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3353F48" w14:textId="79495B1A" w:rsidR="009A0227" w:rsidRPr="009A0227" w:rsidRDefault="009A0227" w:rsidP="009A0227">
      <w:pPr>
        <w:rPr>
          <w:sz w:val="56"/>
          <w:szCs w:val="56"/>
          <w:highlight w:val="yellow"/>
        </w:rPr>
      </w:pPr>
      <w:bookmarkStart w:id="0" w:name="_GoBack"/>
      <w:bookmarkEnd w:id="0"/>
      <w:r>
        <w:rPr>
          <w:sz w:val="56"/>
          <w:szCs w:val="56"/>
        </w:rPr>
        <w:t xml:space="preserve">             </w:t>
      </w:r>
      <w:r w:rsidRPr="009A0227">
        <w:rPr>
          <w:sz w:val="56"/>
          <w:szCs w:val="56"/>
          <w:highlight w:val="yellow"/>
        </w:rPr>
        <w:t>Project management</w:t>
      </w:r>
    </w:p>
    <w:p w14:paraId="28C98C50" w14:textId="539F0555" w:rsidR="009A0227" w:rsidRDefault="009A0227" w:rsidP="009A0227">
      <w:pPr>
        <w:rPr>
          <w:rFonts w:ascii="Apple Chancery" w:hAnsi="Apple Chancery" w:cs="Apple Chancery"/>
          <w:color w:val="C00000"/>
          <w:sz w:val="36"/>
          <w:szCs w:val="36"/>
        </w:rPr>
      </w:pPr>
      <w:r w:rsidRPr="009A0227">
        <w:rPr>
          <w:sz w:val="56"/>
          <w:szCs w:val="56"/>
        </w:rPr>
        <w:t xml:space="preserve">     </w:t>
      </w:r>
      <w:r w:rsidRPr="009A0227">
        <w:rPr>
          <w:sz w:val="56"/>
          <w:szCs w:val="56"/>
          <w:highlight w:val="yellow"/>
        </w:rPr>
        <w:t>ASDA’s response to COVID-19</w:t>
      </w:r>
    </w:p>
    <w:p w14:paraId="2CC95F96" w14:textId="77777777" w:rsidR="009A0227" w:rsidRDefault="009A0227" w:rsidP="009A0227">
      <w:pPr>
        <w:rPr>
          <w:rFonts w:ascii="Apple Chancery" w:hAnsi="Apple Chancery" w:cs="Apple Chancery"/>
          <w:color w:val="C00000"/>
          <w:sz w:val="36"/>
          <w:szCs w:val="36"/>
        </w:rPr>
      </w:pPr>
    </w:p>
    <w:p w14:paraId="4464BA56" w14:textId="77777777" w:rsidR="009A0227" w:rsidRDefault="009A0227" w:rsidP="009A0227">
      <w:pPr>
        <w:rPr>
          <w:rFonts w:ascii="Apple Chancery" w:hAnsi="Apple Chancery" w:cs="Apple Chancery"/>
          <w:color w:val="C00000"/>
          <w:sz w:val="36"/>
          <w:szCs w:val="36"/>
        </w:rPr>
      </w:pPr>
    </w:p>
    <w:p w14:paraId="674D529A" w14:textId="77777777" w:rsidR="009A0227" w:rsidRDefault="009A0227" w:rsidP="009A0227">
      <w:pPr>
        <w:rPr>
          <w:rFonts w:ascii="Apple Chancery" w:hAnsi="Apple Chancery" w:cs="Apple Chancery"/>
          <w:color w:val="C00000"/>
          <w:sz w:val="36"/>
          <w:szCs w:val="36"/>
        </w:rPr>
      </w:pPr>
    </w:p>
    <w:p w14:paraId="1C66C43A" w14:textId="77777777" w:rsidR="009A0227" w:rsidRDefault="009A0227" w:rsidP="009A0227">
      <w:pPr>
        <w:rPr>
          <w:rFonts w:ascii="Apple Chancery" w:hAnsi="Apple Chancery" w:cs="Apple Chancery"/>
          <w:color w:val="C00000"/>
          <w:sz w:val="36"/>
          <w:szCs w:val="36"/>
        </w:rPr>
      </w:pPr>
    </w:p>
    <w:p w14:paraId="2D82963A" w14:textId="77777777" w:rsidR="009A0227" w:rsidRDefault="009A0227" w:rsidP="009A0227">
      <w:pPr>
        <w:rPr>
          <w:rFonts w:ascii="Apple Chancery" w:hAnsi="Apple Chancery" w:cs="Apple Chancery"/>
          <w:color w:val="C00000"/>
          <w:sz w:val="36"/>
          <w:szCs w:val="36"/>
        </w:rPr>
      </w:pPr>
    </w:p>
    <w:p w14:paraId="05C9E88B" w14:textId="77777777" w:rsidR="009A0227" w:rsidRDefault="009A0227" w:rsidP="009A0227">
      <w:pPr>
        <w:rPr>
          <w:rFonts w:ascii="Apple Chancery" w:hAnsi="Apple Chancery" w:cs="Apple Chancery"/>
          <w:color w:val="C00000"/>
          <w:sz w:val="36"/>
          <w:szCs w:val="36"/>
        </w:rPr>
      </w:pPr>
      <w:r>
        <w:rPr>
          <w:rFonts w:ascii="Apple Chancery" w:hAnsi="Apple Chancery" w:cs="Apple Chancery"/>
          <w:noProof/>
          <w:color w:val="C00000"/>
          <w:sz w:val="36"/>
          <w:szCs w:val="36"/>
        </w:rPr>
        <w:drawing>
          <wp:inline distT="0" distB="0" distL="0" distR="0" wp14:anchorId="3D81DFBA" wp14:editId="3A70AB2D">
            <wp:extent cx="5724525" cy="2247900"/>
            <wp:effectExtent l="0" t="0" r="3175" b="0"/>
            <wp:docPr id="1"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close up of a logo&#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24525" cy="2247900"/>
                    </a:xfrm>
                    <a:prstGeom prst="rect">
                      <a:avLst/>
                    </a:prstGeom>
                    <a:noFill/>
                    <a:ln>
                      <a:noFill/>
                    </a:ln>
                  </pic:spPr>
                </pic:pic>
              </a:graphicData>
            </a:graphic>
          </wp:inline>
        </w:drawing>
      </w:r>
    </w:p>
    <w:p w14:paraId="2DEADC30" w14:textId="77777777" w:rsidR="009A0227" w:rsidRDefault="009A0227" w:rsidP="009A0227">
      <w:pPr>
        <w:rPr>
          <w:rFonts w:ascii="Apple Chancery" w:hAnsi="Apple Chancery" w:cs="Apple Chancery"/>
          <w:color w:val="C00000"/>
          <w:sz w:val="36"/>
          <w:szCs w:val="36"/>
        </w:rPr>
      </w:pPr>
    </w:p>
    <w:p w14:paraId="260DE00D" w14:textId="77777777" w:rsidR="009A0227" w:rsidRDefault="009A0227" w:rsidP="009A0227">
      <w:pPr>
        <w:rPr>
          <w:rFonts w:ascii="Apple Chancery" w:hAnsi="Apple Chancery" w:cs="Apple Chancery"/>
          <w:color w:val="C00000"/>
          <w:sz w:val="36"/>
          <w:szCs w:val="36"/>
        </w:rPr>
      </w:pPr>
    </w:p>
    <w:p w14:paraId="7D59188D" w14:textId="77777777" w:rsidR="009A0227" w:rsidRDefault="009A0227" w:rsidP="009A0227">
      <w:pPr>
        <w:rPr>
          <w:rFonts w:ascii="Apple Chancery" w:hAnsi="Apple Chancery" w:cs="Apple Chancery"/>
          <w:color w:val="C00000"/>
          <w:sz w:val="36"/>
          <w:szCs w:val="36"/>
        </w:rPr>
      </w:pPr>
    </w:p>
    <w:p w14:paraId="5E0FE483" w14:textId="77777777" w:rsidR="009A0227" w:rsidRDefault="009A0227" w:rsidP="009A0227">
      <w:pPr>
        <w:rPr>
          <w:rFonts w:ascii="Apple Chancery" w:hAnsi="Apple Chancery" w:cs="Apple Chancery"/>
          <w:color w:val="C00000"/>
          <w:sz w:val="36"/>
          <w:szCs w:val="36"/>
        </w:rPr>
      </w:pPr>
    </w:p>
    <w:p w14:paraId="22BE6935" w14:textId="77777777" w:rsidR="009A0227" w:rsidRDefault="009A0227" w:rsidP="009A0227">
      <w:pPr>
        <w:rPr>
          <w:rFonts w:ascii="Apple Chancery" w:hAnsi="Apple Chancery" w:cs="Apple Chancery"/>
          <w:color w:val="C00000"/>
          <w:sz w:val="36"/>
          <w:szCs w:val="36"/>
        </w:rPr>
      </w:pPr>
    </w:p>
    <w:p w14:paraId="7DD6D424" w14:textId="77777777" w:rsidR="009A0227" w:rsidRDefault="009A0227" w:rsidP="009A0227">
      <w:pPr>
        <w:rPr>
          <w:rFonts w:ascii="Apple Chancery" w:hAnsi="Apple Chancery" w:cs="Apple Chancery"/>
          <w:color w:val="C00000"/>
          <w:sz w:val="36"/>
          <w:szCs w:val="36"/>
        </w:rPr>
      </w:pPr>
    </w:p>
    <w:p w14:paraId="35956AA1" w14:textId="77777777" w:rsidR="009A0227" w:rsidRDefault="009A0227" w:rsidP="009A0227">
      <w:pPr>
        <w:rPr>
          <w:rFonts w:asciiTheme="minorHAnsi" w:hAnsiTheme="minorHAnsi" w:cstheme="minorHAnsi"/>
          <w:color w:val="4472C4" w:themeColor="accent1"/>
          <w:sz w:val="32"/>
          <w:szCs w:val="32"/>
        </w:rPr>
      </w:pPr>
    </w:p>
    <w:p w14:paraId="40287E93" w14:textId="77777777" w:rsidR="009A0227" w:rsidRDefault="009A0227" w:rsidP="009A0227">
      <w:pPr>
        <w:rPr>
          <w:rFonts w:cstheme="minorHAnsi"/>
          <w:color w:val="4472C4" w:themeColor="accent1"/>
          <w:sz w:val="32"/>
          <w:szCs w:val="32"/>
        </w:rPr>
      </w:pPr>
    </w:p>
    <w:p w14:paraId="6C8CB04E" w14:textId="71E6FAAB" w:rsidR="009A0227" w:rsidRDefault="009A0227" w:rsidP="009A0227">
      <w:pPr>
        <w:rPr>
          <w:rFonts w:cstheme="minorHAnsi"/>
          <w:color w:val="FF0000"/>
          <w:sz w:val="32"/>
          <w:szCs w:val="32"/>
        </w:rPr>
      </w:pPr>
      <w:r w:rsidRPr="009A0227">
        <w:rPr>
          <w:rFonts w:cstheme="minorHAnsi"/>
          <w:color w:val="FF0000"/>
          <w:sz w:val="32"/>
          <w:szCs w:val="32"/>
        </w:rPr>
        <w:t>Author: Adrian-Gigi Ciacareanu (1710292)</w:t>
      </w:r>
    </w:p>
    <w:p w14:paraId="452B6C41" w14:textId="5B2CB359" w:rsidR="009A0227" w:rsidRPr="009A0227" w:rsidRDefault="009A0227" w:rsidP="009A0227">
      <w:pPr>
        <w:rPr>
          <w:rFonts w:cstheme="minorHAnsi"/>
          <w:color w:val="FF0000"/>
          <w:sz w:val="32"/>
          <w:szCs w:val="32"/>
        </w:rPr>
      </w:pPr>
      <w:r>
        <w:rPr>
          <w:rFonts w:cstheme="minorHAnsi"/>
          <w:color w:val="FF0000"/>
          <w:sz w:val="32"/>
          <w:szCs w:val="32"/>
        </w:rPr>
        <w:t>Tutor: Shehla Khan</w:t>
      </w:r>
    </w:p>
    <w:p w14:paraId="6C54978B" w14:textId="77777777" w:rsidR="009A0227" w:rsidRPr="009A0227" w:rsidRDefault="009A0227" w:rsidP="009A0227">
      <w:pPr>
        <w:rPr>
          <w:rFonts w:cstheme="minorHAnsi"/>
          <w:color w:val="FF0000"/>
          <w:sz w:val="32"/>
          <w:szCs w:val="32"/>
        </w:rPr>
      </w:pPr>
      <w:r w:rsidRPr="009A0227">
        <w:rPr>
          <w:rFonts w:cstheme="minorHAnsi"/>
          <w:color w:val="FF0000"/>
          <w:sz w:val="32"/>
          <w:szCs w:val="32"/>
        </w:rPr>
        <w:t>Host organisation: University of Wales Trinity Saint David</w:t>
      </w:r>
    </w:p>
    <w:p w14:paraId="0446AF67" w14:textId="747C97AF" w:rsidR="009A0227" w:rsidRPr="009A0227" w:rsidRDefault="009A0227" w:rsidP="009A0227">
      <w:pPr>
        <w:rPr>
          <w:rFonts w:cstheme="minorHAnsi"/>
          <w:color w:val="FF0000"/>
          <w:sz w:val="32"/>
          <w:szCs w:val="32"/>
        </w:rPr>
      </w:pPr>
      <w:r w:rsidRPr="009A0227">
        <w:rPr>
          <w:rFonts w:cstheme="minorHAnsi"/>
          <w:color w:val="FF0000"/>
          <w:sz w:val="32"/>
          <w:szCs w:val="32"/>
        </w:rPr>
        <w:t>Date of report publication: 0</w:t>
      </w:r>
      <w:r w:rsidR="00BD7F93">
        <w:rPr>
          <w:rFonts w:cstheme="minorHAnsi"/>
          <w:color w:val="FF0000"/>
          <w:sz w:val="32"/>
          <w:szCs w:val="32"/>
        </w:rPr>
        <w:t>3</w:t>
      </w:r>
      <w:r w:rsidRPr="009A0227">
        <w:rPr>
          <w:rFonts w:cstheme="minorHAnsi"/>
          <w:color w:val="FF0000"/>
          <w:sz w:val="32"/>
          <w:szCs w:val="32"/>
        </w:rPr>
        <w:t>/07/2020</w:t>
      </w:r>
    </w:p>
    <w:p w14:paraId="26C3B84B" w14:textId="3BCEC1E1" w:rsidR="00A56119" w:rsidRDefault="00A56119"/>
    <w:p w14:paraId="05F09807" w14:textId="077DF07B" w:rsidR="009A0227" w:rsidRDefault="009A0227">
      <w:pPr>
        <w:rPr>
          <w:rFonts w:asciiTheme="minorHAnsi" w:hAnsiTheme="minorHAnsi" w:cstheme="minorHAnsi"/>
          <w:color w:val="0070C0"/>
          <w:sz w:val="44"/>
          <w:szCs w:val="44"/>
        </w:rPr>
      </w:pPr>
      <w:r w:rsidRPr="00F52970">
        <w:rPr>
          <w:rFonts w:asciiTheme="minorHAnsi" w:hAnsiTheme="minorHAnsi" w:cstheme="minorHAnsi"/>
          <w:color w:val="0070C0"/>
          <w:sz w:val="44"/>
          <w:szCs w:val="44"/>
        </w:rPr>
        <w:lastRenderedPageBreak/>
        <w:t>1.</w:t>
      </w:r>
      <w:r w:rsidR="00F52970">
        <w:rPr>
          <w:rFonts w:asciiTheme="minorHAnsi" w:hAnsiTheme="minorHAnsi" w:cstheme="minorHAnsi"/>
          <w:color w:val="0070C0"/>
          <w:sz w:val="44"/>
          <w:szCs w:val="44"/>
        </w:rPr>
        <w:t>0.</w:t>
      </w:r>
      <w:r w:rsidRPr="00F52970">
        <w:rPr>
          <w:rFonts w:asciiTheme="minorHAnsi" w:hAnsiTheme="minorHAnsi" w:cstheme="minorHAnsi"/>
          <w:color w:val="0070C0"/>
          <w:sz w:val="44"/>
          <w:szCs w:val="44"/>
        </w:rPr>
        <w:t>Introduction</w:t>
      </w:r>
    </w:p>
    <w:p w14:paraId="057F4FC4" w14:textId="0023C4B6" w:rsidR="001A1C24" w:rsidRDefault="001A1C24">
      <w:pPr>
        <w:rPr>
          <w:rFonts w:asciiTheme="minorHAnsi" w:hAnsiTheme="minorHAnsi" w:cstheme="minorHAnsi"/>
          <w:color w:val="0070C0"/>
          <w:sz w:val="44"/>
          <w:szCs w:val="44"/>
        </w:rPr>
      </w:pPr>
    </w:p>
    <w:p w14:paraId="773E1790" w14:textId="76144ED5" w:rsidR="001A1C24" w:rsidRDefault="003B48D9">
      <w:pPr>
        <w:rPr>
          <w:rFonts w:asciiTheme="minorHAnsi" w:hAnsiTheme="minorHAnsi" w:cstheme="minorHAnsi"/>
          <w:color w:val="000000" w:themeColor="text1"/>
          <w:sz w:val="28"/>
          <w:szCs w:val="28"/>
        </w:rPr>
      </w:pPr>
      <w:r>
        <w:rPr>
          <w:rFonts w:asciiTheme="minorHAnsi" w:hAnsiTheme="minorHAnsi" w:cstheme="minorHAnsi"/>
          <w:color w:val="000000" w:themeColor="text1"/>
          <w:sz w:val="28"/>
          <w:szCs w:val="28"/>
        </w:rPr>
        <w:t>Th</w:t>
      </w:r>
      <w:r w:rsidR="00A31E81">
        <w:rPr>
          <w:rFonts w:asciiTheme="minorHAnsi" w:hAnsiTheme="minorHAnsi" w:cstheme="minorHAnsi"/>
          <w:color w:val="000000" w:themeColor="text1"/>
          <w:sz w:val="28"/>
          <w:szCs w:val="28"/>
        </w:rPr>
        <w:t xml:space="preserve">is </w:t>
      </w:r>
      <w:r w:rsidR="00B70BCE">
        <w:rPr>
          <w:rFonts w:asciiTheme="minorHAnsi" w:hAnsiTheme="minorHAnsi" w:cstheme="minorHAnsi"/>
          <w:color w:val="000000" w:themeColor="text1"/>
          <w:sz w:val="28"/>
          <w:szCs w:val="28"/>
        </w:rPr>
        <w:t xml:space="preserve">report was requested </w:t>
      </w:r>
      <w:r w:rsidR="00A31E81">
        <w:rPr>
          <w:rFonts w:asciiTheme="minorHAnsi" w:hAnsiTheme="minorHAnsi" w:cstheme="minorHAnsi"/>
          <w:color w:val="000000" w:themeColor="text1"/>
          <w:sz w:val="28"/>
          <w:szCs w:val="28"/>
        </w:rPr>
        <w:t xml:space="preserve">by </w:t>
      </w:r>
      <w:r w:rsidR="00757CA1">
        <w:rPr>
          <w:rFonts w:asciiTheme="minorHAnsi" w:hAnsiTheme="minorHAnsi" w:cstheme="minorHAnsi"/>
          <w:color w:val="000000" w:themeColor="text1"/>
          <w:sz w:val="28"/>
          <w:szCs w:val="28"/>
        </w:rPr>
        <w:t>Lecturer Shehla Khan</w:t>
      </w:r>
      <w:r w:rsidR="00CF6917">
        <w:rPr>
          <w:rFonts w:asciiTheme="minorHAnsi" w:hAnsiTheme="minorHAnsi" w:cstheme="minorHAnsi"/>
          <w:color w:val="000000" w:themeColor="text1"/>
          <w:sz w:val="28"/>
          <w:szCs w:val="28"/>
        </w:rPr>
        <w:t>, tutor at the University of Wales Trinity Saint David</w:t>
      </w:r>
      <w:r w:rsidR="009D2320">
        <w:rPr>
          <w:rFonts w:asciiTheme="minorHAnsi" w:hAnsiTheme="minorHAnsi" w:cstheme="minorHAnsi"/>
          <w:color w:val="000000" w:themeColor="text1"/>
          <w:sz w:val="28"/>
          <w:szCs w:val="28"/>
        </w:rPr>
        <w:t>, Swansea Business Campus</w:t>
      </w:r>
      <w:r w:rsidR="004226AC">
        <w:rPr>
          <w:rFonts w:asciiTheme="minorHAnsi" w:hAnsiTheme="minorHAnsi" w:cstheme="minorHAnsi"/>
          <w:color w:val="000000" w:themeColor="text1"/>
          <w:sz w:val="28"/>
          <w:szCs w:val="28"/>
        </w:rPr>
        <w:t>.</w:t>
      </w:r>
    </w:p>
    <w:p w14:paraId="04212CE8" w14:textId="2455DC7C" w:rsidR="004226AC" w:rsidRDefault="00924873">
      <w:pPr>
        <w:rPr>
          <w:rFonts w:asciiTheme="minorHAnsi" w:hAnsiTheme="minorHAnsi" w:cstheme="minorHAnsi"/>
          <w:color w:val="000000" w:themeColor="text1"/>
          <w:sz w:val="28"/>
          <w:szCs w:val="28"/>
        </w:rPr>
      </w:pPr>
      <w:r>
        <w:rPr>
          <w:rFonts w:asciiTheme="minorHAnsi" w:hAnsiTheme="minorHAnsi" w:cstheme="minorHAnsi"/>
          <w:color w:val="000000" w:themeColor="text1"/>
          <w:sz w:val="28"/>
          <w:szCs w:val="28"/>
        </w:rPr>
        <w:t xml:space="preserve">The purpose of this report is to </w:t>
      </w:r>
      <w:r w:rsidR="004C5F2C">
        <w:rPr>
          <w:rFonts w:asciiTheme="minorHAnsi" w:hAnsiTheme="minorHAnsi" w:cstheme="minorHAnsi"/>
          <w:color w:val="000000" w:themeColor="text1"/>
          <w:sz w:val="28"/>
          <w:szCs w:val="28"/>
        </w:rPr>
        <w:t>evaluate ASDA, the British supermarket chain</w:t>
      </w:r>
      <w:r w:rsidR="00B57B0F">
        <w:rPr>
          <w:rFonts w:asciiTheme="minorHAnsi" w:hAnsiTheme="minorHAnsi" w:cstheme="minorHAnsi"/>
          <w:color w:val="000000" w:themeColor="text1"/>
          <w:sz w:val="28"/>
          <w:szCs w:val="28"/>
        </w:rPr>
        <w:t xml:space="preserve"> and its response to the Coronavirus outbreak.</w:t>
      </w:r>
    </w:p>
    <w:p w14:paraId="0CF84430" w14:textId="5AE28EF9" w:rsidR="0047311E" w:rsidRDefault="0047311E">
      <w:pPr>
        <w:rPr>
          <w:rFonts w:asciiTheme="minorHAnsi" w:hAnsiTheme="minorHAnsi" w:cstheme="minorHAnsi"/>
          <w:color w:val="000000" w:themeColor="text1"/>
          <w:sz w:val="28"/>
          <w:szCs w:val="28"/>
        </w:rPr>
      </w:pPr>
      <w:r>
        <w:rPr>
          <w:rFonts w:asciiTheme="minorHAnsi" w:hAnsiTheme="minorHAnsi" w:cstheme="minorHAnsi"/>
          <w:color w:val="000000" w:themeColor="text1"/>
          <w:sz w:val="28"/>
          <w:szCs w:val="28"/>
        </w:rPr>
        <w:t xml:space="preserve">Given the circumstances, </w:t>
      </w:r>
      <w:r w:rsidR="00AD072E">
        <w:rPr>
          <w:rFonts w:asciiTheme="minorHAnsi" w:hAnsiTheme="minorHAnsi" w:cstheme="minorHAnsi"/>
          <w:color w:val="000000" w:themeColor="text1"/>
          <w:sz w:val="28"/>
          <w:szCs w:val="28"/>
        </w:rPr>
        <w:t>and the fact that this is a deadly virus, the organisation has decided to implement a series of safety measures to help reduc</w:t>
      </w:r>
      <w:r w:rsidR="00525CD9">
        <w:rPr>
          <w:rFonts w:asciiTheme="minorHAnsi" w:hAnsiTheme="minorHAnsi" w:cstheme="minorHAnsi"/>
          <w:color w:val="000000" w:themeColor="text1"/>
          <w:sz w:val="28"/>
          <w:szCs w:val="28"/>
        </w:rPr>
        <w:t xml:space="preserve">ing </w:t>
      </w:r>
      <w:r w:rsidR="00AD072E">
        <w:rPr>
          <w:rFonts w:asciiTheme="minorHAnsi" w:hAnsiTheme="minorHAnsi" w:cstheme="minorHAnsi"/>
          <w:color w:val="000000" w:themeColor="text1"/>
          <w:sz w:val="28"/>
          <w:szCs w:val="28"/>
        </w:rPr>
        <w:t xml:space="preserve">the spread of COVID-19 </w:t>
      </w:r>
      <w:r w:rsidR="00525CD9">
        <w:rPr>
          <w:rFonts w:asciiTheme="minorHAnsi" w:hAnsiTheme="minorHAnsi" w:cstheme="minorHAnsi"/>
          <w:color w:val="000000" w:themeColor="text1"/>
          <w:sz w:val="28"/>
          <w:szCs w:val="28"/>
        </w:rPr>
        <w:t>while continuing</w:t>
      </w:r>
      <w:r w:rsidR="004163A3">
        <w:rPr>
          <w:rFonts w:asciiTheme="minorHAnsi" w:hAnsiTheme="minorHAnsi" w:cstheme="minorHAnsi"/>
          <w:color w:val="000000" w:themeColor="text1"/>
          <w:sz w:val="28"/>
          <w:szCs w:val="28"/>
        </w:rPr>
        <w:t xml:space="preserve"> t</w:t>
      </w:r>
      <w:r w:rsidR="006D4E04">
        <w:rPr>
          <w:rFonts w:asciiTheme="minorHAnsi" w:hAnsiTheme="minorHAnsi" w:cstheme="minorHAnsi"/>
          <w:color w:val="000000" w:themeColor="text1"/>
          <w:sz w:val="28"/>
          <w:szCs w:val="28"/>
        </w:rPr>
        <w:t xml:space="preserve">o supply necessary goods for its customers and for the most vulnerable ones. </w:t>
      </w:r>
    </w:p>
    <w:p w14:paraId="4093C64A" w14:textId="096B05F3" w:rsidR="006D4E04" w:rsidRDefault="00127CC1">
      <w:pPr>
        <w:rPr>
          <w:rFonts w:asciiTheme="minorHAnsi" w:hAnsiTheme="minorHAnsi" w:cstheme="minorHAnsi"/>
          <w:color w:val="000000" w:themeColor="text1"/>
          <w:sz w:val="28"/>
          <w:szCs w:val="28"/>
        </w:rPr>
      </w:pPr>
      <w:r>
        <w:rPr>
          <w:rFonts w:asciiTheme="minorHAnsi" w:hAnsiTheme="minorHAnsi" w:cstheme="minorHAnsi"/>
          <w:color w:val="000000" w:themeColor="text1"/>
          <w:sz w:val="28"/>
          <w:szCs w:val="28"/>
        </w:rPr>
        <w:t xml:space="preserve">The project management life cycle will be </w:t>
      </w:r>
      <w:r w:rsidR="00025E16">
        <w:rPr>
          <w:rFonts w:asciiTheme="minorHAnsi" w:hAnsiTheme="minorHAnsi" w:cstheme="minorHAnsi"/>
          <w:color w:val="000000" w:themeColor="text1"/>
          <w:sz w:val="28"/>
          <w:szCs w:val="28"/>
        </w:rPr>
        <w:t xml:space="preserve">divided </w:t>
      </w:r>
      <w:r w:rsidR="0045608F">
        <w:rPr>
          <w:rFonts w:asciiTheme="minorHAnsi" w:hAnsiTheme="minorHAnsi" w:cstheme="minorHAnsi"/>
          <w:color w:val="000000" w:themeColor="text1"/>
          <w:sz w:val="28"/>
          <w:szCs w:val="28"/>
        </w:rPr>
        <w:t xml:space="preserve">into </w:t>
      </w:r>
      <w:r w:rsidR="00025E16">
        <w:rPr>
          <w:rFonts w:asciiTheme="minorHAnsi" w:hAnsiTheme="minorHAnsi" w:cstheme="minorHAnsi"/>
          <w:color w:val="000000" w:themeColor="text1"/>
          <w:sz w:val="28"/>
          <w:szCs w:val="28"/>
        </w:rPr>
        <w:t>stages</w:t>
      </w:r>
      <w:r>
        <w:rPr>
          <w:rFonts w:asciiTheme="minorHAnsi" w:hAnsiTheme="minorHAnsi" w:cstheme="minorHAnsi"/>
          <w:color w:val="000000" w:themeColor="text1"/>
          <w:sz w:val="28"/>
          <w:szCs w:val="28"/>
        </w:rPr>
        <w:t>, and each phase will be individually analysed</w:t>
      </w:r>
      <w:r w:rsidR="009D4D60">
        <w:rPr>
          <w:rFonts w:asciiTheme="minorHAnsi" w:hAnsiTheme="minorHAnsi" w:cstheme="minorHAnsi"/>
          <w:color w:val="000000" w:themeColor="text1"/>
          <w:sz w:val="28"/>
          <w:szCs w:val="28"/>
        </w:rPr>
        <w:t xml:space="preserve"> using relevant tools and techniques. </w:t>
      </w:r>
    </w:p>
    <w:p w14:paraId="101D8AB7" w14:textId="585F3598" w:rsidR="009A0227" w:rsidRDefault="009A0227">
      <w:pPr>
        <w:rPr>
          <w:sz w:val="28"/>
          <w:szCs w:val="28"/>
        </w:rPr>
      </w:pPr>
    </w:p>
    <w:p w14:paraId="5797E684" w14:textId="79733376" w:rsidR="009A0227" w:rsidRDefault="009A0227">
      <w:pPr>
        <w:rPr>
          <w:sz w:val="28"/>
          <w:szCs w:val="28"/>
        </w:rPr>
      </w:pPr>
    </w:p>
    <w:p w14:paraId="538A2A15" w14:textId="767D36FA" w:rsidR="009A0227" w:rsidRDefault="009A0227">
      <w:pPr>
        <w:rPr>
          <w:sz w:val="28"/>
          <w:szCs w:val="28"/>
        </w:rPr>
      </w:pPr>
    </w:p>
    <w:p w14:paraId="3CB2FC5F" w14:textId="3988A38D" w:rsidR="009A0227" w:rsidRDefault="009A0227">
      <w:pPr>
        <w:rPr>
          <w:sz w:val="28"/>
          <w:szCs w:val="28"/>
        </w:rPr>
      </w:pPr>
    </w:p>
    <w:p w14:paraId="49F7264C" w14:textId="298515CA" w:rsidR="009A0227" w:rsidRDefault="009A0227">
      <w:pPr>
        <w:rPr>
          <w:sz w:val="28"/>
          <w:szCs w:val="28"/>
        </w:rPr>
      </w:pPr>
    </w:p>
    <w:p w14:paraId="71A1BA99" w14:textId="64808614" w:rsidR="009A0227" w:rsidRDefault="009A0227">
      <w:pPr>
        <w:rPr>
          <w:sz w:val="28"/>
          <w:szCs w:val="28"/>
        </w:rPr>
      </w:pPr>
    </w:p>
    <w:p w14:paraId="31A488E7" w14:textId="1024E561" w:rsidR="009A0227" w:rsidRDefault="009A0227">
      <w:pPr>
        <w:rPr>
          <w:sz w:val="28"/>
          <w:szCs w:val="28"/>
        </w:rPr>
      </w:pPr>
    </w:p>
    <w:p w14:paraId="72807D72" w14:textId="46597BFE" w:rsidR="009A0227" w:rsidRDefault="009A0227">
      <w:pPr>
        <w:rPr>
          <w:sz w:val="28"/>
          <w:szCs w:val="28"/>
        </w:rPr>
      </w:pPr>
    </w:p>
    <w:p w14:paraId="71F6A998" w14:textId="1ED522C2" w:rsidR="009A0227" w:rsidRDefault="009A0227">
      <w:pPr>
        <w:rPr>
          <w:sz w:val="28"/>
          <w:szCs w:val="28"/>
        </w:rPr>
      </w:pPr>
    </w:p>
    <w:p w14:paraId="71A32DBD" w14:textId="1C1E8D85" w:rsidR="009A0227" w:rsidRDefault="009A0227">
      <w:pPr>
        <w:rPr>
          <w:sz w:val="28"/>
          <w:szCs w:val="28"/>
        </w:rPr>
      </w:pPr>
    </w:p>
    <w:p w14:paraId="5B27E37C" w14:textId="244EE06B" w:rsidR="009A0227" w:rsidRDefault="009A0227">
      <w:pPr>
        <w:rPr>
          <w:sz w:val="28"/>
          <w:szCs w:val="28"/>
        </w:rPr>
      </w:pPr>
    </w:p>
    <w:p w14:paraId="01043095" w14:textId="18C87117" w:rsidR="009A0227" w:rsidRDefault="009A0227">
      <w:pPr>
        <w:rPr>
          <w:sz w:val="28"/>
          <w:szCs w:val="28"/>
        </w:rPr>
      </w:pPr>
    </w:p>
    <w:p w14:paraId="100825BB" w14:textId="77777777" w:rsidR="00AF1B87" w:rsidRDefault="00AF1B87">
      <w:pPr>
        <w:rPr>
          <w:sz w:val="28"/>
          <w:szCs w:val="28"/>
        </w:rPr>
      </w:pPr>
    </w:p>
    <w:p w14:paraId="39EE45FD" w14:textId="77777777" w:rsidR="00AF1B87" w:rsidRDefault="00AF1B87">
      <w:pPr>
        <w:rPr>
          <w:sz w:val="28"/>
          <w:szCs w:val="28"/>
        </w:rPr>
      </w:pPr>
    </w:p>
    <w:p w14:paraId="648EE70F" w14:textId="77777777" w:rsidR="00AF1B87" w:rsidRDefault="00AF1B87">
      <w:pPr>
        <w:rPr>
          <w:sz w:val="28"/>
          <w:szCs w:val="28"/>
        </w:rPr>
      </w:pPr>
    </w:p>
    <w:p w14:paraId="7ECE3119" w14:textId="77777777" w:rsidR="00AF1B87" w:rsidRDefault="00AF1B87">
      <w:pPr>
        <w:rPr>
          <w:sz w:val="28"/>
          <w:szCs w:val="28"/>
        </w:rPr>
      </w:pPr>
    </w:p>
    <w:p w14:paraId="44FD6540" w14:textId="77777777" w:rsidR="00AF1B87" w:rsidRDefault="00AF1B87">
      <w:pPr>
        <w:rPr>
          <w:sz w:val="28"/>
          <w:szCs w:val="28"/>
        </w:rPr>
      </w:pPr>
    </w:p>
    <w:p w14:paraId="60577FF7" w14:textId="77777777" w:rsidR="00AF1B87" w:rsidRDefault="00AF1B87">
      <w:pPr>
        <w:rPr>
          <w:sz w:val="28"/>
          <w:szCs w:val="28"/>
        </w:rPr>
      </w:pPr>
    </w:p>
    <w:p w14:paraId="64F62B02" w14:textId="77777777" w:rsidR="00AF1B87" w:rsidRDefault="00AF1B87">
      <w:pPr>
        <w:rPr>
          <w:sz w:val="28"/>
          <w:szCs w:val="28"/>
        </w:rPr>
      </w:pPr>
    </w:p>
    <w:p w14:paraId="7AA27CB3" w14:textId="77777777" w:rsidR="00AF1B87" w:rsidRDefault="00AF1B87">
      <w:pPr>
        <w:rPr>
          <w:sz w:val="28"/>
          <w:szCs w:val="28"/>
        </w:rPr>
      </w:pPr>
    </w:p>
    <w:p w14:paraId="21D6F099" w14:textId="77777777" w:rsidR="00AF1B87" w:rsidRDefault="00AF1B87">
      <w:pPr>
        <w:rPr>
          <w:sz w:val="28"/>
          <w:szCs w:val="28"/>
        </w:rPr>
      </w:pPr>
    </w:p>
    <w:p w14:paraId="14EF7A8F" w14:textId="77777777" w:rsidR="00AF1B87" w:rsidRDefault="00AF1B87">
      <w:pPr>
        <w:rPr>
          <w:sz w:val="28"/>
          <w:szCs w:val="28"/>
        </w:rPr>
      </w:pPr>
    </w:p>
    <w:p w14:paraId="4D1430A7" w14:textId="77777777" w:rsidR="00AF1B87" w:rsidRDefault="00AF1B87">
      <w:pPr>
        <w:rPr>
          <w:sz w:val="28"/>
          <w:szCs w:val="28"/>
        </w:rPr>
      </w:pPr>
    </w:p>
    <w:p w14:paraId="55A86329" w14:textId="77777777" w:rsidR="00AF1B87" w:rsidRDefault="00AF1B87">
      <w:pPr>
        <w:rPr>
          <w:sz w:val="28"/>
          <w:szCs w:val="28"/>
        </w:rPr>
      </w:pPr>
    </w:p>
    <w:p w14:paraId="3593B67E" w14:textId="77777777" w:rsidR="00AF1B87" w:rsidRDefault="00AF1B87">
      <w:pPr>
        <w:rPr>
          <w:sz w:val="28"/>
          <w:szCs w:val="28"/>
        </w:rPr>
      </w:pPr>
    </w:p>
    <w:p w14:paraId="101EF7BE" w14:textId="77777777" w:rsidR="00AF1B87" w:rsidRDefault="00AF1B87">
      <w:pPr>
        <w:rPr>
          <w:sz w:val="28"/>
          <w:szCs w:val="28"/>
        </w:rPr>
      </w:pPr>
    </w:p>
    <w:p w14:paraId="62B831A3" w14:textId="77777777" w:rsidR="00AF1B87" w:rsidRDefault="00AF1B87">
      <w:pPr>
        <w:rPr>
          <w:sz w:val="28"/>
          <w:szCs w:val="28"/>
        </w:rPr>
      </w:pPr>
    </w:p>
    <w:p w14:paraId="4E19CD57" w14:textId="77777777" w:rsidR="00A719E0" w:rsidRDefault="00A719E0">
      <w:pPr>
        <w:rPr>
          <w:sz w:val="28"/>
          <w:szCs w:val="28"/>
        </w:rPr>
      </w:pPr>
    </w:p>
    <w:p w14:paraId="52D5E195" w14:textId="77777777" w:rsidR="00EC2A0B" w:rsidRDefault="00EC2A0B">
      <w:pPr>
        <w:rPr>
          <w:rFonts w:asciiTheme="minorHAnsi" w:hAnsiTheme="minorHAnsi" w:cstheme="minorHAnsi"/>
          <w:color w:val="0070C0"/>
          <w:sz w:val="32"/>
          <w:szCs w:val="32"/>
        </w:rPr>
      </w:pPr>
    </w:p>
    <w:p w14:paraId="6201CFA5" w14:textId="723BE678" w:rsidR="00A30F1C" w:rsidRDefault="00A30F1C">
      <w:pPr>
        <w:rPr>
          <w:rFonts w:asciiTheme="minorHAnsi" w:hAnsiTheme="minorHAnsi" w:cstheme="minorHAnsi"/>
          <w:color w:val="FF0000"/>
          <w:sz w:val="36"/>
          <w:szCs w:val="36"/>
        </w:rPr>
      </w:pPr>
      <w:r w:rsidRPr="00EC2A0B">
        <w:rPr>
          <w:rFonts w:asciiTheme="minorHAnsi" w:hAnsiTheme="minorHAnsi" w:cstheme="minorHAnsi"/>
          <w:color w:val="FF0000"/>
          <w:sz w:val="36"/>
          <w:szCs w:val="36"/>
        </w:rPr>
        <w:lastRenderedPageBreak/>
        <w:t>Table of contents</w:t>
      </w:r>
    </w:p>
    <w:p w14:paraId="7F058586" w14:textId="4276DC5E" w:rsidR="00EC2A0B" w:rsidRDefault="00EC2A0B">
      <w:pPr>
        <w:rPr>
          <w:rFonts w:asciiTheme="minorHAnsi" w:hAnsiTheme="minorHAnsi" w:cstheme="minorHAnsi"/>
          <w:color w:val="FF0000"/>
          <w:sz w:val="36"/>
          <w:szCs w:val="36"/>
        </w:rPr>
      </w:pPr>
    </w:p>
    <w:p w14:paraId="64F0D0D2" w14:textId="0A912B24" w:rsidR="00F63BBB" w:rsidRDefault="00F63BBB" w:rsidP="00F63BBB">
      <w:pPr>
        <w:rPr>
          <w:rFonts w:asciiTheme="minorHAnsi" w:hAnsiTheme="minorHAnsi" w:cstheme="minorHAnsi"/>
          <w:color w:val="FF0000"/>
          <w:sz w:val="36"/>
          <w:szCs w:val="36"/>
        </w:rPr>
      </w:pPr>
      <w:r w:rsidRPr="00F63BBB">
        <w:rPr>
          <w:rFonts w:asciiTheme="minorHAnsi" w:hAnsiTheme="minorHAnsi" w:cstheme="minorHAnsi"/>
          <w:color w:val="FF0000"/>
          <w:sz w:val="36"/>
          <w:szCs w:val="36"/>
        </w:rPr>
        <w:t>1.0.Introduction</w:t>
      </w:r>
      <w:r>
        <w:rPr>
          <w:rFonts w:asciiTheme="minorHAnsi" w:hAnsiTheme="minorHAnsi" w:cstheme="minorHAnsi"/>
          <w:color w:val="FF0000"/>
          <w:sz w:val="36"/>
          <w:szCs w:val="36"/>
        </w:rPr>
        <w:t>……………………………………</w:t>
      </w:r>
      <w:r w:rsidR="00B12F9B">
        <w:rPr>
          <w:rFonts w:asciiTheme="minorHAnsi" w:hAnsiTheme="minorHAnsi" w:cstheme="minorHAnsi"/>
          <w:color w:val="FF0000"/>
          <w:sz w:val="36"/>
          <w:szCs w:val="36"/>
        </w:rPr>
        <w:t>……..</w:t>
      </w:r>
      <w:r>
        <w:rPr>
          <w:rFonts w:asciiTheme="minorHAnsi" w:hAnsiTheme="minorHAnsi" w:cstheme="minorHAnsi"/>
          <w:color w:val="FF0000"/>
          <w:sz w:val="36"/>
          <w:szCs w:val="36"/>
        </w:rPr>
        <w:t>….pg.1</w:t>
      </w:r>
    </w:p>
    <w:p w14:paraId="04895D69" w14:textId="7A8F06AB" w:rsidR="00F63BBB" w:rsidRDefault="009707A8" w:rsidP="00F63BBB">
      <w:pPr>
        <w:rPr>
          <w:rFonts w:asciiTheme="minorHAnsi" w:hAnsiTheme="minorHAnsi" w:cstheme="minorHAnsi"/>
          <w:color w:val="FF0000"/>
          <w:sz w:val="36"/>
          <w:szCs w:val="36"/>
        </w:rPr>
      </w:pPr>
      <w:r>
        <w:rPr>
          <w:rFonts w:asciiTheme="minorHAnsi" w:hAnsiTheme="minorHAnsi" w:cstheme="minorHAnsi"/>
          <w:color w:val="FF0000"/>
          <w:sz w:val="36"/>
          <w:szCs w:val="36"/>
        </w:rPr>
        <w:t>2.0.Findings……………………………………………</w:t>
      </w:r>
      <w:r w:rsidR="00B12F9B">
        <w:rPr>
          <w:rFonts w:asciiTheme="minorHAnsi" w:hAnsiTheme="minorHAnsi" w:cstheme="minorHAnsi"/>
          <w:color w:val="FF0000"/>
          <w:sz w:val="36"/>
          <w:szCs w:val="36"/>
        </w:rPr>
        <w:t>……..</w:t>
      </w:r>
      <w:r>
        <w:rPr>
          <w:rFonts w:asciiTheme="minorHAnsi" w:hAnsiTheme="minorHAnsi" w:cstheme="minorHAnsi"/>
          <w:color w:val="FF0000"/>
          <w:sz w:val="36"/>
          <w:szCs w:val="36"/>
        </w:rPr>
        <w:t>…pg.3-17</w:t>
      </w:r>
    </w:p>
    <w:p w14:paraId="1108090B" w14:textId="10A917FB" w:rsidR="009707A8" w:rsidRDefault="009707A8" w:rsidP="00F63BBB">
      <w:pPr>
        <w:rPr>
          <w:rFonts w:asciiTheme="minorHAnsi" w:hAnsiTheme="minorHAnsi" w:cstheme="minorHAnsi"/>
          <w:color w:val="FF0000"/>
          <w:sz w:val="36"/>
          <w:szCs w:val="36"/>
        </w:rPr>
      </w:pPr>
      <w:r>
        <w:rPr>
          <w:rFonts w:asciiTheme="minorHAnsi" w:hAnsiTheme="minorHAnsi" w:cstheme="minorHAnsi"/>
          <w:color w:val="FF0000"/>
          <w:sz w:val="36"/>
          <w:szCs w:val="36"/>
        </w:rPr>
        <w:t>2.1.Project management………………………</w:t>
      </w:r>
      <w:r w:rsidR="00B12F9B">
        <w:rPr>
          <w:rFonts w:asciiTheme="minorHAnsi" w:hAnsiTheme="minorHAnsi" w:cstheme="minorHAnsi"/>
          <w:color w:val="FF0000"/>
          <w:sz w:val="36"/>
          <w:szCs w:val="36"/>
        </w:rPr>
        <w:t>……..</w:t>
      </w:r>
      <w:r>
        <w:rPr>
          <w:rFonts w:asciiTheme="minorHAnsi" w:hAnsiTheme="minorHAnsi" w:cstheme="minorHAnsi"/>
          <w:color w:val="FF0000"/>
          <w:sz w:val="36"/>
          <w:szCs w:val="36"/>
        </w:rPr>
        <w:t>…..pg.3</w:t>
      </w:r>
    </w:p>
    <w:p w14:paraId="3EA25E8A" w14:textId="72F3640E" w:rsidR="0060758D" w:rsidRDefault="0060758D" w:rsidP="00F63BBB">
      <w:pPr>
        <w:rPr>
          <w:rFonts w:asciiTheme="minorHAnsi" w:hAnsiTheme="minorHAnsi" w:cstheme="minorHAnsi"/>
          <w:color w:val="FF0000"/>
          <w:sz w:val="36"/>
          <w:szCs w:val="36"/>
        </w:rPr>
      </w:pPr>
      <w:r>
        <w:rPr>
          <w:rFonts w:asciiTheme="minorHAnsi" w:hAnsiTheme="minorHAnsi" w:cstheme="minorHAnsi"/>
          <w:color w:val="FF0000"/>
          <w:sz w:val="36"/>
          <w:szCs w:val="36"/>
        </w:rPr>
        <w:t>2.2.Initiation phase…………………………………</w:t>
      </w:r>
      <w:r w:rsidR="00B12F9B">
        <w:rPr>
          <w:rFonts w:asciiTheme="minorHAnsi" w:hAnsiTheme="minorHAnsi" w:cstheme="minorHAnsi"/>
          <w:color w:val="FF0000"/>
          <w:sz w:val="36"/>
          <w:szCs w:val="36"/>
        </w:rPr>
        <w:t>……..</w:t>
      </w:r>
      <w:r>
        <w:rPr>
          <w:rFonts w:asciiTheme="minorHAnsi" w:hAnsiTheme="minorHAnsi" w:cstheme="minorHAnsi"/>
          <w:color w:val="FF0000"/>
          <w:sz w:val="36"/>
          <w:szCs w:val="36"/>
        </w:rPr>
        <w:t>…</w:t>
      </w:r>
      <w:r w:rsidR="00EF1F69">
        <w:rPr>
          <w:rFonts w:asciiTheme="minorHAnsi" w:hAnsiTheme="minorHAnsi" w:cstheme="minorHAnsi"/>
          <w:color w:val="FF0000"/>
          <w:sz w:val="36"/>
          <w:szCs w:val="36"/>
        </w:rPr>
        <w:t>pg.3-9</w:t>
      </w:r>
    </w:p>
    <w:p w14:paraId="2BD95030" w14:textId="42586EB5" w:rsidR="00EF1F69" w:rsidRDefault="00EF1F69" w:rsidP="00F63BBB">
      <w:pPr>
        <w:rPr>
          <w:rFonts w:asciiTheme="minorHAnsi" w:hAnsiTheme="minorHAnsi" w:cstheme="minorHAnsi"/>
          <w:color w:val="FF0000"/>
          <w:sz w:val="36"/>
          <w:szCs w:val="36"/>
        </w:rPr>
      </w:pPr>
      <w:r>
        <w:rPr>
          <w:rFonts w:asciiTheme="minorHAnsi" w:hAnsiTheme="minorHAnsi" w:cstheme="minorHAnsi"/>
          <w:color w:val="FF0000"/>
          <w:sz w:val="36"/>
          <w:szCs w:val="36"/>
        </w:rPr>
        <w:t>2.3.Planning phase……………………………………</w:t>
      </w:r>
      <w:r w:rsidR="00B12F9B">
        <w:rPr>
          <w:rFonts w:asciiTheme="minorHAnsi" w:hAnsiTheme="minorHAnsi" w:cstheme="minorHAnsi"/>
          <w:color w:val="FF0000"/>
          <w:sz w:val="36"/>
          <w:szCs w:val="36"/>
        </w:rPr>
        <w:t>……..</w:t>
      </w:r>
      <w:r>
        <w:rPr>
          <w:rFonts w:asciiTheme="minorHAnsi" w:hAnsiTheme="minorHAnsi" w:cstheme="minorHAnsi"/>
          <w:color w:val="FF0000"/>
          <w:sz w:val="36"/>
          <w:szCs w:val="36"/>
        </w:rPr>
        <w:t>.pg.9-15</w:t>
      </w:r>
    </w:p>
    <w:p w14:paraId="52090566" w14:textId="23BC42BE" w:rsidR="00EF1F69" w:rsidRDefault="003076BB" w:rsidP="00F63BBB">
      <w:pPr>
        <w:rPr>
          <w:rFonts w:asciiTheme="minorHAnsi" w:hAnsiTheme="minorHAnsi" w:cstheme="minorHAnsi"/>
          <w:color w:val="FF0000"/>
          <w:sz w:val="36"/>
          <w:szCs w:val="36"/>
        </w:rPr>
      </w:pPr>
      <w:r>
        <w:rPr>
          <w:rFonts w:asciiTheme="minorHAnsi" w:hAnsiTheme="minorHAnsi" w:cstheme="minorHAnsi"/>
          <w:color w:val="FF0000"/>
          <w:sz w:val="36"/>
          <w:szCs w:val="36"/>
        </w:rPr>
        <w:t>2.4.Implementation phase………………………</w:t>
      </w:r>
      <w:r w:rsidR="00B12F9B">
        <w:rPr>
          <w:rFonts w:asciiTheme="minorHAnsi" w:hAnsiTheme="minorHAnsi" w:cstheme="minorHAnsi"/>
          <w:color w:val="FF0000"/>
          <w:sz w:val="36"/>
          <w:szCs w:val="36"/>
        </w:rPr>
        <w:t>……..</w:t>
      </w:r>
      <w:r>
        <w:rPr>
          <w:rFonts w:asciiTheme="minorHAnsi" w:hAnsiTheme="minorHAnsi" w:cstheme="minorHAnsi"/>
          <w:color w:val="FF0000"/>
          <w:sz w:val="36"/>
          <w:szCs w:val="36"/>
        </w:rPr>
        <w:t>…pg.1</w:t>
      </w:r>
      <w:r w:rsidR="00171495">
        <w:rPr>
          <w:rFonts w:asciiTheme="minorHAnsi" w:hAnsiTheme="minorHAnsi" w:cstheme="minorHAnsi"/>
          <w:color w:val="FF0000"/>
          <w:sz w:val="36"/>
          <w:szCs w:val="36"/>
        </w:rPr>
        <w:t>4</w:t>
      </w:r>
      <w:r>
        <w:rPr>
          <w:rFonts w:asciiTheme="minorHAnsi" w:hAnsiTheme="minorHAnsi" w:cstheme="minorHAnsi"/>
          <w:color w:val="FF0000"/>
          <w:sz w:val="36"/>
          <w:szCs w:val="36"/>
        </w:rPr>
        <w:t>-16</w:t>
      </w:r>
    </w:p>
    <w:p w14:paraId="2AB11B64" w14:textId="6DF05892" w:rsidR="003076BB" w:rsidRDefault="003076BB" w:rsidP="00F63BBB">
      <w:pPr>
        <w:rPr>
          <w:rFonts w:asciiTheme="minorHAnsi" w:hAnsiTheme="minorHAnsi" w:cstheme="minorHAnsi"/>
          <w:color w:val="FF0000"/>
          <w:sz w:val="36"/>
          <w:szCs w:val="36"/>
        </w:rPr>
      </w:pPr>
      <w:r>
        <w:rPr>
          <w:rFonts w:asciiTheme="minorHAnsi" w:hAnsiTheme="minorHAnsi" w:cstheme="minorHAnsi"/>
          <w:color w:val="FF0000"/>
          <w:sz w:val="36"/>
          <w:szCs w:val="36"/>
        </w:rPr>
        <w:t>2.5.Monitoring and evaluation phase………</w:t>
      </w:r>
      <w:r w:rsidR="00B12F9B">
        <w:rPr>
          <w:rFonts w:asciiTheme="minorHAnsi" w:hAnsiTheme="minorHAnsi" w:cstheme="minorHAnsi"/>
          <w:color w:val="FF0000"/>
          <w:sz w:val="36"/>
          <w:szCs w:val="36"/>
        </w:rPr>
        <w:t>……..</w:t>
      </w:r>
      <w:r>
        <w:rPr>
          <w:rFonts w:asciiTheme="minorHAnsi" w:hAnsiTheme="minorHAnsi" w:cstheme="minorHAnsi"/>
          <w:color w:val="FF0000"/>
          <w:sz w:val="36"/>
          <w:szCs w:val="36"/>
        </w:rPr>
        <w:t>…pg.16-1</w:t>
      </w:r>
      <w:r w:rsidR="00171495">
        <w:rPr>
          <w:rFonts w:asciiTheme="minorHAnsi" w:hAnsiTheme="minorHAnsi" w:cstheme="minorHAnsi"/>
          <w:color w:val="FF0000"/>
          <w:sz w:val="36"/>
          <w:szCs w:val="36"/>
        </w:rPr>
        <w:t>8</w:t>
      </w:r>
    </w:p>
    <w:p w14:paraId="56747FD0" w14:textId="015423C7" w:rsidR="00171495" w:rsidRDefault="00171495" w:rsidP="00F63BBB">
      <w:pPr>
        <w:rPr>
          <w:rFonts w:asciiTheme="minorHAnsi" w:hAnsiTheme="minorHAnsi" w:cstheme="minorHAnsi"/>
          <w:color w:val="FF0000"/>
          <w:sz w:val="36"/>
          <w:szCs w:val="36"/>
        </w:rPr>
      </w:pPr>
      <w:r>
        <w:rPr>
          <w:rFonts w:asciiTheme="minorHAnsi" w:hAnsiTheme="minorHAnsi" w:cstheme="minorHAnsi"/>
          <w:color w:val="FF0000"/>
          <w:sz w:val="36"/>
          <w:szCs w:val="36"/>
        </w:rPr>
        <w:t>3.0.Conclusions and recommendations……</w:t>
      </w:r>
      <w:r w:rsidR="00B12F9B">
        <w:rPr>
          <w:rFonts w:asciiTheme="minorHAnsi" w:hAnsiTheme="minorHAnsi" w:cstheme="minorHAnsi"/>
          <w:color w:val="FF0000"/>
          <w:sz w:val="36"/>
          <w:szCs w:val="36"/>
        </w:rPr>
        <w:t>……..</w:t>
      </w:r>
      <w:r>
        <w:rPr>
          <w:rFonts w:asciiTheme="minorHAnsi" w:hAnsiTheme="minorHAnsi" w:cstheme="minorHAnsi"/>
          <w:color w:val="FF0000"/>
          <w:sz w:val="36"/>
          <w:szCs w:val="36"/>
        </w:rPr>
        <w:t>…pg.19</w:t>
      </w:r>
    </w:p>
    <w:p w14:paraId="2C59F2C1" w14:textId="5577AE6A" w:rsidR="00171495" w:rsidRDefault="00171495" w:rsidP="00F63BBB">
      <w:pPr>
        <w:rPr>
          <w:rFonts w:asciiTheme="minorHAnsi" w:hAnsiTheme="minorHAnsi" w:cstheme="minorHAnsi"/>
          <w:color w:val="FF0000"/>
          <w:sz w:val="36"/>
          <w:szCs w:val="36"/>
        </w:rPr>
      </w:pPr>
      <w:r>
        <w:rPr>
          <w:rFonts w:asciiTheme="minorHAnsi" w:hAnsiTheme="minorHAnsi" w:cstheme="minorHAnsi"/>
          <w:color w:val="FF0000"/>
          <w:sz w:val="36"/>
          <w:szCs w:val="36"/>
        </w:rPr>
        <w:t>4.0.Reference list………………………………………</w:t>
      </w:r>
      <w:r w:rsidR="00B12F9B">
        <w:rPr>
          <w:rFonts w:asciiTheme="minorHAnsi" w:hAnsiTheme="minorHAnsi" w:cstheme="minorHAnsi"/>
          <w:color w:val="FF0000"/>
          <w:sz w:val="36"/>
          <w:szCs w:val="36"/>
        </w:rPr>
        <w:t>……..</w:t>
      </w:r>
      <w:r>
        <w:rPr>
          <w:rFonts w:asciiTheme="minorHAnsi" w:hAnsiTheme="minorHAnsi" w:cstheme="minorHAnsi"/>
          <w:color w:val="FF0000"/>
          <w:sz w:val="36"/>
          <w:szCs w:val="36"/>
        </w:rPr>
        <w:t>..pg.20-22</w:t>
      </w:r>
    </w:p>
    <w:p w14:paraId="18957D9F" w14:textId="77777777" w:rsidR="00171495" w:rsidRPr="00F63BBB" w:rsidRDefault="00171495" w:rsidP="00F63BBB">
      <w:pPr>
        <w:rPr>
          <w:rFonts w:asciiTheme="minorHAnsi" w:hAnsiTheme="minorHAnsi" w:cstheme="minorHAnsi"/>
          <w:color w:val="FF0000"/>
          <w:sz w:val="36"/>
          <w:szCs w:val="36"/>
        </w:rPr>
      </w:pPr>
    </w:p>
    <w:p w14:paraId="4AA4817E" w14:textId="77777777" w:rsidR="00A30F1C" w:rsidRDefault="00A30F1C">
      <w:pPr>
        <w:rPr>
          <w:rFonts w:asciiTheme="minorHAnsi" w:hAnsiTheme="minorHAnsi" w:cstheme="minorHAnsi"/>
          <w:color w:val="0070C0"/>
          <w:sz w:val="44"/>
          <w:szCs w:val="44"/>
        </w:rPr>
      </w:pPr>
    </w:p>
    <w:p w14:paraId="7B62F338" w14:textId="77777777" w:rsidR="00A30F1C" w:rsidRDefault="00A30F1C">
      <w:pPr>
        <w:rPr>
          <w:rFonts w:asciiTheme="minorHAnsi" w:hAnsiTheme="minorHAnsi" w:cstheme="minorHAnsi"/>
          <w:color w:val="0070C0"/>
          <w:sz w:val="44"/>
          <w:szCs w:val="44"/>
        </w:rPr>
      </w:pPr>
    </w:p>
    <w:p w14:paraId="56F14CF9" w14:textId="77777777" w:rsidR="00A30F1C" w:rsidRDefault="00A30F1C">
      <w:pPr>
        <w:rPr>
          <w:rFonts w:asciiTheme="minorHAnsi" w:hAnsiTheme="minorHAnsi" w:cstheme="minorHAnsi"/>
          <w:color w:val="0070C0"/>
          <w:sz w:val="44"/>
          <w:szCs w:val="44"/>
        </w:rPr>
      </w:pPr>
    </w:p>
    <w:p w14:paraId="0A748AEA" w14:textId="77777777" w:rsidR="00A30F1C" w:rsidRDefault="00A30F1C">
      <w:pPr>
        <w:rPr>
          <w:rFonts w:asciiTheme="minorHAnsi" w:hAnsiTheme="minorHAnsi" w:cstheme="minorHAnsi"/>
          <w:color w:val="0070C0"/>
          <w:sz w:val="44"/>
          <w:szCs w:val="44"/>
        </w:rPr>
      </w:pPr>
    </w:p>
    <w:p w14:paraId="49D4161D" w14:textId="77777777" w:rsidR="00A30F1C" w:rsidRDefault="00A30F1C">
      <w:pPr>
        <w:rPr>
          <w:rFonts w:asciiTheme="minorHAnsi" w:hAnsiTheme="minorHAnsi" w:cstheme="minorHAnsi"/>
          <w:color w:val="0070C0"/>
          <w:sz w:val="44"/>
          <w:szCs w:val="44"/>
        </w:rPr>
      </w:pPr>
    </w:p>
    <w:p w14:paraId="75EC7906" w14:textId="77777777" w:rsidR="00A30F1C" w:rsidRDefault="00A30F1C">
      <w:pPr>
        <w:rPr>
          <w:rFonts w:asciiTheme="minorHAnsi" w:hAnsiTheme="minorHAnsi" w:cstheme="minorHAnsi"/>
          <w:color w:val="0070C0"/>
          <w:sz w:val="44"/>
          <w:szCs w:val="44"/>
        </w:rPr>
      </w:pPr>
    </w:p>
    <w:p w14:paraId="72B38BB1" w14:textId="77777777" w:rsidR="00A30F1C" w:rsidRDefault="00A30F1C">
      <w:pPr>
        <w:rPr>
          <w:rFonts w:asciiTheme="minorHAnsi" w:hAnsiTheme="minorHAnsi" w:cstheme="minorHAnsi"/>
          <w:color w:val="0070C0"/>
          <w:sz w:val="44"/>
          <w:szCs w:val="44"/>
        </w:rPr>
      </w:pPr>
    </w:p>
    <w:p w14:paraId="23F4C5DB" w14:textId="77777777" w:rsidR="00A30F1C" w:rsidRDefault="00A30F1C">
      <w:pPr>
        <w:rPr>
          <w:rFonts w:asciiTheme="minorHAnsi" w:hAnsiTheme="minorHAnsi" w:cstheme="minorHAnsi"/>
          <w:color w:val="0070C0"/>
          <w:sz w:val="44"/>
          <w:szCs w:val="44"/>
        </w:rPr>
      </w:pPr>
    </w:p>
    <w:p w14:paraId="2BFFFA63" w14:textId="77777777" w:rsidR="00A30F1C" w:rsidRDefault="00A30F1C">
      <w:pPr>
        <w:rPr>
          <w:rFonts w:asciiTheme="minorHAnsi" w:hAnsiTheme="minorHAnsi" w:cstheme="minorHAnsi"/>
          <w:color w:val="0070C0"/>
          <w:sz w:val="44"/>
          <w:szCs w:val="44"/>
        </w:rPr>
      </w:pPr>
    </w:p>
    <w:p w14:paraId="19D38929" w14:textId="77777777" w:rsidR="00A30F1C" w:rsidRDefault="00A30F1C">
      <w:pPr>
        <w:rPr>
          <w:rFonts w:asciiTheme="minorHAnsi" w:hAnsiTheme="minorHAnsi" w:cstheme="minorHAnsi"/>
          <w:color w:val="0070C0"/>
          <w:sz w:val="44"/>
          <w:szCs w:val="44"/>
        </w:rPr>
      </w:pPr>
    </w:p>
    <w:p w14:paraId="69E578A9" w14:textId="77777777" w:rsidR="00A30F1C" w:rsidRDefault="00A30F1C">
      <w:pPr>
        <w:rPr>
          <w:rFonts w:asciiTheme="minorHAnsi" w:hAnsiTheme="minorHAnsi" w:cstheme="minorHAnsi"/>
          <w:color w:val="0070C0"/>
          <w:sz w:val="44"/>
          <w:szCs w:val="44"/>
        </w:rPr>
      </w:pPr>
    </w:p>
    <w:p w14:paraId="3D0E764F" w14:textId="77777777" w:rsidR="00A30F1C" w:rsidRDefault="00A30F1C">
      <w:pPr>
        <w:rPr>
          <w:rFonts w:asciiTheme="minorHAnsi" w:hAnsiTheme="minorHAnsi" w:cstheme="minorHAnsi"/>
          <w:color w:val="0070C0"/>
          <w:sz w:val="44"/>
          <w:szCs w:val="44"/>
        </w:rPr>
      </w:pPr>
    </w:p>
    <w:p w14:paraId="448417E0" w14:textId="77777777" w:rsidR="00A30F1C" w:rsidRDefault="00A30F1C">
      <w:pPr>
        <w:rPr>
          <w:rFonts w:asciiTheme="minorHAnsi" w:hAnsiTheme="minorHAnsi" w:cstheme="minorHAnsi"/>
          <w:color w:val="0070C0"/>
          <w:sz w:val="44"/>
          <w:szCs w:val="44"/>
        </w:rPr>
      </w:pPr>
    </w:p>
    <w:p w14:paraId="56DB90CB" w14:textId="77777777" w:rsidR="00A30F1C" w:rsidRDefault="00A30F1C">
      <w:pPr>
        <w:rPr>
          <w:rFonts w:asciiTheme="minorHAnsi" w:hAnsiTheme="minorHAnsi" w:cstheme="minorHAnsi"/>
          <w:color w:val="0070C0"/>
          <w:sz w:val="44"/>
          <w:szCs w:val="44"/>
        </w:rPr>
      </w:pPr>
    </w:p>
    <w:p w14:paraId="2126B4AB" w14:textId="77777777" w:rsidR="00A30F1C" w:rsidRDefault="00A30F1C">
      <w:pPr>
        <w:rPr>
          <w:rFonts w:asciiTheme="minorHAnsi" w:hAnsiTheme="minorHAnsi" w:cstheme="minorHAnsi"/>
          <w:color w:val="0070C0"/>
          <w:sz w:val="44"/>
          <w:szCs w:val="44"/>
        </w:rPr>
      </w:pPr>
    </w:p>
    <w:p w14:paraId="187B6961" w14:textId="77777777" w:rsidR="00171495" w:rsidRDefault="00171495">
      <w:pPr>
        <w:rPr>
          <w:rFonts w:asciiTheme="minorHAnsi" w:hAnsiTheme="minorHAnsi" w:cstheme="minorHAnsi"/>
          <w:color w:val="0070C0"/>
          <w:sz w:val="44"/>
          <w:szCs w:val="44"/>
        </w:rPr>
      </w:pPr>
    </w:p>
    <w:p w14:paraId="46EBC4A8" w14:textId="338F389B" w:rsidR="0033340C" w:rsidRPr="00F52970" w:rsidRDefault="009A0227">
      <w:pPr>
        <w:rPr>
          <w:rFonts w:asciiTheme="minorHAnsi" w:hAnsiTheme="minorHAnsi" w:cstheme="minorHAnsi"/>
          <w:color w:val="0070C0"/>
          <w:sz w:val="44"/>
          <w:szCs w:val="44"/>
        </w:rPr>
      </w:pPr>
      <w:r w:rsidRPr="00F52970">
        <w:rPr>
          <w:rFonts w:asciiTheme="minorHAnsi" w:hAnsiTheme="minorHAnsi" w:cstheme="minorHAnsi"/>
          <w:color w:val="0070C0"/>
          <w:sz w:val="44"/>
          <w:szCs w:val="44"/>
        </w:rPr>
        <w:lastRenderedPageBreak/>
        <w:t>2.Findings</w:t>
      </w:r>
    </w:p>
    <w:p w14:paraId="4D18DF2C" w14:textId="77777777" w:rsidR="0033340C" w:rsidRDefault="0033340C">
      <w:pPr>
        <w:rPr>
          <w:color w:val="0070C0"/>
          <w:sz w:val="44"/>
          <w:szCs w:val="44"/>
        </w:rPr>
      </w:pPr>
    </w:p>
    <w:p w14:paraId="510E45DC" w14:textId="77777777" w:rsidR="00AF1B87" w:rsidRPr="00EC7069" w:rsidRDefault="00AF1B87" w:rsidP="00AF1B87">
      <w:pPr>
        <w:rPr>
          <w:rFonts w:asciiTheme="minorHAnsi" w:hAnsiTheme="minorHAnsi" w:cstheme="minorHAnsi"/>
          <w:color w:val="000000" w:themeColor="text1"/>
          <w:sz w:val="28"/>
          <w:szCs w:val="28"/>
        </w:rPr>
      </w:pPr>
      <w:r w:rsidRPr="00EC7069">
        <w:rPr>
          <w:rFonts w:asciiTheme="minorHAnsi" w:hAnsiTheme="minorHAnsi" w:cstheme="minorHAnsi"/>
          <w:color w:val="000000" w:themeColor="text1"/>
          <w:sz w:val="28"/>
          <w:szCs w:val="28"/>
        </w:rPr>
        <w:t>This report will start by defining the project. A project is a unique, temporary and focused activity with fixed starting and ending points, a restricted budget and the involvement of a team to achieve a change for the organisation. (Maylor, 2010)</w:t>
      </w:r>
    </w:p>
    <w:p w14:paraId="2B9AF8CB" w14:textId="50B04B34" w:rsidR="00AF1B87" w:rsidRPr="00EC7069" w:rsidRDefault="00F607E9" w:rsidP="00AF1B87">
      <w:pPr>
        <w:rPr>
          <w:rFonts w:asciiTheme="minorHAnsi" w:hAnsiTheme="minorHAnsi" w:cstheme="minorHAnsi"/>
          <w:color w:val="000000" w:themeColor="text1"/>
          <w:sz w:val="28"/>
          <w:szCs w:val="28"/>
        </w:rPr>
      </w:pPr>
      <w:r w:rsidRPr="00F52970">
        <w:rPr>
          <w:rFonts w:asciiTheme="minorHAnsi" w:hAnsiTheme="minorHAnsi" w:cstheme="minorHAnsi"/>
          <w:color w:val="0070C0"/>
          <w:sz w:val="44"/>
          <w:szCs w:val="44"/>
        </w:rPr>
        <w:t>2.1.</w:t>
      </w:r>
      <w:r w:rsidR="00AF1B87" w:rsidRPr="003967CC">
        <w:rPr>
          <w:rFonts w:asciiTheme="minorHAnsi" w:hAnsiTheme="minorHAnsi" w:cstheme="minorHAnsi"/>
          <w:b/>
          <w:bCs/>
          <w:i/>
          <w:iCs/>
          <w:color w:val="000000" w:themeColor="text1"/>
          <w:sz w:val="32"/>
          <w:szCs w:val="32"/>
        </w:rPr>
        <w:t>Project management</w:t>
      </w:r>
      <w:r w:rsidR="00AF1B87" w:rsidRPr="003967CC">
        <w:rPr>
          <w:rFonts w:asciiTheme="minorHAnsi" w:hAnsiTheme="minorHAnsi" w:cstheme="minorHAnsi"/>
          <w:color w:val="000000" w:themeColor="text1"/>
          <w:sz w:val="32"/>
          <w:szCs w:val="32"/>
        </w:rPr>
        <w:t xml:space="preserve"> </w:t>
      </w:r>
      <w:r w:rsidR="00AF1B87" w:rsidRPr="00EC7069">
        <w:rPr>
          <w:rFonts w:asciiTheme="minorHAnsi" w:hAnsiTheme="minorHAnsi" w:cstheme="minorHAnsi"/>
          <w:color w:val="000000" w:themeColor="text1"/>
          <w:sz w:val="28"/>
          <w:szCs w:val="28"/>
        </w:rPr>
        <w:t>is the application of knowledge, aptitudes, instruments and methods to project activities to meet the project requirements. (What is Project Management, 2020)</w:t>
      </w:r>
    </w:p>
    <w:p w14:paraId="73473E7D" w14:textId="77777777" w:rsidR="00AF1B87" w:rsidRPr="00EC7069" w:rsidRDefault="00AF1B87" w:rsidP="00AF1B87">
      <w:pPr>
        <w:rPr>
          <w:rFonts w:asciiTheme="minorHAnsi" w:hAnsiTheme="minorHAnsi" w:cstheme="minorHAnsi"/>
          <w:color w:val="000000" w:themeColor="text1"/>
          <w:sz w:val="28"/>
          <w:szCs w:val="28"/>
        </w:rPr>
      </w:pPr>
      <w:r w:rsidRPr="00EC7069">
        <w:rPr>
          <w:rFonts w:asciiTheme="minorHAnsi" w:hAnsiTheme="minorHAnsi" w:cstheme="minorHAnsi"/>
          <w:color w:val="000000" w:themeColor="text1"/>
          <w:sz w:val="28"/>
          <w:szCs w:val="28"/>
        </w:rPr>
        <w:t>No matter the size, any project has a life cycle. The project life cycle is a framework that helps a project manager to divide the project into phases and to maintain control over the project. (Project Management Life Cycle: Definition, Phases &amp; Models, 2017)</w:t>
      </w:r>
    </w:p>
    <w:p w14:paraId="0F352AD6" w14:textId="77777777" w:rsidR="00AF1B87" w:rsidRDefault="00AF1B87" w:rsidP="00AF1B87">
      <w:pPr>
        <w:rPr>
          <w:color w:val="000000" w:themeColor="text1"/>
          <w:sz w:val="32"/>
          <w:szCs w:val="32"/>
        </w:rPr>
      </w:pPr>
    </w:p>
    <w:p w14:paraId="05B91D1A" w14:textId="77777777" w:rsidR="00AF1B87" w:rsidRDefault="00AF1B87" w:rsidP="00AF1B87">
      <w:r w:rsidRPr="00094796">
        <w:fldChar w:fldCharType="begin"/>
      </w:r>
      <w:r w:rsidRPr="00094796">
        <w:instrText xml:space="preserve"> INCLUDEPICTURE "/var/folders/1f/w5gxvb855j9by6x8gxwsfvj40000gn/T/com.microsoft.Word/WebArchiveCopyPasteTempFiles/lifecylce1.png" \* MERGEFORMATINET </w:instrText>
      </w:r>
      <w:r w:rsidRPr="00094796">
        <w:fldChar w:fldCharType="separate"/>
      </w:r>
      <w:r w:rsidRPr="00094796">
        <w:rPr>
          <w:noProof/>
        </w:rPr>
        <w:drawing>
          <wp:inline distT="0" distB="0" distL="0" distR="0" wp14:anchorId="5F32EE99" wp14:editId="3FF84729">
            <wp:extent cx="5727700" cy="4592320"/>
            <wp:effectExtent l="0" t="0" r="0" b="5080"/>
            <wp:docPr id="2" name="Picture 2" descr="A picture containing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7700" cy="4592320"/>
                    </a:xfrm>
                    <a:prstGeom prst="rect">
                      <a:avLst/>
                    </a:prstGeom>
                    <a:noFill/>
                    <a:ln>
                      <a:noFill/>
                    </a:ln>
                  </pic:spPr>
                </pic:pic>
              </a:graphicData>
            </a:graphic>
          </wp:inline>
        </w:drawing>
      </w:r>
      <w:r w:rsidRPr="00094796">
        <w:fldChar w:fldCharType="end"/>
      </w:r>
    </w:p>
    <w:p w14:paraId="299E1B41" w14:textId="77777777" w:rsidR="00AF1B87" w:rsidRDefault="00AF1B87" w:rsidP="00AF1B87"/>
    <w:p w14:paraId="318857EB" w14:textId="77777777" w:rsidR="00AF1B87" w:rsidRDefault="00AF1B87" w:rsidP="00AF1B87"/>
    <w:p w14:paraId="56A19AE7" w14:textId="77777777" w:rsidR="00AF1B87" w:rsidRDefault="00AF1B87" w:rsidP="00AF1B87"/>
    <w:p w14:paraId="4F877B28" w14:textId="77777777" w:rsidR="00504B8B" w:rsidRDefault="00504B8B" w:rsidP="00C66AEC">
      <w:pPr>
        <w:rPr>
          <w:rFonts w:cstheme="minorHAnsi"/>
          <w:color w:val="000000" w:themeColor="text1"/>
          <w:sz w:val="28"/>
          <w:szCs w:val="28"/>
        </w:rPr>
      </w:pPr>
    </w:p>
    <w:p w14:paraId="7AE425A7" w14:textId="77777777" w:rsidR="00504B8B" w:rsidRDefault="00504B8B" w:rsidP="00C66AEC">
      <w:pPr>
        <w:rPr>
          <w:rFonts w:cstheme="minorHAnsi"/>
          <w:color w:val="000000" w:themeColor="text1"/>
          <w:sz w:val="28"/>
          <w:szCs w:val="28"/>
        </w:rPr>
      </w:pPr>
    </w:p>
    <w:p w14:paraId="22FE6713" w14:textId="660E4FA7" w:rsidR="00504B8B" w:rsidRDefault="00504B8B" w:rsidP="00C66AEC">
      <w:pPr>
        <w:rPr>
          <w:rFonts w:cstheme="minorHAnsi"/>
          <w:color w:val="000000" w:themeColor="text1"/>
          <w:sz w:val="28"/>
          <w:szCs w:val="28"/>
        </w:rPr>
      </w:pPr>
      <w:r w:rsidRPr="00F52970">
        <w:rPr>
          <w:rFonts w:asciiTheme="minorHAnsi" w:hAnsiTheme="minorHAnsi" w:cstheme="minorHAnsi"/>
          <w:color w:val="0070C0"/>
          <w:sz w:val="44"/>
          <w:szCs w:val="44"/>
        </w:rPr>
        <w:t>2.2.</w:t>
      </w:r>
      <w:r w:rsidRPr="00F52970">
        <w:rPr>
          <w:rFonts w:asciiTheme="minorHAnsi" w:hAnsiTheme="minorHAnsi" w:cstheme="minorHAnsi"/>
          <w:b/>
          <w:bCs/>
          <w:i/>
          <w:iCs/>
          <w:color w:val="000000" w:themeColor="text1"/>
          <w:sz w:val="28"/>
          <w:szCs w:val="28"/>
        </w:rPr>
        <w:t>Initiaton phase</w:t>
      </w:r>
    </w:p>
    <w:p w14:paraId="315A10C6" w14:textId="1D856EF5" w:rsidR="00B1712B" w:rsidRPr="00EC7069" w:rsidRDefault="00AF1B87" w:rsidP="00C66AEC">
      <w:pPr>
        <w:rPr>
          <w:rFonts w:asciiTheme="minorHAnsi" w:hAnsiTheme="minorHAnsi" w:cstheme="minorHAnsi"/>
          <w:color w:val="000000" w:themeColor="text1"/>
          <w:sz w:val="28"/>
          <w:szCs w:val="28"/>
        </w:rPr>
      </w:pPr>
      <w:r w:rsidRPr="00EC7069">
        <w:rPr>
          <w:rFonts w:asciiTheme="minorHAnsi" w:hAnsiTheme="minorHAnsi" w:cstheme="minorHAnsi"/>
          <w:color w:val="000000" w:themeColor="text1"/>
          <w:sz w:val="28"/>
          <w:szCs w:val="28"/>
        </w:rPr>
        <w:t>The first phase of the project life cycle is the initiation phase. It can be defined as the calm before the storm, and it is a critical point in the success of the project. During this phase, the project manager draws the requirements of the project, estimates the resources and assigns the future tasks for the team members.</w:t>
      </w:r>
      <w:r w:rsidR="00C66AEC" w:rsidRPr="00EC7069">
        <w:rPr>
          <w:rFonts w:asciiTheme="minorHAnsi" w:hAnsiTheme="minorHAnsi" w:cstheme="minorHAnsi"/>
          <w:color w:val="000000" w:themeColor="text1"/>
          <w:sz w:val="28"/>
          <w:szCs w:val="28"/>
        </w:rPr>
        <w:t xml:space="preserve"> The project manager should focus on three central areas: people, product and processes. One cannot start a project without the right people, and it is crucial to know things like the skills and the experience they possess or the availability of the team members. This phase of the project requires the involvement of stakeholders, internal or external, and communication plans must be set. (Haworth, 2018)</w:t>
      </w:r>
    </w:p>
    <w:p w14:paraId="3AA32909" w14:textId="77777777" w:rsidR="00504B8B" w:rsidRPr="00EC7069" w:rsidRDefault="00504B8B" w:rsidP="00B1712B">
      <w:pPr>
        <w:rPr>
          <w:rFonts w:asciiTheme="minorHAnsi" w:hAnsiTheme="minorHAnsi" w:cstheme="minorHAnsi"/>
          <w:color w:val="000000" w:themeColor="text1"/>
          <w:sz w:val="28"/>
          <w:szCs w:val="28"/>
        </w:rPr>
      </w:pPr>
    </w:p>
    <w:p w14:paraId="2BA17541" w14:textId="4E1299CD" w:rsidR="00B1712B" w:rsidRPr="00EC7069" w:rsidRDefault="00B1712B" w:rsidP="00B1712B">
      <w:pPr>
        <w:rPr>
          <w:rFonts w:asciiTheme="minorHAnsi" w:hAnsiTheme="minorHAnsi" w:cstheme="minorHAnsi"/>
          <w:color w:val="000000" w:themeColor="text1"/>
          <w:sz w:val="28"/>
          <w:szCs w:val="28"/>
        </w:rPr>
      </w:pPr>
      <w:r w:rsidRPr="00EC7069">
        <w:rPr>
          <w:rFonts w:asciiTheme="minorHAnsi" w:hAnsiTheme="minorHAnsi" w:cstheme="minorHAnsi"/>
          <w:color w:val="000000" w:themeColor="text1"/>
          <w:sz w:val="28"/>
          <w:szCs w:val="28"/>
        </w:rPr>
        <w:t>Last but not least, the author recognises the importance of a good project manager and the impact he has upon the success of the whole project. A</w:t>
      </w:r>
    </w:p>
    <w:p w14:paraId="6C1BFE26" w14:textId="77777777" w:rsidR="00B1712B" w:rsidRPr="00EC7069" w:rsidRDefault="00B1712B" w:rsidP="00B1712B">
      <w:pPr>
        <w:rPr>
          <w:rFonts w:asciiTheme="minorHAnsi" w:hAnsiTheme="minorHAnsi" w:cstheme="minorHAnsi"/>
          <w:color w:val="000000" w:themeColor="text1"/>
          <w:sz w:val="28"/>
          <w:szCs w:val="28"/>
        </w:rPr>
      </w:pPr>
      <w:r w:rsidRPr="00EC7069">
        <w:rPr>
          <w:rFonts w:asciiTheme="minorHAnsi" w:hAnsiTheme="minorHAnsi" w:cstheme="minorHAnsi"/>
          <w:color w:val="000000" w:themeColor="text1"/>
          <w:sz w:val="28"/>
          <w:szCs w:val="28"/>
        </w:rPr>
        <w:t>good project manager must have a distinct set of essential competencies.</w:t>
      </w:r>
    </w:p>
    <w:p w14:paraId="08F1F936" w14:textId="77777777" w:rsidR="00B1712B" w:rsidRPr="00EC7069" w:rsidRDefault="00B1712B" w:rsidP="00B1712B">
      <w:pPr>
        <w:rPr>
          <w:rFonts w:asciiTheme="minorHAnsi" w:hAnsiTheme="minorHAnsi" w:cstheme="minorHAnsi"/>
          <w:color w:val="000000" w:themeColor="text1"/>
          <w:sz w:val="28"/>
          <w:szCs w:val="28"/>
        </w:rPr>
      </w:pPr>
      <w:r w:rsidRPr="00EC7069">
        <w:rPr>
          <w:rFonts w:asciiTheme="minorHAnsi" w:hAnsiTheme="minorHAnsi" w:cstheme="minorHAnsi"/>
          <w:color w:val="000000" w:themeColor="text1"/>
          <w:sz w:val="28"/>
          <w:szCs w:val="28"/>
        </w:rPr>
        <w:t xml:space="preserve">The project manager must have decision-making skills, the decisions he undertakes are based on relevant data, realities, necessities and contexts.  Communication is another field in which the project manager must shine, and this is because he delivers essential information to stakeholders, holds presentations and regulates the suitable communication channels. </w:t>
      </w:r>
    </w:p>
    <w:p w14:paraId="146D4EE7" w14:textId="43AE02C6" w:rsidR="00B1712B" w:rsidRPr="00EC7069" w:rsidRDefault="00B1712B" w:rsidP="00B1712B">
      <w:pPr>
        <w:rPr>
          <w:rFonts w:asciiTheme="minorHAnsi" w:hAnsiTheme="minorHAnsi" w:cstheme="minorHAnsi"/>
          <w:color w:val="000000" w:themeColor="text1"/>
          <w:sz w:val="28"/>
          <w:szCs w:val="28"/>
        </w:rPr>
      </w:pPr>
      <w:r w:rsidRPr="00EC7069">
        <w:rPr>
          <w:rFonts w:asciiTheme="minorHAnsi" w:hAnsiTheme="minorHAnsi" w:cstheme="minorHAnsi"/>
          <w:color w:val="000000" w:themeColor="text1"/>
          <w:sz w:val="28"/>
          <w:szCs w:val="28"/>
        </w:rPr>
        <w:t>Given the fact that the project manager must solve conflicts inside the team and delegate specific tasks to certain individuals, he must show excellent team-management abilities. (Udo and Koppersteiner, 2004)</w:t>
      </w:r>
    </w:p>
    <w:p w14:paraId="05AD2EB0" w14:textId="77777777" w:rsidR="00B1712B" w:rsidRPr="00EC7069" w:rsidRDefault="00B1712B" w:rsidP="00B1712B">
      <w:pPr>
        <w:rPr>
          <w:rFonts w:asciiTheme="minorHAnsi" w:hAnsiTheme="minorHAnsi" w:cstheme="minorHAnsi"/>
          <w:color w:val="000000" w:themeColor="text1"/>
          <w:sz w:val="28"/>
          <w:szCs w:val="28"/>
        </w:rPr>
      </w:pPr>
    </w:p>
    <w:p w14:paraId="0C4D4E84" w14:textId="206A16C3" w:rsidR="00AF1B87" w:rsidRPr="00EC7069" w:rsidRDefault="00AF1B87" w:rsidP="00AF1B87">
      <w:pPr>
        <w:rPr>
          <w:rFonts w:asciiTheme="minorHAnsi" w:hAnsiTheme="minorHAnsi" w:cstheme="minorHAnsi"/>
          <w:color w:val="000000" w:themeColor="text1"/>
          <w:sz w:val="28"/>
          <w:szCs w:val="28"/>
        </w:rPr>
      </w:pPr>
      <w:r w:rsidRPr="00EC7069">
        <w:rPr>
          <w:rFonts w:asciiTheme="minorHAnsi" w:hAnsiTheme="minorHAnsi" w:cstheme="minorHAnsi"/>
          <w:color w:val="000000" w:themeColor="text1"/>
          <w:sz w:val="28"/>
          <w:szCs w:val="28"/>
        </w:rPr>
        <w:t>For further development of the topic, I have chosen to talk about ASDA and the measures it implemented due to Covid-19 pandemic. ASDA is a British supermarket born in 1965 after a merger between Associated Dairies and Asquith’s chain of three supermarkets. Nowadays, more than 145,000 people are working for the giant retailer and about 18 million customers that shop weekly at ASDA. (ASDA, 2020)</w:t>
      </w:r>
    </w:p>
    <w:p w14:paraId="548569D1" w14:textId="482B11D2" w:rsidR="00AF1B87" w:rsidRPr="00EC7069" w:rsidRDefault="00F607E9" w:rsidP="00AF1B87">
      <w:pPr>
        <w:rPr>
          <w:rFonts w:asciiTheme="minorHAnsi" w:hAnsiTheme="minorHAnsi" w:cstheme="minorHAnsi"/>
          <w:color w:val="000000" w:themeColor="text1"/>
          <w:sz w:val="28"/>
          <w:szCs w:val="28"/>
        </w:rPr>
      </w:pPr>
      <w:r w:rsidRPr="00EC7069">
        <w:rPr>
          <w:rFonts w:asciiTheme="minorHAnsi" w:hAnsiTheme="minorHAnsi" w:cstheme="minorHAnsi"/>
          <w:color w:val="000000" w:themeColor="text1"/>
          <w:sz w:val="28"/>
          <w:szCs w:val="28"/>
        </w:rPr>
        <w:t>At the beginning of the Covid-19 pandemic, ASDA took severe actions to reduce the spread of the virus throughout its stores.  The retailer decided to close its cafes and pizza counters, and also reduced opening times as well as rationalising products to make sure every customer can buy the desired ones. ASDA instructed its cleaners to be extra cautious when cleaning the "high traffic areas" to help reduce the spread of the virus. (Wright, 2020)</w:t>
      </w:r>
      <w:r w:rsidR="00E073F7" w:rsidRPr="00EC7069">
        <w:rPr>
          <w:rFonts w:asciiTheme="minorHAnsi" w:hAnsiTheme="minorHAnsi" w:cstheme="minorHAnsi"/>
          <w:color w:val="000000" w:themeColor="text1"/>
          <w:sz w:val="28"/>
          <w:szCs w:val="28"/>
        </w:rPr>
        <w:t xml:space="preserve"> </w:t>
      </w:r>
    </w:p>
    <w:p w14:paraId="05631AF0" w14:textId="77777777" w:rsidR="00B82FF2" w:rsidRPr="00EC7069" w:rsidRDefault="00B82FF2" w:rsidP="00AF1B87">
      <w:pPr>
        <w:rPr>
          <w:rFonts w:asciiTheme="minorHAnsi" w:hAnsiTheme="minorHAnsi" w:cstheme="minorHAnsi"/>
          <w:color w:val="000000" w:themeColor="text1"/>
          <w:sz w:val="28"/>
          <w:szCs w:val="28"/>
        </w:rPr>
      </w:pPr>
    </w:p>
    <w:p w14:paraId="0E573C20" w14:textId="39EAF26D" w:rsidR="00E073F7" w:rsidRPr="00EC7069" w:rsidRDefault="00E073F7" w:rsidP="00AF1B87">
      <w:pPr>
        <w:rPr>
          <w:rFonts w:asciiTheme="minorHAnsi" w:hAnsiTheme="minorHAnsi" w:cstheme="minorHAnsi"/>
          <w:color w:val="000000" w:themeColor="text1"/>
          <w:sz w:val="28"/>
          <w:szCs w:val="28"/>
        </w:rPr>
      </w:pPr>
      <w:r w:rsidRPr="00EC7069">
        <w:rPr>
          <w:rFonts w:asciiTheme="minorHAnsi" w:hAnsiTheme="minorHAnsi" w:cstheme="minorHAnsi"/>
          <w:color w:val="000000" w:themeColor="text1"/>
          <w:sz w:val="28"/>
          <w:szCs w:val="28"/>
        </w:rPr>
        <w:t xml:space="preserve">The initiation phase contains a project scope, included in the contractual deal between the service supplier and the client, which encompasses a set of </w:t>
      </w:r>
      <w:r w:rsidRPr="00EC7069">
        <w:rPr>
          <w:rFonts w:asciiTheme="minorHAnsi" w:hAnsiTheme="minorHAnsi" w:cstheme="minorHAnsi"/>
          <w:color w:val="000000" w:themeColor="text1"/>
          <w:sz w:val="28"/>
          <w:szCs w:val="28"/>
        </w:rPr>
        <w:lastRenderedPageBreak/>
        <w:t xml:space="preserve">expressed deliveries and objectives for the report. </w:t>
      </w:r>
      <w:r w:rsidR="00C537E9" w:rsidRPr="00EC7069">
        <w:rPr>
          <w:rFonts w:asciiTheme="minorHAnsi" w:hAnsiTheme="minorHAnsi" w:cstheme="minorHAnsi"/>
          <w:color w:val="000000" w:themeColor="text1"/>
          <w:sz w:val="28"/>
          <w:szCs w:val="28"/>
        </w:rPr>
        <w:t>Everything else that does not belong to the project scope, such as things not needed by the organisation or things that are not economically viable, is out of reach and the project manager does not have to deliver them to the client. Negotiating scope sometimes proves to be very difficult because of the stakeholders and their different preferences, desires or agendas expected to be fulfilled without exceeding the initial budget or without any other resources. (Clayton, 2017)</w:t>
      </w:r>
    </w:p>
    <w:p w14:paraId="40126AF2" w14:textId="02E612D4" w:rsidR="00ED14E4" w:rsidRPr="00EC7069" w:rsidRDefault="00012F41" w:rsidP="00AF1B87">
      <w:pPr>
        <w:rPr>
          <w:rFonts w:asciiTheme="minorHAnsi" w:hAnsiTheme="minorHAnsi" w:cstheme="minorHAnsi"/>
          <w:color w:val="000000" w:themeColor="text1"/>
          <w:sz w:val="28"/>
          <w:szCs w:val="28"/>
        </w:rPr>
      </w:pPr>
      <w:r w:rsidRPr="00EC7069">
        <w:rPr>
          <w:rFonts w:asciiTheme="minorHAnsi" w:hAnsiTheme="minorHAnsi" w:cstheme="minorHAnsi"/>
          <w:color w:val="000000" w:themeColor="text1"/>
          <w:sz w:val="28"/>
          <w:szCs w:val="28"/>
        </w:rPr>
        <w:t>In addition to scope, the project has aims and objectives, who are acting as guidelines to measure the fruitful development and achievement of all project's techniques. These objectives must be measurable and usually encompass extents such as costs, quality and time to accomplish. Goals also provide direction to the task and define areas for fulfilment. While aims are specified in standard terms, the goals are much more specific, meaning that an inevitable result is expected to be delivered at a particular point of time. (Heerkens, 2001)</w:t>
      </w:r>
    </w:p>
    <w:p w14:paraId="69CB89F8" w14:textId="5119D84C" w:rsidR="00012F41" w:rsidRDefault="00012F41" w:rsidP="00AF1B87">
      <w:pPr>
        <w:rPr>
          <w:rFonts w:asciiTheme="minorHAnsi" w:hAnsiTheme="minorHAnsi" w:cstheme="minorHAnsi"/>
          <w:color w:val="000000" w:themeColor="text1"/>
          <w:sz w:val="28"/>
          <w:szCs w:val="28"/>
        </w:rPr>
      </w:pPr>
      <w:r w:rsidRPr="00EC7069">
        <w:rPr>
          <w:rFonts w:asciiTheme="minorHAnsi" w:hAnsiTheme="minorHAnsi" w:cstheme="minorHAnsi"/>
          <w:color w:val="000000" w:themeColor="text1"/>
          <w:sz w:val="28"/>
          <w:szCs w:val="28"/>
        </w:rPr>
        <w:t>As any other organisation that is looking to overcome the barriers imposed by this pandemic, ASDA's project defines its aims and objectives. For a better understanding of these two concepts and the way they apply to the giant retailer, the author decided to create a Quad chart. The Quad chart is a one-page summary of a project, both visual and descriptive used to plan and communicate in order to explain the meaning of the project itself. (What is a Quad Chart, 2020)</w:t>
      </w:r>
    </w:p>
    <w:p w14:paraId="2D7AA8A3" w14:textId="77777777" w:rsidR="002E62E4" w:rsidRDefault="002E62E4" w:rsidP="002E62E4">
      <w:pPr>
        <w:pStyle w:val="Heading1"/>
        <w:rPr>
          <w:rFonts w:asciiTheme="minorHAnsi" w:hAnsiTheme="minorHAnsi" w:cstheme="minorHAnsi"/>
          <w:b w:val="0"/>
          <w:bCs w:val="0"/>
          <w:color w:val="000000" w:themeColor="text1"/>
          <w:sz w:val="28"/>
          <w:szCs w:val="28"/>
        </w:rPr>
      </w:pPr>
      <w:r w:rsidRPr="00534046">
        <w:rPr>
          <w:rFonts w:asciiTheme="minorHAnsi" w:hAnsiTheme="minorHAnsi" w:cstheme="minorHAnsi"/>
          <w:b w:val="0"/>
          <w:bCs w:val="0"/>
          <w:color w:val="000000" w:themeColor="text1"/>
          <w:sz w:val="28"/>
          <w:szCs w:val="28"/>
        </w:rPr>
        <w:t>The first quadrant of the Quad chart encompasses the aims and objectives of the project, which is adhering to governmental regulations and taking care of ASDA’s shoppers. The COVID-19 pandemic brought a series of major changes to the usual shopping habits of customers. To help reduce the spread of this deadly virus, people were recommended to wear face masks inside supermarkets or any other enclosed food stores. Customers were encouraged to reduce the unnecessary visits to the local supermarket, plan ahead or even create a shopping list, and use disinfectants to clean trolleys and sanitizers to protect hands. (COVID-19 Advice for Supermarket Visits</w:t>
      </w:r>
      <w:r>
        <w:rPr>
          <w:rFonts w:asciiTheme="minorHAnsi" w:hAnsiTheme="minorHAnsi" w:cstheme="minorHAnsi"/>
          <w:b w:val="0"/>
          <w:bCs w:val="0"/>
          <w:color w:val="000000" w:themeColor="text1"/>
          <w:sz w:val="28"/>
          <w:szCs w:val="28"/>
        </w:rPr>
        <w:t>, 2020)</w:t>
      </w:r>
    </w:p>
    <w:p w14:paraId="678BA9E8" w14:textId="77777777" w:rsidR="002E62E4" w:rsidRPr="00EC7069" w:rsidRDefault="002E62E4" w:rsidP="00AF1B87">
      <w:pPr>
        <w:rPr>
          <w:rFonts w:asciiTheme="minorHAnsi" w:hAnsiTheme="minorHAnsi" w:cstheme="minorHAnsi"/>
          <w:color w:val="000000" w:themeColor="text1"/>
          <w:sz w:val="28"/>
          <w:szCs w:val="28"/>
        </w:rPr>
      </w:pPr>
    </w:p>
    <w:p w14:paraId="1CA014B0" w14:textId="77777777" w:rsidR="003B768E" w:rsidRDefault="003B768E" w:rsidP="00AF1B87">
      <w:pPr>
        <w:rPr>
          <w:rFonts w:cstheme="minorHAnsi"/>
          <w:color w:val="000000" w:themeColor="text1"/>
          <w:sz w:val="28"/>
          <w:szCs w:val="28"/>
        </w:rPr>
      </w:pPr>
    </w:p>
    <w:p w14:paraId="6AE6BB33" w14:textId="4296DFC8" w:rsidR="003B768E" w:rsidRDefault="003B768E" w:rsidP="00AF1B87">
      <w:pPr>
        <w:rPr>
          <w:rFonts w:cstheme="minorHAnsi"/>
          <w:color w:val="000000" w:themeColor="text1"/>
          <w:sz w:val="28"/>
          <w:szCs w:val="28"/>
        </w:rPr>
      </w:pPr>
      <w:r>
        <w:rPr>
          <w:rFonts w:cstheme="minorHAnsi"/>
          <w:noProof/>
          <w:color w:val="000000" w:themeColor="text1"/>
          <w:sz w:val="28"/>
          <w:szCs w:val="28"/>
        </w:rPr>
        <w:lastRenderedPageBreak/>
        <w:drawing>
          <wp:inline distT="0" distB="0" distL="0" distR="0" wp14:anchorId="678C1207" wp14:editId="125ADB2C">
            <wp:extent cx="5727700" cy="3911387"/>
            <wp:effectExtent l="0" t="0" r="0" b="635"/>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20-06-30 at 03.03.50.png"/>
                    <pic:cNvPicPr/>
                  </pic:nvPicPr>
                  <pic:blipFill>
                    <a:blip r:embed="rId9">
                      <a:extLst>
                        <a:ext uri="{28A0092B-C50C-407E-A947-70E740481C1C}">
                          <a14:useLocalDpi xmlns:a14="http://schemas.microsoft.com/office/drawing/2010/main" val="0"/>
                        </a:ext>
                      </a:extLst>
                    </a:blip>
                    <a:stretch>
                      <a:fillRect/>
                    </a:stretch>
                  </pic:blipFill>
                  <pic:spPr>
                    <a:xfrm>
                      <a:off x="0" y="0"/>
                      <a:ext cx="5727700" cy="3911387"/>
                    </a:xfrm>
                    <a:prstGeom prst="rect">
                      <a:avLst/>
                    </a:prstGeom>
                  </pic:spPr>
                </pic:pic>
              </a:graphicData>
            </a:graphic>
          </wp:inline>
        </w:drawing>
      </w:r>
    </w:p>
    <w:p w14:paraId="78EAEEE5" w14:textId="1CF45B15" w:rsidR="00E51835" w:rsidRDefault="0036113F" w:rsidP="00534046">
      <w:pPr>
        <w:pStyle w:val="Heading1"/>
        <w:rPr>
          <w:rFonts w:asciiTheme="minorHAnsi" w:hAnsiTheme="minorHAnsi" w:cstheme="minorHAnsi"/>
          <w:b w:val="0"/>
          <w:bCs w:val="0"/>
          <w:sz w:val="28"/>
          <w:szCs w:val="28"/>
        </w:rPr>
      </w:pPr>
      <w:r w:rsidRPr="0036113F">
        <w:rPr>
          <w:rFonts w:asciiTheme="minorHAnsi" w:hAnsiTheme="minorHAnsi" w:cstheme="minorHAnsi"/>
          <w:b w:val="0"/>
          <w:bCs w:val="0"/>
          <w:sz w:val="28"/>
          <w:szCs w:val="28"/>
        </w:rPr>
        <w:t>For the most vulnerable category, ASDA works alongside the British government, creating programmes so these people will receive their goods in time without leaving their homes. Perhaps the most significant programme is the “volunteer shopping card”, through which the vulnerable ones can delegate close friends, neighbours or family members to do their shopping without the stress of using bank cards or cash payments. For a better shopping experience, ASDA instructs its clients that there is no need to rush into supermarkets early in the morning, reassuring them of the fact that they are very well stocked for the whole day, for both grocery and pharmaceutical goods.</w:t>
      </w:r>
      <w:r w:rsidR="002E4056">
        <w:rPr>
          <w:rFonts w:asciiTheme="minorHAnsi" w:hAnsiTheme="minorHAnsi" w:cstheme="minorHAnsi"/>
          <w:b w:val="0"/>
          <w:bCs w:val="0"/>
          <w:sz w:val="28"/>
          <w:szCs w:val="28"/>
        </w:rPr>
        <w:t xml:space="preserve"> (Cunningham, 2020)</w:t>
      </w:r>
    </w:p>
    <w:p w14:paraId="6556EB66" w14:textId="3B53E183" w:rsidR="00CA0ECE" w:rsidRPr="0036113F" w:rsidRDefault="0092102F" w:rsidP="00534046">
      <w:pPr>
        <w:pStyle w:val="Heading1"/>
        <w:rPr>
          <w:rFonts w:asciiTheme="minorHAnsi" w:hAnsiTheme="minorHAnsi" w:cstheme="minorHAnsi"/>
          <w:b w:val="0"/>
          <w:bCs w:val="0"/>
          <w:color w:val="000000" w:themeColor="text1"/>
          <w:sz w:val="28"/>
          <w:szCs w:val="28"/>
        </w:rPr>
      </w:pPr>
      <w:r>
        <w:rPr>
          <w:rFonts w:asciiTheme="minorHAnsi" w:hAnsiTheme="minorHAnsi" w:cstheme="minorHAnsi"/>
          <w:b w:val="0"/>
          <w:bCs w:val="0"/>
          <w:sz w:val="28"/>
          <w:szCs w:val="28"/>
        </w:rPr>
        <w:t>The researcher</w:t>
      </w:r>
      <w:r w:rsidR="006C1CAB">
        <w:rPr>
          <w:rFonts w:asciiTheme="minorHAnsi" w:hAnsiTheme="minorHAnsi" w:cstheme="minorHAnsi"/>
          <w:b w:val="0"/>
          <w:bCs w:val="0"/>
          <w:sz w:val="28"/>
          <w:szCs w:val="28"/>
        </w:rPr>
        <w:t xml:space="preserve"> discussed </w:t>
      </w:r>
      <w:r w:rsidR="00787ECB">
        <w:rPr>
          <w:rFonts w:asciiTheme="minorHAnsi" w:hAnsiTheme="minorHAnsi" w:cstheme="minorHAnsi"/>
          <w:b w:val="0"/>
          <w:bCs w:val="0"/>
          <w:sz w:val="28"/>
          <w:szCs w:val="28"/>
        </w:rPr>
        <w:t xml:space="preserve">the measures implemented by the retailer to protect its most vulnerable customers. In the following paragraph, the author will </w:t>
      </w:r>
      <w:r w:rsidR="001554F7">
        <w:rPr>
          <w:rFonts w:asciiTheme="minorHAnsi" w:hAnsiTheme="minorHAnsi" w:cstheme="minorHAnsi"/>
          <w:b w:val="0"/>
          <w:bCs w:val="0"/>
          <w:sz w:val="28"/>
          <w:szCs w:val="28"/>
        </w:rPr>
        <w:t xml:space="preserve">reveal how ASDA is protecting its most vulnerable employees and its </w:t>
      </w:r>
      <w:r w:rsidR="00CC7BE8">
        <w:rPr>
          <w:rFonts w:asciiTheme="minorHAnsi" w:hAnsiTheme="minorHAnsi" w:cstheme="minorHAnsi"/>
          <w:b w:val="0"/>
          <w:bCs w:val="0"/>
          <w:sz w:val="28"/>
          <w:szCs w:val="28"/>
        </w:rPr>
        <w:t xml:space="preserve">reliable suppliers. </w:t>
      </w:r>
      <w:r w:rsidR="009131A4" w:rsidRPr="009131A4">
        <w:rPr>
          <w:rFonts w:asciiTheme="minorHAnsi" w:hAnsiTheme="minorHAnsi" w:cstheme="minorHAnsi"/>
          <w:b w:val="0"/>
          <w:bCs w:val="0"/>
          <w:sz w:val="28"/>
          <w:szCs w:val="28"/>
        </w:rPr>
        <w:t xml:space="preserve">CEO Roger Burnley reassured those vulnerable staff members that they will still receive the full payment for 12 weeks even though they will be at home in self-isolation. Furthermore, the grocer encourages its workers to recommend friends or family members who are looking for a job in these hard times to submit a job application or C.V. at the nearest ASDA store. In its efforts to help and sustain small businesses, ASDA pledges to pay the small suppliers, adding that: "we want to play our part, and where we are able to </w:t>
      </w:r>
      <w:r w:rsidR="009131A4" w:rsidRPr="009131A4">
        <w:rPr>
          <w:rFonts w:asciiTheme="minorHAnsi" w:hAnsiTheme="minorHAnsi" w:cstheme="minorHAnsi"/>
          <w:b w:val="0"/>
          <w:bCs w:val="0"/>
          <w:sz w:val="28"/>
          <w:szCs w:val="28"/>
        </w:rPr>
        <w:lastRenderedPageBreak/>
        <w:t>reduce the strain on our smaller suppliers and tenants, we will do so." (Jahshan, 2020)</w:t>
      </w:r>
    </w:p>
    <w:p w14:paraId="3D56D75E" w14:textId="137718DF" w:rsidR="00ED14E4" w:rsidRPr="00534046" w:rsidRDefault="00ED14E4" w:rsidP="00534046">
      <w:pPr>
        <w:pStyle w:val="Heading1"/>
        <w:rPr>
          <w:rFonts w:asciiTheme="minorHAnsi" w:hAnsiTheme="minorHAnsi" w:cstheme="minorHAnsi"/>
          <w:b w:val="0"/>
          <w:bCs w:val="0"/>
          <w:color w:val="000000" w:themeColor="text1"/>
          <w:sz w:val="28"/>
          <w:szCs w:val="28"/>
        </w:rPr>
      </w:pPr>
      <w:r w:rsidRPr="00534046">
        <w:rPr>
          <w:rFonts w:asciiTheme="minorHAnsi" w:hAnsiTheme="minorHAnsi" w:cstheme="minorHAnsi"/>
          <w:b w:val="0"/>
          <w:bCs w:val="0"/>
          <w:color w:val="000000" w:themeColor="text1"/>
          <w:sz w:val="28"/>
          <w:szCs w:val="28"/>
        </w:rPr>
        <w:t>Managing a project is no easy thing, and it is the project manager attribution to know the people associated with the project, whether they are directly or indirectly involved. To have a better understanding of who are the people that one can count on when starting a project, the manager of the project must conduct a stakeholder analysis. A stakeholder analysis is a process used to identify the individuals or group of individuals that might be interested in a project before this starts. (What is Stakeholder Analysis?, 2020)</w:t>
      </w:r>
    </w:p>
    <w:p w14:paraId="537D56F8" w14:textId="3D7286C8" w:rsidR="00ED14E4" w:rsidRPr="00B02AF4" w:rsidRDefault="00ED14E4" w:rsidP="00ED14E4">
      <w:pPr>
        <w:rPr>
          <w:rFonts w:asciiTheme="minorHAnsi" w:hAnsiTheme="minorHAnsi" w:cstheme="minorHAnsi"/>
          <w:color w:val="000000" w:themeColor="text1"/>
          <w:sz w:val="28"/>
          <w:szCs w:val="28"/>
        </w:rPr>
      </w:pPr>
      <w:r w:rsidRPr="00B02AF4">
        <w:rPr>
          <w:rFonts w:asciiTheme="minorHAnsi" w:hAnsiTheme="minorHAnsi" w:cstheme="minorHAnsi"/>
          <w:color w:val="000000" w:themeColor="text1"/>
          <w:sz w:val="28"/>
          <w:szCs w:val="28"/>
        </w:rPr>
        <w:t>Brainstorming is the best method a project manager can use when identifying the people interested in the realisation of the project. After identifying the stakeholders, the project manager classifies them by judging the level of power or interest they have in the project. Primary stakeholders are those individuals that are ultimately affected and will gain benefit either positively or negatively depending on the outcome of the project. This category includes general managers and stockholders' board, or even ordinary employees and regular customers. The intermediaries or the audience represent secondary stakeholders. The project manager must keep a close connection with the primary stakeholders as they are the most powerful and most influential for the project. (Stakeholder Analysis: Winning Support for Your Projects, 2020)</w:t>
      </w:r>
    </w:p>
    <w:p w14:paraId="6DA9800B" w14:textId="776415D0" w:rsidR="00706C43" w:rsidRPr="00B02AF4" w:rsidRDefault="00457B9F" w:rsidP="00ED14E4">
      <w:pPr>
        <w:rPr>
          <w:rFonts w:asciiTheme="minorHAnsi" w:hAnsiTheme="minorHAnsi" w:cstheme="minorHAnsi"/>
          <w:color w:val="000000" w:themeColor="text1"/>
          <w:sz w:val="28"/>
          <w:szCs w:val="28"/>
        </w:rPr>
      </w:pPr>
      <w:r w:rsidRPr="00B02AF4">
        <w:rPr>
          <w:rFonts w:asciiTheme="minorHAnsi" w:hAnsiTheme="minorHAnsi" w:cstheme="minorHAnsi"/>
          <w:color w:val="000000" w:themeColor="text1"/>
          <w:sz w:val="28"/>
          <w:szCs w:val="28"/>
        </w:rPr>
        <w:t>Now it is the right time to pinpoint the project champion, that member of the team, or the most influential stakeholder, that a project manager can rely on and ask for support at any stage of the project. The big question is how the project manager can identify the project champion? The answer resides in the project manager's capability to find the individual that possess the entire set of attributes required for a project champion. A true hero has to be an excellent and influential communicator, a respected member of the organisation whose ideas are appreciated to be relevant and worthwhile, a passionate character and a believer, and with fantastic leadership skills. (O'Reilly, 2018)</w:t>
      </w:r>
    </w:p>
    <w:p w14:paraId="4592D409" w14:textId="77777777" w:rsidR="00BC0F36" w:rsidRPr="00B02AF4" w:rsidRDefault="00BC0F36" w:rsidP="006C428B">
      <w:pPr>
        <w:rPr>
          <w:rFonts w:asciiTheme="minorHAnsi" w:hAnsiTheme="minorHAnsi" w:cstheme="minorHAnsi"/>
          <w:color w:val="000000" w:themeColor="text1"/>
          <w:sz w:val="28"/>
          <w:szCs w:val="28"/>
        </w:rPr>
      </w:pPr>
    </w:p>
    <w:p w14:paraId="14B1398F" w14:textId="5969A95A" w:rsidR="006C428B" w:rsidRPr="00B02AF4" w:rsidRDefault="006C428B" w:rsidP="006C428B">
      <w:pPr>
        <w:rPr>
          <w:rFonts w:asciiTheme="minorHAnsi" w:hAnsiTheme="minorHAnsi" w:cstheme="minorHAnsi"/>
          <w:color w:val="000000" w:themeColor="text1"/>
          <w:sz w:val="28"/>
          <w:szCs w:val="28"/>
        </w:rPr>
      </w:pPr>
      <w:r w:rsidRPr="00B02AF4">
        <w:rPr>
          <w:rFonts w:asciiTheme="minorHAnsi" w:hAnsiTheme="minorHAnsi" w:cstheme="minorHAnsi"/>
          <w:color w:val="000000" w:themeColor="text1"/>
          <w:sz w:val="28"/>
          <w:szCs w:val="28"/>
        </w:rPr>
        <w:t>A stakeholder analysis of ASDA wishes to assess both components, internal and external, and express the impact these components have in regard to the whole project. The internal stakeholders of ASDA are the</w:t>
      </w:r>
    </w:p>
    <w:p w14:paraId="6DF9E7CE" w14:textId="77777777" w:rsidR="006C428B" w:rsidRPr="00B02AF4" w:rsidRDefault="006C428B" w:rsidP="006C428B">
      <w:pPr>
        <w:rPr>
          <w:rFonts w:asciiTheme="minorHAnsi" w:hAnsiTheme="minorHAnsi" w:cstheme="minorHAnsi"/>
          <w:color w:val="000000" w:themeColor="text1"/>
          <w:sz w:val="28"/>
          <w:szCs w:val="28"/>
        </w:rPr>
      </w:pPr>
      <w:r w:rsidRPr="00B02AF4">
        <w:rPr>
          <w:rFonts w:asciiTheme="minorHAnsi" w:hAnsiTheme="minorHAnsi" w:cstheme="minorHAnsi"/>
          <w:color w:val="000000" w:themeColor="text1"/>
          <w:sz w:val="28"/>
          <w:szCs w:val="28"/>
        </w:rPr>
        <w:t xml:space="preserve">executive board members, managers, employees and stockholders. Following the first group of stakeholders, the author categorises the external stakeholder: customers, suppliers, local communities and the government. There are several ways in which ASDA keeps its shareholders updated. The retailer uses its official website, www.asda.com to share information about </w:t>
      </w:r>
      <w:r w:rsidRPr="00B02AF4">
        <w:rPr>
          <w:rFonts w:asciiTheme="minorHAnsi" w:hAnsiTheme="minorHAnsi" w:cstheme="minorHAnsi"/>
          <w:color w:val="000000" w:themeColor="text1"/>
          <w:sz w:val="28"/>
          <w:szCs w:val="28"/>
        </w:rPr>
        <w:lastRenderedPageBreak/>
        <w:t>products and services, employment opportunities and other useful tips. (Rahman, 2019)</w:t>
      </w:r>
    </w:p>
    <w:p w14:paraId="5AC4B128" w14:textId="357AC69E" w:rsidR="00BA2018" w:rsidRPr="00B02AF4" w:rsidRDefault="00BA2018" w:rsidP="00ED14E4">
      <w:pPr>
        <w:rPr>
          <w:rFonts w:asciiTheme="minorHAnsi" w:hAnsiTheme="minorHAnsi" w:cstheme="minorHAnsi"/>
          <w:color w:val="000000" w:themeColor="text1"/>
          <w:sz w:val="28"/>
          <w:szCs w:val="28"/>
        </w:rPr>
      </w:pPr>
    </w:p>
    <w:p w14:paraId="422266F7" w14:textId="77777777" w:rsidR="00990902" w:rsidRPr="00B02AF4" w:rsidRDefault="00990902" w:rsidP="00ED14E4">
      <w:pPr>
        <w:rPr>
          <w:rFonts w:asciiTheme="minorHAnsi" w:hAnsiTheme="minorHAnsi" w:cstheme="minorHAnsi"/>
          <w:color w:val="000000" w:themeColor="text1"/>
          <w:sz w:val="28"/>
          <w:szCs w:val="28"/>
        </w:rPr>
      </w:pPr>
    </w:p>
    <w:p w14:paraId="6D61985E" w14:textId="4144F1C0" w:rsidR="00F37BA5" w:rsidRPr="00B02AF4" w:rsidRDefault="002E62E4">
      <w:pPr>
        <w:rPr>
          <w:rFonts w:asciiTheme="minorHAnsi" w:hAnsiTheme="minorHAnsi" w:cstheme="minorHAnsi"/>
          <w:color w:val="000000" w:themeColor="text1"/>
          <w:sz w:val="28"/>
          <w:szCs w:val="28"/>
        </w:rPr>
      </w:pPr>
      <w:r w:rsidRPr="00C012CD">
        <w:rPr>
          <w:rFonts w:cstheme="minorHAnsi"/>
          <w:noProof/>
          <w:color w:val="000000" w:themeColor="text1"/>
          <w:sz w:val="28"/>
          <w:szCs w:val="28"/>
          <w:highlight w:val="yellow"/>
        </w:rPr>
        <w:drawing>
          <wp:inline distT="0" distB="0" distL="0" distR="0" wp14:anchorId="0CFB1FB4" wp14:editId="57902CF7">
            <wp:extent cx="5727700" cy="5377912"/>
            <wp:effectExtent l="0" t="0" r="0" b="0"/>
            <wp:docPr id="4" name="Picture 4" descr="A screenshot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2020-06-30 at 03.04.18.png"/>
                    <pic:cNvPicPr/>
                  </pic:nvPicPr>
                  <pic:blipFill>
                    <a:blip r:embed="rId10">
                      <a:extLst>
                        <a:ext uri="{28A0092B-C50C-407E-A947-70E740481C1C}">
                          <a14:useLocalDpi xmlns:a14="http://schemas.microsoft.com/office/drawing/2010/main" val="0"/>
                        </a:ext>
                      </a:extLst>
                    </a:blip>
                    <a:stretch>
                      <a:fillRect/>
                    </a:stretch>
                  </pic:blipFill>
                  <pic:spPr>
                    <a:xfrm>
                      <a:off x="0" y="0"/>
                      <a:ext cx="5727700" cy="5377912"/>
                    </a:xfrm>
                    <a:prstGeom prst="rect">
                      <a:avLst/>
                    </a:prstGeom>
                  </pic:spPr>
                </pic:pic>
              </a:graphicData>
            </a:graphic>
          </wp:inline>
        </w:drawing>
      </w:r>
    </w:p>
    <w:p w14:paraId="1EE92E1E" w14:textId="6A53E80C" w:rsidR="009A0227" w:rsidRPr="0036113F" w:rsidRDefault="009A0227">
      <w:pPr>
        <w:rPr>
          <w:color w:val="000000" w:themeColor="text1"/>
          <w:sz w:val="28"/>
          <w:szCs w:val="28"/>
        </w:rPr>
      </w:pPr>
    </w:p>
    <w:p w14:paraId="3D330CA4" w14:textId="6A78C0E0" w:rsidR="009A0227" w:rsidRDefault="009A0227">
      <w:pPr>
        <w:rPr>
          <w:sz w:val="44"/>
          <w:szCs w:val="44"/>
        </w:rPr>
      </w:pPr>
    </w:p>
    <w:p w14:paraId="358C2E49" w14:textId="55EC8AD2" w:rsidR="009A0227" w:rsidRDefault="00914CB6">
      <w:pPr>
        <w:rPr>
          <w:sz w:val="28"/>
          <w:szCs w:val="28"/>
        </w:rPr>
      </w:pPr>
      <w:r w:rsidRPr="00F52970">
        <w:rPr>
          <w:rFonts w:asciiTheme="minorHAnsi" w:hAnsiTheme="minorHAnsi" w:cstheme="minorHAnsi"/>
          <w:color w:val="4472C4" w:themeColor="accent1"/>
          <w:sz w:val="44"/>
          <w:szCs w:val="44"/>
        </w:rPr>
        <w:t>2.3.</w:t>
      </w:r>
      <w:r w:rsidR="003E5FED" w:rsidRPr="00B02AF4">
        <w:rPr>
          <w:rFonts w:asciiTheme="minorHAnsi" w:hAnsiTheme="minorHAnsi" w:cstheme="minorHAnsi"/>
          <w:b/>
          <w:bCs/>
          <w:i/>
          <w:iCs/>
          <w:sz w:val="28"/>
          <w:szCs w:val="28"/>
        </w:rPr>
        <w:t>Planning phase</w:t>
      </w:r>
    </w:p>
    <w:p w14:paraId="097175FD" w14:textId="77777777" w:rsidR="00A52F83" w:rsidRPr="00B02AF4" w:rsidRDefault="003E7364">
      <w:pPr>
        <w:rPr>
          <w:rFonts w:asciiTheme="minorHAnsi" w:hAnsiTheme="minorHAnsi" w:cstheme="minorHAnsi"/>
          <w:sz w:val="28"/>
          <w:szCs w:val="28"/>
        </w:rPr>
      </w:pPr>
      <w:r w:rsidRPr="00B02AF4">
        <w:rPr>
          <w:rFonts w:asciiTheme="minorHAnsi" w:hAnsiTheme="minorHAnsi" w:cstheme="minorHAnsi"/>
          <w:sz w:val="28"/>
          <w:szCs w:val="28"/>
        </w:rPr>
        <w:t xml:space="preserve">The project life cycle moves on to its second phase: the planning phase. It is by far the most challenging step of the project management, and it involves the conception of smaller plans to help the project manager with the administration of cost, risk, suppliers or quality. The author will use a set of relevant tools for this phase of the project to keep track of every specific activity. </w:t>
      </w:r>
    </w:p>
    <w:p w14:paraId="774935BA" w14:textId="60C82461" w:rsidR="009A0227" w:rsidRPr="00B02AF4" w:rsidRDefault="003E7364">
      <w:pPr>
        <w:rPr>
          <w:rFonts w:asciiTheme="minorHAnsi" w:hAnsiTheme="minorHAnsi" w:cstheme="minorHAnsi"/>
          <w:sz w:val="28"/>
          <w:szCs w:val="28"/>
        </w:rPr>
      </w:pPr>
      <w:r w:rsidRPr="00B02AF4">
        <w:rPr>
          <w:rFonts w:asciiTheme="minorHAnsi" w:hAnsiTheme="minorHAnsi" w:cstheme="minorHAnsi"/>
          <w:sz w:val="28"/>
          <w:szCs w:val="28"/>
        </w:rPr>
        <w:t xml:space="preserve">The </w:t>
      </w:r>
      <w:r w:rsidRPr="00B02AF4">
        <w:rPr>
          <w:rFonts w:asciiTheme="minorHAnsi" w:hAnsiTheme="minorHAnsi" w:cstheme="minorHAnsi"/>
          <w:i/>
          <w:iCs/>
          <w:sz w:val="28"/>
          <w:szCs w:val="28"/>
        </w:rPr>
        <w:t>work breakdown structure</w:t>
      </w:r>
      <w:r w:rsidRPr="00B02AF4">
        <w:rPr>
          <w:rFonts w:asciiTheme="minorHAnsi" w:hAnsiTheme="minorHAnsi" w:cstheme="minorHAnsi"/>
          <w:sz w:val="28"/>
          <w:szCs w:val="28"/>
        </w:rPr>
        <w:t xml:space="preserve"> (WBS) is "a deliverable-oriented hierarchical decomposition of the work to be executed by the project team to accomplish </w:t>
      </w:r>
      <w:r w:rsidRPr="00B02AF4">
        <w:rPr>
          <w:rFonts w:asciiTheme="minorHAnsi" w:hAnsiTheme="minorHAnsi" w:cstheme="minorHAnsi"/>
          <w:sz w:val="28"/>
          <w:szCs w:val="28"/>
        </w:rPr>
        <w:lastRenderedPageBreak/>
        <w:t>the project objectives and create the required deliverables." (Brotherton, 2008)</w:t>
      </w:r>
    </w:p>
    <w:p w14:paraId="7928834A" w14:textId="5F45CC79" w:rsidR="00A52F83" w:rsidRPr="00B02AF4" w:rsidRDefault="00A52F83">
      <w:pPr>
        <w:rPr>
          <w:rFonts w:asciiTheme="minorHAnsi" w:hAnsiTheme="minorHAnsi" w:cstheme="minorHAnsi"/>
          <w:sz w:val="28"/>
          <w:szCs w:val="28"/>
        </w:rPr>
      </w:pPr>
    </w:p>
    <w:p w14:paraId="13C22762" w14:textId="7B34E14D" w:rsidR="00154575" w:rsidRPr="003E7364" w:rsidRDefault="00154575">
      <w:pPr>
        <w:rPr>
          <w:sz w:val="28"/>
          <w:szCs w:val="28"/>
        </w:rPr>
      </w:pPr>
      <w:r>
        <w:rPr>
          <w:noProof/>
          <w:sz w:val="28"/>
          <w:szCs w:val="28"/>
        </w:rPr>
        <w:drawing>
          <wp:inline distT="0" distB="0" distL="0" distR="0" wp14:anchorId="36B43CC3" wp14:editId="01F6FCA2">
            <wp:extent cx="6337300" cy="4954616"/>
            <wp:effectExtent l="0" t="0" r="0" b="0"/>
            <wp:docPr id="5" name="Picture 5" descr="A screenshot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2020-06-30 at 03.02.11.png"/>
                    <pic:cNvPicPr/>
                  </pic:nvPicPr>
                  <pic:blipFill>
                    <a:blip r:embed="rId11">
                      <a:extLst>
                        <a:ext uri="{28A0092B-C50C-407E-A947-70E740481C1C}">
                          <a14:useLocalDpi xmlns:a14="http://schemas.microsoft.com/office/drawing/2010/main" val="0"/>
                        </a:ext>
                      </a:extLst>
                    </a:blip>
                    <a:stretch>
                      <a:fillRect/>
                    </a:stretch>
                  </pic:blipFill>
                  <pic:spPr>
                    <a:xfrm>
                      <a:off x="0" y="0"/>
                      <a:ext cx="6352980" cy="4966875"/>
                    </a:xfrm>
                    <a:prstGeom prst="rect">
                      <a:avLst/>
                    </a:prstGeom>
                  </pic:spPr>
                </pic:pic>
              </a:graphicData>
            </a:graphic>
          </wp:inline>
        </w:drawing>
      </w:r>
    </w:p>
    <w:p w14:paraId="4785B706" w14:textId="6FCB43A2" w:rsidR="009A0227" w:rsidRPr="003E7364" w:rsidRDefault="009A0227">
      <w:pPr>
        <w:rPr>
          <w:sz w:val="28"/>
          <w:szCs w:val="28"/>
        </w:rPr>
      </w:pPr>
    </w:p>
    <w:p w14:paraId="63EE919D" w14:textId="7B4688A6" w:rsidR="009A0227" w:rsidRDefault="009A0227">
      <w:pPr>
        <w:rPr>
          <w:sz w:val="28"/>
          <w:szCs w:val="28"/>
        </w:rPr>
      </w:pPr>
    </w:p>
    <w:p w14:paraId="22917A6A" w14:textId="1E5CA2D3" w:rsidR="005E224A" w:rsidRPr="00B02AF4" w:rsidRDefault="005E224A" w:rsidP="005E224A">
      <w:pPr>
        <w:rPr>
          <w:rFonts w:asciiTheme="minorHAnsi" w:hAnsiTheme="minorHAnsi" w:cstheme="minorHAnsi"/>
          <w:color w:val="000000" w:themeColor="text1"/>
          <w:sz w:val="28"/>
          <w:szCs w:val="28"/>
        </w:rPr>
      </w:pPr>
      <w:r w:rsidRPr="00B02AF4">
        <w:rPr>
          <w:rFonts w:asciiTheme="minorHAnsi" w:hAnsiTheme="minorHAnsi" w:cstheme="minorHAnsi"/>
          <w:color w:val="000000" w:themeColor="text1"/>
          <w:sz w:val="28"/>
          <w:szCs w:val="28"/>
        </w:rPr>
        <w:t xml:space="preserve">According to </w:t>
      </w:r>
      <w:r w:rsidR="008C3C23" w:rsidRPr="00B02AF4">
        <w:rPr>
          <w:rFonts w:asciiTheme="minorHAnsi" w:hAnsiTheme="minorHAnsi" w:cstheme="minorHAnsi"/>
          <w:color w:val="000000" w:themeColor="text1"/>
          <w:sz w:val="28"/>
          <w:szCs w:val="28"/>
        </w:rPr>
        <w:t>the WBS</w:t>
      </w:r>
      <w:r w:rsidR="008C33F8" w:rsidRPr="00B02AF4">
        <w:rPr>
          <w:rFonts w:asciiTheme="minorHAnsi" w:hAnsiTheme="minorHAnsi" w:cstheme="minorHAnsi"/>
          <w:color w:val="000000" w:themeColor="text1"/>
          <w:sz w:val="28"/>
          <w:szCs w:val="28"/>
        </w:rPr>
        <w:t>,</w:t>
      </w:r>
      <w:r w:rsidRPr="00B02AF4">
        <w:rPr>
          <w:rFonts w:asciiTheme="minorHAnsi" w:hAnsiTheme="minorHAnsi" w:cstheme="minorHAnsi"/>
          <w:color w:val="000000" w:themeColor="text1"/>
          <w:sz w:val="28"/>
          <w:szCs w:val="28"/>
        </w:rPr>
        <w:t xml:space="preserve"> ASDA implemented a series of measures to protect the health of its customers and employees. To ensure the quality of these measures, ASDA is acting accordingly to the guidelines imposed by the government and the health secretary. By visiting one of ASDA's stores, customers will observe the presence of staff members at the entrance to limit the number of persons allowed inside the premises to help with social distancing. Inside the shop, ASDA fitted floor markings to highlight the 2-metre distance and created one-way systems that customers are encouraged to follow so they could maintain a safe distance between other customers and staff members. To remind both customers and staff how vital is to follow these rules, and to raise awareness about this virus, ASDA decided to use its internal radio system to transmit regular messages related to health and safety. The retailer asks its clients to avoid touching items they do not intend to buy, to </w:t>
      </w:r>
      <w:r w:rsidRPr="00B02AF4">
        <w:rPr>
          <w:rFonts w:asciiTheme="minorHAnsi" w:hAnsiTheme="minorHAnsi" w:cstheme="minorHAnsi"/>
          <w:color w:val="000000" w:themeColor="text1"/>
          <w:sz w:val="28"/>
          <w:szCs w:val="28"/>
        </w:rPr>
        <w:lastRenderedPageBreak/>
        <w:t>help reduce the dispersion of the virus, and also compelled them to use card payment only for check-out. In this battle against coronavirus, ASDA focused its efforts towards the most vulnerable customers, who are not able to leave their house and shop in-store. For this, the supermarket chain increased the delivery slots for on-line orders, reaching 700,000 per week in comparison to the 450,000 per week before COVID-19 outbreak. To cope with this high demand reached through on-line orders, ASDA increased its fleet, securing 48 new electric vehicles designated for delivery purposes. (Steps we have taken in response to the Coronavirus outbreak, 2020)</w:t>
      </w:r>
    </w:p>
    <w:p w14:paraId="52347630" w14:textId="6D977588" w:rsidR="00D904B7" w:rsidRPr="00B02AF4" w:rsidRDefault="00BC1F46" w:rsidP="005E224A">
      <w:pPr>
        <w:rPr>
          <w:rFonts w:asciiTheme="minorHAnsi" w:hAnsiTheme="minorHAnsi" w:cstheme="minorHAnsi"/>
          <w:color w:val="000000" w:themeColor="text1"/>
          <w:sz w:val="28"/>
          <w:szCs w:val="28"/>
        </w:rPr>
      </w:pPr>
      <w:r>
        <w:rPr>
          <w:rFonts w:asciiTheme="minorHAnsi" w:hAnsiTheme="minorHAnsi" w:cstheme="minorHAnsi"/>
          <w:color w:val="000000" w:themeColor="text1"/>
          <w:sz w:val="28"/>
          <w:szCs w:val="28"/>
        </w:rPr>
        <w:t>T</w:t>
      </w:r>
      <w:r w:rsidR="00034CD5" w:rsidRPr="00B02AF4">
        <w:rPr>
          <w:rFonts w:asciiTheme="minorHAnsi" w:hAnsiTheme="minorHAnsi" w:cstheme="minorHAnsi"/>
          <w:color w:val="000000" w:themeColor="text1"/>
          <w:sz w:val="28"/>
          <w:szCs w:val="28"/>
        </w:rPr>
        <w:t xml:space="preserve">he </w:t>
      </w:r>
      <w:r w:rsidR="004E538A" w:rsidRPr="00B02AF4">
        <w:rPr>
          <w:rFonts w:asciiTheme="minorHAnsi" w:hAnsiTheme="minorHAnsi" w:cstheme="minorHAnsi"/>
          <w:color w:val="000000" w:themeColor="text1"/>
          <w:sz w:val="28"/>
          <w:szCs w:val="28"/>
        </w:rPr>
        <w:t xml:space="preserve">author strongly believes that </w:t>
      </w:r>
      <w:r w:rsidR="00F377C9" w:rsidRPr="00B02AF4">
        <w:rPr>
          <w:rFonts w:asciiTheme="minorHAnsi" w:hAnsiTheme="minorHAnsi" w:cstheme="minorHAnsi"/>
          <w:color w:val="000000" w:themeColor="text1"/>
          <w:sz w:val="28"/>
          <w:szCs w:val="28"/>
        </w:rPr>
        <w:t xml:space="preserve">any project is subject to certain unknowns </w:t>
      </w:r>
      <w:r w:rsidR="00C9059A" w:rsidRPr="00B02AF4">
        <w:rPr>
          <w:rFonts w:asciiTheme="minorHAnsi" w:hAnsiTheme="minorHAnsi" w:cstheme="minorHAnsi"/>
          <w:color w:val="000000" w:themeColor="text1"/>
          <w:sz w:val="28"/>
          <w:szCs w:val="28"/>
        </w:rPr>
        <w:t xml:space="preserve">and risks </w:t>
      </w:r>
      <w:r w:rsidR="00F377C9" w:rsidRPr="00B02AF4">
        <w:rPr>
          <w:rFonts w:asciiTheme="minorHAnsi" w:hAnsiTheme="minorHAnsi" w:cstheme="minorHAnsi"/>
          <w:color w:val="000000" w:themeColor="text1"/>
          <w:sz w:val="28"/>
          <w:szCs w:val="28"/>
        </w:rPr>
        <w:t>during its completion. Risks analysis is a process used to determine and define the risks that could occur to a project, and it can provide a decision-maker with the best possible information about loss exposure and their options for dealing with it. (Copeland, 2017)</w:t>
      </w:r>
    </w:p>
    <w:p w14:paraId="53F530E4" w14:textId="6EFDE726" w:rsidR="003A1A24" w:rsidRDefault="00C62951" w:rsidP="005E224A">
      <w:pPr>
        <w:rPr>
          <w:rFonts w:asciiTheme="minorHAnsi" w:hAnsiTheme="minorHAnsi" w:cstheme="minorHAnsi"/>
          <w:color w:val="000000" w:themeColor="text1"/>
          <w:sz w:val="28"/>
          <w:szCs w:val="28"/>
        </w:rPr>
      </w:pPr>
      <w:r w:rsidRPr="00B02AF4">
        <w:rPr>
          <w:rFonts w:asciiTheme="minorHAnsi" w:hAnsiTheme="minorHAnsi" w:cstheme="minorHAnsi"/>
          <w:color w:val="000000" w:themeColor="text1"/>
          <w:sz w:val="28"/>
          <w:szCs w:val="28"/>
        </w:rPr>
        <w:t xml:space="preserve">The researcher </w:t>
      </w:r>
      <w:r w:rsidR="00201BA7" w:rsidRPr="00B02AF4">
        <w:rPr>
          <w:rFonts w:asciiTheme="minorHAnsi" w:hAnsiTheme="minorHAnsi" w:cstheme="minorHAnsi"/>
          <w:color w:val="000000" w:themeColor="text1"/>
          <w:sz w:val="28"/>
          <w:szCs w:val="28"/>
        </w:rPr>
        <w:t xml:space="preserve">conducted the risk analysis for ASDA, </w:t>
      </w:r>
      <w:r w:rsidR="00D3544C" w:rsidRPr="00B02AF4">
        <w:rPr>
          <w:rFonts w:asciiTheme="minorHAnsi" w:hAnsiTheme="minorHAnsi" w:cstheme="minorHAnsi"/>
          <w:color w:val="000000" w:themeColor="text1"/>
          <w:sz w:val="28"/>
          <w:szCs w:val="28"/>
        </w:rPr>
        <w:t xml:space="preserve">identified the mitigating actions </w:t>
      </w:r>
      <w:r w:rsidR="00E14D72" w:rsidRPr="00B02AF4">
        <w:rPr>
          <w:rFonts w:asciiTheme="minorHAnsi" w:hAnsiTheme="minorHAnsi" w:cstheme="minorHAnsi"/>
          <w:color w:val="000000" w:themeColor="text1"/>
          <w:sz w:val="28"/>
          <w:szCs w:val="28"/>
        </w:rPr>
        <w:t>and highlighted the</w:t>
      </w:r>
      <w:r w:rsidR="00502DA9" w:rsidRPr="00B02AF4">
        <w:rPr>
          <w:rFonts w:asciiTheme="minorHAnsi" w:hAnsiTheme="minorHAnsi" w:cstheme="minorHAnsi"/>
          <w:color w:val="000000" w:themeColor="text1"/>
          <w:sz w:val="28"/>
          <w:szCs w:val="28"/>
        </w:rPr>
        <w:t xml:space="preserve"> likelihood of these risks to happen. </w:t>
      </w:r>
    </w:p>
    <w:p w14:paraId="37C25EE7" w14:textId="77777777" w:rsidR="003A1A24" w:rsidRPr="00B02AF4" w:rsidRDefault="003A1A24" w:rsidP="005E224A">
      <w:pPr>
        <w:rPr>
          <w:rFonts w:asciiTheme="minorHAnsi" w:hAnsiTheme="minorHAnsi" w:cstheme="minorHAnsi"/>
          <w:color w:val="000000" w:themeColor="text1"/>
          <w:sz w:val="28"/>
          <w:szCs w:val="28"/>
        </w:rPr>
      </w:pPr>
    </w:p>
    <w:tbl>
      <w:tblPr>
        <w:tblStyle w:val="TableGrid"/>
        <w:tblW w:w="0" w:type="auto"/>
        <w:tblLook w:val="04A0" w:firstRow="1" w:lastRow="0" w:firstColumn="1" w:lastColumn="0" w:noHBand="0" w:noVBand="1"/>
      </w:tblPr>
      <w:tblGrid>
        <w:gridCol w:w="2252"/>
        <w:gridCol w:w="2252"/>
        <w:gridCol w:w="2253"/>
        <w:gridCol w:w="2253"/>
      </w:tblGrid>
      <w:tr w:rsidR="001143FF" w14:paraId="36793F07" w14:textId="77777777" w:rsidTr="001143FF">
        <w:tc>
          <w:tcPr>
            <w:tcW w:w="2252" w:type="dxa"/>
          </w:tcPr>
          <w:p w14:paraId="4C96CE61" w14:textId="77777777" w:rsidR="001143FF" w:rsidRPr="00B02AF4" w:rsidRDefault="00141032" w:rsidP="005E224A">
            <w:pPr>
              <w:rPr>
                <w:rFonts w:asciiTheme="minorHAnsi" w:hAnsiTheme="minorHAnsi" w:cstheme="minorHAnsi"/>
                <w:b/>
                <w:bCs/>
                <w:color w:val="000000" w:themeColor="text1"/>
                <w:sz w:val="28"/>
                <w:szCs w:val="28"/>
                <w:u w:val="single"/>
              </w:rPr>
            </w:pPr>
            <w:r w:rsidRPr="00B02AF4">
              <w:rPr>
                <w:rFonts w:asciiTheme="minorHAnsi" w:hAnsiTheme="minorHAnsi" w:cstheme="minorHAnsi"/>
                <w:b/>
                <w:bCs/>
                <w:color w:val="000000" w:themeColor="text1"/>
                <w:sz w:val="28"/>
                <w:szCs w:val="28"/>
                <w:u w:val="single"/>
              </w:rPr>
              <w:t>Risk</w:t>
            </w:r>
          </w:p>
          <w:p w14:paraId="6F24B14B" w14:textId="22EAFA60" w:rsidR="00141032" w:rsidRPr="00B02AF4" w:rsidRDefault="00141032" w:rsidP="005E224A">
            <w:pPr>
              <w:rPr>
                <w:rFonts w:asciiTheme="minorHAnsi" w:hAnsiTheme="minorHAnsi" w:cstheme="minorHAnsi"/>
                <w:color w:val="000000" w:themeColor="text1"/>
                <w:sz w:val="28"/>
                <w:szCs w:val="28"/>
              </w:rPr>
            </w:pPr>
          </w:p>
        </w:tc>
        <w:tc>
          <w:tcPr>
            <w:tcW w:w="2252" w:type="dxa"/>
          </w:tcPr>
          <w:p w14:paraId="30086429" w14:textId="77777777" w:rsidR="001143FF" w:rsidRPr="00B02AF4" w:rsidRDefault="00141032" w:rsidP="005E224A">
            <w:pPr>
              <w:rPr>
                <w:rFonts w:asciiTheme="minorHAnsi" w:hAnsiTheme="minorHAnsi" w:cstheme="minorHAnsi"/>
                <w:color w:val="000000" w:themeColor="text1"/>
                <w:sz w:val="28"/>
                <w:szCs w:val="28"/>
                <w:u w:val="single"/>
              </w:rPr>
            </w:pPr>
            <w:r w:rsidRPr="00B02AF4">
              <w:rPr>
                <w:rFonts w:asciiTheme="minorHAnsi" w:hAnsiTheme="minorHAnsi" w:cstheme="minorHAnsi"/>
                <w:color w:val="000000" w:themeColor="text1"/>
                <w:sz w:val="28"/>
                <w:szCs w:val="28"/>
                <w:u w:val="single"/>
              </w:rPr>
              <w:t>Likelihood</w:t>
            </w:r>
          </w:p>
          <w:p w14:paraId="6DB2838D" w14:textId="42421303" w:rsidR="00141032" w:rsidRPr="00B02AF4" w:rsidRDefault="00141032" w:rsidP="005E224A">
            <w:pPr>
              <w:rPr>
                <w:rFonts w:asciiTheme="minorHAnsi" w:hAnsiTheme="minorHAnsi" w:cstheme="minorHAnsi"/>
                <w:color w:val="000000" w:themeColor="text1"/>
                <w:sz w:val="28"/>
                <w:szCs w:val="28"/>
              </w:rPr>
            </w:pPr>
            <w:r w:rsidRPr="00B02AF4">
              <w:rPr>
                <w:rFonts w:asciiTheme="minorHAnsi" w:hAnsiTheme="minorHAnsi" w:cstheme="minorHAnsi"/>
                <w:color w:val="000000" w:themeColor="text1"/>
                <w:sz w:val="28"/>
                <w:szCs w:val="28"/>
                <w:u w:val="single"/>
              </w:rPr>
              <w:t>H/M/L</w:t>
            </w:r>
          </w:p>
        </w:tc>
        <w:tc>
          <w:tcPr>
            <w:tcW w:w="2253" w:type="dxa"/>
          </w:tcPr>
          <w:p w14:paraId="636BA0AC" w14:textId="77777777" w:rsidR="001143FF" w:rsidRPr="00B02AF4" w:rsidRDefault="00141032" w:rsidP="005E224A">
            <w:pPr>
              <w:rPr>
                <w:rFonts w:asciiTheme="minorHAnsi" w:hAnsiTheme="minorHAnsi" w:cstheme="minorHAnsi"/>
                <w:color w:val="000000" w:themeColor="text1"/>
                <w:sz w:val="28"/>
                <w:szCs w:val="28"/>
                <w:u w:val="single"/>
              </w:rPr>
            </w:pPr>
            <w:r w:rsidRPr="00B02AF4">
              <w:rPr>
                <w:rFonts w:asciiTheme="minorHAnsi" w:hAnsiTheme="minorHAnsi" w:cstheme="minorHAnsi"/>
                <w:color w:val="000000" w:themeColor="text1"/>
                <w:sz w:val="28"/>
                <w:szCs w:val="28"/>
                <w:u w:val="single"/>
              </w:rPr>
              <w:t>Impact</w:t>
            </w:r>
          </w:p>
          <w:p w14:paraId="746DBB6B" w14:textId="3ABA94CB" w:rsidR="00141032" w:rsidRPr="00B02AF4" w:rsidRDefault="00141032" w:rsidP="005E224A">
            <w:pPr>
              <w:rPr>
                <w:rFonts w:asciiTheme="minorHAnsi" w:hAnsiTheme="minorHAnsi" w:cstheme="minorHAnsi"/>
                <w:color w:val="000000" w:themeColor="text1"/>
                <w:sz w:val="28"/>
                <w:szCs w:val="28"/>
              </w:rPr>
            </w:pPr>
            <w:r w:rsidRPr="00B02AF4">
              <w:rPr>
                <w:rFonts w:asciiTheme="minorHAnsi" w:hAnsiTheme="minorHAnsi" w:cstheme="minorHAnsi"/>
                <w:color w:val="000000" w:themeColor="text1"/>
                <w:sz w:val="28"/>
                <w:szCs w:val="28"/>
                <w:u w:val="single"/>
              </w:rPr>
              <w:t>H/M/L</w:t>
            </w:r>
          </w:p>
        </w:tc>
        <w:tc>
          <w:tcPr>
            <w:tcW w:w="2253" w:type="dxa"/>
          </w:tcPr>
          <w:p w14:paraId="30BBFA2C" w14:textId="56BF07E3" w:rsidR="001143FF" w:rsidRPr="00B02AF4" w:rsidRDefault="00141032" w:rsidP="005E224A">
            <w:pPr>
              <w:rPr>
                <w:rFonts w:asciiTheme="minorHAnsi" w:hAnsiTheme="minorHAnsi" w:cstheme="minorHAnsi"/>
                <w:color w:val="000000" w:themeColor="text1"/>
                <w:sz w:val="28"/>
                <w:szCs w:val="28"/>
                <w:u w:val="single"/>
              </w:rPr>
            </w:pPr>
            <w:r w:rsidRPr="00B02AF4">
              <w:rPr>
                <w:rFonts w:asciiTheme="minorHAnsi" w:hAnsiTheme="minorHAnsi" w:cstheme="minorHAnsi"/>
                <w:color w:val="000000" w:themeColor="text1"/>
                <w:sz w:val="28"/>
                <w:szCs w:val="28"/>
                <w:u w:val="single"/>
              </w:rPr>
              <w:t>Mitigating actions</w:t>
            </w:r>
          </w:p>
        </w:tc>
      </w:tr>
      <w:tr w:rsidR="001143FF" w14:paraId="6C47F954" w14:textId="77777777" w:rsidTr="001143FF">
        <w:tc>
          <w:tcPr>
            <w:tcW w:w="2252" w:type="dxa"/>
          </w:tcPr>
          <w:p w14:paraId="16D63C32" w14:textId="77777777" w:rsidR="001143FF" w:rsidRPr="00B02AF4" w:rsidRDefault="00E20058" w:rsidP="005E224A">
            <w:pPr>
              <w:rPr>
                <w:rFonts w:asciiTheme="minorHAnsi" w:hAnsiTheme="minorHAnsi" w:cstheme="minorHAnsi"/>
                <w:color w:val="000000" w:themeColor="text1"/>
                <w:sz w:val="28"/>
                <w:szCs w:val="28"/>
              </w:rPr>
            </w:pPr>
            <w:r w:rsidRPr="00B02AF4">
              <w:rPr>
                <w:rFonts w:asciiTheme="minorHAnsi" w:hAnsiTheme="minorHAnsi" w:cstheme="minorHAnsi"/>
                <w:color w:val="000000" w:themeColor="text1"/>
                <w:sz w:val="28"/>
                <w:szCs w:val="28"/>
              </w:rPr>
              <w:t>1)</w:t>
            </w:r>
            <w:r w:rsidR="005F7F46" w:rsidRPr="00B02AF4">
              <w:rPr>
                <w:rFonts w:asciiTheme="minorHAnsi" w:hAnsiTheme="minorHAnsi" w:cstheme="minorHAnsi"/>
                <w:color w:val="000000" w:themeColor="text1"/>
                <w:sz w:val="28"/>
                <w:szCs w:val="28"/>
              </w:rPr>
              <w:t>Customers staying to close to each other</w:t>
            </w:r>
            <w:r w:rsidRPr="00B02AF4">
              <w:rPr>
                <w:rFonts w:asciiTheme="minorHAnsi" w:hAnsiTheme="minorHAnsi" w:cstheme="minorHAnsi"/>
                <w:color w:val="000000" w:themeColor="text1"/>
                <w:sz w:val="28"/>
                <w:szCs w:val="28"/>
              </w:rPr>
              <w:t>.</w:t>
            </w:r>
          </w:p>
          <w:p w14:paraId="70A6F192" w14:textId="77777777" w:rsidR="00E20058" w:rsidRPr="00B02AF4" w:rsidRDefault="00E20058" w:rsidP="005E224A">
            <w:pPr>
              <w:rPr>
                <w:rFonts w:asciiTheme="minorHAnsi" w:hAnsiTheme="minorHAnsi" w:cstheme="minorHAnsi"/>
                <w:color w:val="000000" w:themeColor="text1"/>
                <w:sz w:val="28"/>
                <w:szCs w:val="28"/>
              </w:rPr>
            </w:pPr>
            <w:r w:rsidRPr="00B02AF4">
              <w:rPr>
                <w:rFonts w:asciiTheme="minorHAnsi" w:hAnsiTheme="minorHAnsi" w:cstheme="minorHAnsi"/>
                <w:color w:val="000000" w:themeColor="text1"/>
                <w:sz w:val="28"/>
                <w:szCs w:val="28"/>
              </w:rPr>
              <w:t xml:space="preserve">2)Customers </w:t>
            </w:r>
            <w:r w:rsidR="000C4E6B" w:rsidRPr="00B02AF4">
              <w:rPr>
                <w:rFonts w:asciiTheme="minorHAnsi" w:hAnsiTheme="minorHAnsi" w:cstheme="minorHAnsi"/>
                <w:color w:val="000000" w:themeColor="text1"/>
                <w:sz w:val="28"/>
                <w:szCs w:val="28"/>
              </w:rPr>
              <w:t>rushing inside the store.</w:t>
            </w:r>
          </w:p>
          <w:p w14:paraId="6473CF99" w14:textId="7B13B464" w:rsidR="000C4E6B" w:rsidRPr="00B02AF4" w:rsidRDefault="000C4E6B" w:rsidP="005E224A">
            <w:pPr>
              <w:rPr>
                <w:rFonts w:asciiTheme="minorHAnsi" w:hAnsiTheme="minorHAnsi" w:cstheme="minorHAnsi"/>
                <w:color w:val="000000" w:themeColor="text1"/>
                <w:sz w:val="28"/>
                <w:szCs w:val="28"/>
              </w:rPr>
            </w:pPr>
            <w:r w:rsidRPr="00B02AF4">
              <w:rPr>
                <w:rFonts w:asciiTheme="minorHAnsi" w:hAnsiTheme="minorHAnsi" w:cstheme="minorHAnsi"/>
                <w:color w:val="000000" w:themeColor="text1"/>
                <w:sz w:val="28"/>
                <w:szCs w:val="28"/>
              </w:rPr>
              <w:t>3)</w:t>
            </w:r>
            <w:r w:rsidR="00F5501E" w:rsidRPr="00B02AF4">
              <w:rPr>
                <w:rFonts w:asciiTheme="minorHAnsi" w:hAnsiTheme="minorHAnsi" w:cstheme="minorHAnsi"/>
                <w:color w:val="000000" w:themeColor="text1"/>
                <w:sz w:val="28"/>
                <w:szCs w:val="28"/>
              </w:rPr>
              <w:t>Crowding at check-out points.</w:t>
            </w:r>
          </w:p>
        </w:tc>
        <w:tc>
          <w:tcPr>
            <w:tcW w:w="2252" w:type="dxa"/>
          </w:tcPr>
          <w:p w14:paraId="49F01B8A" w14:textId="05284E31" w:rsidR="001143FF" w:rsidRPr="00B02AF4" w:rsidRDefault="005F7F46" w:rsidP="005E224A">
            <w:pPr>
              <w:rPr>
                <w:rFonts w:asciiTheme="minorHAnsi" w:hAnsiTheme="minorHAnsi" w:cstheme="minorHAnsi"/>
                <w:color w:val="000000" w:themeColor="text1"/>
                <w:sz w:val="28"/>
                <w:szCs w:val="28"/>
              </w:rPr>
            </w:pPr>
            <w:r w:rsidRPr="00B02AF4">
              <w:rPr>
                <w:rFonts w:asciiTheme="minorHAnsi" w:hAnsiTheme="minorHAnsi" w:cstheme="minorHAnsi"/>
                <w:color w:val="FF0000"/>
                <w:sz w:val="28"/>
                <w:szCs w:val="28"/>
              </w:rPr>
              <w:t>High</w:t>
            </w:r>
          </w:p>
        </w:tc>
        <w:tc>
          <w:tcPr>
            <w:tcW w:w="2253" w:type="dxa"/>
          </w:tcPr>
          <w:p w14:paraId="1B5D59BF" w14:textId="095AB0BC" w:rsidR="001143FF" w:rsidRPr="00B02AF4" w:rsidRDefault="00353ADB" w:rsidP="005E224A">
            <w:pPr>
              <w:rPr>
                <w:rFonts w:asciiTheme="minorHAnsi" w:hAnsiTheme="minorHAnsi" w:cstheme="minorHAnsi"/>
                <w:color w:val="000000" w:themeColor="text1"/>
                <w:sz w:val="28"/>
                <w:szCs w:val="28"/>
              </w:rPr>
            </w:pPr>
            <w:r w:rsidRPr="00B02AF4">
              <w:rPr>
                <w:rFonts w:asciiTheme="minorHAnsi" w:hAnsiTheme="minorHAnsi" w:cstheme="minorHAnsi"/>
                <w:color w:val="000000" w:themeColor="text1"/>
                <w:sz w:val="28"/>
                <w:szCs w:val="28"/>
              </w:rPr>
              <w:t>High (external)</w:t>
            </w:r>
          </w:p>
        </w:tc>
        <w:tc>
          <w:tcPr>
            <w:tcW w:w="2253" w:type="dxa"/>
          </w:tcPr>
          <w:p w14:paraId="0BAF36A0" w14:textId="1A9B698B" w:rsidR="001143FF" w:rsidRPr="00B02AF4" w:rsidRDefault="007E4573" w:rsidP="005E224A">
            <w:pPr>
              <w:rPr>
                <w:rFonts w:asciiTheme="minorHAnsi" w:hAnsiTheme="minorHAnsi" w:cstheme="minorHAnsi"/>
                <w:color w:val="000000" w:themeColor="text1"/>
                <w:sz w:val="28"/>
                <w:szCs w:val="28"/>
              </w:rPr>
            </w:pPr>
            <w:r w:rsidRPr="00B02AF4">
              <w:rPr>
                <w:rFonts w:asciiTheme="minorHAnsi" w:hAnsiTheme="minorHAnsi" w:cstheme="minorHAnsi"/>
                <w:color w:val="000000" w:themeColor="text1"/>
                <w:sz w:val="28"/>
                <w:szCs w:val="28"/>
              </w:rPr>
              <w:t>1)</w:t>
            </w:r>
            <w:r w:rsidR="00351D76" w:rsidRPr="00B02AF4">
              <w:rPr>
                <w:rFonts w:asciiTheme="minorHAnsi" w:hAnsiTheme="minorHAnsi" w:cstheme="minorHAnsi"/>
                <w:color w:val="000000" w:themeColor="text1"/>
                <w:sz w:val="28"/>
                <w:szCs w:val="28"/>
              </w:rPr>
              <w:t>Markings on the floor</w:t>
            </w:r>
            <w:r w:rsidRPr="00B02AF4">
              <w:rPr>
                <w:rFonts w:asciiTheme="minorHAnsi" w:hAnsiTheme="minorHAnsi" w:cstheme="minorHAnsi"/>
                <w:color w:val="000000" w:themeColor="text1"/>
                <w:sz w:val="28"/>
                <w:szCs w:val="28"/>
              </w:rPr>
              <w:t xml:space="preserve"> to highlight the 2-metre distance.</w:t>
            </w:r>
          </w:p>
          <w:p w14:paraId="23BC73BF" w14:textId="2801CD8E" w:rsidR="007E4573" w:rsidRPr="00B02AF4" w:rsidRDefault="007E4573" w:rsidP="005E224A">
            <w:pPr>
              <w:rPr>
                <w:rFonts w:asciiTheme="minorHAnsi" w:hAnsiTheme="minorHAnsi" w:cstheme="minorHAnsi"/>
                <w:color w:val="000000" w:themeColor="text1"/>
                <w:sz w:val="28"/>
                <w:szCs w:val="28"/>
              </w:rPr>
            </w:pPr>
            <w:r w:rsidRPr="00B02AF4">
              <w:rPr>
                <w:rFonts w:asciiTheme="minorHAnsi" w:hAnsiTheme="minorHAnsi" w:cstheme="minorHAnsi"/>
                <w:color w:val="000000" w:themeColor="text1"/>
                <w:sz w:val="28"/>
                <w:szCs w:val="28"/>
              </w:rPr>
              <w:t>2)20 people inside the store at the same time.</w:t>
            </w:r>
          </w:p>
          <w:p w14:paraId="6837825F" w14:textId="3BFB92BE" w:rsidR="002246ED" w:rsidRPr="00B02AF4" w:rsidRDefault="002246ED" w:rsidP="005E224A">
            <w:pPr>
              <w:rPr>
                <w:rFonts w:asciiTheme="minorHAnsi" w:hAnsiTheme="minorHAnsi" w:cstheme="minorHAnsi"/>
                <w:color w:val="000000" w:themeColor="text1"/>
                <w:sz w:val="28"/>
                <w:szCs w:val="28"/>
              </w:rPr>
            </w:pPr>
            <w:r w:rsidRPr="00B02AF4">
              <w:rPr>
                <w:rFonts w:asciiTheme="minorHAnsi" w:hAnsiTheme="minorHAnsi" w:cstheme="minorHAnsi"/>
                <w:color w:val="000000" w:themeColor="text1"/>
                <w:sz w:val="28"/>
                <w:szCs w:val="28"/>
              </w:rPr>
              <w:t>3)Safe distance between tills.</w:t>
            </w:r>
          </w:p>
          <w:p w14:paraId="3D39615C" w14:textId="77777777" w:rsidR="002246ED" w:rsidRPr="00B02AF4" w:rsidRDefault="002246ED" w:rsidP="005E224A">
            <w:pPr>
              <w:rPr>
                <w:rFonts w:asciiTheme="minorHAnsi" w:hAnsiTheme="minorHAnsi" w:cstheme="minorHAnsi"/>
                <w:color w:val="000000" w:themeColor="text1"/>
                <w:sz w:val="28"/>
                <w:szCs w:val="28"/>
              </w:rPr>
            </w:pPr>
          </w:p>
          <w:p w14:paraId="6748BB57" w14:textId="2888D0BC" w:rsidR="007E4573" w:rsidRPr="00B02AF4" w:rsidRDefault="007E4573" w:rsidP="005E224A">
            <w:pPr>
              <w:rPr>
                <w:rFonts w:asciiTheme="minorHAnsi" w:hAnsiTheme="minorHAnsi" w:cstheme="minorHAnsi"/>
                <w:color w:val="000000" w:themeColor="text1"/>
                <w:sz w:val="28"/>
                <w:szCs w:val="28"/>
              </w:rPr>
            </w:pPr>
          </w:p>
        </w:tc>
      </w:tr>
      <w:tr w:rsidR="001143FF" w14:paraId="207F7531" w14:textId="77777777" w:rsidTr="001143FF">
        <w:tc>
          <w:tcPr>
            <w:tcW w:w="2252" w:type="dxa"/>
          </w:tcPr>
          <w:p w14:paraId="238380AF" w14:textId="77777777" w:rsidR="001143FF" w:rsidRPr="00B02AF4" w:rsidRDefault="00E42FA3" w:rsidP="005E224A">
            <w:pPr>
              <w:rPr>
                <w:rFonts w:asciiTheme="minorHAnsi" w:hAnsiTheme="minorHAnsi" w:cstheme="minorHAnsi"/>
                <w:color w:val="000000" w:themeColor="text1"/>
                <w:sz w:val="28"/>
                <w:szCs w:val="28"/>
              </w:rPr>
            </w:pPr>
            <w:r w:rsidRPr="00B02AF4">
              <w:rPr>
                <w:rFonts w:asciiTheme="minorHAnsi" w:hAnsiTheme="minorHAnsi" w:cstheme="minorHAnsi"/>
                <w:color w:val="000000" w:themeColor="text1"/>
                <w:sz w:val="28"/>
                <w:szCs w:val="28"/>
              </w:rPr>
              <w:t>1)Staff not wearing correct PPE, face masks and gloves.</w:t>
            </w:r>
          </w:p>
          <w:p w14:paraId="20350DF8" w14:textId="20A91035" w:rsidR="00E42FA3" w:rsidRPr="00B02AF4" w:rsidRDefault="00E42FA3" w:rsidP="005E224A">
            <w:pPr>
              <w:rPr>
                <w:rFonts w:asciiTheme="minorHAnsi" w:hAnsiTheme="minorHAnsi" w:cstheme="minorHAnsi"/>
                <w:color w:val="000000" w:themeColor="text1"/>
                <w:sz w:val="28"/>
                <w:szCs w:val="28"/>
              </w:rPr>
            </w:pPr>
            <w:r w:rsidRPr="00B02AF4">
              <w:rPr>
                <w:rFonts w:asciiTheme="minorHAnsi" w:hAnsiTheme="minorHAnsi" w:cstheme="minorHAnsi"/>
                <w:color w:val="000000" w:themeColor="text1"/>
                <w:sz w:val="28"/>
                <w:szCs w:val="28"/>
              </w:rPr>
              <w:t>2)</w:t>
            </w:r>
            <w:r w:rsidR="00E340D1" w:rsidRPr="00B02AF4">
              <w:rPr>
                <w:rFonts w:asciiTheme="minorHAnsi" w:hAnsiTheme="minorHAnsi" w:cstheme="minorHAnsi"/>
                <w:color w:val="000000" w:themeColor="text1"/>
                <w:sz w:val="28"/>
                <w:szCs w:val="28"/>
              </w:rPr>
              <w:t>Staff</w:t>
            </w:r>
            <w:r w:rsidR="00A46611" w:rsidRPr="00B02AF4">
              <w:rPr>
                <w:rFonts w:asciiTheme="minorHAnsi" w:hAnsiTheme="minorHAnsi" w:cstheme="minorHAnsi"/>
                <w:color w:val="000000" w:themeColor="text1"/>
                <w:sz w:val="28"/>
                <w:szCs w:val="28"/>
              </w:rPr>
              <w:t xml:space="preserve"> u</w:t>
            </w:r>
            <w:r w:rsidR="00EE2993" w:rsidRPr="00B02AF4">
              <w:rPr>
                <w:rFonts w:asciiTheme="minorHAnsi" w:hAnsiTheme="minorHAnsi" w:cstheme="minorHAnsi"/>
                <w:color w:val="000000" w:themeColor="text1"/>
                <w:sz w:val="28"/>
                <w:szCs w:val="28"/>
              </w:rPr>
              <w:t xml:space="preserve">nable to instruct customers </w:t>
            </w:r>
          </w:p>
        </w:tc>
        <w:tc>
          <w:tcPr>
            <w:tcW w:w="2252" w:type="dxa"/>
          </w:tcPr>
          <w:p w14:paraId="2E659FB6" w14:textId="56A270F6" w:rsidR="001143FF" w:rsidRPr="00B02AF4" w:rsidRDefault="009024AB" w:rsidP="005E224A">
            <w:pPr>
              <w:rPr>
                <w:rFonts w:asciiTheme="minorHAnsi" w:hAnsiTheme="minorHAnsi" w:cstheme="minorHAnsi"/>
                <w:color w:val="000000" w:themeColor="text1"/>
                <w:sz w:val="28"/>
                <w:szCs w:val="28"/>
              </w:rPr>
            </w:pPr>
            <w:r w:rsidRPr="00B02AF4">
              <w:rPr>
                <w:rFonts w:asciiTheme="minorHAnsi" w:hAnsiTheme="minorHAnsi" w:cstheme="minorHAnsi"/>
                <w:color w:val="ED7D31" w:themeColor="accent2"/>
                <w:sz w:val="28"/>
                <w:szCs w:val="28"/>
              </w:rPr>
              <w:t>M</w:t>
            </w:r>
            <w:r w:rsidR="00381DD9" w:rsidRPr="00B02AF4">
              <w:rPr>
                <w:rFonts w:asciiTheme="minorHAnsi" w:hAnsiTheme="minorHAnsi" w:cstheme="minorHAnsi"/>
                <w:color w:val="ED7D31" w:themeColor="accent2"/>
                <w:sz w:val="28"/>
                <w:szCs w:val="28"/>
              </w:rPr>
              <w:t>edium</w:t>
            </w:r>
          </w:p>
        </w:tc>
        <w:tc>
          <w:tcPr>
            <w:tcW w:w="2253" w:type="dxa"/>
          </w:tcPr>
          <w:p w14:paraId="0BACE0F0" w14:textId="507126AD" w:rsidR="001143FF" w:rsidRPr="00B02AF4" w:rsidRDefault="009024AB" w:rsidP="005E224A">
            <w:pPr>
              <w:rPr>
                <w:rFonts w:asciiTheme="minorHAnsi" w:hAnsiTheme="minorHAnsi" w:cstheme="minorHAnsi"/>
                <w:color w:val="000000" w:themeColor="text1"/>
                <w:sz w:val="28"/>
                <w:szCs w:val="28"/>
              </w:rPr>
            </w:pPr>
            <w:r w:rsidRPr="00B02AF4">
              <w:rPr>
                <w:rFonts w:asciiTheme="minorHAnsi" w:hAnsiTheme="minorHAnsi" w:cstheme="minorHAnsi"/>
                <w:color w:val="000000" w:themeColor="text1"/>
                <w:sz w:val="28"/>
                <w:szCs w:val="28"/>
              </w:rPr>
              <w:t>High</w:t>
            </w:r>
            <w:r w:rsidR="006A4E26" w:rsidRPr="00B02AF4">
              <w:rPr>
                <w:rFonts w:asciiTheme="minorHAnsi" w:hAnsiTheme="minorHAnsi" w:cstheme="minorHAnsi"/>
                <w:color w:val="000000" w:themeColor="text1"/>
                <w:sz w:val="28"/>
                <w:szCs w:val="28"/>
              </w:rPr>
              <w:t xml:space="preserve"> (internal)</w:t>
            </w:r>
          </w:p>
        </w:tc>
        <w:tc>
          <w:tcPr>
            <w:tcW w:w="2253" w:type="dxa"/>
          </w:tcPr>
          <w:p w14:paraId="0B31DFFA" w14:textId="77777777" w:rsidR="001143FF" w:rsidRPr="00B02AF4" w:rsidRDefault="006A4E26" w:rsidP="005E224A">
            <w:pPr>
              <w:rPr>
                <w:rFonts w:asciiTheme="minorHAnsi" w:hAnsiTheme="minorHAnsi" w:cstheme="minorHAnsi"/>
                <w:color w:val="000000" w:themeColor="text1"/>
                <w:sz w:val="28"/>
                <w:szCs w:val="28"/>
              </w:rPr>
            </w:pPr>
            <w:r w:rsidRPr="00B02AF4">
              <w:rPr>
                <w:rFonts w:asciiTheme="minorHAnsi" w:hAnsiTheme="minorHAnsi" w:cstheme="minorHAnsi"/>
                <w:color w:val="000000" w:themeColor="text1"/>
                <w:sz w:val="28"/>
                <w:szCs w:val="28"/>
              </w:rPr>
              <w:t>1)</w:t>
            </w:r>
            <w:r w:rsidR="00E340D1" w:rsidRPr="00B02AF4">
              <w:rPr>
                <w:rFonts w:asciiTheme="minorHAnsi" w:hAnsiTheme="minorHAnsi" w:cstheme="minorHAnsi"/>
                <w:color w:val="000000" w:themeColor="text1"/>
                <w:sz w:val="28"/>
                <w:szCs w:val="28"/>
              </w:rPr>
              <w:t>Ensure availability and use of PPE.</w:t>
            </w:r>
          </w:p>
          <w:p w14:paraId="023E062C" w14:textId="7C82967F" w:rsidR="00E340D1" w:rsidRPr="00B02AF4" w:rsidRDefault="00E340D1" w:rsidP="005E224A">
            <w:pPr>
              <w:rPr>
                <w:rFonts w:asciiTheme="minorHAnsi" w:hAnsiTheme="minorHAnsi" w:cstheme="minorHAnsi"/>
                <w:color w:val="000000" w:themeColor="text1"/>
                <w:sz w:val="28"/>
                <w:szCs w:val="28"/>
              </w:rPr>
            </w:pPr>
            <w:r w:rsidRPr="00B02AF4">
              <w:rPr>
                <w:rFonts w:asciiTheme="minorHAnsi" w:hAnsiTheme="minorHAnsi" w:cstheme="minorHAnsi"/>
                <w:color w:val="000000" w:themeColor="text1"/>
                <w:sz w:val="28"/>
                <w:szCs w:val="28"/>
              </w:rPr>
              <w:t>2)</w:t>
            </w:r>
            <w:r w:rsidR="00EE2993" w:rsidRPr="00B02AF4">
              <w:rPr>
                <w:rFonts w:asciiTheme="minorHAnsi" w:hAnsiTheme="minorHAnsi" w:cstheme="minorHAnsi"/>
                <w:color w:val="000000" w:themeColor="text1"/>
                <w:sz w:val="28"/>
                <w:szCs w:val="28"/>
              </w:rPr>
              <w:t>Provide appropriate training for employees.</w:t>
            </w:r>
          </w:p>
        </w:tc>
      </w:tr>
      <w:tr w:rsidR="001143FF" w:rsidRPr="00B02AF4" w14:paraId="6A8557E7" w14:textId="77777777" w:rsidTr="001143FF">
        <w:tc>
          <w:tcPr>
            <w:tcW w:w="2252" w:type="dxa"/>
          </w:tcPr>
          <w:p w14:paraId="3085C0B1" w14:textId="77777777" w:rsidR="001143FF" w:rsidRPr="00B02AF4" w:rsidRDefault="00E230D5" w:rsidP="005E224A">
            <w:pPr>
              <w:rPr>
                <w:rFonts w:asciiTheme="minorHAnsi" w:hAnsiTheme="minorHAnsi" w:cstheme="minorHAnsi"/>
                <w:color w:val="000000" w:themeColor="text1"/>
                <w:sz w:val="28"/>
                <w:szCs w:val="28"/>
              </w:rPr>
            </w:pPr>
            <w:r w:rsidRPr="00B02AF4">
              <w:rPr>
                <w:rFonts w:asciiTheme="minorHAnsi" w:hAnsiTheme="minorHAnsi" w:cstheme="minorHAnsi"/>
                <w:color w:val="000000" w:themeColor="text1"/>
                <w:sz w:val="28"/>
                <w:szCs w:val="28"/>
              </w:rPr>
              <w:t>1)Stock shorting.</w:t>
            </w:r>
          </w:p>
          <w:p w14:paraId="54BF9CE9" w14:textId="10F8E042" w:rsidR="00E230D5" w:rsidRPr="00B02AF4" w:rsidRDefault="00E230D5" w:rsidP="005E224A">
            <w:pPr>
              <w:rPr>
                <w:rFonts w:asciiTheme="minorHAnsi" w:hAnsiTheme="minorHAnsi" w:cstheme="minorHAnsi"/>
                <w:color w:val="000000" w:themeColor="text1"/>
                <w:sz w:val="28"/>
                <w:szCs w:val="28"/>
              </w:rPr>
            </w:pPr>
            <w:r w:rsidRPr="00B02AF4">
              <w:rPr>
                <w:rFonts w:asciiTheme="minorHAnsi" w:hAnsiTheme="minorHAnsi" w:cstheme="minorHAnsi"/>
                <w:color w:val="000000" w:themeColor="text1"/>
                <w:sz w:val="28"/>
                <w:szCs w:val="28"/>
              </w:rPr>
              <w:lastRenderedPageBreak/>
              <w:t>2)D</w:t>
            </w:r>
            <w:r w:rsidR="00D83954" w:rsidRPr="00B02AF4">
              <w:rPr>
                <w:rFonts w:asciiTheme="minorHAnsi" w:hAnsiTheme="minorHAnsi" w:cstheme="minorHAnsi"/>
                <w:color w:val="000000" w:themeColor="text1"/>
                <w:sz w:val="28"/>
                <w:szCs w:val="28"/>
              </w:rPr>
              <w:t>elays on deliveries from suppliers</w:t>
            </w:r>
            <w:r w:rsidR="001C2DF3" w:rsidRPr="00B02AF4">
              <w:rPr>
                <w:rFonts w:asciiTheme="minorHAnsi" w:hAnsiTheme="minorHAnsi" w:cstheme="minorHAnsi"/>
                <w:color w:val="000000" w:themeColor="text1"/>
                <w:sz w:val="28"/>
                <w:szCs w:val="28"/>
              </w:rPr>
              <w:t>.</w:t>
            </w:r>
          </w:p>
        </w:tc>
        <w:tc>
          <w:tcPr>
            <w:tcW w:w="2252" w:type="dxa"/>
          </w:tcPr>
          <w:p w14:paraId="55F38BC2" w14:textId="25505EA4" w:rsidR="001143FF" w:rsidRPr="00B02AF4" w:rsidRDefault="00381DD9" w:rsidP="005E224A">
            <w:pPr>
              <w:rPr>
                <w:rFonts w:asciiTheme="minorHAnsi" w:hAnsiTheme="minorHAnsi" w:cstheme="minorHAnsi"/>
                <w:color w:val="000000" w:themeColor="text1"/>
                <w:sz w:val="28"/>
                <w:szCs w:val="28"/>
              </w:rPr>
            </w:pPr>
            <w:r w:rsidRPr="00B02AF4">
              <w:rPr>
                <w:rFonts w:asciiTheme="minorHAnsi" w:hAnsiTheme="minorHAnsi" w:cstheme="minorHAnsi"/>
                <w:color w:val="ED7D31" w:themeColor="accent2"/>
                <w:sz w:val="28"/>
                <w:szCs w:val="28"/>
              </w:rPr>
              <w:lastRenderedPageBreak/>
              <w:t>Medium</w:t>
            </w:r>
          </w:p>
        </w:tc>
        <w:tc>
          <w:tcPr>
            <w:tcW w:w="2253" w:type="dxa"/>
          </w:tcPr>
          <w:p w14:paraId="7B4567A4" w14:textId="344EEB60" w:rsidR="001143FF" w:rsidRPr="00B02AF4" w:rsidRDefault="007232FA" w:rsidP="005E224A">
            <w:pPr>
              <w:rPr>
                <w:rFonts w:asciiTheme="minorHAnsi" w:hAnsiTheme="minorHAnsi" w:cstheme="minorHAnsi"/>
                <w:color w:val="000000" w:themeColor="text1"/>
                <w:sz w:val="28"/>
                <w:szCs w:val="28"/>
              </w:rPr>
            </w:pPr>
            <w:r w:rsidRPr="00B02AF4">
              <w:rPr>
                <w:rFonts w:asciiTheme="minorHAnsi" w:hAnsiTheme="minorHAnsi" w:cstheme="minorHAnsi"/>
                <w:color w:val="000000" w:themeColor="text1"/>
                <w:sz w:val="28"/>
                <w:szCs w:val="28"/>
              </w:rPr>
              <w:t>High (external)</w:t>
            </w:r>
          </w:p>
        </w:tc>
        <w:tc>
          <w:tcPr>
            <w:tcW w:w="2253" w:type="dxa"/>
          </w:tcPr>
          <w:p w14:paraId="2F994CE0" w14:textId="77777777" w:rsidR="001143FF" w:rsidRPr="00B02AF4" w:rsidRDefault="007232FA" w:rsidP="005E224A">
            <w:pPr>
              <w:rPr>
                <w:rFonts w:asciiTheme="minorHAnsi" w:hAnsiTheme="minorHAnsi" w:cstheme="minorHAnsi"/>
                <w:color w:val="000000" w:themeColor="text1"/>
                <w:sz w:val="28"/>
                <w:szCs w:val="28"/>
              </w:rPr>
            </w:pPr>
            <w:r w:rsidRPr="00B02AF4">
              <w:rPr>
                <w:rFonts w:asciiTheme="minorHAnsi" w:hAnsiTheme="minorHAnsi" w:cstheme="minorHAnsi"/>
                <w:color w:val="000000" w:themeColor="text1"/>
                <w:sz w:val="28"/>
                <w:szCs w:val="28"/>
              </w:rPr>
              <w:t>1)</w:t>
            </w:r>
            <w:r w:rsidR="001C2DF3" w:rsidRPr="00B02AF4">
              <w:rPr>
                <w:rFonts w:asciiTheme="minorHAnsi" w:hAnsiTheme="minorHAnsi" w:cstheme="minorHAnsi"/>
                <w:color w:val="000000" w:themeColor="text1"/>
                <w:sz w:val="28"/>
                <w:szCs w:val="28"/>
              </w:rPr>
              <w:t>Use local suppliers/ farmers.</w:t>
            </w:r>
          </w:p>
          <w:p w14:paraId="30A5FA70" w14:textId="73D3082C" w:rsidR="00071C8D" w:rsidRPr="00B02AF4" w:rsidRDefault="00071C8D" w:rsidP="005E224A">
            <w:pPr>
              <w:rPr>
                <w:rFonts w:asciiTheme="minorHAnsi" w:hAnsiTheme="minorHAnsi" w:cstheme="minorHAnsi"/>
                <w:color w:val="000000" w:themeColor="text1"/>
                <w:sz w:val="28"/>
                <w:szCs w:val="28"/>
              </w:rPr>
            </w:pPr>
            <w:r w:rsidRPr="00B02AF4">
              <w:rPr>
                <w:rFonts w:asciiTheme="minorHAnsi" w:hAnsiTheme="minorHAnsi" w:cstheme="minorHAnsi"/>
                <w:color w:val="000000" w:themeColor="text1"/>
                <w:sz w:val="28"/>
                <w:szCs w:val="28"/>
              </w:rPr>
              <w:lastRenderedPageBreak/>
              <w:t>2)Book in advance</w:t>
            </w:r>
            <w:r w:rsidR="00D3777E" w:rsidRPr="00B02AF4">
              <w:rPr>
                <w:rFonts w:asciiTheme="minorHAnsi" w:hAnsiTheme="minorHAnsi" w:cstheme="minorHAnsi"/>
                <w:color w:val="000000" w:themeColor="text1"/>
                <w:sz w:val="28"/>
                <w:szCs w:val="28"/>
              </w:rPr>
              <w:t>.</w:t>
            </w:r>
          </w:p>
        </w:tc>
      </w:tr>
    </w:tbl>
    <w:p w14:paraId="110C07C6" w14:textId="57689FF3" w:rsidR="000E347A" w:rsidRPr="00B02AF4" w:rsidRDefault="000E347A" w:rsidP="000E347A">
      <w:pPr>
        <w:rPr>
          <w:rFonts w:asciiTheme="minorHAnsi" w:hAnsiTheme="minorHAnsi" w:cstheme="minorHAnsi"/>
          <w:color w:val="000000" w:themeColor="text1"/>
          <w:sz w:val="28"/>
          <w:szCs w:val="28"/>
        </w:rPr>
      </w:pPr>
      <w:r w:rsidRPr="00B02AF4">
        <w:rPr>
          <w:rFonts w:asciiTheme="minorHAnsi" w:hAnsiTheme="minorHAnsi" w:cstheme="minorHAnsi"/>
          <w:color w:val="000000" w:themeColor="text1"/>
          <w:sz w:val="28"/>
          <w:szCs w:val="28"/>
        </w:rPr>
        <w:lastRenderedPageBreak/>
        <w:t>The project manager should not disregard or hide risks; it is his responsibility to deal with them suitably with the help of every member of the team. Projects are subject to different types of risks, and these can have an impact on the operational budget or the schedule. Using risk management knowledge, the project manager must detect and calculate the potential risks that might impact the project and minimise their damage to the project. Risk management might prove inefficient without a controlled framework, and in the situation of a fragmented effect, evaluation can harm some project objectives such as scope, time, quality and cost. (Doval, 2019)</w:t>
      </w:r>
    </w:p>
    <w:p w14:paraId="5A429CB2" w14:textId="77777777" w:rsidR="00024989" w:rsidRDefault="00024989" w:rsidP="000E347A">
      <w:pPr>
        <w:rPr>
          <w:rFonts w:cstheme="minorHAnsi"/>
          <w:color w:val="000000" w:themeColor="text1"/>
          <w:sz w:val="28"/>
          <w:szCs w:val="28"/>
        </w:rPr>
      </w:pPr>
    </w:p>
    <w:p w14:paraId="7C11436A" w14:textId="52786545" w:rsidR="0024255B" w:rsidRDefault="00024989" w:rsidP="000E347A">
      <w:pPr>
        <w:rPr>
          <w:rFonts w:cstheme="minorHAnsi"/>
          <w:color w:val="000000" w:themeColor="text1"/>
          <w:sz w:val="28"/>
          <w:szCs w:val="28"/>
        </w:rPr>
      </w:pPr>
      <w:r>
        <w:rPr>
          <w:rFonts w:cstheme="minorHAnsi"/>
          <w:noProof/>
          <w:color w:val="000000" w:themeColor="text1"/>
          <w:sz w:val="28"/>
          <w:szCs w:val="28"/>
        </w:rPr>
        <w:drawing>
          <wp:inline distT="0" distB="0" distL="0" distR="0" wp14:anchorId="27781B93" wp14:editId="66C94567">
            <wp:extent cx="5667375" cy="3305969"/>
            <wp:effectExtent l="0" t="0" r="0" b="0"/>
            <wp:docPr id="6" name="Picture 6"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triple-constraint.png"/>
                    <pic:cNvPicPr/>
                  </pic:nvPicPr>
                  <pic:blipFill>
                    <a:blip r:embed="rId12">
                      <a:extLst>
                        <a:ext uri="{28A0092B-C50C-407E-A947-70E740481C1C}">
                          <a14:useLocalDpi xmlns:a14="http://schemas.microsoft.com/office/drawing/2010/main" val="0"/>
                        </a:ext>
                      </a:extLst>
                    </a:blip>
                    <a:stretch>
                      <a:fillRect/>
                    </a:stretch>
                  </pic:blipFill>
                  <pic:spPr>
                    <a:xfrm>
                      <a:off x="0" y="0"/>
                      <a:ext cx="5698949" cy="3324387"/>
                    </a:xfrm>
                    <a:prstGeom prst="rect">
                      <a:avLst/>
                    </a:prstGeom>
                  </pic:spPr>
                </pic:pic>
              </a:graphicData>
            </a:graphic>
          </wp:inline>
        </w:drawing>
      </w:r>
    </w:p>
    <w:p w14:paraId="6FD1F4A3" w14:textId="77777777" w:rsidR="00024989" w:rsidRDefault="00024989" w:rsidP="000E347A">
      <w:pPr>
        <w:rPr>
          <w:rFonts w:cstheme="minorHAnsi"/>
          <w:color w:val="000000" w:themeColor="text1"/>
          <w:sz w:val="28"/>
          <w:szCs w:val="28"/>
        </w:rPr>
      </w:pPr>
    </w:p>
    <w:p w14:paraId="1BF83940" w14:textId="342D2C37" w:rsidR="004E5921" w:rsidRPr="00B02AF4" w:rsidRDefault="0024255B" w:rsidP="000E347A">
      <w:pPr>
        <w:rPr>
          <w:rFonts w:asciiTheme="minorHAnsi" w:hAnsiTheme="minorHAnsi" w:cstheme="minorHAnsi"/>
          <w:color w:val="000000" w:themeColor="text1"/>
          <w:sz w:val="28"/>
          <w:szCs w:val="28"/>
        </w:rPr>
      </w:pPr>
      <w:r w:rsidRPr="00B02AF4">
        <w:rPr>
          <w:rFonts w:asciiTheme="minorHAnsi" w:hAnsiTheme="minorHAnsi" w:cstheme="minorHAnsi"/>
          <w:color w:val="000000" w:themeColor="text1"/>
          <w:sz w:val="28"/>
          <w:szCs w:val="28"/>
        </w:rPr>
        <w:t>The elements mentioned above form the Iron Triangle, also known as the Triple Constraint, is a tool that will offer valuable insight that will help the reader to understand project management. The iron triangle will not solve problems for the project manager but will provide a clear idea of the choices that he has and will help him make the best decisions. Once you choose a scope that meets your needs, allocate a budget, so you understand the cost and set up a time to which the project will be delivered, you locked together the three corners of the triangle. At this point, the triangle is in perfect balance.</w:t>
      </w:r>
    </w:p>
    <w:p w14:paraId="440600CA" w14:textId="4608F085" w:rsidR="001D0EAA" w:rsidRPr="00B02AF4" w:rsidRDefault="001D0EAA" w:rsidP="000E347A">
      <w:pPr>
        <w:rPr>
          <w:rFonts w:asciiTheme="minorHAnsi" w:hAnsiTheme="minorHAnsi" w:cstheme="minorHAnsi"/>
          <w:color w:val="000000" w:themeColor="text1"/>
          <w:sz w:val="28"/>
          <w:szCs w:val="28"/>
        </w:rPr>
      </w:pPr>
      <w:r w:rsidRPr="00B02AF4">
        <w:rPr>
          <w:rFonts w:asciiTheme="minorHAnsi" w:hAnsiTheme="minorHAnsi" w:cstheme="minorHAnsi"/>
          <w:color w:val="000000" w:themeColor="text1"/>
          <w:sz w:val="28"/>
          <w:szCs w:val="28"/>
        </w:rPr>
        <w:t xml:space="preserve">Still, things can change rapidly for the project if the project manager tries to deliver the project sooner, reduce resources to save money or alter the quality </w:t>
      </w:r>
      <w:r w:rsidRPr="00B02AF4">
        <w:rPr>
          <w:rFonts w:asciiTheme="minorHAnsi" w:hAnsiTheme="minorHAnsi" w:cstheme="minorHAnsi"/>
          <w:color w:val="000000" w:themeColor="text1"/>
          <w:sz w:val="28"/>
          <w:szCs w:val="28"/>
        </w:rPr>
        <w:lastRenderedPageBreak/>
        <w:t>of the project. If the project manager decides to increase the quality of the project, he will have to increase the costs and extend the delivery time for the project.  Beneficiary demands or financial limitations puts pressure on the third component of the triangle, so the project manager may be unable to fulfil all three of them. By doing this, the triangle of balance becomes the Triple Constraint. This kind of situation is often encountered and articulated as "good, fast or cheap- pick two." (Pollack, 2018)</w:t>
      </w:r>
    </w:p>
    <w:p w14:paraId="6000092A" w14:textId="7C6C6AD8" w:rsidR="001D0EAA" w:rsidRDefault="001D0EAA" w:rsidP="000E347A">
      <w:pPr>
        <w:rPr>
          <w:rFonts w:cstheme="minorHAnsi"/>
          <w:color w:val="000000" w:themeColor="text1"/>
          <w:sz w:val="28"/>
          <w:szCs w:val="28"/>
        </w:rPr>
      </w:pPr>
    </w:p>
    <w:p w14:paraId="664BD175" w14:textId="36C4F81E" w:rsidR="001D0EAA" w:rsidRDefault="001D0EAA" w:rsidP="000E347A">
      <w:pPr>
        <w:rPr>
          <w:rFonts w:cstheme="minorHAnsi"/>
          <w:color w:val="000000" w:themeColor="text1"/>
          <w:sz w:val="28"/>
          <w:szCs w:val="28"/>
        </w:rPr>
      </w:pPr>
      <w:r>
        <w:rPr>
          <w:rFonts w:cstheme="minorHAnsi"/>
          <w:noProof/>
          <w:color w:val="000000" w:themeColor="text1"/>
          <w:sz w:val="28"/>
          <w:szCs w:val="28"/>
        </w:rPr>
        <w:drawing>
          <wp:inline distT="0" distB="0" distL="0" distR="0" wp14:anchorId="3D6F65CC" wp14:editId="625BBDDA">
            <wp:extent cx="5772150" cy="3519081"/>
            <wp:effectExtent l="0" t="0" r="0" b="0"/>
            <wp:docPr id="7" name="Picture 7"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ast-cheap-good.png"/>
                    <pic:cNvPicPr/>
                  </pic:nvPicPr>
                  <pic:blipFill>
                    <a:blip r:embed="rId13">
                      <a:extLst>
                        <a:ext uri="{28A0092B-C50C-407E-A947-70E740481C1C}">
                          <a14:useLocalDpi xmlns:a14="http://schemas.microsoft.com/office/drawing/2010/main" val="0"/>
                        </a:ext>
                      </a:extLst>
                    </a:blip>
                    <a:stretch>
                      <a:fillRect/>
                    </a:stretch>
                  </pic:blipFill>
                  <pic:spPr>
                    <a:xfrm>
                      <a:off x="0" y="0"/>
                      <a:ext cx="5804397" cy="3538741"/>
                    </a:xfrm>
                    <a:prstGeom prst="rect">
                      <a:avLst/>
                    </a:prstGeom>
                  </pic:spPr>
                </pic:pic>
              </a:graphicData>
            </a:graphic>
          </wp:inline>
        </w:drawing>
      </w:r>
    </w:p>
    <w:p w14:paraId="1E07CCBB" w14:textId="57566EF3" w:rsidR="00DD540D" w:rsidRDefault="00DD540D" w:rsidP="000E347A">
      <w:pPr>
        <w:rPr>
          <w:rFonts w:cstheme="minorHAnsi"/>
          <w:color w:val="000000" w:themeColor="text1"/>
          <w:sz w:val="28"/>
          <w:szCs w:val="28"/>
        </w:rPr>
      </w:pPr>
    </w:p>
    <w:p w14:paraId="29EB4A27" w14:textId="30D09E57" w:rsidR="001307D6" w:rsidRDefault="001307D6" w:rsidP="000E347A">
      <w:pPr>
        <w:rPr>
          <w:rFonts w:cstheme="minorHAnsi"/>
          <w:color w:val="000000" w:themeColor="text1"/>
          <w:sz w:val="28"/>
          <w:szCs w:val="28"/>
        </w:rPr>
      </w:pPr>
    </w:p>
    <w:p w14:paraId="4E572E3F" w14:textId="6EDFA489" w:rsidR="00B02AF4" w:rsidRDefault="00026552" w:rsidP="000E347A">
      <w:pPr>
        <w:rPr>
          <w:rFonts w:asciiTheme="minorHAnsi" w:hAnsiTheme="minorHAnsi" w:cstheme="minorHAnsi"/>
          <w:color w:val="000000" w:themeColor="text1"/>
          <w:sz w:val="28"/>
          <w:szCs w:val="28"/>
        </w:rPr>
      </w:pPr>
      <w:r>
        <w:rPr>
          <w:rFonts w:asciiTheme="minorHAnsi" w:hAnsiTheme="minorHAnsi" w:cstheme="minorHAnsi"/>
          <w:color w:val="000000" w:themeColor="text1"/>
          <w:sz w:val="28"/>
          <w:szCs w:val="28"/>
        </w:rPr>
        <w:t xml:space="preserve">The researcher applied the iron triangle </w:t>
      </w:r>
      <w:r w:rsidR="00A12319">
        <w:rPr>
          <w:rFonts w:asciiTheme="minorHAnsi" w:hAnsiTheme="minorHAnsi" w:cstheme="minorHAnsi"/>
          <w:color w:val="000000" w:themeColor="text1"/>
          <w:sz w:val="28"/>
          <w:szCs w:val="28"/>
        </w:rPr>
        <w:t xml:space="preserve">to </w:t>
      </w:r>
      <w:r w:rsidR="00402A98">
        <w:rPr>
          <w:rFonts w:asciiTheme="minorHAnsi" w:hAnsiTheme="minorHAnsi" w:cstheme="minorHAnsi"/>
          <w:color w:val="000000" w:themeColor="text1"/>
          <w:sz w:val="28"/>
          <w:szCs w:val="28"/>
        </w:rPr>
        <w:t>ASDA and</w:t>
      </w:r>
      <w:r w:rsidR="00100FCE">
        <w:rPr>
          <w:rFonts w:asciiTheme="minorHAnsi" w:hAnsiTheme="minorHAnsi" w:cstheme="minorHAnsi"/>
          <w:color w:val="000000" w:themeColor="text1"/>
          <w:sz w:val="28"/>
          <w:szCs w:val="28"/>
        </w:rPr>
        <w:t xml:space="preserve"> came up with the following assertions. </w:t>
      </w:r>
    </w:p>
    <w:p w14:paraId="458B7369" w14:textId="77777777" w:rsidR="004673E2" w:rsidRPr="004673E2" w:rsidRDefault="004673E2" w:rsidP="004673E2">
      <w:pPr>
        <w:pStyle w:val="NormalWeb"/>
        <w:spacing w:before="0" w:beforeAutospacing="0" w:after="0" w:afterAutospacing="0"/>
        <w:rPr>
          <w:rFonts w:asciiTheme="minorHAnsi" w:hAnsiTheme="minorHAnsi" w:cstheme="minorHAnsi"/>
          <w:color w:val="000000" w:themeColor="text1"/>
          <w:sz w:val="28"/>
          <w:szCs w:val="28"/>
        </w:rPr>
      </w:pPr>
      <w:r w:rsidRPr="004673E2">
        <w:rPr>
          <w:rFonts w:asciiTheme="minorHAnsi" w:hAnsiTheme="minorHAnsi" w:cstheme="minorHAnsi"/>
          <w:color w:val="000000" w:themeColor="text1"/>
          <w:sz w:val="28"/>
          <w:szCs w:val="28"/>
          <w:u w:val="single"/>
        </w:rPr>
        <w:t>Time</w:t>
      </w:r>
    </w:p>
    <w:p w14:paraId="11D75964" w14:textId="77777777" w:rsidR="004673E2" w:rsidRPr="004673E2" w:rsidRDefault="004673E2" w:rsidP="004673E2">
      <w:pPr>
        <w:pStyle w:val="NormalWeb"/>
        <w:spacing w:before="0" w:beforeAutospacing="0" w:after="0" w:afterAutospacing="0"/>
        <w:rPr>
          <w:rFonts w:asciiTheme="minorHAnsi" w:hAnsiTheme="minorHAnsi" w:cstheme="minorHAnsi"/>
          <w:color w:val="000000" w:themeColor="text1"/>
          <w:sz w:val="28"/>
          <w:szCs w:val="28"/>
        </w:rPr>
      </w:pPr>
      <w:r w:rsidRPr="004673E2">
        <w:rPr>
          <w:rFonts w:asciiTheme="minorHAnsi" w:hAnsiTheme="minorHAnsi" w:cstheme="minorHAnsi"/>
          <w:color w:val="000000" w:themeColor="text1"/>
          <w:sz w:val="28"/>
          <w:szCs w:val="28"/>
        </w:rPr>
        <w:t>Asda extended opening times for some stores to help critical workers procure their necessary goods, and increased delivery slots to 700,000 a week to ensure groceries to the most vulnerable.</w:t>
      </w:r>
    </w:p>
    <w:p w14:paraId="0D8D076E" w14:textId="77777777" w:rsidR="004673E2" w:rsidRPr="004673E2" w:rsidRDefault="004673E2" w:rsidP="004673E2">
      <w:pPr>
        <w:pStyle w:val="NormalWeb"/>
        <w:spacing w:before="0" w:beforeAutospacing="0" w:after="0" w:afterAutospacing="0"/>
        <w:rPr>
          <w:rFonts w:asciiTheme="minorHAnsi" w:hAnsiTheme="minorHAnsi" w:cstheme="minorHAnsi"/>
          <w:color w:val="000000" w:themeColor="text1"/>
          <w:sz w:val="28"/>
          <w:szCs w:val="28"/>
        </w:rPr>
      </w:pPr>
      <w:r w:rsidRPr="004673E2">
        <w:rPr>
          <w:rFonts w:asciiTheme="minorHAnsi" w:hAnsiTheme="minorHAnsi" w:cstheme="minorHAnsi"/>
          <w:color w:val="000000" w:themeColor="text1"/>
          <w:sz w:val="28"/>
          <w:szCs w:val="28"/>
          <w:u w:val="single"/>
        </w:rPr>
        <w:t>Cost</w:t>
      </w:r>
    </w:p>
    <w:p w14:paraId="7662BFFA" w14:textId="77777777" w:rsidR="004673E2" w:rsidRPr="004673E2" w:rsidRDefault="004673E2" w:rsidP="004673E2">
      <w:pPr>
        <w:pStyle w:val="NormalWeb"/>
        <w:spacing w:before="0" w:beforeAutospacing="0" w:after="0" w:afterAutospacing="0"/>
        <w:rPr>
          <w:rFonts w:asciiTheme="minorHAnsi" w:hAnsiTheme="minorHAnsi" w:cstheme="minorHAnsi"/>
          <w:color w:val="000000" w:themeColor="text1"/>
          <w:sz w:val="28"/>
          <w:szCs w:val="28"/>
        </w:rPr>
      </w:pPr>
      <w:r w:rsidRPr="004673E2">
        <w:rPr>
          <w:rFonts w:asciiTheme="minorHAnsi" w:hAnsiTheme="minorHAnsi" w:cstheme="minorHAnsi"/>
          <w:color w:val="000000" w:themeColor="text1"/>
          <w:sz w:val="28"/>
          <w:szCs w:val="28"/>
        </w:rPr>
        <w:t>The organisation acquired 48 new electric vans to cope with the high demand registered via on-line shopping. Short-term profit affected by this acquisition, but from a long-term point of view is a good investment.</w:t>
      </w:r>
    </w:p>
    <w:p w14:paraId="456BE2CA" w14:textId="2B9CEF91" w:rsidR="004673E2" w:rsidRPr="004673E2" w:rsidRDefault="00E034BD" w:rsidP="004673E2">
      <w:pPr>
        <w:pStyle w:val="NormalWeb"/>
        <w:spacing w:before="0" w:beforeAutospacing="0" w:after="0" w:afterAutospacing="0"/>
        <w:rPr>
          <w:rFonts w:asciiTheme="minorHAnsi" w:hAnsiTheme="minorHAnsi" w:cstheme="minorHAnsi"/>
          <w:color w:val="000000" w:themeColor="text1"/>
          <w:sz w:val="28"/>
          <w:szCs w:val="28"/>
        </w:rPr>
      </w:pPr>
      <w:r>
        <w:rPr>
          <w:rFonts w:asciiTheme="minorHAnsi" w:hAnsiTheme="minorHAnsi" w:cstheme="minorHAnsi"/>
          <w:color w:val="000000" w:themeColor="text1"/>
          <w:sz w:val="28"/>
          <w:szCs w:val="28"/>
          <w:u w:val="single"/>
        </w:rPr>
        <w:t>Scope</w:t>
      </w:r>
    </w:p>
    <w:p w14:paraId="56E83AB8" w14:textId="63A04568" w:rsidR="004673E2" w:rsidRDefault="004673E2" w:rsidP="004673E2">
      <w:pPr>
        <w:pStyle w:val="NormalWeb"/>
        <w:spacing w:before="0" w:beforeAutospacing="0" w:after="0" w:afterAutospacing="0"/>
        <w:rPr>
          <w:rFonts w:asciiTheme="minorHAnsi" w:hAnsiTheme="minorHAnsi" w:cstheme="minorHAnsi"/>
          <w:color w:val="000000" w:themeColor="text1"/>
          <w:sz w:val="28"/>
          <w:szCs w:val="28"/>
        </w:rPr>
      </w:pPr>
      <w:r w:rsidRPr="004673E2">
        <w:rPr>
          <w:rFonts w:asciiTheme="minorHAnsi" w:hAnsiTheme="minorHAnsi" w:cstheme="minorHAnsi"/>
          <w:color w:val="000000" w:themeColor="text1"/>
          <w:sz w:val="28"/>
          <w:szCs w:val="28"/>
        </w:rPr>
        <w:t>To ensure customers keep a safe distance between them at check-out points, ASDA installed p</w:t>
      </w:r>
      <w:r w:rsidR="00692732">
        <w:rPr>
          <w:rFonts w:asciiTheme="minorHAnsi" w:hAnsiTheme="minorHAnsi" w:cstheme="minorHAnsi"/>
          <w:color w:val="000000" w:themeColor="text1"/>
          <w:sz w:val="28"/>
          <w:szCs w:val="28"/>
        </w:rPr>
        <w:t>lexiglass</w:t>
      </w:r>
      <w:r w:rsidRPr="004673E2">
        <w:rPr>
          <w:rFonts w:asciiTheme="minorHAnsi" w:hAnsiTheme="minorHAnsi" w:cstheme="minorHAnsi"/>
          <w:color w:val="000000" w:themeColor="text1"/>
          <w:sz w:val="28"/>
          <w:szCs w:val="28"/>
        </w:rPr>
        <w:t xml:space="preserve"> screens to offer a higher level of confidence to its shoppers. </w:t>
      </w:r>
      <w:r w:rsidR="000F005E">
        <w:rPr>
          <w:rFonts w:asciiTheme="minorHAnsi" w:hAnsiTheme="minorHAnsi" w:cstheme="minorHAnsi"/>
          <w:color w:val="000000" w:themeColor="text1"/>
          <w:sz w:val="28"/>
          <w:szCs w:val="28"/>
        </w:rPr>
        <w:t>T</w:t>
      </w:r>
      <w:r w:rsidRPr="004673E2">
        <w:rPr>
          <w:rFonts w:asciiTheme="minorHAnsi" w:hAnsiTheme="minorHAnsi" w:cstheme="minorHAnsi"/>
          <w:color w:val="000000" w:themeColor="text1"/>
          <w:sz w:val="28"/>
          <w:szCs w:val="28"/>
        </w:rPr>
        <w:t xml:space="preserve">he researcher praises ASDA's initiative of introducing a call and </w:t>
      </w:r>
      <w:r w:rsidRPr="004673E2">
        <w:rPr>
          <w:rFonts w:asciiTheme="minorHAnsi" w:hAnsiTheme="minorHAnsi" w:cstheme="minorHAnsi"/>
          <w:color w:val="000000" w:themeColor="text1"/>
          <w:sz w:val="28"/>
          <w:szCs w:val="28"/>
        </w:rPr>
        <w:lastRenderedPageBreak/>
        <w:t>collect service for pharmaceutical items</w:t>
      </w:r>
      <w:r w:rsidR="000F005E">
        <w:rPr>
          <w:rFonts w:asciiTheme="minorHAnsi" w:hAnsiTheme="minorHAnsi" w:cstheme="minorHAnsi"/>
          <w:color w:val="000000" w:themeColor="text1"/>
          <w:sz w:val="28"/>
          <w:szCs w:val="28"/>
        </w:rPr>
        <w:t xml:space="preserve">, also to limit the number of </w:t>
      </w:r>
      <w:r w:rsidR="00D60D16">
        <w:rPr>
          <w:rFonts w:asciiTheme="minorHAnsi" w:hAnsiTheme="minorHAnsi" w:cstheme="minorHAnsi"/>
          <w:color w:val="000000" w:themeColor="text1"/>
          <w:sz w:val="28"/>
          <w:szCs w:val="28"/>
        </w:rPr>
        <w:t>in-store customers.</w:t>
      </w:r>
      <w:r w:rsidR="00BB45F9">
        <w:rPr>
          <w:rFonts w:asciiTheme="minorHAnsi" w:hAnsiTheme="minorHAnsi" w:cstheme="minorHAnsi"/>
          <w:color w:val="000000" w:themeColor="text1"/>
          <w:sz w:val="28"/>
          <w:szCs w:val="28"/>
        </w:rPr>
        <w:t xml:space="preserve"> (Hodgson, 2020)</w:t>
      </w:r>
    </w:p>
    <w:p w14:paraId="706FD570" w14:textId="71F0A644" w:rsidR="004673E2" w:rsidRPr="004673E2" w:rsidRDefault="004673E2" w:rsidP="004673E2">
      <w:pPr>
        <w:pStyle w:val="NormalWeb"/>
        <w:spacing w:before="0" w:beforeAutospacing="0" w:after="0" w:afterAutospacing="0"/>
        <w:rPr>
          <w:rFonts w:asciiTheme="minorHAnsi" w:hAnsiTheme="minorHAnsi" w:cstheme="minorHAnsi"/>
          <w:color w:val="000000" w:themeColor="text1"/>
          <w:sz w:val="28"/>
          <w:szCs w:val="28"/>
        </w:rPr>
      </w:pPr>
    </w:p>
    <w:tbl>
      <w:tblPr>
        <w:tblStyle w:val="TableGrid"/>
        <w:tblpPr w:leftFromText="180" w:rightFromText="180" w:vertAnchor="page" w:horzAnchor="margin" w:tblpXSpec="center" w:tblpY="2731"/>
        <w:tblW w:w="0" w:type="auto"/>
        <w:tblLook w:val="04A0" w:firstRow="1" w:lastRow="0" w:firstColumn="1" w:lastColumn="0" w:noHBand="0" w:noVBand="1"/>
      </w:tblPr>
      <w:tblGrid>
        <w:gridCol w:w="3256"/>
      </w:tblGrid>
      <w:tr w:rsidR="00D774EF" w14:paraId="5411B95B" w14:textId="77777777" w:rsidTr="001B3577">
        <w:trPr>
          <w:trHeight w:val="1309"/>
        </w:trPr>
        <w:tc>
          <w:tcPr>
            <w:tcW w:w="3256" w:type="dxa"/>
          </w:tcPr>
          <w:p w14:paraId="51DA74AD" w14:textId="77777777" w:rsidR="00D774EF" w:rsidRDefault="00D774EF" w:rsidP="001B3577">
            <w:pPr>
              <w:rPr>
                <w:rFonts w:asciiTheme="minorHAnsi" w:hAnsiTheme="minorHAnsi" w:cstheme="minorHAnsi"/>
                <w:sz w:val="28"/>
                <w:szCs w:val="28"/>
              </w:rPr>
            </w:pPr>
            <w:r w:rsidRPr="00C927F8">
              <w:rPr>
                <w:rFonts w:asciiTheme="minorHAnsi" w:hAnsiTheme="minorHAnsi" w:cstheme="minorHAnsi"/>
                <w:sz w:val="28"/>
                <w:szCs w:val="28"/>
                <w:highlight w:val="red"/>
              </w:rPr>
              <w:t>Time</w:t>
            </w:r>
            <w:r>
              <w:rPr>
                <w:rFonts w:asciiTheme="minorHAnsi" w:hAnsiTheme="minorHAnsi" w:cstheme="minorHAnsi"/>
                <w:sz w:val="28"/>
                <w:szCs w:val="28"/>
              </w:rPr>
              <w:t>- extended opening times.</w:t>
            </w:r>
          </w:p>
          <w:p w14:paraId="44BAF9E6" w14:textId="77777777" w:rsidR="00D774EF" w:rsidRPr="00C6213F" w:rsidRDefault="00D774EF" w:rsidP="001B3577">
            <w:pPr>
              <w:rPr>
                <w:rFonts w:asciiTheme="minorHAnsi" w:hAnsiTheme="minorHAnsi" w:cstheme="minorHAnsi"/>
                <w:sz w:val="28"/>
                <w:szCs w:val="28"/>
              </w:rPr>
            </w:pPr>
            <w:r>
              <w:rPr>
                <w:rFonts w:asciiTheme="minorHAnsi" w:hAnsiTheme="minorHAnsi" w:cstheme="minorHAnsi"/>
                <w:sz w:val="28"/>
                <w:szCs w:val="28"/>
              </w:rPr>
              <w:t xml:space="preserve">         -increased delivery slots</w:t>
            </w:r>
          </w:p>
        </w:tc>
      </w:tr>
    </w:tbl>
    <w:p w14:paraId="5CD6989D" w14:textId="20313C21" w:rsidR="00EE4488" w:rsidRDefault="00EE4488" w:rsidP="000E347A">
      <w:pPr>
        <w:rPr>
          <w:rFonts w:asciiTheme="minorHAnsi" w:hAnsiTheme="minorHAnsi" w:cstheme="minorHAnsi"/>
          <w:color w:val="000000" w:themeColor="text1"/>
          <w:sz w:val="28"/>
          <w:szCs w:val="28"/>
        </w:rPr>
      </w:pPr>
    </w:p>
    <w:p w14:paraId="191572A5" w14:textId="7C1776B6" w:rsidR="00EE4488" w:rsidRDefault="00EE4488" w:rsidP="000E347A">
      <w:pPr>
        <w:rPr>
          <w:rFonts w:asciiTheme="minorHAnsi" w:hAnsiTheme="minorHAnsi" w:cstheme="minorHAnsi"/>
          <w:color w:val="000000" w:themeColor="text1"/>
          <w:sz w:val="28"/>
          <w:szCs w:val="28"/>
        </w:rPr>
      </w:pPr>
    </w:p>
    <w:p w14:paraId="742B09E2" w14:textId="7378B3F6" w:rsidR="00402A98" w:rsidRPr="00026552" w:rsidRDefault="00402A98" w:rsidP="000E347A">
      <w:pPr>
        <w:rPr>
          <w:rFonts w:asciiTheme="minorHAnsi" w:hAnsiTheme="minorHAnsi" w:cstheme="minorHAnsi"/>
          <w:color w:val="000000" w:themeColor="text1"/>
          <w:sz w:val="28"/>
          <w:szCs w:val="28"/>
        </w:rPr>
      </w:pPr>
    </w:p>
    <w:p w14:paraId="5BF5322E" w14:textId="33F02CBE" w:rsidR="00154575" w:rsidRPr="003E7364" w:rsidRDefault="00154575">
      <w:pPr>
        <w:rPr>
          <w:sz w:val="28"/>
          <w:szCs w:val="28"/>
        </w:rPr>
      </w:pPr>
    </w:p>
    <w:p w14:paraId="27AB31E3" w14:textId="789CD967" w:rsidR="009A0227" w:rsidRDefault="001B3577">
      <w:pPr>
        <w:rPr>
          <w:sz w:val="28"/>
          <w:szCs w:val="28"/>
        </w:rPr>
      </w:pPr>
      <w:r>
        <w:rPr>
          <w:rFonts w:asciiTheme="minorHAnsi" w:hAnsiTheme="minorHAnsi" w:cstheme="minorHAnsi"/>
          <w:noProof/>
          <w:color w:val="000000" w:themeColor="text1"/>
          <w:sz w:val="28"/>
          <w:szCs w:val="28"/>
        </w:rPr>
        <mc:AlternateContent>
          <mc:Choice Requires="wps">
            <w:drawing>
              <wp:anchor distT="0" distB="0" distL="114300" distR="114300" simplePos="0" relativeHeight="251659264" behindDoc="0" locked="0" layoutInCell="1" allowOverlap="1" wp14:anchorId="77E07E57" wp14:editId="3BEF7CDE">
                <wp:simplePos x="0" y="0"/>
                <wp:positionH relativeFrom="column">
                  <wp:posOffset>1209675</wp:posOffset>
                </wp:positionH>
                <wp:positionV relativeFrom="paragraph">
                  <wp:posOffset>102235</wp:posOffset>
                </wp:positionV>
                <wp:extent cx="3267075" cy="2105025"/>
                <wp:effectExtent l="12700" t="12700" r="22225" b="15875"/>
                <wp:wrapNone/>
                <wp:docPr id="8" name="Triangle 8"/>
                <wp:cNvGraphicFramePr/>
                <a:graphic xmlns:a="http://schemas.openxmlformats.org/drawingml/2006/main">
                  <a:graphicData uri="http://schemas.microsoft.com/office/word/2010/wordprocessingShape">
                    <wps:wsp>
                      <wps:cNvSpPr/>
                      <wps:spPr>
                        <a:xfrm>
                          <a:off x="0" y="0"/>
                          <a:ext cx="3267075" cy="2105025"/>
                        </a:xfrm>
                        <a:prstGeom prst="triangl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029C4088"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Triangle 8" o:spid="_x0000_s1026" type="#_x0000_t5" style="position:absolute;margin-left:95.25pt;margin-top:8.05pt;width:257.25pt;height:165.7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" fillcolor="#4472c4 [3204]" strokecolor="#1f3763 [1604]" strokeweight="1pt"/>
            </w:pict>
          </mc:Fallback>
        </mc:AlternateContent>
      </w:r>
    </w:p>
    <w:p w14:paraId="73F8CD69" w14:textId="5AEF518E" w:rsidR="00191B3A" w:rsidRDefault="00191B3A">
      <w:pPr>
        <w:rPr>
          <w:sz w:val="28"/>
          <w:szCs w:val="28"/>
        </w:rPr>
      </w:pPr>
    </w:p>
    <w:p w14:paraId="67725C88" w14:textId="5D903F54" w:rsidR="00191B3A" w:rsidRDefault="00191B3A">
      <w:pPr>
        <w:rPr>
          <w:sz w:val="28"/>
          <w:szCs w:val="28"/>
        </w:rPr>
      </w:pPr>
    </w:p>
    <w:p w14:paraId="30D47FB9" w14:textId="4FE19E01" w:rsidR="00191B3A" w:rsidRDefault="00191B3A">
      <w:pPr>
        <w:rPr>
          <w:sz w:val="28"/>
          <w:szCs w:val="28"/>
        </w:rPr>
      </w:pPr>
    </w:p>
    <w:tbl>
      <w:tblPr>
        <w:tblStyle w:val="TableGrid"/>
        <w:tblpPr w:leftFromText="180" w:rightFromText="180" w:vertAnchor="text" w:horzAnchor="page" w:tblpX="8506" w:tblpY="996"/>
        <w:tblOverlap w:val="never"/>
        <w:tblW w:w="0" w:type="auto"/>
        <w:tblLook w:val="04A0" w:firstRow="1" w:lastRow="0" w:firstColumn="1" w:lastColumn="0" w:noHBand="0" w:noVBand="1"/>
      </w:tblPr>
      <w:tblGrid>
        <w:gridCol w:w="2405"/>
      </w:tblGrid>
      <w:tr w:rsidR="00D774EF" w14:paraId="30AEED70" w14:textId="77777777" w:rsidTr="001B3577">
        <w:tc>
          <w:tcPr>
            <w:tcW w:w="2405" w:type="dxa"/>
          </w:tcPr>
          <w:p w14:paraId="6295349B" w14:textId="77777777" w:rsidR="00D774EF" w:rsidRDefault="00D774EF" w:rsidP="001B3577">
            <w:pPr>
              <w:rPr>
                <w:rFonts w:asciiTheme="minorHAnsi" w:hAnsiTheme="minorHAnsi" w:cstheme="minorHAnsi"/>
                <w:sz w:val="28"/>
                <w:szCs w:val="28"/>
              </w:rPr>
            </w:pPr>
            <w:r w:rsidRPr="00D60D16">
              <w:rPr>
                <w:rFonts w:asciiTheme="minorHAnsi" w:hAnsiTheme="minorHAnsi" w:cstheme="minorHAnsi"/>
                <w:sz w:val="28"/>
                <w:szCs w:val="28"/>
                <w:highlight w:val="red"/>
              </w:rPr>
              <w:t>Scope</w:t>
            </w:r>
            <w:r>
              <w:rPr>
                <w:rFonts w:asciiTheme="minorHAnsi" w:hAnsiTheme="minorHAnsi" w:cstheme="minorHAnsi"/>
                <w:sz w:val="28"/>
                <w:szCs w:val="28"/>
              </w:rPr>
              <w:t>-limit the number of clients in-store</w:t>
            </w:r>
          </w:p>
          <w:p w14:paraId="111012D3" w14:textId="77777777" w:rsidR="00D774EF" w:rsidRPr="00D60D16" w:rsidRDefault="00D774EF" w:rsidP="001B3577">
            <w:pPr>
              <w:rPr>
                <w:rFonts w:asciiTheme="minorHAnsi" w:hAnsiTheme="minorHAnsi" w:cstheme="minorHAnsi"/>
                <w:sz w:val="28"/>
                <w:szCs w:val="28"/>
              </w:rPr>
            </w:pPr>
            <w:r>
              <w:rPr>
                <w:rFonts w:asciiTheme="minorHAnsi" w:hAnsiTheme="minorHAnsi" w:cstheme="minorHAnsi"/>
                <w:sz w:val="28"/>
                <w:szCs w:val="28"/>
              </w:rPr>
              <w:t xml:space="preserve">  -increase clients confidence installing plexiglass</w:t>
            </w:r>
          </w:p>
        </w:tc>
      </w:tr>
    </w:tbl>
    <w:p w14:paraId="75503D86" w14:textId="464EE9FE" w:rsidR="00191B3A" w:rsidRPr="003E7364" w:rsidRDefault="00191B3A">
      <w:pPr>
        <w:rPr>
          <w:sz w:val="28"/>
          <w:szCs w:val="28"/>
        </w:rPr>
      </w:pPr>
    </w:p>
    <w:tbl>
      <w:tblPr>
        <w:tblStyle w:val="TableGrid"/>
        <w:tblpPr w:leftFromText="180" w:rightFromText="180" w:vertAnchor="text" w:horzAnchor="page" w:tblpX="991" w:tblpY="704"/>
        <w:tblW w:w="0" w:type="auto"/>
        <w:tblLook w:val="04A0" w:firstRow="1" w:lastRow="0" w:firstColumn="1" w:lastColumn="0" w:noHBand="0" w:noVBand="1"/>
      </w:tblPr>
      <w:tblGrid>
        <w:gridCol w:w="2411"/>
      </w:tblGrid>
      <w:tr w:rsidR="00D774EF" w14:paraId="148F5D14" w14:textId="77777777" w:rsidTr="001B3577">
        <w:trPr>
          <w:trHeight w:val="1827"/>
        </w:trPr>
        <w:tc>
          <w:tcPr>
            <w:tcW w:w="2411" w:type="dxa"/>
          </w:tcPr>
          <w:p w14:paraId="369F33B4" w14:textId="77777777" w:rsidR="00D774EF" w:rsidRPr="00E034BD" w:rsidRDefault="00D774EF" w:rsidP="001B3577">
            <w:pPr>
              <w:rPr>
                <w:rFonts w:asciiTheme="minorHAnsi" w:hAnsiTheme="minorHAnsi" w:cstheme="minorHAnsi"/>
                <w:sz w:val="28"/>
                <w:szCs w:val="28"/>
              </w:rPr>
            </w:pPr>
            <w:r w:rsidRPr="00E034BD">
              <w:rPr>
                <w:rFonts w:asciiTheme="minorHAnsi" w:hAnsiTheme="minorHAnsi" w:cstheme="minorHAnsi"/>
                <w:sz w:val="28"/>
                <w:szCs w:val="28"/>
                <w:highlight w:val="red"/>
              </w:rPr>
              <w:t>Cost</w:t>
            </w:r>
            <w:r>
              <w:rPr>
                <w:rFonts w:asciiTheme="minorHAnsi" w:hAnsiTheme="minorHAnsi" w:cstheme="minorHAnsi"/>
                <w:sz w:val="28"/>
                <w:szCs w:val="28"/>
              </w:rPr>
              <w:t>-increased cost by the acquisition of 48 electric vans</w:t>
            </w:r>
          </w:p>
        </w:tc>
      </w:tr>
    </w:tbl>
    <w:p w14:paraId="077BA315" w14:textId="44E0F6B4" w:rsidR="009A0227" w:rsidRDefault="009A0227">
      <w:pPr>
        <w:rPr>
          <w:sz w:val="44"/>
          <w:szCs w:val="44"/>
        </w:rPr>
      </w:pPr>
    </w:p>
    <w:p w14:paraId="0CC940A0" w14:textId="1FC0E942" w:rsidR="009A0227" w:rsidRDefault="009A0227">
      <w:pPr>
        <w:rPr>
          <w:sz w:val="44"/>
          <w:szCs w:val="44"/>
        </w:rPr>
      </w:pPr>
    </w:p>
    <w:p w14:paraId="46C1461E" w14:textId="6C052908" w:rsidR="009A0227" w:rsidRDefault="009A0227">
      <w:pPr>
        <w:rPr>
          <w:sz w:val="44"/>
          <w:szCs w:val="44"/>
        </w:rPr>
      </w:pPr>
    </w:p>
    <w:p w14:paraId="6724D27A" w14:textId="62DB7459" w:rsidR="009A0227" w:rsidRDefault="009A0227">
      <w:pPr>
        <w:rPr>
          <w:sz w:val="44"/>
          <w:szCs w:val="44"/>
        </w:rPr>
      </w:pPr>
    </w:p>
    <w:p w14:paraId="0476CE8D" w14:textId="4364E4ED" w:rsidR="00D33D6B" w:rsidRDefault="00D33D6B">
      <w:pPr>
        <w:rPr>
          <w:sz w:val="44"/>
          <w:szCs w:val="44"/>
        </w:rPr>
      </w:pPr>
    </w:p>
    <w:p w14:paraId="10AF365C" w14:textId="77777777" w:rsidR="00D33D6B" w:rsidRDefault="00D33D6B">
      <w:pPr>
        <w:rPr>
          <w:sz w:val="44"/>
          <w:szCs w:val="44"/>
        </w:rPr>
      </w:pPr>
    </w:p>
    <w:p w14:paraId="713E0613" w14:textId="5B7DC250" w:rsidR="009A0227" w:rsidRDefault="00FF34E1">
      <w:pPr>
        <w:rPr>
          <w:rFonts w:asciiTheme="minorHAnsi" w:hAnsiTheme="minorHAnsi" w:cstheme="minorHAnsi"/>
          <w:color w:val="000000" w:themeColor="text1"/>
          <w:sz w:val="28"/>
          <w:szCs w:val="28"/>
        </w:rPr>
      </w:pPr>
      <w:r w:rsidRPr="00FF34E1">
        <w:rPr>
          <w:rFonts w:asciiTheme="minorHAnsi" w:hAnsiTheme="minorHAnsi" w:cstheme="minorHAnsi"/>
          <w:color w:val="000000" w:themeColor="text1"/>
          <w:sz w:val="28"/>
          <w:szCs w:val="28"/>
        </w:rPr>
        <w:t>Every specific activity that ASDA undertakes during the COVID-19 pandemic is time-bound. When it comes to tracking the progress of a project through time, usually project managers make use of the Gantt chart. The Gantt chart is perhaps the most potent visual reporting device, offering an observation of tasks scheduled over a specific time. It is the most preferred tool by managers because it is easy to construct and simple to understand. (Pradeep, 2005)</w:t>
      </w:r>
    </w:p>
    <w:p w14:paraId="02945267" w14:textId="77777777" w:rsidR="001B3577" w:rsidRDefault="001B3577">
      <w:pPr>
        <w:rPr>
          <w:rFonts w:asciiTheme="minorHAnsi" w:hAnsiTheme="minorHAnsi" w:cstheme="minorHAnsi"/>
          <w:color w:val="000000" w:themeColor="text1"/>
          <w:sz w:val="28"/>
          <w:szCs w:val="28"/>
        </w:rPr>
      </w:pPr>
    </w:p>
    <w:p w14:paraId="6752E43B" w14:textId="14123606" w:rsidR="00947105" w:rsidRDefault="001B3577">
      <w:pPr>
        <w:rPr>
          <w:rFonts w:asciiTheme="minorHAnsi" w:hAnsiTheme="minorHAnsi" w:cstheme="minorHAnsi"/>
          <w:color w:val="000000" w:themeColor="text1"/>
          <w:sz w:val="28"/>
          <w:szCs w:val="28"/>
        </w:rPr>
      </w:pPr>
      <w:r>
        <w:rPr>
          <w:rFonts w:asciiTheme="minorHAnsi" w:hAnsiTheme="minorHAnsi" w:cstheme="minorHAnsi"/>
          <w:noProof/>
          <w:color w:val="000000" w:themeColor="text1"/>
          <w:sz w:val="28"/>
          <w:szCs w:val="28"/>
        </w:rPr>
        <w:drawing>
          <wp:inline distT="0" distB="0" distL="0" distR="0" wp14:anchorId="19AF3E7A" wp14:editId="6A3A5939">
            <wp:extent cx="6413087" cy="2857500"/>
            <wp:effectExtent l="0" t="0" r="635" b="0"/>
            <wp:docPr id="10" name="Picture 1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shot 2020-06-30 at 03.02.51.png"/>
                    <pic:cNvPicPr/>
                  </pic:nvPicPr>
                  <pic:blipFill>
                    <a:blip r:embed="rId14">
                      <a:extLst>
                        <a:ext uri="{28A0092B-C50C-407E-A947-70E740481C1C}">
                          <a14:useLocalDpi xmlns:a14="http://schemas.microsoft.com/office/drawing/2010/main" val="0"/>
                        </a:ext>
                      </a:extLst>
                    </a:blip>
                    <a:stretch>
                      <a:fillRect/>
                    </a:stretch>
                  </pic:blipFill>
                  <pic:spPr>
                    <a:xfrm>
                      <a:off x="0" y="0"/>
                      <a:ext cx="6416504" cy="2859023"/>
                    </a:xfrm>
                    <a:prstGeom prst="rect">
                      <a:avLst/>
                    </a:prstGeom>
                  </pic:spPr>
                </pic:pic>
              </a:graphicData>
            </a:graphic>
          </wp:inline>
        </w:drawing>
      </w:r>
    </w:p>
    <w:p w14:paraId="1CB2718C" w14:textId="4A38B809" w:rsidR="00947105" w:rsidRDefault="001B3577">
      <w:pPr>
        <w:rPr>
          <w:rFonts w:asciiTheme="minorHAnsi" w:hAnsiTheme="minorHAnsi" w:cstheme="minorHAnsi"/>
          <w:color w:val="000000" w:themeColor="text1"/>
          <w:sz w:val="28"/>
          <w:szCs w:val="28"/>
        </w:rPr>
      </w:pPr>
      <w:r>
        <w:rPr>
          <w:rFonts w:asciiTheme="minorHAnsi" w:hAnsiTheme="minorHAnsi" w:cstheme="minorHAnsi"/>
          <w:noProof/>
          <w:color w:val="4472C4" w:themeColor="accent1"/>
          <w:sz w:val="44"/>
          <w:szCs w:val="44"/>
        </w:rPr>
        <w:lastRenderedPageBreak/>
        <w:drawing>
          <wp:inline distT="0" distB="0" distL="0" distR="0" wp14:anchorId="7CF91286" wp14:editId="0E3A67C3">
            <wp:extent cx="5727700" cy="2814560"/>
            <wp:effectExtent l="0" t="0" r="0" b="5080"/>
            <wp:docPr id="11" name="Picture 1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shot 2020-07-03 at 06.22.36.png"/>
                    <pic:cNvPicPr/>
                  </pic:nvPicPr>
                  <pic:blipFill>
                    <a:blip r:embed="rId15">
                      <a:extLst>
                        <a:ext uri="{28A0092B-C50C-407E-A947-70E740481C1C}">
                          <a14:useLocalDpi xmlns:a14="http://schemas.microsoft.com/office/drawing/2010/main" val="0"/>
                        </a:ext>
                      </a:extLst>
                    </a:blip>
                    <a:stretch>
                      <a:fillRect/>
                    </a:stretch>
                  </pic:blipFill>
                  <pic:spPr>
                    <a:xfrm>
                      <a:off x="0" y="0"/>
                      <a:ext cx="5727700" cy="2814560"/>
                    </a:xfrm>
                    <a:prstGeom prst="rect">
                      <a:avLst/>
                    </a:prstGeom>
                  </pic:spPr>
                </pic:pic>
              </a:graphicData>
            </a:graphic>
          </wp:inline>
        </w:drawing>
      </w:r>
    </w:p>
    <w:p w14:paraId="4E6956F0" w14:textId="21C1BD9D" w:rsidR="0038752B" w:rsidRDefault="0038752B">
      <w:pPr>
        <w:rPr>
          <w:rFonts w:asciiTheme="minorHAnsi" w:hAnsiTheme="minorHAnsi" w:cstheme="minorHAnsi"/>
          <w:color w:val="000000" w:themeColor="text1"/>
          <w:sz w:val="28"/>
          <w:szCs w:val="28"/>
        </w:rPr>
      </w:pPr>
    </w:p>
    <w:p w14:paraId="2093E35D" w14:textId="400C0276" w:rsidR="00947105" w:rsidRDefault="00947105">
      <w:pPr>
        <w:rPr>
          <w:rFonts w:asciiTheme="minorHAnsi" w:hAnsiTheme="minorHAnsi" w:cstheme="minorHAnsi"/>
          <w:color w:val="000000" w:themeColor="text1"/>
          <w:sz w:val="28"/>
          <w:szCs w:val="28"/>
        </w:rPr>
      </w:pPr>
    </w:p>
    <w:p w14:paraId="09611918" w14:textId="700B5563" w:rsidR="00FF34E1" w:rsidRDefault="00F52970">
      <w:pPr>
        <w:rPr>
          <w:rFonts w:asciiTheme="minorHAnsi" w:hAnsiTheme="minorHAnsi" w:cstheme="minorHAnsi"/>
          <w:b/>
          <w:bCs/>
          <w:i/>
          <w:iCs/>
          <w:color w:val="000000" w:themeColor="text1"/>
          <w:sz w:val="32"/>
          <w:szCs w:val="32"/>
        </w:rPr>
      </w:pPr>
      <w:r w:rsidRPr="00F52970">
        <w:rPr>
          <w:rFonts w:asciiTheme="minorHAnsi" w:hAnsiTheme="minorHAnsi" w:cstheme="minorHAnsi"/>
          <w:color w:val="4472C4" w:themeColor="accent1"/>
          <w:sz w:val="44"/>
          <w:szCs w:val="44"/>
        </w:rPr>
        <w:t>2.4.</w:t>
      </w:r>
      <w:r w:rsidRPr="001B3577">
        <w:rPr>
          <w:rFonts w:asciiTheme="minorHAnsi" w:hAnsiTheme="minorHAnsi" w:cstheme="minorHAnsi"/>
          <w:b/>
          <w:bCs/>
          <w:i/>
          <w:iCs/>
          <w:color w:val="000000" w:themeColor="text1"/>
          <w:sz w:val="32"/>
          <w:szCs w:val="32"/>
        </w:rPr>
        <w:t>I</w:t>
      </w:r>
      <w:r w:rsidR="006742B4">
        <w:rPr>
          <w:rFonts w:asciiTheme="minorHAnsi" w:hAnsiTheme="minorHAnsi" w:cstheme="minorHAnsi"/>
          <w:b/>
          <w:bCs/>
          <w:i/>
          <w:iCs/>
          <w:color w:val="000000" w:themeColor="text1"/>
          <w:sz w:val="32"/>
          <w:szCs w:val="32"/>
        </w:rPr>
        <w:t>mplementation</w:t>
      </w:r>
      <w:r w:rsidRPr="001B3577">
        <w:rPr>
          <w:rFonts w:asciiTheme="minorHAnsi" w:hAnsiTheme="minorHAnsi" w:cstheme="minorHAnsi"/>
          <w:b/>
          <w:bCs/>
          <w:i/>
          <w:iCs/>
          <w:color w:val="000000" w:themeColor="text1"/>
          <w:sz w:val="32"/>
          <w:szCs w:val="32"/>
        </w:rPr>
        <w:t xml:space="preserve"> phase</w:t>
      </w:r>
    </w:p>
    <w:p w14:paraId="044A58A7" w14:textId="77777777" w:rsidR="005B0AA5" w:rsidRPr="005B0AA5" w:rsidRDefault="003811A9" w:rsidP="005B0AA5">
      <w:pPr>
        <w:rPr>
          <w:rFonts w:asciiTheme="minorHAnsi" w:hAnsiTheme="minorHAnsi" w:cstheme="minorHAnsi"/>
          <w:color w:val="000000" w:themeColor="text1"/>
          <w:sz w:val="28"/>
          <w:szCs w:val="28"/>
        </w:rPr>
      </w:pPr>
      <w:r>
        <w:rPr>
          <w:rFonts w:asciiTheme="minorHAnsi" w:hAnsiTheme="minorHAnsi" w:cstheme="minorHAnsi"/>
          <w:color w:val="000000" w:themeColor="text1"/>
          <w:sz w:val="28"/>
          <w:szCs w:val="28"/>
        </w:rPr>
        <w:t>For most of the project managers and team members</w:t>
      </w:r>
      <w:r w:rsidR="0080233D">
        <w:rPr>
          <w:rFonts w:asciiTheme="minorHAnsi" w:hAnsiTheme="minorHAnsi" w:cstheme="minorHAnsi"/>
          <w:color w:val="000000" w:themeColor="text1"/>
          <w:sz w:val="28"/>
          <w:szCs w:val="28"/>
        </w:rPr>
        <w:t>,</w:t>
      </w:r>
      <w:r>
        <w:rPr>
          <w:rFonts w:asciiTheme="minorHAnsi" w:hAnsiTheme="minorHAnsi" w:cstheme="minorHAnsi"/>
          <w:color w:val="000000" w:themeColor="text1"/>
          <w:sz w:val="28"/>
          <w:szCs w:val="28"/>
        </w:rPr>
        <w:t xml:space="preserve"> it is the most satisfying </w:t>
      </w:r>
      <w:r w:rsidR="007512AD">
        <w:rPr>
          <w:rFonts w:asciiTheme="minorHAnsi" w:hAnsiTheme="minorHAnsi" w:cstheme="minorHAnsi"/>
          <w:color w:val="000000" w:themeColor="text1"/>
          <w:sz w:val="28"/>
          <w:szCs w:val="28"/>
        </w:rPr>
        <w:t xml:space="preserve">stage of the project because the plan is </w:t>
      </w:r>
      <w:r w:rsidR="0080233D">
        <w:rPr>
          <w:rFonts w:asciiTheme="minorHAnsi" w:hAnsiTheme="minorHAnsi" w:cstheme="minorHAnsi"/>
          <w:color w:val="000000" w:themeColor="text1"/>
          <w:sz w:val="28"/>
          <w:szCs w:val="28"/>
        </w:rPr>
        <w:t>put into action.</w:t>
      </w:r>
      <w:r w:rsidR="00D8525C">
        <w:rPr>
          <w:rFonts w:asciiTheme="minorHAnsi" w:hAnsiTheme="minorHAnsi" w:cstheme="minorHAnsi"/>
          <w:color w:val="000000" w:themeColor="text1"/>
          <w:sz w:val="28"/>
          <w:szCs w:val="28"/>
        </w:rPr>
        <w:t xml:space="preserve"> </w:t>
      </w:r>
      <w:r w:rsidR="005B0AA5" w:rsidRPr="005B0AA5">
        <w:rPr>
          <w:rFonts w:asciiTheme="minorHAnsi" w:hAnsiTheme="minorHAnsi" w:cstheme="minorHAnsi"/>
          <w:color w:val="000000" w:themeColor="text1"/>
          <w:sz w:val="28"/>
          <w:szCs w:val="28"/>
        </w:rPr>
        <w:t>In this phase of the project management life cycle, the project manager keeps the work going, coordinates team members and makes sure everything follows the precise track. The project manager is the one that feeds updates to the stakeholders involved in the project, guides team members on how tasks should be concluded and monitors the quality of work. (Taylor, 2006)</w:t>
      </w:r>
    </w:p>
    <w:p w14:paraId="623ECBAC" w14:textId="176DCC81" w:rsidR="00D8525C" w:rsidRDefault="005B0AA5" w:rsidP="005B0AA5">
      <w:pPr>
        <w:rPr>
          <w:rFonts w:asciiTheme="minorHAnsi" w:hAnsiTheme="minorHAnsi" w:cstheme="minorHAnsi"/>
          <w:color w:val="000000" w:themeColor="text1"/>
          <w:sz w:val="28"/>
          <w:szCs w:val="28"/>
        </w:rPr>
      </w:pPr>
      <w:r w:rsidRPr="005B0AA5">
        <w:rPr>
          <w:rFonts w:asciiTheme="minorHAnsi" w:hAnsiTheme="minorHAnsi" w:cstheme="minorHAnsi"/>
          <w:color w:val="000000" w:themeColor="text1"/>
          <w:sz w:val="28"/>
          <w:szCs w:val="28"/>
        </w:rPr>
        <w:t>The researcher identified the network diagram as the most appropriate tool to work out the timetable of a project, in addition to tracing its advancement across each step.</w:t>
      </w:r>
      <w:r w:rsidR="00031530">
        <w:rPr>
          <w:rFonts w:asciiTheme="minorHAnsi" w:hAnsiTheme="minorHAnsi" w:cstheme="minorHAnsi"/>
          <w:color w:val="000000" w:themeColor="text1"/>
          <w:sz w:val="28"/>
          <w:szCs w:val="28"/>
        </w:rPr>
        <w:t xml:space="preserve"> (Tran, 2019)</w:t>
      </w:r>
    </w:p>
    <w:p w14:paraId="6A4B2FA7" w14:textId="53FED442" w:rsidR="00000265" w:rsidRDefault="00000265" w:rsidP="005B0AA5">
      <w:pPr>
        <w:rPr>
          <w:rFonts w:asciiTheme="minorHAnsi" w:hAnsiTheme="minorHAnsi" w:cstheme="minorHAnsi"/>
          <w:color w:val="000000" w:themeColor="text1"/>
          <w:sz w:val="28"/>
          <w:szCs w:val="28"/>
        </w:rPr>
      </w:pPr>
    </w:p>
    <w:p w14:paraId="7221BA8B" w14:textId="2B55F21F" w:rsidR="002153C4" w:rsidRDefault="002153C4" w:rsidP="005B0AA5">
      <w:pPr>
        <w:rPr>
          <w:rFonts w:asciiTheme="minorHAnsi" w:hAnsiTheme="minorHAnsi" w:cstheme="minorHAnsi"/>
          <w:color w:val="000000" w:themeColor="text1"/>
          <w:sz w:val="28"/>
          <w:szCs w:val="28"/>
        </w:rPr>
      </w:pPr>
      <w:r>
        <w:rPr>
          <w:rFonts w:asciiTheme="minorHAnsi" w:hAnsiTheme="minorHAnsi" w:cstheme="minorHAnsi"/>
          <w:color w:val="000000" w:themeColor="text1"/>
          <w:sz w:val="28"/>
          <w:szCs w:val="28"/>
        </w:rPr>
        <w:t xml:space="preserve">The author of the report compiled a network diagram showing the </w:t>
      </w:r>
      <w:r w:rsidR="00A40503">
        <w:rPr>
          <w:rFonts w:asciiTheme="minorHAnsi" w:hAnsiTheme="minorHAnsi" w:cstheme="minorHAnsi"/>
          <w:color w:val="000000" w:themeColor="text1"/>
          <w:sz w:val="28"/>
          <w:szCs w:val="28"/>
        </w:rPr>
        <w:t xml:space="preserve">deliverables and sub deliverables of ASDA’s </w:t>
      </w:r>
      <w:r w:rsidR="006E1538">
        <w:rPr>
          <w:rFonts w:asciiTheme="minorHAnsi" w:hAnsiTheme="minorHAnsi" w:cstheme="minorHAnsi"/>
          <w:color w:val="000000" w:themeColor="text1"/>
          <w:sz w:val="28"/>
          <w:szCs w:val="28"/>
        </w:rPr>
        <w:t xml:space="preserve">project management. As seen in the table below, </w:t>
      </w:r>
      <w:r w:rsidR="00945894">
        <w:rPr>
          <w:rFonts w:asciiTheme="minorHAnsi" w:hAnsiTheme="minorHAnsi" w:cstheme="minorHAnsi"/>
          <w:color w:val="000000" w:themeColor="text1"/>
          <w:sz w:val="28"/>
          <w:szCs w:val="28"/>
        </w:rPr>
        <w:t>the deliverables were represented by the two main objectives</w:t>
      </w:r>
      <w:r w:rsidR="00D4097F">
        <w:rPr>
          <w:rFonts w:asciiTheme="minorHAnsi" w:hAnsiTheme="minorHAnsi" w:cstheme="minorHAnsi"/>
          <w:color w:val="000000" w:themeColor="text1"/>
          <w:sz w:val="28"/>
          <w:szCs w:val="28"/>
        </w:rPr>
        <w:t xml:space="preserve">, to deliver goods for the most vulnerable and to implement new safety measures. </w:t>
      </w:r>
    </w:p>
    <w:p w14:paraId="144CDCCB" w14:textId="050024CB" w:rsidR="007346F8" w:rsidRDefault="007346F8" w:rsidP="005B0AA5">
      <w:pPr>
        <w:rPr>
          <w:rFonts w:asciiTheme="minorHAnsi" w:hAnsiTheme="minorHAnsi" w:cstheme="minorHAnsi"/>
          <w:color w:val="000000" w:themeColor="text1"/>
          <w:sz w:val="28"/>
          <w:szCs w:val="28"/>
        </w:rPr>
      </w:pPr>
    </w:p>
    <w:p w14:paraId="58A5F86D" w14:textId="72384CD4" w:rsidR="00600BBA" w:rsidRDefault="00600BBA" w:rsidP="005B0AA5">
      <w:pPr>
        <w:rPr>
          <w:rFonts w:asciiTheme="minorHAnsi" w:hAnsiTheme="minorHAnsi" w:cstheme="minorHAnsi"/>
          <w:color w:val="000000" w:themeColor="text1"/>
          <w:sz w:val="28"/>
          <w:szCs w:val="28"/>
        </w:rPr>
      </w:pPr>
    </w:p>
    <w:p w14:paraId="74E85C0C" w14:textId="77777777" w:rsidR="00600BBA" w:rsidRDefault="00600BBA" w:rsidP="005B0AA5">
      <w:pPr>
        <w:rPr>
          <w:rFonts w:asciiTheme="minorHAnsi" w:hAnsiTheme="minorHAnsi" w:cstheme="minorHAnsi"/>
          <w:color w:val="000000" w:themeColor="text1"/>
          <w:sz w:val="28"/>
          <w:szCs w:val="28"/>
        </w:rPr>
      </w:pPr>
    </w:p>
    <w:p w14:paraId="4ACEA45E" w14:textId="7484876E" w:rsidR="00E452D2" w:rsidRDefault="00E452D2" w:rsidP="005B0AA5">
      <w:pPr>
        <w:rPr>
          <w:rFonts w:asciiTheme="minorHAnsi" w:hAnsiTheme="minorHAnsi" w:cstheme="minorHAnsi"/>
          <w:color w:val="000000" w:themeColor="text1"/>
          <w:sz w:val="28"/>
          <w:szCs w:val="28"/>
        </w:rPr>
      </w:pPr>
    </w:p>
    <w:p w14:paraId="1B4C8CA3" w14:textId="611EE0DE" w:rsidR="00E452D2" w:rsidRPr="001B3577" w:rsidRDefault="00E452D2" w:rsidP="005B0AA5">
      <w:pPr>
        <w:rPr>
          <w:rFonts w:asciiTheme="minorHAnsi" w:hAnsiTheme="minorHAnsi" w:cstheme="minorHAnsi"/>
          <w:color w:val="000000" w:themeColor="text1"/>
          <w:sz w:val="28"/>
          <w:szCs w:val="28"/>
        </w:rPr>
      </w:pPr>
      <w:r>
        <w:rPr>
          <w:rFonts w:asciiTheme="minorHAnsi" w:hAnsiTheme="minorHAnsi" w:cstheme="minorHAnsi"/>
          <w:noProof/>
          <w:color w:val="000000" w:themeColor="text1"/>
          <w:sz w:val="28"/>
          <w:szCs w:val="28"/>
        </w:rPr>
        <w:lastRenderedPageBreak/>
        <w:drawing>
          <wp:inline distT="0" distB="0" distL="0" distR="0" wp14:anchorId="78A58E38" wp14:editId="6E17805C">
            <wp:extent cx="6834505" cy="5829037"/>
            <wp:effectExtent l="0" t="0" r="0" b="635"/>
            <wp:docPr id="12" name="Picture 12" descr="A picture containing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shot 2020-06-30 at 02.59.27.png"/>
                    <pic:cNvPicPr/>
                  </pic:nvPicPr>
                  <pic:blipFill>
                    <a:blip r:embed="rId16">
                      <a:extLst>
                        <a:ext uri="{28A0092B-C50C-407E-A947-70E740481C1C}">
                          <a14:useLocalDpi xmlns:a14="http://schemas.microsoft.com/office/drawing/2010/main" val="0"/>
                        </a:ext>
                      </a:extLst>
                    </a:blip>
                    <a:stretch>
                      <a:fillRect/>
                    </a:stretch>
                  </pic:blipFill>
                  <pic:spPr>
                    <a:xfrm>
                      <a:off x="0" y="0"/>
                      <a:ext cx="6906564" cy="5890495"/>
                    </a:xfrm>
                    <a:prstGeom prst="rect">
                      <a:avLst/>
                    </a:prstGeom>
                  </pic:spPr>
                </pic:pic>
              </a:graphicData>
            </a:graphic>
          </wp:inline>
        </w:drawing>
      </w:r>
    </w:p>
    <w:p w14:paraId="54E5943C" w14:textId="16A42F07" w:rsidR="001B3577" w:rsidRDefault="001B3577">
      <w:pPr>
        <w:rPr>
          <w:rFonts w:asciiTheme="minorHAnsi" w:hAnsiTheme="minorHAnsi" w:cstheme="minorHAnsi"/>
          <w:color w:val="4472C4" w:themeColor="accent1"/>
          <w:sz w:val="44"/>
          <w:szCs w:val="44"/>
        </w:rPr>
      </w:pPr>
    </w:p>
    <w:p w14:paraId="6873A91F" w14:textId="77777777" w:rsidR="00906591" w:rsidRDefault="00906591" w:rsidP="00906591">
      <w:pPr>
        <w:rPr>
          <w:rFonts w:asciiTheme="minorHAnsi" w:hAnsiTheme="minorHAnsi" w:cstheme="minorHAnsi"/>
          <w:color w:val="000000" w:themeColor="text1"/>
          <w:sz w:val="28"/>
          <w:szCs w:val="28"/>
        </w:rPr>
      </w:pPr>
      <w:r>
        <w:rPr>
          <w:rFonts w:asciiTheme="minorHAnsi" w:hAnsiTheme="minorHAnsi" w:cstheme="minorHAnsi"/>
          <w:color w:val="000000" w:themeColor="text1"/>
          <w:sz w:val="28"/>
          <w:szCs w:val="28"/>
        </w:rPr>
        <w:t xml:space="preserve">A vital factor for the success of the project management, that the project manager should bear in mind is motivating the project team members. </w:t>
      </w:r>
      <w:r w:rsidRPr="005A1127">
        <w:rPr>
          <w:rFonts w:asciiTheme="minorHAnsi" w:hAnsiTheme="minorHAnsi" w:cstheme="minorHAnsi"/>
          <w:color w:val="000000" w:themeColor="text1"/>
          <w:sz w:val="28"/>
          <w:szCs w:val="28"/>
        </w:rPr>
        <w:t xml:space="preserve">Motivation theory in project management comes in two distinct shapes, intrinsic, derived from values and beliefs, and extrinsic motivation like financial recognition. According to Maslow's theory of needs, people are more likely to meet lower-level objectives like shelter and security before looking for motivation from higher goals. As a result, individuals will not invest time and resources to reach higher levels of the pyramid until they have reached the low-level ones. Money is a powerful vehicle of motivation, especially when the individual finds himself at the lower levels of the pyramid, but not a long-term one. The strongest motivators, self-esteem and self-actualisation are the ones </w:t>
      </w:r>
      <w:r w:rsidRPr="005A1127">
        <w:rPr>
          <w:rFonts w:asciiTheme="minorHAnsi" w:hAnsiTheme="minorHAnsi" w:cstheme="minorHAnsi"/>
          <w:color w:val="000000" w:themeColor="text1"/>
          <w:sz w:val="28"/>
          <w:szCs w:val="28"/>
        </w:rPr>
        <w:lastRenderedPageBreak/>
        <w:t>at the very top of the pyramid, the ones that the individuals aim. (Schmid and Adams, 2008)</w:t>
      </w:r>
      <w:r>
        <w:rPr>
          <w:rFonts w:asciiTheme="minorHAnsi" w:hAnsiTheme="minorHAnsi" w:cstheme="minorHAnsi"/>
          <w:color w:val="000000" w:themeColor="text1"/>
          <w:sz w:val="28"/>
          <w:szCs w:val="28"/>
        </w:rPr>
        <w:t xml:space="preserve"> </w:t>
      </w:r>
    </w:p>
    <w:p w14:paraId="33ACDEB5" w14:textId="6830FF22" w:rsidR="00E452D2" w:rsidRDefault="00E452D2">
      <w:pPr>
        <w:rPr>
          <w:rFonts w:asciiTheme="minorHAnsi" w:hAnsiTheme="minorHAnsi" w:cstheme="minorHAnsi"/>
          <w:color w:val="4472C4" w:themeColor="accent1"/>
          <w:sz w:val="44"/>
          <w:szCs w:val="44"/>
        </w:rPr>
      </w:pPr>
    </w:p>
    <w:p w14:paraId="3AB8B616" w14:textId="0ECF09D1" w:rsidR="00B8657B" w:rsidRDefault="00B8657B">
      <w:pPr>
        <w:rPr>
          <w:rFonts w:asciiTheme="minorHAnsi" w:hAnsiTheme="minorHAnsi" w:cstheme="minorHAnsi"/>
          <w:b/>
          <w:bCs/>
          <w:i/>
          <w:iCs/>
          <w:color w:val="000000" w:themeColor="text1"/>
          <w:sz w:val="32"/>
          <w:szCs w:val="32"/>
        </w:rPr>
      </w:pPr>
      <w:r>
        <w:rPr>
          <w:rFonts w:asciiTheme="minorHAnsi" w:hAnsiTheme="minorHAnsi" w:cstheme="minorHAnsi"/>
          <w:color w:val="4472C4" w:themeColor="accent1"/>
          <w:sz w:val="44"/>
          <w:szCs w:val="44"/>
        </w:rPr>
        <w:t xml:space="preserve">2.5. </w:t>
      </w:r>
      <w:r w:rsidRPr="00B8657B">
        <w:rPr>
          <w:rFonts w:asciiTheme="minorHAnsi" w:hAnsiTheme="minorHAnsi" w:cstheme="minorHAnsi"/>
          <w:b/>
          <w:bCs/>
          <w:i/>
          <w:iCs/>
          <w:color w:val="000000" w:themeColor="text1"/>
          <w:sz w:val="32"/>
          <w:szCs w:val="32"/>
        </w:rPr>
        <w:t>Monitoring and evaluation phase</w:t>
      </w:r>
    </w:p>
    <w:p w14:paraId="37B86095" w14:textId="1D23730F" w:rsidR="00547274" w:rsidRPr="00D455CA" w:rsidRDefault="00AC44B7">
      <w:pPr>
        <w:rPr>
          <w:rFonts w:asciiTheme="minorHAnsi" w:hAnsiTheme="minorHAnsi" w:cstheme="minorHAnsi"/>
          <w:color w:val="000000" w:themeColor="text1"/>
          <w:sz w:val="28"/>
          <w:szCs w:val="28"/>
        </w:rPr>
      </w:pPr>
      <w:r>
        <w:rPr>
          <w:rFonts w:asciiTheme="minorHAnsi" w:hAnsiTheme="minorHAnsi" w:cstheme="minorHAnsi"/>
          <w:color w:val="000000" w:themeColor="text1"/>
          <w:sz w:val="28"/>
          <w:szCs w:val="28"/>
        </w:rPr>
        <w:t xml:space="preserve">These two important </w:t>
      </w:r>
      <w:r w:rsidR="009C7865">
        <w:rPr>
          <w:rFonts w:asciiTheme="minorHAnsi" w:hAnsiTheme="minorHAnsi" w:cstheme="minorHAnsi"/>
          <w:color w:val="000000" w:themeColor="text1"/>
          <w:sz w:val="28"/>
          <w:szCs w:val="28"/>
        </w:rPr>
        <w:t xml:space="preserve">tools go hand in hand, and while monitoring is used to </w:t>
      </w:r>
      <w:r w:rsidR="00685C13">
        <w:rPr>
          <w:rFonts w:asciiTheme="minorHAnsi" w:hAnsiTheme="minorHAnsi" w:cstheme="minorHAnsi"/>
          <w:color w:val="000000" w:themeColor="text1"/>
          <w:sz w:val="28"/>
          <w:szCs w:val="28"/>
        </w:rPr>
        <w:t xml:space="preserve">“warn and instruct”, evaluation is </w:t>
      </w:r>
      <w:r w:rsidR="005E3CD8">
        <w:rPr>
          <w:rFonts w:asciiTheme="minorHAnsi" w:hAnsiTheme="minorHAnsi" w:cstheme="minorHAnsi"/>
          <w:color w:val="000000" w:themeColor="text1"/>
          <w:sz w:val="28"/>
          <w:szCs w:val="28"/>
        </w:rPr>
        <w:t>used “to judge the value or condition of something in a careful and thoughtful way</w:t>
      </w:r>
      <w:r w:rsidR="004D6220">
        <w:rPr>
          <w:rFonts w:asciiTheme="minorHAnsi" w:hAnsiTheme="minorHAnsi" w:cstheme="minorHAnsi"/>
          <w:color w:val="000000" w:themeColor="text1"/>
          <w:sz w:val="28"/>
          <w:szCs w:val="28"/>
        </w:rPr>
        <w:t xml:space="preserve">”. (Leconte, 2020) </w:t>
      </w:r>
    </w:p>
    <w:p w14:paraId="5CA44C56" w14:textId="77777777" w:rsidR="009D4DB5" w:rsidRPr="009D4DB5" w:rsidRDefault="009D4DB5" w:rsidP="009D4DB5">
      <w:pPr>
        <w:rPr>
          <w:rFonts w:asciiTheme="minorHAnsi" w:hAnsiTheme="minorHAnsi" w:cstheme="minorHAnsi"/>
          <w:color w:val="000000" w:themeColor="text1"/>
          <w:sz w:val="28"/>
          <w:szCs w:val="28"/>
        </w:rPr>
      </w:pPr>
      <w:r w:rsidRPr="009D4DB5">
        <w:rPr>
          <w:rFonts w:asciiTheme="minorHAnsi" w:hAnsiTheme="minorHAnsi" w:cstheme="minorHAnsi"/>
          <w:color w:val="000000" w:themeColor="text1"/>
          <w:sz w:val="28"/>
          <w:szCs w:val="28"/>
        </w:rPr>
        <w:t>According to this phase of the project management life cycle, one cannot fix and recuperate something until that thing is not adequately identified and measured. Even though project monitoring plays a vital role in project management, it is usually disregarded, and it is compiled only to follow the project management plan. Project monitoring is about directing tasks and observing all project activities to make sure the specific works are implemented accordingly. There are a few relevant questions answered during the monitoring phase of the project:</w:t>
      </w:r>
    </w:p>
    <w:p w14:paraId="26116213" w14:textId="7B258F06" w:rsidR="009D4DB5" w:rsidRPr="00882826" w:rsidRDefault="009D4DB5" w:rsidP="00882826">
      <w:pPr>
        <w:pStyle w:val="ListParagraph"/>
        <w:numPr>
          <w:ilvl w:val="0"/>
          <w:numId w:val="8"/>
        </w:numPr>
        <w:rPr>
          <w:rFonts w:cstheme="minorHAnsi"/>
          <w:color w:val="000000" w:themeColor="text1"/>
          <w:sz w:val="28"/>
          <w:szCs w:val="28"/>
        </w:rPr>
      </w:pPr>
      <w:r w:rsidRPr="00882826">
        <w:rPr>
          <w:rFonts w:cstheme="minorHAnsi"/>
          <w:color w:val="000000" w:themeColor="text1"/>
          <w:sz w:val="28"/>
          <w:szCs w:val="28"/>
        </w:rPr>
        <w:t>are there any elements of the projects that need to be changed?</w:t>
      </w:r>
    </w:p>
    <w:p w14:paraId="03EC3CC9" w14:textId="7C327260" w:rsidR="009D4DB5" w:rsidRPr="00882826" w:rsidRDefault="009D4DB5" w:rsidP="00882826">
      <w:pPr>
        <w:pStyle w:val="ListParagraph"/>
        <w:numPr>
          <w:ilvl w:val="0"/>
          <w:numId w:val="8"/>
        </w:numPr>
        <w:rPr>
          <w:rFonts w:cstheme="minorHAnsi"/>
          <w:color w:val="000000" w:themeColor="text1"/>
          <w:sz w:val="28"/>
          <w:szCs w:val="28"/>
        </w:rPr>
      </w:pPr>
      <w:r w:rsidRPr="00882826">
        <w:rPr>
          <w:rFonts w:cstheme="minorHAnsi"/>
          <w:color w:val="000000" w:themeColor="text1"/>
          <w:sz w:val="28"/>
          <w:szCs w:val="28"/>
        </w:rPr>
        <w:t>is the team performing at its best and in the right direction?</w:t>
      </w:r>
    </w:p>
    <w:p w14:paraId="18E4A23F" w14:textId="25BA1B08" w:rsidR="009D4DB5" w:rsidRPr="00882826" w:rsidRDefault="009D4DB5" w:rsidP="00882826">
      <w:pPr>
        <w:pStyle w:val="ListParagraph"/>
        <w:numPr>
          <w:ilvl w:val="0"/>
          <w:numId w:val="8"/>
        </w:numPr>
        <w:rPr>
          <w:rFonts w:cstheme="minorHAnsi"/>
          <w:color w:val="000000" w:themeColor="text1"/>
          <w:sz w:val="28"/>
          <w:szCs w:val="28"/>
        </w:rPr>
      </w:pPr>
      <w:r w:rsidRPr="00882826">
        <w:rPr>
          <w:rFonts w:cstheme="minorHAnsi"/>
          <w:color w:val="000000" w:themeColor="text1"/>
          <w:sz w:val="28"/>
          <w:szCs w:val="28"/>
        </w:rPr>
        <w:t>are the task</w:t>
      </w:r>
      <w:r w:rsidR="00882826">
        <w:rPr>
          <w:rFonts w:cstheme="minorHAnsi"/>
          <w:color w:val="000000" w:themeColor="text1"/>
          <w:sz w:val="28"/>
          <w:szCs w:val="28"/>
        </w:rPr>
        <w:t>s</w:t>
      </w:r>
      <w:r w:rsidRPr="00882826">
        <w:rPr>
          <w:rFonts w:cstheme="minorHAnsi"/>
          <w:color w:val="000000" w:themeColor="text1"/>
          <w:sz w:val="28"/>
          <w:szCs w:val="28"/>
        </w:rPr>
        <w:t xml:space="preserve"> fulfilled as planned?</w:t>
      </w:r>
    </w:p>
    <w:p w14:paraId="314DBEB3" w14:textId="0E72ACF5" w:rsidR="00CB5449" w:rsidRDefault="009D4DB5" w:rsidP="009D4DB5">
      <w:pPr>
        <w:rPr>
          <w:rFonts w:asciiTheme="minorHAnsi" w:hAnsiTheme="minorHAnsi" w:cstheme="minorHAnsi"/>
          <w:color w:val="000000" w:themeColor="text1"/>
          <w:sz w:val="28"/>
          <w:szCs w:val="28"/>
        </w:rPr>
      </w:pPr>
      <w:r w:rsidRPr="009D4DB5">
        <w:rPr>
          <w:rFonts w:asciiTheme="minorHAnsi" w:hAnsiTheme="minorHAnsi" w:cstheme="minorHAnsi"/>
          <w:color w:val="000000" w:themeColor="text1"/>
          <w:sz w:val="28"/>
          <w:szCs w:val="28"/>
        </w:rPr>
        <w:t>The most common types of project monitoring can be achieved through weekly or monthly staff meetings, through progress reports or learning forums. (How Important Is Project Monitoring And How Do We Implement It Through AI?</w:t>
      </w:r>
      <w:r>
        <w:rPr>
          <w:rFonts w:asciiTheme="minorHAnsi" w:hAnsiTheme="minorHAnsi" w:cstheme="minorHAnsi"/>
          <w:color w:val="000000" w:themeColor="text1"/>
          <w:sz w:val="28"/>
          <w:szCs w:val="28"/>
        </w:rPr>
        <w:t>, 2017</w:t>
      </w:r>
      <w:r w:rsidRPr="009D4DB5">
        <w:rPr>
          <w:rFonts w:asciiTheme="minorHAnsi" w:hAnsiTheme="minorHAnsi" w:cstheme="minorHAnsi"/>
          <w:color w:val="000000" w:themeColor="text1"/>
          <w:sz w:val="28"/>
          <w:szCs w:val="28"/>
        </w:rPr>
        <w:t>)</w:t>
      </w:r>
    </w:p>
    <w:p w14:paraId="532026B1" w14:textId="3CAFACED" w:rsidR="00CB5449" w:rsidRDefault="0075199F">
      <w:pPr>
        <w:rPr>
          <w:rFonts w:asciiTheme="minorHAnsi" w:hAnsiTheme="minorHAnsi" w:cstheme="minorHAnsi"/>
          <w:color w:val="000000" w:themeColor="text1"/>
          <w:sz w:val="28"/>
          <w:szCs w:val="28"/>
        </w:rPr>
      </w:pPr>
      <w:r w:rsidRPr="0075199F">
        <w:rPr>
          <w:rFonts w:asciiTheme="minorHAnsi" w:hAnsiTheme="minorHAnsi" w:cstheme="minorHAnsi"/>
          <w:color w:val="000000" w:themeColor="text1"/>
          <w:sz w:val="28"/>
          <w:szCs w:val="28"/>
        </w:rPr>
        <w:t>The evaluation of project performance is done when the initial scope that everyone agreed upon was reached. Appraisals are a systematic and impartial assessment of expected and achieved accomplishments. Evaluations are usually conducted externally by evaluators or specialists with no link to the organisation, ensuring an unbiased judgement. The assessment can be qualitative or quantitative, and even though these are conflicting terms, they both bring benefits when trying to understand data or information. Qualitative evaluations are subjective, and they cannot reproduce the same outcome with accuracy. On the other side, there are quantitative evaluations, more objective representations of evaluating project performance, which can be measured and counted, producing the same result every time.</w:t>
      </w:r>
      <w:r w:rsidR="00886E6E">
        <w:rPr>
          <w:rFonts w:asciiTheme="minorHAnsi" w:hAnsiTheme="minorHAnsi" w:cstheme="minorHAnsi"/>
          <w:color w:val="000000" w:themeColor="text1"/>
          <w:sz w:val="28"/>
          <w:szCs w:val="28"/>
        </w:rPr>
        <w:t xml:space="preserve"> (</w:t>
      </w:r>
      <w:r w:rsidR="00953B80">
        <w:rPr>
          <w:rFonts w:asciiTheme="minorHAnsi" w:hAnsiTheme="minorHAnsi" w:cstheme="minorHAnsi"/>
          <w:color w:val="000000" w:themeColor="text1"/>
          <w:sz w:val="28"/>
          <w:szCs w:val="28"/>
        </w:rPr>
        <w:t>Collins, 2020)</w:t>
      </w:r>
    </w:p>
    <w:p w14:paraId="3A89CB7A" w14:textId="534FD6D2" w:rsidR="00A85FA0" w:rsidRDefault="00A85FA0">
      <w:pPr>
        <w:rPr>
          <w:rFonts w:asciiTheme="minorHAnsi" w:hAnsiTheme="minorHAnsi" w:cstheme="minorHAnsi"/>
          <w:color w:val="000000" w:themeColor="text1"/>
          <w:sz w:val="28"/>
          <w:szCs w:val="28"/>
        </w:rPr>
      </w:pPr>
    </w:p>
    <w:p w14:paraId="38F1056A" w14:textId="2E8B1BEC" w:rsidR="00A85FA0" w:rsidRPr="0075199F" w:rsidRDefault="003473AE">
      <w:pPr>
        <w:rPr>
          <w:rFonts w:asciiTheme="minorHAnsi" w:hAnsiTheme="minorHAnsi" w:cstheme="minorHAnsi"/>
          <w:color w:val="000000" w:themeColor="text1"/>
          <w:sz w:val="28"/>
          <w:szCs w:val="28"/>
        </w:rPr>
      </w:pPr>
      <w:r>
        <w:rPr>
          <w:rFonts w:asciiTheme="minorHAnsi" w:hAnsiTheme="minorHAnsi" w:cstheme="minorHAnsi"/>
          <w:color w:val="000000" w:themeColor="text1"/>
          <w:sz w:val="28"/>
          <w:szCs w:val="28"/>
        </w:rPr>
        <w:t xml:space="preserve">For ASDA, the </w:t>
      </w:r>
      <w:r w:rsidR="0029157D">
        <w:rPr>
          <w:rFonts w:asciiTheme="minorHAnsi" w:hAnsiTheme="minorHAnsi" w:cstheme="minorHAnsi"/>
          <w:color w:val="000000" w:themeColor="text1"/>
          <w:sz w:val="28"/>
          <w:szCs w:val="28"/>
        </w:rPr>
        <w:t xml:space="preserve">monitoring and evaluation model </w:t>
      </w:r>
      <w:r w:rsidR="00A63129">
        <w:rPr>
          <w:rFonts w:asciiTheme="minorHAnsi" w:hAnsiTheme="minorHAnsi" w:cstheme="minorHAnsi"/>
          <w:color w:val="000000" w:themeColor="text1"/>
          <w:sz w:val="28"/>
          <w:szCs w:val="28"/>
        </w:rPr>
        <w:t xml:space="preserve">is described in the following table. </w:t>
      </w:r>
    </w:p>
    <w:p w14:paraId="2B816607" w14:textId="77777777" w:rsidR="00CB5449" w:rsidRDefault="00CB5449">
      <w:pPr>
        <w:rPr>
          <w:color w:val="0070C0"/>
          <w:sz w:val="44"/>
          <w:szCs w:val="44"/>
        </w:rPr>
      </w:pPr>
    </w:p>
    <w:p w14:paraId="46C38CD9" w14:textId="29BAEA8D" w:rsidR="00CB5449" w:rsidRPr="00AE47BB" w:rsidRDefault="00CB5449">
      <w:pPr>
        <w:rPr>
          <w:rFonts w:asciiTheme="minorHAnsi" w:hAnsiTheme="minorHAnsi" w:cstheme="minorHAnsi"/>
          <w:color w:val="0070C0"/>
          <w:sz w:val="28"/>
          <w:szCs w:val="28"/>
        </w:rPr>
      </w:pPr>
    </w:p>
    <w:tbl>
      <w:tblPr>
        <w:tblStyle w:val="TableGrid"/>
        <w:tblW w:w="0" w:type="auto"/>
        <w:tblLook w:val="04A0" w:firstRow="1" w:lastRow="0" w:firstColumn="1" w:lastColumn="0" w:noHBand="0" w:noVBand="1"/>
      </w:tblPr>
      <w:tblGrid>
        <w:gridCol w:w="2659"/>
        <w:gridCol w:w="2134"/>
        <w:gridCol w:w="2076"/>
        <w:gridCol w:w="2141"/>
      </w:tblGrid>
      <w:tr w:rsidR="00DA570B" w14:paraId="21D73472" w14:textId="77777777" w:rsidTr="00A02486">
        <w:tc>
          <w:tcPr>
            <w:tcW w:w="2252" w:type="dxa"/>
          </w:tcPr>
          <w:p w14:paraId="7A1E9944" w14:textId="3A72376F" w:rsidR="00A02486" w:rsidRPr="00AE47BB" w:rsidRDefault="00AE47BB">
            <w:pPr>
              <w:rPr>
                <w:rFonts w:asciiTheme="minorHAnsi" w:hAnsiTheme="minorHAnsi" w:cstheme="minorHAnsi"/>
                <w:color w:val="000000" w:themeColor="text1"/>
                <w:sz w:val="28"/>
                <w:szCs w:val="28"/>
              </w:rPr>
            </w:pPr>
            <w:r w:rsidRPr="00AE47BB">
              <w:rPr>
                <w:rFonts w:asciiTheme="minorHAnsi" w:hAnsiTheme="minorHAnsi" w:cstheme="minorHAnsi"/>
                <w:color w:val="000000" w:themeColor="text1"/>
                <w:sz w:val="28"/>
                <w:szCs w:val="28"/>
              </w:rPr>
              <w:lastRenderedPageBreak/>
              <w:t>What is evaluated/monitored</w:t>
            </w:r>
          </w:p>
        </w:tc>
        <w:tc>
          <w:tcPr>
            <w:tcW w:w="2252" w:type="dxa"/>
          </w:tcPr>
          <w:p w14:paraId="02EAAE75" w14:textId="42CBD028" w:rsidR="00A02486" w:rsidRPr="00AE47BB" w:rsidRDefault="00211532">
            <w:pPr>
              <w:rPr>
                <w:rFonts w:asciiTheme="minorHAnsi" w:hAnsiTheme="minorHAnsi" w:cstheme="minorHAnsi"/>
                <w:color w:val="0070C0"/>
                <w:sz w:val="28"/>
                <w:szCs w:val="28"/>
              </w:rPr>
            </w:pPr>
            <w:r w:rsidRPr="00211532">
              <w:rPr>
                <w:rFonts w:asciiTheme="minorHAnsi" w:hAnsiTheme="minorHAnsi" w:cstheme="minorHAnsi"/>
                <w:color w:val="000000" w:themeColor="text1"/>
                <w:sz w:val="28"/>
                <w:szCs w:val="28"/>
              </w:rPr>
              <w:t>Types of evaluation</w:t>
            </w:r>
          </w:p>
        </w:tc>
        <w:tc>
          <w:tcPr>
            <w:tcW w:w="2253" w:type="dxa"/>
          </w:tcPr>
          <w:p w14:paraId="00336F96" w14:textId="067EC405" w:rsidR="00A02486" w:rsidRPr="00211532" w:rsidRDefault="00211532">
            <w:pPr>
              <w:rPr>
                <w:rFonts w:asciiTheme="minorHAnsi" w:hAnsiTheme="minorHAnsi" w:cstheme="minorHAnsi"/>
                <w:color w:val="0070C0"/>
                <w:sz w:val="28"/>
                <w:szCs w:val="28"/>
              </w:rPr>
            </w:pPr>
            <w:r w:rsidRPr="00211532">
              <w:rPr>
                <w:rFonts w:asciiTheme="minorHAnsi" w:hAnsiTheme="minorHAnsi" w:cstheme="minorHAnsi"/>
                <w:color w:val="000000" w:themeColor="text1"/>
                <w:sz w:val="28"/>
                <w:szCs w:val="28"/>
              </w:rPr>
              <w:t>Hard/Soft</w:t>
            </w:r>
          </w:p>
        </w:tc>
        <w:tc>
          <w:tcPr>
            <w:tcW w:w="2253" w:type="dxa"/>
          </w:tcPr>
          <w:p w14:paraId="504C7FFF" w14:textId="74144EE9" w:rsidR="00A02486" w:rsidRPr="00211532" w:rsidRDefault="00211532">
            <w:pPr>
              <w:rPr>
                <w:rFonts w:asciiTheme="minorHAnsi" w:hAnsiTheme="minorHAnsi" w:cstheme="minorHAnsi"/>
                <w:color w:val="0070C0"/>
                <w:sz w:val="28"/>
                <w:szCs w:val="28"/>
              </w:rPr>
            </w:pPr>
            <w:r w:rsidRPr="00211532">
              <w:rPr>
                <w:rFonts w:asciiTheme="minorHAnsi" w:hAnsiTheme="minorHAnsi" w:cstheme="minorHAnsi"/>
                <w:color w:val="000000" w:themeColor="text1"/>
                <w:sz w:val="28"/>
                <w:szCs w:val="28"/>
              </w:rPr>
              <w:t>Outcome</w:t>
            </w:r>
          </w:p>
        </w:tc>
      </w:tr>
      <w:tr w:rsidR="00DA570B" w14:paraId="7F7C4EBB" w14:textId="77777777" w:rsidTr="00A02486">
        <w:tc>
          <w:tcPr>
            <w:tcW w:w="2252" w:type="dxa"/>
          </w:tcPr>
          <w:p w14:paraId="5803C8B0" w14:textId="66B725FB" w:rsidR="00A02486" w:rsidRPr="000944A1" w:rsidRDefault="000944A1">
            <w:pPr>
              <w:rPr>
                <w:rFonts w:asciiTheme="minorHAnsi" w:hAnsiTheme="minorHAnsi" w:cstheme="minorHAnsi"/>
                <w:color w:val="000000" w:themeColor="text1"/>
                <w:sz w:val="28"/>
                <w:szCs w:val="28"/>
              </w:rPr>
            </w:pPr>
            <w:r>
              <w:rPr>
                <w:rFonts w:asciiTheme="minorHAnsi" w:hAnsiTheme="minorHAnsi" w:cstheme="minorHAnsi"/>
                <w:color w:val="000000" w:themeColor="text1"/>
                <w:sz w:val="28"/>
                <w:szCs w:val="28"/>
              </w:rPr>
              <w:t>Employees</w:t>
            </w:r>
          </w:p>
        </w:tc>
        <w:tc>
          <w:tcPr>
            <w:tcW w:w="2252" w:type="dxa"/>
          </w:tcPr>
          <w:p w14:paraId="2436E886" w14:textId="600DD4CD" w:rsidR="00A02486" w:rsidRPr="00CD705B" w:rsidRDefault="000944A1">
            <w:pPr>
              <w:rPr>
                <w:rFonts w:asciiTheme="minorHAnsi" w:hAnsiTheme="minorHAnsi" w:cstheme="minorHAnsi"/>
                <w:color w:val="000000" w:themeColor="text1"/>
                <w:sz w:val="28"/>
                <w:szCs w:val="28"/>
              </w:rPr>
            </w:pPr>
            <w:r w:rsidRPr="00CD705B">
              <w:rPr>
                <w:rFonts w:asciiTheme="minorHAnsi" w:hAnsiTheme="minorHAnsi" w:cstheme="minorHAnsi"/>
                <w:color w:val="000000" w:themeColor="text1"/>
                <w:sz w:val="28"/>
                <w:szCs w:val="28"/>
              </w:rPr>
              <w:t>Participative</w:t>
            </w:r>
          </w:p>
        </w:tc>
        <w:tc>
          <w:tcPr>
            <w:tcW w:w="2253" w:type="dxa"/>
          </w:tcPr>
          <w:p w14:paraId="69831553" w14:textId="2D138936" w:rsidR="00A02486" w:rsidRPr="00CD705B" w:rsidRDefault="000944A1">
            <w:pPr>
              <w:rPr>
                <w:rFonts w:asciiTheme="minorHAnsi" w:hAnsiTheme="minorHAnsi" w:cstheme="minorHAnsi"/>
                <w:color w:val="000000" w:themeColor="text1"/>
                <w:sz w:val="28"/>
                <w:szCs w:val="28"/>
              </w:rPr>
            </w:pPr>
            <w:r w:rsidRPr="00CD705B">
              <w:rPr>
                <w:rFonts w:asciiTheme="minorHAnsi" w:hAnsiTheme="minorHAnsi" w:cstheme="minorHAnsi"/>
                <w:color w:val="000000" w:themeColor="text1"/>
                <w:sz w:val="28"/>
                <w:szCs w:val="28"/>
              </w:rPr>
              <w:t>Soft</w:t>
            </w:r>
          </w:p>
        </w:tc>
        <w:tc>
          <w:tcPr>
            <w:tcW w:w="2253" w:type="dxa"/>
          </w:tcPr>
          <w:p w14:paraId="64D5F747" w14:textId="5422A869" w:rsidR="003740F4" w:rsidRPr="00CD705B" w:rsidRDefault="003740F4">
            <w:pPr>
              <w:rPr>
                <w:rFonts w:asciiTheme="minorHAnsi" w:hAnsiTheme="minorHAnsi" w:cstheme="minorHAnsi"/>
                <w:color w:val="000000" w:themeColor="text1"/>
                <w:sz w:val="28"/>
                <w:szCs w:val="28"/>
              </w:rPr>
            </w:pPr>
            <w:r>
              <w:rPr>
                <w:rFonts w:asciiTheme="minorHAnsi" w:hAnsiTheme="minorHAnsi" w:cstheme="minorHAnsi"/>
                <w:color w:val="000000" w:themeColor="text1"/>
                <w:sz w:val="28"/>
                <w:szCs w:val="28"/>
              </w:rPr>
              <w:t>Observing if employees follow guidelines and if they show active support to clients</w:t>
            </w:r>
          </w:p>
        </w:tc>
      </w:tr>
      <w:tr w:rsidR="00DA570B" w14:paraId="2E32C4A9" w14:textId="77777777" w:rsidTr="00A02486">
        <w:tc>
          <w:tcPr>
            <w:tcW w:w="2252" w:type="dxa"/>
          </w:tcPr>
          <w:p w14:paraId="5EE56A5F" w14:textId="3BBBC169" w:rsidR="00A02486" w:rsidRPr="003740F4" w:rsidRDefault="00B970BB">
            <w:pPr>
              <w:rPr>
                <w:rFonts w:asciiTheme="minorHAnsi" w:hAnsiTheme="minorHAnsi" w:cstheme="minorHAnsi"/>
                <w:color w:val="000000" w:themeColor="text1"/>
                <w:sz w:val="28"/>
                <w:szCs w:val="28"/>
              </w:rPr>
            </w:pPr>
            <w:r>
              <w:rPr>
                <w:rFonts w:asciiTheme="minorHAnsi" w:hAnsiTheme="minorHAnsi" w:cstheme="minorHAnsi"/>
                <w:color w:val="000000" w:themeColor="text1"/>
                <w:sz w:val="28"/>
                <w:szCs w:val="28"/>
              </w:rPr>
              <w:t>Customers</w:t>
            </w:r>
          </w:p>
        </w:tc>
        <w:tc>
          <w:tcPr>
            <w:tcW w:w="2252" w:type="dxa"/>
          </w:tcPr>
          <w:p w14:paraId="222EA3E4" w14:textId="1AF72CAB" w:rsidR="00A02486" w:rsidRPr="00DA570B" w:rsidRDefault="00B970BB">
            <w:pPr>
              <w:rPr>
                <w:rFonts w:asciiTheme="minorHAnsi" w:hAnsiTheme="minorHAnsi" w:cstheme="minorHAnsi"/>
                <w:color w:val="000000" w:themeColor="text1"/>
                <w:sz w:val="28"/>
                <w:szCs w:val="28"/>
              </w:rPr>
            </w:pPr>
            <w:r w:rsidRPr="00DA570B">
              <w:rPr>
                <w:rFonts w:asciiTheme="minorHAnsi" w:hAnsiTheme="minorHAnsi" w:cstheme="minorHAnsi"/>
                <w:color w:val="000000" w:themeColor="text1"/>
                <w:sz w:val="28"/>
                <w:szCs w:val="28"/>
              </w:rPr>
              <w:t>Formative</w:t>
            </w:r>
          </w:p>
        </w:tc>
        <w:tc>
          <w:tcPr>
            <w:tcW w:w="2253" w:type="dxa"/>
          </w:tcPr>
          <w:p w14:paraId="72523273" w14:textId="5031D0CC" w:rsidR="00A02486" w:rsidRPr="00DA570B" w:rsidRDefault="00B970BB">
            <w:pPr>
              <w:rPr>
                <w:rFonts w:asciiTheme="minorHAnsi" w:hAnsiTheme="minorHAnsi" w:cstheme="minorHAnsi"/>
                <w:color w:val="000000" w:themeColor="text1"/>
                <w:sz w:val="28"/>
                <w:szCs w:val="28"/>
              </w:rPr>
            </w:pPr>
            <w:r w:rsidRPr="00DA570B">
              <w:rPr>
                <w:rFonts w:asciiTheme="minorHAnsi" w:hAnsiTheme="minorHAnsi" w:cstheme="minorHAnsi"/>
                <w:color w:val="000000" w:themeColor="text1"/>
                <w:sz w:val="28"/>
                <w:szCs w:val="28"/>
              </w:rPr>
              <w:t>Soft</w:t>
            </w:r>
          </w:p>
        </w:tc>
        <w:tc>
          <w:tcPr>
            <w:tcW w:w="2253" w:type="dxa"/>
          </w:tcPr>
          <w:p w14:paraId="566650B3" w14:textId="6E9EE194" w:rsidR="00A02486" w:rsidRPr="00DA570B" w:rsidRDefault="00DA570B">
            <w:pPr>
              <w:rPr>
                <w:rFonts w:asciiTheme="minorHAnsi" w:hAnsiTheme="minorHAnsi" w:cstheme="minorHAnsi"/>
                <w:color w:val="000000" w:themeColor="text1"/>
                <w:sz w:val="28"/>
                <w:szCs w:val="28"/>
              </w:rPr>
            </w:pPr>
            <w:r w:rsidRPr="00DA570B">
              <w:rPr>
                <w:rFonts w:asciiTheme="minorHAnsi" w:hAnsiTheme="minorHAnsi" w:cstheme="minorHAnsi"/>
                <w:color w:val="000000" w:themeColor="text1"/>
                <w:sz w:val="28"/>
                <w:szCs w:val="28"/>
              </w:rPr>
              <w:t>Check if customers adhere to guidelines and floor markings</w:t>
            </w:r>
          </w:p>
        </w:tc>
      </w:tr>
      <w:tr w:rsidR="00DA570B" w14:paraId="79BD6EAF" w14:textId="77777777" w:rsidTr="00A02486">
        <w:tc>
          <w:tcPr>
            <w:tcW w:w="2252" w:type="dxa"/>
          </w:tcPr>
          <w:p w14:paraId="6CAF54DE" w14:textId="3BC18D72" w:rsidR="00A02486" w:rsidRPr="00B04EF3" w:rsidRDefault="00B04EF3">
            <w:pPr>
              <w:rPr>
                <w:rFonts w:asciiTheme="minorHAnsi" w:hAnsiTheme="minorHAnsi" w:cstheme="minorHAnsi"/>
                <w:color w:val="000000" w:themeColor="text1"/>
                <w:sz w:val="28"/>
                <w:szCs w:val="28"/>
              </w:rPr>
            </w:pPr>
            <w:r w:rsidRPr="00B04EF3">
              <w:rPr>
                <w:rFonts w:asciiTheme="minorHAnsi" w:hAnsiTheme="minorHAnsi" w:cstheme="minorHAnsi"/>
                <w:color w:val="000000" w:themeColor="text1"/>
                <w:sz w:val="28"/>
                <w:szCs w:val="28"/>
              </w:rPr>
              <w:t>Equipment</w:t>
            </w:r>
          </w:p>
        </w:tc>
        <w:tc>
          <w:tcPr>
            <w:tcW w:w="2252" w:type="dxa"/>
          </w:tcPr>
          <w:p w14:paraId="1D57C1CF" w14:textId="261C2023" w:rsidR="00A02486" w:rsidRPr="00B04EF3" w:rsidRDefault="00B04EF3">
            <w:pPr>
              <w:rPr>
                <w:rFonts w:asciiTheme="minorHAnsi" w:hAnsiTheme="minorHAnsi" w:cstheme="minorHAnsi"/>
                <w:color w:val="000000" w:themeColor="text1"/>
                <w:sz w:val="28"/>
                <w:szCs w:val="28"/>
              </w:rPr>
            </w:pPr>
            <w:r w:rsidRPr="00B04EF3">
              <w:rPr>
                <w:rFonts w:asciiTheme="minorHAnsi" w:hAnsiTheme="minorHAnsi" w:cstheme="minorHAnsi"/>
                <w:color w:val="000000" w:themeColor="text1"/>
                <w:sz w:val="28"/>
                <w:szCs w:val="28"/>
              </w:rPr>
              <w:t>Formative</w:t>
            </w:r>
          </w:p>
        </w:tc>
        <w:tc>
          <w:tcPr>
            <w:tcW w:w="2253" w:type="dxa"/>
          </w:tcPr>
          <w:p w14:paraId="4AB2F119" w14:textId="436FA6B0" w:rsidR="00A02486" w:rsidRPr="00B04EF3" w:rsidRDefault="00B04EF3">
            <w:pPr>
              <w:rPr>
                <w:rFonts w:asciiTheme="minorHAnsi" w:hAnsiTheme="minorHAnsi" w:cstheme="minorHAnsi"/>
                <w:color w:val="000000" w:themeColor="text1"/>
                <w:sz w:val="28"/>
                <w:szCs w:val="28"/>
              </w:rPr>
            </w:pPr>
            <w:r w:rsidRPr="00B04EF3">
              <w:rPr>
                <w:rFonts w:asciiTheme="minorHAnsi" w:hAnsiTheme="minorHAnsi" w:cstheme="minorHAnsi"/>
                <w:color w:val="000000" w:themeColor="text1"/>
                <w:sz w:val="28"/>
                <w:szCs w:val="28"/>
              </w:rPr>
              <w:t>Soft</w:t>
            </w:r>
          </w:p>
        </w:tc>
        <w:tc>
          <w:tcPr>
            <w:tcW w:w="2253" w:type="dxa"/>
          </w:tcPr>
          <w:p w14:paraId="4DD83030" w14:textId="22ED1C73" w:rsidR="00A02486" w:rsidRPr="00F319E2" w:rsidRDefault="00F319E2">
            <w:pPr>
              <w:rPr>
                <w:rFonts w:asciiTheme="minorHAnsi" w:hAnsiTheme="minorHAnsi" w:cstheme="minorHAnsi"/>
                <w:color w:val="0070C0"/>
                <w:sz w:val="28"/>
                <w:szCs w:val="28"/>
              </w:rPr>
            </w:pPr>
            <w:r w:rsidRPr="00F319E2">
              <w:rPr>
                <w:rFonts w:asciiTheme="minorHAnsi" w:hAnsiTheme="minorHAnsi" w:cstheme="minorHAnsi"/>
                <w:color w:val="000000" w:themeColor="text1"/>
                <w:sz w:val="28"/>
                <w:szCs w:val="28"/>
              </w:rPr>
              <w:t xml:space="preserve">Ensure PPE for staff and make sure customers use </w:t>
            </w:r>
            <w:r>
              <w:rPr>
                <w:rFonts w:asciiTheme="minorHAnsi" w:hAnsiTheme="minorHAnsi" w:cstheme="minorHAnsi"/>
                <w:color w:val="000000" w:themeColor="text1"/>
                <w:sz w:val="28"/>
                <w:szCs w:val="28"/>
              </w:rPr>
              <w:t xml:space="preserve">disinfectants </w:t>
            </w:r>
            <w:r w:rsidR="004F580C">
              <w:rPr>
                <w:rFonts w:asciiTheme="minorHAnsi" w:hAnsiTheme="minorHAnsi" w:cstheme="minorHAnsi"/>
                <w:color w:val="000000" w:themeColor="text1"/>
                <w:sz w:val="28"/>
                <w:szCs w:val="28"/>
              </w:rPr>
              <w:t>and hand sanitizers</w:t>
            </w:r>
          </w:p>
        </w:tc>
      </w:tr>
      <w:tr w:rsidR="00DA570B" w14:paraId="7B545BBF" w14:textId="77777777" w:rsidTr="00A02486">
        <w:tc>
          <w:tcPr>
            <w:tcW w:w="2252" w:type="dxa"/>
          </w:tcPr>
          <w:p w14:paraId="734C3A30" w14:textId="504861DB" w:rsidR="00A02486" w:rsidRPr="00996993" w:rsidRDefault="004F580C">
            <w:pPr>
              <w:rPr>
                <w:rFonts w:asciiTheme="minorHAnsi" w:hAnsiTheme="minorHAnsi" w:cstheme="minorHAnsi"/>
                <w:color w:val="000000" w:themeColor="text1"/>
                <w:sz w:val="28"/>
                <w:szCs w:val="28"/>
              </w:rPr>
            </w:pPr>
            <w:r w:rsidRPr="00996993">
              <w:rPr>
                <w:rFonts w:asciiTheme="minorHAnsi" w:hAnsiTheme="minorHAnsi" w:cstheme="minorHAnsi"/>
                <w:color w:val="000000" w:themeColor="text1"/>
                <w:sz w:val="28"/>
                <w:szCs w:val="28"/>
              </w:rPr>
              <w:t>On-line shopping</w:t>
            </w:r>
          </w:p>
        </w:tc>
        <w:tc>
          <w:tcPr>
            <w:tcW w:w="2252" w:type="dxa"/>
          </w:tcPr>
          <w:p w14:paraId="4E614523" w14:textId="456C0334" w:rsidR="00A02486" w:rsidRPr="00996993" w:rsidRDefault="00996993">
            <w:pPr>
              <w:rPr>
                <w:rFonts w:asciiTheme="minorHAnsi" w:hAnsiTheme="minorHAnsi" w:cstheme="minorHAnsi"/>
                <w:color w:val="000000" w:themeColor="text1"/>
                <w:sz w:val="28"/>
                <w:szCs w:val="28"/>
              </w:rPr>
            </w:pPr>
            <w:r w:rsidRPr="00996993">
              <w:rPr>
                <w:rFonts w:asciiTheme="minorHAnsi" w:hAnsiTheme="minorHAnsi" w:cstheme="minorHAnsi"/>
                <w:color w:val="000000" w:themeColor="text1"/>
                <w:sz w:val="28"/>
                <w:szCs w:val="28"/>
              </w:rPr>
              <w:t>Summative</w:t>
            </w:r>
          </w:p>
        </w:tc>
        <w:tc>
          <w:tcPr>
            <w:tcW w:w="2253" w:type="dxa"/>
          </w:tcPr>
          <w:p w14:paraId="04A639BE" w14:textId="63373BE4" w:rsidR="00A02486" w:rsidRPr="00996993" w:rsidRDefault="00996993">
            <w:pPr>
              <w:rPr>
                <w:rFonts w:asciiTheme="minorHAnsi" w:hAnsiTheme="minorHAnsi" w:cstheme="minorHAnsi"/>
                <w:color w:val="000000" w:themeColor="text1"/>
                <w:sz w:val="28"/>
                <w:szCs w:val="28"/>
              </w:rPr>
            </w:pPr>
            <w:r w:rsidRPr="00996993">
              <w:rPr>
                <w:rFonts w:asciiTheme="minorHAnsi" w:hAnsiTheme="minorHAnsi" w:cstheme="minorHAnsi"/>
                <w:color w:val="000000" w:themeColor="text1"/>
                <w:sz w:val="28"/>
                <w:szCs w:val="28"/>
              </w:rPr>
              <w:t>Hard</w:t>
            </w:r>
          </w:p>
        </w:tc>
        <w:tc>
          <w:tcPr>
            <w:tcW w:w="2253" w:type="dxa"/>
          </w:tcPr>
          <w:p w14:paraId="7801E252" w14:textId="377F8E47" w:rsidR="00A02486" w:rsidRPr="00996993" w:rsidRDefault="00996993">
            <w:pPr>
              <w:rPr>
                <w:rFonts w:asciiTheme="minorHAnsi" w:hAnsiTheme="minorHAnsi" w:cstheme="minorHAnsi"/>
                <w:color w:val="0070C0"/>
                <w:sz w:val="28"/>
                <w:szCs w:val="28"/>
              </w:rPr>
            </w:pPr>
            <w:r w:rsidRPr="00996993">
              <w:rPr>
                <w:rFonts w:asciiTheme="minorHAnsi" w:hAnsiTheme="minorHAnsi" w:cstheme="minorHAnsi"/>
                <w:color w:val="000000" w:themeColor="text1"/>
                <w:sz w:val="28"/>
                <w:szCs w:val="28"/>
              </w:rPr>
              <w:t>Growth in on-line shopping requires more timeslots</w:t>
            </w:r>
          </w:p>
        </w:tc>
      </w:tr>
      <w:tr w:rsidR="00DA570B" w14:paraId="54D1E0E9" w14:textId="77777777" w:rsidTr="00A02486">
        <w:tc>
          <w:tcPr>
            <w:tcW w:w="2252" w:type="dxa"/>
          </w:tcPr>
          <w:p w14:paraId="6E50A73E" w14:textId="33DAED86" w:rsidR="00A02486" w:rsidRPr="00D56133" w:rsidRDefault="007A1128">
            <w:pPr>
              <w:rPr>
                <w:rFonts w:asciiTheme="minorHAnsi" w:hAnsiTheme="minorHAnsi" w:cstheme="minorHAnsi"/>
                <w:color w:val="000000" w:themeColor="text1"/>
                <w:sz w:val="28"/>
                <w:szCs w:val="28"/>
              </w:rPr>
            </w:pPr>
            <w:r w:rsidRPr="00D56133">
              <w:rPr>
                <w:rFonts w:asciiTheme="minorHAnsi" w:hAnsiTheme="minorHAnsi" w:cstheme="minorHAnsi"/>
                <w:color w:val="000000" w:themeColor="text1"/>
                <w:sz w:val="28"/>
                <w:szCs w:val="28"/>
              </w:rPr>
              <w:t>Stock availability</w:t>
            </w:r>
          </w:p>
        </w:tc>
        <w:tc>
          <w:tcPr>
            <w:tcW w:w="2252" w:type="dxa"/>
          </w:tcPr>
          <w:p w14:paraId="272CF547" w14:textId="1C4B7533" w:rsidR="00A02486" w:rsidRPr="00D56133" w:rsidRDefault="007A1128">
            <w:pPr>
              <w:rPr>
                <w:rFonts w:asciiTheme="minorHAnsi" w:hAnsiTheme="minorHAnsi" w:cstheme="minorHAnsi"/>
                <w:color w:val="000000" w:themeColor="text1"/>
                <w:sz w:val="28"/>
                <w:szCs w:val="28"/>
              </w:rPr>
            </w:pPr>
            <w:r w:rsidRPr="00D56133">
              <w:rPr>
                <w:rFonts w:asciiTheme="minorHAnsi" w:hAnsiTheme="minorHAnsi" w:cstheme="minorHAnsi"/>
                <w:color w:val="000000" w:themeColor="text1"/>
                <w:sz w:val="28"/>
                <w:szCs w:val="28"/>
              </w:rPr>
              <w:t>Summative</w:t>
            </w:r>
          </w:p>
        </w:tc>
        <w:tc>
          <w:tcPr>
            <w:tcW w:w="2253" w:type="dxa"/>
          </w:tcPr>
          <w:p w14:paraId="02CA7319" w14:textId="2A878B3D" w:rsidR="00A02486" w:rsidRPr="00D56133" w:rsidRDefault="007A1128">
            <w:pPr>
              <w:rPr>
                <w:rFonts w:asciiTheme="minorHAnsi" w:hAnsiTheme="minorHAnsi" w:cstheme="minorHAnsi"/>
                <w:color w:val="000000" w:themeColor="text1"/>
                <w:sz w:val="28"/>
                <w:szCs w:val="28"/>
              </w:rPr>
            </w:pPr>
            <w:r w:rsidRPr="00D56133">
              <w:rPr>
                <w:rFonts w:asciiTheme="minorHAnsi" w:hAnsiTheme="minorHAnsi" w:cstheme="minorHAnsi"/>
                <w:color w:val="000000" w:themeColor="text1"/>
                <w:sz w:val="28"/>
                <w:szCs w:val="28"/>
              </w:rPr>
              <w:t>Hard</w:t>
            </w:r>
          </w:p>
        </w:tc>
        <w:tc>
          <w:tcPr>
            <w:tcW w:w="2253" w:type="dxa"/>
          </w:tcPr>
          <w:p w14:paraId="2BAE3271" w14:textId="102595EA" w:rsidR="00A02486" w:rsidRPr="00D56133" w:rsidRDefault="007A1128">
            <w:pPr>
              <w:rPr>
                <w:rFonts w:asciiTheme="minorHAnsi" w:hAnsiTheme="minorHAnsi" w:cstheme="minorHAnsi"/>
                <w:color w:val="000000" w:themeColor="text1"/>
                <w:sz w:val="28"/>
                <w:szCs w:val="28"/>
              </w:rPr>
            </w:pPr>
            <w:r w:rsidRPr="00D56133">
              <w:rPr>
                <w:rFonts w:asciiTheme="minorHAnsi" w:hAnsiTheme="minorHAnsi" w:cstheme="minorHAnsi"/>
                <w:color w:val="000000" w:themeColor="text1"/>
                <w:sz w:val="28"/>
                <w:szCs w:val="28"/>
              </w:rPr>
              <w:t xml:space="preserve">Keep in touch with suppliers and </w:t>
            </w:r>
            <w:r w:rsidR="000E4993" w:rsidRPr="00D56133">
              <w:rPr>
                <w:rFonts w:asciiTheme="minorHAnsi" w:hAnsiTheme="minorHAnsi" w:cstheme="minorHAnsi"/>
                <w:color w:val="000000" w:themeColor="text1"/>
                <w:sz w:val="28"/>
                <w:szCs w:val="28"/>
              </w:rPr>
              <w:t>use local farmers to ensure stock availability</w:t>
            </w:r>
          </w:p>
        </w:tc>
      </w:tr>
    </w:tbl>
    <w:p w14:paraId="0076DE99" w14:textId="75EA84AF" w:rsidR="0099673D" w:rsidRDefault="0099673D">
      <w:pPr>
        <w:rPr>
          <w:color w:val="000000" w:themeColor="text1"/>
          <w:sz w:val="28"/>
          <w:szCs w:val="28"/>
        </w:rPr>
      </w:pPr>
    </w:p>
    <w:p w14:paraId="40F11786" w14:textId="78329161" w:rsidR="00965843" w:rsidRPr="00965843" w:rsidRDefault="00965843">
      <w:pPr>
        <w:rPr>
          <w:rFonts w:asciiTheme="minorHAnsi" w:hAnsiTheme="minorHAnsi" w:cstheme="minorHAnsi"/>
          <w:color w:val="000000" w:themeColor="text1"/>
          <w:sz w:val="28"/>
          <w:szCs w:val="28"/>
        </w:rPr>
      </w:pPr>
      <w:r>
        <w:rPr>
          <w:rFonts w:asciiTheme="minorHAnsi" w:hAnsiTheme="minorHAnsi" w:cstheme="minorHAnsi"/>
          <w:color w:val="000000" w:themeColor="text1"/>
          <w:sz w:val="28"/>
          <w:szCs w:val="28"/>
        </w:rPr>
        <w:t xml:space="preserve">ASDA’s response to COVID-19 pandemic </w:t>
      </w:r>
      <w:r w:rsidR="002F6790">
        <w:rPr>
          <w:rFonts w:asciiTheme="minorHAnsi" w:hAnsiTheme="minorHAnsi" w:cstheme="minorHAnsi"/>
          <w:color w:val="000000" w:themeColor="text1"/>
          <w:sz w:val="28"/>
          <w:szCs w:val="28"/>
        </w:rPr>
        <w:t xml:space="preserve">project management </w:t>
      </w:r>
      <w:r>
        <w:rPr>
          <w:rFonts w:asciiTheme="minorHAnsi" w:hAnsiTheme="minorHAnsi" w:cstheme="minorHAnsi"/>
          <w:color w:val="000000" w:themeColor="text1"/>
          <w:sz w:val="28"/>
          <w:szCs w:val="28"/>
        </w:rPr>
        <w:t xml:space="preserve">is </w:t>
      </w:r>
      <w:r w:rsidR="002F6790">
        <w:rPr>
          <w:rFonts w:asciiTheme="minorHAnsi" w:hAnsiTheme="minorHAnsi" w:cstheme="minorHAnsi"/>
          <w:color w:val="000000" w:themeColor="text1"/>
          <w:sz w:val="28"/>
          <w:szCs w:val="28"/>
        </w:rPr>
        <w:t xml:space="preserve">not yet completed, the author </w:t>
      </w:r>
      <w:r w:rsidR="009B39E4">
        <w:rPr>
          <w:rFonts w:asciiTheme="minorHAnsi" w:hAnsiTheme="minorHAnsi" w:cstheme="minorHAnsi"/>
          <w:color w:val="000000" w:themeColor="text1"/>
          <w:sz w:val="28"/>
          <w:szCs w:val="28"/>
        </w:rPr>
        <w:t>does not have the capability or the necessary resources to compel the last phase of the project</w:t>
      </w:r>
      <w:r w:rsidR="001A1C24">
        <w:rPr>
          <w:rFonts w:asciiTheme="minorHAnsi" w:hAnsiTheme="minorHAnsi" w:cstheme="minorHAnsi"/>
          <w:color w:val="000000" w:themeColor="text1"/>
          <w:sz w:val="28"/>
          <w:szCs w:val="28"/>
        </w:rPr>
        <w:t xml:space="preserve"> which is the Project closure phase.</w:t>
      </w:r>
    </w:p>
    <w:p w14:paraId="3403699A" w14:textId="01F70321" w:rsidR="00CD705B" w:rsidRDefault="00CD705B">
      <w:pPr>
        <w:rPr>
          <w:color w:val="0070C0"/>
          <w:sz w:val="44"/>
          <w:szCs w:val="44"/>
        </w:rPr>
      </w:pPr>
    </w:p>
    <w:p w14:paraId="7C3FB5B8" w14:textId="332B3E8C" w:rsidR="00CD705B" w:rsidRDefault="00CD705B">
      <w:pPr>
        <w:rPr>
          <w:color w:val="0070C0"/>
          <w:sz w:val="44"/>
          <w:szCs w:val="44"/>
        </w:rPr>
      </w:pPr>
    </w:p>
    <w:p w14:paraId="1D0B3E3A" w14:textId="535F07D8" w:rsidR="00CD705B" w:rsidRDefault="00CD705B">
      <w:pPr>
        <w:rPr>
          <w:color w:val="0070C0"/>
          <w:sz w:val="44"/>
          <w:szCs w:val="44"/>
        </w:rPr>
      </w:pPr>
    </w:p>
    <w:p w14:paraId="08868FDD" w14:textId="77777777" w:rsidR="001A1C24" w:rsidRDefault="001A1C24">
      <w:pPr>
        <w:rPr>
          <w:color w:val="0070C0"/>
          <w:sz w:val="44"/>
          <w:szCs w:val="44"/>
        </w:rPr>
      </w:pPr>
    </w:p>
    <w:p w14:paraId="460E649D" w14:textId="79F882B7" w:rsidR="009A0227" w:rsidRDefault="009A0227">
      <w:pPr>
        <w:rPr>
          <w:rFonts w:asciiTheme="minorHAnsi" w:hAnsiTheme="minorHAnsi" w:cstheme="minorHAnsi"/>
          <w:color w:val="0070C0"/>
          <w:sz w:val="44"/>
          <w:szCs w:val="44"/>
        </w:rPr>
      </w:pPr>
      <w:r w:rsidRPr="0075199F">
        <w:rPr>
          <w:rFonts w:asciiTheme="minorHAnsi" w:hAnsiTheme="minorHAnsi" w:cstheme="minorHAnsi"/>
          <w:color w:val="0070C0"/>
          <w:sz w:val="44"/>
          <w:szCs w:val="44"/>
        </w:rPr>
        <w:lastRenderedPageBreak/>
        <w:t>3.</w:t>
      </w:r>
      <w:r w:rsidR="0040128E">
        <w:rPr>
          <w:rFonts w:asciiTheme="minorHAnsi" w:hAnsiTheme="minorHAnsi" w:cstheme="minorHAnsi"/>
          <w:color w:val="0070C0"/>
          <w:sz w:val="44"/>
          <w:szCs w:val="44"/>
        </w:rPr>
        <w:t>Conclusions and r</w:t>
      </w:r>
      <w:r w:rsidRPr="0075199F">
        <w:rPr>
          <w:rFonts w:asciiTheme="minorHAnsi" w:hAnsiTheme="minorHAnsi" w:cstheme="minorHAnsi"/>
          <w:color w:val="0070C0"/>
          <w:sz w:val="44"/>
          <w:szCs w:val="44"/>
        </w:rPr>
        <w:t>ecommendations</w:t>
      </w:r>
    </w:p>
    <w:p w14:paraId="4DBB9D2B" w14:textId="318949AC" w:rsidR="0040128E" w:rsidRDefault="0040128E">
      <w:pPr>
        <w:rPr>
          <w:rFonts w:asciiTheme="minorHAnsi" w:hAnsiTheme="minorHAnsi" w:cstheme="minorHAnsi"/>
          <w:color w:val="0070C0"/>
          <w:sz w:val="44"/>
          <w:szCs w:val="44"/>
        </w:rPr>
      </w:pPr>
    </w:p>
    <w:p w14:paraId="1E760035" w14:textId="2EE5154E" w:rsidR="00A719E0" w:rsidRDefault="0040128E">
      <w:pPr>
        <w:rPr>
          <w:rFonts w:asciiTheme="minorHAnsi" w:hAnsiTheme="minorHAnsi" w:cstheme="minorHAnsi"/>
          <w:color w:val="000000" w:themeColor="text1"/>
          <w:sz w:val="28"/>
          <w:szCs w:val="28"/>
        </w:rPr>
      </w:pPr>
      <w:r>
        <w:rPr>
          <w:rFonts w:asciiTheme="minorHAnsi" w:hAnsiTheme="minorHAnsi" w:cstheme="minorHAnsi"/>
          <w:color w:val="000000" w:themeColor="text1"/>
          <w:sz w:val="28"/>
          <w:szCs w:val="28"/>
        </w:rPr>
        <w:t xml:space="preserve">As a conclusion the researcher </w:t>
      </w:r>
      <w:r w:rsidR="00940D67">
        <w:rPr>
          <w:rFonts w:asciiTheme="minorHAnsi" w:hAnsiTheme="minorHAnsi" w:cstheme="minorHAnsi"/>
          <w:color w:val="000000" w:themeColor="text1"/>
          <w:sz w:val="28"/>
          <w:szCs w:val="28"/>
        </w:rPr>
        <w:t xml:space="preserve">acknowledges the hard work and the effort </w:t>
      </w:r>
      <w:r w:rsidR="00BA326A">
        <w:rPr>
          <w:rFonts w:asciiTheme="minorHAnsi" w:hAnsiTheme="minorHAnsi" w:cstheme="minorHAnsi"/>
          <w:color w:val="000000" w:themeColor="text1"/>
          <w:sz w:val="28"/>
          <w:szCs w:val="28"/>
        </w:rPr>
        <w:t xml:space="preserve">dedicated by the project manager in the completion of </w:t>
      </w:r>
      <w:r w:rsidR="005B7B37">
        <w:rPr>
          <w:rFonts w:asciiTheme="minorHAnsi" w:hAnsiTheme="minorHAnsi" w:cstheme="minorHAnsi"/>
          <w:color w:val="000000" w:themeColor="text1"/>
          <w:sz w:val="28"/>
          <w:szCs w:val="28"/>
        </w:rPr>
        <w:t xml:space="preserve">the </w:t>
      </w:r>
      <w:r w:rsidR="00BA326A">
        <w:rPr>
          <w:rFonts w:asciiTheme="minorHAnsi" w:hAnsiTheme="minorHAnsi" w:cstheme="minorHAnsi"/>
          <w:color w:val="000000" w:themeColor="text1"/>
          <w:sz w:val="28"/>
          <w:szCs w:val="28"/>
        </w:rPr>
        <w:t>project management.</w:t>
      </w:r>
      <w:r w:rsidR="008E633D">
        <w:rPr>
          <w:rFonts w:asciiTheme="minorHAnsi" w:hAnsiTheme="minorHAnsi" w:cstheme="minorHAnsi"/>
          <w:color w:val="000000" w:themeColor="text1"/>
          <w:sz w:val="28"/>
          <w:szCs w:val="28"/>
        </w:rPr>
        <w:t xml:space="preserve"> </w:t>
      </w:r>
    </w:p>
    <w:p w14:paraId="256F1D17" w14:textId="0FF89A92" w:rsidR="0031373B" w:rsidRDefault="0031373B">
      <w:pPr>
        <w:rPr>
          <w:rFonts w:asciiTheme="minorHAnsi" w:hAnsiTheme="minorHAnsi" w:cstheme="minorHAnsi"/>
          <w:color w:val="000000" w:themeColor="text1"/>
          <w:sz w:val="28"/>
          <w:szCs w:val="28"/>
        </w:rPr>
      </w:pPr>
      <w:r>
        <w:rPr>
          <w:rFonts w:asciiTheme="minorHAnsi" w:hAnsiTheme="minorHAnsi" w:cstheme="minorHAnsi"/>
          <w:color w:val="000000" w:themeColor="text1"/>
          <w:sz w:val="28"/>
          <w:szCs w:val="28"/>
        </w:rPr>
        <w:t xml:space="preserve">From the initial phase of the project </w:t>
      </w:r>
      <w:r w:rsidR="003C736B">
        <w:rPr>
          <w:rFonts w:asciiTheme="minorHAnsi" w:hAnsiTheme="minorHAnsi" w:cstheme="minorHAnsi"/>
          <w:color w:val="000000" w:themeColor="text1"/>
          <w:sz w:val="28"/>
          <w:szCs w:val="28"/>
        </w:rPr>
        <w:t>life cycle to the last stage of the project, the project m</w:t>
      </w:r>
      <w:r w:rsidR="00AF6A04">
        <w:rPr>
          <w:rFonts w:asciiTheme="minorHAnsi" w:hAnsiTheme="minorHAnsi" w:cstheme="minorHAnsi"/>
          <w:color w:val="000000" w:themeColor="text1"/>
          <w:sz w:val="28"/>
          <w:szCs w:val="28"/>
        </w:rPr>
        <w:t xml:space="preserve">anager’s responsibility grows </w:t>
      </w:r>
      <w:r w:rsidR="00EF35E7">
        <w:rPr>
          <w:rFonts w:asciiTheme="minorHAnsi" w:hAnsiTheme="minorHAnsi" w:cstheme="minorHAnsi"/>
          <w:color w:val="000000" w:themeColor="text1"/>
          <w:sz w:val="28"/>
          <w:szCs w:val="28"/>
        </w:rPr>
        <w:t>gradually,</w:t>
      </w:r>
      <w:r w:rsidR="00AF6A04">
        <w:rPr>
          <w:rFonts w:asciiTheme="minorHAnsi" w:hAnsiTheme="minorHAnsi" w:cstheme="minorHAnsi"/>
          <w:color w:val="000000" w:themeColor="text1"/>
          <w:sz w:val="28"/>
          <w:szCs w:val="28"/>
        </w:rPr>
        <w:t xml:space="preserve"> and it is on his shoulders he must carry the successful </w:t>
      </w:r>
      <w:r w:rsidR="00EF35E7">
        <w:rPr>
          <w:rFonts w:asciiTheme="minorHAnsi" w:hAnsiTheme="minorHAnsi" w:cstheme="minorHAnsi"/>
          <w:color w:val="000000" w:themeColor="text1"/>
          <w:sz w:val="28"/>
          <w:szCs w:val="28"/>
        </w:rPr>
        <w:t>completion of any project.</w:t>
      </w:r>
    </w:p>
    <w:p w14:paraId="4A9E3AFA" w14:textId="14FE31BA" w:rsidR="00BD5BF4" w:rsidRDefault="00A9403A">
      <w:pPr>
        <w:rPr>
          <w:rFonts w:asciiTheme="minorHAnsi" w:hAnsiTheme="minorHAnsi" w:cstheme="minorHAnsi"/>
          <w:color w:val="000000" w:themeColor="text1"/>
          <w:sz w:val="28"/>
          <w:szCs w:val="28"/>
        </w:rPr>
      </w:pPr>
      <w:r>
        <w:rPr>
          <w:rFonts w:asciiTheme="minorHAnsi" w:hAnsiTheme="minorHAnsi" w:cstheme="minorHAnsi"/>
          <w:color w:val="000000" w:themeColor="text1"/>
          <w:sz w:val="28"/>
          <w:szCs w:val="28"/>
        </w:rPr>
        <w:t xml:space="preserve">In regard to the organisation, the author </w:t>
      </w:r>
      <w:r w:rsidR="003E5954">
        <w:rPr>
          <w:rFonts w:asciiTheme="minorHAnsi" w:hAnsiTheme="minorHAnsi" w:cstheme="minorHAnsi"/>
          <w:color w:val="000000" w:themeColor="text1"/>
          <w:sz w:val="28"/>
          <w:szCs w:val="28"/>
        </w:rPr>
        <w:t xml:space="preserve">is convinced that all the steps undertaken </w:t>
      </w:r>
      <w:r w:rsidR="000D0FF1">
        <w:rPr>
          <w:rFonts w:asciiTheme="minorHAnsi" w:hAnsiTheme="minorHAnsi" w:cstheme="minorHAnsi"/>
          <w:color w:val="000000" w:themeColor="text1"/>
          <w:sz w:val="28"/>
          <w:szCs w:val="28"/>
        </w:rPr>
        <w:t xml:space="preserve">by it </w:t>
      </w:r>
      <w:r w:rsidR="003E5954">
        <w:rPr>
          <w:rFonts w:asciiTheme="minorHAnsi" w:hAnsiTheme="minorHAnsi" w:cstheme="minorHAnsi"/>
          <w:color w:val="000000" w:themeColor="text1"/>
          <w:sz w:val="28"/>
          <w:szCs w:val="28"/>
        </w:rPr>
        <w:t xml:space="preserve">during the coronavirus lockdown </w:t>
      </w:r>
      <w:r w:rsidR="000D0FF1">
        <w:rPr>
          <w:rFonts w:asciiTheme="minorHAnsi" w:hAnsiTheme="minorHAnsi" w:cstheme="minorHAnsi"/>
          <w:color w:val="000000" w:themeColor="text1"/>
          <w:sz w:val="28"/>
          <w:szCs w:val="28"/>
        </w:rPr>
        <w:t>were successfully implemented</w:t>
      </w:r>
      <w:r w:rsidR="00BD5BF4">
        <w:rPr>
          <w:rFonts w:asciiTheme="minorHAnsi" w:hAnsiTheme="minorHAnsi" w:cstheme="minorHAnsi"/>
          <w:color w:val="000000" w:themeColor="text1"/>
          <w:sz w:val="28"/>
          <w:szCs w:val="28"/>
        </w:rPr>
        <w:t xml:space="preserve">. As a result, </w:t>
      </w:r>
      <w:r w:rsidR="00C02B05">
        <w:rPr>
          <w:rFonts w:asciiTheme="minorHAnsi" w:hAnsiTheme="minorHAnsi" w:cstheme="minorHAnsi"/>
          <w:color w:val="000000" w:themeColor="text1"/>
          <w:sz w:val="28"/>
          <w:szCs w:val="28"/>
        </w:rPr>
        <w:t xml:space="preserve">ASDA continued to stay open for business, </w:t>
      </w:r>
      <w:r w:rsidR="00741ADF">
        <w:rPr>
          <w:rFonts w:asciiTheme="minorHAnsi" w:hAnsiTheme="minorHAnsi" w:cstheme="minorHAnsi"/>
          <w:color w:val="000000" w:themeColor="text1"/>
          <w:sz w:val="28"/>
          <w:szCs w:val="28"/>
        </w:rPr>
        <w:t xml:space="preserve">despite the threat of this </w:t>
      </w:r>
      <w:r w:rsidR="00CA7976">
        <w:rPr>
          <w:rFonts w:asciiTheme="minorHAnsi" w:hAnsiTheme="minorHAnsi" w:cstheme="minorHAnsi"/>
          <w:color w:val="000000" w:themeColor="text1"/>
          <w:sz w:val="28"/>
          <w:szCs w:val="28"/>
        </w:rPr>
        <w:t xml:space="preserve">terrible </w:t>
      </w:r>
      <w:r w:rsidR="00741ADF">
        <w:rPr>
          <w:rFonts w:asciiTheme="minorHAnsi" w:hAnsiTheme="minorHAnsi" w:cstheme="minorHAnsi"/>
          <w:color w:val="000000" w:themeColor="text1"/>
          <w:sz w:val="28"/>
          <w:szCs w:val="28"/>
        </w:rPr>
        <w:t xml:space="preserve">virus. </w:t>
      </w:r>
      <w:r w:rsidR="00CA7976">
        <w:rPr>
          <w:rFonts w:asciiTheme="minorHAnsi" w:hAnsiTheme="minorHAnsi" w:cstheme="minorHAnsi"/>
          <w:color w:val="000000" w:themeColor="text1"/>
          <w:sz w:val="28"/>
          <w:szCs w:val="28"/>
        </w:rPr>
        <w:t xml:space="preserve">By hiring </w:t>
      </w:r>
      <w:r w:rsidR="002C33D6">
        <w:rPr>
          <w:rFonts w:asciiTheme="minorHAnsi" w:hAnsiTheme="minorHAnsi" w:cstheme="minorHAnsi"/>
          <w:color w:val="000000" w:themeColor="text1"/>
          <w:sz w:val="28"/>
          <w:szCs w:val="28"/>
        </w:rPr>
        <w:t xml:space="preserve">delivery drivers and purchasing new </w:t>
      </w:r>
      <w:r w:rsidR="005D21D8">
        <w:rPr>
          <w:rFonts w:asciiTheme="minorHAnsi" w:hAnsiTheme="minorHAnsi" w:cstheme="minorHAnsi"/>
          <w:color w:val="000000" w:themeColor="text1"/>
          <w:sz w:val="28"/>
          <w:szCs w:val="28"/>
        </w:rPr>
        <w:t>vans</w:t>
      </w:r>
      <w:r w:rsidR="00D45396">
        <w:rPr>
          <w:rFonts w:asciiTheme="minorHAnsi" w:hAnsiTheme="minorHAnsi" w:cstheme="minorHAnsi"/>
          <w:color w:val="000000" w:themeColor="text1"/>
          <w:sz w:val="28"/>
          <w:szCs w:val="28"/>
        </w:rPr>
        <w:t xml:space="preserve"> the grocer managed to</w:t>
      </w:r>
      <w:r w:rsidR="000C090C">
        <w:rPr>
          <w:rFonts w:asciiTheme="minorHAnsi" w:hAnsiTheme="minorHAnsi" w:cstheme="minorHAnsi"/>
          <w:color w:val="000000" w:themeColor="text1"/>
          <w:sz w:val="28"/>
          <w:szCs w:val="28"/>
        </w:rPr>
        <w:t xml:space="preserve"> deliver foods and medication to </w:t>
      </w:r>
      <w:r w:rsidR="00770FD6">
        <w:rPr>
          <w:rFonts w:asciiTheme="minorHAnsi" w:hAnsiTheme="minorHAnsi" w:cstheme="minorHAnsi"/>
          <w:color w:val="000000" w:themeColor="text1"/>
          <w:sz w:val="28"/>
          <w:szCs w:val="28"/>
        </w:rPr>
        <w:t>the</w:t>
      </w:r>
      <w:r w:rsidR="000C090C">
        <w:rPr>
          <w:rFonts w:asciiTheme="minorHAnsi" w:hAnsiTheme="minorHAnsi" w:cstheme="minorHAnsi"/>
          <w:color w:val="000000" w:themeColor="text1"/>
          <w:sz w:val="28"/>
          <w:szCs w:val="28"/>
        </w:rPr>
        <w:t xml:space="preserve"> most vulnerable</w:t>
      </w:r>
      <w:r w:rsidR="001F2B47">
        <w:rPr>
          <w:rFonts w:asciiTheme="minorHAnsi" w:hAnsiTheme="minorHAnsi" w:cstheme="minorHAnsi"/>
          <w:color w:val="000000" w:themeColor="text1"/>
          <w:sz w:val="28"/>
          <w:szCs w:val="28"/>
        </w:rPr>
        <w:t xml:space="preserve"> people. </w:t>
      </w:r>
      <w:r w:rsidR="00EF3C6A">
        <w:rPr>
          <w:rFonts w:asciiTheme="minorHAnsi" w:hAnsiTheme="minorHAnsi" w:cstheme="minorHAnsi"/>
          <w:color w:val="000000" w:themeColor="text1"/>
          <w:sz w:val="28"/>
          <w:szCs w:val="28"/>
        </w:rPr>
        <w:t xml:space="preserve">The questions arising now are: was the project successful, was the project </w:t>
      </w:r>
      <w:r w:rsidR="00843D2B">
        <w:rPr>
          <w:rFonts w:asciiTheme="minorHAnsi" w:hAnsiTheme="minorHAnsi" w:cstheme="minorHAnsi"/>
          <w:color w:val="000000" w:themeColor="text1"/>
          <w:sz w:val="28"/>
          <w:szCs w:val="28"/>
        </w:rPr>
        <w:t>adhering to</w:t>
      </w:r>
      <w:r w:rsidR="007F35E7">
        <w:rPr>
          <w:rFonts w:asciiTheme="minorHAnsi" w:hAnsiTheme="minorHAnsi" w:cstheme="minorHAnsi"/>
          <w:color w:val="000000" w:themeColor="text1"/>
          <w:sz w:val="28"/>
          <w:szCs w:val="28"/>
        </w:rPr>
        <w:t xml:space="preserve"> the government regulations </w:t>
      </w:r>
      <w:r w:rsidR="00843D2B">
        <w:rPr>
          <w:rFonts w:asciiTheme="minorHAnsi" w:hAnsiTheme="minorHAnsi" w:cstheme="minorHAnsi"/>
          <w:color w:val="000000" w:themeColor="text1"/>
          <w:sz w:val="28"/>
          <w:szCs w:val="28"/>
        </w:rPr>
        <w:t xml:space="preserve">, were all the customers satisfied by our measures? </w:t>
      </w:r>
      <w:r w:rsidR="003415BA">
        <w:rPr>
          <w:rFonts w:asciiTheme="minorHAnsi" w:hAnsiTheme="minorHAnsi" w:cstheme="minorHAnsi"/>
          <w:color w:val="000000" w:themeColor="text1"/>
          <w:sz w:val="28"/>
          <w:szCs w:val="28"/>
        </w:rPr>
        <w:t>Judging by the number of customers who are still shopping at ASDA</w:t>
      </w:r>
      <w:r w:rsidR="00F624FA">
        <w:rPr>
          <w:rFonts w:asciiTheme="minorHAnsi" w:hAnsiTheme="minorHAnsi" w:cstheme="minorHAnsi"/>
          <w:color w:val="000000" w:themeColor="text1"/>
          <w:sz w:val="28"/>
          <w:szCs w:val="28"/>
        </w:rPr>
        <w:t xml:space="preserve">, the answer is yes, yes the project was a massive success. </w:t>
      </w:r>
    </w:p>
    <w:p w14:paraId="4298A565" w14:textId="37842E50" w:rsidR="00F624FA" w:rsidRPr="0031373B" w:rsidRDefault="00F624FA">
      <w:pPr>
        <w:rPr>
          <w:rFonts w:asciiTheme="minorHAnsi" w:hAnsiTheme="minorHAnsi" w:cstheme="minorHAnsi"/>
          <w:color w:val="000000" w:themeColor="text1"/>
          <w:sz w:val="28"/>
          <w:szCs w:val="28"/>
        </w:rPr>
      </w:pPr>
      <w:r>
        <w:rPr>
          <w:rFonts w:asciiTheme="minorHAnsi" w:hAnsiTheme="minorHAnsi" w:cstheme="minorHAnsi"/>
          <w:color w:val="000000" w:themeColor="text1"/>
          <w:sz w:val="28"/>
          <w:szCs w:val="28"/>
        </w:rPr>
        <w:t xml:space="preserve">However, there is always room for improvement, and </w:t>
      </w:r>
      <w:r w:rsidR="00FE4D7D">
        <w:rPr>
          <w:rFonts w:asciiTheme="minorHAnsi" w:hAnsiTheme="minorHAnsi" w:cstheme="minorHAnsi"/>
          <w:color w:val="000000" w:themeColor="text1"/>
          <w:sz w:val="28"/>
          <w:szCs w:val="28"/>
        </w:rPr>
        <w:t>the</w:t>
      </w:r>
      <w:r w:rsidR="00656EA4">
        <w:rPr>
          <w:rFonts w:asciiTheme="minorHAnsi" w:hAnsiTheme="minorHAnsi" w:cstheme="minorHAnsi"/>
          <w:color w:val="000000" w:themeColor="text1"/>
          <w:sz w:val="28"/>
          <w:szCs w:val="28"/>
        </w:rPr>
        <w:t xml:space="preserve"> fight with the virus will carry on for who knows how long. </w:t>
      </w:r>
      <w:r w:rsidR="0064276E">
        <w:rPr>
          <w:rFonts w:asciiTheme="minorHAnsi" w:hAnsiTheme="minorHAnsi" w:cstheme="minorHAnsi"/>
          <w:color w:val="000000" w:themeColor="text1"/>
          <w:sz w:val="28"/>
          <w:szCs w:val="28"/>
        </w:rPr>
        <w:t xml:space="preserve">At this moment in time ASDA must focus on </w:t>
      </w:r>
      <w:r w:rsidR="00D06476">
        <w:rPr>
          <w:rFonts w:asciiTheme="minorHAnsi" w:hAnsiTheme="minorHAnsi" w:cstheme="minorHAnsi"/>
          <w:color w:val="000000" w:themeColor="text1"/>
          <w:sz w:val="28"/>
          <w:szCs w:val="28"/>
        </w:rPr>
        <w:t xml:space="preserve">ensuring product availability for its </w:t>
      </w:r>
      <w:r w:rsidR="007638C8">
        <w:rPr>
          <w:rFonts w:asciiTheme="minorHAnsi" w:hAnsiTheme="minorHAnsi" w:cstheme="minorHAnsi"/>
          <w:color w:val="000000" w:themeColor="text1"/>
          <w:sz w:val="28"/>
          <w:szCs w:val="28"/>
        </w:rPr>
        <w:t>customers and</w:t>
      </w:r>
      <w:r w:rsidR="00D06476">
        <w:rPr>
          <w:rFonts w:asciiTheme="minorHAnsi" w:hAnsiTheme="minorHAnsi" w:cstheme="minorHAnsi"/>
          <w:color w:val="000000" w:themeColor="text1"/>
          <w:sz w:val="28"/>
          <w:szCs w:val="28"/>
        </w:rPr>
        <w:t xml:space="preserve"> </w:t>
      </w:r>
      <w:r w:rsidR="00321F3A">
        <w:rPr>
          <w:rFonts w:asciiTheme="minorHAnsi" w:hAnsiTheme="minorHAnsi" w:cstheme="minorHAnsi"/>
          <w:color w:val="000000" w:themeColor="text1"/>
          <w:sz w:val="28"/>
          <w:szCs w:val="28"/>
        </w:rPr>
        <w:t xml:space="preserve">help local communities as an alternative to traditional suppliers. </w:t>
      </w:r>
    </w:p>
    <w:p w14:paraId="0C66D76F" w14:textId="77777777" w:rsidR="00A719E0" w:rsidRPr="00A719E0" w:rsidRDefault="00A719E0">
      <w:pPr>
        <w:rPr>
          <w:rFonts w:asciiTheme="minorHAnsi" w:hAnsiTheme="minorHAnsi" w:cstheme="minorHAnsi"/>
          <w:color w:val="000000" w:themeColor="text1"/>
          <w:sz w:val="28"/>
          <w:szCs w:val="28"/>
        </w:rPr>
      </w:pPr>
    </w:p>
    <w:p w14:paraId="030B4183" w14:textId="61DCF28D" w:rsidR="001A1C24" w:rsidRDefault="001A1C24">
      <w:pPr>
        <w:rPr>
          <w:rFonts w:asciiTheme="minorHAnsi" w:hAnsiTheme="minorHAnsi" w:cstheme="minorHAnsi"/>
          <w:color w:val="0070C0"/>
          <w:sz w:val="44"/>
          <w:szCs w:val="44"/>
        </w:rPr>
      </w:pPr>
    </w:p>
    <w:p w14:paraId="7451F702" w14:textId="77777777" w:rsidR="001A1C24" w:rsidRPr="0075199F" w:rsidRDefault="001A1C24">
      <w:pPr>
        <w:rPr>
          <w:rFonts w:asciiTheme="minorHAnsi" w:hAnsiTheme="minorHAnsi" w:cstheme="minorHAnsi"/>
          <w:color w:val="0070C0"/>
          <w:sz w:val="44"/>
          <w:szCs w:val="44"/>
        </w:rPr>
      </w:pPr>
    </w:p>
    <w:p w14:paraId="52414D95" w14:textId="2E4A385A" w:rsidR="009A0227" w:rsidRDefault="009A0227">
      <w:pPr>
        <w:rPr>
          <w:color w:val="0070C0"/>
          <w:sz w:val="44"/>
          <w:szCs w:val="44"/>
        </w:rPr>
      </w:pPr>
    </w:p>
    <w:p w14:paraId="7060ABC2" w14:textId="47AA343A" w:rsidR="009A0227" w:rsidRDefault="009A0227">
      <w:pPr>
        <w:rPr>
          <w:color w:val="0070C0"/>
          <w:sz w:val="44"/>
          <w:szCs w:val="44"/>
        </w:rPr>
      </w:pPr>
    </w:p>
    <w:p w14:paraId="67A26D8F" w14:textId="5D51F4A5" w:rsidR="009A0227" w:rsidRDefault="009A0227">
      <w:pPr>
        <w:rPr>
          <w:color w:val="0070C0"/>
          <w:sz w:val="44"/>
          <w:szCs w:val="44"/>
        </w:rPr>
      </w:pPr>
    </w:p>
    <w:p w14:paraId="2C2334C9" w14:textId="5DACCA80" w:rsidR="009A0227" w:rsidRDefault="009A0227">
      <w:pPr>
        <w:rPr>
          <w:color w:val="0070C0"/>
          <w:sz w:val="44"/>
          <w:szCs w:val="44"/>
        </w:rPr>
      </w:pPr>
    </w:p>
    <w:p w14:paraId="48E17547" w14:textId="0C5D0A66" w:rsidR="009A0227" w:rsidRDefault="009A0227">
      <w:pPr>
        <w:rPr>
          <w:color w:val="0070C0"/>
          <w:sz w:val="44"/>
          <w:szCs w:val="44"/>
        </w:rPr>
      </w:pPr>
    </w:p>
    <w:p w14:paraId="6864AA38" w14:textId="78E304E6" w:rsidR="009A0227" w:rsidRDefault="009A0227">
      <w:pPr>
        <w:rPr>
          <w:color w:val="0070C0"/>
          <w:sz w:val="44"/>
          <w:szCs w:val="44"/>
        </w:rPr>
      </w:pPr>
    </w:p>
    <w:p w14:paraId="383FF499" w14:textId="089773F7" w:rsidR="009A0227" w:rsidRDefault="009A0227">
      <w:pPr>
        <w:rPr>
          <w:color w:val="0070C0"/>
          <w:sz w:val="44"/>
          <w:szCs w:val="44"/>
        </w:rPr>
      </w:pPr>
    </w:p>
    <w:p w14:paraId="3548912A" w14:textId="3BF5C835" w:rsidR="009A0227" w:rsidRDefault="009A0227">
      <w:pPr>
        <w:rPr>
          <w:color w:val="0070C0"/>
          <w:sz w:val="44"/>
          <w:szCs w:val="44"/>
        </w:rPr>
      </w:pPr>
    </w:p>
    <w:p w14:paraId="6301ABA3" w14:textId="77777777" w:rsidR="00EA5AEC" w:rsidRDefault="00EA5AEC">
      <w:pPr>
        <w:rPr>
          <w:color w:val="0070C0"/>
          <w:sz w:val="44"/>
          <w:szCs w:val="44"/>
        </w:rPr>
      </w:pPr>
    </w:p>
    <w:p w14:paraId="7F0DDD7C" w14:textId="7AA33A54" w:rsidR="009A0227" w:rsidRDefault="009A0227">
      <w:pPr>
        <w:rPr>
          <w:color w:val="0070C0"/>
          <w:sz w:val="44"/>
          <w:szCs w:val="44"/>
        </w:rPr>
      </w:pPr>
      <w:r>
        <w:rPr>
          <w:color w:val="0070C0"/>
          <w:sz w:val="44"/>
          <w:szCs w:val="44"/>
        </w:rPr>
        <w:lastRenderedPageBreak/>
        <w:t>4.Reference list</w:t>
      </w:r>
    </w:p>
    <w:p w14:paraId="48C07447" w14:textId="77777777" w:rsidR="0055186D" w:rsidRPr="00AF1B87" w:rsidRDefault="0055186D" w:rsidP="00AF1B87">
      <w:pPr>
        <w:numPr>
          <w:ilvl w:val="0"/>
          <w:numId w:val="2"/>
        </w:numPr>
        <w:spacing w:before="100" w:beforeAutospacing="1" w:after="100" w:afterAutospacing="1"/>
        <w:rPr>
          <w:rFonts w:asciiTheme="minorHAnsi" w:hAnsiTheme="minorHAnsi" w:cstheme="minorHAnsi"/>
          <w:color w:val="000000" w:themeColor="text1"/>
          <w:sz w:val="28"/>
          <w:szCs w:val="28"/>
        </w:rPr>
      </w:pPr>
      <w:r w:rsidRPr="00AF1B87">
        <w:rPr>
          <w:rFonts w:asciiTheme="minorHAnsi" w:hAnsiTheme="minorHAnsi" w:cstheme="minorHAnsi"/>
          <w:color w:val="000000" w:themeColor="text1"/>
          <w:sz w:val="28"/>
          <w:szCs w:val="28"/>
        </w:rPr>
        <w:t>ASDA. (2020). </w:t>
      </w:r>
      <w:r w:rsidRPr="00AF1B87">
        <w:rPr>
          <w:rFonts w:asciiTheme="minorHAnsi" w:hAnsiTheme="minorHAnsi" w:cstheme="minorHAnsi"/>
          <w:i/>
          <w:iCs/>
          <w:color w:val="000000" w:themeColor="text1"/>
          <w:sz w:val="28"/>
          <w:szCs w:val="28"/>
        </w:rPr>
        <w:t>The biggest companies in the world.</w:t>
      </w:r>
      <w:r w:rsidRPr="00AF1B87">
        <w:rPr>
          <w:rFonts w:asciiTheme="minorHAnsi" w:hAnsiTheme="minorHAnsi" w:cstheme="minorHAnsi"/>
          <w:color w:val="000000" w:themeColor="text1"/>
          <w:sz w:val="28"/>
          <w:szCs w:val="28"/>
        </w:rPr>
        <w:t> Available at: https://www.companieshistory.com/asda/ (Accessed 16 March 2020).</w:t>
      </w:r>
    </w:p>
    <w:p w14:paraId="1A39ABC0" w14:textId="77777777" w:rsidR="0055186D" w:rsidRPr="00CD631A" w:rsidRDefault="0055186D" w:rsidP="00CD631A">
      <w:pPr>
        <w:numPr>
          <w:ilvl w:val="0"/>
          <w:numId w:val="2"/>
        </w:numPr>
        <w:spacing w:before="100" w:beforeAutospacing="1" w:after="100" w:afterAutospacing="1"/>
        <w:rPr>
          <w:rFonts w:asciiTheme="minorHAnsi" w:hAnsiTheme="minorHAnsi" w:cstheme="minorHAnsi"/>
          <w:color w:val="000000" w:themeColor="text1"/>
          <w:sz w:val="28"/>
          <w:szCs w:val="28"/>
        </w:rPr>
      </w:pPr>
      <w:r w:rsidRPr="00CD631A">
        <w:rPr>
          <w:rFonts w:asciiTheme="minorHAnsi" w:hAnsiTheme="minorHAnsi" w:cstheme="minorHAnsi"/>
          <w:color w:val="000000" w:themeColor="text1"/>
          <w:sz w:val="28"/>
          <w:szCs w:val="28"/>
        </w:rPr>
        <w:t>Brotherton, S. A., Fried, R. T., &amp; Norman, E. S. (2008</w:t>
      </w:r>
      <w:r w:rsidRPr="00CD631A">
        <w:rPr>
          <w:rFonts w:asciiTheme="minorHAnsi" w:hAnsiTheme="minorHAnsi" w:cstheme="minorHAnsi"/>
          <w:i/>
          <w:iCs/>
          <w:color w:val="000000" w:themeColor="text1"/>
          <w:sz w:val="28"/>
          <w:szCs w:val="28"/>
        </w:rPr>
        <w:t>). Applying the work breakdown structure to the project management lifecycle.</w:t>
      </w:r>
      <w:r w:rsidRPr="00CD631A">
        <w:rPr>
          <w:rFonts w:asciiTheme="minorHAnsi" w:hAnsiTheme="minorHAnsi" w:cstheme="minorHAnsi"/>
          <w:color w:val="000000" w:themeColor="text1"/>
          <w:sz w:val="28"/>
          <w:szCs w:val="28"/>
        </w:rPr>
        <w:t> Paper presented at PMI® Global Congress 2008—North America, Denver, CO. Newtown Square, PA: Project Management Institute.</w:t>
      </w:r>
    </w:p>
    <w:p w14:paraId="317EA411" w14:textId="77777777" w:rsidR="0055186D" w:rsidRDefault="0055186D" w:rsidP="00012F41">
      <w:pPr>
        <w:numPr>
          <w:ilvl w:val="0"/>
          <w:numId w:val="2"/>
        </w:numPr>
        <w:spacing w:before="100" w:beforeAutospacing="1" w:after="100" w:afterAutospacing="1"/>
        <w:rPr>
          <w:rFonts w:cstheme="minorHAnsi"/>
          <w:color w:val="000000" w:themeColor="text1"/>
          <w:sz w:val="28"/>
          <w:szCs w:val="28"/>
        </w:rPr>
      </w:pPr>
      <w:r>
        <w:rPr>
          <w:rFonts w:cstheme="minorHAnsi"/>
          <w:color w:val="000000" w:themeColor="text1"/>
          <w:sz w:val="28"/>
          <w:szCs w:val="28"/>
        </w:rPr>
        <w:t>C</w:t>
      </w:r>
      <w:r w:rsidRPr="00012F41">
        <w:rPr>
          <w:rFonts w:asciiTheme="minorHAnsi" w:hAnsiTheme="minorHAnsi" w:cstheme="minorHAnsi"/>
          <w:color w:val="000000" w:themeColor="text1"/>
          <w:sz w:val="28"/>
          <w:szCs w:val="28"/>
        </w:rPr>
        <w:t xml:space="preserve">hegg.com. </w:t>
      </w:r>
      <w:r>
        <w:rPr>
          <w:rFonts w:cstheme="minorHAnsi"/>
          <w:color w:val="000000" w:themeColor="text1"/>
          <w:sz w:val="28"/>
          <w:szCs w:val="28"/>
        </w:rPr>
        <w:t>(</w:t>
      </w:r>
      <w:r w:rsidRPr="00012F41">
        <w:rPr>
          <w:rFonts w:asciiTheme="minorHAnsi" w:hAnsiTheme="minorHAnsi" w:cstheme="minorHAnsi"/>
          <w:color w:val="000000" w:themeColor="text1"/>
          <w:sz w:val="28"/>
          <w:szCs w:val="28"/>
        </w:rPr>
        <w:t>2020</w:t>
      </w:r>
      <w:r>
        <w:rPr>
          <w:rFonts w:cstheme="minorHAnsi"/>
          <w:color w:val="000000" w:themeColor="text1"/>
          <w:sz w:val="28"/>
          <w:szCs w:val="28"/>
        </w:rPr>
        <w:t>)</w:t>
      </w:r>
      <w:r w:rsidRPr="00012F41">
        <w:rPr>
          <w:rFonts w:asciiTheme="minorHAnsi" w:hAnsiTheme="minorHAnsi" w:cstheme="minorHAnsi"/>
          <w:color w:val="000000" w:themeColor="text1"/>
          <w:sz w:val="28"/>
          <w:szCs w:val="28"/>
        </w:rPr>
        <w:t>. </w:t>
      </w:r>
      <w:r w:rsidRPr="00012F41">
        <w:rPr>
          <w:rFonts w:asciiTheme="minorHAnsi" w:hAnsiTheme="minorHAnsi" w:cstheme="minorHAnsi"/>
          <w:i/>
          <w:iCs/>
          <w:color w:val="000000" w:themeColor="text1"/>
          <w:sz w:val="28"/>
          <w:szCs w:val="28"/>
        </w:rPr>
        <w:t>What Is A Quad Chart</w:t>
      </w:r>
      <w:r w:rsidRPr="00012F41">
        <w:rPr>
          <w:rFonts w:asciiTheme="minorHAnsi" w:hAnsiTheme="minorHAnsi" w:cstheme="minorHAnsi"/>
          <w:color w:val="000000" w:themeColor="text1"/>
          <w:sz w:val="28"/>
          <w:szCs w:val="28"/>
        </w:rPr>
        <w:t>. Available at: https://www.chegg.com/homework-help/questions-and-answers/quad-chart-quad-chart-one-page-summary-project-visual-well-descriptive-simple-tool-extreme-q25204961 (Accessed 5 June 2020).</w:t>
      </w:r>
    </w:p>
    <w:p w14:paraId="6268E64F" w14:textId="77777777" w:rsidR="0055186D" w:rsidRPr="00C537E9" w:rsidRDefault="0055186D" w:rsidP="00C537E9">
      <w:pPr>
        <w:pStyle w:val="ListParagraph"/>
        <w:numPr>
          <w:ilvl w:val="0"/>
          <w:numId w:val="2"/>
        </w:numPr>
        <w:rPr>
          <w:rFonts w:eastAsia="Times New Roman" w:cstheme="minorHAnsi"/>
          <w:color w:val="000000" w:themeColor="text1"/>
          <w:sz w:val="28"/>
          <w:szCs w:val="28"/>
          <w:lang w:eastAsia="en-GB"/>
        </w:rPr>
      </w:pPr>
      <w:r w:rsidRPr="00C537E9">
        <w:rPr>
          <w:rFonts w:eastAsia="Times New Roman" w:cstheme="minorHAnsi"/>
          <w:color w:val="000000" w:themeColor="text1"/>
          <w:sz w:val="28"/>
          <w:szCs w:val="28"/>
          <w:shd w:val="clear" w:color="auto" w:fill="FFFFFF"/>
          <w:lang w:eastAsia="en-GB"/>
        </w:rPr>
        <w:t>Clayton, M.</w:t>
      </w:r>
      <w:r>
        <w:rPr>
          <w:rFonts w:eastAsia="Times New Roman" w:cstheme="minorHAnsi"/>
          <w:color w:val="000000" w:themeColor="text1"/>
          <w:sz w:val="28"/>
          <w:szCs w:val="28"/>
          <w:shd w:val="clear" w:color="auto" w:fill="FFFFFF"/>
          <w:lang w:eastAsia="en-GB"/>
        </w:rPr>
        <w:t xml:space="preserve"> (</w:t>
      </w:r>
      <w:r w:rsidRPr="00C537E9">
        <w:rPr>
          <w:rFonts w:eastAsia="Times New Roman" w:cstheme="minorHAnsi"/>
          <w:color w:val="000000" w:themeColor="text1"/>
          <w:sz w:val="28"/>
          <w:szCs w:val="28"/>
          <w:shd w:val="clear" w:color="auto" w:fill="FFFFFF"/>
          <w:lang w:eastAsia="en-GB"/>
        </w:rPr>
        <w:t>2017</w:t>
      </w:r>
      <w:r>
        <w:rPr>
          <w:rFonts w:eastAsia="Times New Roman" w:cstheme="minorHAnsi"/>
          <w:color w:val="000000" w:themeColor="text1"/>
          <w:sz w:val="28"/>
          <w:szCs w:val="28"/>
          <w:shd w:val="clear" w:color="auto" w:fill="FFFFFF"/>
          <w:lang w:eastAsia="en-GB"/>
        </w:rPr>
        <w:t>)</w:t>
      </w:r>
      <w:r w:rsidRPr="00C537E9">
        <w:rPr>
          <w:rFonts w:eastAsia="Times New Roman" w:cstheme="minorHAnsi"/>
          <w:color w:val="000000" w:themeColor="text1"/>
          <w:sz w:val="28"/>
          <w:szCs w:val="28"/>
          <w:shd w:val="clear" w:color="auto" w:fill="FFFFFF"/>
          <w:lang w:eastAsia="en-GB"/>
        </w:rPr>
        <w:t> </w:t>
      </w:r>
      <w:r w:rsidRPr="00C537E9">
        <w:rPr>
          <w:rFonts w:eastAsia="Times New Roman" w:cstheme="minorHAnsi"/>
          <w:i/>
          <w:iCs/>
          <w:color w:val="000000" w:themeColor="text1"/>
          <w:sz w:val="28"/>
          <w:szCs w:val="28"/>
          <w:lang w:eastAsia="en-GB"/>
        </w:rPr>
        <w:t>What Is Project Scope? Project Management In Under 5</w:t>
      </w:r>
      <w:r w:rsidRPr="00C537E9">
        <w:rPr>
          <w:rFonts w:eastAsia="Times New Roman" w:cstheme="minorHAnsi"/>
          <w:color w:val="000000" w:themeColor="text1"/>
          <w:sz w:val="28"/>
          <w:szCs w:val="28"/>
          <w:shd w:val="clear" w:color="auto" w:fill="FFFFFF"/>
          <w:lang w:eastAsia="en-GB"/>
        </w:rPr>
        <w:t xml:space="preserve">. Available at: &lt;https://www.youtube.com/watch?v=NXw0bvvYWYo&gt; </w:t>
      </w:r>
      <w:r>
        <w:rPr>
          <w:rFonts w:eastAsia="Times New Roman" w:cstheme="minorHAnsi"/>
          <w:color w:val="000000" w:themeColor="text1"/>
          <w:sz w:val="28"/>
          <w:szCs w:val="28"/>
          <w:shd w:val="clear" w:color="auto" w:fill="FFFFFF"/>
          <w:lang w:eastAsia="en-GB"/>
        </w:rPr>
        <w:t>(</w:t>
      </w:r>
      <w:r w:rsidRPr="00C537E9">
        <w:rPr>
          <w:rFonts w:eastAsia="Times New Roman" w:cstheme="minorHAnsi"/>
          <w:color w:val="000000" w:themeColor="text1"/>
          <w:sz w:val="28"/>
          <w:szCs w:val="28"/>
          <w:shd w:val="clear" w:color="auto" w:fill="FFFFFF"/>
          <w:lang w:eastAsia="en-GB"/>
        </w:rPr>
        <w:t>Accessed 30 June 2020</w:t>
      </w:r>
      <w:r>
        <w:rPr>
          <w:rFonts w:eastAsia="Times New Roman" w:cstheme="minorHAnsi"/>
          <w:color w:val="000000" w:themeColor="text1"/>
          <w:sz w:val="28"/>
          <w:szCs w:val="28"/>
          <w:shd w:val="clear" w:color="auto" w:fill="FFFFFF"/>
          <w:lang w:eastAsia="en-GB"/>
        </w:rPr>
        <w:t>)</w:t>
      </w:r>
      <w:r w:rsidRPr="00C537E9">
        <w:rPr>
          <w:rFonts w:eastAsia="Times New Roman" w:cstheme="minorHAnsi"/>
          <w:color w:val="000000" w:themeColor="text1"/>
          <w:sz w:val="28"/>
          <w:szCs w:val="28"/>
          <w:shd w:val="clear" w:color="auto" w:fill="FFFFFF"/>
          <w:lang w:eastAsia="en-GB"/>
        </w:rPr>
        <w:t>.</w:t>
      </w:r>
    </w:p>
    <w:p w14:paraId="6D583F23" w14:textId="77777777" w:rsidR="0055186D" w:rsidRPr="006C036B" w:rsidRDefault="0055186D" w:rsidP="006C036B">
      <w:pPr>
        <w:pStyle w:val="ListParagraph"/>
        <w:numPr>
          <w:ilvl w:val="0"/>
          <w:numId w:val="2"/>
        </w:numPr>
        <w:rPr>
          <w:rFonts w:cstheme="minorHAnsi"/>
          <w:sz w:val="28"/>
          <w:szCs w:val="28"/>
        </w:rPr>
      </w:pPr>
      <w:r w:rsidRPr="006C036B">
        <w:rPr>
          <w:rFonts w:cstheme="minorHAnsi"/>
          <w:color w:val="000000"/>
          <w:sz w:val="28"/>
          <w:szCs w:val="28"/>
          <w:shd w:val="clear" w:color="auto" w:fill="FFFFFF"/>
        </w:rPr>
        <w:t xml:space="preserve">Collins, B. </w:t>
      </w:r>
      <w:r>
        <w:rPr>
          <w:rFonts w:cstheme="minorHAnsi"/>
          <w:color w:val="000000"/>
          <w:sz w:val="28"/>
          <w:szCs w:val="28"/>
          <w:shd w:val="clear" w:color="auto" w:fill="FFFFFF"/>
        </w:rPr>
        <w:t>(</w:t>
      </w:r>
      <w:r w:rsidRPr="006C036B">
        <w:rPr>
          <w:rFonts w:cstheme="minorHAnsi"/>
          <w:color w:val="000000"/>
          <w:sz w:val="28"/>
          <w:szCs w:val="28"/>
          <w:shd w:val="clear" w:color="auto" w:fill="FFFFFF"/>
        </w:rPr>
        <w:t>2020</w:t>
      </w:r>
      <w:r>
        <w:rPr>
          <w:rFonts w:cstheme="minorHAnsi"/>
          <w:color w:val="000000"/>
          <w:sz w:val="28"/>
          <w:szCs w:val="28"/>
          <w:shd w:val="clear" w:color="auto" w:fill="FFFFFF"/>
        </w:rPr>
        <w:t>)</w:t>
      </w:r>
      <w:r w:rsidRPr="006C036B">
        <w:rPr>
          <w:rFonts w:cstheme="minorHAnsi"/>
          <w:color w:val="000000"/>
          <w:sz w:val="28"/>
          <w:szCs w:val="28"/>
          <w:shd w:val="clear" w:color="auto" w:fill="FFFFFF"/>
        </w:rPr>
        <w:t xml:space="preserve"> Available at: &lt;https://www.theclassroom.com/difference-between-qualitative-quantitative-evaluation-8281411.html&gt; </w:t>
      </w:r>
      <w:r>
        <w:rPr>
          <w:rFonts w:cstheme="minorHAnsi"/>
          <w:color w:val="000000"/>
          <w:sz w:val="28"/>
          <w:szCs w:val="28"/>
          <w:shd w:val="clear" w:color="auto" w:fill="FFFFFF"/>
        </w:rPr>
        <w:t>(</w:t>
      </w:r>
      <w:r w:rsidRPr="006C036B">
        <w:rPr>
          <w:rFonts w:cstheme="minorHAnsi"/>
          <w:color w:val="000000"/>
          <w:sz w:val="28"/>
          <w:szCs w:val="28"/>
          <w:shd w:val="clear" w:color="auto" w:fill="FFFFFF"/>
        </w:rPr>
        <w:t xml:space="preserve">Accessed </w:t>
      </w:r>
      <w:r>
        <w:rPr>
          <w:rFonts w:cstheme="minorHAnsi"/>
          <w:color w:val="000000"/>
          <w:sz w:val="28"/>
          <w:szCs w:val="28"/>
          <w:shd w:val="clear" w:color="auto" w:fill="FFFFFF"/>
        </w:rPr>
        <w:t>2</w:t>
      </w:r>
      <w:r w:rsidRPr="006C036B">
        <w:rPr>
          <w:rFonts w:cstheme="minorHAnsi"/>
          <w:color w:val="000000"/>
          <w:sz w:val="28"/>
          <w:szCs w:val="28"/>
          <w:shd w:val="clear" w:color="auto" w:fill="FFFFFF"/>
        </w:rPr>
        <w:t xml:space="preserve"> July 2020</w:t>
      </w:r>
      <w:r>
        <w:rPr>
          <w:rFonts w:cstheme="minorHAnsi"/>
          <w:color w:val="000000"/>
          <w:sz w:val="28"/>
          <w:szCs w:val="28"/>
          <w:shd w:val="clear" w:color="auto" w:fill="FFFFFF"/>
        </w:rPr>
        <w:t>)</w:t>
      </w:r>
      <w:r w:rsidRPr="006C036B">
        <w:rPr>
          <w:rFonts w:cstheme="minorHAnsi"/>
          <w:color w:val="000000"/>
          <w:sz w:val="28"/>
          <w:szCs w:val="28"/>
          <w:shd w:val="clear" w:color="auto" w:fill="FFFFFF"/>
        </w:rPr>
        <w:t>.</w:t>
      </w:r>
    </w:p>
    <w:p w14:paraId="6D7B04C5" w14:textId="77777777" w:rsidR="0055186D" w:rsidRPr="0090091C" w:rsidRDefault="0055186D" w:rsidP="00E75B47">
      <w:pPr>
        <w:numPr>
          <w:ilvl w:val="0"/>
          <w:numId w:val="2"/>
        </w:numPr>
        <w:spacing w:before="100" w:beforeAutospacing="1" w:after="100" w:afterAutospacing="1"/>
        <w:rPr>
          <w:rFonts w:asciiTheme="minorHAnsi" w:hAnsiTheme="minorHAnsi" w:cstheme="minorHAnsi"/>
          <w:i/>
          <w:iCs/>
          <w:color w:val="000000" w:themeColor="text1"/>
          <w:sz w:val="28"/>
          <w:szCs w:val="28"/>
        </w:rPr>
      </w:pPr>
      <w:r w:rsidRPr="0090091C">
        <w:rPr>
          <w:rFonts w:asciiTheme="minorHAnsi" w:hAnsiTheme="minorHAnsi" w:cstheme="minorHAnsi"/>
          <w:color w:val="000000" w:themeColor="text1"/>
          <w:sz w:val="28"/>
          <w:szCs w:val="28"/>
        </w:rPr>
        <w:t xml:space="preserve">Copeland, J. (2017). </w:t>
      </w:r>
      <w:r w:rsidRPr="0090091C">
        <w:rPr>
          <w:rFonts w:asciiTheme="minorHAnsi" w:hAnsiTheme="minorHAnsi" w:cstheme="minorHAnsi"/>
          <w:i/>
          <w:iCs/>
          <w:color w:val="000000" w:themeColor="text1"/>
          <w:sz w:val="28"/>
          <w:szCs w:val="28"/>
        </w:rPr>
        <w:t>Risk Analysis vs. Risk Assessment: What’s The Difference?</w:t>
      </w:r>
    </w:p>
    <w:p w14:paraId="2372D881" w14:textId="77777777" w:rsidR="0055186D" w:rsidRPr="000A04BF" w:rsidRDefault="0055186D" w:rsidP="000A04BF">
      <w:pPr>
        <w:pStyle w:val="ListParagraph"/>
        <w:numPr>
          <w:ilvl w:val="0"/>
          <w:numId w:val="2"/>
        </w:numPr>
        <w:rPr>
          <w:rFonts w:eastAsia="Times New Roman" w:cstheme="minorHAnsi"/>
          <w:color w:val="000000" w:themeColor="text1"/>
          <w:sz w:val="28"/>
          <w:szCs w:val="28"/>
          <w:lang w:eastAsia="en-GB"/>
        </w:rPr>
      </w:pPr>
      <w:r w:rsidRPr="000A04BF">
        <w:rPr>
          <w:rFonts w:eastAsia="Times New Roman" w:cstheme="minorHAnsi"/>
          <w:i/>
          <w:iCs/>
          <w:color w:val="000000" w:themeColor="text1"/>
          <w:sz w:val="28"/>
          <w:szCs w:val="28"/>
          <w:lang w:eastAsia="en-GB"/>
        </w:rPr>
        <w:t>COVID-19 Advice For Supermarket Visits</w:t>
      </w:r>
      <w:r w:rsidRPr="000A04BF">
        <w:rPr>
          <w:rFonts w:eastAsia="Times New Roman" w:cstheme="minorHAnsi"/>
          <w:color w:val="000000" w:themeColor="text1"/>
          <w:sz w:val="28"/>
          <w:szCs w:val="28"/>
          <w:shd w:val="clear" w:color="auto" w:fill="FFFFFF"/>
          <w:lang w:eastAsia="en-GB"/>
        </w:rPr>
        <w:t>.</w:t>
      </w:r>
      <w:r>
        <w:rPr>
          <w:rFonts w:eastAsia="Times New Roman" w:cstheme="minorHAnsi"/>
          <w:color w:val="000000" w:themeColor="text1"/>
          <w:sz w:val="28"/>
          <w:szCs w:val="28"/>
          <w:shd w:val="clear" w:color="auto" w:fill="FFFFFF"/>
          <w:lang w:eastAsia="en-GB"/>
        </w:rPr>
        <w:t>(2020)</w:t>
      </w:r>
      <w:r w:rsidRPr="000A04BF">
        <w:rPr>
          <w:rFonts w:eastAsia="Times New Roman" w:cstheme="minorHAnsi"/>
          <w:color w:val="000000" w:themeColor="text1"/>
          <w:sz w:val="28"/>
          <w:szCs w:val="28"/>
          <w:shd w:val="clear" w:color="auto" w:fill="FFFFFF"/>
          <w:lang w:eastAsia="en-GB"/>
        </w:rPr>
        <w:t xml:space="preserve"> Available at: &lt;https://www.birmingham.gov.uk/info/50246/local_guidance_during_covid-19/2144/covid-19_advice_for_supermarket_visits&gt; </w:t>
      </w:r>
      <w:r>
        <w:rPr>
          <w:rFonts w:eastAsia="Times New Roman" w:cstheme="minorHAnsi"/>
          <w:color w:val="000000" w:themeColor="text1"/>
          <w:sz w:val="28"/>
          <w:szCs w:val="28"/>
          <w:shd w:val="clear" w:color="auto" w:fill="FFFFFF"/>
          <w:lang w:eastAsia="en-GB"/>
        </w:rPr>
        <w:t>(</w:t>
      </w:r>
      <w:r w:rsidRPr="000A04BF">
        <w:rPr>
          <w:rFonts w:eastAsia="Times New Roman" w:cstheme="minorHAnsi"/>
          <w:color w:val="000000" w:themeColor="text1"/>
          <w:sz w:val="28"/>
          <w:szCs w:val="28"/>
          <w:shd w:val="clear" w:color="auto" w:fill="FFFFFF"/>
          <w:lang w:eastAsia="en-GB"/>
        </w:rPr>
        <w:t xml:space="preserve">Accessed </w:t>
      </w:r>
      <w:r>
        <w:rPr>
          <w:rFonts w:eastAsia="Times New Roman" w:cstheme="minorHAnsi"/>
          <w:color w:val="000000" w:themeColor="text1"/>
          <w:sz w:val="28"/>
          <w:szCs w:val="28"/>
          <w:shd w:val="clear" w:color="auto" w:fill="FFFFFF"/>
          <w:lang w:eastAsia="en-GB"/>
        </w:rPr>
        <w:t>2</w:t>
      </w:r>
      <w:r w:rsidRPr="000A04BF">
        <w:rPr>
          <w:rFonts w:eastAsia="Times New Roman" w:cstheme="minorHAnsi"/>
          <w:color w:val="000000" w:themeColor="text1"/>
          <w:sz w:val="28"/>
          <w:szCs w:val="28"/>
          <w:shd w:val="clear" w:color="auto" w:fill="FFFFFF"/>
          <w:lang w:eastAsia="en-GB"/>
        </w:rPr>
        <w:t xml:space="preserve"> July 2020</w:t>
      </w:r>
      <w:r>
        <w:rPr>
          <w:rFonts w:eastAsia="Times New Roman" w:cstheme="minorHAnsi"/>
          <w:color w:val="000000" w:themeColor="text1"/>
          <w:sz w:val="28"/>
          <w:szCs w:val="28"/>
          <w:shd w:val="clear" w:color="auto" w:fill="FFFFFF"/>
          <w:lang w:eastAsia="en-GB"/>
        </w:rPr>
        <w:t>)</w:t>
      </w:r>
      <w:r w:rsidRPr="000A04BF">
        <w:rPr>
          <w:rFonts w:eastAsia="Times New Roman" w:cstheme="minorHAnsi"/>
          <w:color w:val="000000" w:themeColor="text1"/>
          <w:sz w:val="28"/>
          <w:szCs w:val="28"/>
          <w:shd w:val="clear" w:color="auto" w:fill="FFFFFF"/>
          <w:lang w:eastAsia="en-GB"/>
        </w:rPr>
        <w:t>.</w:t>
      </w:r>
    </w:p>
    <w:p w14:paraId="07E885BD" w14:textId="77777777" w:rsidR="0055186D" w:rsidRPr="00BC50DC" w:rsidRDefault="0055186D" w:rsidP="00BC50DC">
      <w:pPr>
        <w:pStyle w:val="ListParagraph"/>
        <w:numPr>
          <w:ilvl w:val="0"/>
          <w:numId w:val="2"/>
        </w:numPr>
        <w:rPr>
          <w:rFonts w:eastAsia="Times New Roman" w:cstheme="minorHAnsi"/>
          <w:color w:val="000000" w:themeColor="text1"/>
          <w:sz w:val="28"/>
          <w:szCs w:val="28"/>
          <w:lang w:eastAsia="en-GB"/>
        </w:rPr>
      </w:pPr>
      <w:r w:rsidRPr="00BC50DC">
        <w:rPr>
          <w:rFonts w:eastAsia="Times New Roman" w:cstheme="minorHAnsi"/>
          <w:color w:val="000000" w:themeColor="text1"/>
          <w:sz w:val="28"/>
          <w:szCs w:val="28"/>
          <w:shd w:val="clear" w:color="auto" w:fill="FFFFFF"/>
          <w:lang w:eastAsia="en-GB"/>
        </w:rPr>
        <w:t>Cunningham, A.</w:t>
      </w:r>
      <w:r>
        <w:rPr>
          <w:rFonts w:eastAsia="Times New Roman" w:cstheme="minorHAnsi"/>
          <w:color w:val="000000" w:themeColor="text1"/>
          <w:sz w:val="28"/>
          <w:szCs w:val="28"/>
          <w:shd w:val="clear" w:color="auto" w:fill="FFFFFF"/>
          <w:lang w:eastAsia="en-GB"/>
        </w:rPr>
        <w:t xml:space="preserve"> (</w:t>
      </w:r>
      <w:r w:rsidRPr="00BC50DC">
        <w:rPr>
          <w:rFonts w:eastAsia="Times New Roman" w:cstheme="minorHAnsi"/>
          <w:color w:val="000000" w:themeColor="text1"/>
          <w:sz w:val="28"/>
          <w:szCs w:val="28"/>
          <w:shd w:val="clear" w:color="auto" w:fill="FFFFFF"/>
          <w:lang w:eastAsia="en-GB"/>
        </w:rPr>
        <w:t>2020</w:t>
      </w:r>
      <w:r>
        <w:rPr>
          <w:rFonts w:eastAsia="Times New Roman" w:cstheme="minorHAnsi"/>
          <w:color w:val="000000" w:themeColor="text1"/>
          <w:sz w:val="28"/>
          <w:szCs w:val="28"/>
          <w:shd w:val="clear" w:color="auto" w:fill="FFFFFF"/>
          <w:lang w:eastAsia="en-GB"/>
        </w:rPr>
        <w:t xml:space="preserve">) </w:t>
      </w:r>
      <w:r w:rsidRPr="00BC50DC">
        <w:rPr>
          <w:rFonts w:eastAsia="Times New Roman" w:cstheme="minorHAnsi"/>
          <w:i/>
          <w:iCs/>
          <w:color w:val="000000" w:themeColor="text1"/>
          <w:sz w:val="28"/>
          <w:szCs w:val="28"/>
          <w:lang w:eastAsia="en-GB"/>
        </w:rPr>
        <w:t>The New 'Rules' Asda Is Enforcing For Shoppers During The Virus Pandemic</w:t>
      </w:r>
      <w:r>
        <w:rPr>
          <w:rFonts w:eastAsia="Times New Roman" w:cstheme="minorHAnsi"/>
          <w:color w:val="000000" w:themeColor="text1"/>
          <w:sz w:val="28"/>
          <w:szCs w:val="28"/>
          <w:shd w:val="clear" w:color="auto" w:fill="FFFFFF"/>
          <w:lang w:eastAsia="en-GB"/>
        </w:rPr>
        <w:t xml:space="preserve">. </w:t>
      </w:r>
      <w:r w:rsidRPr="00BC50DC">
        <w:rPr>
          <w:rFonts w:eastAsia="Times New Roman" w:cstheme="minorHAnsi"/>
          <w:color w:val="000000" w:themeColor="text1"/>
          <w:sz w:val="28"/>
          <w:szCs w:val="28"/>
          <w:shd w:val="clear" w:color="auto" w:fill="FFFFFF"/>
          <w:lang w:eastAsia="en-GB"/>
        </w:rPr>
        <w:t xml:space="preserve">Available at: &lt;https://www.essexlive.news/news/essex-news/asda-issues-new-rules-help-4019650&gt; </w:t>
      </w:r>
      <w:r>
        <w:rPr>
          <w:rFonts w:eastAsia="Times New Roman" w:cstheme="minorHAnsi"/>
          <w:color w:val="000000" w:themeColor="text1"/>
          <w:sz w:val="28"/>
          <w:szCs w:val="28"/>
          <w:shd w:val="clear" w:color="auto" w:fill="FFFFFF"/>
          <w:lang w:eastAsia="en-GB"/>
        </w:rPr>
        <w:t>(</w:t>
      </w:r>
      <w:r w:rsidRPr="00BC50DC">
        <w:rPr>
          <w:rFonts w:eastAsia="Times New Roman" w:cstheme="minorHAnsi"/>
          <w:color w:val="000000" w:themeColor="text1"/>
          <w:sz w:val="28"/>
          <w:szCs w:val="28"/>
          <w:shd w:val="clear" w:color="auto" w:fill="FFFFFF"/>
          <w:lang w:eastAsia="en-GB"/>
        </w:rPr>
        <w:t>Accessed 2 July 2020</w:t>
      </w:r>
      <w:r>
        <w:rPr>
          <w:rFonts w:eastAsia="Times New Roman" w:cstheme="minorHAnsi"/>
          <w:color w:val="000000" w:themeColor="text1"/>
          <w:sz w:val="28"/>
          <w:szCs w:val="28"/>
          <w:shd w:val="clear" w:color="auto" w:fill="FFFFFF"/>
          <w:lang w:eastAsia="en-GB"/>
        </w:rPr>
        <w:t>)</w:t>
      </w:r>
      <w:r w:rsidRPr="00BC50DC">
        <w:rPr>
          <w:rFonts w:eastAsia="Times New Roman" w:cstheme="minorHAnsi"/>
          <w:color w:val="000000" w:themeColor="text1"/>
          <w:sz w:val="28"/>
          <w:szCs w:val="28"/>
          <w:shd w:val="clear" w:color="auto" w:fill="FFFFFF"/>
          <w:lang w:eastAsia="en-GB"/>
        </w:rPr>
        <w:t>.</w:t>
      </w:r>
    </w:p>
    <w:p w14:paraId="7E5F51F6" w14:textId="77777777" w:rsidR="0055186D" w:rsidRPr="0090091C" w:rsidRDefault="0055186D" w:rsidP="00943C8A">
      <w:pPr>
        <w:pStyle w:val="ListParagraph"/>
        <w:numPr>
          <w:ilvl w:val="0"/>
          <w:numId w:val="2"/>
        </w:numPr>
        <w:rPr>
          <w:rFonts w:cstheme="minorHAnsi"/>
          <w:color w:val="000000" w:themeColor="text1"/>
          <w:sz w:val="28"/>
          <w:szCs w:val="28"/>
        </w:rPr>
      </w:pPr>
      <w:r w:rsidRPr="0090091C">
        <w:rPr>
          <w:rFonts w:cstheme="minorHAnsi"/>
          <w:color w:val="000000" w:themeColor="text1"/>
          <w:sz w:val="28"/>
          <w:szCs w:val="28"/>
        </w:rPr>
        <w:t>D</w:t>
      </w:r>
      <w:r>
        <w:rPr>
          <w:rFonts w:cstheme="minorHAnsi"/>
          <w:color w:val="000000" w:themeColor="text1"/>
          <w:sz w:val="28"/>
          <w:szCs w:val="28"/>
        </w:rPr>
        <w:t>oval</w:t>
      </w:r>
      <w:r w:rsidRPr="0090091C">
        <w:rPr>
          <w:rFonts w:cstheme="minorHAnsi"/>
          <w:color w:val="000000" w:themeColor="text1"/>
          <w:sz w:val="28"/>
          <w:szCs w:val="28"/>
        </w:rPr>
        <w:t>,</w:t>
      </w:r>
      <w:r>
        <w:rPr>
          <w:rFonts w:cstheme="minorHAnsi"/>
          <w:color w:val="000000" w:themeColor="text1"/>
          <w:sz w:val="28"/>
          <w:szCs w:val="28"/>
        </w:rPr>
        <w:t xml:space="preserve"> </w:t>
      </w:r>
      <w:r w:rsidRPr="0090091C">
        <w:rPr>
          <w:rFonts w:cstheme="minorHAnsi"/>
          <w:color w:val="000000" w:themeColor="text1"/>
          <w:sz w:val="28"/>
          <w:szCs w:val="28"/>
        </w:rPr>
        <w:t xml:space="preserve">E. (2019) </w:t>
      </w:r>
      <w:r w:rsidRPr="0090091C">
        <w:rPr>
          <w:rStyle w:val="Strong"/>
          <w:rFonts w:cstheme="minorHAnsi"/>
          <w:b w:val="0"/>
          <w:bCs w:val="0"/>
          <w:i/>
          <w:iCs/>
          <w:color w:val="000000" w:themeColor="text1"/>
          <w:sz w:val="28"/>
          <w:szCs w:val="28"/>
          <w:bdr w:val="none" w:sz="0" w:space="0" w:color="auto" w:frame="1"/>
        </w:rPr>
        <w:t>Review</w:t>
      </w:r>
      <w:r w:rsidRPr="0090091C">
        <w:rPr>
          <w:rStyle w:val="Emphasis"/>
          <w:rFonts w:cstheme="minorHAnsi"/>
          <w:b/>
          <w:bCs/>
          <w:i w:val="0"/>
          <w:iCs w:val="0"/>
          <w:color w:val="000000" w:themeColor="text1"/>
          <w:sz w:val="28"/>
          <w:szCs w:val="28"/>
          <w:bdr w:val="none" w:sz="0" w:space="0" w:color="auto" w:frame="1"/>
        </w:rPr>
        <w:t> </w:t>
      </w:r>
      <w:r w:rsidRPr="0090091C">
        <w:rPr>
          <w:rStyle w:val="Emphasis"/>
          <w:rFonts w:cstheme="minorHAnsi"/>
          <w:i w:val="0"/>
          <w:iCs w:val="0"/>
          <w:color w:val="000000" w:themeColor="text1"/>
          <w:sz w:val="28"/>
          <w:szCs w:val="28"/>
          <w:bdr w:val="none" w:sz="0" w:space="0" w:color="auto" w:frame="1"/>
        </w:rPr>
        <w:t>of </w:t>
      </w:r>
      <w:r w:rsidRPr="0090091C">
        <w:rPr>
          <w:rStyle w:val="Strong"/>
          <w:rFonts w:cstheme="minorHAnsi"/>
          <w:b w:val="0"/>
          <w:bCs w:val="0"/>
          <w:i/>
          <w:iCs/>
          <w:color w:val="000000" w:themeColor="text1"/>
          <w:sz w:val="28"/>
          <w:szCs w:val="28"/>
          <w:bdr w:val="none" w:sz="0" w:space="0" w:color="auto" w:frame="1"/>
        </w:rPr>
        <w:t>General</w:t>
      </w:r>
      <w:r w:rsidRPr="0090091C">
        <w:rPr>
          <w:rStyle w:val="Emphasis"/>
          <w:rFonts w:cstheme="minorHAnsi"/>
          <w:b/>
          <w:bCs/>
          <w:i w:val="0"/>
          <w:iCs w:val="0"/>
          <w:color w:val="000000" w:themeColor="text1"/>
          <w:sz w:val="28"/>
          <w:szCs w:val="28"/>
          <w:bdr w:val="none" w:sz="0" w:space="0" w:color="auto" w:frame="1"/>
        </w:rPr>
        <w:t> </w:t>
      </w:r>
      <w:r w:rsidRPr="0090091C">
        <w:rPr>
          <w:rStyle w:val="Strong"/>
          <w:rFonts w:cstheme="minorHAnsi"/>
          <w:b w:val="0"/>
          <w:bCs w:val="0"/>
          <w:i/>
          <w:iCs/>
          <w:color w:val="000000" w:themeColor="text1"/>
          <w:sz w:val="28"/>
          <w:szCs w:val="28"/>
          <w:bdr w:val="none" w:sz="0" w:space="0" w:color="auto" w:frame="1"/>
        </w:rPr>
        <w:t>Management</w:t>
      </w:r>
      <w:r w:rsidRPr="0090091C">
        <w:rPr>
          <w:rStyle w:val="Emphasis"/>
          <w:rFonts w:cstheme="minorHAnsi"/>
          <w:color w:val="000000" w:themeColor="text1"/>
          <w:sz w:val="28"/>
          <w:szCs w:val="28"/>
          <w:bdr w:val="none" w:sz="0" w:space="0" w:color="auto" w:frame="1"/>
        </w:rPr>
        <w:t>. </w:t>
      </w:r>
      <w:r w:rsidRPr="0090091C">
        <w:rPr>
          <w:rFonts w:cstheme="minorHAnsi"/>
          <w:color w:val="000000" w:themeColor="text1"/>
          <w:sz w:val="28"/>
          <w:szCs w:val="28"/>
        </w:rPr>
        <w:t xml:space="preserve">, Vol. 29 Issue 2, p97-113. </w:t>
      </w:r>
    </w:p>
    <w:p w14:paraId="29D85450" w14:textId="77777777" w:rsidR="0055186D" w:rsidRPr="00F607E9" w:rsidRDefault="0055186D" w:rsidP="00B83EA8">
      <w:pPr>
        <w:pStyle w:val="ListParagraph"/>
        <w:numPr>
          <w:ilvl w:val="0"/>
          <w:numId w:val="2"/>
        </w:numPr>
        <w:rPr>
          <w:rFonts w:eastAsia="Times New Roman" w:cstheme="minorHAnsi"/>
          <w:color w:val="000000" w:themeColor="text1"/>
          <w:sz w:val="28"/>
          <w:szCs w:val="28"/>
          <w:lang w:eastAsia="en-GB"/>
        </w:rPr>
      </w:pPr>
      <w:r w:rsidRPr="00F607E9">
        <w:rPr>
          <w:rFonts w:eastAsia="Times New Roman" w:cstheme="minorHAnsi"/>
          <w:color w:val="000000" w:themeColor="text1"/>
          <w:sz w:val="28"/>
          <w:szCs w:val="28"/>
          <w:shd w:val="clear" w:color="auto" w:fill="FFFFFF"/>
          <w:lang w:eastAsia="en-GB"/>
        </w:rPr>
        <w:t>Haworth, S. (2018). </w:t>
      </w:r>
      <w:r w:rsidRPr="00F607E9">
        <w:rPr>
          <w:rFonts w:eastAsia="Times New Roman" w:cstheme="minorHAnsi"/>
          <w:i/>
          <w:iCs/>
          <w:color w:val="000000" w:themeColor="text1"/>
          <w:sz w:val="28"/>
          <w:szCs w:val="28"/>
          <w:lang w:eastAsia="en-GB"/>
        </w:rPr>
        <w:t>Start Your Projects Right: A Complete Guide To Project Initiation - The Digital Project Manager</w:t>
      </w:r>
      <w:r w:rsidRPr="00F607E9">
        <w:rPr>
          <w:rFonts w:eastAsia="Times New Roman" w:cstheme="minorHAnsi"/>
          <w:color w:val="000000" w:themeColor="text1"/>
          <w:sz w:val="28"/>
          <w:szCs w:val="28"/>
          <w:shd w:val="clear" w:color="auto" w:fill="FFFFFF"/>
          <w:lang w:eastAsia="en-GB"/>
        </w:rPr>
        <w:t>. Available at: &lt;https://thedigitalprojectmanager.com/project-initiation-guide-how-start-projects/&gt; (Accessed 29 June 2020).</w:t>
      </w:r>
    </w:p>
    <w:p w14:paraId="6B2743F9" w14:textId="77777777" w:rsidR="0055186D" w:rsidRPr="00012F41" w:rsidRDefault="0055186D" w:rsidP="00012F41">
      <w:pPr>
        <w:pStyle w:val="ListParagraph"/>
        <w:numPr>
          <w:ilvl w:val="0"/>
          <w:numId w:val="2"/>
        </w:numPr>
        <w:rPr>
          <w:rFonts w:eastAsia="Times New Roman" w:cstheme="minorHAnsi"/>
          <w:color w:val="000000" w:themeColor="text1"/>
          <w:sz w:val="28"/>
          <w:szCs w:val="28"/>
          <w:lang w:eastAsia="en-GB"/>
        </w:rPr>
      </w:pPr>
      <w:r w:rsidRPr="00012F41">
        <w:rPr>
          <w:rFonts w:eastAsia="Times New Roman" w:cstheme="minorHAnsi"/>
          <w:color w:val="000000" w:themeColor="text1"/>
          <w:sz w:val="28"/>
          <w:szCs w:val="28"/>
          <w:shd w:val="clear" w:color="auto" w:fill="FFFFFF"/>
          <w:lang w:eastAsia="en-GB"/>
        </w:rPr>
        <w:t>He</w:t>
      </w:r>
      <w:r>
        <w:rPr>
          <w:rFonts w:eastAsia="Times New Roman" w:cstheme="minorHAnsi"/>
          <w:color w:val="000000" w:themeColor="text1"/>
          <w:sz w:val="28"/>
          <w:szCs w:val="28"/>
          <w:shd w:val="clear" w:color="auto" w:fill="FFFFFF"/>
          <w:lang w:eastAsia="en-GB"/>
        </w:rPr>
        <w:t>e</w:t>
      </w:r>
      <w:r w:rsidRPr="00012F41">
        <w:rPr>
          <w:rFonts w:eastAsia="Times New Roman" w:cstheme="minorHAnsi"/>
          <w:color w:val="000000" w:themeColor="text1"/>
          <w:sz w:val="28"/>
          <w:szCs w:val="28"/>
          <w:shd w:val="clear" w:color="auto" w:fill="FFFFFF"/>
          <w:lang w:eastAsia="en-GB"/>
        </w:rPr>
        <w:t xml:space="preserve">rkens, G. </w:t>
      </w:r>
      <w:r>
        <w:rPr>
          <w:rFonts w:eastAsia="Times New Roman" w:cstheme="minorHAnsi"/>
          <w:color w:val="000000" w:themeColor="text1"/>
          <w:sz w:val="28"/>
          <w:szCs w:val="28"/>
          <w:shd w:val="clear" w:color="auto" w:fill="FFFFFF"/>
          <w:lang w:eastAsia="en-GB"/>
        </w:rPr>
        <w:t>(</w:t>
      </w:r>
      <w:r w:rsidRPr="00012F41">
        <w:rPr>
          <w:rFonts w:eastAsia="Times New Roman" w:cstheme="minorHAnsi"/>
          <w:color w:val="000000" w:themeColor="text1"/>
          <w:sz w:val="28"/>
          <w:szCs w:val="28"/>
          <w:shd w:val="clear" w:color="auto" w:fill="FFFFFF"/>
          <w:lang w:eastAsia="en-GB"/>
        </w:rPr>
        <w:t>2001</w:t>
      </w:r>
      <w:r>
        <w:rPr>
          <w:rFonts w:eastAsia="Times New Roman" w:cstheme="minorHAnsi"/>
          <w:color w:val="000000" w:themeColor="text1"/>
          <w:sz w:val="28"/>
          <w:szCs w:val="28"/>
          <w:shd w:val="clear" w:color="auto" w:fill="FFFFFF"/>
          <w:lang w:eastAsia="en-GB"/>
        </w:rPr>
        <w:t>)</w:t>
      </w:r>
      <w:r w:rsidRPr="00012F41">
        <w:rPr>
          <w:rFonts w:eastAsia="Times New Roman" w:cstheme="minorHAnsi"/>
          <w:color w:val="000000" w:themeColor="text1"/>
          <w:sz w:val="28"/>
          <w:szCs w:val="28"/>
          <w:shd w:val="clear" w:color="auto" w:fill="FFFFFF"/>
          <w:lang w:eastAsia="en-GB"/>
        </w:rPr>
        <w:t>. </w:t>
      </w:r>
      <w:r w:rsidRPr="00012F41">
        <w:rPr>
          <w:rFonts w:eastAsia="Times New Roman" w:cstheme="minorHAnsi"/>
          <w:i/>
          <w:iCs/>
          <w:color w:val="000000" w:themeColor="text1"/>
          <w:sz w:val="28"/>
          <w:szCs w:val="28"/>
          <w:shd w:val="clear" w:color="auto" w:fill="FFFFFF"/>
          <w:lang w:eastAsia="en-GB"/>
        </w:rPr>
        <w:t>Project management</w:t>
      </w:r>
      <w:r w:rsidRPr="00012F41">
        <w:rPr>
          <w:rFonts w:eastAsia="Times New Roman" w:cstheme="minorHAnsi"/>
          <w:color w:val="000000" w:themeColor="text1"/>
          <w:sz w:val="28"/>
          <w:szCs w:val="28"/>
          <w:shd w:val="clear" w:color="auto" w:fill="FFFFFF"/>
          <w:lang w:eastAsia="en-GB"/>
        </w:rPr>
        <w:t>, New York, N.Y.: McGraw-Hill Trade.</w:t>
      </w:r>
    </w:p>
    <w:p w14:paraId="5C67892A" w14:textId="77777777" w:rsidR="0055186D" w:rsidRPr="00DE0A33" w:rsidRDefault="0055186D" w:rsidP="00532385">
      <w:pPr>
        <w:pStyle w:val="ListParagraph"/>
        <w:numPr>
          <w:ilvl w:val="0"/>
          <w:numId w:val="2"/>
        </w:numPr>
        <w:rPr>
          <w:rFonts w:cstheme="minorHAnsi"/>
          <w:color w:val="000000" w:themeColor="text1"/>
          <w:sz w:val="28"/>
          <w:szCs w:val="28"/>
        </w:rPr>
      </w:pPr>
      <w:r w:rsidRPr="0086290D">
        <w:rPr>
          <w:rFonts w:cstheme="minorHAnsi"/>
          <w:color w:val="000000" w:themeColor="text1"/>
          <w:sz w:val="28"/>
          <w:szCs w:val="28"/>
          <w:shd w:val="clear" w:color="auto" w:fill="FFFFFF"/>
        </w:rPr>
        <w:t>Hodgson, B.</w:t>
      </w:r>
      <w:r w:rsidRPr="00532385">
        <w:rPr>
          <w:rFonts w:cstheme="minorHAnsi"/>
          <w:color w:val="000000" w:themeColor="text1"/>
          <w:sz w:val="28"/>
          <w:szCs w:val="28"/>
          <w:shd w:val="clear" w:color="auto" w:fill="FFFFFF"/>
        </w:rPr>
        <w:t>(2020)</w:t>
      </w:r>
      <w:r w:rsidRPr="00532385">
        <w:rPr>
          <w:rStyle w:val="apple-converted-space"/>
          <w:rFonts w:cstheme="minorHAnsi"/>
          <w:color w:val="000000" w:themeColor="text1"/>
          <w:sz w:val="28"/>
          <w:szCs w:val="28"/>
          <w:shd w:val="clear" w:color="auto" w:fill="FFFFFF"/>
        </w:rPr>
        <w:t> </w:t>
      </w:r>
      <w:r w:rsidRPr="00532385">
        <w:rPr>
          <w:rFonts w:cstheme="minorHAnsi"/>
          <w:i/>
          <w:iCs/>
          <w:color w:val="000000" w:themeColor="text1"/>
          <w:sz w:val="28"/>
          <w:szCs w:val="28"/>
        </w:rPr>
        <w:t>Asda Reveals New Health And Safety Measures And In-Store Changes</w:t>
      </w:r>
      <w:r w:rsidRPr="00532385">
        <w:rPr>
          <w:rFonts w:cstheme="minorHAnsi"/>
          <w:color w:val="000000" w:themeColor="text1"/>
          <w:sz w:val="28"/>
          <w:szCs w:val="28"/>
          <w:shd w:val="clear" w:color="auto" w:fill="FFFFFF"/>
        </w:rPr>
        <w:t>. Available at: &lt;https://www.chroniclelive.co.uk/whats-on/shopping/asda-reveals-new-heath-safety-18152240&gt; (Accessed 2 July 2020).</w:t>
      </w:r>
    </w:p>
    <w:p w14:paraId="0B05E4B5" w14:textId="77777777" w:rsidR="0055186D" w:rsidRPr="00920704" w:rsidRDefault="0055186D" w:rsidP="006E49F2">
      <w:pPr>
        <w:pStyle w:val="ListParagraph"/>
        <w:numPr>
          <w:ilvl w:val="0"/>
          <w:numId w:val="2"/>
        </w:numPr>
        <w:rPr>
          <w:rFonts w:cstheme="minorHAnsi"/>
          <w:color w:val="000000" w:themeColor="text1"/>
          <w:sz w:val="28"/>
          <w:szCs w:val="28"/>
        </w:rPr>
      </w:pPr>
      <w:r w:rsidRPr="006E49F2">
        <w:rPr>
          <w:rFonts w:cstheme="minorHAnsi"/>
          <w:i/>
          <w:iCs/>
          <w:color w:val="000000" w:themeColor="text1"/>
          <w:sz w:val="28"/>
          <w:szCs w:val="28"/>
        </w:rPr>
        <w:lastRenderedPageBreak/>
        <w:t>How Important Is Project Monitoring And How Do We Implement It Through AI?</w:t>
      </w:r>
      <w:r w:rsidRPr="006E49F2">
        <w:rPr>
          <w:rFonts w:cstheme="minorHAnsi"/>
          <w:color w:val="000000" w:themeColor="text1"/>
          <w:sz w:val="28"/>
          <w:szCs w:val="28"/>
          <w:shd w:val="clear" w:color="auto" w:fill="FFFFFF"/>
        </w:rPr>
        <w:t xml:space="preserve">. </w:t>
      </w:r>
      <w:r>
        <w:rPr>
          <w:rFonts w:cstheme="minorHAnsi"/>
          <w:color w:val="000000" w:themeColor="text1"/>
          <w:sz w:val="28"/>
          <w:szCs w:val="28"/>
          <w:shd w:val="clear" w:color="auto" w:fill="FFFFFF"/>
        </w:rPr>
        <w:t xml:space="preserve">(2017) </w:t>
      </w:r>
      <w:r w:rsidRPr="006E49F2">
        <w:rPr>
          <w:rFonts w:cstheme="minorHAnsi"/>
          <w:color w:val="000000" w:themeColor="text1"/>
          <w:sz w:val="28"/>
          <w:szCs w:val="28"/>
          <w:shd w:val="clear" w:color="auto" w:fill="FFFFFF"/>
        </w:rPr>
        <w:t xml:space="preserve"> Available at: &lt;https://www.knowledgehut.com/blog/project-management/important-project-monitoring-implement-ai&gt; </w:t>
      </w:r>
      <w:r>
        <w:rPr>
          <w:rFonts w:cstheme="minorHAnsi"/>
          <w:color w:val="000000" w:themeColor="text1"/>
          <w:sz w:val="28"/>
          <w:szCs w:val="28"/>
          <w:shd w:val="clear" w:color="auto" w:fill="FFFFFF"/>
        </w:rPr>
        <w:t>(</w:t>
      </w:r>
      <w:r w:rsidRPr="006E49F2">
        <w:rPr>
          <w:rFonts w:cstheme="minorHAnsi"/>
          <w:color w:val="000000" w:themeColor="text1"/>
          <w:sz w:val="28"/>
          <w:szCs w:val="28"/>
          <w:shd w:val="clear" w:color="auto" w:fill="FFFFFF"/>
        </w:rPr>
        <w:t xml:space="preserve">Accessed </w:t>
      </w:r>
      <w:r>
        <w:rPr>
          <w:rFonts w:cstheme="minorHAnsi"/>
          <w:color w:val="000000" w:themeColor="text1"/>
          <w:sz w:val="28"/>
          <w:szCs w:val="28"/>
          <w:shd w:val="clear" w:color="auto" w:fill="FFFFFF"/>
        </w:rPr>
        <w:t xml:space="preserve">2 </w:t>
      </w:r>
      <w:r w:rsidRPr="006E49F2">
        <w:rPr>
          <w:rFonts w:cstheme="minorHAnsi"/>
          <w:color w:val="000000" w:themeColor="text1"/>
          <w:sz w:val="28"/>
          <w:szCs w:val="28"/>
          <w:shd w:val="clear" w:color="auto" w:fill="FFFFFF"/>
        </w:rPr>
        <w:t>July 2020</w:t>
      </w:r>
      <w:r>
        <w:rPr>
          <w:rFonts w:cstheme="minorHAnsi"/>
          <w:color w:val="000000" w:themeColor="text1"/>
          <w:sz w:val="28"/>
          <w:szCs w:val="28"/>
          <w:shd w:val="clear" w:color="auto" w:fill="FFFFFF"/>
        </w:rPr>
        <w:t>).</w:t>
      </w:r>
    </w:p>
    <w:p w14:paraId="7C239C10" w14:textId="77777777" w:rsidR="0055186D" w:rsidRDefault="0055186D" w:rsidP="0062661C">
      <w:pPr>
        <w:pStyle w:val="ListParagraph"/>
        <w:rPr>
          <w:rFonts w:cstheme="minorHAnsi"/>
          <w:color w:val="000000" w:themeColor="text1"/>
          <w:sz w:val="28"/>
          <w:szCs w:val="28"/>
          <w:shd w:val="clear" w:color="auto" w:fill="FFFFFF"/>
        </w:rPr>
      </w:pPr>
      <w:r w:rsidRPr="00B91BF0">
        <w:rPr>
          <w:rFonts w:cstheme="minorHAnsi"/>
          <w:color w:val="000000" w:themeColor="text1"/>
          <w:sz w:val="28"/>
          <w:szCs w:val="28"/>
          <w:shd w:val="clear" w:color="auto" w:fill="FFFFFF"/>
        </w:rPr>
        <w:t>In pp. 237–274.</w:t>
      </w:r>
    </w:p>
    <w:p w14:paraId="7D27075F" w14:textId="77777777" w:rsidR="0055186D" w:rsidRPr="00FD6CD9" w:rsidRDefault="0055186D" w:rsidP="00FD6CD9">
      <w:pPr>
        <w:pStyle w:val="ListParagraph"/>
        <w:numPr>
          <w:ilvl w:val="0"/>
          <w:numId w:val="2"/>
        </w:numPr>
        <w:rPr>
          <w:rFonts w:eastAsia="Times New Roman" w:cstheme="minorHAnsi"/>
          <w:color w:val="000000" w:themeColor="text1"/>
          <w:sz w:val="28"/>
          <w:szCs w:val="28"/>
          <w:lang w:eastAsia="en-GB"/>
        </w:rPr>
      </w:pPr>
      <w:r w:rsidRPr="00FD6CD9">
        <w:rPr>
          <w:rFonts w:eastAsia="Times New Roman" w:cstheme="minorHAnsi"/>
          <w:color w:val="000000" w:themeColor="text1"/>
          <w:sz w:val="28"/>
          <w:szCs w:val="28"/>
          <w:shd w:val="clear" w:color="auto" w:fill="FFFFFF"/>
          <w:lang w:eastAsia="en-GB"/>
        </w:rPr>
        <w:t xml:space="preserve">Jahshan, E. </w:t>
      </w:r>
      <w:r>
        <w:rPr>
          <w:rFonts w:eastAsia="Times New Roman" w:cstheme="minorHAnsi"/>
          <w:color w:val="000000" w:themeColor="text1"/>
          <w:sz w:val="28"/>
          <w:szCs w:val="28"/>
          <w:shd w:val="clear" w:color="auto" w:fill="FFFFFF"/>
          <w:lang w:eastAsia="en-GB"/>
        </w:rPr>
        <w:t>(</w:t>
      </w:r>
      <w:r w:rsidRPr="00FD6CD9">
        <w:rPr>
          <w:rFonts w:eastAsia="Times New Roman" w:cstheme="minorHAnsi"/>
          <w:color w:val="000000" w:themeColor="text1"/>
          <w:sz w:val="28"/>
          <w:szCs w:val="28"/>
          <w:shd w:val="clear" w:color="auto" w:fill="FFFFFF"/>
          <w:lang w:eastAsia="en-GB"/>
        </w:rPr>
        <w:t>2020</w:t>
      </w:r>
      <w:r>
        <w:rPr>
          <w:rFonts w:eastAsia="Times New Roman" w:cstheme="minorHAnsi"/>
          <w:color w:val="000000" w:themeColor="text1"/>
          <w:sz w:val="28"/>
          <w:szCs w:val="28"/>
          <w:shd w:val="clear" w:color="auto" w:fill="FFFFFF"/>
          <w:lang w:eastAsia="en-GB"/>
        </w:rPr>
        <w:t>)</w:t>
      </w:r>
      <w:r w:rsidRPr="00FD6CD9">
        <w:rPr>
          <w:rFonts w:eastAsia="Times New Roman" w:cstheme="minorHAnsi"/>
          <w:color w:val="000000" w:themeColor="text1"/>
          <w:sz w:val="28"/>
          <w:szCs w:val="28"/>
          <w:shd w:val="clear" w:color="auto" w:fill="FFFFFF"/>
          <w:lang w:eastAsia="en-GB"/>
        </w:rPr>
        <w:t> </w:t>
      </w:r>
      <w:r w:rsidRPr="00FD6CD9">
        <w:rPr>
          <w:rFonts w:eastAsia="Times New Roman" w:cstheme="minorHAnsi"/>
          <w:i/>
          <w:iCs/>
          <w:color w:val="000000" w:themeColor="text1"/>
          <w:sz w:val="28"/>
          <w:szCs w:val="28"/>
          <w:lang w:eastAsia="en-GB"/>
        </w:rPr>
        <w:t>Asda To Pay Coronavirus-Isolated Staff In Full; Concessions Given Rent Holiday</w:t>
      </w:r>
      <w:r>
        <w:rPr>
          <w:rFonts w:eastAsia="Times New Roman" w:cstheme="minorHAnsi"/>
          <w:i/>
          <w:iCs/>
          <w:color w:val="000000" w:themeColor="text1"/>
          <w:sz w:val="28"/>
          <w:szCs w:val="28"/>
          <w:lang w:eastAsia="en-GB"/>
        </w:rPr>
        <w:t xml:space="preserve">. </w:t>
      </w:r>
      <w:r w:rsidRPr="00FD6CD9">
        <w:rPr>
          <w:rFonts w:eastAsia="Times New Roman" w:cstheme="minorHAnsi"/>
          <w:color w:val="000000" w:themeColor="text1"/>
          <w:sz w:val="28"/>
          <w:szCs w:val="28"/>
          <w:shd w:val="clear" w:color="auto" w:fill="FFFFFF"/>
          <w:lang w:eastAsia="en-GB"/>
        </w:rPr>
        <w:t xml:space="preserve">Available at: &lt;https://www.retailgazette.co.uk/blog/2020/03/coronavirus-self-isolated-asda-workers-will-still-be-given-full-pay/&gt; </w:t>
      </w:r>
      <w:r>
        <w:rPr>
          <w:rFonts w:eastAsia="Times New Roman" w:cstheme="minorHAnsi"/>
          <w:color w:val="000000" w:themeColor="text1"/>
          <w:sz w:val="28"/>
          <w:szCs w:val="28"/>
          <w:shd w:val="clear" w:color="auto" w:fill="FFFFFF"/>
          <w:lang w:eastAsia="en-GB"/>
        </w:rPr>
        <w:t>(</w:t>
      </w:r>
      <w:r w:rsidRPr="00FD6CD9">
        <w:rPr>
          <w:rFonts w:eastAsia="Times New Roman" w:cstheme="minorHAnsi"/>
          <w:color w:val="000000" w:themeColor="text1"/>
          <w:sz w:val="28"/>
          <w:szCs w:val="28"/>
          <w:shd w:val="clear" w:color="auto" w:fill="FFFFFF"/>
          <w:lang w:eastAsia="en-GB"/>
        </w:rPr>
        <w:t xml:space="preserve">Accessed </w:t>
      </w:r>
      <w:r>
        <w:rPr>
          <w:rFonts w:eastAsia="Times New Roman" w:cstheme="minorHAnsi"/>
          <w:color w:val="000000" w:themeColor="text1"/>
          <w:sz w:val="28"/>
          <w:szCs w:val="28"/>
          <w:shd w:val="clear" w:color="auto" w:fill="FFFFFF"/>
          <w:lang w:eastAsia="en-GB"/>
        </w:rPr>
        <w:t xml:space="preserve">1 </w:t>
      </w:r>
      <w:r w:rsidRPr="00FD6CD9">
        <w:rPr>
          <w:rFonts w:eastAsia="Times New Roman" w:cstheme="minorHAnsi"/>
          <w:color w:val="000000" w:themeColor="text1"/>
          <w:sz w:val="28"/>
          <w:szCs w:val="28"/>
          <w:shd w:val="clear" w:color="auto" w:fill="FFFFFF"/>
          <w:lang w:eastAsia="en-GB"/>
        </w:rPr>
        <w:t>July 2020</w:t>
      </w:r>
      <w:r>
        <w:rPr>
          <w:rFonts w:eastAsia="Times New Roman" w:cstheme="minorHAnsi"/>
          <w:color w:val="000000" w:themeColor="text1"/>
          <w:sz w:val="28"/>
          <w:szCs w:val="28"/>
          <w:shd w:val="clear" w:color="auto" w:fill="FFFFFF"/>
          <w:lang w:eastAsia="en-GB"/>
        </w:rPr>
        <w:t>)</w:t>
      </w:r>
      <w:r w:rsidRPr="00FD6CD9">
        <w:rPr>
          <w:rFonts w:eastAsia="Times New Roman" w:cstheme="minorHAnsi"/>
          <w:color w:val="000000" w:themeColor="text1"/>
          <w:sz w:val="28"/>
          <w:szCs w:val="28"/>
          <w:shd w:val="clear" w:color="auto" w:fill="FFFFFF"/>
          <w:lang w:eastAsia="en-GB"/>
        </w:rPr>
        <w:t>.</w:t>
      </w:r>
    </w:p>
    <w:p w14:paraId="5D52C790" w14:textId="77777777" w:rsidR="0055186D" w:rsidRDefault="0055186D" w:rsidP="006E49F2">
      <w:pPr>
        <w:pStyle w:val="ListParagraph"/>
        <w:numPr>
          <w:ilvl w:val="0"/>
          <w:numId w:val="2"/>
        </w:numPr>
        <w:rPr>
          <w:rFonts w:cstheme="minorHAnsi"/>
          <w:color w:val="000000" w:themeColor="text1"/>
          <w:sz w:val="28"/>
          <w:szCs w:val="28"/>
        </w:rPr>
      </w:pPr>
      <w:r>
        <w:rPr>
          <w:rFonts w:cstheme="minorHAnsi"/>
          <w:color w:val="000000" w:themeColor="text1"/>
          <w:sz w:val="28"/>
          <w:szCs w:val="28"/>
        </w:rPr>
        <w:t xml:space="preserve">Leconte, P. (2020) </w:t>
      </w:r>
      <w:r w:rsidRPr="00C92AD6">
        <w:rPr>
          <w:rFonts w:cstheme="minorHAnsi"/>
          <w:i/>
          <w:iCs/>
          <w:color w:val="000000" w:themeColor="text1"/>
          <w:sz w:val="28"/>
          <w:szCs w:val="28"/>
        </w:rPr>
        <w:t xml:space="preserve">What Is A Monitoring </w:t>
      </w:r>
      <w:r>
        <w:rPr>
          <w:rFonts w:cstheme="minorHAnsi"/>
          <w:i/>
          <w:iCs/>
          <w:color w:val="000000" w:themeColor="text1"/>
          <w:sz w:val="28"/>
          <w:szCs w:val="28"/>
        </w:rPr>
        <w:t>&amp;</w:t>
      </w:r>
      <w:r w:rsidRPr="00C92AD6">
        <w:rPr>
          <w:rFonts w:cstheme="minorHAnsi"/>
          <w:i/>
          <w:iCs/>
          <w:color w:val="000000" w:themeColor="text1"/>
          <w:sz w:val="28"/>
          <w:szCs w:val="28"/>
        </w:rPr>
        <w:t xml:space="preserve"> Evaluating System?</w:t>
      </w:r>
      <w:r>
        <w:rPr>
          <w:rFonts w:cstheme="minorHAnsi"/>
          <w:color w:val="000000" w:themeColor="text1"/>
          <w:sz w:val="28"/>
          <w:szCs w:val="28"/>
        </w:rPr>
        <w:t xml:space="preserve"> Available at: &lt;https://www.clearpointstrategy.com/monitoring-and-evaluating-system&gt; (Accessed 22 June 2020)</w:t>
      </w:r>
    </w:p>
    <w:p w14:paraId="4BBEC97C" w14:textId="77777777" w:rsidR="0055186D" w:rsidRPr="00504B8B" w:rsidRDefault="0055186D" w:rsidP="00504B8B">
      <w:pPr>
        <w:pStyle w:val="ListParagraph"/>
        <w:numPr>
          <w:ilvl w:val="0"/>
          <w:numId w:val="2"/>
        </w:numPr>
        <w:rPr>
          <w:rFonts w:eastAsia="Times New Roman" w:cstheme="minorHAnsi"/>
          <w:color w:val="000000" w:themeColor="text1"/>
          <w:sz w:val="28"/>
          <w:szCs w:val="28"/>
          <w:lang w:eastAsia="en-GB"/>
        </w:rPr>
      </w:pPr>
      <w:r w:rsidRPr="00F607E9">
        <w:rPr>
          <w:rFonts w:eastAsia="Times New Roman" w:cstheme="minorHAnsi"/>
          <w:color w:val="000000" w:themeColor="text1"/>
          <w:sz w:val="28"/>
          <w:szCs w:val="28"/>
          <w:shd w:val="clear" w:color="auto" w:fill="FFFFFF"/>
          <w:lang w:eastAsia="en-GB"/>
        </w:rPr>
        <w:t>Maylor, H. (2010). Project management (4th ed.). Harlow: Financial Times Prentice Hall.</w:t>
      </w:r>
    </w:p>
    <w:p w14:paraId="714482A5" w14:textId="77777777" w:rsidR="0055186D" w:rsidRPr="00706C43" w:rsidRDefault="0055186D" w:rsidP="00706C43">
      <w:pPr>
        <w:pStyle w:val="ListParagraph"/>
        <w:numPr>
          <w:ilvl w:val="0"/>
          <w:numId w:val="2"/>
        </w:numPr>
        <w:rPr>
          <w:rFonts w:eastAsia="Times New Roman" w:cstheme="minorHAnsi"/>
          <w:color w:val="000000" w:themeColor="text1"/>
          <w:sz w:val="28"/>
          <w:szCs w:val="28"/>
          <w:lang w:eastAsia="en-GB"/>
        </w:rPr>
      </w:pPr>
      <w:r w:rsidRPr="00706C43">
        <w:rPr>
          <w:rFonts w:eastAsia="Times New Roman" w:cstheme="minorHAnsi"/>
          <w:color w:val="000000" w:themeColor="text1"/>
          <w:sz w:val="28"/>
          <w:szCs w:val="28"/>
          <w:shd w:val="clear" w:color="auto" w:fill="FFFFFF"/>
          <w:lang w:eastAsia="en-GB"/>
        </w:rPr>
        <w:t>O'Reilly, G. (2018) </w:t>
      </w:r>
      <w:r w:rsidRPr="00706C43">
        <w:rPr>
          <w:rFonts w:eastAsia="Times New Roman" w:cstheme="minorHAnsi"/>
          <w:i/>
          <w:iCs/>
          <w:color w:val="000000" w:themeColor="text1"/>
          <w:sz w:val="28"/>
          <w:szCs w:val="28"/>
          <w:lang w:eastAsia="en-GB"/>
        </w:rPr>
        <w:t>6 Attributes To Look For In Your Project Management Champions!</w:t>
      </w:r>
      <w:r w:rsidRPr="00706C43">
        <w:rPr>
          <w:rFonts w:eastAsia="Times New Roman" w:cstheme="minorHAnsi"/>
          <w:color w:val="000000" w:themeColor="text1"/>
          <w:sz w:val="28"/>
          <w:szCs w:val="28"/>
          <w:shd w:val="clear" w:color="auto" w:fill="FFFFFF"/>
          <w:lang w:eastAsia="en-GB"/>
        </w:rPr>
        <w:t xml:space="preserve"> Available at: &lt;https://www.brightwork.com/blog/6-attributes-to-look-for-in-your-project-management-champion&gt; (Accessed 30 June 2020).</w:t>
      </w:r>
    </w:p>
    <w:p w14:paraId="6C54E3A8" w14:textId="77777777" w:rsidR="0055186D" w:rsidRPr="00EE620A" w:rsidRDefault="0055186D" w:rsidP="00EE620A">
      <w:pPr>
        <w:pStyle w:val="ListParagraph"/>
        <w:numPr>
          <w:ilvl w:val="0"/>
          <w:numId w:val="2"/>
        </w:numPr>
        <w:rPr>
          <w:rFonts w:cstheme="minorHAnsi"/>
          <w:color w:val="000000" w:themeColor="text1"/>
          <w:sz w:val="28"/>
          <w:szCs w:val="28"/>
        </w:rPr>
      </w:pPr>
      <w:r w:rsidRPr="00EE620A">
        <w:rPr>
          <w:rFonts w:cstheme="minorHAnsi"/>
          <w:color w:val="000000" w:themeColor="text1"/>
          <w:sz w:val="28"/>
          <w:szCs w:val="28"/>
          <w:shd w:val="clear" w:color="auto" w:fill="FFFFFF"/>
        </w:rPr>
        <w:t>Pollack, J</w:t>
      </w:r>
      <w:r>
        <w:rPr>
          <w:rFonts w:cstheme="minorHAnsi"/>
          <w:color w:val="000000" w:themeColor="text1"/>
          <w:sz w:val="28"/>
          <w:szCs w:val="28"/>
          <w:shd w:val="clear" w:color="auto" w:fill="FFFFFF"/>
        </w:rPr>
        <w:t>.</w:t>
      </w:r>
      <w:r w:rsidRPr="00EE620A">
        <w:rPr>
          <w:rFonts w:cstheme="minorHAnsi"/>
          <w:color w:val="000000" w:themeColor="text1"/>
          <w:sz w:val="28"/>
          <w:szCs w:val="28"/>
          <w:shd w:val="clear" w:color="auto" w:fill="FFFFFF"/>
        </w:rPr>
        <w:t xml:space="preserve"> </w:t>
      </w:r>
      <w:r>
        <w:rPr>
          <w:rFonts w:cstheme="minorHAnsi"/>
          <w:color w:val="000000" w:themeColor="text1"/>
          <w:sz w:val="28"/>
          <w:szCs w:val="28"/>
          <w:shd w:val="clear" w:color="auto" w:fill="FFFFFF"/>
        </w:rPr>
        <w:t>(</w:t>
      </w:r>
      <w:r w:rsidRPr="00EE620A">
        <w:rPr>
          <w:rFonts w:cstheme="minorHAnsi"/>
          <w:color w:val="000000" w:themeColor="text1"/>
          <w:sz w:val="28"/>
          <w:szCs w:val="28"/>
          <w:shd w:val="clear" w:color="auto" w:fill="FFFFFF"/>
        </w:rPr>
        <w:t>2018</w:t>
      </w:r>
      <w:r>
        <w:rPr>
          <w:rFonts w:cstheme="minorHAnsi"/>
          <w:color w:val="000000" w:themeColor="text1"/>
          <w:sz w:val="28"/>
          <w:szCs w:val="28"/>
          <w:shd w:val="clear" w:color="auto" w:fill="FFFFFF"/>
        </w:rPr>
        <w:t>)</w:t>
      </w:r>
      <w:r w:rsidRPr="00EE620A">
        <w:rPr>
          <w:rFonts w:cstheme="minorHAnsi"/>
          <w:color w:val="000000" w:themeColor="text1"/>
          <w:sz w:val="28"/>
          <w:szCs w:val="28"/>
          <w:shd w:val="clear" w:color="auto" w:fill="FFFFFF"/>
        </w:rPr>
        <w:t xml:space="preserve"> What is the Iron Triangle, and how has it changed? </w:t>
      </w:r>
      <w:r w:rsidRPr="00EE620A">
        <w:rPr>
          <w:rFonts w:cstheme="minorHAnsi"/>
          <w:i/>
          <w:iCs/>
          <w:color w:val="000000" w:themeColor="text1"/>
          <w:sz w:val="28"/>
          <w:szCs w:val="28"/>
          <w:shd w:val="clear" w:color="auto" w:fill="FFFFFF"/>
        </w:rPr>
        <w:t>International Journal of Managing Projects in Business</w:t>
      </w:r>
      <w:r w:rsidRPr="00EE620A">
        <w:rPr>
          <w:rFonts w:cstheme="minorHAnsi"/>
          <w:color w:val="000000" w:themeColor="text1"/>
          <w:sz w:val="28"/>
          <w:szCs w:val="28"/>
          <w:shd w:val="clear" w:color="auto" w:fill="FFFFFF"/>
        </w:rPr>
        <w:t>, 11(2), pp.527–548.</w:t>
      </w:r>
    </w:p>
    <w:p w14:paraId="0FAE9DA5" w14:textId="77777777" w:rsidR="0055186D" w:rsidRPr="00B91BF0" w:rsidRDefault="0055186D" w:rsidP="00F8465E">
      <w:pPr>
        <w:pStyle w:val="ListParagraph"/>
        <w:numPr>
          <w:ilvl w:val="0"/>
          <w:numId w:val="2"/>
        </w:numPr>
        <w:rPr>
          <w:rFonts w:cstheme="minorHAnsi"/>
          <w:color w:val="000000" w:themeColor="text1"/>
          <w:sz w:val="28"/>
          <w:szCs w:val="28"/>
        </w:rPr>
      </w:pPr>
      <w:r>
        <w:rPr>
          <w:rFonts w:cstheme="minorHAnsi"/>
          <w:color w:val="000000" w:themeColor="text1"/>
          <w:sz w:val="28"/>
          <w:szCs w:val="28"/>
          <w:shd w:val="clear" w:color="auto" w:fill="FFFFFF"/>
        </w:rPr>
        <w:t>Pradeep, K.P.</w:t>
      </w:r>
      <w:r w:rsidRPr="00F8465E">
        <w:rPr>
          <w:rFonts w:cstheme="minorHAnsi"/>
          <w:color w:val="000000" w:themeColor="text1"/>
          <w:sz w:val="28"/>
          <w:szCs w:val="28"/>
          <w:shd w:val="clear" w:color="auto" w:fill="FFFFFF"/>
        </w:rPr>
        <w:t xml:space="preserve"> </w:t>
      </w:r>
      <w:r>
        <w:rPr>
          <w:rFonts w:cstheme="minorHAnsi"/>
          <w:color w:val="000000" w:themeColor="text1"/>
          <w:sz w:val="28"/>
          <w:szCs w:val="28"/>
          <w:shd w:val="clear" w:color="auto" w:fill="FFFFFF"/>
        </w:rPr>
        <w:t>(</w:t>
      </w:r>
      <w:r w:rsidRPr="00F8465E">
        <w:rPr>
          <w:rFonts w:cstheme="minorHAnsi"/>
          <w:color w:val="000000" w:themeColor="text1"/>
          <w:sz w:val="28"/>
          <w:szCs w:val="28"/>
          <w:shd w:val="clear" w:color="auto" w:fill="FFFFFF"/>
        </w:rPr>
        <w:t>2005</w:t>
      </w:r>
      <w:r>
        <w:rPr>
          <w:rFonts w:cstheme="minorHAnsi"/>
          <w:color w:val="000000" w:themeColor="text1"/>
          <w:sz w:val="28"/>
          <w:szCs w:val="28"/>
          <w:shd w:val="clear" w:color="auto" w:fill="FFFFFF"/>
        </w:rPr>
        <w:t>)</w:t>
      </w:r>
      <w:r w:rsidRPr="00F8465E">
        <w:rPr>
          <w:rFonts w:cstheme="minorHAnsi"/>
          <w:color w:val="000000" w:themeColor="text1"/>
          <w:sz w:val="28"/>
          <w:szCs w:val="28"/>
          <w:shd w:val="clear" w:color="auto" w:fill="FFFFFF"/>
        </w:rPr>
        <w:t xml:space="preserve"> </w:t>
      </w:r>
      <w:r w:rsidRPr="00C10A2F">
        <w:rPr>
          <w:rFonts w:cstheme="minorHAnsi"/>
          <w:i/>
          <w:iCs/>
          <w:color w:val="000000" w:themeColor="text1"/>
          <w:sz w:val="28"/>
          <w:szCs w:val="28"/>
          <w:shd w:val="clear" w:color="auto" w:fill="FFFFFF"/>
        </w:rPr>
        <w:t>Effective Use of Gantt Chart for Managing Large Scale Projects. </w:t>
      </w:r>
      <w:r w:rsidRPr="005C106A">
        <w:rPr>
          <w:rFonts w:cstheme="minorHAnsi"/>
          <w:color w:val="000000" w:themeColor="text1"/>
          <w:sz w:val="28"/>
          <w:szCs w:val="28"/>
          <w:shd w:val="clear" w:color="auto" w:fill="FFFFFF"/>
        </w:rPr>
        <w:t>Cost Engineering Journal</w:t>
      </w:r>
      <w:r w:rsidRPr="00C10A2F">
        <w:rPr>
          <w:rFonts w:cstheme="minorHAnsi"/>
          <w:i/>
          <w:iCs/>
          <w:color w:val="000000" w:themeColor="text1"/>
          <w:sz w:val="28"/>
          <w:szCs w:val="28"/>
          <w:shd w:val="clear" w:color="auto" w:fill="FFFFFF"/>
        </w:rPr>
        <w:t>,</w:t>
      </w:r>
      <w:r w:rsidRPr="00F8465E">
        <w:rPr>
          <w:rFonts w:cstheme="minorHAnsi"/>
          <w:color w:val="000000" w:themeColor="text1"/>
          <w:sz w:val="28"/>
          <w:szCs w:val="28"/>
          <w:shd w:val="clear" w:color="auto" w:fill="FFFFFF"/>
        </w:rPr>
        <w:t xml:space="preserve"> 47(7), pp.14–22.</w:t>
      </w:r>
    </w:p>
    <w:p w14:paraId="38E26EED" w14:textId="77777777" w:rsidR="0055186D" w:rsidRDefault="0055186D" w:rsidP="00E75B47">
      <w:pPr>
        <w:numPr>
          <w:ilvl w:val="0"/>
          <w:numId w:val="2"/>
        </w:numPr>
        <w:spacing w:before="100" w:beforeAutospacing="1" w:after="100" w:afterAutospacing="1"/>
        <w:rPr>
          <w:rFonts w:cstheme="minorHAnsi"/>
          <w:color w:val="000000" w:themeColor="text1"/>
          <w:sz w:val="28"/>
          <w:szCs w:val="28"/>
        </w:rPr>
      </w:pPr>
      <w:r w:rsidRPr="00E75B47">
        <w:rPr>
          <w:rFonts w:asciiTheme="minorHAnsi" w:hAnsiTheme="minorHAnsi" w:cstheme="minorHAnsi"/>
          <w:color w:val="000000" w:themeColor="text1"/>
          <w:sz w:val="28"/>
          <w:szCs w:val="28"/>
        </w:rPr>
        <w:t>Productplan.com. 2020. </w:t>
      </w:r>
      <w:r w:rsidRPr="00E75B47">
        <w:rPr>
          <w:rFonts w:asciiTheme="minorHAnsi" w:hAnsiTheme="minorHAnsi" w:cstheme="minorHAnsi"/>
          <w:i/>
          <w:iCs/>
          <w:color w:val="000000" w:themeColor="text1"/>
          <w:sz w:val="28"/>
          <w:szCs w:val="28"/>
        </w:rPr>
        <w:t>What Is Stakeholder Analysis? </w:t>
      </w:r>
      <w:r w:rsidRPr="00E75B47">
        <w:rPr>
          <w:rFonts w:asciiTheme="minorHAnsi" w:hAnsiTheme="minorHAnsi" w:cstheme="minorHAnsi"/>
          <w:color w:val="000000" w:themeColor="text1"/>
          <w:sz w:val="28"/>
          <w:szCs w:val="28"/>
        </w:rPr>
        <w:t>Available at: https://www.productplan.com/glossary/stakeholder-analysis/ (Accessed 5 June 2020).</w:t>
      </w:r>
    </w:p>
    <w:p w14:paraId="61C64579" w14:textId="77777777" w:rsidR="0055186D" w:rsidRPr="00094796" w:rsidRDefault="0055186D" w:rsidP="00094796">
      <w:pPr>
        <w:numPr>
          <w:ilvl w:val="0"/>
          <w:numId w:val="2"/>
        </w:numPr>
        <w:spacing w:before="100" w:beforeAutospacing="1" w:after="100" w:afterAutospacing="1"/>
        <w:rPr>
          <w:rFonts w:asciiTheme="minorHAnsi" w:hAnsiTheme="minorHAnsi" w:cstheme="minorHAnsi"/>
          <w:color w:val="000000" w:themeColor="text1"/>
          <w:sz w:val="28"/>
          <w:szCs w:val="28"/>
        </w:rPr>
      </w:pPr>
      <w:r w:rsidRPr="00094796">
        <w:rPr>
          <w:rFonts w:asciiTheme="minorHAnsi" w:hAnsiTheme="minorHAnsi" w:cstheme="minorHAnsi"/>
          <w:i/>
          <w:iCs/>
          <w:color w:val="000000" w:themeColor="text1"/>
          <w:sz w:val="28"/>
          <w:szCs w:val="28"/>
        </w:rPr>
        <w:t>Project Management Life Cycle: Definition, Phases &amp; Models,</w:t>
      </w:r>
      <w:r w:rsidRPr="00094796">
        <w:rPr>
          <w:rFonts w:asciiTheme="minorHAnsi" w:hAnsiTheme="minorHAnsi" w:cstheme="minorHAnsi"/>
          <w:color w:val="000000" w:themeColor="text1"/>
          <w:sz w:val="28"/>
          <w:szCs w:val="28"/>
        </w:rPr>
        <w:t> (2017). Available at: https://study.com/academy/lesson/project-management-life-cycledefinition-phases-models.html (Accessed 22 May 2020).</w:t>
      </w:r>
    </w:p>
    <w:p w14:paraId="0E6428D3" w14:textId="77777777" w:rsidR="0055186D" w:rsidRPr="00383146" w:rsidRDefault="0055186D" w:rsidP="00383146">
      <w:pPr>
        <w:pStyle w:val="ListParagraph"/>
        <w:numPr>
          <w:ilvl w:val="0"/>
          <w:numId w:val="2"/>
        </w:numPr>
        <w:rPr>
          <w:rFonts w:eastAsia="Times New Roman" w:cstheme="minorHAnsi"/>
          <w:color w:val="000000" w:themeColor="text1"/>
          <w:sz w:val="28"/>
          <w:szCs w:val="28"/>
          <w:lang w:eastAsia="en-GB"/>
        </w:rPr>
      </w:pPr>
      <w:r w:rsidRPr="00383146">
        <w:rPr>
          <w:rFonts w:eastAsia="Times New Roman" w:cstheme="minorHAnsi"/>
          <w:color w:val="000000" w:themeColor="text1"/>
          <w:sz w:val="28"/>
          <w:szCs w:val="28"/>
          <w:shd w:val="clear" w:color="auto" w:fill="FFFFFF"/>
          <w:lang w:eastAsia="en-GB"/>
        </w:rPr>
        <w:t xml:space="preserve">Rahman, M. </w:t>
      </w:r>
      <w:r>
        <w:rPr>
          <w:rFonts w:eastAsia="Times New Roman" w:cstheme="minorHAnsi"/>
          <w:color w:val="000000" w:themeColor="text1"/>
          <w:sz w:val="28"/>
          <w:szCs w:val="28"/>
          <w:shd w:val="clear" w:color="auto" w:fill="FFFFFF"/>
          <w:lang w:eastAsia="en-GB"/>
        </w:rPr>
        <w:t>(</w:t>
      </w:r>
      <w:r w:rsidRPr="00383146">
        <w:rPr>
          <w:rFonts w:eastAsia="Times New Roman" w:cstheme="minorHAnsi"/>
          <w:color w:val="000000" w:themeColor="text1"/>
          <w:sz w:val="28"/>
          <w:szCs w:val="28"/>
          <w:shd w:val="clear" w:color="auto" w:fill="FFFFFF"/>
          <w:lang w:eastAsia="en-GB"/>
        </w:rPr>
        <w:t>2019</w:t>
      </w:r>
      <w:r>
        <w:rPr>
          <w:rFonts w:eastAsia="Times New Roman" w:cstheme="minorHAnsi"/>
          <w:color w:val="000000" w:themeColor="text1"/>
          <w:sz w:val="28"/>
          <w:szCs w:val="28"/>
          <w:shd w:val="clear" w:color="auto" w:fill="FFFFFF"/>
          <w:lang w:eastAsia="en-GB"/>
        </w:rPr>
        <w:t xml:space="preserve">) </w:t>
      </w:r>
      <w:r w:rsidRPr="006A7C00">
        <w:rPr>
          <w:rFonts w:eastAsia="Times New Roman" w:cstheme="minorHAnsi"/>
          <w:i/>
          <w:iCs/>
          <w:color w:val="000000" w:themeColor="text1"/>
          <w:sz w:val="28"/>
          <w:szCs w:val="28"/>
          <w:shd w:val="clear" w:color="auto" w:fill="FFFFFF"/>
          <w:lang w:eastAsia="en-GB"/>
        </w:rPr>
        <w:t>Stakeholders of Asda (An analysis of ASDA’s stakeholders)</w:t>
      </w:r>
      <w:r w:rsidRPr="00383146">
        <w:rPr>
          <w:rFonts w:eastAsia="Times New Roman" w:cstheme="minorHAnsi"/>
          <w:color w:val="000000" w:themeColor="text1"/>
          <w:sz w:val="28"/>
          <w:szCs w:val="28"/>
          <w:shd w:val="clear" w:color="auto" w:fill="FFFFFF"/>
          <w:lang w:eastAsia="en-GB"/>
        </w:rPr>
        <w:t xml:space="preserve"> Available at: &lt;https://www.howandwhat.net/stakeholders-asda-analysis-asdas-stakeholders/&gt; </w:t>
      </w:r>
      <w:r>
        <w:rPr>
          <w:rFonts w:eastAsia="Times New Roman" w:cstheme="minorHAnsi"/>
          <w:color w:val="000000" w:themeColor="text1"/>
          <w:sz w:val="28"/>
          <w:szCs w:val="28"/>
          <w:shd w:val="clear" w:color="auto" w:fill="FFFFFF"/>
          <w:lang w:eastAsia="en-GB"/>
        </w:rPr>
        <w:t>(</w:t>
      </w:r>
      <w:r w:rsidRPr="00383146">
        <w:rPr>
          <w:rFonts w:eastAsia="Times New Roman" w:cstheme="minorHAnsi"/>
          <w:color w:val="000000" w:themeColor="text1"/>
          <w:sz w:val="28"/>
          <w:szCs w:val="28"/>
          <w:shd w:val="clear" w:color="auto" w:fill="FFFFFF"/>
          <w:lang w:eastAsia="en-GB"/>
        </w:rPr>
        <w:t xml:space="preserve">Accessed </w:t>
      </w:r>
      <w:r>
        <w:rPr>
          <w:rFonts w:eastAsia="Times New Roman" w:cstheme="minorHAnsi"/>
          <w:color w:val="000000" w:themeColor="text1"/>
          <w:sz w:val="28"/>
          <w:szCs w:val="28"/>
          <w:shd w:val="clear" w:color="auto" w:fill="FFFFFF"/>
          <w:lang w:eastAsia="en-GB"/>
        </w:rPr>
        <w:t>30 June</w:t>
      </w:r>
      <w:r w:rsidRPr="00383146">
        <w:rPr>
          <w:rFonts w:eastAsia="Times New Roman" w:cstheme="minorHAnsi"/>
          <w:color w:val="000000" w:themeColor="text1"/>
          <w:sz w:val="28"/>
          <w:szCs w:val="28"/>
          <w:shd w:val="clear" w:color="auto" w:fill="FFFFFF"/>
          <w:lang w:eastAsia="en-GB"/>
        </w:rPr>
        <w:t xml:space="preserve"> 2020</w:t>
      </w:r>
      <w:r>
        <w:rPr>
          <w:rFonts w:eastAsia="Times New Roman" w:cstheme="minorHAnsi"/>
          <w:color w:val="000000" w:themeColor="text1"/>
          <w:sz w:val="28"/>
          <w:szCs w:val="28"/>
          <w:shd w:val="clear" w:color="auto" w:fill="FFFFFF"/>
          <w:lang w:eastAsia="en-GB"/>
        </w:rPr>
        <w:t>)</w:t>
      </w:r>
      <w:r w:rsidRPr="00383146">
        <w:rPr>
          <w:rFonts w:eastAsia="Times New Roman" w:cstheme="minorHAnsi"/>
          <w:color w:val="000000" w:themeColor="text1"/>
          <w:sz w:val="28"/>
          <w:szCs w:val="28"/>
          <w:shd w:val="clear" w:color="auto" w:fill="FFFFFF"/>
          <w:lang w:eastAsia="en-GB"/>
        </w:rPr>
        <w:t>.</w:t>
      </w:r>
    </w:p>
    <w:p w14:paraId="337ECF6A" w14:textId="77777777" w:rsidR="0055186D" w:rsidRPr="005A1127" w:rsidRDefault="0055186D" w:rsidP="005A1127">
      <w:pPr>
        <w:pStyle w:val="ListParagraph"/>
        <w:numPr>
          <w:ilvl w:val="0"/>
          <w:numId w:val="2"/>
        </w:numPr>
        <w:rPr>
          <w:rFonts w:cstheme="minorHAnsi"/>
          <w:color w:val="000000" w:themeColor="text1"/>
          <w:sz w:val="28"/>
          <w:szCs w:val="28"/>
        </w:rPr>
      </w:pPr>
      <w:r w:rsidRPr="005A1127">
        <w:rPr>
          <w:rFonts w:cstheme="minorHAnsi"/>
          <w:color w:val="000000" w:themeColor="text1"/>
          <w:sz w:val="28"/>
          <w:szCs w:val="28"/>
          <w:shd w:val="clear" w:color="auto" w:fill="FFFFFF"/>
        </w:rPr>
        <w:t>Schmid, B</w:t>
      </w:r>
      <w:r>
        <w:rPr>
          <w:rFonts w:cstheme="minorHAnsi"/>
          <w:color w:val="000000" w:themeColor="text1"/>
          <w:sz w:val="28"/>
          <w:szCs w:val="28"/>
          <w:shd w:val="clear" w:color="auto" w:fill="FFFFFF"/>
        </w:rPr>
        <w:t>. and Adams, J.</w:t>
      </w:r>
      <w:r w:rsidRPr="005A1127">
        <w:rPr>
          <w:rFonts w:cstheme="minorHAnsi"/>
          <w:color w:val="000000" w:themeColor="text1"/>
          <w:sz w:val="28"/>
          <w:szCs w:val="28"/>
          <w:shd w:val="clear" w:color="auto" w:fill="FFFFFF"/>
        </w:rPr>
        <w:t xml:space="preserve"> </w:t>
      </w:r>
      <w:r>
        <w:rPr>
          <w:rFonts w:cstheme="minorHAnsi"/>
          <w:color w:val="000000" w:themeColor="text1"/>
          <w:sz w:val="28"/>
          <w:szCs w:val="28"/>
          <w:shd w:val="clear" w:color="auto" w:fill="FFFFFF"/>
        </w:rPr>
        <w:t>(</w:t>
      </w:r>
      <w:r w:rsidRPr="005A1127">
        <w:rPr>
          <w:rFonts w:cstheme="minorHAnsi"/>
          <w:color w:val="000000" w:themeColor="text1"/>
          <w:sz w:val="28"/>
          <w:szCs w:val="28"/>
          <w:shd w:val="clear" w:color="auto" w:fill="FFFFFF"/>
        </w:rPr>
        <w:t>2008</w:t>
      </w:r>
      <w:r>
        <w:rPr>
          <w:rFonts w:cstheme="minorHAnsi"/>
          <w:color w:val="000000" w:themeColor="text1"/>
          <w:sz w:val="28"/>
          <w:szCs w:val="28"/>
          <w:shd w:val="clear" w:color="auto" w:fill="FFFFFF"/>
        </w:rPr>
        <w:t>)</w:t>
      </w:r>
      <w:r w:rsidRPr="005A1127">
        <w:rPr>
          <w:rFonts w:cstheme="minorHAnsi"/>
          <w:color w:val="000000" w:themeColor="text1"/>
          <w:sz w:val="28"/>
          <w:szCs w:val="28"/>
          <w:shd w:val="clear" w:color="auto" w:fill="FFFFFF"/>
        </w:rPr>
        <w:t xml:space="preserve"> </w:t>
      </w:r>
      <w:r w:rsidRPr="00F76ACA">
        <w:rPr>
          <w:rFonts w:cstheme="minorHAnsi"/>
          <w:i/>
          <w:iCs/>
          <w:color w:val="000000" w:themeColor="text1"/>
          <w:sz w:val="28"/>
          <w:szCs w:val="28"/>
          <w:shd w:val="clear" w:color="auto" w:fill="FFFFFF"/>
        </w:rPr>
        <w:t>Motivation in project management: The project manager's perspective. </w:t>
      </w:r>
      <w:r w:rsidRPr="00F76ACA">
        <w:rPr>
          <w:rFonts w:cstheme="minorHAnsi"/>
          <w:color w:val="000000" w:themeColor="text1"/>
          <w:sz w:val="28"/>
          <w:szCs w:val="28"/>
          <w:shd w:val="clear" w:color="auto" w:fill="FFFFFF"/>
        </w:rPr>
        <w:t>Project Management Journal</w:t>
      </w:r>
      <w:r w:rsidRPr="005A1127">
        <w:rPr>
          <w:rFonts w:cstheme="minorHAnsi"/>
          <w:color w:val="000000" w:themeColor="text1"/>
          <w:sz w:val="28"/>
          <w:szCs w:val="28"/>
          <w:shd w:val="clear" w:color="auto" w:fill="FFFFFF"/>
        </w:rPr>
        <w:t>, 39(2), pp.60–72.</w:t>
      </w:r>
    </w:p>
    <w:p w14:paraId="22E7E828" w14:textId="77777777" w:rsidR="0055186D" w:rsidRPr="00CD0AF3" w:rsidRDefault="0055186D" w:rsidP="00CD0AF3">
      <w:pPr>
        <w:pStyle w:val="ListParagraph"/>
        <w:numPr>
          <w:ilvl w:val="0"/>
          <w:numId w:val="2"/>
        </w:numPr>
        <w:rPr>
          <w:rFonts w:eastAsia="Times New Roman" w:cstheme="minorHAnsi"/>
          <w:color w:val="000000" w:themeColor="text1"/>
          <w:sz w:val="28"/>
          <w:szCs w:val="28"/>
          <w:lang w:eastAsia="en-GB"/>
        </w:rPr>
      </w:pPr>
      <w:r w:rsidRPr="00CD0AF3">
        <w:rPr>
          <w:rFonts w:eastAsia="Times New Roman" w:cstheme="minorHAnsi"/>
          <w:i/>
          <w:iCs/>
          <w:color w:val="000000" w:themeColor="text1"/>
          <w:sz w:val="28"/>
          <w:szCs w:val="28"/>
          <w:lang w:eastAsia="en-GB"/>
        </w:rPr>
        <w:lastRenderedPageBreak/>
        <w:t>Stakeholder Analysis: Winning Support For Your Projects</w:t>
      </w:r>
      <w:r w:rsidRPr="00CD0AF3">
        <w:rPr>
          <w:rFonts w:eastAsia="Times New Roman" w:cstheme="minorHAnsi"/>
          <w:color w:val="000000" w:themeColor="text1"/>
          <w:sz w:val="28"/>
          <w:szCs w:val="28"/>
          <w:shd w:val="clear" w:color="auto" w:fill="FFFFFF"/>
          <w:lang w:eastAsia="en-GB"/>
        </w:rPr>
        <w:t xml:space="preserve">. </w:t>
      </w:r>
      <w:r>
        <w:rPr>
          <w:rFonts w:eastAsia="Times New Roman" w:cstheme="minorHAnsi"/>
          <w:color w:val="000000" w:themeColor="text1"/>
          <w:sz w:val="28"/>
          <w:szCs w:val="28"/>
          <w:shd w:val="clear" w:color="auto" w:fill="FFFFFF"/>
          <w:lang w:eastAsia="en-GB"/>
        </w:rPr>
        <w:t xml:space="preserve">(2020) </w:t>
      </w:r>
      <w:r w:rsidRPr="00CD0AF3">
        <w:rPr>
          <w:rFonts w:eastAsia="Times New Roman" w:cstheme="minorHAnsi"/>
          <w:color w:val="000000" w:themeColor="text1"/>
          <w:sz w:val="28"/>
          <w:szCs w:val="28"/>
          <w:shd w:val="clear" w:color="auto" w:fill="FFFFFF"/>
          <w:lang w:eastAsia="en-GB"/>
        </w:rPr>
        <w:t xml:space="preserve">Available at: &lt;https://www.mindtools.com/pages/article/newPPM_07.htm&gt; </w:t>
      </w:r>
      <w:r>
        <w:rPr>
          <w:rFonts w:eastAsia="Times New Roman" w:cstheme="minorHAnsi"/>
          <w:color w:val="000000" w:themeColor="text1"/>
          <w:sz w:val="28"/>
          <w:szCs w:val="28"/>
          <w:shd w:val="clear" w:color="auto" w:fill="FFFFFF"/>
          <w:lang w:eastAsia="en-GB"/>
        </w:rPr>
        <w:t>(</w:t>
      </w:r>
      <w:r w:rsidRPr="00CD0AF3">
        <w:rPr>
          <w:rFonts w:eastAsia="Times New Roman" w:cstheme="minorHAnsi"/>
          <w:color w:val="000000" w:themeColor="text1"/>
          <w:sz w:val="28"/>
          <w:szCs w:val="28"/>
          <w:shd w:val="clear" w:color="auto" w:fill="FFFFFF"/>
          <w:lang w:eastAsia="en-GB"/>
        </w:rPr>
        <w:t xml:space="preserve">Accessed </w:t>
      </w:r>
      <w:r>
        <w:rPr>
          <w:rFonts w:eastAsia="Times New Roman" w:cstheme="minorHAnsi"/>
          <w:color w:val="000000" w:themeColor="text1"/>
          <w:sz w:val="28"/>
          <w:szCs w:val="28"/>
          <w:shd w:val="clear" w:color="auto" w:fill="FFFFFF"/>
          <w:lang w:eastAsia="en-GB"/>
        </w:rPr>
        <w:t>30 June</w:t>
      </w:r>
      <w:r w:rsidRPr="00CD0AF3">
        <w:rPr>
          <w:rFonts w:eastAsia="Times New Roman" w:cstheme="minorHAnsi"/>
          <w:color w:val="000000" w:themeColor="text1"/>
          <w:sz w:val="28"/>
          <w:szCs w:val="28"/>
          <w:shd w:val="clear" w:color="auto" w:fill="FFFFFF"/>
          <w:lang w:eastAsia="en-GB"/>
        </w:rPr>
        <w:t xml:space="preserve"> 2020</w:t>
      </w:r>
      <w:r>
        <w:rPr>
          <w:rFonts w:eastAsia="Times New Roman" w:cstheme="minorHAnsi"/>
          <w:color w:val="000000" w:themeColor="text1"/>
          <w:sz w:val="28"/>
          <w:szCs w:val="28"/>
          <w:shd w:val="clear" w:color="auto" w:fill="FFFFFF"/>
          <w:lang w:eastAsia="en-GB"/>
        </w:rPr>
        <w:t>)</w:t>
      </w:r>
      <w:r w:rsidRPr="00CD0AF3">
        <w:rPr>
          <w:rFonts w:eastAsia="Times New Roman" w:cstheme="minorHAnsi"/>
          <w:color w:val="000000" w:themeColor="text1"/>
          <w:sz w:val="28"/>
          <w:szCs w:val="28"/>
          <w:shd w:val="clear" w:color="auto" w:fill="FFFFFF"/>
          <w:lang w:eastAsia="en-GB"/>
        </w:rPr>
        <w:t>.</w:t>
      </w:r>
    </w:p>
    <w:p w14:paraId="35C2076C" w14:textId="77777777" w:rsidR="0055186D" w:rsidRPr="00EB47B8" w:rsidRDefault="0055186D" w:rsidP="00EB47B8">
      <w:pPr>
        <w:pStyle w:val="ListParagraph"/>
        <w:numPr>
          <w:ilvl w:val="0"/>
          <w:numId w:val="2"/>
        </w:numPr>
        <w:rPr>
          <w:rFonts w:eastAsia="Times New Roman" w:cstheme="minorHAnsi"/>
          <w:color w:val="000000" w:themeColor="text1"/>
          <w:sz w:val="28"/>
          <w:szCs w:val="28"/>
          <w:lang w:eastAsia="en-GB"/>
        </w:rPr>
      </w:pPr>
      <w:r w:rsidRPr="00EB47B8">
        <w:rPr>
          <w:rFonts w:eastAsia="Times New Roman" w:cstheme="minorHAnsi"/>
          <w:i/>
          <w:iCs/>
          <w:color w:val="000000" w:themeColor="text1"/>
          <w:sz w:val="28"/>
          <w:szCs w:val="28"/>
          <w:lang w:eastAsia="en-GB"/>
        </w:rPr>
        <w:t>Steps We Have Taken In Response To The Coronavirus Outbreak</w:t>
      </w:r>
      <w:r w:rsidRPr="00EB47B8">
        <w:rPr>
          <w:rFonts w:eastAsia="Times New Roman" w:cstheme="minorHAnsi"/>
          <w:color w:val="000000" w:themeColor="text1"/>
          <w:sz w:val="28"/>
          <w:szCs w:val="28"/>
          <w:shd w:val="clear" w:color="auto" w:fill="FFFFFF"/>
          <w:lang w:eastAsia="en-GB"/>
        </w:rPr>
        <w:t>.</w:t>
      </w:r>
      <w:r>
        <w:rPr>
          <w:rFonts w:eastAsia="Times New Roman" w:cstheme="minorHAnsi"/>
          <w:color w:val="000000" w:themeColor="text1"/>
          <w:sz w:val="28"/>
          <w:szCs w:val="28"/>
          <w:shd w:val="clear" w:color="auto" w:fill="FFFFFF"/>
          <w:lang w:eastAsia="en-GB"/>
        </w:rPr>
        <w:t>(2020)</w:t>
      </w:r>
      <w:r w:rsidRPr="00EB47B8">
        <w:rPr>
          <w:rFonts w:eastAsia="Times New Roman" w:cstheme="minorHAnsi"/>
          <w:color w:val="000000" w:themeColor="text1"/>
          <w:sz w:val="28"/>
          <w:szCs w:val="28"/>
          <w:shd w:val="clear" w:color="auto" w:fill="FFFFFF"/>
          <w:lang w:eastAsia="en-GB"/>
        </w:rPr>
        <w:t xml:space="preserve"> Available at: &lt;https://corporate.asda.com/20200309/steps-we-have-taken-in-response-to-the-coronavirus-outbreak&gt; </w:t>
      </w:r>
      <w:r>
        <w:rPr>
          <w:rFonts w:eastAsia="Times New Roman" w:cstheme="minorHAnsi"/>
          <w:color w:val="000000" w:themeColor="text1"/>
          <w:sz w:val="28"/>
          <w:szCs w:val="28"/>
          <w:shd w:val="clear" w:color="auto" w:fill="FFFFFF"/>
          <w:lang w:eastAsia="en-GB"/>
        </w:rPr>
        <w:t>(</w:t>
      </w:r>
      <w:r w:rsidRPr="00EB47B8">
        <w:rPr>
          <w:rFonts w:eastAsia="Times New Roman" w:cstheme="minorHAnsi"/>
          <w:color w:val="000000" w:themeColor="text1"/>
          <w:sz w:val="28"/>
          <w:szCs w:val="28"/>
          <w:shd w:val="clear" w:color="auto" w:fill="FFFFFF"/>
          <w:lang w:eastAsia="en-GB"/>
        </w:rPr>
        <w:t xml:space="preserve">Accessed </w:t>
      </w:r>
      <w:r>
        <w:rPr>
          <w:rFonts w:eastAsia="Times New Roman" w:cstheme="minorHAnsi"/>
          <w:color w:val="000000" w:themeColor="text1"/>
          <w:sz w:val="28"/>
          <w:szCs w:val="28"/>
          <w:shd w:val="clear" w:color="auto" w:fill="FFFFFF"/>
          <w:lang w:eastAsia="en-GB"/>
        </w:rPr>
        <w:t>30</w:t>
      </w:r>
      <w:r w:rsidRPr="00EB47B8">
        <w:rPr>
          <w:rFonts w:eastAsia="Times New Roman" w:cstheme="minorHAnsi"/>
          <w:color w:val="000000" w:themeColor="text1"/>
          <w:sz w:val="28"/>
          <w:szCs w:val="28"/>
          <w:shd w:val="clear" w:color="auto" w:fill="FFFFFF"/>
          <w:lang w:eastAsia="en-GB"/>
        </w:rPr>
        <w:t xml:space="preserve"> Ju</w:t>
      </w:r>
      <w:r>
        <w:rPr>
          <w:rFonts w:eastAsia="Times New Roman" w:cstheme="minorHAnsi"/>
          <w:color w:val="000000" w:themeColor="text1"/>
          <w:sz w:val="28"/>
          <w:szCs w:val="28"/>
          <w:shd w:val="clear" w:color="auto" w:fill="FFFFFF"/>
          <w:lang w:eastAsia="en-GB"/>
        </w:rPr>
        <w:t xml:space="preserve">ne </w:t>
      </w:r>
      <w:r w:rsidRPr="00EB47B8">
        <w:rPr>
          <w:rFonts w:eastAsia="Times New Roman" w:cstheme="minorHAnsi"/>
          <w:color w:val="000000" w:themeColor="text1"/>
          <w:sz w:val="28"/>
          <w:szCs w:val="28"/>
          <w:shd w:val="clear" w:color="auto" w:fill="FFFFFF"/>
          <w:lang w:eastAsia="en-GB"/>
        </w:rPr>
        <w:t>2020</w:t>
      </w:r>
      <w:r>
        <w:rPr>
          <w:rFonts w:eastAsia="Times New Roman" w:cstheme="minorHAnsi"/>
          <w:color w:val="000000" w:themeColor="text1"/>
          <w:sz w:val="28"/>
          <w:szCs w:val="28"/>
          <w:shd w:val="clear" w:color="auto" w:fill="FFFFFF"/>
          <w:lang w:eastAsia="en-GB"/>
        </w:rPr>
        <w:t>)</w:t>
      </w:r>
      <w:r w:rsidRPr="00EB47B8">
        <w:rPr>
          <w:rFonts w:eastAsia="Times New Roman" w:cstheme="minorHAnsi"/>
          <w:color w:val="000000" w:themeColor="text1"/>
          <w:sz w:val="28"/>
          <w:szCs w:val="28"/>
          <w:shd w:val="clear" w:color="auto" w:fill="FFFFFF"/>
          <w:lang w:eastAsia="en-GB"/>
        </w:rPr>
        <w:t>.</w:t>
      </w:r>
    </w:p>
    <w:p w14:paraId="6FA3793F" w14:textId="77777777" w:rsidR="0055186D" w:rsidRPr="00B91BF0" w:rsidRDefault="0055186D" w:rsidP="00B91BF0">
      <w:pPr>
        <w:pStyle w:val="ListParagraph"/>
        <w:numPr>
          <w:ilvl w:val="0"/>
          <w:numId w:val="2"/>
        </w:numPr>
        <w:rPr>
          <w:rFonts w:cstheme="minorHAnsi"/>
          <w:color w:val="000000" w:themeColor="text1"/>
          <w:sz w:val="28"/>
          <w:szCs w:val="28"/>
        </w:rPr>
      </w:pPr>
      <w:r>
        <w:rPr>
          <w:rFonts w:cstheme="minorHAnsi"/>
          <w:color w:val="000000" w:themeColor="text1"/>
          <w:sz w:val="28"/>
          <w:szCs w:val="28"/>
          <w:shd w:val="clear" w:color="auto" w:fill="FFFFFF"/>
        </w:rPr>
        <w:t>T</w:t>
      </w:r>
      <w:r w:rsidRPr="00B91BF0">
        <w:rPr>
          <w:rFonts w:cstheme="minorHAnsi"/>
          <w:color w:val="000000" w:themeColor="text1"/>
          <w:sz w:val="28"/>
          <w:szCs w:val="28"/>
          <w:shd w:val="clear" w:color="auto" w:fill="FFFFFF"/>
        </w:rPr>
        <w:t xml:space="preserve">aylor, J. (2006) </w:t>
      </w:r>
      <w:r w:rsidRPr="00B91BF0">
        <w:rPr>
          <w:rFonts w:cstheme="minorHAnsi"/>
          <w:i/>
          <w:iCs/>
          <w:color w:val="000000" w:themeColor="text1"/>
          <w:sz w:val="28"/>
          <w:szCs w:val="28"/>
          <w:shd w:val="clear" w:color="auto" w:fill="FFFFFF"/>
        </w:rPr>
        <w:t>A survival guide for project managers</w:t>
      </w:r>
      <w:r w:rsidRPr="00B91BF0">
        <w:rPr>
          <w:rFonts w:cstheme="minorHAnsi"/>
          <w:color w:val="000000" w:themeColor="text1"/>
          <w:sz w:val="28"/>
          <w:szCs w:val="28"/>
          <w:shd w:val="clear" w:color="auto" w:fill="FFFFFF"/>
        </w:rPr>
        <w:t>, CHAPTER 13: The Implementation Phase.</w:t>
      </w:r>
      <w:r>
        <w:rPr>
          <w:rFonts w:cstheme="minorHAnsi"/>
          <w:color w:val="000000" w:themeColor="text1"/>
          <w:sz w:val="28"/>
          <w:szCs w:val="28"/>
          <w:shd w:val="clear" w:color="auto" w:fill="FFFFFF"/>
        </w:rPr>
        <w:t xml:space="preserve"> American Management Association International</w:t>
      </w:r>
    </w:p>
    <w:p w14:paraId="6D6F5CDF" w14:textId="77777777" w:rsidR="0055186D" w:rsidRPr="0062661C" w:rsidRDefault="0055186D" w:rsidP="0062661C">
      <w:pPr>
        <w:pStyle w:val="ListParagraph"/>
        <w:numPr>
          <w:ilvl w:val="0"/>
          <w:numId w:val="2"/>
        </w:numPr>
        <w:rPr>
          <w:rFonts w:cstheme="minorHAnsi"/>
          <w:color w:val="000000" w:themeColor="text1"/>
          <w:sz w:val="28"/>
          <w:szCs w:val="28"/>
        </w:rPr>
      </w:pPr>
      <w:r w:rsidRPr="0062661C">
        <w:rPr>
          <w:rFonts w:cstheme="minorHAnsi"/>
          <w:color w:val="000000" w:themeColor="text1"/>
          <w:sz w:val="28"/>
          <w:szCs w:val="28"/>
          <w:shd w:val="clear" w:color="auto" w:fill="FFFFFF"/>
        </w:rPr>
        <w:t>Tran, L., 2019.</w:t>
      </w:r>
      <w:r w:rsidRPr="0062661C">
        <w:rPr>
          <w:rStyle w:val="apple-converted-space"/>
          <w:rFonts w:cstheme="minorHAnsi"/>
          <w:color w:val="000000" w:themeColor="text1"/>
          <w:sz w:val="28"/>
          <w:szCs w:val="28"/>
          <w:shd w:val="clear" w:color="auto" w:fill="FFFFFF"/>
        </w:rPr>
        <w:t> </w:t>
      </w:r>
      <w:r w:rsidRPr="0062661C">
        <w:rPr>
          <w:rFonts w:cstheme="minorHAnsi"/>
          <w:i/>
          <w:iCs/>
          <w:color w:val="000000" w:themeColor="text1"/>
          <w:sz w:val="28"/>
          <w:szCs w:val="28"/>
        </w:rPr>
        <w:t>Back To Basics (Part 10): How To Create A Project Network Diagram</w:t>
      </w:r>
      <w:r>
        <w:rPr>
          <w:rFonts w:cstheme="minorHAnsi"/>
          <w:i/>
          <w:iCs/>
          <w:color w:val="000000" w:themeColor="text1"/>
          <w:sz w:val="28"/>
          <w:szCs w:val="28"/>
        </w:rPr>
        <w:t xml:space="preserve">. </w:t>
      </w:r>
      <w:r w:rsidRPr="0062661C">
        <w:rPr>
          <w:rFonts w:cstheme="minorHAnsi"/>
          <w:color w:val="000000" w:themeColor="text1"/>
          <w:sz w:val="28"/>
          <w:szCs w:val="28"/>
          <w:shd w:val="clear" w:color="auto" w:fill="FFFFFF"/>
        </w:rPr>
        <w:t xml:space="preserve">Available at: &lt;https://www.inloox.es/empresa/blog/articles/back-to-basics-part-10-how-to-create-a-project-network-diagram/&gt; </w:t>
      </w:r>
      <w:r>
        <w:rPr>
          <w:rFonts w:cstheme="minorHAnsi"/>
          <w:color w:val="000000" w:themeColor="text1"/>
          <w:sz w:val="28"/>
          <w:szCs w:val="28"/>
          <w:shd w:val="clear" w:color="auto" w:fill="FFFFFF"/>
        </w:rPr>
        <w:t>(</w:t>
      </w:r>
      <w:r w:rsidRPr="0062661C">
        <w:rPr>
          <w:rFonts w:cstheme="minorHAnsi"/>
          <w:color w:val="000000" w:themeColor="text1"/>
          <w:sz w:val="28"/>
          <w:szCs w:val="28"/>
          <w:shd w:val="clear" w:color="auto" w:fill="FFFFFF"/>
        </w:rPr>
        <w:t xml:space="preserve">Accessed </w:t>
      </w:r>
      <w:r>
        <w:rPr>
          <w:rFonts w:cstheme="minorHAnsi"/>
          <w:color w:val="000000" w:themeColor="text1"/>
          <w:sz w:val="28"/>
          <w:szCs w:val="28"/>
          <w:shd w:val="clear" w:color="auto" w:fill="FFFFFF"/>
        </w:rPr>
        <w:t>2</w:t>
      </w:r>
      <w:r w:rsidRPr="0062661C">
        <w:rPr>
          <w:rFonts w:cstheme="minorHAnsi"/>
          <w:color w:val="000000" w:themeColor="text1"/>
          <w:sz w:val="28"/>
          <w:szCs w:val="28"/>
          <w:shd w:val="clear" w:color="auto" w:fill="FFFFFF"/>
        </w:rPr>
        <w:t xml:space="preserve"> July 2020</w:t>
      </w:r>
      <w:r>
        <w:rPr>
          <w:rFonts w:cstheme="minorHAnsi"/>
          <w:color w:val="000000" w:themeColor="text1"/>
          <w:sz w:val="28"/>
          <w:szCs w:val="28"/>
          <w:shd w:val="clear" w:color="auto" w:fill="FFFFFF"/>
        </w:rPr>
        <w:t>)</w:t>
      </w:r>
      <w:r w:rsidRPr="0062661C">
        <w:rPr>
          <w:rFonts w:cstheme="minorHAnsi"/>
          <w:color w:val="000000" w:themeColor="text1"/>
          <w:sz w:val="28"/>
          <w:szCs w:val="28"/>
          <w:shd w:val="clear" w:color="auto" w:fill="FFFFFF"/>
        </w:rPr>
        <w:t>.</w:t>
      </w:r>
    </w:p>
    <w:p w14:paraId="644AC1EF" w14:textId="77777777" w:rsidR="0055186D" w:rsidRPr="00F607E9" w:rsidRDefault="0055186D" w:rsidP="00DB67DE">
      <w:pPr>
        <w:pStyle w:val="ListParagraph"/>
        <w:numPr>
          <w:ilvl w:val="0"/>
          <w:numId w:val="2"/>
        </w:numPr>
        <w:spacing w:before="375" w:after="300"/>
        <w:rPr>
          <w:rFonts w:eastAsia="Times New Roman" w:cstheme="minorHAnsi"/>
          <w:color w:val="000000" w:themeColor="text1"/>
          <w:sz w:val="28"/>
          <w:szCs w:val="28"/>
          <w:lang w:eastAsia="en-GB"/>
        </w:rPr>
      </w:pPr>
      <w:r w:rsidRPr="00F607E9">
        <w:rPr>
          <w:rFonts w:eastAsia="Times New Roman" w:cstheme="minorHAnsi"/>
          <w:color w:val="000000" w:themeColor="text1"/>
          <w:sz w:val="28"/>
          <w:szCs w:val="28"/>
          <w:lang w:eastAsia="en-GB"/>
        </w:rPr>
        <w:t>Udo, N. &amp; Koppensteiner, S. (2004). What are the core competencies of a successful project manager? Paper presented at PMI® Global Congress 2004—EMEA, Prague. Czech Republic. Newtown Square, PA: Project Management Institute.</w:t>
      </w:r>
    </w:p>
    <w:p w14:paraId="22FECF75" w14:textId="77777777" w:rsidR="0055186D" w:rsidRPr="00F607E9" w:rsidRDefault="0055186D" w:rsidP="00F607E9">
      <w:pPr>
        <w:pStyle w:val="ListParagraph"/>
        <w:numPr>
          <w:ilvl w:val="0"/>
          <w:numId w:val="2"/>
        </w:numPr>
        <w:rPr>
          <w:rFonts w:eastAsia="Times New Roman" w:cstheme="minorHAnsi"/>
          <w:color w:val="000000" w:themeColor="text1"/>
          <w:sz w:val="32"/>
          <w:szCs w:val="32"/>
          <w:lang w:eastAsia="en-GB"/>
        </w:rPr>
      </w:pPr>
      <w:r w:rsidRPr="00F607E9">
        <w:rPr>
          <w:rFonts w:eastAsia="Times New Roman" w:cstheme="minorHAnsi"/>
          <w:i/>
          <w:iCs/>
          <w:color w:val="000000" w:themeColor="text1"/>
          <w:sz w:val="28"/>
          <w:szCs w:val="28"/>
          <w:lang w:eastAsia="en-GB"/>
        </w:rPr>
        <w:t>What Is Project Management?</w:t>
      </w:r>
      <w:r w:rsidRPr="00F607E9">
        <w:rPr>
          <w:rFonts w:eastAsia="Times New Roman" w:cstheme="minorHAnsi"/>
          <w:color w:val="000000" w:themeColor="text1"/>
          <w:sz w:val="28"/>
          <w:szCs w:val="28"/>
          <w:shd w:val="clear" w:color="auto" w:fill="FFFFFF"/>
          <w:lang w:eastAsia="en-GB"/>
        </w:rPr>
        <w:t xml:space="preserve"> (2020). Available at: &lt;https://www.pmi.org/about/learn-about-pmi/what-is-project-management&gt; (Accessed 29 June 2020)</w:t>
      </w:r>
    </w:p>
    <w:p w14:paraId="246988FB" w14:textId="77777777" w:rsidR="0055186D" w:rsidRPr="00F607E9" w:rsidRDefault="0055186D" w:rsidP="00B1712B">
      <w:pPr>
        <w:pStyle w:val="ListParagraph"/>
        <w:numPr>
          <w:ilvl w:val="0"/>
          <w:numId w:val="2"/>
        </w:numPr>
        <w:rPr>
          <w:rFonts w:eastAsia="Times New Roman" w:cstheme="minorHAnsi"/>
          <w:color w:val="000000" w:themeColor="text1"/>
          <w:sz w:val="28"/>
          <w:szCs w:val="28"/>
          <w:lang w:eastAsia="en-GB"/>
        </w:rPr>
      </w:pPr>
      <w:r w:rsidRPr="00F607E9">
        <w:rPr>
          <w:rFonts w:eastAsia="Times New Roman" w:cstheme="minorHAnsi"/>
          <w:color w:val="000000" w:themeColor="text1"/>
          <w:sz w:val="28"/>
          <w:szCs w:val="28"/>
          <w:shd w:val="clear" w:color="auto" w:fill="FFFFFF"/>
          <w:lang w:eastAsia="en-GB"/>
        </w:rPr>
        <w:t>Wright, G. (2020). </w:t>
      </w:r>
      <w:r w:rsidRPr="00F607E9">
        <w:rPr>
          <w:rFonts w:eastAsia="Times New Roman" w:cstheme="minorHAnsi"/>
          <w:i/>
          <w:iCs/>
          <w:color w:val="000000" w:themeColor="text1"/>
          <w:sz w:val="28"/>
          <w:szCs w:val="28"/>
          <w:lang w:eastAsia="en-GB"/>
        </w:rPr>
        <w:t>Coronavirus: Asda Closes Counters And Rations Products</w:t>
      </w:r>
      <w:r w:rsidRPr="00F607E9">
        <w:rPr>
          <w:rFonts w:eastAsia="Times New Roman" w:cstheme="minorHAnsi"/>
          <w:color w:val="000000" w:themeColor="text1"/>
          <w:sz w:val="28"/>
          <w:szCs w:val="28"/>
          <w:shd w:val="clear" w:color="auto" w:fill="FFFFFF"/>
          <w:lang w:eastAsia="en-GB"/>
        </w:rPr>
        <w:t>. Available at: &lt;https://www.retailgazette.co.uk/blog/2020/03/coronavirus-asda-closes-counters-rations-products-grocery/&gt; (Accessed 29 June 2020).</w:t>
      </w:r>
    </w:p>
    <w:p w14:paraId="21D9714A" w14:textId="50A40DCC" w:rsidR="0062661C" w:rsidRPr="0062661C" w:rsidRDefault="0062661C" w:rsidP="00920704">
      <w:pPr>
        <w:pStyle w:val="ListParagraph"/>
        <w:rPr>
          <w:rFonts w:cstheme="minorHAnsi"/>
          <w:color w:val="000000" w:themeColor="text1"/>
          <w:sz w:val="28"/>
          <w:szCs w:val="28"/>
          <w:shd w:val="clear" w:color="auto" w:fill="FFFFFF"/>
        </w:rPr>
      </w:pPr>
    </w:p>
    <w:p w14:paraId="219B322A" w14:textId="77777777" w:rsidR="0062661C" w:rsidRPr="0062661C" w:rsidRDefault="0062661C" w:rsidP="0062661C">
      <w:pPr>
        <w:rPr>
          <w:rFonts w:asciiTheme="minorHAnsi" w:hAnsiTheme="minorHAnsi" w:cstheme="minorHAnsi"/>
          <w:color w:val="000000" w:themeColor="text1"/>
          <w:sz w:val="28"/>
          <w:szCs w:val="28"/>
        </w:rPr>
      </w:pPr>
    </w:p>
    <w:p w14:paraId="706939D0" w14:textId="77777777" w:rsidR="00DE0A33" w:rsidRPr="001F07FD" w:rsidRDefault="00DE0A33" w:rsidP="00B91BF0">
      <w:pPr>
        <w:pStyle w:val="ListParagraph"/>
        <w:rPr>
          <w:rFonts w:cstheme="minorHAnsi"/>
          <w:color w:val="000000" w:themeColor="text1"/>
          <w:sz w:val="28"/>
          <w:szCs w:val="28"/>
        </w:rPr>
      </w:pPr>
    </w:p>
    <w:p w14:paraId="7331075D" w14:textId="77777777" w:rsidR="00E75B47" w:rsidRPr="00E75B47" w:rsidRDefault="00E75B47" w:rsidP="00E75B47">
      <w:pPr>
        <w:rPr>
          <w:rFonts w:asciiTheme="minorHAnsi" w:hAnsiTheme="minorHAnsi" w:cstheme="minorHAnsi"/>
          <w:color w:val="000000" w:themeColor="text1"/>
          <w:sz w:val="28"/>
          <w:szCs w:val="28"/>
        </w:rPr>
      </w:pPr>
    </w:p>
    <w:p w14:paraId="35FF22F3" w14:textId="77777777" w:rsidR="00012F41" w:rsidRPr="00012F41" w:rsidRDefault="00012F41" w:rsidP="00E75B47">
      <w:pPr>
        <w:spacing w:before="100" w:beforeAutospacing="1" w:after="100" w:afterAutospacing="1"/>
        <w:rPr>
          <w:rFonts w:asciiTheme="minorHAnsi" w:hAnsiTheme="minorHAnsi" w:cstheme="minorHAnsi"/>
          <w:color w:val="000000" w:themeColor="text1"/>
          <w:sz w:val="28"/>
          <w:szCs w:val="28"/>
        </w:rPr>
      </w:pPr>
    </w:p>
    <w:p w14:paraId="5D5E3119" w14:textId="77777777" w:rsidR="00B1712B" w:rsidRPr="00EB47B8" w:rsidRDefault="00B1712B" w:rsidP="00012F41">
      <w:pPr>
        <w:pStyle w:val="ListParagraph"/>
        <w:spacing w:before="375" w:after="300"/>
        <w:rPr>
          <w:rFonts w:eastAsia="Times New Roman" w:cstheme="minorHAnsi"/>
          <w:color w:val="000000" w:themeColor="text1"/>
          <w:sz w:val="28"/>
          <w:szCs w:val="28"/>
          <w:lang w:eastAsia="en-GB"/>
        </w:rPr>
      </w:pPr>
    </w:p>
    <w:p w14:paraId="5E75F168" w14:textId="77777777" w:rsidR="00DB67DE" w:rsidRPr="00F607E9" w:rsidRDefault="00DB67DE" w:rsidP="00DB67DE">
      <w:pPr>
        <w:pStyle w:val="ListParagraph"/>
        <w:spacing w:after="720"/>
        <w:rPr>
          <w:rFonts w:eastAsia="Times New Roman" w:cstheme="minorHAnsi"/>
          <w:color w:val="000000" w:themeColor="text1"/>
          <w:sz w:val="28"/>
          <w:szCs w:val="28"/>
          <w:lang w:eastAsia="en-GB"/>
        </w:rPr>
      </w:pPr>
    </w:p>
    <w:p w14:paraId="5948FD08" w14:textId="77777777" w:rsidR="00D419EA" w:rsidRPr="00AF1B87" w:rsidRDefault="00D419EA" w:rsidP="00DB67DE">
      <w:pPr>
        <w:pStyle w:val="ListParagraph"/>
        <w:rPr>
          <w:rFonts w:eastAsia="Times New Roman" w:cstheme="minorHAnsi"/>
          <w:color w:val="000000" w:themeColor="text1"/>
          <w:sz w:val="28"/>
          <w:szCs w:val="28"/>
          <w:lang w:eastAsia="en-GB"/>
        </w:rPr>
      </w:pPr>
    </w:p>
    <w:p w14:paraId="5C76BDDF" w14:textId="77777777" w:rsidR="00D419EA" w:rsidRPr="00D419EA" w:rsidRDefault="00D419EA" w:rsidP="00D419EA">
      <w:pPr>
        <w:pStyle w:val="ListParagraph"/>
        <w:rPr>
          <w:color w:val="0070C0"/>
          <w:sz w:val="28"/>
          <w:szCs w:val="28"/>
        </w:rPr>
      </w:pPr>
    </w:p>
    <w:sectPr w:rsidR="00D419EA" w:rsidRPr="00D419EA" w:rsidSect="00BA2679">
      <w:footerReference w:type="even" r:id="rId17"/>
      <w:footerReference w:type="default" r:id="rId18"/>
      <w:pgSz w:w="11900" w:h="16840"/>
      <w:pgMar w:top="1440" w:right="1440" w:bottom="1440" w:left="1440" w:header="708" w:footer="708" w:gutter="0"/>
      <w:pgNumType w:fmt="numberInDash"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02BDBBE" w14:textId="77777777" w:rsidR="001042C3" w:rsidRDefault="001042C3" w:rsidP="001042C3">
      <w:r>
        <w:separator/>
      </w:r>
    </w:p>
  </w:endnote>
  <w:endnote w:type="continuationSeparator" w:id="0">
    <w:p w14:paraId="0C04B497" w14:textId="77777777" w:rsidR="001042C3" w:rsidRDefault="001042C3" w:rsidP="001042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Apple Chancery">
    <w:panose1 w:val="03020702040506060504"/>
    <w:charset w:val="B1"/>
    <w:family w:val="script"/>
    <w:pitch w:val="variable"/>
    <w:sig w:usb0="80000867" w:usb1="00000003" w:usb2="00000000" w:usb3="00000000" w:csb0="000001F3"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711865687"/>
      <w:docPartObj>
        <w:docPartGallery w:val="Page Numbers (Bottom of Page)"/>
        <w:docPartUnique/>
      </w:docPartObj>
    </w:sdtPr>
    <w:sdtEndPr>
      <w:rPr>
        <w:rStyle w:val="PageNumber"/>
      </w:rPr>
    </w:sdtEndPr>
    <w:sdtContent>
      <w:p w14:paraId="24E61951" w14:textId="27679CEE" w:rsidR="00BA2679" w:rsidRDefault="00BA2679" w:rsidP="00BA267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E7F4E27" w14:textId="77777777" w:rsidR="00BA2679" w:rsidRDefault="00BA267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953084034"/>
      <w:docPartObj>
        <w:docPartGallery w:val="Page Numbers (Bottom of Page)"/>
        <w:docPartUnique/>
      </w:docPartObj>
    </w:sdtPr>
    <w:sdtEndPr>
      <w:rPr>
        <w:rStyle w:val="PageNumber"/>
      </w:rPr>
    </w:sdtEndPr>
    <w:sdtContent>
      <w:p w14:paraId="10674B5B" w14:textId="4E3851E3" w:rsidR="00BA2679" w:rsidRDefault="00BA2679" w:rsidP="00EC7A2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- 4 -</w:t>
        </w:r>
        <w:r>
          <w:rPr>
            <w:rStyle w:val="PageNumber"/>
          </w:rPr>
          <w:fldChar w:fldCharType="end"/>
        </w:r>
      </w:p>
    </w:sdtContent>
  </w:sdt>
  <w:p w14:paraId="0E5B59F0" w14:textId="77777777" w:rsidR="00BA2679" w:rsidRDefault="00BA26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F4C5BF1" w14:textId="77777777" w:rsidR="001042C3" w:rsidRDefault="001042C3" w:rsidP="001042C3">
      <w:r>
        <w:separator/>
      </w:r>
    </w:p>
  </w:footnote>
  <w:footnote w:type="continuationSeparator" w:id="0">
    <w:p w14:paraId="6AA465E9" w14:textId="77777777" w:rsidR="001042C3" w:rsidRDefault="001042C3" w:rsidP="001042C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872ECE"/>
    <w:multiLevelType w:val="multilevel"/>
    <w:tmpl w:val="A40C0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202B4F"/>
    <w:multiLevelType w:val="hybridMultilevel"/>
    <w:tmpl w:val="879CFE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F56901"/>
    <w:multiLevelType w:val="multilevel"/>
    <w:tmpl w:val="51AA7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8F51305"/>
    <w:multiLevelType w:val="multilevel"/>
    <w:tmpl w:val="C416F5B2"/>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280" w:hanging="2520"/>
      </w:pPr>
      <w:rPr>
        <w:rFonts w:hint="default"/>
      </w:rPr>
    </w:lvl>
  </w:abstractNum>
  <w:abstractNum w:abstractNumId="4" w15:restartNumberingAfterBreak="0">
    <w:nsid w:val="529D169E"/>
    <w:multiLevelType w:val="multilevel"/>
    <w:tmpl w:val="A86CD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AEB19B5"/>
    <w:multiLevelType w:val="hybridMultilevel"/>
    <w:tmpl w:val="53A695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D0118CC"/>
    <w:multiLevelType w:val="multilevel"/>
    <w:tmpl w:val="E036F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E5A3BFD"/>
    <w:multiLevelType w:val="multilevel"/>
    <w:tmpl w:val="203CF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8C43C20"/>
    <w:multiLevelType w:val="hybridMultilevel"/>
    <w:tmpl w:val="D0BEA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
  </w:num>
  <w:num w:numId="3">
    <w:abstractNumId w:val="7"/>
  </w:num>
  <w:num w:numId="4">
    <w:abstractNumId w:val="4"/>
  </w:num>
  <w:num w:numId="5">
    <w:abstractNumId w:val="2"/>
  </w:num>
  <w:num w:numId="6">
    <w:abstractNumId w:val="0"/>
  </w:num>
  <w:num w:numId="7">
    <w:abstractNumId w:val="6"/>
  </w:num>
  <w:num w:numId="8">
    <w:abstractNumId w:val="5"/>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0227"/>
    <w:rsid w:val="00000265"/>
    <w:rsid w:val="00000832"/>
    <w:rsid w:val="00012F41"/>
    <w:rsid w:val="000150E8"/>
    <w:rsid w:val="00022190"/>
    <w:rsid w:val="00024989"/>
    <w:rsid w:val="00025E16"/>
    <w:rsid w:val="00026552"/>
    <w:rsid w:val="00027984"/>
    <w:rsid w:val="00031530"/>
    <w:rsid w:val="00034CD5"/>
    <w:rsid w:val="000470AC"/>
    <w:rsid w:val="00055CF2"/>
    <w:rsid w:val="00061C40"/>
    <w:rsid w:val="00071C8D"/>
    <w:rsid w:val="00074FD9"/>
    <w:rsid w:val="000871E1"/>
    <w:rsid w:val="000944A1"/>
    <w:rsid w:val="00094749"/>
    <w:rsid w:val="00094796"/>
    <w:rsid w:val="0009492C"/>
    <w:rsid w:val="000A04BF"/>
    <w:rsid w:val="000A529D"/>
    <w:rsid w:val="000B0913"/>
    <w:rsid w:val="000B7CD8"/>
    <w:rsid w:val="000C090C"/>
    <w:rsid w:val="000C2228"/>
    <w:rsid w:val="000C2444"/>
    <w:rsid w:val="000C4E6B"/>
    <w:rsid w:val="000D0FF1"/>
    <w:rsid w:val="000D1911"/>
    <w:rsid w:val="000E347A"/>
    <w:rsid w:val="000E4993"/>
    <w:rsid w:val="000F005E"/>
    <w:rsid w:val="000F07F0"/>
    <w:rsid w:val="000F3372"/>
    <w:rsid w:val="000F65F8"/>
    <w:rsid w:val="00100FCE"/>
    <w:rsid w:val="001017B2"/>
    <w:rsid w:val="001042C3"/>
    <w:rsid w:val="00106AAB"/>
    <w:rsid w:val="001143FF"/>
    <w:rsid w:val="00123117"/>
    <w:rsid w:val="00127CC1"/>
    <w:rsid w:val="001307D6"/>
    <w:rsid w:val="00132384"/>
    <w:rsid w:val="00141032"/>
    <w:rsid w:val="00150DA7"/>
    <w:rsid w:val="00154575"/>
    <w:rsid w:val="001554F7"/>
    <w:rsid w:val="00166003"/>
    <w:rsid w:val="00171495"/>
    <w:rsid w:val="00191B3A"/>
    <w:rsid w:val="00196A0C"/>
    <w:rsid w:val="001A1C24"/>
    <w:rsid w:val="001A3C6D"/>
    <w:rsid w:val="001B2CFD"/>
    <w:rsid w:val="001B3577"/>
    <w:rsid w:val="001B5D35"/>
    <w:rsid w:val="001C22FE"/>
    <w:rsid w:val="001C2DF3"/>
    <w:rsid w:val="001D0EAA"/>
    <w:rsid w:val="001D2E06"/>
    <w:rsid w:val="001D3714"/>
    <w:rsid w:val="001D7F3D"/>
    <w:rsid w:val="001E4A81"/>
    <w:rsid w:val="001E733A"/>
    <w:rsid w:val="001F07FD"/>
    <w:rsid w:val="001F2B47"/>
    <w:rsid w:val="001F5374"/>
    <w:rsid w:val="00201BA7"/>
    <w:rsid w:val="00211532"/>
    <w:rsid w:val="002153C4"/>
    <w:rsid w:val="002246ED"/>
    <w:rsid w:val="00226D30"/>
    <w:rsid w:val="00235ED9"/>
    <w:rsid w:val="0024255B"/>
    <w:rsid w:val="00245A04"/>
    <w:rsid w:val="00246528"/>
    <w:rsid w:val="00250C95"/>
    <w:rsid w:val="00253158"/>
    <w:rsid w:val="002633E1"/>
    <w:rsid w:val="0029157D"/>
    <w:rsid w:val="002C1FBD"/>
    <w:rsid w:val="002C33D6"/>
    <w:rsid w:val="002D2D4F"/>
    <w:rsid w:val="002D7031"/>
    <w:rsid w:val="002D74BF"/>
    <w:rsid w:val="002E3A85"/>
    <w:rsid w:val="002E4056"/>
    <w:rsid w:val="002E62E4"/>
    <w:rsid w:val="002F6790"/>
    <w:rsid w:val="003017C9"/>
    <w:rsid w:val="003076BB"/>
    <w:rsid w:val="0031373B"/>
    <w:rsid w:val="00321F3A"/>
    <w:rsid w:val="0033340C"/>
    <w:rsid w:val="00336286"/>
    <w:rsid w:val="003415BA"/>
    <w:rsid w:val="003473AE"/>
    <w:rsid w:val="00351D76"/>
    <w:rsid w:val="00353ADB"/>
    <w:rsid w:val="00354D51"/>
    <w:rsid w:val="003574F9"/>
    <w:rsid w:val="0036113F"/>
    <w:rsid w:val="003740F4"/>
    <w:rsid w:val="00380458"/>
    <w:rsid w:val="003811A9"/>
    <w:rsid w:val="00381DD9"/>
    <w:rsid w:val="00383146"/>
    <w:rsid w:val="0038752B"/>
    <w:rsid w:val="003950DA"/>
    <w:rsid w:val="003967CC"/>
    <w:rsid w:val="003A1A24"/>
    <w:rsid w:val="003A4D46"/>
    <w:rsid w:val="003A5A05"/>
    <w:rsid w:val="003B410D"/>
    <w:rsid w:val="003B48D9"/>
    <w:rsid w:val="003B768E"/>
    <w:rsid w:val="003C0459"/>
    <w:rsid w:val="003C736B"/>
    <w:rsid w:val="003E5954"/>
    <w:rsid w:val="003E5FED"/>
    <w:rsid w:val="003E7364"/>
    <w:rsid w:val="003E7536"/>
    <w:rsid w:val="0040128E"/>
    <w:rsid w:val="00402A98"/>
    <w:rsid w:val="004035B2"/>
    <w:rsid w:val="00412B58"/>
    <w:rsid w:val="004163A3"/>
    <w:rsid w:val="004226AC"/>
    <w:rsid w:val="00424D50"/>
    <w:rsid w:val="004266CE"/>
    <w:rsid w:val="00434938"/>
    <w:rsid w:val="0045608F"/>
    <w:rsid w:val="00457B9F"/>
    <w:rsid w:val="00464BB5"/>
    <w:rsid w:val="004673E2"/>
    <w:rsid w:val="00471137"/>
    <w:rsid w:val="0047311E"/>
    <w:rsid w:val="00473C06"/>
    <w:rsid w:val="00480674"/>
    <w:rsid w:val="00483FA7"/>
    <w:rsid w:val="0049407B"/>
    <w:rsid w:val="004943A8"/>
    <w:rsid w:val="00496EBD"/>
    <w:rsid w:val="004A49C7"/>
    <w:rsid w:val="004B0201"/>
    <w:rsid w:val="004C1888"/>
    <w:rsid w:val="004C5F2C"/>
    <w:rsid w:val="004D6220"/>
    <w:rsid w:val="004E06CC"/>
    <w:rsid w:val="004E538A"/>
    <w:rsid w:val="004E5921"/>
    <w:rsid w:val="004F580C"/>
    <w:rsid w:val="00502DA9"/>
    <w:rsid w:val="00504B8B"/>
    <w:rsid w:val="0052248E"/>
    <w:rsid w:val="00524D9F"/>
    <w:rsid w:val="00524E30"/>
    <w:rsid w:val="00525CD9"/>
    <w:rsid w:val="00527056"/>
    <w:rsid w:val="00532385"/>
    <w:rsid w:val="00534046"/>
    <w:rsid w:val="00545DCD"/>
    <w:rsid w:val="00547274"/>
    <w:rsid w:val="0055186D"/>
    <w:rsid w:val="00563D06"/>
    <w:rsid w:val="00585241"/>
    <w:rsid w:val="00590C2F"/>
    <w:rsid w:val="005A1127"/>
    <w:rsid w:val="005A53B5"/>
    <w:rsid w:val="005A5E0F"/>
    <w:rsid w:val="005B0AA5"/>
    <w:rsid w:val="005B7B37"/>
    <w:rsid w:val="005C106A"/>
    <w:rsid w:val="005C4DDD"/>
    <w:rsid w:val="005D21D8"/>
    <w:rsid w:val="005E224A"/>
    <w:rsid w:val="005E3581"/>
    <w:rsid w:val="005E3CD8"/>
    <w:rsid w:val="005F7F46"/>
    <w:rsid w:val="00600BBA"/>
    <w:rsid w:val="00605FC9"/>
    <w:rsid w:val="006066B3"/>
    <w:rsid w:val="0060758D"/>
    <w:rsid w:val="0062661C"/>
    <w:rsid w:val="00631CF5"/>
    <w:rsid w:val="00631ED6"/>
    <w:rsid w:val="00633820"/>
    <w:rsid w:val="00634C0E"/>
    <w:rsid w:val="0064253A"/>
    <w:rsid w:val="0064276E"/>
    <w:rsid w:val="00656EA4"/>
    <w:rsid w:val="0066201E"/>
    <w:rsid w:val="0067236C"/>
    <w:rsid w:val="006742B4"/>
    <w:rsid w:val="00674C8F"/>
    <w:rsid w:val="00685C13"/>
    <w:rsid w:val="00692732"/>
    <w:rsid w:val="006A2F3C"/>
    <w:rsid w:val="006A4E26"/>
    <w:rsid w:val="006A59ED"/>
    <w:rsid w:val="006A7C00"/>
    <w:rsid w:val="006C036B"/>
    <w:rsid w:val="006C1CAB"/>
    <w:rsid w:val="006C2754"/>
    <w:rsid w:val="006C428B"/>
    <w:rsid w:val="006D451F"/>
    <w:rsid w:val="006D4E04"/>
    <w:rsid w:val="006E1538"/>
    <w:rsid w:val="006E49F2"/>
    <w:rsid w:val="006F02A0"/>
    <w:rsid w:val="00706C43"/>
    <w:rsid w:val="007106BB"/>
    <w:rsid w:val="007118A9"/>
    <w:rsid w:val="007165F2"/>
    <w:rsid w:val="007232FA"/>
    <w:rsid w:val="0072549E"/>
    <w:rsid w:val="007346F8"/>
    <w:rsid w:val="00741ADF"/>
    <w:rsid w:val="007449FD"/>
    <w:rsid w:val="00750C16"/>
    <w:rsid w:val="007512AD"/>
    <w:rsid w:val="0075199F"/>
    <w:rsid w:val="0075297F"/>
    <w:rsid w:val="00757B7D"/>
    <w:rsid w:val="00757CA1"/>
    <w:rsid w:val="007638C8"/>
    <w:rsid w:val="00770FD6"/>
    <w:rsid w:val="00774832"/>
    <w:rsid w:val="00781D63"/>
    <w:rsid w:val="00787ECB"/>
    <w:rsid w:val="00794744"/>
    <w:rsid w:val="007A1128"/>
    <w:rsid w:val="007B2A39"/>
    <w:rsid w:val="007B6557"/>
    <w:rsid w:val="007B7492"/>
    <w:rsid w:val="007D1F31"/>
    <w:rsid w:val="007D55FE"/>
    <w:rsid w:val="007E4573"/>
    <w:rsid w:val="007E5C4F"/>
    <w:rsid w:val="007F35E7"/>
    <w:rsid w:val="00801092"/>
    <w:rsid w:val="0080233D"/>
    <w:rsid w:val="00803110"/>
    <w:rsid w:val="008112A5"/>
    <w:rsid w:val="0081729F"/>
    <w:rsid w:val="00822CB4"/>
    <w:rsid w:val="00830323"/>
    <w:rsid w:val="00831EA9"/>
    <w:rsid w:val="00834690"/>
    <w:rsid w:val="00843D2B"/>
    <w:rsid w:val="0084679C"/>
    <w:rsid w:val="0086290D"/>
    <w:rsid w:val="00882826"/>
    <w:rsid w:val="00886E6E"/>
    <w:rsid w:val="008A05EC"/>
    <w:rsid w:val="008B0041"/>
    <w:rsid w:val="008B1F3A"/>
    <w:rsid w:val="008C0EFD"/>
    <w:rsid w:val="008C33F8"/>
    <w:rsid w:val="008C3C23"/>
    <w:rsid w:val="008C74BD"/>
    <w:rsid w:val="008D03B6"/>
    <w:rsid w:val="008D58FA"/>
    <w:rsid w:val="008E633D"/>
    <w:rsid w:val="0090091C"/>
    <w:rsid w:val="009024AB"/>
    <w:rsid w:val="00906591"/>
    <w:rsid w:val="0090722E"/>
    <w:rsid w:val="009131A4"/>
    <w:rsid w:val="00914CB6"/>
    <w:rsid w:val="00920704"/>
    <w:rsid w:val="0092102F"/>
    <w:rsid w:val="009236AF"/>
    <w:rsid w:val="00924873"/>
    <w:rsid w:val="00940D67"/>
    <w:rsid w:val="00943C8A"/>
    <w:rsid w:val="00945894"/>
    <w:rsid w:val="00947105"/>
    <w:rsid w:val="00953B80"/>
    <w:rsid w:val="009563BA"/>
    <w:rsid w:val="009565DD"/>
    <w:rsid w:val="00965843"/>
    <w:rsid w:val="009707A8"/>
    <w:rsid w:val="0098446C"/>
    <w:rsid w:val="00990902"/>
    <w:rsid w:val="0099673D"/>
    <w:rsid w:val="00996993"/>
    <w:rsid w:val="00997251"/>
    <w:rsid w:val="009A0227"/>
    <w:rsid w:val="009A110C"/>
    <w:rsid w:val="009A6D12"/>
    <w:rsid w:val="009B39E4"/>
    <w:rsid w:val="009C7865"/>
    <w:rsid w:val="009D2320"/>
    <w:rsid w:val="009D4D60"/>
    <w:rsid w:val="009D4DB5"/>
    <w:rsid w:val="009D715D"/>
    <w:rsid w:val="009E27D7"/>
    <w:rsid w:val="009E2E32"/>
    <w:rsid w:val="009E4C14"/>
    <w:rsid w:val="009F3006"/>
    <w:rsid w:val="009F3617"/>
    <w:rsid w:val="009F7027"/>
    <w:rsid w:val="009F7580"/>
    <w:rsid w:val="00A02486"/>
    <w:rsid w:val="00A12319"/>
    <w:rsid w:val="00A142FF"/>
    <w:rsid w:val="00A20A38"/>
    <w:rsid w:val="00A30F1C"/>
    <w:rsid w:val="00A31E81"/>
    <w:rsid w:val="00A40503"/>
    <w:rsid w:val="00A46611"/>
    <w:rsid w:val="00A52F83"/>
    <w:rsid w:val="00A56119"/>
    <w:rsid w:val="00A62F64"/>
    <w:rsid w:val="00A63129"/>
    <w:rsid w:val="00A719E0"/>
    <w:rsid w:val="00A72F5E"/>
    <w:rsid w:val="00A857FB"/>
    <w:rsid w:val="00A85FA0"/>
    <w:rsid w:val="00A9403A"/>
    <w:rsid w:val="00A951D7"/>
    <w:rsid w:val="00AB1313"/>
    <w:rsid w:val="00AB27DE"/>
    <w:rsid w:val="00AC44B7"/>
    <w:rsid w:val="00AD072E"/>
    <w:rsid w:val="00AD2DB9"/>
    <w:rsid w:val="00AD68CA"/>
    <w:rsid w:val="00AE47BB"/>
    <w:rsid w:val="00AF1B87"/>
    <w:rsid w:val="00AF6A04"/>
    <w:rsid w:val="00B01FE0"/>
    <w:rsid w:val="00B02AF4"/>
    <w:rsid w:val="00B04EF3"/>
    <w:rsid w:val="00B06E83"/>
    <w:rsid w:val="00B12F9B"/>
    <w:rsid w:val="00B1712B"/>
    <w:rsid w:val="00B533C8"/>
    <w:rsid w:val="00B57B0F"/>
    <w:rsid w:val="00B62386"/>
    <w:rsid w:val="00B6444F"/>
    <w:rsid w:val="00B70BCE"/>
    <w:rsid w:val="00B72DCB"/>
    <w:rsid w:val="00B82FF2"/>
    <w:rsid w:val="00B83EA8"/>
    <w:rsid w:val="00B8657B"/>
    <w:rsid w:val="00B91BF0"/>
    <w:rsid w:val="00B96D8A"/>
    <w:rsid w:val="00B970BB"/>
    <w:rsid w:val="00BA1CA4"/>
    <w:rsid w:val="00BA2018"/>
    <w:rsid w:val="00BA2679"/>
    <w:rsid w:val="00BA326A"/>
    <w:rsid w:val="00BA53BF"/>
    <w:rsid w:val="00BA7B0F"/>
    <w:rsid w:val="00BA7BBE"/>
    <w:rsid w:val="00BB45F9"/>
    <w:rsid w:val="00BB4B88"/>
    <w:rsid w:val="00BC0F36"/>
    <w:rsid w:val="00BC1F46"/>
    <w:rsid w:val="00BC490C"/>
    <w:rsid w:val="00BC50DC"/>
    <w:rsid w:val="00BD0108"/>
    <w:rsid w:val="00BD440E"/>
    <w:rsid w:val="00BD5BF4"/>
    <w:rsid w:val="00BD7F93"/>
    <w:rsid w:val="00BF2ED8"/>
    <w:rsid w:val="00C012CD"/>
    <w:rsid w:val="00C02B05"/>
    <w:rsid w:val="00C0570B"/>
    <w:rsid w:val="00C10A2F"/>
    <w:rsid w:val="00C21866"/>
    <w:rsid w:val="00C21D42"/>
    <w:rsid w:val="00C21F70"/>
    <w:rsid w:val="00C229AF"/>
    <w:rsid w:val="00C537E9"/>
    <w:rsid w:val="00C6213F"/>
    <w:rsid w:val="00C62951"/>
    <w:rsid w:val="00C66AEC"/>
    <w:rsid w:val="00C75B57"/>
    <w:rsid w:val="00C9059A"/>
    <w:rsid w:val="00C927F8"/>
    <w:rsid w:val="00C92AD6"/>
    <w:rsid w:val="00C92B64"/>
    <w:rsid w:val="00C92F11"/>
    <w:rsid w:val="00C9455D"/>
    <w:rsid w:val="00C95B12"/>
    <w:rsid w:val="00C96D31"/>
    <w:rsid w:val="00CA0ECE"/>
    <w:rsid w:val="00CA7976"/>
    <w:rsid w:val="00CB3C06"/>
    <w:rsid w:val="00CB5449"/>
    <w:rsid w:val="00CC7BE8"/>
    <w:rsid w:val="00CD0AF3"/>
    <w:rsid w:val="00CD631A"/>
    <w:rsid w:val="00CD705B"/>
    <w:rsid w:val="00CE05E4"/>
    <w:rsid w:val="00CE7567"/>
    <w:rsid w:val="00CF60EC"/>
    <w:rsid w:val="00CF66E2"/>
    <w:rsid w:val="00CF6917"/>
    <w:rsid w:val="00D06476"/>
    <w:rsid w:val="00D065A5"/>
    <w:rsid w:val="00D136B8"/>
    <w:rsid w:val="00D33D6B"/>
    <w:rsid w:val="00D3544C"/>
    <w:rsid w:val="00D3777E"/>
    <w:rsid w:val="00D4097F"/>
    <w:rsid w:val="00D419EA"/>
    <w:rsid w:val="00D45396"/>
    <w:rsid w:val="00D455CA"/>
    <w:rsid w:val="00D56133"/>
    <w:rsid w:val="00D60D16"/>
    <w:rsid w:val="00D774EF"/>
    <w:rsid w:val="00D83954"/>
    <w:rsid w:val="00D8525C"/>
    <w:rsid w:val="00D904B7"/>
    <w:rsid w:val="00D94C3D"/>
    <w:rsid w:val="00DA570B"/>
    <w:rsid w:val="00DB67DE"/>
    <w:rsid w:val="00DC4E8B"/>
    <w:rsid w:val="00DD08E0"/>
    <w:rsid w:val="00DD540D"/>
    <w:rsid w:val="00DD72A3"/>
    <w:rsid w:val="00DE0A33"/>
    <w:rsid w:val="00DF5481"/>
    <w:rsid w:val="00E034BD"/>
    <w:rsid w:val="00E073F7"/>
    <w:rsid w:val="00E14D72"/>
    <w:rsid w:val="00E20058"/>
    <w:rsid w:val="00E201D5"/>
    <w:rsid w:val="00E230D5"/>
    <w:rsid w:val="00E340D1"/>
    <w:rsid w:val="00E40C0D"/>
    <w:rsid w:val="00E41DCA"/>
    <w:rsid w:val="00E42FA3"/>
    <w:rsid w:val="00E452D2"/>
    <w:rsid w:val="00E51835"/>
    <w:rsid w:val="00E56783"/>
    <w:rsid w:val="00E573A2"/>
    <w:rsid w:val="00E75B47"/>
    <w:rsid w:val="00EA5AEC"/>
    <w:rsid w:val="00EA6531"/>
    <w:rsid w:val="00EA7030"/>
    <w:rsid w:val="00EB2A4D"/>
    <w:rsid w:val="00EB398B"/>
    <w:rsid w:val="00EB44CB"/>
    <w:rsid w:val="00EB47B8"/>
    <w:rsid w:val="00EC2A0B"/>
    <w:rsid w:val="00EC7069"/>
    <w:rsid w:val="00ED14E4"/>
    <w:rsid w:val="00EE2993"/>
    <w:rsid w:val="00EE4488"/>
    <w:rsid w:val="00EE620A"/>
    <w:rsid w:val="00EF1F69"/>
    <w:rsid w:val="00EF35E7"/>
    <w:rsid w:val="00EF3C6A"/>
    <w:rsid w:val="00EF7ACF"/>
    <w:rsid w:val="00F1318F"/>
    <w:rsid w:val="00F24797"/>
    <w:rsid w:val="00F319E2"/>
    <w:rsid w:val="00F377C9"/>
    <w:rsid w:val="00F37BA5"/>
    <w:rsid w:val="00F37E59"/>
    <w:rsid w:val="00F450E3"/>
    <w:rsid w:val="00F52970"/>
    <w:rsid w:val="00F5501E"/>
    <w:rsid w:val="00F607E9"/>
    <w:rsid w:val="00F624FA"/>
    <w:rsid w:val="00F63BBB"/>
    <w:rsid w:val="00F71582"/>
    <w:rsid w:val="00F76ACA"/>
    <w:rsid w:val="00F8425E"/>
    <w:rsid w:val="00F844F2"/>
    <w:rsid w:val="00F8465E"/>
    <w:rsid w:val="00FA2C72"/>
    <w:rsid w:val="00FA5CD2"/>
    <w:rsid w:val="00FB086C"/>
    <w:rsid w:val="00FB31C0"/>
    <w:rsid w:val="00FD6CD9"/>
    <w:rsid w:val="00FE4D7D"/>
    <w:rsid w:val="00FF2586"/>
    <w:rsid w:val="00FF34E1"/>
    <w:rsid w:val="00FF54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206F7C"/>
  <w15:chartTrackingRefBased/>
  <w15:docId w15:val="{749C7CC1-8118-BD46-9B22-036DC84D96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3C8A"/>
    <w:rPr>
      <w:rFonts w:ascii="Times New Roman" w:eastAsia="Times New Roman" w:hAnsi="Times New Roman" w:cs="Times New Roman"/>
      <w:lang w:eastAsia="en-GB"/>
    </w:rPr>
  </w:style>
  <w:style w:type="paragraph" w:styleId="Heading1">
    <w:name w:val="heading 1"/>
    <w:basedOn w:val="Normal"/>
    <w:link w:val="Heading1Char"/>
    <w:uiPriority w:val="9"/>
    <w:qFormat/>
    <w:rsid w:val="00534046"/>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419EA"/>
    <w:pPr>
      <w:ind w:left="720"/>
      <w:contextualSpacing/>
    </w:pPr>
    <w:rPr>
      <w:rFonts w:asciiTheme="minorHAnsi" w:eastAsiaTheme="minorHAnsi" w:hAnsiTheme="minorHAnsi" w:cstheme="minorBidi"/>
      <w:lang w:eastAsia="en-US"/>
    </w:rPr>
  </w:style>
  <w:style w:type="character" w:styleId="Emphasis">
    <w:name w:val="Emphasis"/>
    <w:basedOn w:val="DefaultParagraphFont"/>
    <w:uiPriority w:val="20"/>
    <w:qFormat/>
    <w:rsid w:val="00D419EA"/>
    <w:rPr>
      <w:i/>
      <w:iCs/>
    </w:rPr>
  </w:style>
  <w:style w:type="character" w:customStyle="1" w:styleId="apple-converted-space">
    <w:name w:val="apple-converted-space"/>
    <w:basedOn w:val="DefaultParagraphFont"/>
    <w:rsid w:val="00B83EA8"/>
  </w:style>
  <w:style w:type="character" w:customStyle="1" w:styleId="Heading1Char">
    <w:name w:val="Heading 1 Char"/>
    <w:basedOn w:val="DefaultParagraphFont"/>
    <w:link w:val="Heading1"/>
    <w:uiPriority w:val="9"/>
    <w:rsid w:val="00534046"/>
    <w:rPr>
      <w:rFonts w:ascii="Times New Roman" w:eastAsia="Times New Roman" w:hAnsi="Times New Roman" w:cs="Times New Roman"/>
      <w:b/>
      <w:bCs/>
      <w:kern w:val="36"/>
      <w:sz w:val="48"/>
      <w:szCs w:val="48"/>
      <w:lang w:eastAsia="en-GB"/>
    </w:rPr>
  </w:style>
  <w:style w:type="table" w:styleId="TableGrid">
    <w:name w:val="Table Grid"/>
    <w:basedOn w:val="TableNormal"/>
    <w:uiPriority w:val="39"/>
    <w:rsid w:val="001143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943C8A"/>
    <w:rPr>
      <w:b/>
      <w:bCs/>
    </w:rPr>
  </w:style>
  <w:style w:type="paragraph" w:styleId="NormalWeb">
    <w:name w:val="Normal (Web)"/>
    <w:basedOn w:val="Normal"/>
    <w:uiPriority w:val="99"/>
    <w:semiHidden/>
    <w:unhideWhenUsed/>
    <w:rsid w:val="004673E2"/>
    <w:pPr>
      <w:spacing w:before="100" w:beforeAutospacing="1" w:after="100" w:afterAutospacing="1"/>
    </w:pPr>
  </w:style>
  <w:style w:type="paragraph" w:styleId="Header">
    <w:name w:val="header"/>
    <w:basedOn w:val="Normal"/>
    <w:link w:val="HeaderChar"/>
    <w:uiPriority w:val="99"/>
    <w:unhideWhenUsed/>
    <w:rsid w:val="001042C3"/>
    <w:pPr>
      <w:tabs>
        <w:tab w:val="center" w:pos="4513"/>
        <w:tab w:val="right" w:pos="9026"/>
      </w:tabs>
    </w:pPr>
  </w:style>
  <w:style w:type="character" w:customStyle="1" w:styleId="HeaderChar">
    <w:name w:val="Header Char"/>
    <w:basedOn w:val="DefaultParagraphFont"/>
    <w:link w:val="Header"/>
    <w:uiPriority w:val="99"/>
    <w:rsid w:val="001042C3"/>
    <w:rPr>
      <w:rFonts w:ascii="Times New Roman" w:eastAsia="Times New Roman" w:hAnsi="Times New Roman" w:cs="Times New Roman"/>
      <w:lang w:eastAsia="en-GB"/>
    </w:rPr>
  </w:style>
  <w:style w:type="paragraph" w:styleId="Footer">
    <w:name w:val="footer"/>
    <w:basedOn w:val="Normal"/>
    <w:link w:val="FooterChar"/>
    <w:uiPriority w:val="99"/>
    <w:unhideWhenUsed/>
    <w:rsid w:val="001042C3"/>
    <w:pPr>
      <w:tabs>
        <w:tab w:val="center" w:pos="4513"/>
        <w:tab w:val="right" w:pos="9026"/>
      </w:tabs>
    </w:pPr>
  </w:style>
  <w:style w:type="character" w:customStyle="1" w:styleId="FooterChar">
    <w:name w:val="Footer Char"/>
    <w:basedOn w:val="DefaultParagraphFont"/>
    <w:link w:val="Footer"/>
    <w:uiPriority w:val="99"/>
    <w:rsid w:val="001042C3"/>
    <w:rPr>
      <w:rFonts w:ascii="Times New Roman" w:eastAsia="Times New Roman" w:hAnsi="Times New Roman" w:cs="Times New Roman"/>
      <w:lang w:eastAsia="en-GB"/>
    </w:rPr>
  </w:style>
  <w:style w:type="character" w:styleId="Hyperlink">
    <w:name w:val="Hyperlink"/>
    <w:basedOn w:val="DefaultParagraphFont"/>
    <w:uiPriority w:val="99"/>
    <w:semiHidden/>
    <w:unhideWhenUsed/>
    <w:rsid w:val="00750C16"/>
    <w:rPr>
      <w:color w:val="0000FF"/>
      <w:u w:val="single"/>
    </w:rPr>
  </w:style>
  <w:style w:type="character" w:styleId="FollowedHyperlink">
    <w:name w:val="FollowedHyperlink"/>
    <w:basedOn w:val="DefaultParagraphFont"/>
    <w:uiPriority w:val="99"/>
    <w:semiHidden/>
    <w:unhideWhenUsed/>
    <w:rsid w:val="00750C16"/>
    <w:rPr>
      <w:color w:val="954F72" w:themeColor="followedHyperlink"/>
      <w:u w:val="single"/>
    </w:rPr>
  </w:style>
  <w:style w:type="character" w:styleId="PageNumber">
    <w:name w:val="page number"/>
    <w:basedOn w:val="DefaultParagraphFont"/>
    <w:uiPriority w:val="99"/>
    <w:semiHidden/>
    <w:unhideWhenUsed/>
    <w:rsid w:val="00BA26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612529">
      <w:bodyDiv w:val="1"/>
      <w:marLeft w:val="0"/>
      <w:marRight w:val="0"/>
      <w:marTop w:val="0"/>
      <w:marBottom w:val="0"/>
      <w:divBdr>
        <w:top w:val="none" w:sz="0" w:space="0" w:color="auto"/>
        <w:left w:val="none" w:sz="0" w:space="0" w:color="auto"/>
        <w:bottom w:val="none" w:sz="0" w:space="0" w:color="auto"/>
        <w:right w:val="none" w:sz="0" w:space="0" w:color="auto"/>
      </w:divBdr>
    </w:div>
    <w:div w:id="65035251">
      <w:bodyDiv w:val="1"/>
      <w:marLeft w:val="0"/>
      <w:marRight w:val="0"/>
      <w:marTop w:val="0"/>
      <w:marBottom w:val="0"/>
      <w:divBdr>
        <w:top w:val="none" w:sz="0" w:space="0" w:color="auto"/>
        <w:left w:val="none" w:sz="0" w:space="0" w:color="auto"/>
        <w:bottom w:val="none" w:sz="0" w:space="0" w:color="auto"/>
        <w:right w:val="none" w:sz="0" w:space="0" w:color="auto"/>
      </w:divBdr>
    </w:div>
    <w:div w:id="67310859">
      <w:bodyDiv w:val="1"/>
      <w:marLeft w:val="0"/>
      <w:marRight w:val="0"/>
      <w:marTop w:val="0"/>
      <w:marBottom w:val="0"/>
      <w:divBdr>
        <w:top w:val="none" w:sz="0" w:space="0" w:color="auto"/>
        <w:left w:val="none" w:sz="0" w:space="0" w:color="auto"/>
        <w:bottom w:val="none" w:sz="0" w:space="0" w:color="auto"/>
        <w:right w:val="none" w:sz="0" w:space="0" w:color="auto"/>
      </w:divBdr>
    </w:div>
    <w:div w:id="90392360">
      <w:bodyDiv w:val="1"/>
      <w:marLeft w:val="0"/>
      <w:marRight w:val="0"/>
      <w:marTop w:val="0"/>
      <w:marBottom w:val="0"/>
      <w:divBdr>
        <w:top w:val="none" w:sz="0" w:space="0" w:color="auto"/>
        <w:left w:val="none" w:sz="0" w:space="0" w:color="auto"/>
        <w:bottom w:val="none" w:sz="0" w:space="0" w:color="auto"/>
        <w:right w:val="none" w:sz="0" w:space="0" w:color="auto"/>
      </w:divBdr>
    </w:div>
    <w:div w:id="158734896">
      <w:bodyDiv w:val="1"/>
      <w:marLeft w:val="0"/>
      <w:marRight w:val="0"/>
      <w:marTop w:val="0"/>
      <w:marBottom w:val="0"/>
      <w:divBdr>
        <w:top w:val="none" w:sz="0" w:space="0" w:color="auto"/>
        <w:left w:val="none" w:sz="0" w:space="0" w:color="auto"/>
        <w:bottom w:val="none" w:sz="0" w:space="0" w:color="auto"/>
        <w:right w:val="none" w:sz="0" w:space="0" w:color="auto"/>
      </w:divBdr>
    </w:div>
    <w:div w:id="203257394">
      <w:bodyDiv w:val="1"/>
      <w:marLeft w:val="0"/>
      <w:marRight w:val="0"/>
      <w:marTop w:val="0"/>
      <w:marBottom w:val="0"/>
      <w:divBdr>
        <w:top w:val="none" w:sz="0" w:space="0" w:color="auto"/>
        <w:left w:val="none" w:sz="0" w:space="0" w:color="auto"/>
        <w:bottom w:val="none" w:sz="0" w:space="0" w:color="auto"/>
        <w:right w:val="none" w:sz="0" w:space="0" w:color="auto"/>
      </w:divBdr>
    </w:div>
    <w:div w:id="303848696">
      <w:bodyDiv w:val="1"/>
      <w:marLeft w:val="0"/>
      <w:marRight w:val="0"/>
      <w:marTop w:val="0"/>
      <w:marBottom w:val="0"/>
      <w:divBdr>
        <w:top w:val="none" w:sz="0" w:space="0" w:color="auto"/>
        <w:left w:val="none" w:sz="0" w:space="0" w:color="auto"/>
        <w:bottom w:val="none" w:sz="0" w:space="0" w:color="auto"/>
        <w:right w:val="none" w:sz="0" w:space="0" w:color="auto"/>
      </w:divBdr>
    </w:div>
    <w:div w:id="336276154">
      <w:bodyDiv w:val="1"/>
      <w:marLeft w:val="0"/>
      <w:marRight w:val="0"/>
      <w:marTop w:val="0"/>
      <w:marBottom w:val="0"/>
      <w:divBdr>
        <w:top w:val="none" w:sz="0" w:space="0" w:color="auto"/>
        <w:left w:val="none" w:sz="0" w:space="0" w:color="auto"/>
        <w:bottom w:val="none" w:sz="0" w:space="0" w:color="auto"/>
        <w:right w:val="none" w:sz="0" w:space="0" w:color="auto"/>
      </w:divBdr>
    </w:div>
    <w:div w:id="337655925">
      <w:bodyDiv w:val="1"/>
      <w:marLeft w:val="0"/>
      <w:marRight w:val="0"/>
      <w:marTop w:val="0"/>
      <w:marBottom w:val="0"/>
      <w:divBdr>
        <w:top w:val="none" w:sz="0" w:space="0" w:color="auto"/>
        <w:left w:val="none" w:sz="0" w:space="0" w:color="auto"/>
        <w:bottom w:val="none" w:sz="0" w:space="0" w:color="auto"/>
        <w:right w:val="none" w:sz="0" w:space="0" w:color="auto"/>
      </w:divBdr>
    </w:div>
    <w:div w:id="346831707">
      <w:bodyDiv w:val="1"/>
      <w:marLeft w:val="0"/>
      <w:marRight w:val="0"/>
      <w:marTop w:val="0"/>
      <w:marBottom w:val="0"/>
      <w:divBdr>
        <w:top w:val="none" w:sz="0" w:space="0" w:color="auto"/>
        <w:left w:val="none" w:sz="0" w:space="0" w:color="auto"/>
        <w:bottom w:val="none" w:sz="0" w:space="0" w:color="auto"/>
        <w:right w:val="none" w:sz="0" w:space="0" w:color="auto"/>
      </w:divBdr>
    </w:div>
    <w:div w:id="527329577">
      <w:bodyDiv w:val="1"/>
      <w:marLeft w:val="0"/>
      <w:marRight w:val="0"/>
      <w:marTop w:val="0"/>
      <w:marBottom w:val="0"/>
      <w:divBdr>
        <w:top w:val="none" w:sz="0" w:space="0" w:color="auto"/>
        <w:left w:val="none" w:sz="0" w:space="0" w:color="auto"/>
        <w:bottom w:val="none" w:sz="0" w:space="0" w:color="auto"/>
        <w:right w:val="none" w:sz="0" w:space="0" w:color="auto"/>
      </w:divBdr>
    </w:div>
    <w:div w:id="608007649">
      <w:bodyDiv w:val="1"/>
      <w:marLeft w:val="0"/>
      <w:marRight w:val="0"/>
      <w:marTop w:val="0"/>
      <w:marBottom w:val="0"/>
      <w:divBdr>
        <w:top w:val="none" w:sz="0" w:space="0" w:color="auto"/>
        <w:left w:val="none" w:sz="0" w:space="0" w:color="auto"/>
        <w:bottom w:val="none" w:sz="0" w:space="0" w:color="auto"/>
        <w:right w:val="none" w:sz="0" w:space="0" w:color="auto"/>
      </w:divBdr>
    </w:div>
    <w:div w:id="878399624">
      <w:bodyDiv w:val="1"/>
      <w:marLeft w:val="0"/>
      <w:marRight w:val="0"/>
      <w:marTop w:val="0"/>
      <w:marBottom w:val="0"/>
      <w:divBdr>
        <w:top w:val="none" w:sz="0" w:space="0" w:color="auto"/>
        <w:left w:val="none" w:sz="0" w:space="0" w:color="auto"/>
        <w:bottom w:val="none" w:sz="0" w:space="0" w:color="auto"/>
        <w:right w:val="none" w:sz="0" w:space="0" w:color="auto"/>
      </w:divBdr>
    </w:div>
    <w:div w:id="969744688">
      <w:bodyDiv w:val="1"/>
      <w:marLeft w:val="0"/>
      <w:marRight w:val="0"/>
      <w:marTop w:val="0"/>
      <w:marBottom w:val="0"/>
      <w:divBdr>
        <w:top w:val="none" w:sz="0" w:space="0" w:color="auto"/>
        <w:left w:val="none" w:sz="0" w:space="0" w:color="auto"/>
        <w:bottom w:val="none" w:sz="0" w:space="0" w:color="auto"/>
        <w:right w:val="none" w:sz="0" w:space="0" w:color="auto"/>
      </w:divBdr>
    </w:div>
    <w:div w:id="1007250445">
      <w:bodyDiv w:val="1"/>
      <w:marLeft w:val="0"/>
      <w:marRight w:val="0"/>
      <w:marTop w:val="0"/>
      <w:marBottom w:val="0"/>
      <w:divBdr>
        <w:top w:val="none" w:sz="0" w:space="0" w:color="auto"/>
        <w:left w:val="none" w:sz="0" w:space="0" w:color="auto"/>
        <w:bottom w:val="none" w:sz="0" w:space="0" w:color="auto"/>
        <w:right w:val="none" w:sz="0" w:space="0" w:color="auto"/>
      </w:divBdr>
    </w:div>
    <w:div w:id="1075054681">
      <w:bodyDiv w:val="1"/>
      <w:marLeft w:val="0"/>
      <w:marRight w:val="0"/>
      <w:marTop w:val="0"/>
      <w:marBottom w:val="0"/>
      <w:divBdr>
        <w:top w:val="none" w:sz="0" w:space="0" w:color="auto"/>
        <w:left w:val="none" w:sz="0" w:space="0" w:color="auto"/>
        <w:bottom w:val="none" w:sz="0" w:space="0" w:color="auto"/>
        <w:right w:val="none" w:sz="0" w:space="0" w:color="auto"/>
      </w:divBdr>
    </w:div>
    <w:div w:id="1105350383">
      <w:bodyDiv w:val="1"/>
      <w:marLeft w:val="0"/>
      <w:marRight w:val="0"/>
      <w:marTop w:val="0"/>
      <w:marBottom w:val="0"/>
      <w:divBdr>
        <w:top w:val="none" w:sz="0" w:space="0" w:color="auto"/>
        <w:left w:val="none" w:sz="0" w:space="0" w:color="auto"/>
        <w:bottom w:val="none" w:sz="0" w:space="0" w:color="auto"/>
        <w:right w:val="none" w:sz="0" w:space="0" w:color="auto"/>
      </w:divBdr>
    </w:div>
    <w:div w:id="1127554050">
      <w:bodyDiv w:val="1"/>
      <w:marLeft w:val="0"/>
      <w:marRight w:val="0"/>
      <w:marTop w:val="0"/>
      <w:marBottom w:val="0"/>
      <w:divBdr>
        <w:top w:val="none" w:sz="0" w:space="0" w:color="auto"/>
        <w:left w:val="none" w:sz="0" w:space="0" w:color="auto"/>
        <w:bottom w:val="none" w:sz="0" w:space="0" w:color="auto"/>
        <w:right w:val="none" w:sz="0" w:space="0" w:color="auto"/>
      </w:divBdr>
    </w:div>
    <w:div w:id="1153792638">
      <w:bodyDiv w:val="1"/>
      <w:marLeft w:val="0"/>
      <w:marRight w:val="0"/>
      <w:marTop w:val="0"/>
      <w:marBottom w:val="0"/>
      <w:divBdr>
        <w:top w:val="none" w:sz="0" w:space="0" w:color="auto"/>
        <w:left w:val="none" w:sz="0" w:space="0" w:color="auto"/>
        <w:bottom w:val="none" w:sz="0" w:space="0" w:color="auto"/>
        <w:right w:val="none" w:sz="0" w:space="0" w:color="auto"/>
      </w:divBdr>
    </w:div>
    <w:div w:id="1158500341">
      <w:bodyDiv w:val="1"/>
      <w:marLeft w:val="0"/>
      <w:marRight w:val="0"/>
      <w:marTop w:val="0"/>
      <w:marBottom w:val="0"/>
      <w:divBdr>
        <w:top w:val="none" w:sz="0" w:space="0" w:color="auto"/>
        <w:left w:val="none" w:sz="0" w:space="0" w:color="auto"/>
        <w:bottom w:val="none" w:sz="0" w:space="0" w:color="auto"/>
        <w:right w:val="none" w:sz="0" w:space="0" w:color="auto"/>
      </w:divBdr>
    </w:div>
    <w:div w:id="1166476597">
      <w:bodyDiv w:val="1"/>
      <w:marLeft w:val="0"/>
      <w:marRight w:val="0"/>
      <w:marTop w:val="0"/>
      <w:marBottom w:val="0"/>
      <w:divBdr>
        <w:top w:val="none" w:sz="0" w:space="0" w:color="auto"/>
        <w:left w:val="none" w:sz="0" w:space="0" w:color="auto"/>
        <w:bottom w:val="none" w:sz="0" w:space="0" w:color="auto"/>
        <w:right w:val="none" w:sz="0" w:space="0" w:color="auto"/>
      </w:divBdr>
    </w:div>
    <w:div w:id="1173378635">
      <w:bodyDiv w:val="1"/>
      <w:marLeft w:val="0"/>
      <w:marRight w:val="0"/>
      <w:marTop w:val="0"/>
      <w:marBottom w:val="0"/>
      <w:divBdr>
        <w:top w:val="none" w:sz="0" w:space="0" w:color="auto"/>
        <w:left w:val="none" w:sz="0" w:space="0" w:color="auto"/>
        <w:bottom w:val="none" w:sz="0" w:space="0" w:color="auto"/>
        <w:right w:val="none" w:sz="0" w:space="0" w:color="auto"/>
      </w:divBdr>
    </w:div>
    <w:div w:id="1307321195">
      <w:bodyDiv w:val="1"/>
      <w:marLeft w:val="0"/>
      <w:marRight w:val="0"/>
      <w:marTop w:val="0"/>
      <w:marBottom w:val="0"/>
      <w:divBdr>
        <w:top w:val="none" w:sz="0" w:space="0" w:color="auto"/>
        <w:left w:val="none" w:sz="0" w:space="0" w:color="auto"/>
        <w:bottom w:val="none" w:sz="0" w:space="0" w:color="auto"/>
        <w:right w:val="none" w:sz="0" w:space="0" w:color="auto"/>
      </w:divBdr>
    </w:div>
    <w:div w:id="1313946278">
      <w:bodyDiv w:val="1"/>
      <w:marLeft w:val="0"/>
      <w:marRight w:val="0"/>
      <w:marTop w:val="0"/>
      <w:marBottom w:val="0"/>
      <w:divBdr>
        <w:top w:val="none" w:sz="0" w:space="0" w:color="auto"/>
        <w:left w:val="none" w:sz="0" w:space="0" w:color="auto"/>
        <w:bottom w:val="none" w:sz="0" w:space="0" w:color="auto"/>
        <w:right w:val="none" w:sz="0" w:space="0" w:color="auto"/>
      </w:divBdr>
    </w:div>
    <w:div w:id="1331370521">
      <w:bodyDiv w:val="1"/>
      <w:marLeft w:val="0"/>
      <w:marRight w:val="0"/>
      <w:marTop w:val="0"/>
      <w:marBottom w:val="0"/>
      <w:divBdr>
        <w:top w:val="none" w:sz="0" w:space="0" w:color="auto"/>
        <w:left w:val="none" w:sz="0" w:space="0" w:color="auto"/>
        <w:bottom w:val="none" w:sz="0" w:space="0" w:color="auto"/>
        <w:right w:val="none" w:sz="0" w:space="0" w:color="auto"/>
      </w:divBdr>
    </w:div>
    <w:div w:id="1378238739">
      <w:bodyDiv w:val="1"/>
      <w:marLeft w:val="0"/>
      <w:marRight w:val="0"/>
      <w:marTop w:val="0"/>
      <w:marBottom w:val="0"/>
      <w:divBdr>
        <w:top w:val="none" w:sz="0" w:space="0" w:color="auto"/>
        <w:left w:val="none" w:sz="0" w:space="0" w:color="auto"/>
        <w:bottom w:val="none" w:sz="0" w:space="0" w:color="auto"/>
        <w:right w:val="none" w:sz="0" w:space="0" w:color="auto"/>
      </w:divBdr>
    </w:div>
    <w:div w:id="1389111702">
      <w:bodyDiv w:val="1"/>
      <w:marLeft w:val="0"/>
      <w:marRight w:val="0"/>
      <w:marTop w:val="0"/>
      <w:marBottom w:val="0"/>
      <w:divBdr>
        <w:top w:val="none" w:sz="0" w:space="0" w:color="auto"/>
        <w:left w:val="none" w:sz="0" w:space="0" w:color="auto"/>
        <w:bottom w:val="none" w:sz="0" w:space="0" w:color="auto"/>
        <w:right w:val="none" w:sz="0" w:space="0" w:color="auto"/>
      </w:divBdr>
    </w:div>
    <w:div w:id="1444495658">
      <w:bodyDiv w:val="1"/>
      <w:marLeft w:val="0"/>
      <w:marRight w:val="0"/>
      <w:marTop w:val="0"/>
      <w:marBottom w:val="0"/>
      <w:divBdr>
        <w:top w:val="none" w:sz="0" w:space="0" w:color="auto"/>
        <w:left w:val="none" w:sz="0" w:space="0" w:color="auto"/>
        <w:bottom w:val="none" w:sz="0" w:space="0" w:color="auto"/>
        <w:right w:val="none" w:sz="0" w:space="0" w:color="auto"/>
      </w:divBdr>
    </w:div>
    <w:div w:id="1453092891">
      <w:bodyDiv w:val="1"/>
      <w:marLeft w:val="0"/>
      <w:marRight w:val="0"/>
      <w:marTop w:val="0"/>
      <w:marBottom w:val="0"/>
      <w:divBdr>
        <w:top w:val="none" w:sz="0" w:space="0" w:color="auto"/>
        <w:left w:val="none" w:sz="0" w:space="0" w:color="auto"/>
        <w:bottom w:val="none" w:sz="0" w:space="0" w:color="auto"/>
        <w:right w:val="none" w:sz="0" w:space="0" w:color="auto"/>
      </w:divBdr>
    </w:div>
    <w:div w:id="1606422519">
      <w:bodyDiv w:val="1"/>
      <w:marLeft w:val="0"/>
      <w:marRight w:val="0"/>
      <w:marTop w:val="0"/>
      <w:marBottom w:val="0"/>
      <w:divBdr>
        <w:top w:val="none" w:sz="0" w:space="0" w:color="auto"/>
        <w:left w:val="none" w:sz="0" w:space="0" w:color="auto"/>
        <w:bottom w:val="none" w:sz="0" w:space="0" w:color="auto"/>
        <w:right w:val="none" w:sz="0" w:space="0" w:color="auto"/>
      </w:divBdr>
    </w:div>
    <w:div w:id="1631857715">
      <w:bodyDiv w:val="1"/>
      <w:marLeft w:val="0"/>
      <w:marRight w:val="0"/>
      <w:marTop w:val="0"/>
      <w:marBottom w:val="0"/>
      <w:divBdr>
        <w:top w:val="none" w:sz="0" w:space="0" w:color="auto"/>
        <w:left w:val="none" w:sz="0" w:space="0" w:color="auto"/>
        <w:bottom w:val="none" w:sz="0" w:space="0" w:color="auto"/>
        <w:right w:val="none" w:sz="0" w:space="0" w:color="auto"/>
      </w:divBdr>
      <w:divsChild>
        <w:div w:id="2021083695">
          <w:marLeft w:val="0"/>
          <w:marRight w:val="0"/>
          <w:marTop w:val="0"/>
          <w:marBottom w:val="0"/>
          <w:divBdr>
            <w:top w:val="none" w:sz="0" w:space="0" w:color="auto"/>
            <w:left w:val="none" w:sz="0" w:space="0" w:color="auto"/>
            <w:bottom w:val="none" w:sz="0" w:space="0" w:color="auto"/>
            <w:right w:val="none" w:sz="0" w:space="0" w:color="auto"/>
          </w:divBdr>
          <w:divsChild>
            <w:div w:id="873149707">
              <w:marLeft w:val="0"/>
              <w:marRight w:val="0"/>
              <w:marTop w:val="300"/>
              <w:marBottom w:val="300"/>
              <w:divBdr>
                <w:top w:val="single" w:sz="6" w:space="15" w:color="E4E9EC"/>
                <w:left w:val="none" w:sz="0" w:space="0" w:color="auto"/>
                <w:bottom w:val="single" w:sz="6" w:space="15" w:color="E4E9EC"/>
                <w:right w:val="none" w:sz="0" w:space="0" w:color="auto"/>
              </w:divBdr>
              <w:divsChild>
                <w:div w:id="395402041">
                  <w:marLeft w:val="0"/>
                  <w:marRight w:val="0"/>
                  <w:marTop w:val="375"/>
                  <w:marBottom w:val="0"/>
                  <w:divBdr>
                    <w:top w:val="none" w:sz="0" w:space="0" w:color="auto"/>
                    <w:left w:val="none" w:sz="0" w:space="0" w:color="auto"/>
                    <w:bottom w:val="none" w:sz="0" w:space="0" w:color="auto"/>
                    <w:right w:val="none" w:sz="0" w:space="0" w:color="auto"/>
                  </w:divBdr>
                  <w:divsChild>
                    <w:div w:id="383674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6470888">
          <w:marLeft w:val="0"/>
          <w:marRight w:val="0"/>
          <w:marTop w:val="0"/>
          <w:marBottom w:val="720"/>
          <w:divBdr>
            <w:top w:val="none" w:sz="0" w:space="0" w:color="auto"/>
            <w:left w:val="none" w:sz="0" w:space="0" w:color="auto"/>
            <w:bottom w:val="none" w:sz="0" w:space="0" w:color="auto"/>
            <w:right w:val="none" w:sz="0" w:space="0" w:color="auto"/>
          </w:divBdr>
        </w:div>
      </w:divsChild>
    </w:div>
    <w:div w:id="1632400836">
      <w:bodyDiv w:val="1"/>
      <w:marLeft w:val="0"/>
      <w:marRight w:val="0"/>
      <w:marTop w:val="0"/>
      <w:marBottom w:val="0"/>
      <w:divBdr>
        <w:top w:val="none" w:sz="0" w:space="0" w:color="auto"/>
        <w:left w:val="none" w:sz="0" w:space="0" w:color="auto"/>
        <w:bottom w:val="none" w:sz="0" w:space="0" w:color="auto"/>
        <w:right w:val="none" w:sz="0" w:space="0" w:color="auto"/>
      </w:divBdr>
    </w:div>
    <w:div w:id="1786149097">
      <w:bodyDiv w:val="1"/>
      <w:marLeft w:val="0"/>
      <w:marRight w:val="0"/>
      <w:marTop w:val="0"/>
      <w:marBottom w:val="0"/>
      <w:divBdr>
        <w:top w:val="none" w:sz="0" w:space="0" w:color="auto"/>
        <w:left w:val="none" w:sz="0" w:space="0" w:color="auto"/>
        <w:bottom w:val="none" w:sz="0" w:space="0" w:color="auto"/>
        <w:right w:val="none" w:sz="0" w:space="0" w:color="auto"/>
      </w:divBdr>
    </w:div>
    <w:div w:id="1932078437">
      <w:bodyDiv w:val="1"/>
      <w:marLeft w:val="0"/>
      <w:marRight w:val="0"/>
      <w:marTop w:val="0"/>
      <w:marBottom w:val="0"/>
      <w:divBdr>
        <w:top w:val="none" w:sz="0" w:space="0" w:color="auto"/>
        <w:left w:val="none" w:sz="0" w:space="0" w:color="auto"/>
        <w:bottom w:val="none" w:sz="0" w:space="0" w:color="auto"/>
        <w:right w:val="none" w:sz="0" w:space="0" w:color="auto"/>
      </w:divBdr>
    </w:div>
    <w:div w:id="1989748745">
      <w:bodyDiv w:val="1"/>
      <w:marLeft w:val="0"/>
      <w:marRight w:val="0"/>
      <w:marTop w:val="0"/>
      <w:marBottom w:val="0"/>
      <w:divBdr>
        <w:top w:val="none" w:sz="0" w:space="0" w:color="auto"/>
        <w:left w:val="none" w:sz="0" w:space="0" w:color="auto"/>
        <w:bottom w:val="none" w:sz="0" w:space="0" w:color="auto"/>
        <w:right w:val="none" w:sz="0" w:space="0" w:color="auto"/>
      </w:divBdr>
    </w:div>
    <w:div w:id="1994017222">
      <w:bodyDiv w:val="1"/>
      <w:marLeft w:val="0"/>
      <w:marRight w:val="0"/>
      <w:marTop w:val="0"/>
      <w:marBottom w:val="0"/>
      <w:divBdr>
        <w:top w:val="none" w:sz="0" w:space="0" w:color="auto"/>
        <w:left w:val="none" w:sz="0" w:space="0" w:color="auto"/>
        <w:bottom w:val="none" w:sz="0" w:space="0" w:color="auto"/>
        <w:right w:val="none" w:sz="0" w:space="0" w:color="auto"/>
      </w:divBdr>
    </w:div>
    <w:div w:id="2047680962">
      <w:bodyDiv w:val="1"/>
      <w:marLeft w:val="0"/>
      <w:marRight w:val="0"/>
      <w:marTop w:val="0"/>
      <w:marBottom w:val="0"/>
      <w:divBdr>
        <w:top w:val="none" w:sz="0" w:space="0" w:color="auto"/>
        <w:left w:val="none" w:sz="0" w:space="0" w:color="auto"/>
        <w:bottom w:val="none" w:sz="0" w:space="0" w:color="auto"/>
        <w:right w:val="none" w:sz="0" w:space="0" w:color="auto"/>
      </w:divBdr>
    </w:div>
    <w:div w:id="2056463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22</Pages>
  <Words>4446</Words>
  <Characters>25348</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Adrian-gigi Ciacareanu (1710292)</dc:creator>
  <cp:keywords/>
  <dc:description/>
  <cp:lastModifiedBy>Adrian-gigi Ciacareanu (1710292)</cp:lastModifiedBy>
  <cp:revision>2</cp:revision>
  <dcterms:created xsi:type="dcterms:W3CDTF">2020-07-03T11:53:00Z</dcterms:created>
  <dcterms:modified xsi:type="dcterms:W3CDTF">2020-07-03T11:53:00Z</dcterms:modified>
</cp:coreProperties>
</file>