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677964"/>
        <w:docPartObj>
          <w:docPartGallery w:val="Cover Pages"/>
          <w:docPartUnique/>
        </w:docPartObj>
      </w:sdtPr>
      <w:sdtEndPr/>
      <w:sdtContent>
        <w:p w14:paraId="7EAC7882" w14:textId="36DFB1B9" w:rsidR="00C27306" w:rsidRPr="00C27306" w:rsidRDefault="00C27306">
          <w:pPr>
            <w:rPr>
              <w:sz w:val="20"/>
              <w:szCs w:val="20"/>
            </w:rPr>
          </w:pPr>
        </w:p>
        <w:p w14:paraId="20F9DE1C" w14:textId="3CF4752F" w:rsidR="00C27306" w:rsidRDefault="00191F7F">
          <w:r>
            <w:rPr>
              <w:noProof/>
            </w:rPr>
            <mc:AlternateContent>
              <mc:Choice Requires="wps">
                <w:drawing>
                  <wp:anchor distT="0" distB="0" distL="114300" distR="114300" simplePos="0" relativeHeight="251661312" behindDoc="0" locked="0" layoutInCell="1" allowOverlap="1" wp14:anchorId="3FC5AF17" wp14:editId="36FF182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937260"/>
                    <wp:effectExtent l="0" t="0" r="0" b="1524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937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B9E8E9B" w14:textId="5A31B984" w:rsidR="00C27306" w:rsidRDefault="00191F7F">
                                    <w:pPr>
                                      <w:pStyle w:val="NoSpacing"/>
                                      <w:spacing w:before="40" w:after="40"/>
                                      <w:rPr>
                                        <w:caps/>
                                        <w:color w:val="4472C4" w:themeColor="accent1"/>
                                        <w:sz w:val="28"/>
                                        <w:szCs w:val="28"/>
                                      </w:rPr>
                                    </w:pPr>
                                    <w:r>
                                      <w:rPr>
                                        <w:caps/>
                                        <w:color w:val="4472C4" w:themeColor="accent1"/>
                                        <w:sz w:val="28"/>
                                        <w:szCs w:val="28"/>
                                      </w:rPr>
                                      <w:t>EFFECTIVE TEAM WORKING AND COMMUNICATION/ (BMSW4002-LON)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CD19564" w14:textId="6403F76B" w:rsidR="00C27306" w:rsidRDefault="005A4FB2">
                                    <w:pPr>
                                      <w:pStyle w:val="NoSpacing"/>
                                      <w:spacing w:before="40" w:after="40"/>
                                      <w:rPr>
                                        <w:caps/>
                                        <w:color w:val="5B9BD5" w:themeColor="accent5"/>
                                        <w:sz w:val="24"/>
                                        <w:szCs w:val="24"/>
                                      </w:rPr>
                                    </w:pPr>
                                    <w:r>
                                      <w:rPr>
                                        <w:caps/>
                                        <w:color w:val="5B9BD5" w:themeColor="accent5"/>
                                        <w:sz w:val="24"/>
                                        <w:szCs w:val="24"/>
                                      </w:rPr>
                                      <w:t>Monther Al Jaradat</w:t>
                                    </w:r>
                                    <w:r w:rsidR="00BD6DA5">
                                      <w:rPr>
                                        <w:caps/>
                                        <w:color w:val="5B9BD5" w:themeColor="accent5"/>
                                        <w:sz w:val="24"/>
                                        <w:szCs w:val="24"/>
                                      </w:rPr>
                                      <w:t xml:space="preserve"> /</w:t>
                                    </w:r>
                                    <w:r>
                                      <w:rPr>
                                        <w:caps/>
                                        <w:color w:val="5B9BD5" w:themeColor="accent5"/>
                                        <w:sz w:val="24"/>
                                        <w:szCs w:val="24"/>
                                      </w:rPr>
                                      <w:t xml:space="preserve"> ID (2009450)</w:t>
                                    </w:r>
                                    <w:r w:rsidR="00337D7C">
                                      <w:rPr>
                                        <w:caps/>
                                        <w:color w:val="5B9BD5" w:themeColor="accent5"/>
                                        <w:sz w:val="24"/>
                                        <w:szCs w:val="24"/>
                                      </w:rPr>
                                      <w:t>.</w:t>
                                    </w:r>
                                    <w:r>
                                      <w:rPr>
                                        <w:caps/>
                                        <w:color w:val="5B9BD5" w:themeColor="accent5"/>
                                        <w:sz w:val="24"/>
                                        <w:szCs w:val="24"/>
                                      </w:rPr>
                                      <w:t xml:space="preserve"> </w:t>
                                    </w:r>
                                    <w:r w:rsidR="00337D7C">
                                      <w:rPr>
                                        <w:caps/>
                                        <w:color w:val="5B9BD5" w:themeColor="accent5"/>
                                        <w:sz w:val="24"/>
                                        <w:szCs w:val="24"/>
                                      </w:rPr>
                                      <w:t xml:space="preserve">     (</w:t>
                                    </w:r>
                                    <w:r>
                                      <w:rPr>
                                        <w:caps/>
                                        <w:color w:val="5B9BD5" w:themeColor="accent5"/>
                                        <w:sz w:val="24"/>
                                        <w:szCs w:val="24"/>
                                      </w:rPr>
                                      <w:t>Charles oham)</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FC5AF17" id="_x0000_t202" coordsize="21600,21600" o:spt="202" path="m,l,21600r21600,l21600,xe">
                    <v:stroke joinstyle="miter"/>
                    <v:path gradientshapeok="t" o:connecttype="rect"/>
                  </v:shapetype>
                  <v:shape id="Text Box 129" o:spid="_x0000_s1026" type="#_x0000_t202" style="position:absolute;margin-left:0;margin-top:0;width:453pt;height:73.8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B9E8E9B" w14:textId="5A31B984" w:rsidR="00C27306" w:rsidRDefault="00191F7F">
                              <w:pPr>
                                <w:pStyle w:val="NoSpacing"/>
                                <w:spacing w:before="40" w:after="40"/>
                                <w:rPr>
                                  <w:caps/>
                                  <w:color w:val="4472C4" w:themeColor="accent1"/>
                                  <w:sz w:val="28"/>
                                  <w:szCs w:val="28"/>
                                </w:rPr>
                              </w:pPr>
                              <w:r>
                                <w:rPr>
                                  <w:caps/>
                                  <w:color w:val="4472C4" w:themeColor="accent1"/>
                                  <w:sz w:val="28"/>
                                  <w:szCs w:val="28"/>
                                </w:rPr>
                                <w:t>EFFECTIVE TEAM WORKING AND COMMUNICATION/ (BMSW4002-LON)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CD19564" w14:textId="6403F76B" w:rsidR="00C27306" w:rsidRDefault="005A4FB2">
                              <w:pPr>
                                <w:pStyle w:val="NoSpacing"/>
                                <w:spacing w:before="40" w:after="40"/>
                                <w:rPr>
                                  <w:caps/>
                                  <w:color w:val="5B9BD5" w:themeColor="accent5"/>
                                  <w:sz w:val="24"/>
                                  <w:szCs w:val="24"/>
                                </w:rPr>
                              </w:pPr>
                              <w:r>
                                <w:rPr>
                                  <w:caps/>
                                  <w:color w:val="5B9BD5" w:themeColor="accent5"/>
                                  <w:sz w:val="24"/>
                                  <w:szCs w:val="24"/>
                                </w:rPr>
                                <w:t>Monther Al Jaradat</w:t>
                              </w:r>
                              <w:r w:rsidR="00BD6DA5">
                                <w:rPr>
                                  <w:caps/>
                                  <w:color w:val="5B9BD5" w:themeColor="accent5"/>
                                  <w:sz w:val="24"/>
                                  <w:szCs w:val="24"/>
                                </w:rPr>
                                <w:t xml:space="preserve"> /</w:t>
                              </w:r>
                              <w:r>
                                <w:rPr>
                                  <w:caps/>
                                  <w:color w:val="5B9BD5" w:themeColor="accent5"/>
                                  <w:sz w:val="24"/>
                                  <w:szCs w:val="24"/>
                                </w:rPr>
                                <w:t xml:space="preserve"> ID (2009450)</w:t>
                              </w:r>
                              <w:r w:rsidR="00337D7C">
                                <w:rPr>
                                  <w:caps/>
                                  <w:color w:val="5B9BD5" w:themeColor="accent5"/>
                                  <w:sz w:val="24"/>
                                  <w:szCs w:val="24"/>
                                </w:rPr>
                                <w:t>.</w:t>
                              </w:r>
                              <w:r>
                                <w:rPr>
                                  <w:caps/>
                                  <w:color w:val="5B9BD5" w:themeColor="accent5"/>
                                  <w:sz w:val="24"/>
                                  <w:szCs w:val="24"/>
                                </w:rPr>
                                <w:t xml:space="preserve"> </w:t>
                              </w:r>
                              <w:r w:rsidR="00337D7C">
                                <w:rPr>
                                  <w:caps/>
                                  <w:color w:val="5B9BD5" w:themeColor="accent5"/>
                                  <w:sz w:val="24"/>
                                  <w:szCs w:val="24"/>
                                </w:rPr>
                                <w:t xml:space="preserve">     (</w:t>
                              </w:r>
                              <w:r>
                                <w:rPr>
                                  <w:caps/>
                                  <w:color w:val="5B9BD5" w:themeColor="accent5"/>
                                  <w:sz w:val="24"/>
                                  <w:szCs w:val="24"/>
                                </w:rPr>
                                <w:t>Charles oham)</w:t>
                              </w:r>
                            </w:p>
                          </w:sdtContent>
                        </w:sdt>
                      </w:txbxContent>
                    </v:textbox>
                    <w10:wrap type="square" anchorx="page" anchory="page"/>
                  </v:shape>
                </w:pict>
              </mc:Fallback>
            </mc:AlternateContent>
          </w:r>
          <w:r w:rsidR="00C27306">
            <w:rPr>
              <w:noProof/>
            </w:rPr>
            <mc:AlternateContent>
              <mc:Choice Requires="wpg">
                <w:drawing>
                  <wp:anchor distT="0" distB="0" distL="114300" distR="114300" simplePos="0" relativeHeight="251659264" behindDoc="1" locked="0" layoutInCell="1" allowOverlap="1" wp14:anchorId="16D59B40" wp14:editId="1BB1A0B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77C6B89" w14:textId="09748A5F" w:rsidR="00C27306" w:rsidRDefault="00C27306">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6D59B40"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77C6B89" w14:textId="09748A5F" w:rsidR="00C27306" w:rsidRDefault="00C27306">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27306">
            <w:rPr>
              <w:noProof/>
            </w:rPr>
            <mc:AlternateContent>
              <mc:Choice Requires="wps">
                <w:drawing>
                  <wp:anchor distT="0" distB="0" distL="114300" distR="114300" simplePos="0" relativeHeight="251662336" behindDoc="0" locked="0" layoutInCell="1" allowOverlap="1" wp14:anchorId="086E9A38" wp14:editId="5D537A4C">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75DA1A" w14:textId="6AEA9E6E" w:rsidR="00C27306" w:rsidRPr="002F5DA3" w:rsidRDefault="002F5DA3">
                                <w:pPr>
                                  <w:pStyle w:val="NoSpacing"/>
                                  <w:rPr>
                                    <w:color w:val="7F7F7F" w:themeColor="text1" w:themeTint="80"/>
                                    <w:sz w:val="28"/>
                                    <w:szCs w:val="28"/>
                                    <w:lang w:val="en-GB"/>
                                  </w:rPr>
                                </w:pPr>
                                <w:r>
                                  <w:rPr>
                                    <w:caps/>
                                    <w:color w:val="7F7F7F" w:themeColor="text1" w:themeTint="80"/>
                                    <w:sz w:val="28"/>
                                    <w:szCs w:val="28"/>
                                    <w:lang w:val="en-GB"/>
                                  </w:rPr>
                                  <w:t xml:space="preserve">Report to ETWC to </w:t>
                                </w:r>
                                <w:r w:rsidR="00100988">
                                  <w:rPr>
                                    <w:caps/>
                                    <w:color w:val="7F7F7F" w:themeColor="text1" w:themeTint="80"/>
                                    <w:sz w:val="28"/>
                                    <w:szCs w:val="28"/>
                                    <w:lang w:val="en-GB"/>
                                  </w:rPr>
                                  <w:t>write about</w:t>
                                </w:r>
                                <w:r>
                                  <w:rPr>
                                    <w:caps/>
                                    <w:color w:val="7F7F7F" w:themeColor="text1" w:themeTint="80"/>
                                    <w:sz w:val="28"/>
                                    <w:szCs w:val="28"/>
                                    <w:lang w:val="en-GB"/>
                                  </w:rPr>
                                  <w:t xml:space="preserve"> what i</w:t>
                                </w:r>
                                <w:r w:rsidR="00100988">
                                  <w:rPr>
                                    <w:caps/>
                                    <w:color w:val="7F7F7F" w:themeColor="text1" w:themeTint="80"/>
                                    <w:sz w:val="28"/>
                                    <w:szCs w:val="28"/>
                                    <w:lang w:val="en-GB"/>
                                  </w:rPr>
                                  <w:t xml:space="preserve"> researched and  </w:t>
                                </w:r>
                                <w:r>
                                  <w:rPr>
                                    <w:caps/>
                                    <w:color w:val="7F7F7F" w:themeColor="text1" w:themeTint="80"/>
                                    <w:sz w:val="28"/>
                                    <w:szCs w:val="28"/>
                                    <w:lang w:val="en-GB"/>
                                  </w:rPr>
                                  <w:t xml:space="preserve"> learend in the course</w:t>
                                </w:r>
                                <w:r w:rsidR="00100988">
                                  <w:rPr>
                                    <w:caps/>
                                    <w:color w:val="7F7F7F" w:themeColor="text1" w:themeTint="80"/>
                                    <w:sz w:val="28"/>
                                    <w:szCs w:val="28"/>
                                    <w:lang w:val="en-GB"/>
                                  </w:rPr>
                                  <w: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86E9A38"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6D75DA1A" w14:textId="6AEA9E6E" w:rsidR="00C27306" w:rsidRPr="002F5DA3" w:rsidRDefault="002F5DA3">
                          <w:pPr>
                            <w:pStyle w:val="NoSpacing"/>
                            <w:rPr>
                              <w:color w:val="7F7F7F" w:themeColor="text1" w:themeTint="80"/>
                              <w:sz w:val="28"/>
                              <w:szCs w:val="28"/>
                              <w:lang w:val="en-GB"/>
                            </w:rPr>
                          </w:pPr>
                          <w:r>
                            <w:rPr>
                              <w:caps/>
                              <w:color w:val="7F7F7F" w:themeColor="text1" w:themeTint="80"/>
                              <w:sz w:val="28"/>
                              <w:szCs w:val="28"/>
                              <w:lang w:val="en-GB"/>
                            </w:rPr>
                            <w:t xml:space="preserve">Report to ETWC to </w:t>
                          </w:r>
                          <w:r w:rsidR="00100988">
                            <w:rPr>
                              <w:caps/>
                              <w:color w:val="7F7F7F" w:themeColor="text1" w:themeTint="80"/>
                              <w:sz w:val="28"/>
                              <w:szCs w:val="28"/>
                              <w:lang w:val="en-GB"/>
                            </w:rPr>
                            <w:t>write about</w:t>
                          </w:r>
                          <w:r>
                            <w:rPr>
                              <w:caps/>
                              <w:color w:val="7F7F7F" w:themeColor="text1" w:themeTint="80"/>
                              <w:sz w:val="28"/>
                              <w:szCs w:val="28"/>
                              <w:lang w:val="en-GB"/>
                            </w:rPr>
                            <w:t xml:space="preserve"> what i</w:t>
                          </w:r>
                          <w:r w:rsidR="00100988">
                            <w:rPr>
                              <w:caps/>
                              <w:color w:val="7F7F7F" w:themeColor="text1" w:themeTint="80"/>
                              <w:sz w:val="28"/>
                              <w:szCs w:val="28"/>
                              <w:lang w:val="en-GB"/>
                            </w:rPr>
                            <w:t xml:space="preserve"> researched and  </w:t>
                          </w:r>
                          <w:r>
                            <w:rPr>
                              <w:caps/>
                              <w:color w:val="7F7F7F" w:themeColor="text1" w:themeTint="80"/>
                              <w:sz w:val="28"/>
                              <w:szCs w:val="28"/>
                              <w:lang w:val="en-GB"/>
                            </w:rPr>
                            <w:t xml:space="preserve"> learend in the course</w:t>
                          </w:r>
                          <w:r w:rsidR="00100988">
                            <w:rPr>
                              <w:caps/>
                              <w:color w:val="7F7F7F" w:themeColor="text1" w:themeTint="80"/>
                              <w:sz w:val="28"/>
                              <w:szCs w:val="28"/>
                              <w:lang w:val="en-GB"/>
                            </w:rPr>
                            <w:t>.</w:t>
                          </w:r>
                        </w:p>
                      </w:txbxContent>
                    </v:textbox>
                    <w10:wrap type="square" anchorx="page" anchory="margin"/>
                  </v:shape>
                </w:pict>
              </mc:Fallback>
            </mc:AlternateContent>
          </w:r>
          <w:r w:rsidR="00C27306">
            <w:rPr>
              <w:noProof/>
            </w:rPr>
            <mc:AlternateContent>
              <mc:Choice Requires="wps">
                <w:drawing>
                  <wp:anchor distT="0" distB="0" distL="114300" distR="114300" simplePos="0" relativeHeight="251660288" behindDoc="0" locked="0" layoutInCell="1" allowOverlap="1" wp14:anchorId="713E2C7F" wp14:editId="793DF9C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F3A9EFF" w14:textId="1470590A" w:rsidR="00C27306" w:rsidRDefault="00191F7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3E2C7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F3A9EFF" w14:textId="1470590A" w:rsidR="00C27306" w:rsidRDefault="00191F7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C27306">
            <w:br w:type="page"/>
          </w:r>
        </w:p>
      </w:sdtContent>
    </w:sdt>
    <w:p w14:paraId="5328934C" w14:textId="535D86BA" w:rsidR="00884EF9" w:rsidRDefault="002F5DA3" w:rsidP="002F5DA3">
      <w:pPr>
        <w:pStyle w:val="NoSpacing"/>
        <w:jc w:val="center"/>
        <w:rPr>
          <w:b/>
          <w:bCs/>
          <w:sz w:val="28"/>
          <w:szCs w:val="28"/>
        </w:rPr>
      </w:pPr>
      <w:r w:rsidRPr="003362BE">
        <w:rPr>
          <w:b/>
          <w:bCs/>
          <w:sz w:val="28"/>
          <w:szCs w:val="28"/>
        </w:rPr>
        <w:lastRenderedPageBreak/>
        <w:t>INTRADUCTION</w:t>
      </w:r>
    </w:p>
    <w:p w14:paraId="460667B6" w14:textId="7EC5784C" w:rsidR="00A77950" w:rsidRDefault="00A77950" w:rsidP="002F5DA3">
      <w:pPr>
        <w:pStyle w:val="NoSpacing"/>
        <w:jc w:val="center"/>
        <w:rPr>
          <w:b/>
          <w:bCs/>
          <w:sz w:val="28"/>
          <w:szCs w:val="28"/>
        </w:rPr>
      </w:pPr>
    </w:p>
    <w:p w14:paraId="1176339F" w14:textId="28391C83" w:rsidR="006A74CB" w:rsidRDefault="00A77950" w:rsidP="00530CFB">
      <w:pPr>
        <w:pStyle w:val="NoSpacing"/>
        <w:rPr>
          <w:b/>
          <w:bCs/>
        </w:rPr>
      </w:pPr>
      <w:r>
        <w:rPr>
          <w:b/>
          <w:bCs/>
        </w:rPr>
        <w:t>This report covers the university to write about what I took in the course and search for information, what the course was worth to me, and what I gained from the experience from it</w:t>
      </w:r>
      <w:r w:rsidR="00530CFB">
        <w:rPr>
          <w:b/>
          <w:bCs/>
        </w:rPr>
        <w:t>.</w:t>
      </w:r>
    </w:p>
    <w:p w14:paraId="78498DBB" w14:textId="77777777" w:rsidR="00A77950" w:rsidRPr="003362BE" w:rsidRDefault="00A77950" w:rsidP="00A77950">
      <w:pPr>
        <w:pStyle w:val="NoSpacing"/>
        <w:rPr>
          <w:b/>
          <w:bCs/>
        </w:rPr>
      </w:pPr>
    </w:p>
    <w:p w14:paraId="68787BBD" w14:textId="5ACDA8C4" w:rsidR="006A74CB" w:rsidRDefault="006A74CB" w:rsidP="002F5DA3">
      <w:pPr>
        <w:pStyle w:val="NoSpacing"/>
        <w:rPr>
          <w:b/>
          <w:bCs/>
        </w:rPr>
      </w:pPr>
      <w:r w:rsidRPr="003362BE">
        <w:rPr>
          <w:b/>
          <w:bCs/>
        </w:rPr>
        <w:t>C</w:t>
      </w:r>
      <w:r w:rsidR="009B5F86">
        <w:rPr>
          <w:b/>
          <w:bCs/>
        </w:rPr>
        <w:t>ommunication is process that involves more than one person, it is a cyclical process that denies the flow of information. It mainly includes the sender the recipient and the message between them. The sender visualizes ideas such as facts, pictures, e-mail, speech, or phone. T</w:t>
      </w:r>
      <w:r w:rsidR="002854B8" w:rsidRPr="003362BE">
        <w:rPr>
          <w:b/>
          <w:bCs/>
        </w:rPr>
        <w:t>hat is an important speech process between each person and person to explain everting between them and to be able to communication and understand your information to the other person</w:t>
      </w:r>
      <w:r w:rsidR="000C24A3">
        <w:rPr>
          <w:b/>
          <w:bCs/>
        </w:rPr>
        <w:t>, in a correct and effective way, both parties mutually agree and understand each other’s words. This is what communication means.</w:t>
      </w:r>
    </w:p>
    <w:p w14:paraId="30427221" w14:textId="00212220" w:rsidR="00530CFB" w:rsidRDefault="00530CFB" w:rsidP="002F5DA3">
      <w:pPr>
        <w:pStyle w:val="NoSpacing"/>
        <w:rPr>
          <w:b/>
          <w:bCs/>
        </w:rPr>
      </w:pPr>
    </w:p>
    <w:p w14:paraId="1226D9B4" w14:textId="4BDA3806" w:rsidR="00530CFB" w:rsidRDefault="002A68EF" w:rsidP="002F5DA3">
      <w:pPr>
        <w:pStyle w:val="NoSpacing"/>
        <w:rPr>
          <w:b/>
          <w:bCs/>
        </w:rPr>
      </w:pPr>
      <w:r>
        <w:rPr>
          <w:b/>
          <w:bCs/>
        </w:rPr>
        <w:t>Why communication is important because it is the skills of a leader or team member to collaborate, communicate, and share information for success.</w:t>
      </w:r>
    </w:p>
    <w:p w14:paraId="1736A8E8" w14:textId="26FA9736" w:rsidR="001A18E3" w:rsidRDefault="001A18E3" w:rsidP="002F5DA3">
      <w:pPr>
        <w:pStyle w:val="NoSpacing"/>
        <w:rPr>
          <w:b/>
          <w:bCs/>
        </w:rPr>
      </w:pPr>
    </w:p>
    <w:p w14:paraId="0D4C6611" w14:textId="19CF9ECA" w:rsidR="00CE2F3C" w:rsidRDefault="001A18E3" w:rsidP="00A74E9E">
      <w:pPr>
        <w:pStyle w:val="NoSpacing"/>
        <w:rPr>
          <w:b/>
          <w:bCs/>
        </w:rPr>
      </w:pPr>
      <w:r>
        <w:rPr>
          <w:b/>
          <w:bCs/>
        </w:rPr>
        <w:t xml:space="preserve">I </w:t>
      </w:r>
      <w:r w:rsidR="00677C96">
        <w:rPr>
          <w:b/>
          <w:bCs/>
        </w:rPr>
        <w:t xml:space="preserve">am going to talk now about the communication </w:t>
      </w:r>
      <w:r w:rsidR="00F90CA0">
        <w:rPr>
          <w:b/>
          <w:bCs/>
        </w:rPr>
        <w:t>module</w:t>
      </w:r>
      <w:r w:rsidR="00677C96">
        <w:rPr>
          <w:b/>
          <w:bCs/>
        </w:rPr>
        <w:t xml:space="preserve"> that I learned and researche</w:t>
      </w:r>
      <w:r w:rsidR="00F90CA0">
        <w:rPr>
          <w:b/>
          <w:bCs/>
        </w:rPr>
        <w:t>d and that was very helpful in my study</w:t>
      </w:r>
      <w:r w:rsidR="0023207E">
        <w:rPr>
          <w:b/>
          <w:bCs/>
        </w:rPr>
        <w:t>, “</w:t>
      </w:r>
      <w:r w:rsidR="00677C96">
        <w:rPr>
          <w:b/>
          <w:bCs/>
        </w:rPr>
        <w:t>Shannon and Weaver</w:t>
      </w:r>
      <w:r w:rsidR="0023207E">
        <w:rPr>
          <w:b/>
          <w:bCs/>
        </w:rPr>
        <w:t>”</w:t>
      </w:r>
      <w:r w:rsidR="004958BA">
        <w:rPr>
          <w:b/>
          <w:bCs/>
        </w:rPr>
        <w:t>.</w:t>
      </w:r>
    </w:p>
    <w:p w14:paraId="46F9721C" w14:textId="77777777" w:rsidR="0023207E" w:rsidRDefault="0023207E" w:rsidP="001634DC">
      <w:pPr>
        <w:pStyle w:val="NoSpacing"/>
        <w:rPr>
          <w:b/>
          <w:bCs/>
        </w:rPr>
      </w:pPr>
    </w:p>
    <w:p w14:paraId="543B6FB2" w14:textId="40942F05" w:rsidR="00A74E9E" w:rsidRDefault="0023207E" w:rsidP="00A74E9E">
      <w:pPr>
        <w:pStyle w:val="NoSpacing"/>
        <w:rPr>
          <w:b/>
          <w:bCs/>
        </w:rPr>
      </w:pPr>
      <w:r>
        <w:rPr>
          <w:b/>
          <w:bCs/>
        </w:rPr>
        <w:t xml:space="preserve">Claude Ellwood Shannon April 30, 1916 </w:t>
      </w:r>
      <w:r w:rsidR="000002D6">
        <w:rPr>
          <w:b/>
          <w:bCs/>
        </w:rPr>
        <w:t>–</w:t>
      </w:r>
      <w:r>
        <w:rPr>
          <w:b/>
          <w:bCs/>
        </w:rPr>
        <w:t xml:space="preserve"> </w:t>
      </w:r>
      <w:r w:rsidR="000002D6">
        <w:rPr>
          <w:b/>
          <w:bCs/>
        </w:rPr>
        <w:t xml:space="preserve">February 24, 2001 was an American mathematician, electrical engineer, and cryptologist known as “the Father of information theory 2”. Shannon is best know for founding information theory with a landmark paper “Mathematical Theory in communication”, which he published in 1948 and he is also known establishing the digital </w:t>
      </w:r>
      <w:proofErr w:type="spellStart"/>
      <w:proofErr w:type="gramStart"/>
      <w:r w:rsidR="000002D6">
        <w:rPr>
          <w:b/>
          <w:bCs/>
        </w:rPr>
        <w:t>c.rcuit</w:t>
      </w:r>
      <w:proofErr w:type="spellEnd"/>
      <w:proofErr w:type="gramEnd"/>
      <w:r w:rsidR="000002D6">
        <w:rPr>
          <w:b/>
          <w:bCs/>
        </w:rPr>
        <w:t xml:space="preserve"> design theory in 1937, when he wrote his thesis when a master’s student at Massachusetts institute of technology MIT was a year old. Proving that optional algebra can build any logical numerical relationship, Shannon contributed to the field of cryptanalysis for national defense during world war including essential work on decoding and secure communications.</w:t>
      </w:r>
    </w:p>
    <w:p w14:paraId="0820E974" w14:textId="3B289DA6" w:rsidR="00B92211" w:rsidRDefault="00B92211" w:rsidP="00A74E9E">
      <w:pPr>
        <w:pStyle w:val="NoSpacing"/>
        <w:rPr>
          <w:b/>
          <w:bCs/>
        </w:rPr>
      </w:pPr>
    </w:p>
    <w:p w14:paraId="2034AD31" w14:textId="597CE08D" w:rsidR="00B92211" w:rsidRDefault="00B92211" w:rsidP="00A74E9E">
      <w:pPr>
        <w:pStyle w:val="NoSpacing"/>
        <w:rPr>
          <w:b/>
          <w:bCs/>
        </w:rPr>
      </w:pPr>
      <w:r>
        <w:rPr>
          <w:b/>
          <w:bCs/>
        </w:rPr>
        <w:t xml:space="preserve">Also choose information maturity. In 1948, this promised note appeared as a </w:t>
      </w:r>
      <w:r w:rsidR="009F5BAC">
        <w:rPr>
          <w:b/>
          <w:bCs/>
        </w:rPr>
        <w:t>“mathematical theory of communication” an article in two parts in July and October issue of the bell system technical journal.</w:t>
      </w:r>
    </w:p>
    <w:p w14:paraId="26BF77E9" w14:textId="1098126C" w:rsidR="009F5BAC" w:rsidRDefault="009F5BAC" w:rsidP="00A74E9E">
      <w:pPr>
        <w:pStyle w:val="NoSpacing"/>
        <w:rPr>
          <w:b/>
          <w:bCs/>
        </w:rPr>
      </w:pPr>
      <w:r>
        <w:rPr>
          <w:b/>
          <w:bCs/>
        </w:rPr>
        <w:t>In this basic work, he used tools in probability theory, developed by Norbert Wiener, which was in its early stages of application to communication theory at the time, Shannon developed information entropy as a measure of the content of placement in a message, which is a measure of uncertainty that is reduced by the letter,</w:t>
      </w:r>
      <w:r w:rsidR="00F90CA0">
        <w:rPr>
          <w:b/>
          <w:bCs/>
        </w:rPr>
        <w:t xml:space="preserve"> with fundamentally invention of the field of information theory ISS.</w:t>
      </w:r>
    </w:p>
    <w:p w14:paraId="0B7EE3E7" w14:textId="77777777" w:rsidR="001634DC" w:rsidRDefault="001634DC" w:rsidP="002F5DA3">
      <w:pPr>
        <w:pStyle w:val="NoSpacing"/>
        <w:rPr>
          <w:b/>
          <w:bCs/>
        </w:rPr>
      </w:pPr>
    </w:p>
    <w:p w14:paraId="0168E6FF" w14:textId="141293F9" w:rsidR="000D18CD" w:rsidRDefault="002B1A24" w:rsidP="002F5DA3">
      <w:pPr>
        <w:pStyle w:val="NoSpacing"/>
        <w:rPr>
          <w:b/>
          <w:bCs/>
        </w:rPr>
      </w:pPr>
      <w:r>
        <w:rPr>
          <w:b/>
          <w:bCs/>
        </w:rPr>
        <w:t>Weaknesses of Shannon Weaver’s communication model are that it can be applied more to interpersonal communication than to group communication.</w:t>
      </w:r>
    </w:p>
    <w:p w14:paraId="01337EA4" w14:textId="2F8E0689" w:rsidR="000D18CD" w:rsidRDefault="000D18CD" w:rsidP="002F5DA3">
      <w:pPr>
        <w:pStyle w:val="NoSpacing"/>
        <w:rPr>
          <w:b/>
          <w:bCs/>
        </w:rPr>
      </w:pPr>
    </w:p>
    <w:p w14:paraId="769D8F02" w14:textId="5912E2D3" w:rsidR="000D18CD" w:rsidRDefault="000D18CD" w:rsidP="002F5DA3">
      <w:pPr>
        <w:pStyle w:val="NoSpacing"/>
        <w:rPr>
          <w:b/>
          <w:bCs/>
        </w:rPr>
      </w:pPr>
      <w:r>
        <w:rPr>
          <w:b/>
          <w:bCs/>
        </w:rPr>
        <w:t>I think this was an important module that contained a lot of valuable information and theory that I learned.</w:t>
      </w:r>
    </w:p>
    <w:p w14:paraId="4494A8D2" w14:textId="161D56E9" w:rsidR="000D18CD" w:rsidRDefault="000D18CD" w:rsidP="002F5DA3">
      <w:pPr>
        <w:pStyle w:val="NoSpacing"/>
        <w:rPr>
          <w:b/>
          <w:bCs/>
        </w:rPr>
      </w:pPr>
    </w:p>
    <w:p w14:paraId="7E9BDB38" w14:textId="0E095715" w:rsidR="000D18CD" w:rsidRDefault="000D18CD" w:rsidP="002F5DA3">
      <w:pPr>
        <w:pStyle w:val="NoSpacing"/>
        <w:rPr>
          <w:b/>
          <w:bCs/>
        </w:rPr>
      </w:pPr>
      <w:r>
        <w:rPr>
          <w:b/>
          <w:bCs/>
        </w:rPr>
        <w:t xml:space="preserve">I will talk about another module I </w:t>
      </w:r>
      <w:proofErr w:type="gramStart"/>
      <w:r>
        <w:rPr>
          <w:b/>
          <w:bCs/>
        </w:rPr>
        <w:t>learned</w:t>
      </w:r>
      <w:proofErr w:type="gramEnd"/>
      <w:r w:rsidR="002B1A24">
        <w:rPr>
          <w:b/>
          <w:bCs/>
        </w:rPr>
        <w:t xml:space="preserve"> and I </w:t>
      </w:r>
      <w:bookmarkStart w:id="0" w:name="_Hlk70438329"/>
      <w:r w:rsidR="002B1A24">
        <w:rPr>
          <w:b/>
          <w:bCs/>
        </w:rPr>
        <w:t>r</w:t>
      </w:r>
      <w:r w:rsidR="001850A3">
        <w:rPr>
          <w:b/>
          <w:bCs/>
        </w:rPr>
        <w:t xml:space="preserve">esearched </w:t>
      </w:r>
      <w:bookmarkEnd w:id="0"/>
      <w:r w:rsidR="001850A3">
        <w:rPr>
          <w:b/>
          <w:bCs/>
        </w:rPr>
        <w:t>and</w:t>
      </w:r>
      <w:r>
        <w:rPr>
          <w:b/>
          <w:bCs/>
        </w:rPr>
        <w:t xml:space="preserve"> that was very important and contains a lot of important information.</w:t>
      </w:r>
      <w:r w:rsidR="001264D1">
        <w:rPr>
          <w:b/>
          <w:bCs/>
        </w:rPr>
        <w:t xml:space="preserve"> Schramm’s model.</w:t>
      </w:r>
    </w:p>
    <w:p w14:paraId="492C85AE" w14:textId="77777777" w:rsidR="00D26260" w:rsidRDefault="00D26260" w:rsidP="002F5DA3">
      <w:pPr>
        <w:pStyle w:val="NoSpacing"/>
        <w:rPr>
          <w:b/>
          <w:bCs/>
        </w:rPr>
      </w:pPr>
    </w:p>
    <w:p w14:paraId="11F42317" w14:textId="5551A78B" w:rsidR="001634DC" w:rsidRDefault="00D26260" w:rsidP="00D26260">
      <w:pPr>
        <w:pStyle w:val="NoSpacing"/>
        <w:rPr>
          <w:b/>
          <w:bCs/>
        </w:rPr>
      </w:pPr>
      <w:r w:rsidRPr="00D26260">
        <w:rPr>
          <w:b/>
          <w:bCs/>
          <w:lang w:val="en-GB"/>
        </w:rPr>
        <w:t>Wilbur Lang Schramm August 5, 1907 – December 27, 1987, was a scholar and "authority on</w:t>
      </w:r>
      <w:r>
        <w:rPr>
          <w:b/>
          <w:bCs/>
          <w:lang w:val="en-GB"/>
        </w:rPr>
        <w:t xml:space="preserve"> mass communication”</w:t>
      </w:r>
      <w:r w:rsidRPr="00D26260">
        <w:rPr>
          <w:b/>
          <w:bCs/>
          <w:lang w:val="en-GB"/>
        </w:rPr>
        <w:t xml:space="preserve"> He founded the </w:t>
      </w:r>
      <w:r>
        <w:rPr>
          <w:b/>
          <w:bCs/>
          <w:lang w:val="en-GB"/>
        </w:rPr>
        <w:t>“</w:t>
      </w:r>
      <w:proofErr w:type="spellStart"/>
      <w:r>
        <w:rPr>
          <w:b/>
          <w:bCs/>
          <w:lang w:val="en-GB"/>
        </w:rPr>
        <w:t>Lowa</w:t>
      </w:r>
      <w:proofErr w:type="spellEnd"/>
      <w:r>
        <w:rPr>
          <w:b/>
          <w:bCs/>
          <w:lang w:val="en-GB"/>
        </w:rPr>
        <w:t xml:space="preserve"> </w:t>
      </w:r>
      <w:proofErr w:type="spellStart"/>
      <w:r>
        <w:rPr>
          <w:b/>
          <w:bCs/>
          <w:lang w:val="en-GB"/>
        </w:rPr>
        <w:t>Witers</w:t>
      </w:r>
      <w:proofErr w:type="spellEnd"/>
      <w:r>
        <w:rPr>
          <w:b/>
          <w:bCs/>
          <w:lang w:val="en-GB"/>
        </w:rPr>
        <w:t xml:space="preserve"> </w:t>
      </w:r>
      <w:proofErr w:type="spellStart"/>
      <w:r>
        <w:rPr>
          <w:b/>
          <w:bCs/>
          <w:lang w:val="en-GB"/>
        </w:rPr>
        <w:t>Worksshop</w:t>
      </w:r>
      <w:proofErr w:type="spellEnd"/>
      <w:r>
        <w:rPr>
          <w:b/>
          <w:bCs/>
          <w:lang w:val="en-GB"/>
        </w:rPr>
        <w:t>”</w:t>
      </w:r>
      <w:r w:rsidRPr="00D26260">
        <w:rPr>
          <w:b/>
          <w:bCs/>
          <w:lang w:val="en-GB"/>
        </w:rPr>
        <w:t xml:space="preserve"> in 1935 and served as its first director until 1941. Schramm was hugely influential in establishing communications as a field of study in the United States, and the establishing of departments of communication studies across U.S. universities. Wilbur Schramm is considered the founder of the field of Communication Studies. He </w:t>
      </w:r>
      <w:r w:rsidRPr="00D26260">
        <w:rPr>
          <w:b/>
          <w:bCs/>
          <w:lang w:val="en-GB"/>
        </w:rPr>
        <w:lastRenderedPageBreak/>
        <w:t>was the first individual to identify himself as a communication scholar; he created the first academic degree-granting programs with communication in their name; and he trained the first generation of communication scholars. Schramm's mass communication program in the Iowa School of Journalism was a pilot project for the doctoral program and for the Institute of Communications Research, which he founded in 1947 at the University of Illinois at Urbana–Champaign, now housed in the </w:t>
      </w:r>
      <w:r>
        <w:rPr>
          <w:b/>
          <w:bCs/>
          <w:lang w:val="en-GB"/>
        </w:rPr>
        <w:t>UIUC College of media.</w:t>
      </w:r>
      <w:r w:rsidRPr="00D26260">
        <w:rPr>
          <w:b/>
          <w:bCs/>
          <w:lang w:val="en-GB"/>
        </w:rPr>
        <w:t xml:space="preserve"> At Illinois, Wilbur Schramm set in motion the patterns of scholarly work in communication study that continue to this day.</w:t>
      </w:r>
      <w:r>
        <w:rPr>
          <w:b/>
          <w:bCs/>
        </w:rPr>
        <w:t xml:space="preserve"> </w:t>
      </w:r>
    </w:p>
    <w:p w14:paraId="1A76334F" w14:textId="77777777" w:rsidR="00DC07E5" w:rsidRDefault="00DC07E5" w:rsidP="00D26260">
      <w:pPr>
        <w:pStyle w:val="NoSpacing"/>
        <w:rPr>
          <w:b/>
          <w:bCs/>
        </w:rPr>
      </w:pPr>
    </w:p>
    <w:p w14:paraId="4C5BC307" w14:textId="5DB5B204" w:rsidR="001634DC" w:rsidRDefault="0081147C" w:rsidP="001634DC">
      <w:pPr>
        <w:pStyle w:val="NoSpacing"/>
        <w:rPr>
          <w:b/>
          <w:bCs/>
        </w:rPr>
      </w:pPr>
      <w:r>
        <w:rPr>
          <w:b/>
          <w:bCs/>
        </w:rPr>
        <w:t xml:space="preserve">Communication theory is the most widely used and used </w:t>
      </w:r>
      <w:r w:rsidR="00A70FE2">
        <w:rPr>
          <w:b/>
          <w:bCs/>
        </w:rPr>
        <w:t>theory that was proposed by Wilbur Schramm’s mode views communication as a process occurring between the sender and the receiver: there will also be a message and a medium by which the message can be conveyed Schramm, 1948. The receiver may have a method for sending comments on the message, to ensure that the message has been received and understood correctly.</w:t>
      </w:r>
    </w:p>
    <w:p w14:paraId="72A0F80F" w14:textId="77777777" w:rsidR="000E69BC" w:rsidRDefault="000E69BC" w:rsidP="001634DC">
      <w:pPr>
        <w:pStyle w:val="NoSpacing"/>
        <w:rPr>
          <w:b/>
          <w:bCs/>
        </w:rPr>
      </w:pPr>
    </w:p>
    <w:p w14:paraId="560D4FD2" w14:textId="49E90982" w:rsidR="001634DC" w:rsidRDefault="000E69BC" w:rsidP="000E69BC">
      <w:pPr>
        <w:pStyle w:val="NoSpacing"/>
        <w:rPr>
          <w:b/>
          <w:bCs/>
          <w:lang w:val="en-GB"/>
        </w:rPr>
      </w:pPr>
      <w:r w:rsidRPr="000E69BC">
        <w:rPr>
          <w:b/>
          <w:bCs/>
          <w:lang w:val="en-GB"/>
        </w:rPr>
        <w:t xml:space="preserve">Elements of the Schramm model of communication include </w:t>
      </w:r>
      <w:r w:rsidR="00A70FE2">
        <w:rPr>
          <w:b/>
          <w:bCs/>
          <w:lang w:val="en-GB"/>
        </w:rPr>
        <w:t>sent or decoded and decoded or interpreter, immediate recipient, and message. This model states that communication is a two-way highway, which means that information passes between the sender and the receiver of the message.</w:t>
      </w:r>
    </w:p>
    <w:p w14:paraId="557B69D0" w14:textId="7A972BE6" w:rsidR="00AD2E72" w:rsidRDefault="00AD2E72" w:rsidP="002F5DA3">
      <w:pPr>
        <w:pStyle w:val="NoSpacing"/>
        <w:rPr>
          <w:b/>
          <w:bCs/>
        </w:rPr>
      </w:pPr>
    </w:p>
    <w:p w14:paraId="6E32275F" w14:textId="75188181" w:rsidR="00AD2E72" w:rsidRDefault="00B3292F" w:rsidP="002F5DA3">
      <w:pPr>
        <w:pStyle w:val="NoSpacing"/>
        <w:rPr>
          <w:b/>
          <w:bCs/>
        </w:rPr>
      </w:pPr>
      <w:r>
        <w:rPr>
          <w:b/>
          <w:bCs/>
        </w:rPr>
        <w:t xml:space="preserve">I will talk about another module I </w:t>
      </w:r>
      <w:proofErr w:type="gramStart"/>
      <w:r>
        <w:rPr>
          <w:b/>
          <w:bCs/>
        </w:rPr>
        <w:t>learned</w:t>
      </w:r>
      <w:proofErr w:type="gramEnd"/>
      <w:r>
        <w:rPr>
          <w:b/>
          <w:bCs/>
        </w:rPr>
        <w:t xml:space="preserve"> and I researched and that was very important for me.</w:t>
      </w:r>
    </w:p>
    <w:p w14:paraId="482D2601" w14:textId="38956420" w:rsidR="00B3292F" w:rsidRDefault="00B3292F" w:rsidP="002F5DA3">
      <w:pPr>
        <w:pStyle w:val="NoSpacing"/>
        <w:rPr>
          <w:b/>
          <w:bCs/>
        </w:rPr>
      </w:pPr>
      <w:proofErr w:type="spellStart"/>
      <w:r>
        <w:rPr>
          <w:b/>
          <w:bCs/>
        </w:rPr>
        <w:t>Berlo’s</w:t>
      </w:r>
      <w:proofErr w:type="spellEnd"/>
      <w:r>
        <w:rPr>
          <w:b/>
          <w:bCs/>
        </w:rPr>
        <w:t xml:space="preserve"> model.</w:t>
      </w:r>
    </w:p>
    <w:p w14:paraId="562EF74A" w14:textId="62D1BFA7" w:rsidR="00E41CF7" w:rsidRDefault="00E41CF7" w:rsidP="002F5DA3">
      <w:pPr>
        <w:pStyle w:val="NoSpacing"/>
        <w:rPr>
          <w:b/>
          <w:bCs/>
        </w:rPr>
      </w:pPr>
    </w:p>
    <w:p w14:paraId="23B2477B" w14:textId="17538E68" w:rsidR="00E41CF7" w:rsidRDefault="00E41CF7" w:rsidP="002F5DA3">
      <w:pPr>
        <w:pStyle w:val="NoSpacing"/>
        <w:rPr>
          <w:b/>
          <w:bCs/>
        </w:rPr>
      </w:pPr>
      <w:r>
        <w:rPr>
          <w:b/>
          <w:bCs/>
        </w:rPr>
        <w:t xml:space="preserve">David Kenneth </w:t>
      </w:r>
      <w:proofErr w:type="spellStart"/>
      <w:r>
        <w:rPr>
          <w:b/>
          <w:bCs/>
        </w:rPr>
        <w:t>Berlo</w:t>
      </w:r>
      <w:proofErr w:type="spellEnd"/>
      <w:r>
        <w:rPr>
          <w:b/>
          <w:bCs/>
        </w:rPr>
        <w:t xml:space="preserve"> 1929 – February 23, 1996 was an American communications theorist. He taught at Michigan state university and later served as president of </w:t>
      </w:r>
      <w:proofErr w:type="spellStart"/>
      <w:r>
        <w:rPr>
          <w:b/>
          <w:bCs/>
        </w:rPr>
        <w:t>l</w:t>
      </w:r>
      <w:r w:rsidR="00E807EB">
        <w:rPr>
          <w:b/>
          <w:bCs/>
        </w:rPr>
        <w:t>llionis</w:t>
      </w:r>
      <w:proofErr w:type="spellEnd"/>
      <w:r>
        <w:rPr>
          <w:b/>
          <w:bCs/>
        </w:rPr>
        <w:t xml:space="preserve"> state university contents</w:t>
      </w:r>
      <w:r w:rsidR="00E807EB">
        <w:rPr>
          <w:b/>
          <w:bCs/>
        </w:rPr>
        <w:t>.</w:t>
      </w:r>
      <w:r>
        <w:rPr>
          <w:b/>
          <w:bCs/>
        </w:rPr>
        <w:t xml:space="preserve"> he was raised in St. lo</w:t>
      </w:r>
      <w:r w:rsidR="007F4F5F">
        <w:rPr>
          <w:b/>
          <w:bCs/>
        </w:rPr>
        <w:t>uis</w:t>
      </w:r>
      <w:r>
        <w:rPr>
          <w:b/>
          <w:bCs/>
        </w:rPr>
        <w:t xml:space="preserve"> Mi</w:t>
      </w:r>
      <w:r w:rsidR="007F4F5F">
        <w:rPr>
          <w:b/>
          <w:bCs/>
        </w:rPr>
        <w:t>ssouri.</w:t>
      </w:r>
      <w:r>
        <w:rPr>
          <w:b/>
          <w:bCs/>
        </w:rPr>
        <w:t xml:space="preserve"> </w:t>
      </w:r>
      <w:r w:rsidR="007F4F5F">
        <w:rPr>
          <w:b/>
          <w:bCs/>
        </w:rPr>
        <w:t>a</w:t>
      </w:r>
      <w:r>
        <w:rPr>
          <w:b/>
          <w:bCs/>
        </w:rPr>
        <w:t xml:space="preserve">nd studied psychology at the university of </w:t>
      </w:r>
      <w:proofErr w:type="spellStart"/>
      <w:r w:rsidR="007F4F5F">
        <w:rPr>
          <w:b/>
          <w:bCs/>
        </w:rPr>
        <w:t>lllionis</w:t>
      </w:r>
      <w:proofErr w:type="spellEnd"/>
      <w:r>
        <w:rPr>
          <w:b/>
          <w:bCs/>
        </w:rPr>
        <w:t xml:space="preserve"> at </w:t>
      </w:r>
      <w:r w:rsidR="00E807EB">
        <w:rPr>
          <w:b/>
          <w:bCs/>
        </w:rPr>
        <w:t>U</w:t>
      </w:r>
      <w:r w:rsidR="007F4F5F">
        <w:rPr>
          <w:b/>
          <w:bCs/>
        </w:rPr>
        <w:t>rbana</w:t>
      </w:r>
      <w:r>
        <w:rPr>
          <w:b/>
          <w:bCs/>
        </w:rPr>
        <w:t xml:space="preserve"> – champaign. </w:t>
      </w:r>
      <w:proofErr w:type="spellStart"/>
      <w:r>
        <w:rPr>
          <w:b/>
          <w:bCs/>
        </w:rPr>
        <w:t>Berlo</w:t>
      </w:r>
      <w:proofErr w:type="spellEnd"/>
      <w:r>
        <w:rPr>
          <w:b/>
          <w:bCs/>
        </w:rPr>
        <w:t xml:space="preserve"> remained at UIUC to pursue his doctorate in communication under “Wilbur Schramm” while at the university of</w:t>
      </w:r>
      <w:r w:rsidR="007F4F5F">
        <w:rPr>
          <w:b/>
          <w:bCs/>
        </w:rPr>
        <w:t xml:space="preserve"> </w:t>
      </w:r>
      <w:proofErr w:type="spellStart"/>
      <w:r w:rsidR="007F4F5F">
        <w:rPr>
          <w:b/>
          <w:bCs/>
        </w:rPr>
        <w:t>lllinois</w:t>
      </w:r>
      <w:proofErr w:type="spellEnd"/>
      <w:r>
        <w:rPr>
          <w:b/>
          <w:bCs/>
        </w:rPr>
        <w:t>, he wrote a communications textbook titled “The Process of communication</w:t>
      </w:r>
      <w:r w:rsidR="007F4F5F">
        <w:rPr>
          <w:b/>
          <w:bCs/>
        </w:rPr>
        <w:t xml:space="preserve">” which still used today </w:t>
      </w:r>
      <w:proofErr w:type="spellStart"/>
      <w:r w:rsidR="007F4F5F">
        <w:rPr>
          <w:b/>
          <w:bCs/>
        </w:rPr>
        <w:t>Berlo</w:t>
      </w:r>
      <w:proofErr w:type="spellEnd"/>
      <w:r w:rsidR="007F4F5F">
        <w:rPr>
          <w:b/>
          <w:bCs/>
        </w:rPr>
        <w:t xml:space="preserve"> was founding chairman of the faculty of communication at Michigan state university, serving from 1958 to 1971.</w:t>
      </w:r>
    </w:p>
    <w:p w14:paraId="3C812BC5" w14:textId="4278F185" w:rsidR="00986331" w:rsidRDefault="00986331" w:rsidP="002F5DA3">
      <w:pPr>
        <w:pStyle w:val="NoSpacing"/>
        <w:rPr>
          <w:b/>
          <w:bCs/>
        </w:rPr>
      </w:pPr>
    </w:p>
    <w:p w14:paraId="34D643B3" w14:textId="0CE285EE" w:rsidR="00986331" w:rsidRDefault="00986331" w:rsidP="00986331">
      <w:pPr>
        <w:pStyle w:val="NoSpacing"/>
        <w:rPr>
          <w:b/>
          <w:bCs/>
        </w:rPr>
      </w:pPr>
      <w:proofErr w:type="spellStart"/>
      <w:r w:rsidRPr="00986331">
        <w:rPr>
          <w:b/>
          <w:bCs/>
          <w:lang w:val="en-GB"/>
        </w:rPr>
        <w:t>Be</w:t>
      </w:r>
      <w:r w:rsidR="00B57B15">
        <w:rPr>
          <w:b/>
          <w:bCs/>
          <w:lang w:val="en-GB"/>
        </w:rPr>
        <w:t>rlo’s</w:t>
      </w:r>
      <w:proofErr w:type="spellEnd"/>
      <w:r w:rsidR="00B57B15">
        <w:rPr>
          <w:b/>
          <w:bCs/>
          <w:lang w:val="en-GB"/>
        </w:rPr>
        <w:t xml:space="preserve"> Model was the first published in 1960 in a book entitled El </w:t>
      </w:r>
      <w:proofErr w:type="spellStart"/>
      <w:r w:rsidR="00B57B15">
        <w:rPr>
          <w:b/>
          <w:bCs/>
          <w:lang w:val="en-GB"/>
        </w:rPr>
        <w:t>Prooceso</w:t>
      </w:r>
      <w:proofErr w:type="spellEnd"/>
      <w:r w:rsidR="00B57B15">
        <w:rPr>
          <w:b/>
          <w:bCs/>
          <w:lang w:val="en-GB"/>
        </w:rPr>
        <w:t xml:space="preserve"> de la Communication, the Process of communication. The model includes four components to describe the communication process: sender, channel, message, and recipient, each influenced by several factors. The model also focuses on encoding and decoding, which takes place before the sender sends the message and before the recipient re</w:t>
      </w:r>
      <w:r w:rsidR="002B6264">
        <w:rPr>
          <w:b/>
          <w:bCs/>
          <w:lang w:val="en-GB"/>
        </w:rPr>
        <w:t>ceives the message.</w:t>
      </w:r>
    </w:p>
    <w:p w14:paraId="26B4B0C0" w14:textId="7CED8000" w:rsidR="00404A7B" w:rsidRDefault="00404A7B" w:rsidP="002F5DA3">
      <w:pPr>
        <w:pStyle w:val="NoSpacing"/>
        <w:rPr>
          <w:b/>
          <w:bCs/>
        </w:rPr>
      </w:pPr>
    </w:p>
    <w:p w14:paraId="3E54806D" w14:textId="502C5774" w:rsidR="00404A7B" w:rsidRDefault="002B6264" w:rsidP="002B6264">
      <w:pPr>
        <w:pStyle w:val="NoSpacing"/>
        <w:rPr>
          <w:b/>
          <w:bCs/>
          <w:lang w:val="en-GB"/>
        </w:rPr>
      </w:pPr>
      <w:r w:rsidRPr="002B6264">
        <w:rPr>
          <w:b/>
          <w:bCs/>
          <w:lang w:val="en-GB"/>
        </w:rPr>
        <w:t xml:space="preserve">Criticisms of </w:t>
      </w:r>
      <w:proofErr w:type="spellStart"/>
      <w:r w:rsidRPr="002B6264">
        <w:rPr>
          <w:b/>
          <w:bCs/>
          <w:lang w:val="en-GB"/>
        </w:rPr>
        <w:t>Berlo's</w:t>
      </w:r>
      <w:proofErr w:type="spellEnd"/>
      <w:r w:rsidRPr="002B6264">
        <w:rPr>
          <w:b/>
          <w:bCs/>
          <w:lang w:val="en-GB"/>
        </w:rPr>
        <w:t xml:space="preserve"> SMCR Model</w:t>
      </w:r>
      <w:r>
        <w:rPr>
          <w:b/>
          <w:bCs/>
          <w:lang w:val="en-GB"/>
        </w:rPr>
        <w:t>.</w:t>
      </w:r>
    </w:p>
    <w:p w14:paraId="5023E7E0" w14:textId="70749D5C" w:rsidR="002B6264" w:rsidRDefault="002B6264" w:rsidP="002B6264">
      <w:pPr>
        <w:pStyle w:val="NoSpacing"/>
        <w:numPr>
          <w:ilvl w:val="0"/>
          <w:numId w:val="12"/>
        </w:numPr>
        <w:rPr>
          <w:b/>
          <w:bCs/>
        </w:rPr>
      </w:pPr>
      <w:r>
        <w:rPr>
          <w:b/>
          <w:bCs/>
        </w:rPr>
        <w:t>There is no concept of feedback</w:t>
      </w:r>
      <w:r w:rsidR="0066208C">
        <w:rPr>
          <w:b/>
          <w:bCs/>
        </w:rPr>
        <w:t>, so the effect is not considered.</w:t>
      </w:r>
    </w:p>
    <w:p w14:paraId="01D556EE" w14:textId="1766850D" w:rsidR="0066208C" w:rsidRDefault="0066208C" w:rsidP="002B6264">
      <w:pPr>
        <w:pStyle w:val="NoSpacing"/>
        <w:numPr>
          <w:ilvl w:val="0"/>
          <w:numId w:val="12"/>
        </w:numPr>
        <w:rPr>
          <w:b/>
          <w:bCs/>
        </w:rPr>
      </w:pPr>
      <w:r>
        <w:rPr>
          <w:b/>
          <w:bCs/>
        </w:rPr>
        <w:t>There is no concept of noise or any kind of barriers in communication process.</w:t>
      </w:r>
    </w:p>
    <w:p w14:paraId="530AEF68" w14:textId="69067E07" w:rsidR="0066208C" w:rsidRDefault="0066208C" w:rsidP="002B6264">
      <w:pPr>
        <w:pStyle w:val="NoSpacing"/>
        <w:numPr>
          <w:ilvl w:val="0"/>
          <w:numId w:val="12"/>
        </w:numPr>
        <w:rPr>
          <w:b/>
          <w:bCs/>
        </w:rPr>
      </w:pPr>
      <w:r>
        <w:rPr>
          <w:b/>
          <w:bCs/>
        </w:rPr>
        <w:t xml:space="preserve">It is a linear model of communication, there is no </w:t>
      </w:r>
      <w:proofErr w:type="gramStart"/>
      <w:r>
        <w:rPr>
          <w:b/>
          <w:bCs/>
        </w:rPr>
        <w:t>two way</w:t>
      </w:r>
      <w:proofErr w:type="gramEnd"/>
      <w:r>
        <w:rPr>
          <w:b/>
          <w:bCs/>
        </w:rPr>
        <w:t xml:space="preserve"> communication.</w:t>
      </w:r>
    </w:p>
    <w:p w14:paraId="5E288225" w14:textId="5315A38D" w:rsidR="006A143D" w:rsidRDefault="006A143D" w:rsidP="002F5DA3">
      <w:pPr>
        <w:pStyle w:val="NoSpacing"/>
        <w:rPr>
          <w:b/>
          <w:bCs/>
        </w:rPr>
      </w:pPr>
    </w:p>
    <w:p w14:paraId="00303776" w14:textId="4EDAC256" w:rsidR="006A143D" w:rsidRDefault="006A143D" w:rsidP="00A5154C">
      <w:pPr>
        <w:pStyle w:val="NoSpacing"/>
        <w:rPr>
          <w:b/>
          <w:bCs/>
        </w:rPr>
      </w:pPr>
      <w:r>
        <w:rPr>
          <w:b/>
          <w:bCs/>
        </w:rPr>
        <w:t>These three topic</w:t>
      </w:r>
      <w:r w:rsidR="00D30DEF">
        <w:rPr>
          <w:b/>
          <w:bCs/>
        </w:rPr>
        <w:t>s</w:t>
      </w:r>
      <w:r>
        <w:rPr>
          <w:b/>
          <w:bCs/>
        </w:rPr>
        <w:t xml:space="preserve"> that I should written here explained as much as possible about the important things in each module and </w:t>
      </w:r>
      <w:r w:rsidR="00A5154C" w:rsidRPr="00A5154C">
        <w:rPr>
          <w:b/>
          <w:bCs/>
          <w:lang w:val="en-GB"/>
        </w:rPr>
        <w:t>researched</w:t>
      </w:r>
      <w:r w:rsidR="00A5154C">
        <w:rPr>
          <w:b/>
          <w:bCs/>
        </w:rPr>
        <w:t xml:space="preserve"> </w:t>
      </w:r>
      <w:r>
        <w:rPr>
          <w:b/>
          <w:bCs/>
        </w:rPr>
        <w:t>for information and wrote wh</w:t>
      </w:r>
      <w:r w:rsidR="00CF6751">
        <w:rPr>
          <w:b/>
          <w:bCs/>
        </w:rPr>
        <w:t>at</w:t>
      </w:r>
      <w:r>
        <w:rPr>
          <w:b/>
          <w:bCs/>
        </w:rPr>
        <w:t xml:space="preserve"> I understood objectively.</w:t>
      </w:r>
    </w:p>
    <w:p w14:paraId="673BC1DF" w14:textId="7A896AB0" w:rsidR="00CF6751" w:rsidRDefault="00CF6751" w:rsidP="002F5DA3">
      <w:pPr>
        <w:pStyle w:val="NoSpacing"/>
        <w:rPr>
          <w:b/>
          <w:bCs/>
        </w:rPr>
      </w:pPr>
    </w:p>
    <w:p w14:paraId="04CEEA9C" w14:textId="4BD0E691" w:rsidR="00CF6751" w:rsidRDefault="00CF6751" w:rsidP="002F5DA3">
      <w:pPr>
        <w:pStyle w:val="NoSpacing"/>
        <w:rPr>
          <w:b/>
          <w:bCs/>
        </w:rPr>
      </w:pPr>
      <w:r>
        <w:rPr>
          <w:b/>
          <w:bCs/>
        </w:rPr>
        <w:t>I will now talk about the useful and important topics of communication skills that I</w:t>
      </w:r>
      <w:r w:rsidR="00A5154C">
        <w:rPr>
          <w:b/>
          <w:bCs/>
        </w:rPr>
        <w:t xml:space="preserve"> researched and that</w:t>
      </w:r>
      <w:r>
        <w:rPr>
          <w:b/>
          <w:bCs/>
        </w:rPr>
        <w:t xml:space="preserve"> learned in this course.</w:t>
      </w:r>
    </w:p>
    <w:p w14:paraId="1AFCC836" w14:textId="6E997CAE" w:rsidR="00CF6751" w:rsidRDefault="00CF6751" w:rsidP="002F5DA3">
      <w:pPr>
        <w:pStyle w:val="NoSpacing"/>
        <w:rPr>
          <w:b/>
          <w:bCs/>
        </w:rPr>
      </w:pPr>
    </w:p>
    <w:p w14:paraId="41B7D327" w14:textId="5962335F" w:rsidR="00CF6751" w:rsidRDefault="00CF6751" w:rsidP="00EE7C93">
      <w:pPr>
        <w:pStyle w:val="NoSpacing"/>
        <w:rPr>
          <w:b/>
          <w:bCs/>
        </w:rPr>
      </w:pPr>
      <w:r>
        <w:rPr>
          <w:b/>
          <w:bCs/>
        </w:rPr>
        <w:t>First</w:t>
      </w:r>
      <w:r w:rsidR="006B79BB">
        <w:rPr>
          <w:b/>
          <w:bCs/>
        </w:rPr>
        <w:t>,</w:t>
      </w:r>
      <w:r>
        <w:rPr>
          <w:b/>
          <w:bCs/>
        </w:rPr>
        <w:t xml:space="preserve"> I will talk about verbal communication</w:t>
      </w:r>
      <w:r w:rsidR="0066208C">
        <w:rPr>
          <w:b/>
          <w:bCs/>
        </w:rPr>
        <w:t>.</w:t>
      </w:r>
    </w:p>
    <w:p w14:paraId="2759ABE3" w14:textId="3623FE47" w:rsidR="00EE7C93" w:rsidRDefault="00EE7C93" w:rsidP="00EE7C93">
      <w:pPr>
        <w:pStyle w:val="NoSpacing"/>
        <w:rPr>
          <w:b/>
          <w:bCs/>
        </w:rPr>
      </w:pPr>
    </w:p>
    <w:p w14:paraId="1DDEC954" w14:textId="7CA32337" w:rsidR="00EE7C93" w:rsidRDefault="00EE7C93" w:rsidP="00EE7C93">
      <w:pPr>
        <w:pStyle w:val="NoSpacing"/>
        <w:rPr>
          <w:b/>
          <w:bCs/>
        </w:rPr>
      </w:pPr>
      <w:r>
        <w:rPr>
          <w:b/>
          <w:bCs/>
        </w:rPr>
        <w:lastRenderedPageBreak/>
        <w:t>Verbal communication refers to the production of a spoken language to send an intended message to the listener. It means speaking well and extracting understandable speech to</w:t>
      </w:r>
      <w:r w:rsidR="002A0B67">
        <w:rPr>
          <w:b/>
          <w:bCs/>
        </w:rPr>
        <w:t xml:space="preserve"> person who is listening to my words so that he can initiate speech when I am finished.</w:t>
      </w:r>
    </w:p>
    <w:p w14:paraId="4507A2EE" w14:textId="5102572E" w:rsidR="00A77DD3" w:rsidRDefault="00A77DD3" w:rsidP="002F5DA3">
      <w:pPr>
        <w:pStyle w:val="NoSpacing"/>
        <w:rPr>
          <w:b/>
          <w:bCs/>
        </w:rPr>
      </w:pPr>
    </w:p>
    <w:p w14:paraId="61D76DEE" w14:textId="57CDCDFA" w:rsidR="00A77DD3" w:rsidRDefault="00A77DD3" w:rsidP="002F5DA3">
      <w:pPr>
        <w:pStyle w:val="NoSpacing"/>
        <w:rPr>
          <w:b/>
          <w:bCs/>
        </w:rPr>
      </w:pPr>
      <w:r>
        <w:rPr>
          <w:b/>
          <w:bCs/>
        </w:rPr>
        <w:t>3 types of verbal communication important and useful that I learned and used for myself.</w:t>
      </w:r>
    </w:p>
    <w:p w14:paraId="0D63D62D" w14:textId="4EC46322" w:rsidR="00A77DD3" w:rsidRDefault="00A77DD3" w:rsidP="00A77DD3">
      <w:pPr>
        <w:pStyle w:val="NoSpacing"/>
        <w:numPr>
          <w:ilvl w:val="0"/>
          <w:numId w:val="1"/>
        </w:numPr>
        <w:rPr>
          <w:b/>
          <w:bCs/>
        </w:rPr>
      </w:pPr>
      <w:r>
        <w:rPr>
          <w:b/>
          <w:bCs/>
        </w:rPr>
        <w:t xml:space="preserve">personal communication means </w:t>
      </w:r>
      <w:r w:rsidR="007560E7">
        <w:rPr>
          <w:b/>
          <w:bCs/>
        </w:rPr>
        <w:t xml:space="preserve">that this type of communication is very, </w:t>
      </w:r>
      <w:r w:rsidR="009C3ED1">
        <w:rPr>
          <w:b/>
          <w:bCs/>
        </w:rPr>
        <w:t>what I mean is that it is a conversation that I have with myself, meaning that I can reconcile the two roles of the sender and the recipient of the message, and from which I can derive information for myself and focus on the information in a clearer way, I train myself.</w:t>
      </w:r>
    </w:p>
    <w:p w14:paraId="046E5179" w14:textId="69E4FADE" w:rsidR="00A77DD3" w:rsidRDefault="000647D3" w:rsidP="00A77DD3">
      <w:pPr>
        <w:pStyle w:val="NoSpacing"/>
        <w:numPr>
          <w:ilvl w:val="0"/>
          <w:numId w:val="1"/>
        </w:numPr>
        <w:rPr>
          <w:b/>
          <w:bCs/>
        </w:rPr>
      </w:pPr>
      <w:r>
        <w:rPr>
          <w:b/>
          <w:bCs/>
        </w:rPr>
        <w:t>Small group communication</w:t>
      </w:r>
      <w:r w:rsidR="009C3ED1">
        <w:rPr>
          <w:b/>
          <w:bCs/>
        </w:rPr>
        <w:t xml:space="preserve">, what I mean by small group is to know or I have a group with my friends that I can share information with each other to motivate </w:t>
      </w:r>
      <w:proofErr w:type="gramStart"/>
      <w:r w:rsidR="009C3ED1">
        <w:rPr>
          <w:b/>
          <w:bCs/>
        </w:rPr>
        <w:t>ourselves</w:t>
      </w:r>
      <w:proofErr w:type="gramEnd"/>
      <w:r w:rsidR="009C3ED1">
        <w:rPr>
          <w:b/>
          <w:bCs/>
        </w:rPr>
        <w:t xml:space="preserve"> to speak effectively.</w:t>
      </w:r>
    </w:p>
    <w:p w14:paraId="5E29E226" w14:textId="57871979" w:rsidR="00192B94" w:rsidRDefault="000647D3" w:rsidP="00A77DD3">
      <w:pPr>
        <w:pStyle w:val="NoSpacing"/>
        <w:numPr>
          <w:ilvl w:val="0"/>
          <w:numId w:val="1"/>
        </w:numPr>
        <w:rPr>
          <w:b/>
          <w:bCs/>
        </w:rPr>
      </w:pPr>
      <w:r>
        <w:rPr>
          <w:b/>
          <w:bCs/>
        </w:rPr>
        <w:t>Public communication</w:t>
      </w:r>
      <w:r w:rsidR="00C63DD2">
        <w:rPr>
          <w:b/>
          <w:bCs/>
        </w:rPr>
        <w:t xml:space="preserve">, what I mean, being an individual can address a group of people in public places and share what I know of information with them as if I were giving a speech and at the same </w:t>
      </w:r>
      <w:proofErr w:type="gramStart"/>
      <w:r w:rsidR="00C63DD2">
        <w:rPr>
          <w:b/>
          <w:bCs/>
        </w:rPr>
        <w:t>time</w:t>
      </w:r>
      <w:proofErr w:type="gramEnd"/>
      <w:r w:rsidR="00C63DD2">
        <w:rPr>
          <w:b/>
          <w:bCs/>
        </w:rPr>
        <w:t xml:space="preserve"> they listen to me.</w:t>
      </w:r>
    </w:p>
    <w:p w14:paraId="2A885962" w14:textId="77777777" w:rsidR="00192B94" w:rsidRDefault="00192B94" w:rsidP="00192B94">
      <w:pPr>
        <w:pStyle w:val="NoSpacing"/>
        <w:rPr>
          <w:b/>
          <w:bCs/>
        </w:rPr>
      </w:pPr>
    </w:p>
    <w:p w14:paraId="26A4080F" w14:textId="654CD226" w:rsidR="009E1672" w:rsidRDefault="00192B94" w:rsidP="00192B94">
      <w:pPr>
        <w:pStyle w:val="NoSpacing"/>
        <w:rPr>
          <w:b/>
          <w:bCs/>
        </w:rPr>
      </w:pPr>
      <w:r>
        <w:rPr>
          <w:b/>
          <w:bCs/>
        </w:rPr>
        <w:t>Non</w:t>
      </w:r>
      <w:r w:rsidR="002A0B67">
        <w:rPr>
          <w:b/>
          <w:bCs/>
        </w:rPr>
        <w:t>-verbal communication is the transmission of a message that is incomprehensible to the person listening. It may be rep</w:t>
      </w:r>
      <w:r w:rsidR="009A16D1">
        <w:rPr>
          <w:b/>
          <w:bCs/>
        </w:rPr>
        <w:t xml:space="preserve">resented in signs, or </w:t>
      </w:r>
      <w:proofErr w:type="gramStart"/>
      <w:r w:rsidR="009A16D1">
        <w:rPr>
          <w:b/>
          <w:bCs/>
        </w:rPr>
        <w:t>through the use of</w:t>
      </w:r>
      <w:proofErr w:type="gramEnd"/>
      <w:r w:rsidR="009A16D1">
        <w:rPr>
          <w:b/>
          <w:bCs/>
        </w:rPr>
        <w:t xml:space="preserve"> eye language, the use of hands in indirect speech, eye contact, facial expressions, and other things.</w:t>
      </w:r>
    </w:p>
    <w:p w14:paraId="5CBDD961" w14:textId="18455A57" w:rsidR="000647D3" w:rsidRDefault="000647D3" w:rsidP="009E1672">
      <w:pPr>
        <w:pStyle w:val="NoSpacing"/>
        <w:ind w:left="768"/>
        <w:rPr>
          <w:b/>
          <w:bCs/>
        </w:rPr>
      </w:pPr>
    </w:p>
    <w:p w14:paraId="37A77ED1" w14:textId="35282155" w:rsidR="009E1672" w:rsidRDefault="009E1672" w:rsidP="009E1672">
      <w:pPr>
        <w:pStyle w:val="NoSpacing"/>
        <w:rPr>
          <w:b/>
          <w:bCs/>
        </w:rPr>
      </w:pPr>
      <w:r>
        <w:rPr>
          <w:b/>
          <w:bCs/>
        </w:rPr>
        <w:t>Types of nonverbal communication.</w:t>
      </w:r>
    </w:p>
    <w:p w14:paraId="26112E8A" w14:textId="7B28A520" w:rsidR="00D82B51" w:rsidRPr="00D82B51" w:rsidRDefault="00D82B51" w:rsidP="00D82B51">
      <w:pPr>
        <w:pStyle w:val="ListParagraph"/>
        <w:numPr>
          <w:ilvl w:val="0"/>
          <w:numId w:val="4"/>
        </w:numPr>
        <w:rPr>
          <w:rFonts w:eastAsiaTheme="minorEastAsia"/>
          <w:b/>
          <w:bCs/>
          <w:lang w:val="en-US"/>
        </w:rPr>
      </w:pPr>
      <w:r w:rsidRPr="00D82B51">
        <w:rPr>
          <w:rFonts w:eastAsiaTheme="minorEastAsia"/>
          <w:b/>
          <w:bCs/>
          <w:lang w:val="en-US"/>
        </w:rPr>
        <w:t xml:space="preserve">Body movements (kinesics), </w:t>
      </w:r>
      <w:r w:rsidR="009A16D1">
        <w:rPr>
          <w:rFonts w:eastAsiaTheme="minorEastAsia"/>
          <w:b/>
          <w:bCs/>
          <w:lang w:val="en-US"/>
        </w:rPr>
        <w:t xml:space="preserve">this verb is like moving the head to answer yes or no, hand gestures, etc. they are easy items for people who have a problem, </w:t>
      </w:r>
      <w:proofErr w:type="spellStart"/>
      <w:proofErr w:type="gramStart"/>
      <w:r w:rsidR="009A16D1">
        <w:rPr>
          <w:rFonts w:eastAsiaTheme="minorEastAsia"/>
          <w:b/>
          <w:bCs/>
          <w:lang w:val="en-US"/>
        </w:rPr>
        <w:t>ie</w:t>
      </w:r>
      <w:proofErr w:type="spellEnd"/>
      <w:proofErr w:type="gramEnd"/>
      <w:r w:rsidR="009A16D1">
        <w:rPr>
          <w:rFonts w:eastAsiaTheme="minorEastAsia"/>
          <w:b/>
          <w:bCs/>
          <w:lang w:val="en-US"/>
        </w:rPr>
        <w:t xml:space="preserve"> their body language.</w:t>
      </w:r>
    </w:p>
    <w:p w14:paraId="20A7A8E5" w14:textId="6DD83370" w:rsidR="00267262" w:rsidRPr="00267262" w:rsidRDefault="00267262" w:rsidP="00267262">
      <w:pPr>
        <w:pStyle w:val="ListParagraph"/>
        <w:numPr>
          <w:ilvl w:val="0"/>
          <w:numId w:val="4"/>
        </w:numPr>
        <w:rPr>
          <w:rFonts w:eastAsiaTheme="minorEastAsia"/>
          <w:b/>
          <w:bCs/>
          <w:lang w:val="en-US"/>
        </w:rPr>
      </w:pPr>
      <w:r w:rsidRPr="00267262">
        <w:rPr>
          <w:rFonts w:eastAsiaTheme="minorEastAsia"/>
          <w:b/>
          <w:bCs/>
          <w:lang w:val="en-US"/>
        </w:rPr>
        <w:t xml:space="preserve">Eye contact, </w:t>
      </w:r>
      <w:r w:rsidR="006E1D6F">
        <w:rPr>
          <w:rFonts w:eastAsiaTheme="minorEastAsia"/>
          <w:b/>
          <w:bCs/>
          <w:lang w:val="en-US"/>
        </w:rPr>
        <w:t>that is, if a person has a weak personality, even in his speech or in his communication with people, he cannot look into their eyes.</w:t>
      </w:r>
    </w:p>
    <w:p w14:paraId="3A39397B" w14:textId="6EECF19B" w:rsidR="00464EA6" w:rsidRPr="00267262" w:rsidRDefault="00267262" w:rsidP="00267262">
      <w:pPr>
        <w:pStyle w:val="ListParagraph"/>
        <w:numPr>
          <w:ilvl w:val="0"/>
          <w:numId w:val="4"/>
        </w:numPr>
        <w:rPr>
          <w:rFonts w:eastAsiaTheme="minorEastAsia"/>
          <w:b/>
          <w:bCs/>
          <w:lang w:val="en-US"/>
        </w:rPr>
      </w:pPr>
      <w:r w:rsidRPr="00267262">
        <w:rPr>
          <w:rFonts w:eastAsiaTheme="minorEastAsia"/>
          <w:b/>
          <w:bCs/>
          <w:lang w:val="en-US"/>
        </w:rPr>
        <w:t xml:space="preserve">Facial expressions, </w:t>
      </w:r>
      <w:r w:rsidR="006E1D6F">
        <w:rPr>
          <w:rFonts w:eastAsiaTheme="minorEastAsia"/>
          <w:b/>
          <w:bCs/>
          <w:lang w:val="en-US"/>
        </w:rPr>
        <w:t>ED that the person cannot consciously control his facial expressions, and I witnessed a fr</w:t>
      </w:r>
      <w:r w:rsidR="00C12341">
        <w:rPr>
          <w:rFonts w:eastAsiaTheme="minorEastAsia"/>
          <w:b/>
          <w:bCs/>
          <w:lang w:val="en-US"/>
        </w:rPr>
        <w:t>iend</w:t>
      </w:r>
      <w:r w:rsidR="006E1D6F">
        <w:rPr>
          <w:rFonts w:eastAsiaTheme="minorEastAsia"/>
          <w:b/>
          <w:bCs/>
          <w:lang w:val="en-US"/>
        </w:rPr>
        <w:t xml:space="preserve"> of mine who was suffering from </w:t>
      </w:r>
      <w:r w:rsidR="00C12341">
        <w:rPr>
          <w:rFonts w:eastAsiaTheme="minorEastAsia"/>
          <w:b/>
          <w:bCs/>
          <w:lang w:val="en-US"/>
        </w:rPr>
        <w:t>this problem. He crossed in a strong and direct way, or that he was expressing in anger.</w:t>
      </w:r>
    </w:p>
    <w:p w14:paraId="15C0DFE8" w14:textId="18BDE0D0" w:rsidR="00464EA6" w:rsidRDefault="00464EA6" w:rsidP="00464EA6">
      <w:pPr>
        <w:pStyle w:val="NoSpacing"/>
        <w:rPr>
          <w:b/>
          <w:bCs/>
        </w:rPr>
      </w:pPr>
      <w:r>
        <w:rPr>
          <w:b/>
          <w:bCs/>
        </w:rPr>
        <w:t>I will talk about active listening because it is very important even for anyone who learns the language and the things that I have acquired in the course.</w:t>
      </w:r>
    </w:p>
    <w:p w14:paraId="47664209" w14:textId="39002F22" w:rsidR="00464EA6" w:rsidRDefault="00464EA6" w:rsidP="00464EA6">
      <w:pPr>
        <w:pStyle w:val="NoSpacing"/>
        <w:rPr>
          <w:b/>
          <w:bCs/>
        </w:rPr>
      </w:pPr>
    </w:p>
    <w:p w14:paraId="571CF95A" w14:textId="40EFEB39" w:rsidR="00464EA6" w:rsidRDefault="00464EA6" w:rsidP="0030225A">
      <w:pPr>
        <w:pStyle w:val="NoSpacing"/>
        <w:rPr>
          <w:b/>
          <w:bCs/>
        </w:rPr>
      </w:pPr>
      <w:r>
        <w:rPr>
          <w:b/>
          <w:bCs/>
        </w:rPr>
        <w:t>Active listening</w:t>
      </w:r>
      <w:r w:rsidR="0030225A">
        <w:rPr>
          <w:b/>
          <w:bCs/>
        </w:rPr>
        <w:t xml:space="preserve"> </w:t>
      </w:r>
      <w:r w:rsidR="0030225A" w:rsidRPr="0030225A">
        <w:rPr>
          <w:b/>
          <w:bCs/>
          <w:lang w:val="en-GB"/>
        </w:rPr>
        <w:t xml:space="preserve">Active listening is </w:t>
      </w:r>
      <w:r w:rsidR="00C12341">
        <w:rPr>
          <w:b/>
          <w:bCs/>
          <w:lang w:val="en-GB"/>
        </w:rPr>
        <w:t>an ability with high skills related to focusing on the speaker’s speech and understanding what he is speaking in a correct way and initiating to speak with him in a clear way.</w:t>
      </w:r>
    </w:p>
    <w:p w14:paraId="23BF0E65" w14:textId="73980018" w:rsidR="007F5C0F" w:rsidRDefault="007F5C0F" w:rsidP="00464EA6">
      <w:pPr>
        <w:pStyle w:val="NoSpacing"/>
        <w:rPr>
          <w:b/>
          <w:bCs/>
        </w:rPr>
      </w:pPr>
    </w:p>
    <w:p w14:paraId="29489CE5" w14:textId="01296552" w:rsidR="007F5C0F" w:rsidRDefault="007F5C0F" w:rsidP="00464EA6">
      <w:pPr>
        <w:pStyle w:val="NoSpacing"/>
        <w:rPr>
          <w:b/>
          <w:bCs/>
        </w:rPr>
      </w:pPr>
      <w:r>
        <w:rPr>
          <w:b/>
          <w:bCs/>
        </w:rPr>
        <w:t>Three components to active listening.</w:t>
      </w:r>
    </w:p>
    <w:p w14:paraId="2C20BA1B" w14:textId="07C6667F" w:rsidR="007F5C0F" w:rsidRDefault="007F5C0F" w:rsidP="007F5C0F">
      <w:pPr>
        <w:pStyle w:val="NoSpacing"/>
        <w:numPr>
          <w:ilvl w:val="0"/>
          <w:numId w:val="5"/>
        </w:numPr>
        <w:rPr>
          <w:b/>
          <w:bCs/>
        </w:rPr>
      </w:pPr>
      <w:r>
        <w:rPr>
          <w:b/>
          <w:bCs/>
        </w:rPr>
        <w:t xml:space="preserve">Comprehend. The </w:t>
      </w:r>
      <w:r w:rsidR="00BC01CA">
        <w:rPr>
          <w:b/>
          <w:bCs/>
        </w:rPr>
        <w:t xml:space="preserve">listener pays attention to what the other person is speaking and understands the verbal and nonverbal language of the speaker to fully understand what </w:t>
      </w:r>
      <w:r w:rsidR="00C637C7">
        <w:rPr>
          <w:b/>
          <w:bCs/>
        </w:rPr>
        <w:t>he is trying to communicate so that he can respond to it.</w:t>
      </w:r>
    </w:p>
    <w:p w14:paraId="5354B5F5" w14:textId="3313A8C8" w:rsidR="007F5C0F" w:rsidRDefault="007F5C0F" w:rsidP="007F5C0F">
      <w:pPr>
        <w:pStyle w:val="NoSpacing"/>
        <w:numPr>
          <w:ilvl w:val="0"/>
          <w:numId w:val="5"/>
        </w:numPr>
        <w:rPr>
          <w:b/>
          <w:bCs/>
        </w:rPr>
      </w:pPr>
      <w:r>
        <w:rPr>
          <w:b/>
          <w:bCs/>
        </w:rPr>
        <w:t xml:space="preserve">Retain. </w:t>
      </w:r>
      <w:r w:rsidR="00C637C7">
        <w:rPr>
          <w:b/>
          <w:bCs/>
        </w:rPr>
        <w:t xml:space="preserve">The listener tries to remember the main points of the speaking person’s message by using </w:t>
      </w:r>
      <w:proofErr w:type="gramStart"/>
      <w:r w:rsidR="00C637C7">
        <w:rPr>
          <w:b/>
          <w:bCs/>
        </w:rPr>
        <w:t>note-taking</w:t>
      </w:r>
      <w:proofErr w:type="gramEnd"/>
      <w:r w:rsidR="00C637C7">
        <w:rPr>
          <w:b/>
          <w:bCs/>
        </w:rPr>
        <w:t xml:space="preserve"> or by remembering to use his or her memory.</w:t>
      </w:r>
    </w:p>
    <w:p w14:paraId="5D51030B" w14:textId="68533821" w:rsidR="007F5C0F" w:rsidRDefault="007F5C0F" w:rsidP="007F5C0F">
      <w:pPr>
        <w:pStyle w:val="NoSpacing"/>
        <w:numPr>
          <w:ilvl w:val="0"/>
          <w:numId w:val="5"/>
        </w:numPr>
        <w:rPr>
          <w:b/>
          <w:bCs/>
        </w:rPr>
      </w:pPr>
      <w:r>
        <w:rPr>
          <w:b/>
          <w:bCs/>
        </w:rPr>
        <w:t xml:space="preserve">Respond. </w:t>
      </w:r>
      <w:r w:rsidR="0087454A">
        <w:rPr>
          <w:b/>
          <w:bCs/>
        </w:rPr>
        <w:t>I</w:t>
      </w:r>
      <w:r>
        <w:rPr>
          <w:b/>
          <w:bCs/>
        </w:rPr>
        <w:t xml:space="preserve"> respond to the speaker to confirm </w:t>
      </w:r>
      <w:r w:rsidR="0087454A">
        <w:rPr>
          <w:b/>
          <w:bCs/>
        </w:rPr>
        <w:t>my</w:t>
      </w:r>
      <w:r>
        <w:rPr>
          <w:b/>
          <w:bCs/>
        </w:rPr>
        <w:t xml:space="preserve"> understanding of </w:t>
      </w:r>
      <w:r w:rsidR="00C637C7">
        <w:rPr>
          <w:b/>
          <w:bCs/>
        </w:rPr>
        <w:t xml:space="preserve">his </w:t>
      </w:r>
      <w:r>
        <w:rPr>
          <w:b/>
          <w:bCs/>
        </w:rPr>
        <w:t xml:space="preserve">message and to </w:t>
      </w:r>
      <w:r w:rsidR="00C637C7">
        <w:rPr>
          <w:b/>
          <w:bCs/>
        </w:rPr>
        <w:t xml:space="preserve">reinforce his message, and to enhance </w:t>
      </w:r>
      <w:r w:rsidR="0087454A">
        <w:rPr>
          <w:b/>
          <w:bCs/>
        </w:rPr>
        <w:t>my</w:t>
      </w:r>
      <w:r w:rsidR="00C637C7">
        <w:rPr>
          <w:b/>
          <w:bCs/>
        </w:rPr>
        <w:t xml:space="preserve"> discussion on this topic, in a different sense. Understand what he says and speak by the same person on the subject. This only happens aft</w:t>
      </w:r>
      <w:r w:rsidR="00505B6D">
        <w:rPr>
          <w:b/>
          <w:bCs/>
        </w:rPr>
        <w:t>er analyzing and remembering what is being said.</w:t>
      </w:r>
    </w:p>
    <w:p w14:paraId="3FA15F58" w14:textId="2CD37F06" w:rsidR="005438BE" w:rsidRDefault="005438BE" w:rsidP="005438BE">
      <w:pPr>
        <w:pStyle w:val="NoSpacing"/>
        <w:rPr>
          <w:b/>
          <w:bCs/>
        </w:rPr>
      </w:pPr>
    </w:p>
    <w:p w14:paraId="60140E55" w14:textId="139D62E7" w:rsidR="005438BE" w:rsidRDefault="005438BE" w:rsidP="005438BE">
      <w:pPr>
        <w:pStyle w:val="NoSpacing"/>
        <w:rPr>
          <w:b/>
          <w:bCs/>
        </w:rPr>
      </w:pPr>
      <w:r>
        <w:rPr>
          <w:b/>
          <w:bCs/>
        </w:rPr>
        <w:t>Poor comm</w:t>
      </w:r>
      <w:r w:rsidR="00505B6D">
        <w:rPr>
          <w:b/>
          <w:bCs/>
        </w:rPr>
        <w:t xml:space="preserve">unication often occurs when there </w:t>
      </w:r>
      <w:r w:rsidR="00F66358">
        <w:rPr>
          <w:b/>
          <w:bCs/>
        </w:rPr>
        <w:t xml:space="preserve">is a person speaking from another person and there is a contradiction between them, as the person who sends the message misunderstands what you are saying to him and dose not understand and asks you to return the speech to him </w:t>
      </w:r>
      <w:proofErr w:type="gramStart"/>
      <w:r w:rsidR="00F66358">
        <w:rPr>
          <w:b/>
          <w:bCs/>
        </w:rPr>
        <w:t>in order to</w:t>
      </w:r>
      <w:proofErr w:type="gramEnd"/>
      <w:r w:rsidR="00F66358">
        <w:rPr>
          <w:b/>
          <w:bCs/>
        </w:rPr>
        <w:t xml:space="preserve"> understand and respond to you.</w:t>
      </w:r>
    </w:p>
    <w:p w14:paraId="0854F773" w14:textId="3EA5B797" w:rsidR="005438BE" w:rsidRDefault="005438BE" w:rsidP="005438BE">
      <w:pPr>
        <w:pStyle w:val="NoSpacing"/>
        <w:rPr>
          <w:b/>
          <w:bCs/>
        </w:rPr>
      </w:pPr>
    </w:p>
    <w:p w14:paraId="7680FA43" w14:textId="0BD4EA9F" w:rsidR="005438BE" w:rsidRDefault="005438BE" w:rsidP="005438BE">
      <w:pPr>
        <w:pStyle w:val="NoSpacing"/>
        <w:rPr>
          <w:b/>
          <w:bCs/>
        </w:rPr>
      </w:pPr>
      <w:r>
        <w:rPr>
          <w:b/>
          <w:bCs/>
        </w:rPr>
        <w:t xml:space="preserve"> </w:t>
      </w:r>
      <w:r w:rsidR="009B7B3B">
        <w:rPr>
          <w:b/>
          <w:bCs/>
        </w:rPr>
        <w:t>P</w:t>
      </w:r>
      <w:r>
        <w:rPr>
          <w:b/>
          <w:bCs/>
        </w:rPr>
        <w:t>roblem</w:t>
      </w:r>
      <w:r w:rsidR="009B7B3B">
        <w:rPr>
          <w:b/>
          <w:bCs/>
        </w:rPr>
        <w:t>s</w:t>
      </w:r>
      <w:r>
        <w:rPr>
          <w:b/>
          <w:bCs/>
        </w:rPr>
        <w:t xml:space="preserve"> that come with poor communication.</w:t>
      </w:r>
    </w:p>
    <w:p w14:paraId="6FC5B4CF" w14:textId="2D690613" w:rsidR="005438BE" w:rsidRPr="009B7B3B" w:rsidRDefault="005438BE" w:rsidP="009B7B3B">
      <w:pPr>
        <w:pStyle w:val="NoSpacing"/>
        <w:numPr>
          <w:ilvl w:val="0"/>
          <w:numId w:val="6"/>
        </w:numPr>
        <w:rPr>
          <w:b/>
          <w:bCs/>
        </w:rPr>
      </w:pPr>
      <w:r>
        <w:rPr>
          <w:b/>
          <w:bCs/>
        </w:rPr>
        <w:t>A lack of knowing leads to negativity.</w:t>
      </w:r>
    </w:p>
    <w:p w14:paraId="4D77AC4B" w14:textId="1471B9CD" w:rsidR="005438BE" w:rsidRDefault="005438BE" w:rsidP="005438BE">
      <w:pPr>
        <w:pStyle w:val="NoSpacing"/>
        <w:numPr>
          <w:ilvl w:val="0"/>
          <w:numId w:val="6"/>
        </w:numPr>
        <w:rPr>
          <w:b/>
          <w:bCs/>
        </w:rPr>
      </w:pPr>
      <w:r>
        <w:rPr>
          <w:b/>
          <w:bCs/>
        </w:rPr>
        <w:t>Bad interpersonal relationships.</w:t>
      </w:r>
    </w:p>
    <w:p w14:paraId="69F1A6B7" w14:textId="3985EA28" w:rsidR="005438BE" w:rsidRDefault="005438BE" w:rsidP="005438BE">
      <w:pPr>
        <w:pStyle w:val="NoSpacing"/>
        <w:numPr>
          <w:ilvl w:val="0"/>
          <w:numId w:val="6"/>
        </w:numPr>
        <w:rPr>
          <w:b/>
          <w:bCs/>
        </w:rPr>
      </w:pPr>
      <w:r>
        <w:rPr>
          <w:b/>
          <w:bCs/>
        </w:rPr>
        <w:t>The grapevine effect.</w:t>
      </w:r>
    </w:p>
    <w:p w14:paraId="4266B9C4" w14:textId="79F16114" w:rsidR="00ED65B4" w:rsidRDefault="00ED65B4" w:rsidP="00ED65B4">
      <w:pPr>
        <w:pStyle w:val="NoSpacing"/>
        <w:rPr>
          <w:b/>
          <w:bCs/>
        </w:rPr>
      </w:pPr>
    </w:p>
    <w:p w14:paraId="3C26240B" w14:textId="40E815AB" w:rsidR="00ED65B4" w:rsidRDefault="00590721" w:rsidP="00ED65B4">
      <w:pPr>
        <w:pStyle w:val="NoSpacing"/>
        <w:rPr>
          <w:b/>
          <w:bCs/>
        </w:rPr>
      </w:pPr>
      <w:r>
        <w:rPr>
          <w:b/>
          <w:bCs/>
        </w:rPr>
        <w:t>I will now talk about the conversation I read between Maria and Pedro and I will return to the case study and answer the questions.</w:t>
      </w:r>
    </w:p>
    <w:p w14:paraId="22941964" w14:textId="269EC3C2" w:rsidR="00AF70E6" w:rsidRDefault="00AF70E6" w:rsidP="00ED65B4">
      <w:pPr>
        <w:pStyle w:val="NoSpacing"/>
        <w:rPr>
          <w:b/>
          <w:bCs/>
        </w:rPr>
      </w:pPr>
    </w:p>
    <w:p w14:paraId="33C8A652" w14:textId="20369C06" w:rsidR="00AF70E6" w:rsidRDefault="00AF70E6" w:rsidP="00ED65B4">
      <w:pPr>
        <w:pStyle w:val="NoSpacing"/>
        <w:rPr>
          <w:b/>
          <w:bCs/>
        </w:rPr>
      </w:pPr>
      <w:r>
        <w:rPr>
          <w:b/>
          <w:bCs/>
        </w:rPr>
        <w:t>I have read the text that was circulating between Maria and Pedro and I will answer the question that follow.</w:t>
      </w:r>
    </w:p>
    <w:p w14:paraId="78EFDAB7" w14:textId="65727980" w:rsidR="00AF70E6" w:rsidRDefault="00AF70E6" w:rsidP="00ED65B4">
      <w:pPr>
        <w:pStyle w:val="NoSpacing"/>
        <w:rPr>
          <w:b/>
          <w:bCs/>
        </w:rPr>
      </w:pPr>
      <w:r>
        <w:rPr>
          <w:b/>
          <w:bCs/>
        </w:rPr>
        <w:t xml:space="preserve">He was speaking the first question of why </w:t>
      </w:r>
      <w:r w:rsidR="004355C9">
        <w:rPr>
          <w:b/>
          <w:bCs/>
        </w:rPr>
        <w:t>Pedro did not understand what Maria wanted from him.</w:t>
      </w:r>
    </w:p>
    <w:p w14:paraId="73ABFDA3" w14:textId="3C20DEB9" w:rsidR="004355C9" w:rsidRDefault="004355C9" w:rsidP="00ED65B4">
      <w:pPr>
        <w:pStyle w:val="NoSpacing"/>
        <w:rPr>
          <w:b/>
          <w:bCs/>
        </w:rPr>
      </w:pPr>
      <w:r>
        <w:rPr>
          <w:b/>
          <w:bCs/>
        </w:rPr>
        <w:t xml:space="preserve">Because he is hearing errors between chicken and the kitchen and even when he was speaking to </w:t>
      </w:r>
      <w:proofErr w:type="gramStart"/>
      <w:r>
        <w:rPr>
          <w:b/>
          <w:bCs/>
        </w:rPr>
        <w:t>her</w:t>
      </w:r>
      <w:proofErr w:type="gramEnd"/>
      <w:r>
        <w:rPr>
          <w:b/>
          <w:bCs/>
        </w:rPr>
        <w:t xml:space="preserve"> he said, he replied okay but he had heard error.</w:t>
      </w:r>
    </w:p>
    <w:p w14:paraId="45C7ED7B" w14:textId="221BB74A" w:rsidR="004355C9" w:rsidRDefault="00136866" w:rsidP="00ED65B4">
      <w:pPr>
        <w:pStyle w:val="NoSpacing"/>
        <w:rPr>
          <w:b/>
          <w:bCs/>
        </w:rPr>
      </w:pPr>
      <w:r>
        <w:rPr>
          <w:b/>
          <w:bCs/>
        </w:rPr>
        <w:t xml:space="preserve">The second question was about model of communication explains this confusion and why because it is verbal communication, verbal communication is a way to produce a spoken language to send an intended message to the listening person meaning that he understands from the person sending the message. </w:t>
      </w:r>
      <w:r w:rsidR="00A77950">
        <w:rPr>
          <w:b/>
          <w:bCs/>
        </w:rPr>
        <w:t>A</w:t>
      </w:r>
      <w:r>
        <w:rPr>
          <w:b/>
          <w:bCs/>
        </w:rPr>
        <w:t xml:space="preserve">nd </w:t>
      </w:r>
      <w:proofErr w:type="gramStart"/>
      <w:r>
        <w:rPr>
          <w:b/>
          <w:bCs/>
        </w:rPr>
        <w:t>also</w:t>
      </w:r>
      <w:proofErr w:type="gramEnd"/>
      <w:r>
        <w:rPr>
          <w:b/>
          <w:bCs/>
        </w:rPr>
        <w:t xml:space="preserve"> could be active listening because he is at the work and did not hear will what she asked.</w:t>
      </w:r>
    </w:p>
    <w:p w14:paraId="11901817" w14:textId="49D6F698" w:rsidR="00136866" w:rsidRDefault="006D5574" w:rsidP="00ED65B4">
      <w:pPr>
        <w:pStyle w:val="NoSpacing"/>
        <w:rPr>
          <w:b/>
          <w:bCs/>
        </w:rPr>
      </w:pPr>
      <w:r>
        <w:rPr>
          <w:b/>
          <w:bCs/>
        </w:rPr>
        <w:t xml:space="preserve">How could this have been prevented? This can only be prevented if he could hear what she </w:t>
      </w:r>
      <w:proofErr w:type="spellStart"/>
      <w:r>
        <w:rPr>
          <w:b/>
          <w:bCs/>
        </w:rPr>
        <w:t>askes</w:t>
      </w:r>
      <w:proofErr w:type="spellEnd"/>
      <w:r>
        <w:rPr>
          <w:b/>
          <w:bCs/>
        </w:rPr>
        <w:t xml:space="preserve"> of him because at his workplace it was difficult for him to hear what she wanted from him.</w:t>
      </w:r>
    </w:p>
    <w:p w14:paraId="657E69F8" w14:textId="3DB44854" w:rsidR="00A33A90" w:rsidRDefault="00A33A90" w:rsidP="00A33A90">
      <w:pPr>
        <w:pStyle w:val="NoSpacing"/>
        <w:rPr>
          <w:b/>
          <w:bCs/>
        </w:rPr>
      </w:pPr>
    </w:p>
    <w:p w14:paraId="4847944F" w14:textId="7D1173B6" w:rsidR="00A33A90" w:rsidRDefault="00A33A90" w:rsidP="00A33A90">
      <w:pPr>
        <w:pStyle w:val="NoSpacing"/>
        <w:rPr>
          <w:b/>
          <w:bCs/>
        </w:rPr>
      </w:pPr>
    </w:p>
    <w:p w14:paraId="2191053B" w14:textId="21AC863C" w:rsidR="00A33A90" w:rsidRDefault="00A33A90" w:rsidP="00A33A90">
      <w:pPr>
        <w:pStyle w:val="NoSpacing"/>
        <w:rPr>
          <w:b/>
          <w:bCs/>
        </w:rPr>
      </w:pPr>
      <w:r>
        <w:rPr>
          <w:b/>
          <w:bCs/>
        </w:rPr>
        <w:t>AMIS AND OBJECTIVES OF THIS RESEARCH</w:t>
      </w:r>
    </w:p>
    <w:p w14:paraId="72A66138" w14:textId="63B6FE65" w:rsidR="00A33A90" w:rsidRDefault="00A33A90" w:rsidP="00A33A90">
      <w:pPr>
        <w:pStyle w:val="NoSpacing"/>
        <w:numPr>
          <w:ilvl w:val="0"/>
          <w:numId w:val="8"/>
        </w:numPr>
        <w:rPr>
          <w:b/>
          <w:bCs/>
        </w:rPr>
      </w:pPr>
      <w:r>
        <w:rPr>
          <w:b/>
          <w:bCs/>
        </w:rPr>
        <w:t>To find the ways to improve my communication skills.</w:t>
      </w:r>
    </w:p>
    <w:p w14:paraId="2AB7AEBB" w14:textId="19BE40D5" w:rsidR="00A33A90" w:rsidRDefault="00A33A90" w:rsidP="00A33A90">
      <w:pPr>
        <w:pStyle w:val="NoSpacing"/>
        <w:numPr>
          <w:ilvl w:val="0"/>
          <w:numId w:val="8"/>
        </w:numPr>
        <w:rPr>
          <w:b/>
          <w:bCs/>
        </w:rPr>
      </w:pPr>
      <w:r>
        <w:rPr>
          <w:b/>
          <w:bCs/>
        </w:rPr>
        <w:t>And to improve effective team working and communication.</w:t>
      </w:r>
    </w:p>
    <w:p w14:paraId="32C9ECB8" w14:textId="078B114F" w:rsidR="00A33A90" w:rsidRDefault="00A33A90" w:rsidP="00A33A90">
      <w:pPr>
        <w:pStyle w:val="NoSpacing"/>
        <w:rPr>
          <w:b/>
          <w:bCs/>
        </w:rPr>
      </w:pPr>
    </w:p>
    <w:p w14:paraId="7D23BB98" w14:textId="5EE0A363" w:rsidR="00A33A90" w:rsidRDefault="00A33A90" w:rsidP="00A33A90">
      <w:pPr>
        <w:pStyle w:val="NoSpacing"/>
        <w:rPr>
          <w:b/>
          <w:bCs/>
        </w:rPr>
      </w:pPr>
    </w:p>
    <w:p w14:paraId="6AE8FFD4" w14:textId="3C31DAAA" w:rsidR="00A33A90" w:rsidRDefault="00A33A90" w:rsidP="00A33A90">
      <w:pPr>
        <w:pStyle w:val="NoSpacing"/>
        <w:rPr>
          <w:b/>
          <w:bCs/>
        </w:rPr>
      </w:pPr>
      <w:r>
        <w:rPr>
          <w:b/>
          <w:bCs/>
        </w:rPr>
        <w:t>Objective</w:t>
      </w:r>
    </w:p>
    <w:p w14:paraId="2DAEE002" w14:textId="7D81424D" w:rsidR="00A33A90" w:rsidRDefault="00A33A90" w:rsidP="00A33A90">
      <w:pPr>
        <w:pStyle w:val="NoSpacing"/>
        <w:numPr>
          <w:ilvl w:val="0"/>
          <w:numId w:val="9"/>
        </w:numPr>
        <w:rPr>
          <w:b/>
          <w:bCs/>
        </w:rPr>
      </w:pPr>
      <w:r>
        <w:rPr>
          <w:b/>
          <w:bCs/>
        </w:rPr>
        <w:t xml:space="preserve">To learn in better way how to speak and use my words outside of my mouth in a </w:t>
      </w:r>
      <w:r w:rsidR="00131FB1">
        <w:rPr>
          <w:b/>
          <w:bCs/>
        </w:rPr>
        <w:t>way that the recipient understands.</w:t>
      </w:r>
    </w:p>
    <w:p w14:paraId="54809F54" w14:textId="72CD4D7C" w:rsidR="00131FB1" w:rsidRDefault="00131FB1" w:rsidP="00A33A90">
      <w:pPr>
        <w:pStyle w:val="NoSpacing"/>
        <w:numPr>
          <w:ilvl w:val="0"/>
          <w:numId w:val="9"/>
        </w:numPr>
        <w:rPr>
          <w:b/>
          <w:bCs/>
        </w:rPr>
      </w:pPr>
      <w:r>
        <w:rPr>
          <w:b/>
          <w:bCs/>
        </w:rPr>
        <w:t xml:space="preserve">Learn and understand how to behave suing words or even as expression for the person standing in front of </w:t>
      </w:r>
      <w:r w:rsidR="00EC6D2F">
        <w:rPr>
          <w:b/>
          <w:bCs/>
        </w:rPr>
        <w:t>me.</w:t>
      </w:r>
    </w:p>
    <w:p w14:paraId="47F74C91" w14:textId="75412E30" w:rsidR="00131FB1" w:rsidRDefault="00131FB1" w:rsidP="00131FB1">
      <w:pPr>
        <w:pStyle w:val="NoSpacing"/>
        <w:rPr>
          <w:b/>
          <w:bCs/>
        </w:rPr>
      </w:pPr>
    </w:p>
    <w:p w14:paraId="6095EDA2" w14:textId="72CA45FA" w:rsidR="00131FB1" w:rsidRDefault="00131FB1" w:rsidP="00131FB1">
      <w:pPr>
        <w:pStyle w:val="NoSpacing"/>
        <w:rPr>
          <w:b/>
          <w:bCs/>
        </w:rPr>
      </w:pPr>
    </w:p>
    <w:p w14:paraId="54EB77C3" w14:textId="4E1E08C5" w:rsidR="00131FB1" w:rsidRDefault="00131FB1" w:rsidP="00131FB1">
      <w:pPr>
        <w:pStyle w:val="NoSpacing"/>
        <w:rPr>
          <w:b/>
          <w:bCs/>
        </w:rPr>
      </w:pPr>
      <w:r>
        <w:rPr>
          <w:b/>
          <w:bCs/>
        </w:rPr>
        <w:t>Conclusion about the summary and about the important what I covered.</w:t>
      </w:r>
    </w:p>
    <w:p w14:paraId="71435FAE" w14:textId="6D0A7C19" w:rsidR="00131FB1" w:rsidRDefault="001939CA" w:rsidP="00131FB1">
      <w:pPr>
        <w:pStyle w:val="NoSpacing"/>
        <w:rPr>
          <w:b/>
          <w:bCs/>
        </w:rPr>
      </w:pPr>
      <w:r>
        <w:rPr>
          <w:b/>
          <w:bCs/>
        </w:rPr>
        <w:t>I think that I learned a lot of important things in this course that helped me improve in the way I spoke because I’m learning the language, so it was important in relation to me, not only this, but also my writing and my reding of the information and even the way I searched about it was important and useful for me</w:t>
      </w:r>
      <w:r w:rsidR="00EA4A93">
        <w:rPr>
          <w:b/>
          <w:bCs/>
        </w:rPr>
        <w:t xml:space="preserve"> and even i</w:t>
      </w:r>
      <w:r w:rsidR="005B3B71">
        <w:rPr>
          <w:b/>
          <w:bCs/>
        </w:rPr>
        <w:t>n the method of research on the topic of Shannon, what I learned from it and extracted it and even the topic of Maria and Pedro, I referred to the case study in order to be able to extract the information and</w:t>
      </w:r>
      <w:r>
        <w:rPr>
          <w:b/>
          <w:bCs/>
        </w:rPr>
        <w:t xml:space="preserve"> I enjoyed and learned many important things.</w:t>
      </w:r>
    </w:p>
    <w:p w14:paraId="4647AF69" w14:textId="47213160" w:rsidR="005B3B71" w:rsidRDefault="005B3B71" w:rsidP="00131FB1">
      <w:pPr>
        <w:pStyle w:val="NoSpacing"/>
        <w:rPr>
          <w:b/>
          <w:bCs/>
        </w:rPr>
      </w:pPr>
    </w:p>
    <w:p w14:paraId="2AEEFF3C" w14:textId="2DC261C3" w:rsidR="005B3B71" w:rsidRDefault="005B3B71" w:rsidP="00131FB1">
      <w:pPr>
        <w:pStyle w:val="NoSpacing"/>
        <w:rPr>
          <w:b/>
          <w:bCs/>
        </w:rPr>
      </w:pPr>
    </w:p>
    <w:p w14:paraId="03484855" w14:textId="56519B4B" w:rsidR="007F43BA" w:rsidRDefault="005B3B71" w:rsidP="004B68B8">
      <w:pPr>
        <w:pStyle w:val="NoSpacing"/>
        <w:rPr>
          <w:b/>
          <w:bCs/>
        </w:rPr>
      </w:pPr>
      <w:r>
        <w:rPr>
          <w:b/>
          <w:bCs/>
        </w:rPr>
        <w:t>The sites I researched for information</w:t>
      </w:r>
      <w:r w:rsidR="007F43BA">
        <w:rPr>
          <w:b/>
          <w:bCs/>
        </w:rPr>
        <w:t>.</w:t>
      </w:r>
    </w:p>
    <w:p w14:paraId="2314CD3C" w14:textId="7FFF4BF1" w:rsidR="00A74E9E" w:rsidRPr="007E2DF0" w:rsidRDefault="00A74E9E" w:rsidP="007E2DF0">
      <w:pPr>
        <w:pStyle w:val="NoSpacing"/>
        <w:numPr>
          <w:ilvl w:val="0"/>
          <w:numId w:val="11"/>
        </w:numPr>
        <w:rPr>
          <w:rStyle w:val="Hyperlink"/>
          <w:b/>
          <w:bCs/>
          <w:color w:val="auto"/>
          <w:u w:val="none"/>
        </w:rPr>
      </w:pPr>
      <w:r>
        <w:rPr>
          <w:rStyle w:val="Hyperlink"/>
          <w:b/>
          <w:bCs/>
          <w:color w:val="auto"/>
          <w:u w:val="none"/>
        </w:rPr>
        <w:t xml:space="preserve">Available at </w:t>
      </w:r>
      <w:hyperlink r:id="rId6" w:history="1">
        <w:r w:rsidRPr="001106EC">
          <w:rPr>
            <w:rStyle w:val="Hyperlink"/>
            <w:b/>
            <w:bCs/>
          </w:rPr>
          <w:t>https://cmoe.com/blog/team-leadership-why-effective-team-communication-is-so-important/</w:t>
        </w:r>
      </w:hyperlink>
    </w:p>
    <w:p w14:paraId="71402ACA" w14:textId="66E346EE" w:rsidR="00A7156A" w:rsidRPr="004958BA" w:rsidRDefault="009B10CF" w:rsidP="004958BA">
      <w:pPr>
        <w:pStyle w:val="NoSpacing"/>
        <w:numPr>
          <w:ilvl w:val="0"/>
          <w:numId w:val="10"/>
        </w:numPr>
        <w:rPr>
          <w:b/>
          <w:bCs/>
        </w:rPr>
      </w:pPr>
      <w:r>
        <w:rPr>
          <w:b/>
          <w:bCs/>
        </w:rPr>
        <w:t xml:space="preserve">Available at </w:t>
      </w:r>
      <w:bookmarkStart w:id="1" w:name="_Hlk70001644"/>
      <w:r w:rsidR="00602E0E">
        <w:rPr>
          <w:b/>
          <w:bCs/>
        </w:rPr>
        <w:fldChar w:fldCharType="begin"/>
      </w:r>
      <w:r w:rsidR="00602E0E">
        <w:rPr>
          <w:b/>
          <w:bCs/>
        </w:rPr>
        <w:instrText xml:space="preserve"> HYPERLINK "</w:instrText>
      </w:r>
      <w:r w:rsidR="00602E0E" w:rsidRPr="00602E0E">
        <w:rPr>
          <w:b/>
          <w:bCs/>
        </w:rPr>
        <w:instrText>https://en.m.wikipedia.org/wiki/Claude_Shannon</w:instrText>
      </w:r>
      <w:r w:rsidR="00602E0E">
        <w:rPr>
          <w:b/>
          <w:bCs/>
        </w:rPr>
        <w:instrText xml:space="preserve">" </w:instrText>
      </w:r>
      <w:r w:rsidR="00602E0E">
        <w:rPr>
          <w:b/>
          <w:bCs/>
        </w:rPr>
        <w:fldChar w:fldCharType="separate"/>
      </w:r>
      <w:r w:rsidR="00602E0E" w:rsidRPr="00AF2782">
        <w:rPr>
          <w:rStyle w:val="Hyperlink"/>
          <w:b/>
          <w:bCs/>
        </w:rPr>
        <w:t>https://en.m.wikipedia.org/wiki/Claude_Shannon</w:t>
      </w:r>
      <w:r w:rsidR="00602E0E">
        <w:rPr>
          <w:b/>
          <w:bCs/>
        </w:rPr>
        <w:fldChar w:fldCharType="end"/>
      </w:r>
      <w:bookmarkEnd w:id="1"/>
    </w:p>
    <w:p w14:paraId="1567B28B" w14:textId="1A374C84" w:rsidR="007F43BA" w:rsidRPr="00D26260" w:rsidRDefault="007F43BA" w:rsidP="007F43BA">
      <w:pPr>
        <w:pStyle w:val="NoSpacing"/>
        <w:numPr>
          <w:ilvl w:val="0"/>
          <w:numId w:val="10"/>
        </w:numPr>
        <w:rPr>
          <w:rStyle w:val="Hyperlink"/>
          <w:b/>
          <w:bCs/>
          <w:color w:val="auto"/>
          <w:u w:val="none"/>
        </w:rPr>
      </w:pPr>
      <w:r>
        <w:rPr>
          <w:b/>
          <w:bCs/>
        </w:rPr>
        <w:t>Available at</w:t>
      </w:r>
      <w:r w:rsidR="001264D1">
        <w:rPr>
          <w:b/>
          <w:bCs/>
        </w:rPr>
        <w:t xml:space="preserve"> </w:t>
      </w:r>
      <w:hyperlink r:id="rId7" w:history="1">
        <w:r w:rsidR="001264D1" w:rsidRPr="001106EC">
          <w:rPr>
            <w:rStyle w:val="Hyperlink"/>
            <w:b/>
            <w:bCs/>
          </w:rPr>
          <w:t>https://www.coursehero.com/file/p1dsq44/The-weaknesses-of-the-Shannon-and-Weavers-communication-model-is-it-can-be/</w:t>
        </w:r>
      </w:hyperlink>
    </w:p>
    <w:p w14:paraId="12729119" w14:textId="5EDA1BE7" w:rsidR="00D26260" w:rsidRPr="00D26260" w:rsidRDefault="00D26260" w:rsidP="00D26260">
      <w:pPr>
        <w:pStyle w:val="NoSpacing"/>
        <w:numPr>
          <w:ilvl w:val="0"/>
          <w:numId w:val="10"/>
        </w:numPr>
        <w:rPr>
          <w:b/>
          <w:bCs/>
        </w:rPr>
      </w:pPr>
      <w:r>
        <w:rPr>
          <w:b/>
          <w:bCs/>
        </w:rPr>
        <w:t xml:space="preserve">Available at </w:t>
      </w:r>
      <w:hyperlink r:id="rId8" w:history="1">
        <w:r w:rsidRPr="00203EA9">
          <w:rPr>
            <w:rStyle w:val="Hyperlink"/>
            <w:b/>
            <w:bCs/>
          </w:rPr>
          <w:t>https://en.wikipedia.org/wiki/Wilbur_Schramm</w:t>
        </w:r>
      </w:hyperlink>
    </w:p>
    <w:p w14:paraId="1F59E133" w14:textId="28E039FB" w:rsidR="000E69BC" w:rsidRDefault="000E69BC" w:rsidP="007F43BA">
      <w:pPr>
        <w:pStyle w:val="NoSpacing"/>
        <w:numPr>
          <w:ilvl w:val="0"/>
          <w:numId w:val="10"/>
        </w:numPr>
        <w:rPr>
          <w:b/>
          <w:bCs/>
        </w:rPr>
      </w:pPr>
      <w:r>
        <w:rPr>
          <w:b/>
          <w:bCs/>
        </w:rPr>
        <w:lastRenderedPageBreak/>
        <w:t xml:space="preserve">Available at </w:t>
      </w:r>
      <w:hyperlink r:id="rId9" w:anchor=":~:text=The%20Schramm%20model%20views%20communication,transmitted%20(Schramm%2C%201948)" w:history="1">
        <w:r w:rsidRPr="001106EC">
          <w:rPr>
            <w:rStyle w:val="Hyperlink"/>
            <w:b/>
            <w:bCs/>
          </w:rPr>
          <w:t>https://sk.sagepub.com/books/key-concepts-in-marketing/n46.xml#:~:text=The%20Schramm%20model%20views%20communication,transmitted%20(Schramm%2C%201948)</w:t>
        </w:r>
      </w:hyperlink>
      <w:r w:rsidRPr="000E69BC">
        <w:rPr>
          <w:b/>
          <w:bCs/>
        </w:rPr>
        <w:t>.</w:t>
      </w:r>
    </w:p>
    <w:p w14:paraId="77804000" w14:textId="62C3133D" w:rsidR="001264D1" w:rsidRDefault="000E69BC" w:rsidP="00986331">
      <w:pPr>
        <w:pStyle w:val="NoSpacing"/>
        <w:numPr>
          <w:ilvl w:val="0"/>
          <w:numId w:val="10"/>
        </w:numPr>
        <w:rPr>
          <w:b/>
          <w:bCs/>
        </w:rPr>
      </w:pPr>
      <w:r>
        <w:rPr>
          <w:b/>
          <w:bCs/>
        </w:rPr>
        <w:t xml:space="preserve">Available at </w:t>
      </w:r>
      <w:hyperlink r:id="rId10" w:anchor=":~:text=Elements%20of%20the%20Schramm%20model,between%20the%20sender%20and%20receiver" w:history="1">
        <w:r w:rsidRPr="00CB1861">
          <w:rPr>
            <w:rStyle w:val="Hyperlink"/>
            <w:b/>
            <w:bCs/>
          </w:rPr>
          <w:t>https://www.marketing91.com/schramms-model-of-communication/#:~:text=Elements%20of%20the%20Schramm%20model,between%20the%20sender%20and%20receiver</w:t>
        </w:r>
      </w:hyperlink>
      <w:r w:rsidRPr="000E69BC">
        <w:rPr>
          <w:b/>
          <w:bCs/>
        </w:rPr>
        <w:t>.</w:t>
      </w:r>
    </w:p>
    <w:p w14:paraId="62BAE7F9" w14:textId="5D7A351A" w:rsidR="00E807EB" w:rsidRPr="00E807EB" w:rsidRDefault="00E807EB" w:rsidP="00E807EB">
      <w:pPr>
        <w:pStyle w:val="NoSpacing"/>
        <w:numPr>
          <w:ilvl w:val="0"/>
          <w:numId w:val="10"/>
        </w:numPr>
        <w:rPr>
          <w:rStyle w:val="Hyperlink"/>
          <w:b/>
          <w:bCs/>
          <w:color w:val="auto"/>
          <w:u w:val="none"/>
        </w:rPr>
      </w:pPr>
      <w:r>
        <w:rPr>
          <w:b/>
          <w:bCs/>
        </w:rPr>
        <w:t xml:space="preserve">Available at </w:t>
      </w:r>
      <w:hyperlink r:id="rId11" w:history="1">
        <w:r w:rsidRPr="00203EA9">
          <w:rPr>
            <w:rStyle w:val="Hyperlink"/>
            <w:b/>
            <w:bCs/>
          </w:rPr>
          <w:t>https://en.wikipedia.org/wiki/David_Berlo</w:t>
        </w:r>
      </w:hyperlink>
    </w:p>
    <w:p w14:paraId="6D78D792" w14:textId="130FCB0C" w:rsidR="007F43BA" w:rsidRPr="002B6264" w:rsidRDefault="00E175D3" w:rsidP="002B6264">
      <w:pPr>
        <w:pStyle w:val="NoSpacing"/>
        <w:numPr>
          <w:ilvl w:val="0"/>
          <w:numId w:val="10"/>
        </w:numPr>
        <w:rPr>
          <w:b/>
          <w:bCs/>
        </w:rPr>
      </w:pPr>
      <w:r>
        <w:rPr>
          <w:b/>
          <w:bCs/>
        </w:rPr>
        <w:t xml:space="preserve">Available at </w:t>
      </w:r>
      <w:hyperlink r:id="rId12" w:anchor=":~:text=Berlo’s%20model%20was%20first%20published,them%20affected%20by%20many%20factors" w:history="1">
        <w:r w:rsidRPr="00943A31">
          <w:rPr>
            <w:rStyle w:val="Hyperlink"/>
            <w:b/>
            <w:bCs/>
          </w:rPr>
          <w:t>https://en.m.wikipedia.org/wiki/Sender-Message-Channel-Receiver_Model_of_Communication#:~:text=Berlo’s%20model%20was%20first%20published,them%20affected%20by%20many%20factors</w:t>
        </w:r>
      </w:hyperlink>
    </w:p>
    <w:p w14:paraId="103E80D9" w14:textId="68F42806" w:rsidR="006B79BB" w:rsidRPr="006B79BB" w:rsidRDefault="007F43BA" w:rsidP="006B79BB">
      <w:pPr>
        <w:pStyle w:val="NoSpacing"/>
        <w:numPr>
          <w:ilvl w:val="0"/>
          <w:numId w:val="10"/>
        </w:numPr>
        <w:rPr>
          <w:b/>
          <w:bCs/>
        </w:rPr>
      </w:pPr>
      <w:r>
        <w:rPr>
          <w:b/>
          <w:bCs/>
        </w:rPr>
        <w:t>Ava</w:t>
      </w:r>
      <w:r w:rsidR="006B79BB">
        <w:rPr>
          <w:b/>
          <w:bCs/>
        </w:rPr>
        <w:t xml:space="preserve">ilable at </w:t>
      </w:r>
      <w:hyperlink r:id="rId13" w:anchor=":~:text=Berlo's%20model%20was%20first%20published,them%20affected%20by%20many%20factors" w:history="1">
        <w:r w:rsidR="006B79BB" w:rsidRPr="00CB1861">
          <w:rPr>
            <w:rStyle w:val="Hyperlink"/>
            <w:b/>
            <w:bCs/>
          </w:rPr>
          <w:t>https://en.wikipedia.org/wiki/Sender-Message-Channel-Receiver_Model_of_Communication#:~:text=Berlo's%20model%20was%20first%20published,them%20affected%20by%20many%20factors</w:t>
        </w:r>
      </w:hyperlink>
      <w:r w:rsidR="006B79BB" w:rsidRPr="006B79BB">
        <w:rPr>
          <w:b/>
          <w:bCs/>
        </w:rPr>
        <w:t>.</w:t>
      </w:r>
    </w:p>
    <w:p w14:paraId="11926079" w14:textId="4B5F63A3" w:rsidR="00DF6911" w:rsidRPr="0030225A" w:rsidRDefault="007F43BA" w:rsidP="00DF6911">
      <w:pPr>
        <w:pStyle w:val="NoSpacing"/>
        <w:numPr>
          <w:ilvl w:val="0"/>
          <w:numId w:val="10"/>
        </w:numPr>
        <w:rPr>
          <w:rStyle w:val="Hyperlink"/>
          <w:b/>
          <w:bCs/>
          <w:color w:val="auto"/>
          <w:u w:val="none"/>
        </w:rPr>
      </w:pPr>
      <w:r>
        <w:rPr>
          <w:b/>
          <w:bCs/>
        </w:rPr>
        <w:t xml:space="preserve">Available at </w:t>
      </w:r>
      <w:hyperlink r:id="rId14" w:anchor=":~:text=Verbal%20communication%20refers%20to%20the,in%20the%20diagnosis%20of%20autism" w:history="1">
        <w:r w:rsidR="00DF6911" w:rsidRPr="00943A31">
          <w:rPr>
            <w:rStyle w:val="Hyperlink"/>
            <w:b/>
            <w:bCs/>
          </w:rPr>
          <w:t>https://link.springer.com/referenceworkentry/10.1007%2F978-1-4419-1698-3_1709#:~:text=Verbal%20communication%20refers%20to%20the,in%20the%20diagnosis%20of%20autism</w:t>
        </w:r>
      </w:hyperlink>
    </w:p>
    <w:p w14:paraId="0112400F" w14:textId="47190F8A" w:rsidR="0030225A" w:rsidRPr="0030225A" w:rsidRDefault="0030225A" w:rsidP="0030225A">
      <w:pPr>
        <w:pStyle w:val="NoSpacing"/>
        <w:numPr>
          <w:ilvl w:val="0"/>
          <w:numId w:val="10"/>
        </w:numPr>
        <w:rPr>
          <w:rStyle w:val="Hyperlink"/>
          <w:b/>
          <w:bCs/>
          <w:color w:val="auto"/>
          <w:u w:val="none"/>
        </w:rPr>
      </w:pPr>
      <w:r>
        <w:rPr>
          <w:b/>
          <w:bCs/>
        </w:rPr>
        <w:t xml:space="preserve">Available at </w:t>
      </w:r>
      <w:hyperlink r:id="rId15" w:history="1">
        <w:r w:rsidRPr="00CB1861">
          <w:rPr>
            <w:rStyle w:val="Hyperlink"/>
            <w:b/>
            <w:bCs/>
          </w:rPr>
          <w:t>http://www.maefahluang.org/?p=17</w:t>
        </w:r>
      </w:hyperlink>
    </w:p>
    <w:p w14:paraId="5F370453" w14:textId="6A943C8C" w:rsidR="00B2571F" w:rsidRDefault="00B2571F" w:rsidP="00B2571F">
      <w:pPr>
        <w:pStyle w:val="NoSpacing"/>
        <w:numPr>
          <w:ilvl w:val="0"/>
          <w:numId w:val="10"/>
        </w:numPr>
        <w:rPr>
          <w:b/>
          <w:bCs/>
        </w:rPr>
      </w:pPr>
      <w:r>
        <w:rPr>
          <w:b/>
          <w:bCs/>
        </w:rPr>
        <w:t xml:space="preserve">Available at </w:t>
      </w:r>
      <w:hyperlink r:id="rId16" w:history="1">
        <w:r w:rsidRPr="00943A31">
          <w:rPr>
            <w:rStyle w:val="Hyperlink"/>
            <w:b/>
            <w:bCs/>
          </w:rPr>
          <w:t>https://en.m.wikipedia.org/wiki/Nonverbal_communication</w:t>
        </w:r>
      </w:hyperlink>
    </w:p>
    <w:p w14:paraId="244C0FBD" w14:textId="0A95506C" w:rsidR="00267262" w:rsidRPr="00267262" w:rsidRDefault="00B2571F" w:rsidP="00267262">
      <w:pPr>
        <w:pStyle w:val="ListParagraph"/>
        <w:numPr>
          <w:ilvl w:val="0"/>
          <w:numId w:val="10"/>
        </w:numPr>
        <w:rPr>
          <w:rFonts w:eastAsiaTheme="minorEastAsia"/>
          <w:b/>
          <w:bCs/>
          <w:lang w:val="en-US"/>
        </w:rPr>
      </w:pPr>
      <w:r w:rsidRPr="00267262">
        <w:rPr>
          <w:b/>
          <w:bCs/>
        </w:rPr>
        <w:t xml:space="preserve">Available at </w:t>
      </w:r>
      <w:hyperlink r:id="rId17" w:history="1">
        <w:r w:rsidR="00267262" w:rsidRPr="00203EA9">
          <w:rPr>
            <w:rStyle w:val="Hyperlink"/>
            <w:rFonts w:eastAsiaTheme="minorEastAsia"/>
            <w:b/>
            <w:bCs/>
            <w:lang w:val="en-US"/>
          </w:rPr>
          <w:t>https://www.skillsyouneed.com/ips/nonverbal-communication.html</w:t>
        </w:r>
      </w:hyperlink>
    </w:p>
    <w:p w14:paraId="359DAF3F" w14:textId="05F59D7D" w:rsidR="00BC01CA" w:rsidRPr="00BC01CA" w:rsidRDefault="00B2571F" w:rsidP="00BC01CA">
      <w:pPr>
        <w:pStyle w:val="NoSpacing"/>
        <w:numPr>
          <w:ilvl w:val="0"/>
          <w:numId w:val="10"/>
        </w:numPr>
        <w:rPr>
          <w:b/>
          <w:bCs/>
        </w:rPr>
      </w:pPr>
      <w:r>
        <w:rPr>
          <w:b/>
          <w:bCs/>
        </w:rPr>
        <w:t xml:space="preserve">Available at </w:t>
      </w:r>
      <w:hyperlink r:id="rId18" w:history="1">
        <w:r w:rsidR="00BC01CA" w:rsidRPr="00111F42">
          <w:rPr>
            <w:rStyle w:val="Hyperlink"/>
            <w:b/>
            <w:bCs/>
          </w:rPr>
          <w:t>https://www.toolshero.com/communication-skills/active-listening/</w:t>
        </w:r>
      </w:hyperlink>
    </w:p>
    <w:p w14:paraId="1A5925AD" w14:textId="56DE53CE" w:rsidR="003A3767" w:rsidRPr="003A3767" w:rsidRDefault="004A6317" w:rsidP="003A3767">
      <w:pPr>
        <w:pStyle w:val="NoSpacing"/>
        <w:numPr>
          <w:ilvl w:val="0"/>
          <w:numId w:val="10"/>
        </w:numPr>
        <w:rPr>
          <w:b/>
          <w:bCs/>
        </w:rPr>
      </w:pPr>
      <w:r>
        <w:rPr>
          <w:b/>
          <w:bCs/>
        </w:rPr>
        <w:t>A</w:t>
      </w:r>
      <w:r w:rsidR="003A3767">
        <w:rPr>
          <w:b/>
          <w:bCs/>
        </w:rPr>
        <w:t xml:space="preserve">vailable at </w:t>
      </w:r>
      <w:hyperlink r:id="rId19" w:anchor=":~:text=Poor%20communication%20often%20occurs%20when,you're%20communicating%20to%20them.&amp;text=Overall%2C%20good%20communication%20is%20the,thoughts%20and%20feelings%20between%20people" w:history="1">
        <w:r w:rsidR="003A3767" w:rsidRPr="00953C36">
          <w:rPr>
            <w:rStyle w:val="Hyperlink"/>
            <w:b/>
            <w:bCs/>
          </w:rPr>
          <w:t>https://www.indeed.com/hire/c/info/poor-communications#:~:text=Poor%20communication%20often%20occurs%20when,you're%20communicating%20to%20them.&amp;text=Overall%2C%20good%20communication%20is%20the,thoughts%20and%20feelings%20between%20people</w:t>
        </w:r>
      </w:hyperlink>
      <w:r w:rsidR="003A3767" w:rsidRPr="003A3767">
        <w:rPr>
          <w:b/>
          <w:bCs/>
        </w:rPr>
        <w:t>.</w:t>
      </w:r>
    </w:p>
    <w:p w14:paraId="2DAE9DA7" w14:textId="11203847" w:rsidR="004A6317" w:rsidRDefault="004A6317" w:rsidP="00B2571F">
      <w:pPr>
        <w:pStyle w:val="NoSpacing"/>
        <w:numPr>
          <w:ilvl w:val="0"/>
          <w:numId w:val="10"/>
        </w:numPr>
        <w:rPr>
          <w:b/>
          <w:bCs/>
        </w:rPr>
      </w:pPr>
      <w:r>
        <w:rPr>
          <w:b/>
          <w:bCs/>
        </w:rPr>
        <w:t xml:space="preserve">Available at </w:t>
      </w:r>
      <w:hyperlink r:id="rId20" w:history="1">
        <w:r w:rsidRPr="00943A31">
          <w:rPr>
            <w:rStyle w:val="Hyperlink"/>
            <w:b/>
            <w:bCs/>
          </w:rPr>
          <w:t>https://www.yourthoughtpartner.com/blog/4-main-problems-that-come-with-poor-communication</w:t>
        </w:r>
      </w:hyperlink>
    </w:p>
    <w:p w14:paraId="4A104E9D" w14:textId="6EA4B419" w:rsidR="007F43BA" w:rsidRDefault="007F43BA" w:rsidP="007F43BA">
      <w:pPr>
        <w:pStyle w:val="NoSpacing"/>
        <w:rPr>
          <w:b/>
          <w:bCs/>
        </w:rPr>
      </w:pPr>
    </w:p>
    <w:p w14:paraId="3F9E25D5" w14:textId="6535180A" w:rsidR="007F43BA" w:rsidRDefault="007F43BA" w:rsidP="007F43BA">
      <w:pPr>
        <w:pStyle w:val="NoSpacing"/>
        <w:jc w:val="center"/>
        <w:rPr>
          <w:b/>
          <w:bCs/>
        </w:rPr>
      </w:pPr>
      <w:r>
        <w:rPr>
          <w:b/>
          <w:bCs/>
        </w:rPr>
        <w:t>Thank you</w:t>
      </w:r>
      <w:r w:rsidR="00AF70E6">
        <w:rPr>
          <w:b/>
          <w:bCs/>
        </w:rPr>
        <w:t>.</w:t>
      </w:r>
    </w:p>
    <w:p w14:paraId="191F539D" w14:textId="77777777" w:rsidR="005438BE" w:rsidRDefault="005438BE" w:rsidP="005438BE">
      <w:pPr>
        <w:pStyle w:val="NoSpacing"/>
        <w:rPr>
          <w:b/>
          <w:bCs/>
        </w:rPr>
      </w:pPr>
    </w:p>
    <w:p w14:paraId="348BD54E" w14:textId="724C39D3" w:rsidR="00C74FE2" w:rsidRDefault="00C74FE2" w:rsidP="002F5DA3">
      <w:pPr>
        <w:pStyle w:val="NoSpacing"/>
        <w:rPr>
          <w:b/>
          <w:bCs/>
        </w:rPr>
      </w:pPr>
      <w:bookmarkStart w:id="2" w:name="_Hlk70440542"/>
    </w:p>
    <w:p w14:paraId="2CD7C24B" w14:textId="77777777" w:rsidR="00267262" w:rsidRDefault="00267262" w:rsidP="002F5DA3">
      <w:pPr>
        <w:pStyle w:val="NoSpacing"/>
        <w:rPr>
          <w:b/>
          <w:bCs/>
        </w:rPr>
      </w:pPr>
    </w:p>
    <w:bookmarkEnd w:id="2"/>
    <w:p w14:paraId="015F6532" w14:textId="4C3B8AA2" w:rsidR="00C74FE2" w:rsidRDefault="00C74FE2" w:rsidP="002F5DA3">
      <w:pPr>
        <w:pStyle w:val="NoSpacing"/>
        <w:rPr>
          <w:b/>
          <w:bCs/>
        </w:rPr>
      </w:pPr>
    </w:p>
    <w:p w14:paraId="64CE41C9" w14:textId="57BEB879" w:rsidR="00D30DEF" w:rsidRDefault="00D30DEF" w:rsidP="002F5DA3">
      <w:pPr>
        <w:pStyle w:val="NoSpacing"/>
        <w:rPr>
          <w:b/>
          <w:bCs/>
        </w:rPr>
      </w:pPr>
    </w:p>
    <w:p w14:paraId="2740A65A" w14:textId="3EC7375B" w:rsidR="00D30DEF" w:rsidRDefault="00D30DEF" w:rsidP="002F5DA3">
      <w:pPr>
        <w:pStyle w:val="NoSpacing"/>
        <w:rPr>
          <w:b/>
          <w:bCs/>
        </w:rPr>
      </w:pPr>
    </w:p>
    <w:p w14:paraId="4E861173" w14:textId="08584445" w:rsidR="00882325" w:rsidRDefault="00882325" w:rsidP="002F5DA3">
      <w:pPr>
        <w:pStyle w:val="NoSpacing"/>
        <w:rPr>
          <w:b/>
          <w:bCs/>
        </w:rPr>
      </w:pPr>
    </w:p>
    <w:p w14:paraId="3D3FB63A" w14:textId="77777777" w:rsidR="00882325" w:rsidRPr="003362BE" w:rsidRDefault="00882325" w:rsidP="002F5DA3">
      <w:pPr>
        <w:pStyle w:val="NoSpacing"/>
        <w:rPr>
          <w:b/>
          <w:bCs/>
        </w:rPr>
      </w:pPr>
    </w:p>
    <w:p w14:paraId="7985834F" w14:textId="120B75FF" w:rsidR="002854B8" w:rsidRPr="003362BE" w:rsidRDefault="002854B8" w:rsidP="002F5DA3">
      <w:pPr>
        <w:pStyle w:val="NoSpacing"/>
        <w:rPr>
          <w:b/>
          <w:bCs/>
        </w:rPr>
      </w:pPr>
    </w:p>
    <w:p w14:paraId="5CBA7AB2" w14:textId="7901EE4E" w:rsidR="002854B8" w:rsidRDefault="002854B8" w:rsidP="002F5DA3">
      <w:pPr>
        <w:pStyle w:val="NoSpacing"/>
        <w:rPr>
          <w:sz w:val="28"/>
          <w:szCs w:val="28"/>
        </w:rPr>
      </w:pPr>
    </w:p>
    <w:p w14:paraId="5A2018E6" w14:textId="77777777" w:rsidR="002854B8" w:rsidRPr="002F5DA3" w:rsidRDefault="002854B8" w:rsidP="002F5DA3">
      <w:pPr>
        <w:pStyle w:val="NoSpacing"/>
        <w:rPr>
          <w:sz w:val="28"/>
          <w:szCs w:val="28"/>
        </w:rPr>
      </w:pPr>
    </w:p>
    <w:sectPr w:rsidR="002854B8" w:rsidRPr="002F5DA3" w:rsidSect="00C27306">
      <w:pgSz w:w="11906" w:h="16838"/>
      <w:pgMar w:top="1440" w:right="1440" w:bottom="1440" w:left="144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60F4"/>
    <w:multiLevelType w:val="hybridMultilevel"/>
    <w:tmpl w:val="6E8C5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B7DF2"/>
    <w:multiLevelType w:val="hybridMultilevel"/>
    <w:tmpl w:val="FC6E900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222C3641"/>
    <w:multiLevelType w:val="hybridMultilevel"/>
    <w:tmpl w:val="4792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47854"/>
    <w:multiLevelType w:val="hybridMultilevel"/>
    <w:tmpl w:val="1B90D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B864BA"/>
    <w:multiLevelType w:val="hybridMultilevel"/>
    <w:tmpl w:val="F444858E"/>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5" w15:restartNumberingAfterBreak="0">
    <w:nsid w:val="3CE31AF2"/>
    <w:multiLevelType w:val="hybridMultilevel"/>
    <w:tmpl w:val="BD643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BE697A"/>
    <w:multiLevelType w:val="hybridMultilevel"/>
    <w:tmpl w:val="7ED0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F3958"/>
    <w:multiLevelType w:val="hybridMultilevel"/>
    <w:tmpl w:val="5C8A7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EB552C"/>
    <w:multiLevelType w:val="hybridMultilevel"/>
    <w:tmpl w:val="649A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EE32DE"/>
    <w:multiLevelType w:val="hybridMultilevel"/>
    <w:tmpl w:val="72F6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EE223F"/>
    <w:multiLevelType w:val="hybridMultilevel"/>
    <w:tmpl w:val="110EB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8F0456"/>
    <w:multiLevelType w:val="hybridMultilevel"/>
    <w:tmpl w:val="2FA89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5"/>
  </w:num>
  <w:num w:numId="5">
    <w:abstractNumId w:val="11"/>
  </w:num>
  <w:num w:numId="6">
    <w:abstractNumId w:val="9"/>
  </w:num>
  <w:num w:numId="7">
    <w:abstractNumId w:val="2"/>
  </w:num>
  <w:num w:numId="8">
    <w:abstractNumId w:val="8"/>
  </w:num>
  <w:num w:numId="9">
    <w:abstractNumId w:val="3"/>
  </w:num>
  <w:num w:numId="10">
    <w:abstractNumId w:val="0"/>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306"/>
    <w:rsid w:val="000002D6"/>
    <w:rsid w:val="000647D3"/>
    <w:rsid w:val="000C24A3"/>
    <w:rsid w:val="000D18CD"/>
    <w:rsid w:val="000D7DA7"/>
    <w:rsid w:val="000E69BC"/>
    <w:rsid w:val="00100988"/>
    <w:rsid w:val="00110FE7"/>
    <w:rsid w:val="00116E51"/>
    <w:rsid w:val="001255C2"/>
    <w:rsid w:val="001264D1"/>
    <w:rsid w:val="00131FB1"/>
    <w:rsid w:val="00136866"/>
    <w:rsid w:val="001604EC"/>
    <w:rsid w:val="001634DC"/>
    <w:rsid w:val="001850A3"/>
    <w:rsid w:val="00191F7F"/>
    <w:rsid w:val="00192B94"/>
    <w:rsid w:val="001939CA"/>
    <w:rsid w:val="001A18E3"/>
    <w:rsid w:val="00226E5C"/>
    <w:rsid w:val="0023207E"/>
    <w:rsid w:val="00267262"/>
    <w:rsid w:val="002815CF"/>
    <w:rsid w:val="002854B8"/>
    <w:rsid w:val="002A0B67"/>
    <w:rsid w:val="002A68EF"/>
    <w:rsid w:val="002B1A24"/>
    <w:rsid w:val="002B6264"/>
    <w:rsid w:val="002E754A"/>
    <w:rsid w:val="002F5DA3"/>
    <w:rsid w:val="0030225A"/>
    <w:rsid w:val="003177D3"/>
    <w:rsid w:val="003362BE"/>
    <w:rsid w:val="00337D7C"/>
    <w:rsid w:val="00345667"/>
    <w:rsid w:val="003471D4"/>
    <w:rsid w:val="00360968"/>
    <w:rsid w:val="00373CC5"/>
    <w:rsid w:val="00383460"/>
    <w:rsid w:val="003A3767"/>
    <w:rsid w:val="00404A7B"/>
    <w:rsid w:val="004355C9"/>
    <w:rsid w:val="00464EA6"/>
    <w:rsid w:val="004958BA"/>
    <w:rsid w:val="004A6317"/>
    <w:rsid w:val="004B68B8"/>
    <w:rsid w:val="004C6B75"/>
    <w:rsid w:val="00505B6D"/>
    <w:rsid w:val="00530CFB"/>
    <w:rsid w:val="005438BE"/>
    <w:rsid w:val="00590721"/>
    <w:rsid w:val="005A4FB2"/>
    <w:rsid w:val="005B3B71"/>
    <w:rsid w:val="00602E0E"/>
    <w:rsid w:val="00604ACD"/>
    <w:rsid w:val="00650763"/>
    <w:rsid w:val="006510D1"/>
    <w:rsid w:val="00654720"/>
    <w:rsid w:val="0066208C"/>
    <w:rsid w:val="00677C96"/>
    <w:rsid w:val="006A143D"/>
    <w:rsid w:val="006A74CB"/>
    <w:rsid w:val="006B79BB"/>
    <w:rsid w:val="006D5574"/>
    <w:rsid w:val="006E1D6F"/>
    <w:rsid w:val="006E34B4"/>
    <w:rsid w:val="006F47A2"/>
    <w:rsid w:val="00742866"/>
    <w:rsid w:val="007560E7"/>
    <w:rsid w:val="007C2C14"/>
    <w:rsid w:val="007E2DF0"/>
    <w:rsid w:val="007F43BA"/>
    <w:rsid w:val="007F4F5F"/>
    <w:rsid w:val="007F5C0F"/>
    <w:rsid w:val="0081147C"/>
    <w:rsid w:val="008142E7"/>
    <w:rsid w:val="00853D78"/>
    <w:rsid w:val="00865FD5"/>
    <w:rsid w:val="0087454A"/>
    <w:rsid w:val="00882325"/>
    <w:rsid w:val="00884EF9"/>
    <w:rsid w:val="0089296B"/>
    <w:rsid w:val="008C5390"/>
    <w:rsid w:val="008E318A"/>
    <w:rsid w:val="00906D01"/>
    <w:rsid w:val="00941299"/>
    <w:rsid w:val="00986331"/>
    <w:rsid w:val="009A16D1"/>
    <w:rsid w:val="009B10CF"/>
    <w:rsid w:val="009B5F86"/>
    <w:rsid w:val="009B7B3B"/>
    <w:rsid w:val="009C3ED1"/>
    <w:rsid w:val="009D276A"/>
    <w:rsid w:val="009E1672"/>
    <w:rsid w:val="009F5BAC"/>
    <w:rsid w:val="00A23E73"/>
    <w:rsid w:val="00A33A90"/>
    <w:rsid w:val="00A50518"/>
    <w:rsid w:val="00A5154C"/>
    <w:rsid w:val="00A70FE2"/>
    <w:rsid w:val="00A7156A"/>
    <w:rsid w:val="00A74E9E"/>
    <w:rsid w:val="00A77950"/>
    <w:rsid w:val="00A77DD3"/>
    <w:rsid w:val="00AD2E72"/>
    <w:rsid w:val="00AF5E1D"/>
    <w:rsid w:val="00AF70E6"/>
    <w:rsid w:val="00B2571F"/>
    <w:rsid w:val="00B30E87"/>
    <w:rsid w:val="00B3292F"/>
    <w:rsid w:val="00B57B15"/>
    <w:rsid w:val="00B703A4"/>
    <w:rsid w:val="00B92211"/>
    <w:rsid w:val="00BC01CA"/>
    <w:rsid w:val="00BD6DA5"/>
    <w:rsid w:val="00C12341"/>
    <w:rsid w:val="00C129BF"/>
    <w:rsid w:val="00C27306"/>
    <w:rsid w:val="00C637C7"/>
    <w:rsid w:val="00C63DD2"/>
    <w:rsid w:val="00C74FE2"/>
    <w:rsid w:val="00CE2F3C"/>
    <w:rsid w:val="00CF6751"/>
    <w:rsid w:val="00D26260"/>
    <w:rsid w:val="00D30DEF"/>
    <w:rsid w:val="00D701E9"/>
    <w:rsid w:val="00D805A3"/>
    <w:rsid w:val="00D82B51"/>
    <w:rsid w:val="00D85B99"/>
    <w:rsid w:val="00DC07E5"/>
    <w:rsid w:val="00DF6911"/>
    <w:rsid w:val="00E175D3"/>
    <w:rsid w:val="00E2766C"/>
    <w:rsid w:val="00E41CF7"/>
    <w:rsid w:val="00E47392"/>
    <w:rsid w:val="00E7472F"/>
    <w:rsid w:val="00E807EB"/>
    <w:rsid w:val="00EA4A93"/>
    <w:rsid w:val="00EC6D2F"/>
    <w:rsid w:val="00ED65B4"/>
    <w:rsid w:val="00EE7C93"/>
    <w:rsid w:val="00F66358"/>
    <w:rsid w:val="00F90CA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1A36"/>
  <w15:chartTrackingRefBased/>
  <w15:docId w15:val="{D45A8204-29F7-4B96-B05D-925C0D3A9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73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7306"/>
    <w:rPr>
      <w:rFonts w:eastAsiaTheme="minorEastAsia"/>
      <w:lang w:val="en-US"/>
    </w:rPr>
  </w:style>
  <w:style w:type="character" w:styleId="Hyperlink">
    <w:name w:val="Hyperlink"/>
    <w:basedOn w:val="DefaultParagraphFont"/>
    <w:uiPriority w:val="99"/>
    <w:unhideWhenUsed/>
    <w:rsid w:val="007F43BA"/>
    <w:rPr>
      <w:color w:val="0563C1" w:themeColor="hyperlink"/>
      <w:u w:val="single"/>
    </w:rPr>
  </w:style>
  <w:style w:type="character" w:styleId="UnresolvedMention">
    <w:name w:val="Unresolved Mention"/>
    <w:basedOn w:val="DefaultParagraphFont"/>
    <w:uiPriority w:val="99"/>
    <w:semiHidden/>
    <w:unhideWhenUsed/>
    <w:rsid w:val="007F43BA"/>
    <w:rPr>
      <w:color w:val="605E5C"/>
      <w:shd w:val="clear" w:color="auto" w:fill="E1DFDD"/>
    </w:rPr>
  </w:style>
  <w:style w:type="paragraph" w:styleId="ListParagraph">
    <w:name w:val="List Paragraph"/>
    <w:basedOn w:val="Normal"/>
    <w:uiPriority w:val="34"/>
    <w:qFormat/>
    <w:rsid w:val="006B79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lbur_Schramm" TargetMode="External"/><Relationship Id="rId13" Type="http://schemas.openxmlformats.org/officeDocument/2006/relationships/hyperlink" Target="https://en.wikipedia.org/wiki/Sender-Message-Channel-Receiver_Model_of_Communication" TargetMode="External"/><Relationship Id="rId18" Type="http://schemas.openxmlformats.org/officeDocument/2006/relationships/hyperlink" Target="https://www.toolshero.com/communication-skills/active-listen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coursehero.com/file/p1dsq44/The-weaknesses-of-the-Shannon-and-Weavers-communication-model-is-it-can-be/" TargetMode="External"/><Relationship Id="rId12" Type="http://schemas.openxmlformats.org/officeDocument/2006/relationships/hyperlink" Target="https://en.m.wikipedia.org/wiki/Sender-Message-Channel-Receiver_Model_of_Communication" TargetMode="External"/><Relationship Id="rId17" Type="http://schemas.openxmlformats.org/officeDocument/2006/relationships/hyperlink" Target="https://www.skillsyouneed.com/ips/nonverbal-communication.html" TargetMode="External"/><Relationship Id="rId2" Type="http://schemas.openxmlformats.org/officeDocument/2006/relationships/numbering" Target="numbering.xml"/><Relationship Id="rId16" Type="http://schemas.openxmlformats.org/officeDocument/2006/relationships/hyperlink" Target="https://en.m.wikipedia.org/wiki/Nonverbal_communication" TargetMode="External"/><Relationship Id="rId20" Type="http://schemas.openxmlformats.org/officeDocument/2006/relationships/hyperlink" Target="https://www.yourthoughtpartner.com/blog/4-main-problems-that-come-with-poor-communication" TargetMode="External"/><Relationship Id="rId1" Type="http://schemas.openxmlformats.org/officeDocument/2006/relationships/customXml" Target="../customXml/item1.xml"/><Relationship Id="rId6" Type="http://schemas.openxmlformats.org/officeDocument/2006/relationships/hyperlink" Target="https://cmoe.com/blog/team-leadership-why-effective-team-communication-is-so-important/" TargetMode="External"/><Relationship Id="rId11" Type="http://schemas.openxmlformats.org/officeDocument/2006/relationships/hyperlink" Target="https://en.wikipedia.org/wiki/David_Berlo" TargetMode="External"/><Relationship Id="rId5" Type="http://schemas.openxmlformats.org/officeDocument/2006/relationships/webSettings" Target="webSettings.xml"/><Relationship Id="rId15" Type="http://schemas.openxmlformats.org/officeDocument/2006/relationships/hyperlink" Target="http://www.maefahluang.org/?p=17" TargetMode="External"/><Relationship Id="rId10" Type="http://schemas.openxmlformats.org/officeDocument/2006/relationships/hyperlink" Target="https://www.marketing91.com/schramms-model-of-communication/" TargetMode="External"/><Relationship Id="rId19" Type="http://schemas.openxmlformats.org/officeDocument/2006/relationships/hyperlink" Target="https://www.indeed.com/hire/c/info/poor-communications" TargetMode="External"/><Relationship Id="rId4" Type="http://schemas.openxmlformats.org/officeDocument/2006/relationships/settings" Target="settings.xml"/><Relationship Id="rId9" Type="http://schemas.openxmlformats.org/officeDocument/2006/relationships/hyperlink" Target="https://sk.sagepub.com/books/key-concepts-in-marketing/n46.xml" TargetMode="External"/><Relationship Id="rId14" Type="http://schemas.openxmlformats.org/officeDocument/2006/relationships/hyperlink" Target="https://link.springer.com/referenceworkentry/10.1007%2F978-1-4419-1698-3_170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1581</TotalTime>
  <Pages>6</Pages>
  <Words>2389</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EFFECTIVE TEAM WORKING AND COMUNICATION</vt:lpstr>
    </vt:vector>
  </TitlesOfParts>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COMUNICATION</dc:title>
  <dc:subject>EFFECTIVE TEAM WORKING AND COMMUNICATION/ (BMSW4002-LON)</dc:subject>
  <dc:creator>Monther Al Jaradat / ID (2009450).      (Charles oham)</dc:creator>
  <cp:keywords/>
  <dc:description/>
  <cp:lastModifiedBy>Monther Al Jaradat (2009450)</cp:lastModifiedBy>
  <cp:revision>20</cp:revision>
  <dcterms:created xsi:type="dcterms:W3CDTF">2021-03-03T13:36:00Z</dcterms:created>
  <dcterms:modified xsi:type="dcterms:W3CDTF">2021-04-29T11:56:00Z</dcterms:modified>
</cp:coreProperties>
</file>