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D0A5BAF" w14:textId="2E2BF42C" w:rsidR="00F6354F" w:rsidRDefault="00F6354F"/>
    <w:p w14:paraId="67430C61" w14:textId="77777777" w:rsidR="009E3879" w:rsidRDefault="009E3879"/>
    <w:p w14:paraId="29E0AA34" w14:textId="7278FA8E" w:rsidR="008044E2" w:rsidRDefault="008044E2"/>
    <w:p w14:paraId="26311C56" w14:textId="4518E7BC" w:rsidR="008044E2" w:rsidRDefault="008044E2"/>
    <w:p w14:paraId="72006703" w14:textId="77777777" w:rsidR="00A86807" w:rsidRDefault="008044E2" w:rsidP="008044E2">
      <w:pPr>
        <w:jc w:val="center"/>
        <w:rPr>
          <w:rFonts w:ascii="Arial" w:hAnsi="Arial" w:cs="Arial"/>
        </w:rPr>
      </w:pPr>
      <w:r w:rsidRPr="003C70D7">
        <w:rPr>
          <w:rFonts w:ascii="Arial" w:hAnsi="Arial" w:cs="Arial"/>
        </w:rPr>
        <w:t xml:space="preserve">Systematic </w:t>
      </w:r>
      <w:r w:rsidR="00A86807">
        <w:rPr>
          <w:rFonts w:ascii="Arial" w:hAnsi="Arial" w:cs="Arial"/>
        </w:rPr>
        <w:t>L</w:t>
      </w:r>
      <w:r w:rsidR="004F3125" w:rsidRPr="003C70D7">
        <w:rPr>
          <w:rFonts w:ascii="Arial" w:hAnsi="Arial" w:cs="Arial"/>
        </w:rPr>
        <w:t xml:space="preserve">iterature </w:t>
      </w:r>
      <w:r w:rsidR="00A86807">
        <w:rPr>
          <w:rFonts w:ascii="Arial" w:hAnsi="Arial" w:cs="Arial"/>
        </w:rPr>
        <w:t>R</w:t>
      </w:r>
      <w:r w:rsidRPr="003C70D7">
        <w:rPr>
          <w:rFonts w:ascii="Arial" w:hAnsi="Arial" w:cs="Arial"/>
        </w:rPr>
        <w:t xml:space="preserve">eview of </w:t>
      </w:r>
      <w:r w:rsidR="00A86807">
        <w:rPr>
          <w:rFonts w:ascii="Arial" w:hAnsi="Arial" w:cs="Arial"/>
        </w:rPr>
        <w:t>P</w:t>
      </w:r>
      <w:r w:rsidRPr="003C70D7">
        <w:rPr>
          <w:rFonts w:ascii="Arial" w:hAnsi="Arial" w:cs="Arial"/>
        </w:rPr>
        <w:t xml:space="preserve">ublic </w:t>
      </w:r>
      <w:r w:rsidR="00A86807">
        <w:rPr>
          <w:rFonts w:ascii="Arial" w:hAnsi="Arial" w:cs="Arial"/>
        </w:rPr>
        <w:t>U</w:t>
      </w:r>
      <w:r w:rsidRPr="003C70D7">
        <w:rPr>
          <w:rFonts w:ascii="Arial" w:hAnsi="Arial" w:cs="Arial"/>
        </w:rPr>
        <w:t xml:space="preserve">nderstanding and </w:t>
      </w:r>
      <w:r w:rsidR="00A86807">
        <w:rPr>
          <w:rFonts w:ascii="Arial" w:hAnsi="Arial" w:cs="Arial"/>
        </w:rPr>
        <w:t>A</w:t>
      </w:r>
      <w:r w:rsidRPr="003C70D7">
        <w:rPr>
          <w:rFonts w:ascii="Arial" w:hAnsi="Arial" w:cs="Arial"/>
        </w:rPr>
        <w:t xml:space="preserve">ttitudes </w:t>
      </w:r>
    </w:p>
    <w:p w14:paraId="677EDEA0" w14:textId="43DF8BBB" w:rsidR="008044E2" w:rsidRPr="003C70D7" w:rsidRDefault="00A86807" w:rsidP="008044E2">
      <w:pPr>
        <w:jc w:val="center"/>
        <w:rPr>
          <w:rFonts w:ascii="Arial" w:hAnsi="Arial" w:cs="Arial"/>
        </w:rPr>
      </w:pPr>
      <w:r>
        <w:rPr>
          <w:rFonts w:ascii="Arial" w:hAnsi="Arial" w:cs="Arial"/>
        </w:rPr>
        <w:t>T</w:t>
      </w:r>
      <w:r w:rsidR="008044E2" w:rsidRPr="003C70D7">
        <w:rPr>
          <w:rFonts w:ascii="Arial" w:hAnsi="Arial" w:cs="Arial"/>
        </w:rPr>
        <w:t xml:space="preserve">owards </w:t>
      </w:r>
      <w:r>
        <w:rPr>
          <w:rFonts w:ascii="Arial" w:hAnsi="Arial" w:cs="Arial"/>
        </w:rPr>
        <w:t>O</w:t>
      </w:r>
      <w:r w:rsidR="008044E2" w:rsidRPr="003C70D7">
        <w:rPr>
          <w:rFonts w:ascii="Arial" w:hAnsi="Arial" w:cs="Arial"/>
        </w:rPr>
        <w:t xml:space="preserve">rgan </w:t>
      </w:r>
      <w:r>
        <w:rPr>
          <w:rFonts w:ascii="Arial" w:hAnsi="Arial" w:cs="Arial"/>
        </w:rPr>
        <w:t>D</w:t>
      </w:r>
      <w:r w:rsidR="008044E2" w:rsidRPr="003C70D7">
        <w:rPr>
          <w:rFonts w:ascii="Arial" w:hAnsi="Arial" w:cs="Arial"/>
        </w:rPr>
        <w:t xml:space="preserve">onation </w:t>
      </w:r>
    </w:p>
    <w:p w14:paraId="13950BE4" w14:textId="57F5D510" w:rsidR="008044E2" w:rsidRPr="003C70D7" w:rsidRDefault="008044E2" w:rsidP="008044E2">
      <w:pPr>
        <w:jc w:val="center"/>
        <w:rPr>
          <w:rFonts w:ascii="Arial" w:hAnsi="Arial" w:cs="Arial"/>
        </w:rPr>
      </w:pPr>
    </w:p>
    <w:p w14:paraId="0CFB993D" w14:textId="50975077" w:rsidR="008044E2" w:rsidRPr="003C70D7" w:rsidRDefault="008044E2" w:rsidP="008044E2">
      <w:pPr>
        <w:jc w:val="center"/>
        <w:rPr>
          <w:rFonts w:ascii="Arial" w:hAnsi="Arial" w:cs="Arial"/>
        </w:rPr>
      </w:pPr>
    </w:p>
    <w:p w14:paraId="57F6B5A1" w14:textId="2EA2B782" w:rsidR="004A6532" w:rsidRPr="003C70D7" w:rsidRDefault="004A6532" w:rsidP="008044E2">
      <w:pPr>
        <w:jc w:val="center"/>
        <w:rPr>
          <w:rFonts w:ascii="Arial" w:hAnsi="Arial" w:cs="Arial"/>
        </w:rPr>
      </w:pPr>
    </w:p>
    <w:p w14:paraId="3366BDC9" w14:textId="078B8D68" w:rsidR="004A6532" w:rsidRPr="003C70D7" w:rsidRDefault="004A6532" w:rsidP="008044E2">
      <w:pPr>
        <w:jc w:val="center"/>
        <w:rPr>
          <w:rFonts w:ascii="Arial" w:hAnsi="Arial" w:cs="Arial"/>
        </w:rPr>
      </w:pPr>
    </w:p>
    <w:p w14:paraId="0FBC89E7" w14:textId="143A9CC7" w:rsidR="004A6532" w:rsidRPr="00A86807" w:rsidRDefault="00C300F1" w:rsidP="00F53AEF">
      <w:pPr>
        <w:spacing w:line="480" w:lineRule="auto"/>
        <w:rPr>
          <w:rFonts w:ascii="Arial" w:hAnsi="Arial" w:cs="Arial"/>
          <w:b/>
          <w:bCs/>
          <w:sz w:val="24"/>
          <w:szCs w:val="24"/>
          <w:u w:val="single"/>
        </w:rPr>
      </w:pPr>
      <w:r w:rsidRPr="00A86807">
        <w:rPr>
          <w:rFonts w:ascii="Arial" w:hAnsi="Arial" w:cs="Arial"/>
          <w:b/>
          <w:bCs/>
          <w:sz w:val="24"/>
          <w:szCs w:val="24"/>
          <w:u w:val="single"/>
        </w:rPr>
        <w:t>Abstract</w:t>
      </w:r>
    </w:p>
    <w:p w14:paraId="427B4B62" w14:textId="6A0BF9BC" w:rsidR="00697BA4" w:rsidRDefault="00C300F1" w:rsidP="00F53AEF">
      <w:pPr>
        <w:spacing w:line="480" w:lineRule="auto"/>
        <w:rPr>
          <w:rFonts w:ascii="Arial" w:hAnsi="Arial" w:cs="Arial"/>
          <w:sz w:val="24"/>
          <w:szCs w:val="24"/>
        </w:rPr>
      </w:pPr>
      <w:r w:rsidRPr="00F53AEF">
        <w:rPr>
          <w:rFonts w:ascii="Arial" w:hAnsi="Arial" w:cs="Arial"/>
          <w:b/>
          <w:bCs/>
          <w:sz w:val="24"/>
          <w:szCs w:val="24"/>
        </w:rPr>
        <w:tab/>
      </w:r>
      <w:r w:rsidR="00456F41" w:rsidRPr="00F53AEF">
        <w:rPr>
          <w:rFonts w:ascii="Arial" w:hAnsi="Arial" w:cs="Arial"/>
          <w:sz w:val="24"/>
          <w:szCs w:val="24"/>
        </w:rPr>
        <w:t>This systematic literature review</w:t>
      </w:r>
      <w:r w:rsidR="00582E6C" w:rsidRPr="00F53AEF">
        <w:rPr>
          <w:rFonts w:ascii="Arial" w:hAnsi="Arial" w:cs="Arial"/>
          <w:sz w:val="24"/>
          <w:szCs w:val="24"/>
        </w:rPr>
        <w:t xml:space="preserve"> </w:t>
      </w:r>
      <w:r w:rsidR="00FB3B42" w:rsidRPr="00F53AEF">
        <w:rPr>
          <w:rFonts w:ascii="Arial" w:hAnsi="Arial" w:cs="Arial"/>
          <w:sz w:val="24"/>
          <w:szCs w:val="24"/>
        </w:rPr>
        <w:t>aims to</w:t>
      </w:r>
      <w:r w:rsidR="00456F41">
        <w:rPr>
          <w:rFonts w:ascii="Arial" w:hAnsi="Arial" w:cs="Arial"/>
          <w:sz w:val="24"/>
          <w:szCs w:val="24"/>
        </w:rPr>
        <w:t>,</w:t>
      </w:r>
      <w:r w:rsidR="00FB3B42" w:rsidRPr="00F53AEF">
        <w:rPr>
          <w:rFonts w:ascii="Arial" w:hAnsi="Arial" w:cs="Arial"/>
          <w:sz w:val="24"/>
          <w:szCs w:val="24"/>
        </w:rPr>
        <w:t xml:space="preserve"> </w:t>
      </w:r>
      <w:r w:rsidR="004F3125" w:rsidRPr="00F53AEF">
        <w:rPr>
          <w:rFonts w:ascii="Arial" w:hAnsi="Arial" w:cs="Arial"/>
          <w:sz w:val="24"/>
          <w:szCs w:val="24"/>
        </w:rPr>
        <w:t xml:space="preserve">look at the general public’s understanding </w:t>
      </w:r>
      <w:r w:rsidR="00E536CE" w:rsidRPr="00F53AEF">
        <w:rPr>
          <w:rFonts w:ascii="Arial" w:hAnsi="Arial" w:cs="Arial"/>
          <w:sz w:val="24"/>
          <w:szCs w:val="24"/>
        </w:rPr>
        <w:t>and</w:t>
      </w:r>
      <w:r w:rsidR="006E65AA" w:rsidRPr="00F53AEF">
        <w:rPr>
          <w:rFonts w:ascii="Arial" w:hAnsi="Arial" w:cs="Arial"/>
          <w:sz w:val="24"/>
          <w:szCs w:val="24"/>
        </w:rPr>
        <w:t xml:space="preserve"> attitude towards organ donation</w:t>
      </w:r>
      <w:r w:rsidR="00456F41">
        <w:rPr>
          <w:rFonts w:ascii="Arial" w:hAnsi="Arial" w:cs="Arial"/>
          <w:sz w:val="24"/>
          <w:szCs w:val="24"/>
        </w:rPr>
        <w:t>.</w:t>
      </w:r>
      <w:r w:rsidR="006E65AA" w:rsidRPr="00F53AEF">
        <w:rPr>
          <w:rFonts w:ascii="Arial" w:hAnsi="Arial" w:cs="Arial"/>
          <w:sz w:val="24"/>
          <w:szCs w:val="24"/>
        </w:rPr>
        <w:t xml:space="preserve"> </w:t>
      </w:r>
      <w:r w:rsidR="00456F41">
        <w:rPr>
          <w:rFonts w:ascii="Arial" w:hAnsi="Arial" w:cs="Arial"/>
          <w:sz w:val="24"/>
          <w:szCs w:val="24"/>
        </w:rPr>
        <w:t>T</w:t>
      </w:r>
      <w:r w:rsidR="006E65AA" w:rsidRPr="00F53AEF">
        <w:rPr>
          <w:rFonts w:ascii="Arial" w:hAnsi="Arial" w:cs="Arial"/>
          <w:sz w:val="24"/>
          <w:szCs w:val="24"/>
        </w:rPr>
        <w:t xml:space="preserve">o do this </w:t>
      </w:r>
      <w:r w:rsidR="00E536CE" w:rsidRPr="00F53AEF">
        <w:rPr>
          <w:rFonts w:ascii="Arial" w:hAnsi="Arial" w:cs="Arial"/>
          <w:sz w:val="24"/>
          <w:szCs w:val="24"/>
        </w:rPr>
        <w:t>we</w:t>
      </w:r>
      <w:r w:rsidR="003B2B29" w:rsidRPr="00F53AEF">
        <w:rPr>
          <w:rFonts w:ascii="Arial" w:hAnsi="Arial" w:cs="Arial"/>
          <w:sz w:val="24"/>
          <w:szCs w:val="24"/>
        </w:rPr>
        <w:t xml:space="preserve"> firstly </w:t>
      </w:r>
      <w:r w:rsidR="00E536CE" w:rsidRPr="00F53AEF">
        <w:rPr>
          <w:rFonts w:ascii="Arial" w:hAnsi="Arial" w:cs="Arial"/>
          <w:sz w:val="24"/>
          <w:szCs w:val="24"/>
        </w:rPr>
        <w:t>look</w:t>
      </w:r>
      <w:r w:rsidR="003B2B29" w:rsidRPr="00F53AEF">
        <w:rPr>
          <w:rFonts w:ascii="Arial" w:hAnsi="Arial" w:cs="Arial"/>
          <w:sz w:val="24"/>
          <w:szCs w:val="24"/>
        </w:rPr>
        <w:t>ed</w:t>
      </w:r>
      <w:r w:rsidR="00E536CE" w:rsidRPr="00F53AEF">
        <w:rPr>
          <w:rFonts w:ascii="Arial" w:hAnsi="Arial" w:cs="Arial"/>
          <w:sz w:val="24"/>
          <w:szCs w:val="24"/>
        </w:rPr>
        <w:t xml:space="preserve"> at the background of </w:t>
      </w:r>
      <w:r w:rsidR="00053095" w:rsidRPr="00F53AEF">
        <w:rPr>
          <w:rFonts w:ascii="Arial" w:hAnsi="Arial" w:cs="Arial"/>
          <w:sz w:val="24"/>
          <w:szCs w:val="24"/>
        </w:rPr>
        <w:t>organ donation in Wales</w:t>
      </w:r>
      <w:r w:rsidR="00660B73" w:rsidRPr="00F53AEF">
        <w:rPr>
          <w:rFonts w:ascii="Arial" w:hAnsi="Arial" w:cs="Arial"/>
          <w:sz w:val="24"/>
          <w:szCs w:val="24"/>
        </w:rPr>
        <w:t>,</w:t>
      </w:r>
      <w:r w:rsidR="00545D29">
        <w:rPr>
          <w:rFonts w:ascii="Arial" w:hAnsi="Arial" w:cs="Arial"/>
          <w:sz w:val="24"/>
          <w:szCs w:val="24"/>
        </w:rPr>
        <w:t xml:space="preserve"> primarily looking at the changes </w:t>
      </w:r>
      <w:r w:rsidR="00053095" w:rsidRPr="00F53AEF">
        <w:rPr>
          <w:rFonts w:ascii="Arial" w:hAnsi="Arial" w:cs="Arial"/>
          <w:sz w:val="24"/>
          <w:szCs w:val="24"/>
        </w:rPr>
        <w:t>in</w:t>
      </w:r>
      <w:r w:rsidR="00440513">
        <w:rPr>
          <w:rFonts w:ascii="Arial" w:hAnsi="Arial" w:cs="Arial"/>
          <w:sz w:val="24"/>
          <w:szCs w:val="24"/>
        </w:rPr>
        <w:t xml:space="preserve"> the</w:t>
      </w:r>
      <w:r w:rsidR="00053095" w:rsidRPr="00F53AEF">
        <w:rPr>
          <w:rFonts w:ascii="Arial" w:hAnsi="Arial" w:cs="Arial"/>
          <w:sz w:val="24"/>
          <w:szCs w:val="24"/>
        </w:rPr>
        <w:t xml:space="preserve"> consent process</w:t>
      </w:r>
      <w:r w:rsidR="00440513">
        <w:rPr>
          <w:rFonts w:ascii="Arial" w:hAnsi="Arial" w:cs="Arial"/>
          <w:sz w:val="24"/>
          <w:szCs w:val="24"/>
        </w:rPr>
        <w:t>, which came into law</w:t>
      </w:r>
      <w:r w:rsidR="00053095" w:rsidRPr="00F53AEF">
        <w:rPr>
          <w:rFonts w:ascii="Arial" w:hAnsi="Arial" w:cs="Arial"/>
          <w:sz w:val="24"/>
          <w:szCs w:val="24"/>
        </w:rPr>
        <w:t xml:space="preserve"> in 2015</w:t>
      </w:r>
      <w:r w:rsidR="00440513">
        <w:rPr>
          <w:rFonts w:ascii="Arial" w:hAnsi="Arial" w:cs="Arial"/>
          <w:sz w:val="24"/>
          <w:szCs w:val="24"/>
        </w:rPr>
        <w:t>,</w:t>
      </w:r>
      <w:r w:rsidR="00053095" w:rsidRPr="00F53AEF">
        <w:rPr>
          <w:rFonts w:ascii="Arial" w:hAnsi="Arial" w:cs="Arial"/>
          <w:sz w:val="24"/>
          <w:szCs w:val="24"/>
        </w:rPr>
        <w:t xml:space="preserve"> </w:t>
      </w:r>
      <w:r w:rsidR="00A5412D" w:rsidRPr="00F53AEF">
        <w:rPr>
          <w:rFonts w:ascii="Arial" w:hAnsi="Arial" w:cs="Arial"/>
          <w:sz w:val="24"/>
          <w:szCs w:val="24"/>
        </w:rPr>
        <w:t xml:space="preserve">from </w:t>
      </w:r>
      <w:r w:rsidR="009A23CF" w:rsidRPr="00F53AEF">
        <w:rPr>
          <w:rFonts w:ascii="Arial" w:hAnsi="Arial" w:cs="Arial"/>
          <w:sz w:val="24"/>
          <w:szCs w:val="24"/>
        </w:rPr>
        <w:t>opt-in to soft opt-out</w:t>
      </w:r>
      <w:r w:rsidR="00660B73" w:rsidRPr="00F53AEF">
        <w:rPr>
          <w:rFonts w:ascii="Arial" w:hAnsi="Arial" w:cs="Arial"/>
          <w:sz w:val="24"/>
          <w:szCs w:val="24"/>
        </w:rPr>
        <w:t>. For the literature review itself</w:t>
      </w:r>
      <w:r w:rsidR="00440513">
        <w:rPr>
          <w:rFonts w:ascii="Arial" w:hAnsi="Arial" w:cs="Arial"/>
          <w:sz w:val="24"/>
          <w:szCs w:val="24"/>
        </w:rPr>
        <w:t>,</w:t>
      </w:r>
      <w:r w:rsidR="00660B73" w:rsidRPr="00F53AEF">
        <w:rPr>
          <w:rFonts w:ascii="Arial" w:hAnsi="Arial" w:cs="Arial"/>
          <w:sz w:val="24"/>
          <w:szCs w:val="24"/>
        </w:rPr>
        <w:t xml:space="preserve"> we </w:t>
      </w:r>
      <w:r w:rsidR="00BE0A02" w:rsidRPr="00F53AEF">
        <w:rPr>
          <w:rFonts w:ascii="Arial" w:hAnsi="Arial" w:cs="Arial"/>
          <w:sz w:val="24"/>
          <w:szCs w:val="24"/>
        </w:rPr>
        <w:t xml:space="preserve">conducted a </w:t>
      </w:r>
      <w:r w:rsidR="006932AB" w:rsidRPr="00F53AEF">
        <w:rPr>
          <w:rFonts w:ascii="Arial" w:hAnsi="Arial" w:cs="Arial"/>
          <w:sz w:val="24"/>
          <w:szCs w:val="24"/>
        </w:rPr>
        <w:t xml:space="preserve">structured </w:t>
      </w:r>
      <w:r w:rsidR="00DA2942" w:rsidRPr="00F53AEF">
        <w:rPr>
          <w:rFonts w:ascii="Arial" w:hAnsi="Arial" w:cs="Arial"/>
          <w:sz w:val="24"/>
          <w:szCs w:val="24"/>
        </w:rPr>
        <w:t>search</w:t>
      </w:r>
      <w:r w:rsidR="006932AB" w:rsidRPr="00F53AEF">
        <w:rPr>
          <w:rFonts w:ascii="Arial" w:hAnsi="Arial" w:cs="Arial"/>
          <w:sz w:val="24"/>
          <w:szCs w:val="24"/>
        </w:rPr>
        <w:t xml:space="preserve"> on</w:t>
      </w:r>
      <w:r w:rsidR="00DA2942" w:rsidRPr="00F53AEF">
        <w:rPr>
          <w:rFonts w:ascii="Arial" w:hAnsi="Arial" w:cs="Arial"/>
          <w:sz w:val="24"/>
          <w:szCs w:val="24"/>
        </w:rPr>
        <w:t xml:space="preserve"> the university of </w:t>
      </w:r>
      <w:r w:rsidR="00740204" w:rsidRPr="00F53AEF">
        <w:rPr>
          <w:rFonts w:ascii="Arial" w:hAnsi="Arial" w:cs="Arial"/>
          <w:sz w:val="24"/>
          <w:szCs w:val="24"/>
        </w:rPr>
        <w:t xml:space="preserve">Wales </w:t>
      </w:r>
      <w:r w:rsidR="001D6C12" w:rsidRPr="00F53AEF">
        <w:rPr>
          <w:rFonts w:ascii="Arial" w:hAnsi="Arial" w:cs="Arial"/>
          <w:sz w:val="24"/>
          <w:szCs w:val="24"/>
        </w:rPr>
        <w:t>search engine</w:t>
      </w:r>
      <w:r w:rsidR="00440513">
        <w:rPr>
          <w:rFonts w:ascii="Arial" w:hAnsi="Arial" w:cs="Arial"/>
          <w:sz w:val="24"/>
          <w:szCs w:val="24"/>
        </w:rPr>
        <w:t>,</w:t>
      </w:r>
      <w:r w:rsidR="001D6C12" w:rsidRPr="00F53AEF">
        <w:rPr>
          <w:rFonts w:ascii="Arial" w:hAnsi="Arial" w:cs="Arial"/>
          <w:sz w:val="24"/>
          <w:szCs w:val="24"/>
        </w:rPr>
        <w:t xml:space="preserve"> for articles</w:t>
      </w:r>
      <w:r w:rsidR="006932AB" w:rsidRPr="00F53AEF">
        <w:rPr>
          <w:rFonts w:ascii="Arial" w:hAnsi="Arial" w:cs="Arial"/>
          <w:sz w:val="24"/>
          <w:szCs w:val="24"/>
        </w:rPr>
        <w:t xml:space="preserve"> pertaining to </w:t>
      </w:r>
      <w:r w:rsidR="002E3CD2" w:rsidRPr="00F53AEF">
        <w:rPr>
          <w:rFonts w:ascii="Arial" w:hAnsi="Arial" w:cs="Arial"/>
          <w:sz w:val="24"/>
          <w:szCs w:val="24"/>
        </w:rPr>
        <w:t>general public understanding and attitude to organ donation</w:t>
      </w:r>
      <w:r w:rsidR="00AE6C1E" w:rsidRPr="00F53AEF">
        <w:rPr>
          <w:rFonts w:ascii="Arial" w:hAnsi="Arial" w:cs="Arial"/>
          <w:sz w:val="24"/>
          <w:szCs w:val="24"/>
        </w:rPr>
        <w:t xml:space="preserve">, </w:t>
      </w:r>
      <w:r w:rsidR="005B3D18" w:rsidRPr="00F53AEF">
        <w:rPr>
          <w:rFonts w:ascii="Arial" w:hAnsi="Arial" w:cs="Arial"/>
          <w:sz w:val="24"/>
          <w:szCs w:val="24"/>
        </w:rPr>
        <w:t xml:space="preserve">the outcome of this search </w:t>
      </w:r>
      <w:r w:rsidR="00AA404F" w:rsidRPr="00F53AEF">
        <w:rPr>
          <w:rFonts w:ascii="Arial" w:hAnsi="Arial" w:cs="Arial"/>
          <w:sz w:val="24"/>
          <w:szCs w:val="24"/>
        </w:rPr>
        <w:t xml:space="preserve">was screened and reduced from 172 to </w:t>
      </w:r>
      <w:r w:rsidR="00AE217E">
        <w:rPr>
          <w:rFonts w:ascii="Arial" w:hAnsi="Arial" w:cs="Arial"/>
          <w:sz w:val="24"/>
          <w:szCs w:val="24"/>
        </w:rPr>
        <w:t>six</w:t>
      </w:r>
      <w:r w:rsidR="00C52EDC" w:rsidRPr="00F53AEF">
        <w:rPr>
          <w:rFonts w:ascii="Arial" w:hAnsi="Arial" w:cs="Arial"/>
          <w:sz w:val="24"/>
          <w:szCs w:val="24"/>
        </w:rPr>
        <w:t xml:space="preserve"> articles</w:t>
      </w:r>
      <w:r w:rsidR="00FC5844">
        <w:rPr>
          <w:rFonts w:ascii="Arial" w:hAnsi="Arial" w:cs="Arial"/>
          <w:sz w:val="24"/>
          <w:szCs w:val="24"/>
        </w:rPr>
        <w:t>.</w:t>
      </w:r>
      <w:r w:rsidR="00C52EDC" w:rsidRPr="00F53AEF">
        <w:rPr>
          <w:rFonts w:ascii="Arial" w:hAnsi="Arial" w:cs="Arial"/>
          <w:sz w:val="24"/>
          <w:szCs w:val="24"/>
        </w:rPr>
        <w:t xml:space="preserve"> </w:t>
      </w:r>
      <w:r w:rsidR="00FC5844">
        <w:rPr>
          <w:rFonts w:ascii="Arial" w:hAnsi="Arial" w:cs="Arial"/>
          <w:sz w:val="24"/>
          <w:szCs w:val="24"/>
        </w:rPr>
        <w:t>T</w:t>
      </w:r>
      <w:r w:rsidR="00440513">
        <w:rPr>
          <w:rFonts w:ascii="Arial" w:hAnsi="Arial" w:cs="Arial"/>
          <w:sz w:val="24"/>
          <w:szCs w:val="24"/>
        </w:rPr>
        <w:t>he</w:t>
      </w:r>
      <w:r w:rsidR="00AE217E">
        <w:rPr>
          <w:rFonts w:ascii="Arial" w:hAnsi="Arial" w:cs="Arial"/>
          <w:sz w:val="24"/>
          <w:szCs w:val="24"/>
        </w:rPr>
        <w:t xml:space="preserve"> six</w:t>
      </w:r>
      <w:r w:rsidR="00440513">
        <w:rPr>
          <w:rFonts w:ascii="Arial" w:hAnsi="Arial" w:cs="Arial"/>
          <w:sz w:val="24"/>
          <w:szCs w:val="24"/>
        </w:rPr>
        <w:t xml:space="preserve"> remaining articles covered </w:t>
      </w:r>
      <w:r w:rsidR="00C52EDC" w:rsidRPr="00F53AEF">
        <w:rPr>
          <w:rFonts w:ascii="Arial" w:hAnsi="Arial" w:cs="Arial"/>
          <w:sz w:val="24"/>
          <w:szCs w:val="24"/>
        </w:rPr>
        <w:t>the subject of organ donation in Wales</w:t>
      </w:r>
      <w:r w:rsidR="00FC5844">
        <w:rPr>
          <w:rFonts w:ascii="Arial" w:hAnsi="Arial" w:cs="Arial"/>
          <w:sz w:val="24"/>
          <w:szCs w:val="24"/>
        </w:rPr>
        <w:t>,</w:t>
      </w:r>
      <w:r w:rsidR="00C52EDC" w:rsidRPr="00F53AEF">
        <w:rPr>
          <w:rFonts w:ascii="Arial" w:hAnsi="Arial" w:cs="Arial"/>
          <w:sz w:val="24"/>
          <w:szCs w:val="24"/>
        </w:rPr>
        <w:t xml:space="preserve"> which included the reasoning behind the </w:t>
      </w:r>
      <w:r w:rsidR="00C37E3E" w:rsidRPr="00F53AEF">
        <w:rPr>
          <w:rFonts w:ascii="Arial" w:hAnsi="Arial" w:cs="Arial"/>
          <w:sz w:val="24"/>
          <w:szCs w:val="24"/>
        </w:rPr>
        <w:t xml:space="preserve">change of </w:t>
      </w:r>
      <w:r w:rsidR="00AE217E">
        <w:rPr>
          <w:rFonts w:ascii="Arial" w:hAnsi="Arial" w:cs="Arial"/>
          <w:sz w:val="24"/>
          <w:szCs w:val="24"/>
        </w:rPr>
        <w:t xml:space="preserve">the </w:t>
      </w:r>
      <w:r w:rsidR="00C37E3E" w:rsidRPr="00F53AEF">
        <w:rPr>
          <w:rFonts w:ascii="Arial" w:hAnsi="Arial" w:cs="Arial"/>
          <w:sz w:val="24"/>
          <w:szCs w:val="24"/>
        </w:rPr>
        <w:t>organ donation consent</w:t>
      </w:r>
      <w:r w:rsidR="00FC5844">
        <w:rPr>
          <w:rFonts w:ascii="Arial" w:hAnsi="Arial" w:cs="Arial"/>
          <w:sz w:val="24"/>
          <w:szCs w:val="24"/>
        </w:rPr>
        <w:t xml:space="preserve"> </w:t>
      </w:r>
      <w:r w:rsidR="00AE217E">
        <w:rPr>
          <w:rFonts w:ascii="Arial" w:hAnsi="Arial" w:cs="Arial"/>
          <w:sz w:val="24"/>
          <w:szCs w:val="24"/>
        </w:rPr>
        <w:t>process</w:t>
      </w:r>
      <w:r w:rsidR="00A244FE">
        <w:rPr>
          <w:rFonts w:ascii="Arial" w:hAnsi="Arial" w:cs="Arial"/>
          <w:sz w:val="24"/>
          <w:szCs w:val="24"/>
        </w:rPr>
        <w:t>,</w:t>
      </w:r>
      <w:r w:rsidR="00FC5844">
        <w:rPr>
          <w:rFonts w:ascii="Arial" w:hAnsi="Arial" w:cs="Arial"/>
          <w:sz w:val="24"/>
          <w:szCs w:val="24"/>
        </w:rPr>
        <w:t xml:space="preserve"> the </w:t>
      </w:r>
      <w:r w:rsidR="00435EC5" w:rsidRPr="00F53AEF">
        <w:rPr>
          <w:rFonts w:ascii="Arial" w:hAnsi="Arial" w:cs="Arial"/>
          <w:sz w:val="24"/>
          <w:szCs w:val="24"/>
        </w:rPr>
        <w:t>Government</w:t>
      </w:r>
      <w:r w:rsidR="00A244FE">
        <w:rPr>
          <w:rFonts w:ascii="Arial" w:hAnsi="Arial" w:cs="Arial"/>
          <w:sz w:val="24"/>
          <w:szCs w:val="24"/>
        </w:rPr>
        <w:t>s</w:t>
      </w:r>
      <w:r w:rsidR="00435EC5" w:rsidRPr="00F53AEF">
        <w:rPr>
          <w:rFonts w:ascii="Arial" w:hAnsi="Arial" w:cs="Arial"/>
          <w:sz w:val="24"/>
          <w:szCs w:val="24"/>
        </w:rPr>
        <w:t xml:space="preserve"> </w:t>
      </w:r>
      <w:r w:rsidR="002D6A21" w:rsidRPr="00F53AEF">
        <w:rPr>
          <w:rFonts w:ascii="Arial" w:hAnsi="Arial" w:cs="Arial"/>
          <w:sz w:val="24"/>
          <w:szCs w:val="24"/>
        </w:rPr>
        <w:t>campaign</w:t>
      </w:r>
      <w:r w:rsidR="00435EC5" w:rsidRPr="00F53AEF">
        <w:rPr>
          <w:rFonts w:ascii="Arial" w:hAnsi="Arial" w:cs="Arial"/>
          <w:sz w:val="24"/>
          <w:szCs w:val="24"/>
        </w:rPr>
        <w:t xml:space="preserve"> to raise </w:t>
      </w:r>
      <w:r w:rsidR="002D6A21" w:rsidRPr="00F53AEF">
        <w:rPr>
          <w:rFonts w:ascii="Arial" w:hAnsi="Arial" w:cs="Arial"/>
          <w:sz w:val="24"/>
          <w:szCs w:val="24"/>
        </w:rPr>
        <w:t xml:space="preserve">awareness and understanding </w:t>
      </w:r>
      <w:r w:rsidR="008F5784" w:rsidRPr="00F53AEF">
        <w:rPr>
          <w:rFonts w:ascii="Arial" w:hAnsi="Arial" w:cs="Arial"/>
          <w:sz w:val="24"/>
          <w:szCs w:val="24"/>
        </w:rPr>
        <w:t>of the change</w:t>
      </w:r>
      <w:r w:rsidR="00A244FE">
        <w:rPr>
          <w:rFonts w:ascii="Arial" w:hAnsi="Arial" w:cs="Arial"/>
          <w:sz w:val="24"/>
          <w:szCs w:val="24"/>
        </w:rPr>
        <w:t>,</w:t>
      </w:r>
      <w:r w:rsidR="000642E2" w:rsidRPr="00F53AEF">
        <w:rPr>
          <w:rFonts w:ascii="Arial" w:hAnsi="Arial" w:cs="Arial"/>
          <w:sz w:val="24"/>
          <w:szCs w:val="24"/>
        </w:rPr>
        <w:t xml:space="preserve"> by changing behaviours towards organ donation</w:t>
      </w:r>
      <w:r w:rsidR="008F5784" w:rsidRPr="00F53AEF">
        <w:rPr>
          <w:rFonts w:ascii="Arial" w:hAnsi="Arial" w:cs="Arial"/>
          <w:sz w:val="24"/>
          <w:szCs w:val="24"/>
        </w:rPr>
        <w:t xml:space="preserve"> </w:t>
      </w:r>
      <w:r w:rsidR="00FA3B7E" w:rsidRPr="00F53AEF">
        <w:rPr>
          <w:rFonts w:ascii="Arial" w:hAnsi="Arial" w:cs="Arial"/>
          <w:sz w:val="24"/>
          <w:szCs w:val="24"/>
        </w:rPr>
        <w:t xml:space="preserve">among professionals and the </w:t>
      </w:r>
      <w:r w:rsidR="00F55B7B" w:rsidRPr="00F53AEF">
        <w:rPr>
          <w:rFonts w:ascii="Arial" w:hAnsi="Arial" w:cs="Arial"/>
          <w:sz w:val="24"/>
          <w:szCs w:val="24"/>
        </w:rPr>
        <w:t>general public</w:t>
      </w:r>
      <w:r w:rsidR="00880737" w:rsidRPr="00F53AEF">
        <w:rPr>
          <w:rFonts w:ascii="Arial" w:hAnsi="Arial" w:cs="Arial"/>
          <w:sz w:val="24"/>
          <w:szCs w:val="24"/>
        </w:rPr>
        <w:t>. The findings of this systematic literature review</w:t>
      </w:r>
      <w:r w:rsidR="00D45180">
        <w:rPr>
          <w:rFonts w:ascii="Arial" w:hAnsi="Arial" w:cs="Arial"/>
          <w:sz w:val="24"/>
          <w:szCs w:val="24"/>
        </w:rPr>
        <w:t xml:space="preserve">, </w:t>
      </w:r>
      <w:r w:rsidR="00880737" w:rsidRPr="00F53AEF">
        <w:rPr>
          <w:rFonts w:ascii="Arial" w:hAnsi="Arial" w:cs="Arial"/>
          <w:sz w:val="24"/>
          <w:szCs w:val="24"/>
        </w:rPr>
        <w:t xml:space="preserve">found that </w:t>
      </w:r>
      <w:r w:rsidR="00230D55" w:rsidRPr="00F53AEF">
        <w:rPr>
          <w:rFonts w:ascii="Arial" w:hAnsi="Arial" w:cs="Arial"/>
          <w:sz w:val="24"/>
          <w:szCs w:val="24"/>
        </w:rPr>
        <w:t xml:space="preserve">although the general </w:t>
      </w:r>
      <w:r w:rsidR="00D57A7B" w:rsidRPr="00F53AEF">
        <w:rPr>
          <w:rFonts w:ascii="Arial" w:hAnsi="Arial" w:cs="Arial"/>
          <w:sz w:val="24"/>
          <w:szCs w:val="24"/>
        </w:rPr>
        <w:t>public’s</w:t>
      </w:r>
      <w:r w:rsidR="00230D55" w:rsidRPr="00F53AEF">
        <w:rPr>
          <w:rFonts w:ascii="Arial" w:hAnsi="Arial" w:cs="Arial"/>
          <w:sz w:val="24"/>
          <w:szCs w:val="24"/>
        </w:rPr>
        <w:t xml:space="preserve"> understanding</w:t>
      </w:r>
      <w:r w:rsidR="00D57A7B" w:rsidRPr="00F53AEF">
        <w:rPr>
          <w:rFonts w:ascii="Arial" w:hAnsi="Arial" w:cs="Arial"/>
          <w:sz w:val="24"/>
          <w:szCs w:val="24"/>
        </w:rPr>
        <w:t xml:space="preserve"> of organ donation</w:t>
      </w:r>
      <w:r w:rsidR="00D45180">
        <w:rPr>
          <w:rFonts w:ascii="Arial" w:hAnsi="Arial" w:cs="Arial"/>
          <w:sz w:val="24"/>
          <w:szCs w:val="24"/>
        </w:rPr>
        <w:t>,</w:t>
      </w:r>
      <w:r w:rsidR="00D57A7B" w:rsidRPr="00F53AEF">
        <w:rPr>
          <w:rFonts w:ascii="Arial" w:hAnsi="Arial" w:cs="Arial"/>
          <w:sz w:val="24"/>
          <w:szCs w:val="24"/>
        </w:rPr>
        <w:t xml:space="preserve"> is improving and attitudes are becoming more positive </w:t>
      </w:r>
      <w:r w:rsidR="009849DC" w:rsidRPr="00F53AEF">
        <w:rPr>
          <w:rFonts w:ascii="Arial" w:hAnsi="Arial" w:cs="Arial"/>
          <w:sz w:val="24"/>
          <w:szCs w:val="24"/>
        </w:rPr>
        <w:t xml:space="preserve">and open to the concept of organ </w:t>
      </w:r>
      <w:r w:rsidR="00B56261" w:rsidRPr="00F53AEF">
        <w:rPr>
          <w:rFonts w:ascii="Arial" w:hAnsi="Arial" w:cs="Arial"/>
          <w:sz w:val="24"/>
          <w:szCs w:val="24"/>
        </w:rPr>
        <w:t>donation</w:t>
      </w:r>
      <w:r w:rsidR="00D45180">
        <w:rPr>
          <w:rFonts w:ascii="Arial" w:hAnsi="Arial" w:cs="Arial"/>
          <w:sz w:val="24"/>
          <w:szCs w:val="24"/>
        </w:rPr>
        <w:t>,</w:t>
      </w:r>
      <w:r w:rsidR="00B56261" w:rsidRPr="00F53AEF">
        <w:rPr>
          <w:rFonts w:ascii="Arial" w:hAnsi="Arial" w:cs="Arial"/>
          <w:sz w:val="24"/>
          <w:szCs w:val="24"/>
        </w:rPr>
        <w:t xml:space="preserve"> </w:t>
      </w:r>
      <w:r w:rsidR="00173F01" w:rsidRPr="00F53AEF">
        <w:rPr>
          <w:rFonts w:ascii="Arial" w:hAnsi="Arial" w:cs="Arial"/>
          <w:sz w:val="24"/>
          <w:szCs w:val="24"/>
        </w:rPr>
        <w:t xml:space="preserve">there is still </w:t>
      </w:r>
      <w:r w:rsidR="00AB21DB" w:rsidRPr="00F53AEF">
        <w:rPr>
          <w:rFonts w:ascii="Arial" w:hAnsi="Arial" w:cs="Arial"/>
          <w:sz w:val="24"/>
          <w:szCs w:val="24"/>
        </w:rPr>
        <w:t>improvements to be made</w:t>
      </w:r>
      <w:r w:rsidR="00D45180">
        <w:rPr>
          <w:rFonts w:ascii="Arial" w:hAnsi="Arial" w:cs="Arial"/>
          <w:sz w:val="24"/>
          <w:szCs w:val="24"/>
        </w:rPr>
        <w:t>,</w:t>
      </w:r>
      <w:r w:rsidR="00AB21DB" w:rsidRPr="00F53AEF">
        <w:rPr>
          <w:rFonts w:ascii="Arial" w:hAnsi="Arial" w:cs="Arial"/>
          <w:sz w:val="24"/>
          <w:szCs w:val="24"/>
        </w:rPr>
        <w:t xml:space="preserve"> especially </w:t>
      </w:r>
      <w:r w:rsidR="009E0234" w:rsidRPr="00F53AEF">
        <w:rPr>
          <w:rFonts w:ascii="Arial" w:hAnsi="Arial" w:cs="Arial"/>
          <w:sz w:val="24"/>
          <w:szCs w:val="24"/>
        </w:rPr>
        <w:t>among family members of potential organ donor</w:t>
      </w:r>
      <w:r w:rsidR="00D45180">
        <w:rPr>
          <w:rFonts w:ascii="Arial" w:hAnsi="Arial" w:cs="Arial"/>
          <w:sz w:val="24"/>
          <w:szCs w:val="24"/>
        </w:rPr>
        <w:t>s</w:t>
      </w:r>
      <w:r w:rsidR="009E0234" w:rsidRPr="00F53AEF">
        <w:rPr>
          <w:rFonts w:ascii="Arial" w:hAnsi="Arial" w:cs="Arial"/>
          <w:sz w:val="24"/>
          <w:szCs w:val="24"/>
        </w:rPr>
        <w:t xml:space="preserve"> </w:t>
      </w:r>
      <w:r w:rsidR="0085275C" w:rsidRPr="00F53AEF">
        <w:rPr>
          <w:rFonts w:ascii="Arial" w:hAnsi="Arial" w:cs="Arial"/>
          <w:sz w:val="24"/>
          <w:szCs w:val="24"/>
        </w:rPr>
        <w:t xml:space="preserve">upon </w:t>
      </w:r>
      <w:r w:rsidR="00D45180">
        <w:rPr>
          <w:rFonts w:ascii="Arial" w:hAnsi="Arial" w:cs="Arial"/>
          <w:sz w:val="24"/>
          <w:szCs w:val="24"/>
        </w:rPr>
        <w:t xml:space="preserve">their </w:t>
      </w:r>
      <w:r w:rsidR="0085275C" w:rsidRPr="00F53AEF">
        <w:rPr>
          <w:rFonts w:ascii="Arial" w:hAnsi="Arial" w:cs="Arial"/>
          <w:sz w:val="24"/>
          <w:szCs w:val="24"/>
        </w:rPr>
        <w:t xml:space="preserve">death. </w:t>
      </w:r>
      <w:r w:rsidR="00230D55" w:rsidRPr="00F53AEF">
        <w:rPr>
          <w:rFonts w:ascii="Arial" w:hAnsi="Arial" w:cs="Arial"/>
          <w:sz w:val="24"/>
          <w:szCs w:val="24"/>
        </w:rPr>
        <w:t xml:space="preserve"> </w:t>
      </w:r>
    </w:p>
    <w:p w14:paraId="2AF35B44" w14:textId="77777777" w:rsidR="00A86807" w:rsidRPr="00F53AEF" w:rsidRDefault="00A86807" w:rsidP="00F53AEF">
      <w:pPr>
        <w:spacing w:line="480" w:lineRule="auto"/>
        <w:rPr>
          <w:rFonts w:ascii="Arial" w:hAnsi="Arial" w:cs="Arial"/>
          <w:sz w:val="24"/>
          <w:szCs w:val="24"/>
        </w:rPr>
      </w:pPr>
    </w:p>
    <w:p w14:paraId="3CD4C0BD" w14:textId="2AABD2DC" w:rsidR="004A6532" w:rsidRPr="003C70D7" w:rsidRDefault="001D6C12" w:rsidP="00F53AEF">
      <w:pPr>
        <w:spacing w:line="480" w:lineRule="auto"/>
        <w:rPr>
          <w:rFonts w:ascii="Arial" w:hAnsi="Arial" w:cs="Arial"/>
        </w:rPr>
      </w:pPr>
      <w:r w:rsidRPr="00F53AEF">
        <w:rPr>
          <w:rFonts w:ascii="Arial" w:hAnsi="Arial" w:cs="Arial"/>
          <w:sz w:val="24"/>
          <w:szCs w:val="24"/>
        </w:rPr>
        <w:t xml:space="preserve"> </w:t>
      </w:r>
      <w:r w:rsidR="00C07E14" w:rsidRPr="003C70D7">
        <w:rPr>
          <w:rFonts w:ascii="Arial" w:hAnsi="Arial" w:cs="Arial"/>
          <w:noProof/>
        </w:rPr>
        <mc:AlternateContent>
          <mc:Choice Requires="wps">
            <w:drawing>
              <wp:anchor distT="0" distB="0" distL="114300" distR="114300" simplePos="0" relativeHeight="251657728" behindDoc="0" locked="0" layoutInCell="1" allowOverlap="1" wp14:anchorId="7081854C" wp14:editId="783C3C39">
                <wp:simplePos x="0" y="0"/>
                <wp:positionH relativeFrom="margin">
                  <wp:align>left</wp:align>
                </wp:positionH>
                <wp:positionV relativeFrom="paragraph">
                  <wp:posOffset>0</wp:posOffset>
                </wp:positionV>
                <wp:extent cx="6257925" cy="50387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6257925" cy="5038725"/>
                        </a:xfrm>
                        <a:prstGeom prst="rect">
                          <a:avLst/>
                        </a:prstGeom>
                        <a:solidFill>
                          <a:schemeClr val="lt1"/>
                        </a:solidFill>
                        <a:ln w="6350">
                          <a:solidFill>
                            <a:prstClr val="black"/>
                          </a:solidFill>
                        </a:ln>
                      </wps:spPr>
                      <wps:txbx>
                        <w:txbxContent>
                          <w:p w14:paraId="635AF8B9" w14:textId="4EAF4D20" w:rsidR="00D45180" w:rsidRPr="003C70D7" w:rsidRDefault="00D45180" w:rsidP="003C70D7">
                            <w:pPr>
                              <w:spacing w:line="480" w:lineRule="auto"/>
                              <w:rPr>
                                <w:rFonts w:ascii="Arial" w:hAnsi="Arial" w:cs="Arial"/>
                                <w:i/>
                                <w:iCs/>
                                <w:sz w:val="24"/>
                                <w:szCs w:val="24"/>
                              </w:rPr>
                            </w:pPr>
                            <w:r w:rsidRPr="003C70D7">
                              <w:rPr>
                                <w:rFonts w:ascii="Arial" w:hAnsi="Arial" w:cs="Arial"/>
                                <w:i/>
                                <w:iCs/>
                                <w:sz w:val="24"/>
                                <w:szCs w:val="24"/>
                              </w:rPr>
                              <w:t xml:space="preserve">Already known </w:t>
                            </w:r>
                          </w:p>
                          <w:p w14:paraId="2C6FF115" w14:textId="6B15AB0C" w:rsidR="00D45180" w:rsidRPr="003C70D7" w:rsidRDefault="00D45180" w:rsidP="003C70D7">
                            <w:pPr>
                              <w:pStyle w:val="ListParagraph"/>
                              <w:numPr>
                                <w:ilvl w:val="0"/>
                                <w:numId w:val="1"/>
                              </w:numPr>
                              <w:spacing w:line="480" w:lineRule="auto"/>
                              <w:rPr>
                                <w:rFonts w:ascii="Arial" w:hAnsi="Arial" w:cs="Arial"/>
                                <w:b/>
                                <w:bCs/>
                                <w:sz w:val="24"/>
                                <w:szCs w:val="24"/>
                              </w:rPr>
                            </w:pPr>
                            <w:r w:rsidRPr="003C70D7">
                              <w:rPr>
                                <w:rFonts w:ascii="Arial" w:hAnsi="Arial" w:cs="Arial"/>
                                <w:sz w:val="24"/>
                                <w:szCs w:val="24"/>
                              </w:rPr>
                              <w:t xml:space="preserve">The law states that if you have not opted out, it is deemed that you consent to organ donation. </w:t>
                            </w:r>
                          </w:p>
                          <w:p w14:paraId="508F3154" w14:textId="4BA7F296" w:rsidR="00D45180" w:rsidRPr="003C70D7" w:rsidRDefault="00D45180" w:rsidP="003C70D7">
                            <w:pPr>
                              <w:pStyle w:val="ListParagraph"/>
                              <w:numPr>
                                <w:ilvl w:val="0"/>
                                <w:numId w:val="1"/>
                              </w:numPr>
                              <w:spacing w:line="480" w:lineRule="auto"/>
                              <w:rPr>
                                <w:rFonts w:ascii="Arial" w:hAnsi="Arial" w:cs="Arial"/>
                                <w:b/>
                                <w:bCs/>
                                <w:sz w:val="24"/>
                                <w:szCs w:val="24"/>
                              </w:rPr>
                            </w:pPr>
                            <w:r w:rsidRPr="003C70D7">
                              <w:rPr>
                                <w:rFonts w:ascii="Arial" w:hAnsi="Arial" w:cs="Arial"/>
                                <w:sz w:val="24"/>
                                <w:szCs w:val="24"/>
                              </w:rPr>
                              <w:t xml:space="preserve">You can also opt in </w:t>
                            </w:r>
                          </w:p>
                          <w:p w14:paraId="05123FFC" w14:textId="43BB1633" w:rsidR="00D45180" w:rsidRPr="003C70D7" w:rsidRDefault="00D45180" w:rsidP="003C70D7">
                            <w:pPr>
                              <w:pStyle w:val="ListParagraph"/>
                              <w:numPr>
                                <w:ilvl w:val="0"/>
                                <w:numId w:val="1"/>
                              </w:numPr>
                              <w:spacing w:line="480" w:lineRule="auto"/>
                              <w:rPr>
                                <w:rFonts w:ascii="Arial" w:hAnsi="Arial" w:cs="Arial"/>
                                <w:sz w:val="24"/>
                                <w:szCs w:val="24"/>
                              </w:rPr>
                            </w:pPr>
                            <w:r w:rsidRPr="003C70D7">
                              <w:rPr>
                                <w:rFonts w:ascii="Arial" w:hAnsi="Arial" w:cs="Arial"/>
                                <w:sz w:val="24"/>
                                <w:szCs w:val="24"/>
                              </w:rPr>
                              <w:t xml:space="preserve">You can nominate two trusted individuals to make the decision for you </w:t>
                            </w:r>
                          </w:p>
                          <w:p w14:paraId="7B4F81C2" w14:textId="5C01F4CA" w:rsidR="00D45180" w:rsidRPr="003C70D7" w:rsidRDefault="00D45180" w:rsidP="003C70D7">
                            <w:pPr>
                              <w:pStyle w:val="ListParagraph"/>
                              <w:numPr>
                                <w:ilvl w:val="0"/>
                                <w:numId w:val="1"/>
                              </w:numPr>
                              <w:spacing w:line="480" w:lineRule="auto"/>
                              <w:rPr>
                                <w:rFonts w:ascii="Arial" w:hAnsi="Arial" w:cs="Arial"/>
                                <w:sz w:val="24"/>
                                <w:szCs w:val="24"/>
                              </w:rPr>
                            </w:pPr>
                            <w:r w:rsidRPr="003C70D7">
                              <w:rPr>
                                <w:rFonts w:ascii="Arial" w:hAnsi="Arial" w:cs="Arial"/>
                                <w:sz w:val="24"/>
                                <w:szCs w:val="24"/>
                              </w:rPr>
                              <w:t>In Wales you are encouraged to talk to those close to you regarding your decision to donate your organs.</w:t>
                            </w:r>
                          </w:p>
                          <w:p w14:paraId="5218C445" w14:textId="7EBE166E" w:rsidR="00D45180" w:rsidRPr="003C70D7" w:rsidRDefault="00D45180" w:rsidP="003C70D7">
                            <w:pPr>
                              <w:pStyle w:val="ListParagraph"/>
                              <w:numPr>
                                <w:ilvl w:val="0"/>
                                <w:numId w:val="1"/>
                              </w:numPr>
                              <w:spacing w:line="480" w:lineRule="auto"/>
                              <w:rPr>
                                <w:rFonts w:ascii="Arial" w:hAnsi="Arial" w:cs="Arial"/>
                                <w:sz w:val="24"/>
                                <w:szCs w:val="24"/>
                              </w:rPr>
                            </w:pPr>
                            <w:r w:rsidRPr="003C70D7">
                              <w:rPr>
                                <w:rFonts w:ascii="Arial" w:hAnsi="Arial" w:cs="Arial"/>
                                <w:sz w:val="24"/>
                                <w:szCs w:val="24"/>
                              </w:rPr>
                              <w:t xml:space="preserve">There are many myths about organ donation </w:t>
                            </w:r>
                          </w:p>
                          <w:p w14:paraId="5D6F6448" w14:textId="5A97C593" w:rsidR="00D45180" w:rsidRPr="003C70D7" w:rsidRDefault="00D45180" w:rsidP="003C70D7">
                            <w:pPr>
                              <w:pStyle w:val="ListParagraph"/>
                              <w:numPr>
                                <w:ilvl w:val="0"/>
                                <w:numId w:val="1"/>
                              </w:numPr>
                              <w:spacing w:line="480" w:lineRule="auto"/>
                              <w:rPr>
                                <w:rFonts w:ascii="Arial" w:hAnsi="Arial" w:cs="Arial"/>
                                <w:sz w:val="24"/>
                                <w:szCs w:val="24"/>
                              </w:rPr>
                            </w:pPr>
                            <w:r w:rsidRPr="003C70D7">
                              <w:rPr>
                                <w:rFonts w:ascii="Arial" w:hAnsi="Arial" w:cs="Arial"/>
                                <w:sz w:val="24"/>
                                <w:szCs w:val="24"/>
                              </w:rPr>
                              <w:t xml:space="preserve">2018-2019 40% of the population opted in the organ donation register and 6 % opted out. </w:t>
                            </w:r>
                          </w:p>
                          <w:p w14:paraId="1E7A4244" w14:textId="3763CFC1" w:rsidR="00D45180" w:rsidRPr="003C70D7" w:rsidRDefault="00D45180" w:rsidP="003C70D7">
                            <w:pPr>
                              <w:spacing w:line="480" w:lineRule="auto"/>
                              <w:rPr>
                                <w:rFonts w:ascii="Arial" w:hAnsi="Arial" w:cs="Arial"/>
                                <w:i/>
                                <w:iCs/>
                                <w:sz w:val="24"/>
                                <w:szCs w:val="24"/>
                              </w:rPr>
                            </w:pPr>
                            <w:r w:rsidRPr="003C70D7">
                              <w:rPr>
                                <w:rFonts w:ascii="Arial" w:hAnsi="Arial" w:cs="Arial"/>
                                <w:i/>
                                <w:iCs/>
                                <w:sz w:val="24"/>
                                <w:szCs w:val="24"/>
                              </w:rPr>
                              <w:t xml:space="preserve">What this study if for </w:t>
                            </w:r>
                          </w:p>
                          <w:p w14:paraId="0B25EC11" w14:textId="60F49768" w:rsidR="00D45180" w:rsidRPr="003C70D7" w:rsidRDefault="00D45180" w:rsidP="003C70D7">
                            <w:pPr>
                              <w:pStyle w:val="ListParagraph"/>
                              <w:numPr>
                                <w:ilvl w:val="0"/>
                                <w:numId w:val="11"/>
                              </w:numPr>
                              <w:spacing w:line="480" w:lineRule="auto"/>
                              <w:rPr>
                                <w:rFonts w:ascii="Arial" w:hAnsi="Arial" w:cs="Arial"/>
                                <w:i/>
                                <w:iCs/>
                                <w:sz w:val="24"/>
                                <w:szCs w:val="24"/>
                              </w:rPr>
                            </w:pPr>
                            <w:r w:rsidRPr="003C70D7">
                              <w:rPr>
                                <w:rFonts w:ascii="Arial" w:hAnsi="Arial" w:cs="Arial"/>
                                <w:sz w:val="24"/>
                                <w:szCs w:val="24"/>
                              </w:rPr>
                              <w:t>To discover if the general public understand organ donation soft opt-out law</w:t>
                            </w:r>
                          </w:p>
                          <w:p w14:paraId="13177922" w14:textId="27C777F5" w:rsidR="00D45180" w:rsidRPr="003C70D7" w:rsidRDefault="00D45180" w:rsidP="003C70D7">
                            <w:pPr>
                              <w:pStyle w:val="ListParagraph"/>
                              <w:numPr>
                                <w:ilvl w:val="0"/>
                                <w:numId w:val="11"/>
                              </w:numPr>
                              <w:spacing w:line="480" w:lineRule="auto"/>
                              <w:rPr>
                                <w:rFonts w:ascii="Arial" w:hAnsi="Arial" w:cs="Arial"/>
                                <w:i/>
                                <w:iCs/>
                                <w:sz w:val="24"/>
                                <w:szCs w:val="24"/>
                              </w:rPr>
                            </w:pPr>
                            <w:r w:rsidRPr="003C70D7">
                              <w:rPr>
                                <w:rFonts w:ascii="Arial" w:hAnsi="Arial" w:cs="Arial"/>
                                <w:sz w:val="24"/>
                                <w:szCs w:val="24"/>
                              </w:rPr>
                              <w:t xml:space="preserve">To find if the general publics attitudes towards organ donation has changed </w:t>
                            </w:r>
                          </w:p>
                          <w:p w14:paraId="097C54D8" w14:textId="77777777" w:rsidR="00D45180" w:rsidRDefault="00D45180" w:rsidP="00E50515">
                            <w:pPr>
                              <w:spacing w:line="360" w:lineRule="auto"/>
                              <w:rPr>
                                <w:rFonts w:ascii="Times New Roman" w:hAnsi="Times New Roman" w:cs="Times New Roman"/>
                                <w:i/>
                                <w:iCs/>
                                <w:sz w:val="24"/>
                                <w:szCs w:val="24"/>
                              </w:rPr>
                            </w:pPr>
                          </w:p>
                          <w:p w14:paraId="77A0B64F" w14:textId="280AD7C4" w:rsidR="00D45180" w:rsidRPr="00720B03" w:rsidRDefault="00D45180" w:rsidP="00720B03">
                            <w:pPr>
                              <w:pStyle w:val="ListParagraph"/>
                              <w:numPr>
                                <w:ilvl w:val="0"/>
                                <w:numId w:val="2"/>
                              </w:numPr>
                              <w:spacing w:line="360" w:lineRule="auto"/>
                              <w:rPr>
                                <w:rFonts w:ascii="Times New Roman" w:hAnsi="Times New Roman" w:cs="Times New Roman"/>
                                <w:i/>
                                <w:iCs/>
                                <w:sz w:val="24"/>
                                <w:szCs w:val="24"/>
                              </w:rPr>
                            </w:pPr>
                          </w:p>
                          <w:p w14:paraId="62A1DE4F" w14:textId="77777777" w:rsidR="00D45180" w:rsidRPr="00E50515" w:rsidRDefault="00D45180" w:rsidP="00E50515">
                            <w:pPr>
                              <w:spacing w:line="360" w:lineRule="auto"/>
                              <w:rPr>
                                <w:rFonts w:ascii="Times New Roman" w:hAnsi="Times New Roman" w:cs="Times New Roman"/>
                                <w:i/>
                                <w:iCs/>
                                <w:sz w:val="24"/>
                                <w:szCs w:val="24"/>
                              </w:rPr>
                            </w:pPr>
                          </w:p>
                          <w:p w14:paraId="7C87CE20" w14:textId="77777777" w:rsidR="00D45180" w:rsidRPr="00E50515" w:rsidRDefault="00D45180" w:rsidP="00E50515">
                            <w:pPr>
                              <w:spacing w:line="360" w:lineRule="auto"/>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1854C" id="_x0000_t202" coordsize="21600,21600" o:spt="202" path="m,l,21600r21600,l21600,xe">
                <v:stroke joinstyle="miter"/>
                <v:path gradientshapeok="t" o:connecttype="rect"/>
              </v:shapetype>
              <v:shape id="Text Box 1" o:spid="_x0000_s1026" type="#_x0000_t202" style="position:absolute;margin-left:0;margin-top:0;width:492.75pt;height:396.75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DusTAIAAKIEAAAOAAAAZHJzL2Uyb0RvYy54bWysVE1v2zAMvQ/YfxB0X5ykTT+COkXWIsOA&#10;oC3QFj0rstwYk0VNUmJnv35PspOm3U7DLopIPj+Rj2Surttas61yviKT89FgyJkykorKvOb8+Wnx&#10;5YIzH4QphCajcr5Tnl/PPn+6auxUjWlNulCOgcT4aWNzvg7BTrPMy7WqhR+QVQbBklwtAkz3mhVO&#10;NGCvdTYeDs+yhlxhHUnlPby3XZDPEn9ZKhnuy9KrwHTOkVtIp0vnKp7Z7EpMX52w60r2aYh/yKIW&#10;lcGjB6pbEQTbuOoPqrqSjjyVYSCpzqgsK6lSDahmNPxQzeNaWJVqgTjeHmTy/49W3m0fHKsK9I4z&#10;I2q06Em1gX2llo2iOo31U4AeLWChhTsie7+HMxbdlq6OvyiHIQ6ddwdtI5mE82w8Ob8cTziTiE2G&#10;JxfnMMCTvX1unQ/fFNUsXnLu0Lykqdgufeige0h8zZOuikWldTLiwKgb7dhWoNU6pCRB/g6lDWuQ&#10;yslkmIjfxSL14fuVFvJHn94RCnzaIOcoSld8vIV21faKrKjYQShH3aB5KxcVeJfChwfhMFnQBtsS&#10;7nGUmpAM9TfO1uR+/c0f8Wg4opw1mNSc+58b4RRn+rvBKFyOTk/jaCfjdHI+huGOI6vjiNnUNwSF&#10;0G5kl64RH/T+WjqqX7BU8/gqQsJIvJ3zsL/ehG5/sJRSzecJhGG2IizNo5WROnYk6vnUvghn+34G&#10;jMId7WdaTD+0tcPGLw3NN4HKKvU8Ctyp2uuORUhT0y9t3LRjO6He/lpmvwEAAP//AwBQSwMEFAAG&#10;AAgAAAAhAIgHmY3ZAAAABQEAAA8AAABkcnMvZG93bnJldi54bWxMj8FOwzAQRO9I/IO1SNyoAyiQ&#10;hDgVoMKFEwVx3sZb2yJeR7Gbhr/HcIHLSqMZzbxt14sfxExTdIEVXK4KEMR90I6Ngve3p4sKREzI&#10;GofApOCLIqy705MWGx2O/ErzNhmRSzg2qMCmNDZSxt6Sx7gKI3H29mHymLKcjNQTHnO5H+RVUdxI&#10;j47zgsWRHi31n9uDV7B5MLXpK5zsptLOzcvH/sU8K3V+ttzfgUi0pL8w/OBndOgy0y4cWEcxKMiP&#10;pN+bvboqSxA7Bbf1dQmya+V/+u4bAAD//wMAUEsBAi0AFAAGAAgAAAAhALaDOJL+AAAA4QEAABMA&#10;AAAAAAAAAAAAAAAAAAAAAFtDb250ZW50X1R5cGVzXS54bWxQSwECLQAUAAYACAAAACEAOP0h/9YA&#10;AACUAQAACwAAAAAAAAAAAAAAAAAvAQAAX3JlbHMvLnJlbHNQSwECLQAUAAYACAAAACEAgtQ7rEwC&#10;AACiBAAADgAAAAAAAAAAAAAAAAAuAgAAZHJzL2Uyb0RvYy54bWxQSwECLQAUAAYACAAAACEAiAeZ&#10;jdkAAAAFAQAADwAAAAAAAAAAAAAAAACmBAAAZHJzL2Rvd25yZXYueG1sUEsFBgAAAAAEAAQA8wAA&#10;AKwFAAAAAA==&#10;" fillcolor="white [3201]" strokeweight=".5pt">
                <v:textbox>
                  <w:txbxContent>
                    <w:p w14:paraId="635AF8B9" w14:textId="4EAF4D20" w:rsidR="00D45180" w:rsidRPr="003C70D7" w:rsidRDefault="00D45180" w:rsidP="003C70D7">
                      <w:pPr>
                        <w:spacing w:line="480" w:lineRule="auto"/>
                        <w:rPr>
                          <w:rFonts w:ascii="Arial" w:hAnsi="Arial" w:cs="Arial"/>
                          <w:i/>
                          <w:iCs/>
                          <w:sz w:val="24"/>
                          <w:szCs w:val="24"/>
                        </w:rPr>
                      </w:pPr>
                      <w:r w:rsidRPr="003C70D7">
                        <w:rPr>
                          <w:rFonts w:ascii="Arial" w:hAnsi="Arial" w:cs="Arial"/>
                          <w:i/>
                          <w:iCs/>
                          <w:sz w:val="24"/>
                          <w:szCs w:val="24"/>
                        </w:rPr>
                        <w:t xml:space="preserve">Already known </w:t>
                      </w:r>
                    </w:p>
                    <w:p w14:paraId="2C6FF115" w14:textId="6B15AB0C" w:rsidR="00D45180" w:rsidRPr="003C70D7" w:rsidRDefault="00D45180" w:rsidP="003C70D7">
                      <w:pPr>
                        <w:pStyle w:val="ListParagraph"/>
                        <w:numPr>
                          <w:ilvl w:val="0"/>
                          <w:numId w:val="1"/>
                        </w:numPr>
                        <w:spacing w:line="480" w:lineRule="auto"/>
                        <w:rPr>
                          <w:rFonts w:ascii="Arial" w:hAnsi="Arial" w:cs="Arial"/>
                          <w:b/>
                          <w:bCs/>
                          <w:sz w:val="24"/>
                          <w:szCs w:val="24"/>
                        </w:rPr>
                      </w:pPr>
                      <w:r w:rsidRPr="003C70D7">
                        <w:rPr>
                          <w:rFonts w:ascii="Arial" w:hAnsi="Arial" w:cs="Arial"/>
                          <w:sz w:val="24"/>
                          <w:szCs w:val="24"/>
                        </w:rPr>
                        <w:t xml:space="preserve">The law states that if you have not opted out, it is deemed that you consent to organ donation. </w:t>
                      </w:r>
                    </w:p>
                    <w:p w14:paraId="508F3154" w14:textId="4BA7F296" w:rsidR="00D45180" w:rsidRPr="003C70D7" w:rsidRDefault="00D45180" w:rsidP="003C70D7">
                      <w:pPr>
                        <w:pStyle w:val="ListParagraph"/>
                        <w:numPr>
                          <w:ilvl w:val="0"/>
                          <w:numId w:val="1"/>
                        </w:numPr>
                        <w:spacing w:line="480" w:lineRule="auto"/>
                        <w:rPr>
                          <w:rFonts w:ascii="Arial" w:hAnsi="Arial" w:cs="Arial"/>
                          <w:b/>
                          <w:bCs/>
                          <w:sz w:val="24"/>
                          <w:szCs w:val="24"/>
                        </w:rPr>
                      </w:pPr>
                      <w:r w:rsidRPr="003C70D7">
                        <w:rPr>
                          <w:rFonts w:ascii="Arial" w:hAnsi="Arial" w:cs="Arial"/>
                          <w:sz w:val="24"/>
                          <w:szCs w:val="24"/>
                        </w:rPr>
                        <w:t xml:space="preserve">You can also opt in </w:t>
                      </w:r>
                    </w:p>
                    <w:p w14:paraId="05123FFC" w14:textId="43BB1633" w:rsidR="00D45180" w:rsidRPr="003C70D7" w:rsidRDefault="00D45180" w:rsidP="003C70D7">
                      <w:pPr>
                        <w:pStyle w:val="ListParagraph"/>
                        <w:numPr>
                          <w:ilvl w:val="0"/>
                          <w:numId w:val="1"/>
                        </w:numPr>
                        <w:spacing w:line="480" w:lineRule="auto"/>
                        <w:rPr>
                          <w:rFonts w:ascii="Arial" w:hAnsi="Arial" w:cs="Arial"/>
                          <w:sz w:val="24"/>
                          <w:szCs w:val="24"/>
                        </w:rPr>
                      </w:pPr>
                      <w:r w:rsidRPr="003C70D7">
                        <w:rPr>
                          <w:rFonts w:ascii="Arial" w:hAnsi="Arial" w:cs="Arial"/>
                          <w:sz w:val="24"/>
                          <w:szCs w:val="24"/>
                        </w:rPr>
                        <w:t xml:space="preserve">You can nominate two trusted individuals to make the decision for you </w:t>
                      </w:r>
                    </w:p>
                    <w:p w14:paraId="7B4F81C2" w14:textId="5C01F4CA" w:rsidR="00D45180" w:rsidRPr="003C70D7" w:rsidRDefault="00D45180" w:rsidP="003C70D7">
                      <w:pPr>
                        <w:pStyle w:val="ListParagraph"/>
                        <w:numPr>
                          <w:ilvl w:val="0"/>
                          <w:numId w:val="1"/>
                        </w:numPr>
                        <w:spacing w:line="480" w:lineRule="auto"/>
                        <w:rPr>
                          <w:rFonts w:ascii="Arial" w:hAnsi="Arial" w:cs="Arial"/>
                          <w:sz w:val="24"/>
                          <w:szCs w:val="24"/>
                        </w:rPr>
                      </w:pPr>
                      <w:r w:rsidRPr="003C70D7">
                        <w:rPr>
                          <w:rFonts w:ascii="Arial" w:hAnsi="Arial" w:cs="Arial"/>
                          <w:sz w:val="24"/>
                          <w:szCs w:val="24"/>
                        </w:rPr>
                        <w:t>In Wales you are encouraged to talk to those close to you regarding your decision to donate your organs.</w:t>
                      </w:r>
                    </w:p>
                    <w:p w14:paraId="5218C445" w14:textId="7EBE166E" w:rsidR="00D45180" w:rsidRPr="003C70D7" w:rsidRDefault="00D45180" w:rsidP="003C70D7">
                      <w:pPr>
                        <w:pStyle w:val="ListParagraph"/>
                        <w:numPr>
                          <w:ilvl w:val="0"/>
                          <w:numId w:val="1"/>
                        </w:numPr>
                        <w:spacing w:line="480" w:lineRule="auto"/>
                        <w:rPr>
                          <w:rFonts w:ascii="Arial" w:hAnsi="Arial" w:cs="Arial"/>
                          <w:sz w:val="24"/>
                          <w:szCs w:val="24"/>
                        </w:rPr>
                      </w:pPr>
                      <w:r w:rsidRPr="003C70D7">
                        <w:rPr>
                          <w:rFonts w:ascii="Arial" w:hAnsi="Arial" w:cs="Arial"/>
                          <w:sz w:val="24"/>
                          <w:szCs w:val="24"/>
                        </w:rPr>
                        <w:t xml:space="preserve">There are many myths about organ donation </w:t>
                      </w:r>
                    </w:p>
                    <w:p w14:paraId="5D6F6448" w14:textId="5A97C593" w:rsidR="00D45180" w:rsidRPr="003C70D7" w:rsidRDefault="00D45180" w:rsidP="003C70D7">
                      <w:pPr>
                        <w:pStyle w:val="ListParagraph"/>
                        <w:numPr>
                          <w:ilvl w:val="0"/>
                          <w:numId w:val="1"/>
                        </w:numPr>
                        <w:spacing w:line="480" w:lineRule="auto"/>
                        <w:rPr>
                          <w:rFonts w:ascii="Arial" w:hAnsi="Arial" w:cs="Arial"/>
                          <w:sz w:val="24"/>
                          <w:szCs w:val="24"/>
                        </w:rPr>
                      </w:pPr>
                      <w:r w:rsidRPr="003C70D7">
                        <w:rPr>
                          <w:rFonts w:ascii="Arial" w:hAnsi="Arial" w:cs="Arial"/>
                          <w:sz w:val="24"/>
                          <w:szCs w:val="24"/>
                        </w:rPr>
                        <w:t xml:space="preserve">2018-2019 40% of the population opted in the organ donation register and 6 % opted out. </w:t>
                      </w:r>
                    </w:p>
                    <w:p w14:paraId="1E7A4244" w14:textId="3763CFC1" w:rsidR="00D45180" w:rsidRPr="003C70D7" w:rsidRDefault="00D45180" w:rsidP="003C70D7">
                      <w:pPr>
                        <w:spacing w:line="480" w:lineRule="auto"/>
                        <w:rPr>
                          <w:rFonts w:ascii="Arial" w:hAnsi="Arial" w:cs="Arial"/>
                          <w:i/>
                          <w:iCs/>
                          <w:sz w:val="24"/>
                          <w:szCs w:val="24"/>
                        </w:rPr>
                      </w:pPr>
                      <w:r w:rsidRPr="003C70D7">
                        <w:rPr>
                          <w:rFonts w:ascii="Arial" w:hAnsi="Arial" w:cs="Arial"/>
                          <w:i/>
                          <w:iCs/>
                          <w:sz w:val="24"/>
                          <w:szCs w:val="24"/>
                        </w:rPr>
                        <w:t xml:space="preserve">What this study if for </w:t>
                      </w:r>
                    </w:p>
                    <w:p w14:paraId="0B25EC11" w14:textId="60F49768" w:rsidR="00D45180" w:rsidRPr="003C70D7" w:rsidRDefault="00D45180" w:rsidP="003C70D7">
                      <w:pPr>
                        <w:pStyle w:val="ListParagraph"/>
                        <w:numPr>
                          <w:ilvl w:val="0"/>
                          <w:numId w:val="11"/>
                        </w:numPr>
                        <w:spacing w:line="480" w:lineRule="auto"/>
                        <w:rPr>
                          <w:rFonts w:ascii="Arial" w:hAnsi="Arial" w:cs="Arial"/>
                          <w:i/>
                          <w:iCs/>
                          <w:sz w:val="24"/>
                          <w:szCs w:val="24"/>
                        </w:rPr>
                      </w:pPr>
                      <w:r w:rsidRPr="003C70D7">
                        <w:rPr>
                          <w:rFonts w:ascii="Arial" w:hAnsi="Arial" w:cs="Arial"/>
                          <w:sz w:val="24"/>
                          <w:szCs w:val="24"/>
                        </w:rPr>
                        <w:t>To discover if the general public understand organ donation soft opt-out law</w:t>
                      </w:r>
                    </w:p>
                    <w:p w14:paraId="13177922" w14:textId="27C777F5" w:rsidR="00D45180" w:rsidRPr="003C70D7" w:rsidRDefault="00D45180" w:rsidP="003C70D7">
                      <w:pPr>
                        <w:pStyle w:val="ListParagraph"/>
                        <w:numPr>
                          <w:ilvl w:val="0"/>
                          <w:numId w:val="11"/>
                        </w:numPr>
                        <w:spacing w:line="480" w:lineRule="auto"/>
                        <w:rPr>
                          <w:rFonts w:ascii="Arial" w:hAnsi="Arial" w:cs="Arial"/>
                          <w:i/>
                          <w:iCs/>
                          <w:sz w:val="24"/>
                          <w:szCs w:val="24"/>
                        </w:rPr>
                      </w:pPr>
                      <w:r w:rsidRPr="003C70D7">
                        <w:rPr>
                          <w:rFonts w:ascii="Arial" w:hAnsi="Arial" w:cs="Arial"/>
                          <w:sz w:val="24"/>
                          <w:szCs w:val="24"/>
                        </w:rPr>
                        <w:t xml:space="preserve">To find if the general publics attitudes towards organ donation has changed </w:t>
                      </w:r>
                    </w:p>
                    <w:p w14:paraId="097C54D8" w14:textId="77777777" w:rsidR="00D45180" w:rsidRDefault="00D45180" w:rsidP="00E50515">
                      <w:pPr>
                        <w:spacing w:line="360" w:lineRule="auto"/>
                        <w:rPr>
                          <w:rFonts w:ascii="Times New Roman" w:hAnsi="Times New Roman" w:cs="Times New Roman"/>
                          <w:i/>
                          <w:iCs/>
                          <w:sz w:val="24"/>
                          <w:szCs w:val="24"/>
                        </w:rPr>
                      </w:pPr>
                    </w:p>
                    <w:p w14:paraId="77A0B64F" w14:textId="280AD7C4" w:rsidR="00D45180" w:rsidRPr="00720B03" w:rsidRDefault="00D45180" w:rsidP="00720B03">
                      <w:pPr>
                        <w:pStyle w:val="ListParagraph"/>
                        <w:numPr>
                          <w:ilvl w:val="0"/>
                          <w:numId w:val="2"/>
                        </w:numPr>
                        <w:spacing w:line="360" w:lineRule="auto"/>
                        <w:rPr>
                          <w:rFonts w:ascii="Times New Roman" w:hAnsi="Times New Roman" w:cs="Times New Roman"/>
                          <w:i/>
                          <w:iCs/>
                          <w:sz w:val="24"/>
                          <w:szCs w:val="24"/>
                        </w:rPr>
                      </w:pPr>
                    </w:p>
                    <w:p w14:paraId="62A1DE4F" w14:textId="77777777" w:rsidR="00D45180" w:rsidRPr="00E50515" w:rsidRDefault="00D45180" w:rsidP="00E50515">
                      <w:pPr>
                        <w:spacing w:line="360" w:lineRule="auto"/>
                        <w:rPr>
                          <w:rFonts w:ascii="Times New Roman" w:hAnsi="Times New Roman" w:cs="Times New Roman"/>
                          <w:i/>
                          <w:iCs/>
                          <w:sz w:val="24"/>
                          <w:szCs w:val="24"/>
                        </w:rPr>
                      </w:pPr>
                    </w:p>
                    <w:p w14:paraId="7C87CE20" w14:textId="77777777" w:rsidR="00D45180" w:rsidRPr="00E50515" w:rsidRDefault="00D45180" w:rsidP="00E50515">
                      <w:pPr>
                        <w:spacing w:line="360" w:lineRule="auto"/>
                        <w:rPr>
                          <w:rFonts w:ascii="Times New Roman" w:hAnsi="Times New Roman" w:cs="Times New Roman"/>
                          <w:sz w:val="24"/>
                          <w:szCs w:val="24"/>
                        </w:rPr>
                      </w:pPr>
                    </w:p>
                  </w:txbxContent>
                </v:textbox>
                <w10:wrap anchorx="margin"/>
              </v:shape>
            </w:pict>
          </mc:Fallback>
        </mc:AlternateContent>
      </w:r>
    </w:p>
    <w:p w14:paraId="2C78A461" w14:textId="77777777" w:rsidR="004A6532" w:rsidRPr="003C70D7" w:rsidRDefault="004A6532" w:rsidP="008044E2">
      <w:pPr>
        <w:rPr>
          <w:rFonts w:ascii="Arial" w:hAnsi="Arial" w:cs="Arial"/>
        </w:rPr>
      </w:pPr>
    </w:p>
    <w:p w14:paraId="58097F68" w14:textId="77777777" w:rsidR="004A6532" w:rsidRPr="003C70D7" w:rsidRDefault="004A6532" w:rsidP="008044E2">
      <w:pPr>
        <w:rPr>
          <w:rFonts w:ascii="Arial" w:hAnsi="Arial" w:cs="Arial"/>
        </w:rPr>
      </w:pPr>
    </w:p>
    <w:p w14:paraId="146EFE4B" w14:textId="77777777" w:rsidR="004A6532" w:rsidRPr="003C70D7" w:rsidRDefault="004A6532" w:rsidP="008044E2">
      <w:pPr>
        <w:rPr>
          <w:rFonts w:ascii="Arial" w:hAnsi="Arial" w:cs="Arial"/>
        </w:rPr>
      </w:pPr>
    </w:p>
    <w:p w14:paraId="00231D81" w14:textId="77777777" w:rsidR="004A6532" w:rsidRPr="003C70D7" w:rsidRDefault="004A6532" w:rsidP="008044E2">
      <w:pPr>
        <w:rPr>
          <w:rFonts w:ascii="Arial" w:hAnsi="Arial" w:cs="Arial"/>
        </w:rPr>
      </w:pPr>
    </w:p>
    <w:p w14:paraId="5F3B728E" w14:textId="77777777" w:rsidR="004A6532" w:rsidRPr="003C70D7" w:rsidRDefault="004A6532" w:rsidP="008044E2">
      <w:pPr>
        <w:rPr>
          <w:rFonts w:ascii="Arial" w:hAnsi="Arial" w:cs="Arial"/>
        </w:rPr>
      </w:pPr>
    </w:p>
    <w:p w14:paraId="409E2AFB" w14:textId="77777777" w:rsidR="004A6532" w:rsidRPr="003C70D7" w:rsidRDefault="004A6532" w:rsidP="008044E2">
      <w:pPr>
        <w:rPr>
          <w:rFonts w:ascii="Arial" w:hAnsi="Arial" w:cs="Arial"/>
        </w:rPr>
      </w:pPr>
    </w:p>
    <w:p w14:paraId="53183783" w14:textId="12AACD5B" w:rsidR="004A6532" w:rsidRPr="003C70D7" w:rsidRDefault="004A6532" w:rsidP="008044E2">
      <w:pPr>
        <w:rPr>
          <w:rFonts w:ascii="Arial" w:hAnsi="Arial" w:cs="Arial"/>
        </w:rPr>
      </w:pPr>
    </w:p>
    <w:p w14:paraId="1310F803" w14:textId="13938D3B" w:rsidR="003E055F" w:rsidRPr="003C70D7" w:rsidRDefault="003E055F" w:rsidP="008044E2">
      <w:pPr>
        <w:rPr>
          <w:rFonts w:ascii="Arial" w:hAnsi="Arial" w:cs="Arial"/>
        </w:rPr>
      </w:pPr>
    </w:p>
    <w:p w14:paraId="68E6FEA2" w14:textId="77777777" w:rsidR="003E055F" w:rsidRPr="003C70D7" w:rsidRDefault="003E055F" w:rsidP="008044E2">
      <w:pPr>
        <w:rPr>
          <w:rFonts w:ascii="Arial" w:hAnsi="Arial" w:cs="Arial"/>
        </w:rPr>
      </w:pPr>
    </w:p>
    <w:p w14:paraId="6463F92B" w14:textId="77777777" w:rsidR="003E055F" w:rsidRPr="003C70D7" w:rsidRDefault="003E055F" w:rsidP="008044E2">
      <w:pPr>
        <w:rPr>
          <w:rFonts w:ascii="Arial" w:hAnsi="Arial" w:cs="Arial"/>
        </w:rPr>
      </w:pPr>
    </w:p>
    <w:p w14:paraId="389E9499" w14:textId="77777777" w:rsidR="003E055F" w:rsidRPr="003C70D7" w:rsidRDefault="003E055F" w:rsidP="008044E2">
      <w:pPr>
        <w:rPr>
          <w:rFonts w:ascii="Arial" w:hAnsi="Arial" w:cs="Arial"/>
        </w:rPr>
      </w:pPr>
    </w:p>
    <w:p w14:paraId="369B2BE1" w14:textId="5439578A" w:rsidR="003E055F" w:rsidRPr="003C70D7" w:rsidRDefault="003E055F" w:rsidP="008044E2">
      <w:pPr>
        <w:rPr>
          <w:rFonts w:ascii="Arial" w:hAnsi="Arial" w:cs="Arial"/>
        </w:rPr>
      </w:pPr>
    </w:p>
    <w:p w14:paraId="36E02FEF" w14:textId="138C5EDC" w:rsidR="003E055F" w:rsidRPr="003C70D7" w:rsidRDefault="003E055F" w:rsidP="008044E2">
      <w:pPr>
        <w:rPr>
          <w:rFonts w:ascii="Arial" w:hAnsi="Arial" w:cs="Arial"/>
        </w:rPr>
      </w:pPr>
    </w:p>
    <w:p w14:paraId="0B1FE808" w14:textId="621520AB" w:rsidR="00FF1420" w:rsidRPr="003C70D7" w:rsidRDefault="00FF1420" w:rsidP="008044E2">
      <w:pPr>
        <w:rPr>
          <w:rFonts w:ascii="Arial" w:hAnsi="Arial" w:cs="Arial"/>
        </w:rPr>
      </w:pPr>
    </w:p>
    <w:p w14:paraId="5F932EF0" w14:textId="77777777" w:rsidR="00FF1420" w:rsidRPr="003C70D7" w:rsidRDefault="00FF1420" w:rsidP="008044E2">
      <w:pPr>
        <w:rPr>
          <w:rFonts w:ascii="Arial" w:hAnsi="Arial" w:cs="Arial"/>
        </w:rPr>
      </w:pPr>
    </w:p>
    <w:p w14:paraId="5FFE6676" w14:textId="65851EB4" w:rsidR="003E055F" w:rsidRPr="003C70D7" w:rsidRDefault="003E055F" w:rsidP="00E50515">
      <w:pPr>
        <w:jc w:val="right"/>
        <w:rPr>
          <w:rFonts w:ascii="Arial" w:hAnsi="Arial" w:cs="Arial"/>
        </w:rPr>
      </w:pPr>
    </w:p>
    <w:p w14:paraId="3EF7DBD9" w14:textId="45B9E25B" w:rsidR="00E50515" w:rsidRPr="003C70D7" w:rsidRDefault="00E50515" w:rsidP="00E50515">
      <w:pPr>
        <w:jc w:val="right"/>
        <w:rPr>
          <w:rFonts w:ascii="Arial" w:hAnsi="Arial" w:cs="Arial"/>
        </w:rPr>
      </w:pPr>
    </w:p>
    <w:p w14:paraId="072DA4B0" w14:textId="7D13AF6D" w:rsidR="00E50515" w:rsidRPr="003C70D7" w:rsidRDefault="00E50515" w:rsidP="00E50515">
      <w:pPr>
        <w:jc w:val="right"/>
        <w:rPr>
          <w:rFonts w:ascii="Arial" w:hAnsi="Arial" w:cs="Arial"/>
        </w:rPr>
      </w:pPr>
    </w:p>
    <w:p w14:paraId="07018F7D" w14:textId="365B4BEB" w:rsidR="004A6532" w:rsidRPr="003C70D7" w:rsidRDefault="00F45248" w:rsidP="003C70D7">
      <w:pPr>
        <w:tabs>
          <w:tab w:val="left" w:pos="2117"/>
        </w:tabs>
        <w:spacing w:line="480" w:lineRule="auto"/>
        <w:rPr>
          <w:rFonts w:ascii="Arial" w:hAnsi="Arial" w:cs="Arial"/>
          <w:b/>
          <w:bCs/>
          <w:sz w:val="24"/>
          <w:szCs w:val="24"/>
          <w:u w:val="single"/>
        </w:rPr>
      </w:pPr>
      <w:r w:rsidRPr="003C70D7">
        <w:rPr>
          <w:rFonts w:ascii="Arial" w:hAnsi="Arial" w:cs="Arial"/>
          <w:b/>
          <w:bCs/>
          <w:sz w:val="24"/>
          <w:szCs w:val="24"/>
          <w:u w:val="single"/>
        </w:rPr>
        <w:t>Introduction</w:t>
      </w:r>
    </w:p>
    <w:p w14:paraId="28012C95" w14:textId="2D8F9D81" w:rsidR="00E55646" w:rsidRPr="003C70D7" w:rsidRDefault="0082543C" w:rsidP="003C70D7">
      <w:pPr>
        <w:spacing w:line="480" w:lineRule="auto"/>
        <w:ind w:firstLine="720"/>
        <w:rPr>
          <w:rFonts w:ascii="Arial" w:hAnsi="Arial" w:cs="Arial"/>
          <w:sz w:val="24"/>
          <w:szCs w:val="24"/>
        </w:rPr>
      </w:pPr>
      <w:r w:rsidRPr="003C70D7">
        <w:rPr>
          <w:rFonts w:ascii="Arial" w:hAnsi="Arial" w:cs="Arial"/>
          <w:sz w:val="24"/>
          <w:szCs w:val="24"/>
        </w:rPr>
        <w:t>This systematic review will be looking at the</w:t>
      </w:r>
      <w:r w:rsidR="00C32D9C" w:rsidRPr="003C70D7">
        <w:rPr>
          <w:rFonts w:ascii="Arial" w:hAnsi="Arial" w:cs="Arial"/>
          <w:sz w:val="24"/>
          <w:szCs w:val="24"/>
        </w:rPr>
        <w:t xml:space="preserve"> general</w:t>
      </w:r>
      <w:r w:rsidRPr="003C70D7">
        <w:rPr>
          <w:rFonts w:ascii="Arial" w:hAnsi="Arial" w:cs="Arial"/>
          <w:sz w:val="24"/>
          <w:szCs w:val="24"/>
        </w:rPr>
        <w:t xml:space="preserve"> </w:t>
      </w:r>
      <w:r w:rsidR="00C32D9C" w:rsidRPr="003C70D7">
        <w:rPr>
          <w:rFonts w:ascii="Arial" w:hAnsi="Arial" w:cs="Arial"/>
          <w:sz w:val="24"/>
          <w:szCs w:val="24"/>
        </w:rPr>
        <w:t>public’s</w:t>
      </w:r>
      <w:r w:rsidRPr="003C70D7">
        <w:rPr>
          <w:rFonts w:ascii="Arial" w:hAnsi="Arial" w:cs="Arial"/>
          <w:sz w:val="24"/>
          <w:szCs w:val="24"/>
        </w:rPr>
        <w:t xml:space="preserve"> understanding and attitude to</w:t>
      </w:r>
      <w:r w:rsidR="00C32D9C" w:rsidRPr="003C70D7">
        <w:rPr>
          <w:rFonts w:ascii="Arial" w:hAnsi="Arial" w:cs="Arial"/>
          <w:sz w:val="24"/>
          <w:szCs w:val="24"/>
        </w:rPr>
        <w:t xml:space="preserve"> o</w:t>
      </w:r>
      <w:r w:rsidRPr="003C70D7">
        <w:rPr>
          <w:rFonts w:ascii="Arial" w:hAnsi="Arial" w:cs="Arial"/>
          <w:sz w:val="24"/>
          <w:szCs w:val="24"/>
        </w:rPr>
        <w:t>rgan donation</w:t>
      </w:r>
      <w:r w:rsidR="009A569D">
        <w:rPr>
          <w:rFonts w:ascii="Arial" w:hAnsi="Arial" w:cs="Arial"/>
          <w:sz w:val="24"/>
          <w:szCs w:val="24"/>
        </w:rPr>
        <w:t>.</w:t>
      </w:r>
      <w:r w:rsidR="00917E99" w:rsidRPr="003C70D7">
        <w:rPr>
          <w:rFonts w:ascii="Arial" w:hAnsi="Arial" w:cs="Arial"/>
          <w:sz w:val="24"/>
          <w:szCs w:val="24"/>
        </w:rPr>
        <w:t xml:space="preserve"> </w:t>
      </w:r>
      <w:r w:rsidR="009A569D">
        <w:rPr>
          <w:rFonts w:ascii="Arial" w:hAnsi="Arial" w:cs="Arial"/>
          <w:sz w:val="24"/>
          <w:szCs w:val="24"/>
        </w:rPr>
        <w:t>T</w:t>
      </w:r>
      <w:r w:rsidR="00917E99" w:rsidRPr="003C70D7">
        <w:rPr>
          <w:rFonts w:ascii="Arial" w:hAnsi="Arial" w:cs="Arial"/>
          <w:sz w:val="24"/>
          <w:szCs w:val="24"/>
        </w:rPr>
        <w:t>o do this we will be looking at a small number of articles</w:t>
      </w:r>
      <w:r w:rsidR="009A569D">
        <w:rPr>
          <w:rFonts w:ascii="Arial" w:hAnsi="Arial" w:cs="Arial"/>
          <w:sz w:val="24"/>
          <w:szCs w:val="24"/>
        </w:rPr>
        <w:t xml:space="preserve">, these articles will be using </w:t>
      </w:r>
      <w:r w:rsidR="00597C87" w:rsidRPr="003C70D7">
        <w:rPr>
          <w:rFonts w:ascii="Arial" w:hAnsi="Arial" w:cs="Arial"/>
          <w:sz w:val="24"/>
          <w:szCs w:val="24"/>
        </w:rPr>
        <w:t xml:space="preserve">different </w:t>
      </w:r>
      <w:r w:rsidR="001275EF" w:rsidRPr="003C70D7">
        <w:rPr>
          <w:rFonts w:ascii="Arial" w:hAnsi="Arial" w:cs="Arial"/>
          <w:sz w:val="24"/>
          <w:szCs w:val="24"/>
        </w:rPr>
        <w:t>study designs</w:t>
      </w:r>
      <w:r w:rsidR="00BA7C03" w:rsidRPr="003C70D7">
        <w:rPr>
          <w:rFonts w:ascii="Arial" w:hAnsi="Arial" w:cs="Arial"/>
          <w:sz w:val="24"/>
          <w:szCs w:val="24"/>
        </w:rPr>
        <w:t xml:space="preserve"> including mixed method and </w:t>
      </w:r>
      <w:r w:rsidR="00D55D9E" w:rsidRPr="003C70D7">
        <w:rPr>
          <w:rFonts w:ascii="Arial" w:hAnsi="Arial" w:cs="Arial"/>
          <w:sz w:val="24"/>
          <w:szCs w:val="24"/>
        </w:rPr>
        <w:t>qualitative</w:t>
      </w:r>
      <w:r w:rsidR="00FB5439" w:rsidRPr="003C70D7">
        <w:rPr>
          <w:rFonts w:ascii="Arial" w:hAnsi="Arial" w:cs="Arial"/>
          <w:sz w:val="24"/>
          <w:szCs w:val="24"/>
        </w:rPr>
        <w:t xml:space="preserve">. </w:t>
      </w:r>
      <w:r w:rsidR="007F2EB8" w:rsidRPr="003C70D7">
        <w:rPr>
          <w:rFonts w:ascii="Arial" w:hAnsi="Arial" w:cs="Arial"/>
          <w:sz w:val="24"/>
          <w:szCs w:val="24"/>
        </w:rPr>
        <w:t>Firstly we will</w:t>
      </w:r>
      <w:r w:rsidR="00B738C9" w:rsidRPr="003C70D7">
        <w:rPr>
          <w:rFonts w:ascii="Arial" w:hAnsi="Arial" w:cs="Arial"/>
          <w:sz w:val="24"/>
          <w:szCs w:val="24"/>
        </w:rPr>
        <w:t xml:space="preserve"> be highlighting information to build a background to the change</w:t>
      </w:r>
      <w:r w:rsidR="00C25B7C" w:rsidRPr="003C70D7">
        <w:rPr>
          <w:rFonts w:ascii="Arial" w:hAnsi="Arial" w:cs="Arial"/>
          <w:sz w:val="24"/>
          <w:szCs w:val="24"/>
        </w:rPr>
        <w:t xml:space="preserve"> </w:t>
      </w:r>
      <w:r w:rsidR="009A569D">
        <w:rPr>
          <w:rFonts w:ascii="Arial" w:hAnsi="Arial" w:cs="Arial"/>
          <w:sz w:val="24"/>
          <w:szCs w:val="24"/>
        </w:rPr>
        <w:t xml:space="preserve">in </w:t>
      </w:r>
      <w:r w:rsidR="00E078E1">
        <w:rPr>
          <w:rFonts w:ascii="Arial" w:hAnsi="Arial" w:cs="Arial"/>
          <w:sz w:val="24"/>
          <w:szCs w:val="24"/>
        </w:rPr>
        <w:t xml:space="preserve">law, regarding the </w:t>
      </w:r>
      <w:r w:rsidR="009A569D">
        <w:rPr>
          <w:rFonts w:ascii="Arial" w:hAnsi="Arial" w:cs="Arial"/>
          <w:sz w:val="24"/>
          <w:szCs w:val="24"/>
        </w:rPr>
        <w:t>organ donation consent process</w:t>
      </w:r>
      <w:r w:rsidR="009A646A">
        <w:rPr>
          <w:rFonts w:ascii="Arial" w:hAnsi="Arial" w:cs="Arial"/>
          <w:sz w:val="24"/>
          <w:szCs w:val="24"/>
        </w:rPr>
        <w:t xml:space="preserve"> in Wales</w:t>
      </w:r>
      <w:r w:rsidR="00E078E1">
        <w:rPr>
          <w:rFonts w:ascii="Arial" w:hAnsi="Arial" w:cs="Arial"/>
          <w:sz w:val="24"/>
          <w:szCs w:val="24"/>
        </w:rPr>
        <w:t>,</w:t>
      </w:r>
      <w:r w:rsidR="00B738C9" w:rsidRPr="003C70D7">
        <w:rPr>
          <w:rFonts w:ascii="Arial" w:hAnsi="Arial" w:cs="Arial"/>
          <w:sz w:val="24"/>
          <w:szCs w:val="24"/>
        </w:rPr>
        <w:t xml:space="preserve"> </w:t>
      </w:r>
      <w:r w:rsidR="00BB148C" w:rsidRPr="003C70D7">
        <w:rPr>
          <w:rFonts w:ascii="Arial" w:hAnsi="Arial" w:cs="Arial"/>
          <w:sz w:val="24"/>
          <w:szCs w:val="24"/>
        </w:rPr>
        <w:t xml:space="preserve">from opt-in to </w:t>
      </w:r>
      <w:r w:rsidR="00C25B7C" w:rsidRPr="003C70D7">
        <w:rPr>
          <w:rFonts w:ascii="Arial" w:hAnsi="Arial" w:cs="Arial"/>
          <w:sz w:val="24"/>
          <w:szCs w:val="24"/>
        </w:rPr>
        <w:t xml:space="preserve">soft </w:t>
      </w:r>
      <w:r w:rsidR="00BB148C" w:rsidRPr="003C70D7">
        <w:rPr>
          <w:rFonts w:ascii="Arial" w:hAnsi="Arial" w:cs="Arial"/>
          <w:sz w:val="24"/>
          <w:szCs w:val="24"/>
        </w:rPr>
        <w:t>opt-out</w:t>
      </w:r>
      <w:r w:rsidR="00E55646" w:rsidRPr="003C70D7">
        <w:rPr>
          <w:rFonts w:ascii="Arial" w:hAnsi="Arial" w:cs="Arial"/>
          <w:sz w:val="24"/>
          <w:szCs w:val="24"/>
        </w:rPr>
        <w:t xml:space="preserve">. </w:t>
      </w:r>
    </w:p>
    <w:p w14:paraId="4E09BD87" w14:textId="7C19BECE" w:rsidR="00C374B2" w:rsidRPr="003C70D7" w:rsidRDefault="00001FBA" w:rsidP="003C70D7">
      <w:pPr>
        <w:spacing w:line="480" w:lineRule="auto"/>
        <w:ind w:firstLine="720"/>
        <w:rPr>
          <w:rFonts w:ascii="Arial" w:hAnsi="Arial" w:cs="Arial"/>
          <w:sz w:val="24"/>
          <w:szCs w:val="24"/>
        </w:rPr>
      </w:pPr>
      <w:r>
        <w:rPr>
          <w:rFonts w:ascii="Arial" w:hAnsi="Arial" w:cs="Arial"/>
          <w:sz w:val="24"/>
          <w:szCs w:val="24"/>
        </w:rPr>
        <w:lastRenderedPageBreak/>
        <w:t xml:space="preserve">Wales seen a change </w:t>
      </w:r>
      <w:r w:rsidR="00F80CCF">
        <w:rPr>
          <w:rFonts w:ascii="Arial" w:hAnsi="Arial" w:cs="Arial"/>
          <w:sz w:val="24"/>
          <w:szCs w:val="24"/>
        </w:rPr>
        <w:t xml:space="preserve">in </w:t>
      </w:r>
      <w:r w:rsidR="0082543C" w:rsidRPr="003C70D7">
        <w:rPr>
          <w:rFonts w:ascii="Arial" w:hAnsi="Arial" w:cs="Arial"/>
          <w:sz w:val="24"/>
          <w:szCs w:val="24"/>
        </w:rPr>
        <w:t>December 2015</w:t>
      </w:r>
      <w:r w:rsidR="003B7B0F">
        <w:rPr>
          <w:rFonts w:ascii="Arial" w:hAnsi="Arial" w:cs="Arial"/>
          <w:sz w:val="24"/>
          <w:szCs w:val="24"/>
        </w:rPr>
        <w:t>,</w:t>
      </w:r>
      <w:r w:rsidR="0082543C" w:rsidRPr="003C70D7">
        <w:rPr>
          <w:rFonts w:ascii="Arial" w:hAnsi="Arial" w:cs="Arial"/>
          <w:sz w:val="24"/>
          <w:szCs w:val="24"/>
        </w:rPr>
        <w:t xml:space="preserve"> </w:t>
      </w:r>
      <w:r w:rsidR="003B7B0F">
        <w:rPr>
          <w:rFonts w:ascii="Arial" w:hAnsi="Arial" w:cs="Arial"/>
          <w:sz w:val="24"/>
          <w:szCs w:val="24"/>
        </w:rPr>
        <w:t>in</w:t>
      </w:r>
      <w:r w:rsidR="00B65249" w:rsidRPr="003C70D7">
        <w:rPr>
          <w:rFonts w:ascii="Arial" w:hAnsi="Arial" w:cs="Arial"/>
          <w:sz w:val="24"/>
          <w:szCs w:val="24"/>
        </w:rPr>
        <w:t xml:space="preserve"> </w:t>
      </w:r>
      <w:r w:rsidR="009803E3" w:rsidRPr="003C70D7">
        <w:rPr>
          <w:rFonts w:ascii="Arial" w:hAnsi="Arial" w:cs="Arial"/>
          <w:sz w:val="24"/>
          <w:szCs w:val="24"/>
        </w:rPr>
        <w:t xml:space="preserve">its </w:t>
      </w:r>
      <w:r w:rsidR="00B65249" w:rsidRPr="003C70D7">
        <w:rPr>
          <w:rFonts w:ascii="Arial" w:hAnsi="Arial" w:cs="Arial"/>
          <w:sz w:val="24"/>
          <w:szCs w:val="24"/>
        </w:rPr>
        <w:t>law</w:t>
      </w:r>
      <w:r w:rsidR="009803E3" w:rsidRPr="003C70D7">
        <w:rPr>
          <w:rFonts w:ascii="Arial" w:hAnsi="Arial" w:cs="Arial"/>
          <w:sz w:val="24"/>
          <w:szCs w:val="24"/>
        </w:rPr>
        <w:t xml:space="preserve"> </w:t>
      </w:r>
      <w:r w:rsidR="00460246" w:rsidRPr="003C70D7">
        <w:rPr>
          <w:rFonts w:ascii="Arial" w:hAnsi="Arial" w:cs="Arial"/>
          <w:sz w:val="24"/>
          <w:szCs w:val="24"/>
        </w:rPr>
        <w:t>regarding</w:t>
      </w:r>
      <w:r w:rsidR="0062354B">
        <w:rPr>
          <w:rFonts w:ascii="Arial" w:hAnsi="Arial" w:cs="Arial"/>
          <w:sz w:val="24"/>
          <w:szCs w:val="24"/>
        </w:rPr>
        <w:t xml:space="preserve"> the</w:t>
      </w:r>
      <w:r w:rsidR="00460246" w:rsidRPr="003C70D7">
        <w:rPr>
          <w:rFonts w:ascii="Arial" w:hAnsi="Arial" w:cs="Arial"/>
          <w:sz w:val="24"/>
          <w:szCs w:val="24"/>
        </w:rPr>
        <w:t xml:space="preserve"> organ donation</w:t>
      </w:r>
      <w:r w:rsidR="00710C06">
        <w:rPr>
          <w:rFonts w:ascii="Arial" w:hAnsi="Arial" w:cs="Arial"/>
          <w:sz w:val="24"/>
          <w:szCs w:val="24"/>
        </w:rPr>
        <w:t xml:space="preserve"> process</w:t>
      </w:r>
      <w:r w:rsidR="00460246" w:rsidRPr="003C70D7">
        <w:rPr>
          <w:rFonts w:ascii="Arial" w:hAnsi="Arial" w:cs="Arial"/>
          <w:sz w:val="24"/>
          <w:szCs w:val="24"/>
        </w:rPr>
        <w:t xml:space="preserve"> </w:t>
      </w:r>
      <w:r w:rsidR="00E77C03" w:rsidRPr="003C70D7">
        <w:rPr>
          <w:rFonts w:ascii="Arial" w:hAnsi="Arial" w:cs="Arial"/>
          <w:sz w:val="24"/>
          <w:szCs w:val="24"/>
        </w:rPr>
        <w:t xml:space="preserve">from opt-in to </w:t>
      </w:r>
      <w:r w:rsidR="007B2E18" w:rsidRPr="003C70D7">
        <w:rPr>
          <w:rFonts w:ascii="Arial" w:hAnsi="Arial" w:cs="Arial"/>
          <w:sz w:val="24"/>
          <w:szCs w:val="24"/>
        </w:rPr>
        <w:t>soft</w:t>
      </w:r>
      <w:r w:rsidR="00E77C03" w:rsidRPr="003C70D7">
        <w:rPr>
          <w:rFonts w:ascii="Arial" w:hAnsi="Arial" w:cs="Arial"/>
          <w:sz w:val="24"/>
          <w:szCs w:val="24"/>
        </w:rPr>
        <w:t xml:space="preserve"> opt-out</w:t>
      </w:r>
      <w:r w:rsidR="00710C06">
        <w:rPr>
          <w:rFonts w:ascii="Arial" w:hAnsi="Arial" w:cs="Arial"/>
          <w:sz w:val="24"/>
          <w:szCs w:val="24"/>
        </w:rPr>
        <w:t>. T</w:t>
      </w:r>
      <w:r w:rsidR="009767C1" w:rsidRPr="003C70D7">
        <w:rPr>
          <w:rFonts w:ascii="Arial" w:hAnsi="Arial" w:cs="Arial"/>
          <w:sz w:val="24"/>
          <w:szCs w:val="24"/>
        </w:rPr>
        <w:t xml:space="preserve">his was </w:t>
      </w:r>
      <w:r w:rsidR="002518B6" w:rsidRPr="003C70D7">
        <w:rPr>
          <w:rFonts w:ascii="Arial" w:hAnsi="Arial" w:cs="Arial"/>
          <w:sz w:val="24"/>
          <w:szCs w:val="24"/>
        </w:rPr>
        <w:t xml:space="preserve">mainly </w:t>
      </w:r>
      <w:r w:rsidR="009767C1" w:rsidRPr="003C70D7">
        <w:rPr>
          <w:rFonts w:ascii="Arial" w:hAnsi="Arial" w:cs="Arial"/>
          <w:sz w:val="24"/>
          <w:szCs w:val="24"/>
        </w:rPr>
        <w:t xml:space="preserve">due to </w:t>
      </w:r>
      <w:r w:rsidR="0062354B">
        <w:rPr>
          <w:rFonts w:ascii="Arial" w:hAnsi="Arial" w:cs="Arial"/>
          <w:sz w:val="24"/>
          <w:szCs w:val="24"/>
        </w:rPr>
        <w:t>a</w:t>
      </w:r>
      <w:r w:rsidR="009767C1" w:rsidRPr="003C70D7">
        <w:rPr>
          <w:rFonts w:ascii="Arial" w:hAnsi="Arial" w:cs="Arial"/>
          <w:sz w:val="24"/>
          <w:szCs w:val="24"/>
        </w:rPr>
        <w:t xml:space="preserve"> </w:t>
      </w:r>
      <w:r w:rsidR="007B2E18" w:rsidRPr="003C70D7">
        <w:rPr>
          <w:rFonts w:ascii="Arial" w:hAnsi="Arial" w:cs="Arial"/>
          <w:sz w:val="24"/>
          <w:szCs w:val="24"/>
        </w:rPr>
        <w:t>decr</w:t>
      </w:r>
      <w:r w:rsidR="001751E9" w:rsidRPr="003C70D7">
        <w:rPr>
          <w:rFonts w:ascii="Arial" w:hAnsi="Arial" w:cs="Arial"/>
          <w:sz w:val="24"/>
          <w:szCs w:val="24"/>
        </w:rPr>
        <w:t xml:space="preserve">ease </w:t>
      </w:r>
      <w:r w:rsidR="0062354B">
        <w:rPr>
          <w:rFonts w:ascii="Arial" w:hAnsi="Arial" w:cs="Arial"/>
          <w:sz w:val="24"/>
          <w:szCs w:val="24"/>
        </w:rPr>
        <w:t xml:space="preserve">in the </w:t>
      </w:r>
      <w:r w:rsidR="009767C1" w:rsidRPr="003C70D7">
        <w:rPr>
          <w:rFonts w:ascii="Arial" w:hAnsi="Arial" w:cs="Arial"/>
          <w:sz w:val="24"/>
          <w:szCs w:val="24"/>
        </w:rPr>
        <w:t xml:space="preserve">number of </w:t>
      </w:r>
      <w:r w:rsidR="00956AD8" w:rsidRPr="003C70D7">
        <w:rPr>
          <w:rFonts w:ascii="Arial" w:hAnsi="Arial" w:cs="Arial"/>
          <w:sz w:val="24"/>
          <w:szCs w:val="24"/>
        </w:rPr>
        <w:t xml:space="preserve">people </w:t>
      </w:r>
      <w:r w:rsidR="0062354B">
        <w:rPr>
          <w:rFonts w:ascii="Arial" w:hAnsi="Arial" w:cs="Arial"/>
          <w:sz w:val="24"/>
          <w:szCs w:val="24"/>
        </w:rPr>
        <w:t>opting in</w:t>
      </w:r>
      <w:r w:rsidR="00956AD8" w:rsidRPr="003C70D7">
        <w:rPr>
          <w:rFonts w:ascii="Arial" w:hAnsi="Arial" w:cs="Arial"/>
          <w:sz w:val="24"/>
          <w:szCs w:val="24"/>
        </w:rPr>
        <w:t xml:space="preserve"> to be organ donors, </w:t>
      </w:r>
      <w:r w:rsidR="0003012A" w:rsidRPr="003C70D7">
        <w:rPr>
          <w:rFonts w:ascii="Arial" w:hAnsi="Arial" w:cs="Arial"/>
          <w:sz w:val="24"/>
          <w:szCs w:val="24"/>
        </w:rPr>
        <w:t xml:space="preserve">also </w:t>
      </w:r>
      <w:r w:rsidR="00F052D0">
        <w:rPr>
          <w:rFonts w:ascii="Arial" w:hAnsi="Arial" w:cs="Arial"/>
          <w:sz w:val="24"/>
          <w:szCs w:val="24"/>
        </w:rPr>
        <w:t xml:space="preserve">many of </w:t>
      </w:r>
      <w:r w:rsidR="007F18EB">
        <w:rPr>
          <w:rFonts w:ascii="Arial" w:hAnsi="Arial" w:cs="Arial"/>
          <w:sz w:val="24"/>
          <w:szCs w:val="24"/>
        </w:rPr>
        <w:t>the</w:t>
      </w:r>
      <w:r w:rsidR="00F052D0">
        <w:rPr>
          <w:rFonts w:ascii="Arial" w:hAnsi="Arial" w:cs="Arial"/>
          <w:sz w:val="24"/>
          <w:szCs w:val="24"/>
        </w:rPr>
        <w:t xml:space="preserve"> individuals </w:t>
      </w:r>
      <w:r w:rsidR="00B107C1" w:rsidRPr="003C70D7">
        <w:rPr>
          <w:rFonts w:ascii="Arial" w:hAnsi="Arial" w:cs="Arial"/>
          <w:sz w:val="24"/>
          <w:szCs w:val="24"/>
        </w:rPr>
        <w:t>that did</w:t>
      </w:r>
      <w:r w:rsidR="00F052D0">
        <w:rPr>
          <w:rFonts w:ascii="Arial" w:hAnsi="Arial" w:cs="Arial"/>
          <w:sz w:val="24"/>
          <w:szCs w:val="24"/>
        </w:rPr>
        <w:t xml:space="preserve"> opt-in </w:t>
      </w:r>
      <w:r w:rsidR="0003012A" w:rsidRPr="003C70D7">
        <w:rPr>
          <w:rFonts w:ascii="Arial" w:hAnsi="Arial" w:cs="Arial"/>
          <w:sz w:val="24"/>
          <w:szCs w:val="24"/>
        </w:rPr>
        <w:t>to be deceased organ donors</w:t>
      </w:r>
      <w:r w:rsidR="001321D0">
        <w:rPr>
          <w:rFonts w:ascii="Arial" w:hAnsi="Arial" w:cs="Arial"/>
          <w:sz w:val="24"/>
          <w:szCs w:val="24"/>
        </w:rPr>
        <w:t>, upon death</w:t>
      </w:r>
      <w:r w:rsidR="00584CDE" w:rsidRPr="003C70D7">
        <w:rPr>
          <w:rFonts w:ascii="Arial" w:hAnsi="Arial" w:cs="Arial"/>
          <w:sz w:val="24"/>
          <w:szCs w:val="24"/>
        </w:rPr>
        <w:t xml:space="preserve"> </w:t>
      </w:r>
      <w:r w:rsidR="00EB4265" w:rsidRPr="003C70D7">
        <w:rPr>
          <w:rFonts w:ascii="Arial" w:hAnsi="Arial" w:cs="Arial"/>
          <w:sz w:val="24"/>
          <w:szCs w:val="24"/>
        </w:rPr>
        <w:t xml:space="preserve">their </w:t>
      </w:r>
      <w:r w:rsidR="007A54A3" w:rsidRPr="003C70D7">
        <w:rPr>
          <w:rFonts w:ascii="Arial" w:hAnsi="Arial" w:cs="Arial"/>
          <w:sz w:val="24"/>
          <w:szCs w:val="24"/>
        </w:rPr>
        <w:t xml:space="preserve">organs </w:t>
      </w:r>
      <w:r w:rsidR="001321D0" w:rsidRPr="003C70D7">
        <w:rPr>
          <w:rFonts w:ascii="Arial" w:hAnsi="Arial" w:cs="Arial"/>
          <w:sz w:val="24"/>
          <w:szCs w:val="24"/>
        </w:rPr>
        <w:t>were</w:t>
      </w:r>
      <w:r w:rsidR="009F5E1C">
        <w:rPr>
          <w:rFonts w:ascii="Arial" w:hAnsi="Arial" w:cs="Arial"/>
          <w:sz w:val="24"/>
          <w:szCs w:val="24"/>
        </w:rPr>
        <w:t xml:space="preserve"> deemed </w:t>
      </w:r>
      <w:r w:rsidR="001321D0">
        <w:rPr>
          <w:rFonts w:ascii="Arial" w:hAnsi="Arial" w:cs="Arial"/>
          <w:sz w:val="24"/>
          <w:szCs w:val="24"/>
        </w:rPr>
        <w:t xml:space="preserve">to </w:t>
      </w:r>
      <w:r w:rsidR="001321D0" w:rsidRPr="003C70D7">
        <w:rPr>
          <w:rFonts w:ascii="Arial" w:hAnsi="Arial" w:cs="Arial"/>
          <w:sz w:val="24"/>
          <w:szCs w:val="24"/>
        </w:rPr>
        <w:t>not</w:t>
      </w:r>
      <w:r w:rsidR="007A54A3" w:rsidRPr="003C70D7">
        <w:rPr>
          <w:rFonts w:ascii="Arial" w:hAnsi="Arial" w:cs="Arial"/>
          <w:sz w:val="24"/>
          <w:szCs w:val="24"/>
        </w:rPr>
        <w:t xml:space="preserve"> </w:t>
      </w:r>
      <w:r w:rsidR="001321D0">
        <w:rPr>
          <w:rFonts w:ascii="Arial" w:hAnsi="Arial" w:cs="Arial"/>
          <w:sz w:val="24"/>
          <w:szCs w:val="24"/>
        </w:rPr>
        <w:t xml:space="preserve">be </w:t>
      </w:r>
      <w:r w:rsidR="00EB4265" w:rsidRPr="003C70D7">
        <w:rPr>
          <w:rFonts w:ascii="Arial" w:hAnsi="Arial" w:cs="Arial"/>
          <w:sz w:val="24"/>
          <w:szCs w:val="24"/>
        </w:rPr>
        <w:t>e</w:t>
      </w:r>
      <w:r w:rsidR="005E15FE" w:rsidRPr="003C70D7">
        <w:rPr>
          <w:rFonts w:ascii="Arial" w:hAnsi="Arial" w:cs="Arial"/>
          <w:sz w:val="24"/>
          <w:szCs w:val="24"/>
        </w:rPr>
        <w:t xml:space="preserve">ligible for </w:t>
      </w:r>
      <w:r w:rsidR="007B2E18" w:rsidRPr="003C70D7">
        <w:rPr>
          <w:rFonts w:ascii="Arial" w:hAnsi="Arial" w:cs="Arial"/>
          <w:sz w:val="24"/>
          <w:szCs w:val="24"/>
        </w:rPr>
        <w:t>actual donatio</w:t>
      </w:r>
      <w:r w:rsidR="001321D0">
        <w:rPr>
          <w:rFonts w:ascii="Arial" w:hAnsi="Arial" w:cs="Arial"/>
          <w:sz w:val="24"/>
          <w:szCs w:val="24"/>
        </w:rPr>
        <w:t>n, thus reducing the number of organ donations further</w:t>
      </w:r>
      <w:r w:rsidR="001C3FE4" w:rsidRPr="003C70D7">
        <w:rPr>
          <w:rFonts w:ascii="Arial" w:hAnsi="Arial" w:cs="Arial"/>
          <w:sz w:val="24"/>
          <w:szCs w:val="24"/>
        </w:rPr>
        <w:t xml:space="preserve">. </w:t>
      </w:r>
      <w:r w:rsidR="001321D0">
        <w:rPr>
          <w:rFonts w:ascii="Arial" w:hAnsi="Arial" w:cs="Arial"/>
          <w:sz w:val="24"/>
          <w:szCs w:val="24"/>
        </w:rPr>
        <w:t xml:space="preserve">In addition to this, </w:t>
      </w:r>
      <w:r w:rsidR="00DF4383" w:rsidRPr="003C70D7">
        <w:rPr>
          <w:rFonts w:ascii="Arial" w:hAnsi="Arial" w:cs="Arial"/>
          <w:sz w:val="24"/>
          <w:szCs w:val="24"/>
        </w:rPr>
        <w:t>Wales</w:t>
      </w:r>
      <w:r w:rsidR="001321D0">
        <w:rPr>
          <w:rFonts w:ascii="Arial" w:hAnsi="Arial" w:cs="Arial"/>
          <w:sz w:val="24"/>
          <w:szCs w:val="24"/>
        </w:rPr>
        <w:t xml:space="preserve"> </w:t>
      </w:r>
      <w:r w:rsidR="00DF4383" w:rsidRPr="003C70D7">
        <w:rPr>
          <w:rFonts w:ascii="Arial" w:hAnsi="Arial" w:cs="Arial"/>
          <w:sz w:val="24"/>
          <w:szCs w:val="24"/>
        </w:rPr>
        <w:t xml:space="preserve">has a long waiting list </w:t>
      </w:r>
      <w:r w:rsidR="0059722B" w:rsidRPr="003C70D7">
        <w:rPr>
          <w:rFonts w:ascii="Arial" w:hAnsi="Arial" w:cs="Arial"/>
          <w:sz w:val="24"/>
          <w:szCs w:val="24"/>
        </w:rPr>
        <w:t xml:space="preserve">of </w:t>
      </w:r>
      <w:r w:rsidR="00B549DB">
        <w:rPr>
          <w:rFonts w:ascii="Arial" w:hAnsi="Arial" w:cs="Arial"/>
          <w:sz w:val="24"/>
          <w:szCs w:val="24"/>
        </w:rPr>
        <w:t xml:space="preserve">patients </w:t>
      </w:r>
      <w:r w:rsidR="004F4927">
        <w:rPr>
          <w:rFonts w:ascii="Arial" w:hAnsi="Arial" w:cs="Arial"/>
          <w:sz w:val="24"/>
          <w:szCs w:val="24"/>
        </w:rPr>
        <w:t xml:space="preserve">registered </w:t>
      </w:r>
      <w:r w:rsidR="0058059A">
        <w:rPr>
          <w:rFonts w:ascii="Arial" w:hAnsi="Arial" w:cs="Arial"/>
          <w:sz w:val="24"/>
          <w:szCs w:val="24"/>
        </w:rPr>
        <w:t xml:space="preserve">to be recipients </w:t>
      </w:r>
      <w:r w:rsidR="00400A71">
        <w:rPr>
          <w:rFonts w:ascii="Arial" w:hAnsi="Arial" w:cs="Arial"/>
          <w:sz w:val="24"/>
          <w:szCs w:val="24"/>
        </w:rPr>
        <w:t>of</w:t>
      </w:r>
      <w:r w:rsidR="004F4927">
        <w:rPr>
          <w:rFonts w:ascii="Arial" w:hAnsi="Arial" w:cs="Arial"/>
          <w:sz w:val="24"/>
          <w:szCs w:val="24"/>
        </w:rPr>
        <w:t xml:space="preserve"> </w:t>
      </w:r>
      <w:r w:rsidR="00A12ED6" w:rsidRPr="003C70D7">
        <w:rPr>
          <w:rFonts w:ascii="Arial" w:hAnsi="Arial" w:cs="Arial"/>
          <w:sz w:val="24"/>
          <w:szCs w:val="24"/>
        </w:rPr>
        <w:t>organ donation</w:t>
      </w:r>
      <w:r w:rsidR="003101B9">
        <w:rPr>
          <w:rFonts w:ascii="Arial" w:hAnsi="Arial" w:cs="Arial"/>
          <w:sz w:val="24"/>
          <w:szCs w:val="24"/>
        </w:rPr>
        <w:t>,</w:t>
      </w:r>
      <w:r w:rsidR="0059722B" w:rsidRPr="003C70D7">
        <w:rPr>
          <w:rFonts w:ascii="Arial" w:hAnsi="Arial" w:cs="Arial"/>
          <w:sz w:val="24"/>
          <w:szCs w:val="24"/>
        </w:rPr>
        <w:t xml:space="preserve"> </w:t>
      </w:r>
      <w:r w:rsidR="003415A1" w:rsidRPr="003C70D7">
        <w:rPr>
          <w:rFonts w:ascii="Arial" w:hAnsi="Arial" w:cs="Arial"/>
          <w:sz w:val="24"/>
          <w:szCs w:val="24"/>
        </w:rPr>
        <w:t>with a high</w:t>
      </w:r>
      <w:r w:rsidR="003101B9">
        <w:rPr>
          <w:rFonts w:ascii="Arial" w:hAnsi="Arial" w:cs="Arial"/>
          <w:sz w:val="24"/>
          <w:szCs w:val="24"/>
        </w:rPr>
        <w:t xml:space="preserve"> mortality rate </w:t>
      </w:r>
      <w:r w:rsidR="006110D7">
        <w:rPr>
          <w:rFonts w:ascii="Arial" w:hAnsi="Arial" w:cs="Arial"/>
          <w:sz w:val="24"/>
          <w:szCs w:val="24"/>
        </w:rPr>
        <w:t>mainly</w:t>
      </w:r>
      <w:r w:rsidR="00DC6546">
        <w:rPr>
          <w:rFonts w:ascii="Arial" w:hAnsi="Arial" w:cs="Arial"/>
          <w:sz w:val="24"/>
          <w:szCs w:val="24"/>
        </w:rPr>
        <w:t xml:space="preserve"> due to the length of time on the list </w:t>
      </w:r>
      <w:r w:rsidR="006110D7">
        <w:rPr>
          <w:rFonts w:ascii="Arial" w:hAnsi="Arial" w:cs="Arial"/>
          <w:sz w:val="24"/>
          <w:szCs w:val="24"/>
        </w:rPr>
        <w:t xml:space="preserve">as </w:t>
      </w:r>
      <w:r w:rsidR="00865993" w:rsidRPr="003C70D7">
        <w:rPr>
          <w:rFonts w:ascii="Arial" w:hAnsi="Arial" w:cs="Arial"/>
          <w:sz w:val="24"/>
          <w:szCs w:val="24"/>
        </w:rPr>
        <w:t>stated by gov.wales (</w:t>
      </w:r>
      <w:r w:rsidR="00266A49" w:rsidRPr="003C70D7">
        <w:rPr>
          <w:rFonts w:ascii="Arial" w:hAnsi="Arial" w:cs="Arial"/>
          <w:sz w:val="24"/>
          <w:szCs w:val="24"/>
        </w:rPr>
        <w:t>2018)</w:t>
      </w:r>
      <w:r w:rsidR="00C374B2" w:rsidRPr="003C70D7">
        <w:rPr>
          <w:rFonts w:ascii="Arial" w:hAnsi="Arial" w:cs="Arial"/>
          <w:sz w:val="24"/>
          <w:szCs w:val="24"/>
        </w:rPr>
        <w:t xml:space="preserve">. </w:t>
      </w:r>
    </w:p>
    <w:p w14:paraId="57148763" w14:textId="794AC228" w:rsidR="00C374B2" w:rsidRPr="003C70D7" w:rsidRDefault="00C374B2" w:rsidP="003C70D7">
      <w:pPr>
        <w:spacing w:line="480" w:lineRule="auto"/>
        <w:ind w:firstLine="720"/>
        <w:rPr>
          <w:rFonts w:ascii="Arial" w:hAnsi="Arial" w:cs="Arial"/>
          <w:sz w:val="24"/>
          <w:szCs w:val="24"/>
        </w:rPr>
      </w:pPr>
      <w:r w:rsidRPr="003C70D7">
        <w:rPr>
          <w:rFonts w:ascii="Arial" w:hAnsi="Arial" w:cs="Arial"/>
          <w:sz w:val="24"/>
          <w:szCs w:val="24"/>
        </w:rPr>
        <w:t>What is soft opt-</w:t>
      </w:r>
      <w:r w:rsidR="00AB5E24" w:rsidRPr="003C70D7">
        <w:rPr>
          <w:rFonts w:ascii="Arial" w:hAnsi="Arial" w:cs="Arial"/>
          <w:sz w:val="24"/>
          <w:szCs w:val="24"/>
        </w:rPr>
        <w:t xml:space="preserve">out or deemed consent, </w:t>
      </w:r>
      <w:r w:rsidR="00AD4001" w:rsidRPr="003C70D7">
        <w:rPr>
          <w:rFonts w:ascii="Arial" w:hAnsi="Arial" w:cs="Arial"/>
          <w:sz w:val="24"/>
          <w:szCs w:val="24"/>
        </w:rPr>
        <w:t xml:space="preserve">basically </w:t>
      </w:r>
      <w:r w:rsidR="00E95FAF" w:rsidRPr="003C70D7">
        <w:rPr>
          <w:rFonts w:ascii="Arial" w:hAnsi="Arial" w:cs="Arial"/>
          <w:sz w:val="24"/>
          <w:szCs w:val="24"/>
        </w:rPr>
        <w:t xml:space="preserve">as things stand in Wales </w:t>
      </w:r>
      <w:r w:rsidR="00A20EF9" w:rsidRPr="003C70D7">
        <w:rPr>
          <w:rFonts w:ascii="Arial" w:hAnsi="Arial" w:cs="Arial"/>
          <w:sz w:val="24"/>
          <w:szCs w:val="24"/>
        </w:rPr>
        <w:t>as of the 1</w:t>
      </w:r>
      <w:r w:rsidR="00A20EF9" w:rsidRPr="003C70D7">
        <w:rPr>
          <w:rFonts w:ascii="Arial" w:hAnsi="Arial" w:cs="Arial"/>
          <w:sz w:val="24"/>
          <w:szCs w:val="24"/>
          <w:vertAlign w:val="superscript"/>
        </w:rPr>
        <w:t>st</w:t>
      </w:r>
      <w:r w:rsidR="00A20EF9" w:rsidRPr="003C70D7">
        <w:rPr>
          <w:rFonts w:ascii="Arial" w:hAnsi="Arial" w:cs="Arial"/>
          <w:sz w:val="24"/>
          <w:szCs w:val="24"/>
        </w:rPr>
        <w:t xml:space="preserve"> of December 2015</w:t>
      </w:r>
      <w:r w:rsidR="00606F54">
        <w:rPr>
          <w:rFonts w:ascii="Arial" w:hAnsi="Arial" w:cs="Arial"/>
          <w:sz w:val="24"/>
          <w:szCs w:val="24"/>
        </w:rPr>
        <w:t xml:space="preserve">. An </w:t>
      </w:r>
      <w:r w:rsidR="003565DC" w:rsidRPr="003C70D7">
        <w:rPr>
          <w:rFonts w:ascii="Arial" w:hAnsi="Arial" w:cs="Arial"/>
          <w:sz w:val="24"/>
          <w:szCs w:val="24"/>
        </w:rPr>
        <w:t>individual</w:t>
      </w:r>
      <w:r w:rsidR="00044F12">
        <w:rPr>
          <w:rFonts w:ascii="Arial" w:hAnsi="Arial" w:cs="Arial"/>
          <w:sz w:val="24"/>
          <w:szCs w:val="24"/>
        </w:rPr>
        <w:t xml:space="preserve"> must opt</w:t>
      </w:r>
      <w:r w:rsidR="00AF10D9">
        <w:rPr>
          <w:rFonts w:ascii="Arial" w:hAnsi="Arial" w:cs="Arial"/>
          <w:sz w:val="24"/>
          <w:szCs w:val="24"/>
        </w:rPr>
        <w:t xml:space="preserve">-out of the organ donation register </w:t>
      </w:r>
      <w:r w:rsidR="00E3065B">
        <w:rPr>
          <w:rFonts w:ascii="Arial" w:hAnsi="Arial" w:cs="Arial"/>
          <w:sz w:val="24"/>
          <w:szCs w:val="24"/>
        </w:rPr>
        <w:t xml:space="preserve">if they are </w:t>
      </w:r>
      <w:r w:rsidR="003565DC" w:rsidRPr="003C70D7">
        <w:rPr>
          <w:rFonts w:ascii="Arial" w:hAnsi="Arial" w:cs="Arial"/>
          <w:sz w:val="24"/>
          <w:szCs w:val="24"/>
        </w:rPr>
        <w:t>against organ donation</w:t>
      </w:r>
      <w:r w:rsidR="00606F54">
        <w:rPr>
          <w:rFonts w:ascii="Arial" w:hAnsi="Arial" w:cs="Arial"/>
          <w:sz w:val="24"/>
          <w:szCs w:val="24"/>
        </w:rPr>
        <w:t>,</w:t>
      </w:r>
      <w:r w:rsidR="00C962ED" w:rsidRPr="003C70D7">
        <w:rPr>
          <w:rFonts w:ascii="Arial" w:hAnsi="Arial" w:cs="Arial"/>
          <w:sz w:val="24"/>
          <w:szCs w:val="24"/>
        </w:rPr>
        <w:t xml:space="preserve"> </w:t>
      </w:r>
      <w:r w:rsidR="00042DAA" w:rsidRPr="003C70D7">
        <w:rPr>
          <w:rFonts w:ascii="Arial" w:hAnsi="Arial" w:cs="Arial"/>
          <w:sz w:val="24"/>
          <w:szCs w:val="24"/>
        </w:rPr>
        <w:t xml:space="preserve">whether this is for </w:t>
      </w:r>
      <w:r w:rsidR="00855C6B" w:rsidRPr="003C70D7">
        <w:rPr>
          <w:rFonts w:ascii="Arial" w:hAnsi="Arial" w:cs="Arial"/>
          <w:sz w:val="24"/>
          <w:szCs w:val="24"/>
        </w:rPr>
        <w:t>religious</w:t>
      </w:r>
      <w:r w:rsidR="00E44C28" w:rsidRPr="003C70D7">
        <w:rPr>
          <w:rFonts w:ascii="Arial" w:hAnsi="Arial" w:cs="Arial"/>
          <w:sz w:val="24"/>
          <w:szCs w:val="24"/>
        </w:rPr>
        <w:t xml:space="preserve"> reasons</w:t>
      </w:r>
      <w:r w:rsidR="00413D2D" w:rsidRPr="003C70D7">
        <w:rPr>
          <w:rFonts w:ascii="Arial" w:hAnsi="Arial" w:cs="Arial"/>
          <w:sz w:val="24"/>
          <w:szCs w:val="24"/>
        </w:rPr>
        <w:t>, ethnic</w:t>
      </w:r>
      <w:r w:rsidR="00606F54">
        <w:rPr>
          <w:rFonts w:ascii="Arial" w:hAnsi="Arial" w:cs="Arial"/>
          <w:sz w:val="24"/>
          <w:szCs w:val="24"/>
        </w:rPr>
        <w:t xml:space="preserve"> or cultural</w:t>
      </w:r>
      <w:r w:rsidR="00413D2D" w:rsidRPr="003C70D7">
        <w:rPr>
          <w:rFonts w:ascii="Arial" w:hAnsi="Arial" w:cs="Arial"/>
          <w:sz w:val="24"/>
          <w:szCs w:val="24"/>
        </w:rPr>
        <w:t xml:space="preserve"> beliefs </w:t>
      </w:r>
      <w:r w:rsidR="006132BF" w:rsidRPr="003C70D7">
        <w:rPr>
          <w:rFonts w:ascii="Arial" w:hAnsi="Arial" w:cs="Arial"/>
          <w:sz w:val="24"/>
          <w:szCs w:val="24"/>
        </w:rPr>
        <w:t xml:space="preserve">or just </w:t>
      </w:r>
      <w:r w:rsidR="00DC1DF4" w:rsidRPr="003C70D7">
        <w:rPr>
          <w:rFonts w:ascii="Arial" w:hAnsi="Arial" w:cs="Arial"/>
          <w:sz w:val="24"/>
          <w:szCs w:val="24"/>
        </w:rPr>
        <w:t xml:space="preserve">because the individual </w:t>
      </w:r>
      <w:r w:rsidR="004F742B" w:rsidRPr="003C70D7">
        <w:rPr>
          <w:rFonts w:ascii="Arial" w:hAnsi="Arial" w:cs="Arial"/>
          <w:sz w:val="24"/>
          <w:szCs w:val="24"/>
        </w:rPr>
        <w:t xml:space="preserve">does not want to donate his or </w:t>
      </w:r>
      <w:r w:rsidR="005E2059" w:rsidRPr="003C70D7">
        <w:rPr>
          <w:rFonts w:ascii="Arial" w:hAnsi="Arial" w:cs="Arial"/>
          <w:sz w:val="24"/>
          <w:szCs w:val="24"/>
        </w:rPr>
        <w:t>her</w:t>
      </w:r>
      <w:r w:rsidR="004F742B" w:rsidRPr="003C70D7">
        <w:rPr>
          <w:rFonts w:ascii="Arial" w:hAnsi="Arial" w:cs="Arial"/>
          <w:sz w:val="24"/>
          <w:szCs w:val="24"/>
        </w:rPr>
        <w:t xml:space="preserve"> organ</w:t>
      </w:r>
      <w:r w:rsidR="00917352">
        <w:rPr>
          <w:rFonts w:ascii="Arial" w:hAnsi="Arial" w:cs="Arial"/>
          <w:sz w:val="24"/>
          <w:szCs w:val="24"/>
        </w:rPr>
        <w:t xml:space="preserve"> </w:t>
      </w:r>
      <w:r w:rsidR="004F742B" w:rsidRPr="003C70D7">
        <w:rPr>
          <w:rFonts w:ascii="Arial" w:hAnsi="Arial" w:cs="Arial"/>
          <w:sz w:val="24"/>
          <w:szCs w:val="24"/>
        </w:rPr>
        <w:t>upon deat</w:t>
      </w:r>
      <w:r w:rsidR="005E2059">
        <w:rPr>
          <w:rFonts w:ascii="Arial" w:hAnsi="Arial" w:cs="Arial"/>
          <w:sz w:val="24"/>
          <w:szCs w:val="24"/>
        </w:rPr>
        <w:t>h. I</w:t>
      </w:r>
      <w:r w:rsidR="00E44C28" w:rsidRPr="003C70D7">
        <w:rPr>
          <w:rFonts w:ascii="Arial" w:hAnsi="Arial" w:cs="Arial"/>
          <w:sz w:val="24"/>
          <w:szCs w:val="24"/>
        </w:rPr>
        <w:t>f the</w:t>
      </w:r>
      <w:r w:rsidR="005E2059">
        <w:rPr>
          <w:rFonts w:ascii="Arial" w:hAnsi="Arial" w:cs="Arial"/>
          <w:sz w:val="24"/>
          <w:szCs w:val="24"/>
        </w:rPr>
        <w:t xml:space="preserve"> individual </w:t>
      </w:r>
      <w:r w:rsidR="00FB53EE">
        <w:rPr>
          <w:rFonts w:ascii="Arial" w:hAnsi="Arial" w:cs="Arial"/>
          <w:sz w:val="24"/>
          <w:szCs w:val="24"/>
        </w:rPr>
        <w:t xml:space="preserve">fails to </w:t>
      </w:r>
      <w:r w:rsidR="00E44C28" w:rsidRPr="003C70D7">
        <w:rPr>
          <w:rFonts w:ascii="Arial" w:hAnsi="Arial" w:cs="Arial"/>
          <w:sz w:val="24"/>
          <w:szCs w:val="24"/>
        </w:rPr>
        <w:t>opt-out</w:t>
      </w:r>
      <w:r w:rsidR="00E85CCF">
        <w:rPr>
          <w:rFonts w:ascii="Arial" w:hAnsi="Arial" w:cs="Arial"/>
          <w:sz w:val="24"/>
          <w:szCs w:val="24"/>
        </w:rPr>
        <w:t xml:space="preserve"> prior to death,</w:t>
      </w:r>
      <w:r w:rsidR="00E44C28" w:rsidRPr="003C70D7">
        <w:rPr>
          <w:rFonts w:ascii="Arial" w:hAnsi="Arial" w:cs="Arial"/>
          <w:sz w:val="24"/>
          <w:szCs w:val="24"/>
        </w:rPr>
        <w:t xml:space="preserve"> it will</w:t>
      </w:r>
      <w:r w:rsidR="005E2059">
        <w:rPr>
          <w:rFonts w:ascii="Arial" w:hAnsi="Arial" w:cs="Arial"/>
          <w:sz w:val="24"/>
          <w:szCs w:val="24"/>
        </w:rPr>
        <w:t xml:space="preserve"> be</w:t>
      </w:r>
      <w:r w:rsidR="00E44C28" w:rsidRPr="003C70D7">
        <w:rPr>
          <w:rFonts w:ascii="Arial" w:hAnsi="Arial" w:cs="Arial"/>
          <w:sz w:val="24"/>
          <w:szCs w:val="24"/>
        </w:rPr>
        <w:t xml:space="preserve"> </w:t>
      </w:r>
      <w:r w:rsidR="00E83FC4" w:rsidRPr="003C70D7">
        <w:rPr>
          <w:rFonts w:ascii="Arial" w:hAnsi="Arial" w:cs="Arial"/>
          <w:sz w:val="24"/>
          <w:szCs w:val="24"/>
        </w:rPr>
        <w:t>considered</w:t>
      </w:r>
      <w:r w:rsidR="00C962ED" w:rsidRPr="003C70D7">
        <w:rPr>
          <w:rFonts w:ascii="Arial" w:hAnsi="Arial" w:cs="Arial"/>
          <w:sz w:val="24"/>
          <w:szCs w:val="24"/>
        </w:rPr>
        <w:t xml:space="preserve"> </w:t>
      </w:r>
      <w:r w:rsidR="008E7C71" w:rsidRPr="003C70D7">
        <w:rPr>
          <w:rFonts w:ascii="Arial" w:hAnsi="Arial" w:cs="Arial"/>
          <w:sz w:val="24"/>
          <w:szCs w:val="24"/>
        </w:rPr>
        <w:t>by officials as</w:t>
      </w:r>
      <w:r w:rsidR="00E83FC4" w:rsidRPr="003C70D7">
        <w:rPr>
          <w:rFonts w:ascii="Arial" w:hAnsi="Arial" w:cs="Arial"/>
          <w:sz w:val="24"/>
          <w:szCs w:val="24"/>
        </w:rPr>
        <w:t xml:space="preserve"> deemed consent</w:t>
      </w:r>
      <w:r w:rsidR="00D31496" w:rsidRPr="003C70D7">
        <w:rPr>
          <w:rFonts w:ascii="Arial" w:hAnsi="Arial" w:cs="Arial"/>
          <w:sz w:val="24"/>
          <w:szCs w:val="24"/>
        </w:rPr>
        <w:t xml:space="preserve">, although </w:t>
      </w:r>
      <w:r w:rsidR="00BB622B" w:rsidRPr="003C70D7">
        <w:rPr>
          <w:rFonts w:ascii="Arial" w:hAnsi="Arial" w:cs="Arial"/>
          <w:sz w:val="24"/>
          <w:szCs w:val="24"/>
        </w:rPr>
        <w:t xml:space="preserve">family members will be informed of the deemed consent and </w:t>
      </w:r>
      <w:r w:rsidR="00E94A60" w:rsidRPr="003C70D7">
        <w:rPr>
          <w:rFonts w:ascii="Arial" w:hAnsi="Arial" w:cs="Arial"/>
          <w:sz w:val="24"/>
          <w:szCs w:val="24"/>
        </w:rPr>
        <w:t xml:space="preserve">to which they </w:t>
      </w:r>
      <w:r w:rsidR="00BB622B" w:rsidRPr="003C70D7">
        <w:rPr>
          <w:rFonts w:ascii="Arial" w:hAnsi="Arial" w:cs="Arial"/>
          <w:sz w:val="24"/>
          <w:szCs w:val="24"/>
        </w:rPr>
        <w:t xml:space="preserve">can </w:t>
      </w:r>
      <w:r w:rsidR="00E1666F" w:rsidRPr="003C70D7">
        <w:rPr>
          <w:rFonts w:ascii="Arial" w:hAnsi="Arial" w:cs="Arial"/>
          <w:sz w:val="24"/>
          <w:szCs w:val="24"/>
        </w:rPr>
        <w:t>override</w:t>
      </w:r>
      <w:r w:rsidR="00CD0FC6" w:rsidRPr="003C70D7">
        <w:rPr>
          <w:rFonts w:ascii="Arial" w:hAnsi="Arial" w:cs="Arial"/>
          <w:sz w:val="24"/>
          <w:szCs w:val="24"/>
        </w:rPr>
        <w:t>.</w:t>
      </w:r>
      <w:r w:rsidR="001B104B" w:rsidRPr="003C70D7">
        <w:rPr>
          <w:rFonts w:ascii="Arial" w:hAnsi="Arial" w:cs="Arial"/>
          <w:sz w:val="24"/>
          <w:szCs w:val="24"/>
        </w:rPr>
        <w:t xml:space="preserve"> Also </w:t>
      </w:r>
      <w:r w:rsidR="00645797" w:rsidRPr="003C70D7">
        <w:rPr>
          <w:rFonts w:ascii="Arial" w:hAnsi="Arial" w:cs="Arial"/>
          <w:sz w:val="24"/>
          <w:szCs w:val="24"/>
        </w:rPr>
        <w:t xml:space="preserve">individuals wishing to </w:t>
      </w:r>
      <w:r w:rsidR="00360275" w:rsidRPr="003C70D7">
        <w:rPr>
          <w:rFonts w:ascii="Arial" w:hAnsi="Arial" w:cs="Arial"/>
          <w:sz w:val="24"/>
          <w:szCs w:val="24"/>
        </w:rPr>
        <w:t xml:space="preserve">give clarity to their decision </w:t>
      </w:r>
      <w:r w:rsidR="003619E5" w:rsidRPr="003C70D7">
        <w:rPr>
          <w:rFonts w:ascii="Arial" w:hAnsi="Arial" w:cs="Arial"/>
          <w:sz w:val="24"/>
          <w:szCs w:val="24"/>
        </w:rPr>
        <w:t>can still op</w:t>
      </w:r>
      <w:r w:rsidR="004834FD" w:rsidRPr="003C70D7">
        <w:rPr>
          <w:rFonts w:ascii="Arial" w:hAnsi="Arial" w:cs="Arial"/>
          <w:sz w:val="24"/>
          <w:szCs w:val="24"/>
        </w:rPr>
        <w:t>t</w:t>
      </w:r>
      <w:r w:rsidR="003619E5" w:rsidRPr="003C70D7">
        <w:rPr>
          <w:rFonts w:ascii="Arial" w:hAnsi="Arial" w:cs="Arial"/>
          <w:sz w:val="24"/>
          <w:szCs w:val="24"/>
        </w:rPr>
        <w:t>-in</w:t>
      </w:r>
      <w:r w:rsidR="00DE5FC3" w:rsidRPr="003C70D7">
        <w:rPr>
          <w:rFonts w:ascii="Arial" w:hAnsi="Arial" w:cs="Arial"/>
          <w:sz w:val="24"/>
          <w:szCs w:val="24"/>
        </w:rPr>
        <w:t xml:space="preserve"> </w:t>
      </w:r>
      <w:r w:rsidR="005F40AB" w:rsidRPr="003C70D7">
        <w:rPr>
          <w:rFonts w:ascii="Arial" w:hAnsi="Arial" w:cs="Arial"/>
          <w:sz w:val="24"/>
          <w:szCs w:val="24"/>
        </w:rPr>
        <w:t xml:space="preserve">to register their consent </w:t>
      </w:r>
      <w:r w:rsidR="002671FB" w:rsidRPr="003C70D7">
        <w:rPr>
          <w:rFonts w:ascii="Arial" w:hAnsi="Arial" w:cs="Arial"/>
          <w:sz w:val="24"/>
          <w:szCs w:val="24"/>
        </w:rPr>
        <w:t xml:space="preserve">on the </w:t>
      </w:r>
      <w:r w:rsidR="00DE5FC3" w:rsidRPr="003C70D7">
        <w:rPr>
          <w:rFonts w:ascii="Arial" w:hAnsi="Arial" w:cs="Arial"/>
          <w:sz w:val="24"/>
          <w:szCs w:val="24"/>
        </w:rPr>
        <w:t>organ donation register</w:t>
      </w:r>
      <w:r w:rsidR="002671FB" w:rsidRPr="003C70D7">
        <w:rPr>
          <w:rFonts w:ascii="Arial" w:hAnsi="Arial" w:cs="Arial"/>
          <w:sz w:val="24"/>
          <w:szCs w:val="24"/>
        </w:rPr>
        <w:t>,</w:t>
      </w:r>
      <w:r w:rsidR="00AD033B" w:rsidRPr="003C70D7">
        <w:rPr>
          <w:rFonts w:ascii="Arial" w:hAnsi="Arial" w:cs="Arial"/>
          <w:sz w:val="24"/>
          <w:szCs w:val="24"/>
        </w:rPr>
        <w:t xml:space="preserve"> however</w:t>
      </w:r>
      <w:r w:rsidR="002671FB" w:rsidRPr="003C70D7">
        <w:rPr>
          <w:rFonts w:ascii="Arial" w:hAnsi="Arial" w:cs="Arial"/>
          <w:sz w:val="24"/>
          <w:szCs w:val="24"/>
        </w:rPr>
        <w:t>,</w:t>
      </w:r>
      <w:r w:rsidR="00AD033B" w:rsidRPr="003C70D7">
        <w:rPr>
          <w:rFonts w:ascii="Arial" w:hAnsi="Arial" w:cs="Arial"/>
          <w:sz w:val="24"/>
          <w:szCs w:val="24"/>
        </w:rPr>
        <w:t xml:space="preserve"> due to the soft opt-out </w:t>
      </w:r>
      <w:r w:rsidR="0098380E" w:rsidRPr="003C70D7">
        <w:rPr>
          <w:rFonts w:ascii="Arial" w:hAnsi="Arial" w:cs="Arial"/>
          <w:sz w:val="24"/>
          <w:szCs w:val="24"/>
        </w:rPr>
        <w:t xml:space="preserve">legalisation family members can still override the </w:t>
      </w:r>
      <w:r w:rsidR="00F90CD6" w:rsidRPr="003C70D7">
        <w:rPr>
          <w:rFonts w:ascii="Arial" w:hAnsi="Arial" w:cs="Arial"/>
          <w:sz w:val="24"/>
          <w:szCs w:val="24"/>
        </w:rPr>
        <w:t>individual’s</w:t>
      </w:r>
      <w:r w:rsidR="0098380E" w:rsidRPr="003C70D7">
        <w:rPr>
          <w:rFonts w:ascii="Arial" w:hAnsi="Arial" w:cs="Arial"/>
          <w:sz w:val="24"/>
          <w:szCs w:val="24"/>
        </w:rPr>
        <w:t xml:space="preserve"> </w:t>
      </w:r>
      <w:r w:rsidR="00991AF1" w:rsidRPr="003C70D7">
        <w:rPr>
          <w:rFonts w:ascii="Arial" w:hAnsi="Arial" w:cs="Arial"/>
          <w:sz w:val="24"/>
          <w:szCs w:val="24"/>
        </w:rPr>
        <w:t>choice</w:t>
      </w:r>
      <w:r w:rsidR="00F90CD6" w:rsidRPr="003C70D7">
        <w:rPr>
          <w:rFonts w:ascii="Arial" w:hAnsi="Arial" w:cs="Arial"/>
          <w:sz w:val="24"/>
          <w:szCs w:val="24"/>
        </w:rPr>
        <w:t xml:space="preserve"> to be an organ donor</w:t>
      </w:r>
      <w:r w:rsidR="00A3501E" w:rsidRPr="003C70D7">
        <w:rPr>
          <w:rFonts w:ascii="Arial" w:hAnsi="Arial" w:cs="Arial"/>
          <w:sz w:val="24"/>
          <w:szCs w:val="24"/>
        </w:rPr>
        <w:t>.</w:t>
      </w:r>
      <w:r w:rsidR="00991AF1" w:rsidRPr="003C70D7">
        <w:rPr>
          <w:rFonts w:ascii="Arial" w:hAnsi="Arial" w:cs="Arial"/>
          <w:sz w:val="24"/>
          <w:szCs w:val="24"/>
        </w:rPr>
        <w:t xml:space="preserve"> </w:t>
      </w:r>
    </w:p>
    <w:p w14:paraId="7369880D" w14:textId="108DDF3D" w:rsidR="00ED37EB" w:rsidRPr="003C70D7" w:rsidRDefault="000F503A" w:rsidP="003C70D7">
      <w:pPr>
        <w:spacing w:line="480" w:lineRule="auto"/>
        <w:ind w:firstLine="720"/>
        <w:rPr>
          <w:rFonts w:ascii="Arial" w:hAnsi="Arial" w:cs="Arial"/>
          <w:sz w:val="24"/>
          <w:szCs w:val="24"/>
        </w:rPr>
      </w:pPr>
      <w:r w:rsidRPr="003C70D7">
        <w:rPr>
          <w:rFonts w:ascii="Arial" w:hAnsi="Arial" w:cs="Arial"/>
          <w:sz w:val="24"/>
          <w:szCs w:val="24"/>
        </w:rPr>
        <w:t xml:space="preserve">Changes to the law as </w:t>
      </w:r>
      <w:r w:rsidR="00227B33" w:rsidRPr="003C70D7">
        <w:rPr>
          <w:rFonts w:ascii="Arial" w:hAnsi="Arial" w:cs="Arial"/>
          <w:sz w:val="24"/>
          <w:szCs w:val="24"/>
        </w:rPr>
        <w:t xml:space="preserve">highlighted by </w:t>
      </w:r>
      <w:r w:rsidR="009A59A7" w:rsidRPr="003C70D7">
        <w:rPr>
          <w:rFonts w:ascii="Arial" w:hAnsi="Arial" w:cs="Arial"/>
          <w:sz w:val="24"/>
          <w:szCs w:val="24"/>
        </w:rPr>
        <w:t>gov. wales</w:t>
      </w:r>
      <w:r w:rsidR="00B62DD9" w:rsidRPr="003C70D7">
        <w:rPr>
          <w:rFonts w:ascii="Arial" w:hAnsi="Arial" w:cs="Arial"/>
          <w:sz w:val="24"/>
          <w:szCs w:val="24"/>
        </w:rPr>
        <w:t xml:space="preserve"> (2018) </w:t>
      </w:r>
      <w:r w:rsidR="00F51B34" w:rsidRPr="003C70D7">
        <w:rPr>
          <w:rFonts w:ascii="Arial" w:hAnsi="Arial" w:cs="Arial"/>
          <w:sz w:val="24"/>
          <w:szCs w:val="24"/>
        </w:rPr>
        <w:t xml:space="preserve">had followed the introduction of the </w:t>
      </w:r>
      <w:r w:rsidR="00B62DD9" w:rsidRPr="003C70D7">
        <w:rPr>
          <w:rFonts w:ascii="Arial" w:hAnsi="Arial" w:cs="Arial"/>
          <w:sz w:val="24"/>
          <w:szCs w:val="24"/>
        </w:rPr>
        <w:t>Human Transplantation (Wales) Act 2013</w:t>
      </w:r>
      <w:r w:rsidR="007A7DA6">
        <w:rPr>
          <w:rFonts w:ascii="Arial" w:hAnsi="Arial" w:cs="Arial"/>
          <w:sz w:val="24"/>
          <w:szCs w:val="24"/>
        </w:rPr>
        <w:t xml:space="preserve">. </w:t>
      </w:r>
      <w:r w:rsidR="007D7BB2">
        <w:rPr>
          <w:rFonts w:ascii="Arial" w:hAnsi="Arial" w:cs="Arial"/>
          <w:sz w:val="24"/>
          <w:szCs w:val="24"/>
        </w:rPr>
        <w:t xml:space="preserve">This act </w:t>
      </w:r>
      <w:r w:rsidR="00B62DD9" w:rsidRPr="003C70D7">
        <w:rPr>
          <w:rFonts w:ascii="Arial" w:hAnsi="Arial" w:cs="Arial"/>
          <w:sz w:val="24"/>
          <w:szCs w:val="24"/>
        </w:rPr>
        <w:t>became the basis for the introduction</w:t>
      </w:r>
      <w:r w:rsidR="007A7DA6">
        <w:rPr>
          <w:rFonts w:ascii="Arial" w:hAnsi="Arial" w:cs="Arial"/>
          <w:sz w:val="24"/>
          <w:szCs w:val="24"/>
        </w:rPr>
        <w:t xml:space="preserve"> </w:t>
      </w:r>
      <w:r w:rsidR="007D7BB2">
        <w:rPr>
          <w:rFonts w:ascii="Arial" w:hAnsi="Arial" w:cs="Arial"/>
          <w:sz w:val="24"/>
          <w:szCs w:val="24"/>
        </w:rPr>
        <w:t>of</w:t>
      </w:r>
      <w:r w:rsidR="007A7DA6">
        <w:rPr>
          <w:rFonts w:ascii="Arial" w:hAnsi="Arial" w:cs="Arial"/>
          <w:sz w:val="24"/>
          <w:szCs w:val="24"/>
        </w:rPr>
        <w:t xml:space="preserve"> </w:t>
      </w:r>
      <w:r w:rsidR="00B62DD9" w:rsidRPr="003C70D7">
        <w:rPr>
          <w:rFonts w:ascii="Arial" w:hAnsi="Arial" w:cs="Arial"/>
          <w:sz w:val="24"/>
          <w:szCs w:val="24"/>
        </w:rPr>
        <w:t xml:space="preserve">soft opt-out or deemed consent </w:t>
      </w:r>
      <w:r w:rsidR="00665DBC" w:rsidRPr="003C70D7">
        <w:rPr>
          <w:rFonts w:ascii="Arial" w:hAnsi="Arial" w:cs="Arial"/>
          <w:sz w:val="24"/>
          <w:szCs w:val="24"/>
        </w:rPr>
        <w:t xml:space="preserve">process for consent </w:t>
      </w:r>
      <w:r w:rsidR="00B62DD9" w:rsidRPr="003C70D7">
        <w:rPr>
          <w:rFonts w:ascii="Arial" w:hAnsi="Arial" w:cs="Arial"/>
          <w:sz w:val="24"/>
          <w:szCs w:val="24"/>
        </w:rPr>
        <w:t>for deceased organ donation</w:t>
      </w:r>
      <w:r w:rsidR="00297D55" w:rsidRPr="003C70D7">
        <w:rPr>
          <w:rFonts w:ascii="Arial" w:hAnsi="Arial" w:cs="Arial"/>
          <w:sz w:val="24"/>
          <w:szCs w:val="24"/>
        </w:rPr>
        <w:t xml:space="preserve"> in Wales</w:t>
      </w:r>
      <w:r w:rsidR="00F1110D" w:rsidRPr="003C70D7">
        <w:rPr>
          <w:rFonts w:ascii="Arial" w:hAnsi="Arial" w:cs="Arial"/>
          <w:sz w:val="24"/>
          <w:szCs w:val="24"/>
        </w:rPr>
        <w:t xml:space="preserve">, with the aim of </w:t>
      </w:r>
      <w:r w:rsidR="00B62DD9" w:rsidRPr="003C70D7">
        <w:rPr>
          <w:rFonts w:ascii="Arial" w:hAnsi="Arial" w:cs="Arial"/>
          <w:sz w:val="24"/>
          <w:szCs w:val="24"/>
        </w:rPr>
        <w:t>increas</w:t>
      </w:r>
      <w:r w:rsidR="00F1110D" w:rsidRPr="003C70D7">
        <w:rPr>
          <w:rFonts w:ascii="Arial" w:hAnsi="Arial" w:cs="Arial"/>
          <w:sz w:val="24"/>
          <w:szCs w:val="24"/>
        </w:rPr>
        <w:t>ing</w:t>
      </w:r>
      <w:r w:rsidR="00B62DD9" w:rsidRPr="003C70D7">
        <w:rPr>
          <w:rFonts w:ascii="Arial" w:hAnsi="Arial" w:cs="Arial"/>
          <w:sz w:val="24"/>
          <w:szCs w:val="24"/>
        </w:rPr>
        <w:t xml:space="preserve"> the number of </w:t>
      </w:r>
      <w:r w:rsidR="00F1110D" w:rsidRPr="003C70D7">
        <w:rPr>
          <w:rFonts w:ascii="Arial" w:hAnsi="Arial" w:cs="Arial"/>
          <w:sz w:val="24"/>
          <w:szCs w:val="24"/>
        </w:rPr>
        <w:t xml:space="preserve">eligible </w:t>
      </w:r>
      <w:r w:rsidR="00FF4761" w:rsidRPr="003C70D7">
        <w:rPr>
          <w:rFonts w:ascii="Arial" w:hAnsi="Arial" w:cs="Arial"/>
          <w:sz w:val="24"/>
          <w:szCs w:val="24"/>
        </w:rPr>
        <w:t xml:space="preserve">deceased </w:t>
      </w:r>
      <w:r w:rsidR="00B62DD9" w:rsidRPr="003C70D7">
        <w:rPr>
          <w:rFonts w:ascii="Arial" w:hAnsi="Arial" w:cs="Arial"/>
          <w:sz w:val="24"/>
          <w:szCs w:val="24"/>
        </w:rPr>
        <w:t>organ donations</w:t>
      </w:r>
      <w:r w:rsidR="00FF4761" w:rsidRPr="003C70D7">
        <w:rPr>
          <w:rFonts w:ascii="Arial" w:hAnsi="Arial" w:cs="Arial"/>
          <w:sz w:val="24"/>
          <w:szCs w:val="24"/>
        </w:rPr>
        <w:t>. For this system of consent to be accepted</w:t>
      </w:r>
      <w:r w:rsidR="00EC6C24">
        <w:rPr>
          <w:rFonts w:ascii="Arial" w:hAnsi="Arial" w:cs="Arial"/>
          <w:sz w:val="24"/>
          <w:szCs w:val="24"/>
        </w:rPr>
        <w:t xml:space="preserve"> </w:t>
      </w:r>
      <w:r w:rsidR="00FF4761" w:rsidRPr="003C70D7">
        <w:rPr>
          <w:rFonts w:ascii="Arial" w:hAnsi="Arial" w:cs="Arial"/>
          <w:sz w:val="24"/>
          <w:szCs w:val="24"/>
        </w:rPr>
        <w:t>by the general public</w:t>
      </w:r>
      <w:r w:rsidR="00ED0758" w:rsidRPr="003C70D7">
        <w:rPr>
          <w:rFonts w:ascii="Arial" w:hAnsi="Arial" w:cs="Arial"/>
          <w:sz w:val="24"/>
          <w:szCs w:val="24"/>
        </w:rPr>
        <w:t>,</w:t>
      </w:r>
      <w:r w:rsidR="00FF4761" w:rsidRPr="003C70D7">
        <w:rPr>
          <w:rFonts w:ascii="Arial" w:hAnsi="Arial" w:cs="Arial"/>
          <w:sz w:val="24"/>
          <w:szCs w:val="24"/>
        </w:rPr>
        <w:t xml:space="preserve"> the </w:t>
      </w:r>
      <w:r w:rsidR="00F16CD4" w:rsidRPr="003C70D7">
        <w:rPr>
          <w:rFonts w:ascii="Arial" w:hAnsi="Arial" w:cs="Arial"/>
          <w:sz w:val="24"/>
          <w:szCs w:val="24"/>
        </w:rPr>
        <w:t xml:space="preserve">Government had to raise </w:t>
      </w:r>
      <w:r w:rsidR="00B62DD9" w:rsidRPr="003C70D7">
        <w:rPr>
          <w:rFonts w:ascii="Arial" w:hAnsi="Arial" w:cs="Arial"/>
          <w:sz w:val="24"/>
          <w:szCs w:val="24"/>
        </w:rPr>
        <w:t>awareness and understanding of the changes in the form of</w:t>
      </w:r>
      <w:r w:rsidR="0009143A" w:rsidRPr="003C70D7">
        <w:rPr>
          <w:rFonts w:ascii="Arial" w:hAnsi="Arial" w:cs="Arial"/>
          <w:sz w:val="24"/>
          <w:szCs w:val="24"/>
        </w:rPr>
        <w:t xml:space="preserve"> consent via</w:t>
      </w:r>
      <w:r w:rsidR="00B62DD9" w:rsidRPr="003C70D7">
        <w:rPr>
          <w:rFonts w:ascii="Arial" w:hAnsi="Arial" w:cs="Arial"/>
          <w:sz w:val="24"/>
          <w:szCs w:val="24"/>
        </w:rPr>
        <w:t xml:space="preserve"> a </w:t>
      </w:r>
      <w:r w:rsidR="009D15E8" w:rsidRPr="003C70D7">
        <w:rPr>
          <w:rFonts w:ascii="Arial" w:hAnsi="Arial" w:cs="Arial"/>
          <w:sz w:val="24"/>
          <w:szCs w:val="24"/>
        </w:rPr>
        <w:t>G</w:t>
      </w:r>
      <w:r w:rsidR="00B62DD9" w:rsidRPr="003C70D7">
        <w:rPr>
          <w:rFonts w:ascii="Arial" w:hAnsi="Arial" w:cs="Arial"/>
          <w:sz w:val="24"/>
          <w:szCs w:val="24"/>
        </w:rPr>
        <w:t>overnment campaign</w:t>
      </w:r>
      <w:r w:rsidR="009D15E8" w:rsidRPr="003C70D7">
        <w:rPr>
          <w:rFonts w:ascii="Arial" w:hAnsi="Arial" w:cs="Arial"/>
          <w:sz w:val="24"/>
          <w:szCs w:val="24"/>
        </w:rPr>
        <w:t xml:space="preserve">. Initially </w:t>
      </w:r>
      <w:r w:rsidR="00B62DD9" w:rsidRPr="003C70D7">
        <w:rPr>
          <w:rFonts w:ascii="Arial" w:hAnsi="Arial" w:cs="Arial"/>
          <w:sz w:val="24"/>
          <w:szCs w:val="24"/>
        </w:rPr>
        <w:t xml:space="preserve">the aim of the campaign </w:t>
      </w:r>
      <w:r w:rsidR="00B62DD9" w:rsidRPr="003C70D7">
        <w:rPr>
          <w:rFonts w:ascii="Arial" w:hAnsi="Arial" w:cs="Arial"/>
          <w:sz w:val="24"/>
          <w:szCs w:val="24"/>
        </w:rPr>
        <w:lastRenderedPageBreak/>
        <w:t xml:space="preserve">had been </w:t>
      </w:r>
      <w:r w:rsidR="00F176F3" w:rsidRPr="003C70D7">
        <w:rPr>
          <w:rFonts w:ascii="Arial" w:hAnsi="Arial" w:cs="Arial"/>
          <w:sz w:val="24"/>
          <w:szCs w:val="24"/>
        </w:rPr>
        <w:t>for</w:t>
      </w:r>
      <w:r w:rsidR="00B62DD9" w:rsidRPr="003C70D7">
        <w:rPr>
          <w:rFonts w:ascii="Arial" w:hAnsi="Arial" w:cs="Arial"/>
          <w:sz w:val="24"/>
          <w:szCs w:val="24"/>
        </w:rPr>
        <w:t xml:space="preserve"> </w:t>
      </w:r>
      <w:r w:rsidR="00475519" w:rsidRPr="003C70D7">
        <w:rPr>
          <w:rFonts w:ascii="Arial" w:hAnsi="Arial" w:cs="Arial"/>
          <w:sz w:val="24"/>
          <w:szCs w:val="24"/>
        </w:rPr>
        <w:t>improving</w:t>
      </w:r>
      <w:r w:rsidR="00B62DD9" w:rsidRPr="003C70D7">
        <w:rPr>
          <w:rFonts w:ascii="Arial" w:hAnsi="Arial" w:cs="Arial"/>
          <w:sz w:val="24"/>
          <w:szCs w:val="24"/>
        </w:rPr>
        <w:t xml:space="preserve"> </w:t>
      </w:r>
      <w:r w:rsidR="00F176F3" w:rsidRPr="003C70D7">
        <w:rPr>
          <w:rFonts w:ascii="Arial" w:hAnsi="Arial" w:cs="Arial"/>
          <w:sz w:val="24"/>
          <w:szCs w:val="24"/>
        </w:rPr>
        <w:t xml:space="preserve">the general </w:t>
      </w:r>
      <w:r w:rsidR="00B62DD9" w:rsidRPr="003C70D7">
        <w:rPr>
          <w:rFonts w:ascii="Arial" w:hAnsi="Arial" w:cs="Arial"/>
          <w:sz w:val="24"/>
          <w:szCs w:val="24"/>
        </w:rPr>
        <w:t>public</w:t>
      </w:r>
      <w:r w:rsidR="002B791B" w:rsidRPr="003C70D7">
        <w:rPr>
          <w:rFonts w:ascii="Arial" w:hAnsi="Arial" w:cs="Arial"/>
          <w:sz w:val="24"/>
          <w:szCs w:val="24"/>
        </w:rPr>
        <w:t>’s</w:t>
      </w:r>
      <w:r w:rsidR="00B62DD9" w:rsidRPr="003C70D7">
        <w:rPr>
          <w:rFonts w:ascii="Arial" w:hAnsi="Arial" w:cs="Arial"/>
          <w:sz w:val="24"/>
          <w:szCs w:val="24"/>
        </w:rPr>
        <w:t xml:space="preserve"> attitude and behaviours towards deemed consent</w:t>
      </w:r>
      <w:r w:rsidR="002A683D" w:rsidRPr="003C70D7">
        <w:rPr>
          <w:rFonts w:ascii="Arial" w:hAnsi="Arial" w:cs="Arial"/>
          <w:sz w:val="24"/>
          <w:szCs w:val="24"/>
        </w:rPr>
        <w:t>: by</w:t>
      </w:r>
      <w:r w:rsidR="00B62DD9" w:rsidRPr="003C70D7">
        <w:rPr>
          <w:rFonts w:ascii="Arial" w:hAnsi="Arial" w:cs="Arial"/>
          <w:sz w:val="24"/>
          <w:szCs w:val="24"/>
        </w:rPr>
        <w:t xml:space="preserve"> creating an environment where organ donation becomes a social norm</w:t>
      </w:r>
      <w:r w:rsidR="002A683D" w:rsidRPr="003C70D7">
        <w:rPr>
          <w:rFonts w:ascii="Arial" w:hAnsi="Arial" w:cs="Arial"/>
          <w:sz w:val="24"/>
          <w:szCs w:val="24"/>
        </w:rPr>
        <w:t xml:space="preserve">; </w:t>
      </w:r>
      <w:r w:rsidR="00B62DD9" w:rsidRPr="003C70D7">
        <w:rPr>
          <w:rFonts w:ascii="Arial" w:hAnsi="Arial" w:cs="Arial"/>
          <w:sz w:val="24"/>
          <w:szCs w:val="24"/>
        </w:rPr>
        <w:t>increasing the number of organ transplants in Wales</w:t>
      </w:r>
      <w:r w:rsidR="00D63ACF" w:rsidRPr="003C70D7">
        <w:rPr>
          <w:rFonts w:ascii="Arial" w:hAnsi="Arial" w:cs="Arial"/>
          <w:sz w:val="24"/>
          <w:szCs w:val="24"/>
        </w:rPr>
        <w:t xml:space="preserve"> and improving </w:t>
      </w:r>
      <w:r w:rsidR="00D75BC8" w:rsidRPr="003C70D7">
        <w:rPr>
          <w:rFonts w:ascii="Arial" w:hAnsi="Arial" w:cs="Arial"/>
          <w:sz w:val="24"/>
          <w:szCs w:val="24"/>
        </w:rPr>
        <w:t xml:space="preserve">overall </w:t>
      </w:r>
      <w:r w:rsidR="00B62DD9" w:rsidRPr="003C70D7">
        <w:rPr>
          <w:rFonts w:ascii="Arial" w:hAnsi="Arial" w:cs="Arial"/>
          <w:sz w:val="24"/>
          <w:szCs w:val="24"/>
        </w:rPr>
        <w:t>health</w:t>
      </w:r>
      <w:r w:rsidR="00492D64" w:rsidRPr="003C70D7">
        <w:rPr>
          <w:rFonts w:ascii="Arial" w:hAnsi="Arial" w:cs="Arial"/>
          <w:sz w:val="24"/>
          <w:szCs w:val="24"/>
        </w:rPr>
        <w:t>. T</w:t>
      </w:r>
      <w:r w:rsidR="00AB7D2C" w:rsidRPr="003C70D7">
        <w:rPr>
          <w:rFonts w:ascii="Arial" w:hAnsi="Arial" w:cs="Arial"/>
          <w:sz w:val="24"/>
          <w:szCs w:val="24"/>
        </w:rPr>
        <w:t xml:space="preserve">his is also imbedded in the </w:t>
      </w:r>
      <w:r w:rsidR="0089243A" w:rsidRPr="003C70D7">
        <w:rPr>
          <w:rFonts w:ascii="Arial" w:hAnsi="Arial" w:cs="Arial"/>
          <w:sz w:val="24"/>
          <w:szCs w:val="24"/>
        </w:rPr>
        <w:t xml:space="preserve">Well-being </w:t>
      </w:r>
      <w:r w:rsidR="00364A6E" w:rsidRPr="003C70D7">
        <w:rPr>
          <w:rFonts w:ascii="Arial" w:hAnsi="Arial" w:cs="Arial"/>
          <w:sz w:val="24"/>
          <w:szCs w:val="24"/>
        </w:rPr>
        <w:t xml:space="preserve">of </w:t>
      </w:r>
      <w:r w:rsidR="00C41113" w:rsidRPr="003C70D7">
        <w:rPr>
          <w:rFonts w:ascii="Arial" w:hAnsi="Arial" w:cs="Arial"/>
          <w:sz w:val="24"/>
          <w:szCs w:val="24"/>
        </w:rPr>
        <w:t>F</w:t>
      </w:r>
      <w:r w:rsidR="00D75BC8" w:rsidRPr="003C70D7">
        <w:rPr>
          <w:rFonts w:ascii="Arial" w:hAnsi="Arial" w:cs="Arial"/>
          <w:sz w:val="24"/>
          <w:szCs w:val="24"/>
        </w:rPr>
        <w:t xml:space="preserve">uture </w:t>
      </w:r>
      <w:r w:rsidR="00C41113" w:rsidRPr="003C70D7">
        <w:rPr>
          <w:rFonts w:ascii="Arial" w:hAnsi="Arial" w:cs="Arial"/>
          <w:sz w:val="24"/>
          <w:szCs w:val="24"/>
        </w:rPr>
        <w:t>G</w:t>
      </w:r>
      <w:r w:rsidR="00D75BC8" w:rsidRPr="003C70D7">
        <w:rPr>
          <w:rFonts w:ascii="Arial" w:hAnsi="Arial" w:cs="Arial"/>
          <w:sz w:val="24"/>
          <w:szCs w:val="24"/>
        </w:rPr>
        <w:t>en</w:t>
      </w:r>
      <w:r w:rsidR="00C41113" w:rsidRPr="003C70D7">
        <w:rPr>
          <w:rFonts w:ascii="Arial" w:hAnsi="Arial" w:cs="Arial"/>
          <w:sz w:val="24"/>
          <w:szCs w:val="24"/>
        </w:rPr>
        <w:t>erations</w:t>
      </w:r>
      <w:r w:rsidR="00D75BC8" w:rsidRPr="003C70D7">
        <w:rPr>
          <w:rFonts w:ascii="Arial" w:hAnsi="Arial" w:cs="Arial"/>
          <w:sz w:val="24"/>
          <w:szCs w:val="24"/>
        </w:rPr>
        <w:t xml:space="preserve"> </w:t>
      </w:r>
      <w:r w:rsidR="00C41113" w:rsidRPr="003C70D7">
        <w:rPr>
          <w:rFonts w:ascii="Arial" w:hAnsi="Arial" w:cs="Arial"/>
          <w:sz w:val="24"/>
          <w:szCs w:val="24"/>
        </w:rPr>
        <w:t>A</w:t>
      </w:r>
      <w:r w:rsidR="00D75BC8" w:rsidRPr="003C70D7">
        <w:rPr>
          <w:rFonts w:ascii="Arial" w:hAnsi="Arial" w:cs="Arial"/>
          <w:sz w:val="24"/>
          <w:szCs w:val="24"/>
        </w:rPr>
        <w:t>ct</w:t>
      </w:r>
      <w:r w:rsidR="00C41113" w:rsidRPr="003C70D7">
        <w:rPr>
          <w:rFonts w:ascii="Arial" w:hAnsi="Arial" w:cs="Arial"/>
          <w:sz w:val="24"/>
          <w:szCs w:val="24"/>
        </w:rPr>
        <w:t xml:space="preserve"> (2015)</w:t>
      </w:r>
      <w:r w:rsidR="00FF61DA">
        <w:rPr>
          <w:rFonts w:ascii="Arial" w:hAnsi="Arial" w:cs="Arial"/>
          <w:sz w:val="24"/>
          <w:szCs w:val="24"/>
        </w:rPr>
        <w:t xml:space="preserve"> as shown </w:t>
      </w:r>
      <w:r w:rsidR="0034437B">
        <w:rPr>
          <w:rFonts w:ascii="Arial" w:hAnsi="Arial" w:cs="Arial"/>
          <w:sz w:val="24"/>
          <w:szCs w:val="24"/>
        </w:rPr>
        <w:t xml:space="preserve">by </w:t>
      </w:r>
      <w:r w:rsidR="00FF61DA" w:rsidRPr="003C70D7">
        <w:rPr>
          <w:rFonts w:ascii="Arial" w:hAnsi="Arial" w:cs="Arial"/>
          <w:sz w:val="24"/>
          <w:szCs w:val="24"/>
        </w:rPr>
        <w:t>Legislation.gov.uk (2015</w:t>
      </w:r>
      <w:r w:rsidR="001B2D58">
        <w:rPr>
          <w:rFonts w:ascii="Arial" w:hAnsi="Arial" w:cs="Arial"/>
          <w:sz w:val="24"/>
          <w:szCs w:val="24"/>
        </w:rPr>
        <w:t>a</w:t>
      </w:r>
      <w:r w:rsidR="00FF61DA">
        <w:rPr>
          <w:rFonts w:ascii="Arial" w:hAnsi="Arial" w:cs="Arial"/>
          <w:sz w:val="24"/>
          <w:szCs w:val="24"/>
        </w:rPr>
        <w:t>)</w:t>
      </w:r>
      <w:r w:rsidR="00EB3539" w:rsidRPr="003C70D7">
        <w:rPr>
          <w:rFonts w:ascii="Arial" w:hAnsi="Arial" w:cs="Arial"/>
          <w:sz w:val="24"/>
          <w:szCs w:val="24"/>
        </w:rPr>
        <w:t>,</w:t>
      </w:r>
      <w:r w:rsidR="00C41113" w:rsidRPr="003C70D7">
        <w:rPr>
          <w:rFonts w:ascii="Arial" w:hAnsi="Arial" w:cs="Arial"/>
          <w:sz w:val="24"/>
          <w:szCs w:val="24"/>
        </w:rPr>
        <w:t xml:space="preserve"> </w:t>
      </w:r>
      <w:r w:rsidR="001F4E77" w:rsidRPr="003C70D7">
        <w:rPr>
          <w:rFonts w:ascii="Arial" w:hAnsi="Arial" w:cs="Arial"/>
          <w:sz w:val="24"/>
          <w:szCs w:val="24"/>
        </w:rPr>
        <w:t xml:space="preserve">within the </w:t>
      </w:r>
      <w:r w:rsidR="00FD1C75" w:rsidRPr="003C70D7">
        <w:rPr>
          <w:rFonts w:ascii="Arial" w:hAnsi="Arial" w:cs="Arial"/>
          <w:sz w:val="24"/>
          <w:szCs w:val="24"/>
        </w:rPr>
        <w:t>seven key goals</w:t>
      </w:r>
      <w:r w:rsidR="00ED37EB" w:rsidRPr="003C70D7">
        <w:rPr>
          <w:rFonts w:ascii="Arial" w:hAnsi="Arial" w:cs="Arial"/>
          <w:sz w:val="24"/>
          <w:szCs w:val="24"/>
        </w:rPr>
        <w:t xml:space="preserve"> namely the healthier </w:t>
      </w:r>
      <w:r w:rsidR="00431731" w:rsidRPr="003C70D7">
        <w:rPr>
          <w:rFonts w:ascii="Arial" w:hAnsi="Arial" w:cs="Arial"/>
          <w:sz w:val="24"/>
          <w:szCs w:val="24"/>
        </w:rPr>
        <w:t>Wales goal</w:t>
      </w:r>
      <w:r w:rsidR="00915826" w:rsidRPr="003C70D7">
        <w:rPr>
          <w:rFonts w:ascii="Arial" w:hAnsi="Arial" w:cs="Arial"/>
          <w:sz w:val="24"/>
          <w:szCs w:val="24"/>
        </w:rPr>
        <w:t>,</w:t>
      </w:r>
      <w:r w:rsidR="00431731" w:rsidRPr="003C70D7">
        <w:rPr>
          <w:rFonts w:ascii="Arial" w:hAnsi="Arial" w:cs="Arial"/>
          <w:sz w:val="24"/>
          <w:szCs w:val="24"/>
        </w:rPr>
        <w:t xml:space="preserve"> which states </w:t>
      </w:r>
      <w:r w:rsidR="00E623C0" w:rsidRPr="003C70D7">
        <w:rPr>
          <w:rFonts w:ascii="Arial" w:hAnsi="Arial" w:cs="Arial"/>
          <w:sz w:val="24"/>
          <w:szCs w:val="24"/>
        </w:rPr>
        <w:t xml:space="preserve">the aim of </w:t>
      </w:r>
      <w:r w:rsidR="005957E5" w:rsidRPr="003C70D7">
        <w:rPr>
          <w:rFonts w:ascii="Arial" w:hAnsi="Arial" w:cs="Arial"/>
          <w:sz w:val="24"/>
          <w:szCs w:val="24"/>
        </w:rPr>
        <w:t>said</w:t>
      </w:r>
      <w:r w:rsidR="00E623C0" w:rsidRPr="003C70D7">
        <w:rPr>
          <w:rFonts w:ascii="Arial" w:hAnsi="Arial" w:cs="Arial"/>
          <w:sz w:val="24"/>
          <w:szCs w:val="24"/>
        </w:rPr>
        <w:t xml:space="preserve"> key goal is to</w:t>
      </w:r>
      <w:r w:rsidR="002F28C3" w:rsidRPr="003C70D7">
        <w:rPr>
          <w:rFonts w:ascii="Arial" w:hAnsi="Arial" w:cs="Arial"/>
          <w:sz w:val="24"/>
          <w:szCs w:val="24"/>
        </w:rPr>
        <w:t xml:space="preserve"> </w:t>
      </w:r>
      <w:r w:rsidR="001156EB" w:rsidRPr="003C70D7">
        <w:rPr>
          <w:rFonts w:ascii="Arial" w:hAnsi="Arial" w:cs="Arial"/>
          <w:sz w:val="24"/>
          <w:szCs w:val="24"/>
        </w:rPr>
        <w:t xml:space="preserve">increase </w:t>
      </w:r>
      <w:r w:rsidR="00F1177E" w:rsidRPr="003C70D7">
        <w:rPr>
          <w:rFonts w:ascii="Arial" w:hAnsi="Arial" w:cs="Arial"/>
          <w:sz w:val="24"/>
          <w:szCs w:val="24"/>
        </w:rPr>
        <w:t xml:space="preserve">the </w:t>
      </w:r>
      <w:r w:rsidR="001156EB" w:rsidRPr="003C70D7">
        <w:rPr>
          <w:rFonts w:ascii="Arial" w:hAnsi="Arial" w:cs="Arial"/>
          <w:sz w:val="24"/>
          <w:szCs w:val="24"/>
        </w:rPr>
        <w:t>understanding</w:t>
      </w:r>
      <w:r w:rsidR="00F1177E" w:rsidRPr="003C70D7">
        <w:rPr>
          <w:rFonts w:ascii="Arial" w:hAnsi="Arial" w:cs="Arial"/>
          <w:sz w:val="24"/>
          <w:szCs w:val="24"/>
        </w:rPr>
        <w:t xml:space="preserve"> </w:t>
      </w:r>
      <w:r w:rsidR="003C5FB5" w:rsidRPr="003C70D7">
        <w:rPr>
          <w:rFonts w:ascii="Arial" w:hAnsi="Arial" w:cs="Arial"/>
          <w:sz w:val="24"/>
          <w:szCs w:val="24"/>
        </w:rPr>
        <w:t>of the public’s health</w:t>
      </w:r>
      <w:r w:rsidR="005957E5" w:rsidRPr="003C70D7">
        <w:rPr>
          <w:rFonts w:ascii="Arial" w:hAnsi="Arial" w:cs="Arial"/>
          <w:sz w:val="24"/>
          <w:szCs w:val="24"/>
        </w:rPr>
        <w:t>,</w:t>
      </w:r>
      <w:r w:rsidR="003C5FB5" w:rsidRPr="003C70D7">
        <w:rPr>
          <w:rFonts w:ascii="Arial" w:hAnsi="Arial" w:cs="Arial"/>
          <w:sz w:val="24"/>
          <w:szCs w:val="24"/>
        </w:rPr>
        <w:t xml:space="preserve"> as a whole and</w:t>
      </w:r>
      <w:r w:rsidR="00E623C0" w:rsidRPr="003C70D7">
        <w:rPr>
          <w:rFonts w:ascii="Arial" w:hAnsi="Arial" w:cs="Arial"/>
          <w:sz w:val="24"/>
          <w:szCs w:val="24"/>
        </w:rPr>
        <w:t xml:space="preserve"> </w:t>
      </w:r>
      <w:r w:rsidR="00581CED" w:rsidRPr="003C70D7">
        <w:rPr>
          <w:rFonts w:ascii="Arial" w:hAnsi="Arial" w:cs="Arial"/>
          <w:sz w:val="24"/>
          <w:szCs w:val="24"/>
        </w:rPr>
        <w:t>encourage</w:t>
      </w:r>
      <w:r w:rsidR="002F28C3" w:rsidRPr="003C70D7">
        <w:rPr>
          <w:rFonts w:ascii="Arial" w:hAnsi="Arial" w:cs="Arial"/>
          <w:sz w:val="24"/>
          <w:szCs w:val="24"/>
        </w:rPr>
        <w:t xml:space="preserve"> the general public to embrace change</w:t>
      </w:r>
      <w:r w:rsidR="003C5FB5" w:rsidRPr="003C70D7">
        <w:rPr>
          <w:rFonts w:ascii="Arial" w:hAnsi="Arial" w:cs="Arial"/>
          <w:sz w:val="24"/>
          <w:szCs w:val="24"/>
        </w:rPr>
        <w:t>,</w:t>
      </w:r>
      <w:r w:rsidR="002F28C3" w:rsidRPr="003C70D7">
        <w:rPr>
          <w:rFonts w:ascii="Arial" w:hAnsi="Arial" w:cs="Arial"/>
          <w:sz w:val="24"/>
          <w:szCs w:val="24"/>
        </w:rPr>
        <w:t xml:space="preserve"> which will</w:t>
      </w:r>
      <w:r w:rsidR="003C5FB5" w:rsidRPr="003C70D7">
        <w:rPr>
          <w:rFonts w:ascii="Arial" w:hAnsi="Arial" w:cs="Arial"/>
          <w:sz w:val="24"/>
          <w:szCs w:val="24"/>
        </w:rPr>
        <w:t xml:space="preserve"> in turn</w:t>
      </w:r>
      <w:r w:rsidR="00F0358F" w:rsidRPr="003C70D7">
        <w:rPr>
          <w:rFonts w:ascii="Arial" w:hAnsi="Arial" w:cs="Arial"/>
          <w:sz w:val="24"/>
          <w:szCs w:val="24"/>
        </w:rPr>
        <w:t xml:space="preserve"> </w:t>
      </w:r>
      <w:r w:rsidR="003C5FB5" w:rsidRPr="003C70D7">
        <w:rPr>
          <w:rFonts w:ascii="Arial" w:hAnsi="Arial" w:cs="Arial"/>
          <w:sz w:val="24"/>
          <w:szCs w:val="24"/>
        </w:rPr>
        <w:t>strengthen</w:t>
      </w:r>
      <w:r w:rsidR="00C86BE3" w:rsidRPr="003C70D7">
        <w:rPr>
          <w:rFonts w:ascii="Arial" w:hAnsi="Arial" w:cs="Arial"/>
          <w:sz w:val="24"/>
          <w:szCs w:val="24"/>
        </w:rPr>
        <w:t xml:space="preserve"> </w:t>
      </w:r>
      <w:r w:rsidR="002F28C3" w:rsidRPr="003C70D7">
        <w:rPr>
          <w:rFonts w:ascii="Arial" w:hAnsi="Arial" w:cs="Arial"/>
          <w:sz w:val="24"/>
          <w:szCs w:val="24"/>
        </w:rPr>
        <w:t xml:space="preserve">both </w:t>
      </w:r>
      <w:r w:rsidR="00C86BE3" w:rsidRPr="003C70D7">
        <w:rPr>
          <w:rFonts w:ascii="Arial" w:hAnsi="Arial" w:cs="Arial"/>
          <w:sz w:val="24"/>
          <w:szCs w:val="24"/>
        </w:rPr>
        <w:t>physical and mental well-being</w:t>
      </w:r>
      <w:r w:rsidR="00492D64" w:rsidRPr="003C70D7">
        <w:rPr>
          <w:rFonts w:ascii="Arial" w:hAnsi="Arial" w:cs="Arial"/>
          <w:sz w:val="24"/>
          <w:szCs w:val="24"/>
        </w:rPr>
        <w:t>.</w:t>
      </w:r>
      <w:r w:rsidR="00C86BE3" w:rsidRPr="003C70D7">
        <w:rPr>
          <w:rFonts w:ascii="Arial" w:hAnsi="Arial" w:cs="Arial"/>
          <w:sz w:val="24"/>
          <w:szCs w:val="24"/>
        </w:rPr>
        <w:t xml:space="preserve">  </w:t>
      </w:r>
    </w:p>
    <w:p w14:paraId="0ADB076A" w14:textId="7D88E637" w:rsidR="00B62DD9" w:rsidRPr="003C70D7" w:rsidRDefault="00B62DD9" w:rsidP="003C70D7">
      <w:pPr>
        <w:spacing w:line="480" w:lineRule="auto"/>
        <w:ind w:firstLine="720"/>
        <w:rPr>
          <w:rFonts w:ascii="Arial" w:hAnsi="Arial" w:cs="Arial"/>
          <w:sz w:val="24"/>
          <w:szCs w:val="24"/>
        </w:rPr>
      </w:pPr>
      <w:r w:rsidRPr="003C70D7">
        <w:rPr>
          <w:rFonts w:ascii="Arial" w:hAnsi="Arial" w:cs="Arial"/>
          <w:sz w:val="24"/>
          <w:szCs w:val="24"/>
        </w:rPr>
        <w:t xml:space="preserve">The new </w:t>
      </w:r>
      <w:r w:rsidR="00A55C98">
        <w:rPr>
          <w:rFonts w:ascii="Arial" w:hAnsi="Arial" w:cs="Arial"/>
          <w:sz w:val="24"/>
          <w:szCs w:val="24"/>
        </w:rPr>
        <w:t>consent process</w:t>
      </w:r>
      <w:r w:rsidRPr="003C70D7">
        <w:rPr>
          <w:rFonts w:ascii="Arial" w:hAnsi="Arial" w:cs="Arial"/>
          <w:sz w:val="24"/>
          <w:szCs w:val="24"/>
        </w:rPr>
        <w:t xml:space="preserve"> had </w:t>
      </w:r>
      <w:r w:rsidR="00037FAE" w:rsidRPr="003C70D7">
        <w:rPr>
          <w:rFonts w:ascii="Arial" w:hAnsi="Arial" w:cs="Arial"/>
          <w:sz w:val="24"/>
          <w:szCs w:val="24"/>
        </w:rPr>
        <w:t>be</w:t>
      </w:r>
      <w:r w:rsidRPr="003C70D7">
        <w:rPr>
          <w:rFonts w:ascii="Arial" w:hAnsi="Arial" w:cs="Arial"/>
          <w:sz w:val="24"/>
          <w:szCs w:val="24"/>
        </w:rPr>
        <w:t>e</w:t>
      </w:r>
      <w:r w:rsidR="00037FAE" w:rsidRPr="003C70D7">
        <w:rPr>
          <w:rFonts w:ascii="Arial" w:hAnsi="Arial" w:cs="Arial"/>
          <w:sz w:val="24"/>
          <w:szCs w:val="24"/>
        </w:rPr>
        <w:t>n</w:t>
      </w:r>
      <w:r w:rsidRPr="003C70D7">
        <w:rPr>
          <w:rFonts w:ascii="Arial" w:hAnsi="Arial" w:cs="Arial"/>
          <w:sz w:val="24"/>
          <w:szCs w:val="24"/>
        </w:rPr>
        <w:t xml:space="preserve"> communicated to professionals via local health boards</w:t>
      </w:r>
      <w:r w:rsidR="00A55C98">
        <w:rPr>
          <w:rFonts w:ascii="Arial" w:hAnsi="Arial" w:cs="Arial"/>
          <w:sz w:val="24"/>
          <w:szCs w:val="24"/>
        </w:rPr>
        <w:t xml:space="preserve"> as stated by</w:t>
      </w:r>
      <w:r w:rsidR="00BB3AE0" w:rsidRPr="003C70D7">
        <w:rPr>
          <w:rFonts w:ascii="Arial" w:hAnsi="Arial" w:cs="Arial"/>
          <w:sz w:val="24"/>
          <w:szCs w:val="24"/>
        </w:rPr>
        <w:t xml:space="preserve"> </w:t>
      </w:r>
      <w:r w:rsidR="0084534D" w:rsidRPr="003C70D7">
        <w:rPr>
          <w:rFonts w:ascii="Arial" w:hAnsi="Arial" w:cs="Arial"/>
          <w:sz w:val="24"/>
          <w:szCs w:val="24"/>
        </w:rPr>
        <w:t>gov. wales</w:t>
      </w:r>
      <w:r w:rsidR="00BB3AE0" w:rsidRPr="003C70D7">
        <w:rPr>
          <w:rFonts w:ascii="Arial" w:hAnsi="Arial" w:cs="Arial"/>
          <w:sz w:val="24"/>
          <w:szCs w:val="24"/>
        </w:rPr>
        <w:t xml:space="preserve"> (2018) </w:t>
      </w:r>
      <w:r w:rsidR="003F7B5A" w:rsidRPr="003C70D7">
        <w:rPr>
          <w:rFonts w:ascii="Arial" w:hAnsi="Arial" w:cs="Arial"/>
          <w:sz w:val="24"/>
          <w:szCs w:val="24"/>
        </w:rPr>
        <w:t>this</w:t>
      </w:r>
      <w:r w:rsidR="00A056ED" w:rsidRPr="003C70D7">
        <w:rPr>
          <w:rFonts w:ascii="Arial" w:hAnsi="Arial" w:cs="Arial"/>
          <w:sz w:val="24"/>
          <w:szCs w:val="24"/>
        </w:rPr>
        <w:t xml:space="preserve"> continues to </w:t>
      </w:r>
      <w:r w:rsidR="00766A07" w:rsidRPr="003C70D7">
        <w:rPr>
          <w:rFonts w:ascii="Arial" w:hAnsi="Arial" w:cs="Arial"/>
          <w:sz w:val="24"/>
          <w:szCs w:val="24"/>
        </w:rPr>
        <w:t>happen</w:t>
      </w:r>
      <w:r w:rsidR="003F7B5A" w:rsidRPr="003C70D7">
        <w:rPr>
          <w:rFonts w:ascii="Arial" w:hAnsi="Arial" w:cs="Arial"/>
          <w:sz w:val="24"/>
          <w:szCs w:val="24"/>
        </w:rPr>
        <w:t xml:space="preserve"> </w:t>
      </w:r>
      <w:r w:rsidR="00A056ED" w:rsidRPr="003C70D7">
        <w:rPr>
          <w:rFonts w:ascii="Arial" w:hAnsi="Arial" w:cs="Arial"/>
          <w:sz w:val="24"/>
          <w:szCs w:val="24"/>
        </w:rPr>
        <w:t xml:space="preserve">thru </w:t>
      </w:r>
      <w:r w:rsidRPr="003C70D7">
        <w:rPr>
          <w:rFonts w:ascii="Arial" w:hAnsi="Arial" w:cs="Arial"/>
          <w:sz w:val="24"/>
          <w:szCs w:val="24"/>
        </w:rPr>
        <w:t>updated resources</w:t>
      </w:r>
      <w:r w:rsidR="001F2122" w:rsidRPr="003C70D7">
        <w:rPr>
          <w:rFonts w:ascii="Arial" w:hAnsi="Arial" w:cs="Arial"/>
          <w:sz w:val="24"/>
          <w:szCs w:val="24"/>
        </w:rPr>
        <w:t xml:space="preserve">, </w:t>
      </w:r>
      <w:r w:rsidR="00F77EA0" w:rsidRPr="003C70D7">
        <w:rPr>
          <w:rFonts w:ascii="Arial" w:hAnsi="Arial" w:cs="Arial"/>
          <w:sz w:val="24"/>
          <w:szCs w:val="24"/>
        </w:rPr>
        <w:t>improving</w:t>
      </w:r>
      <w:r w:rsidR="00B46407" w:rsidRPr="003C70D7">
        <w:rPr>
          <w:rFonts w:ascii="Arial" w:hAnsi="Arial" w:cs="Arial"/>
          <w:sz w:val="24"/>
          <w:szCs w:val="24"/>
        </w:rPr>
        <w:t xml:space="preserve"> </w:t>
      </w:r>
      <w:r w:rsidR="00F77EA0" w:rsidRPr="003C70D7">
        <w:rPr>
          <w:rFonts w:ascii="Arial" w:hAnsi="Arial" w:cs="Arial"/>
          <w:sz w:val="24"/>
          <w:szCs w:val="24"/>
        </w:rPr>
        <w:t>understanding</w:t>
      </w:r>
      <w:r w:rsidRPr="003C70D7">
        <w:rPr>
          <w:rFonts w:ascii="Arial" w:hAnsi="Arial" w:cs="Arial"/>
          <w:sz w:val="24"/>
          <w:szCs w:val="24"/>
        </w:rPr>
        <w:t xml:space="preserve"> and retraining</w:t>
      </w:r>
      <w:r w:rsidR="00C22FED" w:rsidRPr="003C70D7">
        <w:rPr>
          <w:rFonts w:ascii="Arial" w:hAnsi="Arial" w:cs="Arial"/>
          <w:sz w:val="24"/>
          <w:szCs w:val="24"/>
        </w:rPr>
        <w:t xml:space="preserve"> </w:t>
      </w:r>
      <w:r w:rsidR="00B46407" w:rsidRPr="003C70D7">
        <w:rPr>
          <w:rFonts w:ascii="Arial" w:hAnsi="Arial" w:cs="Arial"/>
          <w:sz w:val="24"/>
          <w:szCs w:val="24"/>
        </w:rPr>
        <w:t xml:space="preserve">for </w:t>
      </w:r>
      <w:r w:rsidR="00647766">
        <w:rPr>
          <w:rFonts w:ascii="Arial" w:hAnsi="Arial" w:cs="Arial"/>
          <w:sz w:val="24"/>
          <w:szCs w:val="24"/>
        </w:rPr>
        <w:t xml:space="preserve">health </w:t>
      </w:r>
      <w:r w:rsidR="00B46407" w:rsidRPr="003C70D7">
        <w:rPr>
          <w:rFonts w:ascii="Arial" w:hAnsi="Arial" w:cs="Arial"/>
          <w:sz w:val="24"/>
          <w:szCs w:val="24"/>
        </w:rPr>
        <w:t>professional</w:t>
      </w:r>
      <w:r w:rsidR="00A55C98">
        <w:rPr>
          <w:rFonts w:ascii="Arial" w:hAnsi="Arial" w:cs="Arial"/>
          <w:sz w:val="24"/>
          <w:szCs w:val="24"/>
        </w:rPr>
        <w:t>s</w:t>
      </w:r>
      <w:r w:rsidR="00263E11">
        <w:rPr>
          <w:rFonts w:ascii="Arial" w:hAnsi="Arial" w:cs="Arial"/>
          <w:sz w:val="24"/>
          <w:szCs w:val="24"/>
        </w:rPr>
        <w:t xml:space="preserve">, </w:t>
      </w:r>
      <w:r w:rsidR="00647766">
        <w:rPr>
          <w:rFonts w:ascii="Arial" w:hAnsi="Arial" w:cs="Arial"/>
          <w:sz w:val="24"/>
          <w:szCs w:val="24"/>
        </w:rPr>
        <w:t xml:space="preserve">allowing them to </w:t>
      </w:r>
      <w:r w:rsidR="00E3765F">
        <w:rPr>
          <w:rFonts w:ascii="Arial" w:hAnsi="Arial" w:cs="Arial"/>
          <w:sz w:val="24"/>
          <w:szCs w:val="24"/>
        </w:rPr>
        <w:t xml:space="preserve">impart </w:t>
      </w:r>
      <w:r w:rsidR="00263E11">
        <w:rPr>
          <w:rFonts w:ascii="Arial" w:hAnsi="Arial" w:cs="Arial"/>
          <w:sz w:val="24"/>
          <w:szCs w:val="24"/>
        </w:rPr>
        <w:t>up to date information to patients and their families</w:t>
      </w:r>
      <w:r w:rsidR="00A55C98">
        <w:rPr>
          <w:rFonts w:ascii="Arial" w:hAnsi="Arial" w:cs="Arial"/>
          <w:sz w:val="24"/>
          <w:szCs w:val="24"/>
        </w:rPr>
        <w:t>.</w:t>
      </w:r>
      <w:r w:rsidR="00AE4815" w:rsidRPr="003C70D7">
        <w:rPr>
          <w:rFonts w:ascii="Arial" w:hAnsi="Arial" w:cs="Arial"/>
          <w:sz w:val="24"/>
          <w:szCs w:val="24"/>
        </w:rPr>
        <w:t xml:space="preserve"> </w:t>
      </w:r>
      <w:r w:rsidR="00A55C98">
        <w:rPr>
          <w:rFonts w:ascii="Arial" w:hAnsi="Arial" w:cs="Arial"/>
          <w:sz w:val="24"/>
          <w:szCs w:val="24"/>
        </w:rPr>
        <w:t xml:space="preserve">In addition </w:t>
      </w:r>
      <w:r w:rsidR="00647766">
        <w:rPr>
          <w:rFonts w:ascii="Arial" w:hAnsi="Arial" w:cs="Arial"/>
          <w:sz w:val="24"/>
          <w:szCs w:val="24"/>
        </w:rPr>
        <w:t xml:space="preserve">to this </w:t>
      </w:r>
      <w:r w:rsidR="00AE4815" w:rsidRPr="003C70D7">
        <w:rPr>
          <w:rFonts w:ascii="Arial" w:hAnsi="Arial" w:cs="Arial"/>
          <w:sz w:val="24"/>
          <w:szCs w:val="24"/>
        </w:rPr>
        <w:t xml:space="preserve">a </w:t>
      </w:r>
      <w:r w:rsidRPr="003C70D7">
        <w:rPr>
          <w:rFonts w:ascii="Arial" w:hAnsi="Arial" w:cs="Arial"/>
          <w:sz w:val="24"/>
          <w:szCs w:val="24"/>
        </w:rPr>
        <w:t>broad</w:t>
      </w:r>
      <w:r w:rsidR="00AE4815" w:rsidRPr="003C70D7">
        <w:rPr>
          <w:rFonts w:ascii="Arial" w:hAnsi="Arial" w:cs="Arial"/>
          <w:sz w:val="24"/>
          <w:szCs w:val="24"/>
        </w:rPr>
        <w:t xml:space="preserve"> campaign </w:t>
      </w:r>
      <w:r w:rsidR="00833B50">
        <w:rPr>
          <w:rFonts w:ascii="Arial" w:hAnsi="Arial" w:cs="Arial"/>
          <w:sz w:val="24"/>
          <w:szCs w:val="24"/>
        </w:rPr>
        <w:t xml:space="preserve">had been </w:t>
      </w:r>
      <w:r w:rsidR="00AE4815" w:rsidRPr="003C70D7">
        <w:rPr>
          <w:rFonts w:ascii="Arial" w:hAnsi="Arial" w:cs="Arial"/>
          <w:sz w:val="24"/>
          <w:szCs w:val="24"/>
        </w:rPr>
        <w:t xml:space="preserve">aimed at the </w:t>
      </w:r>
      <w:r w:rsidRPr="003C70D7">
        <w:rPr>
          <w:rFonts w:ascii="Arial" w:hAnsi="Arial" w:cs="Arial"/>
          <w:sz w:val="24"/>
          <w:szCs w:val="24"/>
        </w:rPr>
        <w:t xml:space="preserve">general public </w:t>
      </w:r>
      <w:r w:rsidR="008E76EC" w:rsidRPr="003C70D7">
        <w:rPr>
          <w:rFonts w:ascii="Arial" w:hAnsi="Arial" w:cs="Arial"/>
          <w:sz w:val="24"/>
          <w:szCs w:val="24"/>
        </w:rPr>
        <w:t xml:space="preserve">to raise </w:t>
      </w:r>
      <w:r w:rsidR="00921693" w:rsidRPr="003C70D7">
        <w:rPr>
          <w:rFonts w:ascii="Arial" w:hAnsi="Arial" w:cs="Arial"/>
          <w:sz w:val="24"/>
          <w:szCs w:val="24"/>
        </w:rPr>
        <w:t xml:space="preserve">understanding and awareness of the </w:t>
      </w:r>
      <w:r w:rsidR="0057453E" w:rsidRPr="003C70D7">
        <w:rPr>
          <w:rFonts w:ascii="Arial" w:hAnsi="Arial" w:cs="Arial"/>
          <w:sz w:val="24"/>
          <w:szCs w:val="24"/>
        </w:rPr>
        <w:t xml:space="preserve">pending </w:t>
      </w:r>
      <w:r w:rsidR="00921693" w:rsidRPr="003C70D7">
        <w:rPr>
          <w:rFonts w:ascii="Arial" w:hAnsi="Arial" w:cs="Arial"/>
          <w:sz w:val="24"/>
          <w:szCs w:val="24"/>
        </w:rPr>
        <w:t>changes</w:t>
      </w:r>
      <w:r w:rsidR="00833B50">
        <w:rPr>
          <w:rFonts w:ascii="Arial" w:hAnsi="Arial" w:cs="Arial"/>
          <w:sz w:val="24"/>
          <w:szCs w:val="24"/>
        </w:rPr>
        <w:t>,</w:t>
      </w:r>
      <w:r w:rsidR="0057453E" w:rsidRPr="003C70D7">
        <w:rPr>
          <w:rFonts w:ascii="Arial" w:hAnsi="Arial" w:cs="Arial"/>
          <w:sz w:val="24"/>
          <w:szCs w:val="24"/>
        </w:rPr>
        <w:t xml:space="preserve"> as well as a continuing campaign</w:t>
      </w:r>
      <w:r w:rsidR="00567988" w:rsidRPr="003C70D7">
        <w:rPr>
          <w:rFonts w:ascii="Arial" w:hAnsi="Arial" w:cs="Arial"/>
          <w:sz w:val="24"/>
          <w:szCs w:val="24"/>
        </w:rPr>
        <w:t xml:space="preserve"> </w:t>
      </w:r>
      <w:r w:rsidR="00E746E1" w:rsidRPr="003C70D7">
        <w:rPr>
          <w:rFonts w:ascii="Arial" w:hAnsi="Arial" w:cs="Arial"/>
          <w:sz w:val="24"/>
          <w:szCs w:val="24"/>
        </w:rPr>
        <w:t xml:space="preserve">once the changes </w:t>
      </w:r>
      <w:r w:rsidR="00094EF0" w:rsidRPr="003C70D7">
        <w:rPr>
          <w:rFonts w:ascii="Arial" w:hAnsi="Arial" w:cs="Arial"/>
          <w:sz w:val="24"/>
          <w:szCs w:val="24"/>
        </w:rPr>
        <w:t xml:space="preserve">had </w:t>
      </w:r>
      <w:r w:rsidR="00E746E1" w:rsidRPr="003C70D7">
        <w:rPr>
          <w:rFonts w:ascii="Arial" w:hAnsi="Arial" w:cs="Arial"/>
          <w:sz w:val="24"/>
          <w:szCs w:val="24"/>
        </w:rPr>
        <w:t>take</w:t>
      </w:r>
      <w:r w:rsidR="00094EF0" w:rsidRPr="003C70D7">
        <w:rPr>
          <w:rFonts w:ascii="Arial" w:hAnsi="Arial" w:cs="Arial"/>
          <w:sz w:val="24"/>
          <w:szCs w:val="24"/>
        </w:rPr>
        <w:t>n</w:t>
      </w:r>
      <w:r w:rsidR="00E746E1" w:rsidRPr="003C70D7">
        <w:rPr>
          <w:rFonts w:ascii="Arial" w:hAnsi="Arial" w:cs="Arial"/>
          <w:sz w:val="24"/>
          <w:szCs w:val="24"/>
        </w:rPr>
        <w:t xml:space="preserve"> place</w:t>
      </w:r>
      <w:r w:rsidR="00A86540" w:rsidRPr="003C70D7">
        <w:rPr>
          <w:rFonts w:ascii="Arial" w:hAnsi="Arial" w:cs="Arial"/>
          <w:sz w:val="24"/>
          <w:szCs w:val="24"/>
        </w:rPr>
        <w:t>.</w:t>
      </w:r>
      <w:r w:rsidR="00E746E1" w:rsidRPr="003C70D7">
        <w:rPr>
          <w:rFonts w:ascii="Arial" w:hAnsi="Arial" w:cs="Arial"/>
          <w:sz w:val="24"/>
          <w:szCs w:val="24"/>
        </w:rPr>
        <w:t xml:space="preserve"> T</w:t>
      </w:r>
      <w:r w:rsidRPr="003C70D7">
        <w:rPr>
          <w:rFonts w:ascii="Arial" w:hAnsi="Arial" w:cs="Arial"/>
          <w:sz w:val="24"/>
          <w:szCs w:val="24"/>
        </w:rPr>
        <w:t>h</w:t>
      </w:r>
      <w:r w:rsidR="00E1576C" w:rsidRPr="003C70D7">
        <w:rPr>
          <w:rFonts w:ascii="Arial" w:hAnsi="Arial" w:cs="Arial"/>
          <w:sz w:val="24"/>
          <w:szCs w:val="24"/>
        </w:rPr>
        <w:t xml:space="preserve">e first phase of the </w:t>
      </w:r>
      <w:r w:rsidRPr="003C70D7">
        <w:rPr>
          <w:rFonts w:ascii="Arial" w:hAnsi="Arial" w:cs="Arial"/>
          <w:sz w:val="24"/>
          <w:szCs w:val="24"/>
        </w:rPr>
        <w:t>campaign took place between December 2013 and March 2016</w:t>
      </w:r>
      <w:r w:rsidR="00E1576C" w:rsidRPr="003C70D7">
        <w:rPr>
          <w:rFonts w:ascii="Arial" w:hAnsi="Arial" w:cs="Arial"/>
          <w:sz w:val="24"/>
          <w:szCs w:val="24"/>
        </w:rPr>
        <w:t>,</w:t>
      </w:r>
      <w:r w:rsidRPr="003C70D7">
        <w:rPr>
          <w:rFonts w:ascii="Arial" w:hAnsi="Arial" w:cs="Arial"/>
          <w:sz w:val="24"/>
          <w:szCs w:val="24"/>
        </w:rPr>
        <w:t xml:space="preserve"> </w:t>
      </w:r>
      <w:r w:rsidR="00E1576C" w:rsidRPr="003C70D7">
        <w:rPr>
          <w:rFonts w:ascii="Arial" w:hAnsi="Arial" w:cs="Arial"/>
          <w:sz w:val="24"/>
          <w:szCs w:val="24"/>
        </w:rPr>
        <w:t>t</w:t>
      </w:r>
      <w:r w:rsidRPr="003C70D7">
        <w:rPr>
          <w:rFonts w:ascii="Arial" w:hAnsi="Arial" w:cs="Arial"/>
          <w:sz w:val="24"/>
          <w:szCs w:val="24"/>
        </w:rPr>
        <w:t xml:space="preserve">his </w:t>
      </w:r>
      <w:r w:rsidR="00833B50">
        <w:rPr>
          <w:rFonts w:ascii="Arial" w:hAnsi="Arial" w:cs="Arial"/>
          <w:sz w:val="24"/>
          <w:szCs w:val="24"/>
        </w:rPr>
        <w:t xml:space="preserve">phase of the </w:t>
      </w:r>
      <w:r w:rsidRPr="003C70D7">
        <w:rPr>
          <w:rFonts w:ascii="Arial" w:hAnsi="Arial" w:cs="Arial"/>
          <w:sz w:val="24"/>
          <w:szCs w:val="24"/>
        </w:rPr>
        <w:t xml:space="preserve">campaign had used positive messages and publications on how organ donations </w:t>
      </w:r>
      <w:r w:rsidR="00072785" w:rsidRPr="003C70D7">
        <w:rPr>
          <w:rFonts w:ascii="Arial" w:hAnsi="Arial" w:cs="Arial"/>
          <w:sz w:val="24"/>
          <w:szCs w:val="24"/>
        </w:rPr>
        <w:t xml:space="preserve">can </w:t>
      </w:r>
      <w:r w:rsidRPr="003C70D7">
        <w:rPr>
          <w:rFonts w:ascii="Arial" w:hAnsi="Arial" w:cs="Arial"/>
          <w:sz w:val="24"/>
          <w:szCs w:val="24"/>
        </w:rPr>
        <w:t>benefit the lives of the recipient</w:t>
      </w:r>
      <w:r w:rsidR="00707323" w:rsidRPr="003C70D7">
        <w:rPr>
          <w:rFonts w:ascii="Arial" w:hAnsi="Arial" w:cs="Arial"/>
          <w:sz w:val="24"/>
          <w:szCs w:val="24"/>
        </w:rPr>
        <w:t>. I</w:t>
      </w:r>
      <w:r w:rsidRPr="003C70D7">
        <w:rPr>
          <w:rFonts w:ascii="Arial" w:hAnsi="Arial" w:cs="Arial"/>
          <w:sz w:val="24"/>
          <w:szCs w:val="24"/>
        </w:rPr>
        <w:t>n 2016</w:t>
      </w:r>
      <w:r w:rsidR="00707323" w:rsidRPr="003C70D7">
        <w:rPr>
          <w:rFonts w:ascii="Arial" w:hAnsi="Arial" w:cs="Arial"/>
          <w:sz w:val="24"/>
          <w:szCs w:val="24"/>
        </w:rPr>
        <w:t xml:space="preserve">, the </w:t>
      </w:r>
      <w:r w:rsidRPr="003C70D7">
        <w:rPr>
          <w:rFonts w:ascii="Arial" w:hAnsi="Arial" w:cs="Arial"/>
          <w:sz w:val="24"/>
          <w:szCs w:val="24"/>
        </w:rPr>
        <w:t>focus of the campaign moved to</w:t>
      </w:r>
      <w:r w:rsidR="00707323" w:rsidRPr="003C70D7">
        <w:rPr>
          <w:rFonts w:ascii="Arial" w:hAnsi="Arial" w:cs="Arial"/>
          <w:sz w:val="24"/>
          <w:szCs w:val="24"/>
        </w:rPr>
        <w:t>:</w:t>
      </w:r>
      <w:r w:rsidRPr="003C70D7">
        <w:rPr>
          <w:rFonts w:ascii="Arial" w:hAnsi="Arial" w:cs="Arial"/>
          <w:sz w:val="24"/>
          <w:szCs w:val="24"/>
        </w:rPr>
        <w:t xml:space="preserve"> reminding people of their </w:t>
      </w:r>
      <w:r w:rsidR="00707323" w:rsidRPr="003C70D7">
        <w:rPr>
          <w:rFonts w:ascii="Arial" w:hAnsi="Arial" w:cs="Arial"/>
          <w:sz w:val="24"/>
          <w:szCs w:val="24"/>
        </w:rPr>
        <w:t>options;</w:t>
      </w:r>
      <w:r w:rsidRPr="003C70D7">
        <w:rPr>
          <w:rFonts w:ascii="Arial" w:hAnsi="Arial" w:cs="Arial"/>
          <w:sz w:val="24"/>
          <w:szCs w:val="24"/>
        </w:rPr>
        <w:t xml:space="preserve"> the benefits of organ donation for the recipient</w:t>
      </w:r>
      <w:r w:rsidR="00707323" w:rsidRPr="003C70D7">
        <w:rPr>
          <w:rFonts w:ascii="Arial" w:hAnsi="Arial" w:cs="Arial"/>
          <w:sz w:val="24"/>
          <w:szCs w:val="24"/>
        </w:rPr>
        <w:t>;</w:t>
      </w:r>
      <w:r w:rsidRPr="003C70D7">
        <w:rPr>
          <w:rFonts w:ascii="Arial" w:hAnsi="Arial" w:cs="Arial"/>
          <w:sz w:val="24"/>
          <w:szCs w:val="24"/>
        </w:rPr>
        <w:t xml:space="preserve"> and more so to encourage conversations with family and friends that you are wanting to donate your organs</w:t>
      </w:r>
      <w:r w:rsidR="00FA317B">
        <w:rPr>
          <w:rFonts w:ascii="Arial" w:hAnsi="Arial" w:cs="Arial"/>
          <w:sz w:val="24"/>
          <w:szCs w:val="24"/>
        </w:rPr>
        <w:t xml:space="preserve"> as highlighted by gov.wales (2018)</w:t>
      </w:r>
      <w:r w:rsidRPr="003C70D7">
        <w:rPr>
          <w:rFonts w:ascii="Arial" w:hAnsi="Arial" w:cs="Arial"/>
          <w:sz w:val="24"/>
          <w:szCs w:val="24"/>
        </w:rPr>
        <w:t>.</w:t>
      </w:r>
    </w:p>
    <w:p w14:paraId="2D9D09AD" w14:textId="4B8E4F17" w:rsidR="00F651F2" w:rsidRPr="003C70D7" w:rsidRDefault="001F73BD" w:rsidP="003C70D7">
      <w:pPr>
        <w:spacing w:line="480" w:lineRule="auto"/>
        <w:ind w:firstLine="720"/>
        <w:rPr>
          <w:rFonts w:ascii="Arial" w:hAnsi="Arial" w:cs="Arial"/>
          <w:sz w:val="24"/>
          <w:szCs w:val="24"/>
        </w:rPr>
      </w:pPr>
      <w:r w:rsidRPr="003C70D7">
        <w:rPr>
          <w:rFonts w:ascii="Arial" w:hAnsi="Arial" w:cs="Arial"/>
          <w:sz w:val="24"/>
          <w:szCs w:val="24"/>
        </w:rPr>
        <w:t xml:space="preserve">How was the general public informed of the </w:t>
      </w:r>
      <w:r w:rsidR="009F58A3" w:rsidRPr="003C70D7">
        <w:rPr>
          <w:rFonts w:ascii="Arial" w:hAnsi="Arial" w:cs="Arial"/>
          <w:sz w:val="24"/>
          <w:szCs w:val="24"/>
        </w:rPr>
        <w:t xml:space="preserve">pending </w:t>
      </w:r>
      <w:r w:rsidRPr="003C70D7">
        <w:rPr>
          <w:rFonts w:ascii="Arial" w:hAnsi="Arial" w:cs="Arial"/>
          <w:sz w:val="24"/>
          <w:szCs w:val="24"/>
        </w:rPr>
        <w:t>change</w:t>
      </w:r>
      <w:r w:rsidR="009F58A3" w:rsidRPr="003C70D7">
        <w:rPr>
          <w:rFonts w:ascii="Arial" w:hAnsi="Arial" w:cs="Arial"/>
          <w:sz w:val="24"/>
          <w:szCs w:val="24"/>
        </w:rPr>
        <w:t>s</w:t>
      </w:r>
      <w:r w:rsidRPr="003C70D7">
        <w:rPr>
          <w:rFonts w:ascii="Arial" w:hAnsi="Arial" w:cs="Arial"/>
          <w:sz w:val="24"/>
          <w:szCs w:val="24"/>
        </w:rPr>
        <w:t xml:space="preserve"> in </w:t>
      </w:r>
      <w:r w:rsidR="00605C61">
        <w:rPr>
          <w:rFonts w:ascii="Arial" w:hAnsi="Arial" w:cs="Arial"/>
          <w:sz w:val="24"/>
          <w:szCs w:val="24"/>
        </w:rPr>
        <w:t xml:space="preserve">law regarding </w:t>
      </w:r>
      <w:r w:rsidR="00FA317B">
        <w:rPr>
          <w:rFonts w:ascii="Arial" w:hAnsi="Arial" w:cs="Arial"/>
          <w:sz w:val="24"/>
          <w:szCs w:val="24"/>
        </w:rPr>
        <w:t>organ donation consent</w:t>
      </w:r>
      <w:r w:rsidRPr="003C70D7">
        <w:rPr>
          <w:rFonts w:ascii="Arial" w:hAnsi="Arial" w:cs="Arial"/>
          <w:sz w:val="24"/>
          <w:szCs w:val="24"/>
        </w:rPr>
        <w:t>, a</w:t>
      </w:r>
      <w:r w:rsidR="00B71A1A" w:rsidRPr="003C70D7">
        <w:rPr>
          <w:rFonts w:ascii="Arial" w:hAnsi="Arial" w:cs="Arial"/>
          <w:sz w:val="24"/>
          <w:szCs w:val="24"/>
        </w:rPr>
        <w:t xml:space="preserve">ccording to </w:t>
      </w:r>
      <w:r w:rsidR="004720AD" w:rsidRPr="003C70D7">
        <w:rPr>
          <w:rFonts w:ascii="Arial" w:hAnsi="Arial" w:cs="Arial"/>
          <w:sz w:val="24"/>
          <w:szCs w:val="24"/>
        </w:rPr>
        <w:t>Baverstock (2014)</w:t>
      </w:r>
      <w:r w:rsidR="00B71A1A" w:rsidRPr="003C70D7">
        <w:rPr>
          <w:rFonts w:ascii="Arial" w:hAnsi="Arial" w:cs="Arial"/>
          <w:sz w:val="24"/>
          <w:szCs w:val="24"/>
        </w:rPr>
        <w:t xml:space="preserve"> </w:t>
      </w:r>
      <w:r w:rsidR="00097C76" w:rsidRPr="003C70D7">
        <w:rPr>
          <w:rFonts w:ascii="Arial" w:hAnsi="Arial" w:cs="Arial"/>
          <w:sz w:val="24"/>
          <w:szCs w:val="24"/>
        </w:rPr>
        <w:t xml:space="preserve">the </w:t>
      </w:r>
      <w:r w:rsidR="00986ED4" w:rsidRPr="003C70D7">
        <w:rPr>
          <w:rFonts w:ascii="Arial" w:hAnsi="Arial" w:cs="Arial"/>
          <w:sz w:val="24"/>
          <w:szCs w:val="24"/>
        </w:rPr>
        <w:t>Wa</w:t>
      </w:r>
      <w:r w:rsidR="001803B5" w:rsidRPr="003C70D7">
        <w:rPr>
          <w:rFonts w:ascii="Arial" w:hAnsi="Arial" w:cs="Arial"/>
          <w:sz w:val="24"/>
          <w:szCs w:val="24"/>
        </w:rPr>
        <w:t xml:space="preserve">lsh Government </w:t>
      </w:r>
      <w:r w:rsidR="00AD2F90" w:rsidRPr="003C70D7">
        <w:rPr>
          <w:rFonts w:ascii="Arial" w:hAnsi="Arial" w:cs="Arial"/>
          <w:sz w:val="24"/>
          <w:szCs w:val="24"/>
        </w:rPr>
        <w:t xml:space="preserve">started their public </w:t>
      </w:r>
      <w:r w:rsidR="00C17155" w:rsidRPr="003C70D7">
        <w:rPr>
          <w:rFonts w:ascii="Arial" w:hAnsi="Arial" w:cs="Arial"/>
          <w:sz w:val="24"/>
          <w:szCs w:val="24"/>
        </w:rPr>
        <w:t>information camp</w:t>
      </w:r>
      <w:r w:rsidR="00F9268A" w:rsidRPr="003C70D7">
        <w:rPr>
          <w:rFonts w:ascii="Arial" w:hAnsi="Arial" w:cs="Arial"/>
          <w:sz w:val="24"/>
          <w:szCs w:val="24"/>
        </w:rPr>
        <w:t>aign</w:t>
      </w:r>
      <w:r w:rsidRPr="003C70D7">
        <w:rPr>
          <w:rFonts w:ascii="Arial" w:hAnsi="Arial" w:cs="Arial"/>
          <w:sz w:val="24"/>
          <w:szCs w:val="24"/>
        </w:rPr>
        <w:t>,</w:t>
      </w:r>
      <w:r w:rsidR="00F9268A" w:rsidRPr="003C70D7">
        <w:rPr>
          <w:rFonts w:ascii="Arial" w:hAnsi="Arial" w:cs="Arial"/>
          <w:sz w:val="24"/>
          <w:szCs w:val="24"/>
        </w:rPr>
        <w:t xml:space="preserve"> </w:t>
      </w:r>
      <w:r w:rsidR="0042000E" w:rsidRPr="003C70D7">
        <w:rPr>
          <w:rFonts w:ascii="Arial" w:hAnsi="Arial" w:cs="Arial"/>
          <w:sz w:val="24"/>
          <w:szCs w:val="24"/>
        </w:rPr>
        <w:t xml:space="preserve">during the </w:t>
      </w:r>
      <w:r w:rsidR="000009F6" w:rsidRPr="003C70D7">
        <w:rPr>
          <w:rFonts w:ascii="Arial" w:hAnsi="Arial" w:cs="Arial"/>
          <w:sz w:val="24"/>
          <w:szCs w:val="24"/>
        </w:rPr>
        <w:t xml:space="preserve">National Transplant </w:t>
      </w:r>
      <w:r w:rsidR="00E32BC1" w:rsidRPr="003C70D7">
        <w:rPr>
          <w:rFonts w:ascii="Arial" w:hAnsi="Arial" w:cs="Arial"/>
          <w:sz w:val="24"/>
          <w:szCs w:val="24"/>
        </w:rPr>
        <w:t>Week in 2014</w:t>
      </w:r>
      <w:r w:rsidR="00B902F2" w:rsidRPr="003C70D7">
        <w:rPr>
          <w:rFonts w:ascii="Arial" w:hAnsi="Arial" w:cs="Arial"/>
          <w:sz w:val="24"/>
          <w:szCs w:val="24"/>
        </w:rPr>
        <w:t>,</w:t>
      </w:r>
      <w:r w:rsidR="0089409E" w:rsidRPr="003C70D7">
        <w:rPr>
          <w:rFonts w:ascii="Arial" w:hAnsi="Arial" w:cs="Arial"/>
          <w:sz w:val="24"/>
          <w:szCs w:val="24"/>
        </w:rPr>
        <w:t xml:space="preserve"> </w:t>
      </w:r>
      <w:r w:rsidR="001D08C2" w:rsidRPr="003C70D7">
        <w:rPr>
          <w:rFonts w:ascii="Arial" w:hAnsi="Arial" w:cs="Arial"/>
          <w:sz w:val="24"/>
          <w:szCs w:val="24"/>
        </w:rPr>
        <w:t>with the help of organ donation champions</w:t>
      </w:r>
      <w:r w:rsidR="005854D1" w:rsidRPr="003C70D7">
        <w:rPr>
          <w:rFonts w:ascii="Arial" w:hAnsi="Arial" w:cs="Arial"/>
          <w:sz w:val="24"/>
          <w:szCs w:val="24"/>
        </w:rPr>
        <w:t xml:space="preserve">, these champions were fully versed </w:t>
      </w:r>
      <w:r w:rsidR="005854D1" w:rsidRPr="003C70D7">
        <w:rPr>
          <w:rFonts w:ascii="Arial" w:hAnsi="Arial" w:cs="Arial"/>
          <w:sz w:val="24"/>
          <w:szCs w:val="24"/>
        </w:rPr>
        <w:lastRenderedPageBreak/>
        <w:t xml:space="preserve">in the new laws of </w:t>
      </w:r>
      <w:r w:rsidR="005C6737" w:rsidRPr="003C70D7">
        <w:rPr>
          <w:rFonts w:ascii="Arial" w:hAnsi="Arial" w:cs="Arial"/>
          <w:sz w:val="24"/>
          <w:szCs w:val="24"/>
        </w:rPr>
        <w:t xml:space="preserve">organ donation in </w:t>
      </w:r>
      <w:r w:rsidR="00300C2A" w:rsidRPr="003C70D7">
        <w:rPr>
          <w:rFonts w:ascii="Arial" w:hAnsi="Arial" w:cs="Arial"/>
          <w:sz w:val="24"/>
          <w:szCs w:val="24"/>
        </w:rPr>
        <w:t>W</w:t>
      </w:r>
      <w:r w:rsidR="005C6737" w:rsidRPr="003C70D7">
        <w:rPr>
          <w:rFonts w:ascii="Arial" w:hAnsi="Arial" w:cs="Arial"/>
          <w:sz w:val="24"/>
          <w:szCs w:val="24"/>
        </w:rPr>
        <w:t xml:space="preserve">ales and </w:t>
      </w:r>
      <w:r w:rsidR="00605C61" w:rsidRPr="003C70D7">
        <w:rPr>
          <w:rFonts w:ascii="Arial" w:hAnsi="Arial" w:cs="Arial"/>
          <w:sz w:val="24"/>
          <w:szCs w:val="24"/>
        </w:rPr>
        <w:t>equipped</w:t>
      </w:r>
      <w:r w:rsidR="00687F49" w:rsidRPr="003C70D7">
        <w:rPr>
          <w:rFonts w:ascii="Arial" w:hAnsi="Arial" w:cs="Arial"/>
          <w:sz w:val="24"/>
          <w:szCs w:val="24"/>
        </w:rPr>
        <w:t xml:space="preserve"> to answer questions from</w:t>
      </w:r>
      <w:r w:rsidR="00B93F03" w:rsidRPr="003C70D7">
        <w:rPr>
          <w:rFonts w:ascii="Arial" w:hAnsi="Arial" w:cs="Arial"/>
          <w:sz w:val="24"/>
          <w:szCs w:val="24"/>
        </w:rPr>
        <w:t xml:space="preserve"> attendees at group meeting</w:t>
      </w:r>
      <w:r w:rsidR="002525F0" w:rsidRPr="003C70D7">
        <w:rPr>
          <w:rFonts w:ascii="Arial" w:hAnsi="Arial" w:cs="Arial"/>
          <w:sz w:val="24"/>
          <w:szCs w:val="24"/>
        </w:rPr>
        <w:t>s</w:t>
      </w:r>
      <w:r w:rsidR="00505584" w:rsidRPr="003C70D7">
        <w:rPr>
          <w:rFonts w:ascii="Arial" w:hAnsi="Arial" w:cs="Arial"/>
          <w:sz w:val="24"/>
          <w:szCs w:val="24"/>
        </w:rPr>
        <w:t xml:space="preserve"> and event</w:t>
      </w:r>
      <w:r w:rsidR="007674B0" w:rsidRPr="003C70D7">
        <w:rPr>
          <w:rFonts w:ascii="Arial" w:hAnsi="Arial" w:cs="Arial"/>
          <w:sz w:val="24"/>
          <w:szCs w:val="24"/>
        </w:rPr>
        <w:t>s</w:t>
      </w:r>
      <w:r w:rsidR="00505584" w:rsidRPr="003C70D7">
        <w:rPr>
          <w:rFonts w:ascii="Arial" w:hAnsi="Arial" w:cs="Arial"/>
          <w:sz w:val="24"/>
          <w:szCs w:val="24"/>
        </w:rPr>
        <w:t xml:space="preserve"> across the whole of </w:t>
      </w:r>
      <w:r w:rsidR="002D00AC" w:rsidRPr="003C70D7">
        <w:rPr>
          <w:rFonts w:ascii="Arial" w:hAnsi="Arial" w:cs="Arial"/>
          <w:sz w:val="24"/>
          <w:szCs w:val="24"/>
        </w:rPr>
        <w:t>Wales</w:t>
      </w:r>
      <w:r w:rsidR="005449E9" w:rsidRPr="003C70D7">
        <w:rPr>
          <w:rFonts w:ascii="Arial" w:hAnsi="Arial" w:cs="Arial"/>
          <w:sz w:val="24"/>
          <w:szCs w:val="24"/>
        </w:rPr>
        <w:t xml:space="preserve">. </w:t>
      </w:r>
      <w:r w:rsidR="0053087C" w:rsidRPr="003C70D7">
        <w:rPr>
          <w:rFonts w:ascii="Arial" w:hAnsi="Arial" w:cs="Arial"/>
          <w:sz w:val="24"/>
          <w:szCs w:val="24"/>
        </w:rPr>
        <w:t>T</w:t>
      </w:r>
      <w:r w:rsidR="005449E9" w:rsidRPr="003C70D7">
        <w:rPr>
          <w:rFonts w:ascii="Arial" w:hAnsi="Arial" w:cs="Arial"/>
          <w:sz w:val="24"/>
          <w:szCs w:val="24"/>
        </w:rPr>
        <w:t xml:space="preserve">he </w:t>
      </w:r>
      <w:r w:rsidR="00792A01" w:rsidRPr="003C70D7">
        <w:rPr>
          <w:rFonts w:ascii="Arial" w:hAnsi="Arial" w:cs="Arial"/>
          <w:sz w:val="24"/>
          <w:szCs w:val="24"/>
        </w:rPr>
        <w:t>aim of</w:t>
      </w:r>
      <w:r w:rsidR="00050AFD" w:rsidRPr="003C70D7">
        <w:rPr>
          <w:rFonts w:ascii="Arial" w:hAnsi="Arial" w:cs="Arial"/>
          <w:sz w:val="24"/>
          <w:szCs w:val="24"/>
        </w:rPr>
        <w:t xml:space="preserve"> the campaign </w:t>
      </w:r>
      <w:r w:rsidR="007674B0" w:rsidRPr="003C70D7">
        <w:rPr>
          <w:rFonts w:ascii="Arial" w:hAnsi="Arial" w:cs="Arial"/>
          <w:sz w:val="24"/>
          <w:szCs w:val="24"/>
        </w:rPr>
        <w:t xml:space="preserve">at this point </w:t>
      </w:r>
      <w:r w:rsidR="00050AFD" w:rsidRPr="003C70D7">
        <w:rPr>
          <w:rFonts w:ascii="Arial" w:hAnsi="Arial" w:cs="Arial"/>
          <w:sz w:val="24"/>
          <w:szCs w:val="24"/>
        </w:rPr>
        <w:t>had been to</w:t>
      </w:r>
      <w:r w:rsidR="00792A01" w:rsidRPr="003C70D7">
        <w:rPr>
          <w:rFonts w:ascii="Arial" w:hAnsi="Arial" w:cs="Arial"/>
          <w:sz w:val="24"/>
          <w:szCs w:val="24"/>
        </w:rPr>
        <w:t xml:space="preserve"> </w:t>
      </w:r>
      <w:r w:rsidR="00362BD9" w:rsidRPr="003C70D7">
        <w:rPr>
          <w:rFonts w:ascii="Arial" w:hAnsi="Arial" w:cs="Arial"/>
          <w:sz w:val="24"/>
          <w:szCs w:val="24"/>
        </w:rPr>
        <w:t>rais</w:t>
      </w:r>
      <w:r w:rsidR="00050AFD" w:rsidRPr="003C70D7">
        <w:rPr>
          <w:rFonts w:ascii="Arial" w:hAnsi="Arial" w:cs="Arial"/>
          <w:sz w:val="24"/>
          <w:szCs w:val="24"/>
        </w:rPr>
        <w:t>e</w:t>
      </w:r>
      <w:r w:rsidR="00362BD9" w:rsidRPr="003C70D7">
        <w:rPr>
          <w:rFonts w:ascii="Arial" w:hAnsi="Arial" w:cs="Arial"/>
          <w:sz w:val="24"/>
          <w:szCs w:val="24"/>
        </w:rPr>
        <w:t xml:space="preserve"> awareness</w:t>
      </w:r>
      <w:r w:rsidR="00E32BC1" w:rsidRPr="003C70D7">
        <w:rPr>
          <w:rFonts w:ascii="Arial" w:hAnsi="Arial" w:cs="Arial"/>
          <w:sz w:val="24"/>
          <w:szCs w:val="24"/>
        </w:rPr>
        <w:t xml:space="preserve"> </w:t>
      </w:r>
      <w:r w:rsidR="007674B0" w:rsidRPr="003C70D7">
        <w:rPr>
          <w:rFonts w:ascii="Arial" w:hAnsi="Arial" w:cs="Arial"/>
          <w:sz w:val="24"/>
          <w:szCs w:val="24"/>
        </w:rPr>
        <w:t>with</w:t>
      </w:r>
      <w:r w:rsidR="00E32BC1" w:rsidRPr="003C70D7">
        <w:rPr>
          <w:rFonts w:ascii="Arial" w:hAnsi="Arial" w:cs="Arial"/>
          <w:sz w:val="24"/>
          <w:szCs w:val="24"/>
        </w:rPr>
        <w:t xml:space="preserve"> the general </w:t>
      </w:r>
      <w:r w:rsidR="00552C80" w:rsidRPr="003C70D7">
        <w:rPr>
          <w:rFonts w:ascii="Arial" w:hAnsi="Arial" w:cs="Arial"/>
          <w:sz w:val="24"/>
          <w:szCs w:val="24"/>
        </w:rPr>
        <w:t>public of the pending changes in law</w:t>
      </w:r>
      <w:r w:rsidR="00D23000" w:rsidRPr="003C70D7">
        <w:rPr>
          <w:rFonts w:ascii="Arial" w:hAnsi="Arial" w:cs="Arial"/>
          <w:sz w:val="24"/>
          <w:szCs w:val="24"/>
        </w:rPr>
        <w:t>,</w:t>
      </w:r>
      <w:r w:rsidR="00552C80" w:rsidRPr="003C70D7">
        <w:rPr>
          <w:rFonts w:ascii="Arial" w:hAnsi="Arial" w:cs="Arial"/>
          <w:sz w:val="24"/>
          <w:szCs w:val="24"/>
        </w:rPr>
        <w:t xml:space="preserve"> </w:t>
      </w:r>
      <w:r w:rsidR="00F26C2C" w:rsidRPr="003C70D7">
        <w:rPr>
          <w:rFonts w:ascii="Arial" w:hAnsi="Arial" w:cs="Arial"/>
          <w:sz w:val="24"/>
          <w:szCs w:val="24"/>
        </w:rPr>
        <w:t xml:space="preserve">which will come </w:t>
      </w:r>
      <w:r w:rsidR="0009066B" w:rsidRPr="003C70D7">
        <w:rPr>
          <w:rFonts w:ascii="Arial" w:hAnsi="Arial" w:cs="Arial"/>
          <w:sz w:val="24"/>
          <w:szCs w:val="24"/>
        </w:rPr>
        <w:t>into effect</w:t>
      </w:r>
      <w:r w:rsidR="00E13F95" w:rsidRPr="003C70D7">
        <w:rPr>
          <w:rFonts w:ascii="Arial" w:hAnsi="Arial" w:cs="Arial"/>
          <w:sz w:val="24"/>
          <w:szCs w:val="24"/>
        </w:rPr>
        <w:t xml:space="preserve"> as of the 1</w:t>
      </w:r>
      <w:r w:rsidR="00E13F95" w:rsidRPr="003C70D7">
        <w:rPr>
          <w:rFonts w:ascii="Arial" w:hAnsi="Arial" w:cs="Arial"/>
          <w:sz w:val="24"/>
          <w:szCs w:val="24"/>
          <w:vertAlign w:val="superscript"/>
        </w:rPr>
        <w:t>st</w:t>
      </w:r>
      <w:r w:rsidR="00E13F95" w:rsidRPr="003C70D7">
        <w:rPr>
          <w:rFonts w:ascii="Arial" w:hAnsi="Arial" w:cs="Arial"/>
          <w:sz w:val="24"/>
          <w:szCs w:val="24"/>
        </w:rPr>
        <w:t xml:space="preserve"> December </w:t>
      </w:r>
      <w:r w:rsidR="00EC0C8C" w:rsidRPr="003C70D7">
        <w:rPr>
          <w:rFonts w:ascii="Arial" w:hAnsi="Arial" w:cs="Arial"/>
          <w:sz w:val="24"/>
          <w:szCs w:val="24"/>
        </w:rPr>
        <w:t>2015</w:t>
      </w:r>
      <w:r w:rsidR="00D23000" w:rsidRPr="003C70D7">
        <w:rPr>
          <w:rFonts w:ascii="Arial" w:hAnsi="Arial" w:cs="Arial"/>
          <w:sz w:val="24"/>
          <w:szCs w:val="24"/>
        </w:rPr>
        <w:t>,</w:t>
      </w:r>
      <w:r w:rsidR="00F60EFA" w:rsidRPr="003C70D7">
        <w:rPr>
          <w:rFonts w:ascii="Arial" w:hAnsi="Arial" w:cs="Arial"/>
          <w:sz w:val="24"/>
          <w:szCs w:val="24"/>
        </w:rPr>
        <w:t xml:space="preserve"> </w:t>
      </w:r>
      <w:r w:rsidR="006D1CFB" w:rsidRPr="003C70D7">
        <w:rPr>
          <w:rFonts w:ascii="Arial" w:hAnsi="Arial" w:cs="Arial"/>
          <w:sz w:val="24"/>
          <w:szCs w:val="24"/>
        </w:rPr>
        <w:t>highlighting the following options to those in attendance</w:t>
      </w:r>
      <w:r w:rsidR="002341D3" w:rsidRPr="003C70D7">
        <w:rPr>
          <w:rFonts w:ascii="Arial" w:hAnsi="Arial" w:cs="Arial"/>
          <w:sz w:val="24"/>
          <w:szCs w:val="24"/>
        </w:rPr>
        <w:t xml:space="preserve">: </w:t>
      </w:r>
      <w:r w:rsidR="00817F01" w:rsidRPr="003C70D7">
        <w:rPr>
          <w:rFonts w:ascii="Arial" w:hAnsi="Arial" w:cs="Arial"/>
          <w:sz w:val="24"/>
          <w:szCs w:val="24"/>
        </w:rPr>
        <w:t>become a donor</w:t>
      </w:r>
      <w:r w:rsidR="006D1CFB" w:rsidRPr="003C70D7">
        <w:rPr>
          <w:rFonts w:ascii="Arial" w:hAnsi="Arial" w:cs="Arial"/>
          <w:sz w:val="24"/>
          <w:szCs w:val="24"/>
        </w:rPr>
        <w:t>,</w:t>
      </w:r>
      <w:r w:rsidR="00817F01" w:rsidRPr="003C70D7">
        <w:rPr>
          <w:rFonts w:ascii="Arial" w:hAnsi="Arial" w:cs="Arial"/>
          <w:sz w:val="24"/>
          <w:szCs w:val="24"/>
        </w:rPr>
        <w:t xml:space="preserve"> </w:t>
      </w:r>
      <w:r w:rsidR="00167EE1" w:rsidRPr="003C70D7">
        <w:rPr>
          <w:rFonts w:ascii="Arial" w:hAnsi="Arial" w:cs="Arial"/>
          <w:sz w:val="24"/>
          <w:szCs w:val="24"/>
        </w:rPr>
        <w:t xml:space="preserve">by </w:t>
      </w:r>
      <w:r w:rsidR="007B6FCF" w:rsidRPr="003C70D7">
        <w:rPr>
          <w:rFonts w:ascii="Arial" w:hAnsi="Arial" w:cs="Arial"/>
          <w:sz w:val="24"/>
          <w:szCs w:val="24"/>
        </w:rPr>
        <w:t>opting i</w:t>
      </w:r>
      <w:r w:rsidR="006E1C7E" w:rsidRPr="003C70D7">
        <w:rPr>
          <w:rFonts w:ascii="Arial" w:hAnsi="Arial" w:cs="Arial"/>
          <w:sz w:val="24"/>
          <w:szCs w:val="24"/>
        </w:rPr>
        <w:t>n</w:t>
      </w:r>
      <w:r w:rsidR="00DD5E08" w:rsidRPr="003C70D7">
        <w:rPr>
          <w:rFonts w:ascii="Arial" w:hAnsi="Arial" w:cs="Arial"/>
          <w:sz w:val="24"/>
          <w:szCs w:val="24"/>
        </w:rPr>
        <w:t>;</w:t>
      </w:r>
      <w:r w:rsidR="006E1C7E" w:rsidRPr="003C70D7">
        <w:rPr>
          <w:rFonts w:ascii="Arial" w:hAnsi="Arial" w:cs="Arial"/>
          <w:sz w:val="24"/>
          <w:szCs w:val="24"/>
        </w:rPr>
        <w:t xml:space="preserve"> do </w:t>
      </w:r>
      <w:r w:rsidR="00A54B4F" w:rsidRPr="003C70D7">
        <w:rPr>
          <w:rFonts w:ascii="Arial" w:hAnsi="Arial" w:cs="Arial"/>
          <w:sz w:val="24"/>
          <w:szCs w:val="24"/>
        </w:rPr>
        <w:t>nothing</w:t>
      </w:r>
      <w:r w:rsidR="00B04437" w:rsidRPr="003C70D7">
        <w:rPr>
          <w:rFonts w:ascii="Arial" w:hAnsi="Arial" w:cs="Arial"/>
          <w:sz w:val="24"/>
          <w:szCs w:val="24"/>
        </w:rPr>
        <w:t>,</w:t>
      </w:r>
      <w:r w:rsidR="00A54B4F" w:rsidRPr="003C70D7">
        <w:rPr>
          <w:rFonts w:ascii="Arial" w:hAnsi="Arial" w:cs="Arial"/>
          <w:sz w:val="24"/>
          <w:szCs w:val="24"/>
        </w:rPr>
        <w:t xml:space="preserve"> resulting in deemed consent</w:t>
      </w:r>
      <w:r w:rsidR="00337BD1" w:rsidRPr="003C70D7">
        <w:rPr>
          <w:rFonts w:ascii="Arial" w:hAnsi="Arial" w:cs="Arial"/>
          <w:sz w:val="24"/>
          <w:szCs w:val="24"/>
        </w:rPr>
        <w:t xml:space="preserve">; </w:t>
      </w:r>
      <w:r w:rsidR="0069300F" w:rsidRPr="003C70D7">
        <w:rPr>
          <w:rFonts w:ascii="Arial" w:hAnsi="Arial" w:cs="Arial"/>
          <w:sz w:val="24"/>
          <w:szCs w:val="24"/>
        </w:rPr>
        <w:t xml:space="preserve">register </w:t>
      </w:r>
      <w:r w:rsidR="00152AC6" w:rsidRPr="003C70D7">
        <w:rPr>
          <w:rFonts w:ascii="Arial" w:hAnsi="Arial" w:cs="Arial"/>
          <w:sz w:val="24"/>
          <w:szCs w:val="24"/>
        </w:rPr>
        <w:t xml:space="preserve">your </w:t>
      </w:r>
      <w:r w:rsidR="00482976" w:rsidRPr="003C70D7">
        <w:rPr>
          <w:rFonts w:ascii="Arial" w:hAnsi="Arial" w:cs="Arial"/>
          <w:sz w:val="24"/>
          <w:szCs w:val="24"/>
        </w:rPr>
        <w:t>request not to donate</w:t>
      </w:r>
      <w:r w:rsidR="00AA7DE5" w:rsidRPr="003C70D7">
        <w:rPr>
          <w:rFonts w:ascii="Arial" w:hAnsi="Arial" w:cs="Arial"/>
          <w:sz w:val="24"/>
          <w:szCs w:val="24"/>
        </w:rPr>
        <w:t xml:space="preserve"> by opting out. </w:t>
      </w:r>
      <w:r w:rsidR="008117E3" w:rsidRPr="003C70D7">
        <w:rPr>
          <w:rFonts w:ascii="Arial" w:hAnsi="Arial" w:cs="Arial"/>
          <w:sz w:val="24"/>
          <w:szCs w:val="24"/>
        </w:rPr>
        <w:t xml:space="preserve">The organ donation champions also highlighted </w:t>
      </w:r>
      <w:r w:rsidR="00ED31DA" w:rsidRPr="003C70D7">
        <w:rPr>
          <w:rFonts w:ascii="Arial" w:hAnsi="Arial" w:cs="Arial"/>
          <w:sz w:val="24"/>
          <w:szCs w:val="24"/>
        </w:rPr>
        <w:t>why these changes are needed</w:t>
      </w:r>
      <w:r w:rsidR="00903FF8" w:rsidRPr="003C70D7">
        <w:rPr>
          <w:rFonts w:ascii="Arial" w:hAnsi="Arial" w:cs="Arial"/>
          <w:sz w:val="24"/>
          <w:szCs w:val="24"/>
        </w:rPr>
        <w:t>,</w:t>
      </w:r>
      <w:r w:rsidR="00ED31DA" w:rsidRPr="003C70D7">
        <w:rPr>
          <w:rFonts w:ascii="Arial" w:hAnsi="Arial" w:cs="Arial"/>
          <w:sz w:val="24"/>
          <w:szCs w:val="24"/>
        </w:rPr>
        <w:t xml:space="preserve"> </w:t>
      </w:r>
      <w:r w:rsidR="002001EC" w:rsidRPr="003C70D7">
        <w:rPr>
          <w:rFonts w:ascii="Arial" w:hAnsi="Arial" w:cs="Arial"/>
          <w:sz w:val="24"/>
          <w:szCs w:val="24"/>
        </w:rPr>
        <w:t>namely,</w:t>
      </w:r>
      <w:r w:rsidR="00CE0CEC" w:rsidRPr="003C70D7">
        <w:rPr>
          <w:rFonts w:ascii="Arial" w:hAnsi="Arial" w:cs="Arial"/>
          <w:sz w:val="24"/>
          <w:szCs w:val="24"/>
        </w:rPr>
        <w:t xml:space="preserve"> to </w:t>
      </w:r>
      <w:r w:rsidR="00592D83" w:rsidRPr="003C70D7">
        <w:rPr>
          <w:rFonts w:ascii="Arial" w:hAnsi="Arial" w:cs="Arial"/>
          <w:sz w:val="24"/>
          <w:szCs w:val="24"/>
        </w:rPr>
        <w:t>increase the number of organ donations</w:t>
      </w:r>
      <w:r w:rsidR="00391497" w:rsidRPr="003C70D7">
        <w:rPr>
          <w:rFonts w:ascii="Arial" w:hAnsi="Arial" w:cs="Arial"/>
          <w:sz w:val="24"/>
          <w:szCs w:val="24"/>
        </w:rPr>
        <w:t>.</w:t>
      </w:r>
    </w:p>
    <w:p w14:paraId="1FDC0221" w14:textId="3438B7A1" w:rsidR="00982C67" w:rsidRPr="003C70D7" w:rsidRDefault="008B7F04" w:rsidP="003C70D7">
      <w:pPr>
        <w:spacing w:line="480" w:lineRule="auto"/>
        <w:ind w:firstLine="720"/>
        <w:rPr>
          <w:rFonts w:ascii="Arial" w:hAnsi="Arial" w:cs="Arial"/>
          <w:sz w:val="24"/>
          <w:szCs w:val="24"/>
        </w:rPr>
      </w:pPr>
      <w:r w:rsidRPr="003C70D7">
        <w:rPr>
          <w:rFonts w:ascii="Arial" w:hAnsi="Arial" w:cs="Arial"/>
          <w:sz w:val="24"/>
          <w:szCs w:val="24"/>
        </w:rPr>
        <w:t xml:space="preserve">This information had been mirrored </w:t>
      </w:r>
      <w:r w:rsidR="002544DA" w:rsidRPr="003C70D7">
        <w:rPr>
          <w:rFonts w:ascii="Arial" w:hAnsi="Arial" w:cs="Arial"/>
          <w:sz w:val="24"/>
          <w:szCs w:val="24"/>
        </w:rPr>
        <w:t xml:space="preserve">in general terms by the </w:t>
      </w:r>
      <w:r w:rsidR="004E2C3E" w:rsidRPr="003C70D7">
        <w:rPr>
          <w:rFonts w:ascii="Arial" w:hAnsi="Arial" w:cs="Arial"/>
          <w:sz w:val="24"/>
          <w:szCs w:val="24"/>
        </w:rPr>
        <w:t xml:space="preserve">NHS Blood and </w:t>
      </w:r>
      <w:r w:rsidR="00EB02E4" w:rsidRPr="003C70D7">
        <w:rPr>
          <w:rFonts w:ascii="Arial" w:hAnsi="Arial" w:cs="Arial"/>
          <w:sz w:val="24"/>
          <w:szCs w:val="24"/>
        </w:rPr>
        <w:t>T</w:t>
      </w:r>
      <w:r w:rsidR="004E2C3E" w:rsidRPr="003C70D7">
        <w:rPr>
          <w:rFonts w:ascii="Arial" w:hAnsi="Arial" w:cs="Arial"/>
          <w:sz w:val="24"/>
          <w:szCs w:val="24"/>
        </w:rPr>
        <w:t xml:space="preserve">ransplant (no date) </w:t>
      </w:r>
      <w:r w:rsidR="002A7190" w:rsidRPr="003C70D7">
        <w:rPr>
          <w:rFonts w:ascii="Arial" w:hAnsi="Arial" w:cs="Arial"/>
          <w:sz w:val="24"/>
          <w:szCs w:val="24"/>
        </w:rPr>
        <w:t xml:space="preserve">they </w:t>
      </w:r>
      <w:r w:rsidR="007C4680" w:rsidRPr="003C70D7">
        <w:rPr>
          <w:rFonts w:ascii="Arial" w:hAnsi="Arial" w:cs="Arial"/>
          <w:sz w:val="24"/>
          <w:szCs w:val="24"/>
        </w:rPr>
        <w:t>highlight</w:t>
      </w:r>
      <w:r w:rsidR="002A7190" w:rsidRPr="003C70D7">
        <w:rPr>
          <w:rFonts w:ascii="Arial" w:hAnsi="Arial" w:cs="Arial"/>
          <w:sz w:val="24"/>
          <w:szCs w:val="24"/>
        </w:rPr>
        <w:t>ed</w:t>
      </w:r>
      <w:r w:rsidR="007C4680" w:rsidRPr="003C70D7">
        <w:rPr>
          <w:rFonts w:ascii="Arial" w:hAnsi="Arial" w:cs="Arial"/>
          <w:sz w:val="24"/>
          <w:szCs w:val="24"/>
        </w:rPr>
        <w:t xml:space="preserve"> the changes in </w:t>
      </w:r>
      <w:r w:rsidR="00712C99" w:rsidRPr="003C70D7">
        <w:rPr>
          <w:rFonts w:ascii="Arial" w:hAnsi="Arial" w:cs="Arial"/>
          <w:sz w:val="24"/>
          <w:szCs w:val="24"/>
        </w:rPr>
        <w:t xml:space="preserve">the </w:t>
      </w:r>
      <w:r w:rsidR="007C4680" w:rsidRPr="003C70D7">
        <w:rPr>
          <w:rFonts w:ascii="Arial" w:hAnsi="Arial" w:cs="Arial"/>
          <w:sz w:val="24"/>
          <w:szCs w:val="24"/>
        </w:rPr>
        <w:t>law</w:t>
      </w:r>
      <w:r w:rsidR="00FF0493" w:rsidRPr="003C70D7">
        <w:rPr>
          <w:rFonts w:ascii="Arial" w:hAnsi="Arial" w:cs="Arial"/>
          <w:sz w:val="24"/>
          <w:szCs w:val="24"/>
        </w:rPr>
        <w:t>,</w:t>
      </w:r>
      <w:r w:rsidR="007C4680" w:rsidRPr="003C70D7">
        <w:rPr>
          <w:rFonts w:ascii="Arial" w:hAnsi="Arial" w:cs="Arial"/>
          <w:sz w:val="24"/>
          <w:szCs w:val="24"/>
        </w:rPr>
        <w:t xml:space="preserve"> in relation to organ donation and discuss</w:t>
      </w:r>
      <w:r w:rsidR="001B3C7C" w:rsidRPr="003C70D7">
        <w:rPr>
          <w:rFonts w:ascii="Arial" w:hAnsi="Arial" w:cs="Arial"/>
          <w:sz w:val="24"/>
          <w:szCs w:val="24"/>
        </w:rPr>
        <w:t>ed</w:t>
      </w:r>
      <w:r w:rsidR="007C4680" w:rsidRPr="003C70D7">
        <w:rPr>
          <w:rFonts w:ascii="Arial" w:hAnsi="Arial" w:cs="Arial"/>
          <w:sz w:val="24"/>
          <w:szCs w:val="24"/>
        </w:rPr>
        <w:t xml:space="preserve"> the options available</w:t>
      </w:r>
      <w:r w:rsidR="00B958B4" w:rsidRPr="003C70D7">
        <w:rPr>
          <w:rFonts w:ascii="Arial" w:hAnsi="Arial" w:cs="Arial"/>
          <w:sz w:val="24"/>
          <w:szCs w:val="24"/>
        </w:rPr>
        <w:t xml:space="preserve">. Their </w:t>
      </w:r>
      <w:r w:rsidR="002B7140" w:rsidRPr="003C70D7">
        <w:rPr>
          <w:rFonts w:ascii="Arial" w:hAnsi="Arial" w:cs="Arial"/>
          <w:sz w:val="24"/>
          <w:szCs w:val="24"/>
        </w:rPr>
        <w:t>inform</w:t>
      </w:r>
      <w:r w:rsidR="00B958B4" w:rsidRPr="003C70D7">
        <w:rPr>
          <w:rFonts w:ascii="Arial" w:hAnsi="Arial" w:cs="Arial"/>
          <w:sz w:val="24"/>
          <w:szCs w:val="24"/>
        </w:rPr>
        <w:t xml:space="preserve">ation </w:t>
      </w:r>
      <w:r w:rsidR="005E06B0" w:rsidRPr="003C70D7">
        <w:rPr>
          <w:rFonts w:ascii="Arial" w:hAnsi="Arial" w:cs="Arial"/>
          <w:sz w:val="24"/>
          <w:szCs w:val="24"/>
        </w:rPr>
        <w:t xml:space="preserve">indicates as an </w:t>
      </w:r>
      <w:r w:rsidR="00754047" w:rsidRPr="003C70D7">
        <w:rPr>
          <w:rFonts w:ascii="Arial" w:hAnsi="Arial" w:cs="Arial"/>
          <w:sz w:val="24"/>
          <w:szCs w:val="24"/>
        </w:rPr>
        <w:t>individual</w:t>
      </w:r>
      <w:r w:rsidR="002341E9" w:rsidRPr="003C70D7">
        <w:rPr>
          <w:rFonts w:ascii="Arial" w:hAnsi="Arial" w:cs="Arial"/>
          <w:sz w:val="24"/>
          <w:szCs w:val="24"/>
        </w:rPr>
        <w:t xml:space="preserve">, </w:t>
      </w:r>
      <w:r w:rsidR="00603485" w:rsidRPr="003C70D7">
        <w:rPr>
          <w:rFonts w:ascii="Arial" w:hAnsi="Arial" w:cs="Arial"/>
          <w:sz w:val="24"/>
          <w:szCs w:val="24"/>
        </w:rPr>
        <w:t>you</w:t>
      </w:r>
      <w:r w:rsidR="005E06B0" w:rsidRPr="003C70D7">
        <w:rPr>
          <w:rFonts w:ascii="Arial" w:hAnsi="Arial" w:cs="Arial"/>
          <w:sz w:val="24"/>
          <w:szCs w:val="24"/>
        </w:rPr>
        <w:t xml:space="preserve"> are responsible </w:t>
      </w:r>
      <w:r w:rsidR="00282165" w:rsidRPr="003C70D7">
        <w:rPr>
          <w:rFonts w:ascii="Arial" w:hAnsi="Arial" w:cs="Arial"/>
          <w:sz w:val="24"/>
          <w:szCs w:val="24"/>
        </w:rPr>
        <w:t xml:space="preserve">for discussing </w:t>
      </w:r>
      <w:r w:rsidR="00C87A29" w:rsidRPr="003C70D7">
        <w:rPr>
          <w:rFonts w:ascii="Arial" w:hAnsi="Arial" w:cs="Arial"/>
          <w:sz w:val="24"/>
          <w:szCs w:val="24"/>
        </w:rPr>
        <w:t xml:space="preserve">and making </w:t>
      </w:r>
      <w:r w:rsidR="00282165" w:rsidRPr="003C70D7">
        <w:rPr>
          <w:rFonts w:ascii="Arial" w:hAnsi="Arial" w:cs="Arial"/>
          <w:sz w:val="24"/>
          <w:szCs w:val="24"/>
        </w:rPr>
        <w:t xml:space="preserve">your decision </w:t>
      </w:r>
      <w:r w:rsidR="00C87A29" w:rsidRPr="003C70D7">
        <w:rPr>
          <w:rFonts w:ascii="Arial" w:hAnsi="Arial" w:cs="Arial"/>
          <w:sz w:val="24"/>
          <w:szCs w:val="24"/>
        </w:rPr>
        <w:t xml:space="preserve">known </w:t>
      </w:r>
      <w:r w:rsidR="003F5DF4" w:rsidRPr="003C70D7">
        <w:rPr>
          <w:rFonts w:ascii="Arial" w:hAnsi="Arial" w:cs="Arial"/>
          <w:sz w:val="24"/>
          <w:szCs w:val="24"/>
        </w:rPr>
        <w:t>and that you</w:t>
      </w:r>
      <w:r w:rsidR="00754047" w:rsidRPr="003C70D7">
        <w:rPr>
          <w:rFonts w:ascii="Arial" w:hAnsi="Arial" w:cs="Arial"/>
          <w:sz w:val="24"/>
          <w:szCs w:val="24"/>
        </w:rPr>
        <w:t xml:space="preserve"> have the option</w:t>
      </w:r>
      <w:r w:rsidR="00B114F5" w:rsidRPr="003C70D7">
        <w:rPr>
          <w:rFonts w:ascii="Arial" w:hAnsi="Arial" w:cs="Arial"/>
          <w:sz w:val="24"/>
          <w:szCs w:val="24"/>
        </w:rPr>
        <w:t xml:space="preserve">s as set out above by </w:t>
      </w:r>
      <w:r w:rsidR="004720AD" w:rsidRPr="003C70D7">
        <w:rPr>
          <w:rFonts w:ascii="Arial" w:hAnsi="Arial" w:cs="Arial"/>
          <w:sz w:val="24"/>
          <w:szCs w:val="24"/>
        </w:rPr>
        <w:t>Baverstock (2014)</w:t>
      </w:r>
      <w:r w:rsidR="00F81EFB" w:rsidRPr="003C70D7">
        <w:rPr>
          <w:rFonts w:ascii="Arial" w:hAnsi="Arial" w:cs="Arial"/>
          <w:sz w:val="24"/>
          <w:szCs w:val="24"/>
        </w:rPr>
        <w:t>,</w:t>
      </w:r>
      <w:r w:rsidR="00B114F5" w:rsidRPr="003C70D7">
        <w:rPr>
          <w:rFonts w:ascii="Arial" w:hAnsi="Arial" w:cs="Arial"/>
          <w:sz w:val="24"/>
          <w:szCs w:val="24"/>
        </w:rPr>
        <w:t xml:space="preserve"> </w:t>
      </w:r>
      <w:r w:rsidR="00025D28" w:rsidRPr="003C70D7">
        <w:rPr>
          <w:rFonts w:ascii="Arial" w:hAnsi="Arial" w:cs="Arial"/>
          <w:sz w:val="24"/>
          <w:szCs w:val="24"/>
        </w:rPr>
        <w:t xml:space="preserve">they also highlight that an individual can </w:t>
      </w:r>
      <w:r w:rsidR="00E331A9" w:rsidRPr="003C70D7">
        <w:rPr>
          <w:rFonts w:ascii="Arial" w:hAnsi="Arial" w:cs="Arial"/>
          <w:sz w:val="24"/>
          <w:szCs w:val="24"/>
        </w:rPr>
        <w:t xml:space="preserve">nominate up to two trusted individuals </w:t>
      </w:r>
      <w:r w:rsidR="004A210F" w:rsidRPr="003C70D7">
        <w:rPr>
          <w:rFonts w:ascii="Arial" w:hAnsi="Arial" w:cs="Arial"/>
          <w:sz w:val="24"/>
          <w:szCs w:val="24"/>
        </w:rPr>
        <w:t xml:space="preserve">to make the decision for </w:t>
      </w:r>
      <w:r w:rsidR="00381730" w:rsidRPr="003C70D7">
        <w:rPr>
          <w:rFonts w:ascii="Arial" w:hAnsi="Arial" w:cs="Arial"/>
          <w:sz w:val="24"/>
          <w:szCs w:val="24"/>
        </w:rPr>
        <w:t>them</w:t>
      </w:r>
      <w:r w:rsidR="004A210F" w:rsidRPr="003C70D7">
        <w:rPr>
          <w:rFonts w:ascii="Arial" w:hAnsi="Arial" w:cs="Arial"/>
          <w:sz w:val="24"/>
          <w:szCs w:val="24"/>
        </w:rPr>
        <w:t xml:space="preserve"> </w:t>
      </w:r>
      <w:r w:rsidR="0005661E">
        <w:rPr>
          <w:rFonts w:ascii="Arial" w:hAnsi="Arial" w:cs="Arial"/>
          <w:sz w:val="24"/>
          <w:szCs w:val="24"/>
        </w:rPr>
        <w:t xml:space="preserve">or to uphold their decision </w:t>
      </w:r>
      <w:r w:rsidR="004A210F" w:rsidRPr="003C70D7">
        <w:rPr>
          <w:rFonts w:ascii="Arial" w:hAnsi="Arial" w:cs="Arial"/>
          <w:sz w:val="24"/>
          <w:szCs w:val="24"/>
        </w:rPr>
        <w:t>upon death</w:t>
      </w:r>
      <w:bookmarkStart w:id="0" w:name="_Hlk28094204"/>
      <w:r w:rsidR="00982C67" w:rsidRPr="003C70D7">
        <w:rPr>
          <w:rFonts w:ascii="Arial" w:hAnsi="Arial" w:cs="Arial"/>
          <w:sz w:val="24"/>
          <w:szCs w:val="24"/>
        </w:rPr>
        <w:t>.</w:t>
      </w:r>
    </w:p>
    <w:bookmarkEnd w:id="0"/>
    <w:p w14:paraId="3963BE87" w14:textId="79EDDA0B" w:rsidR="005B5AFF" w:rsidRPr="003C70D7" w:rsidRDefault="006428C6" w:rsidP="003C70D7">
      <w:pPr>
        <w:spacing w:line="480" w:lineRule="auto"/>
        <w:ind w:firstLine="720"/>
        <w:rPr>
          <w:rFonts w:ascii="Arial" w:hAnsi="Arial" w:cs="Arial"/>
          <w:sz w:val="24"/>
          <w:szCs w:val="24"/>
        </w:rPr>
      </w:pPr>
      <w:r w:rsidRPr="003C70D7">
        <w:rPr>
          <w:rFonts w:ascii="Arial" w:hAnsi="Arial" w:cs="Arial"/>
          <w:sz w:val="24"/>
          <w:szCs w:val="24"/>
        </w:rPr>
        <w:t>In 201</w:t>
      </w:r>
      <w:r w:rsidR="00343538" w:rsidRPr="003C70D7">
        <w:rPr>
          <w:rFonts w:ascii="Arial" w:hAnsi="Arial" w:cs="Arial"/>
          <w:sz w:val="24"/>
          <w:szCs w:val="24"/>
        </w:rPr>
        <w:t>7</w:t>
      </w:r>
      <w:r w:rsidR="00942155" w:rsidRPr="003C70D7">
        <w:rPr>
          <w:rFonts w:ascii="Arial" w:hAnsi="Arial" w:cs="Arial"/>
          <w:sz w:val="24"/>
          <w:szCs w:val="24"/>
        </w:rPr>
        <w:t>,</w:t>
      </w:r>
      <w:r w:rsidRPr="003C70D7">
        <w:rPr>
          <w:rFonts w:ascii="Arial" w:hAnsi="Arial" w:cs="Arial"/>
          <w:sz w:val="24"/>
          <w:szCs w:val="24"/>
        </w:rPr>
        <w:t xml:space="preserve"> the focus of the campaign changed again</w:t>
      </w:r>
      <w:r w:rsidR="00B65639">
        <w:rPr>
          <w:rFonts w:ascii="Arial" w:hAnsi="Arial" w:cs="Arial"/>
          <w:sz w:val="24"/>
          <w:szCs w:val="24"/>
        </w:rPr>
        <w:t>,</w:t>
      </w:r>
      <w:r w:rsidR="00942155" w:rsidRPr="003C70D7">
        <w:rPr>
          <w:rFonts w:ascii="Arial" w:hAnsi="Arial" w:cs="Arial"/>
          <w:sz w:val="24"/>
          <w:szCs w:val="24"/>
        </w:rPr>
        <w:t xml:space="preserve"> this time to </w:t>
      </w:r>
      <w:r w:rsidR="00F0459D" w:rsidRPr="003C70D7">
        <w:rPr>
          <w:rFonts w:ascii="Arial" w:hAnsi="Arial" w:cs="Arial"/>
          <w:sz w:val="24"/>
          <w:szCs w:val="24"/>
        </w:rPr>
        <w:t xml:space="preserve">include </w:t>
      </w:r>
      <w:r w:rsidR="001465FE" w:rsidRPr="003C70D7">
        <w:rPr>
          <w:rFonts w:ascii="Arial" w:hAnsi="Arial" w:cs="Arial"/>
          <w:sz w:val="24"/>
          <w:szCs w:val="24"/>
        </w:rPr>
        <w:t xml:space="preserve">as </w:t>
      </w:r>
      <w:r w:rsidR="007A3BAA" w:rsidRPr="003C70D7">
        <w:rPr>
          <w:rFonts w:ascii="Arial" w:hAnsi="Arial" w:cs="Arial"/>
          <w:sz w:val="24"/>
          <w:szCs w:val="24"/>
        </w:rPr>
        <w:t>emphasised</w:t>
      </w:r>
      <w:r w:rsidR="001465FE" w:rsidRPr="003C70D7">
        <w:rPr>
          <w:rFonts w:ascii="Arial" w:hAnsi="Arial" w:cs="Arial"/>
          <w:sz w:val="24"/>
          <w:szCs w:val="24"/>
        </w:rPr>
        <w:t xml:space="preserve"> by </w:t>
      </w:r>
      <w:r w:rsidR="0084534D" w:rsidRPr="003C70D7">
        <w:rPr>
          <w:rFonts w:ascii="Arial" w:hAnsi="Arial" w:cs="Arial"/>
          <w:sz w:val="24"/>
          <w:szCs w:val="24"/>
        </w:rPr>
        <w:t>gov. wales</w:t>
      </w:r>
      <w:r w:rsidR="001465FE" w:rsidRPr="003C70D7">
        <w:rPr>
          <w:rFonts w:ascii="Arial" w:hAnsi="Arial" w:cs="Arial"/>
          <w:sz w:val="24"/>
          <w:szCs w:val="24"/>
        </w:rPr>
        <w:t xml:space="preserve"> (2018)</w:t>
      </w:r>
      <w:r w:rsidRPr="003C70D7">
        <w:rPr>
          <w:rFonts w:ascii="Arial" w:hAnsi="Arial" w:cs="Arial"/>
          <w:sz w:val="24"/>
          <w:szCs w:val="24"/>
        </w:rPr>
        <w:t xml:space="preserve"> </w:t>
      </w:r>
      <w:r w:rsidR="004D1BB0" w:rsidRPr="003C70D7">
        <w:rPr>
          <w:rFonts w:ascii="Arial" w:hAnsi="Arial" w:cs="Arial"/>
          <w:sz w:val="24"/>
          <w:szCs w:val="24"/>
        </w:rPr>
        <w:t xml:space="preserve">encouragement </w:t>
      </w:r>
      <w:r w:rsidR="00E0743B" w:rsidRPr="003C70D7">
        <w:rPr>
          <w:rFonts w:ascii="Arial" w:hAnsi="Arial" w:cs="Arial"/>
          <w:sz w:val="24"/>
          <w:szCs w:val="24"/>
        </w:rPr>
        <w:t>for</w:t>
      </w:r>
      <w:r w:rsidRPr="003C70D7">
        <w:rPr>
          <w:rFonts w:ascii="Arial" w:hAnsi="Arial" w:cs="Arial"/>
          <w:sz w:val="24"/>
          <w:szCs w:val="24"/>
        </w:rPr>
        <w:t xml:space="preserve"> </w:t>
      </w:r>
      <w:r w:rsidR="0037403D" w:rsidRPr="003C70D7">
        <w:rPr>
          <w:rFonts w:ascii="Arial" w:hAnsi="Arial" w:cs="Arial"/>
          <w:sz w:val="24"/>
          <w:szCs w:val="24"/>
        </w:rPr>
        <w:t>organ donors</w:t>
      </w:r>
      <w:r w:rsidRPr="003C70D7">
        <w:rPr>
          <w:rFonts w:ascii="Arial" w:hAnsi="Arial" w:cs="Arial"/>
          <w:sz w:val="24"/>
          <w:szCs w:val="24"/>
        </w:rPr>
        <w:t xml:space="preserve"> to highlight their decision and to share </w:t>
      </w:r>
      <w:r w:rsidR="00D16D20" w:rsidRPr="003C70D7">
        <w:rPr>
          <w:rFonts w:ascii="Arial" w:hAnsi="Arial" w:cs="Arial"/>
          <w:sz w:val="24"/>
          <w:szCs w:val="24"/>
        </w:rPr>
        <w:t xml:space="preserve">their choice </w:t>
      </w:r>
      <w:r w:rsidRPr="003C70D7">
        <w:rPr>
          <w:rFonts w:ascii="Arial" w:hAnsi="Arial" w:cs="Arial"/>
          <w:sz w:val="24"/>
          <w:szCs w:val="24"/>
        </w:rPr>
        <w:t xml:space="preserve">with their </w:t>
      </w:r>
      <w:r w:rsidR="000806E5" w:rsidRPr="003C70D7">
        <w:rPr>
          <w:rFonts w:ascii="Arial" w:hAnsi="Arial" w:cs="Arial"/>
          <w:sz w:val="24"/>
          <w:szCs w:val="24"/>
        </w:rPr>
        <w:t>families and loved ones</w:t>
      </w:r>
      <w:r w:rsidR="0037403D" w:rsidRPr="003C70D7">
        <w:rPr>
          <w:rFonts w:ascii="Arial" w:hAnsi="Arial" w:cs="Arial"/>
          <w:sz w:val="24"/>
          <w:szCs w:val="24"/>
        </w:rPr>
        <w:t>.</w:t>
      </w:r>
      <w:r w:rsidR="000806E5" w:rsidRPr="003C70D7">
        <w:rPr>
          <w:rFonts w:ascii="Arial" w:hAnsi="Arial" w:cs="Arial"/>
          <w:sz w:val="24"/>
          <w:szCs w:val="24"/>
        </w:rPr>
        <w:t xml:space="preserve"> </w:t>
      </w:r>
      <w:r w:rsidR="0037403D" w:rsidRPr="003C70D7">
        <w:rPr>
          <w:rFonts w:ascii="Arial" w:hAnsi="Arial" w:cs="Arial"/>
          <w:sz w:val="24"/>
          <w:szCs w:val="24"/>
        </w:rPr>
        <w:t>T</w:t>
      </w:r>
      <w:r w:rsidR="00EB2C25" w:rsidRPr="003C70D7">
        <w:rPr>
          <w:rFonts w:ascii="Arial" w:hAnsi="Arial" w:cs="Arial"/>
          <w:sz w:val="24"/>
          <w:szCs w:val="24"/>
        </w:rPr>
        <w:t xml:space="preserve">he reason for the change on focus had been </w:t>
      </w:r>
      <w:r w:rsidR="000806E5" w:rsidRPr="003C70D7">
        <w:rPr>
          <w:rFonts w:ascii="Arial" w:hAnsi="Arial" w:cs="Arial"/>
          <w:sz w:val="24"/>
          <w:szCs w:val="24"/>
        </w:rPr>
        <w:t>due to the increase of objection by family members</w:t>
      </w:r>
      <w:r w:rsidR="0037403D" w:rsidRPr="003C70D7">
        <w:rPr>
          <w:rFonts w:ascii="Arial" w:hAnsi="Arial" w:cs="Arial"/>
          <w:sz w:val="24"/>
          <w:szCs w:val="24"/>
        </w:rPr>
        <w:t>,</w:t>
      </w:r>
      <w:r w:rsidR="00EB2C25" w:rsidRPr="003C70D7">
        <w:rPr>
          <w:rFonts w:ascii="Arial" w:hAnsi="Arial" w:cs="Arial"/>
          <w:sz w:val="24"/>
          <w:szCs w:val="24"/>
        </w:rPr>
        <w:t xml:space="preserve"> who</w:t>
      </w:r>
      <w:r w:rsidR="000806E5" w:rsidRPr="003C70D7">
        <w:rPr>
          <w:rFonts w:ascii="Arial" w:hAnsi="Arial" w:cs="Arial"/>
          <w:sz w:val="24"/>
          <w:szCs w:val="24"/>
        </w:rPr>
        <w:t xml:space="preserve"> </w:t>
      </w:r>
      <w:r w:rsidR="009805DA" w:rsidRPr="003C70D7">
        <w:rPr>
          <w:rFonts w:ascii="Arial" w:hAnsi="Arial" w:cs="Arial"/>
          <w:sz w:val="24"/>
          <w:szCs w:val="24"/>
        </w:rPr>
        <w:t>had superseded</w:t>
      </w:r>
      <w:r w:rsidR="000806E5" w:rsidRPr="003C70D7">
        <w:rPr>
          <w:rFonts w:ascii="Arial" w:hAnsi="Arial" w:cs="Arial"/>
          <w:sz w:val="24"/>
          <w:szCs w:val="24"/>
        </w:rPr>
        <w:t xml:space="preserve"> both </w:t>
      </w:r>
      <w:r w:rsidR="00542FA6" w:rsidRPr="003C70D7">
        <w:rPr>
          <w:rFonts w:ascii="Arial" w:hAnsi="Arial" w:cs="Arial"/>
          <w:sz w:val="24"/>
          <w:szCs w:val="24"/>
        </w:rPr>
        <w:t xml:space="preserve">the </w:t>
      </w:r>
      <w:r w:rsidR="000806E5" w:rsidRPr="003C70D7">
        <w:rPr>
          <w:rFonts w:ascii="Arial" w:hAnsi="Arial" w:cs="Arial"/>
          <w:sz w:val="24"/>
          <w:szCs w:val="24"/>
        </w:rPr>
        <w:t>registered</w:t>
      </w:r>
      <w:r w:rsidR="009805DA" w:rsidRPr="003C70D7">
        <w:rPr>
          <w:rFonts w:ascii="Arial" w:hAnsi="Arial" w:cs="Arial"/>
          <w:sz w:val="24"/>
          <w:szCs w:val="24"/>
        </w:rPr>
        <w:t xml:space="preserve"> consent</w:t>
      </w:r>
      <w:r w:rsidR="000806E5" w:rsidRPr="003C70D7">
        <w:rPr>
          <w:rFonts w:ascii="Arial" w:hAnsi="Arial" w:cs="Arial"/>
          <w:sz w:val="24"/>
          <w:szCs w:val="24"/>
        </w:rPr>
        <w:t xml:space="preserve"> and deemed consent after death preventing</w:t>
      </w:r>
      <w:r w:rsidR="009805DA" w:rsidRPr="003C70D7">
        <w:rPr>
          <w:rFonts w:ascii="Arial" w:hAnsi="Arial" w:cs="Arial"/>
          <w:sz w:val="24"/>
          <w:szCs w:val="24"/>
        </w:rPr>
        <w:t xml:space="preserve"> eligible</w:t>
      </w:r>
      <w:r w:rsidR="000806E5" w:rsidRPr="003C70D7">
        <w:rPr>
          <w:rFonts w:ascii="Arial" w:hAnsi="Arial" w:cs="Arial"/>
          <w:sz w:val="24"/>
          <w:szCs w:val="24"/>
        </w:rPr>
        <w:t xml:space="preserve"> organ</w:t>
      </w:r>
      <w:r w:rsidR="00C31940" w:rsidRPr="003C70D7">
        <w:rPr>
          <w:rFonts w:ascii="Arial" w:hAnsi="Arial" w:cs="Arial"/>
          <w:sz w:val="24"/>
          <w:szCs w:val="24"/>
        </w:rPr>
        <w:t>s</w:t>
      </w:r>
      <w:r w:rsidR="000806E5" w:rsidRPr="003C70D7">
        <w:rPr>
          <w:rFonts w:ascii="Arial" w:hAnsi="Arial" w:cs="Arial"/>
          <w:sz w:val="24"/>
          <w:szCs w:val="24"/>
        </w:rPr>
        <w:t xml:space="preserve"> </w:t>
      </w:r>
      <w:r w:rsidR="009805DA" w:rsidRPr="003C70D7">
        <w:rPr>
          <w:rFonts w:ascii="Arial" w:hAnsi="Arial" w:cs="Arial"/>
          <w:sz w:val="24"/>
          <w:szCs w:val="24"/>
        </w:rPr>
        <w:t xml:space="preserve">from being </w:t>
      </w:r>
      <w:r w:rsidR="006D41E5" w:rsidRPr="003C70D7">
        <w:rPr>
          <w:rFonts w:ascii="Arial" w:hAnsi="Arial" w:cs="Arial"/>
          <w:sz w:val="24"/>
          <w:szCs w:val="24"/>
        </w:rPr>
        <w:t>transplanted</w:t>
      </w:r>
      <w:r w:rsidR="005A4EEE" w:rsidRPr="003C70D7">
        <w:rPr>
          <w:rFonts w:ascii="Arial" w:hAnsi="Arial" w:cs="Arial"/>
          <w:sz w:val="24"/>
          <w:szCs w:val="24"/>
        </w:rPr>
        <w:t xml:space="preserve">. </w:t>
      </w:r>
      <w:r w:rsidR="00542FA6" w:rsidRPr="003C70D7">
        <w:rPr>
          <w:rFonts w:ascii="Arial" w:hAnsi="Arial" w:cs="Arial"/>
          <w:sz w:val="24"/>
          <w:szCs w:val="24"/>
        </w:rPr>
        <w:t xml:space="preserve"> To support the changes and to address </w:t>
      </w:r>
      <w:r w:rsidR="00A7363E" w:rsidRPr="003C70D7">
        <w:rPr>
          <w:rFonts w:ascii="Arial" w:hAnsi="Arial" w:cs="Arial"/>
          <w:sz w:val="24"/>
          <w:szCs w:val="24"/>
        </w:rPr>
        <w:t>the issue of the family overriding a registered yes</w:t>
      </w:r>
      <w:r w:rsidR="00CE6058" w:rsidRPr="003C70D7">
        <w:rPr>
          <w:rFonts w:ascii="Arial" w:hAnsi="Arial" w:cs="Arial"/>
          <w:sz w:val="24"/>
          <w:szCs w:val="24"/>
        </w:rPr>
        <w:t xml:space="preserve"> </w:t>
      </w:r>
      <w:r w:rsidR="00542FA6" w:rsidRPr="003C70D7">
        <w:rPr>
          <w:rFonts w:ascii="Arial" w:hAnsi="Arial" w:cs="Arial"/>
          <w:sz w:val="24"/>
          <w:szCs w:val="24"/>
        </w:rPr>
        <w:t>or</w:t>
      </w:r>
      <w:r w:rsidR="00A7363E" w:rsidRPr="003C70D7">
        <w:rPr>
          <w:rFonts w:ascii="Arial" w:hAnsi="Arial" w:cs="Arial"/>
          <w:sz w:val="24"/>
          <w:szCs w:val="24"/>
        </w:rPr>
        <w:t xml:space="preserve"> not supporting deemed consent</w:t>
      </w:r>
      <w:r w:rsidR="00553D56">
        <w:rPr>
          <w:rFonts w:ascii="Arial" w:hAnsi="Arial" w:cs="Arial"/>
          <w:sz w:val="24"/>
          <w:szCs w:val="24"/>
        </w:rPr>
        <w:t>,</w:t>
      </w:r>
      <w:r w:rsidR="00542FA6" w:rsidRPr="003C70D7">
        <w:rPr>
          <w:rFonts w:ascii="Arial" w:hAnsi="Arial" w:cs="Arial"/>
          <w:sz w:val="24"/>
          <w:szCs w:val="24"/>
        </w:rPr>
        <w:t xml:space="preserve"> </w:t>
      </w:r>
      <w:r w:rsidR="00553D56">
        <w:rPr>
          <w:rFonts w:ascii="Arial" w:hAnsi="Arial" w:cs="Arial"/>
          <w:sz w:val="24"/>
          <w:szCs w:val="24"/>
        </w:rPr>
        <w:t>t</w:t>
      </w:r>
      <w:r w:rsidR="00AC3C35" w:rsidRPr="003C70D7">
        <w:rPr>
          <w:rFonts w:ascii="Arial" w:hAnsi="Arial" w:cs="Arial"/>
          <w:sz w:val="24"/>
          <w:szCs w:val="24"/>
        </w:rPr>
        <w:t>he campaign focused on raising</w:t>
      </w:r>
      <w:r w:rsidR="00542FA6" w:rsidRPr="003C70D7">
        <w:rPr>
          <w:rFonts w:ascii="Arial" w:hAnsi="Arial" w:cs="Arial"/>
          <w:sz w:val="24"/>
          <w:szCs w:val="24"/>
        </w:rPr>
        <w:t xml:space="preserve"> awareness within families</w:t>
      </w:r>
      <w:r w:rsidR="001E3C3A" w:rsidRPr="003C70D7">
        <w:rPr>
          <w:rFonts w:ascii="Arial" w:hAnsi="Arial" w:cs="Arial"/>
          <w:sz w:val="24"/>
          <w:szCs w:val="24"/>
        </w:rPr>
        <w:t xml:space="preserve"> by</w:t>
      </w:r>
      <w:r w:rsidR="00A7363E" w:rsidRPr="003C70D7">
        <w:rPr>
          <w:rFonts w:ascii="Arial" w:hAnsi="Arial" w:cs="Arial"/>
          <w:sz w:val="24"/>
          <w:szCs w:val="24"/>
        </w:rPr>
        <w:t xml:space="preserve"> increas</w:t>
      </w:r>
      <w:r w:rsidR="00542FA6" w:rsidRPr="003C70D7">
        <w:rPr>
          <w:rFonts w:ascii="Arial" w:hAnsi="Arial" w:cs="Arial"/>
          <w:sz w:val="24"/>
          <w:szCs w:val="24"/>
        </w:rPr>
        <w:t>ing the</w:t>
      </w:r>
      <w:r w:rsidR="00A7363E" w:rsidRPr="003C70D7">
        <w:rPr>
          <w:rFonts w:ascii="Arial" w:hAnsi="Arial" w:cs="Arial"/>
          <w:sz w:val="24"/>
          <w:szCs w:val="24"/>
        </w:rPr>
        <w:t xml:space="preserve"> awareness of the role families</w:t>
      </w:r>
      <w:r w:rsidR="009152A5" w:rsidRPr="003C70D7">
        <w:rPr>
          <w:rFonts w:ascii="Arial" w:hAnsi="Arial" w:cs="Arial"/>
          <w:sz w:val="24"/>
          <w:szCs w:val="24"/>
        </w:rPr>
        <w:t xml:space="preserve"> and loved ones </w:t>
      </w:r>
      <w:r w:rsidR="00A7363E" w:rsidRPr="003C70D7">
        <w:rPr>
          <w:rFonts w:ascii="Arial" w:hAnsi="Arial" w:cs="Arial"/>
          <w:sz w:val="24"/>
          <w:szCs w:val="24"/>
        </w:rPr>
        <w:t xml:space="preserve">have in honouring the </w:t>
      </w:r>
      <w:r w:rsidR="001E3C3A" w:rsidRPr="003C70D7">
        <w:rPr>
          <w:rFonts w:ascii="Arial" w:hAnsi="Arial" w:cs="Arial"/>
          <w:sz w:val="24"/>
          <w:szCs w:val="24"/>
        </w:rPr>
        <w:t xml:space="preserve">choices </w:t>
      </w:r>
      <w:r w:rsidR="00A7363E" w:rsidRPr="003C70D7">
        <w:rPr>
          <w:rFonts w:ascii="Arial" w:hAnsi="Arial" w:cs="Arial"/>
          <w:sz w:val="24"/>
          <w:szCs w:val="24"/>
        </w:rPr>
        <w:t xml:space="preserve">of their </w:t>
      </w:r>
      <w:r w:rsidR="00E570AC" w:rsidRPr="003C70D7">
        <w:rPr>
          <w:rFonts w:ascii="Arial" w:hAnsi="Arial" w:cs="Arial"/>
          <w:sz w:val="24"/>
          <w:szCs w:val="24"/>
        </w:rPr>
        <w:t>deceased</w:t>
      </w:r>
      <w:r w:rsidR="00A7363E" w:rsidRPr="003C70D7">
        <w:rPr>
          <w:rFonts w:ascii="Arial" w:hAnsi="Arial" w:cs="Arial"/>
          <w:sz w:val="24"/>
          <w:szCs w:val="24"/>
        </w:rPr>
        <w:t>, as well as</w:t>
      </w:r>
      <w:r w:rsidR="001A5A71" w:rsidRPr="003C70D7">
        <w:rPr>
          <w:rFonts w:ascii="Arial" w:hAnsi="Arial" w:cs="Arial"/>
          <w:sz w:val="24"/>
          <w:szCs w:val="24"/>
        </w:rPr>
        <w:t xml:space="preserve"> </w:t>
      </w:r>
      <w:r w:rsidR="00A7363E" w:rsidRPr="003C70D7">
        <w:rPr>
          <w:rFonts w:ascii="Arial" w:hAnsi="Arial" w:cs="Arial"/>
          <w:sz w:val="24"/>
          <w:szCs w:val="24"/>
        </w:rPr>
        <w:t xml:space="preserve">encouraging people </w:t>
      </w:r>
      <w:r w:rsidR="003926C8" w:rsidRPr="003C70D7">
        <w:rPr>
          <w:rFonts w:ascii="Arial" w:hAnsi="Arial" w:cs="Arial"/>
          <w:sz w:val="24"/>
          <w:szCs w:val="24"/>
        </w:rPr>
        <w:t>to make their choices known</w:t>
      </w:r>
      <w:r w:rsidR="001A5A71" w:rsidRPr="003C70D7">
        <w:rPr>
          <w:rFonts w:ascii="Arial" w:hAnsi="Arial" w:cs="Arial"/>
          <w:sz w:val="24"/>
          <w:szCs w:val="24"/>
        </w:rPr>
        <w:t>.</w:t>
      </w:r>
      <w:r w:rsidR="004B5F30" w:rsidRPr="003C70D7">
        <w:rPr>
          <w:rFonts w:ascii="Arial" w:hAnsi="Arial" w:cs="Arial"/>
          <w:sz w:val="24"/>
          <w:szCs w:val="24"/>
        </w:rPr>
        <w:t xml:space="preserve"> </w:t>
      </w:r>
      <w:r w:rsidR="001A5A71" w:rsidRPr="003C70D7">
        <w:rPr>
          <w:rFonts w:ascii="Arial" w:hAnsi="Arial" w:cs="Arial"/>
          <w:sz w:val="24"/>
          <w:szCs w:val="24"/>
        </w:rPr>
        <w:t>T</w:t>
      </w:r>
      <w:r w:rsidR="004B5F30" w:rsidRPr="003C70D7">
        <w:rPr>
          <w:rFonts w:ascii="Arial" w:hAnsi="Arial" w:cs="Arial"/>
          <w:sz w:val="24"/>
          <w:szCs w:val="24"/>
        </w:rPr>
        <w:t xml:space="preserve">hese </w:t>
      </w:r>
      <w:r w:rsidR="004B5F30" w:rsidRPr="003C70D7">
        <w:rPr>
          <w:rFonts w:ascii="Arial" w:hAnsi="Arial" w:cs="Arial"/>
          <w:sz w:val="24"/>
          <w:szCs w:val="24"/>
        </w:rPr>
        <w:lastRenderedPageBreak/>
        <w:t>campaigns had been</w:t>
      </w:r>
      <w:r w:rsidR="004F6ACE" w:rsidRPr="003C70D7">
        <w:rPr>
          <w:rFonts w:ascii="Arial" w:hAnsi="Arial" w:cs="Arial"/>
          <w:sz w:val="24"/>
          <w:szCs w:val="24"/>
        </w:rPr>
        <w:t xml:space="preserve"> published across</w:t>
      </w:r>
      <w:r w:rsidR="009C2C3C" w:rsidRPr="003C70D7">
        <w:rPr>
          <w:rFonts w:ascii="Arial" w:hAnsi="Arial" w:cs="Arial"/>
          <w:sz w:val="24"/>
          <w:szCs w:val="24"/>
        </w:rPr>
        <w:t xml:space="preserve"> numerous </w:t>
      </w:r>
      <w:r w:rsidR="00402DB3">
        <w:rPr>
          <w:rFonts w:ascii="Arial" w:hAnsi="Arial" w:cs="Arial"/>
          <w:sz w:val="24"/>
          <w:szCs w:val="24"/>
        </w:rPr>
        <w:t xml:space="preserve">platforms </w:t>
      </w:r>
      <w:r w:rsidR="0062345E" w:rsidRPr="003C70D7">
        <w:rPr>
          <w:rFonts w:ascii="Arial" w:hAnsi="Arial" w:cs="Arial"/>
          <w:sz w:val="24"/>
          <w:szCs w:val="24"/>
        </w:rPr>
        <w:t>such as</w:t>
      </w:r>
      <w:r w:rsidR="00A80477" w:rsidRPr="003C70D7">
        <w:rPr>
          <w:rFonts w:ascii="Arial" w:hAnsi="Arial" w:cs="Arial"/>
          <w:sz w:val="24"/>
          <w:szCs w:val="24"/>
        </w:rPr>
        <w:t>:</w:t>
      </w:r>
      <w:r w:rsidR="00DB60F1" w:rsidRPr="003C70D7">
        <w:rPr>
          <w:rFonts w:ascii="Arial" w:hAnsi="Arial" w:cs="Arial"/>
          <w:sz w:val="24"/>
          <w:szCs w:val="24"/>
        </w:rPr>
        <w:t xml:space="preserve"> social media</w:t>
      </w:r>
      <w:r w:rsidR="001A5A71" w:rsidRPr="003C70D7">
        <w:rPr>
          <w:rFonts w:ascii="Arial" w:hAnsi="Arial" w:cs="Arial"/>
          <w:sz w:val="24"/>
          <w:szCs w:val="24"/>
        </w:rPr>
        <w:t>;</w:t>
      </w:r>
      <w:r w:rsidR="00FD2314" w:rsidRPr="003C70D7">
        <w:rPr>
          <w:rFonts w:ascii="Arial" w:hAnsi="Arial" w:cs="Arial"/>
          <w:sz w:val="24"/>
          <w:szCs w:val="24"/>
        </w:rPr>
        <w:t xml:space="preserve"> national</w:t>
      </w:r>
      <w:r w:rsidR="00DB60F1" w:rsidRPr="003C70D7">
        <w:rPr>
          <w:rFonts w:ascii="Arial" w:hAnsi="Arial" w:cs="Arial"/>
          <w:sz w:val="24"/>
          <w:szCs w:val="24"/>
        </w:rPr>
        <w:t xml:space="preserve"> </w:t>
      </w:r>
      <w:r w:rsidR="00120399" w:rsidRPr="003C70D7">
        <w:rPr>
          <w:rFonts w:ascii="Arial" w:hAnsi="Arial" w:cs="Arial"/>
          <w:sz w:val="24"/>
          <w:szCs w:val="24"/>
        </w:rPr>
        <w:t>donation weeks</w:t>
      </w:r>
      <w:r w:rsidR="001A5A71" w:rsidRPr="003C70D7">
        <w:rPr>
          <w:rFonts w:ascii="Arial" w:hAnsi="Arial" w:cs="Arial"/>
          <w:sz w:val="24"/>
          <w:szCs w:val="24"/>
        </w:rPr>
        <w:t>;</w:t>
      </w:r>
      <w:r w:rsidR="00120399" w:rsidRPr="003C70D7">
        <w:rPr>
          <w:rFonts w:ascii="Arial" w:hAnsi="Arial" w:cs="Arial"/>
          <w:sz w:val="24"/>
          <w:szCs w:val="24"/>
        </w:rPr>
        <w:t xml:space="preserve"> </w:t>
      </w:r>
      <w:r w:rsidR="00DB60F1" w:rsidRPr="003C70D7">
        <w:rPr>
          <w:rFonts w:ascii="Arial" w:hAnsi="Arial" w:cs="Arial"/>
          <w:sz w:val="24"/>
          <w:szCs w:val="24"/>
        </w:rPr>
        <w:t>tv adverts</w:t>
      </w:r>
      <w:r w:rsidR="001A5A71" w:rsidRPr="003C70D7">
        <w:rPr>
          <w:rFonts w:ascii="Arial" w:hAnsi="Arial" w:cs="Arial"/>
          <w:sz w:val="24"/>
          <w:szCs w:val="24"/>
        </w:rPr>
        <w:t>;</w:t>
      </w:r>
      <w:r w:rsidR="00DB60F1" w:rsidRPr="003C70D7">
        <w:rPr>
          <w:rFonts w:ascii="Arial" w:hAnsi="Arial" w:cs="Arial"/>
          <w:sz w:val="24"/>
          <w:szCs w:val="24"/>
        </w:rPr>
        <w:t xml:space="preserve"> radio </w:t>
      </w:r>
      <w:r w:rsidR="004B5F30" w:rsidRPr="003C70D7">
        <w:rPr>
          <w:rFonts w:ascii="Arial" w:hAnsi="Arial" w:cs="Arial"/>
          <w:sz w:val="24"/>
          <w:szCs w:val="24"/>
        </w:rPr>
        <w:t xml:space="preserve">adverts and </w:t>
      </w:r>
      <w:r w:rsidR="003B767D" w:rsidRPr="003C70D7">
        <w:rPr>
          <w:rFonts w:ascii="Arial" w:hAnsi="Arial" w:cs="Arial"/>
          <w:sz w:val="24"/>
          <w:szCs w:val="24"/>
        </w:rPr>
        <w:t>roadshows</w:t>
      </w:r>
      <w:r w:rsidR="007D6C88">
        <w:rPr>
          <w:rFonts w:ascii="Arial" w:hAnsi="Arial" w:cs="Arial"/>
          <w:sz w:val="24"/>
          <w:szCs w:val="24"/>
        </w:rPr>
        <w:t xml:space="preserve">. </w:t>
      </w:r>
      <w:r w:rsidR="00020D33">
        <w:rPr>
          <w:rFonts w:ascii="Arial" w:hAnsi="Arial" w:cs="Arial"/>
          <w:sz w:val="24"/>
          <w:szCs w:val="24"/>
        </w:rPr>
        <w:t>This phase of the campaign had</w:t>
      </w:r>
      <w:r w:rsidR="007D6C88">
        <w:rPr>
          <w:rFonts w:ascii="Arial" w:hAnsi="Arial" w:cs="Arial"/>
          <w:sz w:val="24"/>
          <w:szCs w:val="24"/>
        </w:rPr>
        <w:t xml:space="preserve"> h</w:t>
      </w:r>
      <w:r w:rsidR="00CC198C" w:rsidRPr="003C70D7">
        <w:rPr>
          <w:rFonts w:ascii="Arial" w:hAnsi="Arial" w:cs="Arial"/>
          <w:sz w:val="24"/>
          <w:szCs w:val="24"/>
        </w:rPr>
        <w:t>ighlight</w:t>
      </w:r>
      <w:r w:rsidR="00020D33">
        <w:rPr>
          <w:rFonts w:ascii="Arial" w:hAnsi="Arial" w:cs="Arial"/>
          <w:sz w:val="24"/>
          <w:szCs w:val="24"/>
        </w:rPr>
        <w:t>ed</w:t>
      </w:r>
      <w:r w:rsidR="00CC198C" w:rsidRPr="003C70D7">
        <w:rPr>
          <w:rFonts w:ascii="Arial" w:hAnsi="Arial" w:cs="Arial"/>
          <w:sz w:val="24"/>
          <w:szCs w:val="24"/>
        </w:rPr>
        <w:t xml:space="preserve"> the</w:t>
      </w:r>
      <w:r w:rsidR="00815BE8" w:rsidRPr="003C70D7">
        <w:rPr>
          <w:rFonts w:ascii="Arial" w:hAnsi="Arial" w:cs="Arial"/>
          <w:sz w:val="24"/>
          <w:szCs w:val="24"/>
        </w:rPr>
        <w:t xml:space="preserve"> emotional</w:t>
      </w:r>
      <w:r w:rsidR="00CC198C" w:rsidRPr="003C70D7">
        <w:rPr>
          <w:rFonts w:ascii="Arial" w:hAnsi="Arial" w:cs="Arial"/>
          <w:sz w:val="24"/>
          <w:szCs w:val="24"/>
        </w:rPr>
        <w:t xml:space="preserve"> difficulties</w:t>
      </w:r>
      <w:r w:rsidR="00402DB3">
        <w:rPr>
          <w:rFonts w:ascii="Arial" w:hAnsi="Arial" w:cs="Arial"/>
          <w:sz w:val="24"/>
          <w:szCs w:val="24"/>
        </w:rPr>
        <w:t xml:space="preserve"> which is</w:t>
      </w:r>
      <w:r w:rsidR="00CC198C" w:rsidRPr="003C70D7">
        <w:rPr>
          <w:rFonts w:ascii="Arial" w:hAnsi="Arial" w:cs="Arial"/>
          <w:sz w:val="24"/>
          <w:szCs w:val="24"/>
        </w:rPr>
        <w:t xml:space="preserve"> faced by family </w:t>
      </w:r>
      <w:r w:rsidR="006E02E5" w:rsidRPr="003C70D7">
        <w:rPr>
          <w:rFonts w:ascii="Arial" w:hAnsi="Arial" w:cs="Arial"/>
          <w:sz w:val="24"/>
          <w:szCs w:val="24"/>
        </w:rPr>
        <w:t>members</w:t>
      </w:r>
      <w:r w:rsidR="00815BE8" w:rsidRPr="003C70D7">
        <w:rPr>
          <w:rFonts w:ascii="Arial" w:hAnsi="Arial" w:cs="Arial"/>
          <w:sz w:val="24"/>
          <w:szCs w:val="24"/>
        </w:rPr>
        <w:t>,</w:t>
      </w:r>
      <w:r w:rsidR="006E02E5" w:rsidRPr="003C70D7">
        <w:rPr>
          <w:rFonts w:ascii="Arial" w:hAnsi="Arial" w:cs="Arial"/>
          <w:sz w:val="24"/>
          <w:szCs w:val="24"/>
        </w:rPr>
        <w:t xml:space="preserve"> when</w:t>
      </w:r>
      <w:r w:rsidR="00CC198C" w:rsidRPr="003C70D7">
        <w:rPr>
          <w:rFonts w:ascii="Arial" w:hAnsi="Arial" w:cs="Arial"/>
          <w:sz w:val="24"/>
          <w:szCs w:val="24"/>
        </w:rPr>
        <w:t xml:space="preserve"> they are </w:t>
      </w:r>
      <w:r w:rsidR="001F5388" w:rsidRPr="003C70D7">
        <w:rPr>
          <w:rFonts w:ascii="Arial" w:hAnsi="Arial" w:cs="Arial"/>
          <w:sz w:val="24"/>
          <w:szCs w:val="24"/>
        </w:rPr>
        <w:t xml:space="preserve">in </w:t>
      </w:r>
      <w:r w:rsidR="00102516" w:rsidRPr="003C70D7">
        <w:rPr>
          <w:rFonts w:ascii="Arial" w:hAnsi="Arial" w:cs="Arial"/>
          <w:sz w:val="24"/>
          <w:szCs w:val="24"/>
        </w:rPr>
        <w:t xml:space="preserve">conversation with </w:t>
      </w:r>
      <w:r w:rsidR="00402DB3">
        <w:rPr>
          <w:rFonts w:ascii="Arial" w:hAnsi="Arial" w:cs="Arial"/>
          <w:sz w:val="24"/>
          <w:szCs w:val="24"/>
        </w:rPr>
        <w:t xml:space="preserve">health </w:t>
      </w:r>
      <w:r w:rsidR="00102516" w:rsidRPr="003C70D7">
        <w:rPr>
          <w:rFonts w:ascii="Arial" w:hAnsi="Arial" w:cs="Arial"/>
          <w:sz w:val="24"/>
          <w:szCs w:val="24"/>
        </w:rPr>
        <w:t>professional</w:t>
      </w:r>
      <w:r w:rsidR="0070198F" w:rsidRPr="003C70D7">
        <w:rPr>
          <w:rFonts w:ascii="Arial" w:hAnsi="Arial" w:cs="Arial"/>
          <w:sz w:val="24"/>
          <w:szCs w:val="24"/>
        </w:rPr>
        <w:t>s</w:t>
      </w:r>
      <w:r w:rsidR="00402DB3">
        <w:rPr>
          <w:rFonts w:ascii="Arial" w:hAnsi="Arial" w:cs="Arial"/>
          <w:sz w:val="24"/>
          <w:szCs w:val="24"/>
        </w:rPr>
        <w:t xml:space="preserve">, </w:t>
      </w:r>
      <w:r w:rsidR="00C024A0">
        <w:rPr>
          <w:rFonts w:ascii="Arial" w:hAnsi="Arial" w:cs="Arial"/>
          <w:sz w:val="24"/>
          <w:szCs w:val="24"/>
        </w:rPr>
        <w:t xml:space="preserve">who </w:t>
      </w:r>
      <w:r w:rsidR="00F6576B">
        <w:rPr>
          <w:rFonts w:ascii="Arial" w:hAnsi="Arial" w:cs="Arial"/>
          <w:sz w:val="24"/>
          <w:szCs w:val="24"/>
        </w:rPr>
        <w:t xml:space="preserve">discuss </w:t>
      </w:r>
      <w:r w:rsidR="003636BC">
        <w:rPr>
          <w:rFonts w:ascii="Arial" w:hAnsi="Arial" w:cs="Arial"/>
          <w:sz w:val="24"/>
          <w:szCs w:val="24"/>
        </w:rPr>
        <w:t xml:space="preserve">the </w:t>
      </w:r>
      <w:r w:rsidR="000513E7" w:rsidRPr="003C70D7">
        <w:rPr>
          <w:rFonts w:ascii="Arial" w:hAnsi="Arial" w:cs="Arial"/>
          <w:sz w:val="24"/>
          <w:szCs w:val="24"/>
        </w:rPr>
        <w:t>harvesting of organs</w:t>
      </w:r>
      <w:r w:rsidR="003636BC">
        <w:rPr>
          <w:rFonts w:ascii="Arial" w:hAnsi="Arial" w:cs="Arial"/>
          <w:sz w:val="24"/>
          <w:szCs w:val="24"/>
        </w:rPr>
        <w:t xml:space="preserve"> belonging to the </w:t>
      </w:r>
      <w:r w:rsidR="00C15362" w:rsidRPr="003C70D7">
        <w:rPr>
          <w:rFonts w:ascii="Arial" w:hAnsi="Arial" w:cs="Arial"/>
          <w:sz w:val="24"/>
          <w:szCs w:val="24"/>
        </w:rPr>
        <w:t>deceased family member</w:t>
      </w:r>
      <w:r w:rsidR="007D6C88">
        <w:rPr>
          <w:rFonts w:ascii="Arial" w:hAnsi="Arial" w:cs="Arial"/>
          <w:sz w:val="24"/>
          <w:szCs w:val="24"/>
        </w:rPr>
        <w:t>,</w:t>
      </w:r>
      <w:r w:rsidR="0074352D">
        <w:rPr>
          <w:rFonts w:ascii="Arial" w:hAnsi="Arial" w:cs="Arial"/>
          <w:sz w:val="24"/>
          <w:szCs w:val="24"/>
        </w:rPr>
        <w:t xml:space="preserve"> with the assumption</w:t>
      </w:r>
      <w:r w:rsidR="007D6C88">
        <w:rPr>
          <w:rFonts w:ascii="Arial" w:hAnsi="Arial" w:cs="Arial"/>
          <w:sz w:val="24"/>
          <w:szCs w:val="24"/>
        </w:rPr>
        <w:t xml:space="preserve"> by the health professional </w:t>
      </w:r>
      <w:r w:rsidR="0074352D">
        <w:rPr>
          <w:rFonts w:ascii="Arial" w:hAnsi="Arial" w:cs="Arial"/>
          <w:sz w:val="24"/>
          <w:szCs w:val="24"/>
        </w:rPr>
        <w:t>that organ donation will take place</w:t>
      </w:r>
      <w:r w:rsidR="007D6C88">
        <w:rPr>
          <w:rFonts w:ascii="Arial" w:hAnsi="Arial" w:cs="Arial"/>
          <w:sz w:val="24"/>
          <w:szCs w:val="24"/>
        </w:rPr>
        <w:t>,</w:t>
      </w:r>
      <w:r w:rsidR="00D55C8C" w:rsidRPr="003C70D7">
        <w:rPr>
          <w:rFonts w:ascii="Arial" w:hAnsi="Arial" w:cs="Arial"/>
          <w:sz w:val="24"/>
          <w:szCs w:val="24"/>
        </w:rPr>
        <w:t xml:space="preserve"> whether they have registered </w:t>
      </w:r>
      <w:r w:rsidR="00FE01B3" w:rsidRPr="003C70D7">
        <w:rPr>
          <w:rFonts w:ascii="Arial" w:hAnsi="Arial" w:cs="Arial"/>
          <w:sz w:val="24"/>
          <w:szCs w:val="24"/>
        </w:rPr>
        <w:t xml:space="preserve">to opt-in or </w:t>
      </w:r>
      <w:r w:rsidR="00640681" w:rsidRPr="003C70D7">
        <w:rPr>
          <w:rFonts w:ascii="Arial" w:hAnsi="Arial" w:cs="Arial"/>
          <w:sz w:val="24"/>
          <w:szCs w:val="24"/>
        </w:rPr>
        <w:t>been considered under deemed consent</w:t>
      </w:r>
      <w:r w:rsidR="00B01D39">
        <w:rPr>
          <w:rFonts w:ascii="Arial" w:hAnsi="Arial" w:cs="Arial"/>
          <w:sz w:val="24"/>
          <w:szCs w:val="24"/>
        </w:rPr>
        <w:t xml:space="preserve"> as </w:t>
      </w:r>
      <w:r w:rsidR="004357E5">
        <w:rPr>
          <w:rFonts w:ascii="Arial" w:hAnsi="Arial" w:cs="Arial"/>
          <w:sz w:val="24"/>
          <w:szCs w:val="24"/>
        </w:rPr>
        <w:t>specified by gov.wales(2018)</w:t>
      </w:r>
      <w:r w:rsidR="00F15002" w:rsidRPr="003C70D7">
        <w:rPr>
          <w:rFonts w:ascii="Arial" w:hAnsi="Arial" w:cs="Arial"/>
          <w:sz w:val="24"/>
          <w:szCs w:val="24"/>
        </w:rPr>
        <w:t>.</w:t>
      </w:r>
    </w:p>
    <w:p w14:paraId="0772ADEE" w14:textId="48CF6579" w:rsidR="009C1A05" w:rsidRPr="003C70D7" w:rsidRDefault="00F0459D" w:rsidP="003C70D7">
      <w:pPr>
        <w:spacing w:line="480" w:lineRule="auto"/>
        <w:ind w:firstLine="720"/>
        <w:rPr>
          <w:rFonts w:ascii="Arial" w:hAnsi="Arial" w:cs="Arial"/>
          <w:sz w:val="24"/>
          <w:szCs w:val="24"/>
        </w:rPr>
      </w:pPr>
      <w:r w:rsidRPr="003C70D7">
        <w:rPr>
          <w:rFonts w:ascii="Arial" w:hAnsi="Arial" w:cs="Arial"/>
          <w:sz w:val="24"/>
          <w:szCs w:val="24"/>
        </w:rPr>
        <w:t xml:space="preserve">To support </w:t>
      </w:r>
      <w:r w:rsidR="00727B20" w:rsidRPr="003C70D7">
        <w:rPr>
          <w:rFonts w:ascii="Arial" w:hAnsi="Arial" w:cs="Arial"/>
          <w:sz w:val="24"/>
          <w:szCs w:val="24"/>
        </w:rPr>
        <w:t xml:space="preserve">and expand the campaign </w:t>
      </w:r>
      <w:r w:rsidR="00BA265E" w:rsidRPr="003C70D7">
        <w:rPr>
          <w:rFonts w:ascii="Arial" w:hAnsi="Arial" w:cs="Arial"/>
          <w:sz w:val="24"/>
          <w:szCs w:val="24"/>
        </w:rPr>
        <w:t>i</w:t>
      </w:r>
      <w:r w:rsidR="005B5AFF" w:rsidRPr="003C70D7">
        <w:rPr>
          <w:rFonts w:ascii="Arial" w:hAnsi="Arial" w:cs="Arial"/>
          <w:sz w:val="24"/>
          <w:szCs w:val="24"/>
        </w:rPr>
        <w:t>n</w:t>
      </w:r>
      <w:r w:rsidR="004B5F30" w:rsidRPr="003C70D7">
        <w:rPr>
          <w:rFonts w:ascii="Arial" w:hAnsi="Arial" w:cs="Arial"/>
          <w:sz w:val="24"/>
          <w:szCs w:val="24"/>
        </w:rPr>
        <w:t xml:space="preserve"> 2018</w:t>
      </w:r>
      <w:r w:rsidR="00424196" w:rsidRPr="003C70D7">
        <w:rPr>
          <w:rFonts w:ascii="Arial" w:hAnsi="Arial" w:cs="Arial"/>
          <w:sz w:val="24"/>
          <w:szCs w:val="24"/>
        </w:rPr>
        <w:t>,</w:t>
      </w:r>
      <w:r w:rsidR="007C1D09" w:rsidRPr="003C70D7">
        <w:rPr>
          <w:rFonts w:ascii="Arial" w:hAnsi="Arial" w:cs="Arial"/>
          <w:sz w:val="24"/>
          <w:szCs w:val="24"/>
        </w:rPr>
        <w:t xml:space="preserve"> </w:t>
      </w:r>
      <w:r w:rsidR="00A54E9F" w:rsidRPr="003C70D7">
        <w:rPr>
          <w:rFonts w:ascii="Arial" w:hAnsi="Arial" w:cs="Arial"/>
          <w:sz w:val="24"/>
          <w:szCs w:val="24"/>
        </w:rPr>
        <w:t xml:space="preserve">bilingual </w:t>
      </w:r>
      <w:r w:rsidR="004B5F30" w:rsidRPr="003C70D7">
        <w:rPr>
          <w:rFonts w:ascii="Arial" w:hAnsi="Arial" w:cs="Arial"/>
          <w:sz w:val="24"/>
          <w:szCs w:val="24"/>
        </w:rPr>
        <w:t>organ donation</w:t>
      </w:r>
      <w:r w:rsidR="00301876" w:rsidRPr="003C70D7">
        <w:rPr>
          <w:rFonts w:ascii="Arial" w:hAnsi="Arial" w:cs="Arial"/>
          <w:sz w:val="24"/>
          <w:szCs w:val="24"/>
        </w:rPr>
        <w:t xml:space="preserve"> </w:t>
      </w:r>
      <w:r w:rsidR="004B5F30" w:rsidRPr="003C70D7">
        <w:rPr>
          <w:rFonts w:ascii="Arial" w:hAnsi="Arial" w:cs="Arial"/>
          <w:sz w:val="24"/>
          <w:szCs w:val="24"/>
        </w:rPr>
        <w:t xml:space="preserve">education packs </w:t>
      </w:r>
      <w:r w:rsidR="00DB6A51" w:rsidRPr="003C70D7">
        <w:rPr>
          <w:rFonts w:ascii="Arial" w:hAnsi="Arial" w:cs="Arial"/>
          <w:sz w:val="24"/>
          <w:szCs w:val="24"/>
        </w:rPr>
        <w:t xml:space="preserve">had been </w:t>
      </w:r>
      <w:r w:rsidR="004B5F30" w:rsidRPr="003C70D7">
        <w:rPr>
          <w:rFonts w:ascii="Arial" w:hAnsi="Arial" w:cs="Arial"/>
          <w:sz w:val="24"/>
          <w:szCs w:val="24"/>
        </w:rPr>
        <w:t>introduced for schools</w:t>
      </w:r>
      <w:r w:rsidR="00424196" w:rsidRPr="003C70D7">
        <w:rPr>
          <w:rFonts w:ascii="Arial" w:hAnsi="Arial" w:cs="Arial"/>
          <w:sz w:val="24"/>
          <w:szCs w:val="24"/>
        </w:rPr>
        <w:t>,</w:t>
      </w:r>
      <w:r w:rsidR="004B5F30" w:rsidRPr="003C70D7">
        <w:rPr>
          <w:rFonts w:ascii="Arial" w:hAnsi="Arial" w:cs="Arial"/>
          <w:sz w:val="24"/>
          <w:szCs w:val="24"/>
        </w:rPr>
        <w:t xml:space="preserve"> aimed at children aged between 11 and 15 years of age</w:t>
      </w:r>
      <w:r w:rsidR="00424196" w:rsidRPr="003C70D7">
        <w:rPr>
          <w:rFonts w:ascii="Arial" w:hAnsi="Arial" w:cs="Arial"/>
          <w:sz w:val="24"/>
          <w:szCs w:val="24"/>
        </w:rPr>
        <w:t xml:space="preserve">. These packs </w:t>
      </w:r>
      <w:r w:rsidR="00410F58" w:rsidRPr="003C70D7">
        <w:rPr>
          <w:rFonts w:ascii="Arial" w:hAnsi="Arial" w:cs="Arial"/>
          <w:sz w:val="24"/>
          <w:szCs w:val="24"/>
        </w:rPr>
        <w:t>included</w:t>
      </w:r>
      <w:r w:rsidR="008A2B52" w:rsidRPr="003C70D7">
        <w:rPr>
          <w:rFonts w:ascii="Arial" w:hAnsi="Arial" w:cs="Arial"/>
          <w:sz w:val="24"/>
          <w:szCs w:val="24"/>
        </w:rPr>
        <w:t>:</w:t>
      </w:r>
      <w:r w:rsidR="00410F58" w:rsidRPr="003C70D7">
        <w:rPr>
          <w:rFonts w:ascii="Arial" w:hAnsi="Arial" w:cs="Arial"/>
          <w:sz w:val="24"/>
          <w:szCs w:val="24"/>
        </w:rPr>
        <w:t xml:space="preserve"> </w:t>
      </w:r>
      <w:r w:rsidR="002E10E3" w:rsidRPr="003C70D7">
        <w:rPr>
          <w:rFonts w:ascii="Arial" w:hAnsi="Arial" w:cs="Arial"/>
          <w:sz w:val="24"/>
          <w:szCs w:val="24"/>
        </w:rPr>
        <w:t>lesson plans</w:t>
      </w:r>
      <w:r w:rsidR="005112C0" w:rsidRPr="003C70D7">
        <w:rPr>
          <w:rFonts w:ascii="Arial" w:hAnsi="Arial" w:cs="Arial"/>
          <w:sz w:val="24"/>
          <w:szCs w:val="24"/>
        </w:rPr>
        <w:t>;</w:t>
      </w:r>
      <w:r w:rsidR="002E10E3" w:rsidRPr="003C70D7">
        <w:rPr>
          <w:rFonts w:ascii="Arial" w:hAnsi="Arial" w:cs="Arial"/>
          <w:sz w:val="24"/>
          <w:szCs w:val="24"/>
        </w:rPr>
        <w:t xml:space="preserve"> activities</w:t>
      </w:r>
      <w:r w:rsidR="005112C0" w:rsidRPr="003C70D7">
        <w:rPr>
          <w:rFonts w:ascii="Arial" w:hAnsi="Arial" w:cs="Arial"/>
          <w:sz w:val="24"/>
          <w:szCs w:val="24"/>
        </w:rPr>
        <w:t>;</w:t>
      </w:r>
      <w:r w:rsidR="00A17340" w:rsidRPr="003C70D7">
        <w:rPr>
          <w:rFonts w:ascii="Arial" w:hAnsi="Arial" w:cs="Arial"/>
          <w:sz w:val="24"/>
          <w:szCs w:val="24"/>
        </w:rPr>
        <w:t xml:space="preserve"> case stud</w:t>
      </w:r>
      <w:r w:rsidR="00800D85" w:rsidRPr="003C70D7">
        <w:rPr>
          <w:rFonts w:ascii="Arial" w:hAnsi="Arial" w:cs="Arial"/>
          <w:sz w:val="24"/>
          <w:szCs w:val="24"/>
        </w:rPr>
        <w:t>ies</w:t>
      </w:r>
      <w:r w:rsidR="005112C0" w:rsidRPr="003C70D7">
        <w:rPr>
          <w:rFonts w:ascii="Arial" w:hAnsi="Arial" w:cs="Arial"/>
          <w:sz w:val="24"/>
          <w:szCs w:val="24"/>
        </w:rPr>
        <w:t>,</w:t>
      </w:r>
      <w:r w:rsidR="00800D85" w:rsidRPr="003C70D7">
        <w:rPr>
          <w:rFonts w:ascii="Arial" w:hAnsi="Arial" w:cs="Arial"/>
          <w:sz w:val="24"/>
          <w:szCs w:val="24"/>
        </w:rPr>
        <w:t xml:space="preserve"> </w:t>
      </w:r>
      <w:r w:rsidR="004357E5">
        <w:rPr>
          <w:rFonts w:ascii="Arial" w:hAnsi="Arial" w:cs="Arial"/>
          <w:sz w:val="24"/>
          <w:szCs w:val="24"/>
        </w:rPr>
        <w:t xml:space="preserve">information on </w:t>
      </w:r>
      <w:r w:rsidR="00180871" w:rsidRPr="003C70D7">
        <w:rPr>
          <w:rFonts w:ascii="Arial" w:hAnsi="Arial" w:cs="Arial"/>
          <w:sz w:val="24"/>
          <w:szCs w:val="24"/>
        </w:rPr>
        <w:t>the importance of organ donation</w:t>
      </w:r>
      <w:r w:rsidR="008F69D2" w:rsidRPr="003C70D7">
        <w:rPr>
          <w:rFonts w:ascii="Arial" w:hAnsi="Arial" w:cs="Arial"/>
          <w:sz w:val="24"/>
          <w:szCs w:val="24"/>
        </w:rPr>
        <w:t>;</w:t>
      </w:r>
      <w:r w:rsidR="00C93F6F" w:rsidRPr="003C70D7">
        <w:rPr>
          <w:rFonts w:ascii="Arial" w:hAnsi="Arial" w:cs="Arial"/>
          <w:sz w:val="24"/>
          <w:szCs w:val="24"/>
        </w:rPr>
        <w:t xml:space="preserve"> </w:t>
      </w:r>
      <w:r w:rsidR="00D96F78">
        <w:rPr>
          <w:rFonts w:ascii="Arial" w:hAnsi="Arial" w:cs="Arial"/>
          <w:sz w:val="24"/>
          <w:szCs w:val="24"/>
        </w:rPr>
        <w:t xml:space="preserve">the importance of </w:t>
      </w:r>
      <w:r w:rsidR="00C93F6F" w:rsidRPr="003C70D7">
        <w:rPr>
          <w:rFonts w:ascii="Arial" w:hAnsi="Arial" w:cs="Arial"/>
          <w:sz w:val="24"/>
          <w:szCs w:val="24"/>
        </w:rPr>
        <w:t xml:space="preserve">sharing </w:t>
      </w:r>
      <w:r w:rsidR="00081298" w:rsidRPr="003C70D7">
        <w:rPr>
          <w:rFonts w:ascii="Arial" w:hAnsi="Arial" w:cs="Arial"/>
          <w:sz w:val="24"/>
          <w:szCs w:val="24"/>
        </w:rPr>
        <w:t xml:space="preserve">their decision </w:t>
      </w:r>
      <w:r w:rsidR="007D3725" w:rsidRPr="003C70D7">
        <w:rPr>
          <w:rFonts w:ascii="Arial" w:hAnsi="Arial" w:cs="Arial"/>
          <w:sz w:val="24"/>
          <w:szCs w:val="24"/>
        </w:rPr>
        <w:t>on organ donation with loved ones</w:t>
      </w:r>
      <w:r w:rsidR="0011392A" w:rsidRPr="003C70D7">
        <w:rPr>
          <w:rFonts w:ascii="Arial" w:hAnsi="Arial" w:cs="Arial"/>
          <w:sz w:val="24"/>
          <w:szCs w:val="24"/>
        </w:rPr>
        <w:t xml:space="preserve"> </w:t>
      </w:r>
      <w:r w:rsidR="000533B7" w:rsidRPr="003C70D7">
        <w:rPr>
          <w:rFonts w:ascii="Arial" w:hAnsi="Arial" w:cs="Arial"/>
          <w:sz w:val="24"/>
          <w:szCs w:val="24"/>
        </w:rPr>
        <w:t>and</w:t>
      </w:r>
      <w:r w:rsidR="00736C1F" w:rsidRPr="003C70D7">
        <w:rPr>
          <w:rFonts w:ascii="Arial" w:hAnsi="Arial" w:cs="Arial"/>
          <w:sz w:val="24"/>
          <w:szCs w:val="24"/>
        </w:rPr>
        <w:t xml:space="preserve"> </w:t>
      </w:r>
      <w:r w:rsidR="009C1002" w:rsidRPr="003C70D7">
        <w:rPr>
          <w:rFonts w:ascii="Arial" w:hAnsi="Arial" w:cs="Arial"/>
          <w:sz w:val="24"/>
          <w:szCs w:val="24"/>
        </w:rPr>
        <w:t xml:space="preserve">how </w:t>
      </w:r>
      <w:r w:rsidR="00CE0566" w:rsidRPr="003C70D7">
        <w:rPr>
          <w:rFonts w:ascii="Arial" w:hAnsi="Arial" w:cs="Arial"/>
          <w:sz w:val="24"/>
          <w:szCs w:val="24"/>
        </w:rPr>
        <w:t>organ donation</w:t>
      </w:r>
      <w:r w:rsidR="009C1002" w:rsidRPr="003C70D7">
        <w:rPr>
          <w:rFonts w:ascii="Arial" w:hAnsi="Arial" w:cs="Arial"/>
          <w:sz w:val="24"/>
          <w:szCs w:val="24"/>
        </w:rPr>
        <w:t xml:space="preserve"> </w:t>
      </w:r>
      <w:r w:rsidR="009626A7" w:rsidRPr="003C70D7">
        <w:rPr>
          <w:rFonts w:ascii="Arial" w:hAnsi="Arial" w:cs="Arial"/>
          <w:sz w:val="24"/>
          <w:szCs w:val="24"/>
        </w:rPr>
        <w:t>improves the health of recipients</w:t>
      </w:r>
      <w:r w:rsidR="0035019E" w:rsidRPr="003C70D7">
        <w:rPr>
          <w:rFonts w:ascii="Arial" w:hAnsi="Arial" w:cs="Arial"/>
          <w:sz w:val="24"/>
          <w:szCs w:val="24"/>
        </w:rPr>
        <w:t>. A</w:t>
      </w:r>
      <w:r w:rsidR="00CE0566" w:rsidRPr="003C70D7">
        <w:rPr>
          <w:rFonts w:ascii="Arial" w:hAnsi="Arial" w:cs="Arial"/>
          <w:sz w:val="24"/>
          <w:szCs w:val="24"/>
        </w:rPr>
        <w:t>long with this</w:t>
      </w:r>
      <w:r w:rsidR="00562461" w:rsidRPr="003C70D7">
        <w:rPr>
          <w:rFonts w:ascii="Arial" w:hAnsi="Arial" w:cs="Arial"/>
          <w:sz w:val="24"/>
          <w:szCs w:val="24"/>
        </w:rPr>
        <w:t xml:space="preserve"> as</w:t>
      </w:r>
      <w:r w:rsidR="00AD7AA2" w:rsidRPr="003C70D7">
        <w:rPr>
          <w:rFonts w:ascii="Arial" w:hAnsi="Arial" w:cs="Arial"/>
          <w:sz w:val="24"/>
          <w:szCs w:val="24"/>
        </w:rPr>
        <w:t xml:space="preserve"> shown by gov.wales (2018)</w:t>
      </w:r>
      <w:r w:rsidR="00F67C49" w:rsidRPr="003C70D7">
        <w:rPr>
          <w:rFonts w:ascii="Arial" w:hAnsi="Arial" w:cs="Arial"/>
          <w:sz w:val="24"/>
          <w:szCs w:val="24"/>
        </w:rPr>
        <w:t>,</w:t>
      </w:r>
      <w:r w:rsidR="00301EE6" w:rsidRPr="003C70D7">
        <w:rPr>
          <w:rFonts w:ascii="Arial" w:hAnsi="Arial" w:cs="Arial"/>
          <w:sz w:val="24"/>
          <w:szCs w:val="24"/>
        </w:rPr>
        <w:t xml:space="preserve"> the education pack also </w:t>
      </w:r>
      <w:r w:rsidR="00C93F6F" w:rsidRPr="003C70D7">
        <w:rPr>
          <w:rFonts w:ascii="Arial" w:hAnsi="Arial" w:cs="Arial"/>
          <w:sz w:val="24"/>
          <w:szCs w:val="24"/>
        </w:rPr>
        <w:t xml:space="preserve">had </w:t>
      </w:r>
      <w:r w:rsidR="00467331" w:rsidRPr="003C70D7">
        <w:rPr>
          <w:rFonts w:ascii="Arial" w:hAnsi="Arial" w:cs="Arial"/>
          <w:sz w:val="24"/>
          <w:szCs w:val="24"/>
        </w:rPr>
        <w:t>guidance</w:t>
      </w:r>
      <w:r w:rsidR="00800D85" w:rsidRPr="003C70D7">
        <w:rPr>
          <w:rFonts w:ascii="Arial" w:hAnsi="Arial" w:cs="Arial"/>
          <w:sz w:val="24"/>
          <w:szCs w:val="24"/>
        </w:rPr>
        <w:t xml:space="preserve"> </w:t>
      </w:r>
      <w:r w:rsidR="005461CF" w:rsidRPr="003C70D7">
        <w:rPr>
          <w:rFonts w:ascii="Arial" w:hAnsi="Arial" w:cs="Arial"/>
          <w:sz w:val="24"/>
          <w:szCs w:val="24"/>
        </w:rPr>
        <w:t xml:space="preserve">for </w:t>
      </w:r>
      <w:r w:rsidR="009D3CD7" w:rsidRPr="003C70D7">
        <w:rPr>
          <w:rFonts w:ascii="Arial" w:hAnsi="Arial" w:cs="Arial"/>
          <w:sz w:val="24"/>
          <w:szCs w:val="24"/>
        </w:rPr>
        <w:t>teachers,</w:t>
      </w:r>
      <w:r w:rsidR="00F67C49" w:rsidRPr="003C70D7">
        <w:rPr>
          <w:rFonts w:ascii="Arial" w:hAnsi="Arial" w:cs="Arial"/>
          <w:sz w:val="24"/>
          <w:szCs w:val="24"/>
        </w:rPr>
        <w:t xml:space="preserve"> so they </w:t>
      </w:r>
      <w:r w:rsidR="000C61ED" w:rsidRPr="003C70D7">
        <w:rPr>
          <w:rFonts w:ascii="Arial" w:hAnsi="Arial" w:cs="Arial"/>
          <w:sz w:val="24"/>
          <w:szCs w:val="24"/>
        </w:rPr>
        <w:t>are</w:t>
      </w:r>
      <w:r w:rsidR="00F67C49" w:rsidRPr="003C70D7">
        <w:rPr>
          <w:rFonts w:ascii="Arial" w:hAnsi="Arial" w:cs="Arial"/>
          <w:sz w:val="24"/>
          <w:szCs w:val="24"/>
        </w:rPr>
        <w:t xml:space="preserve"> fully informed </w:t>
      </w:r>
      <w:r w:rsidR="000C61ED" w:rsidRPr="003C70D7">
        <w:rPr>
          <w:rFonts w:ascii="Arial" w:hAnsi="Arial" w:cs="Arial"/>
          <w:sz w:val="24"/>
          <w:szCs w:val="24"/>
        </w:rPr>
        <w:t xml:space="preserve">with the </w:t>
      </w:r>
      <w:r w:rsidR="000533B7" w:rsidRPr="003C70D7">
        <w:rPr>
          <w:rFonts w:ascii="Arial" w:hAnsi="Arial" w:cs="Arial"/>
          <w:sz w:val="24"/>
          <w:szCs w:val="24"/>
        </w:rPr>
        <w:t>skill set to answer questions</w:t>
      </w:r>
      <w:r w:rsidR="000C61ED" w:rsidRPr="003C70D7">
        <w:rPr>
          <w:rFonts w:ascii="Arial" w:hAnsi="Arial" w:cs="Arial"/>
          <w:sz w:val="24"/>
          <w:szCs w:val="24"/>
        </w:rPr>
        <w:t xml:space="preserve"> and </w:t>
      </w:r>
      <w:r w:rsidR="00323025" w:rsidRPr="003C70D7">
        <w:rPr>
          <w:rFonts w:ascii="Arial" w:hAnsi="Arial" w:cs="Arial"/>
          <w:sz w:val="24"/>
          <w:szCs w:val="24"/>
        </w:rPr>
        <w:t>to g</w:t>
      </w:r>
      <w:r w:rsidR="00896B48" w:rsidRPr="003C70D7">
        <w:rPr>
          <w:rFonts w:ascii="Arial" w:hAnsi="Arial" w:cs="Arial"/>
          <w:sz w:val="24"/>
          <w:szCs w:val="24"/>
        </w:rPr>
        <w:t xml:space="preserve">uide informed </w:t>
      </w:r>
      <w:r w:rsidR="008B62D7" w:rsidRPr="003C70D7">
        <w:rPr>
          <w:rFonts w:ascii="Arial" w:hAnsi="Arial" w:cs="Arial"/>
          <w:sz w:val="24"/>
          <w:szCs w:val="24"/>
        </w:rPr>
        <w:t>discussion</w:t>
      </w:r>
      <w:r w:rsidR="00F03577">
        <w:rPr>
          <w:rFonts w:ascii="Arial" w:hAnsi="Arial" w:cs="Arial"/>
          <w:sz w:val="24"/>
          <w:szCs w:val="24"/>
        </w:rPr>
        <w:t>s</w:t>
      </w:r>
      <w:r w:rsidR="008B62D7" w:rsidRPr="003C70D7">
        <w:rPr>
          <w:rFonts w:ascii="Arial" w:hAnsi="Arial" w:cs="Arial"/>
          <w:sz w:val="24"/>
          <w:szCs w:val="24"/>
        </w:rPr>
        <w:t xml:space="preserve"> and debates within the class room</w:t>
      </w:r>
      <w:r w:rsidR="0054311D" w:rsidRPr="003C70D7">
        <w:rPr>
          <w:rFonts w:ascii="Arial" w:hAnsi="Arial" w:cs="Arial"/>
          <w:sz w:val="24"/>
          <w:szCs w:val="24"/>
        </w:rPr>
        <w:t>, t</w:t>
      </w:r>
      <w:r w:rsidR="000D125C" w:rsidRPr="003C70D7">
        <w:rPr>
          <w:rFonts w:ascii="Arial" w:hAnsi="Arial" w:cs="Arial"/>
          <w:sz w:val="24"/>
          <w:szCs w:val="24"/>
        </w:rPr>
        <w:t xml:space="preserve">he education pack had </w:t>
      </w:r>
      <w:r w:rsidR="00F03577">
        <w:rPr>
          <w:rFonts w:ascii="Arial" w:hAnsi="Arial" w:cs="Arial"/>
          <w:sz w:val="24"/>
          <w:szCs w:val="24"/>
        </w:rPr>
        <w:t xml:space="preserve">been </w:t>
      </w:r>
      <w:r w:rsidR="00745A4F" w:rsidRPr="003C70D7">
        <w:rPr>
          <w:rFonts w:ascii="Arial" w:hAnsi="Arial" w:cs="Arial"/>
          <w:sz w:val="24"/>
          <w:szCs w:val="24"/>
        </w:rPr>
        <w:t xml:space="preserve">created </w:t>
      </w:r>
      <w:r w:rsidR="0009246F" w:rsidRPr="003C70D7">
        <w:rPr>
          <w:rFonts w:ascii="Arial" w:hAnsi="Arial" w:cs="Arial"/>
          <w:sz w:val="24"/>
          <w:szCs w:val="24"/>
        </w:rPr>
        <w:t xml:space="preserve">in partnership between </w:t>
      </w:r>
      <w:r w:rsidR="009547EA" w:rsidRPr="003C70D7">
        <w:rPr>
          <w:rFonts w:ascii="Arial" w:hAnsi="Arial" w:cs="Arial"/>
          <w:sz w:val="24"/>
          <w:szCs w:val="24"/>
        </w:rPr>
        <w:t xml:space="preserve">the Welsh Government and the </w:t>
      </w:r>
      <w:r w:rsidR="00015FF4" w:rsidRPr="003C70D7">
        <w:rPr>
          <w:rFonts w:ascii="Arial" w:hAnsi="Arial" w:cs="Arial"/>
          <w:sz w:val="24"/>
          <w:szCs w:val="24"/>
        </w:rPr>
        <w:t>NHS Blood and Transplant</w:t>
      </w:r>
      <w:r w:rsidR="0009246F" w:rsidRPr="003C70D7">
        <w:rPr>
          <w:rFonts w:ascii="Arial" w:hAnsi="Arial" w:cs="Arial"/>
          <w:sz w:val="24"/>
          <w:szCs w:val="24"/>
        </w:rPr>
        <w:t xml:space="preserve"> </w:t>
      </w:r>
      <w:r w:rsidR="00322AC9" w:rsidRPr="003C70D7">
        <w:rPr>
          <w:rFonts w:ascii="Arial" w:hAnsi="Arial" w:cs="Arial"/>
          <w:sz w:val="24"/>
          <w:szCs w:val="24"/>
        </w:rPr>
        <w:t xml:space="preserve">(NHSBT) </w:t>
      </w:r>
      <w:r w:rsidR="00B342CC" w:rsidRPr="003C70D7">
        <w:rPr>
          <w:rFonts w:ascii="Arial" w:hAnsi="Arial" w:cs="Arial"/>
          <w:sz w:val="24"/>
          <w:szCs w:val="24"/>
        </w:rPr>
        <w:t xml:space="preserve">as highlighted by </w:t>
      </w:r>
      <w:bookmarkStart w:id="1" w:name="_Hlk28950187"/>
      <w:r w:rsidR="0066740A" w:rsidRPr="003C70D7">
        <w:rPr>
          <w:rFonts w:ascii="Arial" w:hAnsi="Arial" w:cs="Arial"/>
          <w:sz w:val="24"/>
          <w:szCs w:val="24"/>
        </w:rPr>
        <w:t>gov.wales</w:t>
      </w:r>
      <w:r w:rsidR="00B342CC" w:rsidRPr="003C70D7">
        <w:rPr>
          <w:rFonts w:ascii="Arial" w:hAnsi="Arial" w:cs="Arial"/>
          <w:sz w:val="24"/>
          <w:szCs w:val="24"/>
        </w:rPr>
        <w:t xml:space="preserve"> (2018)</w:t>
      </w:r>
      <w:r w:rsidR="00DB6A51" w:rsidRPr="003C70D7">
        <w:rPr>
          <w:rFonts w:ascii="Arial" w:hAnsi="Arial" w:cs="Arial"/>
          <w:sz w:val="24"/>
          <w:szCs w:val="24"/>
        </w:rPr>
        <w:t>.</w:t>
      </w:r>
      <w:r w:rsidR="00B342CC" w:rsidRPr="003C70D7">
        <w:rPr>
          <w:rFonts w:ascii="Arial" w:hAnsi="Arial" w:cs="Arial"/>
          <w:sz w:val="24"/>
          <w:szCs w:val="24"/>
        </w:rPr>
        <w:t xml:space="preserve"> </w:t>
      </w:r>
      <w:bookmarkEnd w:id="1"/>
      <w:r w:rsidR="00372F4F" w:rsidRPr="003C70D7">
        <w:rPr>
          <w:rFonts w:ascii="Arial" w:hAnsi="Arial" w:cs="Arial"/>
          <w:sz w:val="24"/>
          <w:szCs w:val="24"/>
        </w:rPr>
        <w:t xml:space="preserve">In addition to the education pack being available to </w:t>
      </w:r>
      <w:r w:rsidR="005A789B" w:rsidRPr="003C70D7">
        <w:rPr>
          <w:rFonts w:ascii="Arial" w:hAnsi="Arial" w:cs="Arial"/>
          <w:sz w:val="24"/>
          <w:szCs w:val="24"/>
        </w:rPr>
        <w:t xml:space="preserve">secondary </w:t>
      </w:r>
      <w:r w:rsidR="00FE68A2" w:rsidRPr="003C70D7">
        <w:rPr>
          <w:rFonts w:ascii="Arial" w:hAnsi="Arial" w:cs="Arial"/>
          <w:sz w:val="24"/>
          <w:szCs w:val="24"/>
        </w:rPr>
        <w:t>schools</w:t>
      </w:r>
      <w:r w:rsidR="00F03577">
        <w:rPr>
          <w:rFonts w:ascii="Arial" w:hAnsi="Arial" w:cs="Arial"/>
          <w:sz w:val="24"/>
          <w:szCs w:val="24"/>
        </w:rPr>
        <w:t xml:space="preserve">, </w:t>
      </w:r>
      <w:r w:rsidR="005627CF">
        <w:rPr>
          <w:rFonts w:ascii="Arial" w:hAnsi="Arial" w:cs="Arial"/>
          <w:sz w:val="24"/>
          <w:szCs w:val="24"/>
        </w:rPr>
        <w:t>t</w:t>
      </w:r>
      <w:r w:rsidR="00F94F42" w:rsidRPr="003C70D7">
        <w:rPr>
          <w:rFonts w:ascii="Arial" w:hAnsi="Arial" w:cs="Arial"/>
          <w:sz w:val="24"/>
          <w:szCs w:val="24"/>
        </w:rPr>
        <w:t xml:space="preserve">he </w:t>
      </w:r>
      <w:r w:rsidR="00322AC9" w:rsidRPr="003C70D7">
        <w:rPr>
          <w:rFonts w:ascii="Arial" w:hAnsi="Arial" w:cs="Arial"/>
          <w:sz w:val="24"/>
          <w:szCs w:val="24"/>
        </w:rPr>
        <w:t xml:space="preserve">NHSBT </w:t>
      </w:r>
      <w:r w:rsidR="00F94F42" w:rsidRPr="003C70D7">
        <w:rPr>
          <w:rFonts w:ascii="Arial" w:hAnsi="Arial" w:cs="Arial"/>
          <w:sz w:val="24"/>
          <w:szCs w:val="24"/>
        </w:rPr>
        <w:t>as part of the campaign</w:t>
      </w:r>
      <w:r w:rsidR="0036413A" w:rsidRPr="003C70D7">
        <w:rPr>
          <w:rFonts w:ascii="Arial" w:hAnsi="Arial" w:cs="Arial"/>
          <w:sz w:val="24"/>
          <w:szCs w:val="24"/>
        </w:rPr>
        <w:t>,</w:t>
      </w:r>
      <w:r w:rsidR="00F94F42" w:rsidRPr="003C70D7">
        <w:rPr>
          <w:rFonts w:ascii="Arial" w:hAnsi="Arial" w:cs="Arial"/>
          <w:sz w:val="24"/>
          <w:szCs w:val="24"/>
        </w:rPr>
        <w:t xml:space="preserve"> have been providing </w:t>
      </w:r>
      <w:r w:rsidR="006E3E1E" w:rsidRPr="003C70D7">
        <w:rPr>
          <w:rFonts w:ascii="Arial" w:hAnsi="Arial" w:cs="Arial"/>
          <w:sz w:val="24"/>
          <w:szCs w:val="24"/>
        </w:rPr>
        <w:t>outreach support to</w:t>
      </w:r>
      <w:r w:rsidR="00FE68A2" w:rsidRPr="003C70D7">
        <w:rPr>
          <w:rFonts w:ascii="Arial" w:hAnsi="Arial" w:cs="Arial"/>
          <w:sz w:val="24"/>
          <w:szCs w:val="24"/>
        </w:rPr>
        <w:t xml:space="preserve"> schools</w:t>
      </w:r>
      <w:r w:rsidR="0036413A" w:rsidRPr="003C70D7">
        <w:rPr>
          <w:rFonts w:ascii="Arial" w:hAnsi="Arial" w:cs="Arial"/>
          <w:sz w:val="24"/>
          <w:szCs w:val="24"/>
        </w:rPr>
        <w:t xml:space="preserve"> and</w:t>
      </w:r>
      <w:r w:rsidR="00125BED" w:rsidRPr="003C70D7">
        <w:rPr>
          <w:rFonts w:ascii="Arial" w:hAnsi="Arial" w:cs="Arial"/>
          <w:sz w:val="24"/>
          <w:szCs w:val="24"/>
        </w:rPr>
        <w:t xml:space="preserve"> considerations are also being made</w:t>
      </w:r>
      <w:r w:rsidR="00751355" w:rsidRPr="003C70D7">
        <w:rPr>
          <w:rFonts w:ascii="Arial" w:hAnsi="Arial" w:cs="Arial"/>
          <w:sz w:val="24"/>
          <w:szCs w:val="24"/>
        </w:rPr>
        <w:t xml:space="preserve"> to develop </w:t>
      </w:r>
      <w:r w:rsidR="00321AED" w:rsidRPr="003C70D7">
        <w:rPr>
          <w:rFonts w:ascii="Arial" w:hAnsi="Arial" w:cs="Arial"/>
          <w:sz w:val="24"/>
          <w:szCs w:val="24"/>
        </w:rPr>
        <w:t>resources</w:t>
      </w:r>
      <w:r w:rsidR="00751355" w:rsidRPr="003C70D7">
        <w:rPr>
          <w:rFonts w:ascii="Arial" w:hAnsi="Arial" w:cs="Arial"/>
          <w:sz w:val="24"/>
          <w:szCs w:val="24"/>
        </w:rPr>
        <w:t xml:space="preserve"> suitable for younger school children</w:t>
      </w:r>
      <w:r w:rsidR="00FE68A2" w:rsidRPr="003C70D7">
        <w:rPr>
          <w:rFonts w:ascii="Arial" w:hAnsi="Arial" w:cs="Arial"/>
          <w:sz w:val="24"/>
          <w:szCs w:val="24"/>
        </w:rPr>
        <w:t xml:space="preserve">. </w:t>
      </w:r>
      <w:r w:rsidR="00AC0213" w:rsidRPr="003C70D7">
        <w:rPr>
          <w:rFonts w:ascii="Arial" w:hAnsi="Arial" w:cs="Arial"/>
          <w:sz w:val="24"/>
          <w:szCs w:val="24"/>
        </w:rPr>
        <w:t>An important element of the campaign</w:t>
      </w:r>
      <w:r w:rsidR="005627CF">
        <w:rPr>
          <w:rFonts w:ascii="Arial" w:hAnsi="Arial" w:cs="Arial"/>
          <w:sz w:val="24"/>
          <w:szCs w:val="24"/>
        </w:rPr>
        <w:t>,</w:t>
      </w:r>
      <w:r w:rsidR="00487A42" w:rsidRPr="003C70D7">
        <w:rPr>
          <w:rFonts w:ascii="Arial" w:hAnsi="Arial" w:cs="Arial"/>
          <w:sz w:val="24"/>
          <w:szCs w:val="24"/>
        </w:rPr>
        <w:t xml:space="preserve"> </w:t>
      </w:r>
      <w:r w:rsidR="005F042E" w:rsidRPr="003C70D7">
        <w:rPr>
          <w:rFonts w:ascii="Arial" w:hAnsi="Arial" w:cs="Arial"/>
          <w:sz w:val="24"/>
          <w:szCs w:val="24"/>
        </w:rPr>
        <w:t xml:space="preserve">is that the campaign </w:t>
      </w:r>
      <w:r w:rsidR="00704AF3" w:rsidRPr="003C70D7">
        <w:rPr>
          <w:rFonts w:ascii="Arial" w:hAnsi="Arial" w:cs="Arial"/>
          <w:sz w:val="24"/>
          <w:szCs w:val="24"/>
        </w:rPr>
        <w:t xml:space="preserve">is </w:t>
      </w:r>
      <w:r w:rsidR="00E050BD" w:rsidRPr="003C70D7">
        <w:rPr>
          <w:rFonts w:ascii="Arial" w:hAnsi="Arial" w:cs="Arial"/>
          <w:sz w:val="24"/>
          <w:szCs w:val="24"/>
        </w:rPr>
        <w:t xml:space="preserve">as </w:t>
      </w:r>
      <w:r w:rsidR="00487A42" w:rsidRPr="003C70D7">
        <w:rPr>
          <w:rFonts w:ascii="Arial" w:hAnsi="Arial" w:cs="Arial"/>
          <w:sz w:val="24"/>
          <w:szCs w:val="24"/>
        </w:rPr>
        <w:t>accessible as possible</w:t>
      </w:r>
      <w:r w:rsidR="005627CF">
        <w:rPr>
          <w:rFonts w:ascii="Arial" w:hAnsi="Arial" w:cs="Arial"/>
          <w:sz w:val="24"/>
          <w:szCs w:val="24"/>
        </w:rPr>
        <w:t xml:space="preserve">, allowing </w:t>
      </w:r>
      <w:r w:rsidR="007663E2" w:rsidRPr="003C70D7">
        <w:rPr>
          <w:rFonts w:ascii="Arial" w:hAnsi="Arial" w:cs="Arial"/>
          <w:sz w:val="24"/>
          <w:szCs w:val="24"/>
        </w:rPr>
        <w:t>the general public</w:t>
      </w:r>
      <w:r w:rsidR="005627CF">
        <w:rPr>
          <w:rFonts w:ascii="Arial" w:hAnsi="Arial" w:cs="Arial"/>
          <w:sz w:val="24"/>
          <w:szCs w:val="24"/>
        </w:rPr>
        <w:t xml:space="preserve"> to</w:t>
      </w:r>
      <w:r w:rsidR="007663E2" w:rsidRPr="003C70D7">
        <w:rPr>
          <w:rFonts w:ascii="Arial" w:hAnsi="Arial" w:cs="Arial"/>
          <w:sz w:val="24"/>
          <w:szCs w:val="24"/>
        </w:rPr>
        <w:t xml:space="preserve"> </w:t>
      </w:r>
      <w:r w:rsidR="008300AD" w:rsidRPr="003C70D7">
        <w:rPr>
          <w:rFonts w:ascii="Arial" w:hAnsi="Arial" w:cs="Arial"/>
          <w:sz w:val="24"/>
          <w:szCs w:val="24"/>
        </w:rPr>
        <w:t xml:space="preserve">have </w:t>
      </w:r>
      <w:r w:rsidR="007663E2" w:rsidRPr="003C70D7">
        <w:rPr>
          <w:rFonts w:ascii="Arial" w:hAnsi="Arial" w:cs="Arial"/>
          <w:sz w:val="24"/>
          <w:szCs w:val="24"/>
        </w:rPr>
        <w:t xml:space="preserve">access </w:t>
      </w:r>
      <w:r w:rsidR="008300AD" w:rsidRPr="003C70D7">
        <w:rPr>
          <w:rFonts w:ascii="Arial" w:hAnsi="Arial" w:cs="Arial"/>
          <w:sz w:val="24"/>
          <w:szCs w:val="24"/>
        </w:rPr>
        <w:t xml:space="preserve">to </w:t>
      </w:r>
      <w:r w:rsidR="007663E2" w:rsidRPr="003C70D7">
        <w:rPr>
          <w:rFonts w:ascii="Arial" w:hAnsi="Arial" w:cs="Arial"/>
          <w:sz w:val="24"/>
          <w:szCs w:val="24"/>
        </w:rPr>
        <w:t xml:space="preserve">the </w:t>
      </w:r>
      <w:r w:rsidR="00336DA0" w:rsidRPr="003C70D7">
        <w:rPr>
          <w:rFonts w:ascii="Arial" w:hAnsi="Arial" w:cs="Arial"/>
          <w:sz w:val="24"/>
          <w:szCs w:val="24"/>
        </w:rPr>
        <w:t xml:space="preserve">information </w:t>
      </w:r>
      <w:r w:rsidR="008300AD" w:rsidRPr="003C70D7">
        <w:rPr>
          <w:rFonts w:ascii="Arial" w:hAnsi="Arial" w:cs="Arial"/>
          <w:sz w:val="24"/>
          <w:szCs w:val="24"/>
        </w:rPr>
        <w:t xml:space="preserve">in </w:t>
      </w:r>
      <w:proofErr w:type="gramStart"/>
      <w:r w:rsidR="008300AD" w:rsidRPr="003C70D7">
        <w:rPr>
          <w:rFonts w:ascii="Arial" w:hAnsi="Arial" w:cs="Arial"/>
          <w:sz w:val="24"/>
          <w:szCs w:val="24"/>
        </w:rPr>
        <w:t>a number of</w:t>
      </w:r>
      <w:proofErr w:type="gramEnd"/>
      <w:r w:rsidR="008300AD" w:rsidRPr="003C70D7">
        <w:rPr>
          <w:rFonts w:ascii="Arial" w:hAnsi="Arial" w:cs="Arial"/>
          <w:sz w:val="24"/>
          <w:szCs w:val="24"/>
        </w:rPr>
        <w:t xml:space="preserve"> formats</w:t>
      </w:r>
      <w:r w:rsidR="005627CF">
        <w:rPr>
          <w:rFonts w:ascii="Arial" w:hAnsi="Arial" w:cs="Arial"/>
          <w:sz w:val="24"/>
          <w:szCs w:val="24"/>
        </w:rPr>
        <w:t>.</w:t>
      </w:r>
      <w:r w:rsidR="00F70D4C" w:rsidRPr="003C70D7">
        <w:rPr>
          <w:rFonts w:ascii="Arial" w:hAnsi="Arial" w:cs="Arial"/>
          <w:sz w:val="24"/>
          <w:szCs w:val="24"/>
        </w:rPr>
        <w:t xml:space="preserve"> </w:t>
      </w:r>
      <w:r w:rsidR="005627CF">
        <w:rPr>
          <w:rFonts w:ascii="Arial" w:hAnsi="Arial" w:cs="Arial"/>
          <w:sz w:val="24"/>
          <w:szCs w:val="24"/>
        </w:rPr>
        <w:t>W</w:t>
      </w:r>
      <w:r w:rsidR="00AC0213" w:rsidRPr="003C70D7">
        <w:rPr>
          <w:rFonts w:ascii="Arial" w:hAnsi="Arial" w:cs="Arial"/>
          <w:sz w:val="24"/>
          <w:szCs w:val="24"/>
        </w:rPr>
        <w:t>ith access</w:t>
      </w:r>
      <w:r w:rsidR="00AA4310" w:rsidRPr="003C70D7">
        <w:rPr>
          <w:rFonts w:ascii="Arial" w:hAnsi="Arial" w:cs="Arial"/>
          <w:sz w:val="24"/>
          <w:szCs w:val="24"/>
        </w:rPr>
        <w:t xml:space="preserve">ibility at the forefront </w:t>
      </w:r>
      <w:r w:rsidR="00B75AF8" w:rsidRPr="003C70D7">
        <w:rPr>
          <w:rFonts w:ascii="Arial" w:hAnsi="Arial" w:cs="Arial"/>
          <w:sz w:val="24"/>
          <w:szCs w:val="24"/>
        </w:rPr>
        <w:t xml:space="preserve">of </w:t>
      </w:r>
      <w:r w:rsidR="00BD34BC" w:rsidRPr="003C70D7">
        <w:rPr>
          <w:rFonts w:ascii="Arial" w:hAnsi="Arial" w:cs="Arial"/>
          <w:sz w:val="24"/>
          <w:szCs w:val="24"/>
        </w:rPr>
        <w:t>the campaign</w:t>
      </w:r>
      <w:r w:rsidR="00AC151D" w:rsidRPr="003C70D7">
        <w:rPr>
          <w:rFonts w:ascii="Arial" w:hAnsi="Arial" w:cs="Arial"/>
          <w:sz w:val="24"/>
          <w:szCs w:val="24"/>
        </w:rPr>
        <w:t>,</w:t>
      </w:r>
      <w:r w:rsidR="00BD34BC" w:rsidRPr="003C70D7">
        <w:rPr>
          <w:rFonts w:ascii="Arial" w:hAnsi="Arial" w:cs="Arial"/>
          <w:sz w:val="24"/>
          <w:szCs w:val="24"/>
        </w:rPr>
        <w:t xml:space="preserve"> </w:t>
      </w:r>
      <w:r w:rsidR="00D97FD6" w:rsidRPr="003C70D7">
        <w:rPr>
          <w:rFonts w:ascii="Arial" w:hAnsi="Arial" w:cs="Arial"/>
          <w:sz w:val="24"/>
          <w:szCs w:val="24"/>
        </w:rPr>
        <w:t xml:space="preserve">the </w:t>
      </w:r>
      <w:r w:rsidR="00F8666F" w:rsidRPr="003C70D7">
        <w:rPr>
          <w:rFonts w:ascii="Arial" w:hAnsi="Arial" w:cs="Arial"/>
          <w:sz w:val="24"/>
          <w:szCs w:val="24"/>
        </w:rPr>
        <w:t xml:space="preserve">information is </w:t>
      </w:r>
      <w:r w:rsidR="00605C36" w:rsidRPr="003C70D7">
        <w:rPr>
          <w:rFonts w:ascii="Arial" w:hAnsi="Arial" w:cs="Arial"/>
          <w:sz w:val="24"/>
          <w:szCs w:val="24"/>
        </w:rPr>
        <w:t xml:space="preserve">continuously </w:t>
      </w:r>
      <w:r w:rsidR="0052551D" w:rsidRPr="003C70D7">
        <w:rPr>
          <w:rFonts w:ascii="Arial" w:hAnsi="Arial" w:cs="Arial"/>
          <w:sz w:val="24"/>
          <w:szCs w:val="24"/>
        </w:rPr>
        <w:t xml:space="preserve">being developed in new formats </w:t>
      </w:r>
      <w:r w:rsidR="00AC151D" w:rsidRPr="003C70D7">
        <w:rPr>
          <w:rFonts w:ascii="Arial" w:hAnsi="Arial" w:cs="Arial"/>
          <w:sz w:val="24"/>
          <w:szCs w:val="24"/>
        </w:rPr>
        <w:t xml:space="preserve">to </w:t>
      </w:r>
      <w:r w:rsidR="00AC151D" w:rsidRPr="003C70D7">
        <w:rPr>
          <w:rFonts w:ascii="Arial" w:hAnsi="Arial" w:cs="Arial"/>
          <w:sz w:val="24"/>
          <w:szCs w:val="24"/>
        </w:rPr>
        <w:lastRenderedPageBreak/>
        <w:t xml:space="preserve">accommodate </w:t>
      </w:r>
      <w:r w:rsidR="00BD6F5E" w:rsidRPr="003C70D7">
        <w:rPr>
          <w:rFonts w:ascii="Arial" w:hAnsi="Arial" w:cs="Arial"/>
          <w:sz w:val="24"/>
          <w:szCs w:val="24"/>
        </w:rPr>
        <w:t>the diversity of</w:t>
      </w:r>
      <w:r w:rsidR="006A0C00" w:rsidRPr="003C70D7">
        <w:rPr>
          <w:rFonts w:ascii="Arial" w:hAnsi="Arial" w:cs="Arial"/>
          <w:sz w:val="24"/>
          <w:szCs w:val="24"/>
        </w:rPr>
        <w:t xml:space="preserve"> cultures and </w:t>
      </w:r>
      <w:r w:rsidR="00BA3308" w:rsidRPr="003C70D7">
        <w:rPr>
          <w:rFonts w:ascii="Arial" w:hAnsi="Arial" w:cs="Arial"/>
          <w:sz w:val="24"/>
          <w:szCs w:val="24"/>
        </w:rPr>
        <w:t>abilities in</w:t>
      </w:r>
      <w:r w:rsidR="00873B57" w:rsidRPr="003C70D7">
        <w:rPr>
          <w:rFonts w:ascii="Arial" w:hAnsi="Arial" w:cs="Arial"/>
          <w:sz w:val="24"/>
          <w:szCs w:val="24"/>
        </w:rPr>
        <w:t xml:space="preserve"> </w:t>
      </w:r>
      <w:r w:rsidR="00BD6F5E" w:rsidRPr="003C70D7">
        <w:rPr>
          <w:rFonts w:ascii="Arial" w:hAnsi="Arial" w:cs="Arial"/>
          <w:sz w:val="24"/>
          <w:szCs w:val="24"/>
        </w:rPr>
        <w:t>Wales</w:t>
      </w:r>
      <w:r w:rsidR="005627CF">
        <w:rPr>
          <w:rFonts w:ascii="Arial" w:hAnsi="Arial" w:cs="Arial"/>
          <w:sz w:val="24"/>
          <w:szCs w:val="24"/>
        </w:rPr>
        <w:t xml:space="preserve">, as such </w:t>
      </w:r>
      <w:r w:rsidR="0052551D" w:rsidRPr="003C70D7">
        <w:rPr>
          <w:rFonts w:ascii="Arial" w:hAnsi="Arial" w:cs="Arial"/>
          <w:sz w:val="24"/>
          <w:szCs w:val="24"/>
        </w:rPr>
        <w:t xml:space="preserve">is </w:t>
      </w:r>
      <w:r w:rsidR="00F8666F" w:rsidRPr="003C70D7">
        <w:rPr>
          <w:rFonts w:ascii="Arial" w:hAnsi="Arial" w:cs="Arial"/>
          <w:sz w:val="24"/>
          <w:szCs w:val="24"/>
        </w:rPr>
        <w:t xml:space="preserve">now available </w:t>
      </w:r>
      <w:r w:rsidR="00352AAB" w:rsidRPr="003C70D7">
        <w:rPr>
          <w:rFonts w:ascii="Arial" w:hAnsi="Arial" w:cs="Arial"/>
          <w:sz w:val="24"/>
          <w:szCs w:val="24"/>
        </w:rPr>
        <w:t>in a range of formats including</w:t>
      </w:r>
      <w:r w:rsidR="008758E6" w:rsidRPr="003C70D7">
        <w:rPr>
          <w:rFonts w:ascii="Arial" w:hAnsi="Arial" w:cs="Arial"/>
          <w:sz w:val="24"/>
          <w:szCs w:val="24"/>
        </w:rPr>
        <w:t>:</w:t>
      </w:r>
      <w:r w:rsidR="00BD0CF6" w:rsidRPr="003C70D7">
        <w:rPr>
          <w:rFonts w:ascii="Arial" w:hAnsi="Arial" w:cs="Arial"/>
          <w:sz w:val="24"/>
          <w:szCs w:val="24"/>
        </w:rPr>
        <w:t xml:space="preserve"> brail</w:t>
      </w:r>
      <w:r w:rsidR="003F5924" w:rsidRPr="003C70D7">
        <w:rPr>
          <w:rFonts w:ascii="Arial" w:hAnsi="Arial" w:cs="Arial"/>
          <w:sz w:val="24"/>
          <w:szCs w:val="24"/>
        </w:rPr>
        <w:t>;</w:t>
      </w:r>
      <w:r w:rsidR="00BD0CF6" w:rsidRPr="003C70D7">
        <w:rPr>
          <w:rFonts w:ascii="Arial" w:hAnsi="Arial" w:cs="Arial"/>
          <w:sz w:val="24"/>
          <w:szCs w:val="24"/>
        </w:rPr>
        <w:t xml:space="preserve"> British Sign Language video</w:t>
      </w:r>
      <w:r w:rsidR="006C0E55">
        <w:rPr>
          <w:rFonts w:ascii="Arial" w:hAnsi="Arial" w:cs="Arial"/>
          <w:sz w:val="24"/>
          <w:szCs w:val="24"/>
        </w:rPr>
        <w:t>s</w:t>
      </w:r>
      <w:r w:rsidR="003F5924" w:rsidRPr="003C70D7">
        <w:rPr>
          <w:rFonts w:ascii="Arial" w:hAnsi="Arial" w:cs="Arial"/>
          <w:sz w:val="24"/>
          <w:szCs w:val="24"/>
        </w:rPr>
        <w:t>;</w:t>
      </w:r>
      <w:r w:rsidR="004251B4" w:rsidRPr="003C70D7">
        <w:rPr>
          <w:rFonts w:ascii="Arial" w:hAnsi="Arial" w:cs="Arial"/>
          <w:sz w:val="24"/>
          <w:szCs w:val="24"/>
        </w:rPr>
        <w:t xml:space="preserve"> large print</w:t>
      </w:r>
      <w:r w:rsidR="003F5924" w:rsidRPr="003C70D7">
        <w:rPr>
          <w:rFonts w:ascii="Arial" w:hAnsi="Arial" w:cs="Arial"/>
          <w:sz w:val="24"/>
          <w:szCs w:val="24"/>
        </w:rPr>
        <w:t>;</w:t>
      </w:r>
      <w:r w:rsidR="004251B4" w:rsidRPr="003C70D7">
        <w:rPr>
          <w:rFonts w:ascii="Arial" w:hAnsi="Arial" w:cs="Arial"/>
          <w:sz w:val="24"/>
          <w:szCs w:val="24"/>
        </w:rPr>
        <w:t xml:space="preserve"> </w:t>
      </w:r>
      <w:r w:rsidR="003304DB" w:rsidRPr="003C70D7">
        <w:rPr>
          <w:rFonts w:ascii="Arial" w:hAnsi="Arial" w:cs="Arial"/>
          <w:sz w:val="24"/>
          <w:szCs w:val="24"/>
        </w:rPr>
        <w:t xml:space="preserve">a range of ethnic minority </w:t>
      </w:r>
      <w:r w:rsidR="006C3B76" w:rsidRPr="003C70D7">
        <w:rPr>
          <w:rFonts w:ascii="Arial" w:hAnsi="Arial" w:cs="Arial"/>
          <w:sz w:val="24"/>
          <w:szCs w:val="24"/>
        </w:rPr>
        <w:t>languages</w:t>
      </w:r>
      <w:r w:rsidR="00557EDA" w:rsidRPr="003C70D7">
        <w:rPr>
          <w:rFonts w:ascii="Arial" w:hAnsi="Arial" w:cs="Arial"/>
          <w:sz w:val="24"/>
          <w:szCs w:val="24"/>
        </w:rPr>
        <w:t xml:space="preserve"> and on social media site</w:t>
      </w:r>
      <w:r w:rsidR="006C3B76" w:rsidRPr="003C70D7">
        <w:rPr>
          <w:rFonts w:ascii="Arial" w:hAnsi="Arial" w:cs="Arial"/>
          <w:sz w:val="24"/>
          <w:szCs w:val="24"/>
        </w:rPr>
        <w:t>s</w:t>
      </w:r>
      <w:r w:rsidR="00557EDA" w:rsidRPr="003C70D7">
        <w:rPr>
          <w:rFonts w:ascii="Arial" w:hAnsi="Arial" w:cs="Arial"/>
          <w:sz w:val="24"/>
          <w:szCs w:val="24"/>
        </w:rPr>
        <w:t xml:space="preserve"> </w:t>
      </w:r>
      <w:r w:rsidR="0095282A" w:rsidRPr="003C70D7">
        <w:rPr>
          <w:rFonts w:ascii="Arial" w:hAnsi="Arial" w:cs="Arial"/>
          <w:sz w:val="24"/>
          <w:szCs w:val="24"/>
        </w:rPr>
        <w:t xml:space="preserve">such as </w:t>
      </w:r>
      <w:r w:rsidR="006C3B76" w:rsidRPr="003C70D7">
        <w:rPr>
          <w:rFonts w:ascii="Arial" w:hAnsi="Arial" w:cs="Arial"/>
          <w:sz w:val="24"/>
          <w:szCs w:val="24"/>
        </w:rPr>
        <w:t>Twitter and Facebook</w:t>
      </w:r>
      <w:r w:rsidR="00921FB7" w:rsidRPr="003C70D7">
        <w:rPr>
          <w:rFonts w:ascii="Arial" w:hAnsi="Arial" w:cs="Arial"/>
          <w:sz w:val="24"/>
          <w:szCs w:val="24"/>
        </w:rPr>
        <w:t>.</w:t>
      </w:r>
      <w:r w:rsidR="006C3B76" w:rsidRPr="003C70D7">
        <w:rPr>
          <w:rFonts w:ascii="Arial" w:hAnsi="Arial" w:cs="Arial"/>
          <w:sz w:val="24"/>
          <w:szCs w:val="24"/>
        </w:rPr>
        <w:t xml:space="preserve"> </w:t>
      </w:r>
    </w:p>
    <w:p w14:paraId="74173ADD" w14:textId="6F4DD71B" w:rsidR="00560900" w:rsidRPr="00560900" w:rsidRDefault="00E07935" w:rsidP="003C70D7">
      <w:pPr>
        <w:spacing w:line="480" w:lineRule="auto"/>
        <w:ind w:firstLine="720"/>
        <w:rPr>
          <w:rFonts w:ascii="Arial" w:hAnsi="Arial" w:cs="Arial"/>
          <w:sz w:val="24"/>
          <w:szCs w:val="24"/>
        </w:rPr>
      </w:pPr>
      <w:r w:rsidRPr="003C70D7">
        <w:rPr>
          <w:rFonts w:ascii="Arial" w:hAnsi="Arial" w:cs="Arial"/>
          <w:sz w:val="24"/>
          <w:szCs w:val="24"/>
        </w:rPr>
        <w:t xml:space="preserve">Taking </w:t>
      </w:r>
      <w:r w:rsidR="00B073CC" w:rsidRPr="003C70D7">
        <w:rPr>
          <w:rFonts w:ascii="Arial" w:hAnsi="Arial" w:cs="Arial"/>
          <w:sz w:val="24"/>
          <w:szCs w:val="24"/>
        </w:rPr>
        <w:t>into</w:t>
      </w:r>
      <w:r w:rsidRPr="003C70D7">
        <w:rPr>
          <w:rFonts w:ascii="Arial" w:hAnsi="Arial" w:cs="Arial"/>
          <w:sz w:val="24"/>
          <w:szCs w:val="24"/>
        </w:rPr>
        <w:t xml:space="preserve"> consideration the above information, </w:t>
      </w:r>
      <w:bookmarkStart w:id="2" w:name="_Hlk29060587"/>
      <w:r w:rsidR="006F3A3B" w:rsidRPr="003C70D7">
        <w:rPr>
          <w:rFonts w:ascii="Arial" w:hAnsi="Arial" w:cs="Arial"/>
          <w:sz w:val="24"/>
          <w:szCs w:val="24"/>
        </w:rPr>
        <w:t>Albert</w:t>
      </w:r>
      <w:r w:rsidR="007A71A1" w:rsidRPr="003C70D7">
        <w:rPr>
          <w:rFonts w:ascii="Arial" w:hAnsi="Arial" w:cs="Arial"/>
          <w:sz w:val="24"/>
          <w:szCs w:val="24"/>
        </w:rPr>
        <w:t>sen (2018)</w:t>
      </w:r>
      <w:r w:rsidR="003524F4" w:rsidRPr="003C70D7">
        <w:rPr>
          <w:rFonts w:ascii="Arial" w:hAnsi="Arial" w:cs="Arial"/>
          <w:sz w:val="24"/>
          <w:szCs w:val="24"/>
        </w:rPr>
        <w:t xml:space="preserve"> </w:t>
      </w:r>
      <w:r w:rsidR="00C85EC7" w:rsidRPr="003C70D7">
        <w:rPr>
          <w:rFonts w:ascii="Arial" w:hAnsi="Arial" w:cs="Arial"/>
          <w:sz w:val="24"/>
          <w:szCs w:val="24"/>
        </w:rPr>
        <w:t xml:space="preserve">captures </w:t>
      </w:r>
      <w:bookmarkEnd w:id="2"/>
      <w:r w:rsidR="00B82238" w:rsidRPr="003C70D7">
        <w:rPr>
          <w:rFonts w:ascii="Arial" w:hAnsi="Arial" w:cs="Arial"/>
          <w:sz w:val="24"/>
          <w:szCs w:val="24"/>
        </w:rPr>
        <w:t xml:space="preserve">the need for </w:t>
      </w:r>
      <w:r w:rsidR="00FD1454" w:rsidRPr="003C70D7">
        <w:rPr>
          <w:rFonts w:ascii="Arial" w:hAnsi="Arial" w:cs="Arial"/>
          <w:sz w:val="24"/>
          <w:szCs w:val="24"/>
        </w:rPr>
        <w:t xml:space="preserve">change </w:t>
      </w:r>
      <w:r w:rsidR="00B073CC">
        <w:rPr>
          <w:rFonts w:ascii="Arial" w:hAnsi="Arial" w:cs="Arial"/>
          <w:sz w:val="24"/>
          <w:szCs w:val="24"/>
        </w:rPr>
        <w:t xml:space="preserve">in the consent process of </w:t>
      </w:r>
      <w:r w:rsidR="00FD1454" w:rsidRPr="003C70D7">
        <w:rPr>
          <w:rFonts w:ascii="Arial" w:hAnsi="Arial" w:cs="Arial"/>
          <w:sz w:val="24"/>
          <w:szCs w:val="24"/>
        </w:rPr>
        <w:t>organ donation</w:t>
      </w:r>
      <w:r w:rsidR="00B073CC">
        <w:rPr>
          <w:rFonts w:ascii="Arial" w:hAnsi="Arial" w:cs="Arial"/>
          <w:sz w:val="24"/>
          <w:szCs w:val="24"/>
        </w:rPr>
        <w:t xml:space="preserve">. </w:t>
      </w:r>
      <w:r w:rsidR="00545393" w:rsidRPr="003C70D7">
        <w:rPr>
          <w:rFonts w:ascii="Arial" w:hAnsi="Arial" w:cs="Arial"/>
          <w:sz w:val="24"/>
          <w:szCs w:val="24"/>
        </w:rPr>
        <w:t xml:space="preserve">Albertsen (2018) </w:t>
      </w:r>
      <w:r w:rsidR="00545393">
        <w:rPr>
          <w:rFonts w:ascii="Arial" w:hAnsi="Arial" w:cs="Arial"/>
          <w:sz w:val="24"/>
          <w:szCs w:val="24"/>
        </w:rPr>
        <w:t xml:space="preserve">discusses </w:t>
      </w:r>
      <w:r w:rsidR="006F29EB">
        <w:rPr>
          <w:rFonts w:ascii="Arial" w:hAnsi="Arial" w:cs="Arial"/>
          <w:sz w:val="24"/>
          <w:szCs w:val="24"/>
        </w:rPr>
        <w:t>t</w:t>
      </w:r>
      <w:r w:rsidR="00FD1454" w:rsidRPr="003C70D7">
        <w:rPr>
          <w:rFonts w:ascii="Arial" w:hAnsi="Arial" w:cs="Arial"/>
          <w:sz w:val="24"/>
          <w:szCs w:val="24"/>
        </w:rPr>
        <w:t xml:space="preserve">he high percentage of </w:t>
      </w:r>
      <w:r w:rsidR="001739AD" w:rsidRPr="003C70D7">
        <w:rPr>
          <w:rFonts w:ascii="Arial" w:hAnsi="Arial" w:cs="Arial"/>
          <w:sz w:val="24"/>
          <w:szCs w:val="24"/>
        </w:rPr>
        <w:t xml:space="preserve">suffering and deaths of patients </w:t>
      </w:r>
      <w:r w:rsidR="00D14AF2" w:rsidRPr="003C70D7">
        <w:rPr>
          <w:rFonts w:ascii="Arial" w:hAnsi="Arial" w:cs="Arial"/>
          <w:sz w:val="24"/>
          <w:szCs w:val="24"/>
        </w:rPr>
        <w:t>on the organ donation waiting list</w:t>
      </w:r>
      <w:r w:rsidR="00B073CC">
        <w:rPr>
          <w:rFonts w:ascii="Arial" w:hAnsi="Arial" w:cs="Arial"/>
          <w:sz w:val="24"/>
          <w:szCs w:val="24"/>
        </w:rPr>
        <w:t xml:space="preserve">, </w:t>
      </w:r>
      <w:r w:rsidR="00263F17" w:rsidRPr="003C70D7">
        <w:rPr>
          <w:rFonts w:ascii="Arial" w:hAnsi="Arial" w:cs="Arial"/>
          <w:sz w:val="24"/>
          <w:szCs w:val="24"/>
        </w:rPr>
        <w:t xml:space="preserve"> </w:t>
      </w:r>
      <w:r w:rsidR="00C07F28" w:rsidRPr="003C70D7">
        <w:rPr>
          <w:rFonts w:ascii="Arial" w:hAnsi="Arial" w:cs="Arial"/>
          <w:sz w:val="24"/>
          <w:szCs w:val="24"/>
        </w:rPr>
        <w:t>how t</w:t>
      </w:r>
      <w:r w:rsidR="005F359C" w:rsidRPr="003C70D7">
        <w:rPr>
          <w:rFonts w:ascii="Arial" w:hAnsi="Arial" w:cs="Arial"/>
          <w:sz w:val="24"/>
          <w:szCs w:val="24"/>
        </w:rPr>
        <w:t xml:space="preserve">he </w:t>
      </w:r>
      <w:r w:rsidR="00B073CC">
        <w:rPr>
          <w:rFonts w:ascii="Arial" w:hAnsi="Arial" w:cs="Arial"/>
          <w:sz w:val="24"/>
          <w:szCs w:val="24"/>
        </w:rPr>
        <w:t xml:space="preserve">introduction </w:t>
      </w:r>
      <w:r w:rsidR="005F359C" w:rsidRPr="003C70D7">
        <w:rPr>
          <w:rFonts w:ascii="Arial" w:hAnsi="Arial" w:cs="Arial"/>
          <w:sz w:val="24"/>
          <w:szCs w:val="24"/>
        </w:rPr>
        <w:t>of the Human Transplant</w:t>
      </w:r>
      <w:r w:rsidR="003D1F5B" w:rsidRPr="003C70D7">
        <w:rPr>
          <w:rFonts w:ascii="Arial" w:hAnsi="Arial" w:cs="Arial"/>
          <w:sz w:val="24"/>
          <w:szCs w:val="24"/>
        </w:rPr>
        <w:t>ation (Wales) Act (2013)</w:t>
      </w:r>
      <w:r w:rsidR="005956C7">
        <w:rPr>
          <w:rFonts w:ascii="Arial" w:hAnsi="Arial" w:cs="Arial"/>
          <w:sz w:val="24"/>
          <w:szCs w:val="24"/>
        </w:rPr>
        <w:t xml:space="preserve"> as</w:t>
      </w:r>
      <w:r w:rsidR="00554436">
        <w:rPr>
          <w:rFonts w:ascii="Arial" w:hAnsi="Arial" w:cs="Arial"/>
          <w:sz w:val="24"/>
          <w:szCs w:val="24"/>
        </w:rPr>
        <w:t xml:space="preserve"> discussed by gov.wales (2018)</w:t>
      </w:r>
      <w:r w:rsidR="003D1F5B" w:rsidRPr="003C70D7">
        <w:rPr>
          <w:rFonts w:ascii="Arial" w:hAnsi="Arial" w:cs="Arial"/>
          <w:sz w:val="24"/>
          <w:szCs w:val="24"/>
        </w:rPr>
        <w:t xml:space="preserve"> </w:t>
      </w:r>
      <w:r w:rsidR="00D51428">
        <w:rPr>
          <w:rFonts w:ascii="Arial" w:hAnsi="Arial" w:cs="Arial"/>
          <w:sz w:val="24"/>
          <w:szCs w:val="24"/>
        </w:rPr>
        <w:t xml:space="preserve">has </w:t>
      </w:r>
      <w:r w:rsidR="00963607" w:rsidRPr="003C70D7">
        <w:rPr>
          <w:rFonts w:ascii="Arial" w:hAnsi="Arial" w:cs="Arial"/>
          <w:sz w:val="24"/>
          <w:szCs w:val="24"/>
        </w:rPr>
        <w:t xml:space="preserve">changed the organ procurement/organ donation </w:t>
      </w:r>
      <w:r w:rsidR="006F29EB">
        <w:rPr>
          <w:rFonts w:ascii="Arial" w:hAnsi="Arial" w:cs="Arial"/>
          <w:sz w:val="24"/>
          <w:szCs w:val="24"/>
        </w:rPr>
        <w:t xml:space="preserve">consent </w:t>
      </w:r>
      <w:r w:rsidR="00963607" w:rsidRPr="003C70D7">
        <w:rPr>
          <w:rFonts w:ascii="Arial" w:hAnsi="Arial" w:cs="Arial"/>
          <w:sz w:val="24"/>
          <w:szCs w:val="24"/>
        </w:rPr>
        <w:t xml:space="preserve">procedure </w:t>
      </w:r>
      <w:r w:rsidR="00CD77A6" w:rsidRPr="003C70D7">
        <w:rPr>
          <w:rFonts w:ascii="Arial" w:hAnsi="Arial" w:cs="Arial"/>
          <w:sz w:val="24"/>
          <w:szCs w:val="24"/>
        </w:rPr>
        <w:t xml:space="preserve">and </w:t>
      </w:r>
      <w:r w:rsidR="00501E7C" w:rsidRPr="003C70D7">
        <w:rPr>
          <w:rFonts w:ascii="Arial" w:hAnsi="Arial" w:cs="Arial"/>
          <w:sz w:val="24"/>
          <w:szCs w:val="24"/>
        </w:rPr>
        <w:t>how th</w:t>
      </w:r>
      <w:r w:rsidR="008E2CC8" w:rsidRPr="003C70D7">
        <w:rPr>
          <w:rFonts w:ascii="Arial" w:hAnsi="Arial" w:cs="Arial"/>
          <w:sz w:val="24"/>
          <w:szCs w:val="24"/>
        </w:rPr>
        <w:t xml:space="preserve">e passing of this </w:t>
      </w:r>
      <w:r w:rsidR="00223803" w:rsidRPr="003C70D7">
        <w:rPr>
          <w:rFonts w:ascii="Arial" w:hAnsi="Arial" w:cs="Arial"/>
          <w:sz w:val="24"/>
          <w:szCs w:val="24"/>
        </w:rPr>
        <w:t xml:space="preserve">Act allowed the </w:t>
      </w:r>
      <w:r w:rsidR="00CD77A6" w:rsidRPr="003C70D7">
        <w:rPr>
          <w:rFonts w:ascii="Arial" w:hAnsi="Arial" w:cs="Arial"/>
          <w:sz w:val="24"/>
          <w:szCs w:val="24"/>
        </w:rPr>
        <w:t>introduc</w:t>
      </w:r>
      <w:r w:rsidR="00937E7D" w:rsidRPr="003C70D7">
        <w:rPr>
          <w:rFonts w:ascii="Arial" w:hAnsi="Arial" w:cs="Arial"/>
          <w:sz w:val="24"/>
          <w:szCs w:val="24"/>
        </w:rPr>
        <w:t>tion of</w:t>
      </w:r>
      <w:r w:rsidR="00CD77A6" w:rsidRPr="003C70D7">
        <w:rPr>
          <w:rFonts w:ascii="Arial" w:hAnsi="Arial" w:cs="Arial"/>
          <w:sz w:val="24"/>
          <w:szCs w:val="24"/>
        </w:rPr>
        <w:t xml:space="preserve"> deemed consent</w:t>
      </w:r>
      <w:r w:rsidR="00520AED" w:rsidRPr="003C70D7">
        <w:rPr>
          <w:rFonts w:ascii="Arial" w:hAnsi="Arial" w:cs="Arial"/>
          <w:sz w:val="24"/>
          <w:szCs w:val="24"/>
        </w:rPr>
        <w:t>,</w:t>
      </w:r>
      <w:r w:rsidR="00CD77A6" w:rsidRPr="003C70D7">
        <w:rPr>
          <w:rFonts w:ascii="Arial" w:hAnsi="Arial" w:cs="Arial"/>
          <w:sz w:val="24"/>
          <w:szCs w:val="24"/>
        </w:rPr>
        <w:t xml:space="preserve"> </w:t>
      </w:r>
      <w:r w:rsidR="00A4513B" w:rsidRPr="003C70D7">
        <w:rPr>
          <w:rFonts w:ascii="Arial" w:hAnsi="Arial" w:cs="Arial"/>
          <w:sz w:val="24"/>
          <w:szCs w:val="24"/>
        </w:rPr>
        <w:t xml:space="preserve">while highlighting that deemed consent </w:t>
      </w:r>
      <w:r w:rsidR="006A67B8" w:rsidRPr="003C70D7">
        <w:rPr>
          <w:rFonts w:ascii="Arial" w:hAnsi="Arial" w:cs="Arial"/>
          <w:sz w:val="24"/>
          <w:szCs w:val="24"/>
        </w:rPr>
        <w:t xml:space="preserve">is </w:t>
      </w:r>
      <w:r w:rsidR="00055A51" w:rsidRPr="003C70D7">
        <w:rPr>
          <w:rFonts w:ascii="Arial" w:hAnsi="Arial" w:cs="Arial"/>
          <w:sz w:val="24"/>
          <w:szCs w:val="24"/>
        </w:rPr>
        <w:t xml:space="preserve">only </w:t>
      </w:r>
      <w:r w:rsidR="006A67B8" w:rsidRPr="003C70D7">
        <w:rPr>
          <w:rFonts w:ascii="Arial" w:hAnsi="Arial" w:cs="Arial"/>
          <w:sz w:val="24"/>
          <w:szCs w:val="24"/>
        </w:rPr>
        <w:t>for adult</w:t>
      </w:r>
      <w:r w:rsidR="00CC255F" w:rsidRPr="003C70D7">
        <w:rPr>
          <w:rFonts w:ascii="Arial" w:hAnsi="Arial" w:cs="Arial"/>
          <w:sz w:val="24"/>
          <w:szCs w:val="24"/>
        </w:rPr>
        <w:t>s</w:t>
      </w:r>
      <w:r w:rsidR="006A67B8" w:rsidRPr="003C70D7">
        <w:rPr>
          <w:rFonts w:ascii="Arial" w:hAnsi="Arial" w:cs="Arial"/>
          <w:sz w:val="24"/>
          <w:szCs w:val="24"/>
        </w:rPr>
        <w:t xml:space="preserve"> with capacity </w:t>
      </w:r>
      <w:r w:rsidR="00573F6E" w:rsidRPr="003C70D7">
        <w:rPr>
          <w:rFonts w:ascii="Arial" w:hAnsi="Arial" w:cs="Arial"/>
          <w:sz w:val="24"/>
          <w:szCs w:val="24"/>
        </w:rPr>
        <w:t xml:space="preserve">in line with the </w:t>
      </w:r>
      <w:r w:rsidR="007C6ADC" w:rsidRPr="003C70D7">
        <w:rPr>
          <w:rFonts w:ascii="Arial" w:hAnsi="Arial" w:cs="Arial"/>
          <w:sz w:val="24"/>
          <w:szCs w:val="24"/>
        </w:rPr>
        <w:t xml:space="preserve">Mental Capacity Act </w:t>
      </w:r>
      <w:r w:rsidR="00AC6CC1" w:rsidRPr="003C70D7">
        <w:rPr>
          <w:rFonts w:ascii="Arial" w:hAnsi="Arial" w:cs="Arial"/>
          <w:sz w:val="24"/>
          <w:szCs w:val="24"/>
        </w:rPr>
        <w:t>(2005)</w:t>
      </w:r>
      <w:r w:rsidR="00032742">
        <w:rPr>
          <w:rFonts w:ascii="Arial" w:hAnsi="Arial" w:cs="Arial"/>
          <w:sz w:val="24"/>
          <w:szCs w:val="24"/>
        </w:rPr>
        <w:t xml:space="preserve"> </w:t>
      </w:r>
      <w:r w:rsidR="00D74F98">
        <w:rPr>
          <w:rFonts w:ascii="Arial" w:hAnsi="Arial" w:cs="Arial"/>
          <w:sz w:val="24"/>
          <w:szCs w:val="24"/>
        </w:rPr>
        <w:t xml:space="preserve">as </w:t>
      </w:r>
      <w:r w:rsidR="00DB042C">
        <w:rPr>
          <w:rFonts w:ascii="Arial" w:hAnsi="Arial" w:cs="Arial"/>
          <w:sz w:val="24"/>
          <w:szCs w:val="24"/>
        </w:rPr>
        <w:t xml:space="preserve">laid out </w:t>
      </w:r>
      <w:r w:rsidR="00D74F98">
        <w:rPr>
          <w:rFonts w:ascii="Arial" w:hAnsi="Arial" w:cs="Arial"/>
          <w:sz w:val="24"/>
          <w:szCs w:val="24"/>
        </w:rPr>
        <w:t xml:space="preserve">by </w:t>
      </w:r>
      <w:r w:rsidR="00821B17">
        <w:rPr>
          <w:rFonts w:ascii="Arial" w:hAnsi="Arial" w:cs="Arial"/>
          <w:sz w:val="24"/>
          <w:szCs w:val="24"/>
        </w:rPr>
        <w:t>Legalisation.</w:t>
      </w:r>
      <w:r w:rsidR="004F7CA9">
        <w:rPr>
          <w:rFonts w:ascii="Arial" w:hAnsi="Arial" w:cs="Arial"/>
          <w:sz w:val="24"/>
          <w:szCs w:val="24"/>
        </w:rPr>
        <w:t>g</w:t>
      </w:r>
      <w:r w:rsidR="00821B17">
        <w:rPr>
          <w:rFonts w:ascii="Arial" w:hAnsi="Arial" w:cs="Arial"/>
          <w:sz w:val="24"/>
          <w:szCs w:val="24"/>
        </w:rPr>
        <w:t>ov.</w:t>
      </w:r>
      <w:r w:rsidR="004F7CA9">
        <w:rPr>
          <w:rFonts w:ascii="Arial" w:hAnsi="Arial" w:cs="Arial"/>
          <w:sz w:val="24"/>
          <w:szCs w:val="24"/>
        </w:rPr>
        <w:t>uk (2015b)</w:t>
      </w:r>
      <w:r w:rsidR="008C1E53" w:rsidRPr="003C70D7">
        <w:rPr>
          <w:rFonts w:ascii="Arial" w:hAnsi="Arial" w:cs="Arial"/>
          <w:sz w:val="24"/>
          <w:szCs w:val="24"/>
        </w:rPr>
        <w:t xml:space="preserve">. </w:t>
      </w:r>
      <w:r w:rsidR="00532229" w:rsidRPr="003C70D7">
        <w:rPr>
          <w:rFonts w:ascii="Arial" w:hAnsi="Arial" w:cs="Arial"/>
          <w:sz w:val="24"/>
          <w:szCs w:val="24"/>
        </w:rPr>
        <w:t xml:space="preserve">According to Albertsen (2018) </w:t>
      </w:r>
      <w:r w:rsidR="00466293" w:rsidRPr="003C70D7">
        <w:rPr>
          <w:rFonts w:ascii="Arial" w:hAnsi="Arial" w:cs="Arial"/>
          <w:sz w:val="24"/>
          <w:szCs w:val="24"/>
        </w:rPr>
        <w:t>the i</w:t>
      </w:r>
      <w:r w:rsidR="008C1E53" w:rsidRPr="003C70D7">
        <w:rPr>
          <w:rFonts w:ascii="Arial" w:hAnsi="Arial" w:cs="Arial"/>
          <w:sz w:val="24"/>
          <w:szCs w:val="24"/>
        </w:rPr>
        <w:t>nitial</w:t>
      </w:r>
      <w:r w:rsidR="00466293" w:rsidRPr="003C70D7">
        <w:rPr>
          <w:rFonts w:ascii="Arial" w:hAnsi="Arial" w:cs="Arial"/>
          <w:sz w:val="24"/>
          <w:szCs w:val="24"/>
        </w:rPr>
        <w:t xml:space="preserve"> </w:t>
      </w:r>
      <w:r w:rsidR="00083ACF" w:rsidRPr="003C70D7">
        <w:rPr>
          <w:rFonts w:ascii="Arial" w:hAnsi="Arial" w:cs="Arial"/>
          <w:sz w:val="24"/>
          <w:szCs w:val="24"/>
        </w:rPr>
        <w:t>change in law had been seen as controversial</w:t>
      </w:r>
      <w:r w:rsidR="00BE4924" w:rsidRPr="003C70D7">
        <w:rPr>
          <w:rFonts w:ascii="Arial" w:hAnsi="Arial" w:cs="Arial"/>
          <w:sz w:val="24"/>
          <w:szCs w:val="24"/>
        </w:rPr>
        <w:t xml:space="preserve"> b</w:t>
      </w:r>
      <w:r w:rsidR="00FA2B80">
        <w:rPr>
          <w:rFonts w:ascii="Arial" w:hAnsi="Arial" w:cs="Arial"/>
          <w:sz w:val="24"/>
          <w:szCs w:val="24"/>
        </w:rPr>
        <w:t xml:space="preserve">y some </w:t>
      </w:r>
      <w:r w:rsidR="00BE4924" w:rsidRPr="003C70D7">
        <w:rPr>
          <w:rFonts w:ascii="Arial" w:hAnsi="Arial" w:cs="Arial"/>
          <w:sz w:val="24"/>
          <w:szCs w:val="24"/>
        </w:rPr>
        <w:t>government officials</w:t>
      </w:r>
      <w:r w:rsidR="00FA2B80">
        <w:rPr>
          <w:rFonts w:ascii="Arial" w:hAnsi="Arial" w:cs="Arial"/>
          <w:sz w:val="24"/>
          <w:szCs w:val="24"/>
        </w:rPr>
        <w:t xml:space="preserve">, these officials </w:t>
      </w:r>
      <w:r w:rsidR="00B10493" w:rsidRPr="003C70D7">
        <w:rPr>
          <w:rFonts w:ascii="Arial" w:hAnsi="Arial" w:cs="Arial"/>
          <w:sz w:val="24"/>
          <w:szCs w:val="24"/>
        </w:rPr>
        <w:t xml:space="preserve">voiced a concern that a change in the </w:t>
      </w:r>
      <w:r w:rsidR="009B30B4">
        <w:rPr>
          <w:rFonts w:ascii="Arial" w:hAnsi="Arial" w:cs="Arial"/>
          <w:sz w:val="24"/>
          <w:szCs w:val="24"/>
        </w:rPr>
        <w:t>l</w:t>
      </w:r>
      <w:r w:rsidR="00B10493" w:rsidRPr="003C70D7">
        <w:rPr>
          <w:rFonts w:ascii="Arial" w:hAnsi="Arial" w:cs="Arial"/>
          <w:sz w:val="24"/>
          <w:szCs w:val="24"/>
        </w:rPr>
        <w:t>aw</w:t>
      </w:r>
      <w:r w:rsidR="009B30B4">
        <w:rPr>
          <w:rFonts w:ascii="Arial" w:hAnsi="Arial" w:cs="Arial"/>
          <w:sz w:val="24"/>
          <w:szCs w:val="24"/>
        </w:rPr>
        <w:t xml:space="preserve"> to soft opt-out</w:t>
      </w:r>
      <w:r w:rsidR="00B10493" w:rsidRPr="003C70D7">
        <w:rPr>
          <w:rFonts w:ascii="Arial" w:hAnsi="Arial" w:cs="Arial"/>
          <w:sz w:val="24"/>
          <w:szCs w:val="24"/>
        </w:rPr>
        <w:t xml:space="preserve"> would </w:t>
      </w:r>
      <w:r w:rsidR="00BB1CB4" w:rsidRPr="003C70D7">
        <w:rPr>
          <w:rFonts w:ascii="Arial" w:hAnsi="Arial" w:cs="Arial"/>
          <w:sz w:val="24"/>
          <w:szCs w:val="24"/>
        </w:rPr>
        <w:t xml:space="preserve">result in a decrease in </w:t>
      </w:r>
      <w:r w:rsidR="009B30B4">
        <w:rPr>
          <w:rFonts w:ascii="Arial" w:hAnsi="Arial" w:cs="Arial"/>
          <w:sz w:val="24"/>
          <w:szCs w:val="24"/>
        </w:rPr>
        <w:t xml:space="preserve">opt-in </w:t>
      </w:r>
      <w:r w:rsidR="006D2964">
        <w:rPr>
          <w:rFonts w:ascii="Arial" w:hAnsi="Arial" w:cs="Arial"/>
          <w:sz w:val="24"/>
          <w:szCs w:val="24"/>
        </w:rPr>
        <w:t>registration</w:t>
      </w:r>
      <w:r w:rsidR="00D051F2" w:rsidRPr="003C70D7">
        <w:rPr>
          <w:rFonts w:ascii="Arial" w:hAnsi="Arial" w:cs="Arial"/>
          <w:sz w:val="24"/>
          <w:szCs w:val="24"/>
        </w:rPr>
        <w:t>,</w:t>
      </w:r>
      <w:r w:rsidR="00BB1CB4" w:rsidRPr="003C70D7">
        <w:rPr>
          <w:rFonts w:ascii="Arial" w:hAnsi="Arial" w:cs="Arial"/>
          <w:sz w:val="24"/>
          <w:szCs w:val="24"/>
        </w:rPr>
        <w:t xml:space="preserve"> </w:t>
      </w:r>
      <w:r w:rsidR="00C732FC" w:rsidRPr="003C70D7">
        <w:rPr>
          <w:rFonts w:ascii="Arial" w:hAnsi="Arial" w:cs="Arial"/>
          <w:sz w:val="24"/>
          <w:szCs w:val="24"/>
        </w:rPr>
        <w:t xml:space="preserve">this controversy </w:t>
      </w:r>
      <w:r w:rsidR="00D051F2" w:rsidRPr="003C70D7">
        <w:rPr>
          <w:rFonts w:ascii="Arial" w:hAnsi="Arial" w:cs="Arial"/>
          <w:sz w:val="24"/>
          <w:szCs w:val="24"/>
        </w:rPr>
        <w:t xml:space="preserve">was initially </w:t>
      </w:r>
      <w:r w:rsidR="00D22877" w:rsidRPr="003C70D7">
        <w:rPr>
          <w:rFonts w:ascii="Arial" w:hAnsi="Arial" w:cs="Arial"/>
          <w:sz w:val="24"/>
          <w:szCs w:val="24"/>
        </w:rPr>
        <w:t xml:space="preserve">followed </w:t>
      </w:r>
      <w:r w:rsidR="00BE4924" w:rsidRPr="003C70D7">
        <w:rPr>
          <w:rFonts w:ascii="Arial" w:hAnsi="Arial" w:cs="Arial"/>
          <w:sz w:val="24"/>
          <w:szCs w:val="24"/>
        </w:rPr>
        <w:t>by members of the public</w:t>
      </w:r>
      <w:r w:rsidR="00DA33A4" w:rsidRPr="003C70D7">
        <w:rPr>
          <w:rFonts w:ascii="Arial" w:hAnsi="Arial" w:cs="Arial"/>
          <w:sz w:val="24"/>
          <w:szCs w:val="24"/>
        </w:rPr>
        <w:t xml:space="preserve"> and had been </w:t>
      </w:r>
      <w:r w:rsidR="00F601FB" w:rsidRPr="003C70D7">
        <w:rPr>
          <w:rFonts w:ascii="Arial" w:hAnsi="Arial" w:cs="Arial"/>
          <w:sz w:val="24"/>
          <w:szCs w:val="24"/>
        </w:rPr>
        <w:t xml:space="preserve">due to </w:t>
      </w:r>
      <w:r w:rsidR="0096482C" w:rsidRPr="003C70D7">
        <w:rPr>
          <w:rFonts w:ascii="Arial" w:hAnsi="Arial" w:cs="Arial"/>
          <w:sz w:val="24"/>
          <w:szCs w:val="24"/>
        </w:rPr>
        <w:t xml:space="preserve">a </w:t>
      </w:r>
      <w:r w:rsidR="00F601FB" w:rsidRPr="003C70D7">
        <w:rPr>
          <w:rFonts w:ascii="Arial" w:hAnsi="Arial" w:cs="Arial"/>
          <w:sz w:val="24"/>
          <w:szCs w:val="24"/>
        </w:rPr>
        <w:t>lack of understanding</w:t>
      </w:r>
      <w:r w:rsidR="001A25C7" w:rsidRPr="003C70D7">
        <w:rPr>
          <w:rFonts w:ascii="Arial" w:hAnsi="Arial" w:cs="Arial"/>
          <w:sz w:val="24"/>
          <w:szCs w:val="24"/>
        </w:rPr>
        <w:t xml:space="preserve">, </w:t>
      </w:r>
      <w:r w:rsidR="008B287C" w:rsidRPr="003C70D7">
        <w:rPr>
          <w:rFonts w:ascii="Arial" w:hAnsi="Arial" w:cs="Arial"/>
          <w:sz w:val="24"/>
          <w:szCs w:val="24"/>
        </w:rPr>
        <w:t xml:space="preserve">inaccurate </w:t>
      </w:r>
      <w:r w:rsidR="001A25C7" w:rsidRPr="003C70D7">
        <w:rPr>
          <w:rFonts w:ascii="Arial" w:hAnsi="Arial" w:cs="Arial"/>
          <w:sz w:val="24"/>
          <w:szCs w:val="24"/>
        </w:rPr>
        <w:t xml:space="preserve">and sensationalised </w:t>
      </w:r>
      <w:r w:rsidR="00FB5EE6">
        <w:rPr>
          <w:rFonts w:ascii="Arial" w:hAnsi="Arial" w:cs="Arial"/>
          <w:sz w:val="24"/>
          <w:szCs w:val="24"/>
        </w:rPr>
        <w:t xml:space="preserve">media </w:t>
      </w:r>
      <w:r w:rsidR="008B287C" w:rsidRPr="003C70D7">
        <w:rPr>
          <w:rFonts w:ascii="Arial" w:hAnsi="Arial" w:cs="Arial"/>
          <w:sz w:val="24"/>
          <w:szCs w:val="24"/>
        </w:rPr>
        <w:t>reports</w:t>
      </w:r>
      <w:r w:rsidR="001C1FC0" w:rsidRPr="003C70D7">
        <w:rPr>
          <w:rFonts w:ascii="Arial" w:hAnsi="Arial" w:cs="Arial"/>
          <w:sz w:val="24"/>
          <w:szCs w:val="24"/>
        </w:rPr>
        <w:t>.</w:t>
      </w:r>
      <w:r w:rsidR="00826401" w:rsidRPr="003C70D7">
        <w:rPr>
          <w:rFonts w:ascii="Arial" w:hAnsi="Arial" w:cs="Arial"/>
          <w:sz w:val="24"/>
          <w:szCs w:val="24"/>
        </w:rPr>
        <w:t xml:space="preserve"> </w:t>
      </w:r>
      <w:r w:rsidR="005F4CFB" w:rsidRPr="003C70D7">
        <w:rPr>
          <w:rFonts w:ascii="Arial" w:hAnsi="Arial" w:cs="Arial"/>
          <w:sz w:val="24"/>
          <w:szCs w:val="24"/>
        </w:rPr>
        <w:t xml:space="preserve">Albertsen </w:t>
      </w:r>
      <w:r w:rsidR="004E27D0" w:rsidRPr="003C70D7">
        <w:rPr>
          <w:rFonts w:ascii="Arial" w:hAnsi="Arial" w:cs="Arial"/>
          <w:sz w:val="24"/>
          <w:szCs w:val="24"/>
        </w:rPr>
        <w:t xml:space="preserve">(2018) </w:t>
      </w:r>
      <w:r w:rsidR="005E35DE" w:rsidRPr="003C70D7">
        <w:rPr>
          <w:rFonts w:ascii="Arial" w:hAnsi="Arial" w:cs="Arial"/>
          <w:sz w:val="24"/>
          <w:szCs w:val="24"/>
        </w:rPr>
        <w:t xml:space="preserve">compared </w:t>
      </w:r>
      <w:r w:rsidR="00E95D72">
        <w:rPr>
          <w:rFonts w:ascii="Arial" w:hAnsi="Arial" w:cs="Arial"/>
          <w:sz w:val="24"/>
          <w:szCs w:val="24"/>
        </w:rPr>
        <w:t xml:space="preserve">government </w:t>
      </w:r>
      <w:r w:rsidR="00CC6DC6" w:rsidRPr="003C70D7">
        <w:rPr>
          <w:rFonts w:ascii="Arial" w:hAnsi="Arial" w:cs="Arial"/>
          <w:sz w:val="24"/>
          <w:szCs w:val="24"/>
        </w:rPr>
        <w:t>reports from 2014/2015</w:t>
      </w:r>
      <w:r w:rsidR="005E35DE" w:rsidRPr="003C70D7">
        <w:rPr>
          <w:rFonts w:ascii="Arial" w:hAnsi="Arial" w:cs="Arial"/>
          <w:sz w:val="24"/>
          <w:szCs w:val="24"/>
        </w:rPr>
        <w:t xml:space="preserve"> and 2016</w:t>
      </w:r>
      <w:r w:rsidR="001266A3" w:rsidRPr="003C70D7">
        <w:rPr>
          <w:rFonts w:ascii="Arial" w:hAnsi="Arial" w:cs="Arial"/>
          <w:sz w:val="24"/>
          <w:szCs w:val="24"/>
        </w:rPr>
        <w:t>/2017</w:t>
      </w:r>
      <w:r w:rsidR="001C1FC0" w:rsidRPr="003C70D7">
        <w:rPr>
          <w:rFonts w:ascii="Arial" w:hAnsi="Arial" w:cs="Arial"/>
          <w:sz w:val="24"/>
          <w:szCs w:val="24"/>
        </w:rPr>
        <w:t>,</w:t>
      </w:r>
      <w:r w:rsidR="0007715F" w:rsidRPr="003C70D7">
        <w:rPr>
          <w:rFonts w:ascii="Arial" w:hAnsi="Arial" w:cs="Arial"/>
          <w:sz w:val="24"/>
          <w:szCs w:val="24"/>
        </w:rPr>
        <w:t xml:space="preserve"> which</w:t>
      </w:r>
      <w:r w:rsidR="006E0508">
        <w:rPr>
          <w:rFonts w:ascii="Arial" w:hAnsi="Arial" w:cs="Arial"/>
          <w:sz w:val="24"/>
          <w:szCs w:val="24"/>
        </w:rPr>
        <w:t>,</w:t>
      </w:r>
      <w:r w:rsidR="0007715F" w:rsidRPr="003C70D7">
        <w:rPr>
          <w:rFonts w:ascii="Arial" w:hAnsi="Arial" w:cs="Arial"/>
          <w:sz w:val="24"/>
          <w:szCs w:val="24"/>
        </w:rPr>
        <w:t xml:space="preserve"> </w:t>
      </w:r>
      <w:r w:rsidR="00A05061" w:rsidRPr="003C70D7">
        <w:rPr>
          <w:rFonts w:ascii="Arial" w:hAnsi="Arial" w:cs="Arial"/>
          <w:sz w:val="24"/>
          <w:szCs w:val="24"/>
        </w:rPr>
        <w:t>discovered that</w:t>
      </w:r>
      <w:r w:rsidR="00826401" w:rsidRPr="003C70D7">
        <w:rPr>
          <w:rFonts w:ascii="Arial" w:hAnsi="Arial" w:cs="Arial"/>
          <w:sz w:val="24"/>
          <w:szCs w:val="24"/>
        </w:rPr>
        <w:t xml:space="preserve"> </w:t>
      </w:r>
      <w:r w:rsidR="001C1FC0" w:rsidRPr="003C70D7">
        <w:rPr>
          <w:rFonts w:ascii="Arial" w:hAnsi="Arial" w:cs="Arial"/>
          <w:sz w:val="24"/>
          <w:szCs w:val="24"/>
        </w:rPr>
        <w:t xml:space="preserve">the change in the law </w:t>
      </w:r>
      <w:r w:rsidR="00BB4AFD" w:rsidRPr="003C70D7">
        <w:rPr>
          <w:rFonts w:ascii="Arial" w:hAnsi="Arial" w:cs="Arial"/>
          <w:sz w:val="24"/>
          <w:szCs w:val="24"/>
        </w:rPr>
        <w:t>had</w:t>
      </w:r>
      <w:r w:rsidR="00C51424" w:rsidRPr="003C70D7">
        <w:rPr>
          <w:rFonts w:ascii="Arial" w:hAnsi="Arial" w:cs="Arial"/>
          <w:sz w:val="24"/>
          <w:szCs w:val="24"/>
        </w:rPr>
        <w:t xml:space="preserve"> not</w:t>
      </w:r>
      <w:r w:rsidR="00BB4AFD" w:rsidRPr="003C70D7">
        <w:rPr>
          <w:rFonts w:ascii="Arial" w:hAnsi="Arial" w:cs="Arial"/>
          <w:sz w:val="24"/>
          <w:szCs w:val="24"/>
        </w:rPr>
        <w:t xml:space="preserve"> </w:t>
      </w:r>
      <w:r w:rsidR="00E95B58" w:rsidRPr="003C70D7">
        <w:rPr>
          <w:rFonts w:ascii="Arial" w:hAnsi="Arial" w:cs="Arial"/>
          <w:sz w:val="24"/>
          <w:szCs w:val="24"/>
        </w:rPr>
        <w:t>had a negative e</w:t>
      </w:r>
      <w:r w:rsidR="00BB4AFD" w:rsidRPr="003C70D7">
        <w:rPr>
          <w:rFonts w:ascii="Arial" w:hAnsi="Arial" w:cs="Arial"/>
          <w:sz w:val="24"/>
          <w:szCs w:val="24"/>
        </w:rPr>
        <w:t>ffec</w:t>
      </w:r>
      <w:r w:rsidR="00E95D72">
        <w:rPr>
          <w:rFonts w:ascii="Arial" w:hAnsi="Arial" w:cs="Arial"/>
          <w:sz w:val="24"/>
          <w:szCs w:val="24"/>
        </w:rPr>
        <w:t>t</w:t>
      </w:r>
      <w:r w:rsidR="00BB4AFD" w:rsidRPr="003C70D7">
        <w:rPr>
          <w:rFonts w:ascii="Arial" w:hAnsi="Arial" w:cs="Arial"/>
          <w:sz w:val="24"/>
          <w:szCs w:val="24"/>
        </w:rPr>
        <w:t xml:space="preserve"> </w:t>
      </w:r>
      <w:r w:rsidR="00E95B58" w:rsidRPr="003C70D7">
        <w:rPr>
          <w:rFonts w:ascii="Arial" w:hAnsi="Arial" w:cs="Arial"/>
          <w:sz w:val="24"/>
          <w:szCs w:val="24"/>
        </w:rPr>
        <w:t xml:space="preserve">on the number </w:t>
      </w:r>
      <w:r w:rsidR="007D2BAC" w:rsidRPr="003C70D7">
        <w:rPr>
          <w:rFonts w:ascii="Arial" w:hAnsi="Arial" w:cs="Arial"/>
          <w:sz w:val="24"/>
          <w:szCs w:val="24"/>
        </w:rPr>
        <w:t xml:space="preserve">of registered consent and the reports highlighted that the </w:t>
      </w:r>
      <w:r w:rsidR="00FB2914" w:rsidRPr="003C70D7">
        <w:rPr>
          <w:rFonts w:ascii="Arial" w:hAnsi="Arial" w:cs="Arial"/>
          <w:sz w:val="24"/>
          <w:szCs w:val="24"/>
        </w:rPr>
        <w:t>number of</w:t>
      </w:r>
      <w:r w:rsidR="00C51424" w:rsidRPr="003C70D7">
        <w:rPr>
          <w:rFonts w:ascii="Arial" w:hAnsi="Arial" w:cs="Arial"/>
          <w:sz w:val="24"/>
          <w:szCs w:val="24"/>
        </w:rPr>
        <w:t xml:space="preserve"> </w:t>
      </w:r>
      <w:r w:rsidR="00FB2914" w:rsidRPr="003C70D7">
        <w:rPr>
          <w:rFonts w:ascii="Arial" w:hAnsi="Arial" w:cs="Arial"/>
          <w:sz w:val="24"/>
          <w:szCs w:val="24"/>
        </w:rPr>
        <w:t xml:space="preserve">consent for </w:t>
      </w:r>
      <w:r w:rsidR="00C51424" w:rsidRPr="003C70D7">
        <w:rPr>
          <w:rFonts w:ascii="Arial" w:hAnsi="Arial" w:cs="Arial"/>
          <w:sz w:val="24"/>
          <w:szCs w:val="24"/>
        </w:rPr>
        <w:t>living donation</w:t>
      </w:r>
      <w:r w:rsidR="00FB2914" w:rsidRPr="003C70D7">
        <w:rPr>
          <w:rFonts w:ascii="Arial" w:hAnsi="Arial" w:cs="Arial"/>
          <w:sz w:val="24"/>
          <w:szCs w:val="24"/>
        </w:rPr>
        <w:t xml:space="preserve"> had</w:t>
      </w:r>
      <w:r w:rsidR="00C51424" w:rsidRPr="003C70D7">
        <w:rPr>
          <w:rFonts w:ascii="Arial" w:hAnsi="Arial" w:cs="Arial"/>
          <w:sz w:val="24"/>
          <w:szCs w:val="24"/>
        </w:rPr>
        <w:t xml:space="preserve"> </w:t>
      </w:r>
      <w:r w:rsidR="004C42E2" w:rsidRPr="003C70D7">
        <w:rPr>
          <w:rFonts w:ascii="Arial" w:hAnsi="Arial" w:cs="Arial"/>
          <w:sz w:val="24"/>
          <w:szCs w:val="24"/>
        </w:rPr>
        <w:t>increased in Wales</w:t>
      </w:r>
      <w:r w:rsidR="006E0508">
        <w:rPr>
          <w:rFonts w:ascii="Arial" w:hAnsi="Arial" w:cs="Arial"/>
          <w:sz w:val="24"/>
          <w:szCs w:val="24"/>
        </w:rPr>
        <w:t>,</w:t>
      </w:r>
      <w:r w:rsidR="004C42E2" w:rsidRPr="003C70D7">
        <w:rPr>
          <w:rFonts w:ascii="Arial" w:hAnsi="Arial" w:cs="Arial"/>
          <w:sz w:val="24"/>
          <w:szCs w:val="24"/>
        </w:rPr>
        <w:t xml:space="preserve"> </w:t>
      </w:r>
      <w:r w:rsidR="00195206" w:rsidRPr="003C70D7">
        <w:rPr>
          <w:rFonts w:ascii="Arial" w:hAnsi="Arial" w:cs="Arial"/>
          <w:sz w:val="24"/>
          <w:szCs w:val="24"/>
        </w:rPr>
        <w:t xml:space="preserve">while it </w:t>
      </w:r>
      <w:r w:rsidR="004C42E2" w:rsidRPr="003C70D7">
        <w:rPr>
          <w:rFonts w:ascii="Arial" w:hAnsi="Arial" w:cs="Arial"/>
          <w:sz w:val="24"/>
          <w:szCs w:val="24"/>
        </w:rPr>
        <w:t>fell in other parts of the UK</w:t>
      </w:r>
      <w:r w:rsidR="006774CA" w:rsidRPr="003C70D7">
        <w:rPr>
          <w:rFonts w:ascii="Arial" w:hAnsi="Arial" w:cs="Arial"/>
          <w:sz w:val="24"/>
          <w:szCs w:val="24"/>
        </w:rPr>
        <w:t xml:space="preserve">, </w:t>
      </w:r>
      <w:r w:rsidR="00D967AA" w:rsidRPr="003C70D7">
        <w:rPr>
          <w:rFonts w:ascii="Arial" w:hAnsi="Arial" w:cs="Arial"/>
          <w:sz w:val="24"/>
          <w:szCs w:val="24"/>
        </w:rPr>
        <w:t>registration</w:t>
      </w:r>
      <w:r w:rsidR="009572BA" w:rsidRPr="003C70D7">
        <w:rPr>
          <w:rFonts w:ascii="Arial" w:hAnsi="Arial" w:cs="Arial"/>
          <w:sz w:val="24"/>
          <w:szCs w:val="24"/>
        </w:rPr>
        <w:t xml:space="preserve"> of organ donation </w:t>
      </w:r>
      <w:r w:rsidR="006131AA" w:rsidRPr="003C70D7">
        <w:rPr>
          <w:rFonts w:ascii="Arial" w:hAnsi="Arial" w:cs="Arial"/>
          <w:sz w:val="24"/>
          <w:szCs w:val="24"/>
        </w:rPr>
        <w:t xml:space="preserve">increased in Wales and as expected </w:t>
      </w:r>
      <w:r w:rsidR="00710B59" w:rsidRPr="003C70D7">
        <w:rPr>
          <w:rFonts w:ascii="Arial" w:hAnsi="Arial" w:cs="Arial"/>
          <w:sz w:val="24"/>
          <w:szCs w:val="24"/>
        </w:rPr>
        <w:t xml:space="preserve">due to the </w:t>
      </w:r>
      <w:r w:rsidR="005D558F" w:rsidRPr="003C70D7">
        <w:rPr>
          <w:rFonts w:ascii="Arial" w:hAnsi="Arial" w:cs="Arial"/>
          <w:sz w:val="24"/>
          <w:szCs w:val="24"/>
        </w:rPr>
        <w:t>deemed consent</w:t>
      </w:r>
      <w:r w:rsidR="00D53CF3" w:rsidRPr="003C70D7">
        <w:rPr>
          <w:rFonts w:ascii="Arial" w:hAnsi="Arial" w:cs="Arial"/>
          <w:sz w:val="24"/>
          <w:szCs w:val="24"/>
        </w:rPr>
        <w:t xml:space="preserve"> a small percentage </w:t>
      </w:r>
      <w:r w:rsidR="00CD6F77">
        <w:rPr>
          <w:rFonts w:ascii="Arial" w:hAnsi="Arial" w:cs="Arial"/>
          <w:sz w:val="24"/>
          <w:szCs w:val="24"/>
        </w:rPr>
        <w:t xml:space="preserve">of </w:t>
      </w:r>
      <w:r w:rsidR="00D53CF3" w:rsidRPr="003C70D7">
        <w:rPr>
          <w:rFonts w:ascii="Arial" w:hAnsi="Arial" w:cs="Arial"/>
          <w:sz w:val="24"/>
          <w:szCs w:val="24"/>
        </w:rPr>
        <w:t>6%</w:t>
      </w:r>
      <w:r w:rsidR="00716623" w:rsidRPr="003C70D7">
        <w:rPr>
          <w:rFonts w:ascii="Arial" w:hAnsi="Arial" w:cs="Arial"/>
          <w:sz w:val="24"/>
          <w:szCs w:val="24"/>
        </w:rPr>
        <w:t xml:space="preserve"> of the general public</w:t>
      </w:r>
      <w:r w:rsidR="001C6616" w:rsidRPr="003C70D7">
        <w:rPr>
          <w:rFonts w:ascii="Arial" w:hAnsi="Arial" w:cs="Arial"/>
          <w:sz w:val="24"/>
          <w:szCs w:val="24"/>
        </w:rPr>
        <w:t xml:space="preserve"> registered to</w:t>
      </w:r>
      <w:r w:rsidR="00716623" w:rsidRPr="003C70D7">
        <w:rPr>
          <w:rFonts w:ascii="Arial" w:hAnsi="Arial" w:cs="Arial"/>
          <w:sz w:val="24"/>
          <w:szCs w:val="24"/>
        </w:rPr>
        <w:t xml:space="preserve"> opt-out</w:t>
      </w:r>
      <w:r w:rsidR="001C6616" w:rsidRPr="003C70D7">
        <w:rPr>
          <w:rFonts w:ascii="Arial" w:hAnsi="Arial" w:cs="Arial"/>
          <w:sz w:val="24"/>
          <w:szCs w:val="24"/>
        </w:rPr>
        <w:t>,</w:t>
      </w:r>
      <w:r w:rsidR="00D967AA" w:rsidRPr="003C70D7">
        <w:rPr>
          <w:rFonts w:ascii="Arial" w:hAnsi="Arial" w:cs="Arial"/>
          <w:sz w:val="24"/>
          <w:szCs w:val="24"/>
        </w:rPr>
        <w:t xml:space="preserve"> however </w:t>
      </w:r>
      <w:r w:rsidR="00DD22A8" w:rsidRPr="003C70D7">
        <w:rPr>
          <w:rFonts w:ascii="Arial" w:hAnsi="Arial" w:cs="Arial"/>
          <w:sz w:val="24"/>
          <w:szCs w:val="24"/>
        </w:rPr>
        <w:t xml:space="preserve">the number of actual </w:t>
      </w:r>
      <w:r w:rsidR="001C6616" w:rsidRPr="003C70D7">
        <w:rPr>
          <w:rFonts w:ascii="Arial" w:hAnsi="Arial" w:cs="Arial"/>
          <w:sz w:val="24"/>
          <w:szCs w:val="24"/>
        </w:rPr>
        <w:t>organ donations</w:t>
      </w:r>
      <w:r w:rsidR="00DD22A8" w:rsidRPr="003C70D7">
        <w:rPr>
          <w:rFonts w:ascii="Arial" w:hAnsi="Arial" w:cs="Arial"/>
          <w:sz w:val="24"/>
          <w:szCs w:val="24"/>
        </w:rPr>
        <w:t xml:space="preserve"> </w:t>
      </w:r>
      <w:r w:rsidR="00FE2853" w:rsidRPr="003C70D7">
        <w:rPr>
          <w:rFonts w:ascii="Arial" w:hAnsi="Arial" w:cs="Arial"/>
          <w:sz w:val="24"/>
          <w:szCs w:val="24"/>
        </w:rPr>
        <w:t>had dropped in Wales</w:t>
      </w:r>
      <w:r w:rsidR="001C6616" w:rsidRPr="003C70D7">
        <w:rPr>
          <w:rFonts w:ascii="Arial" w:hAnsi="Arial" w:cs="Arial"/>
          <w:sz w:val="24"/>
          <w:szCs w:val="24"/>
        </w:rPr>
        <w:t>,</w:t>
      </w:r>
      <w:r w:rsidR="00FE2853" w:rsidRPr="003C70D7">
        <w:rPr>
          <w:rFonts w:ascii="Arial" w:hAnsi="Arial" w:cs="Arial"/>
          <w:sz w:val="24"/>
          <w:szCs w:val="24"/>
        </w:rPr>
        <w:t xml:space="preserve"> </w:t>
      </w:r>
      <w:r w:rsidR="00D05AB3" w:rsidRPr="003C70D7">
        <w:rPr>
          <w:rFonts w:ascii="Arial" w:hAnsi="Arial" w:cs="Arial"/>
          <w:sz w:val="24"/>
          <w:szCs w:val="24"/>
        </w:rPr>
        <w:t>where as it had increased across the UK as a whole</w:t>
      </w:r>
      <w:r w:rsidR="006101CE" w:rsidRPr="003C70D7">
        <w:rPr>
          <w:rFonts w:ascii="Arial" w:hAnsi="Arial" w:cs="Arial"/>
          <w:sz w:val="24"/>
          <w:szCs w:val="24"/>
        </w:rPr>
        <w:t xml:space="preserve">. The </w:t>
      </w:r>
      <w:r w:rsidR="00485A62" w:rsidRPr="003C70D7">
        <w:rPr>
          <w:rFonts w:ascii="Arial" w:hAnsi="Arial" w:cs="Arial"/>
          <w:sz w:val="24"/>
          <w:szCs w:val="24"/>
        </w:rPr>
        <w:t xml:space="preserve">comparison </w:t>
      </w:r>
      <w:r w:rsidR="006101CE" w:rsidRPr="003C70D7">
        <w:rPr>
          <w:rFonts w:ascii="Arial" w:hAnsi="Arial" w:cs="Arial"/>
          <w:sz w:val="24"/>
          <w:szCs w:val="24"/>
        </w:rPr>
        <w:t xml:space="preserve">between reports </w:t>
      </w:r>
      <w:r w:rsidR="00485A62" w:rsidRPr="003C70D7">
        <w:rPr>
          <w:rFonts w:ascii="Arial" w:hAnsi="Arial" w:cs="Arial"/>
          <w:sz w:val="24"/>
          <w:szCs w:val="24"/>
        </w:rPr>
        <w:t xml:space="preserve">also </w:t>
      </w:r>
      <w:r w:rsidR="00485A62" w:rsidRPr="003C70D7">
        <w:rPr>
          <w:rFonts w:ascii="Arial" w:hAnsi="Arial" w:cs="Arial"/>
          <w:sz w:val="24"/>
          <w:szCs w:val="24"/>
        </w:rPr>
        <w:lastRenderedPageBreak/>
        <w:t xml:space="preserve">noted that </w:t>
      </w:r>
      <w:r w:rsidR="007F37C3" w:rsidRPr="003C70D7">
        <w:rPr>
          <w:rFonts w:ascii="Arial" w:hAnsi="Arial" w:cs="Arial"/>
          <w:sz w:val="24"/>
          <w:szCs w:val="24"/>
        </w:rPr>
        <w:t>over th</w:t>
      </w:r>
      <w:r w:rsidR="00085076" w:rsidRPr="003C70D7">
        <w:rPr>
          <w:rFonts w:ascii="Arial" w:hAnsi="Arial" w:cs="Arial"/>
          <w:sz w:val="24"/>
          <w:szCs w:val="24"/>
        </w:rPr>
        <w:t>e</w:t>
      </w:r>
      <w:r w:rsidR="007F37C3" w:rsidRPr="003C70D7">
        <w:rPr>
          <w:rFonts w:ascii="Arial" w:hAnsi="Arial" w:cs="Arial"/>
          <w:sz w:val="24"/>
          <w:szCs w:val="24"/>
        </w:rPr>
        <w:t xml:space="preserve"> two year period</w:t>
      </w:r>
      <w:r w:rsidR="00085076" w:rsidRPr="003C70D7">
        <w:rPr>
          <w:rFonts w:ascii="Arial" w:hAnsi="Arial" w:cs="Arial"/>
          <w:sz w:val="24"/>
          <w:szCs w:val="24"/>
        </w:rPr>
        <w:t>,</w:t>
      </w:r>
      <w:r w:rsidR="007F37C3" w:rsidRPr="003C70D7">
        <w:rPr>
          <w:rFonts w:ascii="Arial" w:hAnsi="Arial" w:cs="Arial"/>
          <w:sz w:val="24"/>
          <w:szCs w:val="24"/>
        </w:rPr>
        <w:t xml:space="preserve"> </w:t>
      </w:r>
      <w:r w:rsidR="00CB002A" w:rsidRPr="003C70D7">
        <w:rPr>
          <w:rFonts w:ascii="Arial" w:hAnsi="Arial" w:cs="Arial"/>
          <w:sz w:val="24"/>
          <w:szCs w:val="24"/>
        </w:rPr>
        <w:t xml:space="preserve">the </w:t>
      </w:r>
      <w:r w:rsidR="008E0C09">
        <w:rPr>
          <w:rFonts w:ascii="Arial" w:hAnsi="Arial" w:cs="Arial"/>
          <w:sz w:val="24"/>
          <w:szCs w:val="24"/>
        </w:rPr>
        <w:t xml:space="preserve">number of instances </w:t>
      </w:r>
      <w:r w:rsidR="00085076" w:rsidRPr="003C70D7">
        <w:rPr>
          <w:rFonts w:ascii="Arial" w:hAnsi="Arial" w:cs="Arial"/>
          <w:sz w:val="24"/>
          <w:szCs w:val="24"/>
        </w:rPr>
        <w:t xml:space="preserve">of </w:t>
      </w:r>
      <w:r w:rsidR="00A83F58" w:rsidRPr="003C70D7">
        <w:rPr>
          <w:rFonts w:ascii="Arial" w:hAnsi="Arial" w:cs="Arial"/>
          <w:sz w:val="24"/>
          <w:szCs w:val="24"/>
        </w:rPr>
        <w:t>registered and deemed consent</w:t>
      </w:r>
      <w:r w:rsidR="00085076" w:rsidRPr="003C70D7">
        <w:rPr>
          <w:rFonts w:ascii="Arial" w:hAnsi="Arial" w:cs="Arial"/>
          <w:sz w:val="24"/>
          <w:szCs w:val="24"/>
        </w:rPr>
        <w:t xml:space="preserve"> </w:t>
      </w:r>
      <w:r w:rsidR="0069230A" w:rsidRPr="003C70D7">
        <w:rPr>
          <w:rFonts w:ascii="Arial" w:hAnsi="Arial" w:cs="Arial"/>
          <w:sz w:val="24"/>
          <w:szCs w:val="24"/>
        </w:rPr>
        <w:t xml:space="preserve">of organ donations </w:t>
      </w:r>
      <w:r w:rsidR="00211FD3">
        <w:rPr>
          <w:rFonts w:ascii="Arial" w:hAnsi="Arial" w:cs="Arial"/>
          <w:sz w:val="24"/>
          <w:szCs w:val="24"/>
        </w:rPr>
        <w:t xml:space="preserve">being </w:t>
      </w:r>
      <w:r w:rsidR="0096262D">
        <w:rPr>
          <w:rFonts w:ascii="Arial" w:hAnsi="Arial" w:cs="Arial"/>
          <w:sz w:val="24"/>
          <w:szCs w:val="24"/>
        </w:rPr>
        <w:t xml:space="preserve">overridden </w:t>
      </w:r>
      <w:r w:rsidR="0069230A" w:rsidRPr="003C70D7">
        <w:rPr>
          <w:rFonts w:ascii="Arial" w:hAnsi="Arial" w:cs="Arial"/>
          <w:sz w:val="24"/>
          <w:szCs w:val="24"/>
        </w:rPr>
        <w:t>by family members</w:t>
      </w:r>
      <w:r w:rsidR="007F37C3" w:rsidRPr="003C70D7">
        <w:rPr>
          <w:rFonts w:ascii="Arial" w:hAnsi="Arial" w:cs="Arial"/>
          <w:sz w:val="24"/>
          <w:szCs w:val="24"/>
        </w:rPr>
        <w:t xml:space="preserve"> had </w:t>
      </w:r>
      <w:r w:rsidR="00AA6678" w:rsidRPr="003C70D7">
        <w:rPr>
          <w:rFonts w:ascii="Arial" w:hAnsi="Arial" w:cs="Arial"/>
          <w:sz w:val="24"/>
          <w:szCs w:val="24"/>
        </w:rPr>
        <w:t>reduced</w:t>
      </w:r>
      <w:r w:rsidR="008D2301">
        <w:rPr>
          <w:rFonts w:ascii="Arial" w:hAnsi="Arial" w:cs="Arial"/>
          <w:sz w:val="24"/>
          <w:szCs w:val="24"/>
        </w:rPr>
        <w:t>,</w:t>
      </w:r>
      <w:r w:rsidR="00AA6678" w:rsidRPr="003C70D7">
        <w:rPr>
          <w:rFonts w:ascii="Arial" w:hAnsi="Arial" w:cs="Arial"/>
          <w:sz w:val="24"/>
          <w:szCs w:val="24"/>
        </w:rPr>
        <w:t xml:space="preserve"> </w:t>
      </w:r>
      <w:r w:rsidR="00F04B39" w:rsidRPr="003C70D7">
        <w:rPr>
          <w:rFonts w:ascii="Arial" w:hAnsi="Arial" w:cs="Arial"/>
          <w:sz w:val="24"/>
          <w:szCs w:val="24"/>
        </w:rPr>
        <w:t>a</w:t>
      </w:r>
      <w:r w:rsidR="00827065" w:rsidRPr="003C70D7">
        <w:rPr>
          <w:rFonts w:ascii="Arial" w:hAnsi="Arial" w:cs="Arial"/>
          <w:sz w:val="24"/>
          <w:szCs w:val="24"/>
        </w:rPr>
        <w:t xml:space="preserve">nd that although the number of </w:t>
      </w:r>
      <w:r w:rsidR="007579BA" w:rsidRPr="003C70D7">
        <w:rPr>
          <w:rFonts w:ascii="Arial" w:hAnsi="Arial" w:cs="Arial"/>
          <w:sz w:val="24"/>
          <w:szCs w:val="24"/>
        </w:rPr>
        <w:t>actual organ</w:t>
      </w:r>
      <w:r w:rsidR="0096262D">
        <w:rPr>
          <w:rFonts w:ascii="Arial" w:hAnsi="Arial" w:cs="Arial"/>
          <w:sz w:val="24"/>
          <w:szCs w:val="24"/>
        </w:rPr>
        <w:t xml:space="preserve">s being </w:t>
      </w:r>
      <w:r w:rsidR="007579BA" w:rsidRPr="003C70D7">
        <w:rPr>
          <w:rFonts w:ascii="Arial" w:hAnsi="Arial" w:cs="Arial"/>
          <w:sz w:val="24"/>
          <w:szCs w:val="24"/>
        </w:rPr>
        <w:t>don</w:t>
      </w:r>
      <w:r w:rsidR="00AA6678" w:rsidRPr="003C70D7">
        <w:rPr>
          <w:rFonts w:ascii="Arial" w:hAnsi="Arial" w:cs="Arial"/>
          <w:sz w:val="24"/>
          <w:szCs w:val="24"/>
        </w:rPr>
        <w:t>at</w:t>
      </w:r>
      <w:r w:rsidR="008F0E81">
        <w:rPr>
          <w:rFonts w:ascii="Arial" w:hAnsi="Arial" w:cs="Arial"/>
          <w:sz w:val="24"/>
          <w:szCs w:val="24"/>
        </w:rPr>
        <w:t>ed</w:t>
      </w:r>
      <w:r w:rsidR="00AA6678" w:rsidRPr="003C70D7">
        <w:rPr>
          <w:rFonts w:ascii="Arial" w:hAnsi="Arial" w:cs="Arial"/>
          <w:sz w:val="24"/>
          <w:szCs w:val="24"/>
        </w:rPr>
        <w:t xml:space="preserve"> </w:t>
      </w:r>
      <w:r w:rsidR="007579BA" w:rsidRPr="003C70D7">
        <w:rPr>
          <w:rFonts w:ascii="Arial" w:hAnsi="Arial" w:cs="Arial"/>
          <w:sz w:val="24"/>
          <w:szCs w:val="24"/>
        </w:rPr>
        <w:t>has not increased</w:t>
      </w:r>
      <w:r w:rsidR="008F0E81">
        <w:rPr>
          <w:rFonts w:ascii="Arial" w:hAnsi="Arial" w:cs="Arial"/>
          <w:sz w:val="24"/>
          <w:szCs w:val="24"/>
        </w:rPr>
        <w:t xml:space="preserve"> but </w:t>
      </w:r>
      <w:r w:rsidR="007045D3">
        <w:rPr>
          <w:rFonts w:ascii="Arial" w:hAnsi="Arial" w:cs="Arial"/>
          <w:sz w:val="24"/>
          <w:szCs w:val="24"/>
        </w:rPr>
        <w:t>registered consent has</w:t>
      </w:r>
      <w:r w:rsidR="00AA6678" w:rsidRPr="003C70D7">
        <w:rPr>
          <w:rFonts w:ascii="Arial" w:hAnsi="Arial" w:cs="Arial"/>
          <w:sz w:val="24"/>
          <w:szCs w:val="24"/>
        </w:rPr>
        <w:t>,</w:t>
      </w:r>
      <w:r w:rsidR="007579BA" w:rsidRPr="003C70D7">
        <w:rPr>
          <w:rFonts w:ascii="Arial" w:hAnsi="Arial" w:cs="Arial"/>
          <w:sz w:val="24"/>
          <w:szCs w:val="24"/>
        </w:rPr>
        <w:t xml:space="preserve"> </w:t>
      </w:r>
      <w:r w:rsidR="00235C2F" w:rsidRPr="003C70D7">
        <w:rPr>
          <w:rFonts w:ascii="Arial" w:hAnsi="Arial" w:cs="Arial"/>
          <w:sz w:val="24"/>
          <w:szCs w:val="24"/>
        </w:rPr>
        <w:t xml:space="preserve">the feedback </w:t>
      </w:r>
      <w:r w:rsidR="00A37E42" w:rsidRPr="003C70D7">
        <w:rPr>
          <w:rFonts w:ascii="Arial" w:hAnsi="Arial" w:cs="Arial"/>
          <w:sz w:val="24"/>
          <w:szCs w:val="24"/>
        </w:rPr>
        <w:t xml:space="preserve">regarding </w:t>
      </w:r>
      <w:r w:rsidR="00517DE5" w:rsidRPr="003C70D7">
        <w:rPr>
          <w:rFonts w:ascii="Arial" w:hAnsi="Arial" w:cs="Arial"/>
          <w:sz w:val="24"/>
          <w:szCs w:val="24"/>
        </w:rPr>
        <w:t>t</w:t>
      </w:r>
      <w:r w:rsidR="00235C2F" w:rsidRPr="003C70D7">
        <w:rPr>
          <w:rFonts w:ascii="Arial" w:hAnsi="Arial" w:cs="Arial"/>
          <w:sz w:val="24"/>
          <w:szCs w:val="24"/>
        </w:rPr>
        <w:t xml:space="preserve">he campaign and </w:t>
      </w:r>
      <w:r w:rsidR="000F7A67" w:rsidRPr="003C70D7">
        <w:rPr>
          <w:rFonts w:ascii="Arial" w:hAnsi="Arial" w:cs="Arial"/>
          <w:sz w:val="24"/>
          <w:szCs w:val="24"/>
        </w:rPr>
        <w:t xml:space="preserve">educational pack </w:t>
      </w:r>
      <w:r w:rsidR="00517DE5" w:rsidRPr="003C70D7">
        <w:rPr>
          <w:rFonts w:ascii="Arial" w:hAnsi="Arial" w:cs="Arial"/>
          <w:sz w:val="24"/>
          <w:szCs w:val="24"/>
        </w:rPr>
        <w:t xml:space="preserve">is that it </w:t>
      </w:r>
      <w:r w:rsidR="00D52F32" w:rsidRPr="003C70D7">
        <w:rPr>
          <w:rFonts w:ascii="Arial" w:hAnsi="Arial" w:cs="Arial"/>
          <w:sz w:val="24"/>
          <w:szCs w:val="24"/>
        </w:rPr>
        <w:t xml:space="preserve">has been successful in </w:t>
      </w:r>
      <w:r w:rsidR="00C70937" w:rsidRPr="003C70D7">
        <w:rPr>
          <w:rFonts w:ascii="Arial" w:hAnsi="Arial" w:cs="Arial"/>
          <w:sz w:val="24"/>
          <w:szCs w:val="24"/>
        </w:rPr>
        <w:t xml:space="preserve">increasing knowledge and </w:t>
      </w:r>
      <w:r w:rsidR="00BA38E5" w:rsidRPr="003C70D7">
        <w:rPr>
          <w:rFonts w:ascii="Arial" w:hAnsi="Arial" w:cs="Arial"/>
          <w:sz w:val="24"/>
          <w:szCs w:val="24"/>
        </w:rPr>
        <w:t>understanding</w:t>
      </w:r>
      <w:r w:rsidR="0011161C" w:rsidRPr="003C70D7">
        <w:rPr>
          <w:rFonts w:ascii="Arial" w:hAnsi="Arial" w:cs="Arial"/>
          <w:sz w:val="24"/>
          <w:szCs w:val="24"/>
        </w:rPr>
        <w:t>.</w:t>
      </w:r>
    </w:p>
    <w:p w14:paraId="5AEA3370" w14:textId="29519E9D" w:rsidR="00C32D9C" w:rsidRPr="003C70D7" w:rsidRDefault="00302ED7" w:rsidP="003C70D7">
      <w:pPr>
        <w:spacing w:line="480" w:lineRule="auto"/>
        <w:rPr>
          <w:rFonts w:ascii="Arial" w:hAnsi="Arial" w:cs="Arial"/>
          <w:b/>
          <w:bCs/>
          <w:sz w:val="24"/>
          <w:szCs w:val="24"/>
          <w:u w:val="single"/>
        </w:rPr>
      </w:pPr>
      <w:r w:rsidRPr="003C70D7">
        <w:rPr>
          <w:rFonts w:ascii="Arial" w:hAnsi="Arial" w:cs="Arial"/>
          <w:b/>
          <w:bCs/>
          <w:sz w:val="24"/>
          <w:szCs w:val="24"/>
          <w:u w:val="single"/>
        </w:rPr>
        <w:t xml:space="preserve">Aims </w:t>
      </w:r>
    </w:p>
    <w:p w14:paraId="3B3EB1BF" w14:textId="40827167" w:rsidR="00B342CC" w:rsidRPr="003C70D7" w:rsidRDefault="00B342CC" w:rsidP="003C70D7">
      <w:pPr>
        <w:spacing w:line="480" w:lineRule="auto"/>
        <w:ind w:firstLine="720"/>
        <w:rPr>
          <w:rFonts w:ascii="Arial" w:hAnsi="Arial" w:cs="Arial"/>
          <w:sz w:val="24"/>
          <w:szCs w:val="24"/>
        </w:rPr>
      </w:pPr>
      <w:r w:rsidRPr="003C70D7">
        <w:rPr>
          <w:rFonts w:ascii="Arial" w:hAnsi="Arial" w:cs="Arial"/>
          <w:sz w:val="24"/>
          <w:szCs w:val="24"/>
        </w:rPr>
        <w:t xml:space="preserve">The aim of this systematic </w:t>
      </w:r>
      <w:r w:rsidR="00C10AF3">
        <w:rPr>
          <w:rFonts w:ascii="Arial" w:hAnsi="Arial" w:cs="Arial"/>
          <w:sz w:val="24"/>
          <w:szCs w:val="24"/>
        </w:rPr>
        <w:t xml:space="preserve">literature </w:t>
      </w:r>
      <w:r w:rsidRPr="003C70D7">
        <w:rPr>
          <w:rFonts w:ascii="Arial" w:hAnsi="Arial" w:cs="Arial"/>
          <w:sz w:val="24"/>
          <w:szCs w:val="24"/>
        </w:rPr>
        <w:t xml:space="preserve">review is to </w:t>
      </w:r>
      <w:r w:rsidR="0062708A" w:rsidRPr="003C70D7">
        <w:rPr>
          <w:rFonts w:ascii="Arial" w:hAnsi="Arial" w:cs="Arial"/>
          <w:sz w:val="24"/>
          <w:szCs w:val="24"/>
        </w:rPr>
        <w:t xml:space="preserve">analyse the general </w:t>
      </w:r>
      <w:r w:rsidR="00D74D68" w:rsidRPr="003C70D7">
        <w:rPr>
          <w:rFonts w:ascii="Arial" w:hAnsi="Arial" w:cs="Arial"/>
          <w:sz w:val="24"/>
          <w:szCs w:val="24"/>
        </w:rPr>
        <w:t>public’s</w:t>
      </w:r>
      <w:r w:rsidR="0062708A" w:rsidRPr="003C70D7">
        <w:rPr>
          <w:rFonts w:ascii="Arial" w:hAnsi="Arial" w:cs="Arial"/>
          <w:sz w:val="24"/>
          <w:szCs w:val="24"/>
        </w:rPr>
        <w:t xml:space="preserve"> understanding and attitudes towards organ donation</w:t>
      </w:r>
      <w:r w:rsidR="0058016D" w:rsidRPr="003C70D7">
        <w:rPr>
          <w:rFonts w:ascii="Arial" w:hAnsi="Arial" w:cs="Arial"/>
          <w:sz w:val="24"/>
          <w:szCs w:val="24"/>
        </w:rPr>
        <w:t xml:space="preserve"> via current literature</w:t>
      </w:r>
      <w:r w:rsidR="0062708A" w:rsidRPr="003C70D7">
        <w:rPr>
          <w:rFonts w:ascii="Arial" w:hAnsi="Arial" w:cs="Arial"/>
          <w:sz w:val="24"/>
          <w:szCs w:val="24"/>
        </w:rPr>
        <w:t xml:space="preserve">, to do this we will be reviewing literature </w:t>
      </w:r>
      <w:r w:rsidR="009A26C7" w:rsidRPr="003C70D7">
        <w:rPr>
          <w:rFonts w:ascii="Arial" w:hAnsi="Arial" w:cs="Arial"/>
          <w:sz w:val="24"/>
          <w:szCs w:val="24"/>
        </w:rPr>
        <w:t>relating to organ</w:t>
      </w:r>
      <w:r w:rsidR="00414E69" w:rsidRPr="003C70D7">
        <w:rPr>
          <w:rFonts w:ascii="Arial" w:hAnsi="Arial" w:cs="Arial"/>
          <w:sz w:val="24"/>
          <w:szCs w:val="24"/>
        </w:rPr>
        <w:t xml:space="preserve"> donation</w:t>
      </w:r>
      <w:r w:rsidR="004C6FBA" w:rsidRPr="003C70D7">
        <w:rPr>
          <w:rFonts w:ascii="Arial" w:hAnsi="Arial" w:cs="Arial"/>
          <w:sz w:val="24"/>
          <w:szCs w:val="24"/>
        </w:rPr>
        <w:t xml:space="preserve"> opt-out law, </w:t>
      </w:r>
      <w:r w:rsidR="00E5612C" w:rsidRPr="003C70D7">
        <w:rPr>
          <w:rFonts w:ascii="Arial" w:hAnsi="Arial" w:cs="Arial"/>
          <w:sz w:val="24"/>
          <w:szCs w:val="24"/>
        </w:rPr>
        <w:t>Governments</w:t>
      </w:r>
      <w:r w:rsidR="00934C68" w:rsidRPr="003C70D7">
        <w:rPr>
          <w:rFonts w:ascii="Arial" w:hAnsi="Arial" w:cs="Arial"/>
          <w:sz w:val="24"/>
          <w:szCs w:val="24"/>
        </w:rPr>
        <w:t xml:space="preserve"> </w:t>
      </w:r>
      <w:r w:rsidR="007C3C50" w:rsidRPr="003C70D7">
        <w:rPr>
          <w:rFonts w:ascii="Arial" w:hAnsi="Arial" w:cs="Arial"/>
          <w:sz w:val="24"/>
          <w:szCs w:val="24"/>
        </w:rPr>
        <w:t>campaign</w:t>
      </w:r>
      <w:r w:rsidR="009A26C7" w:rsidRPr="003C70D7">
        <w:rPr>
          <w:rFonts w:ascii="Arial" w:hAnsi="Arial" w:cs="Arial"/>
          <w:sz w:val="24"/>
          <w:szCs w:val="24"/>
        </w:rPr>
        <w:t xml:space="preserve"> and the</w:t>
      </w:r>
      <w:r w:rsidR="007C3C50" w:rsidRPr="003C70D7">
        <w:rPr>
          <w:rFonts w:ascii="Arial" w:hAnsi="Arial" w:cs="Arial"/>
          <w:sz w:val="24"/>
          <w:szCs w:val="24"/>
        </w:rPr>
        <w:t xml:space="preserve"> general public’s</w:t>
      </w:r>
      <w:r w:rsidR="009A26C7" w:rsidRPr="003C70D7">
        <w:rPr>
          <w:rFonts w:ascii="Arial" w:hAnsi="Arial" w:cs="Arial"/>
          <w:sz w:val="24"/>
          <w:szCs w:val="24"/>
        </w:rPr>
        <w:t xml:space="preserve"> understanding</w:t>
      </w:r>
      <w:r w:rsidR="007C3C50" w:rsidRPr="003C70D7">
        <w:rPr>
          <w:rFonts w:ascii="Arial" w:hAnsi="Arial" w:cs="Arial"/>
          <w:sz w:val="24"/>
          <w:szCs w:val="24"/>
        </w:rPr>
        <w:t xml:space="preserve"> of organ donation</w:t>
      </w:r>
      <w:r w:rsidR="00C10AF3">
        <w:rPr>
          <w:rFonts w:ascii="Arial" w:hAnsi="Arial" w:cs="Arial"/>
          <w:sz w:val="24"/>
          <w:szCs w:val="24"/>
        </w:rPr>
        <w:t xml:space="preserve"> consent</w:t>
      </w:r>
      <w:r w:rsidR="0062708A" w:rsidRPr="003C70D7">
        <w:rPr>
          <w:rFonts w:ascii="Arial" w:hAnsi="Arial" w:cs="Arial"/>
          <w:sz w:val="24"/>
          <w:szCs w:val="24"/>
        </w:rPr>
        <w:t xml:space="preserve">. </w:t>
      </w:r>
    </w:p>
    <w:p w14:paraId="3488BD57" w14:textId="40426816" w:rsidR="00414E69" w:rsidRPr="003C70D7" w:rsidRDefault="00414E69" w:rsidP="003C70D7">
      <w:pPr>
        <w:spacing w:line="480" w:lineRule="auto"/>
        <w:rPr>
          <w:rFonts w:ascii="Arial" w:hAnsi="Arial" w:cs="Arial"/>
          <w:b/>
          <w:bCs/>
          <w:sz w:val="24"/>
          <w:szCs w:val="24"/>
          <w:u w:val="single"/>
        </w:rPr>
      </w:pPr>
      <w:r w:rsidRPr="003C70D7">
        <w:rPr>
          <w:rFonts w:ascii="Arial" w:hAnsi="Arial" w:cs="Arial"/>
          <w:b/>
          <w:bCs/>
          <w:sz w:val="24"/>
          <w:szCs w:val="24"/>
          <w:u w:val="single"/>
        </w:rPr>
        <w:t xml:space="preserve">Literature Review </w:t>
      </w:r>
    </w:p>
    <w:p w14:paraId="19DC49A8" w14:textId="4A80E70E" w:rsidR="00D33B0E" w:rsidRPr="003C70D7" w:rsidRDefault="00623A9B" w:rsidP="003C70D7">
      <w:pPr>
        <w:spacing w:line="480" w:lineRule="auto"/>
        <w:ind w:firstLine="720"/>
        <w:rPr>
          <w:rFonts w:ascii="Arial" w:hAnsi="Arial" w:cs="Arial"/>
          <w:sz w:val="24"/>
          <w:szCs w:val="24"/>
        </w:rPr>
      </w:pPr>
      <w:r w:rsidRPr="003C70D7">
        <w:rPr>
          <w:rFonts w:ascii="Arial" w:hAnsi="Arial" w:cs="Arial"/>
          <w:sz w:val="24"/>
          <w:szCs w:val="24"/>
        </w:rPr>
        <w:t xml:space="preserve">To </w:t>
      </w:r>
      <w:r w:rsidR="00E01A84" w:rsidRPr="003C70D7">
        <w:rPr>
          <w:rFonts w:ascii="Arial" w:hAnsi="Arial" w:cs="Arial"/>
          <w:sz w:val="24"/>
          <w:szCs w:val="24"/>
        </w:rPr>
        <w:t xml:space="preserve">understand if the general public’s </w:t>
      </w:r>
      <w:r w:rsidR="0027723E" w:rsidRPr="003C70D7">
        <w:rPr>
          <w:rFonts w:ascii="Arial" w:hAnsi="Arial" w:cs="Arial"/>
          <w:sz w:val="24"/>
          <w:szCs w:val="24"/>
        </w:rPr>
        <w:t xml:space="preserve">understanding and attitude to organ donation has </w:t>
      </w:r>
      <w:r w:rsidR="00E47F8A" w:rsidRPr="003C70D7">
        <w:rPr>
          <w:rFonts w:ascii="Arial" w:hAnsi="Arial" w:cs="Arial"/>
          <w:sz w:val="24"/>
          <w:szCs w:val="24"/>
        </w:rPr>
        <w:t>changed</w:t>
      </w:r>
      <w:r w:rsidR="00D4363F" w:rsidRPr="003C70D7">
        <w:rPr>
          <w:rFonts w:ascii="Arial" w:hAnsi="Arial" w:cs="Arial"/>
          <w:sz w:val="24"/>
          <w:szCs w:val="24"/>
        </w:rPr>
        <w:t>,</w:t>
      </w:r>
      <w:r w:rsidR="00E47F8A" w:rsidRPr="003C70D7">
        <w:rPr>
          <w:rFonts w:ascii="Arial" w:hAnsi="Arial" w:cs="Arial"/>
          <w:sz w:val="24"/>
          <w:szCs w:val="24"/>
        </w:rPr>
        <w:t xml:space="preserve"> due to the implementation of the soft opt-out law</w:t>
      </w:r>
      <w:r w:rsidR="00D4363F" w:rsidRPr="003C70D7">
        <w:rPr>
          <w:rFonts w:ascii="Arial" w:hAnsi="Arial" w:cs="Arial"/>
          <w:sz w:val="24"/>
          <w:szCs w:val="24"/>
        </w:rPr>
        <w:t>,</w:t>
      </w:r>
      <w:r w:rsidR="00E47F8A" w:rsidRPr="003C70D7">
        <w:rPr>
          <w:rFonts w:ascii="Arial" w:hAnsi="Arial" w:cs="Arial"/>
          <w:sz w:val="24"/>
          <w:szCs w:val="24"/>
        </w:rPr>
        <w:t xml:space="preserve"> </w:t>
      </w:r>
      <w:r w:rsidR="008729EC" w:rsidRPr="003C70D7">
        <w:rPr>
          <w:rFonts w:ascii="Arial" w:hAnsi="Arial" w:cs="Arial"/>
          <w:sz w:val="24"/>
          <w:szCs w:val="24"/>
        </w:rPr>
        <w:t>we must first look at the</w:t>
      </w:r>
      <w:r w:rsidR="006A01FF" w:rsidRPr="003C70D7">
        <w:rPr>
          <w:rFonts w:ascii="Arial" w:hAnsi="Arial" w:cs="Arial"/>
          <w:sz w:val="24"/>
          <w:szCs w:val="24"/>
        </w:rPr>
        <w:t xml:space="preserve"> impact the soft opt-out</w:t>
      </w:r>
      <w:r w:rsidR="00560B9B" w:rsidRPr="003C70D7">
        <w:rPr>
          <w:rFonts w:ascii="Arial" w:hAnsi="Arial" w:cs="Arial"/>
          <w:sz w:val="24"/>
          <w:szCs w:val="24"/>
        </w:rPr>
        <w:t xml:space="preserve"> law</w:t>
      </w:r>
      <w:r w:rsidR="006A01FF" w:rsidRPr="003C70D7">
        <w:rPr>
          <w:rFonts w:ascii="Arial" w:hAnsi="Arial" w:cs="Arial"/>
          <w:sz w:val="24"/>
          <w:szCs w:val="24"/>
        </w:rPr>
        <w:t xml:space="preserve"> </w:t>
      </w:r>
      <w:r w:rsidR="003E7468" w:rsidRPr="003C70D7">
        <w:rPr>
          <w:rFonts w:ascii="Arial" w:hAnsi="Arial" w:cs="Arial"/>
          <w:sz w:val="24"/>
          <w:szCs w:val="24"/>
        </w:rPr>
        <w:t xml:space="preserve">has had </w:t>
      </w:r>
      <w:r w:rsidR="006A01FF" w:rsidRPr="003C70D7">
        <w:rPr>
          <w:rFonts w:ascii="Arial" w:hAnsi="Arial" w:cs="Arial"/>
          <w:sz w:val="24"/>
          <w:szCs w:val="24"/>
        </w:rPr>
        <w:t xml:space="preserve">on the number of </w:t>
      </w:r>
      <w:r w:rsidR="00ED2CFD" w:rsidRPr="003C70D7">
        <w:rPr>
          <w:rFonts w:ascii="Arial" w:hAnsi="Arial" w:cs="Arial"/>
          <w:sz w:val="24"/>
          <w:szCs w:val="24"/>
        </w:rPr>
        <w:t xml:space="preserve">actual </w:t>
      </w:r>
      <w:r w:rsidR="006A01FF" w:rsidRPr="003C70D7">
        <w:rPr>
          <w:rFonts w:ascii="Arial" w:hAnsi="Arial" w:cs="Arial"/>
          <w:sz w:val="24"/>
          <w:szCs w:val="24"/>
        </w:rPr>
        <w:t>organ donations</w:t>
      </w:r>
      <w:r w:rsidR="00ED2CFD" w:rsidRPr="003C70D7">
        <w:rPr>
          <w:rFonts w:ascii="Arial" w:hAnsi="Arial" w:cs="Arial"/>
          <w:sz w:val="24"/>
          <w:szCs w:val="24"/>
        </w:rPr>
        <w:t xml:space="preserve"> and organ donation consent</w:t>
      </w:r>
      <w:r w:rsidR="00D4363F" w:rsidRPr="003C70D7">
        <w:rPr>
          <w:rFonts w:ascii="Arial" w:hAnsi="Arial" w:cs="Arial"/>
          <w:sz w:val="24"/>
          <w:szCs w:val="24"/>
        </w:rPr>
        <w:t xml:space="preserve">. </w:t>
      </w:r>
      <w:r w:rsidRPr="003C70D7">
        <w:rPr>
          <w:rFonts w:ascii="Arial" w:hAnsi="Arial" w:cs="Arial"/>
          <w:sz w:val="24"/>
          <w:szCs w:val="24"/>
        </w:rPr>
        <w:t xml:space="preserve"> </w:t>
      </w:r>
      <w:r w:rsidR="00062FF0" w:rsidRPr="003C70D7">
        <w:rPr>
          <w:rFonts w:ascii="Arial" w:hAnsi="Arial" w:cs="Arial"/>
          <w:sz w:val="24"/>
          <w:szCs w:val="24"/>
        </w:rPr>
        <w:t xml:space="preserve">To do this we will </w:t>
      </w:r>
      <w:r w:rsidR="00054068" w:rsidRPr="003C70D7">
        <w:rPr>
          <w:rFonts w:ascii="Arial" w:hAnsi="Arial" w:cs="Arial"/>
          <w:sz w:val="24"/>
          <w:szCs w:val="24"/>
        </w:rPr>
        <w:t xml:space="preserve">look </w:t>
      </w:r>
      <w:r w:rsidR="001B2C9C" w:rsidRPr="003C70D7">
        <w:rPr>
          <w:rFonts w:ascii="Arial" w:hAnsi="Arial" w:cs="Arial"/>
          <w:sz w:val="24"/>
          <w:szCs w:val="24"/>
        </w:rPr>
        <w:t xml:space="preserve">at the </w:t>
      </w:r>
      <w:r w:rsidR="00D709D9" w:rsidRPr="003C70D7">
        <w:rPr>
          <w:rFonts w:ascii="Arial" w:hAnsi="Arial" w:cs="Arial"/>
          <w:sz w:val="24"/>
          <w:szCs w:val="24"/>
        </w:rPr>
        <w:t xml:space="preserve">soft opt-out </w:t>
      </w:r>
      <w:r w:rsidRPr="003C70D7">
        <w:rPr>
          <w:rFonts w:ascii="Arial" w:hAnsi="Arial" w:cs="Arial"/>
          <w:sz w:val="24"/>
          <w:szCs w:val="24"/>
        </w:rPr>
        <w:t>criteria of eligibility</w:t>
      </w:r>
      <w:r w:rsidR="00B66FD8" w:rsidRPr="003C70D7">
        <w:rPr>
          <w:rFonts w:ascii="Arial" w:hAnsi="Arial" w:cs="Arial"/>
          <w:sz w:val="24"/>
          <w:szCs w:val="24"/>
        </w:rPr>
        <w:t xml:space="preserve"> </w:t>
      </w:r>
      <w:r w:rsidR="00D709D9" w:rsidRPr="003C70D7">
        <w:rPr>
          <w:rFonts w:ascii="Arial" w:hAnsi="Arial" w:cs="Arial"/>
          <w:sz w:val="24"/>
          <w:szCs w:val="24"/>
        </w:rPr>
        <w:t>to become an organ donor</w:t>
      </w:r>
      <w:r w:rsidR="00280808">
        <w:rPr>
          <w:rFonts w:ascii="Arial" w:hAnsi="Arial" w:cs="Arial"/>
          <w:sz w:val="24"/>
          <w:szCs w:val="24"/>
        </w:rPr>
        <w:t xml:space="preserve"> in Wales</w:t>
      </w:r>
      <w:r w:rsidR="00D709D9" w:rsidRPr="003C70D7">
        <w:rPr>
          <w:rFonts w:ascii="Arial" w:hAnsi="Arial" w:cs="Arial"/>
          <w:sz w:val="24"/>
          <w:szCs w:val="24"/>
        </w:rPr>
        <w:t xml:space="preserve">, </w:t>
      </w:r>
      <w:r w:rsidR="00B66FD8" w:rsidRPr="003C70D7">
        <w:rPr>
          <w:rFonts w:ascii="Arial" w:hAnsi="Arial" w:cs="Arial"/>
          <w:sz w:val="24"/>
          <w:szCs w:val="24"/>
        </w:rPr>
        <w:t xml:space="preserve">which </w:t>
      </w:r>
      <w:r w:rsidR="002165DC" w:rsidRPr="003C70D7">
        <w:rPr>
          <w:rFonts w:ascii="Arial" w:hAnsi="Arial" w:cs="Arial"/>
          <w:sz w:val="24"/>
          <w:szCs w:val="24"/>
        </w:rPr>
        <w:t>according to the Human Transplant (Wales) Act (2013)</w:t>
      </w:r>
      <w:r w:rsidR="008D7EF0">
        <w:rPr>
          <w:rFonts w:ascii="Arial" w:hAnsi="Arial" w:cs="Arial"/>
          <w:sz w:val="24"/>
          <w:szCs w:val="24"/>
        </w:rPr>
        <w:t xml:space="preserve"> as </w:t>
      </w:r>
      <w:r w:rsidR="00595FFD">
        <w:rPr>
          <w:rFonts w:ascii="Arial" w:hAnsi="Arial" w:cs="Arial"/>
          <w:sz w:val="24"/>
          <w:szCs w:val="24"/>
        </w:rPr>
        <w:t>stated by No</w:t>
      </w:r>
      <w:r w:rsidR="001F093F">
        <w:rPr>
          <w:rFonts w:ascii="Arial" w:hAnsi="Arial" w:cs="Arial"/>
          <w:sz w:val="24"/>
          <w:szCs w:val="24"/>
        </w:rPr>
        <w:t>yes et al. (2019)</w:t>
      </w:r>
      <w:r w:rsidR="00835928" w:rsidRPr="003C70D7">
        <w:rPr>
          <w:rFonts w:ascii="Arial" w:hAnsi="Arial" w:cs="Arial"/>
          <w:sz w:val="24"/>
          <w:szCs w:val="24"/>
        </w:rPr>
        <w:t>,</w:t>
      </w:r>
      <w:r w:rsidR="005B2309" w:rsidRPr="003C70D7">
        <w:rPr>
          <w:rFonts w:ascii="Arial" w:hAnsi="Arial" w:cs="Arial"/>
          <w:sz w:val="24"/>
          <w:szCs w:val="24"/>
        </w:rPr>
        <w:t xml:space="preserve"> is as follows:</w:t>
      </w:r>
      <w:r w:rsidR="00560B9B" w:rsidRPr="003C70D7">
        <w:rPr>
          <w:rFonts w:ascii="Arial" w:hAnsi="Arial" w:cs="Arial"/>
          <w:sz w:val="24"/>
          <w:szCs w:val="24"/>
        </w:rPr>
        <w:t xml:space="preserve"> </w:t>
      </w:r>
      <w:r w:rsidRPr="003C70D7">
        <w:rPr>
          <w:rFonts w:ascii="Arial" w:hAnsi="Arial" w:cs="Arial"/>
          <w:sz w:val="24"/>
          <w:szCs w:val="24"/>
        </w:rPr>
        <w:t>the potential donor</w:t>
      </w:r>
      <w:r w:rsidR="005B2309" w:rsidRPr="003C70D7">
        <w:rPr>
          <w:rFonts w:ascii="Arial" w:hAnsi="Arial" w:cs="Arial"/>
          <w:sz w:val="24"/>
          <w:szCs w:val="24"/>
        </w:rPr>
        <w:t xml:space="preserve">, </w:t>
      </w:r>
      <w:r w:rsidR="009844DE" w:rsidRPr="003C70D7">
        <w:rPr>
          <w:rFonts w:ascii="Arial" w:hAnsi="Arial" w:cs="Arial"/>
          <w:sz w:val="24"/>
          <w:szCs w:val="24"/>
        </w:rPr>
        <w:t xml:space="preserve">must </w:t>
      </w:r>
      <w:r w:rsidR="003E7468" w:rsidRPr="003C70D7">
        <w:rPr>
          <w:rFonts w:ascii="Arial" w:hAnsi="Arial" w:cs="Arial"/>
          <w:sz w:val="24"/>
          <w:szCs w:val="24"/>
        </w:rPr>
        <w:t xml:space="preserve">be a </w:t>
      </w:r>
      <w:r w:rsidR="002165DC" w:rsidRPr="003C70D7">
        <w:rPr>
          <w:rFonts w:ascii="Arial" w:hAnsi="Arial" w:cs="Arial"/>
          <w:sz w:val="24"/>
          <w:szCs w:val="24"/>
        </w:rPr>
        <w:t xml:space="preserve">voluntary resident </w:t>
      </w:r>
      <w:r w:rsidR="004E2D32" w:rsidRPr="003C70D7">
        <w:rPr>
          <w:rFonts w:ascii="Arial" w:hAnsi="Arial" w:cs="Arial"/>
          <w:sz w:val="24"/>
          <w:szCs w:val="24"/>
        </w:rPr>
        <w:t xml:space="preserve">of Wales </w:t>
      </w:r>
      <w:r w:rsidR="002165DC" w:rsidRPr="003C70D7">
        <w:rPr>
          <w:rFonts w:ascii="Arial" w:hAnsi="Arial" w:cs="Arial"/>
          <w:sz w:val="24"/>
          <w:szCs w:val="24"/>
        </w:rPr>
        <w:t>for 12 months or more prior to death</w:t>
      </w:r>
      <w:r w:rsidR="00581579" w:rsidRPr="003C70D7">
        <w:rPr>
          <w:rFonts w:ascii="Arial" w:hAnsi="Arial" w:cs="Arial"/>
          <w:sz w:val="24"/>
          <w:szCs w:val="24"/>
        </w:rPr>
        <w:t>;</w:t>
      </w:r>
      <w:r w:rsidR="002165DC" w:rsidRPr="003C70D7">
        <w:rPr>
          <w:rFonts w:ascii="Arial" w:hAnsi="Arial" w:cs="Arial"/>
          <w:sz w:val="24"/>
          <w:szCs w:val="24"/>
        </w:rPr>
        <w:t xml:space="preserve"> be over</w:t>
      </w:r>
      <w:r w:rsidRPr="003C70D7">
        <w:rPr>
          <w:rFonts w:ascii="Arial" w:hAnsi="Arial" w:cs="Arial"/>
          <w:sz w:val="24"/>
          <w:szCs w:val="24"/>
        </w:rPr>
        <w:t xml:space="preserve"> the age of</w:t>
      </w:r>
      <w:r w:rsidR="002165DC" w:rsidRPr="003C70D7">
        <w:rPr>
          <w:rFonts w:ascii="Arial" w:hAnsi="Arial" w:cs="Arial"/>
          <w:sz w:val="24"/>
          <w:szCs w:val="24"/>
        </w:rPr>
        <w:t xml:space="preserve"> 18</w:t>
      </w:r>
      <w:r w:rsidR="00581579" w:rsidRPr="003C70D7">
        <w:rPr>
          <w:rFonts w:ascii="Arial" w:hAnsi="Arial" w:cs="Arial"/>
          <w:sz w:val="24"/>
          <w:szCs w:val="24"/>
        </w:rPr>
        <w:t>;</w:t>
      </w:r>
      <w:r w:rsidR="002165DC" w:rsidRPr="003C70D7">
        <w:rPr>
          <w:rFonts w:ascii="Arial" w:hAnsi="Arial" w:cs="Arial"/>
          <w:sz w:val="24"/>
          <w:szCs w:val="24"/>
        </w:rPr>
        <w:t xml:space="preserve"> have capacity</w:t>
      </w:r>
      <w:r w:rsidR="00130FDC" w:rsidRPr="003C70D7">
        <w:rPr>
          <w:rFonts w:ascii="Arial" w:hAnsi="Arial" w:cs="Arial"/>
          <w:sz w:val="24"/>
          <w:szCs w:val="24"/>
        </w:rPr>
        <w:t xml:space="preserve">, inline with the Mental Capacity Act </w:t>
      </w:r>
      <w:r w:rsidR="00AE3871" w:rsidRPr="003C70D7">
        <w:rPr>
          <w:rFonts w:ascii="Arial" w:hAnsi="Arial" w:cs="Arial"/>
          <w:sz w:val="24"/>
          <w:szCs w:val="24"/>
        </w:rPr>
        <w:t>(2005)</w:t>
      </w:r>
      <w:r w:rsidR="00F62559" w:rsidRPr="003C70D7">
        <w:rPr>
          <w:rFonts w:ascii="Arial" w:hAnsi="Arial" w:cs="Arial"/>
          <w:sz w:val="24"/>
          <w:szCs w:val="24"/>
        </w:rPr>
        <w:t xml:space="preserve"> </w:t>
      </w:r>
      <w:r w:rsidR="002165DC" w:rsidRPr="003C70D7">
        <w:rPr>
          <w:rFonts w:ascii="Arial" w:hAnsi="Arial" w:cs="Arial"/>
          <w:sz w:val="24"/>
          <w:szCs w:val="24"/>
        </w:rPr>
        <w:t>and must die in Wales</w:t>
      </w:r>
      <w:r w:rsidR="00327527" w:rsidRPr="003C70D7">
        <w:rPr>
          <w:rFonts w:ascii="Arial" w:hAnsi="Arial" w:cs="Arial"/>
          <w:sz w:val="24"/>
          <w:szCs w:val="24"/>
        </w:rPr>
        <w:t xml:space="preserve"> as stated by </w:t>
      </w:r>
      <w:bookmarkStart w:id="3" w:name="_Hlk28702774"/>
      <w:r w:rsidR="00560B9B" w:rsidRPr="003C70D7">
        <w:rPr>
          <w:rFonts w:ascii="Arial" w:hAnsi="Arial" w:cs="Arial"/>
          <w:sz w:val="24"/>
          <w:szCs w:val="24"/>
        </w:rPr>
        <w:t>Noyes et al</w:t>
      </w:r>
      <w:r w:rsidR="00CB43F2">
        <w:rPr>
          <w:rFonts w:ascii="Arial" w:hAnsi="Arial" w:cs="Arial"/>
          <w:sz w:val="24"/>
          <w:szCs w:val="24"/>
        </w:rPr>
        <w:t>.</w:t>
      </w:r>
      <w:r w:rsidR="00560B9B" w:rsidRPr="003C70D7">
        <w:rPr>
          <w:rFonts w:ascii="Arial" w:hAnsi="Arial" w:cs="Arial"/>
          <w:sz w:val="24"/>
          <w:szCs w:val="24"/>
        </w:rPr>
        <w:t xml:space="preserve"> (2019)</w:t>
      </w:r>
      <w:r w:rsidR="00972E74" w:rsidRPr="003C70D7">
        <w:rPr>
          <w:rFonts w:ascii="Arial" w:hAnsi="Arial" w:cs="Arial"/>
          <w:sz w:val="24"/>
          <w:szCs w:val="24"/>
        </w:rPr>
        <w:t xml:space="preserve">. </w:t>
      </w:r>
      <w:bookmarkEnd w:id="3"/>
      <w:r w:rsidR="00972E74" w:rsidRPr="003C70D7">
        <w:rPr>
          <w:rFonts w:ascii="Arial" w:hAnsi="Arial" w:cs="Arial"/>
          <w:sz w:val="24"/>
          <w:szCs w:val="24"/>
        </w:rPr>
        <w:t>T</w:t>
      </w:r>
      <w:r w:rsidR="00560B9B" w:rsidRPr="003C70D7">
        <w:rPr>
          <w:rFonts w:ascii="Arial" w:hAnsi="Arial" w:cs="Arial"/>
          <w:sz w:val="24"/>
          <w:szCs w:val="24"/>
        </w:rPr>
        <w:t>here ha</w:t>
      </w:r>
      <w:r w:rsidR="001A3B10" w:rsidRPr="003C70D7">
        <w:rPr>
          <w:rFonts w:ascii="Arial" w:hAnsi="Arial" w:cs="Arial"/>
          <w:sz w:val="24"/>
          <w:szCs w:val="24"/>
        </w:rPr>
        <w:t>s</w:t>
      </w:r>
      <w:r w:rsidR="00560B9B" w:rsidRPr="003C70D7">
        <w:rPr>
          <w:rFonts w:ascii="Arial" w:hAnsi="Arial" w:cs="Arial"/>
          <w:sz w:val="24"/>
          <w:szCs w:val="24"/>
        </w:rPr>
        <w:t xml:space="preserve"> been a bespoke data collection before and after the implementation of the soft op</w:t>
      </w:r>
      <w:r w:rsidR="00835928" w:rsidRPr="003C70D7">
        <w:rPr>
          <w:rFonts w:ascii="Arial" w:hAnsi="Arial" w:cs="Arial"/>
          <w:sz w:val="24"/>
          <w:szCs w:val="24"/>
        </w:rPr>
        <w:t>t</w:t>
      </w:r>
      <w:r w:rsidR="00560B9B" w:rsidRPr="003C70D7">
        <w:rPr>
          <w:rFonts w:ascii="Arial" w:hAnsi="Arial" w:cs="Arial"/>
          <w:sz w:val="24"/>
          <w:szCs w:val="24"/>
        </w:rPr>
        <w:t xml:space="preserve">-out </w:t>
      </w:r>
      <w:r w:rsidR="00835928" w:rsidRPr="003C70D7">
        <w:rPr>
          <w:rFonts w:ascii="Arial" w:hAnsi="Arial" w:cs="Arial"/>
          <w:sz w:val="24"/>
          <w:szCs w:val="24"/>
        </w:rPr>
        <w:t>law</w:t>
      </w:r>
      <w:r w:rsidR="00972E74" w:rsidRPr="003C70D7">
        <w:rPr>
          <w:rFonts w:ascii="Arial" w:hAnsi="Arial" w:cs="Arial"/>
          <w:sz w:val="24"/>
          <w:szCs w:val="24"/>
        </w:rPr>
        <w:t xml:space="preserve"> which Noyes</w:t>
      </w:r>
      <w:r w:rsidR="009C3F8F">
        <w:rPr>
          <w:rFonts w:ascii="Arial" w:hAnsi="Arial" w:cs="Arial"/>
          <w:sz w:val="24"/>
          <w:szCs w:val="24"/>
        </w:rPr>
        <w:t xml:space="preserve"> </w:t>
      </w:r>
      <w:r w:rsidR="00972E74" w:rsidRPr="003C70D7">
        <w:rPr>
          <w:rFonts w:ascii="Arial" w:hAnsi="Arial" w:cs="Arial"/>
          <w:sz w:val="24"/>
          <w:szCs w:val="24"/>
        </w:rPr>
        <w:t>et al</w:t>
      </w:r>
      <w:r w:rsidR="00266D20">
        <w:rPr>
          <w:rFonts w:ascii="Arial" w:hAnsi="Arial" w:cs="Arial"/>
          <w:sz w:val="24"/>
          <w:szCs w:val="24"/>
        </w:rPr>
        <w:t>.</w:t>
      </w:r>
      <w:r w:rsidR="00972E74" w:rsidRPr="003C70D7">
        <w:rPr>
          <w:rFonts w:ascii="Arial" w:hAnsi="Arial" w:cs="Arial"/>
          <w:sz w:val="24"/>
          <w:szCs w:val="24"/>
        </w:rPr>
        <w:t xml:space="preserve"> (2019) have used in their </w:t>
      </w:r>
      <w:r w:rsidR="00F62559" w:rsidRPr="003C70D7">
        <w:rPr>
          <w:rFonts w:ascii="Arial" w:hAnsi="Arial" w:cs="Arial"/>
          <w:sz w:val="24"/>
          <w:szCs w:val="24"/>
        </w:rPr>
        <w:t xml:space="preserve">study </w:t>
      </w:r>
      <w:r w:rsidR="00201B9E" w:rsidRPr="003C70D7">
        <w:rPr>
          <w:rFonts w:ascii="Arial" w:hAnsi="Arial" w:cs="Arial"/>
          <w:sz w:val="24"/>
          <w:szCs w:val="24"/>
        </w:rPr>
        <w:t>which</w:t>
      </w:r>
      <w:r w:rsidR="001A3B10" w:rsidRPr="003C70D7">
        <w:rPr>
          <w:rFonts w:ascii="Arial" w:hAnsi="Arial" w:cs="Arial"/>
          <w:sz w:val="24"/>
          <w:szCs w:val="24"/>
        </w:rPr>
        <w:t xml:space="preserve"> identified 205 potential organ donors</w:t>
      </w:r>
      <w:r w:rsidR="004E2D32" w:rsidRPr="003C70D7">
        <w:rPr>
          <w:rFonts w:ascii="Arial" w:hAnsi="Arial" w:cs="Arial"/>
          <w:sz w:val="24"/>
          <w:szCs w:val="24"/>
        </w:rPr>
        <w:t xml:space="preserve"> in Wales</w:t>
      </w:r>
      <w:r w:rsidR="001A3B10" w:rsidRPr="003C70D7">
        <w:rPr>
          <w:rFonts w:ascii="Arial" w:hAnsi="Arial" w:cs="Arial"/>
          <w:sz w:val="24"/>
          <w:szCs w:val="24"/>
        </w:rPr>
        <w:t xml:space="preserve"> </w:t>
      </w:r>
      <w:r w:rsidR="00835928" w:rsidRPr="003C70D7">
        <w:rPr>
          <w:rFonts w:ascii="Arial" w:hAnsi="Arial" w:cs="Arial"/>
          <w:sz w:val="24"/>
          <w:szCs w:val="24"/>
        </w:rPr>
        <w:t xml:space="preserve">and </w:t>
      </w:r>
      <w:r w:rsidR="001A3B10" w:rsidRPr="003C70D7">
        <w:rPr>
          <w:rFonts w:ascii="Arial" w:hAnsi="Arial" w:cs="Arial"/>
          <w:sz w:val="24"/>
          <w:szCs w:val="24"/>
        </w:rPr>
        <w:t>took into consideration</w:t>
      </w:r>
      <w:r w:rsidR="009376C4" w:rsidRPr="003C70D7">
        <w:rPr>
          <w:rFonts w:ascii="Arial" w:hAnsi="Arial" w:cs="Arial"/>
          <w:sz w:val="24"/>
          <w:szCs w:val="24"/>
        </w:rPr>
        <w:t>:</w:t>
      </w:r>
      <w:r w:rsidR="001A3B10" w:rsidRPr="003C70D7">
        <w:rPr>
          <w:rFonts w:ascii="Arial" w:hAnsi="Arial" w:cs="Arial"/>
          <w:sz w:val="24"/>
          <w:szCs w:val="24"/>
        </w:rPr>
        <w:t xml:space="preserve"> the </w:t>
      </w:r>
      <w:r w:rsidR="007F52D3" w:rsidRPr="003C70D7">
        <w:rPr>
          <w:rFonts w:ascii="Arial" w:hAnsi="Arial" w:cs="Arial"/>
          <w:sz w:val="24"/>
          <w:szCs w:val="24"/>
        </w:rPr>
        <w:t xml:space="preserve">Human Transplant </w:t>
      </w:r>
      <w:r w:rsidR="001A3B10" w:rsidRPr="003C70D7">
        <w:rPr>
          <w:rFonts w:ascii="Arial" w:hAnsi="Arial" w:cs="Arial"/>
          <w:sz w:val="24"/>
          <w:szCs w:val="24"/>
        </w:rPr>
        <w:t>Act</w:t>
      </w:r>
      <w:r w:rsidR="009376C4" w:rsidRPr="003C70D7">
        <w:rPr>
          <w:rFonts w:ascii="Arial" w:hAnsi="Arial" w:cs="Arial"/>
          <w:sz w:val="24"/>
          <w:szCs w:val="24"/>
        </w:rPr>
        <w:t xml:space="preserve"> </w:t>
      </w:r>
      <w:r w:rsidR="009376C4" w:rsidRPr="003C70D7">
        <w:rPr>
          <w:rFonts w:ascii="Arial" w:hAnsi="Arial" w:cs="Arial"/>
          <w:sz w:val="24"/>
          <w:szCs w:val="24"/>
        </w:rPr>
        <w:lastRenderedPageBreak/>
        <w:t>(2013);</w:t>
      </w:r>
      <w:r w:rsidR="001A3B10" w:rsidRPr="003C70D7">
        <w:rPr>
          <w:rFonts w:ascii="Arial" w:hAnsi="Arial" w:cs="Arial"/>
          <w:sz w:val="24"/>
          <w:szCs w:val="24"/>
        </w:rPr>
        <w:t xml:space="preserve"> </w:t>
      </w:r>
      <w:r w:rsidR="00F66E14">
        <w:rPr>
          <w:rFonts w:ascii="Arial" w:hAnsi="Arial" w:cs="Arial"/>
          <w:sz w:val="24"/>
          <w:szCs w:val="24"/>
        </w:rPr>
        <w:t xml:space="preserve">the </w:t>
      </w:r>
      <w:r w:rsidR="001A3B10" w:rsidRPr="003C70D7">
        <w:rPr>
          <w:rFonts w:ascii="Arial" w:hAnsi="Arial" w:cs="Arial"/>
          <w:sz w:val="24"/>
          <w:szCs w:val="24"/>
        </w:rPr>
        <w:t>implementation strategy</w:t>
      </w:r>
      <w:r w:rsidR="009376C4" w:rsidRPr="003C70D7">
        <w:rPr>
          <w:rFonts w:ascii="Arial" w:hAnsi="Arial" w:cs="Arial"/>
          <w:sz w:val="24"/>
          <w:szCs w:val="24"/>
        </w:rPr>
        <w:t>;</w:t>
      </w:r>
      <w:r w:rsidR="001A3B10" w:rsidRPr="003C70D7">
        <w:rPr>
          <w:rFonts w:ascii="Arial" w:hAnsi="Arial" w:cs="Arial"/>
          <w:sz w:val="24"/>
          <w:szCs w:val="24"/>
        </w:rPr>
        <w:t xml:space="preserve"> consent rates and </w:t>
      </w:r>
      <w:r w:rsidR="00343ADD" w:rsidRPr="003C70D7">
        <w:rPr>
          <w:rFonts w:ascii="Arial" w:hAnsi="Arial" w:cs="Arial"/>
          <w:sz w:val="24"/>
          <w:szCs w:val="24"/>
        </w:rPr>
        <w:t xml:space="preserve">actual </w:t>
      </w:r>
      <w:r w:rsidR="001A3B10" w:rsidRPr="003C70D7">
        <w:rPr>
          <w:rFonts w:ascii="Arial" w:hAnsi="Arial" w:cs="Arial"/>
          <w:sz w:val="24"/>
          <w:szCs w:val="24"/>
        </w:rPr>
        <w:t xml:space="preserve">organ </w:t>
      </w:r>
      <w:r w:rsidR="00343ADD" w:rsidRPr="003C70D7">
        <w:rPr>
          <w:rFonts w:ascii="Arial" w:hAnsi="Arial" w:cs="Arial"/>
          <w:sz w:val="24"/>
          <w:szCs w:val="24"/>
        </w:rPr>
        <w:t xml:space="preserve">donation </w:t>
      </w:r>
      <w:r w:rsidR="001A3B10" w:rsidRPr="003C70D7">
        <w:rPr>
          <w:rFonts w:ascii="Arial" w:hAnsi="Arial" w:cs="Arial"/>
          <w:sz w:val="24"/>
          <w:szCs w:val="24"/>
        </w:rPr>
        <w:t xml:space="preserve"> number</w:t>
      </w:r>
      <w:r w:rsidR="00343ADD" w:rsidRPr="003C70D7">
        <w:rPr>
          <w:rFonts w:ascii="Arial" w:hAnsi="Arial" w:cs="Arial"/>
          <w:sz w:val="24"/>
          <w:szCs w:val="24"/>
        </w:rPr>
        <w:t>s</w:t>
      </w:r>
      <w:r w:rsidR="006874A2" w:rsidRPr="003C70D7">
        <w:rPr>
          <w:rFonts w:ascii="Arial" w:hAnsi="Arial" w:cs="Arial"/>
          <w:sz w:val="24"/>
          <w:szCs w:val="24"/>
        </w:rPr>
        <w:t>. T</w:t>
      </w:r>
      <w:r w:rsidR="00680012" w:rsidRPr="003C70D7">
        <w:rPr>
          <w:rFonts w:ascii="Arial" w:hAnsi="Arial" w:cs="Arial"/>
          <w:sz w:val="24"/>
          <w:szCs w:val="24"/>
        </w:rPr>
        <w:t xml:space="preserve">he conclusion of </w:t>
      </w:r>
      <w:r w:rsidR="00837B03" w:rsidRPr="003C70D7">
        <w:rPr>
          <w:rFonts w:ascii="Arial" w:hAnsi="Arial" w:cs="Arial"/>
          <w:sz w:val="24"/>
          <w:szCs w:val="24"/>
        </w:rPr>
        <w:t>their</w:t>
      </w:r>
      <w:r w:rsidR="00680012" w:rsidRPr="003C70D7">
        <w:rPr>
          <w:rFonts w:ascii="Arial" w:hAnsi="Arial" w:cs="Arial"/>
          <w:sz w:val="24"/>
          <w:szCs w:val="24"/>
        </w:rPr>
        <w:t xml:space="preserve"> finding</w:t>
      </w:r>
      <w:r w:rsidR="00F73A4C" w:rsidRPr="003C70D7">
        <w:rPr>
          <w:rFonts w:ascii="Arial" w:hAnsi="Arial" w:cs="Arial"/>
          <w:sz w:val="24"/>
          <w:szCs w:val="24"/>
        </w:rPr>
        <w:t>s</w:t>
      </w:r>
      <w:r w:rsidR="00680012" w:rsidRPr="003C70D7">
        <w:rPr>
          <w:rFonts w:ascii="Arial" w:hAnsi="Arial" w:cs="Arial"/>
          <w:sz w:val="24"/>
          <w:szCs w:val="24"/>
        </w:rPr>
        <w:t xml:space="preserve"> </w:t>
      </w:r>
      <w:bookmarkStart w:id="4" w:name="_Hlk28710921"/>
      <w:r w:rsidR="00680012" w:rsidRPr="003C70D7">
        <w:rPr>
          <w:rFonts w:ascii="Arial" w:hAnsi="Arial" w:cs="Arial"/>
          <w:sz w:val="24"/>
          <w:szCs w:val="24"/>
        </w:rPr>
        <w:t>indicat</w:t>
      </w:r>
      <w:r w:rsidR="00F73A4C" w:rsidRPr="003C70D7">
        <w:rPr>
          <w:rFonts w:ascii="Arial" w:hAnsi="Arial" w:cs="Arial"/>
          <w:sz w:val="24"/>
          <w:szCs w:val="24"/>
        </w:rPr>
        <w:t>ed</w:t>
      </w:r>
      <w:r w:rsidR="00680012" w:rsidRPr="003C70D7">
        <w:rPr>
          <w:rFonts w:ascii="Arial" w:hAnsi="Arial" w:cs="Arial"/>
          <w:sz w:val="24"/>
          <w:szCs w:val="24"/>
        </w:rPr>
        <w:t xml:space="preserve"> a raise</w:t>
      </w:r>
      <w:r w:rsidR="00837B03" w:rsidRPr="003C70D7">
        <w:rPr>
          <w:rFonts w:ascii="Arial" w:hAnsi="Arial" w:cs="Arial"/>
          <w:sz w:val="24"/>
          <w:szCs w:val="24"/>
        </w:rPr>
        <w:t xml:space="preserve"> </w:t>
      </w:r>
      <w:r w:rsidR="004E2D32" w:rsidRPr="003C70D7">
        <w:rPr>
          <w:rFonts w:ascii="Arial" w:hAnsi="Arial" w:cs="Arial"/>
          <w:sz w:val="24"/>
          <w:szCs w:val="24"/>
        </w:rPr>
        <w:t xml:space="preserve">in </w:t>
      </w:r>
      <w:r w:rsidR="00837B03" w:rsidRPr="003C70D7">
        <w:rPr>
          <w:rFonts w:ascii="Arial" w:hAnsi="Arial" w:cs="Arial"/>
          <w:sz w:val="24"/>
          <w:szCs w:val="24"/>
        </w:rPr>
        <w:t>all modes of consent</w:t>
      </w:r>
      <w:r w:rsidR="002B1AD3" w:rsidRPr="003C70D7">
        <w:rPr>
          <w:rFonts w:ascii="Arial" w:hAnsi="Arial" w:cs="Arial"/>
          <w:sz w:val="24"/>
          <w:szCs w:val="24"/>
        </w:rPr>
        <w:t xml:space="preserve"> across Wales from</w:t>
      </w:r>
      <w:r w:rsidR="00837B03" w:rsidRPr="003C70D7">
        <w:rPr>
          <w:rFonts w:ascii="Arial" w:hAnsi="Arial" w:cs="Arial"/>
          <w:sz w:val="24"/>
          <w:szCs w:val="24"/>
        </w:rPr>
        <w:t xml:space="preserve"> 60.8% in 2014/2015 </w:t>
      </w:r>
      <w:r w:rsidR="00301CAA" w:rsidRPr="003C70D7">
        <w:rPr>
          <w:rFonts w:ascii="Arial" w:hAnsi="Arial" w:cs="Arial"/>
          <w:sz w:val="24"/>
          <w:szCs w:val="24"/>
        </w:rPr>
        <w:t xml:space="preserve">to </w:t>
      </w:r>
      <w:r w:rsidR="00837B03" w:rsidRPr="003C70D7">
        <w:rPr>
          <w:rFonts w:ascii="Arial" w:hAnsi="Arial" w:cs="Arial"/>
          <w:sz w:val="24"/>
          <w:szCs w:val="24"/>
        </w:rPr>
        <w:t xml:space="preserve">61.0% </w:t>
      </w:r>
      <w:r w:rsidR="00301CAA" w:rsidRPr="003C70D7">
        <w:rPr>
          <w:rFonts w:ascii="Arial" w:hAnsi="Arial" w:cs="Arial"/>
          <w:sz w:val="24"/>
          <w:szCs w:val="24"/>
        </w:rPr>
        <w:t>at the time of study, during this period there had also been an increase from 58.6% to 63.1% across the whole of the UK</w:t>
      </w:r>
      <w:r w:rsidR="004E2D32" w:rsidRPr="003C70D7">
        <w:rPr>
          <w:rFonts w:ascii="Arial" w:hAnsi="Arial" w:cs="Arial"/>
          <w:sz w:val="24"/>
          <w:szCs w:val="24"/>
        </w:rPr>
        <w:t>. O</w:t>
      </w:r>
      <w:r w:rsidR="00BC26C7" w:rsidRPr="003C70D7">
        <w:rPr>
          <w:rFonts w:ascii="Arial" w:hAnsi="Arial" w:cs="Arial"/>
          <w:sz w:val="24"/>
          <w:szCs w:val="24"/>
        </w:rPr>
        <w:t>verall the soft op</w:t>
      </w:r>
      <w:r w:rsidRPr="003C70D7">
        <w:rPr>
          <w:rFonts w:ascii="Arial" w:hAnsi="Arial" w:cs="Arial"/>
          <w:sz w:val="24"/>
          <w:szCs w:val="24"/>
        </w:rPr>
        <w:t>t-</w:t>
      </w:r>
      <w:r w:rsidR="00BC26C7" w:rsidRPr="003C70D7">
        <w:rPr>
          <w:rFonts w:ascii="Arial" w:hAnsi="Arial" w:cs="Arial"/>
          <w:sz w:val="24"/>
          <w:szCs w:val="24"/>
        </w:rPr>
        <w:t xml:space="preserve">out organ donation scheme has not had the </w:t>
      </w:r>
      <w:r w:rsidR="002B1AD3" w:rsidRPr="003C70D7">
        <w:rPr>
          <w:rFonts w:ascii="Arial" w:hAnsi="Arial" w:cs="Arial"/>
          <w:sz w:val="24"/>
          <w:szCs w:val="24"/>
        </w:rPr>
        <w:t xml:space="preserve">desired </w:t>
      </w:r>
      <w:r w:rsidR="00BC26C7" w:rsidRPr="003C70D7">
        <w:rPr>
          <w:rFonts w:ascii="Arial" w:hAnsi="Arial" w:cs="Arial"/>
          <w:sz w:val="24"/>
          <w:szCs w:val="24"/>
        </w:rPr>
        <w:t xml:space="preserve">effect </w:t>
      </w:r>
      <w:bookmarkEnd w:id="4"/>
      <w:r w:rsidR="009A658F" w:rsidRPr="003C70D7">
        <w:rPr>
          <w:rFonts w:ascii="Arial" w:hAnsi="Arial" w:cs="Arial"/>
          <w:sz w:val="24"/>
          <w:szCs w:val="24"/>
        </w:rPr>
        <w:t xml:space="preserve">the </w:t>
      </w:r>
      <w:r w:rsidR="00BC26C7" w:rsidRPr="003C70D7">
        <w:rPr>
          <w:rFonts w:ascii="Arial" w:hAnsi="Arial" w:cs="Arial"/>
          <w:sz w:val="24"/>
          <w:szCs w:val="24"/>
        </w:rPr>
        <w:t>Government had initially hope for</w:t>
      </w:r>
      <w:r w:rsidRPr="003C70D7">
        <w:rPr>
          <w:rFonts w:ascii="Arial" w:hAnsi="Arial" w:cs="Arial"/>
          <w:sz w:val="24"/>
          <w:szCs w:val="24"/>
        </w:rPr>
        <w:t>,</w:t>
      </w:r>
      <w:r w:rsidR="00911336" w:rsidRPr="003C70D7">
        <w:rPr>
          <w:rFonts w:ascii="Arial" w:hAnsi="Arial" w:cs="Arial"/>
          <w:sz w:val="24"/>
          <w:szCs w:val="24"/>
        </w:rPr>
        <w:t xml:space="preserve"> which had been to see organ donation raise to 80% by 2020</w:t>
      </w:r>
      <w:r w:rsidRPr="003C70D7">
        <w:rPr>
          <w:rFonts w:ascii="Arial" w:hAnsi="Arial" w:cs="Arial"/>
          <w:sz w:val="24"/>
          <w:szCs w:val="24"/>
        </w:rPr>
        <w:t xml:space="preserve">. </w:t>
      </w:r>
      <w:r w:rsidR="00D74D68" w:rsidRPr="003C70D7">
        <w:rPr>
          <w:rFonts w:ascii="Arial" w:hAnsi="Arial" w:cs="Arial"/>
          <w:sz w:val="24"/>
          <w:szCs w:val="24"/>
        </w:rPr>
        <w:t>Although the soft opt-out law has increased organ donation</w:t>
      </w:r>
      <w:r w:rsidR="009A658F" w:rsidRPr="003C70D7">
        <w:rPr>
          <w:rFonts w:ascii="Arial" w:hAnsi="Arial" w:cs="Arial"/>
          <w:sz w:val="24"/>
          <w:szCs w:val="24"/>
        </w:rPr>
        <w:t xml:space="preserve"> consent</w:t>
      </w:r>
      <w:r w:rsidR="00A22651" w:rsidRPr="003C70D7">
        <w:rPr>
          <w:rFonts w:ascii="Arial" w:hAnsi="Arial" w:cs="Arial"/>
          <w:sz w:val="24"/>
          <w:szCs w:val="24"/>
        </w:rPr>
        <w:t>,</w:t>
      </w:r>
      <w:r w:rsidR="00911336" w:rsidRPr="003C70D7">
        <w:rPr>
          <w:rFonts w:ascii="Arial" w:hAnsi="Arial" w:cs="Arial"/>
          <w:sz w:val="24"/>
          <w:szCs w:val="24"/>
        </w:rPr>
        <w:t xml:space="preserve"> </w:t>
      </w:r>
      <w:r w:rsidR="00F73A4C" w:rsidRPr="003C70D7">
        <w:rPr>
          <w:rFonts w:ascii="Arial" w:hAnsi="Arial" w:cs="Arial"/>
          <w:sz w:val="24"/>
          <w:szCs w:val="24"/>
        </w:rPr>
        <w:t>it has</w:t>
      </w:r>
      <w:r w:rsidR="00D74D68" w:rsidRPr="003C70D7">
        <w:rPr>
          <w:rFonts w:ascii="Arial" w:hAnsi="Arial" w:cs="Arial"/>
          <w:sz w:val="24"/>
          <w:szCs w:val="24"/>
        </w:rPr>
        <w:t xml:space="preserve"> also brought with it a r</w:t>
      </w:r>
      <w:r w:rsidR="00F73A4C" w:rsidRPr="003C70D7">
        <w:rPr>
          <w:rFonts w:ascii="Arial" w:hAnsi="Arial" w:cs="Arial"/>
          <w:sz w:val="24"/>
          <w:szCs w:val="24"/>
        </w:rPr>
        <w:t xml:space="preserve">aise in objection </w:t>
      </w:r>
      <w:r w:rsidR="004E2D32" w:rsidRPr="003C70D7">
        <w:rPr>
          <w:rFonts w:ascii="Arial" w:hAnsi="Arial" w:cs="Arial"/>
          <w:sz w:val="24"/>
          <w:szCs w:val="24"/>
        </w:rPr>
        <w:t xml:space="preserve">by family members </w:t>
      </w:r>
      <w:r w:rsidR="00A22651" w:rsidRPr="003C70D7">
        <w:rPr>
          <w:rFonts w:ascii="Arial" w:hAnsi="Arial" w:cs="Arial"/>
          <w:sz w:val="24"/>
          <w:szCs w:val="24"/>
        </w:rPr>
        <w:t xml:space="preserve">who </w:t>
      </w:r>
      <w:r w:rsidR="00F73A4C" w:rsidRPr="003C70D7">
        <w:rPr>
          <w:rFonts w:ascii="Arial" w:hAnsi="Arial" w:cs="Arial"/>
          <w:sz w:val="24"/>
          <w:szCs w:val="24"/>
        </w:rPr>
        <w:t>overrid</w:t>
      </w:r>
      <w:r w:rsidR="00310E27" w:rsidRPr="003C70D7">
        <w:rPr>
          <w:rFonts w:ascii="Arial" w:hAnsi="Arial" w:cs="Arial"/>
          <w:sz w:val="24"/>
          <w:szCs w:val="24"/>
        </w:rPr>
        <w:t>e</w:t>
      </w:r>
      <w:r w:rsidR="00F73A4C" w:rsidRPr="003C70D7">
        <w:rPr>
          <w:rFonts w:ascii="Arial" w:hAnsi="Arial" w:cs="Arial"/>
          <w:sz w:val="24"/>
          <w:szCs w:val="24"/>
        </w:rPr>
        <w:t xml:space="preserve"> </w:t>
      </w:r>
      <w:r w:rsidR="0016389D" w:rsidRPr="003C70D7">
        <w:rPr>
          <w:rFonts w:ascii="Arial" w:hAnsi="Arial" w:cs="Arial"/>
          <w:sz w:val="24"/>
          <w:szCs w:val="24"/>
        </w:rPr>
        <w:t xml:space="preserve">registered consent and </w:t>
      </w:r>
      <w:r w:rsidR="00E74CCE" w:rsidRPr="003C70D7">
        <w:rPr>
          <w:rFonts w:ascii="Arial" w:hAnsi="Arial" w:cs="Arial"/>
          <w:sz w:val="24"/>
          <w:szCs w:val="24"/>
        </w:rPr>
        <w:t xml:space="preserve">more so </w:t>
      </w:r>
      <w:r w:rsidR="004E2D32" w:rsidRPr="003C70D7">
        <w:rPr>
          <w:rFonts w:ascii="Arial" w:hAnsi="Arial" w:cs="Arial"/>
          <w:sz w:val="24"/>
          <w:szCs w:val="24"/>
        </w:rPr>
        <w:t>deemed consent</w:t>
      </w:r>
      <w:r w:rsidR="00310E27" w:rsidRPr="003C70D7">
        <w:rPr>
          <w:rFonts w:ascii="Arial" w:hAnsi="Arial" w:cs="Arial"/>
          <w:sz w:val="24"/>
          <w:szCs w:val="24"/>
        </w:rPr>
        <w:t>,</w:t>
      </w:r>
      <w:r w:rsidR="00E74CCE" w:rsidRPr="003C70D7">
        <w:rPr>
          <w:rFonts w:ascii="Arial" w:hAnsi="Arial" w:cs="Arial"/>
          <w:sz w:val="24"/>
          <w:szCs w:val="24"/>
        </w:rPr>
        <w:t xml:space="preserve"> as many families in the studies could not except </w:t>
      </w:r>
      <w:r w:rsidR="00B75F47" w:rsidRPr="003C70D7">
        <w:rPr>
          <w:rFonts w:ascii="Arial" w:hAnsi="Arial" w:cs="Arial"/>
          <w:sz w:val="24"/>
          <w:szCs w:val="24"/>
        </w:rPr>
        <w:t xml:space="preserve">deemed consent </w:t>
      </w:r>
      <w:r w:rsidR="00B92D94" w:rsidRPr="003C70D7">
        <w:rPr>
          <w:rFonts w:ascii="Arial" w:hAnsi="Arial" w:cs="Arial"/>
          <w:sz w:val="24"/>
          <w:szCs w:val="24"/>
        </w:rPr>
        <w:t>to organ donation upon death</w:t>
      </w:r>
      <w:r w:rsidR="004E2D32" w:rsidRPr="003C70D7">
        <w:rPr>
          <w:rFonts w:ascii="Arial" w:hAnsi="Arial" w:cs="Arial"/>
          <w:sz w:val="24"/>
          <w:szCs w:val="24"/>
        </w:rPr>
        <w:t>,</w:t>
      </w:r>
      <w:r w:rsidR="007F1971" w:rsidRPr="003C70D7">
        <w:rPr>
          <w:rFonts w:ascii="Arial" w:hAnsi="Arial" w:cs="Arial"/>
          <w:sz w:val="24"/>
          <w:szCs w:val="24"/>
        </w:rPr>
        <w:t xml:space="preserve"> however</w:t>
      </w:r>
      <w:r w:rsidR="001638C5" w:rsidRPr="003C70D7">
        <w:rPr>
          <w:rFonts w:ascii="Arial" w:hAnsi="Arial" w:cs="Arial"/>
          <w:sz w:val="24"/>
          <w:szCs w:val="24"/>
        </w:rPr>
        <w:t>,</w:t>
      </w:r>
      <w:r w:rsidR="007F1971" w:rsidRPr="003C70D7">
        <w:rPr>
          <w:rFonts w:ascii="Arial" w:hAnsi="Arial" w:cs="Arial"/>
          <w:sz w:val="24"/>
          <w:szCs w:val="24"/>
        </w:rPr>
        <w:t xml:space="preserve"> their study also found that </w:t>
      </w:r>
      <w:r w:rsidR="007110D8" w:rsidRPr="003C70D7">
        <w:rPr>
          <w:rFonts w:ascii="Arial" w:hAnsi="Arial" w:cs="Arial"/>
          <w:sz w:val="24"/>
          <w:szCs w:val="24"/>
        </w:rPr>
        <w:t xml:space="preserve">deemed consent </w:t>
      </w:r>
      <w:r w:rsidR="00922944" w:rsidRPr="003C70D7">
        <w:rPr>
          <w:rFonts w:ascii="Arial" w:hAnsi="Arial" w:cs="Arial"/>
          <w:sz w:val="24"/>
          <w:szCs w:val="24"/>
        </w:rPr>
        <w:t xml:space="preserve">had matched </w:t>
      </w:r>
      <w:r w:rsidR="002334BA" w:rsidRPr="003C70D7">
        <w:rPr>
          <w:rFonts w:ascii="Arial" w:hAnsi="Arial" w:cs="Arial"/>
          <w:sz w:val="24"/>
          <w:szCs w:val="24"/>
        </w:rPr>
        <w:t>the consent rate itsel</w:t>
      </w:r>
      <w:r w:rsidR="00FB3B24" w:rsidRPr="003C70D7">
        <w:rPr>
          <w:rFonts w:ascii="Arial" w:hAnsi="Arial" w:cs="Arial"/>
          <w:sz w:val="24"/>
          <w:szCs w:val="24"/>
        </w:rPr>
        <w:t xml:space="preserve">f. </w:t>
      </w:r>
      <w:r w:rsidR="00790921" w:rsidRPr="003C70D7">
        <w:rPr>
          <w:rFonts w:ascii="Arial" w:hAnsi="Arial" w:cs="Arial"/>
          <w:sz w:val="24"/>
          <w:szCs w:val="24"/>
        </w:rPr>
        <w:t>Other f</w:t>
      </w:r>
      <w:r w:rsidR="00233CE6" w:rsidRPr="003C70D7">
        <w:rPr>
          <w:rFonts w:ascii="Arial" w:hAnsi="Arial" w:cs="Arial"/>
          <w:sz w:val="24"/>
          <w:szCs w:val="24"/>
        </w:rPr>
        <w:t xml:space="preserve">actors effecting </w:t>
      </w:r>
      <w:r w:rsidR="00FB3B24" w:rsidRPr="003C70D7">
        <w:rPr>
          <w:rFonts w:ascii="Arial" w:hAnsi="Arial" w:cs="Arial"/>
          <w:sz w:val="24"/>
          <w:szCs w:val="24"/>
        </w:rPr>
        <w:t>rates</w:t>
      </w:r>
      <w:r w:rsidR="001511DF" w:rsidRPr="003C70D7">
        <w:rPr>
          <w:rFonts w:ascii="Arial" w:hAnsi="Arial" w:cs="Arial"/>
          <w:sz w:val="24"/>
          <w:szCs w:val="24"/>
        </w:rPr>
        <w:t xml:space="preserve"> </w:t>
      </w:r>
      <w:r w:rsidR="00790921" w:rsidRPr="003C70D7">
        <w:rPr>
          <w:rFonts w:ascii="Arial" w:hAnsi="Arial" w:cs="Arial"/>
          <w:sz w:val="24"/>
          <w:szCs w:val="24"/>
        </w:rPr>
        <w:t>of</w:t>
      </w:r>
      <w:r w:rsidR="00F66E14">
        <w:rPr>
          <w:rFonts w:ascii="Arial" w:hAnsi="Arial" w:cs="Arial"/>
          <w:sz w:val="24"/>
          <w:szCs w:val="24"/>
        </w:rPr>
        <w:t xml:space="preserve"> actual</w:t>
      </w:r>
      <w:r w:rsidR="001511DF" w:rsidRPr="003C70D7">
        <w:rPr>
          <w:rFonts w:ascii="Arial" w:hAnsi="Arial" w:cs="Arial"/>
          <w:sz w:val="24"/>
          <w:szCs w:val="24"/>
        </w:rPr>
        <w:t xml:space="preserve"> organ donation</w:t>
      </w:r>
      <w:r w:rsidR="00790921" w:rsidRPr="003C70D7">
        <w:rPr>
          <w:rFonts w:ascii="Arial" w:hAnsi="Arial" w:cs="Arial"/>
          <w:sz w:val="24"/>
          <w:szCs w:val="24"/>
        </w:rPr>
        <w:t>,</w:t>
      </w:r>
      <w:r w:rsidR="00FB3B24" w:rsidRPr="003C70D7">
        <w:rPr>
          <w:rFonts w:ascii="Arial" w:hAnsi="Arial" w:cs="Arial"/>
          <w:sz w:val="24"/>
          <w:szCs w:val="24"/>
        </w:rPr>
        <w:t xml:space="preserve"> had been </w:t>
      </w:r>
      <w:r w:rsidR="006B5B48" w:rsidRPr="003C70D7">
        <w:rPr>
          <w:rFonts w:ascii="Arial" w:hAnsi="Arial" w:cs="Arial"/>
          <w:sz w:val="24"/>
          <w:szCs w:val="24"/>
        </w:rPr>
        <w:t xml:space="preserve">fewer </w:t>
      </w:r>
      <w:r w:rsidR="00790921" w:rsidRPr="003C70D7">
        <w:rPr>
          <w:rFonts w:ascii="Arial" w:hAnsi="Arial" w:cs="Arial"/>
          <w:sz w:val="24"/>
          <w:szCs w:val="24"/>
        </w:rPr>
        <w:t xml:space="preserve">deceased </w:t>
      </w:r>
      <w:r w:rsidR="00F66E14" w:rsidRPr="003C70D7">
        <w:rPr>
          <w:rFonts w:ascii="Arial" w:hAnsi="Arial" w:cs="Arial"/>
          <w:sz w:val="24"/>
          <w:szCs w:val="24"/>
        </w:rPr>
        <w:t>children</w:t>
      </w:r>
      <w:r w:rsidR="00F66E14">
        <w:rPr>
          <w:rFonts w:ascii="Arial" w:hAnsi="Arial" w:cs="Arial"/>
          <w:sz w:val="24"/>
          <w:szCs w:val="24"/>
        </w:rPr>
        <w:t xml:space="preserve">’s </w:t>
      </w:r>
      <w:r w:rsidR="00790921" w:rsidRPr="003C70D7">
        <w:rPr>
          <w:rFonts w:ascii="Arial" w:hAnsi="Arial" w:cs="Arial"/>
          <w:sz w:val="24"/>
          <w:szCs w:val="24"/>
        </w:rPr>
        <w:t>organs</w:t>
      </w:r>
      <w:r w:rsidR="004B37A6" w:rsidRPr="003C70D7">
        <w:rPr>
          <w:rFonts w:ascii="Arial" w:hAnsi="Arial" w:cs="Arial"/>
          <w:sz w:val="24"/>
          <w:szCs w:val="24"/>
        </w:rPr>
        <w:t xml:space="preserve">, </w:t>
      </w:r>
      <w:r w:rsidR="00970688" w:rsidRPr="003C70D7">
        <w:rPr>
          <w:rFonts w:ascii="Arial" w:hAnsi="Arial" w:cs="Arial"/>
          <w:sz w:val="24"/>
          <w:szCs w:val="24"/>
        </w:rPr>
        <w:t xml:space="preserve">this </w:t>
      </w:r>
      <w:r w:rsidR="002E768A" w:rsidRPr="003C70D7">
        <w:rPr>
          <w:rFonts w:ascii="Arial" w:hAnsi="Arial" w:cs="Arial"/>
          <w:sz w:val="24"/>
          <w:szCs w:val="24"/>
        </w:rPr>
        <w:t xml:space="preserve">is partly </w:t>
      </w:r>
      <w:r w:rsidR="00970688" w:rsidRPr="003C70D7">
        <w:rPr>
          <w:rFonts w:ascii="Arial" w:hAnsi="Arial" w:cs="Arial"/>
          <w:sz w:val="24"/>
          <w:szCs w:val="24"/>
        </w:rPr>
        <w:t xml:space="preserve">due to </w:t>
      </w:r>
      <w:r w:rsidR="004D6575" w:rsidRPr="003C70D7">
        <w:rPr>
          <w:rFonts w:ascii="Arial" w:hAnsi="Arial" w:cs="Arial"/>
          <w:sz w:val="24"/>
          <w:szCs w:val="24"/>
        </w:rPr>
        <w:t>less deaths in children</w:t>
      </w:r>
      <w:r w:rsidR="00C56C26" w:rsidRPr="003C70D7">
        <w:rPr>
          <w:rFonts w:ascii="Arial" w:hAnsi="Arial" w:cs="Arial"/>
          <w:sz w:val="24"/>
          <w:szCs w:val="24"/>
        </w:rPr>
        <w:t>,</w:t>
      </w:r>
      <w:r w:rsidR="002E768A" w:rsidRPr="003C70D7">
        <w:rPr>
          <w:rFonts w:ascii="Arial" w:hAnsi="Arial" w:cs="Arial"/>
          <w:sz w:val="24"/>
          <w:szCs w:val="24"/>
        </w:rPr>
        <w:t xml:space="preserve"> which has been linked </w:t>
      </w:r>
      <w:r w:rsidR="00E50E04" w:rsidRPr="003C70D7">
        <w:rPr>
          <w:rFonts w:ascii="Arial" w:hAnsi="Arial" w:cs="Arial"/>
          <w:sz w:val="24"/>
          <w:szCs w:val="24"/>
        </w:rPr>
        <w:t>to the</w:t>
      </w:r>
      <w:r w:rsidR="004D6575" w:rsidRPr="003C70D7">
        <w:rPr>
          <w:rFonts w:ascii="Arial" w:hAnsi="Arial" w:cs="Arial"/>
          <w:sz w:val="24"/>
          <w:szCs w:val="24"/>
        </w:rPr>
        <w:t xml:space="preserve"> </w:t>
      </w:r>
      <w:r w:rsidR="00970688" w:rsidRPr="003C70D7">
        <w:rPr>
          <w:rFonts w:ascii="Arial" w:hAnsi="Arial" w:cs="Arial"/>
          <w:sz w:val="24"/>
          <w:szCs w:val="24"/>
        </w:rPr>
        <w:t>change in safety laws</w:t>
      </w:r>
      <w:r w:rsidR="00C56C26" w:rsidRPr="003C70D7">
        <w:rPr>
          <w:rFonts w:ascii="Arial" w:hAnsi="Arial" w:cs="Arial"/>
          <w:sz w:val="24"/>
          <w:szCs w:val="24"/>
        </w:rPr>
        <w:t xml:space="preserve">, </w:t>
      </w:r>
      <w:r w:rsidR="00E62A13" w:rsidRPr="003C70D7">
        <w:rPr>
          <w:rFonts w:ascii="Arial" w:hAnsi="Arial" w:cs="Arial"/>
          <w:sz w:val="24"/>
          <w:szCs w:val="24"/>
        </w:rPr>
        <w:t xml:space="preserve">potential donors </w:t>
      </w:r>
      <w:r w:rsidR="003D7743" w:rsidRPr="003C70D7">
        <w:rPr>
          <w:rFonts w:ascii="Arial" w:hAnsi="Arial" w:cs="Arial"/>
          <w:sz w:val="24"/>
          <w:szCs w:val="24"/>
        </w:rPr>
        <w:t xml:space="preserve">falling outside of the </w:t>
      </w:r>
      <w:r w:rsidR="001511DF" w:rsidRPr="003C70D7">
        <w:rPr>
          <w:rFonts w:ascii="Arial" w:hAnsi="Arial" w:cs="Arial"/>
          <w:sz w:val="24"/>
          <w:szCs w:val="24"/>
        </w:rPr>
        <w:t>re</w:t>
      </w:r>
      <w:r w:rsidR="00233CE6" w:rsidRPr="003C70D7">
        <w:rPr>
          <w:rFonts w:ascii="Arial" w:hAnsi="Arial" w:cs="Arial"/>
          <w:sz w:val="24"/>
          <w:szCs w:val="24"/>
        </w:rPr>
        <w:t xml:space="preserve">sidency criteria and </w:t>
      </w:r>
      <w:r w:rsidR="00FB3B24" w:rsidRPr="003C70D7">
        <w:rPr>
          <w:rFonts w:ascii="Arial" w:hAnsi="Arial" w:cs="Arial"/>
          <w:sz w:val="24"/>
          <w:szCs w:val="24"/>
        </w:rPr>
        <w:t>potential donors who lack capacity</w:t>
      </w:r>
      <w:r w:rsidR="00774436" w:rsidRPr="003C70D7">
        <w:rPr>
          <w:rFonts w:ascii="Arial" w:hAnsi="Arial" w:cs="Arial"/>
          <w:sz w:val="24"/>
          <w:szCs w:val="24"/>
        </w:rPr>
        <w:t xml:space="preserve">. </w:t>
      </w:r>
      <w:r w:rsidR="00E50E04" w:rsidRPr="003C70D7">
        <w:rPr>
          <w:rFonts w:ascii="Arial" w:hAnsi="Arial" w:cs="Arial"/>
          <w:sz w:val="24"/>
          <w:szCs w:val="24"/>
        </w:rPr>
        <w:t>In regards to the o</w:t>
      </w:r>
      <w:r w:rsidR="00233CE6" w:rsidRPr="003C70D7">
        <w:rPr>
          <w:rFonts w:ascii="Arial" w:hAnsi="Arial" w:cs="Arial"/>
          <w:sz w:val="24"/>
          <w:szCs w:val="24"/>
        </w:rPr>
        <w:t xml:space="preserve">ption to nominate a trusted person to make the decision </w:t>
      </w:r>
      <w:r w:rsidR="00CC31EC">
        <w:rPr>
          <w:rFonts w:ascii="Arial" w:hAnsi="Arial" w:cs="Arial"/>
          <w:sz w:val="24"/>
          <w:szCs w:val="24"/>
        </w:rPr>
        <w:t xml:space="preserve">or uphold the decision </w:t>
      </w:r>
      <w:r w:rsidR="00233CE6" w:rsidRPr="003C70D7">
        <w:rPr>
          <w:rFonts w:ascii="Arial" w:hAnsi="Arial" w:cs="Arial"/>
          <w:sz w:val="24"/>
          <w:szCs w:val="24"/>
        </w:rPr>
        <w:t xml:space="preserve">upon a </w:t>
      </w:r>
      <w:r w:rsidR="00030BD0" w:rsidRPr="003C70D7">
        <w:rPr>
          <w:rFonts w:ascii="Arial" w:hAnsi="Arial" w:cs="Arial"/>
          <w:sz w:val="24"/>
          <w:szCs w:val="24"/>
        </w:rPr>
        <w:t>potential</w:t>
      </w:r>
      <w:r w:rsidR="00233CE6" w:rsidRPr="003C70D7">
        <w:rPr>
          <w:rFonts w:ascii="Arial" w:hAnsi="Arial" w:cs="Arial"/>
          <w:sz w:val="24"/>
          <w:szCs w:val="24"/>
        </w:rPr>
        <w:t xml:space="preserve"> </w:t>
      </w:r>
      <w:r w:rsidR="00030BD0" w:rsidRPr="003C70D7">
        <w:rPr>
          <w:rFonts w:ascii="Arial" w:hAnsi="Arial" w:cs="Arial"/>
          <w:sz w:val="24"/>
          <w:szCs w:val="24"/>
        </w:rPr>
        <w:t>donors death</w:t>
      </w:r>
      <w:r w:rsidR="00F66E14">
        <w:rPr>
          <w:rFonts w:ascii="Arial" w:hAnsi="Arial" w:cs="Arial"/>
          <w:sz w:val="24"/>
          <w:szCs w:val="24"/>
        </w:rPr>
        <w:t>,</w:t>
      </w:r>
      <w:r w:rsidR="00030BD0" w:rsidRPr="003C70D7">
        <w:rPr>
          <w:rFonts w:ascii="Arial" w:hAnsi="Arial" w:cs="Arial"/>
          <w:sz w:val="24"/>
          <w:szCs w:val="24"/>
        </w:rPr>
        <w:t xml:space="preserve"> </w:t>
      </w:r>
      <w:r w:rsidR="00E50E04" w:rsidRPr="003C70D7">
        <w:rPr>
          <w:rFonts w:ascii="Arial" w:hAnsi="Arial" w:cs="Arial"/>
          <w:sz w:val="24"/>
          <w:szCs w:val="24"/>
        </w:rPr>
        <w:t xml:space="preserve">a mere </w:t>
      </w:r>
      <w:r w:rsidR="00342A98" w:rsidRPr="003C70D7">
        <w:rPr>
          <w:rFonts w:ascii="Arial" w:hAnsi="Arial" w:cs="Arial"/>
          <w:sz w:val="24"/>
          <w:szCs w:val="24"/>
        </w:rPr>
        <w:t xml:space="preserve">33 people across the whole of Wales </w:t>
      </w:r>
      <w:r w:rsidR="00D22D3D" w:rsidRPr="003C70D7">
        <w:rPr>
          <w:rFonts w:ascii="Arial" w:hAnsi="Arial" w:cs="Arial"/>
          <w:sz w:val="24"/>
          <w:szCs w:val="24"/>
        </w:rPr>
        <w:t xml:space="preserve">at the time of </w:t>
      </w:r>
      <w:r w:rsidR="00686201" w:rsidRPr="003C70D7">
        <w:rPr>
          <w:rFonts w:ascii="Arial" w:hAnsi="Arial" w:cs="Arial"/>
          <w:sz w:val="24"/>
          <w:szCs w:val="24"/>
        </w:rPr>
        <w:t>Noyes</w:t>
      </w:r>
      <w:r w:rsidR="00266D20">
        <w:rPr>
          <w:rFonts w:ascii="Arial" w:hAnsi="Arial" w:cs="Arial"/>
          <w:sz w:val="24"/>
          <w:szCs w:val="24"/>
        </w:rPr>
        <w:t xml:space="preserve"> </w:t>
      </w:r>
      <w:r w:rsidR="00686201" w:rsidRPr="003C70D7">
        <w:rPr>
          <w:rFonts w:ascii="Arial" w:hAnsi="Arial" w:cs="Arial"/>
          <w:sz w:val="24"/>
          <w:szCs w:val="24"/>
        </w:rPr>
        <w:t>et al</w:t>
      </w:r>
      <w:r w:rsidR="00266D20">
        <w:rPr>
          <w:rFonts w:ascii="Arial" w:hAnsi="Arial" w:cs="Arial"/>
          <w:sz w:val="24"/>
          <w:szCs w:val="24"/>
        </w:rPr>
        <w:t>.</w:t>
      </w:r>
      <w:r w:rsidR="00686201" w:rsidRPr="003C70D7">
        <w:rPr>
          <w:rFonts w:ascii="Arial" w:hAnsi="Arial" w:cs="Arial"/>
          <w:sz w:val="24"/>
          <w:szCs w:val="24"/>
        </w:rPr>
        <w:t xml:space="preserve"> (2019) </w:t>
      </w:r>
      <w:r w:rsidR="001F3A48" w:rsidRPr="003C70D7">
        <w:rPr>
          <w:rFonts w:ascii="Arial" w:hAnsi="Arial" w:cs="Arial"/>
          <w:sz w:val="24"/>
          <w:szCs w:val="24"/>
        </w:rPr>
        <w:t>study</w:t>
      </w:r>
      <w:r w:rsidR="00F73A4C" w:rsidRPr="003C70D7">
        <w:rPr>
          <w:rFonts w:ascii="Arial" w:hAnsi="Arial" w:cs="Arial"/>
          <w:sz w:val="24"/>
          <w:szCs w:val="24"/>
        </w:rPr>
        <w:t xml:space="preserve"> </w:t>
      </w:r>
      <w:r w:rsidR="00686201" w:rsidRPr="003C70D7">
        <w:rPr>
          <w:rFonts w:ascii="Arial" w:hAnsi="Arial" w:cs="Arial"/>
          <w:sz w:val="24"/>
          <w:szCs w:val="24"/>
        </w:rPr>
        <w:t>had taken up the option</w:t>
      </w:r>
      <w:r w:rsidR="00CC31EC">
        <w:rPr>
          <w:rFonts w:ascii="Arial" w:hAnsi="Arial" w:cs="Arial"/>
          <w:sz w:val="24"/>
          <w:szCs w:val="24"/>
        </w:rPr>
        <w:t>,</w:t>
      </w:r>
      <w:r w:rsidR="00EA35D8" w:rsidRPr="003C70D7">
        <w:rPr>
          <w:rFonts w:ascii="Arial" w:hAnsi="Arial" w:cs="Arial"/>
          <w:sz w:val="24"/>
          <w:szCs w:val="24"/>
        </w:rPr>
        <w:t xml:space="preserve"> this option had been seen as </w:t>
      </w:r>
      <w:r w:rsidR="00CC31EC">
        <w:rPr>
          <w:rFonts w:ascii="Arial" w:hAnsi="Arial" w:cs="Arial"/>
          <w:sz w:val="24"/>
          <w:szCs w:val="24"/>
        </w:rPr>
        <w:t xml:space="preserve">a </w:t>
      </w:r>
      <w:r w:rsidR="00764761" w:rsidRPr="003C70D7">
        <w:rPr>
          <w:rFonts w:ascii="Arial" w:hAnsi="Arial" w:cs="Arial"/>
          <w:sz w:val="24"/>
          <w:szCs w:val="24"/>
        </w:rPr>
        <w:t>mitigat</w:t>
      </w:r>
      <w:r w:rsidR="00EA35D8" w:rsidRPr="003C70D7">
        <w:rPr>
          <w:rFonts w:ascii="Arial" w:hAnsi="Arial" w:cs="Arial"/>
          <w:sz w:val="24"/>
          <w:szCs w:val="24"/>
        </w:rPr>
        <w:t>ing factor</w:t>
      </w:r>
      <w:r w:rsidR="00764761" w:rsidRPr="003C70D7">
        <w:rPr>
          <w:rFonts w:ascii="Arial" w:hAnsi="Arial" w:cs="Arial"/>
          <w:sz w:val="24"/>
          <w:szCs w:val="24"/>
        </w:rPr>
        <w:t xml:space="preserve"> </w:t>
      </w:r>
      <w:r w:rsidR="00CC31EC">
        <w:rPr>
          <w:rFonts w:ascii="Arial" w:hAnsi="Arial" w:cs="Arial"/>
          <w:sz w:val="24"/>
          <w:szCs w:val="24"/>
        </w:rPr>
        <w:t xml:space="preserve">protecting </w:t>
      </w:r>
      <w:r w:rsidR="005A5F93" w:rsidRPr="003C70D7">
        <w:rPr>
          <w:rFonts w:ascii="Arial" w:hAnsi="Arial" w:cs="Arial"/>
          <w:sz w:val="24"/>
          <w:szCs w:val="24"/>
        </w:rPr>
        <w:t xml:space="preserve">the potential organ donors </w:t>
      </w:r>
      <w:r w:rsidR="008D32B7" w:rsidRPr="003C70D7">
        <w:rPr>
          <w:rFonts w:ascii="Arial" w:hAnsi="Arial" w:cs="Arial"/>
          <w:sz w:val="24"/>
          <w:szCs w:val="24"/>
        </w:rPr>
        <w:t xml:space="preserve">wishes </w:t>
      </w:r>
      <w:r w:rsidR="00CC31EC">
        <w:rPr>
          <w:rFonts w:ascii="Arial" w:hAnsi="Arial" w:cs="Arial"/>
          <w:sz w:val="24"/>
          <w:szCs w:val="24"/>
        </w:rPr>
        <w:t xml:space="preserve">from </w:t>
      </w:r>
      <w:r w:rsidR="008D32B7" w:rsidRPr="003C70D7">
        <w:rPr>
          <w:rFonts w:ascii="Arial" w:hAnsi="Arial" w:cs="Arial"/>
          <w:sz w:val="24"/>
          <w:szCs w:val="24"/>
        </w:rPr>
        <w:t>being overridden by family members upon death</w:t>
      </w:r>
      <w:r w:rsidR="00F73A4C" w:rsidRPr="003C70D7">
        <w:rPr>
          <w:rFonts w:ascii="Arial" w:hAnsi="Arial" w:cs="Arial"/>
          <w:sz w:val="24"/>
          <w:szCs w:val="24"/>
        </w:rPr>
        <w:t xml:space="preserve">. </w:t>
      </w:r>
    </w:p>
    <w:p w14:paraId="7D8A7D3F" w14:textId="51B56B7F" w:rsidR="00835928" w:rsidRPr="003C70D7" w:rsidRDefault="000B6AB4" w:rsidP="003C70D7">
      <w:pPr>
        <w:spacing w:line="480" w:lineRule="auto"/>
        <w:ind w:firstLine="720"/>
        <w:rPr>
          <w:rFonts w:ascii="Arial" w:eastAsia="Times New Roman" w:hAnsi="Arial" w:cs="Arial"/>
          <w:sz w:val="24"/>
          <w:szCs w:val="24"/>
          <w:lang w:eastAsia="en-GB"/>
        </w:rPr>
      </w:pPr>
      <w:r w:rsidRPr="003C70D7">
        <w:rPr>
          <w:rFonts w:ascii="Arial" w:eastAsia="Times New Roman" w:hAnsi="Arial" w:cs="Arial"/>
          <w:sz w:val="24"/>
          <w:szCs w:val="24"/>
          <w:lang w:eastAsia="en-GB"/>
        </w:rPr>
        <w:t xml:space="preserve">In 2015 Wales became the first UK country to introduce soft opt-out </w:t>
      </w:r>
      <w:r w:rsidR="00CC31EC">
        <w:rPr>
          <w:rFonts w:ascii="Arial" w:eastAsia="Times New Roman" w:hAnsi="Arial" w:cs="Arial"/>
          <w:sz w:val="24"/>
          <w:szCs w:val="24"/>
          <w:lang w:eastAsia="en-GB"/>
        </w:rPr>
        <w:t>process</w:t>
      </w:r>
      <w:r w:rsidRPr="003C70D7">
        <w:rPr>
          <w:rFonts w:ascii="Arial" w:eastAsia="Times New Roman" w:hAnsi="Arial" w:cs="Arial"/>
          <w:sz w:val="24"/>
          <w:szCs w:val="24"/>
          <w:lang w:eastAsia="en-GB"/>
        </w:rPr>
        <w:t xml:space="preserve"> of consent, for this change to be successful the Welsh </w:t>
      </w:r>
      <w:r w:rsidR="00CC31EC">
        <w:rPr>
          <w:rFonts w:ascii="Arial" w:eastAsia="Times New Roman" w:hAnsi="Arial" w:cs="Arial"/>
          <w:sz w:val="24"/>
          <w:szCs w:val="24"/>
          <w:lang w:eastAsia="en-GB"/>
        </w:rPr>
        <w:t>g</w:t>
      </w:r>
      <w:r w:rsidRPr="003C70D7">
        <w:rPr>
          <w:rFonts w:ascii="Arial" w:eastAsia="Times New Roman" w:hAnsi="Arial" w:cs="Arial"/>
          <w:sz w:val="24"/>
          <w:szCs w:val="24"/>
          <w:lang w:eastAsia="en-GB"/>
        </w:rPr>
        <w:t>overnment started an organ donor</w:t>
      </w:r>
      <w:r w:rsidR="00DE07EF" w:rsidRPr="003C70D7">
        <w:rPr>
          <w:rFonts w:ascii="Arial" w:eastAsia="Times New Roman" w:hAnsi="Arial" w:cs="Arial"/>
          <w:sz w:val="24"/>
          <w:szCs w:val="24"/>
          <w:lang w:eastAsia="en-GB"/>
        </w:rPr>
        <w:t xml:space="preserve"> media campaign</w:t>
      </w:r>
      <w:r w:rsidR="00EA35D8"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aimed at the general public in the hope to make organ donation a </w:t>
      </w:r>
      <w:r w:rsidR="00EA35D8" w:rsidRPr="003C70D7">
        <w:rPr>
          <w:rFonts w:ascii="Arial" w:eastAsia="Times New Roman" w:hAnsi="Arial" w:cs="Arial"/>
          <w:sz w:val="24"/>
          <w:szCs w:val="24"/>
          <w:lang w:eastAsia="en-GB"/>
        </w:rPr>
        <w:t xml:space="preserve">social </w:t>
      </w:r>
      <w:r w:rsidRPr="003C70D7">
        <w:rPr>
          <w:rFonts w:ascii="Arial" w:eastAsia="Times New Roman" w:hAnsi="Arial" w:cs="Arial"/>
          <w:sz w:val="24"/>
          <w:szCs w:val="24"/>
          <w:lang w:eastAsia="en-GB"/>
        </w:rPr>
        <w:t xml:space="preserve">norm. The media campaign set out </w:t>
      </w:r>
      <w:r w:rsidR="0090483B" w:rsidRPr="003C70D7">
        <w:rPr>
          <w:rFonts w:ascii="Arial" w:eastAsia="Times New Roman" w:hAnsi="Arial" w:cs="Arial"/>
          <w:sz w:val="24"/>
          <w:szCs w:val="24"/>
          <w:lang w:eastAsia="en-GB"/>
        </w:rPr>
        <w:t>to</w:t>
      </w:r>
      <w:r w:rsidRPr="003C70D7">
        <w:rPr>
          <w:rFonts w:ascii="Arial" w:eastAsia="Times New Roman" w:hAnsi="Arial" w:cs="Arial"/>
          <w:sz w:val="24"/>
          <w:szCs w:val="24"/>
          <w:lang w:eastAsia="en-GB"/>
        </w:rPr>
        <w:t xml:space="preserve"> increase</w:t>
      </w:r>
      <w:r w:rsidR="0090483B"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the g</w:t>
      </w:r>
      <w:r w:rsidR="00835928" w:rsidRPr="003C70D7">
        <w:rPr>
          <w:rFonts w:ascii="Arial" w:eastAsia="Times New Roman" w:hAnsi="Arial" w:cs="Arial"/>
          <w:sz w:val="24"/>
          <w:szCs w:val="24"/>
          <w:lang w:eastAsia="en-GB"/>
        </w:rPr>
        <w:t xml:space="preserve">eneral public’s understanding of </w:t>
      </w:r>
      <w:r w:rsidRPr="003C70D7">
        <w:rPr>
          <w:rFonts w:ascii="Arial" w:eastAsia="Times New Roman" w:hAnsi="Arial" w:cs="Arial"/>
          <w:sz w:val="24"/>
          <w:szCs w:val="24"/>
          <w:lang w:eastAsia="en-GB"/>
        </w:rPr>
        <w:t>soft opt-out law</w:t>
      </w:r>
      <w:r w:rsidR="001929E1"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also known as deemed consent</w:t>
      </w:r>
      <w:r w:rsidR="001929E1" w:rsidRPr="003C70D7">
        <w:rPr>
          <w:rFonts w:ascii="Arial" w:eastAsia="Times New Roman" w:hAnsi="Arial" w:cs="Arial"/>
          <w:sz w:val="24"/>
          <w:szCs w:val="24"/>
          <w:lang w:eastAsia="en-GB"/>
        </w:rPr>
        <w:t>;</w:t>
      </w:r>
      <w:r w:rsidR="00835928" w:rsidRPr="003C70D7">
        <w:rPr>
          <w:rFonts w:ascii="Arial" w:eastAsia="Times New Roman" w:hAnsi="Arial" w:cs="Arial"/>
          <w:sz w:val="24"/>
          <w:szCs w:val="24"/>
          <w:lang w:eastAsia="en-GB"/>
        </w:rPr>
        <w:t xml:space="preserve"> to communicate </w:t>
      </w:r>
      <w:r w:rsidR="00835928" w:rsidRPr="003C70D7">
        <w:rPr>
          <w:rFonts w:ascii="Arial" w:eastAsia="Times New Roman" w:hAnsi="Arial" w:cs="Arial"/>
          <w:sz w:val="24"/>
          <w:szCs w:val="24"/>
          <w:lang w:eastAsia="en-GB"/>
        </w:rPr>
        <w:lastRenderedPageBreak/>
        <w:t>the change in law and policy</w:t>
      </w:r>
      <w:r w:rsidR="0090483B" w:rsidRPr="003C70D7">
        <w:rPr>
          <w:rFonts w:ascii="Arial" w:eastAsia="Times New Roman" w:hAnsi="Arial" w:cs="Arial"/>
          <w:sz w:val="24"/>
          <w:szCs w:val="24"/>
          <w:lang w:eastAsia="en-GB"/>
        </w:rPr>
        <w:t>;</w:t>
      </w:r>
      <w:r w:rsidR="00301CFB" w:rsidRPr="003C70D7">
        <w:rPr>
          <w:rFonts w:ascii="Arial" w:eastAsia="Times New Roman" w:hAnsi="Arial" w:cs="Arial"/>
          <w:sz w:val="24"/>
          <w:szCs w:val="24"/>
          <w:lang w:eastAsia="en-GB"/>
        </w:rPr>
        <w:t xml:space="preserve"> to inform, educate and change behaviours towards organ donation. </w:t>
      </w:r>
      <w:r w:rsidR="00835928" w:rsidRPr="003C70D7">
        <w:rPr>
          <w:rFonts w:ascii="Arial" w:eastAsia="Times New Roman" w:hAnsi="Arial" w:cs="Arial"/>
          <w:sz w:val="24"/>
          <w:szCs w:val="24"/>
          <w:lang w:eastAsia="en-GB"/>
        </w:rPr>
        <w:t xml:space="preserve"> </w:t>
      </w:r>
      <w:bookmarkStart w:id="5" w:name="_Hlk27305056"/>
      <w:r w:rsidR="00301CFB" w:rsidRPr="003C70D7">
        <w:rPr>
          <w:rFonts w:ascii="Arial" w:eastAsia="Times New Roman" w:hAnsi="Arial" w:cs="Arial"/>
          <w:sz w:val="24"/>
          <w:szCs w:val="24"/>
          <w:lang w:eastAsia="en-GB"/>
        </w:rPr>
        <w:t xml:space="preserve">Dallimore, McLaughlin, Williams, and Noyes (2019), </w:t>
      </w:r>
      <w:bookmarkEnd w:id="5"/>
      <w:r w:rsidR="00301CFB" w:rsidRPr="003C70D7">
        <w:rPr>
          <w:rFonts w:ascii="Arial" w:eastAsia="Times New Roman" w:hAnsi="Arial" w:cs="Arial"/>
          <w:sz w:val="24"/>
          <w:szCs w:val="24"/>
          <w:lang w:eastAsia="en-GB"/>
        </w:rPr>
        <w:t>explained in their study that in 2015/2016 the whole of the UK seen its biggest increase in organ donation</w:t>
      </w:r>
      <w:r w:rsidR="00B62E31">
        <w:rPr>
          <w:rFonts w:ascii="Arial" w:eastAsia="Times New Roman" w:hAnsi="Arial" w:cs="Arial"/>
          <w:sz w:val="24"/>
          <w:szCs w:val="24"/>
          <w:lang w:eastAsia="en-GB"/>
        </w:rPr>
        <w:t>,</w:t>
      </w:r>
      <w:r w:rsidR="00535FC8" w:rsidRPr="003C70D7">
        <w:rPr>
          <w:rFonts w:ascii="Arial" w:eastAsia="Times New Roman" w:hAnsi="Arial" w:cs="Arial"/>
          <w:sz w:val="24"/>
          <w:szCs w:val="24"/>
          <w:lang w:eastAsia="en-GB"/>
        </w:rPr>
        <w:t xml:space="preserve"> however</w:t>
      </w:r>
      <w:r w:rsidR="00911336" w:rsidRPr="003C70D7">
        <w:rPr>
          <w:rFonts w:ascii="Arial" w:eastAsia="Times New Roman" w:hAnsi="Arial" w:cs="Arial"/>
          <w:sz w:val="24"/>
          <w:szCs w:val="24"/>
          <w:lang w:eastAsia="en-GB"/>
        </w:rPr>
        <w:t>,</w:t>
      </w:r>
      <w:r w:rsidR="00535FC8" w:rsidRPr="003C70D7">
        <w:rPr>
          <w:rFonts w:ascii="Arial" w:eastAsia="Times New Roman" w:hAnsi="Arial" w:cs="Arial"/>
          <w:sz w:val="24"/>
          <w:szCs w:val="24"/>
          <w:lang w:eastAsia="en-GB"/>
        </w:rPr>
        <w:t xml:space="preserve"> the UK still had the lowest donation rates </w:t>
      </w:r>
      <w:r w:rsidR="002360E5" w:rsidRPr="003C70D7">
        <w:rPr>
          <w:rFonts w:ascii="Arial" w:eastAsia="Times New Roman" w:hAnsi="Arial" w:cs="Arial"/>
          <w:sz w:val="24"/>
          <w:szCs w:val="24"/>
          <w:lang w:eastAsia="en-GB"/>
        </w:rPr>
        <w:t>in</w:t>
      </w:r>
      <w:r w:rsidR="00535FC8" w:rsidRPr="003C70D7">
        <w:rPr>
          <w:rFonts w:ascii="Arial" w:eastAsia="Times New Roman" w:hAnsi="Arial" w:cs="Arial"/>
          <w:sz w:val="24"/>
          <w:szCs w:val="24"/>
          <w:lang w:eastAsia="en-GB"/>
        </w:rPr>
        <w:t xml:space="preserve"> Europe, it was during this time that</w:t>
      </w:r>
      <w:r w:rsidR="006E6927" w:rsidRPr="003C70D7">
        <w:rPr>
          <w:rFonts w:ascii="Arial" w:eastAsia="Times New Roman" w:hAnsi="Arial" w:cs="Arial"/>
          <w:sz w:val="24"/>
          <w:szCs w:val="24"/>
          <w:lang w:eastAsia="en-GB"/>
        </w:rPr>
        <w:t xml:space="preserve"> the focused </w:t>
      </w:r>
      <w:r w:rsidR="00DE07EF" w:rsidRPr="003C70D7">
        <w:rPr>
          <w:rFonts w:ascii="Arial" w:eastAsia="Times New Roman" w:hAnsi="Arial" w:cs="Arial"/>
          <w:sz w:val="24"/>
          <w:szCs w:val="24"/>
          <w:lang w:eastAsia="en-GB"/>
        </w:rPr>
        <w:t>campaign a</w:t>
      </w:r>
      <w:r w:rsidR="00D33B0E" w:rsidRPr="003C70D7">
        <w:rPr>
          <w:rFonts w:ascii="Arial" w:eastAsia="Times New Roman" w:hAnsi="Arial" w:cs="Arial"/>
          <w:sz w:val="24"/>
          <w:szCs w:val="24"/>
          <w:lang w:eastAsia="en-GB"/>
        </w:rPr>
        <w:t>imed at changing</w:t>
      </w:r>
      <w:r w:rsidR="00535FC8" w:rsidRPr="003C70D7">
        <w:rPr>
          <w:rFonts w:ascii="Arial" w:eastAsia="Times New Roman" w:hAnsi="Arial" w:cs="Arial"/>
          <w:sz w:val="24"/>
          <w:szCs w:val="24"/>
          <w:lang w:eastAsia="en-GB"/>
        </w:rPr>
        <w:t xml:space="preserve"> attitudes and behaviours towards organ donation began. </w:t>
      </w:r>
    </w:p>
    <w:p w14:paraId="7E7C8E83" w14:textId="0A33D05B" w:rsidR="006D03EB" w:rsidRPr="003C70D7" w:rsidRDefault="0060665F" w:rsidP="003C70D7">
      <w:pPr>
        <w:spacing w:line="480" w:lineRule="auto"/>
        <w:ind w:firstLine="720"/>
        <w:rPr>
          <w:rFonts w:ascii="Arial" w:eastAsia="Times New Roman" w:hAnsi="Arial" w:cs="Arial"/>
          <w:sz w:val="24"/>
          <w:szCs w:val="24"/>
          <w:lang w:eastAsia="en-GB"/>
        </w:rPr>
      </w:pPr>
      <w:r w:rsidRPr="003C70D7">
        <w:rPr>
          <w:rFonts w:ascii="Arial" w:eastAsia="Times New Roman" w:hAnsi="Arial" w:cs="Arial"/>
          <w:sz w:val="24"/>
          <w:szCs w:val="24"/>
          <w:lang w:eastAsia="en-GB"/>
        </w:rPr>
        <w:t xml:space="preserve">In theory as highlighted by </w:t>
      </w:r>
      <w:r w:rsidR="00D33B0E" w:rsidRPr="003C70D7">
        <w:rPr>
          <w:rFonts w:ascii="Arial" w:eastAsia="Times New Roman" w:hAnsi="Arial" w:cs="Arial"/>
          <w:sz w:val="24"/>
          <w:szCs w:val="24"/>
          <w:lang w:eastAsia="en-GB"/>
        </w:rPr>
        <w:t>Noye</w:t>
      </w:r>
      <w:r w:rsidR="00012745">
        <w:rPr>
          <w:rFonts w:ascii="Arial" w:eastAsia="Times New Roman" w:hAnsi="Arial" w:cs="Arial"/>
          <w:sz w:val="24"/>
          <w:szCs w:val="24"/>
          <w:lang w:eastAsia="en-GB"/>
        </w:rPr>
        <w:t xml:space="preserve">s et al. </w:t>
      </w:r>
      <w:r w:rsidR="00D33B0E" w:rsidRPr="003C70D7">
        <w:rPr>
          <w:rFonts w:ascii="Arial" w:eastAsia="Times New Roman" w:hAnsi="Arial" w:cs="Arial"/>
          <w:sz w:val="24"/>
          <w:szCs w:val="24"/>
          <w:lang w:eastAsia="en-GB"/>
        </w:rPr>
        <w:t xml:space="preserve">(2017) </w:t>
      </w:r>
      <w:r w:rsidRPr="003C70D7">
        <w:rPr>
          <w:rFonts w:ascii="Arial" w:eastAsia="Times New Roman" w:hAnsi="Arial" w:cs="Arial"/>
          <w:sz w:val="24"/>
          <w:szCs w:val="24"/>
          <w:lang w:eastAsia="en-GB"/>
        </w:rPr>
        <w:t xml:space="preserve">the governments intervention media campaign </w:t>
      </w:r>
      <w:r w:rsidR="00DE07EF" w:rsidRPr="003C70D7">
        <w:rPr>
          <w:rFonts w:ascii="Arial" w:eastAsia="Times New Roman" w:hAnsi="Arial" w:cs="Arial"/>
          <w:sz w:val="24"/>
          <w:szCs w:val="24"/>
          <w:lang w:eastAsia="en-GB"/>
        </w:rPr>
        <w:t xml:space="preserve">had </w:t>
      </w:r>
      <w:r w:rsidRPr="003C70D7">
        <w:rPr>
          <w:rFonts w:ascii="Arial" w:eastAsia="Times New Roman" w:hAnsi="Arial" w:cs="Arial"/>
          <w:sz w:val="24"/>
          <w:szCs w:val="24"/>
          <w:lang w:eastAsia="en-GB"/>
        </w:rPr>
        <w:t>aimed to change the general public’s behaviour</w:t>
      </w:r>
      <w:r w:rsidR="00B62E31">
        <w:rPr>
          <w:rFonts w:ascii="Arial" w:eastAsia="Times New Roman" w:hAnsi="Arial" w:cs="Arial"/>
          <w:sz w:val="24"/>
          <w:szCs w:val="24"/>
          <w:lang w:eastAsia="en-GB"/>
        </w:rPr>
        <w:t xml:space="preserve">, </w:t>
      </w:r>
      <w:r w:rsidRPr="003C70D7">
        <w:rPr>
          <w:rFonts w:ascii="Arial" w:eastAsia="Times New Roman" w:hAnsi="Arial" w:cs="Arial"/>
          <w:sz w:val="24"/>
          <w:szCs w:val="24"/>
          <w:lang w:eastAsia="en-GB"/>
        </w:rPr>
        <w:t>by facilitating five wanted behaviour trends</w:t>
      </w:r>
      <w:r w:rsidR="00DE07EF"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which would see organ donation becoming a normalised action, these included: the general public would register to opt-in</w:t>
      </w:r>
      <w:r w:rsidR="006A2E5A" w:rsidRPr="003C70D7">
        <w:rPr>
          <w:rFonts w:ascii="Arial" w:eastAsia="Times New Roman" w:hAnsi="Arial" w:cs="Arial"/>
          <w:sz w:val="24"/>
          <w:szCs w:val="24"/>
          <w:lang w:eastAsia="en-GB"/>
        </w:rPr>
        <w:t xml:space="preserve">; would </w:t>
      </w:r>
      <w:r w:rsidRPr="003C70D7">
        <w:rPr>
          <w:rFonts w:ascii="Arial" w:eastAsia="Times New Roman" w:hAnsi="Arial" w:cs="Arial"/>
          <w:sz w:val="24"/>
          <w:szCs w:val="24"/>
          <w:lang w:eastAsia="en-GB"/>
        </w:rPr>
        <w:t>appoint a trusted person; those who did not want to donate organs</w:t>
      </w:r>
      <w:r w:rsidR="006A2E5A"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would opt-out; members of the public</w:t>
      </w:r>
      <w:r w:rsidR="006A2E5A"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would be open in discussing their choices with loved ones; those who do nothing</w:t>
      </w:r>
      <w:r w:rsidR="006A2E5A"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would be deemed as having no objection to organ donation and finally when a decision is made</w:t>
      </w:r>
      <w:r w:rsidR="00B62E31">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loved ones of the deceased would honour the deceased wishes in regards to organ donation see</w:t>
      </w:r>
      <w:r w:rsidR="000125D3" w:rsidRPr="003C70D7">
        <w:rPr>
          <w:rFonts w:ascii="Arial" w:eastAsia="Times New Roman" w:hAnsi="Arial" w:cs="Arial"/>
          <w:sz w:val="24"/>
          <w:szCs w:val="24"/>
          <w:lang w:eastAsia="en-GB"/>
        </w:rPr>
        <w:t>ing</w:t>
      </w:r>
      <w:r w:rsidRPr="003C70D7">
        <w:rPr>
          <w:rFonts w:ascii="Arial" w:eastAsia="Times New Roman" w:hAnsi="Arial" w:cs="Arial"/>
          <w:sz w:val="24"/>
          <w:szCs w:val="24"/>
          <w:lang w:eastAsia="en-GB"/>
        </w:rPr>
        <w:t xml:space="preserve"> the donation as a gift of life. </w:t>
      </w:r>
      <w:r w:rsidR="00DE07EF" w:rsidRPr="003C70D7">
        <w:rPr>
          <w:rFonts w:ascii="Arial" w:eastAsia="Times New Roman" w:hAnsi="Arial" w:cs="Arial"/>
          <w:sz w:val="24"/>
          <w:szCs w:val="24"/>
          <w:lang w:eastAsia="en-GB"/>
        </w:rPr>
        <w:t xml:space="preserve">Along with the desired behaviour changes as discussed by </w:t>
      </w:r>
      <w:r w:rsidRPr="003C70D7">
        <w:rPr>
          <w:rFonts w:ascii="Arial" w:eastAsia="Times New Roman" w:hAnsi="Arial" w:cs="Arial"/>
          <w:sz w:val="24"/>
          <w:szCs w:val="24"/>
          <w:lang w:eastAsia="en-GB"/>
        </w:rPr>
        <w:t>Noyes et al (2017)</w:t>
      </w:r>
      <w:r w:rsidR="000125D3"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the </w:t>
      </w:r>
      <w:r w:rsidR="00B62E31">
        <w:rPr>
          <w:rFonts w:ascii="Arial" w:eastAsia="Times New Roman" w:hAnsi="Arial" w:cs="Arial"/>
          <w:sz w:val="24"/>
          <w:szCs w:val="24"/>
          <w:lang w:eastAsia="en-GB"/>
        </w:rPr>
        <w:t>g</w:t>
      </w:r>
      <w:r w:rsidRPr="003C70D7">
        <w:rPr>
          <w:rFonts w:ascii="Arial" w:eastAsia="Times New Roman" w:hAnsi="Arial" w:cs="Arial"/>
          <w:sz w:val="24"/>
          <w:szCs w:val="24"/>
          <w:lang w:eastAsia="en-GB"/>
        </w:rPr>
        <w:t>overnments media campaign had an implementation strategy for the National Health Service</w:t>
      </w:r>
      <w:r w:rsidR="008F4060" w:rsidRPr="003C70D7">
        <w:rPr>
          <w:rFonts w:ascii="Arial" w:eastAsia="Times New Roman" w:hAnsi="Arial" w:cs="Arial"/>
          <w:sz w:val="24"/>
          <w:szCs w:val="24"/>
          <w:lang w:eastAsia="en-GB"/>
        </w:rPr>
        <w:t xml:space="preserve"> (NHS)</w:t>
      </w:r>
      <w:r w:rsidRPr="003C70D7">
        <w:rPr>
          <w:rFonts w:ascii="Arial" w:eastAsia="Times New Roman" w:hAnsi="Arial" w:cs="Arial"/>
          <w:sz w:val="24"/>
          <w:szCs w:val="24"/>
          <w:lang w:eastAsia="en-GB"/>
        </w:rPr>
        <w:t xml:space="preserve"> which seen the amendment of protocols, procedures as well as staff and </w:t>
      </w:r>
      <w:r w:rsidR="005523A9" w:rsidRPr="003C70D7">
        <w:rPr>
          <w:rFonts w:ascii="Arial" w:eastAsia="Times New Roman" w:hAnsi="Arial" w:cs="Arial"/>
          <w:sz w:val="24"/>
          <w:szCs w:val="24"/>
          <w:lang w:eastAsia="en-GB"/>
        </w:rPr>
        <w:t xml:space="preserve">Specialist Nurse in Organ Donations (SNOD) </w:t>
      </w:r>
      <w:r w:rsidR="00DE07EF" w:rsidRPr="003C70D7">
        <w:rPr>
          <w:rFonts w:ascii="Arial" w:eastAsia="Times New Roman" w:hAnsi="Arial" w:cs="Arial"/>
          <w:sz w:val="24"/>
          <w:szCs w:val="24"/>
          <w:lang w:eastAsia="en-GB"/>
        </w:rPr>
        <w:t xml:space="preserve">being </w:t>
      </w:r>
      <w:r w:rsidRPr="003C70D7">
        <w:rPr>
          <w:rFonts w:ascii="Arial" w:eastAsia="Times New Roman" w:hAnsi="Arial" w:cs="Arial"/>
          <w:sz w:val="24"/>
          <w:szCs w:val="24"/>
          <w:lang w:eastAsia="en-GB"/>
        </w:rPr>
        <w:t>retrain</w:t>
      </w:r>
      <w:r w:rsidR="00DE07EF" w:rsidRPr="003C70D7">
        <w:rPr>
          <w:rFonts w:ascii="Arial" w:eastAsia="Times New Roman" w:hAnsi="Arial" w:cs="Arial"/>
          <w:sz w:val="24"/>
          <w:szCs w:val="24"/>
          <w:lang w:eastAsia="en-GB"/>
        </w:rPr>
        <w:t>ed to support the soft opt-out law</w:t>
      </w:r>
      <w:r w:rsidR="005523A9"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w:t>
      </w:r>
      <w:bookmarkStart w:id="6" w:name="_Hlk27931505"/>
      <w:r w:rsidR="006D03EB" w:rsidRPr="003C70D7">
        <w:rPr>
          <w:rFonts w:ascii="Arial" w:eastAsia="Times New Roman" w:hAnsi="Arial" w:cs="Arial"/>
          <w:sz w:val="24"/>
          <w:szCs w:val="24"/>
          <w:lang w:eastAsia="en-GB"/>
        </w:rPr>
        <w:t xml:space="preserve">Noyes </w:t>
      </w:r>
      <w:r w:rsidR="00856877" w:rsidRPr="003C70D7">
        <w:rPr>
          <w:rFonts w:ascii="Arial" w:eastAsia="Times New Roman" w:hAnsi="Arial" w:cs="Arial"/>
          <w:sz w:val="24"/>
          <w:szCs w:val="24"/>
          <w:lang w:eastAsia="en-GB"/>
        </w:rPr>
        <w:t xml:space="preserve">et al </w:t>
      </w:r>
      <w:r w:rsidR="006D03EB" w:rsidRPr="003C70D7">
        <w:rPr>
          <w:rFonts w:ascii="Arial" w:eastAsia="Times New Roman" w:hAnsi="Arial" w:cs="Arial"/>
          <w:sz w:val="24"/>
          <w:szCs w:val="24"/>
          <w:lang w:eastAsia="en-GB"/>
        </w:rPr>
        <w:t xml:space="preserve">(2017) </w:t>
      </w:r>
      <w:bookmarkEnd w:id="6"/>
      <w:r w:rsidR="00B62E31">
        <w:rPr>
          <w:rFonts w:ascii="Arial" w:eastAsia="Times New Roman" w:hAnsi="Arial" w:cs="Arial"/>
          <w:sz w:val="24"/>
          <w:szCs w:val="24"/>
          <w:lang w:eastAsia="en-GB"/>
        </w:rPr>
        <w:t xml:space="preserve">study </w:t>
      </w:r>
      <w:r w:rsidR="00856877" w:rsidRPr="003C70D7">
        <w:rPr>
          <w:rFonts w:ascii="Arial" w:eastAsia="Times New Roman" w:hAnsi="Arial" w:cs="Arial"/>
          <w:sz w:val="24"/>
          <w:szCs w:val="24"/>
          <w:lang w:eastAsia="en-GB"/>
        </w:rPr>
        <w:t>also explain</w:t>
      </w:r>
      <w:r w:rsidR="009745AC">
        <w:rPr>
          <w:rFonts w:ascii="Arial" w:eastAsia="Times New Roman" w:hAnsi="Arial" w:cs="Arial"/>
          <w:sz w:val="24"/>
          <w:szCs w:val="24"/>
          <w:lang w:eastAsia="en-GB"/>
        </w:rPr>
        <w:t xml:space="preserve">s </w:t>
      </w:r>
      <w:r w:rsidR="00856877" w:rsidRPr="003C70D7">
        <w:rPr>
          <w:rFonts w:ascii="Arial" w:eastAsia="Times New Roman" w:hAnsi="Arial" w:cs="Arial"/>
          <w:sz w:val="24"/>
          <w:szCs w:val="24"/>
          <w:lang w:eastAsia="en-GB"/>
        </w:rPr>
        <w:t xml:space="preserve">the role of </w:t>
      </w:r>
      <w:r w:rsidR="009745AC">
        <w:rPr>
          <w:rFonts w:ascii="Arial" w:eastAsia="Times New Roman" w:hAnsi="Arial" w:cs="Arial"/>
          <w:sz w:val="24"/>
          <w:szCs w:val="24"/>
          <w:lang w:eastAsia="en-GB"/>
        </w:rPr>
        <w:t>a</w:t>
      </w:r>
      <w:r w:rsidR="00856877" w:rsidRPr="003C70D7">
        <w:rPr>
          <w:rFonts w:ascii="Arial" w:eastAsia="Times New Roman" w:hAnsi="Arial" w:cs="Arial"/>
          <w:sz w:val="24"/>
          <w:szCs w:val="24"/>
          <w:lang w:eastAsia="en-GB"/>
        </w:rPr>
        <w:t xml:space="preserve"> SNOD</w:t>
      </w:r>
      <w:r w:rsidR="009745AC">
        <w:rPr>
          <w:rFonts w:ascii="Arial" w:eastAsia="Times New Roman" w:hAnsi="Arial" w:cs="Arial"/>
          <w:sz w:val="24"/>
          <w:szCs w:val="24"/>
          <w:lang w:eastAsia="en-GB"/>
        </w:rPr>
        <w:t>, which is to de</w:t>
      </w:r>
      <w:r w:rsidR="0085456A">
        <w:rPr>
          <w:rFonts w:ascii="Arial" w:eastAsia="Times New Roman" w:hAnsi="Arial" w:cs="Arial"/>
          <w:sz w:val="24"/>
          <w:szCs w:val="24"/>
          <w:lang w:eastAsia="en-GB"/>
        </w:rPr>
        <w:t xml:space="preserve">termined when an individual </w:t>
      </w:r>
      <w:r w:rsidR="00F2021F">
        <w:rPr>
          <w:rFonts w:ascii="Arial" w:eastAsia="Times New Roman" w:hAnsi="Arial" w:cs="Arial"/>
          <w:sz w:val="24"/>
          <w:szCs w:val="24"/>
          <w:lang w:eastAsia="en-GB"/>
        </w:rPr>
        <w:t xml:space="preserve">dies, </w:t>
      </w:r>
      <w:r w:rsidR="006D03EB" w:rsidRPr="003C70D7">
        <w:rPr>
          <w:rFonts w:ascii="Arial" w:eastAsia="Times New Roman" w:hAnsi="Arial" w:cs="Arial"/>
          <w:sz w:val="24"/>
          <w:szCs w:val="24"/>
          <w:lang w:eastAsia="en-GB"/>
        </w:rPr>
        <w:t>whether the individual is on the organ donor register</w:t>
      </w:r>
      <w:r w:rsidR="006E432F" w:rsidRPr="003C70D7">
        <w:rPr>
          <w:rFonts w:ascii="Arial" w:eastAsia="Times New Roman" w:hAnsi="Arial" w:cs="Arial"/>
          <w:sz w:val="24"/>
          <w:szCs w:val="24"/>
          <w:lang w:eastAsia="en-GB"/>
        </w:rPr>
        <w:t xml:space="preserve"> or not</w:t>
      </w:r>
      <w:r w:rsidR="006D03EB" w:rsidRPr="003C70D7">
        <w:rPr>
          <w:rFonts w:ascii="Arial" w:eastAsia="Times New Roman" w:hAnsi="Arial" w:cs="Arial"/>
          <w:sz w:val="24"/>
          <w:szCs w:val="24"/>
          <w:lang w:eastAsia="en-GB"/>
        </w:rPr>
        <w:t>, if they have appointed a trusted person</w:t>
      </w:r>
      <w:r w:rsidR="00EC26F4" w:rsidRPr="003C70D7">
        <w:rPr>
          <w:rFonts w:ascii="Arial" w:eastAsia="Times New Roman" w:hAnsi="Arial" w:cs="Arial"/>
          <w:sz w:val="24"/>
          <w:szCs w:val="24"/>
          <w:lang w:eastAsia="en-GB"/>
        </w:rPr>
        <w:t xml:space="preserve"> and</w:t>
      </w:r>
      <w:r w:rsidR="00E73550" w:rsidRPr="003C70D7">
        <w:rPr>
          <w:rFonts w:ascii="Arial" w:eastAsia="Times New Roman" w:hAnsi="Arial" w:cs="Arial"/>
          <w:sz w:val="24"/>
          <w:szCs w:val="24"/>
          <w:lang w:eastAsia="en-GB"/>
        </w:rPr>
        <w:t xml:space="preserve"> if the deceased </w:t>
      </w:r>
      <w:r w:rsidR="00F27DC1" w:rsidRPr="003C70D7">
        <w:rPr>
          <w:rFonts w:ascii="Arial" w:eastAsia="Times New Roman" w:hAnsi="Arial" w:cs="Arial"/>
          <w:sz w:val="24"/>
          <w:szCs w:val="24"/>
          <w:lang w:eastAsia="en-GB"/>
        </w:rPr>
        <w:t>has not registered to opt-out</w:t>
      </w:r>
      <w:r w:rsidR="00B62E31">
        <w:rPr>
          <w:rFonts w:ascii="Arial" w:eastAsia="Times New Roman" w:hAnsi="Arial" w:cs="Arial"/>
          <w:sz w:val="24"/>
          <w:szCs w:val="24"/>
          <w:lang w:eastAsia="en-GB"/>
        </w:rPr>
        <w:t xml:space="preserve">, </w:t>
      </w:r>
      <w:r w:rsidR="006D03EB" w:rsidRPr="003C70D7">
        <w:rPr>
          <w:rFonts w:ascii="Arial" w:eastAsia="Times New Roman" w:hAnsi="Arial" w:cs="Arial"/>
          <w:sz w:val="24"/>
          <w:szCs w:val="24"/>
          <w:lang w:eastAsia="en-GB"/>
        </w:rPr>
        <w:t xml:space="preserve">the SNOD will </w:t>
      </w:r>
      <w:r w:rsidR="00EC26F4" w:rsidRPr="003C70D7">
        <w:rPr>
          <w:rFonts w:ascii="Arial" w:eastAsia="Times New Roman" w:hAnsi="Arial" w:cs="Arial"/>
          <w:sz w:val="24"/>
          <w:szCs w:val="24"/>
          <w:lang w:eastAsia="en-GB"/>
        </w:rPr>
        <w:t xml:space="preserve">assume </w:t>
      </w:r>
      <w:r w:rsidR="002B0B5C" w:rsidRPr="003C70D7">
        <w:rPr>
          <w:rFonts w:ascii="Arial" w:eastAsia="Times New Roman" w:hAnsi="Arial" w:cs="Arial"/>
          <w:sz w:val="24"/>
          <w:szCs w:val="24"/>
          <w:lang w:eastAsia="en-GB"/>
        </w:rPr>
        <w:t xml:space="preserve">consent when speaking with the deceased </w:t>
      </w:r>
      <w:r w:rsidR="006D03EB" w:rsidRPr="003C70D7">
        <w:rPr>
          <w:rFonts w:ascii="Arial" w:eastAsia="Times New Roman" w:hAnsi="Arial" w:cs="Arial"/>
          <w:sz w:val="24"/>
          <w:szCs w:val="24"/>
          <w:lang w:eastAsia="en-GB"/>
        </w:rPr>
        <w:t>family</w:t>
      </w:r>
      <w:r w:rsidR="00080943" w:rsidRPr="003C70D7">
        <w:rPr>
          <w:rFonts w:ascii="Arial" w:eastAsia="Times New Roman" w:hAnsi="Arial" w:cs="Arial"/>
          <w:sz w:val="24"/>
          <w:szCs w:val="24"/>
          <w:lang w:eastAsia="en-GB"/>
        </w:rPr>
        <w:t xml:space="preserve">. </w:t>
      </w:r>
      <w:r w:rsidR="00C035A3" w:rsidRPr="003C70D7">
        <w:rPr>
          <w:rFonts w:ascii="Arial" w:eastAsia="Times New Roman" w:hAnsi="Arial" w:cs="Arial"/>
          <w:sz w:val="24"/>
          <w:szCs w:val="24"/>
          <w:lang w:eastAsia="en-GB"/>
        </w:rPr>
        <w:t>During this conversation</w:t>
      </w:r>
      <w:r w:rsidR="001F3856" w:rsidRPr="003C70D7">
        <w:rPr>
          <w:rFonts w:ascii="Arial" w:eastAsia="Times New Roman" w:hAnsi="Arial" w:cs="Arial"/>
          <w:sz w:val="24"/>
          <w:szCs w:val="24"/>
          <w:lang w:eastAsia="en-GB"/>
        </w:rPr>
        <w:t xml:space="preserve"> of assumed consent</w:t>
      </w:r>
      <w:r w:rsidR="00C035A3" w:rsidRPr="003C70D7">
        <w:rPr>
          <w:rFonts w:ascii="Arial" w:eastAsia="Times New Roman" w:hAnsi="Arial" w:cs="Arial"/>
          <w:sz w:val="24"/>
          <w:szCs w:val="24"/>
          <w:lang w:eastAsia="en-GB"/>
        </w:rPr>
        <w:t xml:space="preserve"> with emotional</w:t>
      </w:r>
      <w:r w:rsidR="009C3D4D">
        <w:rPr>
          <w:rFonts w:ascii="Arial" w:eastAsia="Times New Roman" w:hAnsi="Arial" w:cs="Arial"/>
          <w:sz w:val="24"/>
          <w:szCs w:val="24"/>
          <w:lang w:eastAsia="en-GB"/>
        </w:rPr>
        <w:t xml:space="preserve">ly charged </w:t>
      </w:r>
      <w:r w:rsidR="001A2469">
        <w:rPr>
          <w:rFonts w:ascii="Arial" w:eastAsia="Times New Roman" w:hAnsi="Arial" w:cs="Arial"/>
          <w:sz w:val="24"/>
          <w:szCs w:val="24"/>
          <w:lang w:eastAsia="en-GB"/>
        </w:rPr>
        <w:t>by</w:t>
      </w:r>
      <w:r w:rsidR="00C035A3" w:rsidRPr="003C70D7">
        <w:rPr>
          <w:rFonts w:ascii="Arial" w:eastAsia="Times New Roman" w:hAnsi="Arial" w:cs="Arial"/>
          <w:sz w:val="24"/>
          <w:szCs w:val="24"/>
          <w:lang w:eastAsia="en-GB"/>
        </w:rPr>
        <w:t xml:space="preserve"> </w:t>
      </w:r>
      <w:r w:rsidR="001A2469" w:rsidRPr="003C70D7">
        <w:rPr>
          <w:rFonts w:ascii="Arial" w:eastAsia="Times New Roman" w:hAnsi="Arial" w:cs="Arial"/>
          <w:sz w:val="24"/>
          <w:szCs w:val="24"/>
          <w:lang w:eastAsia="en-GB"/>
        </w:rPr>
        <w:t>bereave</w:t>
      </w:r>
      <w:r w:rsidR="001A2469">
        <w:rPr>
          <w:rFonts w:ascii="Arial" w:eastAsia="Times New Roman" w:hAnsi="Arial" w:cs="Arial"/>
          <w:sz w:val="24"/>
          <w:szCs w:val="24"/>
          <w:lang w:eastAsia="en-GB"/>
        </w:rPr>
        <w:t xml:space="preserve">ment </w:t>
      </w:r>
      <w:r w:rsidR="006D03EB" w:rsidRPr="003C70D7">
        <w:rPr>
          <w:rFonts w:ascii="Arial" w:eastAsia="Times New Roman" w:hAnsi="Arial" w:cs="Arial"/>
          <w:sz w:val="24"/>
          <w:szCs w:val="24"/>
          <w:lang w:eastAsia="en-GB"/>
        </w:rPr>
        <w:t>family</w:t>
      </w:r>
      <w:r w:rsidR="001A2469">
        <w:rPr>
          <w:rFonts w:ascii="Arial" w:eastAsia="Times New Roman" w:hAnsi="Arial" w:cs="Arial"/>
          <w:sz w:val="24"/>
          <w:szCs w:val="24"/>
          <w:lang w:eastAsia="en-GB"/>
        </w:rPr>
        <w:t xml:space="preserve"> members</w:t>
      </w:r>
      <w:r w:rsidR="008611C7">
        <w:rPr>
          <w:rFonts w:ascii="Arial" w:eastAsia="Times New Roman" w:hAnsi="Arial" w:cs="Arial"/>
          <w:sz w:val="24"/>
          <w:szCs w:val="24"/>
          <w:lang w:eastAsia="en-GB"/>
        </w:rPr>
        <w:t xml:space="preserve">, </w:t>
      </w:r>
      <w:r w:rsidR="001F3856" w:rsidRPr="003C70D7">
        <w:rPr>
          <w:rFonts w:ascii="Arial" w:eastAsia="Times New Roman" w:hAnsi="Arial" w:cs="Arial"/>
          <w:sz w:val="24"/>
          <w:szCs w:val="24"/>
          <w:lang w:eastAsia="en-GB"/>
        </w:rPr>
        <w:t xml:space="preserve">the </w:t>
      </w:r>
      <w:r w:rsidR="00BA0DE9" w:rsidRPr="003C70D7">
        <w:rPr>
          <w:rFonts w:ascii="Arial" w:eastAsia="Times New Roman" w:hAnsi="Arial" w:cs="Arial"/>
          <w:sz w:val="24"/>
          <w:szCs w:val="24"/>
          <w:lang w:eastAsia="en-GB"/>
        </w:rPr>
        <w:t>family</w:t>
      </w:r>
      <w:r w:rsidR="008613B1">
        <w:rPr>
          <w:rFonts w:ascii="Arial" w:eastAsia="Times New Roman" w:hAnsi="Arial" w:cs="Arial"/>
          <w:sz w:val="24"/>
          <w:szCs w:val="24"/>
          <w:lang w:eastAsia="en-GB"/>
        </w:rPr>
        <w:t xml:space="preserve"> often</w:t>
      </w:r>
      <w:r w:rsidR="00BA0DE9" w:rsidRPr="003C70D7">
        <w:rPr>
          <w:rFonts w:ascii="Arial" w:eastAsia="Times New Roman" w:hAnsi="Arial" w:cs="Arial"/>
          <w:sz w:val="24"/>
          <w:szCs w:val="24"/>
          <w:lang w:eastAsia="en-GB"/>
        </w:rPr>
        <w:t xml:space="preserve"> </w:t>
      </w:r>
      <w:r w:rsidR="006D03EB" w:rsidRPr="003C70D7">
        <w:rPr>
          <w:rFonts w:ascii="Arial" w:eastAsia="Times New Roman" w:hAnsi="Arial" w:cs="Arial"/>
          <w:sz w:val="24"/>
          <w:szCs w:val="24"/>
          <w:lang w:eastAsia="en-GB"/>
        </w:rPr>
        <w:t xml:space="preserve">are </w:t>
      </w:r>
      <w:r w:rsidR="006D03EB" w:rsidRPr="003C70D7">
        <w:rPr>
          <w:rFonts w:ascii="Arial" w:eastAsia="Times New Roman" w:hAnsi="Arial" w:cs="Arial"/>
          <w:sz w:val="24"/>
          <w:szCs w:val="24"/>
          <w:lang w:eastAsia="en-GB"/>
        </w:rPr>
        <w:lastRenderedPageBreak/>
        <w:t xml:space="preserve">against </w:t>
      </w:r>
      <w:r w:rsidR="00BA0DE9" w:rsidRPr="003C70D7">
        <w:rPr>
          <w:rFonts w:ascii="Arial" w:eastAsia="Times New Roman" w:hAnsi="Arial" w:cs="Arial"/>
          <w:sz w:val="24"/>
          <w:szCs w:val="24"/>
          <w:lang w:eastAsia="en-GB"/>
        </w:rPr>
        <w:t xml:space="preserve">the deceased </w:t>
      </w:r>
      <w:r w:rsidR="006D03EB" w:rsidRPr="003C70D7">
        <w:rPr>
          <w:rFonts w:ascii="Arial" w:eastAsia="Times New Roman" w:hAnsi="Arial" w:cs="Arial"/>
          <w:sz w:val="24"/>
          <w:szCs w:val="24"/>
          <w:lang w:eastAsia="en-GB"/>
        </w:rPr>
        <w:t>organ</w:t>
      </w:r>
      <w:r w:rsidR="00E309C6" w:rsidRPr="003C70D7">
        <w:rPr>
          <w:rFonts w:ascii="Arial" w:eastAsia="Times New Roman" w:hAnsi="Arial" w:cs="Arial"/>
          <w:sz w:val="24"/>
          <w:szCs w:val="24"/>
          <w:lang w:eastAsia="en-GB"/>
        </w:rPr>
        <w:t>s being harvested</w:t>
      </w:r>
      <w:r w:rsidR="001F3856" w:rsidRPr="003C70D7">
        <w:rPr>
          <w:rFonts w:ascii="Arial" w:eastAsia="Times New Roman" w:hAnsi="Arial" w:cs="Arial"/>
          <w:sz w:val="24"/>
          <w:szCs w:val="24"/>
          <w:lang w:eastAsia="en-GB"/>
        </w:rPr>
        <w:t>,</w:t>
      </w:r>
      <w:r w:rsidR="00E309C6" w:rsidRPr="003C70D7">
        <w:rPr>
          <w:rFonts w:ascii="Arial" w:eastAsia="Times New Roman" w:hAnsi="Arial" w:cs="Arial"/>
          <w:sz w:val="24"/>
          <w:szCs w:val="24"/>
          <w:lang w:eastAsia="en-GB"/>
        </w:rPr>
        <w:t xml:space="preserve"> </w:t>
      </w:r>
      <w:r w:rsidR="006D03EB" w:rsidRPr="003C70D7">
        <w:rPr>
          <w:rFonts w:ascii="Arial" w:eastAsia="Times New Roman" w:hAnsi="Arial" w:cs="Arial"/>
          <w:sz w:val="24"/>
          <w:szCs w:val="24"/>
          <w:lang w:eastAsia="en-GB"/>
        </w:rPr>
        <w:t xml:space="preserve">they then </w:t>
      </w:r>
      <w:r w:rsidR="0041150C" w:rsidRPr="003C70D7">
        <w:rPr>
          <w:rFonts w:ascii="Arial" w:eastAsia="Times New Roman" w:hAnsi="Arial" w:cs="Arial"/>
          <w:sz w:val="24"/>
          <w:szCs w:val="24"/>
          <w:lang w:eastAsia="en-GB"/>
        </w:rPr>
        <w:t>must</w:t>
      </w:r>
      <w:r w:rsidR="006D03EB" w:rsidRPr="003C70D7">
        <w:rPr>
          <w:rFonts w:ascii="Arial" w:eastAsia="Times New Roman" w:hAnsi="Arial" w:cs="Arial"/>
          <w:sz w:val="24"/>
          <w:szCs w:val="24"/>
          <w:lang w:eastAsia="en-GB"/>
        </w:rPr>
        <w:t xml:space="preserve"> pro</w:t>
      </w:r>
      <w:r w:rsidR="0041150C" w:rsidRPr="003C70D7">
        <w:rPr>
          <w:rFonts w:ascii="Arial" w:eastAsia="Times New Roman" w:hAnsi="Arial" w:cs="Arial"/>
          <w:sz w:val="24"/>
          <w:szCs w:val="24"/>
          <w:lang w:eastAsia="en-GB"/>
        </w:rPr>
        <w:t xml:space="preserve">ve </w:t>
      </w:r>
      <w:r w:rsidR="006D03EB" w:rsidRPr="003C70D7">
        <w:rPr>
          <w:rFonts w:ascii="Arial" w:eastAsia="Times New Roman" w:hAnsi="Arial" w:cs="Arial"/>
          <w:sz w:val="24"/>
          <w:szCs w:val="24"/>
          <w:lang w:eastAsia="en-GB"/>
        </w:rPr>
        <w:t xml:space="preserve">that the </w:t>
      </w:r>
      <w:r w:rsidR="0041150C" w:rsidRPr="003C70D7">
        <w:rPr>
          <w:rFonts w:ascii="Arial" w:eastAsia="Times New Roman" w:hAnsi="Arial" w:cs="Arial"/>
          <w:sz w:val="24"/>
          <w:szCs w:val="24"/>
          <w:lang w:eastAsia="en-GB"/>
        </w:rPr>
        <w:t>deceased had been</w:t>
      </w:r>
      <w:r w:rsidR="006D03EB" w:rsidRPr="003C70D7">
        <w:rPr>
          <w:rFonts w:ascii="Arial" w:eastAsia="Times New Roman" w:hAnsi="Arial" w:cs="Arial"/>
          <w:sz w:val="24"/>
          <w:szCs w:val="24"/>
          <w:lang w:eastAsia="en-GB"/>
        </w:rPr>
        <w:t xml:space="preserve"> against organ donation. </w:t>
      </w:r>
    </w:p>
    <w:p w14:paraId="2339876E" w14:textId="66D7D4C6" w:rsidR="00F103F8" w:rsidRPr="003C70D7" w:rsidRDefault="00A623A7" w:rsidP="003C70D7">
      <w:pPr>
        <w:spacing w:line="480" w:lineRule="auto"/>
        <w:ind w:firstLine="720"/>
        <w:rPr>
          <w:rFonts w:ascii="Arial" w:eastAsia="Times New Roman" w:hAnsi="Arial" w:cs="Arial"/>
          <w:sz w:val="24"/>
          <w:szCs w:val="24"/>
          <w:lang w:eastAsia="en-GB"/>
        </w:rPr>
      </w:pPr>
      <w:bookmarkStart w:id="7" w:name="_Hlk28599760"/>
      <w:r w:rsidRPr="003C70D7">
        <w:rPr>
          <w:rFonts w:ascii="Arial" w:eastAsia="Times New Roman" w:hAnsi="Arial" w:cs="Arial"/>
          <w:sz w:val="24"/>
          <w:szCs w:val="24"/>
          <w:lang w:eastAsia="en-GB"/>
        </w:rPr>
        <w:t>Ahmad</w:t>
      </w:r>
      <w:r w:rsidR="003530A4">
        <w:rPr>
          <w:rFonts w:ascii="Arial" w:eastAsia="Times New Roman" w:hAnsi="Arial" w:cs="Arial"/>
          <w:sz w:val="24"/>
          <w:szCs w:val="24"/>
          <w:lang w:eastAsia="en-GB"/>
        </w:rPr>
        <w:t xml:space="preserve"> et al. </w:t>
      </w:r>
      <w:r w:rsidRPr="003C70D7">
        <w:rPr>
          <w:rFonts w:ascii="Arial" w:eastAsia="Times New Roman" w:hAnsi="Arial" w:cs="Arial"/>
          <w:sz w:val="24"/>
          <w:szCs w:val="24"/>
          <w:lang w:eastAsia="en-GB"/>
        </w:rPr>
        <w:t>(2019),</w:t>
      </w:r>
      <w:bookmarkEnd w:id="7"/>
      <w:r w:rsidRPr="003C70D7">
        <w:rPr>
          <w:rFonts w:ascii="Arial" w:eastAsia="Times New Roman" w:hAnsi="Arial" w:cs="Arial"/>
          <w:sz w:val="24"/>
          <w:szCs w:val="24"/>
          <w:lang w:eastAsia="en-GB"/>
        </w:rPr>
        <w:t xml:space="preserve"> have discussed in their study </w:t>
      </w:r>
      <w:r w:rsidR="00FD5A8C" w:rsidRPr="003C70D7">
        <w:rPr>
          <w:rFonts w:ascii="Arial" w:eastAsia="Times New Roman" w:hAnsi="Arial" w:cs="Arial"/>
          <w:sz w:val="24"/>
          <w:szCs w:val="24"/>
          <w:lang w:eastAsia="en-GB"/>
        </w:rPr>
        <w:t>the number of patient deaths</w:t>
      </w:r>
      <w:r w:rsidR="00A832F2" w:rsidRPr="003C70D7">
        <w:rPr>
          <w:rFonts w:ascii="Arial" w:eastAsia="Times New Roman" w:hAnsi="Arial" w:cs="Arial"/>
          <w:sz w:val="24"/>
          <w:szCs w:val="24"/>
          <w:lang w:eastAsia="en-GB"/>
        </w:rPr>
        <w:t>,</w:t>
      </w:r>
      <w:r w:rsidR="00FD5A8C" w:rsidRPr="003C70D7">
        <w:rPr>
          <w:rFonts w:ascii="Arial" w:eastAsia="Times New Roman" w:hAnsi="Arial" w:cs="Arial"/>
          <w:sz w:val="24"/>
          <w:szCs w:val="24"/>
          <w:lang w:eastAsia="en-GB"/>
        </w:rPr>
        <w:t xml:space="preserve"> which occur while the patients are on </w:t>
      </w:r>
      <w:r w:rsidR="00B9081A" w:rsidRPr="003C70D7">
        <w:rPr>
          <w:rFonts w:ascii="Arial" w:eastAsia="Times New Roman" w:hAnsi="Arial" w:cs="Arial"/>
          <w:sz w:val="24"/>
          <w:szCs w:val="24"/>
          <w:lang w:eastAsia="en-GB"/>
        </w:rPr>
        <w:t xml:space="preserve">the </w:t>
      </w:r>
      <w:r w:rsidR="00FD5A8C" w:rsidRPr="003C70D7">
        <w:rPr>
          <w:rFonts w:ascii="Arial" w:eastAsia="Times New Roman" w:hAnsi="Arial" w:cs="Arial"/>
          <w:sz w:val="24"/>
          <w:szCs w:val="24"/>
          <w:lang w:eastAsia="en-GB"/>
        </w:rPr>
        <w:t>waiting list</w:t>
      </w:r>
      <w:r w:rsidR="00B9081A" w:rsidRPr="003C70D7">
        <w:rPr>
          <w:rFonts w:ascii="Arial" w:eastAsia="Times New Roman" w:hAnsi="Arial" w:cs="Arial"/>
          <w:sz w:val="24"/>
          <w:szCs w:val="24"/>
          <w:lang w:eastAsia="en-GB"/>
        </w:rPr>
        <w:t xml:space="preserve"> for an organ</w:t>
      </w:r>
      <w:r w:rsidR="0067095E" w:rsidRPr="003C70D7">
        <w:rPr>
          <w:rFonts w:ascii="Arial" w:eastAsia="Times New Roman" w:hAnsi="Arial" w:cs="Arial"/>
          <w:sz w:val="24"/>
          <w:szCs w:val="24"/>
          <w:lang w:eastAsia="en-GB"/>
        </w:rPr>
        <w:t>. E</w:t>
      </w:r>
      <w:r w:rsidR="00FD5A8C" w:rsidRPr="003C70D7">
        <w:rPr>
          <w:rFonts w:ascii="Arial" w:eastAsia="Times New Roman" w:hAnsi="Arial" w:cs="Arial"/>
          <w:sz w:val="24"/>
          <w:szCs w:val="24"/>
          <w:lang w:eastAsia="en-GB"/>
        </w:rPr>
        <w:t xml:space="preserve">xplaining that only </w:t>
      </w:r>
      <w:r w:rsidR="005F7D4C" w:rsidRPr="003C70D7">
        <w:rPr>
          <w:rFonts w:ascii="Arial" w:eastAsia="Times New Roman" w:hAnsi="Arial" w:cs="Arial"/>
          <w:sz w:val="24"/>
          <w:szCs w:val="24"/>
          <w:lang w:eastAsia="en-GB"/>
        </w:rPr>
        <w:t>1-2 percent</w:t>
      </w:r>
      <w:r w:rsidR="00FD5A8C" w:rsidRPr="003C70D7">
        <w:rPr>
          <w:rFonts w:ascii="Arial" w:eastAsia="Times New Roman" w:hAnsi="Arial" w:cs="Arial"/>
          <w:sz w:val="24"/>
          <w:szCs w:val="24"/>
          <w:lang w:eastAsia="en-GB"/>
        </w:rPr>
        <w:t xml:space="preserve"> of deaths </w:t>
      </w:r>
      <w:r w:rsidR="00A832F2" w:rsidRPr="003C70D7">
        <w:rPr>
          <w:rFonts w:ascii="Arial" w:eastAsia="Times New Roman" w:hAnsi="Arial" w:cs="Arial"/>
          <w:sz w:val="24"/>
          <w:szCs w:val="24"/>
          <w:lang w:eastAsia="en-GB"/>
        </w:rPr>
        <w:t>are</w:t>
      </w:r>
      <w:r w:rsidR="005F7D4C" w:rsidRPr="003C70D7">
        <w:rPr>
          <w:rFonts w:ascii="Arial" w:eastAsia="Times New Roman" w:hAnsi="Arial" w:cs="Arial"/>
          <w:sz w:val="24"/>
          <w:szCs w:val="24"/>
          <w:lang w:eastAsia="en-GB"/>
        </w:rPr>
        <w:t xml:space="preserve"> </w:t>
      </w:r>
      <w:r w:rsidR="0067095E" w:rsidRPr="003C70D7">
        <w:rPr>
          <w:rFonts w:ascii="Arial" w:eastAsia="Times New Roman" w:hAnsi="Arial" w:cs="Arial"/>
          <w:sz w:val="24"/>
          <w:szCs w:val="24"/>
          <w:lang w:eastAsia="en-GB"/>
        </w:rPr>
        <w:t>eligible</w:t>
      </w:r>
      <w:r w:rsidR="005F7D4C" w:rsidRPr="003C70D7">
        <w:rPr>
          <w:rFonts w:ascii="Arial" w:eastAsia="Times New Roman" w:hAnsi="Arial" w:cs="Arial"/>
          <w:sz w:val="24"/>
          <w:szCs w:val="24"/>
          <w:lang w:eastAsia="en-GB"/>
        </w:rPr>
        <w:t xml:space="preserve"> for organ donation</w:t>
      </w:r>
      <w:r w:rsidR="002C19DF">
        <w:rPr>
          <w:rFonts w:ascii="Arial" w:eastAsia="Times New Roman" w:hAnsi="Arial" w:cs="Arial"/>
          <w:sz w:val="24"/>
          <w:szCs w:val="24"/>
          <w:lang w:eastAsia="en-GB"/>
        </w:rPr>
        <w:t>,</w:t>
      </w:r>
      <w:r w:rsidR="005F7D4C" w:rsidRPr="003C70D7">
        <w:rPr>
          <w:rFonts w:ascii="Arial" w:eastAsia="Times New Roman" w:hAnsi="Arial" w:cs="Arial"/>
          <w:sz w:val="24"/>
          <w:szCs w:val="24"/>
          <w:lang w:eastAsia="en-GB"/>
        </w:rPr>
        <w:t xml:space="preserve"> </w:t>
      </w:r>
      <w:r w:rsidR="00F32CC3" w:rsidRPr="003C70D7">
        <w:rPr>
          <w:rFonts w:ascii="Arial" w:eastAsia="Times New Roman" w:hAnsi="Arial" w:cs="Arial"/>
          <w:sz w:val="24"/>
          <w:szCs w:val="24"/>
          <w:lang w:eastAsia="en-GB"/>
        </w:rPr>
        <w:t xml:space="preserve">with a </w:t>
      </w:r>
      <w:r w:rsidR="005F7D4C" w:rsidRPr="003C70D7">
        <w:rPr>
          <w:rFonts w:ascii="Arial" w:eastAsia="Times New Roman" w:hAnsi="Arial" w:cs="Arial"/>
          <w:sz w:val="24"/>
          <w:szCs w:val="24"/>
          <w:lang w:eastAsia="en-GB"/>
        </w:rPr>
        <w:t>small</w:t>
      </w:r>
      <w:r w:rsidR="00F32CC3" w:rsidRPr="003C70D7">
        <w:rPr>
          <w:rFonts w:ascii="Arial" w:eastAsia="Times New Roman" w:hAnsi="Arial" w:cs="Arial"/>
          <w:sz w:val="24"/>
          <w:szCs w:val="24"/>
          <w:lang w:eastAsia="en-GB"/>
        </w:rPr>
        <w:t>er</w:t>
      </w:r>
      <w:r w:rsidR="002C19DF">
        <w:rPr>
          <w:rFonts w:ascii="Arial" w:eastAsia="Times New Roman" w:hAnsi="Arial" w:cs="Arial"/>
          <w:sz w:val="24"/>
          <w:szCs w:val="24"/>
          <w:lang w:eastAsia="en-GB"/>
        </w:rPr>
        <w:t xml:space="preserve"> percentage </w:t>
      </w:r>
      <w:r w:rsidR="005F7D4C" w:rsidRPr="003C70D7">
        <w:rPr>
          <w:rFonts w:ascii="Arial" w:eastAsia="Times New Roman" w:hAnsi="Arial" w:cs="Arial"/>
          <w:sz w:val="24"/>
          <w:szCs w:val="24"/>
          <w:lang w:eastAsia="en-GB"/>
        </w:rPr>
        <w:t xml:space="preserve">of deceased </w:t>
      </w:r>
      <w:r w:rsidR="00F32CC3" w:rsidRPr="003C70D7">
        <w:rPr>
          <w:rFonts w:ascii="Arial" w:eastAsia="Times New Roman" w:hAnsi="Arial" w:cs="Arial"/>
          <w:sz w:val="24"/>
          <w:szCs w:val="24"/>
          <w:lang w:eastAsia="en-GB"/>
        </w:rPr>
        <w:t xml:space="preserve">actually </w:t>
      </w:r>
      <w:r w:rsidR="005F7D4C" w:rsidRPr="003C70D7">
        <w:rPr>
          <w:rFonts w:ascii="Arial" w:eastAsia="Times New Roman" w:hAnsi="Arial" w:cs="Arial"/>
          <w:sz w:val="24"/>
          <w:szCs w:val="24"/>
          <w:lang w:eastAsia="en-GB"/>
        </w:rPr>
        <w:t xml:space="preserve">donating </w:t>
      </w:r>
      <w:r w:rsidR="00F32CC3" w:rsidRPr="003C70D7">
        <w:rPr>
          <w:rFonts w:ascii="Arial" w:eastAsia="Times New Roman" w:hAnsi="Arial" w:cs="Arial"/>
          <w:sz w:val="24"/>
          <w:szCs w:val="24"/>
          <w:lang w:eastAsia="en-GB"/>
        </w:rPr>
        <w:t xml:space="preserve">their </w:t>
      </w:r>
      <w:r w:rsidR="005F7D4C" w:rsidRPr="003C70D7">
        <w:rPr>
          <w:rFonts w:ascii="Arial" w:eastAsia="Times New Roman" w:hAnsi="Arial" w:cs="Arial"/>
          <w:sz w:val="24"/>
          <w:szCs w:val="24"/>
          <w:lang w:eastAsia="en-GB"/>
        </w:rPr>
        <w:t>organs, they also state that this may be due to the consent process</w:t>
      </w:r>
      <w:r w:rsidR="000D2759" w:rsidRPr="003C70D7">
        <w:rPr>
          <w:rFonts w:ascii="Arial" w:eastAsia="Times New Roman" w:hAnsi="Arial" w:cs="Arial"/>
          <w:sz w:val="24"/>
          <w:szCs w:val="24"/>
          <w:lang w:eastAsia="en-GB"/>
        </w:rPr>
        <w:t>,</w:t>
      </w:r>
      <w:r w:rsidR="005F7D4C" w:rsidRPr="003C70D7">
        <w:rPr>
          <w:rFonts w:ascii="Arial" w:eastAsia="Times New Roman" w:hAnsi="Arial" w:cs="Arial"/>
          <w:sz w:val="24"/>
          <w:szCs w:val="24"/>
          <w:lang w:eastAsia="en-GB"/>
        </w:rPr>
        <w:t xml:space="preserve"> </w:t>
      </w:r>
      <w:r w:rsidR="00B9081A" w:rsidRPr="003C70D7">
        <w:rPr>
          <w:rFonts w:ascii="Arial" w:eastAsia="Times New Roman" w:hAnsi="Arial" w:cs="Arial"/>
          <w:sz w:val="24"/>
          <w:szCs w:val="24"/>
          <w:lang w:eastAsia="en-GB"/>
        </w:rPr>
        <w:t>whether that be opt-in or opt-out</w:t>
      </w:r>
      <w:r w:rsidR="00F103F8" w:rsidRPr="003C70D7">
        <w:rPr>
          <w:rFonts w:ascii="Arial" w:eastAsia="Times New Roman" w:hAnsi="Arial" w:cs="Arial"/>
          <w:sz w:val="24"/>
          <w:szCs w:val="24"/>
          <w:lang w:eastAsia="en-GB"/>
        </w:rPr>
        <w:t xml:space="preserve">, they concluded that opt-out consent </w:t>
      </w:r>
      <w:r w:rsidR="003C2C7A" w:rsidRPr="003C70D7">
        <w:rPr>
          <w:rFonts w:ascii="Arial" w:eastAsia="Times New Roman" w:hAnsi="Arial" w:cs="Arial"/>
          <w:sz w:val="24"/>
          <w:szCs w:val="24"/>
          <w:lang w:eastAsia="en-GB"/>
        </w:rPr>
        <w:t xml:space="preserve">overall </w:t>
      </w:r>
      <w:r w:rsidR="00F103F8" w:rsidRPr="003C70D7">
        <w:rPr>
          <w:rFonts w:ascii="Arial" w:eastAsia="Times New Roman" w:hAnsi="Arial" w:cs="Arial"/>
          <w:sz w:val="24"/>
          <w:szCs w:val="24"/>
          <w:lang w:eastAsia="en-GB"/>
        </w:rPr>
        <w:t xml:space="preserve">increases </w:t>
      </w:r>
      <w:r w:rsidR="003C2C7A" w:rsidRPr="003C70D7">
        <w:rPr>
          <w:rFonts w:ascii="Arial" w:eastAsia="Times New Roman" w:hAnsi="Arial" w:cs="Arial"/>
          <w:sz w:val="24"/>
          <w:szCs w:val="24"/>
          <w:lang w:eastAsia="en-GB"/>
        </w:rPr>
        <w:t xml:space="preserve">actual </w:t>
      </w:r>
      <w:r w:rsidR="00F103F8" w:rsidRPr="003C70D7">
        <w:rPr>
          <w:rFonts w:ascii="Arial" w:eastAsia="Times New Roman" w:hAnsi="Arial" w:cs="Arial"/>
          <w:sz w:val="24"/>
          <w:szCs w:val="24"/>
          <w:lang w:eastAsia="en-GB"/>
        </w:rPr>
        <w:t xml:space="preserve">organ donation and would prove beneficial in reducing the rate of deaths while on the waiting list. </w:t>
      </w:r>
      <w:r w:rsidR="00EF0CB7" w:rsidRPr="003C70D7">
        <w:rPr>
          <w:rFonts w:ascii="Arial" w:eastAsia="Times New Roman" w:hAnsi="Arial" w:cs="Arial"/>
          <w:sz w:val="24"/>
          <w:szCs w:val="24"/>
          <w:lang w:eastAsia="en-GB"/>
        </w:rPr>
        <w:t>Ahmad et al</w:t>
      </w:r>
      <w:r w:rsidR="00200DED">
        <w:rPr>
          <w:rFonts w:ascii="Arial" w:eastAsia="Times New Roman" w:hAnsi="Arial" w:cs="Arial"/>
          <w:sz w:val="24"/>
          <w:szCs w:val="24"/>
          <w:lang w:eastAsia="en-GB"/>
        </w:rPr>
        <w:t xml:space="preserve">. </w:t>
      </w:r>
      <w:r w:rsidR="00EF0CB7" w:rsidRPr="003C70D7">
        <w:rPr>
          <w:rFonts w:ascii="Arial" w:eastAsia="Times New Roman" w:hAnsi="Arial" w:cs="Arial"/>
          <w:sz w:val="24"/>
          <w:szCs w:val="24"/>
          <w:lang w:eastAsia="en-GB"/>
        </w:rPr>
        <w:t>(2019) also highlight</w:t>
      </w:r>
      <w:r w:rsidR="00332A6A">
        <w:rPr>
          <w:rFonts w:ascii="Arial" w:eastAsia="Times New Roman" w:hAnsi="Arial" w:cs="Arial"/>
          <w:sz w:val="24"/>
          <w:szCs w:val="24"/>
          <w:lang w:eastAsia="en-GB"/>
        </w:rPr>
        <w:t>ed</w:t>
      </w:r>
      <w:r w:rsidR="00EF0CB7" w:rsidRPr="003C70D7">
        <w:rPr>
          <w:rFonts w:ascii="Arial" w:eastAsia="Times New Roman" w:hAnsi="Arial" w:cs="Arial"/>
          <w:sz w:val="24"/>
          <w:szCs w:val="24"/>
          <w:lang w:eastAsia="en-GB"/>
        </w:rPr>
        <w:t xml:space="preserve"> the ethical debate surrounding the opt-out and opt-in organ donation</w:t>
      </w:r>
      <w:r w:rsidR="00332A6A">
        <w:rPr>
          <w:rFonts w:ascii="Arial" w:eastAsia="Times New Roman" w:hAnsi="Arial" w:cs="Arial"/>
          <w:sz w:val="24"/>
          <w:szCs w:val="24"/>
          <w:lang w:eastAsia="en-GB"/>
        </w:rPr>
        <w:t xml:space="preserve"> consent process</w:t>
      </w:r>
      <w:r w:rsidR="00A51141">
        <w:rPr>
          <w:rFonts w:ascii="Arial" w:eastAsia="Times New Roman" w:hAnsi="Arial" w:cs="Arial"/>
          <w:sz w:val="24"/>
          <w:szCs w:val="24"/>
          <w:lang w:eastAsia="en-GB"/>
        </w:rPr>
        <w:t>. T</w:t>
      </w:r>
      <w:r w:rsidR="00EF0CB7" w:rsidRPr="003C70D7">
        <w:rPr>
          <w:rFonts w:ascii="Arial" w:eastAsia="Times New Roman" w:hAnsi="Arial" w:cs="Arial"/>
          <w:sz w:val="24"/>
          <w:szCs w:val="24"/>
          <w:lang w:eastAsia="en-GB"/>
        </w:rPr>
        <w:t xml:space="preserve">he </w:t>
      </w:r>
      <w:r w:rsidR="001B75C4" w:rsidRPr="003C70D7">
        <w:rPr>
          <w:rFonts w:ascii="Arial" w:eastAsia="Times New Roman" w:hAnsi="Arial" w:cs="Arial"/>
          <w:sz w:val="24"/>
          <w:szCs w:val="24"/>
          <w:lang w:eastAsia="en-GB"/>
        </w:rPr>
        <w:t xml:space="preserve">two </w:t>
      </w:r>
      <w:r w:rsidR="00EF0CB7" w:rsidRPr="003C70D7">
        <w:rPr>
          <w:rFonts w:ascii="Arial" w:eastAsia="Times New Roman" w:hAnsi="Arial" w:cs="Arial"/>
          <w:sz w:val="24"/>
          <w:szCs w:val="24"/>
          <w:lang w:eastAsia="en-GB"/>
        </w:rPr>
        <w:t>main concerns raised had been the patients right of choice</w:t>
      </w:r>
      <w:r w:rsidR="001B75C4" w:rsidRPr="003C70D7">
        <w:rPr>
          <w:rFonts w:ascii="Arial" w:eastAsia="Times New Roman" w:hAnsi="Arial" w:cs="Arial"/>
          <w:sz w:val="24"/>
          <w:szCs w:val="24"/>
          <w:lang w:eastAsia="en-GB"/>
        </w:rPr>
        <w:t>,</w:t>
      </w:r>
      <w:r w:rsidR="00EF0CB7" w:rsidRPr="003C70D7">
        <w:rPr>
          <w:rFonts w:ascii="Arial" w:eastAsia="Times New Roman" w:hAnsi="Arial" w:cs="Arial"/>
          <w:sz w:val="24"/>
          <w:szCs w:val="24"/>
          <w:lang w:eastAsia="en-GB"/>
        </w:rPr>
        <w:t xml:space="preserve"> which </w:t>
      </w:r>
      <w:r w:rsidR="001B75C4" w:rsidRPr="003C70D7">
        <w:rPr>
          <w:rFonts w:ascii="Arial" w:eastAsia="Times New Roman" w:hAnsi="Arial" w:cs="Arial"/>
          <w:sz w:val="24"/>
          <w:szCs w:val="24"/>
          <w:lang w:eastAsia="en-GB"/>
        </w:rPr>
        <w:t xml:space="preserve">can be difficult </w:t>
      </w:r>
      <w:r w:rsidR="00EF0CB7" w:rsidRPr="003C70D7">
        <w:rPr>
          <w:rFonts w:ascii="Arial" w:eastAsia="Times New Roman" w:hAnsi="Arial" w:cs="Arial"/>
          <w:sz w:val="24"/>
          <w:szCs w:val="24"/>
          <w:lang w:eastAsia="en-GB"/>
        </w:rPr>
        <w:t>with the opt-out consent process</w:t>
      </w:r>
      <w:r w:rsidR="00E06B8D" w:rsidRPr="003C70D7">
        <w:rPr>
          <w:rFonts w:ascii="Arial" w:eastAsia="Times New Roman" w:hAnsi="Arial" w:cs="Arial"/>
          <w:sz w:val="24"/>
          <w:szCs w:val="24"/>
          <w:lang w:eastAsia="en-GB"/>
        </w:rPr>
        <w:t>,</w:t>
      </w:r>
      <w:r w:rsidR="001B75C4" w:rsidRPr="003C70D7">
        <w:rPr>
          <w:rFonts w:ascii="Arial" w:eastAsia="Times New Roman" w:hAnsi="Arial" w:cs="Arial"/>
          <w:sz w:val="24"/>
          <w:szCs w:val="24"/>
          <w:lang w:eastAsia="en-GB"/>
        </w:rPr>
        <w:t xml:space="preserve"> due to possible lack of understanding of the law and the possibility of not having access</w:t>
      </w:r>
      <w:r w:rsidR="001C3161">
        <w:rPr>
          <w:rFonts w:ascii="Arial" w:eastAsia="Times New Roman" w:hAnsi="Arial" w:cs="Arial"/>
          <w:sz w:val="24"/>
          <w:szCs w:val="24"/>
          <w:lang w:eastAsia="en-GB"/>
        </w:rPr>
        <w:t xml:space="preserve"> to be able</w:t>
      </w:r>
      <w:r w:rsidR="001B75C4" w:rsidRPr="003C70D7">
        <w:rPr>
          <w:rFonts w:ascii="Arial" w:eastAsia="Times New Roman" w:hAnsi="Arial" w:cs="Arial"/>
          <w:sz w:val="24"/>
          <w:szCs w:val="24"/>
          <w:lang w:eastAsia="en-GB"/>
        </w:rPr>
        <w:t xml:space="preserve"> to opt-out. The second concern had been the role of family in decision making</w:t>
      </w:r>
      <w:r w:rsidR="001C3161">
        <w:rPr>
          <w:rFonts w:ascii="Arial" w:eastAsia="Times New Roman" w:hAnsi="Arial" w:cs="Arial"/>
          <w:sz w:val="24"/>
          <w:szCs w:val="24"/>
          <w:lang w:eastAsia="en-GB"/>
        </w:rPr>
        <w:t>,</w:t>
      </w:r>
      <w:r w:rsidR="0095068B" w:rsidRPr="003C70D7">
        <w:rPr>
          <w:rFonts w:ascii="Arial" w:eastAsia="Times New Roman" w:hAnsi="Arial" w:cs="Arial"/>
          <w:sz w:val="24"/>
          <w:szCs w:val="24"/>
          <w:lang w:eastAsia="en-GB"/>
        </w:rPr>
        <w:t xml:space="preserve"> who </w:t>
      </w:r>
      <w:r w:rsidR="001C3161">
        <w:rPr>
          <w:rFonts w:ascii="Arial" w:eastAsia="Times New Roman" w:hAnsi="Arial" w:cs="Arial"/>
          <w:sz w:val="24"/>
          <w:szCs w:val="24"/>
          <w:lang w:eastAsia="en-GB"/>
        </w:rPr>
        <w:t xml:space="preserve">are </w:t>
      </w:r>
      <w:r w:rsidR="0095068B" w:rsidRPr="003C70D7">
        <w:rPr>
          <w:rFonts w:ascii="Arial" w:eastAsia="Times New Roman" w:hAnsi="Arial" w:cs="Arial"/>
          <w:sz w:val="24"/>
          <w:szCs w:val="24"/>
          <w:lang w:eastAsia="en-GB"/>
        </w:rPr>
        <w:t xml:space="preserve">often are not aware of the deceased personal choices </w:t>
      </w:r>
      <w:r w:rsidR="00AB7D58" w:rsidRPr="003C70D7">
        <w:rPr>
          <w:rFonts w:ascii="Arial" w:eastAsia="Times New Roman" w:hAnsi="Arial" w:cs="Arial"/>
          <w:sz w:val="24"/>
          <w:szCs w:val="24"/>
          <w:lang w:eastAsia="en-GB"/>
        </w:rPr>
        <w:t xml:space="preserve">regarding organ donation or are </w:t>
      </w:r>
      <w:r w:rsidR="00F76848" w:rsidRPr="003C70D7">
        <w:rPr>
          <w:rFonts w:ascii="Arial" w:eastAsia="Times New Roman" w:hAnsi="Arial" w:cs="Arial"/>
          <w:sz w:val="24"/>
          <w:szCs w:val="24"/>
          <w:lang w:eastAsia="en-GB"/>
        </w:rPr>
        <w:t>too</w:t>
      </w:r>
      <w:r w:rsidR="00AB7D58" w:rsidRPr="003C70D7">
        <w:rPr>
          <w:rFonts w:ascii="Arial" w:eastAsia="Times New Roman" w:hAnsi="Arial" w:cs="Arial"/>
          <w:sz w:val="24"/>
          <w:szCs w:val="24"/>
          <w:lang w:eastAsia="en-GB"/>
        </w:rPr>
        <w:t xml:space="preserve"> emotional</w:t>
      </w:r>
      <w:r w:rsidR="001C3161">
        <w:rPr>
          <w:rFonts w:ascii="Arial" w:eastAsia="Times New Roman" w:hAnsi="Arial" w:cs="Arial"/>
          <w:sz w:val="24"/>
          <w:szCs w:val="24"/>
          <w:lang w:eastAsia="en-GB"/>
        </w:rPr>
        <w:t>,</w:t>
      </w:r>
      <w:r w:rsidR="00AB7D58" w:rsidRPr="003C70D7">
        <w:rPr>
          <w:rFonts w:ascii="Arial" w:eastAsia="Times New Roman" w:hAnsi="Arial" w:cs="Arial"/>
          <w:sz w:val="24"/>
          <w:szCs w:val="24"/>
          <w:lang w:eastAsia="en-GB"/>
        </w:rPr>
        <w:t xml:space="preserve"> to consider their </w:t>
      </w:r>
      <w:r w:rsidR="001C3161">
        <w:rPr>
          <w:rFonts w:ascii="Arial" w:eastAsia="Times New Roman" w:hAnsi="Arial" w:cs="Arial"/>
          <w:sz w:val="24"/>
          <w:szCs w:val="24"/>
          <w:lang w:eastAsia="en-GB"/>
        </w:rPr>
        <w:t xml:space="preserve">deceased </w:t>
      </w:r>
      <w:r w:rsidR="00AB7D58" w:rsidRPr="003C70D7">
        <w:rPr>
          <w:rFonts w:ascii="Arial" w:eastAsia="Times New Roman" w:hAnsi="Arial" w:cs="Arial"/>
          <w:sz w:val="24"/>
          <w:szCs w:val="24"/>
          <w:lang w:eastAsia="en-GB"/>
        </w:rPr>
        <w:t>family member</w:t>
      </w:r>
      <w:r w:rsidR="001C3161">
        <w:rPr>
          <w:rFonts w:ascii="Arial" w:eastAsia="Times New Roman" w:hAnsi="Arial" w:cs="Arial"/>
          <w:sz w:val="24"/>
          <w:szCs w:val="24"/>
          <w:lang w:eastAsia="en-GB"/>
        </w:rPr>
        <w:t>,</w:t>
      </w:r>
      <w:r w:rsidR="00AB7D58" w:rsidRPr="003C70D7">
        <w:rPr>
          <w:rFonts w:ascii="Arial" w:eastAsia="Times New Roman" w:hAnsi="Arial" w:cs="Arial"/>
          <w:sz w:val="24"/>
          <w:szCs w:val="24"/>
          <w:lang w:eastAsia="en-GB"/>
        </w:rPr>
        <w:t xml:space="preserve"> </w:t>
      </w:r>
      <w:r w:rsidR="00F76848" w:rsidRPr="003C70D7">
        <w:rPr>
          <w:rFonts w:ascii="Arial" w:eastAsia="Times New Roman" w:hAnsi="Arial" w:cs="Arial"/>
          <w:sz w:val="24"/>
          <w:szCs w:val="24"/>
          <w:lang w:eastAsia="en-GB"/>
        </w:rPr>
        <w:t>in their eyes</w:t>
      </w:r>
      <w:r w:rsidR="001C3161">
        <w:rPr>
          <w:rFonts w:ascii="Arial" w:eastAsia="Times New Roman" w:hAnsi="Arial" w:cs="Arial"/>
          <w:sz w:val="24"/>
          <w:szCs w:val="24"/>
          <w:lang w:eastAsia="en-GB"/>
        </w:rPr>
        <w:t>,</w:t>
      </w:r>
      <w:r w:rsidR="00F76848" w:rsidRPr="003C70D7">
        <w:rPr>
          <w:rFonts w:ascii="Arial" w:eastAsia="Times New Roman" w:hAnsi="Arial" w:cs="Arial"/>
          <w:sz w:val="24"/>
          <w:szCs w:val="24"/>
          <w:lang w:eastAsia="en-GB"/>
        </w:rPr>
        <w:t xml:space="preserve"> </w:t>
      </w:r>
      <w:r w:rsidR="00AB7D58" w:rsidRPr="003C70D7">
        <w:rPr>
          <w:rFonts w:ascii="Arial" w:eastAsia="Times New Roman" w:hAnsi="Arial" w:cs="Arial"/>
          <w:sz w:val="24"/>
          <w:szCs w:val="24"/>
          <w:lang w:eastAsia="en-GB"/>
        </w:rPr>
        <w:t xml:space="preserve">being </w:t>
      </w:r>
      <w:r w:rsidR="00F76848" w:rsidRPr="003C70D7">
        <w:rPr>
          <w:rFonts w:ascii="Arial" w:eastAsia="Times New Roman" w:hAnsi="Arial" w:cs="Arial"/>
          <w:sz w:val="24"/>
          <w:szCs w:val="24"/>
          <w:lang w:eastAsia="en-GB"/>
        </w:rPr>
        <w:t xml:space="preserve">mutilated </w:t>
      </w:r>
      <w:r w:rsidR="00D06DFA" w:rsidRPr="003C70D7">
        <w:rPr>
          <w:rFonts w:ascii="Arial" w:eastAsia="Times New Roman" w:hAnsi="Arial" w:cs="Arial"/>
          <w:sz w:val="24"/>
          <w:szCs w:val="24"/>
          <w:lang w:eastAsia="en-GB"/>
        </w:rPr>
        <w:t>after death</w:t>
      </w:r>
      <w:r w:rsidR="00B0612A" w:rsidRPr="003C70D7">
        <w:rPr>
          <w:rFonts w:ascii="Arial" w:eastAsia="Times New Roman" w:hAnsi="Arial" w:cs="Arial"/>
          <w:sz w:val="24"/>
          <w:szCs w:val="24"/>
          <w:lang w:eastAsia="en-GB"/>
        </w:rPr>
        <w:t>.</w:t>
      </w:r>
      <w:r w:rsidR="00D06DFA" w:rsidRPr="003C70D7">
        <w:rPr>
          <w:rFonts w:ascii="Arial" w:eastAsia="Times New Roman" w:hAnsi="Arial" w:cs="Arial"/>
          <w:sz w:val="24"/>
          <w:szCs w:val="24"/>
          <w:lang w:eastAsia="en-GB"/>
        </w:rPr>
        <w:t xml:space="preserve"> </w:t>
      </w:r>
      <w:r w:rsidR="001B75C4" w:rsidRPr="003C70D7">
        <w:rPr>
          <w:rFonts w:ascii="Arial" w:eastAsia="Times New Roman" w:hAnsi="Arial" w:cs="Arial"/>
          <w:sz w:val="24"/>
          <w:szCs w:val="24"/>
          <w:lang w:eastAsia="en-GB"/>
        </w:rPr>
        <w:t xml:space="preserve">  </w:t>
      </w:r>
    </w:p>
    <w:p w14:paraId="546C2215" w14:textId="37ABB2A7" w:rsidR="00E02E81" w:rsidRPr="003C70D7" w:rsidRDefault="00002C61" w:rsidP="003C70D7">
      <w:pPr>
        <w:spacing w:line="480" w:lineRule="auto"/>
        <w:ind w:firstLine="720"/>
        <w:rPr>
          <w:rFonts w:ascii="Arial" w:eastAsia="Times New Roman" w:hAnsi="Arial" w:cs="Arial"/>
          <w:i/>
          <w:iCs/>
          <w:sz w:val="24"/>
          <w:szCs w:val="24"/>
          <w:lang w:eastAsia="en-GB"/>
        </w:rPr>
      </w:pPr>
      <w:r w:rsidRPr="003C70D7">
        <w:rPr>
          <w:rFonts w:ascii="Arial" w:eastAsia="Times New Roman" w:hAnsi="Arial" w:cs="Arial"/>
          <w:sz w:val="24"/>
          <w:szCs w:val="24"/>
          <w:lang w:eastAsia="en-GB"/>
        </w:rPr>
        <w:t>Dallimore</w:t>
      </w:r>
      <w:r w:rsidR="00E20FC8">
        <w:rPr>
          <w:rFonts w:ascii="Arial" w:eastAsia="Times New Roman" w:hAnsi="Arial" w:cs="Arial"/>
          <w:sz w:val="24"/>
          <w:szCs w:val="24"/>
          <w:lang w:eastAsia="en-GB"/>
        </w:rPr>
        <w:t xml:space="preserve"> et al. </w:t>
      </w:r>
      <w:r w:rsidRPr="003C70D7">
        <w:rPr>
          <w:rFonts w:ascii="Arial" w:eastAsia="Times New Roman" w:hAnsi="Arial" w:cs="Arial"/>
          <w:sz w:val="24"/>
          <w:szCs w:val="24"/>
          <w:lang w:eastAsia="en-GB"/>
        </w:rPr>
        <w:t>(2019), also analyse the relationship between state pol</w:t>
      </w:r>
      <w:r w:rsidR="001C3161">
        <w:rPr>
          <w:rFonts w:ascii="Arial" w:eastAsia="Times New Roman" w:hAnsi="Arial" w:cs="Arial"/>
          <w:sz w:val="24"/>
          <w:szCs w:val="24"/>
          <w:lang w:eastAsia="en-GB"/>
        </w:rPr>
        <w:t>icy</w:t>
      </w:r>
      <w:r w:rsidRPr="003C70D7">
        <w:rPr>
          <w:rFonts w:ascii="Arial" w:eastAsia="Times New Roman" w:hAnsi="Arial" w:cs="Arial"/>
          <w:sz w:val="24"/>
          <w:szCs w:val="24"/>
          <w:lang w:eastAsia="en-GB"/>
        </w:rPr>
        <w:t xml:space="preserve">, media and public opinion, </w:t>
      </w:r>
      <w:r w:rsidR="001C1D9B" w:rsidRPr="003C70D7">
        <w:rPr>
          <w:rFonts w:ascii="Arial" w:eastAsia="Times New Roman" w:hAnsi="Arial" w:cs="Arial"/>
          <w:sz w:val="24"/>
          <w:szCs w:val="24"/>
          <w:lang w:eastAsia="en-GB"/>
        </w:rPr>
        <w:t xml:space="preserve">and discuss the </w:t>
      </w:r>
      <w:r w:rsidR="00736F19" w:rsidRPr="003C70D7">
        <w:rPr>
          <w:rFonts w:ascii="Arial" w:eastAsia="Times New Roman" w:hAnsi="Arial" w:cs="Arial"/>
          <w:sz w:val="24"/>
          <w:szCs w:val="24"/>
          <w:lang w:eastAsia="en-GB"/>
        </w:rPr>
        <w:t>interdependency</w:t>
      </w:r>
      <w:r w:rsidR="001C1D9B" w:rsidRPr="003C70D7">
        <w:rPr>
          <w:rFonts w:ascii="Arial" w:eastAsia="Times New Roman" w:hAnsi="Arial" w:cs="Arial"/>
          <w:sz w:val="24"/>
          <w:szCs w:val="24"/>
          <w:lang w:eastAsia="en-GB"/>
        </w:rPr>
        <w:t xml:space="preserve"> between both </w:t>
      </w:r>
      <w:r w:rsidR="00736F19" w:rsidRPr="003C70D7">
        <w:rPr>
          <w:rFonts w:ascii="Arial" w:eastAsia="Times New Roman" w:hAnsi="Arial" w:cs="Arial"/>
          <w:sz w:val="24"/>
          <w:szCs w:val="24"/>
          <w:lang w:eastAsia="en-GB"/>
        </w:rPr>
        <w:t>the media and government.</w:t>
      </w:r>
      <w:r w:rsidR="000427D6" w:rsidRPr="003C70D7">
        <w:rPr>
          <w:rFonts w:ascii="Arial" w:eastAsia="Times New Roman" w:hAnsi="Arial" w:cs="Arial"/>
          <w:sz w:val="24"/>
          <w:szCs w:val="24"/>
          <w:lang w:eastAsia="en-GB"/>
        </w:rPr>
        <w:t xml:space="preserve"> The Welsh Government and</w:t>
      </w:r>
      <w:r w:rsidR="001C3161">
        <w:rPr>
          <w:rFonts w:ascii="Arial" w:eastAsia="Times New Roman" w:hAnsi="Arial" w:cs="Arial"/>
          <w:sz w:val="24"/>
          <w:szCs w:val="24"/>
          <w:lang w:eastAsia="en-GB"/>
        </w:rPr>
        <w:t xml:space="preserve"> the</w:t>
      </w:r>
      <w:r w:rsidR="000427D6" w:rsidRPr="003C70D7">
        <w:rPr>
          <w:rFonts w:ascii="Arial" w:eastAsia="Times New Roman" w:hAnsi="Arial" w:cs="Arial"/>
          <w:sz w:val="24"/>
          <w:szCs w:val="24"/>
          <w:lang w:eastAsia="en-GB"/>
        </w:rPr>
        <w:t xml:space="preserve"> National Health Service Blood and Transplant run a media campaign</w:t>
      </w:r>
      <w:r w:rsidR="00856877" w:rsidRPr="003C70D7">
        <w:rPr>
          <w:rFonts w:ascii="Arial" w:eastAsia="Times New Roman" w:hAnsi="Arial" w:cs="Arial"/>
          <w:sz w:val="24"/>
          <w:szCs w:val="24"/>
          <w:lang w:eastAsia="en-GB"/>
        </w:rPr>
        <w:t>,</w:t>
      </w:r>
      <w:r w:rsidR="000427D6" w:rsidRPr="003C70D7">
        <w:rPr>
          <w:rFonts w:ascii="Arial" w:eastAsia="Times New Roman" w:hAnsi="Arial" w:cs="Arial"/>
          <w:sz w:val="24"/>
          <w:szCs w:val="24"/>
          <w:lang w:eastAsia="en-GB"/>
        </w:rPr>
        <w:t xml:space="preserve"> highlighting the implementation of the</w:t>
      </w:r>
      <w:r w:rsidR="001E7834" w:rsidRPr="003C70D7">
        <w:rPr>
          <w:rFonts w:ascii="Arial" w:eastAsia="Times New Roman" w:hAnsi="Arial" w:cs="Arial"/>
          <w:sz w:val="24"/>
          <w:szCs w:val="24"/>
          <w:lang w:eastAsia="en-GB"/>
        </w:rPr>
        <w:t xml:space="preserve"> change to the </w:t>
      </w:r>
      <w:r w:rsidR="000427D6" w:rsidRPr="003C70D7">
        <w:rPr>
          <w:rFonts w:ascii="Arial" w:eastAsia="Times New Roman" w:hAnsi="Arial" w:cs="Arial"/>
          <w:sz w:val="24"/>
          <w:szCs w:val="24"/>
          <w:lang w:eastAsia="en-GB"/>
        </w:rPr>
        <w:t xml:space="preserve">organ donation </w:t>
      </w:r>
      <w:r w:rsidR="00A83224" w:rsidRPr="003C70D7">
        <w:rPr>
          <w:rFonts w:ascii="Arial" w:eastAsia="Times New Roman" w:hAnsi="Arial" w:cs="Arial"/>
          <w:sz w:val="24"/>
          <w:szCs w:val="24"/>
          <w:lang w:eastAsia="en-GB"/>
        </w:rPr>
        <w:t>registr</w:t>
      </w:r>
      <w:r w:rsidR="005523A9" w:rsidRPr="003C70D7">
        <w:rPr>
          <w:rFonts w:ascii="Arial" w:eastAsia="Times New Roman" w:hAnsi="Arial" w:cs="Arial"/>
          <w:sz w:val="24"/>
          <w:szCs w:val="24"/>
          <w:lang w:eastAsia="en-GB"/>
        </w:rPr>
        <w:t>y</w:t>
      </w:r>
      <w:r w:rsidR="006D03EB" w:rsidRPr="003C70D7">
        <w:rPr>
          <w:rFonts w:ascii="Arial" w:eastAsia="Times New Roman" w:hAnsi="Arial" w:cs="Arial"/>
          <w:sz w:val="24"/>
          <w:szCs w:val="24"/>
          <w:lang w:eastAsia="en-GB"/>
        </w:rPr>
        <w:t>,</w:t>
      </w:r>
      <w:r w:rsidR="005523A9" w:rsidRPr="003C70D7">
        <w:rPr>
          <w:rFonts w:ascii="Arial" w:eastAsia="Times New Roman" w:hAnsi="Arial" w:cs="Arial"/>
          <w:sz w:val="24"/>
          <w:szCs w:val="24"/>
          <w:lang w:eastAsia="en-GB"/>
        </w:rPr>
        <w:t xml:space="preserve"> </w:t>
      </w:r>
      <w:r w:rsidR="006D03EB" w:rsidRPr="003C70D7">
        <w:rPr>
          <w:rFonts w:ascii="Arial" w:eastAsia="Times New Roman" w:hAnsi="Arial" w:cs="Arial"/>
          <w:sz w:val="24"/>
          <w:szCs w:val="24"/>
          <w:lang w:eastAsia="en-GB"/>
        </w:rPr>
        <w:t xml:space="preserve">this campaign </w:t>
      </w:r>
      <w:r w:rsidR="00A83224" w:rsidRPr="003C70D7">
        <w:rPr>
          <w:rFonts w:ascii="Arial" w:eastAsia="Times New Roman" w:hAnsi="Arial" w:cs="Arial"/>
          <w:sz w:val="24"/>
          <w:szCs w:val="24"/>
          <w:lang w:eastAsia="en-GB"/>
        </w:rPr>
        <w:t>has con</w:t>
      </w:r>
      <w:r w:rsidR="001E7834" w:rsidRPr="003C70D7">
        <w:rPr>
          <w:rFonts w:ascii="Arial" w:eastAsia="Times New Roman" w:hAnsi="Arial" w:cs="Arial"/>
          <w:sz w:val="24"/>
          <w:szCs w:val="24"/>
          <w:lang w:eastAsia="en-GB"/>
        </w:rPr>
        <w:t>tinued following the implementation period</w:t>
      </w:r>
      <w:r w:rsidR="001C3161">
        <w:rPr>
          <w:rFonts w:ascii="Arial" w:eastAsia="Times New Roman" w:hAnsi="Arial" w:cs="Arial"/>
          <w:sz w:val="24"/>
          <w:szCs w:val="24"/>
          <w:lang w:eastAsia="en-GB"/>
        </w:rPr>
        <w:t>,</w:t>
      </w:r>
      <w:r w:rsidR="0067234B" w:rsidRPr="003C70D7">
        <w:rPr>
          <w:rFonts w:ascii="Arial" w:eastAsia="Times New Roman" w:hAnsi="Arial" w:cs="Arial"/>
          <w:sz w:val="24"/>
          <w:szCs w:val="24"/>
          <w:lang w:eastAsia="en-GB"/>
        </w:rPr>
        <w:t xml:space="preserve"> with the use of </w:t>
      </w:r>
      <w:r w:rsidR="006D03EB" w:rsidRPr="003C70D7">
        <w:rPr>
          <w:rFonts w:ascii="Arial" w:eastAsia="Times New Roman" w:hAnsi="Arial" w:cs="Arial"/>
          <w:sz w:val="24"/>
          <w:szCs w:val="24"/>
          <w:lang w:eastAsia="en-GB"/>
        </w:rPr>
        <w:t xml:space="preserve">awareness raising </w:t>
      </w:r>
      <w:r w:rsidR="0067234B" w:rsidRPr="003C70D7">
        <w:rPr>
          <w:rFonts w:ascii="Arial" w:eastAsia="Times New Roman" w:hAnsi="Arial" w:cs="Arial"/>
          <w:sz w:val="24"/>
          <w:szCs w:val="24"/>
          <w:lang w:eastAsia="en-GB"/>
        </w:rPr>
        <w:t xml:space="preserve">adverts via </w:t>
      </w:r>
      <w:r w:rsidR="001C3161">
        <w:rPr>
          <w:rFonts w:ascii="Arial" w:eastAsia="Times New Roman" w:hAnsi="Arial" w:cs="Arial"/>
          <w:sz w:val="24"/>
          <w:szCs w:val="24"/>
          <w:lang w:eastAsia="en-GB"/>
        </w:rPr>
        <w:t>publication</w:t>
      </w:r>
      <w:r w:rsidR="00A12337">
        <w:rPr>
          <w:rFonts w:ascii="Arial" w:eastAsia="Times New Roman" w:hAnsi="Arial" w:cs="Arial"/>
          <w:sz w:val="24"/>
          <w:szCs w:val="24"/>
          <w:lang w:eastAsia="en-GB"/>
        </w:rPr>
        <w:t xml:space="preserve">s, </w:t>
      </w:r>
      <w:r w:rsidR="0067234B" w:rsidRPr="003C70D7">
        <w:rPr>
          <w:rFonts w:ascii="Arial" w:eastAsia="Times New Roman" w:hAnsi="Arial" w:cs="Arial"/>
          <w:sz w:val="24"/>
          <w:szCs w:val="24"/>
          <w:lang w:eastAsia="en-GB"/>
        </w:rPr>
        <w:t>social media, newspapers and radio</w:t>
      </w:r>
      <w:r w:rsidR="001E7834" w:rsidRPr="003C70D7">
        <w:rPr>
          <w:rFonts w:ascii="Arial" w:eastAsia="Times New Roman" w:hAnsi="Arial" w:cs="Arial"/>
          <w:sz w:val="24"/>
          <w:szCs w:val="24"/>
          <w:lang w:eastAsia="en-GB"/>
        </w:rPr>
        <w:t xml:space="preserve">. </w:t>
      </w:r>
      <w:r w:rsidR="00EA7C3C" w:rsidRPr="003C70D7">
        <w:rPr>
          <w:rFonts w:ascii="Arial" w:eastAsia="Times New Roman" w:hAnsi="Arial" w:cs="Arial"/>
          <w:sz w:val="24"/>
          <w:szCs w:val="24"/>
          <w:lang w:eastAsia="en-GB"/>
        </w:rPr>
        <w:t>Dallimore</w:t>
      </w:r>
      <w:r w:rsidR="00E20FC8">
        <w:rPr>
          <w:rFonts w:ascii="Arial" w:eastAsia="Times New Roman" w:hAnsi="Arial" w:cs="Arial"/>
          <w:sz w:val="24"/>
          <w:szCs w:val="24"/>
          <w:lang w:eastAsia="en-GB"/>
        </w:rPr>
        <w:t xml:space="preserve"> et al </w:t>
      </w:r>
      <w:r w:rsidR="00EA7C3C" w:rsidRPr="003C70D7">
        <w:rPr>
          <w:rFonts w:ascii="Arial" w:eastAsia="Times New Roman" w:hAnsi="Arial" w:cs="Arial"/>
          <w:sz w:val="24"/>
          <w:szCs w:val="24"/>
          <w:lang w:eastAsia="en-GB"/>
        </w:rPr>
        <w:t xml:space="preserve">(2019), found that although majority of media coverage of the </w:t>
      </w:r>
      <w:r w:rsidR="00636144" w:rsidRPr="003C70D7">
        <w:rPr>
          <w:rFonts w:ascii="Arial" w:eastAsia="Times New Roman" w:hAnsi="Arial" w:cs="Arial"/>
          <w:sz w:val="24"/>
          <w:szCs w:val="24"/>
          <w:lang w:eastAsia="en-GB"/>
        </w:rPr>
        <w:t xml:space="preserve">change </w:t>
      </w:r>
      <w:r w:rsidR="00EA7C3C" w:rsidRPr="003C70D7">
        <w:rPr>
          <w:rFonts w:ascii="Arial" w:eastAsia="Times New Roman" w:hAnsi="Arial" w:cs="Arial"/>
          <w:sz w:val="24"/>
          <w:szCs w:val="24"/>
          <w:lang w:eastAsia="en-GB"/>
        </w:rPr>
        <w:t xml:space="preserve">in law on organ donation had been </w:t>
      </w:r>
      <w:r w:rsidR="00EA7C3C" w:rsidRPr="003C70D7">
        <w:rPr>
          <w:rFonts w:ascii="Arial" w:eastAsia="Times New Roman" w:hAnsi="Arial" w:cs="Arial"/>
          <w:sz w:val="24"/>
          <w:szCs w:val="24"/>
          <w:lang w:eastAsia="en-GB"/>
        </w:rPr>
        <w:lastRenderedPageBreak/>
        <w:t>positive</w:t>
      </w:r>
      <w:r w:rsidR="006D03EB" w:rsidRPr="003C70D7">
        <w:rPr>
          <w:rFonts w:ascii="Arial" w:eastAsia="Times New Roman" w:hAnsi="Arial" w:cs="Arial"/>
          <w:sz w:val="24"/>
          <w:szCs w:val="24"/>
          <w:lang w:eastAsia="en-GB"/>
        </w:rPr>
        <w:t>,</w:t>
      </w:r>
      <w:r w:rsidR="00EA7C3C" w:rsidRPr="003C70D7">
        <w:rPr>
          <w:rFonts w:ascii="Arial" w:eastAsia="Times New Roman" w:hAnsi="Arial" w:cs="Arial"/>
          <w:sz w:val="24"/>
          <w:szCs w:val="24"/>
          <w:lang w:eastAsia="en-GB"/>
        </w:rPr>
        <w:t xml:space="preserve"> there had also been</w:t>
      </w:r>
      <w:r w:rsidR="00DC7601" w:rsidRPr="003C70D7">
        <w:rPr>
          <w:rFonts w:ascii="Arial" w:eastAsia="Times New Roman" w:hAnsi="Arial" w:cs="Arial"/>
          <w:sz w:val="24"/>
          <w:szCs w:val="24"/>
          <w:lang w:eastAsia="en-GB"/>
        </w:rPr>
        <w:t xml:space="preserve"> some</w:t>
      </w:r>
      <w:r w:rsidR="00EA7C3C" w:rsidRPr="003C70D7">
        <w:rPr>
          <w:rFonts w:ascii="Arial" w:eastAsia="Times New Roman" w:hAnsi="Arial" w:cs="Arial"/>
          <w:sz w:val="24"/>
          <w:szCs w:val="24"/>
          <w:lang w:eastAsia="en-GB"/>
        </w:rPr>
        <w:t xml:space="preserve"> negative</w:t>
      </w:r>
      <w:r w:rsidR="006D03EB" w:rsidRPr="003C70D7">
        <w:rPr>
          <w:rFonts w:ascii="Arial" w:eastAsia="Times New Roman" w:hAnsi="Arial" w:cs="Arial"/>
          <w:sz w:val="24"/>
          <w:szCs w:val="24"/>
          <w:lang w:eastAsia="en-GB"/>
        </w:rPr>
        <w:t xml:space="preserve"> coverage </w:t>
      </w:r>
      <w:r w:rsidR="00DC7601" w:rsidRPr="003C70D7">
        <w:rPr>
          <w:rFonts w:ascii="Arial" w:eastAsia="Times New Roman" w:hAnsi="Arial" w:cs="Arial"/>
          <w:sz w:val="24"/>
          <w:szCs w:val="24"/>
          <w:lang w:eastAsia="en-GB"/>
        </w:rPr>
        <w:t>with sensational</w:t>
      </w:r>
      <w:r w:rsidR="005523A9" w:rsidRPr="003C70D7">
        <w:rPr>
          <w:rFonts w:ascii="Arial" w:eastAsia="Times New Roman" w:hAnsi="Arial" w:cs="Arial"/>
          <w:sz w:val="24"/>
          <w:szCs w:val="24"/>
          <w:lang w:eastAsia="en-GB"/>
        </w:rPr>
        <w:t>ised</w:t>
      </w:r>
      <w:r w:rsidR="00DC7601" w:rsidRPr="003C70D7">
        <w:rPr>
          <w:rFonts w:ascii="Arial" w:eastAsia="Times New Roman" w:hAnsi="Arial" w:cs="Arial"/>
          <w:sz w:val="24"/>
          <w:szCs w:val="24"/>
          <w:lang w:eastAsia="en-GB"/>
        </w:rPr>
        <w:t xml:space="preserve"> and sometimes inaccurate</w:t>
      </w:r>
      <w:r w:rsidR="00EA7C3C" w:rsidRPr="003C70D7">
        <w:rPr>
          <w:rFonts w:ascii="Arial" w:eastAsia="Times New Roman" w:hAnsi="Arial" w:cs="Arial"/>
          <w:sz w:val="24"/>
          <w:szCs w:val="24"/>
          <w:lang w:eastAsia="en-GB"/>
        </w:rPr>
        <w:t xml:space="preserve"> coverage</w:t>
      </w:r>
      <w:r w:rsidR="00E57E04" w:rsidRPr="003C70D7">
        <w:rPr>
          <w:rFonts w:ascii="Arial" w:eastAsia="Times New Roman" w:hAnsi="Arial" w:cs="Arial"/>
          <w:sz w:val="24"/>
          <w:szCs w:val="24"/>
          <w:lang w:eastAsia="en-GB"/>
        </w:rPr>
        <w:t>, media coverage in 2015 had been board and any sceptic debates had been balanced by official statements</w:t>
      </w:r>
      <w:r w:rsidR="00DC7601" w:rsidRPr="003C70D7">
        <w:rPr>
          <w:rFonts w:ascii="Arial" w:eastAsia="Times New Roman" w:hAnsi="Arial" w:cs="Arial"/>
          <w:sz w:val="24"/>
          <w:szCs w:val="24"/>
          <w:lang w:eastAsia="en-GB"/>
        </w:rPr>
        <w:t xml:space="preserve">. Media coverage </w:t>
      </w:r>
      <w:r w:rsidR="00636144" w:rsidRPr="003C70D7">
        <w:rPr>
          <w:rFonts w:ascii="Arial" w:eastAsia="Times New Roman" w:hAnsi="Arial" w:cs="Arial"/>
          <w:sz w:val="24"/>
          <w:szCs w:val="24"/>
          <w:lang w:eastAsia="en-GB"/>
        </w:rPr>
        <w:t xml:space="preserve">in general </w:t>
      </w:r>
      <w:r w:rsidR="00DC7601" w:rsidRPr="003C70D7">
        <w:rPr>
          <w:rFonts w:ascii="Arial" w:eastAsia="Times New Roman" w:hAnsi="Arial" w:cs="Arial"/>
          <w:sz w:val="24"/>
          <w:szCs w:val="24"/>
          <w:lang w:eastAsia="en-GB"/>
        </w:rPr>
        <w:t>changed over time</w:t>
      </w:r>
      <w:r w:rsidR="004F5B47">
        <w:rPr>
          <w:rFonts w:ascii="Arial" w:eastAsia="Times New Roman" w:hAnsi="Arial" w:cs="Arial"/>
          <w:sz w:val="24"/>
          <w:szCs w:val="24"/>
          <w:lang w:eastAsia="en-GB"/>
        </w:rPr>
        <w:t>,</w:t>
      </w:r>
      <w:r w:rsidR="00DC7601" w:rsidRPr="003C70D7">
        <w:rPr>
          <w:rFonts w:ascii="Arial" w:eastAsia="Times New Roman" w:hAnsi="Arial" w:cs="Arial"/>
          <w:sz w:val="24"/>
          <w:szCs w:val="24"/>
          <w:lang w:eastAsia="en-GB"/>
        </w:rPr>
        <w:t xml:space="preserve"> as the</w:t>
      </w:r>
      <w:r w:rsidR="00DB18E0" w:rsidRPr="003C70D7">
        <w:rPr>
          <w:rFonts w:ascii="Arial" w:eastAsia="Times New Roman" w:hAnsi="Arial" w:cs="Arial"/>
          <w:sz w:val="24"/>
          <w:szCs w:val="24"/>
          <w:lang w:eastAsia="en-GB"/>
        </w:rPr>
        <w:t xml:space="preserve"> general public’s</w:t>
      </w:r>
      <w:r w:rsidR="00DC7601" w:rsidRPr="003C70D7">
        <w:rPr>
          <w:rFonts w:ascii="Arial" w:eastAsia="Times New Roman" w:hAnsi="Arial" w:cs="Arial"/>
          <w:sz w:val="24"/>
          <w:szCs w:val="24"/>
          <w:lang w:eastAsia="en-GB"/>
        </w:rPr>
        <w:t xml:space="preserve"> understanding </w:t>
      </w:r>
      <w:r w:rsidR="00565712" w:rsidRPr="003C70D7">
        <w:rPr>
          <w:rFonts w:ascii="Arial" w:eastAsia="Times New Roman" w:hAnsi="Arial" w:cs="Arial"/>
          <w:sz w:val="24"/>
          <w:szCs w:val="24"/>
          <w:lang w:eastAsia="en-GB"/>
        </w:rPr>
        <w:t>increased and attitudes started to change</w:t>
      </w:r>
      <w:r w:rsidR="004F5B47">
        <w:rPr>
          <w:rFonts w:ascii="Arial" w:eastAsia="Times New Roman" w:hAnsi="Arial" w:cs="Arial"/>
          <w:sz w:val="24"/>
          <w:szCs w:val="24"/>
          <w:lang w:eastAsia="en-GB"/>
        </w:rPr>
        <w:t>,</w:t>
      </w:r>
      <w:r w:rsidR="00565712" w:rsidRPr="003C70D7">
        <w:rPr>
          <w:rFonts w:ascii="Arial" w:eastAsia="Times New Roman" w:hAnsi="Arial" w:cs="Arial"/>
          <w:sz w:val="24"/>
          <w:szCs w:val="24"/>
          <w:lang w:eastAsia="en-GB"/>
        </w:rPr>
        <w:t xml:space="preserve"> </w:t>
      </w:r>
      <w:r w:rsidR="00EA25E2" w:rsidRPr="003C70D7">
        <w:rPr>
          <w:rFonts w:ascii="Arial" w:eastAsia="Times New Roman" w:hAnsi="Arial" w:cs="Arial"/>
          <w:sz w:val="24"/>
          <w:szCs w:val="24"/>
          <w:lang w:eastAsia="en-GB"/>
        </w:rPr>
        <w:t xml:space="preserve">becoming more accommodating towards the </w:t>
      </w:r>
      <w:r w:rsidR="00DC7601" w:rsidRPr="003C70D7">
        <w:rPr>
          <w:rFonts w:ascii="Arial" w:eastAsia="Times New Roman" w:hAnsi="Arial" w:cs="Arial"/>
          <w:sz w:val="24"/>
          <w:szCs w:val="24"/>
          <w:lang w:eastAsia="en-GB"/>
        </w:rPr>
        <w:t>soft opt-out option</w:t>
      </w:r>
      <w:r w:rsidR="00136DDB" w:rsidRPr="003C70D7">
        <w:rPr>
          <w:rFonts w:ascii="Arial" w:eastAsia="Times New Roman" w:hAnsi="Arial" w:cs="Arial"/>
          <w:sz w:val="24"/>
          <w:szCs w:val="24"/>
          <w:lang w:eastAsia="en-GB"/>
        </w:rPr>
        <w:t xml:space="preserve"> changing the tone </w:t>
      </w:r>
      <w:r w:rsidR="00F15124" w:rsidRPr="003C70D7">
        <w:rPr>
          <w:rFonts w:ascii="Arial" w:eastAsia="Times New Roman" w:hAnsi="Arial" w:cs="Arial"/>
          <w:sz w:val="24"/>
          <w:szCs w:val="24"/>
          <w:lang w:eastAsia="en-GB"/>
        </w:rPr>
        <w:t>fr</w:t>
      </w:r>
      <w:r w:rsidR="00DC7601" w:rsidRPr="003C70D7">
        <w:rPr>
          <w:rFonts w:ascii="Arial" w:eastAsia="Times New Roman" w:hAnsi="Arial" w:cs="Arial"/>
          <w:sz w:val="24"/>
          <w:szCs w:val="24"/>
          <w:lang w:eastAsia="en-GB"/>
        </w:rPr>
        <w:t xml:space="preserve">om </w:t>
      </w:r>
      <w:r w:rsidR="002F1A39" w:rsidRPr="003C70D7">
        <w:rPr>
          <w:rFonts w:ascii="Arial" w:eastAsia="Times New Roman" w:hAnsi="Arial" w:cs="Arial"/>
          <w:sz w:val="24"/>
          <w:szCs w:val="24"/>
          <w:lang w:eastAsia="en-GB"/>
        </w:rPr>
        <w:t xml:space="preserve">having negative connotations </w:t>
      </w:r>
      <w:r w:rsidR="006D03EB" w:rsidRPr="003C70D7">
        <w:rPr>
          <w:rFonts w:ascii="Arial" w:eastAsia="Times New Roman" w:hAnsi="Arial" w:cs="Arial"/>
          <w:sz w:val="24"/>
          <w:szCs w:val="24"/>
          <w:lang w:eastAsia="en-GB"/>
        </w:rPr>
        <w:t xml:space="preserve">such as </w:t>
      </w:r>
      <w:r w:rsidR="00DC7601" w:rsidRPr="003C70D7">
        <w:rPr>
          <w:rFonts w:ascii="Arial" w:eastAsia="Times New Roman" w:hAnsi="Arial" w:cs="Arial"/>
          <w:i/>
          <w:iCs/>
          <w:sz w:val="24"/>
          <w:szCs w:val="24"/>
          <w:lang w:eastAsia="en-GB"/>
        </w:rPr>
        <w:t>this is what is happening to you</w:t>
      </w:r>
      <w:r w:rsidR="00DC7601" w:rsidRPr="003C70D7">
        <w:rPr>
          <w:rFonts w:ascii="Arial" w:eastAsia="Times New Roman" w:hAnsi="Arial" w:cs="Arial"/>
          <w:sz w:val="24"/>
          <w:szCs w:val="24"/>
          <w:lang w:eastAsia="en-GB"/>
        </w:rPr>
        <w:t>,</w:t>
      </w:r>
      <w:r w:rsidR="002F1A39" w:rsidRPr="003C70D7">
        <w:rPr>
          <w:rFonts w:ascii="Arial" w:eastAsia="Times New Roman" w:hAnsi="Arial" w:cs="Arial"/>
          <w:sz w:val="24"/>
          <w:szCs w:val="24"/>
          <w:lang w:eastAsia="en-GB"/>
        </w:rPr>
        <w:t xml:space="preserve"> to more positive connotations</w:t>
      </w:r>
      <w:r w:rsidR="00DC7601" w:rsidRPr="003C70D7">
        <w:rPr>
          <w:rFonts w:ascii="Arial" w:eastAsia="Times New Roman" w:hAnsi="Arial" w:cs="Arial"/>
          <w:sz w:val="24"/>
          <w:szCs w:val="24"/>
          <w:lang w:eastAsia="en-GB"/>
        </w:rPr>
        <w:t xml:space="preserve"> </w:t>
      </w:r>
      <w:r w:rsidR="006D03EB" w:rsidRPr="003C70D7">
        <w:rPr>
          <w:rFonts w:ascii="Arial" w:eastAsia="Times New Roman" w:hAnsi="Arial" w:cs="Arial"/>
          <w:sz w:val="24"/>
          <w:szCs w:val="24"/>
          <w:lang w:eastAsia="en-GB"/>
        </w:rPr>
        <w:t xml:space="preserve">such as </w:t>
      </w:r>
      <w:r w:rsidR="00DC7601" w:rsidRPr="003C70D7">
        <w:rPr>
          <w:rFonts w:ascii="Arial" w:eastAsia="Times New Roman" w:hAnsi="Arial" w:cs="Arial"/>
          <w:i/>
          <w:iCs/>
          <w:sz w:val="24"/>
          <w:szCs w:val="24"/>
          <w:lang w:eastAsia="en-GB"/>
        </w:rPr>
        <w:t>this is what you the people are achieving.</w:t>
      </w:r>
      <w:r w:rsidR="00637DC9" w:rsidRPr="003C70D7">
        <w:rPr>
          <w:rFonts w:ascii="Arial" w:eastAsia="Times New Roman" w:hAnsi="Arial" w:cs="Arial"/>
          <w:i/>
          <w:iCs/>
          <w:sz w:val="24"/>
          <w:szCs w:val="24"/>
          <w:lang w:eastAsia="en-GB"/>
        </w:rPr>
        <w:t xml:space="preserve"> </w:t>
      </w:r>
      <w:r w:rsidR="00DC7601" w:rsidRPr="003C70D7">
        <w:rPr>
          <w:rFonts w:ascii="Arial" w:eastAsia="Times New Roman" w:hAnsi="Arial" w:cs="Arial"/>
          <w:i/>
          <w:iCs/>
          <w:sz w:val="24"/>
          <w:szCs w:val="24"/>
          <w:lang w:eastAsia="en-GB"/>
        </w:rPr>
        <w:t xml:space="preserve">    </w:t>
      </w:r>
    </w:p>
    <w:p w14:paraId="19801C1E" w14:textId="7D025D12" w:rsidR="00E02E81" w:rsidRPr="00E02E81" w:rsidRDefault="00C34C9E" w:rsidP="003C70D7">
      <w:pPr>
        <w:spacing w:line="480" w:lineRule="auto"/>
        <w:ind w:firstLine="720"/>
        <w:rPr>
          <w:rFonts w:ascii="Arial" w:eastAsia="Times New Roman" w:hAnsi="Arial" w:cs="Arial"/>
          <w:sz w:val="24"/>
          <w:szCs w:val="24"/>
          <w:lang w:eastAsia="en-GB"/>
        </w:rPr>
      </w:pPr>
      <w:bookmarkStart w:id="8" w:name="_Hlk28711346"/>
      <w:r w:rsidRPr="003C70D7">
        <w:rPr>
          <w:rFonts w:ascii="Arial" w:eastAsia="Times New Roman" w:hAnsi="Arial" w:cs="Arial"/>
          <w:sz w:val="24"/>
          <w:szCs w:val="24"/>
          <w:lang w:eastAsia="en-GB"/>
        </w:rPr>
        <w:t>Dallimore</w:t>
      </w:r>
      <w:r w:rsidR="00E4526A">
        <w:rPr>
          <w:rFonts w:ascii="Arial" w:eastAsia="Times New Roman" w:hAnsi="Arial" w:cs="Arial"/>
          <w:sz w:val="24"/>
          <w:szCs w:val="24"/>
          <w:lang w:eastAsia="en-GB"/>
        </w:rPr>
        <w:t xml:space="preserve"> et al.</w:t>
      </w:r>
      <w:r w:rsidRPr="003C70D7">
        <w:rPr>
          <w:rFonts w:ascii="Arial" w:eastAsia="Times New Roman" w:hAnsi="Arial" w:cs="Arial"/>
          <w:sz w:val="24"/>
          <w:szCs w:val="24"/>
          <w:lang w:eastAsia="en-GB"/>
        </w:rPr>
        <w:t xml:space="preserve"> (2019</w:t>
      </w:r>
      <w:bookmarkEnd w:id="8"/>
      <w:r w:rsidRPr="003C70D7">
        <w:rPr>
          <w:rFonts w:ascii="Arial" w:eastAsia="Times New Roman" w:hAnsi="Arial" w:cs="Arial"/>
          <w:sz w:val="24"/>
          <w:szCs w:val="24"/>
          <w:lang w:eastAsia="en-GB"/>
        </w:rPr>
        <w:t>), highlighted that</w:t>
      </w:r>
      <w:r w:rsidR="006E37EF" w:rsidRPr="003C70D7">
        <w:rPr>
          <w:rFonts w:ascii="Arial" w:eastAsia="Times New Roman" w:hAnsi="Arial" w:cs="Arial"/>
          <w:sz w:val="24"/>
          <w:szCs w:val="24"/>
          <w:lang w:eastAsia="en-GB"/>
        </w:rPr>
        <w:t xml:space="preserve"> </w:t>
      </w:r>
      <w:r w:rsidR="00691D21" w:rsidRPr="003C70D7">
        <w:rPr>
          <w:rFonts w:ascii="Arial" w:eastAsia="Times New Roman" w:hAnsi="Arial" w:cs="Arial"/>
          <w:sz w:val="24"/>
          <w:szCs w:val="24"/>
          <w:lang w:eastAsia="en-GB"/>
        </w:rPr>
        <w:t xml:space="preserve">the </w:t>
      </w:r>
      <w:r w:rsidR="0036300F" w:rsidRPr="003C70D7">
        <w:rPr>
          <w:rFonts w:ascii="Arial" w:eastAsia="Times New Roman" w:hAnsi="Arial" w:cs="Arial"/>
          <w:sz w:val="24"/>
          <w:szCs w:val="24"/>
          <w:lang w:eastAsia="en-GB"/>
        </w:rPr>
        <w:t>intention</w:t>
      </w:r>
      <w:r w:rsidR="005F7899" w:rsidRPr="003C70D7">
        <w:rPr>
          <w:rFonts w:ascii="Arial" w:eastAsia="Times New Roman" w:hAnsi="Arial" w:cs="Arial"/>
          <w:sz w:val="24"/>
          <w:szCs w:val="24"/>
          <w:lang w:eastAsia="en-GB"/>
        </w:rPr>
        <w:t xml:space="preserve"> </w:t>
      </w:r>
      <w:r w:rsidR="0036300F" w:rsidRPr="003C70D7">
        <w:rPr>
          <w:rFonts w:ascii="Arial" w:eastAsia="Times New Roman" w:hAnsi="Arial" w:cs="Arial"/>
          <w:sz w:val="24"/>
          <w:szCs w:val="24"/>
          <w:lang w:eastAsia="en-GB"/>
        </w:rPr>
        <w:t xml:space="preserve">by the Government </w:t>
      </w:r>
      <w:r w:rsidR="00AB23B4">
        <w:rPr>
          <w:rFonts w:ascii="Arial" w:eastAsia="Times New Roman" w:hAnsi="Arial" w:cs="Arial"/>
          <w:sz w:val="24"/>
          <w:szCs w:val="24"/>
          <w:lang w:eastAsia="en-GB"/>
        </w:rPr>
        <w:t xml:space="preserve">had been </w:t>
      </w:r>
      <w:r w:rsidR="005F7899" w:rsidRPr="003C70D7">
        <w:rPr>
          <w:rFonts w:ascii="Arial" w:eastAsia="Times New Roman" w:hAnsi="Arial" w:cs="Arial"/>
          <w:sz w:val="24"/>
          <w:szCs w:val="24"/>
          <w:lang w:eastAsia="en-GB"/>
        </w:rPr>
        <w:t xml:space="preserve">to change </w:t>
      </w:r>
      <w:r w:rsidR="00253FD0" w:rsidRPr="003C70D7">
        <w:rPr>
          <w:rFonts w:ascii="Arial" w:eastAsia="Times New Roman" w:hAnsi="Arial" w:cs="Arial"/>
          <w:sz w:val="24"/>
          <w:szCs w:val="24"/>
          <w:lang w:eastAsia="en-GB"/>
        </w:rPr>
        <w:t xml:space="preserve">the way </w:t>
      </w:r>
      <w:r w:rsidR="006029C0" w:rsidRPr="003C70D7">
        <w:rPr>
          <w:rFonts w:ascii="Arial" w:eastAsia="Times New Roman" w:hAnsi="Arial" w:cs="Arial"/>
          <w:sz w:val="24"/>
          <w:szCs w:val="24"/>
          <w:lang w:eastAsia="en-GB"/>
        </w:rPr>
        <w:t xml:space="preserve">in which </w:t>
      </w:r>
      <w:r w:rsidR="00851026" w:rsidRPr="003C70D7">
        <w:rPr>
          <w:rFonts w:ascii="Arial" w:eastAsia="Times New Roman" w:hAnsi="Arial" w:cs="Arial"/>
          <w:sz w:val="24"/>
          <w:szCs w:val="24"/>
          <w:lang w:eastAsia="en-GB"/>
        </w:rPr>
        <w:t xml:space="preserve">the general public </w:t>
      </w:r>
      <w:r w:rsidR="00F70BD1" w:rsidRPr="003C70D7">
        <w:rPr>
          <w:rFonts w:ascii="Arial" w:eastAsia="Times New Roman" w:hAnsi="Arial" w:cs="Arial"/>
          <w:sz w:val="24"/>
          <w:szCs w:val="24"/>
          <w:lang w:eastAsia="en-GB"/>
        </w:rPr>
        <w:t>behave</w:t>
      </w:r>
      <w:r w:rsidR="00883587">
        <w:rPr>
          <w:rFonts w:ascii="Arial" w:eastAsia="Times New Roman" w:hAnsi="Arial" w:cs="Arial"/>
          <w:sz w:val="24"/>
          <w:szCs w:val="24"/>
          <w:lang w:eastAsia="en-GB"/>
        </w:rPr>
        <w:t xml:space="preserve"> towards</w:t>
      </w:r>
      <w:r w:rsidR="0067504F">
        <w:rPr>
          <w:rFonts w:ascii="Arial" w:eastAsia="Times New Roman" w:hAnsi="Arial" w:cs="Arial"/>
          <w:sz w:val="24"/>
          <w:szCs w:val="24"/>
          <w:lang w:eastAsia="en-GB"/>
        </w:rPr>
        <w:t xml:space="preserve"> the</w:t>
      </w:r>
      <w:r w:rsidR="00883587">
        <w:rPr>
          <w:rFonts w:ascii="Arial" w:eastAsia="Times New Roman" w:hAnsi="Arial" w:cs="Arial"/>
          <w:sz w:val="24"/>
          <w:szCs w:val="24"/>
          <w:lang w:eastAsia="en-GB"/>
        </w:rPr>
        <w:t xml:space="preserve"> </w:t>
      </w:r>
      <w:r w:rsidR="0067504F">
        <w:rPr>
          <w:rFonts w:ascii="Arial" w:eastAsia="Times New Roman" w:hAnsi="Arial" w:cs="Arial"/>
          <w:sz w:val="24"/>
          <w:szCs w:val="24"/>
          <w:lang w:eastAsia="en-GB"/>
        </w:rPr>
        <w:t>organ donation consent process</w:t>
      </w:r>
      <w:r w:rsidR="00AB23B4">
        <w:rPr>
          <w:rFonts w:ascii="Arial" w:eastAsia="Times New Roman" w:hAnsi="Arial" w:cs="Arial"/>
          <w:sz w:val="24"/>
          <w:szCs w:val="24"/>
          <w:lang w:eastAsia="en-GB"/>
        </w:rPr>
        <w:t>,</w:t>
      </w:r>
      <w:r w:rsidR="00F70BD1" w:rsidRPr="003C70D7">
        <w:rPr>
          <w:rFonts w:ascii="Arial" w:eastAsia="Times New Roman" w:hAnsi="Arial" w:cs="Arial"/>
          <w:sz w:val="24"/>
          <w:szCs w:val="24"/>
          <w:lang w:eastAsia="en-GB"/>
        </w:rPr>
        <w:t xml:space="preserve"> </w:t>
      </w:r>
      <w:r w:rsidR="006029C0" w:rsidRPr="003C70D7">
        <w:rPr>
          <w:rFonts w:ascii="Arial" w:eastAsia="Times New Roman" w:hAnsi="Arial" w:cs="Arial"/>
          <w:sz w:val="24"/>
          <w:szCs w:val="24"/>
          <w:lang w:eastAsia="en-GB"/>
        </w:rPr>
        <w:t xml:space="preserve">by creating </w:t>
      </w:r>
      <w:r w:rsidR="00F70BD1" w:rsidRPr="003C70D7">
        <w:rPr>
          <w:rFonts w:ascii="Arial" w:eastAsia="Times New Roman" w:hAnsi="Arial" w:cs="Arial"/>
          <w:sz w:val="24"/>
          <w:szCs w:val="24"/>
          <w:lang w:eastAsia="en-GB"/>
        </w:rPr>
        <w:t xml:space="preserve">a positive social </w:t>
      </w:r>
      <w:r w:rsidR="00467281" w:rsidRPr="003C70D7">
        <w:rPr>
          <w:rFonts w:ascii="Arial" w:eastAsia="Times New Roman" w:hAnsi="Arial" w:cs="Arial"/>
          <w:sz w:val="24"/>
          <w:szCs w:val="24"/>
          <w:lang w:eastAsia="en-GB"/>
        </w:rPr>
        <w:t xml:space="preserve">norm of </w:t>
      </w:r>
      <w:r w:rsidR="00CE1A30" w:rsidRPr="003C70D7">
        <w:rPr>
          <w:rFonts w:ascii="Arial" w:eastAsia="Times New Roman" w:hAnsi="Arial" w:cs="Arial"/>
          <w:sz w:val="24"/>
          <w:szCs w:val="24"/>
          <w:lang w:eastAsia="en-GB"/>
        </w:rPr>
        <w:t xml:space="preserve">soft opt-out </w:t>
      </w:r>
      <w:r w:rsidR="00467281" w:rsidRPr="003C70D7">
        <w:rPr>
          <w:rFonts w:ascii="Arial" w:eastAsia="Times New Roman" w:hAnsi="Arial" w:cs="Arial"/>
          <w:sz w:val="24"/>
          <w:szCs w:val="24"/>
          <w:lang w:eastAsia="en-GB"/>
        </w:rPr>
        <w:t>organ donation</w:t>
      </w:r>
      <w:r w:rsidR="00AB23B4">
        <w:rPr>
          <w:rFonts w:ascii="Arial" w:eastAsia="Times New Roman" w:hAnsi="Arial" w:cs="Arial"/>
          <w:sz w:val="24"/>
          <w:szCs w:val="24"/>
          <w:lang w:eastAsia="en-GB"/>
        </w:rPr>
        <w:t xml:space="preserve">. </w:t>
      </w:r>
      <w:r w:rsidR="006A6AA7" w:rsidRPr="003C70D7">
        <w:rPr>
          <w:rFonts w:ascii="Arial" w:eastAsia="Times New Roman" w:hAnsi="Arial" w:cs="Arial"/>
          <w:sz w:val="24"/>
          <w:szCs w:val="24"/>
          <w:lang w:eastAsia="en-GB"/>
        </w:rPr>
        <w:t>H</w:t>
      </w:r>
      <w:r w:rsidR="00881F0C" w:rsidRPr="003C70D7">
        <w:rPr>
          <w:rFonts w:ascii="Arial" w:eastAsia="Times New Roman" w:hAnsi="Arial" w:cs="Arial"/>
          <w:sz w:val="24"/>
          <w:szCs w:val="24"/>
          <w:lang w:eastAsia="en-GB"/>
        </w:rPr>
        <w:t>owever</w:t>
      </w:r>
      <w:r w:rsidR="006A6AA7">
        <w:rPr>
          <w:rFonts w:ascii="Arial" w:eastAsia="Times New Roman" w:hAnsi="Arial" w:cs="Arial"/>
          <w:sz w:val="24"/>
          <w:szCs w:val="24"/>
          <w:lang w:eastAsia="en-GB"/>
        </w:rPr>
        <w:t xml:space="preserve">, as discussed by both </w:t>
      </w:r>
      <w:r w:rsidR="006A6AA7" w:rsidRPr="003C70D7">
        <w:rPr>
          <w:rFonts w:ascii="Arial" w:eastAsia="Times New Roman" w:hAnsi="Arial" w:cs="Arial"/>
          <w:sz w:val="24"/>
          <w:szCs w:val="24"/>
          <w:lang w:eastAsia="en-GB"/>
        </w:rPr>
        <w:t>Dallimore</w:t>
      </w:r>
      <w:r w:rsidR="006A6AA7">
        <w:rPr>
          <w:rFonts w:ascii="Arial" w:eastAsia="Times New Roman" w:hAnsi="Arial" w:cs="Arial"/>
          <w:sz w:val="24"/>
          <w:szCs w:val="24"/>
          <w:lang w:eastAsia="en-GB"/>
        </w:rPr>
        <w:t xml:space="preserve"> et al.</w:t>
      </w:r>
      <w:r w:rsidR="006A6AA7" w:rsidRPr="003C70D7">
        <w:rPr>
          <w:rFonts w:ascii="Arial" w:eastAsia="Times New Roman" w:hAnsi="Arial" w:cs="Arial"/>
          <w:sz w:val="24"/>
          <w:szCs w:val="24"/>
          <w:lang w:eastAsia="en-GB"/>
        </w:rPr>
        <w:t xml:space="preserve"> (2019</w:t>
      </w:r>
      <w:r w:rsidR="006A6AA7">
        <w:rPr>
          <w:rFonts w:ascii="Arial" w:eastAsia="Times New Roman" w:hAnsi="Arial" w:cs="Arial"/>
          <w:sz w:val="24"/>
          <w:szCs w:val="24"/>
          <w:lang w:eastAsia="en-GB"/>
        </w:rPr>
        <w:t xml:space="preserve">) and </w:t>
      </w:r>
      <w:r w:rsidR="006A6AA7" w:rsidRPr="003C70D7">
        <w:rPr>
          <w:rFonts w:ascii="Arial" w:eastAsia="Times New Roman" w:hAnsi="Arial" w:cs="Arial"/>
          <w:sz w:val="24"/>
          <w:szCs w:val="24"/>
          <w:lang w:eastAsia="en-GB"/>
        </w:rPr>
        <w:t>Ahmad et al</w:t>
      </w:r>
      <w:r w:rsidR="006A6AA7">
        <w:rPr>
          <w:rFonts w:ascii="Arial" w:eastAsia="Times New Roman" w:hAnsi="Arial" w:cs="Arial"/>
          <w:sz w:val="24"/>
          <w:szCs w:val="24"/>
          <w:lang w:eastAsia="en-GB"/>
        </w:rPr>
        <w:t xml:space="preserve">. </w:t>
      </w:r>
      <w:r w:rsidR="006A6AA7" w:rsidRPr="003C70D7">
        <w:rPr>
          <w:rFonts w:ascii="Arial" w:eastAsia="Times New Roman" w:hAnsi="Arial" w:cs="Arial"/>
          <w:sz w:val="24"/>
          <w:szCs w:val="24"/>
          <w:lang w:eastAsia="en-GB"/>
        </w:rPr>
        <w:t xml:space="preserve">(2019) </w:t>
      </w:r>
      <w:r w:rsidR="00881F0C" w:rsidRPr="003C70D7">
        <w:rPr>
          <w:rFonts w:ascii="Arial" w:eastAsia="Times New Roman" w:hAnsi="Arial" w:cs="Arial"/>
          <w:sz w:val="24"/>
          <w:szCs w:val="24"/>
          <w:lang w:eastAsia="en-GB"/>
        </w:rPr>
        <w:t>with the change came controversy</w:t>
      </w:r>
      <w:r w:rsidR="006A6AA7">
        <w:rPr>
          <w:rFonts w:ascii="Arial" w:eastAsia="Times New Roman" w:hAnsi="Arial" w:cs="Arial"/>
          <w:sz w:val="24"/>
          <w:szCs w:val="24"/>
          <w:lang w:eastAsia="en-GB"/>
        </w:rPr>
        <w:t>,</w:t>
      </w:r>
      <w:r w:rsidR="00881F0C" w:rsidRPr="003C70D7">
        <w:rPr>
          <w:rFonts w:ascii="Arial" w:eastAsia="Times New Roman" w:hAnsi="Arial" w:cs="Arial"/>
          <w:sz w:val="24"/>
          <w:szCs w:val="24"/>
          <w:lang w:eastAsia="en-GB"/>
        </w:rPr>
        <w:t xml:space="preserve"> </w:t>
      </w:r>
      <w:r w:rsidR="006B23E2" w:rsidRPr="003C70D7">
        <w:rPr>
          <w:rFonts w:ascii="Arial" w:eastAsia="Times New Roman" w:hAnsi="Arial" w:cs="Arial"/>
          <w:sz w:val="24"/>
          <w:szCs w:val="24"/>
          <w:lang w:eastAsia="en-GB"/>
        </w:rPr>
        <w:t xml:space="preserve">with many </w:t>
      </w:r>
      <w:r w:rsidR="001746C2" w:rsidRPr="003C70D7">
        <w:rPr>
          <w:rFonts w:ascii="Arial" w:eastAsia="Times New Roman" w:hAnsi="Arial" w:cs="Arial"/>
          <w:sz w:val="24"/>
          <w:szCs w:val="24"/>
          <w:lang w:eastAsia="en-GB"/>
        </w:rPr>
        <w:t xml:space="preserve">agreeing that the soft opt-out </w:t>
      </w:r>
      <w:r w:rsidR="0062024C" w:rsidRPr="003C70D7">
        <w:rPr>
          <w:rFonts w:ascii="Arial" w:eastAsia="Times New Roman" w:hAnsi="Arial" w:cs="Arial"/>
          <w:sz w:val="24"/>
          <w:szCs w:val="24"/>
          <w:lang w:eastAsia="en-GB"/>
        </w:rPr>
        <w:t>law</w:t>
      </w:r>
      <w:r w:rsidR="004F5B47">
        <w:rPr>
          <w:rFonts w:ascii="Arial" w:eastAsia="Times New Roman" w:hAnsi="Arial" w:cs="Arial"/>
          <w:sz w:val="24"/>
          <w:szCs w:val="24"/>
          <w:lang w:eastAsia="en-GB"/>
        </w:rPr>
        <w:t>,</w:t>
      </w:r>
      <w:r w:rsidR="0062024C" w:rsidRPr="003C70D7">
        <w:rPr>
          <w:rFonts w:ascii="Arial" w:eastAsia="Times New Roman" w:hAnsi="Arial" w:cs="Arial"/>
          <w:sz w:val="24"/>
          <w:szCs w:val="24"/>
          <w:lang w:eastAsia="en-GB"/>
        </w:rPr>
        <w:t xml:space="preserve"> would subsequently </w:t>
      </w:r>
      <w:r w:rsidR="00065951" w:rsidRPr="003C70D7">
        <w:rPr>
          <w:rFonts w:ascii="Arial" w:eastAsia="Times New Roman" w:hAnsi="Arial" w:cs="Arial"/>
          <w:sz w:val="24"/>
          <w:szCs w:val="24"/>
          <w:lang w:eastAsia="en-GB"/>
        </w:rPr>
        <w:t xml:space="preserve">turn those in favour of </w:t>
      </w:r>
      <w:r w:rsidR="007F7387" w:rsidRPr="003C70D7">
        <w:rPr>
          <w:rFonts w:ascii="Arial" w:eastAsia="Times New Roman" w:hAnsi="Arial" w:cs="Arial"/>
          <w:sz w:val="24"/>
          <w:szCs w:val="24"/>
          <w:lang w:eastAsia="en-GB"/>
        </w:rPr>
        <w:t>organ donations</w:t>
      </w:r>
      <w:r w:rsidR="005E0E56">
        <w:rPr>
          <w:rFonts w:ascii="Arial" w:eastAsia="Times New Roman" w:hAnsi="Arial" w:cs="Arial"/>
          <w:sz w:val="24"/>
          <w:szCs w:val="24"/>
          <w:lang w:eastAsia="en-GB"/>
        </w:rPr>
        <w:t>,</w:t>
      </w:r>
      <w:r w:rsidR="007F7387" w:rsidRPr="003C70D7">
        <w:rPr>
          <w:rFonts w:ascii="Arial" w:eastAsia="Times New Roman" w:hAnsi="Arial" w:cs="Arial"/>
          <w:sz w:val="24"/>
          <w:szCs w:val="24"/>
          <w:lang w:eastAsia="en-GB"/>
        </w:rPr>
        <w:t xml:space="preserve"> </w:t>
      </w:r>
      <w:r w:rsidR="00323776" w:rsidRPr="003C70D7">
        <w:rPr>
          <w:rFonts w:ascii="Arial" w:eastAsia="Times New Roman" w:hAnsi="Arial" w:cs="Arial"/>
          <w:sz w:val="24"/>
          <w:szCs w:val="24"/>
          <w:lang w:eastAsia="en-GB"/>
        </w:rPr>
        <w:t xml:space="preserve">against organ donations </w:t>
      </w:r>
      <w:r w:rsidR="00661F45" w:rsidRPr="003C70D7">
        <w:rPr>
          <w:rFonts w:ascii="Arial" w:eastAsia="Times New Roman" w:hAnsi="Arial" w:cs="Arial"/>
          <w:sz w:val="24"/>
          <w:szCs w:val="24"/>
          <w:lang w:eastAsia="en-GB"/>
        </w:rPr>
        <w:t>all together</w:t>
      </w:r>
      <w:r w:rsidR="005E0E56">
        <w:rPr>
          <w:rFonts w:ascii="Arial" w:eastAsia="Times New Roman" w:hAnsi="Arial" w:cs="Arial"/>
          <w:sz w:val="24"/>
          <w:szCs w:val="24"/>
          <w:lang w:eastAsia="en-GB"/>
        </w:rPr>
        <w:t xml:space="preserve"> due to the c</w:t>
      </w:r>
      <w:r w:rsidR="00C039DF" w:rsidRPr="003C70D7">
        <w:rPr>
          <w:rFonts w:ascii="Arial" w:eastAsia="Times New Roman" w:hAnsi="Arial" w:cs="Arial"/>
          <w:sz w:val="24"/>
          <w:szCs w:val="24"/>
          <w:lang w:eastAsia="en-GB"/>
        </w:rPr>
        <w:t xml:space="preserve">oncern </w:t>
      </w:r>
      <w:r w:rsidR="005E0E56">
        <w:rPr>
          <w:rFonts w:ascii="Arial" w:eastAsia="Times New Roman" w:hAnsi="Arial" w:cs="Arial"/>
          <w:sz w:val="24"/>
          <w:szCs w:val="24"/>
          <w:lang w:eastAsia="en-GB"/>
        </w:rPr>
        <w:t xml:space="preserve">of </w:t>
      </w:r>
      <w:r w:rsidR="00152533" w:rsidRPr="003C70D7">
        <w:rPr>
          <w:rFonts w:ascii="Arial" w:eastAsia="Times New Roman" w:hAnsi="Arial" w:cs="Arial"/>
          <w:sz w:val="24"/>
          <w:szCs w:val="24"/>
          <w:lang w:eastAsia="en-GB"/>
        </w:rPr>
        <w:t xml:space="preserve">lack of autonomy </w:t>
      </w:r>
      <w:r w:rsidR="00A05E8C" w:rsidRPr="003C70D7">
        <w:rPr>
          <w:rFonts w:ascii="Arial" w:eastAsia="Times New Roman" w:hAnsi="Arial" w:cs="Arial"/>
          <w:sz w:val="24"/>
          <w:szCs w:val="24"/>
          <w:lang w:eastAsia="en-GB"/>
        </w:rPr>
        <w:t>for</w:t>
      </w:r>
      <w:r w:rsidR="006F3D59" w:rsidRPr="003C70D7">
        <w:rPr>
          <w:rFonts w:ascii="Arial" w:eastAsia="Times New Roman" w:hAnsi="Arial" w:cs="Arial"/>
          <w:sz w:val="24"/>
          <w:szCs w:val="24"/>
          <w:lang w:eastAsia="en-GB"/>
        </w:rPr>
        <w:t xml:space="preserve"> potential</w:t>
      </w:r>
      <w:r w:rsidR="00A05E8C" w:rsidRPr="003C70D7">
        <w:rPr>
          <w:rFonts w:ascii="Arial" w:eastAsia="Times New Roman" w:hAnsi="Arial" w:cs="Arial"/>
          <w:sz w:val="24"/>
          <w:szCs w:val="24"/>
          <w:lang w:eastAsia="en-GB"/>
        </w:rPr>
        <w:t xml:space="preserve"> organ donors</w:t>
      </w:r>
      <w:r w:rsidR="00A72307">
        <w:rPr>
          <w:rFonts w:ascii="Arial" w:eastAsia="Times New Roman" w:hAnsi="Arial" w:cs="Arial"/>
          <w:sz w:val="24"/>
          <w:szCs w:val="24"/>
          <w:lang w:eastAsia="en-GB"/>
        </w:rPr>
        <w:t>. A</w:t>
      </w:r>
      <w:r w:rsidR="008169EF" w:rsidRPr="003C70D7">
        <w:rPr>
          <w:rFonts w:ascii="Arial" w:eastAsia="Times New Roman" w:hAnsi="Arial" w:cs="Arial"/>
          <w:sz w:val="24"/>
          <w:szCs w:val="24"/>
          <w:lang w:eastAsia="en-GB"/>
        </w:rPr>
        <w:t>lthough Dallimor</w:t>
      </w:r>
      <w:r w:rsidR="00E4526A">
        <w:rPr>
          <w:rFonts w:ascii="Arial" w:eastAsia="Times New Roman" w:hAnsi="Arial" w:cs="Arial"/>
          <w:sz w:val="24"/>
          <w:szCs w:val="24"/>
          <w:lang w:eastAsia="en-GB"/>
        </w:rPr>
        <w:t>e et al</w:t>
      </w:r>
      <w:r w:rsidR="00A94437">
        <w:rPr>
          <w:rFonts w:ascii="Arial" w:eastAsia="Times New Roman" w:hAnsi="Arial" w:cs="Arial"/>
          <w:sz w:val="24"/>
          <w:szCs w:val="24"/>
          <w:lang w:eastAsia="en-GB"/>
        </w:rPr>
        <w:t xml:space="preserve">. </w:t>
      </w:r>
      <w:r w:rsidR="008169EF" w:rsidRPr="003C70D7">
        <w:rPr>
          <w:rFonts w:ascii="Arial" w:eastAsia="Times New Roman" w:hAnsi="Arial" w:cs="Arial"/>
          <w:sz w:val="24"/>
          <w:szCs w:val="24"/>
          <w:lang w:eastAsia="en-GB"/>
        </w:rPr>
        <w:t>(2019</w:t>
      </w:r>
      <w:r w:rsidR="002962C0" w:rsidRPr="003C70D7">
        <w:rPr>
          <w:rFonts w:ascii="Arial" w:eastAsia="Times New Roman" w:hAnsi="Arial" w:cs="Arial"/>
          <w:sz w:val="24"/>
          <w:szCs w:val="24"/>
          <w:lang w:eastAsia="en-GB"/>
        </w:rPr>
        <w:t xml:space="preserve">) </w:t>
      </w:r>
      <w:r w:rsidR="00CA5B14">
        <w:rPr>
          <w:rFonts w:ascii="Arial" w:eastAsia="Times New Roman" w:hAnsi="Arial" w:cs="Arial"/>
          <w:sz w:val="24"/>
          <w:szCs w:val="24"/>
          <w:lang w:eastAsia="en-GB"/>
        </w:rPr>
        <w:t>study had found th</w:t>
      </w:r>
      <w:r w:rsidR="0084534D">
        <w:rPr>
          <w:rFonts w:ascii="Arial" w:eastAsia="Times New Roman" w:hAnsi="Arial" w:cs="Arial"/>
          <w:sz w:val="24"/>
          <w:szCs w:val="24"/>
          <w:lang w:eastAsia="en-GB"/>
        </w:rPr>
        <w:t>at</w:t>
      </w:r>
      <w:r w:rsidR="00CA5B14">
        <w:rPr>
          <w:rFonts w:ascii="Arial" w:eastAsia="Times New Roman" w:hAnsi="Arial" w:cs="Arial"/>
          <w:sz w:val="24"/>
          <w:szCs w:val="24"/>
          <w:lang w:eastAsia="en-GB"/>
        </w:rPr>
        <w:t xml:space="preserve"> </w:t>
      </w:r>
      <w:r w:rsidR="00A414C6" w:rsidRPr="003C70D7">
        <w:rPr>
          <w:rFonts w:ascii="Arial" w:eastAsia="Times New Roman" w:hAnsi="Arial" w:cs="Arial"/>
          <w:sz w:val="24"/>
          <w:szCs w:val="24"/>
          <w:lang w:eastAsia="en-GB"/>
        </w:rPr>
        <w:t xml:space="preserve">there </w:t>
      </w:r>
      <w:r w:rsidR="00F45E11" w:rsidRPr="003C70D7">
        <w:rPr>
          <w:rFonts w:ascii="Arial" w:eastAsia="Times New Roman" w:hAnsi="Arial" w:cs="Arial"/>
          <w:sz w:val="24"/>
          <w:szCs w:val="24"/>
          <w:lang w:eastAsia="en-GB"/>
        </w:rPr>
        <w:t>had been</w:t>
      </w:r>
      <w:r w:rsidR="00A414C6" w:rsidRPr="003C70D7">
        <w:rPr>
          <w:rFonts w:ascii="Arial" w:eastAsia="Times New Roman" w:hAnsi="Arial" w:cs="Arial"/>
          <w:sz w:val="24"/>
          <w:szCs w:val="24"/>
          <w:lang w:eastAsia="en-GB"/>
        </w:rPr>
        <w:t xml:space="preserve"> a raise in </w:t>
      </w:r>
      <w:r w:rsidR="00CA5B14">
        <w:rPr>
          <w:rFonts w:ascii="Arial" w:eastAsia="Times New Roman" w:hAnsi="Arial" w:cs="Arial"/>
          <w:sz w:val="24"/>
          <w:szCs w:val="24"/>
          <w:lang w:eastAsia="en-GB"/>
        </w:rPr>
        <w:t xml:space="preserve">registered </w:t>
      </w:r>
      <w:r w:rsidR="00B11C05" w:rsidRPr="003C70D7">
        <w:rPr>
          <w:rFonts w:ascii="Arial" w:eastAsia="Times New Roman" w:hAnsi="Arial" w:cs="Arial"/>
          <w:sz w:val="24"/>
          <w:szCs w:val="24"/>
          <w:lang w:eastAsia="en-GB"/>
        </w:rPr>
        <w:t xml:space="preserve">consent </w:t>
      </w:r>
      <w:r w:rsidR="00B34505" w:rsidRPr="003C70D7">
        <w:rPr>
          <w:rFonts w:ascii="Arial" w:eastAsia="Times New Roman" w:hAnsi="Arial" w:cs="Arial"/>
          <w:sz w:val="24"/>
          <w:szCs w:val="24"/>
          <w:lang w:eastAsia="en-GB"/>
        </w:rPr>
        <w:t>to</w:t>
      </w:r>
      <w:r w:rsidR="00A414C6" w:rsidRPr="003C70D7">
        <w:rPr>
          <w:rFonts w:ascii="Arial" w:eastAsia="Times New Roman" w:hAnsi="Arial" w:cs="Arial"/>
          <w:sz w:val="24"/>
          <w:szCs w:val="24"/>
          <w:lang w:eastAsia="en-GB"/>
        </w:rPr>
        <w:t xml:space="preserve"> </w:t>
      </w:r>
      <w:r w:rsidR="0061104F" w:rsidRPr="003C70D7">
        <w:rPr>
          <w:rFonts w:ascii="Arial" w:eastAsia="Times New Roman" w:hAnsi="Arial" w:cs="Arial"/>
          <w:sz w:val="24"/>
          <w:szCs w:val="24"/>
          <w:lang w:eastAsia="en-GB"/>
        </w:rPr>
        <w:t>72%</w:t>
      </w:r>
      <w:r w:rsidR="00B34505" w:rsidRPr="003C70D7">
        <w:rPr>
          <w:rFonts w:ascii="Arial" w:eastAsia="Times New Roman" w:hAnsi="Arial" w:cs="Arial"/>
          <w:sz w:val="24"/>
          <w:szCs w:val="24"/>
          <w:lang w:eastAsia="en-GB"/>
        </w:rPr>
        <w:t xml:space="preserve"> </w:t>
      </w:r>
      <w:r w:rsidR="00AC6B38" w:rsidRPr="003C70D7">
        <w:rPr>
          <w:rFonts w:ascii="Arial" w:eastAsia="Times New Roman" w:hAnsi="Arial" w:cs="Arial"/>
          <w:sz w:val="24"/>
          <w:szCs w:val="24"/>
          <w:lang w:eastAsia="en-GB"/>
        </w:rPr>
        <w:t>by 2018</w:t>
      </w:r>
      <w:r w:rsidR="00CA5B14">
        <w:rPr>
          <w:rFonts w:ascii="Arial" w:eastAsia="Times New Roman" w:hAnsi="Arial" w:cs="Arial"/>
          <w:sz w:val="24"/>
          <w:szCs w:val="24"/>
          <w:lang w:eastAsia="en-GB"/>
        </w:rPr>
        <w:t xml:space="preserve">, </w:t>
      </w:r>
      <w:r w:rsidR="00F8183A">
        <w:rPr>
          <w:rFonts w:ascii="Arial" w:eastAsia="Times New Roman" w:hAnsi="Arial" w:cs="Arial"/>
          <w:sz w:val="24"/>
          <w:szCs w:val="24"/>
          <w:lang w:eastAsia="en-GB"/>
        </w:rPr>
        <w:t>however</w:t>
      </w:r>
      <w:r w:rsidR="00911F31" w:rsidRPr="003C70D7">
        <w:rPr>
          <w:rFonts w:ascii="Arial" w:eastAsia="Times New Roman" w:hAnsi="Arial" w:cs="Arial"/>
          <w:sz w:val="24"/>
          <w:szCs w:val="24"/>
          <w:lang w:eastAsia="en-GB"/>
        </w:rPr>
        <w:t xml:space="preserve"> </w:t>
      </w:r>
      <w:r w:rsidR="002962C0" w:rsidRPr="003C70D7">
        <w:rPr>
          <w:rFonts w:ascii="Arial" w:eastAsia="Times New Roman" w:hAnsi="Arial" w:cs="Arial"/>
          <w:sz w:val="24"/>
          <w:szCs w:val="24"/>
          <w:lang w:eastAsia="en-GB"/>
        </w:rPr>
        <w:t>a</w:t>
      </w:r>
      <w:r w:rsidR="00F8183A">
        <w:rPr>
          <w:rFonts w:ascii="Arial" w:eastAsia="Times New Roman" w:hAnsi="Arial" w:cs="Arial"/>
          <w:sz w:val="24"/>
          <w:szCs w:val="24"/>
          <w:lang w:eastAsia="en-GB"/>
        </w:rPr>
        <w:t>n increase</w:t>
      </w:r>
      <w:r w:rsidR="002962C0" w:rsidRPr="003C70D7">
        <w:rPr>
          <w:rFonts w:ascii="Arial" w:eastAsia="Times New Roman" w:hAnsi="Arial" w:cs="Arial"/>
          <w:sz w:val="24"/>
          <w:szCs w:val="24"/>
          <w:lang w:eastAsia="en-GB"/>
        </w:rPr>
        <w:t xml:space="preserve"> in </w:t>
      </w:r>
      <w:r w:rsidR="009B1DA2" w:rsidRPr="003C70D7">
        <w:rPr>
          <w:rFonts w:ascii="Arial" w:eastAsia="Times New Roman" w:hAnsi="Arial" w:cs="Arial"/>
          <w:sz w:val="24"/>
          <w:szCs w:val="24"/>
          <w:lang w:eastAsia="en-GB"/>
        </w:rPr>
        <w:t xml:space="preserve">actual </w:t>
      </w:r>
      <w:r w:rsidR="002962C0" w:rsidRPr="003C70D7">
        <w:rPr>
          <w:rFonts w:ascii="Arial" w:eastAsia="Times New Roman" w:hAnsi="Arial" w:cs="Arial"/>
          <w:sz w:val="24"/>
          <w:szCs w:val="24"/>
          <w:lang w:eastAsia="en-GB"/>
        </w:rPr>
        <w:t>organ donation is yet to be seen</w:t>
      </w:r>
      <w:r w:rsidR="00975ACF" w:rsidRPr="003C70D7">
        <w:rPr>
          <w:rFonts w:ascii="Arial" w:eastAsia="Times New Roman" w:hAnsi="Arial" w:cs="Arial"/>
          <w:sz w:val="24"/>
          <w:szCs w:val="24"/>
          <w:lang w:eastAsia="en-GB"/>
        </w:rPr>
        <w:t>. T</w:t>
      </w:r>
      <w:r w:rsidR="00470B3D" w:rsidRPr="003C70D7">
        <w:rPr>
          <w:rFonts w:ascii="Arial" w:eastAsia="Times New Roman" w:hAnsi="Arial" w:cs="Arial"/>
          <w:sz w:val="24"/>
          <w:szCs w:val="24"/>
          <w:lang w:eastAsia="en-GB"/>
        </w:rPr>
        <w:t xml:space="preserve">heir study concluded that </w:t>
      </w:r>
      <w:r w:rsidR="00DA3E84" w:rsidRPr="003C70D7">
        <w:rPr>
          <w:rFonts w:ascii="Arial" w:eastAsia="Times New Roman" w:hAnsi="Arial" w:cs="Arial"/>
          <w:sz w:val="24"/>
          <w:szCs w:val="24"/>
          <w:lang w:eastAsia="en-GB"/>
        </w:rPr>
        <w:t xml:space="preserve">media coverage </w:t>
      </w:r>
      <w:r w:rsidR="00AA21B9" w:rsidRPr="003C70D7">
        <w:rPr>
          <w:rFonts w:ascii="Arial" w:eastAsia="Times New Roman" w:hAnsi="Arial" w:cs="Arial"/>
          <w:sz w:val="24"/>
          <w:szCs w:val="24"/>
          <w:lang w:eastAsia="en-GB"/>
        </w:rPr>
        <w:t xml:space="preserve">is instrumental to changing </w:t>
      </w:r>
      <w:r w:rsidR="00DB670F">
        <w:rPr>
          <w:rFonts w:ascii="Arial" w:eastAsia="Times New Roman" w:hAnsi="Arial" w:cs="Arial"/>
          <w:sz w:val="24"/>
          <w:szCs w:val="24"/>
          <w:lang w:eastAsia="en-GB"/>
        </w:rPr>
        <w:t xml:space="preserve">the </w:t>
      </w:r>
      <w:r w:rsidR="00AA21B9" w:rsidRPr="003C70D7">
        <w:rPr>
          <w:rFonts w:ascii="Arial" w:eastAsia="Times New Roman" w:hAnsi="Arial" w:cs="Arial"/>
          <w:sz w:val="24"/>
          <w:szCs w:val="24"/>
          <w:lang w:eastAsia="en-GB"/>
        </w:rPr>
        <w:t xml:space="preserve">general </w:t>
      </w:r>
      <w:r w:rsidR="00265853" w:rsidRPr="003C70D7">
        <w:rPr>
          <w:rFonts w:ascii="Arial" w:eastAsia="Times New Roman" w:hAnsi="Arial" w:cs="Arial"/>
          <w:sz w:val="24"/>
          <w:szCs w:val="24"/>
          <w:lang w:eastAsia="en-GB"/>
        </w:rPr>
        <w:t>public’s</w:t>
      </w:r>
      <w:r w:rsidR="00AA21B9" w:rsidRPr="003C70D7">
        <w:rPr>
          <w:rFonts w:ascii="Arial" w:eastAsia="Times New Roman" w:hAnsi="Arial" w:cs="Arial"/>
          <w:sz w:val="24"/>
          <w:szCs w:val="24"/>
          <w:lang w:eastAsia="en-GB"/>
        </w:rPr>
        <w:t xml:space="preserve"> </w:t>
      </w:r>
      <w:r w:rsidR="004A0C84" w:rsidRPr="003C70D7">
        <w:rPr>
          <w:rFonts w:ascii="Arial" w:eastAsia="Times New Roman" w:hAnsi="Arial" w:cs="Arial"/>
          <w:sz w:val="24"/>
          <w:szCs w:val="24"/>
          <w:lang w:eastAsia="en-GB"/>
        </w:rPr>
        <w:t>attitudes</w:t>
      </w:r>
      <w:r w:rsidR="00343652" w:rsidRPr="003C70D7">
        <w:rPr>
          <w:rFonts w:ascii="Arial" w:eastAsia="Times New Roman" w:hAnsi="Arial" w:cs="Arial"/>
          <w:sz w:val="24"/>
          <w:szCs w:val="24"/>
          <w:lang w:eastAsia="en-GB"/>
        </w:rPr>
        <w:t xml:space="preserve"> </w:t>
      </w:r>
      <w:r w:rsidR="00975ACF" w:rsidRPr="003C70D7">
        <w:rPr>
          <w:rFonts w:ascii="Arial" w:eastAsia="Times New Roman" w:hAnsi="Arial" w:cs="Arial"/>
          <w:sz w:val="24"/>
          <w:szCs w:val="24"/>
          <w:lang w:eastAsia="en-GB"/>
        </w:rPr>
        <w:t xml:space="preserve">and that the </w:t>
      </w:r>
      <w:r w:rsidR="00F2451B">
        <w:rPr>
          <w:rFonts w:ascii="Arial" w:eastAsia="Times New Roman" w:hAnsi="Arial" w:cs="Arial"/>
          <w:sz w:val="24"/>
          <w:szCs w:val="24"/>
          <w:lang w:eastAsia="en-GB"/>
        </w:rPr>
        <w:t>g</w:t>
      </w:r>
      <w:r w:rsidR="00975ACF" w:rsidRPr="003C70D7">
        <w:rPr>
          <w:rFonts w:ascii="Arial" w:eastAsia="Times New Roman" w:hAnsi="Arial" w:cs="Arial"/>
          <w:sz w:val="24"/>
          <w:szCs w:val="24"/>
          <w:lang w:eastAsia="en-GB"/>
        </w:rPr>
        <w:t xml:space="preserve">overnments </w:t>
      </w:r>
      <w:r w:rsidR="00BE4400" w:rsidRPr="003C70D7">
        <w:rPr>
          <w:rFonts w:ascii="Arial" w:eastAsia="Times New Roman" w:hAnsi="Arial" w:cs="Arial"/>
          <w:sz w:val="24"/>
          <w:szCs w:val="24"/>
          <w:lang w:eastAsia="en-GB"/>
        </w:rPr>
        <w:t xml:space="preserve">media </w:t>
      </w:r>
      <w:r w:rsidR="00975ACF" w:rsidRPr="003C70D7">
        <w:rPr>
          <w:rFonts w:ascii="Arial" w:eastAsia="Times New Roman" w:hAnsi="Arial" w:cs="Arial"/>
          <w:sz w:val="24"/>
          <w:szCs w:val="24"/>
          <w:lang w:eastAsia="en-GB"/>
        </w:rPr>
        <w:t xml:space="preserve">campaign has changed </w:t>
      </w:r>
      <w:r w:rsidR="00693372" w:rsidRPr="003C70D7">
        <w:rPr>
          <w:rFonts w:ascii="Arial" w:eastAsia="Times New Roman" w:hAnsi="Arial" w:cs="Arial"/>
          <w:sz w:val="24"/>
          <w:szCs w:val="24"/>
          <w:lang w:eastAsia="en-GB"/>
        </w:rPr>
        <w:t>majority</w:t>
      </w:r>
      <w:r w:rsidR="00F2451B">
        <w:rPr>
          <w:rFonts w:ascii="Arial" w:eastAsia="Times New Roman" w:hAnsi="Arial" w:cs="Arial"/>
          <w:sz w:val="24"/>
          <w:szCs w:val="24"/>
          <w:lang w:eastAsia="en-GB"/>
        </w:rPr>
        <w:t xml:space="preserve"> </w:t>
      </w:r>
      <w:r w:rsidR="00693372" w:rsidRPr="003C70D7">
        <w:rPr>
          <w:rFonts w:ascii="Arial" w:eastAsia="Times New Roman" w:hAnsi="Arial" w:cs="Arial"/>
          <w:sz w:val="24"/>
          <w:szCs w:val="24"/>
          <w:lang w:eastAsia="en-GB"/>
        </w:rPr>
        <w:t xml:space="preserve">of the general public’s </w:t>
      </w:r>
      <w:r w:rsidR="009E1FD9" w:rsidRPr="003C70D7">
        <w:rPr>
          <w:rFonts w:ascii="Arial" w:eastAsia="Times New Roman" w:hAnsi="Arial" w:cs="Arial"/>
          <w:sz w:val="24"/>
          <w:szCs w:val="24"/>
          <w:lang w:eastAsia="en-GB"/>
        </w:rPr>
        <w:t xml:space="preserve">understanding and attitude </w:t>
      </w:r>
      <w:r w:rsidR="00360BD4" w:rsidRPr="003C70D7">
        <w:rPr>
          <w:rFonts w:ascii="Arial" w:eastAsia="Times New Roman" w:hAnsi="Arial" w:cs="Arial"/>
          <w:sz w:val="24"/>
          <w:szCs w:val="24"/>
          <w:lang w:eastAsia="en-GB"/>
        </w:rPr>
        <w:t>towards the so</w:t>
      </w:r>
      <w:r w:rsidR="00F2451B">
        <w:rPr>
          <w:rFonts w:ascii="Arial" w:eastAsia="Times New Roman" w:hAnsi="Arial" w:cs="Arial"/>
          <w:sz w:val="24"/>
          <w:szCs w:val="24"/>
          <w:lang w:eastAsia="en-GB"/>
        </w:rPr>
        <w:t>f</w:t>
      </w:r>
      <w:r w:rsidR="00360BD4" w:rsidRPr="003C70D7">
        <w:rPr>
          <w:rFonts w:ascii="Arial" w:eastAsia="Times New Roman" w:hAnsi="Arial" w:cs="Arial"/>
          <w:sz w:val="24"/>
          <w:szCs w:val="24"/>
          <w:lang w:eastAsia="en-GB"/>
        </w:rPr>
        <w:t xml:space="preserve">t opt-out law </w:t>
      </w:r>
      <w:r w:rsidR="00343652" w:rsidRPr="003C70D7">
        <w:rPr>
          <w:rFonts w:ascii="Arial" w:eastAsia="Times New Roman" w:hAnsi="Arial" w:cs="Arial"/>
          <w:sz w:val="24"/>
          <w:szCs w:val="24"/>
          <w:lang w:eastAsia="en-GB"/>
        </w:rPr>
        <w:t>and</w:t>
      </w:r>
      <w:r w:rsidR="00B4449C" w:rsidRPr="003C70D7">
        <w:rPr>
          <w:rFonts w:ascii="Arial" w:eastAsia="Times New Roman" w:hAnsi="Arial" w:cs="Arial"/>
          <w:sz w:val="24"/>
          <w:szCs w:val="24"/>
          <w:lang w:eastAsia="en-GB"/>
        </w:rPr>
        <w:t xml:space="preserve"> that the </w:t>
      </w:r>
      <w:r w:rsidR="007038CC" w:rsidRPr="003C70D7">
        <w:rPr>
          <w:rFonts w:ascii="Arial" w:eastAsia="Times New Roman" w:hAnsi="Arial" w:cs="Arial"/>
          <w:sz w:val="24"/>
          <w:szCs w:val="24"/>
          <w:lang w:eastAsia="en-GB"/>
        </w:rPr>
        <w:t>media</w:t>
      </w:r>
      <w:r w:rsidR="00343652" w:rsidRPr="003C70D7">
        <w:rPr>
          <w:rFonts w:ascii="Arial" w:eastAsia="Times New Roman" w:hAnsi="Arial" w:cs="Arial"/>
          <w:sz w:val="24"/>
          <w:szCs w:val="24"/>
          <w:lang w:eastAsia="en-GB"/>
        </w:rPr>
        <w:t xml:space="preserve"> </w:t>
      </w:r>
      <w:r w:rsidR="00BE0F7C" w:rsidRPr="003C70D7">
        <w:rPr>
          <w:rFonts w:ascii="Arial" w:eastAsia="Times New Roman" w:hAnsi="Arial" w:cs="Arial"/>
          <w:sz w:val="24"/>
          <w:szCs w:val="24"/>
          <w:lang w:eastAsia="en-GB"/>
        </w:rPr>
        <w:t>echoes</w:t>
      </w:r>
      <w:r w:rsidR="009162B3" w:rsidRPr="003C70D7">
        <w:rPr>
          <w:rFonts w:ascii="Arial" w:eastAsia="Times New Roman" w:hAnsi="Arial" w:cs="Arial"/>
          <w:sz w:val="24"/>
          <w:szCs w:val="24"/>
          <w:lang w:eastAsia="en-GB"/>
        </w:rPr>
        <w:t xml:space="preserve"> public op</w:t>
      </w:r>
      <w:r w:rsidR="00BE0F7C" w:rsidRPr="003C70D7">
        <w:rPr>
          <w:rFonts w:ascii="Arial" w:eastAsia="Times New Roman" w:hAnsi="Arial" w:cs="Arial"/>
          <w:sz w:val="24"/>
          <w:szCs w:val="24"/>
          <w:lang w:eastAsia="en-GB"/>
        </w:rPr>
        <w:t>inion</w:t>
      </w:r>
      <w:r w:rsidR="00300F1C" w:rsidRPr="003C70D7">
        <w:rPr>
          <w:rFonts w:ascii="Arial" w:eastAsia="Times New Roman" w:hAnsi="Arial" w:cs="Arial"/>
          <w:sz w:val="24"/>
          <w:szCs w:val="24"/>
          <w:lang w:eastAsia="en-GB"/>
        </w:rPr>
        <w:t>,</w:t>
      </w:r>
      <w:r w:rsidR="00975ACF" w:rsidRPr="003C70D7">
        <w:rPr>
          <w:rFonts w:ascii="Arial" w:eastAsia="Times New Roman" w:hAnsi="Arial" w:cs="Arial"/>
          <w:sz w:val="24"/>
          <w:szCs w:val="24"/>
          <w:lang w:eastAsia="en-GB"/>
        </w:rPr>
        <w:t xml:space="preserve"> which is reflected in government policies</w:t>
      </w:r>
      <w:r w:rsidR="00BE0F7C" w:rsidRPr="003C70D7">
        <w:rPr>
          <w:rFonts w:ascii="Arial" w:eastAsia="Times New Roman" w:hAnsi="Arial" w:cs="Arial"/>
          <w:sz w:val="24"/>
          <w:szCs w:val="24"/>
          <w:lang w:eastAsia="en-GB"/>
        </w:rPr>
        <w:t>.</w:t>
      </w:r>
    </w:p>
    <w:p w14:paraId="05C94249" w14:textId="1FEB4821" w:rsidR="003E1E54" w:rsidRPr="003C70D7" w:rsidRDefault="00C44013" w:rsidP="003C70D7">
      <w:pPr>
        <w:spacing w:line="480" w:lineRule="auto"/>
        <w:ind w:firstLine="720"/>
        <w:rPr>
          <w:rFonts w:ascii="Arial" w:eastAsia="Times New Roman" w:hAnsi="Arial" w:cs="Arial"/>
          <w:sz w:val="24"/>
          <w:szCs w:val="24"/>
          <w:lang w:eastAsia="en-GB"/>
        </w:rPr>
      </w:pPr>
      <w:r w:rsidRPr="003C70D7">
        <w:rPr>
          <w:rFonts w:ascii="Arial" w:eastAsia="Times New Roman" w:hAnsi="Arial" w:cs="Arial"/>
          <w:sz w:val="24"/>
          <w:szCs w:val="24"/>
          <w:lang w:eastAsia="en-GB"/>
        </w:rPr>
        <w:t>A</w:t>
      </w:r>
      <w:r w:rsidR="00C10C89" w:rsidRPr="003C70D7">
        <w:rPr>
          <w:rFonts w:ascii="Arial" w:eastAsia="Times New Roman" w:hAnsi="Arial" w:cs="Arial"/>
          <w:sz w:val="24"/>
          <w:szCs w:val="24"/>
          <w:lang w:eastAsia="en-GB"/>
        </w:rPr>
        <w:t xml:space="preserve">lthough </w:t>
      </w:r>
      <w:r w:rsidR="005523A9" w:rsidRPr="003C70D7">
        <w:rPr>
          <w:rFonts w:ascii="Arial" w:eastAsia="Times New Roman" w:hAnsi="Arial" w:cs="Arial"/>
          <w:sz w:val="24"/>
          <w:szCs w:val="24"/>
          <w:lang w:eastAsia="en-GB"/>
        </w:rPr>
        <w:t>Molina-Pérez</w:t>
      </w:r>
      <w:r w:rsidR="00744A64">
        <w:rPr>
          <w:rFonts w:ascii="Arial" w:eastAsia="Times New Roman" w:hAnsi="Arial" w:cs="Arial"/>
          <w:sz w:val="24"/>
          <w:szCs w:val="24"/>
          <w:lang w:eastAsia="en-GB"/>
        </w:rPr>
        <w:t xml:space="preserve"> et al.</w:t>
      </w:r>
      <w:r w:rsidR="005523A9" w:rsidRPr="003C70D7">
        <w:rPr>
          <w:rFonts w:ascii="Arial" w:eastAsia="Times New Roman" w:hAnsi="Arial" w:cs="Arial"/>
          <w:sz w:val="24"/>
          <w:szCs w:val="24"/>
          <w:lang w:eastAsia="en-GB"/>
        </w:rPr>
        <w:t xml:space="preserve"> (2019)</w:t>
      </w:r>
      <w:r w:rsidR="00C94BA4" w:rsidRPr="003C70D7">
        <w:rPr>
          <w:rFonts w:ascii="Arial" w:eastAsia="Times New Roman" w:hAnsi="Arial" w:cs="Arial"/>
          <w:sz w:val="24"/>
          <w:szCs w:val="24"/>
          <w:lang w:eastAsia="en-GB"/>
        </w:rPr>
        <w:t xml:space="preserve"> review of empirical studies </w:t>
      </w:r>
      <w:r w:rsidR="003E1E54" w:rsidRPr="003C70D7">
        <w:rPr>
          <w:rFonts w:ascii="Arial" w:eastAsia="Times New Roman" w:hAnsi="Arial" w:cs="Arial"/>
          <w:sz w:val="24"/>
          <w:szCs w:val="24"/>
          <w:lang w:eastAsia="en-GB"/>
        </w:rPr>
        <w:t>highlighted</w:t>
      </w:r>
      <w:r w:rsidR="00856877" w:rsidRPr="003C70D7">
        <w:rPr>
          <w:rFonts w:ascii="Arial" w:eastAsia="Times New Roman" w:hAnsi="Arial" w:cs="Arial"/>
          <w:sz w:val="24"/>
          <w:szCs w:val="24"/>
          <w:lang w:eastAsia="en-GB"/>
        </w:rPr>
        <w:t>,</w:t>
      </w:r>
      <w:r w:rsidR="003E1E54" w:rsidRPr="003C70D7">
        <w:rPr>
          <w:rFonts w:ascii="Arial" w:eastAsia="Times New Roman" w:hAnsi="Arial" w:cs="Arial"/>
          <w:sz w:val="24"/>
          <w:szCs w:val="24"/>
          <w:lang w:eastAsia="en-GB"/>
        </w:rPr>
        <w:t xml:space="preserve"> </w:t>
      </w:r>
      <w:r w:rsidR="00E40669" w:rsidRPr="003C70D7">
        <w:rPr>
          <w:rFonts w:ascii="Arial" w:eastAsia="Times New Roman" w:hAnsi="Arial" w:cs="Arial"/>
          <w:sz w:val="24"/>
          <w:szCs w:val="24"/>
          <w:lang w:eastAsia="en-GB"/>
        </w:rPr>
        <w:t xml:space="preserve">while reviewing the general public’s knowledge and attitudes towards organ donation, </w:t>
      </w:r>
      <w:r w:rsidR="00856877" w:rsidRPr="003C70D7">
        <w:rPr>
          <w:rFonts w:ascii="Arial" w:eastAsia="Times New Roman" w:hAnsi="Arial" w:cs="Arial"/>
          <w:sz w:val="24"/>
          <w:szCs w:val="24"/>
          <w:lang w:eastAsia="en-GB"/>
        </w:rPr>
        <w:t xml:space="preserve">they </w:t>
      </w:r>
      <w:r w:rsidR="00E40669" w:rsidRPr="003C70D7">
        <w:rPr>
          <w:rFonts w:ascii="Arial" w:eastAsia="Times New Roman" w:hAnsi="Arial" w:cs="Arial"/>
          <w:sz w:val="24"/>
          <w:szCs w:val="24"/>
          <w:lang w:eastAsia="en-GB"/>
        </w:rPr>
        <w:t>also</w:t>
      </w:r>
      <w:r w:rsidR="002B2755" w:rsidRPr="003C70D7">
        <w:rPr>
          <w:rFonts w:ascii="Arial" w:eastAsia="Times New Roman" w:hAnsi="Arial" w:cs="Arial"/>
          <w:sz w:val="24"/>
          <w:szCs w:val="24"/>
          <w:lang w:eastAsia="en-GB"/>
        </w:rPr>
        <w:t xml:space="preserve"> </w:t>
      </w:r>
      <w:r w:rsidR="00856877" w:rsidRPr="003C70D7">
        <w:rPr>
          <w:rFonts w:ascii="Arial" w:eastAsia="Times New Roman" w:hAnsi="Arial" w:cs="Arial"/>
          <w:sz w:val="24"/>
          <w:szCs w:val="24"/>
          <w:lang w:eastAsia="en-GB"/>
        </w:rPr>
        <w:t xml:space="preserve">discuss </w:t>
      </w:r>
      <w:r w:rsidR="002B2755" w:rsidRPr="003C70D7">
        <w:rPr>
          <w:rFonts w:ascii="Arial" w:eastAsia="Times New Roman" w:hAnsi="Arial" w:cs="Arial"/>
          <w:sz w:val="24"/>
          <w:szCs w:val="24"/>
          <w:lang w:eastAsia="en-GB"/>
        </w:rPr>
        <w:t xml:space="preserve">the </w:t>
      </w:r>
      <w:r w:rsidR="00E40669" w:rsidRPr="003C70D7">
        <w:rPr>
          <w:rFonts w:ascii="Arial" w:eastAsia="Times New Roman" w:hAnsi="Arial" w:cs="Arial"/>
          <w:sz w:val="24"/>
          <w:szCs w:val="24"/>
          <w:lang w:eastAsia="en-GB"/>
        </w:rPr>
        <w:t>dispute for and against</w:t>
      </w:r>
      <w:r w:rsidR="00EA2C04" w:rsidRPr="003C70D7">
        <w:rPr>
          <w:rFonts w:ascii="Arial" w:eastAsia="Times New Roman" w:hAnsi="Arial" w:cs="Arial"/>
          <w:sz w:val="24"/>
          <w:szCs w:val="24"/>
          <w:lang w:eastAsia="en-GB"/>
        </w:rPr>
        <w:t xml:space="preserve">, </w:t>
      </w:r>
      <w:r w:rsidR="00E40669" w:rsidRPr="003C70D7">
        <w:rPr>
          <w:rFonts w:ascii="Arial" w:eastAsia="Times New Roman" w:hAnsi="Arial" w:cs="Arial"/>
          <w:sz w:val="24"/>
          <w:szCs w:val="24"/>
          <w:lang w:eastAsia="en-GB"/>
        </w:rPr>
        <w:t xml:space="preserve">both </w:t>
      </w:r>
      <w:r w:rsidR="00EA2C04" w:rsidRPr="003C70D7">
        <w:rPr>
          <w:rFonts w:ascii="Arial" w:eastAsia="Times New Roman" w:hAnsi="Arial" w:cs="Arial"/>
          <w:sz w:val="24"/>
          <w:szCs w:val="24"/>
          <w:lang w:eastAsia="en-GB"/>
        </w:rPr>
        <w:t xml:space="preserve">the </w:t>
      </w:r>
      <w:r w:rsidR="00E40669" w:rsidRPr="003C70D7">
        <w:rPr>
          <w:rFonts w:ascii="Arial" w:eastAsia="Times New Roman" w:hAnsi="Arial" w:cs="Arial"/>
          <w:sz w:val="24"/>
          <w:szCs w:val="24"/>
          <w:lang w:eastAsia="en-GB"/>
        </w:rPr>
        <w:t xml:space="preserve">opt-out regulations </w:t>
      </w:r>
      <w:r w:rsidR="00E40669" w:rsidRPr="003C70D7">
        <w:rPr>
          <w:rFonts w:ascii="Arial" w:eastAsia="Times New Roman" w:hAnsi="Arial" w:cs="Arial"/>
          <w:sz w:val="24"/>
          <w:szCs w:val="24"/>
          <w:lang w:eastAsia="en-GB"/>
        </w:rPr>
        <w:lastRenderedPageBreak/>
        <w:t>creating more organ donations, and ethical acceptability of deemed consent</w:t>
      </w:r>
      <w:r w:rsidR="00FF40F3" w:rsidRPr="003C70D7">
        <w:rPr>
          <w:rFonts w:ascii="Arial" w:eastAsia="Times New Roman" w:hAnsi="Arial" w:cs="Arial"/>
          <w:sz w:val="24"/>
          <w:szCs w:val="24"/>
          <w:lang w:eastAsia="en-GB"/>
        </w:rPr>
        <w:t xml:space="preserve">. Indicating </w:t>
      </w:r>
      <w:r w:rsidR="00C10C89" w:rsidRPr="003C70D7">
        <w:rPr>
          <w:rFonts w:ascii="Arial" w:eastAsia="Times New Roman" w:hAnsi="Arial" w:cs="Arial"/>
          <w:sz w:val="24"/>
          <w:szCs w:val="24"/>
          <w:lang w:eastAsia="en-GB"/>
        </w:rPr>
        <w:t>that the general public in soft opt-out countries including Wales still lack full understanding of the soft opt-out law, and while</w:t>
      </w:r>
      <w:r w:rsidR="005E542F" w:rsidRPr="003C70D7">
        <w:rPr>
          <w:rFonts w:ascii="Arial" w:eastAsia="Times New Roman" w:hAnsi="Arial" w:cs="Arial"/>
          <w:sz w:val="24"/>
          <w:szCs w:val="24"/>
          <w:lang w:eastAsia="en-GB"/>
        </w:rPr>
        <w:t xml:space="preserve"> in</w:t>
      </w:r>
      <w:r w:rsidR="00C10C89" w:rsidRPr="003C70D7">
        <w:rPr>
          <w:rFonts w:ascii="Arial" w:eastAsia="Times New Roman" w:hAnsi="Arial" w:cs="Arial"/>
          <w:sz w:val="24"/>
          <w:szCs w:val="24"/>
          <w:lang w:eastAsia="en-GB"/>
        </w:rPr>
        <w:t xml:space="preserve"> Wales organ donations have increased by a small amount since t</w:t>
      </w:r>
      <w:r w:rsidR="00FF40F3" w:rsidRPr="003C70D7">
        <w:rPr>
          <w:rFonts w:ascii="Arial" w:eastAsia="Times New Roman" w:hAnsi="Arial" w:cs="Arial"/>
          <w:sz w:val="24"/>
          <w:szCs w:val="24"/>
          <w:lang w:eastAsia="en-GB"/>
        </w:rPr>
        <w:t>he</w:t>
      </w:r>
      <w:r w:rsidR="00C10C89" w:rsidRPr="003C70D7">
        <w:rPr>
          <w:rFonts w:ascii="Arial" w:eastAsia="Times New Roman" w:hAnsi="Arial" w:cs="Arial"/>
          <w:sz w:val="24"/>
          <w:szCs w:val="24"/>
          <w:lang w:eastAsia="en-GB"/>
        </w:rPr>
        <w:t xml:space="preserve"> implementation of deemed consent</w:t>
      </w:r>
      <w:r w:rsidR="005E542F" w:rsidRPr="003C70D7">
        <w:rPr>
          <w:rFonts w:ascii="Arial" w:eastAsia="Times New Roman" w:hAnsi="Arial" w:cs="Arial"/>
          <w:sz w:val="24"/>
          <w:szCs w:val="24"/>
          <w:lang w:eastAsia="en-GB"/>
        </w:rPr>
        <w:t>,</w:t>
      </w:r>
      <w:r w:rsidR="00C10C89" w:rsidRPr="003C70D7">
        <w:rPr>
          <w:rFonts w:ascii="Arial" w:eastAsia="Times New Roman" w:hAnsi="Arial" w:cs="Arial"/>
          <w:sz w:val="24"/>
          <w:szCs w:val="24"/>
          <w:lang w:eastAsia="en-GB"/>
        </w:rPr>
        <w:t xml:space="preserve"> there has been a steady increase of organ donations across the UK</w:t>
      </w:r>
      <w:r w:rsidR="005E542F" w:rsidRPr="003C70D7">
        <w:rPr>
          <w:rFonts w:ascii="Arial" w:eastAsia="Times New Roman" w:hAnsi="Arial" w:cs="Arial"/>
          <w:sz w:val="24"/>
          <w:szCs w:val="24"/>
          <w:lang w:eastAsia="en-GB"/>
        </w:rPr>
        <w:t>.</w:t>
      </w:r>
      <w:r w:rsidR="00FF40F3" w:rsidRPr="003C70D7">
        <w:rPr>
          <w:rFonts w:ascii="Arial" w:eastAsia="Times New Roman" w:hAnsi="Arial" w:cs="Arial"/>
          <w:sz w:val="24"/>
          <w:szCs w:val="24"/>
          <w:lang w:eastAsia="en-GB"/>
        </w:rPr>
        <w:t xml:space="preserve"> </w:t>
      </w:r>
      <w:r w:rsidR="00C447C6" w:rsidRPr="003C70D7">
        <w:rPr>
          <w:rFonts w:ascii="Arial" w:eastAsia="Times New Roman" w:hAnsi="Arial" w:cs="Arial"/>
          <w:sz w:val="24"/>
          <w:szCs w:val="24"/>
          <w:lang w:eastAsia="en-GB"/>
        </w:rPr>
        <w:t>A</w:t>
      </w:r>
      <w:r w:rsidR="00C10C89" w:rsidRPr="003C70D7">
        <w:rPr>
          <w:rFonts w:ascii="Arial" w:eastAsia="Times New Roman" w:hAnsi="Arial" w:cs="Arial"/>
          <w:sz w:val="24"/>
          <w:szCs w:val="24"/>
          <w:lang w:eastAsia="en-GB"/>
        </w:rPr>
        <w:t xml:space="preserve">s such </w:t>
      </w:r>
      <w:r w:rsidR="00FF40F3" w:rsidRPr="003C70D7">
        <w:rPr>
          <w:rFonts w:ascii="Arial" w:eastAsia="Times New Roman" w:hAnsi="Arial" w:cs="Arial"/>
          <w:sz w:val="24"/>
          <w:szCs w:val="24"/>
          <w:lang w:eastAsia="en-GB"/>
        </w:rPr>
        <w:t>whether the increase in Wales</w:t>
      </w:r>
      <w:r w:rsidR="00C447C6" w:rsidRPr="003C70D7">
        <w:rPr>
          <w:rFonts w:ascii="Arial" w:eastAsia="Times New Roman" w:hAnsi="Arial" w:cs="Arial"/>
          <w:sz w:val="24"/>
          <w:szCs w:val="24"/>
          <w:lang w:eastAsia="en-GB"/>
        </w:rPr>
        <w:t xml:space="preserve">, </w:t>
      </w:r>
      <w:r w:rsidR="00FF40F3" w:rsidRPr="003C70D7">
        <w:rPr>
          <w:rFonts w:ascii="Arial" w:eastAsia="Times New Roman" w:hAnsi="Arial" w:cs="Arial"/>
          <w:sz w:val="24"/>
          <w:szCs w:val="24"/>
          <w:lang w:eastAsia="en-GB"/>
        </w:rPr>
        <w:t>has been due to the change in the law</w:t>
      </w:r>
      <w:r w:rsidR="00820293" w:rsidRPr="003C70D7">
        <w:rPr>
          <w:rFonts w:ascii="Arial" w:eastAsia="Times New Roman" w:hAnsi="Arial" w:cs="Arial"/>
          <w:sz w:val="24"/>
          <w:szCs w:val="24"/>
          <w:lang w:eastAsia="en-GB"/>
        </w:rPr>
        <w:t xml:space="preserve"> or the increase in general public’s understanding for</w:t>
      </w:r>
      <w:r w:rsidR="00EB03BB">
        <w:rPr>
          <w:rFonts w:ascii="Arial" w:eastAsia="Times New Roman" w:hAnsi="Arial" w:cs="Arial"/>
          <w:sz w:val="24"/>
          <w:szCs w:val="24"/>
          <w:lang w:eastAsia="en-GB"/>
        </w:rPr>
        <w:t xml:space="preserve"> </w:t>
      </w:r>
      <w:r w:rsidR="00820293" w:rsidRPr="003C70D7">
        <w:rPr>
          <w:rFonts w:ascii="Arial" w:eastAsia="Times New Roman" w:hAnsi="Arial" w:cs="Arial"/>
          <w:sz w:val="24"/>
          <w:szCs w:val="24"/>
          <w:lang w:eastAsia="en-GB"/>
        </w:rPr>
        <w:t>th</w:t>
      </w:r>
      <w:r w:rsidR="00EB03BB">
        <w:rPr>
          <w:rFonts w:ascii="Arial" w:eastAsia="Times New Roman" w:hAnsi="Arial" w:cs="Arial"/>
          <w:sz w:val="24"/>
          <w:szCs w:val="24"/>
          <w:lang w:eastAsia="en-GB"/>
        </w:rPr>
        <w:t>e</w:t>
      </w:r>
      <w:r w:rsidR="00820293" w:rsidRPr="003C70D7">
        <w:rPr>
          <w:rFonts w:ascii="Arial" w:eastAsia="Times New Roman" w:hAnsi="Arial" w:cs="Arial"/>
          <w:sz w:val="24"/>
          <w:szCs w:val="24"/>
          <w:lang w:eastAsia="en-GB"/>
        </w:rPr>
        <w:t xml:space="preserve"> need of </w:t>
      </w:r>
      <w:r w:rsidR="00C447C6" w:rsidRPr="003C70D7">
        <w:rPr>
          <w:rFonts w:ascii="Arial" w:eastAsia="Times New Roman" w:hAnsi="Arial" w:cs="Arial"/>
          <w:sz w:val="24"/>
          <w:szCs w:val="24"/>
          <w:lang w:eastAsia="en-GB"/>
        </w:rPr>
        <w:t>organ donation</w:t>
      </w:r>
      <w:r w:rsidR="00FF40F3" w:rsidRPr="003C70D7">
        <w:rPr>
          <w:rFonts w:ascii="Arial" w:eastAsia="Times New Roman" w:hAnsi="Arial" w:cs="Arial"/>
          <w:sz w:val="24"/>
          <w:szCs w:val="24"/>
          <w:lang w:eastAsia="en-GB"/>
        </w:rPr>
        <w:t xml:space="preserve"> is still in question. </w:t>
      </w:r>
      <w:r w:rsidR="009D317C" w:rsidRPr="003C70D7">
        <w:rPr>
          <w:rFonts w:ascii="Arial" w:eastAsia="Times New Roman" w:hAnsi="Arial" w:cs="Arial"/>
          <w:sz w:val="24"/>
          <w:szCs w:val="24"/>
          <w:lang w:eastAsia="en-GB"/>
        </w:rPr>
        <w:t xml:space="preserve"> Molina-Pérez et al (2019) </w:t>
      </w:r>
      <w:r w:rsidR="00FF40F3" w:rsidRPr="003C70D7">
        <w:rPr>
          <w:rFonts w:ascii="Arial" w:eastAsia="Times New Roman" w:hAnsi="Arial" w:cs="Arial"/>
          <w:sz w:val="24"/>
          <w:szCs w:val="24"/>
          <w:lang w:eastAsia="en-GB"/>
        </w:rPr>
        <w:t xml:space="preserve">also </w:t>
      </w:r>
      <w:r w:rsidR="009D317C" w:rsidRPr="003C70D7">
        <w:rPr>
          <w:rFonts w:ascii="Arial" w:eastAsia="Times New Roman" w:hAnsi="Arial" w:cs="Arial"/>
          <w:sz w:val="24"/>
          <w:szCs w:val="24"/>
          <w:lang w:eastAsia="en-GB"/>
        </w:rPr>
        <w:t xml:space="preserve">found that the general public’s awareness and understanding of the consent </w:t>
      </w:r>
      <w:r w:rsidR="00E02DEB" w:rsidRPr="003C70D7">
        <w:rPr>
          <w:rFonts w:ascii="Arial" w:eastAsia="Times New Roman" w:hAnsi="Arial" w:cs="Arial"/>
          <w:sz w:val="24"/>
          <w:szCs w:val="24"/>
          <w:lang w:eastAsia="en-GB"/>
        </w:rPr>
        <w:t>in opt-in countries</w:t>
      </w:r>
      <w:r w:rsidR="006D1BA2" w:rsidRPr="003C70D7">
        <w:rPr>
          <w:rFonts w:ascii="Arial" w:eastAsia="Times New Roman" w:hAnsi="Arial" w:cs="Arial"/>
          <w:sz w:val="24"/>
          <w:szCs w:val="24"/>
          <w:lang w:eastAsia="en-GB"/>
        </w:rPr>
        <w:t xml:space="preserve">, had been </w:t>
      </w:r>
      <w:r w:rsidR="009D317C" w:rsidRPr="003C70D7">
        <w:rPr>
          <w:rFonts w:ascii="Arial" w:eastAsia="Times New Roman" w:hAnsi="Arial" w:cs="Arial"/>
          <w:sz w:val="24"/>
          <w:szCs w:val="24"/>
          <w:lang w:eastAsia="en-GB"/>
        </w:rPr>
        <w:t xml:space="preserve">far greater </w:t>
      </w:r>
      <w:r w:rsidR="00E02DEB" w:rsidRPr="003C70D7">
        <w:rPr>
          <w:rFonts w:ascii="Arial" w:eastAsia="Times New Roman" w:hAnsi="Arial" w:cs="Arial"/>
          <w:sz w:val="24"/>
          <w:szCs w:val="24"/>
          <w:lang w:eastAsia="en-GB"/>
        </w:rPr>
        <w:t>than</w:t>
      </w:r>
      <w:r w:rsidR="009D317C" w:rsidRPr="003C70D7">
        <w:rPr>
          <w:rFonts w:ascii="Arial" w:eastAsia="Times New Roman" w:hAnsi="Arial" w:cs="Arial"/>
          <w:sz w:val="24"/>
          <w:szCs w:val="24"/>
          <w:lang w:eastAsia="en-GB"/>
        </w:rPr>
        <w:t xml:space="preserve"> that of the general public </w:t>
      </w:r>
      <w:r w:rsidR="006D1BA2" w:rsidRPr="003C70D7">
        <w:rPr>
          <w:rFonts w:ascii="Arial" w:eastAsia="Times New Roman" w:hAnsi="Arial" w:cs="Arial"/>
          <w:sz w:val="24"/>
          <w:szCs w:val="24"/>
          <w:lang w:eastAsia="en-GB"/>
        </w:rPr>
        <w:t xml:space="preserve">understanding </w:t>
      </w:r>
      <w:r w:rsidR="009D317C" w:rsidRPr="003C70D7">
        <w:rPr>
          <w:rFonts w:ascii="Arial" w:eastAsia="Times New Roman" w:hAnsi="Arial" w:cs="Arial"/>
          <w:sz w:val="24"/>
          <w:szCs w:val="24"/>
          <w:lang w:eastAsia="en-GB"/>
        </w:rPr>
        <w:t>in opt-out countries</w:t>
      </w:r>
      <w:r w:rsidR="00091A8A">
        <w:rPr>
          <w:rFonts w:ascii="Arial" w:eastAsia="Times New Roman" w:hAnsi="Arial" w:cs="Arial"/>
          <w:sz w:val="24"/>
          <w:szCs w:val="24"/>
          <w:lang w:eastAsia="en-GB"/>
        </w:rPr>
        <w:t xml:space="preserve">. In addition to this </w:t>
      </w:r>
      <w:r w:rsidR="009D317C" w:rsidRPr="003C70D7">
        <w:rPr>
          <w:rFonts w:ascii="Arial" w:eastAsia="Times New Roman" w:hAnsi="Arial" w:cs="Arial"/>
          <w:sz w:val="24"/>
          <w:szCs w:val="24"/>
          <w:lang w:eastAsia="en-GB"/>
        </w:rPr>
        <w:t xml:space="preserve">students </w:t>
      </w:r>
      <w:r w:rsidR="0079670E" w:rsidRPr="003C70D7">
        <w:rPr>
          <w:rFonts w:ascii="Arial" w:eastAsia="Times New Roman" w:hAnsi="Arial" w:cs="Arial"/>
          <w:sz w:val="24"/>
          <w:szCs w:val="24"/>
          <w:lang w:eastAsia="en-GB"/>
        </w:rPr>
        <w:t xml:space="preserve">in the health field </w:t>
      </w:r>
      <w:r w:rsidR="009D317C" w:rsidRPr="003C70D7">
        <w:rPr>
          <w:rFonts w:ascii="Arial" w:eastAsia="Times New Roman" w:hAnsi="Arial" w:cs="Arial"/>
          <w:sz w:val="24"/>
          <w:szCs w:val="24"/>
          <w:lang w:eastAsia="en-GB"/>
        </w:rPr>
        <w:t>in both opt-in and opt-out countries</w:t>
      </w:r>
      <w:r w:rsidR="00225D40">
        <w:rPr>
          <w:rFonts w:ascii="Arial" w:eastAsia="Times New Roman" w:hAnsi="Arial" w:cs="Arial"/>
          <w:sz w:val="24"/>
          <w:szCs w:val="24"/>
          <w:lang w:eastAsia="en-GB"/>
        </w:rPr>
        <w:t>,</w:t>
      </w:r>
      <w:r w:rsidR="009D317C" w:rsidRPr="003C70D7">
        <w:rPr>
          <w:rFonts w:ascii="Arial" w:eastAsia="Times New Roman" w:hAnsi="Arial" w:cs="Arial"/>
          <w:sz w:val="24"/>
          <w:szCs w:val="24"/>
          <w:lang w:eastAsia="en-GB"/>
        </w:rPr>
        <w:t xml:space="preserve"> had a</w:t>
      </w:r>
      <w:r w:rsidR="004A44E1" w:rsidRPr="003C70D7">
        <w:rPr>
          <w:rFonts w:ascii="Arial" w:eastAsia="Times New Roman" w:hAnsi="Arial" w:cs="Arial"/>
          <w:sz w:val="24"/>
          <w:szCs w:val="24"/>
          <w:lang w:eastAsia="en-GB"/>
        </w:rPr>
        <w:t xml:space="preserve"> far</w:t>
      </w:r>
      <w:r w:rsidR="009D317C" w:rsidRPr="003C70D7">
        <w:rPr>
          <w:rFonts w:ascii="Arial" w:eastAsia="Times New Roman" w:hAnsi="Arial" w:cs="Arial"/>
          <w:sz w:val="24"/>
          <w:szCs w:val="24"/>
          <w:lang w:eastAsia="en-GB"/>
        </w:rPr>
        <w:t xml:space="preserve"> better understanding of their countries </w:t>
      </w:r>
      <w:r w:rsidR="00900848" w:rsidRPr="003C70D7">
        <w:rPr>
          <w:rFonts w:ascii="Arial" w:eastAsia="Times New Roman" w:hAnsi="Arial" w:cs="Arial"/>
          <w:sz w:val="24"/>
          <w:szCs w:val="24"/>
          <w:lang w:eastAsia="en-GB"/>
        </w:rPr>
        <w:t>model of consent</w:t>
      </w:r>
      <w:r w:rsidR="004A44E1" w:rsidRPr="003C70D7">
        <w:rPr>
          <w:rFonts w:ascii="Arial" w:eastAsia="Times New Roman" w:hAnsi="Arial" w:cs="Arial"/>
          <w:sz w:val="24"/>
          <w:szCs w:val="24"/>
          <w:lang w:eastAsia="en-GB"/>
        </w:rPr>
        <w:t xml:space="preserve"> then that of the </w:t>
      </w:r>
      <w:r w:rsidR="00FF40F3" w:rsidRPr="003C70D7">
        <w:rPr>
          <w:rFonts w:ascii="Arial" w:eastAsia="Times New Roman" w:hAnsi="Arial" w:cs="Arial"/>
          <w:sz w:val="24"/>
          <w:szCs w:val="24"/>
          <w:lang w:eastAsia="en-GB"/>
        </w:rPr>
        <w:t>general public</w:t>
      </w:r>
      <w:r w:rsidR="00225D40">
        <w:rPr>
          <w:rFonts w:ascii="Arial" w:eastAsia="Times New Roman" w:hAnsi="Arial" w:cs="Arial"/>
          <w:sz w:val="24"/>
          <w:szCs w:val="24"/>
          <w:lang w:eastAsia="en-GB"/>
        </w:rPr>
        <w:t>,</w:t>
      </w:r>
      <w:r w:rsidR="00EB03BB">
        <w:rPr>
          <w:rFonts w:ascii="Arial" w:eastAsia="Times New Roman" w:hAnsi="Arial" w:cs="Arial"/>
          <w:sz w:val="24"/>
          <w:szCs w:val="24"/>
          <w:lang w:eastAsia="en-GB"/>
        </w:rPr>
        <w:t xml:space="preserve"> indicating that</w:t>
      </w:r>
      <w:r w:rsidR="00D242E5">
        <w:rPr>
          <w:rFonts w:ascii="Arial" w:eastAsia="Times New Roman" w:hAnsi="Arial" w:cs="Arial"/>
          <w:sz w:val="24"/>
          <w:szCs w:val="24"/>
          <w:lang w:eastAsia="en-GB"/>
        </w:rPr>
        <w:t xml:space="preserve"> student</w:t>
      </w:r>
      <w:r w:rsidR="000117E6">
        <w:rPr>
          <w:rFonts w:ascii="Arial" w:eastAsia="Times New Roman" w:hAnsi="Arial" w:cs="Arial"/>
          <w:sz w:val="24"/>
          <w:szCs w:val="24"/>
          <w:lang w:eastAsia="en-GB"/>
        </w:rPr>
        <w:t>s</w:t>
      </w:r>
      <w:r w:rsidR="00D242E5">
        <w:rPr>
          <w:rFonts w:ascii="Arial" w:eastAsia="Times New Roman" w:hAnsi="Arial" w:cs="Arial"/>
          <w:sz w:val="24"/>
          <w:szCs w:val="24"/>
          <w:lang w:eastAsia="en-GB"/>
        </w:rPr>
        <w:t xml:space="preserve"> in this field had been targeted </w:t>
      </w:r>
      <w:r w:rsidR="0011686A">
        <w:rPr>
          <w:rFonts w:ascii="Arial" w:eastAsia="Times New Roman" w:hAnsi="Arial" w:cs="Arial"/>
          <w:sz w:val="24"/>
          <w:szCs w:val="24"/>
          <w:lang w:eastAsia="en-GB"/>
        </w:rPr>
        <w:t>by information campaigns</w:t>
      </w:r>
      <w:r w:rsidR="000117E6">
        <w:rPr>
          <w:rFonts w:ascii="Arial" w:eastAsia="Times New Roman" w:hAnsi="Arial" w:cs="Arial"/>
          <w:sz w:val="24"/>
          <w:szCs w:val="24"/>
          <w:lang w:eastAsia="en-GB"/>
        </w:rPr>
        <w:t>,</w:t>
      </w:r>
      <w:r w:rsidR="0011686A">
        <w:rPr>
          <w:rFonts w:ascii="Arial" w:eastAsia="Times New Roman" w:hAnsi="Arial" w:cs="Arial"/>
          <w:sz w:val="24"/>
          <w:szCs w:val="24"/>
          <w:lang w:eastAsia="en-GB"/>
        </w:rPr>
        <w:t xml:space="preserve"> </w:t>
      </w:r>
      <w:r w:rsidR="001654BB">
        <w:rPr>
          <w:rFonts w:ascii="Arial" w:eastAsia="Times New Roman" w:hAnsi="Arial" w:cs="Arial"/>
          <w:sz w:val="24"/>
          <w:szCs w:val="24"/>
          <w:lang w:eastAsia="en-GB"/>
        </w:rPr>
        <w:t>more so then the general public</w:t>
      </w:r>
      <w:r w:rsidR="00FF40F3" w:rsidRPr="003C70D7">
        <w:rPr>
          <w:rFonts w:ascii="Arial" w:eastAsia="Times New Roman" w:hAnsi="Arial" w:cs="Arial"/>
          <w:sz w:val="24"/>
          <w:szCs w:val="24"/>
          <w:lang w:eastAsia="en-GB"/>
        </w:rPr>
        <w:t>. T</w:t>
      </w:r>
      <w:r w:rsidR="003E1E54" w:rsidRPr="003C70D7">
        <w:rPr>
          <w:rFonts w:ascii="Arial" w:eastAsia="Times New Roman" w:hAnsi="Arial" w:cs="Arial"/>
          <w:sz w:val="24"/>
          <w:szCs w:val="24"/>
          <w:lang w:eastAsia="en-GB"/>
        </w:rPr>
        <w:t xml:space="preserve">heir study </w:t>
      </w:r>
      <w:r w:rsidR="00FF40F3" w:rsidRPr="003C70D7">
        <w:rPr>
          <w:rFonts w:ascii="Arial" w:eastAsia="Times New Roman" w:hAnsi="Arial" w:cs="Arial"/>
          <w:sz w:val="24"/>
          <w:szCs w:val="24"/>
          <w:lang w:eastAsia="en-GB"/>
        </w:rPr>
        <w:t>also emphasised</w:t>
      </w:r>
      <w:r w:rsidR="003E1E54" w:rsidRPr="003C70D7">
        <w:rPr>
          <w:rFonts w:ascii="Arial" w:eastAsia="Times New Roman" w:hAnsi="Arial" w:cs="Arial"/>
          <w:sz w:val="24"/>
          <w:szCs w:val="24"/>
          <w:lang w:eastAsia="en-GB"/>
        </w:rPr>
        <w:t xml:space="preserve"> </w:t>
      </w:r>
      <w:r w:rsidR="007C214E" w:rsidRPr="003C70D7">
        <w:rPr>
          <w:rFonts w:ascii="Arial" w:eastAsia="Times New Roman" w:hAnsi="Arial" w:cs="Arial"/>
          <w:sz w:val="24"/>
          <w:szCs w:val="24"/>
          <w:lang w:eastAsia="en-GB"/>
        </w:rPr>
        <w:t>as indicated in Dallimore</w:t>
      </w:r>
      <w:r w:rsidR="00A94437">
        <w:rPr>
          <w:rFonts w:ascii="Arial" w:eastAsia="Times New Roman" w:hAnsi="Arial" w:cs="Arial"/>
          <w:sz w:val="24"/>
          <w:szCs w:val="24"/>
          <w:lang w:eastAsia="en-GB"/>
        </w:rPr>
        <w:t xml:space="preserve"> et al. </w:t>
      </w:r>
      <w:r w:rsidR="007C214E" w:rsidRPr="003C70D7">
        <w:rPr>
          <w:rFonts w:ascii="Arial" w:eastAsia="Times New Roman" w:hAnsi="Arial" w:cs="Arial"/>
          <w:sz w:val="24"/>
          <w:szCs w:val="24"/>
          <w:lang w:eastAsia="en-GB"/>
        </w:rPr>
        <w:t xml:space="preserve">(2019) study, </w:t>
      </w:r>
      <w:r w:rsidR="003E1E54" w:rsidRPr="003C70D7">
        <w:rPr>
          <w:rFonts w:ascii="Arial" w:eastAsia="Times New Roman" w:hAnsi="Arial" w:cs="Arial"/>
          <w:sz w:val="24"/>
          <w:szCs w:val="24"/>
          <w:lang w:eastAsia="en-GB"/>
        </w:rPr>
        <w:t>that the preference for opt-out over opt-in in Wales</w:t>
      </w:r>
      <w:r w:rsidR="00FF40F3" w:rsidRPr="003C70D7">
        <w:rPr>
          <w:rFonts w:ascii="Arial" w:eastAsia="Times New Roman" w:hAnsi="Arial" w:cs="Arial"/>
          <w:sz w:val="24"/>
          <w:szCs w:val="24"/>
          <w:lang w:eastAsia="en-GB"/>
        </w:rPr>
        <w:t xml:space="preserve"> </w:t>
      </w:r>
      <w:r w:rsidR="003E1E54" w:rsidRPr="003C70D7">
        <w:rPr>
          <w:rFonts w:ascii="Arial" w:eastAsia="Times New Roman" w:hAnsi="Arial" w:cs="Arial"/>
          <w:sz w:val="24"/>
          <w:szCs w:val="24"/>
          <w:lang w:eastAsia="en-GB"/>
        </w:rPr>
        <w:t xml:space="preserve">is greatly influenced by the change in policies and </w:t>
      </w:r>
      <w:r w:rsidR="00AE70F9" w:rsidRPr="003C70D7">
        <w:rPr>
          <w:rFonts w:ascii="Arial" w:eastAsia="Times New Roman" w:hAnsi="Arial" w:cs="Arial"/>
          <w:sz w:val="24"/>
          <w:szCs w:val="24"/>
          <w:lang w:eastAsia="en-GB"/>
        </w:rPr>
        <w:t xml:space="preserve">the </w:t>
      </w:r>
      <w:r w:rsidR="003E1E54" w:rsidRPr="003C70D7">
        <w:rPr>
          <w:rFonts w:ascii="Arial" w:eastAsia="Times New Roman" w:hAnsi="Arial" w:cs="Arial"/>
          <w:sz w:val="24"/>
          <w:szCs w:val="24"/>
          <w:lang w:eastAsia="en-GB"/>
        </w:rPr>
        <w:t xml:space="preserve">media </w:t>
      </w:r>
      <w:r w:rsidR="00AE70F9" w:rsidRPr="003C70D7">
        <w:rPr>
          <w:rFonts w:ascii="Arial" w:eastAsia="Times New Roman" w:hAnsi="Arial" w:cs="Arial"/>
          <w:sz w:val="24"/>
          <w:szCs w:val="24"/>
          <w:lang w:eastAsia="en-GB"/>
        </w:rPr>
        <w:t>campaign</w:t>
      </w:r>
      <w:r w:rsidR="0077370A" w:rsidRPr="003C70D7">
        <w:rPr>
          <w:rFonts w:ascii="Arial" w:eastAsia="Times New Roman" w:hAnsi="Arial" w:cs="Arial"/>
          <w:sz w:val="24"/>
          <w:szCs w:val="24"/>
          <w:lang w:eastAsia="en-GB"/>
        </w:rPr>
        <w:t>,</w:t>
      </w:r>
      <w:r w:rsidR="00AE70F9" w:rsidRPr="003C70D7">
        <w:rPr>
          <w:rFonts w:ascii="Arial" w:eastAsia="Times New Roman" w:hAnsi="Arial" w:cs="Arial"/>
          <w:sz w:val="24"/>
          <w:szCs w:val="24"/>
          <w:lang w:eastAsia="en-GB"/>
        </w:rPr>
        <w:t xml:space="preserve"> </w:t>
      </w:r>
      <w:r w:rsidR="00FF40F3" w:rsidRPr="003C70D7">
        <w:rPr>
          <w:rFonts w:ascii="Arial" w:eastAsia="Times New Roman" w:hAnsi="Arial" w:cs="Arial"/>
          <w:sz w:val="24"/>
          <w:szCs w:val="24"/>
          <w:lang w:eastAsia="en-GB"/>
        </w:rPr>
        <w:t xml:space="preserve">thus </w:t>
      </w:r>
      <w:r w:rsidR="004109F5" w:rsidRPr="003C70D7">
        <w:rPr>
          <w:rFonts w:ascii="Arial" w:eastAsia="Times New Roman" w:hAnsi="Arial" w:cs="Arial"/>
          <w:sz w:val="24"/>
          <w:szCs w:val="24"/>
          <w:lang w:eastAsia="en-GB"/>
        </w:rPr>
        <w:t>indicating the campaign is having the desired effect of changing behaviours in the general public</w:t>
      </w:r>
      <w:r w:rsidR="009C4E36" w:rsidRPr="003C70D7">
        <w:rPr>
          <w:rFonts w:ascii="Arial" w:eastAsia="Times New Roman" w:hAnsi="Arial" w:cs="Arial"/>
          <w:sz w:val="24"/>
          <w:szCs w:val="24"/>
          <w:lang w:eastAsia="en-GB"/>
        </w:rPr>
        <w:t>.</w:t>
      </w:r>
      <w:r w:rsidR="003E1E54" w:rsidRPr="003C70D7">
        <w:rPr>
          <w:rFonts w:ascii="Arial" w:eastAsia="Times New Roman" w:hAnsi="Arial" w:cs="Arial"/>
          <w:sz w:val="24"/>
          <w:szCs w:val="24"/>
          <w:lang w:eastAsia="en-GB"/>
        </w:rPr>
        <w:t xml:space="preserve"> </w:t>
      </w:r>
    </w:p>
    <w:p w14:paraId="5DE759A0" w14:textId="47C09F7F" w:rsidR="00682DA0" w:rsidRPr="003C70D7" w:rsidRDefault="00931F73" w:rsidP="003C70D7">
      <w:pPr>
        <w:spacing w:line="480" w:lineRule="auto"/>
        <w:ind w:firstLine="720"/>
        <w:rPr>
          <w:rFonts w:ascii="Arial" w:eastAsia="Times New Roman" w:hAnsi="Arial" w:cs="Arial"/>
          <w:sz w:val="24"/>
          <w:szCs w:val="24"/>
          <w:lang w:eastAsia="en-GB"/>
        </w:rPr>
      </w:pPr>
      <w:r w:rsidRPr="003C70D7">
        <w:rPr>
          <w:rFonts w:ascii="Arial" w:eastAsia="Times New Roman" w:hAnsi="Arial" w:cs="Arial"/>
          <w:sz w:val="24"/>
          <w:szCs w:val="24"/>
          <w:lang w:eastAsia="en-GB"/>
        </w:rPr>
        <w:t>Although the</w:t>
      </w:r>
      <w:r w:rsidR="000117E6">
        <w:rPr>
          <w:rFonts w:ascii="Arial" w:eastAsia="Times New Roman" w:hAnsi="Arial" w:cs="Arial"/>
          <w:sz w:val="24"/>
          <w:szCs w:val="24"/>
          <w:lang w:eastAsia="en-GB"/>
        </w:rPr>
        <w:t xml:space="preserve"> g</w:t>
      </w:r>
      <w:r w:rsidRPr="003C70D7">
        <w:rPr>
          <w:rFonts w:ascii="Arial" w:eastAsia="Times New Roman" w:hAnsi="Arial" w:cs="Arial"/>
          <w:sz w:val="24"/>
          <w:szCs w:val="24"/>
          <w:lang w:eastAsia="en-GB"/>
        </w:rPr>
        <w:t xml:space="preserve">overnments intervention </w:t>
      </w:r>
      <w:r w:rsidR="009D0021" w:rsidRPr="003C70D7">
        <w:rPr>
          <w:rFonts w:ascii="Arial" w:eastAsia="Times New Roman" w:hAnsi="Arial" w:cs="Arial"/>
          <w:sz w:val="24"/>
          <w:szCs w:val="24"/>
          <w:lang w:eastAsia="en-GB"/>
        </w:rPr>
        <w:t xml:space="preserve">media </w:t>
      </w:r>
      <w:r w:rsidRPr="003C70D7">
        <w:rPr>
          <w:rFonts w:ascii="Arial" w:eastAsia="Times New Roman" w:hAnsi="Arial" w:cs="Arial"/>
          <w:sz w:val="24"/>
          <w:szCs w:val="24"/>
          <w:lang w:eastAsia="en-GB"/>
        </w:rPr>
        <w:t xml:space="preserve">campaign </w:t>
      </w:r>
      <w:r w:rsidR="004109F5" w:rsidRPr="003C70D7">
        <w:rPr>
          <w:rFonts w:ascii="Arial" w:eastAsia="Times New Roman" w:hAnsi="Arial" w:cs="Arial"/>
          <w:sz w:val="24"/>
          <w:szCs w:val="24"/>
          <w:lang w:eastAsia="en-GB"/>
        </w:rPr>
        <w:t xml:space="preserve">has </w:t>
      </w:r>
      <w:r w:rsidR="00D94727" w:rsidRPr="003C70D7">
        <w:rPr>
          <w:rFonts w:ascii="Arial" w:eastAsia="Times New Roman" w:hAnsi="Arial" w:cs="Arial"/>
          <w:sz w:val="24"/>
          <w:szCs w:val="24"/>
          <w:lang w:eastAsia="en-GB"/>
        </w:rPr>
        <w:t>made improvements towards the understanding of the soft opt-out law and has increased the number of organ donations in Wales</w:t>
      </w:r>
      <w:r w:rsidR="009D0021" w:rsidRPr="003C70D7">
        <w:rPr>
          <w:rFonts w:ascii="Arial" w:eastAsia="Times New Roman" w:hAnsi="Arial" w:cs="Arial"/>
          <w:sz w:val="24"/>
          <w:szCs w:val="24"/>
          <w:lang w:eastAsia="en-GB"/>
        </w:rPr>
        <w:t>,</w:t>
      </w:r>
      <w:r w:rsidR="00D94727" w:rsidRPr="003C70D7">
        <w:rPr>
          <w:rFonts w:ascii="Arial" w:eastAsia="Times New Roman" w:hAnsi="Arial" w:cs="Arial"/>
          <w:sz w:val="24"/>
          <w:szCs w:val="24"/>
          <w:lang w:eastAsia="en-GB"/>
        </w:rPr>
        <w:t xml:space="preserve"> Cay (2019) states that </w:t>
      </w:r>
      <w:r w:rsidR="000F546D" w:rsidRPr="003C70D7">
        <w:rPr>
          <w:rFonts w:ascii="Arial" w:eastAsia="Times New Roman" w:hAnsi="Arial" w:cs="Arial"/>
          <w:sz w:val="24"/>
          <w:szCs w:val="24"/>
          <w:lang w:eastAsia="en-GB"/>
        </w:rPr>
        <w:t xml:space="preserve">in </w:t>
      </w:r>
      <w:r w:rsidR="00D8016A" w:rsidRPr="003C70D7">
        <w:rPr>
          <w:rFonts w:ascii="Arial" w:eastAsia="Times New Roman" w:hAnsi="Arial" w:cs="Arial"/>
          <w:sz w:val="24"/>
          <w:szCs w:val="24"/>
          <w:lang w:eastAsia="en-GB"/>
        </w:rPr>
        <w:t>20</w:t>
      </w:r>
      <w:r w:rsidR="000F546D" w:rsidRPr="003C70D7">
        <w:rPr>
          <w:rFonts w:ascii="Arial" w:eastAsia="Times New Roman" w:hAnsi="Arial" w:cs="Arial"/>
          <w:sz w:val="24"/>
          <w:szCs w:val="24"/>
          <w:lang w:eastAsia="en-GB"/>
        </w:rPr>
        <w:t>16/</w:t>
      </w:r>
      <w:r w:rsidR="00D8016A" w:rsidRPr="003C70D7">
        <w:rPr>
          <w:rFonts w:ascii="Arial" w:eastAsia="Times New Roman" w:hAnsi="Arial" w:cs="Arial"/>
          <w:sz w:val="24"/>
          <w:szCs w:val="24"/>
          <w:lang w:eastAsia="en-GB"/>
        </w:rPr>
        <w:t>20</w:t>
      </w:r>
      <w:r w:rsidR="000F546D" w:rsidRPr="003C70D7">
        <w:rPr>
          <w:rFonts w:ascii="Arial" w:eastAsia="Times New Roman" w:hAnsi="Arial" w:cs="Arial"/>
          <w:sz w:val="24"/>
          <w:szCs w:val="24"/>
          <w:lang w:eastAsia="en-GB"/>
        </w:rPr>
        <w:t>17 6,388 individuals</w:t>
      </w:r>
      <w:r w:rsidR="00084C1F" w:rsidRPr="003C70D7">
        <w:rPr>
          <w:rFonts w:ascii="Arial" w:eastAsia="Times New Roman" w:hAnsi="Arial" w:cs="Arial"/>
          <w:sz w:val="24"/>
          <w:szCs w:val="24"/>
          <w:lang w:eastAsia="en-GB"/>
        </w:rPr>
        <w:t>,</w:t>
      </w:r>
      <w:r w:rsidR="000F546D" w:rsidRPr="003C70D7">
        <w:rPr>
          <w:rFonts w:ascii="Arial" w:eastAsia="Times New Roman" w:hAnsi="Arial" w:cs="Arial"/>
          <w:sz w:val="24"/>
          <w:szCs w:val="24"/>
          <w:lang w:eastAsia="en-GB"/>
        </w:rPr>
        <w:t xml:space="preserve"> where on the organ donation waiting list</w:t>
      </w:r>
      <w:r w:rsidR="000117E6">
        <w:rPr>
          <w:rFonts w:ascii="Arial" w:eastAsia="Times New Roman" w:hAnsi="Arial" w:cs="Arial"/>
          <w:sz w:val="24"/>
          <w:szCs w:val="24"/>
          <w:lang w:eastAsia="en-GB"/>
        </w:rPr>
        <w:t>,</w:t>
      </w:r>
      <w:r w:rsidR="000F546D" w:rsidRPr="003C70D7">
        <w:rPr>
          <w:rFonts w:ascii="Arial" w:eastAsia="Times New Roman" w:hAnsi="Arial" w:cs="Arial"/>
          <w:sz w:val="24"/>
          <w:szCs w:val="24"/>
          <w:lang w:eastAsia="en-GB"/>
        </w:rPr>
        <w:t xml:space="preserve"> with only 4,753</w:t>
      </w:r>
      <w:r w:rsidR="00D94727" w:rsidRPr="003C70D7">
        <w:rPr>
          <w:rFonts w:ascii="Arial" w:eastAsia="Times New Roman" w:hAnsi="Arial" w:cs="Arial"/>
          <w:sz w:val="24"/>
          <w:szCs w:val="24"/>
          <w:lang w:eastAsia="en-GB"/>
        </w:rPr>
        <w:t xml:space="preserve"> of these</w:t>
      </w:r>
      <w:r w:rsidR="000F546D" w:rsidRPr="003C70D7">
        <w:rPr>
          <w:rFonts w:ascii="Arial" w:eastAsia="Times New Roman" w:hAnsi="Arial" w:cs="Arial"/>
          <w:sz w:val="24"/>
          <w:szCs w:val="24"/>
          <w:lang w:eastAsia="en-GB"/>
        </w:rPr>
        <w:t xml:space="preserve"> individuals receiv</w:t>
      </w:r>
      <w:r w:rsidR="00D94727" w:rsidRPr="003C70D7">
        <w:rPr>
          <w:rFonts w:ascii="Arial" w:eastAsia="Times New Roman" w:hAnsi="Arial" w:cs="Arial"/>
          <w:sz w:val="24"/>
          <w:szCs w:val="24"/>
          <w:lang w:eastAsia="en-GB"/>
        </w:rPr>
        <w:t>ing</w:t>
      </w:r>
      <w:r w:rsidR="000F546D" w:rsidRPr="003C70D7">
        <w:rPr>
          <w:rFonts w:ascii="Arial" w:eastAsia="Times New Roman" w:hAnsi="Arial" w:cs="Arial"/>
          <w:sz w:val="24"/>
          <w:szCs w:val="24"/>
          <w:lang w:eastAsia="en-GB"/>
        </w:rPr>
        <w:t xml:space="preserve"> an organ</w:t>
      </w:r>
      <w:r w:rsidR="00D94727" w:rsidRPr="003C70D7">
        <w:rPr>
          <w:rFonts w:ascii="Arial" w:eastAsia="Times New Roman" w:hAnsi="Arial" w:cs="Arial"/>
          <w:sz w:val="24"/>
          <w:szCs w:val="24"/>
          <w:lang w:eastAsia="en-GB"/>
        </w:rPr>
        <w:t>, this was due primarily to the following,</w:t>
      </w:r>
      <w:r w:rsidR="000F546D" w:rsidRPr="003C70D7">
        <w:rPr>
          <w:rFonts w:ascii="Arial" w:eastAsia="Times New Roman" w:hAnsi="Arial" w:cs="Arial"/>
          <w:sz w:val="24"/>
          <w:szCs w:val="24"/>
          <w:lang w:eastAsia="en-GB"/>
        </w:rPr>
        <w:t xml:space="preserve"> </w:t>
      </w:r>
      <w:r w:rsidR="009D0021" w:rsidRPr="003C70D7">
        <w:rPr>
          <w:rFonts w:ascii="Arial" w:eastAsia="Times New Roman" w:hAnsi="Arial" w:cs="Arial"/>
          <w:sz w:val="24"/>
          <w:szCs w:val="24"/>
          <w:lang w:eastAsia="en-GB"/>
        </w:rPr>
        <w:t>50 % of families of</w:t>
      </w:r>
      <w:r w:rsidR="00D94727" w:rsidRPr="003C70D7">
        <w:rPr>
          <w:rFonts w:ascii="Arial" w:eastAsia="Times New Roman" w:hAnsi="Arial" w:cs="Arial"/>
          <w:sz w:val="24"/>
          <w:szCs w:val="24"/>
          <w:lang w:eastAsia="en-GB"/>
        </w:rPr>
        <w:t xml:space="preserve"> deceased potential organ donors</w:t>
      </w:r>
      <w:r w:rsidR="008733E3" w:rsidRPr="003C70D7">
        <w:rPr>
          <w:rFonts w:ascii="Arial" w:eastAsia="Times New Roman" w:hAnsi="Arial" w:cs="Arial"/>
          <w:sz w:val="24"/>
          <w:szCs w:val="24"/>
          <w:lang w:eastAsia="en-GB"/>
        </w:rPr>
        <w:t>,</w:t>
      </w:r>
      <w:r w:rsidR="00D94727" w:rsidRPr="003C70D7">
        <w:rPr>
          <w:rFonts w:ascii="Arial" w:eastAsia="Times New Roman" w:hAnsi="Arial" w:cs="Arial"/>
          <w:sz w:val="24"/>
          <w:szCs w:val="24"/>
          <w:lang w:eastAsia="en-GB"/>
        </w:rPr>
        <w:t xml:space="preserve"> who qualify under the </w:t>
      </w:r>
      <w:r w:rsidR="009D0021" w:rsidRPr="003C70D7">
        <w:rPr>
          <w:rFonts w:ascii="Arial" w:eastAsia="Times New Roman" w:hAnsi="Arial" w:cs="Arial"/>
          <w:sz w:val="24"/>
          <w:szCs w:val="24"/>
          <w:lang w:eastAsia="en-GB"/>
        </w:rPr>
        <w:t>criteria of the soft opt-out</w:t>
      </w:r>
      <w:r w:rsidR="00D94727" w:rsidRPr="003C70D7">
        <w:rPr>
          <w:rFonts w:ascii="Arial" w:eastAsia="Times New Roman" w:hAnsi="Arial" w:cs="Arial"/>
          <w:sz w:val="24"/>
          <w:szCs w:val="24"/>
          <w:lang w:eastAsia="en-GB"/>
        </w:rPr>
        <w:t xml:space="preserve"> law to donate organs after death</w:t>
      </w:r>
      <w:r w:rsidR="000117E6">
        <w:rPr>
          <w:rFonts w:ascii="Arial" w:eastAsia="Times New Roman" w:hAnsi="Arial" w:cs="Arial"/>
          <w:sz w:val="24"/>
          <w:szCs w:val="24"/>
          <w:lang w:eastAsia="en-GB"/>
        </w:rPr>
        <w:t>,</w:t>
      </w:r>
      <w:r w:rsidR="00D94727" w:rsidRPr="003C70D7">
        <w:rPr>
          <w:rFonts w:ascii="Arial" w:eastAsia="Times New Roman" w:hAnsi="Arial" w:cs="Arial"/>
          <w:sz w:val="24"/>
          <w:szCs w:val="24"/>
          <w:lang w:eastAsia="en-GB"/>
        </w:rPr>
        <w:t xml:space="preserve"> </w:t>
      </w:r>
      <w:r w:rsidR="002A5D3F" w:rsidRPr="003C70D7">
        <w:rPr>
          <w:rFonts w:ascii="Arial" w:eastAsia="Times New Roman" w:hAnsi="Arial" w:cs="Arial"/>
          <w:sz w:val="24"/>
          <w:szCs w:val="24"/>
          <w:lang w:eastAsia="en-GB"/>
        </w:rPr>
        <w:t xml:space="preserve">refused to allow their </w:t>
      </w:r>
      <w:r w:rsidR="008F56D7" w:rsidRPr="003C70D7">
        <w:rPr>
          <w:rFonts w:ascii="Arial" w:eastAsia="Times New Roman" w:hAnsi="Arial" w:cs="Arial"/>
          <w:sz w:val="24"/>
          <w:szCs w:val="24"/>
          <w:lang w:eastAsia="en-GB"/>
        </w:rPr>
        <w:t>deceased family</w:t>
      </w:r>
      <w:r w:rsidR="000117E6">
        <w:rPr>
          <w:rFonts w:ascii="Arial" w:eastAsia="Times New Roman" w:hAnsi="Arial" w:cs="Arial"/>
          <w:sz w:val="24"/>
          <w:szCs w:val="24"/>
          <w:lang w:eastAsia="en-GB"/>
        </w:rPr>
        <w:t xml:space="preserve"> member</w:t>
      </w:r>
      <w:r w:rsidR="008F56D7" w:rsidRPr="003C70D7">
        <w:rPr>
          <w:rFonts w:ascii="Arial" w:eastAsia="Times New Roman" w:hAnsi="Arial" w:cs="Arial"/>
          <w:sz w:val="24"/>
          <w:szCs w:val="24"/>
          <w:lang w:eastAsia="en-GB"/>
        </w:rPr>
        <w:t xml:space="preserve"> </w:t>
      </w:r>
      <w:r w:rsidR="00901017">
        <w:rPr>
          <w:rFonts w:ascii="Arial" w:eastAsia="Times New Roman" w:hAnsi="Arial" w:cs="Arial"/>
          <w:sz w:val="24"/>
          <w:szCs w:val="24"/>
          <w:lang w:eastAsia="en-GB"/>
        </w:rPr>
        <w:t xml:space="preserve">organs to be </w:t>
      </w:r>
      <w:r w:rsidR="008F56D7" w:rsidRPr="003C70D7">
        <w:rPr>
          <w:rFonts w:ascii="Arial" w:eastAsia="Times New Roman" w:hAnsi="Arial" w:cs="Arial"/>
          <w:sz w:val="24"/>
          <w:szCs w:val="24"/>
          <w:lang w:eastAsia="en-GB"/>
        </w:rPr>
        <w:t xml:space="preserve">harvested for </w:t>
      </w:r>
      <w:r w:rsidR="00901017">
        <w:rPr>
          <w:rFonts w:ascii="Arial" w:eastAsia="Times New Roman" w:hAnsi="Arial" w:cs="Arial"/>
          <w:sz w:val="24"/>
          <w:szCs w:val="24"/>
          <w:lang w:eastAsia="en-GB"/>
        </w:rPr>
        <w:t>donation</w:t>
      </w:r>
      <w:r w:rsidR="00253315" w:rsidRPr="003C70D7">
        <w:rPr>
          <w:rFonts w:ascii="Arial" w:eastAsia="Times New Roman" w:hAnsi="Arial" w:cs="Arial"/>
          <w:sz w:val="24"/>
          <w:szCs w:val="24"/>
          <w:lang w:eastAsia="en-GB"/>
        </w:rPr>
        <w:t>. T</w:t>
      </w:r>
      <w:r w:rsidR="001019A9" w:rsidRPr="003C70D7">
        <w:rPr>
          <w:rFonts w:ascii="Arial" w:eastAsia="Times New Roman" w:hAnsi="Arial" w:cs="Arial"/>
          <w:sz w:val="24"/>
          <w:szCs w:val="24"/>
          <w:lang w:eastAsia="en-GB"/>
        </w:rPr>
        <w:t xml:space="preserve">here are a number of factors of why a </w:t>
      </w:r>
      <w:r w:rsidR="001019A9" w:rsidRPr="003C70D7">
        <w:rPr>
          <w:rFonts w:ascii="Arial" w:eastAsia="Times New Roman" w:hAnsi="Arial" w:cs="Arial"/>
          <w:sz w:val="24"/>
          <w:szCs w:val="24"/>
          <w:lang w:eastAsia="en-GB"/>
        </w:rPr>
        <w:lastRenderedPageBreak/>
        <w:t xml:space="preserve">family member would refuse </w:t>
      </w:r>
      <w:r w:rsidR="003118FB" w:rsidRPr="003C70D7">
        <w:rPr>
          <w:rFonts w:ascii="Arial" w:eastAsia="Times New Roman" w:hAnsi="Arial" w:cs="Arial"/>
          <w:sz w:val="24"/>
          <w:szCs w:val="24"/>
          <w:lang w:eastAsia="en-GB"/>
        </w:rPr>
        <w:t xml:space="preserve">to donate </w:t>
      </w:r>
      <w:r w:rsidR="001019A9" w:rsidRPr="003C70D7">
        <w:rPr>
          <w:rFonts w:ascii="Arial" w:eastAsia="Times New Roman" w:hAnsi="Arial" w:cs="Arial"/>
          <w:sz w:val="24"/>
          <w:szCs w:val="24"/>
          <w:lang w:eastAsia="en-GB"/>
        </w:rPr>
        <w:t xml:space="preserve">their deceased </w:t>
      </w:r>
      <w:r w:rsidR="003118FB" w:rsidRPr="003C70D7">
        <w:rPr>
          <w:rFonts w:ascii="Arial" w:eastAsia="Times New Roman" w:hAnsi="Arial" w:cs="Arial"/>
          <w:sz w:val="24"/>
          <w:szCs w:val="24"/>
          <w:lang w:eastAsia="en-GB"/>
        </w:rPr>
        <w:t xml:space="preserve">family members </w:t>
      </w:r>
      <w:r w:rsidR="001019A9" w:rsidRPr="003C70D7">
        <w:rPr>
          <w:rFonts w:ascii="Arial" w:eastAsia="Times New Roman" w:hAnsi="Arial" w:cs="Arial"/>
          <w:sz w:val="24"/>
          <w:szCs w:val="24"/>
          <w:lang w:eastAsia="en-GB"/>
        </w:rPr>
        <w:t>organs</w:t>
      </w:r>
      <w:r w:rsidR="009D5ACD" w:rsidRPr="003C70D7">
        <w:rPr>
          <w:rFonts w:ascii="Arial" w:eastAsia="Times New Roman" w:hAnsi="Arial" w:cs="Arial"/>
          <w:sz w:val="24"/>
          <w:szCs w:val="24"/>
          <w:lang w:eastAsia="en-GB"/>
        </w:rPr>
        <w:t>,</w:t>
      </w:r>
      <w:r w:rsidR="001019A9" w:rsidRPr="003C70D7">
        <w:rPr>
          <w:rFonts w:ascii="Arial" w:eastAsia="Times New Roman" w:hAnsi="Arial" w:cs="Arial"/>
          <w:sz w:val="24"/>
          <w:szCs w:val="24"/>
          <w:lang w:eastAsia="en-GB"/>
        </w:rPr>
        <w:t xml:space="preserve"> </w:t>
      </w:r>
      <w:r w:rsidR="00253315" w:rsidRPr="003C70D7">
        <w:rPr>
          <w:rFonts w:ascii="Arial" w:eastAsia="Times New Roman" w:hAnsi="Arial" w:cs="Arial"/>
          <w:sz w:val="24"/>
          <w:szCs w:val="24"/>
          <w:lang w:eastAsia="en-GB"/>
        </w:rPr>
        <w:t>as discussed by Cay (2019)</w:t>
      </w:r>
      <w:r w:rsidR="001019A9" w:rsidRPr="003C70D7">
        <w:rPr>
          <w:rFonts w:ascii="Arial" w:eastAsia="Times New Roman" w:hAnsi="Arial" w:cs="Arial"/>
          <w:sz w:val="24"/>
          <w:szCs w:val="24"/>
          <w:lang w:eastAsia="en-GB"/>
        </w:rPr>
        <w:t xml:space="preserve"> which </w:t>
      </w:r>
      <w:r w:rsidR="00253315" w:rsidRPr="003C70D7">
        <w:rPr>
          <w:rFonts w:ascii="Arial" w:eastAsia="Times New Roman" w:hAnsi="Arial" w:cs="Arial"/>
          <w:sz w:val="24"/>
          <w:szCs w:val="24"/>
          <w:lang w:eastAsia="en-GB"/>
        </w:rPr>
        <w:t>include</w:t>
      </w:r>
      <w:r w:rsidR="00AF089D" w:rsidRPr="003C70D7">
        <w:rPr>
          <w:rFonts w:ascii="Arial" w:eastAsia="Times New Roman" w:hAnsi="Arial" w:cs="Arial"/>
          <w:sz w:val="24"/>
          <w:szCs w:val="24"/>
          <w:lang w:eastAsia="en-GB"/>
        </w:rPr>
        <w:t>:</w:t>
      </w:r>
      <w:r w:rsidR="001019A9" w:rsidRPr="003C70D7">
        <w:rPr>
          <w:rFonts w:ascii="Arial" w:eastAsia="Times New Roman" w:hAnsi="Arial" w:cs="Arial"/>
          <w:sz w:val="24"/>
          <w:szCs w:val="24"/>
          <w:lang w:eastAsia="en-GB"/>
        </w:rPr>
        <w:t xml:space="preserve"> the family not knowing the deceased wishes; concern</w:t>
      </w:r>
      <w:r w:rsidR="000F546D" w:rsidRPr="003C70D7">
        <w:rPr>
          <w:rFonts w:ascii="Arial" w:eastAsia="Times New Roman" w:hAnsi="Arial" w:cs="Arial"/>
          <w:sz w:val="24"/>
          <w:szCs w:val="24"/>
          <w:lang w:eastAsia="en-GB"/>
        </w:rPr>
        <w:t xml:space="preserve"> </w:t>
      </w:r>
      <w:r w:rsidR="001019A9" w:rsidRPr="003C70D7">
        <w:rPr>
          <w:rFonts w:ascii="Arial" w:eastAsia="Times New Roman" w:hAnsi="Arial" w:cs="Arial"/>
          <w:sz w:val="24"/>
          <w:szCs w:val="24"/>
          <w:lang w:eastAsia="en-GB"/>
        </w:rPr>
        <w:t>that the deceased</w:t>
      </w:r>
      <w:r w:rsidR="00C416F5" w:rsidRPr="003C70D7">
        <w:rPr>
          <w:rFonts w:ascii="Arial" w:eastAsia="Times New Roman" w:hAnsi="Arial" w:cs="Arial"/>
          <w:sz w:val="24"/>
          <w:szCs w:val="24"/>
          <w:lang w:eastAsia="en-GB"/>
        </w:rPr>
        <w:t>,</w:t>
      </w:r>
      <w:r w:rsidR="001019A9" w:rsidRPr="003C70D7">
        <w:rPr>
          <w:rFonts w:ascii="Arial" w:eastAsia="Times New Roman" w:hAnsi="Arial" w:cs="Arial"/>
          <w:sz w:val="24"/>
          <w:szCs w:val="24"/>
          <w:lang w:eastAsia="en-GB"/>
        </w:rPr>
        <w:t xml:space="preserve"> will be </w:t>
      </w:r>
      <w:r w:rsidR="00253315" w:rsidRPr="003C70D7">
        <w:rPr>
          <w:rFonts w:ascii="Arial" w:eastAsia="Times New Roman" w:hAnsi="Arial" w:cs="Arial"/>
          <w:sz w:val="24"/>
          <w:szCs w:val="24"/>
          <w:lang w:eastAsia="en-GB"/>
        </w:rPr>
        <w:t>disfigured or harmed; negative attitudes towards organ donation not only from the general public</w:t>
      </w:r>
      <w:r w:rsidR="00C416F5" w:rsidRPr="003C70D7">
        <w:rPr>
          <w:rFonts w:ascii="Arial" w:eastAsia="Times New Roman" w:hAnsi="Arial" w:cs="Arial"/>
          <w:sz w:val="24"/>
          <w:szCs w:val="24"/>
          <w:lang w:eastAsia="en-GB"/>
        </w:rPr>
        <w:t>,</w:t>
      </w:r>
      <w:r w:rsidR="00253315" w:rsidRPr="003C70D7">
        <w:rPr>
          <w:rFonts w:ascii="Arial" w:eastAsia="Times New Roman" w:hAnsi="Arial" w:cs="Arial"/>
          <w:sz w:val="24"/>
          <w:szCs w:val="24"/>
          <w:lang w:eastAsia="en-GB"/>
        </w:rPr>
        <w:t xml:space="preserve"> but also from professionals </w:t>
      </w:r>
      <w:r w:rsidR="000F546D" w:rsidRPr="003C70D7">
        <w:rPr>
          <w:rFonts w:ascii="Arial" w:eastAsia="Times New Roman" w:hAnsi="Arial" w:cs="Arial"/>
          <w:sz w:val="24"/>
          <w:szCs w:val="24"/>
          <w:lang w:eastAsia="en-GB"/>
        </w:rPr>
        <w:t xml:space="preserve">thus limiting the number of </w:t>
      </w:r>
      <w:r w:rsidR="001019A9" w:rsidRPr="003C70D7">
        <w:rPr>
          <w:rFonts w:ascii="Arial" w:eastAsia="Times New Roman" w:hAnsi="Arial" w:cs="Arial"/>
          <w:sz w:val="24"/>
          <w:szCs w:val="24"/>
          <w:lang w:eastAsia="en-GB"/>
        </w:rPr>
        <w:t>organ transplants</w:t>
      </w:r>
      <w:r w:rsidR="0053360F" w:rsidRPr="003C70D7">
        <w:rPr>
          <w:rFonts w:ascii="Arial" w:eastAsia="Times New Roman" w:hAnsi="Arial" w:cs="Arial"/>
          <w:sz w:val="24"/>
          <w:szCs w:val="24"/>
          <w:lang w:eastAsia="en-GB"/>
        </w:rPr>
        <w:t>.</w:t>
      </w:r>
      <w:r w:rsidR="00EB1ACE" w:rsidRPr="003C70D7">
        <w:rPr>
          <w:rFonts w:ascii="Arial" w:eastAsia="Times New Roman" w:hAnsi="Arial" w:cs="Arial"/>
          <w:sz w:val="24"/>
          <w:szCs w:val="24"/>
          <w:lang w:eastAsia="en-GB"/>
        </w:rPr>
        <w:t xml:space="preserve"> </w:t>
      </w:r>
    </w:p>
    <w:p w14:paraId="38D731CE" w14:textId="7A7A8C46" w:rsidR="00C51D97" w:rsidRPr="00C51D97" w:rsidRDefault="0053360F" w:rsidP="003C70D7">
      <w:pPr>
        <w:spacing w:line="480" w:lineRule="auto"/>
        <w:ind w:firstLine="720"/>
        <w:rPr>
          <w:rFonts w:ascii="Arial" w:eastAsia="Times New Roman" w:hAnsi="Arial" w:cs="Arial"/>
          <w:sz w:val="24"/>
          <w:szCs w:val="24"/>
          <w:lang w:eastAsia="en-GB"/>
        </w:rPr>
      </w:pPr>
      <w:r w:rsidRPr="003C70D7">
        <w:rPr>
          <w:rFonts w:ascii="Arial" w:eastAsia="Times New Roman" w:hAnsi="Arial" w:cs="Arial"/>
          <w:sz w:val="24"/>
          <w:szCs w:val="24"/>
          <w:lang w:eastAsia="en-GB"/>
        </w:rPr>
        <w:t xml:space="preserve">Cay (2019) </w:t>
      </w:r>
      <w:r w:rsidR="00682DA0" w:rsidRPr="003C70D7">
        <w:rPr>
          <w:rFonts w:ascii="Arial" w:eastAsia="Times New Roman" w:hAnsi="Arial" w:cs="Arial"/>
          <w:sz w:val="24"/>
          <w:szCs w:val="24"/>
          <w:lang w:eastAsia="en-GB"/>
        </w:rPr>
        <w:t xml:space="preserve">also </w:t>
      </w:r>
      <w:r w:rsidRPr="003C70D7">
        <w:rPr>
          <w:rFonts w:ascii="Arial" w:eastAsia="Times New Roman" w:hAnsi="Arial" w:cs="Arial"/>
          <w:sz w:val="24"/>
          <w:szCs w:val="24"/>
          <w:lang w:eastAsia="en-GB"/>
        </w:rPr>
        <w:t xml:space="preserve">highlights that </w:t>
      </w:r>
      <w:r w:rsidR="00D85099" w:rsidRPr="003C70D7">
        <w:rPr>
          <w:rFonts w:ascii="Arial" w:eastAsia="Times New Roman" w:hAnsi="Arial" w:cs="Arial"/>
          <w:sz w:val="24"/>
          <w:szCs w:val="24"/>
          <w:lang w:eastAsia="en-GB"/>
        </w:rPr>
        <w:t xml:space="preserve">although </w:t>
      </w:r>
      <w:r w:rsidR="00AC4298" w:rsidRPr="003C70D7">
        <w:rPr>
          <w:rFonts w:ascii="Arial" w:eastAsia="Times New Roman" w:hAnsi="Arial" w:cs="Arial"/>
          <w:sz w:val="24"/>
          <w:szCs w:val="24"/>
          <w:lang w:eastAsia="en-GB"/>
        </w:rPr>
        <w:t>there</w:t>
      </w:r>
      <w:r w:rsidR="00D85099" w:rsidRPr="003C70D7">
        <w:rPr>
          <w:rFonts w:ascii="Arial" w:eastAsia="Times New Roman" w:hAnsi="Arial" w:cs="Arial"/>
          <w:sz w:val="24"/>
          <w:szCs w:val="24"/>
          <w:lang w:eastAsia="en-GB"/>
        </w:rPr>
        <w:t xml:space="preserve"> is a raise in consent to organ donation</w:t>
      </w:r>
      <w:r w:rsidR="00AB548C" w:rsidRPr="003C70D7">
        <w:rPr>
          <w:rFonts w:ascii="Arial" w:eastAsia="Times New Roman" w:hAnsi="Arial" w:cs="Arial"/>
          <w:sz w:val="24"/>
          <w:szCs w:val="24"/>
          <w:lang w:eastAsia="en-GB"/>
        </w:rPr>
        <w:t>,</w:t>
      </w:r>
      <w:r w:rsidR="00D85099" w:rsidRPr="003C70D7">
        <w:rPr>
          <w:rFonts w:ascii="Arial" w:eastAsia="Times New Roman" w:hAnsi="Arial" w:cs="Arial"/>
          <w:sz w:val="24"/>
          <w:szCs w:val="24"/>
          <w:lang w:eastAsia="en-GB"/>
        </w:rPr>
        <w:t xml:space="preserve"> </w:t>
      </w:r>
      <w:r w:rsidR="00AC4298" w:rsidRPr="003C70D7">
        <w:rPr>
          <w:rFonts w:ascii="Arial" w:eastAsia="Times New Roman" w:hAnsi="Arial" w:cs="Arial"/>
          <w:sz w:val="24"/>
          <w:szCs w:val="24"/>
          <w:lang w:eastAsia="en-GB"/>
        </w:rPr>
        <w:t>many</w:t>
      </w:r>
      <w:r w:rsidR="005A515A" w:rsidRPr="003C70D7">
        <w:rPr>
          <w:rFonts w:ascii="Arial" w:eastAsia="Times New Roman" w:hAnsi="Arial" w:cs="Arial"/>
          <w:sz w:val="24"/>
          <w:szCs w:val="24"/>
          <w:lang w:eastAsia="en-GB"/>
        </w:rPr>
        <w:t xml:space="preserve"> of the </w:t>
      </w:r>
      <w:r w:rsidR="009424E5" w:rsidRPr="003C70D7">
        <w:rPr>
          <w:rFonts w:ascii="Arial" w:eastAsia="Times New Roman" w:hAnsi="Arial" w:cs="Arial"/>
          <w:sz w:val="24"/>
          <w:szCs w:val="24"/>
          <w:lang w:eastAsia="en-GB"/>
        </w:rPr>
        <w:t xml:space="preserve">organs are not </w:t>
      </w:r>
      <w:r w:rsidR="00AB548C" w:rsidRPr="003C70D7">
        <w:rPr>
          <w:rFonts w:ascii="Arial" w:eastAsia="Times New Roman" w:hAnsi="Arial" w:cs="Arial"/>
          <w:sz w:val="24"/>
          <w:szCs w:val="24"/>
          <w:lang w:eastAsia="en-GB"/>
        </w:rPr>
        <w:t xml:space="preserve">eligible </w:t>
      </w:r>
      <w:r w:rsidR="009424E5" w:rsidRPr="003C70D7">
        <w:rPr>
          <w:rFonts w:ascii="Arial" w:eastAsia="Times New Roman" w:hAnsi="Arial" w:cs="Arial"/>
          <w:sz w:val="24"/>
          <w:szCs w:val="24"/>
          <w:lang w:eastAsia="en-GB"/>
        </w:rPr>
        <w:t xml:space="preserve">for </w:t>
      </w:r>
      <w:r w:rsidR="00D43B17" w:rsidRPr="003C70D7">
        <w:rPr>
          <w:rFonts w:ascii="Arial" w:eastAsia="Times New Roman" w:hAnsi="Arial" w:cs="Arial"/>
          <w:sz w:val="24"/>
          <w:szCs w:val="24"/>
          <w:lang w:eastAsia="en-GB"/>
        </w:rPr>
        <w:t>transplant</w:t>
      </w:r>
      <w:r w:rsidR="00D70426">
        <w:rPr>
          <w:rFonts w:ascii="Arial" w:eastAsia="Times New Roman" w:hAnsi="Arial" w:cs="Arial"/>
          <w:sz w:val="24"/>
          <w:szCs w:val="24"/>
          <w:lang w:eastAsia="en-GB"/>
        </w:rPr>
        <w:t>,</w:t>
      </w:r>
      <w:r w:rsidR="00D43B17" w:rsidRPr="003C70D7">
        <w:rPr>
          <w:rFonts w:ascii="Arial" w:eastAsia="Times New Roman" w:hAnsi="Arial" w:cs="Arial"/>
          <w:sz w:val="24"/>
          <w:szCs w:val="24"/>
          <w:lang w:eastAsia="en-GB"/>
        </w:rPr>
        <w:t xml:space="preserve"> </w:t>
      </w:r>
      <w:r w:rsidR="00054676" w:rsidRPr="003C70D7">
        <w:rPr>
          <w:rFonts w:ascii="Arial" w:eastAsia="Times New Roman" w:hAnsi="Arial" w:cs="Arial"/>
          <w:sz w:val="24"/>
          <w:szCs w:val="24"/>
          <w:lang w:eastAsia="en-GB"/>
        </w:rPr>
        <w:t xml:space="preserve">Ahmad et al (2019) also </w:t>
      </w:r>
      <w:r w:rsidR="00D70426">
        <w:rPr>
          <w:rFonts w:ascii="Arial" w:eastAsia="Times New Roman" w:hAnsi="Arial" w:cs="Arial"/>
          <w:sz w:val="24"/>
          <w:szCs w:val="24"/>
          <w:lang w:eastAsia="en-GB"/>
        </w:rPr>
        <w:t xml:space="preserve">mirrors </w:t>
      </w:r>
      <w:r w:rsidR="00054676" w:rsidRPr="003C70D7">
        <w:rPr>
          <w:rFonts w:ascii="Arial" w:eastAsia="Times New Roman" w:hAnsi="Arial" w:cs="Arial"/>
          <w:sz w:val="24"/>
          <w:szCs w:val="24"/>
          <w:lang w:eastAsia="en-GB"/>
        </w:rPr>
        <w:t xml:space="preserve">this statement </w:t>
      </w:r>
      <w:r w:rsidR="0029242E" w:rsidRPr="003C70D7">
        <w:rPr>
          <w:rFonts w:ascii="Arial" w:eastAsia="Times New Roman" w:hAnsi="Arial" w:cs="Arial"/>
          <w:sz w:val="24"/>
          <w:szCs w:val="24"/>
          <w:lang w:eastAsia="en-GB"/>
        </w:rPr>
        <w:t>and how this has i</w:t>
      </w:r>
      <w:r w:rsidR="007D4A9D" w:rsidRPr="003C70D7">
        <w:rPr>
          <w:rFonts w:ascii="Arial" w:eastAsia="Times New Roman" w:hAnsi="Arial" w:cs="Arial"/>
          <w:sz w:val="24"/>
          <w:szCs w:val="24"/>
          <w:lang w:eastAsia="en-GB"/>
        </w:rPr>
        <w:t xml:space="preserve">mpacted on the need to </w:t>
      </w:r>
      <w:r w:rsidR="007A6D07" w:rsidRPr="003C70D7">
        <w:rPr>
          <w:rFonts w:ascii="Arial" w:eastAsia="Times New Roman" w:hAnsi="Arial" w:cs="Arial"/>
          <w:sz w:val="24"/>
          <w:szCs w:val="24"/>
          <w:lang w:eastAsia="en-GB"/>
        </w:rPr>
        <w:t>highlight th</w:t>
      </w:r>
      <w:r w:rsidR="002835E3" w:rsidRPr="003C70D7">
        <w:rPr>
          <w:rFonts w:ascii="Arial" w:eastAsia="Times New Roman" w:hAnsi="Arial" w:cs="Arial"/>
          <w:sz w:val="24"/>
          <w:szCs w:val="24"/>
          <w:lang w:eastAsia="en-GB"/>
        </w:rPr>
        <w:t xml:space="preserve">at organ donation should be a social norm and a standard </w:t>
      </w:r>
      <w:r w:rsidR="008D1B59" w:rsidRPr="003C70D7">
        <w:rPr>
          <w:rFonts w:ascii="Arial" w:eastAsia="Times New Roman" w:hAnsi="Arial" w:cs="Arial"/>
          <w:sz w:val="24"/>
          <w:szCs w:val="24"/>
          <w:lang w:eastAsia="en-GB"/>
        </w:rPr>
        <w:t>part of end of life care</w:t>
      </w:r>
      <w:r w:rsidR="00D70426">
        <w:rPr>
          <w:rFonts w:ascii="Arial" w:eastAsia="Times New Roman" w:hAnsi="Arial" w:cs="Arial"/>
          <w:sz w:val="24"/>
          <w:szCs w:val="24"/>
          <w:lang w:eastAsia="en-GB"/>
        </w:rPr>
        <w:t>,</w:t>
      </w:r>
      <w:r w:rsidR="00B86F04" w:rsidRPr="003C70D7">
        <w:rPr>
          <w:rFonts w:ascii="Arial" w:eastAsia="Times New Roman" w:hAnsi="Arial" w:cs="Arial"/>
          <w:sz w:val="24"/>
          <w:szCs w:val="24"/>
          <w:lang w:eastAsia="en-GB"/>
        </w:rPr>
        <w:t xml:space="preserve"> so that </w:t>
      </w:r>
      <w:r w:rsidR="00B779EC" w:rsidRPr="003C70D7">
        <w:rPr>
          <w:rFonts w:ascii="Arial" w:eastAsia="Times New Roman" w:hAnsi="Arial" w:cs="Arial"/>
          <w:sz w:val="24"/>
          <w:szCs w:val="24"/>
          <w:lang w:eastAsia="en-GB"/>
        </w:rPr>
        <w:t xml:space="preserve">when an </w:t>
      </w:r>
      <w:r w:rsidR="00B86F04" w:rsidRPr="003C70D7">
        <w:rPr>
          <w:rFonts w:ascii="Arial" w:eastAsia="Times New Roman" w:hAnsi="Arial" w:cs="Arial"/>
          <w:sz w:val="24"/>
          <w:szCs w:val="24"/>
          <w:lang w:eastAsia="en-GB"/>
        </w:rPr>
        <w:t xml:space="preserve"> </w:t>
      </w:r>
      <w:r w:rsidR="00F859EC" w:rsidRPr="003C70D7">
        <w:rPr>
          <w:rFonts w:ascii="Arial" w:eastAsia="Times New Roman" w:hAnsi="Arial" w:cs="Arial"/>
          <w:sz w:val="24"/>
          <w:szCs w:val="24"/>
          <w:lang w:eastAsia="en-GB"/>
        </w:rPr>
        <w:t>eligible</w:t>
      </w:r>
      <w:r w:rsidR="002A0E01" w:rsidRPr="003C70D7">
        <w:rPr>
          <w:rFonts w:ascii="Arial" w:eastAsia="Times New Roman" w:hAnsi="Arial" w:cs="Arial"/>
          <w:sz w:val="24"/>
          <w:szCs w:val="24"/>
          <w:lang w:eastAsia="en-GB"/>
        </w:rPr>
        <w:t xml:space="preserve"> organ is available</w:t>
      </w:r>
      <w:r w:rsidR="00D70426">
        <w:rPr>
          <w:rFonts w:ascii="Arial" w:eastAsia="Times New Roman" w:hAnsi="Arial" w:cs="Arial"/>
          <w:sz w:val="24"/>
          <w:szCs w:val="24"/>
          <w:lang w:eastAsia="en-GB"/>
        </w:rPr>
        <w:t>,</w:t>
      </w:r>
      <w:r w:rsidR="002A0E01" w:rsidRPr="003C70D7">
        <w:rPr>
          <w:rFonts w:ascii="Arial" w:eastAsia="Times New Roman" w:hAnsi="Arial" w:cs="Arial"/>
          <w:sz w:val="24"/>
          <w:szCs w:val="24"/>
          <w:lang w:eastAsia="en-GB"/>
        </w:rPr>
        <w:t xml:space="preserve"> it can be harvested and transplanted </w:t>
      </w:r>
      <w:r w:rsidR="00D710F8" w:rsidRPr="003C70D7">
        <w:rPr>
          <w:rFonts w:ascii="Arial" w:eastAsia="Times New Roman" w:hAnsi="Arial" w:cs="Arial"/>
          <w:sz w:val="24"/>
          <w:szCs w:val="24"/>
          <w:lang w:eastAsia="en-GB"/>
        </w:rPr>
        <w:t xml:space="preserve">this is also </w:t>
      </w:r>
      <w:r w:rsidR="00682DA0" w:rsidRPr="003C70D7">
        <w:rPr>
          <w:rFonts w:ascii="Arial" w:eastAsia="Times New Roman" w:hAnsi="Arial" w:cs="Arial"/>
          <w:sz w:val="24"/>
          <w:szCs w:val="24"/>
          <w:lang w:eastAsia="en-GB"/>
        </w:rPr>
        <w:t>realised</w:t>
      </w:r>
      <w:r w:rsidR="00D710F8" w:rsidRPr="003C70D7">
        <w:rPr>
          <w:rFonts w:ascii="Arial" w:eastAsia="Times New Roman" w:hAnsi="Arial" w:cs="Arial"/>
          <w:sz w:val="24"/>
          <w:szCs w:val="24"/>
          <w:lang w:eastAsia="en-GB"/>
        </w:rPr>
        <w:t xml:space="preserve"> in</w:t>
      </w:r>
      <w:r w:rsidR="00D70426">
        <w:rPr>
          <w:rFonts w:ascii="Arial" w:eastAsia="Times New Roman" w:hAnsi="Arial" w:cs="Arial"/>
          <w:sz w:val="24"/>
          <w:szCs w:val="24"/>
          <w:lang w:eastAsia="en-GB"/>
        </w:rPr>
        <w:t xml:space="preserve"> the article by </w:t>
      </w:r>
      <w:r w:rsidR="00D710F8" w:rsidRPr="003C70D7">
        <w:rPr>
          <w:rFonts w:ascii="Arial" w:eastAsia="Times New Roman" w:hAnsi="Arial" w:cs="Arial"/>
          <w:sz w:val="24"/>
          <w:szCs w:val="24"/>
          <w:lang w:eastAsia="en-GB"/>
        </w:rPr>
        <w:t>Dallimore</w:t>
      </w:r>
      <w:r w:rsidR="00A94437">
        <w:rPr>
          <w:rFonts w:ascii="Arial" w:eastAsia="Times New Roman" w:hAnsi="Arial" w:cs="Arial"/>
          <w:sz w:val="24"/>
          <w:szCs w:val="24"/>
          <w:lang w:eastAsia="en-GB"/>
        </w:rPr>
        <w:t xml:space="preserve"> et al.</w:t>
      </w:r>
      <w:r w:rsidR="00D710F8" w:rsidRPr="003C70D7">
        <w:rPr>
          <w:rFonts w:ascii="Arial" w:eastAsia="Times New Roman" w:hAnsi="Arial" w:cs="Arial"/>
          <w:sz w:val="24"/>
          <w:szCs w:val="24"/>
          <w:lang w:eastAsia="en-GB"/>
        </w:rPr>
        <w:t xml:space="preserve"> (2019).</w:t>
      </w:r>
    </w:p>
    <w:p w14:paraId="63B0E814" w14:textId="38F05622" w:rsidR="00302ED7" w:rsidRPr="00D70426" w:rsidRDefault="00302ED7" w:rsidP="003C70D7">
      <w:pPr>
        <w:tabs>
          <w:tab w:val="left" w:pos="6765"/>
        </w:tabs>
        <w:spacing w:line="480" w:lineRule="auto"/>
        <w:rPr>
          <w:rFonts w:ascii="Arial" w:eastAsia="Times New Roman" w:hAnsi="Arial" w:cs="Arial"/>
          <w:b/>
          <w:bCs/>
          <w:sz w:val="24"/>
          <w:szCs w:val="24"/>
          <w:u w:val="single"/>
          <w:lang w:eastAsia="en-GB"/>
        </w:rPr>
      </w:pPr>
      <w:bookmarkStart w:id="9" w:name="_i2"/>
      <w:bookmarkEnd w:id="9"/>
      <w:r w:rsidRPr="00D70426">
        <w:rPr>
          <w:rFonts w:ascii="Arial" w:eastAsia="Times New Roman" w:hAnsi="Arial" w:cs="Arial"/>
          <w:b/>
          <w:bCs/>
          <w:sz w:val="24"/>
          <w:szCs w:val="24"/>
          <w:u w:val="single"/>
          <w:lang w:eastAsia="en-GB"/>
        </w:rPr>
        <w:t xml:space="preserve">Method </w:t>
      </w:r>
    </w:p>
    <w:p w14:paraId="780C2F24" w14:textId="30191E9B" w:rsidR="00302ED7" w:rsidRPr="003C70D7" w:rsidRDefault="00302ED7" w:rsidP="003C70D7">
      <w:pPr>
        <w:spacing w:line="480" w:lineRule="auto"/>
        <w:rPr>
          <w:rFonts w:ascii="Arial" w:eastAsia="Times New Roman" w:hAnsi="Arial" w:cs="Arial"/>
          <w:sz w:val="24"/>
          <w:szCs w:val="24"/>
          <w:u w:val="single"/>
          <w:lang w:eastAsia="en-GB"/>
        </w:rPr>
      </w:pPr>
      <w:r w:rsidRPr="003C70D7">
        <w:rPr>
          <w:rFonts w:ascii="Arial" w:eastAsia="Times New Roman" w:hAnsi="Arial" w:cs="Arial"/>
          <w:sz w:val="24"/>
          <w:szCs w:val="24"/>
          <w:lang w:eastAsia="en-GB"/>
        </w:rPr>
        <w:tab/>
      </w:r>
      <w:r w:rsidRPr="003C70D7">
        <w:rPr>
          <w:rFonts w:ascii="Arial" w:eastAsia="Times New Roman" w:hAnsi="Arial" w:cs="Arial"/>
          <w:sz w:val="24"/>
          <w:szCs w:val="24"/>
          <w:u w:val="single"/>
          <w:lang w:eastAsia="en-GB"/>
        </w:rPr>
        <w:t xml:space="preserve">Search strategy </w:t>
      </w:r>
    </w:p>
    <w:p w14:paraId="3B6A81CC" w14:textId="12219A94" w:rsidR="00046A13" w:rsidRPr="003C70D7" w:rsidRDefault="000F7914" w:rsidP="003C70D7">
      <w:pPr>
        <w:spacing w:line="480" w:lineRule="auto"/>
        <w:ind w:firstLine="720"/>
        <w:rPr>
          <w:rFonts w:ascii="Arial" w:eastAsia="Times New Roman" w:hAnsi="Arial" w:cs="Arial"/>
          <w:sz w:val="24"/>
          <w:szCs w:val="24"/>
          <w:lang w:eastAsia="en-GB"/>
        </w:rPr>
      </w:pPr>
      <w:r w:rsidRPr="003C70D7">
        <w:rPr>
          <w:rFonts w:ascii="Arial" w:eastAsia="Times New Roman" w:hAnsi="Arial" w:cs="Arial"/>
          <w:sz w:val="24"/>
          <w:szCs w:val="24"/>
          <w:lang w:eastAsia="en-GB"/>
        </w:rPr>
        <w:t>F</w:t>
      </w:r>
      <w:r w:rsidR="009162A0" w:rsidRPr="003C70D7">
        <w:rPr>
          <w:rFonts w:ascii="Arial" w:eastAsia="Times New Roman" w:hAnsi="Arial" w:cs="Arial"/>
          <w:sz w:val="24"/>
          <w:szCs w:val="24"/>
          <w:lang w:eastAsia="en-GB"/>
        </w:rPr>
        <w:t xml:space="preserve">or the introduction </w:t>
      </w:r>
      <w:r w:rsidRPr="003C70D7">
        <w:rPr>
          <w:rFonts w:ascii="Arial" w:eastAsia="Times New Roman" w:hAnsi="Arial" w:cs="Arial"/>
          <w:sz w:val="24"/>
          <w:szCs w:val="24"/>
          <w:lang w:eastAsia="en-GB"/>
        </w:rPr>
        <w:t>of this systematic review</w:t>
      </w:r>
      <w:r w:rsidR="00723E39" w:rsidRPr="003C70D7">
        <w:rPr>
          <w:rFonts w:ascii="Arial" w:eastAsia="Times New Roman" w:hAnsi="Arial" w:cs="Arial"/>
          <w:sz w:val="24"/>
          <w:szCs w:val="24"/>
          <w:lang w:eastAsia="en-GB"/>
        </w:rPr>
        <w:t>,</w:t>
      </w:r>
      <w:r w:rsidRPr="003C70D7">
        <w:rPr>
          <w:rFonts w:ascii="Arial" w:eastAsia="Times New Roman" w:hAnsi="Arial" w:cs="Arial"/>
          <w:sz w:val="24"/>
          <w:szCs w:val="24"/>
          <w:lang w:eastAsia="en-GB"/>
        </w:rPr>
        <w:t xml:space="preserve"> </w:t>
      </w:r>
      <w:r w:rsidR="009162A0" w:rsidRPr="003C70D7">
        <w:rPr>
          <w:rFonts w:ascii="Arial" w:eastAsia="Times New Roman" w:hAnsi="Arial" w:cs="Arial"/>
          <w:sz w:val="24"/>
          <w:szCs w:val="24"/>
          <w:lang w:eastAsia="en-GB"/>
        </w:rPr>
        <w:t xml:space="preserve">information had been gathered </w:t>
      </w:r>
      <w:r w:rsidR="0003722D" w:rsidRPr="003C70D7">
        <w:rPr>
          <w:rFonts w:ascii="Arial" w:eastAsia="Times New Roman" w:hAnsi="Arial" w:cs="Arial"/>
          <w:sz w:val="24"/>
          <w:szCs w:val="24"/>
          <w:lang w:eastAsia="en-GB"/>
        </w:rPr>
        <w:t xml:space="preserve">from the following sources: </w:t>
      </w:r>
      <w:r w:rsidR="009162A0" w:rsidRPr="003C70D7">
        <w:rPr>
          <w:rFonts w:ascii="Arial" w:eastAsia="Times New Roman" w:hAnsi="Arial" w:cs="Arial"/>
          <w:sz w:val="24"/>
          <w:szCs w:val="24"/>
          <w:lang w:eastAsia="en-GB"/>
        </w:rPr>
        <w:t xml:space="preserve">the </w:t>
      </w:r>
      <w:r w:rsidR="0094742A" w:rsidRPr="003C70D7">
        <w:rPr>
          <w:rFonts w:ascii="Arial" w:eastAsia="Times New Roman" w:hAnsi="Arial" w:cs="Arial"/>
          <w:sz w:val="24"/>
          <w:szCs w:val="24"/>
          <w:lang w:eastAsia="en-GB"/>
        </w:rPr>
        <w:t>gov.w</w:t>
      </w:r>
      <w:r w:rsidR="002B5CE9" w:rsidRPr="003C70D7">
        <w:rPr>
          <w:rFonts w:ascii="Arial" w:eastAsia="Times New Roman" w:hAnsi="Arial" w:cs="Arial"/>
          <w:sz w:val="24"/>
          <w:szCs w:val="24"/>
          <w:lang w:eastAsia="en-GB"/>
        </w:rPr>
        <w:t>ale</w:t>
      </w:r>
      <w:r w:rsidR="0003722D" w:rsidRPr="003C70D7">
        <w:rPr>
          <w:rFonts w:ascii="Arial" w:eastAsia="Times New Roman" w:hAnsi="Arial" w:cs="Arial"/>
          <w:sz w:val="24"/>
          <w:szCs w:val="24"/>
          <w:lang w:eastAsia="en-GB"/>
        </w:rPr>
        <w:t>s</w:t>
      </w:r>
      <w:r w:rsidR="002B5CE9" w:rsidRPr="003C70D7">
        <w:rPr>
          <w:rFonts w:ascii="Arial" w:eastAsia="Times New Roman" w:hAnsi="Arial" w:cs="Arial"/>
          <w:sz w:val="24"/>
          <w:szCs w:val="24"/>
          <w:lang w:eastAsia="en-GB"/>
        </w:rPr>
        <w:t xml:space="preserve"> </w:t>
      </w:r>
      <w:r w:rsidR="00E01E3D" w:rsidRPr="003C70D7">
        <w:rPr>
          <w:rFonts w:ascii="Arial" w:eastAsia="Times New Roman" w:hAnsi="Arial" w:cs="Arial"/>
          <w:sz w:val="24"/>
          <w:szCs w:val="24"/>
          <w:lang w:eastAsia="en-GB"/>
        </w:rPr>
        <w:t>publication</w:t>
      </w:r>
      <w:r w:rsidR="0003722D" w:rsidRPr="003C70D7">
        <w:rPr>
          <w:rFonts w:ascii="Arial" w:eastAsia="Times New Roman" w:hAnsi="Arial" w:cs="Arial"/>
          <w:sz w:val="24"/>
          <w:szCs w:val="24"/>
          <w:lang w:eastAsia="en-GB"/>
        </w:rPr>
        <w:t>,</w:t>
      </w:r>
      <w:r w:rsidR="00E01E3D" w:rsidRPr="003C70D7">
        <w:rPr>
          <w:rFonts w:ascii="Arial" w:eastAsia="Times New Roman" w:hAnsi="Arial" w:cs="Arial"/>
          <w:sz w:val="24"/>
          <w:szCs w:val="24"/>
          <w:lang w:eastAsia="en-GB"/>
        </w:rPr>
        <w:t xml:space="preserve"> </w:t>
      </w:r>
      <w:r w:rsidR="00323457" w:rsidRPr="003C70D7">
        <w:rPr>
          <w:rFonts w:ascii="Arial" w:eastAsia="Times New Roman" w:hAnsi="Arial" w:cs="Arial"/>
          <w:sz w:val="24"/>
          <w:szCs w:val="24"/>
          <w:lang w:eastAsia="en-GB"/>
        </w:rPr>
        <w:t>regarding</w:t>
      </w:r>
      <w:r w:rsidR="00E01E3D" w:rsidRPr="003C70D7">
        <w:rPr>
          <w:rFonts w:ascii="Arial" w:eastAsia="Times New Roman" w:hAnsi="Arial" w:cs="Arial"/>
          <w:sz w:val="24"/>
          <w:szCs w:val="24"/>
          <w:lang w:eastAsia="en-GB"/>
        </w:rPr>
        <w:t xml:space="preserve"> the organ donation </w:t>
      </w:r>
      <w:r w:rsidR="008D6E37" w:rsidRPr="003C70D7">
        <w:rPr>
          <w:rFonts w:ascii="Arial" w:eastAsia="Times New Roman" w:hAnsi="Arial" w:cs="Arial"/>
          <w:sz w:val="24"/>
          <w:szCs w:val="24"/>
          <w:lang w:eastAsia="en-GB"/>
        </w:rPr>
        <w:t>communications activity</w:t>
      </w:r>
      <w:r w:rsidR="00E01E3D" w:rsidRPr="003C70D7">
        <w:rPr>
          <w:rFonts w:ascii="Arial" w:eastAsia="Times New Roman" w:hAnsi="Arial" w:cs="Arial"/>
          <w:sz w:val="24"/>
          <w:szCs w:val="24"/>
          <w:lang w:eastAsia="en-GB"/>
        </w:rPr>
        <w:t xml:space="preserve"> </w:t>
      </w:r>
      <w:r w:rsidR="00BF04ED" w:rsidRPr="003C70D7">
        <w:rPr>
          <w:rFonts w:ascii="Arial" w:eastAsia="Times New Roman" w:hAnsi="Arial" w:cs="Arial"/>
          <w:sz w:val="24"/>
          <w:szCs w:val="24"/>
          <w:lang w:eastAsia="en-GB"/>
        </w:rPr>
        <w:t>in Wales</w:t>
      </w:r>
      <w:r w:rsidR="0003722D" w:rsidRPr="003C70D7">
        <w:rPr>
          <w:rFonts w:ascii="Arial" w:eastAsia="Times New Roman" w:hAnsi="Arial" w:cs="Arial"/>
          <w:sz w:val="24"/>
          <w:szCs w:val="24"/>
          <w:lang w:eastAsia="en-GB"/>
        </w:rPr>
        <w:t xml:space="preserve">; </w:t>
      </w:r>
      <w:r w:rsidR="00790B38" w:rsidRPr="003C70D7">
        <w:rPr>
          <w:rFonts w:ascii="Arial" w:eastAsia="Times New Roman" w:hAnsi="Arial" w:cs="Arial"/>
          <w:sz w:val="24"/>
          <w:szCs w:val="24"/>
          <w:lang w:eastAsia="en-GB"/>
        </w:rPr>
        <w:t>t</w:t>
      </w:r>
      <w:r w:rsidR="00E01E3D" w:rsidRPr="003C70D7">
        <w:rPr>
          <w:rFonts w:ascii="Arial" w:eastAsia="Times New Roman" w:hAnsi="Arial" w:cs="Arial"/>
          <w:sz w:val="24"/>
          <w:szCs w:val="24"/>
          <w:lang w:eastAsia="en-GB"/>
        </w:rPr>
        <w:t>he NHS</w:t>
      </w:r>
      <w:r w:rsidR="00D82B5E" w:rsidRPr="003C70D7">
        <w:rPr>
          <w:rFonts w:ascii="Arial" w:eastAsia="Times New Roman" w:hAnsi="Arial" w:cs="Arial"/>
          <w:sz w:val="24"/>
          <w:szCs w:val="24"/>
          <w:lang w:eastAsia="en-GB"/>
        </w:rPr>
        <w:t xml:space="preserve"> Human Blood and </w:t>
      </w:r>
      <w:r w:rsidR="007F5016" w:rsidRPr="003C70D7">
        <w:rPr>
          <w:rFonts w:ascii="Arial" w:eastAsia="Times New Roman" w:hAnsi="Arial" w:cs="Arial"/>
          <w:sz w:val="24"/>
          <w:szCs w:val="24"/>
          <w:lang w:eastAsia="en-GB"/>
        </w:rPr>
        <w:t>Transplant</w:t>
      </w:r>
      <w:r w:rsidR="00D82B5E" w:rsidRPr="003C70D7">
        <w:rPr>
          <w:rFonts w:ascii="Arial" w:eastAsia="Times New Roman" w:hAnsi="Arial" w:cs="Arial"/>
          <w:sz w:val="24"/>
          <w:szCs w:val="24"/>
          <w:lang w:eastAsia="en-GB"/>
        </w:rPr>
        <w:t xml:space="preserve"> </w:t>
      </w:r>
      <w:r w:rsidR="007F5016" w:rsidRPr="003C70D7">
        <w:rPr>
          <w:rFonts w:ascii="Arial" w:eastAsia="Times New Roman" w:hAnsi="Arial" w:cs="Arial"/>
          <w:sz w:val="24"/>
          <w:szCs w:val="24"/>
          <w:lang w:eastAsia="en-GB"/>
        </w:rPr>
        <w:t xml:space="preserve">page, covering </w:t>
      </w:r>
      <w:r w:rsidR="0010715A" w:rsidRPr="003C70D7">
        <w:rPr>
          <w:rFonts w:ascii="Arial" w:eastAsia="Times New Roman" w:hAnsi="Arial" w:cs="Arial"/>
          <w:sz w:val="24"/>
          <w:szCs w:val="24"/>
          <w:lang w:eastAsia="en-GB"/>
        </w:rPr>
        <w:t>organ donation law</w:t>
      </w:r>
      <w:r w:rsidR="007F5016" w:rsidRPr="003C70D7">
        <w:rPr>
          <w:rFonts w:ascii="Arial" w:eastAsia="Times New Roman" w:hAnsi="Arial" w:cs="Arial"/>
          <w:sz w:val="24"/>
          <w:szCs w:val="24"/>
          <w:lang w:eastAsia="en-GB"/>
        </w:rPr>
        <w:t xml:space="preserve">; </w:t>
      </w:r>
      <w:r w:rsidR="00A736A8" w:rsidRPr="003C70D7">
        <w:rPr>
          <w:rFonts w:ascii="Arial" w:eastAsia="Times New Roman" w:hAnsi="Arial" w:cs="Arial"/>
          <w:sz w:val="24"/>
          <w:szCs w:val="24"/>
          <w:lang w:eastAsia="en-GB"/>
        </w:rPr>
        <w:t>BMJ journal</w:t>
      </w:r>
      <w:r w:rsidR="00EB3685" w:rsidRPr="003C70D7">
        <w:rPr>
          <w:rFonts w:ascii="Arial" w:eastAsia="Times New Roman" w:hAnsi="Arial" w:cs="Arial"/>
          <w:sz w:val="24"/>
          <w:szCs w:val="24"/>
          <w:lang w:eastAsia="en-GB"/>
        </w:rPr>
        <w:t xml:space="preserve">, </w:t>
      </w:r>
      <w:r w:rsidR="00C30D10" w:rsidRPr="003C70D7">
        <w:rPr>
          <w:rFonts w:ascii="Arial" w:eastAsia="Times New Roman" w:hAnsi="Arial" w:cs="Arial"/>
          <w:sz w:val="24"/>
          <w:szCs w:val="24"/>
          <w:lang w:eastAsia="en-GB"/>
        </w:rPr>
        <w:t xml:space="preserve">on early assessment of deemed consent </w:t>
      </w:r>
      <w:r w:rsidR="002B1765" w:rsidRPr="003C70D7">
        <w:rPr>
          <w:rFonts w:ascii="Arial" w:eastAsia="Times New Roman" w:hAnsi="Arial" w:cs="Arial"/>
          <w:sz w:val="24"/>
          <w:szCs w:val="24"/>
          <w:lang w:eastAsia="en-GB"/>
        </w:rPr>
        <w:t>and attend.</w:t>
      </w:r>
      <w:r w:rsidR="008144B7" w:rsidRPr="003C70D7">
        <w:rPr>
          <w:rFonts w:ascii="Arial" w:eastAsia="Times New Roman" w:hAnsi="Arial" w:cs="Arial"/>
          <w:sz w:val="24"/>
          <w:szCs w:val="24"/>
          <w:lang w:eastAsia="en-GB"/>
        </w:rPr>
        <w:t>o</w:t>
      </w:r>
      <w:r w:rsidR="002B1765" w:rsidRPr="003C70D7">
        <w:rPr>
          <w:rFonts w:ascii="Arial" w:eastAsia="Times New Roman" w:hAnsi="Arial" w:cs="Arial"/>
          <w:sz w:val="24"/>
          <w:szCs w:val="24"/>
          <w:lang w:eastAsia="en-GB"/>
        </w:rPr>
        <w:t xml:space="preserve">rg </w:t>
      </w:r>
      <w:r w:rsidR="00E466BD" w:rsidRPr="003C70D7">
        <w:rPr>
          <w:rFonts w:ascii="Arial" w:eastAsia="Times New Roman" w:hAnsi="Arial" w:cs="Arial"/>
          <w:sz w:val="24"/>
          <w:szCs w:val="24"/>
          <w:lang w:eastAsia="en-GB"/>
        </w:rPr>
        <w:t>regarding</w:t>
      </w:r>
      <w:r w:rsidR="00EB3685" w:rsidRPr="003C70D7">
        <w:rPr>
          <w:rFonts w:ascii="Arial" w:eastAsia="Times New Roman" w:hAnsi="Arial" w:cs="Arial"/>
          <w:sz w:val="24"/>
          <w:szCs w:val="24"/>
          <w:lang w:eastAsia="en-GB"/>
        </w:rPr>
        <w:t>,</w:t>
      </w:r>
      <w:r w:rsidR="00E466BD" w:rsidRPr="003C70D7">
        <w:rPr>
          <w:rFonts w:ascii="Arial" w:eastAsia="Times New Roman" w:hAnsi="Arial" w:cs="Arial"/>
          <w:sz w:val="24"/>
          <w:szCs w:val="24"/>
          <w:lang w:eastAsia="en-GB"/>
        </w:rPr>
        <w:t xml:space="preserve"> </w:t>
      </w:r>
      <w:r w:rsidR="00F74FB9" w:rsidRPr="003C70D7">
        <w:rPr>
          <w:rFonts w:ascii="Arial" w:eastAsia="Times New Roman" w:hAnsi="Arial" w:cs="Arial"/>
          <w:sz w:val="24"/>
          <w:szCs w:val="24"/>
          <w:lang w:eastAsia="en-GB"/>
        </w:rPr>
        <w:t xml:space="preserve">the </w:t>
      </w:r>
      <w:r w:rsidR="00C40AAF" w:rsidRPr="003C70D7">
        <w:rPr>
          <w:rFonts w:ascii="Arial" w:eastAsia="Times New Roman" w:hAnsi="Arial" w:cs="Arial"/>
          <w:sz w:val="24"/>
          <w:szCs w:val="24"/>
          <w:lang w:eastAsia="en-GB"/>
        </w:rPr>
        <w:t>public information campaign</w:t>
      </w:r>
      <w:r w:rsidR="00F07A57" w:rsidRPr="003C70D7">
        <w:rPr>
          <w:rFonts w:ascii="Arial" w:eastAsia="Times New Roman" w:hAnsi="Arial" w:cs="Arial"/>
          <w:sz w:val="24"/>
          <w:szCs w:val="24"/>
          <w:lang w:eastAsia="en-GB"/>
        </w:rPr>
        <w:t xml:space="preserve">, for the purpose of </w:t>
      </w:r>
      <w:r w:rsidR="006539FD" w:rsidRPr="003C70D7">
        <w:rPr>
          <w:rFonts w:ascii="Arial" w:eastAsia="Times New Roman" w:hAnsi="Arial" w:cs="Arial"/>
          <w:sz w:val="24"/>
          <w:szCs w:val="24"/>
          <w:lang w:eastAsia="en-GB"/>
        </w:rPr>
        <w:t>providing background information on the</w:t>
      </w:r>
      <w:r w:rsidR="00253ED0" w:rsidRPr="003C70D7">
        <w:rPr>
          <w:rFonts w:ascii="Arial" w:eastAsia="Times New Roman" w:hAnsi="Arial" w:cs="Arial"/>
          <w:sz w:val="24"/>
          <w:szCs w:val="24"/>
          <w:lang w:eastAsia="en-GB"/>
        </w:rPr>
        <w:t xml:space="preserve"> public’s</w:t>
      </w:r>
      <w:r w:rsidR="006539FD" w:rsidRPr="003C70D7">
        <w:rPr>
          <w:rFonts w:ascii="Arial" w:eastAsia="Times New Roman" w:hAnsi="Arial" w:cs="Arial"/>
          <w:sz w:val="24"/>
          <w:szCs w:val="24"/>
          <w:lang w:eastAsia="en-GB"/>
        </w:rPr>
        <w:t xml:space="preserve"> </w:t>
      </w:r>
      <w:r w:rsidR="00253ED0" w:rsidRPr="003C70D7">
        <w:rPr>
          <w:rFonts w:ascii="Arial" w:eastAsia="Times New Roman" w:hAnsi="Arial" w:cs="Arial"/>
          <w:sz w:val="24"/>
          <w:szCs w:val="24"/>
          <w:lang w:eastAsia="en-GB"/>
        </w:rPr>
        <w:t>understanding and attitudes to</w:t>
      </w:r>
      <w:r w:rsidR="002F28D9" w:rsidRPr="003C70D7">
        <w:rPr>
          <w:rFonts w:ascii="Arial" w:eastAsia="Times New Roman" w:hAnsi="Arial" w:cs="Arial"/>
          <w:sz w:val="24"/>
          <w:szCs w:val="24"/>
          <w:lang w:eastAsia="en-GB"/>
        </w:rPr>
        <w:t>wards</w:t>
      </w:r>
      <w:r w:rsidR="00253ED0" w:rsidRPr="003C70D7">
        <w:rPr>
          <w:rFonts w:ascii="Arial" w:eastAsia="Times New Roman" w:hAnsi="Arial" w:cs="Arial"/>
          <w:sz w:val="24"/>
          <w:szCs w:val="24"/>
          <w:lang w:eastAsia="en-GB"/>
        </w:rPr>
        <w:t xml:space="preserve"> organ donation</w:t>
      </w:r>
      <w:r w:rsidR="00F74FB9" w:rsidRPr="003C70D7">
        <w:rPr>
          <w:rFonts w:ascii="Arial" w:eastAsia="Times New Roman" w:hAnsi="Arial" w:cs="Arial"/>
          <w:sz w:val="24"/>
          <w:szCs w:val="24"/>
          <w:lang w:eastAsia="en-GB"/>
        </w:rPr>
        <w:t xml:space="preserve">. </w:t>
      </w:r>
      <w:r w:rsidR="000E363E" w:rsidRPr="003C70D7">
        <w:rPr>
          <w:rFonts w:ascii="Arial" w:eastAsia="Times New Roman" w:hAnsi="Arial" w:cs="Arial"/>
          <w:sz w:val="24"/>
          <w:szCs w:val="24"/>
          <w:lang w:eastAsia="en-GB"/>
        </w:rPr>
        <w:t>For the literature review</w:t>
      </w:r>
      <w:r w:rsidR="00A10145">
        <w:rPr>
          <w:rFonts w:ascii="Arial" w:eastAsia="Times New Roman" w:hAnsi="Arial" w:cs="Arial"/>
          <w:sz w:val="24"/>
          <w:szCs w:val="24"/>
          <w:lang w:eastAsia="en-GB"/>
        </w:rPr>
        <w:t>,</w:t>
      </w:r>
      <w:r w:rsidR="000E363E" w:rsidRPr="003C70D7">
        <w:rPr>
          <w:rFonts w:ascii="Arial" w:eastAsia="Times New Roman" w:hAnsi="Arial" w:cs="Arial"/>
          <w:sz w:val="24"/>
          <w:szCs w:val="24"/>
          <w:lang w:eastAsia="en-GB"/>
        </w:rPr>
        <w:t xml:space="preserve"> </w:t>
      </w:r>
      <w:r w:rsidR="00C249E4" w:rsidRPr="003C70D7">
        <w:rPr>
          <w:rFonts w:ascii="Arial" w:eastAsia="Times New Roman" w:hAnsi="Arial" w:cs="Arial"/>
          <w:sz w:val="24"/>
          <w:szCs w:val="24"/>
          <w:lang w:eastAsia="en-GB"/>
        </w:rPr>
        <w:t xml:space="preserve">literature had been </w:t>
      </w:r>
      <w:r w:rsidR="00175A94" w:rsidRPr="003C70D7">
        <w:rPr>
          <w:rFonts w:ascii="Arial" w:eastAsia="Times New Roman" w:hAnsi="Arial" w:cs="Arial"/>
          <w:sz w:val="24"/>
          <w:szCs w:val="24"/>
          <w:lang w:eastAsia="en-GB"/>
        </w:rPr>
        <w:t xml:space="preserve">sourced from </w:t>
      </w:r>
      <w:r w:rsidR="00C249E4" w:rsidRPr="003C70D7">
        <w:rPr>
          <w:rFonts w:ascii="Arial" w:eastAsia="Times New Roman" w:hAnsi="Arial" w:cs="Arial"/>
          <w:sz w:val="24"/>
          <w:szCs w:val="24"/>
          <w:lang w:eastAsia="en-GB"/>
        </w:rPr>
        <w:t xml:space="preserve">the university of </w:t>
      </w:r>
      <w:r w:rsidR="00E726B9">
        <w:rPr>
          <w:rFonts w:ascii="Arial" w:eastAsia="Times New Roman" w:hAnsi="Arial" w:cs="Arial"/>
          <w:sz w:val="24"/>
          <w:szCs w:val="24"/>
          <w:lang w:eastAsia="en-GB"/>
        </w:rPr>
        <w:t>W</w:t>
      </w:r>
      <w:r w:rsidR="00C249E4" w:rsidRPr="003C70D7">
        <w:rPr>
          <w:rFonts w:ascii="Arial" w:eastAsia="Times New Roman" w:hAnsi="Arial" w:cs="Arial"/>
          <w:sz w:val="24"/>
          <w:szCs w:val="24"/>
          <w:lang w:eastAsia="en-GB"/>
        </w:rPr>
        <w:t xml:space="preserve">ales search engine </w:t>
      </w:r>
      <w:r w:rsidR="00D45BB2" w:rsidRPr="003C70D7">
        <w:rPr>
          <w:rFonts w:ascii="Arial" w:eastAsia="Times New Roman" w:hAnsi="Arial" w:cs="Arial"/>
          <w:sz w:val="24"/>
          <w:szCs w:val="24"/>
          <w:lang w:eastAsia="en-GB"/>
        </w:rPr>
        <w:t>and WHELF</w:t>
      </w:r>
      <w:r w:rsidR="00A10145">
        <w:rPr>
          <w:rFonts w:ascii="Arial" w:eastAsia="Times New Roman" w:hAnsi="Arial" w:cs="Arial"/>
          <w:sz w:val="24"/>
          <w:szCs w:val="24"/>
          <w:lang w:eastAsia="en-GB"/>
        </w:rPr>
        <w:t xml:space="preserve">, </w:t>
      </w:r>
      <w:r w:rsidR="008F62EB" w:rsidRPr="003C70D7">
        <w:rPr>
          <w:rFonts w:ascii="Arial" w:eastAsia="Times New Roman" w:hAnsi="Arial" w:cs="Arial"/>
          <w:sz w:val="24"/>
          <w:szCs w:val="24"/>
          <w:lang w:eastAsia="en-GB"/>
        </w:rPr>
        <w:t xml:space="preserve">the literature had to be dated </w:t>
      </w:r>
      <w:r w:rsidR="00C91D5E" w:rsidRPr="003C70D7">
        <w:rPr>
          <w:rFonts w:ascii="Arial" w:eastAsia="Times New Roman" w:hAnsi="Arial" w:cs="Arial"/>
          <w:sz w:val="24"/>
          <w:szCs w:val="24"/>
          <w:lang w:eastAsia="en-GB"/>
        </w:rPr>
        <w:t>no later</w:t>
      </w:r>
      <w:r w:rsidR="00E628AE">
        <w:rPr>
          <w:rFonts w:ascii="Arial" w:eastAsia="Times New Roman" w:hAnsi="Arial" w:cs="Arial"/>
          <w:sz w:val="24"/>
          <w:szCs w:val="24"/>
          <w:lang w:eastAsia="en-GB"/>
        </w:rPr>
        <w:t xml:space="preserve"> </w:t>
      </w:r>
      <w:r w:rsidR="00D45BB2" w:rsidRPr="003C70D7">
        <w:rPr>
          <w:rFonts w:ascii="Arial" w:eastAsia="Times New Roman" w:hAnsi="Arial" w:cs="Arial"/>
          <w:sz w:val="24"/>
          <w:szCs w:val="24"/>
          <w:lang w:eastAsia="en-GB"/>
        </w:rPr>
        <w:t>than</w:t>
      </w:r>
      <w:r w:rsidR="00C249E4" w:rsidRPr="003C70D7">
        <w:rPr>
          <w:rFonts w:ascii="Arial" w:eastAsia="Times New Roman" w:hAnsi="Arial" w:cs="Arial"/>
          <w:sz w:val="24"/>
          <w:szCs w:val="24"/>
          <w:lang w:eastAsia="en-GB"/>
        </w:rPr>
        <w:t xml:space="preserve"> 2015</w:t>
      </w:r>
      <w:r w:rsidR="008F62EB" w:rsidRPr="003C70D7">
        <w:rPr>
          <w:rFonts w:ascii="Arial" w:eastAsia="Times New Roman" w:hAnsi="Arial" w:cs="Arial"/>
          <w:sz w:val="24"/>
          <w:szCs w:val="24"/>
          <w:lang w:eastAsia="en-GB"/>
        </w:rPr>
        <w:t xml:space="preserve">. </w:t>
      </w:r>
      <w:r w:rsidR="002E65CC" w:rsidRPr="003C70D7">
        <w:rPr>
          <w:rFonts w:ascii="Arial" w:eastAsia="Times New Roman" w:hAnsi="Arial" w:cs="Arial"/>
          <w:sz w:val="24"/>
          <w:szCs w:val="24"/>
          <w:lang w:eastAsia="en-GB"/>
        </w:rPr>
        <w:t>To support and focus the search strategy in the selection process</w:t>
      </w:r>
      <w:r w:rsidR="00C249E4" w:rsidRPr="003C70D7">
        <w:rPr>
          <w:rFonts w:ascii="Arial" w:eastAsia="Times New Roman" w:hAnsi="Arial" w:cs="Arial"/>
          <w:sz w:val="24"/>
          <w:szCs w:val="24"/>
          <w:lang w:eastAsia="en-GB"/>
        </w:rPr>
        <w:t xml:space="preserve"> </w:t>
      </w:r>
      <w:r w:rsidR="00C86D23" w:rsidRPr="003C70D7">
        <w:rPr>
          <w:rFonts w:ascii="Arial" w:eastAsia="Times New Roman" w:hAnsi="Arial" w:cs="Arial"/>
          <w:sz w:val="24"/>
          <w:szCs w:val="24"/>
          <w:lang w:eastAsia="en-GB"/>
        </w:rPr>
        <w:t>a flow chart</w:t>
      </w:r>
      <w:r w:rsidR="001B1387" w:rsidRPr="003C70D7">
        <w:rPr>
          <w:rFonts w:ascii="Arial" w:eastAsia="Times New Roman" w:hAnsi="Arial" w:cs="Arial"/>
          <w:sz w:val="24"/>
          <w:szCs w:val="24"/>
          <w:lang w:eastAsia="en-GB"/>
        </w:rPr>
        <w:t xml:space="preserve"> </w:t>
      </w:r>
      <w:r w:rsidR="001B1387" w:rsidRPr="003C70D7">
        <w:rPr>
          <w:rFonts w:ascii="Arial" w:eastAsia="Times New Roman" w:hAnsi="Arial" w:cs="Arial"/>
          <w:i/>
          <w:iCs/>
          <w:sz w:val="24"/>
          <w:szCs w:val="24"/>
          <w:lang w:eastAsia="en-GB"/>
        </w:rPr>
        <w:t>(see figure 1)</w:t>
      </w:r>
      <w:r w:rsidR="00C86D23" w:rsidRPr="003C70D7">
        <w:rPr>
          <w:rFonts w:ascii="Arial" w:eastAsia="Times New Roman" w:hAnsi="Arial" w:cs="Arial"/>
          <w:sz w:val="24"/>
          <w:szCs w:val="24"/>
          <w:lang w:eastAsia="en-GB"/>
        </w:rPr>
        <w:t xml:space="preserve"> was created</w:t>
      </w:r>
      <w:r w:rsidR="002E65CC" w:rsidRPr="003C70D7">
        <w:rPr>
          <w:rFonts w:ascii="Arial" w:eastAsia="Times New Roman" w:hAnsi="Arial" w:cs="Arial"/>
          <w:sz w:val="24"/>
          <w:szCs w:val="24"/>
          <w:lang w:eastAsia="en-GB"/>
        </w:rPr>
        <w:t xml:space="preserve">, </w:t>
      </w:r>
      <w:r w:rsidR="00C86D23" w:rsidRPr="003C70D7">
        <w:rPr>
          <w:rFonts w:ascii="Arial" w:eastAsia="Times New Roman" w:hAnsi="Arial" w:cs="Arial"/>
          <w:sz w:val="24"/>
          <w:szCs w:val="24"/>
          <w:lang w:eastAsia="en-GB"/>
        </w:rPr>
        <w:t>the literature</w:t>
      </w:r>
      <w:r w:rsidR="00E63FC9" w:rsidRPr="003C70D7">
        <w:rPr>
          <w:rFonts w:ascii="Arial" w:eastAsia="Times New Roman" w:hAnsi="Arial" w:cs="Arial"/>
          <w:sz w:val="24"/>
          <w:szCs w:val="24"/>
          <w:lang w:eastAsia="en-GB"/>
        </w:rPr>
        <w:t xml:space="preserve"> had to </w:t>
      </w:r>
      <w:r w:rsidR="0050530D" w:rsidRPr="003C70D7">
        <w:rPr>
          <w:rFonts w:ascii="Arial" w:eastAsia="Times New Roman" w:hAnsi="Arial" w:cs="Arial"/>
          <w:sz w:val="24"/>
          <w:szCs w:val="24"/>
          <w:lang w:eastAsia="en-GB"/>
        </w:rPr>
        <w:t xml:space="preserve">fit the search </w:t>
      </w:r>
      <w:r w:rsidR="00C86D23" w:rsidRPr="003C70D7">
        <w:rPr>
          <w:rFonts w:ascii="Arial" w:eastAsia="Times New Roman" w:hAnsi="Arial" w:cs="Arial"/>
          <w:sz w:val="24"/>
          <w:szCs w:val="24"/>
          <w:lang w:eastAsia="en-GB"/>
        </w:rPr>
        <w:t xml:space="preserve">criteria </w:t>
      </w:r>
      <w:r w:rsidR="001278F9" w:rsidRPr="003C70D7">
        <w:rPr>
          <w:rFonts w:ascii="Arial" w:eastAsia="Times New Roman" w:hAnsi="Arial" w:cs="Arial"/>
          <w:sz w:val="24"/>
          <w:szCs w:val="24"/>
          <w:lang w:eastAsia="en-GB"/>
        </w:rPr>
        <w:t>for the article to be included</w:t>
      </w:r>
      <w:r w:rsidR="002D1B3B" w:rsidRPr="003C70D7">
        <w:rPr>
          <w:rFonts w:ascii="Arial" w:eastAsia="Times New Roman" w:hAnsi="Arial" w:cs="Arial"/>
          <w:sz w:val="24"/>
          <w:szCs w:val="24"/>
          <w:lang w:eastAsia="en-GB"/>
        </w:rPr>
        <w:t>,</w:t>
      </w:r>
      <w:r w:rsidR="000F0123" w:rsidRPr="003C70D7">
        <w:rPr>
          <w:rFonts w:ascii="Arial" w:eastAsia="Times New Roman" w:hAnsi="Arial" w:cs="Arial"/>
          <w:sz w:val="24"/>
          <w:szCs w:val="24"/>
          <w:lang w:eastAsia="en-GB"/>
        </w:rPr>
        <w:t xml:space="preserve"> this criteria included the following: </w:t>
      </w:r>
      <w:r w:rsidR="00C86D23" w:rsidRPr="003C70D7">
        <w:rPr>
          <w:rFonts w:ascii="Arial" w:eastAsia="Times New Roman" w:hAnsi="Arial" w:cs="Arial"/>
          <w:sz w:val="24"/>
          <w:szCs w:val="24"/>
          <w:lang w:eastAsia="en-GB"/>
        </w:rPr>
        <w:t xml:space="preserve">be published between </w:t>
      </w:r>
      <w:r w:rsidR="00C86D23" w:rsidRPr="003C70D7">
        <w:rPr>
          <w:rFonts w:ascii="Arial" w:eastAsia="Times New Roman" w:hAnsi="Arial" w:cs="Arial"/>
          <w:sz w:val="24"/>
          <w:szCs w:val="24"/>
          <w:lang w:eastAsia="en-GB"/>
        </w:rPr>
        <w:lastRenderedPageBreak/>
        <w:t>2015 and 2019</w:t>
      </w:r>
      <w:r w:rsidR="00DB6DE9" w:rsidRPr="003C70D7">
        <w:rPr>
          <w:rFonts w:ascii="Arial" w:eastAsia="Times New Roman" w:hAnsi="Arial" w:cs="Arial"/>
          <w:sz w:val="24"/>
          <w:szCs w:val="24"/>
          <w:lang w:eastAsia="en-GB"/>
        </w:rPr>
        <w:t>;</w:t>
      </w:r>
      <w:r w:rsidR="0049047B" w:rsidRPr="003C70D7">
        <w:rPr>
          <w:rFonts w:ascii="Arial" w:eastAsia="Times New Roman" w:hAnsi="Arial" w:cs="Arial"/>
          <w:sz w:val="24"/>
          <w:szCs w:val="24"/>
          <w:lang w:eastAsia="en-GB"/>
        </w:rPr>
        <w:t xml:space="preserve"> include the</w:t>
      </w:r>
      <w:r w:rsidR="00C86D23" w:rsidRPr="003C70D7">
        <w:rPr>
          <w:rFonts w:ascii="Arial" w:eastAsia="Times New Roman" w:hAnsi="Arial" w:cs="Arial"/>
          <w:sz w:val="24"/>
          <w:szCs w:val="24"/>
          <w:lang w:eastAsia="en-GB"/>
        </w:rPr>
        <w:t xml:space="preserve"> Wales soft opt-out law</w:t>
      </w:r>
      <w:r w:rsidR="0049047B" w:rsidRPr="003C70D7">
        <w:rPr>
          <w:rFonts w:ascii="Arial" w:eastAsia="Times New Roman" w:hAnsi="Arial" w:cs="Arial"/>
          <w:sz w:val="24"/>
          <w:szCs w:val="24"/>
          <w:lang w:eastAsia="en-GB"/>
        </w:rPr>
        <w:t>;</w:t>
      </w:r>
      <w:r w:rsidR="00801BE4" w:rsidRPr="003C70D7">
        <w:rPr>
          <w:rFonts w:ascii="Arial" w:eastAsia="Times New Roman" w:hAnsi="Arial" w:cs="Arial"/>
          <w:sz w:val="24"/>
          <w:szCs w:val="24"/>
          <w:lang w:eastAsia="en-GB"/>
        </w:rPr>
        <w:t xml:space="preserve"> </w:t>
      </w:r>
      <w:r w:rsidR="001A1F33" w:rsidRPr="003C70D7">
        <w:rPr>
          <w:rFonts w:ascii="Arial" w:eastAsia="Times New Roman" w:hAnsi="Arial" w:cs="Arial"/>
          <w:sz w:val="24"/>
          <w:szCs w:val="24"/>
          <w:lang w:eastAsia="en-GB"/>
        </w:rPr>
        <w:t xml:space="preserve">discuss the </w:t>
      </w:r>
      <w:r w:rsidR="000F2FFC" w:rsidRPr="003C70D7">
        <w:rPr>
          <w:rFonts w:ascii="Arial" w:eastAsia="Times New Roman" w:hAnsi="Arial" w:cs="Arial"/>
          <w:sz w:val="24"/>
          <w:szCs w:val="24"/>
          <w:lang w:eastAsia="en-GB"/>
        </w:rPr>
        <w:t>public</w:t>
      </w:r>
      <w:r w:rsidR="001A1F33" w:rsidRPr="003C70D7">
        <w:rPr>
          <w:rFonts w:ascii="Arial" w:eastAsia="Times New Roman" w:hAnsi="Arial" w:cs="Arial"/>
          <w:sz w:val="24"/>
          <w:szCs w:val="24"/>
          <w:lang w:eastAsia="en-GB"/>
        </w:rPr>
        <w:t>’s</w:t>
      </w:r>
      <w:r w:rsidR="000F2FFC" w:rsidRPr="003C70D7">
        <w:rPr>
          <w:rFonts w:ascii="Arial" w:eastAsia="Times New Roman" w:hAnsi="Arial" w:cs="Arial"/>
          <w:sz w:val="24"/>
          <w:szCs w:val="24"/>
          <w:lang w:eastAsia="en-GB"/>
        </w:rPr>
        <w:t xml:space="preserve"> understanding or attitudes</w:t>
      </w:r>
      <w:r w:rsidR="00ED3408" w:rsidRPr="003C70D7">
        <w:rPr>
          <w:rFonts w:ascii="Arial" w:eastAsia="Times New Roman" w:hAnsi="Arial" w:cs="Arial"/>
          <w:sz w:val="24"/>
          <w:szCs w:val="24"/>
          <w:lang w:eastAsia="en-GB"/>
        </w:rPr>
        <w:t xml:space="preserve">, </w:t>
      </w:r>
      <w:r w:rsidR="000F2FFC" w:rsidRPr="003C70D7">
        <w:rPr>
          <w:rFonts w:ascii="Arial" w:eastAsia="Times New Roman" w:hAnsi="Arial" w:cs="Arial"/>
          <w:sz w:val="24"/>
          <w:szCs w:val="24"/>
          <w:lang w:eastAsia="en-GB"/>
        </w:rPr>
        <w:t xml:space="preserve">within the article </w:t>
      </w:r>
      <w:r w:rsidR="00C86D23" w:rsidRPr="003C70D7">
        <w:rPr>
          <w:rFonts w:ascii="Arial" w:eastAsia="Times New Roman" w:hAnsi="Arial" w:cs="Arial"/>
          <w:sz w:val="24"/>
          <w:szCs w:val="24"/>
          <w:lang w:eastAsia="en-GB"/>
        </w:rPr>
        <w:t>and</w:t>
      </w:r>
      <w:r w:rsidR="000F2FFC" w:rsidRPr="003C70D7">
        <w:rPr>
          <w:rFonts w:ascii="Arial" w:eastAsia="Times New Roman" w:hAnsi="Arial" w:cs="Arial"/>
          <w:sz w:val="24"/>
          <w:szCs w:val="24"/>
          <w:lang w:eastAsia="en-GB"/>
        </w:rPr>
        <w:t xml:space="preserve"> have the</w:t>
      </w:r>
      <w:r w:rsidR="00C86D23" w:rsidRPr="003C70D7">
        <w:rPr>
          <w:rFonts w:ascii="Arial" w:eastAsia="Times New Roman" w:hAnsi="Arial" w:cs="Arial"/>
          <w:sz w:val="24"/>
          <w:szCs w:val="24"/>
          <w:lang w:eastAsia="en-GB"/>
        </w:rPr>
        <w:t xml:space="preserve"> key words used in the search</w:t>
      </w:r>
      <w:r w:rsidR="000F2FFC" w:rsidRPr="003C70D7">
        <w:rPr>
          <w:rFonts w:ascii="Arial" w:eastAsia="Times New Roman" w:hAnsi="Arial" w:cs="Arial"/>
          <w:sz w:val="24"/>
          <w:szCs w:val="24"/>
          <w:lang w:eastAsia="en-GB"/>
        </w:rPr>
        <w:t>, the key words had been organ donation in Wales and public’s understanding and attitudes</w:t>
      </w:r>
      <w:r w:rsidR="00C86D23" w:rsidRPr="003C70D7">
        <w:rPr>
          <w:rFonts w:ascii="Arial" w:eastAsia="Times New Roman" w:hAnsi="Arial" w:cs="Arial"/>
          <w:sz w:val="24"/>
          <w:szCs w:val="24"/>
          <w:lang w:eastAsia="en-GB"/>
        </w:rPr>
        <w:t xml:space="preserve">. </w:t>
      </w:r>
    </w:p>
    <w:p w14:paraId="2C58B6BA" w14:textId="6F9A008A" w:rsidR="0043584A" w:rsidRPr="003C70D7" w:rsidRDefault="008B0B44" w:rsidP="003C70D7">
      <w:pPr>
        <w:spacing w:line="480" w:lineRule="auto"/>
        <w:ind w:firstLine="720"/>
        <w:rPr>
          <w:rFonts w:ascii="Arial" w:eastAsia="Times New Roman" w:hAnsi="Arial" w:cs="Arial"/>
          <w:sz w:val="24"/>
          <w:szCs w:val="24"/>
          <w:lang w:eastAsia="en-GB"/>
        </w:rPr>
      </w:pPr>
      <w:r w:rsidRPr="003C70D7">
        <w:rPr>
          <w:rFonts w:ascii="Arial" w:eastAsia="Times New Roman" w:hAnsi="Arial" w:cs="Arial"/>
          <w:sz w:val="24"/>
          <w:szCs w:val="24"/>
          <w:lang w:eastAsia="en-GB"/>
        </w:rPr>
        <w:t>The search returned a total of 1</w:t>
      </w:r>
      <w:r w:rsidR="008D5D13" w:rsidRPr="003C70D7">
        <w:rPr>
          <w:rFonts w:ascii="Arial" w:eastAsia="Times New Roman" w:hAnsi="Arial" w:cs="Arial"/>
          <w:sz w:val="24"/>
          <w:szCs w:val="24"/>
          <w:lang w:eastAsia="en-GB"/>
        </w:rPr>
        <w:t xml:space="preserve">72 </w:t>
      </w:r>
      <w:r w:rsidRPr="003C70D7">
        <w:rPr>
          <w:rFonts w:ascii="Arial" w:eastAsia="Times New Roman" w:hAnsi="Arial" w:cs="Arial"/>
          <w:sz w:val="24"/>
          <w:szCs w:val="24"/>
          <w:lang w:eastAsia="en-GB"/>
        </w:rPr>
        <w:t>articles,</w:t>
      </w:r>
      <w:r w:rsidR="001278F9" w:rsidRPr="003C70D7">
        <w:rPr>
          <w:rFonts w:ascii="Arial" w:eastAsia="Times New Roman" w:hAnsi="Arial" w:cs="Arial"/>
          <w:sz w:val="24"/>
          <w:szCs w:val="24"/>
          <w:lang w:eastAsia="en-GB"/>
        </w:rPr>
        <w:t xml:space="preserve"> </w:t>
      </w:r>
      <w:r w:rsidR="0043584A" w:rsidRPr="003C70D7">
        <w:rPr>
          <w:rFonts w:ascii="Arial" w:eastAsia="Times New Roman" w:hAnsi="Arial" w:cs="Arial"/>
          <w:sz w:val="24"/>
          <w:szCs w:val="24"/>
          <w:lang w:eastAsia="en-GB"/>
        </w:rPr>
        <w:t xml:space="preserve">this was </w:t>
      </w:r>
      <w:r w:rsidR="005539CD" w:rsidRPr="003C70D7">
        <w:rPr>
          <w:rFonts w:ascii="Arial" w:eastAsia="Times New Roman" w:hAnsi="Arial" w:cs="Arial"/>
          <w:sz w:val="24"/>
          <w:szCs w:val="24"/>
          <w:lang w:eastAsia="en-GB"/>
        </w:rPr>
        <w:t xml:space="preserve">screened and reduced </w:t>
      </w:r>
      <w:r w:rsidR="00E66226" w:rsidRPr="003C70D7">
        <w:rPr>
          <w:rFonts w:ascii="Arial" w:eastAsia="Times New Roman" w:hAnsi="Arial" w:cs="Arial"/>
          <w:sz w:val="24"/>
          <w:szCs w:val="24"/>
          <w:lang w:eastAsia="en-GB"/>
        </w:rPr>
        <w:t xml:space="preserve">to </w:t>
      </w:r>
      <w:r w:rsidR="0043584A" w:rsidRPr="003C70D7">
        <w:rPr>
          <w:rFonts w:ascii="Arial" w:eastAsia="Times New Roman" w:hAnsi="Arial" w:cs="Arial"/>
          <w:sz w:val="24"/>
          <w:szCs w:val="24"/>
          <w:lang w:eastAsia="en-GB"/>
        </w:rPr>
        <w:t>36</w:t>
      </w:r>
      <w:r w:rsidR="00C91D5E">
        <w:rPr>
          <w:rFonts w:ascii="Arial" w:eastAsia="Times New Roman" w:hAnsi="Arial" w:cs="Arial"/>
          <w:sz w:val="24"/>
          <w:szCs w:val="24"/>
          <w:lang w:eastAsia="en-GB"/>
        </w:rPr>
        <w:t>,</w:t>
      </w:r>
      <w:r w:rsidR="0043584A" w:rsidRPr="003C70D7">
        <w:rPr>
          <w:rFonts w:ascii="Arial" w:eastAsia="Times New Roman" w:hAnsi="Arial" w:cs="Arial"/>
          <w:sz w:val="24"/>
          <w:szCs w:val="24"/>
          <w:lang w:eastAsia="en-GB"/>
        </w:rPr>
        <w:t xml:space="preserve"> by removing the articles primarily for countries other than Wales</w:t>
      </w:r>
      <w:r w:rsidR="00E66226" w:rsidRPr="003C70D7">
        <w:rPr>
          <w:rFonts w:ascii="Arial" w:eastAsia="Times New Roman" w:hAnsi="Arial" w:cs="Arial"/>
          <w:sz w:val="24"/>
          <w:szCs w:val="24"/>
          <w:lang w:eastAsia="en-GB"/>
        </w:rPr>
        <w:t xml:space="preserve"> and did not include organ donation</w:t>
      </w:r>
      <w:r w:rsidR="00397134" w:rsidRPr="003C70D7">
        <w:rPr>
          <w:rFonts w:ascii="Arial" w:eastAsia="Times New Roman" w:hAnsi="Arial" w:cs="Arial"/>
          <w:sz w:val="24"/>
          <w:szCs w:val="24"/>
          <w:lang w:eastAsia="en-GB"/>
        </w:rPr>
        <w:t xml:space="preserve">, a further 24 articles </w:t>
      </w:r>
      <w:r w:rsidR="00CE3F82" w:rsidRPr="003C70D7">
        <w:rPr>
          <w:rFonts w:ascii="Arial" w:eastAsia="Times New Roman" w:hAnsi="Arial" w:cs="Arial"/>
          <w:sz w:val="24"/>
          <w:szCs w:val="24"/>
          <w:lang w:eastAsia="en-GB"/>
        </w:rPr>
        <w:t>were</w:t>
      </w:r>
      <w:r w:rsidR="00397134" w:rsidRPr="003C70D7">
        <w:rPr>
          <w:rFonts w:ascii="Arial" w:eastAsia="Times New Roman" w:hAnsi="Arial" w:cs="Arial"/>
          <w:sz w:val="24"/>
          <w:szCs w:val="24"/>
          <w:lang w:eastAsia="en-GB"/>
        </w:rPr>
        <w:t xml:space="preserve"> excluded due to articles not fulfilling the criteria and keywords in their abstract, a further </w:t>
      </w:r>
      <w:r w:rsidR="00D80CB6">
        <w:rPr>
          <w:rFonts w:ascii="Arial" w:eastAsia="Times New Roman" w:hAnsi="Arial" w:cs="Arial"/>
          <w:sz w:val="24"/>
          <w:szCs w:val="24"/>
          <w:lang w:eastAsia="en-GB"/>
        </w:rPr>
        <w:t>four</w:t>
      </w:r>
      <w:r w:rsidR="00397134" w:rsidRPr="003C70D7">
        <w:rPr>
          <w:rFonts w:ascii="Arial" w:eastAsia="Times New Roman" w:hAnsi="Arial" w:cs="Arial"/>
          <w:sz w:val="24"/>
          <w:szCs w:val="24"/>
          <w:lang w:eastAsia="en-GB"/>
        </w:rPr>
        <w:t xml:space="preserve"> articles </w:t>
      </w:r>
      <w:r w:rsidR="00CE3F82" w:rsidRPr="003C70D7">
        <w:rPr>
          <w:rFonts w:ascii="Arial" w:eastAsia="Times New Roman" w:hAnsi="Arial" w:cs="Arial"/>
          <w:sz w:val="24"/>
          <w:szCs w:val="24"/>
          <w:lang w:eastAsia="en-GB"/>
        </w:rPr>
        <w:t>were</w:t>
      </w:r>
      <w:r w:rsidR="00397134" w:rsidRPr="003C70D7">
        <w:rPr>
          <w:rFonts w:ascii="Arial" w:eastAsia="Times New Roman" w:hAnsi="Arial" w:cs="Arial"/>
          <w:sz w:val="24"/>
          <w:szCs w:val="24"/>
          <w:lang w:eastAsia="en-GB"/>
        </w:rPr>
        <w:t xml:space="preserve"> excluded during the </w:t>
      </w:r>
      <w:r w:rsidR="008243DA" w:rsidRPr="003C70D7">
        <w:rPr>
          <w:rFonts w:ascii="Arial" w:eastAsia="Times New Roman" w:hAnsi="Arial" w:cs="Arial"/>
          <w:sz w:val="24"/>
          <w:szCs w:val="24"/>
          <w:lang w:eastAsia="en-GB"/>
        </w:rPr>
        <w:t xml:space="preserve">screening </w:t>
      </w:r>
      <w:r w:rsidR="00397134" w:rsidRPr="003C70D7">
        <w:rPr>
          <w:rFonts w:ascii="Arial" w:eastAsia="Times New Roman" w:hAnsi="Arial" w:cs="Arial"/>
          <w:sz w:val="24"/>
          <w:szCs w:val="24"/>
          <w:lang w:eastAsia="en-GB"/>
        </w:rPr>
        <w:t>of the full articles</w:t>
      </w:r>
      <w:r w:rsidR="008243DA" w:rsidRPr="003C70D7">
        <w:rPr>
          <w:rFonts w:ascii="Arial" w:eastAsia="Times New Roman" w:hAnsi="Arial" w:cs="Arial"/>
          <w:sz w:val="24"/>
          <w:szCs w:val="24"/>
          <w:lang w:eastAsia="en-GB"/>
        </w:rPr>
        <w:t>,</w:t>
      </w:r>
      <w:r w:rsidR="00397134" w:rsidRPr="003C70D7">
        <w:rPr>
          <w:rFonts w:ascii="Arial" w:eastAsia="Times New Roman" w:hAnsi="Arial" w:cs="Arial"/>
          <w:sz w:val="24"/>
          <w:szCs w:val="24"/>
          <w:lang w:eastAsia="en-GB"/>
        </w:rPr>
        <w:t xml:space="preserve"> as the</w:t>
      </w:r>
      <w:r w:rsidR="00A0035D" w:rsidRPr="003C70D7">
        <w:rPr>
          <w:rFonts w:ascii="Arial" w:eastAsia="Times New Roman" w:hAnsi="Arial" w:cs="Arial"/>
          <w:sz w:val="24"/>
          <w:szCs w:val="24"/>
          <w:lang w:eastAsia="en-GB"/>
        </w:rPr>
        <w:t xml:space="preserve"> content was not relevant to the systematic review</w:t>
      </w:r>
      <w:r w:rsidR="008243DA" w:rsidRPr="003C70D7">
        <w:rPr>
          <w:rFonts w:ascii="Arial" w:eastAsia="Times New Roman" w:hAnsi="Arial" w:cs="Arial"/>
          <w:sz w:val="24"/>
          <w:szCs w:val="24"/>
          <w:lang w:eastAsia="en-GB"/>
        </w:rPr>
        <w:t>,</w:t>
      </w:r>
      <w:r w:rsidR="00A0035D" w:rsidRPr="003C70D7">
        <w:rPr>
          <w:rFonts w:ascii="Arial" w:eastAsia="Times New Roman" w:hAnsi="Arial" w:cs="Arial"/>
          <w:sz w:val="24"/>
          <w:szCs w:val="24"/>
          <w:lang w:eastAsia="en-GB"/>
        </w:rPr>
        <w:t xml:space="preserve"> leaving </w:t>
      </w:r>
      <w:r w:rsidR="00397464" w:rsidRPr="003C70D7">
        <w:rPr>
          <w:rFonts w:ascii="Arial" w:eastAsia="Times New Roman" w:hAnsi="Arial" w:cs="Arial"/>
          <w:sz w:val="24"/>
          <w:szCs w:val="24"/>
          <w:lang w:eastAsia="en-GB"/>
        </w:rPr>
        <w:t>eight</w:t>
      </w:r>
      <w:r w:rsidR="00A0035D" w:rsidRPr="003C70D7">
        <w:rPr>
          <w:rFonts w:ascii="Arial" w:eastAsia="Times New Roman" w:hAnsi="Arial" w:cs="Arial"/>
          <w:sz w:val="24"/>
          <w:szCs w:val="24"/>
          <w:lang w:eastAsia="en-GB"/>
        </w:rPr>
        <w:t xml:space="preserve"> articles </w:t>
      </w:r>
      <w:r w:rsidR="00567428" w:rsidRPr="003C70D7">
        <w:rPr>
          <w:rFonts w:ascii="Arial" w:eastAsia="Times New Roman" w:hAnsi="Arial" w:cs="Arial"/>
          <w:sz w:val="24"/>
          <w:szCs w:val="24"/>
          <w:lang w:eastAsia="en-GB"/>
        </w:rPr>
        <w:t>to be include</w:t>
      </w:r>
      <w:r w:rsidR="00AA54BA" w:rsidRPr="003C70D7">
        <w:rPr>
          <w:rFonts w:ascii="Arial" w:eastAsia="Times New Roman" w:hAnsi="Arial" w:cs="Arial"/>
          <w:sz w:val="24"/>
          <w:szCs w:val="24"/>
          <w:lang w:eastAsia="en-GB"/>
        </w:rPr>
        <w:t>d</w:t>
      </w:r>
      <w:r w:rsidR="00BB3817" w:rsidRPr="003C70D7">
        <w:rPr>
          <w:rFonts w:ascii="Arial" w:eastAsia="Times New Roman" w:hAnsi="Arial" w:cs="Arial"/>
          <w:sz w:val="24"/>
          <w:szCs w:val="24"/>
          <w:lang w:eastAsia="en-GB"/>
        </w:rPr>
        <w:t>, A</w:t>
      </w:r>
      <w:r w:rsidR="00CC2ECA" w:rsidRPr="003C70D7">
        <w:rPr>
          <w:rFonts w:ascii="Arial" w:eastAsia="Times New Roman" w:hAnsi="Arial" w:cs="Arial"/>
          <w:sz w:val="24"/>
          <w:szCs w:val="24"/>
          <w:lang w:eastAsia="en-GB"/>
        </w:rPr>
        <w:t xml:space="preserve"> quality check on the rem</w:t>
      </w:r>
      <w:r w:rsidR="00FB397B" w:rsidRPr="003C70D7">
        <w:rPr>
          <w:rFonts w:ascii="Arial" w:eastAsia="Times New Roman" w:hAnsi="Arial" w:cs="Arial"/>
          <w:sz w:val="24"/>
          <w:szCs w:val="24"/>
          <w:lang w:eastAsia="en-GB"/>
        </w:rPr>
        <w:t xml:space="preserve">aining eight articles </w:t>
      </w:r>
      <w:r w:rsidR="00414B8C" w:rsidRPr="003C70D7">
        <w:rPr>
          <w:rFonts w:ascii="Arial" w:eastAsia="Times New Roman" w:hAnsi="Arial" w:cs="Arial"/>
          <w:sz w:val="24"/>
          <w:szCs w:val="24"/>
          <w:lang w:eastAsia="en-GB"/>
        </w:rPr>
        <w:t>rendered</w:t>
      </w:r>
      <w:r w:rsidR="00F42B96" w:rsidRPr="003C70D7">
        <w:rPr>
          <w:rFonts w:ascii="Arial" w:eastAsia="Times New Roman" w:hAnsi="Arial" w:cs="Arial"/>
          <w:sz w:val="24"/>
          <w:szCs w:val="24"/>
          <w:lang w:eastAsia="en-GB"/>
        </w:rPr>
        <w:t xml:space="preserve"> a further two articles to be </w:t>
      </w:r>
      <w:r w:rsidR="00414B8C" w:rsidRPr="003C70D7">
        <w:rPr>
          <w:rFonts w:ascii="Arial" w:eastAsia="Times New Roman" w:hAnsi="Arial" w:cs="Arial"/>
          <w:sz w:val="24"/>
          <w:szCs w:val="24"/>
          <w:lang w:eastAsia="en-GB"/>
        </w:rPr>
        <w:t>excluded</w:t>
      </w:r>
      <w:r w:rsidR="00BB3817" w:rsidRPr="003C70D7">
        <w:rPr>
          <w:rFonts w:ascii="Arial" w:eastAsia="Times New Roman" w:hAnsi="Arial" w:cs="Arial"/>
          <w:sz w:val="24"/>
          <w:szCs w:val="24"/>
          <w:lang w:eastAsia="en-GB"/>
        </w:rPr>
        <w:t xml:space="preserve"> </w:t>
      </w:r>
      <w:r w:rsidR="00414B8C" w:rsidRPr="003C70D7">
        <w:rPr>
          <w:rFonts w:ascii="Arial" w:eastAsia="Times New Roman" w:hAnsi="Arial" w:cs="Arial"/>
          <w:sz w:val="24"/>
          <w:szCs w:val="24"/>
          <w:lang w:eastAsia="en-GB"/>
        </w:rPr>
        <w:t xml:space="preserve">leaving six articles to be used within the review. </w:t>
      </w:r>
      <w:r w:rsidR="00A365AB" w:rsidRPr="003C70D7">
        <w:rPr>
          <w:rFonts w:ascii="Arial" w:eastAsia="Times New Roman" w:hAnsi="Arial" w:cs="Arial"/>
          <w:sz w:val="24"/>
          <w:szCs w:val="24"/>
          <w:lang w:eastAsia="en-GB"/>
        </w:rPr>
        <w:t>E</w:t>
      </w:r>
      <w:r w:rsidR="00BB3817" w:rsidRPr="003C70D7">
        <w:rPr>
          <w:rFonts w:ascii="Arial" w:eastAsia="Times New Roman" w:hAnsi="Arial" w:cs="Arial"/>
          <w:sz w:val="24"/>
          <w:szCs w:val="24"/>
          <w:lang w:eastAsia="en-GB"/>
        </w:rPr>
        <w:t>ach article chosen for the review underwent a quality check which included: was the article current; was the article relevant; authority by checking the authors credentials; accuracy of the article and the purpose of the article.</w:t>
      </w:r>
      <w:r w:rsidR="00BB3817" w:rsidRPr="003C70D7">
        <w:rPr>
          <w:rFonts w:ascii="Arial" w:hAnsi="Arial" w:cs="Arial"/>
        </w:rPr>
        <w:t xml:space="preserve"> </w:t>
      </w:r>
      <w:r w:rsidR="00651657" w:rsidRPr="003C70D7">
        <w:rPr>
          <w:rFonts w:ascii="Arial" w:eastAsia="Times New Roman" w:hAnsi="Arial" w:cs="Arial"/>
          <w:sz w:val="24"/>
          <w:szCs w:val="24"/>
          <w:lang w:eastAsia="en-GB"/>
        </w:rPr>
        <w:t>Three</w:t>
      </w:r>
      <w:r w:rsidR="001761D3" w:rsidRPr="003C70D7">
        <w:rPr>
          <w:rFonts w:ascii="Arial" w:eastAsia="Times New Roman" w:hAnsi="Arial" w:cs="Arial"/>
          <w:sz w:val="24"/>
          <w:szCs w:val="24"/>
          <w:lang w:eastAsia="en-GB"/>
        </w:rPr>
        <w:t xml:space="preserve"> of these articles focused on </w:t>
      </w:r>
      <w:r w:rsidR="00611E67" w:rsidRPr="003C70D7">
        <w:rPr>
          <w:rFonts w:ascii="Arial" w:eastAsia="Times New Roman" w:hAnsi="Arial" w:cs="Arial"/>
          <w:sz w:val="24"/>
          <w:szCs w:val="24"/>
          <w:lang w:eastAsia="en-GB"/>
        </w:rPr>
        <w:t>the</w:t>
      </w:r>
      <w:r w:rsidR="00F64720" w:rsidRPr="003C70D7">
        <w:rPr>
          <w:rFonts w:ascii="Arial" w:eastAsia="Times New Roman" w:hAnsi="Arial" w:cs="Arial"/>
          <w:sz w:val="24"/>
          <w:szCs w:val="24"/>
          <w:lang w:eastAsia="en-GB"/>
        </w:rPr>
        <w:t xml:space="preserve"> </w:t>
      </w:r>
      <w:r w:rsidR="00611E67" w:rsidRPr="003C70D7">
        <w:rPr>
          <w:rFonts w:ascii="Arial" w:eastAsia="Times New Roman" w:hAnsi="Arial" w:cs="Arial"/>
          <w:sz w:val="24"/>
          <w:szCs w:val="24"/>
          <w:lang w:eastAsia="en-GB"/>
        </w:rPr>
        <w:t xml:space="preserve">media campaign and </w:t>
      </w:r>
      <w:r w:rsidR="001761D3" w:rsidRPr="003C70D7">
        <w:rPr>
          <w:rFonts w:ascii="Arial" w:eastAsia="Times New Roman" w:hAnsi="Arial" w:cs="Arial"/>
          <w:sz w:val="24"/>
          <w:szCs w:val="24"/>
          <w:lang w:eastAsia="en-GB"/>
        </w:rPr>
        <w:t>the soft opt-out law</w:t>
      </w:r>
      <w:r w:rsidR="00611E67" w:rsidRPr="003C70D7">
        <w:rPr>
          <w:rFonts w:ascii="Arial" w:eastAsia="Times New Roman" w:hAnsi="Arial" w:cs="Arial"/>
          <w:sz w:val="24"/>
          <w:szCs w:val="24"/>
          <w:lang w:eastAsia="en-GB"/>
        </w:rPr>
        <w:t xml:space="preserve"> and three </w:t>
      </w:r>
      <w:r w:rsidR="001761D3" w:rsidRPr="003C70D7">
        <w:rPr>
          <w:rFonts w:ascii="Arial" w:eastAsia="Times New Roman" w:hAnsi="Arial" w:cs="Arial"/>
          <w:sz w:val="24"/>
          <w:szCs w:val="24"/>
          <w:lang w:eastAsia="en-GB"/>
        </w:rPr>
        <w:t>of the articles focused on family</w:t>
      </w:r>
      <w:r w:rsidR="00611E67" w:rsidRPr="003C70D7">
        <w:rPr>
          <w:rFonts w:ascii="Arial" w:eastAsia="Times New Roman" w:hAnsi="Arial" w:cs="Arial"/>
          <w:sz w:val="24"/>
          <w:szCs w:val="24"/>
          <w:lang w:eastAsia="en-GB"/>
        </w:rPr>
        <w:t xml:space="preserve"> and general public attitudes towards organ donation. </w:t>
      </w:r>
    </w:p>
    <w:p w14:paraId="2E021A62" w14:textId="77777777" w:rsidR="00244213" w:rsidRDefault="00244213" w:rsidP="003C70D7">
      <w:pPr>
        <w:spacing w:line="480" w:lineRule="auto"/>
        <w:rPr>
          <w:rFonts w:ascii="Arial" w:eastAsia="Times New Roman" w:hAnsi="Arial" w:cs="Arial"/>
          <w:b/>
          <w:bCs/>
          <w:sz w:val="24"/>
          <w:szCs w:val="24"/>
          <w:lang w:eastAsia="en-GB"/>
        </w:rPr>
      </w:pPr>
    </w:p>
    <w:p w14:paraId="190B80BD" w14:textId="77777777" w:rsidR="00244213" w:rsidRDefault="00244213" w:rsidP="003C70D7">
      <w:pPr>
        <w:spacing w:line="480" w:lineRule="auto"/>
        <w:rPr>
          <w:rFonts w:ascii="Arial" w:eastAsia="Times New Roman" w:hAnsi="Arial" w:cs="Arial"/>
          <w:b/>
          <w:bCs/>
          <w:sz w:val="24"/>
          <w:szCs w:val="24"/>
          <w:lang w:eastAsia="en-GB"/>
        </w:rPr>
      </w:pPr>
    </w:p>
    <w:p w14:paraId="3B6CAFF6" w14:textId="77777777" w:rsidR="00244213" w:rsidRDefault="00244213" w:rsidP="003C70D7">
      <w:pPr>
        <w:spacing w:line="480" w:lineRule="auto"/>
        <w:rPr>
          <w:rFonts w:ascii="Arial" w:eastAsia="Times New Roman" w:hAnsi="Arial" w:cs="Arial"/>
          <w:b/>
          <w:bCs/>
          <w:sz w:val="24"/>
          <w:szCs w:val="24"/>
          <w:lang w:eastAsia="en-GB"/>
        </w:rPr>
      </w:pPr>
    </w:p>
    <w:p w14:paraId="5086AB14" w14:textId="77777777" w:rsidR="00244213" w:rsidRDefault="00244213" w:rsidP="003C70D7">
      <w:pPr>
        <w:spacing w:line="480" w:lineRule="auto"/>
        <w:rPr>
          <w:rFonts w:ascii="Arial" w:eastAsia="Times New Roman" w:hAnsi="Arial" w:cs="Arial"/>
          <w:b/>
          <w:bCs/>
          <w:sz w:val="24"/>
          <w:szCs w:val="24"/>
          <w:lang w:eastAsia="en-GB"/>
        </w:rPr>
      </w:pPr>
    </w:p>
    <w:p w14:paraId="0329AAD3" w14:textId="77777777" w:rsidR="00244213" w:rsidRDefault="00244213" w:rsidP="003C70D7">
      <w:pPr>
        <w:spacing w:line="480" w:lineRule="auto"/>
        <w:rPr>
          <w:rFonts w:ascii="Arial" w:eastAsia="Times New Roman" w:hAnsi="Arial" w:cs="Arial"/>
          <w:b/>
          <w:bCs/>
          <w:sz w:val="24"/>
          <w:szCs w:val="24"/>
          <w:lang w:eastAsia="en-GB"/>
        </w:rPr>
      </w:pPr>
    </w:p>
    <w:p w14:paraId="20E97AAD" w14:textId="77777777" w:rsidR="00244213" w:rsidRDefault="00244213" w:rsidP="003C70D7">
      <w:pPr>
        <w:spacing w:line="480" w:lineRule="auto"/>
        <w:rPr>
          <w:rFonts w:ascii="Arial" w:eastAsia="Times New Roman" w:hAnsi="Arial" w:cs="Arial"/>
          <w:b/>
          <w:bCs/>
          <w:sz w:val="24"/>
          <w:szCs w:val="24"/>
          <w:lang w:eastAsia="en-GB"/>
        </w:rPr>
      </w:pPr>
    </w:p>
    <w:p w14:paraId="0D97BC31" w14:textId="708B091C" w:rsidR="006E1561" w:rsidRPr="003C70D7" w:rsidRDefault="006E1561" w:rsidP="003C70D7">
      <w:pPr>
        <w:spacing w:line="480" w:lineRule="auto"/>
        <w:rPr>
          <w:rFonts w:ascii="Arial" w:eastAsia="Times New Roman" w:hAnsi="Arial" w:cs="Arial"/>
          <w:b/>
          <w:bCs/>
          <w:sz w:val="24"/>
          <w:szCs w:val="24"/>
          <w:lang w:eastAsia="en-GB"/>
        </w:rPr>
      </w:pPr>
      <w:r w:rsidRPr="003C70D7">
        <w:rPr>
          <w:rFonts w:ascii="Arial" w:eastAsia="Times New Roman" w:hAnsi="Arial" w:cs="Arial"/>
          <w:b/>
          <w:bCs/>
          <w:sz w:val="24"/>
          <w:szCs w:val="24"/>
          <w:lang w:eastAsia="en-GB"/>
        </w:rPr>
        <w:lastRenderedPageBreak/>
        <w:t xml:space="preserve">Figure 1 </w:t>
      </w:r>
    </w:p>
    <w:p w14:paraId="30409F94" w14:textId="3B71F24F" w:rsidR="00E44344" w:rsidRPr="003C70D7" w:rsidRDefault="00E44344" w:rsidP="003C70D7">
      <w:pPr>
        <w:spacing w:line="480" w:lineRule="auto"/>
        <w:rPr>
          <w:rFonts w:ascii="Arial" w:eastAsia="Times New Roman" w:hAnsi="Arial" w:cs="Arial"/>
          <w:i/>
          <w:iCs/>
          <w:sz w:val="24"/>
          <w:szCs w:val="24"/>
          <w:lang w:eastAsia="en-GB"/>
        </w:rPr>
      </w:pPr>
      <w:r w:rsidRPr="003C70D7">
        <w:rPr>
          <w:rFonts w:ascii="Arial" w:eastAsia="Times New Roman" w:hAnsi="Arial" w:cs="Arial"/>
          <w:i/>
          <w:iCs/>
          <w:sz w:val="24"/>
          <w:szCs w:val="24"/>
          <w:lang w:eastAsia="en-GB"/>
        </w:rPr>
        <w:t>Flow chart for focused search and selection</w:t>
      </w:r>
      <w:r w:rsidR="00A96361" w:rsidRPr="003C70D7">
        <w:rPr>
          <w:rFonts w:ascii="Arial" w:eastAsia="Times New Roman" w:hAnsi="Arial" w:cs="Arial"/>
          <w:i/>
          <w:iCs/>
          <w:sz w:val="24"/>
          <w:szCs w:val="24"/>
          <w:lang w:eastAsia="en-GB"/>
        </w:rPr>
        <w:t xml:space="preserve"> process</w:t>
      </w:r>
      <w:r w:rsidRPr="003C70D7">
        <w:rPr>
          <w:rFonts w:ascii="Arial" w:eastAsia="Times New Roman" w:hAnsi="Arial" w:cs="Arial"/>
          <w:i/>
          <w:iCs/>
          <w:sz w:val="24"/>
          <w:szCs w:val="24"/>
          <w:lang w:eastAsia="en-GB"/>
        </w:rPr>
        <w:t xml:space="preserve">. </w:t>
      </w:r>
    </w:p>
    <w:p w14:paraId="75773C52" w14:textId="77777777" w:rsidR="006C24A8" w:rsidRPr="003C70D7" w:rsidRDefault="00E44344" w:rsidP="006C24A8">
      <w:pPr>
        <w:rPr>
          <w:rFonts w:ascii="Arial" w:eastAsia="Times New Roman" w:hAnsi="Arial" w:cs="Arial"/>
          <w:sz w:val="24"/>
          <w:szCs w:val="24"/>
          <w:lang w:eastAsia="en-GB"/>
        </w:rPr>
      </w:pPr>
      <w:r w:rsidRPr="003C70D7">
        <w:rPr>
          <w:rFonts w:ascii="Arial" w:eastAsia="Times New Roman" w:hAnsi="Arial" w:cs="Arial"/>
          <w:noProof/>
          <w:sz w:val="24"/>
          <w:szCs w:val="24"/>
          <w:lang w:eastAsia="en-GB"/>
        </w:rPr>
        <w:drawing>
          <wp:inline distT="0" distB="0" distL="0" distR="0" wp14:anchorId="0EE4E5DD" wp14:editId="75A7D0D0">
            <wp:extent cx="5254625" cy="3621974"/>
            <wp:effectExtent l="0" t="0" r="79375" b="1714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3E995C6" w14:textId="77777777" w:rsidR="00BD0310" w:rsidRPr="003C70D7" w:rsidRDefault="00BD0310" w:rsidP="00EF46E6">
      <w:pPr>
        <w:spacing w:line="360" w:lineRule="auto"/>
        <w:ind w:firstLine="720"/>
        <w:rPr>
          <w:rFonts w:ascii="Arial" w:hAnsi="Arial" w:cs="Arial"/>
          <w:sz w:val="24"/>
          <w:szCs w:val="24"/>
        </w:rPr>
      </w:pPr>
    </w:p>
    <w:p w14:paraId="1D282595" w14:textId="298D36A9" w:rsidR="002A36FF" w:rsidRPr="003C70D7" w:rsidRDefault="002A36FF" w:rsidP="00EF46E6">
      <w:pPr>
        <w:spacing w:line="360" w:lineRule="auto"/>
        <w:ind w:firstLine="720"/>
        <w:rPr>
          <w:rFonts w:ascii="Arial" w:hAnsi="Arial" w:cs="Arial"/>
          <w:sz w:val="24"/>
          <w:szCs w:val="24"/>
        </w:rPr>
      </w:pPr>
      <w:r w:rsidRPr="003C70D7">
        <w:rPr>
          <w:rFonts w:ascii="Arial" w:hAnsi="Arial" w:cs="Arial"/>
          <w:sz w:val="24"/>
          <w:szCs w:val="24"/>
        </w:rPr>
        <w:t xml:space="preserve">The following table </w:t>
      </w:r>
      <w:r w:rsidR="00913392" w:rsidRPr="003C70D7">
        <w:rPr>
          <w:rFonts w:ascii="Arial" w:hAnsi="Arial" w:cs="Arial"/>
          <w:sz w:val="24"/>
          <w:szCs w:val="24"/>
        </w:rPr>
        <w:t xml:space="preserve">indicates </w:t>
      </w:r>
      <w:r w:rsidRPr="003C70D7">
        <w:rPr>
          <w:rFonts w:ascii="Arial" w:hAnsi="Arial" w:cs="Arial"/>
          <w:sz w:val="24"/>
          <w:szCs w:val="24"/>
        </w:rPr>
        <w:t xml:space="preserve">the summary </w:t>
      </w:r>
      <w:r w:rsidR="001406A6" w:rsidRPr="003C70D7">
        <w:rPr>
          <w:rFonts w:ascii="Arial" w:hAnsi="Arial" w:cs="Arial"/>
          <w:sz w:val="24"/>
          <w:szCs w:val="24"/>
        </w:rPr>
        <w:t xml:space="preserve">of the </w:t>
      </w:r>
      <w:r w:rsidRPr="003C70D7">
        <w:rPr>
          <w:rFonts w:ascii="Arial" w:hAnsi="Arial" w:cs="Arial"/>
          <w:sz w:val="24"/>
          <w:szCs w:val="24"/>
        </w:rPr>
        <w:t>six articles used within this systematic review</w:t>
      </w:r>
      <w:r w:rsidR="00913392" w:rsidRPr="003C70D7">
        <w:rPr>
          <w:rFonts w:ascii="Arial" w:hAnsi="Arial" w:cs="Arial"/>
          <w:sz w:val="24"/>
          <w:szCs w:val="24"/>
        </w:rPr>
        <w:t xml:space="preserve">, this </w:t>
      </w:r>
      <w:r w:rsidR="00146EC0" w:rsidRPr="003C70D7">
        <w:rPr>
          <w:rFonts w:ascii="Arial" w:hAnsi="Arial" w:cs="Arial"/>
          <w:sz w:val="24"/>
          <w:szCs w:val="24"/>
        </w:rPr>
        <w:t xml:space="preserve">summery </w:t>
      </w:r>
      <w:r w:rsidR="001406A6" w:rsidRPr="003C70D7">
        <w:rPr>
          <w:rFonts w:ascii="Arial" w:hAnsi="Arial" w:cs="Arial"/>
          <w:sz w:val="24"/>
          <w:szCs w:val="24"/>
        </w:rPr>
        <w:t>includes</w:t>
      </w:r>
      <w:r w:rsidR="00146EC0" w:rsidRPr="003C70D7">
        <w:rPr>
          <w:rFonts w:ascii="Arial" w:hAnsi="Arial" w:cs="Arial"/>
          <w:sz w:val="24"/>
          <w:szCs w:val="24"/>
        </w:rPr>
        <w:t xml:space="preserve">: </w:t>
      </w:r>
      <w:r w:rsidR="003B08ED">
        <w:rPr>
          <w:rFonts w:ascii="Arial" w:hAnsi="Arial" w:cs="Arial"/>
          <w:sz w:val="24"/>
          <w:szCs w:val="24"/>
        </w:rPr>
        <w:t>t</w:t>
      </w:r>
      <w:r w:rsidR="001406A6" w:rsidRPr="003C70D7">
        <w:rPr>
          <w:rFonts w:ascii="Arial" w:hAnsi="Arial" w:cs="Arial"/>
          <w:sz w:val="24"/>
          <w:szCs w:val="24"/>
        </w:rPr>
        <w:t>he author</w:t>
      </w:r>
      <w:r w:rsidR="00146EC0" w:rsidRPr="003C70D7">
        <w:rPr>
          <w:rFonts w:ascii="Arial" w:hAnsi="Arial" w:cs="Arial"/>
          <w:sz w:val="24"/>
          <w:szCs w:val="24"/>
        </w:rPr>
        <w:t xml:space="preserve">; </w:t>
      </w:r>
      <w:r w:rsidR="001406A6" w:rsidRPr="003C70D7">
        <w:rPr>
          <w:rFonts w:ascii="Arial" w:hAnsi="Arial" w:cs="Arial"/>
          <w:sz w:val="24"/>
          <w:szCs w:val="24"/>
        </w:rPr>
        <w:t>year of the article</w:t>
      </w:r>
      <w:r w:rsidR="0027022E" w:rsidRPr="003C70D7">
        <w:rPr>
          <w:rFonts w:ascii="Arial" w:hAnsi="Arial" w:cs="Arial"/>
          <w:sz w:val="24"/>
          <w:szCs w:val="24"/>
        </w:rPr>
        <w:t xml:space="preserve">; </w:t>
      </w:r>
      <w:r w:rsidR="001406A6" w:rsidRPr="003C70D7">
        <w:rPr>
          <w:rFonts w:ascii="Arial" w:hAnsi="Arial" w:cs="Arial"/>
          <w:sz w:val="24"/>
          <w:szCs w:val="24"/>
        </w:rPr>
        <w:t>aims of the article</w:t>
      </w:r>
      <w:r w:rsidR="0027022E" w:rsidRPr="003C70D7">
        <w:rPr>
          <w:rFonts w:ascii="Arial" w:hAnsi="Arial" w:cs="Arial"/>
          <w:sz w:val="24"/>
          <w:szCs w:val="24"/>
        </w:rPr>
        <w:t xml:space="preserve"> and the criteria used to </w:t>
      </w:r>
      <w:r w:rsidR="0029153A" w:rsidRPr="003C70D7">
        <w:rPr>
          <w:rFonts w:ascii="Arial" w:hAnsi="Arial" w:cs="Arial"/>
          <w:sz w:val="24"/>
          <w:szCs w:val="24"/>
        </w:rPr>
        <w:t xml:space="preserve">screen </w:t>
      </w:r>
      <w:r w:rsidR="0027022E" w:rsidRPr="003C70D7">
        <w:rPr>
          <w:rFonts w:ascii="Arial" w:hAnsi="Arial" w:cs="Arial"/>
          <w:sz w:val="24"/>
          <w:szCs w:val="24"/>
        </w:rPr>
        <w:t>the articles</w:t>
      </w:r>
      <w:r w:rsidR="00900053" w:rsidRPr="003C70D7">
        <w:rPr>
          <w:rFonts w:ascii="Arial" w:hAnsi="Arial" w:cs="Arial"/>
          <w:sz w:val="24"/>
          <w:szCs w:val="24"/>
        </w:rPr>
        <w:t xml:space="preserve">. </w:t>
      </w:r>
      <w:r w:rsidRPr="003C70D7">
        <w:rPr>
          <w:rFonts w:ascii="Arial" w:hAnsi="Arial" w:cs="Arial"/>
          <w:sz w:val="24"/>
          <w:szCs w:val="24"/>
        </w:rPr>
        <w:t xml:space="preserve"> </w:t>
      </w:r>
    </w:p>
    <w:p w14:paraId="006F2C1D" w14:textId="2AAD171E" w:rsidR="009D0C28" w:rsidRDefault="009D0C28" w:rsidP="006C24A8">
      <w:pPr>
        <w:rPr>
          <w:rFonts w:ascii="Arial" w:hAnsi="Arial" w:cs="Arial"/>
          <w:b/>
          <w:bCs/>
        </w:rPr>
      </w:pPr>
    </w:p>
    <w:p w14:paraId="66EA8C41" w14:textId="77777777" w:rsidR="003B08ED" w:rsidRDefault="003B08ED" w:rsidP="00F53AEF">
      <w:pPr>
        <w:rPr>
          <w:rFonts w:ascii="Arial" w:hAnsi="Arial" w:cs="Arial"/>
          <w:b/>
          <w:bCs/>
        </w:rPr>
      </w:pPr>
    </w:p>
    <w:p w14:paraId="3BD311B0" w14:textId="77777777" w:rsidR="003B08ED" w:rsidRDefault="003B08ED" w:rsidP="00F53AEF">
      <w:pPr>
        <w:rPr>
          <w:rFonts w:ascii="Arial" w:hAnsi="Arial" w:cs="Arial"/>
          <w:b/>
          <w:bCs/>
        </w:rPr>
      </w:pPr>
    </w:p>
    <w:p w14:paraId="4528BD58" w14:textId="77777777" w:rsidR="003B08ED" w:rsidRDefault="003B08ED" w:rsidP="00F53AEF">
      <w:pPr>
        <w:rPr>
          <w:rFonts w:ascii="Arial" w:hAnsi="Arial" w:cs="Arial"/>
          <w:b/>
          <w:bCs/>
        </w:rPr>
      </w:pPr>
    </w:p>
    <w:p w14:paraId="370623A5" w14:textId="77777777" w:rsidR="003B08ED" w:rsidRDefault="003B08ED" w:rsidP="00F53AEF">
      <w:pPr>
        <w:rPr>
          <w:rFonts w:ascii="Arial" w:hAnsi="Arial" w:cs="Arial"/>
          <w:b/>
          <w:bCs/>
        </w:rPr>
      </w:pPr>
    </w:p>
    <w:p w14:paraId="62A23F77" w14:textId="77777777" w:rsidR="003B08ED" w:rsidRDefault="003B08ED" w:rsidP="00F53AEF">
      <w:pPr>
        <w:rPr>
          <w:rFonts w:ascii="Arial" w:hAnsi="Arial" w:cs="Arial"/>
          <w:b/>
          <w:bCs/>
        </w:rPr>
      </w:pPr>
    </w:p>
    <w:p w14:paraId="432E9EF6" w14:textId="77777777" w:rsidR="003B08ED" w:rsidRDefault="003B08ED" w:rsidP="00F53AEF">
      <w:pPr>
        <w:rPr>
          <w:rFonts w:ascii="Arial" w:hAnsi="Arial" w:cs="Arial"/>
          <w:b/>
          <w:bCs/>
        </w:rPr>
      </w:pPr>
    </w:p>
    <w:p w14:paraId="699CAB47" w14:textId="77777777" w:rsidR="003B08ED" w:rsidRDefault="003B08ED" w:rsidP="00F53AEF">
      <w:pPr>
        <w:rPr>
          <w:rFonts w:ascii="Arial" w:hAnsi="Arial" w:cs="Arial"/>
          <w:b/>
          <w:bCs/>
        </w:rPr>
      </w:pPr>
    </w:p>
    <w:p w14:paraId="1D17A686" w14:textId="77777777" w:rsidR="003B08ED" w:rsidRDefault="003B08ED" w:rsidP="00F53AEF">
      <w:pPr>
        <w:rPr>
          <w:rFonts w:ascii="Arial" w:hAnsi="Arial" w:cs="Arial"/>
          <w:b/>
          <w:bCs/>
        </w:rPr>
      </w:pPr>
    </w:p>
    <w:p w14:paraId="7B2C89CD" w14:textId="77777777" w:rsidR="003B08ED" w:rsidRDefault="003B08ED" w:rsidP="00F53AEF">
      <w:pPr>
        <w:rPr>
          <w:rFonts w:ascii="Arial" w:hAnsi="Arial" w:cs="Arial"/>
          <w:b/>
          <w:bCs/>
        </w:rPr>
      </w:pPr>
    </w:p>
    <w:p w14:paraId="4763915A" w14:textId="77777777" w:rsidR="003B08ED" w:rsidRDefault="003B08ED" w:rsidP="00F53AEF">
      <w:pPr>
        <w:rPr>
          <w:rFonts w:ascii="Arial" w:hAnsi="Arial" w:cs="Arial"/>
          <w:b/>
          <w:bCs/>
        </w:rPr>
      </w:pPr>
    </w:p>
    <w:p w14:paraId="5976C2EB" w14:textId="00EC12FC" w:rsidR="00F53AEF" w:rsidRDefault="00F53AEF" w:rsidP="00F53AEF">
      <w:pPr>
        <w:rPr>
          <w:rFonts w:ascii="Arial" w:hAnsi="Arial" w:cs="Arial"/>
          <w:b/>
          <w:bCs/>
        </w:rPr>
      </w:pPr>
      <w:r w:rsidRPr="003C70D7">
        <w:rPr>
          <w:rFonts w:ascii="Arial" w:hAnsi="Arial" w:cs="Arial"/>
          <w:b/>
          <w:bCs/>
        </w:rPr>
        <w:lastRenderedPageBreak/>
        <w:t xml:space="preserve">Table 1 </w:t>
      </w:r>
    </w:p>
    <w:p w14:paraId="705279FB" w14:textId="3A363B96" w:rsidR="00F53AEF" w:rsidRDefault="00F53AEF" w:rsidP="006C24A8">
      <w:pPr>
        <w:rPr>
          <w:rFonts w:ascii="Arial" w:hAnsi="Arial" w:cs="Arial"/>
          <w:b/>
          <w:bCs/>
        </w:rPr>
      </w:pPr>
      <w:r w:rsidRPr="003C70D7">
        <w:rPr>
          <w:rFonts w:ascii="Arial" w:hAnsi="Arial" w:cs="Arial"/>
          <w:i/>
          <w:iCs/>
        </w:rPr>
        <w:t>Table 1 highlights the articles used in this review</w:t>
      </w:r>
    </w:p>
    <w:p w14:paraId="5DF057AA" w14:textId="77777777" w:rsidR="007D00F5" w:rsidRDefault="007D00F5" w:rsidP="006C24A8">
      <w:pPr>
        <w:rPr>
          <w:rFonts w:ascii="Arial" w:hAnsi="Arial" w:cs="Arial"/>
          <w:b/>
          <w:bCs/>
        </w:rPr>
      </w:pPr>
    </w:p>
    <w:p w14:paraId="3B2AB76D" w14:textId="65D07754" w:rsidR="009D0C28" w:rsidRPr="007D00F5" w:rsidRDefault="003C70D7" w:rsidP="007D00F5">
      <w:pPr>
        <w:rPr>
          <w:rFonts w:ascii="Arial" w:hAnsi="Arial" w:cs="Arial"/>
          <w:i/>
          <w:iCs/>
        </w:rPr>
      </w:pPr>
      <w:r w:rsidRPr="003C70D7">
        <w:rPr>
          <w:rFonts w:ascii="Arial" w:hAnsi="Arial" w:cs="Arial"/>
        </w:rPr>
        <w:drawing>
          <wp:anchor distT="0" distB="0" distL="114300" distR="114300" simplePos="0" relativeHeight="251659776" behindDoc="0" locked="0" layoutInCell="1" allowOverlap="1" wp14:anchorId="4AADA319" wp14:editId="64ECBD1C">
            <wp:simplePos x="0" y="0"/>
            <wp:positionH relativeFrom="column">
              <wp:posOffset>0</wp:posOffset>
            </wp:positionH>
            <wp:positionV relativeFrom="paragraph">
              <wp:posOffset>-367030</wp:posOffset>
            </wp:positionV>
            <wp:extent cx="5728970" cy="7620635"/>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8970" cy="7620635"/>
                    </a:xfrm>
                    <a:prstGeom prst="rect">
                      <a:avLst/>
                    </a:prstGeom>
                    <a:noFill/>
                    <a:ln>
                      <a:noFill/>
                    </a:ln>
                  </pic:spPr>
                </pic:pic>
              </a:graphicData>
            </a:graphic>
            <wp14:sizeRelV relativeFrom="margin">
              <wp14:pctHeight>0</wp14:pctHeight>
            </wp14:sizeRelV>
          </wp:anchor>
        </w:drawing>
      </w:r>
    </w:p>
    <w:p w14:paraId="643255FC" w14:textId="77777777" w:rsidR="003B08ED" w:rsidRDefault="003B08ED" w:rsidP="003C70D7">
      <w:pPr>
        <w:spacing w:line="480" w:lineRule="auto"/>
        <w:rPr>
          <w:rFonts w:ascii="Arial" w:hAnsi="Arial" w:cs="Arial"/>
          <w:b/>
          <w:bCs/>
          <w:sz w:val="24"/>
          <w:szCs w:val="24"/>
          <w:u w:val="single"/>
        </w:rPr>
      </w:pPr>
    </w:p>
    <w:p w14:paraId="39996E65" w14:textId="7A198F5B" w:rsidR="00302ED7" w:rsidRPr="003C70D7" w:rsidRDefault="00302ED7" w:rsidP="003C70D7">
      <w:pPr>
        <w:spacing w:line="480" w:lineRule="auto"/>
        <w:rPr>
          <w:rFonts w:ascii="Arial" w:hAnsi="Arial" w:cs="Arial"/>
          <w:b/>
          <w:bCs/>
          <w:sz w:val="24"/>
          <w:szCs w:val="24"/>
          <w:u w:val="single"/>
        </w:rPr>
      </w:pPr>
      <w:r w:rsidRPr="003C70D7">
        <w:rPr>
          <w:rFonts w:ascii="Arial" w:hAnsi="Arial" w:cs="Arial"/>
          <w:b/>
          <w:bCs/>
          <w:sz w:val="24"/>
          <w:szCs w:val="24"/>
          <w:u w:val="single"/>
        </w:rPr>
        <w:lastRenderedPageBreak/>
        <w:t xml:space="preserve">Results </w:t>
      </w:r>
    </w:p>
    <w:p w14:paraId="37BBBB71" w14:textId="6CDD135B" w:rsidR="005C5E24" w:rsidRPr="003C70D7" w:rsidRDefault="00CD5F06" w:rsidP="003C70D7">
      <w:pPr>
        <w:spacing w:line="480" w:lineRule="auto"/>
        <w:rPr>
          <w:rFonts w:ascii="Arial" w:hAnsi="Arial" w:cs="Arial"/>
          <w:sz w:val="24"/>
          <w:szCs w:val="24"/>
        </w:rPr>
      </w:pPr>
      <w:r w:rsidRPr="003C70D7">
        <w:rPr>
          <w:rFonts w:ascii="Arial" w:hAnsi="Arial" w:cs="Arial"/>
          <w:sz w:val="24"/>
          <w:szCs w:val="24"/>
        </w:rPr>
        <w:tab/>
        <w:t xml:space="preserve">This systematic review looked at </w:t>
      </w:r>
      <w:r w:rsidR="00F103F8" w:rsidRPr="003C70D7">
        <w:rPr>
          <w:rFonts w:ascii="Arial" w:hAnsi="Arial" w:cs="Arial"/>
          <w:sz w:val="24"/>
          <w:szCs w:val="24"/>
        </w:rPr>
        <w:t xml:space="preserve">six </w:t>
      </w:r>
      <w:r w:rsidRPr="003C70D7">
        <w:rPr>
          <w:rFonts w:ascii="Arial" w:hAnsi="Arial" w:cs="Arial"/>
          <w:sz w:val="24"/>
          <w:szCs w:val="24"/>
        </w:rPr>
        <w:t xml:space="preserve">articles </w:t>
      </w:r>
      <w:r w:rsidR="00CE7B0B" w:rsidRPr="003C70D7">
        <w:rPr>
          <w:rFonts w:ascii="Arial" w:hAnsi="Arial" w:cs="Arial"/>
          <w:sz w:val="24"/>
          <w:szCs w:val="24"/>
        </w:rPr>
        <w:t>around the subject of the soft opt-out organ donation in Wales</w:t>
      </w:r>
      <w:r w:rsidR="00932983" w:rsidRPr="003C70D7">
        <w:rPr>
          <w:rFonts w:ascii="Arial" w:hAnsi="Arial" w:cs="Arial"/>
          <w:sz w:val="24"/>
          <w:szCs w:val="24"/>
        </w:rPr>
        <w:t xml:space="preserve"> and the general public’s understanding</w:t>
      </w:r>
      <w:r w:rsidR="003C4B4D" w:rsidRPr="003C70D7">
        <w:rPr>
          <w:rFonts w:ascii="Arial" w:hAnsi="Arial" w:cs="Arial"/>
          <w:sz w:val="24"/>
          <w:szCs w:val="24"/>
        </w:rPr>
        <w:t xml:space="preserve"> and attitudes towards organ donation</w:t>
      </w:r>
      <w:r w:rsidR="00932983" w:rsidRPr="003C70D7">
        <w:rPr>
          <w:rFonts w:ascii="Arial" w:hAnsi="Arial" w:cs="Arial"/>
          <w:sz w:val="24"/>
          <w:szCs w:val="24"/>
        </w:rPr>
        <w:t>.</w:t>
      </w:r>
      <w:r w:rsidR="00CE7B0B" w:rsidRPr="003C70D7">
        <w:rPr>
          <w:rFonts w:ascii="Arial" w:hAnsi="Arial" w:cs="Arial"/>
          <w:sz w:val="24"/>
          <w:szCs w:val="24"/>
        </w:rPr>
        <w:t xml:space="preserve"> </w:t>
      </w:r>
      <w:r w:rsidR="00932983" w:rsidRPr="003C70D7">
        <w:rPr>
          <w:rFonts w:ascii="Arial" w:hAnsi="Arial" w:cs="Arial"/>
          <w:sz w:val="24"/>
          <w:szCs w:val="24"/>
        </w:rPr>
        <w:t>T</w:t>
      </w:r>
      <w:r w:rsidR="004D0207" w:rsidRPr="003C70D7">
        <w:rPr>
          <w:rFonts w:ascii="Arial" w:hAnsi="Arial" w:cs="Arial"/>
          <w:sz w:val="24"/>
          <w:szCs w:val="24"/>
        </w:rPr>
        <w:t>he review summarised the soft opt-out organ donation law</w:t>
      </w:r>
      <w:r w:rsidR="00972A8F" w:rsidRPr="003C70D7">
        <w:rPr>
          <w:rFonts w:ascii="Arial" w:hAnsi="Arial" w:cs="Arial"/>
          <w:sz w:val="24"/>
          <w:szCs w:val="24"/>
        </w:rPr>
        <w:t>,</w:t>
      </w:r>
      <w:r w:rsidR="004D0207" w:rsidRPr="003C70D7">
        <w:rPr>
          <w:rFonts w:ascii="Arial" w:hAnsi="Arial" w:cs="Arial"/>
          <w:sz w:val="24"/>
          <w:szCs w:val="24"/>
        </w:rPr>
        <w:t xml:space="preserve"> which came into effect in 2015 in Wales</w:t>
      </w:r>
      <w:r w:rsidR="003B6981" w:rsidRPr="003C70D7">
        <w:rPr>
          <w:rFonts w:ascii="Arial" w:hAnsi="Arial" w:cs="Arial"/>
          <w:sz w:val="24"/>
          <w:szCs w:val="24"/>
        </w:rPr>
        <w:t xml:space="preserve">, </w:t>
      </w:r>
      <w:r w:rsidR="00B518E3" w:rsidRPr="003C70D7">
        <w:rPr>
          <w:rFonts w:ascii="Arial" w:hAnsi="Arial" w:cs="Arial"/>
          <w:sz w:val="24"/>
          <w:szCs w:val="24"/>
        </w:rPr>
        <w:t xml:space="preserve">the </w:t>
      </w:r>
      <w:r w:rsidR="00C0076D">
        <w:rPr>
          <w:rFonts w:ascii="Arial" w:hAnsi="Arial" w:cs="Arial"/>
          <w:sz w:val="24"/>
          <w:szCs w:val="24"/>
        </w:rPr>
        <w:t>g</w:t>
      </w:r>
      <w:r w:rsidR="00B518E3" w:rsidRPr="003C70D7">
        <w:rPr>
          <w:rFonts w:ascii="Arial" w:hAnsi="Arial" w:cs="Arial"/>
          <w:sz w:val="24"/>
          <w:szCs w:val="24"/>
        </w:rPr>
        <w:t xml:space="preserve">overnments </w:t>
      </w:r>
      <w:r w:rsidR="00A27429" w:rsidRPr="003C70D7">
        <w:rPr>
          <w:rFonts w:ascii="Arial" w:hAnsi="Arial" w:cs="Arial"/>
          <w:sz w:val="24"/>
          <w:szCs w:val="24"/>
        </w:rPr>
        <w:t xml:space="preserve">campaign and the </w:t>
      </w:r>
      <w:r w:rsidR="001639FF" w:rsidRPr="003C70D7">
        <w:rPr>
          <w:rFonts w:ascii="Arial" w:hAnsi="Arial" w:cs="Arial"/>
          <w:sz w:val="24"/>
          <w:szCs w:val="24"/>
        </w:rPr>
        <w:t>public’s</w:t>
      </w:r>
      <w:r w:rsidR="00A27429" w:rsidRPr="003C70D7">
        <w:rPr>
          <w:rFonts w:ascii="Arial" w:hAnsi="Arial" w:cs="Arial"/>
          <w:sz w:val="24"/>
          <w:szCs w:val="24"/>
        </w:rPr>
        <w:t xml:space="preserve"> understanding </w:t>
      </w:r>
      <w:r w:rsidR="007E084F" w:rsidRPr="003C70D7">
        <w:rPr>
          <w:rFonts w:ascii="Arial" w:hAnsi="Arial" w:cs="Arial"/>
          <w:sz w:val="24"/>
          <w:szCs w:val="24"/>
        </w:rPr>
        <w:t xml:space="preserve">and </w:t>
      </w:r>
      <w:r w:rsidR="006314B1" w:rsidRPr="003C70D7">
        <w:rPr>
          <w:rFonts w:ascii="Arial" w:hAnsi="Arial" w:cs="Arial"/>
          <w:sz w:val="24"/>
          <w:szCs w:val="24"/>
        </w:rPr>
        <w:t xml:space="preserve">attitude towards </w:t>
      </w:r>
      <w:r w:rsidR="001639FF" w:rsidRPr="003C70D7">
        <w:rPr>
          <w:rFonts w:ascii="Arial" w:hAnsi="Arial" w:cs="Arial"/>
          <w:sz w:val="24"/>
          <w:szCs w:val="24"/>
        </w:rPr>
        <w:t xml:space="preserve">organ donation. During the review </w:t>
      </w:r>
      <w:r w:rsidR="003D7557" w:rsidRPr="003C70D7">
        <w:rPr>
          <w:rFonts w:ascii="Arial" w:hAnsi="Arial" w:cs="Arial"/>
          <w:sz w:val="24"/>
          <w:szCs w:val="24"/>
        </w:rPr>
        <w:t>of the six articles</w:t>
      </w:r>
      <w:r w:rsidR="006314B1" w:rsidRPr="003C70D7">
        <w:rPr>
          <w:rFonts w:ascii="Arial" w:hAnsi="Arial" w:cs="Arial"/>
          <w:sz w:val="24"/>
          <w:szCs w:val="24"/>
        </w:rPr>
        <w:t xml:space="preserve"> it became evident that</w:t>
      </w:r>
      <w:r w:rsidR="003D7557" w:rsidRPr="003C70D7">
        <w:rPr>
          <w:rFonts w:ascii="Arial" w:hAnsi="Arial" w:cs="Arial"/>
          <w:sz w:val="24"/>
          <w:szCs w:val="24"/>
        </w:rPr>
        <w:t xml:space="preserve"> </w:t>
      </w:r>
      <w:r w:rsidR="00CE7B0B" w:rsidRPr="003C70D7">
        <w:rPr>
          <w:rFonts w:ascii="Arial" w:hAnsi="Arial" w:cs="Arial"/>
          <w:sz w:val="24"/>
          <w:szCs w:val="24"/>
        </w:rPr>
        <w:t>the government media campaign has improved the understanding of deemed consent and th</w:t>
      </w:r>
      <w:r w:rsidR="004D0207" w:rsidRPr="003C70D7">
        <w:rPr>
          <w:rFonts w:ascii="Arial" w:hAnsi="Arial" w:cs="Arial"/>
          <w:sz w:val="24"/>
          <w:szCs w:val="24"/>
        </w:rPr>
        <w:t xml:space="preserve">at </w:t>
      </w:r>
      <w:r w:rsidR="004B244A" w:rsidRPr="003C70D7">
        <w:rPr>
          <w:rFonts w:ascii="Arial" w:hAnsi="Arial" w:cs="Arial"/>
          <w:sz w:val="24"/>
          <w:szCs w:val="24"/>
        </w:rPr>
        <w:t xml:space="preserve">consent to </w:t>
      </w:r>
      <w:r w:rsidR="004D0207" w:rsidRPr="003C70D7">
        <w:rPr>
          <w:rFonts w:ascii="Arial" w:hAnsi="Arial" w:cs="Arial"/>
          <w:sz w:val="24"/>
          <w:szCs w:val="24"/>
        </w:rPr>
        <w:t xml:space="preserve">organ donation </w:t>
      </w:r>
      <w:r w:rsidR="00F23231" w:rsidRPr="003C70D7">
        <w:rPr>
          <w:rFonts w:ascii="Arial" w:hAnsi="Arial" w:cs="Arial"/>
          <w:sz w:val="24"/>
          <w:szCs w:val="24"/>
        </w:rPr>
        <w:t xml:space="preserve">in Wales </w:t>
      </w:r>
      <w:r w:rsidR="004D0207" w:rsidRPr="003C70D7">
        <w:rPr>
          <w:rFonts w:ascii="Arial" w:hAnsi="Arial" w:cs="Arial"/>
          <w:sz w:val="24"/>
          <w:szCs w:val="24"/>
        </w:rPr>
        <w:t>has increased</w:t>
      </w:r>
      <w:r w:rsidR="006314B1" w:rsidRPr="003C70D7">
        <w:rPr>
          <w:rFonts w:ascii="Arial" w:hAnsi="Arial" w:cs="Arial"/>
          <w:sz w:val="24"/>
          <w:szCs w:val="24"/>
        </w:rPr>
        <w:t>.</w:t>
      </w:r>
      <w:r w:rsidR="004D0207" w:rsidRPr="003C70D7">
        <w:rPr>
          <w:rFonts w:ascii="Arial" w:hAnsi="Arial" w:cs="Arial"/>
          <w:sz w:val="24"/>
          <w:szCs w:val="24"/>
        </w:rPr>
        <w:t xml:space="preserve"> </w:t>
      </w:r>
      <w:r w:rsidR="006314B1" w:rsidRPr="003C70D7">
        <w:rPr>
          <w:rFonts w:ascii="Arial" w:hAnsi="Arial" w:cs="Arial"/>
          <w:sz w:val="24"/>
          <w:szCs w:val="24"/>
        </w:rPr>
        <w:t>H</w:t>
      </w:r>
      <w:r w:rsidR="004D0207" w:rsidRPr="003C70D7">
        <w:rPr>
          <w:rFonts w:ascii="Arial" w:hAnsi="Arial" w:cs="Arial"/>
          <w:sz w:val="24"/>
          <w:szCs w:val="24"/>
        </w:rPr>
        <w:t>owever</w:t>
      </w:r>
      <w:r w:rsidR="009C479B" w:rsidRPr="003C70D7">
        <w:rPr>
          <w:rFonts w:ascii="Arial" w:hAnsi="Arial" w:cs="Arial"/>
          <w:sz w:val="24"/>
          <w:szCs w:val="24"/>
        </w:rPr>
        <w:t xml:space="preserve">, not to the extent </w:t>
      </w:r>
      <w:r w:rsidR="00B052FD" w:rsidRPr="003C70D7">
        <w:rPr>
          <w:rFonts w:ascii="Arial" w:hAnsi="Arial" w:cs="Arial"/>
          <w:sz w:val="24"/>
          <w:szCs w:val="24"/>
        </w:rPr>
        <w:t>of 80% by 2020 as</w:t>
      </w:r>
      <w:r w:rsidR="004B5010">
        <w:rPr>
          <w:rFonts w:ascii="Arial" w:hAnsi="Arial" w:cs="Arial"/>
          <w:sz w:val="24"/>
          <w:szCs w:val="24"/>
        </w:rPr>
        <w:t xml:space="preserve"> </w:t>
      </w:r>
      <w:r w:rsidR="00363A70">
        <w:rPr>
          <w:rFonts w:ascii="Arial" w:hAnsi="Arial" w:cs="Arial"/>
          <w:sz w:val="24"/>
          <w:szCs w:val="24"/>
        </w:rPr>
        <w:t xml:space="preserve">initially </w:t>
      </w:r>
      <w:r w:rsidR="004B5010">
        <w:rPr>
          <w:rFonts w:ascii="Arial" w:hAnsi="Arial" w:cs="Arial"/>
          <w:sz w:val="24"/>
          <w:szCs w:val="24"/>
        </w:rPr>
        <w:t>projected</w:t>
      </w:r>
      <w:r w:rsidR="00B25EF0">
        <w:rPr>
          <w:rFonts w:ascii="Arial" w:hAnsi="Arial" w:cs="Arial"/>
          <w:sz w:val="24"/>
          <w:szCs w:val="24"/>
        </w:rPr>
        <w:t xml:space="preserve">, </w:t>
      </w:r>
      <w:r w:rsidR="009C479B" w:rsidRPr="003C70D7">
        <w:rPr>
          <w:rFonts w:ascii="Arial" w:hAnsi="Arial" w:cs="Arial"/>
          <w:sz w:val="24"/>
          <w:szCs w:val="24"/>
        </w:rPr>
        <w:t xml:space="preserve">and </w:t>
      </w:r>
      <w:r w:rsidR="001420DA" w:rsidRPr="003C70D7">
        <w:rPr>
          <w:rFonts w:ascii="Arial" w:hAnsi="Arial" w:cs="Arial"/>
          <w:sz w:val="24"/>
          <w:szCs w:val="24"/>
        </w:rPr>
        <w:t>actual organ donation has not increased</w:t>
      </w:r>
      <w:r w:rsidR="004C53C5">
        <w:rPr>
          <w:rFonts w:ascii="Arial" w:hAnsi="Arial" w:cs="Arial"/>
          <w:sz w:val="24"/>
          <w:szCs w:val="24"/>
        </w:rPr>
        <w:t xml:space="preserve"> or decreased</w:t>
      </w:r>
      <w:r w:rsidR="00932983" w:rsidRPr="003C70D7">
        <w:rPr>
          <w:rFonts w:ascii="Arial" w:hAnsi="Arial" w:cs="Arial"/>
          <w:sz w:val="24"/>
          <w:szCs w:val="24"/>
        </w:rPr>
        <w:t>,</w:t>
      </w:r>
      <w:r w:rsidR="003E45CB" w:rsidRPr="003C70D7">
        <w:rPr>
          <w:rFonts w:ascii="Arial" w:hAnsi="Arial" w:cs="Arial"/>
          <w:sz w:val="24"/>
          <w:szCs w:val="24"/>
        </w:rPr>
        <w:t xml:space="preserve"> there are </w:t>
      </w:r>
      <w:r w:rsidR="004C53C5">
        <w:rPr>
          <w:rFonts w:ascii="Arial" w:hAnsi="Arial" w:cs="Arial"/>
          <w:sz w:val="24"/>
          <w:szCs w:val="24"/>
        </w:rPr>
        <w:t>a</w:t>
      </w:r>
      <w:r w:rsidR="003E45CB" w:rsidRPr="003C70D7">
        <w:rPr>
          <w:rFonts w:ascii="Arial" w:hAnsi="Arial" w:cs="Arial"/>
          <w:sz w:val="24"/>
          <w:szCs w:val="24"/>
        </w:rPr>
        <w:t xml:space="preserve"> number of factors influencing the </w:t>
      </w:r>
      <w:r w:rsidR="00D8143C" w:rsidRPr="003C70D7">
        <w:rPr>
          <w:rFonts w:ascii="Arial" w:hAnsi="Arial" w:cs="Arial"/>
          <w:sz w:val="24"/>
          <w:szCs w:val="24"/>
        </w:rPr>
        <w:t xml:space="preserve">shortage of actual </w:t>
      </w:r>
      <w:r w:rsidR="004C7CB9" w:rsidRPr="003C70D7">
        <w:rPr>
          <w:rFonts w:ascii="Arial" w:hAnsi="Arial" w:cs="Arial"/>
          <w:sz w:val="24"/>
          <w:szCs w:val="24"/>
        </w:rPr>
        <w:t xml:space="preserve">organ </w:t>
      </w:r>
      <w:r w:rsidR="00D8143C" w:rsidRPr="003C70D7">
        <w:rPr>
          <w:rFonts w:ascii="Arial" w:hAnsi="Arial" w:cs="Arial"/>
          <w:sz w:val="24"/>
          <w:szCs w:val="24"/>
        </w:rPr>
        <w:t>donation</w:t>
      </w:r>
      <w:r w:rsidR="004C7CB9" w:rsidRPr="003C70D7">
        <w:rPr>
          <w:rFonts w:ascii="Arial" w:hAnsi="Arial" w:cs="Arial"/>
          <w:sz w:val="24"/>
          <w:szCs w:val="24"/>
        </w:rPr>
        <w:t xml:space="preserve"> </w:t>
      </w:r>
      <w:r w:rsidR="00CC5128" w:rsidRPr="003C70D7">
        <w:rPr>
          <w:rFonts w:ascii="Arial" w:hAnsi="Arial" w:cs="Arial"/>
          <w:sz w:val="24"/>
          <w:szCs w:val="24"/>
        </w:rPr>
        <w:t>which include</w:t>
      </w:r>
      <w:r w:rsidR="004F5740" w:rsidRPr="003C70D7">
        <w:rPr>
          <w:rFonts w:ascii="Arial" w:hAnsi="Arial" w:cs="Arial"/>
          <w:sz w:val="24"/>
          <w:szCs w:val="24"/>
        </w:rPr>
        <w:t>:</w:t>
      </w:r>
      <w:r w:rsidR="00CC5128" w:rsidRPr="003C70D7">
        <w:rPr>
          <w:rFonts w:ascii="Arial" w:hAnsi="Arial" w:cs="Arial"/>
          <w:sz w:val="24"/>
          <w:szCs w:val="24"/>
        </w:rPr>
        <w:t xml:space="preserve"> </w:t>
      </w:r>
      <w:r w:rsidR="00E26100" w:rsidRPr="003C70D7">
        <w:rPr>
          <w:rFonts w:ascii="Arial" w:hAnsi="Arial" w:cs="Arial"/>
          <w:sz w:val="24"/>
          <w:szCs w:val="24"/>
        </w:rPr>
        <w:t>the potential organ donor</w:t>
      </w:r>
      <w:r w:rsidR="004F5740" w:rsidRPr="003C70D7">
        <w:rPr>
          <w:rFonts w:ascii="Arial" w:hAnsi="Arial" w:cs="Arial"/>
          <w:sz w:val="24"/>
          <w:szCs w:val="24"/>
        </w:rPr>
        <w:t>,</w:t>
      </w:r>
      <w:r w:rsidR="00E26100" w:rsidRPr="003C70D7">
        <w:rPr>
          <w:rFonts w:ascii="Arial" w:hAnsi="Arial" w:cs="Arial"/>
          <w:sz w:val="24"/>
          <w:szCs w:val="24"/>
        </w:rPr>
        <w:t xml:space="preserve"> not </w:t>
      </w:r>
      <w:r w:rsidR="0005600D" w:rsidRPr="003C70D7">
        <w:rPr>
          <w:rFonts w:ascii="Arial" w:hAnsi="Arial" w:cs="Arial"/>
          <w:sz w:val="24"/>
          <w:szCs w:val="24"/>
        </w:rPr>
        <w:t>fitting the soft opt-out criteria</w:t>
      </w:r>
      <w:r w:rsidR="004F5740" w:rsidRPr="003C70D7">
        <w:rPr>
          <w:rFonts w:ascii="Arial" w:hAnsi="Arial" w:cs="Arial"/>
          <w:sz w:val="24"/>
          <w:szCs w:val="24"/>
        </w:rPr>
        <w:t>;</w:t>
      </w:r>
      <w:r w:rsidR="0005600D" w:rsidRPr="003C70D7">
        <w:rPr>
          <w:rFonts w:ascii="Arial" w:hAnsi="Arial" w:cs="Arial"/>
          <w:sz w:val="24"/>
          <w:szCs w:val="24"/>
        </w:rPr>
        <w:t xml:space="preserve"> the organ </w:t>
      </w:r>
      <w:r w:rsidR="00814C74" w:rsidRPr="003C70D7">
        <w:rPr>
          <w:rFonts w:ascii="Arial" w:hAnsi="Arial" w:cs="Arial"/>
          <w:sz w:val="24"/>
          <w:szCs w:val="24"/>
        </w:rPr>
        <w:t xml:space="preserve">donated </w:t>
      </w:r>
      <w:r w:rsidR="004E5B3B" w:rsidRPr="003C70D7">
        <w:rPr>
          <w:rFonts w:ascii="Arial" w:hAnsi="Arial" w:cs="Arial"/>
          <w:sz w:val="24"/>
          <w:szCs w:val="24"/>
        </w:rPr>
        <w:t xml:space="preserve">not being eligible </w:t>
      </w:r>
      <w:r w:rsidR="00E90B4D" w:rsidRPr="003C70D7">
        <w:rPr>
          <w:rFonts w:ascii="Arial" w:hAnsi="Arial" w:cs="Arial"/>
          <w:sz w:val="24"/>
          <w:szCs w:val="24"/>
        </w:rPr>
        <w:t>and family veto</w:t>
      </w:r>
      <w:r w:rsidR="005C5E24" w:rsidRPr="003C70D7">
        <w:rPr>
          <w:rFonts w:ascii="Arial" w:hAnsi="Arial" w:cs="Arial"/>
          <w:sz w:val="24"/>
          <w:szCs w:val="24"/>
        </w:rPr>
        <w:t>. The governments campaign has been fluid since its implementation to accommodate changes in the general public’s understanding</w:t>
      </w:r>
      <w:r w:rsidR="00F103F8" w:rsidRPr="003C70D7">
        <w:rPr>
          <w:rFonts w:ascii="Arial" w:hAnsi="Arial" w:cs="Arial"/>
          <w:sz w:val="24"/>
          <w:szCs w:val="24"/>
        </w:rPr>
        <w:t xml:space="preserve"> and behaviours</w:t>
      </w:r>
      <w:r w:rsidR="00DF270E" w:rsidRPr="003C70D7">
        <w:rPr>
          <w:rFonts w:ascii="Arial" w:hAnsi="Arial" w:cs="Arial"/>
          <w:sz w:val="24"/>
          <w:szCs w:val="24"/>
        </w:rPr>
        <w:t xml:space="preserve"> towards organ donation</w:t>
      </w:r>
      <w:r w:rsidR="00803D50" w:rsidRPr="003C70D7">
        <w:rPr>
          <w:rFonts w:ascii="Arial" w:hAnsi="Arial" w:cs="Arial"/>
          <w:sz w:val="24"/>
          <w:szCs w:val="24"/>
        </w:rPr>
        <w:t xml:space="preserve">, this fluidity </w:t>
      </w:r>
      <w:r w:rsidR="00DF270E" w:rsidRPr="003C70D7">
        <w:rPr>
          <w:rFonts w:ascii="Arial" w:hAnsi="Arial" w:cs="Arial"/>
          <w:sz w:val="24"/>
          <w:szCs w:val="24"/>
        </w:rPr>
        <w:t xml:space="preserve">also </w:t>
      </w:r>
      <w:r w:rsidR="009A4066" w:rsidRPr="003C70D7">
        <w:rPr>
          <w:rFonts w:ascii="Arial" w:hAnsi="Arial" w:cs="Arial"/>
          <w:sz w:val="24"/>
          <w:szCs w:val="24"/>
        </w:rPr>
        <w:t>allow</w:t>
      </w:r>
      <w:r w:rsidR="00C07809" w:rsidRPr="003C70D7">
        <w:rPr>
          <w:rFonts w:ascii="Arial" w:hAnsi="Arial" w:cs="Arial"/>
          <w:sz w:val="24"/>
          <w:szCs w:val="24"/>
        </w:rPr>
        <w:t>s</w:t>
      </w:r>
      <w:r w:rsidR="009A4066" w:rsidRPr="003C70D7">
        <w:rPr>
          <w:rFonts w:ascii="Arial" w:hAnsi="Arial" w:cs="Arial"/>
          <w:sz w:val="24"/>
          <w:szCs w:val="24"/>
        </w:rPr>
        <w:t xml:space="preserve"> for professional changes</w:t>
      </w:r>
      <w:r w:rsidR="004F7E6A" w:rsidRPr="003C70D7">
        <w:rPr>
          <w:rFonts w:ascii="Arial" w:hAnsi="Arial" w:cs="Arial"/>
          <w:sz w:val="24"/>
          <w:szCs w:val="24"/>
        </w:rPr>
        <w:t xml:space="preserve"> across health and education</w:t>
      </w:r>
      <w:r w:rsidR="00F0596C" w:rsidRPr="003C70D7">
        <w:rPr>
          <w:rFonts w:ascii="Arial" w:hAnsi="Arial" w:cs="Arial"/>
          <w:sz w:val="24"/>
          <w:szCs w:val="24"/>
        </w:rPr>
        <w:t xml:space="preserve"> and retraining</w:t>
      </w:r>
      <w:r w:rsidR="00AF618D" w:rsidRPr="003C70D7">
        <w:rPr>
          <w:rFonts w:ascii="Arial" w:hAnsi="Arial" w:cs="Arial"/>
          <w:sz w:val="24"/>
          <w:szCs w:val="24"/>
        </w:rPr>
        <w:t xml:space="preserve"> to accommodate </w:t>
      </w:r>
      <w:r w:rsidR="00563741" w:rsidRPr="003C70D7">
        <w:rPr>
          <w:rFonts w:ascii="Arial" w:hAnsi="Arial" w:cs="Arial"/>
          <w:sz w:val="24"/>
          <w:szCs w:val="24"/>
        </w:rPr>
        <w:t xml:space="preserve">the changes </w:t>
      </w:r>
      <w:r w:rsidR="009A0FD7" w:rsidRPr="003C70D7">
        <w:rPr>
          <w:rFonts w:ascii="Arial" w:hAnsi="Arial" w:cs="Arial"/>
          <w:sz w:val="24"/>
          <w:szCs w:val="24"/>
        </w:rPr>
        <w:t>within the general public</w:t>
      </w:r>
      <w:r w:rsidR="00F103F8" w:rsidRPr="003C70D7">
        <w:rPr>
          <w:rFonts w:ascii="Arial" w:hAnsi="Arial" w:cs="Arial"/>
          <w:sz w:val="24"/>
          <w:szCs w:val="24"/>
        </w:rPr>
        <w:t xml:space="preserve">. </w:t>
      </w:r>
    </w:p>
    <w:p w14:paraId="3F63737E" w14:textId="77777777" w:rsidR="0089307E" w:rsidRPr="003C70D7" w:rsidRDefault="0089307E" w:rsidP="003C70D7">
      <w:pPr>
        <w:tabs>
          <w:tab w:val="left" w:pos="7043"/>
        </w:tabs>
        <w:spacing w:line="480" w:lineRule="auto"/>
        <w:rPr>
          <w:rFonts w:ascii="Arial" w:hAnsi="Arial" w:cs="Arial"/>
          <w:b/>
          <w:bCs/>
          <w:sz w:val="24"/>
          <w:szCs w:val="24"/>
          <w:u w:val="single"/>
        </w:rPr>
      </w:pPr>
      <w:r w:rsidRPr="003C70D7">
        <w:rPr>
          <w:rFonts w:ascii="Arial" w:hAnsi="Arial" w:cs="Arial"/>
          <w:b/>
          <w:bCs/>
          <w:sz w:val="24"/>
          <w:szCs w:val="24"/>
          <w:u w:val="single"/>
        </w:rPr>
        <w:t xml:space="preserve">Limitations </w:t>
      </w:r>
    </w:p>
    <w:p w14:paraId="655277F8" w14:textId="77777777" w:rsidR="0089307E" w:rsidRPr="003C70D7" w:rsidRDefault="0089307E" w:rsidP="003C70D7">
      <w:pPr>
        <w:spacing w:line="480" w:lineRule="auto"/>
        <w:rPr>
          <w:rFonts w:ascii="Arial" w:hAnsi="Arial" w:cs="Arial"/>
          <w:sz w:val="24"/>
          <w:szCs w:val="24"/>
        </w:rPr>
      </w:pPr>
      <w:r w:rsidRPr="003C70D7">
        <w:rPr>
          <w:rFonts w:ascii="Arial" w:hAnsi="Arial" w:cs="Arial"/>
          <w:sz w:val="24"/>
          <w:szCs w:val="24"/>
        </w:rPr>
        <w:tab/>
        <w:t xml:space="preserve">There had been a few limitations to the systematic review, one being the limited number of articles used within the review itself, the restriction of only using one search engine and the limited number of sources used for the introduction and background of the subject. </w:t>
      </w:r>
    </w:p>
    <w:p w14:paraId="2B12D4EF" w14:textId="41862CA5" w:rsidR="00464DAA" w:rsidRPr="003C70D7" w:rsidRDefault="004F40FE" w:rsidP="003C70D7">
      <w:pPr>
        <w:spacing w:line="480" w:lineRule="auto"/>
        <w:ind w:firstLine="720"/>
        <w:rPr>
          <w:rFonts w:ascii="Arial" w:hAnsi="Arial" w:cs="Arial"/>
          <w:sz w:val="24"/>
          <w:szCs w:val="24"/>
        </w:rPr>
      </w:pPr>
      <w:r w:rsidRPr="003C70D7">
        <w:rPr>
          <w:rFonts w:ascii="Arial" w:hAnsi="Arial" w:cs="Arial"/>
          <w:sz w:val="24"/>
          <w:szCs w:val="24"/>
        </w:rPr>
        <w:t xml:space="preserve">This review although limited, highlights that more can be done within </w:t>
      </w:r>
      <w:r w:rsidR="007C5B45" w:rsidRPr="003C70D7">
        <w:rPr>
          <w:rFonts w:ascii="Arial" w:hAnsi="Arial" w:cs="Arial"/>
          <w:sz w:val="24"/>
          <w:szCs w:val="24"/>
        </w:rPr>
        <w:t>t</w:t>
      </w:r>
      <w:r w:rsidRPr="003C70D7">
        <w:rPr>
          <w:rFonts w:ascii="Arial" w:hAnsi="Arial" w:cs="Arial"/>
          <w:sz w:val="24"/>
          <w:szCs w:val="24"/>
        </w:rPr>
        <w:t xml:space="preserve">he </w:t>
      </w:r>
      <w:r w:rsidR="004C53C5">
        <w:rPr>
          <w:rFonts w:ascii="Arial" w:hAnsi="Arial" w:cs="Arial"/>
          <w:sz w:val="24"/>
          <w:szCs w:val="24"/>
        </w:rPr>
        <w:t>g</w:t>
      </w:r>
      <w:r w:rsidRPr="003C70D7">
        <w:rPr>
          <w:rFonts w:ascii="Arial" w:hAnsi="Arial" w:cs="Arial"/>
          <w:sz w:val="24"/>
          <w:szCs w:val="24"/>
        </w:rPr>
        <w:t xml:space="preserve">overnments </w:t>
      </w:r>
      <w:r w:rsidR="0081720D" w:rsidRPr="003C70D7">
        <w:rPr>
          <w:rFonts w:ascii="Arial" w:hAnsi="Arial" w:cs="Arial"/>
          <w:sz w:val="24"/>
          <w:szCs w:val="24"/>
        </w:rPr>
        <w:t>campaign</w:t>
      </w:r>
      <w:r w:rsidRPr="003C70D7">
        <w:rPr>
          <w:rFonts w:ascii="Arial" w:hAnsi="Arial" w:cs="Arial"/>
          <w:sz w:val="24"/>
          <w:szCs w:val="24"/>
        </w:rPr>
        <w:t xml:space="preserve"> to </w:t>
      </w:r>
      <w:r w:rsidR="0081720D" w:rsidRPr="003C70D7">
        <w:rPr>
          <w:rFonts w:ascii="Arial" w:hAnsi="Arial" w:cs="Arial"/>
          <w:sz w:val="24"/>
          <w:szCs w:val="24"/>
        </w:rPr>
        <w:t>support the change in organ d</w:t>
      </w:r>
      <w:r w:rsidR="004D5C4E" w:rsidRPr="003C70D7">
        <w:rPr>
          <w:rFonts w:ascii="Arial" w:hAnsi="Arial" w:cs="Arial"/>
          <w:sz w:val="24"/>
          <w:szCs w:val="24"/>
        </w:rPr>
        <w:t xml:space="preserve">onation laws, for example </w:t>
      </w:r>
      <w:r w:rsidR="0001064F" w:rsidRPr="003C70D7">
        <w:rPr>
          <w:rFonts w:ascii="Arial" w:hAnsi="Arial" w:cs="Arial"/>
          <w:sz w:val="24"/>
          <w:szCs w:val="24"/>
        </w:rPr>
        <w:lastRenderedPageBreak/>
        <w:t xml:space="preserve">providing </w:t>
      </w:r>
      <w:r w:rsidR="00835571" w:rsidRPr="003C70D7">
        <w:rPr>
          <w:rFonts w:ascii="Arial" w:hAnsi="Arial" w:cs="Arial"/>
          <w:sz w:val="24"/>
          <w:szCs w:val="24"/>
        </w:rPr>
        <w:t xml:space="preserve">general support staff </w:t>
      </w:r>
      <w:r w:rsidR="004A7D8D" w:rsidRPr="003C70D7">
        <w:rPr>
          <w:rFonts w:ascii="Arial" w:hAnsi="Arial" w:cs="Arial"/>
          <w:sz w:val="24"/>
          <w:szCs w:val="24"/>
        </w:rPr>
        <w:t xml:space="preserve">such as </w:t>
      </w:r>
      <w:r w:rsidR="00DB0507" w:rsidRPr="003C70D7">
        <w:rPr>
          <w:rFonts w:ascii="Arial" w:hAnsi="Arial" w:cs="Arial"/>
          <w:sz w:val="24"/>
          <w:szCs w:val="24"/>
        </w:rPr>
        <w:t>domiciliary care, one to one support for famil</w:t>
      </w:r>
      <w:r w:rsidR="00B06294" w:rsidRPr="003C70D7">
        <w:rPr>
          <w:rFonts w:ascii="Arial" w:hAnsi="Arial" w:cs="Arial"/>
          <w:sz w:val="24"/>
          <w:szCs w:val="24"/>
        </w:rPr>
        <w:t xml:space="preserve">ies </w:t>
      </w:r>
      <w:r w:rsidR="00DB0507" w:rsidRPr="003C70D7">
        <w:rPr>
          <w:rFonts w:ascii="Arial" w:hAnsi="Arial" w:cs="Arial"/>
          <w:sz w:val="24"/>
          <w:szCs w:val="24"/>
        </w:rPr>
        <w:t xml:space="preserve">and </w:t>
      </w:r>
      <w:r w:rsidR="00B06294" w:rsidRPr="003C70D7">
        <w:rPr>
          <w:rFonts w:ascii="Arial" w:hAnsi="Arial" w:cs="Arial"/>
          <w:sz w:val="24"/>
          <w:szCs w:val="24"/>
        </w:rPr>
        <w:t>individuals</w:t>
      </w:r>
      <w:r w:rsidR="00262355" w:rsidRPr="003C70D7">
        <w:rPr>
          <w:rFonts w:ascii="Arial" w:hAnsi="Arial" w:cs="Arial"/>
          <w:sz w:val="24"/>
          <w:szCs w:val="24"/>
        </w:rPr>
        <w:t xml:space="preserve">, </w:t>
      </w:r>
      <w:r w:rsidR="00BC1656" w:rsidRPr="003C70D7">
        <w:rPr>
          <w:rFonts w:ascii="Arial" w:hAnsi="Arial" w:cs="Arial"/>
          <w:sz w:val="24"/>
          <w:szCs w:val="24"/>
        </w:rPr>
        <w:t xml:space="preserve">Citizen </w:t>
      </w:r>
      <w:r w:rsidR="00B06294" w:rsidRPr="003C70D7">
        <w:rPr>
          <w:rFonts w:ascii="Arial" w:hAnsi="Arial" w:cs="Arial"/>
          <w:sz w:val="24"/>
          <w:szCs w:val="24"/>
        </w:rPr>
        <w:t>A</w:t>
      </w:r>
      <w:r w:rsidR="00BC1656" w:rsidRPr="003C70D7">
        <w:rPr>
          <w:rFonts w:ascii="Arial" w:hAnsi="Arial" w:cs="Arial"/>
          <w:sz w:val="24"/>
          <w:szCs w:val="24"/>
        </w:rPr>
        <w:t xml:space="preserve">dvise </w:t>
      </w:r>
      <w:r w:rsidR="00B06294" w:rsidRPr="003C70D7">
        <w:rPr>
          <w:rFonts w:ascii="Arial" w:hAnsi="Arial" w:cs="Arial"/>
          <w:sz w:val="24"/>
          <w:szCs w:val="24"/>
        </w:rPr>
        <w:t>B</w:t>
      </w:r>
      <w:r w:rsidR="00BC1656" w:rsidRPr="003C70D7">
        <w:rPr>
          <w:rFonts w:ascii="Arial" w:hAnsi="Arial" w:cs="Arial"/>
          <w:sz w:val="24"/>
          <w:szCs w:val="24"/>
        </w:rPr>
        <w:t>ureau</w:t>
      </w:r>
      <w:r w:rsidR="00B06294" w:rsidRPr="003C70D7">
        <w:rPr>
          <w:rFonts w:ascii="Arial" w:hAnsi="Arial" w:cs="Arial"/>
          <w:sz w:val="24"/>
          <w:szCs w:val="24"/>
        </w:rPr>
        <w:t xml:space="preserve"> to name a few </w:t>
      </w:r>
      <w:r w:rsidR="00835571" w:rsidRPr="003C70D7">
        <w:rPr>
          <w:rFonts w:ascii="Arial" w:hAnsi="Arial" w:cs="Arial"/>
          <w:sz w:val="24"/>
          <w:szCs w:val="24"/>
        </w:rPr>
        <w:t>with training</w:t>
      </w:r>
      <w:r w:rsidR="00EE41CA" w:rsidRPr="003C70D7">
        <w:rPr>
          <w:rFonts w:ascii="Arial" w:hAnsi="Arial" w:cs="Arial"/>
          <w:sz w:val="24"/>
          <w:szCs w:val="24"/>
        </w:rPr>
        <w:t xml:space="preserve"> on the </w:t>
      </w:r>
      <w:r w:rsidR="001A353E" w:rsidRPr="003C70D7">
        <w:rPr>
          <w:rFonts w:ascii="Arial" w:hAnsi="Arial" w:cs="Arial"/>
          <w:sz w:val="24"/>
          <w:szCs w:val="24"/>
        </w:rPr>
        <w:t>soft opt-out law</w:t>
      </w:r>
      <w:r w:rsidR="000E06C0" w:rsidRPr="003C70D7">
        <w:rPr>
          <w:rFonts w:ascii="Arial" w:hAnsi="Arial" w:cs="Arial"/>
          <w:sz w:val="24"/>
          <w:szCs w:val="24"/>
        </w:rPr>
        <w:t>,</w:t>
      </w:r>
      <w:r w:rsidR="00835571" w:rsidRPr="003C70D7">
        <w:rPr>
          <w:rFonts w:ascii="Arial" w:hAnsi="Arial" w:cs="Arial"/>
          <w:sz w:val="24"/>
          <w:szCs w:val="24"/>
        </w:rPr>
        <w:t xml:space="preserve"> so that they ca</w:t>
      </w:r>
      <w:r w:rsidR="00B06294" w:rsidRPr="003C70D7">
        <w:rPr>
          <w:rFonts w:ascii="Arial" w:hAnsi="Arial" w:cs="Arial"/>
          <w:sz w:val="24"/>
          <w:szCs w:val="24"/>
        </w:rPr>
        <w:t>n</w:t>
      </w:r>
      <w:r w:rsidR="00835571" w:rsidRPr="003C70D7">
        <w:rPr>
          <w:rFonts w:ascii="Arial" w:hAnsi="Arial" w:cs="Arial"/>
          <w:sz w:val="24"/>
          <w:szCs w:val="24"/>
        </w:rPr>
        <w:t xml:space="preserve"> </w:t>
      </w:r>
      <w:r w:rsidR="00B06294" w:rsidRPr="003C70D7">
        <w:rPr>
          <w:rFonts w:ascii="Arial" w:hAnsi="Arial" w:cs="Arial"/>
          <w:sz w:val="24"/>
          <w:szCs w:val="24"/>
        </w:rPr>
        <w:t xml:space="preserve">when asked </w:t>
      </w:r>
      <w:r w:rsidR="00835571" w:rsidRPr="003C70D7">
        <w:rPr>
          <w:rFonts w:ascii="Arial" w:hAnsi="Arial" w:cs="Arial"/>
          <w:sz w:val="24"/>
          <w:szCs w:val="24"/>
        </w:rPr>
        <w:t xml:space="preserve">inform or respond </w:t>
      </w:r>
      <w:r w:rsidR="00716396" w:rsidRPr="003C70D7">
        <w:rPr>
          <w:rFonts w:ascii="Arial" w:hAnsi="Arial" w:cs="Arial"/>
          <w:sz w:val="24"/>
          <w:szCs w:val="24"/>
        </w:rPr>
        <w:t xml:space="preserve">with informed </w:t>
      </w:r>
      <w:r w:rsidR="00A930A8" w:rsidRPr="003C70D7">
        <w:rPr>
          <w:rFonts w:ascii="Arial" w:hAnsi="Arial" w:cs="Arial"/>
          <w:sz w:val="24"/>
          <w:szCs w:val="24"/>
        </w:rPr>
        <w:t xml:space="preserve">understanding of the changes </w:t>
      </w:r>
      <w:r w:rsidR="00B06294" w:rsidRPr="003C70D7">
        <w:rPr>
          <w:rFonts w:ascii="Arial" w:hAnsi="Arial" w:cs="Arial"/>
          <w:sz w:val="24"/>
          <w:szCs w:val="24"/>
        </w:rPr>
        <w:t>to organ donation</w:t>
      </w:r>
      <w:r w:rsidR="00926112" w:rsidRPr="003C70D7">
        <w:rPr>
          <w:rFonts w:ascii="Arial" w:hAnsi="Arial" w:cs="Arial"/>
          <w:sz w:val="24"/>
          <w:szCs w:val="24"/>
        </w:rPr>
        <w:t xml:space="preserve">. </w:t>
      </w:r>
    </w:p>
    <w:p w14:paraId="6AD4631A" w14:textId="7DA4FCA9" w:rsidR="00302ED7" w:rsidRPr="003C70D7" w:rsidRDefault="00302ED7" w:rsidP="003C70D7">
      <w:pPr>
        <w:spacing w:line="480" w:lineRule="auto"/>
        <w:rPr>
          <w:rFonts w:ascii="Arial" w:hAnsi="Arial" w:cs="Arial"/>
          <w:b/>
          <w:bCs/>
          <w:sz w:val="24"/>
          <w:szCs w:val="24"/>
          <w:u w:val="single"/>
        </w:rPr>
      </w:pPr>
      <w:r w:rsidRPr="003C70D7">
        <w:rPr>
          <w:rFonts w:ascii="Arial" w:hAnsi="Arial" w:cs="Arial"/>
          <w:b/>
          <w:bCs/>
          <w:sz w:val="24"/>
          <w:szCs w:val="24"/>
          <w:u w:val="single"/>
        </w:rPr>
        <w:t xml:space="preserve">Conclusion </w:t>
      </w:r>
    </w:p>
    <w:p w14:paraId="77212CAE" w14:textId="25F7ABD7" w:rsidR="009A0FD7" w:rsidRPr="003C70D7" w:rsidRDefault="005C5E24" w:rsidP="003C70D7">
      <w:pPr>
        <w:spacing w:line="480" w:lineRule="auto"/>
        <w:ind w:firstLine="720"/>
        <w:rPr>
          <w:rFonts w:ascii="Arial" w:hAnsi="Arial" w:cs="Arial"/>
          <w:sz w:val="24"/>
          <w:szCs w:val="24"/>
        </w:rPr>
      </w:pPr>
      <w:r w:rsidRPr="003C70D7">
        <w:rPr>
          <w:rFonts w:ascii="Arial" w:hAnsi="Arial" w:cs="Arial"/>
          <w:sz w:val="24"/>
          <w:szCs w:val="24"/>
        </w:rPr>
        <w:t xml:space="preserve">In conclusion </w:t>
      </w:r>
      <w:r w:rsidR="0002001D" w:rsidRPr="003C70D7">
        <w:rPr>
          <w:rFonts w:ascii="Arial" w:hAnsi="Arial" w:cs="Arial"/>
          <w:sz w:val="24"/>
          <w:szCs w:val="24"/>
        </w:rPr>
        <w:t>the change from opt-in to soft opt-out</w:t>
      </w:r>
      <w:r w:rsidR="003A38A7" w:rsidRPr="003C70D7">
        <w:rPr>
          <w:rFonts w:ascii="Arial" w:hAnsi="Arial" w:cs="Arial"/>
          <w:sz w:val="24"/>
          <w:szCs w:val="24"/>
        </w:rPr>
        <w:t xml:space="preserve"> consent</w:t>
      </w:r>
      <w:r w:rsidR="0002001D" w:rsidRPr="003C70D7">
        <w:rPr>
          <w:rFonts w:ascii="Arial" w:hAnsi="Arial" w:cs="Arial"/>
          <w:sz w:val="24"/>
          <w:szCs w:val="24"/>
        </w:rPr>
        <w:t xml:space="preserve"> has to some degree been </w:t>
      </w:r>
      <w:r w:rsidR="0065183E" w:rsidRPr="003C70D7">
        <w:rPr>
          <w:rFonts w:ascii="Arial" w:hAnsi="Arial" w:cs="Arial"/>
          <w:sz w:val="24"/>
          <w:szCs w:val="24"/>
        </w:rPr>
        <w:t xml:space="preserve">a </w:t>
      </w:r>
      <w:r w:rsidR="0002001D" w:rsidRPr="003C70D7">
        <w:rPr>
          <w:rFonts w:ascii="Arial" w:hAnsi="Arial" w:cs="Arial"/>
          <w:sz w:val="24"/>
          <w:szCs w:val="24"/>
        </w:rPr>
        <w:t xml:space="preserve">success, there is far more knowledge and understanding to </w:t>
      </w:r>
      <w:r w:rsidR="003365E1" w:rsidRPr="003C70D7">
        <w:rPr>
          <w:rFonts w:ascii="Arial" w:hAnsi="Arial" w:cs="Arial"/>
          <w:sz w:val="24"/>
          <w:szCs w:val="24"/>
        </w:rPr>
        <w:t xml:space="preserve">the need of increased organ donation </w:t>
      </w:r>
      <w:r w:rsidR="0065183E" w:rsidRPr="003C70D7">
        <w:rPr>
          <w:rFonts w:ascii="Arial" w:hAnsi="Arial" w:cs="Arial"/>
          <w:sz w:val="24"/>
          <w:szCs w:val="24"/>
        </w:rPr>
        <w:t xml:space="preserve">due to the </w:t>
      </w:r>
      <w:r w:rsidR="00BA2506">
        <w:rPr>
          <w:rFonts w:ascii="Arial" w:hAnsi="Arial" w:cs="Arial"/>
          <w:sz w:val="24"/>
          <w:szCs w:val="24"/>
        </w:rPr>
        <w:t>g</w:t>
      </w:r>
      <w:r w:rsidR="0065183E" w:rsidRPr="003C70D7">
        <w:rPr>
          <w:rFonts w:ascii="Arial" w:hAnsi="Arial" w:cs="Arial"/>
          <w:sz w:val="24"/>
          <w:szCs w:val="24"/>
        </w:rPr>
        <w:t xml:space="preserve">overnments </w:t>
      </w:r>
      <w:r w:rsidR="00AF479B" w:rsidRPr="003C70D7">
        <w:rPr>
          <w:rFonts w:ascii="Arial" w:hAnsi="Arial" w:cs="Arial"/>
          <w:sz w:val="24"/>
          <w:szCs w:val="24"/>
        </w:rPr>
        <w:t>campaign</w:t>
      </w:r>
      <w:r w:rsidR="00BA2506">
        <w:rPr>
          <w:rFonts w:ascii="Arial" w:hAnsi="Arial" w:cs="Arial"/>
          <w:sz w:val="24"/>
          <w:szCs w:val="24"/>
        </w:rPr>
        <w:t>. T</w:t>
      </w:r>
      <w:r w:rsidR="008A5521" w:rsidRPr="003C70D7">
        <w:rPr>
          <w:rFonts w:ascii="Arial" w:hAnsi="Arial" w:cs="Arial"/>
          <w:sz w:val="24"/>
          <w:szCs w:val="24"/>
        </w:rPr>
        <w:t xml:space="preserve">he </w:t>
      </w:r>
      <w:r w:rsidR="00EA7868" w:rsidRPr="003C70D7">
        <w:rPr>
          <w:rFonts w:ascii="Arial" w:hAnsi="Arial" w:cs="Arial"/>
          <w:sz w:val="24"/>
          <w:szCs w:val="24"/>
        </w:rPr>
        <w:t xml:space="preserve">soft opt-out </w:t>
      </w:r>
      <w:r w:rsidR="0002001D" w:rsidRPr="003C70D7">
        <w:rPr>
          <w:rFonts w:ascii="Arial" w:hAnsi="Arial" w:cs="Arial"/>
          <w:sz w:val="24"/>
          <w:szCs w:val="24"/>
        </w:rPr>
        <w:t>organ donation</w:t>
      </w:r>
      <w:r w:rsidR="00EA7868" w:rsidRPr="003C70D7">
        <w:rPr>
          <w:rFonts w:ascii="Arial" w:hAnsi="Arial" w:cs="Arial"/>
          <w:sz w:val="24"/>
          <w:szCs w:val="24"/>
        </w:rPr>
        <w:t xml:space="preserve"> law</w:t>
      </w:r>
      <w:r w:rsidR="0002001D" w:rsidRPr="003C70D7">
        <w:rPr>
          <w:rFonts w:ascii="Arial" w:hAnsi="Arial" w:cs="Arial"/>
          <w:sz w:val="24"/>
          <w:szCs w:val="24"/>
        </w:rPr>
        <w:t xml:space="preserve"> </w:t>
      </w:r>
      <w:r w:rsidR="00BD6398" w:rsidRPr="003C70D7">
        <w:rPr>
          <w:rFonts w:ascii="Arial" w:hAnsi="Arial" w:cs="Arial"/>
          <w:sz w:val="24"/>
          <w:szCs w:val="24"/>
        </w:rPr>
        <w:t xml:space="preserve">is more widely accepted </w:t>
      </w:r>
      <w:r w:rsidR="00DA456E" w:rsidRPr="003C70D7">
        <w:rPr>
          <w:rFonts w:ascii="Arial" w:hAnsi="Arial" w:cs="Arial"/>
          <w:sz w:val="24"/>
          <w:szCs w:val="24"/>
        </w:rPr>
        <w:t xml:space="preserve">amongst </w:t>
      </w:r>
      <w:r w:rsidR="00F0596C" w:rsidRPr="003C70D7">
        <w:rPr>
          <w:rFonts w:ascii="Arial" w:hAnsi="Arial" w:cs="Arial"/>
          <w:sz w:val="24"/>
          <w:szCs w:val="24"/>
        </w:rPr>
        <w:t>the general public</w:t>
      </w:r>
      <w:r w:rsidR="00BA2506">
        <w:rPr>
          <w:rFonts w:ascii="Arial" w:hAnsi="Arial" w:cs="Arial"/>
          <w:sz w:val="24"/>
          <w:szCs w:val="24"/>
        </w:rPr>
        <w:t>,</w:t>
      </w:r>
      <w:r w:rsidR="00DA456E" w:rsidRPr="003C70D7">
        <w:rPr>
          <w:rFonts w:ascii="Arial" w:hAnsi="Arial" w:cs="Arial"/>
          <w:sz w:val="24"/>
          <w:szCs w:val="24"/>
        </w:rPr>
        <w:t xml:space="preserve"> </w:t>
      </w:r>
      <w:r w:rsidR="00BA2506">
        <w:rPr>
          <w:rFonts w:ascii="Arial" w:hAnsi="Arial" w:cs="Arial"/>
          <w:sz w:val="24"/>
          <w:szCs w:val="24"/>
        </w:rPr>
        <w:t>a</w:t>
      </w:r>
      <w:r w:rsidR="00905BDE" w:rsidRPr="003C70D7">
        <w:rPr>
          <w:rFonts w:ascii="Arial" w:hAnsi="Arial" w:cs="Arial"/>
          <w:sz w:val="24"/>
          <w:szCs w:val="24"/>
        </w:rPr>
        <w:t xml:space="preserve">lthough the campaign has included </w:t>
      </w:r>
      <w:r w:rsidR="00833532" w:rsidRPr="003C70D7">
        <w:rPr>
          <w:rFonts w:ascii="Arial" w:hAnsi="Arial" w:cs="Arial"/>
          <w:sz w:val="24"/>
          <w:szCs w:val="24"/>
        </w:rPr>
        <w:t xml:space="preserve">secondary school education and </w:t>
      </w:r>
      <w:r w:rsidR="00F0596C" w:rsidRPr="003C70D7">
        <w:rPr>
          <w:rFonts w:ascii="Arial" w:hAnsi="Arial" w:cs="Arial"/>
          <w:sz w:val="24"/>
          <w:szCs w:val="24"/>
        </w:rPr>
        <w:t>the medical profession</w:t>
      </w:r>
      <w:r w:rsidR="00DD36DA" w:rsidRPr="003C70D7">
        <w:rPr>
          <w:rFonts w:ascii="Arial" w:hAnsi="Arial" w:cs="Arial"/>
          <w:sz w:val="24"/>
          <w:szCs w:val="24"/>
        </w:rPr>
        <w:t xml:space="preserve"> for retraining</w:t>
      </w:r>
      <w:r w:rsidR="00125F17" w:rsidRPr="003C70D7">
        <w:rPr>
          <w:rFonts w:ascii="Arial" w:hAnsi="Arial" w:cs="Arial"/>
          <w:sz w:val="24"/>
          <w:szCs w:val="24"/>
        </w:rPr>
        <w:t xml:space="preserve"> </w:t>
      </w:r>
      <w:r w:rsidR="00E77D44" w:rsidRPr="003C70D7">
        <w:rPr>
          <w:rFonts w:ascii="Arial" w:hAnsi="Arial" w:cs="Arial"/>
          <w:sz w:val="24"/>
          <w:szCs w:val="24"/>
        </w:rPr>
        <w:t xml:space="preserve">more people could be reached </w:t>
      </w:r>
      <w:r w:rsidR="00C617FB" w:rsidRPr="003C70D7">
        <w:rPr>
          <w:rFonts w:ascii="Arial" w:hAnsi="Arial" w:cs="Arial"/>
          <w:sz w:val="24"/>
          <w:szCs w:val="24"/>
        </w:rPr>
        <w:t xml:space="preserve">by </w:t>
      </w:r>
      <w:r w:rsidR="00E77D44" w:rsidRPr="003C70D7">
        <w:rPr>
          <w:rFonts w:ascii="Arial" w:hAnsi="Arial" w:cs="Arial"/>
          <w:sz w:val="24"/>
          <w:szCs w:val="24"/>
        </w:rPr>
        <w:t>including support workers</w:t>
      </w:r>
      <w:r w:rsidR="00C617FB" w:rsidRPr="003C70D7">
        <w:rPr>
          <w:rFonts w:ascii="Arial" w:hAnsi="Arial" w:cs="Arial"/>
          <w:sz w:val="24"/>
          <w:szCs w:val="24"/>
        </w:rPr>
        <w:t xml:space="preserve"> and third sector </w:t>
      </w:r>
      <w:r w:rsidR="004538BE" w:rsidRPr="003C70D7">
        <w:rPr>
          <w:rFonts w:ascii="Arial" w:hAnsi="Arial" w:cs="Arial"/>
          <w:sz w:val="24"/>
          <w:szCs w:val="24"/>
        </w:rPr>
        <w:t>workers</w:t>
      </w:r>
      <w:r w:rsidR="00E77D44" w:rsidRPr="003C70D7">
        <w:rPr>
          <w:rFonts w:ascii="Arial" w:hAnsi="Arial" w:cs="Arial"/>
          <w:sz w:val="24"/>
          <w:szCs w:val="24"/>
        </w:rPr>
        <w:t xml:space="preserve"> </w:t>
      </w:r>
      <w:r w:rsidR="00D64D68" w:rsidRPr="003C70D7">
        <w:rPr>
          <w:rFonts w:ascii="Arial" w:hAnsi="Arial" w:cs="Arial"/>
          <w:sz w:val="24"/>
          <w:szCs w:val="24"/>
        </w:rPr>
        <w:t>in the training process</w:t>
      </w:r>
      <w:r w:rsidR="00DF53AF" w:rsidRPr="003C70D7">
        <w:rPr>
          <w:rFonts w:ascii="Arial" w:hAnsi="Arial" w:cs="Arial"/>
          <w:sz w:val="24"/>
          <w:szCs w:val="24"/>
        </w:rPr>
        <w:t>. D</w:t>
      </w:r>
      <w:r w:rsidR="00EA7868" w:rsidRPr="003C70D7">
        <w:rPr>
          <w:rFonts w:ascii="Arial" w:hAnsi="Arial" w:cs="Arial"/>
          <w:sz w:val="24"/>
          <w:szCs w:val="24"/>
        </w:rPr>
        <w:t xml:space="preserve">ue to the continued </w:t>
      </w:r>
      <w:r w:rsidR="00D56958" w:rsidRPr="003C70D7">
        <w:rPr>
          <w:rFonts w:ascii="Arial" w:hAnsi="Arial" w:cs="Arial"/>
          <w:sz w:val="24"/>
          <w:szCs w:val="24"/>
        </w:rPr>
        <w:t xml:space="preserve">public </w:t>
      </w:r>
      <w:r w:rsidR="00C54318" w:rsidRPr="003C70D7">
        <w:rPr>
          <w:rFonts w:ascii="Arial" w:hAnsi="Arial" w:cs="Arial"/>
          <w:sz w:val="24"/>
          <w:szCs w:val="24"/>
        </w:rPr>
        <w:t>information campaign</w:t>
      </w:r>
      <w:r w:rsidR="00DF53AF" w:rsidRPr="003C70D7">
        <w:rPr>
          <w:rFonts w:ascii="Arial" w:hAnsi="Arial" w:cs="Arial"/>
          <w:sz w:val="24"/>
          <w:szCs w:val="24"/>
        </w:rPr>
        <w:t>,</w:t>
      </w:r>
      <w:r w:rsidR="005F6F29" w:rsidRPr="003C70D7">
        <w:rPr>
          <w:rFonts w:ascii="Arial" w:hAnsi="Arial" w:cs="Arial"/>
          <w:sz w:val="24"/>
          <w:szCs w:val="24"/>
        </w:rPr>
        <w:t xml:space="preserve"> </w:t>
      </w:r>
      <w:r w:rsidR="00DF53AF" w:rsidRPr="003C70D7">
        <w:rPr>
          <w:rFonts w:ascii="Arial" w:hAnsi="Arial" w:cs="Arial"/>
          <w:sz w:val="24"/>
          <w:szCs w:val="24"/>
        </w:rPr>
        <w:t>t</w:t>
      </w:r>
      <w:r w:rsidR="0002001D" w:rsidRPr="003C70D7">
        <w:rPr>
          <w:rFonts w:ascii="Arial" w:hAnsi="Arial" w:cs="Arial"/>
          <w:sz w:val="24"/>
          <w:szCs w:val="24"/>
        </w:rPr>
        <w:t xml:space="preserve">he general </w:t>
      </w:r>
      <w:r w:rsidR="005F6F29" w:rsidRPr="003C70D7">
        <w:rPr>
          <w:rFonts w:ascii="Arial" w:hAnsi="Arial" w:cs="Arial"/>
          <w:sz w:val="24"/>
          <w:szCs w:val="24"/>
        </w:rPr>
        <w:t>public’s</w:t>
      </w:r>
      <w:r w:rsidR="0002001D" w:rsidRPr="003C70D7">
        <w:rPr>
          <w:rFonts w:ascii="Arial" w:hAnsi="Arial" w:cs="Arial"/>
          <w:sz w:val="24"/>
          <w:szCs w:val="24"/>
        </w:rPr>
        <w:t xml:space="preserve"> behaviour towards organ donation is changing</w:t>
      </w:r>
      <w:r w:rsidR="005C785B" w:rsidRPr="003C70D7">
        <w:rPr>
          <w:rFonts w:ascii="Arial" w:hAnsi="Arial" w:cs="Arial"/>
          <w:sz w:val="24"/>
          <w:szCs w:val="24"/>
        </w:rPr>
        <w:t xml:space="preserve">, </w:t>
      </w:r>
      <w:r w:rsidR="00B77B07" w:rsidRPr="003C70D7">
        <w:rPr>
          <w:rFonts w:ascii="Arial" w:hAnsi="Arial" w:cs="Arial"/>
          <w:sz w:val="24"/>
          <w:szCs w:val="24"/>
        </w:rPr>
        <w:t xml:space="preserve">slowly </w:t>
      </w:r>
      <w:r w:rsidR="0002001D" w:rsidRPr="003C70D7">
        <w:rPr>
          <w:rFonts w:ascii="Arial" w:hAnsi="Arial" w:cs="Arial"/>
          <w:sz w:val="24"/>
          <w:szCs w:val="24"/>
        </w:rPr>
        <w:t>over time</w:t>
      </w:r>
      <w:r w:rsidR="00C2147B" w:rsidRPr="003C70D7">
        <w:rPr>
          <w:rFonts w:ascii="Arial" w:hAnsi="Arial" w:cs="Arial"/>
          <w:sz w:val="24"/>
          <w:szCs w:val="24"/>
        </w:rPr>
        <w:t>,</w:t>
      </w:r>
      <w:r w:rsidR="00B21917" w:rsidRPr="003C70D7">
        <w:rPr>
          <w:rFonts w:ascii="Arial" w:hAnsi="Arial" w:cs="Arial"/>
          <w:sz w:val="24"/>
          <w:szCs w:val="24"/>
        </w:rPr>
        <w:t xml:space="preserve"> although the </w:t>
      </w:r>
      <w:r w:rsidR="00356E38" w:rsidRPr="003C70D7">
        <w:rPr>
          <w:rFonts w:ascii="Arial" w:hAnsi="Arial" w:cs="Arial"/>
          <w:sz w:val="24"/>
          <w:szCs w:val="24"/>
        </w:rPr>
        <w:t xml:space="preserve">emotional issues faced by </w:t>
      </w:r>
      <w:r w:rsidR="0002001D" w:rsidRPr="003C70D7">
        <w:rPr>
          <w:rFonts w:ascii="Arial" w:hAnsi="Arial" w:cs="Arial"/>
          <w:sz w:val="24"/>
          <w:szCs w:val="24"/>
        </w:rPr>
        <w:t>family</w:t>
      </w:r>
      <w:r w:rsidR="00356E38" w:rsidRPr="003C70D7">
        <w:rPr>
          <w:rFonts w:ascii="Arial" w:hAnsi="Arial" w:cs="Arial"/>
          <w:sz w:val="24"/>
          <w:szCs w:val="24"/>
        </w:rPr>
        <w:t>’s who</w:t>
      </w:r>
      <w:r w:rsidR="0002001D" w:rsidRPr="003C70D7">
        <w:rPr>
          <w:rFonts w:ascii="Arial" w:hAnsi="Arial" w:cs="Arial"/>
          <w:sz w:val="24"/>
          <w:szCs w:val="24"/>
        </w:rPr>
        <w:t xml:space="preserve"> overrid</w:t>
      </w:r>
      <w:r w:rsidR="00356E38" w:rsidRPr="003C70D7">
        <w:rPr>
          <w:rFonts w:ascii="Arial" w:hAnsi="Arial" w:cs="Arial"/>
          <w:sz w:val="24"/>
          <w:szCs w:val="24"/>
        </w:rPr>
        <w:t>e</w:t>
      </w:r>
      <w:r w:rsidR="0002001D" w:rsidRPr="003C70D7">
        <w:rPr>
          <w:rFonts w:ascii="Arial" w:hAnsi="Arial" w:cs="Arial"/>
          <w:sz w:val="24"/>
          <w:szCs w:val="24"/>
        </w:rPr>
        <w:t xml:space="preserve"> the deemed consent </w:t>
      </w:r>
      <w:r w:rsidR="001529C3" w:rsidRPr="003C70D7">
        <w:rPr>
          <w:rFonts w:ascii="Arial" w:hAnsi="Arial" w:cs="Arial"/>
          <w:sz w:val="24"/>
          <w:szCs w:val="24"/>
        </w:rPr>
        <w:t>is a continuing concern</w:t>
      </w:r>
      <w:r w:rsidR="00C2147B" w:rsidRPr="003C70D7">
        <w:rPr>
          <w:rFonts w:ascii="Arial" w:hAnsi="Arial" w:cs="Arial"/>
          <w:sz w:val="24"/>
          <w:szCs w:val="24"/>
        </w:rPr>
        <w:t>,</w:t>
      </w:r>
      <w:r w:rsidR="0002001D" w:rsidRPr="003C70D7">
        <w:rPr>
          <w:rFonts w:ascii="Arial" w:hAnsi="Arial" w:cs="Arial"/>
          <w:sz w:val="24"/>
          <w:szCs w:val="24"/>
        </w:rPr>
        <w:t xml:space="preserve"> </w:t>
      </w:r>
      <w:r w:rsidR="00B71392" w:rsidRPr="003C70D7">
        <w:rPr>
          <w:rFonts w:ascii="Arial" w:hAnsi="Arial" w:cs="Arial"/>
          <w:sz w:val="24"/>
          <w:szCs w:val="24"/>
        </w:rPr>
        <w:t xml:space="preserve">which requires ongoing </w:t>
      </w:r>
      <w:r w:rsidR="002C5C68" w:rsidRPr="003C70D7">
        <w:rPr>
          <w:rFonts w:ascii="Arial" w:hAnsi="Arial" w:cs="Arial"/>
          <w:sz w:val="24"/>
          <w:szCs w:val="24"/>
        </w:rPr>
        <w:t xml:space="preserve">support and awareness </w:t>
      </w:r>
      <w:r w:rsidR="00210782" w:rsidRPr="003C70D7">
        <w:rPr>
          <w:rFonts w:ascii="Arial" w:hAnsi="Arial" w:cs="Arial"/>
          <w:sz w:val="24"/>
          <w:szCs w:val="24"/>
        </w:rPr>
        <w:t xml:space="preserve">to </w:t>
      </w:r>
      <w:r w:rsidR="0002001D" w:rsidRPr="003C70D7">
        <w:rPr>
          <w:rFonts w:ascii="Arial" w:hAnsi="Arial" w:cs="Arial"/>
          <w:sz w:val="24"/>
          <w:szCs w:val="24"/>
        </w:rPr>
        <w:t xml:space="preserve">help </w:t>
      </w:r>
      <w:r w:rsidR="00281A74" w:rsidRPr="003C70D7">
        <w:rPr>
          <w:rFonts w:ascii="Arial" w:hAnsi="Arial" w:cs="Arial"/>
          <w:sz w:val="24"/>
          <w:szCs w:val="24"/>
        </w:rPr>
        <w:t>el</w:t>
      </w:r>
      <w:r w:rsidR="00281A74">
        <w:rPr>
          <w:rFonts w:ascii="Arial" w:hAnsi="Arial" w:cs="Arial"/>
          <w:sz w:val="24"/>
          <w:szCs w:val="24"/>
        </w:rPr>
        <w:t>evate</w:t>
      </w:r>
      <w:r w:rsidR="0002001D" w:rsidRPr="003C70D7">
        <w:rPr>
          <w:rFonts w:ascii="Arial" w:hAnsi="Arial" w:cs="Arial"/>
          <w:sz w:val="24"/>
          <w:szCs w:val="24"/>
        </w:rPr>
        <w:t xml:space="preserve"> this </w:t>
      </w:r>
      <w:r w:rsidR="00C2147B" w:rsidRPr="003C70D7">
        <w:rPr>
          <w:rFonts w:ascii="Arial" w:hAnsi="Arial" w:cs="Arial"/>
          <w:sz w:val="24"/>
          <w:szCs w:val="24"/>
        </w:rPr>
        <w:t>issue</w:t>
      </w:r>
      <w:r w:rsidR="00BA2506">
        <w:rPr>
          <w:rFonts w:ascii="Arial" w:hAnsi="Arial" w:cs="Arial"/>
          <w:sz w:val="24"/>
          <w:szCs w:val="24"/>
        </w:rPr>
        <w:t xml:space="preserve">. </w:t>
      </w:r>
      <w:r w:rsidR="00BA2506" w:rsidRPr="003C70D7">
        <w:rPr>
          <w:rFonts w:ascii="Arial" w:hAnsi="Arial" w:cs="Arial"/>
          <w:sz w:val="24"/>
          <w:szCs w:val="24"/>
        </w:rPr>
        <w:t>T</w:t>
      </w:r>
      <w:r w:rsidR="00E31A52" w:rsidRPr="003C70D7">
        <w:rPr>
          <w:rFonts w:ascii="Arial" w:hAnsi="Arial" w:cs="Arial"/>
          <w:sz w:val="24"/>
          <w:szCs w:val="24"/>
        </w:rPr>
        <w:t>his</w:t>
      </w:r>
      <w:r w:rsidR="00BA2506">
        <w:rPr>
          <w:rFonts w:ascii="Arial" w:hAnsi="Arial" w:cs="Arial"/>
          <w:sz w:val="24"/>
          <w:szCs w:val="24"/>
        </w:rPr>
        <w:t xml:space="preserve"> issue</w:t>
      </w:r>
      <w:r w:rsidR="00E31A52" w:rsidRPr="003C70D7">
        <w:rPr>
          <w:rFonts w:ascii="Arial" w:hAnsi="Arial" w:cs="Arial"/>
          <w:sz w:val="24"/>
          <w:szCs w:val="24"/>
        </w:rPr>
        <w:t xml:space="preserve"> is being </w:t>
      </w:r>
      <w:r w:rsidR="00E728E5" w:rsidRPr="003C70D7">
        <w:rPr>
          <w:rFonts w:ascii="Arial" w:hAnsi="Arial" w:cs="Arial"/>
          <w:sz w:val="24"/>
          <w:szCs w:val="24"/>
        </w:rPr>
        <w:t>considered</w:t>
      </w:r>
      <w:r w:rsidR="00211818" w:rsidRPr="003C70D7">
        <w:rPr>
          <w:rFonts w:ascii="Arial" w:hAnsi="Arial" w:cs="Arial"/>
          <w:sz w:val="24"/>
          <w:szCs w:val="24"/>
        </w:rPr>
        <w:t xml:space="preserve"> via </w:t>
      </w:r>
      <w:r w:rsidR="0002001D" w:rsidRPr="003C70D7">
        <w:rPr>
          <w:rFonts w:ascii="Arial" w:hAnsi="Arial" w:cs="Arial"/>
          <w:sz w:val="24"/>
          <w:szCs w:val="24"/>
        </w:rPr>
        <w:t>change</w:t>
      </w:r>
      <w:r w:rsidR="00211818" w:rsidRPr="003C70D7">
        <w:rPr>
          <w:rFonts w:ascii="Arial" w:hAnsi="Arial" w:cs="Arial"/>
          <w:sz w:val="24"/>
          <w:szCs w:val="24"/>
        </w:rPr>
        <w:t>s</w:t>
      </w:r>
      <w:r w:rsidR="0002001D" w:rsidRPr="003C70D7">
        <w:rPr>
          <w:rFonts w:ascii="Arial" w:hAnsi="Arial" w:cs="Arial"/>
          <w:sz w:val="24"/>
          <w:szCs w:val="24"/>
        </w:rPr>
        <w:t xml:space="preserve"> in the media campaign and </w:t>
      </w:r>
      <w:r w:rsidR="00BA2506">
        <w:rPr>
          <w:rFonts w:ascii="Arial" w:hAnsi="Arial" w:cs="Arial"/>
          <w:sz w:val="24"/>
          <w:szCs w:val="24"/>
        </w:rPr>
        <w:t xml:space="preserve">the recent </w:t>
      </w:r>
      <w:r w:rsidR="0002001D" w:rsidRPr="003C70D7">
        <w:rPr>
          <w:rFonts w:ascii="Arial" w:hAnsi="Arial" w:cs="Arial"/>
          <w:sz w:val="24"/>
          <w:szCs w:val="24"/>
        </w:rPr>
        <w:t>introduction of organ donation education packs in schools</w:t>
      </w:r>
      <w:r w:rsidR="001A3A33" w:rsidRPr="003C70D7">
        <w:rPr>
          <w:rFonts w:ascii="Arial" w:hAnsi="Arial" w:cs="Arial"/>
          <w:sz w:val="24"/>
          <w:szCs w:val="24"/>
        </w:rPr>
        <w:t>,</w:t>
      </w:r>
      <w:r w:rsidR="0002001D" w:rsidRPr="003C70D7">
        <w:rPr>
          <w:rFonts w:ascii="Arial" w:hAnsi="Arial" w:cs="Arial"/>
          <w:sz w:val="24"/>
          <w:szCs w:val="24"/>
        </w:rPr>
        <w:t xml:space="preserve"> which will encourage conversations around organ donations within the family home</w:t>
      </w:r>
      <w:r w:rsidR="0019131C" w:rsidRPr="003C70D7">
        <w:rPr>
          <w:rFonts w:ascii="Arial" w:hAnsi="Arial" w:cs="Arial"/>
          <w:sz w:val="24"/>
          <w:szCs w:val="24"/>
        </w:rPr>
        <w:t>.</w:t>
      </w:r>
      <w:r w:rsidR="001345F1" w:rsidRPr="003C70D7">
        <w:rPr>
          <w:rFonts w:ascii="Arial" w:hAnsi="Arial" w:cs="Arial"/>
          <w:sz w:val="24"/>
          <w:szCs w:val="24"/>
        </w:rPr>
        <w:t xml:space="preserve"> </w:t>
      </w:r>
      <w:r w:rsidR="0019131C" w:rsidRPr="003C70D7">
        <w:rPr>
          <w:rFonts w:ascii="Arial" w:hAnsi="Arial" w:cs="Arial"/>
          <w:sz w:val="24"/>
          <w:szCs w:val="24"/>
        </w:rPr>
        <w:t>T</w:t>
      </w:r>
      <w:r w:rsidR="001345F1" w:rsidRPr="003C70D7">
        <w:rPr>
          <w:rFonts w:ascii="Arial" w:hAnsi="Arial" w:cs="Arial"/>
          <w:sz w:val="24"/>
          <w:szCs w:val="24"/>
        </w:rPr>
        <w:t xml:space="preserve">his in turn will encourage the general public to see organ donation as </w:t>
      </w:r>
      <w:r w:rsidR="0083397B" w:rsidRPr="003C70D7">
        <w:rPr>
          <w:rFonts w:ascii="Arial" w:hAnsi="Arial" w:cs="Arial"/>
          <w:sz w:val="24"/>
          <w:szCs w:val="24"/>
        </w:rPr>
        <w:t xml:space="preserve">a </w:t>
      </w:r>
      <w:r w:rsidR="001345F1" w:rsidRPr="003C70D7">
        <w:rPr>
          <w:rFonts w:ascii="Arial" w:hAnsi="Arial" w:cs="Arial"/>
          <w:sz w:val="24"/>
          <w:szCs w:val="24"/>
        </w:rPr>
        <w:t>normal</w:t>
      </w:r>
      <w:r w:rsidR="00523C0A" w:rsidRPr="003C70D7">
        <w:rPr>
          <w:rFonts w:ascii="Arial" w:hAnsi="Arial" w:cs="Arial"/>
          <w:sz w:val="24"/>
          <w:szCs w:val="24"/>
        </w:rPr>
        <w:t xml:space="preserve"> </w:t>
      </w:r>
      <w:r w:rsidR="0083397B" w:rsidRPr="003C70D7">
        <w:rPr>
          <w:rFonts w:ascii="Arial" w:hAnsi="Arial" w:cs="Arial"/>
          <w:sz w:val="24"/>
          <w:szCs w:val="24"/>
        </w:rPr>
        <w:t xml:space="preserve">part </w:t>
      </w:r>
      <w:r w:rsidR="00A72CBB" w:rsidRPr="003C70D7">
        <w:rPr>
          <w:rFonts w:ascii="Arial" w:hAnsi="Arial" w:cs="Arial"/>
          <w:sz w:val="24"/>
          <w:szCs w:val="24"/>
        </w:rPr>
        <w:t xml:space="preserve">of the process </w:t>
      </w:r>
      <w:r w:rsidR="00846CB4" w:rsidRPr="003C70D7">
        <w:rPr>
          <w:rFonts w:ascii="Arial" w:hAnsi="Arial" w:cs="Arial"/>
          <w:sz w:val="24"/>
          <w:szCs w:val="24"/>
        </w:rPr>
        <w:t>of</w:t>
      </w:r>
      <w:r w:rsidR="00C92147" w:rsidRPr="003C70D7">
        <w:rPr>
          <w:rFonts w:ascii="Arial" w:hAnsi="Arial" w:cs="Arial"/>
          <w:sz w:val="24"/>
          <w:szCs w:val="24"/>
        </w:rPr>
        <w:t xml:space="preserve"> end of life care</w:t>
      </w:r>
      <w:r w:rsidR="001345F1" w:rsidRPr="003C70D7">
        <w:rPr>
          <w:rFonts w:ascii="Arial" w:hAnsi="Arial" w:cs="Arial"/>
          <w:sz w:val="24"/>
          <w:szCs w:val="24"/>
        </w:rPr>
        <w:t>.</w:t>
      </w:r>
    </w:p>
    <w:p w14:paraId="2B4349A7" w14:textId="545BC850" w:rsidR="004A6532" w:rsidRPr="003C70D7" w:rsidRDefault="009A0FD7" w:rsidP="003C70D7">
      <w:pPr>
        <w:spacing w:line="480" w:lineRule="auto"/>
        <w:ind w:firstLine="720"/>
        <w:rPr>
          <w:rFonts w:ascii="Arial" w:hAnsi="Arial" w:cs="Arial"/>
          <w:sz w:val="24"/>
          <w:szCs w:val="24"/>
        </w:rPr>
      </w:pPr>
      <w:r w:rsidRPr="003C70D7">
        <w:rPr>
          <w:rFonts w:ascii="Arial" w:hAnsi="Arial" w:cs="Arial"/>
          <w:sz w:val="24"/>
          <w:szCs w:val="24"/>
        </w:rPr>
        <w:t xml:space="preserve">The understanding </w:t>
      </w:r>
      <w:r w:rsidR="001E51E0" w:rsidRPr="003C70D7">
        <w:rPr>
          <w:rFonts w:ascii="Arial" w:hAnsi="Arial" w:cs="Arial"/>
          <w:sz w:val="24"/>
          <w:szCs w:val="24"/>
        </w:rPr>
        <w:t xml:space="preserve">and attitudes </w:t>
      </w:r>
      <w:r w:rsidR="00BA2506">
        <w:rPr>
          <w:rFonts w:ascii="Arial" w:hAnsi="Arial" w:cs="Arial"/>
          <w:sz w:val="24"/>
          <w:szCs w:val="24"/>
        </w:rPr>
        <w:t xml:space="preserve">towards </w:t>
      </w:r>
      <w:r w:rsidRPr="003C70D7">
        <w:rPr>
          <w:rFonts w:ascii="Arial" w:hAnsi="Arial" w:cs="Arial"/>
          <w:sz w:val="24"/>
          <w:szCs w:val="24"/>
        </w:rPr>
        <w:t xml:space="preserve">organ donation by the general public </w:t>
      </w:r>
      <w:r w:rsidR="001E51E0" w:rsidRPr="003C70D7">
        <w:rPr>
          <w:rFonts w:ascii="Arial" w:hAnsi="Arial" w:cs="Arial"/>
          <w:sz w:val="24"/>
          <w:szCs w:val="24"/>
        </w:rPr>
        <w:t xml:space="preserve">has </w:t>
      </w:r>
      <w:r w:rsidR="0020144F" w:rsidRPr="003C70D7">
        <w:rPr>
          <w:rFonts w:ascii="Arial" w:hAnsi="Arial" w:cs="Arial"/>
          <w:sz w:val="24"/>
          <w:szCs w:val="24"/>
        </w:rPr>
        <w:t xml:space="preserve">positively </w:t>
      </w:r>
      <w:r w:rsidR="001E51E0" w:rsidRPr="003C70D7">
        <w:rPr>
          <w:rFonts w:ascii="Arial" w:hAnsi="Arial" w:cs="Arial"/>
          <w:sz w:val="24"/>
          <w:szCs w:val="24"/>
        </w:rPr>
        <w:t>moved forward</w:t>
      </w:r>
      <w:r w:rsidR="00321136" w:rsidRPr="003C70D7">
        <w:rPr>
          <w:rFonts w:ascii="Arial" w:hAnsi="Arial" w:cs="Arial"/>
          <w:sz w:val="24"/>
          <w:szCs w:val="24"/>
        </w:rPr>
        <w:t>,</w:t>
      </w:r>
      <w:r w:rsidR="0020144F" w:rsidRPr="003C70D7">
        <w:rPr>
          <w:rFonts w:ascii="Arial" w:hAnsi="Arial" w:cs="Arial"/>
          <w:sz w:val="24"/>
          <w:szCs w:val="24"/>
        </w:rPr>
        <w:t xml:space="preserve"> since the </w:t>
      </w:r>
      <w:r w:rsidR="00EC658B" w:rsidRPr="003C70D7">
        <w:rPr>
          <w:rFonts w:ascii="Arial" w:hAnsi="Arial" w:cs="Arial"/>
          <w:sz w:val="24"/>
          <w:szCs w:val="24"/>
        </w:rPr>
        <w:t>implementation</w:t>
      </w:r>
      <w:r w:rsidR="0020144F" w:rsidRPr="003C70D7">
        <w:rPr>
          <w:rFonts w:ascii="Arial" w:hAnsi="Arial" w:cs="Arial"/>
          <w:sz w:val="24"/>
          <w:szCs w:val="24"/>
        </w:rPr>
        <w:t xml:space="preserve"> </w:t>
      </w:r>
      <w:r w:rsidR="00EC658B" w:rsidRPr="003C70D7">
        <w:rPr>
          <w:rFonts w:ascii="Arial" w:hAnsi="Arial" w:cs="Arial"/>
          <w:sz w:val="24"/>
          <w:szCs w:val="24"/>
        </w:rPr>
        <w:t xml:space="preserve">of the </w:t>
      </w:r>
      <w:r w:rsidR="00BA2506">
        <w:rPr>
          <w:rFonts w:ascii="Arial" w:hAnsi="Arial" w:cs="Arial"/>
          <w:sz w:val="24"/>
          <w:szCs w:val="24"/>
        </w:rPr>
        <w:t>g</w:t>
      </w:r>
      <w:r w:rsidR="00EC658B" w:rsidRPr="003C70D7">
        <w:rPr>
          <w:rFonts w:ascii="Arial" w:hAnsi="Arial" w:cs="Arial"/>
          <w:sz w:val="24"/>
          <w:szCs w:val="24"/>
        </w:rPr>
        <w:t>overnments campaign</w:t>
      </w:r>
      <w:r w:rsidR="00E35BCB" w:rsidRPr="003C70D7">
        <w:rPr>
          <w:rFonts w:ascii="Arial" w:hAnsi="Arial" w:cs="Arial"/>
          <w:sz w:val="24"/>
          <w:szCs w:val="24"/>
        </w:rPr>
        <w:t>,</w:t>
      </w:r>
      <w:r w:rsidR="0026599F" w:rsidRPr="003C70D7">
        <w:rPr>
          <w:rFonts w:ascii="Arial" w:hAnsi="Arial" w:cs="Arial"/>
          <w:sz w:val="24"/>
          <w:szCs w:val="24"/>
        </w:rPr>
        <w:t xml:space="preserve"> although there are a number of th</w:t>
      </w:r>
      <w:r w:rsidR="00475F43" w:rsidRPr="003C70D7">
        <w:rPr>
          <w:rFonts w:ascii="Arial" w:hAnsi="Arial" w:cs="Arial"/>
          <w:sz w:val="24"/>
          <w:szCs w:val="24"/>
        </w:rPr>
        <w:t xml:space="preserve">ose within the </w:t>
      </w:r>
      <w:r w:rsidR="0026599F" w:rsidRPr="003C70D7">
        <w:rPr>
          <w:rFonts w:ascii="Arial" w:hAnsi="Arial" w:cs="Arial"/>
          <w:sz w:val="24"/>
          <w:szCs w:val="24"/>
        </w:rPr>
        <w:t xml:space="preserve">general public who </w:t>
      </w:r>
      <w:r w:rsidR="00600894" w:rsidRPr="003C70D7">
        <w:rPr>
          <w:rFonts w:ascii="Arial" w:hAnsi="Arial" w:cs="Arial"/>
          <w:sz w:val="24"/>
          <w:szCs w:val="24"/>
        </w:rPr>
        <w:t>hold on to the negative</w:t>
      </w:r>
      <w:r w:rsidR="00475F43" w:rsidRPr="003C70D7">
        <w:rPr>
          <w:rFonts w:ascii="Arial" w:hAnsi="Arial" w:cs="Arial"/>
          <w:sz w:val="24"/>
          <w:szCs w:val="24"/>
        </w:rPr>
        <w:t xml:space="preserve"> misgivings of soft opt-out </w:t>
      </w:r>
      <w:r w:rsidR="004560A6" w:rsidRPr="003C70D7">
        <w:rPr>
          <w:rFonts w:ascii="Arial" w:hAnsi="Arial" w:cs="Arial"/>
          <w:sz w:val="24"/>
          <w:szCs w:val="24"/>
        </w:rPr>
        <w:t>organ donation</w:t>
      </w:r>
      <w:r w:rsidR="0075545F" w:rsidRPr="003C70D7">
        <w:rPr>
          <w:rFonts w:ascii="Arial" w:hAnsi="Arial" w:cs="Arial"/>
          <w:sz w:val="24"/>
          <w:szCs w:val="24"/>
        </w:rPr>
        <w:t>,</w:t>
      </w:r>
      <w:r w:rsidR="004560A6" w:rsidRPr="003C70D7">
        <w:rPr>
          <w:rFonts w:ascii="Arial" w:hAnsi="Arial" w:cs="Arial"/>
          <w:sz w:val="24"/>
          <w:szCs w:val="24"/>
        </w:rPr>
        <w:t xml:space="preserve"> </w:t>
      </w:r>
      <w:r w:rsidR="00E35BCB" w:rsidRPr="003C70D7">
        <w:rPr>
          <w:rFonts w:ascii="Arial" w:hAnsi="Arial" w:cs="Arial"/>
          <w:sz w:val="24"/>
          <w:szCs w:val="24"/>
        </w:rPr>
        <w:t xml:space="preserve">many more </w:t>
      </w:r>
      <w:r w:rsidR="008555E2" w:rsidRPr="003C70D7">
        <w:rPr>
          <w:rFonts w:ascii="Arial" w:hAnsi="Arial" w:cs="Arial"/>
          <w:sz w:val="24"/>
          <w:szCs w:val="24"/>
        </w:rPr>
        <w:t>have</w:t>
      </w:r>
      <w:r w:rsidR="004A015A" w:rsidRPr="003C70D7">
        <w:rPr>
          <w:rFonts w:ascii="Arial" w:hAnsi="Arial" w:cs="Arial"/>
          <w:sz w:val="24"/>
          <w:szCs w:val="24"/>
        </w:rPr>
        <w:t xml:space="preserve"> </w:t>
      </w:r>
      <w:r w:rsidR="002A77A8" w:rsidRPr="003C70D7">
        <w:rPr>
          <w:rFonts w:ascii="Arial" w:hAnsi="Arial" w:cs="Arial"/>
          <w:sz w:val="24"/>
          <w:szCs w:val="24"/>
        </w:rPr>
        <w:lastRenderedPageBreak/>
        <w:t>develop</w:t>
      </w:r>
      <w:r w:rsidR="008555E2" w:rsidRPr="003C70D7">
        <w:rPr>
          <w:rFonts w:ascii="Arial" w:hAnsi="Arial" w:cs="Arial"/>
          <w:sz w:val="24"/>
          <w:szCs w:val="24"/>
        </w:rPr>
        <w:t>ed</w:t>
      </w:r>
      <w:r w:rsidR="002A77A8" w:rsidRPr="003C70D7">
        <w:rPr>
          <w:rFonts w:ascii="Arial" w:hAnsi="Arial" w:cs="Arial"/>
          <w:sz w:val="24"/>
          <w:szCs w:val="24"/>
        </w:rPr>
        <w:t xml:space="preserve"> </w:t>
      </w:r>
      <w:r w:rsidR="002C1BC2" w:rsidRPr="003C70D7">
        <w:rPr>
          <w:rFonts w:ascii="Arial" w:hAnsi="Arial" w:cs="Arial"/>
          <w:sz w:val="24"/>
          <w:szCs w:val="24"/>
        </w:rPr>
        <w:t xml:space="preserve">a better </w:t>
      </w:r>
      <w:r w:rsidR="00CF6814" w:rsidRPr="003C70D7">
        <w:rPr>
          <w:rFonts w:ascii="Arial" w:hAnsi="Arial" w:cs="Arial"/>
          <w:sz w:val="24"/>
          <w:szCs w:val="24"/>
        </w:rPr>
        <w:t>understanding of organ donation</w:t>
      </w:r>
      <w:r w:rsidR="00BA2506">
        <w:rPr>
          <w:rFonts w:ascii="Arial" w:hAnsi="Arial" w:cs="Arial"/>
          <w:sz w:val="24"/>
          <w:szCs w:val="24"/>
        </w:rPr>
        <w:t xml:space="preserve"> and </w:t>
      </w:r>
      <w:r w:rsidR="00BC3DB3">
        <w:rPr>
          <w:rFonts w:ascii="Arial" w:hAnsi="Arial" w:cs="Arial"/>
          <w:sz w:val="24"/>
          <w:szCs w:val="24"/>
        </w:rPr>
        <w:t>consent to organ donation</w:t>
      </w:r>
      <w:r w:rsidR="001611AE">
        <w:rPr>
          <w:rFonts w:ascii="Arial" w:hAnsi="Arial" w:cs="Arial"/>
          <w:sz w:val="24"/>
          <w:szCs w:val="24"/>
        </w:rPr>
        <w:t xml:space="preserve">. </w:t>
      </w:r>
      <w:r w:rsidR="00CF6814" w:rsidRPr="003C70D7">
        <w:rPr>
          <w:rFonts w:ascii="Arial" w:hAnsi="Arial" w:cs="Arial"/>
          <w:sz w:val="24"/>
          <w:szCs w:val="24"/>
        </w:rPr>
        <w:t xml:space="preserve"> </w:t>
      </w:r>
      <w:r w:rsidR="003A6DD1">
        <w:rPr>
          <w:rFonts w:ascii="Arial" w:hAnsi="Arial" w:cs="Arial"/>
          <w:sz w:val="24"/>
          <w:szCs w:val="24"/>
        </w:rPr>
        <w:t>Over all by i</w:t>
      </w:r>
      <w:r w:rsidR="001611AE">
        <w:rPr>
          <w:rFonts w:ascii="Arial" w:hAnsi="Arial" w:cs="Arial"/>
          <w:sz w:val="24"/>
          <w:szCs w:val="24"/>
        </w:rPr>
        <w:t xml:space="preserve">ncreasing </w:t>
      </w:r>
      <w:r w:rsidR="004305BF">
        <w:rPr>
          <w:rFonts w:ascii="Arial" w:hAnsi="Arial" w:cs="Arial"/>
          <w:sz w:val="24"/>
          <w:szCs w:val="24"/>
        </w:rPr>
        <w:t xml:space="preserve">exposer </w:t>
      </w:r>
      <w:r w:rsidR="004714A3">
        <w:rPr>
          <w:rFonts w:ascii="Arial" w:hAnsi="Arial" w:cs="Arial"/>
          <w:sz w:val="24"/>
          <w:szCs w:val="24"/>
        </w:rPr>
        <w:t xml:space="preserve">of </w:t>
      </w:r>
      <w:r w:rsidR="004305BF">
        <w:rPr>
          <w:rFonts w:ascii="Arial" w:hAnsi="Arial" w:cs="Arial"/>
          <w:sz w:val="24"/>
          <w:szCs w:val="24"/>
        </w:rPr>
        <w:t xml:space="preserve">the </w:t>
      </w:r>
      <w:r w:rsidR="00FD430A" w:rsidRPr="003C70D7">
        <w:rPr>
          <w:rFonts w:ascii="Arial" w:hAnsi="Arial" w:cs="Arial"/>
          <w:sz w:val="24"/>
          <w:szCs w:val="24"/>
        </w:rPr>
        <w:t>younger generation</w:t>
      </w:r>
      <w:r w:rsidR="00F161F4">
        <w:rPr>
          <w:rFonts w:ascii="Arial" w:hAnsi="Arial" w:cs="Arial"/>
          <w:sz w:val="24"/>
          <w:szCs w:val="24"/>
        </w:rPr>
        <w:t xml:space="preserve"> </w:t>
      </w:r>
      <w:r w:rsidR="00151FE6" w:rsidRPr="003C70D7">
        <w:rPr>
          <w:rFonts w:ascii="Arial" w:hAnsi="Arial" w:cs="Arial"/>
          <w:sz w:val="24"/>
          <w:szCs w:val="24"/>
        </w:rPr>
        <w:t>and</w:t>
      </w:r>
      <w:r w:rsidR="00B61023" w:rsidRPr="003C70D7">
        <w:rPr>
          <w:rFonts w:ascii="Arial" w:hAnsi="Arial" w:cs="Arial"/>
          <w:sz w:val="24"/>
          <w:szCs w:val="24"/>
        </w:rPr>
        <w:t xml:space="preserve"> </w:t>
      </w:r>
      <w:r w:rsidR="00F161F4">
        <w:rPr>
          <w:rFonts w:ascii="Arial" w:hAnsi="Arial" w:cs="Arial"/>
          <w:sz w:val="24"/>
          <w:szCs w:val="24"/>
        </w:rPr>
        <w:t xml:space="preserve">allowing </w:t>
      </w:r>
      <w:r w:rsidR="00B61023" w:rsidRPr="003C70D7">
        <w:rPr>
          <w:rFonts w:ascii="Arial" w:hAnsi="Arial" w:cs="Arial"/>
          <w:sz w:val="24"/>
          <w:szCs w:val="24"/>
        </w:rPr>
        <w:t>discuss</w:t>
      </w:r>
      <w:r w:rsidR="00F161F4">
        <w:rPr>
          <w:rFonts w:ascii="Arial" w:hAnsi="Arial" w:cs="Arial"/>
          <w:sz w:val="24"/>
          <w:szCs w:val="24"/>
        </w:rPr>
        <w:t>ions around</w:t>
      </w:r>
      <w:r w:rsidR="00B61023" w:rsidRPr="003C70D7">
        <w:rPr>
          <w:rFonts w:ascii="Arial" w:hAnsi="Arial" w:cs="Arial"/>
          <w:sz w:val="24"/>
          <w:szCs w:val="24"/>
        </w:rPr>
        <w:t xml:space="preserve"> organ donation in</w:t>
      </w:r>
      <w:r w:rsidR="00FA2D65" w:rsidRPr="003C70D7">
        <w:rPr>
          <w:rFonts w:ascii="Arial" w:hAnsi="Arial" w:cs="Arial"/>
          <w:sz w:val="24"/>
          <w:szCs w:val="24"/>
        </w:rPr>
        <w:t xml:space="preserve"> a</w:t>
      </w:r>
      <w:r w:rsidR="00B61023" w:rsidRPr="003C70D7">
        <w:rPr>
          <w:rFonts w:ascii="Arial" w:hAnsi="Arial" w:cs="Arial"/>
          <w:sz w:val="24"/>
          <w:szCs w:val="24"/>
        </w:rPr>
        <w:t xml:space="preserve"> </w:t>
      </w:r>
      <w:r w:rsidR="00E24017" w:rsidRPr="003C70D7">
        <w:rPr>
          <w:rFonts w:ascii="Arial" w:hAnsi="Arial" w:cs="Arial"/>
          <w:sz w:val="24"/>
          <w:szCs w:val="24"/>
        </w:rPr>
        <w:t>positiv</w:t>
      </w:r>
      <w:r w:rsidR="00BC3DB3">
        <w:rPr>
          <w:rFonts w:ascii="Arial" w:hAnsi="Arial" w:cs="Arial"/>
          <w:sz w:val="24"/>
          <w:szCs w:val="24"/>
        </w:rPr>
        <w:t>e</w:t>
      </w:r>
      <w:r w:rsidR="00E24017" w:rsidRPr="003C70D7">
        <w:rPr>
          <w:rFonts w:ascii="Arial" w:hAnsi="Arial" w:cs="Arial"/>
          <w:sz w:val="24"/>
          <w:szCs w:val="24"/>
        </w:rPr>
        <w:t xml:space="preserve"> </w:t>
      </w:r>
      <w:r w:rsidR="00FA2D65" w:rsidRPr="003C70D7">
        <w:rPr>
          <w:rFonts w:ascii="Arial" w:hAnsi="Arial" w:cs="Arial"/>
          <w:sz w:val="24"/>
          <w:szCs w:val="24"/>
        </w:rPr>
        <w:t xml:space="preserve">environment </w:t>
      </w:r>
      <w:r w:rsidR="00424D48">
        <w:rPr>
          <w:rFonts w:ascii="Arial" w:hAnsi="Arial" w:cs="Arial"/>
          <w:sz w:val="24"/>
          <w:szCs w:val="24"/>
        </w:rPr>
        <w:t>with</w:t>
      </w:r>
      <w:r w:rsidR="00E24017" w:rsidRPr="003C70D7">
        <w:rPr>
          <w:rFonts w:ascii="Arial" w:hAnsi="Arial" w:cs="Arial"/>
          <w:sz w:val="24"/>
          <w:szCs w:val="24"/>
        </w:rPr>
        <w:t xml:space="preserve">in </w:t>
      </w:r>
      <w:r w:rsidR="00B61023" w:rsidRPr="003C70D7">
        <w:rPr>
          <w:rFonts w:ascii="Arial" w:hAnsi="Arial" w:cs="Arial"/>
          <w:sz w:val="24"/>
          <w:szCs w:val="24"/>
        </w:rPr>
        <w:t>schools</w:t>
      </w:r>
      <w:r w:rsidR="00813499" w:rsidRPr="003C70D7">
        <w:rPr>
          <w:rFonts w:ascii="Arial" w:hAnsi="Arial" w:cs="Arial"/>
          <w:sz w:val="24"/>
          <w:szCs w:val="24"/>
        </w:rPr>
        <w:t xml:space="preserve">, and </w:t>
      </w:r>
      <w:r w:rsidR="00E37458" w:rsidRPr="003C70D7">
        <w:rPr>
          <w:rFonts w:ascii="Arial" w:hAnsi="Arial" w:cs="Arial"/>
          <w:sz w:val="24"/>
          <w:szCs w:val="24"/>
        </w:rPr>
        <w:t xml:space="preserve">the </w:t>
      </w:r>
      <w:r w:rsidR="00813499" w:rsidRPr="003C70D7">
        <w:rPr>
          <w:rFonts w:ascii="Arial" w:hAnsi="Arial" w:cs="Arial"/>
          <w:sz w:val="24"/>
          <w:szCs w:val="24"/>
        </w:rPr>
        <w:t xml:space="preserve">more </w:t>
      </w:r>
      <w:r w:rsidR="002162C7" w:rsidRPr="003C70D7">
        <w:rPr>
          <w:rFonts w:ascii="Arial" w:hAnsi="Arial" w:cs="Arial"/>
          <w:sz w:val="24"/>
          <w:szCs w:val="24"/>
        </w:rPr>
        <w:t xml:space="preserve">general </w:t>
      </w:r>
      <w:r w:rsidR="00BC3DB3">
        <w:rPr>
          <w:rFonts w:ascii="Arial" w:hAnsi="Arial" w:cs="Arial"/>
          <w:sz w:val="24"/>
          <w:szCs w:val="24"/>
        </w:rPr>
        <w:t xml:space="preserve">public </w:t>
      </w:r>
      <w:r w:rsidR="00813499" w:rsidRPr="003C70D7">
        <w:rPr>
          <w:rFonts w:ascii="Arial" w:hAnsi="Arial" w:cs="Arial"/>
          <w:sz w:val="24"/>
          <w:szCs w:val="24"/>
        </w:rPr>
        <w:t xml:space="preserve">exposer to </w:t>
      </w:r>
      <w:r w:rsidR="00D65577" w:rsidRPr="003C70D7">
        <w:rPr>
          <w:rFonts w:ascii="Arial" w:hAnsi="Arial" w:cs="Arial"/>
          <w:sz w:val="24"/>
          <w:szCs w:val="24"/>
        </w:rPr>
        <w:t>the positive effects of organ donation</w:t>
      </w:r>
      <w:r w:rsidR="003A6DD1">
        <w:rPr>
          <w:rFonts w:ascii="Arial" w:hAnsi="Arial" w:cs="Arial"/>
          <w:sz w:val="24"/>
          <w:szCs w:val="24"/>
        </w:rPr>
        <w:t xml:space="preserve"> and consent to organ donation</w:t>
      </w:r>
      <w:r w:rsidR="000F5DE6" w:rsidRPr="003C70D7">
        <w:rPr>
          <w:rFonts w:ascii="Arial" w:hAnsi="Arial" w:cs="Arial"/>
          <w:sz w:val="24"/>
          <w:szCs w:val="24"/>
        </w:rPr>
        <w:t>,</w:t>
      </w:r>
      <w:r w:rsidR="00D65577" w:rsidRPr="003C70D7">
        <w:rPr>
          <w:rFonts w:ascii="Arial" w:hAnsi="Arial" w:cs="Arial"/>
          <w:sz w:val="24"/>
          <w:szCs w:val="24"/>
        </w:rPr>
        <w:t xml:space="preserve"> </w:t>
      </w:r>
      <w:r w:rsidR="0026599F" w:rsidRPr="003C70D7">
        <w:rPr>
          <w:rFonts w:ascii="Arial" w:hAnsi="Arial" w:cs="Arial"/>
          <w:sz w:val="24"/>
          <w:szCs w:val="24"/>
        </w:rPr>
        <w:t xml:space="preserve">the better the understanding and more constructive the attitudes of the general public will become. </w:t>
      </w:r>
      <w:r w:rsidR="001345F1" w:rsidRPr="003C70D7">
        <w:rPr>
          <w:rFonts w:ascii="Arial" w:hAnsi="Arial" w:cs="Arial"/>
          <w:sz w:val="24"/>
          <w:szCs w:val="24"/>
        </w:rPr>
        <w:t xml:space="preserve"> </w:t>
      </w:r>
      <w:r w:rsidR="001A3A33" w:rsidRPr="003C70D7">
        <w:rPr>
          <w:rFonts w:ascii="Arial" w:hAnsi="Arial" w:cs="Arial"/>
          <w:sz w:val="24"/>
          <w:szCs w:val="24"/>
        </w:rPr>
        <w:t xml:space="preserve"> </w:t>
      </w:r>
    </w:p>
    <w:p w14:paraId="75C7455D" w14:textId="77777777" w:rsidR="007507F0" w:rsidRDefault="007507F0" w:rsidP="003C70D7">
      <w:pPr>
        <w:spacing w:line="480" w:lineRule="auto"/>
        <w:rPr>
          <w:rFonts w:ascii="Arial" w:hAnsi="Arial" w:cs="Arial"/>
          <w:b/>
          <w:bCs/>
          <w:sz w:val="24"/>
          <w:szCs w:val="24"/>
          <w:u w:val="single"/>
        </w:rPr>
      </w:pPr>
    </w:p>
    <w:p w14:paraId="027D6275" w14:textId="77777777" w:rsidR="007507F0" w:rsidRDefault="007507F0" w:rsidP="003C70D7">
      <w:pPr>
        <w:spacing w:line="480" w:lineRule="auto"/>
        <w:rPr>
          <w:rFonts w:ascii="Arial" w:hAnsi="Arial" w:cs="Arial"/>
          <w:b/>
          <w:bCs/>
          <w:sz w:val="24"/>
          <w:szCs w:val="24"/>
          <w:u w:val="single"/>
        </w:rPr>
      </w:pPr>
    </w:p>
    <w:p w14:paraId="1806357A" w14:textId="77777777" w:rsidR="007507F0" w:rsidRDefault="007507F0" w:rsidP="003C70D7">
      <w:pPr>
        <w:spacing w:line="480" w:lineRule="auto"/>
        <w:rPr>
          <w:rFonts w:ascii="Arial" w:hAnsi="Arial" w:cs="Arial"/>
          <w:b/>
          <w:bCs/>
          <w:sz w:val="24"/>
          <w:szCs w:val="24"/>
          <w:u w:val="single"/>
        </w:rPr>
      </w:pPr>
    </w:p>
    <w:p w14:paraId="0F8EE32B" w14:textId="77777777" w:rsidR="007507F0" w:rsidRDefault="007507F0" w:rsidP="003C70D7">
      <w:pPr>
        <w:spacing w:line="480" w:lineRule="auto"/>
        <w:rPr>
          <w:rFonts w:ascii="Arial" w:hAnsi="Arial" w:cs="Arial"/>
          <w:b/>
          <w:bCs/>
          <w:sz w:val="24"/>
          <w:szCs w:val="24"/>
          <w:u w:val="single"/>
        </w:rPr>
      </w:pPr>
    </w:p>
    <w:p w14:paraId="59DFE18A" w14:textId="77777777" w:rsidR="007507F0" w:rsidRDefault="007507F0" w:rsidP="003C70D7">
      <w:pPr>
        <w:spacing w:line="480" w:lineRule="auto"/>
        <w:rPr>
          <w:rFonts w:ascii="Arial" w:hAnsi="Arial" w:cs="Arial"/>
          <w:b/>
          <w:bCs/>
          <w:sz w:val="24"/>
          <w:szCs w:val="24"/>
          <w:u w:val="single"/>
        </w:rPr>
      </w:pPr>
    </w:p>
    <w:p w14:paraId="291B1875" w14:textId="77777777" w:rsidR="007507F0" w:rsidRDefault="007507F0" w:rsidP="003C70D7">
      <w:pPr>
        <w:spacing w:line="480" w:lineRule="auto"/>
        <w:rPr>
          <w:rFonts w:ascii="Arial" w:hAnsi="Arial" w:cs="Arial"/>
          <w:b/>
          <w:bCs/>
          <w:sz w:val="24"/>
          <w:szCs w:val="24"/>
          <w:u w:val="single"/>
        </w:rPr>
      </w:pPr>
    </w:p>
    <w:p w14:paraId="263A78D1" w14:textId="77777777" w:rsidR="007507F0" w:rsidRDefault="007507F0" w:rsidP="003C70D7">
      <w:pPr>
        <w:spacing w:line="480" w:lineRule="auto"/>
        <w:rPr>
          <w:rFonts w:ascii="Arial" w:hAnsi="Arial" w:cs="Arial"/>
          <w:b/>
          <w:bCs/>
          <w:sz w:val="24"/>
          <w:szCs w:val="24"/>
          <w:u w:val="single"/>
        </w:rPr>
      </w:pPr>
    </w:p>
    <w:p w14:paraId="3AFBF735" w14:textId="77777777" w:rsidR="007507F0" w:rsidRDefault="007507F0" w:rsidP="003C70D7">
      <w:pPr>
        <w:spacing w:line="480" w:lineRule="auto"/>
        <w:rPr>
          <w:rFonts w:ascii="Arial" w:hAnsi="Arial" w:cs="Arial"/>
          <w:b/>
          <w:bCs/>
          <w:sz w:val="24"/>
          <w:szCs w:val="24"/>
          <w:u w:val="single"/>
        </w:rPr>
      </w:pPr>
    </w:p>
    <w:p w14:paraId="27B08438" w14:textId="77777777" w:rsidR="007507F0" w:rsidRDefault="007507F0" w:rsidP="003C70D7">
      <w:pPr>
        <w:spacing w:line="480" w:lineRule="auto"/>
        <w:rPr>
          <w:rFonts w:ascii="Arial" w:hAnsi="Arial" w:cs="Arial"/>
          <w:b/>
          <w:bCs/>
          <w:sz w:val="24"/>
          <w:szCs w:val="24"/>
          <w:u w:val="single"/>
        </w:rPr>
      </w:pPr>
    </w:p>
    <w:p w14:paraId="0BA43972" w14:textId="77777777" w:rsidR="007507F0" w:rsidRDefault="007507F0" w:rsidP="003C70D7">
      <w:pPr>
        <w:spacing w:line="480" w:lineRule="auto"/>
        <w:rPr>
          <w:rFonts w:ascii="Arial" w:hAnsi="Arial" w:cs="Arial"/>
          <w:b/>
          <w:bCs/>
          <w:sz w:val="24"/>
          <w:szCs w:val="24"/>
          <w:u w:val="single"/>
        </w:rPr>
      </w:pPr>
    </w:p>
    <w:p w14:paraId="4A461F09" w14:textId="77777777" w:rsidR="007507F0" w:rsidRDefault="007507F0" w:rsidP="003C70D7">
      <w:pPr>
        <w:spacing w:line="480" w:lineRule="auto"/>
        <w:rPr>
          <w:rFonts w:ascii="Arial" w:hAnsi="Arial" w:cs="Arial"/>
          <w:b/>
          <w:bCs/>
          <w:sz w:val="24"/>
          <w:szCs w:val="24"/>
          <w:u w:val="single"/>
        </w:rPr>
      </w:pPr>
    </w:p>
    <w:p w14:paraId="3F897B31" w14:textId="77777777" w:rsidR="007507F0" w:rsidRDefault="007507F0" w:rsidP="003C70D7">
      <w:pPr>
        <w:spacing w:line="480" w:lineRule="auto"/>
        <w:rPr>
          <w:rFonts w:ascii="Arial" w:hAnsi="Arial" w:cs="Arial"/>
          <w:b/>
          <w:bCs/>
          <w:sz w:val="24"/>
          <w:szCs w:val="24"/>
          <w:u w:val="single"/>
        </w:rPr>
      </w:pPr>
    </w:p>
    <w:p w14:paraId="18C6C226" w14:textId="77777777" w:rsidR="007507F0" w:rsidRDefault="007507F0" w:rsidP="003C70D7">
      <w:pPr>
        <w:spacing w:line="480" w:lineRule="auto"/>
        <w:rPr>
          <w:rFonts w:ascii="Arial" w:hAnsi="Arial" w:cs="Arial"/>
          <w:b/>
          <w:bCs/>
          <w:sz w:val="24"/>
          <w:szCs w:val="24"/>
          <w:u w:val="single"/>
        </w:rPr>
      </w:pPr>
    </w:p>
    <w:p w14:paraId="1D6843AC" w14:textId="77777777" w:rsidR="007507F0" w:rsidRDefault="007507F0" w:rsidP="003C70D7">
      <w:pPr>
        <w:spacing w:line="480" w:lineRule="auto"/>
        <w:rPr>
          <w:rFonts w:ascii="Arial" w:hAnsi="Arial" w:cs="Arial"/>
          <w:b/>
          <w:bCs/>
          <w:sz w:val="24"/>
          <w:szCs w:val="24"/>
          <w:u w:val="single"/>
        </w:rPr>
      </w:pPr>
    </w:p>
    <w:p w14:paraId="3DEDA296" w14:textId="77777777" w:rsidR="007507F0" w:rsidRDefault="007507F0" w:rsidP="003C70D7">
      <w:pPr>
        <w:spacing w:line="480" w:lineRule="auto"/>
        <w:rPr>
          <w:rFonts w:ascii="Arial" w:hAnsi="Arial" w:cs="Arial"/>
          <w:b/>
          <w:bCs/>
          <w:sz w:val="24"/>
          <w:szCs w:val="24"/>
          <w:u w:val="single"/>
        </w:rPr>
      </w:pPr>
    </w:p>
    <w:p w14:paraId="6E4D9DB7" w14:textId="5A5E8A72" w:rsidR="004A6532" w:rsidRPr="003C70D7" w:rsidRDefault="007507F0" w:rsidP="003C70D7">
      <w:pPr>
        <w:spacing w:line="480" w:lineRule="auto"/>
        <w:rPr>
          <w:rFonts w:ascii="Arial" w:hAnsi="Arial" w:cs="Arial"/>
          <w:b/>
          <w:bCs/>
          <w:sz w:val="24"/>
          <w:szCs w:val="24"/>
          <w:u w:val="single"/>
        </w:rPr>
      </w:pPr>
      <w:r>
        <w:rPr>
          <w:rFonts w:ascii="Arial" w:hAnsi="Arial" w:cs="Arial"/>
          <w:b/>
          <w:bCs/>
          <w:sz w:val="24"/>
          <w:szCs w:val="24"/>
          <w:u w:val="single"/>
        </w:rPr>
        <w:lastRenderedPageBreak/>
        <w:t>R</w:t>
      </w:r>
      <w:r w:rsidR="0086372E" w:rsidRPr="003C70D7">
        <w:rPr>
          <w:rFonts w:ascii="Arial" w:hAnsi="Arial" w:cs="Arial"/>
          <w:b/>
          <w:bCs/>
          <w:sz w:val="24"/>
          <w:szCs w:val="24"/>
          <w:u w:val="single"/>
        </w:rPr>
        <w:t xml:space="preserve">eference list </w:t>
      </w:r>
    </w:p>
    <w:p w14:paraId="6D993FB7" w14:textId="77777777" w:rsidR="007507F0" w:rsidRPr="003C70D7" w:rsidRDefault="007507F0" w:rsidP="003C70D7">
      <w:pPr>
        <w:spacing w:line="480" w:lineRule="auto"/>
        <w:ind w:left="720" w:hanging="720"/>
        <w:rPr>
          <w:rFonts w:ascii="Arial" w:hAnsi="Arial" w:cs="Arial"/>
          <w:b/>
          <w:bCs/>
          <w:sz w:val="24"/>
          <w:szCs w:val="24"/>
          <w:u w:val="single"/>
        </w:rPr>
      </w:pPr>
      <w:bookmarkStart w:id="10" w:name="_Hlk28598187"/>
      <w:r w:rsidRPr="003C70D7">
        <w:rPr>
          <w:rFonts w:ascii="Arial" w:hAnsi="Arial" w:cs="Arial"/>
          <w:sz w:val="24"/>
          <w:szCs w:val="24"/>
          <w:shd w:val="clear" w:color="auto" w:fill="FFFFFF"/>
        </w:rPr>
        <w:t xml:space="preserve">Ahmad, M., Hanna, A., Ahmed-Zayn, M., Schlindwein, A., Pley, C., Bahner, I., . . . Jarmi, T. (2019). </w:t>
      </w:r>
      <w:bookmarkEnd w:id="10"/>
      <w:r w:rsidRPr="003C70D7">
        <w:rPr>
          <w:rFonts w:ascii="Arial" w:hAnsi="Arial" w:cs="Arial"/>
          <w:sz w:val="24"/>
          <w:szCs w:val="24"/>
          <w:shd w:val="clear" w:color="auto" w:fill="FFFFFF"/>
        </w:rPr>
        <w:t>A Systematic Review of Opt-out Versus Opt-in Consent on Deceased Organ Donation and Transplantation (2006–2016). </w:t>
      </w:r>
      <w:r w:rsidRPr="003C70D7">
        <w:rPr>
          <w:rFonts w:ascii="Arial" w:hAnsi="Arial" w:cs="Arial"/>
          <w:i/>
          <w:iCs/>
          <w:sz w:val="24"/>
          <w:szCs w:val="24"/>
          <w:shd w:val="clear" w:color="auto" w:fill="FFFFFF"/>
        </w:rPr>
        <w:t>World Journal of Surgery,</w:t>
      </w:r>
      <w:r w:rsidRPr="003C70D7">
        <w:rPr>
          <w:rFonts w:ascii="Arial" w:hAnsi="Arial" w:cs="Arial"/>
          <w:sz w:val="24"/>
          <w:szCs w:val="24"/>
          <w:shd w:val="clear" w:color="auto" w:fill="FFFFFF"/>
        </w:rPr>
        <w:t> </w:t>
      </w:r>
      <w:r w:rsidRPr="003C70D7">
        <w:rPr>
          <w:rFonts w:ascii="Arial" w:hAnsi="Arial" w:cs="Arial"/>
          <w:i/>
          <w:iCs/>
          <w:sz w:val="24"/>
          <w:szCs w:val="24"/>
          <w:shd w:val="clear" w:color="auto" w:fill="FFFFFF"/>
        </w:rPr>
        <w:t>43</w:t>
      </w:r>
      <w:r w:rsidRPr="003C70D7">
        <w:rPr>
          <w:rFonts w:ascii="Arial" w:hAnsi="Arial" w:cs="Arial"/>
          <w:sz w:val="24"/>
          <w:szCs w:val="24"/>
          <w:shd w:val="clear" w:color="auto" w:fill="FFFFFF"/>
        </w:rPr>
        <w:t>(12), 3161-3171.</w:t>
      </w:r>
    </w:p>
    <w:p w14:paraId="2B2E5108" w14:textId="77777777" w:rsidR="007507F0" w:rsidRPr="003C70D7" w:rsidRDefault="007507F0" w:rsidP="003C70D7">
      <w:pPr>
        <w:spacing w:line="480" w:lineRule="auto"/>
        <w:ind w:left="720" w:hanging="720"/>
        <w:rPr>
          <w:rFonts w:ascii="Arial" w:hAnsi="Arial" w:cs="Arial"/>
          <w:sz w:val="24"/>
          <w:szCs w:val="24"/>
        </w:rPr>
      </w:pPr>
      <w:r w:rsidRPr="003C70D7">
        <w:rPr>
          <w:rFonts w:ascii="Arial" w:hAnsi="Arial" w:cs="Arial"/>
          <w:sz w:val="24"/>
          <w:szCs w:val="24"/>
        </w:rPr>
        <w:t xml:space="preserve">Albertsen, A (2018). </w:t>
      </w:r>
      <w:r w:rsidRPr="003C70D7">
        <w:rPr>
          <w:rFonts w:ascii="Arial" w:hAnsi="Arial" w:cs="Arial"/>
          <w:i/>
          <w:iCs/>
          <w:sz w:val="24"/>
          <w:szCs w:val="24"/>
        </w:rPr>
        <w:t xml:space="preserve">Organ Donation in Wales: An Early Assessment of Deemed Consent </w:t>
      </w:r>
      <w:r w:rsidRPr="003C70D7">
        <w:rPr>
          <w:rFonts w:ascii="Arial" w:hAnsi="Arial" w:cs="Arial"/>
          <w:sz w:val="24"/>
          <w:szCs w:val="24"/>
        </w:rPr>
        <w:t xml:space="preserve">[electronic] Available from: </w:t>
      </w:r>
      <w:hyperlink r:id="rId13" w:history="1">
        <w:r w:rsidRPr="003C70D7">
          <w:rPr>
            <w:rStyle w:val="Hyperlink"/>
            <w:rFonts w:ascii="Arial" w:hAnsi="Arial" w:cs="Arial"/>
            <w:color w:val="auto"/>
            <w:sz w:val="24"/>
            <w:szCs w:val="24"/>
          </w:rPr>
          <w:t>https://blogs.bmj.com/medical-ethics/2018/02/07/organ-donation-in-wales-an-early-assessment-of-deemed-consent/</w:t>
        </w:r>
      </w:hyperlink>
      <w:r w:rsidRPr="003C70D7">
        <w:rPr>
          <w:rFonts w:ascii="Arial" w:hAnsi="Arial" w:cs="Arial"/>
          <w:sz w:val="24"/>
          <w:szCs w:val="24"/>
        </w:rPr>
        <w:t xml:space="preserve"> [Accessed 20</w:t>
      </w:r>
      <w:r w:rsidRPr="003C70D7">
        <w:rPr>
          <w:rFonts w:ascii="Arial" w:hAnsi="Arial" w:cs="Arial"/>
          <w:sz w:val="24"/>
          <w:szCs w:val="24"/>
          <w:vertAlign w:val="superscript"/>
        </w:rPr>
        <w:t>th</w:t>
      </w:r>
      <w:r w:rsidRPr="003C70D7">
        <w:rPr>
          <w:rFonts w:ascii="Arial" w:hAnsi="Arial" w:cs="Arial"/>
          <w:sz w:val="24"/>
          <w:szCs w:val="24"/>
        </w:rPr>
        <w:t xml:space="preserve"> December 2019].</w:t>
      </w:r>
    </w:p>
    <w:p w14:paraId="2AE77BFF" w14:textId="362FB91E" w:rsidR="007507F0" w:rsidRPr="0020638B" w:rsidRDefault="007507F0" w:rsidP="0020638B">
      <w:pPr>
        <w:shd w:val="clear" w:color="auto" w:fill="FFFFFF" w:themeFill="background1"/>
        <w:spacing w:line="480" w:lineRule="auto"/>
        <w:ind w:left="720" w:hanging="720"/>
        <w:rPr>
          <w:rFonts w:ascii="Arial" w:hAnsi="Arial" w:cs="Arial"/>
          <w:sz w:val="24"/>
          <w:szCs w:val="24"/>
          <w:u w:val="single"/>
        </w:rPr>
      </w:pPr>
      <w:r w:rsidRPr="005846C1">
        <w:rPr>
          <w:rFonts w:ascii="Arial" w:eastAsia="Times New Roman" w:hAnsi="Arial" w:cs="Arial"/>
          <w:sz w:val="24"/>
          <w:szCs w:val="24"/>
          <w:bdr w:val="none" w:sz="0" w:space="0" w:color="auto" w:frame="1"/>
          <w:lang w:eastAsia="en-GB"/>
        </w:rPr>
        <w:t>Baverstock</w:t>
      </w:r>
      <w:r w:rsidRPr="003C70D7">
        <w:rPr>
          <w:rFonts w:ascii="Arial" w:eastAsia="Times New Roman" w:hAnsi="Arial" w:cs="Arial"/>
          <w:sz w:val="24"/>
          <w:szCs w:val="24"/>
          <w:bdr w:val="none" w:sz="0" w:space="0" w:color="auto" w:frame="1"/>
          <w:lang w:eastAsia="en-GB"/>
        </w:rPr>
        <w:t>, D (</w:t>
      </w:r>
      <w:r w:rsidRPr="005846C1">
        <w:rPr>
          <w:rFonts w:ascii="Arial" w:eastAsia="Times New Roman" w:hAnsi="Arial" w:cs="Arial"/>
          <w:sz w:val="24"/>
          <w:szCs w:val="24"/>
          <w:lang w:eastAsia="en-GB"/>
        </w:rPr>
        <w:t>2014</w:t>
      </w:r>
      <w:r w:rsidRPr="003C70D7">
        <w:rPr>
          <w:rFonts w:ascii="Arial" w:eastAsia="Times New Roman" w:hAnsi="Arial" w:cs="Arial"/>
          <w:sz w:val="24"/>
          <w:szCs w:val="24"/>
          <w:lang w:eastAsia="en-GB"/>
        </w:rPr>
        <w:t xml:space="preserve">). </w:t>
      </w:r>
      <w:r w:rsidRPr="003C70D7">
        <w:rPr>
          <w:rFonts w:ascii="Arial" w:eastAsia="Times New Roman" w:hAnsi="Arial" w:cs="Arial"/>
          <w:i/>
          <w:iCs/>
          <w:sz w:val="24"/>
          <w:szCs w:val="24"/>
          <w:lang w:eastAsia="en-GB"/>
        </w:rPr>
        <w:t xml:space="preserve">It’s about time public information campaign launched </w:t>
      </w:r>
      <w:r w:rsidRPr="003C70D7">
        <w:rPr>
          <w:rFonts w:ascii="Arial" w:eastAsia="Times New Roman" w:hAnsi="Arial" w:cs="Arial"/>
          <w:sz w:val="24"/>
          <w:szCs w:val="24"/>
          <w:lang w:eastAsia="en-GB"/>
        </w:rPr>
        <w:t xml:space="preserve">[electronic] Available from: </w:t>
      </w:r>
      <w:hyperlink r:id="rId14" w:history="1">
        <w:r w:rsidR="004700DF" w:rsidRPr="003C70D7">
          <w:rPr>
            <w:rStyle w:val="Hyperlink"/>
            <w:rFonts w:ascii="Arial" w:hAnsi="Arial" w:cs="Arial"/>
            <w:color w:val="auto"/>
            <w:sz w:val="24"/>
            <w:szCs w:val="24"/>
          </w:rPr>
          <w:t>http://www.attend.org.uk/about-us/n</w:t>
        </w:r>
        <w:r w:rsidR="004700DF" w:rsidRPr="003C70D7">
          <w:rPr>
            <w:rStyle w:val="Hyperlink"/>
            <w:rFonts w:ascii="Arial" w:hAnsi="Arial" w:cs="Arial"/>
            <w:color w:val="auto"/>
            <w:sz w:val="24"/>
            <w:szCs w:val="24"/>
          </w:rPr>
          <w:t>e</w:t>
        </w:r>
        <w:r w:rsidR="004700DF" w:rsidRPr="003C70D7">
          <w:rPr>
            <w:rStyle w:val="Hyperlink"/>
            <w:rFonts w:ascii="Arial" w:hAnsi="Arial" w:cs="Arial"/>
            <w:color w:val="auto"/>
            <w:sz w:val="24"/>
            <w:szCs w:val="24"/>
          </w:rPr>
          <w:t>ws/its-about-time-public-information-campaign-launched</w:t>
        </w:r>
      </w:hyperlink>
      <w:r w:rsidR="004700DF" w:rsidRPr="003C70D7">
        <w:rPr>
          <w:rStyle w:val="Hyperlink"/>
          <w:rFonts w:ascii="Arial" w:hAnsi="Arial" w:cs="Arial"/>
          <w:color w:val="auto"/>
          <w:sz w:val="24"/>
          <w:szCs w:val="24"/>
        </w:rPr>
        <w:t xml:space="preserve"> [ Accessed 20</w:t>
      </w:r>
      <w:r w:rsidR="004700DF" w:rsidRPr="003C70D7">
        <w:rPr>
          <w:rStyle w:val="Hyperlink"/>
          <w:rFonts w:ascii="Arial" w:hAnsi="Arial" w:cs="Arial"/>
          <w:color w:val="auto"/>
          <w:sz w:val="24"/>
          <w:szCs w:val="24"/>
          <w:vertAlign w:val="superscript"/>
        </w:rPr>
        <w:t>th</w:t>
      </w:r>
      <w:r w:rsidR="004700DF" w:rsidRPr="003C70D7">
        <w:rPr>
          <w:rStyle w:val="Hyperlink"/>
          <w:rFonts w:ascii="Arial" w:hAnsi="Arial" w:cs="Arial"/>
          <w:color w:val="auto"/>
          <w:sz w:val="24"/>
          <w:szCs w:val="24"/>
        </w:rPr>
        <w:t xml:space="preserve"> December 2019].</w:t>
      </w:r>
    </w:p>
    <w:p w14:paraId="0D8CA22F" w14:textId="77777777" w:rsidR="007507F0" w:rsidRPr="003C70D7" w:rsidRDefault="007507F0" w:rsidP="003C70D7">
      <w:pPr>
        <w:spacing w:line="480" w:lineRule="auto"/>
        <w:ind w:left="720" w:hanging="720"/>
        <w:rPr>
          <w:rFonts w:ascii="Arial" w:hAnsi="Arial" w:cs="Arial"/>
          <w:sz w:val="24"/>
          <w:szCs w:val="24"/>
          <w:shd w:val="clear" w:color="auto" w:fill="FFFFFF"/>
        </w:rPr>
      </w:pPr>
      <w:r w:rsidRPr="003C70D7">
        <w:rPr>
          <w:rFonts w:ascii="Arial" w:hAnsi="Arial" w:cs="Arial"/>
          <w:sz w:val="24"/>
          <w:szCs w:val="24"/>
          <w:shd w:val="clear" w:color="auto" w:fill="FFFFFF"/>
        </w:rPr>
        <w:t>Cay, D. (2019). Contemporary issues in law and ethics: Exploring the family veto for organ donation. </w:t>
      </w:r>
      <w:r w:rsidRPr="003C70D7">
        <w:rPr>
          <w:rFonts w:ascii="Arial" w:hAnsi="Arial" w:cs="Arial"/>
          <w:i/>
          <w:iCs/>
          <w:sz w:val="24"/>
          <w:szCs w:val="24"/>
          <w:shd w:val="clear" w:color="auto" w:fill="FFFFFF"/>
        </w:rPr>
        <w:t>Journal of Perioperative Practice,</w:t>
      </w:r>
      <w:r w:rsidRPr="003C70D7">
        <w:rPr>
          <w:rFonts w:ascii="Arial" w:hAnsi="Arial" w:cs="Arial"/>
          <w:sz w:val="24"/>
          <w:szCs w:val="24"/>
          <w:shd w:val="clear" w:color="auto" w:fill="FFFFFF"/>
        </w:rPr>
        <w:t> </w:t>
      </w:r>
      <w:r w:rsidRPr="003C70D7">
        <w:rPr>
          <w:rFonts w:ascii="Arial" w:hAnsi="Arial" w:cs="Arial"/>
          <w:i/>
          <w:iCs/>
          <w:sz w:val="24"/>
          <w:szCs w:val="24"/>
          <w:shd w:val="clear" w:color="auto" w:fill="FFFFFF"/>
        </w:rPr>
        <w:t>29</w:t>
      </w:r>
      <w:r w:rsidRPr="003C70D7">
        <w:rPr>
          <w:rFonts w:ascii="Arial" w:hAnsi="Arial" w:cs="Arial"/>
          <w:sz w:val="24"/>
          <w:szCs w:val="24"/>
          <w:shd w:val="clear" w:color="auto" w:fill="FFFFFF"/>
        </w:rPr>
        <w:t>(11), 361-367.</w:t>
      </w:r>
    </w:p>
    <w:p w14:paraId="67368F8E" w14:textId="0A3217C7" w:rsidR="007507F0" w:rsidRPr="003C70D7" w:rsidRDefault="007507F0" w:rsidP="003C70D7">
      <w:pPr>
        <w:spacing w:line="480" w:lineRule="auto"/>
        <w:ind w:left="720" w:hanging="720"/>
        <w:rPr>
          <w:rFonts w:ascii="Arial" w:hAnsi="Arial" w:cs="Arial"/>
          <w:sz w:val="24"/>
          <w:szCs w:val="24"/>
          <w:shd w:val="clear" w:color="auto" w:fill="FFFFFF"/>
        </w:rPr>
      </w:pPr>
      <w:bookmarkStart w:id="11" w:name="_Hlk27303895"/>
      <w:r w:rsidRPr="003C70D7">
        <w:rPr>
          <w:rFonts w:ascii="Arial" w:hAnsi="Arial" w:cs="Arial"/>
          <w:sz w:val="24"/>
          <w:szCs w:val="24"/>
          <w:shd w:val="clear" w:color="auto" w:fill="FFFFFF"/>
        </w:rPr>
        <w:t xml:space="preserve">Dallimore, D., McLaughlin, L., Williams, C., &amp; Noyes, J. (2019). </w:t>
      </w:r>
      <w:bookmarkEnd w:id="11"/>
      <w:r w:rsidRPr="003C70D7">
        <w:rPr>
          <w:rFonts w:ascii="Arial" w:hAnsi="Arial" w:cs="Arial"/>
          <w:sz w:val="24"/>
          <w:szCs w:val="24"/>
          <w:shd w:val="clear" w:color="auto" w:fill="FFFFFF"/>
        </w:rPr>
        <w:t>Media content analysis of the introduction of a “soft opt</w:t>
      </w:r>
      <w:r w:rsidRPr="003C70D7">
        <w:rPr>
          <w:rFonts w:ascii="Cambria Math" w:hAnsi="Cambria Math" w:cs="Cambria Math"/>
          <w:sz w:val="24"/>
          <w:szCs w:val="24"/>
          <w:shd w:val="clear" w:color="auto" w:fill="FFFFFF"/>
        </w:rPr>
        <w:t>‐</w:t>
      </w:r>
      <w:r w:rsidRPr="003C70D7">
        <w:rPr>
          <w:rFonts w:ascii="Arial" w:hAnsi="Arial" w:cs="Arial"/>
          <w:sz w:val="24"/>
          <w:szCs w:val="24"/>
          <w:shd w:val="clear" w:color="auto" w:fill="FFFFFF"/>
        </w:rPr>
        <w:t>out” system of organ donation in Wales 2015</w:t>
      </w:r>
      <w:r w:rsidRPr="003C70D7">
        <w:rPr>
          <w:rFonts w:ascii="Cambria Math" w:hAnsi="Cambria Math" w:cs="Cambria Math"/>
          <w:sz w:val="24"/>
          <w:szCs w:val="24"/>
          <w:shd w:val="clear" w:color="auto" w:fill="FFFFFF"/>
        </w:rPr>
        <w:t>‐</w:t>
      </w:r>
      <w:r w:rsidRPr="003C70D7">
        <w:rPr>
          <w:rFonts w:ascii="Arial" w:hAnsi="Arial" w:cs="Arial"/>
          <w:sz w:val="24"/>
          <w:szCs w:val="24"/>
          <w:shd w:val="clear" w:color="auto" w:fill="FFFFFF"/>
        </w:rPr>
        <w:t>17. </w:t>
      </w:r>
      <w:r w:rsidRPr="003C70D7">
        <w:rPr>
          <w:rFonts w:ascii="Arial" w:hAnsi="Arial" w:cs="Arial"/>
          <w:i/>
          <w:iCs/>
          <w:sz w:val="24"/>
          <w:szCs w:val="24"/>
          <w:shd w:val="clear" w:color="auto" w:fill="FFFFFF"/>
        </w:rPr>
        <w:t xml:space="preserve">Health </w:t>
      </w:r>
      <w:r w:rsidR="0084534D" w:rsidRPr="003C70D7">
        <w:rPr>
          <w:rFonts w:ascii="Arial" w:hAnsi="Arial" w:cs="Arial"/>
          <w:i/>
          <w:iCs/>
          <w:sz w:val="24"/>
          <w:szCs w:val="24"/>
          <w:shd w:val="clear" w:color="auto" w:fill="FFFFFF"/>
        </w:rPr>
        <w:t>Expectations:</w:t>
      </w:r>
      <w:r w:rsidRPr="003C70D7">
        <w:rPr>
          <w:rFonts w:ascii="Arial" w:hAnsi="Arial" w:cs="Arial"/>
          <w:i/>
          <w:iCs/>
          <w:sz w:val="24"/>
          <w:szCs w:val="24"/>
          <w:shd w:val="clear" w:color="auto" w:fill="FFFFFF"/>
        </w:rPr>
        <w:t xml:space="preserve"> An International Journal of Public Participation in Health Care and Health Policy,</w:t>
      </w:r>
      <w:r w:rsidRPr="003C70D7">
        <w:rPr>
          <w:rFonts w:ascii="Arial" w:hAnsi="Arial" w:cs="Arial"/>
          <w:sz w:val="24"/>
          <w:szCs w:val="24"/>
          <w:shd w:val="clear" w:color="auto" w:fill="FFFFFF"/>
        </w:rPr>
        <w:t> </w:t>
      </w:r>
      <w:r w:rsidRPr="003C70D7">
        <w:rPr>
          <w:rFonts w:ascii="Arial" w:hAnsi="Arial" w:cs="Arial"/>
          <w:i/>
          <w:iCs/>
          <w:sz w:val="24"/>
          <w:szCs w:val="24"/>
          <w:shd w:val="clear" w:color="auto" w:fill="FFFFFF"/>
        </w:rPr>
        <w:t>22</w:t>
      </w:r>
      <w:r w:rsidRPr="003C70D7">
        <w:rPr>
          <w:rFonts w:ascii="Arial" w:hAnsi="Arial" w:cs="Arial"/>
          <w:sz w:val="24"/>
          <w:szCs w:val="24"/>
          <w:shd w:val="clear" w:color="auto" w:fill="FFFFFF"/>
        </w:rPr>
        <w:t>(3), 485-495.</w:t>
      </w:r>
    </w:p>
    <w:p w14:paraId="332E3A6A" w14:textId="67F7B4D4" w:rsidR="007507F0" w:rsidRPr="003C70D7" w:rsidRDefault="00117F3D" w:rsidP="003C70D7">
      <w:pPr>
        <w:spacing w:line="480" w:lineRule="auto"/>
        <w:ind w:left="720" w:hanging="720"/>
        <w:rPr>
          <w:rFonts w:ascii="Arial" w:hAnsi="Arial" w:cs="Arial"/>
          <w:sz w:val="24"/>
          <w:szCs w:val="24"/>
        </w:rPr>
      </w:pPr>
      <w:r w:rsidRPr="003C70D7">
        <w:rPr>
          <w:rFonts w:ascii="Arial" w:hAnsi="Arial" w:cs="Arial"/>
          <w:sz w:val="24"/>
          <w:szCs w:val="24"/>
        </w:rPr>
        <w:t>gov. wales</w:t>
      </w:r>
      <w:r w:rsidR="007507F0" w:rsidRPr="003C70D7">
        <w:rPr>
          <w:rFonts w:ascii="Arial" w:hAnsi="Arial" w:cs="Arial"/>
          <w:sz w:val="24"/>
          <w:szCs w:val="24"/>
        </w:rPr>
        <w:t xml:space="preserve"> (2018). </w:t>
      </w:r>
      <w:r w:rsidR="007507F0" w:rsidRPr="003C70D7">
        <w:rPr>
          <w:rFonts w:ascii="Arial" w:hAnsi="Arial" w:cs="Arial"/>
          <w:i/>
          <w:iCs/>
          <w:sz w:val="24"/>
          <w:szCs w:val="24"/>
        </w:rPr>
        <w:t xml:space="preserve">Human Transplantation (Wales) Act 2013: Report laid before the National Assembly for Wales under Standing Order 2.3 Introduction </w:t>
      </w:r>
      <w:r w:rsidR="007507F0" w:rsidRPr="003C70D7">
        <w:rPr>
          <w:rFonts w:ascii="Arial" w:hAnsi="Arial" w:cs="Arial"/>
          <w:sz w:val="24"/>
          <w:szCs w:val="24"/>
        </w:rPr>
        <w:t xml:space="preserve">[electronic] Available from: </w:t>
      </w:r>
      <w:hyperlink r:id="rId15" w:history="1">
        <w:r w:rsidR="007507F0" w:rsidRPr="003C70D7">
          <w:rPr>
            <w:rStyle w:val="Hyperlink"/>
            <w:rFonts w:ascii="Arial" w:hAnsi="Arial" w:cs="Arial"/>
            <w:color w:val="auto"/>
            <w:sz w:val="24"/>
            <w:szCs w:val="24"/>
          </w:rPr>
          <w:t>https://gov.wales/sites/default/files/publications/2018-12/organ-donation-wales-communications-activity-2018_0.pdf</w:t>
        </w:r>
      </w:hyperlink>
      <w:r w:rsidR="007507F0" w:rsidRPr="003C70D7">
        <w:rPr>
          <w:rFonts w:ascii="Arial" w:hAnsi="Arial" w:cs="Arial"/>
          <w:sz w:val="24"/>
          <w:szCs w:val="24"/>
        </w:rPr>
        <w:t xml:space="preserve"> [Accessed 21</w:t>
      </w:r>
      <w:r w:rsidR="007507F0" w:rsidRPr="003C70D7">
        <w:rPr>
          <w:rFonts w:ascii="Arial" w:hAnsi="Arial" w:cs="Arial"/>
          <w:sz w:val="24"/>
          <w:szCs w:val="24"/>
          <w:vertAlign w:val="superscript"/>
        </w:rPr>
        <w:t>st</w:t>
      </w:r>
      <w:r w:rsidR="007507F0" w:rsidRPr="003C70D7">
        <w:rPr>
          <w:rFonts w:ascii="Arial" w:hAnsi="Arial" w:cs="Arial"/>
          <w:sz w:val="24"/>
          <w:szCs w:val="24"/>
        </w:rPr>
        <w:t xml:space="preserve"> December 2019].</w:t>
      </w:r>
    </w:p>
    <w:p w14:paraId="4DDDC606" w14:textId="44F3DCDF" w:rsidR="007507F0" w:rsidRDefault="007507F0" w:rsidP="003C70D7">
      <w:pPr>
        <w:spacing w:line="480" w:lineRule="auto"/>
        <w:ind w:left="720" w:hanging="720"/>
        <w:rPr>
          <w:rFonts w:ascii="Arial" w:hAnsi="Arial" w:cs="Arial"/>
          <w:sz w:val="24"/>
          <w:szCs w:val="24"/>
          <w:u w:val="single"/>
        </w:rPr>
      </w:pPr>
      <w:bookmarkStart w:id="12" w:name="_Hlk29112857"/>
      <w:r w:rsidRPr="003C70D7">
        <w:rPr>
          <w:rFonts w:ascii="Arial" w:hAnsi="Arial" w:cs="Arial"/>
          <w:sz w:val="24"/>
          <w:szCs w:val="24"/>
        </w:rPr>
        <w:lastRenderedPageBreak/>
        <w:t>Legislation.gov.uk (2015</w:t>
      </w:r>
      <w:bookmarkEnd w:id="12"/>
      <w:r w:rsidR="001B2D58">
        <w:rPr>
          <w:rFonts w:ascii="Arial" w:hAnsi="Arial" w:cs="Arial"/>
          <w:sz w:val="24"/>
          <w:szCs w:val="24"/>
        </w:rPr>
        <w:t>a</w:t>
      </w:r>
      <w:r w:rsidRPr="003C70D7">
        <w:rPr>
          <w:rFonts w:ascii="Arial" w:hAnsi="Arial" w:cs="Arial"/>
          <w:sz w:val="24"/>
          <w:szCs w:val="24"/>
        </w:rPr>
        <w:t xml:space="preserve">). </w:t>
      </w:r>
      <w:r w:rsidRPr="003C70D7">
        <w:rPr>
          <w:rFonts w:ascii="Arial" w:hAnsi="Arial" w:cs="Arial"/>
          <w:i/>
          <w:iCs/>
          <w:sz w:val="24"/>
          <w:szCs w:val="24"/>
        </w:rPr>
        <w:t>Well-being of Future Generations (Wales) Act 2015</w:t>
      </w:r>
      <w:r w:rsidRPr="003C70D7">
        <w:rPr>
          <w:rFonts w:ascii="Arial" w:hAnsi="Arial" w:cs="Arial"/>
          <w:sz w:val="24"/>
          <w:szCs w:val="24"/>
        </w:rPr>
        <w:t xml:space="preserve"> [electronic] Available from: </w:t>
      </w:r>
      <w:hyperlink r:id="rId16" w:history="1">
        <w:r w:rsidRPr="003C70D7">
          <w:rPr>
            <w:rStyle w:val="Hyperlink"/>
            <w:rFonts w:ascii="Arial" w:hAnsi="Arial" w:cs="Arial"/>
            <w:color w:val="auto"/>
            <w:sz w:val="24"/>
            <w:szCs w:val="24"/>
          </w:rPr>
          <w:t>http://www.legislation.gov.uk/anaw/2015/2/section/4</w:t>
        </w:r>
      </w:hyperlink>
      <w:r w:rsidRPr="003C70D7">
        <w:rPr>
          <w:rFonts w:ascii="Arial" w:hAnsi="Arial" w:cs="Arial"/>
          <w:sz w:val="24"/>
          <w:szCs w:val="24"/>
          <w:u w:val="single"/>
        </w:rPr>
        <w:t xml:space="preserve">   [Accessed 15</w:t>
      </w:r>
      <w:r w:rsidRPr="003C70D7">
        <w:rPr>
          <w:rFonts w:ascii="Arial" w:hAnsi="Arial" w:cs="Arial"/>
          <w:sz w:val="24"/>
          <w:szCs w:val="24"/>
          <w:u w:val="single"/>
          <w:vertAlign w:val="superscript"/>
        </w:rPr>
        <w:t>th</w:t>
      </w:r>
      <w:r w:rsidRPr="003C70D7">
        <w:rPr>
          <w:rFonts w:ascii="Arial" w:hAnsi="Arial" w:cs="Arial"/>
          <w:sz w:val="24"/>
          <w:szCs w:val="24"/>
          <w:u w:val="single"/>
        </w:rPr>
        <w:t xml:space="preserve"> December 2019]</w:t>
      </w:r>
      <w:r w:rsidR="00864687">
        <w:rPr>
          <w:rFonts w:ascii="Arial" w:hAnsi="Arial" w:cs="Arial"/>
          <w:sz w:val="24"/>
          <w:szCs w:val="24"/>
          <w:u w:val="single"/>
        </w:rPr>
        <w:t>.</w:t>
      </w:r>
    </w:p>
    <w:p w14:paraId="2DB87665" w14:textId="5A6D3BB7" w:rsidR="00A766C4" w:rsidRPr="00F27041" w:rsidRDefault="0005748E" w:rsidP="00864687">
      <w:pPr>
        <w:spacing w:line="480" w:lineRule="auto"/>
        <w:ind w:left="720" w:hanging="720"/>
        <w:rPr>
          <w:rFonts w:ascii="Arial" w:eastAsia="Times New Roman" w:hAnsi="Arial" w:cs="Arial"/>
          <w:kern w:val="36"/>
          <w:sz w:val="24"/>
          <w:szCs w:val="24"/>
          <w:lang w:eastAsia="en-GB"/>
        </w:rPr>
      </w:pPr>
      <w:r w:rsidRPr="00864687">
        <w:rPr>
          <w:rFonts w:ascii="Arial" w:hAnsi="Arial" w:cs="Arial"/>
          <w:sz w:val="24"/>
          <w:szCs w:val="24"/>
        </w:rPr>
        <w:t>Legislation.gov.uk (2015</w:t>
      </w:r>
      <w:r w:rsidR="001B2D58">
        <w:rPr>
          <w:rFonts w:ascii="Arial" w:hAnsi="Arial" w:cs="Arial"/>
          <w:sz w:val="24"/>
          <w:szCs w:val="24"/>
        </w:rPr>
        <w:t>b</w:t>
      </w:r>
      <w:r w:rsidRPr="00864687">
        <w:rPr>
          <w:rFonts w:ascii="Arial" w:hAnsi="Arial" w:cs="Arial"/>
          <w:sz w:val="24"/>
          <w:szCs w:val="24"/>
        </w:rPr>
        <w:t xml:space="preserve">). </w:t>
      </w:r>
      <w:r w:rsidR="008935CC" w:rsidRPr="00864687">
        <w:rPr>
          <w:rFonts w:ascii="Arial" w:hAnsi="Arial" w:cs="Arial"/>
          <w:i/>
          <w:iCs/>
          <w:sz w:val="24"/>
          <w:szCs w:val="24"/>
        </w:rPr>
        <w:t xml:space="preserve">Mental Capacity Act </w:t>
      </w:r>
      <w:r w:rsidR="00C90684" w:rsidRPr="00864687">
        <w:rPr>
          <w:rFonts w:ascii="Arial" w:hAnsi="Arial" w:cs="Arial"/>
          <w:i/>
          <w:iCs/>
          <w:sz w:val="24"/>
          <w:szCs w:val="24"/>
        </w:rPr>
        <w:t xml:space="preserve">(2005) </w:t>
      </w:r>
      <w:r w:rsidR="00391EC6" w:rsidRPr="00864687">
        <w:rPr>
          <w:rFonts w:ascii="Arial" w:hAnsi="Arial" w:cs="Arial"/>
          <w:sz w:val="24"/>
          <w:szCs w:val="24"/>
        </w:rPr>
        <w:t xml:space="preserve">[electronic] </w:t>
      </w:r>
      <w:r w:rsidR="00864B09" w:rsidRPr="00864687">
        <w:rPr>
          <w:rFonts w:ascii="Arial" w:hAnsi="Arial" w:cs="Arial"/>
          <w:sz w:val="24"/>
          <w:szCs w:val="24"/>
        </w:rPr>
        <w:t>Available from:</w:t>
      </w:r>
      <w:hyperlink r:id="rId17" w:history="1">
        <w:r w:rsidR="00A766C4" w:rsidRPr="00864687">
          <w:rPr>
            <w:rFonts w:ascii="Arial" w:hAnsi="Arial" w:cs="Arial"/>
            <w:color w:val="0000FF"/>
            <w:sz w:val="24"/>
            <w:szCs w:val="24"/>
            <w:u w:val="single"/>
          </w:rPr>
          <w:t>https://www.legislation.gov.uk/ukpga/2005/9/section/2/2015-04-01</w:t>
        </w:r>
      </w:hyperlink>
      <w:r w:rsidR="00C96F9B" w:rsidRPr="00864687">
        <w:rPr>
          <w:rFonts w:ascii="Arial" w:hAnsi="Arial" w:cs="Arial"/>
          <w:sz w:val="24"/>
          <w:szCs w:val="24"/>
        </w:rPr>
        <w:t xml:space="preserve"> [Accessed </w:t>
      </w:r>
      <w:r w:rsidR="00222E52" w:rsidRPr="00864687">
        <w:rPr>
          <w:rFonts w:ascii="Arial" w:hAnsi="Arial" w:cs="Arial"/>
          <w:sz w:val="24"/>
          <w:szCs w:val="24"/>
        </w:rPr>
        <w:t>16</w:t>
      </w:r>
      <w:r w:rsidR="00222E52" w:rsidRPr="00864687">
        <w:rPr>
          <w:rFonts w:ascii="Arial" w:hAnsi="Arial" w:cs="Arial"/>
          <w:sz w:val="24"/>
          <w:szCs w:val="24"/>
          <w:vertAlign w:val="superscript"/>
        </w:rPr>
        <w:t>th</w:t>
      </w:r>
      <w:r w:rsidR="00222E52" w:rsidRPr="00864687">
        <w:rPr>
          <w:rFonts w:ascii="Arial" w:hAnsi="Arial" w:cs="Arial"/>
          <w:sz w:val="24"/>
          <w:szCs w:val="24"/>
        </w:rPr>
        <w:t xml:space="preserve"> December 2019</w:t>
      </w:r>
      <w:r w:rsidR="00864687" w:rsidRPr="00864687">
        <w:rPr>
          <w:rFonts w:ascii="Arial" w:hAnsi="Arial" w:cs="Arial"/>
          <w:sz w:val="24"/>
          <w:szCs w:val="24"/>
        </w:rPr>
        <w:t>].</w:t>
      </w:r>
    </w:p>
    <w:p w14:paraId="5002A088" w14:textId="77777777" w:rsidR="007507F0" w:rsidRPr="003C70D7" w:rsidRDefault="007507F0" w:rsidP="003C70D7">
      <w:pPr>
        <w:spacing w:line="480" w:lineRule="auto"/>
        <w:ind w:left="720" w:hanging="720"/>
        <w:rPr>
          <w:rFonts w:ascii="Arial" w:hAnsi="Arial" w:cs="Arial"/>
          <w:sz w:val="24"/>
          <w:szCs w:val="24"/>
          <w:shd w:val="clear" w:color="auto" w:fill="FFFFFF"/>
        </w:rPr>
      </w:pPr>
      <w:r w:rsidRPr="003C70D7">
        <w:rPr>
          <w:rFonts w:ascii="Arial" w:hAnsi="Arial" w:cs="Arial"/>
          <w:sz w:val="24"/>
          <w:szCs w:val="24"/>
          <w:shd w:val="clear" w:color="auto" w:fill="FFFFFF"/>
        </w:rPr>
        <w:t>Molina-Pérez, A., Rodríguez-Arias, D., Delgado-Rodríguez, J., Morgan, M., Frunza, M., Randhawa, G., . . . Schicktanz, S. (2019). Public knowledge and attitudes towards consent policies for organ donation in Europe. A systematic review. </w:t>
      </w:r>
      <w:r w:rsidRPr="003C70D7">
        <w:rPr>
          <w:rFonts w:ascii="Arial" w:hAnsi="Arial" w:cs="Arial"/>
          <w:i/>
          <w:iCs/>
          <w:sz w:val="24"/>
          <w:szCs w:val="24"/>
          <w:shd w:val="clear" w:color="auto" w:fill="FFFFFF"/>
        </w:rPr>
        <w:t>Transplantation Reviews,</w:t>
      </w:r>
      <w:r w:rsidRPr="003C70D7">
        <w:rPr>
          <w:rFonts w:ascii="Arial" w:hAnsi="Arial" w:cs="Arial"/>
          <w:sz w:val="24"/>
          <w:szCs w:val="24"/>
          <w:shd w:val="clear" w:color="auto" w:fill="FFFFFF"/>
        </w:rPr>
        <w:t> </w:t>
      </w:r>
      <w:r w:rsidRPr="003C70D7">
        <w:rPr>
          <w:rFonts w:ascii="Arial" w:hAnsi="Arial" w:cs="Arial"/>
          <w:i/>
          <w:iCs/>
          <w:sz w:val="24"/>
          <w:szCs w:val="24"/>
          <w:shd w:val="clear" w:color="auto" w:fill="FFFFFF"/>
        </w:rPr>
        <w:t>33</w:t>
      </w:r>
      <w:r w:rsidRPr="003C70D7">
        <w:rPr>
          <w:rFonts w:ascii="Arial" w:hAnsi="Arial" w:cs="Arial"/>
          <w:sz w:val="24"/>
          <w:szCs w:val="24"/>
          <w:shd w:val="clear" w:color="auto" w:fill="FFFFFF"/>
        </w:rPr>
        <w:t>(1), 1-8.</w:t>
      </w:r>
    </w:p>
    <w:p w14:paraId="0FD55EC5" w14:textId="5AC1FF34" w:rsidR="007507F0" w:rsidRPr="003C70D7" w:rsidRDefault="007507F0" w:rsidP="003C70D7">
      <w:pPr>
        <w:spacing w:line="480" w:lineRule="auto"/>
        <w:ind w:left="720" w:hanging="720"/>
        <w:rPr>
          <w:rFonts w:ascii="Arial" w:hAnsi="Arial" w:cs="Arial"/>
          <w:sz w:val="24"/>
          <w:szCs w:val="24"/>
        </w:rPr>
      </w:pPr>
      <w:r w:rsidRPr="003C70D7">
        <w:rPr>
          <w:rFonts w:ascii="Arial" w:hAnsi="Arial" w:cs="Arial"/>
          <w:sz w:val="24"/>
          <w:szCs w:val="24"/>
        </w:rPr>
        <w:t xml:space="preserve"> NHS Blood and Transplant (no date). </w:t>
      </w:r>
      <w:r w:rsidRPr="003C70D7">
        <w:rPr>
          <w:rFonts w:ascii="Arial" w:hAnsi="Arial" w:cs="Arial"/>
          <w:i/>
          <w:iCs/>
          <w:sz w:val="24"/>
          <w:szCs w:val="24"/>
        </w:rPr>
        <w:t>Organ Donation Law in Wales</w:t>
      </w:r>
      <w:r w:rsidRPr="003C70D7">
        <w:rPr>
          <w:rFonts w:ascii="Arial" w:hAnsi="Arial" w:cs="Arial"/>
          <w:sz w:val="24"/>
          <w:szCs w:val="24"/>
        </w:rPr>
        <w:t xml:space="preserve"> [electronic] Available from: </w:t>
      </w:r>
      <w:hyperlink r:id="rId18" w:history="1">
        <w:r w:rsidRPr="003C70D7">
          <w:rPr>
            <w:rStyle w:val="Hyperlink"/>
            <w:rFonts w:ascii="Arial" w:hAnsi="Arial" w:cs="Arial"/>
            <w:color w:val="auto"/>
            <w:sz w:val="24"/>
            <w:szCs w:val="24"/>
          </w:rPr>
          <w:t>https://www.organdonation.nhs.uk/uk-laws/organ-donation-law-in-wales/</w:t>
        </w:r>
      </w:hyperlink>
      <w:r w:rsidRPr="003C70D7">
        <w:rPr>
          <w:rFonts w:ascii="Arial" w:hAnsi="Arial" w:cs="Arial"/>
          <w:sz w:val="24"/>
          <w:szCs w:val="24"/>
        </w:rPr>
        <w:t xml:space="preserve">  [Accessed 21</w:t>
      </w:r>
      <w:r w:rsidRPr="003C70D7">
        <w:rPr>
          <w:rFonts w:ascii="Arial" w:hAnsi="Arial" w:cs="Arial"/>
          <w:sz w:val="24"/>
          <w:szCs w:val="24"/>
          <w:vertAlign w:val="superscript"/>
        </w:rPr>
        <w:t>st</w:t>
      </w:r>
      <w:r w:rsidRPr="003C70D7">
        <w:rPr>
          <w:rFonts w:ascii="Arial" w:hAnsi="Arial" w:cs="Arial"/>
          <w:sz w:val="24"/>
          <w:szCs w:val="24"/>
        </w:rPr>
        <w:t xml:space="preserve"> December 2019]</w:t>
      </w:r>
      <w:r w:rsidR="00864687">
        <w:rPr>
          <w:rFonts w:ascii="Arial" w:hAnsi="Arial" w:cs="Arial"/>
          <w:sz w:val="24"/>
          <w:szCs w:val="24"/>
        </w:rPr>
        <w:t>.</w:t>
      </w:r>
    </w:p>
    <w:p w14:paraId="56A52533" w14:textId="77777777" w:rsidR="007507F0" w:rsidRPr="003C70D7" w:rsidRDefault="007507F0" w:rsidP="003C70D7">
      <w:pPr>
        <w:spacing w:line="480" w:lineRule="auto"/>
        <w:ind w:left="720" w:hanging="720"/>
        <w:rPr>
          <w:rFonts w:ascii="Arial" w:hAnsi="Arial" w:cs="Arial"/>
          <w:sz w:val="24"/>
          <w:szCs w:val="24"/>
          <w:shd w:val="clear" w:color="auto" w:fill="FFFFFF"/>
        </w:rPr>
      </w:pPr>
      <w:bookmarkStart w:id="13" w:name="_Hlk27928811"/>
      <w:r w:rsidRPr="003C70D7">
        <w:rPr>
          <w:rFonts w:ascii="Arial" w:hAnsi="Arial" w:cs="Arial"/>
          <w:sz w:val="24"/>
          <w:szCs w:val="24"/>
          <w:shd w:val="clear" w:color="auto" w:fill="FFFFFF"/>
        </w:rPr>
        <w:t>Noyes, J., Morgan, K., Walton, P., Roberts, A., Mclaughlin, L., &amp; Stephens, M. (2017)</w:t>
      </w:r>
      <w:bookmarkEnd w:id="13"/>
      <w:r w:rsidRPr="003C70D7">
        <w:rPr>
          <w:rFonts w:ascii="Arial" w:hAnsi="Arial" w:cs="Arial"/>
          <w:sz w:val="24"/>
          <w:szCs w:val="24"/>
          <w:shd w:val="clear" w:color="auto" w:fill="FFFFFF"/>
        </w:rPr>
        <w:t>. Family attitudes, actions, decisions and experiences following implementation of deemed consent and the Human Transplantation (Wales) Act 2013: Mixed-method study protocol. </w:t>
      </w:r>
      <w:r w:rsidRPr="003C70D7">
        <w:rPr>
          <w:rFonts w:ascii="Arial" w:hAnsi="Arial" w:cs="Arial"/>
          <w:i/>
          <w:iCs/>
          <w:sz w:val="24"/>
          <w:szCs w:val="24"/>
          <w:shd w:val="clear" w:color="auto" w:fill="FFFFFF"/>
        </w:rPr>
        <w:t>BMJ Open,</w:t>
      </w:r>
      <w:r w:rsidRPr="003C70D7">
        <w:rPr>
          <w:rFonts w:ascii="Arial" w:hAnsi="Arial" w:cs="Arial"/>
          <w:sz w:val="24"/>
          <w:szCs w:val="24"/>
          <w:shd w:val="clear" w:color="auto" w:fill="FFFFFF"/>
        </w:rPr>
        <w:t> </w:t>
      </w:r>
      <w:r w:rsidRPr="003C70D7">
        <w:rPr>
          <w:rFonts w:ascii="Arial" w:hAnsi="Arial" w:cs="Arial"/>
          <w:i/>
          <w:iCs/>
          <w:sz w:val="24"/>
          <w:szCs w:val="24"/>
          <w:shd w:val="clear" w:color="auto" w:fill="FFFFFF"/>
        </w:rPr>
        <w:t>7</w:t>
      </w:r>
      <w:r w:rsidRPr="003C70D7">
        <w:rPr>
          <w:rFonts w:ascii="Arial" w:hAnsi="Arial" w:cs="Arial"/>
          <w:sz w:val="24"/>
          <w:szCs w:val="24"/>
          <w:shd w:val="clear" w:color="auto" w:fill="FFFFFF"/>
        </w:rPr>
        <w:t>(10), E017287.</w:t>
      </w:r>
    </w:p>
    <w:p w14:paraId="66DC0750" w14:textId="77777777" w:rsidR="006913A4" w:rsidRPr="003C70D7" w:rsidRDefault="006913A4" w:rsidP="006913A4">
      <w:pPr>
        <w:spacing w:line="480" w:lineRule="auto"/>
        <w:ind w:left="720" w:hanging="720"/>
        <w:rPr>
          <w:rFonts w:ascii="Arial" w:hAnsi="Arial" w:cs="Arial"/>
          <w:sz w:val="24"/>
          <w:szCs w:val="24"/>
          <w:shd w:val="clear" w:color="auto" w:fill="FFFFFF"/>
        </w:rPr>
      </w:pPr>
      <w:bookmarkStart w:id="14" w:name="_Hlk27299056"/>
      <w:r w:rsidRPr="003C70D7">
        <w:rPr>
          <w:rFonts w:ascii="Arial" w:hAnsi="Arial" w:cs="Arial"/>
          <w:sz w:val="24"/>
          <w:szCs w:val="24"/>
          <w:shd w:val="clear" w:color="auto" w:fill="FFFFFF"/>
        </w:rPr>
        <w:t>Noyes, J., McLaughlin, L., Morgan, K., Walton, P., Curtis, R., Madden, S., et al. (2019</w:t>
      </w:r>
      <w:bookmarkEnd w:id="14"/>
      <w:r w:rsidRPr="003C70D7">
        <w:rPr>
          <w:rFonts w:ascii="Arial" w:hAnsi="Arial" w:cs="Arial"/>
          <w:sz w:val="24"/>
          <w:szCs w:val="24"/>
          <w:shd w:val="clear" w:color="auto" w:fill="FFFFFF"/>
        </w:rPr>
        <w:t>). Short-term impact of introducing a soft opt-out organ donation system in wales: Before and after study.</w:t>
      </w:r>
      <w:r w:rsidRPr="003C70D7">
        <w:rPr>
          <w:rFonts w:ascii="Arial" w:hAnsi="Arial" w:cs="Arial"/>
          <w:i/>
          <w:iCs/>
          <w:sz w:val="24"/>
          <w:szCs w:val="24"/>
          <w:shd w:val="clear" w:color="auto" w:fill="FFFFFF"/>
        </w:rPr>
        <w:t> BMJ Open, 9</w:t>
      </w:r>
      <w:r w:rsidRPr="003C70D7">
        <w:rPr>
          <w:rFonts w:ascii="Arial" w:hAnsi="Arial" w:cs="Arial"/>
          <w:sz w:val="24"/>
          <w:szCs w:val="24"/>
          <w:shd w:val="clear" w:color="auto" w:fill="FFFFFF"/>
        </w:rPr>
        <w:t>(4) doi:http://dx.doi.org/10.1136/bmjopen-2018-025159</w:t>
      </w:r>
    </w:p>
    <w:p w14:paraId="1217FA45" w14:textId="77777777" w:rsidR="008043FC" w:rsidRDefault="008043FC" w:rsidP="008044E2">
      <w:bookmarkStart w:id="15" w:name="_GoBack"/>
      <w:bookmarkEnd w:id="15"/>
    </w:p>
    <w:sectPr w:rsidR="008043FC">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FFDB8" w14:textId="77777777" w:rsidR="00D45180" w:rsidRDefault="00D45180" w:rsidP="003C70D7">
      <w:pPr>
        <w:spacing w:after="0" w:line="240" w:lineRule="auto"/>
      </w:pPr>
      <w:r>
        <w:separator/>
      </w:r>
    </w:p>
  </w:endnote>
  <w:endnote w:type="continuationSeparator" w:id="0">
    <w:p w14:paraId="440D8210" w14:textId="77777777" w:rsidR="00D45180" w:rsidRDefault="00D45180" w:rsidP="003C7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849296"/>
      <w:docPartObj>
        <w:docPartGallery w:val="Page Numbers (Bottom of Page)"/>
        <w:docPartUnique/>
      </w:docPartObj>
    </w:sdtPr>
    <w:sdtEndPr>
      <w:rPr>
        <w:noProof/>
      </w:rPr>
    </w:sdtEndPr>
    <w:sdtContent>
      <w:p w14:paraId="0BC76BD5" w14:textId="685D8CBF" w:rsidR="00D45180" w:rsidRDefault="00D451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B23D81" w14:textId="77777777" w:rsidR="00D45180" w:rsidRDefault="00D45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16EC7" w14:textId="77777777" w:rsidR="00D45180" w:rsidRDefault="00D45180" w:rsidP="003C70D7">
      <w:pPr>
        <w:spacing w:after="0" w:line="240" w:lineRule="auto"/>
      </w:pPr>
      <w:r>
        <w:separator/>
      </w:r>
    </w:p>
  </w:footnote>
  <w:footnote w:type="continuationSeparator" w:id="0">
    <w:p w14:paraId="3676DB68" w14:textId="77777777" w:rsidR="00D45180" w:rsidRDefault="00D45180" w:rsidP="003C7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FFBF1" w14:textId="17804561" w:rsidR="00D45180" w:rsidRDefault="00D45180">
    <w:pPr>
      <w:pStyle w:val="Header"/>
    </w:pPr>
    <w:r>
      <w:t xml:space="preserve">Systematic review </w:t>
    </w:r>
    <w:r>
      <w:tab/>
    </w:r>
    <w:r>
      <w:tab/>
      <w:t>P151932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05BA7"/>
    <w:multiLevelType w:val="multilevel"/>
    <w:tmpl w:val="CB36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F05ED"/>
    <w:multiLevelType w:val="hybridMultilevel"/>
    <w:tmpl w:val="2EF2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4671E4"/>
    <w:multiLevelType w:val="multilevel"/>
    <w:tmpl w:val="20CC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863CEA"/>
    <w:multiLevelType w:val="multilevel"/>
    <w:tmpl w:val="5378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A051D4"/>
    <w:multiLevelType w:val="multilevel"/>
    <w:tmpl w:val="DC72A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FE4E96"/>
    <w:multiLevelType w:val="multilevel"/>
    <w:tmpl w:val="43F0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5F3244"/>
    <w:multiLevelType w:val="multilevel"/>
    <w:tmpl w:val="3254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4C49BC"/>
    <w:multiLevelType w:val="hybridMultilevel"/>
    <w:tmpl w:val="F77CFC30"/>
    <w:lvl w:ilvl="0" w:tplc="5E9AA150">
      <w:start w:val="1"/>
      <w:numFmt w:val="bullet"/>
      <w:lvlText w:val=""/>
      <w:lvlJc w:val="left"/>
      <w:pPr>
        <w:ind w:left="780" w:hanging="360"/>
      </w:pPr>
      <w:rPr>
        <w:rFonts w:ascii="Symbol" w:hAnsi="Symbol" w:hint="default"/>
        <w:b w:val="0"/>
        <w:bCs/>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1781521"/>
    <w:multiLevelType w:val="hybridMultilevel"/>
    <w:tmpl w:val="460A6184"/>
    <w:lvl w:ilvl="0" w:tplc="5E9AA150">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AF09B2"/>
    <w:multiLevelType w:val="multilevel"/>
    <w:tmpl w:val="3A54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48612C"/>
    <w:multiLevelType w:val="multilevel"/>
    <w:tmpl w:val="4438A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4"/>
  </w:num>
  <w:num w:numId="4">
    <w:abstractNumId w:val="5"/>
  </w:num>
  <w:num w:numId="5">
    <w:abstractNumId w:val="3"/>
  </w:num>
  <w:num w:numId="6">
    <w:abstractNumId w:val="2"/>
  </w:num>
  <w:num w:numId="7">
    <w:abstractNumId w:val="6"/>
  </w:num>
  <w:num w:numId="8">
    <w:abstractNumId w:val="10"/>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4E2"/>
    <w:rsid w:val="000006D7"/>
    <w:rsid w:val="000009F6"/>
    <w:rsid w:val="00001FBA"/>
    <w:rsid w:val="00002C61"/>
    <w:rsid w:val="000055AC"/>
    <w:rsid w:val="00006282"/>
    <w:rsid w:val="00007D88"/>
    <w:rsid w:val="0001064F"/>
    <w:rsid w:val="00011180"/>
    <w:rsid w:val="000117E6"/>
    <w:rsid w:val="000125D3"/>
    <w:rsid w:val="00012745"/>
    <w:rsid w:val="00015FF4"/>
    <w:rsid w:val="0002001D"/>
    <w:rsid w:val="00020D33"/>
    <w:rsid w:val="000227FD"/>
    <w:rsid w:val="00023AFB"/>
    <w:rsid w:val="00025D28"/>
    <w:rsid w:val="0003012A"/>
    <w:rsid w:val="00030BD0"/>
    <w:rsid w:val="00030C67"/>
    <w:rsid w:val="00032742"/>
    <w:rsid w:val="00033F63"/>
    <w:rsid w:val="0003722D"/>
    <w:rsid w:val="00037FAE"/>
    <w:rsid w:val="000427D6"/>
    <w:rsid w:val="00042DAA"/>
    <w:rsid w:val="000446F3"/>
    <w:rsid w:val="00044F12"/>
    <w:rsid w:val="000457C9"/>
    <w:rsid w:val="00046A13"/>
    <w:rsid w:val="00046F42"/>
    <w:rsid w:val="00050AFD"/>
    <w:rsid w:val="000513E7"/>
    <w:rsid w:val="00053095"/>
    <w:rsid w:val="000533B7"/>
    <w:rsid w:val="00054068"/>
    <w:rsid w:val="00054676"/>
    <w:rsid w:val="00054BF3"/>
    <w:rsid w:val="00055A51"/>
    <w:rsid w:val="0005600D"/>
    <w:rsid w:val="0005661E"/>
    <w:rsid w:val="0005748E"/>
    <w:rsid w:val="00062FF0"/>
    <w:rsid w:val="000642E2"/>
    <w:rsid w:val="00065951"/>
    <w:rsid w:val="00072785"/>
    <w:rsid w:val="00076CC1"/>
    <w:rsid w:val="0007715F"/>
    <w:rsid w:val="000800FE"/>
    <w:rsid w:val="000806E5"/>
    <w:rsid w:val="00080943"/>
    <w:rsid w:val="00081298"/>
    <w:rsid w:val="00081AD7"/>
    <w:rsid w:val="000835A8"/>
    <w:rsid w:val="00083ACF"/>
    <w:rsid w:val="000848A3"/>
    <w:rsid w:val="00084C1F"/>
    <w:rsid w:val="00085076"/>
    <w:rsid w:val="0009066B"/>
    <w:rsid w:val="0009143A"/>
    <w:rsid w:val="00091A8A"/>
    <w:rsid w:val="00091D7D"/>
    <w:rsid w:val="0009246F"/>
    <w:rsid w:val="00092B7A"/>
    <w:rsid w:val="00093857"/>
    <w:rsid w:val="0009404A"/>
    <w:rsid w:val="00094EF0"/>
    <w:rsid w:val="00097C76"/>
    <w:rsid w:val="000A22B3"/>
    <w:rsid w:val="000A7566"/>
    <w:rsid w:val="000B0C66"/>
    <w:rsid w:val="000B11A4"/>
    <w:rsid w:val="000B47C9"/>
    <w:rsid w:val="000B6AB4"/>
    <w:rsid w:val="000C1FD1"/>
    <w:rsid w:val="000C23AA"/>
    <w:rsid w:val="000C2E54"/>
    <w:rsid w:val="000C36B8"/>
    <w:rsid w:val="000C61ED"/>
    <w:rsid w:val="000D125C"/>
    <w:rsid w:val="000D2759"/>
    <w:rsid w:val="000D32DC"/>
    <w:rsid w:val="000D3959"/>
    <w:rsid w:val="000D73FD"/>
    <w:rsid w:val="000E06C0"/>
    <w:rsid w:val="000E363E"/>
    <w:rsid w:val="000E48DF"/>
    <w:rsid w:val="000F0123"/>
    <w:rsid w:val="000F0B0B"/>
    <w:rsid w:val="000F1A09"/>
    <w:rsid w:val="000F2FFC"/>
    <w:rsid w:val="000F3381"/>
    <w:rsid w:val="000F47FB"/>
    <w:rsid w:val="000F503A"/>
    <w:rsid w:val="000F546D"/>
    <w:rsid w:val="000F5DE6"/>
    <w:rsid w:val="000F7914"/>
    <w:rsid w:val="000F7A67"/>
    <w:rsid w:val="001019A9"/>
    <w:rsid w:val="00102516"/>
    <w:rsid w:val="0010656F"/>
    <w:rsid w:val="00106914"/>
    <w:rsid w:val="0010715A"/>
    <w:rsid w:val="00107960"/>
    <w:rsid w:val="0011161C"/>
    <w:rsid w:val="001131BD"/>
    <w:rsid w:val="0011392A"/>
    <w:rsid w:val="001156EB"/>
    <w:rsid w:val="001161B0"/>
    <w:rsid w:val="0011686A"/>
    <w:rsid w:val="00117F3D"/>
    <w:rsid w:val="00120399"/>
    <w:rsid w:val="00125BED"/>
    <w:rsid w:val="00125F17"/>
    <w:rsid w:val="001266A3"/>
    <w:rsid w:val="00126962"/>
    <w:rsid w:val="001275EF"/>
    <w:rsid w:val="001278F9"/>
    <w:rsid w:val="00130FDC"/>
    <w:rsid w:val="00131E3B"/>
    <w:rsid w:val="001321D0"/>
    <w:rsid w:val="001345F1"/>
    <w:rsid w:val="00136053"/>
    <w:rsid w:val="00136DDB"/>
    <w:rsid w:val="0013784E"/>
    <w:rsid w:val="00140640"/>
    <w:rsid w:val="001406A6"/>
    <w:rsid w:val="00140D9A"/>
    <w:rsid w:val="001420DA"/>
    <w:rsid w:val="00144500"/>
    <w:rsid w:val="001465FE"/>
    <w:rsid w:val="00146EC0"/>
    <w:rsid w:val="001477D9"/>
    <w:rsid w:val="0015093F"/>
    <w:rsid w:val="001511DF"/>
    <w:rsid w:val="00151FE6"/>
    <w:rsid w:val="00152533"/>
    <w:rsid w:val="001529C3"/>
    <w:rsid w:val="00152AC6"/>
    <w:rsid w:val="00155C29"/>
    <w:rsid w:val="001611AE"/>
    <w:rsid w:val="0016389D"/>
    <w:rsid w:val="001638C5"/>
    <w:rsid w:val="001639FF"/>
    <w:rsid w:val="00164BD7"/>
    <w:rsid w:val="001654BB"/>
    <w:rsid w:val="00167EE1"/>
    <w:rsid w:val="00171219"/>
    <w:rsid w:val="001727F9"/>
    <w:rsid w:val="001739AD"/>
    <w:rsid w:val="00173F01"/>
    <w:rsid w:val="001746C2"/>
    <w:rsid w:val="00174CE0"/>
    <w:rsid w:val="001751E9"/>
    <w:rsid w:val="00175A94"/>
    <w:rsid w:val="001761D3"/>
    <w:rsid w:val="001770DB"/>
    <w:rsid w:val="001803B5"/>
    <w:rsid w:val="00180871"/>
    <w:rsid w:val="00186075"/>
    <w:rsid w:val="0019117F"/>
    <w:rsid w:val="0019131C"/>
    <w:rsid w:val="00191804"/>
    <w:rsid w:val="0019267A"/>
    <w:rsid w:val="001929E1"/>
    <w:rsid w:val="00195206"/>
    <w:rsid w:val="001971BE"/>
    <w:rsid w:val="001A00C1"/>
    <w:rsid w:val="001A1F33"/>
    <w:rsid w:val="001A22F5"/>
    <w:rsid w:val="001A2469"/>
    <w:rsid w:val="001A25A6"/>
    <w:rsid w:val="001A25C7"/>
    <w:rsid w:val="001A2680"/>
    <w:rsid w:val="001A3495"/>
    <w:rsid w:val="001A353E"/>
    <w:rsid w:val="001A3713"/>
    <w:rsid w:val="001A3A33"/>
    <w:rsid w:val="001A3B10"/>
    <w:rsid w:val="001A5759"/>
    <w:rsid w:val="001A5A71"/>
    <w:rsid w:val="001A751E"/>
    <w:rsid w:val="001B05B9"/>
    <w:rsid w:val="001B104B"/>
    <w:rsid w:val="001B1387"/>
    <w:rsid w:val="001B1C61"/>
    <w:rsid w:val="001B2C9C"/>
    <w:rsid w:val="001B2D58"/>
    <w:rsid w:val="001B3C7C"/>
    <w:rsid w:val="001B75C4"/>
    <w:rsid w:val="001C1D9B"/>
    <w:rsid w:val="001C1FC0"/>
    <w:rsid w:val="001C3161"/>
    <w:rsid w:val="001C3FE4"/>
    <w:rsid w:val="001C4983"/>
    <w:rsid w:val="001C6616"/>
    <w:rsid w:val="001D08C2"/>
    <w:rsid w:val="001D404F"/>
    <w:rsid w:val="001D4979"/>
    <w:rsid w:val="001D6C12"/>
    <w:rsid w:val="001E052E"/>
    <w:rsid w:val="001E0AA8"/>
    <w:rsid w:val="001E3C3A"/>
    <w:rsid w:val="001E4FF9"/>
    <w:rsid w:val="001E51E0"/>
    <w:rsid w:val="001E7834"/>
    <w:rsid w:val="001F093F"/>
    <w:rsid w:val="001F0F38"/>
    <w:rsid w:val="001F2122"/>
    <w:rsid w:val="001F2470"/>
    <w:rsid w:val="001F3856"/>
    <w:rsid w:val="001F3A48"/>
    <w:rsid w:val="001F4E77"/>
    <w:rsid w:val="001F5388"/>
    <w:rsid w:val="001F73BD"/>
    <w:rsid w:val="002001EC"/>
    <w:rsid w:val="00200DED"/>
    <w:rsid w:val="0020144F"/>
    <w:rsid w:val="00201B9E"/>
    <w:rsid w:val="002051F6"/>
    <w:rsid w:val="0020638B"/>
    <w:rsid w:val="00210782"/>
    <w:rsid w:val="00211818"/>
    <w:rsid w:val="00211FD3"/>
    <w:rsid w:val="002162C7"/>
    <w:rsid w:val="002165DC"/>
    <w:rsid w:val="0021733B"/>
    <w:rsid w:val="00222E52"/>
    <w:rsid w:val="00223663"/>
    <w:rsid w:val="00223803"/>
    <w:rsid w:val="002241D4"/>
    <w:rsid w:val="0022582F"/>
    <w:rsid w:val="00225D40"/>
    <w:rsid w:val="00227B33"/>
    <w:rsid w:val="0023061E"/>
    <w:rsid w:val="00230C30"/>
    <w:rsid w:val="00230D55"/>
    <w:rsid w:val="002334BA"/>
    <w:rsid w:val="00233CE6"/>
    <w:rsid w:val="002341D3"/>
    <w:rsid w:val="002341E9"/>
    <w:rsid w:val="00235C2F"/>
    <w:rsid w:val="0023608C"/>
    <w:rsid w:val="002360E5"/>
    <w:rsid w:val="002376AC"/>
    <w:rsid w:val="00240165"/>
    <w:rsid w:val="0024254C"/>
    <w:rsid w:val="00242FD0"/>
    <w:rsid w:val="00244213"/>
    <w:rsid w:val="00246770"/>
    <w:rsid w:val="002472A2"/>
    <w:rsid w:val="002518B6"/>
    <w:rsid w:val="002525F0"/>
    <w:rsid w:val="00253315"/>
    <w:rsid w:val="00253ED0"/>
    <w:rsid w:val="00253FD0"/>
    <w:rsid w:val="002544DA"/>
    <w:rsid w:val="00262355"/>
    <w:rsid w:val="00262A0D"/>
    <w:rsid w:val="00263E11"/>
    <w:rsid w:val="00263F17"/>
    <w:rsid w:val="00265078"/>
    <w:rsid w:val="00265853"/>
    <w:rsid w:val="0026599F"/>
    <w:rsid w:val="00265A1A"/>
    <w:rsid w:val="00266A49"/>
    <w:rsid w:val="00266D20"/>
    <w:rsid w:val="002671FB"/>
    <w:rsid w:val="0027022E"/>
    <w:rsid w:val="002715CA"/>
    <w:rsid w:val="0027723E"/>
    <w:rsid w:val="00277F83"/>
    <w:rsid w:val="00280808"/>
    <w:rsid w:val="00281A74"/>
    <w:rsid w:val="00282165"/>
    <w:rsid w:val="002835E3"/>
    <w:rsid w:val="0028723C"/>
    <w:rsid w:val="002911FB"/>
    <w:rsid w:val="0029153A"/>
    <w:rsid w:val="0029242E"/>
    <w:rsid w:val="0029626B"/>
    <w:rsid w:val="002962C0"/>
    <w:rsid w:val="002975AF"/>
    <w:rsid w:val="00297D55"/>
    <w:rsid w:val="002A03C6"/>
    <w:rsid w:val="002A0AC4"/>
    <w:rsid w:val="002A0E01"/>
    <w:rsid w:val="002A36FF"/>
    <w:rsid w:val="002A5C02"/>
    <w:rsid w:val="002A5D3F"/>
    <w:rsid w:val="002A683D"/>
    <w:rsid w:val="002A7190"/>
    <w:rsid w:val="002A77A8"/>
    <w:rsid w:val="002B079F"/>
    <w:rsid w:val="002B0B5C"/>
    <w:rsid w:val="002B12B0"/>
    <w:rsid w:val="002B1765"/>
    <w:rsid w:val="002B1AD3"/>
    <w:rsid w:val="002B2755"/>
    <w:rsid w:val="002B5CE9"/>
    <w:rsid w:val="002B7140"/>
    <w:rsid w:val="002B791B"/>
    <w:rsid w:val="002C0592"/>
    <w:rsid w:val="002C19DF"/>
    <w:rsid w:val="002C1BC2"/>
    <w:rsid w:val="002C3474"/>
    <w:rsid w:val="002C5A6E"/>
    <w:rsid w:val="002C5C68"/>
    <w:rsid w:val="002C6EEF"/>
    <w:rsid w:val="002C7A06"/>
    <w:rsid w:val="002D00AC"/>
    <w:rsid w:val="002D1B3B"/>
    <w:rsid w:val="002D6A21"/>
    <w:rsid w:val="002D718B"/>
    <w:rsid w:val="002E10E3"/>
    <w:rsid w:val="002E3CD2"/>
    <w:rsid w:val="002E65CC"/>
    <w:rsid w:val="002E6E9F"/>
    <w:rsid w:val="002E768A"/>
    <w:rsid w:val="002F1A39"/>
    <w:rsid w:val="002F28C3"/>
    <w:rsid w:val="002F28D9"/>
    <w:rsid w:val="002F3C27"/>
    <w:rsid w:val="002F3C31"/>
    <w:rsid w:val="00300C2A"/>
    <w:rsid w:val="00300F1C"/>
    <w:rsid w:val="00301876"/>
    <w:rsid w:val="00301CAA"/>
    <w:rsid w:val="00301CFB"/>
    <w:rsid w:val="00301EE6"/>
    <w:rsid w:val="00302ED7"/>
    <w:rsid w:val="00307D4B"/>
    <w:rsid w:val="003101B9"/>
    <w:rsid w:val="00310E27"/>
    <w:rsid w:val="003118FB"/>
    <w:rsid w:val="0031389C"/>
    <w:rsid w:val="00321136"/>
    <w:rsid w:val="00321AED"/>
    <w:rsid w:val="00322AC9"/>
    <w:rsid w:val="00323025"/>
    <w:rsid w:val="00323457"/>
    <w:rsid w:val="00323776"/>
    <w:rsid w:val="00324133"/>
    <w:rsid w:val="00324499"/>
    <w:rsid w:val="00327527"/>
    <w:rsid w:val="003304DB"/>
    <w:rsid w:val="00332A6A"/>
    <w:rsid w:val="00334526"/>
    <w:rsid w:val="003365E1"/>
    <w:rsid w:val="00336DA0"/>
    <w:rsid w:val="00337391"/>
    <w:rsid w:val="00337BD1"/>
    <w:rsid w:val="003415A1"/>
    <w:rsid w:val="00342A98"/>
    <w:rsid w:val="00343538"/>
    <w:rsid w:val="00343652"/>
    <w:rsid w:val="0034386F"/>
    <w:rsid w:val="00343ADD"/>
    <w:rsid w:val="0034437B"/>
    <w:rsid w:val="003453D2"/>
    <w:rsid w:val="0035019E"/>
    <w:rsid w:val="003524F4"/>
    <w:rsid w:val="00352AAB"/>
    <w:rsid w:val="003530A4"/>
    <w:rsid w:val="003531AB"/>
    <w:rsid w:val="003535AF"/>
    <w:rsid w:val="003565DC"/>
    <w:rsid w:val="00356E38"/>
    <w:rsid w:val="00357AC5"/>
    <w:rsid w:val="00360275"/>
    <w:rsid w:val="00360BD4"/>
    <w:rsid w:val="0036177E"/>
    <w:rsid w:val="003619E5"/>
    <w:rsid w:val="00362BD9"/>
    <w:rsid w:val="0036300F"/>
    <w:rsid w:val="003636BC"/>
    <w:rsid w:val="00363A70"/>
    <w:rsid w:val="0036413A"/>
    <w:rsid w:val="00364A6E"/>
    <w:rsid w:val="0037036F"/>
    <w:rsid w:val="00372F4F"/>
    <w:rsid w:val="00373F42"/>
    <w:rsid w:val="0037403D"/>
    <w:rsid w:val="00381730"/>
    <w:rsid w:val="00383202"/>
    <w:rsid w:val="0038730C"/>
    <w:rsid w:val="00391497"/>
    <w:rsid w:val="00391EC6"/>
    <w:rsid w:val="003926C8"/>
    <w:rsid w:val="0039542A"/>
    <w:rsid w:val="0039673B"/>
    <w:rsid w:val="00397134"/>
    <w:rsid w:val="00397464"/>
    <w:rsid w:val="003A2A4D"/>
    <w:rsid w:val="003A2EB3"/>
    <w:rsid w:val="003A38A7"/>
    <w:rsid w:val="003A4E93"/>
    <w:rsid w:val="003A5D90"/>
    <w:rsid w:val="003A6DD1"/>
    <w:rsid w:val="003B08ED"/>
    <w:rsid w:val="003B2981"/>
    <w:rsid w:val="003B2B29"/>
    <w:rsid w:val="003B4989"/>
    <w:rsid w:val="003B6981"/>
    <w:rsid w:val="003B72E1"/>
    <w:rsid w:val="003B767D"/>
    <w:rsid w:val="003B7B0F"/>
    <w:rsid w:val="003C1F51"/>
    <w:rsid w:val="003C2C7A"/>
    <w:rsid w:val="003C4AEC"/>
    <w:rsid w:val="003C4B4D"/>
    <w:rsid w:val="003C4FAD"/>
    <w:rsid w:val="003C528C"/>
    <w:rsid w:val="003C5AD2"/>
    <w:rsid w:val="003C5FB5"/>
    <w:rsid w:val="003C70D7"/>
    <w:rsid w:val="003D10CD"/>
    <w:rsid w:val="003D1A22"/>
    <w:rsid w:val="003D1DFA"/>
    <w:rsid w:val="003D1F5B"/>
    <w:rsid w:val="003D2EA2"/>
    <w:rsid w:val="003D2F5E"/>
    <w:rsid w:val="003D3820"/>
    <w:rsid w:val="003D6A49"/>
    <w:rsid w:val="003D7557"/>
    <w:rsid w:val="003D7743"/>
    <w:rsid w:val="003E055F"/>
    <w:rsid w:val="003E1E54"/>
    <w:rsid w:val="003E2393"/>
    <w:rsid w:val="003E45CB"/>
    <w:rsid w:val="003E7074"/>
    <w:rsid w:val="003E7468"/>
    <w:rsid w:val="003F0C71"/>
    <w:rsid w:val="003F1D71"/>
    <w:rsid w:val="003F227A"/>
    <w:rsid w:val="003F5924"/>
    <w:rsid w:val="003F5DF4"/>
    <w:rsid w:val="003F7B5A"/>
    <w:rsid w:val="00400A71"/>
    <w:rsid w:val="00402DB3"/>
    <w:rsid w:val="0040371B"/>
    <w:rsid w:val="004058F9"/>
    <w:rsid w:val="004109F5"/>
    <w:rsid w:val="00410F58"/>
    <w:rsid w:val="0041150C"/>
    <w:rsid w:val="00412B0F"/>
    <w:rsid w:val="00413D2D"/>
    <w:rsid w:val="00414B8C"/>
    <w:rsid w:val="00414E69"/>
    <w:rsid w:val="00416105"/>
    <w:rsid w:val="0042000E"/>
    <w:rsid w:val="00424196"/>
    <w:rsid w:val="00424D48"/>
    <w:rsid w:val="00424DBD"/>
    <w:rsid w:val="004251B4"/>
    <w:rsid w:val="00427288"/>
    <w:rsid w:val="004305BF"/>
    <w:rsid w:val="00431731"/>
    <w:rsid w:val="00431C96"/>
    <w:rsid w:val="00432735"/>
    <w:rsid w:val="00433F74"/>
    <w:rsid w:val="004357E5"/>
    <w:rsid w:val="0043584A"/>
    <w:rsid w:val="00435EC5"/>
    <w:rsid w:val="00440513"/>
    <w:rsid w:val="004430B1"/>
    <w:rsid w:val="00445CA4"/>
    <w:rsid w:val="0044778E"/>
    <w:rsid w:val="00450A95"/>
    <w:rsid w:val="00451AB0"/>
    <w:rsid w:val="00453086"/>
    <w:rsid w:val="004538BE"/>
    <w:rsid w:val="004560A6"/>
    <w:rsid w:val="00456F41"/>
    <w:rsid w:val="004575D0"/>
    <w:rsid w:val="004600FC"/>
    <w:rsid w:val="00460246"/>
    <w:rsid w:val="00460CF2"/>
    <w:rsid w:val="00462104"/>
    <w:rsid w:val="004643F6"/>
    <w:rsid w:val="00464DAA"/>
    <w:rsid w:val="00465F46"/>
    <w:rsid w:val="00466293"/>
    <w:rsid w:val="00467281"/>
    <w:rsid w:val="00467331"/>
    <w:rsid w:val="004700DF"/>
    <w:rsid w:val="00470B3D"/>
    <w:rsid w:val="0047143B"/>
    <w:rsid w:val="004714A3"/>
    <w:rsid w:val="004720AD"/>
    <w:rsid w:val="0047338E"/>
    <w:rsid w:val="0047352C"/>
    <w:rsid w:val="00475519"/>
    <w:rsid w:val="00475F43"/>
    <w:rsid w:val="0047798B"/>
    <w:rsid w:val="00481A57"/>
    <w:rsid w:val="00482976"/>
    <w:rsid w:val="0048321D"/>
    <w:rsid w:val="004834FD"/>
    <w:rsid w:val="004852DC"/>
    <w:rsid w:val="004858ED"/>
    <w:rsid w:val="00485A62"/>
    <w:rsid w:val="00487A42"/>
    <w:rsid w:val="0049047B"/>
    <w:rsid w:val="004904F1"/>
    <w:rsid w:val="00492D64"/>
    <w:rsid w:val="0049750E"/>
    <w:rsid w:val="004976B0"/>
    <w:rsid w:val="004A015A"/>
    <w:rsid w:val="004A03A4"/>
    <w:rsid w:val="004A0C84"/>
    <w:rsid w:val="004A210F"/>
    <w:rsid w:val="004A305D"/>
    <w:rsid w:val="004A44E1"/>
    <w:rsid w:val="004A5A40"/>
    <w:rsid w:val="004A6532"/>
    <w:rsid w:val="004A7D8D"/>
    <w:rsid w:val="004B244A"/>
    <w:rsid w:val="004B250D"/>
    <w:rsid w:val="004B37A6"/>
    <w:rsid w:val="004B5010"/>
    <w:rsid w:val="004B5F30"/>
    <w:rsid w:val="004B7D77"/>
    <w:rsid w:val="004C0A1D"/>
    <w:rsid w:val="004C0B1E"/>
    <w:rsid w:val="004C3864"/>
    <w:rsid w:val="004C42E2"/>
    <w:rsid w:val="004C53C5"/>
    <w:rsid w:val="004C5CD0"/>
    <w:rsid w:val="004C6ACC"/>
    <w:rsid w:val="004C6FBA"/>
    <w:rsid w:val="004C7995"/>
    <w:rsid w:val="004C7CB9"/>
    <w:rsid w:val="004D0207"/>
    <w:rsid w:val="004D021F"/>
    <w:rsid w:val="004D1BB0"/>
    <w:rsid w:val="004D5C4E"/>
    <w:rsid w:val="004D6575"/>
    <w:rsid w:val="004D75E1"/>
    <w:rsid w:val="004E00BC"/>
    <w:rsid w:val="004E27D0"/>
    <w:rsid w:val="004E2C3E"/>
    <w:rsid w:val="004E2D32"/>
    <w:rsid w:val="004E5B3B"/>
    <w:rsid w:val="004F3125"/>
    <w:rsid w:val="004F38B5"/>
    <w:rsid w:val="004F40FE"/>
    <w:rsid w:val="004F4927"/>
    <w:rsid w:val="004F5740"/>
    <w:rsid w:val="004F5B47"/>
    <w:rsid w:val="004F6ACE"/>
    <w:rsid w:val="004F742B"/>
    <w:rsid w:val="004F7CA9"/>
    <w:rsid w:val="004F7E6A"/>
    <w:rsid w:val="00501E7C"/>
    <w:rsid w:val="005024D4"/>
    <w:rsid w:val="0050512D"/>
    <w:rsid w:val="0050530D"/>
    <w:rsid w:val="00505584"/>
    <w:rsid w:val="005112C0"/>
    <w:rsid w:val="00511895"/>
    <w:rsid w:val="00514B24"/>
    <w:rsid w:val="005160E0"/>
    <w:rsid w:val="0051731C"/>
    <w:rsid w:val="00517659"/>
    <w:rsid w:val="00517DE5"/>
    <w:rsid w:val="00520AED"/>
    <w:rsid w:val="00523C0A"/>
    <w:rsid w:val="0052551D"/>
    <w:rsid w:val="00525AFE"/>
    <w:rsid w:val="0053087C"/>
    <w:rsid w:val="00532229"/>
    <w:rsid w:val="00532750"/>
    <w:rsid w:val="0053360F"/>
    <w:rsid w:val="00535FC8"/>
    <w:rsid w:val="0053658A"/>
    <w:rsid w:val="00542FA6"/>
    <w:rsid w:val="0054311D"/>
    <w:rsid w:val="005449E9"/>
    <w:rsid w:val="00545393"/>
    <w:rsid w:val="00545D29"/>
    <w:rsid w:val="005461CF"/>
    <w:rsid w:val="005523A9"/>
    <w:rsid w:val="00552C80"/>
    <w:rsid w:val="005539CD"/>
    <w:rsid w:val="00553D56"/>
    <w:rsid w:val="00554436"/>
    <w:rsid w:val="00554952"/>
    <w:rsid w:val="005571A6"/>
    <w:rsid w:val="00557EDA"/>
    <w:rsid w:val="00560900"/>
    <w:rsid w:val="00560B9B"/>
    <w:rsid w:val="00562461"/>
    <w:rsid w:val="005627CF"/>
    <w:rsid w:val="00563741"/>
    <w:rsid w:val="00563906"/>
    <w:rsid w:val="00565712"/>
    <w:rsid w:val="00567428"/>
    <w:rsid w:val="0056762A"/>
    <w:rsid w:val="00567988"/>
    <w:rsid w:val="005707C7"/>
    <w:rsid w:val="005714D1"/>
    <w:rsid w:val="00573F6E"/>
    <w:rsid w:val="0057453E"/>
    <w:rsid w:val="00576BAF"/>
    <w:rsid w:val="0058016D"/>
    <w:rsid w:val="0058059A"/>
    <w:rsid w:val="00581579"/>
    <w:rsid w:val="00581CED"/>
    <w:rsid w:val="005821A2"/>
    <w:rsid w:val="00582E6C"/>
    <w:rsid w:val="005846C1"/>
    <w:rsid w:val="00584CDE"/>
    <w:rsid w:val="00585036"/>
    <w:rsid w:val="005854D1"/>
    <w:rsid w:val="00590670"/>
    <w:rsid w:val="00592D83"/>
    <w:rsid w:val="005956C7"/>
    <w:rsid w:val="005957E5"/>
    <w:rsid w:val="00595FFD"/>
    <w:rsid w:val="0059626A"/>
    <w:rsid w:val="0059722B"/>
    <w:rsid w:val="00597C87"/>
    <w:rsid w:val="005A0C94"/>
    <w:rsid w:val="005A4EEE"/>
    <w:rsid w:val="005A515A"/>
    <w:rsid w:val="005A5F93"/>
    <w:rsid w:val="005A789B"/>
    <w:rsid w:val="005B15B7"/>
    <w:rsid w:val="005B2309"/>
    <w:rsid w:val="005B266D"/>
    <w:rsid w:val="005B3D18"/>
    <w:rsid w:val="005B5AFF"/>
    <w:rsid w:val="005C22E9"/>
    <w:rsid w:val="005C262A"/>
    <w:rsid w:val="005C27F3"/>
    <w:rsid w:val="005C3D34"/>
    <w:rsid w:val="005C5480"/>
    <w:rsid w:val="005C5E24"/>
    <w:rsid w:val="005C6737"/>
    <w:rsid w:val="005C6EBD"/>
    <w:rsid w:val="005C75FC"/>
    <w:rsid w:val="005C785B"/>
    <w:rsid w:val="005D1E55"/>
    <w:rsid w:val="005D4B43"/>
    <w:rsid w:val="005D558F"/>
    <w:rsid w:val="005D6926"/>
    <w:rsid w:val="005D7934"/>
    <w:rsid w:val="005E06B0"/>
    <w:rsid w:val="005E0E56"/>
    <w:rsid w:val="005E15FE"/>
    <w:rsid w:val="005E2059"/>
    <w:rsid w:val="005E35DE"/>
    <w:rsid w:val="005E542F"/>
    <w:rsid w:val="005E6CDA"/>
    <w:rsid w:val="005F042E"/>
    <w:rsid w:val="005F359C"/>
    <w:rsid w:val="005F3D76"/>
    <w:rsid w:val="005F40AB"/>
    <w:rsid w:val="005F485E"/>
    <w:rsid w:val="005F4CFB"/>
    <w:rsid w:val="005F6F29"/>
    <w:rsid w:val="005F7899"/>
    <w:rsid w:val="005F7D4C"/>
    <w:rsid w:val="00600894"/>
    <w:rsid w:val="006029C0"/>
    <w:rsid w:val="00603485"/>
    <w:rsid w:val="00604946"/>
    <w:rsid w:val="006053FC"/>
    <w:rsid w:val="00605998"/>
    <w:rsid w:val="00605C36"/>
    <w:rsid w:val="00605C61"/>
    <w:rsid w:val="0060665F"/>
    <w:rsid w:val="00606F54"/>
    <w:rsid w:val="006101CE"/>
    <w:rsid w:val="0061104F"/>
    <w:rsid w:val="006110D7"/>
    <w:rsid w:val="00611E67"/>
    <w:rsid w:val="00612DB6"/>
    <w:rsid w:val="006131AA"/>
    <w:rsid w:val="006132BF"/>
    <w:rsid w:val="00614A0B"/>
    <w:rsid w:val="0062024C"/>
    <w:rsid w:val="006213C4"/>
    <w:rsid w:val="00622AED"/>
    <w:rsid w:val="0062345E"/>
    <w:rsid w:val="0062354B"/>
    <w:rsid w:val="00623A9B"/>
    <w:rsid w:val="00625980"/>
    <w:rsid w:val="006268F6"/>
    <w:rsid w:val="00626CAB"/>
    <w:rsid w:val="0062708A"/>
    <w:rsid w:val="0062797B"/>
    <w:rsid w:val="006279C0"/>
    <w:rsid w:val="00627D79"/>
    <w:rsid w:val="00627F67"/>
    <w:rsid w:val="00630496"/>
    <w:rsid w:val="00630D55"/>
    <w:rsid w:val="006314B1"/>
    <w:rsid w:val="00636144"/>
    <w:rsid w:val="00637DC9"/>
    <w:rsid w:val="00640681"/>
    <w:rsid w:val="006428C6"/>
    <w:rsid w:val="00645797"/>
    <w:rsid w:val="00647766"/>
    <w:rsid w:val="00651657"/>
    <w:rsid w:val="0065183E"/>
    <w:rsid w:val="00652154"/>
    <w:rsid w:val="006539FD"/>
    <w:rsid w:val="00653FBD"/>
    <w:rsid w:val="00660B73"/>
    <w:rsid w:val="00661F45"/>
    <w:rsid w:val="0066444F"/>
    <w:rsid w:val="00665DBC"/>
    <w:rsid w:val="0066740A"/>
    <w:rsid w:val="0066742A"/>
    <w:rsid w:val="00667558"/>
    <w:rsid w:val="00667CE0"/>
    <w:rsid w:val="0067095E"/>
    <w:rsid w:val="0067234B"/>
    <w:rsid w:val="0067258B"/>
    <w:rsid w:val="0067504F"/>
    <w:rsid w:val="006774CA"/>
    <w:rsid w:val="00677E96"/>
    <w:rsid w:val="00680012"/>
    <w:rsid w:val="00680D9C"/>
    <w:rsid w:val="00680FBD"/>
    <w:rsid w:val="00682DA0"/>
    <w:rsid w:val="006858BB"/>
    <w:rsid w:val="00686201"/>
    <w:rsid w:val="006874A2"/>
    <w:rsid w:val="00687F49"/>
    <w:rsid w:val="006913A4"/>
    <w:rsid w:val="00691D21"/>
    <w:rsid w:val="0069230A"/>
    <w:rsid w:val="0069300F"/>
    <w:rsid w:val="0069323F"/>
    <w:rsid w:val="006932AB"/>
    <w:rsid w:val="00693372"/>
    <w:rsid w:val="00697BA4"/>
    <w:rsid w:val="00697EE7"/>
    <w:rsid w:val="006A01FF"/>
    <w:rsid w:val="006A050A"/>
    <w:rsid w:val="006A0C00"/>
    <w:rsid w:val="006A115B"/>
    <w:rsid w:val="006A2145"/>
    <w:rsid w:val="006A2E5A"/>
    <w:rsid w:val="006A67B8"/>
    <w:rsid w:val="006A6AA7"/>
    <w:rsid w:val="006B23E2"/>
    <w:rsid w:val="006B5B48"/>
    <w:rsid w:val="006B61E8"/>
    <w:rsid w:val="006C0E55"/>
    <w:rsid w:val="006C24A8"/>
    <w:rsid w:val="006C3B76"/>
    <w:rsid w:val="006C44A3"/>
    <w:rsid w:val="006C70AE"/>
    <w:rsid w:val="006C7DF2"/>
    <w:rsid w:val="006D0330"/>
    <w:rsid w:val="006D03EB"/>
    <w:rsid w:val="006D1BA2"/>
    <w:rsid w:val="006D1CFB"/>
    <w:rsid w:val="006D2964"/>
    <w:rsid w:val="006D41E5"/>
    <w:rsid w:val="006E02E5"/>
    <w:rsid w:val="006E0508"/>
    <w:rsid w:val="006E1561"/>
    <w:rsid w:val="006E1C7E"/>
    <w:rsid w:val="006E37EF"/>
    <w:rsid w:val="006E3E1E"/>
    <w:rsid w:val="006E432F"/>
    <w:rsid w:val="006E65AA"/>
    <w:rsid w:val="006E6927"/>
    <w:rsid w:val="006F1F59"/>
    <w:rsid w:val="006F289B"/>
    <w:rsid w:val="006F29EB"/>
    <w:rsid w:val="006F3A3B"/>
    <w:rsid w:val="006F3D59"/>
    <w:rsid w:val="006F6401"/>
    <w:rsid w:val="006F7BFD"/>
    <w:rsid w:val="0070198F"/>
    <w:rsid w:val="007038CC"/>
    <w:rsid w:val="007038DC"/>
    <w:rsid w:val="007045D3"/>
    <w:rsid w:val="00704AF3"/>
    <w:rsid w:val="00707323"/>
    <w:rsid w:val="00710B59"/>
    <w:rsid w:val="00710C06"/>
    <w:rsid w:val="007110D8"/>
    <w:rsid w:val="00711643"/>
    <w:rsid w:val="00711A54"/>
    <w:rsid w:val="00712C99"/>
    <w:rsid w:val="00715561"/>
    <w:rsid w:val="00716396"/>
    <w:rsid w:val="00716623"/>
    <w:rsid w:val="00720B03"/>
    <w:rsid w:val="00721756"/>
    <w:rsid w:val="007231EE"/>
    <w:rsid w:val="00723E39"/>
    <w:rsid w:val="00723E3C"/>
    <w:rsid w:val="00723EDF"/>
    <w:rsid w:val="007252E8"/>
    <w:rsid w:val="00727B20"/>
    <w:rsid w:val="0073081B"/>
    <w:rsid w:val="00733B49"/>
    <w:rsid w:val="00735CAC"/>
    <w:rsid w:val="00736C1F"/>
    <w:rsid w:val="00736F19"/>
    <w:rsid w:val="00740204"/>
    <w:rsid w:val="0074352D"/>
    <w:rsid w:val="00743DFA"/>
    <w:rsid w:val="00744A64"/>
    <w:rsid w:val="00745A4F"/>
    <w:rsid w:val="007507F0"/>
    <w:rsid w:val="00751355"/>
    <w:rsid w:val="007520D5"/>
    <w:rsid w:val="0075294E"/>
    <w:rsid w:val="00754047"/>
    <w:rsid w:val="0075545F"/>
    <w:rsid w:val="00756C07"/>
    <w:rsid w:val="007579BA"/>
    <w:rsid w:val="00763A9C"/>
    <w:rsid w:val="00764761"/>
    <w:rsid w:val="007653D1"/>
    <w:rsid w:val="00765CEE"/>
    <w:rsid w:val="007663E2"/>
    <w:rsid w:val="00766A07"/>
    <w:rsid w:val="007674B0"/>
    <w:rsid w:val="0077370A"/>
    <w:rsid w:val="00773C4F"/>
    <w:rsid w:val="00774436"/>
    <w:rsid w:val="00775EF3"/>
    <w:rsid w:val="0078180C"/>
    <w:rsid w:val="00790921"/>
    <w:rsid w:val="00790B38"/>
    <w:rsid w:val="007915C3"/>
    <w:rsid w:val="00792A01"/>
    <w:rsid w:val="0079670E"/>
    <w:rsid w:val="007A3BAA"/>
    <w:rsid w:val="007A44E8"/>
    <w:rsid w:val="007A54A3"/>
    <w:rsid w:val="007A5E6C"/>
    <w:rsid w:val="007A6D07"/>
    <w:rsid w:val="007A71A1"/>
    <w:rsid w:val="007A7DA6"/>
    <w:rsid w:val="007B2E18"/>
    <w:rsid w:val="007B4630"/>
    <w:rsid w:val="007B488F"/>
    <w:rsid w:val="007B6FCF"/>
    <w:rsid w:val="007C0CD2"/>
    <w:rsid w:val="007C1D09"/>
    <w:rsid w:val="007C214E"/>
    <w:rsid w:val="007C3C50"/>
    <w:rsid w:val="007C4680"/>
    <w:rsid w:val="007C490B"/>
    <w:rsid w:val="007C5B45"/>
    <w:rsid w:val="007C6ADC"/>
    <w:rsid w:val="007D00F5"/>
    <w:rsid w:val="007D1298"/>
    <w:rsid w:val="007D2BAC"/>
    <w:rsid w:val="007D333E"/>
    <w:rsid w:val="007D3725"/>
    <w:rsid w:val="007D4826"/>
    <w:rsid w:val="007D4A9D"/>
    <w:rsid w:val="007D6C88"/>
    <w:rsid w:val="007D6C99"/>
    <w:rsid w:val="007D7BB2"/>
    <w:rsid w:val="007E084F"/>
    <w:rsid w:val="007E18B4"/>
    <w:rsid w:val="007F074F"/>
    <w:rsid w:val="007F18EB"/>
    <w:rsid w:val="007F1971"/>
    <w:rsid w:val="007F2EB8"/>
    <w:rsid w:val="007F37C3"/>
    <w:rsid w:val="007F5016"/>
    <w:rsid w:val="007F50AF"/>
    <w:rsid w:val="007F52D3"/>
    <w:rsid w:val="007F71B6"/>
    <w:rsid w:val="007F7204"/>
    <w:rsid w:val="007F7387"/>
    <w:rsid w:val="00800D85"/>
    <w:rsid w:val="00801BE4"/>
    <w:rsid w:val="00802C76"/>
    <w:rsid w:val="00803D50"/>
    <w:rsid w:val="008043FC"/>
    <w:rsid w:val="008044E2"/>
    <w:rsid w:val="008065A2"/>
    <w:rsid w:val="00806C1E"/>
    <w:rsid w:val="00807023"/>
    <w:rsid w:val="00810D7D"/>
    <w:rsid w:val="008117E3"/>
    <w:rsid w:val="00811AC2"/>
    <w:rsid w:val="00813499"/>
    <w:rsid w:val="008144B7"/>
    <w:rsid w:val="00814C64"/>
    <w:rsid w:val="00814C74"/>
    <w:rsid w:val="00815BE8"/>
    <w:rsid w:val="008169EF"/>
    <w:rsid w:val="0081720D"/>
    <w:rsid w:val="00817F01"/>
    <w:rsid w:val="00820293"/>
    <w:rsid w:val="00821AAC"/>
    <w:rsid w:val="00821B17"/>
    <w:rsid w:val="008243DA"/>
    <w:rsid w:val="00824641"/>
    <w:rsid w:val="0082543C"/>
    <w:rsid w:val="00826053"/>
    <w:rsid w:val="00826401"/>
    <w:rsid w:val="00827065"/>
    <w:rsid w:val="008300AD"/>
    <w:rsid w:val="0083282C"/>
    <w:rsid w:val="008334DB"/>
    <w:rsid w:val="00833532"/>
    <w:rsid w:val="0083397B"/>
    <w:rsid w:val="00833B50"/>
    <w:rsid w:val="00835571"/>
    <w:rsid w:val="00835928"/>
    <w:rsid w:val="00837B03"/>
    <w:rsid w:val="0084534D"/>
    <w:rsid w:val="00845812"/>
    <w:rsid w:val="00846BCB"/>
    <w:rsid w:val="00846CB4"/>
    <w:rsid w:val="008473FE"/>
    <w:rsid w:val="00851026"/>
    <w:rsid w:val="008514B3"/>
    <w:rsid w:val="0085275C"/>
    <w:rsid w:val="0085456A"/>
    <w:rsid w:val="008555E2"/>
    <w:rsid w:val="00855C6B"/>
    <w:rsid w:val="00856877"/>
    <w:rsid w:val="008611C7"/>
    <w:rsid w:val="008613B1"/>
    <w:rsid w:val="0086222E"/>
    <w:rsid w:val="008632E6"/>
    <w:rsid w:val="0086372E"/>
    <w:rsid w:val="00864687"/>
    <w:rsid w:val="00864B09"/>
    <w:rsid w:val="00865612"/>
    <w:rsid w:val="00865763"/>
    <w:rsid w:val="00865993"/>
    <w:rsid w:val="00866FE6"/>
    <w:rsid w:val="00867E6E"/>
    <w:rsid w:val="008729EC"/>
    <w:rsid w:val="00872C69"/>
    <w:rsid w:val="008733E3"/>
    <w:rsid w:val="00873B57"/>
    <w:rsid w:val="008746A3"/>
    <w:rsid w:val="00875806"/>
    <w:rsid w:val="008758E6"/>
    <w:rsid w:val="00880737"/>
    <w:rsid w:val="00881F0C"/>
    <w:rsid w:val="00883587"/>
    <w:rsid w:val="008842BB"/>
    <w:rsid w:val="0089243A"/>
    <w:rsid w:val="0089307E"/>
    <w:rsid w:val="008935CC"/>
    <w:rsid w:val="0089409E"/>
    <w:rsid w:val="00896B48"/>
    <w:rsid w:val="00896DEB"/>
    <w:rsid w:val="008A2B52"/>
    <w:rsid w:val="008A5521"/>
    <w:rsid w:val="008A58F7"/>
    <w:rsid w:val="008A7057"/>
    <w:rsid w:val="008B0B44"/>
    <w:rsid w:val="008B287C"/>
    <w:rsid w:val="008B380D"/>
    <w:rsid w:val="008B392F"/>
    <w:rsid w:val="008B3CF5"/>
    <w:rsid w:val="008B3D35"/>
    <w:rsid w:val="008B62D7"/>
    <w:rsid w:val="008B71F9"/>
    <w:rsid w:val="008B7F04"/>
    <w:rsid w:val="008C1E53"/>
    <w:rsid w:val="008C1E8E"/>
    <w:rsid w:val="008C4A78"/>
    <w:rsid w:val="008C6CCD"/>
    <w:rsid w:val="008C7FB8"/>
    <w:rsid w:val="008D1B59"/>
    <w:rsid w:val="008D2301"/>
    <w:rsid w:val="008D32B7"/>
    <w:rsid w:val="008D5D13"/>
    <w:rsid w:val="008D65E3"/>
    <w:rsid w:val="008D6E37"/>
    <w:rsid w:val="008D7EF0"/>
    <w:rsid w:val="008E056B"/>
    <w:rsid w:val="008E0B57"/>
    <w:rsid w:val="008E0C09"/>
    <w:rsid w:val="008E13A9"/>
    <w:rsid w:val="008E2CC8"/>
    <w:rsid w:val="008E4BD4"/>
    <w:rsid w:val="008E564D"/>
    <w:rsid w:val="008E6D43"/>
    <w:rsid w:val="008E76EC"/>
    <w:rsid w:val="008E7C71"/>
    <w:rsid w:val="008F0E81"/>
    <w:rsid w:val="008F10D5"/>
    <w:rsid w:val="008F4060"/>
    <w:rsid w:val="008F4C66"/>
    <w:rsid w:val="008F56D7"/>
    <w:rsid w:val="008F5784"/>
    <w:rsid w:val="008F62EB"/>
    <w:rsid w:val="008F69D2"/>
    <w:rsid w:val="008F6DEB"/>
    <w:rsid w:val="00900053"/>
    <w:rsid w:val="009002B8"/>
    <w:rsid w:val="00900848"/>
    <w:rsid w:val="00901017"/>
    <w:rsid w:val="00901EC7"/>
    <w:rsid w:val="00903FF8"/>
    <w:rsid w:val="0090483B"/>
    <w:rsid w:val="00905A37"/>
    <w:rsid w:val="00905BDE"/>
    <w:rsid w:val="00907465"/>
    <w:rsid w:val="00911336"/>
    <w:rsid w:val="00911F31"/>
    <w:rsid w:val="00912A8D"/>
    <w:rsid w:val="00913392"/>
    <w:rsid w:val="0091364A"/>
    <w:rsid w:val="0091379D"/>
    <w:rsid w:val="009152A5"/>
    <w:rsid w:val="00915826"/>
    <w:rsid w:val="009162A0"/>
    <w:rsid w:val="009162B3"/>
    <w:rsid w:val="009163CB"/>
    <w:rsid w:val="00916B98"/>
    <w:rsid w:val="00917352"/>
    <w:rsid w:val="00917E99"/>
    <w:rsid w:val="00921693"/>
    <w:rsid w:val="00921FB7"/>
    <w:rsid w:val="0092271D"/>
    <w:rsid w:val="00922944"/>
    <w:rsid w:val="00924A28"/>
    <w:rsid w:val="0092508D"/>
    <w:rsid w:val="00926112"/>
    <w:rsid w:val="00931F73"/>
    <w:rsid w:val="00932983"/>
    <w:rsid w:val="00934C68"/>
    <w:rsid w:val="009376C4"/>
    <w:rsid w:val="00937E7D"/>
    <w:rsid w:val="00942155"/>
    <w:rsid w:val="009424E5"/>
    <w:rsid w:val="009450FB"/>
    <w:rsid w:val="0094742A"/>
    <w:rsid w:val="0095068B"/>
    <w:rsid w:val="0095282A"/>
    <w:rsid w:val="009547EA"/>
    <w:rsid w:val="00956AD8"/>
    <w:rsid w:val="009572BA"/>
    <w:rsid w:val="0096262D"/>
    <w:rsid w:val="009626A7"/>
    <w:rsid w:val="009633AE"/>
    <w:rsid w:val="00963607"/>
    <w:rsid w:val="009638A5"/>
    <w:rsid w:val="00963B17"/>
    <w:rsid w:val="0096482C"/>
    <w:rsid w:val="00970688"/>
    <w:rsid w:val="009710AA"/>
    <w:rsid w:val="00972A8F"/>
    <w:rsid w:val="00972E74"/>
    <w:rsid w:val="009745AC"/>
    <w:rsid w:val="00975ACF"/>
    <w:rsid w:val="009767C1"/>
    <w:rsid w:val="00977068"/>
    <w:rsid w:val="00977C5D"/>
    <w:rsid w:val="009803E3"/>
    <w:rsid w:val="00980526"/>
    <w:rsid w:val="009805DA"/>
    <w:rsid w:val="00982C67"/>
    <w:rsid w:val="0098380E"/>
    <w:rsid w:val="009841E3"/>
    <w:rsid w:val="009844DE"/>
    <w:rsid w:val="009849DC"/>
    <w:rsid w:val="00986ED4"/>
    <w:rsid w:val="00986FB8"/>
    <w:rsid w:val="00991AF1"/>
    <w:rsid w:val="009A0FD7"/>
    <w:rsid w:val="009A23CF"/>
    <w:rsid w:val="009A26C7"/>
    <w:rsid w:val="009A4066"/>
    <w:rsid w:val="009A569D"/>
    <w:rsid w:val="009A59A7"/>
    <w:rsid w:val="009A646A"/>
    <w:rsid w:val="009A658F"/>
    <w:rsid w:val="009A6E71"/>
    <w:rsid w:val="009A7D1A"/>
    <w:rsid w:val="009B0ADB"/>
    <w:rsid w:val="009B1CE6"/>
    <w:rsid w:val="009B1DA2"/>
    <w:rsid w:val="009B30B4"/>
    <w:rsid w:val="009B6C91"/>
    <w:rsid w:val="009C1002"/>
    <w:rsid w:val="009C1A05"/>
    <w:rsid w:val="009C1A1B"/>
    <w:rsid w:val="009C2C3C"/>
    <w:rsid w:val="009C32E0"/>
    <w:rsid w:val="009C3D4D"/>
    <w:rsid w:val="009C3F8F"/>
    <w:rsid w:val="009C479B"/>
    <w:rsid w:val="009C4E36"/>
    <w:rsid w:val="009C670A"/>
    <w:rsid w:val="009D0021"/>
    <w:rsid w:val="009D0C28"/>
    <w:rsid w:val="009D15E8"/>
    <w:rsid w:val="009D317C"/>
    <w:rsid w:val="009D3CD7"/>
    <w:rsid w:val="009D5ACD"/>
    <w:rsid w:val="009D5EB9"/>
    <w:rsid w:val="009E0234"/>
    <w:rsid w:val="009E1368"/>
    <w:rsid w:val="009E1F7F"/>
    <w:rsid w:val="009E1FD9"/>
    <w:rsid w:val="009E3879"/>
    <w:rsid w:val="009E3ACF"/>
    <w:rsid w:val="009E4E43"/>
    <w:rsid w:val="009F01E3"/>
    <w:rsid w:val="009F48C0"/>
    <w:rsid w:val="009F58A3"/>
    <w:rsid w:val="009F5E1C"/>
    <w:rsid w:val="009F711A"/>
    <w:rsid w:val="00A0035D"/>
    <w:rsid w:val="00A0068A"/>
    <w:rsid w:val="00A00EEE"/>
    <w:rsid w:val="00A035C5"/>
    <w:rsid w:val="00A04546"/>
    <w:rsid w:val="00A05061"/>
    <w:rsid w:val="00A056ED"/>
    <w:rsid w:val="00A05E8C"/>
    <w:rsid w:val="00A06AAE"/>
    <w:rsid w:val="00A10145"/>
    <w:rsid w:val="00A12337"/>
    <w:rsid w:val="00A12ED6"/>
    <w:rsid w:val="00A13646"/>
    <w:rsid w:val="00A17340"/>
    <w:rsid w:val="00A20EF9"/>
    <w:rsid w:val="00A20FBF"/>
    <w:rsid w:val="00A21CDA"/>
    <w:rsid w:val="00A22651"/>
    <w:rsid w:val="00A23964"/>
    <w:rsid w:val="00A244FE"/>
    <w:rsid w:val="00A24A86"/>
    <w:rsid w:val="00A25FEF"/>
    <w:rsid w:val="00A27429"/>
    <w:rsid w:val="00A33CAD"/>
    <w:rsid w:val="00A3501E"/>
    <w:rsid w:val="00A365AB"/>
    <w:rsid w:val="00A37E42"/>
    <w:rsid w:val="00A40D26"/>
    <w:rsid w:val="00A414C6"/>
    <w:rsid w:val="00A450E3"/>
    <w:rsid w:val="00A4513B"/>
    <w:rsid w:val="00A455DF"/>
    <w:rsid w:val="00A51141"/>
    <w:rsid w:val="00A5412D"/>
    <w:rsid w:val="00A541E1"/>
    <w:rsid w:val="00A54B4F"/>
    <w:rsid w:val="00A54E9F"/>
    <w:rsid w:val="00A55C98"/>
    <w:rsid w:val="00A60B21"/>
    <w:rsid w:val="00A623A7"/>
    <w:rsid w:val="00A63499"/>
    <w:rsid w:val="00A63AE4"/>
    <w:rsid w:val="00A660FB"/>
    <w:rsid w:val="00A72307"/>
    <w:rsid w:val="00A7282C"/>
    <w:rsid w:val="00A72CBB"/>
    <w:rsid w:val="00A7363E"/>
    <w:rsid w:val="00A736A8"/>
    <w:rsid w:val="00A766C4"/>
    <w:rsid w:val="00A80477"/>
    <w:rsid w:val="00A83224"/>
    <w:rsid w:val="00A832F2"/>
    <w:rsid w:val="00A83F58"/>
    <w:rsid w:val="00A86540"/>
    <w:rsid w:val="00A86807"/>
    <w:rsid w:val="00A930A8"/>
    <w:rsid w:val="00A9334D"/>
    <w:rsid w:val="00A93541"/>
    <w:rsid w:val="00A94437"/>
    <w:rsid w:val="00A96321"/>
    <w:rsid w:val="00A96361"/>
    <w:rsid w:val="00AA07DA"/>
    <w:rsid w:val="00AA21B9"/>
    <w:rsid w:val="00AA404F"/>
    <w:rsid w:val="00AA4310"/>
    <w:rsid w:val="00AA54BA"/>
    <w:rsid w:val="00AA6678"/>
    <w:rsid w:val="00AA7DE5"/>
    <w:rsid w:val="00AB0DBF"/>
    <w:rsid w:val="00AB21DB"/>
    <w:rsid w:val="00AB23B4"/>
    <w:rsid w:val="00AB3FF5"/>
    <w:rsid w:val="00AB50BE"/>
    <w:rsid w:val="00AB548C"/>
    <w:rsid w:val="00AB5E24"/>
    <w:rsid w:val="00AB7D2C"/>
    <w:rsid w:val="00AB7D58"/>
    <w:rsid w:val="00AC0212"/>
    <w:rsid w:val="00AC0213"/>
    <w:rsid w:val="00AC0B5B"/>
    <w:rsid w:val="00AC151D"/>
    <w:rsid w:val="00AC26D8"/>
    <w:rsid w:val="00AC3C35"/>
    <w:rsid w:val="00AC4298"/>
    <w:rsid w:val="00AC589D"/>
    <w:rsid w:val="00AC6B38"/>
    <w:rsid w:val="00AC6CC1"/>
    <w:rsid w:val="00AC7272"/>
    <w:rsid w:val="00AC7BAC"/>
    <w:rsid w:val="00AD033B"/>
    <w:rsid w:val="00AD2F90"/>
    <w:rsid w:val="00AD3FFA"/>
    <w:rsid w:val="00AD4001"/>
    <w:rsid w:val="00AD7AA2"/>
    <w:rsid w:val="00AE217E"/>
    <w:rsid w:val="00AE3871"/>
    <w:rsid w:val="00AE4815"/>
    <w:rsid w:val="00AE6C1E"/>
    <w:rsid w:val="00AE70F9"/>
    <w:rsid w:val="00AE7B62"/>
    <w:rsid w:val="00AF0269"/>
    <w:rsid w:val="00AF089D"/>
    <w:rsid w:val="00AF10D9"/>
    <w:rsid w:val="00AF479B"/>
    <w:rsid w:val="00AF4E99"/>
    <w:rsid w:val="00AF618D"/>
    <w:rsid w:val="00AF640B"/>
    <w:rsid w:val="00B01D39"/>
    <w:rsid w:val="00B03F9B"/>
    <w:rsid w:val="00B04437"/>
    <w:rsid w:val="00B049C1"/>
    <w:rsid w:val="00B052FD"/>
    <w:rsid w:val="00B0612A"/>
    <w:rsid w:val="00B06294"/>
    <w:rsid w:val="00B073CC"/>
    <w:rsid w:val="00B10369"/>
    <w:rsid w:val="00B10493"/>
    <w:rsid w:val="00B107C1"/>
    <w:rsid w:val="00B114F5"/>
    <w:rsid w:val="00B11C05"/>
    <w:rsid w:val="00B12185"/>
    <w:rsid w:val="00B21917"/>
    <w:rsid w:val="00B25B46"/>
    <w:rsid w:val="00B25EF0"/>
    <w:rsid w:val="00B25F56"/>
    <w:rsid w:val="00B33BCD"/>
    <w:rsid w:val="00B341D4"/>
    <w:rsid w:val="00B342CC"/>
    <w:rsid w:val="00B34505"/>
    <w:rsid w:val="00B353AB"/>
    <w:rsid w:val="00B35F1B"/>
    <w:rsid w:val="00B361E5"/>
    <w:rsid w:val="00B3703E"/>
    <w:rsid w:val="00B37293"/>
    <w:rsid w:val="00B4449C"/>
    <w:rsid w:val="00B46407"/>
    <w:rsid w:val="00B518E3"/>
    <w:rsid w:val="00B51CF3"/>
    <w:rsid w:val="00B51FE8"/>
    <w:rsid w:val="00B52C60"/>
    <w:rsid w:val="00B53677"/>
    <w:rsid w:val="00B549DB"/>
    <w:rsid w:val="00B56261"/>
    <w:rsid w:val="00B61023"/>
    <w:rsid w:val="00B62DD9"/>
    <w:rsid w:val="00B62E31"/>
    <w:rsid w:val="00B65249"/>
    <w:rsid w:val="00B65639"/>
    <w:rsid w:val="00B66FD8"/>
    <w:rsid w:val="00B71392"/>
    <w:rsid w:val="00B71A1A"/>
    <w:rsid w:val="00B738C9"/>
    <w:rsid w:val="00B73EF5"/>
    <w:rsid w:val="00B75AF8"/>
    <w:rsid w:val="00B75F47"/>
    <w:rsid w:val="00B779EC"/>
    <w:rsid w:val="00B77B07"/>
    <w:rsid w:val="00B81363"/>
    <w:rsid w:val="00B814AB"/>
    <w:rsid w:val="00B82238"/>
    <w:rsid w:val="00B83032"/>
    <w:rsid w:val="00B845C3"/>
    <w:rsid w:val="00B86F04"/>
    <w:rsid w:val="00B902B4"/>
    <w:rsid w:val="00B902F2"/>
    <w:rsid w:val="00B9081A"/>
    <w:rsid w:val="00B92401"/>
    <w:rsid w:val="00B92D94"/>
    <w:rsid w:val="00B93F03"/>
    <w:rsid w:val="00B958B4"/>
    <w:rsid w:val="00B977DF"/>
    <w:rsid w:val="00BA0DE9"/>
    <w:rsid w:val="00BA20A6"/>
    <w:rsid w:val="00BA2506"/>
    <w:rsid w:val="00BA265E"/>
    <w:rsid w:val="00BA3308"/>
    <w:rsid w:val="00BA38E5"/>
    <w:rsid w:val="00BA54C8"/>
    <w:rsid w:val="00BA7C03"/>
    <w:rsid w:val="00BB148C"/>
    <w:rsid w:val="00BB1CB4"/>
    <w:rsid w:val="00BB328B"/>
    <w:rsid w:val="00BB3817"/>
    <w:rsid w:val="00BB3AE0"/>
    <w:rsid w:val="00BB4AFD"/>
    <w:rsid w:val="00BB622B"/>
    <w:rsid w:val="00BC0085"/>
    <w:rsid w:val="00BC0B3B"/>
    <w:rsid w:val="00BC1656"/>
    <w:rsid w:val="00BC26C7"/>
    <w:rsid w:val="00BC38FF"/>
    <w:rsid w:val="00BC3DB3"/>
    <w:rsid w:val="00BC5EDB"/>
    <w:rsid w:val="00BC7EF9"/>
    <w:rsid w:val="00BD0310"/>
    <w:rsid w:val="00BD0CF6"/>
    <w:rsid w:val="00BD204C"/>
    <w:rsid w:val="00BD34BC"/>
    <w:rsid w:val="00BD3681"/>
    <w:rsid w:val="00BD6398"/>
    <w:rsid w:val="00BD6F5E"/>
    <w:rsid w:val="00BD7B7E"/>
    <w:rsid w:val="00BD7F74"/>
    <w:rsid w:val="00BE0A02"/>
    <w:rsid w:val="00BE0F7C"/>
    <w:rsid w:val="00BE3BA8"/>
    <w:rsid w:val="00BE406A"/>
    <w:rsid w:val="00BE4400"/>
    <w:rsid w:val="00BE4924"/>
    <w:rsid w:val="00BF04ED"/>
    <w:rsid w:val="00BF096B"/>
    <w:rsid w:val="00BF0B4B"/>
    <w:rsid w:val="00BF0CE7"/>
    <w:rsid w:val="00C0076D"/>
    <w:rsid w:val="00C0090F"/>
    <w:rsid w:val="00C023AC"/>
    <w:rsid w:val="00C024A0"/>
    <w:rsid w:val="00C035A3"/>
    <w:rsid w:val="00C039DF"/>
    <w:rsid w:val="00C04885"/>
    <w:rsid w:val="00C04AE1"/>
    <w:rsid w:val="00C07809"/>
    <w:rsid w:val="00C079A3"/>
    <w:rsid w:val="00C07E14"/>
    <w:rsid w:val="00C07F28"/>
    <w:rsid w:val="00C10AF3"/>
    <w:rsid w:val="00C10C89"/>
    <w:rsid w:val="00C11C5D"/>
    <w:rsid w:val="00C12E27"/>
    <w:rsid w:val="00C140C2"/>
    <w:rsid w:val="00C15362"/>
    <w:rsid w:val="00C17155"/>
    <w:rsid w:val="00C2147B"/>
    <w:rsid w:val="00C22FED"/>
    <w:rsid w:val="00C249E4"/>
    <w:rsid w:val="00C25B7C"/>
    <w:rsid w:val="00C26BB4"/>
    <w:rsid w:val="00C300F1"/>
    <w:rsid w:val="00C30D10"/>
    <w:rsid w:val="00C31940"/>
    <w:rsid w:val="00C32D9C"/>
    <w:rsid w:val="00C34C9E"/>
    <w:rsid w:val="00C352B2"/>
    <w:rsid w:val="00C355D6"/>
    <w:rsid w:val="00C35D7D"/>
    <w:rsid w:val="00C374B2"/>
    <w:rsid w:val="00C37E3E"/>
    <w:rsid w:val="00C40AAF"/>
    <w:rsid w:val="00C41113"/>
    <w:rsid w:val="00C416F5"/>
    <w:rsid w:val="00C43FBA"/>
    <w:rsid w:val="00C44013"/>
    <w:rsid w:val="00C447C6"/>
    <w:rsid w:val="00C469AD"/>
    <w:rsid w:val="00C51424"/>
    <w:rsid w:val="00C51D97"/>
    <w:rsid w:val="00C52B9B"/>
    <w:rsid w:val="00C52EDC"/>
    <w:rsid w:val="00C53210"/>
    <w:rsid w:val="00C54318"/>
    <w:rsid w:val="00C55692"/>
    <w:rsid w:val="00C56C26"/>
    <w:rsid w:val="00C571BB"/>
    <w:rsid w:val="00C57484"/>
    <w:rsid w:val="00C617FB"/>
    <w:rsid w:val="00C621B8"/>
    <w:rsid w:val="00C623FF"/>
    <w:rsid w:val="00C64FD2"/>
    <w:rsid w:val="00C65768"/>
    <w:rsid w:val="00C701B8"/>
    <w:rsid w:val="00C70937"/>
    <w:rsid w:val="00C72DE4"/>
    <w:rsid w:val="00C732FC"/>
    <w:rsid w:val="00C75693"/>
    <w:rsid w:val="00C80371"/>
    <w:rsid w:val="00C813B5"/>
    <w:rsid w:val="00C8408E"/>
    <w:rsid w:val="00C8563E"/>
    <w:rsid w:val="00C85EC7"/>
    <w:rsid w:val="00C86BE3"/>
    <w:rsid w:val="00C86D23"/>
    <w:rsid w:val="00C87A29"/>
    <w:rsid w:val="00C90684"/>
    <w:rsid w:val="00C91D5E"/>
    <w:rsid w:val="00C92147"/>
    <w:rsid w:val="00C93F6F"/>
    <w:rsid w:val="00C94BA4"/>
    <w:rsid w:val="00C94DA4"/>
    <w:rsid w:val="00C962ED"/>
    <w:rsid w:val="00C96F9B"/>
    <w:rsid w:val="00C97DCC"/>
    <w:rsid w:val="00CA0FF3"/>
    <w:rsid w:val="00CA5B14"/>
    <w:rsid w:val="00CA5CDF"/>
    <w:rsid w:val="00CB002A"/>
    <w:rsid w:val="00CB43F2"/>
    <w:rsid w:val="00CC198C"/>
    <w:rsid w:val="00CC255F"/>
    <w:rsid w:val="00CC2ECA"/>
    <w:rsid w:val="00CC31EC"/>
    <w:rsid w:val="00CC4738"/>
    <w:rsid w:val="00CC5128"/>
    <w:rsid w:val="00CC6DC6"/>
    <w:rsid w:val="00CD0FC6"/>
    <w:rsid w:val="00CD1326"/>
    <w:rsid w:val="00CD1939"/>
    <w:rsid w:val="00CD4BD9"/>
    <w:rsid w:val="00CD5F06"/>
    <w:rsid w:val="00CD6F77"/>
    <w:rsid w:val="00CD732E"/>
    <w:rsid w:val="00CD77A6"/>
    <w:rsid w:val="00CE0566"/>
    <w:rsid w:val="00CE0CEC"/>
    <w:rsid w:val="00CE1A30"/>
    <w:rsid w:val="00CE2224"/>
    <w:rsid w:val="00CE3043"/>
    <w:rsid w:val="00CE3F82"/>
    <w:rsid w:val="00CE6058"/>
    <w:rsid w:val="00CE7B0B"/>
    <w:rsid w:val="00CF1787"/>
    <w:rsid w:val="00CF67BD"/>
    <w:rsid w:val="00CF6814"/>
    <w:rsid w:val="00CF6BB8"/>
    <w:rsid w:val="00CF7140"/>
    <w:rsid w:val="00D019A5"/>
    <w:rsid w:val="00D03D3C"/>
    <w:rsid w:val="00D046AD"/>
    <w:rsid w:val="00D051F2"/>
    <w:rsid w:val="00D05554"/>
    <w:rsid w:val="00D05AB3"/>
    <w:rsid w:val="00D06DFA"/>
    <w:rsid w:val="00D12766"/>
    <w:rsid w:val="00D12C59"/>
    <w:rsid w:val="00D14AF2"/>
    <w:rsid w:val="00D16D20"/>
    <w:rsid w:val="00D200F4"/>
    <w:rsid w:val="00D20BBE"/>
    <w:rsid w:val="00D22877"/>
    <w:rsid w:val="00D22D3D"/>
    <w:rsid w:val="00D23000"/>
    <w:rsid w:val="00D2383F"/>
    <w:rsid w:val="00D242E5"/>
    <w:rsid w:val="00D31496"/>
    <w:rsid w:val="00D31591"/>
    <w:rsid w:val="00D33B0E"/>
    <w:rsid w:val="00D4363F"/>
    <w:rsid w:val="00D43B17"/>
    <w:rsid w:val="00D442E4"/>
    <w:rsid w:val="00D45180"/>
    <w:rsid w:val="00D45BB2"/>
    <w:rsid w:val="00D45CDB"/>
    <w:rsid w:val="00D502D0"/>
    <w:rsid w:val="00D51428"/>
    <w:rsid w:val="00D52F32"/>
    <w:rsid w:val="00D53CF3"/>
    <w:rsid w:val="00D54DC3"/>
    <w:rsid w:val="00D55C8C"/>
    <w:rsid w:val="00D55D9E"/>
    <w:rsid w:val="00D56958"/>
    <w:rsid w:val="00D57A7B"/>
    <w:rsid w:val="00D63ACF"/>
    <w:rsid w:val="00D64D68"/>
    <w:rsid w:val="00D65577"/>
    <w:rsid w:val="00D70426"/>
    <w:rsid w:val="00D709D9"/>
    <w:rsid w:val="00D710F8"/>
    <w:rsid w:val="00D74499"/>
    <w:rsid w:val="00D74939"/>
    <w:rsid w:val="00D74D68"/>
    <w:rsid w:val="00D74F98"/>
    <w:rsid w:val="00D75BC8"/>
    <w:rsid w:val="00D8016A"/>
    <w:rsid w:val="00D80CB6"/>
    <w:rsid w:val="00D8143C"/>
    <w:rsid w:val="00D82B5E"/>
    <w:rsid w:val="00D85099"/>
    <w:rsid w:val="00D9289B"/>
    <w:rsid w:val="00D94727"/>
    <w:rsid w:val="00D967AA"/>
    <w:rsid w:val="00D96F78"/>
    <w:rsid w:val="00D9757A"/>
    <w:rsid w:val="00D97FD6"/>
    <w:rsid w:val="00DA014F"/>
    <w:rsid w:val="00DA1516"/>
    <w:rsid w:val="00DA2942"/>
    <w:rsid w:val="00DA3129"/>
    <w:rsid w:val="00DA33A4"/>
    <w:rsid w:val="00DA3E84"/>
    <w:rsid w:val="00DA456E"/>
    <w:rsid w:val="00DA5889"/>
    <w:rsid w:val="00DB042C"/>
    <w:rsid w:val="00DB0507"/>
    <w:rsid w:val="00DB0E9F"/>
    <w:rsid w:val="00DB18E0"/>
    <w:rsid w:val="00DB3824"/>
    <w:rsid w:val="00DB60F1"/>
    <w:rsid w:val="00DB670F"/>
    <w:rsid w:val="00DB6733"/>
    <w:rsid w:val="00DB6A51"/>
    <w:rsid w:val="00DB6DE9"/>
    <w:rsid w:val="00DB703E"/>
    <w:rsid w:val="00DB7690"/>
    <w:rsid w:val="00DC0085"/>
    <w:rsid w:val="00DC0206"/>
    <w:rsid w:val="00DC1C21"/>
    <w:rsid w:val="00DC1DF4"/>
    <w:rsid w:val="00DC22DC"/>
    <w:rsid w:val="00DC2D91"/>
    <w:rsid w:val="00DC6546"/>
    <w:rsid w:val="00DC7601"/>
    <w:rsid w:val="00DD170B"/>
    <w:rsid w:val="00DD22A8"/>
    <w:rsid w:val="00DD36DA"/>
    <w:rsid w:val="00DD405C"/>
    <w:rsid w:val="00DD4E6F"/>
    <w:rsid w:val="00DD5E08"/>
    <w:rsid w:val="00DE07EF"/>
    <w:rsid w:val="00DE1546"/>
    <w:rsid w:val="00DE3253"/>
    <w:rsid w:val="00DE5FC3"/>
    <w:rsid w:val="00DF26E1"/>
    <w:rsid w:val="00DF270E"/>
    <w:rsid w:val="00DF4383"/>
    <w:rsid w:val="00DF53AF"/>
    <w:rsid w:val="00DF718D"/>
    <w:rsid w:val="00E01A84"/>
    <w:rsid w:val="00E01E3D"/>
    <w:rsid w:val="00E02C47"/>
    <w:rsid w:val="00E02DEB"/>
    <w:rsid w:val="00E02E81"/>
    <w:rsid w:val="00E04443"/>
    <w:rsid w:val="00E050BD"/>
    <w:rsid w:val="00E06B8D"/>
    <w:rsid w:val="00E0743B"/>
    <w:rsid w:val="00E078E1"/>
    <w:rsid w:val="00E07935"/>
    <w:rsid w:val="00E11865"/>
    <w:rsid w:val="00E13F95"/>
    <w:rsid w:val="00E1576C"/>
    <w:rsid w:val="00E162E8"/>
    <w:rsid w:val="00E1666F"/>
    <w:rsid w:val="00E20FC8"/>
    <w:rsid w:val="00E214FB"/>
    <w:rsid w:val="00E2303E"/>
    <w:rsid w:val="00E24017"/>
    <w:rsid w:val="00E26100"/>
    <w:rsid w:val="00E27020"/>
    <w:rsid w:val="00E3065B"/>
    <w:rsid w:val="00E309C6"/>
    <w:rsid w:val="00E31A52"/>
    <w:rsid w:val="00E32BC1"/>
    <w:rsid w:val="00E331A9"/>
    <w:rsid w:val="00E33273"/>
    <w:rsid w:val="00E35BCB"/>
    <w:rsid w:val="00E37458"/>
    <w:rsid w:val="00E3765F"/>
    <w:rsid w:val="00E4049E"/>
    <w:rsid w:val="00E40669"/>
    <w:rsid w:val="00E44344"/>
    <w:rsid w:val="00E44C28"/>
    <w:rsid w:val="00E4526A"/>
    <w:rsid w:val="00E466BD"/>
    <w:rsid w:val="00E47F8A"/>
    <w:rsid w:val="00E50515"/>
    <w:rsid w:val="00E50800"/>
    <w:rsid w:val="00E50E04"/>
    <w:rsid w:val="00E51F00"/>
    <w:rsid w:val="00E536CE"/>
    <w:rsid w:val="00E55646"/>
    <w:rsid w:val="00E55D5F"/>
    <w:rsid w:val="00E5612C"/>
    <w:rsid w:val="00E5662E"/>
    <w:rsid w:val="00E56D30"/>
    <w:rsid w:val="00E570AC"/>
    <w:rsid w:val="00E57ADE"/>
    <w:rsid w:val="00E57E04"/>
    <w:rsid w:val="00E623C0"/>
    <w:rsid w:val="00E628AE"/>
    <w:rsid w:val="00E62A13"/>
    <w:rsid w:val="00E634C7"/>
    <w:rsid w:val="00E63FC9"/>
    <w:rsid w:val="00E66226"/>
    <w:rsid w:val="00E673ED"/>
    <w:rsid w:val="00E70D68"/>
    <w:rsid w:val="00E723D4"/>
    <w:rsid w:val="00E726B9"/>
    <w:rsid w:val="00E728E5"/>
    <w:rsid w:val="00E729C8"/>
    <w:rsid w:val="00E72F4C"/>
    <w:rsid w:val="00E73550"/>
    <w:rsid w:val="00E746E1"/>
    <w:rsid w:val="00E74CCE"/>
    <w:rsid w:val="00E75A3D"/>
    <w:rsid w:val="00E77C03"/>
    <w:rsid w:val="00E77CA0"/>
    <w:rsid w:val="00E77D44"/>
    <w:rsid w:val="00E77ED1"/>
    <w:rsid w:val="00E800FB"/>
    <w:rsid w:val="00E803E2"/>
    <w:rsid w:val="00E809B4"/>
    <w:rsid w:val="00E81E33"/>
    <w:rsid w:val="00E82AFD"/>
    <w:rsid w:val="00E83FC4"/>
    <w:rsid w:val="00E85CCF"/>
    <w:rsid w:val="00E87DA4"/>
    <w:rsid w:val="00E904FE"/>
    <w:rsid w:val="00E90B4D"/>
    <w:rsid w:val="00E937F5"/>
    <w:rsid w:val="00E94A60"/>
    <w:rsid w:val="00E95B58"/>
    <w:rsid w:val="00E95D72"/>
    <w:rsid w:val="00E95FAF"/>
    <w:rsid w:val="00EA0942"/>
    <w:rsid w:val="00EA2477"/>
    <w:rsid w:val="00EA25E2"/>
    <w:rsid w:val="00EA2C04"/>
    <w:rsid w:val="00EA35D8"/>
    <w:rsid w:val="00EA5200"/>
    <w:rsid w:val="00EA6EB5"/>
    <w:rsid w:val="00EA7868"/>
    <w:rsid w:val="00EA7C3C"/>
    <w:rsid w:val="00EB02E4"/>
    <w:rsid w:val="00EB03BB"/>
    <w:rsid w:val="00EB10F9"/>
    <w:rsid w:val="00EB15A9"/>
    <w:rsid w:val="00EB1ACE"/>
    <w:rsid w:val="00EB25CC"/>
    <w:rsid w:val="00EB2C25"/>
    <w:rsid w:val="00EB3539"/>
    <w:rsid w:val="00EB3685"/>
    <w:rsid w:val="00EB4265"/>
    <w:rsid w:val="00EB46E4"/>
    <w:rsid w:val="00EB5821"/>
    <w:rsid w:val="00EB6080"/>
    <w:rsid w:val="00EC0C8C"/>
    <w:rsid w:val="00EC26F4"/>
    <w:rsid w:val="00EC2DE1"/>
    <w:rsid w:val="00EC45F1"/>
    <w:rsid w:val="00EC490A"/>
    <w:rsid w:val="00EC61A3"/>
    <w:rsid w:val="00EC658B"/>
    <w:rsid w:val="00EC6C24"/>
    <w:rsid w:val="00ED06A6"/>
    <w:rsid w:val="00ED0758"/>
    <w:rsid w:val="00ED18C0"/>
    <w:rsid w:val="00ED2CFD"/>
    <w:rsid w:val="00ED31DA"/>
    <w:rsid w:val="00ED3408"/>
    <w:rsid w:val="00ED37EB"/>
    <w:rsid w:val="00EE41CA"/>
    <w:rsid w:val="00EE4705"/>
    <w:rsid w:val="00EE57A7"/>
    <w:rsid w:val="00EF0CB7"/>
    <w:rsid w:val="00EF46E6"/>
    <w:rsid w:val="00F0078F"/>
    <w:rsid w:val="00F00B8C"/>
    <w:rsid w:val="00F00FDA"/>
    <w:rsid w:val="00F03577"/>
    <w:rsid w:val="00F0358F"/>
    <w:rsid w:val="00F0459D"/>
    <w:rsid w:val="00F04B39"/>
    <w:rsid w:val="00F052D0"/>
    <w:rsid w:val="00F0572A"/>
    <w:rsid w:val="00F0596C"/>
    <w:rsid w:val="00F07A57"/>
    <w:rsid w:val="00F1024E"/>
    <w:rsid w:val="00F103F8"/>
    <w:rsid w:val="00F10FC4"/>
    <w:rsid w:val="00F1110D"/>
    <w:rsid w:val="00F1177E"/>
    <w:rsid w:val="00F134DE"/>
    <w:rsid w:val="00F15002"/>
    <w:rsid w:val="00F15124"/>
    <w:rsid w:val="00F151E2"/>
    <w:rsid w:val="00F161F4"/>
    <w:rsid w:val="00F16CD4"/>
    <w:rsid w:val="00F176F3"/>
    <w:rsid w:val="00F2021F"/>
    <w:rsid w:val="00F23231"/>
    <w:rsid w:val="00F2451B"/>
    <w:rsid w:val="00F24E9B"/>
    <w:rsid w:val="00F26C2C"/>
    <w:rsid w:val="00F27041"/>
    <w:rsid w:val="00F27DC1"/>
    <w:rsid w:val="00F32CC3"/>
    <w:rsid w:val="00F33DAA"/>
    <w:rsid w:val="00F40AB5"/>
    <w:rsid w:val="00F42B96"/>
    <w:rsid w:val="00F45248"/>
    <w:rsid w:val="00F45E11"/>
    <w:rsid w:val="00F46DB8"/>
    <w:rsid w:val="00F47F60"/>
    <w:rsid w:val="00F51B34"/>
    <w:rsid w:val="00F52B16"/>
    <w:rsid w:val="00F53AEF"/>
    <w:rsid w:val="00F55B7B"/>
    <w:rsid w:val="00F5716F"/>
    <w:rsid w:val="00F601FB"/>
    <w:rsid w:val="00F60EFA"/>
    <w:rsid w:val="00F6220D"/>
    <w:rsid w:val="00F62559"/>
    <w:rsid w:val="00F6354F"/>
    <w:rsid w:val="00F64720"/>
    <w:rsid w:val="00F651F2"/>
    <w:rsid w:val="00F6576B"/>
    <w:rsid w:val="00F66DE2"/>
    <w:rsid w:val="00F66E14"/>
    <w:rsid w:val="00F67C49"/>
    <w:rsid w:val="00F70BD1"/>
    <w:rsid w:val="00F70D4C"/>
    <w:rsid w:val="00F70E3E"/>
    <w:rsid w:val="00F73A4C"/>
    <w:rsid w:val="00F740CA"/>
    <w:rsid w:val="00F74CD2"/>
    <w:rsid w:val="00F74FB9"/>
    <w:rsid w:val="00F76848"/>
    <w:rsid w:val="00F77EA0"/>
    <w:rsid w:val="00F80CCF"/>
    <w:rsid w:val="00F8183A"/>
    <w:rsid w:val="00F81EFB"/>
    <w:rsid w:val="00F859EC"/>
    <w:rsid w:val="00F8666F"/>
    <w:rsid w:val="00F90108"/>
    <w:rsid w:val="00F906A4"/>
    <w:rsid w:val="00F90CD6"/>
    <w:rsid w:val="00F9268A"/>
    <w:rsid w:val="00F94F42"/>
    <w:rsid w:val="00F974AB"/>
    <w:rsid w:val="00FA022D"/>
    <w:rsid w:val="00FA222F"/>
    <w:rsid w:val="00FA2B80"/>
    <w:rsid w:val="00FA2D65"/>
    <w:rsid w:val="00FA317B"/>
    <w:rsid w:val="00FA3B7E"/>
    <w:rsid w:val="00FB2914"/>
    <w:rsid w:val="00FB2C39"/>
    <w:rsid w:val="00FB397B"/>
    <w:rsid w:val="00FB3B24"/>
    <w:rsid w:val="00FB3B42"/>
    <w:rsid w:val="00FB40F3"/>
    <w:rsid w:val="00FB53EE"/>
    <w:rsid w:val="00FB5439"/>
    <w:rsid w:val="00FB5EE6"/>
    <w:rsid w:val="00FB64DA"/>
    <w:rsid w:val="00FC2679"/>
    <w:rsid w:val="00FC5844"/>
    <w:rsid w:val="00FC6F33"/>
    <w:rsid w:val="00FD1454"/>
    <w:rsid w:val="00FD1C75"/>
    <w:rsid w:val="00FD2314"/>
    <w:rsid w:val="00FD2C76"/>
    <w:rsid w:val="00FD3262"/>
    <w:rsid w:val="00FD34F8"/>
    <w:rsid w:val="00FD360B"/>
    <w:rsid w:val="00FD3F6B"/>
    <w:rsid w:val="00FD430A"/>
    <w:rsid w:val="00FD5A8C"/>
    <w:rsid w:val="00FD5B12"/>
    <w:rsid w:val="00FD5DE7"/>
    <w:rsid w:val="00FE01B3"/>
    <w:rsid w:val="00FE1114"/>
    <w:rsid w:val="00FE2853"/>
    <w:rsid w:val="00FE68A2"/>
    <w:rsid w:val="00FF0493"/>
    <w:rsid w:val="00FF10DE"/>
    <w:rsid w:val="00FF1420"/>
    <w:rsid w:val="00FF40F3"/>
    <w:rsid w:val="00FF4761"/>
    <w:rsid w:val="00FF61DA"/>
    <w:rsid w:val="00FF7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6BEBDA8A"/>
  <w15:chartTrackingRefBased/>
  <w15:docId w15:val="{BEF2DD61-7D9E-4583-A5E3-19D4067A0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C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02E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02E8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55F"/>
    <w:pPr>
      <w:ind w:left="720"/>
      <w:contextualSpacing/>
    </w:pPr>
  </w:style>
  <w:style w:type="character" w:styleId="Hyperlink">
    <w:name w:val="Hyperlink"/>
    <w:basedOn w:val="DefaultParagraphFont"/>
    <w:uiPriority w:val="99"/>
    <w:unhideWhenUsed/>
    <w:rsid w:val="00DB60F1"/>
    <w:rPr>
      <w:color w:val="0000FF"/>
      <w:u w:val="single"/>
    </w:rPr>
  </w:style>
  <w:style w:type="paragraph" w:styleId="BalloonText">
    <w:name w:val="Balloon Text"/>
    <w:basedOn w:val="Normal"/>
    <w:link w:val="BalloonTextChar"/>
    <w:uiPriority w:val="99"/>
    <w:semiHidden/>
    <w:unhideWhenUsed/>
    <w:rsid w:val="002376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6AC"/>
    <w:rPr>
      <w:rFonts w:ascii="Segoe UI" w:hAnsi="Segoe UI" w:cs="Segoe UI"/>
      <w:sz w:val="18"/>
      <w:szCs w:val="18"/>
    </w:rPr>
  </w:style>
  <w:style w:type="table" w:styleId="TableGrid">
    <w:name w:val="Table Grid"/>
    <w:basedOn w:val="TableNormal"/>
    <w:uiPriority w:val="39"/>
    <w:rsid w:val="002A3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Accent6">
    <w:name w:val="List Table 6 Colorful Accent 6"/>
    <w:basedOn w:val="TableNormal"/>
    <w:uiPriority w:val="51"/>
    <w:rsid w:val="002B12B0"/>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8D6E37"/>
    <w:rPr>
      <w:color w:val="605E5C"/>
      <w:shd w:val="clear" w:color="auto" w:fill="E1DFDD"/>
    </w:rPr>
  </w:style>
  <w:style w:type="character" w:styleId="FollowedHyperlink">
    <w:name w:val="FollowedHyperlink"/>
    <w:basedOn w:val="DefaultParagraphFont"/>
    <w:uiPriority w:val="99"/>
    <w:semiHidden/>
    <w:unhideWhenUsed/>
    <w:rsid w:val="001A5759"/>
    <w:rPr>
      <w:color w:val="954F72" w:themeColor="followedHyperlink"/>
      <w:u w:val="single"/>
    </w:rPr>
  </w:style>
  <w:style w:type="paragraph" w:styleId="NormalWeb">
    <w:name w:val="Normal (Web)"/>
    <w:basedOn w:val="Normal"/>
    <w:uiPriority w:val="99"/>
    <w:semiHidden/>
    <w:unhideWhenUsed/>
    <w:rsid w:val="00E02E81"/>
    <w:rPr>
      <w:rFonts w:ascii="Times New Roman" w:hAnsi="Times New Roman" w:cs="Times New Roman"/>
      <w:sz w:val="24"/>
      <w:szCs w:val="24"/>
    </w:rPr>
  </w:style>
  <w:style w:type="character" w:customStyle="1" w:styleId="Heading2Char">
    <w:name w:val="Heading 2 Char"/>
    <w:basedOn w:val="DefaultParagraphFont"/>
    <w:link w:val="Heading2"/>
    <w:uiPriority w:val="9"/>
    <w:rsid w:val="00E02E8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02E81"/>
    <w:rPr>
      <w:rFonts w:ascii="Times New Roman" w:eastAsia="Times New Roman" w:hAnsi="Times New Roman" w:cs="Times New Roman"/>
      <w:b/>
      <w:bCs/>
      <w:sz w:val="27"/>
      <w:szCs w:val="27"/>
      <w:lang w:eastAsia="en-GB"/>
    </w:rPr>
  </w:style>
  <w:style w:type="numbering" w:customStyle="1" w:styleId="NoList1">
    <w:name w:val="No List1"/>
    <w:next w:val="NoList"/>
    <w:uiPriority w:val="99"/>
    <w:semiHidden/>
    <w:unhideWhenUsed/>
    <w:rsid w:val="00E02E81"/>
  </w:style>
  <w:style w:type="paragraph" w:customStyle="1" w:styleId="msonormal0">
    <w:name w:val="msonormal"/>
    <w:basedOn w:val="Normal"/>
    <w:rsid w:val="00E02E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le-captionlabel">
    <w:name w:val="table-caption__label"/>
    <w:basedOn w:val="DefaultParagraphFont"/>
    <w:rsid w:val="00E02E81"/>
  </w:style>
  <w:style w:type="character" w:styleId="Strong">
    <w:name w:val="Strong"/>
    <w:basedOn w:val="DefaultParagraphFont"/>
    <w:uiPriority w:val="22"/>
    <w:qFormat/>
    <w:rsid w:val="00E02E81"/>
    <w:rPr>
      <w:b/>
      <w:bCs/>
    </w:rPr>
  </w:style>
  <w:style w:type="character" w:customStyle="1" w:styleId="Heading1Char">
    <w:name w:val="Heading 1 Char"/>
    <w:basedOn w:val="DefaultParagraphFont"/>
    <w:link w:val="Heading1"/>
    <w:uiPriority w:val="9"/>
    <w:rsid w:val="00E77CA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C7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0D7"/>
  </w:style>
  <w:style w:type="paragraph" w:styleId="Footer">
    <w:name w:val="footer"/>
    <w:basedOn w:val="Normal"/>
    <w:link w:val="FooterChar"/>
    <w:uiPriority w:val="99"/>
    <w:unhideWhenUsed/>
    <w:rsid w:val="003C7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8274">
      <w:bodyDiv w:val="1"/>
      <w:marLeft w:val="0"/>
      <w:marRight w:val="0"/>
      <w:marTop w:val="0"/>
      <w:marBottom w:val="0"/>
      <w:divBdr>
        <w:top w:val="none" w:sz="0" w:space="0" w:color="auto"/>
        <w:left w:val="none" w:sz="0" w:space="0" w:color="auto"/>
        <w:bottom w:val="none" w:sz="0" w:space="0" w:color="auto"/>
        <w:right w:val="none" w:sz="0" w:space="0" w:color="auto"/>
      </w:divBdr>
      <w:divsChild>
        <w:div w:id="68618397">
          <w:marLeft w:val="0"/>
          <w:marRight w:val="0"/>
          <w:marTop w:val="0"/>
          <w:marBottom w:val="0"/>
          <w:divBdr>
            <w:top w:val="none" w:sz="0" w:space="0" w:color="auto"/>
            <w:left w:val="none" w:sz="0" w:space="0" w:color="auto"/>
            <w:bottom w:val="none" w:sz="0" w:space="0" w:color="auto"/>
            <w:right w:val="none" w:sz="0" w:space="0" w:color="auto"/>
          </w:divBdr>
          <w:divsChild>
            <w:div w:id="1465927315">
              <w:marLeft w:val="0"/>
              <w:marRight w:val="0"/>
              <w:marTop w:val="675"/>
              <w:marBottom w:val="675"/>
              <w:divBdr>
                <w:top w:val="none" w:sz="0" w:space="0" w:color="auto"/>
                <w:left w:val="none" w:sz="0" w:space="0" w:color="auto"/>
                <w:bottom w:val="none" w:sz="0" w:space="0" w:color="auto"/>
                <w:right w:val="none" w:sz="0" w:space="0" w:color="auto"/>
              </w:divBdr>
              <w:divsChild>
                <w:div w:id="995501358">
                  <w:marLeft w:val="0"/>
                  <w:marRight w:val="0"/>
                  <w:marTop w:val="0"/>
                  <w:marBottom w:val="0"/>
                  <w:divBdr>
                    <w:top w:val="none" w:sz="0" w:space="0" w:color="auto"/>
                    <w:left w:val="none" w:sz="0" w:space="0" w:color="auto"/>
                    <w:bottom w:val="none" w:sz="0" w:space="0" w:color="auto"/>
                    <w:right w:val="none" w:sz="0" w:space="0" w:color="auto"/>
                  </w:divBdr>
                  <w:divsChild>
                    <w:div w:id="14459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87983">
          <w:marLeft w:val="0"/>
          <w:marRight w:val="0"/>
          <w:marTop w:val="0"/>
          <w:marBottom w:val="0"/>
          <w:divBdr>
            <w:top w:val="none" w:sz="0" w:space="0" w:color="auto"/>
            <w:left w:val="none" w:sz="0" w:space="0" w:color="auto"/>
            <w:bottom w:val="none" w:sz="0" w:space="0" w:color="auto"/>
            <w:right w:val="none" w:sz="0" w:space="0" w:color="auto"/>
          </w:divBdr>
          <w:divsChild>
            <w:div w:id="1669097738">
              <w:marLeft w:val="-225"/>
              <w:marRight w:val="-225"/>
              <w:marTop w:val="0"/>
              <w:marBottom w:val="0"/>
              <w:divBdr>
                <w:top w:val="none" w:sz="0" w:space="0" w:color="auto"/>
                <w:left w:val="none" w:sz="0" w:space="0" w:color="auto"/>
                <w:bottom w:val="none" w:sz="0" w:space="0" w:color="auto"/>
                <w:right w:val="none" w:sz="0" w:space="0" w:color="auto"/>
              </w:divBdr>
              <w:divsChild>
                <w:div w:id="463162272">
                  <w:marLeft w:val="0"/>
                  <w:marRight w:val="0"/>
                  <w:marTop w:val="0"/>
                  <w:marBottom w:val="0"/>
                  <w:divBdr>
                    <w:top w:val="none" w:sz="0" w:space="0" w:color="auto"/>
                    <w:left w:val="none" w:sz="0" w:space="0" w:color="auto"/>
                    <w:bottom w:val="none" w:sz="0" w:space="0" w:color="auto"/>
                    <w:right w:val="none" w:sz="0" w:space="0" w:color="auto"/>
                  </w:divBdr>
                  <w:divsChild>
                    <w:div w:id="750929727">
                      <w:marLeft w:val="0"/>
                      <w:marRight w:val="0"/>
                      <w:marTop w:val="0"/>
                      <w:marBottom w:val="225"/>
                      <w:divBdr>
                        <w:top w:val="none" w:sz="0" w:space="0" w:color="auto"/>
                        <w:left w:val="none" w:sz="0" w:space="0" w:color="auto"/>
                        <w:bottom w:val="none" w:sz="0" w:space="0" w:color="auto"/>
                        <w:right w:val="none" w:sz="0" w:space="0" w:color="auto"/>
                      </w:divBdr>
                      <w:divsChild>
                        <w:div w:id="987054112">
                          <w:marLeft w:val="-225"/>
                          <w:marRight w:val="-225"/>
                          <w:marTop w:val="0"/>
                          <w:marBottom w:val="0"/>
                          <w:divBdr>
                            <w:top w:val="none" w:sz="0" w:space="0" w:color="auto"/>
                            <w:left w:val="none" w:sz="0" w:space="0" w:color="auto"/>
                            <w:bottom w:val="none" w:sz="0" w:space="0" w:color="auto"/>
                            <w:right w:val="none" w:sz="0" w:space="0" w:color="auto"/>
                          </w:divBdr>
                          <w:divsChild>
                            <w:div w:id="1271858818">
                              <w:marLeft w:val="0"/>
                              <w:marRight w:val="0"/>
                              <w:marTop w:val="0"/>
                              <w:marBottom w:val="0"/>
                              <w:divBdr>
                                <w:top w:val="none" w:sz="0" w:space="0" w:color="auto"/>
                                <w:left w:val="none" w:sz="0" w:space="0" w:color="auto"/>
                                <w:bottom w:val="none" w:sz="0" w:space="0" w:color="auto"/>
                                <w:right w:val="none" w:sz="0" w:space="0" w:color="auto"/>
                              </w:divBdr>
                              <w:divsChild>
                                <w:div w:id="1616867328">
                                  <w:marLeft w:val="0"/>
                                  <w:marRight w:val="0"/>
                                  <w:marTop w:val="0"/>
                                  <w:marBottom w:val="0"/>
                                  <w:divBdr>
                                    <w:top w:val="none" w:sz="0" w:space="0" w:color="auto"/>
                                    <w:left w:val="none" w:sz="0" w:space="0" w:color="auto"/>
                                    <w:bottom w:val="none" w:sz="0" w:space="0" w:color="auto"/>
                                    <w:right w:val="none" w:sz="0" w:space="0" w:color="auto"/>
                                  </w:divBdr>
                                  <w:divsChild>
                                    <w:div w:id="2116363182">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1607804542">
                      <w:marLeft w:val="0"/>
                      <w:marRight w:val="0"/>
                      <w:marTop w:val="0"/>
                      <w:marBottom w:val="225"/>
                      <w:divBdr>
                        <w:top w:val="none" w:sz="0" w:space="0" w:color="auto"/>
                        <w:left w:val="none" w:sz="0" w:space="0" w:color="auto"/>
                        <w:bottom w:val="none" w:sz="0" w:space="0" w:color="auto"/>
                        <w:right w:val="none" w:sz="0" w:space="0" w:color="auto"/>
                      </w:divBdr>
                      <w:divsChild>
                        <w:div w:id="1947423062">
                          <w:marLeft w:val="-225"/>
                          <w:marRight w:val="-225"/>
                          <w:marTop w:val="0"/>
                          <w:marBottom w:val="0"/>
                          <w:divBdr>
                            <w:top w:val="none" w:sz="0" w:space="0" w:color="auto"/>
                            <w:left w:val="none" w:sz="0" w:space="0" w:color="auto"/>
                            <w:bottom w:val="none" w:sz="0" w:space="0" w:color="auto"/>
                            <w:right w:val="none" w:sz="0" w:space="0" w:color="auto"/>
                          </w:divBdr>
                          <w:divsChild>
                            <w:div w:id="864172270">
                              <w:marLeft w:val="0"/>
                              <w:marRight w:val="0"/>
                              <w:marTop w:val="0"/>
                              <w:marBottom w:val="0"/>
                              <w:divBdr>
                                <w:top w:val="none" w:sz="0" w:space="0" w:color="auto"/>
                                <w:left w:val="none" w:sz="0" w:space="0" w:color="auto"/>
                                <w:bottom w:val="none" w:sz="0" w:space="0" w:color="auto"/>
                                <w:right w:val="none" w:sz="0" w:space="0" w:color="auto"/>
                              </w:divBdr>
                              <w:divsChild>
                                <w:div w:id="1797094430">
                                  <w:marLeft w:val="0"/>
                                  <w:marRight w:val="0"/>
                                  <w:marTop w:val="0"/>
                                  <w:marBottom w:val="0"/>
                                  <w:divBdr>
                                    <w:top w:val="none" w:sz="0" w:space="0" w:color="auto"/>
                                    <w:left w:val="none" w:sz="0" w:space="0" w:color="auto"/>
                                    <w:bottom w:val="none" w:sz="0" w:space="0" w:color="auto"/>
                                    <w:right w:val="none" w:sz="0" w:space="0" w:color="auto"/>
                                  </w:divBdr>
                                </w:div>
                              </w:divsChild>
                            </w:div>
                            <w:div w:id="1285846854">
                              <w:marLeft w:val="0"/>
                              <w:marRight w:val="0"/>
                              <w:marTop w:val="0"/>
                              <w:marBottom w:val="0"/>
                              <w:divBdr>
                                <w:top w:val="none" w:sz="0" w:space="0" w:color="auto"/>
                                <w:left w:val="none" w:sz="0" w:space="0" w:color="auto"/>
                                <w:bottom w:val="none" w:sz="0" w:space="0" w:color="auto"/>
                                <w:right w:val="none" w:sz="0" w:space="0" w:color="auto"/>
                              </w:divBdr>
                              <w:divsChild>
                                <w:div w:id="1235093863">
                                  <w:marLeft w:val="0"/>
                                  <w:marRight w:val="0"/>
                                  <w:marTop w:val="0"/>
                                  <w:marBottom w:val="0"/>
                                  <w:divBdr>
                                    <w:top w:val="none" w:sz="0" w:space="0" w:color="auto"/>
                                    <w:left w:val="none" w:sz="0" w:space="0" w:color="auto"/>
                                    <w:bottom w:val="none" w:sz="0" w:space="0" w:color="auto"/>
                                    <w:right w:val="none" w:sz="0" w:space="0" w:color="auto"/>
                                  </w:divBdr>
                                  <w:divsChild>
                                    <w:div w:id="777798179">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1697392055">
                      <w:marLeft w:val="0"/>
                      <w:marRight w:val="0"/>
                      <w:marTop w:val="0"/>
                      <w:marBottom w:val="225"/>
                      <w:divBdr>
                        <w:top w:val="none" w:sz="0" w:space="0" w:color="auto"/>
                        <w:left w:val="none" w:sz="0" w:space="0" w:color="auto"/>
                        <w:bottom w:val="none" w:sz="0" w:space="0" w:color="auto"/>
                        <w:right w:val="none" w:sz="0" w:space="0" w:color="auto"/>
                      </w:divBdr>
                      <w:divsChild>
                        <w:div w:id="1984845459">
                          <w:marLeft w:val="-225"/>
                          <w:marRight w:val="-225"/>
                          <w:marTop w:val="0"/>
                          <w:marBottom w:val="0"/>
                          <w:divBdr>
                            <w:top w:val="none" w:sz="0" w:space="0" w:color="auto"/>
                            <w:left w:val="none" w:sz="0" w:space="0" w:color="auto"/>
                            <w:bottom w:val="none" w:sz="0" w:space="0" w:color="auto"/>
                            <w:right w:val="none" w:sz="0" w:space="0" w:color="auto"/>
                          </w:divBdr>
                          <w:divsChild>
                            <w:div w:id="777215159">
                              <w:marLeft w:val="0"/>
                              <w:marRight w:val="0"/>
                              <w:marTop w:val="0"/>
                              <w:marBottom w:val="0"/>
                              <w:divBdr>
                                <w:top w:val="none" w:sz="0" w:space="0" w:color="auto"/>
                                <w:left w:val="none" w:sz="0" w:space="0" w:color="auto"/>
                                <w:bottom w:val="none" w:sz="0" w:space="0" w:color="auto"/>
                                <w:right w:val="none" w:sz="0" w:space="0" w:color="auto"/>
                              </w:divBdr>
                              <w:divsChild>
                                <w:div w:id="420487408">
                                  <w:marLeft w:val="0"/>
                                  <w:marRight w:val="0"/>
                                  <w:marTop w:val="0"/>
                                  <w:marBottom w:val="0"/>
                                  <w:divBdr>
                                    <w:top w:val="none" w:sz="0" w:space="0" w:color="auto"/>
                                    <w:left w:val="none" w:sz="0" w:space="0" w:color="auto"/>
                                    <w:bottom w:val="none" w:sz="0" w:space="0" w:color="auto"/>
                                    <w:right w:val="none" w:sz="0" w:space="0" w:color="auto"/>
                                  </w:divBdr>
                                  <w:divsChild>
                                    <w:div w:id="853496571">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1926911186">
                      <w:marLeft w:val="0"/>
                      <w:marRight w:val="0"/>
                      <w:marTop w:val="0"/>
                      <w:marBottom w:val="225"/>
                      <w:divBdr>
                        <w:top w:val="none" w:sz="0" w:space="0" w:color="auto"/>
                        <w:left w:val="none" w:sz="0" w:space="0" w:color="auto"/>
                        <w:bottom w:val="none" w:sz="0" w:space="0" w:color="auto"/>
                        <w:right w:val="none" w:sz="0" w:space="0" w:color="auto"/>
                      </w:divBdr>
                      <w:divsChild>
                        <w:div w:id="1442871431">
                          <w:marLeft w:val="-225"/>
                          <w:marRight w:val="-225"/>
                          <w:marTop w:val="0"/>
                          <w:marBottom w:val="0"/>
                          <w:divBdr>
                            <w:top w:val="none" w:sz="0" w:space="0" w:color="auto"/>
                            <w:left w:val="none" w:sz="0" w:space="0" w:color="auto"/>
                            <w:bottom w:val="none" w:sz="0" w:space="0" w:color="auto"/>
                            <w:right w:val="none" w:sz="0" w:space="0" w:color="auto"/>
                          </w:divBdr>
                          <w:divsChild>
                            <w:div w:id="1865819957">
                              <w:marLeft w:val="0"/>
                              <w:marRight w:val="0"/>
                              <w:marTop w:val="0"/>
                              <w:marBottom w:val="0"/>
                              <w:divBdr>
                                <w:top w:val="none" w:sz="0" w:space="0" w:color="auto"/>
                                <w:left w:val="none" w:sz="0" w:space="0" w:color="auto"/>
                                <w:bottom w:val="none" w:sz="0" w:space="0" w:color="auto"/>
                                <w:right w:val="none" w:sz="0" w:space="0" w:color="auto"/>
                              </w:divBdr>
                              <w:divsChild>
                                <w:div w:id="899172814">
                                  <w:marLeft w:val="0"/>
                                  <w:marRight w:val="0"/>
                                  <w:marTop w:val="0"/>
                                  <w:marBottom w:val="0"/>
                                  <w:divBdr>
                                    <w:top w:val="none" w:sz="0" w:space="0" w:color="auto"/>
                                    <w:left w:val="none" w:sz="0" w:space="0" w:color="auto"/>
                                    <w:bottom w:val="none" w:sz="0" w:space="0" w:color="auto"/>
                                    <w:right w:val="none" w:sz="0" w:space="0" w:color="auto"/>
                                  </w:divBdr>
                                  <w:divsChild>
                                    <w:div w:id="2122219417">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 w:id="1650397244">
                              <w:marLeft w:val="0"/>
                              <w:marRight w:val="0"/>
                              <w:marTop w:val="0"/>
                              <w:marBottom w:val="0"/>
                              <w:divBdr>
                                <w:top w:val="none" w:sz="0" w:space="0" w:color="auto"/>
                                <w:left w:val="none" w:sz="0" w:space="0" w:color="auto"/>
                                <w:bottom w:val="none" w:sz="0" w:space="0" w:color="auto"/>
                                <w:right w:val="none" w:sz="0" w:space="0" w:color="auto"/>
                              </w:divBdr>
                              <w:divsChild>
                                <w:div w:id="1245601564">
                                  <w:marLeft w:val="0"/>
                                  <w:marRight w:val="0"/>
                                  <w:marTop w:val="0"/>
                                  <w:marBottom w:val="0"/>
                                  <w:divBdr>
                                    <w:top w:val="none" w:sz="0" w:space="0" w:color="auto"/>
                                    <w:left w:val="none" w:sz="0" w:space="0" w:color="auto"/>
                                    <w:bottom w:val="none" w:sz="0" w:space="0" w:color="auto"/>
                                    <w:right w:val="none" w:sz="0" w:space="0" w:color="auto"/>
                                  </w:divBdr>
                                  <w:divsChild>
                                    <w:div w:id="701368349">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1725987477">
                      <w:marLeft w:val="0"/>
                      <w:marRight w:val="0"/>
                      <w:marTop w:val="0"/>
                      <w:marBottom w:val="225"/>
                      <w:divBdr>
                        <w:top w:val="none" w:sz="0" w:space="0" w:color="auto"/>
                        <w:left w:val="none" w:sz="0" w:space="0" w:color="auto"/>
                        <w:bottom w:val="none" w:sz="0" w:space="0" w:color="auto"/>
                        <w:right w:val="none" w:sz="0" w:space="0" w:color="auto"/>
                      </w:divBdr>
                      <w:divsChild>
                        <w:div w:id="1093210866">
                          <w:marLeft w:val="-225"/>
                          <w:marRight w:val="-225"/>
                          <w:marTop w:val="0"/>
                          <w:marBottom w:val="0"/>
                          <w:divBdr>
                            <w:top w:val="none" w:sz="0" w:space="0" w:color="auto"/>
                            <w:left w:val="none" w:sz="0" w:space="0" w:color="auto"/>
                            <w:bottom w:val="none" w:sz="0" w:space="0" w:color="auto"/>
                            <w:right w:val="none" w:sz="0" w:space="0" w:color="auto"/>
                          </w:divBdr>
                          <w:divsChild>
                            <w:div w:id="613054006">
                              <w:marLeft w:val="0"/>
                              <w:marRight w:val="0"/>
                              <w:marTop w:val="0"/>
                              <w:marBottom w:val="0"/>
                              <w:divBdr>
                                <w:top w:val="none" w:sz="0" w:space="0" w:color="auto"/>
                                <w:left w:val="none" w:sz="0" w:space="0" w:color="auto"/>
                                <w:bottom w:val="none" w:sz="0" w:space="0" w:color="auto"/>
                                <w:right w:val="none" w:sz="0" w:space="0" w:color="auto"/>
                              </w:divBdr>
                              <w:divsChild>
                                <w:div w:id="1200707855">
                                  <w:marLeft w:val="0"/>
                                  <w:marRight w:val="0"/>
                                  <w:marTop w:val="0"/>
                                  <w:marBottom w:val="0"/>
                                  <w:divBdr>
                                    <w:top w:val="none" w:sz="0" w:space="0" w:color="auto"/>
                                    <w:left w:val="none" w:sz="0" w:space="0" w:color="auto"/>
                                    <w:bottom w:val="none" w:sz="0" w:space="0" w:color="auto"/>
                                    <w:right w:val="none" w:sz="0" w:space="0" w:color="auto"/>
                                  </w:divBdr>
                                  <w:divsChild>
                                    <w:div w:id="684595267">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 w:id="1207450920">
                              <w:marLeft w:val="0"/>
                              <w:marRight w:val="0"/>
                              <w:marTop w:val="0"/>
                              <w:marBottom w:val="0"/>
                              <w:divBdr>
                                <w:top w:val="none" w:sz="0" w:space="0" w:color="auto"/>
                                <w:left w:val="none" w:sz="0" w:space="0" w:color="auto"/>
                                <w:bottom w:val="none" w:sz="0" w:space="0" w:color="auto"/>
                                <w:right w:val="none" w:sz="0" w:space="0" w:color="auto"/>
                              </w:divBdr>
                              <w:divsChild>
                                <w:div w:id="1796482566">
                                  <w:marLeft w:val="0"/>
                                  <w:marRight w:val="0"/>
                                  <w:marTop w:val="0"/>
                                  <w:marBottom w:val="0"/>
                                  <w:divBdr>
                                    <w:top w:val="none" w:sz="0" w:space="0" w:color="auto"/>
                                    <w:left w:val="none" w:sz="0" w:space="0" w:color="auto"/>
                                    <w:bottom w:val="none" w:sz="0" w:space="0" w:color="auto"/>
                                    <w:right w:val="none" w:sz="0" w:space="0" w:color="auto"/>
                                  </w:divBdr>
                                  <w:divsChild>
                                    <w:div w:id="845747471">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 w:id="3285162">
                      <w:marLeft w:val="0"/>
                      <w:marRight w:val="0"/>
                      <w:marTop w:val="0"/>
                      <w:marBottom w:val="225"/>
                      <w:divBdr>
                        <w:top w:val="none" w:sz="0" w:space="0" w:color="auto"/>
                        <w:left w:val="none" w:sz="0" w:space="0" w:color="auto"/>
                        <w:bottom w:val="none" w:sz="0" w:space="0" w:color="auto"/>
                        <w:right w:val="none" w:sz="0" w:space="0" w:color="auto"/>
                      </w:divBdr>
                      <w:divsChild>
                        <w:div w:id="542913132">
                          <w:marLeft w:val="-225"/>
                          <w:marRight w:val="-225"/>
                          <w:marTop w:val="0"/>
                          <w:marBottom w:val="0"/>
                          <w:divBdr>
                            <w:top w:val="none" w:sz="0" w:space="0" w:color="auto"/>
                            <w:left w:val="none" w:sz="0" w:space="0" w:color="auto"/>
                            <w:bottom w:val="none" w:sz="0" w:space="0" w:color="auto"/>
                            <w:right w:val="none" w:sz="0" w:space="0" w:color="auto"/>
                          </w:divBdr>
                          <w:divsChild>
                            <w:div w:id="2025090597">
                              <w:marLeft w:val="0"/>
                              <w:marRight w:val="0"/>
                              <w:marTop w:val="0"/>
                              <w:marBottom w:val="0"/>
                              <w:divBdr>
                                <w:top w:val="none" w:sz="0" w:space="0" w:color="auto"/>
                                <w:left w:val="none" w:sz="0" w:space="0" w:color="auto"/>
                                <w:bottom w:val="none" w:sz="0" w:space="0" w:color="auto"/>
                                <w:right w:val="none" w:sz="0" w:space="0" w:color="auto"/>
                              </w:divBdr>
                              <w:divsChild>
                                <w:div w:id="187570858">
                                  <w:marLeft w:val="0"/>
                                  <w:marRight w:val="0"/>
                                  <w:marTop w:val="0"/>
                                  <w:marBottom w:val="0"/>
                                  <w:divBdr>
                                    <w:top w:val="none" w:sz="0" w:space="0" w:color="auto"/>
                                    <w:left w:val="none" w:sz="0" w:space="0" w:color="auto"/>
                                    <w:bottom w:val="none" w:sz="0" w:space="0" w:color="auto"/>
                                    <w:right w:val="none" w:sz="0" w:space="0" w:color="auto"/>
                                  </w:divBdr>
                                  <w:divsChild>
                                    <w:div w:id="1340544342">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59866">
      <w:bodyDiv w:val="1"/>
      <w:marLeft w:val="0"/>
      <w:marRight w:val="0"/>
      <w:marTop w:val="0"/>
      <w:marBottom w:val="0"/>
      <w:divBdr>
        <w:top w:val="none" w:sz="0" w:space="0" w:color="auto"/>
        <w:left w:val="none" w:sz="0" w:space="0" w:color="auto"/>
        <w:bottom w:val="none" w:sz="0" w:space="0" w:color="auto"/>
        <w:right w:val="none" w:sz="0" w:space="0" w:color="auto"/>
      </w:divBdr>
      <w:divsChild>
        <w:div w:id="1675569981">
          <w:marLeft w:val="0"/>
          <w:marRight w:val="0"/>
          <w:marTop w:val="0"/>
          <w:marBottom w:val="0"/>
          <w:divBdr>
            <w:top w:val="none" w:sz="0" w:space="0" w:color="auto"/>
            <w:left w:val="none" w:sz="0" w:space="0" w:color="auto"/>
            <w:bottom w:val="none" w:sz="0" w:space="0" w:color="auto"/>
            <w:right w:val="none" w:sz="0" w:space="0" w:color="auto"/>
          </w:divBdr>
          <w:divsChild>
            <w:div w:id="136387031">
              <w:marLeft w:val="0"/>
              <w:marRight w:val="0"/>
              <w:marTop w:val="0"/>
              <w:marBottom w:val="0"/>
              <w:divBdr>
                <w:top w:val="none" w:sz="0" w:space="0" w:color="auto"/>
                <w:left w:val="none" w:sz="0" w:space="0" w:color="auto"/>
                <w:bottom w:val="none" w:sz="0" w:space="0" w:color="auto"/>
                <w:right w:val="none" w:sz="0" w:space="0" w:color="auto"/>
              </w:divBdr>
            </w:div>
          </w:divsChild>
        </w:div>
        <w:div w:id="287662153">
          <w:marLeft w:val="0"/>
          <w:marRight w:val="0"/>
          <w:marTop w:val="0"/>
          <w:marBottom w:val="450"/>
          <w:divBdr>
            <w:top w:val="none" w:sz="0" w:space="0" w:color="auto"/>
            <w:left w:val="none" w:sz="0" w:space="0" w:color="auto"/>
            <w:bottom w:val="none" w:sz="0" w:space="0" w:color="auto"/>
            <w:right w:val="none" w:sz="0" w:space="0" w:color="auto"/>
          </w:divBdr>
          <w:divsChild>
            <w:div w:id="1430587533">
              <w:marLeft w:val="0"/>
              <w:marRight w:val="0"/>
              <w:marTop w:val="225"/>
              <w:marBottom w:val="0"/>
              <w:divBdr>
                <w:top w:val="single" w:sz="6" w:space="0" w:color="9E9D99"/>
                <w:left w:val="single" w:sz="6" w:space="0" w:color="9E9D99"/>
                <w:bottom w:val="single" w:sz="6" w:space="0" w:color="9E9D99"/>
                <w:right w:val="single" w:sz="6" w:space="0" w:color="9E9D99"/>
              </w:divBdr>
            </w:div>
          </w:divsChild>
        </w:div>
      </w:divsChild>
    </w:div>
    <w:div w:id="54010835">
      <w:bodyDiv w:val="1"/>
      <w:marLeft w:val="0"/>
      <w:marRight w:val="0"/>
      <w:marTop w:val="0"/>
      <w:marBottom w:val="0"/>
      <w:divBdr>
        <w:top w:val="none" w:sz="0" w:space="0" w:color="auto"/>
        <w:left w:val="none" w:sz="0" w:space="0" w:color="auto"/>
        <w:bottom w:val="none" w:sz="0" w:space="0" w:color="auto"/>
        <w:right w:val="none" w:sz="0" w:space="0" w:color="auto"/>
      </w:divBdr>
      <w:divsChild>
        <w:div w:id="167521018">
          <w:marLeft w:val="0"/>
          <w:marRight w:val="0"/>
          <w:marTop w:val="0"/>
          <w:marBottom w:val="0"/>
          <w:divBdr>
            <w:top w:val="none" w:sz="0" w:space="0" w:color="auto"/>
            <w:left w:val="none" w:sz="0" w:space="0" w:color="auto"/>
            <w:bottom w:val="none" w:sz="0" w:space="0" w:color="auto"/>
            <w:right w:val="none" w:sz="0" w:space="0" w:color="auto"/>
          </w:divBdr>
        </w:div>
        <w:div w:id="1949508450">
          <w:marLeft w:val="0"/>
          <w:marRight w:val="0"/>
          <w:marTop w:val="0"/>
          <w:marBottom w:val="0"/>
          <w:divBdr>
            <w:top w:val="none" w:sz="0" w:space="0" w:color="auto"/>
            <w:left w:val="none" w:sz="0" w:space="0" w:color="auto"/>
            <w:bottom w:val="none" w:sz="0" w:space="0" w:color="auto"/>
            <w:right w:val="none" w:sz="0" w:space="0" w:color="auto"/>
          </w:divBdr>
          <w:divsChild>
            <w:div w:id="2044592851">
              <w:marLeft w:val="0"/>
              <w:marRight w:val="0"/>
              <w:marTop w:val="0"/>
              <w:marBottom w:val="0"/>
              <w:divBdr>
                <w:top w:val="none" w:sz="0" w:space="0" w:color="auto"/>
                <w:left w:val="none" w:sz="0" w:space="0" w:color="auto"/>
                <w:bottom w:val="none" w:sz="0" w:space="0" w:color="auto"/>
                <w:right w:val="none" w:sz="0" w:space="0" w:color="auto"/>
              </w:divBdr>
              <w:divsChild>
                <w:div w:id="16831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396270">
      <w:bodyDiv w:val="1"/>
      <w:marLeft w:val="0"/>
      <w:marRight w:val="0"/>
      <w:marTop w:val="0"/>
      <w:marBottom w:val="0"/>
      <w:divBdr>
        <w:top w:val="none" w:sz="0" w:space="0" w:color="auto"/>
        <w:left w:val="none" w:sz="0" w:space="0" w:color="auto"/>
        <w:bottom w:val="none" w:sz="0" w:space="0" w:color="auto"/>
        <w:right w:val="none" w:sz="0" w:space="0" w:color="auto"/>
      </w:divBdr>
      <w:divsChild>
        <w:div w:id="1027635005">
          <w:marLeft w:val="0"/>
          <w:marRight w:val="0"/>
          <w:marTop w:val="0"/>
          <w:marBottom w:val="450"/>
          <w:divBdr>
            <w:top w:val="none" w:sz="0" w:space="0" w:color="auto"/>
            <w:left w:val="none" w:sz="0" w:space="0" w:color="auto"/>
            <w:bottom w:val="none" w:sz="0" w:space="0" w:color="auto"/>
            <w:right w:val="none" w:sz="0" w:space="0" w:color="auto"/>
          </w:divBdr>
          <w:divsChild>
            <w:div w:id="837038446">
              <w:marLeft w:val="0"/>
              <w:marRight w:val="0"/>
              <w:marTop w:val="225"/>
              <w:marBottom w:val="0"/>
              <w:divBdr>
                <w:top w:val="single" w:sz="6" w:space="0" w:color="9E9D99"/>
                <w:left w:val="single" w:sz="6" w:space="0" w:color="9E9D99"/>
                <w:bottom w:val="single" w:sz="6" w:space="0" w:color="9E9D99"/>
                <w:right w:val="single" w:sz="6" w:space="0" w:color="9E9D99"/>
              </w:divBdr>
            </w:div>
            <w:div w:id="1128277113">
              <w:marLeft w:val="0"/>
              <w:marRight w:val="0"/>
              <w:marTop w:val="0"/>
              <w:marBottom w:val="0"/>
              <w:divBdr>
                <w:top w:val="none" w:sz="0" w:space="0" w:color="auto"/>
                <w:left w:val="none" w:sz="0" w:space="0" w:color="auto"/>
                <w:bottom w:val="none" w:sz="0" w:space="0" w:color="auto"/>
                <w:right w:val="none" w:sz="0" w:space="0" w:color="auto"/>
              </w:divBdr>
            </w:div>
          </w:divsChild>
        </w:div>
        <w:div w:id="1925721752">
          <w:marLeft w:val="0"/>
          <w:marRight w:val="0"/>
          <w:marTop w:val="0"/>
          <w:marBottom w:val="0"/>
          <w:divBdr>
            <w:top w:val="none" w:sz="0" w:space="0" w:color="auto"/>
            <w:left w:val="none" w:sz="0" w:space="0" w:color="auto"/>
            <w:bottom w:val="none" w:sz="0" w:space="0" w:color="auto"/>
            <w:right w:val="none" w:sz="0" w:space="0" w:color="auto"/>
          </w:divBdr>
          <w:divsChild>
            <w:div w:id="105738191">
              <w:marLeft w:val="0"/>
              <w:marRight w:val="0"/>
              <w:marTop w:val="0"/>
              <w:marBottom w:val="0"/>
              <w:divBdr>
                <w:top w:val="none" w:sz="0" w:space="0" w:color="auto"/>
                <w:left w:val="none" w:sz="0" w:space="0" w:color="auto"/>
                <w:bottom w:val="none" w:sz="0" w:space="0" w:color="auto"/>
                <w:right w:val="none" w:sz="0" w:space="0" w:color="auto"/>
              </w:divBdr>
            </w:div>
          </w:divsChild>
        </w:div>
        <w:div w:id="187374058">
          <w:marLeft w:val="0"/>
          <w:marRight w:val="0"/>
          <w:marTop w:val="0"/>
          <w:marBottom w:val="0"/>
          <w:divBdr>
            <w:top w:val="none" w:sz="0" w:space="0" w:color="auto"/>
            <w:left w:val="none" w:sz="0" w:space="0" w:color="auto"/>
            <w:bottom w:val="none" w:sz="0" w:space="0" w:color="auto"/>
            <w:right w:val="none" w:sz="0" w:space="0" w:color="auto"/>
          </w:divBdr>
        </w:div>
        <w:div w:id="574629069">
          <w:marLeft w:val="0"/>
          <w:marRight w:val="0"/>
          <w:marTop w:val="0"/>
          <w:marBottom w:val="450"/>
          <w:divBdr>
            <w:top w:val="none" w:sz="0" w:space="0" w:color="auto"/>
            <w:left w:val="none" w:sz="0" w:space="0" w:color="auto"/>
            <w:bottom w:val="none" w:sz="0" w:space="0" w:color="auto"/>
            <w:right w:val="none" w:sz="0" w:space="0" w:color="auto"/>
          </w:divBdr>
          <w:divsChild>
            <w:div w:id="386759903">
              <w:marLeft w:val="0"/>
              <w:marRight w:val="0"/>
              <w:marTop w:val="225"/>
              <w:marBottom w:val="0"/>
              <w:divBdr>
                <w:top w:val="single" w:sz="6" w:space="0" w:color="9E9D99"/>
                <w:left w:val="single" w:sz="6" w:space="0" w:color="9E9D99"/>
                <w:bottom w:val="single" w:sz="6" w:space="0" w:color="9E9D99"/>
                <w:right w:val="single" w:sz="6" w:space="0" w:color="9E9D99"/>
              </w:divBdr>
            </w:div>
          </w:divsChild>
        </w:div>
        <w:div w:id="887570974">
          <w:marLeft w:val="0"/>
          <w:marRight w:val="0"/>
          <w:marTop w:val="0"/>
          <w:marBottom w:val="0"/>
          <w:divBdr>
            <w:top w:val="none" w:sz="0" w:space="0" w:color="auto"/>
            <w:left w:val="none" w:sz="0" w:space="0" w:color="auto"/>
            <w:bottom w:val="none" w:sz="0" w:space="0" w:color="auto"/>
            <w:right w:val="none" w:sz="0" w:space="0" w:color="auto"/>
          </w:divBdr>
          <w:divsChild>
            <w:div w:id="1486821949">
              <w:marLeft w:val="0"/>
              <w:marRight w:val="0"/>
              <w:marTop w:val="0"/>
              <w:marBottom w:val="0"/>
              <w:divBdr>
                <w:top w:val="none" w:sz="0" w:space="0" w:color="auto"/>
                <w:left w:val="none" w:sz="0" w:space="0" w:color="auto"/>
                <w:bottom w:val="none" w:sz="0" w:space="0" w:color="auto"/>
                <w:right w:val="none" w:sz="0" w:space="0" w:color="auto"/>
              </w:divBdr>
            </w:div>
          </w:divsChild>
        </w:div>
        <w:div w:id="174423929">
          <w:marLeft w:val="0"/>
          <w:marRight w:val="0"/>
          <w:marTop w:val="0"/>
          <w:marBottom w:val="0"/>
          <w:divBdr>
            <w:top w:val="none" w:sz="0" w:space="0" w:color="auto"/>
            <w:left w:val="none" w:sz="0" w:space="0" w:color="auto"/>
            <w:bottom w:val="none" w:sz="0" w:space="0" w:color="auto"/>
            <w:right w:val="none" w:sz="0" w:space="0" w:color="auto"/>
          </w:divBdr>
        </w:div>
        <w:div w:id="1412892853">
          <w:marLeft w:val="0"/>
          <w:marRight w:val="0"/>
          <w:marTop w:val="0"/>
          <w:marBottom w:val="450"/>
          <w:divBdr>
            <w:top w:val="none" w:sz="0" w:space="0" w:color="auto"/>
            <w:left w:val="none" w:sz="0" w:space="0" w:color="auto"/>
            <w:bottom w:val="none" w:sz="0" w:space="0" w:color="auto"/>
            <w:right w:val="none" w:sz="0" w:space="0" w:color="auto"/>
          </w:divBdr>
          <w:divsChild>
            <w:div w:id="1435251353">
              <w:marLeft w:val="0"/>
              <w:marRight w:val="0"/>
              <w:marTop w:val="225"/>
              <w:marBottom w:val="0"/>
              <w:divBdr>
                <w:top w:val="single" w:sz="6" w:space="0" w:color="9E9D99"/>
                <w:left w:val="single" w:sz="6" w:space="0" w:color="9E9D99"/>
                <w:bottom w:val="single" w:sz="6" w:space="0" w:color="9E9D99"/>
                <w:right w:val="single" w:sz="6" w:space="0" w:color="9E9D99"/>
              </w:divBdr>
            </w:div>
            <w:div w:id="258222805">
              <w:marLeft w:val="0"/>
              <w:marRight w:val="0"/>
              <w:marTop w:val="0"/>
              <w:marBottom w:val="0"/>
              <w:divBdr>
                <w:top w:val="none" w:sz="0" w:space="0" w:color="auto"/>
                <w:left w:val="none" w:sz="0" w:space="0" w:color="auto"/>
                <w:bottom w:val="none" w:sz="0" w:space="0" w:color="auto"/>
                <w:right w:val="none" w:sz="0" w:space="0" w:color="auto"/>
              </w:divBdr>
            </w:div>
          </w:divsChild>
        </w:div>
        <w:div w:id="2132893587">
          <w:blockQuote w:val="1"/>
          <w:marLeft w:val="0"/>
          <w:marRight w:val="0"/>
          <w:marTop w:val="360"/>
          <w:marBottom w:val="360"/>
          <w:divBdr>
            <w:top w:val="none" w:sz="0" w:space="0" w:color="auto"/>
            <w:left w:val="none" w:sz="0" w:space="0" w:color="auto"/>
            <w:bottom w:val="none" w:sz="0" w:space="0" w:color="auto"/>
            <w:right w:val="none" w:sz="0" w:space="0" w:color="auto"/>
          </w:divBdr>
        </w:div>
        <w:div w:id="943271417">
          <w:blockQuote w:val="1"/>
          <w:marLeft w:val="0"/>
          <w:marRight w:val="0"/>
          <w:marTop w:val="360"/>
          <w:marBottom w:val="360"/>
          <w:divBdr>
            <w:top w:val="none" w:sz="0" w:space="0" w:color="auto"/>
            <w:left w:val="none" w:sz="0" w:space="0" w:color="auto"/>
            <w:bottom w:val="none" w:sz="0" w:space="0" w:color="auto"/>
            <w:right w:val="none" w:sz="0" w:space="0" w:color="auto"/>
          </w:divBdr>
        </w:div>
        <w:div w:id="1172571521">
          <w:blockQuote w:val="1"/>
          <w:marLeft w:val="0"/>
          <w:marRight w:val="0"/>
          <w:marTop w:val="360"/>
          <w:marBottom w:val="360"/>
          <w:divBdr>
            <w:top w:val="none" w:sz="0" w:space="0" w:color="auto"/>
            <w:left w:val="none" w:sz="0" w:space="0" w:color="auto"/>
            <w:bottom w:val="none" w:sz="0" w:space="0" w:color="auto"/>
            <w:right w:val="none" w:sz="0" w:space="0" w:color="auto"/>
          </w:divBdr>
        </w:div>
        <w:div w:id="614677039">
          <w:blockQuote w:val="1"/>
          <w:marLeft w:val="0"/>
          <w:marRight w:val="0"/>
          <w:marTop w:val="360"/>
          <w:marBottom w:val="360"/>
          <w:divBdr>
            <w:top w:val="none" w:sz="0" w:space="0" w:color="auto"/>
            <w:left w:val="none" w:sz="0" w:space="0" w:color="auto"/>
            <w:bottom w:val="none" w:sz="0" w:space="0" w:color="auto"/>
            <w:right w:val="none" w:sz="0" w:space="0" w:color="auto"/>
          </w:divBdr>
        </w:div>
        <w:div w:id="1100489298">
          <w:blockQuote w:val="1"/>
          <w:marLeft w:val="0"/>
          <w:marRight w:val="0"/>
          <w:marTop w:val="360"/>
          <w:marBottom w:val="360"/>
          <w:divBdr>
            <w:top w:val="none" w:sz="0" w:space="0" w:color="auto"/>
            <w:left w:val="none" w:sz="0" w:space="0" w:color="auto"/>
            <w:bottom w:val="none" w:sz="0" w:space="0" w:color="auto"/>
            <w:right w:val="none" w:sz="0" w:space="0" w:color="auto"/>
          </w:divBdr>
        </w:div>
        <w:div w:id="715279317">
          <w:blockQuote w:val="1"/>
          <w:marLeft w:val="0"/>
          <w:marRight w:val="0"/>
          <w:marTop w:val="360"/>
          <w:marBottom w:val="360"/>
          <w:divBdr>
            <w:top w:val="none" w:sz="0" w:space="0" w:color="auto"/>
            <w:left w:val="none" w:sz="0" w:space="0" w:color="auto"/>
            <w:bottom w:val="none" w:sz="0" w:space="0" w:color="auto"/>
            <w:right w:val="none" w:sz="0" w:space="0" w:color="auto"/>
          </w:divBdr>
        </w:div>
        <w:div w:id="1415860899">
          <w:blockQuote w:val="1"/>
          <w:marLeft w:val="0"/>
          <w:marRight w:val="0"/>
          <w:marTop w:val="360"/>
          <w:marBottom w:val="360"/>
          <w:divBdr>
            <w:top w:val="none" w:sz="0" w:space="0" w:color="auto"/>
            <w:left w:val="none" w:sz="0" w:space="0" w:color="auto"/>
            <w:bottom w:val="none" w:sz="0" w:space="0" w:color="auto"/>
            <w:right w:val="none" w:sz="0" w:space="0" w:color="auto"/>
          </w:divBdr>
        </w:div>
        <w:div w:id="1582643213">
          <w:blockQuote w:val="1"/>
          <w:marLeft w:val="0"/>
          <w:marRight w:val="0"/>
          <w:marTop w:val="360"/>
          <w:marBottom w:val="360"/>
          <w:divBdr>
            <w:top w:val="none" w:sz="0" w:space="0" w:color="auto"/>
            <w:left w:val="none" w:sz="0" w:space="0" w:color="auto"/>
            <w:bottom w:val="none" w:sz="0" w:space="0" w:color="auto"/>
            <w:right w:val="none" w:sz="0" w:space="0" w:color="auto"/>
          </w:divBdr>
        </w:div>
        <w:div w:id="1642072377">
          <w:blockQuote w:val="1"/>
          <w:marLeft w:val="0"/>
          <w:marRight w:val="0"/>
          <w:marTop w:val="360"/>
          <w:marBottom w:val="360"/>
          <w:divBdr>
            <w:top w:val="none" w:sz="0" w:space="0" w:color="auto"/>
            <w:left w:val="none" w:sz="0" w:space="0" w:color="auto"/>
            <w:bottom w:val="none" w:sz="0" w:space="0" w:color="auto"/>
            <w:right w:val="none" w:sz="0" w:space="0" w:color="auto"/>
          </w:divBdr>
        </w:div>
        <w:div w:id="1775393777">
          <w:blockQuote w:val="1"/>
          <w:marLeft w:val="0"/>
          <w:marRight w:val="0"/>
          <w:marTop w:val="360"/>
          <w:marBottom w:val="360"/>
          <w:divBdr>
            <w:top w:val="none" w:sz="0" w:space="0" w:color="auto"/>
            <w:left w:val="none" w:sz="0" w:space="0" w:color="auto"/>
            <w:bottom w:val="none" w:sz="0" w:space="0" w:color="auto"/>
            <w:right w:val="none" w:sz="0" w:space="0" w:color="auto"/>
          </w:divBdr>
        </w:div>
        <w:div w:id="1362125598">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278025414">
      <w:bodyDiv w:val="1"/>
      <w:marLeft w:val="0"/>
      <w:marRight w:val="0"/>
      <w:marTop w:val="0"/>
      <w:marBottom w:val="0"/>
      <w:divBdr>
        <w:top w:val="none" w:sz="0" w:space="0" w:color="auto"/>
        <w:left w:val="none" w:sz="0" w:space="0" w:color="auto"/>
        <w:bottom w:val="none" w:sz="0" w:space="0" w:color="auto"/>
        <w:right w:val="none" w:sz="0" w:space="0" w:color="auto"/>
      </w:divBdr>
      <w:divsChild>
        <w:div w:id="1270047910">
          <w:marLeft w:val="0"/>
          <w:marRight w:val="0"/>
          <w:marTop w:val="0"/>
          <w:marBottom w:val="0"/>
          <w:divBdr>
            <w:top w:val="none" w:sz="0" w:space="0" w:color="auto"/>
            <w:left w:val="none" w:sz="0" w:space="0" w:color="auto"/>
            <w:bottom w:val="none" w:sz="0" w:space="0" w:color="auto"/>
            <w:right w:val="none" w:sz="0" w:space="0" w:color="auto"/>
          </w:divBdr>
          <w:divsChild>
            <w:div w:id="92020620">
              <w:marLeft w:val="0"/>
              <w:marRight w:val="0"/>
              <w:marTop w:val="0"/>
              <w:marBottom w:val="0"/>
              <w:divBdr>
                <w:top w:val="none" w:sz="0" w:space="0" w:color="auto"/>
                <w:left w:val="none" w:sz="0" w:space="0" w:color="auto"/>
                <w:bottom w:val="none" w:sz="0" w:space="0" w:color="auto"/>
                <w:right w:val="none" w:sz="0" w:space="0" w:color="auto"/>
              </w:divBdr>
              <w:divsChild>
                <w:div w:id="769550173">
                  <w:marLeft w:val="0"/>
                  <w:marRight w:val="0"/>
                  <w:marTop w:val="0"/>
                  <w:marBottom w:val="0"/>
                  <w:divBdr>
                    <w:top w:val="none" w:sz="0" w:space="0" w:color="auto"/>
                    <w:left w:val="none" w:sz="0" w:space="0" w:color="auto"/>
                    <w:bottom w:val="none" w:sz="0" w:space="0" w:color="auto"/>
                    <w:right w:val="none" w:sz="0" w:space="0" w:color="auto"/>
                  </w:divBdr>
                  <w:divsChild>
                    <w:div w:id="209809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866390">
          <w:marLeft w:val="0"/>
          <w:marRight w:val="0"/>
          <w:marTop w:val="0"/>
          <w:marBottom w:val="0"/>
          <w:divBdr>
            <w:top w:val="none" w:sz="0" w:space="0" w:color="auto"/>
            <w:left w:val="none" w:sz="0" w:space="0" w:color="auto"/>
            <w:bottom w:val="none" w:sz="0" w:space="0" w:color="auto"/>
            <w:right w:val="none" w:sz="0" w:space="0" w:color="auto"/>
          </w:divBdr>
          <w:divsChild>
            <w:div w:id="1764261340">
              <w:marLeft w:val="0"/>
              <w:marRight w:val="0"/>
              <w:marTop w:val="0"/>
              <w:marBottom w:val="0"/>
              <w:divBdr>
                <w:top w:val="none" w:sz="0" w:space="0" w:color="auto"/>
                <w:left w:val="none" w:sz="0" w:space="0" w:color="auto"/>
                <w:bottom w:val="none" w:sz="0" w:space="0" w:color="auto"/>
                <w:right w:val="none" w:sz="0" w:space="0" w:color="auto"/>
              </w:divBdr>
              <w:divsChild>
                <w:div w:id="2017615758">
                  <w:marLeft w:val="0"/>
                  <w:marRight w:val="0"/>
                  <w:marTop w:val="0"/>
                  <w:marBottom w:val="0"/>
                  <w:divBdr>
                    <w:top w:val="none" w:sz="0" w:space="0" w:color="auto"/>
                    <w:left w:val="none" w:sz="0" w:space="0" w:color="auto"/>
                    <w:bottom w:val="none" w:sz="0" w:space="0" w:color="auto"/>
                    <w:right w:val="none" w:sz="0" w:space="0" w:color="auto"/>
                  </w:divBdr>
                  <w:divsChild>
                    <w:div w:id="1281450161">
                      <w:marLeft w:val="0"/>
                      <w:marRight w:val="0"/>
                      <w:marTop w:val="0"/>
                      <w:marBottom w:val="300"/>
                      <w:divBdr>
                        <w:top w:val="none" w:sz="0" w:space="0" w:color="auto"/>
                        <w:left w:val="none" w:sz="0" w:space="0" w:color="auto"/>
                        <w:bottom w:val="none" w:sz="0" w:space="0" w:color="auto"/>
                        <w:right w:val="none" w:sz="0" w:space="0" w:color="auto"/>
                      </w:divBdr>
                      <w:divsChild>
                        <w:div w:id="1642349027">
                          <w:marLeft w:val="0"/>
                          <w:marRight w:val="0"/>
                          <w:marTop w:val="0"/>
                          <w:marBottom w:val="0"/>
                          <w:divBdr>
                            <w:top w:val="none" w:sz="0" w:space="0" w:color="auto"/>
                            <w:left w:val="none" w:sz="0" w:space="0" w:color="auto"/>
                            <w:bottom w:val="none" w:sz="0" w:space="0" w:color="auto"/>
                            <w:right w:val="none" w:sz="0" w:space="0" w:color="auto"/>
                          </w:divBdr>
                          <w:divsChild>
                            <w:div w:id="1507789504">
                              <w:marLeft w:val="0"/>
                              <w:marRight w:val="0"/>
                              <w:marTop w:val="0"/>
                              <w:marBottom w:val="0"/>
                              <w:divBdr>
                                <w:top w:val="none" w:sz="0" w:space="0" w:color="auto"/>
                                <w:left w:val="none" w:sz="0" w:space="0" w:color="auto"/>
                                <w:bottom w:val="none" w:sz="0" w:space="0" w:color="auto"/>
                                <w:right w:val="none" w:sz="0" w:space="0" w:color="auto"/>
                              </w:divBdr>
                              <w:divsChild>
                                <w:div w:id="1126394313">
                                  <w:marLeft w:val="0"/>
                                  <w:marRight w:val="0"/>
                                  <w:marTop w:val="0"/>
                                  <w:marBottom w:val="0"/>
                                  <w:divBdr>
                                    <w:top w:val="none" w:sz="0" w:space="0" w:color="auto"/>
                                    <w:left w:val="none" w:sz="0" w:space="0" w:color="auto"/>
                                    <w:bottom w:val="none" w:sz="0" w:space="0" w:color="auto"/>
                                    <w:right w:val="none" w:sz="0" w:space="0" w:color="auto"/>
                                  </w:divBdr>
                                  <w:divsChild>
                                    <w:div w:id="1757752878">
                                      <w:marLeft w:val="0"/>
                                      <w:marRight w:val="0"/>
                                      <w:marTop w:val="0"/>
                                      <w:marBottom w:val="150"/>
                                      <w:divBdr>
                                        <w:top w:val="none" w:sz="0" w:space="0" w:color="auto"/>
                                        <w:left w:val="none" w:sz="0" w:space="0" w:color="auto"/>
                                        <w:bottom w:val="none" w:sz="0" w:space="0" w:color="auto"/>
                                        <w:right w:val="none" w:sz="0" w:space="0" w:color="auto"/>
                                      </w:divBdr>
                                      <w:divsChild>
                                        <w:div w:id="791092275">
                                          <w:marLeft w:val="0"/>
                                          <w:marRight w:val="0"/>
                                          <w:marTop w:val="0"/>
                                          <w:marBottom w:val="0"/>
                                          <w:divBdr>
                                            <w:top w:val="none" w:sz="0" w:space="0" w:color="auto"/>
                                            <w:left w:val="none" w:sz="0" w:space="0" w:color="auto"/>
                                            <w:bottom w:val="none" w:sz="0" w:space="0" w:color="auto"/>
                                            <w:right w:val="none" w:sz="0" w:space="0" w:color="auto"/>
                                          </w:divBdr>
                                          <w:divsChild>
                                            <w:div w:id="1547376299">
                                              <w:marLeft w:val="0"/>
                                              <w:marRight w:val="0"/>
                                              <w:marTop w:val="0"/>
                                              <w:marBottom w:val="0"/>
                                              <w:divBdr>
                                                <w:top w:val="none" w:sz="0" w:space="0" w:color="auto"/>
                                                <w:left w:val="none" w:sz="0" w:space="0" w:color="auto"/>
                                                <w:bottom w:val="none" w:sz="0" w:space="0" w:color="auto"/>
                                                <w:right w:val="none" w:sz="0" w:space="0" w:color="auto"/>
                                              </w:divBdr>
                                              <w:divsChild>
                                                <w:div w:id="204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77655915">
      <w:bodyDiv w:val="1"/>
      <w:marLeft w:val="0"/>
      <w:marRight w:val="0"/>
      <w:marTop w:val="0"/>
      <w:marBottom w:val="0"/>
      <w:divBdr>
        <w:top w:val="none" w:sz="0" w:space="0" w:color="auto"/>
        <w:left w:val="none" w:sz="0" w:space="0" w:color="auto"/>
        <w:bottom w:val="none" w:sz="0" w:space="0" w:color="auto"/>
        <w:right w:val="none" w:sz="0" w:space="0" w:color="auto"/>
      </w:divBdr>
    </w:div>
    <w:div w:id="842475567">
      <w:bodyDiv w:val="1"/>
      <w:marLeft w:val="0"/>
      <w:marRight w:val="0"/>
      <w:marTop w:val="0"/>
      <w:marBottom w:val="0"/>
      <w:divBdr>
        <w:top w:val="none" w:sz="0" w:space="0" w:color="auto"/>
        <w:left w:val="none" w:sz="0" w:space="0" w:color="auto"/>
        <w:bottom w:val="none" w:sz="0" w:space="0" w:color="auto"/>
        <w:right w:val="none" w:sz="0" w:space="0" w:color="auto"/>
      </w:divBdr>
      <w:divsChild>
        <w:div w:id="433214685">
          <w:marLeft w:val="0"/>
          <w:marRight w:val="0"/>
          <w:marTop w:val="0"/>
          <w:marBottom w:val="0"/>
          <w:divBdr>
            <w:top w:val="none" w:sz="0" w:space="0" w:color="auto"/>
            <w:left w:val="none" w:sz="0" w:space="0" w:color="auto"/>
            <w:bottom w:val="none" w:sz="0" w:space="0" w:color="auto"/>
            <w:right w:val="none" w:sz="0" w:space="0" w:color="auto"/>
          </w:divBdr>
          <w:divsChild>
            <w:div w:id="158584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83620">
      <w:bodyDiv w:val="1"/>
      <w:marLeft w:val="0"/>
      <w:marRight w:val="0"/>
      <w:marTop w:val="0"/>
      <w:marBottom w:val="0"/>
      <w:divBdr>
        <w:top w:val="none" w:sz="0" w:space="0" w:color="auto"/>
        <w:left w:val="none" w:sz="0" w:space="0" w:color="auto"/>
        <w:bottom w:val="none" w:sz="0" w:space="0" w:color="auto"/>
        <w:right w:val="none" w:sz="0" w:space="0" w:color="auto"/>
      </w:divBdr>
    </w:div>
    <w:div w:id="1005667859">
      <w:bodyDiv w:val="1"/>
      <w:marLeft w:val="0"/>
      <w:marRight w:val="0"/>
      <w:marTop w:val="0"/>
      <w:marBottom w:val="0"/>
      <w:divBdr>
        <w:top w:val="none" w:sz="0" w:space="0" w:color="auto"/>
        <w:left w:val="none" w:sz="0" w:space="0" w:color="auto"/>
        <w:bottom w:val="none" w:sz="0" w:space="0" w:color="auto"/>
        <w:right w:val="none" w:sz="0" w:space="0" w:color="auto"/>
      </w:divBdr>
    </w:div>
    <w:div w:id="1416632057">
      <w:bodyDiv w:val="1"/>
      <w:marLeft w:val="0"/>
      <w:marRight w:val="0"/>
      <w:marTop w:val="0"/>
      <w:marBottom w:val="0"/>
      <w:divBdr>
        <w:top w:val="none" w:sz="0" w:space="0" w:color="auto"/>
        <w:left w:val="none" w:sz="0" w:space="0" w:color="auto"/>
        <w:bottom w:val="none" w:sz="0" w:space="0" w:color="auto"/>
        <w:right w:val="none" w:sz="0" w:space="0" w:color="auto"/>
      </w:divBdr>
      <w:divsChild>
        <w:div w:id="2082025653">
          <w:marLeft w:val="0"/>
          <w:marRight w:val="0"/>
          <w:marTop w:val="0"/>
          <w:marBottom w:val="0"/>
          <w:divBdr>
            <w:top w:val="none" w:sz="0" w:space="0" w:color="auto"/>
            <w:left w:val="none" w:sz="0" w:space="0" w:color="auto"/>
            <w:bottom w:val="none" w:sz="0" w:space="0" w:color="auto"/>
            <w:right w:val="none" w:sz="0" w:space="0" w:color="auto"/>
          </w:divBdr>
          <w:divsChild>
            <w:div w:id="922222879">
              <w:marLeft w:val="0"/>
              <w:marRight w:val="0"/>
              <w:marTop w:val="0"/>
              <w:marBottom w:val="0"/>
              <w:divBdr>
                <w:top w:val="none" w:sz="0" w:space="0" w:color="auto"/>
                <w:left w:val="none" w:sz="0" w:space="0" w:color="auto"/>
                <w:bottom w:val="none" w:sz="0" w:space="0" w:color="auto"/>
                <w:right w:val="none" w:sz="0" w:space="0" w:color="auto"/>
              </w:divBdr>
            </w:div>
          </w:divsChild>
        </w:div>
        <w:div w:id="490222894">
          <w:marLeft w:val="0"/>
          <w:marRight w:val="0"/>
          <w:marTop w:val="0"/>
          <w:marBottom w:val="0"/>
          <w:divBdr>
            <w:top w:val="none" w:sz="0" w:space="0" w:color="auto"/>
            <w:left w:val="none" w:sz="0" w:space="0" w:color="auto"/>
            <w:bottom w:val="none" w:sz="0" w:space="0" w:color="auto"/>
            <w:right w:val="none" w:sz="0" w:space="0" w:color="auto"/>
          </w:divBdr>
        </w:div>
        <w:div w:id="1221132501">
          <w:marLeft w:val="0"/>
          <w:marRight w:val="0"/>
          <w:marTop w:val="0"/>
          <w:marBottom w:val="450"/>
          <w:divBdr>
            <w:top w:val="none" w:sz="0" w:space="0" w:color="auto"/>
            <w:left w:val="none" w:sz="0" w:space="0" w:color="auto"/>
            <w:bottom w:val="none" w:sz="0" w:space="0" w:color="auto"/>
            <w:right w:val="none" w:sz="0" w:space="0" w:color="auto"/>
          </w:divBdr>
          <w:divsChild>
            <w:div w:id="2103841451">
              <w:marLeft w:val="0"/>
              <w:marRight w:val="0"/>
              <w:marTop w:val="225"/>
              <w:marBottom w:val="0"/>
              <w:divBdr>
                <w:top w:val="single" w:sz="6" w:space="0" w:color="9E9D99"/>
                <w:left w:val="single" w:sz="6" w:space="0" w:color="9E9D99"/>
                <w:bottom w:val="single" w:sz="6" w:space="0" w:color="9E9D99"/>
                <w:right w:val="single" w:sz="6" w:space="0" w:color="9E9D99"/>
              </w:divBdr>
            </w:div>
            <w:div w:id="1438982155">
              <w:marLeft w:val="0"/>
              <w:marRight w:val="0"/>
              <w:marTop w:val="0"/>
              <w:marBottom w:val="0"/>
              <w:divBdr>
                <w:top w:val="none" w:sz="0" w:space="0" w:color="auto"/>
                <w:left w:val="none" w:sz="0" w:space="0" w:color="auto"/>
                <w:bottom w:val="none" w:sz="0" w:space="0" w:color="auto"/>
                <w:right w:val="none" w:sz="0" w:space="0" w:color="auto"/>
              </w:divBdr>
            </w:div>
          </w:divsChild>
        </w:div>
        <w:div w:id="1860075343">
          <w:blockQuote w:val="1"/>
          <w:marLeft w:val="0"/>
          <w:marRight w:val="0"/>
          <w:marTop w:val="360"/>
          <w:marBottom w:val="360"/>
          <w:divBdr>
            <w:top w:val="none" w:sz="0" w:space="0" w:color="auto"/>
            <w:left w:val="none" w:sz="0" w:space="0" w:color="auto"/>
            <w:bottom w:val="none" w:sz="0" w:space="0" w:color="auto"/>
            <w:right w:val="none" w:sz="0" w:space="0" w:color="auto"/>
          </w:divBdr>
        </w:div>
        <w:div w:id="795098828">
          <w:blockQuote w:val="1"/>
          <w:marLeft w:val="0"/>
          <w:marRight w:val="0"/>
          <w:marTop w:val="360"/>
          <w:marBottom w:val="360"/>
          <w:divBdr>
            <w:top w:val="none" w:sz="0" w:space="0" w:color="auto"/>
            <w:left w:val="none" w:sz="0" w:space="0" w:color="auto"/>
            <w:bottom w:val="none" w:sz="0" w:space="0" w:color="auto"/>
            <w:right w:val="none" w:sz="0" w:space="0" w:color="auto"/>
          </w:divBdr>
        </w:div>
        <w:div w:id="637228654">
          <w:blockQuote w:val="1"/>
          <w:marLeft w:val="0"/>
          <w:marRight w:val="0"/>
          <w:marTop w:val="360"/>
          <w:marBottom w:val="360"/>
          <w:divBdr>
            <w:top w:val="none" w:sz="0" w:space="0" w:color="auto"/>
            <w:left w:val="none" w:sz="0" w:space="0" w:color="auto"/>
            <w:bottom w:val="none" w:sz="0" w:space="0" w:color="auto"/>
            <w:right w:val="none" w:sz="0" w:space="0" w:color="auto"/>
          </w:divBdr>
        </w:div>
        <w:div w:id="1723945106">
          <w:blockQuote w:val="1"/>
          <w:marLeft w:val="0"/>
          <w:marRight w:val="0"/>
          <w:marTop w:val="360"/>
          <w:marBottom w:val="360"/>
          <w:divBdr>
            <w:top w:val="none" w:sz="0" w:space="0" w:color="auto"/>
            <w:left w:val="none" w:sz="0" w:space="0" w:color="auto"/>
            <w:bottom w:val="none" w:sz="0" w:space="0" w:color="auto"/>
            <w:right w:val="none" w:sz="0" w:space="0" w:color="auto"/>
          </w:divBdr>
        </w:div>
        <w:div w:id="585309198">
          <w:blockQuote w:val="1"/>
          <w:marLeft w:val="0"/>
          <w:marRight w:val="0"/>
          <w:marTop w:val="360"/>
          <w:marBottom w:val="360"/>
          <w:divBdr>
            <w:top w:val="none" w:sz="0" w:space="0" w:color="auto"/>
            <w:left w:val="none" w:sz="0" w:space="0" w:color="auto"/>
            <w:bottom w:val="none" w:sz="0" w:space="0" w:color="auto"/>
            <w:right w:val="none" w:sz="0" w:space="0" w:color="auto"/>
          </w:divBdr>
        </w:div>
        <w:div w:id="1629122581">
          <w:blockQuote w:val="1"/>
          <w:marLeft w:val="0"/>
          <w:marRight w:val="0"/>
          <w:marTop w:val="360"/>
          <w:marBottom w:val="360"/>
          <w:divBdr>
            <w:top w:val="none" w:sz="0" w:space="0" w:color="auto"/>
            <w:left w:val="none" w:sz="0" w:space="0" w:color="auto"/>
            <w:bottom w:val="none" w:sz="0" w:space="0" w:color="auto"/>
            <w:right w:val="none" w:sz="0" w:space="0" w:color="auto"/>
          </w:divBdr>
        </w:div>
        <w:div w:id="155537099">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1528981198">
      <w:bodyDiv w:val="1"/>
      <w:marLeft w:val="0"/>
      <w:marRight w:val="0"/>
      <w:marTop w:val="0"/>
      <w:marBottom w:val="0"/>
      <w:divBdr>
        <w:top w:val="none" w:sz="0" w:space="0" w:color="auto"/>
        <w:left w:val="none" w:sz="0" w:space="0" w:color="auto"/>
        <w:bottom w:val="none" w:sz="0" w:space="0" w:color="auto"/>
        <w:right w:val="none" w:sz="0" w:space="0" w:color="auto"/>
      </w:divBdr>
      <w:divsChild>
        <w:div w:id="1892763607">
          <w:marLeft w:val="0"/>
          <w:marRight w:val="0"/>
          <w:marTop w:val="0"/>
          <w:marBottom w:val="0"/>
          <w:divBdr>
            <w:top w:val="none" w:sz="0" w:space="0" w:color="auto"/>
            <w:left w:val="none" w:sz="0" w:space="0" w:color="auto"/>
            <w:bottom w:val="none" w:sz="0" w:space="0" w:color="auto"/>
            <w:right w:val="none" w:sz="0" w:space="0" w:color="auto"/>
          </w:divBdr>
          <w:divsChild>
            <w:div w:id="867377707">
              <w:marLeft w:val="0"/>
              <w:marRight w:val="0"/>
              <w:marTop w:val="0"/>
              <w:marBottom w:val="0"/>
              <w:divBdr>
                <w:top w:val="none" w:sz="0" w:space="0" w:color="auto"/>
                <w:left w:val="none" w:sz="0" w:space="0" w:color="auto"/>
                <w:bottom w:val="none" w:sz="0" w:space="0" w:color="auto"/>
                <w:right w:val="none" w:sz="0" w:space="0" w:color="auto"/>
              </w:divBdr>
              <w:divsChild>
                <w:div w:id="1794058431">
                  <w:marLeft w:val="0"/>
                  <w:marRight w:val="0"/>
                  <w:marTop w:val="0"/>
                  <w:marBottom w:val="0"/>
                  <w:divBdr>
                    <w:top w:val="none" w:sz="0" w:space="0" w:color="auto"/>
                    <w:left w:val="none" w:sz="0" w:space="0" w:color="auto"/>
                    <w:bottom w:val="none" w:sz="0" w:space="0" w:color="auto"/>
                    <w:right w:val="none" w:sz="0" w:space="0" w:color="auto"/>
                  </w:divBdr>
                  <w:divsChild>
                    <w:div w:id="341594107">
                      <w:marLeft w:val="0"/>
                      <w:marRight w:val="0"/>
                      <w:marTop w:val="0"/>
                      <w:marBottom w:val="0"/>
                      <w:divBdr>
                        <w:top w:val="none" w:sz="0" w:space="0" w:color="auto"/>
                        <w:left w:val="none" w:sz="0" w:space="0" w:color="auto"/>
                        <w:bottom w:val="none" w:sz="0" w:space="0" w:color="auto"/>
                        <w:right w:val="none" w:sz="0" w:space="0" w:color="auto"/>
                      </w:divBdr>
                      <w:divsChild>
                        <w:div w:id="2044481432">
                          <w:marLeft w:val="0"/>
                          <w:marRight w:val="0"/>
                          <w:marTop w:val="0"/>
                          <w:marBottom w:val="0"/>
                          <w:divBdr>
                            <w:top w:val="none" w:sz="0" w:space="0" w:color="auto"/>
                            <w:left w:val="none" w:sz="0" w:space="0" w:color="auto"/>
                            <w:bottom w:val="none" w:sz="0" w:space="0" w:color="auto"/>
                            <w:right w:val="none" w:sz="0" w:space="0" w:color="auto"/>
                          </w:divBdr>
                          <w:divsChild>
                            <w:div w:id="8087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730405">
          <w:marLeft w:val="0"/>
          <w:marRight w:val="0"/>
          <w:marTop w:val="0"/>
          <w:marBottom w:val="0"/>
          <w:divBdr>
            <w:top w:val="none" w:sz="0" w:space="0" w:color="auto"/>
            <w:left w:val="none" w:sz="0" w:space="0" w:color="auto"/>
            <w:bottom w:val="none" w:sz="0" w:space="0" w:color="auto"/>
            <w:right w:val="none" w:sz="0" w:space="0" w:color="auto"/>
          </w:divBdr>
          <w:divsChild>
            <w:div w:id="1624729494">
              <w:marLeft w:val="0"/>
              <w:marRight w:val="0"/>
              <w:marTop w:val="0"/>
              <w:marBottom w:val="0"/>
              <w:divBdr>
                <w:top w:val="none" w:sz="0" w:space="0" w:color="auto"/>
                <w:left w:val="none" w:sz="0" w:space="0" w:color="auto"/>
                <w:bottom w:val="none" w:sz="0" w:space="0" w:color="auto"/>
                <w:right w:val="none" w:sz="0" w:space="0" w:color="auto"/>
              </w:divBdr>
              <w:divsChild>
                <w:div w:id="28496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98692">
          <w:marLeft w:val="0"/>
          <w:marRight w:val="0"/>
          <w:marTop w:val="0"/>
          <w:marBottom w:val="0"/>
          <w:divBdr>
            <w:top w:val="none" w:sz="0" w:space="0" w:color="auto"/>
            <w:left w:val="none" w:sz="0" w:space="0" w:color="auto"/>
            <w:bottom w:val="none" w:sz="0" w:space="0" w:color="auto"/>
            <w:right w:val="none" w:sz="0" w:space="0" w:color="auto"/>
          </w:divBdr>
          <w:divsChild>
            <w:div w:id="1990472293">
              <w:marLeft w:val="0"/>
              <w:marRight w:val="0"/>
              <w:marTop w:val="0"/>
              <w:marBottom w:val="0"/>
              <w:divBdr>
                <w:top w:val="none" w:sz="0" w:space="0" w:color="auto"/>
                <w:left w:val="none" w:sz="0" w:space="0" w:color="auto"/>
                <w:bottom w:val="none" w:sz="0" w:space="0" w:color="auto"/>
                <w:right w:val="none" w:sz="0" w:space="0" w:color="auto"/>
              </w:divBdr>
              <w:divsChild>
                <w:div w:id="1483429418">
                  <w:marLeft w:val="0"/>
                  <w:marRight w:val="0"/>
                  <w:marTop w:val="0"/>
                  <w:marBottom w:val="0"/>
                  <w:divBdr>
                    <w:top w:val="none" w:sz="0" w:space="0" w:color="auto"/>
                    <w:left w:val="none" w:sz="0" w:space="0" w:color="auto"/>
                    <w:bottom w:val="none" w:sz="0" w:space="0" w:color="auto"/>
                    <w:right w:val="none" w:sz="0" w:space="0" w:color="auto"/>
                  </w:divBdr>
                </w:div>
                <w:div w:id="580216065">
                  <w:marLeft w:val="0"/>
                  <w:marRight w:val="0"/>
                  <w:marTop w:val="0"/>
                  <w:marBottom w:val="0"/>
                  <w:divBdr>
                    <w:top w:val="none" w:sz="0" w:space="0" w:color="auto"/>
                    <w:left w:val="none" w:sz="0" w:space="0" w:color="auto"/>
                    <w:bottom w:val="none" w:sz="0" w:space="0" w:color="auto"/>
                    <w:right w:val="none" w:sz="0" w:space="0" w:color="auto"/>
                  </w:divBdr>
                </w:div>
                <w:div w:id="1920097410">
                  <w:marLeft w:val="0"/>
                  <w:marRight w:val="0"/>
                  <w:marTop w:val="0"/>
                  <w:marBottom w:val="0"/>
                  <w:divBdr>
                    <w:top w:val="none" w:sz="0" w:space="0" w:color="auto"/>
                    <w:left w:val="none" w:sz="0" w:space="0" w:color="auto"/>
                    <w:bottom w:val="none" w:sz="0" w:space="0" w:color="auto"/>
                    <w:right w:val="none" w:sz="0" w:space="0" w:color="auto"/>
                  </w:divBdr>
                </w:div>
                <w:div w:id="25286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97543">
      <w:bodyDiv w:val="1"/>
      <w:marLeft w:val="0"/>
      <w:marRight w:val="0"/>
      <w:marTop w:val="0"/>
      <w:marBottom w:val="0"/>
      <w:divBdr>
        <w:top w:val="none" w:sz="0" w:space="0" w:color="auto"/>
        <w:left w:val="none" w:sz="0" w:space="0" w:color="auto"/>
        <w:bottom w:val="none" w:sz="0" w:space="0" w:color="auto"/>
        <w:right w:val="none" w:sz="0" w:space="0" w:color="auto"/>
      </w:divBdr>
      <w:divsChild>
        <w:div w:id="726998721">
          <w:marLeft w:val="0"/>
          <w:marRight w:val="0"/>
          <w:marTop w:val="0"/>
          <w:marBottom w:val="0"/>
          <w:divBdr>
            <w:top w:val="none" w:sz="0" w:space="0" w:color="auto"/>
            <w:left w:val="none" w:sz="0" w:space="0" w:color="auto"/>
            <w:bottom w:val="none" w:sz="0" w:space="0" w:color="auto"/>
            <w:right w:val="none" w:sz="0" w:space="0" w:color="auto"/>
          </w:divBdr>
          <w:divsChild>
            <w:div w:id="600915046">
              <w:marLeft w:val="0"/>
              <w:marRight w:val="0"/>
              <w:marTop w:val="0"/>
              <w:marBottom w:val="0"/>
              <w:divBdr>
                <w:top w:val="none" w:sz="0" w:space="0" w:color="auto"/>
                <w:left w:val="none" w:sz="0" w:space="0" w:color="auto"/>
                <w:bottom w:val="none" w:sz="0" w:space="0" w:color="auto"/>
                <w:right w:val="none" w:sz="0" w:space="0" w:color="auto"/>
              </w:divBdr>
            </w:div>
            <w:div w:id="555431592">
              <w:marLeft w:val="0"/>
              <w:marRight w:val="0"/>
              <w:marTop w:val="0"/>
              <w:marBottom w:val="0"/>
              <w:divBdr>
                <w:top w:val="none" w:sz="0" w:space="0" w:color="auto"/>
                <w:left w:val="none" w:sz="0" w:space="0" w:color="auto"/>
                <w:bottom w:val="none" w:sz="0" w:space="0" w:color="auto"/>
                <w:right w:val="none" w:sz="0" w:space="0" w:color="auto"/>
              </w:divBdr>
            </w:div>
            <w:div w:id="1609120165">
              <w:marLeft w:val="0"/>
              <w:marRight w:val="0"/>
              <w:marTop w:val="0"/>
              <w:marBottom w:val="0"/>
              <w:divBdr>
                <w:top w:val="none" w:sz="0" w:space="0" w:color="auto"/>
                <w:left w:val="none" w:sz="0" w:space="0" w:color="auto"/>
                <w:bottom w:val="none" w:sz="0" w:space="0" w:color="auto"/>
                <w:right w:val="none" w:sz="0" w:space="0" w:color="auto"/>
              </w:divBdr>
            </w:div>
            <w:div w:id="1982465242">
              <w:marLeft w:val="0"/>
              <w:marRight w:val="0"/>
              <w:marTop w:val="0"/>
              <w:marBottom w:val="0"/>
              <w:divBdr>
                <w:top w:val="none" w:sz="0" w:space="0" w:color="auto"/>
                <w:left w:val="none" w:sz="0" w:space="0" w:color="auto"/>
                <w:bottom w:val="none" w:sz="0" w:space="0" w:color="auto"/>
                <w:right w:val="none" w:sz="0" w:space="0" w:color="auto"/>
              </w:divBdr>
            </w:div>
          </w:divsChild>
        </w:div>
        <w:div w:id="1941637960">
          <w:marLeft w:val="0"/>
          <w:marRight w:val="0"/>
          <w:marTop w:val="0"/>
          <w:marBottom w:val="0"/>
          <w:divBdr>
            <w:top w:val="none" w:sz="0" w:space="0" w:color="auto"/>
            <w:left w:val="none" w:sz="0" w:space="0" w:color="auto"/>
            <w:bottom w:val="none" w:sz="0" w:space="0" w:color="auto"/>
            <w:right w:val="none" w:sz="0" w:space="0" w:color="auto"/>
          </w:divBdr>
        </w:div>
      </w:divsChild>
    </w:div>
    <w:div w:id="1904561094">
      <w:bodyDiv w:val="1"/>
      <w:marLeft w:val="0"/>
      <w:marRight w:val="0"/>
      <w:marTop w:val="0"/>
      <w:marBottom w:val="0"/>
      <w:divBdr>
        <w:top w:val="none" w:sz="0" w:space="0" w:color="auto"/>
        <w:left w:val="none" w:sz="0" w:space="0" w:color="auto"/>
        <w:bottom w:val="none" w:sz="0" w:space="0" w:color="auto"/>
        <w:right w:val="none" w:sz="0" w:space="0" w:color="auto"/>
      </w:divBdr>
    </w:div>
    <w:div w:id="191948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blogs.bmj.com/medical-ethics/2018/02/07/organ-donation-in-wales-an-early-assessment-of-deemed-consent/" TargetMode="External"/><Relationship Id="rId18" Type="http://schemas.openxmlformats.org/officeDocument/2006/relationships/hyperlink" Target="https://www.organdonation.nhs.uk/uk-laws/organ-donation-law-in-wa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image" Target="media/image1.emf"/><Relationship Id="rId17" Type="http://schemas.openxmlformats.org/officeDocument/2006/relationships/hyperlink" Target="https://www.legislation.gov.uk/ukpga/2005/9/section/2/2015-04-01" TargetMode="External"/><Relationship Id="rId2" Type="http://schemas.openxmlformats.org/officeDocument/2006/relationships/styles" Target="styles.xml"/><Relationship Id="rId16" Type="http://schemas.openxmlformats.org/officeDocument/2006/relationships/hyperlink" Target="http://www.legislation.gov.uk/anaw/2015/2/section/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gov.wales/sites/default/files/publications/2018-12/organ-donation-wales-communications-activity-2018_0.pdf" TargetMode="External"/><Relationship Id="rId10" Type="http://schemas.openxmlformats.org/officeDocument/2006/relationships/diagramColors" Target="diagrams/colors1.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www.attend.org.uk/about-us/news/its-about-time-public-information-campaign-launched"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ED0E0A-A678-4D64-BC12-967125C9AC37}"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GB"/>
        </a:p>
      </dgm:t>
    </dgm:pt>
    <dgm:pt modelId="{CBDF4139-5A08-4ECC-B718-B50495D5F000}">
      <dgm:prSet phldrT="[Text]" custT="1"/>
      <dgm:spPr/>
      <dgm:t>
        <a:bodyPr/>
        <a:lstStyle/>
        <a:p>
          <a:r>
            <a:rPr lang="en-GB" sz="800"/>
            <a:t>Initial</a:t>
          </a:r>
          <a:r>
            <a:rPr lang="en-GB" sz="900"/>
            <a:t> search </a:t>
          </a:r>
        </a:p>
      </dgm:t>
    </dgm:pt>
    <dgm:pt modelId="{00604076-EA46-45A7-A22F-A8CC645A05FA}" type="parTrans" cxnId="{C0A61CE2-0705-425A-8D99-18E079C7C271}">
      <dgm:prSet/>
      <dgm:spPr/>
      <dgm:t>
        <a:bodyPr/>
        <a:lstStyle/>
        <a:p>
          <a:endParaRPr lang="en-GB"/>
        </a:p>
      </dgm:t>
    </dgm:pt>
    <dgm:pt modelId="{0C6C549E-61E6-43B4-82B9-A46A51319999}" type="sibTrans" cxnId="{C0A61CE2-0705-425A-8D99-18E079C7C271}">
      <dgm:prSet/>
      <dgm:spPr/>
      <dgm:t>
        <a:bodyPr/>
        <a:lstStyle/>
        <a:p>
          <a:endParaRPr lang="en-GB"/>
        </a:p>
      </dgm:t>
    </dgm:pt>
    <dgm:pt modelId="{43CA994F-1797-4237-B615-87043531BD1A}">
      <dgm:prSet phldrT="[Text]" custT="1"/>
      <dgm:spPr/>
      <dgm:t>
        <a:bodyPr/>
        <a:lstStyle/>
        <a:p>
          <a:r>
            <a:rPr lang="en-GB" sz="800"/>
            <a:t>Articles identified on </a:t>
          </a:r>
        </a:p>
        <a:p>
          <a:r>
            <a:rPr lang="en-GB" sz="800"/>
            <a:t>University of Wales = 171</a:t>
          </a:r>
        </a:p>
        <a:p>
          <a:r>
            <a:rPr lang="en-GB" sz="800"/>
            <a:t>WHELF =  1</a:t>
          </a:r>
        </a:p>
        <a:p>
          <a:r>
            <a:rPr lang="en-GB" sz="800"/>
            <a:t>= 172 </a:t>
          </a:r>
        </a:p>
      </dgm:t>
    </dgm:pt>
    <dgm:pt modelId="{9CEE1583-B4FF-44CB-925F-F6EF978B02A0}" type="parTrans" cxnId="{E8C2F408-54EC-4B1F-B19F-8009A81FE5D2}">
      <dgm:prSet/>
      <dgm:spPr/>
      <dgm:t>
        <a:bodyPr/>
        <a:lstStyle/>
        <a:p>
          <a:endParaRPr lang="en-GB"/>
        </a:p>
      </dgm:t>
    </dgm:pt>
    <dgm:pt modelId="{FF67D94F-13EA-47FC-AA15-340586B01AB2}" type="sibTrans" cxnId="{E8C2F408-54EC-4B1F-B19F-8009A81FE5D2}">
      <dgm:prSet/>
      <dgm:spPr/>
      <dgm:t>
        <a:bodyPr/>
        <a:lstStyle/>
        <a:p>
          <a:endParaRPr lang="en-GB"/>
        </a:p>
      </dgm:t>
    </dgm:pt>
    <dgm:pt modelId="{EBA21335-8090-42C5-8B37-AFB4AF029EEA}">
      <dgm:prSet custT="1"/>
      <dgm:spPr/>
      <dgm:t>
        <a:bodyPr/>
        <a:lstStyle/>
        <a:p>
          <a:r>
            <a:rPr lang="en-GB" sz="800"/>
            <a:t> Removing  articles for countries outside of the UK </a:t>
          </a:r>
        </a:p>
        <a:p>
          <a:r>
            <a:rPr lang="en-GB" sz="800"/>
            <a:t>leaving= 36 articles  </a:t>
          </a:r>
        </a:p>
      </dgm:t>
    </dgm:pt>
    <dgm:pt modelId="{7FC87BCE-0C1E-4CF1-8BE5-EA1E0A32359F}" type="parTrans" cxnId="{DB3F8004-E719-4FF4-9D97-C9391337B431}">
      <dgm:prSet/>
      <dgm:spPr/>
      <dgm:t>
        <a:bodyPr/>
        <a:lstStyle/>
        <a:p>
          <a:endParaRPr lang="en-GB"/>
        </a:p>
      </dgm:t>
    </dgm:pt>
    <dgm:pt modelId="{00A8C186-7C7C-4A9F-8176-41D8BEF9A830}" type="sibTrans" cxnId="{DB3F8004-E719-4FF4-9D97-C9391337B431}">
      <dgm:prSet/>
      <dgm:spPr/>
      <dgm:t>
        <a:bodyPr/>
        <a:lstStyle/>
        <a:p>
          <a:endParaRPr lang="en-GB"/>
        </a:p>
      </dgm:t>
    </dgm:pt>
    <dgm:pt modelId="{8DB63CB6-F081-4FDE-94CF-6CAAE32247C5}">
      <dgm:prSet custT="1"/>
      <dgm:spPr/>
      <dgm:t>
        <a:bodyPr/>
        <a:lstStyle/>
        <a:p>
          <a:r>
            <a:rPr lang="en-GB" sz="800"/>
            <a:t>Filtering </a:t>
          </a:r>
        </a:p>
      </dgm:t>
    </dgm:pt>
    <dgm:pt modelId="{0410BC77-C43C-4FB3-9585-32F7E37F7161}" type="parTrans" cxnId="{832111A0-6A3B-4086-AF58-72C6D65C34A2}">
      <dgm:prSet/>
      <dgm:spPr/>
      <dgm:t>
        <a:bodyPr/>
        <a:lstStyle/>
        <a:p>
          <a:endParaRPr lang="en-GB"/>
        </a:p>
      </dgm:t>
    </dgm:pt>
    <dgm:pt modelId="{4EFABCF9-8169-43E3-82BC-14EAA102D26A}" type="sibTrans" cxnId="{832111A0-6A3B-4086-AF58-72C6D65C34A2}">
      <dgm:prSet/>
      <dgm:spPr/>
      <dgm:t>
        <a:bodyPr/>
        <a:lstStyle/>
        <a:p>
          <a:endParaRPr lang="en-GB"/>
        </a:p>
      </dgm:t>
    </dgm:pt>
    <dgm:pt modelId="{401BB908-8F91-4049-94FC-73D4B8CD7F44}">
      <dgm:prSet custT="1"/>
      <dgm:spPr/>
      <dgm:t>
        <a:bodyPr/>
        <a:lstStyle/>
        <a:p>
          <a:r>
            <a:rPr lang="en-GB" sz="800"/>
            <a:t>Criteria </a:t>
          </a:r>
        </a:p>
      </dgm:t>
    </dgm:pt>
    <dgm:pt modelId="{676F2461-1119-498E-B63A-DEAEC2985F5A}" type="parTrans" cxnId="{6F766B96-E706-4DF7-ADDE-8C4B9F1DB067}">
      <dgm:prSet/>
      <dgm:spPr/>
      <dgm:t>
        <a:bodyPr/>
        <a:lstStyle/>
        <a:p>
          <a:endParaRPr lang="en-GB"/>
        </a:p>
      </dgm:t>
    </dgm:pt>
    <dgm:pt modelId="{41EBDCA5-CD50-4E46-BA0C-B4B5FB449AC0}" type="sibTrans" cxnId="{6F766B96-E706-4DF7-ADDE-8C4B9F1DB067}">
      <dgm:prSet/>
      <dgm:spPr/>
      <dgm:t>
        <a:bodyPr/>
        <a:lstStyle/>
        <a:p>
          <a:endParaRPr lang="en-GB"/>
        </a:p>
      </dgm:t>
    </dgm:pt>
    <dgm:pt modelId="{A783CEE1-4E29-49FE-963E-BDF84A6B5402}">
      <dgm:prSet custT="1"/>
      <dgm:spPr/>
      <dgm:t>
        <a:bodyPr/>
        <a:lstStyle/>
        <a:p>
          <a:endParaRPr lang="en-GB" sz="800"/>
        </a:p>
        <a:p>
          <a:r>
            <a:rPr lang="en-GB" sz="800"/>
            <a:t>36 Abstracts screened </a:t>
          </a:r>
        </a:p>
        <a:p>
          <a:r>
            <a:rPr lang="en-GB" sz="800"/>
            <a:t>excluding 24  which not fulfil the criteria of key words  </a:t>
          </a:r>
        </a:p>
        <a:p>
          <a:r>
            <a:rPr lang="en-GB" sz="800"/>
            <a:t>   </a:t>
          </a:r>
        </a:p>
      </dgm:t>
    </dgm:pt>
    <dgm:pt modelId="{7A35DB5C-4B5E-49EB-9675-BB5E33E82FED}" type="sibTrans" cxnId="{D85C44F3-9A07-4EC3-9A14-D19B51A630AD}">
      <dgm:prSet/>
      <dgm:spPr/>
      <dgm:t>
        <a:bodyPr/>
        <a:lstStyle/>
        <a:p>
          <a:endParaRPr lang="en-GB"/>
        </a:p>
      </dgm:t>
    </dgm:pt>
    <dgm:pt modelId="{A76B5E4E-CD3B-42B0-A7E5-7FE94343D2ED}" type="parTrans" cxnId="{D85C44F3-9A07-4EC3-9A14-D19B51A630AD}">
      <dgm:prSet/>
      <dgm:spPr/>
      <dgm:t>
        <a:bodyPr/>
        <a:lstStyle/>
        <a:p>
          <a:endParaRPr lang="en-GB"/>
        </a:p>
      </dgm:t>
    </dgm:pt>
    <dgm:pt modelId="{52C9A35B-B51C-4095-9FAE-CF9366B1AD85}">
      <dgm:prSet custT="1"/>
      <dgm:spPr/>
      <dgm:t>
        <a:bodyPr/>
        <a:lstStyle/>
        <a:p>
          <a:r>
            <a:rPr lang="en-GB" sz="800"/>
            <a:t>Articles included in the review </a:t>
          </a:r>
        </a:p>
        <a:p>
          <a:r>
            <a:rPr lang="en-GB" sz="800"/>
            <a:t> = 6 </a:t>
          </a:r>
        </a:p>
      </dgm:t>
    </dgm:pt>
    <dgm:pt modelId="{C4412E0A-17DD-4F04-BD65-261B941A8CA4}" type="parTrans" cxnId="{179A04C4-F6E8-4117-865C-970CE80D5A4B}">
      <dgm:prSet/>
      <dgm:spPr/>
      <dgm:t>
        <a:bodyPr/>
        <a:lstStyle/>
        <a:p>
          <a:endParaRPr lang="en-GB"/>
        </a:p>
      </dgm:t>
    </dgm:pt>
    <dgm:pt modelId="{35B8C873-C811-4ED4-891B-3028439E86B0}" type="sibTrans" cxnId="{179A04C4-F6E8-4117-865C-970CE80D5A4B}">
      <dgm:prSet/>
      <dgm:spPr/>
      <dgm:t>
        <a:bodyPr/>
        <a:lstStyle/>
        <a:p>
          <a:endParaRPr lang="en-GB"/>
        </a:p>
      </dgm:t>
    </dgm:pt>
    <dgm:pt modelId="{DC0B8D90-3381-487B-AE47-30E9B83266FE}">
      <dgm:prSet custT="1"/>
      <dgm:spPr/>
      <dgm:t>
        <a:bodyPr/>
        <a:lstStyle/>
        <a:p>
          <a:r>
            <a:rPr lang="en-GB" sz="800"/>
            <a:t>Articles reviewed 12  Leaving = 8 articles </a:t>
          </a:r>
        </a:p>
      </dgm:t>
    </dgm:pt>
    <dgm:pt modelId="{F5562484-4523-4D34-A824-A4B38D2FAEBD}" type="parTrans" cxnId="{68CB3863-DBC6-4EE6-BE21-AA87A48EA0C9}">
      <dgm:prSet/>
      <dgm:spPr/>
      <dgm:t>
        <a:bodyPr/>
        <a:lstStyle/>
        <a:p>
          <a:endParaRPr lang="en-GB"/>
        </a:p>
      </dgm:t>
    </dgm:pt>
    <dgm:pt modelId="{BA4FA549-4572-45B6-B1F0-8580719E16AA}" type="sibTrans" cxnId="{68CB3863-DBC6-4EE6-BE21-AA87A48EA0C9}">
      <dgm:prSet/>
      <dgm:spPr/>
      <dgm:t>
        <a:bodyPr/>
        <a:lstStyle/>
        <a:p>
          <a:endParaRPr lang="en-GB"/>
        </a:p>
      </dgm:t>
    </dgm:pt>
    <dgm:pt modelId="{52FACC0A-327F-4ADA-BCD5-A7469C9ADF48}">
      <dgm:prSet custT="1"/>
      <dgm:spPr/>
      <dgm:t>
        <a:bodyPr/>
        <a:lstStyle/>
        <a:p>
          <a:r>
            <a:rPr lang="en-GB" sz="800"/>
            <a:t>Leaving 12 Articles to be screened for relevance  </a:t>
          </a:r>
        </a:p>
      </dgm:t>
    </dgm:pt>
    <dgm:pt modelId="{0BE048D5-8865-495F-A28D-C4ADA5AC52BE}" type="sibTrans" cxnId="{CBEBDF65-00DF-4CDB-9583-515CD2F4D45C}">
      <dgm:prSet/>
      <dgm:spPr/>
      <dgm:t>
        <a:bodyPr/>
        <a:lstStyle/>
        <a:p>
          <a:endParaRPr lang="en-GB"/>
        </a:p>
      </dgm:t>
    </dgm:pt>
    <dgm:pt modelId="{4BA103F6-968E-4D95-9A26-4061FF4B8A52}" type="parTrans" cxnId="{CBEBDF65-00DF-4CDB-9583-515CD2F4D45C}">
      <dgm:prSet/>
      <dgm:spPr/>
      <dgm:t>
        <a:bodyPr/>
        <a:lstStyle/>
        <a:p>
          <a:endParaRPr lang="en-GB"/>
        </a:p>
      </dgm:t>
    </dgm:pt>
    <dgm:pt modelId="{D8A35F37-C9F8-488D-BB2A-6FA6E78A39B8}">
      <dgm:prSet custT="1"/>
      <dgm:spPr/>
      <dgm:t>
        <a:bodyPr/>
        <a:lstStyle/>
        <a:p>
          <a:r>
            <a:rPr lang="en-GB" sz="800"/>
            <a:t>Included </a:t>
          </a:r>
        </a:p>
      </dgm:t>
    </dgm:pt>
    <dgm:pt modelId="{A8255B11-D169-47F6-B974-BB1A8D0F4051}" type="parTrans" cxnId="{09BEE48C-7AA6-4AB2-8030-253A3200515C}">
      <dgm:prSet/>
      <dgm:spPr/>
      <dgm:t>
        <a:bodyPr/>
        <a:lstStyle/>
        <a:p>
          <a:endParaRPr lang="en-GB"/>
        </a:p>
      </dgm:t>
    </dgm:pt>
    <dgm:pt modelId="{3EC94A67-7D8E-45A1-A3E3-82C179A56667}" type="sibTrans" cxnId="{09BEE48C-7AA6-4AB2-8030-253A3200515C}">
      <dgm:prSet/>
      <dgm:spPr/>
      <dgm:t>
        <a:bodyPr/>
        <a:lstStyle/>
        <a:p>
          <a:endParaRPr lang="en-GB"/>
        </a:p>
      </dgm:t>
    </dgm:pt>
    <dgm:pt modelId="{B31BD31C-EDCA-4939-B40D-43166C219B21}">
      <dgm:prSet custT="1"/>
      <dgm:spPr/>
      <dgm:t>
        <a:bodyPr/>
        <a:lstStyle/>
        <a:p>
          <a:r>
            <a:rPr lang="en-GB" sz="800"/>
            <a:t>Articles excluded were broad and where not relevant to the review = 4  </a:t>
          </a:r>
        </a:p>
      </dgm:t>
    </dgm:pt>
    <dgm:pt modelId="{AB10D694-4590-4F60-ABE1-3F18B3161DAD}" type="parTrans" cxnId="{DC6988C1-B662-473A-92AA-6EEC98F7E0D4}">
      <dgm:prSet/>
      <dgm:spPr/>
      <dgm:t>
        <a:bodyPr/>
        <a:lstStyle/>
        <a:p>
          <a:endParaRPr lang="en-GB"/>
        </a:p>
      </dgm:t>
    </dgm:pt>
    <dgm:pt modelId="{1BD976EC-2793-4C01-88A3-B0A18B9C36FF}" type="sibTrans" cxnId="{DC6988C1-B662-473A-92AA-6EEC98F7E0D4}">
      <dgm:prSet/>
      <dgm:spPr/>
      <dgm:t>
        <a:bodyPr/>
        <a:lstStyle/>
        <a:p>
          <a:endParaRPr lang="en-GB"/>
        </a:p>
      </dgm:t>
    </dgm:pt>
    <dgm:pt modelId="{CD9207AE-901F-4E57-B00E-2283CD2FB2FF}">
      <dgm:prSet/>
      <dgm:spPr/>
      <dgm:t>
        <a:bodyPr/>
        <a:lstStyle/>
        <a:p>
          <a:r>
            <a:rPr lang="en-GB"/>
            <a:t>Quality check on 8 articles  </a:t>
          </a:r>
        </a:p>
      </dgm:t>
    </dgm:pt>
    <dgm:pt modelId="{BC635D87-7102-43A9-9983-59A5E0CAC563}" type="parTrans" cxnId="{C1329785-1CA2-41E4-8926-BEA77A43A9BB}">
      <dgm:prSet/>
      <dgm:spPr/>
      <dgm:t>
        <a:bodyPr/>
        <a:lstStyle/>
        <a:p>
          <a:endParaRPr lang="en-GB"/>
        </a:p>
      </dgm:t>
    </dgm:pt>
    <dgm:pt modelId="{8BD2BB92-72CE-4D10-9597-25A5D468AFB3}" type="sibTrans" cxnId="{C1329785-1CA2-41E4-8926-BEA77A43A9BB}">
      <dgm:prSet/>
      <dgm:spPr/>
      <dgm:t>
        <a:bodyPr/>
        <a:lstStyle/>
        <a:p>
          <a:endParaRPr lang="en-GB"/>
        </a:p>
      </dgm:t>
    </dgm:pt>
    <dgm:pt modelId="{AFCFB7B4-EBB8-4064-B18B-496459684547}">
      <dgm:prSet/>
      <dgm:spPr/>
      <dgm:t>
        <a:bodyPr/>
        <a:lstStyle/>
        <a:p>
          <a:r>
            <a:rPr lang="en-GB"/>
            <a:t>Quality Check</a:t>
          </a:r>
        </a:p>
      </dgm:t>
    </dgm:pt>
    <dgm:pt modelId="{561D8ACD-DE21-4606-A96C-A82567C92049}" type="parTrans" cxnId="{B1B477A6-57AC-46C3-8E70-FEF6508EB4FA}">
      <dgm:prSet/>
      <dgm:spPr/>
      <dgm:t>
        <a:bodyPr/>
        <a:lstStyle/>
        <a:p>
          <a:endParaRPr lang="en-GB"/>
        </a:p>
      </dgm:t>
    </dgm:pt>
    <dgm:pt modelId="{67EBADC3-CFD6-4A75-9C64-0503295CB1D8}" type="sibTrans" cxnId="{B1B477A6-57AC-46C3-8E70-FEF6508EB4FA}">
      <dgm:prSet/>
      <dgm:spPr/>
      <dgm:t>
        <a:bodyPr/>
        <a:lstStyle/>
        <a:p>
          <a:endParaRPr lang="en-GB"/>
        </a:p>
      </dgm:t>
    </dgm:pt>
    <dgm:pt modelId="{B7EFAE33-5BE9-41BD-9CD9-F3F5C4E06703}">
      <dgm:prSet/>
      <dgm:spPr/>
      <dgm:t>
        <a:bodyPr/>
        <a:lstStyle/>
        <a:p>
          <a:r>
            <a:rPr lang="en-GB"/>
            <a:t>A further two articles removed   </a:t>
          </a:r>
        </a:p>
      </dgm:t>
    </dgm:pt>
    <dgm:pt modelId="{1DB78046-35CD-49BD-9353-EBD180657556}" type="parTrans" cxnId="{7C779168-4644-4813-9F77-3FAEF6D00A3E}">
      <dgm:prSet/>
      <dgm:spPr/>
      <dgm:t>
        <a:bodyPr/>
        <a:lstStyle/>
        <a:p>
          <a:endParaRPr lang="en-GB"/>
        </a:p>
      </dgm:t>
    </dgm:pt>
    <dgm:pt modelId="{E8B105B5-912F-47BE-B0D8-E8F84C966A3D}" type="sibTrans" cxnId="{7C779168-4644-4813-9F77-3FAEF6D00A3E}">
      <dgm:prSet/>
      <dgm:spPr/>
      <dgm:t>
        <a:bodyPr/>
        <a:lstStyle/>
        <a:p>
          <a:endParaRPr lang="en-GB"/>
        </a:p>
      </dgm:t>
    </dgm:pt>
    <dgm:pt modelId="{CC8369E4-D50F-4E38-9E00-A40EB8622A8C}" type="pres">
      <dgm:prSet presAssocID="{49ED0E0A-A678-4D64-BC12-967125C9AC37}" presName="Name0" presStyleCnt="0">
        <dgm:presLayoutVars>
          <dgm:chPref val="1"/>
          <dgm:dir/>
          <dgm:animOne val="branch"/>
          <dgm:animLvl val="lvl"/>
          <dgm:resizeHandles val="exact"/>
        </dgm:presLayoutVars>
      </dgm:prSet>
      <dgm:spPr/>
    </dgm:pt>
    <dgm:pt modelId="{C70E2B38-3205-4224-AD5F-2B41E519A729}" type="pres">
      <dgm:prSet presAssocID="{CBDF4139-5A08-4ECC-B718-B50495D5F000}" presName="root1" presStyleCnt="0"/>
      <dgm:spPr/>
    </dgm:pt>
    <dgm:pt modelId="{D3CD7CFB-586F-4880-94FA-058C3DF3BE01}" type="pres">
      <dgm:prSet presAssocID="{CBDF4139-5A08-4ECC-B718-B50495D5F000}" presName="LevelOneTextNode" presStyleLbl="node0" presStyleIdx="0" presStyleCnt="5" custScaleX="335507" custScaleY="122553" custLinFactX="-137194" custLinFactNeighborX="-200000" custLinFactNeighborY="3051">
        <dgm:presLayoutVars>
          <dgm:chPref val="3"/>
        </dgm:presLayoutVars>
      </dgm:prSet>
      <dgm:spPr/>
    </dgm:pt>
    <dgm:pt modelId="{354EB3FA-CD32-4E90-8E3C-B03CB85F2E1A}" type="pres">
      <dgm:prSet presAssocID="{CBDF4139-5A08-4ECC-B718-B50495D5F000}" presName="level2hierChild" presStyleCnt="0"/>
      <dgm:spPr/>
    </dgm:pt>
    <dgm:pt modelId="{3999AC33-0A97-4B16-9745-1E2270E9E74D}" type="pres">
      <dgm:prSet presAssocID="{9CEE1583-B4FF-44CB-925F-F6EF978B02A0}" presName="conn2-1" presStyleLbl="parChTrans1D2" presStyleIdx="0" presStyleCnt="6"/>
      <dgm:spPr/>
    </dgm:pt>
    <dgm:pt modelId="{91EEA988-7CF0-4050-92C5-DB4301B9F708}" type="pres">
      <dgm:prSet presAssocID="{9CEE1583-B4FF-44CB-925F-F6EF978B02A0}" presName="connTx" presStyleLbl="parChTrans1D2" presStyleIdx="0" presStyleCnt="6"/>
      <dgm:spPr/>
    </dgm:pt>
    <dgm:pt modelId="{A1E8DC12-B7EE-47F6-8645-6A99FD9850B2}" type="pres">
      <dgm:prSet presAssocID="{43CA994F-1797-4237-B615-87043531BD1A}" presName="root2" presStyleCnt="0"/>
      <dgm:spPr/>
    </dgm:pt>
    <dgm:pt modelId="{106B9FDE-DBEF-42B2-9E47-E8D441594F4D}" type="pres">
      <dgm:prSet presAssocID="{43CA994F-1797-4237-B615-87043531BD1A}" presName="LevelTwoTextNode" presStyleLbl="node2" presStyleIdx="0" presStyleCnt="6" custScaleX="317730" custScaleY="460811">
        <dgm:presLayoutVars>
          <dgm:chPref val="3"/>
        </dgm:presLayoutVars>
      </dgm:prSet>
      <dgm:spPr/>
    </dgm:pt>
    <dgm:pt modelId="{5BCE5B3B-66C9-4901-AD0A-40A94FAF3A7F}" type="pres">
      <dgm:prSet presAssocID="{43CA994F-1797-4237-B615-87043531BD1A}" presName="level3hierChild" presStyleCnt="0"/>
      <dgm:spPr/>
    </dgm:pt>
    <dgm:pt modelId="{5ABF8244-E966-4709-90CF-C7319664CCBE}" type="pres">
      <dgm:prSet presAssocID="{8DB63CB6-F081-4FDE-94CF-6CAAE32247C5}" presName="root1" presStyleCnt="0"/>
      <dgm:spPr/>
    </dgm:pt>
    <dgm:pt modelId="{E5C19035-1F61-4789-A0BC-CE1FD50A44E9}" type="pres">
      <dgm:prSet presAssocID="{8DB63CB6-F081-4FDE-94CF-6CAAE32247C5}" presName="LevelOneTextNode" presStyleLbl="node0" presStyleIdx="1" presStyleCnt="5" custScaleX="335797" custScaleY="76619" custLinFactX="-131889" custLinFactNeighborX="-200000" custLinFactNeighborY="7119">
        <dgm:presLayoutVars>
          <dgm:chPref val="3"/>
        </dgm:presLayoutVars>
      </dgm:prSet>
      <dgm:spPr/>
    </dgm:pt>
    <dgm:pt modelId="{6F17BD70-F4AC-49CB-AD95-B3BB59868D48}" type="pres">
      <dgm:prSet presAssocID="{8DB63CB6-F081-4FDE-94CF-6CAAE32247C5}" presName="level2hierChild" presStyleCnt="0"/>
      <dgm:spPr/>
    </dgm:pt>
    <dgm:pt modelId="{2A86BA1C-E975-45EE-8106-BE41E3575C3E}" type="pres">
      <dgm:prSet presAssocID="{7FC87BCE-0C1E-4CF1-8BE5-EA1E0A32359F}" presName="conn2-1" presStyleLbl="parChTrans1D2" presStyleIdx="1" presStyleCnt="6"/>
      <dgm:spPr/>
    </dgm:pt>
    <dgm:pt modelId="{22B5039A-B0CD-4EFE-845D-C722D70B90B7}" type="pres">
      <dgm:prSet presAssocID="{7FC87BCE-0C1E-4CF1-8BE5-EA1E0A32359F}" presName="connTx" presStyleLbl="parChTrans1D2" presStyleIdx="1" presStyleCnt="6"/>
      <dgm:spPr/>
    </dgm:pt>
    <dgm:pt modelId="{712598FC-5FDB-4765-8097-7F99C2D05656}" type="pres">
      <dgm:prSet presAssocID="{EBA21335-8090-42C5-8B37-AFB4AF029EEA}" presName="root2" presStyleCnt="0"/>
      <dgm:spPr/>
    </dgm:pt>
    <dgm:pt modelId="{0A795546-370A-4E21-A422-670AE6F6FDF9}" type="pres">
      <dgm:prSet presAssocID="{EBA21335-8090-42C5-8B37-AFB4AF029EEA}" presName="LevelTwoTextNode" presStyleLbl="node2" presStyleIdx="1" presStyleCnt="6" custScaleX="407385" custScaleY="430780" custLinFactNeighborY="5543">
        <dgm:presLayoutVars>
          <dgm:chPref val="3"/>
        </dgm:presLayoutVars>
      </dgm:prSet>
      <dgm:spPr/>
    </dgm:pt>
    <dgm:pt modelId="{B80E4DA4-6BE8-4ABA-9045-E14EFDDB8E61}" type="pres">
      <dgm:prSet presAssocID="{EBA21335-8090-42C5-8B37-AFB4AF029EEA}" presName="level3hierChild" presStyleCnt="0"/>
      <dgm:spPr/>
    </dgm:pt>
    <dgm:pt modelId="{EF087BC7-5959-427A-9E4A-6752506393AD}" type="pres">
      <dgm:prSet presAssocID="{401BB908-8F91-4049-94FC-73D4B8CD7F44}" presName="root1" presStyleCnt="0"/>
      <dgm:spPr/>
    </dgm:pt>
    <dgm:pt modelId="{0C508D2B-EE45-419E-8C6C-EFD02B74F62B}" type="pres">
      <dgm:prSet presAssocID="{401BB908-8F91-4049-94FC-73D4B8CD7F44}" presName="LevelOneTextNode" presStyleLbl="node0" presStyleIdx="2" presStyleCnt="5" custScaleX="326117" custScaleY="117340" custLinFactX="-64482" custLinFactNeighborX="-100000" custLinFactNeighborY="-1425">
        <dgm:presLayoutVars>
          <dgm:chPref val="3"/>
        </dgm:presLayoutVars>
      </dgm:prSet>
      <dgm:spPr/>
    </dgm:pt>
    <dgm:pt modelId="{0AB9F05E-E161-4973-8192-A99B26DE6C99}" type="pres">
      <dgm:prSet presAssocID="{401BB908-8F91-4049-94FC-73D4B8CD7F44}" presName="level2hierChild" presStyleCnt="0"/>
      <dgm:spPr/>
    </dgm:pt>
    <dgm:pt modelId="{DD5400B0-DEE3-49CB-873A-37D81BC74114}" type="pres">
      <dgm:prSet presAssocID="{A76B5E4E-CD3B-42B0-A7E5-7FE94343D2ED}" presName="conn2-1" presStyleLbl="parChTrans1D2" presStyleIdx="2" presStyleCnt="6"/>
      <dgm:spPr/>
    </dgm:pt>
    <dgm:pt modelId="{925ADE0C-DA85-4BA9-A3DD-15925280AE1F}" type="pres">
      <dgm:prSet presAssocID="{A76B5E4E-CD3B-42B0-A7E5-7FE94343D2ED}" presName="connTx" presStyleLbl="parChTrans1D2" presStyleIdx="2" presStyleCnt="6"/>
      <dgm:spPr/>
    </dgm:pt>
    <dgm:pt modelId="{5C373F93-1391-4A6F-8CCB-E9F99DFD2A72}" type="pres">
      <dgm:prSet presAssocID="{A783CEE1-4E29-49FE-963E-BDF84A6B5402}" presName="root2" presStyleCnt="0"/>
      <dgm:spPr/>
    </dgm:pt>
    <dgm:pt modelId="{7F7F5A27-FC53-4B14-93B0-86CBFA9298AE}" type="pres">
      <dgm:prSet presAssocID="{A783CEE1-4E29-49FE-963E-BDF84A6B5402}" presName="LevelTwoTextNode" presStyleLbl="node2" presStyleIdx="2" presStyleCnt="6" custScaleX="517810" custScaleY="394594">
        <dgm:presLayoutVars>
          <dgm:chPref val="3"/>
        </dgm:presLayoutVars>
      </dgm:prSet>
      <dgm:spPr/>
    </dgm:pt>
    <dgm:pt modelId="{C4F7ED1D-35EB-474A-BEA8-1E1FA5BB3641}" type="pres">
      <dgm:prSet presAssocID="{A783CEE1-4E29-49FE-963E-BDF84A6B5402}" presName="level3hierChild" presStyleCnt="0"/>
      <dgm:spPr/>
    </dgm:pt>
    <dgm:pt modelId="{80B8CEDB-C1A0-4364-87A0-DEBFDACA9F06}" type="pres">
      <dgm:prSet presAssocID="{4BA103F6-968E-4D95-9A26-4061FF4B8A52}" presName="conn2-1" presStyleLbl="parChTrans1D3" presStyleIdx="0" presStyleCnt="3"/>
      <dgm:spPr/>
    </dgm:pt>
    <dgm:pt modelId="{F07FAD08-E5F2-44AF-B204-41440D9DED2E}" type="pres">
      <dgm:prSet presAssocID="{4BA103F6-968E-4D95-9A26-4061FF4B8A52}" presName="connTx" presStyleLbl="parChTrans1D3" presStyleIdx="0" presStyleCnt="3"/>
      <dgm:spPr/>
    </dgm:pt>
    <dgm:pt modelId="{AD612769-BE73-4E86-A5C4-0209A1BD2BB7}" type="pres">
      <dgm:prSet presAssocID="{52FACC0A-327F-4ADA-BCD5-A7469C9ADF48}" presName="root2" presStyleCnt="0"/>
      <dgm:spPr/>
    </dgm:pt>
    <dgm:pt modelId="{0FEF423C-BAEB-4ED5-8854-310CD80ED86C}" type="pres">
      <dgm:prSet presAssocID="{52FACC0A-327F-4ADA-BCD5-A7469C9ADF48}" presName="LevelTwoTextNode" presStyleLbl="node3" presStyleIdx="0" presStyleCnt="3" custScaleX="466628" custScaleY="358946" custLinFactNeighborX="30109" custLinFactNeighborY="-22001">
        <dgm:presLayoutVars>
          <dgm:chPref val="3"/>
        </dgm:presLayoutVars>
      </dgm:prSet>
      <dgm:spPr/>
    </dgm:pt>
    <dgm:pt modelId="{97082BEB-A8BB-4AFA-A6FE-AB4734D09CDB}" type="pres">
      <dgm:prSet presAssocID="{52FACC0A-327F-4ADA-BCD5-A7469C9ADF48}" presName="level3hierChild" presStyleCnt="0"/>
      <dgm:spPr/>
    </dgm:pt>
    <dgm:pt modelId="{69CB5B0A-56F8-4D80-9B6E-E5924CB8FD26}" type="pres">
      <dgm:prSet presAssocID="{F5562484-4523-4D34-A824-A4B38D2FAEBD}" presName="conn2-1" presStyleLbl="parChTrans1D2" presStyleIdx="3" presStyleCnt="6"/>
      <dgm:spPr/>
    </dgm:pt>
    <dgm:pt modelId="{B2D8818F-4CAD-45AB-956F-3F1F5C79140A}" type="pres">
      <dgm:prSet presAssocID="{F5562484-4523-4D34-A824-A4B38D2FAEBD}" presName="connTx" presStyleLbl="parChTrans1D2" presStyleIdx="3" presStyleCnt="6"/>
      <dgm:spPr/>
    </dgm:pt>
    <dgm:pt modelId="{6C508FF1-A988-4A22-B8A7-AA3D1BB95B61}" type="pres">
      <dgm:prSet presAssocID="{DC0B8D90-3381-487B-AE47-30E9B83266FE}" presName="root2" presStyleCnt="0"/>
      <dgm:spPr/>
    </dgm:pt>
    <dgm:pt modelId="{2A27B942-711D-40CB-AD54-6FA3095840E5}" type="pres">
      <dgm:prSet presAssocID="{DC0B8D90-3381-487B-AE47-30E9B83266FE}" presName="LevelTwoTextNode" presStyleLbl="node2" presStyleIdx="3" presStyleCnt="6" custScaleX="516463" custScaleY="247901" custLinFactNeighborX="-3421" custLinFactNeighborY="-24445">
        <dgm:presLayoutVars>
          <dgm:chPref val="3"/>
        </dgm:presLayoutVars>
      </dgm:prSet>
      <dgm:spPr/>
    </dgm:pt>
    <dgm:pt modelId="{0B297C7F-DAA8-4475-BABA-E8F7C6918BE1}" type="pres">
      <dgm:prSet presAssocID="{DC0B8D90-3381-487B-AE47-30E9B83266FE}" presName="level3hierChild" presStyleCnt="0"/>
      <dgm:spPr/>
    </dgm:pt>
    <dgm:pt modelId="{DE965AB8-9CD6-4E54-B513-8C635939B270}" type="pres">
      <dgm:prSet presAssocID="{AB10D694-4590-4F60-ABE1-3F18B3161DAD}" presName="conn2-1" presStyleLbl="parChTrans1D3" presStyleIdx="1" presStyleCnt="3"/>
      <dgm:spPr/>
    </dgm:pt>
    <dgm:pt modelId="{AFF2DA17-66B0-466B-A927-4CE436DF680B}" type="pres">
      <dgm:prSet presAssocID="{AB10D694-4590-4F60-ABE1-3F18B3161DAD}" presName="connTx" presStyleLbl="parChTrans1D3" presStyleIdx="1" presStyleCnt="3"/>
      <dgm:spPr/>
    </dgm:pt>
    <dgm:pt modelId="{18BB3B31-5637-4D0B-920E-DD9B45F9408E}" type="pres">
      <dgm:prSet presAssocID="{B31BD31C-EDCA-4939-B40D-43166C219B21}" presName="root2" presStyleCnt="0"/>
      <dgm:spPr/>
    </dgm:pt>
    <dgm:pt modelId="{6084CC4D-5682-42C2-A228-39AE9DFE1E59}" type="pres">
      <dgm:prSet presAssocID="{B31BD31C-EDCA-4939-B40D-43166C219B21}" presName="LevelTwoTextNode" presStyleLbl="node3" presStyleIdx="1" presStyleCnt="3" custScaleX="468303" custScaleY="351634" custLinFactNeighborX="26160" custLinFactNeighborY="-12730">
        <dgm:presLayoutVars>
          <dgm:chPref val="3"/>
        </dgm:presLayoutVars>
      </dgm:prSet>
      <dgm:spPr/>
    </dgm:pt>
    <dgm:pt modelId="{C1A0DD95-D88B-43AC-ADEA-1BE21AB49868}" type="pres">
      <dgm:prSet presAssocID="{B31BD31C-EDCA-4939-B40D-43166C219B21}" presName="level3hierChild" presStyleCnt="0"/>
      <dgm:spPr/>
    </dgm:pt>
    <dgm:pt modelId="{BA28FA52-BEB7-4516-9DCC-42039CB23B6D}" type="pres">
      <dgm:prSet presAssocID="{AFCFB7B4-EBB8-4064-B18B-496459684547}" presName="root1" presStyleCnt="0"/>
      <dgm:spPr/>
    </dgm:pt>
    <dgm:pt modelId="{C4713644-C165-4E07-880B-31A43E9877F4}" type="pres">
      <dgm:prSet presAssocID="{AFCFB7B4-EBB8-4064-B18B-496459684547}" presName="LevelOneTextNode" presStyleLbl="node0" presStyleIdx="3" presStyleCnt="5" custScaleX="328758" custScaleY="83194" custLinFactX="-64482" custLinFactNeighborX="-100000" custLinFactNeighborY="-2268">
        <dgm:presLayoutVars>
          <dgm:chPref val="3"/>
        </dgm:presLayoutVars>
      </dgm:prSet>
      <dgm:spPr/>
    </dgm:pt>
    <dgm:pt modelId="{2392D1FD-AE3C-477D-8B41-6D67F353F562}" type="pres">
      <dgm:prSet presAssocID="{AFCFB7B4-EBB8-4064-B18B-496459684547}" presName="level2hierChild" presStyleCnt="0"/>
      <dgm:spPr/>
    </dgm:pt>
    <dgm:pt modelId="{47D35997-550B-4959-A563-7C8A036B4E2A}" type="pres">
      <dgm:prSet presAssocID="{BC635D87-7102-43A9-9983-59A5E0CAC563}" presName="conn2-1" presStyleLbl="parChTrans1D2" presStyleIdx="4" presStyleCnt="6"/>
      <dgm:spPr/>
    </dgm:pt>
    <dgm:pt modelId="{488B3668-AE1B-4127-9356-C6BE09EA07C4}" type="pres">
      <dgm:prSet presAssocID="{BC635D87-7102-43A9-9983-59A5E0CAC563}" presName="connTx" presStyleLbl="parChTrans1D2" presStyleIdx="4" presStyleCnt="6"/>
      <dgm:spPr/>
    </dgm:pt>
    <dgm:pt modelId="{29A0AD9D-B903-493F-97C0-6DFCA40902C6}" type="pres">
      <dgm:prSet presAssocID="{CD9207AE-901F-4E57-B00E-2283CD2FB2FF}" presName="root2" presStyleCnt="0"/>
      <dgm:spPr/>
    </dgm:pt>
    <dgm:pt modelId="{63988D31-9C6B-4214-B7C2-2D6F42BCCF38}" type="pres">
      <dgm:prSet presAssocID="{CD9207AE-901F-4E57-B00E-2283CD2FB2FF}" presName="LevelTwoTextNode" presStyleLbl="node2" presStyleIdx="4" presStyleCnt="6" custScaleX="332186" custScaleY="217578" custLinFactNeighborX="-144" custLinFactNeighborY="22171">
        <dgm:presLayoutVars>
          <dgm:chPref val="3"/>
        </dgm:presLayoutVars>
      </dgm:prSet>
      <dgm:spPr/>
    </dgm:pt>
    <dgm:pt modelId="{5394F5F0-CFFF-4559-BAA0-89D49ADAFD50}" type="pres">
      <dgm:prSet presAssocID="{CD9207AE-901F-4E57-B00E-2283CD2FB2FF}" presName="level3hierChild" presStyleCnt="0"/>
      <dgm:spPr/>
    </dgm:pt>
    <dgm:pt modelId="{4C25226F-142C-4726-A9E3-E9B33B4B0CB2}" type="pres">
      <dgm:prSet presAssocID="{1DB78046-35CD-49BD-9353-EBD180657556}" presName="conn2-1" presStyleLbl="parChTrans1D3" presStyleIdx="2" presStyleCnt="3"/>
      <dgm:spPr/>
    </dgm:pt>
    <dgm:pt modelId="{C961C5B9-A0A7-4B0A-A228-9FBE9A807EA6}" type="pres">
      <dgm:prSet presAssocID="{1DB78046-35CD-49BD-9353-EBD180657556}" presName="connTx" presStyleLbl="parChTrans1D3" presStyleIdx="2" presStyleCnt="3"/>
      <dgm:spPr/>
    </dgm:pt>
    <dgm:pt modelId="{B4C34079-DD90-4749-A0D9-440763F7AFC7}" type="pres">
      <dgm:prSet presAssocID="{B7EFAE33-5BE9-41BD-9CD9-F3F5C4E06703}" presName="root2" presStyleCnt="0"/>
      <dgm:spPr/>
    </dgm:pt>
    <dgm:pt modelId="{376BD7F7-BCD1-4FAC-93B6-77B1E32B396B}" type="pres">
      <dgm:prSet presAssocID="{B7EFAE33-5BE9-41BD-9CD9-F3F5C4E06703}" presName="LevelTwoTextNode" presStyleLbl="node3" presStyleIdx="2" presStyleCnt="3" custScaleX="465818" custScaleY="249593" custLinFactX="100000" custLinFactNeighborX="105275" custLinFactNeighborY="27984">
        <dgm:presLayoutVars>
          <dgm:chPref val="3"/>
        </dgm:presLayoutVars>
      </dgm:prSet>
      <dgm:spPr/>
    </dgm:pt>
    <dgm:pt modelId="{13E52190-9A63-4930-9E9A-5CCC3F384F85}" type="pres">
      <dgm:prSet presAssocID="{B7EFAE33-5BE9-41BD-9CD9-F3F5C4E06703}" presName="level3hierChild" presStyleCnt="0"/>
      <dgm:spPr/>
    </dgm:pt>
    <dgm:pt modelId="{443EBEFB-3343-42DF-925C-7AE106C09370}" type="pres">
      <dgm:prSet presAssocID="{D8A35F37-C9F8-488D-BB2A-6FA6E78A39B8}" presName="root1" presStyleCnt="0"/>
      <dgm:spPr/>
    </dgm:pt>
    <dgm:pt modelId="{81F26A1A-91D7-4CDF-9E3B-5CA737102724}" type="pres">
      <dgm:prSet presAssocID="{D8A35F37-C9F8-488D-BB2A-6FA6E78A39B8}" presName="LevelOneTextNode" presStyleLbl="node0" presStyleIdx="4" presStyleCnt="5" custScaleX="323972" custScaleY="72170" custLinFactX="-100000" custLinFactNeighborX="-192767" custLinFactNeighborY="17880">
        <dgm:presLayoutVars>
          <dgm:chPref val="3"/>
        </dgm:presLayoutVars>
      </dgm:prSet>
      <dgm:spPr/>
    </dgm:pt>
    <dgm:pt modelId="{7F029866-0E72-4AF1-ADA6-5471DDA95E66}" type="pres">
      <dgm:prSet presAssocID="{D8A35F37-C9F8-488D-BB2A-6FA6E78A39B8}" presName="level2hierChild" presStyleCnt="0"/>
      <dgm:spPr/>
    </dgm:pt>
    <dgm:pt modelId="{484D0147-F591-4DE8-B0A0-87401EF2DFC6}" type="pres">
      <dgm:prSet presAssocID="{C4412E0A-17DD-4F04-BD65-261B941A8CA4}" presName="conn2-1" presStyleLbl="parChTrans1D2" presStyleIdx="5" presStyleCnt="6"/>
      <dgm:spPr/>
    </dgm:pt>
    <dgm:pt modelId="{D8096CFB-D1B1-4BD9-9912-208F4706962D}" type="pres">
      <dgm:prSet presAssocID="{C4412E0A-17DD-4F04-BD65-261B941A8CA4}" presName="connTx" presStyleLbl="parChTrans1D2" presStyleIdx="5" presStyleCnt="6"/>
      <dgm:spPr/>
    </dgm:pt>
    <dgm:pt modelId="{063ACF2E-0F84-4BFF-BAD3-5B57AC168FEC}" type="pres">
      <dgm:prSet presAssocID="{52C9A35B-B51C-4095-9FAE-CF9366B1AD85}" presName="root2" presStyleCnt="0"/>
      <dgm:spPr/>
    </dgm:pt>
    <dgm:pt modelId="{EB397B18-DF2C-48AC-9C42-3DD3BE9810B9}" type="pres">
      <dgm:prSet presAssocID="{52C9A35B-B51C-4095-9FAE-CF9366B1AD85}" presName="LevelTwoTextNode" presStyleLbl="node2" presStyleIdx="5" presStyleCnt="6" custAng="10800000" custFlipVert="1" custScaleX="370592" custScaleY="249623" custLinFactNeighborX="3421" custLinFactNeighborY="5610">
        <dgm:presLayoutVars>
          <dgm:chPref val="3"/>
        </dgm:presLayoutVars>
      </dgm:prSet>
      <dgm:spPr/>
    </dgm:pt>
    <dgm:pt modelId="{AD284185-F6FA-4ED3-AB3D-CCF539DA6F24}" type="pres">
      <dgm:prSet presAssocID="{52C9A35B-B51C-4095-9FAE-CF9366B1AD85}" presName="level3hierChild" presStyleCnt="0"/>
      <dgm:spPr/>
    </dgm:pt>
  </dgm:ptLst>
  <dgm:cxnLst>
    <dgm:cxn modelId="{5AB9CD00-F275-4DA0-A5D6-8A76C7971DEE}" type="presOf" srcId="{C4412E0A-17DD-4F04-BD65-261B941A8CA4}" destId="{D8096CFB-D1B1-4BD9-9912-208F4706962D}" srcOrd="1" destOrd="0" presId="urn:microsoft.com/office/officeart/2008/layout/HorizontalMultiLevelHierarchy"/>
    <dgm:cxn modelId="{DB3F8004-E719-4FF4-9D97-C9391337B431}" srcId="{8DB63CB6-F081-4FDE-94CF-6CAAE32247C5}" destId="{EBA21335-8090-42C5-8B37-AFB4AF029EEA}" srcOrd="0" destOrd="0" parTransId="{7FC87BCE-0C1E-4CF1-8BE5-EA1E0A32359F}" sibTransId="{00A8C186-7C7C-4A9F-8176-41D8BEF9A830}"/>
    <dgm:cxn modelId="{86711608-F9A9-4E5A-9E5D-489FEDE47A55}" type="presOf" srcId="{A76B5E4E-CD3B-42B0-A7E5-7FE94343D2ED}" destId="{925ADE0C-DA85-4BA9-A3DD-15925280AE1F}" srcOrd="1" destOrd="0" presId="urn:microsoft.com/office/officeart/2008/layout/HorizontalMultiLevelHierarchy"/>
    <dgm:cxn modelId="{E8C2F408-54EC-4B1F-B19F-8009A81FE5D2}" srcId="{CBDF4139-5A08-4ECC-B718-B50495D5F000}" destId="{43CA994F-1797-4237-B615-87043531BD1A}" srcOrd="0" destOrd="0" parTransId="{9CEE1583-B4FF-44CB-925F-F6EF978B02A0}" sibTransId="{FF67D94F-13EA-47FC-AA15-340586B01AB2}"/>
    <dgm:cxn modelId="{4E0E3318-2631-48AD-9D2C-41484F79EAC8}" type="presOf" srcId="{B7EFAE33-5BE9-41BD-9CD9-F3F5C4E06703}" destId="{376BD7F7-BCD1-4FAC-93B6-77B1E32B396B}" srcOrd="0" destOrd="0" presId="urn:microsoft.com/office/officeart/2008/layout/HorizontalMultiLevelHierarchy"/>
    <dgm:cxn modelId="{66D7091B-5155-49BD-BBCA-E5765184652A}" type="presOf" srcId="{9CEE1583-B4FF-44CB-925F-F6EF978B02A0}" destId="{3999AC33-0A97-4B16-9745-1E2270E9E74D}" srcOrd="0" destOrd="0" presId="urn:microsoft.com/office/officeart/2008/layout/HorizontalMultiLevelHierarchy"/>
    <dgm:cxn modelId="{748C1425-C6EF-41F9-9DE4-C94F61433E3F}" type="presOf" srcId="{AB10D694-4590-4F60-ABE1-3F18B3161DAD}" destId="{DE965AB8-9CD6-4E54-B513-8C635939B270}" srcOrd="0" destOrd="0" presId="urn:microsoft.com/office/officeart/2008/layout/HorizontalMultiLevelHierarchy"/>
    <dgm:cxn modelId="{BCAA5725-77D4-4C6E-B9A2-632B9D748356}" type="presOf" srcId="{7FC87BCE-0C1E-4CF1-8BE5-EA1E0A32359F}" destId="{2A86BA1C-E975-45EE-8106-BE41E3575C3E}" srcOrd="0" destOrd="0" presId="urn:microsoft.com/office/officeart/2008/layout/HorizontalMultiLevelHierarchy"/>
    <dgm:cxn modelId="{84DF7126-DDE5-4F53-B8C2-4A1C69B33B9E}" type="presOf" srcId="{8DB63CB6-F081-4FDE-94CF-6CAAE32247C5}" destId="{E5C19035-1F61-4789-A0BC-CE1FD50A44E9}" srcOrd="0" destOrd="0" presId="urn:microsoft.com/office/officeart/2008/layout/HorizontalMultiLevelHierarchy"/>
    <dgm:cxn modelId="{AC009B2B-8180-474D-898E-9D696B5DD48C}" type="presOf" srcId="{1DB78046-35CD-49BD-9353-EBD180657556}" destId="{C961C5B9-A0A7-4B0A-A228-9FBE9A807EA6}" srcOrd="1" destOrd="0" presId="urn:microsoft.com/office/officeart/2008/layout/HorizontalMultiLevelHierarchy"/>
    <dgm:cxn modelId="{B4C56935-9970-44F3-827C-0D92F096C4EF}" type="presOf" srcId="{CBDF4139-5A08-4ECC-B718-B50495D5F000}" destId="{D3CD7CFB-586F-4880-94FA-058C3DF3BE01}" srcOrd="0" destOrd="0" presId="urn:microsoft.com/office/officeart/2008/layout/HorizontalMultiLevelHierarchy"/>
    <dgm:cxn modelId="{BCDC9F5E-424A-4974-A72A-31D04C594336}" type="presOf" srcId="{4BA103F6-968E-4D95-9A26-4061FF4B8A52}" destId="{80B8CEDB-C1A0-4364-87A0-DEBFDACA9F06}" srcOrd="0" destOrd="0" presId="urn:microsoft.com/office/officeart/2008/layout/HorizontalMultiLevelHierarchy"/>
    <dgm:cxn modelId="{68CB3863-DBC6-4EE6-BE21-AA87A48EA0C9}" srcId="{401BB908-8F91-4049-94FC-73D4B8CD7F44}" destId="{DC0B8D90-3381-487B-AE47-30E9B83266FE}" srcOrd="1" destOrd="0" parTransId="{F5562484-4523-4D34-A824-A4B38D2FAEBD}" sibTransId="{BA4FA549-4572-45B6-B1F0-8580719E16AA}"/>
    <dgm:cxn modelId="{B27A8865-C1F5-4E40-A2D4-4A7B6E4B72F6}" type="presOf" srcId="{1DB78046-35CD-49BD-9353-EBD180657556}" destId="{4C25226F-142C-4726-A9E3-E9B33B4B0CB2}" srcOrd="0" destOrd="0" presId="urn:microsoft.com/office/officeart/2008/layout/HorizontalMultiLevelHierarchy"/>
    <dgm:cxn modelId="{CBEBDF65-00DF-4CDB-9583-515CD2F4D45C}" srcId="{A783CEE1-4E29-49FE-963E-BDF84A6B5402}" destId="{52FACC0A-327F-4ADA-BCD5-A7469C9ADF48}" srcOrd="0" destOrd="0" parTransId="{4BA103F6-968E-4D95-9A26-4061FF4B8A52}" sibTransId="{0BE048D5-8865-495F-A28D-C4ADA5AC52BE}"/>
    <dgm:cxn modelId="{19E11246-9E46-4B80-B83A-FCBF0231AE45}" type="presOf" srcId="{F5562484-4523-4D34-A824-A4B38D2FAEBD}" destId="{B2D8818F-4CAD-45AB-956F-3F1F5C79140A}" srcOrd="1" destOrd="0" presId="urn:microsoft.com/office/officeart/2008/layout/HorizontalMultiLevelHierarchy"/>
    <dgm:cxn modelId="{89B20348-3B03-44AA-B54E-F967F6BCC69E}" type="presOf" srcId="{D8A35F37-C9F8-488D-BB2A-6FA6E78A39B8}" destId="{81F26A1A-91D7-4CDF-9E3B-5CA737102724}" srcOrd="0" destOrd="0" presId="urn:microsoft.com/office/officeart/2008/layout/HorizontalMultiLevelHierarchy"/>
    <dgm:cxn modelId="{512D3968-F4FC-43BC-AE9C-37BE3E101E2D}" type="presOf" srcId="{43CA994F-1797-4237-B615-87043531BD1A}" destId="{106B9FDE-DBEF-42B2-9E47-E8D441594F4D}" srcOrd="0" destOrd="0" presId="urn:microsoft.com/office/officeart/2008/layout/HorizontalMultiLevelHierarchy"/>
    <dgm:cxn modelId="{7C779168-4644-4813-9F77-3FAEF6D00A3E}" srcId="{CD9207AE-901F-4E57-B00E-2283CD2FB2FF}" destId="{B7EFAE33-5BE9-41BD-9CD9-F3F5C4E06703}" srcOrd="0" destOrd="0" parTransId="{1DB78046-35CD-49BD-9353-EBD180657556}" sibTransId="{E8B105B5-912F-47BE-B0D8-E8F84C966A3D}"/>
    <dgm:cxn modelId="{8F5D4B6D-365F-4EE0-B0F2-DC22516E3054}" type="presOf" srcId="{49ED0E0A-A678-4D64-BC12-967125C9AC37}" destId="{CC8369E4-D50F-4E38-9E00-A40EB8622A8C}" srcOrd="0" destOrd="0" presId="urn:microsoft.com/office/officeart/2008/layout/HorizontalMultiLevelHierarchy"/>
    <dgm:cxn modelId="{A1661252-6A00-471C-A27A-4AD48D743328}" type="presOf" srcId="{C4412E0A-17DD-4F04-BD65-261B941A8CA4}" destId="{484D0147-F591-4DE8-B0A0-87401EF2DFC6}" srcOrd="0" destOrd="0" presId="urn:microsoft.com/office/officeart/2008/layout/HorizontalMultiLevelHierarchy"/>
    <dgm:cxn modelId="{64265073-3DCB-47A8-9154-5F9D09941AAF}" type="presOf" srcId="{EBA21335-8090-42C5-8B37-AFB4AF029EEA}" destId="{0A795546-370A-4E21-A422-670AE6F6FDF9}" srcOrd="0" destOrd="0" presId="urn:microsoft.com/office/officeart/2008/layout/HorizontalMultiLevelHierarchy"/>
    <dgm:cxn modelId="{7A48197A-7DE1-4D50-A395-3681D4F50B1C}" type="presOf" srcId="{AB10D694-4590-4F60-ABE1-3F18B3161DAD}" destId="{AFF2DA17-66B0-466B-A927-4CE436DF680B}" srcOrd="1" destOrd="0" presId="urn:microsoft.com/office/officeart/2008/layout/HorizontalMultiLevelHierarchy"/>
    <dgm:cxn modelId="{1241CF7B-596B-44E7-B874-01839EDBF7EC}" type="presOf" srcId="{A76B5E4E-CD3B-42B0-A7E5-7FE94343D2ED}" destId="{DD5400B0-DEE3-49CB-873A-37D81BC74114}" srcOrd="0" destOrd="0" presId="urn:microsoft.com/office/officeart/2008/layout/HorizontalMultiLevelHierarchy"/>
    <dgm:cxn modelId="{20139185-A009-4828-B58B-94371DC23CB7}" type="presOf" srcId="{B31BD31C-EDCA-4939-B40D-43166C219B21}" destId="{6084CC4D-5682-42C2-A228-39AE9DFE1E59}" srcOrd="0" destOrd="0" presId="urn:microsoft.com/office/officeart/2008/layout/HorizontalMultiLevelHierarchy"/>
    <dgm:cxn modelId="{C1329785-1CA2-41E4-8926-BEA77A43A9BB}" srcId="{AFCFB7B4-EBB8-4064-B18B-496459684547}" destId="{CD9207AE-901F-4E57-B00E-2283CD2FB2FF}" srcOrd="0" destOrd="0" parTransId="{BC635D87-7102-43A9-9983-59A5E0CAC563}" sibTransId="{8BD2BB92-72CE-4D10-9597-25A5D468AFB3}"/>
    <dgm:cxn modelId="{CD18AC88-199A-4B68-ABE5-B184FCE60B2E}" type="presOf" srcId="{AFCFB7B4-EBB8-4064-B18B-496459684547}" destId="{C4713644-C165-4E07-880B-31A43E9877F4}" srcOrd="0" destOrd="0" presId="urn:microsoft.com/office/officeart/2008/layout/HorizontalMultiLevelHierarchy"/>
    <dgm:cxn modelId="{D3F4E388-1711-44B0-94E2-6BD7673095F4}" type="presOf" srcId="{401BB908-8F91-4049-94FC-73D4B8CD7F44}" destId="{0C508D2B-EE45-419E-8C6C-EFD02B74F62B}" srcOrd="0" destOrd="0" presId="urn:microsoft.com/office/officeart/2008/layout/HorizontalMultiLevelHierarchy"/>
    <dgm:cxn modelId="{09BEE48C-7AA6-4AB2-8030-253A3200515C}" srcId="{49ED0E0A-A678-4D64-BC12-967125C9AC37}" destId="{D8A35F37-C9F8-488D-BB2A-6FA6E78A39B8}" srcOrd="4" destOrd="0" parTransId="{A8255B11-D169-47F6-B974-BB1A8D0F4051}" sibTransId="{3EC94A67-7D8E-45A1-A3E3-82C179A56667}"/>
    <dgm:cxn modelId="{6F766B96-E706-4DF7-ADDE-8C4B9F1DB067}" srcId="{49ED0E0A-A678-4D64-BC12-967125C9AC37}" destId="{401BB908-8F91-4049-94FC-73D4B8CD7F44}" srcOrd="2" destOrd="0" parTransId="{676F2461-1119-498E-B63A-DEAEC2985F5A}" sibTransId="{41EBDCA5-CD50-4E46-BA0C-B4B5FB449AC0}"/>
    <dgm:cxn modelId="{61BB5099-6969-45A4-B4AD-4FC2A04E8127}" type="presOf" srcId="{A783CEE1-4E29-49FE-963E-BDF84A6B5402}" destId="{7F7F5A27-FC53-4B14-93B0-86CBFA9298AE}" srcOrd="0" destOrd="0" presId="urn:microsoft.com/office/officeart/2008/layout/HorizontalMultiLevelHierarchy"/>
    <dgm:cxn modelId="{0F9F0C9F-F8A8-4980-B617-9984DAD01177}" type="presOf" srcId="{F5562484-4523-4D34-A824-A4B38D2FAEBD}" destId="{69CB5B0A-56F8-4D80-9B6E-E5924CB8FD26}" srcOrd="0" destOrd="0" presId="urn:microsoft.com/office/officeart/2008/layout/HorizontalMultiLevelHierarchy"/>
    <dgm:cxn modelId="{832111A0-6A3B-4086-AF58-72C6D65C34A2}" srcId="{49ED0E0A-A678-4D64-BC12-967125C9AC37}" destId="{8DB63CB6-F081-4FDE-94CF-6CAAE32247C5}" srcOrd="1" destOrd="0" parTransId="{0410BC77-C43C-4FB3-9585-32F7E37F7161}" sibTransId="{4EFABCF9-8169-43E3-82BC-14EAA102D26A}"/>
    <dgm:cxn modelId="{095247A0-260C-4815-A889-D9FAABDA1EC2}" type="presOf" srcId="{9CEE1583-B4FF-44CB-925F-F6EF978B02A0}" destId="{91EEA988-7CF0-4050-92C5-DB4301B9F708}" srcOrd="1" destOrd="0" presId="urn:microsoft.com/office/officeart/2008/layout/HorizontalMultiLevelHierarchy"/>
    <dgm:cxn modelId="{4A3EC1A1-A9BB-4880-822E-03346064A132}" type="presOf" srcId="{4BA103F6-968E-4D95-9A26-4061FF4B8A52}" destId="{F07FAD08-E5F2-44AF-B204-41440D9DED2E}" srcOrd="1" destOrd="0" presId="urn:microsoft.com/office/officeart/2008/layout/HorizontalMultiLevelHierarchy"/>
    <dgm:cxn modelId="{C67BF5A3-A692-4F05-85E5-4E64DC4D82EA}" type="presOf" srcId="{7FC87BCE-0C1E-4CF1-8BE5-EA1E0A32359F}" destId="{22B5039A-B0CD-4EFE-845D-C722D70B90B7}" srcOrd="1" destOrd="0" presId="urn:microsoft.com/office/officeart/2008/layout/HorizontalMultiLevelHierarchy"/>
    <dgm:cxn modelId="{036152A6-C48F-4471-9474-F177BA0462D7}" type="presOf" srcId="{CD9207AE-901F-4E57-B00E-2283CD2FB2FF}" destId="{63988D31-9C6B-4214-B7C2-2D6F42BCCF38}" srcOrd="0" destOrd="0" presId="urn:microsoft.com/office/officeart/2008/layout/HorizontalMultiLevelHierarchy"/>
    <dgm:cxn modelId="{B1B477A6-57AC-46C3-8E70-FEF6508EB4FA}" srcId="{49ED0E0A-A678-4D64-BC12-967125C9AC37}" destId="{AFCFB7B4-EBB8-4064-B18B-496459684547}" srcOrd="3" destOrd="0" parTransId="{561D8ACD-DE21-4606-A96C-A82567C92049}" sibTransId="{67EBADC3-CFD6-4A75-9C64-0503295CB1D8}"/>
    <dgm:cxn modelId="{AA39ACAF-524B-4D81-B7C8-4F6750911EBD}" type="presOf" srcId="{52C9A35B-B51C-4095-9FAE-CF9366B1AD85}" destId="{EB397B18-DF2C-48AC-9C42-3DD3BE9810B9}" srcOrd="0" destOrd="0" presId="urn:microsoft.com/office/officeart/2008/layout/HorizontalMultiLevelHierarchy"/>
    <dgm:cxn modelId="{DE4B32B2-6E8F-4B49-91F7-B11DE2A846B6}" type="presOf" srcId="{BC635D87-7102-43A9-9983-59A5E0CAC563}" destId="{47D35997-550B-4959-A563-7C8A036B4E2A}" srcOrd="0" destOrd="0" presId="urn:microsoft.com/office/officeart/2008/layout/HorizontalMultiLevelHierarchy"/>
    <dgm:cxn modelId="{C3E2A8B2-926F-4320-876F-88F340C78C2A}" type="presOf" srcId="{DC0B8D90-3381-487B-AE47-30E9B83266FE}" destId="{2A27B942-711D-40CB-AD54-6FA3095840E5}" srcOrd="0" destOrd="0" presId="urn:microsoft.com/office/officeart/2008/layout/HorizontalMultiLevelHierarchy"/>
    <dgm:cxn modelId="{DC6988C1-B662-473A-92AA-6EEC98F7E0D4}" srcId="{DC0B8D90-3381-487B-AE47-30E9B83266FE}" destId="{B31BD31C-EDCA-4939-B40D-43166C219B21}" srcOrd="0" destOrd="0" parTransId="{AB10D694-4590-4F60-ABE1-3F18B3161DAD}" sibTransId="{1BD976EC-2793-4C01-88A3-B0A18B9C36FF}"/>
    <dgm:cxn modelId="{179A04C4-F6E8-4117-865C-970CE80D5A4B}" srcId="{D8A35F37-C9F8-488D-BB2A-6FA6E78A39B8}" destId="{52C9A35B-B51C-4095-9FAE-CF9366B1AD85}" srcOrd="0" destOrd="0" parTransId="{C4412E0A-17DD-4F04-BD65-261B941A8CA4}" sibTransId="{35B8C873-C811-4ED4-891B-3028439E86B0}"/>
    <dgm:cxn modelId="{0A5D9BDF-21AD-4E79-9C9D-32E60DA3FD9B}" type="presOf" srcId="{BC635D87-7102-43A9-9983-59A5E0CAC563}" destId="{488B3668-AE1B-4127-9356-C6BE09EA07C4}" srcOrd="1" destOrd="0" presId="urn:microsoft.com/office/officeart/2008/layout/HorizontalMultiLevelHierarchy"/>
    <dgm:cxn modelId="{C0A61CE2-0705-425A-8D99-18E079C7C271}" srcId="{49ED0E0A-A678-4D64-BC12-967125C9AC37}" destId="{CBDF4139-5A08-4ECC-B718-B50495D5F000}" srcOrd="0" destOrd="0" parTransId="{00604076-EA46-45A7-A22F-A8CC645A05FA}" sibTransId="{0C6C549E-61E6-43B4-82B9-A46A51319999}"/>
    <dgm:cxn modelId="{D85C44F3-9A07-4EC3-9A14-D19B51A630AD}" srcId="{401BB908-8F91-4049-94FC-73D4B8CD7F44}" destId="{A783CEE1-4E29-49FE-963E-BDF84A6B5402}" srcOrd="0" destOrd="0" parTransId="{A76B5E4E-CD3B-42B0-A7E5-7FE94343D2ED}" sibTransId="{7A35DB5C-4B5E-49EB-9675-BB5E33E82FED}"/>
    <dgm:cxn modelId="{4EB102F7-2B52-4512-9902-EE741F5F11EB}" type="presOf" srcId="{52FACC0A-327F-4ADA-BCD5-A7469C9ADF48}" destId="{0FEF423C-BAEB-4ED5-8854-310CD80ED86C}" srcOrd="0" destOrd="0" presId="urn:microsoft.com/office/officeart/2008/layout/HorizontalMultiLevelHierarchy"/>
    <dgm:cxn modelId="{53481DB5-5D67-4F14-BED1-DFEB5C5F6B95}" type="presParOf" srcId="{CC8369E4-D50F-4E38-9E00-A40EB8622A8C}" destId="{C70E2B38-3205-4224-AD5F-2B41E519A729}" srcOrd="0" destOrd="0" presId="urn:microsoft.com/office/officeart/2008/layout/HorizontalMultiLevelHierarchy"/>
    <dgm:cxn modelId="{C2EF7487-48AE-407E-91CC-F3AEE407934A}" type="presParOf" srcId="{C70E2B38-3205-4224-AD5F-2B41E519A729}" destId="{D3CD7CFB-586F-4880-94FA-058C3DF3BE01}" srcOrd="0" destOrd="0" presId="urn:microsoft.com/office/officeart/2008/layout/HorizontalMultiLevelHierarchy"/>
    <dgm:cxn modelId="{F1350CBD-0D75-409F-9D1F-3CF990BABC8B}" type="presParOf" srcId="{C70E2B38-3205-4224-AD5F-2B41E519A729}" destId="{354EB3FA-CD32-4E90-8E3C-B03CB85F2E1A}" srcOrd="1" destOrd="0" presId="urn:microsoft.com/office/officeart/2008/layout/HorizontalMultiLevelHierarchy"/>
    <dgm:cxn modelId="{74329CDB-50A5-4362-9C02-13E89116E006}" type="presParOf" srcId="{354EB3FA-CD32-4E90-8E3C-B03CB85F2E1A}" destId="{3999AC33-0A97-4B16-9745-1E2270E9E74D}" srcOrd="0" destOrd="0" presId="urn:microsoft.com/office/officeart/2008/layout/HorizontalMultiLevelHierarchy"/>
    <dgm:cxn modelId="{E0D9E61D-0D5A-42FD-8E9F-E970C41614A1}" type="presParOf" srcId="{3999AC33-0A97-4B16-9745-1E2270E9E74D}" destId="{91EEA988-7CF0-4050-92C5-DB4301B9F708}" srcOrd="0" destOrd="0" presId="urn:microsoft.com/office/officeart/2008/layout/HorizontalMultiLevelHierarchy"/>
    <dgm:cxn modelId="{AF85C7CD-66A7-4C48-B3B1-A189F5826AB2}" type="presParOf" srcId="{354EB3FA-CD32-4E90-8E3C-B03CB85F2E1A}" destId="{A1E8DC12-B7EE-47F6-8645-6A99FD9850B2}" srcOrd="1" destOrd="0" presId="urn:microsoft.com/office/officeart/2008/layout/HorizontalMultiLevelHierarchy"/>
    <dgm:cxn modelId="{B10DC05F-2F0E-4F2F-9DA1-9160F59D20DE}" type="presParOf" srcId="{A1E8DC12-B7EE-47F6-8645-6A99FD9850B2}" destId="{106B9FDE-DBEF-42B2-9E47-E8D441594F4D}" srcOrd="0" destOrd="0" presId="urn:microsoft.com/office/officeart/2008/layout/HorizontalMultiLevelHierarchy"/>
    <dgm:cxn modelId="{94C0DB7F-545D-411F-B85A-BAA4AF319462}" type="presParOf" srcId="{A1E8DC12-B7EE-47F6-8645-6A99FD9850B2}" destId="{5BCE5B3B-66C9-4901-AD0A-40A94FAF3A7F}" srcOrd="1" destOrd="0" presId="urn:microsoft.com/office/officeart/2008/layout/HorizontalMultiLevelHierarchy"/>
    <dgm:cxn modelId="{D6AB5B08-4620-4070-9C05-135CE1E88CC6}" type="presParOf" srcId="{CC8369E4-D50F-4E38-9E00-A40EB8622A8C}" destId="{5ABF8244-E966-4709-90CF-C7319664CCBE}" srcOrd="1" destOrd="0" presId="urn:microsoft.com/office/officeart/2008/layout/HorizontalMultiLevelHierarchy"/>
    <dgm:cxn modelId="{A393E9CC-51FC-4789-B64C-C4B7B35091EF}" type="presParOf" srcId="{5ABF8244-E966-4709-90CF-C7319664CCBE}" destId="{E5C19035-1F61-4789-A0BC-CE1FD50A44E9}" srcOrd="0" destOrd="0" presId="urn:microsoft.com/office/officeart/2008/layout/HorizontalMultiLevelHierarchy"/>
    <dgm:cxn modelId="{91822AA2-B621-43C3-96C9-4FE312F891B4}" type="presParOf" srcId="{5ABF8244-E966-4709-90CF-C7319664CCBE}" destId="{6F17BD70-F4AC-49CB-AD95-B3BB59868D48}" srcOrd="1" destOrd="0" presId="urn:microsoft.com/office/officeart/2008/layout/HorizontalMultiLevelHierarchy"/>
    <dgm:cxn modelId="{E3CEB06C-9C99-4F22-8039-B738C6014044}" type="presParOf" srcId="{6F17BD70-F4AC-49CB-AD95-B3BB59868D48}" destId="{2A86BA1C-E975-45EE-8106-BE41E3575C3E}" srcOrd="0" destOrd="0" presId="urn:microsoft.com/office/officeart/2008/layout/HorizontalMultiLevelHierarchy"/>
    <dgm:cxn modelId="{98499C5D-02CD-4014-95C4-8C7833E39A99}" type="presParOf" srcId="{2A86BA1C-E975-45EE-8106-BE41E3575C3E}" destId="{22B5039A-B0CD-4EFE-845D-C722D70B90B7}" srcOrd="0" destOrd="0" presId="urn:microsoft.com/office/officeart/2008/layout/HorizontalMultiLevelHierarchy"/>
    <dgm:cxn modelId="{861C18DC-F017-474C-8037-1159A46D75D7}" type="presParOf" srcId="{6F17BD70-F4AC-49CB-AD95-B3BB59868D48}" destId="{712598FC-5FDB-4765-8097-7F99C2D05656}" srcOrd="1" destOrd="0" presId="urn:microsoft.com/office/officeart/2008/layout/HorizontalMultiLevelHierarchy"/>
    <dgm:cxn modelId="{22BA6473-D560-44AB-B33F-3949D74B14AF}" type="presParOf" srcId="{712598FC-5FDB-4765-8097-7F99C2D05656}" destId="{0A795546-370A-4E21-A422-670AE6F6FDF9}" srcOrd="0" destOrd="0" presId="urn:microsoft.com/office/officeart/2008/layout/HorizontalMultiLevelHierarchy"/>
    <dgm:cxn modelId="{B0C6074D-54CB-4D3C-AE26-1C694EA6AA09}" type="presParOf" srcId="{712598FC-5FDB-4765-8097-7F99C2D05656}" destId="{B80E4DA4-6BE8-4ABA-9045-E14EFDDB8E61}" srcOrd="1" destOrd="0" presId="urn:microsoft.com/office/officeart/2008/layout/HorizontalMultiLevelHierarchy"/>
    <dgm:cxn modelId="{FC981019-8EBB-4ADD-8548-1BA4408EE98C}" type="presParOf" srcId="{CC8369E4-D50F-4E38-9E00-A40EB8622A8C}" destId="{EF087BC7-5959-427A-9E4A-6752506393AD}" srcOrd="2" destOrd="0" presId="urn:microsoft.com/office/officeart/2008/layout/HorizontalMultiLevelHierarchy"/>
    <dgm:cxn modelId="{72B189EB-C2F8-472E-878A-0CD419A929D5}" type="presParOf" srcId="{EF087BC7-5959-427A-9E4A-6752506393AD}" destId="{0C508D2B-EE45-419E-8C6C-EFD02B74F62B}" srcOrd="0" destOrd="0" presId="urn:microsoft.com/office/officeart/2008/layout/HorizontalMultiLevelHierarchy"/>
    <dgm:cxn modelId="{4EAEB0A7-3EDF-404F-B7C5-F01F9307FF24}" type="presParOf" srcId="{EF087BC7-5959-427A-9E4A-6752506393AD}" destId="{0AB9F05E-E161-4973-8192-A99B26DE6C99}" srcOrd="1" destOrd="0" presId="urn:microsoft.com/office/officeart/2008/layout/HorizontalMultiLevelHierarchy"/>
    <dgm:cxn modelId="{2AC7B5C4-F8FB-40DE-9DA6-055EEBA2DA3D}" type="presParOf" srcId="{0AB9F05E-E161-4973-8192-A99B26DE6C99}" destId="{DD5400B0-DEE3-49CB-873A-37D81BC74114}" srcOrd="0" destOrd="0" presId="urn:microsoft.com/office/officeart/2008/layout/HorizontalMultiLevelHierarchy"/>
    <dgm:cxn modelId="{FEA5596F-071B-48E1-838B-02C69EF62D8A}" type="presParOf" srcId="{DD5400B0-DEE3-49CB-873A-37D81BC74114}" destId="{925ADE0C-DA85-4BA9-A3DD-15925280AE1F}" srcOrd="0" destOrd="0" presId="urn:microsoft.com/office/officeart/2008/layout/HorizontalMultiLevelHierarchy"/>
    <dgm:cxn modelId="{98D41A70-6E46-48DF-9FC4-3A29801D7A0F}" type="presParOf" srcId="{0AB9F05E-E161-4973-8192-A99B26DE6C99}" destId="{5C373F93-1391-4A6F-8CCB-E9F99DFD2A72}" srcOrd="1" destOrd="0" presId="urn:microsoft.com/office/officeart/2008/layout/HorizontalMultiLevelHierarchy"/>
    <dgm:cxn modelId="{D394588B-1BF9-4EBC-84F4-2294258F44E6}" type="presParOf" srcId="{5C373F93-1391-4A6F-8CCB-E9F99DFD2A72}" destId="{7F7F5A27-FC53-4B14-93B0-86CBFA9298AE}" srcOrd="0" destOrd="0" presId="urn:microsoft.com/office/officeart/2008/layout/HorizontalMultiLevelHierarchy"/>
    <dgm:cxn modelId="{FE38C2CC-A677-417F-BF7D-4DCDE18FB701}" type="presParOf" srcId="{5C373F93-1391-4A6F-8CCB-E9F99DFD2A72}" destId="{C4F7ED1D-35EB-474A-BEA8-1E1FA5BB3641}" srcOrd="1" destOrd="0" presId="urn:microsoft.com/office/officeart/2008/layout/HorizontalMultiLevelHierarchy"/>
    <dgm:cxn modelId="{CE4DF891-05F5-4E3D-B258-41BBFDA4C132}" type="presParOf" srcId="{C4F7ED1D-35EB-474A-BEA8-1E1FA5BB3641}" destId="{80B8CEDB-C1A0-4364-87A0-DEBFDACA9F06}" srcOrd="0" destOrd="0" presId="urn:microsoft.com/office/officeart/2008/layout/HorizontalMultiLevelHierarchy"/>
    <dgm:cxn modelId="{D7587229-13E1-439D-8923-32E2B0441AB2}" type="presParOf" srcId="{80B8CEDB-C1A0-4364-87A0-DEBFDACA9F06}" destId="{F07FAD08-E5F2-44AF-B204-41440D9DED2E}" srcOrd="0" destOrd="0" presId="urn:microsoft.com/office/officeart/2008/layout/HorizontalMultiLevelHierarchy"/>
    <dgm:cxn modelId="{5C8F6005-149E-415B-B318-6246E9296795}" type="presParOf" srcId="{C4F7ED1D-35EB-474A-BEA8-1E1FA5BB3641}" destId="{AD612769-BE73-4E86-A5C4-0209A1BD2BB7}" srcOrd="1" destOrd="0" presId="urn:microsoft.com/office/officeart/2008/layout/HorizontalMultiLevelHierarchy"/>
    <dgm:cxn modelId="{77B00EEE-8B56-46FC-BFB1-EFAEB2088024}" type="presParOf" srcId="{AD612769-BE73-4E86-A5C4-0209A1BD2BB7}" destId="{0FEF423C-BAEB-4ED5-8854-310CD80ED86C}" srcOrd="0" destOrd="0" presId="urn:microsoft.com/office/officeart/2008/layout/HorizontalMultiLevelHierarchy"/>
    <dgm:cxn modelId="{28C3199F-50D2-476B-BE15-A205C0C91059}" type="presParOf" srcId="{AD612769-BE73-4E86-A5C4-0209A1BD2BB7}" destId="{97082BEB-A8BB-4AFA-A6FE-AB4734D09CDB}" srcOrd="1" destOrd="0" presId="urn:microsoft.com/office/officeart/2008/layout/HorizontalMultiLevelHierarchy"/>
    <dgm:cxn modelId="{B607B8C1-0077-432E-8B31-DD6E650FC411}" type="presParOf" srcId="{0AB9F05E-E161-4973-8192-A99B26DE6C99}" destId="{69CB5B0A-56F8-4D80-9B6E-E5924CB8FD26}" srcOrd="2" destOrd="0" presId="urn:microsoft.com/office/officeart/2008/layout/HorizontalMultiLevelHierarchy"/>
    <dgm:cxn modelId="{1F5A0396-5F9A-4DB8-9B0D-3BC597A94B19}" type="presParOf" srcId="{69CB5B0A-56F8-4D80-9B6E-E5924CB8FD26}" destId="{B2D8818F-4CAD-45AB-956F-3F1F5C79140A}" srcOrd="0" destOrd="0" presId="urn:microsoft.com/office/officeart/2008/layout/HorizontalMultiLevelHierarchy"/>
    <dgm:cxn modelId="{4790CA5A-7E1E-4E7A-8A0C-BC592074DD8A}" type="presParOf" srcId="{0AB9F05E-E161-4973-8192-A99B26DE6C99}" destId="{6C508FF1-A988-4A22-B8A7-AA3D1BB95B61}" srcOrd="3" destOrd="0" presId="urn:microsoft.com/office/officeart/2008/layout/HorizontalMultiLevelHierarchy"/>
    <dgm:cxn modelId="{A39EB162-EBB5-47FF-981E-1019DB25676F}" type="presParOf" srcId="{6C508FF1-A988-4A22-B8A7-AA3D1BB95B61}" destId="{2A27B942-711D-40CB-AD54-6FA3095840E5}" srcOrd="0" destOrd="0" presId="urn:microsoft.com/office/officeart/2008/layout/HorizontalMultiLevelHierarchy"/>
    <dgm:cxn modelId="{3F33A808-A1D9-4950-845E-CB663CA4C419}" type="presParOf" srcId="{6C508FF1-A988-4A22-B8A7-AA3D1BB95B61}" destId="{0B297C7F-DAA8-4475-BABA-E8F7C6918BE1}" srcOrd="1" destOrd="0" presId="urn:microsoft.com/office/officeart/2008/layout/HorizontalMultiLevelHierarchy"/>
    <dgm:cxn modelId="{64294BED-15FB-4D2B-A031-83DB470D71E1}" type="presParOf" srcId="{0B297C7F-DAA8-4475-BABA-E8F7C6918BE1}" destId="{DE965AB8-9CD6-4E54-B513-8C635939B270}" srcOrd="0" destOrd="0" presId="urn:microsoft.com/office/officeart/2008/layout/HorizontalMultiLevelHierarchy"/>
    <dgm:cxn modelId="{D6B22A94-4E0A-493A-AF91-DCEF4FDBC008}" type="presParOf" srcId="{DE965AB8-9CD6-4E54-B513-8C635939B270}" destId="{AFF2DA17-66B0-466B-A927-4CE436DF680B}" srcOrd="0" destOrd="0" presId="urn:microsoft.com/office/officeart/2008/layout/HorizontalMultiLevelHierarchy"/>
    <dgm:cxn modelId="{1AF48963-7AAD-4700-9950-4EF2BA92399E}" type="presParOf" srcId="{0B297C7F-DAA8-4475-BABA-E8F7C6918BE1}" destId="{18BB3B31-5637-4D0B-920E-DD9B45F9408E}" srcOrd="1" destOrd="0" presId="urn:microsoft.com/office/officeart/2008/layout/HorizontalMultiLevelHierarchy"/>
    <dgm:cxn modelId="{522A1B06-79F4-4684-A892-F5C6790484A8}" type="presParOf" srcId="{18BB3B31-5637-4D0B-920E-DD9B45F9408E}" destId="{6084CC4D-5682-42C2-A228-39AE9DFE1E59}" srcOrd="0" destOrd="0" presId="urn:microsoft.com/office/officeart/2008/layout/HorizontalMultiLevelHierarchy"/>
    <dgm:cxn modelId="{548729F1-4B54-411A-A462-BA66F29BD312}" type="presParOf" srcId="{18BB3B31-5637-4D0B-920E-DD9B45F9408E}" destId="{C1A0DD95-D88B-43AC-ADEA-1BE21AB49868}" srcOrd="1" destOrd="0" presId="urn:microsoft.com/office/officeart/2008/layout/HorizontalMultiLevelHierarchy"/>
    <dgm:cxn modelId="{82DB456A-F904-416C-AE45-7C16C80BF2F7}" type="presParOf" srcId="{CC8369E4-D50F-4E38-9E00-A40EB8622A8C}" destId="{BA28FA52-BEB7-4516-9DCC-42039CB23B6D}" srcOrd="3" destOrd="0" presId="urn:microsoft.com/office/officeart/2008/layout/HorizontalMultiLevelHierarchy"/>
    <dgm:cxn modelId="{51415FDB-A05B-4E28-B035-56678958955C}" type="presParOf" srcId="{BA28FA52-BEB7-4516-9DCC-42039CB23B6D}" destId="{C4713644-C165-4E07-880B-31A43E9877F4}" srcOrd="0" destOrd="0" presId="urn:microsoft.com/office/officeart/2008/layout/HorizontalMultiLevelHierarchy"/>
    <dgm:cxn modelId="{F805178D-FC8E-4FC5-80FB-F0C72877C922}" type="presParOf" srcId="{BA28FA52-BEB7-4516-9DCC-42039CB23B6D}" destId="{2392D1FD-AE3C-477D-8B41-6D67F353F562}" srcOrd="1" destOrd="0" presId="urn:microsoft.com/office/officeart/2008/layout/HorizontalMultiLevelHierarchy"/>
    <dgm:cxn modelId="{6B684F73-5EA1-48B1-8A45-FD6B0AA56A7D}" type="presParOf" srcId="{2392D1FD-AE3C-477D-8B41-6D67F353F562}" destId="{47D35997-550B-4959-A563-7C8A036B4E2A}" srcOrd="0" destOrd="0" presId="urn:microsoft.com/office/officeart/2008/layout/HorizontalMultiLevelHierarchy"/>
    <dgm:cxn modelId="{F3514B83-759B-449C-9681-D1AF7E6DC72F}" type="presParOf" srcId="{47D35997-550B-4959-A563-7C8A036B4E2A}" destId="{488B3668-AE1B-4127-9356-C6BE09EA07C4}" srcOrd="0" destOrd="0" presId="urn:microsoft.com/office/officeart/2008/layout/HorizontalMultiLevelHierarchy"/>
    <dgm:cxn modelId="{44FDE525-4775-4749-8D50-6DC50947FA1A}" type="presParOf" srcId="{2392D1FD-AE3C-477D-8B41-6D67F353F562}" destId="{29A0AD9D-B903-493F-97C0-6DFCA40902C6}" srcOrd="1" destOrd="0" presId="urn:microsoft.com/office/officeart/2008/layout/HorizontalMultiLevelHierarchy"/>
    <dgm:cxn modelId="{F2B6C7DF-0BCF-4A15-A3BB-D4E4051D7759}" type="presParOf" srcId="{29A0AD9D-B903-493F-97C0-6DFCA40902C6}" destId="{63988D31-9C6B-4214-B7C2-2D6F42BCCF38}" srcOrd="0" destOrd="0" presId="urn:microsoft.com/office/officeart/2008/layout/HorizontalMultiLevelHierarchy"/>
    <dgm:cxn modelId="{B1016B5F-D081-4272-93A7-3EF278B594B6}" type="presParOf" srcId="{29A0AD9D-B903-493F-97C0-6DFCA40902C6}" destId="{5394F5F0-CFFF-4559-BAA0-89D49ADAFD50}" srcOrd="1" destOrd="0" presId="urn:microsoft.com/office/officeart/2008/layout/HorizontalMultiLevelHierarchy"/>
    <dgm:cxn modelId="{BB984365-8CF9-43FB-9750-E62E5F98F670}" type="presParOf" srcId="{5394F5F0-CFFF-4559-BAA0-89D49ADAFD50}" destId="{4C25226F-142C-4726-A9E3-E9B33B4B0CB2}" srcOrd="0" destOrd="0" presId="urn:microsoft.com/office/officeart/2008/layout/HorizontalMultiLevelHierarchy"/>
    <dgm:cxn modelId="{56EDED66-DE8B-4FD5-98D3-30958D84E2C3}" type="presParOf" srcId="{4C25226F-142C-4726-A9E3-E9B33B4B0CB2}" destId="{C961C5B9-A0A7-4B0A-A228-9FBE9A807EA6}" srcOrd="0" destOrd="0" presId="urn:microsoft.com/office/officeart/2008/layout/HorizontalMultiLevelHierarchy"/>
    <dgm:cxn modelId="{07E8B3D2-1CF5-4274-A3E4-95D207BB929A}" type="presParOf" srcId="{5394F5F0-CFFF-4559-BAA0-89D49ADAFD50}" destId="{B4C34079-DD90-4749-A0D9-440763F7AFC7}" srcOrd="1" destOrd="0" presId="urn:microsoft.com/office/officeart/2008/layout/HorizontalMultiLevelHierarchy"/>
    <dgm:cxn modelId="{4D996637-EF45-4696-8EB1-948485F1F686}" type="presParOf" srcId="{B4C34079-DD90-4749-A0D9-440763F7AFC7}" destId="{376BD7F7-BCD1-4FAC-93B6-77B1E32B396B}" srcOrd="0" destOrd="0" presId="urn:microsoft.com/office/officeart/2008/layout/HorizontalMultiLevelHierarchy"/>
    <dgm:cxn modelId="{70148962-C96E-4E94-BB34-345C05EB840B}" type="presParOf" srcId="{B4C34079-DD90-4749-A0D9-440763F7AFC7}" destId="{13E52190-9A63-4930-9E9A-5CCC3F384F85}" srcOrd="1" destOrd="0" presId="urn:microsoft.com/office/officeart/2008/layout/HorizontalMultiLevelHierarchy"/>
    <dgm:cxn modelId="{1D7C4E90-ED86-4619-B3AC-66C5C0962233}" type="presParOf" srcId="{CC8369E4-D50F-4E38-9E00-A40EB8622A8C}" destId="{443EBEFB-3343-42DF-925C-7AE106C09370}" srcOrd="4" destOrd="0" presId="urn:microsoft.com/office/officeart/2008/layout/HorizontalMultiLevelHierarchy"/>
    <dgm:cxn modelId="{8802ACB8-BFCF-4EAE-BAA2-F638BE743BF9}" type="presParOf" srcId="{443EBEFB-3343-42DF-925C-7AE106C09370}" destId="{81F26A1A-91D7-4CDF-9E3B-5CA737102724}" srcOrd="0" destOrd="0" presId="urn:microsoft.com/office/officeart/2008/layout/HorizontalMultiLevelHierarchy"/>
    <dgm:cxn modelId="{86EDD9BF-92B1-45B6-BA43-4E73B4833F64}" type="presParOf" srcId="{443EBEFB-3343-42DF-925C-7AE106C09370}" destId="{7F029866-0E72-4AF1-ADA6-5471DDA95E66}" srcOrd="1" destOrd="0" presId="urn:microsoft.com/office/officeart/2008/layout/HorizontalMultiLevelHierarchy"/>
    <dgm:cxn modelId="{6B529208-8FA0-410F-9F31-5168A28E6117}" type="presParOf" srcId="{7F029866-0E72-4AF1-ADA6-5471DDA95E66}" destId="{484D0147-F591-4DE8-B0A0-87401EF2DFC6}" srcOrd="0" destOrd="0" presId="urn:microsoft.com/office/officeart/2008/layout/HorizontalMultiLevelHierarchy"/>
    <dgm:cxn modelId="{71669D87-020D-4EE6-BF61-9C3FAE090CC5}" type="presParOf" srcId="{484D0147-F591-4DE8-B0A0-87401EF2DFC6}" destId="{D8096CFB-D1B1-4BD9-9912-208F4706962D}" srcOrd="0" destOrd="0" presId="urn:microsoft.com/office/officeart/2008/layout/HorizontalMultiLevelHierarchy"/>
    <dgm:cxn modelId="{2CC45BC7-A83D-459E-8686-E87B2BB79472}" type="presParOf" srcId="{7F029866-0E72-4AF1-ADA6-5471DDA95E66}" destId="{063ACF2E-0F84-4BFF-BAD3-5B57AC168FEC}" srcOrd="1" destOrd="0" presId="urn:microsoft.com/office/officeart/2008/layout/HorizontalMultiLevelHierarchy"/>
    <dgm:cxn modelId="{FCFA1945-45F0-4D3A-B261-0E049DF73676}" type="presParOf" srcId="{063ACF2E-0F84-4BFF-BAD3-5B57AC168FEC}" destId="{EB397B18-DF2C-48AC-9C42-3DD3BE9810B9}" srcOrd="0" destOrd="0" presId="urn:microsoft.com/office/officeart/2008/layout/HorizontalMultiLevelHierarchy"/>
    <dgm:cxn modelId="{C6ADF5DD-8DF4-47AB-B260-39C5D31E25DC}" type="presParOf" srcId="{063ACF2E-0F84-4BFF-BAD3-5B57AC168FEC}" destId="{AD284185-F6FA-4ED3-AB3D-CCF539DA6F24}" srcOrd="1" destOrd="0" presId="urn:microsoft.com/office/officeart/2008/layout/HorizontalMultiLevelHierarchy"/>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4D0147-F591-4DE8-B0A0-87401EF2DFC6}">
      <dsp:nvSpPr>
        <dsp:cNvPr id="0" name=""/>
        <dsp:cNvSpPr/>
      </dsp:nvSpPr>
      <dsp:spPr>
        <a:xfrm>
          <a:off x="443723" y="3316131"/>
          <a:ext cx="207367" cy="91440"/>
        </a:xfrm>
        <a:custGeom>
          <a:avLst/>
          <a:gdLst/>
          <a:ahLst/>
          <a:cxnLst/>
          <a:rect l="0" t="0" r="0" b="0"/>
          <a:pathLst>
            <a:path>
              <a:moveTo>
                <a:pt x="0" y="45720"/>
              </a:moveTo>
              <a:lnTo>
                <a:pt x="103683" y="45720"/>
              </a:lnTo>
              <a:lnTo>
                <a:pt x="103683" y="49854"/>
              </a:lnTo>
              <a:lnTo>
                <a:pt x="207367" y="498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2222" y="3356666"/>
        <a:ext cx="10370" cy="10370"/>
      </dsp:txXfrm>
    </dsp:sp>
    <dsp:sp modelId="{4C25226F-142C-4726-A9E3-E9B33B4B0CB2}">
      <dsp:nvSpPr>
        <dsp:cNvPr id="0" name=""/>
        <dsp:cNvSpPr/>
      </dsp:nvSpPr>
      <dsp:spPr>
        <a:xfrm>
          <a:off x="2133944" y="2748728"/>
          <a:ext cx="1012672" cy="91440"/>
        </a:xfrm>
        <a:custGeom>
          <a:avLst/>
          <a:gdLst/>
          <a:ahLst/>
          <a:cxnLst/>
          <a:rect l="0" t="0" r="0" b="0"/>
          <a:pathLst>
            <a:path>
              <a:moveTo>
                <a:pt x="0" y="45720"/>
              </a:moveTo>
              <a:lnTo>
                <a:pt x="506336" y="45720"/>
              </a:lnTo>
              <a:lnTo>
                <a:pt x="506336" y="53681"/>
              </a:lnTo>
              <a:lnTo>
                <a:pt x="1012672" y="536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14962" y="2769130"/>
        <a:ext cx="50635" cy="50635"/>
      </dsp:txXfrm>
    </dsp:sp>
    <dsp:sp modelId="{47D35997-550B-4959-A563-7C8A036B4E2A}">
      <dsp:nvSpPr>
        <dsp:cNvPr id="0" name=""/>
        <dsp:cNvSpPr/>
      </dsp:nvSpPr>
      <dsp:spPr>
        <a:xfrm>
          <a:off x="450278" y="2702013"/>
          <a:ext cx="191352" cy="91440"/>
        </a:xfrm>
        <a:custGeom>
          <a:avLst/>
          <a:gdLst/>
          <a:ahLst/>
          <a:cxnLst/>
          <a:rect l="0" t="0" r="0" b="0"/>
          <a:pathLst>
            <a:path>
              <a:moveTo>
                <a:pt x="0" y="45720"/>
              </a:moveTo>
              <a:lnTo>
                <a:pt x="95676" y="45720"/>
              </a:lnTo>
              <a:lnTo>
                <a:pt x="95676" y="92435"/>
              </a:lnTo>
              <a:lnTo>
                <a:pt x="191352" y="924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1030" y="2742808"/>
        <a:ext cx="9848" cy="9848"/>
      </dsp:txXfrm>
    </dsp:sp>
    <dsp:sp modelId="{DE965AB8-9CD6-4E54-B513-8C635939B270}">
      <dsp:nvSpPr>
        <dsp:cNvPr id="0" name=""/>
        <dsp:cNvSpPr/>
      </dsp:nvSpPr>
      <dsp:spPr>
        <a:xfrm>
          <a:off x="2943451" y="2238513"/>
          <a:ext cx="207367" cy="91440"/>
        </a:xfrm>
        <a:custGeom>
          <a:avLst/>
          <a:gdLst/>
          <a:ahLst/>
          <a:cxnLst/>
          <a:rect l="0" t="0" r="0" b="0"/>
          <a:pathLst>
            <a:path>
              <a:moveTo>
                <a:pt x="0" y="45720"/>
              </a:moveTo>
              <a:lnTo>
                <a:pt x="103683" y="45720"/>
              </a:lnTo>
              <a:lnTo>
                <a:pt x="103683" y="61765"/>
              </a:lnTo>
              <a:lnTo>
                <a:pt x="207367" y="617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41935" y="2279034"/>
        <a:ext cx="10399" cy="10399"/>
      </dsp:txXfrm>
    </dsp:sp>
    <dsp:sp modelId="{69CB5B0A-56F8-4D80-9B6E-E5924CB8FD26}">
      <dsp:nvSpPr>
        <dsp:cNvPr id="0" name=""/>
        <dsp:cNvSpPr/>
      </dsp:nvSpPr>
      <dsp:spPr>
        <a:xfrm>
          <a:off x="446661" y="1996783"/>
          <a:ext cx="176630" cy="287449"/>
        </a:xfrm>
        <a:custGeom>
          <a:avLst/>
          <a:gdLst/>
          <a:ahLst/>
          <a:cxnLst/>
          <a:rect l="0" t="0" r="0" b="0"/>
          <a:pathLst>
            <a:path>
              <a:moveTo>
                <a:pt x="0" y="0"/>
              </a:moveTo>
              <a:lnTo>
                <a:pt x="88315" y="0"/>
              </a:lnTo>
              <a:lnTo>
                <a:pt x="88315" y="287449"/>
              </a:lnTo>
              <a:lnTo>
                <a:pt x="176630" y="2874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26542" y="2132074"/>
        <a:ext cx="16869" cy="16869"/>
      </dsp:txXfrm>
    </dsp:sp>
    <dsp:sp modelId="{80B8CEDB-C1A0-4364-87A0-DEBFDACA9F06}">
      <dsp:nvSpPr>
        <dsp:cNvPr id="0" name=""/>
        <dsp:cNvSpPr/>
      </dsp:nvSpPr>
      <dsp:spPr>
        <a:xfrm>
          <a:off x="2964871" y="1721002"/>
          <a:ext cx="193472" cy="91440"/>
        </a:xfrm>
        <a:custGeom>
          <a:avLst/>
          <a:gdLst/>
          <a:ahLst/>
          <a:cxnLst/>
          <a:rect l="0" t="0" r="0" b="0"/>
          <a:pathLst>
            <a:path>
              <a:moveTo>
                <a:pt x="0" y="75853"/>
              </a:moveTo>
              <a:lnTo>
                <a:pt x="96736" y="75853"/>
              </a:lnTo>
              <a:lnTo>
                <a:pt x="96736" y="45720"/>
              </a:lnTo>
              <a:lnTo>
                <a:pt x="193472"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56712" y="1761827"/>
        <a:ext cx="9790" cy="9790"/>
      </dsp:txXfrm>
    </dsp:sp>
    <dsp:sp modelId="{DD5400B0-DEE3-49CB-873A-37D81BC74114}">
      <dsp:nvSpPr>
        <dsp:cNvPr id="0" name=""/>
        <dsp:cNvSpPr/>
      </dsp:nvSpPr>
      <dsp:spPr>
        <a:xfrm>
          <a:off x="446661" y="1796855"/>
          <a:ext cx="191999" cy="199928"/>
        </a:xfrm>
        <a:custGeom>
          <a:avLst/>
          <a:gdLst/>
          <a:ahLst/>
          <a:cxnLst/>
          <a:rect l="0" t="0" r="0" b="0"/>
          <a:pathLst>
            <a:path>
              <a:moveTo>
                <a:pt x="0" y="199928"/>
              </a:moveTo>
              <a:lnTo>
                <a:pt x="95999" y="199928"/>
              </a:lnTo>
              <a:lnTo>
                <a:pt x="95999" y="0"/>
              </a:lnTo>
              <a:lnTo>
                <a:pt x="19199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35731" y="1889890"/>
        <a:ext cx="13859" cy="13859"/>
      </dsp:txXfrm>
    </dsp:sp>
    <dsp:sp modelId="{2A86BA1C-E975-45EE-8106-BE41E3575C3E}">
      <dsp:nvSpPr>
        <dsp:cNvPr id="0" name=""/>
        <dsp:cNvSpPr/>
      </dsp:nvSpPr>
      <dsp:spPr>
        <a:xfrm>
          <a:off x="459919" y="1159256"/>
          <a:ext cx="191999" cy="91440"/>
        </a:xfrm>
        <a:custGeom>
          <a:avLst/>
          <a:gdLst/>
          <a:ahLst/>
          <a:cxnLst/>
          <a:rect l="0" t="0" r="0" b="0"/>
          <a:pathLst>
            <a:path>
              <a:moveTo>
                <a:pt x="0" y="89446"/>
              </a:moveTo>
              <a:lnTo>
                <a:pt x="95999" y="89446"/>
              </a:lnTo>
              <a:lnTo>
                <a:pt x="95999" y="45720"/>
              </a:lnTo>
              <a:lnTo>
                <a:pt x="191999"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50996" y="1200053"/>
        <a:ext cx="9845" cy="9845"/>
      </dsp:txXfrm>
    </dsp:sp>
    <dsp:sp modelId="{3999AC33-0A97-4B16-9745-1E2270E9E74D}">
      <dsp:nvSpPr>
        <dsp:cNvPr id="0" name=""/>
        <dsp:cNvSpPr/>
      </dsp:nvSpPr>
      <dsp:spPr>
        <a:xfrm>
          <a:off x="459522" y="399547"/>
          <a:ext cx="191999" cy="91440"/>
        </a:xfrm>
        <a:custGeom>
          <a:avLst/>
          <a:gdLst/>
          <a:ahLst/>
          <a:cxnLst/>
          <a:rect l="0" t="0" r="0" b="0"/>
          <a:pathLst>
            <a:path>
              <a:moveTo>
                <a:pt x="0" y="67713"/>
              </a:moveTo>
              <a:lnTo>
                <a:pt x="95999" y="67713"/>
              </a:lnTo>
              <a:lnTo>
                <a:pt x="95999" y="45720"/>
              </a:lnTo>
              <a:lnTo>
                <a:pt x="191999"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50690" y="440436"/>
        <a:ext cx="9662" cy="9662"/>
      </dsp:txXfrm>
    </dsp:sp>
    <dsp:sp modelId="{D3CD7CFB-586F-4880-94FA-058C3DF3BE01}">
      <dsp:nvSpPr>
        <dsp:cNvPr id="0" name=""/>
        <dsp:cNvSpPr/>
      </dsp:nvSpPr>
      <dsp:spPr>
        <a:xfrm rot="16200000">
          <a:off x="-211957" y="237499"/>
          <a:ext cx="883436" cy="4595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Initial</a:t>
          </a:r>
          <a:r>
            <a:rPr lang="en-GB" sz="900" kern="1200"/>
            <a:t> search </a:t>
          </a:r>
        </a:p>
      </dsp:txBody>
      <dsp:txXfrm>
        <a:off x="-211957" y="237499"/>
        <a:ext cx="883436" cy="459522"/>
      </dsp:txXfrm>
    </dsp:sp>
    <dsp:sp modelId="{106B9FDE-DBEF-42B2-9E47-E8D441594F4D}">
      <dsp:nvSpPr>
        <dsp:cNvPr id="0" name=""/>
        <dsp:cNvSpPr/>
      </dsp:nvSpPr>
      <dsp:spPr>
        <a:xfrm>
          <a:off x="651521" y="129696"/>
          <a:ext cx="1427371" cy="6311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Articles identified on </a:t>
          </a:r>
        </a:p>
        <a:p>
          <a:pPr marL="0" lvl="0" indent="0" algn="ctr" defTabSz="355600">
            <a:lnSpc>
              <a:spcPct val="90000"/>
            </a:lnSpc>
            <a:spcBef>
              <a:spcPct val="0"/>
            </a:spcBef>
            <a:spcAft>
              <a:spcPct val="35000"/>
            </a:spcAft>
            <a:buNone/>
          </a:pPr>
          <a:r>
            <a:rPr lang="en-GB" sz="800" kern="1200"/>
            <a:t>University of Wales = 171</a:t>
          </a:r>
        </a:p>
        <a:p>
          <a:pPr marL="0" lvl="0" indent="0" algn="ctr" defTabSz="355600">
            <a:lnSpc>
              <a:spcPct val="90000"/>
            </a:lnSpc>
            <a:spcBef>
              <a:spcPct val="0"/>
            </a:spcBef>
            <a:spcAft>
              <a:spcPct val="35000"/>
            </a:spcAft>
            <a:buNone/>
          </a:pPr>
          <a:r>
            <a:rPr lang="en-GB" sz="800" kern="1200"/>
            <a:t>WHELF =  1</a:t>
          </a:r>
        </a:p>
        <a:p>
          <a:pPr marL="0" lvl="0" indent="0" algn="ctr" defTabSz="355600">
            <a:lnSpc>
              <a:spcPct val="90000"/>
            </a:lnSpc>
            <a:spcBef>
              <a:spcPct val="0"/>
            </a:spcBef>
            <a:spcAft>
              <a:spcPct val="35000"/>
            </a:spcAft>
            <a:buNone/>
          </a:pPr>
          <a:r>
            <a:rPr lang="en-GB" sz="800" kern="1200"/>
            <a:t>= 172 </a:t>
          </a:r>
        </a:p>
      </dsp:txBody>
      <dsp:txXfrm>
        <a:off x="651521" y="129696"/>
        <a:ext cx="1427371" cy="631142"/>
      </dsp:txXfrm>
    </dsp:sp>
    <dsp:sp modelId="{E5C19035-1F61-4789-A0BC-CE1FD50A44E9}">
      <dsp:nvSpPr>
        <dsp:cNvPr id="0" name=""/>
        <dsp:cNvSpPr/>
      </dsp:nvSpPr>
      <dsp:spPr>
        <a:xfrm rot="16200000">
          <a:off x="-46198" y="1018742"/>
          <a:ext cx="552316" cy="4599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Filtering </a:t>
          </a:r>
        </a:p>
      </dsp:txBody>
      <dsp:txXfrm>
        <a:off x="-46198" y="1018742"/>
        <a:ext cx="552316" cy="459919"/>
      </dsp:txXfrm>
    </dsp:sp>
    <dsp:sp modelId="{0A795546-370A-4E21-A422-670AE6F6FDF9}">
      <dsp:nvSpPr>
        <dsp:cNvPr id="0" name=""/>
        <dsp:cNvSpPr/>
      </dsp:nvSpPr>
      <dsp:spPr>
        <a:xfrm>
          <a:off x="651918" y="909970"/>
          <a:ext cx="1830137" cy="5900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 Removing  articles for countries outside of the UK </a:t>
          </a:r>
        </a:p>
        <a:p>
          <a:pPr marL="0" lvl="0" indent="0" algn="ctr" defTabSz="355600">
            <a:lnSpc>
              <a:spcPct val="90000"/>
            </a:lnSpc>
            <a:spcBef>
              <a:spcPct val="0"/>
            </a:spcBef>
            <a:spcAft>
              <a:spcPct val="35000"/>
            </a:spcAft>
            <a:buNone/>
          </a:pPr>
          <a:r>
            <a:rPr lang="en-GB" sz="800" kern="1200"/>
            <a:t>leaving= 36 articles  </a:t>
          </a:r>
        </a:p>
      </dsp:txBody>
      <dsp:txXfrm>
        <a:off x="651918" y="909970"/>
        <a:ext cx="1830137" cy="590011"/>
      </dsp:txXfrm>
    </dsp:sp>
    <dsp:sp modelId="{0C508D2B-EE45-419E-8C6C-EFD02B74F62B}">
      <dsp:nvSpPr>
        <dsp:cNvPr id="0" name=""/>
        <dsp:cNvSpPr/>
      </dsp:nvSpPr>
      <dsp:spPr>
        <a:xfrm rot="16200000">
          <a:off x="-199598" y="1773453"/>
          <a:ext cx="845857" cy="44666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Criteria </a:t>
          </a:r>
        </a:p>
      </dsp:txBody>
      <dsp:txXfrm>
        <a:off x="-199598" y="1773453"/>
        <a:ext cx="845857" cy="446661"/>
      </dsp:txXfrm>
    </dsp:sp>
    <dsp:sp modelId="{7F7F5A27-FC53-4B14-93B0-86CBFA9298AE}">
      <dsp:nvSpPr>
        <dsp:cNvPr id="0" name=""/>
        <dsp:cNvSpPr/>
      </dsp:nvSpPr>
      <dsp:spPr>
        <a:xfrm>
          <a:off x="638660" y="1526631"/>
          <a:ext cx="2326210" cy="54044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GB" sz="800" kern="1200"/>
        </a:p>
        <a:p>
          <a:pPr marL="0" lvl="0" indent="0" algn="ctr" defTabSz="355600">
            <a:lnSpc>
              <a:spcPct val="90000"/>
            </a:lnSpc>
            <a:spcBef>
              <a:spcPct val="0"/>
            </a:spcBef>
            <a:spcAft>
              <a:spcPct val="35000"/>
            </a:spcAft>
            <a:buNone/>
          </a:pPr>
          <a:r>
            <a:rPr lang="en-GB" sz="800" kern="1200"/>
            <a:t>36 Abstracts screened </a:t>
          </a:r>
        </a:p>
        <a:p>
          <a:pPr marL="0" lvl="0" indent="0" algn="ctr" defTabSz="355600">
            <a:lnSpc>
              <a:spcPct val="90000"/>
            </a:lnSpc>
            <a:spcBef>
              <a:spcPct val="0"/>
            </a:spcBef>
            <a:spcAft>
              <a:spcPct val="35000"/>
            </a:spcAft>
            <a:buNone/>
          </a:pPr>
          <a:r>
            <a:rPr lang="en-GB" sz="800" kern="1200"/>
            <a:t>excluding 24  which not fulfil the criteria of key words  </a:t>
          </a:r>
        </a:p>
        <a:p>
          <a:pPr marL="0" lvl="0" indent="0" algn="ctr" defTabSz="355600">
            <a:lnSpc>
              <a:spcPct val="90000"/>
            </a:lnSpc>
            <a:spcBef>
              <a:spcPct val="0"/>
            </a:spcBef>
            <a:spcAft>
              <a:spcPct val="35000"/>
            </a:spcAft>
            <a:buNone/>
          </a:pPr>
          <a:r>
            <a:rPr lang="en-GB" sz="800" kern="1200"/>
            <a:t>   </a:t>
          </a:r>
        </a:p>
      </dsp:txBody>
      <dsp:txXfrm>
        <a:off x="638660" y="1526631"/>
        <a:ext cx="2326210" cy="540449"/>
      </dsp:txXfrm>
    </dsp:sp>
    <dsp:sp modelId="{0FEF423C-BAEB-4ED5-8854-310CD80ED86C}">
      <dsp:nvSpPr>
        <dsp:cNvPr id="0" name=""/>
        <dsp:cNvSpPr/>
      </dsp:nvSpPr>
      <dsp:spPr>
        <a:xfrm>
          <a:off x="3158344" y="1520910"/>
          <a:ext cx="2096280" cy="4916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Leaving 12 Articles to be screened for relevance  </a:t>
          </a:r>
        </a:p>
      </dsp:txBody>
      <dsp:txXfrm>
        <a:off x="3158344" y="1520910"/>
        <a:ext cx="2096280" cy="491624"/>
      </dsp:txXfrm>
    </dsp:sp>
    <dsp:sp modelId="{2A27B942-711D-40CB-AD54-6FA3095840E5}">
      <dsp:nvSpPr>
        <dsp:cNvPr id="0" name=""/>
        <dsp:cNvSpPr/>
      </dsp:nvSpPr>
      <dsp:spPr>
        <a:xfrm>
          <a:off x="623291" y="2114466"/>
          <a:ext cx="2320159" cy="3395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Articles reviewed 12  Leaving = 8 articles </a:t>
          </a:r>
        </a:p>
      </dsp:txBody>
      <dsp:txXfrm>
        <a:off x="623291" y="2114466"/>
        <a:ext cx="2320159" cy="339533"/>
      </dsp:txXfrm>
    </dsp:sp>
    <dsp:sp modelId="{6084CC4D-5682-42C2-A228-39AE9DFE1E59}">
      <dsp:nvSpPr>
        <dsp:cNvPr id="0" name=""/>
        <dsp:cNvSpPr/>
      </dsp:nvSpPr>
      <dsp:spPr>
        <a:xfrm>
          <a:off x="3150819" y="2059473"/>
          <a:ext cx="2103805" cy="4816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Articles excluded were broad and where not relevant to the review = 4  </a:t>
          </a:r>
        </a:p>
      </dsp:txBody>
      <dsp:txXfrm>
        <a:off x="3150819" y="2059473"/>
        <a:ext cx="2103805" cy="481610"/>
      </dsp:txXfrm>
    </dsp:sp>
    <dsp:sp modelId="{C4713644-C165-4E07-880B-31A43E9877F4}">
      <dsp:nvSpPr>
        <dsp:cNvPr id="0" name=""/>
        <dsp:cNvSpPr/>
      </dsp:nvSpPr>
      <dsp:spPr>
        <a:xfrm rot="16200000">
          <a:off x="-74717" y="2522593"/>
          <a:ext cx="599712" cy="4502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Quality Check</a:t>
          </a:r>
        </a:p>
      </dsp:txBody>
      <dsp:txXfrm>
        <a:off x="-74717" y="2522593"/>
        <a:ext cx="599712" cy="450278"/>
      </dsp:txXfrm>
    </dsp:sp>
    <dsp:sp modelId="{63988D31-9C6B-4214-B7C2-2D6F42BCCF38}">
      <dsp:nvSpPr>
        <dsp:cNvPr id="0" name=""/>
        <dsp:cNvSpPr/>
      </dsp:nvSpPr>
      <dsp:spPr>
        <a:xfrm>
          <a:off x="641630" y="2645447"/>
          <a:ext cx="1492313" cy="2980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Quality check on 8 articles  </a:t>
          </a:r>
        </a:p>
      </dsp:txBody>
      <dsp:txXfrm>
        <a:off x="641630" y="2645447"/>
        <a:ext cx="1492313" cy="298002"/>
      </dsp:txXfrm>
    </dsp:sp>
    <dsp:sp modelId="{376BD7F7-BCD1-4FAC-93B6-77B1E32B396B}">
      <dsp:nvSpPr>
        <dsp:cNvPr id="0" name=""/>
        <dsp:cNvSpPr/>
      </dsp:nvSpPr>
      <dsp:spPr>
        <a:xfrm>
          <a:off x="3146616" y="2631484"/>
          <a:ext cx="2092641" cy="34185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 further two articles removed   </a:t>
          </a:r>
        </a:p>
      </dsp:txBody>
      <dsp:txXfrm>
        <a:off x="3146616" y="2631484"/>
        <a:ext cx="2092641" cy="341851"/>
      </dsp:txXfrm>
    </dsp:sp>
    <dsp:sp modelId="{81F26A1A-91D7-4CDF-9E3B-5CA737102724}">
      <dsp:nvSpPr>
        <dsp:cNvPr id="0" name=""/>
        <dsp:cNvSpPr/>
      </dsp:nvSpPr>
      <dsp:spPr>
        <a:xfrm rot="16200000">
          <a:off x="-38260" y="3139989"/>
          <a:ext cx="520245" cy="4437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Included </a:t>
          </a:r>
        </a:p>
      </dsp:txBody>
      <dsp:txXfrm>
        <a:off x="-38260" y="3139989"/>
        <a:ext cx="520245" cy="443723"/>
      </dsp:txXfrm>
    </dsp:sp>
    <dsp:sp modelId="{EB397B18-DF2C-48AC-9C42-3DD3BE9810B9}">
      <dsp:nvSpPr>
        <dsp:cNvPr id="0" name=""/>
        <dsp:cNvSpPr/>
      </dsp:nvSpPr>
      <dsp:spPr>
        <a:xfrm rot="10800000" flipV="1">
          <a:off x="651091" y="3195039"/>
          <a:ext cx="1664848" cy="34189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Articles included in the review </a:t>
          </a:r>
        </a:p>
        <a:p>
          <a:pPr marL="0" lvl="0" indent="0" algn="ctr" defTabSz="355600">
            <a:lnSpc>
              <a:spcPct val="90000"/>
            </a:lnSpc>
            <a:spcBef>
              <a:spcPct val="0"/>
            </a:spcBef>
            <a:spcAft>
              <a:spcPct val="35000"/>
            </a:spcAft>
            <a:buNone/>
          </a:pPr>
          <a:r>
            <a:rPr lang="en-GB" sz="800" kern="1200"/>
            <a:t> = 6 </a:t>
          </a:r>
        </a:p>
      </dsp:txBody>
      <dsp:txXfrm rot="-10800000">
        <a:off x="651091" y="3195039"/>
        <a:ext cx="1664848" cy="34189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22</Pages>
  <Words>5078</Words>
  <Characters>28947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janesm404@gmail.com</dc:creator>
  <cp:keywords/>
  <dc:description/>
  <cp:lastModifiedBy>janesm404@gmail.com</cp:lastModifiedBy>
  <cp:revision>2</cp:revision>
  <dcterms:created xsi:type="dcterms:W3CDTF">2020-01-05T15:42:00Z</dcterms:created>
  <dcterms:modified xsi:type="dcterms:W3CDTF">2020-01-05T15:42:00Z</dcterms:modified>
</cp:coreProperties>
</file>