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229EAF" w14:textId="529C6E0D" w:rsidR="00396A36" w:rsidRPr="00B20841" w:rsidRDefault="006F59CF" w:rsidP="00527E2B">
      <w:pPr>
        <w:spacing w:line="480" w:lineRule="auto"/>
        <w:jc w:val="both"/>
        <w:rPr>
          <w:rFonts w:ascii="Arial" w:hAnsi="Arial" w:cs="Arial"/>
          <w:b/>
          <w:sz w:val="24"/>
          <w:szCs w:val="24"/>
        </w:rPr>
      </w:pPr>
      <w:r w:rsidRPr="00B20841">
        <w:rPr>
          <w:rFonts w:ascii="Arial" w:hAnsi="Arial" w:cs="Arial"/>
          <w:b/>
          <w:sz w:val="24"/>
          <w:szCs w:val="24"/>
        </w:rPr>
        <w:t>Critically reflect on one health/well-being/children’s rights issue that you have been introduced to during this module.</w:t>
      </w:r>
    </w:p>
    <w:p w14:paraId="65F26F41" w14:textId="41B3149F" w:rsidR="0059408D" w:rsidRPr="00B20841" w:rsidRDefault="0059408D" w:rsidP="00527E2B">
      <w:pPr>
        <w:spacing w:line="480" w:lineRule="auto"/>
        <w:jc w:val="both"/>
        <w:rPr>
          <w:rFonts w:ascii="Arial" w:hAnsi="Arial" w:cs="Arial"/>
          <w:sz w:val="24"/>
          <w:szCs w:val="24"/>
        </w:rPr>
      </w:pPr>
      <w:r w:rsidRPr="00B20841">
        <w:rPr>
          <w:rFonts w:ascii="Arial" w:hAnsi="Arial" w:cs="Arial"/>
          <w:sz w:val="24"/>
          <w:szCs w:val="24"/>
        </w:rPr>
        <w:t>Within this practise log, the author plans to explore social change, and the impact it has on children and young people’s ability to play and actively participate</w:t>
      </w:r>
      <w:r w:rsidR="00955EF7" w:rsidRPr="00B20841">
        <w:rPr>
          <w:rFonts w:ascii="Arial" w:hAnsi="Arial" w:cs="Arial"/>
          <w:sz w:val="24"/>
          <w:szCs w:val="24"/>
        </w:rPr>
        <w:t xml:space="preserve"> through childhood into adolescence</w:t>
      </w:r>
      <w:r w:rsidRPr="00B20841">
        <w:rPr>
          <w:rFonts w:ascii="Arial" w:hAnsi="Arial" w:cs="Arial"/>
          <w:sz w:val="24"/>
          <w:szCs w:val="24"/>
        </w:rPr>
        <w:t>.</w:t>
      </w:r>
      <w:r w:rsidR="00B148EE" w:rsidRPr="00B20841">
        <w:rPr>
          <w:rFonts w:ascii="Arial" w:hAnsi="Arial" w:cs="Arial"/>
          <w:sz w:val="24"/>
          <w:szCs w:val="24"/>
        </w:rPr>
        <w:t xml:space="preserve"> </w:t>
      </w:r>
    </w:p>
    <w:p w14:paraId="5D43AACE" w14:textId="2F62B9C6" w:rsidR="00B148EE" w:rsidRPr="00B20841" w:rsidRDefault="00B148EE" w:rsidP="00527E2B">
      <w:pPr>
        <w:spacing w:line="480" w:lineRule="auto"/>
        <w:jc w:val="both"/>
        <w:rPr>
          <w:rFonts w:ascii="Arial" w:hAnsi="Arial" w:cs="Arial"/>
          <w:sz w:val="24"/>
          <w:szCs w:val="24"/>
          <w:u w:val="single"/>
        </w:rPr>
      </w:pPr>
      <w:r w:rsidRPr="00B20841">
        <w:rPr>
          <w:rFonts w:ascii="Arial" w:hAnsi="Arial" w:cs="Arial"/>
          <w:sz w:val="24"/>
          <w:szCs w:val="24"/>
          <w:u w:val="single"/>
        </w:rPr>
        <w:t>What is ‘play’?</w:t>
      </w:r>
    </w:p>
    <w:p w14:paraId="6E059D41" w14:textId="46C0625E" w:rsidR="00892006" w:rsidRDefault="00892006" w:rsidP="00527E2B">
      <w:pPr>
        <w:spacing w:line="480" w:lineRule="auto"/>
        <w:jc w:val="both"/>
        <w:rPr>
          <w:rFonts w:ascii="Arial" w:hAnsi="Arial" w:cs="Arial"/>
          <w:sz w:val="24"/>
          <w:szCs w:val="24"/>
        </w:rPr>
      </w:pPr>
      <w:r w:rsidRPr="00AE5A79">
        <w:rPr>
          <w:rFonts w:ascii="Arial" w:hAnsi="Arial" w:cs="Arial"/>
          <w:sz w:val="24"/>
          <w:szCs w:val="24"/>
        </w:rPr>
        <w:t xml:space="preserve">Play </w:t>
      </w:r>
      <w:r w:rsidR="00AE5A79" w:rsidRPr="00AE5A79">
        <w:rPr>
          <w:rFonts w:ascii="Arial" w:hAnsi="Arial" w:cs="Arial"/>
          <w:sz w:val="24"/>
          <w:szCs w:val="24"/>
        </w:rPr>
        <w:t xml:space="preserve">can be defined </w:t>
      </w:r>
      <w:r w:rsidR="008B465E" w:rsidRPr="00AE5A79">
        <w:rPr>
          <w:rFonts w:ascii="Arial" w:hAnsi="Arial" w:cs="Arial"/>
          <w:sz w:val="24"/>
          <w:szCs w:val="24"/>
        </w:rPr>
        <w:t xml:space="preserve">as </w:t>
      </w:r>
      <w:r w:rsidR="00AE5A79" w:rsidRPr="00AE5A79">
        <w:rPr>
          <w:rFonts w:ascii="Arial" w:hAnsi="Arial" w:cs="Arial"/>
          <w:sz w:val="24"/>
          <w:szCs w:val="24"/>
        </w:rPr>
        <w:t>“</w:t>
      </w:r>
      <w:r w:rsidR="008B465E" w:rsidRPr="00AE5A79">
        <w:rPr>
          <w:rFonts w:ascii="Arial" w:hAnsi="Arial" w:cs="Arial"/>
          <w:sz w:val="24"/>
          <w:szCs w:val="24"/>
        </w:rPr>
        <w:t>A physical or mental leisure activity that is undertaken purely for enjoyment or amusement and has no other objective</w:t>
      </w:r>
      <w:r w:rsidR="00AE5A79" w:rsidRPr="00AE5A79">
        <w:rPr>
          <w:rFonts w:ascii="Arial" w:hAnsi="Arial" w:cs="Arial"/>
          <w:sz w:val="24"/>
          <w:szCs w:val="24"/>
        </w:rPr>
        <w:t>” (Play Therapy United Kingdom, No Date)</w:t>
      </w:r>
      <w:r w:rsidR="008B465E" w:rsidRPr="00AE5A79">
        <w:rPr>
          <w:rFonts w:ascii="Arial" w:hAnsi="Arial" w:cs="Arial"/>
          <w:sz w:val="24"/>
          <w:szCs w:val="24"/>
        </w:rPr>
        <w:t xml:space="preserve">. </w:t>
      </w:r>
      <w:r w:rsidR="00846450" w:rsidRPr="00AE5A79">
        <w:rPr>
          <w:rFonts w:ascii="Arial" w:hAnsi="Arial" w:cs="Arial"/>
          <w:sz w:val="24"/>
          <w:szCs w:val="24"/>
        </w:rPr>
        <w:t xml:space="preserve">This description of play </w:t>
      </w:r>
      <w:r w:rsidR="006B357F" w:rsidRPr="00AE5A79">
        <w:rPr>
          <w:rFonts w:ascii="Arial" w:hAnsi="Arial" w:cs="Arial"/>
          <w:sz w:val="24"/>
          <w:szCs w:val="24"/>
        </w:rPr>
        <w:t xml:space="preserve">explores the way that </w:t>
      </w:r>
      <w:r w:rsidR="006B357F" w:rsidRPr="00B20841">
        <w:rPr>
          <w:rFonts w:ascii="Arial" w:hAnsi="Arial" w:cs="Arial"/>
          <w:sz w:val="24"/>
          <w:szCs w:val="24"/>
        </w:rPr>
        <w:t xml:space="preserve">individuals should be enabled to play ‘freely’, rather than learning with structure. </w:t>
      </w:r>
      <w:r w:rsidR="00565FA1" w:rsidRPr="00B20841">
        <w:rPr>
          <w:rFonts w:ascii="Arial" w:hAnsi="Arial" w:cs="Arial"/>
          <w:sz w:val="24"/>
          <w:szCs w:val="24"/>
        </w:rPr>
        <w:t xml:space="preserve">Although some could counter argue that playing with structure is still play, others could view this as a control method for regulating </w:t>
      </w:r>
      <w:r w:rsidR="00565FA1" w:rsidRPr="00AE5A79">
        <w:rPr>
          <w:rFonts w:ascii="Arial" w:hAnsi="Arial" w:cs="Arial"/>
          <w:sz w:val="24"/>
          <w:szCs w:val="24"/>
        </w:rPr>
        <w:t xml:space="preserve">children (Prout, 2005, p.32). </w:t>
      </w:r>
    </w:p>
    <w:p w14:paraId="55E10457" w14:textId="2BCCBECB" w:rsidR="001D677D" w:rsidRDefault="00402D10" w:rsidP="00527E2B">
      <w:pPr>
        <w:spacing w:line="480" w:lineRule="auto"/>
        <w:jc w:val="both"/>
        <w:rPr>
          <w:rFonts w:ascii="Arial" w:hAnsi="Arial" w:cs="Arial"/>
          <w:sz w:val="24"/>
          <w:szCs w:val="24"/>
        </w:rPr>
      </w:pPr>
      <w:r>
        <w:rPr>
          <w:rFonts w:ascii="Arial" w:hAnsi="Arial" w:cs="Arial"/>
          <w:sz w:val="24"/>
          <w:szCs w:val="24"/>
        </w:rPr>
        <w:t>Although the</w:t>
      </w:r>
      <w:r w:rsidRPr="00B20841">
        <w:rPr>
          <w:rFonts w:ascii="Arial" w:hAnsi="Arial" w:cs="Arial"/>
          <w:sz w:val="24"/>
          <w:szCs w:val="24"/>
        </w:rPr>
        <w:t xml:space="preserve"> word ‘play’ is often thought to be linked closely to children and childhoo</w:t>
      </w:r>
      <w:r>
        <w:rPr>
          <w:rFonts w:ascii="Arial" w:hAnsi="Arial" w:cs="Arial"/>
          <w:sz w:val="24"/>
          <w:szCs w:val="24"/>
        </w:rPr>
        <w:t>d, I will also be exploring young people’s rights to play</w:t>
      </w:r>
      <w:r w:rsidR="007C15B9">
        <w:rPr>
          <w:rFonts w:ascii="Arial" w:hAnsi="Arial" w:cs="Arial"/>
          <w:sz w:val="24"/>
          <w:szCs w:val="24"/>
        </w:rPr>
        <w:t xml:space="preserve"> as they can be closely interlinked (Play Wales, 2015)</w:t>
      </w:r>
      <w:r w:rsidRPr="00B20841">
        <w:rPr>
          <w:rFonts w:ascii="Arial" w:hAnsi="Arial" w:cs="Arial"/>
          <w:sz w:val="24"/>
          <w:szCs w:val="24"/>
        </w:rPr>
        <w:t>. Young people are also entitled to play, just as much as children</w:t>
      </w:r>
      <w:r>
        <w:rPr>
          <w:rFonts w:ascii="Arial" w:hAnsi="Arial" w:cs="Arial"/>
          <w:sz w:val="24"/>
          <w:szCs w:val="24"/>
        </w:rPr>
        <w:t xml:space="preserve">, although </w:t>
      </w:r>
      <w:r w:rsidRPr="00B20841">
        <w:rPr>
          <w:rFonts w:ascii="Arial" w:hAnsi="Arial" w:cs="Arial"/>
          <w:sz w:val="24"/>
          <w:szCs w:val="24"/>
        </w:rPr>
        <w:t xml:space="preserve">it may just be within a different context. An example of this would be, children may find themselves playing in a hollowed out tree, rather than those whom may be a little older would be more inclined to climb the tree. However, neither of these examples are age restrictive, which will later be </w:t>
      </w:r>
      <w:r w:rsidR="007C15B9">
        <w:rPr>
          <w:rFonts w:ascii="Arial" w:hAnsi="Arial" w:cs="Arial"/>
          <w:sz w:val="24"/>
          <w:szCs w:val="24"/>
        </w:rPr>
        <w:t>explored</w:t>
      </w:r>
      <w:r w:rsidRPr="00B20841">
        <w:rPr>
          <w:rFonts w:ascii="Arial" w:hAnsi="Arial" w:cs="Arial"/>
          <w:sz w:val="24"/>
          <w:szCs w:val="24"/>
        </w:rPr>
        <w:t xml:space="preserve"> as</w:t>
      </w:r>
      <w:r w:rsidR="007C15B9">
        <w:rPr>
          <w:rFonts w:ascii="Arial" w:hAnsi="Arial" w:cs="Arial"/>
          <w:sz w:val="24"/>
          <w:szCs w:val="24"/>
        </w:rPr>
        <w:t xml:space="preserve"> a</w:t>
      </w:r>
      <w:r w:rsidRPr="00B20841">
        <w:rPr>
          <w:rFonts w:ascii="Arial" w:hAnsi="Arial" w:cs="Arial"/>
          <w:sz w:val="24"/>
          <w:szCs w:val="24"/>
        </w:rPr>
        <w:t xml:space="preserve"> </w:t>
      </w:r>
      <w:r w:rsidR="003368F8">
        <w:rPr>
          <w:rFonts w:ascii="Arial" w:hAnsi="Arial" w:cs="Arial"/>
          <w:sz w:val="24"/>
          <w:szCs w:val="24"/>
        </w:rPr>
        <w:t>‘</w:t>
      </w:r>
      <w:r w:rsidRPr="00B20841">
        <w:rPr>
          <w:rFonts w:ascii="Arial" w:hAnsi="Arial" w:cs="Arial"/>
          <w:sz w:val="24"/>
          <w:szCs w:val="24"/>
        </w:rPr>
        <w:t>f</w:t>
      </w:r>
      <w:r w:rsidRPr="003368F8">
        <w:rPr>
          <w:rFonts w:ascii="Arial" w:hAnsi="Arial" w:cs="Arial"/>
          <w:sz w:val="24"/>
          <w:szCs w:val="24"/>
        </w:rPr>
        <w:t>ree</w:t>
      </w:r>
      <w:r w:rsidR="003368F8">
        <w:rPr>
          <w:rFonts w:ascii="Arial" w:hAnsi="Arial" w:cs="Arial"/>
          <w:sz w:val="24"/>
          <w:szCs w:val="24"/>
        </w:rPr>
        <w:t>’</w:t>
      </w:r>
      <w:r w:rsidRPr="003368F8">
        <w:rPr>
          <w:rFonts w:ascii="Arial" w:hAnsi="Arial" w:cs="Arial"/>
          <w:sz w:val="24"/>
          <w:szCs w:val="24"/>
        </w:rPr>
        <w:t xml:space="preserve"> </w:t>
      </w:r>
      <w:r w:rsidR="007C15B9" w:rsidRPr="003368F8">
        <w:rPr>
          <w:rFonts w:ascii="Arial" w:hAnsi="Arial" w:cs="Arial"/>
          <w:sz w:val="24"/>
          <w:szCs w:val="24"/>
        </w:rPr>
        <w:t xml:space="preserve">form of play </w:t>
      </w:r>
      <w:r w:rsidRPr="003368F8">
        <w:rPr>
          <w:rFonts w:ascii="Arial" w:hAnsi="Arial" w:cs="Arial"/>
          <w:sz w:val="24"/>
          <w:szCs w:val="24"/>
        </w:rPr>
        <w:t>(</w:t>
      </w:r>
      <w:r w:rsidR="003368F8" w:rsidRPr="003368F8">
        <w:rPr>
          <w:rFonts w:ascii="Arial" w:hAnsi="Arial" w:cs="Arial"/>
          <w:sz w:val="24"/>
          <w:szCs w:val="24"/>
        </w:rPr>
        <w:t>Play Wales, 2015</w:t>
      </w:r>
      <w:r w:rsidRPr="00B20841">
        <w:rPr>
          <w:rFonts w:ascii="Arial" w:hAnsi="Arial" w:cs="Arial"/>
          <w:sz w:val="24"/>
          <w:szCs w:val="24"/>
        </w:rPr>
        <w:t xml:space="preserve">).  </w:t>
      </w:r>
    </w:p>
    <w:p w14:paraId="68C03747" w14:textId="77777777" w:rsidR="00692215" w:rsidRPr="00692215" w:rsidRDefault="00692215" w:rsidP="00527E2B">
      <w:pPr>
        <w:spacing w:line="480" w:lineRule="auto"/>
        <w:jc w:val="both"/>
        <w:rPr>
          <w:rFonts w:ascii="Arial" w:hAnsi="Arial" w:cs="Arial"/>
          <w:sz w:val="24"/>
          <w:szCs w:val="24"/>
        </w:rPr>
      </w:pPr>
    </w:p>
    <w:p w14:paraId="36FA4592" w14:textId="78A465C4" w:rsidR="00B64F79" w:rsidRPr="00B20841" w:rsidRDefault="00B64F79" w:rsidP="00527E2B">
      <w:pPr>
        <w:spacing w:line="480" w:lineRule="auto"/>
        <w:jc w:val="both"/>
        <w:rPr>
          <w:rFonts w:ascii="Arial" w:hAnsi="Arial" w:cs="Arial"/>
          <w:sz w:val="24"/>
          <w:szCs w:val="24"/>
          <w:u w:val="single"/>
        </w:rPr>
      </w:pPr>
      <w:r w:rsidRPr="00B20841">
        <w:rPr>
          <w:rFonts w:ascii="Arial" w:hAnsi="Arial" w:cs="Arial"/>
          <w:sz w:val="24"/>
          <w:szCs w:val="24"/>
          <w:u w:val="single"/>
        </w:rPr>
        <w:t>The Importance of ‘play’</w:t>
      </w:r>
    </w:p>
    <w:p w14:paraId="52207E03" w14:textId="0D7E875F" w:rsidR="00B64F79" w:rsidRDefault="00B64F79" w:rsidP="00527E2B">
      <w:pPr>
        <w:spacing w:line="480" w:lineRule="auto"/>
        <w:jc w:val="both"/>
        <w:rPr>
          <w:rFonts w:ascii="Arial" w:hAnsi="Arial" w:cs="Arial"/>
          <w:sz w:val="24"/>
          <w:szCs w:val="24"/>
        </w:rPr>
      </w:pPr>
      <w:r w:rsidRPr="00B20841">
        <w:rPr>
          <w:rFonts w:ascii="Arial" w:hAnsi="Arial" w:cs="Arial"/>
          <w:sz w:val="24"/>
          <w:szCs w:val="24"/>
        </w:rPr>
        <w:t>Play can be viewed upon as more important to t</w:t>
      </w:r>
      <w:r w:rsidRPr="00FC4C0C">
        <w:rPr>
          <w:rFonts w:ascii="Arial" w:hAnsi="Arial" w:cs="Arial"/>
          <w:sz w:val="24"/>
          <w:szCs w:val="24"/>
        </w:rPr>
        <w:t>hose in the early years of childhood (</w:t>
      </w:r>
      <w:r w:rsidR="00FC4C0C" w:rsidRPr="00FC4C0C">
        <w:rPr>
          <w:rFonts w:ascii="Arial" w:hAnsi="Arial" w:cs="Arial"/>
          <w:sz w:val="24"/>
          <w:szCs w:val="24"/>
        </w:rPr>
        <w:t>Collins and Foley, 2008, p.117</w:t>
      </w:r>
      <w:r w:rsidRPr="00B20841">
        <w:rPr>
          <w:rFonts w:ascii="Arial" w:hAnsi="Arial" w:cs="Arial"/>
          <w:sz w:val="24"/>
          <w:szCs w:val="24"/>
        </w:rPr>
        <w:t xml:space="preserve">), however it is also said that young people can develop many skills </w:t>
      </w:r>
      <w:r w:rsidRPr="00B20841">
        <w:rPr>
          <w:rFonts w:ascii="Arial" w:hAnsi="Arial" w:cs="Arial"/>
          <w:sz w:val="24"/>
          <w:szCs w:val="24"/>
        </w:rPr>
        <w:lastRenderedPageBreak/>
        <w:t xml:space="preserve">such </w:t>
      </w:r>
      <w:r w:rsidRPr="00AE5A79">
        <w:rPr>
          <w:rFonts w:ascii="Arial" w:hAnsi="Arial" w:cs="Arial"/>
          <w:sz w:val="24"/>
          <w:szCs w:val="24"/>
        </w:rPr>
        <w:t xml:space="preserve">as social and creativity through playing (Family Lives, 2018). Within Wales, children and young </w:t>
      </w:r>
      <w:r w:rsidRPr="00B20841">
        <w:rPr>
          <w:rFonts w:ascii="Arial" w:hAnsi="Arial" w:cs="Arial"/>
          <w:sz w:val="24"/>
          <w:szCs w:val="24"/>
        </w:rPr>
        <w:t xml:space="preserve">people are actively encouraged to play; organisations such as ‘Play Wales’ are </w:t>
      </w:r>
      <w:r w:rsidR="00B43C56">
        <w:rPr>
          <w:rFonts w:ascii="Arial" w:hAnsi="Arial" w:cs="Arial"/>
          <w:sz w:val="24"/>
          <w:szCs w:val="24"/>
        </w:rPr>
        <w:t xml:space="preserve">an </w:t>
      </w:r>
      <w:r w:rsidRPr="00B20841">
        <w:rPr>
          <w:rFonts w:ascii="Arial" w:hAnsi="Arial" w:cs="Arial"/>
          <w:sz w:val="24"/>
          <w:szCs w:val="24"/>
        </w:rPr>
        <w:t xml:space="preserve">independently funded charity which advocate and raise awareness across the country for the importance of play amongst </w:t>
      </w:r>
      <w:r w:rsidRPr="00062A81">
        <w:rPr>
          <w:rFonts w:ascii="Arial" w:hAnsi="Arial" w:cs="Arial"/>
          <w:sz w:val="24"/>
          <w:szCs w:val="24"/>
        </w:rPr>
        <w:t xml:space="preserve">children and young people, alongside their rights to play (Public Health Wales, No Date). </w:t>
      </w:r>
    </w:p>
    <w:p w14:paraId="5E403295" w14:textId="77777777" w:rsidR="00A7710A" w:rsidRDefault="00A7710A" w:rsidP="00527E2B">
      <w:pPr>
        <w:spacing w:line="480" w:lineRule="auto"/>
        <w:jc w:val="both"/>
        <w:rPr>
          <w:rFonts w:ascii="Arial" w:hAnsi="Arial" w:cs="Arial"/>
          <w:sz w:val="24"/>
          <w:szCs w:val="24"/>
        </w:rPr>
      </w:pPr>
    </w:p>
    <w:p w14:paraId="1448A6AE" w14:textId="0CCCAEEF" w:rsidR="00A7710A" w:rsidRDefault="00A7710A" w:rsidP="00527E2B">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54B246C5" wp14:editId="264817B8">
            <wp:extent cx="2637155" cy="1978025"/>
            <wp:effectExtent l="0" t="0" r="0" b="3175"/>
            <wp:docPr id="1" name="Picture 1" descr="A swing set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846077_960_7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7155" cy="1978025"/>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307D71BF" w14:textId="1BF3DE02" w:rsidR="00B64F79" w:rsidRPr="00B20841" w:rsidRDefault="00B64F79" w:rsidP="00527E2B">
      <w:pPr>
        <w:spacing w:line="480" w:lineRule="auto"/>
        <w:jc w:val="both"/>
        <w:rPr>
          <w:rFonts w:ascii="Arial" w:hAnsi="Arial" w:cs="Arial"/>
          <w:sz w:val="24"/>
          <w:szCs w:val="24"/>
        </w:rPr>
      </w:pPr>
      <w:r w:rsidRPr="00B20841">
        <w:rPr>
          <w:rFonts w:ascii="Arial" w:hAnsi="Arial" w:cs="Arial"/>
          <w:sz w:val="24"/>
          <w:szCs w:val="24"/>
        </w:rPr>
        <w:t xml:space="preserve">Children and young people are entitled to the right to play under </w:t>
      </w:r>
      <w:r w:rsidR="004F5ACF" w:rsidRPr="00B20841">
        <w:rPr>
          <w:rFonts w:ascii="Arial" w:hAnsi="Arial" w:cs="Arial"/>
          <w:sz w:val="24"/>
          <w:szCs w:val="24"/>
        </w:rPr>
        <w:t>A</w:t>
      </w:r>
      <w:r w:rsidRPr="00B20841">
        <w:rPr>
          <w:rFonts w:ascii="Arial" w:hAnsi="Arial" w:cs="Arial"/>
          <w:sz w:val="24"/>
          <w:szCs w:val="24"/>
        </w:rPr>
        <w:t>rticle 31 of the United Nations Convention on the Rights of The Child (UNCRC)</w:t>
      </w:r>
      <w:r w:rsidR="004F5ACF" w:rsidRPr="00B20841">
        <w:rPr>
          <w:rFonts w:ascii="Arial" w:hAnsi="Arial" w:cs="Arial"/>
          <w:sz w:val="24"/>
          <w:szCs w:val="24"/>
        </w:rPr>
        <w:t xml:space="preserve">, which states that ‘All children have a right to </w:t>
      </w:r>
      <w:r w:rsidR="004F5ACF" w:rsidRPr="00B20841">
        <w:rPr>
          <w:rFonts w:ascii="Arial" w:hAnsi="Arial" w:cs="Arial"/>
          <w:sz w:val="24"/>
          <w:szCs w:val="24"/>
        </w:rPr>
        <w:t xml:space="preserve">relax and play and join in a wide range of </w:t>
      </w:r>
      <w:r w:rsidR="004F5ACF" w:rsidRPr="00062A81">
        <w:rPr>
          <w:rFonts w:ascii="Arial" w:hAnsi="Arial" w:cs="Arial"/>
          <w:sz w:val="24"/>
          <w:szCs w:val="24"/>
        </w:rPr>
        <w:t>activities’ (</w:t>
      </w:r>
      <w:r w:rsidR="00062A81" w:rsidRPr="00062A81">
        <w:rPr>
          <w:rFonts w:ascii="Arial" w:hAnsi="Arial" w:cs="Arial"/>
          <w:sz w:val="24"/>
          <w:szCs w:val="24"/>
        </w:rPr>
        <w:t>Welsh Government, 2015</w:t>
      </w:r>
      <w:r w:rsidR="004F5ACF" w:rsidRPr="00B20841">
        <w:rPr>
          <w:rFonts w:ascii="Arial" w:hAnsi="Arial" w:cs="Arial"/>
          <w:sz w:val="24"/>
          <w:szCs w:val="24"/>
        </w:rPr>
        <w:t xml:space="preserve">). </w:t>
      </w:r>
      <w:r w:rsidRPr="00B20841">
        <w:rPr>
          <w:rFonts w:ascii="Arial" w:hAnsi="Arial" w:cs="Arial"/>
          <w:sz w:val="24"/>
          <w:szCs w:val="24"/>
        </w:rPr>
        <w:t xml:space="preserve"> </w:t>
      </w:r>
      <w:r w:rsidR="00892006" w:rsidRPr="00B20841">
        <w:rPr>
          <w:rFonts w:ascii="Arial" w:hAnsi="Arial" w:cs="Arial"/>
          <w:sz w:val="24"/>
          <w:szCs w:val="24"/>
        </w:rPr>
        <w:t>The Children’s Commissioner in Wales, Sally Holland, is involved with champion</w:t>
      </w:r>
      <w:r w:rsidR="00A12EB4" w:rsidRPr="00B20841">
        <w:rPr>
          <w:rFonts w:ascii="Arial" w:hAnsi="Arial" w:cs="Arial"/>
          <w:sz w:val="24"/>
          <w:szCs w:val="24"/>
        </w:rPr>
        <w:t xml:space="preserve">ing the UNCRC rights for children and young people in Wales. When exploring the most common barriers to achieving the right of Article 31, young people, mostly over the age of 13 years old, had noted that they feel there is a lack of free-time outside of school and structured activities </w:t>
      </w:r>
      <w:r w:rsidR="00A12EB4" w:rsidRPr="00062A81">
        <w:rPr>
          <w:rFonts w:ascii="Arial" w:hAnsi="Arial" w:cs="Arial"/>
          <w:sz w:val="24"/>
          <w:szCs w:val="24"/>
        </w:rPr>
        <w:t xml:space="preserve">(Holland, 2018). </w:t>
      </w:r>
      <w:r w:rsidR="00A92D7D" w:rsidRPr="00062A81">
        <w:rPr>
          <w:rFonts w:ascii="Arial" w:hAnsi="Arial" w:cs="Arial"/>
          <w:sz w:val="24"/>
          <w:szCs w:val="24"/>
        </w:rPr>
        <w:t xml:space="preserve">These </w:t>
      </w:r>
      <w:r w:rsidR="00A92D7D" w:rsidRPr="00B20841">
        <w:rPr>
          <w:rFonts w:ascii="Arial" w:hAnsi="Arial" w:cs="Arial"/>
          <w:sz w:val="24"/>
          <w:szCs w:val="24"/>
        </w:rPr>
        <w:t xml:space="preserve">statistics could suggest that </w:t>
      </w:r>
      <w:proofErr w:type="spellStart"/>
      <w:r w:rsidR="00A92D7D" w:rsidRPr="00B20841">
        <w:rPr>
          <w:rFonts w:ascii="Arial" w:hAnsi="Arial" w:cs="Arial"/>
          <w:sz w:val="24"/>
          <w:szCs w:val="24"/>
        </w:rPr>
        <w:t>Prout</w:t>
      </w:r>
      <w:r w:rsidR="00B43C56">
        <w:rPr>
          <w:rFonts w:ascii="Arial" w:hAnsi="Arial" w:cs="Arial"/>
          <w:sz w:val="24"/>
          <w:szCs w:val="24"/>
        </w:rPr>
        <w:t>’s</w:t>
      </w:r>
      <w:proofErr w:type="spellEnd"/>
      <w:r w:rsidR="00A92D7D" w:rsidRPr="00B20841">
        <w:rPr>
          <w:rFonts w:ascii="Arial" w:hAnsi="Arial" w:cs="Arial"/>
          <w:sz w:val="24"/>
          <w:szCs w:val="24"/>
        </w:rPr>
        <w:t xml:space="preserve"> (2005) theory of the blurred boundaries between childhood and adulthood, and that lack of opportunity for young people to be within the adolescent stage, before reaching adulthood, and taking on the responsibilities that come </w:t>
      </w:r>
      <w:r w:rsidR="005C6679" w:rsidRPr="00B20841">
        <w:rPr>
          <w:rFonts w:ascii="Arial" w:hAnsi="Arial" w:cs="Arial"/>
          <w:sz w:val="24"/>
          <w:szCs w:val="24"/>
        </w:rPr>
        <w:t xml:space="preserve">with being an </w:t>
      </w:r>
      <w:r w:rsidR="005C6679" w:rsidRPr="00AE5A79">
        <w:rPr>
          <w:rFonts w:ascii="Arial" w:hAnsi="Arial" w:cs="Arial"/>
          <w:sz w:val="24"/>
          <w:szCs w:val="24"/>
        </w:rPr>
        <w:t>adult</w:t>
      </w:r>
      <w:r w:rsidR="0089672B" w:rsidRPr="00AE5A79">
        <w:rPr>
          <w:rFonts w:ascii="Arial" w:hAnsi="Arial" w:cs="Arial"/>
          <w:sz w:val="24"/>
          <w:szCs w:val="24"/>
        </w:rPr>
        <w:t xml:space="preserve"> (Prout, 2005, p.3</w:t>
      </w:r>
      <w:r w:rsidR="00621747" w:rsidRPr="00AE5A79">
        <w:rPr>
          <w:rFonts w:ascii="Arial" w:hAnsi="Arial" w:cs="Arial"/>
          <w:sz w:val="24"/>
          <w:szCs w:val="24"/>
        </w:rPr>
        <w:t>3</w:t>
      </w:r>
      <w:r w:rsidR="0089672B" w:rsidRPr="00AE5A79">
        <w:rPr>
          <w:rFonts w:ascii="Arial" w:hAnsi="Arial" w:cs="Arial"/>
          <w:sz w:val="24"/>
          <w:szCs w:val="24"/>
        </w:rPr>
        <w:t>)</w:t>
      </w:r>
      <w:r w:rsidR="005C6679" w:rsidRPr="00AE5A79">
        <w:rPr>
          <w:rFonts w:ascii="Arial" w:hAnsi="Arial" w:cs="Arial"/>
          <w:sz w:val="24"/>
          <w:szCs w:val="24"/>
        </w:rPr>
        <w:t xml:space="preserve">. </w:t>
      </w:r>
    </w:p>
    <w:p w14:paraId="542F3168" w14:textId="2056DBDC" w:rsidR="000F6371" w:rsidRPr="00B20841" w:rsidRDefault="000F6371" w:rsidP="00527E2B">
      <w:pPr>
        <w:spacing w:line="480" w:lineRule="auto"/>
        <w:jc w:val="both"/>
        <w:rPr>
          <w:rFonts w:ascii="Arial" w:hAnsi="Arial" w:cs="Arial"/>
          <w:sz w:val="24"/>
          <w:szCs w:val="24"/>
          <w:u w:val="single"/>
        </w:rPr>
      </w:pPr>
      <w:r w:rsidRPr="00B20841">
        <w:rPr>
          <w:rFonts w:ascii="Arial" w:hAnsi="Arial" w:cs="Arial"/>
          <w:sz w:val="24"/>
          <w:szCs w:val="24"/>
          <w:u w:val="single"/>
        </w:rPr>
        <w:t>Has ‘play’ changed?</w:t>
      </w:r>
    </w:p>
    <w:p w14:paraId="5A66BDB1" w14:textId="3A166F85" w:rsidR="009470A6" w:rsidRPr="00062A81" w:rsidRDefault="009470A6" w:rsidP="00527E2B">
      <w:pPr>
        <w:spacing w:line="480" w:lineRule="auto"/>
        <w:jc w:val="both"/>
        <w:rPr>
          <w:rFonts w:ascii="Arial" w:hAnsi="Arial" w:cs="Arial"/>
          <w:sz w:val="24"/>
          <w:szCs w:val="24"/>
        </w:rPr>
      </w:pPr>
      <w:r w:rsidRPr="00B20841">
        <w:rPr>
          <w:rFonts w:ascii="Arial" w:hAnsi="Arial" w:cs="Arial"/>
          <w:sz w:val="24"/>
          <w:szCs w:val="24"/>
        </w:rPr>
        <w:t xml:space="preserve">It can be seen that play is important to children and young people, for their development, as much as making </w:t>
      </w:r>
      <w:r w:rsidRPr="00B20841">
        <w:rPr>
          <w:rFonts w:ascii="Arial" w:hAnsi="Arial" w:cs="Arial"/>
          <w:sz w:val="24"/>
          <w:szCs w:val="24"/>
        </w:rPr>
        <w:lastRenderedPageBreak/>
        <w:t>friends and creating healthy relationships (</w:t>
      </w:r>
      <w:r w:rsidR="007830A9">
        <w:rPr>
          <w:rFonts w:ascii="Arial" w:hAnsi="Arial" w:cs="Arial"/>
          <w:sz w:val="24"/>
          <w:szCs w:val="24"/>
        </w:rPr>
        <w:t xml:space="preserve">Collins and Foley, 2008, </w:t>
      </w:r>
      <w:r w:rsidR="007830A9" w:rsidRPr="007830A9">
        <w:rPr>
          <w:rFonts w:ascii="Arial" w:hAnsi="Arial" w:cs="Arial"/>
          <w:sz w:val="24"/>
          <w:szCs w:val="24"/>
        </w:rPr>
        <w:t>p.112</w:t>
      </w:r>
      <w:r w:rsidRPr="007830A9">
        <w:rPr>
          <w:rFonts w:ascii="Arial" w:hAnsi="Arial" w:cs="Arial"/>
          <w:sz w:val="24"/>
          <w:szCs w:val="24"/>
        </w:rPr>
        <w:t>)</w:t>
      </w:r>
      <w:r w:rsidR="00B43C56">
        <w:rPr>
          <w:rFonts w:ascii="Arial" w:hAnsi="Arial" w:cs="Arial"/>
          <w:sz w:val="24"/>
          <w:szCs w:val="24"/>
        </w:rPr>
        <w:t>.</w:t>
      </w:r>
      <w:r w:rsidRPr="007830A9">
        <w:rPr>
          <w:rFonts w:ascii="Arial" w:hAnsi="Arial" w:cs="Arial"/>
          <w:sz w:val="24"/>
          <w:szCs w:val="24"/>
        </w:rPr>
        <w:t xml:space="preserve"> </w:t>
      </w:r>
      <w:r w:rsidR="00B43C56">
        <w:rPr>
          <w:rFonts w:ascii="Arial" w:hAnsi="Arial" w:cs="Arial"/>
          <w:sz w:val="24"/>
          <w:szCs w:val="24"/>
        </w:rPr>
        <w:t>H</w:t>
      </w:r>
      <w:r w:rsidRPr="00B20841">
        <w:rPr>
          <w:rFonts w:ascii="Arial" w:hAnsi="Arial" w:cs="Arial"/>
          <w:sz w:val="24"/>
          <w:szCs w:val="24"/>
        </w:rPr>
        <w:t xml:space="preserve">owever it is also evident that not all children and young people feel that they are getting the time they need to be able to access ‘play’ outside of their formal structured routine of </w:t>
      </w:r>
      <w:r w:rsidR="000F6371" w:rsidRPr="00B20841">
        <w:rPr>
          <w:rFonts w:ascii="Arial" w:hAnsi="Arial" w:cs="Arial"/>
          <w:sz w:val="24"/>
          <w:szCs w:val="24"/>
        </w:rPr>
        <w:t>education and activities (</w:t>
      </w:r>
      <w:r w:rsidR="00EA1E7A" w:rsidRPr="00062A81">
        <w:rPr>
          <w:rFonts w:ascii="Arial" w:hAnsi="Arial" w:cs="Arial"/>
          <w:sz w:val="24"/>
          <w:szCs w:val="24"/>
        </w:rPr>
        <w:t>Holland, 2018</w:t>
      </w:r>
      <w:r w:rsidR="000F6371" w:rsidRPr="00B20841">
        <w:rPr>
          <w:rFonts w:ascii="Arial" w:hAnsi="Arial" w:cs="Arial"/>
          <w:sz w:val="24"/>
          <w:szCs w:val="24"/>
        </w:rPr>
        <w:t xml:space="preserve">). </w:t>
      </w:r>
      <w:r w:rsidR="005300DC" w:rsidRPr="00B20841">
        <w:rPr>
          <w:rFonts w:ascii="Arial" w:hAnsi="Arial" w:cs="Arial"/>
          <w:sz w:val="24"/>
          <w:szCs w:val="24"/>
        </w:rPr>
        <w:t xml:space="preserve">Although, some may argue that there are society changes which have stopped and/or changed childhood, which has in turn had an influence on the way children and young people play </w:t>
      </w:r>
      <w:r w:rsidR="003B3B75" w:rsidRPr="00B20841">
        <w:rPr>
          <w:rFonts w:ascii="Arial" w:hAnsi="Arial" w:cs="Arial"/>
          <w:sz w:val="24"/>
          <w:szCs w:val="24"/>
        </w:rPr>
        <w:t xml:space="preserve">such as social media and parent fears, due to media culture and safe outdoor spaces now becoming </w:t>
      </w:r>
      <w:r w:rsidR="003B3B75" w:rsidRPr="00062A81">
        <w:rPr>
          <w:rFonts w:ascii="Arial" w:hAnsi="Arial" w:cs="Arial"/>
          <w:sz w:val="24"/>
          <w:szCs w:val="24"/>
        </w:rPr>
        <w:t xml:space="preserve">unsafe </w:t>
      </w:r>
      <w:r w:rsidR="005300DC" w:rsidRPr="00062A81">
        <w:rPr>
          <w:rFonts w:ascii="Arial" w:hAnsi="Arial" w:cs="Arial"/>
          <w:sz w:val="24"/>
          <w:szCs w:val="24"/>
        </w:rPr>
        <w:t>(</w:t>
      </w:r>
      <w:r w:rsidR="003B3B75" w:rsidRPr="00062A81">
        <w:rPr>
          <w:rFonts w:ascii="Arial" w:hAnsi="Arial" w:cs="Arial"/>
          <w:sz w:val="24"/>
          <w:szCs w:val="24"/>
        </w:rPr>
        <w:t>Palmer, 2006, p.48</w:t>
      </w:r>
      <w:r w:rsidR="005300DC" w:rsidRPr="00062A81">
        <w:rPr>
          <w:rFonts w:ascii="Arial" w:hAnsi="Arial" w:cs="Arial"/>
          <w:sz w:val="24"/>
          <w:szCs w:val="24"/>
        </w:rPr>
        <w:t xml:space="preserve">). </w:t>
      </w:r>
    </w:p>
    <w:p w14:paraId="3A3F8DA8" w14:textId="023D28F6" w:rsidR="005300DC" w:rsidRDefault="005300DC" w:rsidP="00527E2B">
      <w:pPr>
        <w:spacing w:line="480" w:lineRule="auto"/>
        <w:jc w:val="both"/>
        <w:rPr>
          <w:rFonts w:ascii="Arial" w:hAnsi="Arial" w:cs="Arial"/>
          <w:sz w:val="24"/>
          <w:szCs w:val="24"/>
        </w:rPr>
      </w:pPr>
      <w:r w:rsidRPr="00062A81">
        <w:rPr>
          <w:rFonts w:ascii="Arial" w:hAnsi="Arial" w:cs="Arial"/>
          <w:sz w:val="24"/>
          <w:szCs w:val="24"/>
        </w:rPr>
        <w:t xml:space="preserve">The first social change which could be seen to have an impact on the way </w:t>
      </w:r>
      <w:r w:rsidRPr="00B20841">
        <w:rPr>
          <w:rFonts w:ascii="Arial" w:hAnsi="Arial" w:cs="Arial"/>
          <w:sz w:val="24"/>
          <w:szCs w:val="24"/>
        </w:rPr>
        <w:t xml:space="preserve">young people play and actively participate is social media. Social media has become part of the everyday life style of a number of children and young people, </w:t>
      </w:r>
      <w:r w:rsidR="001F08FA" w:rsidRPr="00B20841">
        <w:rPr>
          <w:rFonts w:ascii="Arial" w:hAnsi="Arial" w:cs="Arial"/>
          <w:sz w:val="24"/>
          <w:szCs w:val="24"/>
        </w:rPr>
        <w:t xml:space="preserve">and has been linked to the alteration of childhoods, as well as </w:t>
      </w:r>
      <w:r w:rsidR="001F08FA" w:rsidRPr="00062A81">
        <w:rPr>
          <w:rFonts w:ascii="Arial" w:hAnsi="Arial" w:cs="Arial"/>
          <w:sz w:val="24"/>
          <w:szCs w:val="24"/>
        </w:rPr>
        <w:t xml:space="preserve">safeguarding their online presence being seen as a challenge (Doward, 2017). </w:t>
      </w:r>
      <w:r w:rsidR="00451A8C" w:rsidRPr="00062A81">
        <w:rPr>
          <w:rFonts w:ascii="Arial" w:hAnsi="Arial" w:cs="Arial"/>
          <w:sz w:val="24"/>
          <w:szCs w:val="24"/>
        </w:rPr>
        <w:t xml:space="preserve">Children and young people using social media is not a new topic of discussion, </w:t>
      </w:r>
      <w:r w:rsidR="007C306F" w:rsidRPr="00B20841">
        <w:rPr>
          <w:rFonts w:ascii="Arial" w:hAnsi="Arial" w:cs="Arial"/>
          <w:sz w:val="24"/>
          <w:szCs w:val="24"/>
        </w:rPr>
        <w:t xml:space="preserve">there has been much debate and discussion around young people using social media and the impacts it can cause on mental health and their ability to establish differences between their friendship groups, virtually and in </w:t>
      </w:r>
      <w:r w:rsidR="007C306F" w:rsidRPr="00ED1552">
        <w:rPr>
          <w:rFonts w:ascii="Arial" w:hAnsi="Arial" w:cs="Arial"/>
          <w:sz w:val="24"/>
          <w:szCs w:val="24"/>
        </w:rPr>
        <w:t>reality (</w:t>
      </w:r>
      <w:r w:rsidR="00ED1552" w:rsidRPr="00ED1552">
        <w:rPr>
          <w:rFonts w:ascii="Arial" w:hAnsi="Arial" w:cs="Arial"/>
          <w:sz w:val="24"/>
          <w:szCs w:val="24"/>
        </w:rPr>
        <w:t>Doward, 2017</w:t>
      </w:r>
      <w:r w:rsidR="007C306F" w:rsidRPr="00ED1552">
        <w:rPr>
          <w:rFonts w:ascii="Arial" w:hAnsi="Arial" w:cs="Arial"/>
          <w:sz w:val="24"/>
          <w:szCs w:val="24"/>
        </w:rPr>
        <w:t>).</w:t>
      </w:r>
      <w:r w:rsidR="00F4006A" w:rsidRPr="00ED1552">
        <w:rPr>
          <w:rFonts w:ascii="Arial" w:hAnsi="Arial" w:cs="Arial"/>
          <w:sz w:val="24"/>
          <w:szCs w:val="24"/>
        </w:rPr>
        <w:t xml:space="preserve"> The use of social media platforms </w:t>
      </w:r>
      <w:r w:rsidR="00C06324" w:rsidRPr="00ED1552">
        <w:rPr>
          <w:rFonts w:ascii="Arial" w:hAnsi="Arial" w:cs="Arial"/>
          <w:sz w:val="24"/>
          <w:szCs w:val="24"/>
        </w:rPr>
        <w:t>has</w:t>
      </w:r>
      <w:r w:rsidR="00F4006A" w:rsidRPr="00ED1552">
        <w:rPr>
          <w:rFonts w:ascii="Arial" w:hAnsi="Arial" w:cs="Arial"/>
          <w:sz w:val="24"/>
          <w:szCs w:val="24"/>
        </w:rPr>
        <w:t xml:space="preserve"> </w:t>
      </w:r>
      <w:r w:rsidR="00F4006A" w:rsidRPr="00B20841">
        <w:rPr>
          <w:rFonts w:ascii="Arial" w:hAnsi="Arial" w:cs="Arial"/>
          <w:sz w:val="24"/>
          <w:szCs w:val="24"/>
        </w:rPr>
        <w:t xml:space="preserve">been linked here to negative mental health amongst young people, </w:t>
      </w:r>
      <w:r w:rsidR="00C06324" w:rsidRPr="00B20841">
        <w:rPr>
          <w:rFonts w:ascii="Arial" w:hAnsi="Arial" w:cs="Arial"/>
          <w:sz w:val="24"/>
          <w:szCs w:val="24"/>
        </w:rPr>
        <w:t>however,</w:t>
      </w:r>
      <w:r w:rsidR="00F4006A" w:rsidRPr="00B20841">
        <w:rPr>
          <w:rFonts w:ascii="Arial" w:hAnsi="Arial" w:cs="Arial"/>
          <w:sz w:val="24"/>
          <w:szCs w:val="24"/>
        </w:rPr>
        <w:t xml:space="preserve"> there have</w:t>
      </w:r>
      <w:r w:rsidR="00F41170" w:rsidRPr="00B20841">
        <w:rPr>
          <w:rFonts w:ascii="Arial" w:hAnsi="Arial" w:cs="Arial"/>
          <w:sz w:val="24"/>
          <w:szCs w:val="24"/>
        </w:rPr>
        <w:t xml:space="preserve"> also</w:t>
      </w:r>
      <w:r w:rsidR="00F4006A" w:rsidRPr="00B20841">
        <w:rPr>
          <w:rFonts w:ascii="Arial" w:hAnsi="Arial" w:cs="Arial"/>
          <w:sz w:val="24"/>
          <w:szCs w:val="24"/>
        </w:rPr>
        <w:t xml:space="preserve"> been links made between </w:t>
      </w:r>
      <w:r w:rsidR="00C06324" w:rsidRPr="00B20841">
        <w:rPr>
          <w:rFonts w:ascii="Arial" w:hAnsi="Arial" w:cs="Arial"/>
          <w:sz w:val="24"/>
          <w:szCs w:val="24"/>
        </w:rPr>
        <w:t>playing and being outdoors, and the positive affects it can have on mental health (</w:t>
      </w:r>
      <w:r w:rsidR="00097F09" w:rsidRPr="00097F09">
        <w:rPr>
          <w:rFonts w:ascii="Arial" w:hAnsi="Arial" w:cs="Arial"/>
          <w:sz w:val="24"/>
          <w:szCs w:val="24"/>
        </w:rPr>
        <w:t>Kinver, 2016</w:t>
      </w:r>
      <w:r w:rsidR="00C06324" w:rsidRPr="00097F09">
        <w:rPr>
          <w:rFonts w:ascii="Arial" w:hAnsi="Arial" w:cs="Arial"/>
          <w:sz w:val="24"/>
          <w:szCs w:val="24"/>
        </w:rPr>
        <w:t>). This, in turn, could benefit young peopl</w:t>
      </w:r>
      <w:r w:rsidR="00C06324" w:rsidRPr="00B20841">
        <w:rPr>
          <w:rFonts w:ascii="Arial" w:hAnsi="Arial" w:cs="Arial"/>
          <w:sz w:val="24"/>
          <w:szCs w:val="24"/>
        </w:rPr>
        <w:t xml:space="preserve">e </w:t>
      </w:r>
      <w:r w:rsidR="00874837" w:rsidRPr="00B20841">
        <w:rPr>
          <w:rFonts w:ascii="Arial" w:hAnsi="Arial" w:cs="Arial"/>
          <w:sz w:val="24"/>
          <w:szCs w:val="24"/>
        </w:rPr>
        <w:t xml:space="preserve">whom have experienced negative effects of social media. </w:t>
      </w:r>
      <w:r w:rsidR="0056063E" w:rsidRPr="00B20841">
        <w:rPr>
          <w:rFonts w:ascii="Arial" w:hAnsi="Arial" w:cs="Arial"/>
          <w:sz w:val="24"/>
          <w:szCs w:val="24"/>
        </w:rPr>
        <w:t>Furthermore,</w:t>
      </w:r>
      <w:r w:rsidR="00874837" w:rsidRPr="00B20841">
        <w:rPr>
          <w:rFonts w:ascii="Arial" w:hAnsi="Arial" w:cs="Arial"/>
          <w:sz w:val="24"/>
          <w:szCs w:val="24"/>
        </w:rPr>
        <w:t xml:space="preserve"> supporting the theory that young people also have the right and need to play. </w:t>
      </w:r>
    </w:p>
    <w:p w14:paraId="77D6F680" w14:textId="39ED1D71" w:rsidR="009D284F" w:rsidRPr="00B20841" w:rsidRDefault="009D284F" w:rsidP="00527E2B">
      <w:pPr>
        <w:spacing w:line="48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14:anchorId="0AE5688D" wp14:editId="716A7FDC">
            <wp:extent cx="2637155" cy="11264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ye-1686932_960_7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7155" cy="1126490"/>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750F913C" w14:textId="2A83A2AB" w:rsidR="00F4006A" w:rsidRPr="00B20841" w:rsidRDefault="007C306F" w:rsidP="00527E2B">
      <w:pPr>
        <w:spacing w:line="480" w:lineRule="auto"/>
        <w:jc w:val="both"/>
        <w:rPr>
          <w:rFonts w:ascii="Arial" w:hAnsi="Arial" w:cs="Arial"/>
          <w:sz w:val="24"/>
          <w:szCs w:val="24"/>
        </w:rPr>
      </w:pPr>
      <w:r w:rsidRPr="00B20841">
        <w:rPr>
          <w:rFonts w:ascii="Arial" w:hAnsi="Arial" w:cs="Arial"/>
          <w:sz w:val="24"/>
          <w:szCs w:val="24"/>
        </w:rPr>
        <w:t xml:space="preserve">Palmer (2006) explores the way that electronics, such as televisions, mobile phones and other devices have taken over the ‘babysitter’ role, keeping children busy. Whilst technology, kept to a minimum, can support children to engage in learning i.e. in the form of toys built for stimulation,  others may argue that </w:t>
      </w:r>
      <w:r w:rsidR="00F2511E" w:rsidRPr="00B20841">
        <w:rPr>
          <w:rFonts w:ascii="Arial" w:hAnsi="Arial" w:cs="Arial"/>
          <w:sz w:val="24"/>
          <w:szCs w:val="24"/>
        </w:rPr>
        <w:t xml:space="preserve">story-telling, playing and first-hand experiences developed through contact with others is much more important for their growth </w:t>
      </w:r>
      <w:r w:rsidR="00F2511E" w:rsidRPr="00062A81">
        <w:rPr>
          <w:rFonts w:ascii="Arial" w:hAnsi="Arial" w:cs="Arial"/>
          <w:sz w:val="24"/>
          <w:szCs w:val="24"/>
        </w:rPr>
        <w:t xml:space="preserve">throughout childhood (Palmer, 2006, p.256). </w:t>
      </w:r>
      <w:r w:rsidR="006175B5" w:rsidRPr="00062A81">
        <w:rPr>
          <w:rFonts w:ascii="Arial" w:hAnsi="Arial" w:cs="Arial"/>
          <w:sz w:val="24"/>
          <w:szCs w:val="24"/>
        </w:rPr>
        <w:t>Play</w:t>
      </w:r>
      <w:r w:rsidR="007D4A25">
        <w:rPr>
          <w:rFonts w:ascii="Arial" w:hAnsi="Arial" w:cs="Arial"/>
          <w:sz w:val="24"/>
          <w:szCs w:val="24"/>
        </w:rPr>
        <w:t xml:space="preserve"> could be viewed</w:t>
      </w:r>
      <w:r w:rsidR="006175B5" w:rsidRPr="00062A81">
        <w:rPr>
          <w:rFonts w:ascii="Arial" w:hAnsi="Arial" w:cs="Arial"/>
          <w:sz w:val="24"/>
          <w:szCs w:val="24"/>
        </w:rPr>
        <w:t xml:space="preserve"> here as an experience which </w:t>
      </w:r>
      <w:r w:rsidR="006175B5" w:rsidRPr="00B20841">
        <w:rPr>
          <w:rFonts w:ascii="Arial" w:hAnsi="Arial" w:cs="Arial"/>
          <w:sz w:val="24"/>
          <w:szCs w:val="24"/>
        </w:rPr>
        <w:t>is being lost through the use of</w:t>
      </w:r>
      <w:r w:rsidR="000B2C85" w:rsidRPr="00B20841">
        <w:rPr>
          <w:rFonts w:ascii="Arial" w:hAnsi="Arial" w:cs="Arial"/>
          <w:sz w:val="24"/>
          <w:szCs w:val="24"/>
        </w:rPr>
        <w:t>,</w:t>
      </w:r>
      <w:r w:rsidR="006175B5" w:rsidRPr="00B20841">
        <w:rPr>
          <w:rFonts w:ascii="Arial" w:hAnsi="Arial" w:cs="Arial"/>
          <w:sz w:val="24"/>
          <w:szCs w:val="24"/>
        </w:rPr>
        <w:t xml:space="preserve"> not just social media, </w:t>
      </w:r>
      <w:r w:rsidR="00B43C56">
        <w:rPr>
          <w:rFonts w:ascii="Arial" w:hAnsi="Arial" w:cs="Arial"/>
          <w:sz w:val="24"/>
          <w:szCs w:val="24"/>
        </w:rPr>
        <w:t>but</w:t>
      </w:r>
      <w:r w:rsidR="006175B5" w:rsidRPr="00B20841">
        <w:rPr>
          <w:rFonts w:ascii="Arial" w:hAnsi="Arial" w:cs="Arial"/>
          <w:sz w:val="24"/>
          <w:szCs w:val="24"/>
        </w:rPr>
        <w:t xml:space="preserve"> technology in general; including from the early ages of childhood, all the </w:t>
      </w:r>
      <w:r w:rsidR="006175B5" w:rsidRPr="007D4A25">
        <w:rPr>
          <w:rFonts w:ascii="Arial" w:hAnsi="Arial" w:cs="Arial"/>
          <w:sz w:val="24"/>
          <w:szCs w:val="24"/>
        </w:rPr>
        <w:t>way through to the adolescent stages (</w:t>
      </w:r>
      <w:r w:rsidR="00B466DD" w:rsidRPr="007D4A25">
        <w:rPr>
          <w:rFonts w:ascii="Arial" w:hAnsi="Arial" w:cs="Arial"/>
          <w:sz w:val="24"/>
          <w:szCs w:val="24"/>
        </w:rPr>
        <w:t>Palmer, 2006</w:t>
      </w:r>
      <w:r w:rsidR="006175B5" w:rsidRPr="007D4A25">
        <w:rPr>
          <w:rFonts w:ascii="Arial" w:hAnsi="Arial" w:cs="Arial"/>
          <w:sz w:val="24"/>
          <w:szCs w:val="24"/>
        </w:rPr>
        <w:t xml:space="preserve">). </w:t>
      </w:r>
      <w:r w:rsidR="00F4006A" w:rsidRPr="007D4A25">
        <w:rPr>
          <w:rFonts w:ascii="Arial" w:hAnsi="Arial" w:cs="Arial"/>
          <w:sz w:val="24"/>
          <w:szCs w:val="24"/>
        </w:rPr>
        <w:t xml:space="preserve">Rather than using </w:t>
      </w:r>
      <w:r w:rsidR="00F4006A" w:rsidRPr="007D4A25">
        <w:rPr>
          <w:rFonts w:ascii="Arial" w:hAnsi="Arial" w:cs="Arial"/>
          <w:sz w:val="24"/>
          <w:szCs w:val="24"/>
        </w:rPr>
        <w:t xml:space="preserve">these electronic </w:t>
      </w:r>
      <w:r w:rsidR="00F4006A" w:rsidRPr="00B20841">
        <w:rPr>
          <w:rFonts w:ascii="Arial" w:hAnsi="Arial" w:cs="Arial"/>
          <w:sz w:val="24"/>
          <w:szCs w:val="24"/>
        </w:rPr>
        <w:t>methods to engage children, ‘play’ could be used in a variety of ways to support development from the early stages, such as story-telling, building and climbing (</w:t>
      </w:r>
      <w:r w:rsidR="00230260" w:rsidRPr="00230260">
        <w:rPr>
          <w:rFonts w:ascii="Arial" w:hAnsi="Arial" w:cs="Arial"/>
          <w:sz w:val="24"/>
          <w:szCs w:val="24"/>
        </w:rPr>
        <w:t>Play Wales, 2012</w:t>
      </w:r>
      <w:r w:rsidR="00F4006A" w:rsidRPr="00B20841">
        <w:rPr>
          <w:rFonts w:ascii="Arial" w:hAnsi="Arial" w:cs="Arial"/>
          <w:sz w:val="24"/>
          <w:szCs w:val="24"/>
        </w:rPr>
        <w:t xml:space="preserve">). </w:t>
      </w:r>
    </w:p>
    <w:p w14:paraId="259AC338" w14:textId="53EFF463" w:rsidR="001753EA" w:rsidRPr="00B20841" w:rsidRDefault="00271A00" w:rsidP="00527E2B">
      <w:pPr>
        <w:spacing w:line="480" w:lineRule="auto"/>
        <w:jc w:val="both"/>
        <w:rPr>
          <w:rFonts w:ascii="Arial" w:hAnsi="Arial" w:cs="Arial"/>
          <w:sz w:val="24"/>
          <w:szCs w:val="24"/>
        </w:rPr>
      </w:pPr>
      <w:r w:rsidRPr="00B20841">
        <w:rPr>
          <w:rFonts w:ascii="Arial" w:hAnsi="Arial" w:cs="Arial"/>
          <w:sz w:val="24"/>
          <w:szCs w:val="24"/>
        </w:rPr>
        <w:t>By looking at both children and young people separately when discussing the impact of both social media and the use of electronic devices, we can see that, although different in its approach, both electronic forms of contact are having an affect on children and young people playing. Nevertheless, it is unclear to determine whether these forms of ‘online play’ are caused by society changes to childhood, or whether they have stopped children and young people from playing altogether (</w:t>
      </w:r>
      <w:r w:rsidR="00DD3EF8" w:rsidRPr="00DD3EF8">
        <w:rPr>
          <w:rFonts w:ascii="Arial" w:hAnsi="Arial" w:cs="Arial"/>
          <w:sz w:val="24"/>
          <w:szCs w:val="24"/>
        </w:rPr>
        <w:t>The Telegraph, 2011</w:t>
      </w:r>
      <w:r w:rsidRPr="00B20841">
        <w:rPr>
          <w:rFonts w:ascii="Arial" w:hAnsi="Arial" w:cs="Arial"/>
          <w:sz w:val="24"/>
          <w:szCs w:val="24"/>
        </w:rPr>
        <w:t xml:space="preserve">). </w:t>
      </w:r>
    </w:p>
    <w:p w14:paraId="4D8052E5" w14:textId="3FA4C38B" w:rsidR="001965DA" w:rsidRPr="00B20841" w:rsidRDefault="001965DA" w:rsidP="00527E2B">
      <w:pPr>
        <w:spacing w:line="480" w:lineRule="auto"/>
        <w:jc w:val="both"/>
        <w:rPr>
          <w:rFonts w:ascii="Arial" w:hAnsi="Arial" w:cs="Arial"/>
          <w:sz w:val="24"/>
          <w:szCs w:val="24"/>
        </w:rPr>
      </w:pPr>
      <w:r w:rsidRPr="00B20841">
        <w:rPr>
          <w:rFonts w:ascii="Arial" w:hAnsi="Arial" w:cs="Arial"/>
          <w:sz w:val="24"/>
          <w:szCs w:val="24"/>
        </w:rPr>
        <w:t>Alongside the technological changes to childhood, there is an ever-growing fear around the safety of childhood within today’s society</w:t>
      </w:r>
      <w:r w:rsidR="00CF6E1F" w:rsidRPr="00B20841">
        <w:rPr>
          <w:rFonts w:ascii="Arial" w:hAnsi="Arial" w:cs="Arial"/>
          <w:sz w:val="24"/>
          <w:szCs w:val="24"/>
        </w:rPr>
        <w:t xml:space="preserve"> which is the second social change the author will be </w:t>
      </w:r>
      <w:r w:rsidR="00CF6E1F" w:rsidRPr="00B20841">
        <w:rPr>
          <w:rFonts w:ascii="Arial" w:hAnsi="Arial" w:cs="Arial"/>
          <w:sz w:val="24"/>
          <w:szCs w:val="24"/>
        </w:rPr>
        <w:lastRenderedPageBreak/>
        <w:t xml:space="preserve">discussing. This increase in anxiety around supporting children and young people to play outside, amongst adults is </w:t>
      </w:r>
      <w:r w:rsidR="00CF6E1F" w:rsidRPr="00062A81">
        <w:rPr>
          <w:rFonts w:ascii="Arial" w:hAnsi="Arial" w:cs="Arial"/>
          <w:sz w:val="24"/>
          <w:szCs w:val="24"/>
        </w:rPr>
        <w:t>causing an impact on the way play is happening in society (</w:t>
      </w:r>
      <w:r w:rsidR="003A6D6A">
        <w:rPr>
          <w:rFonts w:ascii="Arial" w:hAnsi="Arial" w:cs="Arial"/>
          <w:sz w:val="24"/>
          <w:szCs w:val="24"/>
        </w:rPr>
        <w:t xml:space="preserve">Foley and Leverett, 2011, p.14; </w:t>
      </w:r>
      <w:r w:rsidR="00CF6E1F" w:rsidRPr="00062A81">
        <w:rPr>
          <w:rFonts w:ascii="Arial" w:hAnsi="Arial" w:cs="Arial"/>
          <w:sz w:val="24"/>
          <w:szCs w:val="24"/>
        </w:rPr>
        <w:t xml:space="preserve">Palmer, 2006, pg.48). The adjustment in play habits can be linked to the </w:t>
      </w:r>
      <w:r w:rsidR="00CF6E1F" w:rsidRPr="00B20841">
        <w:rPr>
          <w:rFonts w:ascii="Arial" w:hAnsi="Arial" w:cs="Arial"/>
          <w:sz w:val="24"/>
          <w:szCs w:val="24"/>
        </w:rPr>
        <w:t xml:space="preserve">use of electronic forms of play becoming more popular </w:t>
      </w:r>
      <w:r w:rsidR="00CF6E1F" w:rsidRPr="004E30F9">
        <w:rPr>
          <w:rFonts w:ascii="Arial" w:hAnsi="Arial" w:cs="Arial"/>
          <w:sz w:val="24"/>
          <w:szCs w:val="24"/>
        </w:rPr>
        <w:t>through childhood and adolescence (</w:t>
      </w:r>
      <w:r w:rsidR="004E30F9" w:rsidRPr="004E30F9">
        <w:rPr>
          <w:rFonts w:ascii="Arial" w:hAnsi="Arial" w:cs="Arial"/>
          <w:sz w:val="24"/>
          <w:szCs w:val="24"/>
        </w:rPr>
        <w:t>Curran, Harrison and Mackinnon, 2013, p.179</w:t>
      </w:r>
      <w:r w:rsidR="00D35D2E">
        <w:rPr>
          <w:rFonts w:ascii="Arial" w:hAnsi="Arial" w:cs="Arial"/>
          <w:sz w:val="24"/>
          <w:szCs w:val="24"/>
        </w:rPr>
        <w:t>; Foley and Leverett, 2011, p.36</w:t>
      </w:r>
      <w:r w:rsidR="00CF6E1F" w:rsidRPr="004E30F9">
        <w:rPr>
          <w:rFonts w:ascii="Arial" w:hAnsi="Arial" w:cs="Arial"/>
          <w:sz w:val="24"/>
          <w:szCs w:val="24"/>
        </w:rPr>
        <w:t xml:space="preserve">). </w:t>
      </w:r>
      <w:r w:rsidR="00247D9D" w:rsidRPr="00B20841">
        <w:rPr>
          <w:rFonts w:ascii="Arial" w:hAnsi="Arial" w:cs="Arial"/>
          <w:sz w:val="24"/>
          <w:szCs w:val="24"/>
        </w:rPr>
        <w:t>Furthermore,</w:t>
      </w:r>
      <w:r w:rsidR="00CF6E1F" w:rsidRPr="00B20841">
        <w:rPr>
          <w:rFonts w:ascii="Arial" w:hAnsi="Arial" w:cs="Arial"/>
          <w:sz w:val="24"/>
          <w:szCs w:val="24"/>
        </w:rPr>
        <w:t xml:space="preserve"> supporting Prout (2005) in suggesting that </w:t>
      </w:r>
      <w:r w:rsidR="00247D9D" w:rsidRPr="00B20841">
        <w:rPr>
          <w:rFonts w:ascii="Arial" w:hAnsi="Arial" w:cs="Arial"/>
          <w:sz w:val="24"/>
          <w:szCs w:val="24"/>
        </w:rPr>
        <w:t>childhoods</w:t>
      </w:r>
      <w:r w:rsidR="00CF6E1F" w:rsidRPr="00B20841">
        <w:rPr>
          <w:rFonts w:ascii="Arial" w:hAnsi="Arial" w:cs="Arial"/>
          <w:sz w:val="24"/>
          <w:szCs w:val="24"/>
        </w:rPr>
        <w:t xml:space="preserve"> are being shortened, to make room for adulthood, when in turn this is cutting out children becoming young people and experiencing the stage of adolescent development.  </w:t>
      </w:r>
    </w:p>
    <w:p w14:paraId="096A6995" w14:textId="040182E2" w:rsidR="00247D9D" w:rsidRPr="00B20841" w:rsidRDefault="005A2EAD" w:rsidP="00527E2B">
      <w:pPr>
        <w:spacing w:line="480" w:lineRule="auto"/>
        <w:jc w:val="both"/>
        <w:rPr>
          <w:rFonts w:ascii="Arial" w:hAnsi="Arial" w:cs="Arial"/>
          <w:sz w:val="24"/>
          <w:szCs w:val="24"/>
        </w:rPr>
      </w:pPr>
      <w:r w:rsidRPr="00B20841">
        <w:rPr>
          <w:rFonts w:ascii="Arial" w:hAnsi="Arial" w:cs="Arial"/>
          <w:sz w:val="24"/>
          <w:szCs w:val="24"/>
        </w:rPr>
        <w:t xml:space="preserve">It could also be argued that </w:t>
      </w:r>
      <w:r w:rsidR="00162B97" w:rsidRPr="00B20841">
        <w:rPr>
          <w:rFonts w:ascii="Arial" w:hAnsi="Arial" w:cs="Arial"/>
          <w:sz w:val="24"/>
          <w:szCs w:val="24"/>
        </w:rPr>
        <w:t xml:space="preserve">the media emphasising bad press on how some individuals may use the outdoor spaces negatively is feeding the stigma and further enhancing anxieties around playing outdoors </w:t>
      </w:r>
      <w:r w:rsidR="00162B97" w:rsidRPr="00070FAA">
        <w:rPr>
          <w:rFonts w:ascii="Arial" w:hAnsi="Arial" w:cs="Arial"/>
          <w:sz w:val="24"/>
          <w:szCs w:val="24"/>
        </w:rPr>
        <w:t>(</w:t>
      </w:r>
      <w:r w:rsidR="00070FAA" w:rsidRPr="00070FAA">
        <w:rPr>
          <w:rFonts w:ascii="Arial" w:hAnsi="Arial" w:cs="Arial"/>
          <w:sz w:val="24"/>
          <w:szCs w:val="24"/>
        </w:rPr>
        <w:t>Blundell et al. 2015</w:t>
      </w:r>
      <w:r w:rsidR="00162B97" w:rsidRPr="00070FAA">
        <w:rPr>
          <w:rFonts w:ascii="Arial" w:hAnsi="Arial" w:cs="Arial"/>
          <w:sz w:val="24"/>
          <w:szCs w:val="24"/>
        </w:rPr>
        <w:t xml:space="preserve">). </w:t>
      </w:r>
      <w:r w:rsidR="00CB60AC" w:rsidRPr="00B20841">
        <w:rPr>
          <w:rFonts w:ascii="Arial" w:hAnsi="Arial" w:cs="Arial"/>
          <w:sz w:val="24"/>
          <w:szCs w:val="24"/>
        </w:rPr>
        <w:t>Although</w:t>
      </w:r>
      <w:r w:rsidR="00162B97" w:rsidRPr="00B20841">
        <w:rPr>
          <w:rFonts w:ascii="Arial" w:hAnsi="Arial" w:cs="Arial"/>
          <w:sz w:val="24"/>
          <w:szCs w:val="24"/>
        </w:rPr>
        <w:t xml:space="preserve">, there is room for caution when supporting children and young people using these spaces. An example of this is the increase in </w:t>
      </w:r>
      <w:r w:rsidR="00162B97" w:rsidRPr="00062A81">
        <w:rPr>
          <w:rFonts w:ascii="Arial" w:hAnsi="Arial" w:cs="Arial"/>
          <w:sz w:val="24"/>
          <w:szCs w:val="24"/>
        </w:rPr>
        <w:t xml:space="preserve">traffic in urban areas (Palmer, 2006). </w:t>
      </w:r>
      <w:r w:rsidR="00CB60AC" w:rsidRPr="00062A81">
        <w:rPr>
          <w:rFonts w:ascii="Arial" w:hAnsi="Arial" w:cs="Arial"/>
          <w:sz w:val="24"/>
          <w:szCs w:val="24"/>
        </w:rPr>
        <w:t>Still</w:t>
      </w:r>
      <w:r w:rsidR="005C6FD2" w:rsidRPr="00062A81">
        <w:rPr>
          <w:rFonts w:ascii="Arial" w:hAnsi="Arial" w:cs="Arial"/>
          <w:sz w:val="24"/>
          <w:szCs w:val="24"/>
        </w:rPr>
        <w:t xml:space="preserve">, with the support of society </w:t>
      </w:r>
      <w:r w:rsidR="005C6FD2" w:rsidRPr="00B20841">
        <w:rPr>
          <w:rFonts w:ascii="Arial" w:hAnsi="Arial" w:cs="Arial"/>
          <w:sz w:val="24"/>
          <w:szCs w:val="24"/>
        </w:rPr>
        <w:t>and adults to teach children and young people key points within society, such as road safety and ‘stranger dangers’ (Palmer, 2006), the positive affects of the being outside could in turn weigh out the negatives (</w:t>
      </w:r>
      <w:r w:rsidR="00150DBF" w:rsidRPr="00150DBF">
        <w:rPr>
          <w:rFonts w:ascii="Arial" w:hAnsi="Arial" w:cs="Arial"/>
          <w:sz w:val="24"/>
          <w:szCs w:val="24"/>
        </w:rPr>
        <w:t>Kinver, 2016</w:t>
      </w:r>
      <w:r w:rsidR="005C6FD2" w:rsidRPr="00150DBF">
        <w:rPr>
          <w:rFonts w:ascii="Arial" w:hAnsi="Arial" w:cs="Arial"/>
          <w:sz w:val="24"/>
          <w:szCs w:val="24"/>
        </w:rPr>
        <w:t xml:space="preserve">). </w:t>
      </w:r>
    </w:p>
    <w:p w14:paraId="512B35E1" w14:textId="21E345F3" w:rsidR="00CB60AC" w:rsidRDefault="00CB60AC" w:rsidP="00527E2B">
      <w:pPr>
        <w:spacing w:line="480" w:lineRule="auto"/>
        <w:jc w:val="both"/>
        <w:rPr>
          <w:rFonts w:ascii="Arial" w:hAnsi="Arial" w:cs="Arial"/>
          <w:sz w:val="24"/>
          <w:szCs w:val="24"/>
        </w:rPr>
      </w:pPr>
      <w:r w:rsidRPr="00B20841">
        <w:rPr>
          <w:rFonts w:ascii="Arial" w:hAnsi="Arial" w:cs="Arial"/>
          <w:sz w:val="24"/>
          <w:szCs w:val="24"/>
        </w:rPr>
        <w:t>The media have been a source of negative views on the way society is deal</w:t>
      </w:r>
      <w:r w:rsidR="00111825">
        <w:rPr>
          <w:rFonts w:ascii="Arial" w:hAnsi="Arial" w:cs="Arial"/>
          <w:sz w:val="24"/>
          <w:szCs w:val="24"/>
        </w:rPr>
        <w:t>ing</w:t>
      </w:r>
      <w:r w:rsidRPr="00B20841">
        <w:rPr>
          <w:rFonts w:ascii="Arial" w:hAnsi="Arial" w:cs="Arial"/>
          <w:sz w:val="24"/>
          <w:szCs w:val="24"/>
        </w:rPr>
        <w:t xml:space="preserve"> with childhood, in many ways giving examples of the worst cases of childhood, giving the impression, to the already anxious adults, that today’s childhood is not a ‘good childhood’ </w:t>
      </w:r>
      <w:r w:rsidRPr="00062A81">
        <w:rPr>
          <w:rFonts w:ascii="Arial" w:hAnsi="Arial" w:cs="Arial"/>
          <w:sz w:val="24"/>
          <w:szCs w:val="24"/>
        </w:rPr>
        <w:t>(</w:t>
      </w:r>
      <w:r w:rsidR="00070FAA" w:rsidRPr="00070FAA">
        <w:rPr>
          <w:rFonts w:ascii="Arial" w:hAnsi="Arial" w:cs="Arial"/>
          <w:sz w:val="24"/>
          <w:szCs w:val="24"/>
        </w:rPr>
        <w:t>Blundell et al. 2015</w:t>
      </w:r>
      <w:r w:rsidRPr="00062A81">
        <w:rPr>
          <w:rFonts w:ascii="Arial" w:hAnsi="Arial" w:cs="Arial"/>
          <w:sz w:val="24"/>
          <w:szCs w:val="24"/>
        </w:rPr>
        <w:t xml:space="preserve">, p.118). </w:t>
      </w:r>
      <w:r w:rsidR="00587AE7" w:rsidRPr="00062A81">
        <w:rPr>
          <w:rFonts w:ascii="Arial" w:hAnsi="Arial" w:cs="Arial"/>
          <w:sz w:val="24"/>
          <w:szCs w:val="24"/>
        </w:rPr>
        <w:t>This l</w:t>
      </w:r>
      <w:r w:rsidR="00587AE7" w:rsidRPr="00B20841">
        <w:rPr>
          <w:rFonts w:ascii="Arial" w:hAnsi="Arial" w:cs="Arial"/>
          <w:sz w:val="24"/>
          <w:szCs w:val="24"/>
        </w:rPr>
        <w:t xml:space="preserve">eads into the perceptions within society of ‘safe spaces’ for young people, and where is </w:t>
      </w:r>
      <w:r w:rsidR="009238C3" w:rsidRPr="00B20841">
        <w:rPr>
          <w:rFonts w:ascii="Arial" w:hAnsi="Arial" w:cs="Arial"/>
          <w:sz w:val="24"/>
          <w:szCs w:val="24"/>
        </w:rPr>
        <w:t xml:space="preserve">it acceptable for children and young people to play. </w:t>
      </w:r>
    </w:p>
    <w:p w14:paraId="26FF4A54" w14:textId="77777777" w:rsidR="00A7710A" w:rsidRDefault="00A7710A" w:rsidP="00527E2B">
      <w:pPr>
        <w:spacing w:line="480" w:lineRule="auto"/>
        <w:jc w:val="both"/>
        <w:rPr>
          <w:rFonts w:ascii="Arial" w:hAnsi="Arial" w:cs="Arial"/>
          <w:sz w:val="24"/>
          <w:szCs w:val="24"/>
        </w:rPr>
      </w:pPr>
    </w:p>
    <w:p w14:paraId="7180900E" w14:textId="31158E36" w:rsidR="00A7710A" w:rsidRPr="00B20841" w:rsidRDefault="00A7710A" w:rsidP="00527E2B">
      <w:pPr>
        <w:spacing w:line="480" w:lineRule="auto"/>
        <w:jc w:val="both"/>
        <w:rPr>
          <w:rFonts w:ascii="Arial" w:hAnsi="Arial" w:cs="Arial"/>
          <w:sz w:val="24"/>
          <w:szCs w:val="24"/>
        </w:rPr>
      </w:pPr>
      <w:r>
        <w:rPr>
          <w:rFonts w:ascii="Arial" w:hAnsi="Arial" w:cs="Arial"/>
          <w:noProof/>
          <w:sz w:val="24"/>
          <w:szCs w:val="24"/>
          <w:lang w:eastAsia="en-GB"/>
        </w:rPr>
        <w:lastRenderedPageBreak/>
        <w:drawing>
          <wp:inline distT="0" distB="0" distL="0" distR="0" wp14:anchorId="2CB87778" wp14:editId="3F993D26">
            <wp:extent cx="2637155" cy="1758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yground-2263827_960_72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7155" cy="1758315"/>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57FC5DE0" w14:textId="77777777" w:rsidR="001D677D" w:rsidRDefault="001D677D" w:rsidP="00527E2B">
      <w:pPr>
        <w:spacing w:line="480" w:lineRule="auto"/>
        <w:jc w:val="both"/>
        <w:rPr>
          <w:rFonts w:ascii="Arial" w:hAnsi="Arial" w:cs="Arial"/>
          <w:sz w:val="24"/>
          <w:szCs w:val="24"/>
          <w:u w:val="single"/>
        </w:rPr>
      </w:pPr>
    </w:p>
    <w:p w14:paraId="1FFEDC0B" w14:textId="34706C6D" w:rsidR="00C94F1D" w:rsidRPr="00B20841" w:rsidRDefault="00C635D7" w:rsidP="00527E2B">
      <w:pPr>
        <w:spacing w:line="480" w:lineRule="auto"/>
        <w:jc w:val="both"/>
        <w:rPr>
          <w:rFonts w:ascii="Arial" w:hAnsi="Arial" w:cs="Arial"/>
          <w:sz w:val="24"/>
          <w:szCs w:val="24"/>
          <w:u w:val="single"/>
        </w:rPr>
      </w:pPr>
      <w:r w:rsidRPr="00B20841">
        <w:rPr>
          <w:rFonts w:ascii="Arial" w:hAnsi="Arial" w:cs="Arial"/>
          <w:sz w:val="24"/>
          <w:szCs w:val="24"/>
          <w:u w:val="single"/>
        </w:rPr>
        <w:t>Perceptions within society</w:t>
      </w:r>
    </w:p>
    <w:p w14:paraId="2D779C81" w14:textId="606F0915" w:rsidR="00A63453" w:rsidRPr="00B20841" w:rsidRDefault="005966EE" w:rsidP="00527E2B">
      <w:pPr>
        <w:spacing w:line="480" w:lineRule="auto"/>
        <w:jc w:val="both"/>
        <w:rPr>
          <w:rFonts w:ascii="Arial" w:hAnsi="Arial" w:cs="Arial"/>
          <w:sz w:val="24"/>
          <w:szCs w:val="24"/>
        </w:rPr>
      </w:pPr>
      <w:r w:rsidRPr="00B20841">
        <w:rPr>
          <w:rFonts w:ascii="Arial" w:hAnsi="Arial" w:cs="Arial"/>
          <w:sz w:val="24"/>
          <w:szCs w:val="24"/>
        </w:rPr>
        <w:t>It could be seen that there is little space within todays society for children and young people to be supported to play. As Foley and Leverett (2011) discuss, children and young people are outside for many different reasons for example visiting friends and family</w:t>
      </w:r>
      <w:r w:rsidR="00F86AED" w:rsidRPr="00B20841">
        <w:rPr>
          <w:rFonts w:ascii="Arial" w:hAnsi="Arial" w:cs="Arial"/>
          <w:sz w:val="24"/>
          <w:szCs w:val="24"/>
        </w:rPr>
        <w:t xml:space="preserve"> or going to the shops. However, play can still be identified as one of the reasons why </w:t>
      </w:r>
      <w:r w:rsidR="00F86AED" w:rsidRPr="00062A81">
        <w:rPr>
          <w:rFonts w:ascii="Arial" w:hAnsi="Arial" w:cs="Arial"/>
          <w:sz w:val="24"/>
          <w:szCs w:val="24"/>
        </w:rPr>
        <w:t>children and young people are outdoors (Foley and Leverett, 2011</w:t>
      </w:r>
      <w:r w:rsidR="00AF7433" w:rsidRPr="00062A81">
        <w:rPr>
          <w:rFonts w:ascii="Arial" w:hAnsi="Arial" w:cs="Arial"/>
          <w:sz w:val="24"/>
          <w:szCs w:val="24"/>
        </w:rPr>
        <w:t>, p.104</w:t>
      </w:r>
      <w:r w:rsidR="00F86AED" w:rsidRPr="00062A81">
        <w:rPr>
          <w:rFonts w:ascii="Arial" w:hAnsi="Arial" w:cs="Arial"/>
          <w:sz w:val="24"/>
          <w:szCs w:val="24"/>
        </w:rPr>
        <w:t xml:space="preserve">). </w:t>
      </w:r>
      <w:r w:rsidR="00356654" w:rsidRPr="00062A81">
        <w:rPr>
          <w:rFonts w:ascii="Arial" w:hAnsi="Arial" w:cs="Arial"/>
          <w:sz w:val="24"/>
          <w:szCs w:val="24"/>
        </w:rPr>
        <w:t xml:space="preserve">Although, it has </w:t>
      </w:r>
      <w:r w:rsidR="00A63453" w:rsidRPr="00062A81">
        <w:rPr>
          <w:rFonts w:ascii="Arial" w:hAnsi="Arial" w:cs="Arial"/>
          <w:sz w:val="24"/>
          <w:szCs w:val="24"/>
        </w:rPr>
        <w:t>be</w:t>
      </w:r>
      <w:r w:rsidR="00356654" w:rsidRPr="00062A81">
        <w:rPr>
          <w:rFonts w:ascii="Arial" w:hAnsi="Arial" w:cs="Arial"/>
          <w:sz w:val="24"/>
          <w:szCs w:val="24"/>
        </w:rPr>
        <w:t>en</w:t>
      </w:r>
      <w:r w:rsidR="00A63453" w:rsidRPr="00062A81">
        <w:rPr>
          <w:rFonts w:ascii="Arial" w:hAnsi="Arial" w:cs="Arial"/>
          <w:sz w:val="24"/>
          <w:szCs w:val="24"/>
        </w:rPr>
        <w:t xml:space="preserve"> identified </w:t>
      </w:r>
      <w:r w:rsidR="00356654" w:rsidRPr="00062A81">
        <w:rPr>
          <w:rFonts w:ascii="Arial" w:hAnsi="Arial" w:cs="Arial"/>
          <w:sz w:val="24"/>
          <w:szCs w:val="24"/>
        </w:rPr>
        <w:t>that</w:t>
      </w:r>
      <w:r w:rsidR="00A63453" w:rsidRPr="00062A81">
        <w:rPr>
          <w:rFonts w:ascii="Arial" w:hAnsi="Arial" w:cs="Arial"/>
          <w:sz w:val="24"/>
          <w:szCs w:val="24"/>
        </w:rPr>
        <w:t xml:space="preserve"> outdoor spaces </w:t>
      </w:r>
      <w:r w:rsidR="00A63453" w:rsidRPr="00B20841">
        <w:rPr>
          <w:rFonts w:ascii="Arial" w:hAnsi="Arial" w:cs="Arial"/>
          <w:sz w:val="24"/>
          <w:szCs w:val="24"/>
        </w:rPr>
        <w:t>are viewed upon with a negative image with regards to the way they are used within communities</w:t>
      </w:r>
      <w:r w:rsidR="0064489D">
        <w:rPr>
          <w:rFonts w:ascii="Arial" w:hAnsi="Arial" w:cs="Arial"/>
          <w:sz w:val="24"/>
          <w:szCs w:val="24"/>
        </w:rPr>
        <w:t xml:space="preserve">, alongside assumptions being made, in </w:t>
      </w:r>
      <w:r w:rsidR="0064489D">
        <w:rPr>
          <w:rFonts w:ascii="Arial" w:hAnsi="Arial" w:cs="Arial"/>
          <w:sz w:val="24"/>
          <w:szCs w:val="24"/>
        </w:rPr>
        <w:t>turn being ta</w:t>
      </w:r>
      <w:r w:rsidR="0064489D" w:rsidRPr="00070FAA">
        <w:rPr>
          <w:rFonts w:ascii="Arial" w:hAnsi="Arial" w:cs="Arial"/>
          <w:sz w:val="24"/>
          <w:szCs w:val="24"/>
        </w:rPr>
        <w:t>ken for granted</w:t>
      </w:r>
      <w:r w:rsidR="00096E9A" w:rsidRPr="00070FAA">
        <w:rPr>
          <w:rFonts w:ascii="Arial" w:hAnsi="Arial" w:cs="Arial"/>
          <w:sz w:val="24"/>
          <w:szCs w:val="24"/>
        </w:rPr>
        <w:t xml:space="preserve"> </w:t>
      </w:r>
      <w:r w:rsidR="00070FAA" w:rsidRPr="00070FAA">
        <w:rPr>
          <w:rFonts w:ascii="Arial" w:hAnsi="Arial" w:cs="Arial"/>
          <w:sz w:val="24"/>
          <w:szCs w:val="24"/>
        </w:rPr>
        <w:t>(Blundell et al. 2015</w:t>
      </w:r>
      <w:r w:rsidR="0064489D" w:rsidRPr="00070FAA">
        <w:rPr>
          <w:rFonts w:ascii="Arial" w:hAnsi="Arial" w:cs="Arial"/>
          <w:sz w:val="24"/>
          <w:szCs w:val="24"/>
        </w:rPr>
        <w:t>, p.118</w:t>
      </w:r>
      <w:r w:rsidR="00096E9A" w:rsidRPr="00070FAA">
        <w:rPr>
          <w:rFonts w:ascii="Arial" w:hAnsi="Arial" w:cs="Arial"/>
          <w:sz w:val="24"/>
          <w:szCs w:val="24"/>
        </w:rPr>
        <w:t>)</w:t>
      </w:r>
      <w:r w:rsidR="00A63453" w:rsidRPr="00070FAA">
        <w:rPr>
          <w:rFonts w:ascii="Arial" w:hAnsi="Arial" w:cs="Arial"/>
          <w:sz w:val="24"/>
          <w:szCs w:val="24"/>
        </w:rPr>
        <w:t xml:space="preserve">. Outdoor spaces are provided for children </w:t>
      </w:r>
      <w:r w:rsidR="00A63453" w:rsidRPr="0064489D">
        <w:rPr>
          <w:rFonts w:ascii="Arial" w:hAnsi="Arial" w:cs="Arial"/>
          <w:sz w:val="24"/>
          <w:szCs w:val="24"/>
        </w:rPr>
        <w:t xml:space="preserve">and </w:t>
      </w:r>
      <w:r w:rsidR="00A63453" w:rsidRPr="00B20841">
        <w:rPr>
          <w:rFonts w:ascii="Arial" w:hAnsi="Arial" w:cs="Arial"/>
          <w:sz w:val="24"/>
          <w:szCs w:val="24"/>
        </w:rPr>
        <w:t xml:space="preserve">young people to use, although the stigma of negative behaviours, </w:t>
      </w:r>
      <w:r w:rsidR="00D82395" w:rsidRPr="00B20841">
        <w:rPr>
          <w:rFonts w:ascii="Arial" w:hAnsi="Arial" w:cs="Arial"/>
          <w:sz w:val="24"/>
          <w:szCs w:val="24"/>
        </w:rPr>
        <w:t>traffic concerns and perceived stranger threats from adults have caused a shift in</w:t>
      </w:r>
      <w:r w:rsidR="00F66CDE" w:rsidRPr="00B20841">
        <w:rPr>
          <w:rFonts w:ascii="Arial" w:hAnsi="Arial" w:cs="Arial"/>
          <w:sz w:val="24"/>
          <w:szCs w:val="24"/>
        </w:rPr>
        <w:t xml:space="preserve"> thoughts and feelings towards how safe these </w:t>
      </w:r>
      <w:r w:rsidR="00F66CDE" w:rsidRPr="00062A81">
        <w:rPr>
          <w:rFonts w:ascii="Arial" w:hAnsi="Arial" w:cs="Arial"/>
          <w:sz w:val="24"/>
          <w:szCs w:val="24"/>
        </w:rPr>
        <w:t xml:space="preserve">spaces are for </w:t>
      </w:r>
      <w:r w:rsidR="00AA2BCE" w:rsidRPr="00062A81">
        <w:rPr>
          <w:rFonts w:ascii="Arial" w:hAnsi="Arial" w:cs="Arial"/>
          <w:sz w:val="24"/>
          <w:szCs w:val="24"/>
        </w:rPr>
        <w:t xml:space="preserve">children and young people </w:t>
      </w:r>
      <w:r w:rsidR="00D82395" w:rsidRPr="00062A81">
        <w:rPr>
          <w:rFonts w:ascii="Arial" w:hAnsi="Arial" w:cs="Arial"/>
          <w:sz w:val="24"/>
          <w:szCs w:val="24"/>
        </w:rPr>
        <w:t>(Foley and Leverett, 2011, p.105).</w:t>
      </w:r>
      <w:r w:rsidR="007E4227" w:rsidRPr="00062A81">
        <w:rPr>
          <w:rFonts w:ascii="Arial" w:hAnsi="Arial" w:cs="Arial"/>
          <w:sz w:val="24"/>
          <w:szCs w:val="24"/>
        </w:rPr>
        <w:t xml:space="preserve"> </w:t>
      </w:r>
    </w:p>
    <w:p w14:paraId="253EC4A2" w14:textId="3978ABCC" w:rsidR="00B33253" w:rsidRPr="00B20841" w:rsidRDefault="00B33253" w:rsidP="00527E2B">
      <w:pPr>
        <w:spacing w:line="480" w:lineRule="auto"/>
        <w:jc w:val="both"/>
        <w:rPr>
          <w:rFonts w:ascii="Arial" w:hAnsi="Arial" w:cs="Arial"/>
          <w:sz w:val="24"/>
          <w:szCs w:val="24"/>
        </w:rPr>
      </w:pPr>
      <w:r w:rsidRPr="00B20841">
        <w:rPr>
          <w:rFonts w:ascii="Arial" w:hAnsi="Arial" w:cs="Arial"/>
          <w:sz w:val="24"/>
          <w:szCs w:val="24"/>
        </w:rPr>
        <w:t>There is a strong emphasis around negativity when discussing public spaces made for children and young people within communities</w:t>
      </w:r>
      <w:r w:rsidR="005D2831">
        <w:rPr>
          <w:rFonts w:ascii="Arial" w:hAnsi="Arial" w:cs="Arial"/>
          <w:sz w:val="24"/>
          <w:szCs w:val="24"/>
        </w:rPr>
        <w:t xml:space="preserve">, and often street spaces are deemed </w:t>
      </w:r>
      <w:r w:rsidR="005D2831" w:rsidRPr="005D2831">
        <w:rPr>
          <w:rFonts w:ascii="Arial" w:hAnsi="Arial" w:cs="Arial"/>
          <w:sz w:val="24"/>
          <w:szCs w:val="24"/>
        </w:rPr>
        <w:t>unacceptable for use of children and young people</w:t>
      </w:r>
      <w:r w:rsidRPr="005D2831">
        <w:rPr>
          <w:rFonts w:ascii="Arial" w:hAnsi="Arial" w:cs="Arial"/>
          <w:sz w:val="24"/>
          <w:szCs w:val="24"/>
        </w:rPr>
        <w:t xml:space="preserve"> (</w:t>
      </w:r>
      <w:r w:rsidR="005D2831" w:rsidRPr="005D2831">
        <w:rPr>
          <w:rFonts w:ascii="Arial" w:hAnsi="Arial" w:cs="Arial"/>
          <w:sz w:val="24"/>
          <w:szCs w:val="24"/>
        </w:rPr>
        <w:t>Foley and Leverett, 2011, p.30</w:t>
      </w:r>
      <w:r w:rsidRPr="005D2831">
        <w:rPr>
          <w:rFonts w:ascii="Arial" w:hAnsi="Arial" w:cs="Arial"/>
          <w:sz w:val="24"/>
          <w:szCs w:val="24"/>
        </w:rPr>
        <w:t xml:space="preserve">). On the other hand, it is important to discuss the </w:t>
      </w:r>
      <w:r w:rsidRPr="00B20841">
        <w:rPr>
          <w:rFonts w:ascii="Arial" w:hAnsi="Arial" w:cs="Arial"/>
          <w:sz w:val="24"/>
          <w:szCs w:val="24"/>
        </w:rPr>
        <w:t xml:space="preserve">alternatives of what would happen if these spaces were not provided. </w:t>
      </w:r>
      <w:r w:rsidR="00A447CB" w:rsidRPr="00B20841">
        <w:rPr>
          <w:rFonts w:ascii="Arial" w:hAnsi="Arial" w:cs="Arial"/>
          <w:sz w:val="24"/>
          <w:szCs w:val="24"/>
        </w:rPr>
        <w:t xml:space="preserve">There </w:t>
      </w:r>
      <w:r w:rsidR="001E5506" w:rsidRPr="00B20841">
        <w:rPr>
          <w:rFonts w:ascii="Arial" w:hAnsi="Arial" w:cs="Arial"/>
          <w:sz w:val="24"/>
          <w:szCs w:val="24"/>
        </w:rPr>
        <w:t>are and</w:t>
      </w:r>
      <w:r w:rsidR="00A447CB" w:rsidRPr="00B20841">
        <w:rPr>
          <w:rFonts w:ascii="Arial" w:hAnsi="Arial" w:cs="Arial"/>
          <w:sz w:val="24"/>
          <w:szCs w:val="24"/>
        </w:rPr>
        <w:t xml:space="preserve"> will always be risks within </w:t>
      </w:r>
      <w:r w:rsidR="007E4227" w:rsidRPr="00B20841">
        <w:rPr>
          <w:rFonts w:ascii="Arial" w:hAnsi="Arial" w:cs="Arial"/>
          <w:sz w:val="24"/>
          <w:szCs w:val="24"/>
        </w:rPr>
        <w:t xml:space="preserve">society in various forms, </w:t>
      </w:r>
      <w:r w:rsidR="007E4227" w:rsidRPr="00062A81">
        <w:rPr>
          <w:rFonts w:ascii="Arial" w:hAnsi="Arial" w:cs="Arial"/>
          <w:sz w:val="24"/>
          <w:szCs w:val="24"/>
        </w:rPr>
        <w:t xml:space="preserve">however the media seem to emphasis this in general, rather than </w:t>
      </w:r>
      <w:r w:rsidR="007E4227" w:rsidRPr="00062A81">
        <w:rPr>
          <w:rFonts w:ascii="Arial" w:hAnsi="Arial" w:cs="Arial"/>
          <w:sz w:val="24"/>
          <w:szCs w:val="24"/>
        </w:rPr>
        <w:lastRenderedPageBreak/>
        <w:t xml:space="preserve">focusing on the positives of play </w:t>
      </w:r>
      <w:r w:rsidR="00070FAA" w:rsidRPr="00070FAA">
        <w:rPr>
          <w:rFonts w:ascii="Arial" w:hAnsi="Arial" w:cs="Arial"/>
          <w:sz w:val="24"/>
          <w:szCs w:val="24"/>
        </w:rPr>
        <w:t>(Blundell et al. 2015).</w:t>
      </w:r>
    </w:p>
    <w:p w14:paraId="3BEBDD42" w14:textId="068338A5" w:rsidR="007E4227" w:rsidRDefault="007E4227" w:rsidP="00527E2B">
      <w:pPr>
        <w:spacing w:line="480" w:lineRule="auto"/>
        <w:jc w:val="both"/>
        <w:rPr>
          <w:rFonts w:ascii="Arial" w:hAnsi="Arial" w:cs="Arial"/>
          <w:sz w:val="24"/>
          <w:szCs w:val="24"/>
        </w:rPr>
      </w:pPr>
      <w:r w:rsidRPr="00B20841">
        <w:rPr>
          <w:rFonts w:ascii="Arial" w:hAnsi="Arial" w:cs="Arial"/>
          <w:sz w:val="24"/>
          <w:szCs w:val="24"/>
        </w:rPr>
        <w:t xml:space="preserve">The risks of the two main social changes of the electronic communication forms, such as social media, and parental anxiety towards childhood and adolescence can be seen within social perceptions of play. An example of this is that the media are looking at the negative viewpoints of childhood in society today and how </w:t>
      </w:r>
      <w:r w:rsidRPr="00062A81">
        <w:rPr>
          <w:rFonts w:ascii="Arial" w:hAnsi="Arial" w:cs="Arial"/>
          <w:sz w:val="24"/>
          <w:szCs w:val="24"/>
        </w:rPr>
        <w:t xml:space="preserve">dangerous society can be </w:t>
      </w:r>
      <w:r w:rsidR="00070FAA" w:rsidRPr="00070FAA">
        <w:rPr>
          <w:rFonts w:ascii="Arial" w:hAnsi="Arial" w:cs="Arial"/>
          <w:sz w:val="24"/>
          <w:szCs w:val="24"/>
        </w:rPr>
        <w:t>(Blundell et al. 2015)</w:t>
      </w:r>
      <w:r w:rsidR="00070FAA">
        <w:rPr>
          <w:rFonts w:ascii="Arial" w:hAnsi="Arial" w:cs="Arial"/>
          <w:sz w:val="24"/>
          <w:szCs w:val="24"/>
        </w:rPr>
        <w:t xml:space="preserve"> </w:t>
      </w:r>
      <w:r w:rsidRPr="00062A81">
        <w:rPr>
          <w:rFonts w:ascii="Arial" w:hAnsi="Arial" w:cs="Arial"/>
          <w:sz w:val="24"/>
          <w:szCs w:val="24"/>
        </w:rPr>
        <w:t xml:space="preserve">and </w:t>
      </w:r>
      <w:r w:rsidR="00C1382A" w:rsidRPr="00062A81">
        <w:rPr>
          <w:rFonts w:ascii="Arial" w:hAnsi="Arial" w:cs="Arial"/>
          <w:sz w:val="24"/>
          <w:szCs w:val="24"/>
        </w:rPr>
        <w:t xml:space="preserve">the parental/adult anxieties are being created through this negative media attention, alongside their children in critical stages of development from childhood into adolescence (Palmer, 2006). This in turn could be pushing more children and young people to be doing structured activities, where they can be kept a closer eye on to avoid the possibilities of harm (Prout, 2005). </w:t>
      </w:r>
      <w:r w:rsidR="00FF61D0" w:rsidRPr="00062A81">
        <w:rPr>
          <w:rFonts w:ascii="Arial" w:hAnsi="Arial" w:cs="Arial"/>
          <w:sz w:val="24"/>
          <w:szCs w:val="24"/>
        </w:rPr>
        <w:t xml:space="preserve">Yet, young people are suggesting that between all the time they are spending </w:t>
      </w:r>
      <w:r w:rsidR="00FF61D0" w:rsidRPr="00062A81">
        <w:rPr>
          <w:rFonts w:ascii="Arial" w:hAnsi="Arial" w:cs="Arial"/>
          <w:sz w:val="24"/>
          <w:szCs w:val="24"/>
        </w:rPr>
        <w:t xml:space="preserve">in school, and in extra-curricular and/or structured activities, they do not have time to enjoy free play (Holland, 2018); </w:t>
      </w:r>
      <w:r w:rsidR="00FF61D0" w:rsidRPr="00B20841">
        <w:rPr>
          <w:rFonts w:ascii="Arial" w:hAnsi="Arial" w:cs="Arial"/>
          <w:sz w:val="24"/>
          <w:szCs w:val="24"/>
        </w:rPr>
        <w:t xml:space="preserve">even though it is their right to have time to </w:t>
      </w:r>
      <w:r w:rsidR="00FF61D0" w:rsidRPr="004875BF">
        <w:rPr>
          <w:rFonts w:ascii="Arial" w:hAnsi="Arial" w:cs="Arial"/>
          <w:sz w:val="24"/>
          <w:szCs w:val="24"/>
        </w:rPr>
        <w:t>play, under the UNCRC Article 31 (</w:t>
      </w:r>
      <w:r w:rsidR="004875BF" w:rsidRPr="004875BF">
        <w:rPr>
          <w:rFonts w:ascii="Arial" w:hAnsi="Arial" w:cs="Arial"/>
          <w:sz w:val="24"/>
          <w:szCs w:val="24"/>
        </w:rPr>
        <w:t>Welsh Government, 2015).</w:t>
      </w:r>
      <w:r w:rsidR="00FF61D0" w:rsidRPr="004875BF">
        <w:rPr>
          <w:rFonts w:ascii="Arial" w:hAnsi="Arial" w:cs="Arial"/>
          <w:sz w:val="24"/>
          <w:szCs w:val="24"/>
        </w:rPr>
        <w:t xml:space="preserve"> </w:t>
      </w:r>
    </w:p>
    <w:p w14:paraId="7320C8A3" w14:textId="28BBCA6B" w:rsidR="009D284F" w:rsidRPr="00B20841" w:rsidRDefault="009D284F" w:rsidP="00527E2B">
      <w:pPr>
        <w:spacing w:line="480" w:lineRule="auto"/>
        <w:jc w:val="both"/>
        <w:rPr>
          <w:rFonts w:ascii="Arial" w:hAnsi="Arial" w:cs="Arial"/>
          <w:color w:val="FF0000"/>
          <w:sz w:val="24"/>
          <w:szCs w:val="24"/>
        </w:rPr>
      </w:pPr>
      <w:r>
        <w:rPr>
          <w:rFonts w:ascii="Arial" w:hAnsi="Arial" w:cs="Arial"/>
          <w:noProof/>
          <w:color w:val="FF0000"/>
          <w:sz w:val="24"/>
          <w:szCs w:val="24"/>
          <w:lang w:eastAsia="en-GB"/>
        </w:rPr>
        <w:drawing>
          <wp:inline distT="0" distB="0" distL="0" distR="0" wp14:anchorId="79120747" wp14:editId="12243D94">
            <wp:extent cx="1466088" cy="2194560"/>
            <wp:effectExtent l="0" t="0" r="1270" b="0"/>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y-2293838_960_7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6088" cy="2194560"/>
                    </a:xfrm>
                    <a:prstGeom prst="rect">
                      <a:avLst/>
                    </a:prstGeom>
                  </pic:spPr>
                </pic:pic>
              </a:graphicData>
            </a:graphic>
          </wp:inline>
        </w:drawing>
      </w:r>
      <w:r w:rsidR="009B1DCB">
        <w:rPr>
          <w:rFonts w:ascii="Arial" w:hAnsi="Arial" w:cs="Arial"/>
          <w:color w:val="FF0000"/>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43B562F1" w14:textId="34D925C7" w:rsidR="00C635D7" w:rsidRPr="00B20841" w:rsidRDefault="00E03FA4" w:rsidP="00527E2B">
      <w:pPr>
        <w:spacing w:line="480" w:lineRule="auto"/>
        <w:jc w:val="both"/>
        <w:rPr>
          <w:rFonts w:ascii="Arial" w:hAnsi="Arial" w:cs="Arial"/>
          <w:sz w:val="24"/>
          <w:szCs w:val="24"/>
        </w:rPr>
      </w:pPr>
      <w:r w:rsidRPr="00B20841">
        <w:rPr>
          <w:rFonts w:ascii="Arial" w:hAnsi="Arial" w:cs="Arial"/>
          <w:sz w:val="24"/>
          <w:szCs w:val="24"/>
        </w:rPr>
        <w:t>As discussed within this section, there appears to be more of an emphasis on the perception of ‘safe spaces’ in society, rather than that of a negative outlook on play (</w:t>
      </w:r>
      <w:r w:rsidR="000308BE" w:rsidRPr="000308BE">
        <w:rPr>
          <w:rFonts w:ascii="Arial" w:hAnsi="Arial" w:cs="Arial"/>
          <w:sz w:val="24"/>
          <w:szCs w:val="24"/>
        </w:rPr>
        <w:t>Foley and Leverett, 2011; Prout, 2005</w:t>
      </w:r>
      <w:r w:rsidRPr="00B20841">
        <w:rPr>
          <w:rFonts w:ascii="Arial" w:hAnsi="Arial" w:cs="Arial"/>
          <w:sz w:val="24"/>
          <w:szCs w:val="24"/>
        </w:rPr>
        <w:t xml:space="preserve">). Within society today there are a number of risks that have been explored such as increased traffic, however antisocial behaviour and the mixing of ages, children and adolescence, can also be seen as a </w:t>
      </w:r>
      <w:r w:rsidRPr="00B20841">
        <w:rPr>
          <w:rFonts w:ascii="Arial" w:hAnsi="Arial" w:cs="Arial"/>
          <w:sz w:val="24"/>
          <w:szCs w:val="24"/>
        </w:rPr>
        <w:lastRenderedPageBreak/>
        <w:t xml:space="preserve">concern </w:t>
      </w:r>
      <w:r w:rsidRPr="00150CBB">
        <w:rPr>
          <w:rFonts w:ascii="Arial" w:hAnsi="Arial" w:cs="Arial"/>
          <w:sz w:val="24"/>
          <w:szCs w:val="24"/>
        </w:rPr>
        <w:t>(</w:t>
      </w:r>
      <w:r w:rsidR="00150CBB" w:rsidRPr="00150CBB">
        <w:rPr>
          <w:rFonts w:ascii="Arial" w:hAnsi="Arial" w:cs="Arial"/>
          <w:sz w:val="24"/>
          <w:szCs w:val="24"/>
        </w:rPr>
        <w:t>Palmer, 2006</w:t>
      </w:r>
      <w:r w:rsidRPr="00150CBB">
        <w:rPr>
          <w:rFonts w:ascii="Arial" w:hAnsi="Arial" w:cs="Arial"/>
          <w:sz w:val="24"/>
          <w:szCs w:val="24"/>
        </w:rPr>
        <w:t>). Although</w:t>
      </w:r>
      <w:r w:rsidRPr="00B20841">
        <w:rPr>
          <w:rFonts w:ascii="Arial" w:hAnsi="Arial" w:cs="Arial"/>
          <w:sz w:val="24"/>
          <w:szCs w:val="24"/>
        </w:rPr>
        <w:t xml:space="preserve">, as suggested by Prout (2005), there is no longer a view of children becoming adolescent, they just instantly become adults from childhood. </w:t>
      </w:r>
    </w:p>
    <w:p w14:paraId="335EEA6B" w14:textId="2AD34432" w:rsidR="0006135D" w:rsidRDefault="0006135D" w:rsidP="00527E2B">
      <w:pPr>
        <w:spacing w:line="480" w:lineRule="auto"/>
        <w:jc w:val="both"/>
        <w:rPr>
          <w:rFonts w:ascii="Arial" w:hAnsi="Arial" w:cs="Arial"/>
          <w:sz w:val="24"/>
          <w:szCs w:val="24"/>
        </w:rPr>
      </w:pPr>
      <w:r w:rsidRPr="00B20841">
        <w:rPr>
          <w:rFonts w:ascii="Arial" w:hAnsi="Arial" w:cs="Arial"/>
          <w:sz w:val="24"/>
          <w:szCs w:val="24"/>
        </w:rPr>
        <w:t xml:space="preserve">With this modern outlook on childhood in mind, the author will now explore the ‘control’ over modern childhood and how these controls are interlinked with society perceptions. </w:t>
      </w:r>
    </w:p>
    <w:p w14:paraId="7A4EB90D" w14:textId="613EAA4E" w:rsidR="00A7710A" w:rsidRPr="00B20841" w:rsidRDefault="00A7710A" w:rsidP="00527E2B">
      <w:pPr>
        <w:spacing w:line="480" w:lineRule="auto"/>
        <w:jc w:val="both"/>
        <w:rPr>
          <w:rFonts w:ascii="Arial" w:hAnsi="Arial" w:cs="Arial"/>
          <w:color w:val="FF0000"/>
          <w:sz w:val="24"/>
          <w:szCs w:val="24"/>
        </w:rPr>
      </w:pPr>
    </w:p>
    <w:p w14:paraId="48603C04" w14:textId="30764C80" w:rsidR="00145B51" w:rsidRPr="00B20841" w:rsidRDefault="00145B51" w:rsidP="00527E2B">
      <w:pPr>
        <w:spacing w:line="480" w:lineRule="auto"/>
        <w:jc w:val="both"/>
        <w:rPr>
          <w:rFonts w:ascii="Arial" w:hAnsi="Arial" w:cs="Arial"/>
          <w:sz w:val="24"/>
          <w:szCs w:val="24"/>
          <w:u w:val="single"/>
        </w:rPr>
      </w:pPr>
      <w:r w:rsidRPr="00B20841">
        <w:rPr>
          <w:rFonts w:ascii="Arial" w:hAnsi="Arial" w:cs="Arial"/>
          <w:sz w:val="24"/>
          <w:szCs w:val="24"/>
          <w:u w:val="single"/>
        </w:rPr>
        <w:t>Controlling modern childhood</w:t>
      </w:r>
    </w:p>
    <w:p w14:paraId="3B597115" w14:textId="116CF8FA" w:rsidR="00E25144" w:rsidRPr="00B20841" w:rsidRDefault="008418C6" w:rsidP="00527E2B">
      <w:pPr>
        <w:spacing w:line="480" w:lineRule="auto"/>
        <w:jc w:val="both"/>
        <w:rPr>
          <w:rFonts w:ascii="Arial" w:hAnsi="Arial" w:cs="Arial"/>
          <w:sz w:val="24"/>
          <w:szCs w:val="24"/>
        </w:rPr>
      </w:pPr>
      <w:r w:rsidRPr="00B20841">
        <w:rPr>
          <w:rFonts w:ascii="Arial" w:hAnsi="Arial" w:cs="Arial"/>
          <w:sz w:val="24"/>
          <w:szCs w:val="24"/>
        </w:rPr>
        <w:t>Children and young people can be found within society in a number of different settings, these include, school, extra-curricular activities and within the community</w:t>
      </w:r>
      <w:r w:rsidR="00153FE1" w:rsidRPr="00B20841">
        <w:rPr>
          <w:rFonts w:ascii="Arial" w:hAnsi="Arial" w:cs="Arial"/>
          <w:sz w:val="24"/>
          <w:szCs w:val="24"/>
        </w:rPr>
        <w:t xml:space="preserve"> (</w:t>
      </w:r>
      <w:r w:rsidR="007777A6" w:rsidRPr="007777A6">
        <w:rPr>
          <w:rFonts w:ascii="Arial" w:hAnsi="Arial" w:cs="Arial"/>
          <w:sz w:val="24"/>
          <w:szCs w:val="24"/>
        </w:rPr>
        <w:t>Prout, 2005, p.33</w:t>
      </w:r>
      <w:r w:rsidR="00153FE1" w:rsidRPr="007777A6">
        <w:rPr>
          <w:rFonts w:ascii="Arial" w:hAnsi="Arial" w:cs="Arial"/>
          <w:sz w:val="24"/>
          <w:szCs w:val="24"/>
        </w:rPr>
        <w:t>), however due to the concerns arou</w:t>
      </w:r>
      <w:r w:rsidR="00153FE1" w:rsidRPr="00B20841">
        <w:rPr>
          <w:rFonts w:ascii="Arial" w:hAnsi="Arial" w:cs="Arial"/>
          <w:sz w:val="24"/>
          <w:szCs w:val="24"/>
        </w:rPr>
        <w:t xml:space="preserve">nd the access to safe spaces, it could be seen that childhood has become more controlled within today’s society. </w:t>
      </w:r>
      <w:r w:rsidR="00111825">
        <w:rPr>
          <w:rFonts w:ascii="Arial" w:hAnsi="Arial" w:cs="Arial"/>
          <w:sz w:val="24"/>
          <w:szCs w:val="24"/>
        </w:rPr>
        <w:t>With</w:t>
      </w:r>
      <w:r w:rsidR="00E25144" w:rsidRPr="00B20841">
        <w:rPr>
          <w:rFonts w:ascii="Arial" w:hAnsi="Arial" w:cs="Arial"/>
          <w:sz w:val="24"/>
          <w:szCs w:val="24"/>
        </w:rPr>
        <w:t xml:space="preserve"> anxieties based around outdoor play for children and young people, there has </w:t>
      </w:r>
      <w:r w:rsidR="00E25144" w:rsidRPr="00B20841">
        <w:rPr>
          <w:rFonts w:ascii="Arial" w:hAnsi="Arial" w:cs="Arial"/>
          <w:sz w:val="24"/>
          <w:szCs w:val="24"/>
        </w:rPr>
        <w:t xml:space="preserve">been a focus on an indoor, more controlled lifestyle. </w:t>
      </w:r>
    </w:p>
    <w:p w14:paraId="41A2BB6E" w14:textId="32A0A04D" w:rsidR="00E25144" w:rsidRPr="00C731D7" w:rsidRDefault="00E25144" w:rsidP="00527E2B">
      <w:pPr>
        <w:spacing w:line="480" w:lineRule="auto"/>
        <w:jc w:val="both"/>
        <w:rPr>
          <w:rFonts w:ascii="Arial" w:hAnsi="Arial" w:cs="Arial"/>
          <w:sz w:val="24"/>
          <w:szCs w:val="24"/>
        </w:rPr>
      </w:pPr>
      <w:r w:rsidRPr="00B20841">
        <w:rPr>
          <w:rFonts w:ascii="Arial" w:hAnsi="Arial" w:cs="Arial"/>
          <w:sz w:val="24"/>
          <w:szCs w:val="24"/>
        </w:rPr>
        <w:t xml:space="preserve">Although the negative impacts of being heavily reliant on electronic devices has been indicated, both within the press and within </w:t>
      </w:r>
      <w:r w:rsidRPr="004E646A">
        <w:rPr>
          <w:rFonts w:ascii="Arial" w:hAnsi="Arial" w:cs="Arial"/>
          <w:sz w:val="24"/>
          <w:szCs w:val="24"/>
        </w:rPr>
        <w:t>literature (</w:t>
      </w:r>
      <w:r w:rsidR="004E646A">
        <w:rPr>
          <w:rFonts w:ascii="Arial" w:hAnsi="Arial" w:cs="Arial"/>
          <w:sz w:val="24"/>
          <w:szCs w:val="24"/>
        </w:rPr>
        <w:t xml:space="preserve">Bradford, 2012, p.150; </w:t>
      </w:r>
      <w:r w:rsidR="004E646A" w:rsidRPr="004E646A">
        <w:rPr>
          <w:rFonts w:ascii="Arial" w:hAnsi="Arial" w:cs="Arial"/>
          <w:sz w:val="24"/>
          <w:szCs w:val="24"/>
        </w:rPr>
        <w:t>NHS, 2017; Press Association, 2017</w:t>
      </w:r>
      <w:r w:rsidRPr="004E646A">
        <w:rPr>
          <w:rFonts w:ascii="Arial" w:hAnsi="Arial" w:cs="Arial"/>
          <w:sz w:val="24"/>
          <w:szCs w:val="24"/>
        </w:rPr>
        <w:t xml:space="preserve">), it could be understood that indoor methods </w:t>
      </w:r>
      <w:r w:rsidRPr="00B20841">
        <w:rPr>
          <w:rFonts w:ascii="Arial" w:hAnsi="Arial" w:cs="Arial"/>
          <w:sz w:val="24"/>
          <w:szCs w:val="24"/>
        </w:rPr>
        <w:t>of play has risen as parental attempts to withdraw their children and young people from experiencing the negative effects of the risks of free outdoor play within society (</w:t>
      </w:r>
      <w:proofErr w:type="spellStart"/>
      <w:r w:rsidR="00C731D7" w:rsidRPr="00C731D7">
        <w:rPr>
          <w:rFonts w:ascii="Arial" w:hAnsi="Arial" w:cs="Arial"/>
          <w:sz w:val="24"/>
          <w:szCs w:val="24"/>
        </w:rPr>
        <w:t>Sellgren</w:t>
      </w:r>
      <w:proofErr w:type="spellEnd"/>
      <w:r w:rsidR="00C731D7" w:rsidRPr="00C731D7">
        <w:rPr>
          <w:rFonts w:ascii="Arial" w:hAnsi="Arial" w:cs="Arial"/>
          <w:sz w:val="24"/>
          <w:szCs w:val="24"/>
        </w:rPr>
        <w:t>, 2013</w:t>
      </w:r>
      <w:r w:rsidRPr="00C731D7">
        <w:rPr>
          <w:rFonts w:ascii="Arial" w:hAnsi="Arial" w:cs="Arial"/>
          <w:sz w:val="24"/>
          <w:szCs w:val="24"/>
        </w:rPr>
        <w:t xml:space="preserve">). </w:t>
      </w:r>
    </w:p>
    <w:p w14:paraId="282D317F" w14:textId="205FA371" w:rsidR="00E75903" w:rsidRPr="00062A81" w:rsidRDefault="00E75903" w:rsidP="00527E2B">
      <w:pPr>
        <w:spacing w:line="480" w:lineRule="auto"/>
        <w:jc w:val="both"/>
        <w:rPr>
          <w:rFonts w:ascii="Arial" w:hAnsi="Arial" w:cs="Arial"/>
          <w:sz w:val="24"/>
          <w:szCs w:val="24"/>
        </w:rPr>
      </w:pPr>
      <w:r w:rsidRPr="00B20841">
        <w:rPr>
          <w:rFonts w:ascii="Arial" w:hAnsi="Arial" w:cs="Arial"/>
          <w:sz w:val="24"/>
          <w:szCs w:val="24"/>
        </w:rPr>
        <w:t xml:space="preserve">Children and young people could see themselves as having time limits on their fun, as structured activities are delivered within a certain time frame; also suggesting that these structured activities cannot be viewed as play, due to the inability for children and young people to be </w:t>
      </w:r>
      <w:r w:rsidR="00047F85" w:rsidRPr="00B20841">
        <w:rPr>
          <w:rFonts w:ascii="Arial" w:hAnsi="Arial" w:cs="Arial"/>
          <w:sz w:val="24"/>
          <w:szCs w:val="24"/>
        </w:rPr>
        <w:t>able to do so purely for enjoyment, without any other means of structural g</w:t>
      </w:r>
      <w:r w:rsidR="00047F85" w:rsidRPr="00062A81">
        <w:rPr>
          <w:rFonts w:ascii="Arial" w:hAnsi="Arial" w:cs="Arial"/>
          <w:sz w:val="24"/>
          <w:szCs w:val="24"/>
        </w:rPr>
        <w:t xml:space="preserve">ain (Play Therapy United Kingdom, No Date). </w:t>
      </w:r>
    </w:p>
    <w:p w14:paraId="100DE478" w14:textId="1AEEF8D3" w:rsidR="00376183" w:rsidRPr="00B20841" w:rsidRDefault="00376183" w:rsidP="00527E2B">
      <w:pPr>
        <w:spacing w:line="480" w:lineRule="auto"/>
        <w:jc w:val="both"/>
        <w:rPr>
          <w:rFonts w:ascii="Arial" w:hAnsi="Arial" w:cs="Arial"/>
          <w:sz w:val="24"/>
          <w:szCs w:val="24"/>
        </w:rPr>
      </w:pPr>
      <w:r w:rsidRPr="00062A81">
        <w:rPr>
          <w:rFonts w:ascii="Arial" w:hAnsi="Arial" w:cs="Arial"/>
          <w:sz w:val="24"/>
          <w:szCs w:val="24"/>
        </w:rPr>
        <w:lastRenderedPageBreak/>
        <w:t xml:space="preserve">As well as having time limits </w:t>
      </w:r>
      <w:r w:rsidRPr="00B20841">
        <w:rPr>
          <w:rFonts w:ascii="Arial" w:hAnsi="Arial" w:cs="Arial"/>
          <w:sz w:val="24"/>
          <w:szCs w:val="24"/>
        </w:rPr>
        <w:t xml:space="preserve">on their structured fun, the control around indoor play limits children and young people to live their realities through the from of online media and television; often leading young people to be viewing content without age appropriate filters, making it hard to have a clear boundary between the innocent views of a child, and that of </w:t>
      </w:r>
      <w:r w:rsidR="0043170C">
        <w:rPr>
          <w:rFonts w:ascii="Arial" w:hAnsi="Arial" w:cs="Arial"/>
          <w:sz w:val="24"/>
          <w:szCs w:val="24"/>
        </w:rPr>
        <w:t xml:space="preserve">an </w:t>
      </w:r>
      <w:r w:rsidRPr="00B20841">
        <w:rPr>
          <w:rFonts w:ascii="Arial" w:hAnsi="Arial" w:cs="Arial"/>
          <w:sz w:val="24"/>
          <w:szCs w:val="24"/>
        </w:rPr>
        <w:t xml:space="preserve">adult with, in some cases, scenes of </w:t>
      </w:r>
      <w:r w:rsidRPr="00062A81">
        <w:rPr>
          <w:rFonts w:ascii="Arial" w:hAnsi="Arial" w:cs="Arial"/>
          <w:sz w:val="24"/>
          <w:szCs w:val="24"/>
        </w:rPr>
        <w:t xml:space="preserve">inappropriate content for a child </w:t>
      </w:r>
      <w:r w:rsidR="00070FAA" w:rsidRPr="00070FAA">
        <w:rPr>
          <w:rFonts w:ascii="Arial" w:hAnsi="Arial" w:cs="Arial"/>
          <w:sz w:val="24"/>
          <w:szCs w:val="24"/>
        </w:rPr>
        <w:t>(Blundell et al. 2015</w:t>
      </w:r>
      <w:r w:rsidRPr="00062A81">
        <w:rPr>
          <w:rFonts w:ascii="Arial" w:hAnsi="Arial" w:cs="Arial"/>
          <w:sz w:val="24"/>
          <w:szCs w:val="24"/>
        </w:rPr>
        <w:t>, p.125)</w:t>
      </w:r>
    </w:p>
    <w:p w14:paraId="65C357AE" w14:textId="2A8BB497" w:rsidR="009D284F" w:rsidRDefault="004C7986" w:rsidP="00527E2B">
      <w:pPr>
        <w:spacing w:line="480" w:lineRule="auto"/>
        <w:jc w:val="both"/>
        <w:rPr>
          <w:rFonts w:ascii="Arial" w:hAnsi="Arial" w:cs="Arial"/>
          <w:sz w:val="24"/>
          <w:szCs w:val="24"/>
        </w:rPr>
      </w:pPr>
      <w:r w:rsidRPr="00B20841">
        <w:rPr>
          <w:rFonts w:ascii="Arial" w:hAnsi="Arial" w:cs="Arial"/>
          <w:sz w:val="24"/>
          <w:szCs w:val="24"/>
        </w:rPr>
        <w:t xml:space="preserve">From this evidence, it is clear to see that society is having an impact on children and young people’s play. Although, it is not </w:t>
      </w:r>
      <w:r w:rsidR="003135EA" w:rsidRPr="00B20841">
        <w:rPr>
          <w:rFonts w:ascii="Arial" w:hAnsi="Arial" w:cs="Arial"/>
          <w:sz w:val="24"/>
          <w:szCs w:val="24"/>
        </w:rPr>
        <w:t>necessarily</w:t>
      </w:r>
      <w:r w:rsidRPr="00B20841">
        <w:rPr>
          <w:rFonts w:ascii="Arial" w:hAnsi="Arial" w:cs="Arial"/>
          <w:sz w:val="24"/>
          <w:szCs w:val="24"/>
        </w:rPr>
        <w:t xml:space="preserve"> </w:t>
      </w:r>
      <w:r w:rsidR="003135EA" w:rsidRPr="00B20841">
        <w:rPr>
          <w:rFonts w:ascii="Arial" w:hAnsi="Arial" w:cs="Arial"/>
          <w:sz w:val="24"/>
          <w:szCs w:val="24"/>
        </w:rPr>
        <w:t>the choice of the children and young people to be restricted from outdoor play, it is more anxieties of adults, and the way society is being viewed upon as ‘dangerous’ for outdoor play to be engaged in without taking place with structure at the forefront of the activity (</w:t>
      </w:r>
      <w:r w:rsidR="00A022F8" w:rsidRPr="00BE5776">
        <w:rPr>
          <w:rFonts w:ascii="Arial" w:hAnsi="Arial" w:cs="Arial"/>
          <w:sz w:val="24"/>
          <w:szCs w:val="24"/>
        </w:rPr>
        <w:t>Prout, 2005</w:t>
      </w:r>
      <w:r w:rsidR="003135EA" w:rsidRPr="00B20841">
        <w:rPr>
          <w:rFonts w:ascii="Arial" w:hAnsi="Arial" w:cs="Arial"/>
          <w:sz w:val="24"/>
          <w:szCs w:val="24"/>
        </w:rPr>
        <w:t>).</w:t>
      </w:r>
      <w:r w:rsidR="002A610A" w:rsidRPr="00B20841">
        <w:rPr>
          <w:rFonts w:ascii="Arial" w:hAnsi="Arial" w:cs="Arial"/>
          <w:sz w:val="24"/>
          <w:szCs w:val="24"/>
        </w:rPr>
        <w:t xml:space="preserve"> Yet, it has also been </w:t>
      </w:r>
      <w:r w:rsidR="002A610A" w:rsidRPr="00B20841">
        <w:rPr>
          <w:rFonts w:ascii="Arial" w:hAnsi="Arial" w:cs="Arial"/>
          <w:sz w:val="24"/>
          <w:szCs w:val="24"/>
        </w:rPr>
        <w:t xml:space="preserve">counter argued that the biggest reason for children </w:t>
      </w:r>
      <w:r w:rsidR="002A610A" w:rsidRPr="00062A81">
        <w:rPr>
          <w:rFonts w:ascii="Arial" w:hAnsi="Arial" w:cs="Arial"/>
          <w:sz w:val="24"/>
          <w:szCs w:val="24"/>
        </w:rPr>
        <w:t>staying inside within the UK is the weather (</w:t>
      </w:r>
      <w:r w:rsidR="00224768" w:rsidRPr="00062A81">
        <w:rPr>
          <w:rFonts w:ascii="Arial" w:hAnsi="Arial" w:cs="Arial"/>
          <w:sz w:val="24"/>
          <w:szCs w:val="24"/>
        </w:rPr>
        <w:t>Bingham</w:t>
      </w:r>
      <w:r w:rsidR="002A610A" w:rsidRPr="00062A81">
        <w:rPr>
          <w:rFonts w:ascii="Arial" w:hAnsi="Arial" w:cs="Arial"/>
          <w:sz w:val="24"/>
          <w:szCs w:val="24"/>
        </w:rPr>
        <w:t>, 201</w:t>
      </w:r>
      <w:r w:rsidR="00CF4D2C" w:rsidRPr="00062A81">
        <w:rPr>
          <w:rFonts w:ascii="Arial" w:hAnsi="Arial" w:cs="Arial"/>
          <w:sz w:val="24"/>
          <w:szCs w:val="24"/>
        </w:rPr>
        <w:t>6</w:t>
      </w:r>
      <w:r w:rsidR="002A610A" w:rsidRPr="00062A81">
        <w:rPr>
          <w:rFonts w:ascii="Arial" w:hAnsi="Arial" w:cs="Arial"/>
          <w:sz w:val="24"/>
          <w:szCs w:val="24"/>
        </w:rPr>
        <w:t xml:space="preserve">). </w:t>
      </w:r>
    </w:p>
    <w:p w14:paraId="5B63F0B1" w14:textId="77777777" w:rsidR="009D284F" w:rsidRPr="00062A81" w:rsidRDefault="009D284F" w:rsidP="00527E2B">
      <w:pPr>
        <w:spacing w:line="480" w:lineRule="auto"/>
        <w:jc w:val="both"/>
        <w:rPr>
          <w:rFonts w:ascii="Arial" w:hAnsi="Arial" w:cs="Arial"/>
          <w:sz w:val="24"/>
          <w:szCs w:val="24"/>
        </w:rPr>
      </w:pPr>
    </w:p>
    <w:p w14:paraId="49E104C3" w14:textId="3C80569C" w:rsidR="004236D7" w:rsidRPr="00B20841" w:rsidRDefault="00224768" w:rsidP="00527E2B">
      <w:pPr>
        <w:spacing w:line="480" w:lineRule="auto"/>
        <w:jc w:val="both"/>
        <w:rPr>
          <w:rFonts w:ascii="Arial" w:hAnsi="Arial" w:cs="Arial"/>
          <w:sz w:val="24"/>
          <w:szCs w:val="24"/>
        </w:rPr>
      </w:pPr>
      <w:r w:rsidRPr="00062A81">
        <w:rPr>
          <w:rFonts w:ascii="Arial" w:hAnsi="Arial" w:cs="Arial"/>
          <w:sz w:val="24"/>
          <w:szCs w:val="24"/>
        </w:rPr>
        <w:t xml:space="preserve">So, we can determine that there </w:t>
      </w:r>
      <w:r w:rsidRPr="00B20841">
        <w:rPr>
          <w:rFonts w:ascii="Arial" w:hAnsi="Arial" w:cs="Arial"/>
          <w:sz w:val="24"/>
          <w:szCs w:val="24"/>
        </w:rPr>
        <w:t xml:space="preserve">is enough evidence that indoor ‘play’ is becoming more popular </w:t>
      </w:r>
      <w:r w:rsidR="006A0213" w:rsidRPr="00B20841">
        <w:rPr>
          <w:rFonts w:ascii="Arial" w:hAnsi="Arial" w:cs="Arial"/>
          <w:sz w:val="24"/>
          <w:szCs w:val="24"/>
        </w:rPr>
        <w:t xml:space="preserve">amongst children and young people, </w:t>
      </w:r>
      <w:r w:rsidR="00CF4D2C" w:rsidRPr="00B20841">
        <w:rPr>
          <w:rFonts w:ascii="Arial" w:hAnsi="Arial" w:cs="Arial"/>
          <w:sz w:val="24"/>
          <w:szCs w:val="24"/>
        </w:rPr>
        <w:t xml:space="preserve">and statistics are also supporting this as 74 percent of children have an hour or less of outdoor play a </w:t>
      </w:r>
      <w:r w:rsidR="00CF4D2C" w:rsidRPr="00062A81">
        <w:rPr>
          <w:rFonts w:ascii="Arial" w:hAnsi="Arial" w:cs="Arial"/>
          <w:sz w:val="24"/>
          <w:szCs w:val="24"/>
        </w:rPr>
        <w:t>day (Bingham, 2016)</w:t>
      </w:r>
      <w:r w:rsidR="00C86F39" w:rsidRPr="00062A81">
        <w:rPr>
          <w:rFonts w:ascii="Arial" w:hAnsi="Arial" w:cs="Arial"/>
          <w:sz w:val="24"/>
          <w:szCs w:val="24"/>
        </w:rPr>
        <w:t xml:space="preserve">. </w:t>
      </w:r>
      <w:r w:rsidR="00556EA3" w:rsidRPr="00062A81">
        <w:rPr>
          <w:rFonts w:ascii="Arial" w:hAnsi="Arial" w:cs="Arial"/>
          <w:sz w:val="24"/>
          <w:szCs w:val="24"/>
        </w:rPr>
        <w:t>Whereas</w:t>
      </w:r>
      <w:r w:rsidR="00CF03E3" w:rsidRPr="00062A81">
        <w:rPr>
          <w:rFonts w:ascii="Arial" w:hAnsi="Arial" w:cs="Arial"/>
          <w:sz w:val="24"/>
          <w:szCs w:val="24"/>
        </w:rPr>
        <w:t xml:space="preserve"> i</w:t>
      </w:r>
      <w:r w:rsidR="00111825">
        <w:rPr>
          <w:rFonts w:ascii="Arial" w:hAnsi="Arial" w:cs="Arial"/>
          <w:sz w:val="24"/>
          <w:szCs w:val="24"/>
        </w:rPr>
        <w:t>t</w:t>
      </w:r>
      <w:r w:rsidR="00CF03E3" w:rsidRPr="00062A81">
        <w:rPr>
          <w:rFonts w:ascii="Arial" w:hAnsi="Arial" w:cs="Arial"/>
          <w:sz w:val="24"/>
          <w:szCs w:val="24"/>
        </w:rPr>
        <w:t xml:space="preserve"> has been found that young people are walking half as much </w:t>
      </w:r>
      <w:r w:rsidR="00CF03E3" w:rsidRPr="00B20841">
        <w:rPr>
          <w:rFonts w:ascii="Arial" w:hAnsi="Arial" w:cs="Arial"/>
          <w:sz w:val="24"/>
          <w:szCs w:val="24"/>
        </w:rPr>
        <w:t xml:space="preserve">as </w:t>
      </w:r>
      <w:r w:rsidR="00B97923" w:rsidRPr="00B20841">
        <w:rPr>
          <w:rFonts w:ascii="Arial" w:hAnsi="Arial" w:cs="Arial"/>
          <w:sz w:val="24"/>
          <w:szCs w:val="24"/>
        </w:rPr>
        <w:t>pensioners and</w:t>
      </w:r>
      <w:r w:rsidR="00CF03E3" w:rsidRPr="00B20841">
        <w:rPr>
          <w:rFonts w:ascii="Arial" w:hAnsi="Arial" w:cs="Arial"/>
          <w:sz w:val="24"/>
          <w:szCs w:val="24"/>
        </w:rPr>
        <w:t xml:space="preserve"> appear to be becoming uninspired by the outdoors (</w:t>
      </w:r>
      <w:r w:rsidR="00F63221" w:rsidRPr="00F63221">
        <w:rPr>
          <w:rFonts w:ascii="Arial" w:hAnsi="Arial" w:cs="Arial"/>
          <w:sz w:val="24"/>
          <w:szCs w:val="24"/>
        </w:rPr>
        <w:t xml:space="preserve">Agency, </w:t>
      </w:r>
      <w:r w:rsidR="00CF03E3" w:rsidRPr="00F63221">
        <w:rPr>
          <w:rFonts w:ascii="Arial" w:hAnsi="Arial" w:cs="Arial"/>
          <w:sz w:val="24"/>
          <w:szCs w:val="24"/>
        </w:rPr>
        <w:t>2015)</w:t>
      </w:r>
      <w:r w:rsidR="00623829" w:rsidRPr="00F63221">
        <w:rPr>
          <w:rFonts w:ascii="Arial" w:hAnsi="Arial" w:cs="Arial"/>
          <w:sz w:val="24"/>
          <w:szCs w:val="24"/>
        </w:rPr>
        <w:t>; thus,</w:t>
      </w:r>
      <w:r w:rsidR="00C86F39" w:rsidRPr="00F63221">
        <w:rPr>
          <w:rFonts w:ascii="Arial" w:hAnsi="Arial" w:cs="Arial"/>
          <w:sz w:val="24"/>
          <w:szCs w:val="24"/>
        </w:rPr>
        <w:t xml:space="preserve"> indicati</w:t>
      </w:r>
      <w:r w:rsidR="00C86F39" w:rsidRPr="00B20841">
        <w:rPr>
          <w:rFonts w:ascii="Arial" w:hAnsi="Arial" w:cs="Arial"/>
          <w:sz w:val="24"/>
          <w:szCs w:val="24"/>
        </w:rPr>
        <w:t xml:space="preserve">ng that there is a decline in outdoor play for children and young people alike. </w:t>
      </w:r>
    </w:p>
    <w:p w14:paraId="16F2A129" w14:textId="025039C6" w:rsidR="00876E3B" w:rsidRPr="00B20841" w:rsidRDefault="00876E3B" w:rsidP="00527E2B">
      <w:pPr>
        <w:spacing w:line="480" w:lineRule="auto"/>
        <w:jc w:val="both"/>
        <w:rPr>
          <w:rFonts w:ascii="Arial" w:hAnsi="Arial" w:cs="Arial"/>
          <w:sz w:val="24"/>
          <w:szCs w:val="24"/>
          <w:u w:val="single"/>
        </w:rPr>
      </w:pPr>
      <w:r w:rsidRPr="00B20841">
        <w:rPr>
          <w:rFonts w:ascii="Arial" w:hAnsi="Arial" w:cs="Arial"/>
          <w:sz w:val="24"/>
          <w:szCs w:val="24"/>
          <w:u w:val="single"/>
        </w:rPr>
        <w:t xml:space="preserve">Play and </w:t>
      </w:r>
      <w:r w:rsidR="00411C6A" w:rsidRPr="00B20841">
        <w:rPr>
          <w:rFonts w:ascii="Arial" w:hAnsi="Arial" w:cs="Arial"/>
          <w:sz w:val="24"/>
          <w:szCs w:val="24"/>
          <w:u w:val="single"/>
        </w:rPr>
        <w:t>health and wellbeing</w:t>
      </w:r>
    </w:p>
    <w:p w14:paraId="4ACA62C5" w14:textId="0E1A885F" w:rsidR="00882F28" w:rsidRPr="00B20841" w:rsidRDefault="00DF5BE9" w:rsidP="00527E2B">
      <w:pPr>
        <w:spacing w:line="480" w:lineRule="auto"/>
        <w:jc w:val="both"/>
        <w:rPr>
          <w:rFonts w:ascii="Arial" w:hAnsi="Arial" w:cs="Arial"/>
          <w:sz w:val="24"/>
          <w:szCs w:val="24"/>
        </w:rPr>
      </w:pPr>
      <w:r w:rsidRPr="00B20841">
        <w:rPr>
          <w:rFonts w:ascii="Arial" w:hAnsi="Arial" w:cs="Arial"/>
          <w:sz w:val="24"/>
          <w:szCs w:val="24"/>
        </w:rPr>
        <w:t>We can see that t</w:t>
      </w:r>
      <w:r w:rsidR="00876E3B" w:rsidRPr="00B20841">
        <w:rPr>
          <w:rFonts w:ascii="Arial" w:hAnsi="Arial" w:cs="Arial"/>
          <w:sz w:val="24"/>
          <w:szCs w:val="24"/>
        </w:rPr>
        <w:t xml:space="preserve">here has been a known decline within the engagement </w:t>
      </w:r>
      <w:r w:rsidR="00876E3B" w:rsidRPr="00062A81">
        <w:rPr>
          <w:rFonts w:ascii="Arial" w:hAnsi="Arial" w:cs="Arial"/>
          <w:sz w:val="24"/>
          <w:szCs w:val="24"/>
        </w:rPr>
        <w:t>of physical activity particularly amongst girls, and adolescence (Larkin, 2013, p.66).</w:t>
      </w:r>
      <w:r w:rsidR="00E555B6" w:rsidRPr="00062A81">
        <w:rPr>
          <w:rFonts w:ascii="Arial" w:hAnsi="Arial" w:cs="Arial"/>
          <w:sz w:val="24"/>
          <w:szCs w:val="24"/>
        </w:rPr>
        <w:t xml:space="preserve"> As previously discussed, the </w:t>
      </w:r>
      <w:r w:rsidR="00E555B6" w:rsidRPr="00062A81">
        <w:rPr>
          <w:rFonts w:ascii="Arial" w:hAnsi="Arial" w:cs="Arial"/>
          <w:sz w:val="24"/>
          <w:szCs w:val="24"/>
        </w:rPr>
        <w:lastRenderedPageBreak/>
        <w:t xml:space="preserve">decline in engagement amongst young people throughout adolescence could be linked to </w:t>
      </w:r>
      <w:r w:rsidR="00E555B6" w:rsidRPr="00B20841">
        <w:rPr>
          <w:rFonts w:ascii="Arial" w:hAnsi="Arial" w:cs="Arial"/>
          <w:sz w:val="24"/>
          <w:szCs w:val="24"/>
        </w:rPr>
        <w:t xml:space="preserve">the lack of spaces available for </w:t>
      </w:r>
      <w:r w:rsidR="00E555B6" w:rsidRPr="002D2C23">
        <w:rPr>
          <w:rFonts w:ascii="Arial" w:hAnsi="Arial" w:cs="Arial"/>
          <w:sz w:val="24"/>
          <w:szCs w:val="24"/>
        </w:rPr>
        <w:t>them to play freely (</w:t>
      </w:r>
      <w:r w:rsidR="002D2C23" w:rsidRPr="002D2C23">
        <w:rPr>
          <w:rFonts w:ascii="Arial" w:hAnsi="Arial" w:cs="Arial"/>
          <w:sz w:val="24"/>
          <w:szCs w:val="24"/>
        </w:rPr>
        <w:t>Foley and Leverett, 2011); Palmer, 2006</w:t>
      </w:r>
      <w:r w:rsidR="00E555B6" w:rsidRPr="002D2C23">
        <w:rPr>
          <w:rFonts w:ascii="Arial" w:hAnsi="Arial" w:cs="Arial"/>
          <w:sz w:val="24"/>
          <w:szCs w:val="24"/>
        </w:rPr>
        <w:t>).</w:t>
      </w:r>
      <w:r w:rsidR="00876E3B" w:rsidRPr="002D2C23">
        <w:rPr>
          <w:rFonts w:ascii="Arial" w:hAnsi="Arial" w:cs="Arial"/>
          <w:sz w:val="24"/>
          <w:szCs w:val="24"/>
        </w:rPr>
        <w:t xml:space="preserve"> </w:t>
      </w:r>
      <w:r w:rsidR="00C53FBD" w:rsidRPr="002D2C23">
        <w:rPr>
          <w:rFonts w:ascii="Arial" w:hAnsi="Arial" w:cs="Arial"/>
          <w:sz w:val="24"/>
          <w:szCs w:val="24"/>
        </w:rPr>
        <w:t>However,</w:t>
      </w:r>
      <w:r w:rsidRPr="002D2C23">
        <w:rPr>
          <w:rFonts w:ascii="Arial" w:hAnsi="Arial" w:cs="Arial"/>
          <w:sz w:val="24"/>
          <w:szCs w:val="24"/>
        </w:rPr>
        <w:t xml:space="preserve"> </w:t>
      </w:r>
      <w:r w:rsidR="00E555B6" w:rsidRPr="002D2C23">
        <w:rPr>
          <w:rFonts w:ascii="Arial" w:hAnsi="Arial" w:cs="Arial"/>
          <w:sz w:val="24"/>
          <w:szCs w:val="24"/>
        </w:rPr>
        <w:t>p</w:t>
      </w:r>
      <w:r w:rsidR="00C53FBD" w:rsidRPr="002D2C23">
        <w:rPr>
          <w:rFonts w:ascii="Arial" w:hAnsi="Arial" w:cs="Arial"/>
          <w:sz w:val="24"/>
          <w:szCs w:val="24"/>
        </w:rPr>
        <w:t xml:space="preserve">lay can </w:t>
      </w:r>
      <w:r w:rsidR="00E555B6" w:rsidRPr="002D2C23">
        <w:rPr>
          <w:rFonts w:ascii="Arial" w:hAnsi="Arial" w:cs="Arial"/>
          <w:sz w:val="24"/>
          <w:szCs w:val="24"/>
        </w:rPr>
        <w:t xml:space="preserve">also </w:t>
      </w:r>
      <w:r w:rsidR="00C53FBD" w:rsidRPr="002D2C23">
        <w:rPr>
          <w:rFonts w:ascii="Arial" w:hAnsi="Arial" w:cs="Arial"/>
          <w:sz w:val="24"/>
          <w:szCs w:val="24"/>
        </w:rPr>
        <w:t>be viewed as essential to</w:t>
      </w:r>
      <w:r w:rsidR="00E555B6" w:rsidRPr="002D2C23">
        <w:rPr>
          <w:rFonts w:ascii="Arial" w:hAnsi="Arial" w:cs="Arial"/>
          <w:sz w:val="24"/>
          <w:szCs w:val="24"/>
        </w:rPr>
        <w:t xml:space="preserve"> a child’s</w:t>
      </w:r>
      <w:r w:rsidR="00C53FBD" w:rsidRPr="002D2C23">
        <w:rPr>
          <w:rFonts w:ascii="Arial" w:hAnsi="Arial" w:cs="Arial"/>
          <w:sz w:val="24"/>
          <w:szCs w:val="24"/>
        </w:rPr>
        <w:t xml:space="preserve"> growth through</w:t>
      </w:r>
      <w:r w:rsidR="00E555B6" w:rsidRPr="002D2C23">
        <w:rPr>
          <w:rFonts w:ascii="Arial" w:hAnsi="Arial" w:cs="Arial"/>
          <w:sz w:val="24"/>
          <w:szCs w:val="24"/>
        </w:rPr>
        <w:t>out their</w:t>
      </w:r>
      <w:r w:rsidR="00C53FBD" w:rsidRPr="002D2C23">
        <w:rPr>
          <w:rFonts w:ascii="Arial" w:hAnsi="Arial" w:cs="Arial"/>
          <w:sz w:val="24"/>
          <w:szCs w:val="24"/>
        </w:rPr>
        <w:t xml:space="preserve"> childhood (Collins and </w:t>
      </w:r>
      <w:r w:rsidR="00C53FBD" w:rsidRPr="004A67BB">
        <w:rPr>
          <w:rFonts w:ascii="Arial" w:hAnsi="Arial" w:cs="Arial"/>
          <w:sz w:val="24"/>
          <w:szCs w:val="24"/>
        </w:rPr>
        <w:t>Foley, 2008, p.117)</w:t>
      </w:r>
      <w:r w:rsidR="00E555B6" w:rsidRPr="004A67BB">
        <w:rPr>
          <w:rFonts w:ascii="Arial" w:hAnsi="Arial" w:cs="Arial"/>
          <w:sz w:val="24"/>
          <w:szCs w:val="24"/>
        </w:rPr>
        <w:t>.</w:t>
      </w:r>
      <w:r w:rsidR="002815B9" w:rsidRPr="004A67BB">
        <w:rPr>
          <w:rFonts w:ascii="Arial" w:hAnsi="Arial" w:cs="Arial"/>
          <w:sz w:val="24"/>
          <w:szCs w:val="24"/>
        </w:rPr>
        <w:t xml:space="preserve"> </w:t>
      </w:r>
      <w:r w:rsidR="00E555B6" w:rsidRPr="00B20841">
        <w:rPr>
          <w:rFonts w:ascii="Arial" w:hAnsi="Arial" w:cs="Arial"/>
          <w:sz w:val="24"/>
          <w:szCs w:val="24"/>
        </w:rPr>
        <w:t>By g</w:t>
      </w:r>
      <w:r w:rsidR="002815B9" w:rsidRPr="00B20841">
        <w:rPr>
          <w:rFonts w:ascii="Arial" w:hAnsi="Arial" w:cs="Arial"/>
          <w:sz w:val="24"/>
          <w:szCs w:val="24"/>
        </w:rPr>
        <w:t>iv</w:t>
      </w:r>
      <w:r w:rsidR="00E555B6" w:rsidRPr="00B20841">
        <w:rPr>
          <w:rFonts w:ascii="Arial" w:hAnsi="Arial" w:cs="Arial"/>
          <w:sz w:val="24"/>
          <w:szCs w:val="24"/>
        </w:rPr>
        <w:t>ing</w:t>
      </w:r>
      <w:r w:rsidR="002815B9" w:rsidRPr="00B20841">
        <w:rPr>
          <w:rFonts w:ascii="Arial" w:hAnsi="Arial" w:cs="Arial"/>
          <w:sz w:val="24"/>
          <w:szCs w:val="24"/>
        </w:rPr>
        <w:t xml:space="preserve"> both children and young people the ability to explore outdoor green spaces and encourage engagement with other</w:t>
      </w:r>
      <w:r w:rsidR="00E555B6" w:rsidRPr="00B20841">
        <w:rPr>
          <w:rFonts w:ascii="Arial" w:hAnsi="Arial" w:cs="Arial"/>
          <w:sz w:val="24"/>
          <w:szCs w:val="24"/>
        </w:rPr>
        <w:t xml:space="preserve">s, as well as avoiding future generations of adults suffering from ‘nature-deficit’ based issues later </w:t>
      </w:r>
      <w:r w:rsidR="00E555B6" w:rsidRPr="004A67BB">
        <w:rPr>
          <w:rFonts w:ascii="Arial" w:hAnsi="Arial" w:cs="Arial"/>
          <w:sz w:val="24"/>
          <w:szCs w:val="24"/>
        </w:rPr>
        <w:t xml:space="preserve">in life (Kinver, 2012).  </w:t>
      </w:r>
    </w:p>
    <w:p w14:paraId="58D4EF30" w14:textId="6A41A4BD" w:rsidR="004236D7" w:rsidRDefault="00C17E74" w:rsidP="00527E2B">
      <w:pPr>
        <w:spacing w:line="480" w:lineRule="auto"/>
        <w:jc w:val="both"/>
        <w:rPr>
          <w:rFonts w:ascii="Arial" w:hAnsi="Arial" w:cs="Arial"/>
          <w:sz w:val="24"/>
          <w:szCs w:val="24"/>
        </w:rPr>
      </w:pPr>
      <w:r w:rsidRPr="00B20841">
        <w:rPr>
          <w:rFonts w:ascii="Arial" w:hAnsi="Arial" w:cs="Arial"/>
          <w:sz w:val="24"/>
          <w:szCs w:val="24"/>
        </w:rPr>
        <w:t xml:space="preserve">Outdoor activity, such as play, can be seen to have positive health benefits, although as a society we need to support children and young people to understand the health benefits, encouraging engagement however negative the social changes are in </w:t>
      </w:r>
      <w:r w:rsidRPr="004A67BB">
        <w:rPr>
          <w:rFonts w:ascii="Arial" w:hAnsi="Arial" w:cs="Arial"/>
          <w:sz w:val="24"/>
          <w:szCs w:val="24"/>
        </w:rPr>
        <w:t xml:space="preserve">supporting positive health and wellbeing (Larkin, 2013, p.51). </w:t>
      </w:r>
      <w:r w:rsidR="00837321" w:rsidRPr="004A67BB">
        <w:rPr>
          <w:rFonts w:ascii="Arial" w:hAnsi="Arial" w:cs="Arial"/>
          <w:sz w:val="24"/>
          <w:szCs w:val="24"/>
        </w:rPr>
        <w:t xml:space="preserve">Going outside and exploring is part of a </w:t>
      </w:r>
      <w:r w:rsidR="00837321" w:rsidRPr="004A67BB">
        <w:rPr>
          <w:rFonts w:ascii="Arial" w:hAnsi="Arial" w:cs="Arial"/>
          <w:sz w:val="24"/>
          <w:szCs w:val="24"/>
        </w:rPr>
        <w:t xml:space="preserve">childhood which a lot of </w:t>
      </w:r>
      <w:r w:rsidR="00837321" w:rsidRPr="00B20841">
        <w:rPr>
          <w:rFonts w:ascii="Arial" w:hAnsi="Arial" w:cs="Arial"/>
          <w:sz w:val="24"/>
          <w:szCs w:val="24"/>
        </w:rPr>
        <w:t>people can relate</w:t>
      </w:r>
      <w:r w:rsidR="00C96C41" w:rsidRPr="00B20841">
        <w:rPr>
          <w:rFonts w:ascii="Arial" w:hAnsi="Arial" w:cs="Arial"/>
          <w:sz w:val="24"/>
          <w:szCs w:val="24"/>
        </w:rPr>
        <w:t xml:space="preserve">; </w:t>
      </w:r>
      <w:r w:rsidR="00837321" w:rsidRPr="00B20841">
        <w:rPr>
          <w:rFonts w:ascii="Arial" w:hAnsi="Arial" w:cs="Arial"/>
          <w:sz w:val="24"/>
          <w:szCs w:val="24"/>
        </w:rPr>
        <w:t xml:space="preserve">although it has been suggested that children and young people not going outside </w:t>
      </w:r>
      <w:r w:rsidR="00C96C41" w:rsidRPr="00B20841">
        <w:rPr>
          <w:rFonts w:ascii="Arial" w:hAnsi="Arial" w:cs="Arial"/>
          <w:sz w:val="24"/>
          <w:szCs w:val="24"/>
        </w:rPr>
        <w:t xml:space="preserve">and using green spaces to </w:t>
      </w:r>
      <w:r w:rsidR="00C96C41" w:rsidRPr="004A67BB">
        <w:rPr>
          <w:rFonts w:ascii="Arial" w:hAnsi="Arial" w:cs="Arial"/>
          <w:sz w:val="24"/>
          <w:szCs w:val="24"/>
        </w:rPr>
        <w:t xml:space="preserve">play freely, does not only impact the individuals development, but will also further impact society overall (Henley, 2010). This can be linked to not only individuals having poor health and wellbeing, but also the lack of social skills learnt </w:t>
      </w:r>
      <w:r w:rsidR="00C96C41" w:rsidRPr="00B20841">
        <w:rPr>
          <w:rFonts w:ascii="Arial" w:hAnsi="Arial" w:cs="Arial"/>
          <w:sz w:val="24"/>
          <w:szCs w:val="24"/>
        </w:rPr>
        <w:t>through playing with other children and young people could cause a detrimental affect on the way people communicate in future generations (</w:t>
      </w:r>
      <w:r w:rsidR="00FA4C02" w:rsidRPr="00434479">
        <w:rPr>
          <w:rFonts w:ascii="Arial" w:hAnsi="Arial" w:cs="Arial"/>
          <w:sz w:val="24"/>
          <w:szCs w:val="24"/>
        </w:rPr>
        <w:t>Carrington, 2016</w:t>
      </w:r>
      <w:r w:rsidR="00C96C41" w:rsidRPr="00B20841">
        <w:rPr>
          <w:rFonts w:ascii="Arial" w:hAnsi="Arial" w:cs="Arial"/>
          <w:sz w:val="24"/>
          <w:szCs w:val="24"/>
        </w:rPr>
        <w:t xml:space="preserve">). </w:t>
      </w:r>
      <w:r w:rsidR="0016599A" w:rsidRPr="00B20841">
        <w:rPr>
          <w:rFonts w:ascii="Arial" w:hAnsi="Arial" w:cs="Arial"/>
          <w:sz w:val="24"/>
          <w:szCs w:val="24"/>
        </w:rPr>
        <w:t>Furthermore,</w:t>
      </w:r>
      <w:r w:rsidR="00526D0F" w:rsidRPr="00B20841">
        <w:rPr>
          <w:rFonts w:ascii="Arial" w:hAnsi="Arial" w:cs="Arial"/>
          <w:sz w:val="24"/>
          <w:szCs w:val="24"/>
        </w:rPr>
        <w:t xml:space="preserve"> supporting Collins and Foley (2008) suggestion that play can be described as a learning tool, which </w:t>
      </w:r>
      <w:r w:rsidR="00526D0F" w:rsidRPr="004A67BB">
        <w:rPr>
          <w:rFonts w:ascii="Arial" w:hAnsi="Arial" w:cs="Arial"/>
          <w:sz w:val="24"/>
          <w:szCs w:val="24"/>
        </w:rPr>
        <w:t xml:space="preserve">can </w:t>
      </w:r>
      <w:r w:rsidR="00A11A2C">
        <w:rPr>
          <w:rFonts w:ascii="Arial" w:hAnsi="Arial" w:cs="Arial"/>
          <w:sz w:val="24"/>
          <w:szCs w:val="24"/>
        </w:rPr>
        <w:t>assist</w:t>
      </w:r>
      <w:r w:rsidR="00526D0F" w:rsidRPr="004A67BB">
        <w:rPr>
          <w:rFonts w:ascii="Arial" w:hAnsi="Arial" w:cs="Arial"/>
          <w:sz w:val="24"/>
          <w:szCs w:val="24"/>
        </w:rPr>
        <w:t xml:space="preserve"> individuals with their physical, mental and emotional forms of wellbeing (Collins and Foley, 2008, p.115).</w:t>
      </w:r>
      <w:r w:rsidR="004D3AA8" w:rsidRPr="004A67BB">
        <w:rPr>
          <w:rFonts w:ascii="Arial" w:hAnsi="Arial" w:cs="Arial"/>
          <w:sz w:val="24"/>
          <w:szCs w:val="24"/>
        </w:rPr>
        <w:t xml:space="preserve"> </w:t>
      </w:r>
      <w:r w:rsidR="00056753" w:rsidRPr="004A67BB">
        <w:rPr>
          <w:rFonts w:ascii="Arial" w:hAnsi="Arial" w:cs="Arial"/>
          <w:sz w:val="24"/>
          <w:szCs w:val="24"/>
        </w:rPr>
        <w:t xml:space="preserve">Alongside physical activity having positive mental health effects, it can also be seen to have positive impacts </w:t>
      </w:r>
      <w:r w:rsidR="00056753" w:rsidRPr="004A67BB">
        <w:rPr>
          <w:rFonts w:ascii="Arial" w:hAnsi="Arial" w:cs="Arial"/>
          <w:sz w:val="24"/>
          <w:szCs w:val="24"/>
        </w:rPr>
        <w:lastRenderedPageBreak/>
        <w:t xml:space="preserve">on self-esteem and </w:t>
      </w:r>
      <w:r w:rsidR="00882F28" w:rsidRPr="004A67BB">
        <w:rPr>
          <w:rFonts w:ascii="Arial" w:hAnsi="Arial" w:cs="Arial"/>
          <w:sz w:val="24"/>
          <w:szCs w:val="24"/>
        </w:rPr>
        <w:t xml:space="preserve">anxiety (Larkin, 2013, p.66). </w:t>
      </w:r>
    </w:p>
    <w:p w14:paraId="5AECB417" w14:textId="45C5B7FD" w:rsidR="009D284F" w:rsidRDefault="009D284F" w:rsidP="00527E2B">
      <w:pPr>
        <w:spacing w:line="480" w:lineRule="auto"/>
        <w:jc w:val="both"/>
        <w:rPr>
          <w:rFonts w:ascii="Arial" w:hAnsi="Arial" w:cs="Arial"/>
          <w:sz w:val="24"/>
          <w:szCs w:val="24"/>
        </w:rPr>
      </w:pPr>
    </w:p>
    <w:p w14:paraId="72F6CD32" w14:textId="765FDF62" w:rsidR="009B1DCB" w:rsidRPr="004A67BB" w:rsidRDefault="009D284F" w:rsidP="00527E2B">
      <w:pPr>
        <w:spacing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2134C3E5" wp14:editId="2DE54F83">
            <wp:extent cx="2637155" cy="17583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oap-bubble-439103_960_7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7155" cy="1758315"/>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6DC231DF" w14:textId="77777777" w:rsidR="00AC3743" w:rsidRPr="004A67BB" w:rsidRDefault="00AC3743" w:rsidP="00527E2B">
      <w:pPr>
        <w:spacing w:line="480" w:lineRule="auto"/>
        <w:jc w:val="both"/>
        <w:rPr>
          <w:rFonts w:ascii="Arial" w:hAnsi="Arial" w:cs="Arial"/>
          <w:b/>
          <w:sz w:val="24"/>
          <w:szCs w:val="24"/>
          <w:u w:val="single"/>
        </w:rPr>
      </w:pPr>
    </w:p>
    <w:p w14:paraId="0F910972" w14:textId="2185E102" w:rsidR="00AC3F63" w:rsidRPr="004A67BB" w:rsidRDefault="00E9226B" w:rsidP="00527E2B">
      <w:pPr>
        <w:spacing w:line="480" w:lineRule="auto"/>
        <w:jc w:val="both"/>
        <w:rPr>
          <w:rFonts w:ascii="Arial" w:hAnsi="Arial" w:cs="Arial"/>
          <w:sz w:val="24"/>
          <w:szCs w:val="24"/>
          <w:u w:val="single"/>
        </w:rPr>
      </w:pPr>
      <w:r w:rsidRPr="004A67BB">
        <w:rPr>
          <w:rFonts w:ascii="Arial" w:hAnsi="Arial" w:cs="Arial"/>
          <w:sz w:val="24"/>
          <w:szCs w:val="24"/>
          <w:u w:val="single"/>
        </w:rPr>
        <w:t>F</w:t>
      </w:r>
      <w:r w:rsidR="00AC3F63" w:rsidRPr="004A67BB">
        <w:rPr>
          <w:rFonts w:ascii="Arial" w:hAnsi="Arial" w:cs="Arial"/>
          <w:sz w:val="24"/>
          <w:szCs w:val="24"/>
          <w:u w:val="single"/>
        </w:rPr>
        <w:t xml:space="preserve">amily Dynamics </w:t>
      </w:r>
    </w:p>
    <w:p w14:paraId="6B319637" w14:textId="0E2DD4C7" w:rsidR="008F3EBE" w:rsidRPr="00B20841" w:rsidRDefault="00C55396" w:rsidP="00527E2B">
      <w:pPr>
        <w:spacing w:line="480" w:lineRule="auto"/>
        <w:jc w:val="both"/>
        <w:rPr>
          <w:rFonts w:ascii="Arial" w:hAnsi="Arial" w:cs="Arial"/>
          <w:sz w:val="24"/>
          <w:szCs w:val="24"/>
        </w:rPr>
      </w:pPr>
      <w:r w:rsidRPr="00B20841">
        <w:rPr>
          <w:rFonts w:ascii="Arial" w:hAnsi="Arial" w:cs="Arial"/>
          <w:sz w:val="24"/>
          <w:szCs w:val="24"/>
        </w:rPr>
        <w:t>When exploring family dynamics, it can be seen that families have changed over the years (</w:t>
      </w:r>
      <w:r w:rsidR="00BE5776" w:rsidRPr="00BE5776">
        <w:rPr>
          <w:rFonts w:ascii="Arial" w:hAnsi="Arial" w:cs="Arial"/>
          <w:sz w:val="24"/>
          <w:szCs w:val="24"/>
        </w:rPr>
        <w:t>Dunn, 2014</w:t>
      </w:r>
      <w:r w:rsidRPr="00B20841">
        <w:rPr>
          <w:rFonts w:ascii="Arial" w:hAnsi="Arial" w:cs="Arial"/>
          <w:sz w:val="24"/>
          <w:szCs w:val="24"/>
        </w:rPr>
        <w:t>). There has been discussion that due to the changes within dynamics, relationships have changed</w:t>
      </w:r>
      <w:r w:rsidR="008223B8">
        <w:rPr>
          <w:rFonts w:ascii="Arial" w:hAnsi="Arial" w:cs="Arial"/>
          <w:sz w:val="24"/>
          <w:szCs w:val="24"/>
        </w:rPr>
        <w:t xml:space="preserve"> between</w:t>
      </w:r>
      <w:r w:rsidRPr="00B20841">
        <w:rPr>
          <w:rFonts w:ascii="Arial" w:hAnsi="Arial" w:cs="Arial"/>
          <w:sz w:val="24"/>
          <w:szCs w:val="24"/>
        </w:rPr>
        <w:t xml:space="preserve"> adults and children. In turn this could affect a child’s ability to play within the early stages</w:t>
      </w:r>
      <w:r w:rsidRPr="00714285">
        <w:rPr>
          <w:rFonts w:ascii="Arial" w:hAnsi="Arial" w:cs="Arial"/>
          <w:sz w:val="24"/>
          <w:szCs w:val="24"/>
        </w:rPr>
        <w:t>. (</w:t>
      </w:r>
      <w:r w:rsidR="00714285" w:rsidRPr="00714285">
        <w:rPr>
          <w:rFonts w:ascii="Arial" w:hAnsi="Arial" w:cs="Arial"/>
          <w:sz w:val="24"/>
          <w:szCs w:val="24"/>
        </w:rPr>
        <w:t>Collins and Foley, 2008</w:t>
      </w:r>
      <w:r w:rsidRPr="00714285">
        <w:rPr>
          <w:rFonts w:ascii="Arial" w:hAnsi="Arial" w:cs="Arial"/>
          <w:sz w:val="24"/>
          <w:szCs w:val="24"/>
        </w:rPr>
        <w:t xml:space="preserve">). The lack of communication between adults and children could also be blamed on </w:t>
      </w:r>
      <w:r w:rsidRPr="00B20841">
        <w:rPr>
          <w:rFonts w:ascii="Arial" w:hAnsi="Arial" w:cs="Arial"/>
          <w:sz w:val="24"/>
          <w:szCs w:val="24"/>
        </w:rPr>
        <w:t xml:space="preserve">the use of electronic devices to take </w:t>
      </w:r>
      <w:r w:rsidRPr="00B20841">
        <w:rPr>
          <w:rFonts w:ascii="Arial" w:hAnsi="Arial" w:cs="Arial"/>
          <w:sz w:val="24"/>
          <w:szCs w:val="24"/>
        </w:rPr>
        <w:t>and/or occupy a child’s time, rather tha</w:t>
      </w:r>
      <w:r w:rsidR="008223B8">
        <w:rPr>
          <w:rFonts w:ascii="Arial" w:hAnsi="Arial" w:cs="Arial"/>
          <w:sz w:val="24"/>
          <w:szCs w:val="24"/>
        </w:rPr>
        <w:t>n</w:t>
      </w:r>
      <w:r w:rsidRPr="00B20841">
        <w:rPr>
          <w:rFonts w:ascii="Arial" w:hAnsi="Arial" w:cs="Arial"/>
          <w:sz w:val="24"/>
          <w:szCs w:val="24"/>
        </w:rPr>
        <w:t xml:space="preserve"> that of </w:t>
      </w:r>
      <w:r w:rsidRPr="004A67BB">
        <w:rPr>
          <w:rFonts w:ascii="Arial" w:hAnsi="Arial" w:cs="Arial"/>
          <w:sz w:val="24"/>
          <w:szCs w:val="24"/>
        </w:rPr>
        <w:t>an adult reading a story, for example (</w:t>
      </w:r>
      <w:r w:rsidR="00777852" w:rsidRPr="004A67BB">
        <w:rPr>
          <w:rFonts w:ascii="Arial" w:hAnsi="Arial" w:cs="Arial"/>
          <w:sz w:val="24"/>
          <w:szCs w:val="24"/>
        </w:rPr>
        <w:t>Palmer, 200</w:t>
      </w:r>
      <w:r w:rsidR="00410BCA">
        <w:rPr>
          <w:rFonts w:ascii="Arial" w:hAnsi="Arial" w:cs="Arial"/>
          <w:sz w:val="24"/>
          <w:szCs w:val="24"/>
        </w:rPr>
        <w:t>6</w:t>
      </w:r>
      <w:r w:rsidRPr="004A67BB">
        <w:rPr>
          <w:rFonts w:ascii="Arial" w:hAnsi="Arial" w:cs="Arial"/>
          <w:sz w:val="24"/>
          <w:szCs w:val="24"/>
        </w:rPr>
        <w:t xml:space="preserve">). </w:t>
      </w:r>
      <w:r w:rsidR="001163E8">
        <w:rPr>
          <w:rFonts w:ascii="Arial" w:hAnsi="Arial" w:cs="Arial"/>
          <w:sz w:val="24"/>
          <w:szCs w:val="24"/>
        </w:rPr>
        <w:t>However, others may argue that it is a way to bring families closer together (</w:t>
      </w:r>
      <w:r w:rsidR="00DD574B">
        <w:rPr>
          <w:rFonts w:ascii="Arial" w:hAnsi="Arial" w:cs="Arial"/>
          <w:sz w:val="24"/>
          <w:szCs w:val="24"/>
        </w:rPr>
        <w:t xml:space="preserve">Dunn, 2014). </w:t>
      </w:r>
    </w:p>
    <w:p w14:paraId="6C02DC2C" w14:textId="75ADBCA2" w:rsidR="00234108" w:rsidRPr="00B20841" w:rsidRDefault="008F3EBE" w:rsidP="00527E2B">
      <w:pPr>
        <w:spacing w:line="480" w:lineRule="auto"/>
        <w:jc w:val="both"/>
        <w:rPr>
          <w:rFonts w:ascii="Arial" w:hAnsi="Arial" w:cs="Arial"/>
          <w:color w:val="FF0000"/>
          <w:sz w:val="24"/>
          <w:szCs w:val="24"/>
        </w:rPr>
      </w:pPr>
      <w:r w:rsidRPr="00B20841">
        <w:rPr>
          <w:rFonts w:ascii="Arial" w:hAnsi="Arial" w:cs="Arial"/>
          <w:sz w:val="24"/>
          <w:szCs w:val="24"/>
        </w:rPr>
        <w:t xml:space="preserve">A breakdown in family dynamics could also </w:t>
      </w:r>
      <w:r w:rsidR="00263152" w:rsidRPr="00B20841">
        <w:rPr>
          <w:rFonts w:ascii="Arial" w:hAnsi="Arial" w:cs="Arial"/>
          <w:sz w:val="24"/>
          <w:szCs w:val="24"/>
        </w:rPr>
        <w:t xml:space="preserve">lead to a lack of free-time for young people, outside of visiting family, school and structured activities, leaving children and young people the inability to be able to find time to play within their routines </w:t>
      </w:r>
      <w:r w:rsidR="00486BEF" w:rsidRPr="00062A81">
        <w:rPr>
          <w:rFonts w:ascii="Arial" w:hAnsi="Arial" w:cs="Arial"/>
          <w:sz w:val="24"/>
          <w:szCs w:val="24"/>
        </w:rPr>
        <w:t>(Holland, 2018)</w:t>
      </w:r>
      <w:r w:rsidR="00263152" w:rsidRPr="00B20841">
        <w:rPr>
          <w:rFonts w:ascii="Arial" w:hAnsi="Arial" w:cs="Arial"/>
          <w:sz w:val="24"/>
          <w:szCs w:val="24"/>
        </w:rPr>
        <w:t xml:space="preserve">. </w:t>
      </w:r>
      <w:r w:rsidR="00234108" w:rsidRPr="00B20841">
        <w:rPr>
          <w:rFonts w:ascii="Arial" w:hAnsi="Arial" w:cs="Arial"/>
          <w:sz w:val="24"/>
          <w:szCs w:val="24"/>
        </w:rPr>
        <w:t xml:space="preserve">On the other hand, children and young people could be finding themselves having a lack of outdoor play, purely down to the parental anxieties of their parents and/or guardians feeling that there are too many risks associated with outdoor </w:t>
      </w:r>
      <w:r w:rsidR="00234108" w:rsidRPr="004A67BB">
        <w:rPr>
          <w:rFonts w:ascii="Arial" w:hAnsi="Arial" w:cs="Arial"/>
          <w:sz w:val="24"/>
          <w:szCs w:val="24"/>
        </w:rPr>
        <w:t>play in open designated spaces (Palmer, 2006)</w:t>
      </w:r>
      <w:r w:rsidR="00E6693F" w:rsidRPr="004A67BB">
        <w:rPr>
          <w:rFonts w:ascii="Arial" w:hAnsi="Arial" w:cs="Arial"/>
          <w:sz w:val="24"/>
          <w:szCs w:val="24"/>
        </w:rPr>
        <w:t xml:space="preserve">; therefore it may not actually be the choice of </w:t>
      </w:r>
      <w:r w:rsidR="00E6693F" w:rsidRPr="00B20841">
        <w:rPr>
          <w:rFonts w:ascii="Arial" w:hAnsi="Arial" w:cs="Arial"/>
          <w:sz w:val="24"/>
          <w:szCs w:val="24"/>
        </w:rPr>
        <w:t xml:space="preserve">that young person to </w:t>
      </w:r>
      <w:r w:rsidR="00E6091F" w:rsidRPr="00B20841">
        <w:rPr>
          <w:rFonts w:ascii="Arial" w:hAnsi="Arial" w:cs="Arial"/>
          <w:sz w:val="24"/>
          <w:szCs w:val="24"/>
        </w:rPr>
        <w:t xml:space="preserve">stay indoors. </w:t>
      </w:r>
    </w:p>
    <w:p w14:paraId="65515E82" w14:textId="49B17C5A" w:rsidR="00B81170" w:rsidRPr="00B20841" w:rsidRDefault="00AD17F3" w:rsidP="00527E2B">
      <w:pPr>
        <w:spacing w:line="480" w:lineRule="auto"/>
        <w:jc w:val="both"/>
        <w:rPr>
          <w:rFonts w:ascii="Arial" w:hAnsi="Arial" w:cs="Arial"/>
          <w:sz w:val="24"/>
          <w:szCs w:val="24"/>
        </w:rPr>
      </w:pPr>
      <w:r w:rsidRPr="00B20841">
        <w:rPr>
          <w:rFonts w:ascii="Arial" w:hAnsi="Arial" w:cs="Arial"/>
          <w:sz w:val="24"/>
          <w:szCs w:val="24"/>
        </w:rPr>
        <w:t>Palmer (200</w:t>
      </w:r>
      <w:r w:rsidR="00410BCA">
        <w:rPr>
          <w:rFonts w:ascii="Arial" w:hAnsi="Arial" w:cs="Arial"/>
          <w:sz w:val="24"/>
          <w:szCs w:val="24"/>
        </w:rPr>
        <w:t>6</w:t>
      </w:r>
      <w:r w:rsidRPr="00B20841">
        <w:rPr>
          <w:rFonts w:ascii="Arial" w:hAnsi="Arial" w:cs="Arial"/>
          <w:sz w:val="24"/>
          <w:szCs w:val="24"/>
        </w:rPr>
        <w:t xml:space="preserve">) argues that successful parenting appears to come from both </w:t>
      </w:r>
      <w:r w:rsidRPr="00B20841">
        <w:rPr>
          <w:rFonts w:ascii="Arial" w:hAnsi="Arial" w:cs="Arial"/>
          <w:sz w:val="24"/>
          <w:szCs w:val="24"/>
        </w:rPr>
        <w:lastRenderedPageBreak/>
        <w:t>the time and attention which you invent into your child. However, the author also feels that family relationships are being lost in the early stages of childhood, through a lack of play. Parents do not always have the time to spend with their child in large proportions, however the author feels that although Palmer (200</w:t>
      </w:r>
      <w:r w:rsidR="00410BCA">
        <w:rPr>
          <w:rFonts w:ascii="Arial" w:hAnsi="Arial" w:cs="Arial"/>
          <w:sz w:val="24"/>
          <w:szCs w:val="24"/>
        </w:rPr>
        <w:t>6</w:t>
      </w:r>
      <w:r w:rsidRPr="00B20841">
        <w:rPr>
          <w:rFonts w:ascii="Arial" w:hAnsi="Arial" w:cs="Arial"/>
          <w:sz w:val="24"/>
          <w:szCs w:val="24"/>
        </w:rPr>
        <w:t>) do</w:t>
      </w:r>
      <w:r w:rsidR="00F32179">
        <w:rPr>
          <w:rFonts w:ascii="Arial" w:hAnsi="Arial" w:cs="Arial"/>
          <w:sz w:val="24"/>
          <w:szCs w:val="24"/>
        </w:rPr>
        <w:t>es</w:t>
      </w:r>
      <w:r w:rsidRPr="00B20841">
        <w:rPr>
          <w:rFonts w:ascii="Arial" w:hAnsi="Arial" w:cs="Arial"/>
          <w:sz w:val="24"/>
          <w:szCs w:val="24"/>
        </w:rPr>
        <w:t xml:space="preserve"> make a valid point, it is more the quality of the time, rather than that of quantity. </w:t>
      </w:r>
      <w:r w:rsidR="009758BF" w:rsidRPr="00B20841">
        <w:rPr>
          <w:rFonts w:ascii="Arial" w:hAnsi="Arial" w:cs="Arial"/>
          <w:sz w:val="24"/>
          <w:szCs w:val="24"/>
        </w:rPr>
        <w:t xml:space="preserve">With busy lifestyles at the forefront of a lot of families in today’s society, it is easy to see, how as a generation, falling into the ease of a bad diet and electronic forms of play have taken up the unused quality time that could be spent with </w:t>
      </w:r>
      <w:r w:rsidR="009758BF" w:rsidRPr="004A67BB">
        <w:rPr>
          <w:rFonts w:ascii="Arial" w:hAnsi="Arial" w:cs="Arial"/>
          <w:sz w:val="24"/>
          <w:szCs w:val="24"/>
        </w:rPr>
        <w:t>children and young people (Palmer, 200</w:t>
      </w:r>
      <w:r w:rsidR="00410BCA">
        <w:rPr>
          <w:rFonts w:ascii="Arial" w:hAnsi="Arial" w:cs="Arial"/>
          <w:sz w:val="24"/>
          <w:szCs w:val="24"/>
        </w:rPr>
        <w:t>6</w:t>
      </w:r>
      <w:r w:rsidR="009758BF" w:rsidRPr="004A67BB">
        <w:rPr>
          <w:rFonts w:ascii="Arial" w:hAnsi="Arial" w:cs="Arial"/>
          <w:sz w:val="24"/>
          <w:szCs w:val="24"/>
        </w:rPr>
        <w:t xml:space="preserve">). </w:t>
      </w:r>
    </w:p>
    <w:p w14:paraId="79577A5E" w14:textId="7C4B07BA" w:rsidR="00EB027A" w:rsidRPr="00B20841" w:rsidRDefault="005D63B4" w:rsidP="00527E2B">
      <w:pPr>
        <w:spacing w:line="480" w:lineRule="auto"/>
        <w:jc w:val="both"/>
        <w:rPr>
          <w:rFonts w:ascii="Arial" w:hAnsi="Arial" w:cs="Arial"/>
          <w:sz w:val="24"/>
          <w:szCs w:val="24"/>
        </w:rPr>
      </w:pPr>
      <w:r w:rsidRPr="00B20841">
        <w:rPr>
          <w:rFonts w:ascii="Arial" w:hAnsi="Arial" w:cs="Arial"/>
          <w:sz w:val="24"/>
          <w:szCs w:val="24"/>
        </w:rPr>
        <w:t xml:space="preserve">The evidence explored within this section further suggests that both children and young people alike can be affected by family dynamics when it comes to their free time; habits can easily be fallen into and the ease of the </w:t>
      </w:r>
      <w:r w:rsidRPr="00B20841">
        <w:rPr>
          <w:rFonts w:ascii="Arial" w:hAnsi="Arial" w:cs="Arial"/>
          <w:sz w:val="24"/>
          <w:szCs w:val="24"/>
        </w:rPr>
        <w:t xml:space="preserve">modern days replacement for outdoor play can be found both electronically and within structured, time managed play, which could also be argued is not actually play due to play’s nature of being </w:t>
      </w:r>
      <w:r w:rsidRPr="00794EF1">
        <w:rPr>
          <w:rFonts w:ascii="Arial" w:hAnsi="Arial" w:cs="Arial"/>
          <w:sz w:val="24"/>
          <w:szCs w:val="24"/>
        </w:rPr>
        <w:t>non-agenda based (</w:t>
      </w:r>
      <w:r w:rsidR="00794EF1" w:rsidRPr="00794EF1">
        <w:rPr>
          <w:rFonts w:ascii="Arial" w:hAnsi="Arial" w:cs="Arial"/>
          <w:sz w:val="24"/>
          <w:szCs w:val="24"/>
        </w:rPr>
        <w:t>Prout, 2005, p.33</w:t>
      </w:r>
      <w:r w:rsidRPr="00794EF1">
        <w:rPr>
          <w:rFonts w:ascii="Arial" w:hAnsi="Arial" w:cs="Arial"/>
          <w:sz w:val="24"/>
          <w:szCs w:val="24"/>
        </w:rPr>
        <w:t xml:space="preserve">). </w:t>
      </w:r>
    </w:p>
    <w:p w14:paraId="5CA3C29D" w14:textId="04CCE3F3" w:rsidR="009D284F" w:rsidRDefault="00EB027A" w:rsidP="00527E2B">
      <w:pPr>
        <w:spacing w:line="480" w:lineRule="auto"/>
        <w:jc w:val="both"/>
        <w:rPr>
          <w:rFonts w:ascii="Arial" w:hAnsi="Arial" w:cs="Arial"/>
          <w:sz w:val="24"/>
          <w:szCs w:val="24"/>
        </w:rPr>
      </w:pPr>
      <w:r w:rsidRPr="00B20841">
        <w:rPr>
          <w:rFonts w:ascii="Arial" w:hAnsi="Arial" w:cs="Arial"/>
          <w:sz w:val="24"/>
          <w:szCs w:val="24"/>
        </w:rPr>
        <w:t xml:space="preserve">Now there is evidence to suggest that childhood and the ability to play could be </w:t>
      </w:r>
      <w:r w:rsidR="003F60F7" w:rsidRPr="00B20841">
        <w:rPr>
          <w:rFonts w:ascii="Arial" w:hAnsi="Arial" w:cs="Arial"/>
          <w:sz w:val="24"/>
          <w:szCs w:val="24"/>
        </w:rPr>
        <w:t>affected</w:t>
      </w:r>
      <w:r w:rsidRPr="00B20841">
        <w:rPr>
          <w:rFonts w:ascii="Arial" w:hAnsi="Arial" w:cs="Arial"/>
          <w:sz w:val="24"/>
          <w:szCs w:val="24"/>
        </w:rPr>
        <w:t xml:space="preserve"> by the dynamics of a family, the author will move on to explore the ability for resilience to be build through forms of play amongst children and young people. </w:t>
      </w:r>
    </w:p>
    <w:p w14:paraId="36E5354A" w14:textId="77777777" w:rsidR="009D284F" w:rsidRPr="00B20841" w:rsidRDefault="009D284F" w:rsidP="00527E2B">
      <w:pPr>
        <w:spacing w:line="480" w:lineRule="auto"/>
        <w:jc w:val="both"/>
        <w:rPr>
          <w:rFonts w:ascii="Arial" w:hAnsi="Arial" w:cs="Arial"/>
          <w:sz w:val="24"/>
          <w:szCs w:val="24"/>
        </w:rPr>
      </w:pPr>
    </w:p>
    <w:p w14:paraId="7865CDB7" w14:textId="438997C9" w:rsidR="00D33DF6" w:rsidRPr="00B20841" w:rsidRDefault="00D33DF6" w:rsidP="00527E2B">
      <w:pPr>
        <w:spacing w:line="480" w:lineRule="auto"/>
        <w:jc w:val="both"/>
        <w:rPr>
          <w:rFonts w:ascii="Arial" w:hAnsi="Arial" w:cs="Arial"/>
          <w:sz w:val="24"/>
          <w:szCs w:val="24"/>
          <w:u w:val="single"/>
        </w:rPr>
      </w:pPr>
      <w:r w:rsidRPr="00B20841">
        <w:rPr>
          <w:rFonts w:ascii="Arial" w:hAnsi="Arial" w:cs="Arial"/>
          <w:sz w:val="24"/>
          <w:szCs w:val="24"/>
          <w:u w:val="single"/>
        </w:rPr>
        <w:t>Resilience building through play</w:t>
      </w:r>
    </w:p>
    <w:p w14:paraId="1DB40DAC" w14:textId="53D5ACA6" w:rsidR="00411C6A" w:rsidRPr="00B20841" w:rsidRDefault="005E750C" w:rsidP="00527E2B">
      <w:pPr>
        <w:spacing w:line="480" w:lineRule="auto"/>
        <w:jc w:val="both"/>
        <w:rPr>
          <w:rFonts w:ascii="Arial" w:hAnsi="Arial" w:cs="Arial"/>
          <w:sz w:val="24"/>
          <w:szCs w:val="24"/>
        </w:rPr>
      </w:pPr>
      <w:r w:rsidRPr="00B20841">
        <w:rPr>
          <w:rFonts w:ascii="Arial" w:hAnsi="Arial" w:cs="Arial"/>
          <w:sz w:val="24"/>
          <w:szCs w:val="24"/>
        </w:rPr>
        <w:t>There</w:t>
      </w:r>
      <w:r w:rsidR="00F31A3F">
        <w:rPr>
          <w:rFonts w:ascii="Arial" w:hAnsi="Arial" w:cs="Arial"/>
          <w:sz w:val="24"/>
          <w:szCs w:val="24"/>
        </w:rPr>
        <w:t xml:space="preserve"> is</w:t>
      </w:r>
      <w:r w:rsidRPr="00B20841">
        <w:rPr>
          <w:rFonts w:ascii="Arial" w:hAnsi="Arial" w:cs="Arial"/>
          <w:sz w:val="24"/>
          <w:szCs w:val="24"/>
        </w:rPr>
        <w:t xml:space="preserve"> </w:t>
      </w:r>
      <w:r w:rsidR="008566E3">
        <w:rPr>
          <w:rFonts w:ascii="Arial" w:hAnsi="Arial" w:cs="Arial"/>
          <w:sz w:val="24"/>
          <w:szCs w:val="24"/>
        </w:rPr>
        <w:t>a lot of</w:t>
      </w:r>
      <w:r w:rsidRPr="00B20841">
        <w:rPr>
          <w:rFonts w:ascii="Arial" w:hAnsi="Arial" w:cs="Arial"/>
          <w:sz w:val="24"/>
          <w:szCs w:val="24"/>
        </w:rPr>
        <w:t xml:space="preserve"> discussion around resilience building, and whether it is something that can be taught, or whether it is something that you naturally build </w:t>
      </w:r>
      <w:r w:rsidR="0080457D">
        <w:rPr>
          <w:rFonts w:ascii="Arial" w:hAnsi="Arial" w:cs="Arial"/>
          <w:sz w:val="24"/>
          <w:szCs w:val="24"/>
        </w:rPr>
        <w:t>throughout childhood and early adolescenc</w:t>
      </w:r>
      <w:r w:rsidR="0080457D" w:rsidRPr="0080457D">
        <w:rPr>
          <w:rFonts w:ascii="Arial" w:hAnsi="Arial" w:cs="Arial"/>
          <w:sz w:val="24"/>
          <w:szCs w:val="24"/>
        </w:rPr>
        <w:t xml:space="preserve">e </w:t>
      </w:r>
      <w:r w:rsidRPr="0080457D">
        <w:rPr>
          <w:rFonts w:ascii="Arial" w:hAnsi="Arial" w:cs="Arial"/>
          <w:sz w:val="24"/>
          <w:szCs w:val="24"/>
        </w:rPr>
        <w:t>(</w:t>
      </w:r>
      <w:r w:rsidR="0080457D" w:rsidRPr="0080457D">
        <w:rPr>
          <w:rFonts w:ascii="Arial" w:hAnsi="Arial" w:cs="Arial"/>
          <w:sz w:val="24"/>
          <w:szCs w:val="24"/>
        </w:rPr>
        <w:t>Batsleer and Davies, 2011, p.162</w:t>
      </w:r>
      <w:r w:rsidRPr="0080457D">
        <w:rPr>
          <w:rFonts w:ascii="Arial" w:hAnsi="Arial" w:cs="Arial"/>
          <w:sz w:val="24"/>
          <w:szCs w:val="24"/>
        </w:rPr>
        <w:t xml:space="preserve">). </w:t>
      </w:r>
      <w:r w:rsidRPr="00B20841">
        <w:rPr>
          <w:rFonts w:ascii="Arial" w:hAnsi="Arial" w:cs="Arial"/>
          <w:sz w:val="24"/>
          <w:szCs w:val="24"/>
        </w:rPr>
        <w:t xml:space="preserve">Although, it has been discussed that </w:t>
      </w:r>
      <w:r w:rsidR="00EB027A" w:rsidRPr="00B20841">
        <w:rPr>
          <w:rFonts w:ascii="Arial" w:hAnsi="Arial" w:cs="Arial"/>
          <w:sz w:val="24"/>
          <w:szCs w:val="24"/>
        </w:rPr>
        <w:t xml:space="preserve">young people can </w:t>
      </w:r>
      <w:r w:rsidR="00EB027A" w:rsidRPr="00B20841">
        <w:rPr>
          <w:rFonts w:ascii="Arial" w:hAnsi="Arial" w:cs="Arial"/>
          <w:sz w:val="24"/>
          <w:szCs w:val="24"/>
        </w:rPr>
        <w:lastRenderedPageBreak/>
        <w:t xml:space="preserve">build resilience through their childhood years, which enable them to be able to </w:t>
      </w:r>
      <w:r w:rsidR="00EB027A" w:rsidRPr="008643C3">
        <w:rPr>
          <w:rFonts w:ascii="Arial" w:hAnsi="Arial" w:cs="Arial"/>
          <w:sz w:val="24"/>
          <w:szCs w:val="24"/>
        </w:rPr>
        <w:t>cope with life situations more effectively, than those who lack resilience (</w:t>
      </w:r>
      <w:r w:rsidR="008643C3" w:rsidRPr="008643C3">
        <w:rPr>
          <w:rFonts w:ascii="Arial" w:hAnsi="Arial" w:cs="Arial"/>
          <w:sz w:val="24"/>
          <w:szCs w:val="24"/>
        </w:rPr>
        <w:t>Curran, Harrison and Mackinnon, 2013</w:t>
      </w:r>
      <w:r w:rsidR="008643C3">
        <w:rPr>
          <w:rFonts w:ascii="Arial" w:hAnsi="Arial" w:cs="Arial"/>
          <w:sz w:val="24"/>
          <w:szCs w:val="24"/>
        </w:rPr>
        <w:t xml:space="preserve">, </w:t>
      </w:r>
      <w:r w:rsidR="008643C3" w:rsidRPr="008643C3">
        <w:rPr>
          <w:rFonts w:ascii="Arial" w:hAnsi="Arial" w:cs="Arial"/>
          <w:sz w:val="24"/>
          <w:szCs w:val="24"/>
        </w:rPr>
        <w:t>p.7</w:t>
      </w:r>
      <w:r w:rsidR="00EB027A" w:rsidRPr="008643C3">
        <w:rPr>
          <w:rFonts w:ascii="Arial" w:hAnsi="Arial" w:cs="Arial"/>
          <w:sz w:val="24"/>
          <w:szCs w:val="24"/>
        </w:rPr>
        <w:t>).</w:t>
      </w:r>
    </w:p>
    <w:p w14:paraId="0E53D312" w14:textId="6793CCBD" w:rsidR="00347039" w:rsidRPr="00B20841" w:rsidRDefault="0021209C" w:rsidP="00527E2B">
      <w:pPr>
        <w:spacing w:line="480" w:lineRule="auto"/>
        <w:jc w:val="both"/>
        <w:rPr>
          <w:rFonts w:ascii="Arial" w:hAnsi="Arial" w:cs="Arial"/>
          <w:sz w:val="24"/>
          <w:szCs w:val="24"/>
        </w:rPr>
      </w:pPr>
      <w:r w:rsidRPr="00B20841">
        <w:rPr>
          <w:rFonts w:ascii="Arial" w:hAnsi="Arial" w:cs="Arial"/>
          <w:sz w:val="24"/>
          <w:szCs w:val="24"/>
        </w:rPr>
        <w:t xml:space="preserve">A number of children have also been found to be banned from playing sports such as rugby and learning to horse-ride due to parents fearing of injury </w:t>
      </w:r>
      <w:r w:rsidRPr="004A67BB">
        <w:rPr>
          <w:rFonts w:ascii="Arial" w:hAnsi="Arial" w:cs="Arial"/>
          <w:sz w:val="24"/>
          <w:szCs w:val="24"/>
        </w:rPr>
        <w:t>(Bingham, 2014)</w:t>
      </w:r>
      <w:r w:rsidR="00906974" w:rsidRPr="004A67BB">
        <w:rPr>
          <w:rFonts w:ascii="Arial" w:hAnsi="Arial" w:cs="Arial"/>
          <w:sz w:val="24"/>
          <w:szCs w:val="24"/>
        </w:rPr>
        <w:t xml:space="preserve">, </w:t>
      </w:r>
      <w:r w:rsidR="00906974" w:rsidRPr="00B20841">
        <w:rPr>
          <w:rFonts w:ascii="Arial" w:hAnsi="Arial" w:cs="Arial"/>
          <w:sz w:val="24"/>
          <w:szCs w:val="24"/>
        </w:rPr>
        <w:t>thus indicating a ‘cotton wool’ theory of denying children and young people the ability to build resilience throughout childhood and adolescence (</w:t>
      </w:r>
      <w:r w:rsidR="00062390" w:rsidRPr="00062390">
        <w:rPr>
          <w:rFonts w:ascii="Arial" w:hAnsi="Arial" w:cs="Arial"/>
          <w:sz w:val="24"/>
          <w:szCs w:val="24"/>
        </w:rPr>
        <w:t>Bingham, 2014</w:t>
      </w:r>
      <w:r w:rsidR="00906974" w:rsidRPr="00B20841">
        <w:rPr>
          <w:rFonts w:ascii="Arial" w:hAnsi="Arial" w:cs="Arial"/>
          <w:sz w:val="24"/>
          <w:szCs w:val="24"/>
        </w:rPr>
        <w:t>)</w:t>
      </w:r>
      <w:r w:rsidR="00347039" w:rsidRPr="00B20841">
        <w:rPr>
          <w:rFonts w:ascii="Arial" w:hAnsi="Arial" w:cs="Arial"/>
          <w:sz w:val="24"/>
          <w:szCs w:val="24"/>
        </w:rPr>
        <w:t xml:space="preserve">. </w:t>
      </w:r>
    </w:p>
    <w:p w14:paraId="3A2E6401" w14:textId="4ABFC561" w:rsidR="00347039" w:rsidRPr="00B20841" w:rsidRDefault="00347039" w:rsidP="00527E2B">
      <w:pPr>
        <w:spacing w:line="480" w:lineRule="auto"/>
        <w:jc w:val="both"/>
        <w:rPr>
          <w:rFonts w:ascii="Arial" w:hAnsi="Arial" w:cs="Arial"/>
          <w:sz w:val="24"/>
          <w:szCs w:val="24"/>
        </w:rPr>
      </w:pPr>
      <w:r w:rsidRPr="00B20841">
        <w:rPr>
          <w:rFonts w:ascii="Arial" w:hAnsi="Arial" w:cs="Arial"/>
          <w:sz w:val="24"/>
          <w:szCs w:val="24"/>
        </w:rPr>
        <w:t>Throughout</w:t>
      </w:r>
      <w:r w:rsidR="0052617E">
        <w:rPr>
          <w:rFonts w:ascii="Arial" w:hAnsi="Arial" w:cs="Arial"/>
          <w:sz w:val="24"/>
          <w:szCs w:val="24"/>
        </w:rPr>
        <w:t xml:space="preserve"> this period</w:t>
      </w:r>
      <w:r w:rsidRPr="00B20841">
        <w:rPr>
          <w:rFonts w:ascii="Arial" w:hAnsi="Arial" w:cs="Arial"/>
          <w:sz w:val="24"/>
          <w:szCs w:val="24"/>
        </w:rPr>
        <w:t xml:space="preserve">, there is an element of risk taking amongst the everyday lives of children and young people, </w:t>
      </w:r>
      <w:r w:rsidRPr="00E13866">
        <w:rPr>
          <w:rFonts w:ascii="Arial" w:hAnsi="Arial" w:cs="Arial"/>
          <w:sz w:val="24"/>
          <w:szCs w:val="24"/>
        </w:rPr>
        <w:t>although in particularly amongst young people (</w:t>
      </w:r>
      <w:r w:rsidR="000933CE" w:rsidRPr="00E13866">
        <w:rPr>
          <w:rFonts w:ascii="Arial" w:hAnsi="Arial" w:cs="Arial"/>
          <w:sz w:val="24"/>
          <w:szCs w:val="24"/>
        </w:rPr>
        <w:t xml:space="preserve">Curran, Harrison and Mackinnon, </w:t>
      </w:r>
      <w:r w:rsidR="00E13866" w:rsidRPr="00E13866">
        <w:rPr>
          <w:rFonts w:ascii="Arial" w:hAnsi="Arial" w:cs="Arial"/>
          <w:sz w:val="24"/>
          <w:szCs w:val="24"/>
        </w:rPr>
        <w:t>2013, p.8</w:t>
      </w:r>
      <w:r w:rsidRPr="00E13866">
        <w:rPr>
          <w:rFonts w:ascii="Arial" w:hAnsi="Arial" w:cs="Arial"/>
          <w:sz w:val="24"/>
          <w:szCs w:val="24"/>
        </w:rPr>
        <w:t xml:space="preserve">). It is </w:t>
      </w:r>
      <w:r w:rsidR="0052617E" w:rsidRPr="00E13866">
        <w:rPr>
          <w:rFonts w:ascii="Arial" w:hAnsi="Arial" w:cs="Arial"/>
          <w:sz w:val="24"/>
          <w:szCs w:val="24"/>
        </w:rPr>
        <w:t>predominantly</w:t>
      </w:r>
      <w:r w:rsidRPr="00E13866">
        <w:rPr>
          <w:rFonts w:ascii="Arial" w:hAnsi="Arial" w:cs="Arial"/>
          <w:sz w:val="24"/>
          <w:szCs w:val="24"/>
        </w:rPr>
        <w:t xml:space="preserve"> evident within the early years of adolescence, however </w:t>
      </w:r>
      <w:r w:rsidRPr="00B20841">
        <w:rPr>
          <w:rFonts w:ascii="Arial" w:hAnsi="Arial" w:cs="Arial"/>
          <w:sz w:val="24"/>
          <w:szCs w:val="24"/>
        </w:rPr>
        <w:t xml:space="preserve">risk taking has been found to become </w:t>
      </w:r>
      <w:r w:rsidRPr="00B20841">
        <w:rPr>
          <w:rFonts w:ascii="Arial" w:hAnsi="Arial" w:cs="Arial"/>
          <w:sz w:val="24"/>
          <w:szCs w:val="24"/>
        </w:rPr>
        <w:t xml:space="preserve">more common up into the early years of </w:t>
      </w:r>
      <w:r w:rsidRPr="004A67BB">
        <w:rPr>
          <w:rFonts w:ascii="Arial" w:hAnsi="Arial" w:cs="Arial"/>
          <w:sz w:val="24"/>
          <w:szCs w:val="24"/>
        </w:rPr>
        <w:t xml:space="preserve">adulthood (Larkin, 2013, p.88). </w:t>
      </w:r>
    </w:p>
    <w:p w14:paraId="28D5856B" w14:textId="32BCC4BF" w:rsidR="00813A17" w:rsidRPr="00B20841" w:rsidRDefault="0052617E" w:rsidP="00527E2B">
      <w:pPr>
        <w:spacing w:line="480" w:lineRule="auto"/>
        <w:jc w:val="both"/>
        <w:rPr>
          <w:rFonts w:ascii="Arial" w:hAnsi="Arial" w:cs="Arial"/>
          <w:sz w:val="24"/>
          <w:szCs w:val="24"/>
        </w:rPr>
      </w:pPr>
      <w:r>
        <w:rPr>
          <w:rFonts w:ascii="Arial" w:hAnsi="Arial" w:cs="Arial"/>
          <w:sz w:val="24"/>
          <w:szCs w:val="24"/>
        </w:rPr>
        <w:t>I</w:t>
      </w:r>
      <w:r w:rsidR="00886275" w:rsidRPr="00B20841">
        <w:rPr>
          <w:rFonts w:ascii="Arial" w:hAnsi="Arial" w:cs="Arial"/>
          <w:sz w:val="24"/>
          <w:szCs w:val="24"/>
        </w:rPr>
        <w:t xml:space="preserve">t can be argued that children and young people face many issues throughout childhood, into their adolescent years, making them more vulnerable to negative mental health and wellbeing issues; an example of this would be Adverse Childhood Experiences (ACEs), which are experiences </w:t>
      </w:r>
      <w:r w:rsidR="00F31A3F">
        <w:rPr>
          <w:rFonts w:ascii="Arial" w:hAnsi="Arial" w:cs="Arial"/>
          <w:sz w:val="24"/>
          <w:szCs w:val="24"/>
        </w:rPr>
        <w:t>that</w:t>
      </w:r>
      <w:r w:rsidR="00886275" w:rsidRPr="00B20841">
        <w:rPr>
          <w:rFonts w:ascii="Arial" w:hAnsi="Arial" w:cs="Arial"/>
          <w:sz w:val="24"/>
          <w:szCs w:val="24"/>
        </w:rPr>
        <w:t xml:space="preserve"> children and young people may face throughout their childhood and adolescent years up to the age of 18 years, which then can caus</w:t>
      </w:r>
      <w:r w:rsidR="00886275" w:rsidRPr="001D4B29">
        <w:rPr>
          <w:rFonts w:ascii="Arial" w:hAnsi="Arial" w:cs="Arial"/>
          <w:sz w:val="24"/>
          <w:szCs w:val="24"/>
        </w:rPr>
        <w:t>e an affect throughout the life course of an individual (</w:t>
      </w:r>
      <w:r w:rsidR="001D4B29" w:rsidRPr="001D4B29">
        <w:rPr>
          <w:rFonts w:ascii="Arial" w:hAnsi="Arial" w:cs="Arial"/>
          <w:sz w:val="24"/>
          <w:szCs w:val="24"/>
        </w:rPr>
        <w:t>Public Health Wales NHS Trust, 2015</w:t>
      </w:r>
      <w:r w:rsidR="00886275" w:rsidRPr="001D4B29">
        <w:rPr>
          <w:rFonts w:ascii="Arial" w:hAnsi="Arial" w:cs="Arial"/>
          <w:sz w:val="24"/>
          <w:szCs w:val="24"/>
        </w:rPr>
        <w:t xml:space="preserve">). Although play cannot combat every </w:t>
      </w:r>
      <w:r w:rsidR="00886275" w:rsidRPr="00B20841">
        <w:rPr>
          <w:rFonts w:ascii="Arial" w:hAnsi="Arial" w:cs="Arial"/>
          <w:sz w:val="24"/>
          <w:szCs w:val="24"/>
        </w:rPr>
        <w:t xml:space="preserve">issue a young person may face, it can help support children and young people to build resilience, especially within early childhood, to later on support those through any ACEs they may face. </w:t>
      </w:r>
    </w:p>
    <w:p w14:paraId="4698A680" w14:textId="2757246E" w:rsidR="00E009D6" w:rsidRPr="00B20841" w:rsidRDefault="003706FB" w:rsidP="00527E2B">
      <w:pPr>
        <w:spacing w:line="480" w:lineRule="auto"/>
        <w:jc w:val="both"/>
        <w:rPr>
          <w:rFonts w:ascii="Arial" w:hAnsi="Arial" w:cs="Arial"/>
          <w:sz w:val="24"/>
          <w:szCs w:val="24"/>
        </w:rPr>
      </w:pPr>
      <w:r w:rsidRPr="00B20841">
        <w:rPr>
          <w:rFonts w:ascii="Arial" w:hAnsi="Arial" w:cs="Arial"/>
          <w:sz w:val="24"/>
          <w:szCs w:val="24"/>
        </w:rPr>
        <w:t xml:space="preserve">It is acknowledged that through play there are risks, however Collins and </w:t>
      </w:r>
      <w:r w:rsidRPr="00B20841">
        <w:rPr>
          <w:rFonts w:ascii="Arial" w:hAnsi="Arial" w:cs="Arial"/>
          <w:sz w:val="24"/>
          <w:szCs w:val="24"/>
        </w:rPr>
        <w:lastRenderedPageBreak/>
        <w:t xml:space="preserve">Foley (2008) mention that it could be seen that it is the role of play to enable children to learn through it how they should be able to take risks, negotiate with others and overcome obstacles. </w:t>
      </w:r>
      <w:r w:rsidR="00173CB8" w:rsidRPr="00B20841">
        <w:rPr>
          <w:rFonts w:ascii="Arial" w:hAnsi="Arial" w:cs="Arial"/>
          <w:sz w:val="24"/>
          <w:szCs w:val="24"/>
        </w:rPr>
        <w:t xml:space="preserve">As much as free play should be given the opportunity to have the time to be free, and not structed or educationally lead (Collins and Foley, 2008, p.123). </w:t>
      </w:r>
    </w:p>
    <w:p w14:paraId="5B7A47FE" w14:textId="0AFFB1C7" w:rsidR="00F249EF" w:rsidRPr="00B20841" w:rsidRDefault="00F249EF" w:rsidP="00527E2B">
      <w:pPr>
        <w:spacing w:line="480" w:lineRule="auto"/>
        <w:jc w:val="both"/>
        <w:rPr>
          <w:rFonts w:ascii="Arial" w:hAnsi="Arial" w:cs="Arial"/>
          <w:sz w:val="24"/>
          <w:szCs w:val="24"/>
          <w:u w:val="single"/>
        </w:rPr>
      </w:pPr>
      <w:r w:rsidRPr="00B20841">
        <w:rPr>
          <w:rFonts w:ascii="Arial" w:hAnsi="Arial" w:cs="Arial"/>
          <w:sz w:val="24"/>
          <w:szCs w:val="24"/>
          <w:u w:val="single"/>
        </w:rPr>
        <w:t xml:space="preserve">Skill benefits through play </w:t>
      </w:r>
    </w:p>
    <w:p w14:paraId="7D28B974" w14:textId="77777777" w:rsidR="00F249EF" w:rsidRPr="00B20841" w:rsidRDefault="00F249EF" w:rsidP="00527E2B">
      <w:pPr>
        <w:spacing w:line="480" w:lineRule="auto"/>
        <w:jc w:val="both"/>
        <w:rPr>
          <w:rFonts w:ascii="Arial" w:hAnsi="Arial" w:cs="Arial"/>
          <w:sz w:val="24"/>
          <w:szCs w:val="24"/>
        </w:rPr>
      </w:pPr>
      <w:r w:rsidRPr="00B20841">
        <w:rPr>
          <w:rFonts w:ascii="Arial" w:hAnsi="Arial" w:cs="Arial"/>
          <w:sz w:val="24"/>
          <w:szCs w:val="24"/>
        </w:rPr>
        <w:t xml:space="preserve">Social skills can also be lost through the lack of play amongst children and </w:t>
      </w:r>
      <w:r w:rsidRPr="004A67BB">
        <w:rPr>
          <w:rFonts w:ascii="Arial" w:hAnsi="Arial" w:cs="Arial"/>
          <w:sz w:val="24"/>
          <w:szCs w:val="24"/>
        </w:rPr>
        <w:t xml:space="preserve">young people; these skills are essential to future development of young people into adulthood (Collins and Foley, 2008). The freedom of play does not only support the ability to develop social skills, however it also enables the ability to understand the power of relationships amongst their peers (Collins and Foley, 2008, pg.114). </w:t>
      </w:r>
    </w:p>
    <w:p w14:paraId="1E5FA3B5" w14:textId="78C71E14" w:rsidR="00F249EF" w:rsidRDefault="00F249EF" w:rsidP="00527E2B">
      <w:pPr>
        <w:spacing w:before="240" w:line="480" w:lineRule="auto"/>
        <w:jc w:val="both"/>
        <w:rPr>
          <w:rFonts w:ascii="Arial" w:hAnsi="Arial" w:cs="Arial"/>
          <w:sz w:val="24"/>
          <w:szCs w:val="24"/>
        </w:rPr>
      </w:pPr>
      <w:r w:rsidRPr="00B20841">
        <w:rPr>
          <w:rFonts w:ascii="Arial" w:hAnsi="Arial" w:cs="Arial"/>
          <w:sz w:val="24"/>
          <w:szCs w:val="24"/>
        </w:rPr>
        <w:t>When exploring the differences between children and young people, it has been mentioned that there ha</w:t>
      </w:r>
      <w:r w:rsidR="00F31A3F">
        <w:rPr>
          <w:rFonts w:ascii="Arial" w:hAnsi="Arial" w:cs="Arial"/>
          <w:sz w:val="24"/>
          <w:szCs w:val="24"/>
        </w:rPr>
        <w:t xml:space="preserve">ve </w:t>
      </w:r>
      <w:r w:rsidR="00F31A3F">
        <w:rPr>
          <w:rFonts w:ascii="Arial" w:hAnsi="Arial" w:cs="Arial"/>
          <w:sz w:val="24"/>
          <w:szCs w:val="24"/>
        </w:rPr>
        <w:t>been</w:t>
      </w:r>
      <w:r w:rsidRPr="00B20841">
        <w:rPr>
          <w:rFonts w:ascii="Arial" w:hAnsi="Arial" w:cs="Arial"/>
          <w:sz w:val="24"/>
          <w:szCs w:val="24"/>
        </w:rPr>
        <w:t xml:space="preserve"> strong links made between children and play (</w:t>
      </w:r>
      <w:r w:rsidR="005F41CD" w:rsidRPr="005F41CD">
        <w:rPr>
          <w:rFonts w:ascii="Arial" w:hAnsi="Arial" w:cs="Arial"/>
          <w:sz w:val="24"/>
          <w:szCs w:val="24"/>
        </w:rPr>
        <w:t>Collins and Foley, 2008, p.117</w:t>
      </w:r>
      <w:r w:rsidRPr="005F41CD">
        <w:rPr>
          <w:rFonts w:ascii="Arial" w:hAnsi="Arial" w:cs="Arial"/>
          <w:sz w:val="24"/>
          <w:szCs w:val="24"/>
        </w:rPr>
        <w:t xml:space="preserve">), however the links between young </w:t>
      </w:r>
      <w:r w:rsidRPr="00B20841">
        <w:rPr>
          <w:rFonts w:ascii="Arial" w:hAnsi="Arial" w:cs="Arial"/>
          <w:sz w:val="24"/>
          <w:szCs w:val="24"/>
        </w:rPr>
        <w:t xml:space="preserve">people and play are not as strong. </w:t>
      </w:r>
      <w:r w:rsidR="0052617E">
        <w:rPr>
          <w:rFonts w:ascii="Arial" w:hAnsi="Arial" w:cs="Arial"/>
          <w:sz w:val="24"/>
          <w:szCs w:val="24"/>
        </w:rPr>
        <w:t>W</w:t>
      </w:r>
      <w:r w:rsidRPr="00B20841">
        <w:rPr>
          <w:rFonts w:ascii="Arial" w:hAnsi="Arial" w:cs="Arial"/>
          <w:sz w:val="24"/>
          <w:szCs w:val="24"/>
        </w:rPr>
        <w:t>hen putting into context, although play may not be called play in the terms of a young person’s engagement, youth work often provides opportunities for young people to develop key skills (</w:t>
      </w:r>
      <w:r w:rsidR="00544A75" w:rsidRPr="00445B4C">
        <w:rPr>
          <w:rFonts w:ascii="Arial" w:hAnsi="Arial" w:cs="Arial"/>
          <w:sz w:val="24"/>
          <w:szCs w:val="24"/>
        </w:rPr>
        <w:t>Sapin, 2013, p.105</w:t>
      </w:r>
      <w:r w:rsidRPr="00B20841">
        <w:rPr>
          <w:rFonts w:ascii="Arial" w:hAnsi="Arial" w:cs="Arial"/>
          <w:sz w:val="24"/>
          <w:szCs w:val="24"/>
        </w:rPr>
        <w:t xml:space="preserve">). Play occurs through natural methods of engagement, which can support young people to grow; however, each individual’s growth can be different as brain development can cause peaks in </w:t>
      </w:r>
      <w:r w:rsidRPr="004A67BB">
        <w:rPr>
          <w:rFonts w:ascii="Arial" w:hAnsi="Arial" w:cs="Arial"/>
          <w:sz w:val="24"/>
          <w:szCs w:val="24"/>
        </w:rPr>
        <w:t xml:space="preserve">abilities, and cause different forms of play (Prout, 2005, pg.104). </w:t>
      </w:r>
    </w:p>
    <w:p w14:paraId="08211082" w14:textId="656B1B21" w:rsidR="009D284F" w:rsidRPr="00B20841" w:rsidRDefault="009D284F" w:rsidP="00527E2B">
      <w:pPr>
        <w:spacing w:before="240" w:line="480" w:lineRule="auto"/>
        <w:jc w:val="both"/>
        <w:rPr>
          <w:rFonts w:ascii="Arial" w:hAnsi="Arial" w:cs="Arial"/>
          <w:sz w:val="24"/>
          <w:szCs w:val="24"/>
        </w:rPr>
      </w:pPr>
      <w:r>
        <w:rPr>
          <w:rFonts w:ascii="Arial" w:hAnsi="Arial" w:cs="Arial"/>
          <w:noProof/>
          <w:sz w:val="24"/>
          <w:szCs w:val="24"/>
          <w:lang w:eastAsia="en-GB"/>
        </w:rPr>
        <w:drawing>
          <wp:inline distT="0" distB="0" distL="0" distR="0" wp14:anchorId="5452EEAA" wp14:editId="30AA9314">
            <wp:extent cx="2637155" cy="1755140"/>
            <wp:effectExtent l="0" t="0" r="0" b="0"/>
            <wp:docPr id="9" name="Picture 9" descr="A close up of a football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ccer-1859046_960_7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7155" cy="1755140"/>
                    </a:xfrm>
                    <a:prstGeom prst="rect">
                      <a:avLst/>
                    </a:prstGeom>
                  </pic:spPr>
                </pic:pic>
              </a:graphicData>
            </a:graphic>
          </wp:inline>
        </w:drawing>
      </w:r>
      <w:r w:rsidR="009B1DCB">
        <w:rPr>
          <w:rFonts w:ascii="Arial" w:hAnsi="Arial" w:cs="Arial"/>
          <w:sz w:val="24"/>
          <w:szCs w:val="24"/>
        </w:rPr>
        <w:br/>
      </w:r>
      <w:proofErr w:type="spellStart"/>
      <w:r w:rsidR="009B1DCB" w:rsidRPr="00594F08">
        <w:rPr>
          <w:rFonts w:ascii="Arial" w:hAnsi="Arial" w:cs="Arial"/>
          <w:sz w:val="24"/>
          <w:szCs w:val="24"/>
        </w:rPr>
        <w:t>Pixabay</w:t>
      </w:r>
      <w:proofErr w:type="spellEnd"/>
      <w:r w:rsidR="009B1DCB" w:rsidRPr="00594F08">
        <w:rPr>
          <w:rFonts w:ascii="Arial" w:hAnsi="Arial" w:cs="Arial"/>
          <w:sz w:val="24"/>
          <w:szCs w:val="24"/>
        </w:rPr>
        <w:t xml:space="preserve"> (No Date)</w:t>
      </w:r>
    </w:p>
    <w:p w14:paraId="271DB99A" w14:textId="77777777" w:rsidR="001D677D" w:rsidRDefault="001D677D" w:rsidP="00527E2B">
      <w:pPr>
        <w:spacing w:line="480" w:lineRule="auto"/>
        <w:jc w:val="both"/>
        <w:rPr>
          <w:rFonts w:ascii="Arial" w:hAnsi="Arial" w:cs="Arial"/>
          <w:sz w:val="24"/>
          <w:szCs w:val="24"/>
        </w:rPr>
      </w:pPr>
    </w:p>
    <w:p w14:paraId="03EABE04" w14:textId="07AA30C5" w:rsidR="00D33DF6" w:rsidRPr="00140087" w:rsidRDefault="00A7710A" w:rsidP="00527E2B">
      <w:pPr>
        <w:spacing w:line="480" w:lineRule="auto"/>
        <w:jc w:val="both"/>
        <w:rPr>
          <w:rFonts w:ascii="Arial" w:hAnsi="Arial" w:cs="Arial"/>
          <w:sz w:val="24"/>
          <w:szCs w:val="24"/>
          <w:u w:val="single"/>
        </w:rPr>
      </w:pPr>
      <w:r w:rsidRPr="00140087">
        <w:rPr>
          <w:rFonts w:ascii="Arial" w:hAnsi="Arial" w:cs="Arial"/>
          <w:sz w:val="24"/>
          <w:szCs w:val="24"/>
          <w:u w:val="single"/>
        </w:rPr>
        <w:lastRenderedPageBreak/>
        <w:t>Play</w:t>
      </w:r>
      <w:r w:rsidR="004D5FB7" w:rsidRPr="00140087">
        <w:rPr>
          <w:rFonts w:ascii="Arial" w:hAnsi="Arial" w:cs="Arial"/>
          <w:sz w:val="24"/>
          <w:szCs w:val="24"/>
          <w:u w:val="single"/>
        </w:rPr>
        <w:t xml:space="preserve"> and Policy</w:t>
      </w:r>
      <w:r w:rsidR="00B46C73" w:rsidRPr="00140087">
        <w:rPr>
          <w:rFonts w:ascii="Arial" w:hAnsi="Arial" w:cs="Arial"/>
          <w:sz w:val="24"/>
          <w:szCs w:val="24"/>
          <w:u w:val="single"/>
        </w:rPr>
        <w:t xml:space="preserve"> in Practice</w:t>
      </w:r>
    </w:p>
    <w:p w14:paraId="00E370B6" w14:textId="0964D00D" w:rsidR="00A7710A" w:rsidRPr="00140087" w:rsidRDefault="000A7F32" w:rsidP="00527E2B">
      <w:pPr>
        <w:spacing w:line="480" w:lineRule="auto"/>
        <w:jc w:val="both"/>
        <w:rPr>
          <w:rFonts w:ascii="Arial" w:hAnsi="Arial" w:cs="Arial"/>
          <w:sz w:val="24"/>
          <w:szCs w:val="24"/>
        </w:rPr>
      </w:pPr>
      <w:r w:rsidRPr="00140087">
        <w:rPr>
          <w:rFonts w:ascii="Arial" w:hAnsi="Arial" w:cs="Arial"/>
          <w:sz w:val="24"/>
          <w:szCs w:val="24"/>
        </w:rPr>
        <w:t xml:space="preserve">Children and young people’s right to play has been recognised by the UNCRC, Article 31 (Welsh Government, 2015). </w:t>
      </w:r>
      <w:r w:rsidR="009C62EF" w:rsidRPr="00140087">
        <w:rPr>
          <w:rFonts w:ascii="Arial" w:hAnsi="Arial" w:cs="Arial"/>
          <w:sz w:val="24"/>
          <w:szCs w:val="24"/>
        </w:rPr>
        <w:t xml:space="preserve">With the UNCRC rights being recognised across Wales, the Welsh Government have taken measures in order to support practitioners across the country with guidance and support on </w:t>
      </w:r>
      <w:r w:rsidR="00894197">
        <w:rPr>
          <w:rFonts w:ascii="Arial" w:hAnsi="Arial" w:cs="Arial"/>
          <w:sz w:val="24"/>
          <w:szCs w:val="24"/>
        </w:rPr>
        <w:t>p</w:t>
      </w:r>
      <w:r w:rsidR="009C62EF" w:rsidRPr="00140087">
        <w:rPr>
          <w:rFonts w:ascii="Arial" w:hAnsi="Arial" w:cs="Arial"/>
          <w:sz w:val="24"/>
          <w:szCs w:val="24"/>
        </w:rPr>
        <w:t xml:space="preserve">lay. Play Wales is an independent charity, which is funded by the Welsh Government to deliver advice, support and information on </w:t>
      </w:r>
      <w:r w:rsidR="00AE1B3E">
        <w:rPr>
          <w:rFonts w:ascii="Arial" w:hAnsi="Arial" w:cs="Arial"/>
          <w:sz w:val="24"/>
          <w:szCs w:val="24"/>
        </w:rPr>
        <w:t>c</w:t>
      </w:r>
      <w:r w:rsidR="009C62EF" w:rsidRPr="00140087">
        <w:rPr>
          <w:rFonts w:ascii="Arial" w:hAnsi="Arial" w:cs="Arial"/>
          <w:sz w:val="24"/>
          <w:szCs w:val="24"/>
        </w:rPr>
        <w:t>hildren and young people’s play across Wales. Play Wales provide impact reports, annual reports and work with other individuals in order to both develop and champion policies for Play (Play Wales, No Date).</w:t>
      </w:r>
      <w:r w:rsidR="004D5FB7" w:rsidRPr="00140087">
        <w:rPr>
          <w:rFonts w:ascii="Arial" w:hAnsi="Arial" w:cs="Arial"/>
          <w:sz w:val="24"/>
          <w:szCs w:val="24"/>
        </w:rPr>
        <w:t xml:space="preserve"> </w:t>
      </w:r>
    </w:p>
    <w:p w14:paraId="30F56A1A" w14:textId="03336929" w:rsidR="004D5FB7" w:rsidRPr="00140087" w:rsidRDefault="004D5FB7" w:rsidP="00527E2B">
      <w:pPr>
        <w:spacing w:line="480" w:lineRule="auto"/>
        <w:jc w:val="both"/>
        <w:rPr>
          <w:rFonts w:ascii="Arial" w:hAnsi="Arial" w:cs="Arial"/>
          <w:sz w:val="24"/>
          <w:szCs w:val="24"/>
        </w:rPr>
      </w:pPr>
      <w:r w:rsidRPr="00140087">
        <w:rPr>
          <w:rFonts w:ascii="Arial" w:hAnsi="Arial" w:cs="Arial"/>
          <w:sz w:val="24"/>
          <w:szCs w:val="24"/>
        </w:rPr>
        <w:t xml:space="preserve">The Children’s Commissioner for Wales, Sally Holland, also supports children and young people with their rights being heard, in particularly in this case, with the right to play. It is evident within the Children’s Commissioner for </w:t>
      </w:r>
      <w:r w:rsidRPr="00140087">
        <w:rPr>
          <w:rFonts w:ascii="Arial" w:hAnsi="Arial" w:cs="Arial"/>
          <w:sz w:val="24"/>
          <w:szCs w:val="24"/>
        </w:rPr>
        <w:t>Wales documents that children and young people feel it is important to play, and that there are not as many opportunities to play as they feel should be available to them; with children in particular asking for play opportunities to be prioritised across Wales within the next three years (</w:t>
      </w:r>
      <w:r w:rsidR="00DB3991" w:rsidRPr="00140087">
        <w:rPr>
          <w:rFonts w:ascii="Arial" w:hAnsi="Arial" w:cs="Arial"/>
          <w:sz w:val="24"/>
          <w:szCs w:val="24"/>
        </w:rPr>
        <w:t xml:space="preserve">Children’s Commissioner for Wales, 2016, </w:t>
      </w:r>
      <w:r w:rsidRPr="00140087">
        <w:rPr>
          <w:rFonts w:ascii="Arial" w:hAnsi="Arial" w:cs="Arial"/>
          <w:sz w:val="24"/>
          <w:szCs w:val="24"/>
        </w:rPr>
        <w:t>p.7)</w:t>
      </w:r>
      <w:r w:rsidR="00DB3991" w:rsidRPr="00140087">
        <w:rPr>
          <w:rFonts w:ascii="Arial" w:hAnsi="Arial" w:cs="Arial"/>
          <w:sz w:val="24"/>
          <w:szCs w:val="24"/>
        </w:rPr>
        <w:t xml:space="preserve">. </w:t>
      </w:r>
    </w:p>
    <w:p w14:paraId="4D376129" w14:textId="77777777" w:rsidR="00692215" w:rsidRDefault="002C7BF0" w:rsidP="00527E2B">
      <w:pPr>
        <w:spacing w:line="480" w:lineRule="auto"/>
        <w:jc w:val="both"/>
        <w:rPr>
          <w:rFonts w:ascii="Arial" w:hAnsi="Arial" w:cs="Arial"/>
          <w:sz w:val="24"/>
          <w:szCs w:val="24"/>
        </w:rPr>
      </w:pPr>
      <w:r w:rsidRPr="00140087">
        <w:rPr>
          <w:rFonts w:ascii="Arial" w:hAnsi="Arial" w:cs="Arial"/>
          <w:sz w:val="24"/>
          <w:szCs w:val="24"/>
        </w:rPr>
        <w:t xml:space="preserve">When working with children and young people, it is important to remember that it is the role and responsibility of adults to support with play and ensuring the rights of the child are being met (Welsh Government, 2015), including the right of play. </w:t>
      </w:r>
      <w:r w:rsidR="005F431D" w:rsidRPr="00140087">
        <w:rPr>
          <w:rFonts w:ascii="Arial" w:hAnsi="Arial" w:cs="Arial"/>
          <w:sz w:val="24"/>
          <w:szCs w:val="24"/>
        </w:rPr>
        <w:t>It can be seen through the media that there has been a decline in the adventure around childhood</w:t>
      </w:r>
      <w:r w:rsidR="006943B9" w:rsidRPr="00140087">
        <w:rPr>
          <w:rFonts w:ascii="Arial" w:hAnsi="Arial" w:cs="Arial"/>
          <w:sz w:val="24"/>
          <w:szCs w:val="24"/>
        </w:rPr>
        <w:t>,</w:t>
      </w:r>
      <w:r w:rsidR="005F431D" w:rsidRPr="00140087">
        <w:rPr>
          <w:rFonts w:ascii="Arial" w:hAnsi="Arial" w:cs="Arial"/>
          <w:sz w:val="24"/>
          <w:szCs w:val="24"/>
        </w:rPr>
        <w:t xml:space="preserve"> play</w:t>
      </w:r>
      <w:r w:rsidR="006943B9" w:rsidRPr="00140087">
        <w:rPr>
          <w:rFonts w:ascii="Arial" w:hAnsi="Arial" w:cs="Arial"/>
          <w:sz w:val="24"/>
          <w:szCs w:val="24"/>
        </w:rPr>
        <w:t xml:space="preserve"> and outdoor hobbies, such as horticulture</w:t>
      </w:r>
      <w:r w:rsidR="005F431D" w:rsidRPr="00140087">
        <w:rPr>
          <w:rFonts w:ascii="Arial" w:hAnsi="Arial" w:cs="Arial"/>
          <w:sz w:val="24"/>
          <w:szCs w:val="24"/>
        </w:rPr>
        <w:t xml:space="preserve"> (</w:t>
      </w:r>
      <w:r w:rsidR="006943B9" w:rsidRPr="00140087">
        <w:rPr>
          <w:rFonts w:ascii="Arial" w:hAnsi="Arial" w:cs="Arial"/>
          <w:sz w:val="24"/>
          <w:szCs w:val="24"/>
        </w:rPr>
        <w:t>Carter, 2014; Furness, 2014</w:t>
      </w:r>
      <w:r w:rsidR="005F431D" w:rsidRPr="00140087">
        <w:rPr>
          <w:rFonts w:ascii="Arial" w:hAnsi="Arial" w:cs="Arial"/>
          <w:sz w:val="24"/>
          <w:szCs w:val="24"/>
        </w:rPr>
        <w:t xml:space="preserve">), as well as there being a blurred line between childhood and adulthood, indicating that adolescence is no longer becoming a stage of growth before adulthood (Prout, 2005). </w:t>
      </w:r>
    </w:p>
    <w:p w14:paraId="6A09B9CF" w14:textId="73D4FE94" w:rsidR="00B46C73" w:rsidRPr="00692215" w:rsidRDefault="00B46C73" w:rsidP="00527E2B">
      <w:pPr>
        <w:spacing w:line="480" w:lineRule="auto"/>
        <w:jc w:val="both"/>
        <w:rPr>
          <w:rFonts w:ascii="Arial" w:hAnsi="Arial" w:cs="Arial"/>
          <w:sz w:val="24"/>
          <w:szCs w:val="24"/>
        </w:rPr>
      </w:pPr>
      <w:r w:rsidRPr="00140087">
        <w:rPr>
          <w:rFonts w:ascii="Arial" w:hAnsi="Arial" w:cs="Arial"/>
          <w:sz w:val="24"/>
          <w:szCs w:val="24"/>
          <w:u w:val="single"/>
        </w:rPr>
        <w:lastRenderedPageBreak/>
        <w:t>Critical Reflection</w:t>
      </w:r>
    </w:p>
    <w:p w14:paraId="4E9EB742" w14:textId="422F184D" w:rsidR="00364482" w:rsidRPr="00140087" w:rsidRDefault="00B46C73" w:rsidP="00527E2B">
      <w:pPr>
        <w:spacing w:line="480" w:lineRule="auto"/>
        <w:jc w:val="both"/>
        <w:rPr>
          <w:rFonts w:ascii="Arial" w:hAnsi="Arial" w:cs="Arial"/>
          <w:sz w:val="24"/>
          <w:szCs w:val="24"/>
        </w:rPr>
      </w:pPr>
      <w:r w:rsidRPr="00140087">
        <w:rPr>
          <w:rFonts w:ascii="Arial" w:hAnsi="Arial" w:cs="Arial"/>
          <w:sz w:val="24"/>
          <w:szCs w:val="24"/>
        </w:rPr>
        <w:t xml:space="preserve">While supporting young people with play, the author feels that it is important to encourage young people to be active in using their rights; Article 31 (Welsh Government, 2015) entitles children and young people to play freely, however ‘safe spaces’ of play are not </w:t>
      </w:r>
      <w:r w:rsidRPr="00CE23F4">
        <w:rPr>
          <w:rFonts w:ascii="Arial" w:hAnsi="Arial" w:cs="Arial"/>
          <w:sz w:val="24"/>
          <w:szCs w:val="24"/>
        </w:rPr>
        <w:t>always available to young people (</w:t>
      </w:r>
      <w:r w:rsidR="00CE23F4" w:rsidRPr="00CE23F4">
        <w:rPr>
          <w:rFonts w:ascii="Arial" w:hAnsi="Arial" w:cs="Arial"/>
          <w:sz w:val="24"/>
          <w:szCs w:val="24"/>
        </w:rPr>
        <w:t>Foley and Leverett, 2011; Palmer, 2006, p.53</w:t>
      </w:r>
      <w:r w:rsidRPr="00CE23F4">
        <w:rPr>
          <w:rFonts w:ascii="Arial" w:hAnsi="Arial" w:cs="Arial"/>
          <w:sz w:val="24"/>
          <w:szCs w:val="24"/>
        </w:rPr>
        <w:t xml:space="preserve">). Within </w:t>
      </w:r>
      <w:r w:rsidRPr="00140087">
        <w:rPr>
          <w:rFonts w:ascii="Arial" w:hAnsi="Arial" w:cs="Arial"/>
          <w:sz w:val="24"/>
          <w:szCs w:val="24"/>
        </w:rPr>
        <w:t xml:space="preserve">her practice, the author can see how youth work within settings, such as youth clubs, can support young people with their rights to play. By adhering to the youth work values, and young people’s voluntary engagement and participation (Sapin, 2013; Youth Work Wales Review Group, 2013), </w:t>
      </w:r>
      <w:r w:rsidR="00857744" w:rsidRPr="00140087">
        <w:rPr>
          <w:rFonts w:ascii="Arial" w:hAnsi="Arial" w:cs="Arial"/>
          <w:sz w:val="24"/>
          <w:szCs w:val="24"/>
        </w:rPr>
        <w:t xml:space="preserve">young people are provided a safe space to engage in activities, traditionally without purpose or accreditations interlinked. </w:t>
      </w:r>
    </w:p>
    <w:p w14:paraId="5D0D82DE" w14:textId="6139BF77" w:rsidR="00857744" w:rsidRPr="00140087" w:rsidRDefault="00857744" w:rsidP="00527E2B">
      <w:pPr>
        <w:spacing w:line="480" w:lineRule="auto"/>
        <w:jc w:val="both"/>
        <w:rPr>
          <w:rFonts w:ascii="Arial" w:hAnsi="Arial" w:cs="Arial"/>
          <w:sz w:val="24"/>
          <w:szCs w:val="24"/>
        </w:rPr>
      </w:pPr>
      <w:r w:rsidRPr="00140087">
        <w:rPr>
          <w:rFonts w:ascii="Arial" w:hAnsi="Arial" w:cs="Arial"/>
          <w:sz w:val="24"/>
          <w:szCs w:val="24"/>
        </w:rPr>
        <w:t xml:space="preserve">Within her practice, the author feels that she could used the support of Play Wales in order to help implement play </w:t>
      </w:r>
      <w:r w:rsidRPr="00140087">
        <w:rPr>
          <w:rFonts w:ascii="Arial" w:hAnsi="Arial" w:cs="Arial"/>
          <w:sz w:val="24"/>
          <w:szCs w:val="24"/>
        </w:rPr>
        <w:t xml:space="preserve">within the setting, and encourage others to become more ‘play friendly’ within the local community, in order to reduce the fears linked with outdoor play (Play Wales, No Date). </w:t>
      </w:r>
    </w:p>
    <w:p w14:paraId="1091BA1F" w14:textId="162CED5F" w:rsidR="00140087" w:rsidRDefault="00140087" w:rsidP="00527E2B">
      <w:pPr>
        <w:spacing w:line="480" w:lineRule="auto"/>
        <w:jc w:val="both"/>
        <w:rPr>
          <w:rFonts w:ascii="Arial" w:hAnsi="Arial" w:cs="Arial"/>
          <w:color w:val="FF0000"/>
          <w:sz w:val="24"/>
          <w:szCs w:val="24"/>
        </w:rPr>
      </w:pPr>
      <w:r w:rsidRPr="006551FE">
        <w:rPr>
          <w:rFonts w:ascii="Arial" w:hAnsi="Arial" w:cs="Arial"/>
          <w:sz w:val="24"/>
          <w:szCs w:val="24"/>
        </w:rPr>
        <w:t>It is the role of those working and supporting children and young people to support and encourage engagement through play, and the author feels that there needs to be a shift within attitudes towards outdoor play in order to achieve both children and young people accessing their right to play effectively. Looking at this topic of play across Wales in depth, the author feels that the changing of viewpoints on play, safe spaces</w:t>
      </w:r>
      <w:r w:rsidR="006551FE" w:rsidRPr="006551FE">
        <w:rPr>
          <w:rFonts w:ascii="Arial" w:hAnsi="Arial" w:cs="Arial"/>
          <w:sz w:val="24"/>
          <w:szCs w:val="24"/>
        </w:rPr>
        <w:t xml:space="preserve"> and stigma around children and young people within communities is the biggest challenges of being able to support individuals with their rights to play Welsh Government, 2015). Parents and/or guardians can support children and young people to be active participants in forms of </w:t>
      </w:r>
      <w:r w:rsidR="006551FE" w:rsidRPr="00E35D38">
        <w:rPr>
          <w:rFonts w:ascii="Arial" w:hAnsi="Arial" w:cs="Arial"/>
          <w:sz w:val="24"/>
          <w:szCs w:val="24"/>
        </w:rPr>
        <w:t xml:space="preserve">structured play activities, however this </w:t>
      </w:r>
      <w:r w:rsidR="006551FE" w:rsidRPr="00E35D38">
        <w:rPr>
          <w:rFonts w:ascii="Arial" w:hAnsi="Arial" w:cs="Arial"/>
          <w:sz w:val="24"/>
          <w:szCs w:val="24"/>
        </w:rPr>
        <w:lastRenderedPageBreak/>
        <w:t>is not ‘free’ play, rather more along the lines of agenda based inclusion activities (</w:t>
      </w:r>
      <w:r w:rsidR="00E35D38" w:rsidRPr="00E35D38">
        <w:rPr>
          <w:rFonts w:ascii="Arial" w:hAnsi="Arial" w:cs="Arial"/>
          <w:sz w:val="24"/>
          <w:szCs w:val="24"/>
        </w:rPr>
        <w:t>Prout, 2005, p.33</w:t>
      </w:r>
      <w:r w:rsidR="006551FE" w:rsidRPr="00E35D38">
        <w:rPr>
          <w:rFonts w:ascii="Arial" w:hAnsi="Arial" w:cs="Arial"/>
          <w:sz w:val="24"/>
          <w:szCs w:val="24"/>
        </w:rPr>
        <w:t xml:space="preserve">). </w:t>
      </w:r>
    </w:p>
    <w:p w14:paraId="51C7615E" w14:textId="52765D20" w:rsidR="00357A59" w:rsidRDefault="00DB288B" w:rsidP="00527E2B">
      <w:pPr>
        <w:spacing w:line="480" w:lineRule="auto"/>
        <w:jc w:val="both"/>
        <w:rPr>
          <w:rFonts w:ascii="Arial" w:hAnsi="Arial" w:cs="Arial"/>
          <w:sz w:val="24"/>
          <w:szCs w:val="24"/>
        </w:rPr>
      </w:pPr>
      <w:r w:rsidRPr="00357A59">
        <w:rPr>
          <w:rFonts w:ascii="Arial" w:hAnsi="Arial" w:cs="Arial"/>
          <w:sz w:val="24"/>
          <w:szCs w:val="24"/>
        </w:rPr>
        <w:t>Looking at the use of ‘safe spaces’ brings up both arguments for and against. When looking at spaces for young people to play freely, young people throughout adolescence could be viewed as noisy and disruptive as they use the streets to pla</w:t>
      </w:r>
      <w:r w:rsidR="00ED1552">
        <w:rPr>
          <w:rFonts w:ascii="Arial" w:hAnsi="Arial" w:cs="Arial"/>
          <w:sz w:val="24"/>
          <w:szCs w:val="24"/>
        </w:rPr>
        <w:t>y (Bingham, 2014; Bulman, 2019)</w:t>
      </w:r>
      <w:r w:rsidRPr="00357A59">
        <w:rPr>
          <w:rFonts w:ascii="Arial" w:hAnsi="Arial" w:cs="Arial"/>
          <w:sz w:val="24"/>
          <w:szCs w:val="24"/>
        </w:rPr>
        <w:t xml:space="preserve">; this could be down to one of two reasons. Either spaces for young people are not </w:t>
      </w:r>
      <w:r w:rsidRPr="00E74D81">
        <w:rPr>
          <w:rFonts w:ascii="Arial" w:hAnsi="Arial" w:cs="Arial"/>
          <w:sz w:val="24"/>
          <w:szCs w:val="24"/>
        </w:rPr>
        <w:t>available (</w:t>
      </w:r>
      <w:r w:rsidR="00DC3F54">
        <w:rPr>
          <w:rFonts w:ascii="Arial" w:hAnsi="Arial" w:cs="Arial"/>
          <w:sz w:val="24"/>
          <w:szCs w:val="24"/>
        </w:rPr>
        <w:t>Palmer, 2006</w:t>
      </w:r>
      <w:r w:rsidRPr="00E74D81">
        <w:rPr>
          <w:rFonts w:ascii="Arial" w:hAnsi="Arial" w:cs="Arial"/>
          <w:sz w:val="24"/>
          <w:szCs w:val="24"/>
        </w:rPr>
        <w:t>) and</w:t>
      </w:r>
      <w:r w:rsidRPr="00357A59">
        <w:rPr>
          <w:rFonts w:ascii="Arial" w:hAnsi="Arial" w:cs="Arial"/>
          <w:sz w:val="24"/>
          <w:szCs w:val="24"/>
        </w:rPr>
        <w:t>/or young people’s service cuts are having a knock-on effect on service provision. This in-turn leaving young people without s</w:t>
      </w:r>
      <w:r w:rsidR="00357A59" w:rsidRPr="00357A59">
        <w:rPr>
          <w:rFonts w:ascii="Arial" w:hAnsi="Arial" w:cs="Arial"/>
          <w:sz w:val="24"/>
          <w:szCs w:val="24"/>
        </w:rPr>
        <w:t>paces</w:t>
      </w:r>
      <w:r w:rsidR="00DC3F54">
        <w:rPr>
          <w:rFonts w:ascii="Arial" w:hAnsi="Arial" w:cs="Arial"/>
          <w:sz w:val="24"/>
          <w:szCs w:val="24"/>
        </w:rPr>
        <w:t xml:space="preserve"> suitable to support their needs (Foley and Leverett, 2011; Bulman, 2019).</w:t>
      </w:r>
    </w:p>
    <w:p w14:paraId="69E5D4C6" w14:textId="65F7BF27" w:rsidR="00357A59" w:rsidRDefault="00357A59" w:rsidP="00527E2B">
      <w:pPr>
        <w:spacing w:line="480" w:lineRule="auto"/>
        <w:jc w:val="both"/>
        <w:rPr>
          <w:rFonts w:ascii="Arial" w:hAnsi="Arial" w:cs="Arial"/>
          <w:color w:val="FF0000"/>
          <w:sz w:val="24"/>
          <w:szCs w:val="24"/>
        </w:rPr>
      </w:pPr>
      <w:r>
        <w:rPr>
          <w:rFonts w:ascii="Arial" w:hAnsi="Arial" w:cs="Arial"/>
          <w:sz w:val="24"/>
          <w:szCs w:val="24"/>
        </w:rPr>
        <w:t>On the other hand</w:t>
      </w:r>
      <w:r w:rsidRPr="00357A59">
        <w:rPr>
          <w:rFonts w:ascii="Arial" w:hAnsi="Arial" w:cs="Arial"/>
          <w:sz w:val="24"/>
          <w:szCs w:val="24"/>
        </w:rPr>
        <w:t xml:space="preserve">, it could be viewed that by constantly providing children and young people with safe spaces to interact, they are unable to build resilience, becoming more fearful and </w:t>
      </w:r>
      <w:r w:rsidRPr="00357A59">
        <w:rPr>
          <w:rFonts w:ascii="Arial" w:hAnsi="Arial" w:cs="Arial"/>
          <w:sz w:val="24"/>
          <w:szCs w:val="24"/>
        </w:rPr>
        <w:t>sheltered from outside space</w:t>
      </w:r>
      <w:r w:rsidR="00CE23F4">
        <w:rPr>
          <w:rFonts w:ascii="Arial" w:hAnsi="Arial" w:cs="Arial"/>
          <w:sz w:val="24"/>
          <w:szCs w:val="24"/>
        </w:rPr>
        <w:t xml:space="preserve">s (Prout, 2005). </w:t>
      </w:r>
      <w:r w:rsidRPr="006F1973">
        <w:rPr>
          <w:rFonts w:ascii="Arial" w:hAnsi="Arial" w:cs="Arial"/>
          <w:sz w:val="24"/>
          <w:szCs w:val="24"/>
        </w:rPr>
        <w:t xml:space="preserve">With statics to show that less children and young people are accessing the outdoors, mental health and their wellbeing is being compromised </w:t>
      </w:r>
      <w:r w:rsidRPr="00E35D38">
        <w:rPr>
          <w:rFonts w:ascii="Arial" w:hAnsi="Arial" w:cs="Arial"/>
          <w:sz w:val="24"/>
          <w:szCs w:val="24"/>
        </w:rPr>
        <w:t>(</w:t>
      </w:r>
      <w:r w:rsidR="00CE23F4" w:rsidRPr="00E35D38">
        <w:rPr>
          <w:rFonts w:ascii="Arial" w:hAnsi="Arial" w:cs="Arial"/>
          <w:sz w:val="24"/>
          <w:szCs w:val="24"/>
        </w:rPr>
        <w:t>Carrington, 2016;</w:t>
      </w:r>
      <w:r w:rsidR="00E35D38" w:rsidRPr="00E35D38">
        <w:rPr>
          <w:rFonts w:ascii="Arial" w:hAnsi="Arial" w:cs="Arial"/>
          <w:sz w:val="24"/>
          <w:szCs w:val="24"/>
        </w:rPr>
        <w:t xml:space="preserve"> Play Wales, 2015; Play Wales, 2012</w:t>
      </w:r>
      <w:r w:rsidRPr="00E35D38">
        <w:rPr>
          <w:rFonts w:ascii="Arial" w:hAnsi="Arial" w:cs="Arial"/>
          <w:sz w:val="24"/>
          <w:szCs w:val="24"/>
        </w:rPr>
        <w:t xml:space="preserve">). </w:t>
      </w:r>
    </w:p>
    <w:p w14:paraId="1730401B" w14:textId="332B8D9E" w:rsidR="004D7A53" w:rsidRPr="006F1973" w:rsidRDefault="004D7A53" w:rsidP="00527E2B">
      <w:pPr>
        <w:spacing w:line="480" w:lineRule="auto"/>
        <w:jc w:val="both"/>
        <w:rPr>
          <w:rFonts w:ascii="Arial" w:hAnsi="Arial" w:cs="Arial"/>
          <w:sz w:val="24"/>
          <w:szCs w:val="24"/>
        </w:rPr>
      </w:pPr>
      <w:r w:rsidRPr="006F1973">
        <w:rPr>
          <w:rFonts w:ascii="Arial" w:hAnsi="Arial" w:cs="Arial"/>
          <w:sz w:val="24"/>
          <w:szCs w:val="24"/>
        </w:rPr>
        <w:t>The author feels that with more enga</w:t>
      </w:r>
      <w:r w:rsidR="006F1973" w:rsidRPr="006F1973">
        <w:rPr>
          <w:rFonts w:ascii="Arial" w:hAnsi="Arial" w:cs="Arial"/>
          <w:sz w:val="24"/>
          <w:szCs w:val="24"/>
        </w:rPr>
        <w:t xml:space="preserve">gement and education around outdoor play, communities can support to champion the child’s right to play, article 31 (Welsh Government, 2015). By working as communities and children and young people’s service provisions alike, there can be a foundation of bridging between positive and negative viewpoints on the ‘great outdoors’. </w:t>
      </w:r>
    </w:p>
    <w:p w14:paraId="66586144" w14:textId="4370FEBE" w:rsidR="006F1973" w:rsidRDefault="006F1973" w:rsidP="00527E2B">
      <w:pPr>
        <w:spacing w:line="480" w:lineRule="auto"/>
        <w:jc w:val="both"/>
        <w:rPr>
          <w:rFonts w:ascii="Arial" w:hAnsi="Arial" w:cs="Arial"/>
          <w:color w:val="FF0000"/>
          <w:sz w:val="24"/>
          <w:szCs w:val="24"/>
        </w:rPr>
      </w:pPr>
      <w:r w:rsidRPr="006F1973">
        <w:rPr>
          <w:rFonts w:ascii="Arial" w:hAnsi="Arial" w:cs="Arial"/>
          <w:sz w:val="24"/>
          <w:szCs w:val="24"/>
        </w:rPr>
        <w:t xml:space="preserve">There is ample evidence to support that health and wellbeing can be positively impacted upon through free play and playing </w:t>
      </w:r>
      <w:r w:rsidRPr="00E35D38">
        <w:rPr>
          <w:rFonts w:ascii="Arial" w:hAnsi="Arial" w:cs="Arial"/>
          <w:sz w:val="24"/>
          <w:szCs w:val="24"/>
        </w:rPr>
        <w:t>outdoors (</w:t>
      </w:r>
      <w:r w:rsidR="00E35D38" w:rsidRPr="00E35D38">
        <w:rPr>
          <w:rFonts w:ascii="Arial" w:hAnsi="Arial" w:cs="Arial"/>
          <w:sz w:val="24"/>
          <w:szCs w:val="24"/>
        </w:rPr>
        <w:t>Play Wales, 2015; Play Wales, 2012</w:t>
      </w:r>
      <w:r w:rsidRPr="00E35D38">
        <w:rPr>
          <w:rFonts w:ascii="Arial" w:hAnsi="Arial" w:cs="Arial"/>
          <w:sz w:val="24"/>
          <w:szCs w:val="24"/>
        </w:rPr>
        <w:t xml:space="preserve">), therefore if the negative viewpoint and stigma </w:t>
      </w:r>
      <w:r w:rsidRPr="006F1973">
        <w:rPr>
          <w:rFonts w:ascii="Arial" w:hAnsi="Arial" w:cs="Arial"/>
          <w:sz w:val="24"/>
          <w:szCs w:val="24"/>
        </w:rPr>
        <w:t xml:space="preserve">around places of play, and regulation of play </w:t>
      </w:r>
      <w:r w:rsidRPr="006F1973">
        <w:rPr>
          <w:rFonts w:ascii="Arial" w:hAnsi="Arial" w:cs="Arial"/>
          <w:sz w:val="24"/>
          <w:szCs w:val="24"/>
        </w:rPr>
        <w:lastRenderedPageBreak/>
        <w:t>could be broken, then there would be a positive movement in play for children and young people.</w:t>
      </w:r>
    </w:p>
    <w:p w14:paraId="75852963" w14:textId="77777777" w:rsidR="00140087" w:rsidRDefault="00140087" w:rsidP="00527E2B">
      <w:pPr>
        <w:spacing w:line="480" w:lineRule="auto"/>
        <w:jc w:val="both"/>
        <w:rPr>
          <w:rFonts w:ascii="Arial" w:hAnsi="Arial" w:cs="Arial"/>
          <w:color w:val="FF0000"/>
          <w:sz w:val="24"/>
          <w:szCs w:val="24"/>
        </w:rPr>
      </w:pPr>
    </w:p>
    <w:p w14:paraId="78A8A58D" w14:textId="3A662016" w:rsidR="004B340F" w:rsidRPr="00B20841" w:rsidRDefault="004B340F" w:rsidP="00527E2B">
      <w:pPr>
        <w:spacing w:line="480" w:lineRule="auto"/>
        <w:jc w:val="both"/>
        <w:rPr>
          <w:rFonts w:ascii="Arial" w:hAnsi="Arial" w:cs="Arial"/>
          <w:sz w:val="24"/>
          <w:szCs w:val="24"/>
          <w:u w:val="single"/>
        </w:rPr>
      </w:pPr>
      <w:r w:rsidRPr="00B20841">
        <w:rPr>
          <w:rFonts w:ascii="Arial" w:hAnsi="Arial" w:cs="Arial"/>
          <w:sz w:val="24"/>
          <w:szCs w:val="24"/>
          <w:u w:val="single"/>
        </w:rPr>
        <w:t>Conclusion</w:t>
      </w:r>
    </w:p>
    <w:p w14:paraId="2C546AD0" w14:textId="3B54D72B" w:rsidR="004B340F" w:rsidRPr="00CC1CE8" w:rsidRDefault="00251EFD" w:rsidP="00527E2B">
      <w:pPr>
        <w:spacing w:line="480" w:lineRule="auto"/>
        <w:jc w:val="both"/>
        <w:rPr>
          <w:rFonts w:ascii="Arial" w:hAnsi="Arial" w:cs="Arial"/>
          <w:sz w:val="24"/>
          <w:szCs w:val="24"/>
        </w:rPr>
      </w:pPr>
      <w:r w:rsidRPr="00B20841">
        <w:rPr>
          <w:rFonts w:ascii="Arial" w:hAnsi="Arial" w:cs="Arial"/>
          <w:sz w:val="24"/>
          <w:szCs w:val="24"/>
        </w:rPr>
        <w:t xml:space="preserve">Throughout this practice log, there has been </w:t>
      </w:r>
      <w:r w:rsidR="00567248" w:rsidRPr="00B20841">
        <w:rPr>
          <w:rFonts w:ascii="Arial" w:hAnsi="Arial" w:cs="Arial"/>
          <w:sz w:val="24"/>
          <w:szCs w:val="24"/>
        </w:rPr>
        <w:t>several</w:t>
      </w:r>
      <w:r w:rsidRPr="00B20841">
        <w:rPr>
          <w:rFonts w:ascii="Arial" w:hAnsi="Arial" w:cs="Arial"/>
          <w:sz w:val="24"/>
          <w:szCs w:val="24"/>
        </w:rPr>
        <w:t xml:space="preserve"> key points explored for the arguments for and against children and young people’s ability to play. It can be seen through the evidence arisen that play can support the growth of children and young people, in various areas of development from social skills to resilien</w:t>
      </w:r>
      <w:r w:rsidRPr="00DD4DE2">
        <w:rPr>
          <w:rFonts w:ascii="Arial" w:hAnsi="Arial" w:cs="Arial"/>
          <w:sz w:val="24"/>
          <w:szCs w:val="24"/>
        </w:rPr>
        <w:t>ce building, alongside health benefits (</w:t>
      </w:r>
      <w:r w:rsidR="00604B61" w:rsidRPr="00DD4DE2">
        <w:rPr>
          <w:rFonts w:ascii="Arial" w:hAnsi="Arial" w:cs="Arial"/>
          <w:sz w:val="24"/>
          <w:szCs w:val="24"/>
        </w:rPr>
        <w:t>Kinver, 2016</w:t>
      </w:r>
      <w:r w:rsidR="00DD4DE2" w:rsidRPr="00DD4DE2">
        <w:rPr>
          <w:rFonts w:ascii="Arial" w:hAnsi="Arial" w:cs="Arial"/>
          <w:sz w:val="24"/>
          <w:szCs w:val="24"/>
        </w:rPr>
        <w:t xml:space="preserve">; </w:t>
      </w:r>
      <w:proofErr w:type="spellStart"/>
      <w:r w:rsidR="00DD4DE2" w:rsidRPr="00DD4DE2">
        <w:rPr>
          <w:rFonts w:ascii="Arial" w:hAnsi="Arial" w:cs="Arial"/>
          <w:sz w:val="24"/>
          <w:szCs w:val="24"/>
        </w:rPr>
        <w:t>Sellgren</w:t>
      </w:r>
      <w:proofErr w:type="spellEnd"/>
      <w:r w:rsidR="00DD4DE2" w:rsidRPr="00DD4DE2">
        <w:rPr>
          <w:rFonts w:ascii="Arial" w:hAnsi="Arial" w:cs="Arial"/>
          <w:sz w:val="24"/>
          <w:szCs w:val="24"/>
        </w:rPr>
        <w:t xml:space="preserve">, 2014). </w:t>
      </w:r>
      <w:r w:rsidR="00DF50C7" w:rsidRPr="00DD4DE2">
        <w:rPr>
          <w:rFonts w:ascii="Arial" w:hAnsi="Arial" w:cs="Arial"/>
          <w:sz w:val="24"/>
          <w:szCs w:val="24"/>
        </w:rPr>
        <w:t xml:space="preserve">However, it is also evident that there is a lack </w:t>
      </w:r>
      <w:r w:rsidR="00DF50C7" w:rsidRPr="00B20841">
        <w:rPr>
          <w:rFonts w:ascii="Arial" w:hAnsi="Arial" w:cs="Arial"/>
          <w:sz w:val="24"/>
          <w:szCs w:val="24"/>
        </w:rPr>
        <w:t>of trust from adults in the social changes, which are in turn stopp</w:t>
      </w:r>
      <w:r w:rsidR="0052617E">
        <w:rPr>
          <w:rFonts w:ascii="Arial" w:hAnsi="Arial" w:cs="Arial"/>
          <w:sz w:val="24"/>
          <w:szCs w:val="24"/>
        </w:rPr>
        <w:t>ing</w:t>
      </w:r>
      <w:r w:rsidR="00DF50C7" w:rsidRPr="00B20841">
        <w:rPr>
          <w:rFonts w:ascii="Arial" w:hAnsi="Arial" w:cs="Arial"/>
          <w:sz w:val="24"/>
          <w:szCs w:val="24"/>
        </w:rPr>
        <w:t xml:space="preserve"> children and young people from accessing outdoor play freely within communities </w:t>
      </w:r>
      <w:r w:rsidR="00DF50C7" w:rsidRPr="00CC1CE8">
        <w:rPr>
          <w:rFonts w:ascii="Arial" w:hAnsi="Arial" w:cs="Arial"/>
          <w:sz w:val="24"/>
          <w:szCs w:val="24"/>
        </w:rPr>
        <w:t>(</w:t>
      </w:r>
      <w:r w:rsidR="00CC1CE8" w:rsidRPr="00CC1CE8">
        <w:rPr>
          <w:rFonts w:ascii="Arial" w:hAnsi="Arial" w:cs="Arial"/>
          <w:sz w:val="24"/>
          <w:szCs w:val="24"/>
        </w:rPr>
        <w:t>Bingham, 2014</w:t>
      </w:r>
      <w:r w:rsidR="00DF50C7" w:rsidRPr="00CC1CE8">
        <w:rPr>
          <w:rFonts w:ascii="Arial" w:hAnsi="Arial" w:cs="Arial"/>
          <w:sz w:val="24"/>
          <w:szCs w:val="24"/>
        </w:rPr>
        <w:t xml:space="preserve">). </w:t>
      </w:r>
    </w:p>
    <w:p w14:paraId="612F30C1" w14:textId="7C11FA91" w:rsidR="007474DF" w:rsidRPr="00B20841" w:rsidRDefault="00FF7263" w:rsidP="00527E2B">
      <w:pPr>
        <w:spacing w:line="480" w:lineRule="auto"/>
        <w:jc w:val="both"/>
        <w:rPr>
          <w:rFonts w:ascii="Arial" w:hAnsi="Arial" w:cs="Arial"/>
          <w:sz w:val="24"/>
          <w:szCs w:val="24"/>
        </w:rPr>
      </w:pPr>
      <w:r w:rsidRPr="00B20841">
        <w:rPr>
          <w:rFonts w:ascii="Arial" w:hAnsi="Arial" w:cs="Arial"/>
          <w:sz w:val="24"/>
          <w:szCs w:val="24"/>
        </w:rPr>
        <w:t>Within society</w:t>
      </w:r>
      <w:r w:rsidR="00595C1D">
        <w:rPr>
          <w:rFonts w:ascii="Arial" w:hAnsi="Arial" w:cs="Arial"/>
          <w:sz w:val="24"/>
          <w:szCs w:val="24"/>
        </w:rPr>
        <w:t>,</w:t>
      </w:r>
      <w:r w:rsidRPr="00B20841">
        <w:rPr>
          <w:rFonts w:ascii="Arial" w:hAnsi="Arial" w:cs="Arial"/>
          <w:sz w:val="24"/>
          <w:szCs w:val="24"/>
        </w:rPr>
        <w:t xml:space="preserve"> young people are facing a number of challenges and there is a lot of media attention around the </w:t>
      </w:r>
      <w:r w:rsidRPr="00B20841">
        <w:rPr>
          <w:rFonts w:ascii="Arial" w:hAnsi="Arial" w:cs="Arial"/>
          <w:sz w:val="24"/>
          <w:szCs w:val="24"/>
        </w:rPr>
        <w:t>considerable</w:t>
      </w:r>
      <w:r w:rsidR="009A405D">
        <w:rPr>
          <w:rFonts w:ascii="Arial" w:hAnsi="Arial" w:cs="Arial"/>
          <w:sz w:val="24"/>
          <w:szCs w:val="24"/>
        </w:rPr>
        <w:t xml:space="preserve"> cuts to</w:t>
      </w:r>
      <w:r w:rsidRPr="00B20841">
        <w:rPr>
          <w:rFonts w:ascii="Arial" w:hAnsi="Arial" w:cs="Arial"/>
          <w:sz w:val="24"/>
          <w:szCs w:val="24"/>
        </w:rPr>
        <w:t xml:space="preserve"> services</w:t>
      </w:r>
      <w:r w:rsidR="009A405D">
        <w:rPr>
          <w:rFonts w:ascii="Arial" w:hAnsi="Arial" w:cs="Arial"/>
          <w:sz w:val="24"/>
          <w:szCs w:val="24"/>
        </w:rPr>
        <w:t>, which appear to be</w:t>
      </w:r>
      <w:r w:rsidRPr="00B20841">
        <w:rPr>
          <w:rFonts w:ascii="Arial" w:hAnsi="Arial" w:cs="Arial"/>
          <w:sz w:val="24"/>
          <w:szCs w:val="24"/>
        </w:rPr>
        <w:t xml:space="preserve"> </w:t>
      </w:r>
      <w:r w:rsidR="00A7566D" w:rsidRPr="00B20841">
        <w:rPr>
          <w:rFonts w:ascii="Arial" w:hAnsi="Arial" w:cs="Arial"/>
          <w:sz w:val="24"/>
          <w:szCs w:val="24"/>
        </w:rPr>
        <w:t xml:space="preserve">causing young people to be drawn into violence and criminal activity as a </w:t>
      </w:r>
      <w:r w:rsidR="00A7566D" w:rsidRPr="00341809">
        <w:rPr>
          <w:rFonts w:ascii="Arial" w:hAnsi="Arial" w:cs="Arial"/>
          <w:sz w:val="24"/>
          <w:szCs w:val="24"/>
        </w:rPr>
        <w:t>result (</w:t>
      </w:r>
      <w:r w:rsidR="00341809" w:rsidRPr="00341809">
        <w:rPr>
          <w:rFonts w:ascii="Arial" w:hAnsi="Arial" w:cs="Arial"/>
          <w:sz w:val="24"/>
          <w:szCs w:val="24"/>
        </w:rPr>
        <w:t>Bulman, 2019</w:t>
      </w:r>
      <w:r w:rsidR="00A7566D" w:rsidRPr="00341809">
        <w:rPr>
          <w:rFonts w:ascii="Arial" w:hAnsi="Arial" w:cs="Arial"/>
          <w:sz w:val="24"/>
          <w:szCs w:val="24"/>
        </w:rPr>
        <w:t xml:space="preserve">). </w:t>
      </w:r>
      <w:r w:rsidR="0083115B" w:rsidRPr="00341809">
        <w:rPr>
          <w:rFonts w:ascii="Arial" w:hAnsi="Arial" w:cs="Arial"/>
          <w:sz w:val="24"/>
          <w:szCs w:val="24"/>
        </w:rPr>
        <w:t xml:space="preserve">Which, in turn could be the counter </w:t>
      </w:r>
      <w:r w:rsidR="0083115B" w:rsidRPr="00B20841">
        <w:rPr>
          <w:rFonts w:ascii="Arial" w:hAnsi="Arial" w:cs="Arial"/>
          <w:sz w:val="24"/>
          <w:szCs w:val="24"/>
        </w:rPr>
        <w:t>argument these parents are making by keeping their children indoors, denying a child’s right to play, in accordance to the UNCRC Article 31 (</w:t>
      </w:r>
      <w:r w:rsidR="002A01A2" w:rsidRPr="002A01A2">
        <w:rPr>
          <w:rFonts w:ascii="Arial" w:hAnsi="Arial" w:cs="Arial"/>
          <w:sz w:val="24"/>
          <w:szCs w:val="24"/>
        </w:rPr>
        <w:t>Welsh Government, 2015</w:t>
      </w:r>
      <w:r w:rsidR="0083115B" w:rsidRPr="002A01A2">
        <w:rPr>
          <w:rFonts w:ascii="Arial" w:hAnsi="Arial" w:cs="Arial"/>
          <w:sz w:val="24"/>
          <w:szCs w:val="24"/>
        </w:rPr>
        <w:t xml:space="preserve">). </w:t>
      </w:r>
      <w:r w:rsidR="007474DF" w:rsidRPr="002A01A2">
        <w:rPr>
          <w:rFonts w:ascii="Arial" w:hAnsi="Arial" w:cs="Arial"/>
          <w:sz w:val="24"/>
          <w:szCs w:val="24"/>
        </w:rPr>
        <w:t xml:space="preserve">Although you can see through the </w:t>
      </w:r>
      <w:r w:rsidR="007474DF" w:rsidRPr="00B20841">
        <w:rPr>
          <w:rFonts w:ascii="Arial" w:hAnsi="Arial" w:cs="Arial"/>
          <w:sz w:val="24"/>
          <w:szCs w:val="24"/>
        </w:rPr>
        <w:t xml:space="preserve">evidence of negative press as to why some adults may feel the need to do this. Yet, by creating a </w:t>
      </w:r>
      <w:r w:rsidR="007474DF" w:rsidRPr="004A67BB">
        <w:rPr>
          <w:rFonts w:ascii="Arial" w:hAnsi="Arial" w:cs="Arial"/>
          <w:sz w:val="24"/>
          <w:szCs w:val="24"/>
        </w:rPr>
        <w:t xml:space="preserve">structure and stability throughout childhood, you may appear to be making society less fearful, however there is little opportunity for resilience to be built in the process (Prout, 2005, p.113). </w:t>
      </w:r>
    </w:p>
    <w:p w14:paraId="574CECD7" w14:textId="38978667" w:rsidR="002C6154" w:rsidRPr="00B20841" w:rsidRDefault="002C6154" w:rsidP="00527E2B">
      <w:pPr>
        <w:spacing w:line="480" w:lineRule="auto"/>
        <w:jc w:val="both"/>
        <w:rPr>
          <w:rFonts w:ascii="Arial" w:hAnsi="Arial" w:cs="Arial"/>
          <w:color w:val="FF0000"/>
          <w:sz w:val="24"/>
          <w:szCs w:val="24"/>
        </w:rPr>
      </w:pPr>
      <w:r w:rsidRPr="00B20841">
        <w:rPr>
          <w:rFonts w:ascii="Arial" w:hAnsi="Arial" w:cs="Arial"/>
          <w:sz w:val="24"/>
          <w:szCs w:val="24"/>
        </w:rPr>
        <w:t xml:space="preserve">The author feels that there is not only a need to support children and young people to express and learn through ‘free’ play, but also a need to support children from a young age to build resilience naturally, through their </w:t>
      </w:r>
      <w:r w:rsidRPr="00B20841">
        <w:rPr>
          <w:rFonts w:ascii="Arial" w:hAnsi="Arial" w:cs="Arial"/>
          <w:sz w:val="24"/>
          <w:szCs w:val="24"/>
        </w:rPr>
        <w:lastRenderedPageBreak/>
        <w:t>environment</w:t>
      </w:r>
      <w:r w:rsidR="005502D9" w:rsidRPr="00B20841">
        <w:rPr>
          <w:rFonts w:ascii="Arial" w:hAnsi="Arial" w:cs="Arial"/>
          <w:sz w:val="24"/>
          <w:szCs w:val="24"/>
        </w:rPr>
        <w:t xml:space="preserve"> (</w:t>
      </w:r>
      <w:r w:rsidR="00FC2280" w:rsidRPr="00FC2280">
        <w:rPr>
          <w:rFonts w:ascii="Arial" w:hAnsi="Arial" w:cs="Arial"/>
          <w:sz w:val="24"/>
          <w:szCs w:val="24"/>
        </w:rPr>
        <w:t>Voce, 2008</w:t>
      </w:r>
      <w:r w:rsidR="005502D9" w:rsidRPr="00B20841">
        <w:rPr>
          <w:rFonts w:ascii="Arial" w:hAnsi="Arial" w:cs="Arial"/>
          <w:sz w:val="24"/>
          <w:szCs w:val="24"/>
        </w:rPr>
        <w:t xml:space="preserve">). </w:t>
      </w:r>
      <w:r w:rsidR="00456D3C" w:rsidRPr="00B20841">
        <w:rPr>
          <w:rFonts w:ascii="Arial" w:hAnsi="Arial" w:cs="Arial"/>
          <w:sz w:val="24"/>
          <w:szCs w:val="24"/>
        </w:rPr>
        <w:t xml:space="preserve">The support organisations such as Play Wales, to advocate the rights of children and young people to ‘free’ play the author feels is important in the growth for understanding the difference between </w:t>
      </w:r>
      <w:r w:rsidR="00456D3C" w:rsidRPr="004A67BB">
        <w:rPr>
          <w:rFonts w:ascii="Arial" w:hAnsi="Arial" w:cs="Arial"/>
          <w:sz w:val="24"/>
          <w:szCs w:val="24"/>
        </w:rPr>
        <w:t>structured activities and the right to play without an ulterior motive to that time (Play Therapy United Kingdom, No Date).</w:t>
      </w:r>
    </w:p>
    <w:p w14:paraId="7C889046" w14:textId="16932945" w:rsidR="004B3649" w:rsidRPr="00B20841" w:rsidRDefault="004B3649" w:rsidP="00527E2B">
      <w:pPr>
        <w:spacing w:line="480" w:lineRule="auto"/>
        <w:jc w:val="both"/>
        <w:rPr>
          <w:rFonts w:ascii="Arial" w:hAnsi="Arial" w:cs="Arial"/>
          <w:sz w:val="24"/>
          <w:szCs w:val="24"/>
        </w:rPr>
      </w:pPr>
      <w:r w:rsidRPr="00B20841">
        <w:rPr>
          <w:rFonts w:ascii="Arial" w:hAnsi="Arial" w:cs="Arial"/>
          <w:sz w:val="24"/>
          <w:szCs w:val="24"/>
        </w:rPr>
        <w:t>Not only is it important to obtain and maintain the skills indirectly learnt through play, it must not be forgotten that it is the right of a child to be supported to play under the UNCRC Article 31 (</w:t>
      </w:r>
      <w:r w:rsidR="008179FB" w:rsidRPr="008179FB">
        <w:rPr>
          <w:rFonts w:ascii="Arial" w:hAnsi="Arial" w:cs="Arial"/>
          <w:sz w:val="24"/>
          <w:szCs w:val="24"/>
        </w:rPr>
        <w:t>Welsh Government, 2015</w:t>
      </w:r>
      <w:r w:rsidRPr="00B20841">
        <w:rPr>
          <w:rFonts w:ascii="Arial" w:hAnsi="Arial" w:cs="Arial"/>
          <w:sz w:val="24"/>
          <w:szCs w:val="24"/>
        </w:rPr>
        <w:t>)</w:t>
      </w:r>
      <w:r w:rsidR="00BA354D" w:rsidRPr="00B20841">
        <w:rPr>
          <w:rFonts w:ascii="Arial" w:hAnsi="Arial" w:cs="Arial"/>
          <w:sz w:val="24"/>
          <w:szCs w:val="24"/>
        </w:rPr>
        <w:t xml:space="preserve">, and all those who work with and/or have contact with young people should be supporting children and young people to access these rights, across both Wales, and the UK. </w:t>
      </w:r>
    </w:p>
    <w:p w14:paraId="3395D056" w14:textId="5FD2EA35" w:rsidR="00DF50C7" w:rsidRDefault="00DF50C7" w:rsidP="00527E2B">
      <w:pPr>
        <w:spacing w:line="480" w:lineRule="auto"/>
        <w:jc w:val="both"/>
        <w:rPr>
          <w:rFonts w:ascii="Times New Roman" w:hAnsi="Times New Roman" w:cs="Times New Roman"/>
          <w:color w:val="FF0000"/>
        </w:rPr>
      </w:pPr>
    </w:p>
    <w:p w14:paraId="396FCA65" w14:textId="10B4680D" w:rsidR="00B8057C" w:rsidRDefault="00B8057C" w:rsidP="00527E2B">
      <w:pPr>
        <w:spacing w:line="480" w:lineRule="auto"/>
        <w:jc w:val="both"/>
        <w:rPr>
          <w:rFonts w:ascii="Times New Roman" w:hAnsi="Times New Roman" w:cs="Times New Roman"/>
          <w:color w:val="FF0000"/>
        </w:rPr>
      </w:pPr>
    </w:p>
    <w:p w14:paraId="2DC64B6F" w14:textId="77777777" w:rsidR="00382BD8" w:rsidRDefault="00382BD8" w:rsidP="00527E2B">
      <w:pPr>
        <w:spacing w:line="480" w:lineRule="auto"/>
        <w:rPr>
          <w:rFonts w:ascii="Arial" w:hAnsi="Arial" w:cs="Arial"/>
          <w:sz w:val="24"/>
          <w:szCs w:val="24"/>
          <w:u w:val="single"/>
        </w:rPr>
      </w:pPr>
    </w:p>
    <w:p w14:paraId="1C4D3974" w14:textId="77777777" w:rsidR="00382BD8" w:rsidRDefault="00382BD8" w:rsidP="00527E2B">
      <w:pPr>
        <w:spacing w:line="480" w:lineRule="auto"/>
        <w:rPr>
          <w:rFonts w:ascii="Arial" w:hAnsi="Arial" w:cs="Arial"/>
          <w:sz w:val="24"/>
          <w:szCs w:val="24"/>
          <w:u w:val="single"/>
        </w:rPr>
      </w:pPr>
    </w:p>
    <w:p w14:paraId="33816C0C" w14:textId="77777777" w:rsidR="00382BD8" w:rsidRDefault="00382BD8" w:rsidP="00527E2B">
      <w:pPr>
        <w:spacing w:line="480" w:lineRule="auto"/>
        <w:rPr>
          <w:rFonts w:ascii="Arial" w:hAnsi="Arial" w:cs="Arial"/>
          <w:sz w:val="24"/>
          <w:szCs w:val="24"/>
          <w:u w:val="single"/>
        </w:rPr>
      </w:pPr>
    </w:p>
    <w:p w14:paraId="2D1413D2" w14:textId="77777777" w:rsidR="00382BD8" w:rsidRDefault="00382BD8" w:rsidP="00527E2B">
      <w:pPr>
        <w:spacing w:line="480" w:lineRule="auto"/>
        <w:rPr>
          <w:rFonts w:ascii="Arial" w:hAnsi="Arial" w:cs="Arial"/>
          <w:sz w:val="24"/>
          <w:szCs w:val="24"/>
          <w:u w:val="single"/>
        </w:rPr>
      </w:pPr>
    </w:p>
    <w:p w14:paraId="721BB8EB" w14:textId="77777777" w:rsidR="00382BD8" w:rsidRDefault="00382BD8" w:rsidP="00527E2B">
      <w:pPr>
        <w:spacing w:line="480" w:lineRule="auto"/>
        <w:rPr>
          <w:rFonts w:ascii="Arial" w:hAnsi="Arial" w:cs="Arial"/>
          <w:sz w:val="24"/>
          <w:szCs w:val="24"/>
          <w:u w:val="single"/>
        </w:rPr>
      </w:pPr>
    </w:p>
    <w:p w14:paraId="75D780E9" w14:textId="77777777" w:rsidR="00382BD8" w:rsidRDefault="00382BD8" w:rsidP="00527E2B">
      <w:pPr>
        <w:spacing w:line="480" w:lineRule="auto"/>
        <w:rPr>
          <w:rFonts w:ascii="Arial" w:hAnsi="Arial" w:cs="Arial"/>
          <w:sz w:val="24"/>
          <w:szCs w:val="24"/>
          <w:u w:val="single"/>
        </w:rPr>
      </w:pPr>
    </w:p>
    <w:p w14:paraId="3801F8C9" w14:textId="77777777" w:rsidR="00382BD8" w:rsidRDefault="00382BD8" w:rsidP="00527E2B">
      <w:pPr>
        <w:spacing w:line="480" w:lineRule="auto"/>
        <w:rPr>
          <w:rFonts w:ascii="Arial" w:hAnsi="Arial" w:cs="Arial"/>
          <w:sz w:val="24"/>
          <w:szCs w:val="24"/>
          <w:u w:val="single"/>
        </w:rPr>
      </w:pPr>
    </w:p>
    <w:p w14:paraId="4D215D6B" w14:textId="77777777" w:rsidR="00382BD8" w:rsidRDefault="00382BD8" w:rsidP="00527E2B">
      <w:pPr>
        <w:spacing w:line="480" w:lineRule="auto"/>
        <w:rPr>
          <w:rFonts w:ascii="Arial" w:hAnsi="Arial" w:cs="Arial"/>
          <w:sz w:val="24"/>
          <w:szCs w:val="24"/>
          <w:u w:val="single"/>
        </w:rPr>
      </w:pPr>
    </w:p>
    <w:p w14:paraId="5094A7BB" w14:textId="77777777" w:rsidR="00382BD8" w:rsidRDefault="00382BD8" w:rsidP="00527E2B">
      <w:pPr>
        <w:spacing w:line="480" w:lineRule="auto"/>
        <w:rPr>
          <w:rFonts w:ascii="Arial" w:hAnsi="Arial" w:cs="Arial"/>
          <w:sz w:val="24"/>
          <w:szCs w:val="24"/>
          <w:u w:val="single"/>
        </w:rPr>
      </w:pPr>
    </w:p>
    <w:p w14:paraId="2778BB98" w14:textId="77777777" w:rsidR="00382BD8" w:rsidRDefault="00382BD8" w:rsidP="00527E2B">
      <w:pPr>
        <w:spacing w:line="480" w:lineRule="auto"/>
        <w:rPr>
          <w:rFonts w:ascii="Arial" w:hAnsi="Arial" w:cs="Arial"/>
          <w:sz w:val="24"/>
          <w:szCs w:val="24"/>
          <w:u w:val="single"/>
        </w:rPr>
      </w:pPr>
    </w:p>
    <w:p w14:paraId="63CC379F" w14:textId="77777777" w:rsidR="00382BD8" w:rsidRDefault="00382BD8" w:rsidP="00527E2B">
      <w:pPr>
        <w:spacing w:line="480" w:lineRule="auto"/>
        <w:rPr>
          <w:rFonts w:ascii="Arial" w:hAnsi="Arial" w:cs="Arial"/>
          <w:sz w:val="24"/>
          <w:szCs w:val="24"/>
          <w:u w:val="single"/>
        </w:rPr>
      </w:pPr>
    </w:p>
    <w:p w14:paraId="15FF409D" w14:textId="77777777" w:rsidR="00382BD8" w:rsidRDefault="00382BD8" w:rsidP="00527E2B">
      <w:pPr>
        <w:spacing w:line="480" w:lineRule="auto"/>
        <w:rPr>
          <w:rFonts w:ascii="Arial" w:hAnsi="Arial" w:cs="Arial"/>
          <w:sz w:val="24"/>
          <w:szCs w:val="24"/>
          <w:u w:val="single"/>
        </w:rPr>
      </w:pPr>
    </w:p>
    <w:p w14:paraId="5309DD2B" w14:textId="77777777" w:rsidR="00382BD8" w:rsidRDefault="00382BD8" w:rsidP="00527E2B">
      <w:pPr>
        <w:spacing w:line="480" w:lineRule="auto"/>
        <w:rPr>
          <w:rFonts w:ascii="Arial" w:hAnsi="Arial" w:cs="Arial"/>
          <w:sz w:val="24"/>
          <w:szCs w:val="24"/>
          <w:u w:val="single"/>
        </w:rPr>
      </w:pPr>
    </w:p>
    <w:p w14:paraId="301E1705" w14:textId="77777777" w:rsidR="00382BD8" w:rsidRDefault="00382BD8" w:rsidP="00527E2B">
      <w:pPr>
        <w:spacing w:line="480" w:lineRule="auto"/>
        <w:rPr>
          <w:rFonts w:ascii="Arial" w:hAnsi="Arial" w:cs="Arial"/>
          <w:sz w:val="24"/>
          <w:szCs w:val="24"/>
          <w:u w:val="single"/>
        </w:rPr>
      </w:pPr>
    </w:p>
    <w:p w14:paraId="16AA9948" w14:textId="77777777" w:rsidR="00382BD8" w:rsidRDefault="00382BD8" w:rsidP="00527E2B">
      <w:pPr>
        <w:spacing w:line="480" w:lineRule="auto"/>
        <w:rPr>
          <w:rFonts w:ascii="Arial" w:hAnsi="Arial" w:cs="Arial"/>
          <w:sz w:val="24"/>
          <w:szCs w:val="24"/>
          <w:u w:val="single"/>
        </w:rPr>
      </w:pPr>
    </w:p>
    <w:p w14:paraId="56FA0D50" w14:textId="77777777" w:rsidR="00382BD8" w:rsidRDefault="00382BD8" w:rsidP="00527E2B">
      <w:pPr>
        <w:spacing w:line="480" w:lineRule="auto"/>
        <w:rPr>
          <w:rFonts w:ascii="Arial" w:hAnsi="Arial" w:cs="Arial"/>
          <w:sz w:val="24"/>
          <w:szCs w:val="24"/>
          <w:u w:val="single"/>
        </w:rPr>
      </w:pPr>
    </w:p>
    <w:p w14:paraId="3E088A05" w14:textId="77777777" w:rsidR="00382BD8" w:rsidRDefault="00382BD8" w:rsidP="00527E2B">
      <w:pPr>
        <w:spacing w:line="480" w:lineRule="auto"/>
        <w:rPr>
          <w:rFonts w:ascii="Arial" w:hAnsi="Arial" w:cs="Arial"/>
          <w:sz w:val="24"/>
          <w:szCs w:val="24"/>
          <w:u w:val="single"/>
        </w:rPr>
      </w:pPr>
    </w:p>
    <w:p w14:paraId="69F609A3" w14:textId="77777777" w:rsidR="00382BD8" w:rsidRDefault="00382BD8" w:rsidP="00527E2B">
      <w:pPr>
        <w:spacing w:line="480" w:lineRule="auto"/>
        <w:rPr>
          <w:rFonts w:ascii="Arial" w:hAnsi="Arial" w:cs="Arial"/>
          <w:sz w:val="24"/>
          <w:szCs w:val="24"/>
          <w:u w:val="single"/>
        </w:rPr>
      </w:pPr>
    </w:p>
    <w:p w14:paraId="0F0F7A16" w14:textId="77777777" w:rsidR="00382BD8" w:rsidRDefault="00382BD8" w:rsidP="00527E2B">
      <w:pPr>
        <w:spacing w:line="480" w:lineRule="auto"/>
        <w:rPr>
          <w:rFonts w:ascii="Arial" w:hAnsi="Arial" w:cs="Arial"/>
          <w:sz w:val="24"/>
          <w:szCs w:val="24"/>
          <w:u w:val="single"/>
        </w:rPr>
      </w:pPr>
    </w:p>
    <w:p w14:paraId="18A79BBF" w14:textId="77777777" w:rsidR="00382BD8" w:rsidRDefault="00382BD8" w:rsidP="00527E2B">
      <w:pPr>
        <w:spacing w:line="480" w:lineRule="auto"/>
        <w:rPr>
          <w:rFonts w:ascii="Arial" w:hAnsi="Arial" w:cs="Arial"/>
          <w:sz w:val="24"/>
          <w:szCs w:val="24"/>
          <w:u w:val="single"/>
        </w:rPr>
      </w:pPr>
    </w:p>
    <w:p w14:paraId="5D0D82CC" w14:textId="77777777" w:rsidR="00382BD8" w:rsidRDefault="00382BD8" w:rsidP="00527E2B">
      <w:pPr>
        <w:spacing w:line="480" w:lineRule="auto"/>
        <w:rPr>
          <w:rFonts w:ascii="Arial" w:hAnsi="Arial" w:cs="Arial"/>
          <w:sz w:val="24"/>
          <w:szCs w:val="24"/>
          <w:u w:val="single"/>
        </w:rPr>
      </w:pPr>
    </w:p>
    <w:p w14:paraId="68C0226E" w14:textId="710EBA49" w:rsidR="00B8057C" w:rsidRPr="00B94AD5" w:rsidRDefault="00B8057C" w:rsidP="00527E2B">
      <w:pPr>
        <w:spacing w:line="480" w:lineRule="auto"/>
        <w:rPr>
          <w:rFonts w:ascii="Arial" w:hAnsi="Arial" w:cs="Arial"/>
          <w:sz w:val="24"/>
          <w:szCs w:val="24"/>
          <w:u w:val="single"/>
        </w:rPr>
      </w:pPr>
      <w:r w:rsidRPr="00B94AD5">
        <w:rPr>
          <w:rFonts w:ascii="Arial" w:hAnsi="Arial" w:cs="Arial"/>
          <w:sz w:val="24"/>
          <w:szCs w:val="24"/>
          <w:u w:val="single"/>
        </w:rPr>
        <w:lastRenderedPageBreak/>
        <w:t>Reference List</w:t>
      </w:r>
    </w:p>
    <w:p w14:paraId="2DF5B499" w14:textId="77777777" w:rsidR="00B8057C" w:rsidRDefault="00B8057C" w:rsidP="00527E2B">
      <w:pPr>
        <w:spacing w:line="480" w:lineRule="auto"/>
        <w:rPr>
          <w:rFonts w:ascii="Arial" w:hAnsi="Arial" w:cs="Arial"/>
          <w:sz w:val="24"/>
          <w:szCs w:val="24"/>
        </w:rPr>
      </w:pPr>
    </w:p>
    <w:p w14:paraId="461E14DE" w14:textId="77777777" w:rsidR="00B8057C" w:rsidRPr="0037579B" w:rsidRDefault="00B8057C" w:rsidP="00527E2B">
      <w:pPr>
        <w:spacing w:line="480" w:lineRule="auto"/>
        <w:rPr>
          <w:rFonts w:ascii="Arial" w:hAnsi="Arial" w:cs="Arial"/>
          <w:sz w:val="24"/>
          <w:szCs w:val="24"/>
        </w:rPr>
      </w:pPr>
      <w:r w:rsidRPr="0037579B">
        <w:rPr>
          <w:rFonts w:ascii="Arial" w:hAnsi="Arial" w:cs="Arial"/>
          <w:sz w:val="24"/>
          <w:szCs w:val="24"/>
        </w:rPr>
        <w:t>Agency (2015) ‘Young adults are the 'indoor generation' who walk half as much as pensioners’, The Telegraph, 26 March. Available at: https://www.telegraph.co.uk/news/health/11498322/Young-adults-are-the-indoor-generation-who-walk-half-as-much-as-pensioners.html (Accessed: 1</w:t>
      </w:r>
      <w:r w:rsidRPr="0037579B">
        <w:rPr>
          <w:rFonts w:ascii="Arial" w:hAnsi="Arial" w:cs="Arial"/>
          <w:sz w:val="24"/>
          <w:szCs w:val="24"/>
          <w:vertAlign w:val="superscript"/>
        </w:rPr>
        <w:t>st</w:t>
      </w:r>
      <w:r w:rsidRPr="0037579B">
        <w:rPr>
          <w:rFonts w:ascii="Arial" w:hAnsi="Arial" w:cs="Arial"/>
          <w:sz w:val="24"/>
          <w:szCs w:val="24"/>
        </w:rPr>
        <w:t xml:space="preserve"> April 2019). </w:t>
      </w:r>
    </w:p>
    <w:p w14:paraId="0B1366D6" w14:textId="77777777" w:rsidR="00B8057C" w:rsidRDefault="00B8057C" w:rsidP="00527E2B">
      <w:pPr>
        <w:spacing w:line="480" w:lineRule="auto"/>
        <w:rPr>
          <w:rFonts w:ascii="Arial" w:hAnsi="Arial" w:cs="Arial"/>
          <w:sz w:val="24"/>
          <w:szCs w:val="24"/>
        </w:rPr>
      </w:pPr>
    </w:p>
    <w:p w14:paraId="025CDF96" w14:textId="77777777" w:rsidR="00B8057C" w:rsidRPr="00AC0085" w:rsidRDefault="00B8057C" w:rsidP="00527E2B">
      <w:pPr>
        <w:spacing w:line="480" w:lineRule="auto"/>
        <w:rPr>
          <w:rFonts w:ascii="Arial" w:hAnsi="Arial" w:cs="Arial"/>
          <w:sz w:val="24"/>
          <w:szCs w:val="24"/>
        </w:rPr>
      </w:pPr>
      <w:r>
        <w:rPr>
          <w:rFonts w:ascii="Arial" w:hAnsi="Arial" w:cs="Arial"/>
          <w:sz w:val="24"/>
          <w:szCs w:val="24"/>
        </w:rPr>
        <w:t xml:space="preserve">Batsleer, J. and Davies, B. (2010) </w:t>
      </w:r>
      <w:r>
        <w:rPr>
          <w:rFonts w:ascii="Arial" w:hAnsi="Arial" w:cs="Arial"/>
          <w:i/>
          <w:sz w:val="24"/>
          <w:szCs w:val="24"/>
        </w:rPr>
        <w:t xml:space="preserve">What is Youth Work? </w:t>
      </w:r>
      <w:r>
        <w:rPr>
          <w:rFonts w:ascii="Arial" w:hAnsi="Arial" w:cs="Arial"/>
          <w:sz w:val="24"/>
          <w:szCs w:val="24"/>
        </w:rPr>
        <w:t>Exeter: Learning Matters Ltd.</w:t>
      </w:r>
    </w:p>
    <w:p w14:paraId="3FFA27AD" w14:textId="77777777" w:rsidR="00B8057C" w:rsidRDefault="00B8057C" w:rsidP="00527E2B">
      <w:pPr>
        <w:spacing w:line="480" w:lineRule="auto"/>
        <w:rPr>
          <w:rFonts w:ascii="Arial" w:hAnsi="Arial" w:cs="Arial"/>
          <w:sz w:val="24"/>
          <w:szCs w:val="24"/>
        </w:rPr>
      </w:pPr>
    </w:p>
    <w:p w14:paraId="7AD0FBCD"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Bingham, J. (2016) ‘</w:t>
      </w:r>
      <w:r w:rsidRPr="00AC0085">
        <w:rPr>
          <w:rFonts w:ascii="Arial" w:hAnsi="Arial" w:cs="Arial"/>
          <w:color w:val="1E1E1E"/>
          <w:sz w:val="24"/>
          <w:szCs w:val="24"/>
        </w:rPr>
        <w:t xml:space="preserve">British children among most housebound in world’, </w:t>
      </w:r>
      <w:r w:rsidRPr="00AC0085">
        <w:rPr>
          <w:rFonts w:ascii="Arial" w:hAnsi="Arial" w:cs="Arial"/>
          <w:i/>
          <w:color w:val="1E1E1E"/>
          <w:sz w:val="24"/>
          <w:szCs w:val="24"/>
        </w:rPr>
        <w:t>The Telegraph</w:t>
      </w:r>
      <w:r w:rsidRPr="00AC0085">
        <w:rPr>
          <w:rFonts w:ascii="Arial" w:hAnsi="Arial" w:cs="Arial"/>
          <w:color w:val="1E1E1E"/>
          <w:sz w:val="24"/>
          <w:szCs w:val="24"/>
        </w:rPr>
        <w:t>, 22 March.</w:t>
      </w:r>
    </w:p>
    <w:p w14:paraId="3E58E427"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Available at: https://www.telegraph.co.uk/news/health/children/12200196/British-children-among-most-housebound-in-</w:t>
      </w:r>
      <w:r w:rsidRPr="00AC0085">
        <w:rPr>
          <w:rFonts w:ascii="Arial" w:hAnsi="Arial" w:cs="Arial"/>
          <w:sz w:val="24"/>
          <w:szCs w:val="24"/>
        </w:rPr>
        <w:t>world.html (Accessed: 29</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73358F98" w14:textId="77777777" w:rsidR="00B8057C" w:rsidRDefault="00B8057C" w:rsidP="00527E2B">
      <w:pPr>
        <w:spacing w:line="480" w:lineRule="auto"/>
        <w:rPr>
          <w:rFonts w:ascii="Arial" w:hAnsi="Arial" w:cs="Arial"/>
          <w:sz w:val="24"/>
          <w:szCs w:val="24"/>
        </w:rPr>
      </w:pPr>
    </w:p>
    <w:p w14:paraId="68D2BBD8"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 xml:space="preserve">Bingham, J. (2014) ‘Parents fears that children wrapped in cotton wool – as they ban them from going to corner shop’, </w:t>
      </w:r>
      <w:r w:rsidRPr="00AC0085">
        <w:rPr>
          <w:rFonts w:ascii="Arial" w:hAnsi="Arial" w:cs="Arial"/>
          <w:i/>
          <w:sz w:val="24"/>
          <w:szCs w:val="24"/>
        </w:rPr>
        <w:t>The Telegraph</w:t>
      </w:r>
      <w:r w:rsidRPr="00AC0085">
        <w:rPr>
          <w:rFonts w:ascii="Arial" w:hAnsi="Arial" w:cs="Arial"/>
          <w:sz w:val="24"/>
          <w:szCs w:val="24"/>
        </w:rPr>
        <w:t>, 18 February.</w:t>
      </w:r>
    </w:p>
    <w:p w14:paraId="777D3099" w14:textId="77777777" w:rsidR="00B8057C" w:rsidRDefault="00B8057C" w:rsidP="00527E2B">
      <w:pPr>
        <w:spacing w:line="480" w:lineRule="auto"/>
        <w:rPr>
          <w:rFonts w:ascii="Arial" w:hAnsi="Arial" w:cs="Arial"/>
          <w:sz w:val="24"/>
          <w:szCs w:val="24"/>
        </w:rPr>
      </w:pPr>
      <w:r w:rsidRPr="00AC0085">
        <w:rPr>
          <w:rFonts w:ascii="Arial" w:hAnsi="Arial" w:cs="Arial"/>
          <w:sz w:val="24"/>
          <w:szCs w:val="24"/>
        </w:rPr>
        <w:t>Available at: https://www.telegraph.co.uk/news/uknews/10644715/Parents-fears-that-children-wrapped-in-cotton-wool-as-they-ban-them-from-going-to-corner-shop.html (Accessed: 29</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18BE4356" w14:textId="77777777" w:rsidR="00B8057C" w:rsidRDefault="00B8057C" w:rsidP="00527E2B">
      <w:pPr>
        <w:spacing w:line="480" w:lineRule="auto"/>
        <w:rPr>
          <w:rFonts w:ascii="Arial" w:hAnsi="Arial" w:cs="Arial"/>
          <w:sz w:val="24"/>
          <w:szCs w:val="24"/>
        </w:rPr>
      </w:pPr>
    </w:p>
    <w:p w14:paraId="562A077E" w14:textId="77777777" w:rsidR="00B8057C" w:rsidRPr="00505CA5" w:rsidRDefault="00B8057C" w:rsidP="00527E2B">
      <w:pPr>
        <w:spacing w:line="480" w:lineRule="auto"/>
        <w:rPr>
          <w:rFonts w:ascii="Arial" w:hAnsi="Arial" w:cs="Arial"/>
          <w:sz w:val="24"/>
          <w:szCs w:val="24"/>
        </w:rPr>
      </w:pPr>
      <w:r>
        <w:rPr>
          <w:rFonts w:ascii="Arial" w:hAnsi="Arial" w:cs="Arial"/>
          <w:sz w:val="24"/>
          <w:szCs w:val="24"/>
        </w:rPr>
        <w:t xml:space="preserve">Blundell, D. et al. (2015) </w:t>
      </w:r>
      <w:r>
        <w:rPr>
          <w:rFonts w:ascii="Arial" w:hAnsi="Arial" w:cs="Arial"/>
          <w:i/>
          <w:sz w:val="24"/>
          <w:szCs w:val="24"/>
        </w:rPr>
        <w:t xml:space="preserve">Social Problems in the UK. </w:t>
      </w:r>
      <w:r>
        <w:rPr>
          <w:rFonts w:ascii="Arial" w:hAnsi="Arial" w:cs="Arial"/>
          <w:sz w:val="24"/>
          <w:szCs w:val="24"/>
        </w:rPr>
        <w:t>Oxon: Routledge.</w:t>
      </w:r>
    </w:p>
    <w:p w14:paraId="256E5108" w14:textId="77777777" w:rsidR="00B8057C" w:rsidRDefault="00B8057C" w:rsidP="00527E2B">
      <w:pPr>
        <w:spacing w:line="480" w:lineRule="auto"/>
        <w:rPr>
          <w:rFonts w:ascii="Arial" w:hAnsi="Arial" w:cs="Arial"/>
          <w:sz w:val="24"/>
          <w:szCs w:val="24"/>
        </w:rPr>
      </w:pPr>
    </w:p>
    <w:p w14:paraId="142754BC" w14:textId="77777777" w:rsidR="00B8057C" w:rsidRDefault="00B8057C" w:rsidP="00527E2B">
      <w:pPr>
        <w:spacing w:line="480" w:lineRule="auto"/>
        <w:jc w:val="both"/>
        <w:rPr>
          <w:rFonts w:ascii="Arial" w:hAnsi="Arial" w:cs="Arial"/>
          <w:bCs/>
          <w:sz w:val="24"/>
          <w:szCs w:val="24"/>
        </w:rPr>
      </w:pPr>
      <w:r w:rsidRPr="00F4462E">
        <w:rPr>
          <w:rFonts w:ascii="Arial" w:hAnsi="Arial" w:cs="Arial"/>
          <w:bCs/>
          <w:sz w:val="24"/>
          <w:szCs w:val="24"/>
        </w:rPr>
        <w:t xml:space="preserve">Bradford, S. (2012) </w:t>
      </w:r>
      <w:r w:rsidRPr="00F4462E">
        <w:rPr>
          <w:rFonts w:ascii="Arial" w:hAnsi="Arial" w:cs="Arial"/>
          <w:bCs/>
          <w:i/>
          <w:sz w:val="24"/>
          <w:szCs w:val="24"/>
        </w:rPr>
        <w:t xml:space="preserve">Sociology, Youth &amp; Youth Work Practice. </w:t>
      </w:r>
      <w:r w:rsidRPr="00F4462E">
        <w:rPr>
          <w:rFonts w:ascii="Arial" w:hAnsi="Arial" w:cs="Arial"/>
          <w:bCs/>
          <w:sz w:val="24"/>
          <w:szCs w:val="24"/>
        </w:rPr>
        <w:t xml:space="preserve">Hampshire: Palgrave Macmillan. </w:t>
      </w:r>
    </w:p>
    <w:p w14:paraId="43EA65F2" w14:textId="77777777" w:rsidR="00B8057C" w:rsidRDefault="00B8057C" w:rsidP="00527E2B">
      <w:pPr>
        <w:spacing w:line="480" w:lineRule="auto"/>
        <w:jc w:val="both"/>
        <w:rPr>
          <w:rFonts w:ascii="Arial" w:hAnsi="Arial" w:cs="Arial"/>
          <w:bCs/>
          <w:sz w:val="24"/>
          <w:szCs w:val="24"/>
        </w:rPr>
      </w:pPr>
    </w:p>
    <w:p w14:paraId="1255D0DB" w14:textId="77777777" w:rsidR="00B8057C" w:rsidRDefault="00B8057C" w:rsidP="00527E2B">
      <w:pPr>
        <w:spacing w:line="480" w:lineRule="auto"/>
        <w:jc w:val="both"/>
        <w:rPr>
          <w:rFonts w:ascii="Arial" w:hAnsi="Arial" w:cs="Arial"/>
          <w:bCs/>
          <w:sz w:val="24"/>
          <w:szCs w:val="24"/>
        </w:rPr>
      </w:pPr>
      <w:r>
        <w:rPr>
          <w:rFonts w:ascii="Arial" w:hAnsi="Arial" w:cs="Arial"/>
          <w:bCs/>
          <w:sz w:val="24"/>
          <w:szCs w:val="24"/>
        </w:rPr>
        <w:lastRenderedPageBreak/>
        <w:t xml:space="preserve">Bulman, M. (2019) ‘Cuts to children’s services are pushing young people into violence and exploitation, experts warn’, </w:t>
      </w:r>
      <w:r w:rsidRPr="00A5131C">
        <w:rPr>
          <w:rFonts w:ascii="Arial" w:hAnsi="Arial" w:cs="Arial"/>
          <w:bCs/>
          <w:i/>
          <w:sz w:val="24"/>
          <w:szCs w:val="24"/>
        </w:rPr>
        <w:t>Independent</w:t>
      </w:r>
      <w:r>
        <w:rPr>
          <w:rFonts w:ascii="Arial" w:hAnsi="Arial" w:cs="Arial"/>
          <w:bCs/>
          <w:sz w:val="24"/>
          <w:szCs w:val="24"/>
        </w:rPr>
        <w:t xml:space="preserve">, 26 February. </w:t>
      </w:r>
    </w:p>
    <w:p w14:paraId="013A102B" w14:textId="77777777" w:rsidR="00B8057C" w:rsidRDefault="00B8057C" w:rsidP="00527E2B">
      <w:pPr>
        <w:spacing w:line="480" w:lineRule="auto"/>
        <w:jc w:val="both"/>
        <w:rPr>
          <w:rFonts w:ascii="Arial" w:hAnsi="Arial" w:cs="Arial"/>
          <w:bCs/>
          <w:sz w:val="24"/>
          <w:szCs w:val="24"/>
        </w:rPr>
      </w:pPr>
      <w:r>
        <w:rPr>
          <w:rFonts w:ascii="Arial" w:hAnsi="Arial" w:cs="Arial"/>
          <w:bCs/>
          <w:sz w:val="24"/>
          <w:szCs w:val="24"/>
        </w:rPr>
        <w:t xml:space="preserve">Available at: </w:t>
      </w:r>
      <w:r w:rsidRPr="00A5131C">
        <w:rPr>
          <w:rFonts w:ascii="Arial" w:hAnsi="Arial" w:cs="Arial"/>
          <w:bCs/>
          <w:sz w:val="24"/>
          <w:szCs w:val="24"/>
        </w:rPr>
        <w:t>https://www.independent.co.uk/news/uk/home-news/children-social-services-cuts-uk-funding-youth-centres-councils-charities-violence-a8796241.html</w:t>
      </w:r>
      <w:r>
        <w:rPr>
          <w:rFonts w:ascii="Arial" w:hAnsi="Arial" w:cs="Arial"/>
          <w:bCs/>
          <w:sz w:val="24"/>
          <w:szCs w:val="24"/>
        </w:rPr>
        <w:t xml:space="preserve"> (Accessed: 1</w:t>
      </w:r>
      <w:r w:rsidRPr="00A5131C">
        <w:rPr>
          <w:rFonts w:ascii="Arial" w:hAnsi="Arial" w:cs="Arial"/>
          <w:bCs/>
          <w:sz w:val="24"/>
          <w:szCs w:val="24"/>
          <w:vertAlign w:val="superscript"/>
        </w:rPr>
        <w:t>st</w:t>
      </w:r>
      <w:r>
        <w:rPr>
          <w:rFonts w:ascii="Arial" w:hAnsi="Arial" w:cs="Arial"/>
          <w:bCs/>
          <w:sz w:val="24"/>
          <w:szCs w:val="24"/>
        </w:rPr>
        <w:t xml:space="preserve"> April 2019). </w:t>
      </w:r>
    </w:p>
    <w:p w14:paraId="2B8AF459" w14:textId="77777777" w:rsidR="00B8057C" w:rsidRDefault="00B8057C" w:rsidP="00527E2B">
      <w:pPr>
        <w:spacing w:line="480" w:lineRule="auto"/>
        <w:jc w:val="both"/>
        <w:rPr>
          <w:rFonts w:ascii="Arial" w:hAnsi="Arial" w:cs="Arial"/>
          <w:bCs/>
          <w:sz w:val="24"/>
          <w:szCs w:val="24"/>
        </w:rPr>
      </w:pPr>
    </w:p>
    <w:p w14:paraId="0CCCD30D" w14:textId="77777777" w:rsidR="00B8057C" w:rsidRPr="00E963BB" w:rsidRDefault="00B8057C" w:rsidP="00527E2B">
      <w:pPr>
        <w:spacing w:line="480" w:lineRule="auto"/>
        <w:jc w:val="both"/>
        <w:rPr>
          <w:rFonts w:ascii="Arial" w:hAnsi="Arial" w:cs="Arial"/>
          <w:bCs/>
          <w:sz w:val="24"/>
          <w:szCs w:val="24"/>
        </w:rPr>
      </w:pPr>
      <w:r w:rsidRPr="00E963BB">
        <w:rPr>
          <w:rFonts w:ascii="Arial" w:hAnsi="Arial" w:cs="Arial"/>
          <w:bCs/>
          <w:sz w:val="24"/>
          <w:szCs w:val="24"/>
        </w:rPr>
        <w:t>Carrington, D. (2016) ‘</w:t>
      </w:r>
      <w:r w:rsidRPr="00E963BB">
        <w:rPr>
          <w:rFonts w:ascii="Arial" w:hAnsi="Arial" w:cs="Arial"/>
          <w:color w:val="121212"/>
          <w:sz w:val="24"/>
          <w:szCs w:val="24"/>
        </w:rPr>
        <w:t xml:space="preserve">Three-quarters of UK children spend less time outdoors than prison inmates – survey’, </w:t>
      </w:r>
      <w:r w:rsidRPr="00E963BB">
        <w:rPr>
          <w:rFonts w:ascii="Arial" w:hAnsi="Arial" w:cs="Arial"/>
          <w:i/>
          <w:color w:val="121212"/>
          <w:sz w:val="24"/>
          <w:szCs w:val="24"/>
        </w:rPr>
        <w:t>The Guardian</w:t>
      </w:r>
      <w:r w:rsidRPr="00E963BB">
        <w:rPr>
          <w:rFonts w:ascii="Arial" w:hAnsi="Arial" w:cs="Arial"/>
          <w:color w:val="121212"/>
          <w:sz w:val="24"/>
          <w:szCs w:val="24"/>
        </w:rPr>
        <w:t xml:space="preserve">, 25 March. </w:t>
      </w:r>
      <w:r w:rsidRPr="00E963BB">
        <w:rPr>
          <w:rFonts w:ascii="Arial" w:hAnsi="Arial" w:cs="Arial"/>
          <w:bCs/>
          <w:sz w:val="24"/>
          <w:szCs w:val="24"/>
        </w:rPr>
        <w:t>Available at: https://www.theguardian.com/environment/2016/mar/25/three-quarters-of-uk-children-spend-less-time-outdoors-than-prison-inmates-survey (Accessed: 1</w:t>
      </w:r>
      <w:r w:rsidRPr="00E963BB">
        <w:rPr>
          <w:rFonts w:ascii="Arial" w:hAnsi="Arial" w:cs="Arial"/>
          <w:bCs/>
          <w:sz w:val="24"/>
          <w:szCs w:val="24"/>
          <w:vertAlign w:val="superscript"/>
        </w:rPr>
        <w:t>st</w:t>
      </w:r>
      <w:r w:rsidRPr="00E963BB">
        <w:rPr>
          <w:rFonts w:ascii="Arial" w:hAnsi="Arial" w:cs="Arial"/>
          <w:bCs/>
          <w:sz w:val="24"/>
          <w:szCs w:val="24"/>
        </w:rPr>
        <w:t xml:space="preserve"> April 2019). </w:t>
      </w:r>
    </w:p>
    <w:p w14:paraId="28C95B19" w14:textId="585DA07D" w:rsidR="00B8057C" w:rsidRDefault="00B8057C" w:rsidP="00527E2B">
      <w:pPr>
        <w:spacing w:line="480" w:lineRule="auto"/>
        <w:jc w:val="both"/>
        <w:rPr>
          <w:rFonts w:ascii="Arial" w:hAnsi="Arial" w:cs="Arial"/>
          <w:bCs/>
          <w:sz w:val="24"/>
          <w:szCs w:val="24"/>
        </w:rPr>
      </w:pPr>
    </w:p>
    <w:p w14:paraId="33B4EB20" w14:textId="77777777" w:rsidR="006943B9" w:rsidRPr="006174CF" w:rsidRDefault="006943B9" w:rsidP="00527E2B">
      <w:pPr>
        <w:spacing w:line="480" w:lineRule="auto"/>
        <w:jc w:val="both"/>
        <w:rPr>
          <w:rFonts w:ascii="Arial" w:hAnsi="Arial" w:cs="Arial"/>
          <w:sz w:val="24"/>
          <w:szCs w:val="24"/>
        </w:rPr>
      </w:pPr>
      <w:r w:rsidRPr="006174CF">
        <w:rPr>
          <w:rFonts w:ascii="Arial" w:hAnsi="Arial" w:cs="Arial"/>
          <w:sz w:val="24"/>
          <w:szCs w:val="24"/>
        </w:rPr>
        <w:t>Carter, C. (2014) ‘</w:t>
      </w:r>
      <w:r w:rsidRPr="006174CF">
        <w:rPr>
          <w:rFonts w:ascii="Arial" w:hAnsi="Arial" w:cs="Arial"/>
          <w:color w:val="1E1E1E"/>
          <w:sz w:val="24"/>
          <w:szCs w:val="24"/>
        </w:rPr>
        <w:t xml:space="preserve">Children spend less than 30 minutes playing outside a </w:t>
      </w:r>
      <w:r w:rsidRPr="006174CF">
        <w:rPr>
          <w:rFonts w:ascii="Arial" w:hAnsi="Arial" w:cs="Arial"/>
          <w:color w:val="1E1E1E"/>
          <w:sz w:val="24"/>
          <w:szCs w:val="24"/>
        </w:rPr>
        <w:t xml:space="preserve">week’, </w:t>
      </w:r>
      <w:r w:rsidRPr="006174CF">
        <w:rPr>
          <w:rFonts w:ascii="Arial" w:hAnsi="Arial" w:cs="Arial"/>
          <w:i/>
          <w:color w:val="1E1E1E"/>
          <w:sz w:val="24"/>
          <w:szCs w:val="24"/>
        </w:rPr>
        <w:t>The Telegraph</w:t>
      </w:r>
      <w:r w:rsidRPr="006174CF">
        <w:rPr>
          <w:rFonts w:ascii="Arial" w:hAnsi="Arial" w:cs="Arial"/>
          <w:color w:val="1E1E1E"/>
          <w:sz w:val="24"/>
          <w:szCs w:val="24"/>
        </w:rPr>
        <w:t>, 6 April. Available at:</w:t>
      </w:r>
    </w:p>
    <w:p w14:paraId="1AE2B733" w14:textId="194E1F1A" w:rsidR="006943B9" w:rsidRPr="006943B9" w:rsidRDefault="006943B9" w:rsidP="00527E2B">
      <w:pPr>
        <w:spacing w:line="480" w:lineRule="auto"/>
        <w:jc w:val="both"/>
        <w:rPr>
          <w:rFonts w:ascii="Arial" w:hAnsi="Arial" w:cs="Arial"/>
          <w:sz w:val="24"/>
          <w:szCs w:val="24"/>
        </w:rPr>
      </w:pPr>
      <w:r w:rsidRPr="006943B9">
        <w:rPr>
          <w:rFonts w:ascii="Arial" w:hAnsi="Arial" w:cs="Arial"/>
          <w:sz w:val="24"/>
          <w:szCs w:val="24"/>
        </w:rPr>
        <w:t>https://www.telegraph.co.uk/lifestyle/10747841/Children-spend-less-than-30-minutes-playing-outside-a-week.html</w:t>
      </w:r>
      <w:r w:rsidRPr="006174CF">
        <w:rPr>
          <w:rFonts w:ascii="Arial" w:hAnsi="Arial" w:cs="Arial"/>
          <w:sz w:val="24"/>
          <w:szCs w:val="24"/>
        </w:rPr>
        <w:t xml:space="preserve"> (Accessed: 1</w:t>
      </w:r>
      <w:r w:rsidRPr="006174CF">
        <w:rPr>
          <w:rFonts w:ascii="Arial" w:hAnsi="Arial" w:cs="Arial"/>
          <w:sz w:val="24"/>
          <w:szCs w:val="24"/>
          <w:vertAlign w:val="superscript"/>
        </w:rPr>
        <w:t>st</w:t>
      </w:r>
      <w:r w:rsidRPr="006174CF">
        <w:rPr>
          <w:rFonts w:ascii="Arial" w:hAnsi="Arial" w:cs="Arial"/>
          <w:sz w:val="24"/>
          <w:szCs w:val="24"/>
        </w:rPr>
        <w:t xml:space="preserve"> April 2019)</w:t>
      </w:r>
      <w:r>
        <w:rPr>
          <w:rFonts w:ascii="Arial" w:hAnsi="Arial" w:cs="Arial"/>
          <w:sz w:val="24"/>
          <w:szCs w:val="24"/>
        </w:rPr>
        <w:t>.</w:t>
      </w:r>
    </w:p>
    <w:p w14:paraId="7F8BDD47" w14:textId="21509874" w:rsidR="006943B9" w:rsidRPr="006943B9" w:rsidRDefault="006943B9" w:rsidP="00527E2B">
      <w:pPr>
        <w:spacing w:line="480" w:lineRule="auto"/>
        <w:jc w:val="both"/>
        <w:rPr>
          <w:rFonts w:ascii="Arial" w:hAnsi="Arial" w:cs="Arial"/>
          <w:bCs/>
          <w:sz w:val="24"/>
          <w:szCs w:val="24"/>
        </w:rPr>
      </w:pPr>
    </w:p>
    <w:p w14:paraId="2BF55DCD" w14:textId="55976FCD" w:rsidR="006943B9" w:rsidRPr="006943B9" w:rsidRDefault="006943B9" w:rsidP="00527E2B">
      <w:pPr>
        <w:spacing w:line="480" w:lineRule="auto"/>
        <w:jc w:val="both"/>
        <w:rPr>
          <w:rFonts w:ascii="Arial" w:hAnsi="Arial" w:cs="Arial"/>
          <w:sz w:val="24"/>
          <w:szCs w:val="24"/>
        </w:rPr>
      </w:pPr>
      <w:r w:rsidRPr="006943B9">
        <w:rPr>
          <w:rFonts w:ascii="Arial" w:hAnsi="Arial" w:cs="Arial"/>
          <w:sz w:val="24"/>
          <w:szCs w:val="24"/>
        </w:rPr>
        <w:t xml:space="preserve">Children’s Commissioner for Wales (2016) </w:t>
      </w:r>
      <w:r w:rsidRPr="006943B9">
        <w:rPr>
          <w:rFonts w:ascii="Arial" w:hAnsi="Arial" w:cs="Arial"/>
          <w:i/>
          <w:sz w:val="24"/>
          <w:szCs w:val="24"/>
        </w:rPr>
        <w:t xml:space="preserve">A Plan for all Children and Young People: 2016–19. </w:t>
      </w:r>
      <w:r w:rsidRPr="006943B9">
        <w:rPr>
          <w:rFonts w:ascii="Arial" w:hAnsi="Arial" w:cs="Arial"/>
          <w:sz w:val="24"/>
          <w:szCs w:val="24"/>
        </w:rPr>
        <w:t>Available at: https://www.childcomwales.org.uk/wp-content/uploads/2016/04/Strategic-Plan-English.compressed.pdf (Accessed: 1</w:t>
      </w:r>
      <w:r w:rsidRPr="006943B9">
        <w:rPr>
          <w:rFonts w:ascii="Arial" w:hAnsi="Arial" w:cs="Arial"/>
          <w:sz w:val="24"/>
          <w:szCs w:val="24"/>
          <w:vertAlign w:val="superscript"/>
        </w:rPr>
        <w:t>st</w:t>
      </w:r>
      <w:r w:rsidRPr="006943B9">
        <w:rPr>
          <w:rFonts w:ascii="Arial" w:hAnsi="Arial" w:cs="Arial"/>
          <w:sz w:val="24"/>
          <w:szCs w:val="24"/>
        </w:rPr>
        <w:t xml:space="preserve"> April 2019). </w:t>
      </w:r>
    </w:p>
    <w:p w14:paraId="7E077C4F" w14:textId="77777777" w:rsidR="006943B9" w:rsidRDefault="006943B9" w:rsidP="00527E2B">
      <w:pPr>
        <w:spacing w:line="480" w:lineRule="auto"/>
        <w:jc w:val="both"/>
        <w:rPr>
          <w:rFonts w:ascii="Arial" w:hAnsi="Arial" w:cs="Arial"/>
          <w:bCs/>
          <w:sz w:val="24"/>
          <w:szCs w:val="24"/>
        </w:rPr>
      </w:pPr>
    </w:p>
    <w:p w14:paraId="4FB8A735" w14:textId="77777777" w:rsidR="00B8057C" w:rsidRDefault="00B8057C" w:rsidP="00527E2B">
      <w:pPr>
        <w:spacing w:line="480" w:lineRule="auto"/>
        <w:jc w:val="both"/>
        <w:rPr>
          <w:rFonts w:ascii="Arial" w:hAnsi="Arial" w:cs="Arial"/>
          <w:bCs/>
          <w:sz w:val="24"/>
          <w:szCs w:val="24"/>
        </w:rPr>
      </w:pPr>
      <w:r>
        <w:rPr>
          <w:rFonts w:ascii="Arial" w:hAnsi="Arial" w:cs="Arial"/>
          <w:bCs/>
          <w:sz w:val="24"/>
          <w:szCs w:val="24"/>
        </w:rPr>
        <w:t xml:space="preserve">Collins, J. and Foley, P. (2008) </w:t>
      </w:r>
      <w:r>
        <w:rPr>
          <w:rFonts w:ascii="Arial" w:hAnsi="Arial" w:cs="Arial"/>
          <w:bCs/>
          <w:i/>
          <w:sz w:val="24"/>
          <w:szCs w:val="24"/>
        </w:rPr>
        <w:t xml:space="preserve">Promoting children’s wellbeing: policy and practice. </w:t>
      </w:r>
      <w:r>
        <w:rPr>
          <w:rFonts w:ascii="Arial" w:hAnsi="Arial" w:cs="Arial"/>
          <w:bCs/>
          <w:sz w:val="24"/>
          <w:szCs w:val="24"/>
        </w:rPr>
        <w:t xml:space="preserve">Bristol: The Policy Press. </w:t>
      </w:r>
    </w:p>
    <w:p w14:paraId="79F38BA2" w14:textId="77777777" w:rsidR="00B8057C" w:rsidRDefault="00B8057C" w:rsidP="00527E2B">
      <w:pPr>
        <w:spacing w:line="480" w:lineRule="auto"/>
        <w:jc w:val="both"/>
        <w:rPr>
          <w:rFonts w:ascii="Arial" w:hAnsi="Arial" w:cs="Arial"/>
          <w:bCs/>
          <w:sz w:val="24"/>
          <w:szCs w:val="24"/>
        </w:rPr>
      </w:pPr>
    </w:p>
    <w:p w14:paraId="0F40B340" w14:textId="77777777" w:rsidR="00B8057C" w:rsidRPr="00B460D4" w:rsidRDefault="00B8057C" w:rsidP="00527E2B">
      <w:pPr>
        <w:spacing w:line="480" w:lineRule="auto"/>
        <w:jc w:val="both"/>
        <w:rPr>
          <w:rFonts w:ascii="Arial" w:hAnsi="Arial" w:cs="Arial"/>
          <w:sz w:val="24"/>
          <w:szCs w:val="24"/>
        </w:rPr>
      </w:pPr>
      <w:r>
        <w:rPr>
          <w:rFonts w:ascii="Arial" w:hAnsi="Arial" w:cs="Arial"/>
          <w:bCs/>
          <w:sz w:val="24"/>
          <w:szCs w:val="24"/>
        </w:rPr>
        <w:t xml:space="preserve">Curran, S., Harrison, R. and Mackinnon, D. (2013) </w:t>
      </w:r>
      <w:r>
        <w:rPr>
          <w:rFonts w:ascii="Arial" w:hAnsi="Arial" w:cs="Arial"/>
          <w:bCs/>
          <w:i/>
          <w:sz w:val="24"/>
          <w:szCs w:val="24"/>
        </w:rPr>
        <w:t xml:space="preserve">Working with Young People. </w:t>
      </w:r>
      <w:r>
        <w:rPr>
          <w:rFonts w:ascii="Arial" w:hAnsi="Arial" w:cs="Arial"/>
          <w:bCs/>
          <w:sz w:val="24"/>
          <w:szCs w:val="24"/>
        </w:rPr>
        <w:t xml:space="preserve">London: SAGE Publications Ltd. </w:t>
      </w:r>
    </w:p>
    <w:p w14:paraId="7B8B4D9E" w14:textId="77777777" w:rsidR="00D431AB" w:rsidRDefault="00B8057C" w:rsidP="00527E2B">
      <w:pPr>
        <w:spacing w:line="480" w:lineRule="auto"/>
        <w:rPr>
          <w:rFonts w:ascii="Arial" w:hAnsi="Arial" w:cs="Arial"/>
          <w:color w:val="121212"/>
          <w:sz w:val="24"/>
          <w:szCs w:val="24"/>
        </w:rPr>
      </w:pPr>
      <w:r w:rsidRPr="00B94AD5">
        <w:rPr>
          <w:rFonts w:ascii="Arial" w:hAnsi="Arial" w:cs="Arial"/>
          <w:sz w:val="24"/>
          <w:szCs w:val="24"/>
        </w:rPr>
        <w:lastRenderedPageBreak/>
        <w:t>Doward, J. (2017) ‘</w:t>
      </w:r>
      <w:r w:rsidRPr="00B94AD5">
        <w:rPr>
          <w:rFonts w:ascii="Arial" w:hAnsi="Arial" w:cs="Arial"/>
          <w:color w:val="121212"/>
          <w:sz w:val="24"/>
          <w:szCs w:val="24"/>
        </w:rPr>
        <w:t xml:space="preserve">Revealed: the more time that children chat on social media, the less happy they feel’, </w:t>
      </w:r>
      <w:r w:rsidRPr="00B94AD5">
        <w:rPr>
          <w:rFonts w:ascii="Arial" w:hAnsi="Arial" w:cs="Arial"/>
          <w:i/>
          <w:color w:val="121212"/>
          <w:sz w:val="24"/>
          <w:szCs w:val="24"/>
        </w:rPr>
        <w:t>The Guardian</w:t>
      </w:r>
      <w:r w:rsidRPr="00B94AD5">
        <w:rPr>
          <w:rFonts w:ascii="Arial" w:hAnsi="Arial" w:cs="Arial"/>
          <w:color w:val="121212"/>
          <w:sz w:val="24"/>
          <w:szCs w:val="24"/>
        </w:rPr>
        <w:t xml:space="preserve">, 9 April. Available at: </w:t>
      </w:r>
      <w:r w:rsidRPr="00B94AD5">
        <w:rPr>
          <w:rFonts w:ascii="Arial" w:hAnsi="Arial" w:cs="Arial"/>
          <w:sz w:val="24"/>
          <w:szCs w:val="24"/>
        </w:rPr>
        <w:t>https://www.theguardian.com/society/2017/apr/09/social-networks--children-chat-feel-less-happy-</w:t>
      </w:r>
      <w:proofErr w:type="spellStart"/>
      <w:r w:rsidRPr="00B94AD5">
        <w:rPr>
          <w:rFonts w:ascii="Arial" w:hAnsi="Arial" w:cs="Arial"/>
          <w:sz w:val="24"/>
          <w:szCs w:val="24"/>
        </w:rPr>
        <w:t>facebook</w:t>
      </w:r>
      <w:proofErr w:type="spellEnd"/>
      <w:r w:rsidRPr="00B94AD5">
        <w:rPr>
          <w:rFonts w:ascii="Arial" w:hAnsi="Arial" w:cs="Arial"/>
          <w:sz w:val="24"/>
          <w:szCs w:val="24"/>
        </w:rPr>
        <w:t>-</w:t>
      </w:r>
      <w:proofErr w:type="spellStart"/>
      <w:r w:rsidRPr="00B94AD5">
        <w:rPr>
          <w:rFonts w:ascii="Arial" w:hAnsi="Arial" w:cs="Arial"/>
          <w:sz w:val="24"/>
          <w:szCs w:val="24"/>
        </w:rPr>
        <w:t>instagram-whatsapp</w:t>
      </w:r>
      <w:proofErr w:type="spellEnd"/>
      <w:r w:rsidRPr="00B94AD5">
        <w:rPr>
          <w:rFonts w:ascii="Arial" w:hAnsi="Arial" w:cs="Arial"/>
          <w:color w:val="121212"/>
          <w:sz w:val="24"/>
          <w:szCs w:val="24"/>
        </w:rPr>
        <w:t xml:space="preserve"> (Accessed: 24</w:t>
      </w:r>
      <w:r w:rsidRPr="00B94AD5">
        <w:rPr>
          <w:rFonts w:ascii="Arial" w:hAnsi="Arial" w:cs="Arial"/>
          <w:color w:val="121212"/>
          <w:sz w:val="24"/>
          <w:szCs w:val="24"/>
          <w:vertAlign w:val="superscript"/>
        </w:rPr>
        <w:t>th</w:t>
      </w:r>
      <w:r w:rsidRPr="00B94AD5">
        <w:rPr>
          <w:rFonts w:ascii="Arial" w:hAnsi="Arial" w:cs="Arial"/>
          <w:color w:val="121212"/>
          <w:sz w:val="24"/>
          <w:szCs w:val="24"/>
        </w:rPr>
        <w:t xml:space="preserve"> March 2019). </w:t>
      </w:r>
    </w:p>
    <w:p w14:paraId="33ADDBA8" w14:textId="77777777" w:rsidR="00D431AB" w:rsidRPr="00D431AB" w:rsidRDefault="00D431AB" w:rsidP="00527E2B">
      <w:pPr>
        <w:spacing w:line="480" w:lineRule="auto"/>
        <w:rPr>
          <w:rFonts w:ascii="Arial" w:hAnsi="Arial" w:cs="Arial"/>
          <w:color w:val="121212"/>
          <w:sz w:val="24"/>
          <w:szCs w:val="24"/>
        </w:rPr>
      </w:pPr>
    </w:p>
    <w:p w14:paraId="7E5C9068" w14:textId="36C23F70" w:rsidR="00D431AB" w:rsidRPr="00D431AB" w:rsidRDefault="00D431AB" w:rsidP="00527E2B">
      <w:pPr>
        <w:spacing w:line="480" w:lineRule="auto"/>
        <w:rPr>
          <w:rFonts w:ascii="Arial" w:hAnsi="Arial" w:cs="Arial"/>
          <w:color w:val="121212"/>
          <w:sz w:val="24"/>
          <w:szCs w:val="24"/>
        </w:rPr>
      </w:pPr>
      <w:r w:rsidRPr="00D431AB">
        <w:rPr>
          <w:rFonts w:ascii="Arial" w:hAnsi="Arial" w:cs="Arial"/>
          <w:sz w:val="24"/>
          <w:szCs w:val="24"/>
        </w:rPr>
        <w:t>Dunn, C. (20</w:t>
      </w:r>
      <w:r w:rsidR="00BE5776">
        <w:rPr>
          <w:rFonts w:ascii="Arial" w:hAnsi="Arial" w:cs="Arial"/>
          <w:sz w:val="24"/>
          <w:szCs w:val="24"/>
        </w:rPr>
        <w:t>14</w:t>
      </w:r>
      <w:r w:rsidRPr="00D431AB">
        <w:rPr>
          <w:rFonts w:ascii="Arial" w:hAnsi="Arial" w:cs="Arial"/>
          <w:sz w:val="24"/>
          <w:szCs w:val="24"/>
        </w:rPr>
        <w:t xml:space="preserve">) ‘Is technology helping families communicate or holding them back?’, </w:t>
      </w:r>
      <w:r w:rsidRPr="00D431AB">
        <w:rPr>
          <w:rFonts w:ascii="Arial" w:hAnsi="Arial" w:cs="Arial"/>
          <w:i/>
          <w:sz w:val="24"/>
          <w:szCs w:val="24"/>
        </w:rPr>
        <w:t>The Guardian</w:t>
      </w:r>
      <w:r w:rsidRPr="00D431AB">
        <w:rPr>
          <w:rFonts w:ascii="Arial" w:hAnsi="Arial" w:cs="Arial"/>
          <w:sz w:val="24"/>
          <w:szCs w:val="24"/>
        </w:rPr>
        <w:t>, 6 May. Available at: https://www.theguardian.com/society/2014/may/06/technology-helping-families-communicate-or-holding-back (Accessed: 1</w:t>
      </w:r>
      <w:r w:rsidRPr="00D431AB">
        <w:rPr>
          <w:rFonts w:ascii="Arial" w:hAnsi="Arial" w:cs="Arial"/>
          <w:sz w:val="24"/>
          <w:szCs w:val="24"/>
          <w:vertAlign w:val="superscript"/>
        </w:rPr>
        <w:t>st</w:t>
      </w:r>
      <w:r w:rsidRPr="00D431AB">
        <w:rPr>
          <w:rFonts w:ascii="Arial" w:hAnsi="Arial" w:cs="Arial"/>
          <w:sz w:val="24"/>
          <w:szCs w:val="24"/>
        </w:rPr>
        <w:t xml:space="preserve"> April 2019). </w:t>
      </w:r>
    </w:p>
    <w:p w14:paraId="66E366FA" w14:textId="77777777" w:rsidR="00B8057C" w:rsidRDefault="00B8057C" w:rsidP="00527E2B">
      <w:pPr>
        <w:spacing w:line="480" w:lineRule="auto"/>
        <w:rPr>
          <w:rFonts w:ascii="Arial" w:hAnsi="Arial" w:cs="Arial"/>
          <w:sz w:val="24"/>
          <w:szCs w:val="24"/>
        </w:rPr>
      </w:pPr>
    </w:p>
    <w:p w14:paraId="3CF27883" w14:textId="77777777" w:rsidR="00B8057C" w:rsidRPr="00B94AD5" w:rsidRDefault="00B8057C" w:rsidP="00527E2B">
      <w:pPr>
        <w:spacing w:line="480" w:lineRule="auto"/>
        <w:rPr>
          <w:rFonts w:ascii="Arial" w:hAnsi="Arial" w:cs="Arial"/>
          <w:bCs/>
          <w:color w:val="000000"/>
          <w:sz w:val="24"/>
          <w:szCs w:val="24"/>
        </w:rPr>
      </w:pPr>
      <w:r w:rsidRPr="00B94AD5">
        <w:rPr>
          <w:rFonts w:ascii="Arial" w:hAnsi="Arial" w:cs="Arial"/>
          <w:sz w:val="24"/>
          <w:szCs w:val="24"/>
        </w:rPr>
        <w:t xml:space="preserve">Family Lives (2018) </w:t>
      </w:r>
      <w:r w:rsidRPr="00B94AD5">
        <w:rPr>
          <w:rFonts w:ascii="Arial" w:hAnsi="Arial" w:cs="Arial"/>
          <w:bCs/>
          <w:i/>
          <w:color w:val="000000"/>
          <w:sz w:val="24"/>
          <w:szCs w:val="24"/>
        </w:rPr>
        <w:t>Why play matters</w:t>
      </w:r>
      <w:r>
        <w:rPr>
          <w:rFonts w:ascii="Arial" w:hAnsi="Arial" w:cs="Arial"/>
          <w:bCs/>
          <w:color w:val="000000"/>
          <w:sz w:val="24"/>
          <w:szCs w:val="24"/>
        </w:rPr>
        <w:t>.</w:t>
      </w:r>
    </w:p>
    <w:p w14:paraId="3D05FE73" w14:textId="77777777" w:rsidR="00B8057C" w:rsidRDefault="00B8057C" w:rsidP="00527E2B">
      <w:pPr>
        <w:spacing w:line="480" w:lineRule="auto"/>
        <w:rPr>
          <w:rFonts w:ascii="Arial" w:hAnsi="Arial" w:cs="Arial"/>
          <w:bCs/>
          <w:color w:val="000000"/>
          <w:sz w:val="24"/>
          <w:szCs w:val="24"/>
        </w:rPr>
      </w:pPr>
      <w:r w:rsidRPr="00B94AD5">
        <w:rPr>
          <w:rFonts w:ascii="Arial" w:hAnsi="Arial" w:cs="Arial"/>
          <w:bCs/>
          <w:color w:val="000000"/>
          <w:sz w:val="24"/>
          <w:szCs w:val="24"/>
        </w:rPr>
        <w:t xml:space="preserve">Available at: </w:t>
      </w:r>
      <w:r w:rsidRPr="00B94AD5">
        <w:rPr>
          <w:rFonts w:ascii="Arial" w:hAnsi="Arial" w:cs="Arial"/>
          <w:bCs/>
          <w:sz w:val="24"/>
          <w:szCs w:val="24"/>
        </w:rPr>
        <w:t>https://www.familylives.org.uk/advice/early-years-development/learning-and-</w:t>
      </w:r>
      <w:r w:rsidRPr="00B94AD5">
        <w:rPr>
          <w:rFonts w:ascii="Arial" w:hAnsi="Arial" w:cs="Arial"/>
          <w:bCs/>
          <w:sz w:val="24"/>
          <w:szCs w:val="24"/>
        </w:rPr>
        <w:t>play/why-play-matters/</w:t>
      </w:r>
      <w:r w:rsidRPr="00B94AD5">
        <w:rPr>
          <w:rFonts w:ascii="Arial" w:hAnsi="Arial" w:cs="Arial"/>
          <w:bCs/>
          <w:color w:val="000000"/>
          <w:sz w:val="24"/>
          <w:szCs w:val="24"/>
        </w:rPr>
        <w:t xml:space="preserve"> (Accessed: 24</w:t>
      </w:r>
      <w:r w:rsidRPr="00B94AD5">
        <w:rPr>
          <w:rFonts w:ascii="Arial" w:hAnsi="Arial" w:cs="Arial"/>
          <w:bCs/>
          <w:color w:val="000000"/>
          <w:sz w:val="24"/>
          <w:szCs w:val="24"/>
          <w:vertAlign w:val="superscript"/>
        </w:rPr>
        <w:t>th</w:t>
      </w:r>
      <w:r w:rsidRPr="00B94AD5">
        <w:rPr>
          <w:rFonts w:ascii="Arial" w:hAnsi="Arial" w:cs="Arial"/>
          <w:bCs/>
          <w:color w:val="000000"/>
          <w:sz w:val="24"/>
          <w:szCs w:val="24"/>
        </w:rPr>
        <w:t xml:space="preserve"> March 2019). </w:t>
      </w:r>
    </w:p>
    <w:p w14:paraId="29FF58D8" w14:textId="77777777" w:rsidR="00B8057C" w:rsidRDefault="00B8057C" w:rsidP="00527E2B">
      <w:pPr>
        <w:spacing w:line="480" w:lineRule="auto"/>
        <w:rPr>
          <w:rFonts w:ascii="Arial" w:hAnsi="Arial" w:cs="Arial"/>
          <w:bCs/>
          <w:color w:val="000000"/>
          <w:sz w:val="24"/>
          <w:szCs w:val="24"/>
        </w:rPr>
      </w:pPr>
    </w:p>
    <w:p w14:paraId="440032DB" w14:textId="77777777" w:rsidR="00B8057C" w:rsidRPr="00AC0085" w:rsidRDefault="00B8057C" w:rsidP="00527E2B">
      <w:pPr>
        <w:spacing w:line="480" w:lineRule="auto"/>
        <w:jc w:val="both"/>
        <w:rPr>
          <w:rFonts w:ascii="Arial" w:hAnsi="Arial" w:cs="Arial"/>
          <w:sz w:val="24"/>
          <w:szCs w:val="24"/>
        </w:rPr>
      </w:pPr>
      <w:r w:rsidRPr="00F4462E">
        <w:rPr>
          <w:rFonts w:ascii="Arial" w:hAnsi="Arial" w:cs="Arial"/>
          <w:sz w:val="24"/>
          <w:szCs w:val="24"/>
        </w:rPr>
        <w:t xml:space="preserve">Foley, P. and Leverett, S. (2011) </w:t>
      </w:r>
      <w:r w:rsidRPr="00F4462E">
        <w:rPr>
          <w:rFonts w:ascii="Arial" w:hAnsi="Arial" w:cs="Arial"/>
          <w:i/>
          <w:sz w:val="24"/>
          <w:szCs w:val="24"/>
        </w:rPr>
        <w:t>Children and Young People’s Spaces</w:t>
      </w:r>
      <w:r w:rsidRPr="00F4462E">
        <w:rPr>
          <w:rFonts w:ascii="Arial" w:hAnsi="Arial" w:cs="Arial"/>
          <w:sz w:val="24"/>
          <w:szCs w:val="24"/>
        </w:rPr>
        <w:t xml:space="preserve">. Hampshire: Palgrave Macmillan. </w:t>
      </w:r>
    </w:p>
    <w:p w14:paraId="56ABD3F9" w14:textId="5AC0FBFD" w:rsidR="00B8057C" w:rsidRDefault="00B8057C" w:rsidP="00527E2B">
      <w:pPr>
        <w:spacing w:line="480" w:lineRule="auto"/>
        <w:rPr>
          <w:rFonts w:ascii="Arial" w:hAnsi="Arial" w:cs="Arial"/>
          <w:bCs/>
          <w:sz w:val="24"/>
          <w:szCs w:val="24"/>
        </w:rPr>
      </w:pPr>
    </w:p>
    <w:p w14:paraId="389000D6" w14:textId="7E5D312A" w:rsidR="006943B9" w:rsidRPr="006943B9" w:rsidRDefault="006943B9" w:rsidP="00527E2B">
      <w:pPr>
        <w:spacing w:line="480" w:lineRule="auto"/>
        <w:jc w:val="both"/>
        <w:rPr>
          <w:rFonts w:ascii="Arial" w:hAnsi="Arial" w:cs="Arial"/>
          <w:sz w:val="24"/>
          <w:szCs w:val="24"/>
        </w:rPr>
      </w:pPr>
      <w:r w:rsidRPr="006174CF">
        <w:rPr>
          <w:rFonts w:ascii="Arial" w:hAnsi="Arial" w:cs="Arial"/>
          <w:sz w:val="24"/>
          <w:szCs w:val="24"/>
        </w:rPr>
        <w:t>Furness, H. (2014) ‘</w:t>
      </w:r>
      <w:r w:rsidRPr="006174CF">
        <w:rPr>
          <w:rFonts w:ascii="Arial" w:hAnsi="Arial" w:cs="Arial"/>
          <w:color w:val="1E1E1E"/>
          <w:sz w:val="24"/>
          <w:szCs w:val="24"/>
        </w:rPr>
        <w:t xml:space="preserve">Alan </w:t>
      </w:r>
      <w:proofErr w:type="spellStart"/>
      <w:r w:rsidRPr="006174CF">
        <w:rPr>
          <w:rFonts w:ascii="Arial" w:hAnsi="Arial" w:cs="Arial"/>
          <w:color w:val="1E1E1E"/>
          <w:sz w:val="24"/>
          <w:szCs w:val="24"/>
        </w:rPr>
        <w:t>Titchmarsh</w:t>
      </w:r>
      <w:proofErr w:type="spellEnd"/>
      <w:r w:rsidRPr="006174CF">
        <w:rPr>
          <w:rFonts w:ascii="Arial" w:hAnsi="Arial" w:cs="Arial"/>
          <w:color w:val="1E1E1E"/>
          <w:sz w:val="24"/>
          <w:szCs w:val="24"/>
        </w:rPr>
        <w:t xml:space="preserve">: Young people are becoming 'fearful' of the great outdoors’, </w:t>
      </w:r>
      <w:r w:rsidRPr="006174CF">
        <w:rPr>
          <w:rFonts w:ascii="Arial" w:hAnsi="Arial" w:cs="Arial"/>
          <w:i/>
          <w:color w:val="1E1E1E"/>
          <w:sz w:val="24"/>
          <w:szCs w:val="24"/>
        </w:rPr>
        <w:t>The Telegraph</w:t>
      </w:r>
      <w:r w:rsidRPr="006174CF">
        <w:rPr>
          <w:rFonts w:ascii="Arial" w:hAnsi="Arial" w:cs="Arial"/>
          <w:color w:val="1E1E1E"/>
          <w:sz w:val="24"/>
          <w:szCs w:val="24"/>
        </w:rPr>
        <w:t xml:space="preserve">, 17 March. Available at: </w:t>
      </w:r>
      <w:r w:rsidRPr="006943B9">
        <w:rPr>
          <w:rFonts w:ascii="Arial" w:hAnsi="Arial" w:cs="Arial"/>
          <w:color w:val="1E1E1E"/>
          <w:sz w:val="24"/>
          <w:szCs w:val="24"/>
        </w:rPr>
        <w:t>https://www.telegraph.co.uk/gardening/10699190/Alan-Titchmarsh-Young-people-are-becoming-fearful-of-the-great-outdoors.html</w:t>
      </w:r>
      <w:r w:rsidRPr="006174CF">
        <w:rPr>
          <w:rFonts w:ascii="Arial" w:hAnsi="Arial" w:cs="Arial"/>
          <w:color w:val="1E1E1E"/>
          <w:sz w:val="24"/>
          <w:szCs w:val="24"/>
        </w:rPr>
        <w:t xml:space="preserve"> (Accessed: 1</w:t>
      </w:r>
      <w:r w:rsidRPr="006174CF">
        <w:rPr>
          <w:rFonts w:ascii="Arial" w:hAnsi="Arial" w:cs="Arial"/>
          <w:color w:val="1E1E1E"/>
          <w:sz w:val="24"/>
          <w:szCs w:val="24"/>
          <w:vertAlign w:val="superscript"/>
        </w:rPr>
        <w:t>st</w:t>
      </w:r>
      <w:r w:rsidRPr="006174CF">
        <w:rPr>
          <w:rFonts w:ascii="Arial" w:hAnsi="Arial" w:cs="Arial"/>
          <w:color w:val="1E1E1E"/>
          <w:sz w:val="24"/>
          <w:szCs w:val="24"/>
        </w:rPr>
        <w:t xml:space="preserve"> April 2019). </w:t>
      </w:r>
    </w:p>
    <w:p w14:paraId="5E07A911" w14:textId="77777777" w:rsidR="006943B9" w:rsidRPr="00AC0085" w:rsidRDefault="006943B9" w:rsidP="00527E2B">
      <w:pPr>
        <w:spacing w:line="480" w:lineRule="auto"/>
        <w:rPr>
          <w:rFonts w:ascii="Arial" w:hAnsi="Arial" w:cs="Arial"/>
          <w:bCs/>
          <w:sz w:val="24"/>
          <w:szCs w:val="24"/>
        </w:rPr>
      </w:pPr>
    </w:p>
    <w:p w14:paraId="18EFDE30"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Henley, J. (2010) ‘</w:t>
      </w:r>
      <w:r w:rsidRPr="00AC0085">
        <w:rPr>
          <w:rFonts w:ascii="Arial" w:hAnsi="Arial" w:cs="Arial"/>
          <w:bCs/>
          <w:sz w:val="24"/>
          <w:szCs w:val="24"/>
        </w:rPr>
        <w:t xml:space="preserve">Why our children need to get outside and engage with nature’, </w:t>
      </w:r>
      <w:r w:rsidRPr="00AC0085">
        <w:rPr>
          <w:rFonts w:ascii="Arial" w:hAnsi="Arial" w:cs="Arial"/>
          <w:bCs/>
          <w:i/>
          <w:sz w:val="24"/>
          <w:szCs w:val="24"/>
        </w:rPr>
        <w:t>The Guardian</w:t>
      </w:r>
      <w:r w:rsidRPr="00AC0085">
        <w:rPr>
          <w:rFonts w:ascii="Arial" w:hAnsi="Arial" w:cs="Arial"/>
          <w:bCs/>
          <w:sz w:val="24"/>
          <w:szCs w:val="24"/>
        </w:rPr>
        <w:t>, 16 August. Available at: https://www.theguardian.com/lifeandstyle/2010/aug/16/childre-nature-</w:t>
      </w:r>
      <w:r w:rsidRPr="00AC0085">
        <w:rPr>
          <w:rFonts w:ascii="Arial" w:hAnsi="Arial" w:cs="Arial"/>
          <w:bCs/>
          <w:sz w:val="24"/>
          <w:szCs w:val="24"/>
        </w:rPr>
        <w:lastRenderedPageBreak/>
        <w:t>outside-play-health (Accessed: 29</w:t>
      </w:r>
      <w:r w:rsidRPr="00AC0085">
        <w:rPr>
          <w:rFonts w:ascii="Arial" w:hAnsi="Arial" w:cs="Arial"/>
          <w:bCs/>
          <w:sz w:val="24"/>
          <w:szCs w:val="24"/>
          <w:vertAlign w:val="superscript"/>
        </w:rPr>
        <w:t>th</w:t>
      </w:r>
      <w:r w:rsidRPr="00AC0085">
        <w:rPr>
          <w:rFonts w:ascii="Arial" w:hAnsi="Arial" w:cs="Arial"/>
          <w:bCs/>
          <w:sz w:val="24"/>
          <w:szCs w:val="24"/>
        </w:rPr>
        <w:t xml:space="preserve"> March 2019). </w:t>
      </w:r>
    </w:p>
    <w:p w14:paraId="452B8C0A" w14:textId="77777777" w:rsidR="00B8057C" w:rsidRDefault="00B8057C" w:rsidP="00527E2B">
      <w:pPr>
        <w:spacing w:line="480" w:lineRule="auto"/>
        <w:rPr>
          <w:rFonts w:ascii="Arial" w:hAnsi="Arial" w:cs="Arial"/>
          <w:bCs/>
          <w:color w:val="000000"/>
          <w:sz w:val="24"/>
          <w:szCs w:val="24"/>
        </w:rPr>
      </w:pPr>
    </w:p>
    <w:p w14:paraId="32A822BE"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 xml:space="preserve">Holland, S. (2018) </w:t>
      </w:r>
      <w:r w:rsidRPr="00AC0085">
        <w:rPr>
          <w:rFonts w:ascii="Arial" w:hAnsi="Arial" w:cs="Arial"/>
          <w:i/>
          <w:sz w:val="24"/>
          <w:szCs w:val="24"/>
        </w:rPr>
        <w:t>Spotlight Report Article 31</w:t>
      </w:r>
      <w:r>
        <w:rPr>
          <w:rFonts w:ascii="Arial" w:hAnsi="Arial" w:cs="Arial"/>
          <w:sz w:val="24"/>
          <w:szCs w:val="24"/>
        </w:rPr>
        <w:t>.</w:t>
      </w:r>
    </w:p>
    <w:p w14:paraId="774994F5"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Available at: https://www.childcomwales.org.uk/wp-content/uploads/2018/04/Play-FINAL.pdf</w:t>
      </w:r>
    </w:p>
    <w:p w14:paraId="5CE47536" w14:textId="77777777" w:rsidR="00B8057C" w:rsidRDefault="00B8057C" w:rsidP="00527E2B">
      <w:pPr>
        <w:spacing w:line="480" w:lineRule="auto"/>
        <w:rPr>
          <w:rFonts w:ascii="Arial" w:hAnsi="Arial" w:cs="Arial"/>
          <w:sz w:val="24"/>
          <w:szCs w:val="24"/>
        </w:rPr>
      </w:pPr>
      <w:r w:rsidRPr="00AC0085">
        <w:rPr>
          <w:rFonts w:ascii="Arial" w:hAnsi="Arial" w:cs="Arial"/>
          <w:sz w:val="24"/>
          <w:szCs w:val="24"/>
        </w:rPr>
        <w:t>(Accessed: 24</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43717C59" w14:textId="77777777" w:rsidR="00B8057C" w:rsidRDefault="00B8057C" w:rsidP="00527E2B">
      <w:pPr>
        <w:spacing w:line="480" w:lineRule="auto"/>
        <w:rPr>
          <w:rFonts w:ascii="Arial" w:hAnsi="Arial" w:cs="Arial"/>
          <w:sz w:val="24"/>
          <w:szCs w:val="24"/>
        </w:rPr>
      </w:pPr>
    </w:p>
    <w:p w14:paraId="73BC331A" w14:textId="77777777" w:rsidR="00B8057C" w:rsidRPr="00AC0085" w:rsidRDefault="00B8057C" w:rsidP="00527E2B">
      <w:pPr>
        <w:spacing w:line="480" w:lineRule="auto"/>
        <w:rPr>
          <w:rFonts w:ascii="Arial" w:hAnsi="Arial" w:cs="Arial"/>
          <w:sz w:val="24"/>
          <w:szCs w:val="24"/>
        </w:rPr>
      </w:pPr>
      <w:r>
        <w:rPr>
          <w:rFonts w:ascii="Arial" w:hAnsi="Arial" w:cs="Arial"/>
          <w:sz w:val="24"/>
          <w:szCs w:val="24"/>
        </w:rPr>
        <w:t>Kinver, M. (</w:t>
      </w:r>
      <w:r w:rsidRPr="00311C33">
        <w:rPr>
          <w:rFonts w:ascii="Arial" w:hAnsi="Arial" w:cs="Arial"/>
          <w:sz w:val="24"/>
          <w:szCs w:val="24"/>
        </w:rPr>
        <w:t>2016) ‘</w:t>
      </w:r>
      <w:r w:rsidRPr="00311C33">
        <w:rPr>
          <w:rFonts w:ascii="Arial" w:hAnsi="Arial" w:cs="Arial"/>
          <w:bCs/>
          <w:color w:val="1E1E1E"/>
          <w:sz w:val="24"/>
          <w:szCs w:val="24"/>
        </w:rPr>
        <w:t xml:space="preserve">Outdoor learning 'boosts children's development'’, </w:t>
      </w:r>
      <w:r w:rsidRPr="00311C33">
        <w:rPr>
          <w:rFonts w:ascii="Arial" w:hAnsi="Arial" w:cs="Arial"/>
          <w:bCs/>
          <w:i/>
          <w:color w:val="1E1E1E"/>
          <w:sz w:val="24"/>
          <w:szCs w:val="24"/>
        </w:rPr>
        <w:t>BBC News</w:t>
      </w:r>
      <w:r w:rsidRPr="00311C33">
        <w:rPr>
          <w:rFonts w:ascii="Arial" w:hAnsi="Arial" w:cs="Arial"/>
          <w:bCs/>
          <w:color w:val="1E1E1E"/>
          <w:sz w:val="24"/>
          <w:szCs w:val="24"/>
        </w:rPr>
        <w:t>, 15 July. Available at: https://www.bbc.co.uk/news/science-environment-36795912 (Accessed: 1</w:t>
      </w:r>
      <w:r w:rsidRPr="00311C33">
        <w:rPr>
          <w:rFonts w:ascii="Arial" w:hAnsi="Arial" w:cs="Arial"/>
          <w:bCs/>
          <w:color w:val="1E1E1E"/>
          <w:sz w:val="24"/>
          <w:szCs w:val="24"/>
          <w:vertAlign w:val="superscript"/>
        </w:rPr>
        <w:t>st</w:t>
      </w:r>
      <w:r w:rsidRPr="00311C33">
        <w:rPr>
          <w:rFonts w:ascii="Arial" w:hAnsi="Arial" w:cs="Arial"/>
          <w:bCs/>
          <w:color w:val="1E1E1E"/>
          <w:sz w:val="24"/>
          <w:szCs w:val="24"/>
        </w:rPr>
        <w:t xml:space="preserve"> April 2019).</w:t>
      </w:r>
      <w:r>
        <w:rPr>
          <w:rFonts w:ascii="Helvetica" w:hAnsi="Helvetica" w:cs="Helvetica"/>
          <w:b/>
          <w:bCs/>
          <w:color w:val="1E1E1E"/>
          <w:sz w:val="48"/>
          <w:szCs w:val="48"/>
        </w:rPr>
        <w:t xml:space="preserve"> </w:t>
      </w:r>
    </w:p>
    <w:p w14:paraId="1601654F" w14:textId="77777777" w:rsidR="00B8057C" w:rsidRDefault="00B8057C" w:rsidP="00527E2B">
      <w:pPr>
        <w:spacing w:line="480" w:lineRule="auto"/>
        <w:jc w:val="both"/>
        <w:rPr>
          <w:rFonts w:ascii="Arial" w:hAnsi="Arial" w:cs="Arial"/>
          <w:sz w:val="24"/>
          <w:szCs w:val="24"/>
        </w:rPr>
      </w:pPr>
    </w:p>
    <w:p w14:paraId="4E983ABA" w14:textId="77777777" w:rsidR="00B8057C" w:rsidRPr="00AC0085" w:rsidRDefault="00B8057C" w:rsidP="00527E2B">
      <w:pPr>
        <w:spacing w:line="480" w:lineRule="auto"/>
        <w:rPr>
          <w:rFonts w:ascii="Arial" w:hAnsi="Arial" w:cs="Arial"/>
          <w:sz w:val="24"/>
          <w:szCs w:val="24"/>
        </w:rPr>
      </w:pPr>
      <w:r w:rsidRPr="00AC0085">
        <w:rPr>
          <w:rFonts w:ascii="Arial" w:hAnsi="Arial" w:cs="Arial"/>
          <w:sz w:val="24"/>
          <w:szCs w:val="24"/>
        </w:rPr>
        <w:t>Kinver, M. (2012) ‘</w:t>
      </w:r>
      <w:r w:rsidRPr="00AC0085">
        <w:rPr>
          <w:rFonts w:ascii="Arial" w:hAnsi="Arial" w:cs="Arial"/>
          <w:bCs/>
          <w:sz w:val="24"/>
          <w:szCs w:val="24"/>
        </w:rPr>
        <w:t xml:space="preserve">Does outdoor play help keep the doctor away?’, </w:t>
      </w:r>
      <w:r w:rsidRPr="00AC0085">
        <w:rPr>
          <w:rFonts w:ascii="Arial" w:hAnsi="Arial" w:cs="Arial"/>
          <w:bCs/>
          <w:i/>
          <w:sz w:val="24"/>
          <w:szCs w:val="24"/>
        </w:rPr>
        <w:t>BBC News</w:t>
      </w:r>
      <w:r w:rsidRPr="00AC0085">
        <w:rPr>
          <w:rFonts w:ascii="Arial" w:hAnsi="Arial" w:cs="Arial"/>
          <w:bCs/>
          <w:sz w:val="24"/>
          <w:szCs w:val="24"/>
        </w:rPr>
        <w:t>, 10 February.</w:t>
      </w:r>
    </w:p>
    <w:p w14:paraId="4111BFCC" w14:textId="77777777" w:rsidR="00B8057C" w:rsidRDefault="00B8057C" w:rsidP="00527E2B">
      <w:pPr>
        <w:spacing w:line="480" w:lineRule="auto"/>
        <w:rPr>
          <w:rFonts w:ascii="Arial" w:hAnsi="Arial" w:cs="Arial"/>
          <w:sz w:val="24"/>
          <w:szCs w:val="24"/>
        </w:rPr>
      </w:pPr>
      <w:r w:rsidRPr="00AC0085">
        <w:rPr>
          <w:rFonts w:ascii="Arial" w:hAnsi="Arial" w:cs="Arial"/>
          <w:sz w:val="24"/>
          <w:szCs w:val="24"/>
        </w:rPr>
        <w:t>Available at: https://www.bbc.co.uk/news/science-</w:t>
      </w:r>
      <w:r w:rsidRPr="00AC0085">
        <w:rPr>
          <w:rFonts w:ascii="Arial" w:hAnsi="Arial" w:cs="Arial"/>
          <w:sz w:val="24"/>
          <w:szCs w:val="24"/>
        </w:rPr>
        <w:t>environment-</w:t>
      </w:r>
      <w:proofErr w:type="gramStart"/>
      <w:r w:rsidRPr="00AC0085">
        <w:rPr>
          <w:rFonts w:ascii="Arial" w:hAnsi="Arial" w:cs="Arial"/>
          <w:sz w:val="24"/>
          <w:szCs w:val="24"/>
        </w:rPr>
        <w:t>16963807  (</w:t>
      </w:r>
      <w:proofErr w:type="gramEnd"/>
      <w:r w:rsidRPr="00AC0085">
        <w:rPr>
          <w:rFonts w:ascii="Arial" w:hAnsi="Arial" w:cs="Arial"/>
          <w:sz w:val="24"/>
          <w:szCs w:val="24"/>
        </w:rPr>
        <w:t>Accessed: 29</w:t>
      </w:r>
      <w:r w:rsidRPr="00AC0085">
        <w:rPr>
          <w:rFonts w:ascii="Arial" w:hAnsi="Arial" w:cs="Arial"/>
          <w:sz w:val="24"/>
          <w:szCs w:val="24"/>
          <w:vertAlign w:val="superscript"/>
        </w:rPr>
        <w:t>th</w:t>
      </w:r>
      <w:r w:rsidRPr="00AC0085">
        <w:rPr>
          <w:rFonts w:ascii="Arial" w:hAnsi="Arial" w:cs="Arial"/>
          <w:sz w:val="24"/>
          <w:szCs w:val="24"/>
        </w:rPr>
        <w:t xml:space="preserve"> March 2019). </w:t>
      </w:r>
    </w:p>
    <w:p w14:paraId="60F7C0DC" w14:textId="77777777" w:rsidR="00B8057C" w:rsidRDefault="00B8057C" w:rsidP="00527E2B">
      <w:pPr>
        <w:spacing w:line="480" w:lineRule="auto"/>
        <w:rPr>
          <w:rFonts w:ascii="Arial" w:hAnsi="Arial" w:cs="Arial"/>
          <w:sz w:val="24"/>
          <w:szCs w:val="24"/>
        </w:rPr>
      </w:pPr>
    </w:p>
    <w:p w14:paraId="1BAEAA44" w14:textId="77777777" w:rsidR="00B8057C" w:rsidRPr="00B460D4" w:rsidRDefault="00B8057C" w:rsidP="00527E2B">
      <w:pPr>
        <w:spacing w:line="480" w:lineRule="auto"/>
        <w:rPr>
          <w:rFonts w:ascii="Arial" w:hAnsi="Arial" w:cs="Arial"/>
          <w:sz w:val="24"/>
          <w:szCs w:val="24"/>
        </w:rPr>
      </w:pPr>
      <w:r>
        <w:rPr>
          <w:rFonts w:ascii="Arial" w:hAnsi="Arial" w:cs="Arial"/>
          <w:sz w:val="24"/>
          <w:szCs w:val="24"/>
        </w:rPr>
        <w:t xml:space="preserve">Larkin, M. (2013) </w:t>
      </w:r>
      <w:r>
        <w:rPr>
          <w:rFonts w:ascii="Arial" w:hAnsi="Arial" w:cs="Arial"/>
          <w:i/>
          <w:sz w:val="24"/>
          <w:szCs w:val="24"/>
        </w:rPr>
        <w:t xml:space="preserve">Health and Well-Being across the Life Course. </w:t>
      </w:r>
      <w:r>
        <w:rPr>
          <w:rFonts w:ascii="Arial" w:hAnsi="Arial" w:cs="Arial"/>
          <w:sz w:val="24"/>
          <w:szCs w:val="24"/>
        </w:rPr>
        <w:t xml:space="preserve">London: SAGE Publications Ltd. </w:t>
      </w:r>
    </w:p>
    <w:p w14:paraId="16C6AD3A" w14:textId="77777777" w:rsidR="00B8057C" w:rsidRDefault="00B8057C" w:rsidP="00527E2B">
      <w:pPr>
        <w:spacing w:line="480" w:lineRule="auto"/>
        <w:jc w:val="both"/>
        <w:rPr>
          <w:rFonts w:ascii="Arial" w:hAnsi="Arial" w:cs="Arial"/>
          <w:sz w:val="24"/>
          <w:szCs w:val="24"/>
        </w:rPr>
      </w:pPr>
    </w:p>
    <w:p w14:paraId="5EF03839" w14:textId="77777777" w:rsidR="00B8057C" w:rsidRDefault="00B8057C" w:rsidP="00527E2B">
      <w:pPr>
        <w:spacing w:line="480" w:lineRule="auto"/>
        <w:jc w:val="both"/>
        <w:rPr>
          <w:rFonts w:ascii="Arial" w:hAnsi="Arial" w:cs="Arial"/>
          <w:sz w:val="24"/>
          <w:szCs w:val="24"/>
        </w:rPr>
      </w:pPr>
      <w:r w:rsidRPr="00F4462E">
        <w:rPr>
          <w:rFonts w:ascii="Arial" w:hAnsi="Arial" w:cs="Arial"/>
          <w:sz w:val="24"/>
          <w:szCs w:val="24"/>
        </w:rPr>
        <w:t>NHS (2018) ‘</w:t>
      </w:r>
      <w:r w:rsidRPr="00F4462E">
        <w:rPr>
          <w:rFonts w:ascii="Arial" w:hAnsi="Arial" w:cs="Arial"/>
          <w:bCs/>
          <w:sz w:val="24"/>
          <w:szCs w:val="24"/>
        </w:rPr>
        <w:t>More sleep and limiting screen time may improve children's mental abilities</w:t>
      </w:r>
      <w:r w:rsidRPr="00F4462E">
        <w:rPr>
          <w:rFonts w:ascii="Arial" w:hAnsi="Arial" w:cs="Arial"/>
          <w:sz w:val="24"/>
          <w:szCs w:val="24"/>
        </w:rPr>
        <w:t>’</w:t>
      </w:r>
      <w:r>
        <w:rPr>
          <w:rFonts w:ascii="Arial" w:hAnsi="Arial" w:cs="Arial"/>
          <w:sz w:val="24"/>
          <w:szCs w:val="24"/>
        </w:rPr>
        <w:t xml:space="preserve">, NHS, 27 September. </w:t>
      </w:r>
      <w:r w:rsidRPr="00F4462E">
        <w:rPr>
          <w:rFonts w:ascii="Arial" w:hAnsi="Arial" w:cs="Arial"/>
          <w:sz w:val="24"/>
          <w:szCs w:val="24"/>
        </w:rPr>
        <w:t>Available at: https://www.nhs.uk/news/pregnancy-and-child/more-sleep-and-limiting-screen-time-may-improve-childrens-mental-abilities/ (Accessed 1</w:t>
      </w:r>
      <w:r w:rsidRPr="00F4462E">
        <w:rPr>
          <w:rFonts w:ascii="Arial" w:hAnsi="Arial" w:cs="Arial"/>
          <w:sz w:val="24"/>
          <w:szCs w:val="24"/>
          <w:vertAlign w:val="superscript"/>
        </w:rPr>
        <w:t>st</w:t>
      </w:r>
      <w:r w:rsidRPr="00F4462E">
        <w:rPr>
          <w:rFonts w:ascii="Arial" w:hAnsi="Arial" w:cs="Arial"/>
          <w:sz w:val="24"/>
          <w:szCs w:val="24"/>
        </w:rPr>
        <w:t xml:space="preserve"> April 2019). </w:t>
      </w:r>
    </w:p>
    <w:p w14:paraId="40A9DEB7" w14:textId="77777777" w:rsidR="00B8057C" w:rsidRDefault="00B8057C" w:rsidP="00527E2B">
      <w:pPr>
        <w:spacing w:line="480" w:lineRule="auto"/>
        <w:jc w:val="both"/>
        <w:rPr>
          <w:rFonts w:ascii="Arial" w:hAnsi="Arial" w:cs="Arial"/>
          <w:sz w:val="24"/>
          <w:szCs w:val="24"/>
        </w:rPr>
      </w:pPr>
    </w:p>
    <w:p w14:paraId="4FD1DD8F" w14:textId="77777777" w:rsidR="00B8057C" w:rsidRDefault="00B8057C" w:rsidP="00527E2B">
      <w:pPr>
        <w:spacing w:line="480" w:lineRule="auto"/>
        <w:jc w:val="both"/>
        <w:rPr>
          <w:rFonts w:ascii="Arial" w:hAnsi="Arial" w:cs="Arial"/>
          <w:sz w:val="24"/>
          <w:szCs w:val="24"/>
        </w:rPr>
      </w:pPr>
      <w:r w:rsidRPr="00F4462E">
        <w:rPr>
          <w:rFonts w:ascii="Arial" w:hAnsi="Arial" w:cs="Arial"/>
          <w:sz w:val="24"/>
          <w:szCs w:val="24"/>
        </w:rPr>
        <w:t xml:space="preserve">Palmer, S. (2006) </w:t>
      </w:r>
      <w:r w:rsidRPr="00F4462E">
        <w:rPr>
          <w:rFonts w:ascii="Arial" w:hAnsi="Arial" w:cs="Arial"/>
          <w:i/>
          <w:sz w:val="24"/>
          <w:szCs w:val="24"/>
        </w:rPr>
        <w:t>Toxic Childhood</w:t>
      </w:r>
      <w:r w:rsidRPr="00F4462E">
        <w:rPr>
          <w:rFonts w:ascii="Arial" w:hAnsi="Arial" w:cs="Arial"/>
          <w:sz w:val="24"/>
          <w:szCs w:val="24"/>
        </w:rPr>
        <w:t xml:space="preserve">. London: Orion </w:t>
      </w:r>
    </w:p>
    <w:p w14:paraId="412D90F0" w14:textId="77777777" w:rsidR="00B8057C" w:rsidRDefault="00B8057C" w:rsidP="00527E2B">
      <w:pPr>
        <w:spacing w:line="480" w:lineRule="auto"/>
        <w:jc w:val="both"/>
        <w:rPr>
          <w:rFonts w:ascii="Arial" w:hAnsi="Arial" w:cs="Arial"/>
          <w:sz w:val="24"/>
          <w:szCs w:val="24"/>
        </w:rPr>
      </w:pPr>
    </w:p>
    <w:p w14:paraId="0C1E26CD" w14:textId="77777777" w:rsidR="00B8057C" w:rsidRPr="00B94AD5" w:rsidRDefault="00B8057C" w:rsidP="00527E2B">
      <w:pPr>
        <w:spacing w:line="480" w:lineRule="auto"/>
        <w:rPr>
          <w:rFonts w:ascii="Arial" w:hAnsi="Arial" w:cs="Arial"/>
          <w:bCs/>
          <w:color w:val="444444"/>
          <w:sz w:val="24"/>
          <w:szCs w:val="24"/>
        </w:rPr>
      </w:pPr>
      <w:r w:rsidRPr="00B94AD5">
        <w:rPr>
          <w:rFonts w:ascii="Arial" w:hAnsi="Arial" w:cs="Arial"/>
          <w:color w:val="121212"/>
          <w:sz w:val="24"/>
          <w:szCs w:val="24"/>
        </w:rPr>
        <w:t xml:space="preserve">Play Therapy United Kingdom (No Date) </w:t>
      </w:r>
      <w:r w:rsidRPr="00B94AD5">
        <w:rPr>
          <w:rFonts w:ascii="Arial" w:hAnsi="Arial" w:cs="Arial"/>
          <w:bCs/>
          <w:i/>
          <w:color w:val="444444"/>
          <w:sz w:val="24"/>
          <w:szCs w:val="24"/>
        </w:rPr>
        <w:t>Definition of Play</w:t>
      </w:r>
      <w:r>
        <w:rPr>
          <w:rFonts w:ascii="Arial" w:hAnsi="Arial" w:cs="Arial"/>
          <w:bCs/>
          <w:color w:val="444444"/>
          <w:sz w:val="24"/>
          <w:szCs w:val="24"/>
        </w:rPr>
        <w:t>.</w:t>
      </w:r>
    </w:p>
    <w:p w14:paraId="7BC33141" w14:textId="77777777" w:rsidR="00B8057C" w:rsidRPr="00B94AD5" w:rsidRDefault="00B8057C" w:rsidP="00527E2B">
      <w:pPr>
        <w:spacing w:line="480" w:lineRule="auto"/>
        <w:rPr>
          <w:rFonts w:ascii="Arial" w:hAnsi="Arial" w:cs="Arial"/>
          <w:bCs/>
          <w:color w:val="444444"/>
          <w:sz w:val="24"/>
          <w:szCs w:val="24"/>
        </w:rPr>
      </w:pPr>
      <w:r w:rsidRPr="00B94AD5">
        <w:rPr>
          <w:rFonts w:ascii="Arial" w:hAnsi="Arial" w:cs="Arial"/>
          <w:bCs/>
          <w:color w:val="444444"/>
          <w:sz w:val="24"/>
          <w:szCs w:val="24"/>
        </w:rPr>
        <w:lastRenderedPageBreak/>
        <w:t xml:space="preserve">Available at: </w:t>
      </w:r>
      <w:r w:rsidRPr="00B94AD5">
        <w:rPr>
          <w:rFonts w:ascii="Arial" w:hAnsi="Arial" w:cs="Arial"/>
          <w:bCs/>
          <w:sz w:val="24"/>
          <w:szCs w:val="24"/>
        </w:rPr>
        <w:t>https://www.playtherapy.org.uk/ChildrensEmotionalWellBeing/AboutPlayTherapy/MainPrinciples/PlayDefinition</w:t>
      </w:r>
      <w:r w:rsidRPr="00B94AD5">
        <w:rPr>
          <w:rFonts w:ascii="Arial" w:hAnsi="Arial" w:cs="Arial"/>
          <w:bCs/>
          <w:color w:val="444444"/>
          <w:sz w:val="24"/>
          <w:szCs w:val="24"/>
        </w:rPr>
        <w:t xml:space="preserve"> (Accessed: 25</w:t>
      </w:r>
      <w:r w:rsidRPr="00B94AD5">
        <w:rPr>
          <w:rFonts w:ascii="Arial" w:hAnsi="Arial" w:cs="Arial"/>
          <w:bCs/>
          <w:color w:val="444444"/>
          <w:sz w:val="24"/>
          <w:szCs w:val="24"/>
          <w:vertAlign w:val="superscript"/>
        </w:rPr>
        <w:t>th</w:t>
      </w:r>
      <w:r w:rsidRPr="00B94AD5">
        <w:rPr>
          <w:rFonts w:ascii="Arial" w:hAnsi="Arial" w:cs="Arial"/>
          <w:bCs/>
          <w:color w:val="444444"/>
          <w:sz w:val="24"/>
          <w:szCs w:val="24"/>
        </w:rPr>
        <w:t xml:space="preserve"> March 2019).  </w:t>
      </w:r>
    </w:p>
    <w:p w14:paraId="0A457FF4" w14:textId="77777777" w:rsidR="00B8057C" w:rsidRPr="00F4462E" w:rsidRDefault="00B8057C" w:rsidP="00527E2B">
      <w:pPr>
        <w:spacing w:line="480" w:lineRule="auto"/>
        <w:jc w:val="both"/>
        <w:rPr>
          <w:rFonts w:ascii="Arial" w:hAnsi="Arial" w:cs="Arial"/>
          <w:sz w:val="24"/>
          <w:szCs w:val="24"/>
        </w:rPr>
      </w:pPr>
    </w:p>
    <w:p w14:paraId="274A7880" w14:textId="77777777" w:rsidR="00B8057C" w:rsidRPr="00E963BB" w:rsidRDefault="00B8057C" w:rsidP="00527E2B">
      <w:pPr>
        <w:spacing w:line="480" w:lineRule="auto"/>
        <w:rPr>
          <w:rFonts w:ascii="Arial" w:hAnsi="Arial" w:cs="Arial"/>
          <w:sz w:val="24"/>
          <w:szCs w:val="24"/>
        </w:rPr>
      </w:pPr>
      <w:r>
        <w:rPr>
          <w:rFonts w:ascii="Arial" w:hAnsi="Arial" w:cs="Arial"/>
          <w:sz w:val="24"/>
          <w:szCs w:val="24"/>
        </w:rPr>
        <w:t xml:space="preserve">Play Wales (2015) </w:t>
      </w:r>
      <w:r>
        <w:rPr>
          <w:rFonts w:ascii="Arial" w:hAnsi="Arial" w:cs="Arial"/>
          <w:i/>
          <w:sz w:val="24"/>
          <w:szCs w:val="24"/>
        </w:rPr>
        <w:t xml:space="preserve">Play: Mental health and wellbeing. </w:t>
      </w:r>
      <w:r>
        <w:rPr>
          <w:rFonts w:ascii="Arial" w:hAnsi="Arial" w:cs="Arial"/>
          <w:sz w:val="24"/>
          <w:szCs w:val="24"/>
        </w:rPr>
        <w:t xml:space="preserve">Available at: </w:t>
      </w:r>
      <w:r w:rsidRPr="00E963BB">
        <w:rPr>
          <w:rFonts w:ascii="Arial" w:hAnsi="Arial" w:cs="Arial"/>
          <w:sz w:val="24"/>
          <w:szCs w:val="24"/>
        </w:rPr>
        <w:t>http://playwales.org.uk/login/uploaded/documents/INFORMATION%20SHEETS/Play%20-%20mental%20health%20and%20wellbeing.pdf</w:t>
      </w:r>
      <w:r>
        <w:rPr>
          <w:rFonts w:ascii="Arial" w:hAnsi="Arial" w:cs="Arial"/>
          <w:sz w:val="24"/>
          <w:szCs w:val="24"/>
        </w:rPr>
        <w:t xml:space="preserve"> (Accessed: 1</w:t>
      </w:r>
      <w:r w:rsidRPr="00E963BB">
        <w:rPr>
          <w:rFonts w:ascii="Arial" w:hAnsi="Arial" w:cs="Arial"/>
          <w:sz w:val="24"/>
          <w:szCs w:val="24"/>
          <w:vertAlign w:val="superscript"/>
        </w:rPr>
        <w:t>st</w:t>
      </w:r>
      <w:r>
        <w:rPr>
          <w:rFonts w:ascii="Arial" w:hAnsi="Arial" w:cs="Arial"/>
          <w:sz w:val="24"/>
          <w:szCs w:val="24"/>
        </w:rPr>
        <w:t xml:space="preserve"> April 2019). </w:t>
      </w:r>
    </w:p>
    <w:p w14:paraId="6EFD9D90" w14:textId="77777777" w:rsidR="00B8057C" w:rsidRDefault="00B8057C" w:rsidP="00527E2B">
      <w:pPr>
        <w:spacing w:line="480" w:lineRule="auto"/>
        <w:rPr>
          <w:rFonts w:ascii="Arial" w:hAnsi="Arial" w:cs="Arial"/>
          <w:sz w:val="24"/>
          <w:szCs w:val="24"/>
        </w:rPr>
      </w:pPr>
    </w:p>
    <w:p w14:paraId="1292A011" w14:textId="2BC7BEBF" w:rsidR="00B8057C" w:rsidRDefault="00B8057C" w:rsidP="00527E2B">
      <w:pPr>
        <w:spacing w:line="480" w:lineRule="auto"/>
        <w:rPr>
          <w:rFonts w:ascii="Arial" w:hAnsi="Arial" w:cs="Arial"/>
          <w:sz w:val="24"/>
          <w:szCs w:val="24"/>
        </w:rPr>
      </w:pPr>
      <w:r>
        <w:rPr>
          <w:rFonts w:ascii="Arial" w:hAnsi="Arial" w:cs="Arial"/>
          <w:sz w:val="24"/>
          <w:szCs w:val="24"/>
        </w:rPr>
        <w:t xml:space="preserve">Play Wales (2012) </w:t>
      </w:r>
      <w:r>
        <w:rPr>
          <w:rFonts w:ascii="Arial" w:hAnsi="Arial" w:cs="Arial"/>
          <w:i/>
          <w:sz w:val="24"/>
          <w:szCs w:val="24"/>
        </w:rPr>
        <w:t xml:space="preserve">Play: Health and wellbeing. </w:t>
      </w:r>
      <w:r>
        <w:rPr>
          <w:rFonts w:ascii="Arial" w:hAnsi="Arial" w:cs="Arial"/>
          <w:sz w:val="24"/>
          <w:szCs w:val="24"/>
        </w:rPr>
        <w:t xml:space="preserve">Available at: </w:t>
      </w:r>
      <w:r w:rsidRPr="00E963BB">
        <w:rPr>
          <w:rFonts w:ascii="Arial" w:hAnsi="Arial" w:cs="Arial"/>
          <w:sz w:val="24"/>
          <w:szCs w:val="24"/>
        </w:rPr>
        <w:t>http://playwales.org.uk/login/uploaded/documents/INFORMATION%20SHEETS/play%20health%20and%20wellbeing.pdf</w:t>
      </w:r>
      <w:r>
        <w:rPr>
          <w:rFonts w:ascii="Arial" w:hAnsi="Arial" w:cs="Arial"/>
          <w:sz w:val="24"/>
          <w:szCs w:val="24"/>
        </w:rPr>
        <w:t xml:space="preserve"> (Accessed: 1</w:t>
      </w:r>
      <w:r w:rsidRPr="00E963BB">
        <w:rPr>
          <w:rFonts w:ascii="Arial" w:hAnsi="Arial" w:cs="Arial"/>
          <w:sz w:val="24"/>
          <w:szCs w:val="24"/>
          <w:vertAlign w:val="superscript"/>
        </w:rPr>
        <w:t>st</w:t>
      </w:r>
      <w:r>
        <w:rPr>
          <w:rFonts w:ascii="Arial" w:hAnsi="Arial" w:cs="Arial"/>
          <w:sz w:val="24"/>
          <w:szCs w:val="24"/>
        </w:rPr>
        <w:t xml:space="preserve"> April 2019). </w:t>
      </w:r>
    </w:p>
    <w:p w14:paraId="28ED7CAE" w14:textId="39D4EA24" w:rsidR="00B46C73" w:rsidRDefault="00B46C73" w:rsidP="00527E2B">
      <w:pPr>
        <w:spacing w:line="480" w:lineRule="auto"/>
        <w:rPr>
          <w:rFonts w:ascii="Arial" w:hAnsi="Arial" w:cs="Arial"/>
          <w:sz w:val="24"/>
          <w:szCs w:val="24"/>
        </w:rPr>
      </w:pPr>
    </w:p>
    <w:p w14:paraId="2B4CE881" w14:textId="149866A7" w:rsidR="00B46C73" w:rsidRDefault="00B46C73" w:rsidP="00527E2B">
      <w:pPr>
        <w:spacing w:line="480" w:lineRule="auto"/>
        <w:jc w:val="both"/>
        <w:rPr>
          <w:rFonts w:ascii="Arial" w:hAnsi="Arial" w:cs="Arial"/>
          <w:sz w:val="24"/>
          <w:szCs w:val="24"/>
        </w:rPr>
      </w:pPr>
      <w:r w:rsidRPr="00B46C73">
        <w:rPr>
          <w:rFonts w:ascii="Arial" w:hAnsi="Arial" w:cs="Arial"/>
          <w:sz w:val="24"/>
          <w:szCs w:val="24"/>
        </w:rPr>
        <w:t xml:space="preserve">Play Wales (No Date) </w:t>
      </w:r>
      <w:r w:rsidRPr="00B46C73">
        <w:rPr>
          <w:rFonts w:ascii="Arial" w:hAnsi="Arial" w:cs="Arial"/>
          <w:i/>
          <w:sz w:val="24"/>
          <w:szCs w:val="24"/>
        </w:rPr>
        <w:t>About</w:t>
      </w:r>
      <w:r w:rsidRPr="00B46C73">
        <w:rPr>
          <w:rFonts w:ascii="Arial" w:hAnsi="Arial" w:cs="Arial"/>
          <w:sz w:val="24"/>
          <w:szCs w:val="24"/>
        </w:rPr>
        <w:t xml:space="preserve">. Available at: </w:t>
      </w:r>
      <w:r w:rsidRPr="00857744">
        <w:rPr>
          <w:rFonts w:ascii="Arial" w:hAnsi="Arial" w:cs="Arial"/>
          <w:sz w:val="24"/>
          <w:szCs w:val="24"/>
        </w:rPr>
        <w:t>http://playwales.org.uk/eng/about</w:t>
      </w:r>
      <w:r w:rsidRPr="00B46C73">
        <w:rPr>
          <w:rFonts w:ascii="Arial" w:hAnsi="Arial" w:cs="Arial"/>
          <w:sz w:val="24"/>
          <w:szCs w:val="24"/>
        </w:rPr>
        <w:t xml:space="preserve"> (Accessed: 1</w:t>
      </w:r>
      <w:r w:rsidRPr="00B46C73">
        <w:rPr>
          <w:rFonts w:ascii="Arial" w:hAnsi="Arial" w:cs="Arial"/>
          <w:sz w:val="24"/>
          <w:szCs w:val="24"/>
          <w:vertAlign w:val="superscript"/>
        </w:rPr>
        <w:t>st</w:t>
      </w:r>
      <w:r w:rsidRPr="00B46C73">
        <w:rPr>
          <w:rFonts w:ascii="Arial" w:hAnsi="Arial" w:cs="Arial"/>
          <w:sz w:val="24"/>
          <w:szCs w:val="24"/>
        </w:rPr>
        <w:t xml:space="preserve"> April 2019).</w:t>
      </w:r>
    </w:p>
    <w:p w14:paraId="43D7DBB8" w14:textId="4B14F444" w:rsidR="00857744" w:rsidRDefault="00857744" w:rsidP="00527E2B">
      <w:pPr>
        <w:spacing w:line="480" w:lineRule="auto"/>
        <w:jc w:val="both"/>
        <w:rPr>
          <w:rFonts w:ascii="Arial" w:hAnsi="Arial" w:cs="Arial"/>
          <w:sz w:val="24"/>
          <w:szCs w:val="24"/>
        </w:rPr>
      </w:pPr>
    </w:p>
    <w:p w14:paraId="7DEBA70C" w14:textId="1D44E588" w:rsidR="00857744" w:rsidRPr="00857744" w:rsidRDefault="00857744" w:rsidP="00527E2B">
      <w:pPr>
        <w:spacing w:line="480" w:lineRule="auto"/>
        <w:jc w:val="both"/>
        <w:rPr>
          <w:rFonts w:ascii="Arial" w:hAnsi="Arial" w:cs="Arial"/>
          <w:sz w:val="24"/>
          <w:szCs w:val="24"/>
        </w:rPr>
      </w:pPr>
      <w:r>
        <w:rPr>
          <w:rFonts w:ascii="Arial" w:hAnsi="Arial" w:cs="Arial"/>
          <w:sz w:val="24"/>
          <w:szCs w:val="24"/>
        </w:rPr>
        <w:t xml:space="preserve">Play Wales (No Date) </w:t>
      </w:r>
      <w:r>
        <w:rPr>
          <w:rFonts w:ascii="Arial" w:hAnsi="Arial" w:cs="Arial"/>
          <w:i/>
          <w:sz w:val="24"/>
          <w:szCs w:val="24"/>
        </w:rPr>
        <w:t xml:space="preserve">Policy and support. </w:t>
      </w:r>
      <w:r>
        <w:rPr>
          <w:rFonts w:ascii="Arial" w:hAnsi="Arial" w:cs="Arial"/>
          <w:sz w:val="24"/>
          <w:szCs w:val="24"/>
        </w:rPr>
        <w:t xml:space="preserve">Available at: </w:t>
      </w:r>
      <w:r w:rsidRPr="00857744">
        <w:rPr>
          <w:rFonts w:ascii="Arial" w:hAnsi="Arial" w:cs="Arial"/>
          <w:sz w:val="24"/>
          <w:szCs w:val="24"/>
        </w:rPr>
        <w:t>http://playwales.org.uk/eng/policyandsupport</w:t>
      </w:r>
      <w:r>
        <w:rPr>
          <w:rFonts w:ascii="Arial" w:hAnsi="Arial" w:cs="Arial"/>
          <w:sz w:val="24"/>
          <w:szCs w:val="24"/>
        </w:rPr>
        <w:t xml:space="preserve"> (Accessed: 1</w:t>
      </w:r>
      <w:r w:rsidRPr="00857744">
        <w:rPr>
          <w:rFonts w:ascii="Arial" w:hAnsi="Arial" w:cs="Arial"/>
          <w:sz w:val="24"/>
          <w:szCs w:val="24"/>
          <w:vertAlign w:val="superscript"/>
        </w:rPr>
        <w:t>st</w:t>
      </w:r>
      <w:r>
        <w:rPr>
          <w:rFonts w:ascii="Arial" w:hAnsi="Arial" w:cs="Arial"/>
          <w:sz w:val="24"/>
          <w:szCs w:val="24"/>
        </w:rPr>
        <w:t xml:space="preserve"> April 2019). </w:t>
      </w:r>
    </w:p>
    <w:p w14:paraId="1E135E4E" w14:textId="77777777" w:rsidR="00B8057C" w:rsidRDefault="00B8057C" w:rsidP="00527E2B">
      <w:pPr>
        <w:spacing w:line="480" w:lineRule="auto"/>
      </w:pPr>
    </w:p>
    <w:p w14:paraId="68159DAA" w14:textId="77777777" w:rsidR="00B8057C" w:rsidRDefault="00B8057C" w:rsidP="00527E2B">
      <w:pPr>
        <w:tabs>
          <w:tab w:val="center" w:pos="4513"/>
        </w:tabs>
        <w:spacing w:line="480" w:lineRule="auto"/>
        <w:jc w:val="both"/>
        <w:rPr>
          <w:rFonts w:ascii="Arial" w:hAnsi="Arial" w:cs="Arial"/>
          <w:color w:val="121212"/>
          <w:sz w:val="24"/>
          <w:szCs w:val="24"/>
        </w:rPr>
      </w:pPr>
      <w:r w:rsidRPr="00F31CC2">
        <w:rPr>
          <w:rFonts w:ascii="Arial" w:hAnsi="Arial" w:cs="Arial"/>
          <w:color w:val="121212"/>
          <w:sz w:val="24"/>
          <w:szCs w:val="24"/>
        </w:rPr>
        <w:t xml:space="preserve">Prout, A. (2005) </w:t>
      </w:r>
      <w:r w:rsidRPr="00F31CC2">
        <w:rPr>
          <w:rFonts w:ascii="Arial" w:hAnsi="Arial" w:cs="Arial"/>
          <w:i/>
          <w:color w:val="121212"/>
          <w:sz w:val="24"/>
          <w:szCs w:val="24"/>
        </w:rPr>
        <w:t xml:space="preserve">The Future of Childhood. </w:t>
      </w:r>
      <w:r w:rsidRPr="00F31CC2">
        <w:rPr>
          <w:rFonts w:ascii="Arial" w:hAnsi="Arial" w:cs="Arial"/>
          <w:color w:val="121212"/>
          <w:sz w:val="24"/>
          <w:szCs w:val="24"/>
        </w:rPr>
        <w:t xml:space="preserve">Oxon: Routledge Falmer. </w:t>
      </w:r>
    </w:p>
    <w:p w14:paraId="204E7FF7" w14:textId="77777777" w:rsidR="00B8057C" w:rsidRDefault="00B8057C" w:rsidP="00527E2B">
      <w:pPr>
        <w:tabs>
          <w:tab w:val="center" w:pos="4513"/>
        </w:tabs>
        <w:spacing w:line="480" w:lineRule="auto"/>
        <w:jc w:val="both"/>
        <w:rPr>
          <w:rFonts w:ascii="Arial" w:hAnsi="Arial" w:cs="Arial"/>
          <w:color w:val="121212"/>
          <w:sz w:val="24"/>
          <w:szCs w:val="24"/>
        </w:rPr>
      </w:pPr>
    </w:p>
    <w:p w14:paraId="7E8FEE35" w14:textId="77777777" w:rsidR="00B8057C" w:rsidRPr="00B94AD5" w:rsidRDefault="00B8057C" w:rsidP="00527E2B">
      <w:pPr>
        <w:spacing w:line="480" w:lineRule="auto"/>
        <w:rPr>
          <w:rFonts w:ascii="Arial" w:hAnsi="Arial" w:cs="Arial"/>
          <w:sz w:val="24"/>
          <w:szCs w:val="24"/>
        </w:rPr>
      </w:pPr>
      <w:r w:rsidRPr="00B94AD5">
        <w:rPr>
          <w:rFonts w:ascii="Arial" w:hAnsi="Arial" w:cs="Arial"/>
          <w:sz w:val="24"/>
          <w:szCs w:val="24"/>
        </w:rPr>
        <w:t>Public Health Wales (No Date) ‘</w:t>
      </w:r>
      <w:r w:rsidRPr="00B94AD5">
        <w:rPr>
          <w:rFonts w:ascii="Arial" w:hAnsi="Arial" w:cs="Arial"/>
          <w:bCs/>
          <w:sz w:val="24"/>
          <w:szCs w:val="24"/>
        </w:rPr>
        <w:t>Children and Young People’, Public Health Network Cymru. Available at:</w:t>
      </w:r>
    </w:p>
    <w:p w14:paraId="72B27265" w14:textId="77777777" w:rsidR="00B8057C" w:rsidRDefault="00B8057C" w:rsidP="00527E2B">
      <w:pPr>
        <w:spacing w:line="480" w:lineRule="auto"/>
        <w:rPr>
          <w:rFonts w:ascii="Arial" w:hAnsi="Arial" w:cs="Arial"/>
          <w:sz w:val="24"/>
          <w:szCs w:val="24"/>
        </w:rPr>
      </w:pPr>
      <w:r w:rsidRPr="00B94AD5">
        <w:rPr>
          <w:rFonts w:ascii="Arial" w:hAnsi="Arial" w:cs="Arial"/>
          <w:sz w:val="24"/>
          <w:szCs w:val="24"/>
        </w:rPr>
        <w:t>https://www.publichealthnetwork.cymru/en/people/life-stages/children-and-young-people/ (Accessed: 24</w:t>
      </w:r>
      <w:r w:rsidRPr="00B94AD5">
        <w:rPr>
          <w:rFonts w:ascii="Arial" w:hAnsi="Arial" w:cs="Arial"/>
          <w:sz w:val="24"/>
          <w:szCs w:val="24"/>
          <w:vertAlign w:val="superscript"/>
        </w:rPr>
        <w:t>th</w:t>
      </w:r>
      <w:r w:rsidRPr="00B94AD5">
        <w:rPr>
          <w:rFonts w:ascii="Arial" w:hAnsi="Arial" w:cs="Arial"/>
          <w:sz w:val="24"/>
          <w:szCs w:val="24"/>
        </w:rPr>
        <w:t xml:space="preserve"> March 2019). </w:t>
      </w:r>
    </w:p>
    <w:p w14:paraId="42DB725F" w14:textId="77777777" w:rsidR="00B8057C" w:rsidRDefault="00B8057C" w:rsidP="00527E2B">
      <w:pPr>
        <w:spacing w:line="480" w:lineRule="auto"/>
        <w:rPr>
          <w:rFonts w:ascii="Arial" w:hAnsi="Arial" w:cs="Arial"/>
          <w:sz w:val="24"/>
          <w:szCs w:val="24"/>
        </w:rPr>
      </w:pPr>
    </w:p>
    <w:p w14:paraId="77BF6CB7" w14:textId="77777777" w:rsidR="00B8057C" w:rsidRPr="00E963BB" w:rsidRDefault="00B8057C" w:rsidP="00527E2B">
      <w:pPr>
        <w:spacing w:line="480" w:lineRule="auto"/>
        <w:rPr>
          <w:rFonts w:ascii="Arial" w:hAnsi="Arial" w:cs="Arial"/>
          <w:sz w:val="24"/>
          <w:szCs w:val="24"/>
        </w:rPr>
      </w:pPr>
      <w:r>
        <w:rPr>
          <w:rFonts w:ascii="Arial" w:hAnsi="Arial" w:cs="Arial"/>
          <w:sz w:val="24"/>
          <w:szCs w:val="24"/>
        </w:rPr>
        <w:t xml:space="preserve">Public Health Wales NHS Trust (2015) </w:t>
      </w:r>
      <w:r w:rsidRPr="00E963BB">
        <w:rPr>
          <w:rFonts w:ascii="Arial" w:hAnsi="Arial" w:cs="Arial"/>
          <w:i/>
          <w:sz w:val="24"/>
          <w:szCs w:val="24"/>
        </w:rPr>
        <w:t>Welsh Adverse Childhood Experiences (ACE) Study</w:t>
      </w:r>
      <w:r>
        <w:rPr>
          <w:rFonts w:ascii="Arial" w:hAnsi="Arial" w:cs="Arial"/>
          <w:sz w:val="24"/>
          <w:szCs w:val="24"/>
        </w:rPr>
        <w:t xml:space="preserve">. Available at: </w:t>
      </w:r>
      <w:r w:rsidRPr="00E963BB">
        <w:rPr>
          <w:rFonts w:ascii="Arial" w:hAnsi="Arial" w:cs="Arial"/>
          <w:sz w:val="24"/>
          <w:szCs w:val="24"/>
        </w:rPr>
        <w:t>http://www2.nphs.wales.nhs.uk:8080/PRIDDocs.nsf/7c21215d6d0c613e80256f490030c05a/d488a3852491bc1d802</w:t>
      </w:r>
      <w:r w:rsidRPr="00E963BB">
        <w:rPr>
          <w:rFonts w:ascii="Arial" w:hAnsi="Arial" w:cs="Arial"/>
          <w:sz w:val="24"/>
          <w:szCs w:val="24"/>
        </w:rPr>
        <w:lastRenderedPageBreak/>
        <w:t>57f370038919e/$FILE/ACE%20Report%20FINAL%20(E).pdf</w:t>
      </w:r>
      <w:r>
        <w:rPr>
          <w:rFonts w:ascii="Arial" w:hAnsi="Arial" w:cs="Arial"/>
          <w:sz w:val="24"/>
          <w:szCs w:val="24"/>
        </w:rPr>
        <w:t xml:space="preserve"> (Accessed: 1</w:t>
      </w:r>
      <w:r w:rsidRPr="00E963BB">
        <w:rPr>
          <w:rFonts w:ascii="Arial" w:hAnsi="Arial" w:cs="Arial"/>
          <w:sz w:val="24"/>
          <w:szCs w:val="24"/>
          <w:vertAlign w:val="superscript"/>
        </w:rPr>
        <w:t>st</w:t>
      </w:r>
      <w:r>
        <w:rPr>
          <w:rFonts w:ascii="Arial" w:hAnsi="Arial" w:cs="Arial"/>
          <w:sz w:val="24"/>
          <w:szCs w:val="24"/>
        </w:rPr>
        <w:t xml:space="preserve"> April 2019). </w:t>
      </w:r>
    </w:p>
    <w:p w14:paraId="05BAB041" w14:textId="77777777" w:rsidR="00B8057C" w:rsidRDefault="00B8057C" w:rsidP="00527E2B">
      <w:pPr>
        <w:tabs>
          <w:tab w:val="center" w:pos="4513"/>
        </w:tabs>
        <w:spacing w:line="480" w:lineRule="auto"/>
        <w:jc w:val="both"/>
        <w:rPr>
          <w:rFonts w:ascii="Arial" w:hAnsi="Arial" w:cs="Arial"/>
          <w:color w:val="121212"/>
          <w:sz w:val="24"/>
          <w:szCs w:val="24"/>
        </w:rPr>
      </w:pPr>
    </w:p>
    <w:p w14:paraId="6608662F" w14:textId="77777777" w:rsidR="00B8057C" w:rsidRDefault="00B8057C" w:rsidP="00527E2B">
      <w:pPr>
        <w:tabs>
          <w:tab w:val="center" w:pos="4513"/>
        </w:tabs>
        <w:spacing w:line="480" w:lineRule="auto"/>
        <w:jc w:val="both"/>
        <w:rPr>
          <w:rFonts w:ascii="Arial" w:hAnsi="Arial" w:cs="Arial"/>
          <w:color w:val="121212"/>
          <w:sz w:val="24"/>
          <w:szCs w:val="24"/>
        </w:rPr>
      </w:pPr>
      <w:r>
        <w:rPr>
          <w:rFonts w:ascii="Arial" w:hAnsi="Arial" w:cs="Arial"/>
          <w:color w:val="121212"/>
          <w:sz w:val="24"/>
          <w:szCs w:val="24"/>
        </w:rPr>
        <w:t xml:space="preserve">Sapin, K. (2013) </w:t>
      </w:r>
      <w:r>
        <w:rPr>
          <w:rFonts w:ascii="Arial" w:hAnsi="Arial" w:cs="Arial"/>
          <w:i/>
          <w:color w:val="121212"/>
          <w:sz w:val="24"/>
          <w:szCs w:val="24"/>
        </w:rPr>
        <w:t xml:space="preserve">Essential Skills for Youth Work Practice. </w:t>
      </w:r>
      <w:r>
        <w:rPr>
          <w:rFonts w:ascii="Arial" w:hAnsi="Arial" w:cs="Arial"/>
          <w:color w:val="121212"/>
          <w:sz w:val="24"/>
          <w:szCs w:val="24"/>
        </w:rPr>
        <w:t>2</w:t>
      </w:r>
      <w:r w:rsidRPr="00AC0085">
        <w:rPr>
          <w:rFonts w:ascii="Arial" w:hAnsi="Arial" w:cs="Arial"/>
          <w:color w:val="121212"/>
          <w:sz w:val="24"/>
          <w:szCs w:val="24"/>
          <w:vertAlign w:val="superscript"/>
        </w:rPr>
        <w:t>nd</w:t>
      </w:r>
      <w:r>
        <w:rPr>
          <w:rFonts w:ascii="Arial" w:hAnsi="Arial" w:cs="Arial"/>
          <w:color w:val="121212"/>
          <w:sz w:val="24"/>
          <w:szCs w:val="24"/>
        </w:rPr>
        <w:t xml:space="preserve"> Ed. London: SAGE Publications Ltd.</w:t>
      </w:r>
    </w:p>
    <w:p w14:paraId="6B44F83B" w14:textId="77777777" w:rsidR="00B8057C" w:rsidRDefault="00B8057C" w:rsidP="00527E2B">
      <w:pPr>
        <w:tabs>
          <w:tab w:val="center" w:pos="4513"/>
        </w:tabs>
        <w:spacing w:line="480" w:lineRule="auto"/>
        <w:jc w:val="both"/>
        <w:rPr>
          <w:rFonts w:ascii="Arial" w:hAnsi="Arial" w:cs="Arial"/>
          <w:color w:val="121212"/>
          <w:sz w:val="24"/>
          <w:szCs w:val="24"/>
        </w:rPr>
      </w:pPr>
    </w:p>
    <w:p w14:paraId="4FF3E37F" w14:textId="77777777" w:rsidR="00B8057C" w:rsidRPr="00311C33" w:rsidRDefault="00B8057C" w:rsidP="00527E2B">
      <w:pPr>
        <w:tabs>
          <w:tab w:val="center" w:pos="4513"/>
        </w:tabs>
        <w:spacing w:line="480" w:lineRule="auto"/>
        <w:jc w:val="both"/>
        <w:rPr>
          <w:rFonts w:ascii="Arial" w:hAnsi="Arial" w:cs="Arial"/>
          <w:color w:val="121212"/>
          <w:sz w:val="24"/>
          <w:szCs w:val="24"/>
        </w:rPr>
      </w:pPr>
      <w:proofErr w:type="spellStart"/>
      <w:r w:rsidRPr="00311C33">
        <w:rPr>
          <w:rFonts w:ascii="Arial" w:hAnsi="Arial" w:cs="Arial"/>
          <w:color w:val="121212"/>
          <w:sz w:val="24"/>
          <w:szCs w:val="24"/>
        </w:rPr>
        <w:t>Sellgren</w:t>
      </w:r>
      <w:proofErr w:type="spellEnd"/>
      <w:r w:rsidRPr="00311C33">
        <w:rPr>
          <w:rFonts w:ascii="Arial" w:hAnsi="Arial" w:cs="Arial"/>
          <w:color w:val="121212"/>
          <w:sz w:val="24"/>
          <w:szCs w:val="24"/>
        </w:rPr>
        <w:t>, K. (2014) ‘</w:t>
      </w:r>
      <w:r w:rsidRPr="00311C33">
        <w:rPr>
          <w:rFonts w:ascii="Arial" w:hAnsi="Arial" w:cs="Arial"/>
          <w:bCs/>
          <w:color w:val="1E1E1E"/>
          <w:sz w:val="24"/>
          <w:szCs w:val="24"/>
        </w:rPr>
        <w:t xml:space="preserve">Play 'boosts children's development and happiness'’, </w:t>
      </w:r>
      <w:r w:rsidRPr="00311C33">
        <w:rPr>
          <w:rFonts w:ascii="Arial" w:hAnsi="Arial" w:cs="Arial"/>
          <w:bCs/>
          <w:i/>
          <w:color w:val="1E1E1E"/>
          <w:sz w:val="24"/>
          <w:szCs w:val="24"/>
        </w:rPr>
        <w:t>BBC News</w:t>
      </w:r>
      <w:r w:rsidRPr="00311C33">
        <w:rPr>
          <w:rFonts w:ascii="Arial" w:hAnsi="Arial" w:cs="Arial"/>
          <w:bCs/>
          <w:color w:val="1E1E1E"/>
          <w:sz w:val="24"/>
          <w:szCs w:val="24"/>
        </w:rPr>
        <w:t>, 6 August. Available at: https://www.bbc.co.uk/news/education-28658441 (Accessed: 1</w:t>
      </w:r>
      <w:r w:rsidRPr="00311C33">
        <w:rPr>
          <w:rFonts w:ascii="Arial" w:hAnsi="Arial" w:cs="Arial"/>
          <w:bCs/>
          <w:color w:val="1E1E1E"/>
          <w:sz w:val="24"/>
          <w:szCs w:val="24"/>
          <w:vertAlign w:val="superscript"/>
        </w:rPr>
        <w:t>st</w:t>
      </w:r>
      <w:r w:rsidRPr="00311C33">
        <w:rPr>
          <w:rFonts w:ascii="Arial" w:hAnsi="Arial" w:cs="Arial"/>
          <w:bCs/>
          <w:color w:val="1E1E1E"/>
          <w:sz w:val="24"/>
          <w:szCs w:val="24"/>
        </w:rPr>
        <w:t xml:space="preserve"> April 2019). </w:t>
      </w:r>
    </w:p>
    <w:p w14:paraId="5A6B66E9" w14:textId="77777777" w:rsidR="00B8057C" w:rsidRDefault="00B8057C" w:rsidP="00527E2B">
      <w:pPr>
        <w:tabs>
          <w:tab w:val="center" w:pos="4513"/>
        </w:tabs>
        <w:spacing w:line="480" w:lineRule="auto"/>
        <w:jc w:val="both"/>
        <w:rPr>
          <w:rFonts w:ascii="Arial" w:hAnsi="Arial" w:cs="Arial"/>
          <w:color w:val="121212"/>
          <w:sz w:val="24"/>
          <w:szCs w:val="24"/>
        </w:rPr>
      </w:pPr>
    </w:p>
    <w:p w14:paraId="6557E870" w14:textId="77777777" w:rsidR="00B8057C" w:rsidRPr="00B460D4" w:rsidRDefault="00B8057C" w:rsidP="00527E2B">
      <w:pPr>
        <w:tabs>
          <w:tab w:val="center" w:pos="4513"/>
        </w:tabs>
        <w:spacing w:line="480" w:lineRule="auto"/>
        <w:jc w:val="both"/>
        <w:rPr>
          <w:rFonts w:ascii="Arial" w:hAnsi="Arial" w:cs="Arial"/>
          <w:color w:val="121212"/>
          <w:sz w:val="24"/>
          <w:szCs w:val="24"/>
        </w:rPr>
      </w:pPr>
      <w:proofErr w:type="spellStart"/>
      <w:r w:rsidRPr="00B460D4">
        <w:rPr>
          <w:rFonts w:ascii="Arial" w:hAnsi="Arial" w:cs="Arial"/>
          <w:color w:val="121212"/>
          <w:sz w:val="24"/>
          <w:szCs w:val="24"/>
        </w:rPr>
        <w:t>Sellgren</w:t>
      </w:r>
      <w:proofErr w:type="spellEnd"/>
      <w:r w:rsidRPr="00B460D4">
        <w:rPr>
          <w:rFonts w:ascii="Arial" w:hAnsi="Arial" w:cs="Arial"/>
          <w:color w:val="121212"/>
          <w:sz w:val="24"/>
          <w:szCs w:val="24"/>
        </w:rPr>
        <w:t>, K. (2013) ‘</w:t>
      </w:r>
      <w:r w:rsidRPr="00B460D4">
        <w:rPr>
          <w:rFonts w:ascii="Arial" w:hAnsi="Arial" w:cs="Arial"/>
          <w:bCs/>
          <w:color w:val="1E1E1E"/>
          <w:sz w:val="24"/>
          <w:szCs w:val="24"/>
        </w:rPr>
        <w:t xml:space="preserve">Fear of intolerance 'stops children playing out'’, </w:t>
      </w:r>
      <w:r w:rsidRPr="00B460D4">
        <w:rPr>
          <w:rFonts w:ascii="Arial" w:hAnsi="Arial" w:cs="Arial"/>
          <w:bCs/>
          <w:i/>
          <w:color w:val="1E1E1E"/>
          <w:sz w:val="24"/>
          <w:szCs w:val="24"/>
        </w:rPr>
        <w:t>BBC News</w:t>
      </w:r>
      <w:r w:rsidRPr="00B460D4">
        <w:rPr>
          <w:rFonts w:ascii="Arial" w:hAnsi="Arial" w:cs="Arial"/>
          <w:bCs/>
          <w:color w:val="1E1E1E"/>
          <w:sz w:val="24"/>
          <w:szCs w:val="24"/>
        </w:rPr>
        <w:t xml:space="preserve">, 7 August. Available at: </w:t>
      </w:r>
      <w:r w:rsidRPr="00311C33">
        <w:rPr>
          <w:rFonts w:ascii="Arial" w:hAnsi="Arial" w:cs="Arial"/>
          <w:bCs/>
          <w:color w:val="1E1E1E"/>
          <w:sz w:val="24"/>
          <w:szCs w:val="24"/>
        </w:rPr>
        <w:t>https://www.bbc.co.uk/news/education-23588941</w:t>
      </w:r>
      <w:r w:rsidRPr="00B460D4">
        <w:rPr>
          <w:rFonts w:ascii="Arial" w:hAnsi="Arial" w:cs="Arial"/>
          <w:bCs/>
          <w:color w:val="1E1E1E"/>
          <w:sz w:val="24"/>
          <w:szCs w:val="24"/>
        </w:rPr>
        <w:t xml:space="preserve"> (Accessed: 1</w:t>
      </w:r>
      <w:r w:rsidRPr="00B460D4">
        <w:rPr>
          <w:rFonts w:ascii="Arial" w:hAnsi="Arial" w:cs="Arial"/>
          <w:bCs/>
          <w:color w:val="1E1E1E"/>
          <w:sz w:val="24"/>
          <w:szCs w:val="24"/>
          <w:vertAlign w:val="superscript"/>
        </w:rPr>
        <w:t>st</w:t>
      </w:r>
      <w:r w:rsidRPr="00B460D4">
        <w:rPr>
          <w:rFonts w:ascii="Arial" w:hAnsi="Arial" w:cs="Arial"/>
          <w:bCs/>
          <w:color w:val="1E1E1E"/>
          <w:sz w:val="24"/>
          <w:szCs w:val="24"/>
        </w:rPr>
        <w:t xml:space="preserve"> April 2019). </w:t>
      </w:r>
    </w:p>
    <w:p w14:paraId="787CEAD3" w14:textId="77777777" w:rsidR="00B8057C" w:rsidRDefault="00B8057C" w:rsidP="00527E2B">
      <w:pPr>
        <w:tabs>
          <w:tab w:val="center" w:pos="4513"/>
        </w:tabs>
        <w:spacing w:line="480" w:lineRule="auto"/>
        <w:jc w:val="both"/>
        <w:rPr>
          <w:rFonts w:ascii="Arial" w:hAnsi="Arial" w:cs="Arial"/>
          <w:color w:val="121212"/>
          <w:sz w:val="24"/>
          <w:szCs w:val="24"/>
        </w:rPr>
      </w:pPr>
    </w:p>
    <w:p w14:paraId="6B498E32" w14:textId="77777777" w:rsidR="00B8057C" w:rsidRPr="00A5131C" w:rsidRDefault="00B8057C" w:rsidP="00527E2B">
      <w:pPr>
        <w:tabs>
          <w:tab w:val="center" w:pos="4513"/>
        </w:tabs>
        <w:spacing w:line="480" w:lineRule="auto"/>
        <w:jc w:val="both"/>
        <w:rPr>
          <w:rFonts w:ascii="Arial" w:hAnsi="Arial" w:cs="Arial"/>
          <w:color w:val="121212"/>
          <w:sz w:val="24"/>
          <w:szCs w:val="24"/>
        </w:rPr>
      </w:pPr>
      <w:r w:rsidRPr="00A5131C">
        <w:rPr>
          <w:rFonts w:ascii="Arial" w:hAnsi="Arial" w:cs="Arial"/>
          <w:color w:val="121212"/>
          <w:sz w:val="24"/>
          <w:szCs w:val="24"/>
        </w:rPr>
        <w:t>The Telegraph (2011) ‘</w:t>
      </w:r>
      <w:r w:rsidRPr="00A5131C">
        <w:rPr>
          <w:rFonts w:ascii="Arial" w:hAnsi="Arial" w:cs="Arial"/>
          <w:color w:val="1E1E1E"/>
          <w:sz w:val="24"/>
          <w:szCs w:val="24"/>
        </w:rPr>
        <w:t xml:space="preserve">Children 'no longer enjoy playing outdoors'’, The </w:t>
      </w:r>
      <w:r w:rsidRPr="00A5131C">
        <w:rPr>
          <w:rFonts w:ascii="Arial" w:hAnsi="Arial" w:cs="Arial"/>
          <w:color w:val="1E1E1E"/>
          <w:sz w:val="24"/>
          <w:szCs w:val="24"/>
        </w:rPr>
        <w:t xml:space="preserve">Telegraph, 8 July. </w:t>
      </w:r>
      <w:r w:rsidRPr="00A5131C">
        <w:rPr>
          <w:rFonts w:ascii="Arial" w:hAnsi="Arial" w:cs="Arial"/>
          <w:color w:val="121212"/>
          <w:sz w:val="24"/>
          <w:szCs w:val="24"/>
        </w:rPr>
        <w:t>Available at: https://www.telegraph.co.uk/women/mother-tongue/8623152/Children-no-longer-enjoy-playing-outdoors.html (Accessed: 1</w:t>
      </w:r>
      <w:r w:rsidRPr="00A5131C">
        <w:rPr>
          <w:rFonts w:ascii="Arial" w:hAnsi="Arial" w:cs="Arial"/>
          <w:color w:val="121212"/>
          <w:sz w:val="24"/>
          <w:szCs w:val="24"/>
          <w:vertAlign w:val="superscript"/>
        </w:rPr>
        <w:t>st</w:t>
      </w:r>
      <w:r w:rsidRPr="00A5131C">
        <w:rPr>
          <w:rFonts w:ascii="Arial" w:hAnsi="Arial" w:cs="Arial"/>
          <w:color w:val="121212"/>
          <w:sz w:val="24"/>
          <w:szCs w:val="24"/>
        </w:rPr>
        <w:t xml:space="preserve"> April 2019). </w:t>
      </w:r>
    </w:p>
    <w:p w14:paraId="7FE10394" w14:textId="77777777" w:rsidR="00B8057C" w:rsidRDefault="00B8057C" w:rsidP="00527E2B">
      <w:pPr>
        <w:tabs>
          <w:tab w:val="center" w:pos="4513"/>
        </w:tabs>
        <w:spacing w:line="480" w:lineRule="auto"/>
        <w:jc w:val="both"/>
        <w:rPr>
          <w:rFonts w:ascii="Arial" w:hAnsi="Arial" w:cs="Arial"/>
          <w:color w:val="121212"/>
          <w:sz w:val="24"/>
          <w:szCs w:val="24"/>
        </w:rPr>
      </w:pPr>
    </w:p>
    <w:p w14:paraId="765348DC" w14:textId="77777777" w:rsidR="00B8057C" w:rsidRPr="00311C33" w:rsidRDefault="00B8057C" w:rsidP="00527E2B">
      <w:pPr>
        <w:tabs>
          <w:tab w:val="center" w:pos="4513"/>
        </w:tabs>
        <w:spacing w:line="480" w:lineRule="auto"/>
        <w:jc w:val="both"/>
        <w:rPr>
          <w:rFonts w:ascii="Arial" w:hAnsi="Arial" w:cs="Arial"/>
          <w:i/>
          <w:color w:val="121212"/>
          <w:sz w:val="24"/>
          <w:szCs w:val="24"/>
        </w:rPr>
      </w:pPr>
      <w:r w:rsidRPr="00311C33">
        <w:rPr>
          <w:rFonts w:ascii="Arial" w:hAnsi="Arial" w:cs="Arial"/>
          <w:color w:val="121212"/>
          <w:sz w:val="24"/>
          <w:szCs w:val="24"/>
        </w:rPr>
        <w:t xml:space="preserve">Voce, A. (2008) ‘Risky play prepares kids for life’, </w:t>
      </w:r>
      <w:r w:rsidRPr="00311C33">
        <w:rPr>
          <w:rFonts w:ascii="Arial" w:hAnsi="Arial" w:cs="Arial"/>
          <w:i/>
          <w:color w:val="121212"/>
          <w:sz w:val="24"/>
          <w:szCs w:val="24"/>
        </w:rPr>
        <w:t>The Guardian</w:t>
      </w:r>
      <w:r w:rsidRPr="00311C33">
        <w:rPr>
          <w:rFonts w:ascii="Arial" w:hAnsi="Arial" w:cs="Arial"/>
          <w:color w:val="121212"/>
          <w:sz w:val="24"/>
          <w:szCs w:val="24"/>
        </w:rPr>
        <w:t>, 6 August. Available at: https://www.theguardian.com/society/2008/aug/06/children.play (Accessed: 1</w:t>
      </w:r>
      <w:r w:rsidRPr="00311C33">
        <w:rPr>
          <w:rFonts w:ascii="Arial" w:hAnsi="Arial" w:cs="Arial"/>
          <w:color w:val="121212"/>
          <w:sz w:val="24"/>
          <w:szCs w:val="24"/>
          <w:vertAlign w:val="superscript"/>
        </w:rPr>
        <w:t>st</w:t>
      </w:r>
      <w:r w:rsidRPr="00311C33">
        <w:rPr>
          <w:rFonts w:ascii="Arial" w:hAnsi="Arial" w:cs="Arial"/>
          <w:color w:val="121212"/>
          <w:sz w:val="24"/>
          <w:szCs w:val="24"/>
        </w:rPr>
        <w:t xml:space="preserve"> April 2019). </w:t>
      </w:r>
    </w:p>
    <w:p w14:paraId="741F291D" w14:textId="77777777" w:rsidR="00B8057C" w:rsidRDefault="00B8057C" w:rsidP="00527E2B">
      <w:pPr>
        <w:tabs>
          <w:tab w:val="center" w:pos="4513"/>
        </w:tabs>
        <w:spacing w:line="480" w:lineRule="auto"/>
        <w:jc w:val="both"/>
        <w:rPr>
          <w:rFonts w:ascii="Arial" w:hAnsi="Arial" w:cs="Arial"/>
          <w:color w:val="121212"/>
          <w:sz w:val="24"/>
          <w:szCs w:val="24"/>
        </w:rPr>
      </w:pPr>
    </w:p>
    <w:p w14:paraId="6A792DDA" w14:textId="77777777" w:rsidR="00B8057C" w:rsidRPr="00205E6C" w:rsidRDefault="00B8057C" w:rsidP="00527E2B">
      <w:pPr>
        <w:tabs>
          <w:tab w:val="center" w:pos="4513"/>
        </w:tabs>
        <w:spacing w:line="480" w:lineRule="auto"/>
        <w:jc w:val="both"/>
        <w:rPr>
          <w:rFonts w:ascii="Arial" w:hAnsi="Arial" w:cs="Arial"/>
          <w:i/>
          <w:color w:val="121212"/>
          <w:sz w:val="24"/>
          <w:szCs w:val="24"/>
        </w:rPr>
      </w:pPr>
      <w:r w:rsidRPr="00205E6C">
        <w:rPr>
          <w:rFonts w:ascii="Arial" w:hAnsi="Arial" w:cs="Arial"/>
          <w:color w:val="121212"/>
          <w:sz w:val="24"/>
          <w:szCs w:val="24"/>
        </w:rPr>
        <w:t xml:space="preserve">Welsh Government (2015) </w:t>
      </w:r>
      <w:r w:rsidRPr="00205E6C">
        <w:rPr>
          <w:rFonts w:ascii="Arial" w:hAnsi="Arial" w:cs="Arial"/>
          <w:i/>
          <w:color w:val="121212"/>
          <w:sz w:val="24"/>
          <w:szCs w:val="24"/>
        </w:rPr>
        <w:t>A Summary of The United Nations Convention on the Right of The Child.</w:t>
      </w:r>
      <w:r w:rsidRPr="00205E6C">
        <w:rPr>
          <w:rFonts w:ascii="Arial" w:hAnsi="Arial" w:cs="Arial"/>
          <w:color w:val="121212"/>
          <w:sz w:val="24"/>
          <w:szCs w:val="24"/>
        </w:rPr>
        <w:t xml:space="preserve"> Available at: </w:t>
      </w:r>
      <w:r w:rsidRPr="007209DC">
        <w:rPr>
          <w:rFonts w:ascii="Arial" w:hAnsi="Arial" w:cs="Arial"/>
          <w:color w:val="121212"/>
          <w:sz w:val="24"/>
          <w:szCs w:val="24"/>
        </w:rPr>
        <w:t>http://www.childrensrights.wales/index.php/right/file</w:t>
      </w:r>
      <w:r w:rsidRPr="00205E6C">
        <w:rPr>
          <w:rFonts w:ascii="Arial" w:hAnsi="Arial" w:cs="Arial"/>
          <w:color w:val="121212"/>
          <w:sz w:val="24"/>
          <w:szCs w:val="24"/>
        </w:rPr>
        <w:t xml:space="preserve"> (Accessed: 1</w:t>
      </w:r>
      <w:r w:rsidRPr="00205E6C">
        <w:rPr>
          <w:rFonts w:ascii="Arial" w:hAnsi="Arial" w:cs="Arial"/>
          <w:color w:val="121212"/>
          <w:sz w:val="24"/>
          <w:szCs w:val="24"/>
          <w:vertAlign w:val="superscript"/>
        </w:rPr>
        <w:t>st</w:t>
      </w:r>
      <w:r w:rsidRPr="00205E6C">
        <w:rPr>
          <w:rFonts w:ascii="Arial" w:hAnsi="Arial" w:cs="Arial"/>
          <w:color w:val="121212"/>
          <w:sz w:val="24"/>
          <w:szCs w:val="24"/>
        </w:rPr>
        <w:t xml:space="preserve"> April 2019). </w:t>
      </w:r>
    </w:p>
    <w:p w14:paraId="45E0E8D3" w14:textId="77777777" w:rsidR="00B8057C" w:rsidRPr="00F31CC2" w:rsidRDefault="00B8057C" w:rsidP="00527E2B">
      <w:pPr>
        <w:tabs>
          <w:tab w:val="center" w:pos="4513"/>
        </w:tabs>
        <w:spacing w:line="480" w:lineRule="auto"/>
        <w:jc w:val="both"/>
        <w:rPr>
          <w:rFonts w:ascii="Arial" w:hAnsi="Arial" w:cs="Arial"/>
          <w:color w:val="121212"/>
          <w:sz w:val="24"/>
          <w:szCs w:val="24"/>
        </w:rPr>
      </w:pPr>
    </w:p>
    <w:p w14:paraId="72402F04"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1A354E2E"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7BD3465B"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5224D016" w14:textId="77777777" w:rsidR="00382BD8" w:rsidRDefault="00382BD8" w:rsidP="00527E2B">
      <w:pPr>
        <w:tabs>
          <w:tab w:val="center" w:pos="4513"/>
        </w:tabs>
        <w:spacing w:line="480" w:lineRule="auto"/>
        <w:jc w:val="both"/>
        <w:rPr>
          <w:rFonts w:ascii="Arial" w:hAnsi="Arial" w:cs="Arial"/>
          <w:color w:val="121212"/>
          <w:sz w:val="24"/>
          <w:szCs w:val="24"/>
          <w:u w:val="single"/>
        </w:rPr>
      </w:pPr>
    </w:p>
    <w:p w14:paraId="14A21733" w14:textId="733EFAB4" w:rsidR="00B8057C" w:rsidRPr="00B424A2" w:rsidRDefault="00B424A2" w:rsidP="00527E2B">
      <w:pPr>
        <w:tabs>
          <w:tab w:val="center" w:pos="4513"/>
        </w:tabs>
        <w:spacing w:line="480" w:lineRule="auto"/>
        <w:jc w:val="both"/>
        <w:rPr>
          <w:rFonts w:ascii="Arial" w:hAnsi="Arial" w:cs="Arial"/>
          <w:color w:val="121212"/>
          <w:sz w:val="24"/>
          <w:szCs w:val="24"/>
          <w:u w:val="single"/>
        </w:rPr>
      </w:pPr>
      <w:r w:rsidRPr="00B424A2">
        <w:rPr>
          <w:rFonts w:ascii="Arial" w:hAnsi="Arial" w:cs="Arial"/>
          <w:color w:val="121212"/>
          <w:sz w:val="24"/>
          <w:szCs w:val="24"/>
          <w:u w:val="single"/>
        </w:rPr>
        <w:lastRenderedPageBreak/>
        <w:t>Photo Reference List</w:t>
      </w:r>
    </w:p>
    <w:p w14:paraId="6C68854D" w14:textId="77777777" w:rsidR="00594F08" w:rsidRPr="00594F08" w:rsidRDefault="00594F08"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Playground.</w:t>
      </w:r>
    </w:p>
    <w:p w14:paraId="00CECFCA" w14:textId="77777777" w:rsidR="00594F08" w:rsidRPr="00594F08" w:rsidRDefault="0098079F" w:rsidP="00527E2B">
      <w:pPr>
        <w:spacing w:line="480" w:lineRule="auto"/>
        <w:jc w:val="both"/>
        <w:rPr>
          <w:rFonts w:ascii="Arial" w:hAnsi="Arial" w:cs="Arial"/>
          <w:sz w:val="24"/>
          <w:szCs w:val="24"/>
        </w:rPr>
      </w:pPr>
      <w:hyperlink r:id="rId13" w:history="1">
        <w:r w:rsidR="00594F08" w:rsidRPr="00594F08">
          <w:rPr>
            <w:rStyle w:val="Hyperlink"/>
            <w:rFonts w:ascii="Arial" w:hAnsi="Arial" w:cs="Arial"/>
            <w:color w:val="auto"/>
            <w:sz w:val="24"/>
            <w:szCs w:val="24"/>
          </w:rPr>
          <w:t>https://pixabay.com/photos/playground-empty-lonely-quiet-2263827/</w:t>
        </w:r>
      </w:hyperlink>
    </w:p>
    <w:p w14:paraId="604C5BBF" w14:textId="77777777" w:rsidR="00594F08" w:rsidRPr="00594F08" w:rsidRDefault="00594F08" w:rsidP="00527E2B">
      <w:pPr>
        <w:spacing w:line="480" w:lineRule="auto"/>
        <w:jc w:val="both"/>
        <w:rPr>
          <w:rFonts w:ascii="Arial" w:hAnsi="Arial" w:cs="Arial"/>
          <w:sz w:val="24"/>
          <w:szCs w:val="24"/>
        </w:rPr>
      </w:pPr>
    </w:p>
    <w:p w14:paraId="707C9785" w14:textId="5D02069B"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Playing Field.</w:t>
      </w:r>
    </w:p>
    <w:p w14:paraId="31C43FAD" w14:textId="2668B155" w:rsidR="00B424A2" w:rsidRPr="00594F08" w:rsidRDefault="0098079F" w:rsidP="00527E2B">
      <w:pPr>
        <w:spacing w:line="480" w:lineRule="auto"/>
        <w:jc w:val="both"/>
        <w:rPr>
          <w:rFonts w:ascii="Arial" w:hAnsi="Arial" w:cs="Arial"/>
          <w:sz w:val="24"/>
          <w:szCs w:val="24"/>
        </w:rPr>
      </w:pPr>
      <w:hyperlink r:id="rId14" w:history="1">
        <w:r w:rsidR="00B424A2" w:rsidRPr="00594F08">
          <w:rPr>
            <w:rStyle w:val="Hyperlink"/>
            <w:rFonts w:ascii="Arial" w:hAnsi="Arial" w:cs="Arial"/>
            <w:color w:val="auto"/>
            <w:sz w:val="24"/>
            <w:szCs w:val="24"/>
          </w:rPr>
          <w:t>https://pixabay.com/photos/soccer-playing-field-stadium-1859046/</w:t>
        </w:r>
      </w:hyperlink>
    </w:p>
    <w:p w14:paraId="3F9DF247" w14:textId="3A37E1B9"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Play Wooden Blocks. </w:t>
      </w:r>
    </w:p>
    <w:p w14:paraId="4C871C77" w14:textId="2652ED2C" w:rsidR="00B424A2" w:rsidRPr="00594F08" w:rsidRDefault="0098079F" w:rsidP="00527E2B">
      <w:pPr>
        <w:spacing w:line="480" w:lineRule="auto"/>
        <w:jc w:val="both"/>
        <w:rPr>
          <w:rFonts w:ascii="Arial" w:hAnsi="Arial" w:cs="Arial"/>
          <w:sz w:val="24"/>
          <w:szCs w:val="24"/>
        </w:rPr>
      </w:pPr>
      <w:hyperlink r:id="rId15" w:history="1">
        <w:r w:rsidR="00B424A2" w:rsidRPr="00594F08">
          <w:rPr>
            <w:rStyle w:val="Hyperlink"/>
            <w:rFonts w:ascii="Arial" w:hAnsi="Arial" w:cs="Arial"/>
            <w:color w:val="auto"/>
            <w:sz w:val="24"/>
            <w:szCs w:val="24"/>
          </w:rPr>
          <w:t>https://pixabay.com/photos/play-wooden-blocks-child-fun-game-2293838/</w:t>
        </w:r>
      </w:hyperlink>
    </w:p>
    <w:p w14:paraId="0C4B26EC" w14:textId="566173F8" w:rsidR="00B424A2" w:rsidRPr="00594F08" w:rsidRDefault="00B424A2" w:rsidP="00527E2B">
      <w:pPr>
        <w:spacing w:line="480" w:lineRule="auto"/>
        <w:jc w:val="both"/>
        <w:rPr>
          <w:rFonts w:ascii="Arial" w:hAnsi="Arial" w:cs="Arial"/>
          <w:sz w:val="24"/>
          <w:szCs w:val="24"/>
        </w:rPr>
      </w:pPr>
    </w:p>
    <w:p w14:paraId="73AAD9C4" w14:textId="5B6A4F89"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Soap Bubble</w:t>
      </w:r>
    </w:p>
    <w:p w14:paraId="187A1FC7" w14:textId="3080820D" w:rsidR="00B424A2" w:rsidRPr="00594F08" w:rsidRDefault="0098079F" w:rsidP="00527E2B">
      <w:pPr>
        <w:spacing w:line="480" w:lineRule="auto"/>
        <w:jc w:val="both"/>
        <w:rPr>
          <w:rFonts w:ascii="Arial" w:hAnsi="Arial" w:cs="Arial"/>
          <w:sz w:val="24"/>
          <w:szCs w:val="24"/>
        </w:rPr>
      </w:pPr>
      <w:hyperlink r:id="rId16" w:history="1">
        <w:r w:rsidR="00B424A2" w:rsidRPr="00594F08">
          <w:rPr>
            <w:rStyle w:val="Hyperlink"/>
            <w:rFonts w:ascii="Arial" w:hAnsi="Arial" w:cs="Arial"/>
            <w:color w:val="auto"/>
            <w:sz w:val="24"/>
            <w:szCs w:val="24"/>
          </w:rPr>
          <w:t>https://pixabay.com/photos/soap-bubble-bubble-playing-child-439103/</w:t>
        </w:r>
      </w:hyperlink>
    </w:p>
    <w:p w14:paraId="4D0A05B3" w14:textId="14898579" w:rsidR="00594F08" w:rsidRPr="00594F08" w:rsidRDefault="00594F08" w:rsidP="00527E2B">
      <w:pPr>
        <w:spacing w:line="480" w:lineRule="auto"/>
        <w:jc w:val="both"/>
        <w:rPr>
          <w:rFonts w:ascii="Arial" w:hAnsi="Arial" w:cs="Arial"/>
          <w:sz w:val="24"/>
          <w:szCs w:val="24"/>
        </w:rPr>
      </w:pPr>
    </w:p>
    <w:p w14:paraId="6F43B203" w14:textId="77777777" w:rsidR="00594F08" w:rsidRPr="00594F08" w:rsidRDefault="00594F08"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Social Media Image.</w:t>
      </w:r>
    </w:p>
    <w:p w14:paraId="7AD2423A" w14:textId="1366CEF1" w:rsidR="00594F08" w:rsidRPr="00594F08" w:rsidRDefault="0098079F" w:rsidP="00527E2B">
      <w:pPr>
        <w:spacing w:line="480" w:lineRule="auto"/>
        <w:jc w:val="both"/>
        <w:rPr>
          <w:rFonts w:ascii="Arial" w:hAnsi="Arial" w:cs="Arial"/>
          <w:sz w:val="24"/>
          <w:szCs w:val="24"/>
        </w:rPr>
      </w:pPr>
      <w:hyperlink r:id="rId17" w:history="1">
        <w:r w:rsidR="00594F08" w:rsidRPr="00594F08">
          <w:rPr>
            <w:rStyle w:val="Hyperlink"/>
            <w:rFonts w:ascii="Arial" w:hAnsi="Arial" w:cs="Arial"/>
            <w:color w:val="auto"/>
            <w:sz w:val="24"/>
            <w:szCs w:val="24"/>
          </w:rPr>
          <w:t>https://pixabay.com/photos/eye-google-detail-macro-face-1686932/</w:t>
        </w:r>
      </w:hyperlink>
    </w:p>
    <w:p w14:paraId="334B1BC1" w14:textId="77777777" w:rsidR="00B424A2" w:rsidRPr="00594F08" w:rsidRDefault="00B424A2" w:rsidP="00527E2B">
      <w:pPr>
        <w:spacing w:line="480" w:lineRule="auto"/>
        <w:jc w:val="both"/>
        <w:rPr>
          <w:rFonts w:ascii="Arial" w:hAnsi="Arial" w:cs="Arial"/>
          <w:sz w:val="24"/>
          <w:szCs w:val="24"/>
        </w:rPr>
      </w:pPr>
    </w:p>
    <w:p w14:paraId="7FD7DDBB" w14:textId="500D8F9B" w:rsidR="00B424A2" w:rsidRPr="00594F08" w:rsidRDefault="00B424A2" w:rsidP="00527E2B">
      <w:pPr>
        <w:spacing w:line="480" w:lineRule="auto"/>
        <w:jc w:val="both"/>
        <w:rPr>
          <w:rFonts w:ascii="Arial" w:hAnsi="Arial" w:cs="Arial"/>
          <w:sz w:val="24"/>
          <w:szCs w:val="24"/>
        </w:rPr>
      </w:pPr>
      <w:proofErr w:type="spellStart"/>
      <w:r w:rsidRPr="00594F08">
        <w:rPr>
          <w:rFonts w:ascii="Arial" w:hAnsi="Arial" w:cs="Arial"/>
          <w:sz w:val="24"/>
          <w:szCs w:val="24"/>
        </w:rPr>
        <w:t>Pixabay</w:t>
      </w:r>
      <w:proofErr w:type="spellEnd"/>
      <w:r w:rsidRPr="00594F08">
        <w:rPr>
          <w:rFonts w:ascii="Arial" w:hAnsi="Arial" w:cs="Arial"/>
          <w:sz w:val="24"/>
          <w:szCs w:val="24"/>
        </w:rPr>
        <w:t xml:space="preserve"> (No Date) Swing Playground.</w:t>
      </w:r>
    </w:p>
    <w:p w14:paraId="619FCF59" w14:textId="2BCE35A9" w:rsidR="00B424A2" w:rsidRPr="00594F08" w:rsidRDefault="0098079F" w:rsidP="00527E2B">
      <w:pPr>
        <w:spacing w:line="480" w:lineRule="auto"/>
        <w:jc w:val="both"/>
        <w:rPr>
          <w:rFonts w:ascii="Arial" w:hAnsi="Arial" w:cs="Arial"/>
          <w:sz w:val="24"/>
          <w:szCs w:val="24"/>
        </w:rPr>
      </w:pPr>
      <w:hyperlink r:id="rId18" w:history="1">
        <w:r w:rsidR="00B424A2" w:rsidRPr="00594F08">
          <w:rPr>
            <w:rStyle w:val="Hyperlink"/>
            <w:rFonts w:ascii="Arial" w:hAnsi="Arial" w:cs="Arial"/>
            <w:color w:val="auto"/>
            <w:sz w:val="24"/>
            <w:szCs w:val="24"/>
          </w:rPr>
          <w:t>https://pixabay.com/photos/swing-playground-swinging-toy-fun-846077/</w:t>
        </w:r>
      </w:hyperlink>
      <w:r w:rsidR="00B424A2" w:rsidRPr="00594F08">
        <w:rPr>
          <w:rFonts w:ascii="Arial" w:hAnsi="Arial" w:cs="Arial"/>
          <w:sz w:val="24"/>
          <w:szCs w:val="24"/>
        </w:rPr>
        <w:t xml:space="preserve"> </w:t>
      </w:r>
    </w:p>
    <w:p w14:paraId="6F108A7C" w14:textId="0F2D7EE9" w:rsidR="00B424A2" w:rsidRDefault="00B424A2" w:rsidP="00527E2B">
      <w:pPr>
        <w:spacing w:line="480" w:lineRule="auto"/>
        <w:jc w:val="both"/>
        <w:rPr>
          <w:rFonts w:ascii="Times New Roman" w:hAnsi="Times New Roman" w:cs="Times New Roman"/>
          <w:color w:val="FF0000"/>
        </w:rPr>
      </w:pPr>
    </w:p>
    <w:p w14:paraId="49041CF6" w14:textId="2C5A5919" w:rsidR="00B424A2" w:rsidRDefault="00B424A2" w:rsidP="00527E2B">
      <w:pPr>
        <w:spacing w:line="480" w:lineRule="auto"/>
        <w:jc w:val="both"/>
        <w:rPr>
          <w:rFonts w:ascii="Times New Roman" w:hAnsi="Times New Roman" w:cs="Times New Roman"/>
          <w:color w:val="FF0000"/>
        </w:rPr>
      </w:pPr>
    </w:p>
    <w:p w14:paraId="2118D63F" w14:textId="77777777" w:rsidR="00B424A2" w:rsidRDefault="00B424A2" w:rsidP="00527E2B">
      <w:pPr>
        <w:spacing w:line="480" w:lineRule="auto"/>
        <w:jc w:val="both"/>
        <w:rPr>
          <w:rFonts w:ascii="Times New Roman" w:hAnsi="Times New Roman" w:cs="Times New Roman"/>
          <w:color w:val="FF0000"/>
        </w:rPr>
      </w:pPr>
    </w:p>
    <w:p w14:paraId="753E88AD" w14:textId="77777777" w:rsidR="00B424A2" w:rsidRPr="008F50A5" w:rsidRDefault="00B424A2" w:rsidP="00D33DF6">
      <w:pPr>
        <w:jc w:val="both"/>
        <w:rPr>
          <w:rFonts w:ascii="Times New Roman" w:hAnsi="Times New Roman" w:cs="Times New Roman"/>
          <w:color w:val="FF0000"/>
        </w:rPr>
      </w:pPr>
    </w:p>
    <w:p w14:paraId="0E44471C" w14:textId="77777777" w:rsidR="002B52D9" w:rsidRPr="006F59CF" w:rsidRDefault="002B52D9">
      <w:pPr>
        <w:rPr>
          <w:rFonts w:ascii="Times New Roman" w:hAnsi="Times New Roman" w:cs="Times New Roman"/>
          <w:b/>
        </w:rPr>
      </w:pPr>
    </w:p>
    <w:sectPr w:rsidR="002B52D9" w:rsidRPr="006F59CF" w:rsidSect="0059408D">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num="2"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07083" w14:textId="77777777" w:rsidR="00D71E11" w:rsidRDefault="00D71E11" w:rsidP="006F59CF">
      <w:pPr>
        <w:spacing w:after="0" w:line="240" w:lineRule="auto"/>
      </w:pPr>
      <w:r>
        <w:separator/>
      </w:r>
    </w:p>
  </w:endnote>
  <w:endnote w:type="continuationSeparator" w:id="0">
    <w:p w14:paraId="42EC0FDE" w14:textId="77777777" w:rsidR="00D71E11" w:rsidRDefault="00D71E11" w:rsidP="006F5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D3CD9" w14:textId="77777777" w:rsidR="0098079F" w:rsidRDefault="009807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20CF" w14:textId="77777777" w:rsidR="0098079F" w:rsidRDefault="009807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F7BD9" w14:textId="77777777" w:rsidR="0098079F" w:rsidRDefault="00980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A106B" w14:textId="77777777" w:rsidR="00D71E11" w:rsidRDefault="00D71E11" w:rsidP="006F59CF">
      <w:pPr>
        <w:spacing w:after="0" w:line="240" w:lineRule="auto"/>
      </w:pPr>
      <w:r>
        <w:separator/>
      </w:r>
    </w:p>
  </w:footnote>
  <w:footnote w:type="continuationSeparator" w:id="0">
    <w:p w14:paraId="6C60D037" w14:textId="77777777" w:rsidR="00D71E11" w:rsidRDefault="00D71E11" w:rsidP="006F59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B2AE1" w14:textId="77777777" w:rsidR="0098079F" w:rsidRDefault="009807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A181B" w14:textId="6EC17B91" w:rsidR="002766AB" w:rsidRPr="0098079F" w:rsidRDefault="002766AB" w:rsidP="0098079F">
    <w:pPr>
      <w:pStyle w:val="Heade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DF507" w14:textId="77777777" w:rsidR="0098079F" w:rsidRDefault="009807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3330D"/>
    <w:multiLevelType w:val="hybridMultilevel"/>
    <w:tmpl w:val="72AA5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048A2"/>
    <w:multiLevelType w:val="hybridMultilevel"/>
    <w:tmpl w:val="71369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9621B"/>
    <w:multiLevelType w:val="hybridMultilevel"/>
    <w:tmpl w:val="EC84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EDB"/>
    <w:rsid w:val="00015C31"/>
    <w:rsid w:val="00017940"/>
    <w:rsid w:val="000308BE"/>
    <w:rsid w:val="00047F85"/>
    <w:rsid w:val="000536C1"/>
    <w:rsid w:val="00054516"/>
    <w:rsid w:val="00056753"/>
    <w:rsid w:val="000575EF"/>
    <w:rsid w:val="0006135D"/>
    <w:rsid w:val="00062390"/>
    <w:rsid w:val="00062A81"/>
    <w:rsid w:val="000678B9"/>
    <w:rsid w:val="00070FAA"/>
    <w:rsid w:val="000933CE"/>
    <w:rsid w:val="0009502C"/>
    <w:rsid w:val="00096E9A"/>
    <w:rsid w:val="00097F09"/>
    <w:rsid w:val="000A75C6"/>
    <w:rsid w:val="000A7F32"/>
    <w:rsid w:val="000B2C85"/>
    <w:rsid w:val="000F0A49"/>
    <w:rsid w:val="000F6371"/>
    <w:rsid w:val="000F675F"/>
    <w:rsid w:val="00111825"/>
    <w:rsid w:val="001163E8"/>
    <w:rsid w:val="00125971"/>
    <w:rsid w:val="00140087"/>
    <w:rsid w:val="00145B51"/>
    <w:rsid w:val="00150CBB"/>
    <w:rsid w:val="00150DBF"/>
    <w:rsid w:val="00153FE1"/>
    <w:rsid w:val="00162B97"/>
    <w:rsid w:val="0016599A"/>
    <w:rsid w:val="00173CB8"/>
    <w:rsid w:val="001753EA"/>
    <w:rsid w:val="00176F2D"/>
    <w:rsid w:val="00182415"/>
    <w:rsid w:val="001965DA"/>
    <w:rsid w:val="001B734B"/>
    <w:rsid w:val="001C4999"/>
    <w:rsid w:val="001D033D"/>
    <w:rsid w:val="001D2E0F"/>
    <w:rsid w:val="001D4B29"/>
    <w:rsid w:val="001D677D"/>
    <w:rsid w:val="001E4396"/>
    <w:rsid w:val="001E5506"/>
    <w:rsid w:val="001E7017"/>
    <w:rsid w:val="001F08FA"/>
    <w:rsid w:val="001F7EDB"/>
    <w:rsid w:val="0021209C"/>
    <w:rsid w:val="00224768"/>
    <w:rsid w:val="00226BD9"/>
    <w:rsid w:val="00230260"/>
    <w:rsid w:val="00234108"/>
    <w:rsid w:val="002433A9"/>
    <w:rsid w:val="002462C3"/>
    <w:rsid w:val="00247D9D"/>
    <w:rsid w:val="00251EFD"/>
    <w:rsid w:val="002554FE"/>
    <w:rsid w:val="00263152"/>
    <w:rsid w:val="00271A00"/>
    <w:rsid w:val="002766AB"/>
    <w:rsid w:val="00277F0E"/>
    <w:rsid w:val="002815B9"/>
    <w:rsid w:val="002A01A2"/>
    <w:rsid w:val="002A610A"/>
    <w:rsid w:val="002B52D9"/>
    <w:rsid w:val="002C3C00"/>
    <w:rsid w:val="002C6154"/>
    <w:rsid w:val="002C7BF0"/>
    <w:rsid w:val="002D2C23"/>
    <w:rsid w:val="002E4CAD"/>
    <w:rsid w:val="002E77CD"/>
    <w:rsid w:val="002F7505"/>
    <w:rsid w:val="00303686"/>
    <w:rsid w:val="003135EA"/>
    <w:rsid w:val="00332675"/>
    <w:rsid w:val="003368F8"/>
    <w:rsid w:val="00341809"/>
    <w:rsid w:val="00347039"/>
    <w:rsid w:val="00356654"/>
    <w:rsid w:val="00357A59"/>
    <w:rsid w:val="00364482"/>
    <w:rsid w:val="003706FB"/>
    <w:rsid w:val="0037111C"/>
    <w:rsid w:val="00376183"/>
    <w:rsid w:val="00382BD8"/>
    <w:rsid w:val="00396A36"/>
    <w:rsid w:val="003A1717"/>
    <w:rsid w:val="003A6D6A"/>
    <w:rsid w:val="003B3B75"/>
    <w:rsid w:val="003D5E64"/>
    <w:rsid w:val="003E5CD7"/>
    <w:rsid w:val="003F60F7"/>
    <w:rsid w:val="00402D10"/>
    <w:rsid w:val="00410BCA"/>
    <w:rsid w:val="00411C6A"/>
    <w:rsid w:val="004236D7"/>
    <w:rsid w:val="0043170C"/>
    <w:rsid w:val="00434479"/>
    <w:rsid w:val="00445B4C"/>
    <w:rsid w:val="00451A8C"/>
    <w:rsid w:val="00456D3C"/>
    <w:rsid w:val="00480D18"/>
    <w:rsid w:val="00486BEF"/>
    <w:rsid w:val="004875BF"/>
    <w:rsid w:val="00495928"/>
    <w:rsid w:val="00495DB7"/>
    <w:rsid w:val="004A22AC"/>
    <w:rsid w:val="004A67BB"/>
    <w:rsid w:val="004B340F"/>
    <w:rsid w:val="004B3649"/>
    <w:rsid w:val="004C7986"/>
    <w:rsid w:val="004D3AA8"/>
    <w:rsid w:val="004D52B3"/>
    <w:rsid w:val="004D5FB7"/>
    <w:rsid w:val="004D7A53"/>
    <w:rsid w:val="004E30F9"/>
    <w:rsid w:val="004E6247"/>
    <w:rsid w:val="004E646A"/>
    <w:rsid w:val="004F0B7E"/>
    <w:rsid w:val="004F5ACF"/>
    <w:rsid w:val="0052617E"/>
    <w:rsid w:val="00526D0F"/>
    <w:rsid w:val="00527E2B"/>
    <w:rsid w:val="005300DC"/>
    <w:rsid w:val="00544A75"/>
    <w:rsid w:val="00547A0D"/>
    <w:rsid w:val="005502D9"/>
    <w:rsid w:val="0055353C"/>
    <w:rsid w:val="00556EA3"/>
    <w:rsid w:val="0056063E"/>
    <w:rsid w:val="00565FA1"/>
    <w:rsid w:val="00567248"/>
    <w:rsid w:val="00567CE3"/>
    <w:rsid w:val="0058445D"/>
    <w:rsid w:val="00587AE7"/>
    <w:rsid w:val="0059408D"/>
    <w:rsid w:val="00594F08"/>
    <w:rsid w:val="00595C1D"/>
    <w:rsid w:val="005966EE"/>
    <w:rsid w:val="005A2EAD"/>
    <w:rsid w:val="005C6679"/>
    <w:rsid w:val="005C6FD2"/>
    <w:rsid w:val="005D2831"/>
    <w:rsid w:val="005D63B4"/>
    <w:rsid w:val="005E750C"/>
    <w:rsid w:val="005F41CD"/>
    <w:rsid w:val="005F431D"/>
    <w:rsid w:val="00604B61"/>
    <w:rsid w:val="006175B5"/>
    <w:rsid w:val="00621747"/>
    <w:rsid w:val="00623829"/>
    <w:rsid w:val="00627B6E"/>
    <w:rsid w:val="00637D9E"/>
    <w:rsid w:val="0064489D"/>
    <w:rsid w:val="006551FE"/>
    <w:rsid w:val="006618FB"/>
    <w:rsid w:val="00677EC8"/>
    <w:rsid w:val="00692215"/>
    <w:rsid w:val="006943B9"/>
    <w:rsid w:val="006A0213"/>
    <w:rsid w:val="006B357F"/>
    <w:rsid w:val="006B7AA3"/>
    <w:rsid w:val="006F1973"/>
    <w:rsid w:val="006F59CF"/>
    <w:rsid w:val="00714285"/>
    <w:rsid w:val="007474DF"/>
    <w:rsid w:val="007568E6"/>
    <w:rsid w:val="00767FF9"/>
    <w:rsid w:val="007777A6"/>
    <w:rsid w:val="00777852"/>
    <w:rsid w:val="007830A9"/>
    <w:rsid w:val="00790A8C"/>
    <w:rsid w:val="00794EF1"/>
    <w:rsid w:val="007B28B6"/>
    <w:rsid w:val="007C15B9"/>
    <w:rsid w:val="007C306F"/>
    <w:rsid w:val="007C686F"/>
    <w:rsid w:val="007D4A25"/>
    <w:rsid w:val="007D73B3"/>
    <w:rsid w:val="007E4227"/>
    <w:rsid w:val="0080457D"/>
    <w:rsid w:val="008124B1"/>
    <w:rsid w:val="00813A17"/>
    <w:rsid w:val="00813F5D"/>
    <w:rsid w:val="008179FB"/>
    <w:rsid w:val="008223B8"/>
    <w:rsid w:val="0083115B"/>
    <w:rsid w:val="00837321"/>
    <w:rsid w:val="008418C6"/>
    <w:rsid w:val="00846450"/>
    <w:rsid w:val="008566E3"/>
    <w:rsid w:val="00857744"/>
    <w:rsid w:val="008643C3"/>
    <w:rsid w:val="00866CFA"/>
    <w:rsid w:val="00874837"/>
    <w:rsid w:val="0087571E"/>
    <w:rsid w:val="00876E3B"/>
    <w:rsid w:val="00882F28"/>
    <w:rsid w:val="00886275"/>
    <w:rsid w:val="00892006"/>
    <w:rsid w:val="00894197"/>
    <w:rsid w:val="0089672B"/>
    <w:rsid w:val="008B465E"/>
    <w:rsid w:val="008B5056"/>
    <w:rsid w:val="008D516B"/>
    <w:rsid w:val="008F10EF"/>
    <w:rsid w:val="008F3EBE"/>
    <w:rsid w:val="008F50A5"/>
    <w:rsid w:val="00903A31"/>
    <w:rsid w:val="00906974"/>
    <w:rsid w:val="0091621A"/>
    <w:rsid w:val="009238C3"/>
    <w:rsid w:val="00926399"/>
    <w:rsid w:val="009470A6"/>
    <w:rsid w:val="00955EF7"/>
    <w:rsid w:val="009754C5"/>
    <w:rsid w:val="009758BF"/>
    <w:rsid w:val="0098079F"/>
    <w:rsid w:val="00992458"/>
    <w:rsid w:val="009A405D"/>
    <w:rsid w:val="009B1DCB"/>
    <w:rsid w:val="009C62EF"/>
    <w:rsid w:val="009D284F"/>
    <w:rsid w:val="009E2C20"/>
    <w:rsid w:val="009E73EF"/>
    <w:rsid w:val="00A022F8"/>
    <w:rsid w:val="00A11A2C"/>
    <w:rsid w:val="00A12EB4"/>
    <w:rsid w:val="00A24D52"/>
    <w:rsid w:val="00A369FC"/>
    <w:rsid w:val="00A37B3A"/>
    <w:rsid w:val="00A447CB"/>
    <w:rsid w:val="00A63453"/>
    <w:rsid w:val="00A7566D"/>
    <w:rsid w:val="00A7710A"/>
    <w:rsid w:val="00A92D7D"/>
    <w:rsid w:val="00AA2BCE"/>
    <w:rsid w:val="00AC3743"/>
    <w:rsid w:val="00AC3F63"/>
    <w:rsid w:val="00AD17F3"/>
    <w:rsid w:val="00AE1B3E"/>
    <w:rsid w:val="00AE5661"/>
    <w:rsid w:val="00AE5A79"/>
    <w:rsid w:val="00AE5C26"/>
    <w:rsid w:val="00AF2998"/>
    <w:rsid w:val="00AF7433"/>
    <w:rsid w:val="00B148EE"/>
    <w:rsid w:val="00B20841"/>
    <w:rsid w:val="00B2229F"/>
    <w:rsid w:val="00B305F9"/>
    <w:rsid w:val="00B33253"/>
    <w:rsid w:val="00B34247"/>
    <w:rsid w:val="00B350FF"/>
    <w:rsid w:val="00B424A2"/>
    <w:rsid w:val="00B43C56"/>
    <w:rsid w:val="00B466DD"/>
    <w:rsid w:val="00B46C73"/>
    <w:rsid w:val="00B474C6"/>
    <w:rsid w:val="00B64F79"/>
    <w:rsid w:val="00B77CAB"/>
    <w:rsid w:val="00B77FE8"/>
    <w:rsid w:val="00B8057C"/>
    <w:rsid w:val="00B81170"/>
    <w:rsid w:val="00B97923"/>
    <w:rsid w:val="00BA354D"/>
    <w:rsid w:val="00BC2F87"/>
    <w:rsid w:val="00BE0625"/>
    <w:rsid w:val="00BE5776"/>
    <w:rsid w:val="00BF402C"/>
    <w:rsid w:val="00BF5F82"/>
    <w:rsid w:val="00C029B9"/>
    <w:rsid w:val="00C06324"/>
    <w:rsid w:val="00C1382A"/>
    <w:rsid w:val="00C15685"/>
    <w:rsid w:val="00C17E74"/>
    <w:rsid w:val="00C37161"/>
    <w:rsid w:val="00C53FBD"/>
    <w:rsid w:val="00C55396"/>
    <w:rsid w:val="00C635D7"/>
    <w:rsid w:val="00C731D7"/>
    <w:rsid w:val="00C7565A"/>
    <w:rsid w:val="00C86F39"/>
    <w:rsid w:val="00C94F1D"/>
    <w:rsid w:val="00C96C41"/>
    <w:rsid w:val="00CB1298"/>
    <w:rsid w:val="00CB60AC"/>
    <w:rsid w:val="00CC1CE8"/>
    <w:rsid w:val="00CC447E"/>
    <w:rsid w:val="00CD468E"/>
    <w:rsid w:val="00CE23F4"/>
    <w:rsid w:val="00CF03E3"/>
    <w:rsid w:val="00CF4D2C"/>
    <w:rsid w:val="00CF6E1F"/>
    <w:rsid w:val="00D0354F"/>
    <w:rsid w:val="00D257B3"/>
    <w:rsid w:val="00D33DF6"/>
    <w:rsid w:val="00D35D2E"/>
    <w:rsid w:val="00D431AB"/>
    <w:rsid w:val="00D71E11"/>
    <w:rsid w:val="00D82395"/>
    <w:rsid w:val="00D84BA1"/>
    <w:rsid w:val="00DB288B"/>
    <w:rsid w:val="00DB3991"/>
    <w:rsid w:val="00DC3F54"/>
    <w:rsid w:val="00DD3EF8"/>
    <w:rsid w:val="00DD4DE2"/>
    <w:rsid w:val="00DD574B"/>
    <w:rsid w:val="00DF50C7"/>
    <w:rsid w:val="00DF5BE9"/>
    <w:rsid w:val="00E009D6"/>
    <w:rsid w:val="00E01BE7"/>
    <w:rsid w:val="00E03FA4"/>
    <w:rsid w:val="00E07051"/>
    <w:rsid w:val="00E13866"/>
    <w:rsid w:val="00E25144"/>
    <w:rsid w:val="00E33968"/>
    <w:rsid w:val="00E35D38"/>
    <w:rsid w:val="00E555B6"/>
    <w:rsid w:val="00E6091F"/>
    <w:rsid w:val="00E6693F"/>
    <w:rsid w:val="00E74D81"/>
    <w:rsid w:val="00E75903"/>
    <w:rsid w:val="00E812E2"/>
    <w:rsid w:val="00E86A04"/>
    <w:rsid w:val="00E9226B"/>
    <w:rsid w:val="00EA1E7A"/>
    <w:rsid w:val="00EA2784"/>
    <w:rsid w:val="00EB027A"/>
    <w:rsid w:val="00EB3BEF"/>
    <w:rsid w:val="00EC08BD"/>
    <w:rsid w:val="00ED1552"/>
    <w:rsid w:val="00ED76FB"/>
    <w:rsid w:val="00EE01AB"/>
    <w:rsid w:val="00EF20A0"/>
    <w:rsid w:val="00F10385"/>
    <w:rsid w:val="00F249EF"/>
    <w:rsid w:val="00F2511E"/>
    <w:rsid w:val="00F31A3F"/>
    <w:rsid w:val="00F32179"/>
    <w:rsid w:val="00F4006A"/>
    <w:rsid w:val="00F41170"/>
    <w:rsid w:val="00F63221"/>
    <w:rsid w:val="00F66CDE"/>
    <w:rsid w:val="00F85707"/>
    <w:rsid w:val="00F86AED"/>
    <w:rsid w:val="00F95FEE"/>
    <w:rsid w:val="00FA42AF"/>
    <w:rsid w:val="00FA4C02"/>
    <w:rsid w:val="00FA68D6"/>
    <w:rsid w:val="00FC2280"/>
    <w:rsid w:val="00FC4C0C"/>
    <w:rsid w:val="00FD5725"/>
    <w:rsid w:val="00FE538B"/>
    <w:rsid w:val="00FF61D0"/>
    <w:rsid w:val="00FF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08403"/>
  <w15:chartTrackingRefBased/>
  <w15:docId w15:val="{7A71412D-A974-4397-AA21-9C3E4243C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D431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9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9CF"/>
  </w:style>
  <w:style w:type="paragraph" w:styleId="Footer">
    <w:name w:val="footer"/>
    <w:basedOn w:val="Normal"/>
    <w:link w:val="FooterChar"/>
    <w:uiPriority w:val="99"/>
    <w:unhideWhenUsed/>
    <w:rsid w:val="006F59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9CF"/>
  </w:style>
  <w:style w:type="paragraph" w:styleId="ListParagraph">
    <w:name w:val="List Paragraph"/>
    <w:basedOn w:val="Normal"/>
    <w:uiPriority w:val="34"/>
    <w:qFormat/>
    <w:rsid w:val="001753EA"/>
    <w:pPr>
      <w:ind w:left="720"/>
      <w:contextualSpacing/>
    </w:pPr>
  </w:style>
  <w:style w:type="paragraph" w:styleId="BalloonText">
    <w:name w:val="Balloon Text"/>
    <w:basedOn w:val="Normal"/>
    <w:link w:val="BalloonTextChar"/>
    <w:uiPriority w:val="99"/>
    <w:semiHidden/>
    <w:unhideWhenUsed/>
    <w:rsid w:val="00A77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710A"/>
    <w:rPr>
      <w:rFonts w:ascii="Segoe UI" w:hAnsi="Segoe UI" w:cs="Segoe UI"/>
      <w:sz w:val="18"/>
      <w:szCs w:val="18"/>
    </w:rPr>
  </w:style>
  <w:style w:type="character" w:styleId="Hyperlink">
    <w:name w:val="Hyperlink"/>
    <w:basedOn w:val="DefaultParagraphFont"/>
    <w:uiPriority w:val="99"/>
    <w:unhideWhenUsed/>
    <w:rsid w:val="00B424A2"/>
    <w:rPr>
      <w:color w:val="0563C1" w:themeColor="hyperlink"/>
      <w:u w:val="single"/>
    </w:rPr>
  </w:style>
  <w:style w:type="character" w:customStyle="1" w:styleId="UnresolvedMention">
    <w:name w:val="Unresolved Mention"/>
    <w:basedOn w:val="DefaultParagraphFont"/>
    <w:uiPriority w:val="99"/>
    <w:semiHidden/>
    <w:unhideWhenUsed/>
    <w:rsid w:val="00B424A2"/>
    <w:rPr>
      <w:color w:val="605E5C"/>
      <w:shd w:val="clear" w:color="auto" w:fill="E1DFDD"/>
    </w:rPr>
  </w:style>
  <w:style w:type="character" w:customStyle="1" w:styleId="Heading1Char">
    <w:name w:val="Heading 1 Char"/>
    <w:basedOn w:val="DefaultParagraphFont"/>
    <w:link w:val="Heading1"/>
    <w:uiPriority w:val="9"/>
    <w:rsid w:val="00D431AB"/>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7172302">
      <w:bodyDiv w:val="1"/>
      <w:marLeft w:val="0"/>
      <w:marRight w:val="0"/>
      <w:marTop w:val="0"/>
      <w:marBottom w:val="0"/>
      <w:divBdr>
        <w:top w:val="none" w:sz="0" w:space="0" w:color="auto"/>
        <w:left w:val="none" w:sz="0" w:space="0" w:color="auto"/>
        <w:bottom w:val="none" w:sz="0" w:space="0" w:color="auto"/>
        <w:right w:val="none" w:sz="0" w:space="0" w:color="auto"/>
      </w:divBdr>
      <w:divsChild>
        <w:div w:id="1294170403">
          <w:marLeft w:val="0"/>
          <w:marRight w:val="0"/>
          <w:marTop w:val="0"/>
          <w:marBottom w:val="0"/>
          <w:divBdr>
            <w:top w:val="none" w:sz="0" w:space="0" w:color="auto"/>
            <w:left w:val="none" w:sz="0" w:space="0" w:color="auto"/>
            <w:bottom w:val="none" w:sz="0" w:space="0" w:color="auto"/>
            <w:right w:val="none" w:sz="0" w:space="0" w:color="auto"/>
          </w:divBdr>
          <w:divsChild>
            <w:div w:id="183344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pixabay.com/photos/playground-empty-lonely-quiet-2263827/" TargetMode="External"/><Relationship Id="rId18" Type="http://schemas.openxmlformats.org/officeDocument/2006/relationships/hyperlink" Target="https://pixabay.com/photos/swing-playground-swinging-toy-fun-84607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pixabay.com/photos/eye-google-detail-macro-face-168693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ixabay.com/photos/soap-bubble-bubble-playing-child-439103/"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pixabay.com/photos/play-wooden-blocks-child-fun-game-2293838/" TargetMode="External"/><Relationship Id="rId23" Type="http://schemas.openxmlformats.org/officeDocument/2006/relationships/header" Target="header3.xm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pixabay.com/photos/soccer-playing-field-stadium-1859046/"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26</Pages>
  <Words>5894</Words>
  <Characters>33600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McKenzie</dc:creator>
  <cp:keywords/>
  <dc:description/>
  <cp:lastModifiedBy>Darrel Williams</cp:lastModifiedBy>
  <cp:revision>3</cp:revision>
  <cp:lastPrinted>2019-04-05T14:05:00Z</cp:lastPrinted>
  <dcterms:created xsi:type="dcterms:W3CDTF">2020-04-23T09:35:00Z</dcterms:created>
  <dcterms:modified xsi:type="dcterms:W3CDTF">2020-04-23T09:35:00Z</dcterms:modified>
</cp:coreProperties>
</file>