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4EBC27" w14:textId="77777777" w:rsidR="00C40C69" w:rsidRDefault="00C40C69" w:rsidP="00C40C69">
      <w:pPr>
        <w:jc w:val="center"/>
        <w:rPr>
          <w:b/>
          <w:sz w:val="28"/>
          <w:szCs w:val="28"/>
        </w:rPr>
      </w:pPr>
    </w:p>
    <w:p w14:paraId="0294FE63" w14:textId="77777777" w:rsidR="00C40C69" w:rsidRPr="00EE5BC3" w:rsidRDefault="00C40C69" w:rsidP="00C40C69">
      <w:pPr>
        <w:jc w:val="center"/>
        <w:rPr>
          <w:b/>
          <w:sz w:val="28"/>
          <w:szCs w:val="28"/>
        </w:rPr>
      </w:pPr>
      <w:r w:rsidRPr="00EE5BC3">
        <w:rPr>
          <w:b/>
          <w:sz w:val="28"/>
          <w:szCs w:val="28"/>
        </w:rPr>
        <w:t>Task 2</w:t>
      </w:r>
    </w:p>
    <w:p w14:paraId="28EFC3C1" w14:textId="77777777" w:rsidR="00C40C69" w:rsidRPr="00EE5BC3" w:rsidRDefault="00C40C69" w:rsidP="00C40C69">
      <w:pPr>
        <w:jc w:val="center"/>
        <w:rPr>
          <w:b/>
          <w:sz w:val="28"/>
          <w:szCs w:val="28"/>
        </w:rPr>
      </w:pPr>
    </w:p>
    <w:p w14:paraId="113587E7" w14:textId="77777777" w:rsidR="00C40C69" w:rsidRPr="00EE5BC3" w:rsidRDefault="00C40C69" w:rsidP="00C40C69">
      <w:pPr>
        <w:jc w:val="center"/>
        <w:rPr>
          <w:b/>
          <w:sz w:val="28"/>
          <w:szCs w:val="28"/>
        </w:rPr>
      </w:pPr>
      <w:r w:rsidRPr="00EE5BC3">
        <w:rPr>
          <w:b/>
          <w:sz w:val="28"/>
          <w:szCs w:val="28"/>
        </w:rPr>
        <w:t xml:space="preserve">Observation </w:t>
      </w:r>
      <w:r>
        <w:rPr>
          <w:b/>
          <w:sz w:val="28"/>
          <w:szCs w:val="28"/>
        </w:rPr>
        <w:t>of Practice</w:t>
      </w:r>
    </w:p>
    <w:p w14:paraId="4DAB69A8" w14:textId="77777777" w:rsidR="00C40C69" w:rsidRDefault="00C40C69" w:rsidP="00C40C69">
      <w:pPr>
        <w:jc w:val="both"/>
        <w:rPr>
          <w:b/>
          <w:i/>
          <w:sz w:val="24"/>
          <w:szCs w:val="24"/>
        </w:rPr>
      </w:pPr>
      <w:r w:rsidRPr="00243DB0">
        <w:rPr>
          <w:b/>
          <w:i/>
          <w:sz w:val="24"/>
          <w:szCs w:val="24"/>
        </w:rPr>
        <w:t xml:space="preserve">Guidance: </w:t>
      </w:r>
    </w:p>
    <w:p w14:paraId="44012979" w14:textId="77777777" w:rsidR="00C40C69" w:rsidRPr="00243DB0" w:rsidRDefault="00C40C69" w:rsidP="00C40C69">
      <w:pPr>
        <w:jc w:val="both"/>
        <w:rPr>
          <w:b/>
          <w:i/>
          <w:sz w:val="24"/>
          <w:szCs w:val="24"/>
        </w:rPr>
      </w:pPr>
    </w:p>
    <w:p w14:paraId="7BA0DFD2" w14:textId="77777777" w:rsidR="00C40C69" w:rsidRDefault="00C40C69" w:rsidP="00C40C69">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r>
        <w:rPr>
          <w:sz w:val="24"/>
          <w:szCs w:val="24"/>
        </w:rPr>
        <w:t>carers</w:t>
      </w:r>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design </w:t>
      </w:r>
      <w:r w:rsidRPr="00130119">
        <w:rPr>
          <w:i/>
          <w:sz w:val="24"/>
          <w:szCs w:val="24"/>
        </w:rPr>
        <w:t xml:space="preserve">at the end of the visit.  </w:t>
      </w:r>
    </w:p>
    <w:p w14:paraId="65B76576" w14:textId="77777777" w:rsidR="00C40C69" w:rsidRDefault="00C40C69" w:rsidP="00C40C69">
      <w:pPr>
        <w:jc w:val="both"/>
        <w:rPr>
          <w:i/>
          <w:sz w:val="24"/>
          <w:szCs w:val="24"/>
        </w:rPr>
      </w:pPr>
    </w:p>
    <w:p w14:paraId="47BC488B" w14:textId="77777777" w:rsidR="00C40C69" w:rsidRPr="00706BB5" w:rsidRDefault="00C40C69" w:rsidP="00C40C69">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 xml:space="preserve">forma can be used where appropriate. The method used will depend on age, ability and language/communication needs of the individuals </w:t>
      </w:r>
      <w:r w:rsidRPr="00706BB5">
        <w:rPr>
          <w:i/>
          <w:iCs/>
          <w:color w:val="auto"/>
          <w:sz w:val="24"/>
          <w:szCs w:val="24"/>
        </w:rPr>
        <w:t>in need of care and support and/or their carers</w:t>
      </w:r>
      <w:r w:rsidRPr="00706BB5">
        <w:rPr>
          <w:b/>
          <w:bCs/>
          <w:i/>
          <w:iCs/>
          <w:color w:val="auto"/>
          <w:sz w:val="24"/>
          <w:szCs w:val="24"/>
        </w:rPr>
        <w:t xml:space="preserve">. </w:t>
      </w:r>
    </w:p>
    <w:p w14:paraId="1D37CCD2" w14:textId="77777777" w:rsidR="00C40C69" w:rsidRPr="00706BB5" w:rsidRDefault="00C40C69" w:rsidP="00C40C69">
      <w:pPr>
        <w:jc w:val="both"/>
        <w:rPr>
          <w:b/>
          <w:i/>
          <w:color w:val="FF0000"/>
          <w:sz w:val="24"/>
          <w:szCs w:val="24"/>
        </w:rPr>
      </w:pPr>
    </w:p>
    <w:p w14:paraId="00B96358" w14:textId="77777777" w:rsidR="00C40C69" w:rsidRPr="00706BB5" w:rsidRDefault="00C40C69" w:rsidP="00C40C69">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r w:rsidRPr="00A5656A">
        <w:rPr>
          <w:i/>
          <w:iCs/>
          <w:sz w:val="24"/>
          <w:szCs w:val="24"/>
        </w:rPr>
        <w:t xml:space="preserve">make reference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14:paraId="6324CC48" w14:textId="77777777" w:rsidR="00C40C69" w:rsidRPr="00EE5BC3" w:rsidRDefault="00C40C69" w:rsidP="00C40C69">
      <w:pPr>
        <w:jc w:val="both"/>
        <w:rPr>
          <w:i/>
          <w:color w:val="FF0000"/>
          <w:sz w:val="24"/>
          <w:szCs w:val="24"/>
        </w:rPr>
      </w:pPr>
    </w:p>
    <w:p w14:paraId="15BDD188" w14:textId="77777777" w:rsidR="00C40C69" w:rsidRPr="00706BB5" w:rsidRDefault="00C40C69" w:rsidP="00C40C69">
      <w:pPr>
        <w:jc w:val="both"/>
        <w:rPr>
          <w:i/>
          <w:iCs/>
          <w:color w:val="auto"/>
          <w:sz w:val="24"/>
          <w:szCs w:val="24"/>
        </w:rPr>
      </w:pPr>
      <w:r w:rsidRPr="00F15354">
        <w:rPr>
          <w:i/>
          <w:iCs/>
          <w:color w:val="auto"/>
          <w:sz w:val="24"/>
          <w:szCs w:val="24"/>
        </w:rPr>
        <w:t>Please ensure you meet</w:t>
      </w:r>
      <w:r w:rsidRPr="006179BB">
        <w:rPr>
          <w:i/>
          <w:iCs/>
          <w:color w:val="auto"/>
          <w:sz w:val="24"/>
          <w:szCs w:val="24"/>
        </w:rPr>
        <w:t xml:space="preserve"> the Learning </w:t>
      </w:r>
      <w:r w:rsidRPr="00A5656A">
        <w:rPr>
          <w:i/>
          <w:iCs/>
          <w:color w:val="auto"/>
          <w:sz w:val="24"/>
          <w:szCs w:val="24"/>
        </w:rPr>
        <w:t xml:space="preserve">Outcomes for this task (See appendix </w:t>
      </w:r>
      <w:r>
        <w:rPr>
          <w:i/>
          <w:iCs/>
          <w:color w:val="auto"/>
          <w:sz w:val="24"/>
          <w:szCs w:val="24"/>
        </w:rPr>
        <w:t>5</w:t>
      </w:r>
      <w:r w:rsidRPr="00A5656A">
        <w:rPr>
          <w:i/>
          <w:iCs/>
          <w:color w:val="auto"/>
          <w:sz w:val="24"/>
          <w:szCs w:val="24"/>
        </w:rPr>
        <w:t xml:space="preserve"> </w:t>
      </w:r>
      <w:r w:rsidRPr="00F15354">
        <w:rPr>
          <w:i/>
          <w:iCs/>
          <w:color w:val="auto"/>
          <w:sz w:val="24"/>
          <w:szCs w:val="24"/>
        </w:rPr>
        <w:t>of the handbook</w:t>
      </w:r>
      <w:r w:rsidRPr="006179BB">
        <w:rPr>
          <w:i/>
          <w:iCs/>
          <w:color w:val="auto"/>
          <w:sz w:val="24"/>
          <w:szCs w:val="24"/>
        </w:rPr>
        <w:t xml:space="preserve">).  </w:t>
      </w:r>
    </w:p>
    <w:p w14:paraId="2E1C1883" w14:textId="77777777" w:rsidR="00C40C69" w:rsidRDefault="00C40C69" w:rsidP="00C40C69">
      <w:pPr>
        <w:jc w:val="both"/>
        <w:rPr>
          <w:i/>
          <w:color w:val="auto"/>
          <w:sz w:val="24"/>
          <w:szCs w:val="24"/>
        </w:rPr>
      </w:pPr>
    </w:p>
    <w:p w14:paraId="06E525B9" w14:textId="77777777" w:rsidR="00C40C69" w:rsidRPr="00D55DE0" w:rsidRDefault="00C40C69" w:rsidP="00C40C69">
      <w:pPr>
        <w:jc w:val="both"/>
        <w:rPr>
          <w:i/>
          <w:color w:val="auto"/>
          <w:sz w:val="24"/>
          <w:szCs w:val="24"/>
        </w:rPr>
      </w:pPr>
      <w:r>
        <w:rPr>
          <w:i/>
          <w:color w:val="auto"/>
          <w:sz w:val="24"/>
          <w:szCs w:val="24"/>
        </w:rPr>
        <w:t>Please answer the questions below.</w:t>
      </w:r>
    </w:p>
    <w:p w14:paraId="1FE4CC4D" w14:textId="77777777" w:rsidR="00C40C69" w:rsidRPr="008B28E7" w:rsidRDefault="00C40C69" w:rsidP="00C40C69">
      <w:pPr>
        <w:jc w:val="both"/>
        <w:rPr>
          <w:sz w:val="24"/>
          <w:szCs w:val="24"/>
        </w:rPr>
      </w:pPr>
    </w:p>
    <w:p w14:paraId="277E7240" w14:textId="77777777" w:rsidR="00C40C69" w:rsidRPr="008B28E7" w:rsidRDefault="00C40C69" w:rsidP="00C40C69">
      <w:pPr>
        <w:jc w:val="both"/>
        <w:rPr>
          <w:b/>
          <w:sz w:val="24"/>
          <w:szCs w:val="24"/>
          <w:u w:val="single"/>
        </w:rPr>
      </w:pPr>
      <w:r w:rsidRPr="008B28E7">
        <w:rPr>
          <w:b/>
          <w:sz w:val="24"/>
          <w:szCs w:val="24"/>
          <w:u w:val="single"/>
        </w:rPr>
        <w:t xml:space="preserve">Observation Summary </w:t>
      </w:r>
    </w:p>
    <w:p w14:paraId="38F1D7A5" w14:textId="77777777" w:rsidR="00C40C69" w:rsidRPr="008B28E7" w:rsidRDefault="00C40C69" w:rsidP="00C40C69">
      <w:pPr>
        <w:jc w:val="both"/>
        <w:rPr>
          <w:sz w:val="24"/>
          <w:szCs w:val="24"/>
        </w:rPr>
      </w:pPr>
    </w:p>
    <w:p w14:paraId="30EA98FA" w14:textId="77777777" w:rsidR="00C40C69" w:rsidRDefault="00C40C69" w:rsidP="00C40C69">
      <w:pPr>
        <w:jc w:val="both"/>
        <w:rPr>
          <w:sz w:val="24"/>
          <w:szCs w:val="24"/>
        </w:rPr>
      </w:pPr>
      <w:r>
        <w:rPr>
          <w:sz w:val="24"/>
          <w:szCs w:val="24"/>
        </w:rPr>
        <w:t xml:space="preserve">Please include name of the expert witness observing in </w:t>
      </w:r>
      <w:r>
        <w:rPr>
          <w:color w:val="auto"/>
          <w:sz w:val="24"/>
          <w:szCs w:val="24"/>
        </w:rPr>
        <w:t>learner’s</w:t>
      </w:r>
      <w:r w:rsidRPr="00392F73">
        <w:rPr>
          <w:color w:val="auto"/>
          <w:sz w:val="24"/>
          <w:szCs w:val="24"/>
        </w:rPr>
        <w:t xml:space="preserve"> </w:t>
      </w:r>
      <w:r>
        <w:rPr>
          <w:color w:val="auto"/>
          <w:sz w:val="24"/>
          <w:szCs w:val="24"/>
        </w:rPr>
        <w:t>details section of the portfolio</w:t>
      </w:r>
      <w:r>
        <w:rPr>
          <w:sz w:val="24"/>
          <w:szCs w:val="24"/>
        </w:rPr>
        <w:t>.</w:t>
      </w:r>
    </w:p>
    <w:p w14:paraId="32FB85F7" w14:textId="77777777" w:rsidR="00C40C69" w:rsidRPr="008B28E7" w:rsidRDefault="00C40C69" w:rsidP="00C40C69">
      <w:pPr>
        <w:jc w:val="both"/>
        <w:rPr>
          <w:sz w:val="24"/>
          <w:szCs w:val="24"/>
        </w:rPr>
      </w:pPr>
    </w:p>
    <w:p w14:paraId="764F11B8" w14:textId="77777777" w:rsidR="00C40C69" w:rsidRPr="008B28E7" w:rsidRDefault="00C40C69" w:rsidP="00C40C69">
      <w:pPr>
        <w:jc w:val="both"/>
        <w:rPr>
          <w:sz w:val="24"/>
          <w:szCs w:val="24"/>
        </w:rPr>
      </w:pPr>
      <w:r w:rsidRPr="008B28E7">
        <w:rPr>
          <w:sz w:val="24"/>
          <w:szCs w:val="24"/>
        </w:rPr>
        <w:t>Date of observation</w:t>
      </w:r>
      <w:r>
        <w:rPr>
          <w:sz w:val="24"/>
          <w:szCs w:val="24"/>
        </w:rPr>
        <w:t>:  28</w:t>
      </w:r>
      <w:r w:rsidRPr="00674646">
        <w:rPr>
          <w:sz w:val="24"/>
          <w:szCs w:val="24"/>
          <w:vertAlign w:val="superscript"/>
        </w:rPr>
        <w:t>th</w:t>
      </w:r>
      <w:r>
        <w:rPr>
          <w:sz w:val="24"/>
          <w:szCs w:val="24"/>
        </w:rPr>
        <w:t xml:space="preserve"> July 2022 </w:t>
      </w:r>
    </w:p>
    <w:p w14:paraId="5267BA80" w14:textId="77777777" w:rsidR="00C40C69" w:rsidRPr="008B28E7" w:rsidRDefault="00C40C69" w:rsidP="00C40C69">
      <w:pPr>
        <w:jc w:val="both"/>
        <w:rPr>
          <w:b/>
          <w:sz w:val="24"/>
          <w:szCs w:val="24"/>
        </w:rPr>
      </w:pPr>
    </w:p>
    <w:p w14:paraId="706AA7AC" w14:textId="77777777" w:rsidR="00C40C69" w:rsidRDefault="00C40C69" w:rsidP="00C40C69">
      <w:pPr>
        <w:jc w:val="both"/>
        <w:rPr>
          <w:b/>
          <w:sz w:val="24"/>
          <w:szCs w:val="24"/>
        </w:rPr>
      </w:pPr>
      <w:r w:rsidRPr="008B28E7">
        <w:rPr>
          <w:b/>
          <w:sz w:val="24"/>
          <w:szCs w:val="24"/>
        </w:rPr>
        <w:t>To be completed by learner</w:t>
      </w:r>
      <w:r>
        <w:rPr>
          <w:b/>
          <w:sz w:val="24"/>
          <w:szCs w:val="24"/>
        </w:rPr>
        <w:t>.</w:t>
      </w:r>
      <w:r w:rsidRPr="008B28E7">
        <w:rPr>
          <w:b/>
          <w:sz w:val="24"/>
          <w:szCs w:val="24"/>
        </w:rPr>
        <w:t xml:space="preserve"> </w:t>
      </w:r>
    </w:p>
    <w:p w14:paraId="46AF7642" w14:textId="77777777" w:rsidR="00C40C69" w:rsidRDefault="00C40C69" w:rsidP="00C40C69">
      <w:pPr>
        <w:jc w:val="both"/>
        <w:rPr>
          <w:b/>
          <w:sz w:val="24"/>
          <w:szCs w:val="24"/>
        </w:rPr>
      </w:pPr>
    </w:p>
    <w:p w14:paraId="545896B8" w14:textId="77777777" w:rsidR="00C40C69" w:rsidRDefault="00C40C69" w:rsidP="00C40C69">
      <w:pPr>
        <w:jc w:val="both"/>
        <w:rPr>
          <w:b/>
          <w:sz w:val="24"/>
          <w:szCs w:val="24"/>
        </w:rPr>
      </w:pPr>
    </w:p>
    <w:p w14:paraId="659AFB64" w14:textId="77777777" w:rsidR="00C40C69" w:rsidRDefault="00C40C69" w:rsidP="00C40C69">
      <w:pPr>
        <w:jc w:val="both"/>
        <w:rPr>
          <w:b/>
          <w:sz w:val="24"/>
          <w:szCs w:val="24"/>
        </w:rPr>
      </w:pPr>
    </w:p>
    <w:p w14:paraId="05AB1069" w14:textId="77777777" w:rsidR="00C40C69" w:rsidRDefault="00C40C69" w:rsidP="00C40C69">
      <w:pPr>
        <w:jc w:val="both"/>
        <w:rPr>
          <w:b/>
          <w:sz w:val="24"/>
          <w:szCs w:val="24"/>
        </w:rPr>
      </w:pPr>
    </w:p>
    <w:p w14:paraId="0EA140E6" w14:textId="77777777" w:rsidR="00C40C69" w:rsidRDefault="00C40C69" w:rsidP="00C40C69">
      <w:pPr>
        <w:jc w:val="both"/>
        <w:rPr>
          <w:b/>
          <w:sz w:val="24"/>
          <w:szCs w:val="24"/>
        </w:rPr>
      </w:pPr>
    </w:p>
    <w:p w14:paraId="5B43663C" w14:textId="77777777" w:rsidR="00C40C69" w:rsidRDefault="00C40C69" w:rsidP="00C40C69">
      <w:pPr>
        <w:jc w:val="both"/>
        <w:rPr>
          <w:b/>
          <w:sz w:val="24"/>
          <w:szCs w:val="24"/>
        </w:rPr>
      </w:pPr>
    </w:p>
    <w:p w14:paraId="43B5EBDB" w14:textId="77777777" w:rsidR="00C40C69" w:rsidRDefault="00C40C69" w:rsidP="00C40C69">
      <w:pPr>
        <w:jc w:val="both"/>
        <w:rPr>
          <w:b/>
          <w:sz w:val="24"/>
          <w:szCs w:val="24"/>
        </w:rPr>
      </w:pPr>
    </w:p>
    <w:p w14:paraId="35260527" w14:textId="77777777" w:rsidR="00C40C69" w:rsidRDefault="00C40C69" w:rsidP="00C40C69">
      <w:pPr>
        <w:jc w:val="both"/>
        <w:rPr>
          <w:b/>
          <w:sz w:val="24"/>
          <w:szCs w:val="24"/>
        </w:rPr>
      </w:pPr>
    </w:p>
    <w:p w14:paraId="0EA085C8" w14:textId="77777777" w:rsidR="00C40C69" w:rsidRPr="008B28E7" w:rsidRDefault="00C40C69" w:rsidP="00C40C69">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C40C69" w:rsidRPr="008B28E7" w14:paraId="0C39F1C1" w14:textId="77777777" w:rsidTr="008E6511">
        <w:tc>
          <w:tcPr>
            <w:tcW w:w="10278" w:type="dxa"/>
            <w:shd w:val="clear" w:color="auto" w:fill="auto"/>
          </w:tcPr>
          <w:p w14:paraId="3F39109D" w14:textId="77777777" w:rsidR="00C40C69" w:rsidRPr="00706BB5" w:rsidRDefault="00C40C69" w:rsidP="008E6511">
            <w:pPr>
              <w:jc w:val="both"/>
              <w:rPr>
                <w:b/>
                <w:bCs/>
                <w:sz w:val="24"/>
                <w:szCs w:val="24"/>
              </w:rPr>
            </w:pPr>
            <w:r w:rsidRPr="00F15354">
              <w:rPr>
                <w:b/>
                <w:bCs/>
                <w:sz w:val="24"/>
                <w:szCs w:val="24"/>
              </w:rPr>
              <w:t>Question</w:t>
            </w:r>
            <w:r>
              <w:rPr>
                <w:b/>
                <w:bCs/>
                <w:sz w:val="24"/>
                <w:szCs w:val="24"/>
              </w:rPr>
              <w:t>:</w:t>
            </w:r>
          </w:p>
          <w:p w14:paraId="0B3F3167" w14:textId="77777777" w:rsidR="00C40C69" w:rsidRDefault="00C40C69" w:rsidP="008E6511">
            <w:pPr>
              <w:jc w:val="both"/>
              <w:rPr>
                <w:sz w:val="24"/>
                <w:szCs w:val="24"/>
              </w:rPr>
            </w:pPr>
            <w:r w:rsidRPr="00706BB5">
              <w:rPr>
                <w:sz w:val="24"/>
                <w:szCs w:val="24"/>
              </w:rPr>
              <w:t>Context</w:t>
            </w:r>
          </w:p>
          <w:p w14:paraId="1256F225" w14:textId="77777777" w:rsidR="00C40C69" w:rsidRDefault="00C40C69" w:rsidP="008E6511">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in need of care and support and/or their carers</w:t>
            </w:r>
            <w:r>
              <w:rPr>
                <w:sz w:val="24"/>
                <w:szCs w:val="24"/>
              </w:rPr>
              <w:t>.</w:t>
            </w:r>
            <w:r w:rsidRPr="008B28E7">
              <w:rPr>
                <w:sz w:val="24"/>
                <w:szCs w:val="24"/>
              </w:rPr>
              <w:t xml:space="preserve">  </w:t>
            </w:r>
          </w:p>
          <w:p w14:paraId="2C9431FC" w14:textId="77777777" w:rsidR="00C40C69" w:rsidRDefault="00C40C69" w:rsidP="008E6511">
            <w:pPr>
              <w:jc w:val="both"/>
              <w:rPr>
                <w:sz w:val="24"/>
                <w:szCs w:val="24"/>
              </w:rPr>
            </w:pPr>
          </w:p>
          <w:p w14:paraId="4C4E6165" w14:textId="77777777" w:rsidR="00C40C69" w:rsidRDefault="00C40C69" w:rsidP="008E6511">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75FB3927" w14:textId="77777777" w:rsidR="00C40C69" w:rsidRDefault="00C40C69" w:rsidP="008E6511">
            <w:pPr>
              <w:jc w:val="both"/>
              <w:rPr>
                <w:i/>
                <w:sz w:val="24"/>
                <w:szCs w:val="24"/>
              </w:rPr>
            </w:pPr>
          </w:p>
          <w:p w14:paraId="41CC88BA" w14:textId="77777777" w:rsidR="00C40C69" w:rsidRDefault="00C40C69" w:rsidP="008E6511">
            <w:pPr>
              <w:jc w:val="both"/>
              <w:rPr>
                <w:rFonts w:cstheme="minorHAnsi"/>
                <w:sz w:val="24"/>
                <w:szCs w:val="24"/>
              </w:rPr>
            </w:pPr>
            <w:r>
              <w:rPr>
                <w:rFonts w:cstheme="minorHAnsi"/>
                <w:sz w:val="24"/>
                <w:szCs w:val="24"/>
              </w:rPr>
              <w:t xml:space="preserve">Child 1 is an 11 year </w:t>
            </w:r>
            <w:r w:rsidRPr="008325C5">
              <w:rPr>
                <w:rFonts w:cstheme="minorHAnsi"/>
                <w:sz w:val="24"/>
                <w:szCs w:val="24"/>
              </w:rPr>
              <w:t>old female</w:t>
            </w:r>
            <w:r>
              <w:rPr>
                <w:rFonts w:cstheme="minorHAnsi"/>
                <w:sz w:val="24"/>
                <w:szCs w:val="24"/>
              </w:rPr>
              <w:t xml:space="preserve">, </w:t>
            </w:r>
            <w:r w:rsidRPr="008325C5">
              <w:rPr>
                <w:rFonts w:cstheme="minorHAnsi"/>
                <w:sz w:val="24"/>
                <w:szCs w:val="24"/>
              </w:rPr>
              <w:t xml:space="preserve">currently accommodated under Section 76 </w:t>
            </w:r>
            <w:r>
              <w:rPr>
                <w:rFonts w:cstheme="minorHAnsi"/>
                <w:sz w:val="24"/>
                <w:szCs w:val="24"/>
              </w:rPr>
              <w:t xml:space="preserve">voluntary agreement </w:t>
            </w:r>
            <w:r w:rsidRPr="008325C5">
              <w:rPr>
                <w:rFonts w:cstheme="minorHAnsi"/>
                <w:sz w:val="24"/>
                <w:szCs w:val="24"/>
              </w:rPr>
              <w:t>of the Social Services and Well-being</w:t>
            </w:r>
            <w:r>
              <w:rPr>
                <w:rFonts w:cstheme="minorHAnsi"/>
                <w:sz w:val="24"/>
                <w:szCs w:val="24"/>
              </w:rPr>
              <w:t xml:space="preserve"> (Wales) Act 2014, which means that the Local Authority (LA) do not have parental responsibility, instead this remains with parents. Child 1’s name is also on the Child Protection Register under the category of emotional and physical harm. LA have a statutory duty to see a child on the Child Protection Register every ten working days, as per the Wales Safeguarding Procedures (2019).</w:t>
            </w:r>
          </w:p>
          <w:p w14:paraId="5EA60F46" w14:textId="77777777" w:rsidR="00C40C69" w:rsidRDefault="00C40C69" w:rsidP="008E6511">
            <w:pPr>
              <w:jc w:val="both"/>
              <w:rPr>
                <w:rFonts w:cstheme="minorHAnsi"/>
                <w:sz w:val="24"/>
                <w:szCs w:val="24"/>
              </w:rPr>
            </w:pPr>
          </w:p>
          <w:p w14:paraId="23A4EA1E" w14:textId="77777777" w:rsidR="00C40C69" w:rsidRDefault="00C40C69" w:rsidP="008E6511">
            <w:pPr>
              <w:rPr>
                <w:sz w:val="24"/>
                <w:szCs w:val="24"/>
              </w:rPr>
            </w:pPr>
            <w:r>
              <w:rPr>
                <w:sz w:val="24"/>
                <w:szCs w:val="24"/>
              </w:rPr>
              <w:t>The purpose of this visit was to discuss a family time plan with Child 1, to increase her time with mum in order to support a rehabilitation from Local Authority care back to her mother’s care. Turner (2022) argued that children in care felt there was a lack of involvement regarding their contact; thus, it felt important to me to work with Child 1 to devise a plan.</w:t>
            </w:r>
          </w:p>
          <w:p w14:paraId="08B633C7" w14:textId="77777777" w:rsidR="00C40C69" w:rsidRDefault="00C40C69" w:rsidP="008E6511">
            <w:pPr>
              <w:rPr>
                <w:sz w:val="24"/>
                <w:szCs w:val="24"/>
              </w:rPr>
            </w:pPr>
          </w:p>
          <w:p w14:paraId="50ED1995" w14:textId="50474767" w:rsidR="00C40C69" w:rsidRDefault="00C40C69" w:rsidP="008E6511">
            <w:pPr>
              <w:pStyle w:val="Heading1"/>
              <w:spacing w:before="0" w:after="150"/>
              <w:rPr>
                <w:b w:val="0"/>
                <w:color w:val="222222"/>
                <w:sz w:val="24"/>
                <w:szCs w:val="23"/>
                <w:shd w:val="clear" w:color="auto" w:fill="FFFFFF"/>
              </w:rPr>
            </w:pPr>
            <w:r w:rsidRPr="004A4528">
              <w:rPr>
                <w:b w:val="0"/>
                <w:color w:val="222222"/>
                <w:sz w:val="24"/>
                <w:szCs w:val="23"/>
                <w:shd w:val="clear" w:color="auto" w:fill="FFFFFF"/>
              </w:rPr>
              <w:t>The family reside in a community with a population of over estimated 8,000 inhabitants (Stats Wales, 2021</w:t>
            </w:r>
            <w:r w:rsidR="00F23811">
              <w:rPr>
                <w:b w:val="0"/>
                <w:color w:val="222222"/>
                <w:sz w:val="24"/>
                <w:szCs w:val="23"/>
                <w:shd w:val="clear" w:color="auto" w:fill="FFFFFF"/>
              </w:rPr>
              <w:t>a</w:t>
            </w:r>
            <w:r w:rsidRPr="004A4528">
              <w:rPr>
                <w:b w:val="0"/>
                <w:color w:val="222222"/>
                <w:sz w:val="24"/>
                <w:szCs w:val="23"/>
                <w:shd w:val="clear" w:color="auto" w:fill="FFFFFF"/>
              </w:rPr>
              <w:t>), which is considered to be within the 10% most deprived group in Wales (Welsh Government 2019)</w:t>
            </w:r>
            <w:r>
              <w:rPr>
                <w:b w:val="0"/>
                <w:color w:val="222222"/>
                <w:sz w:val="24"/>
                <w:szCs w:val="23"/>
                <w:shd w:val="clear" w:color="auto" w:fill="FFFFFF"/>
              </w:rPr>
              <w:t xml:space="preserve">. During the end of 2022, one month reported a crime rate of 40, with the most reported crime being violence and sexual offences (Police.UK, 2022) </w:t>
            </w:r>
          </w:p>
          <w:p w14:paraId="32FB3D20" w14:textId="77777777" w:rsidR="00C40C69" w:rsidRDefault="00C40C69" w:rsidP="008E6511"/>
          <w:p w14:paraId="6B64BFDA" w14:textId="77777777" w:rsidR="00C40C69" w:rsidRDefault="00C40C69" w:rsidP="008E6511">
            <w:pPr>
              <w:rPr>
                <w:sz w:val="24"/>
                <w:szCs w:val="24"/>
              </w:rPr>
            </w:pPr>
            <w:r>
              <w:rPr>
                <w:sz w:val="24"/>
                <w:szCs w:val="24"/>
              </w:rPr>
              <w:t>According to the 202</w:t>
            </w:r>
            <w:r w:rsidRPr="00480AB7">
              <w:rPr>
                <w:sz w:val="24"/>
                <w:szCs w:val="24"/>
              </w:rPr>
              <w:t xml:space="preserve">1 census </w:t>
            </w:r>
            <w:r>
              <w:rPr>
                <w:sz w:val="24"/>
                <w:szCs w:val="24"/>
              </w:rPr>
              <w:t>just over 25%</w:t>
            </w:r>
            <w:r w:rsidRPr="00480AB7">
              <w:rPr>
                <w:sz w:val="24"/>
                <w:szCs w:val="24"/>
              </w:rPr>
              <w:t xml:space="preserve"> of the community</w:t>
            </w:r>
            <w:r>
              <w:rPr>
                <w:sz w:val="24"/>
                <w:szCs w:val="24"/>
              </w:rPr>
              <w:t xml:space="preserve">’s </w:t>
            </w:r>
            <w:r w:rsidRPr="00480AB7">
              <w:rPr>
                <w:sz w:val="24"/>
                <w:szCs w:val="24"/>
              </w:rPr>
              <w:t>population aged over 3 years</w:t>
            </w:r>
            <w:r>
              <w:rPr>
                <w:sz w:val="24"/>
                <w:szCs w:val="24"/>
              </w:rPr>
              <w:t xml:space="preserve"> old can speak Welsh, which is a decrease in comparison to the 2011 census (Office for National Statistics, 2021). The ‘Active Offer’ (Welsh Government, 2015) was made from the outset, however, Child 1 declined this as her preferred language is English.</w:t>
            </w:r>
          </w:p>
          <w:p w14:paraId="1320F620" w14:textId="77777777" w:rsidR="00C40C69" w:rsidRDefault="00C40C69" w:rsidP="008E6511">
            <w:pPr>
              <w:rPr>
                <w:sz w:val="24"/>
                <w:szCs w:val="24"/>
              </w:rPr>
            </w:pPr>
          </w:p>
          <w:p w14:paraId="728EDAB3" w14:textId="77777777" w:rsidR="00C40C69" w:rsidRDefault="00C40C69" w:rsidP="008E6511">
            <w:pPr>
              <w:rPr>
                <w:sz w:val="24"/>
                <w:szCs w:val="24"/>
              </w:rPr>
            </w:pPr>
            <w:r>
              <w:rPr>
                <w:sz w:val="24"/>
                <w:szCs w:val="24"/>
              </w:rPr>
              <w:t>Prior to my observation I gained Child 1 and her mother’s consent for me to complete the observation and explained that this was relating to my practice and would not affect their needs or current intervention. I explained they did not have to consent and that I respected their wishes, as to maintain their trust and confidence (Social Care Wales, 2017)</w:t>
            </w:r>
          </w:p>
          <w:p w14:paraId="6D690441" w14:textId="77777777" w:rsidR="00C40C69" w:rsidRDefault="00C40C69" w:rsidP="008E6511">
            <w:pPr>
              <w:rPr>
                <w:sz w:val="24"/>
                <w:szCs w:val="24"/>
              </w:rPr>
            </w:pPr>
          </w:p>
          <w:p w14:paraId="6780127C" w14:textId="43B33E99" w:rsidR="00C40C69" w:rsidRPr="00F6579E" w:rsidRDefault="00C40C69" w:rsidP="00F6579E">
            <w:pPr>
              <w:rPr>
                <w:sz w:val="24"/>
                <w:szCs w:val="24"/>
              </w:rPr>
            </w:pPr>
            <w:r>
              <w:rPr>
                <w:sz w:val="24"/>
                <w:szCs w:val="24"/>
              </w:rPr>
              <w:t>328 words.</w:t>
            </w:r>
          </w:p>
          <w:p w14:paraId="37521270" w14:textId="77777777" w:rsidR="00C40C69" w:rsidRDefault="00C40C69" w:rsidP="008E6511">
            <w:pPr>
              <w:jc w:val="both"/>
              <w:rPr>
                <w:i/>
                <w:sz w:val="24"/>
                <w:szCs w:val="24"/>
              </w:rPr>
            </w:pPr>
          </w:p>
          <w:p w14:paraId="629A2209" w14:textId="77777777" w:rsidR="00C40C69" w:rsidRDefault="00C40C69" w:rsidP="008E6511">
            <w:pPr>
              <w:jc w:val="both"/>
              <w:rPr>
                <w:i/>
                <w:sz w:val="24"/>
                <w:szCs w:val="24"/>
              </w:rPr>
            </w:pPr>
          </w:p>
          <w:p w14:paraId="5DE3B325" w14:textId="0A07C1C0" w:rsidR="00C40C69" w:rsidRDefault="00C40C69" w:rsidP="008E6511">
            <w:pPr>
              <w:jc w:val="both"/>
              <w:rPr>
                <w:i/>
                <w:sz w:val="24"/>
                <w:szCs w:val="24"/>
              </w:rPr>
            </w:pPr>
          </w:p>
          <w:p w14:paraId="035C6FCE" w14:textId="77777777" w:rsidR="00C40C69" w:rsidRPr="008B28E7" w:rsidRDefault="00C40C69" w:rsidP="008E6511">
            <w:pPr>
              <w:jc w:val="both"/>
              <w:rPr>
                <w:i/>
                <w:sz w:val="24"/>
                <w:szCs w:val="24"/>
              </w:rPr>
            </w:pPr>
          </w:p>
        </w:tc>
      </w:tr>
    </w:tbl>
    <w:p w14:paraId="25FC2A45" w14:textId="77777777" w:rsidR="00C40C69" w:rsidRPr="00676E35" w:rsidRDefault="00C40C69" w:rsidP="00C40C69">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C40C69" w:rsidRPr="008B28E7" w14:paraId="4941916B" w14:textId="77777777" w:rsidTr="008E6511">
        <w:tc>
          <w:tcPr>
            <w:tcW w:w="10188" w:type="dxa"/>
            <w:shd w:val="clear" w:color="auto" w:fill="auto"/>
          </w:tcPr>
          <w:p w14:paraId="55EE5289" w14:textId="77777777" w:rsidR="00C40C69" w:rsidRDefault="00C40C69" w:rsidP="008E6511">
            <w:pPr>
              <w:jc w:val="both"/>
              <w:rPr>
                <w:b/>
                <w:sz w:val="24"/>
                <w:szCs w:val="24"/>
              </w:rPr>
            </w:pPr>
            <w:r w:rsidRPr="00243DB0">
              <w:rPr>
                <w:b/>
                <w:sz w:val="24"/>
                <w:szCs w:val="24"/>
              </w:rPr>
              <w:lastRenderedPageBreak/>
              <w:t>Question</w:t>
            </w:r>
            <w:r>
              <w:rPr>
                <w:b/>
                <w:sz w:val="24"/>
                <w:szCs w:val="24"/>
              </w:rPr>
              <w:t>:</w:t>
            </w:r>
            <w:r w:rsidRPr="00243DB0">
              <w:rPr>
                <w:b/>
                <w:sz w:val="24"/>
                <w:szCs w:val="24"/>
              </w:rPr>
              <w:t xml:space="preserve"> </w:t>
            </w:r>
          </w:p>
          <w:p w14:paraId="32E137D3" w14:textId="77777777" w:rsidR="00C40C69" w:rsidRPr="00243DB0" w:rsidRDefault="00C40C69" w:rsidP="008E6511">
            <w:pPr>
              <w:jc w:val="both"/>
              <w:rPr>
                <w:b/>
                <w:sz w:val="24"/>
                <w:szCs w:val="24"/>
              </w:rPr>
            </w:pPr>
          </w:p>
          <w:p w14:paraId="05275C44" w14:textId="77777777" w:rsidR="00C40C69" w:rsidRDefault="00C40C69" w:rsidP="008E6511">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carers</w:t>
            </w:r>
            <w:r w:rsidRPr="000D2ED2">
              <w:rPr>
                <w:sz w:val="24"/>
                <w:szCs w:val="24"/>
              </w:rPr>
              <w:t>.</w:t>
            </w:r>
            <w:r w:rsidRPr="008B28E7">
              <w:rPr>
                <w:sz w:val="24"/>
                <w:szCs w:val="24"/>
              </w:rPr>
              <w:t xml:space="preserve">   </w:t>
            </w:r>
          </w:p>
          <w:p w14:paraId="520B6289" w14:textId="77777777" w:rsidR="00C40C69" w:rsidRDefault="00C40C69" w:rsidP="008E6511">
            <w:pPr>
              <w:jc w:val="both"/>
              <w:rPr>
                <w:sz w:val="24"/>
                <w:szCs w:val="24"/>
              </w:rPr>
            </w:pPr>
          </w:p>
          <w:p w14:paraId="19D006B3" w14:textId="77777777" w:rsidR="00C40C69" w:rsidRPr="00706BB5" w:rsidRDefault="00C40C69" w:rsidP="008E6511">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5C9DCE34" w14:textId="77777777" w:rsidR="00C40C69" w:rsidRPr="008B28E7" w:rsidRDefault="00C40C69" w:rsidP="008E6511">
            <w:pPr>
              <w:jc w:val="both"/>
              <w:rPr>
                <w:sz w:val="24"/>
                <w:szCs w:val="24"/>
              </w:rPr>
            </w:pPr>
          </w:p>
          <w:p w14:paraId="2CFC7E2E" w14:textId="77777777" w:rsidR="00C40C69" w:rsidRDefault="00C40C69" w:rsidP="008E6511">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6D8163A7" w14:textId="77777777" w:rsidR="00C40C69" w:rsidRDefault="00C40C69" w:rsidP="008E6511">
            <w:pPr>
              <w:jc w:val="both"/>
              <w:rPr>
                <w:i/>
                <w:sz w:val="24"/>
                <w:szCs w:val="24"/>
              </w:rPr>
            </w:pPr>
          </w:p>
          <w:p w14:paraId="17D8FFAC" w14:textId="77777777" w:rsidR="00C40C69" w:rsidRDefault="00C40C69" w:rsidP="008E6511">
            <w:pPr>
              <w:jc w:val="both"/>
              <w:rPr>
                <w:i/>
                <w:sz w:val="24"/>
                <w:szCs w:val="24"/>
              </w:rPr>
            </w:pPr>
          </w:p>
          <w:p w14:paraId="7AD522A7" w14:textId="77777777" w:rsidR="00C40C69" w:rsidRDefault="00C40C69" w:rsidP="008E6511">
            <w:pPr>
              <w:jc w:val="both"/>
              <w:rPr>
                <w:sz w:val="24"/>
                <w:szCs w:val="24"/>
              </w:rPr>
            </w:pPr>
            <w:r>
              <w:rPr>
                <w:sz w:val="24"/>
                <w:szCs w:val="24"/>
              </w:rPr>
              <w:t>To critically reflect on my communication methods and skills, I will use Schon’s (1983) stages of reflection, which is reflection in action and reflection on action. I feel these simple, yet effective stages are appropriate to apply to my observation as I this aides me to think of the time during the observation and to reflect after the observation.</w:t>
            </w:r>
          </w:p>
          <w:p w14:paraId="5D9F5135" w14:textId="77777777" w:rsidR="00C40C69" w:rsidRDefault="00C40C69" w:rsidP="008E6511">
            <w:pPr>
              <w:jc w:val="both"/>
              <w:rPr>
                <w:sz w:val="24"/>
                <w:szCs w:val="24"/>
              </w:rPr>
            </w:pPr>
          </w:p>
          <w:p w14:paraId="43FB57DD" w14:textId="77777777" w:rsidR="00C40C69" w:rsidRDefault="00C40C69" w:rsidP="008E6511">
            <w:pPr>
              <w:jc w:val="both"/>
              <w:rPr>
                <w:sz w:val="24"/>
                <w:szCs w:val="24"/>
              </w:rPr>
            </w:pPr>
            <w:r>
              <w:rPr>
                <w:sz w:val="24"/>
                <w:szCs w:val="24"/>
              </w:rPr>
              <w:t>Child 1’s circumstances during the observation is that she is in Local Authority care and there is a plan in place to increase Child 1’s overnight stays with her mother; with the outcome of her rehabilitating to her mother’s full-time care. Child 1 was already spending four nights a week at her mothers and the purpose of the visit was to increase this further. I had already met with Child 1 numerous times and felt I had developed a positive relationship with her; Child 1, although young I felt to be very mature and has always been eager to participate in meetings, which I feel is a significant strength of hers. A positive relationship is crucial to individuals and one of the skills valued is listening, as to use their voice as a starting point and giving them a sense of control (</w:t>
            </w:r>
            <w:r w:rsidRPr="0083198F">
              <w:rPr>
                <w:i/>
                <w:sz w:val="24"/>
                <w:szCs w:val="24"/>
              </w:rPr>
              <w:t>Beresford et al</w:t>
            </w:r>
            <w:r>
              <w:rPr>
                <w:sz w:val="24"/>
                <w:szCs w:val="24"/>
              </w:rPr>
              <w:t xml:space="preserve">., 2008). Despite my positive relationship with Child 1 and intentions to empower and listen to Child 1, I realised that this visit would be difficult as I was fully aware Child 1 was reluctant to increase her time with her mother, thus adopting a person-centred approach and applying communication skills would be crucial. Acknowledging the importance of a person-centred approach, I considered the work of Rogers (1961), which is person centred counselling, whereby the individual is considered an expert of their own lives; this includes three qualities 1) positive regard, 2) empathic understanding and 3) congruence. Wilson </w:t>
            </w:r>
            <w:r w:rsidRPr="00546BAB">
              <w:rPr>
                <w:i/>
                <w:sz w:val="24"/>
                <w:szCs w:val="24"/>
              </w:rPr>
              <w:t>et al</w:t>
            </w:r>
            <w:r>
              <w:rPr>
                <w:sz w:val="24"/>
                <w:szCs w:val="24"/>
              </w:rPr>
              <w:t xml:space="preserve"> (2009) refer to the three qualities as outlined by Rogers, as crucial communication skills to ensure good practice; which highlights the importance on reflecting on my communication skills during this observation.</w:t>
            </w:r>
          </w:p>
          <w:p w14:paraId="1C668B8F" w14:textId="77777777" w:rsidR="00C40C69" w:rsidRDefault="00C40C69" w:rsidP="008E6511">
            <w:pPr>
              <w:jc w:val="both"/>
              <w:rPr>
                <w:sz w:val="24"/>
                <w:szCs w:val="24"/>
              </w:rPr>
            </w:pPr>
          </w:p>
          <w:p w14:paraId="2504B15C" w14:textId="77777777" w:rsidR="00C40C69" w:rsidRDefault="00C40C69" w:rsidP="008E6511">
            <w:pPr>
              <w:jc w:val="both"/>
              <w:rPr>
                <w:sz w:val="24"/>
              </w:rPr>
            </w:pPr>
            <w:r>
              <w:rPr>
                <w:sz w:val="24"/>
                <w:szCs w:val="24"/>
              </w:rPr>
              <w:t xml:space="preserve">To demonstrate competence, planning before intervention is crucial (Trevithick, 2000). Prior to my visit I had decided to prepare the family time timetable and had made my own feedback form that was more child-friendly for Child 1. I acknowledge that Child 1 enjoys drawing and made this as an option, as opposed to her just writing. </w:t>
            </w:r>
            <w:r w:rsidRPr="00CF0B02">
              <w:t xml:space="preserve"> </w:t>
            </w:r>
            <w:r w:rsidRPr="00E67452">
              <w:rPr>
                <w:sz w:val="24"/>
              </w:rPr>
              <w:t xml:space="preserve">According to Halford-Letchfield </w:t>
            </w:r>
            <w:r w:rsidRPr="00E67452">
              <w:rPr>
                <w:i/>
                <w:sz w:val="24"/>
              </w:rPr>
              <w:t>et al</w:t>
            </w:r>
            <w:r w:rsidRPr="00E67452">
              <w:rPr>
                <w:sz w:val="24"/>
              </w:rPr>
              <w:t xml:space="preserve"> (2014), there is evidence t</w:t>
            </w:r>
            <w:r>
              <w:rPr>
                <w:sz w:val="24"/>
              </w:rPr>
              <w:t>hat creative practice</w:t>
            </w:r>
            <w:r w:rsidRPr="00E67452">
              <w:rPr>
                <w:sz w:val="24"/>
              </w:rPr>
              <w:t xml:space="preserve"> </w:t>
            </w:r>
            <w:r>
              <w:rPr>
                <w:sz w:val="24"/>
              </w:rPr>
              <w:t>encourages reflection</w:t>
            </w:r>
            <w:r w:rsidRPr="00E67452">
              <w:rPr>
                <w:sz w:val="24"/>
              </w:rPr>
              <w:t xml:space="preserve"> and </w:t>
            </w:r>
            <w:r>
              <w:rPr>
                <w:sz w:val="24"/>
              </w:rPr>
              <w:t>can provide an individual with alternative</w:t>
            </w:r>
            <w:r w:rsidRPr="00E67452">
              <w:rPr>
                <w:sz w:val="24"/>
              </w:rPr>
              <w:t xml:space="preserve"> ways </w:t>
            </w:r>
            <w:r>
              <w:rPr>
                <w:sz w:val="24"/>
              </w:rPr>
              <w:t xml:space="preserve">of thinking; which I felt would be beneficial to Child 1. Additionally, I had already considered my dress code. Research suggests that individuals have reported that it does matter the way Social workers dress, as this affects their confidence in the </w:t>
            </w:r>
            <w:r>
              <w:rPr>
                <w:sz w:val="24"/>
              </w:rPr>
              <w:lastRenderedPageBreak/>
              <w:t xml:space="preserve">professional (Scholar, 2013) and one study found that individuals preferred that Social Worker dress casually (McGuire-Sniekus et al., 2003). I felt it appropriate to dress informally, to put Child 1 at ease and I felt this a more child friendly approach.  </w:t>
            </w:r>
          </w:p>
          <w:p w14:paraId="4014EA0B" w14:textId="77777777" w:rsidR="00C40C69" w:rsidRDefault="00C40C69" w:rsidP="008E6511">
            <w:pPr>
              <w:jc w:val="both"/>
              <w:rPr>
                <w:sz w:val="24"/>
              </w:rPr>
            </w:pPr>
          </w:p>
          <w:p w14:paraId="7D6376BE" w14:textId="77777777" w:rsidR="00C40C69" w:rsidRDefault="00C40C69" w:rsidP="008E6511">
            <w:pPr>
              <w:jc w:val="both"/>
              <w:rPr>
                <w:sz w:val="24"/>
              </w:rPr>
            </w:pPr>
            <w:r>
              <w:rPr>
                <w:sz w:val="24"/>
              </w:rPr>
              <w:t>Prior to the visit I had also established that Child 1’s preferred language was English, through making the ‘Active Offer’, which is in line with the Welsh Governments strategic framework for Welsh Language Services, ‘More Than Just Words’ (Welsh Government, 2015). I am fluent in Welsh and would have been able to offer the service in Welsh, should this have been Child 1’s preference. It is crucial for the first language of an individual to be delivered, as language can act as a barrier, equivalent to an impairment if not (Koprowska, 2014). Additionally, this is an important principle of the Social Services and Well-being Act (Wales) 2014, to enable voice and control and respecting the wishes and promoting the rights of an individual (Social Care Wales, 2017).</w:t>
            </w:r>
          </w:p>
          <w:p w14:paraId="6BCF538D" w14:textId="77777777" w:rsidR="00C40C69" w:rsidRDefault="00C40C69" w:rsidP="008E6511">
            <w:pPr>
              <w:jc w:val="both"/>
              <w:rPr>
                <w:sz w:val="24"/>
              </w:rPr>
            </w:pPr>
          </w:p>
          <w:p w14:paraId="0BC5443C" w14:textId="77777777" w:rsidR="00C40C69" w:rsidRDefault="00C40C69" w:rsidP="008E6511">
            <w:pPr>
              <w:jc w:val="both"/>
              <w:rPr>
                <w:sz w:val="24"/>
              </w:rPr>
            </w:pPr>
            <w:r>
              <w:rPr>
                <w:sz w:val="24"/>
              </w:rPr>
              <w:t xml:space="preserve">I met Child 1 at her placement, which allowed her to more openly express her wishes and feelings without her mother present, particularly as I knew she was reluctant to increase her time at home; this is also emphasises the </w:t>
            </w:r>
            <w:r w:rsidRPr="00447D63">
              <w:rPr>
                <w:sz w:val="24"/>
              </w:rPr>
              <w:t>United Nation’s Convention on the Rights of the Child</w:t>
            </w:r>
            <w:r>
              <w:rPr>
                <w:sz w:val="24"/>
              </w:rPr>
              <w:t xml:space="preserve"> (United Nations, 1989). I again asked Child 1 if she was happy with the observer being present, which she confirmed and I asked Child 1 where in the property she would like to go and she advised she is happy in the living room on the sofa. </w:t>
            </w:r>
          </w:p>
          <w:p w14:paraId="29D75697" w14:textId="77777777" w:rsidR="00C40C69" w:rsidRDefault="00C40C69" w:rsidP="008E6511">
            <w:pPr>
              <w:jc w:val="both"/>
              <w:rPr>
                <w:sz w:val="24"/>
                <w:szCs w:val="24"/>
              </w:rPr>
            </w:pPr>
          </w:p>
          <w:p w14:paraId="45219973" w14:textId="059555A7" w:rsidR="00C40C69" w:rsidRPr="00C2154C" w:rsidRDefault="00C40C69" w:rsidP="008E6511">
            <w:pPr>
              <w:jc w:val="both"/>
              <w:rPr>
                <w:sz w:val="24"/>
                <w:szCs w:val="24"/>
              </w:rPr>
            </w:pPr>
            <w:r>
              <w:rPr>
                <w:sz w:val="24"/>
                <w:szCs w:val="24"/>
              </w:rPr>
              <w:t>I began by asking Child 1 how her week has been and what she has been doing as it was the beginning of the school holidays; she shared some activities she had done, such as going to the circus etc. I felt it was important to engage in ‘social chat’ as this gives an impression of kindness and a more comfortable situation (Trevithick, 2000). We then went on to discuss the family time plan and we agreed for the first week to remain the same. I then suggested and encouraged Child 1 to add another overnight stay, to which – as I suspected – Child 1 refused, stating “</w:t>
            </w:r>
            <w:r w:rsidRPr="00457026">
              <w:rPr>
                <w:i/>
                <w:sz w:val="24"/>
                <w:szCs w:val="24"/>
              </w:rPr>
              <w:t>I am not going”,</w:t>
            </w:r>
            <w:r>
              <w:rPr>
                <w:sz w:val="24"/>
                <w:szCs w:val="24"/>
              </w:rPr>
              <w:t xml:space="preserve"> I asked Child 1 why and I was listening to her responses, which Egan (2001) describes as a crucial skill in communicating, along with probing and challenging. In this case, I was probing Child 1 to explain her reluctance to go home to her mother, as this would help to determine any intervention that may improve her relationship with mother. I also, in a child-friendly manner challenged some of which she was saying; for example, one of the reason Child 1 did not want to go home was because of her mum implementing parental boundaries, which I explained every child has and actually benefits from. I was consciously being empathetic towards Child 1s feelings, which I was also trying to display by understanding her feelings and communicating this to her in words (Shulman, 1999). Gerdes and Segal (2011) argue that experiencing empathy can improve outcomes, which I kept in mind whilst reflecting in action (Schon, 1983). I was very aware that research has found that it is important to children that Social Workers demonstrate certain qualities such as, consistency and honesty (Munro, 2011) and I explained to Child A – although this felt uncomfortable - that as there are no safeguarding concerns she can return home, which is ultimately her parent’s decision to make under a Section 76. I would ask Child 1 if she understood what I was trying to explain, I observed she </w:t>
            </w:r>
            <w:r w:rsidRPr="00C2154C">
              <w:rPr>
                <w:sz w:val="24"/>
              </w:rPr>
              <w:t>was unhappy as she had gone quiet and buried her head into her chest answering with "</w:t>
            </w:r>
            <w:r w:rsidRPr="00C2154C">
              <w:rPr>
                <w:rStyle w:val="Emphasis"/>
                <w:sz w:val="24"/>
              </w:rPr>
              <w:t>mhmm</w:t>
            </w:r>
            <w:r>
              <w:rPr>
                <w:sz w:val="24"/>
              </w:rPr>
              <w:t>", it was at this p</w:t>
            </w:r>
            <w:r w:rsidR="008876F1">
              <w:rPr>
                <w:sz w:val="24"/>
              </w:rPr>
              <w:t>oint I decided to end the visit and agreed to visit next week so she can have time to process what was discussed.</w:t>
            </w:r>
          </w:p>
          <w:p w14:paraId="3508AC44" w14:textId="77777777" w:rsidR="00C40C69" w:rsidRDefault="00C40C69" w:rsidP="008E6511">
            <w:pPr>
              <w:jc w:val="both"/>
              <w:rPr>
                <w:sz w:val="24"/>
                <w:szCs w:val="24"/>
              </w:rPr>
            </w:pPr>
          </w:p>
          <w:p w14:paraId="28C57E3A" w14:textId="77777777" w:rsidR="00C40C69" w:rsidRDefault="00C40C69" w:rsidP="008E6511">
            <w:pPr>
              <w:jc w:val="both"/>
              <w:rPr>
                <w:sz w:val="24"/>
                <w:szCs w:val="24"/>
              </w:rPr>
            </w:pPr>
          </w:p>
          <w:p w14:paraId="3B884286" w14:textId="77777777" w:rsidR="00C40C69" w:rsidRDefault="00C40C69" w:rsidP="008E6511">
            <w:pPr>
              <w:jc w:val="both"/>
              <w:rPr>
                <w:sz w:val="24"/>
                <w:szCs w:val="24"/>
              </w:rPr>
            </w:pPr>
          </w:p>
          <w:p w14:paraId="756CE525" w14:textId="77777777" w:rsidR="00C40C69" w:rsidRDefault="00C40C69" w:rsidP="008E6511">
            <w:pPr>
              <w:jc w:val="both"/>
              <w:rPr>
                <w:color w:val="2A2A2A"/>
                <w:sz w:val="23"/>
                <w:szCs w:val="23"/>
                <w:shd w:val="clear" w:color="auto" w:fill="FFFFFF"/>
              </w:rPr>
            </w:pPr>
            <w:r>
              <w:rPr>
                <w:color w:val="2A2A2A"/>
                <w:sz w:val="23"/>
                <w:szCs w:val="23"/>
                <w:shd w:val="clear" w:color="auto" w:fill="FFFFFF"/>
              </w:rPr>
              <w:t xml:space="preserve">Using the reflection on action stage (Schon, 1983), following my interaction with Child 1, I will outline points for future practice: </w:t>
            </w:r>
          </w:p>
          <w:p w14:paraId="6D9FADCE" w14:textId="77777777" w:rsidR="00C40C69" w:rsidRDefault="00C40C69" w:rsidP="00C40C69">
            <w:pPr>
              <w:pStyle w:val="ListParagraph"/>
              <w:numPr>
                <w:ilvl w:val="0"/>
                <w:numId w:val="1"/>
              </w:numPr>
              <w:jc w:val="both"/>
              <w:rPr>
                <w:rFonts w:ascii="Arial" w:hAnsi="Arial" w:cs="Arial"/>
                <w:color w:val="2A2A2A"/>
                <w:sz w:val="24"/>
                <w:szCs w:val="23"/>
                <w:shd w:val="clear" w:color="auto" w:fill="FFFFFF"/>
              </w:rPr>
            </w:pPr>
            <w:r w:rsidRPr="00B2332D">
              <w:rPr>
                <w:rFonts w:ascii="Arial" w:hAnsi="Arial" w:cs="Arial"/>
                <w:color w:val="2A2A2A"/>
                <w:sz w:val="24"/>
                <w:szCs w:val="23"/>
                <w:shd w:val="clear" w:color="auto" w:fill="FFFFFF"/>
              </w:rPr>
              <w:t xml:space="preserve">Ruch (2014) found that a common theme that emerged from research was practitioners using the term ‘uncomfortable’, particularly in the way the communication with children unfolded. Additionally, practitioners would ‘talk back’ to the child which involved explaining their role, to help the child understand their experience and their [practitioners] understanding of it. Upon reflection, I certainly can relate to this and did feel ‘uncomfortable’ as </w:t>
            </w:r>
            <w:r>
              <w:rPr>
                <w:rFonts w:ascii="Arial" w:hAnsi="Arial" w:cs="Arial"/>
                <w:color w:val="2A2A2A"/>
                <w:sz w:val="24"/>
                <w:szCs w:val="23"/>
                <w:shd w:val="clear" w:color="auto" w:fill="FFFFFF"/>
              </w:rPr>
              <w:t>Child 1s</w:t>
            </w:r>
            <w:r w:rsidRPr="00B2332D">
              <w:rPr>
                <w:rFonts w:ascii="Arial" w:hAnsi="Arial" w:cs="Arial"/>
                <w:color w:val="2A2A2A"/>
                <w:sz w:val="24"/>
                <w:szCs w:val="23"/>
                <w:shd w:val="clear" w:color="auto" w:fill="FFFFFF"/>
              </w:rPr>
              <w:t xml:space="preserve"> best interest was at heart, however, I</w:t>
            </w:r>
            <w:r>
              <w:rPr>
                <w:rFonts w:ascii="Arial" w:hAnsi="Arial" w:cs="Arial"/>
                <w:color w:val="2A2A2A"/>
                <w:sz w:val="24"/>
                <w:szCs w:val="23"/>
                <w:shd w:val="clear" w:color="auto" w:fill="FFFFFF"/>
              </w:rPr>
              <w:t xml:space="preserve"> could not uphold her wishes, although now understand it is correct to explain my role to aide understanding.</w:t>
            </w:r>
          </w:p>
          <w:p w14:paraId="21DBB14C" w14:textId="77777777" w:rsidR="00C40C69" w:rsidRDefault="00C40C69" w:rsidP="00C40C69">
            <w:pPr>
              <w:pStyle w:val="ListParagraph"/>
              <w:numPr>
                <w:ilvl w:val="0"/>
                <w:numId w:val="1"/>
              </w:numPr>
              <w:jc w:val="both"/>
              <w:rPr>
                <w:rFonts w:ascii="Arial" w:hAnsi="Arial" w:cs="Arial"/>
                <w:color w:val="2A2A2A"/>
                <w:sz w:val="24"/>
                <w:szCs w:val="23"/>
                <w:shd w:val="clear" w:color="auto" w:fill="FFFFFF"/>
              </w:rPr>
            </w:pPr>
            <w:r>
              <w:rPr>
                <w:rFonts w:ascii="Arial" w:hAnsi="Arial" w:cs="Arial"/>
                <w:color w:val="2A2A2A"/>
                <w:sz w:val="24"/>
                <w:szCs w:val="23"/>
                <w:shd w:val="clear" w:color="auto" w:fill="FFFFFF"/>
              </w:rPr>
              <w:t>Values are important in Social Work (Reamer, 2013), however, in this circumstance Child 1s and professional values conflicted with organisational values, whereby children are best placed at home if safe to do so, and I felt immense pressure to ensure the rehabilitation plan was successful whilst adhering to the Code of Professional Practice (Social Care Wales, 2017)</w:t>
            </w:r>
          </w:p>
          <w:p w14:paraId="042D7506" w14:textId="77777777" w:rsidR="00C40C69" w:rsidRPr="009B0E06" w:rsidRDefault="00C40C69" w:rsidP="00C40C69">
            <w:pPr>
              <w:pStyle w:val="ListParagraph"/>
              <w:numPr>
                <w:ilvl w:val="0"/>
                <w:numId w:val="1"/>
              </w:numPr>
              <w:jc w:val="both"/>
              <w:rPr>
                <w:rFonts w:ascii="Arial" w:hAnsi="Arial" w:cs="Arial"/>
                <w:color w:val="2A2A2A"/>
                <w:sz w:val="24"/>
                <w:szCs w:val="23"/>
                <w:shd w:val="clear" w:color="auto" w:fill="FFFFFF"/>
              </w:rPr>
            </w:pPr>
            <w:r w:rsidRPr="00355304">
              <w:rPr>
                <w:rFonts w:ascii="Arial" w:hAnsi="Arial" w:cs="Arial"/>
                <w:color w:val="2A2A2A"/>
                <w:sz w:val="24"/>
                <w:szCs w:val="23"/>
                <w:shd w:val="clear" w:color="auto" w:fill="FFFFFF"/>
              </w:rPr>
              <w:t xml:space="preserve">During this difficult interaction, I found that emotional intelligence was crucial, in managing my emotions at the time and also acknowledging Child 1s. </w:t>
            </w:r>
            <w:r w:rsidRPr="00355304">
              <w:rPr>
                <w:rFonts w:ascii="Arial" w:hAnsi="Arial" w:cs="Arial"/>
                <w:sz w:val="24"/>
              </w:rPr>
              <w:t>Goleman (2006) asserts that practitioners will not be as successful if they lack emotional abilities, management</w:t>
            </w:r>
            <w:r>
              <w:rPr>
                <w:rFonts w:ascii="Arial" w:hAnsi="Arial" w:cs="Arial"/>
                <w:sz w:val="24"/>
              </w:rPr>
              <w:t xml:space="preserve"> and </w:t>
            </w:r>
            <w:r w:rsidRPr="00355304">
              <w:rPr>
                <w:rFonts w:ascii="Arial" w:hAnsi="Arial" w:cs="Arial"/>
                <w:sz w:val="24"/>
              </w:rPr>
              <w:t>self-awareness. I feel had I not have utilised this skill, this certainly woul</w:t>
            </w:r>
            <w:r>
              <w:rPr>
                <w:rFonts w:ascii="Arial" w:hAnsi="Arial" w:cs="Arial"/>
                <w:sz w:val="24"/>
              </w:rPr>
              <w:t>d have diminished my communication skills and would not have promoted Child 1s well-being.</w:t>
            </w:r>
          </w:p>
          <w:p w14:paraId="5EEF146F" w14:textId="77777777" w:rsidR="00C40C69" w:rsidRPr="009B0E06" w:rsidRDefault="00C40C69" w:rsidP="008E6511">
            <w:pPr>
              <w:jc w:val="both"/>
              <w:rPr>
                <w:color w:val="2A2A2A"/>
                <w:sz w:val="24"/>
                <w:szCs w:val="23"/>
                <w:shd w:val="clear" w:color="auto" w:fill="FFFFFF"/>
              </w:rPr>
            </w:pPr>
          </w:p>
          <w:p w14:paraId="14EFDB71" w14:textId="77777777" w:rsidR="00C40C69" w:rsidRDefault="00C40C69" w:rsidP="008E6511">
            <w:pPr>
              <w:jc w:val="both"/>
              <w:rPr>
                <w:color w:val="2A2A2A"/>
                <w:sz w:val="23"/>
                <w:szCs w:val="23"/>
                <w:shd w:val="clear" w:color="auto" w:fill="FFFFFF"/>
              </w:rPr>
            </w:pPr>
          </w:p>
          <w:p w14:paraId="50C22DDB" w14:textId="303E72F1" w:rsidR="00C40C69" w:rsidRDefault="008876F1" w:rsidP="008E6511">
            <w:pPr>
              <w:jc w:val="both"/>
              <w:rPr>
                <w:color w:val="2A2A2A"/>
                <w:sz w:val="23"/>
                <w:szCs w:val="23"/>
                <w:shd w:val="clear" w:color="auto" w:fill="FFFFFF"/>
              </w:rPr>
            </w:pPr>
            <w:r>
              <w:rPr>
                <w:color w:val="2A2A2A"/>
                <w:sz w:val="23"/>
                <w:szCs w:val="23"/>
                <w:shd w:val="clear" w:color="auto" w:fill="FFFFFF"/>
              </w:rPr>
              <w:t>1,341</w:t>
            </w:r>
            <w:r w:rsidR="00C40C69">
              <w:rPr>
                <w:color w:val="2A2A2A"/>
                <w:sz w:val="23"/>
                <w:szCs w:val="23"/>
                <w:shd w:val="clear" w:color="auto" w:fill="FFFFFF"/>
              </w:rPr>
              <w:t xml:space="preserve"> words.</w:t>
            </w:r>
          </w:p>
          <w:p w14:paraId="51B93560" w14:textId="4EF50FF7" w:rsidR="00C40C69" w:rsidRPr="008B28E7" w:rsidRDefault="00C40C69" w:rsidP="008E6511">
            <w:pPr>
              <w:jc w:val="both"/>
              <w:rPr>
                <w:sz w:val="24"/>
                <w:szCs w:val="24"/>
              </w:rPr>
            </w:pPr>
          </w:p>
        </w:tc>
      </w:tr>
    </w:tbl>
    <w:p w14:paraId="7374A523" w14:textId="3FFECFFC" w:rsidR="00E83C79" w:rsidRDefault="00E83C79"/>
    <w:p w14:paraId="28A7F2B7" w14:textId="77777777" w:rsidR="000601DB" w:rsidRDefault="000601DB" w:rsidP="000601DB">
      <w:pPr>
        <w:jc w:val="center"/>
      </w:pPr>
    </w:p>
    <w:p w14:paraId="6A498F99" w14:textId="77777777" w:rsidR="000601DB" w:rsidRDefault="000601DB" w:rsidP="000601DB">
      <w:pPr>
        <w:jc w:val="center"/>
      </w:pPr>
    </w:p>
    <w:p w14:paraId="1869C859" w14:textId="77777777" w:rsidR="00DB5E64" w:rsidRDefault="00DB5E64" w:rsidP="000601DB">
      <w:pPr>
        <w:jc w:val="center"/>
        <w:rPr>
          <w:b/>
          <w:sz w:val="28"/>
          <w:szCs w:val="28"/>
        </w:rPr>
      </w:pPr>
    </w:p>
    <w:p w14:paraId="1AE120AC" w14:textId="0B175021" w:rsidR="000601DB" w:rsidRPr="00392F73" w:rsidRDefault="000601DB" w:rsidP="000601DB">
      <w:pPr>
        <w:jc w:val="center"/>
        <w:rPr>
          <w:b/>
          <w:i/>
          <w:sz w:val="28"/>
          <w:szCs w:val="28"/>
        </w:rPr>
      </w:pPr>
      <w:r w:rsidRPr="00EE5BC3">
        <w:rPr>
          <w:b/>
          <w:sz w:val="28"/>
          <w:szCs w:val="28"/>
        </w:rPr>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carers</w:t>
      </w:r>
      <w:r w:rsidRPr="00BC4ED3">
        <w:rPr>
          <w:b/>
          <w:color w:val="auto"/>
          <w:sz w:val="28"/>
          <w:szCs w:val="28"/>
        </w:rPr>
        <w:t xml:space="preserve"> </w:t>
      </w:r>
    </w:p>
    <w:p w14:paraId="49AF13AB" w14:textId="77777777" w:rsidR="000601DB" w:rsidRDefault="000601DB" w:rsidP="000601DB">
      <w:pPr>
        <w:jc w:val="both"/>
        <w:rPr>
          <w:b/>
          <w:sz w:val="24"/>
          <w:szCs w:val="24"/>
        </w:rPr>
      </w:pPr>
    </w:p>
    <w:p w14:paraId="5C9265E7" w14:textId="77777777" w:rsidR="000601DB" w:rsidRPr="00D0503D" w:rsidRDefault="000601DB" w:rsidP="000601DB">
      <w:pPr>
        <w:jc w:val="both"/>
        <w:rPr>
          <w:b/>
          <w:sz w:val="24"/>
          <w:szCs w:val="24"/>
        </w:rPr>
      </w:pPr>
      <w:r w:rsidRPr="00D0503D">
        <w:rPr>
          <w:b/>
          <w:sz w:val="24"/>
          <w:szCs w:val="24"/>
        </w:rPr>
        <w:t>Information for the observer</w:t>
      </w:r>
    </w:p>
    <w:p w14:paraId="775C4680" w14:textId="77777777" w:rsidR="000601DB" w:rsidRPr="003C3C67" w:rsidRDefault="000601DB" w:rsidP="000601DB">
      <w:pPr>
        <w:jc w:val="both"/>
        <w:rPr>
          <w:i/>
          <w:sz w:val="24"/>
          <w:szCs w:val="24"/>
        </w:rPr>
      </w:pPr>
    </w:p>
    <w:p w14:paraId="2A0998CF" w14:textId="77777777" w:rsidR="000601DB" w:rsidRPr="00E3288D" w:rsidRDefault="000601DB" w:rsidP="000601DB">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4D37FDDD" w14:textId="77777777" w:rsidR="000601DB" w:rsidRPr="00E3288D" w:rsidRDefault="000601DB" w:rsidP="000601DB">
      <w:pPr>
        <w:jc w:val="both"/>
        <w:rPr>
          <w:i/>
          <w:sz w:val="24"/>
          <w:szCs w:val="24"/>
        </w:rPr>
      </w:pPr>
    </w:p>
    <w:p w14:paraId="7812D7C1" w14:textId="77777777" w:rsidR="000601DB" w:rsidRPr="00706BB5" w:rsidRDefault="000601DB" w:rsidP="000601DB">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05EC0A77" w14:textId="77777777" w:rsidR="000601DB" w:rsidRPr="00E3288D" w:rsidRDefault="000601DB" w:rsidP="000601DB">
      <w:pPr>
        <w:jc w:val="both"/>
        <w:rPr>
          <w:i/>
          <w:sz w:val="24"/>
          <w:szCs w:val="24"/>
        </w:rPr>
      </w:pPr>
    </w:p>
    <w:p w14:paraId="4B5A3ABE" w14:textId="77777777" w:rsidR="000601DB" w:rsidRPr="00E3288D" w:rsidRDefault="000601DB" w:rsidP="000601DB">
      <w:pPr>
        <w:jc w:val="both"/>
        <w:rPr>
          <w:i/>
          <w:sz w:val="24"/>
          <w:szCs w:val="24"/>
        </w:rPr>
      </w:pPr>
      <w:r w:rsidRPr="00E3288D">
        <w:rPr>
          <w:i/>
          <w:sz w:val="24"/>
          <w:szCs w:val="24"/>
        </w:rPr>
        <w:t>Some or all of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w:t>
      </w:r>
      <w:r w:rsidRPr="00E3288D">
        <w:rPr>
          <w:i/>
          <w:sz w:val="24"/>
          <w:szCs w:val="24"/>
        </w:rPr>
        <w:lastRenderedPageBreak/>
        <w:t>from the individual</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5F8C57C0" w14:textId="77777777" w:rsidR="000601DB" w:rsidRPr="00E3288D" w:rsidRDefault="000601DB" w:rsidP="000601DB">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260F3A97" w14:textId="77777777" w:rsidR="000601DB" w:rsidRPr="00E3288D" w:rsidRDefault="000601DB" w:rsidP="000601DB">
      <w:pPr>
        <w:jc w:val="both"/>
        <w:rPr>
          <w:i/>
          <w:sz w:val="24"/>
          <w:szCs w:val="24"/>
        </w:rPr>
      </w:pPr>
    </w:p>
    <w:p w14:paraId="31478487" w14:textId="77777777" w:rsidR="000601DB" w:rsidRPr="00E3288D" w:rsidRDefault="000601DB" w:rsidP="000601DB">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1FB4086F" w14:textId="77777777" w:rsidR="000601DB" w:rsidRPr="008B28E7" w:rsidRDefault="000601DB" w:rsidP="000601D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2"/>
        <w:gridCol w:w="6504"/>
      </w:tblGrid>
      <w:tr w:rsidR="000601DB" w:rsidRPr="008B28E7" w14:paraId="075D70FF" w14:textId="77777777" w:rsidTr="008449F9">
        <w:tc>
          <w:tcPr>
            <w:tcW w:w="2718" w:type="dxa"/>
            <w:shd w:val="clear" w:color="auto" w:fill="auto"/>
          </w:tcPr>
          <w:p w14:paraId="58B4588C" w14:textId="77777777" w:rsidR="000601DB" w:rsidRPr="00C7108B" w:rsidRDefault="000601DB" w:rsidP="008449F9">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19B5E4FA" w14:textId="77777777" w:rsidR="000601DB" w:rsidRPr="00C7108B" w:rsidRDefault="000601DB" w:rsidP="008449F9">
            <w:pPr>
              <w:rPr>
                <w:sz w:val="22"/>
                <w:szCs w:val="22"/>
              </w:rPr>
            </w:pPr>
          </w:p>
        </w:tc>
        <w:tc>
          <w:tcPr>
            <w:tcW w:w="7470" w:type="dxa"/>
            <w:shd w:val="clear" w:color="auto" w:fill="auto"/>
          </w:tcPr>
          <w:p w14:paraId="721E16CB" w14:textId="77777777" w:rsidR="000601DB" w:rsidRPr="008B28E7" w:rsidRDefault="000601DB" w:rsidP="008449F9">
            <w:pPr>
              <w:jc w:val="both"/>
              <w:rPr>
                <w:sz w:val="24"/>
                <w:szCs w:val="24"/>
              </w:rPr>
            </w:pPr>
            <w:r>
              <w:rPr>
                <w:sz w:val="24"/>
                <w:szCs w:val="24"/>
              </w:rPr>
              <w:t>Yes</w:t>
            </w:r>
          </w:p>
        </w:tc>
      </w:tr>
      <w:tr w:rsidR="000601DB" w:rsidRPr="008B28E7" w14:paraId="1AFCE78C" w14:textId="77777777" w:rsidTr="008449F9">
        <w:tc>
          <w:tcPr>
            <w:tcW w:w="2718" w:type="dxa"/>
            <w:shd w:val="clear" w:color="auto" w:fill="auto"/>
          </w:tcPr>
          <w:p w14:paraId="26C494DF" w14:textId="77777777" w:rsidR="000601DB" w:rsidRDefault="000601DB" w:rsidP="008449F9">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5E8FE542" w14:textId="77777777" w:rsidR="000601DB" w:rsidRPr="00C7108B" w:rsidRDefault="000601DB" w:rsidP="008449F9">
            <w:pPr>
              <w:rPr>
                <w:sz w:val="22"/>
                <w:szCs w:val="22"/>
              </w:rPr>
            </w:pPr>
            <w:r>
              <w:rPr>
                <w:sz w:val="22"/>
                <w:szCs w:val="22"/>
              </w:rPr>
              <w:t>Did they explain why they were being observed?</w:t>
            </w:r>
          </w:p>
          <w:p w14:paraId="515B024C" w14:textId="77777777" w:rsidR="000601DB" w:rsidRPr="00C7108B" w:rsidRDefault="000601DB" w:rsidP="008449F9">
            <w:pPr>
              <w:rPr>
                <w:sz w:val="22"/>
                <w:szCs w:val="22"/>
              </w:rPr>
            </w:pPr>
          </w:p>
        </w:tc>
        <w:tc>
          <w:tcPr>
            <w:tcW w:w="7470" w:type="dxa"/>
            <w:shd w:val="clear" w:color="auto" w:fill="auto"/>
          </w:tcPr>
          <w:p w14:paraId="2B73F7F9" w14:textId="77777777" w:rsidR="000601DB" w:rsidRPr="008B28E7" w:rsidRDefault="000601DB" w:rsidP="008449F9">
            <w:pPr>
              <w:jc w:val="both"/>
              <w:rPr>
                <w:sz w:val="24"/>
                <w:szCs w:val="24"/>
              </w:rPr>
            </w:pPr>
            <w:r>
              <w:rPr>
                <w:sz w:val="24"/>
                <w:szCs w:val="24"/>
              </w:rPr>
              <w:t>Yes, she told me someone was coming to watch her today because of the course she’s doing.</w:t>
            </w:r>
          </w:p>
        </w:tc>
      </w:tr>
      <w:tr w:rsidR="000601DB" w:rsidRPr="008B28E7" w14:paraId="1F6932B0" w14:textId="77777777" w:rsidTr="008449F9">
        <w:tc>
          <w:tcPr>
            <w:tcW w:w="2718" w:type="dxa"/>
            <w:shd w:val="clear" w:color="auto" w:fill="auto"/>
          </w:tcPr>
          <w:p w14:paraId="734BA266" w14:textId="77777777" w:rsidR="000601DB" w:rsidRDefault="000601DB" w:rsidP="008449F9">
            <w:pPr>
              <w:rPr>
                <w:sz w:val="22"/>
                <w:szCs w:val="22"/>
              </w:rPr>
            </w:pPr>
            <w:r w:rsidRPr="00C7108B">
              <w:rPr>
                <w:sz w:val="22"/>
                <w:szCs w:val="22"/>
              </w:rPr>
              <w:t>Were you clear why the social worker met with you today?</w:t>
            </w:r>
          </w:p>
          <w:p w14:paraId="37A21A44" w14:textId="77777777" w:rsidR="000601DB" w:rsidRPr="00C7108B" w:rsidRDefault="000601DB" w:rsidP="008449F9">
            <w:pPr>
              <w:rPr>
                <w:sz w:val="22"/>
                <w:szCs w:val="22"/>
              </w:rPr>
            </w:pPr>
          </w:p>
        </w:tc>
        <w:tc>
          <w:tcPr>
            <w:tcW w:w="7470" w:type="dxa"/>
            <w:shd w:val="clear" w:color="auto" w:fill="auto"/>
          </w:tcPr>
          <w:p w14:paraId="60D67C3E" w14:textId="77777777" w:rsidR="000601DB" w:rsidRPr="008B28E7" w:rsidRDefault="000601DB" w:rsidP="008449F9">
            <w:pPr>
              <w:jc w:val="both"/>
              <w:rPr>
                <w:sz w:val="24"/>
                <w:szCs w:val="24"/>
              </w:rPr>
            </w:pPr>
            <w:r>
              <w:rPr>
                <w:sz w:val="24"/>
                <w:szCs w:val="24"/>
              </w:rPr>
              <w:t>Yes she came to talk to me about me staying at my mums and to go over a plan together.</w:t>
            </w:r>
          </w:p>
        </w:tc>
      </w:tr>
      <w:tr w:rsidR="000601DB" w:rsidRPr="008B28E7" w14:paraId="57444A10" w14:textId="77777777" w:rsidTr="008449F9">
        <w:tc>
          <w:tcPr>
            <w:tcW w:w="2718" w:type="dxa"/>
            <w:shd w:val="clear" w:color="auto" w:fill="auto"/>
          </w:tcPr>
          <w:p w14:paraId="21CA4D73" w14:textId="77777777" w:rsidR="000601DB" w:rsidRPr="00C7108B" w:rsidRDefault="000601DB" w:rsidP="008449F9">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690A0180" w14:textId="77777777" w:rsidR="000601DB" w:rsidRPr="00C7108B" w:rsidRDefault="000601DB" w:rsidP="008449F9">
            <w:pPr>
              <w:rPr>
                <w:sz w:val="22"/>
                <w:szCs w:val="22"/>
              </w:rPr>
            </w:pPr>
          </w:p>
        </w:tc>
        <w:tc>
          <w:tcPr>
            <w:tcW w:w="7470" w:type="dxa"/>
            <w:shd w:val="clear" w:color="auto" w:fill="auto"/>
          </w:tcPr>
          <w:p w14:paraId="3FE88BB4" w14:textId="77777777" w:rsidR="000601DB" w:rsidRPr="008B28E7" w:rsidRDefault="000601DB" w:rsidP="008449F9">
            <w:pPr>
              <w:jc w:val="both"/>
              <w:rPr>
                <w:sz w:val="24"/>
                <w:szCs w:val="24"/>
              </w:rPr>
            </w:pPr>
            <w:r>
              <w:rPr>
                <w:sz w:val="24"/>
                <w:szCs w:val="24"/>
              </w:rPr>
              <w:t>Yeah fine I think – she brought our plan with her today and pens.</w:t>
            </w:r>
          </w:p>
        </w:tc>
      </w:tr>
      <w:tr w:rsidR="000601DB" w:rsidRPr="008B28E7" w14:paraId="76957AA4" w14:textId="77777777" w:rsidTr="008449F9">
        <w:tc>
          <w:tcPr>
            <w:tcW w:w="2718" w:type="dxa"/>
            <w:shd w:val="clear" w:color="auto" w:fill="auto"/>
          </w:tcPr>
          <w:p w14:paraId="71DA2133" w14:textId="77777777" w:rsidR="000601DB" w:rsidRDefault="000601DB" w:rsidP="008449F9">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838961D" w14:textId="77777777" w:rsidR="000601DB" w:rsidRPr="00C7108B" w:rsidRDefault="000601DB" w:rsidP="008449F9">
            <w:pPr>
              <w:tabs>
                <w:tab w:val="left" w:pos="851"/>
              </w:tabs>
              <w:overflowPunct/>
              <w:autoSpaceDE/>
              <w:autoSpaceDN/>
              <w:adjustRightInd/>
              <w:ind w:hanging="142"/>
              <w:textAlignment w:val="auto"/>
              <w:rPr>
                <w:sz w:val="22"/>
                <w:szCs w:val="22"/>
              </w:rPr>
            </w:pPr>
          </w:p>
        </w:tc>
        <w:tc>
          <w:tcPr>
            <w:tcW w:w="7470" w:type="dxa"/>
            <w:shd w:val="clear" w:color="auto" w:fill="auto"/>
          </w:tcPr>
          <w:p w14:paraId="0DE3C8A8" w14:textId="77777777" w:rsidR="000601DB" w:rsidRPr="008B28E7" w:rsidRDefault="000601DB" w:rsidP="008449F9">
            <w:pPr>
              <w:jc w:val="both"/>
              <w:rPr>
                <w:sz w:val="24"/>
                <w:szCs w:val="24"/>
              </w:rPr>
            </w:pPr>
            <w:r>
              <w:rPr>
                <w:sz w:val="24"/>
                <w:szCs w:val="24"/>
              </w:rPr>
              <w:t>No, I told her I didn’t want to stay at my mum’s more but she told me I had to so I’m a bit annoyed about that.</w:t>
            </w:r>
          </w:p>
        </w:tc>
      </w:tr>
      <w:tr w:rsidR="000601DB" w:rsidRPr="008B28E7" w14:paraId="33499206" w14:textId="77777777" w:rsidTr="008449F9">
        <w:tc>
          <w:tcPr>
            <w:tcW w:w="2718" w:type="dxa"/>
            <w:shd w:val="clear" w:color="auto" w:fill="auto"/>
          </w:tcPr>
          <w:p w14:paraId="5F8EECD2" w14:textId="77777777" w:rsidR="000601DB" w:rsidRDefault="000601DB" w:rsidP="008449F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09202F40" w14:textId="77777777" w:rsidR="000601DB" w:rsidRPr="00706BB5" w:rsidRDefault="000601DB" w:rsidP="008449F9">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32C16080" w14:textId="77777777" w:rsidR="000601DB" w:rsidRPr="00C7108B" w:rsidRDefault="000601DB" w:rsidP="008449F9">
            <w:pPr>
              <w:tabs>
                <w:tab w:val="left" w:pos="-142"/>
                <w:tab w:val="left" w:pos="851"/>
              </w:tabs>
              <w:overflowPunct/>
              <w:autoSpaceDE/>
              <w:autoSpaceDN/>
              <w:adjustRightInd/>
              <w:textAlignment w:val="auto"/>
              <w:rPr>
                <w:sz w:val="22"/>
                <w:szCs w:val="22"/>
              </w:rPr>
            </w:pPr>
          </w:p>
        </w:tc>
        <w:tc>
          <w:tcPr>
            <w:tcW w:w="7470" w:type="dxa"/>
            <w:shd w:val="clear" w:color="auto" w:fill="auto"/>
          </w:tcPr>
          <w:p w14:paraId="3F9FD575" w14:textId="77777777" w:rsidR="000601DB" w:rsidRDefault="000601DB" w:rsidP="008449F9">
            <w:pPr>
              <w:jc w:val="both"/>
              <w:rPr>
                <w:sz w:val="24"/>
                <w:szCs w:val="24"/>
              </w:rPr>
            </w:pPr>
            <w:r>
              <w:rPr>
                <w:sz w:val="24"/>
                <w:szCs w:val="24"/>
              </w:rPr>
              <w:t xml:space="preserve">Yes I know why she came to see me and she brought felt-tips with her because she knows I like pens and stuff. </w:t>
            </w:r>
          </w:p>
          <w:p w14:paraId="71CCC3DD" w14:textId="77777777" w:rsidR="000601DB" w:rsidRDefault="000601DB" w:rsidP="008449F9">
            <w:pPr>
              <w:jc w:val="both"/>
              <w:rPr>
                <w:sz w:val="24"/>
                <w:szCs w:val="24"/>
              </w:rPr>
            </w:pPr>
          </w:p>
          <w:p w14:paraId="5782F7BC" w14:textId="77777777" w:rsidR="000601DB" w:rsidRDefault="000601DB" w:rsidP="008449F9">
            <w:pPr>
              <w:jc w:val="both"/>
              <w:rPr>
                <w:sz w:val="24"/>
                <w:szCs w:val="24"/>
              </w:rPr>
            </w:pPr>
            <w:r>
              <w:rPr>
                <w:sz w:val="24"/>
                <w:szCs w:val="24"/>
              </w:rPr>
              <w:t>She asked me if I understood everything and then asked me to repeat to make sure I did understand.</w:t>
            </w:r>
          </w:p>
          <w:p w14:paraId="5666CA47" w14:textId="77777777" w:rsidR="000601DB" w:rsidRDefault="000601DB" w:rsidP="008449F9">
            <w:pPr>
              <w:jc w:val="both"/>
              <w:rPr>
                <w:sz w:val="24"/>
                <w:szCs w:val="24"/>
              </w:rPr>
            </w:pPr>
          </w:p>
          <w:p w14:paraId="406ADD9C" w14:textId="77777777" w:rsidR="000601DB" w:rsidRDefault="000601DB" w:rsidP="008449F9">
            <w:pPr>
              <w:jc w:val="both"/>
              <w:rPr>
                <w:sz w:val="24"/>
                <w:szCs w:val="24"/>
              </w:rPr>
            </w:pPr>
          </w:p>
          <w:p w14:paraId="5EC47F03" w14:textId="77777777" w:rsidR="000601DB" w:rsidRPr="008B28E7" w:rsidRDefault="000601DB" w:rsidP="008449F9">
            <w:pPr>
              <w:jc w:val="both"/>
              <w:rPr>
                <w:sz w:val="24"/>
                <w:szCs w:val="24"/>
              </w:rPr>
            </w:pPr>
          </w:p>
        </w:tc>
      </w:tr>
    </w:tbl>
    <w:p w14:paraId="2873B44B" w14:textId="77777777" w:rsidR="000601DB" w:rsidRPr="00676E35" w:rsidRDefault="000601DB" w:rsidP="000601DB">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6494"/>
      </w:tblGrid>
      <w:tr w:rsidR="000601DB" w:rsidRPr="008B28E7" w14:paraId="17F03AF9" w14:textId="77777777" w:rsidTr="008449F9">
        <w:tc>
          <w:tcPr>
            <w:tcW w:w="2700" w:type="dxa"/>
            <w:shd w:val="clear" w:color="auto" w:fill="auto"/>
          </w:tcPr>
          <w:p w14:paraId="79D858FD" w14:textId="77777777" w:rsidR="000601DB" w:rsidRPr="00C7108B" w:rsidRDefault="000601DB" w:rsidP="008449F9">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0" w:type="dxa"/>
            <w:shd w:val="clear" w:color="auto" w:fill="auto"/>
          </w:tcPr>
          <w:p w14:paraId="7BDAE781" w14:textId="77777777" w:rsidR="000601DB" w:rsidRPr="008B28E7" w:rsidRDefault="000601DB" w:rsidP="008449F9">
            <w:pPr>
              <w:jc w:val="both"/>
              <w:rPr>
                <w:sz w:val="24"/>
                <w:szCs w:val="24"/>
              </w:rPr>
            </w:pPr>
            <w:r>
              <w:rPr>
                <w:sz w:val="24"/>
                <w:szCs w:val="24"/>
              </w:rPr>
              <w:t xml:space="preserve">I don’t want to stay at my mum’s more so I’m not going to. </w:t>
            </w:r>
          </w:p>
        </w:tc>
      </w:tr>
    </w:tbl>
    <w:p w14:paraId="2D7DCE97" w14:textId="02EB2215" w:rsidR="000601DB" w:rsidRDefault="000601DB"/>
    <w:p w14:paraId="11872180" w14:textId="6B3F8413" w:rsidR="00DB5E64" w:rsidRPr="00DB5E64" w:rsidRDefault="00DB5E64">
      <w:pPr>
        <w:rPr>
          <w:sz w:val="24"/>
        </w:rPr>
      </w:pPr>
    </w:p>
    <w:p w14:paraId="5720B64E" w14:textId="77777777" w:rsidR="00DB5E64" w:rsidRDefault="00DB5E64" w:rsidP="00DB5E64">
      <w:pPr>
        <w:rPr>
          <w:sz w:val="24"/>
        </w:rPr>
      </w:pPr>
    </w:p>
    <w:p w14:paraId="72D3DD81" w14:textId="77777777" w:rsidR="00DB5E64" w:rsidRDefault="00DB5E64" w:rsidP="00DB5E64">
      <w:pPr>
        <w:rPr>
          <w:sz w:val="24"/>
        </w:rPr>
      </w:pPr>
    </w:p>
    <w:p w14:paraId="13B16749" w14:textId="77777777" w:rsidR="00EA4370" w:rsidRDefault="00EA4370" w:rsidP="00DB5E64">
      <w:pPr>
        <w:jc w:val="both"/>
        <w:rPr>
          <w:sz w:val="24"/>
        </w:rPr>
      </w:pPr>
    </w:p>
    <w:p w14:paraId="0156E536" w14:textId="7DDC9E4A" w:rsidR="00DB5E64" w:rsidRPr="00DB5E64" w:rsidRDefault="00DB5E64" w:rsidP="00DB5E64">
      <w:pPr>
        <w:jc w:val="both"/>
        <w:rPr>
          <w:sz w:val="24"/>
        </w:rPr>
      </w:pPr>
      <w:bookmarkStart w:id="0" w:name="_GoBack"/>
      <w:bookmarkEnd w:id="0"/>
      <w:r w:rsidRPr="00DB5E64">
        <w:rPr>
          <w:sz w:val="24"/>
        </w:rPr>
        <w:lastRenderedPageBreak/>
        <w:t>Below is the tailor made feedback for Child 1, which she completed:</w:t>
      </w:r>
    </w:p>
    <w:p w14:paraId="7DA405AE" w14:textId="77777777" w:rsidR="00DB5E64" w:rsidRDefault="00DB5E64" w:rsidP="00DB5E64"/>
    <w:p w14:paraId="7EBAABDF" w14:textId="53BF251F" w:rsidR="00DB5E64" w:rsidRPr="00134162" w:rsidRDefault="00DB5E64">
      <w:r w:rsidRPr="00185D64">
        <w:rPr>
          <w:noProof/>
        </w:rPr>
        <w:drawing>
          <wp:inline distT="0" distB="0" distL="0" distR="0" wp14:anchorId="66FFE95B" wp14:editId="796DF9DB">
            <wp:extent cx="8513615" cy="6385552"/>
            <wp:effectExtent l="0" t="2540" r="0" b="0"/>
            <wp:docPr id="1" name="Picture 1" descr="C:\Users\an0328\AppData\Local\Microsoft\Windows\INetCache\Content.Outlook\BOYRAH26\20230216_120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0328\AppData\Local\Microsoft\Windows\INetCache\Content.Outlook\BOYRAH26\20230216_12064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8513615" cy="6385552"/>
                    </a:xfrm>
                    <a:prstGeom prst="rect">
                      <a:avLst/>
                    </a:prstGeom>
                    <a:noFill/>
                    <a:ln>
                      <a:noFill/>
                    </a:ln>
                  </pic:spPr>
                </pic:pic>
              </a:graphicData>
            </a:graphic>
          </wp:inline>
        </w:drawing>
      </w:r>
    </w:p>
    <w:sectPr w:rsidR="00DB5E64" w:rsidRPr="001341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6836"/>
    <w:multiLevelType w:val="hybridMultilevel"/>
    <w:tmpl w:val="4D2E5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C69"/>
    <w:rsid w:val="000601DB"/>
    <w:rsid w:val="00134162"/>
    <w:rsid w:val="002B0B9F"/>
    <w:rsid w:val="008876F1"/>
    <w:rsid w:val="00BD63D9"/>
    <w:rsid w:val="00C40C69"/>
    <w:rsid w:val="00DB583F"/>
    <w:rsid w:val="00DB5E64"/>
    <w:rsid w:val="00E46779"/>
    <w:rsid w:val="00E83C79"/>
    <w:rsid w:val="00EA4370"/>
    <w:rsid w:val="00F23811"/>
    <w:rsid w:val="00F65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E87C2"/>
  <w15:chartTrackingRefBased/>
  <w15:docId w15:val="{AEF2E9CB-610F-40B7-B841-7BA52F478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0C69"/>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qFormat/>
    <w:rsid w:val="00C40C69"/>
    <w:pPr>
      <w:keepNext/>
      <w:spacing w:before="240" w:after="60"/>
      <w:outlineLvl w:val="0"/>
    </w:pPr>
    <w:rPr>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0C69"/>
    <w:rPr>
      <w:rFonts w:ascii="Arial" w:eastAsia="Times New Roman" w:hAnsi="Arial" w:cs="Arial"/>
      <w:b/>
      <w:color w:val="000000"/>
      <w:kern w:val="28"/>
      <w:sz w:val="28"/>
      <w:szCs w:val="20"/>
      <w:lang w:eastAsia="en-GB"/>
    </w:rPr>
  </w:style>
  <w:style w:type="character" w:styleId="Hyperlink">
    <w:name w:val="Hyperlink"/>
    <w:rsid w:val="00C40C69"/>
    <w:rPr>
      <w:color w:val="0000FF"/>
      <w:u w:val="single"/>
    </w:rPr>
  </w:style>
  <w:style w:type="paragraph" w:styleId="ListParagraph">
    <w:name w:val="List Paragraph"/>
    <w:basedOn w:val="Normal"/>
    <w:uiPriority w:val="34"/>
    <w:qFormat/>
    <w:rsid w:val="00C40C69"/>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 w:type="character" w:styleId="Emphasis">
    <w:name w:val="Emphasis"/>
    <w:basedOn w:val="DefaultParagraphFont"/>
    <w:uiPriority w:val="20"/>
    <w:qFormat/>
    <w:rsid w:val="00C40C69"/>
    <w:rPr>
      <w:i/>
      <w:iCs/>
    </w:rPr>
  </w:style>
  <w:style w:type="character" w:styleId="FollowedHyperlink">
    <w:name w:val="FollowedHyperlink"/>
    <w:basedOn w:val="DefaultParagraphFont"/>
    <w:uiPriority w:val="99"/>
    <w:semiHidden/>
    <w:unhideWhenUsed/>
    <w:rsid w:val="00F238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41CF471FD656142A18648629781B87F" ma:contentTypeVersion="15" ma:contentTypeDescription="Create a new document." ma:contentTypeScope="" ma:versionID="ce749c57181ffc1ef51fef796ee2586a">
  <xsd:schema xmlns:xsd="http://www.w3.org/2001/XMLSchema" xmlns:xs="http://www.w3.org/2001/XMLSchema" xmlns:p="http://schemas.microsoft.com/office/2006/metadata/properties" xmlns:ns1="http://schemas.microsoft.com/sharepoint/v3" xmlns:ns3="1b97bfc6-b7f9-4f97-bda1-3491dbcf9c0d" xmlns:ns4="abb439bd-a363-4333-83d0-f95c527ffab9" targetNamespace="http://schemas.microsoft.com/office/2006/metadata/properties" ma:root="true" ma:fieldsID="85f8f63bada540370d9b3da6cfbcc2dc" ns1:_="" ns3:_="" ns4:_="">
    <xsd:import namespace="http://schemas.microsoft.com/sharepoint/v3"/>
    <xsd:import namespace="1b97bfc6-b7f9-4f97-bda1-3491dbcf9c0d"/>
    <xsd:import namespace="abb439bd-a363-4333-83d0-f95c527ffab9"/>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7bfc6-b7f9-4f97-bda1-3491dbcf9c0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b439bd-a363-4333-83d0-f95c527ffab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4C3B2676-DA32-412E-8EE4-999F5DC07AF3}">
  <ds:schemaRefs>
    <ds:schemaRef ds:uri="http://schemas.microsoft.com/sharepoint/v3/contenttype/forms"/>
  </ds:schemaRefs>
</ds:datastoreItem>
</file>

<file path=customXml/itemProps2.xml><?xml version="1.0" encoding="utf-8"?>
<ds:datastoreItem xmlns:ds="http://schemas.openxmlformats.org/officeDocument/2006/customXml" ds:itemID="{45D63CF1-6E38-4685-AF1F-EF282A430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b97bfc6-b7f9-4f97-bda1-3491dbcf9c0d"/>
    <ds:schemaRef ds:uri="abb439bd-a363-4333-83d0-f95c527ff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8E2BBD-176A-4DBF-91F6-3FFD864B416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schemas.openxmlformats.org/package/2006/metadata/core-properties"/>
    <ds:schemaRef ds:uri="http://purl.org/dc/terms/"/>
    <ds:schemaRef ds:uri="abb439bd-a363-4333-83d0-f95c527ffab9"/>
    <ds:schemaRef ds:uri="1b97bfc6-b7f9-4f97-bda1-3491dbcf9c0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7</Pages>
  <Words>2304</Words>
  <Characters>13136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15410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Hughes</dc:creator>
  <cp:keywords/>
  <dc:description/>
  <cp:lastModifiedBy>Antonia Hughes</cp:lastModifiedBy>
  <cp:revision>9</cp:revision>
  <dcterms:created xsi:type="dcterms:W3CDTF">2023-01-28T21:11:00Z</dcterms:created>
  <dcterms:modified xsi:type="dcterms:W3CDTF">2023-02-20T17:37:00Z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0x010100F41CF471FD656142A18648629781B87F</vt:lpwstr>
  </property>
</Properties>
</file>