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1B038" w14:textId="17568841" w:rsidR="00014583" w:rsidRDefault="00036D3A" w:rsidP="00B26905">
      <w:pPr>
        <w:spacing w:after="0"/>
        <w:jc w:val="center"/>
        <w:rPr>
          <w:b/>
          <w:bCs/>
          <w:sz w:val="36"/>
          <w:szCs w:val="32"/>
        </w:rPr>
      </w:pPr>
      <w:r>
        <w:rPr>
          <w:b/>
          <w:bCs/>
          <w:sz w:val="36"/>
          <w:szCs w:val="32"/>
        </w:rPr>
        <w:t>Essay</w:t>
      </w:r>
    </w:p>
    <w:p w14:paraId="7F15AAC1" w14:textId="77777777" w:rsidR="00036D3A" w:rsidRDefault="00036D3A" w:rsidP="00B26905">
      <w:pPr>
        <w:spacing w:after="0"/>
        <w:jc w:val="center"/>
        <w:rPr>
          <w:b/>
          <w:bCs/>
          <w:sz w:val="36"/>
          <w:szCs w:val="32"/>
        </w:rPr>
      </w:pPr>
    </w:p>
    <w:p w14:paraId="761C4497" w14:textId="0982EEF4" w:rsidR="00036D3A" w:rsidRPr="001F3AAB" w:rsidRDefault="00036D3A" w:rsidP="00B26905">
      <w:pPr>
        <w:spacing w:after="0"/>
        <w:jc w:val="center"/>
        <w:rPr>
          <w:b/>
          <w:bCs/>
          <w:sz w:val="36"/>
          <w:szCs w:val="32"/>
        </w:rPr>
      </w:pPr>
      <w:r>
        <w:rPr>
          <w:b/>
          <w:bCs/>
          <w:sz w:val="36"/>
          <w:szCs w:val="32"/>
        </w:rPr>
        <w:t xml:space="preserve">Critically evaluate a range of traits and motivations across a variety of different types of entrepreneurs </w:t>
      </w:r>
    </w:p>
    <w:p w14:paraId="43084C56" w14:textId="77777777" w:rsidR="00014583" w:rsidRPr="001F3AAB" w:rsidRDefault="00014583" w:rsidP="00B26905">
      <w:pPr>
        <w:spacing w:after="0"/>
        <w:jc w:val="center"/>
        <w:rPr>
          <w:b/>
          <w:bCs/>
          <w:sz w:val="36"/>
          <w:szCs w:val="32"/>
        </w:rPr>
      </w:pPr>
    </w:p>
    <w:p w14:paraId="3B92E6BE" w14:textId="77777777" w:rsidR="00014583" w:rsidRPr="001F3AAB" w:rsidRDefault="00014583" w:rsidP="00B26905">
      <w:pPr>
        <w:spacing w:after="0"/>
        <w:jc w:val="center"/>
        <w:rPr>
          <w:b/>
          <w:bCs/>
          <w:sz w:val="36"/>
          <w:szCs w:val="32"/>
        </w:rPr>
      </w:pPr>
    </w:p>
    <w:p w14:paraId="6BE0D9BA" w14:textId="77777777" w:rsidR="00014583" w:rsidRPr="001F3AAB" w:rsidRDefault="00014583" w:rsidP="00B26905">
      <w:pPr>
        <w:spacing w:after="0"/>
        <w:jc w:val="center"/>
        <w:rPr>
          <w:b/>
          <w:bCs/>
          <w:sz w:val="36"/>
          <w:szCs w:val="32"/>
        </w:rPr>
      </w:pPr>
    </w:p>
    <w:p w14:paraId="230E1693" w14:textId="77777777" w:rsidR="00014583" w:rsidRPr="001F3AAB" w:rsidRDefault="00014583" w:rsidP="00B26905">
      <w:pPr>
        <w:spacing w:after="0"/>
        <w:jc w:val="center"/>
        <w:rPr>
          <w:b/>
          <w:bCs/>
          <w:sz w:val="36"/>
          <w:szCs w:val="32"/>
        </w:rPr>
      </w:pPr>
    </w:p>
    <w:p w14:paraId="786CD69A" w14:textId="77777777" w:rsidR="00014583" w:rsidRPr="001F3AAB" w:rsidRDefault="00014583" w:rsidP="00B26905">
      <w:pPr>
        <w:spacing w:after="0"/>
        <w:jc w:val="center"/>
        <w:rPr>
          <w:b/>
          <w:bCs/>
          <w:sz w:val="36"/>
          <w:szCs w:val="32"/>
        </w:rPr>
      </w:pPr>
    </w:p>
    <w:p w14:paraId="7B5A2B69" w14:textId="77777777" w:rsidR="00036D3A" w:rsidRDefault="00036D3A" w:rsidP="00036D3A">
      <w:pPr>
        <w:spacing w:after="0"/>
        <w:jc w:val="left"/>
        <w:rPr>
          <w:b/>
          <w:bCs/>
          <w:sz w:val="36"/>
          <w:szCs w:val="32"/>
        </w:rPr>
      </w:pPr>
    </w:p>
    <w:p w14:paraId="37E9437F" w14:textId="77777777" w:rsidR="00036D3A" w:rsidRDefault="00036D3A" w:rsidP="00036D3A">
      <w:pPr>
        <w:spacing w:after="0"/>
        <w:jc w:val="left"/>
        <w:rPr>
          <w:b/>
          <w:bCs/>
          <w:sz w:val="36"/>
          <w:szCs w:val="32"/>
        </w:rPr>
      </w:pPr>
    </w:p>
    <w:p w14:paraId="47CFE2C3" w14:textId="77777777" w:rsidR="00036D3A" w:rsidRDefault="00036D3A" w:rsidP="00036D3A">
      <w:pPr>
        <w:spacing w:after="0"/>
        <w:jc w:val="left"/>
        <w:rPr>
          <w:b/>
          <w:bCs/>
          <w:sz w:val="36"/>
          <w:szCs w:val="32"/>
        </w:rPr>
      </w:pPr>
    </w:p>
    <w:p w14:paraId="69F7CE74" w14:textId="0ACF2520" w:rsidR="00036D3A" w:rsidRPr="00036D3A" w:rsidRDefault="00036D3A" w:rsidP="00036D3A">
      <w:pPr>
        <w:spacing w:after="0"/>
        <w:jc w:val="left"/>
        <w:rPr>
          <w:b/>
          <w:bCs/>
          <w:sz w:val="36"/>
          <w:szCs w:val="32"/>
        </w:rPr>
      </w:pPr>
      <w:r w:rsidRPr="00036D3A">
        <w:rPr>
          <w:b/>
          <w:bCs/>
          <w:sz w:val="36"/>
          <w:szCs w:val="32"/>
        </w:rPr>
        <w:t>Name: Victoria Prodan</w:t>
      </w:r>
    </w:p>
    <w:p w14:paraId="62B82097" w14:textId="77777777" w:rsidR="00036D3A" w:rsidRPr="00036D3A" w:rsidRDefault="00036D3A" w:rsidP="00036D3A">
      <w:pPr>
        <w:spacing w:after="0"/>
        <w:jc w:val="left"/>
        <w:rPr>
          <w:b/>
          <w:bCs/>
          <w:sz w:val="36"/>
          <w:szCs w:val="32"/>
        </w:rPr>
      </w:pPr>
      <w:r w:rsidRPr="00036D3A">
        <w:rPr>
          <w:b/>
          <w:bCs/>
          <w:sz w:val="36"/>
          <w:szCs w:val="32"/>
        </w:rPr>
        <w:t>Student ID number: 2245322</w:t>
      </w:r>
    </w:p>
    <w:p w14:paraId="4CC739A4" w14:textId="38D36E24" w:rsidR="00036D3A" w:rsidRPr="00036D3A" w:rsidRDefault="00036D3A" w:rsidP="00036D3A">
      <w:pPr>
        <w:spacing w:after="0"/>
        <w:jc w:val="left"/>
        <w:rPr>
          <w:b/>
          <w:bCs/>
          <w:sz w:val="36"/>
          <w:szCs w:val="32"/>
        </w:rPr>
      </w:pPr>
      <w:r w:rsidRPr="00036D3A">
        <w:rPr>
          <w:b/>
          <w:bCs/>
          <w:sz w:val="36"/>
          <w:szCs w:val="32"/>
        </w:rPr>
        <w:t>The module title and code: Entrepreneurship</w:t>
      </w:r>
      <w:r>
        <w:rPr>
          <w:b/>
          <w:bCs/>
          <w:sz w:val="36"/>
          <w:szCs w:val="32"/>
        </w:rPr>
        <w:t xml:space="preserve">, </w:t>
      </w:r>
      <w:r w:rsidRPr="00036D3A">
        <w:rPr>
          <w:b/>
          <w:bCs/>
          <w:sz w:val="36"/>
          <w:szCs w:val="32"/>
        </w:rPr>
        <w:t>BMIH5001</w:t>
      </w:r>
    </w:p>
    <w:p w14:paraId="11FB1AED" w14:textId="47E02FAE" w:rsidR="00036D3A" w:rsidRPr="00036D3A" w:rsidRDefault="00036D3A" w:rsidP="00036D3A">
      <w:pPr>
        <w:spacing w:after="0"/>
        <w:jc w:val="left"/>
        <w:rPr>
          <w:b/>
          <w:bCs/>
          <w:sz w:val="36"/>
          <w:szCs w:val="32"/>
        </w:rPr>
      </w:pPr>
      <w:r w:rsidRPr="00036D3A">
        <w:rPr>
          <w:b/>
          <w:bCs/>
          <w:sz w:val="36"/>
          <w:szCs w:val="32"/>
        </w:rPr>
        <w:t>Lecture’s name: Chris Wilkins</w:t>
      </w:r>
    </w:p>
    <w:p w14:paraId="1531FD63" w14:textId="1F881CEA" w:rsidR="00014583" w:rsidRPr="001F3AAB" w:rsidRDefault="00036D3A" w:rsidP="00036D3A">
      <w:pPr>
        <w:spacing w:after="0"/>
        <w:jc w:val="left"/>
        <w:rPr>
          <w:b/>
          <w:bCs/>
          <w:sz w:val="36"/>
          <w:szCs w:val="32"/>
        </w:rPr>
      </w:pPr>
      <w:r w:rsidRPr="00036D3A">
        <w:rPr>
          <w:b/>
          <w:bCs/>
          <w:sz w:val="36"/>
          <w:szCs w:val="32"/>
        </w:rPr>
        <w:t xml:space="preserve">Word Count: </w:t>
      </w:r>
      <w:r>
        <w:rPr>
          <w:b/>
          <w:bCs/>
          <w:sz w:val="36"/>
          <w:szCs w:val="32"/>
        </w:rPr>
        <w:t>2185</w:t>
      </w:r>
      <w:r w:rsidR="004B736B" w:rsidRPr="001F3AAB">
        <w:rPr>
          <w:b/>
          <w:bCs/>
          <w:sz w:val="36"/>
          <w:szCs w:val="32"/>
        </w:rPr>
        <w:br w:type="page"/>
      </w:r>
    </w:p>
    <w:p w14:paraId="34B0EB13" w14:textId="4E7A3B48" w:rsidR="00A031FB" w:rsidRPr="001F3AAB" w:rsidRDefault="004B736B" w:rsidP="00B26905">
      <w:pPr>
        <w:pStyle w:val="Heading1"/>
        <w:spacing w:before="0"/>
      </w:pPr>
      <w:r w:rsidRPr="001F3AAB">
        <w:lastRenderedPageBreak/>
        <w:t>Introduction</w:t>
      </w:r>
    </w:p>
    <w:p w14:paraId="345FED69" w14:textId="32E23563" w:rsidR="001445D6" w:rsidRPr="001F3AAB" w:rsidRDefault="004B736B" w:rsidP="00B26905">
      <w:pPr>
        <w:spacing w:after="0"/>
      </w:pPr>
      <w:r w:rsidRPr="001F3AAB">
        <w:t>An effective entrepreneurial personality must be prepared to fill the customer needs, as well as be able to foresee and factor in the market trends, shifts of customer preferences, new technologies, changes in trends and the economic conditions of the market</w:t>
      </w:r>
      <w:r w:rsidR="00F9665F" w:rsidRPr="001F3AAB">
        <w:t xml:space="preserve"> (Barringer and Ireland, 2018).</w:t>
      </w:r>
      <w:r w:rsidRPr="001F3AAB">
        <w:t xml:space="preserve"> </w:t>
      </w:r>
      <w:bookmarkStart w:id="0" w:name="_Hlk179968007"/>
      <w:r w:rsidRPr="001F3AAB">
        <w:t>This essay seeks to identify four key characteristics that play a major role in triggering success among entrepreneurs. The theory stresses personality variables like Risk taking attitude, need for achievement, locus of control, and uncertainty avoidance</w:t>
      </w:r>
      <w:r w:rsidR="003224C5" w:rsidRPr="001F3AAB">
        <w:t>.</w:t>
      </w:r>
    </w:p>
    <w:p w14:paraId="373C566B" w14:textId="436621F0" w:rsidR="001445D6" w:rsidRPr="001F3AAB" w:rsidRDefault="0003135B" w:rsidP="00B26905">
      <w:pPr>
        <w:spacing w:after="0"/>
      </w:pPr>
      <w:bookmarkStart w:id="1" w:name="_Hlk180086328"/>
      <w:r w:rsidRPr="0003135B">
        <w:t>One of the most important entrepreneurial traits, which is risk-taking</w:t>
      </w:r>
      <w:r w:rsidR="00680A2F">
        <w:t>,</w:t>
      </w:r>
      <w:r w:rsidRPr="0003135B">
        <w:t xml:space="preserve"> can be considered as the capacity of people to accept risks/uncertainty and venture into programs or businesses since they may be profitable making</w:t>
      </w:r>
      <w:r w:rsidR="00680A2F">
        <w:t>,</w:t>
      </w:r>
      <w:r w:rsidRPr="0003135B">
        <w:t xml:space="preserve"> which will be related to the Risk-Taking attitude theory of Knight </w:t>
      </w:r>
      <w:bookmarkEnd w:id="1"/>
      <w:r w:rsidRPr="0003135B">
        <w:t>(Salmony and Kanbach, 2022</w:t>
      </w:r>
      <w:r w:rsidRPr="0003135B">
        <w:rPr>
          <w:lang w:val="en-US"/>
        </w:rPr>
        <w:t>)</w:t>
      </w:r>
      <w:r w:rsidRPr="0003135B">
        <w:t>. Passion is the drive to set high standards and achieve success in the activities that the businessperson undertakes which will be related to the Need for achievement theory by McClelland (</w:t>
      </w:r>
      <w:r w:rsidRPr="0003135B">
        <w:rPr>
          <w:lang w:val="en-US"/>
        </w:rPr>
        <w:t>Burns</w:t>
      </w:r>
      <w:r w:rsidRPr="0003135B">
        <w:t>, 2022). An entrepreneurial vision enhances the core leadership values of individuals</w:t>
      </w:r>
      <w:r w:rsidR="00680A2F">
        <w:t>,</w:t>
      </w:r>
      <w:r w:rsidRPr="0003135B">
        <w:t xml:space="preserve"> which will be related to the Locus of control theory that showcases the extent to which the entrepreneur has control over certain factors and encourages the problem-solving attitude among businesspeople (Murthy and Tapas, 2021</w:t>
      </w:r>
      <w:r w:rsidRPr="0003135B">
        <w:rPr>
          <w:lang w:val="en-US"/>
        </w:rPr>
        <w:t>)</w:t>
      </w:r>
      <w:r w:rsidR="00F9665F" w:rsidRPr="001F3AAB">
        <w:t>.</w:t>
      </w:r>
      <w:r w:rsidR="004B736B" w:rsidRPr="001F3AAB">
        <w:t xml:space="preserve"> </w:t>
      </w:r>
      <w:r w:rsidRPr="0003135B">
        <w:t>Lastly, flexibility or adaptability traits ensure the acclimation of individuals to certain comprehensive changes in the marketplace (</w:t>
      </w:r>
      <w:r w:rsidRPr="0003135B">
        <w:rPr>
          <w:lang w:val="en-US"/>
        </w:rPr>
        <w:t>Yi, 2021)</w:t>
      </w:r>
      <w:r w:rsidRPr="0003135B">
        <w:t>. To this end, the theory of uncertainty avoidance by Hofstede has more to do with how people handle risks accompanying decisions hence their attitude to risk-taking within organi</w:t>
      </w:r>
      <w:r w:rsidR="00680A2F">
        <w:t>s</w:t>
      </w:r>
      <w:r w:rsidRPr="0003135B">
        <w:t xml:space="preserve">ations (Yang </w:t>
      </w:r>
      <w:r w:rsidRPr="0003135B">
        <w:rPr>
          <w:i/>
          <w:iCs/>
        </w:rPr>
        <w:t>et al</w:t>
      </w:r>
      <w:r w:rsidRPr="0003135B">
        <w:t xml:space="preserve">., 2021). </w:t>
      </w:r>
      <w:r w:rsidR="004B736B" w:rsidRPr="001F3AAB">
        <w:t>This essay aims to explain how these traits are evidenced and their role in the success of enterprises in the hospitality industry</w:t>
      </w:r>
      <w:r w:rsidR="00883FB9">
        <w:t>. On this note,</w:t>
      </w:r>
      <w:r w:rsidR="004B736B" w:rsidRPr="001F3AAB">
        <w:t xml:space="preserve"> </w:t>
      </w:r>
      <w:r w:rsidR="00883FB9">
        <w:t>this essay will focus on 4</w:t>
      </w:r>
      <w:r w:rsidR="004B736B" w:rsidRPr="001F3AAB">
        <w:t xml:space="preserve"> UK-based</w:t>
      </w:r>
      <w:r w:rsidR="00883FB9">
        <w:t xml:space="preserve"> hospitality</w:t>
      </w:r>
      <w:r w:rsidR="004B736B" w:rsidRPr="001F3AAB">
        <w:t xml:space="preserve"> entrepreneurs </w:t>
      </w:r>
      <w:r w:rsidR="00883FB9">
        <w:t>named as</w:t>
      </w:r>
      <w:r w:rsidR="004B736B" w:rsidRPr="001F3AAB">
        <w:t xml:space="preserve"> Richard Branson, Gordon Ramsay, Rachael Ray, and Kimbal Musk</w:t>
      </w:r>
      <w:r w:rsidR="00680A2F">
        <w:t>,</w:t>
      </w:r>
      <w:r w:rsidR="00C567DF" w:rsidRPr="001F3AAB">
        <w:t xml:space="preserve"> with the interconnection of the Risk-taking attitude, need for achievement, locus of control, and uncertainty avoidance </w:t>
      </w:r>
      <w:r w:rsidR="00883FB9">
        <w:t>theory</w:t>
      </w:r>
      <w:r w:rsidR="00C567DF" w:rsidRPr="001F3AAB">
        <w:t>.</w:t>
      </w:r>
    </w:p>
    <w:bookmarkEnd w:id="0"/>
    <w:p w14:paraId="44824E85" w14:textId="72B5874E" w:rsidR="002A33E0" w:rsidRPr="001F3AAB" w:rsidRDefault="002A33E0" w:rsidP="00B26905">
      <w:pPr>
        <w:pStyle w:val="Heading1"/>
        <w:spacing w:before="0"/>
      </w:pPr>
    </w:p>
    <w:p w14:paraId="6BDB89E9" w14:textId="77777777" w:rsidR="00036D3A" w:rsidRDefault="00036D3A" w:rsidP="00B26905">
      <w:pPr>
        <w:spacing w:after="0"/>
      </w:pPr>
    </w:p>
    <w:p w14:paraId="0E03C123" w14:textId="77777777" w:rsidR="00036D3A" w:rsidRDefault="00036D3A" w:rsidP="00B26905">
      <w:pPr>
        <w:spacing w:after="0"/>
      </w:pPr>
    </w:p>
    <w:p w14:paraId="62759FA2" w14:textId="77777777" w:rsidR="00036D3A" w:rsidRDefault="00036D3A" w:rsidP="00B26905">
      <w:pPr>
        <w:spacing w:after="0"/>
      </w:pPr>
    </w:p>
    <w:p w14:paraId="4051ACC6" w14:textId="77777777" w:rsidR="00036D3A" w:rsidRDefault="00036D3A" w:rsidP="00B26905">
      <w:pPr>
        <w:spacing w:after="0"/>
      </w:pPr>
    </w:p>
    <w:p w14:paraId="6A654980" w14:textId="77777777" w:rsidR="00036D3A" w:rsidRDefault="00036D3A" w:rsidP="00B26905">
      <w:pPr>
        <w:spacing w:after="0"/>
      </w:pPr>
    </w:p>
    <w:p w14:paraId="04822D48" w14:textId="77777777" w:rsidR="00036D3A" w:rsidRDefault="00036D3A" w:rsidP="00B26905">
      <w:pPr>
        <w:spacing w:after="0"/>
      </w:pPr>
    </w:p>
    <w:p w14:paraId="27BDF59F" w14:textId="77777777" w:rsidR="00036D3A" w:rsidRDefault="00036D3A" w:rsidP="00B26905">
      <w:pPr>
        <w:spacing w:after="0"/>
      </w:pPr>
    </w:p>
    <w:p w14:paraId="21C72E30" w14:textId="77777777" w:rsidR="00036D3A" w:rsidRDefault="00036D3A" w:rsidP="00B26905">
      <w:pPr>
        <w:spacing w:after="0"/>
      </w:pPr>
    </w:p>
    <w:p w14:paraId="291DC021" w14:textId="71439A89" w:rsidR="00A528A4" w:rsidRPr="001F3AAB" w:rsidRDefault="00036D3A" w:rsidP="00B26905">
      <w:pPr>
        <w:spacing w:after="0"/>
      </w:pPr>
      <w:r>
        <w:lastRenderedPageBreak/>
        <w:t xml:space="preserve"> </w:t>
      </w:r>
      <w:r w:rsidR="001A52F5" w:rsidRPr="001A52F5">
        <w:t>The four main theories are risk-taking propensity, need achievement, locus of control, and uncertainty avoidance to contribute to the four key traits of risk-taking</w:t>
      </w:r>
      <w:r w:rsidR="00680A2F">
        <w:t>:</w:t>
      </w:r>
      <w:r w:rsidR="001A52F5" w:rsidRPr="001A52F5">
        <w:t xml:space="preserve"> passion, vision, and flexibility or adaptability</w:t>
      </w:r>
      <w:r w:rsidR="00680A2F">
        <w:t>, </w:t>
      </w:r>
      <w:r w:rsidR="001A52F5" w:rsidRPr="001A52F5">
        <w:t>respectively</w:t>
      </w:r>
      <w:r w:rsidR="004B736B" w:rsidRPr="001F3AAB">
        <w:t>. Understanding these attributes makes it easier to explain how people work through challenges and capitali</w:t>
      </w:r>
      <w:r w:rsidR="00CC30A4" w:rsidRPr="001F3AAB">
        <w:t>s</w:t>
      </w:r>
      <w:r w:rsidR="004B736B" w:rsidRPr="001F3AAB">
        <w:t>e on opportunities within a competitive business world</w:t>
      </w:r>
      <w:r w:rsidR="003224C5" w:rsidRPr="001F3AAB">
        <w:t xml:space="preserve"> (Chell </w:t>
      </w:r>
      <w:r w:rsidR="003224C5" w:rsidRPr="001F3AAB">
        <w:rPr>
          <w:i/>
          <w:iCs/>
        </w:rPr>
        <w:t>et al.,</w:t>
      </w:r>
      <w:r w:rsidR="003224C5" w:rsidRPr="001F3AAB">
        <w:t xml:space="preserve"> 2008).</w:t>
      </w:r>
      <w:r w:rsidR="00D45281" w:rsidRPr="001F3AAB">
        <w:t xml:space="preserve"> </w:t>
      </w:r>
      <w:r w:rsidR="004B736B" w:rsidRPr="001F3AAB">
        <w:t xml:space="preserve">The concept of </w:t>
      </w:r>
      <w:r w:rsidR="00680A2F">
        <w:t>the </w:t>
      </w:r>
      <w:r w:rsidR="004B736B" w:rsidRPr="001F3AAB">
        <w:t xml:space="preserve">risk-taking </w:t>
      </w:r>
      <w:r w:rsidR="001A52F5">
        <w:t>trait</w:t>
      </w:r>
      <w:r w:rsidR="004B736B" w:rsidRPr="001F3AAB">
        <w:t xml:space="preserve"> is usually considered to be one of the inherent characteristics of an entrepreneur that enables them to exploit opportunities that are characteri</w:t>
      </w:r>
      <w:r w:rsidR="00CC30A4" w:rsidRPr="001F3AAB">
        <w:t>s</w:t>
      </w:r>
      <w:r w:rsidR="004B736B" w:rsidRPr="001F3AAB">
        <w:t xml:space="preserve">ed by risk </w:t>
      </w:r>
      <w:r w:rsidR="00F9665F" w:rsidRPr="001F3AAB">
        <w:t xml:space="preserve">(Salmony and Kanbach, 2022). </w:t>
      </w:r>
      <w:r w:rsidR="004B736B" w:rsidRPr="001F3AAB">
        <w:t xml:space="preserve">Thus, the hospitality sector is one of those spheres where willingness to take a risk can be the key factor in defining the level of success among entrepreneurs. </w:t>
      </w:r>
      <w:r w:rsidR="00F9665F" w:rsidRPr="001F3AAB">
        <w:t xml:space="preserve">Salmony and </w:t>
      </w:r>
      <w:proofErr w:type="spellStart"/>
      <w:r w:rsidR="00F9665F" w:rsidRPr="001F3AAB">
        <w:t>Kanbach</w:t>
      </w:r>
      <w:proofErr w:type="spellEnd"/>
      <w:r w:rsidR="00F9665F" w:rsidRPr="001F3AAB">
        <w:t xml:space="preserve"> (2022) </w:t>
      </w:r>
      <w:r w:rsidR="004B736B" w:rsidRPr="001F3AAB">
        <w:t>studies indicate that entrepreneurial individuals exhibit higher risk appetites than their non-entrepreneurial counterparts, mainly because the risk is framed as an opportunity for gain. A good example of this characteristic is Virgin Atlantic launched by Richard Branson in 1984. Despite taking the risk of competing with existing airlines in the market, Branson's approach of a unique selling proposition comprising of 'mood lighting' and different services on board was an example of his calculated risk-taking</w:t>
      </w:r>
      <w:r w:rsidR="00F9665F" w:rsidRPr="001F3AAB">
        <w:t xml:space="preserve"> (Live and Learn Consultancy, 2024).</w:t>
      </w:r>
      <w:r w:rsidR="004B736B" w:rsidRPr="001F3AAB">
        <w:t xml:space="preserve"> His approach further demonstrates that risk brings a lot of competitive advantage if done alongside creativity and innovation</w:t>
      </w:r>
      <w:r w:rsidR="00015BAF" w:rsidRPr="001F3AAB">
        <w:t xml:space="preserve"> (Hisrich </w:t>
      </w:r>
      <w:r w:rsidR="00015BAF" w:rsidRPr="001F3AAB">
        <w:rPr>
          <w:i/>
          <w:iCs/>
        </w:rPr>
        <w:t>et al.,</w:t>
      </w:r>
      <w:r w:rsidR="00015BAF" w:rsidRPr="001F3AAB">
        <w:t xml:space="preserve"> 2008).</w:t>
      </w:r>
      <w:r w:rsidR="00CD451F">
        <w:t xml:space="preserve"> </w:t>
      </w:r>
      <w:r w:rsidR="004B736B" w:rsidRPr="001F3AAB">
        <w:t xml:space="preserve">According to </w:t>
      </w:r>
      <w:r w:rsidR="00F9665F" w:rsidRPr="001F3AAB">
        <w:t>Chell (2010)</w:t>
      </w:r>
      <w:r w:rsidR="004B736B" w:rsidRPr="001F3AAB">
        <w:t>, risk-</w:t>
      </w:r>
      <w:r w:rsidR="001A52F5">
        <w:t>taking is</w:t>
      </w:r>
      <w:r w:rsidR="004B736B" w:rsidRPr="001F3AAB">
        <w:t xml:space="preserve"> one of the attributes unique to entrepreneurs. A real live example can be identified in Richard Branson, the owner and founder of the Virgin Group, who entered the airline business by creating Virgin Atlantic. Challenging an incumbent like British Airlines when launching an operation in a new market showed </w:t>
      </w:r>
      <w:r w:rsidR="00C44477" w:rsidRPr="001F3AAB">
        <w:t>Branson’s</w:t>
      </w:r>
      <w:r w:rsidR="004B736B" w:rsidRPr="001F3AAB">
        <w:t xml:space="preserve"> </w:t>
      </w:r>
      <w:r w:rsidR="00C44477" w:rsidRPr="001F3AAB">
        <w:t>risk-taking</w:t>
      </w:r>
      <w:r w:rsidR="004B736B" w:rsidRPr="001F3AAB">
        <w:t xml:space="preserve"> ability. He thought that the way that he organi</w:t>
      </w:r>
      <w:r w:rsidR="00CC30A4" w:rsidRPr="001F3AAB">
        <w:t>se</w:t>
      </w:r>
      <w:r w:rsidR="004B736B" w:rsidRPr="001F3AAB">
        <w:t>d Virgin Atlantic would assist it to be distinct from other companies in the industry and good customer service</w:t>
      </w:r>
      <w:r w:rsidR="00F9665F" w:rsidRPr="001F3AAB">
        <w:t xml:space="preserve"> (Live and Learn Consultancy, 2024).</w:t>
      </w:r>
    </w:p>
    <w:p w14:paraId="13FDD466" w14:textId="78663003" w:rsidR="00A528A4" w:rsidRPr="001F3AAB" w:rsidRDefault="004B736B" w:rsidP="00B26905">
      <w:pPr>
        <w:spacing w:after="0"/>
      </w:pPr>
      <w:r w:rsidRPr="001F3AAB">
        <w:t>Such a decision translated into risks in such a competitively operating industry, but Branson did not hesitate to believe in his vision. He adopted creative promotional techniques and positioned Virgin Atlantic services with a view of satisfying customers' needs</w:t>
      </w:r>
      <w:r w:rsidR="00F9665F" w:rsidRPr="001F3AAB">
        <w:t xml:space="preserve"> (Live and Learn Consultancy, 2024). </w:t>
      </w:r>
      <w:r w:rsidRPr="001F3AAB">
        <w:t xml:space="preserve">Importantly, he </w:t>
      </w:r>
      <w:r w:rsidR="00C44477" w:rsidRPr="001F3AAB">
        <w:t>opened</w:t>
      </w:r>
      <w:r w:rsidRPr="001F3AAB">
        <w:t xml:space="preserve"> the concept of in-flight entertainment which resulted in a great improvement in customer experience. Through analysing the risks against the possible return on investment, Branson provides an example of how risk-taking can be managed for the purpose of benefit within the hospitality industry</w:t>
      </w:r>
      <w:r w:rsidR="00F9665F" w:rsidRPr="001F3AAB">
        <w:t xml:space="preserve"> (Live and Learn Consultancy, 2024).</w:t>
      </w:r>
    </w:p>
    <w:p w14:paraId="72CF995E" w14:textId="3DD34716" w:rsidR="0099423A" w:rsidRPr="001F3AAB" w:rsidRDefault="004B736B" w:rsidP="00B26905">
      <w:pPr>
        <w:spacing w:after="0"/>
      </w:pPr>
      <w:r w:rsidRPr="001F3AAB">
        <w:t>McClelland’s (1961) Need for Achievement</w:t>
      </w:r>
      <w:r w:rsidR="00B5266F" w:rsidRPr="001F3AAB">
        <w:t xml:space="preserve"> theory</w:t>
      </w:r>
      <w:r w:rsidRPr="001F3AAB">
        <w:t xml:space="preserve"> describes an inherent motivation to have high standards toward achieving personal goals</w:t>
      </w:r>
      <w:r w:rsidR="00F9665F" w:rsidRPr="001F3AAB">
        <w:t xml:space="preserve"> </w:t>
      </w:r>
      <w:r w:rsidR="001A52F5" w:rsidRPr="001A52F5">
        <w:t xml:space="preserve">to align with one of the entrepreneurial traits of passion </w:t>
      </w:r>
      <w:r w:rsidR="00F9665F" w:rsidRPr="001F3AAB">
        <w:t xml:space="preserve">(de Andrade Baptista </w:t>
      </w:r>
      <w:r w:rsidR="00F9665F" w:rsidRPr="001F3AAB">
        <w:rPr>
          <w:i/>
          <w:iCs/>
        </w:rPr>
        <w:t>et al.,</w:t>
      </w:r>
      <w:r w:rsidR="00F9665F" w:rsidRPr="001F3AAB">
        <w:t xml:space="preserve"> 2021). </w:t>
      </w:r>
      <w:r w:rsidRPr="001F3AAB">
        <w:t xml:space="preserve">This motivation makes the entrepreneurs work </w:t>
      </w:r>
      <w:r w:rsidRPr="001F3AAB">
        <w:lastRenderedPageBreak/>
        <w:t xml:space="preserve">hard as well as aiming to do their best. </w:t>
      </w:r>
      <w:r w:rsidR="00B5266F" w:rsidRPr="001F3AAB">
        <w:t>The</w:t>
      </w:r>
      <w:r w:rsidRPr="001F3AAB">
        <w:t xml:space="preserve"> Michelin-starred chef and restaurateur Gordon Ramsay represents this trait best by his fervent dedication to his craft. Regarded as a perfectionist</w:t>
      </w:r>
      <w:r w:rsidR="00680A2F">
        <w:t>,</w:t>
      </w:r>
      <w:r w:rsidRPr="001F3AAB">
        <w:t xml:space="preserve"> Ramsay has formally taken his passion for cooking to the next level, the globe.</w:t>
      </w:r>
      <w:r w:rsidR="00B5266F" w:rsidRPr="001F3AAB">
        <w:t xml:space="preserve"> </w:t>
      </w:r>
      <w:r w:rsidRPr="001F3AAB">
        <w:t xml:space="preserve">His restaurants get Michelin stars each year, and his well-received shows show the hard work he spends on success. His passion for creating quality dishes, more specifically in culinary arts has not only placed Ramsay within the middle of the hospitality industry but has already established him as an </w:t>
      </w:r>
      <w:r w:rsidRPr="00EB70B9">
        <w:t>important figure within the industry</w:t>
      </w:r>
      <w:r w:rsidR="00F9665F" w:rsidRPr="00EB70B9">
        <w:t xml:space="preserve"> (Medium, 2024).</w:t>
      </w:r>
      <w:r w:rsidRPr="00EB70B9">
        <w:t xml:space="preserve"> Further, for the young chefs he strives as a </w:t>
      </w:r>
      <w:r w:rsidR="00B5266F" w:rsidRPr="00EB70B9">
        <w:t>counsellor</w:t>
      </w:r>
      <w:r w:rsidRPr="00EB70B9">
        <w:t xml:space="preserve"> to teach them</w:t>
      </w:r>
      <w:r w:rsidRPr="001F3AAB">
        <w:t xml:space="preserve"> the passion of achieving more in the future. From Ramsay's example, the personal need for achievement is evident through his desire to achieve perfection and high standards to </w:t>
      </w:r>
      <w:r w:rsidR="00B5266F" w:rsidRPr="001F3AAB">
        <w:t>get</w:t>
      </w:r>
      <w:r w:rsidRPr="001F3AAB">
        <w:t xml:space="preserve"> to work</w:t>
      </w:r>
      <w:r w:rsidR="00F9665F" w:rsidRPr="001F3AAB">
        <w:t xml:space="preserve"> (Medium, 2024).</w:t>
      </w:r>
      <w:r w:rsidR="007C53BA">
        <w:t xml:space="preserve"> </w:t>
      </w:r>
      <w:r w:rsidRPr="001F3AAB">
        <w:t xml:space="preserve">The need for achievement is one of the basic </w:t>
      </w:r>
      <w:r w:rsidR="00580430">
        <w:t>entrepreneurial traits</w:t>
      </w:r>
      <w:r w:rsidRPr="001F3AAB">
        <w:t xml:space="preserve"> that are present within </w:t>
      </w:r>
      <w:r w:rsidR="001F3AAB" w:rsidRPr="001F3AAB">
        <w:t>businesspeople</w:t>
      </w:r>
      <w:r w:rsidRPr="001F3AAB">
        <w:t xml:space="preserve"> </w:t>
      </w:r>
      <w:r w:rsidR="00580430">
        <w:t>which</w:t>
      </w:r>
      <w:r w:rsidRPr="001F3AAB">
        <w:t xml:space="preserve"> helps them to </w:t>
      </w:r>
      <w:r w:rsidR="00580430">
        <w:t>accomplish</w:t>
      </w:r>
      <w:r w:rsidRPr="001F3AAB">
        <w:t xml:space="preserve"> high</w:t>
      </w:r>
      <w:r w:rsidR="00580430">
        <w:t>er</w:t>
      </w:r>
      <w:r w:rsidRPr="001F3AAB">
        <w:t xml:space="preserve"> levels of </w:t>
      </w:r>
      <w:r w:rsidR="00580430">
        <w:t>professional objectives</w:t>
      </w:r>
      <w:r w:rsidRPr="001F3AAB">
        <w:t xml:space="preserve"> </w:t>
      </w:r>
      <w:r w:rsidR="001B39A0" w:rsidRPr="001F3AAB">
        <w:t xml:space="preserve">(Mariotti and Glackin, 2012). </w:t>
      </w:r>
      <w:r w:rsidRPr="001F3AAB">
        <w:t xml:space="preserve">According to </w:t>
      </w:r>
      <w:r w:rsidR="00F9665F" w:rsidRPr="001F3AAB">
        <w:t xml:space="preserve">de Andrade Baptista </w:t>
      </w:r>
      <w:r w:rsidR="00F9665F" w:rsidRPr="001F3AAB">
        <w:rPr>
          <w:i/>
          <w:iCs/>
        </w:rPr>
        <w:t>et al.</w:t>
      </w:r>
      <w:r w:rsidR="00F9665F" w:rsidRPr="001F3AAB">
        <w:t xml:space="preserve"> (2021)</w:t>
      </w:r>
      <w:r w:rsidR="00680A2F">
        <w:t>,</w:t>
      </w:r>
      <w:r w:rsidR="00F9665F" w:rsidRPr="001F3AAB">
        <w:t xml:space="preserve"> </w:t>
      </w:r>
      <w:r w:rsidR="00EB70B9">
        <w:t xml:space="preserve">passion towards professional achievement </w:t>
      </w:r>
      <w:r w:rsidRPr="001F3AAB">
        <w:t xml:space="preserve">and </w:t>
      </w:r>
      <w:r w:rsidR="00580430">
        <w:t>setting goals according to the roadmap of career growth in future</w:t>
      </w:r>
      <w:r w:rsidRPr="001F3AAB">
        <w:t xml:space="preserve">, </w:t>
      </w:r>
      <w:r w:rsidR="00580430">
        <w:t xml:space="preserve">the need </w:t>
      </w:r>
      <w:r w:rsidR="00680A2F">
        <w:t>f</w:t>
      </w:r>
      <w:r w:rsidR="00580430">
        <w:t>o</w:t>
      </w:r>
      <w:r w:rsidR="00680A2F">
        <w:t>r</w:t>
      </w:r>
      <w:r w:rsidR="00580430">
        <w:t xml:space="preserve"> achievement is one of the crucial entrepreneurial traits that</w:t>
      </w:r>
      <w:r w:rsidRPr="001F3AAB">
        <w:t xml:space="preserve"> is eminent among entrepreneurs. This trait is seen in such personalities </w:t>
      </w:r>
      <w:r w:rsidR="00680A2F">
        <w:t>as</w:t>
      </w:r>
      <w:r w:rsidRPr="001F3AAB">
        <w:t xml:space="preserve"> Gordon Ramsay</w:t>
      </w:r>
      <w:r w:rsidR="00680A2F">
        <w:t>,</w:t>
      </w:r>
      <w:r w:rsidRPr="001F3AAB">
        <w:t xml:space="preserve"> who has</w:t>
      </w:r>
      <w:r w:rsidR="00580430">
        <w:t xml:space="preserve"> dreamt of achieving a long-term goal of opening his own restaurant and later</w:t>
      </w:r>
      <w:r w:rsidRPr="001F3AAB">
        <w:t xml:space="preserve"> expand</w:t>
      </w:r>
      <w:r w:rsidR="00680A2F">
        <w:t>ing</w:t>
      </w:r>
      <w:r w:rsidRPr="001F3AAB">
        <w:t xml:space="preserve"> his culinary business all over the </w:t>
      </w:r>
      <w:r w:rsidR="00580430">
        <w:t>globe</w:t>
      </w:r>
      <w:r w:rsidRPr="001F3AAB">
        <w:t xml:space="preserve">. </w:t>
      </w:r>
      <w:r w:rsidR="00580430">
        <w:t xml:space="preserve">On this note, </w:t>
      </w:r>
      <w:r w:rsidRPr="001F3AAB">
        <w:t xml:space="preserve">Bernard Arnault's numerous Michelin stars and Ramsay's dedication to moulding the next generation of chefs is akin to McClelland's (1961) belief that high achievers tend to be self-motivated. </w:t>
      </w:r>
      <w:r w:rsidR="00F9665F" w:rsidRPr="001F3AAB">
        <w:t>The author</w:t>
      </w:r>
      <w:r w:rsidRPr="001F3AAB">
        <w:t xml:space="preserve"> </w:t>
      </w:r>
      <w:r w:rsidR="007C53BA">
        <w:t xml:space="preserve">has </w:t>
      </w:r>
      <w:r w:rsidRPr="001F3AAB">
        <w:t xml:space="preserve">also </w:t>
      </w:r>
      <w:r w:rsidR="00F9665F" w:rsidRPr="001F3AAB">
        <w:t>endorse</w:t>
      </w:r>
      <w:r w:rsidR="007C53BA">
        <w:t>d</w:t>
      </w:r>
      <w:r w:rsidRPr="001F3AAB">
        <w:t xml:space="preserve"> this argument because the achievement orientation is there with a higher level of persistence and innovation both of which are very essential </w:t>
      </w:r>
      <w:r w:rsidR="00D34869">
        <w:t>for an entrepreneur to achieve success with</w:t>
      </w:r>
      <w:r w:rsidRPr="001F3AAB">
        <w:t>in such a competitive industry as hospitality.</w:t>
      </w:r>
    </w:p>
    <w:p w14:paraId="01BB3D88" w14:textId="5B3C22C8" w:rsidR="001B2B57" w:rsidRPr="001F3AAB" w:rsidRDefault="00680A2F" w:rsidP="00B26905">
      <w:pPr>
        <w:spacing w:after="0"/>
      </w:pPr>
      <w:r>
        <w:t>The </w:t>
      </w:r>
      <w:r w:rsidR="004B736B" w:rsidRPr="001F3AAB">
        <w:t>Locus of Control Instrument (Rotter, 1966)</w:t>
      </w:r>
      <w:r w:rsidR="00D93C04">
        <w:t xml:space="preserve"> or the</w:t>
      </w:r>
      <w:r w:rsidR="004B736B" w:rsidRPr="001F3AAB">
        <w:t xml:space="preserve"> locus of control theory</w:t>
      </w:r>
      <w:r>
        <w:t>,</w:t>
      </w:r>
      <w:r w:rsidR="004B736B" w:rsidRPr="001F3AAB">
        <w:t xml:space="preserve"> </w:t>
      </w:r>
      <w:r>
        <w:t>was </w:t>
      </w:r>
      <w:r w:rsidR="004B736B" w:rsidRPr="001F3AAB">
        <w:t>developed in 1966</w:t>
      </w:r>
      <w:r w:rsidR="008F1285">
        <w:t xml:space="preserve"> </w:t>
      </w:r>
      <w:r w:rsidR="008F1285" w:rsidRPr="008F1285">
        <w:t>to showcase the personality trait of entrepreneurial vision</w:t>
      </w:r>
      <w:r w:rsidR="00F9665F" w:rsidRPr="001F3AAB">
        <w:t>.</w:t>
      </w:r>
      <w:r w:rsidR="004B736B" w:rsidRPr="001F3AAB">
        <w:t xml:space="preserve"> Self-generated control refers to a person’s belief in their ability to influence events through their actions</w:t>
      </w:r>
      <w:r>
        <w:t>,</w:t>
      </w:r>
      <w:r w:rsidR="004B736B" w:rsidRPr="001F3AAB">
        <w:t xml:space="preserve"> and </w:t>
      </w:r>
      <w:r w:rsidR="001F3AAB" w:rsidRPr="001F3AAB">
        <w:t>businesspeople</w:t>
      </w:r>
      <w:r w:rsidR="004B736B" w:rsidRPr="001F3AAB">
        <w:t xml:space="preserve"> with high SDL have an internal locus of control</w:t>
      </w:r>
      <w:r w:rsidR="00D93C04">
        <w:t xml:space="preserve"> </w:t>
      </w:r>
      <w:r w:rsidR="00D93C04" w:rsidRPr="00D93C04">
        <w:t>(Murthy and Tapas, 2021)</w:t>
      </w:r>
      <w:r w:rsidR="004B736B" w:rsidRPr="001F3AAB">
        <w:t>. The UK hospitality industry provides a perfect example of Nisha Katona, the founder of Mowgli Street Food. Having internal control learned in Katona’s article</w:t>
      </w:r>
      <w:r w:rsidR="00A50A38" w:rsidRPr="001F3AAB">
        <w:t xml:space="preserve"> – “</w:t>
      </w:r>
      <w:r w:rsidR="004B736B" w:rsidRPr="001F3AAB">
        <w:t>Turn on Your Inner Torch</w:t>
      </w:r>
      <w:r w:rsidR="00A50A38" w:rsidRPr="001F3AAB">
        <w:t>”</w:t>
      </w:r>
      <w:r w:rsidR="004B736B" w:rsidRPr="001F3AAB">
        <w:t xml:space="preserve"> reveals how internal control allows the entrepreneur to take full responsibility for </w:t>
      </w:r>
      <w:r w:rsidR="001F3AAB" w:rsidRPr="001F3AAB">
        <w:t>their</w:t>
      </w:r>
      <w:r w:rsidR="004B736B" w:rsidRPr="001F3AAB">
        <w:t xml:space="preserve"> success.</w:t>
      </w:r>
      <w:r w:rsidR="00A50A38" w:rsidRPr="001F3AAB">
        <w:t xml:space="preserve"> </w:t>
      </w:r>
      <w:r w:rsidR="004B736B" w:rsidRPr="001F3AAB">
        <w:t>With such a restaurant as an Indian street food outlet, Katona proves that she has faith in her ability to bring positive change within the food industry</w:t>
      </w:r>
      <w:r w:rsidR="00F9665F" w:rsidRPr="001F3AAB">
        <w:t xml:space="preserve"> (</w:t>
      </w:r>
      <w:r w:rsidR="003224C5" w:rsidRPr="001F3AAB">
        <w:t>Yi, 2021).</w:t>
      </w:r>
      <w:r w:rsidR="004B736B" w:rsidRPr="001F3AAB">
        <w:t xml:space="preserve"> She immediately exhibited a quintessential entrepreneurial </w:t>
      </w:r>
      <w:r w:rsidR="00A50A38" w:rsidRPr="001F3AAB">
        <w:t>vigour</w:t>
      </w:r>
      <w:r w:rsidR="004B736B" w:rsidRPr="001F3AAB">
        <w:t xml:space="preserve"> characteristic of her employment and training of local talents. The case of Katona has provided the view that hospitality brand development is about </w:t>
      </w:r>
      <w:r w:rsidR="004B736B" w:rsidRPr="001F3AAB">
        <w:lastRenderedPageBreak/>
        <w:t>individual entrepreneurialis</w:t>
      </w:r>
      <w:r w:rsidR="00A50A38" w:rsidRPr="001F3AAB">
        <w:t>m</w:t>
      </w:r>
      <w:r w:rsidR="004B736B" w:rsidRPr="001F3AAB">
        <w:t xml:space="preserve"> agency is vital in hospitality branding as shown by Katona’s internal locus of control</w:t>
      </w:r>
      <w:r w:rsidR="005F148A" w:rsidRPr="001F3AAB">
        <w:t xml:space="preserve"> (Rickman and Roddick, 2013).</w:t>
      </w:r>
      <w:r w:rsidR="00D93C04">
        <w:t xml:space="preserve"> </w:t>
      </w:r>
      <w:r w:rsidR="008F1285" w:rsidRPr="008F1285">
        <w:t xml:space="preserve">To this end, </w:t>
      </w:r>
      <w:r w:rsidR="000D60C7">
        <w:t xml:space="preserve">another example of </w:t>
      </w:r>
      <w:r>
        <w:t>a </w:t>
      </w:r>
      <w:r w:rsidR="000D60C7">
        <w:t xml:space="preserve">successful hospitality entrepreneur is </w:t>
      </w:r>
      <w:r w:rsidR="008F1285" w:rsidRPr="008F1285">
        <w:t>Rach</w:t>
      </w:r>
      <w:r w:rsidR="00E6282C">
        <w:t>ae</w:t>
      </w:r>
      <w:r w:rsidR="008F1285" w:rsidRPr="008F1285">
        <w:t>l Ray</w:t>
      </w:r>
      <w:r w:rsidR="000D60C7">
        <w:t>, whose</w:t>
      </w:r>
      <w:r w:rsidR="008F1285" w:rsidRPr="008F1285">
        <w:t xml:space="preserve"> contribution as a business entrepreneur is significantly appealing since </w:t>
      </w:r>
      <w:r>
        <w:t>he </w:t>
      </w:r>
      <w:r w:rsidR="008F1285" w:rsidRPr="008F1285">
        <w:t xml:space="preserve">has demonstrated the trait of passion towards his professional objectives. A study by </w:t>
      </w:r>
      <w:r w:rsidR="008F1285" w:rsidRPr="008F1285">
        <w:rPr>
          <w:lang w:val="en-US"/>
        </w:rPr>
        <w:t>Forbes (2024) has showcased the key lessons that could be learned from her leadership efficiency</w:t>
      </w:r>
      <w:r>
        <w:rPr>
          <w:lang w:val="en-US"/>
        </w:rPr>
        <w:t>,</w:t>
      </w:r>
      <w:r w:rsidR="008F1285" w:rsidRPr="008F1285">
        <w:rPr>
          <w:lang w:val="en-US"/>
        </w:rPr>
        <w:t xml:space="preserve"> </w:t>
      </w:r>
      <w:r w:rsidR="000D60C7">
        <w:rPr>
          <w:lang w:val="en-US"/>
        </w:rPr>
        <w:t>includ</w:t>
      </w:r>
      <w:r>
        <w:rPr>
          <w:lang w:val="en-US"/>
        </w:rPr>
        <w:t>ing</w:t>
      </w:r>
      <w:r w:rsidR="008F1285" w:rsidRPr="008F1285">
        <w:rPr>
          <w:lang w:val="en-US"/>
        </w:rPr>
        <w:t xml:space="preserve"> authenticity, commitment, reliability, and resilience. Her accountability in culinary expertise and leadership has helped her connect to a broader audience with a potential entrepreneurial vision, while her passion and love for food have determined her success by enhancing resonation with people across all societal groups. </w:t>
      </w:r>
      <w:r w:rsidR="00D93C04">
        <w:t xml:space="preserve">On the other hand, </w:t>
      </w:r>
      <w:r w:rsidR="004B736B" w:rsidRPr="001F3AAB">
        <w:t>Rotter’s (1966) locus of control theory separates people who have a concept that they can shape their destiny (internal control) and those who think that they are influenced by destiny (external control)</w:t>
      </w:r>
      <w:r w:rsidR="003224C5" w:rsidRPr="001F3AAB">
        <w:t xml:space="preserve"> (Murthy and Tapas, 2021). </w:t>
      </w:r>
      <w:r w:rsidR="004B736B" w:rsidRPr="001F3AAB">
        <w:t xml:space="preserve">Introducing entrepreneurs </w:t>
      </w:r>
      <w:r>
        <w:t>w</w:t>
      </w:r>
      <w:r w:rsidR="004B736B" w:rsidRPr="001F3AAB">
        <w:t>h</w:t>
      </w:r>
      <w:r>
        <w:t>o</w:t>
      </w:r>
      <w:r w:rsidR="004B736B" w:rsidRPr="001F3AAB">
        <w:t xml:space="preserve"> have an internal locus of control also show</w:t>
      </w:r>
      <w:r>
        <w:t>s</w:t>
      </w:r>
      <w:r w:rsidR="004B736B" w:rsidRPr="001F3AAB">
        <w:t xml:space="preserve"> a willingness to assume initiative and are more resilient when facing challenges. For instance, Nisha Katona, the Mowgli Street Food restaurateur</w:t>
      </w:r>
      <w:r>
        <w:t>,</w:t>
      </w:r>
      <w:r w:rsidR="004B736B" w:rsidRPr="001F3AAB">
        <w:t xml:space="preserve"> is </w:t>
      </w:r>
      <w:r w:rsidR="001F3AAB" w:rsidRPr="001F3AAB">
        <w:t>an exceptionally good</w:t>
      </w:r>
      <w:r w:rsidR="004B736B" w:rsidRPr="001F3AAB">
        <w:t xml:space="preserve"> example of this character because she proactively handles the growth allocation of her brand. </w:t>
      </w:r>
      <w:r w:rsidR="003224C5" w:rsidRPr="001F3AAB">
        <w:t xml:space="preserve">Zimmerer and Scarborough (2011) </w:t>
      </w:r>
      <w:r w:rsidR="004B736B" w:rsidRPr="001F3AAB">
        <w:t>believe that people with internal control will prefer entrepreneurship because they understand that their efforts will translate into success. The rationale for analysing Katona's story involves a demonstration of the fact that internal locus can engender the success of an entrepreneur and may affect consumer choices</w:t>
      </w:r>
      <w:r w:rsidR="005F148A" w:rsidRPr="001F3AAB">
        <w:t xml:space="preserve"> (Nelson, 2013).</w:t>
      </w:r>
      <w:r w:rsidR="004B736B" w:rsidRPr="001F3AAB">
        <w:t xml:space="preserve"> </w:t>
      </w:r>
      <w:r w:rsidR="00036D3A" w:rsidRPr="001F3AAB">
        <w:t>Thus,</w:t>
      </w:r>
      <w:r w:rsidR="004B736B" w:rsidRPr="001F3AAB">
        <w:t xml:space="preserve"> stressing a commitment to the presentation of true Indian food and the principles of ethically sourced food.</w:t>
      </w:r>
    </w:p>
    <w:p w14:paraId="38CA2387" w14:textId="6C24E48A" w:rsidR="00A528A4" w:rsidRPr="001F3AAB" w:rsidRDefault="004B736B" w:rsidP="00B26905">
      <w:pPr>
        <w:spacing w:after="0"/>
      </w:pPr>
      <w:r w:rsidRPr="001F3AAB">
        <w:t>Uncertainty Avoidance</w:t>
      </w:r>
      <w:r w:rsidR="00680A2F">
        <w:t>,</w:t>
      </w:r>
      <w:r w:rsidRPr="001F3AAB">
        <w:t xml:space="preserve"> as defined by </w:t>
      </w:r>
      <w:r w:rsidR="003224C5" w:rsidRPr="001F3AAB">
        <w:t>Yi (2021)</w:t>
      </w:r>
      <w:r w:rsidR="00680A2F">
        <w:t>,</w:t>
      </w:r>
      <w:r w:rsidR="003224C5" w:rsidRPr="001F3AAB">
        <w:t xml:space="preserve"> </w:t>
      </w:r>
      <w:r w:rsidRPr="001F3AAB">
        <w:t>is all about coping with risk and vagueness. Low uncertainty-avoiding cultures are known to be more inclined towards embracing new ideas in their businesses. The second one can be illustrated by Kimbal Musk</w:t>
      </w:r>
      <w:r w:rsidR="00680A2F">
        <w:t>,</w:t>
      </w:r>
      <w:r w:rsidRPr="001F3AAB">
        <w:t xml:space="preserve"> who co-founded Mamma Dough restaurant and supports sustainable dining and creative cuisine ideas. With his openness to new ideas and his action to put money into sustainability, he seems comfortable with uncertainty</w:t>
      </w:r>
      <w:r w:rsidR="005F148A" w:rsidRPr="001F3AAB">
        <w:t xml:space="preserve"> (Rae, 2008).</w:t>
      </w:r>
      <w:r w:rsidR="00A13CAC" w:rsidRPr="001F3AAB">
        <w:t xml:space="preserve"> </w:t>
      </w:r>
      <w:r w:rsidRPr="001F3AAB">
        <w:t>He has set up specific goals to address contemporary challenges and Musk's lower tolerance of uncertainty has been identified as being capable of inducing more entrepreneur innovation. He has ensured that Mamma Dough set itself to offer quality and true-to-real cuisine</w:t>
      </w:r>
      <w:r w:rsidR="00680A2F">
        <w:t>,</w:t>
      </w:r>
      <w:r w:rsidRPr="001F3AAB">
        <w:t xml:space="preserve"> thus making it a hub of interest in the food industry in London</w:t>
      </w:r>
      <w:r w:rsidR="003224C5" w:rsidRPr="001F3AAB">
        <w:t xml:space="preserve"> (The Guardian, 2024).</w:t>
      </w:r>
      <w:r w:rsidRPr="001F3AAB">
        <w:t xml:space="preserve"> Subsequent passion towards using fresh local produce and operating environmentally friendly restaurants shows that Musk is willing to take well-thought risks. Not only does it differentiate Mamma Dough from competitors, but it also fulfils the increasing </w:t>
      </w:r>
      <w:r w:rsidRPr="001F3AAB">
        <w:lastRenderedPageBreak/>
        <w:t>expectations that customers have regarding sustainability in the hotel industry</w:t>
      </w:r>
      <w:r w:rsidR="003224C5" w:rsidRPr="001F3AAB">
        <w:t xml:space="preserve"> (The Guardian, 2024).</w:t>
      </w:r>
    </w:p>
    <w:p w14:paraId="7B393AE2" w14:textId="6B1287C8" w:rsidR="00114F06" w:rsidRPr="001F3AAB" w:rsidRDefault="004B736B" w:rsidP="00B26905">
      <w:pPr>
        <w:spacing w:after="0"/>
      </w:pPr>
      <w:r w:rsidRPr="001F3AAB">
        <w:t xml:space="preserve">Hofstede’s </w:t>
      </w:r>
      <w:r w:rsidR="003224C5" w:rsidRPr="001F3AAB">
        <w:t>uncertainty</w:t>
      </w:r>
      <w:r w:rsidRPr="001F3AAB">
        <w:t xml:space="preserve"> avoidance index is an understanding of how cultures vary concerning risk and ambiguity</w:t>
      </w:r>
      <w:r w:rsidR="00CD451F">
        <w:t xml:space="preserve"> </w:t>
      </w:r>
      <w:r w:rsidR="00CD451F" w:rsidRPr="00CD451F">
        <w:t>which links to the adaptability or flexibility traits of entrepreneurs</w:t>
      </w:r>
      <w:r w:rsidR="003224C5" w:rsidRPr="001F3AAB">
        <w:t xml:space="preserve"> (Yi, 2021).</w:t>
      </w:r>
      <w:r w:rsidR="003224C5" w:rsidRPr="001F3AAB">
        <w:rPr>
          <w:color w:val="FF0000"/>
        </w:rPr>
        <w:t xml:space="preserve"> </w:t>
      </w:r>
      <w:r w:rsidRPr="001F3AAB">
        <w:t>Those managers and entrepreneurs involved in cultures low in uncertainty avoidance are more likely to be receptive to new ideas and are more likely to capitali</w:t>
      </w:r>
      <w:r w:rsidR="00CC30A4" w:rsidRPr="001F3AAB">
        <w:t>s</w:t>
      </w:r>
      <w:r w:rsidRPr="001F3AAB">
        <w:t xml:space="preserve">e on venturing. Kimbal Musk, the co-founder of Mamma Dough, also has this character by supporting sustainable dining and thinking out of the box when it comes to menus. This could be attributed to his ability to accept change from one orientation segment to the other due to changes in consumer preferences, thus having a low tolerance towards uncertainty and embracing new ideas </w:t>
      </w:r>
      <w:r w:rsidR="003224C5" w:rsidRPr="001F3AAB">
        <w:t xml:space="preserve">(The Guardian, 2024). </w:t>
      </w:r>
      <w:r w:rsidRPr="001F3AAB">
        <w:t xml:space="preserve">Scientific literature </w:t>
      </w:r>
      <w:r w:rsidR="001F3AAB" w:rsidRPr="001F3AAB">
        <w:t>supports</w:t>
      </w:r>
      <w:r w:rsidRPr="001F3AAB">
        <w:t xml:space="preserve"> such an attitude</w:t>
      </w:r>
      <w:r w:rsidR="00680A2F">
        <w:t>,</w:t>
      </w:r>
      <w:r w:rsidRPr="001F3AAB">
        <w:t xml:space="preserve"> which results in innovation and</w:t>
      </w:r>
      <w:r w:rsidR="00680A2F">
        <w:t>,</w:t>
      </w:r>
      <w:r w:rsidRPr="001F3AAB">
        <w:t xml:space="preserve"> ultimately</w:t>
      </w:r>
      <w:r w:rsidR="00680A2F">
        <w:t>,</w:t>
      </w:r>
      <w:r w:rsidRPr="001F3AAB">
        <w:t xml:space="preserve"> in successful business models that can address modern-day consumer needs </w:t>
      </w:r>
      <w:r w:rsidR="003224C5" w:rsidRPr="001F3AAB">
        <w:t>(Williams, 2021).</w:t>
      </w:r>
      <w:r w:rsidRPr="001F3AAB">
        <w:t xml:space="preserve"> By pursuing sustainable and ethically sourced ingredients Musk does more than set Mamma Dough apart from its imminent rivals</w:t>
      </w:r>
      <w:r w:rsidR="005F148A" w:rsidRPr="001F3AAB">
        <w:t xml:space="preserve">, </w:t>
      </w:r>
      <w:r w:rsidRPr="001F3AAB">
        <w:t>but</w:t>
      </w:r>
      <w:r w:rsidR="003224C5" w:rsidRPr="001F3AAB">
        <w:t xml:space="preserve"> it</w:t>
      </w:r>
      <w:r w:rsidRPr="001F3AAB">
        <w:t xml:space="preserve"> </w:t>
      </w:r>
      <w:r w:rsidR="003224C5" w:rsidRPr="001F3AAB">
        <w:t>fulfils</w:t>
      </w:r>
      <w:r w:rsidRPr="001F3AAB">
        <w:t xml:space="preserve"> the growing trend of people paying attention to the food they consume</w:t>
      </w:r>
      <w:r w:rsidR="005F148A" w:rsidRPr="001F3AAB">
        <w:t>.</w:t>
      </w:r>
    </w:p>
    <w:p w14:paraId="12111BF8" w14:textId="2FA864C9" w:rsidR="00A528A4" w:rsidRPr="001F3AAB" w:rsidRDefault="001F3AAB" w:rsidP="00B26905">
      <w:pPr>
        <w:spacing w:after="0"/>
      </w:pPr>
      <w:r>
        <w:t xml:space="preserve">According to </w:t>
      </w:r>
      <w:r w:rsidRPr="001F3AAB">
        <w:t xml:space="preserve">Timmons and Spinelli </w:t>
      </w:r>
      <w:r>
        <w:t>(</w:t>
      </w:r>
      <w:r w:rsidRPr="001F3AAB">
        <w:t>2008)</w:t>
      </w:r>
      <w:r>
        <w:t>, t</w:t>
      </w:r>
      <w:r w:rsidR="004B736B" w:rsidRPr="001F3AAB">
        <w:t xml:space="preserve">he orientation of </w:t>
      </w:r>
      <w:r w:rsidR="000E1E4D" w:rsidRPr="001F3AAB">
        <w:t>risk-taking</w:t>
      </w:r>
      <w:r w:rsidR="004B736B" w:rsidRPr="001F3AAB">
        <w:t xml:space="preserve"> propensity, intrinsic need for achievement, internal/external locus of control, and uncertainty avoidance </w:t>
      </w:r>
      <w:r w:rsidR="00036D3A" w:rsidRPr="001F3AAB">
        <w:t>reflects</w:t>
      </w:r>
      <w:r w:rsidR="004B736B" w:rsidRPr="001F3AAB">
        <w:t xml:space="preserve"> the driving forces and actions of successful venture creators in the UK hospitality sector. Every trait</w:t>
      </w:r>
      <w:r w:rsidR="00680A2F">
        <w:t>,</w:t>
      </w:r>
      <w:r w:rsidR="004B736B" w:rsidRPr="001F3AAB">
        <w:t xml:space="preserve"> as exhibited by Richard Branson, Gordon Ramsay, </w:t>
      </w:r>
      <w:r w:rsidR="00FC2A43" w:rsidRPr="00FC2A43">
        <w:t>Rachael Ray,</w:t>
      </w:r>
      <w:r w:rsidR="00FC2A43">
        <w:t xml:space="preserve"> </w:t>
      </w:r>
      <w:r w:rsidR="004B736B" w:rsidRPr="001F3AAB">
        <w:t>Nisha Katona, and Kimbal Musk</w:t>
      </w:r>
      <w:r w:rsidR="00680A2F">
        <w:t>,</w:t>
      </w:r>
      <w:r w:rsidR="004B736B" w:rsidRPr="001F3AAB">
        <w:t xml:space="preserve"> sheds light on how these motivations make people overcome obstacles and grab opportunities. These traits</w:t>
      </w:r>
      <w:r w:rsidR="00680A2F">
        <w:t>,</w:t>
      </w:r>
      <w:r w:rsidR="004B736B" w:rsidRPr="001F3AAB">
        <w:t xml:space="preserve"> combined with each successful entrepreneurial story</w:t>
      </w:r>
      <w:r w:rsidR="00680A2F">
        <w:t>,</w:t>
      </w:r>
      <w:r w:rsidR="004B736B" w:rsidRPr="001F3AAB">
        <w:t xml:space="preserve"> give insight into the overall persona of an entrepreneur and the various opportunities of entrepreneurship within the fluid hospitality industry as viewed by the established theories</w:t>
      </w:r>
      <w:r w:rsidR="003224C5" w:rsidRPr="001F3AAB">
        <w:t>.</w:t>
      </w:r>
    </w:p>
    <w:p w14:paraId="103F22D3" w14:textId="606D6150" w:rsidR="002A33E0" w:rsidRPr="001F3AAB" w:rsidRDefault="004B736B" w:rsidP="00B26905">
      <w:pPr>
        <w:pStyle w:val="Heading1"/>
        <w:spacing w:before="0"/>
      </w:pPr>
      <w:r w:rsidRPr="001F3AAB">
        <w:t>Conclusion</w:t>
      </w:r>
    </w:p>
    <w:p w14:paraId="7F1B084D" w14:textId="3845B9AE" w:rsidR="007C52D8" w:rsidRPr="001F3AAB" w:rsidRDefault="004B736B" w:rsidP="00B26905">
      <w:pPr>
        <w:spacing w:after="0"/>
      </w:pPr>
      <w:r w:rsidRPr="001F3AAB">
        <w:t xml:space="preserve">Therefore, the nature of entrepreneurs </w:t>
      </w:r>
      <w:r w:rsidR="006F403A" w:rsidRPr="001F3AAB">
        <w:t xml:space="preserve">(Richard Branson, Gordon Ramsay, Rachael Ray, and Kimbal Musk) </w:t>
      </w:r>
      <w:r w:rsidRPr="001F3AAB">
        <w:t xml:space="preserve">involved in the hospitality business can be defined based on the different characteristics and reasons that lead to success. </w:t>
      </w:r>
      <w:r w:rsidR="0003135B" w:rsidRPr="0003135B">
        <w:t>Analysis of risk-taking propensity, need for achievement, locus of control, and uncertainty avoidance brings out how these</w:t>
      </w:r>
      <w:r w:rsidR="0003135B">
        <w:t xml:space="preserve"> entrepreneurial</w:t>
      </w:r>
      <w:r w:rsidR="0003135B" w:rsidRPr="0003135B">
        <w:t xml:space="preserve"> characteristics affect decisions and strategic management within </w:t>
      </w:r>
      <w:r w:rsidR="0003135B">
        <w:t>professional future</w:t>
      </w:r>
      <w:r w:rsidR="0003135B" w:rsidRPr="0003135B">
        <w:t xml:space="preserve"> planning by relating to the core traits of risk-taking, passion, vision, and flexibility or adaptability</w:t>
      </w:r>
      <w:r w:rsidR="00680A2F">
        <w:t>,</w:t>
      </w:r>
      <w:r w:rsidR="0003135B" w:rsidRPr="0003135B">
        <w:t xml:space="preserve"> respectively. </w:t>
      </w:r>
      <w:r w:rsidRPr="001F3AAB">
        <w:t xml:space="preserve">Again, role models include Richard Branson on the extent of the third attribute, risk-taking and Gordon Ramsay on the fourth attribute, need for achievement. </w:t>
      </w:r>
    </w:p>
    <w:p w14:paraId="6896A7FC" w14:textId="7722386F" w:rsidR="002E4E65" w:rsidRPr="001F3AAB" w:rsidRDefault="0003135B" w:rsidP="00B26905">
      <w:pPr>
        <w:spacing w:after="0"/>
      </w:pPr>
      <w:r w:rsidRPr="0003135B">
        <w:t>Being proactive, Rachael Ray has embodied a higher local of control by showcasing a significant entrepreneurial vision as a trait</w:t>
      </w:r>
      <w:r w:rsidR="00680A2F">
        <w:t>,</w:t>
      </w:r>
      <w:r w:rsidRPr="0003135B">
        <w:t xml:space="preserve"> while Kimbal Musk, the keen environmental </w:t>
      </w:r>
      <w:r w:rsidRPr="0003135B">
        <w:lastRenderedPageBreak/>
        <w:t>enthusiast</w:t>
      </w:r>
      <w:r w:rsidR="00680A2F">
        <w:t>,</w:t>
      </w:r>
      <w:r w:rsidRPr="0003135B">
        <w:t xml:space="preserve"> represents creativity resulting from the low risk-taking trait. </w:t>
      </w:r>
      <w:r w:rsidR="004B736B" w:rsidRPr="001F3AAB">
        <w:t>Altogether</w:t>
      </w:r>
      <w:r w:rsidR="00680A2F">
        <w:t>,</w:t>
      </w:r>
      <w:r w:rsidR="004B736B" w:rsidRPr="001F3AAB">
        <w:t xml:space="preserve"> these and other qualities not only positively affect individual performance but also promote an organisational culture of creativity and determination in the context of the hospitality industry. These attributes help the future entrepreneurs to reali</w:t>
      </w:r>
      <w:r w:rsidR="00CC30A4" w:rsidRPr="001F3AAB">
        <w:t>s</w:t>
      </w:r>
      <w:r w:rsidR="004B736B" w:rsidRPr="001F3AAB">
        <w:t xml:space="preserve">e the complexities involved in the startup process </w:t>
      </w:r>
      <w:r w:rsidR="00875930" w:rsidRPr="001F3AAB">
        <w:t>the</w:t>
      </w:r>
      <w:r w:rsidR="004B736B" w:rsidRPr="001F3AAB">
        <w:t xml:space="preserve"> knowledge of these characteristics is valuable information which may help future generations of entrepreneurs to prepare for the start-up in this highly competitive field.</w:t>
      </w:r>
      <w:r w:rsidR="004B736B" w:rsidRPr="001F3AAB">
        <w:br w:type="page"/>
      </w:r>
    </w:p>
    <w:p w14:paraId="0C93D2F0" w14:textId="77659D37" w:rsidR="00014583" w:rsidRPr="001F3AAB" w:rsidRDefault="004B736B" w:rsidP="00B26905">
      <w:pPr>
        <w:pStyle w:val="Heading1"/>
        <w:spacing w:before="0"/>
      </w:pPr>
      <w:r w:rsidRPr="001F3AAB">
        <w:lastRenderedPageBreak/>
        <w:t>References</w:t>
      </w:r>
    </w:p>
    <w:p w14:paraId="2716AC21" w14:textId="77777777" w:rsidR="0054419B" w:rsidRPr="00E26BA0" w:rsidRDefault="0054419B" w:rsidP="00B26905">
      <w:pPr>
        <w:spacing w:after="0"/>
      </w:pPr>
      <w:r w:rsidRPr="00E26BA0">
        <w:t>Barringer, B. R. and Ireland, R.D. (2018) Entrepreneurship: Successfully Launching New Ventures, 4</w:t>
      </w:r>
      <w:r w:rsidRPr="00E26BA0">
        <w:rPr>
          <w:vertAlign w:val="superscript"/>
        </w:rPr>
        <w:t>th</w:t>
      </w:r>
      <w:r w:rsidRPr="00E26BA0">
        <w:t xml:space="preserve"> Ed., Prentice Hall: New Jersey.</w:t>
      </w:r>
    </w:p>
    <w:p w14:paraId="2BD637B8" w14:textId="77777777" w:rsidR="0054419B" w:rsidRPr="00E26BA0" w:rsidRDefault="0054419B" w:rsidP="00B26905">
      <w:pPr>
        <w:spacing w:after="0"/>
      </w:pPr>
      <w:r w:rsidRPr="00E26BA0">
        <w:t>Burns, P. (2022) Entrepreneurship and Small Business, 5</w:t>
      </w:r>
      <w:r w:rsidRPr="00E26BA0">
        <w:rPr>
          <w:vertAlign w:val="superscript"/>
        </w:rPr>
        <w:t>th</w:t>
      </w:r>
      <w:r w:rsidRPr="00E26BA0">
        <w:t xml:space="preserve"> Ed., Palgrave Macmillan: Basingstoke.</w:t>
      </w:r>
    </w:p>
    <w:p w14:paraId="54245D7E" w14:textId="77777777" w:rsidR="0054419B" w:rsidRPr="00E26BA0" w:rsidRDefault="0054419B" w:rsidP="00B26905">
      <w:pPr>
        <w:spacing w:after="0"/>
      </w:pPr>
      <w:r w:rsidRPr="00E26BA0">
        <w:t>Chell, E. (2010) The Entrepreneurial Personality: A Social Construction. </w:t>
      </w:r>
      <w:r w:rsidRPr="00E26BA0">
        <w:rPr>
          <w:i/>
          <w:iCs/>
        </w:rPr>
        <w:t>SARJANA</w:t>
      </w:r>
      <w:r w:rsidRPr="00E26BA0">
        <w:t>, </w:t>
      </w:r>
      <w:r w:rsidRPr="00E26BA0">
        <w:rPr>
          <w:i/>
          <w:iCs/>
        </w:rPr>
        <w:t>25</w:t>
      </w:r>
      <w:r w:rsidRPr="00E26BA0">
        <w:t>(1), pp.103-104.</w:t>
      </w:r>
    </w:p>
    <w:p w14:paraId="122387D6" w14:textId="77777777" w:rsidR="0054419B" w:rsidRPr="00E26BA0" w:rsidRDefault="0054419B" w:rsidP="00B26905">
      <w:pPr>
        <w:spacing w:after="0"/>
      </w:pPr>
      <w:r w:rsidRPr="00E26BA0">
        <w:t>Chell, E., Wicklander, D.E., Sturman, S.G. and Hoover, L.W. (2008) </w:t>
      </w:r>
      <w:r w:rsidRPr="00E26BA0">
        <w:rPr>
          <w:i/>
          <w:iCs/>
        </w:rPr>
        <w:t>The entrepreneurial personality: A social construction</w:t>
      </w:r>
      <w:r w:rsidRPr="00E26BA0">
        <w:t>. Routledge.</w:t>
      </w:r>
    </w:p>
    <w:p w14:paraId="781EE725" w14:textId="77777777" w:rsidR="0054419B" w:rsidRPr="00E26BA0" w:rsidRDefault="0054419B" w:rsidP="00B26905">
      <w:pPr>
        <w:spacing w:after="0"/>
      </w:pPr>
      <w:r w:rsidRPr="00E26BA0">
        <w:t>De Andrade Baptista, J.A., Formigoni, A., da Silva, S.A., Stettiner, C.F. and de Novais, R.A.B. (2021) Analysis of the theory of acquired needs from Mcclelland as a means of work satisfaction. </w:t>
      </w:r>
      <w:r w:rsidRPr="00E26BA0">
        <w:rPr>
          <w:i/>
          <w:iCs/>
        </w:rPr>
        <w:t>Timor Leste Journal of Business and Management</w:t>
      </w:r>
      <w:r w:rsidRPr="00E26BA0">
        <w:t>, </w:t>
      </w:r>
      <w:r w:rsidRPr="00E26BA0">
        <w:rPr>
          <w:i/>
          <w:iCs/>
        </w:rPr>
        <w:t>3</w:t>
      </w:r>
      <w:r w:rsidRPr="00E26BA0">
        <w:t>, pp.54-59.</w:t>
      </w:r>
    </w:p>
    <w:p w14:paraId="54965E71" w14:textId="77777777" w:rsidR="0054419B" w:rsidRPr="00E26BA0" w:rsidRDefault="0054419B" w:rsidP="00B26905">
      <w:pPr>
        <w:spacing w:after="0"/>
      </w:pPr>
      <w:r w:rsidRPr="00E26BA0">
        <w:t xml:space="preserve">Forbes. (2024) </w:t>
      </w:r>
      <w:r w:rsidRPr="00E26BA0">
        <w:rPr>
          <w:i/>
          <w:iCs/>
        </w:rPr>
        <w:t xml:space="preserve">Rachael Ray: What You Can Learn from Her Rise to Fame. </w:t>
      </w:r>
      <w:r w:rsidRPr="00E26BA0">
        <w:t xml:space="preserve">Available at: </w:t>
      </w:r>
      <w:hyperlink r:id="rId7" w:history="1">
        <w:r w:rsidRPr="00E26BA0">
          <w:rPr>
            <w:rStyle w:val="Hyperlink"/>
            <w:color w:val="auto"/>
            <w:u w:val="none"/>
          </w:rPr>
          <w:t>https://www.forbes.com/sites/danschawbel/2013/12/03/rachael-ray-what-you-can-learn-from-her-rise-to-fame/</w:t>
        </w:r>
      </w:hyperlink>
      <w:r w:rsidRPr="00E26BA0">
        <w:t xml:space="preserve"> [Accessed on: 16 October 2024].</w:t>
      </w:r>
    </w:p>
    <w:p w14:paraId="27B1F363" w14:textId="77777777" w:rsidR="0054419B" w:rsidRPr="00E26BA0" w:rsidRDefault="0054419B" w:rsidP="00B26905">
      <w:pPr>
        <w:spacing w:after="0"/>
      </w:pPr>
      <w:r w:rsidRPr="00E26BA0">
        <w:t>Hisrich, R.D., Peters, M.P. and Shepherd, D.A. (2008) Entrepreneurship, 7th Ed., McGraw Hill: NY.</w:t>
      </w:r>
    </w:p>
    <w:p w14:paraId="70D2EABD" w14:textId="77777777" w:rsidR="0054419B" w:rsidRPr="00E26BA0" w:rsidRDefault="0054419B" w:rsidP="00B26905">
      <w:pPr>
        <w:spacing w:after="0"/>
      </w:pPr>
      <w:r w:rsidRPr="00E26BA0">
        <w:t xml:space="preserve">Live and Learn Consultancy. (2024) </w:t>
      </w:r>
      <w:r w:rsidRPr="00E26BA0">
        <w:rPr>
          <w:i/>
          <w:iCs/>
        </w:rPr>
        <w:t>Richard Branson Leadership Skills, Qualities and Lessons for Business Success.</w:t>
      </w:r>
      <w:r w:rsidRPr="00E26BA0">
        <w:t xml:space="preserve"> Available at: </w:t>
      </w:r>
      <w:hyperlink r:id="rId8" w:history="1">
        <w:r w:rsidRPr="00E26BA0">
          <w:rPr>
            <w:rStyle w:val="Hyperlink"/>
            <w:color w:val="auto"/>
            <w:u w:val="none"/>
          </w:rPr>
          <w:t>https://www.liveandlearnconsultancy.co.uk/top-5-richard-branson-tips-for-success/</w:t>
        </w:r>
      </w:hyperlink>
      <w:r w:rsidRPr="00E26BA0">
        <w:t xml:space="preserve"> [Accessed on: 16 October 2024].</w:t>
      </w:r>
    </w:p>
    <w:p w14:paraId="66844354" w14:textId="77777777" w:rsidR="0054419B" w:rsidRPr="00E26BA0" w:rsidRDefault="0054419B" w:rsidP="00B26905">
      <w:pPr>
        <w:spacing w:after="0"/>
      </w:pPr>
      <w:r w:rsidRPr="00E26BA0">
        <w:t>Mariotti, S. and Glackin, C. (2012) Entrepreneurship: Starting and Operating a Small Business (3</w:t>
      </w:r>
      <w:r w:rsidRPr="00E26BA0">
        <w:rPr>
          <w:vertAlign w:val="superscript"/>
        </w:rPr>
        <w:t>rd</w:t>
      </w:r>
      <w:r w:rsidRPr="00E26BA0">
        <w:t xml:space="preserve"> Ed), London: Prentice-Hall.</w:t>
      </w:r>
    </w:p>
    <w:p w14:paraId="7B17D24A" w14:textId="77777777" w:rsidR="0054419B" w:rsidRPr="00E26BA0" w:rsidRDefault="0054419B" w:rsidP="00B26905">
      <w:pPr>
        <w:spacing w:after="0"/>
      </w:pPr>
      <w:r w:rsidRPr="00E26BA0">
        <w:t xml:space="preserve">Medium. (2024) </w:t>
      </w:r>
      <w:r w:rsidRPr="00E26BA0">
        <w:rPr>
          <w:i/>
          <w:iCs/>
        </w:rPr>
        <w:t xml:space="preserve">Say What You Want About Gordon Ramsay, He’s a Leader and Not a Boss. </w:t>
      </w:r>
      <w:r w:rsidRPr="00E26BA0">
        <w:t xml:space="preserve">Available at: </w:t>
      </w:r>
      <w:hyperlink r:id="rId9" w:history="1">
        <w:r w:rsidRPr="00E26BA0">
          <w:rPr>
            <w:rStyle w:val="Hyperlink"/>
            <w:color w:val="auto"/>
            <w:u w:val="none"/>
          </w:rPr>
          <w:t>https://medium.com/@robertworkman_Disruptor/say-what-you-want-about-gordon-ramsay-hes-a-damn-leader-1f0571f58575</w:t>
        </w:r>
      </w:hyperlink>
      <w:r w:rsidRPr="00E26BA0">
        <w:t xml:space="preserve"> [Accessed on: 16 October 2024].</w:t>
      </w:r>
    </w:p>
    <w:p w14:paraId="5BEB6CD9" w14:textId="77777777" w:rsidR="0054419B" w:rsidRPr="00E26BA0" w:rsidRDefault="0054419B" w:rsidP="00B26905">
      <w:pPr>
        <w:spacing w:after="0"/>
      </w:pPr>
      <w:r w:rsidRPr="00E26BA0">
        <w:t>Murthy, L. and Tapas, P. (2021) Locus of Control: Conceptualization, Application and Predictive Ability-A Literature Review. </w:t>
      </w:r>
      <w:r w:rsidRPr="00E26BA0">
        <w:rPr>
          <w:i/>
          <w:iCs/>
        </w:rPr>
        <w:t>Turkish Online Journal of Qualitative Inquiry</w:t>
      </w:r>
      <w:r w:rsidRPr="00E26BA0">
        <w:t>, </w:t>
      </w:r>
      <w:r w:rsidRPr="00E26BA0">
        <w:rPr>
          <w:i/>
          <w:iCs/>
        </w:rPr>
        <w:t>12</w:t>
      </w:r>
      <w:r w:rsidRPr="00E26BA0">
        <w:t>(7).</w:t>
      </w:r>
    </w:p>
    <w:p w14:paraId="71BBA65B" w14:textId="77777777" w:rsidR="0054419B" w:rsidRPr="00E26BA0" w:rsidRDefault="0054419B" w:rsidP="00B26905">
      <w:pPr>
        <w:spacing w:after="0"/>
      </w:pPr>
      <w:r w:rsidRPr="00E26BA0">
        <w:t>Nelson, O. (2013) Enterprise development in SMEs and entrepreneurial firms’ dynamic processes. IGI Global.</w:t>
      </w:r>
    </w:p>
    <w:p w14:paraId="46E9F5FB" w14:textId="77777777" w:rsidR="0054419B" w:rsidRPr="00E26BA0" w:rsidRDefault="0054419B" w:rsidP="00B26905">
      <w:pPr>
        <w:spacing w:after="0"/>
      </w:pPr>
      <w:r w:rsidRPr="00E26BA0">
        <w:t>Rae, D. (2008) Entrepreneurship: from opportunity to action, 2</w:t>
      </w:r>
      <w:r w:rsidRPr="00E26BA0">
        <w:rPr>
          <w:vertAlign w:val="superscript"/>
        </w:rPr>
        <w:t>nd</w:t>
      </w:r>
      <w:r w:rsidRPr="00E26BA0">
        <w:t xml:space="preserve"> Ed., Basingstoke: Palgrave Macmillan</w:t>
      </w:r>
    </w:p>
    <w:p w14:paraId="188E8104" w14:textId="77777777" w:rsidR="0054419B" w:rsidRPr="00E26BA0" w:rsidRDefault="0054419B" w:rsidP="00B26905">
      <w:pPr>
        <w:spacing w:after="0"/>
      </w:pPr>
      <w:r w:rsidRPr="00E26BA0">
        <w:t>Rickman, C., and Roddick, D. (2013) The Small Business Start-Up Workbook: A step-by-step guide to starting the business you have dreamed of. London, How to Books.</w:t>
      </w:r>
    </w:p>
    <w:p w14:paraId="2DF84055" w14:textId="77777777" w:rsidR="0054419B" w:rsidRPr="00E26BA0" w:rsidRDefault="0054419B" w:rsidP="00B26905">
      <w:pPr>
        <w:spacing w:after="0"/>
      </w:pPr>
      <w:r w:rsidRPr="00E26BA0">
        <w:lastRenderedPageBreak/>
        <w:t>Salmony, F.U. and Kanbach, D.K. (2022) Changes in entrepreneurs’ risk-taking propensity across venture phases. </w:t>
      </w:r>
      <w:r w:rsidRPr="00E26BA0">
        <w:rPr>
          <w:i/>
          <w:iCs/>
        </w:rPr>
        <w:t>Journal of enterprising culture</w:t>
      </w:r>
      <w:r w:rsidRPr="00E26BA0">
        <w:t>, </w:t>
      </w:r>
      <w:r w:rsidRPr="00E26BA0">
        <w:rPr>
          <w:i/>
          <w:iCs/>
        </w:rPr>
        <w:t>30</w:t>
      </w:r>
      <w:r w:rsidRPr="00E26BA0">
        <w:t>(01), pp.1-31.</w:t>
      </w:r>
    </w:p>
    <w:p w14:paraId="27C8DA77" w14:textId="77777777" w:rsidR="0054419B" w:rsidRPr="00E26BA0" w:rsidRDefault="0054419B" w:rsidP="00B26905">
      <w:pPr>
        <w:spacing w:after="0"/>
      </w:pPr>
      <w:r w:rsidRPr="00E26BA0">
        <w:t xml:space="preserve">The Guardian. (2024) </w:t>
      </w:r>
      <w:r w:rsidRPr="00E26BA0">
        <w:rPr>
          <w:i/>
          <w:iCs/>
        </w:rPr>
        <w:t xml:space="preserve">Kimbal Musk takes the tech entrepreneur ethos and applies it to food. </w:t>
      </w:r>
      <w:r w:rsidRPr="00E26BA0">
        <w:t xml:space="preserve">Available at: </w:t>
      </w:r>
      <w:hyperlink r:id="rId10" w:history="1">
        <w:r w:rsidRPr="00E26BA0">
          <w:rPr>
            <w:rStyle w:val="Hyperlink"/>
            <w:color w:val="auto"/>
            <w:u w:val="none"/>
          </w:rPr>
          <w:t>https://www.theguardian.com/lifeandstyle/2015/jun/14/kimbal-musk-the-kitchen-elon-food</w:t>
        </w:r>
      </w:hyperlink>
      <w:r w:rsidRPr="00E26BA0">
        <w:t xml:space="preserve"> [Accessed on: 16 October 2024].</w:t>
      </w:r>
    </w:p>
    <w:p w14:paraId="5F71DC0C" w14:textId="77777777" w:rsidR="0054419B" w:rsidRPr="00E26BA0" w:rsidRDefault="0054419B" w:rsidP="00B26905">
      <w:pPr>
        <w:spacing w:after="0"/>
      </w:pPr>
      <w:r w:rsidRPr="00E26BA0">
        <w:t>Timmons, J. and Spinelli, S. (2008) New Venture Creation: Entrepreneurship for the 21st Century, McGraw Hill: Boston.</w:t>
      </w:r>
    </w:p>
    <w:p w14:paraId="2E13A9E1" w14:textId="77777777" w:rsidR="0054419B" w:rsidRPr="00E26BA0" w:rsidRDefault="0054419B" w:rsidP="00B26905">
      <w:pPr>
        <w:spacing w:after="0"/>
      </w:pPr>
      <w:r w:rsidRPr="00E26BA0">
        <w:t>Williams, S. (2021) FT Guide to Business Start Up: The most comprehensive guide for entrepreneurs, 32</w:t>
      </w:r>
      <w:r w:rsidRPr="00E26BA0">
        <w:rPr>
          <w:vertAlign w:val="superscript"/>
        </w:rPr>
        <w:t>nd</w:t>
      </w:r>
      <w:r w:rsidRPr="00E26BA0">
        <w:t xml:space="preserve"> Ed., Financial Times Press: Harlow.</w:t>
      </w:r>
    </w:p>
    <w:p w14:paraId="4368D755" w14:textId="77777777" w:rsidR="0054419B" w:rsidRPr="00E26BA0" w:rsidRDefault="0054419B" w:rsidP="00B26905">
      <w:pPr>
        <w:spacing w:after="0"/>
      </w:pPr>
      <w:r w:rsidRPr="0003135B">
        <w:t xml:space="preserve">Yang, S., Isa, S.M. and Ramayah, T. </w:t>
      </w:r>
      <w:r w:rsidRPr="00E26BA0">
        <w:t>(</w:t>
      </w:r>
      <w:r w:rsidRPr="0003135B">
        <w:t>2021</w:t>
      </w:r>
      <w:r w:rsidRPr="00E26BA0">
        <w:t>)</w:t>
      </w:r>
      <w:r w:rsidRPr="0003135B">
        <w:t>. Uncertainty avoidance as a moderating factor to the self-congruity concept: the development of a conceptual framework. </w:t>
      </w:r>
      <w:r w:rsidRPr="0003135B">
        <w:rPr>
          <w:i/>
          <w:iCs/>
        </w:rPr>
        <w:t>Sage Open</w:t>
      </w:r>
      <w:r w:rsidRPr="0003135B">
        <w:t>, </w:t>
      </w:r>
      <w:r w:rsidRPr="0003135B">
        <w:rPr>
          <w:i/>
          <w:iCs/>
        </w:rPr>
        <w:t>11</w:t>
      </w:r>
      <w:r w:rsidRPr="0003135B">
        <w:t>(1), p.21582440211001860.</w:t>
      </w:r>
    </w:p>
    <w:p w14:paraId="2819B35E" w14:textId="16CC99AF" w:rsidR="0054419B" w:rsidRPr="00E26BA0" w:rsidRDefault="0054419B" w:rsidP="00B26905">
      <w:pPr>
        <w:spacing w:after="0"/>
      </w:pPr>
      <w:r w:rsidRPr="00E26BA0">
        <w:t>Yi, J.S. (2021) Revisiting Hofstede’s uncertainty-avoidance dimension: a cross-cultural comparison of organi</w:t>
      </w:r>
      <w:r w:rsidR="00680A2F">
        <w:t>s</w:t>
      </w:r>
      <w:r w:rsidRPr="00E26BA0">
        <w:t>ational employees in four countries. </w:t>
      </w:r>
      <w:r w:rsidRPr="00E26BA0">
        <w:rPr>
          <w:i/>
          <w:iCs/>
        </w:rPr>
        <w:t>Journal of Intercultural Communication</w:t>
      </w:r>
      <w:r w:rsidRPr="00E26BA0">
        <w:t>, </w:t>
      </w:r>
      <w:r w:rsidRPr="00E26BA0">
        <w:rPr>
          <w:i/>
          <w:iCs/>
        </w:rPr>
        <w:t>21</w:t>
      </w:r>
      <w:r w:rsidRPr="00E26BA0">
        <w:t>(1), pp.46-61.</w:t>
      </w:r>
    </w:p>
    <w:p w14:paraId="7D02EEAB" w14:textId="77777777" w:rsidR="0054419B" w:rsidRPr="00E26BA0" w:rsidRDefault="0054419B" w:rsidP="00B26905">
      <w:pPr>
        <w:spacing w:after="0"/>
      </w:pPr>
      <w:r w:rsidRPr="00E26BA0">
        <w:t>Zimmerer, T.W. and Scarborough, N.M. (2011) Essentials of Entrepreneurship, 6th Ed., Prentice Hall: New Jersey.</w:t>
      </w:r>
    </w:p>
    <w:sectPr w:rsidR="0054419B" w:rsidRPr="00E26BA0" w:rsidSect="00321A9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46055" w14:textId="77777777" w:rsidR="002509E5" w:rsidRPr="004B736B" w:rsidRDefault="002509E5">
      <w:pPr>
        <w:spacing w:after="0" w:line="240" w:lineRule="auto"/>
      </w:pPr>
      <w:r w:rsidRPr="004B736B">
        <w:separator/>
      </w:r>
    </w:p>
  </w:endnote>
  <w:endnote w:type="continuationSeparator" w:id="0">
    <w:p w14:paraId="4AD70233" w14:textId="77777777" w:rsidR="002509E5" w:rsidRPr="004B736B" w:rsidRDefault="002509E5">
      <w:pPr>
        <w:spacing w:after="0" w:line="240" w:lineRule="auto"/>
      </w:pPr>
      <w:r w:rsidRPr="004B73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205132"/>
      <w:docPartObj>
        <w:docPartGallery w:val="Page Numbers (Bottom of Page)"/>
        <w:docPartUnique/>
      </w:docPartObj>
    </w:sdtPr>
    <w:sdtEndPr>
      <w:rPr>
        <w:color w:val="7F7F7F" w:themeColor="background1" w:themeShade="7F"/>
        <w:spacing w:val="60"/>
      </w:rPr>
    </w:sdtEndPr>
    <w:sdtContent>
      <w:p w14:paraId="39C0D359" w14:textId="76CF9112" w:rsidR="00014583" w:rsidRPr="004B736B" w:rsidRDefault="004B736B">
        <w:pPr>
          <w:pStyle w:val="Footer"/>
          <w:pBdr>
            <w:top w:val="single" w:sz="4" w:space="1" w:color="D9D9D9" w:themeColor="background1" w:themeShade="D9"/>
          </w:pBdr>
          <w:jc w:val="right"/>
        </w:pPr>
        <w:r w:rsidRPr="004B736B">
          <w:fldChar w:fldCharType="begin"/>
        </w:r>
        <w:r w:rsidRPr="004B736B">
          <w:instrText>PAGE   \* MERGEFORMAT</w:instrText>
        </w:r>
        <w:r w:rsidRPr="004B736B">
          <w:fldChar w:fldCharType="separate"/>
        </w:r>
        <w:r w:rsidRPr="004B736B">
          <w:t>2</w:t>
        </w:r>
        <w:r w:rsidRPr="004B736B">
          <w:fldChar w:fldCharType="end"/>
        </w:r>
        <w:r w:rsidRPr="004B736B">
          <w:t xml:space="preserve"> | </w:t>
        </w:r>
        <w:r w:rsidRPr="004B736B">
          <w:rPr>
            <w:color w:val="7F7F7F" w:themeColor="background1" w:themeShade="7F"/>
            <w:spacing w:val="60"/>
          </w:rPr>
          <w:t>Page</w:t>
        </w:r>
      </w:p>
    </w:sdtContent>
  </w:sdt>
  <w:p w14:paraId="7FBD6873" w14:textId="77777777" w:rsidR="00014583" w:rsidRPr="004B736B" w:rsidRDefault="00014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1F3E7E" w14:textId="77777777" w:rsidR="002509E5" w:rsidRPr="004B736B" w:rsidRDefault="002509E5">
      <w:pPr>
        <w:spacing w:after="0" w:line="240" w:lineRule="auto"/>
      </w:pPr>
      <w:r w:rsidRPr="004B736B">
        <w:separator/>
      </w:r>
    </w:p>
  </w:footnote>
  <w:footnote w:type="continuationSeparator" w:id="0">
    <w:p w14:paraId="0BFD12BC" w14:textId="77777777" w:rsidR="002509E5" w:rsidRPr="004B736B" w:rsidRDefault="002509E5">
      <w:pPr>
        <w:spacing w:after="0" w:line="240" w:lineRule="auto"/>
      </w:pPr>
      <w:r w:rsidRPr="004B736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645B43"/>
    <w:multiLevelType w:val="hybridMultilevel"/>
    <w:tmpl w:val="AE7698D6"/>
    <w:lvl w:ilvl="0" w:tplc="7D689E44">
      <w:start w:val="1"/>
      <w:numFmt w:val="decimal"/>
      <w:lvlText w:val="%1."/>
      <w:lvlJc w:val="left"/>
      <w:pPr>
        <w:ind w:left="720" w:hanging="360"/>
      </w:pPr>
    </w:lvl>
    <w:lvl w:ilvl="1" w:tplc="2E0E1666" w:tentative="1">
      <w:start w:val="1"/>
      <w:numFmt w:val="lowerLetter"/>
      <w:lvlText w:val="%2."/>
      <w:lvlJc w:val="left"/>
      <w:pPr>
        <w:ind w:left="1440" w:hanging="360"/>
      </w:pPr>
    </w:lvl>
    <w:lvl w:ilvl="2" w:tplc="9CAE44CA" w:tentative="1">
      <w:start w:val="1"/>
      <w:numFmt w:val="lowerRoman"/>
      <w:lvlText w:val="%3."/>
      <w:lvlJc w:val="right"/>
      <w:pPr>
        <w:ind w:left="2160" w:hanging="180"/>
      </w:pPr>
    </w:lvl>
    <w:lvl w:ilvl="3" w:tplc="5A5ACC36" w:tentative="1">
      <w:start w:val="1"/>
      <w:numFmt w:val="decimal"/>
      <w:lvlText w:val="%4."/>
      <w:lvlJc w:val="left"/>
      <w:pPr>
        <w:ind w:left="2880" w:hanging="360"/>
      </w:pPr>
    </w:lvl>
    <w:lvl w:ilvl="4" w:tplc="E662FE6E" w:tentative="1">
      <w:start w:val="1"/>
      <w:numFmt w:val="lowerLetter"/>
      <w:lvlText w:val="%5."/>
      <w:lvlJc w:val="left"/>
      <w:pPr>
        <w:ind w:left="3600" w:hanging="360"/>
      </w:pPr>
    </w:lvl>
    <w:lvl w:ilvl="5" w:tplc="64380F88" w:tentative="1">
      <w:start w:val="1"/>
      <w:numFmt w:val="lowerRoman"/>
      <w:lvlText w:val="%6."/>
      <w:lvlJc w:val="right"/>
      <w:pPr>
        <w:ind w:left="4320" w:hanging="180"/>
      </w:pPr>
    </w:lvl>
    <w:lvl w:ilvl="6" w:tplc="2C3C7DAE" w:tentative="1">
      <w:start w:val="1"/>
      <w:numFmt w:val="decimal"/>
      <w:lvlText w:val="%7."/>
      <w:lvlJc w:val="left"/>
      <w:pPr>
        <w:ind w:left="5040" w:hanging="360"/>
      </w:pPr>
    </w:lvl>
    <w:lvl w:ilvl="7" w:tplc="07F45F50" w:tentative="1">
      <w:start w:val="1"/>
      <w:numFmt w:val="lowerLetter"/>
      <w:lvlText w:val="%8."/>
      <w:lvlJc w:val="left"/>
      <w:pPr>
        <w:ind w:left="5760" w:hanging="360"/>
      </w:pPr>
    </w:lvl>
    <w:lvl w:ilvl="8" w:tplc="08646404" w:tentative="1">
      <w:start w:val="1"/>
      <w:numFmt w:val="lowerRoman"/>
      <w:lvlText w:val="%9."/>
      <w:lvlJc w:val="right"/>
      <w:pPr>
        <w:ind w:left="6480" w:hanging="180"/>
      </w:pPr>
    </w:lvl>
  </w:abstractNum>
  <w:num w:numId="1" w16cid:durableId="1381631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E9"/>
    <w:rsid w:val="00014583"/>
    <w:rsid w:val="00015BAF"/>
    <w:rsid w:val="00026BC7"/>
    <w:rsid w:val="0003135B"/>
    <w:rsid w:val="00033E85"/>
    <w:rsid w:val="00036D3A"/>
    <w:rsid w:val="00043C1D"/>
    <w:rsid w:val="00055FF0"/>
    <w:rsid w:val="000635E5"/>
    <w:rsid w:val="00063F95"/>
    <w:rsid w:val="000A552B"/>
    <w:rsid w:val="000B20FF"/>
    <w:rsid w:val="000B2C21"/>
    <w:rsid w:val="000B41EF"/>
    <w:rsid w:val="000D497A"/>
    <w:rsid w:val="000D60C7"/>
    <w:rsid w:val="000E1E4D"/>
    <w:rsid w:val="000E38C1"/>
    <w:rsid w:val="00114F06"/>
    <w:rsid w:val="00126D2B"/>
    <w:rsid w:val="001272BD"/>
    <w:rsid w:val="00133DD7"/>
    <w:rsid w:val="00143E05"/>
    <w:rsid w:val="001445D6"/>
    <w:rsid w:val="0014666A"/>
    <w:rsid w:val="00197F44"/>
    <w:rsid w:val="001A52F5"/>
    <w:rsid w:val="001A7CAC"/>
    <w:rsid w:val="001B2B57"/>
    <w:rsid w:val="001B39A0"/>
    <w:rsid w:val="001D5E69"/>
    <w:rsid w:val="001E0625"/>
    <w:rsid w:val="001F3AAB"/>
    <w:rsid w:val="00214175"/>
    <w:rsid w:val="00227AEB"/>
    <w:rsid w:val="002408E4"/>
    <w:rsid w:val="002509E5"/>
    <w:rsid w:val="00253FF4"/>
    <w:rsid w:val="0025427B"/>
    <w:rsid w:val="00286AAA"/>
    <w:rsid w:val="002A33E0"/>
    <w:rsid w:val="002D6F9F"/>
    <w:rsid w:val="002E4E65"/>
    <w:rsid w:val="002F4A7D"/>
    <w:rsid w:val="002F5075"/>
    <w:rsid w:val="003031B4"/>
    <w:rsid w:val="003043EC"/>
    <w:rsid w:val="0032012B"/>
    <w:rsid w:val="00321A9C"/>
    <w:rsid w:val="003224C5"/>
    <w:rsid w:val="00341D52"/>
    <w:rsid w:val="003557E0"/>
    <w:rsid w:val="0037283B"/>
    <w:rsid w:val="0038575E"/>
    <w:rsid w:val="0038681E"/>
    <w:rsid w:val="0039399C"/>
    <w:rsid w:val="00420E16"/>
    <w:rsid w:val="004322A6"/>
    <w:rsid w:val="004364C8"/>
    <w:rsid w:val="00440AD1"/>
    <w:rsid w:val="00445187"/>
    <w:rsid w:val="004B1B49"/>
    <w:rsid w:val="004B3B18"/>
    <w:rsid w:val="004B5A36"/>
    <w:rsid w:val="004B736B"/>
    <w:rsid w:val="004D1830"/>
    <w:rsid w:val="004E5FC4"/>
    <w:rsid w:val="004F16EE"/>
    <w:rsid w:val="00511471"/>
    <w:rsid w:val="00516ECB"/>
    <w:rsid w:val="00530DD4"/>
    <w:rsid w:val="0054419B"/>
    <w:rsid w:val="00580430"/>
    <w:rsid w:val="00592071"/>
    <w:rsid w:val="005F148A"/>
    <w:rsid w:val="00606338"/>
    <w:rsid w:val="006224E5"/>
    <w:rsid w:val="00626E79"/>
    <w:rsid w:val="00680A2F"/>
    <w:rsid w:val="0068167A"/>
    <w:rsid w:val="00686F3B"/>
    <w:rsid w:val="006C5AA3"/>
    <w:rsid w:val="006F403A"/>
    <w:rsid w:val="00701892"/>
    <w:rsid w:val="00720127"/>
    <w:rsid w:val="00737776"/>
    <w:rsid w:val="0077593A"/>
    <w:rsid w:val="007776EB"/>
    <w:rsid w:val="00796F0C"/>
    <w:rsid w:val="007A764F"/>
    <w:rsid w:val="007C349F"/>
    <w:rsid w:val="007C52D8"/>
    <w:rsid w:val="007C53BA"/>
    <w:rsid w:val="007E03FD"/>
    <w:rsid w:val="007F1F06"/>
    <w:rsid w:val="00814DCF"/>
    <w:rsid w:val="008166A7"/>
    <w:rsid w:val="00822B00"/>
    <w:rsid w:val="00827A49"/>
    <w:rsid w:val="008314C9"/>
    <w:rsid w:val="00842D1C"/>
    <w:rsid w:val="00875930"/>
    <w:rsid w:val="008818AD"/>
    <w:rsid w:val="00883409"/>
    <w:rsid w:val="00883FB9"/>
    <w:rsid w:val="008F1285"/>
    <w:rsid w:val="00945DC4"/>
    <w:rsid w:val="00967377"/>
    <w:rsid w:val="009766E8"/>
    <w:rsid w:val="0099423A"/>
    <w:rsid w:val="009D0ABA"/>
    <w:rsid w:val="009F5D8E"/>
    <w:rsid w:val="00A031FB"/>
    <w:rsid w:val="00A066D8"/>
    <w:rsid w:val="00A13CAC"/>
    <w:rsid w:val="00A34FBD"/>
    <w:rsid w:val="00A435EF"/>
    <w:rsid w:val="00A50A38"/>
    <w:rsid w:val="00A528A4"/>
    <w:rsid w:val="00A534C7"/>
    <w:rsid w:val="00A67393"/>
    <w:rsid w:val="00A72A4D"/>
    <w:rsid w:val="00A87413"/>
    <w:rsid w:val="00A964E2"/>
    <w:rsid w:val="00AD0FDF"/>
    <w:rsid w:val="00B11C57"/>
    <w:rsid w:val="00B20111"/>
    <w:rsid w:val="00B26905"/>
    <w:rsid w:val="00B45F7C"/>
    <w:rsid w:val="00B5266F"/>
    <w:rsid w:val="00B54E6A"/>
    <w:rsid w:val="00B675B6"/>
    <w:rsid w:val="00BB5854"/>
    <w:rsid w:val="00BD5550"/>
    <w:rsid w:val="00BD7B1E"/>
    <w:rsid w:val="00BE7B89"/>
    <w:rsid w:val="00BF4B8C"/>
    <w:rsid w:val="00C014C8"/>
    <w:rsid w:val="00C44477"/>
    <w:rsid w:val="00C4566C"/>
    <w:rsid w:val="00C567DF"/>
    <w:rsid w:val="00C71020"/>
    <w:rsid w:val="00C771E1"/>
    <w:rsid w:val="00CC30A4"/>
    <w:rsid w:val="00CC38CB"/>
    <w:rsid w:val="00CC6256"/>
    <w:rsid w:val="00CD451F"/>
    <w:rsid w:val="00CE5BDB"/>
    <w:rsid w:val="00D34869"/>
    <w:rsid w:val="00D45281"/>
    <w:rsid w:val="00D50EEB"/>
    <w:rsid w:val="00D6027E"/>
    <w:rsid w:val="00D65146"/>
    <w:rsid w:val="00D93C04"/>
    <w:rsid w:val="00DB4580"/>
    <w:rsid w:val="00DB5538"/>
    <w:rsid w:val="00DC06DA"/>
    <w:rsid w:val="00DC422E"/>
    <w:rsid w:val="00DD0EC1"/>
    <w:rsid w:val="00E26BA0"/>
    <w:rsid w:val="00E51C92"/>
    <w:rsid w:val="00E52D86"/>
    <w:rsid w:val="00E621BB"/>
    <w:rsid w:val="00E6282C"/>
    <w:rsid w:val="00E6594D"/>
    <w:rsid w:val="00E664AA"/>
    <w:rsid w:val="00E74860"/>
    <w:rsid w:val="00E855C0"/>
    <w:rsid w:val="00EA033D"/>
    <w:rsid w:val="00EA1A62"/>
    <w:rsid w:val="00EA5904"/>
    <w:rsid w:val="00EB70B9"/>
    <w:rsid w:val="00EE37F3"/>
    <w:rsid w:val="00EE4A9C"/>
    <w:rsid w:val="00F076CD"/>
    <w:rsid w:val="00F22FEA"/>
    <w:rsid w:val="00F4200D"/>
    <w:rsid w:val="00F517A3"/>
    <w:rsid w:val="00F724DB"/>
    <w:rsid w:val="00F75104"/>
    <w:rsid w:val="00F812E0"/>
    <w:rsid w:val="00F941D1"/>
    <w:rsid w:val="00F9665F"/>
    <w:rsid w:val="00FA4D6F"/>
    <w:rsid w:val="00FA5103"/>
    <w:rsid w:val="00FB01E9"/>
    <w:rsid w:val="00FB2A97"/>
    <w:rsid w:val="00FC2A43"/>
    <w:rsid w:val="00FC31A0"/>
    <w:rsid w:val="00FD5095"/>
    <w:rsid w:val="00FE57E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062561"/>
  <w15:chartTrackingRefBased/>
  <w15:docId w15:val="{DCD7CAAA-1BF9-4BA6-AC4E-261ED6449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143E05"/>
    <w:pPr>
      <w:keepNext/>
      <w:keepLines/>
      <w:spacing w:before="320" w:after="0"/>
      <w:outlineLvl w:val="0"/>
    </w:pPr>
    <w:rPr>
      <w:rFonts w:eastAsiaTheme="majorEastAsia" w:cstheme="majorBidi"/>
      <w:b/>
      <w:color w:val="000000" w:themeColor="text1"/>
      <w:kern w:val="2"/>
      <w:szCs w:val="32"/>
      <w14:ligatures w14:val="standardContextual"/>
    </w:rPr>
  </w:style>
  <w:style w:type="paragraph" w:styleId="Heading2">
    <w:name w:val="heading 2"/>
    <w:basedOn w:val="Normal"/>
    <w:next w:val="Normal"/>
    <w:link w:val="Heading2Char"/>
    <w:autoRedefine/>
    <w:uiPriority w:val="9"/>
    <w:unhideWhenUsed/>
    <w:qFormat/>
    <w:rsid w:val="00143E05"/>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E0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43E05"/>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014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583"/>
    <w:rPr>
      <w:rFonts w:ascii="Times New Roman" w:hAnsi="Times New Roman"/>
      <w:kern w:val="0"/>
      <w:sz w:val="24"/>
      <w14:ligatures w14:val="none"/>
    </w:rPr>
  </w:style>
  <w:style w:type="paragraph" w:styleId="Footer">
    <w:name w:val="footer"/>
    <w:basedOn w:val="Normal"/>
    <w:link w:val="FooterChar"/>
    <w:uiPriority w:val="99"/>
    <w:unhideWhenUsed/>
    <w:rsid w:val="00014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583"/>
    <w:rPr>
      <w:rFonts w:ascii="Times New Roman" w:hAnsi="Times New Roman"/>
      <w:kern w:val="0"/>
      <w:sz w:val="24"/>
      <w14:ligatures w14:val="none"/>
    </w:rPr>
  </w:style>
  <w:style w:type="character" w:styleId="Hyperlink">
    <w:name w:val="Hyperlink"/>
    <w:basedOn w:val="DefaultParagraphFont"/>
    <w:uiPriority w:val="99"/>
    <w:unhideWhenUsed/>
    <w:rsid w:val="00FD5095"/>
    <w:rPr>
      <w:color w:val="0563C1" w:themeColor="hyperlink"/>
      <w:u w:val="single"/>
    </w:rPr>
  </w:style>
  <w:style w:type="character" w:styleId="FollowedHyperlink">
    <w:name w:val="FollowedHyperlink"/>
    <w:basedOn w:val="DefaultParagraphFont"/>
    <w:uiPriority w:val="99"/>
    <w:semiHidden/>
    <w:unhideWhenUsed/>
    <w:rsid w:val="00FD5095"/>
    <w:rPr>
      <w:color w:val="954F72" w:themeColor="followedHyperlink"/>
      <w:u w:val="single"/>
    </w:rPr>
  </w:style>
  <w:style w:type="paragraph" w:styleId="ListParagraph">
    <w:name w:val="List Paragraph"/>
    <w:basedOn w:val="Normal"/>
    <w:uiPriority w:val="34"/>
    <w:qFormat/>
    <w:rsid w:val="003557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andlearnconsultancy.co.uk/top-5-richard-branson-tips-for-succe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rbes.com/sites/danschawbel/2013/12/03/rachael-ray-what-you-can-learn-from-her-rise-to-fam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heguardian.com/lifeandstyle/2015/jun/14/kimbal-musk-the-kitchen-elon-food" TargetMode="External"/><Relationship Id="rId4" Type="http://schemas.openxmlformats.org/officeDocument/2006/relationships/webSettings" Target="webSettings.xml"/><Relationship Id="rId9" Type="http://schemas.openxmlformats.org/officeDocument/2006/relationships/hyperlink" Target="https://medium.com/@robertworkman_Disruptor/say-what-you-want-about-gordon-ramsay-hes-a-damn-leader-1f0571f585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9</Pages>
  <Words>2807</Words>
  <Characters>16003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Prodan</cp:lastModifiedBy>
  <cp:revision>56</cp:revision>
  <dcterms:created xsi:type="dcterms:W3CDTF">2024-10-16T04:28:00Z</dcterms:created>
  <dcterms:modified xsi:type="dcterms:W3CDTF">2024-10-17T17:34:00Z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bfea6363c95fb670ebd87dc80d35e2a1fad54dffaf605d0c934a60ef879326b0</vt:lpwstr>
  </property>
</Properties>
</file>