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3C7A5" w14:textId="77777777" w:rsidR="00C0730A" w:rsidRPr="00C0730A" w:rsidRDefault="00C0730A" w:rsidP="00C0730A">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Module title: Population Health and Digital Health Promotion</w:t>
      </w:r>
    </w:p>
    <w:p w14:paraId="74996C7C" w14:textId="0078A2AD" w:rsidR="009240AD" w:rsidRDefault="009240AD" w:rsidP="003266A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name : </w:t>
      </w:r>
      <w:proofErr w:type="spellStart"/>
      <w:r>
        <w:rPr>
          <w:rFonts w:ascii="Times New Roman" w:hAnsi="Times New Roman" w:cs="Times New Roman"/>
          <w:b/>
          <w:sz w:val="24"/>
          <w:szCs w:val="24"/>
        </w:rPr>
        <w:t>Ashvinbhai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Raymalbhai</w:t>
      </w:r>
      <w:proofErr w:type="spellEnd"/>
      <w:r>
        <w:rPr>
          <w:rFonts w:ascii="Times New Roman" w:hAnsi="Times New Roman" w:cs="Times New Roman"/>
          <w:b/>
          <w:sz w:val="24"/>
          <w:szCs w:val="24"/>
        </w:rPr>
        <w:t xml:space="preserve"> Chaudhary</w:t>
      </w:r>
    </w:p>
    <w:p w14:paraId="073EDFB3" w14:textId="2F058976" w:rsidR="009240AD" w:rsidRDefault="009240AD" w:rsidP="003266A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number:2408901</w:t>
      </w:r>
    </w:p>
    <w:p w14:paraId="12187D71" w14:textId="77777777" w:rsidR="009240AD" w:rsidRDefault="009240AD" w:rsidP="00C0730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Module code: LCHS7009</w:t>
      </w:r>
    </w:p>
    <w:p w14:paraId="5091205B" w14:textId="32ED7875" w:rsidR="009240AD" w:rsidRDefault="003266AE" w:rsidP="00C0730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Lecturer name: Dr </w:t>
      </w:r>
      <w:proofErr w:type="spellStart"/>
      <w:r>
        <w:rPr>
          <w:rFonts w:ascii="Times New Roman" w:hAnsi="Times New Roman" w:cs="Times New Roman"/>
          <w:b/>
          <w:sz w:val="24"/>
          <w:szCs w:val="24"/>
        </w:rPr>
        <w:t>Opeyemi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Odejimi</w:t>
      </w:r>
      <w:proofErr w:type="spellEnd"/>
      <w:r>
        <w:rPr>
          <w:rFonts w:ascii="Times New Roman" w:hAnsi="Times New Roman" w:cs="Times New Roman"/>
          <w:b/>
          <w:sz w:val="24"/>
          <w:szCs w:val="24"/>
        </w:rPr>
        <w:t xml:space="preserve">, Dr </w:t>
      </w:r>
      <w:proofErr w:type="spellStart"/>
      <w:r>
        <w:rPr>
          <w:rFonts w:ascii="Times New Roman" w:hAnsi="Times New Roman" w:cs="Times New Roman"/>
          <w:b/>
          <w:sz w:val="24"/>
          <w:szCs w:val="24"/>
        </w:rPr>
        <w:t>Raheela</w:t>
      </w:r>
      <w:proofErr w:type="spellEnd"/>
      <w:r>
        <w:rPr>
          <w:rFonts w:ascii="Times New Roman" w:hAnsi="Times New Roman" w:cs="Times New Roman"/>
          <w:b/>
          <w:sz w:val="24"/>
          <w:szCs w:val="24"/>
        </w:rPr>
        <w:t xml:space="preserve"> Shaikh</w:t>
      </w:r>
    </w:p>
    <w:p w14:paraId="6A9327C3" w14:textId="77777777" w:rsidR="009240AD" w:rsidRDefault="009240AD" w:rsidP="00C0730A">
      <w:pPr>
        <w:spacing w:line="360" w:lineRule="auto"/>
        <w:jc w:val="center"/>
        <w:rPr>
          <w:rFonts w:ascii="Times New Roman" w:hAnsi="Times New Roman" w:cs="Times New Roman"/>
          <w:b/>
          <w:sz w:val="24"/>
          <w:szCs w:val="24"/>
        </w:rPr>
      </w:pPr>
    </w:p>
    <w:p w14:paraId="3AB830E9" w14:textId="6CF9F5F3" w:rsidR="00C0730A" w:rsidRPr="00C0730A" w:rsidRDefault="00C0730A" w:rsidP="003266AE">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Assignment title: Component 1</w:t>
      </w:r>
      <w:r w:rsidR="003266AE">
        <w:rPr>
          <w:rFonts w:ascii="Times New Roman" w:hAnsi="Times New Roman" w:cs="Times New Roman"/>
          <w:b/>
          <w:sz w:val="24"/>
          <w:szCs w:val="24"/>
        </w:rPr>
        <w:t xml:space="preserve"> , </w:t>
      </w:r>
      <w:r w:rsidRPr="00C0730A">
        <w:rPr>
          <w:rFonts w:ascii="Times New Roman" w:hAnsi="Times New Roman" w:cs="Times New Roman"/>
          <w:b/>
          <w:sz w:val="24"/>
          <w:szCs w:val="24"/>
        </w:rPr>
        <w:t>2 Blogs</w:t>
      </w:r>
    </w:p>
    <w:p w14:paraId="47392A85" w14:textId="77777777" w:rsidR="00C0730A" w:rsidRPr="00C0730A" w:rsidRDefault="00C0730A" w:rsidP="00C0730A">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References: Harvard</w:t>
      </w:r>
      <w:r w:rsidRPr="00C0730A">
        <w:rPr>
          <w:rFonts w:ascii="Times New Roman" w:hAnsi="Times New Roman" w:cs="Times New Roman"/>
          <w:b/>
          <w:sz w:val="24"/>
          <w:szCs w:val="24"/>
        </w:rPr>
        <w:br w:type="page"/>
      </w:r>
    </w:p>
    <w:p w14:paraId="7720FBEA" w14:textId="77777777" w:rsidR="00C0730A" w:rsidRDefault="00C0730A" w:rsidP="00C0730A">
      <w:pPr>
        <w:jc w:val="center"/>
        <w:rPr>
          <w:rFonts w:ascii="Times New Roman" w:hAnsi="Times New Roman" w:cs="Times New Roman"/>
          <w:b/>
          <w:sz w:val="24"/>
          <w:szCs w:val="24"/>
        </w:rPr>
      </w:pPr>
      <w:r w:rsidRPr="00C0730A">
        <w:rPr>
          <w:rFonts w:ascii="Times New Roman" w:hAnsi="Times New Roman" w:cs="Times New Roman"/>
          <w:b/>
          <w:color w:val="000000" w:themeColor="text1"/>
          <w:sz w:val="24"/>
          <w:szCs w:val="24"/>
        </w:rPr>
        <w:t xml:space="preserve">Table of Contents </w:t>
      </w:r>
    </w:p>
    <w:sdt>
      <w:sdtPr>
        <w:rPr>
          <w:rFonts w:asciiTheme="minorHAnsi" w:eastAsiaTheme="minorHAnsi" w:hAnsiTheme="minorHAnsi" w:cstheme="minorBidi"/>
          <w:color w:val="auto"/>
          <w:sz w:val="22"/>
          <w:szCs w:val="22"/>
          <w:lang w:val="en-AU"/>
        </w:rPr>
        <w:id w:val="-1275477278"/>
        <w:docPartObj>
          <w:docPartGallery w:val="Table of Contents"/>
          <w:docPartUnique/>
        </w:docPartObj>
      </w:sdtPr>
      <w:sdtEndPr>
        <w:rPr>
          <w:b/>
          <w:bCs/>
          <w:noProof/>
        </w:rPr>
      </w:sdtEndPr>
      <w:sdtContent>
        <w:p w14:paraId="476D4AC6" w14:textId="77777777" w:rsidR="00C0730A" w:rsidRDefault="00C0730A">
          <w:pPr>
            <w:pStyle w:val="TOCHeading"/>
          </w:pPr>
        </w:p>
        <w:p w14:paraId="46DA770E" w14:textId="77777777" w:rsidR="00C0730A" w:rsidRPr="00C0730A" w:rsidRDefault="00C0730A">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225521419" w:history="1">
            <w:r w:rsidRPr="00C0730A">
              <w:rPr>
                <w:rStyle w:val="Hyperlink"/>
                <w:rFonts w:ascii="Times New Roman" w:hAnsi="Times New Roman" w:cs="Times New Roman"/>
                <w:noProof/>
                <w:sz w:val="24"/>
                <w:szCs w:val="24"/>
              </w:rPr>
              <w:t>Blog 1: Critical discussion of Quit Smoking applications for promoting smoking cessation</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_Toc225521419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3</w:t>
            </w:r>
            <w:r w:rsidRPr="00C0730A">
              <w:rPr>
                <w:rFonts w:ascii="Times New Roman" w:hAnsi="Times New Roman" w:cs="Times New Roman"/>
                <w:noProof/>
                <w:webHidden/>
                <w:sz w:val="24"/>
                <w:szCs w:val="24"/>
              </w:rPr>
              <w:fldChar w:fldCharType="end"/>
            </w:r>
          </w:hyperlink>
        </w:p>
        <w:p w14:paraId="461627DB"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0" w:history="1">
            <w:r w:rsidRPr="00C0730A">
              <w:rPr>
                <w:rStyle w:val="Hyperlink"/>
                <w:rFonts w:ascii="Times New Roman" w:hAnsi="Times New Roman" w:cs="Times New Roman"/>
                <w:noProof/>
                <w:sz w:val="24"/>
                <w:szCs w:val="24"/>
              </w:rPr>
              <w:t>Health issue</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_Toc225521420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3</w:t>
            </w:r>
            <w:r w:rsidRPr="00C0730A">
              <w:rPr>
                <w:rFonts w:ascii="Times New Roman" w:hAnsi="Times New Roman" w:cs="Times New Roman"/>
                <w:noProof/>
                <w:webHidden/>
                <w:sz w:val="24"/>
                <w:szCs w:val="24"/>
              </w:rPr>
              <w:fldChar w:fldCharType="end"/>
            </w:r>
          </w:hyperlink>
        </w:p>
        <w:p w14:paraId="5B03D93E"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1" w:history="1">
            <w:r w:rsidRPr="00C0730A">
              <w:rPr>
                <w:rStyle w:val="Hyperlink"/>
                <w:rFonts w:ascii="Times New Roman" w:hAnsi="Times New Roman" w:cs="Times New Roman"/>
                <w:noProof/>
                <w:sz w:val="24"/>
                <w:szCs w:val="24"/>
              </w:rPr>
              <w:t>Digital technology in health promotion and addressing issues</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_Toc225521421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3</w:t>
            </w:r>
            <w:r w:rsidRPr="00C0730A">
              <w:rPr>
                <w:rFonts w:ascii="Times New Roman" w:hAnsi="Times New Roman" w:cs="Times New Roman"/>
                <w:noProof/>
                <w:webHidden/>
                <w:sz w:val="24"/>
                <w:szCs w:val="24"/>
              </w:rPr>
              <w:fldChar w:fldCharType="end"/>
            </w:r>
          </w:hyperlink>
        </w:p>
        <w:p w14:paraId="3DB213D0"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2" w:history="1">
            <w:r w:rsidRPr="00C0730A">
              <w:rPr>
                <w:rStyle w:val="Hyperlink"/>
                <w:rFonts w:ascii="Times New Roman" w:hAnsi="Times New Roman" w:cs="Times New Roman"/>
                <w:noProof/>
                <w:sz w:val="24"/>
                <w:szCs w:val="24"/>
                <w:shd w:val="clear" w:color="auto" w:fill="FFFFFF"/>
              </w:rPr>
              <w:t>Success</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_Toc225521422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5</w:t>
            </w:r>
            <w:r w:rsidRPr="00C0730A">
              <w:rPr>
                <w:rFonts w:ascii="Times New Roman" w:hAnsi="Times New Roman" w:cs="Times New Roman"/>
                <w:noProof/>
                <w:webHidden/>
                <w:sz w:val="24"/>
                <w:szCs w:val="24"/>
              </w:rPr>
              <w:fldChar w:fldCharType="end"/>
            </w:r>
          </w:hyperlink>
        </w:p>
        <w:p w14:paraId="73AEE8CD"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3" w:history="1">
            <w:r w:rsidRPr="00C0730A">
              <w:rPr>
                <w:rStyle w:val="Hyperlink"/>
                <w:rFonts w:ascii="Times New Roman" w:hAnsi="Times New Roman" w:cs="Times New Roman"/>
                <w:noProof/>
                <w:sz w:val="24"/>
                <w:szCs w:val="24"/>
                <w:shd w:val="clear" w:color="auto" w:fill="FFFFFF"/>
              </w:rPr>
              <w:t>Advantages and disadvantages</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_Toc225521423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5</w:t>
            </w:r>
            <w:r w:rsidRPr="00C0730A">
              <w:rPr>
                <w:rFonts w:ascii="Times New Roman" w:hAnsi="Times New Roman" w:cs="Times New Roman"/>
                <w:noProof/>
                <w:webHidden/>
                <w:sz w:val="24"/>
                <w:szCs w:val="24"/>
              </w:rPr>
              <w:fldChar w:fldCharType="end"/>
            </w:r>
          </w:hyperlink>
        </w:p>
        <w:p w14:paraId="1826034D" w14:textId="77777777" w:rsidR="00C0730A" w:rsidRPr="00C0730A" w:rsidRDefault="00C0730A">
          <w:pPr>
            <w:pStyle w:val="TOC1"/>
            <w:tabs>
              <w:tab w:val="right" w:leader="dot" w:pos="9016"/>
            </w:tabs>
            <w:rPr>
              <w:rFonts w:ascii="Times New Roman" w:hAnsi="Times New Roman" w:cs="Times New Roman"/>
              <w:noProof/>
              <w:sz w:val="24"/>
              <w:szCs w:val="24"/>
            </w:rPr>
          </w:pPr>
          <w:hyperlink w:anchor="_Toc225521424" w:history="1">
            <w:r w:rsidRPr="00C0730A">
              <w:rPr>
                <w:rStyle w:val="Hyperlink"/>
                <w:rFonts w:ascii="Times New Roman" w:hAnsi="Times New Roman" w:cs="Times New Roman"/>
                <w:noProof/>
                <w:sz w:val="24"/>
                <w:szCs w:val="24"/>
              </w:rPr>
              <w:t>Blog 2: Critical discussion of the effectiveness of the Healthy Habits AI Coach in promoting a healthy lifestyle to reduce the obesity burden</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_Toc225521424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6</w:t>
            </w:r>
            <w:r w:rsidRPr="00C0730A">
              <w:rPr>
                <w:rFonts w:ascii="Times New Roman" w:hAnsi="Times New Roman" w:cs="Times New Roman"/>
                <w:noProof/>
                <w:webHidden/>
                <w:sz w:val="24"/>
                <w:szCs w:val="24"/>
              </w:rPr>
              <w:fldChar w:fldCharType="end"/>
            </w:r>
          </w:hyperlink>
        </w:p>
        <w:p w14:paraId="05595A26"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5" w:history="1">
            <w:r w:rsidRPr="00C0730A">
              <w:rPr>
                <w:rStyle w:val="Hyperlink"/>
                <w:rFonts w:ascii="Times New Roman" w:hAnsi="Times New Roman" w:cs="Times New Roman"/>
                <w:noProof/>
                <w:sz w:val="24"/>
                <w:szCs w:val="24"/>
              </w:rPr>
              <w:t>Health issue</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_Toc225521425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6</w:t>
            </w:r>
            <w:r w:rsidRPr="00C0730A">
              <w:rPr>
                <w:rFonts w:ascii="Times New Roman" w:hAnsi="Times New Roman" w:cs="Times New Roman"/>
                <w:noProof/>
                <w:webHidden/>
                <w:sz w:val="24"/>
                <w:szCs w:val="24"/>
              </w:rPr>
              <w:fldChar w:fldCharType="end"/>
            </w:r>
          </w:hyperlink>
        </w:p>
        <w:p w14:paraId="4FE4079F"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6" w:history="1">
            <w:r w:rsidRPr="00C0730A">
              <w:rPr>
                <w:rStyle w:val="Hyperlink"/>
                <w:rFonts w:ascii="Times New Roman" w:hAnsi="Times New Roman" w:cs="Times New Roman"/>
                <w:noProof/>
                <w:sz w:val="24"/>
                <w:szCs w:val="24"/>
              </w:rPr>
              <w:t>Designed digital technology</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_Toc225521426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6</w:t>
            </w:r>
            <w:r w:rsidRPr="00C0730A">
              <w:rPr>
                <w:rFonts w:ascii="Times New Roman" w:hAnsi="Times New Roman" w:cs="Times New Roman"/>
                <w:noProof/>
                <w:webHidden/>
                <w:sz w:val="24"/>
                <w:szCs w:val="24"/>
              </w:rPr>
              <w:fldChar w:fldCharType="end"/>
            </w:r>
          </w:hyperlink>
        </w:p>
        <w:p w14:paraId="7A0531DB"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7" w:history="1">
            <w:r w:rsidRPr="00C0730A">
              <w:rPr>
                <w:rStyle w:val="Hyperlink"/>
                <w:rFonts w:ascii="Times New Roman" w:hAnsi="Times New Roman" w:cs="Times New Roman"/>
                <w:noProof/>
                <w:sz w:val="24"/>
                <w:szCs w:val="24"/>
              </w:rPr>
              <w:t>Utilisation in health promotion</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_Toc225521427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7</w:t>
            </w:r>
            <w:r w:rsidRPr="00C0730A">
              <w:rPr>
                <w:rFonts w:ascii="Times New Roman" w:hAnsi="Times New Roman" w:cs="Times New Roman"/>
                <w:noProof/>
                <w:webHidden/>
                <w:sz w:val="24"/>
                <w:szCs w:val="24"/>
              </w:rPr>
              <w:fldChar w:fldCharType="end"/>
            </w:r>
          </w:hyperlink>
        </w:p>
        <w:p w14:paraId="34568942" w14:textId="77777777" w:rsidR="00C0730A" w:rsidRPr="00C0730A" w:rsidRDefault="00C0730A">
          <w:pPr>
            <w:pStyle w:val="TOC2"/>
            <w:tabs>
              <w:tab w:val="right" w:leader="dot" w:pos="9016"/>
            </w:tabs>
            <w:rPr>
              <w:rFonts w:ascii="Times New Roman" w:hAnsi="Times New Roman" w:cs="Times New Roman"/>
              <w:noProof/>
              <w:sz w:val="24"/>
              <w:szCs w:val="24"/>
            </w:rPr>
          </w:pPr>
          <w:hyperlink w:anchor="_Toc225521428" w:history="1">
            <w:r w:rsidRPr="00C0730A">
              <w:rPr>
                <w:rStyle w:val="Hyperlink"/>
                <w:rFonts w:ascii="Times New Roman" w:hAnsi="Times New Roman" w:cs="Times New Roman"/>
                <w:noProof/>
                <w:sz w:val="24"/>
                <w:szCs w:val="24"/>
              </w:rPr>
              <w:t>Critical discussion of the impacts (disadvantages and advantages)</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_Toc225521428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7</w:t>
            </w:r>
            <w:r w:rsidRPr="00C0730A">
              <w:rPr>
                <w:rFonts w:ascii="Times New Roman" w:hAnsi="Times New Roman" w:cs="Times New Roman"/>
                <w:noProof/>
                <w:webHidden/>
                <w:sz w:val="24"/>
                <w:szCs w:val="24"/>
              </w:rPr>
              <w:fldChar w:fldCharType="end"/>
            </w:r>
          </w:hyperlink>
        </w:p>
        <w:p w14:paraId="76DC75A0" w14:textId="77777777" w:rsidR="00C0730A" w:rsidRDefault="00C0730A">
          <w:pPr>
            <w:pStyle w:val="TOC1"/>
            <w:tabs>
              <w:tab w:val="right" w:leader="dot" w:pos="9016"/>
            </w:tabs>
            <w:rPr>
              <w:noProof/>
            </w:rPr>
          </w:pPr>
          <w:hyperlink w:anchor="_Toc225521429" w:history="1">
            <w:r w:rsidRPr="00C0730A">
              <w:rPr>
                <w:rStyle w:val="Hyperlink"/>
                <w:rFonts w:ascii="Times New Roman" w:hAnsi="Times New Roman" w:cs="Times New Roman"/>
                <w:noProof/>
                <w:sz w:val="24"/>
                <w:szCs w:val="24"/>
              </w:rPr>
              <w:t>References</w:t>
            </w:r>
            <w:r w:rsidRPr="00C0730A">
              <w:rPr>
                <w:rFonts w:ascii="Times New Roman" w:hAnsi="Times New Roman" w:cs="Times New Roman"/>
                <w:noProof/>
                <w:webHidden/>
                <w:sz w:val="24"/>
                <w:szCs w:val="24"/>
              </w:rPr>
              <w:tab/>
            </w:r>
            <w:r w:rsidRPr="00C0730A">
              <w:rPr>
                <w:rFonts w:ascii="Times New Roman" w:hAnsi="Times New Roman" w:cs="Times New Roman"/>
                <w:noProof/>
                <w:webHidden/>
                <w:sz w:val="24"/>
                <w:szCs w:val="24"/>
              </w:rPr>
              <w:fldChar w:fldCharType="begin"/>
            </w:r>
            <w:r w:rsidRPr="00C0730A">
              <w:rPr>
                <w:rFonts w:ascii="Times New Roman" w:hAnsi="Times New Roman" w:cs="Times New Roman"/>
                <w:noProof/>
                <w:webHidden/>
                <w:sz w:val="24"/>
                <w:szCs w:val="24"/>
              </w:rPr>
              <w:instrText xml:space="preserve"> PAGEREF _Toc225521429 \h </w:instrText>
            </w:r>
            <w:r w:rsidRPr="00C0730A">
              <w:rPr>
                <w:rFonts w:ascii="Times New Roman" w:hAnsi="Times New Roman" w:cs="Times New Roman"/>
                <w:noProof/>
                <w:webHidden/>
                <w:sz w:val="24"/>
                <w:szCs w:val="24"/>
              </w:rPr>
            </w:r>
            <w:r w:rsidRPr="00C0730A">
              <w:rPr>
                <w:rFonts w:ascii="Times New Roman" w:hAnsi="Times New Roman" w:cs="Times New Roman"/>
                <w:noProof/>
                <w:webHidden/>
                <w:sz w:val="24"/>
                <w:szCs w:val="24"/>
              </w:rPr>
              <w:fldChar w:fldCharType="separate"/>
            </w:r>
            <w:r w:rsidRPr="00C0730A">
              <w:rPr>
                <w:rFonts w:ascii="Times New Roman" w:hAnsi="Times New Roman" w:cs="Times New Roman"/>
                <w:noProof/>
                <w:webHidden/>
                <w:sz w:val="24"/>
                <w:szCs w:val="24"/>
              </w:rPr>
              <w:t>8</w:t>
            </w:r>
            <w:r w:rsidRPr="00C0730A">
              <w:rPr>
                <w:rFonts w:ascii="Times New Roman" w:hAnsi="Times New Roman" w:cs="Times New Roman"/>
                <w:noProof/>
                <w:webHidden/>
                <w:sz w:val="24"/>
                <w:szCs w:val="24"/>
              </w:rPr>
              <w:fldChar w:fldCharType="end"/>
            </w:r>
          </w:hyperlink>
        </w:p>
        <w:p w14:paraId="0299745D" w14:textId="77777777" w:rsidR="00C0730A" w:rsidRDefault="00C0730A">
          <w:r>
            <w:rPr>
              <w:b/>
              <w:bCs/>
              <w:noProof/>
            </w:rPr>
            <w:fldChar w:fldCharType="end"/>
          </w:r>
        </w:p>
      </w:sdtContent>
    </w:sdt>
    <w:p w14:paraId="5411C35D" w14:textId="77777777" w:rsidR="00C0730A" w:rsidRPr="00C0730A" w:rsidRDefault="00C0730A" w:rsidP="00C0730A">
      <w:pPr>
        <w:rPr>
          <w:rFonts w:ascii="Times New Roman" w:eastAsiaTheme="majorEastAsia" w:hAnsi="Times New Roman" w:cs="Times New Roman"/>
          <w:b/>
          <w:color w:val="000000" w:themeColor="text1"/>
          <w:sz w:val="24"/>
          <w:szCs w:val="24"/>
        </w:rPr>
      </w:pPr>
      <w:r w:rsidRPr="00C0730A">
        <w:rPr>
          <w:rFonts w:ascii="Times New Roman" w:hAnsi="Times New Roman" w:cs="Times New Roman"/>
          <w:b/>
          <w:sz w:val="24"/>
          <w:szCs w:val="24"/>
        </w:rPr>
        <w:br w:type="page"/>
      </w:r>
    </w:p>
    <w:p w14:paraId="4880ADBD" w14:textId="77777777" w:rsidR="00AE07DD" w:rsidRPr="00C0730A" w:rsidRDefault="008E612B" w:rsidP="00C0730A">
      <w:pPr>
        <w:pStyle w:val="Heading1"/>
      </w:pPr>
      <w:bookmarkStart w:id="0" w:name="_Toc225521419"/>
      <w:r w:rsidRPr="00C0730A">
        <w:t>Blog 1</w:t>
      </w:r>
      <w:r w:rsidR="00C0730A">
        <w:t xml:space="preserve">: </w:t>
      </w:r>
      <w:r w:rsidRPr="00C0730A">
        <w:t>Critical discussion of Quit Smoking applications for promoting smoking cessation</w:t>
      </w:r>
      <w:bookmarkEnd w:id="0"/>
      <w:r w:rsidRPr="00C0730A">
        <w:t xml:space="preserve"> </w:t>
      </w:r>
    </w:p>
    <w:p w14:paraId="0B960C2C" w14:textId="77777777" w:rsidR="00AE07DD" w:rsidRPr="00C0730A" w:rsidRDefault="008E612B" w:rsidP="00C0730A">
      <w:pPr>
        <w:pStyle w:val="Heading2"/>
      </w:pPr>
      <w:bookmarkStart w:id="1" w:name="_Toc225521420"/>
      <w:r w:rsidRPr="00C0730A">
        <w:t>Health issue</w:t>
      </w:r>
      <w:bookmarkEnd w:id="1"/>
      <w:r w:rsidRPr="00C0730A">
        <w:t xml:space="preserve"> </w:t>
      </w:r>
    </w:p>
    <w:p w14:paraId="165DA5AA" w14:textId="77777777" w:rsidR="00AE07DD" w:rsidRPr="00C0730A" w:rsidRDefault="008E612B" w:rsidP="00C0730A">
      <w:pPr>
        <w:spacing w:line="360" w:lineRule="auto"/>
        <w:jc w:val="both"/>
        <w:rPr>
          <w:rFonts w:ascii="Times New Roman" w:hAnsi="Times New Roman" w:cs="Times New Roman"/>
          <w:sz w:val="24"/>
          <w:szCs w:val="24"/>
          <w:lang w:val="en-US"/>
        </w:rPr>
      </w:pPr>
      <w:r w:rsidRPr="00C0730A">
        <w:rPr>
          <w:rFonts w:ascii="Times New Roman" w:hAnsi="Times New Roman" w:cs="Times New Roman"/>
          <w:sz w:val="24"/>
          <w:szCs w:val="24"/>
        </w:rPr>
        <w:t xml:space="preserve">Our concern here is smoking. The World Health Organization (WHO) says that tobacco smoking </w:t>
      </w:r>
      <w:r w:rsidR="00A336C3" w:rsidRPr="00C0730A">
        <w:rPr>
          <w:rFonts w:ascii="Times New Roman" w:hAnsi="Times New Roman" w:cs="Times New Roman"/>
          <w:sz w:val="24"/>
          <w:szCs w:val="24"/>
        </w:rPr>
        <w:t>kills half of the users who do not quit. Globally, 7 million smokers die from smoking habits, and 1.6 million smokers are killed by passive smoking (</w:t>
      </w:r>
      <w:r w:rsidR="00A336C3" w:rsidRPr="00C0730A">
        <w:rPr>
          <w:rFonts w:ascii="Times New Roman" w:hAnsi="Times New Roman" w:cs="Times New Roman"/>
          <w:sz w:val="24"/>
          <w:szCs w:val="24"/>
          <w:lang w:val="en-US"/>
        </w:rPr>
        <w:t>World Health Organization, 2025). Similar to the global trend, in the UK, in 2025, 1in 9 working-age adults cannot work because of smoking-related illness or disability (</w:t>
      </w:r>
      <w:r w:rsidR="00A336C3" w:rsidRPr="00C0730A">
        <w:rPr>
          <w:rFonts w:ascii="Times New Roman" w:hAnsi="Times New Roman" w:cs="Times New Roman"/>
          <w:color w:val="222222"/>
          <w:sz w:val="24"/>
          <w:szCs w:val="24"/>
          <w:shd w:val="clear" w:color="auto" w:fill="FFFFFF"/>
        </w:rPr>
        <w:t xml:space="preserve">Jackson </w:t>
      </w:r>
      <w:r w:rsidR="00A336C3" w:rsidRPr="00C0730A">
        <w:rPr>
          <w:rFonts w:ascii="Times New Roman" w:hAnsi="Times New Roman" w:cs="Times New Roman"/>
          <w:i/>
          <w:color w:val="222222"/>
          <w:sz w:val="24"/>
          <w:szCs w:val="24"/>
          <w:shd w:val="clear" w:color="auto" w:fill="FFFFFF"/>
        </w:rPr>
        <w:t xml:space="preserve">et al., </w:t>
      </w:r>
      <w:r w:rsidR="00A336C3" w:rsidRPr="00C0730A">
        <w:rPr>
          <w:rFonts w:ascii="Times New Roman" w:hAnsi="Times New Roman" w:cs="Times New Roman"/>
          <w:color w:val="222222"/>
          <w:sz w:val="24"/>
          <w:szCs w:val="24"/>
          <w:shd w:val="clear" w:color="auto" w:fill="FFFFFF"/>
        </w:rPr>
        <w:t>2025</w:t>
      </w:r>
      <w:r w:rsidR="00A336C3" w:rsidRPr="00C0730A">
        <w:rPr>
          <w:rFonts w:ascii="Times New Roman" w:hAnsi="Times New Roman" w:cs="Times New Roman"/>
          <w:sz w:val="24"/>
          <w:szCs w:val="24"/>
          <w:lang w:val="en-US"/>
        </w:rPr>
        <w:t xml:space="preserve">). All these adversities indicate a need to promote smoking cessation. </w:t>
      </w:r>
    </w:p>
    <w:p w14:paraId="21A92EA5" w14:textId="77777777" w:rsidR="00A336C3" w:rsidRPr="00C0730A" w:rsidRDefault="00A336C3" w:rsidP="00C0730A">
      <w:pPr>
        <w:spacing w:line="360" w:lineRule="auto"/>
        <w:jc w:val="both"/>
        <w:rPr>
          <w:rFonts w:ascii="Times New Roman" w:hAnsi="Times New Roman" w:cs="Times New Roman"/>
          <w:sz w:val="24"/>
          <w:szCs w:val="24"/>
          <w:lang w:val="en-US"/>
        </w:rPr>
      </w:pPr>
    </w:p>
    <w:p w14:paraId="726F3925" w14:textId="77777777" w:rsidR="00A336C3" w:rsidRPr="00C0730A" w:rsidRDefault="008E612B" w:rsidP="00C0730A">
      <w:pPr>
        <w:spacing w:line="360" w:lineRule="auto"/>
        <w:jc w:val="center"/>
        <w:rPr>
          <w:rFonts w:ascii="Times New Roman" w:hAnsi="Times New Roman" w:cs="Times New Roman"/>
          <w:sz w:val="24"/>
          <w:szCs w:val="24"/>
        </w:rPr>
      </w:pPr>
      <w:r w:rsidRPr="00C0730A">
        <w:rPr>
          <w:rFonts w:ascii="Times New Roman" w:hAnsi="Times New Roman" w:cs="Times New Roman"/>
          <w:noProof/>
          <w:sz w:val="24"/>
          <w:szCs w:val="24"/>
          <w:lang w:val="en-IN" w:eastAsia="en-IN"/>
        </w:rPr>
        <w:drawing>
          <wp:inline distT="0" distB="0" distL="0" distR="0" wp14:anchorId="1453D009" wp14:editId="6E60A0F0">
            <wp:extent cx="5731510" cy="32943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731510" cy="3294380"/>
                    </a:xfrm>
                    <a:prstGeom prst="rect">
                      <a:avLst/>
                    </a:prstGeom>
                  </pic:spPr>
                </pic:pic>
              </a:graphicData>
            </a:graphic>
          </wp:inline>
        </w:drawing>
      </w:r>
    </w:p>
    <w:p w14:paraId="2FF02C0A" w14:textId="77777777" w:rsidR="00A336C3" w:rsidRPr="00C0730A" w:rsidRDefault="008E612B" w:rsidP="00C0730A">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Figure 1: Health impact of smoking</w:t>
      </w:r>
    </w:p>
    <w:p w14:paraId="2BD64F2E" w14:textId="77777777" w:rsidR="00A336C3" w:rsidRPr="00C0730A" w:rsidRDefault="008E612B" w:rsidP="00C0730A">
      <w:pPr>
        <w:spacing w:line="360" w:lineRule="auto"/>
        <w:jc w:val="center"/>
        <w:rPr>
          <w:rFonts w:ascii="Times New Roman" w:hAnsi="Times New Roman" w:cs="Times New Roman"/>
          <w:sz w:val="24"/>
          <w:szCs w:val="24"/>
          <w:lang w:val="en-US"/>
        </w:rPr>
      </w:pPr>
      <w:r w:rsidRPr="00C0730A">
        <w:rPr>
          <w:rFonts w:ascii="Times New Roman" w:hAnsi="Times New Roman" w:cs="Times New Roman"/>
          <w:sz w:val="24"/>
          <w:szCs w:val="24"/>
        </w:rPr>
        <w:t xml:space="preserve">(Source: </w:t>
      </w:r>
      <w:r w:rsidRPr="00C0730A">
        <w:rPr>
          <w:rFonts w:ascii="Times New Roman" w:hAnsi="Times New Roman" w:cs="Times New Roman"/>
          <w:sz w:val="24"/>
          <w:szCs w:val="24"/>
          <w:lang w:val="en-US"/>
        </w:rPr>
        <w:t>Public Health England, 2019)</w:t>
      </w:r>
    </w:p>
    <w:p w14:paraId="57A85F7E" w14:textId="77777777" w:rsidR="00A336C3" w:rsidRPr="00C0730A" w:rsidRDefault="008E612B" w:rsidP="00C0730A">
      <w:pPr>
        <w:pStyle w:val="Heading2"/>
      </w:pPr>
      <w:bookmarkStart w:id="2" w:name="_Toc225521421"/>
      <w:r w:rsidRPr="00C0730A">
        <w:t>Digital technology in health promotion and addressing issues</w:t>
      </w:r>
      <w:bookmarkEnd w:id="2"/>
    </w:p>
    <w:p w14:paraId="71643F0F" w14:textId="77777777" w:rsidR="00CA7997" w:rsidRPr="00C0730A" w:rsidRDefault="008E612B" w:rsidP="00C0730A">
      <w:pPr>
        <w:spacing w:line="360" w:lineRule="auto"/>
        <w:jc w:val="both"/>
        <w:rPr>
          <w:rFonts w:ascii="Times New Roman" w:hAnsi="Times New Roman" w:cs="Times New Roman"/>
          <w:color w:val="222222"/>
          <w:sz w:val="24"/>
          <w:szCs w:val="24"/>
          <w:shd w:val="clear" w:color="auto" w:fill="FFFFFF"/>
        </w:rPr>
      </w:pPr>
      <w:r w:rsidRPr="00C0730A">
        <w:rPr>
          <w:rFonts w:ascii="Times New Roman" w:hAnsi="Times New Roman" w:cs="Times New Roman"/>
          <w:sz w:val="24"/>
          <w:szCs w:val="24"/>
        </w:rPr>
        <w:t>Quit smoking application is an assistive technology to promote smoking cessation.</w:t>
      </w:r>
      <w:r w:rsidR="00BB79ED" w:rsidRPr="00C0730A">
        <w:rPr>
          <w:rFonts w:ascii="Times New Roman" w:hAnsi="Times New Roman" w:cs="Times New Roman"/>
          <w:sz w:val="24"/>
          <w:szCs w:val="24"/>
        </w:rPr>
        <w:t xml:space="preserve"> Quit smoking application creates a customised quitting plan for each individual through beating cravings and triggering distraction activities, tracking smoking-free streaks to guide a smoke-free habit (</w:t>
      </w:r>
      <w:r w:rsidR="00BB79ED" w:rsidRPr="00C0730A">
        <w:rPr>
          <w:rFonts w:ascii="Times New Roman" w:hAnsi="Times New Roman" w:cs="Times New Roman"/>
          <w:color w:val="222222"/>
          <w:sz w:val="24"/>
          <w:szCs w:val="24"/>
          <w:shd w:val="clear" w:color="auto" w:fill="FFFFFF"/>
        </w:rPr>
        <w:t xml:space="preserve">Better Health, </w:t>
      </w:r>
      <w:proofErr w:type="spellStart"/>
      <w:r w:rsidR="00BB79ED" w:rsidRPr="00C0730A">
        <w:rPr>
          <w:rFonts w:ascii="Times New Roman" w:hAnsi="Times New Roman" w:cs="Times New Roman"/>
          <w:color w:val="222222"/>
          <w:sz w:val="24"/>
          <w:szCs w:val="24"/>
          <w:shd w:val="clear" w:color="auto" w:fill="FFFFFF"/>
        </w:rPr>
        <w:t>n.d.</w:t>
      </w:r>
      <w:proofErr w:type="spellEnd"/>
      <w:r w:rsidR="00BB79ED" w:rsidRPr="00C0730A">
        <w:rPr>
          <w:rFonts w:ascii="Times New Roman" w:hAnsi="Times New Roman" w:cs="Times New Roman"/>
          <w:color w:val="222222"/>
          <w:sz w:val="24"/>
          <w:szCs w:val="24"/>
          <w:shd w:val="clear" w:color="auto" w:fill="FFFFFF"/>
        </w:rPr>
        <w:t xml:space="preserve">). </w:t>
      </w:r>
    </w:p>
    <w:p w14:paraId="2DD41DEF" w14:textId="77777777" w:rsidR="006920B1" w:rsidRPr="00C0730A" w:rsidRDefault="008E612B" w:rsidP="00C0730A">
      <w:pPr>
        <w:spacing w:line="360" w:lineRule="auto"/>
        <w:jc w:val="center"/>
        <w:rPr>
          <w:rFonts w:ascii="Times New Roman" w:hAnsi="Times New Roman" w:cs="Times New Roman"/>
          <w:sz w:val="24"/>
          <w:szCs w:val="24"/>
        </w:rPr>
      </w:pPr>
      <w:r w:rsidRPr="00C0730A">
        <w:rPr>
          <w:rFonts w:ascii="Times New Roman" w:hAnsi="Times New Roman" w:cs="Times New Roman"/>
          <w:noProof/>
          <w:sz w:val="24"/>
          <w:szCs w:val="24"/>
          <w:lang w:val="en-IN" w:eastAsia="en-IN"/>
        </w:rPr>
        <w:drawing>
          <wp:inline distT="0" distB="0" distL="0" distR="0" wp14:anchorId="0C0B15D2" wp14:editId="2050CBDE">
            <wp:extent cx="5162550" cy="7296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162550" cy="7296150"/>
                    </a:xfrm>
                    <a:prstGeom prst="rect">
                      <a:avLst/>
                    </a:prstGeom>
                  </pic:spPr>
                </pic:pic>
              </a:graphicData>
            </a:graphic>
          </wp:inline>
        </w:drawing>
      </w:r>
    </w:p>
    <w:p w14:paraId="3D8D1A7D" w14:textId="77777777" w:rsidR="006920B1" w:rsidRPr="00C0730A" w:rsidRDefault="008E612B" w:rsidP="00C0730A">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Figure 2: Quit smoking app tracking progress</w:t>
      </w:r>
    </w:p>
    <w:p w14:paraId="693DFDE2" w14:textId="77777777" w:rsidR="006920B1" w:rsidRPr="00C0730A" w:rsidRDefault="008E612B" w:rsidP="00C0730A">
      <w:pPr>
        <w:spacing w:line="360" w:lineRule="auto"/>
        <w:jc w:val="center"/>
        <w:rPr>
          <w:rFonts w:ascii="Times New Roman" w:hAnsi="Times New Roman" w:cs="Times New Roman"/>
          <w:sz w:val="24"/>
          <w:szCs w:val="24"/>
        </w:rPr>
      </w:pPr>
      <w:r w:rsidRPr="00C0730A">
        <w:rPr>
          <w:rFonts w:ascii="Times New Roman" w:hAnsi="Times New Roman" w:cs="Times New Roman"/>
          <w:sz w:val="24"/>
          <w:szCs w:val="24"/>
        </w:rPr>
        <w:t xml:space="preserve">(Source: </w:t>
      </w:r>
      <w:r w:rsidRPr="00C0730A">
        <w:rPr>
          <w:rFonts w:ascii="Times New Roman" w:hAnsi="Times New Roman" w:cs="Times New Roman"/>
          <w:color w:val="222222"/>
          <w:sz w:val="24"/>
          <w:szCs w:val="24"/>
          <w:shd w:val="clear" w:color="auto" w:fill="FFFFFF"/>
        </w:rPr>
        <w:t xml:space="preserve">Better Health, </w:t>
      </w:r>
      <w:proofErr w:type="spellStart"/>
      <w:r w:rsidRPr="00C0730A">
        <w:rPr>
          <w:rFonts w:ascii="Times New Roman" w:hAnsi="Times New Roman" w:cs="Times New Roman"/>
          <w:color w:val="222222"/>
          <w:sz w:val="24"/>
          <w:szCs w:val="24"/>
          <w:shd w:val="clear" w:color="auto" w:fill="FFFFFF"/>
        </w:rPr>
        <w:t>n.d.</w:t>
      </w:r>
      <w:proofErr w:type="spellEnd"/>
      <w:r w:rsidRPr="00C0730A">
        <w:rPr>
          <w:rFonts w:ascii="Times New Roman" w:hAnsi="Times New Roman" w:cs="Times New Roman"/>
          <w:color w:val="222222"/>
          <w:sz w:val="24"/>
          <w:szCs w:val="24"/>
          <w:shd w:val="clear" w:color="auto" w:fill="FFFFFF"/>
        </w:rPr>
        <w:t>)</w:t>
      </w:r>
    </w:p>
    <w:p w14:paraId="0A41A417" w14:textId="77777777" w:rsidR="00CA7997" w:rsidRPr="00C0730A" w:rsidRDefault="008E612B" w:rsidP="00C0730A">
      <w:pPr>
        <w:spacing w:line="360" w:lineRule="auto"/>
        <w:jc w:val="both"/>
        <w:rPr>
          <w:rFonts w:ascii="Times New Roman" w:hAnsi="Times New Roman" w:cs="Times New Roman"/>
          <w:color w:val="222222"/>
          <w:sz w:val="24"/>
          <w:szCs w:val="24"/>
          <w:shd w:val="clear" w:color="auto" w:fill="FFFFFF"/>
        </w:rPr>
      </w:pPr>
      <w:r w:rsidRPr="00C0730A">
        <w:rPr>
          <w:rFonts w:ascii="Times New Roman" w:hAnsi="Times New Roman" w:cs="Times New Roman"/>
          <w:sz w:val="24"/>
          <w:szCs w:val="24"/>
        </w:rPr>
        <w:t xml:space="preserve">The quit smoking app is such a digital technology that </w:t>
      </w:r>
      <w:r w:rsidR="00A91D8A" w:rsidRPr="00C0730A">
        <w:rPr>
          <w:rFonts w:ascii="Times New Roman" w:hAnsi="Times New Roman" w:cs="Times New Roman"/>
          <w:sz w:val="24"/>
          <w:szCs w:val="24"/>
        </w:rPr>
        <w:t xml:space="preserve">motivates us to quit smoking. According </w:t>
      </w:r>
      <w:r w:rsidR="00A91D8A" w:rsidRPr="00C0730A">
        <w:rPr>
          <w:rFonts w:ascii="Times New Roman" w:hAnsi="Times New Roman" w:cs="Times New Roman"/>
          <w:color w:val="222222"/>
          <w:sz w:val="24"/>
          <w:szCs w:val="24"/>
          <w:shd w:val="clear" w:color="auto" w:fill="FFFFFF"/>
        </w:rPr>
        <w:t xml:space="preserve">to </w:t>
      </w:r>
      <w:proofErr w:type="spellStart"/>
      <w:r w:rsidR="00A91D8A" w:rsidRPr="00C0730A">
        <w:rPr>
          <w:rFonts w:ascii="Times New Roman" w:hAnsi="Times New Roman" w:cs="Times New Roman"/>
          <w:color w:val="222222"/>
          <w:sz w:val="24"/>
          <w:szCs w:val="24"/>
          <w:shd w:val="clear" w:color="auto" w:fill="FFFFFF"/>
        </w:rPr>
        <w:t>Cobos</w:t>
      </w:r>
      <w:proofErr w:type="spellEnd"/>
      <w:r w:rsidR="00A91D8A" w:rsidRPr="00C0730A">
        <w:rPr>
          <w:rFonts w:ascii="Times New Roman" w:hAnsi="Times New Roman" w:cs="Times New Roman"/>
          <w:color w:val="222222"/>
          <w:sz w:val="24"/>
          <w:szCs w:val="24"/>
          <w:shd w:val="clear" w:color="auto" w:fill="FFFFFF"/>
        </w:rPr>
        <w:t xml:space="preserve">-Campos </w:t>
      </w:r>
      <w:r w:rsidR="00A91D8A" w:rsidRPr="00C0730A">
        <w:rPr>
          <w:rFonts w:ascii="Times New Roman" w:hAnsi="Times New Roman" w:cs="Times New Roman"/>
          <w:i/>
          <w:color w:val="222222"/>
          <w:sz w:val="24"/>
          <w:szCs w:val="24"/>
          <w:shd w:val="clear" w:color="auto" w:fill="FFFFFF"/>
        </w:rPr>
        <w:t xml:space="preserve">et al. </w:t>
      </w:r>
      <w:r w:rsidR="00A91D8A" w:rsidRPr="00C0730A">
        <w:rPr>
          <w:rFonts w:ascii="Times New Roman" w:hAnsi="Times New Roman" w:cs="Times New Roman"/>
          <w:color w:val="222222"/>
          <w:sz w:val="24"/>
          <w:szCs w:val="24"/>
          <w:shd w:val="clear" w:color="auto" w:fill="FFFFFF"/>
        </w:rPr>
        <w:t>(2020), they have indicated that quit smoking applications promote smoking cessation through providing personalised motivation. It is dedicated to individual-level health</w:t>
      </w:r>
      <w:r w:rsidR="00F4470E" w:rsidRPr="00C0730A">
        <w:rPr>
          <w:rFonts w:ascii="Times New Roman" w:hAnsi="Times New Roman" w:cs="Times New Roman"/>
          <w:color w:val="222222"/>
          <w:sz w:val="24"/>
          <w:szCs w:val="24"/>
          <w:shd w:val="clear" w:color="auto" w:fill="FFFFFF"/>
        </w:rPr>
        <w:t xml:space="preserve"> </w:t>
      </w:r>
      <w:r w:rsidR="00A91D8A" w:rsidRPr="00C0730A">
        <w:rPr>
          <w:rFonts w:ascii="Times New Roman" w:hAnsi="Times New Roman" w:cs="Times New Roman"/>
          <w:color w:val="222222"/>
          <w:sz w:val="24"/>
          <w:szCs w:val="24"/>
          <w:shd w:val="clear" w:color="auto" w:fill="FFFFFF"/>
        </w:rPr>
        <w:t xml:space="preserve">promotion. </w:t>
      </w:r>
    </w:p>
    <w:p w14:paraId="1340C9CB" w14:textId="77777777" w:rsidR="00F4470E" w:rsidRPr="00C0730A" w:rsidRDefault="008E612B" w:rsidP="00C0730A">
      <w:pPr>
        <w:pStyle w:val="Heading2"/>
        <w:rPr>
          <w:shd w:val="clear" w:color="auto" w:fill="FFFFFF"/>
        </w:rPr>
      </w:pPr>
      <w:bookmarkStart w:id="3" w:name="_Toc225521422"/>
      <w:r w:rsidRPr="00C0730A">
        <w:rPr>
          <w:shd w:val="clear" w:color="auto" w:fill="FFFFFF"/>
        </w:rPr>
        <w:t>Success</w:t>
      </w:r>
      <w:bookmarkEnd w:id="3"/>
      <w:r w:rsidRPr="00C0730A">
        <w:rPr>
          <w:shd w:val="clear" w:color="auto" w:fill="FFFFFF"/>
        </w:rPr>
        <w:t xml:space="preserve"> </w:t>
      </w:r>
    </w:p>
    <w:p w14:paraId="378A3681" w14:textId="77777777" w:rsidR="00F4470E" w:rsidRPr="00C0730A" w:rsidRDefault="008E612B" w:rsidP="00C0730A">
      <w:pPr>
        <w:spacing w:line="360" w:lineRule="auto"/>
        <w:jc w:val="both"/>
        <w:rPr>
          <w:rFonts w:ascii="Times New Roman" w:hAnsi="Times New Roman" w:cs="Times New Roman"/>
          <w:color w:val="222222"/>
          <w:sz w:val="24"/>
          <w:szCs w:val="24"/>
          <w:shd w:val="clear" w:color="auto" w:fill="FFFFFF"/>
        </w:rPr>
      </w:pPr>
      <w:r w:rsidRPr="00C0730A">
        <w:rPr>
          <w:rFonts w:ascii="Times New Roman" w:hAnsi="Times New Roman" w:cs="Times New Roman"/>
          <w:color w:val="222222"/>
          <w:sz w:val="24"/>
          <w:szCs w:val="24"/>
          <w:shd w:val="clear" w:color="auto" w:fill="FFFFFF"/>
        </w:rPr>
        <w:t>Research on the effectiveness of app-based smoking indicated that the smoking risk ratio after utilising the app was 0.901 (</w:t>
      </w:r>
      <w:proofErr w:type="spellStart"/>
      <w:r w:rsidRPr="00C0730A">
        <w:rPr>
          <w:rFonts w:ascii="Times New Roman" w:hAnsi="Times New Roman" w:cs="Times New Roman"/>
          <w:color w:val="222222"/>
          <w:sz w:val="24"/>
          <w:szCs w:val="24"/>
          <w:shd w:val="clear" w:color="auto" w:fill="FFFFFF"/>
        </w:rPr>
        <w:t>Cobos</w:t>
      </w:r>
      <w:proofErr w:type="spellEnd"/>
      <w:r w:rsidRPr="00C0730A">
        <w:rPr>
          <w:rFonts w:ascii="Times New Roman" w:hAnsi="Times New Roman" w:cs="Times New Roman"/>
          <w:color w:val="222222"/>
          <w:sz w:val="24"/>
          <w:szCs w:val="24"/>
          <w:shd w:val="clear" w:color="auto" w:fill="FFFFFF"/>
        </w:rPr>
        <w:t xml:space="preserve">-Campos </w:t>
      </w:r>
      <w:r w:rsidRPr="00C0730A">
        <w:rPr>
          <w:rFonts w:ascii="Times New Roman" w:hAnsi="Times New Roman" w:cs="Times New Roman"/>
          <w:i/>
          <w:color w:val="222222"/>
          <w:sz w:val="24"/>
          <w:szCs w:val="24"/>
          <w:shd w:val="clear" w:color="auto" w:fill="FFFFFF"/>
        </w:rPr>
        <w:t xml:space="preserve">et al., </w:t>
      </w:r>
      <w:r w:rsidRPr="00C0730A">
        <w:rPr>
          <w:rFonts w:ascii="Times New Roman" w:hAnsi="Times New Roman" w:cs="Times New Roman"/>
          <w:color w:val="222222"/>
          <w:sz w:val="24"/>
          <w:szCs w:val="24"/>
          <w:shd w:val="clear" w:color="auto" w:fill="FFFFFF"/>
        </w:rPr>
        <w:t xml:space="preserve">2020). A near-significant impact of a quit smoking app on reducing smoking habits can be concluded, but it needs more research. </w:t>
      </w:r>
    </w:p>
    <w:p w14:paraId="4C59D0D3" w14:textId="77777777" w:rsidR="00F4470E" w:rsidRPr="00C0730A" w:rsidRDefault="008E612B" w:rsidP="00C0730A">
      <w:pPr>
        <w:pStyle w:val="Heading2"/>
        <w:rPr>
          <w:shd w:val="clear" w:color="auto" w:fill="FFFFFF"/>
        </w:rPr>
      </w:pPr>
      <w:bookmarkStart w:id="4" w:name="_Toc225521423"/>
      <w:r w:rsidRPr="00C0730A">
        <w:rPr>
          <w:shd w:val="clear" w:color="auto" w:fill="FFFFFF"/>
        </w:rPr>
        <w:t>Advantages and disadvantages</w:t>
      </w:r>
      <w:bookmarkEnd w:id="4"/>
      <w:r w:rsidRPr="00C0730A">
        <w:rPr>
          <w:shd w:val="clear" w:color="auto" w:fill="FFFFFF"/>
        </w:rPr>
        <w:t xml:space="preserve"> </w:t>
      </w:r>
    </w:p>
    <w:p w14:paraId="2CACFFF3" w14:textId="77777777" w:rsidR="00F4470E" w:rsidRPr="00C0730A" w:rsidRDefault="008E612B" w:rsidP="00C0730A">
      <w:pPr>
        <w:spacing w:line="360" w:lineRule="auto"/>
        <w:jc w:val="both"/>
        <w:rPr>
          <w:rFonts w:ascii="Times New Roman" w:hAnsi="Times New Roman" w:cs="Times New Roman"/>
          <w:sz w:val="24"/>
          <w:szCs w:val="24"/>
        </w:rPr>
      </w:pPr>
      <w:r w:rsidRPr="00C0730A">
        <w:rPr>
          <w:rFonts w:ascii="Times New Roman" w:hAnsi="Times New Roman" w:cs="Times New Roman"/>
          <w:sz w:val="24"/>
          <w:szCs w:val="24"/>
        </w:rPr>
        <w:t>The main advantage of a quit smoking application is that the quitting plan is personalised (</w:t>
      </w:r>
      <w:r w:rsidRPr="00C0730A">
        <w:rPr>
          <w:rFonts w:ascii="Times New Roman" w:hAnsi="Times New Roman" w:cs="Times New Roman"/>
          <w:color w:val="222222"/>
          <w:sz w:val="24"/>
          <w:szCs w:val="24"/>
          <w:shd w:val="clear" w:color="auto" w:fill="FFFFFF"/>
        </w:rPr>
        <w:t xml:space="preserve">Better Health, </w:t>
      </w:r>
      <w:proofErr w:type="spellStart"/>
      <w:r w:rsidRPr="00C0730A">
        <w:rPr>
          <w:rFonts w:ascii="Times New Roman" w:hAnsi="Times New Roman" w:cs="Times New Roman"/>
          <w:color w:val="222222"/>
          <w:sz w:val="24"/>
          <w:szCs w:val="24"/>
          <w:shd w:val="clear" w:color="auto" w:fill="FFFFFF"/>
        </w:rPr>
        <w:t>n.d.</w:t>
      </w:r>
      <w:proofErr w:type="spellEnd"/>
      <w:r w:rsidRPr="00C0730A">
        <w:rPr>
          <w:rFonts w:ascii="Times New Roman" w:hAnsi="Times New Roman" w:cs="Times New Roman"/>
          <w:color w:val="222222"/>
          <w:sz w:val="24"/>
          <w:szCs w:val="24"/>
          <w:shd w:val="clear" w:color="auto" w:fill="FFFFFF"/>
        </w:rPr>
        <w:t>)</w:t>
      </w:r>
      <w:r w:rsidRPr="00C0730A">
        <w:rPr>
          <w:rFonts w:ascii="Times New Roman" w:hAnsi="Times New Roman" w:cs="Times New Roman"/>
          <w:sz w:val="24"/>
          <w:szCs w:val="24"/>
        </w:rPr>
        <w:t>. Therefore, any individual, based on their own decision-making autonomy, decides to be part of the promotional initiative. Contrastingly, the disadva</w:t>
      </w:r>
      <w:r w:rsidR="00A34938" w:rsidRPr="00C0730A">
        <w:rPr>
          <w:rFonts w:ascii="Times New Roman" w:hAnsi="Times New Roman" w:cs="Times New Roman"/>
          <w:sz w:val="24"/>
          <w:szCs w:val="24"/>
        </w:rPr>
        <w:t>ntage or the shortfall of the quit smoking application is that only a few clinical trials have been conducted, so the effectiveness cannot be significantly understood (</w:t>
      </w:r>
      <w:proofErr w:type="spellStart"/>
      <w:r w:rsidR="00A34938" w:rsidRPr="00C0730A">
        <w:rPr>
          <w:rFonts w:ascii="Times New Roman" w:hAnsi="Times New Roman" w:cs="Times New Roman"/>
          <w:color w:val="222222"/>
          <w:sz w:val="24"/>
          <w:szCs w:val="24"/>
          <w:shd w:val="clear" w:color="auto" w:fill="FFFFFF"/>
        </w:rPr>
        <w:t>Cobos</w:t>
      </w:r>
      <w:proofErr w:type="spellEnd"/>
      <w:r w:rsidR="00A34938" w:rsidRPr="00C0730A">
        <w:rPr>
          <w:rFonts w:ascii="Times New Roman" w:hAnsi="Times New Roman" w:cs="Times New Roman"/>
          <w:color w:val="222222"/>
          <w:sz w:val="24"/>
          <w:szCs w:val="24"/>
          <w:shd w:val="clear" w:color="auto" w:fill="FFFFFF"/>
        </w:rPr>
        <w:t xml:space="preserve">-Campos </w:t>
      </w:r>
      <w:r w:rsidR="00A34938" w:rsidRPr="00C0730A">
        <w:rPr>
          <w:rFonts w:ascii="Times New Roman" w:hAnsi="Times New Roman" w:cs="Times New Roman"/>
          <w:i/>
          <w:color w:val="222222"/>
          <w:sz w:val="24"/>
          <w:szCs w:val="24"/>
          <w:shd w:val="clear" w:color="auto" w:fill="FFFFFF"/>
        </w:rPr>
        <w:t xml:space="preserve">et al., </w:t>
      </w:r>
      <w:r w:rsidR="00A34938" w:rsidRPr="00C0730A">
        <w:rPr>
          <w:rFonts w:ascii="Times New Roman" w:hAnsi="Times New Roman" w:cs="Times New Roman"/>
          <w:color w:val="222222"/>
          <w:sz w:val="24"/>
          <w:szCs w:val="24"/>
          <w:shd w:val="clear" w:color="auto" w:fill="FFFFFF"/>
        </w:rPr>
        <w:t xml:space="preserve">2020). I think conducting more clinical trials on the effectiveness of a quit smoking application based on the usage and progress data will help to implement this promotional initiative on a larger scale in future. </w:t>
      </w:r>
    </w:p>
    <w:p w14:paraId="03E3EA31" w14:textId="77777777" w:rsidR="00F83764" w:rsidRPr="00C0730A" w:rsidRDefault="008E612B" w:rsidP="00C0730A">
      <w:pPr>
        <w:spacing w:line="360" w:lineRule="auto"/>
        <w:jc w:val="both"/>
        <w:rPr>
          <w:rFonts w:ascii="Times New Roman" w:hAnsi="Times New Roman" w:cs="Times New Roman"/>
          <w:noProof/>
          <w:sz w:val="24"/>
          <w:szCs w:val="24"/>
          <w:lang w:val="en-IN" w:eastAsia="en-IN"/>
        </w:rPr>
      </w:pPr>
      <w:r w:rsidRPr="00C0730A">
        <w:rPr>
          <w:rFonts w:ascii="Times New Roman" w:hAnsi="Times New Roman" w:cs="Times New Roman"/>
          <w:noProof/>
          <w:sz w:val="24"/>
          <w:szCs w:val="24"/>
          <w:lang w:val="en-IN" w:eastAsia="en-IN"/>
        </w:rPr>
        <w:br w:type="page"/>
      </w:r>
    </w:p>
    <w:p w14:paraId="599C1644" w14:textId="77777777" w:rsidR="00CA7997" w:rsidRPr="00C0730A" w:rsidRDefault="008E612B" w:rsidP="00C0730A">
      <w:pPr>
        <w:pStyle w:val="Heading1"/>
      </w:pPr>
      <w:bookmarkStart w:id="5" w:name="_Toc225521424"/>
      <w:r w:rsidRPr="00C0730A">
        <w:t>Blog 2: Critical discussion of the effectiveness of the Healthy Habits AI Coach in promoting a healthy lifestyle to reduce the obesity burden</w:t>
      </w:r>
      <w:bookmarkEnd w:id="5"/>
    </w:p>
    <w:p w14:paraId="540F1EF2" w14:textId="77777777" w:rsidR="00F83764" w:rsidRPr="00C0730A" w:rsidRDefault="008E612B" w:rsidP="00C0730A">
      <w:pPr>
        <w:pStyle w:val="Heading2"/>
      </w:pPr>
      <w:bookmarkStart w:id="6" w:name="_Toc225521425"/>
      <w:r w:rsidRPr="00C0730A">
        <w:t>Health issue</w:t>
      </w:r>
      <w:bookmarkEnd w:id="6"/>
    </w:p>
    <w:p w14:paraId="6323077F" w14:textId="77777777" w:rsidR="005608B9" w:rsidRPr="00C0730A" w:rsidRDefault="008E612B" w:rsidP="00C0730A">
      <w:pPr>
        <w:spacing w:line="360" w:lineRule="auto"/>
        <w:jc w:val="both"/>
        <w:rPr>
          <w:rFonts w:ascii="Times New Roman" w:hAnsi="Times New Roman" w:cs="Times New Roman"/>
          <w:sz w:val="24"/>
          <w:szCs w:val="24"/>
        </w:rPr>
      </w:pPr>
      <w:r w:rsidRPr="00C0730A">
        <w:rPr>
          <w:rFonts w:ascii="Times New Roman" w:hAnsi="Times New Roman" w:cs="Times New Roman"/>
          <w:sz w:val="24"/>
          <w:szCs w:val="24"/>
        </w:rPr>
        <w:t xml:space="preserve">We are concerned about fitness and weight gain. Obesity is slowly becoming a health burden. </w:t>
      </w:r>
      <w:r w:rsidR="004D6E0B" w:rsidRPr="00C0730A">
        <w:rPr>
          <w:rFonts w:ascii="Times New Roman" w:hAnsi="Times New Roman" w:cs="Times New Roman"/>
          <w:sz w:val="24"/>
          <w:szCs w:val="24"/>
        </w:rPr>
        <w:t>890 million people are living with obesity, and 35 million children under the age of 5 years are obese (</w:t>
      </w:r>
      <w:r w:rsidR="004D6E0B" w:rsidRPr="00C0730A">
        <w:rPr>
          <w:rFonts w:ascii="Times New Roman" w:hAnsi="Times New Roman" w:cs="Times New Roman"/>
          <w:sz w:val="24"/>
          <w:szCs w:val="24"/>
          <w:lang w:val="en-US"/>
        </w:rPr>
        <w:t xml:space="preserve">World Health Organization, 2025). The situation is alarming. </w:t>
      </w:r>
      <w:r w:rsidR="00C3559A" w:rsidRPr="00C0730A">
        <w:rPr>
          <w:rFonts w:ascii="Times New Roman" w:hAnsi="Times New Roman" w:cs="Times New Roman"/>
          <w:sz w:val="24"/>
          <w:szCs w:val="24"/>
          <w:lang w:val="en-US"/>
        </w:rPr>
        <w:t xml:space="preserve">In the UK, 26% adults are obese, and the burden is increasing (Health Express, 2026). </w:t>
      </w:r>
    </w:p>
    <w:p w14:paraId="51E38E51" w14:textId="77777777" w:rsidR="005608B9" w:rsidRPr="00C0730A" w:rsidRDefault="008E612B" w:rsidP="00C0730A">
      <w:pPr>
        <w:spacing w:line="360" w:lineRule="auto"/>
        <w:jc w:val="center"/>
        <w:rPr>
          <w:rFonts w:ascii="Times New Roman" w:hAnsi="Times New Roman" w:cs="Times New Roman"/>
          <w:b/>
          <w:sz w:val="24"/>
          <w:szCs w:val="24"/>
        </w:rPr>
      </w:pPr>
      <w:r w:rsidRPr="00C0730A">
        <w:rPr>
          <w:rFonts w:ascii="Times New Roman" w:hAnsi="Times New Roman" w:cs="Times New Roman"/>
          <w:noProof/>
          <w:sz w:val="24"/>
          <w:szCs w:val="24"/>
          <w:lang w:val="en-IN" w:eastAsia="en-IN"/>
        </w:rPr>
        <w:drawing>
          <wp:inline distT="0" distB="0" distL="0" distR="0" wp14:anchorId="56A9CE6D" wp14:editId="4B611013">
            <wp:extent cx="3329812" cy="3116580"/>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stretch>
                      <a:fillRect/>
                    </a:stretch>
                  </pic:blipFill>
                  <pic:spPr>
                    <a:xfrm>
                      <a:off x="0" y="0"/>
                      <a:ext cx="3331473" cy="3118135"/>
                    </a:xfrm>
                    <a:prstGeom prst="rect">
                      <a:avLst/>
                    </a:prstGeom>
                  </pic:spPr>
                </pic:pic>
              </a:graphicData>
            </a:graphic>
          </wp:inline>
        </w:drawing>
      </w:r>
    </w:p>
    <w:p w14:paraId="21D7AAF2" w14:textId="77777777" w:rsidR="00C3559A" w:rsidRPr="00C0730A" w:rsidRDefault="008E612B" w:rsidP="00C0730A">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Figure 1: Age-wise obesity distribution in the UK</w:t>
      </w:r>
    </w:p>
    <w:p w14:paraId="69C5C081" w14:textId="77777777" w:rsidR="00892F0C" w:rsidRPr="00C0730A" w:rsidRDefault="008E612B" w:rsidP="00C0730A">
      <w:pPr>
        <w:spacing w:line="360" w:lineRule="auto"/>
        <w:jc w:val="center"/>
        <w:rPr>
          <w:rFonts w:ascii="Times New Roman" w:hAnsi="Times New Roman" w:cs="Times New Roman"/>
          <w:sz w:val="24"/>
          <w:szCs w:val="24"/>
          <w:lang w:val="en-US"/>
        </w:rPr>
      </w:pPr>
      <w:r w:rsidRPr="00C0730A">
        <w:rPr>
          <w:rFonts w:ascii="Times New Roman" w:hAnsi="Times New Roman" w:cs="Times New Roman"/>
          <w:sz w:val="24"/>
          <w:szCs w:val="24"/>
        </w:rPr>
        <w:t xml:space="preserve">(Source: </w:t>
      </w:r>
      <w:r w:rsidRPr="00C0730A">
        <w:rPr>
          <w:rFonts w:ascii="Times New Roman" w:hAnsi="Times New Roman" w:cs="Times New Roman"/>
          <w:sz w:val="24"/>
          <w:szCs w:val="24"/>
          <w:lang w:val="en-US"/>
        </w:rPr>
        <w:t>Health Express, 2026)</w:t>
      </w:r>
    </w:p>
    <w:p w14:paraId="627716B6" w14:textId="77777777" w:rsidR="005608B9" w:rsidRPr="00C0730A" w:rsidRDefault="008E612B" w:rsidP="00C0730A">
      <w:pPr>
        <w:spacing w:line="360" w:lineRule="auto"/>
        <w:jc w:val="both"/>
        <w:rPr>
          <w:rFonts w:ascii="Times New Roman" w:hAnsi="Times New Roman" w:cs="Times New Roman"/>
          <w:sz w:val="24"/>
          <w:szCs w:val="24"/>
        </w:rPr>
      </w:pPr>
      <w:r w:rsidRPr="00C0730A">
        <w:rPr>
          <w:rFonts w:ascii="Times New Roman" w:hAnsi="Times New Roman" w:cs="Times New Roman"/>
          <w:sz w:val="24"/>
          <w:szCs w:val="24"/>
          <w:lang w:val="en-US"/>
        </w:rPr>
        <w:t>Obesity is an important health concern because it gives rise to other chronic diseases like cardiovascular disease, osteoarthritis and Type 2 Diabetes burden in the UK (</w:t>
      </w:r>
      <w:proofErr w:type="spellStart"/>
      <w:r w:rsidRPr="00C0730A">
        <w:rPr>
          <w:rFonts w:ascii="Times New Roman" w:hAnsi="Times New Roman" w:cs="Times New Roman"/>
          <w:color w:val="222222"/>
          <w:sz w:val="24"/>
          <w:szCs w:val="24"/>
          <w:shd w:val="clear" w:color="auto" w:fill="FFFFFF"/>
        </w:rPr>
        <w:t>Haase</w:t>
      </w:r>
      <w:proofErr w:type="spellEnd"/>
      <w:r w:rsidRPr="00C0730A">
        <w:rPr>
          <w:rFonts w:ascii="Times New Roman" w:hAnsi="Times New Roman" w:cs="Times New Roman"/>
          <w:color w:val="222222"/>
          <w:sz w:val="24"/>
          <w:szCs w:val="24"/>
          <w:shd w:val="clear" w:color="auto" w:fill="FFFFFF"/>
        </w:rPr>
        <w:t xml:space="preserve"> </w:t>
      </w:r>
      <w:r w:rsidRPr="00C0730A">
        <w:rPr>
          <w:rFonts w:ascii="Times New Roman" w:hAnsi="Times New Roman" w:cs="Times New Roman"/>
          <w:i/>
          <w:color w:val="222222"/>
          <w:sz w:val="24"/>
          <w:szCs w:val="24"/>
          <w:shd w:val="clear" w:color="auto" w:fill="FFFFFF"/>
        </w:rPr>
        <w:t xml:space="preserve">et al., </w:t>
      </w:r>
      <w:r w:rsidRPr="00C0730A">
        <w:rPr>
          <w:rFonts w:ascii="Times New Roman" w:hAnsi="Times New Roman" w:cs="Times New Roman"/>
          <w:color w:val="222222"/>
          <w:sz w:val="24"/>
          <w:szCs w:val="24"/>
          <w:shd w:val="clear" w:color="auto" w:fill="FFFFFF"/>
        </w:rPr>
        <w:t xml:space="preserve">2021). For the associated health burden, T2D is an important health concern. </w:t>
      </w:r>
    </w:p>
    <w:p w14:paraId="0DAF3C01" w14:textId="77777777" w:rsidR="005608B9" w:rsidRPr="00C0730A" w:rsidRDefault="008E612B" w:rsidP="00C0730A">
      <w:pPr>
        <w:pStyle w:val="Heading2"/>
      </w:pPr>
      <w:bookmarkStart w:id="7" w:name="_Toc225521426"/>
      <w:r w:rsidRPr="00C0730A">
        <w:t>Designed digital technology</w:t>
      </w:r>
      <w:bookmarkEnd w:id="7"/>
      <w:r w:rsidRPr="00C0730A">
        <w:t xml:space="preserve"> </w:t>
      </w:r>
    </w:p>
    <w:p w14:paraId="169DBDD2" w14:textId="77777777" w:rsidR="00892F0C" w:rsidRPr="00C0730A" w:rsidRDefault="008E612B" w:rsidP="00C0730A">
      <w:pPr>
        <w:spacing w:line="360" w:lineRule="auto"/>
        <w:jc w:val="both"/>
        <w:rPr>
          <w:rFonts w:ascii="Times New Roman" w:hAnsi="Times New Roman" w:cs="Times New Roman"/>
          <w:sz w:val="24"/>
          <w:szCs w:val="24"/>
        </w:rPr>
      </w:pPr>
      <w:r w:rsidRPr="00C0730A">
        <w:rPr>
          <w:rFonts w:ascii="Times New Roman" w:hAnsi="Times New Roman" w:cs="Times New Roman"/>
          <w:sz w:val="24"/>
          <w:szCs w:val="24"/>
        </w:rPr>
        <w:t>I have developed a design which can enhance a healthy lifestyle in people and restrict obesity. '</w:t>
      </w:r>
      <w:r w:rsidRPr="00C0730A">
        <w:rPr>
          <w:rFonts w:ascii="Times New Roman" w:hAnsi="Times New Roman" w:cs="Times New Roman"/>
          <w:b/>
          <w:sz w:val="24"/>
          <w:szCs w:val="24"/>
        </w:rPr>
        <w:t>Healthy Habits AI (artificial intelligence) coach’</w:t>
      </w:r>
      <w:r w:rsidRPr="00C0730A">
        <w:rPr>
          <w:rFonts w:ascii="Times New Roman" w:hAnsi="Times New Roman" w:cs="Times New Roman"/>
          <w:sz w:val="24"/>
          <w:szCs w:val="24"/>
        </w:rPr>
        <w:t xml:space="preserve"> is the designed application. </w:t>
      </w:r>
      <w:r w:rsidR="00063889" w:rsidRPr="00C0730A">
        <w:rPr>
          <w:rFonts w:ascii="Times New Roman" w:hAnsi="Times New Roman" w:cs="Times New Roman"/>
          <w:sz w:val="24"/>
          <w:szCs w:val="24"/>
        </w:rPr>
        <w:t xml:space="preserve">Habit Coach has an AI-driven health coach application that guides a healthy lifestyle through understanding the written input provided by the user and then assuming the future (Habit Coach, 2025). I have modified the existing version by adding the feature of logging healthy habits utilising the phone's camera. Meal, hydration, mood, movement activity, all will be captured and uploaded on the AI platform and following those, modified lifestyle guidance will be provided. </w:t>
      </w:r>
    </w:p>
    <w:p w14:paraId="3C87D165" w14:textId="77777777" w:rsidR="00063889" w:rsidRPr="00C0730A" w:rsidRDefault="00063889" w:rsidP="00C0730A">
      <w:pPr>
        <w:spacing w:line="360" w:lineRule="auto"/>
        <w:jc w:val="both"/>
        <w:rPr>
          <w:rFonts w:ascii="Times New Roman" w:hAnsi="Times New Roman" w:cs="Times New Roman"/>
          <w:sz w:val="24"/>
          <w:szCs w:val="24"/>
        </w:rPr>
      </w:pPr>
    </w:p>
    <w:p w14:paraId="4178DAB2" w14:textId="77777777" w:rsidR="00892F0C" w:rsidRPr="00C0730A" w:rsidRDefault="008E612B" w:rsidP="00C0730A">
      <w:pPr>
        <w:spacing w:line="360" w:lineRule="auto"/>
        <w:jc w:val="center"/>
        <w:rPr>
          <w:rFonts w:ascii="Times New Roman" w:hAnsi="Times New Roman" w:cs="Times New Roman"/>
          <w:b/>
          <w:sz w:val="24"/>
          <w:szCs w:val="24"/>
        </w:rPr>
      </w:pPr>
      <w:r w:rsidRPr="00C0730A">
        <w:rPr>
          <w:rFonts w:ascii="Times New Roman" w:hAnsi="Times New Roman" w:cs="Times New Roman"/>
          <w:noProof/>
          <w:sz w:val="24"/>
          <w:szCs w:val="24"/>
          <w:lang w:val="en-IN" w:eastAsia="en-IN"/>
        </w:rPr>
        <w:drawing>
          <wp:inline distT="0" distB="0" distL="0" distR="0" wp14:anchorId="65B298FE" wp14:editId="0FA43E4A">
            <wp:extent cx="4015740" cy="2528857"/>
            <wp:effectExtent l="0" t="0" r="381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4018267" cy="2530448"/>
                    </a:xfrm>
                    <a:prstGeom prst="rect">
                      <a:avLst/>
                    </a:prstGeom>
                  </pic:spPr>
                </pic:pic>
              </a:graphicData>
            </a:graphic>
          </wp:inline>
        </w:drawing>
      </w:r>
    </w:p>
    <w:p w14:paraId="546AB1AF" w14:textId="77777777" w:rsidR="00063889" w:rsidRPr="00C0730A" w:rsidRDefault="008E612B" w:rsidP="00C0730A">
      <w:pPr>
        <w:spacing w:line="360" w:lineRule="auto"/>
        <w:jc w:val="center"/>
        <w:rPr>
          <w:rFonts w:ascii="Times New Roman" w:hAnsi="Times New Roman" w:cs="Times New Roman"/>
          <w:b/>
          <w:sz w:val="24"/>
          <w:szCs w:val="24"/>
        </w:rPr>
      </w:pPr>
      <w:r w:rsidRPr="00C0730A">
        <w:rPr>
          <w:rFonts w:ascii="Times New Roman" w:hAnsi="Times New Roman" w:cs="Times New Roman"/>
          <w:b/>
          <w:sz w:val="24"/>
          <w:szCs w:val="24"/>
        </w:rPr>
        <w:t>Figure 2: A layout of the proposed technology</w:t>
      </w:r>
    </w:p>
    <w:p w14:paraId="1C2F6A4E" w14:textId="77777777" w:rsidR="00063889" w:rsidRPr="00C0730A" w:rsidRDefault="008E612B" w:rsidP="00C0730A">
      <w:pPr>
        <w:spacing w:line="360" w:lineRule="auto"/>
        <w:jc w:val="center"/>
        <w:rPr>
          <w:rFonts w:ascii="Times New Roman" w:hAnsi="Times New Roman" w:cs="Times New Roman"/>
          <w:sz w:val="24"/>
          <w:szCs w:val="24"/>
        </w:rPr>
      </w:pPr>
      <w:r w:rsidRPr="00C0730A">
        <w:rPr>
          <w:rFonts w:ascii="Times New Roman" w:hAnsi="Times New Roman" w:cs="Times New Roman"/>
          <w:sz w:val="24"/>
          <w:szCs w:val="24"/>
        </w:rPr>
        <w:t>(Source: created by me utilising Co-Pilot command)</w:t>
      </w:r>
    </w:p>
    <w:p w14:paraId="620E031B" w14:textId="77777777" w:rsidR="005608B9" w:rsidRPr="00C0730A" w:rsidRDefault="008E612B" w:rsidP="00C0730A">
      <w:pPr>
        <w:pStyle w:val="Heading2"/>
      </w:pPr>
      <w:bookmarkStart w:id="8" w:name="_Toc225521427"/>
      <w:r w:rsidRPr="00C0730A">
        <w:t>Utilisation in health promotion</w:t>
      </w:r>
      <w:bookmarkEnd w:id="8"/>
      <w:r w:rsidRPr="00C0730A">
        <w:t xml:space="preserve"> </w:t>
      </w:r>
    </w:p>
    <w:p w14:paraId="4E9A1BAB" w14:textId="77777777" w:rsidR="00063889" w:rsidRPr="00C0730A" w:rsidRDefault="008E612B" w:rsidP="00C0730A">
      <w:pPr>
        <w:spacing w:line="360" w:lineRule="auto"/>
        <w:jc w:val="both"/>
        <w:rPr>
          <w:rFonts w:ascii="Times New Roman" w:hAnsi="Times New Roman" w:cs="Times New Roman"/>
          <w:sz w:val="24"/>
          <w:szCs w:val="24"/>
        </w:rPr>
      </w:pPr>
      <w:r w:rsidRPr="00C0730A">
        <w:rPr>
          <w:rFonts w:ascii="Times New Roman" w:hAnsi="Times New Roman" w:cs="Times New Roman"/>
          <w:sz w:val="24"/>
          <w:szCs w:val="24"/>
        </w:rPr>
        <w:t xml:space="preserve">Motivating the Healthy Habits AI coach users to change their lifestyle for reducing the burden of obesity is the health promotion here. </w:t>
      </w:r>
      <w:r w:rsidR="00CF16FD" w:rsidRPr="00C0730A">
        <w:rPr>
          <w:rFonts w:ascii="Times New Roman" w:hAnsi="Times New Roman" w:cs="Times New Roman"/>
          <w:sz w:val="24"/>
          <w:szCs w:val="24"/>
        </w:rPr>
        <w:t xml:space="preserve">According to </w:t>
      </w:r>
      <w:proofErr w:type="spellStart"/>
      <w:r w:rsidR="00CF16FD" w:rsidRPr="00C0730A">
        <w:rPr>
          <w:rFonts w:ascii="Times New Roman" w:hAnsi="Times New Roman" w:cs="Times New Roman"/>
          <w:color w:val="222222"/>
          <w:sz w:val="24"/>
          <w:szCs w:val="24"/>
          <w:shd w:val="clear" w:color="auto" w:fill="FFFFFF"/>
        </w:rPr>
        <w:t>Wadden</w:t>
      </w:r>
      <w:proofErr w:type="spellEnd"/>
      <w:r w:rsidR="00CF16FD" w:rsidRPr="00C0730A">
        <w:rPr>
          <w:rFonts w:ascii="Times New Roman" w:hAnsi="Times New Roman" w:cs="Times New Roman"/>
          <w:color w:val="222222"/>
          <w:sz w:val="24"/>
          <w:szCs w:val="24"/>
          <w:shd w:val="clear" w:color="auto" w:fill="FFFFFF"/>
        </w:rPr>
        <w:t xml:space="preserve">, </w:t>
      </w:r>
      <w:proofErr w:type="spellStart"/>
      <w:r w:rsidR="00CF16FD" w:rsidRPr="00C0730A">
        <w:rPr>
          <w:rFonts w:ascii="Times New Roman" w:hAnsi="Times New Roman" w:cs="Times New Roman"/>
          <w:color w:val="222222"/>
          <w:sz w:val="24"/>
          <w:szCs w:val="24"/>
          <w:shd w:val="clear" w:color="auto" w:fill="FFFFFF"/>
        </w:rPr>
        <w:t>Tronieri</w:t>
      </w:r>
      <w:proofErr w:type="spellEnd"/>
      <w:r w:rsidR="00CF16FD" w:rsidRPr="00C0730A">
        <w:rPr>
          <w:rFonts w:ascii="Times New Roman" w:hAnsi="Times New Roman" w:cs="Times New Roman"/>
          <w:color w:val="222222"/>
          <w:sz w:val="24"/>
          <w:szCs w:val="24"/>
          <w:shd w:val="clear" w:color="auto" w:fill="FFFFFF"/>
        </w:rPr>
        <w:t xml:space="preserve"> and </w:t>
      </w:r>
      <w:proofErr w:type="spellStart"/>
      <w:r w:rsidR="00CF16FD" w:rsidRPr="00C0730A">
        <w:rPr>
          <w:rFonts w:ascii="Times New Roman" w:hAnsi="Times New Roman" w:cs="Times New Roman"/>
          <w:color w:val="222222"/>
          <w:sz w:val="24"/>
          <w:szCs w:val="24"/>
          <w:shd w:val="clear" w:color="auto" w:fill="FFFFFF"/>
        </w:rPr>
        <w:t>Butryn</w:t>
      </w:r>
      <w:proofErr w:type="spellEnd"/>
      <w:r w:rsidR="00CF16FD" w:rsidRPr="00C0730A">
        <w:rPr>
          <w:rFonts w:ascii="Times New Roman" w:hAnsi="Times New Roman" w:cs="Times New Roman"/>
          <w:color w:val="222222"/>
          <w:sz w:val="24"/>
          <w:szCs w:val="24"/>
          <w:shd w:val="clear" w:color="auto" w:fill="FFFFFF"/>
        </w:rPr>
        <w:t xml:space="preserve"> (2020), health promotion initiatives for reducing obesity start with changing towards a healthy lifestyle. </w:t>
      </w:r>
      <w:r w:rsidR="00AB2581" w:rsidRPr="00C0730A">
        <w:rPr>
          <w:rFonts w:ascii="Times New Roman" w:hAnsi="Times New Roman" w:cs="Times New Roman"/>
          <w:color w:val="222222"/>
          <w:sz w:val="24"/>
          <w:szCs w:val="24"/>
          <w:shd w:val="clear" w:color="auto" w:fill="FFFFFF"/>
        </w:rPr>
        <w:t xml:space="preserve">As the user clicks the photos of meal, movement, mood and uploads them on the AI application, the app algorithm will assess the lifestyle of the individual and will make a healthy lifestyle plan. Being guided by daily app-based guidance, service users will develop a habit of having a balanced diet and exercise. </w:t>
      </w:r>
    </w:p>
    <w:p w14:paraId="09244870" w14:textId="77777777" w:rsidR="005608B9" w:rsidRPr="00C0730A" w:rsidRDefault="008E612B" w:rsidP="00C0730A">
      <w:pPr>
        <w:pStyle w:val="Heading2"/>
      </w:pPr>
      <w:bookmarkStart w:id="9" w:name="_Toc225521428"/>
      <w:r w:rsidRPr="00C0730A">
        <w:t>Critical discussion of the impacts (disadvantages and advantages)</w:t>
      </w:r>
      <w:bookmarkEnd w:id="9"/>
    </w:p>
    <w:p w14:paraId="4FFBB7F2" w14:textId="77777777" w:rsidR="00AB2581" w:rsidRPr="00C0730A" w:rsidRDefault="008E612B" w:rsidP="00C0730A">
      <w:pPr>
        <w:spacing w:line="360" w:lineRule="auto"/>
        <w:jc w:val="both"/>
        <w:rPr>
          <w:rFonts w:ascii="Times New Roman" w:hAnsi="Times New Roman" w:cs="Times New Roman"/>
          <w:sz w:val="24"/>
          <w:szCs w:val="24"/>
        </w:rPr>
      </w:pPr>
      <w:r w:rsidRPr="00C0730A">
        <w:rPr>
          <w:rFonts w:ascii="Times New Roman" w:hAnsi="Times New Roman" w:cs="Times New Roman"/>
          <w:sz w:val="24"/>
          <w:szCs w:val="24"/>
        </w:rPr>
        <w:t xml:space="preserve">The advantage of the mobile-based AI application is that it can guide people to adopt a healthy lifestyle. According to </w:t>
      </w:r>
      <w:r w:rsidRPr="00C0730A">
        <w:rPr>
          <w:rFonts w:ascii="Times New Roman" w:hAnsi="Times New Roman" w:cs="Times New Roman"/>
          <w:color w:val="222222"/>
          <w:sz w:val="24"/>
          <w:szCs w:val="24"/>
          <w:shd w:val="clear" w:color="auto" w:fill="FFFFFF"/>
        </w:rPr>
        <w:t xml:space="preserve">Aggarwal </w:t>
      </w:r>
      <w:r w:rsidRPr="00C0730A">
        <w:rPr>
          <w:rFonts w:ascii="Times New Roman" w:hAnsi="Times New Roman" w:cs="Times New Roman"/>
          <w:i/>
          <w:color w:val="222222"/>
          <w:sz w:val="24"/>
          <w:szCs w:val="24"/>
          <w:shd w:val="clear" w:color="auto" w:fill="FFFFFF"/>
        </w:rPr>
        <w:t xml:space="preserve">et al. </w:t>
      </w:r>
      <w:r w:rsidRPr="00C0730A">
        <w:rPr>
          <w:rFonts w:ascii="Times New Roman" w:hAnsi="Times New Roman" w:cs="Times New Roman"/>
          <w:color w:val="222222"/>
          <w:sz w:val="24"/>
          <w:szCs w:val="24"/>
          <w:shd w:val="clear" w:color="auto" w:fill="FFFFFF"/>
        </w:rPr>
        <w:t>(</w:t>
      </w:r>
      <w:r w:rsidR="007E09EB" w:rsidRPr="00C0730A">
        <w:rPr>
          <w:rFonts w:ascii="Times New Roman" w:hAnsi="Times New Roman" w:cs="Times New Roman"/>
          <w:color w:val="222222"/>
          <w:sz w:val="24"/>
          <w:szCs w:val="24"/>
          <w:shd w:val="clear" w:color="auto" w:fill="FFFFFF"/>
        </w:rPr>
        <w:t>20</w:t>
      </w:r>
      <w:r w:rsidR="00E411F6" w:rsidRPr="00C0730A">
        <w:rPr>
          <w:rFonts w:ascii="Times New Roman" w:hAnsi="Times New Roman" w:cs="Times New Roman"/>
          <w:color w:val="222222"/>
          <w:sz w:val="24"/>
          <w:szCs w:val="24"/>
          <w:shd w:val="clear" w:color="auto" w:fill="FFFFFF"/>
        </w:rPr>
        <w:t xml:space="preserve">23), in 40% of the cases where people have subscribed to </w:t>
      </w:r>
      <w:r w:rsidR="00F12C11" w:rsidRPr="00C0730A">
        <w:rPr>
          <w:rFonts w:ascii="Times New Roman" w:hAnsi="Times New Roman" w:cs="Times New Roman"/>
          <w:color w:val="222222"/>
          <w:sz w:val="24"/>
          <w:szCs w:val="24"/>
          <w:shd w:val="clear" w:color="auto" w:fill="FFFFFF"/>
        </w:rPr>
        <w:t xml:space="preserve">lifestyle-changing mobile applications, they have developed a healthy lifestyle habit. </w:t>
      </w:r>
      <w:r w:rsidR="007E09EB" w:rsidRPr="00C0730A">
        <w:rPr>
          <w:rFonts w:ascii="Times New Roman" w:hAnsi="Times New Roman" w:cs="Times New Roman"/>
          <w:color w:val="222222"/>
          <w:sz w:val="24"/>
          <w:szCs w:val="24"/>
          <w:shd w:val="clear" w:color="auto" w:fill="FFFFFF"/>
        </w:rPr>
        <w:t>AI-based health applications have a confidentiality issue as a technical glitch in software can disclose sensitive information (</w:t>
      </w:r>
      <w:proofErr w:type="spellStart"/>
      <w:r w:rsidR="007E09EB" w:rsidRPr="00C0730A">
        <w:rPr>
          <w:rFonts w:ascii="Times New Roman" w:hAnsi="Times New Roman" w:cs="Times New Roman"/>
          <w:color w:val="222222"/>
          <w:sz w:val="24"/>
          <w:szCs w:val="24"/>
          <w:shd w:val="clear" w:color="auto" w:fill="FFFFFF"/>
        </w:rPr>
        <w:t>Shoghli</w:t>
      </w:r>
      <w:proofErr w:type="spellEnd"/>
      <w:r w:rsidR="007E09EB" w:rsidRPr="00C0730A">
        <w:rPr>
          <w:rFonts w:ascii="Times New Roman" w:hAnsi="Times New Roman" w:cs="Times New Roman"/>
          <w:color w:val="222222"/>
          <w:sz w:val="24"/>
          <w:szCs w:val="24"/>
          <w:shd w:val="clear" w:color="auto" w:fill="FFFFFF"/>
        </w:rPr>
        <w:t xml:space="preserve">, </w:t>
      </w:r>
      <w:proofErr w:type="spellStart"/>
      <w:r w:rsidR="007E09EB" w:rsidRPr="00C0730A">
        <w:rPr>
          <w:rFonts w:ascii="Times New Roman" w:hAnsi="Times New Roman" w:cs="Times New Roman"/>
          <w:color w:val="222222"/>
          <w:sz w:val="24"/>
          <w:szCs w:val="24"/>
          <w:shd w:val="clear" w:color="auto" w:fill="FFFFFF"/>
        </w:rPr>
        <w:t>Darvish</w:t>
      </w:r>
      <w:proofErr w:type="spellEnd"/>
      <w:r w:rsidR="007E09EB" w:rsidRPr="00C0730A">
        <w:rPr>
          <w:rFonts w:ascii="Times New Roman" w:hAnsi="Times New Roman" w:cs="Times New Roman"/>
          <w:color w:val="222222"/>
          <w:sz w:val="24"/>
          <w:szCs w:val="24"/>
          <w:shd w:val="clear" w:color="auto" w:fill="FFFFFF"/>
        </w:rPr>
        <w:t xml:space="preserve"> and </w:t>
      </w:r>
      <w:proofErr w:type="spellStart"/>
      <w:r w:rsidR="007E09EB" w:rsidRPr="00C0730A">
        <w:rPr>
          <w:rFonts w:ascii="Times New Roman" w:hAnsi="Times New Roman" w:cs="Times New Roman"/>
          <w:color w:val="222222"/>
          <w:sz w:val="24"/>
          <w:szCs w:val="24"/>
          <w:shd w:val="clear" w:color="auto" w:fill="FFFFFF"/>
        </w:rPr>
        <w:t>Sadeghian</w:t>
      </w:r>
      <w:proofErr w:type="spellEnd"/>
      <w:r w:rsidR="007E09EB" w:rsidRPr="00C0730A">
        <w:rPr>
          <w:rFonts w:ascii="Times New Roman" w:hAnsi="Times New Roman" w:cs="Times New Roman"/>
          <w:color w:val="222222"/>
          <w:sz w:val="24"/>
          <w:szCs w:val="24"/>
          <w:shd w:val="clear" w:color="auto" w:fill="FFFFFF"/>
        </w:rPr>
        <w:t xml:space="preserve">, 2024). The confidentiality issues can be protected through improving the security measures of the software platform of the new application and addressing glitch reports quickly. </w:t>
      </w:r>
    </w:p>
    <w:p w14:paraId="06CC8ECB" w14:textId="77777777" w:rsidR="00AB2581" w:rsidRDefault="00C0730A" w:rsidP="00C0730A">
      <w:pPr>
        <w:pStyle w:val="Heading1"/>
      </w:pPr>
      <w:bookmarkStart w:id="10" w:name="_Toc225521429"/>
      <w:r>
        <w:t>References</w:t>
      </w:r>
      <w:bookmarkEnd w:id="10"/>
    </w:p>
    <w:p w14:paraId="708EA6FC" w14:textId="77777777" w:rsidR="00C0730A" w:rsidRPr="002C2AD0" w:rsidRDefault="00C0730A" w:rsidP="00C0730A">
      <w:pPr>
        <w:spacing w:line="360" w:lineRule="auto"/>
        <w:jc w:val="both"/>
        <w:rPr>
          <w:rFonts w:ascii="Times New Roman" w:hAnsi="Times New Roman" w:cs="Times New Roman"/>
          <w:b/>
          <w:color w:val="000000" w:themeColor="text1"/>
          <w:sz w:val="24"/>
          <w:szCs w:val="24"/>
          <w:lang w:val="en-US"/>
        </w:rPr>
      </w:pPr>
      <w:r w:rsidRPr="002C2AD0">
        <w:rPr>
          <w:rFonts w:ascii="Times New Roman" w:hAnsi="Times New Roman" w:cs="Times New Roman"/>
          <w:b/>
          <w:color w:val="000000" w:themeColor="text1"/>
          <w:sz w:val="24"/>
          <w:szCs w:val="24"/>
          <w:lang w:val="en-US"/>
        </w:rPr>
        <w:t>Blog 1</w:t>
      </w:r>
    </w:p>
    <w:p w14:paraId="2BA8F5F4"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r w:rsidRPr="002C2AD0">
        <w:rPr>
          <w:rFonts w:ascii="Times New Roman" w:hAnsi="Times New Roman" w:cs="Times New Roman"/>
          <w:color w:val="000000" w:themeColor="text1"/>
          <w:sz w:val="24"/>
          <w:szCs w:val="24"/>
          <w:shd w:val="clear" w:color="auto" w:fill="FFFFFF"/>
        </w:rPr>
        <w:t>Better Health (</w:t>
      </w:r>
      <w:proofErr w:type="spellStart"/>
      <w:r w:rsidRPr="002C2AD0">
        <w:rPr>
          <w:rFonts w:ascii="Times New Roman" w:hAnsi="Times New Roman" w:cs="Times New Roman"/>
          <w:color w:val="000000" w:themeColor="text1"/>
          <w:sz w:val="24"/>
          <w:szCs w:val="24"/>
          <w:shd w:val="clear" w:color="auto" w:fill="FFFFFF"/>
        </w:rPr>
        <w:t>n.d.</w:t>
      </w:r>
      <w:proofErr w:type="spellEnd"/>
      <w:r w:rsidRPr="002C2AD0">
        <w:rPr>
          <w:rFonts w:ascii="Times New Roman" w:hAnsi="Times New Roman" w:cs="Times New Roman"/>
          <w:color w:val="000000" w:themeColor="text1"/>
          <w:sz w:val="24"/>
          <w:szCs w:val="24"/>
          <w:shd w:val="clear" w:color="auto" w:fill="FFFFFF"/>
        </w:rPr>
        <w:t xml:space="preserve">) </w:t>
      </w:r>
      <w:r w:rsidRPr="002C2AD0">
        <w:rPr>
          <w:rFonts w:ascii="Times New Roman" w:hAnsi="Times New Roman" w:cs="Times New Roman"/>
          <w:i/>
          <w:color w:val="000000" w:themeColor="text1"/>
          <w:sz w:val="24"/>
          <w:szCs w:val="24"/>
          <w:shd w:val="clear" w:color="auto" w:fill="FFFFFF"/>
        </w:rPr>
        <w:t xml:space="preserve">Power up with the NHS Quit Smoking app. </w:t>
      </w:r>
      <w:r w:rsidRPr="002C2AD0">
        <w:rPr>
          <w:rFonts w:ascii="Times New Roman" w:hAnsi="Times New Roman" w:cs="Times New Roman"/>
          <w:color w:val="000000" w:themeColor="text1"/>
          <w:sz w:val="24"/>
          <w:szCs w:val="24"/>
          <w:shd w:val="clear" w:color="auto" w:fill="FFFFFF"/>
        </w:rPr>
        <w:t xml:space="preserve">Available at: </w:t>
      </w:r>
      <w:hyperlink r:id="rId11" w:history="1">
        <w:r w:rsidRPr="002C2AD0">
          <w:rPr>
            <w:rStyle w:val="Hyperlink"/>
            <w:rFonts w:ascii="Times New Roman" w:hAnsi="Times New Roman" w:cs="Times New Roman"/>
            <w:color w:val="000000" w:themeColor="text1"/>
            <w:sz w:val="24"/>
            <w:szCs w:val="24"/>
            <w:shd w:val="clear" w:color="auto" w:fill="FFFFFF"/>
          </w:rPr>
          <w:t>https://www.nhs.uk/better-health/quit-smoking/</w:t>
        </w:r>
      </w:hyperlink>
      <w:r w:rsidRPr="002C2AD0">
        <w:rPr>
          <w:rFonts w:ascii="Times New Roman" w:hAnsi="Times New Roman" w:cs="Times New Roman"/>
          <w:i/>
          <w:color w:val="000000" w:themeColor="text1"/>
          <w:sz w:val="24"/>
          <w:szCs w:val="24"/>
          <w:shd w:val="clear" w:color="auto" w:fill="FFFFFF"/>
        </w:rPr>
        <w:t xml:space="preserve"> </w:t>
      </w:r>
      <w:r w:rsidRPr="002C2AD0">
        <w:rPr>
          <w:rFonts w:ascii="Times New Roman" w:hAnsi="Times New Roman" w:cs="Times New Roman"/>
          <w:color w:val="000000" w:themeColor="text1"/>
          <w:sz w:val="24"/>
          <w:szCs w:val="24"/>
          <w:lang w:val="en-US"/>
        </w:rPr>
        <w:t>(Accessed on: 26</w:t>
      </w:r>
      <w:r w:rsidRPr="002C2AD0">
        <w:rPr>
          <w:rFonts w:ascii="Times New Roman" w:hAnsi="Times New Roman" w:cs="Times New Roman"/>
          <w:color w:val="000000" w:themeColor="text1"/>
          <w:sz w:val="24"/>
          <w:szCs w:val="24"/>
          <w:vertAlign w:val="superscript"/>
          <w:lang w:val="en-US"/>
        </w:rPr>
        <w:t>th</w:t>
      </w:r>
      <w:r w:rsidRPr="002C2AD0">
        <w:rPr>
          <w:rFonts w:ascii="Times New Roman" w:hAnsi="Times New Roman" w:cs="Times New Roman"/>
          <w:color w:val="000000" w:themeColor="text1"/>
          <w:sz w:val="24"/>
          <w:szCs w:val="24"/>
          <w:lang w:val="en-US"/>
        </w:rPr>
        <w:t xml:space="preserve"> March 2026)</w:t>
      </w:r>
    </w:p>
    <w:p w14:paraId="0BF05468" w14:textId="77777777" w:rsidR="00C0730A" w:rsidRPr="002C2AD0" w:rsidRDefault="00C0730A" w:rsidP="00C0730A">
      <w:pPr>
        <w:spacing w:line="360" w:lineRule="auto"/>
        <w:jc w:val="both"/>
        <w:rPr>
          <w:rFonts w:ascii="Times New Roman" w:hAnsi="Times New Roman" w:cs="Times New Roman"/>
          <w:color w:val="000000" w:themeColor="text1"/>
          <w:sz w:val="24"/>
          <w:szCs w:val="24"/>
          <w:shd w:val="clear" w:color="auto" w:fill="FFFFFF"/>
        </w:rPr>
      </w:pPr>
      <w:proofErr w:type="spellStart"/>
      <w:r w:rsidRPr="002C2AD0">
        <w:rPr>
          <w:rFonts w:ascii="Times New Roman" w:hAnsi="Times New Roman" w:cs="Times New Roman"/>
          <w:color w:val="000000" w:themeColor="text1"/>
          <w:sz w:val="24"/>
          <w:szCs w:val="24"/>
          <w:shd w:val="clear" w:color="auto" w:fill="FFFFFF"/>
        </w:rPr>
        <w:t>Cobos</w:t>
      </w:r>
      <w:proofErr w:type="spellEnd"/>
      <w:r w:rsidRPr="002C2AD0">
        <w:rPr>
          <w:rFonts w:ascii="Times New Roman" w:hAnsi="Times New Roman" w:cs="Times New Roman"/>
          <w:color w:val="000000" w:themeColor="text1"/>
          <w:sz w:val="24"/>
          <w:szCs w:val="24"/>
          <w:shd w:val="clear" w:color="auto" w:fill="FFFFFF"/>
        </w:rPr>
        <w:t xml:space="preserve">-Campos, R., de </w:t>
      </w:r>
      <w:proofErr w:type="spellStart"/>
      <w:r w:rsidRPr="002C2AD0">
        <w:rPr>
          <w:rFonts w:ascii="Times New Roman" w:hAnsi="Times New Roman" w:cs="Times New Roman"/>
          <w:color w:val="000000" w:themeColor="text1"/>
          <w:sz w:val="24"/>
          <w:szCs w:val="24"/>
          <w:shd w:val="clear" w:color="auto" w:fill="FFFFFF"/>
        </w:rPr>
        <w:t>Lafuente</w:t>
      </w:r>
      <w:proofErr w:type="spellEnd"/>
      <w:r w:rsidRPr="002C2AD0">
        <w:rPr>
          <w:rFonts w:ascii="Times New Roman" w:hAnsi="Times New Roman" w:cs="Times New Roman"/>
          <w:color w:val="000000" w:themeColor="text1"/>
          <w:sz w:val="24"/>
          <w:szCs w:val="24"/>
          <w:shd w:val="clear" w:color="auto" w:fill="FFFFFF"/>
        </w:rPr>
        <w:t xml:space="preserve">, A.S., </w:t>
      </w:r>
      <w:proofErr w:type="spellStart"/>
      <w:r w:rsidRPr="002C2AD0">
        <w:rPr>
          <w:rFonts w:ascii="Times New Roman" w:hAnsi="Times New Roman" w:cs="Times New Roman"/>
          <w:color w:val="000000" w:themeColor="text1"/>
          <w:sz w:val="24"/>
          <w:szCs w:val="24"/>
          <w:shd w:val="clear" w:color="auto" w:fill="FFFFFF"/>
        </w:rPr>
        <w:t>Apiñaniz</w:t>
      </w:r>
      <w:proofErr w:type="spellEnd"/>
      <w:r w:rsidRPr="002C2AD0">
        <w:rPr>
          <w:rFonts w:ascii="Times New Roman" w:hAnsi="Times New Roman" w:cs="Times New Roman"/>
          <w:color w:val="000000" w:themeColor="text1"/>
          <w:sz w:val="24"/>
          <w:szCs w:val="24"/>
          <w:shd w:val="clear" w:color="auto" w:fill="FFFFFF"/>
        </w:rPr>
        <w:t xml:space="preserve">, A., </w:t>
      </w:r>
      <w:proofErr w:type="spellStart"/>
      <w:r w:rsidRPr="002C2AD0">
        <w:rPr>
          <w:rFonts w:ascii="Times New Roman" w:hAnsi="Times New Roman" w:cs="Times New Roman"/>
          <w:color w:val="000000" w:themeColor="text1"/>
          <w:sz w:val="24"/>
          <w:szCs w:val="24"/>
          <w:shd w:val="clear" w:color="auto" w:fill="FFFFFF"/>
        </w:rPr>
        <w:t>Parraza</w:t>
      </w:r>
      <w:proofErr w:type="spellEnd"/>
      <w:r w:rsidRPr="002C2AD0">
        <w:rPr>
          <w:rFonts w:ascii="Times New Roman" w:hAnsi="Times New Roman" w:cs="Times New Roman"/>
          <w:color w:val="000000" w:themeColor="text1"/>
          <w:sz w:val="24"/>
          <w:szCs w:val="24"/>
          <w:shd w:val="clear" w:color="auto" w:fill="FFFFFF"/>
        </w:rPr>
        <w:t xml:space="preserve">, N., Llanos, I.P. and </w:t>
      </w:r>
      <w:proofErr w:type="spellStart"/>
      <w:r w:rsidRPr="002C2AD0">
        <w:rPr>
          <w:rFonts w:ascii="Times New Roman" w:hAnsi="Times New Roman" w:cs="Times New Roman"/>
          <w:color w:val="000000" w:themeColor="text1"/>
          <w:sz w:val="24"/>
          <w:szCs w:val="24"/>
          <w:shd w:val="clear" w:color="auto" w:fill="FFFFFF"/>
        </w:rPr>
        <w:t>Orive</w:t>
      </w:r>
      <w:proofErr w:type="spellEnd"/>
      <w:r w:rsidRPr="002C2AD0">
        <w:rPr>
          <w:rFonts w:ascii="Times New Roman" w:hAnsi="Times New Roman" w:cs="Times New Roman"/>
          <w:color w:val="000000" w:themeColor="text1"/>
          <w:sz w:val="24"/>
          <w:szCs w:val="24"/>
          <w:shd w:val="clear" w:color="auto" w:fill="FFFFFF"/>
        </w:rPr>
        <w:t>, G. (2020) Effectiveness of mobile applications to quit smoking: systematic review and meta-analysis. </w:t>
      </w:r>
      <w:r w:rsidRPr="002C2AD0">
        <w:rPr>
          <w:rFonts w:ascii="Times New Roman" w:hAnsi="Times New Roman" w:cs="Times New Roman"/>
          <w:i/>
          <w:iCs/>
          <w:color w:val="000000" w:themeColor="text1"/>
          <w:sz w:val="24"/>
          <w:szCs w:val="24"/>
          <w:shd w:val="clear" w:color="auto" w:fill="FFFFFF"/>
        </w:rPr>
        <w:t>Tobacco prevention &amp; cessation</w:t>
      </w:r>
      <w:r w:rsidRPr="002C2AD0">
        <w:rPr>
          <w:rFonts w:ascii="Times New Roman" w:hAnsi="Times New Roman" w:cs="Times New Roman"/>
          <w:color w:val="000000" w:themeColor="text1"/>
          <w:sz w:val="24"/>
          <w:szCs w:val="24"/>
          <w:shd w:val="clear" w:color="auto" w:fill="FFFFFF"/>
        </w:rPr>
        <w:t>, </w:t>
      </w:r>
      <w:r w:rsidRPr="002C2AD0">
        <w:rPr>
          <w:rFonts w:ascii="Times New Roman" w:hAnsi="Times New Roman" w:cs="Times New Roman"/>
          <w:i/>
          <w:iCs/>
          <w:color w:val="000000" w:themeColor="text1"/>
          <w:sz w:val="24"/>
          <w:szCs w:val="24"/>
          <w:shd w:val="clear" w:color="auto" w:fill="FFFFFF"/>
        </w:rPr>
        <w:t>6</w:t>
      </w:r>
      <w:r w:rsidRPr="002C2AD0">
        <w:rPr>
          <w:rFonts w:ascii="Times New Roman" w:hAnsi="Times New Roman" w:cs="Times New Roman"/>
          <w:color w:val="000000" w:themeColor="text1"/>
          <w:sz w:val="24"/>
          <w:szCs w:val="24"/>
          <w:shd w:val="clear" w:color="auto" w:fill="FFFFFF"/>
        </w:rPr>
        <w:t xml:space="preserve">, pp.1-11. </w:t>
      </w:r>
      <w:hyperlink r:id="rId12" w:history="1">
        <w:r w:rsidRPr="002C2AD0">
          <w:rPr>
            <w:rStyle w:val="Hyperlink"/>
            <w:rFonts w:ascii="Times New Roman" w:hAnsi="Times New Roman" w:cs="Times New Roman"/>
            <w:color w:val="000000" w:themeColor="text1"/>
            <w:sz w:val="24"/>
            <w:szCs w:val="24"/>
            <w:shd w:val="clear" w:color="auto" w:fill="FFFFFF"/>
          </w:rPr>
          <w:t>https://pmc.ncbi.nlm.nih.gov/articles/PMC7682489/pdf/TPC-6-62.pdf</w:t>
        </w:r>
      </w:hyperlink>
    </w:p>
    <w:p w14:paraId="1DE2C731" w14:textId="77777777" w:rsidR="00C0730A" w:rsidRPr="002C2AD0" w:rsidRDefault="00C0730A" w:rsidP="00C0730A">
      <w:pPr>
        <w:spacing w:line="360" w:lineRule="auto"/>
        <w:jc w:val="both"/>
        <w:rPr>
          <w:rFonts w:ascii="Times New Roman" w:hAnsi="Times New Roman" w:cs="Times New Roman"/>
          <w:color w:val="000000" w:themeColor="text1"/>
          <w:sz w:val="24"/>
          <w:szCs w:val="24"/>
          <w:shd w:val="clear" w:color="auto" w:fill="FFFFFF"/>
        </w:rPr>
      </w:pPr>
      <w:r w:rsidRPr="002C2AD0">
        <w:rPr>
          <w:rFonts w:ascii="Times New Roman" w:hAnsi="Times New Roman" w:cs="Times New Roman"/>
          <w:color w:val="000000" w:themeColor="text1"/>
          <w:sz w:val="24"/>
          <w:szCs w:val="24"/>
          <w:shd w:val="clear" w:color="auto" w:fill="FFFFFF"/>
        </w:rPr>
        <w:t>Jackson, S., Cox, S. and Brown, J. (2025) Trends in health-related economic inactivity by smoking status in England, 2013–2025: a population-based analysis. </w:t>
      </w:r>
      <w:r w:rsidRPr="002C2AD0">
        <w:rPr>
          <w:rFonts w:ascii="Times New Roman" w:hAnsi="Times New Roman" w:cs="Times New Roman"/>
          <w:i/>
          <w:iCs/>
          <w:color w:val="000000" w:themeColor="text1"/>
          <w:sz w:val="24"/>
          <w:szCs w:val="24"/>
          <w:shd w:val="clear" w:color="auto" w:fill="FFFFFF"/>
        </w:rPr>
        <w:t>The Lancet Regional Health–Europe</w:t>
      </w:r>
      <w:r w:rsidRPr="002C2AD0">
        <w:rPr>
          <w:rFonts w:ascii="Times New Roman" w:hAnsi="Times New Roman" w:cs="Times New Roman"/>
          <w:color w:val="000000" w:themeColor="text1"/>
          <w:sz w:val="24"/>
          <w:szCs w:val="24"/>
          <w:shd w:val="clear" w:color="auto" w:fill="FFFFFF"/>
        </w:rPr>
        <w:t>, </w:t>
      </w:r>
      <w:r w:rsidRPr="002C2AD0">
        <w:rPr>
          <w:rFonts w:ascii="Times New Roman" w:hAnsi="Times New Roman" w:cs="Times New Roman"/>
          <w:i/>
          <w:iCs/>
          <w:color w:val="000000" w:themeColor="text1"/>
          <w:sz w:val="24"/>
          <w:szCs w:val="24"/>
          <w:shd w:val="clear" w:color="auto" w:fill="FFFFFF"/>
        </w:rPr>
        <w:t>57</w:t>
      </w:r>
      <w:r w:rsidRPr="002C2AD0">
        <w:rPr>
          <w:rFonts w:ascii="Times New Roman" w:hAnsi="Times New Roman" w:cs="Times New Roman"/>
          <w:color w:val="000000" w:themeColor="text1"/>
          <w:sz w:val="24"/>
          <w:szCs w:val="24"/>
          <w:shd w:val="clear" w:color="auto" w:fill="FFFFFF"/>
        </w:rPr>
        <w:t xml:space="preserve">. pp.1-12. </w:t>
      </w:r>
      <w:hyperlink r:id="rId13" w:history="1">
        <w:r w:rsidRPr="002C2AD0">
          <w:rPr>
            <w:rStyle w:val="Hyperlink"/>
            <w:rFonts w:ascii="Times New Roman" w:hAnsi="Times New Roman" w:cs="Times New Roman"/>
            <w:color w:val="000000" w:themeColor="text1"/>
            <w:sz w:val="24"/>
            <w:szCs w:val="24"/>
            <w:shd w:val="clear" w:color="auto" w:fill="FFFFFF"/>
          </w:rPr>
          <w:t>https://www.thelancet.com/pdfs/journals/lanepe/PIIS2666-7762(25)00211-X.pdf</w:t>
        </w:r>
      </w:hyperlink>
      <w:r>
        <w:rPr>
          <w:rFonts w:ascii="Times New Roman" w:hAnsi="Times New Roman" w:cs="Times New Roman"/>
          <w:color w:val="000000" w:themeColor="text1"/>
          <w:sz w:val="24"/>
          <w:szCs w:val="24"/>
          <w:shd w:val="clear" w:color="auto" w:fill="FFFFFF"/>
        </w:rPr>
        <w:t xml:space="preserve">   </w:t>
      </w:r>
    </w:p>
    <w:p w14:paraId="20005920"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r w:rsidRPr="002C2AD0">
        <w:rPr>
          <w:rFonts w:ascii="Times New Roman" w:hAnsi="Times New Roman" w:cs="Times New Roman"/>
          <w:color w:val="000000" w:themeColor="text1"/>
          <w:sz w:val="24"/>
          <w:szCs w:val="24"/>
          <w:lang w:val="en-US"/>
        </w:rPr>
        <w:t xml:space="preserve">Public Health England (PHE) (2019) </w:t>
      </w:r>
      <w:r w:rsidRPr="002C2AD0">
        <w:rPr>
          <w:rFonts w:ascii="Times New Roman" w:hAnsi="Times New Roman" w:cs="Times New Roman"/>
          <w:i/>
          <w:color w:val="000000" w:themeColor="text1"/>
          <w:sz w:val="24"/>
          <w:szCs w:val="24"/>
          <w:lang w:val="en-US"/>
        </w:rPr>
        <w:t xml:space="preserve">Health matters: stopping smoking – what works? </w:t>
      </w:r>
      <w:r w:rsidRPr="002C2AD0">
        <w:rPr>
          <w:rFonts w:ascii="Times New Roman" w:hAnsi="Times New Roman" w:cs="Times New Roman"/>
          <w:color w:val="000000" w:themeColor="text1"/>
          <w:sz w:val="24"/>
          <w:szCs w:val="24"/>
          <w:lang w:val="en-US"/>
        </w:rPr>
        <w:t xml:space="preserve">Available at: </w:t>
      </w:r>
      <w:hyperlink r:id="rId14" w:history="1">
        <w:r w:rsidRPr="002C2AD0">
          <w:rPr>
            <w:rStyle w:val="Hyperlink"/>
            <w:rFonts w:ascii="Times New Roman" w:hAnsi="Times New Roman" w:cs="Times New Roman"/>
            <w:color w:val="000000" w:themeColor="text1"/>
            <w:sz w:val="24"/>
            <w:szCs w:val="24"/>
            <w:lang w:val="en-US"/>
          </w:rPr>
          <w:t>https://www.gov.uk/government/publications/health-matters-stopping-smoking-what-works/health-matters-stopping-smoking-what-works</w:t>
        </w:r>
      </w:hyperlink>
      <w:r w:rsidRPr="002C2AD0">
        <w:rPr>
          <w:rFonts w:ascii="Times New Roman" w:hAnsi="Times New Roman" w:cs="Times New Roman"/>
          <w:color w:val="000000" w:themeColor="text1"/>
          <w:sz w:val="24"/>
          <w:szCs w:val="24"/>
          <w:lang w:val="en-US"/>
        </w:rPr>
        <w:t xml:space="preserve"> (Accessed on: 26</w:t>
      </w:r>
      <w:r w:rsidRPr="002C2AD0">
        <w:rPr>
          <w:rFonts w:ascii="Times New Roman" w:hAnsi="Times New Roman" w:cs="Times New Roman"/>
          <w:color w:val="000000" w:themeColor="text1"/>
          <w:sz w:val="24"/>
          <w:szCs w:val="24"/>
          <w:vertAlign w:val="superscript"/>
          <w:lang w:val="en-US"/>
        </w:rPr>
        <w:t>th</w:t>
      </w:r>
      <w:r w:rsidRPr="002C2AD0">
        <w:rPr>
          <w:rFonts w:ascii="Times New Roman" w:hAnsi="Times New Roman" w:cs="Times New Roman"/>
          <w:color w:val="000000" w:themeColor="text1"/>
          <w:sz w:val="24"/>
          <w:szCs w:val="24"/>
          <w:lang w:val="en-US"/>
        </w:rPr>
        <w:t xml:space="preserve"> March 2026)</w:t>
      </w:r>
    </w:p>
    <w:p w14:paraId="4867EE8D"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r w:rsidRPr="002C2AD0">
        <w:rPr>
          <w:rFonts w:ascii="Times New Roman" w:hAnsi="Times New Roman" w:cs="Times New Roman"/>
          <w:color w:val="000000" w:themeColor="text1"/>
          <w:sz w:val="24"/>
          <w:szCs w:val="24"/>
          <w:lang w:val="en-US"/>
        </w:rPr>
        <w:t xml:space="preserve">World Health Organization (WHO) (2025) </w:t>
      </w:r>
      <w:r w:rsidRPr="002C2AD0">
        <w:rPr>
          <w:rFonts w:ascii="Times New Roman" w:hAnsi="Times New Roman" w:cs="Times New Roman"/>
          <w:i/>
          <w:color w:val="000000" w:themeColor="text1"/>
          <w:sz w:val="24"/>
          <w:szCs w:val="24"/>
          <w:lang w:val="en-US"/>
        </w:rPr>
        <w:t xml:space="preserve">Tobacco. </w:t>
      </w:r>
      <w:r w:rsidRPr="002C2AD0">
        <w:rPr>
          <w:rFonts w:ascii="Times New Roman" w:hAnsi="Times New Roman" w:cs="Times New Roman"/>
          <w:color w:val="000000" w:themeColor="text1"/>
          <w:sz w:val="24"/>
          <w:szCs w:val="24"/>
          <w:lang w:val="en-US"/>
        </w:rPr>
        <w:t xml:space="preserve">Available at: </w:t>
      </w:r>
      <w:hyperlink r:id="rId15" w:anchor=":~:text=Key%20facts,%2D%20and%20middle%2Dincome%20countries" w:history="1">
        <w:r w:rsidRPr="002C2AD0">
          <w:rPr>
            <w:rStyle w:val="Hyperlink"/>
            <w:rFonts w:ascii="Times New Roman" w:hAnsi="Times New Roman" w:cs="Times New Roman"/>
            <w:color w:val="000000" w:themeColor="text1"/>
            <w:sz w:val="24"/>
            <w:szCs w:val="24"/>
            <w:lang w:val="en-US"/>
          </w:rPr>
          <w:t>https://www.who.int/news-room/fact-sheets/detail/tobacco#:~:text=Key%20facts,%2D%20and%20middle%2Dincome%20countries</w:t>
        </w:r>
      </w:hyperlink>
      <w:r w:rsidRPr="002C2AD0">
        <w:rPr>
          <w:rFonts w:ascii="Times New Roman" w:hAnsi="Times New Roman" w:cs="Times New Roman"/>
          <w:color w:val="000000" w:themeColor="text1"/>
          <w:sz w:val="24"/>
          <w:szCs w:val="24"/>
          <w:lang w:val="en-US"/>
        </w:rPr>
        <w:t>. (Accessed on: 26</w:t>
      </w:r>
      <w:r w:rsidRPr="002C2AD0">
        <w:rPr>
          <w:rFonts w:ascii="Times New Roman" w:hAnsi="Times New Roman" w:cs="Times New Roman"/>
          <w:color w:val="000000" w:themeColor="text1"/>
          <w:sz w:val="24"/>
          <w:szCs w:val="24"/>
          <w:vertAlign w:val="superscript"/>
          <w:lang w:val="en-US"/>
        </w:rPr>
        <w:t>th</w:t>
      </w:r>
      <w:r w:rsidRPr="002C2AD0">
        <w:rPr>
          <w:rFonts w:ascii="Times New Roman" w:hAnsi="Times New Roman" w:cs="Times New Roman"/>
          <w:color w:val="000000" w:themeColor="text1"/>
          <w:sz w:val="24"/>
          <w:szCs w:val="24"/>
          <w:lang w:val="en-US"/>
        </w:rPr>
        <w:t xml:space="preserve"> March 2026)</w:t>
      </w:r>
    </w:p>
    <w:p w14:paraId="56376D77" w14:textId="77777777" w:rsidR="00C0730A" w:rsidRPr="002C2AD0" w:rsidRDefault="00C0730A" w:rsidP="00C0730A">
      <w:pPr>
        <w:spacing w:line="360" w:lineRule="auto"/>
        <w:jc w:val="both"/>
        <w:rPr>
          <w:rFonts w:ascii="Times New Roman" w:hAnsi="Times New Roman" w:cs="Times New Roman"/>
          <w:b/>
          <w:color w:val="000000" w:themeColor="text1"/>
          <w:sz w:val="24"/>
          <w:szCs w:val="24"/>
          <w:shd w:val="clear" w:color="auto" w:fill="FFFFFF"/>
        </w:rPr>
      </w:pPr>
      <w:r w:rsidRPr="002C2AD0">
        <w:rPr>
          <w:rFonts w:ascii="Times New Roman" w:hAnsi="Times New Roman" w:cs="Times New Roman"/>
          <w:b/>
          <w:color w:val="000000" w:themeColor="text1"/>
          <w:sz w:val="24"/>
          <w:szCs w:val="24"/>
          <w:shd w:val="clear" w:color="auto" w:fill="FFFFFF"/>
        </w:rPr>
        <w:t>Blog 2</w:t>
      </w:r>
    </w:p>
    <w:p w14:paraId="276F4AB2" w14:textId="77777777" w:rsidR="00C0730A" w:rsidRPr="002C2AD0" w:rsidRDefault="00C0730A" w:rsidP="00C0730A">
      <w:pPr>
        <w:spacing w:line="360" w:lineRule="auto"/>
        <w:jc w:val="both"/>
        <w:rPr>
          <w:rFonts w:ascii="Times New Roman" w:hAnsi="Times New Roman" w:cs="Times New Roman"/>
          <w:color w:val="000000" w:themeColor="text1"/>
          <w:sz w:val="24"/>
          <w:szCs w:val="24"/>
          <w:shd w:val="clear" w:color="auto" w:fill="FFFFFF"/>
        </w:rPr>
      </w:pPr>
      <w:r w:rsidRPr="002C2AD0">
        <w:rPr>
          <w:rFonts w:ascii="Times New Roman" w:hAnsi="Times New Roman" w:cs="Times New Roman"/>
          <w:color w:val="000000" w:themeColor="text1"/>
          <w:sz w:val="24"/>
          <w:szCs w:val="24"/>
          <w:shd w:val="clear" w:color="auto" w:fill="FFFFFF"/>
        </w:rPr>
        <w:t xml:space="preserve">Aggarwal, A., Tam, C.C., Wu, D., Li, X. and </w:t>
      </w:r>
      <w:proofErr w:type="spellStart"/>
      <w:r w:rsidRPr="002C2AD0">
        <w:rPr>
          <w:rFonts w:ascii="Times New Roman" w:hAnsi="Times New Roman" w:cs="Times New Roman"/>
          <w:color w:val="000000" w:themeColor="text1"/>
          <w:sz w:val="24"/>
          <w:szCs w:val="24"/>
          <w:shd w:val="clear" w:color="auto" w:fill="FFFFFF"/>
        </w:rPr>
        <w:t>Qiao</w:t>
      </w:r>
      <w:proofErr w:type="spellEnd"/>
      <w:r w:rsidRPr="002C2AD0">
        <w:rPr>
          <w:rFonts w:ascii="Times New Roman" w:hAnsi="Times New Roman" w:cs="Times New Roman"/>
          <w:color w:val="000000" w:themeColor="text1"/>
          <w:sz w:val="24"/>
          <w:szCs w:val="24"/>
          <w:shd w:val="clear" w:color="auto" w:fill="FFFFFF"/>
        </w:rPr>
        <w:t xml:space="preserve">, S. (2023) Artificial intelligence–based </w:t>
      </w:r>
      <w:proofErr w:type="spellStart"/>
      <w:r w:rsidRPr="002C2AD0">
        <w:rPr>
          <w:rFonts w:ascii="Times New Roman" w:hAnsi="Times New Roman" w:cs="Times New Roman"/>
          <w:color w:val="000000" w:themeColor="text1"/>
          <w:sz w:val="24"/>
          <w:szCs w:val="24"/>
          <w:shd w:val="clear" w:color="auto" w:fill="FFFFFF"/>
        </w:rPr>
        <w:t>chatbots</w:t>
      </w:r>
      <w:proofErr w:type="spellEnd"/>
      <w:r w:rsidRPr="002C2AD0">
        <w:rPr>
          <w:rFonts w:ascii="Times New Roman" w:hAnsi="Times New Roman" w:cs="Times New Roman"/>
          <w:color w:val="000000" w:themeColor="text1"/>
          <w:sz w:val="24"/>
          <w:szCs w:val="24"/>
          <w:shd w:val="clear" w:color="auto" w:fill="FFFFFF"/>
        </w:rPr>
        <w:t xml:space="preserve"> for promoting health </w:t>
      </w:r>
      <w:proofErr w:type="spellStart"/>
      <w:r w:rsidRPr="002C2AD0">
        <w:rPr>
          <w:rFonts w:ascii="Times New Roman" w:hAnsi="Times New Roman" w:cs="Times New Roman"/>
          <w:color w:val="000000" w:themeColor="text1"/>
          <w:sz w:val="24"/>
          <w:szCs w:val="24"/>
          <w:shd w:val="clear" w:color="auto" w:fill="FFFFFF"/>
        </w:rPr>
        <w:t>behavioral</w:t>
      </w:r>
      <w:proofErr w:type="spellEnd"/>
      <w:r w:rsidRPr="002C2AD0">
        <w:rPr>
          <w:rFonts w:ascii="Times New Roman" w:hAnsi="Times New Roman" w:cs="Times New Roman"/>
          <w:color w:val="000000" w:themeColor="text1"/>
          <w:sz w:val="24"/>
          <w:szCs w:val="24"/>
          <w:shd w:val="clear" w:color="auto" w:fill="FFFFFF"/>
        </w:rPr>
        <w:t xml:space="preserve"> changes: systematic review. </w:t>
      </w:r>
      <w:r w:rsidRPr="002C2AD0">
        <w:rPr>
          <w:rFonts w:ascii="Times New Roman" w:hAnsi="Times New Roman" w:cs="Times New Roman"/>
          <w:i/>
          <w:iCs/>
          <w:color w:val="000000" w:themeColor="text1"/>
          <w:sz w:val="24"/>
          <w:szCs w:val="24"/>
          <w:shd w:val="clear" w:color="auto" w:fill="FFFFFF"/>
        </w:rPr>
        <w:t>Journal of medical Internet research</w:t>
      </w:r>
      <w:r w:rsidRPr="002C2AD0">
        <w:rPr>
          <w:rFonts w:ascii="Times New Roman" w:hAnsi="Times New Roman" w:cs="Times New Roman"/>
          <w:color w:val="000000" w:themeColor="text1"/>
          <w:sz w:val="24"/>
          <w:szCs w:val="24"/>
          <w:shd w:val="clear" w:color="auto" w:fill="FFFFFF"/>
        </w:rPr>
        <w:t>, </w:t>
      </w:r>
      <w:r w:rsidRPr="002C2AD0">
        <w:rPr>
          <w:rFonts w:ascii="Times New Roman" w:hAnsi="Times New Roman" w:cs="Times New Roman"/>
          <w:i/>
          <w:iCs/>
          <w:color w:val="000000" w:themeColor="text1"/>
          <w:sz w:val="24"/>
          <w:szCs w:val="24"/>
          <w:shd w:val="clear" w:color="auto" w:fill="FFFFFF"/>
        </w:rPr>
        <w:t>25</w:t>
      </w:r>
      <w:r w:rsidRPr="002C2AD0">
        <w:rPr>
          <w:rFonts w:ascii="Times New Roman" w:hAnsi="Times New Roman" w:cs="Times New Roman"/>
          <w:color w:val="000000" w:themeColor="text1"/>
          <w:sz w:val="24"/>
          <w:szCs w:val="24"/>
          <w:shd w:val="clear" w:color="auto" w:fill="FFFFFF"/>
        </w:rPr>
        <w:t>, pp.1-17.</w:t>
      </w:r>
      <w:r w:rsidRPr="002C2AD0">
        <w:rPr>
          <w:rFonts w:ascii="Times New Roman" w:hAnsi="Times New Roman" w:cs="Times New Roman"/>
          <w:color w:val="000000" w:themeColor="text1"/>
          <w:sz w:val="24"/>
          <w:szCs w:val="24"/>
        </w:rPr>
        <w:t xml:space="preserve"> </w:t>
      </w:r>
      <w:hyperlink r:id="rId16" w:history="1">
        <w:r w:rsidRPr="002C2AD0">
          <w:rPr>
            <w:rStyle w:val="Hyperlink"/>
            <w:rFonts w:ascii="Times New Roman" w:hAnsi="Times New Roman" w:cs="Times New Roman"/>
            <w:color w:val="000000" w:themeColor="text1"/>
            <w:sz w:val="24"/>
            <w:szCs w:val="24"/>
            <w:shd w:val="clear" w:color="auto" w:fill="FFFFFF"/>
          </w:rPr>
          <w:t>https://www.jmir.org/2023/1/e40789/</w:t>
        </w:r>
      </w:hyperlink>
      <w:r>
        <w:rPr>
          <w:rFonts w:ascii="Times New Roman" w:hAnsi="Times New Roman" w:cs="Times New Roman"/>
          <w:color w:val="000000" w:themeColor="text1"/>
          <w:sz w:val="24"/>
          <w:szCs w:val="24"/>
          <w:shd w:val="clear" w:color="auto" w:fill="FFFFFF"/>
        </w:rPr>
        <w:t xml:space="preserve"> </w:t>
      </w:r>
    </w:p>
    <w:p w14:paraId="739147AF" w14:textId="77777777" w:rsidR="00C0730A" w:rsidRPr="002C2AD0" w:rsidRDefault="00C0730A" w:rsidP="00C0730A">
      <w:pPr>
        <w:spacing w:line="360" w:lineRule="auto"/>
        <w:jc w:val="both"/>
        <w:rPr>
          <w:rFonts w:ascii="Times New Roman" w:hAnsi="Times New Roman" w:cs="Times New Roman"/>
          <w:color w:val="000000" w:themeColor="text1"/>
          <w:sz w:val="24"/>
          <w:szCs w:val="24"/>
          <w:shd w:val="clear" w:color="auto" w:fill="FFFFFF"/>
        </w:rPr>
      </w:pPr>
      <w:proofErr w:type="spellStart"/>
      <w:r w:rsidRPr="002C2AD0">
        <w:rPr>
          <w:rFonts w:ascii="Times New Roman" w:hAnsi="Times New Roman" w:cs="Times New Roman"/>
          <w:color w:val="000000" w:themeColor="text1"/>
          <w:sz w:val="24"/>
          <w:szCs w:val="24"/>
          <w:shd w:val="clear" w:color="auto" w:fill="FFFFFF"/>
        </w:rPr>
        <w:t>Haase</w:t>
      </w:r>
      <w:proofErr w:type="spellEnd"/>
      <w:r w:rsidRPr="002C2AD0">
        <w:rPr>
          <w:rFonts w:ascii="Times New Roman" w:hAnsi="Times New Roman" w:cs="Times New Roman"/>
          <w:color w:val="000000" w:themeColor="text1"/>
          <w:sz w:val="24"/>
          <w:szCs w:val="24"/>
          <w:shd w:val="clear" w:color="auto" w:fill="FFFFFF"/>
        </w:rPr>
        <w:t xml:space="preserve">, C.L., </w:t>
      </w:r>
      <w:proofErr w:type="spellStart"/>
      <w:r w:rsidRPr="002C2AD0">
        <w:rPr>
          <w:rFonts w:ascii="Times New Roman" w:hAnsi="Times New Roman" w:cs="Times New Roman"/>
          <w:color w:val="000000" w:themeColor="text1"/>
          <w:sz w:val="24"/>
          <w:szCs w:val="24"/>
          <w:shd w:val="clear" w:color="auto" w:fill="FFFFFF"/>
        </w:rPr>
        <w:t>Eriksen</w:t>
      </w:r>
      <w:proofErr w:type="spellEnd"/>
      <w:r w:rsidRPr="002C2AD0">
        <w:rPr>
          <w:rFonts w:ascii="Times New Roman" w:hAnsi="Times New Roman" w:cs="Times New Roman"/>
          <w:color w:val="000000" w:themeColor="text1"/>
          <w:sz w:val="24"/>
          <w:szCs w:val="24"/>
          <w:shd w:val="clear" w:color="auto" w:fill="FFFFFF"/>
        </w:rPr>
        <w:t xml:space="preserve">, K.T., Lopes, S., </w:t>
      </w:r>
      <w:proofErr w:type="spellStart"/>
      <w:r w:rsidRPr="002C2AD0">
        <w:rPr>
          <w:rFonts w:ascii="Times New Roman" w:hAnsi="Times New Roman" w:cs="Times New Roman"/>
          <w:color w:val="000000" w:themeColor="text1"/>
          <w:sz w:val="24"/>
          <w:szCs w:val="24"/>
          <w:shd w:val="clear" w:color="auto" w:fill="FFFFFF"/>
        </w:rPr>
        <w:t>Satylganova</w:t>
      </w:r>
      <w:proofErr w:type="spellEnd"/>
      <w:r w:rsidRPr="002C2AD0">
        <w:rPr>
          <w:rFonts w:ascii="Times New Roman" w:hAnsi="Times New Roman" w:cs="Times New Roman"/>
          <w:color w:val="000000" w:themeColor="text1"/>
          <w:sz w:val="24"/>
          <w:szCs w:val="24"/>
          <w:shd w:val="clear" w:color="auto" w:fill="FFFFFF"/>
        </w:rPr>
        <w:t xml:space="preserve">, A., </w:t>
      </w:r>
      <w:proofErr w:type="spellStart"/>
      <w:r w:rsidRPr="002C2AD0">
        <w:rPr>
          <w:rFonts w:ascii="Times New Roman" w:hAnsi="Times New Roman" w:cs="Times New Roman"/>
          <w:color w:val="000000" w:themeColor="text1"/>
          <w:sz w:val="24"/>
          <w:szCs w:val="24"/>
          <w:shd w:val="clear" w:color="auto" w:fill="FFFFFF"/>
        </w:rPr>
        <w:t>Schnecke</w:t>
      </w:r>
      <w:proofErr w:type="spellEnd"/>
      <w:r w:rsidRPr="002C2AD0">
        <w:rPr>
          <w:rFonts w:ascii="Times New Roman" w:hAnsi="Times New Roman" w:cs="Times New Roman"/>
          <w:color w:val="000000" w:themeColor="text1"/>
          <w:sz w:val="24"/>
          <w:szCs w:val="24"/>
          <w:shd w:val="clear" w:color="auto" w:fill="FFFFFF"/>
        </w:rPr>
        <w:t>, V. and McEwan, P. (2021) Body mass index and risk of obesity‐related conditions in a cohort of 2.9 million people: evidence from a UK primary care database. </w:t>
      </w:r>
      <w:r w:rsidRPr="002C2AD0">
        <w:rPr>
          <w:rFonts w:ascii="Times New Roman" w:hAnsi="Times New Roman" w:cs="Times New Roman"/>
          <w:i/>
          <w:iCs/>
          <w:color w:val="000000" w:themeColor="text1"/>
          <w:sz w:val="24"/>
          <w:szCs w:val="24"/>
          <w:shd w:val="clear" w:color="auto" w:fill="FFFFFF"/>
        </w:rPr>
        <w:t>Obesity science &amp; practice</w:t>
      </w:r>
      <w:r w:rsidRPr="002C2AD0">
        <w:rPr>
          <w:rFonts w:ascii="Times New Roman" w:hAnsi="Times New Roman" w:cs="Times New Roman"/>
          <w:color w:val="000000" w:themeColor="text1"/>
          <w:sz w:val="24"/>
          <w:szCs w:val="24"/>
          <w:shd w:val="clear" w:color="auto" w:fill="FFFFFF"/>
        </w:rPr>
        <w:t>, </w:t>
      </w:r>
      <w:r w:rsidRPr="002C2AD0">
        <w:rPr>
          <w:rFonts w:ascii="Times New Roman" w:hAnsi="Times New Roman" w:cs="Times New Roman"/>
          <w:i/>
          <w:iCs/>
          <w:color w:val="000000" w:themeColor="text1"/>
          <w:sz w:val="24"/>
          <w:szCs w:val="24"/>
          <w:shd w:val="clear" w:color="auto" w:fill="FFFFFF"/>
        </w:rPr>
        <w:t>7</w:t>
      </w:r>
      <w:r w:rsidRPr="002C2AD0">
        <w:rPr>
          <w:rFonts w:ascii="Times New Roman" w:hAnsi="Times New Roman" w:cs="Times New Roman"/>
          <w:color w:val="000000" w:themeColor="text1"/>
          <w:sz w:val="24"/>
          <w:szCs w:val="24"/>
          <w:shd w:val="clear" w:color="auto" w:fill="FFFFFF"/>
        </w:rPr>
        <w:t xml:space="preserve">(2), pp.137-147. </w:t>
      </w:r>
      <w:hyperlink r:id="rId17" w:history="1">
        <w:r w:rsidRPr="002C2AD0">
          <w:rPr>
            <w:rStyle w:val="Hyperlink"/>
            <w:rFonts w:ascii="Times New Roman" w:hAnsi="Times New Roman" w:cs="Times New Roman"/>
            <w:color w:val="000000" w:themeColor="text1"/>
            <w:sz w:val="24"/>
            <w:szCs w:val="24"/>
            <w:shd w:val="clear" w:color="auto" w:fill="FFFFFF"/>
          </w:rPr>
          <w:t>https://onlinelibrary.wiley.com/doi/pdf/10.1002/osp4.474</w:t>
        </w:r>
      </w:hyperlink>
      <w:r>
        <w:rPr>
          <w:rFonts w:ascii="Times New Roman" w:hAnsi="Times New Roman" w:cs="Times New Roman"/>
          <w:color w:val="000000" w:themeColor="text1"/>
          <w:sz w:val="24"/>
          <w:szCs w:val="24"/>
          <w:shd w:val="clear" w:color="auto" w:fill="FFFFFF"/>
        </w:rPr>
        <w:t xml:space="preserve">   </w:t>
      </w:r>
    </w:p>
    <w:p w14:paraId="2777E72F"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r w:rsidRPr="002C2AD0">
        <w:rPr>
          <w:rFonts w:ascii="Times New Roman" w:hAnsi="Times New Roman" w:cs="Times New Roman"/>
          <w:color w:val="000000" w:themeColor="text1"/>
          <w:sz w:val="24"/>
          <w:szCs w:val="24"/>
          <w:shd w:val="clear" w:color="auto" w:fill="FFFFFF"/>
        </w:rPr>
        <w:t xml:space="preserve">Habit Coach (2025) </w:t>
      </w:r>
      <w:r w:rsidRPr="002C2AD0">
        <w:rPr>
          <w:rFonts w:ascii="Times New Roman" w:hAnsi="Times New Roman" w:cs="Times New Roman"/>
          <w:i/>
          <w:color w:val="000000" w:themeColor="text1"/>
          <w:sz w:val="24"/>
          <w:szCs w:val="24"/>
          <w:shd w:val="clear" w:color="auto" w:fill="FFFFFF"/>
        </w:rPr>
        <w:t xml:space="preserve">Reach your goals with an AI coach. </w:t>
      </w:r>
      <w:r w:rsidRPr="002C2AD0">
        <w:rPr>
          <w:rFonts w:ascii="Times New Roman" w:hAnsi="Times New Roman" w:cs="Times New Roman"/>
          <w:color w:val="000000" w:themeColor="text1"/>
          <w:sz w:val="24"/>
          <w:szCs w:val="24"/>
          <w:shd w:val="clear" w:color="auto" w:fill="FFFFFF"/>
        </w:rPr>
        <w:t xml:space="preserve">Available at: </w:t>
      </w:r>
      <w:hyperlink r:id="rId18" w:history="1">
        <w:r w:rsidRPr="002C2AD0">
          <w:rPr>
            <w:rStyle w:val="Hyperlink"/>
            <w:rFonts w:ascii="Times New Roman" w:hAnsi="Times New Roman" w:cs="Times New Roman"/>
            <w:color w:val="000000" w:themeColor="text1"/>
            <w:sz w:val="24"/>
            <w:szCs w:val="24"/>
            <w:shd w:val="clear" w:color="auto" w:fill="FFFFFF"/>
          </w:rPr>
          <w:t>https://www.habitcoach.ai/</w:t>
        </w:r>
      </w:hyperlink>
      <w:r w:rsidRPr="002C2AD0">
        <w:rPr>
          <w:rFonts w:ascii="Times New Roman" w:hAnsi="Times New Roman" w:cs="Times New Roman"/>
          <w:color w:val="000000" w:themeColor="text1"/>
          <w:sz w:val="24"/>
          <w:szCs w:val="24"/>
          <w:shd w:val="clear" w:color="auto" w:fill="FFFFFF"/>
        </w:rPr>
        <w:t xml:space="preserve"> </w:t>
      </w:r>
      <w:r w:rsidRPr="002C2AD0">
        <w:rPr>
          <w:rFonts w:ascii="Times New Roman" w:hAnsi="Times New Roman" w:cs="Times New Roman"/>
          <w:color w:val="000000" w:themeColor="text1"/>
          <w:sz w:val="24"/>
          <w:szCs w:val="24"/>
          <w:lang w:val="en-US"/>
        </w:rPr>
        <w:t>(Accessed on: 26</w:t>
      </w:r>
      <w:r w:rsidRPr="002C2AD0">
        <w:rPr>
          <w:rFonts w:ascii="Times New Roman" w:hAnsi="Times New Roman" w:cs="Times New Roman"/>
          <w:color w:val="000000" w:themeColor="text1"/>
          <w:sz w:val="24"/>
          <w:szCs w:val="24"/>
          <w:vertAlign w:val="superscript"/>
          <w:lang w:val="en-US"/>
        </w:rPr>
        <w:t>th</w:t>
      </w:r>
      <w:r w:rsidRPr="002C2AD0">
        <w:rPr>
          <w:rFonts w:ascii="Times New Roman" w:hAnsi="Times New Roman" w:cs="Times New Roman"/>
          <w:color w:val="000000" w:themeColor="text1"/>
          <w:sz w:val="24"/>
          <w:szCs w:val="24"/>
          <w:lang w:val="en-US"/>
        </w:rPr>
        <w:t xml:space="preserve"> March 2026)</w:t>
      </w:r>
    </w:p>
    <w:p w14:paraId="3DECAB0D"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r w:rsidRPr="002C2AD0">
        <w:rPr>
          <w:rFonts w:ascii="Times New Roman" w:hAnsi="Times New Roman" w:cs="Times New Roman"/>
          <w:color w:val="000000" w:themeColor="text1"/>
          <w:sz w:val="24"/>
          <w:szCs w:val="24"/>
          <w:lang w:val="en-US"/>
        </w:rPr>
        <w:t xml:space="preserve">Health Express (2026) </w:t>
      </w:r>
      <w:r w:rsidRPr="002C2AD0">
        <w:rPr>
          <w:rFonts w:ascii="Times New Roman" w:hAnsi="Times New Roman" w:cs="Times New Roman"/>
          <w:i/>
          <w:color w:val="000000" w:themeColor="text1"/>
          <w:sz w:val="24"/>
          <w:szCs w:val="24"/>
          <w:lang w:val="en-US"/>
        </w:rPr>
        <w:t xml:space="preserve">Obesity Statistics 2024: Facts and Figures in the UK. </w:t>
      </w:r>
      <w:r w:rsidRPr="002C2AD0">
        <w:rPr>
          <w:rFonts w:ascii="Times New Roman" w:hAnsi="Times New Roman" w:cs="Times New Roman"/>
          <w:color w:val="000000" w:themeColor="text1"/>
          <w:sz w:val="24"/>
          <w:szCs w:val="24"/>
          <w:lang w:val="en-US"/>
        </w:rPr>
        <w:t xml:space="preserve">Available at: </w:t>
      </w:r>
      <w:hyperlink r:id="rId19" w:history="1">
        <w:r w:rsidRPr="002C2AD0">
          <w:rPr>
            <w:rStyle w:val="Hyperlink"/>
            <w:rFonts w:ascii="Times New Roman" w:hAnsi="Times New Roman" w:cs="Times New Roman"/>
            <w:color w:val="000000" w:themeColor="text1"/>
            <w:sz w:val="24"/>
            <w:szCs w:val="24"/>
            <w:lang w:val="en-US"/>
          </w:rPr>
          <w:t>https://www.healthexpress.co.uk/obesity-statistics-uk</w:t>
        </w:r>
      </w:hyperlink>
      <w:r w:rsidRPr="002C2AD0">
        <w:rPr>
          <w:rFonts w:ascii="Times New Roman" w:hAnsi="Times New Roman" w:cs="Times New Roman"/>
          <w:color w:val="000000" w:themeColor="text1"/>
          <w:sz w:val="24"/>
          <w:szCs w:val="24"/>
          <w:lang w:val="en-US"/>
        </w:rPr>
        <w:t xml:space="preserve"> (Accessed on: 26</w:t>
      </w:r>
      <w:r w:rsidRPr="002C2AD0">
        <w:rPr>
          <w:rFonts w:ascii="Times New Roman" w:hAnsi="Times New Roman" w:cs="Times New Roman"/>
          <w:color w:val="000000" w:themeColor="text1"/>
          <w:sz w:val="24"/>
          <w:szCs w:val="24"/>
          <w:vertAlign w:val="superscript"/>
          <w:lang w:val="en-US"/>
        </w:rPr>
        <w:t>th</w:t>
      </w:r>
      <w:r w:rsidRPr="002C2AD0">
        <w:rPr>
          <w:rFonts w:ascii="Times New Roman" w:hAnsi="Times New Roman" w:cs="Times New Roman"/>
          <w:color w:val="000000" w:themeColor="text1"/>
          <w:sz w:val="24"/>
          <w:szCs w:val="24"/>
          <w:lang w:val="en-US"/>
        </w:rPr>
        <w:t xml:space="preserve"> March 2026)</w:t>
      </w:r>
    </w:p>
    <w:p w14:paraId="3B6AD54F"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proofErr w:type="spellStart"/>
      <w:r w:rsidRPr="002C2AD0">
        <w:rPr>
          <w:rFonts w:ascii="Times New Roman" w:hAnsi="Times New Roman" w:cs="Times New Roman"/>
          <w:color w:val="000000" w:themeColor="text1"/>
          <w:sz w:val="24"/>
          <w:szCs w:val="24"/>
          <w:shd w:val="clear" w:color="auto" w:fill="FFFFFF"/>
        </w:rPr>
        <w:t>Shoghli</w:t>
      </w:r>
      <w:proofErr w:type="spellEnd"/>
      <w:r w:rsidRPr="002C2AD0">
        <w:rPr>
          <w:rFonts w:ascii="Times New Roman" w:hAnsi="Times New Roman" w:cs="Times New Roman"/>
          <w:color w:val="000000" w:themeColor="text1"/>
          <w:sz w:val="24"/>
          <w:szCs w:val="24"/>
          <w:shd w:val="clear" w:color="auto" w:fill="FFFFFF"/>
        </w:rPr>
        <w:t xml:space="preserve">, A., </w:t>
      </w:r>
      <w:proofErr w:type="spellStart"/>
      <w:r w:rsidRPr="002C2AD0">
        <w:rPr>
          <w:rFonts w:ascii="Times New Roman" w:hAnsi="Times New Roman" w:cs="Times New Roman"/>
          <w:color w:val="000000" w:themeColor="text1"/>
          <w:sz w:val="24"/>
          <w:szCs w:val="24"/>
          <w:shd w:val="clear" w:color="auto" w:fill="FFFFFF"/>
        </w:rPr>
        <w:t>Darvish</w:t>
      </w:r>
      <w:proofErr w:type="spellEnd"/>
      <w:r w:rsidRPr="002C2AD0">
        <w:rPr>
          <w:rFonts w:ascii="Times New Roman" w:hAnsi="Times New Roman" w:cs="Times New Roman"/>
          <w:color w:val="000000" w:themeColor="text1"/>
          <w:sz w:val="24"/>
          <w:szCs w:val="24"/>
          <w:shd w:val="clear" w:color="auto" w:fill="FFFFFF"/>
        </w:rPr>
        <w:t xml:space="preserve">, M. and </w:t>
      </w:r>
      <w:proofErr w:type="spellStart"/>
      <w:r w:rsidRPr="002C2AD0">
        <w:rPr>
          <w:rFonts w:ascii="Times New Roman" w:hAnsi="Times New Roman" w:cs="Times New Roman"/>
          <w:color w:val="000000" w:themeColor="text1"/>
          <w:sz w:val="24"/>
          <w:szCs w:val="24"/>
          <w:shd w:val="clear" w:color="auto" w:fill="FFFFFF"/>
        </w:rPr>
        <w:t>Sadeghian</w:t>
      </w:r>
      <w:proofErr w:type="spellEnd"/>
      <w:r w:rsidRPr="002C2AD0">
        <w:rPr>
          <w:rFonts w:ascii="Times New Roman" w:hAnsi="Times New Roman" w:cs="Times New Roman"/>
          <w:color w:val="000000" w:themeColor="text1"/>
          <w:sz w:val="24"/>
          <w:szCs w:val="24"/>
          <w:shd w:val="clear" w:color="auto" w:fill="FFFFFF"/>
        </w:rPr>
        <w:t>, Y. (2024) Balancing innovation and privacy: ethical challenges in AI-driven healthcare. </w:t>
      </w:r>
      <w:r w:rsidRPr="002C2AD0">
        <w:rPr>
          <w:rFonts w:ascii="Times New Roman" w:hAnsi="Times New Roman" w:cs="Times New Roman"/>
          <w:i/>
          <w:iCs/>
          <w:color w:val="000000" w:themeColor="text1"/>
          <w:sz w:val="24"/>
          <w:szCs w:val="24"/>
          <w:shd w:val="clear" w:color="auto" w:fill="FFFFFF"/>
        </w:rPr>
        <w:t>Journal of Reviews in Medical Sciences</w:t>
      </w:r>
      <w:r w:rsidRPr="002C2AD0">
        <w:rPr>
          <w:rFonts w:ascii="Times New Roman" w:hAnsi="Times New Roman" w:cs="Times New Roman"/>
          <w:color w:val="000000" w:themeColor="text1"/>
          <w:sz w:val="24"/>
          <w:szCs w:val="24"/>
          <w:shd w:val="clear" w:color="auto" w:fill="FFFFFF"/>
        </w:rPr>
        <w:t>, </w:t>
      </w:r>
      <w:r w:rsidRPr="002C2AD0">
        <w:rPr>
          <w:rFonts w:ascii="Times New Roman" w:hAnsi="Times New Roman" w:cs="Times New Roman"/>
          <w:i/>
          <w:iCs/>
          <w:color w:val="000000" w:themeColor="text1"/>
          <w:sz w:val="24"/>
          <w:szCs w:val="24"/>
          <w:shd w:val="clear" w:color="auto" w:fill="FFFFFF"/>
        </w:rPr>
        <w:t>4</w:t>
      </w:r>
      <w:r w:rsidRPr="002C2AD0">
        <w:rPr>
          <w:rFonts w:ascii="Times New Roman" w:hAnsi="Times New Roman" w:cs="Times New Roman"/>
          <w:color w:val="000000" w:themeColor="text1"/>
          <w:sz w:val="24"/>
          <w:szCs w:val="24"/>
          <w:shd w:val="clear" w:color="auto" w:fill="FFFFFF"/>
        </w:rPr>
        <w:t>(1), pp.1-11. https://julista.sinaweb.net/article_211430_5bacafdc31021049a76d382bbcc9cbb8.pdf</w:t>
      </w:r>
    </w:p>
    <w:p w14:paraId="0C860B66" w14:textId="77777777" w:rsidR="00C0730A" w:rsidRPr="002C2AD0" w:rsidRDefault="00C0730A" w:rsidP="00C0730A">
      <w:pPr>
        <w:spacing w:line="360" w:lineRule="auto"/>
        <w:jc w:val="both"/>
        <w:rPr>
          <w:rFonts w:ascii="Times New Roman" w:hAnsi="Times New Roman" w:cs="Times New Roman"/>
          <w:color w:val="000000" w:themeColor="text1"/>
          <w:sz w:val="24"/>
          <w:szCs w:val="24"/>
          <w:shd w:val="clear" w:color="auto" w:fill="FFFFFF"/>
        </w:rPr>
      </w:pPr>
      <w:proofErr w:type="spellStart"/>
      <w:r w:rsidRPr="002C2AD0">
        <w:rPr>
          <w:rFonts w:ascii="Times New Roman" w:hAnsi="Times New Roman" w:cs="Times New Roman"/>
          <w:color w:val="000000" w:themeColor="text1"/>
          <w:sz w:val="24"/>
          <w:szCs w:val="24"/>
          <w:shd w:val="clear" w:color="auto" w:fill="FFFFFF"/>
        </w:rPr>
        <w:t>Wadden</w:t>
      </w:r>
      <w:proofErr w:type="spellEnd"/>
      <w:r w:rsidRPr="002C2AD0">
        <w:rPr>
          <w:rFonts w:ascii="Times New Roman" w:hAnsi="Times New Roman" w:cs="Times New Roman"/>
          <w:color w:val="000000" w:themeColor="text1"/>
          <w:sz w:val="24"/>
          <w:szCs w:val="24"/>
          <w:shd w:val="clear" w:color="auto" w:fill="FFFFFF"/>
        </w:rPr>
        <w:t xml:space="preserve">, T.A., </w:t>
      </w:r>
      <w:proofErr w:type="spellStart"/>
      <w:r w:rsidRPr="002C2AD0">
        <w:rPr>
          <w:rFonts w:ascii="Times New Roman" w:hAnsi="Times New Roman" w:cs="Times New Roman"/>
          <w:color w:val="000000" w:themeColor="text1"/>
          <w:sz w:val="24"/>
          <w:szCs w:val="24"/>
          <w:shd w:val="clear" w:color="auto" w:fill="FFFFFF"/>
        </w:rPr>
        <w:t>Tronieri</w:t>
      </w:r>
      <w:proofErr w:type="spellEnd"/>
      <w:r w:rsidRPr="002C2AD0">
        <w:rPr>
          <w:rFonts w:ascii="Times New Roman" w:hAnsi="Times New Roman" w:cs="Times New Roman"/>
          <w:color w:val="000000" w:themeColor="text1"/>
          <w:sz w:val="24"/>
          <w:szCs w:val="24"/>
          <w:shd w:val="clear" w:color="auto" w:fill="FFFFFF"/>
        </w:rPr>
        <w:t xml:space="preserve">, J.S. and </w:t>
      </w:r>
      <w:proofErr w:type="spellStart"/>
      <w:r w:rsidRPr="002C2AD0">
        <w:rPr>
          <w:rFonts w:ascii="Times New Roman" w:hAnsi="Times New Roman" w:cs="Times New Roman"/>
          <w:color w:val="000000" w:themeColor="text1"/>
          <w:sz w:val="24"/>
          <w:szCs w:val="24"/>
          <w:shd w:val="clear" w:color="auto" w:fill="FFFFFF"/>
        </w:rPr>
        <w:t>Butryn</w:t>
      </w:r>
      <w:proofErr w:type="spellEnd"/>
      <w:r w:rsidRPr="002C2AD0">
        <w:rPr>
          <w:rFonts w:ascii="Times New Roman" w:hAnsi="Times New Roman" w:cs="Times New Roman"/>
          <w:color w:val="000000" w:themeColor="text1"/>
          <w:sz w:val="24"/>
          <w:szCs w:val="24"/>
          <w:shd w:val="clear" w:color="auto" w:fill="FFFFFF"/>
        </w:rPr>
        <w:t>, M.L (2020) Lifestyle modification approaches for the treatment of obesity in adults. </w:t>
      </w:r>
      <w:r w:rsidRPr="002C2AD0">
        <w:rPr>
          <w:rFonts w:ascii="Times New Roman" w:hAnsi="Times New Roman" w:cs="Times New Roman"/>
          <w:i/>
          <w:iCs/>
          <w:color w:val="000000" w:themeColor="text1"/>
          <w:sz w:val="24"/>
          <w:szCs w:val="24"/>
          <w:shd w:val="clear" w:color="auto" w:fill="FFFFFF"/>
        </w:rPr>
        <w:t>American psychologist</w:t>
      </w:r>
      <w:r w:rsidRPr="002C2AD0">
        <w:rPr>
          <w:rFonts w:ascii="Times New Roman" w:hAnsi="Times New Roman" w:cs="Times New Roman"/>
          <w:color w:val="000000" w:themeColor="text1"/>
          <w:sz w:val="24"/>
          <w:szCs w:val="24"/>
          <w:shd w:val="clear" w:color="auto" w:fill="FFFFFF"/>
        </w:rPr>
        <w:t>, </w:t>
      </w:r>
      <w:r w:rsidRPr="002C2AD0">
        <w:rPr>
          <w:rFonts w:ascii="Times New Roman" w:hAnsi="Times New Roman" w:cs="Times New Roman"/>
          <w:i/>
          <w:iCs/>
          <w:color w:val="000000" w:themeColor="text1"/>
          <w:sz w:val="24"/>
          <w:szCs w:val="24"/>
          <w:shd w:val="clear" w:color="auto" w:fill="FFFFFF"/>
        </w:rPr>
        <w:t>75</w:t>
      </w:r>
      <w:r w:rsidRPr="002C2AD0">
        <w:rPr>
          <w:rFonts w:ascii="Times New Roman" w:hAnsi="Times New Roman" w:cs="Times New Roman"/>
          <w:color w:val="000000" w:themeColor="text1"/>
          <w:sz w:val="24"/>
          <w:szCs w:val="24"/>
          <w:shd w:val="clear" w:color="auto" w:fill="FFFFFF"/>
        </w:rPr>
        <w:t xml:space="preserve">(2), pp.1-43. </w:t>
      </w:r>
      <w:hyperlink r:id="rId20" w:history="1">
        <w:r w:rsidRPr="002C2AD0">
          <w:rPr>
            <w:rStyle w:val="Hyperlink"/>
            <w:rFonts w:ascii="Times New Roman" w:hAnsi="Times New Roman" w:cs="Times New Roman"/>
            <w:color w:val="000000" w:themeColor="text1"/>
            <w:sz w:val="24"/>
            <w:szCs w:val="24"/>
            <w:shd w:val="clear" w:color="auto" w:fill="FFFFFF"/>
          </w:rPr>
          <w:t>https://psycnet.apa.org/manuscript/2020-09435-009.pdf</w:t>
        </w:r>
      </w:hyperlink>
      <w:r>
        <w:rPr>
          <w:rFonts w:ascii="Times New Roman" w:hAnsi="Times New Roman" w:cs="Times New Roman"/>
          <w:color w:val="000000" w:themeColor="text1"/>
          <w:sz w:val="24"/>
          <w:szCs w:val="24"/>
          <w:shd w:val="clear" w:color="auto" w:fill="FFFFFF"/>
        </w:rPr>
        <w:t xml:space="preserve">  </w:t>
      </w:r>
    </w:p>
    <w:p w14:paraId="0D6FF76A" w14:textId="77777777" w:rsidR="00C0730A" w:rsidRPr="002C2AD0" w:rsidRDefault="00C0730A" w:rsidP="00C0730A">
      <w:pPr>
        <w:spacing w:line="360" w:lineRule="auto"/>
        <w:jc w:val="both"/>
        <w:rPr>
          <w:rFonts w:ascii="Times New Roman" w:hAnsi="Times New Roman" w:cs="Times New Roman"/>
          <w:color w:val="000000" w:themeColor="text1"/>
          <w:sz w:val="24"/>
          <w:szCs w:val="24"/>
          <w:lang w:val="en-US"/>
        </w:rPr>
      </w:pPr>
      <w:r w:rsidRPr="002C2AD0">
        <w:rPr>
          <w:rFonts w:ascii="Times New Roman" w:hAnsi="Times New Roman" w:cs="Times New Roman"/>
          <w:color w:val="000000" w:themeColor="text1"/>
          <w:sz w:val="24"/>
          <w:szCs w:val="24"/>
          <w:lang w:val="en-US"/>
        </w:rPr>
        <w:t xml:space="preserve">World Health Organization (WHO) (2025) </w:t>
      </w:r>
      <w:r w:rsidRPr="002C2AD0">
        <w:rPr>
          <w:rFonts w:ascii="Times New Roman" w:hAnsi="Times New Roman" w:cs="Times New Roman"/>
          <w:i/>
          <w:color w:val="000000" w:themeColor="text1"/>
          <w:sz w:val="24"/>
          <w:szCs w:val="24"/>
          <w:lang w:val="en-US"/>
        </w:rPr>
        <w:t xml:space="preserve">Obesity and overweight. </w:t>
      </w:r>
      <w:r w:rsidRPr="002C2AD0">
        <w:rPr>
          <w:rFonts w:ascii="Times New Roman" w:hAnsi="Times New Roman" w:cs="Times New Roman"/>
          <w:color w:val="000000" w:themeColor="text1"/>
          <w:sz w:val="24"/>
          <w:szCs w:val="24"/>
          <w:lang w:val="en-US"/>
        </w:rPr>
        <w:t xml:space="preserve">Available at: </w:t>
      </w:r>
      <w:hyperlink r:id="rId21" w:history="1">
        <w:r w:rsidRPr="002C2AD0">
          <w:rPr>
            <w:rStyle w:val="Hyperlink"/>
            <w:rFonts w:ascii="Times New Roman" w:hAnsi="Times New Roman" w:cs="Times New Roman"/>
            <w:color w:val="000000" w:themeColor="text1"/>
            <w:sz w:val="24"/>
            <w:szCs w:val="24"/>
            <w:lang w:val="en-US"/>
          </w:rPr>
          <w:t>https://www.who.int/news-room/fact-sheets/detail/obesity-and-overweight</w:t>
        </w:r>
      </w:hyperlink>
      <w:r w:rsidRPr="002C2AD0">
        <w:rPr>
          <w:rFonts w:ascii="Times New Roman" w:hAnsi="Times New Roman" w:cs="Times New Roman"/>
          <w:color w:val="000000" w:themeColor="text1"/>
          <w:sz w:val="24"/>
          <w:szCs w:val="24"/>
          <w:lang w:val="en-US"/>
        </w:rPr>
        <w:t xml:space="preserve"> (Accessed on: 26</w:t>
      </w:r>
      <w:r w:rsidRPr="002C2AD0">
        <w:rPr>
          <w:rFonts w:ascii="Times New Roman" w:hAnsi="Times New Roman" w:cs="Times New Roman"/>
          <w:color w:val="000000" w:themeColor="text1"/>
          <w:sz w:val="24"/>
          <w:szCs w:val="24"/>
          <w:vertAlign w:val="superscript"/>
          <w:lang w:val="en-US"/>
        </w:rPr>
        <w:t>th</w:t>
      </w:r>
      <w:r w:rsidRPr="002C2AD0">
        <w:rPr>
          <w:rFonts w:ascii="Times New Roman" w:hAnsi="Times New Roman" w:cs="Times New Roman"/>
          <w:color w:val="000000" w:themeColor="text1"/>
          <w:sz w:val="24"/>
          <w:szCs w:val="24"/>
          <w:lang w:val="en-US"/>
        </w:rPr>
        <w:t xml:space="preserve"> March 2026)</w:t>
      </w:r>
    </w:p>
    <w:p w14:paraId="1B734932" w14:textId="77777777" w:rsidR="00C0730A" w:rsidRPr="002C2AD0" w:rsidRDefault="00C0730A" w:rsidP="00C0730A">
      <w:pPr>
        <w:spacing w:line="360" w:lineRule="auto"/>
        <w:jc w:val="both"/>
        <w:rPr>
          <w:rFonts w:ascii="Times New Roman" w:hAnsi="Times New Roman" w:cs="Times New Roman"/>
          <w:b/>
          <w:color w:val="000000" w:themeColor="text1"/>
          <w:sz w:val="24"/>
          <w:szCs w:val="24"/>
          <w:lang w:val="en-US"/>
        </w:rPr>
      </w:pPr>
    </w:p>
    <w:p w14:paraId="30CBB2AB" w14:textId="77777777" w:rsidR="00C0730A" w:rsidRPr="00C0730A" w:rsidRDefault="00C0730A" w:rsidP="00C0730A">
      <w:pPr>
        <w:rPr>
          <w:b/>
        </w:rPr>
      </w:pPr>
    </w:p>
    <w:p w14:paraId="11922A1B" w14:textId="77777777" w:rsidR="005608B9" w:rsidRPr="00C0730A" w:rsidRDefault="005608B9" w:rsidP="00C0730A">
      <w:pPr>
        <w:spacing w:line="360" w:lineRule="auto"/>
        <w:jc w:val="both"/>
        <w:rPr>
          <w:rFonts w:ascii="Times New Roman" w:hAnsi="Times New Roman" w:cs="Times New Roman"/>
          <w:b/>
          <w:sz w:val="24"/>
          <w:szCs w:val="24"/>
        </w:rPr>
      </w:pPr>
    </w:p>
    <w:p w14:paraId="2F661B70" w14:textId="77777777" w:rsidR="00AE07DD" w:rsidRPr="00C0730A" w:rsidRDefault="00AE07DD" w:rsidP="00C0730A">
      <w:pPr>
        <w:spacing w:line="360" w:lineRule="auto"/>
        <w:jc w:val="both"/>
        <w:rPr>
          <w:rFonts w:ascii="Times New Roman" w:hAnsi="Times New Roman" w:cs="Times New Roman"/>
          <w:sz w:val="24"/>
          <w:szCs w:val="24"/>
        </w:rPr>
      </w:pPr>
    </w:p>
    <w:p w14:paraId="7B37520E" w14:textId="77777777" w:rsidR="00C0730A" w:rsidRPr="00C0730A" w:rsidRDefault="00C0730A" w:rsidP="00C0730A">
      <w:pPr>
        <w:spacing w:line="360" w:lineRule="auto"/>
        <w:jc w:val="both"/>
        <w:rPr>
          <w:rFonts w:ascii="Times New Roman" w:hAnsi="Times New Roman" w:cs="Times New Roman"/>
          <w:sz w:val="24"/>
          <w:szCs w:val="24"/>
        </w:rPr>
      </w:pPr>
    </w:p>
    <w:sectPr w:rsidR="00C0730A" w:rsidRPr="00C0730A" w:rsidSect="005743BE">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CF8F0" w14:textId="77777777" w:rsidR="00683A93" w:rsidRDefault="00683A93" w:rsidP="008608DD">
      <w:pPr>
        <w:spacing w:after="0" w:line="240" w:lineRule="auto"/>
      </w:pPr>
      <w:r>
        <w:separator/>
      </w:r>
    </w:p>
  </w:endnote>
  <w:endnote w:type="continuationSeparator" w:id="0">
    <w:p w14:paraId="0CE093B7" w14:textId="77777777" w:rsidR="00683A93" w:rsidRDefault="00683A93" w:rsidP="00860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2856831"/>
      <w:docPartObj>
        <w:docPartGallery w:val="Page Numbers (Bottom of Page)"/>
        <w:docPartUnique/>
      </w:docPartObj>
    </w:sdtPr>
    <w:sdtEndPr>
      <w:rPr>
        <w:rFonts w:ascii="Times New Roman" w:hAnsi="Times New Roman" w:cs="Times New Roman"/>
        <w:noProof/>
        <w:sz w:val="20"/>
        <w:szCs w:val="20"/>
      </w:rPr>
    </w:sdtEndPr>
    <w:sdtContent>
      <w:p w14:paraId="22F98A0B" w14:textId="77777777" w:rsidR="008608DD" w:rsidRPr="008608DD" w:rsidRDefault="008608DD">
        <w:pPr>
          <w:pStyle w:val="Footer"/>
          <w:jc w:val="right"/>
          <w:rPr>
            <w:rFonts w:ascii="Times New Roman" w:hAnsi="Times New Roman" w:cs="Times New Roman"/>
            <w:sz w:val="20"/>
            <w:szCs w:val="20"/>
          </w:rPr>
        </w:pPr>
        <w:r w:rsidRPr="008608DD">
          <w:rPr>
            <w:rFonts w:ascii="Times New Roman" w:hAnsi="Times New Roman" w:cs="Times New Roman"/>
            <w:sz w:val="20"/>
            <w:szCs w:val="20"/>
          </w:rPr>
          <w:fldChar w:fldCharType="begin"/>
        </w:r>
        <w:r w:rsidRPr="008608DD">
          <w:rPr>
            <w:rFonts w:ascii="Times New Roman" w:hAnsi="Times New Roman" w:cs="Times New Roman"/>
            <w:sz w:val="20"/>
            <w:szCs w:val="20"/>
          </w:rPr>
          <w:instrText xml:space="preserve"> PAGE   \* MERGEFORMAT </w:instrText>
        </w:r>
        <w:r w:rsidRPr="008608DD">
          <w:rPr>
            <w:rFonts w:ascii="Times New Roman" w:hAnsi="Times New Roman" w:cs="Times New Roman"/>
            <w:sz w:val="20"/>
            <w:szCs w:val="20"/>
          </w:rPr>
          <w:fldChar w:fldCharType="separate"/>
        </w:r>
        <w:r w:rsidR="005743BE">
          <w:rPr>
            <w:rFonts w:ascii="Times New Roman" w:hAnsi="Times New Roman" w:cs="Times New Roman"/>
            <w:noProof/>
            <w:sz w:val="20"/>
            <w:szCs w:val="20"/>
          </w:rPr>
          <w:t>1</w:t>
        </w:r>
        <w:r w:rsidRPr="008608DD">
          <w:rPr>
            <w:rFonts w:ascii="Times New Roman" w:hAnsi="Times New Roman" w:cs="Times New Roman"/>
            <w:noProof/>
            <w:sz w:val="20"/>
            <w:szCs w:val="20"/>
          </w:rPr>
          <w:fldChar w:fldCharType="end"/>
        </w:r>
      </w:p>
    </w:sdtContent>
  </w:sdt>
  <w:p w14:paraId="5A3187E9" w14:textId="77777777" w:rsidR="008608DD" w:rsidRDefault="00860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CA78B" w14:textId="77777777" w:rsidR="00683A93" w:rsidRDefault="00683A93" w:rsidP="008608DD">
      <w:pPr>
        <w:spacing w:after="0" w:line="240" w:lineRule="auto"/>
      </w:pPr>
      <w:r>
        <w:separator/>
      </w:r>
    </w:p>
  </w:footnote>
  <w:footnote w:type="continuationSeparator" w:id="0">
    <w:p w14:paraId="4D5C41F4" w14:textId="77777777" w:rsidR="00683A93" w:rsidRDefault="00683A93" w:rsidP="008608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E89"/>
    <w:rsid w:val="00063889"/>
    <w:rsid w:val="00177A93"/>
    <w:rsid w:val="003266AE"/>
    <w:rsid w:val="004C0E89"/>
    <w:rsid w:val="004D6E0B"/>
    <w:rsid w:val="005608B9"/>
    <w:rsid w:val="005743BE"/>
    <w:rsid w:val="005D0DBC"/>
    <w:rsid w:val="00681E7D"/>
    <w:rsid w:val="00683A93"/>
    <w:rsid w:val="006920B1"/>
    <w:rsid w:val="007E09EB"/>
    <w:rsid w:val="008608DD"/>
    <w:rsid w:val="00892F0C"/>
    <w:rsid w:val="008E612B"/>
    <w:rsid w:val="009240AD"/>
    <w:rsid w:val="009A2241"/>
    <w:rsid w:val="00A336C3"/>
    <w:rsid w:val="00A34938"/>
    <w:rsid w:val="00A91D8A"/>
    <w:rsid w:val="00AB2581"/>
    <w:rsid w:val="00AE07DD"/>
    <w:rsid w:val="00B04C7B"/>
    <w:rsid w:val="00BB79ED"/>
    <w:rsid w:val="00C0730A"/>
    <w:rsid w:val="00C3559A"/>
    <w:rsid w:val="00CA7997"/>
    <w:rsid w:val="00CF16FD"/>
    <w:rsid w:val="00CF56FD"/>
    <w:rsid w:val="00E162C7"/>
    <w:rsid w:val="00E411F6"/>
    <w:rsid w:val="00EF3EF3"/>
    <w:rsid w:val="00F12C11"/>
    <w:rsid w:val="00F4470E"/>
    <w:rsid w:val="00F837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2BC"/>
  <w15:chartTrackingRefBased/>
  <w15:docId w15:val="{5F8FD5D5-45CC-413B-882A-380E04DF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C0730A"/>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C0730A"/>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30A"/>
    <w:rPr>
      <w:rFonts w:ascii="Times New Roman" w:eastAsiaTheme="majorEastAsia" w:hAnsi="Times New Roman" w:cstheme="majorBidi"/>
      <w:b/>
      <w:color w:val="000000" w:themeColor="text1"/>
      <w:sz w:val="24"/>
      <w:szCs w:val="32"/>
      <w:lang w:val="en-AU"/>
    </w:rPr>
  </w:style>
  <w:style w:type="character" w:customStyle="1" w:styleId="Heading2Char">
    <w:name w:val="Heading 2 Char"/>
    <w:basedOn w:val="DefaultParagraphFont"/>
    <w:link w:val="Heading2"/>
    <w:uiPriority w:val="9"/>
    <w:rsid w:val="00C0730A"/>
    <w:rPr>
      <w:rFonts w:ascii="Times New Roman" w:eastAsiaTheme="majorEastAsia" w:hAnsi="Times New Roman" w:cstheme="majorBidi"/>
      <w:b/>
      <w:color w:val="000000" w:themeColor="text1"/>
      <w:sz w:val="24"/>
      <w:szCs w:val="26"/>
      <w:lang w:val="en-AU"/>
    </w:rPr>
  </w:style>
  <w:style w:type="character" w:styleId="Hyperlink">
    <w:name w:val="Hyperlink"/>
    <w:basedOn w:val="DefaultParagraphFont"/>
    <w:uiPriority w:val="99"/>
    <w:unhideWhenUsed/>
    <w:rsid w:val="00C0730A"/>
    <w:rPr>
      <w:color w:val="0563C1" w:themeColor="hyperlink"/>
      <w:u w:val="single"/>
    </w:rPr>
  </w:style>
  <w:style w:type="paragraph" w:styleId="TOCHeading">
    <w:name w:val="TOC Heading"/>
    <w:basedOn w:val="Heading1"/>
    <w:next w:val="Normal"/>
    <w:uiPriority w:val="39"/>
    <w:unhideWhenUsed/>
    <w:qFormat/>
    <w:rsid w:val="00C0730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0730A"/>
    <w:pPr>
      <w:spacing w:after="100"/>
    </w:pPr>
  </w:style>
  <w:style w:type="paragraph" w:styleId="TOC2">
    <w:name w:val="toc 2"/>
    <w:basedOn w:val="Normal"/>
    <w:next w:val="Normal"/>
    <w:autoRedefine/>
    <w:uiPriority w:val="39"/>
    <w:unhideWhenUsed/>
    <w:rsid w:val="00C0730A"/>
    <w:pPr>
      <w:spacing w:after="100"/>
      <w:ind w:left="220"/>
    </w:pPr>
  </w:style>
  <w:style w:type="paragraph" w:styleId="Header">
    <w:name w:val="header"/>
    <w:basedOn w:val="Normal"/>
    <w:link w:val="HeaderChar"/>
    <w:uiPriority w:val="99"/>
    <w:unhideWhenUsed/>
    <w:rsid w:val="0086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8DD"/>
    <w:rPr>
      <w:lang w:val="en-AU"/>
    </w:rPr>
  </w:style>
  <w:style w:type="paragraph" w:styleId="Footer">
    <w:name w:val="footer"/>
    <w:basedOn w:val="Normal"/>
    <w:link w:val="FooterChar"/>
    <w:uiPriority w:val="99"/>
    <w:unhideWhenUsed/>
    <w:rsid w:val="0086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8DD"/>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thelancet.com/pdfs/journals/lanepe/PIIS2666-7762(25)00211-X.pdf" TargetMode="External" /><Relationship Id="rId18" Type="http://schemas.openxmlformats.org/officeDocument/2006/relationships/hyperlink" Target="https://www.habitcoach.ai/" TargetMode="External" /><Relationship Id="rId3" Type="http://schemas.openxmlformats.org/officeDocument/2006/relationships/settings" Target="settings.xml" /><Relationship Id="rId21" Type="http://schemas.openxmlformats.org/officeDocument/2006/relationships/hyperlink" Target="https://www.who.int/news-room/fact-sheets/detail/obesity-and-overweight" TargetMode="External" /><Relationship Id="rId7" Type="http://schemas.openxmlformats.org/officeDocument/2006/relationships/image" Target="media/image1.png" /><Relationship Id="rId12" Type="http://schemas.openxmlformats.org/officeDocument/2006/relationships/hyperlink" Target="https://pmc.ncbi.nlm.nih.gov/articles/PMC7682489/pdf/TPC-6-62.pdf" TargetMode="External" /><Relationship Id="rId17" Type="http://schemas.openxmlformats.org/officeDocument/2006/relationships/hyperlink" Target="https://onlinelibrary.wiley.com/doi/pdf/10.1002/osp4.474" TargetMode="External" /><Relationship Id="rId2" Type="http://schemas.openxmlformats.org/officeDocument/2006/relationships/styles" Target="styles.xml" /><Relationship Id="rId16" Type="http://schemas.openxmlformats.org/officeDocument/2006/relationships/hyperlink" Target="https://www.jmir.org/2023/1/e40789/" TargetMode="External" /><Relationship Id="rId20" Type="http://schemas.openxmlformats.org/officeDocument/2006/relationships/hyperlink" Target="https://psycnet.apa.org/manuscript/2020-09435-009.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nhs.uk/better-health/quit-smoking/"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who.int/news-room/fact-sheets/detail/tobacco" TargetMode="External" /><Relationship Id="rId23"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hyperlink" Target="https://www.healthexpress.co.uk/obesity-statistics-uk"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gov.uk/government/publications/health-matters-stopping-smoking-what-works/health-matters-stopping-smoking-what-works"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6EA1B-A596-4610-AEFC-CC59F87907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Meet Sangani</cp:lastModifiedBy>
  <cp:revision>2</cp:revision>
  <dcterms:created xsi:type="dcterms:W3CDTF">2026-03-30T08:56:00Z</dcterms:created>
  <dcterms:modified xsi:type="dcterms:W3CDTF">2026-03-30T08:56:00Z</dcterms:modified>
</cp:coreProperties>
</file>