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62822543"/>
        <w:docPartObj>
          <w:docPartGallery w:val="Cover Pages"/>
          <w:docPartUnique/>
        </w:docPartObj>
      </w:sdtPr>
      <w:sdtEndPr/>
      <w:sdtContent>
        <w:p w14:paraId="76790858" w14:textId="52AB614F" w:rsidR="004D2FA4" w:rsidRDefault="004D2FA4"/>
        <w:p w14:paraId="72A7FCAC" w14:textId="0A42605B" w:rsidR="004D2FA4" w:rsidRDefault="004D2FA4">
          <w:r>
            <w:rPr>
              <w:noProof/>
            </w:rPr>
            <mc:AlternateContent>
              <mc:Choice Requires="wpg">
                <w:drawing>
                  <wp:anchor distT="0" distB="0" distL="114300" distR="114300" simplePos="0" relativeHeight="251659264" behindDoc="1" locked="0" layoutInCell="1" allowOverlap="1" wp14:anchorId="2E7823CD" wp14:editId="5202450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4C38773" w14:textId="373C4A76" w:rsidR="004D2FA4" w:rsidRDefault="000C712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C0A40">
                                        <w:rPr>
                                          <w:color w:val="FFFFFF" w:themeColor="background1"/>
                                          <w:sz w:val="72"/>
                                          <w:szCs w:val="72"/>
                                        </w:rPr>
                                        <w:t>Electrical Installation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E7823CD"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4C38773" w14:textId="373C4A76" w:rsidR="004D2FA4" w:rsidRDefault="000C712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C0A40">
                                  <w:rPr>
                                    <w:color w:val="FFFFFF" w:themeColor="background1"/>
                                    <w:sz w:val="72"/>
                                    <w:szCs w:val="72"/>
                                  </w:rPr>
                                  <w:t>Electrical Installation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3C1F7B1B" wp14:editId="1EC298EC">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B3244C" w14:textId="1D38F792" w:rsidR="004D2FA4" w:rsidRDefault="002C0A40">
                                <w:pPr>
                                  <w:pStyle w:val="NoSpacing"/>
                                  <w:rPr>
                                    <w:color w:val="7F7F7F" w:themeColor="text1" w:themeTint="80"/>
                                    <w:sz w:val="18"/>
                                    <w:szCs w:val="18"/>
                                  </w:rPr>
                                </w:pPr>
                                <w:r w:rsidRPr="002C0A40">
                                  <w:rPr>
                                    <w:caps/>
                                    <w:color w:val="7F7F7F" w:themeColor="text1" w:themeTint="80"/>
                                    <w:sz w:val="24"/>
                                    <w:szCs w:val="24"/>
                                  </w:rPr>
                                  <w:t>steven</w:t>
                                </w:r>
                                <w:r>
                                  <w:rPr>
                                    <w:caps/>
                                    <w:color w:val="7F7F7F" w:themeColor="text1" w:themeTint="80"/>
                                    <w:sz w:val="18"/>
                                    <w:szCs w:val="18"/>
                                  </w:rPr>
                                  <w:t xml:space="preserve"> </w:t>
                                </w:r>
                                <w:r w:rsidRPr="002C0A40">
                                  <w:rPr>
                                    <w:caps/>
                                    <w:color w:val="7F7F7F" w:themeColor="text1" w:themeTint="80"/>
                                    <w:sz w:val="24"/>
                                    <w:szCs w:val="24"/>
                                  </w:rPr>
                                  <w:t>evans</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C1F7B1B"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7FB3244C" w14:textId="1D38F792" w:rsidR="004D2FA4" w:rsidRDefault="002C0A40">
                          <w:pPr>
                            <w:pStyle w:val="NoSpacing"/>
                            <w:rPr>
                              <w:color w:val="7F7F7F" w:themeColor="text1" w:themeTint="80"/>
                              <w:sz w:val="18"/>
                              <w:szCs w:val="18"/>
                            </w:rPr>
                          </w:pPr>
                          <w:r w:rsidRPr="002C0A40">
                            <w:rPr>
                              <w:caps/>
                              <w:color w:val="7F7F7F" w:themeColor="text1" w:themeTint="80"/>
                              <w:sz w:val="24"/>
                              <w:szCs w:val="24"/>
                            </w:rPr>
                            <w:t>steven</w:t>
                          </w:r>
                          <w:r>
                            <w:rPr>
                              <w:caps/>
                              <w:color w:val="7F7F7F" w:themeColor="text1" w:themeTint="80"/>
                              <w:sz w:val="18"/>
                              <w:szCs w:val="18"/>
                            </w:rPr>
                            <w:t xml:space="preserve"> </w:t>
                          </w:r>
                          <w:r w:rsidRPr="002C0A40">
                            <w:rPr>
                              <w:caps/>
                              <w:color w:val="7F7F7F" w:themeColor="text1" w:themeTint="80"/>
                              <w:sz w:val="24"/>
                              <w:szCs w:val="24"/>
                            </w:rPr>
                            <w:t>evans</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2A714E9B" wp14:editId="57E164F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18828A8" w14:textId="590C59F2" w:rsidR="004D2FA4" w:rsidRDefault="002C0A40">
                                    <w:pPr>
                                      <w:pStyle w:val="NoSpacing"/>
                                      <w:spacing w:before="40" w:after="40"/>
                                      <w:rPr>
                                        <w:caps/>
                                        <w:color w:val="4472C4" w:themeColor="accent1"/>
                                        <w:sz w:val="28"/>
                                        <w:szCs w:val="28"/>
                                      </w:rPr>
                                    </w:pPr>
                                    <w:r>
                                      <w:rPr>
                                        <w:caps/>
                                        <w:color w:val="4472C4" w:themeColor="accent1"/>
                                        <w:sz w:val="28"/>
                                        <w:szCs w:val="28"/>
                                      </w:rPr>
                                      <w:t>hnc electrical and electronic engineering – design of electrical installations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F8CA713" w14:textId="5AE1CE7D" w:rsidR="004D2FA4" w:rsidRDefault="004D2FA4">
                                    <w:pPr>
                                      <w:pStyle w:val="NoSpacing"/>
                                      <w:spacing w:before="40" w:after="40"/>
                                      <w:rPr>
                                        <w:caps/>
                                        <w:color w:val="5B9BD5" w:themeColor="accent5"/>
                                        <w:sz w:val="24"/>
                                        <w:szCs w:val="24"/>
                                      </w:rPr>
                                    </w:pPr>
                                    <w:r>
                                      <w:rPr>
                                        <w:caps/>
                                        <w:color w:val="5B9BD5" w:themeColor="accent5"/>
                                        <w:sz w:val="24"/>
                                        <w:szCs w:val="24"/>
                                      </w:rPr>
                                      <w:t>Sian Nunnery</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A714E9B"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18828A8" w14:textId="590C59F2" w:rsidR="004D2FA4" w:rsidRDefault="002C0A40">
                              <w:pPr>
                                <w:pStyle w:val="NoSpacing"/>
                                <w:spacing w:before="40" w:after="40"/>
                                <w:rPr>
                                  <w:caps/>
                                  <w:color w:val="4472C4" w:themeColor="accent1"/>
                                  <w:sz w:val="28"/>
                                  <w:szCs w:val="28"/>
                                </w:rPr>
                              </w:pPr>
                              <w:r>
                                <w:rPr>
                                  <w:caps/>
                                  <w:color w:val="4472C4" w:themeColor="accent1"/>
                                  <w:sz w:val="28"/>
                                  <w:szCs w:val="28"/>
                                </w:rPr>
                                <w:t>hnc electrical and electronic engineering – design of electrical installations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F8CA713" w14:textId="5AE1CE7D" w:rsidR="004D2FA4" w:rsidRDefault="004D2FA4">
                              <w:pPr>
                                <w:pStyle w:val="NoSpacing"/>
                                <w:spacing w:before="40" w:after="40"/>
                                <w:rPr>
                                  <w:caps/>
                                  <w:color w:val="5B9BD5" w:themeColor="accent5"/>
                                  <w:sz w:val="24"/>
                                  <w:szCs w:val="24"/>
                                </w:rPr>
                              </w:pPr>
                              <w:r>
                                <w:rPr>
                                  <w:caps/>
                                  <w:color w:val="5B9BD5" w:themeColor="accent5"/>
                                  <w:sz w:val="24"/>
                                  <w:szCs w:val="24"/>
                                </w:rPr>
                                <w:t>Sian Nunnery</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CEBAE66" wp14:editId="788E684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66E9B763" w14:textId="12426C21" w:rsidR="004D2FA4" w:rsidRDefault="002C0A40">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CEBAE66"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66E9B763" w14:textId="12426C21" w:rsidR="004D2FA4" w:rsidRDefault="002C0A40">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2136707714"/>
        <w:docPartObj>
          <w:docPartGallery w:val="Table of Contents"/>
          <w:docPartUnique/>
        </w:docPartObj>
      </w:sdtPr>
      <w:sdtEndPr>
        <w:rPr>
          <w:b/>
          <w:bCs/>
          <w:noProof/>
        </w:rPr>
      </w:sdtEndPr>
      <w:sdtContent>
        <w:p w14:paraId="6E72BF1F" w14:textId="0AA6E957" w:rsidR="004D2FA4" w:rsidRDefault="004D2FA4">
          <w:pPr>
            <w:pStyle w:val="TOCHeading"/>
          </w:pPr>
          <w:r>
            <w:t>Contents</w:t>
          </w:r>
        </w:p>
        <w:p w14:paraId="0730AFAF" w14:textId="5BD2A960" w:rsidR="00676556" w:rsidRDefault="004D2FA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04044946" w:history="1">
            <w:r w:rsidR="00676556" w:rsidRPr="00EC5ED4">
              <w:rPr>
                <w:rStyle w:val="Hyperlink"/>
                <w:noProof/>
              </w:rPr>
              <w:t>Section A</w:t>
            </w:r>
            <w:r w:rsidR="00676556">
              <w:rPr>
                <w:noProof/>
                <w:webHidden/>
              </w:rPr>
              <w:tab/>
            </w:r>
            <w:r w:rsidR="00676556">
              <w:rPr>
                <w:noProof/>
                <w:webHidden/>
              </w:rPr>
              <w:fldChar w:fldCharType="begin"/>
            </w:r>
            <w:r w:rsidR="00676556">
              <w:rPr>
                <w:noProof/>
                <w:webHidden/>
              </w:rPr>
              <w:instrText xml:space="preserve"> PAGEREF _Toc104044946 \h </w:instrText>
            </w:r>
            <w:r w:rsidR="00676556">
              <w:rPr>
                <w:noProof/>
                <w:webHidden/>
              </w:rPr>
            </w:r>
            <w:r w:rsidR="00676556">
              <w:rPr>
                <w:noProof/>
                <w:webHidden/>
              </w:rPr>
              <w:fldChar w:fldCharType="separate"/>
            </w:r>
            <w:r w:rsidR="00676556">
              <w:rPr>
                <w:noProof/>
                <w:webHidden/>
              </w:rPr>
              <w:t>2</w:t>
            </w:r>
            <w:r w:rsidR="00676556">
              <w:rPr>
                <w:noProof/>
                <w:webHidden/>
              </w:rPr>
              <w:fldChar w:fldCharType="end"/>
            </w:r>
          </w:hyperlink>
        </w:p>
        <w:p w14:paraId="71D09421" w14:textId="1D2C7577" w:rsidR="00676556" w:rsidRDefault="000C7128">
          <w:pPr>
            <w:pStyle w:val="TOC2"/>
            <w:tabs>
              <w:tab w:val="right" w:leader="dot" w:pos="9016"/>
            </w:tabs>
            <w:rPr>
              <w:rFonts w:eastAsiaTheme="minorEastAsia"/>
              <w:noProof/>
              <w:sz w:val="24"/>
              <w:szCs w:val="24"/>
              <w:lang w:eastAsia="en-GB"/>
            </w:rPr>
          </w:pPr>
          <w:hyperlink w:anchor="_Toc104044947" w:history="1">
            <w:r w:rsidR="00676556" w:rsidRPr="00EC5ED4">
              <w:rPr>
                <w:rStyle w:val="Hyperlink"/>
                <w:noProof/>
              </w:rPr>
              <w:t>Work Plan – Method Statement</w:t>
            </w:r>
            <w:r w:rsidR="00676556">
              <w:rPr>
                <w:noProof/>
                <w:webHidden/>
              </w:rPr>
              <w:tab/>
            </w:r>
            <w:r w:rsidR="00676556">
              <w:rPr>
                <w:noProof/>
                <w:webHidden/>
              </w:rPr>
              <w:fldChar w:fldCharType="begin"/>
            </w:r>
            <w:r w:rsidR="00676556">
              <w:rPr>
                <w:noProof/>
                <w:webHidden/>
              </w:rPr>
              <w:instrText xml:space="preserve"> PAGEREF _Toc104044947 \h </w:instrText>
            </w:r>
            <w:r w:rsidR="00676556">
              <w:rPr>
                <w:noProof/>
                <w:webHidden/>
              </w:rPr>
            </w:r>
            <w:r w:rsidR="00676556">
              <w:rPr>
                <w:noProof/>
                <w:webHidden/>
              </w:rPr>
              <w:fldChar w:fldCharType="separate"/>
            </w:r>
            <w:r w:rsidR="00676556">
              <w:rPr>
                <w:noProof/>
                <w:webHidden/>
              </w:rPr>
              <w:t>2</w:t>
            </w:r>
            <w:r w:rsidR="00676556">
              <w:rPr>
                <w:noProof/>
                <w:webHidden/>
              </w:rPr>
              <w:fldChar w:fldCharType="end"/>
            </w:r>
          </w:hyperlink>
        </w:p>
        <w:p w14:paraId="69CFA1BC" w14:textId="500F4C47" w:rsidR="00676556" w:rsidRDefault="000C7128">
          <w:pPr>
            <w:pStyle w:val="TOC2"/>
            <w:tabs>
              <w:tab w:val="right" w:leader="dot" w:pos="9016"/>
            </w:tabs>
            <w:rPr>
              <w:rFonts w:eastAsiaTheme="minorEastAsia"/>
              <w:noProof/>
              <w:sz w:val="24"/>
              <w:szCs w:val="24"/>
              <w:lang w:eastAsia="en-GB"/>
            </w:rPr>
          </w:pPr>
          <w:hyperlink w:anchor="_Toc104044948" w:history="1">
            <w:r w:rsidR="00676556" w:rsidRPr="00EC5ED4">
              <w:rPr>
                <w:rStyle w:val="Hyperlink"/>
                <w:noProof/>
              </w:rPr>
              <w:t>Tools List</w:t>
            </w:r>
            <w:r w:rsidR="00676556">
              <w:rPr>
                <w:noProof/>
                <w:webHidden/>
              </w:rPr>
              <w:tab/>
            </w:r>
            <w:r w:rsidR="00676556">
              <w:rPr>
                <w:noProof/>
                <w:webHidden/>
              </w:rPr>
              <w:fldChar w:fldCharType="begin"/>
            </w:r>
            <w:r w:rsidR="00676556">
              <w:rPr>
                <w:noProof/>
                <w:webHidden/>
              </w:rPr>
              <w:instrText xml:space="preserve"> PAGEREF _Toc104044948 \h </w:instrText>
            </w:r>
            <w:r w:rsidR="00676556">
              <w:rPr>
                <w:noProof/>
                <w:webHidden/>
              </w:rPr>
            </w:r>
            <w:r w:rsidR="00676556">
              <w:rPr>
                <w:noProof/>
                <w:webHidden/>
              </w:rPr>
              <w:fldChar w:fldCharType="separate"/>
            </w:r>
            <w:r w:rsidR="00676556">
              <w:rPr>
                <w:noProof/>
                <w:webHidden/>
              </w:rPr>
              <w:t>3</w:t>
            </w:r>
            <w:r w:rsidR="00676556">
              <w:rPr>
                <w:noProof/>
                <w:webHidden/>
              </w:rPr>
              <w:fldChar w:fldCharType="end"/>
            </w:r>
          </w:hyperlink>
        </w:p>
        <w:p w14:paraId="5D7C8AED" w14:textId="110C762C" w:rsidR="00676556" w:rsidRDefault="000C7128">
          <w:pPr>
            <w:pStyle w:val="TOC2"/>
            <w:tabs>
              <w:tab w:val="right" w:leader="dot" w:pos="9016"/>
            </w:tabs>
            <w:rPr>
              <w:rFonts w:eastAsiaTheme="minorEastAsia"/>
              <w:noProof/>
              <w:sz w:val="24"/>
              <w:szCs w:val="24"/>
              <w:lang w:eastAsia="en-GB"/>
            </w:rPr>
          </w:pPr>
          <w:hyperlink w:anchor="_Toc104044949" w:history="1">
            <w:r w:rsidR="00676556" w:rsidRPr="00EC5ED4">
              <w:rPr>
                <w:rStyle w:val="Hyperlink"/>
                <w:noProof/>
              </w:rPr>
              <w:t>Materials List</w:t>
            </w:r>
            <w:r w:rsidR="00676556">
              <w:rPr>
                <w:noProof/>
                <w:webHidden/>
              </w:rPr>
              <w:tab/>
            </w:r>
            <w:r w:rsidR="00676556">
              <w:rPr>
                <w:noProof/>
                <w:webHidden/>
              </w:rPr>
              <w:fldChar w:fldCharType="begin"/>
            </w:r>
            <w:r w:rsidR="00676556">
              <w:rPr>
                <w:noProof/>
                <w:webHidden/>
              </w:rPr>
              <w:instrText xml:space="preserve"> PAGEREF _Toc104044949 \h </w:instrText>
            </w:r>
            <w:r w:rsidR="00676556">
              <w:rPr>
                <w:noProof/>
                <w:webHidden/>
              </w:rPr>
            </w:r>
            <w:r w:rsidR="00676556">
              <w:rPr>
                <w:noProof/>
                <w:webHidden/>
              </w:rPr>
              <w:fldChar w:fldCharType="separate"/>
            </w:r>
            <w:r w:rsidR="00676556">
              <w:rPr>
                <w:noProof/>
                <w:webHidden/>
              </w:rPr>
              <w:t>3</w:t>
            </w:r>
            <w:r w:rsidR="00676556">
              <w:rPr>
                <w:noProof/>
                <w:webHidden/>
              </w:rPr>
              <w:fldChar w:fldCharType="end"/>
            </w:r>
          </w:hyperlink>
        </w:p>
        <w:p w14:paraId="0DEA99F1" w14:textId="65D98AF1" w:rsidR="00676556" w:rsidRDefault="000C7128">
          <w:pPr>
            <w:pStyle w:val="TOC2"/>
            <w:tabs>
              <w:tab w:val="right" w:leader="dot" w:pos="9016"/>
            </w:tabs>
            <w:rPr>
              <w:rFonts w:eastAsiaTheme="minorEastAsia"/>
              <w:noProof/>
              <w:sz w:val="24"/>
              <w:szCs w:val="24"/>
              <w:lang w:eastAsia="en-GB"/>
            </w:rPr>
          </w:pPr>
          <w:hyperlink w:anchor="_Toc104044950" w:history="1">
            <w:r w:rsidR="00676556" w:rsidRPr="00EC5ED4">
              <w:rPr>
                <w:rStyle w:val="Hyperlink"/>
                <w:noProof/>
              </w:rPr>
              <w:t>Test Results</w:t>
            </w:r>
            <w:r w:rsidR="00676556">
              <w:rPr>
                <w:noProof/>
                <w:webHidden/>
              </w:rPr>
              <w:tab/>
            </w:r>
            <w:r w:rsidR="00676556">
              <w:rPr>
                <w:noProof/>
                <w:webHidden/>
              </w:rPr>
              <w:fldChar w:fldCharType="begin"/>
            </w:r>
            <w:r w:rsidR="00676556">
              <w:rPr>
                <w:noProof/>
                <w:webHidden/>
              </w:rPr>
              <w:instrText xml:space="preserve"> PAGEREF _Toc104044950 \h </w:instrText>
            </w:r>
            <w:r w:rsidR="00676556">
              <w:rPr>
                <w:noProof/>
                <w:webHidden/>
              </w:rPr>
            </w:r>
            <w:r w:rsidR="00676556">
              <w:rPr>
                <w:noProof/>
                <w:webHidden/>
              </w:rPr>
              <w:fldChar w:fldCharType="separate"/>
            </w:r>
            <w:r w:rsidR="00676556">
              <w:rPr>
                <w:noProof/>
                <w:webHidden/>
              </w:rPr>
              <w:t>4</w:t>
            </w:r>
            <w:r w:rsidR="00676556">
              <w:rPr>
                <w:noProof/>
                <w:webHidden/>
              </w:rPr>
              <w:fldChar w:fldCharType="end"/>
            </w:r>
          </w:hyperlink>
        </w:p>
        <w:p w14:paraId="7C205EFB" w14:textId="17409418" w:rsidR="00676556" w:rsidRDefault="000C7128">
          <w:pPr>
            <w:pStyle w:val="TOC1"/>
            <w:tabs>
              <w:tab w:val="right" w:leader="dot" w:pos="9016"/>
            </w:tabs>
            <w:rPr>
              <w:rFonts w:eastAsiaTheme="minorEastAsia"/>
              <w:noProof/>
              <w:sz w:val="24"/>
              <w:szCs w:val="24"/>
              <w:lang w:eastAsia="en-GB"/>
            </w:rPr>
          </w:pPr>
          <w:hyperlink w:anchor="_Toc104044951" w:history="1">
            <w:r w:rsidR="00676556" w:rsidRPr="00EC5ED4">
              <w:rPr>
                <w:rStyle w:val="Hyperlink"/>
                <w:noProof/>
              </w:rPr>
              <w:t>Circuit Diagram of a Ring Final Circuit</w:t>
            </w:r>
            <w:r w:rsidR="00676556">
              <w:rPr>
                <w:noProof/>
                <w:webHidden/>
              </w:rPr>
              <w:tab/>
            </w:r>
            <w:r w:rsidR="00676556">
              <w:rPr>
                <w:noProof/>
                <w:webHidden/>
              </w:rPr>
              <w:fldChar w:fldCharType="begin"/>
            </w:r>
            <w:r w:rsidR="00676556">
              <w:rPr>
                <w:noProof/>
                <w:webHidden/>
              </w:rPr>
              <w:instrText xml:space="preserve"> PAGEREF _Toc104044951 \h </w:instrText>
            </w:r>
            <w:r w:rsidR="00676556">
              <w:rPr>
                <w:noProof/>
                <w:webHidden/>
              </w:rPr>
            </w:r>
            <w:r w:rsidR="00676556">
              <w:rPr>
                <w:noProof/>
                <w:webHidden/>
              </w:rPr>
              <w:fldChar w:fldCharType="separate"/>
            </w:r>
            <w:r w:rsidR="00676556">
              <w:rPr>
                <w:noProof/>
                <w:webHidden/>
              </w:rPr>
              <w:t>5</w:t>
            </w:r>
            <w:r w:rsidR="00676556">
              <w:rPr>
                <w:noProof/>
                <w:webHidden/>
              </w:rPr>
              <w:fldChar w:fldCharType="end"/>
            </w:r>
          </w:hyperlink>
        </w:p>
        <w:p w14:paraId="00E8B860" w14:textId="00929A4C" w:rsidR="00676556" w:rsidRDefault="000C7128">
          <w:pPr>
            <w:pStyle w:val="TOC1"/>
            <w:tabs>
              <w:tab w:val="right" w:leader="dot" w:pos="9016"/>
            </w:tabs>
            <w:rPr>
              <w:rFonts w:eastAsiaTheme="minorEastAsia"/>
              <w:noProof/>
              <w:sz w:val="24"/>
              <w:szCs w:val="24"/>
              <w:lang w:eastAsia="en-GB"/>
            </w:rPr>
          </w:pPr>
          <w:hyperlink w:anchor="_Toc104044952" w:history="1">
            <w:r w:rsidR="00676556" w:rsidRPr="00EC5ED4">
              <w:rPr>
                <w:rStyle w:val="Hyperlink"/>
                <w:noProof/>
              </w:rPr>
              <w:t>Wiring Diagram of a Ring Final Circuit</w:t>
            </w:r>
            <w:r w:rsidR="00676556">
              <w:rPr>
                <w:noProof/>
                <w:webHidden/>
              </w:rPr>
              <w:tab/>
            </w:r>
            <w:r w:rsidR="00676556">
              <w:rPr>
                <w:noProof/>
                <w:webHidden/>
              </w:rPr>
              <w:fldChar w:fldCharType="begin"/>
            </w:r>
            <w:r w:rsidR="00676556">
              <w:rPr>
                <w:noProof/>
                <w:webHidden/>
              </w:rPr>
              <w:instrText xml:space="preserve"> PAGEREF _Toc104044952 \h </w:instrText>
            </w:r>
            <w:r w:rsidR="00676556">
              <w:rPr>
                <w:noProof/>
                <w:webHidden/>
              </w:rPr>
            </w:r>
            <w:r w:rsidR="00676556">
              <w:rPr>
                <w:noProof/>
                <w:webHidden/>
              </w:rPr>
              <w:fldChar w:fldCharType="separate"/>
            </w:r>
            <w:r w:rsidR="00676556">
              <w:rPr>
                <w:noProof/>
                <w:webHidden/>
              </w:rPr>
              <w:t>6</w:t>
            </w:r>
            <w:r w:rsidR="00676556">
              <w:rPr>
                <w:noProof/>
                <w:webHidden/>
              </w:rPr>
              <w:fldChar w:fldCharType="end"/>
            </w:r>
          </w:hyperlink>
        </w:p>
        <w:p w14:paraId="7AF5F1A5" w14:textId="6A5EE84B" w:rsidR="00676556" w:rsidRDefault="000C7128">
          <w:pPr>
            <w:pStyle w:val="TOC1"/>
            <w:tabs>
              <w:tab w:val="right" w:leader="dot" w:pos="9016"/>
            </w:tabs>
            <w:rPr>
              <w:rFonts w:eastAsiaTheme="minorEastAsia"/>
              <w:noProof/>
              <w:sz w:val="24"/>
              <w:szCs w:val="24"/>
              <w:lang w:eastAsia="en-GB"/>
            </w:rPr>
          </w:pPr>
          <w:hyperlink w:anchor="_Toc104044953" w:history="1">
            <w:r w:rsidR="00676556" w:rsidRPr="00EC5ED4">
              <w:rPr>
                <w:rStyle w:val="Hyperlink"/>
                <w:noProof/>
              </w:rPr>
              <w:t>Section B</w:t>
            </w:r>
            <w:r w:rsidR="00676556">
              <w:rPr>
                <w:noProof/>
                <w:webHidden/>
              </w:rPr>
              <w:tab/>
            </w:r>
            <w:r w:rsidR="00676556">
              <w:rPr>
                <w:noProof/>
                <w:webHidden/>
              </w:rPr>
              <w:fldChar w:fldCharType="begin"/>
            </w:r>
            <w:r w:rsidR="00676556">
              <w:rPr>
                <w:noProof/>
                <w:webHidden/>
              </w:rPr>
              <w:instrText xml:space="preserve"> PAGEREF _Toc104044953 \h </w:instrText>
            </w:r>
            <w:r w:rsidR="00676556">
              <w:rPr>
                <w:noProof/>
                <w:webHidden/>
              </w:rPr>
            </w:r>
            <w:r w:rsidR="00676556">
              <w:rPr>
                <w:noProof/>
                <w:webHidden/>
              </w:rPr>
              <w:fldChar w:fldCharType="separate"/>
            </w:r>
            <w:r w:rsidR="00676556">
              <w:rPr>
                <w:noProof/>
                <w:webHidden/>
              </w:rPr>
              <w:t>7</w:t>
            </w:r>
            <w:r w:rsidR="00676556">
              <w:rPr>
                <w:noProof/>
                <w:webHidden/>
              </w:rPr>
              <w:fldChar w:fldCharType="end"/>
            </w:r>
          </w:hyperlink>
        </w:p>
        <w:p w14:paraId="48443EAE" w14:textId="7CEFAA3C" w:rsidR="00676556" w:rsidRDefault="000C7128">
          <w:pPr>
            <w:pStyle w:val="TOC2"/>
            <w:tabs>
              <w:tab w:val="right" w:leader="dot" w:pos="9016"/>
            </w:tabs>
            <w:rPr>
              <w:rFonts w:eastAsiaTheme="minorEastAsia"/>
              <w:noProof/>
              <w:sz w:val="24"/>
              <w:szCs w:val="24"/>
              <w:lang w:eastAsia="en-GB"/>
            </w:rPr>
          </w:pPr>
          <w:hyperlink w:anchor="_Toc104044954" w:history="1">
            <w:r w:rsidR="00676556" w:rsidRPr="00EC5ED4">
              <w:rPr>
                <w:rStyle w:val="Hyperlink"/>
                <w:noProof/>
              </w:rPr>
              <w:t>Question 1</w:t>
            </w:r>
            <w:r w:rsidR="00676556">
              <w:rPr>
                <w:noProof/>
                <w:webHidden/>
              </w:rPr>
              <w:tab/>
            </w:r>
            <w:r w:rsidR="00676556">
              <w:rPr>
                <w:noProof/>
                <w:webHidden/>
              </w:rPr>
              <w:fldChar w:fldCharType="begin"/>
            </w:r>
            <w:r w:rsidR="00676556">
              <w:rPr>
                <w:noProof/>
                <w:webHidden/>
              </w:rPr>
              <w:instrText xml:space="preserve"> PAGEREF _Toc104044954 \h </w:instrText>
            </w:r>
            <w:r w:rsidR="00676556">
              <w:rPr>
                <w:noProof/>
                <w:webHidden/>
              </w:rPr>
            </w:r>
            <w:r w:rsidR="00676556">
              <w:rPr>
                <w:noProof/>
                <w:webHidden/>
              </w:rPr>
              <w:fldChar w:fldCharType="separate"/>
            </w:r>
            <w:r w:rsidR="00676556">
              <w:rPr>
                <w:noProof/>
                <w:webHidden/>
              </w:rPr>
              <w:t>7</w:t>
            </w:r>
            <w:r w:rsidR="00676556">
              <w:rPr>
                <w:noProof/>
                <w:webHidden/>
              </w:rPr>
              <w:fldChar w:fldCharType="end"/>
            </w:r>
          </w:hyperlink>
        </w:p>
        <w:p w14:paraId="7D256243" w14:textId="52DDDE95" w:rsidR="00676556" w:rsidRDefault="000C7128">
          <w:pPr>
            <w:pStyle w:val="TOC2"/>
            <w:tabs>
              <w:tab w:val="right" w:leader="dot" w:pos="9016"/>
            </w:tabs>
            <w:rPr>
              <w:rFonts w:eastAsiaTheme="minorEastAsia"/>
              <w:noProof/>
              <w:sz w:val="24"/>
              <w:szCs w:val="24"/>
              <w:lang w:eastAsia="en-GB"/>
            </w:rPr>
          </w:pPr>
          <w:hyperlink w:anchor="_Toc104044955" w:history="1">
            <w:r w:rsidR="00676556" w:rsidRPr="00EC5ED4">
              <w:rPr>
                <w:rStyle w:val="Hyperlink"/>
                <w:noProof/>
              </w:rPr>
              <w:t>Question 2</w:t>
            </w:r>
            <w:r w:rsidR="00676556">
              <w:rPr>
                <w:noProof/>
                <w:webHidden/>
              </w:rPr>
              <w:tab/>
            </w:r>
            <w:r w:rsidR="00676556">
              <w:rPr>
                <w:noProof/>
                <w:webHidden/>
              </w:rPr>
              <w:fldChar w:fldCharType="begin"/>
            </w:r>
            <w:r w:rsidR="00676556">
              <w:rPr>
                <w:noProof/>
                <w:webHidden/>
              </w:rPr>
              <w:instrText xml:space="preserve"> PAGEREF _Toc104044955 \h </w:instrText>
            </w:r>
            <w:r w:rsidR="00676556">
              <w:rPr>
                <w:noProof/>
                <w:webHidden/>
              </w:rPr>
            </w:r>
            <w:r w:rsidR="00676556">
              <w:rPr>
                <w:noProof/>
                <w:webHidden/>
              </w:rPr>
              <w:fldChar w:fldCharType="separate"/>
            </w:r>
            <w:r w:rsidR="00676556">
              <w:rPr>
                <w:noProof/>
                <w:webHidden/>
              </w:rPr>
              <w:t>11</w:t>
            </w:r>
            <w:r w:rsidR="00676556">
              <w:rPr>
                <w:noProof/>
                <w:webHidden/>
              </w:rPr>
              <w:fldChar w:fldCharType="end"/>
            </w:r>
          </w:hyperlink>
        </w:p>
        <w:p w14:paraId="1E37A85E" w14:textId="2A00DF1F" w:rsidR="00676556" w:rsidRDefault="000C7128">
          <w:pPr>
            <w:pStyle w:val="TOC1"/>
            <w:tabs>
              <w:tab w:val="right" w:leader="dot" w:pos="9016"/>
            </w:tabs>
            <w:rPr>
              <w:rFonts w:eastAsiaTheme="minorEastAsia"/>
              <w:noProof/>
              <w:sz w:val="24"/>
              <w:szCs w:val="24"/>
              <w:lang w:eastAsia="en-GB"/>
            </w:rPr>
          </w:pPr>
          <w:hyperlink w:anchor="_Toc104044956" w:history="1">
            <w:r w:rsidR="00676556" w:rsidRPr="00EC5ED4">
              <w:rPr>
                <w:rStyle w:val="Hyperlink"/>
                <w:noProof/>
              </w:rPr>
              <w:t>Appendix</w:t>
            </w:r>
            <w:r w:rsidR="00676556">
              <w:rPr>
                <w:noProof/>
                <w:webHidden/>
              </w:rPr>
              <w:tab/>
            </w:r>
            <w:r w:rsidR="00676556">
              <w:rPr>
                <w:noProof/>
                <w:webHidden/>
              </w:rPr>
              <w:fldChar w:fldCharType="begin"/>
            </w:r>
            <w:r w:rsidR="00676556">
              <w:rPr>
                <w:noProof/>
                <w:webHidden/>
              </w:rPr>
              <w:instrText xml:space="preserve"> PAGEREF _Toc104044956 \h </w:instrText>
            </w:r>
            <w:r w:rsidR="00676556">
              <w:rPr>
                <w:noProof/>
                <w:webHidden/>
              </w:rPr>
            </w:r>
            <w:r w:rsidR="00676556">
              <w:rPr>
                <w:noProof/>
                <w:webHidden/>
              </w:rPr>
              <w:fldChar w:fldCharType="separate"/>
            </w:r>
            <w:r w:rsidR="00676556">
              <w:rPr>
                <w:noProof/>
                <w:webHidden/>
              </w:rPr>
              <w:t>12</w:t>
            </w:r>
            <w:r w:rsidR="00676556">
              <w:rPr>
                <w:noProof/>
                <w:webHidden/>
              </w:rPr>
              <w:fldChar w:fldCharType="end"/>
            </w:r>
          </w:hyperlink>
        </w:p>
        <w:p w14:paraId="5842D3B9" w14:textId="711DE276" w:rsidR="00676556" w:rsidRDefault="000C7128">
          <w:pPr>
            <w:pStyle w:val="TOC1"/>
            <w:tabs>
              <w:tab w:val="right" w:leader="dot" w:pos="9016"/>
            </w:tabs>
            <w:rPr>
              <w:rFonts w:eastAsiaTheme="minorEastAsia"/>
              <w:noProof/>
              <w:sz w:val="24"/>
              <w:szCs w:val="24"/>
              <w:lang w:eastAsia="en-GB"/>
            </w:rPr>
          </w:pPr>
          <w:hyperlink w:anchor="_Toc104044957" w:history="1">
            <w:r w:rsidR="00676556" w:rsidRPr="00EC5ED4">
              <w:rPr>
                <w:rStyle w:val="Hyperlink"/>
                <w:noProof/>
              </w:rPr>
              <w:t>References</w:t>
            </w:r>
            <w:r w:rsidR="00676556">
              <w:rPr>
                <w:noProof/>
                <w:webHidden/>
              </w:rPr>
              <w:tab/>
            </w:r>
            <w:r w:rsidR="00676556">
              <w:rPr>
                <w:noProof/>
                <w:webHidden/>
              </w:rPr>
              <w:fldChar w:fldCharType="begin"/>
            </w:r>
            <w:r w:rsidR="00676556">
              <w:rPr>
                <w:noProof/>
                <w:webHidden/>
              </w:rPr>
              <w:instrText xml:space="preserve"> PAGEREF _Toc104044957 \h </w:instrText>
            </w:r>
            <w:r w:rsidR="00676556">
              <w:rPr>
                <w:noProof/>
                <w:webHidden/>
              </w:rPr>
            </w:r>
            <w:r w:rsidR="00676556">
              <w:rPr>
                <w:noProof/>
                <w:webHidden/>
              </w:rPr>
              <w:fldChar w:fldCharType="separate"/>
            </w:r>
            <w:r w:rsidR="00676556">
              <w:rPr>
                <w:noProof/>
                <w:webHidden/>
              </w:rPr>
              <w:t>12</w:t>
            </w:r>
            <w:r w:rsidR="00676556">
              <w:rPr>
                <w:noProof/>
                <w:webHidden/>
              </w:rPr>
              <w:fldChar w:fldCharType="end"/>
            </w:r>
          </w:hyperlink>
        </w:p>
        <w:p w14:paraId="16C1352E" w14:textId="701D2C3A" w:rsidR="00676556" w:rsidRDefault="000C7128">
          <w:pPr>
            <w:pStyle w:val="TOC1"/>
            <w:tabs>
              <w:tab w:val="right" w:leader="dot" w:pos="9016"/>
            </w:tabs>
            <w:rPr>
              <w:rFonts w:eastAsiaTheme="minorEastAsia"/>
              <w:noProof/>
              <w:sz w:val="24"/>
              <w:szCs w:val="24"/>
              <w:lang w:eastAsia="en-GB"/>
            </w:rPr>
          </w:pPr>
          <w:hyperlink w:anchor="_Toc104044958" w:history="1">
            <w:r w:rsidR="00676556" w:rsidRPr="00EC5ED4">
              <w:rPr>
                <w:rStyle w:val="Hyperlink"/>
                <w:noProof/>
              </w:rPr>
              <w:t>Bibliography</w:t>
            </w:r>
            <w:r w:rsidR="00676556">
              <w:rPr>
                <w:noProof/>
                <w:webHidden/>
              </w:rPr>
              <w:tab/>
            </w:r>
            <w:r w:rsidR="00676556">
              <w:rPr>
                <w:noProof/>
                <w:webHidden/>
              </w:rPr>
              <w:fldChar w:fldCharType="begin"/>
            </w:r>
            <w:r w:rsidR="00676556">
              <w:rPr>
                <w:noProof/>
                <w:webHidden/>
              </w:rPr>
              <w:instrText xml:space="preserve"> PAGEREF _Toc104044958 \h </w:instrText>
            </w:r>
            <w:r w:rsidR="00676556">
              <w:rPr>
                <w:noProof/>
                <w:webHidden/>
              </w:rPr>
            </w:r>
            <w:r w:rsidR="00676556">
              <w:rPr>
                <w:noProof/>
                <w:webHidden/>
              </w:rPr>
              <w:fldChar w:fldCharType="separate"/>
            </w:r>
            <w:r w:rsidR="00676556">
              <w:rPr>
                <w:noProof/>
                <w:webHidden/>
              </w:rPr>
              <w:t>13</w:t>
            </w:r>
            <w:r w:rsidR="00676556">
              <w:rPr>
                <w:noProof/>
                <w:webHidden/>
              </w:rPr>
              <w:fldChar w:fldCharType="end"/>
            </w:r>
          </w:hyperlink>
        </w:p>
        <w:p w14:paraId="431AE818" w14:textId="0D21D871" w:rsidR="004D2FA4" w:rsidRDefault="004D2FA4">
          <w:r>
            <w:rPr>
              <w:b/>
              <w:bCs/>
              <w:noProof/>
            </w:rPr>
            <w:fldChar w:fldCharType="end"/>
          </w:r>
        </w:p>
      </w:sdtContent>
    </w:sdt>
    <w:p w14:paraId="5EED13DE" w14:textId="77777777" w:rsidR="004D2FA4" w:rsidRDefault="004D2FA4">
      <w:r>
        <w:br w:type="page"/>
      </w:r>
    </w:p>
    <w:p w14:paraId="38D7C55D" w14:textId="0EA4AF7D" w:rsidR="005F0B5A" w:rsidRDefault="0076329D" w:rsidP="004D2FA4">
      <w:pPr>
        <w:pStyle w:val="Heading1"/>
      </w:pPr>
      <w:bookmarkStart w:id="0" w:name="_Toc104044946"/>
      <w:r>
        <w:lastRenderedPageBreak/>
        <w:t>Section A</w:t>
      </w:r>
      <w:bookmarkEnd w:id="0"/>
    </w:p>
    <w:p w14:paraId="48BB4FFC" w14:textId="1DFB385B" w:rsidR="0076329D" w:rsidRDefault="0076329D" w:rsidP="004D2FA4">
      <w:pPr>
        <w:pStyle w:val="Heading2"/>
      </w:pPr>
      <w:bookmarkStart w:id="1" w:name="_Toc104044947"/>
      <w:r>
        <w:t>Work Plan – Method Statement</w:t>
      </w:r>
      <w:bookmarkEnd w:id="1"/>
      <w:r>
        <w:t xml:space="preserve"> </w:t>
      </w:r>
    </w:p>
    <w:p w14:paraId="49ADC22A" w14:textId="77777777" w:rsidR="004D2FA4" w:rsidRPr="004D2FA4" w:rsidRDefault="004D2FA4" w:rsidP="004D2FA4"/>
    <w:p w14:paraId="54F85029" w14:textId="50DC777E" w:rsidR="0076329D" w:rsidRDefault="0076329D" w:rsidP="004D2FA4">
      <w:pPr>
        <w:spacing w:line="360" w:lineRule="auto"/>
      </w:pPr>
      <w:r>
        <w:t>To ensure a safe, hazard free work environment</w:t>
      </w:r>
      <w:r w:rsidR="001C3585">
        <w:t>,</w:t>
      </w:r>
      <w:r>
        <w:t xml:space="preserve"> </w:t>
      </w:r>
      <w:r w:rsidR="001C3585">
        <w:t>b</w:t>
      </w:r>
      <w:r>
        <w:t xml:space="preserve">efore carrying out any tasks </w:t>
      </w:r>
      <w:r w:rsidR="002A567D">
        <w:t xml:space="preserve">the work area needs to be made safe and any risks either need to be removed or minimised. </w:t>
      </w:r>
      <w:r w:rsidR="006A0ECE">
        <w:t xml:space="preserve">Good </w:t>
      </w:r>
      <w:r w:rsidR="002E58D1">
        <w:t>housekeeping</w:t>
      </w:r>
      <w:r w:rsidR="006A0ECE">
        <w:t xml:space="preserve"> will be implemented</w:t>
      </w:r>
      <w:r w:rsidR="002E58D1">
        <w:t xml:space="preserve"> carrying out and ensuring the work areas are clean and tools are in good condition.</w:t>
      </w:r>
      <w:r w:rsidR="006A0ECE">
        <w:t xml:space="preserve"> </w:t>
      </w:r>
      <w:r w:rsidR="002E58D1">
        <w:t xml:space="preserve"> As well as making sure that any slip and trip hazards have been removed.</w:t>
      </w:r>
    </w:p>
    <w:p w14:paraId="55281806" w14:textId="0F7BE450" w:rsidR="002E58D1" w:rsidRDefault="00235DFA" w:rsidP="004D2FA4">
      <w:pPr>
        <w:spacing w:line="360" w:lineRule="auto"/>
      </w:pPr>
      <w:r>
        <w:t>Once all hazards have been removed/minimised and the work area is cleared</w:t>
      </w:r>
      <w:r w:rsidR="001C3585">
        <w:t>,</w:t>
      </w:r>
      <w:r>
        <w:t xml:space="preserve"> work can begin</w:t>
      </w:r>
      <w:r w:rsidR="001C3585">
        <w:t>. The first part of the task</w:t>
      </w:r>
      <w:r>
        <w:t xml:space="preserve"> is to draw the layout </w:t>
      </w:r>
      <w:r w:rsidR="00192CA0">
        <w:t>of the circuit onto the work</w:t>
      </w:r>
      <w:r w:rsidR="001C3585">
        <w:t xml:space="preserve"> </w:t>
      </w:r>
      <w:r w:rsidR="00192CA0">
        <w:t>surface</w:t>
      </w:r>
      <w:r w:rsidR="001C3585">
        <w:t>.</w:t>
      </w:r>
      <w:r w:rsidR="00192CA0">
        <w:t xml:space="preserve"> </w:t>
      </w:r>
      <w:r w:rsidR="001C3585">
        <w:t>T</w:t>
      </w:r>
      <w:r w:rsidR="00192CA0">
        <w:t>his assists with ensuring that everything is laid out in the correct way</w:t>
      </w:r>
      <w:r w:rsidR="00AB1A98">
        <w:t xml:space="preserve"> and gives an overview of the circuit that is going to be installed.</w:t>
      </w:r>
    </w:p>
    <w:p w14:paraId="114F7D9C" w14:textId="67DDD95F" w:rsidR="00AB1A98" w:rsidRDefault="00AB1A98" w:rsidP="004D2FA4">
      <w:pPr>
        <w:spacing w:line="360" w:lineRule="auto"/>
      </w:pPr>
      <w:r>
        <w:t xml:space="preserve">Firstly, installation of all the metal </w:t>
      </w:r>
      <w:r w:rsidR="001C3585">
        <w:t>accessory boxes</w:t>
      </w:r>
      <w:r>
        <w:t xml:space="preserve"> for the sockets and switches need to be screwed into place in their allocated positions that have been previously outlined. </w:t>
      </w:r>
      <w:r w:rsidR="004D65F1">
        <w:t xml:space="preserve">Next, the enclosures for the junction box and lighting need to be fitted and secured into place. After all </w:t>
      </w:r>
      <w:r w:rsidR="001C3585">
        <w:t>boxes</w:t>
      </w:r>
      <w:r w:rsidR="004D65F1">
        <w:t xml:space="preserve"> are secured into place the cab</w:t>
      </w:r>
      <w:r w:rsidR="00C42BD8">
        <w:t>l</w:t>
      </w:r>
      <w:r w:rsidR="004D65F1">
        <w:t>es need to be measured, cut</w:t>
      </w:r>
      <w:r w:rsidR="001C3585">
        <w:t xml:space="preserve"> and installed</w:t>
      </w:r>
    </w:p>
    <w:p w14:paraId="3D4141C1" w14:textId="0BD925DF" w:rsidR="00235DFA" w:rsidRDefault="00C42BD8" w:rsidP="004D2FA4">
      <w:pPr>
        <w:spacing w:line="360" w:lineRule="auto"/>
      </w:pPr>
      <w:r>
        <w:t>When the cables are being clipped into place, the requirement is to match the bends to the layout diagram provided. All clips can be installed using a hammer, they need to be suitabl</w:t>
      </w:r>
      <w:r w:rsidR="001C3585">
        <w:t>y</w:t>
      </w:r>
      <w:r>
        <w:t xml:space="preserve"> spaced apart, as well as securing the cable in place sufficiently </w:t>
      </w:r>
      <w:r w:rsidR="001C3585">
        <w:t>while dressing</w:t>
      </w:r>
      <w:r>
        <w:t xml:space="preserve"> the bends in the cable.</w:t>
      </w:r>
    </w:p>
    <w:p w14:paraId="0F3B001A" w14:textId="5F82E6E3" w:rsidR="00C42BD8" w:rsidRDefault="00CE4457" w:rsidP="004D2FA4">
      <w:pPr>
        <w:spacing w:line="360" w:lineRule="auto"/>
      </w:pPr>
      <w:r>
        <w:t>After the cables are clipped into place, they can be stripped. Wire strippers are required to carry out this task</w:t>
      </w:r>
      <w:r w:rsidR="00912D91">
        <w:t>,</w:t>
      </w:r>
      <w:r>
        <w:t xml:space="preserve"> ensuring all </w:t>
      </w:r>
      <w:r w:rsidR="001C3585">
        <w:t xml:space="preserve">installed </w:t>
      </w:r>
      <w:r>
        <w:t>wiring complie</w:t>
      </w:r>
      <w:r w:rsidR="005A324C">
        <w:t>s</w:t>
      </w:r>
      <w:r>
        <w:t xml:space="preserve"> with BS7671:2018. </w:t>
      </w:r>
      <w:r w:rsidR="005A324C">
        <w:t xml:space="preserve">The </w:t>
      </w:r>
      <w:r w:rsidR="00912D91">
        <w:t>cables</w:t>
      </w:r>
      <w:r w:rsidR="005A324C">
        <w:t xml:space="preserve"> need to be stripped allowing a suitable amount of exposed </w:t>
      </w:r>
      <w:r w:rsidR="00912D91">
        <w:t>conductor to be connected</w:t>
      </w:r>
      <w:r w:rsidR="005A324C">
        <w:t xml:space="preserve"> into the terminals, as well as enough wire for flexibility when </w:t>
      </w:r>
      <w:r w:rsidR="00912D91">
        <w:t>screwing</w:t>
      </w:r>
      <w:r w:rsidR="005A324C">
        <w:t xml:space="preserve"> the socket</w:t>
      </w:r>
      <w:r w:rsidR="00912D91">
        <w:t xml:space="preserve"> down.</w:t>
      </w:r>
      <w:r w:rsidR="005A324C">
        <w:t xml:space="preserve"> </w:t>
      </w:r>
    </w:p>
    <w:p w14:paraId="08252E9F" w14:textId="6A82DC32" w:rsidR="005A324C" w:rsidRDefault="000302D9" w:rsidP="004D2FA4">
      <w:pPr>
        <w:spacing w:line="360" w:lineRule="auto"/>
      </w:pPr>
      <w:r>
        <w:t>The circuit needs to be tested once all the wires have been terminated. Before any testing is carried out</w:t>
      </w:r>
      <w:r w:rsidR="00912D91">
        <w:t xml:space="preserve">, </w:t>
      </w:r>
      <w:r>
        <w:t>check</w:t>
      </w:r>
      <w:r w:rsidR="00912D91">
        <w:t>s</w:t>
      </w:r>
      <w:r>
        <w:t xml:space="preserve"> need to be </w:t>
      </w:r>
      <w:r w:rsidR="00912D91">
        <w:t>made</w:t>
      </w:r>
      <w:r>
        <w:t xml:space="preserve"> </w:t>
      </w:r>
      <w:r w:rsidR="00912D91">
        <w:t>to ensure that</w:t>
      </w:r>
      <w:r>
        <w:t xml:space="preserve"> all wires are secured into place correctly and into the correct terminals. </w:t>
      </w:r>
    </w:p>
    <w:p w14:paraId="0C8775DD" w14:textId="4BD25F11" w:rsidR="00D70F01" w:rsidRDefault="000302D9" w:rsidP="004D2FA4">
      <w:pPr>
        <w:spacing w:line="360" w:lineRule="auto"/>
      </w:pPr>
      <w:r>
        <w:t xml:space="preserve">A </w:t>
      </w:r>
      <w:r w:rsidR="00912D91">
        <w:t xml:space="preserve">(R1+R2) </w:t>
      </w:r>
      <w:r>
        <w:t>test is carried out to ensure that</w:t>
      </w:r>
      <w:r w:rsidR="00912D91">
        <w:t xml:space="preserve"> the resistance of the earth fault path is low enough to effectively conduct a fault current should a fault occur</w:t>
      </w:r>
      <w:r>
        <w:t xml:space="preserve">. </w:t>
      </w:r>
      <w:r w:rsidR="00912D91">
        <w:t xml:space="preserve">The </w:t>
      </w:r>
      <w:r w:rsidR="00D70F01">
        <w:t>RCD operat</w:t>
      </w:r>
      <w:r w:rsidR="00912D91">
        <w:t>ing</w:t>
      </w:r>
      <w:r w:rsidR="00D70F01">
        <w:t xml:space="preserve"> time needs to be and tested</w:t>
      </w:r>
      <w:r w:rsidR="00912D91">
        <w:t xml:space="preserve"> at one </w:t>
      </w:r>
      <w:proofErr w:type="gramStart"/>
      <w:r w:rsidR="00912D91">
        <w:t>times</w:t>
      </w:r>
      <w:proofErr w:type="gramEnd"/>
      <w:r w:rsidR="00912D91">
        <w:t xml:space="preserve"> and five times the rated operating current to ensure that the device operates within 300ms and 40ms</w:t>
      </w:r>
      <w:r w:rsidR="00FA1BB4">
        <w:t>.</w:t>
      </w:r>
      <w:r w:rsidR="00D70F01">
        <w:t xml:space="preserve"> To test the operati</w:t>
      </w:r>
      <w:r w:rsidR="00FA1BB4">
        <w:t>ng</w:t>
      </w:r>
      <w:r w:rsidR="00D70F01">
        <w:t xml:space="preserve"> time</w:t>
      </w:r>
      <w:r w:rsidR="00FA1BB4">
        <w:t xml:space="preserve"> of a 30mA RCD,</w:t>
      </w:r>
      <w:r w:rsidR="00D70F01">
        <w:t xml:space="preserve"> fault current</w:t>
      </w:r>
      <w:r w:rsidR="00FA1BB4">
        <w:t>s of 15mA, 30mA and 150mA</w:t>
      </w:r>
      <w:r w:rsidR="00D70F01">
        <w:t xml:space="preserve"> </w:t>
      </w:r>
      <w:r w:rsidR="00FA1BB4">
        <w:t>are</w:t>
      </w:r>
      <w:r w:rsidR="00D70F01">
        <w:t xml:space="preserve"> applied to the circuit</w:t>
      </w:r>
      <w:r w:rsidR="00FA1BB4">
        <w:t xml:space="preserve"> and</w:t>
      </w:r>
      <w:r w:rsidR="00D70F01">
        <w:t xml:space="preserve"> the reaction time is measured. </w:t>
      </w:r>
      <w:r w:rsidR="00FA1BB4">
        <w:t>T</w:t>
      </w:r>
      <w:r w:rsidR="00D70F01">
        <w:t xml:space="preserve">his ensures that the operation of the </w:t>
      </w:r>
      <w:r w:rsidR="00FA1BB4">
        <w:t>RCD</w:t>
      </w:r>
      <w:r w:rsidR="00D70F01">
        <w:t xml:space="preserve"> is working accurately. </w:t>
      </w:r>
    </w:p>
    <w:p w14:paraId="5D69C163" w14:textId="094DBDC5" w:rsidR="00235DFA" w:rsidRDefault="00D70F01" w:rsidP="004D2FA4">
      <w:pPr>
        <w:spacing w:line="360" w:lineRule="auto"/>
      </w:pPr>
      <w:r>
        <w:t>A polarity test is also conducted on the circuit, the result of this is either pass or fail.</w:t>
      </w:r>
    </w:p>
    <w:p w14:paraId="7E2E83EE" w14:textId="6B3E8223" w:rsidR="002E58D1" w:rsidRDefault="00B832E7" w:rsidP="004D2FA4">
      <w:pPr>
        <w:pStyle w:val="Heading2"/>
      </w:pPr>
      <w:r>
        <w:lastRenderedPageBreak/>
        <w:t xml:space="preserve"> </w:t>
      </w:r>
      <w:r w:rsidR="004D2FA4">
        <w:t xml:space="preserve"> </w:t>
      </w:r>
      <w:bookmarkStart w:id="2" w:name="_Toc104044948"/>
      <w:r w:rsidR="004D2FA4">
        <w:t>Tools List</w:t>
      </w:r>
      <w:bookmarkEnd w:id="2"/>
    </w:p>
    <w:p w14:paraId="58136E80" w14:textId="77777777" w:rsidR="008B5357" w:rsidRPr="008B5357" w:rsidRDefault="008B5357" w:rsidP="008B5357"/>
    <w:p w14:paraId="1B0D7CBD" w14:textId="3D548A9C" w:rsidR="004D2FA4" w:rsidRDefault="00D70F01" w:rsidP="00D70F01">
      <w:pPr>
        <w:pStyle w:val="ListParagraph"/>
        <w:numPr>
          <w:ilvl w:val="0"/>
          <w:numId w:val="1"/>
        </w:numPr>
        <w:spacing w:line="360" w:lineRule="auto"/>
      </w:pPr>
      <w:r>
        <w:t>Measuring tape</w:t>
      </w:r>
    </w:p>
    <w:p w14:paraId="6F5666C6" w14:textId="3F133549" w:rsidR="00D70F01" w:rsidRDefault="00D70F01" w:rsidP="00D70F01">
      <w:pPr>
        <w:pStyle w:val="ListParagraph"/>
        <w:numPr>
          <w:ilvl w:val="0"/>
          <w:numId w:val="1"/>
        </w:numPr>
        <w:spacing w:line="360" w:lineRule="auto"/>
      </w:pPr>
      <w:r>
        <w:t>Pencil</w:t>
      </w:r>
    </w:p>
    <w:p w14:paraId="6B174AC4" w14:textId="0ABDC5C7" w:rsidR="00D70F01" w:rsidRDefault="008B5357" w:rsidP="00D70F01">
      <w:pPr>
        <w:pStyle w:val="ListParagraph"/>
        <w:numPr>
          <w:ilvl w:val="0"/>
          <w:numId w:val="1"/>
        </w:numPr>
        <w:spacing w:line="360" w:lineRule="auto"/>
      </w:pPr>
      <w:r>
        <w:t>Wire strippers</w:t>
      </w:r>
    </w:p>
    <w:p w14:paraId="2D591532" w14:textId="70AAC3E3" w:rsidR="008B5357" w:rsidRDefault="008B5357" w:rsidP="00D70F01">
      <w:pPr>
        <w:pStyle w:val="ListParagraph"/>
        <w:numPr>
          <w:ilvl w:val="0"/>
          <w:numId w:val="1"/>
        </w:numPr>
        <w:spacing w:line="360" w:lineRule="auto"/>
      </w:pPr>
      <w:r>
        <w:t>Philips screwdriver</w:t>
      </w:r>
    </w:p>
    <w:p w14:paraId="6229C676" w14:textId="1E0AF484" w:rsidR="008B5357" w:rsidRDefault="008B5357" w:rsidP="00D70F01">
      <w:pPr>
        <w:pStyle w:val="ListParagraph"/>
        <w:numPr>
          <w:ilvl w:val="0"/>
          <w:numId w:val="1"/>
        </w:numPr>
        <w:spacing w:line="360" w:lineRule="auto"/>
      </w:pPr>
      <w:r>
        <w:t>Flathead screwdriver</w:t>
      </w:r>
    </w:p>
    <w:p w14:paraId="25533DC7" w14:textId="68BD3FCF" w:rsidR="008B5357" w:rsidRDefault="008B5357" w:rsidP="00D70F01">
      <w:pPr>
        <w:pStyle w:val="ListParagraph"/>
        <w:numPr>
          <w:ilvl w:val="0"/>
          <w:numId w:val="1"/>
        </w:numPr>
        <w:spacing w:line="360" w:lineRule="auto"/>
      </w:pPr>
      <w:r>
        <w:t>Hammer</w:t>
      </w:r>
    </w:p>
    <w:p w14:paraId="42524E9E" w14:textId="5E246739" w:rsidR="008B5357" w:rsidRDefault="008B5357" w:rsidP="00D70F01">
      <w:pPr>
        <w:pStyle w:val="ListParagraph"/>
        <w:numPr>
          <w:ilvl w:val="0"/>
          <w:numId w:val="1"/>
        </w:numPr>
        <w:spacing w:line="360" w:lineRule="auto"/>
      </w:pPr>
      <w:r>
        <w:t>Step ladder</w:t>
      </w:r>
    </w:p>
    <w:p w14:paraId="3598EAAC" w14:textId="09CFAFE1" w:rsidR="008B5357" w:rsidRDefault="008B5357" w:rsidP="00D70F01">
      <w:pPr>
        <w:pStyle w:val="ListParagraph"/>
        <w:numPr>
          <w:ilvl w:val="0"/>
          <w:numId w:val="1"/>
        </w:numPr>
        <w:spacing w:line="360" w:lineRule="auto"/>
      </w:pPr>
      <w:r>
        <w:t>Level</w:t>
      </w:r>
    </w:p>
    <w:p w14:paraId="3DAFEE0E" w14:textId="674C2A5D" w:rsidR="008B5357" w:rsidRDefault="008B5357" w:rsidP="00D70F01">
      <w:pPr>
        <w:pStyle w:val="ListParagraph"/>
        <w:numPr>
          <w:ilvl w:val="0"/>
          <w:numId w:val="1"/>
        </w:numPr>
        <w:spacing w:line="360" w:lineRule="auto"/>
      </w:pPr>
      <w:r>
        <w:t>Wire cutters</w:t>
      </w:r>
    </w:p>
    <w:p w14:paraId="7002149D" w14:textId="01892E17" w:rsidR="008B5357" w:rsidRDefault="008B5357" w:rsidP="00D70F01">
      <w:pPr>
        <w:pStyle w:val="ListParagraph"/>
        <w:numPr>
          <w:ilvl w:val="0"/>
          <w:numId w:val="1"/>
        </w:numPr>
        <w:spacing w:line="360" w:lineRule="auto"/>
      </w:pPr>
      <w:r>
        <w:t>Fluke 1662 Multifunction Tester</w:t>
      </w:r>
    </w:p>
    <w:p w14:paraId="06B9CD99" w14:textId="77777777" w:rsidR="00DD41D0" w:rsidRDefault="00DD41D0" w:rsidP="00DD41D0">
      <w:pPr>
        <w:pStyle w:val="ListParagraph"/>
        <w:spacing w:line="360" w:lineRule="auto"/>
      </w:pPr>
    </w:p>
    <w:p w14:paraId="128B1CC6" w14:textId="1475B4F5" w:rsidR="004D2FA4" w:rsidRDefault="004D2FA4" w:rsidP="004D2FA4">
      <w:pPr>
        <w:pStyle w:val="Heading2"/>
      </w:pPr>
      <w:bookmarkStart w:id="3" w:name="_Toc104044949"/>
      <w:r>
        <w:t>Materials List</w:t>
      </w:r>
      <w:bookmarkEnd w:id="3"/>
    </w:p>
    <w:p w14:paraId="02ABD514" w14:textId="7C831304" w:rsidR="004D2FA4" w:rsidRDefault="004D2FA4" w:rsidP="004D2FA4">
      <w:pPr>
        <w:spacing w:line="360" w:lineRule="auto"/>
      </w:pPr>
    </w:p>
    <w:p w14:paraId="4B7D7D95" w14:textId="332522BE" w:rsidR="008B5357" w:rsidRDefault="008B5357" w:rsidP="008B5357">
      <w:pPr>
        <w:pStyle w:val="ListParagraph"/>
        <w:numPr>
          <w:ilvl w:val="0"/>
          <w:numId w:val="2"/>
        </w:numPr>
        <w:spacing w:line="360" w:lineRule="auto"/>
      </w:pPr>
      <w:r>
        <w:t>CCU</w:t>
      </w:r>
      <w:r w:rsidRPr="008B5357">
        <w:t xml:space="preserve"> </w:t>
      </w:r>
      <w:r>
        <w:t>(Customer Consumer Unit)</w:t>
      </w:r>
    </w:p>
    <w:p w14:paraId="2C4C8779" w14:textId="415FC6F2" w:rsidR="008B5357" w:rsidRDefault="008B5357" w:rsidP="008B5357">
      <w:pPr>
        <w:pStyle w:val="ListParagraph"/>
        <w:numPr>
          <w:ilvl w:val="0"/>
          <w:numId w:val="2"/>
        </w:numPr>
        <w:spacing w:line="360" w:lineRule="auto"/>
      </w:pPr>
      <w:r>
        <w:t>MCB (Miniature Circuit Breaker)</w:t>
      </w:r>
    </w:p>
    <w:p w14:paraId="66AF7C96" w14:textId="7BF3F07F" w:rsidR="008B5357" w:rsidRDefault="008B5357" w:rsidP="008B5357">
      <w:pPr>
        <w:pStyle w:val="ListParagraph"/>
        <w:numPr>
          <w:ilvl w:val="0"/>
          <w:numId w:val="2"/>
        </w:numPr>
        <w:spacing w:line="360" w:lineRule="auto"/>
      </w:pPr>
      <w:r>
        <w:t xml:space="preserve">RCB </w:t>
      </w:r>
      <w:r w:rsidR="00FB2BBD">
        <w:t>(Residual Current Device)</w:t>
      </w:r>
    </w:p>
    <w:p w14:paraId="585E2827" w14:textId="761B6700" w:rsidR="00FB2BBD" w:rsidRDefault="00FB2BBD" w:rsidP="008B5357">
      <w:pPr>
        <w:pStyle w:val="ListParagraph"/>
        <w:numPr>
          <w:ilvl w:val="0"/>
          <w:numId w:val="2"/>
        </w:numPr>
        <w:spacing w:line="360" w:lineRule="auto"/>
      </w:pPr>
      <w:r>
        <w:t>X4 Socket</w:t>
      </w:r>
      <w:r w:rsidR="00814B94">
        <w:t xml:space="preserve"> Outlets</w:t>
      </w:r>
    </w:p>
    <w:p w14:paraId="0B13F0DF" w14:textId="4F8EF17A" w:rsidR="00FB2BBD" w:rsidRDefault="00FB2BBD" w:rsidP="008B5357">
      <w:pPr>
        <w:pStyle w:val="ListParagraph"/>
        <w:numPr>
          <w:ilvl w:val="0"/>
          <w:numId w:val="2"/>
        </w:numPr>
        <w:spacing w:line="360" w:lineRule="auto"/>
      </w:pPr>
      <w:r>
        <w:t>Junction Box</w:t>
      </w:r>
    </w:p>
    <w:p w14:paraId="39D2BE85" w14:textId="19D9195C" w:rsidR="00FB2BBD" w:rsidRDefault="00FB2BBD" w:rsidP="008B5357">
      <w:pPr>
        <w:pStyle w:val="ListParagraph"/>
        <w:numPr>
          <w:ilvl w:val="0"/>
          <w:numId w:val="2"/>
        </w:numPr>
        <w:spacing w:line="360" w:lineRule="auto"/>
      </w:pPr>
      <w:r>
        <w:t>Switched Fus</w:t>
      </w:r>
      <w:r w:rsidR="00221D7C">
        <w:t>ed connection unit</w:t>
      </w:r>
    </w:p>
    <w:p w14:paraId="53D7CCDB" w14:textId="36C318FE" w:rsidR="00FB2BBD" w:rsidRDefault="00FB2BBD" w:rsidP="008B5357">
      <w:pPr>
        <w:pStyle w:val="ListParagraph"/>
        <w:numPr>
          <w:ilvl w:val="0"/>
          <w:numId w:val="2"/>
        </w:numPr>
        <w:spacing w:line="360" w:lineRule="auto"/>
      </w:pPr>
      <w:r>
        <w:t>1mm</w:t>
      </w:r>
      <w:r>
        <w:rPr>
          <w:vertAlign w:val="superscript"/>
        </w:rPr>
        <w:t>2</w:t>
      </w:r>
      <w:r>
        <w:t>, 3</w:t>
      </w:r>
      <w:r>
        <w:rPr>
          <w:vertAlign w:val="superscript"/>
        </w:rPr>
        <w:t xml:space="preserve"> </w:t>
      </w:r>
      <w:r>
        <w:t>Core PVC Cable (Twin and earth)</w:t>
      </w:r>
    </w:p>
    <w:p w14:paraId="67852476" w14:textId="75A2AB53" w:rsidR="00FB2BBD" w:rsidRDefault="00FB2BBD" w:rsidP="008B5357">
      <w:pPr>
        <w:pStyle w:val="ListParagraph"/>
        <w:numPr>
          <w:ilvl w:val="0"/>
          <w:numId w:val="2"/>
        </w:numPr>
        <w:spacing w:line="360" w:lineRule="auto"/>
      </w:pPr>
      <w:r>
        <w:t>2.5mm</w:t>
      </w:r>
      <w:r>
        <w:rPr>
          <w:vertAlign w:val="superscript"/>
        </w:rPr>
        <w:t>2</w:t>
      </w:r>
      <w:r>
        <w:t xml:space="preserve">, 3 Core PVC Cable (Twin and earth) </w:t>
      </w:r>
    </w:p>
    <w:p w14:paraId="47CB1CD1" w14:textId="437F4FAC" w:rsidR="00221D7C" w:rsidRDefault="00221D7C" w:rsidP="00221D7C">
      <w:pPr>
        <w:pStyle w:val="ListParagraph"/>
        <w:numPr>
          <w:ilvl w:val="0"/>
          <w:numId w:val="2"/>
        </w:numPr>
        <w:spacing w:line="360" w:lineRule="auto"/>
      </w:pPr>
      <w:r>
        <w:t>1mm</w:t>
      </w:r>
      <w:r>
        <w:rPr>
          <w:vertAlign w:val="superscript"/>
        </w:rPr>
        <w:t>2</w:t>
      </w:r>
      <w:r>
        <w:t>, 4 Core Cable (3 Core and Earth)</w:t>
      </w:r>
    </w:p>
    <w:p w14:paraId="032544C0" w14:textId="385D318A" w:rsidR="00221D7C" w:rsidRDefault="00EF460F" w:rsidP="008B5357">
      <w:pPr>
        <w:pStyle w:val="ListParagraph"/>
        <w:numPr>
          <w:ilvl w:val="0"/>
          <w:numId w:val="2"/>
        </w:numPr>
        <w:spacing w:line="360" w:lineRule="auto"/>
      </w:pPr>
      <w:r>
        <w:t>X2 One Gang, Two Way Switch</w:t>
      </w:r>
    </w:p>
    <w:p w14:paraId="415895A0" w14:textId="138DF242" w:rsidR="00814B94" w:rsidRDefault="00814B94" w:rsidP="008B5357">
      <w:pPr>
        <w:pStyle w:val="ListParagraph"/>
        <w:numPr>
          <w:ilvl w:val="0"/>
          <w:numId w:val="2"/>
        </w:numPr>
        <w:spacing w:line="360" w:lineRule="auto"/>
      </w:pPr>
      <w:r>
        <w:t>Intermediate Switch</w:t>
      </w:r>
    </w:p>
    <w:p w14:paraId="47938174" w14:textId="6A424948" w:rsidR="00814B94" w:rsidRDefault="00221D7C" w:rsidP="008B5357">
      <w:pPr>
        <w:pStyle w:val="ListParagraph"/>
        <w:numPr>
          <w:ilvl w:val="0"/>
          <w:numId w:val="2"/>
        </w:numPr>
        <w:spacing w:line="360" w:lineRule="auto"/>
      </w:pPr>
      <w:r>
        <w:t>X2 Ceiling Rose</w:t>
      </w:r>
    </w:p>
    <w:p w14:paraId="0C023A4F" w14:textId="03FBFEA9" w:rsidR="00EF460F" w:rsidRDefault="00EF460F" w:rsidP="008B5357">
      <w:pPr>
        <w:pStyle w:val="ListParagraph"/>
        <w:numPr>
          <w:ilvl w:val="0"/>
          <w:numId w:val="2"/>
        </w:numPr>
        <w:spacing w:line="360" w:lineRule="auto"/>
      </w:pPr>
      <w:r>
        <w:t>Screws</w:t>
      </w:r>
    </w:p>
    <w:p w14:paraId="75654EAA" w14:textId="02DF2B6F" w:rsidR="00EF460F" w:rsidRDefault="00EF460F" w:rsidP="008B5357">
      <w:pPr>
        <w:pStyle w:val="ListParagraph"/>
        <w:numPr>
          <w:ilvl w:val="0"/>
          <w:numId w:val="2"/>
        </w:numPr>
        <w:spacing w:line="360" w:lineRule="auto"/>
      </w:pPr>
      <w:r>
        <w:t>Earth Sleeving</w:t>
      </w:r>
    </w:p>
    <w:p w14:paraId="4691E058" w14:textId="65587173" w:rsidR="00EF460F" w:rsidRDefault="00EF460F" w:rsidP="00EF460F">
      <w:pPr>
        <w:pStyle w:val="ListParagraph"/>
        <w:spacing w:line="360" w:lineRule="auto"/>
      </w:pPr>
    </w:p>
    <w:p w14:paraId="0D0545B0" w14:textId="77777777" w:rsidR="00EF460F" w:rsidRDefault="00EF460F" w:rsidP="00EF460F">
      <w:pPr>
        <w:pStyle w:val="ListParagraph"/>
        <w:spacing w:line="360" w:lineRule="auto"/>
      </w:pPr>
    </w:p>
    <w:p w14:paraId="2323E0D5" w14:textId="327504DA" w:rsidR="004D2FA4" w:rsidRDefault="004D2FA4" w:rsidP="004D2FA4">
      <w:pPr>
        <w:spacing w:line="360" w:lineRule="auto"/>
      </w:pPr>
    </w:p>
    <w:p w14:paraId="4E47DEE2" w14:textId="4742C39B" w:rsidR="004D2FA4" w:rsidRDefault="004D2FA4" w:rsidP="004D2FA4">
      <w:pPr>
        <w:pStyle w:val="Heading2"/>
      </w:pPr>
      <w:bookmarkStart w:id="4" w:name="_Toc104044950"/>
      <w:r>
        <w:lastRenderedPageBreak/>
        <w:t>Test Results</w:t>
      </w:r>
      <w:bookmarkEnd w:id="4"/>
      <w:r>
        <w:t xml:space="preserve"> </w:t>
      </w:r>
    </w:p>
    <w:p w14:paraId="598834ED" w14:textId="6756F20A" w:rsidR="00766D5A" w:rsidRDefault="00766D5A"/>
    <w:tbl>
      <w:tblPr>
        <w:tblStyle w:val="TableGrid"/>
        <w:tblW w:w="0" w:type="auto"/>
        <w:tblLook w:val="04A0" w:firstRow="1" w:lastRow="0" w:firstColumn="1" w:lastColumn="0" w:noHBand="0" w:noVBand="1"/>
      </w:tblPr>
      <w:tblGrid>
        <w:gridCol w:w="2405"/>
        <w:gridCol w:w="2693"/>
        <w:gridCol w:w="2835"/>
      </w:tblGrid>
      <w:tr w:rsidR="00401BE3" w14:paraId="2249A606" w14:textId="77777777" w:rsidTr="002A7AE9">
        <w:trPr>
          <w:trHeight w:val="397"/>
        </w:trPr>
        <w:tc>
          <w:tcPr>
            <w:tcW w:w="5098" w:type="dxa"/>
            <w:gridSpan w:val="2"/>
            <w:vAlign w:val="center"/>
          </w:tcPr>
          <w:p w14:paraId="7F546CEF" w14:textId="5EA0B41F" w:rsidR="00401BE3" w:rsidRDefault="00401BE3" w:rsidP="002A7AE9">
            <w:r>
              <w:t>Visual Inspection</w:t>
            </w:r>
          </w:p>
        </w:tc>
        <w:tc>
          <w:tcPr>
            <w:tcW w:w="2835" w:type="dxa"/>
            <w:vAlign w:val="center"/>
          </w:tcPr>
          <w:p w14:paraId="64E40D2D" w14:textId="0A38E01C" w:rsidR="00401BE3" w:rsidRDefault="00F70C0F" w:rsidP="002A7AE9">
            <w:r>
              <w:t>Pass</w:t>
            </w:r>
          </w:p>
        </w:tc>
      </w:tr>
      <w:tr w:rsidR="002A7AE9" w14:paraId="10EB55EA" w14:textId="77777777" w:rsidTr="002A7AE9">
        <w:trPr>
          <w:trHeight w:val="397"/>
        </w:trPr>
        <w:tc>
          <w:tcPr>
            <w:tcW w:w="2405" w:type="dxa"/>
            <w:vMerge w:val="restart"/>
            <w:vAlign w:val="center"/>
          </w:tcPr>
          <w:p w14:paraId="7E72FF08" w14:textId="072BBBF4" w:rsidR="002A7AE9" w:rsidRDefault="002A7AE9" w:rsidP="002A7AE9">
            <w:r>
              <w:t>Continuity of CPC</w:t>
            </w:r>
          </w:p>
        </w:tc>
        <w:tc>
          <w:tcPr>
            <w:tcW w:w="2693" w:type="dxa"/>
            <w:vAlign w:val="center"/>
          </w:tcPr>
          <w:p w14:paraId="1CAEC15B" w14:textId="36A8DDC5" w:rsidR="002A7AE9" w:rsidRDefault="002A7AE9" w:rsidP="002A7AE9">
            <w:r>
              <w:t>Test Lead Resistance</w:t>
            </w:r>
          </w:p>
        </w:tc>
        <w:tc>
          <w:tcPr>
            <w:tcW w:w="2835" w:type="dxa"/>
            <w:vAlign w:val="center"/>
          </w:tcPr>
          <w:p w14:paraId="773C85D0" w14:textId="0174E6C4" w:rsidR="002A7AE9" w:rsidRDefault="002A7AE9" w:rsidP="002A7AE9">
            <w:r>
              <w:t>=</w:t>
            </w:r>
            <w:r w:rsidR="00FA1BB4">
              <w:t xml:space="preserve"> Nulled by Test Meter</w:t>
            </w:r>
          </w:p>
        </w:tc>
      </w:tr>
      <w:tr w:rsidR="002A7AE9" w14:paraId="1ACA45C6" w14:textId="77777777" w:rsidTr="002A7AE9">
        <w:trPr>
          <w:trHeight w:val="397"/>
        </w:trPr>
        <w:tc>
          <w:tcPr>
            <w:tcW w:w="2405" w:type="dxa"/>
            <w:vMerge/>
            <w:vAlign w:val="center"/>
          </w:tcPr>
          <w:p w14:paraId="2F4BB67E" w14:textId="77777777" w:rsidR="002A7AE9" w:rsidRDefault="002A7AE9" w:rsidP="002A7AE9"/>
        </w:tc>
        <w:tc>
          <w:tcPr>
            <w:tcW w:w="2693" w:type="dxa"/>
            <w:vAlign w:val="center"/>
          </w:tcPr>
          <w:p w14:paraId="06A4DA5E" w14:textId="66986FD2" w:rsidR="002A7AE9" w:rsidRPr="00401BE3" w:rsidRDefault="002A7AE9" w:rsidP="002A7AE9">
            <w:r>
              <w:t>(R1 + R2)</w:t>
            </w:r>
          </w:p>
        </w:tc>
        <w:tc>
          <w:tcPr>
            <w:tcW w:w="2835" w:type="dxa"/>
            <w:vAlign w:val="center"/>
          </w:tcPr>
          <w:p w14:paraId="7D59EC69" w14:textId="52997807" w:rsidR="002A7AE9" w:rsidRDefault="002A7AE9" w:rsidP="002A7AE9">
            <w:r>
              <w:t>=</w:t>
            </w:r>
            <w:r w:rsidR="00FA1BB4">
              <w:t xml:space="preserve"> 0.09</w:t>
            </w:r>
            <w:r w:rsidR="00FA1BB4">
              <w:rPr>
                <w:rFonts w:cstheme="minorHAnsi"/>
              </w:rPr>
              <w:t>Ω</w:t>
            </w:r>
          </w:p>
        </w:tc>
      </w:tr>
      <w:tr w:rsidR="002A7AE9" w14:paraId="20912C6B" w14:textId="77777777" w:rsidTr="002A7AE9">
        <w:trPr>
          <w:trHeight w:val="397"/>
        </w:trPr>
        <w:tc>
          <w:tcPr>
            <w:tcW w:w="2405" w:type="dxa"/>
            <w:vMerge w:val="restart"/>
            <w:vAlign w:val="center"/>
          </w:tcPr>
          <w:p w14:paraId="5CE36C82" w14:textId="1755D1C3" w:rsidR="002A7AE9" w:rsidRDefault="002A7AE9" w:rsidP="002A7AE9">
            <w:r>
              <w:t>Insulation Resistance</w:t>
            </w:r>
          </w:p>
        </w:tc>
        <w:tc>
          <w:tcPr>
            <w:tcW w:w="2693" w:type="dxa"/>
            <w:vAlign w:val="center"/>
          </w:tcPr>
          <w:p w14:paraId="1BC69E2E" w14:textId="4A65B0EE" w:rsidR="002A7AE9" w:rsidRDefault="002A7AE9" w:rsidP="002A7AE9">
            <w:r>
              <w:t>Test Voltage Applied</w:t>
            </w:r>
          </w:p>
        </w:tc>
        <w:tc>
          <w:tcPr>
            <w:tcW w:w="2835" w:type="dxa"/>
            <w:vAlign w:val="center"/>
          </w:tcPr>
          <w:p w14:paraId="2DAF1438" w14:textId="6E46E20D" w:rsidR="002A7AE9" w:rsidRDefault="002A7AE9" w:rsidP="002A7AE9">
            <w:r>
              <w:t>=</w:t>
            </w:r>
            <w:r w:rsidR="00F70C0F">
              <w:t xml:space="preserve"> 500V</w:t>
            </w:r>
          </w:p>
        </w:tc>
      </w:tr>
      <w:tr w:rsidR="002A7AE9" w14:paraId="0402D8A1" w14:textId="77777777" w:rsidTr="002A7AE9">
        <w:trPr>
          <w:trHeight w:val="397"/>
        </w:trPr>
        <w:tc>
          <w:tcPr>
            <w:tcW w:w="2405" w:type="dxa"/>
            <w:vMerge/>
            <w:vAlign w:val="center"/>
          </w:tcPr>
          <w:p w14:paraId="7C61CE26" w14:textId="77777777" w:rsidR="002A7AE9" w:rsidRDefault="002A7AE9" w:rsidP="002A7AE9"/>
        </w:tc>
        <w:tc>
          <w:tcPr>
            <w:tcW w:w="2693" w:type="dxa"/>
            <w:vAlign w:val="center"/>
          </w:tcPr>
          <w:p w14:paraId="4F2E7A5F" w14:textId="1420E617" w:rsidR="002A7AE9" w:rsidRDefault="002A7AE9" w:rsidP="002A7AE9">
            <w:r>
              <w:t>Min Acceptable Value</w:t>
            </w:r>
          </w:p>
        </w:tc>
        <w:tc>
          <w:tcPr>
            <w:tcW w:w="2835" w:type="dxa"/>
            <w:vAlign w:val="center"/>
          </w:tcPr>
          <w:p w14:paraId="45195E03" w14:textId="310134A7" w:rsidR="002A7AE9" w:rsidRDefault="002A7AE9" w:rsidP="002A7AE9">
            <w:r>
              <w:t>=</w:t>
            </w:r>
            <w:r w:rsidR="00F70C0F">
              <w:t xml:space="preserve"> 1</w:t>
            </w:r>
            <w:r w:rsidR="00FA1BB4">
              <w:t>M</w:t>
            </w:r>
            <w:r w:rsidR="00B472F6" w:rsidRPr="0027473D">
              <w:rPr>
                <w:rFonts w:ascii="Calibri" w:hAnsi="Calibri" w:cs="Calibri"/>
                <w:sz w:val="24"/>
                <w:szCs w:val="24"/>
              </w:rPr>
              <w:t>Ω</w:t>
            </w:r>
          </w:p>
        </w:tc>
      </w:tr>
      <w:tr w:rsidR="002A7AE9" w14:paraId="45B4F371" w14:textId="77777777" w:rsidTr="002A7AE9">
        <w:trPr>
          <w:trHeight w:val="397"/>
        </w:trPr>
        <w:tc>
          <w:tcPr>
            <w:tcW w:w="2405" w:type="dxa"/>
            <w:vMerge/>
            <w:vAlign w:val="center"/>
          </w:tcPr>
          <w:p w14:paraId="2D46583D" w14:textId="77777777" w:rsidR="002A7AE9" w:rsidRDefault="002A7AE9" w:rsidP="002A7AE9"/>
        </w:tc>
        <w:tc>
          <w:tcPr>
            <w:tcW w:w="2693" w:type="dxa"/>
            <w:vAlign w:val="center"/>
          </w:tcPr>
          <w:p w14:paraId="7EB3EDE7" w14:textId="25185847" w:rsidR="002A7AE9" w:rsidRDefault="002A7AE9" w:rsidP="002A7AE9">
            <w:r>
              <w:t>Line to Neutral Value</w:t>
            </w:r>
          </w:p>
        </w:tc>
        <w:tc>
          <w:tcPr>
            <w:tcW w:w="2835" w:type="dxa"/>
            <w:vAlign w:val="center"/>
          </w:tcPr>
          <w:p w14:paraId="57BABDA3" w14:textId="6B089042" w:rsidR="002A7AE9" w:rsidRDefault="00B472F6" w:rsidP="002A7AE9">
            <w:r>
              <w:t>Greater than 500M</w:t>
            </w:r>
            <w:r w:rsidRPr="0027473D">
              <w:rPr>
                <w:rFonts w:ascii="Calibri" w:hAnsi="Calibri" w:cs="Calibri"/>
                <w:sz w:val="24"/>
                <w:szCs w:val="24"/>
              </w:rPr>
              <w:t>Ω</w:t>
            </w:r>
            <w:r>
              <w:t xml:space="preserve"> </w:t>
            </w:r>
          </w:p>
        </w:tc>
      </w:tr>
      <w:tr w:rsidR="002A7AE9" w14:paraId="29C11F93" w14:textId="77777777" w:rsidTr="002A7AE9">
        <w:trPr>
          <w:trHeight w:val="397"/>
        </w:trPr>
        <w:tc>
          <w:tcPr>
            <w:tcW w:w="2405" w:type="dxa"/>
            <w:vMerge/>
            <w:vAlign w:val="center"/>
          </w:tcPr>
          <w:p w14:paraId="49EC1CA1" w14:textId="77777777" w:rsidR="002A7AE9" w:rsidRDefault="002A7AE9" w:rsidP="002A7AE9"/>
        </w:tc>
        <w:tc>
          <w:tcPr>
            <w:tcW w:w="2693" w:type="dxa"/>
            <w:vAlign w:val="center"/>
          </w:tcPr>
          <w:p w14:paraId="02131985" w14:textId="412723AB" w:rsidR="002A7AE9" w:rsidRDefault="002A7AE9" w:rsidP="002A7AE9">
            <w:r>
              <w:t>Line to CPC Value</w:t>
            </w:r>
          </w:p>
        </w:tc>
        <w:tc>
          <w:tcPr>
            <w:tcW w:w="2835" w:type="dxa"/>
            <w:vAlign w:val="center"/>
          </w:tcPr>
          <w:p w14:paraId="31C6AC4E" w14:textId="724C0FD7" w:rsidR="002A7AE9" w:rsidRDefault="00B472F6" w:rsidP="002A7AE9">
            <w:r>
              <w:t>Greater than 500M</w:t>
            </w:r>
            <w:r w:rsidRPr="0027473D">
              <w:rPr>
                <w:rFonts w:ascii="Calibri" w:hAnsi="Calibri" w:cs="Calibri"/>
                <w:sz w:val="24"/>
                <w:szCs w:val="24"/>
              </w:rPr>
              <w:t>Ω</w:t>
            </w:r>
            <w:r>
              <w:t xml:space="preserve"> </w:t>
            </w:r>
          </w:p>
        </w:tc>
      </w:tr>
      <w:tr w:rsidR="002A7AE9" w14:paraId="3B809FFC" w14:textId="77777777" w:rsidTr="002A7AE9">
        <w:trPr>
          <w:trHeight w:val="397"/>
        </w:trPr>
        <w:tc>
          <w:tcPr>
            <w:tcW w:w="2405" w:type="dxa"/>
            <w:vMerge/>
            <w:vAlign w:val="center"/>
          </w:tcPr>
          <w:p w14:paraId="14F7E822" w14:textId="77777777" w:rsidR="002A7AE9" w:rsidRDefault="002A7AE9" w:rsidP="002A7AE9"/>
        </w:tc>
        <w:tc>
          <w:tcPr>
            <w:tcW w:w="2693" w:type="dxa"/>
            <w:vAlign w:val="center"/>
          </w:tcPr>
          <w:p w14:paraId="0591182D" w14:textId="36BB3807" w:rsidR="002A7AE9" w:rsidRDefault="002A7AE9" w:rsidP="002A7AE9">
            <w:r>
              <w:t>Neutral to CPC Value</w:t>
            </w:r>
          </w:p>
        </w:tc>
        <w:tc>
          <w:tcPr>
            <w:tcW w:w="2835" w:type="dxa"/>
            <w:vAlign w:val="center"/>
          </w:tcPr>
          <w:p w14:paraId="2A593630" w14:textId="1FC7CE31" w:rsidR="002A7AE9" w:rsidRDefault="00B472F6" w:rsidP="002A7AE9">
            <w:r>
              <w:t>Greater than 500M</w:t>
            </w:r>
            <w:r w:rsidRPr="0027473D">
              <w:rPr>
                <w:rFonts w:ascii="Calibri" w:hAnsi="Calibri" w:cs="Calibri"/>
                <w:sz w:val="24"/>
                <w:szCs w:val="24"/>
              </w:rPr>
              <w:t>Ω</w:t>
            </w:r>
            <w:r>
              <w:t xml:space="preserve"> </w:t>
            </w:r>
          </w:p>
        </w:tc>
      </w:tr>
      <w:tr w:rsidR="002A7AE9" w14:paraId="4F213F16" w14:textId="77777777" w:rsidTr="002A7AE9">
        <w:trPr>
          <w:trHeight w:val="397"/>
        </w:trPr>
        <w:tc>
          <w:tcPr>
            <w:tcW w:w="2405" w:type="dxa"/>
            <w:vMerge w:val="restart"/>
            <w:vAlign w:val="center"/>
          </w:tcPr>
          <w:p w14:paraId="5C05966A" w14:textId="1FD2B379" w:rsidR="002A7AE9" w:rsidRDefault="002A7AE9" w:rsidP="002A7AE9">
            <w:r>
              <w:t>30mA RCD Test</w:t>
            </w:r>
          </w:p>
        </w:tc>
        <w:tc>
          <w:tcPr>
            <w:tcW w:w="2693" w:type="dxa"/>
            <w:vAlign w:val="center"/>
          </w:tcPr>
          <w:p w14:paraId="5D684882" w14:textId="33A01C44" w:rsidR="002A7AE9" w:rsidRDefault="002A7AE9" w:rsidP="002A7AE9">
            <w:r>
              <w:t>½ x</w:t>
            </w:r>
          </w:p>
        </w:tc>
        <w:tc>
          <w:tcPr>
            <w:tcW w:w="2835" w:type="dxa"/>
            <w:vAlign w:val="center"/>
          </w:tcPr>
          <w:p w14:paraId="04B28191" w14:textId="7EA82CDC" w:rsidR="002A7AE9" w:rsidRDefault="002A7AE9" w:rsidP="002A7AE9">
            <w:r>
              <w:t>=</w:t>
            </w:r>
            <w:r w:rsidR="00F70C0F">
              <w:t xml:space="preserve"> Fail</w:t>
            </w:r>
            <w:r w:rsidR="00FA1BB4">
              <w:t xml:space="preserve"> to operate (Correct)</w:t>
            </w:r>
          </w:p>
        </w:tc>
      </w:tr>
      <w:tr w:rsidR="002A7AE9" w14:paraId="73581C66" w14:textId="77777777" w:rsidTr="002A7AE9">
        <w:trPr>
          <w:trHeight w:val="397"/>
        </w:trPr>
        <w:tc>
          <w:tcPr>
            <w:tcW w:w="2405" w:type="dxa"/>
            <w:vMerge/>
            <w:vAlign w:val="center"/>
          </w:tcPr>
          <w:p w14:paraId="6D73F913" w14:textId="77777777" w:rsidR="002A7AE9" w:rsidRDefault="002A7AE9" w:rsidP="002A7AE9"/>
        </w:tc>
        <w:tc>
          <w:tcPr>
            <w:tcW w:w="2693" w:type="dxa"/>
            <w:vAlign w:val="center"/>
          </w:tcPr>
          <w:p w14:paraId="1527372E" w14:textId="0421669E" w:rsidR="002A7AE9" w:rsidRDefault="002A7AE9" w:rsidP="002A7AE9">
            <w:r>
              <w:t>1 x</w:t>
            </w:r>
          </w:p>
        </w:tc>
        <w:tc>
          <w:tcPr>
            <w:tcW w:w="2835" w:type="dxa"/>
            <w:vAlign w:val="center"/>
          </w:tcPr>
          <w:p w14:paraId="1C7C9B22" w14:textId="22D16490" w:rsidR="002A7AE9" w:rsidRDefault="002A7AE9" w:rsidP="002A7AE9">
            <w:r>
              <w:t>=</w:t>
            </w:r>
            <w:r w:rsidR="00F70C0F">
              <w:t xml:space="preserve"> 18.9 </w:t>
            </w:r>
            <w:proofErr w:type="spellStart"/>
            <w:r w:rsidR="00F70C0F">
              <w:t>ms</w:t>
            </w:r>
            <w:proofErr w:type="spellEnd"/>
          </w:p>
        </w:tc>
      </w:tr>
      <w:tr w:rsidR="002A7AE9" w14:paraId="5C8BD4DF" w14:textId="77777777" w:rsidTr="002A7AE9">
        <w:trPr>
          <w:trHeight w:val="397"/>
        </w:trPr>
        <w:tc>
          <w:tcPr>
            <w:tcW w:w="2405" w:type="dxa"/>
            <w:vMerge/>
            <w:vAlign w:val="center"/>
          </w:tcPr>
          <w:p w14:paraId="29245FF6" w14:textId="77777777" w:rsidR="002A7AE9" w:rsidRDefault="002A7AE9" w:rsidP="002A7AE9"/>
        </w:tc>
        <w:tc>
          <w:tcPr>
            <w:tcW w:w="2693" w:type="dxa"/>
            <w:vAlign w:val="center"/>
          </w:tcPr>
          <w:p w14:paraId="73821869" w14:textId="049472F5" w:rsidR="002A7AE9" w:rsidRDefault="002A7AE9" w:rsidP="002A7AE9">
            <w:r>
              <w:t xml:space="preserve">5 x </w:t>
            </w:r>
          </w:p>
        </w:tc>
        <w:tc>
          <w:tcPr>
            <w:tcW w:w="2835" w:type="dxa"/>
            <w:vAlign w:val="center"/>
          </w:tcPr>
          <w:p w14:paraId="60EF6F40" w14:textId="5D5E41F4" w:rsidR="002A7AE9" w:rsidRDefault="002A7AE9" w:rsidP="002A7AE9">
            <w:r>
              <w:t>=</w:t>
            </w:r>
            <w:r w:rsidR="00F70C0F">
              <w:t xml:space="preserve"> 19.2 </w:t>
            </w:r>
            <w:proofErr w:type="spellStart"/>
            <w:r w:rsidR="00F70C0F">
              <w:t>ms</w:t>
            </w:r>
            <w:proofErr w:type="spellEnd"/>
          </w:p>
        </w:tc>
      </w:tr>
      <w:tr w:rsidR="005519A8" w14:paraId="3E8BC7A4" w14:textId="77777777" w:rsidTr="002A7AE9">
        <w:trPr>
          <w:trHeight w:val="397"/>
        </w:trPr>
        <w:tc>
          <w:tcPr>
            <w:tcW w:w="5098" w:type="dxa"/>
            <w:gridSpan w:val="2"/>
            <w:vAlign w:val="center"/>
          </w:tcPr>
          <w:p w14:paraId="1AAE8049" w14:textId="71C84EC0" w:rsidR="005519A8" w:rsidRDefault="005519A8" w:rsidP="002A7AE9">
            <w:r>
              <w:t>Polarity Test</w:t>
            </w:r>
          </w:p>
        </w:tc>
        <w:tc>
          <w:tcPr>
            <w:tcW w:w="2835" w:type="dxa"/>
            <w:vAlign w:val="center"/>
          </w:tcPr>
          <w:p w14:paraId="337C31B5" w14:textId="778F712F" w:rsidR="005519A8" w:rsidRDefault="00F70C0F" w:rsidP="002A7AE9">
            <w:r>
              <w:t>Pass</w:t>
            </w:r>
          </w:p>
        </w:tc>
      </w:tr>
    </w:tbl>
    <w:p w14:paraId="0D905695" w14:textId="1268DCC7" w:rsidR="004D2FA4" w:rsidRDefault="004D2FA4"/>
    <w:p w14:paraId="5CDAAE5B" w14:textId="7B14AF90" w:rsidR="002A7AE9" w:rsidRPr="00FA1BB4" w:rsidRDefault="002A7AE9">
      <w:pPr>
        <w:rPr>
          <w:u w:val="single"/>
        </w:rPr>
      </w:pPr>
      <w:r w:rsidRPr="00FA1BB4">
        <w:rPr>
          <w:u w:val="single"/>
        </w:rPr>
        <w:t>Comments</w:t>
      </w:r>
      <w:r w:rsidR="00F70C0F" w:rsidRPr="00FA1BB4">
        <w:rPr>
          <w:u w:val="single"/>
        </w:rPr>
        <w:t xml:space="preserve"> </w:t>
      </w:r>
    </w:p>
    <w:p w14:paraId="63A023B1" w14:textId="2C694937" w:rsidR="00B472F6" w:rsidRDefault="00FA1BB4">
      <w:r>
        <w:t xml:space="preserve">Test Equipment: </w:t>
      </w:r>
      <w:r w:rsidR="00742F8D">
        <w:t>BSEN61010</w:t>
      </w:r>
    </w:p>
    <w:p w14:paraId="605337D3" w14:textId="3A1C56FB" w:rsidR="00742F8D" w:rsidRDefault="00742F8D">
      <w:r>
        <w:t>Test Leads: HSE GS38</w:t>
      </w:r>
    </w:p>
    <w:p w14:paraId="6C41B53F" w14:textId="544498D4" w:rsidR="00E130BB" w:rsidRDefault="00E130BB">
      <w:r>
        <w:t>To carry out the Step 1 testing of the circuit, the end to end resistance of the line, neutral and circuit protective conductors is measured and recorded.</w:t>
      </w:r>
    </w:p>
    <w:p w14:paraId="2F9EB5A4" w14:textId="77777777" w:rsidR="00E130BB" w:rsidRDefault="007B29B0">
      <w:r>
        <w:t xml:space="preserve">To carry out the </w:t>
      </w:r>
      <w:r w:rsidR="00E130BB">
        <w:t xml:space="preserve">Step 2 </w:t>
      </w:r>
      <w:r>
        <w:t xml:space="preserve">testing on the circuit the outgoing line to the incoming neutral and the outgoing neutral to the incoming line </w:t>
      </w:r>
      <w:r w:rsidR="00E130BB">
        <w:t>is connected in a figure 8 arrangement creating a</w:t>
      </w:r>
      <w:r>
        <w:t xml:space="preserve"> loop</w:t>
      </w:r>
      <w:r w:rsidR="00E130BB">
        <w:t>. T</w:t>
      </w:r>
      <w:r>
        <w:t xml:space="preserve">his testing methods </w:t>
      </w:r>
      <w:r w:rsidR="00E130BB">
        <w:t>is</w:t>
      </w:r>
      <w:r>
        <w:t xml:space="preserve"> used to </w:t>
      </w:r>
      <w:r w:rsidR="00E130BB">
        <w:t>measure</w:t>
      </w:r>
      <w:r>
        <w:t xml:space="preserve"> the resistance value</w:t>
      </w:r>
      <w:r w:rsidR="00E130BB">
        <w:t xml:space="preserve"> of</w:t>
      </w:r>
      <w:r w:rsidR="004F5193">
        <w:t xml:space="preserve"> (r1 + </w:t>
      </w:r>
      <w:proofErr w:type="spellStart"/>
      <w:r w:rsidR="004F5193">
        <w:t>rn</w:t>
      </w:r>
      <w:proofErr w:type="spellEnd"/>
      <w:r w:rsidR="004F5193">
        <w:t>)</w:t>
      </w:r>
      <w:r>
        <w:t xml:space="preserve"> at the socket outlets.</w:t>
      </w:r>
      <w:r w:rsidR="004F5193">
        <w:t xml:space="preserve"> </w:t>
      </w:r>
    </w:p>
    <w:p w14:paraId="60F3F420" w14:textId="04B7B2D1" w:rsidR="00742F8D" w:rsidRDefault="00BD7093">
      <w:r>
        <w:t xml:space="preserve">To carry out the Step 3 testing, the </w:t>
      </w:r>
      <w:r w:rsidR="004F5193">
        <w:t xml:space="preserve">(R1 + R2) </w:t>
      </w:r>
      <w:r>
        <w:t xml:space="preserve">method </w:t>
      </w:r>
      <w:r w:rsidR="00E130BB">
        <w:t xml:space="preserve">is used to measure the resistance of the line and </w:t>
      </w:r>
      <w:proofErr w:type="spellStart"/>
      <w:r w:rsidR="00E130BB">
        <w:t>cpc</w:t>
      </w:r>
      <w:proofErr w:type="spellEnd"/>
      <w:r w:rsidR="00E130BB">
        <w:t xml:space="preserve"> connected in a figure 8 arrangement. This measurement ensures that the resistance of these interconnected conductors is low enough to operate correctly under earth fault conditions.</w:t>
      </w:r>
    </w:p>
    <w:p w14:paraId="1653B805" w14:textId="1E37BB46" w:rsidR="00BD7093" w:rsidRDefault="00BD7093">
      <w:r>
        <w:t>The measurement taken at each socket outlet will be</w:t>
      </w:r>
      <w:r w:rsidR="00750DCC">
        <w:t xml:space="preserve"> approximately ¼ of the sum of the end to end values of line and CPC recorded in Step 1.</w:t>
      </w:r>
    </w:p>
    <w:p w14:paraId="358926DF" w14:textId="221D59BA" w:rsidR="00F16F04" w:rsidRDefault="00F16F04" w:rsidP="00F16F04">
      <w:pPr>
        <w:spacing w:line="360" w:lineRule="auto"/>
      </w:pPr>
      <w:r>
        <w:t>RCD testing</w:t>
      </w:r>
      <w:r w:rsidR="00750DCC">
        <w:t xml:space="preserve"> i</w:t>
      </w:r>
      <w:r>
        <w:t xml:space="preserve">s carried out by applying a fault current to the circuit. As shown in the results table </w:t>
      </w:r>
      <w:r w:rsidR="004F5193">
        <w:t>three</w:t>
      </w:r>
      <w:r>
        <w:t xml:space="preserve"> fault currents </w:t>
      </w:r>
      <w:r w:rsidR="00ED4578">
        <w:t xml:space="preserve">rated at ½ x, 1 x and 5 x the rated tripping current of the RCD are applied using a proprietary test instrument. </w:t>
      </w:r>
      <w:r>
        <w:t xml:space="preserve"> </w:t>
      </w:r>
    </w:p>
    <w:p w14:paraId="0A04D1F6" w14:textId="77777777" w:rsidR="00ED4578" w:rsidRDefault="00F16F04" w:rsidP="00F16F04">
      <w:pPr>
        <w:spacing w:line="360" w:lineRule="auto"/>
      </w:pPr>
      <w:r>
        <w:t xml:space="preserve">An earth fault loop impedance test </w:t>
      </w:r>
      <w:r w:rsidR="00ED4578">
        <w:t>i</w:t>
      </w:r>
      <w:r>
        <w:t>s carried out</w:t>
      </w:r>
      <w:r w:rsidR="004F5193">
        <w:t xml:space="preserve"> to ensure that</w:t>
      </w:r>
      <w:r>
        <w:t xml:space="preserve"> the circuit complies with BS7671</w:t>
      </w:r>
      <w:r w:rsidR="00ED4578">
        <w:t>:2018</w:t>
      </w:r>
      <w:r>
        <w:t xml:space="preserve">. This is achieved by testing </w:t>
      </w:r>
      <w:r w:rsidR="00ED4578">
        <w:t>at the supply terminals of the main switch and the disconnected earthing conductor.</w:t>
      </w:r>
      <w:r>
        <w:t xml:space="preserve"> </w:t>
      </w:r>
      <w:r w:rsidR="00ED4578">
        <w:t xml:space="preserve">Further tests are carried out at every point in </w:t>
      </w:r>
      <w:r>
        <w:t xml:space="preserve">the circuit. </w:t>
      </w:r>
    </w:p>
    <w:p w14:paraId="1C533525" w14:textId="4EB4D2B9" w:rsidR="00F16F04" w:rsidRDefault="00F16F04" w:rsidP="00F16F04">
      <w:pPr>
        <w:spacing w:line="360" w:lineRule="auto"/>
      </w:pPr>
      <w:r>
        <w:t xml:space="preserve">A low ohm’s value was </w:t>
      </w:r>
      <w:r w:rsidR="004F5193">
        <w:t>read giving satisfactory results.</w:t>
      </w:r>
      <w:r>
        <w:t xml:space="preserve"> </w:t>
      </w:r>
    </w:p>
    <w:p w14:paraId="3D0E577A" w14:textId="69A500B7" w:rsidR="007B29B0" w:rsidRDefault="007B29B0"/>
    <w:p w14:paraId="1DE91B91" w14:textId="12D34193" w:rsidR="002A7AE9" w:rsidRDefault="002A7AE9"/>
    <w:p w14:paraId="4D876B36" w14:textId="2E96FC89" w:rsidR="00B805B2" w:rsidRDefault="00B805B2">
      <w:r>
        <w:br w:type="page"/>
      </w:r>
    </w:p>
    <w:p w14:paraId="21F81253" w14:textId="77777777" w:rsidR="00195422" w:rsidRDefault="00B805B2" w:rsidP="00195422">
      <w:pPr>
        <w:pStyle w:val="Heading1"/>
      </w:pPr>
      <w:bookmarkStart w:id="5" w:name="_Toc104044951"/>
      <w:r>
        <w:lastRenderedPageBreak/>
        <w:t>Circuit Diagram of a Ring Final Circuit</w:t>
      </w:r>
      <w:bookmarkEnd w:id="5"/>
      <w:r>
        <w:t xml:space="preserve"> </w:t>
      </w:r>
    </w:p>
    <w:p w14:paraId="7162F001" w14:textId="06A102B9" w:rsidR="002A7AE9" w:rsidRDefault="00B805B2" w:rsidP="00195422">
      <w:r w:rsidRPr="00195422">
        <w:t>with spurs and a switched fused spur controlling a 2-way switched lighting circuit.</w:t>
      </w:r>
    </w:p>
    <w:p w14:paraId="69F21EF7" w14:textId="58A97022" w:rsidR="007D30F5" w:rsidRDefault="007D30F5" w:rsidP="00195422"/>
    <w:p w14:paraId="05FBDFCC" w14:textId="2AC54630" w:rsidR="0015204E" w:rsidRDefault="0015204E">
      <w:r>
        <w:rPr>
          <w:noProof/>
        </w:rPr>
        <w:drawing>
          <wp:inline distT="0" distB="0" distL="0" distR="0" wp14:anchorId="50BBF760" wp14:editId="3B563F6C">
            <wp:extent cx="5731510" cy="696214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stretch>
                      <a:fillRect/>
                    </a:stretch>
                  </pic:blipFill>
                  <pic:spPr>
                    <a:xfrm>
                      <a:off x="0" y="0"/>
                      <a:ext cx="5731510" cy="6962140"/>
                    </a:xfrm>
                    <a:prstGeom prst="rect">
                      <a:avLst/>
                    </a:prstGeom>
                  </pic:spPr>
                </pic:pic>
              </a:graphicData>
            </a:graphic>
          </wp:inline>
        </w:drawing>
      </w:r>
    </w:p>
    <w:p w14:paraId="6D22784D" w14:textId="1EDE2191" w:rsidR="0015204E" w:rsidRPr="0015204E" w:rsidRDefault="0015204E" w:rsidP="0015204E">
      <w:pPr>
        <w:jc w:val="center"/>
        <w:rPr>
          <w:i/>
          <w:iCs/>
        </w:rPr>
      </w:pPr>
      <w:r w:rsidRPr="0015204E">
        <w:rPr>
          <w:i/>
          <w:iCs/>
        </w:rPr>
        <w:t>Figure A – Circuit Diagram</w:t>
      </w:r>
    </w:p>
    <w:p w14:paraId="4ABA6B9A" w14:textId="02696A3A" w:rsidR="0015204E" w:rsidRDefault="0015204E">
      <w:r>
        <w:t>Refer to Appendix A for PDF copy.</w:t>
      </w:r>
    </w:p>
    <w:p w14:paraId="5455F50A" w14:textId="76CBDD76" w:rsidR="008541BA" w:rsidRDefault="008541BA">
      <w:pPr>
        <w:rPr>
          <w:rFonts w:asciiTheme="majorHAnsi" w:eastAsiaTheme="majorEastAsia" w:hAnsiTheme="majorHAnsi" w:cstheme="majorBidi"/>
          <w:color w:val="2F5496" w:themeColor="accent1" w:themeShade="BF"/>
          <w:sz w:val="32"/>
          <w:szCs w:val="32"/>
        </w:rPr>
      </w:pPr>
      <w:r>
        <w:br w:type="page"/>
      </w:r>
    </w:p>
    <w:p w14:paraId="3FC9AAE4" w14:textId="693F23B8" w:rsidR="00076555" w:rsidRDefault="00076555" w:rsidP="00076555">
      <w:pPr>
        <w:pStyle w:val="Heading1"/>
      </w:pPr>
      <w:bookmarkStart w:id="6" w:name="_Toc104044952"/>
      <w:r>
        <w:lastRenderedPageBreak/>
        <w:t>Wiring Diagram of a Ring Final Circuit</w:t>
      </w:r>
      <w:bookmarkEnd w:id="6"/>
      <w:r>
        <w:t xml:space="preserve"> </w:t>
      </w:r>
    </w:p>
    <w:p w14:paraId="7D4133BF" w14:textId="0781071C" w:rsidR="00A12AE1" w:rsidRDefault="00A12AE1" w:rsidP="00A12AE1">
      <w:r>
        <w:rPr>
          <w:noProof/>
        </w:rPr>
        <w:drawing>
          <wp:anchor distT="0" distB="0" distL="114300" distR="114300" simplePos="0" relativeHeight="251663360" behindDoc="0" locked="0" layoutInCell="1" allowOverlap="1" wp14:anchorId="41F23C39" wp14:editId="2BF1F8CF">
            <wp:simplePos x="0" y="0"/>
            <wp:positionH relativeFrom="margin">
              <wp:align>center</wp:align>
            </wp:positionH>
            <wp:positionV relativeFrom="paragraph">
              <wp:posOffset>332105</wp:posOffset>
            </wp:positionV>
            <wp:extent cx="6722745" cy="7334250"/>
            <wp:effectExtent l="0" t="0" r="190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722745" cy="7334250"/>
                    </a:xfrm>
                    <a:prstGeom prst="rect">
                      <a:avLst/>
                    </a:prstGeom>
                  </pic:spPr>
                </pic:pic>
              </a:graphicData>
            </a:graphic>
            <wp14:sizeRelH relativeFrom="page">
              <wp14:pctWidth>0</wp14:pctWidth>
            </wp14:sizeRelH>
            <wp14:sizeRelV relativeFrom="page">
              <wp14:pctHeight>0</wp14:pctHeight>
            </wp14:sizeRelV>
          </wp:anchor>
        </w:drawing>
      </w:r>
      <w:r w:rsidR="00076555" w:rsidRPr="00195422">
        <w:t>with spurs and a switched fused spur controlling a 2-way switched lighting circuit.</w:t>
      </w:r>
    </w:p>
    <w:p w14:paraId="2BD63BEC" w14:textId="67BD22B9" w:rsidR="002537C7" w:rsidRPr="008541BA" w:rsidRDefault="008541BA" w:rsidP="008541BA">
      <w:pPr>
        <w:jc w:val="center"/>
        <w:rPr>
          <w:i/>
          <w:iCs/>
        </w:rPr>
      </w:pPr>
      <w:r w:rsidRPr="008541BA">
        <w:rPr>
          <w:i/>
          <w:iCs/>
        </w:rPr>
        <w:t xml:space="preserve">Figure </w:t>
      </w:r>
      <w:r>
        <w:rPr>
          <w:i/>
          <w:iCs/>
        </w:rPr>
        <w:t>B</w:t>
      </w:r>
      <w:r w:rsidRPr="008541BA">
        <w:rPr>
          <w:i/>
          <w:iCs/>
        </w:rPr>
        <w:t xml:space="preserve"> – Wiring Diagram</w:t>
      </w:r>
    </w:p>
    <w:p w14:paraId="3DB89C96" w14:textId="211CF576" w:rsidR="009D3AA6" w:rsidRDefault="008541BA">
      <w:pPr>
        <w:rPr>
          <w:rFonts w:asciiTheme="majorHAnsi" w:eastAsiaTheme="majorEastAsia" w:hAnsiTheme="majorHAnsi" w:cstheme="majorBidi"/>
          <w:color w:val="2F5496" w:themeColor="accent1" w:themeShade="BF"/>
          <w:sz w:val="32"/>
          <w:szCs w:val="32"/>
        </w:rPr>
      </w:pPr>
      <w:r>
        <w:t>Refer to Appendix B for PDF copy</w:t>
      </w:r>
      <w:r w:rsidR="0015204E">
        <w:t>.</w:t>
      </w:r>
      <w:r w:rsidR="009D3AA6">
        <w:br w:type="page"/>
      </w:r>
    </w:p>
    <w:p w14:paraId="3A414D5B" w14:textId="2FA08FC7" w:rsidR="002537C7" w:rsidRDefault="002537C7" w:rsidP="002537C7">
      <w:pPr>
        <w:pStyle w:val="Heading1"/>
      </w:pPr>
      <w:bookmarkStart w:id="7" w:name="_Toc104044953"/>
      <w:r>
        <w:lastRenderedPageBreak/>
        <w:t>Section B</w:t>
      </w:r>
      <w:bookmarkEnd w:id="7"/>
    </w:p>
    <w:p w14:paraId="2C2E8B2A" w14:textId="25F80159" w:rsidR="002537C7" w:rsidRDefault="002537C7" w:rsidP="002537C7">
      <w:pPr>
        <w:pStyle w:val="Heading2"/>
      </w:pPr>
      <w:bookmarkStart w:id="8" w:name="_Toc104044954"/>
      <w:r>
        <w:t>Question 1</w:t>
      </w:r>
      <w:bookmarkEnd w:id="8"/>
    </w:p>
    <w:p w14:paraId="23C0FABC" w14:textId="11809538" w:rsidR="002537C7" w:rsidRDefault="002537C7" w:rsidP="002537C7">
      <w:pPr>
        <w:pStyle w:val="ListParagraph"/>
        <w:numPr>
          <w:ilvl w:val="0"/>
          <w:numId w:val="4"/>
        </w:numPr>
      </w:pPr>
      <w:r>
        <w:t>The fuse in figure 1</w:t>
      </w:r>
      <w:r w:rsidR="00907F00">
        <w:t>.1</w:t>
      </w:r>
      <w:r>
        <w:t xml:space="preserve"> are BS88 Type 2</w:t>
      </w:r>
    </w:p>
    <w:p w14:paraId="6E0ABDFC" w14:textId="77777777" w:rsidR="002537C7" w:rsidRDefault="002537C7" w:rsidP="002537C7">
      <w:pPr>
        <w:pStyle w:val="ListParagraph"/>
      </w:pPr>
    </w:p>
    <w:p w14:paraId="7D6331C5" w14:textId="068E1747" w:rsidR="002537C7" w:rsidRDefault="00954E8B" w:rsidP="002537C7">
      <w:pPr>
        <w:pStyle w:val="ListParagraph"/>
        <w:numPr>
          <w:ilvl w:val="0"/>
          <w:numId w:val="5"/>
        </w:numPr>
      </w:pPr>
      <w:r>
        <w:t>Explain why it is important to achieve discrimination between fuses A and B</w:t>
      </w:r>
    </w:p>
    <w:p w14:paraId="141FA10A" w14:textId="1C71B07C" w:rsidR="00795174" w:rsidRDefault="00795174" w:rsidP="00795174">
      <w:pPr>
        <w:pStyle w:val="ListParagraph"/>
        <w:ind w:left="1440"/>
      </w:pPr>
    </w:p>
    <w:p w14:paraId="508C5332" w14:textId="67805B7B" w:rsidR="00795174" w:rsidRPr="00F33EFE" w:rsidRDefault="00795174" w:rsidP="00C20A61">
      <w:pPr>
        <w:pStyle w:val="ListParagraph"/>
        <w:spacing w:line="360" w:lineRule="auto"/>
        <w:ind w:left="1440"/>
        <w:rPr>
          <w:i/>
          <w:iCs/>
        </w:rPr>
      </w:pPr>
      <w:r>
        <w:t>The importance to achieve discrimination between fuses A and B is to minimise any chance of undesirable tripping of the protective devices within the system, as well as to reduce unwanted interruption to the circuit when it is put under fault conditions. As illustrated in figure 1.1, when a fault is applied to fuse B, fuse B needs to be able to</w:t>
      </w:r>
      <w:r w:rsidR="00777EF7">
        <w:t xml:space="preserve"> disconnect to prevent </w:t>
      </w:r>
      <w:r w:rsidR="00E920E5">
        <w:t>fuse A from tripping. In a case where fuse B does not disconnect from the circuit when it trips, fuse A will trip which will consequently cause the rest of the circuit to trip, this can cause major issues within the circuit, for example if there is important equipment operating from the other half of the circuit, then by the circuit tripping fuse A as well as fuse B</w:t>
      </w:r>
      <w:r w:rsidR="00F33EFE">
        <w:t xml:space="preserve"> will cause all equipment to disconnect</w:t>
      </w:r>
      <w:r w:rsidR="00F33EFE" w:rsidRPr="00F33EFE">
        <w:rPr>
          <w:i/>
          <w:iCs/>
        </w:rPr>
        <w:t>. “Discrimination is the practice of selecting protective devices and adjusting their settings in order to limit interruption to electrical installations under fault conditions. When the devices in a distribution path are ‘coordinated’ it reduces nuisance tripping and makes it easier to identify where a fault has occurred. It is therefore also referred to as selective co-ordination.” (An. Unsworth).</w:t>
      </w:r>
    </w:p>
    <w:p w14:paraId="58CF3E2C" w14:textId="77777777" w:rsidR="002537C7" w:rsidRDefault="002537C7" w:rsidP="002537C7">
      <w:pPr>
        <w:pStyle w:val="ListParagraph"/>
        <w:ind w:left="1440"/>
      </w:pPr>
    </w:p>
    <w:p w14:paraId="3FE27780" w14:textId="77777777" w:rsidR="008B20CE" w:rsidRPr="002D287F" w:rsidRDefault="008B20CE" w:rsidP="008B20CE">
      <w:pPr>
        <w:pStyle w:val="ListParagraph"/>
        <w:numPr>
          <w:ilvl w:val="0"/>
          <w:numId w:val="5"/>
        </w:numPr>
      </w:pPr>
      <w:r>
        <w:t xml:space="preserve">To consider the time-current characteristics of fuses A and B, the relevant tables need to be used to determine the disconnection times that caused by the fault current of 300A, the appropriate tables that need to be used are from BS7671:2018, these tables have been used within figure 1.2 and 1.3 to find the time-current characteristics of fuse A and B. Fuse A rated at 63A will operate within 3.5 seconds when a fault current is applied, whereas fuse B rated at 32A will operate within 0.12 seconds when a fault current is applied. </w:t>
      </w:r>
    </w:p>
    <w:p w14:paraId="4A3C07E2" w14:textId="2F3E0FA8" w:rsidR="002537C7" w:rsidRDefault="002537C7" w:rsidP="008B20CE">
      <w:pPr>
        <w:pStyle w:val="ListParagraph"/>
        <w:ind w:left="1440"/>
      </w:pPr>
    </w:p>
    <w:p w14:paraId="550F6254" w14:textId="5CE757C6" w:rsidR="002537C7" w:rsidRDefault="00D62B76" w:rsidP="00D62B76">
      <w:pPr>
        <w:pStyle w:val="ListParagraph"/>
        <w:ind w:left="1440"/>
        <w:jc w:val="center"/>
      </w:pPr>
      <w:r>
        <w:rPr>
          <w:noProof/>
        </w:rPr>
        <w:drawing>
          <wp:inline distT="0" distB="0" distL="0" distR="0" wp14:anchorId="3BA56A3C" wp14:editId="7F4032BC">
            <wp:extent cx="4690157" cy="1772534"/>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10"/>
                    <a:srcRect t="16147" b="13273"/>
                    <a:stretch/>
                  </pic:blipFill>
                  <pic:spPr bwMode="auto">
                    <a:xfrm>
                      <a:off x="0" y="0"/>
                      <a:ext cx="4702134" cy="1777060"/>
                    </a:xfrm>
                    <a:prstGeom prst="rect">
                      <a:avLst/>
                    </a:prstGeom>
                    <a:ln>
                      <a:noFill/>
                    </a:ln>
                    <a:extLst>
                      <a:ext uri="{53640926-AAD7-44D8-BBD7-CCE9431645EC}">
                        <a14:shadowObscured xmlns:a14="http://schemas.microsoft.com/office/drawing/2010/main"/>
                      </a:ext>
                    </a:extLst>
                  </pic:spPr>
                </pic:pic>
              </a:graphicData>
            </a:graphic>
          </wp:inline>
        </w:drawing>
      </w:r>
    </w:p>
    <w:p w14:paraId="321F1BF9" w14:textId="408F7C8D" w:rsidR="00D62B76" w:rsidRDefault="00D62B76" w:rsidP="00D62B76">
      <w:pPr>
        <w:pStyle w:val="ListParagraph"/>
        <w:ind w:left="1440"/>
        <w:jc w:val="center"/>
        <w:rPr>
          <w:i/>
          <w:iCs/>
        </w:rPr>
      </w:pPr>
      <w:r w:rsidRPr="00D62B76">
        <w:rPr>
          <w:i/>
          <w:iCs/>
        </w:rPr>
        <w:t>Figure 1.1</w:t>
      </w:r>
    </w:p>
    <w:p w14:paraId="525AF0F4" w14:textId="7E9B6F6E" w:rsidR="0013614C" w:rsidRPr="002D287F" w:rsidRDefault="0013614C" w:rsidP="002D287F">
      <w:pPr>
        <w:jc w:val="center"/>
        <w:rPr>
          <w:i/>
          <w:iCs/>
        </w:rPr>
      </w:pPr>
      <w:r w:rsidRPr="002D287F">
        <w:rPr>
          <w:i/>
          <w:iCs/>
          <w:noProof/>
        </w:rPr>
        <w:lastRenderedPageBreak/>
        <w:drawing>
          <wp:inline distT="0" distB="0" distL="0" distR="0" wp14:anchorId="14278F3F" wp14:editId="5686709F">
            <wp:extent cx="3977186" cy="5895719"/>
            <wp:effectExtent l="0" t="6667" r="0" b="0"/>
            <wp:docPr id="11" name="Picture 1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with low confidence"/>
                    <pic:cNvPicPr/>
                  </pic:nvPicPr>
                  <pic:blipFill>
                    <a:blip r:embed="rId11"/>
                    <a:stretch>
                      <a:fillRect/>
                    </a:stretch>
                  </pic:blipFill>
                  <pic:spPr>
                    <a:xfrm rot="5400000">
                      <a:off x="0" y="0"/>
                      <a:ext cx="3992079" cy="5917795"/>
                    </a:xfrm>
                    <a:prstGeom prst="rect">
                      <a:avLst/>
                    </a:prstGeom>
                  </pic:spPr>
                </pic:pic>
              </a:graphicData>
            </a:graphic>
          </wp:inline>
        </w:drawing>
      </w:r>
    </w:p>
    <w:p w14:paraId="2C0ECFD7" w14:textId="027BF108" w:rsidR="0013614C" w:rsidRDefault="0013614C" w:rsidP="00AA0CD1">
      <w:pPr>
        <w:spacing w:after="0"/>
        <w:jc w:val="center"/>
        <w:rPr>
          <w:i/>
          <w:iCs/>
        </w:rPr>
      </w:pPr>
      <w:r w:rsidRPr="002D287F">
        <w:rPr>
          <w:i/>
          <w:iCs/>
        </w:rPr>
        <w:t>Figure 1.2</w:t>
      </w:r>
    </w:p>
    <w:p w14:paraId="67DA7687" w14:textId="490BF78E" w:rsidR="00AA0CD1" w:rsidRPr="002D287F" w:rsidRDefault="00AA0CD1" w:rsidP="00AA0CD1">
      <w:pPr>
        <w:rPr>
          <w:i/>
          <w:iCs/>
        </w:rPr>
      </w:pPr>
      <w:r>
        <w:rPr>
          <w:i/>
          <w:iCs/>
        </w:rPr>
        <w:t>Refer to Appendix 1.2 for PDF copy.</w:t>
      </w:r>
    </w:p>
    <w:p w14:paraId="32473B14" w14:textId="069D1860" w:rsidR="00BF4DE9" w:rsidRPr="002D287F" w:rsidRDefault="0013614C" w:rsidP="002D287F">
      <w:pPr>
        <w:jc w:val="center"/>
        <w:rPr>
          <w:i/>
          <w:iCs/>
        </w:rPr>
      </w:pPr>
      <w:r w:rsidRPr="002D287F">
        <w:rPr>
          <w:i/>
          <w:iCs/>
          <w:noProof/>
        </w:rPr>
        <w:drawing>
          <wp:inline distT="0" distB="0" distL="0" distR="0" wp14:anchorId="6BAC1F90" wp14:editId="027A782F">
            <wp:extent cx="3692178" cy="5862295"/>
            <wp:effectExtent l="952" t="0" r="4763" b="4762"/>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2"/>
                    <a:stretch>
                      <a:fillRect/>
                    </a:stretch>
                  </pic:blipFill>
                  <pic:spPr>
                    <a:xfrm rot="5400000">
                      <a:off x="0" y="0"/>
                      <a:ext cx="3698471" cy="5872287"/>
                    </a:xfrm>
                    <a:prstGeom prst="rect">
                      <a:avLst/>
                    </a:prstGeom>
                  </pic:spPr>
                </pic:pic>
              </a:graphicData>
            </a:graphic>
          </wp:inline>
        </w:drawing>
      </w:r>
    </w:p>
    <w:p w14:paraId="53BCC1FD" w14:textId="5C4B0249" w:rsidR="0013614C" w:rsidRDefault="0013614C" w:rsidP="00AA0CD1">
      <w:pPr>
        <w:spacing w:after="0"/>
        <w:jc w:val="center"/>
        <w:rPr>
          <w:i/>
          <w:iCs/>
        </w:rPr>
      </w:pPr>
      <w:r w:rsidRPr="002D287F">
        <w:rPr>
          <w:i/>
          <w:iCs/>
        </w:rPr>
        <w:t>Figure 1.3</w:t>
      </w:r>
      <w:r w:rsidR="00AA0CD1">
        <w:rPr>
          <w:i/>
          <w:iCs/>
        </w:rPr>
        <w:t xml:space="preserve"> </w:t>
      </w:r>
    </w:p>
    <w:p w14:paraId="44A395AB" w14:textId="7018CCF6" w:rsidR="00AA0CD1" w:rsidRPr="002D287F" w:rsidRDefault="00AA0CD1" w:rsidP="00AA0CD1">
      <w:pPr>
        <w:rPr>
          <w:i/>
          <w:iCs/>
        </w:rPr>
      </w:pPr>
      <w:r>
        <w:rPr>
          <w:i/>
          <w:iCs/>
        </w:rPr>
        <w:t>Refer to Appendix 1.3 for PDF copy.</w:t>
      </w:r>
    </w:p>
    <w:p w14:paraId="4EA21A0F" w14:textId="1E21CE28" w:rsidR="002537C7" w:rsidRDefault="002537C7" w:rsidP="00D62B76">
      <w:pPr>
        <w:pStyle w:val="ListParagraph"/>
        <w:numPr>
          <w:ilvl w:val="0"/>
          <w:numId w:val="4"/>
        </w:numPr>
      </w:pPr>
      <w:r>
        <w:lastRenderedPageBreak/>
        <w:t>Explain what is meant by thermal and magnetic tripping properties with regard to protective devices</w:t>
      </w:r>
    </w:p>
    <w:p w14:paraId="6F36F56E" w14:textId="7D362C2C" w:rsidR="000543B3" w:rsidRDefault="001E48C1" w:rsidP="002537C7">
      <w:r>
        <w:t xml:space="preserve">There are many types of methods that can be used to protect devices in an electrical circuit. Protective devices are put in place to prevent / stop over-current and short-circuits from </w:t>
      </w:r>
      <w:r w:rsidR="0082271D">
        <w:t>occurring. Two methods that can be used are known as thermal tripping and magnetic tripping.</w:t>
      </w:r>
    </w:p>
    <w:p w14:paraId="22499550" w14:textId="0217FB63" w:rsidR="0082271D" w:rsidRDefault="0082271D" w:rsidP="002537C7">
      <w:r w:rsidRPr="00BF01A0">
        <w:rPr>
          <w:b/>
          <w:bCs/>
        </w:rPr>
        <w:t>Thermal tripping</w:t>
      </w:r>
      <w:r>
        <w:t xml:space="preserve"> is where </w:t>
      </w:r>
      <w:r w:rsidR="00310114">
        <w:t>the</w:t>
      </w:r>
      <w:r>
        <w:t xml:space="preserve"> bimetal strip </w:t>
      </w:r>
      <w:r w:rsidR="00310114">
        <w:t xml:space="preserve">inside the circuit breaker </w:t>
      </w:r>
      <w:r w:rsidR="005A5575">
        <w:t xml:space="preserve">is used to protect against overload currents. As the current passes through the strip, the strip heats up which consequently causes the strip to lengthen and bend. The current below </w:t>
      </w:r>
      <w:r w:rsidR="007B3939">
        <w:t>the breakers rated current is able to pass through the bimetal avoiding opening the contact due to it not heating up enough. Nevertheless, if a large current arises the bimetal element will heat up and bend to a point in which that it will open the contact</w:t>
      </w:r>
      <w:r w:rsidR="00851447">
        <w:t xml:space="preserve">, this contact opens by </w:t>
      </w:r>
      <w:r w:rsidR="00755E81">
        <w:t>when the contact opens it pushes the latch open.</w:t>
      </w:r>
      <w:r w:rsidR="007B3939">
        <w:t xml:space="preserve"> </w:t>
      </w:r>
      <w:r w:rsidR="00851447">
        <w:t xml:space="preserve">When the contact has opened it will stay open until it is manually reset. </w:t>
      </w:r>
      <w:r w:rsidR="004B0C21">
        <w:t>The latch is needed so that it is able to keep the contact open whilst the bimetal element cools down aster it has been disconnected from the load.</w:t>
      </w:r>
      <w:r w:rsidR="00A13111">
        <w:t xml:space="preserve"> </w:t>
      </w:r>
      <w:r w:rsidR="00A13111" w:rsidRPr="00A13111">
        <w:t>This is important to ensure compliance with BS 7671 Regulation 433.1.1.</w:t>
      </w:r>
    </w:p>
    <w:p w14:paraId="7C1D2F0D" w14:textId="563026BF" w:rsidR="007B3939" w:rsidRDefault="007B3939" w:rsidP="007B3939">
      <w:pPr>
        <w:jc w:val="center"/>
      </w:pPr>
      <w:r>
        <w:rPr>
          <w:noProof/>
        </w:rPr>
        <w:drawing>
          <wp:inline distT="0" distB="0" distL="0" distR="0" wp14:anchorId="7BE193EA" wp14:editId="621FD1E0">
            <wp:extent cx="3061335" cy="4174490"/>
            <wp:effectExtent l="0" t="0" r="5715"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61335" cy="4174490"/>
                    </a:xfrm>
                    <a:prstGeom prst="rect">
                      <a:avLst/>
                    </a:prstGeom>
                    <a:noFill/>
                    <a:ln>
                      <a:noFill/>
                    </a:ln>
                  </pic:spPr>
                </pic:pic>
              </a:graphicData>
            </a:graphic>
          </wp:inline>
        </w:drawing>
      </w:r>
    </w:p>
    <w:p w14:paraId="104B505F" w14:textId="12B43348" w:rsidR="007B3939" w:rsidRPr="00BF01A0" w:rsidRDefault="007B3939" w:rsidP="007B3939">
      <w:pPr>
        <w:jc w:val="center"/>
        <w:rPr>
          <w:i/>
          <w:iCs/>
        </w:rPr>
      </w:pPr>
      <w:r w:rsidRPr="00BF01A0">
        <w:rPr>
          <w:i/>
          <w:iCs/>
        </w:rPr>
        <w:t>Figure 1.</w:t>
      </w:r>
      <w:r w:rsidR="0013614C">
        <w:rPr>
          <w:i/>
          <w:iCs/>
        </w:rPr>
        <w:t>4</w:t>
      </w:r>
      <w:r w:rsidRPr="00BF01A0">
        <w:rPr>
          <w:i/>
          <w:iCs/>
        </w:rPr>
        <w:t xml:space="preserve"> – Thermal Tripping Diagram </w:t>
      </w:r>
      <w:r w:rsidR="00BF4DE9" w:rsidRPr="00BF4DE9">
        <w:rPr>
          <w:i/>
          <w:iCs/>
        </w:rPr>
        <w:t>(Kingsley, 2017)</w:t>
      </w:r>
    </w:p>
    <w:p w14:paraId="6C471B67" w14:textId="77777777" w:rsidR="00CA5DF6" w:rsidRDefault="004B0C21">
      <w:r>
        <w:t xml:space="preserve">The response of the </w:t>
      </w:r>
      <w:r w:rsidR="00E142A2">
        <w:t xml:space="preserve">thermal expansion of the bimetal strip is linear, this assists when finding the correct current rating of the protective device. For example, when a thermal tripping device is used for </w:t>
      </w:r>
      <w:proofErr w:type="gramStart"/>
      <w:r w:rsidR="00E142A2">
        <w:t>a</w:t>
      </w:r>
      <w:proofErr w:type="gramEnd"/>
      <w:r w:rsidR="00E142A2">
        <w:t xml:space="preserve"> MCB (Miniature Circuit Breaker), the </w:t>
      </w:r>
      <w:r w:rsidR="00B04BAD">
        <w:t xml:space="preserve">thermal tripping is used as a delay fuse so </w:t>
      </w:r>
      <w:r w:rsidR="00CA5DF6">
        <w:t>that is will trip when it exceeds the current rating that has been set, it will not trip as soon as the current rating has been met</w:t>
      </w:r>
      <w:r w:rsidR="00B04BAD">
        <w:t xml:space="preserve">. </w:t>
      </w:r>
      <w:r w:rsidR="00CA5DF6">
        <w:t>But higher currents will cause the thermal bimetal element to trip faster. A disadvantage to using thermal tripping is that they are sensitive and cannot be used in environments where there are high temperatures due to the sensitivity of the bimetal element.</w:t>
      </w:r>
    </w:p>
    <w:p w14:paraId="54E9E92E" w14:textId="77777777" w:rsidR="00CA5DF6" w:rsidRDefault="00CA5DF6"/>
    <w:p w14:paraId="749CA625" w14:textId="43C3971A" w:rsidR="00BF01A0" w:rsidRDefault="00CA5DF6">
      <w:r w:rsidRPr="00BF01A0">
        <w:rPr>
          <w:b/>
          <w:bCs/>
        </w:rPr>
        <w:t>Magnetic tripping</w:t>
      </w:r>
      <w:r>
        <w:t xml:space="preserve"> is made up of an iron core where coils are wrapped around the core, this produces an electromagnet. The electromagnet is connected to the load in series. </w:t>
      </w:r>
      <w:r w:rsidR="00BF01A0">
        <w:t xml:space="preserve">An electromagnetic field is created when a </w:t>
      </w:r>
      <w:proofErr w:type="gramStart"/>
      <w:r w:rsidR="00BF01A0">
        <w:t>current passes</w:t>
      </w:r>
      <w:proofErr w:type="gramEnd"/>
      <w:r w:rsidR="00BF01A0">
        <w:t xml:space="preserve"> through the electromagnet, when a higher current is applied, the </w:t>
      </w:r>
      <w:r w:rsidR="009E6E1F">
        <w:t>greater</w:t>
      </w:r>
      <w:r w:rsidR="00BF01A0">
        <w:t xml:space="preserve"> the electromagnetic field is.</w:t>
      </w:r>
      <w:r w:rsidR="005A4A2E">
        <w:t xml:space="preserve"> To be able to determine the current rating required, the distance between the electromagnet and the tripping bar is taken</w:t>
      </w:r>
      <w:r w:rsidR="007F7F46">
        <w:t xml:space="preserve">. For the electromagnetic field to become strong enough to pull the tripping bar, the current that passes through the electromagnet needs to be either equal or greater than the current rating of the protective device. Once the tripping bar has been pulled towards the electromagnetic field, the contact is now open and is kept open by the latch which can only be reset manually. </w:t>
      </w:r>
      <w:r w:rsidR="00BF4DE9">
        <w:t xml:space="preserve">This is </w:t>
      </w:r>
      <w:r w:rsidR="003020D4">
        <w:t>illustrated</w:t>
      </w:r>
      <w:r w:rsidR="00BF4DE9">
        <w:t xml:space="preserve"> within figure 1.</w:t>
      </w:r>
      <w:r w:rsidR="0013614C">
        <w:t>5</w:t>
      </w:r>
      <w:r w:rsidR="00BF4DE9">
        <w:t xml:space="preserve">, the tripping system will operate immediately once the fault has passed through the electromagnetic field. </w:t>
      </w:r>
      <w:r w:rsidR="00A13111" w:rsidRPr="00A13111">
        <w:t>These protection devices time/current characteristics will need to comply with BS 7671 to maintain suitable operation times.</w:t>
      </w:r>
    </w:p>
    <w:p w14:paraId="3E2C623B" w14:textId="77777777" w:rsidR="00BF01A0" w:rsidRDefault="00BF01A0" w:rsidP="00BF01A0">
      <w:pPr>
        <w:jc w:val="center"/>
      </w:pPr>
      <w:r>
        <w:rPr>
          <w:noProof/>
        </w:rPr>
        <w:drawing>
          <wp:inline distT="0" distB="0" distL="0" distR="0" wp14:anchorId="73099450" wp14:editId="42CAC79C">
            <wp:extent cx="3349256" cy="5295991"/>
            <wp:effectExtent l="0" t="0" r="3810" b="0"/>
            <wp:docPr id="10" name="Picture 1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schematic&#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64176" cy="5319583"/>
                    </a:xfrm>
                    <a:prstGeom prst="rect">
                      <a:avLst/>
                    </a:prstGeom>
                    <a:noFill/>
                    <a:ln>
                      <a:noFill/>
                    </a:ln>
                  </pic:spPr>
                </pic:pic>
              </a:graphicData>
            </a:graphic>
          </wp:inline>
        </w:drawing>
      </w:r>
    </w:p>
    <w:p w14:paraId="47631F5B" w14:textId="3586CAB7" w:rsidR="00614132" w:rsidRPr="00BF01A0" w:rsidRDefault="00BF01A0" w:rsidP="00BF01A0">
      <w:pPr>
        <w:jc w:val="center"/>
        <w:rPr>
          <w:i/>
          <w:iCs/>
        </w:rPr>
      </w:pPr>
      <w:r w:rsidRPr="00BF01A0">
        <w:rPr>
          <w:i/>
          <w:iCs/>
        </w:rPr>
        <w:t>Figure 1.</w:t>
      </w:r>
      <w:r w:rsidR="0013614C">
        <w:rPr>
          <w:i/>
          <w:iCs/>
        </w:rPr>
        <w:t>5</w:t>
      </w:r>
      <w:r w:rsidRPr="00BF01A0">
        <w:rPr>
          <w:i/>
          <w:iCs/>
        </w:rPr>
        <w:t xml:space="preserve"> – Magnetic Tripping </w:t>
      </w:r>
      <w:r w:rsidRPr="00BF4DE9">
        <w:rPr>
          <w:i/>
          <w:iCs/>
        </w:rPr>
        <w:t>Diagram</w:t>
      </w:r>
      <w:r w:rsidR="00BF4DE9" w:rsidRPr="00BF4DE9">
        <w:rPr>
          <w:i/>
          <w:iCs/>
        </w:rPr>
        <w:t xml:space="preserve"> (Kingsley, 2017)</w:t>
      </w:r>
      <w:r w:rsidRPr="00BF01A0">
        <w:rPr>
          <w:i/>
          <w:iCs/>
        </w:rPr>
        <w:t xml:space="preserve"> </w:t>
      </w:r>
      <w:r w:rsidR="00614132" w:rsidRPr="00BF01A0">
        <w:rPr>
          <w:i/>
          <w:iCs/>
        </w:rPr>
        <w:br w:type="page"/>
      </w:r>
    </w:p>
    <w:p w14:paraId="29F209D7" w14:textId="0FC30352" w:rsidR="002537C7" w:rsidRPr="002537C7" w:rsidRDefault="002537C7" w:rsidP="002537C7">
      <w:pPr>
        <w:pStyle w:val="Heading2"/>
      </w:pPr>
      <w:bookmarkStart w:id="9" w:name="_Toc104044955"/>
      <w:r>
        <w:lastRenderedPageBreak/>
        <w:t>Question 2</w:t>
      </w:r>
      <w:bookmarkEnd w:id="9"/>
    </w:p>
    <w:p w14:paraId="158ED9E0" w14:textId="5C5F0B65" w:rsidR="00833C26" w:rsidRDefault="002537C7" w:rsidP="008236B3">
      <w:r>
        <w:t>The illustration below shows a line diagram that illustrates a typical lighting point controlled by a dimmer switch and protected by a fuse.</w:t>
      </w:r>
    </w:p>
    <w:p w14:paraId="61142D7B" w14:textId="0CBA5DCA" w:rsidR="008236B3" w:rsidRDefault="008236B3" w:rsidP="00833C26">
      <w:pPr>
        <w:jc w:val="center"/>
      </w:pPr>
      <w:r>
        <w:rPr>
          <w:noProof/>
        </w:rPr>
        <w:drawing>
          <wp:inline distT="0" distB="0" distL="0" distR="0" wp14:anchorId="64ACB39F" wp14:editId="25EF7534">
            <wp:extent cx="3212327" cy="693999"/>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5"/>
                    <a:stretch>
                      <a:fillRect/>
                    </a:stretch>
                  </pic:blipFill>
                  <pic:spPr>
                    <a:xfrm>
                      <a:off x="0" y="0"/>
                      <a:ext cx="3255906" cy="703414"/>
                    </a:xfrm>
                    <a:prstGeom prst="rect">
                      <a:avLst/>
                    </a:prstGeom>
                  </pic:spPr>
                </pic:pic>
              </a:graphicData>
            </a:graphic>
          </wp:inline>
        </w:drawing>
      </w:r>
    </w:p>
    <w:p w14:paraId="6B702F8C" w14:textId="6158353B" w:rsidR="00833C26" w:rsidRDefault="00833C26" w:rsidP="00833C26">
      <w:pPr>
        <w:jc w:val="center"/>
        <w:rPr>
          <w:i/>
          <w:iCs/>
        </w:rPr>
      </w:pPr>
      <w:r w:rsidRPr="00833C26">
        <w:rPr>
          <w:i/>
          <w:iCs/>
        </w:rPr>
        <w:t>Figure 2.1</w:t>
      </w:r>
    </w:p>
    <w:p w14:paraId="333A2E50" w14:textId="33F32B49" w:rsidR="00D94042" w:rsidRDefault="00D94042" w:rsidP="00195422">
      <w:r>
        <w:t>Create similar line diagrams for the following circuits:</w:t>
      </w:r>
    </w:p>
    <w:p w14:paraId="00767713" w14:textId="7F26071B" w:rsidR="00614132" w:rsidRDefault="002537C7" w:rsidP="00FB0BE9">
      <w:pPr>
        <w:pStyle w:val="ListParagraph"/>
        <w:numPr>
          <w:ilvl w:val="0"/>
          <w:numId w:val="6"/>
        </w:numPr>
      </w:pPr>
      <w:r>
        <w:t>Light point controlled by two-way switching</w:t>
      </w:r>
    </w:p>
    <w:p w14:paraId="70EB8EEA" w14:textId="77777777" w:rsidR="001B315A" w:rsidRDefault="001B315A" w:rsidP="001B315A">
      <w:pPr>
        <w:pStyle w:val="ListParagraph"/>
      </w:pPr>
    </w:p>
    <w:p w14:paraId="316669A6" w14:textId="277F57F3" w:rsidR="00CA4B69" w:rsidRDefault="00CA4B69" w:rsidP="00CA4B69">
      <w:pPr>
        <w:pStyle w:val="ListParagraph"/>
        <w:jc w:val="center"/>
      </w:pPr>
      <w:r>
        <w:rPr>
          <w:noProof/>
        </w:rPr>
        <w:drawing>
          <wp:inline distT="0" distB="0" distL="0" distR="0" wp14:anchorId="004A8F78" wp14:editId="5BB45422">
            <wp:extent cx="4524043" cy="80492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21315" b="10231"/>
                    <a:stretch/>
                  </pic:blipFill>
                  <pic:spPr bwMode="auto">
                    <a:xfrm>
                      <a:off x="0" y="0"/>
                      <a:ext cx="4542059" cy="808134"/>
                    </a:xfrm>
                    <a:prstGeom prst="rect">
                      <a:avLst/>
                    </a:prstGeom>
                    <a:ln>
                      <a:noFill/>
                    </a:ln>
                    <a:extLst>
                      <a:ext uri="{53640926-AAD7-44D8-BBD7-CCE9431645EC}">
                        <a14:shadowObscured xmlns:a14="http://schemas.microsoft.com/office/drawing/2010/main"/>
                      </a:ext>
                    </a:extLst>
                  </pic:spPr>
                </pic:pic>
              </a:graphicData>
            </a:graphic>
          </wp:inline>
        </w:drawing>
      </w:r>
    </w:p>
    <w:p w14:paraId="368C0045" w14:textId="21A8357F" w:rsidR="00614132" w:rsidRDefault="00CA4B69" w:rsidP="00614132">
      <w:pPr>
        <w:pStyle w:val="ListParagraph"/>
        <w:jc w:val="center"/>
        <w:rPr>
          <w:i/>
          <w:iCs/>
        </w:rPr>
      </w:pPr>
      <w:r w:rsidRPr="00CA4B69">
        <w:rPr>
          <w:i/>
          <w:iCs/>
        </w:rPr>
        <w:t xml:space="preserve">Figure 2.3 </w:t>
      </w:r>
    </w:p>
    <w:p w14:paraId="4D190D79" w14:textId="77777777" w:rsidR="00614132" w:rsidRPr="00614132" w:rsidRDefault="00614132" w:rsidP="00614132">
      <w:pPr>
        <w:pStyle w:val="ListParagraph"/>
        <w:jc w:val="center"/>
        <w:rPr>
          <w:i/>
          <w:iCs/>
        </w:rPr>
      </w:pPr>
    </w:p>
    <w:p w14:paraId="1A7CAE7E" w14:textId="2C910F11" w:rsidR="00D94042" w:rsidRDefault="002537C7" w:rsidP="00FB0BE9">
      <w:pPr>
        <w:pStyle w:val="ListParagraph"/>
        <w:numPr>
          <w:ilvl w:val="0"/>
          <w:numId w:val="6"/>
        </w:numPr>
      </w:pPr>
      <w:r>
        <w:t>Two lighting points switched together and controlled by two-way and intermediate switching</w:t>
      </w:r>
    </w:p>
    <w:p w14:paraId="53FBD4F8" w14:textId="77777777" w:rsidR="001B315A" w:rsidRDefault="001B315A" w:rsidP="001B315A">
      <w:pPr>
        <w:pStyle w:val="ListParagraph"/>
      </w:pPr>
    </w:p>
    <w:p w14:paraId="7426E181" w14:textId="442BFF50" w:rsidR="00D41754" w:rsidRDefault="00FB0BE9" w:rsidP="00FB0BE9">
      <w:pPr>
        <w:pStyle w:val="ListParagraph"/>
        <w:jc w:val="center"/>
      </w:pPr>
      <w:r>
        <w:rPr>
          <w:noProof/>
        </w:rPr>
        <w:drawing>
          <wp:inline distT="0" distB="0" distL="0" distR="0" wp14:anchorId="6DD45672" wp14:editId="2972E33B">
            <wp:extent cx="4564048" cy="855139"/>
            <wp:effectExtent l="0" t="0" r="0" b="2540"/>
            <wp:docPr id="6" name="Picture 6"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Shape&#10;&#10;Description automatically generated"/>
                    <pic:cNvPicPr/>
                  </pic:nvPicPr>
                  <pic:blipFill rotWithShape="1">
                    <a:blip r:embed="rId17"/>
                    <a:srcRect t="24027" b="13569"/>
                    <a:stretch/>
                  </pic:blipFill>
                  <pic:spPr bwMode="auto">
                    <a:xfrm>
                      <a:off x="0" y="0"/>
                      <a:ext cx="4635987" cy="868618"/>
                    </a:xfrm>
                    <a:prstGeom prst="rect">
                      <a:avLst/>
                    </a:prstGeom>
                    <a:ln>
                      <a:noFill/>
                    </a:ln>
                    <a:extLst>
                      <a:ext uri="{53640926-AAD7-44D8-BBD7-CCE9431645EC}">
                        <a14:shadowObscured xmlns:a14="http://schemas.microsoft.com/office/drawing/2010/main"/>
                      </a:ext>
                    </a:extLst>
                  </pic:spPr>
                </pic:pic>
              </a:graphicData>
            </a:graphic>
          </wp:inline>
        </w:drawing>
      </w:r>
    </w:p>
    <w:p w14:paraId="66EE78A0" w14:textId="59E8A67A" w:rsidR="00FB0BE9" w:rsidRPr="00FB0BE9" w:rsidRDefault="00FB0BE9" w:rsidP="00FB0BE9">
      <w:pPr>
        <w:pStyle w:val="ListParagraph"/>
        <w:jc w:val="center"/>
        <w:rPr>
          <w:i/>
          <w:iCs/>
        </w:rPr>
      </w:pPr>
      <w:r w:rsidRPr="00FB0BE9">
        <w:rPr>
          <w:i/>
          <w:iCs/>
        </w:rPr>
        <w:t>Figure 2.4</w:t>
      </w:r>
    </w:p>
    <w:p w14:paraId="3E032A5B" w14:textId="77777777" w:rsidR="00D94042" w:rsidRDefault="00D94042" w:rsidP="00D94042">
      <w:pPr>
        <w:pStyle w:val="ListParagraph"/>
      </w:pPr>
    </w:p>
    <w:p w14:paraId="61CA5FFC" w14:textId="365F84CF" w:rsidR="00CA4B69" w:rsidRDefault="002537C7" w:rsidP="00FB0BE9">
      <w:pPr>
        <w:pStyle w:val="ListParagraph"/>
        <w:numPr>
          <w:ilvl w:val="0"/>
          <w:numId w:val="6"/>
        </w:numPr>
      </w:pPr>
      <w:r>
        <w:t>Six x One Gang 13A BS1363 switched socket outlets wired as a radial final circuit</w:t>
      </w:r>
    </w:p>
    <w:p w14:paraId="0976C5DB" w14:textId="77777777" w:rsidR="001B315A" w:rsidRDefault="001B315A" w:rsidP="001B315A">
      <w:pPr>
        <w:pStyle w:val="ListParagraph"/>
      </w:pPr>
    </w:p>
    <w:p w14:paraId="6DFD7A7E" w14:textId="2BD13B83" w:rsidR="00CA4B69" w:rsidRDefault="00CA4B69" w:rsidP="00CA4B69">
      <w:pPr>
        <w:pStyle w:val="ListParagraph"/>
        <w:jc w:val="center"/>
      </w:pPr>
      <w:r>
        <w:rPr>
          <w:noProof/>
        </w:rPr>
        <w:drawing>
          <wp:inline distT="0" distB="0" distL="0" distR="0" wp14:anchorId="2BF32F6D" wp14:editId="5BE0BDDB">
            <wp:extent cx="4468495" cy="987893"/>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23487"/>
                    <a:stretch/>
                  </pic:blipFill>
                  <pic:spPr bwMode="auto">
                    <a:xfrm>
                      <a:off x="0" y="0"/>
                      <a:ext cx="4546332" cy="1005101"/>
                    </a:xfrm>
                    <a:prstGeom prst="rect">
                      <a:avLst/>
                    </a:prstGeom>
                    <a:ln>
                      <a:noFill/>
                    </a:ln>
                    <a:extLst>
                      <a:ext uri="{53640926-AAD7-44D8-BBD7-CCE9431645EC}">
                        <a14:shadowObscured xmlns:a14="http://schemas.microsoft.com/office/drawing/2010/main"/>
                      </a:ext>
                    </a:extLst>
                  </pic:spPr>
                </pic:pic>
              </a:graphicData>
            </a:graphic>
          </wp:inline>
        </w:drawing>
      </w:r>
    </w:p>
    <w:p w14:paraId="14E4D8D3" w14:textId="497FF19E" w:rsidR="00CA4B69" w:rsidRPr="00CA4B69" w:rsidRDefault="00CA4B69" w:rsidP="00CA4B69">
      <w:pPr>
        <w:pStyle w:val="ListParagraph"/>
        <w:jc w:val="center"/>
        <w:rPr>
          <w:i/>
          <w:iCs/>
        </w:rPr>
      </w:pPr>
      <w:r w:rsidRPr="00CA4B69">
        <w:rPr>
          <w:i/>
          <w:iCs/>
        </w:rPr>
        <w:t>Figure 2.5</w:t>
      </w:r>
    </w:p>
    <w:p w14:paraId="08A6541C" w14:textId="77777777" w:rsidR="00D94042" w:rsidRDefault="00D94042" w:rsidP="00D94042">
      <w:pPr>
        <w:pStyle w:val="ListParagraph"/>
      </w:pPr>
    </w:p>
    <w:p w14:paraId="0D08EBC1" w14:textId="355AE944" w:rsidR="00614132" w:rsidRDefault="002537C7" w:rsidP="00FB0BE9">
      <w:pPr>
        <w:pStyle w:val="ListParagraph"/>
        <w:numPr>
          <w:ilvl w:val="0"/>
          <w:numId w:val="6"/>
        </w:numPr>
      </w:pPr>
      <w:r>
        <w:t>Thermostatically controlled heater wired from a double-pole switch</w:t>
      </w:r>
    </w:p>
    <w:p w14:paraId="7BB3A8CC" w14:textId="77777777" w:rsidR="001B315A" w:rsidRDefault="001B315A" w:rsidP="001B315A">
      <w:pPr>
        <w:pStyle w:val="ListParagraph"/>
      </w:pPr>
    </w:p>
    <w:p w14:paraId="01D6655E" w14:textId="2A490AE1" w:rsidR="00614132" w:rsidRDefault="00614132" w:rsidP="00614132">
      <w:pPr>
        <w:pStyle w:val="ListParagraph"/>
        <w:jc w:val="center"/>
      </w:pPr>
      <w:r>
        <w:rPr>
          <w:noProof/>
        </w:rPr>
        <w:drawing>
          <wp:inline distT="0" distB="0" distL="0" distR="0" wp14:anchorId="1D8DBE90" wp14:editId="43D75AC7">
            <wp:extent cx="4349226" cy="1032035"/>
            <wp:effectExtent l="0" t="0" r="0" b="0"/>
            <wp:docPr id="5" name="Picture 5"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ox and whisker chart&#10;&#10;Description automatically generated"/>
                    <pic:cNvPicPr/>
                  </pic:nvPicPr>
                  <pic:blipFill rotWithShape="1">
                    <a:blip r:embed="rId19"/>
                    <a:srcRect l="3335" t="25586" r="1333" b="9594"/>
                    <a:stretch/>
                  </pic:blipFill>
                  <pic:spPr bwMode="auto">
                    <a:xfrm>
                      <a:off x="0" y="0"/>
                      <a:ext cx="4428306" cy="1050800"/>
                    </a:xfrm>
                    <a:prstGeom prst="rect">
                      <a:avLst/>
                    </a:prstGeom>
                    <a:ln>
                      <a:noFill/>
                    </a:ln>
                    <a:extLst>
                      <a:ext uri="{53640926-AAD7-44D8-BBD7-CCE9431645EC}">
                        <a14:shadowObscured xmlns:a14="http://schemas.microsoft.com/office/drawing/2010/main"/>
                      </a:ext>
                    </a:extLst>
                  </pic:spPr>
                </pic:pic>
              </a:graphicData>
            </a:graphic>
          </wp:inline>
        </w:drawing>
      </w:r>
    </w:p>
    <w:p w14:paraId="4F332351" w14:textId="61CBD972" w:rsidR="00614132" w:rsidRDefault="00614132" w:rsidP="00614132">
      <w:pPr>
        <w:pStyle w:val="ListParagraph"/>
        <w:jc w:val="center"/>
        <w:rPr>
          <w:i/>
          <w:iCs/>
        </w:rPr>
      </w:pPr>
      <w:r w:rsidRPr="00614132">
        <w:rPr>
          <w:i/>
          <w:iCs/>
        </w:rPr>
        <w:t>Figure 2.6</w:t>
      </w:r>
    </w:p>
    <w:p w14:paraId="57DBAFDA" w14:textId="61CCC60C" w:rsidR="00F33EFE" w:rsidRDefault="00F33EFE" w:rsidP="00F33EFE">
      <w:pPr>
        <w:pStyle w:val="Heading1"/>
      </w:pPr>
      <w:bookmarkStart w:id="10" w:name="_Toc104044957"/>
      <w:r>
        <w:lastRenderedPageBreak/>
        <w:t>References</w:t>
      </w:r>
      <w:bookmarkEnd w:id="10"/>
    </w:p>
    <w:p w14:paraId="14EB661E" w14:textId="25B9580E" w:rsidR="00F33EFE" w:rsidRDefault="00F33EFE" w:rsidP="00F33EFE"/>
    <w:p w14:paraId="3F59ADB3" w14:textId="35DD3F3F" w:rsidR="00F33EFE" w:rsidRDefault="00F33EFE" w:rsidP="00F33EFE">
      <w:r>
        <w:t xml:space="preserve">An. Unsworth, 01/06/2016. </w:t>
      </w:r>
      <w:r w:rsidRPr="00D02F55">
        <w:rPr>
          <w:i/>
          <w:iCs/>
        </w:rPr>
        <w:t xml:space="preserve">Discrimination Prevents Electrical Failure. </w:t>
      </w:r>
      <w:hyperlink r:id="rId20" w:history="1">
        <w:r>
          <w:rPr>
            <w:rStyle w:val="Hyperlink"/>
          </w:rPr>
          <w:t>Discrimination prevents electrical failures - DCD (datacenterdynamics.com)</w:t>
        </w:r>
      </w:hyperlink>
      <w:r>
        <w:t xml:space="preserve"> [Accessed:</w:t>
      </w:r>
      <w:r w:rsidR="00E757CE">
        <w:t xml:space="preserve"> 19 May 2022</w:t>
      </w:r>
      <w:r>
        <w:t>]</w:t>
      </w:r>
    </w:p>
    <w:p w14:paraId="3C9286F4" w14:textId="03D0294F" w:rsidR="00A9355D" w:rsidRDefault="00E757CE" w:rsidP="00F33EFE">
      <w:r>
        <w:rPr>
          <w:rFonts w:ascii="Open Sans" w:hAnsi="Open Sans" w:cs="Open Sans"/>
          <w:color w:val="000000"/>
          <w:sz w:val="20"/>
          <w:szCs w:val="20"/>
          <w:shd w:val="clear" w:color="auto" w:fill="FFFFFF"/>
        </w:rPr>
        <w:t>\</w:t>
      </w:r>
      <w:r w:rsidR="00BF4DE9">
        <w:rPr>
          <w:rFonts w:ascii="Open Sans" w:hAnsi="Open Sans" w:cs="Open Sans"/>
          <w:color w:val="000000"/>
          <w:sz w:val="20"/>
          <w:szCs w:val="20"/>
          <w:shd w:val="clear" w:color="auto" w:fill="FFFFFF"/>
        </w:rPr>
        <w:t>Kingsley, J., 2017. </w:t>
      </w:r>
      <w:r w:rsidR="00BF4DE9">
        <w:rPr>
          <w:rFonts w:ascii="Open Sans" w:hAnsi="Open Sans" w:cs="Open Sans"/>
          <w:i/>
          <w:iCs/>
          <w:color w:val="000000"/>
          <w:sz w:val="20"/>
          <w:szCs w:val="20"/>
          <w:shd w:val="clear" w:color="auto" w:fill="FFFFFF"/>
        </w:rPr>
        <w:t xml:space="preserve">Tripping </w:t>
      </w:r>
      <w:proofErr w:type="spellStart"/>
      <w:r w:rsidR="00BF4DE9">
        <w:rPr>
          <w:rFonts w:ascii="Open Sans" w:hAnsi="Open Sans" w:cs="Open Sans"/>
          <w:i/>
          <w:iCs/>
          <w:color w:val="000000"/>
          <w:sz w:val="20"/>
          <w:szCs w:val="20"/>
          <w:shd w:val="clear" w:color="auto" w:fill="FFFFFF"/>
        </w:rPr>
        <w:t>Mechanism's</w:t>
      </w:r>
      <w:proofErr w:type="spellEnd"/>
      <w:r w:rsidR="00BF4DE9">
        <w:rPr>
          <w:rFonts w:ascii="Open Sans" w:hAnsi="Open Sans" w:cs="Open Sans"/>
          <w:i/>
          <w:iCs/>
          <w:color w:val="000000"/>
          <w:sz w:val="20"/>
          <w:szCs w:val="20"/>
          <w:shd w:val="clear" w:color="auto" w:fill="FFFFFF"/>
        </w:rPr>
        <w:t xml:space="preserve"> of </w:t>
      </w:r>
      <w:proofErr w:type="spellStart"/>
      <w:r w:rsidR="00BF4DE9">
        <w:rPr>
          <w:rFonts w:ascii="Open Sans" w:hAnsi="Open Sans" w:cs="Open Sans"/>
          <w:i/>
          <w:iCs/>
          <w:color w:val="000000"/>
          <w:sz w:val="20"/>
          <w:szCs w:val="20"/>
          <w:shd w:val="clear" w:color="auto" w:fill="FFFFFF"/>
        </w:rPr>
        <w:t>MCB</w:t>
      </w:r>
      <w:proofErr w:type="spellEnd"/>
      <w:r w:rsidR="00BF4DE9">
        <w:rPr>
          <w:rFonts w:ascii="Open Sans" w:hAnsi="Open Sans" w:cs="Open Sans"/>
          <w:i/>
          <w:iCs/>
          <w:color w:val="000000"/>
          <w:sz w:val="20"/>
          <w:szCs w:val="20"/>
          <w:shd w:val="clear" w:color="auto" w:fill="FFFFFF"/>
        </w:rPr>
        <w:t xml:space="preserve"> / MCCB</w:t>
      </w:r>
      <w:r w:rsidR="00BF4DE9">
        <w:rPr>
          <w:rFonts w:ascii="Open Sans" w:hAnsi="Open Sans" w:cs="Open Sans"/>
          <w:color w:val="000000"/>
          <w:sz w:val="20"/>
          <w:szCs w:val="20"/>
          <w:shd w:val="clear" w:color="auto" w:fill="FFFFFF"/>
        </w:rPr>
        <w:t>. [online] Linkedin.com. Available at: &lt;https://www.linkedin.com/pulse/tripping-mechanisms-mcb-mccb-john-kingsley&gt; [Accessed 19 May 2022].</w:t>
      </w:r>
      <w:r w:rsidR="00BF4DE9" w:rsidRPr="00BF01A0">
        <w:rPr>
          <w:i/>
          <w:iCs/>
        </w:rPr>
        <w:t xml:space="preserve"> </w:t>
      </w:r>
      <w:hyperlink r:id="rId21" w:history="1">
        <w:r w:rsidR="00BF4DE9" w:rsidRPr="00BF01A0">
          <w:rPr>
            <w:rStyle w:val="Hyperlink"/>
            <w:i/>
            <w:iCs/>
          </w:rPr>
          <w:t>https://www.linkedin.com/pulse/tripping-mechanisms-mcb-mccb-john-kingsley</w:t>
        </w:r>
      </w:hyperlink>
      <w:r w:rsidR="00BF4DE9">
        <w:rPr>
          <w:i/>
          <w:iCs/>
        </w:rPr>
        <w:t xml:space="preserve"> </w:t>
      </w:r>
    </w:p>
    <w:p w14:paraId="1BD0146E" w14:textId="3EC7911D" w:rsidR="00FA6574" w:rsidRDefault="00FA6574" w:rsidP="00FA6574">
      <w:r>
        <w:t xml:space="preserve">BS 7671: 2018. Requirements for Electrical Installations. IET Wiring Regulations Eighteenth Edition. [Accessed: </w:t>
      </w:r>
      <w:r w:rsidR="00E757CE">
        <w:t>19 May 2022</w:t>
      </w:r>
      <w:r>
        <w:t>]</w:t>
      </w:r>
    </w:p>
    <w:p w14:paraId="18AC7C95" w14:textId="71E245E8" w:rsidR="00FA6574" w:rsidRDefault="00FA6574" w:rsidP="00FA6574">
      <w:r>
        <w:t xml:space="preserve">BS EN: 61010, 2019. Safety Requirements for Electrical Equipment for Measurement, Control and Laboratory use. [Accessed: </w:t>
      </w:r>
      <w:r w:rsidR="00E757CE">
        <w:t>19 May 2022</w:t>
      </w:r>
      <w:r>
        <w:t>]</w:t>
      </w:r>
    </w:p>
    <w:p w14:paraId="043BA13A" w14:textId="0486EF3E" w:rsidR="00A9355D" w:rsidRDefault="00FA6574" w:rsidP="00FA6574">
      <w:r>
        <w:t xml:space="preserve">GS 38: Fourth Edition. Electrical Test Equipment for use on Low Voltage Electrical Systems. Health and Safety Executive. [Accessed: </w:t>
      </w:r>
      <w:r w:rsidR="00E757CE">
        <w:t>19 May 2022</w:t>
      </w:r>
      <w:r>
        <w:t>]</w:t>
      </w:r>
    </w:p>
    <w:p w14:paraId="160BCDEE" w14:textId="5DE7EF83" w:rsidR="00A9355D" w:rsidRDefault="00A9355D" w:rsidP="00F33EFE"/>
    <w:p w14:paraId="1BA4D7C4" w14:textId="1DF62F41" w:rsidR="00A9355D" w:rsidRDefault="00A9355D" w:rsidP="00F33EFE"/>
    <w:p w14:paraId="5358A441" w14:textId="4193F9AC" w:rsidR="00A9355D" w:rsidRDefault="00A9355D" w:rsidP="00A9355D">
      <w:pPr>
        <w:pStyle w:val="Heading1"/>
      </w:pPr>
      <w:bookmarkStart w:id="11" w:name="_Toc104044958"/>
      <w:r>
        <w:t>Bibliography</w:t>
      </w:r>
      <w:bookmarkEnd w:id="11"/>
      <w:r>
        <w:t xml:space="preserve"> </w:t>
      </w:r>
    </w:p>
    <w:p w14:paraId="64DE0F1A" w14:textId="77777777" w:rsidR="008B20CE" w:rsidRPr="008B20CE" w:rsidRDefault="008B20CE" w:rsidP="008B20CE"/>
    <w:p w14:paraId="6A45EB2B" w14:textId="77777777" w:rsidR="008B20CE" w:rsidRPr="008B20CE" w:rsidRDefault="008B20CE" w:rsidP="008B20CE">
      <w:pPr>
        <w:spacing w:after="0" w:line="240" w:lineRule="auto"/>
        <w:rPr>
          <w:rFonts w:ascii="Times New Roman" w:eastAsia="Times New Roman" w:hAnsi="Times New Roman" w:cs="Times New Roman"/>
          <w:sz w:val="24"/>
          <w:szCs w:val="24"/>
          <w:lang w:eastAsia="en-GB"/>
        </w:rPr>
      </w:pPr>
      <w:r w:rsidRPr="008B20CE">
        <w:rPr>
          <w:rFonts w:ascii="Open Sans" w:eastAsia="Times New Roman" w:hAnsi="Open Sans" w:cs="Open Sans"/>
          <w:color w:val="000000"/>
          <w:sz w:val="20"/>
          <w:szCs w:val="20"/>
          <w:shd w:val="clear" w:color="auto" w:fill="FFFFFF"/>
          <w:lang w:eastAsia="en-GB"/>
        </w:rPr>
        <w:t>StudyElectrical.Com. n.d. </w:t>
      </w:r>
      <w:r w:rsidRPr="008B20CE">
        <w:rPr>
          <w:rFonts w:ascii="Open Sans" w:eastAsia="Times New Roman" w:hAnsi="Open Sans" w:cs="Open Sans"/>
          <w:i/>
          <w:iCs/>
          <w:color w:val="000000"/>
          <w:sz w:val="20"/>
          <w:szCs w:val="20"/>
          <w:shd w:val="clear" w:color="auto" w:fill="FFFFFF"/>
          <w:lang w:eastAsia="en-GB"/>
        </w:rPr>
        <w:t>MCB (Miniature Circuit Breakers) - Types, Working and Trip Curves</w:t>
      </w:r>
      <w:r w:rsidRPr="008B20CE">
        <w:rPr>
          <w:rFonts w:ascii="Open Sans" w:eastAsia="Times New Roman" w:hAnsi="Open Sans" w:cs="Open Sans"/>
          <w:color w:val="000000"/>
          <w:sz w:val="20"/>
          <w:szCs w:val="20"/>
          <w:shd w:val="clear" w:color="auto" w:fill="FFFFFF"/>
          <w:lang w:eastAsia="en-GB"/>
        </w:rPr>
        <w:t>. [online] Available at: &lt;https://studyelectrical.com/2014/07/miniature-circuit-breakers-mcb-types-characteristic-curves.html#:~:text=The%20thermal%20trip%20unit%20protects,bimetal%20causing%20it%20to%20bend.&gt; [Accessed 21 May 2022].</w:t>
      </w:r>
    </w:p>
    <w:p w14:paraId="627E45AC" w14:textId="472779BF" w:rsidR="008B20CE" w:rsidRDefault="008B20CE" w:rsidP="0015204E"/>
    <w:p w14:paraId="6B528E86" w14:textId="4A2996D4" w:rsidR="008B20CE" w:rsidRPr="008B20CE" w:rsidRDefault="008B20CE" w:rsidP="008B20CE">
      <w:r w:rsidRPr="000B5562">
        <w:rPr>
          <w:sz w:val="24"/>
          <w:szCs w:val="24"/>
        </w:rPr>
        <w:t>T</w:t>
      </w:r>
      <w:r w:rsidRPr="008B20CE">
        <w:t xml:space="preserve">. </w:t>
      </w:r>
      <w:proofErr w:type="spellStart"/>
      <w:r w:rsidRPr="008B20CE">
        <w:t>Linsley</w:t>
      </w:r>
      <w:proofErr w:type="spellEnd"/>
      <w:r w:rsidRPr="008B20CE">
        <w:t>, 2018. Advanced Electrical Installation Work City and Guilds Edition. Routledge. [</w:t>
      </w:r>
      <w:r w:rsidRPr="008B20CE">
        <w:rPr>
          <w:rFonts w:ascii="Open Sans" w:eastAsia="Times New Roman" w:hAnsi="Open Sans" w:cs="Open Sans"/>
          <w:color w:val="000000"/>
          <w:sz w:val="20"/>
          <w:szCs w:val="20"/>
          <w:shd w:val="clear" w:color="auto" w:fill="FFFFFF"/>
          <w:lang w:eastAsia="en-GB"/>
        </w:rPr>
        <w:t>Accessed 21 May 2022</w:t>
      </w:r>
      <w:r w:rsidRPr="008B20CE">
        <w:t>]</w:t>
      </w:r>
    </w:p>
    <w:p w14:paraId="593297C6" w14:textId="6FE5EA21" w:rsidR="008B20CE" w:rsidRPr="008B20CE" w:rsidRDefault="008B20CE" w:rsidP="008B20CE">
      <w:r w:rsidRPr="008B20CE">
        <w:t>M. Drury, 2018. Electrical Inspection, Testing and Certification Second Edition. Routledge. [</w:t>
      </w:r>
      <w:r w:rsidRPr="008B20CE">
        <w:rPr>
          <w:rFonts w:ascii="Open Sans" w:eastAsia="Times New Roman" w:hAnsi="Open Sans" w:cs="Open Sans"/>
          <w:color w:val="000000"/>
          <w:sz w:val="20"/>
          <w:szCs w:val="20"/>
          <w:shd w:val="clear" w:color="auto" w:fill="FFFFFF"/>
          <w:lang w:eastAsia="en-GB"/>
        </w:rPr>
        <w:t>Accessed 21 May 2022</w:t>
      </w:r>
      <w:r w:rsidRPr="008B20CE">
        <w:t>]</w:t>
      </w:r>
    </w:p>
    <w:p w14:paraId="04F572C1" w14:textId="45F4B9C7" w:rsidR="008B20CE" w:rsidRPr="008B20CE" w:rsidRDefault="008B20CE" w:rsidP="008B20CE">
      <w:r w:rsidRPr="008B20CE">
        <w:t xml:space="preserve">Pass. </w:t>
      </w:r>
      <w:proofErr w:type="spellStart"/>
      <w:r w:rsidRPr="008B20CE">
        <w:t>Kewtech</w:t>
      </w:r>
      <w:proofErr w:type="spellEnd"/>
      <w:r w:rsidRPr="008B20CE">
        <w:t xml:space="preserve"> KT64DL Multifunction Tester. </w:t>
      </w:r>
      <w:hyperlink r:id="rId22" w:history="1">
        <w:proofErr w:type="spellStart"/>
        <w:r w:rsidRPr="008B20CE">
          <w:t>Kewtech</w:t>
        </w:r>
        <w:proofErr w:type="spellEnd"/>
        <w:r w:rsidRPr="008B20CE">
          <w:t xml:space="preserve"> KT64DL Multifunction Tester | Installation Tester</w:t>
        </w:r>
      </w:hyperlink>
      <w:r w:rsidRPr="008B20CE">
        <w:t xml:space="preserve"> [</w:t>
      </w:r>
      <w:r w:rsidRPr="008B20CE">
        <w:rPr>
          <w:rFonts w:ascii="Open Sans" w:eastAsia="Times New Roman" w:hAnsi="Open Sans" w:cs="Open Sans"/>
          <w:color w:val="000000"/>
          <w:sz w:val="20"/>
          <w:szCs w:val="20"/>
          <w:shd w:val="clear" w:color="auto" w:fill="FFFFFF"/>
          <w:lang w:eastAsia="en-GB"/>
        </w:rPr>
        <w:t>Accessed 21 May 2022</w:t>
      </w:r>
      <w:r w:rsidRPr="008B20CE">
        <w:t>]</w:t>
      </w:r>
    </w:p>
    <w:p w14:paraId="57401833" w14:textId="6F4D8D19" w:rsidR="008B20CE" w:rsidRPr="008B20CE" w:rsidRDefault="008B20CE" w:rsidP="008B20CE">
      <w:r w:rsidRPr="008B20CE">
        <w:t xml:space="preserve">Megger. Earth Fault Loop Impedance Testing. </w:t>
      </w:r>
      <w:hyperlink r:id="rId23" w:history="1">
        <w:r w:rsidRPr="008B20CE">
          <w:t>Earth loop impedance testing demystified | Megger</w:t>
        </w:r>
      </w:hyperlink>
      <w:r w:rsidRPr="008B20CE">
        <w:t xml:space="preserve"> [</w:t>
      </w:r>
      <w:r w:rsidRPr="008B20CE">
        <w:rPr>
          <w:rFonts w:ascii="Open Sans" w:eastAsia="Times New Roman" w:hAnsi="Open Sans" w:cs="Open Sans"/>
          <w:color w:val="000000"/>
          <w:sz w:val="20"/>
          <w:szCs w:val="20"/>
          <w:shd w:val="clear" w:color="auto" w:fill="FFFFFF"/>
          <w:lang w:eastAsia="en-GB"/>
        </w:rPr>
        <w:t>Accessed 21 May 2022</w:t>
      </w:r>
      <w:r w:rsidRPr="008B20CE">
        <w:t xml:space="preserve">] </w:t>
      </w:r>
    </w:p>
    <w:p w14:paraId="50ED3E4F" w14:textId="44BA77E2" w:rsidR="008B20CE" w:rsidRPr="008B20CE" w:rsidRDefault="008B20CE" w:rsidP="008B20CE">
      <w:r w:rsidRPr="008B20CE">
        <w:t xml:space="preserve">Hager UK. Overload Protection. </w:t>
      </w:r>
      <w:hyperlink r:id="rId24" w:history="1">
        <w:r w:rsidRPr="008B20CE">
          <w:t>Overload Protection - Hager UK</w:t>
        </w:r>
      </w:hyperlink>
      <w:r w:rsidRPr="008B20CE">
        <w:t xml:space="preserve"> [</w:t>
      </w:r>
      <w:r w:rsidRPr="008B20CE">
        <w:rPr>
          <w:rFonts w:ascii="Open Sans" w:eastAsia="Times New Roman" w:hAnsi="Open Sans" w:cs="Open Sans"/>
          <w:color w:val="000000"/>
          <w:sz w:val="20"/>
          <w:szCs w:val="20"/>
          <w:shd w:val="clear" w:color="auto" w:fill="FFFFFF"/>
          <w:lang w:eastAsia="en-GB"/>
        </w:rPr>
        <w:t>Accessed 21 May 2022</w:t>
      </w:r>
      <w:r w:rsidRPr="008B20CE">
        <w:t>]</w:t>
      </w:r>
    </w:p>
    <w:p w14:paraId="387C381D" w14:textId="6D13A93A" w:rsidR="008B20CE" w:rsidRDefault="008B20CE" w:rsidP="008B20CE">
      <w:r w:rsidRPr="008B20CE">
        <w:t xml:space="preserve">E.T.A. Engineering Technology. Overload or Short Circuit Protection. </w:t>
      </w:r>
      <w:hyperlink r:id="rId25" w:history="1">
        <w:r w:rsidRPr="008B20CE">
          <w:t>Overload or Short Circuit Protection? How to Protect your Design Against Both Dangers | E-T-A</w:t>
        </w:r>
      </w:hyperlink>
      <w:r w:rsidRPr="008B20CE">
        <w:t xml:space="preserve"> [</w:t>
      </w:r>
      <w:r w:rsidRPr="008B20CE">
        <w:rPr>
          <w:rFonts w:ascii="Open Sans" w:eastAsia="Times New Roman" w:hAnsi="Open Sans" w:cs="Open Sans"/>
          <w:color w:val="000000"/>
          <w:sz w:val="20"/>
          <w:szCs w:val="20"/>
          <w:shd w:val="clear" w:color="auto" w:fill="FFFFFF"/>
          <w:lang w:eastAsia="en-GB"/>
        </w:rPr>
        <w:t>Accessed 21 May 2022</w:t>
      </w:r>
      <w:r w:rsidRPr="008B20CE">
        <w:t>]</w:t>
      </w:r>
    </w:p>
    <w:p w14:paraId="265012FB" w14:textId="68F4E9CB" w:rsidR="00310114" w:rsidRDefault="00310114" w:rsidP="008B20CE"/>
    <w:p w14:paraId="16B9FCF2" w14:textId="78298E7A" w:rsidR="00310114" w:rsidRDefault="00310114" w:rsidP="008B20CE"/>
    <w:p w14:paraId="6D4BD1DB" w14:textId="10BEC25C" w:rsidR="00310114" w:rsidRDefault="00310114" w:rsidP="008B20CE"/>
    <w:p w14:paraId="01330A62" w14:textId="0D880465" w:rsidR="00310114" w:rsidRPr="00310114" w:rsidRDefault="00310114" w:rsidP="008B20CE">
      <w:pPr>
        <w:rPr>
          <w:b/>
          <w:u w:val="single"/>
        </w:rPr>
      </w:pPr>
      <w:r w:rsidRPr="00310114">
        <w:rPr>
          <w:b/>
          <w:u w:val="single"/>
        </w:rPr>
        <w:lastRenderedPageBreak/>
        <w:t>Marking Comments</w:t>
      </w:r>
    </w:p>
    <w:p w14:paraId="50767425" w14:textId="7BF765A0" w:rsidR="008B20CE" w:rsidRDefault="00310114" w:rsidP="0015204E">
      <w:r>
        <w:t>A very thorough and well-presented assignment Sian.</w:t>
      </w:r>
    </w:p>
    <w:p w14:paraId="5D02B777" w14:textId="4111C16B" w:rsidR="00310114" w:rsidRDefault="00310114" w:rsidP="0015204E">
      <w:r>
        <w:t>The practical work produced was neat and tidy and in full compliance with the requirements of BS7671:2018.</w:t>
      </w:r>
    </w:p>
    <w:p w14:paraId="6135EF99" w14:textId="215D2CD9" w:rsidR="00310114" w:rsidRDefault="00310114" w:rsidP="0015204E">
      <w:r>
        <w:t>Proficient use of test instruments was demonstrated during the commissioning process.</w:t>
      </w:r>
    </w:p>
    <w:p w14:paraId="0E8E441F" w14:textId="5578ADE9" w:rsidR="00310114" w:rsidRDefault="00310114" w:rsidP="0015204E">
      <w:r>
        <w:t>Excellent work,</w:t>
      </w:r>
      <w:bookmarkStart w:id="12" w:name="_GoBack"/>
      <w:bookmarkEnd w:id="12"/>
      <w:r>
        <w:t xml:space="preserve"> Sian. Well done.</w:t>
      </w:r>
    </w:p>
    <w:p w14:paraId="6668F922" w14:textId="77777777" w:rsidR="00310114" w:rsidRDefault="00310114" w:rsidP="0015204E"/>
    <w:p w14:paraId="246B78F9" w14:textId="1FE34E93" w:rsidR="00834CF8" w:rsidRDefault="00834CF8">
      <w:pPr>
        <w:rPr>
          <w:rFonts w:asciiTheme="majorHAnsi" w:eastAsiaTheme="majorEastAsia" w:hAnsiTheme="majorHAnsi" w:cstheme="majorBidi"/>
          <w:color w:val="2F5496" w:themeColor="accent1" w:themeShade="BF"/>
          <w:sz w:val="32"/>
          <w:szCs w:val="32"/>
        </w:rPr>
      </w:pPr>
    </w:p>
    <w:sectPr w:rsidR="00834CF8" w:rsidSect="00ED4578">
      <w:footerReference w:type="default" r:id="rId26"/>
      <w:pgSz w:w="11906" w:h="16838"/>
      <w:pgMar w:top="127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DE0C3F" w14:textId="77777777" w:rsidR="000C7128" w:rsidRDefault="000C7128" w:rsidP="004D2FA4">
      <w:pPr>
        <w:spacing w:after="0" w:line="240" w:lineRule="auto"/>
      </w:pPr>
      <w:r>
        <w:separator/>
      </w:r>
    </w:p>
  </w:endnote>
  <w:endnote w:type="continuationSeparator" w:id="0">
    <w:p w14:paraId="42BB64EF" w14:textId="77777777" w:rsidR="000C7128" w:rsidRDefault="000C7128" w:rsidP="004D2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096990"/>
      <w:docPartObj>
        <w:docPartGallery w:val="Page Numbers (Bottom of Page)"/>
        <w:docPartUnique/>
      </w:docPartObj>
    </w:sdtPr>
    <w:sdtEndPr>
      <w:rPr>
        <w:color w:val="7F7F7F" w:themeColor="background1" w:themeShade="7F"/>
        <w:spacing w:val="60"/>
      </w:rPr>
    </w:sdtEndPr>
    <w:sdtContent>
      <w:p w14:paraId="0B0887E5" w14:textId="25AB53B9" w:rsidR="004D2FA4" w:rsidRDefault="004D2FA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02C5F1F" w14:textId="77777777" w:rsidR="004D2FA4" w:rsidRDefault="004D2F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3F98FB" w14:textId="77777777" w:rsidR="000C7128" w:rsidRDefault="000C7128" w:rsidP="004D2FA4">
      <w:pPr>
        <w:spacing w:after="0" w:line="240" w:lineRule="auto"/>
      </w:pPr>
      <w:r>
        <w:separator/>
      </w:r>
    </w:p>
  </w:footnote>
  <w:footnote w:type="continuationSeparator" w:id="0">
    <w:p w14:paraId="232A28B6" w14:textId="77777777" w:rsidR="000C7128" w:rsidRDefault="000C7128" w:rsidP="004D2F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FE4E04"/>
    <w:multiLevelType w:val="hybridMultilevel"/>
    <w:tmpl w:val="5CE8A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C200E2"/>
    <w:multiLevelType w:val="hybridMultilevel"/>
    <w:tmpl w:val="01E033CC"/>
    <w:lvl w:ilvl="0" w:tplc="441444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A053EC"/>
    <w:multiLevelType w:val="hybridMultilevel"/>
    <w:tmpl w:val="2C7C0F00"/>
    <w:lvl w:ilvl="0" w:tplc="A9B28A1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43636AC"/>
    <w:multiLevelType w:val="hybridMultilevel"/>
    <w:tmpl w:val="E9585FF4"/>
    <w:lvl w:ilvl="0" w:tplc="10E20FE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034851"/>
    <w:multiLevelType w:val="hybridMultilevel"/>
    <w:tmpl w:val="94921708"/>
    <w:lvl w:ilvl="0" w:tplc="BCDE2D6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17155E"/>
    <w:multiLevelType w:val="hybridMultilevel"/>
    <w:tmpl w:val="E52A1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29D"/>
    <w:rsid w:val="000302D9"/>
    <w:rsid w:val="000543B3"/>
    <w:rsid w:val="00076555"/>
    <w:rsid w:val="000A6BCA"/>
    <w:rsid w:val="000C7128"/>
    <w:rsid w:val="000D1E6F"/>
    <w:rsid w:val="000E465A"/>
    <w:rsid w:val="0013614C"/>
    <w:rsid w:val="0015204E"/>
    <w:rsid w:val="00192CA0"/>
    <w:rsid w:val="00195422"/>
    <w:rsid w:val="001A5029"/>
    <w:rsid w:val="001B315A"/>
    <w:rsid w:val="001C3585"/>
    <w:rsid w:val="001E48C1"/>
    <w:rsid w:val="00221D7C"/>
    <w:rsid w:val="00235DFA"/>
    <w:rsid w:val="002537C7"/>
    <w:rsid w:val="002A567D"/>
    <w:rsid w:val="002A7AE9"/>
    <w:rsid w:val="002C0A40"/>
    <w:rsid w:val="002C1327"/>
    <w:rsid w:val="002D287F"/>
    <w:rsid w:val="002E58D1"/>
    <w:rsid w:val="003020D4"/>
    <w:rsid w:val="00302E5E"/>
    <w:rsid w:val="00310114"/>
    <w:rsid w:val="003159BF"/>
    <w:rsid w:val="003732DB"/>
    <w:rsid w:val="003D2766"/>
    <w:rsid w:val="00401BE3"/>
    <w:rsid w:val="004B0C21"/>
    <w:rsid w:val="004D2FA4"/>
    <w:rsid w:val="004D65F1"/>
    <w:rsid w:val="004E09FF"/>
    <w:rsid w:val="004F5193"/>
    <w:rsid w:val="005519A8"/>
    <w:rsid w:val="005A324C"/>
    <w:rsid w:val="005A4A2E"/>
    <w:rsid w:val="005A5575"/>
    <w:rsid w:val="005C0BAD"/>
    <w:rsid w:val="005E502C"/>
    <w:rsid w:val="00614132"/>
    <w:rsid w:val="00670C32"/>
    <w:rsid w:val="00676556"/>
    <w:rsid w:val="006823D0"/>
    <w:rsid w:val="006A0ECE"/>
    <w:rsid w:val="00742F8D"/>
    <w:rsid w:val="00750DCC"/>
    <w:rsid w:val="00755E81"/>
    <w:rsid w:val="00761F88"/>
    <w:rsid w:val="0076329D"/>
    <w:rsid w:val="00766D5A"/>
    <w:rsid w:val="00777EF7"/>
    <w:rsid w:val="00795174"/>
    <w:rsid w:val="007B29B0"/>
    <w:rsid w:val="007B3939"/>
    <w:rsid w:val="007D30F5"/>
    <w:rsid w:val="007F7F46"/>
    <w:rsid w:val="00814B94"/>
    <w:rsid w:val="0082271D"/>
    <w:rsid w:val="008236B3"/>
    <w:rsid w:val="00833C26"/>
    <w:rsid w:val="00834CF8"/>
    <w:rsid w:val="00851447"/>
    <w:rsid w:val="008541BA"/>
    <w:rsid w:val="008B20CE"/>
    <w:rsid w:val="008B5357"/>
    <w:rsid w:val="00905381"/>
    <w:rsid w:val="00907F00"/>
    <w:rsid w:val="00912D91"/>
    <w:rsid w:val="00954E8B"/>
    <w:rsid w:val="009D3AA6"/>
    <w:rsid w:val="009E6E1F"/>
    <w:rsid w:val="00A12AE1"/>
    <w:rsid w:val="00A13111"/>
    <w:rsid w:val="00A77FD6"/>
    <w:rsid w:val="00A9355D"/>
    <w:rsid w:val="00AA0CD1"/>
    <w:rsid w:val="00AB1A98"/>
    <w:rsid w:val="00AE7F9D"/>
    <w:rsid w:val="00AF60BC"/>
    <w:rsid w:val="00B04BAD"/>
    <w:rsid w:val="00B472F6"/>
    <w:rsid w:val="00B805B2"/>
    <w:rsid w:val="00B832E7"/>
    <w:rsid w:val="00BD7093"/>
    <w:rsid w:val="00BF01A0"/>
    <w:rsid w:val="00BF4DE9"/>
    <w:rsid w:val="00C030AF"/>
    <w:rsid w:val="00C20A61"/>
    <w:rsid w:val="00C42BD8"/>
    <w:rsid w:val="00C80F94"/>
    <w:rsid w:val="00C849A5"/>
    <w:rsid w:val="00CA4B69"/>
    <w:rsid w:val="00CA5DF6"/>
    <w:rsid w:val="00CE3260"/>
    <w:rsid w:val="00CE4457"/>
    <w:rsid w:val="00D41754"/>
    <w:rsid w:val="00D475C4"/>
    <w:rsid w:val="00D62B76"/>
    <w:rsid w:val="00D70F01"/>
    <w:rsid w:val="00D731C0"/>
    <w:rsid w:val="00D94042"/>
    <w:rsid w:val="00D94B04"/>
    <w:rsid w:val="00DD41D0"/>
    <w:rsid w:val="00DF57A8"/>
    <w:rsid w:val="00DF6C14"/>
    <w:rsid w:val="00DF6EAD"/>
    <w:rsid w:val="00E130BB"/>
    <w:rsid w:val="00E142A2"/>
    <w:rsid w:val="00E65FDC"/>
    <w:rsid w:val="00E757CE"/>
    <w:rsid w:val="00E920E5"/>
    <w:rsid w:val="00EA1D1D"/>
    <w:rsid w:val="00ED4578"/>
    <w:rsid w:val="00EF460F"/>
    <w:rsid w:val="00F16F04"/>
    <w:rsid w:val="00F17DDB"/>
    <w:rsid w:val="00F33EFE"/>
    <w:rsid w:val="00F70C0F"/>
    <w:rsid w:val="00FA1BB4"/>
    <w:rsid w:val="00FA6574"/>
    <w:rsid w:val="00FB0BE9"/>
    <w:rsid w:val="00FB2B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12BCF"/>
  <w15:chartTrackingRefBased/>
  <w15:docId w15:val="{95440116-4B02-45BC-96EA-7D6A860B5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F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2F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2FA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2FA4"/>
    <w:rPr>
      <w:rFonts w:eastAsiaTheme="minorEastAsia"/>
      <w:lang w:val="en-US"/>
    </w:rPr>
  </w:style>
  <w:style w:type="character" w:customStyle="1" w:styleId="Heading1Char">
    <w:name w:val="Heading 1 Char"/>
    <w:basedOn w:val="DefaultParagraphFont"/>
    <w:link w:val="Heading1"/>
    <w:uiPriority w:val="9"/>
    <w:rsid w:val="004D2FA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2FA4"/>
    <w:pPr>
      <w:outlineLvl w:val="9"/>
    </w:pPr>
    <w:rPr>
      <w:lang w:val="en-US"/>
    </w:rPr>
  </w:style>
  <w:style w:type="paragraph" w:styleId="Header">
    <w:name w:val="header"/>
    <w:basedOn w:val="Normal"/>
    <w:link w:val="HeaderChar"/>
    <w:uiPriority w:val="99"/>
    <w:unhideWhenUsed/>
    <w:rsid w:val="004D2F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FA4"/>
  </w:style>
  <w:style w:type="paragraph" w:styleId="Footer">
    <w:name w:val="footer"/>
    <w:basedOn w:val="Normal"/>
    <w:link w:val="FooterChar"/>
    <w:uiPriority w:val="99"/>
    <w:unhideWhenUsed/>
    <w:rsid w:val="004D2F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FA4"/>
  </w:style>
  <w:style w:type="character" w:customStyle="1" w:styleId="Heading2Char">
    <w:name w:val="Heading 2 Char"/>
    <w:basedOn w:val="DefaultParagraphFont"/>
    <w:link w:val="Heading2"/>
    <w:uiPriority w:val="9"/>
    <w:rsid w:val="004D2FA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70F01"/>
    <w:pPr>
      <w:ind w:left="720"/>
      <w:contextualSpacing/>
    </w:pPr>
  </w:style>
  <w:style w:type="paragraph" w:styleId="TOC1">
    <w:name w:val="toc 1"/>
    <w:basedOn w:val="Normal"/>
    <w:next w:val="Normal"/>
    <w:autoRedefine/>
    <w:uiPriority w:val="39"/>
    <w:unhideWhenUsed/>
    <w:rsid w:val="00EA1D1D"/>
    <w:pPr>
      <w:spacing w:after="100"/>
    </w:pPr>
  </w:style>
  <w:style w:type="paragraph" w:styleId="TOC2">
    <w:name w:val="toc 2"/>
    <w:basedOn w:val="Normal"/>
    <w:next w:val="Normal"/>
    <w:autoRedefine/>
    <w:uiPriority w:val="39"/>
    <w:unhideWhenUsed/>
    <w:rsid w:val="00EA1D1D"/>
    <w:pPr>
      <w:spacing w:after="100"/>
      <w:ind w:left="220"/>
    </w:pPr>
  </w:style>
  <w:style w:type="character" w:styleId="Hyperlink">
    <w:name w:val="Hyperlink"/>
    <w:basedOn w:val="DefaultParagraphFont"/>
    <w:uiPriority w:val="99"/>
    <w:unhideWhenUsed/>
    <w:rsid w:val="00EA1D1D"/>
    <w:rPr>
      <w:color w:val="0563C1" w:themeColor="hyperlink"/>
      <w:u w:val="single"/>
    </w:rPr>
  </w:style>
  <w:style w:type="table" w:styleId="TableGrid">
    <w:name w:val="Table Grid"/>
    <w:basedOn w:val="TableNormal"/>
    <w:uiPriority w:val="39"/>
    <w:rsid w:val="00401B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A55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0067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linkedin.com/pulse/tripping-mechanisms-mcb-mccb-john-kingsle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e-t-a.co.uk/resources/white_papers/white_paper_overload_vs_short_circuit_proteciton/"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datacenterdynamics.com/en/opinions/discrimination-prevents-electrical-failur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hager.com/uk/support/regulations-18th-edition/overload-protection"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uk.megger.com/electrical-tester-contractor-edition/october-2015/demystifying-loop-testing"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tester.co.uk/kewtech-kt64-multifunction-tester"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BD9F9C-00EF-44FF-A9E3-E03DA3A339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15</Pages>
  <Words>2249</Words>
  <Characters>12825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Electrical Installation</vt:lpstr>
    </vt:vector>
  </TitlesOfParts>
  <Company>Pembrokeshire College</Company>
  <LinksUpToDate>false</LinksUpToDate>
  <CharactersWithSpaces>15044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Installation</dc:title>
  <dc:subject>hnc electrical and electronic engineering – design of electrical installations</dc:subject>
  <dc:creator>Sian Nunnery</dc:creator>
  <cp:keywords/>
  <dc:description/>
  <cp:lastModifiedBy>Steven Evans</cp:lastModifiedBy>
  <cp:revision>4</cp:revision>
  <dcterms:created xsi:type="dcterms:W3CDTF">2022-05-23T07:02:00Z</dcterms:created>
  <dcterms:modified xsi:type="dcterms:W3CDTF">2022-06-14T08:29:00Z</dcterms:modified>
</cp:coreProperties>
</file>