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23791277"/>
        <w:docPartObj>
          <w:docPartGallery w:val="Cover Pages"/>
          <w:docPartUnique/>
        </w:docPartObj>
      </w:sdtPr>
      <w:sdtEndPr>
        <w:rPr>
          <w:rFonts w:eastAsiaTheme="minorEastAsia"/>
          <w:sz w:val="2"/>
          <w:lang w:val="en-US"/>
        </w:rPr>
      </w:sdtEndPr>
      <w:sdtContent>
        <w:p w14:paraId="50928535" w14:textId="10C65A09" w:rsidR="00A83520" w:rsidRDefault="00A8352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200D1C8C" wp14:editId="320CE11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A83520" w14:paraId="440305CE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40E8F4C5" w14:textId="5C145D84" w:rsidR="00A83520" w:rsidRDefault="007054F6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4548B77" wp14:editId="5B270EF4">
                                            <wp:extent cx="6851650" cy="5765800"/>
                                            <wp:effectExtent l="0" t="0" r="6350" b="6350"/>
                                            <wp:docPr id="3" name="Picture 3" descr="Colorful strings being woven togehter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3" name="Picture 3" descr="Colorful strings being woven togehter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6851650" cy="57658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A83520" w14:paraId="1D27931F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4546A" w:themeFill="text2"/>
                                      <w:vAlign w:val="center"/>
                                    </w:tcPr>
                                    <w:p w14:paraId="43027A51" w14:textId="22AE8443" w:rsidR="00A83520" w:rsidRDefault="00A8352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The major environmental factors affecting organisations</w:t>
                                      </w:r>
                                    </w:p>
                                    <w:p w14:paraId="511B3E08" w14:textId="5F7E43FB" w:rsidR="00A83520" w:rsidRDefault="007054F6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Recommendations made in the context of Dyfed-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Powys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Police </w:t>
                                      </w:r>
                                    </w:p>
                                  </w:tc>
                                </w:tr>
                                <w:tr w:rsidR="00A83520" w14:paraId="048E4DAD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A83520" w14:paraId="1A322A7B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1243DA6A" w14:textId="7A3693C7" w:rsidR="00A83520" w:rsidRDefault="00A8352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>
                                              <w:rPr>
                                                <w:color w:val="FFFFFF" w:themeColor="background1"/>
                                              </w:rPr>
                                              <w:t>Katherine L Hobbs (1550595)</w:t>
                                            </w: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501ED94B" w14:textId="334ED2DF" w:rsidR="00A83520" w:rsidRDefault="007054F6">
                                            <w:pPr>
                                              <w:pStyle w:val="NoSpacing"/>
                                              <w:ind w:left="144" w:right="144"/>
                                              <w:jc w:val="center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 w:rsidRPr="007054F6">
                                              <w:rPr>
                                                <w:color w:val="FFFFFF" w:themeColor="background1"/>
                                              </w:rPr>
                                              <w:t>Human Resource Management in Context (BMHR7004</w:t>
                                            </w:r>
                                            <w:r>
                                              <w:rPr>
                                                <w:color w:val="FFFFFF" w:themeColor="background1"/>
                                              </w:rPr>
                                              <w:t>)</w:t>
                                            </w: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4A82E258" w14:textId="4E8C341D" w:rsidR="00A83520" w:rsidRDefault="00A83520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>
                                              <w:rPr>
                                                <w:color w:val="FFFFFF" w:themeColor="background1"/>
                                              </w:rPr>
                                              <w:t>Word count:</w:t>
                                            </w:r>
                                            <w:r w:rsidR="007054F6">
                                              <w:rPr>
                                                <w:color w:val="FFFFFF" w:themeColor="background1"/>
                                              </w:rPr>
                                              <w:t xml:space="preserve"> </w:t>
                                            </w:r>
                                            <w:r w:rsidR="00831EED">
                                              <w:rPr>
                                                <w:color w:val="FFFFFF" w:themeColor="background1"/>
                                              </w:rPr>
                                              <w:t>2</w:t>
                                            </w:r>
                                            <w:r w:rsidR="00DC3B97">
                                              <w:rPr>
                                                <w:color w:val="FFFFFF" w:themeColor="background1"/>
                                              </w:rPr>
                                              <w:t>195</w:t>
                                            </w:r>
                                          </w:p>
                                        </w:tc>
                                      </w:tr>
                                    </w:tbl>
                                    <w:p w14:paraId="1194625D" w14:textId="77777777" w:rsidR="00A83520" w:rsidRDefault="00A83520"/>
                                  </w:tc>
                                </w:tr>
                              </w:tbl>
                              <w:p w14:paraId="624688B0" w14:textId="77777777" w:rsidR="00A83520" w:rsidRDefault="00A83520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00D1C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A83520" w14:paraId="440305CE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40E8F4C5" w14:textId="5C145D84" w:rsidR="00A83520" w:rsidRDefault="007054F6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4548B77" wp14:editId="5B270EF4">
                                      <wp:extent cx="6851650" cy="5765800"/>
                                      <wp:effectExtent l="0" t="0" r="6350" b="6350"/>
                                      <wp:docPr id="3" name="Picture 3" descr="Colorful strings being woven togehter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" name="Picture 3" descr="Colorful strings being woven togehter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6851650" cy="57658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A83520" w14:paraId="1D27931F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4546A" w:themeFill="text2"/>
                                <w:vAlign w:val="center"/>
                              </w:tcPr>
                              <w:p w14:paraId="43027A51" w14:textId="22AE8443" w:rsidR="00A83520" w:rsidRDefault="00A8352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The major environmental factors affecting organisations</w:t>
                                </w:r>
                              </w:p>
                              <w:p w14:paraId="511B3E08" w14:textId="5F7E43FB" w:rsidR="00A83520" w:rsidRDefault="007054F6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Recommendations made in the context of Dyfed-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Powys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Police </w:t>
                                </w:r>
                              </w:p>
                            </w:tc>
                          </w:tr>
                          <w:tr w:rsidR="00A83520" w14:paraId="048E4DAD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A83520" w14:paraId="1A322A7B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1243DA6A" w14:textId="7A3693C7" w:rsidR="00A83520" w:rsidRDefault="00A8352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Katherine L Hobbs (1550595)</w:t>
                                      </w: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501ED94B" w14:textId="334ED2DF" w:rsidR="00A83520" w:rsidRDefault="007054F6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7054F6">
                                        <w:rPr>
                                          <w:color w:val="FFFFFF" w:themeColor="background1"/>
                                        </w:rPr>
                                        <w:t>Human Resource Management in Context (BMHR7004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4A82E258" w14:textId="4E8C341D" w:rsidR="00A83520" w:rsidRDefault="00A83520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Word count:</w:t>
                                      </w:r>
                                      <w:r w:rsidR="007054F6">
                                        <w:rPr>
                                          <w:color w:val="FFFFFF" w:themeColor="background1"/>
                                        </w:rPr>
                                        <w:t xml:space="preserve"> </w:t>
                                      </w:r>
                                      <w:r w:rsidR="00831EED">
                                        <w:rPr>
                                          <w:color w:val="FFFFFF" w:themeColor="background1"/>
                                        </w:rPr>
                                        <w:t>2</w:t>
                                      </w:r>
                                      <w:r w:rsidR="00DC3B97">
                                        <w:rPr>
                                          <w:color w:val="FFFFFF" w:themeColor="background1"/>
                                        </w:rPr>
                                        <w:t>195</w:t>
                                      </w:r>
                                    </w:p>
                                  </w:tc>
                                </w:tr>
                              </w:tbl>
                              <w:p w14:paraId="1194625D" w14:textId="77777777" w:rsidR="00A83520" w:rsidRDefault="00A83520"/>
                            </w:tc>
                          </w:tr>
                        </w:tbl>
                        <w:p w14:paraId="624688B0" w14:textId="77777777" w:rsidR="00A83520" w:rsidRDefault="00A83520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22CEF65" w14:textId="27EB8126" w:rsidR="00A83520" w:rsidRDefault="00A83520">
          <w:pPr>
            <w:rPr>
              <w:rFonts w:eastAsiaTheme="minorEastAsia"/>
              <w:sz w:val="2"/>
              <w:lang w:val="en-US"/>
            </w:rPr>
          </w:pPr>
          <w:r>
            <w:rPr>
              <w:rFonts w:eastAsiaTheme="minorEastAsia"/>
              <w:sz w:val="2"/>
              <w:lang w:val="en-US"/>
            </w:rPr>
            <w:br w:type="page"/>
          </w:r>
        </w:p>
      </w:sdtContent>
    </w:sdt>
    <w:p w14:paraId="3ECC9331" w14:textId="77777777" w:rsidR="0048162C" w:rsidRPr="00C14FFC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9378755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noProof/>
          <w:color w:val="00206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6A2572" wp14:editId="02E8EEB6">
                <wp:simplePos x="0" y="0"/>
                <wp:positionH relativeFrom="margin">
                  <wp:align>center</wp:align>
                </wp:positionH>
                <wp:positionV relativeFrom="paragraph">
                  <wp:posOffset>130711</wp:posOffset>
                </wp:positionV>
                <wp:extent cx="4184650" cy="158750"/>
                <wp:effectExtent l="0" t="0" r="6350" b="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84650" cy="15875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7AE3DD" id="Rectangle 7" o:spid="_x0000_s1026" style="position:absolute;margin-left:0;margin-top:10.3pt;width:329.5pt;height:12.5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" fillcolor="#44546a [3215]" stroked="f" strokeweight="1pt">
                <w10:wrap anchorx="margin"/>
              </v:rect>
            </w:pict>
          </mc:Fallback>
        </mc:AlternateContent>
      </w: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724F9B1F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noProof/>
          <w:color w:val="002060"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9963BA1" wp14:editId="537A710B">
                <wp:simplePos x="0" y="0"/>
                <wp:positionH relativeFrom="column">
                  <wp:posOffset>820420</wp:posOffset>
                </wp:positionH>
                <wp:positionV relativeFrom="paragraph">
                  <wp:posOffset>163830</wp:posOffset>
                </wp:positionV>
                <wp:extent cx="4197350" cy="140462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73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344D62" w14:textId="32D73612" w:rsidR="0048162C" w:rsidRDefault="0048162C" w:rsidP="0048162C">
                            <w:pPr>
                              <w:spacing w:after="0" w:line="480" w:lineRule="auto"/>
                              <w:jc w:val="center"/>
                              <w:textAlignment w:val="baseline"/>
                              <w:rPr>
                                <w:rFonts w:ascii="Arial" w:eastAsia="Times New Roman" w:hAnsi="Arial" w:cs="Arial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48162C">
                              <w:rPr>
                                <w:rFonts w:ascii="Arial" w:eastAsia="Times New Roman" w:hAnsi="Arial" w:cs="Arial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HR must play a part in innovating, enabling, and supporting change in our organisations, led from a greater sense of purpose, ethical </w:t>
                            </w:r>
                            <w:r w:rsidRPr="0048162C">
                              <w:rPr>
                                <w:rFonts w:ascii="Arial" w:eastAsia="Times New Roman" w:hAnsi="Arial" w:cs="Arial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practice,</w:t>
                            </w:r>
                            <w:r w:rsidRPr="0048162C">
                              <w:rPr>
                                <w:rFonts w:ascii="Arial" w:eastAsia="Times New Roman" w:hAnsi="Arial" w:cs="Arial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 and the principles of responsible business</w:t>
                            </w:r>
                            <w:r w:rsidR="003410E7">
                              <w:rPr>
                                <w:rFonts w:ascii="Arial" w:eastAsia="Times New Roman" w:hAnsi="Arial" w:cs="Arial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.</w:t>
                            </w:r>
                          </w:p>
                          <w:p w14:paraId="0D9C433F" w14:textId="1084F789" w:rsidR="0048162C" w:rsidRPr="00E346D3" w:rsidRDefault="0048162C" w:rsidP="0048162C">
                            <w:pPr>
                              <w:spacing w:after="0" w:line="480" w:lineRule="auto"/>
                              <w:jc w:val="right"/>
                              <w:textAlignment w:val="baseline"/>
                              <w:rPr>
                                <w:rFonts w:ascii="Arial" w:eastAsia="Times New Roman" w:hAnsi="Arial" w:cs="Arial"/>
                                <w:i/>
                                <w:iCs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E346D3">
                              <w:rPr>
                                <w:rFonts w:ascii="Arial" w:eastAsia="Times New Roman" w:hAnsi="Arial" w:cs="Arial"/>
                                <w:i/>
                                <w:iCs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(</w:t>
                            </w:r>
                            <w:r>
                              <w:rPr>
                                <w:rFonts w:ascii="Arial" w:eastAsia="Times New Roman" w:hAnsi="Arial" w:cs="Arial"/>
                                <w:i/>
                                <w:iCs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Peter Cheese</w:t>
                            </w:r>
                            <w:r w:rsidRPr="00E346D3">
                              <w:rPr>
                                <w:rFonts w:ascii="Arial" w:eastAsia="Times New Roman" w:hAnsi="Arial" w:cs="Arial"/>
                                <w:i/>
                                <w:iCs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963BA1" id="Text Box 2" o:spid="_x0000_s1027" type="#_x0000_t202" style="position:absolute;margin-left:64.6pt;margin-top:12.9pt;width:330.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" stroked="f">
                <v:textbox style="mso-fit-shape-to-text:t">
                  <w:txbxContent>
                    <w:p w14:paraId="32344D62" w14:textId="32D73612" w:rsidR="0048162C" w:rsidRDefault="0048162C" w:rsidP="0048162C">
                      <w:pPr>
                        <w:spacing w:after="0" w:line="480" w:lineRule="auto"/>
                        <w:jc w:val="center"/>
                        <w:textAlignment w:val="baseline"/>
                        <w:rPr>
                          <w:rFonts w:ascii="Arial" w:eastAsia="Times New Roman" w:hAnsi="Arial" w:cs="Arial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48162C">
                        <w:rPr>
                          <w:rFonts w:ascii="Arial" w:eastAsia="Times New Roman" w:hAnsi="Arial" w:cs="Arial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HR must play a part in innovating, enabling, and supporting change in our organisations, led from a greater sense of purpose, ethical </w:t>
                      </w:r>
                      <w:r w:rsidRPr="0048162C">
                        <w:rPr>
                          <w:rFonts w:ascii="Arial" w:eastAsia="Times New Roman" w:hAnsi="Arial" w:cs="Arial"/>
                          <w:color w:val="000000"/>
                          <w:sz w:val="24"/>
                          <w:szCs w:val="24"/>
                          <w:lang w:eastAsia="en-GB"/>
                        </w:rPr>
                        <w:t>practice,</w:t>
                      </w:r>
                      <w:r w:rsidRPr="0048162C">
                        <w:rPr>
                          <w:rFonts w:ascii="Arial" w:eastAsia="Times New Roman" w:hAnsi="Arial" w:cs="Arial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 and the principles of responsible business</w:t>
                      </w:r>
                      <w:r w:rsidR="003410E7">
                        <w:rPr>
                          <w:rFonts w:ascii="Arial" w:eastAsia="Times New Roman" w:hAnsi="Arial" w:cs="Arial"/>
                          <w:color w:val="000000"/>
                          <w:sz w:val="24"/>
                          <w:szCs w:val="24"/>
                          <w:lang w:eastAsia="en-GB"/>
                        </w:rPr>
                        <w:t>.</w:t>
                      </w:r>
                    </w:p>
                    <w:p w14:paraId="0D9C433F" w14:textId="1084F789" w:rsidR="0048162C" w:rsidRPr="00E346D3" w:rsidRDefault="0048162C" w:rsidP="0048162C">
                      <w:pPr>
                        <w:spacing w:after="0" w:line="480" w:lineRule="auto"/>
                        <w:jc w:val="right"/>
                        <w:textAlignment w:val="baseline"/>
                        <w:rPr>
                          <w:rFonts w:ascii="Arial" w:eastAsia="Times New Roman" w:hAnsi="Arial" w:cs="Arial"/>
                          <w:i/>
                          <w:iCs/>
                          <w:sz w:val="24"/>
                          <w:szCs w:val="24"/>
                          <w:lang w:eastAsia="en-GB"/>
                        </w:rPr>
                      </w:pPr>
                      <w:r w:rsidRPr="00E346D3">
                        <w:rPr>
                          <w:rFonts w:ascii="Arial" w:eastAsia="Times New Roman" w:hAnsi="Arial" w:cs="Arial"/>
                          <w:i/>
                          <w:iCs/>
                          <w:color w:val="000000"/>
                          <w:sz w:val="24"/>
                          <w:szCs w:val="24"/>
                          <w:lang w:eastAsia="en-GB"/>
                        </w:rPr>
                        <w:t>(</w:t>
                      </w:r>
                      <w:r>
                        <w:rPr>
                          <w:rFonts w:ascii="Arial" w:eastAsia="Times New Roman" w:hAnsi="Arial" w:cs="Arial"/>
                          <w:i/>
                          <w:iCs/>
                          <w:color w:val="000000"/>
                          <w:sz w:val="24"/>
                          <w:szCs w:val="24"/>
                          <w:lang w:eastAsia="en-GB"/>
                        </w:rPr>
                        <w:t>Peter Cheese</w:t>
                      </w:r>
                      <w:r w:rsidRPr="00E346D3">
                        <w:rPr>
                          <w:rFonts w:ascii="Arial" w:eastAsia="Times New Roman" w:hAnsi="Arial" w:cs="Arial"/>
                          <w:i/>
                          <w:iCs/>
                          <w:color w:val="000000"/>
                          <w:sz w:val="24"/>
                          <w:szCs w:val="24"/>
                          <w:lang w:eastAsia="en-GB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72FEECE5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38D2F81D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1085522C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65AE0918" w14:textId="77777777" w:rsidR="0048162C" w:rsidRPr="00F2659B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color w:val="002060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color w:val="002060"/>
          <w:sz w:val="24"/>
          <w:szCs w:val="24"/>
          <w:lang w:eastAsia="en-GB"/>
        </w:rPr>
        <w:t> </w:t>
      </w:r>
    </w:p>
    <w:p w14:paraId="609FD6E0" w14:textId="77777777" w:rsidR="0048162C" w:rsidRPr="00C14FFC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F2659B">
        <w:rPr>
          <w:rFonts w:ascii="Arial" w:eastAsia="Times New Roman" w:hAnsi="Arial" w:cs="Arial"/>
          <w:noProof/>
          <w:color w:val="00206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4F9FDF" wp14:editId="3D1A6601">
                <wp:simplePos x="0" y="0"/>
                <wp:positionH relativeFrom="column">
                  <wp:posOffset>838200</wp:posOffset>
                </wp:positionH>
                <wp:positionV relativeFrom="paragraph">
                  <wp:posOffset>271780</wp:posOffset>
                </wp:positionV>
                <wp:extent cx="4184650" cy="158750"/>
                <wp:effectExtent l="0" t="0" r="6350" b="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84650" cy="15875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BDEE1A" id="Rectangle 12" o:spid="_x0000_s1026" style="position:absolute;margin-left:66pt;margin-top:21.4pt;width:329.5pt;height:12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" fillcolor="#44546a [3215]" stroked="f" strokeweight="1pt"/>
            </w:pict>
          </mc:Fallback>
        </mc:AlternateContent>
      </w:r>
      <w:r w:rsidRPr="00C14F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F03448F" w14:textId="77777777" w:rsidR="0048162C" w:rsidRPr="00C14FFC" w:rsidRDefault="0048162C" w:rsidP="0048162C">
      <w:pPr>
        <w:spacing w:after="0" w:line="48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C14F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0FD5AAE" w14:textId="7658E15B" w:rsidR="0048162C" w:rsidRDefault="0048162C">
      <w:pPr>
        <w:rPr>
          <w:rStyle w:val="normaltextrun"/>
          <w:rFonts w:ascii="Arial" w:hAnsi="Arial" w:cs="Arial"/>
          <w:color w:val="2F5496" w:themeColor="accent1" w:themeShade="BF"/>
        </w:rPr>
      </w:pPr>
      <w:r>
        <w:rPr>
          <w:rStyle w:val="normaltextrun"/>
          <w:rFonts w:ascii="Arial" w:hAnsi="Arial" w:cs="Arial"/>
          <w:color w:val="2F5496" w:themeColor="accent1" w:themeShade="BF"/>
        </w:rPr>
        <w:br w:type="page"/>
      </w:r>
    </w:p>
    <w:p w14:paraId="218A4DA7" w14:textId="58AD720E" w:rsidR="00E07AC7" w:rsidRPr="00C207AA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color w:val="2F5496" w:themeColor="accent1" w:themeShade="BF"/>
        </w:rPr>
      </w:pPr>
      <w:r w:rsidRPr="00C207AA">
        <w:rPr>
          <w:rStyle w:val="normaltextrun"/>
          <w:rFonts w:ascii="Arial" w:hAnsi="Arial" w:cs="Arial"/>
          <w:color w:val="2F5496" w:themeColor="accent1" w:themeShade="BF"/>
        </w:rPr>
        <w:lastRenderedPageBreak/>
        <w:t>Glossary of terms</w:t>
      </w:r>
      <w:r w:rsidRPr="00C207AA">
        <w:rPr>
          <w:rStyle w:val="eop"/>
          <w:rFonts w:ascii="Arial" w:eastAsiaTheme="minorEastAsia" w:hAnsi="Arial" w:cs="Arial"/>
          <w:color w:val="2F5496" w:themeColor="accent1" w:themeShade="BF"/>
        </w:rPr>
        <w:t> </w:t>
      </w:r>
    </w:p>
    <w:p w14:paraId="0070C249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 w:rsidRPr="00E07AC7">
        <w:rPr>
          <w:rStyle w:val="normaltextrun"/>
          <w:rFonts w:ascii="Arial" w:hAnsi="Arial" w:cs="Arial"/>
        </w:rPr>
        <w:t>CIPD – Chartered Institute of Personnel and Development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00DA147C" w14:textId="5B03B701" w:rsidR="00727AA1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Style w:val="eop"/>
          <w:rFonts w:ascii="Arial" w:eastAsiaTheme="minorEastAsia" w:hAnsi="Arial" w:cs="Arial"/>
        </w:rPr>
      </w:pPr>
      <w:r w:rsidRPr="00E07AC7">
        <w:rPr>
          <w:rStyle w:val="normaltextrun"/>
          <w:rFonts w:ascii="Arial" w:hAnsi="Arial" w:cs="Arial"/>
        </w:rPr>
        <w:t>DPP – Dyfed-Powys Police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38908F82" w14:textId="49BD4915" w:rsidR="00C07A92" w:rsidRPr="00E07AC7" w:rsidRDefault="00C07A92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>
        <w:rPr>
          <w:rStyle w:val="eop"/>
          <w:rFonts w:ascii="Arial" w:eastAsiaTheme="minorEastAsia" w:hAnsi="Arial" w:cs="Arial"/>
        </w:rPr>
        <w:t>EE – Employee Engagement</w:t>
      </w:r>
    </w:p>
    <w:p w14:paraId="495081BC" w14:textId="77777777" w:rsidR="00727AA1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Style w:val="eop"/>
          <w:rFonts w:ascii="Arial" w:eastAsiaTheme="minorEastAsia" w:hAnsi="Arial" w:cs="Arial"/>
        </w:rPr>
      </w:pPr>
      <w:r w:rsidRPr="00E07AC7">
        <w:rPr>
          <w:rStyle w:val="normaltextrun"/>
          <w:rFonts w:ascii="Arial" w:hAnsi="Arial" w:cs="Arial"/>
        </w:rPr>
        <w:t>ES – Environmental Scanning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308DE07A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>
        <w:rPr>
          <w:rStyle w:val="eop"/>
          <w:rFonts w:ascii="Arial" w:eastAsiaTheme="minorEastAsia" w:hAnsi="Arial" w:cs="Arial"/>
        </w:rPr>
        <w:t>LD – Learning and development</w:t>
      </w:r>
    </w:p>
    <w:p w14:paraId="4DE96503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 w:rsidRPr="00E07AC7">
        <w:rPr>
          <w:rStyle w:val="normaltextrun"/>
          <w:rFonts w:ascii="Arial" w:hAnsi="Arial" w:cs="Arial"/>
        </w:rPr>
        <w:t>PESTLE – Political, Environmental, Social, Technological, Legal and Economic 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0DD502E1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 w:rsidRPr="00E07AC7">
        <w:rPr>
          <w:rStyle w:val="normaltextrun"/>
          <w:rFonts w:ascii="Arial" w:hAnsi="Arial" w:cs="Arial"/>
        </w:rPr>
        <w:t xml:space="preserve">STEEPLE - </w:t>
      </w:r>
      <w:r w:rsidRPr="00727AA1">
        <w:rPr>
          <w:rStyle w:val="normaltextrun"/>
          <w:rFonts w:ascii="Arial" w:hAnsi="Arial" w:cs="Arial"/>
          <w:sz w:val="22"/>
          <w:szCs w:val="22"/>
        </w:rPr>
        <w:t xml:space="preserve">Political, Environmental, Social, Technological, Legal, </w:t>
      </w:r>
      <w:r w:rsidRPr="00727AA1">
        <w:rPr>
          <w:rStyle w:val="normaltextrun"/>
          <w:rFonts w:ascii="Arial" w:hAnsi="Arial" w:cs="Arial"/>
          <w:sz w:val="22"/>
          <w:szCs w:val="22"/>
        </w:rPr>
        <w:t>Economic,</w:t>
      </w:r>
      <w:r w:rsidRPr="00727AA1">
        <w:rPr>
          <w:rStyle w:val="normaltextrun"/>
          <w:rFonts w:ascii="Arial" w:hAnsi="Arial" w:cs="Arial"/>
          <w:sz w:val="22"/>
          <w:szCs w:val="22"/>
        </w:rPr>
        <w:t xml:space="preserve"> and ethical</w:t>
      </w:r>
      <w:r w:rsidRPr="00727AA1">
        <w:rPr>
          <w:rStyle w:val="eop"/>
          <w:rFonts w:ascii="Arial" w:eastAsiaTheme="minorEastAsia" w:hAnsi="Arial" w:cs="Arial"/>
          <w:sz w:val="22"/>
          <w:szCs w:val="22"/>
        </w:rPr>
        <w:t> </w:t>
      </w:r>
    </w:p>
    <w:p w14:paraId="3FDC1C99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 w:rsidRPr="00E07AC7">
        <w:rPr>
          <w:rStyle w:val="normaltextrun"/>
          <w:rFonts w:ascii="Arial" w:hAnsi="Arial" w:cs="Arial"/>
        </w:rPr>
        <w:t xml:space="preserve">SWOT – Strengths, Weaknesses, </w:t>
      </w:r>
      <w:r w:rsidRPr="00E07AC7">
        <w:rPr>
          <w:rStyle w:val="normaltextrun"/>
          <w:rFonts w:ascii="Arial" w:hAnsi="Arial" w:cs="Arial"/>
        </w:rPr>
        <w:t>opportunities,</w:t>
      </w:r>
      <w:r w:rsidRPr="00E07AC7">
        <w:rPr>
          <w:rStyle w:val="normaltextrun"/>
          <w:rFonts w:ascii="Arial" w:hAnsi="Arial" w:cs="Arial"/>
        </w:rPr>
        <w:t xml:space="preserve"> and Threats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7A41EF86" w14:textId="77777777" w:rsidR="00727AA1" w:rsidRPr="00E07AC7" w:rsidRDefault="00727AA1" w:rsidP="001D54C3">
      <w:pPr>
        <w:pStyle w:val="paragraph"/>
        <w:spacing w:before="0" w:beforeAutospacing="0" w:after="0" w:afterAutospacing="0" w:line="600" w:lineRule="auto"/>
        <w:textAlignment w:val="baseline"/>
        <w:rPr>
          <w:rFonts w:ascii="Arial" w:hAnsi="Arial" w:cs="Arial"/>
        </w:rPr>
      </w:pPr>
      <w:r w:rsidRPr="00E07AC7">
        <w:rPr>
          <w:rStyle w:val="normaltextrun"/>
          <w:rFonts w:ascii="Arial" w:hAnsi="Arial" w:cs="Arial"/>
        </w:rPr>
        <w:t xml:space="preserve">VUCA – Volatility, uncertainty, </w:t>
      </w:r>
      <w:r w:rsidRPr="00E07AC7">
        <w:rPr>
          <w:rStyle w:val="normaltextrun"/>
          <w:rFonts w:ascii="Arial" w:hAnsi="Arial" w:cs="Arial"/>
        </w:rPr>
        <w:t>complexity,</w:t>
      </w:r>
      <w:r w:rsidRPr="00E07AC7">
        <w:rPr>
          <w:rStyle w:val="normaltextrun"/>
          <w:rFonts w:ascii="Arial" w:hAnsi="Arial" w:cs="Arial"/>
        </w:rPr>
        <w:t xml:space="preserve"> and ambiguity</w:t>
      </w:r>
      <w:r w:rsidRPr="00E07AC7">
        <w:rPr>
          <w:rStyle w:val="eop"/>
          <w:rFonts w:ascii="Arial" w:eastAsiaTheme="minorEastAsia" w:hAnsi="Arial" w:cs="Arial"/>
        </w:rPr>
        <w:t> </w:t>
      </w:r>
    </w:p>
    <w:p w14:paraId="2A35AC4B" w14:textId="77777777" w:rsidR="00E07AC7" w:rsidRPr="00E07AC7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E07AC7">
        <w:rPr>
          <w:rStyle w:val="eop"/>
          <w:rFonts w:ascii="Arial" w:eastAsiaTheme="minorEastAsia" w:hAnsi="Arial" w:cs="Arial"/>
        </w:rPr>
        <w:t> </w:t>
      </w:r>
    </w:p>
    <w:p w14:paraId="79D62EB8" w14:textId="77777777" w:rsidR="00E6741E" w:rsidRDefault="00E6741E">
      <w:pPr>
        <w:rPr>
          <w:rStyle w:val="normaltextrun"/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Style w:val="normaltextrun"/>
          <w:rFonts w:ascii="Arial" w:hAnsi="Arial" w:cs="Arial"/>
          <w:b/>
          <w:bCs/>
        </w:rPr>
        <w:br w:type="page"/>
      </w:r>
    </w:p>
    <w:p w14:paraId="290788FD" w14:textId="211F1725" w:rsidR="00440ACB" w:rsidRPr="00440ACB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eastAsiaTheme="minorEastAsia" w:hAnsi="Arial" w:cs="Arial"/>
          <w:color w:val="2F5496" w:themeColor="accent1" w:themeShade="BF"/>
        </w:rPr>
      </w:pPr>
      <w:r w:rsidRPr="00727AA1">
        <w:rPr>
          <w:rStyle w:val="normaltextrun"/>
          <w:rFonts w:ascii="Arial" w:hAnsi="Arial" w:cs="Arial"/>
          <w:color w:val="2F5496" w:themeColor="accent1" w:themeShade="BF"/>
        </w:rPr>
        <w:lastRenderedPageBreak/>
        <w:t>Executive summary</w:t>
      </w:r>
      <w:r w:rsidRPr="00727AA1">
        <w:rPr>
          <w:rStyle w:val="eop"/>
          <w:rFonts w:ascii="Arial" w:eastAsiaTheme="minorEastAsia" w:hAnsi="Arial" w:cs="Arial"/>
          <w:color w:val="2F5496" w:themeColor="accent1" w:themeShade="BF"/>
        </w:rPr>
        <w:t> </w:t>
      </w:r>
    </w:p>
    <w:p w14:paraId="65A76925" w14:textId="67633322" w:rsidR="000E3C6F" w:rsidRPr="001E24B8" w:rsidRDefault="00744D7B" w:rsidP="000E3C6F">
      <w:pPr>
        <w:spacing w:line="480" w:lineRule="auto"/>
        <w:rPr>
          <w:rStyle w:val="normaltextrun"/>
          <w:rFonts w:ascii="Arial" w:hAnsi="Arial" w:cs="Arial"/>
          <w:sz w:val="24"/>
          <w:szCs w:val="24"/>
        </w:rPr>
      </w:pPr>
      <w:r w:rsidRPr="001E24B8">
        <w:rPr>
          <w:rStyle w:val="normaltextrun"/>
          <w:rFonts w:ascii="Arial" w:hAnsi="Arial" w:cs="Arial"/>
          <w:sz w:val="24"/>
          <w:szCs w:val="24"/>
        </w:rPr>
        <w:t>Without doubt, t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 xml:space="preserve">he external environment plays a key role in </w:t>
      </w:r>
      <w:r w:rsidRPr="001E24B8">
        <w:rPr>
          <w:rStyle w:val="normaltextrun"/>
          <w:rFonts w:ascii="Arial" w:hAnsi="Arial" w:cs="Arial"/>
          <w:sz w:val="24"/>
          <w:szCs w:val="24"/>
        </w:rPr>
        <w:t>influencing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 xml:space="preserve"> organisation and HR strategy. A</w:t>
      </w:r>
      <w:r w:rsidRPr="001E24B8">
        <w:rPr>
          <w:rStyle w:val="normaltextrun"/>
          <w:rFonts w:ascii="Arial" w:hAnsi="Arial" w:cs="Arial"/>
          <w:sz w:val="24"/>
          <w:szCs w:val="24"/>
        </w:rPr>
        <w:t>pplication of PESTLE will a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>ssess the external environment</w:t>
      </w:r>
      <w:r w:rsidRPr="001E24B8">
        <w:rPr>
          <w:rStyle w:val="normaltextrun"/>
          <w:rFonts w:ascii="Arial" w:hAnsi="Arial" w:cs="Arial"/>
          <w:sz w:val="24"/>
          <w:szCs w:val="24"/>
        </w:rPr>
        <w:t>, although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 xml:space="preserve"> should be underpinned with an internal environment analysis to determine organisation 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>agility; t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>he cost of doing business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 xml:space="preserve"> in 2022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 xml:space="preserve"> and tight public sector funding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 xml:space="preserve"> can limit this. </w:t>
      </w:r>
    </w:p>
    <w:p w14:paraId="13D74CF7" w14:textId="495EF41C" w:rsidR="009A3094" w:rsidRPr="001E24B8" w:rsidRDefault="009A3094" w:rsidP="000E3C6F">
      <w:pPr>
        <w:spacing w:line="480" w:lineRule="auto"/>
        <w:rPr>
          <w:rStyle w:val="normaltextrun"/>
          <w:rFonts w:ascii="Arial" w:hAnsi="Arial" w:cs="Arial"/>
          <w:sz w:val="24"/>
          <w:szCs w:val="24"/>
        </w:rPr>
      </w:pPr>
      <w:r w:rsidRPr="001E24B8">
        <w:rPr>
          <w:rStyle w:val="normaltextrun"/>
          <w:rFonts w:ascii="Arial" w:hAnsi="Arial" w:cs="Arial"/>
          <w:sz w:val="24"/>
          <w:szCs w:val="24"/>
        </w:rPr>
        <w:t xml:space="preserve">The following report 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>critically examines PESTLE analysis as a tool for assessing the eternal environment, application of PESTLE and the identification of two key factors influencing D</w:t>
      </w:r>
      <w:r w:rsidR="0049429C" w:rsidRPr="001E24B8">
        <w:rPr>
          <w:rStyle w:val="normaltextrun"/>
          <w:rFonts w:ascii="Arial" w:hAnsi="Arial" w:cs="Arial"/>
          <w:sz w:val="24"/>
          <w:szCs w:val="24"/>
        </w:rPr>
        <w:t xml:space="preserve">yfed-Powys 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>P</w:t>
      </w:r>
      <w:r w:rsidR="0049429C" w:rsidRPr="001E24B8">
        <w:rPr>
          <w:rStyle w:val="normaltextrun"/>
          <w:rFonts w:ascii="Arial" w:hAnsi="Arial" w:cs="Arial"/>
          <w:sz w:val="24"/>
          <w:szCs w:val="24"/>
        </w:rPr>
        <w:t>olice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 xml:space="preserve"> in 2022: economic factors and social, demographic trends. </w:t>
      </w:r>
      <w:r w:rsidRPr="001E24B8">
        <w:rPr>
          <w:rStyle w:val="normaltextrun"/>
          <w:rFonts w:ascii="Arial" w:hAnsi="Arial" w:cs="Arial"/>
          <w:sz w:val="24"/>
          <w:szCs w:val="24"/>
        </w:rPr>
        <w:t>Considerations are give</w:t>
      </w:r>
      <w:r w:rsidR="009850C7" w:rsidRPr="001E24B8">
        <w:rPr>
          <w:rStyle w:val="normaltextrun"/>
          <w:rFonts w:ascii="Arial" w:hAnsi="Arial" w:cs="Arial"/>
          <w:sz w:val="24"/>
          <w:szCs w:val="24"/>
        </w:rPr>
        <w:t>n to the current cost of living crisi</w:t>
      </w:r>
      <w:r w:rsidR="00727AA1" w:rsidRPr="001E24B8">
        <w:rPr>
          <w:rStyle w:val="normaltextrun"/>
          <w:rFonts w:ascii="Arial" w:hAnsi="Arial" w:cs="Arial"/>
          <w:sz w:val="24"/>
          <w:szCs w:val="24"/>
        </w:rPr>
        <w:t>s</w:t>
      </w:r>
      <w:r w:rsidR="009850C7" w:rsidRPr="001E24B8">
        <w:rPr>
          <w:rStyle w:val="normaltextrun"/>
          <w:rFonts w:ascii="Arial" w:hAnsi="Arial" w:cs="Arial"/>
          <w:sz w:val="24"/>
          <w:szCs w:val="24"/>
        </w:rPr>
        <w:t xml:space="preserve">, policing public perception, and a rise in remote working. </w:t>
      </w:r>
    </w:p>
    <w:p w14:paraId="68F618C7" w14:textId="30025A15" w:rsidR="009A3094" w:rsidRPr="001E24B8" w:rsidRDefault="000E3C6F" w:rsidP="000E3C6F">
      <w:pPr>
        <w:spacing w:line="480" w:lineRule="auto"/>
        <w:rPr>
          <w:rStyle w:val="normaltextrun"/>
          <w:rFonts w:ascii="Arial" w:hAnsi="Arial" w:cs="Arial"/>
          <w:sz w:val="24"/>
          <w:szCs w:val="24"/>
        </w:rPr>
      </w:pPr>
      <w:r w:rsidRPr="001E24B8">
        <w:rPr>
          <w:rStyle w:val="normaltextrun"/>
          <w:rFonts w:ascii="Arial" w:hAnsi="Arial" w:cs="Arial"/>
          <w:sz w:val="24"/>
          <w:szCs w:val="24"/>
        </w:rPr>
        <w:t>Smarter working</w:t>
      </w:r>
      <w:r w:rsidR="009A3094" w:rsidRPr="001E24B8">
        <w:rPr>
          <w:rStyle w:val="normaltextrun"/>
          <w:rFonts w:ascii="Arial" w:hAnsi="Arial" w:cs="Arial"/>
          <w:sz w:val="24"/>
          <w:szCs w:val="24"/>
        </w:rPr>
        <w:t xml:space="preserve">, </w:t>
      </w:r>
      <w:r w:rsidRPr="001E24B8">
        <w:rPr>
          <w:rStyle w:val="normaltextrun"/>
          <w:rFonts w:ascii="Arial" w:hAnsi="Arial" w:cs="Arial"/>
          <w:sz w:val="24"/>
          <w:szCs w:val="24"/>
        </w:rPr>
        <w:t xml:space="preserve">budget restrictions, succession 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>planning,</w:t>
      </w:r>
      <w:r w:rsidRPr="001E24B8">
        <w:rPr>
          <w:rStyle w:val="normaltextrun"/>
          <w:rFonts w:ascii="Arial" w:hAnsi="Arial" w:cs="Arial"/>
          <w:sz w:val="24"/>
          <w:szCs w:val="24"/>
        </w:rPr>
        <w:t xml:space="preserve"> and employee engagement </w:t>
      </w:r>
      <w:r w:rsidR="009A3094" w:rsidRPr="001E24B8">
        <w:rPr>
          <w:rStyle w:val="normaltextrun"/>
          <w:rFonts w:ascii="Arial" w:hAnsi="Arial" w:cs="Arial"/>
          <w:sz w:val="24"/>
          <w:szCs w:val="24"/>
        </w:rPr>
        <w:t xml:space="preserve">are factors considered when making the recommendations.  </w:t>
      </w:r>
    </w:p>
    <w:p w14:paraId="5C716D59" w14:textId="582E3EBE" w:rsidR="00E6741E" w:rsidRDefault="009A3094" w:rsidP="000E3C6F">
      <w:pPr>
        <w:spacing w:line="480" w:lineRule="auto"/>
        <w:rPr>
          <w:rStyle w:val="normaltextrun"/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1E24B8">
        <w:rPr>
          <w:rStyle w:val="normaltextrun"/>
          <w:rFonts w:ascii="Arial" w:hAnsi="Arial" w:cs="Arial"/>
          <w:sz w:val="24"/>
          <w:szCs w:val="24"/>
        </w:rPr>
        <w:t>Creative recommendations are made on how</w:t>
      </w:r>
      <w:r w:rsidRPr="001E24B8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D836C7" w:rsidRPr="001E24B8">
        <w:rPr>
          <w:rStyle w:val="normaltextrun"/>
          <w:rFonts w:ascii="Arial" w:hAnsi="Arial" w:cs="Arial"/>
          <w:sz w:val="24"/>
          <w:szCs w:val="24"/>
        </w:rPr>
        <w:t>Dyfed-Powys Police</w:t>
      </w:r>
      <w:r w:rsidRPr="001E24B8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 xml:space="preserve">can improve 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 xml:space="preserve">based on trends identified in the external environment as well as 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>assist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>ing</w:t>
      </w:r>
      <w:r w:rsidR="000E3C6F" w:rsidRPr="001E24B8">
        <w:rPr>
          <w:rStyle w:val="normaltextrun"/>
          <w:rFonts w:ascii="Arial" w:hAnsi="Arial" w:cs="Arial"/>
          <w:sz w:val="24"/>
          <w:szCs w:val="24"/>
        </w:rPr>
        <w:t xml:space="preserve"> with planning for the futur</w:t>
      </w:r>
      <w:r w:rsidR="00744D7B" w:rsidRPr="001E24B8">
        <w:rPr>
          <w:rStyle w:val="normaltextrun"/>
          <w:rFonts w:ascii="Arial" w:hAnsi="Arial" w:cs="Arial"/>
          <w:sz w:val="24"/>
          <w:szCs w:val="24"/>
        </w:rPr>
        <w:t>e skills needed.</w:t>
      </w:r>
      <w:r w:rsidR="00744D7B">
        <w:rPr>
          <w:rStyle w:val="normaltextrun"/>
          <w:rFonts w:ascii="Arial" w:hAnsi="Arial" w:cs="Arial"/>
        </w:rPr>
        <w:t xml:space="preserve"> </w:t>
      </w:r>
      <w:r w:rsidR="00E6741E">
        <w:rPr>
          <w:rStyle w:val="normaltextrun"/>
          <w:rFonts w:ascii="Arial" w:hAnsi="Arial" w:cs="Arial"/>
          <w:b/>
          <w:bCs/>
        </w:rPr>
        <w:br w:type="page"/>
      </w:r>
    </w:p>
    <w:sdt>
      <w:sdtPr>
        <w:rPr>
          <w:rFonts w:ascii="Arial" w:hAnsi="Arial" w:cs="Arial"/>
          <w:sz w:val="24"/>
          <w:szCs w:val="24"/>
        </w:rPr>
        <w:id w:val="-14289039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925A8D0" w14:textId="35CFED8B" w:rsidR="00FF2C5C" w:rsidRDefault="00FF2C5C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EB49A7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04D8C877" w14:textId="77777777" w:rsidR="00CE4AB1" w:rsidRPr="00CE4AB1" w:rsidRDefault="00CE4AB1" w:rsidP="00CE4AB1">
          <w:pPr>
            <w:rPr>
              <w:lang w:val="en-US"/>
            </w:rPr>
          </w:pPr>
        </w:p>
        <w:p w14:paraId="1AC3D649" w14:textId="35C90E25" w:rsidR="00CE4AB1" w:rsidRPr="00CE4AB1" w:rsidRDefault="00FF2C5C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CE4AB1">
            <w:rPr>
              <w:rFonts w:ascii="Arial" w:hAnsi="Arial" w:cs="Arial"/>
              <w:sz w:val="24"/>
              <w:szCs w:val="24"/>
            </w:rPr>
            <w:fldChar w:fldCharType="begin"/>
          </w:r>
          <w:r w:rsidRPr="00CE4AB1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CE4AB1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0083167" w:history="1">
            <w:r w:rsidR="00CE4AB1"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_Toc100083167 \h </w:instrText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CE4AB1"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007B18" w14:textId="537CFFA3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68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1.1 PESTLE analysis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_Toc100083168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7F39FC" w14:textId="19E737ED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69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Economic factors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_Toc100083169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E05277" w14:textId="0E48BEF2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0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 Company impact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_Toc100083170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C85182" w14:textId="42BBC814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1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 Employee impact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_Toc100083171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EBBD7E" w14:textId="62F4E400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2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Social and demographic trends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_Toc100083172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D17FBD" w14:textId="15F58527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3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 Remote working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_Toc100083173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1E3DE5" w14:textId="4B6CD4AE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4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3.2 Female representation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_Toc100083174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393190" w14:textId="3FA4E4E8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5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3.3 Public perception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_Toc100083175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2F4412" w14:textId="173760EF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6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3.4 Future generation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_Toc100083176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532974" w14:textId="1346573B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7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 Conclusion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_Toc100083177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6A027C" w14:textId="63761D17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8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 Recommendations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_Toc100083178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EE237F" w14:textId="4035462B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79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5.1 Recommendation 1 – Improve succession planning capabilities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_Toc100083179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D46773" w14:textId="33D3C39E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80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5.2 Recommendation 2 – Re-design the apprenticeship programme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_Toc100083180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9175FB" w14:textId="3F4B0517" w:rsidR="00CE4AB1" w:rsidRPr="00CE4AB1" w:rsidRDefault="00CE4AB1" w:rsidP="00CE4AB1">
          <w:pPr>
            <w:pStyle w:val="TOC2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81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5.3 Recommendation 3 – Creation of a dedicated employee intranet page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_Toc100083181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67E870" w14:textId="3EC99B05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82" w:history="1">
            <w:r w:rsidRPr="00CE4AB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_Toc100083182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4CEAC1" w14:textId="2FDD5D39" w:rsidR="00CE4AB1" w:rsidRPr="00CE4AB1" w:rsidRDefault="00CE4AB1" w:rsidP="00CE4AB1">
          <w:pPr>
            <w:pStyle w:val="TOC1"/>
            <w:tabs>
              <w:tab w:val="right" w:leader="dot" w:pos="9016"/>
            </w:tabs>
            <w:spacing w:line="48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00083183" w:history="1">
            <w:r w:rsidRPr="00CE4AB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Appendix 1 – Action Plan to Support the Recommendations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_Toc100083183 \h </w:instrTex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t>24</w:t>
            </w:r>
            <w:r w:rsidRPr="00CE4AB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CA327E" w14:textId="5BD6AE53" w:rsidR="00FF2C5C" w:rsidRDefault="00FF2C5C" w:rsidP="00CE4AB1">
          <w:pPr>
            <w:spacing w:line="480" w:lineRule="auto"/>
          </w:pPr>
          <w:r w:rsidRPr="00CE4AB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DAE5E19" w14:textId="6329EF02" w:rsidR="00E6741E" w:rsidRDefault="00E6741E">
      <w:pPr>
        <w:rPr>
          <w:rStyle w:val="normaltextrun"/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Style w:val="normaltextrun"/>
          <w:rFonts w:ascii="Arial" w:hAnsi="Arial" w:cs="Arial"/>
          <w:b/>
          <w:bCs/>
        </w:rPr>
        <w:br w:type="page"/>
      </w:r>
    </w:p>
    <w:p w14:paraId="3E6D5F1F" w14:textId="005A74C1" w:rsidR="0008531C" w:rsidRPr="0008531C" w:rsidRDefault="0008531C" w:rsidP="0008531C">
      <w:pPr>
        <w:pStyle w:val="Heading1"/>
        <w:rPr>
          <w:rFonts w:ascii="Arial" w:hAnsi="Arial" w:cs="Arial"/>
          <w:sz w:val="24"/>
          <w:szCs w:val="24"/>
        </w:rPr>
      </w:pPr>
      <w:bookmarkStart w:id="0" w:name="_Toc100083167"/>
      <w:r w:rsidRPr="0008531C">
        <w:rPr>
          <w:rStyle w:val="normaltextrun"/>
          <w:rFonts w:ascii="Arial" w:hAnsi="Arial" w:cs="Arial"/>
          <w:sz w:val="24"/>
          <w:szCs w:val="24"/>
        </w:rPr>
        <w:lastRenderedPageBreak/>
        <w:t>1.</w:t>
      </w:r>
      <w:r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Introduction</w:t>
      </w:r>
      <w:bookmarkEnd w:id="0"/>
      <w:r w:rsidR="00E07AC7" w:rsidRPr="0008531C">
        <w:rPr>
          <w:rStyle w:val="normaltextrun"/>
          <w:rFonts w:ascii="Arial" w:hAnsi="Arial" w:cs="Arial"/>
          <w:sz w:val="24"/>
          <w:szCs w:val="24"/>
        </w:rPr>
        <w:t>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39060AD9" w14:textId="77777777" w:rsidR="00E6741E" w:rsidRPr="0008531C" w:rsidRDefault="00E6741E" w:rsidP="00E6741E">
      <w:pPr>
        <w:rPr>
          <w:rFonts w:ascii="Arial" w:hAnsi="Arial" w:cs="Arial"/>
          <w:sz w:val="24"/>
          <w:szCs w:val="24"/>
        </w:rPr>
      </w:pPr>
    </w:p>
    <w:p w14:paraId="30404468" w14:textId="7DE92651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Dyfed-Powys Police (DPP), a public sector funded police force, </w:t>
      </w:r>
      <w:r w:rsidR="00831EED">
        <w:rPr>
          <w:rStyle w:val="normaltextrun"/>
          <w:rFonts w:ascii="Arial" w:hAnsi="Arial" w:cs="Arial"/>
        </w:rPr>
        <w:t>serv</w:t>
      </w:r>
      <w:r w:rsidR="00677C23">
        <w:rPr>
          <w:rStyle w:val="normaltextrun"/>
          <w:rFonts w:ascii="Arial" w:hAnsi="Arial" w:cs="Arial"/>
        </w:rPr>
        <w:t>ing</w:t>
      </w:r>
      <w:r w:rsidR="00831EED">
        <w:rPr>
          <w:rStyle w:val="normaltextrun"/>
          <w:rFonts w:ascii="Arial" w:hAnsi="Arial" w:cs="Arial"/>
        </w:rPr>
        <w:t xml:space="preserve"> a</w:t>
      </w:r>
      <w:r w:rsidR="00677C23">
        <w:rPr>
          <w:rStyle w:val="normaltextrun"/>
          <w:rFonts w:ascii="Arial" w:hAnsi="Arial" w:cs="Arial"/>
        </w:rPr>
        <w:t>pproximately</w:t>
      </w:r>
      <w:r w:rsidR="00831EED">
        <w:rPr>
          <w:rStyle w:val="normaltextrun"/>
          <w:rFonts w:ascii="Arial" w:hAnsi="Arial" w:cs="Arial"/>
        </w:rPr>
        <w:t xml:space="preserve"> 515,000 residents across</w:t>
      </w:r>
      <w:r w:rsidRPr="0008531C">
        <w:rPr>
          <w:rStyle w:val="normaltextrun"/>
          <w:rFonts w:ascii="Arial" w:hAnsi="Arial" w:cs="Arial"/>
        </w:rPr>
        <w:t xml:space="preserve"> Carmarthenshire, Ceredigion, Pembrokeshire, and Powys</w:t>
      </w:r>
      <w:r w:rsidR="00831EED">
        <w:rPr>
          <w:rStyle w:val="normaltextrun"/>
          <w:rFonts w:ascii="Arial" w:hAnsi="Arial" w:cs="Arial"/>
        </w:rPr>
        <w:t xml:space="preserve"> (DPP, no date). </w:t>
      </w:r>
      <w:r w:rsidRPr="0008531C">
        <w:rPr>
          <w:rStyle w:val="normaltextrun"/>
          <w:rFonts w:ascii="Arial" w:hAnsi="Arial" w:cs="Arial"/>
        </w:rPr>
        <w:t xml:space="preserve">DPP operate in a complex external </w:t>
      </w:r>
      <w:r w:rsidR="00D738D1" w:rsidRPr="0008531C">
        <w:rPr>
          <w:rStyle w:val="normaltextrun"/>
          <w:rFonts w:ascii="Arial" w:hAnsi="Arial" w:cs="Arial"/>
        </w:rPr>
        <w:t>environment</w:t>
      </w:r>
      <w:r w:rsidR="0009150D">
        <w:rPr>
          <w:rStyle w:val="normaltextrun"/>
          <w:rFonts w:ascii="Arial" w:hAnsi="Arial" w:cs="Arial"/>
        </w:rPr>
        <w:t xml:space="preserve"> which </w:t>
      </w:r>
      <w:r w:rsidRPr="0008531C">
        <w:rPr>
          <w:rStyle w:val="normaltextrun"/>
          <w:rFonts w:ascii="Arial" w:hAnsi="Arial" w:cs="Arial"/>
        </w:rPr>
        <w:t>influenc</w:t>
      </w:r>
      <w:r w:rsidR="0009150D">
        <w:rPr>
          <w:rStyle w:val="normaltextrun"/>
          <w:rFonts w:ascii="Arial" w:hAnsi="Arial" w:cs="Arial"/>
        </w:rPr>
        <w:t>es</w:t>
      </w:r>
      <w:r w:rsidRPr="0008531C">
        <w:rPr>
          <w:rStyle w:val="normaltextrun"/>
          <w:rFonts w:ascii="Arial" w:hAnsi="Arial" w:cs="Arial"/>
        </w:rPr>
        <w:t xml:space="preserve"> organisational and HR strategy.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7933A37C" w14:textId="77777777" w:rsidR="00E6741E" w:rsidRPr="0008531C" w:rsidRDefault="00E6741E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3CADC72B" w14:textId="67A7D9B8" w:rsidR="00E07AC7" w:rsidRPr="00E47D2D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Environment scanning (ES) is the systematic process of monitoring</w:t>
      </w:r>
      <w:r w:rsidR="00D738D1" w:rsidRPr="0008531C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and analysing external factors, providing feasible courses of action (</w:t>
      </w:r>
      <w:proofErr w:type="spellStart"/>
      <w:r w:rsidRPr="0008531C">
        <w:rPr>
          <w:rStyle w:val="normaltextrun"/>
          <w:rFonts w:ascii="Arial" w:hAnsi="Arial" w:cs="Arial"/>
        </w:rPr>
        <w:t>Okumus</w:t>
      </w:r>
      <w:proofErr w:type="spellEnd"/>
      <w:r w:rsidRPr="0008531C">
        <w:rPr>
          <w:rStyle w:val="normaltextrun"/>
          <w:rFonts w:ascii="Arial" w:hAnsi="Arial" w:cs="Arial"/>
        </w:rPr>
        <w:t>, 2004)</w:t>
      </w:r>
      <w:r w:rsidR="00D738D1">
        <w:rPr>
          <w:rStyle w:val="normaltextrun"/>
          <w:rFonts w:ascii="Arial" w:hAnsi="Arial" w:cs="Arial"/>
        </w:rPr>
        <w:t xml:space="preserve"> </w:t>
      </w:r>
      <w:r w:rsidR="0009150D">
        <w:rPr>
          <w:rStyle w:val="normaltextrun"/>
          <w:rFonts w:ascii="Arial" w:hAnsi="Arial" w:cs="Arial"/>
        </w:rPr>
        <w:t xml:space="preserve">whilst </w:t>
      </w:r>
      <w:r w:rsidR="00D738D1">
        <w:rPr>
          <w:rStyle w:val="normaltextrun"/>
          <w:rFonts w:ascii="Arial" w:hAnsi="Arial" w:cs="Arial"/>
        </w:rPr>
        <w:t>a</w:t>
      </w:r>
      <w:r w:rsidRPr="0008531C">
        <w:rPr>
          <w:rStyle w:val="normaltextrun"/>
          <w:rFonts w:ascii="Arial" w:hAnsi="Arial" w:cs="Arial"/>
        </w:rPr>
        <w:t>dapting quickly creates a strategic competitive advantage improving public reputation (</w:t>
      </w:r>
      <w:proofErr w:type="spellStart"/>
      <w:r w:rsidRPr="0008531C">
        <w:rPr>
          <w:rStyle w:val="normaltextrun"/>
          <w:rFonts w:ascii="Arial" w:hAnsi="Arial" w:cs="Arial"/>
        </w:rPr>
        <w:t>Aldehayyat</w:t>
      </w:r>
      <w:proofErr w:type="spellEnd"/>
      <w:r w:rsidRPr="0008531C">
        <w:rPr>
          <w:rStyle w:val="normaltextrun"/>
          <w:rFonts w:ascii="Arial" w:hAnsi="Arial" w:cs="Arial"/>
        </w:rPr>
        <w:t>, 2015)</w:t>
      </w:r>
      <w:r w:rsidR="00D738D1">
        <w:rPr>
          <w:rStyle w:val="normaltextrun"/>
          <w:rFonts w:ascii="Arial" w:hAnsi="Arial" w:cs="Arial"/>
        </w:rPr>
        <w:t xml:space="preserve"> which is</w:t>
      </w:r>
      <w:r w:rsidRPr="0008531C">
        <w:rPr>
          <w:rStyle w:val="normaltextrun"/>
          <w:rFonts w:ascii="Arial" w:hAnsi="Arial" w:cs="Arial"/>
        </w:rPr>
        <w:t xml:space="preserve"> </w:t>
      </w:r>
      <w:r w:rsidR="00D738D1">
        <w:rPr>
          <w:rStyle w:val="normaltextrun"/>
          <w:rFonts w:ascii="Arial" w:hAnsi="Arial" w:cs="Arial"/>
        </w:rPr>
        <w:t xml:space="preserve">important to </w:t>
      </w:r>
      <w:r w:rsidRPr="0008531C">
        <w:rPr>
          <w:rStyle w:val="normaltextrun"/>
          <w:rFonts w:ascii="Arial" w:hAnsi="Arial" w:cs="Arial"/>
        </w:rPr>
        <w:t>DPP.  </w:t>
      </w:r>
      <w:r w:rsidRPr="0008531C">
        <w:rPr>
          <w:rStyle w:val="eop"/>
          <w:rFonts w:ascii="Arial" w:eastAsiaTheme="minorEastAsia" w:hAnsi="Arial" w:cs="Arial"/>
        </w:rPr>
        <w:t> </w:t>
      </w:r>
      <w:r w:rsidRPr="0008531C">
        <w:rPr>
          <w:rStyle w:val="normaltextrun"/>
          <w:rFonts w:ascii="Arial" w:hAnsi="Arial" w:cs="Arial"/>
        </w:rPr>
        <w:t>ES can be undertaken by application of PESTLE analysis. 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07679221" w14:textId="77777777" w:rsidR="00E6741E" w:rsidRPr="0008531C" w:rsidRDefault="00E6741E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71BE92C9" w14:textId="54FE6252" w:rsidR="00E07AC7" w:rsidRPr="0008531C" w:rsidRDefault="00FF2C5C" w:rsidP="00FF2C5C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1" w:name="_Toc100083168"/>
      <w:r w:rsidRPr="0008531C">
        <w:rPr>
          <w:rStyle w:val="normaltextrun"/>
          <w:rFonts w:ascii="Arial" w:hAnsi="Arial" w:cs="Arial"/>
          <w:sz w:val="24"/>
          <w:szCs w:val="24"/>
        </w:rPr>
        <w:t xml:space="preserve">1.1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PESTLE analysis</w:t>
      </w:r>
      <w:bookmarkEnd w:id="1"/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6825B31C" w14:textId="77777777" w:rsidR="00E6741E" w:rsidRPr="0008531C" w:rsidRDefault="00E6741E" w:rsidP="00E6741E">
      <w:pPr>
        <w:rPr>
          <w:sz w:val="24"/>
          <w:szCs w:val="24"/>
        </w:rPr>
      </w:pPr>
    </w:p>
    <w:p w14:paraId="371224E0" w14:textId="4A7E8093" w:rsidR="00E07AC7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PESTLE </w:t>
      </w:r>
      <w:r w:rsidR="00D738D1">
        <w:rPr>
          <w:rStyle w:val="normaltextrun"/>
          <w:rFonts w:ascii="Arial" w:hAnsi="Arial" w:cs="Arial"/>
        </w:rPr>
        <w:t xml:space="preserve">is the </w:t>
      </w:r>
      <w:r w:rsidRPr="0008531C">
        <w:rPr>
          <w:rStyle w:val="normaltextrun"/>
          <w:rFonts w:ascii="Arial" w:hAnsi="Arial" w:cs="Arial"/>
        </w:rPr>
        <w:t>analysis</w:t>
      </w:r>
      <w:r w:rsidR="00D738D1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of external influences</w:t>
      </w:r>
      <w:r w:rsidR="00D738D1">
        <w:rPr>
          <w:rStyle w:val="normaltextrun"/>
          <w:rFonts w:ascii="Arial" w:hAnsi="Arial" w:cs="Arial"/>
        </w:rPr>
        <w:t xml:space="preserve">: </w:t>
      </w:r>
      <w:r w:rsidRPr="0008531C">
        <w:rPr>
          <w:rStyle w:val="normaltextrun"/>
          <w:rFonts w:ascii="Arial" w:hAnsi="Arial" w:cs="Arial"/>
        </w:rPr>
        <w:t>political, economic, social, technological, legal, and environmental</w:t>
      </w:r>
      <w:r w:rsidR="00727AA1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(Law, 2016)</w:t>
      </w:r>
      <w:r w:rsidR="001D54C3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>allow</w:t>
      </w:r>
      <w:r w:rsidR="001D54C3">
        <w:rPr>
          <w:rStyle w:val="normaltextrun"/>
          <w:rFonts w:ascii="Arial" w:hAnsi="Arial" w:cs="Arial"/>
        </w:rPr>
        <w:t>ing</w:t>
      </w:r>
      <w:r w:rsidRPr="0008531C">
        <w:rPr>
          <w:rStyle w:val="normaltextrun"/>
          <w:rFonts w:ascii="Arial" w:hAnsi="Arial" w:cs="Arial"/>
        </w:rPr>
        <w:t xml:space="preserve"> organisations to assess </w:t>
      </w:r>
      <w:r w:rsidR="007F58E4">
        <w:rPr>
          <w:rStyle w:val="normaltextrun"/>
          <w:rFonts w:ascii="Arial" w:hAnsi="Arial" w:cs="Arial"/>
        </w:rPr>
        <w:t xml:space="preserve">business environment </w:t>
      </w:r>
      <w:r w:rsidRPr="0008531C">
        <w:rPr>
          <w:rStyle w:val="normaltextrun"/>
          <w:rFonts w:ascii="Arial" w:hAnsi="Arial" w:cs="Arial"/>
        </w:rPr>
        <w:t>risks, considering the impact on the organisation to make informed decisions and plans (CIPD, 2021c).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0D716977" w14:textId="77777777" w:rsidR="00E47D2D" w:rsidRPr="0008531C" w:rsidRDefault="00E47D2D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6818DBE4" w14:textId="7F680DF1" w:rsidR="007D17C1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Searching for relevant information is laborious </w:t>
      </w:r>
      <w:r w:rsidR="007F58E4">
        <w:rPr>
          <w:rStyle w:val="normaltextrun"/>
          <w:rFonts w:ascii="Arial" w:hAnsi="Arial" w:cs="Arial"/>
        </w:rPr>
        <w:t>as</w:t>
      </w:r>
      <w:r w:rsidRPr="0008531C">
        <w:rPr>
          <w:rStyle w:val="normaltextrun"/>
          <w:rFonts w:ascii="Arial" w:hAnsi="Arial" w:cs="Arial"/>
        </w:rPr>
        <w:t xml:space="preserve"> the environment is complex</w:t>
      </w:r>
      <w:r w:rsidR="007F58E4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and managers are bound by rationality (Liao, Welsch, and Stoica, 2008). </w:t>
      </w:r>
      <w:r w:rsidR="007F58E4" w:rsidRPr="0008531C">
        <w:rPr>
          <w:rStyle w:val="normaltextrun"/>
          <w:rFonts w:ascii="Arial" w:hAnsi="Arial" w:cs="Arial"/>
        </w:rPr>
        <w:t>ES activities can be improved by adopti</w:t>
      </w:r>
      <w:r w:rsidR="007F58E4">
        <w:rPr>
          <w:rStyle w:val="normaltextrun"/>
          <w:rFonts w:ascii="Arial" w:hAnsi="Arial" w:cs="Arial"/>
        </w:rPr>
        <w:t>ng</w:t>
      </w:r>
      <w:r w:rsidR="007F58E4" w:rsidRPr="0008531C">
        <w:rPr>
          <w:rStyle w:val="normaltextrun"/>
          <w:rFonts w:ascii="Arial" w:hAnsi="Arial" w:cs="Arial"/>
        </w:rPr>
        <w:t xml:space="preserve"> a data-driven culture and us</w:t>
      </w:r>
      <w:r w:rsidR="007F58E4">
        <w:rPr>
          <w:rStyle w:val="normaltextrun"/>
          <w:rFonts w:ascii="Arial" w:hAnsi="Arial" w:cs="Arial"/>
        </w:rPr>
        <w:t>ing</w:t>
      </w:r>
      <w:r w:rsidR="007F58E4" w:rsidRPr="0008531C">
        <w:rPr>
          <w:rStyle w:val="normaltextrun"/>
          <w:rFonts w:ascii="Arial" w:hAnsi="Arial" w:cs="Arial"/>
        </w:rPr>
        <w:t xml:space="preserve"> business analytics (Duan, Cao, and Edwards, 2020).  </w:t>
      </w:r>
      <w:r w:rsidR="007F58E4" w:rsidRPr="0008531C">
        <w:rPr>
          <w:rStyle w:val="eop"/>
          <w:rFonts w:ascii="Arial" w:eastAsiaTheme="minorEastAsia" w:hAnsi="Arial" w:cs="Arial"/>
        </w:rPr>
        <w:t> </w:t>
      </w:r>
    </w:p>
    <w:p w14:paraId="7219AC54" w14:textId="77777777" w:rsidR="007D17C1" w:rsidRDefault="007D17C1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</w:p>
    <w:p w14:paraId="5E1BE1D7" w14:textId="08240E4A" w:rsidR="00E07AC7" w:rsidRPr="0008531C" w:rsidRDefault="003B6E2D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>
        <w:rPr>
          <w:rStyle w:val="normaltextrun"/>
          <w:rFonts w:ascii="Arial" w:hAnsi="Arial" w:cs="Arial"/>
        </w:rPr>
        <w:lastRenderedPageBreak/>
        <w:t>As e</w:t>
      </w:r>
      <w:r w:rsidRPr="0008531C">
        <w:rPr>
          <w:rStyle w:val="normaltextrun"/>
          <w:rFonts w:ascii="Arial" w:hAnsi="Arial" w:cs="Arial"/>
        </w:rPr>
        <w:t xml:space="preserve">xternal disruptors command </w:t>
      </w:r>
      <w:r w:rsidR="00B45710">
        <w:rPr>
          <w:rStyle w:val="normaltextrun"/>
          <w:rFonts w:ascii="Arial" w:hAnsi="Arial" w:cs="Arial"/>
        </w:rPr>
        <w:t>flexible b</w:t>
      </w:r>
      <w:r w:rsidRPr="0008531C">
        <w:rPr>
          <w:rStyle w:val="normaltextrun"/>
          <w:rFonts w:ascii="Arial" w:hAnsi="Arial" w:cs="Arial"/>
        </w:rPr>
        <w:t>usiness models</w:t>
      </w:r>
      <w:r w:rsidR="00B45710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>fixed</w:t>
      </w:r>
      <w:r w:rsidR="00B45710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traditional models prohibit the agility needed to thrive (CIPD, 2020a</w:t>
      </w:r>
      <w:r>
        <w:rPr>
          <w:rStyle w:val="normaltextrun"/>
          <w:rFonts w:ascii="Arial" w:hAnsi="Arial" w:cs="Arial"/>
        </w:rPr>
        <w:t xml:space="preserve">), </w:t>
      </w:r>
      <w:r w:rsidRPr="0008531C">
        <w:rPr>
          <w:rStyle w:val="normaltextrun"/>
          <w:rFonts w:ascii="Arial" w:hAnsi="Arial" w:cs="Arial"/>
        </w:rPr>
        <w:t xml:space="preserve">PESTLE cannot be undertaken </w:t>
      </w:r>
      <w:r>
        <w:rPr>
          <w:rStyle w:val="normaltextrun"/>
          <w:rFonts w:ascii="Arial" w:hAnsi="Arial" w:cs="Arial"/>
        </w:rPr>
        <w:t xml:space="preserve">in isolation </w:t>
      </w:r>
      <w:r w:rsidRPr="0008531C">
        <w:rPr>
          <w:rStyle w:val="normaltextrun"/>
          <w:rFonts w:ascii="Arial" w:hAnsi="Arial" w:cs="Arial"/>
        </w:rPr>
        <w:t>and should be linked with models that examine internal factors</w:t>
      </w:r>
      <w:r>
        <w:rPr>
          <w:rStyle w:val="normaltextrun"/>
          <w:rFonts w:ascii="Arial" w:hAnsi="Arial" w:cs="Arial"/>
        </w:rPr>
        <w:t xml:space="preserve">. </w:t>
      </w:r>
    </w:p>
    <w:p w14:paraId="7A9FD257" w14:textId="77777777" w:rsidR="00E6741E" w:rsidRPr="0008531C" w:rsidRDefault="00E6741E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41582228" w14:textId="4017EDC5" w:rsidR="00E6741E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A SWOT analysis</w:t>
      </w:r>
      <w:r w:rsidR="00F71410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a strategic planning tool</w:t>
      </w:r>
      <w:r w:rsidR="00F71410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>interrogates internal and external factors identifying internal intangible attributes and elements that detract from achieving strategic goals (CIPD, 2021). When used together PESTLE and SWOT become highly effective tools; once the external environment has been assessed, a SWOT creates an internal focus enabling robust future planning (Gray, 2016).   </w:t>
      </w:r>
    </w:p>
    <w:p w14:paraId="6EB3CFD7" w14:textId="60553ED4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eop"/>
          <w:rFonts w:ascii="Arial" w:eastAsiaTheme="minorEastAsia" w:hAnsi="Arial" w:cs="Arial"/>
        </w:rPr>
        <w:t> </w:t>
      </w:r>
    </w:p>
    <w:p w14:paraId="03396A0A" w14:textId="37144BA1" w:rsidR="00E07AC7" w:rsidRPr="0008531C" w:rsidRDefault="007D17C1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>
        <w:rPr>
          <w:rStyle w:val="normaltextrun"/>
          <w:rFonts w:ascii="Arial" w:hAnsi="Arial" w:cs="Arial"/>
        </w:rPr>
        <w:t>During t</w:t>
      </w:r>
      <w:r w:rsidR="00E07AC7" w:rsidRPr="0008531C">
        <w:rPr>
          <w:rStyle w:val="normaltextrun"/>
          <w:rFonts w:ascii="Arial" w:hAnsi="Arial" w:cs="Arial"/>
        </w:rPr>
        <w:t>he 2020 pandemic</w:t>
      </w:r>
      <w:r>
        <w:rPr>
          <w:rStyle w:val="normaltextrun"/>
          <w:rFonts w:ascii="Arial" w:hAnsi="Arial" w:cs="Arial"/>
        </w:rPr>
        <w:t>,</w:t>
      </w:r>
      <w:r w:rsidR="00E07AC7" w:rsidRPr="0008531C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e</w:t>
      </w:r>
      <w:r w:rsidR="00E07AC7" w:rsidRPr="0008531C">
        <w:rPr>
          <w:rStyle w:val="normaltextrun"/>
          <w:rFonts w:ascii="Arial" w:hAnsi="Arial" w:cs="Arial"/>
        </w:rPr>
        <w:t>thical frameworks</w:t>
      </w:r>
      <w:r>
        <w:rPr>
          <w:rStyle w:val="normaltextrun"/>
          <w:rFonts w:ascii="Arial" w:hAnsi="Arial" w:cs="Arial"/>
        </w:rPr>
        <w:t xml:space="preserve"> worked</w:t>
      </w:r>
      <w:r w:rsidR="00E07AC7" w:rsidRPr="0008531C">
        <w:rPr>
          <w:rStyle w:val="normaltextrun"/>
          <w:rFonts w:ascii="Arial" w:hAnsi="Arial" w:cs="Arial"/>
        </w:rPr>
        <w:t xml:space="preserve"> as </w:t>
      </w:r>
      <w:r>
        <w:rPr>
          <w:rStyle w:val="normaltextrun"/>
          <w:rFonts w:ascii="Arial" w:hAnsi="Arial" w:cs="Arial"/>
        </w:rPr>
        <w:t>organisations</w:t>
      </w:r>
      <w:r w:rsidR="00E07AC7" w:rsidRPr="0008531C">
        <w:rPr>
          <w:rStyle w:val="normaltextrun"/>
          <w:rFonts w:ascii="Arial" w:hAnsi="Arial" w:cs="Arial"/>
        </w:rPr>
        <w:t xml:space="preserve"> moral compass</w:t>
      </w:r>
      <w:r>
        <w:rPr>
          <w:rStyle w:val="normaltextrun"/>
          <w:rFonts w:ascii="Arial" w:hAnsi="Arial" w:cs="Arial"/>
        </w:rPr>
        <w:t>es</w:t>
      </w:r>
      <w:r w:rsidR="00E07AC7" w:rsidRPr="0008531C">
        <w:rPr>
          <w:rStyle w:val="normaltextrun"/>
          <w:rFonts w:ascii="Arial" w:hAnsi="Arial" w:cs="Arial"/>
        </w:rPr>
        <w:t xml:space="preserve"> (Divers, 2021) and with Generation Z's ethical awareness affecting </w:t>
      </w:r>
      <w:r w:rsidR="003410E7">
        <w:rPr>
          <w:rStyle w:val="normaltextrun"/>
          <w:rFonts w:ascii="Arial" w:hAnsi="Arial" w:cs="Arial"/>
        </w:rPr>
        <w:t>b</w:t>
      </w:r>
      <w:r w:rsidR="00E07AC7" w:rsidRPr="0008531C">
        <w:rPr>
          <w:rStyle w:val="normaltextrun"/>
          <w:rFonts w:ascii="Arial" w:hAnsi="Arial" w:cs="Arial"/>
        </w:rPr>
        <w:t>rand</w:t>
      </w:r>
      <w:r w:rsidR="003410E7">
        <w:rPr>
          <w:rStyle w:val="normaltextrun"/>
          <w:rFonts w:ascii="Arial" w:hAnsi="Arial" w:cs="Arial"/>
        </w:rPr>
        <w:t xml:space="preserve"> consumption</w:t>
      </w:r>
      <w:r w:rsidR="00E07AC7" w:rsidRPr="0008531C">
        <w:rPr>
          <w:rStyle w:val="normaltextrun"/>
          <w:rFonts w:ascii="Arial" w:hAnsi="Arial" w:cs="Arial"/>
        </w:rPr>
        <w:t xml:space="preserve"> (Francis and Hoefel, 2018), it would be prudent</w:t>
      </w:r>
      <w:r w:rsidR="00F71410">
        <w:rPr>
          <w:rStyle w:val="normaltextrun"/>
          <w:rFonts w:ascii="Arial" w:hAnsi="Arial" w:cs="Arial"/>
        </w:rPr>
        <w:t xml:space="preserve"> the</w:t>
      </w:r>
      <w:r w:rsidR="00E07AC7" w:rsidRPr="0008531C">
        <w:rPr>
          <w:rStyle w:val="normaltextrun"/>
          <w:rFonts w:ascii="Arial" w:hAnsi="Arial" w:cs="Arial"/>
        </w:rPr>
        <w:t xml:space="preserve"> wider analysis of STEEPLE</w:t>
      </w:r>
      <w:r>
        <w:rPr>
          <w:rStyle w:val="normaltextrun"/>
          <w:rFonts w:ascii="Arial" w:hAnsi="Arial" w:cs="Arial"/>
        </w:rPr>
        <w:t xml:space="preserve"> is adopted</w:t>
      </w:r>
      <w:r w:rsidR="00E07AC7" w:rsidRPr="0008531C">
        <w:rPr>
          <w:rStyle w:val="normaltextrun"/>
          <w:rFonts w:ascii="Arial" w:hAnsi="Arial" w:cs="Arial"/>
        </w:rPr>
        <w:t>, which includes ethics as an additional factor (Baruah, 2020; Farnham, 2015) or consider the PESTLE factors individually through an ethical lens.  </w:t>
      </w:r>
      <w:r w:rsidR="00E07AC7" w:rsidRPr="0008531C">
        <w:rPr>
          <w:rStyle w:val="eop"/>
          <w:rFonts w:ascii="Arial" w:eastAsiaTheme="minorEastAsia" w:hAnsi="Arial" w:cs="Arial"/>
        </w:rPr>
        <w:t> </w:t>
      </w:r>
    </w:p>
    <w:p w14:paraId="7BBD47C2" w14:textId="77777777" w:rsidR="00E6741E" w:rsidRPr="0008531C" w:rsidRDefault="00E6741E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12631928" w14:textId="712E53D2" w:rsidR="00E6741E" w:rsidRPr="0008531C" w:rsidRDefault="00E6741E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On balance</w:t>
      </w:r>
      <w:r w:rsidR="007D17C1">
        <w:rPr>
          <w:rStyle w:val="normaltextrun"/>
          <w:rFonts w:ascii="Arial" w:hAnsi="Arial" w:cs="Arial"/>
        </w:rPr>
        <w:t xml:space="preserve">, </w:t>
      </w:r>
      <w:r w:rsidR="00E07AC7" w:rsidRPr="0008531C">
        <w:rPr>
          <w:rStyle w:val="normaltextrun"/>
          <w:rFonts w:ascii="Arial" w:hAnsi="Arial" w:cs="Arial"/>
        </w:rPr>
        <w:t>PESTLE</w:t>
      </w:r>
      <w:r w:rsidRPr="0008531C">
        <w:rPr>
          <w:rStyle w:val="normaltextrun"/>
          <w:rFonts w:ascii="Arial" w:hAnsi="Arial" w:cs="Arial"/>
        </w:rPr>
        <w:t xml:space="preserve"> analysis</w:t>
      </w:r>
      <w:r w:rsidR="00E07AC7" w:rsidRPr="0008531C">
        <w:rPr>
          <w:rStyle w:val="normaltextrun"/>
          <w:rFonts w:ascii="Arial" w:hAnsi="Arial" w:cs="Arial"/>
        </w:rPr>
        <w:t xml:space="preserve"> provides a simple framework for assessing the external environment, identifying threats and opportunities for organisational gain, although the </w:t>
      </w:r>
      <w:r w:rsidR="007D17C1">
        <w:rPr>
          <w:rStyle w:val="normaltextrun"/>
          <w:rFonts w:ascii="Arial" w:hAnsi="Arial" w:cs="Arial"/>
        </w:rPr>
        <w:t>tool</w:t>
      </w:r>
      <w:r w:rsidR="007F58E4">
        <w:rPr>
          <w:rStyle w:val="normaltextrun"/>
          <w:rFonts w:ascii="Arial" w:hAnsi="Arial" w:cs="Arial"/>
        </w:rPr>
        <w:t xml:space="preserve"> should be </w:t>
      </w:r>
      <w:r w:rsidR="00E07AC7" w:rsidRPr="0008531C">
        <w:rPr>
          <w:rStyle w:val="normaltextrun"/>
          <w:rFonts w:ascii="Arial" w:hAnsi="Arial" w:cs="Arial"/>
        </w:rPr>
        <w:t xml:space="preserve">continuously repeated </w:t>
      </w:r>
      <w:r w:rsidR="007F58E4">
        <w:rPr>
          <w:rStyle w:val="normaltextrun"/>
          <w:rFonts w:ascii="Arial" w:hAnsi="Arial" w:cs="Arial"/>
        </w:rPr>
        <w:t xml:space="preserve">due the </w:t>
      </w:r>
      <w:r w:rsidR="00E07AC7" w:rsidRPr="0008531C">
        <w:rPr>
          <w:rStyle w:val="normaltextrun"/>
          <w:rFonts w:ascii="Arial" w:hAnsi="Arial" w:cs="Arial"/>
        </w:rPr>
        <w:t xml:space="preserve">VUCA environment (CIPD, 2021c). </w:t>
      </w:r>
      <w:r w:rsidR="00B3244F">
        <w:rPr>
          <w:rStyle w:val="normaltextrun"/>
          <w:rFonts w:ascii="Arial" w:hAnsi="Arial" w:cs="Arial"/>
        </w:rPr>
        <w:t>O</w:t>
      </w:r>
      <w:r w:rsidR="00E07AC7" w:rsidRPr="0008531C">
        <w:rPr>
          <w:rStyle w:val="normaltextrun"/>
          <w:rFonts w:ascii="Arial" w:hAnsi="Arial" w:cs="Arial"/>
        </w:rPr>
        <w:t>rganisational structure, culture and resource capability can impact how organisations use findings from a PESTLE</w:t>
      </w:r>
      <w:r w:rsidR="00B3244F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</w:t>
      </w:r>
      <w:r w:rsidR="007F58E4">
        <w:rPr>
          <w:rStyle w:val="normaltextrun"/>
          <w:rFonts w:ascii="Arial" w:hAnsi="Arial" w:cs="Arial"/>
        </w:rPr>
        <w:t>therefore should</w:t>
      </w:r>
      <w:r w:rsidRPr="0008531C">
        <w:rPr>
          <w:rStyle w:val="normaltextrun"/>
          <w:rFonts w:ascii="Arial" w:hAnsi="Arial" w:cs="Arial"/>
        </w:rPr>
        <w:t xml:space="preserve"> be</w:t>
      </w:r>
      <w:r w:rsidR="007D17C1">
        <w:rPr>
          <w:rStyle w:val="normaltextrun"/>
          <w:rFonts w:ascii="Arial" w:hAnsi="Arial" w:cs="Arial"/>
        </w:rPr>
        <w:t xml:space="preserve"> used </w:t>
      </w:r>
      <w:r w:rsidRPr="0008531C">
        <w:rPr>
          <w:rStyle w:val="normaltextrun"/>
          <w:rFonts w:ascii="Arial" w:hAnsi="Arial" w:cs="Arial"/>
        </w:rPr>
        <w:t xml:space="preserve">in conjunction with </w:t>
      </w:r>
      <w:r w:rsidR="007D17C1">
        <w:rPr>
          <w:rStyle w:val="normaltextrun"/>
          <w:rFonts w:ascii="Arial" w:hAnsi="Arial" w:cs="Arial"/>
        </w:rPr>
        <w:t>another</w:t>
      </w:r>
      <w:r w:rsidRPr="0008531C">
        <w:rPr>
          <w:rStyle w:val="normaltextrun"/>
          <w:rFonts w:ascii="Arial" w:hAnsi="Arial" w:cs="Arial"/>
        </w:rPr>
        <w:t xml:space="preserve"> </w:t>
      </w:r>
      <w:r w:rsidR="007D17C1">
        <w:rPr>
          <w:rStyle w:val="normaltextrun"/>
          <w:rFonts w:ascii="Arial" w:hAnsi="Arial" w:cs="Arial"/>
        </w:rPr>
        <w:t xml:space="preserve">tool </w:t>
      </w:r>
      <w:r w:rsidRPr="0008531C">
        <w:rPr>
          <w:rStyle w:val="normaltextrun"/>
          <w:rFonts w:ascii="Arial" w:hAnsi="Arial" w:cs="Arial"/>
        </w:rPr>
        <w:t>for</w:t>
      </w:r>
      <w:r w:rsidR="007D17C1">
        <w:rPr>
          <w:rStyle w:val="normaltextrun"/>
          <w:rFonts w:ascii="Arial" w:hAnsi="Arial" w:cs="Arial"/>
        </w:rPr>
        <w:t xml:space="preserve"> examining</w:t>
      </w:r>
      <w:r w:rsidRPr="0008531C">
        <w:rPr>
          <w:rStyle w:val="normaltextrun"/>
          <w:rFonts w:ascii="Arial" w:hAnsi="Arial" w:cs="Arial"/>
        </w:rPr>
        <w:t xml:space="preserve"> the internal environment</w:t>
      </w:r>
      <w:r w:rsidR="00E47D2D">
        <w:rPr>
          <w:rStyle w:val="normaltextrun"/>
          <w:rFonts w:ascii="Arial" w:hAnsi="Arial" w:cs="Arial"/>
        </w:rPr>
        <w:t xml:space="preserve">. </w:t>
      </w:r>
    </w:p>
    <w:p w14:paraId="62ACCC35" w14:textId="77777777" w:rsidR="00B3244F" w:rsidRDefault="00B3244F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5E0F5E4E" w14:textId="1A230225" w:rsidR="007D17C1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Two factors have been examined further for this report.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0CBAA37C" w14:textId="1DB4C4BF" w:rsidR="00E07AC7" w:rsidRPr="0008531C" w:rsidRDefault="0008531C" w:rsidP="0008531C">
      <w:pPr>
        <w:pStyle w:val="Heading1"/>
        <w:rPr>
          <w:rStyle w:val="eop"/>
          <w:rFonts w:ascii="Arial" w:hAnsi="Arial" w:cs="Arial"/>
          <w:sz w:val="24"/>
          <w:szCs w:val="24"/>
        </w:rPr>
      </w:pPr>
      <w:bookmarkStart w:id="2" w:name="_Toc100083169"/>
      <w:r>
        <w:rPr>
          <w:rStyle w:val="normaltextrun"/>
          <w:rFonts w:ascii="Arial" w:hAnsi="Arial" w:cs="Arial"/>
          <w:sz w:val="24"/>
          <w:szCs w:val="24"/>
        </w:rPr>
        <w:lastRenderedPageBreak/>
        <w:t xml:space="preserve">2.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Economic factors</w:t>
      </w:r>
      <w:bookmarkEnd w:id="2"/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 </w:t>
      </w:r>
    </w:p>
    <w:p w14:paraId="0DBF5560" w14:textId="77777777" w:rsidR="00E6741E" w:rsidRPr="0008531C" w:rsidRDefault="00E6741E" w:rsidP="00E6741E">
      <w:pPr>
        <w:rPr>
          <w:sz w:val="24"/>
          <w:szCs w:val="24"/>
        </w:rPr>
      </w:pPr>
    </w:p>
    <w:p w14:paraId="6F1E7E9F" w14:textId="099D5581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Current economic factors impact DPP in a variety of ways:  </w:t>
      </w:r>
    </w:p>
    <w:p w14:paraId="7FEC8AE6" w14:textId="01AE5363" w:rsidR="00E07AC7" w:rsidRDefault="00FF2C5C" w:rsidP="00E6741E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3" w:name="_Toc100083170"/>
      <w:r w:rsidRPr="0008531C">
        <w:rPr>
          <w:rStyle w:val="normaltextrun"/>
          <w:rFonts w:ascii="Arial" w:hAnsi="Arial" w:cs="Arial"/>
          <w:sz w:val="24"/>
          <w:szCs w:val="24"/>
        </w:rPr>
        <w:t xml:space="preserve">2.1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Company impact</w:t>
      </w:r>
      <w:bookmarkEnd w:id="3"/>
      <w:r w:rsidR="00E07AC7" w:rsidRPr="0008531C">
        <w:rPr>
          <w:rStyle w:val="normaltextrun"/>
          <w:rFonts w:ascii="Arial" w:hAnsi="Arial" w:cs="Arial"/>
          <w:sz w:val="24"/>
          <w:szCs w:val="24"/>
        </w:rPr>
        <w:t>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17C1BD2E" w14:textId="77777777" w:rsidR="0008531C" w:rsidRPr="0008531C" w:rsidRDefault="0008531C" w:rsidP="0008531C"/>
    <w:p w14:paraId="3099A48C" w14:textId="7C44C326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 xml:space="preserve">As inflation causes the cost of doing business to increase, this is no different for DPP despite being a public sector body. The Consumer Prices Index (CPI) has risen by 5.5% </w:t>
      </w:r>
      <w:r w:rsidR="007119D7">
        <w:rPr>
          <w:rStyle w:val="normaltextrun"/>
          <w:rFonts w:ascii="Arial" w:hAnsi="Arial" w:cs="Arial"/>
        </w:rPr>
        <w:t xml:space="preserve">in the past </w:t>
      </w:r>
      <w:r w:rsidR="00DA6966">
        <w:rPr>
          <w:rStyle w:val="normaltextrun"/>
          <w:rFonts w:ascii="Arial" w:hAnsi="Arial" w:cs="Arial"/>
        </w:rPr>
        <w:t>year</w:t>
      </w:r>
      <w:r w:rsidR="007119D7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(ONS, 2022)</w:t>
      </w:r>
      <w:r w:rsidR="007119D7">
        <w:rPr>
          <w:rStyle w:val="normaltextrun"/>
          <w:rFonts w:ascii="Arial" w:hAnsi="Arial" w:cs="Arial"/>
        </w:rPr>
        <w:t xml:space="preserve">, </w:t>
      </w:r>
      <w:r w:rsidR="00B3244F">
        <w:rPr>
          <w:rStyle w:val="normaltextrun"/>
          <w:rFonts w:ascii="Arial" w:hAnsi="Arial" w:cs="Arial"/>
        </w:rPr>
        <w:t>which</w:t>
      </w:r>
      <w:r w:rsidRPr="0008531C">
        <w:rPr>
          <w:rStyle w:val="normaltextrun"/>
          <w:rFonts w:ascii="Arial" w:hAnsi="Arial" w:cs="Arial"/>
        </w:rPr>
        <w:t xml:space="preserve"> may</w:t>
      </w:r>
      <w:r w:rsidR="00D836C7">
        <w:rPr>
          <w:rStyle w:val="normaltextrun"/>
          <w:rFonts w:ascii="Arial" w:hAnsi="Arial" w:cs="Arial"/>
        </w:rPr>
        <w:t xml:space="preserve"> increase </w:t>
      </w:r>
      <w:r w:rsidRPr="0008531C">
        <w:rPr>
          <w:rStyle w:val="normaltextrun"/>
          <w:rFonts w:ascii="Arial" w:hAnsi="Arial" w:cs="Arial"/>
        </w:rPr>
        <w:t xml:space="preserve">to 8% (Bank of England, 2022). Despite a rise in the policing funding settlement for the financial year 2022/23 (Home Office, 2021), this additional funding will be squeezed with rising costs. Russia invading Ukraine has </w:t>
      </w:r>
      <w:r w:rsidR="00D836C7" w:rsidRPr="0008531C">
        <w:rPr>
          <w:rStyle w:val="normaltextrun"/>
          <w:rFonts w:ascii="Arial" w:hAnsi="Arial" w:cs="Arial"/>
        </w:rPr>
        <w:t>triggered</w:t>
      </w:r>
      <w:r w:rsidRPr="0008531C">
        <w:rPr>
          <w:rStyle w:val="normaltextrun"/>
          <w:rFonts w:ascii="Arial" w:hAnsi="Arial" w:cs="Arial"/>
        </w:rPr>
        <w:t xml:space="preserve"> oil costs</w:t>
      </w:r>
      <w:r w:rsidR="00D836C7">
        <w:rPr>
          <w:rStyle w:val="normaltextrun"/>
          <w:rFonts w:ascii="Arial" w:hAnsi="Arial" w:cs="Arial"/>
        </w:rPr>
        <w:t xml:space="preserve"> to increase</w:t>
      </w:r>
      <w:r w:rsidRPr="0008531C">
        <w:rPr>
          <w:rStyle w:val="normaltextrun"/>
          <w:rFonts w:ascii="Arial" w:hAnsi="Arial" w:cs="Arial"/>
        </w:rPr>
        <w:t xml:space="preserve"> worldwide causing the cost of fuel to rise </w:t>
      </w:r>
      <w:r w:rsidR="007119D7">
        <w:rPr>
          <w:rStyle w:val="normaltextrun"/>
          <w:rFonts w:ascii="Arial" w:hAnsi="Arial" w:cs="Arial"/>
        </w:rPr>
        <w:t>to</w:t>
      </w:r>
      <w:r w:rsidRPr="0008531C">
        <w:rPr>
          <w:rStyle w:val="normaltextrun"/>
          <w:rFonts w:ascii="Arial" w:hAnsi="Arial" w:cs="Arial"/>
        </w:rPr>
        <w:t xml:space="preserve"> record-high figures (Race, 2022). As a rural police force, DPP rel</w:t>
      </w:r>
      <w:r w:rsidR="00B3244F">
        <w:rPr>
          <w:rStyle w:val="normaltextrun"/>
          <w:rFonts w:ascii="Arial" w:hAnsi="Arial" w:cs="Arial"/>
        </w:rPr>
        <w:t>y</w:t>
      </w:r>
      <w:r w:rsidRPr="0008531C">
        <w:rPr>
          <w:rStyle w:val="normaltextrun"/>
          <w:rFonts w:ascii="Arial" w:hAnsi="Arial" w:cs="Arial"/>
        </w:rPr>
        <w:t xml:space="preserve"> on vehicles for service delivery and increased costs will impact the budget. </w:t>
      </w:r>
      <w:r w:rsidR="00B3244F">
        <w:rPr>
          <w:rStyle w:val="normaltextrun"/>
          <w:rFonts w:ascii="Arial" w:hAnsi="Arial" w:cs="Arial"/>
        </w:rPr>
        <w:t xml:space="preserve">Rising costs </w:t>
      </w:r>
      <w:r w:rsidR="00B3244F" w:rsidRPr="0008531C">
        <w:rPr>
          <w:rStyle w:val="normaltextrun"/>
          <w:rFonts w:ascii="Arial" w:hAnsi="Arial" w:cs="Arial"/>
        </w:rPr>
        <w:t>may reduce spending in</w:t>
      </w:r>
      <w:r w:rsidR="00B3244F">
        <w:rPr>
          <w:rStyle w:val="normaltextrun"/>
          <w:rFonts w:ascii="Arial" w:hAnsi="Arial" w:cs="Arial"/>
        </w:rPr>
        <w:t xml:space="preserve"> </w:t>
      </w:r>
      <w:r w:rsidR="00B3244F" w:rsidRPr="0008531C">
        <w:rPr>
          <w:rStyle w:val="normaltextrun"/>
          <w:rFonts w:ascii="Arial" w:hAnsi="Arial" w:cs="Arial"/>
        </w:rPr>
        <w:t>technology, non-mandatory training, and the inability to sustain current staffing levels. This will have a direct impact on DPP's HR strategy</w:t>
      </w:r>
      <w:r w:rsidR="00B3244F">
        <w:rPr>
          <w:rStyle w:val="normaltextrun"/>
          <w:rFonts w:ascii="Arial" w:hAnsi="Arial" w:cs="Arial"/>
        </w:rPr>
        <w:t xml:space="preserve">. </w:t>
      </w:r>
      <w:r w:rsidR="00DA6966">
        <w:rPr>
          <w:rStyle w:val="normaltextrun"/>
          <w:rFonts w:ascii="Arial" w:hAnsi="Arial" w:cs="Arial"/>
        </w:rPr>
        <w:t>Additionally</w:t>
      </w:r>
      <w:r w:rsidRPr="0008531C">
        <w:rPr>
          <w:rStyle w:val="normaltextrun"/>
          <w:rFonts w:ascii="Arial" w:hAnsi="Arial" w:cs="Arial"/>
        </w:rPr>
        <w:t>, the real cost of</w:t>
      </w:r>
      <w:r w:rsidR="009A3094">
        <w:rPr>
          <w:rStyle w:val="normaltextrun"/>
          <w:rFonts w:ascii="Arial" w:hAnsi="Arial" w:cs="Arial"/>
        </w:rPr>
        <w:t xml:space="preserve"> policing</w:t>
      </w:r>
      <w:r w:rsidRPr="0008531C">
        <w:rPr>
          <w:rStyle w:val="normaltextrun"/>
          <w:rFonts w:ascii="Arial" w:hAnsi="Arial" w:cs="Arial"/>
        </w:rPr>
        <w:t xml:space="preserve"> the pandemic is yet to be </w:t>
      </w:r>
      <w:r w:rsidR="00B3244F" w:rsidRPr="0008531C">
        <w:rPr>
          <w:rStyle w:val="normaltextrun"/>
          <w:rFonts w:ascii="Arial" w:hAnsi="Arial" w:cs="Arial"/>
        </w:rPr>
        <w:t>realised</w:t>
      </w:r>
      <w:r w:rsidR="00B3244F">
        <w:rPr>
          <w:rStyle w:val="normaltextrun"/>
          <w:rFonts w:ascii="Arial" w:hAnsi="Arial" w:cs="Arial"/>
        </w:rPr>
        <w:t>.</w:t>
      </w:r>
      <w:r w:rsidRPr="0008531C">
        <w:rPr>
          <w:rStyle w:val="normaltextrun"/>
          <w:rFonts w:ascii="Arial" w:hAnsi="Arial" w:cs="Arial"/>
        </w:rPr>
        <w:t>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114A669B" w14:textId="77777777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6D89F6BA" w14:textId="1327CE27" w:rsidR="00FF2C5C" w:rsidRPr="0008531C" w:rsidRDefault="001E24B8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>
        <w:rPr>
          <w:rStyle w:val="normaltextrun"/>
          <w:rFonts w:ascii="Arial" w:hAnsi="Arial" w:cs="Arial"/>
        </w:rPr>
        <w:t>R</w:t>
      </w:r>
      <w:r w:rsidR="00E07AC7" w:rsidRPr="0008531C">
        <w:rPr>
          <w:rStyle w:val="normaltextrun"/>
          <w:rFonts w:ascii="Arial" w:hAnsi="Arial" w:cs="Arial"/>
        </w:rPr>
        <w:t>esearch suggested a link between economic downturns and a rise in crime (</w:t>
      </w:r>
      <w:proofErr w:type="spellStart"/>
      <w:r w:rsidR="00E07AC7" w:rsidRPr="0008531C">
        <w:rPr>
          <w:rStyle w:val="normaltextrun"/>
          <w:rFonts w:ascii="Arial" w:hAnsi="Arial" w:cs="Arial"/>
        </w:rPr>
        <w:t>Chiricos</w:t>
      </w:r>
      <w:proofErr w:type="spellEnd"/>
      <w:r w:rsidR="00E07AC7" w:rsidRPr="0008531C">
        <w:rPr>
          <w:rStyle w:val="normaltextrun"/>
          <w:rFonts w:ascii="Arial" w:hAnsi="Arial" w:cs="Arial"/>
        </w:rPr>
        <w:t>, 1987; Arvanites and Defina, 2006); however, during the 2008/09 recession, crime rates correlated more closely to inflation (Rosenfeld, 2014). Inflation not only impacts direct spending on goods</w:t>
      </w:r>
      <w:r>
        <w:rPr>
          <w:rStyle w:val="normaltextrun"/>
          <w:rFonts w:ascii="Arial" w:hAnsi="Arial" w:cs="Arial"/>
        </w:rPr>
        <w:t xml:space="preserve"> and services</w:t>
      </w:r>
      <w:r w:rsidR="00E07AC7" w:rsidRPr="0008531C">
        <w:rPr>
          <w:rStyle w:val="normaltextrun"/>
          <w:rFonts w:ascii="Arial" w:hAnsi="Arial" w:cs="Arial"/>
        </w:rPr>
        <w:t>, but also service demand by creating a market for stolen goods, an increased number of burglaries, and a rise in car theft (LinkedIn, 2022)</w:t>
      </w:r>
      <w:r w:rsidR="007119D7">
        <w:rPr>
          <w:rStyle w:val="normaltextrun"/>
          <w:rFonts w:ascii="Arial" w:hAnsi="Arial" w:cs="Arial"/>
        </w:rPr>
        <w:t xml:space="preserve">. </w:t>
      </w:r>
      <w:r>
        <w:rPr>
          <w:rStyle w:val="normaltextrun"/>
          <w:rFonts w:ascii="Arial" w:hAnsi="Arial" w:cs="Arial"/>
        </w:rPr>
        <w:t xml:space="preserve">Increased </w:t>
      </w:r>
      <w:r w:rsidR="00E07AC7" w:rsidRPr="0008531C">
        <w:rPr>
          <w:rStyle w:val="normaltextrun"/>
          <w:rFonts w:ascii="Arial" w:hAnsi="Arial" w:cs="Arial"/>
        </w:rPr>
        <w:t>demand will cause employees to become overworked</w:t>
      </w:r>
      <w:r w:rsidR="00D26F7D">
        <w:rPr>
          <w:rStyle w:val="normaltextrun"/>
          <w:rFonts w:ascii="Arial" w:hAnsi="Arial" w:cs="Arial"/>
        </w:rPr>
        <w:t xml:space="preserve">, </w:t>
      </w:r>
      <w:r w:rsidR="00E07AC7" w:rsidRPr="0008531C">
        <w:rPr>
          <w:rStyle w:val="normaltextrun"/>
          <w:rFonts w:ascii="Arial" w:hAnsi="Arial" w:cs="Arial"/>
        </w:rPr>
        <w:t>increasing sickness absence rates and reducing employee engagement</w:t>
      </w:r>
      <w:r w:rsidR="00C07A92">
        <w:rPr>
          <w:rStyle w:val="normaltextrun"/>
          <w:rFonts w:ascii="Arial" w:hAnsi="Arial" w:cs="Arial"/>
        </w:rPr>
        <w:t xml:space="preserve"> (EE)</w:t>
      </w:r>
      <w:r w:rsidR="00B82A38">
        <w:rPr>
          <w:rStyle w:val="normaltextrun"/>
          <w:rFonts w:ascii="Arial" w:hAnsi="Arial" w:cs="Arial"/>
        </w:rPr>
        <w:t>,</w:t>
      </w:r>
      <w:r w:rsidR="00D26F7D">
        <w:rPr>
          <w:rStyle w:val="normaltextrun"/>
          <w:rFonts w:ascii="Arial" w:hAnsi="Arial" w:cs="Arial"/>
        </w:rPr>
        <w:t xml:space="preserve"> impact</w:t>
      </w:r>
      <w:r w:rsidR="00B82A38">
        <w:rPr>
          <w:rStyle w:val="normaltextrun"/>
          <w:rFonts w:ascii="Arial" w:hAnsi="Arial" w:cs="Arial"/>
        </w:rPr>
        <w:t>ing</w:t>
      </w:r>
      <w:r w:rsidR="00D26F7D">
        <w:rPr>
          <w:rStyle w:val="normaltextrun"/>
          <w:rFonts w:ascii="Arial" w:hAnsi="Arial" w:cs="Arial"/>
        </w:rPr>
        <w:t xml:space="preserve"> </w:t>
      </w:r>
      <w:r w:rsidR="00E07AC7" w:rsidRPr="0008531C">
        <w:rPr>
          <w:rStyle w:val="normaltextrun"/>
          <w:rFonts w:ascii="Arial" w:hAnsi="Arial" w:cs="Arial"/>
        </w:rPr>
        <w:t xml:space="preserve">DPP's ability to deliver </w:t>
      </w:r>
      <w:r w:rsidR="00D26F7D">
        <w:rPr>
          <w:rStyle w:val="normaltextrun"/>
          <w:rFonts w:ascii="Arial" w:hAnsi="Arial" w:cs="Arial"/>
        </w:rPr>
        <w:t>the</w:t>
      </w:r>
      <w:r w:rsidR="00E07AC7" w:rsidRPr="0008531C">
        <w:rPr>
          <w:rStyle w:val="normaltextrun"/>
          <w:rFonts w:ascii="Arial" w:hAnsi="Arial" w:cs="Arial"/>
        </w:rPr>
        <w:t xml:space="preserve"> police and crime plan </w:t>
      </w:r>
      <w:r>
        <w:rPr>
          <w:rStyle w:val="normaltextrun"/>
          <w:rFonts w:ascii="Arial" w:hAnsi="Arial" w:cs="Arial"/>
        </w:rPr>
        <w:t xml:space="preserve">priorities </w:t>
      </w:r>
      <w:r w:rsidR="00E07AC7" w:rsidRPr="0008531C">
        <w:rPr>
          <w:rStyle w:val="normaltextrun"/>
          <w:rFonts w:ascii="Arial" w:hAnsi="Arial" w:cs="Arial"/>
        </w:rPr>
        <w:t>(DPP, 2021a).  </w:t>
      </w:r>
      <w:r w:rsidR="00E07AC7" w:rsidRPr="0008531C">
        <w:rPr>
          <w:rStyle w:val="eop"/>
          <w:rFonts w:ascii="Arial" w:eastAsiaTheme="minorEastAsia" w:hAnsi="Arial" w:cs="Arial"/>
        </w:rPr>
        <w:t> </w:t>
      </w:r>
    </w:p>
    <w:p w14:paraId="3B206C2D" w14:textId="155EE371" w:rsidR="00FF2C5C" w:rsidRDefault="00A55B37" w:rsidP="00A55B37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4" w:name="_Toc100083171"/>
      <w:r>
        <w:rPr>
          <w:rStyle w:val="normaltextrun"/>
          <w:rFonts w:ascii="Arial" w:hAnsi="Arial" w:cs="Arial"/>
          <w:sz w:val="24"/>
          <w:szCs w:val="24"/>
        </w:rPr>
        <w:lastRenderedPageBreak/>
        <w:t xml:space="preserve">2.2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Employee impact</w:t>
      </w:r>
      <w:bookmarkEnd w:id="4"/>
      <w:r w:rsidR="00E07AC7" w:rsidRPr="0008531C">
        <w:rPr>
          <w:rStyle w:val="normaltextrun"/>
          <w:rFonts w:ascii="Arial" w:hAnsi="Arial" w:cs="Arial"/>
          <w:sz w:val="24"/>
          <w:szCs w:val="24"/>
        </w:rPr>
        <w:t> 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2B7641C3" w14:textId="77777777" w:rsidR="0008531C" w:rsidRPr="0008531C" w:rsidRDefault="0008531C" w:rsidP="0008531C"/>
    <w:p w14:paraId="219D597F" w14:textId="62B3646E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A 2020 government spending review froze public sector pay for policing, attributing this decision to a rise in the disparity between private and public sector wages (Gov, 2020). However, ONS reported that the average </w:t>
      </w:r>
      <w:r w:rsidR="002D72B4">
        <w:rPr>
          <w:rStyle w:val="normaltextrun"/>
          <w:rFonts w:ascii="Arial" w:hAnsi="Arial" w:cs="Arial"/>
        </w:rPr>
        <w:t xml:space="preserve">2019 </w:t>
      </w:r>
      <w:r w:rsidRPr="0008531C">
        <w:rPr>
          <w:rStyle w:val="normaltextrun"/>
          <w:rFonts w:ascii="Arial" w:hAnsi="Arial" w:cs="Arial"/>
        </w:rPr>
        <w:t xml:space="preserve">public sector worker was paid 3% less than a private sector worker on a like-for-like basis (Unison, 2020; ONS, 2020); CIPD (2021a) predicts private sector wages will rise by 2% compared with 0.9% in the public sector by March 2022. With the inability to raise wages, confined within </w:t>
      </w:r>
      <w:r w:rsidR="00D836C7" w:rsidRPr="0008531C">
        <w:rPr>
          <w:rStyle w:val="normaltextrun"/>
          <w:rFonts w:ascii="Arial" w:hAnsi="Arial" w:cs="Arial"/>
        </w:rPr>
        <w:t>robust job evaluation process</w:t>
      </w:r>
      <w:r w:rsidR="00D836C7">
        <w:rPr>
          <w:rStyle w:val="normaltextrun"/>
          <w:rFonts w:ascii="Arial" w:hAnsi="Arial" w:cs="Arial"/>
        </w:rPr>
        <w:t xml:space="preserve">es </w:t>
      </w:r>
      <w:r w:rsidRPr="0008531C">
        <w:rPr>
          <w:rStyle w:val="normaltextrun"/>
          <w:rFonts w:ascii="Arial" w:hAnsi="Arial" w:cs="Arial"/>
        </w:rPr>
        <w:t>linked to national pay scales</w:t>
      </w:r>
      <w:r w:rsidR="00D26F7D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 xml:space="preserve">DPP need to consider innovative non-monetary initiatives to retain staff; flexible working, identifying motivation </w:t>
      </w:r>
      <w:r w:rsidR="002D72B4">
        <w:rPr>
          <w:rStyle w:val="normaltextrun"/>
          <w:rFonts w:ascii="Arial" w:hAnsi="Arial" w:cs="Arial"/>
        </w:rPr>
        <w:t>drivers</w:t>
      </w:r>
      <w:r w:rsidR="00D26F7D" w:rsidRPr="0008531C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and embedding recognition into organisational culture</w:t>
      </w:r>
      <w:r w:rsidR="00D836C7">
        <w:rPr>
          <w:rStyle w:val="normaltextrun"/>
          <w:rFonts w:ascii="Arial" w:hAnsi="Arial" w:cs="Arial"/>
        </w:rPr>
        <w:t xml:space="preserve"> can</w:t>
      </w:r>
      <w:r w:rsidRPr="0008531C">
        <w:rPr>
          <w:rStyle w:val="normaltextrun"/>
          <w:rFonts w:ascii="Arial" w:hAnsi="Arial" w:cs="Arial"/>
        </w:rPr>
        <w:t xml:space="preserve"> </w:t>
      </w:r>
      <w:r w:rsidR="00D836C7" w:rsidRPr="00D836C7">
        <w:rPr>
          <w:rStyle w:val="normaltextrun"/>
          <w:rFonts w:ascii="Arial" w:hAnsi="Arial" w:cs="Arial"/>
        </w:rPr>
        <w:t>increas</w:t>
      </w:r>
      <w:r w:rsidR="00D836C7">
        <w:rPr>
          <w:rStyle w:val="normaltextrun"/>
          <w:rFonts w:ascii="Arial" w:hAnsi="Arial" w:cs="Arial"/>
        </w:rPr>
        <w:t>e</w:t>
      </w:r>
      <w:r w:rsidR="00D836C7" w:rsidRPr="00D836C7">
        <w:rPr>
          <w:rStyle w:val="normaltextrun"/>
          <w:rFonts w:ascii="Arial" w:hAnsi="Arial" w:cs="Arial"/>
        </w:rPr>
        <w:t xml:space="preserve"> </w:t>
      </w:r>
      <w:r w:rsidR="00C07A92">
        <w:rPr>
          <w:rStyle w:val="normaltextrun"/>
          <w:rFonts w:ascii="Arial" w:hAnsi="Arial" w:cs="Arial"/>
        </w:rPr>
        <w:t xml:space="preserve">EE </w:t>
      </w:r>
      <w:r w:rsidRPr="0008531C">
        <w:rPr>
          <w:rStyle w:val="normaltextrun"/>
          <w:rFonts w:ascii="Arial" w:hAnsi="Arial" w:cs="Arial"/>
        </w:rPr>
        <w:t>(Forbes, 2021).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1E685FAE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38C14A5E" w14:textId="3D3DF3B4" w:rsidR="008E2362" w:rsidRDefault="00E07AC7" w:rsidP="00FF2C5C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DPP rely heavily on organic attraction built upon a perceived employer brand; as the labour market shifts power to candidates, candidates will become more selective when applying for vacancies (Malkani, 2022)</w:t>
      </w:r>
      <w:r w:rsidR="00E66A04">
        <w:rPr>
          <w:rStyle w:val="normaltextrun"/>
          <w:rFonts w:ascii="Arial" w:hAnsi="Arial" w:cs="Arial"/>
        </w:rPr>
        <w:t xml:space="preserve">; </w:t>
      </w:r>
      <w:r w:rsidR="00B82A38">
        <w:rPr>
          <w:rStyle w:val="normaltextrun"/>
          <w:rFonts w:ascii="Arial" w:hAnsi="Arial" w:cs="Arial"/>
        </w:rPr>
        <w:t xml:space="preserve">DPP will need to compete harder to become an employer of choice. </w:t>
      </w:r>
      <w:r w:rsidRPr="0008531C">
        <w:rPr>
          <w:rStyle w:val="normaltextrun"/>
          <w:rFonts w:ascii="Arial" w:hAnsi="Arial" w:cs="Arial"/>
        </w:rPr>
        <w:t>With the cost of living</w:t>
      </w:r>
      <w:r w:rsidR="001E24B8">
        <w:rPr>
          <w:rStyle w:val="normaltextrun"/>
          <w:rFonts w:ascii="Arial" w:hAnsi="Arial" w:cs="Arial"/>
        </w:rPr>
        <w:t xml:space="preserve"> rising, </w:t>
      </w:r>
      <w:r w:rsidR="001E24B8" w:rsidRPr="0008531C">
        <w:rPr>
          <w:rStyle w:val="normaltextrun"/>
          <w:rFonts w:ascii="Arial" w:hAnsi="Arial" w:cs="Arial"/>
        </w:rPr>
        <w:t>salary</w:t>
      </w:r>
      <w:r w:rsidRPr="0008531C">
        <w:rPr>
          <w:rStyle w:val="normaltextrun"/>
          <w:rFonts w:ascii="Arial" w:hAnsi="Arial" w:cs="Arial"/>
        </w:rPr>
        <w:t xml:space="preserve"> will be a key consideration; employer branding is integral to competing effectively and improving retention (CIPD, 2021b)</w:t>
      </w:r>
      <w:r w:rsidR="00B82A38">
        <w:rPr>
          <w:rStyle w:val="normaltextrun"/>
          <w:rFonts w:ascii="Arial" w:hAnsi="Arial" w:cs="Arial"/>
        </w:rPr>
        <w:t>.</w:t>
      </w:r>
      <w:r w:rsidRPr="0008531C">
        <w:rPr>
          <w:rStyle w:val="normaltextrun"/>
          <w:rFonts w:ascii="Arial" w:hAnsi="Arial" w:cs="Arial"/>
        </w:rPr>
        <w:t xml:space="preserve"> HR strategy should focus on widening learning and development</w:t>
      </w:r>
      <w:r w:rsidR="00111BB0">
        <w:rPr>
          <w:rStyle w:val="normaltextrun"/>
          <w:rFonts w:ascii="Arial" w:hAnsi="Arial" w:cs="Arial"/>
        </w:rPr>
        <w:t xml:space="preserve"> (LD)</w:t>
      </w:r>
      <w:r w:rsidRPr="0008531C">
        <w:rPr>
          <w:rStyle w:val="normaltextrun"/>
          <w:rFonts w:ascii="Arial" w:hAnsi="Arial" w:cs="Arial"/>
        </w:rPr>
        <w:t xml:space="preserve"> activities to upskill current staff (CIPD, 2020)</w:t>
      </w:r>
      <w:r w:rsidR="008E2362">
        <w:rPr>
          <w:rStyle w:val="normaltextrun"/>
          <w:rFonts w:ascii="Arial" w:hAnsi="Arial" w:cs="Arial"/>
        </w:rPr>
        <w:t xml:space="preserve">. </w:t>
      </w:r>
      <w:r w:rsidR="00111BB0" w:rsidRPr="0008531C">
        <w:rPr>
          <w:rStyle w:val="normaltextrun"/>
          <w:rFonts w:ascii="Arial" w:hAnsi="Arial" w:cs="Arial"/>
        </w:rPr>
        <w:t xml:space="preserve">DPP's </w:t>
      </w:r>
      <w:r w:rsidR="00111BB0">
        <w:rPr>
          <w:rStyle w:val="normaltextrun"/>
          <w:rFonts w:ascii="Arial" w:hAnsi="Arial" w:cs="Arial"/>
        </w:rPr>
        <w:t>L</w:t>
      </w:r>
      <w:r w:rsidR="00FC13E6">
        <w:rPr>
          <w:rStyle w:val="normaltextrun"/>
          <w:rFonts w:ascii="Arial" w:hAnsi="Arial" w:cs="Arial"/>
        </w:rPr>
        <w:t>D</w:t>
      </w:r>
      <w:r w:rsidR="00111BB0" w:rsidRPr="0008531C">
        <w:rPr>
          <w:rStyle w:val="normaltextrun"/>
          <w:rFonts w:ascii="Arial" w:hAnsi="Arial" w:cs="Arial"/>
        </w:rPr>
        <w:t xml:space="preserve"> plan has a clear vision of business </w:t>
      </w:r>
      <w:r w:rsidR="00111BB0" w:rsidRPr="0008531C">
        <w:rPr>
          <w:rStyle w:val="normaltextrun"/>
          <w:rFonts w:ascii="Arial" w:hAnsi="Arial" w:cs="Arial"/>
        </w:rPr>
        <w:t>outcomes,</w:t>
      </w:r>
      <w:r w:rsidR="00111BB0" w:rsidRPr="0008531C">
        <w:rPr>
          <w:rStyle w:val="normaltextrun"/>
          <w:rFonts w:ascii="Arial" w:hAnsi="Arial" w:cs="Arial"/>
        </w:rPr>
        <w:t xml:space="preserve"> however, does not encompass future skills requirements (DPP, 2020)</w:t>
      </w:r>
      <w:r w:rsidR="00111BB0">
        <w:rPr>
          <w:rStyle w:val="normaltextrun"/>
          <w:rFonts w:ascii="Arial" w:hAnsi="Arial" w:cs="Arial"/>
        </w:rPr>
        <w:t xml:space="preserve"> despite r</w:t>
      </w:r>
      <w:r w:rsidRPr="0008531C">
        <w:rPr>
          <w:rStyle w:val="normaltextrun"/>
          <w:rFonts w:ascii="Arial" w:hAnsi="Arial" w:cs="Arial"/>
        </w:rPr>
        <w:t>e</w:t>
      </w:r>
      <w:r w:rsidR="00B82A38">
        <w:rPr>
          <w:rStyle w:val="normaltextrun"/>
          <w:rFonts w:ascii="Arial" w:hAnsi="Arial" w:cs="Arial"/>
        </w:rPr>
        <w:t>-</w:t>
      </w:r>
      <w:r w:rsidRPr="0008531C">
        <w:rPr>
          <w:rStyle w:val="normaltextrun"/>
          <w:rFonts w:ascii="Arial" w:hAnsi="Arial" w:cs="Arial"/>
        </w:rPr>
        <w:t xml:space="preserve">training and upskilling </w:t>
      </w:r>
      <w:r w:rsidR="00111BB0">
        <w:rPr>
          <w:rStyle w:val="normaltextrun"/>
          <w:rFonts w:ascii="Arial" w:hAnsi="Arial" w:cs="Arial"/>
        </w:rPr>
        <w:t>being</w:t>
      </w:r>
      <w:r w:rsidRPr="0008531C">
        <w:rPr>
          <w:rStyle w:val="normaltextrun"/>
          <w:rFonts w:ascii="Arial" w:hAnsi="Arial" w:cs="Arial"/>
        </w:rPr>
        <w:t xml:space="preserve"> government initiatives</w:t>
      </w:r>
      <w:r w:rsidR="00B82A38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 xml:space="preserve">(Education committee, 2020). </w:t>
      </w:r>
    </w:p>
    <w:p w14:paraId="0CBB0E9F" w14:textId="77777777" w:rsidR="00E66A04" w:rsidRPr="00B82A38" w:rsidRDefault="00E66A04" w:rsidP="00FF2C5C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eastAsiaTheme="minorEastAsia" w:hAnsi="Arial" w:cs="Arial"/>
        </w:rPr>
      </w:pPr>
    </w:p>
    <w:p w14:paraId="10C3EE9D" w14:textId="3BE9FFFF" w:rsidR="00E07AC7" w:rsidRPr="0008531C" w:rsidRDefault="00E07AC7" w:rsidP="00FF2C5C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Another external factor affecting DPP is social and demographic trends. </w:t>
      </w:r>
    </w:p>
    <w:p w14:paraId="204BEB8B" w14:textId="3AEC8AD6" w:rsidR="00C51A6C" w:rsidRPr="0008531C" w:rsidRDefault="0008531C" w:rsidP="0008531C">
      <w:pPr>
        <w:pStyle w:val="Heading1"/>
        <w:rPr>
          <w:rFonts w:ascii="Arial" w:hAnsi="Arial" w:cs="Arial"/>
          <w:sz w:val="24"/>
          <w:szCs w:val="24"/>
        </w:rPr>
      </w:pPr>
      <w:bookmarkStart w:id="5" w:name="_Toc100083172"/>
      <w:r>
        <w:rPr>
          <w:rFonts w:ascii="Arial" w:hAnsi="Arial" w:cs="Arial"/>
          <w:sz w:val="24"/>
          <w:szCs w:val="24"/>
        </w:rPr>
        <w:lastRenderedPageBreak/>
        <w:t xml:space="preserve">3. </w:t>
      </w:r>
      <w:r w:rsidR="00C51A6C" w:rsidRPr="0008531C">
        <w:rPr>
          <w:rFonts w:ascii="Arial" w:hAnsi="Arial" w:cs="Arial"/>
          <w:sz w:val="24"/>
          <w:szCs w:val="24"/>
        </w:rPr>
        <w:t>Social and demographic trends</w:t>
      </w:r>
      <w:bookmarkEnd w:id="5"/>
      <w:r w:rsidR="00C51A6C" w:rsidRPr="0008531C">
        <w:rPr>
          <w:rFonts w:ascii="Arial" w:hAnsi="Arial" w:cs="Arial"/>
          <w:sz w:val="24"/>
          <w:szCs w:val="24"/>
        </w:rPr>
        <w:t xml:space="preserve"> </w:t>
      </w:r>
    </w:p>
    <w:p w14:paraId="2F2457E0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</w:p>
    <w:p w14:paraId="1138A8DF" w14:textId="65747889" w:rsidR="00E6741E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Fonts w:ascii="Arial" w:hAnsi="Arial" w:cs="Arial"/>
        </w:rPr>
        <w:t xml:space="preserve">DPP workforce should represent the communities served therefore </w:t>
      </w:r>
      <w:r w:rsidR="009F37CF">
        <w:rPr>
          <w:rFonts w:ascii="Arial" w:hAnsi="Arial" w:cs="Arial"/>
        </w:rPr>
        <w:t xml:space="preserve">reacting to </w:t>
      </w:r>
      <w:r w:rsidRPr="0008531C">
        <w:rPr>
          <w:rFonts w:ascii="Arial" w:hAnsi="Arial" w:cs="Arial"/>
        </w:rPr>
        <w:t xml:space="preserve">social and demographic trends </w:t>
      </w:r>
      <w:r w:rsidR="009F37CF">
        <w:rPr>
          <w:rFonts w:ascii="Arial" w:hAnsi="Arial" w:cs="Arial"/>
        </w:rPr>
        <w:t>is imperative.</w:t>
      </w:r>
    </w:p>
    <w:p w14:paraId="7AA7D2E0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47A5C591" w14:textId="5DC96DF3" w:rsidR="00E07AC7" w:rsidRDefault="00FF2C5C" w:rsidP="00C51A6C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6" w:name="_Toc100083173"/>
      <w:r w:rsidRPr="0008531C">
        <w:rPr>
          <w:rStyle w:val="normaltextrun"/>
          <w:rFonts w:ascii="Arial" w:hAnsi="Arial" w:cs="Arial"/>
          <w:sz w:val="24"/>
          <w:szCs w:val="24"/>
        </w:rPr>
        <w:t xml:space="preserve">3.1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Remote working</w:t>
      </w:r>
      <w:bookmarkEnd w:id="6"/>
      <w:r w:rsidR="00E07AC7" w:rsidRPr="0008531C">
        <w:rPr>
          <w:rStyle w:val="normaltextrun"/>
          <w:rFonts w:ascii="Arial" w:hAnsi="Arial" w:cs="Arial"/>
          <w:sz w:val="24"/>
          <w:szCs w:val="24"/>
        </w:rPr>
        <w:t>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138BDB52" w14:textId="77777777" w:rsidR="0008531C" w:rsidRPr="0008531C" w:rsidRDefault="0008531C" w:rsidP="0008531C"/>
    <w:p w14:paraId="29AE848B" w14:textId="3097C63D" w:rsidR="00BF77F6" w:rsidRDefault="001E24B8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Individuals </w:t>
      </w:r>
      <w:r w:rsidR="00E07AC7" w:rsidRPr="0008531C">
        <w:rPr>
          <w:rStyle w:val="normaltextrun"/>
          <w:rFonts w:ascii="Arial" w:hAnsi="Arial" w:cs="Arial"/>
        </w:rPr>
        <w:t>home working has been rising since 2004, driven by technology</w:t>
      </w:r>
      <w:r w:rsidR="00F03905">
        <w:rPr>
          <w:rStyle w:val="normaltextrun"/>
          <w:rFonts w:ascii="Arial" w:hAnsi="Arial" w:cs="Arial"/>
        </w:rPr>
        <w:t xml:space="preserve"> advances</w:t>
      </w:r>
      <w:r w:rsidR="00E07AC7" w:rsidRPr="0008531C">
        <w:rPr>
          <w:rStyle w:val="normaltextrun"/>
          <w:rFonts w:ascii="Arial" w:hAnsi="Arial" w:cs="Arial"/>
        </w:rPr>
        <w:t xml:space="preserve"> and lengthy commutes (CIPD, 2020</w:t>
      </w:r>
      <w:r w:rsidR="001D54C3">
        <w:rPr>
          <w:rStyle w:val="normaltextrun"/>
          <w:rFonts w:ascii="Arial" w:hAnsi="Arial" w:cs="Arial"/>
        </w:rPr>
        <w:t>c</w:t>
      </w:r>
      <w:r w:rsidR="00E07AC7" w:rsidRPr="0008531C">
        <w:rPr>
          <w:rStyle w:val="normaltextrun"/>
          <w:rFonts w:ascii="Arial" w:hAnsi="Arial" w:cs="Arial"/>
        </w:rPr>
        <w:t>). The pandemic has escalated the implementation of remote working practices at DPP, although formal arrangements are yet to be confirmed due to burdensome internal consultation processes and bureaucracy</w:t>
      </w:r>
      <w:r w:rsidR="00BF77F6">
        <w:rPr>
          <w:rStyle w:val="normaltextrun"/>
          <w:rFonts w:ascii="Arial" w:hAnsi="Arial" w:cs="Arial"/>
        </w:rPr>
        <w:t>; remote working will</w:t>
      </w:r>
      <w:r w:rsidR="00BF77F6" w:rsidRPr="0008531C">
        <w:rPr>
          <w:rStyle w:val="normaltextrun"/>
          <w:rFonts w:ascii="Arial" w:hAnsi="Arial" w:cs="Arial"/>
        </w:rPr>
        <w:t xml:space="preserve"> broaden the</w:t>
      </w:r>
      <w:r w:rsidR="00BF77F6">
        <w:rPr>
          <w:rStyle w:val="normaltextrun"/>
          <w:rFonts w:ascii="Arial" w:hAnsi="Arial" w:cs="Arial"/>
        </w:rPr>
        <w:t xml:space="preserve"> </w:t>
      </w:r>
      <w:r w:rsidR="00BF77F6" w:rsidRPr="0008531C">
        <w:rPr>
          <w:rStyle w:val="normaltextrun"/>
          <w:rFonts w:ascii="Arial" w:hAnsi="Arial" w:cs="Arial"/>
        </w:rPr>
        <w:t>talent pool</w:t>
      </w:r>
      <w:r w:rsidR="00BF77F6">
        <w:rPr>
          <w:rStyle w:val="normaltextrun"/>
          <w:rFonts w:ascii="Arial" w:hAnsi="Arial" w:cs="Arial"/>
        </w:rPr>
        <w:t xml:space="preserve"> </w:t>
      </w:r>
      <w:r w:rsidR="00BF77F6" w:rsidRPr="0008531C">
        <w:rPr>
          <w:rStyle w:val="normaltextrun"/>
          <w:rFonts w:ascii="Arial" w:hAnsi="Arial" w:cs="Arial"/>
        </w:rPr>
        <w:t>and assist with retaining individuals in the workplace</w:t>
      </w:r>
      <w:r w:rsidR="00BF77F6">
        <w:rPr>
          <w:rStyle w:val="normaltextrun"/>
          <w:rFonts w:ascii="Arial" w:hAnsi="Arial" w:cs="Arial"/>
        </w:rPr>
        <w:t>.</w:t>
      </w:r>
    </w:p>
    <w:p w14:paraId="7F5F400E" w14:textId="77777777" w:rsidR="00BF77F6" w:rsidRDefault="00BF77F6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332947C2" w14:textId="36B0B170" w:rsidR="00C51A6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 xml:space="preserve">In 2021, 82% </w:t>
      </w:r>
      <w:r w:rsidR="001E24B8">
        <w:rPr>
          <w:rStyle w:val="normaltextrun"/>
          <w:rFonts w:ascii="Arial" w:hAnsi="Arial" w:cs="Arial"/>
        </w:rPr>
        <w:t xml:space="preserve">of employees </w:t>
      </w:r>
      <w:r w:rsidRPr="0008531C">
        <w:rPr>
          <w:rStyle w:val="normaltextrun"/>
          <w:rFonts w:ascii="Arial" w:hAnsi="Arial" w:cs="Arial"/>
        </w:rPr>
        <w:t>wanted to work smarter post-pandemic (DPP, 2022)</w:t>
      </w:r>
      <w:r w:rsidR="00B10D8A">
        <w:rPr>
          <w:rStyle w:val="normaltextrun"/>
          <w:rFonts w:ascii="Arial" w:hAnsi="Arial" w:cs="Arial"/>
        </w:rPr>
        <w:t>; e</w:t>
      </w:r>
      <w:r w:rsidRPr="0008531C">
        <w:rPr>
          <w:rStyle w:val="normaltextrun"/>
          <w:rFonts w:ascii="Arial" w:hAnsi="Arial" w:cs="Arial"/>
        </w:rPr>
        <w:t>mployees will have high expectations</w:t>
      </w:r>
      <w:r w:rsidR="009F37CF">
        <w:rPr>
          <w:rStyle w:val="normaltextrun"/>
          <w:rFonts w:ascii="Arial" w:hAnsi="Arial" w:cs="Arial"/>
        </w:rPr>
        <w:t xml:space="preserve"> when</w:t>
      </w:r>
      <w:r w:rsidRPr="0008531C">
        <w:rPr>
          <w:rStyle w:val="normaltextrun"/>
          <w:rFonts w:ascii="Arial" w:hAnsi="Arial" w:cs="Arial"/>
        </w:rPr>
        <w:t xml:space="preserve"> </w:t>
      </w:r>
      <w:r w:rsidR="000244EA">
        <w:rPr>
          <w:rStyle w:val="normaltextrun"/>
          <w:rFonts w:ascii="Arial" w:hAnsi="Arial" w:cs="Arial"/>
        </w:rPr>
        <w:t xml:space="preserve">DPP </w:t>
      </w:r>
      <w:r w:rsidRPr="0008531C">
        <w:rPr>
          <w:rStyle w:val="normaltextrun"/>
          <w:rFonts w:ascii="Arial" w:hAnsi="Arial" w:cs="Arial"/>
        </w:rPr>
        <w:t xml:space="preserve">move to </w:t>
      </w:r>
      <w:r w:rsidR="000244EA">
        <w:rPr>
          <w:rStyle w:val="normaltextrun"/>
          <w:rFonts w:ascii="Arial" w:hAnsi="Arial" w:cs="Arial"/>
        </w:rPr>
        <w:t xml:space="preserve">a </w:t>
      </w:r>
      <w:r w:rsidR="00C4616D" w:rsidRPr="0008531C">
        <w:rPr>
          <w:rStyle w:val="normaltextrun"/>
          <w:rFonts w:ascii="Arial" w:hAnsi="Arial" w:cs="Arial"/>
        </w:rPr>
        <w:t>formal working arrangement</w:t>
      </w:r>
      <w:r w:rsidRPr="0008531C">
        <w:rPr>
          <w:rStyle w:val="normaltextrun"/>
          <w:rFonts w:ascii="Arial" w:hAnsi="Arial" w:cs="Arial"/>
        </w:rPr>
        <w:t xml:space="preserve">, impacting relationships with line managers who typically deliver the </w:t>
      </w:r>
      <w:r w:rsidR="000244EA">
        <w:rPr>
          <w:rStyle w:val="normaltextrun"/>
          <w:rFonts w:ascii="Arial" w:hAnsi="Arial" w:cs="Arial"/>
        </w:rPr>
        <w:t>‘</w:t>
      </w:r>
      <w:r w:rsidRPr="0008531C">
        <w:rPr>
          <w:rStyle w:val="normaltextrun"/>
          <w:rFonts w:ascii="Arial" w:hAnsi="Arial" w:cs="Arial"/>
        </w:rPr>
        <w:t>psychological contract</w:t>
      </w:r>
      <w:r w:rsidR="000244EA">
        <w:rPr>
          <w:rStyle w:val="normaltextrun"/>
          <w:rFonts w:ascii="Arial" w:hAnsi="Arial" w:cs="Arial"/>
        </w:rPr>
        <w:t>’</w:t>
      </w:r>
      <w:r w:rsidRPr="0008531C">
        <w:rPr>
          <w:rStyle w:val="normaltextrun"/>
          <w:rFonts w:ascii="Arial" w:hAnsi="Arial" w:cs="Arial"/>
        </w:rPr>
        <w:t xml:space="preserve"> </w:t>
      </w:r>
      <w:r w:rsidRPr="000244EA">
        <w:rPr>
          <w:rStyle w:val="normaltextrun"/>
          <w:rFonts w:ascii="Arial" w:hAnsi="Arial" w:cs="Arial"/>
        </w:rPr>
        <w:t>(</w:t>
      </w:r>
      <w:r w:rsidR="000244EA" w:rsidRPr="000244EA">
        <w:rPr>
          <w:rStyle w:val="normaltextrun"/>
          <w:rFonts w:ascii="Arial" w:hAnsi="Arial" w:cs="Arial"/>
        </w:rPr>
        <w:t>CIPD, 2022</w:t>
      </w:r>
      <w:r w:rsidRPr="000244EA">
        <w:rPr>
          <w:rStyle w:val="normaltextrun"/>
          <w:rFonts w:ascii="Arial" w:hAnsi="Arial" w:cs="Arial"/>
        </w:rPr>
        <w:t>).</w:t>
      </w:r>
      <w:r w:rsidRPr="0008531C">
        <w:rPr>
          <w:rStyle w:val="normaltextrun"/>
          <w:rFonts w:ascii="Arial" w:hAnsi="Arial" w:cs="Arial"/>
          <w:color w:val="FF0000"/>
        </w:rPr>
        <w:t> </w:t>
      </w:r>
      <w:r w:rsidRPr="0008531C">
        <w:rPr>
          <w:rStyle w:val="eop"/>
          <w:rFonts w:ascii="Arial" w:eastAsiaTheme="minorEastAsia" w:hAnsi="Arial" w:cs="Arial"/>
          <w:color w:val="FF0000"/>
        </w:rPr>
        <w:t> </w:t>
      </w:r>
      <w:r w:rsidR="00BF77F6">
        <w:rPr>
          <w:rStyle w:val="normaltextrun"/>
          <w:rFonts w:ascii="Arial" w:hAnsi="Arial" w:cs="Arial"/>
        </w:rPr>
        <w:t>C</w:t>
      </w:r>
      <w:r w:rsidR="00BF77F6" w:rsidRPr="0008531C">
        <w:rPr>
          <w:rStyle w:val="normaltextrun"/>
          <w:rFonts w:ascii="Arial" w:hAnsi="Arial" w:cs="Arial"/>
        </w:rPr>
        <w:t>onflict may arise as differences will emerge</w:t>
      </w:r>
      <w:r w:rsidR="00BF77F6">
        <w:rPr>
          <w:rStyle w:val="normaltextrun"/>
          <w:rFonts w:ascii="Arial" w:hAnsi="Arial" w:cs="Arial"/>
        </w:rPr>
        <w:t xml:space="preserve"> </w:t>
      </w:r>
      <w:r w:rsidR="00BF77F6" w:rsidRPr="0008531C">
        <w:rPr>
          <w:rStyle w:val="normaltextrun"/>
          <w:rFonts w:ascii="Arial" w:hAnsi="Arial" w:cs="Arial"/>
        </w:rPr>
        <w:t>department</w:t>
      </w:r>
      <w:r w:rsidR="00BF77F6">
        <w:rPr>
          <w:rStyle w:val="normaltextrun"/>
          <w:rFonts w:ascii="Arial" w:hAnsi="Arial" w:cs="Arial"/>
        </w:rPr>
        <w:t>ally</w:t>
      </w:r>
      <w:r w:rsidR="00BF77F6" w:rsidRPr="0008531C">
        <w:rPr>
          <w:rStyle w:val="normaltextrun"/>
          <w:rFonts w:ascii="Arial" w:hAnsi="Arial" w:cs="Arial"/>
        </w:rPr>
        <w:t>. HR plays a key role in ensuring any</w:t>
      </w:r>
      <w:r w:rsidR="00BF77F6">
        <w:rPr>
          <w:rStyle w:val="normaltextrun"/>
          <w:rFonts w:ascii="Arial" w:hAnsi="Arial" w:cs="Arial"/>
        </w:rPr>
        <w:t xml:space="preserve"> decision</w:t>
      </w:r>
      <w:r w:rsidR="00BF77F6" w:rsidRPr="0008531C">
        <w:rPr>
          <w:rStyle w:val="normaltextrun"/>
          <w:rFonts w:ascii="Arial" w:hAnsi="Arial" w:cs="Arial"/>
        </w:rPr>
        <w:t xml:space="preserve"> inequalities are addressed and ratified; smarter working </w:t>
      </w:r>
      <w:r w:rsidR="00BF77F6">
        <w:rPr>
          <w:rStyle w:val="normaltextrun"/>
          <w:rFonts w:ascii="Arial" w:hAnsi="Arial" w:cs="Arial"/>
        </w:rPr>
        <w:t>should</w:t>
      </w:r>
      <w:r w:rsidR="00BF77F6" w:rsidRPr="0008531C">
        <w:rPr>
          <w:rStyle w:val="normaltextrun"/>
          <w:rFonts w:ascii="Arial" w:hAnsi="Arial" w:cs="Arial"/>
        </w:rPr>
        <w:t xml:space="preserve"> allow open and honest conversations with line managers, creating working patterns suitable to individual and </w:t>
      </w:r>
      <w:r w:rsidR="00C4616D" w:rsidRPr="00C4616D">
        <w:rPr>
          <w:rStyle w:val="normaltextrun"/>
          <w:rFonts w:ascii="Arial" w:hAnsi="Arial" w:cs="Arial"/>
        </w:rPr>
        <w:t>organisational needs.</w:t>
      </w:r>
    </w:p>
    <w:p w14:paraId="3393D993" w14:textId="77777777" w:rsidR="00C4616D" w:rsidRPr="00C4616D" w:rsidRDefault="00C4616D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6D0D0F22" w14:textId="77EE70B3" w:rsidR="00E07AC7" w:rsidRDefault="00FF2C5C" w:rsidP="00C51A6C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7" w:name="_Toc100083174"/>
      <w:r w:rsidRPr="0008531C">
        <w:rPr>
          <w:rStyle w:val="normaltextrun"/>
          <w:rFonts w:ascii="Arial" w:hAnsi="Arial" w:cs="Arial"/>
          <w:sz w:val="24"/>
          <w:szCs w:val="24"/>
        </w:rPr>
        <w:t xml:space="preserve">3.2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Female representation</w:t>
      </w:r>
      <w:bookmarkEnd w:id="7"/>
      <w:r w:rsidR="00E07AC7" w:rsidRPr="0008531C">
        <w:rPr>
          <w:rStyle w:val="normaltextrun"/>
          <w:rFonts w:ascii="Arial" w:hAnsi="Arial" w:cs="Arial"/>
          <w:sz w:val="24"/>
          <w:szCs w:val="24"/>
        </w:rPr>
        <w:t> 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116674B2" w14:textId="77777777" w:rsidR="0008531C" w:rsidRPr="0008531C" w:rsidRDefault="0008531C" w:rsidP="0008531C"/>
    <w:p w14:paraId="290A8556" w14:textId="1AB81365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Society norms dictate that the police officer role is not suitable for a female, impacting workforce representation; only 35% of </w:t>
      </w:r>
      <w:r w:rsidR="001E24B8">
        <w:rPr>
          <w:rStyle w:val="normaltextrun"/>
          <w:rFonts w:ascii="Arial" w:hAnsi="Arial" w:cs="Arial"/>
        </w:rPr>
        <w:t xml:space="preserve">DPP </w:t>
      </w:r>
      <w:r w:rsidRPr="0008531C">
        <w:rPr>
          <w:rStyle w:val="normaltextrun"/>
          <w:rFonts w:ascii="Arial" w:hAnsi="Arial" w:cs="Arial"/>
        </w:rPr>
        <w:t xml:space="preserve">police officers are female </w:t>
      </w:r>
      <w:r w:rsidRPr="0008531C">
        <w:rPr>
          <w:rStyle w:val="normaltextrun"/>
          <w:rFonts w:ascii="Arial" w:hAnsi="Arial" w:cs="Arial"/>
        </w:rPr>
        <w:lastRenderedPageBreak/>
        <w:t xml:space="preserve">(DPP, 2021), subsequently widening the gender pay gap between </w:t>
      </w:r>
      <w:r w:rsidR="00C4616D">
        <w:rPr>
          <w:rStyle w:val="normaltextrun"/>
          <w:rFonts w:ascii="Arial" w:hAnsi="Arial" w:cs="Arial"/>
        </w:rPr>
        <w:t xml:space="preserve">since 2020 </w:t>
      </w:r>
      <w:r w:rsidRPr="0008531C">
        <w:rPr>
          <w:rStyle w:val="normaltextrun"/>
          <w:rFonts w:ascii="Arial" w:hAnsi="Arial" w:cs="Arial"/>
        </w:rPr>
        <w:t xml:space="preserve">(Gov, 2022). The 2017 positive action </w:t>
      </w:r>
      <w:r w:rsidR="009F37CF">
        <w:rPr>
          <w:rStyle w:val="normaltextrun"/>
          <w:rFonts w:ascii="Arial" w:hAnsi="Arial" w:cs="Arial"/>
        </w:rPr>
        <w:t xml:space="preserve">attraction </w:t>
      </w:r>
      <w:r w:rsidRPr="0008531C">
        <w:rPr>
          <w:rStyle w:val="normaltextrun"/>
          <w:rFonts w:ascii="Arial" w:hAnsi="Arial" w:cs="Arial"/>
        </w:rPr>
        <w:t>strategy indicates that female and male representation is equal, giving priority to supporting females' progression (DPP, 2017); this is no longer the case as female attraction has become stagnant</w:t>
      </w:r>
      <w:r w:rsidRPr="005E2CA0">
        <w:rPr>
          <w:rStyle w:val="normaltextrun"/>
          <w:rFonts w:ascii="Arial" w:hAnsi="Arial" w:cs="Arial"/>
        </w:rPr>
        <w:t xml:space="preserve"> (</w:t>
      </w:r>
      <w:r w:rsidR="00604E5E" w:rsidRPr="005E2CA0">
        <w:rPr>
          <w:rStyle w:val="normaltextrun"/>
          <w:rFonts w:ascii="Arial" w:hAnsi="Arial" w:cs="Arial"/>
        </w:rPr>
        <w:t>DPP, 2022</w:t>
      </w:r>
      <w:r w:rsidR="005E2CA0" w:rsidRPr="005E2CA0">
        <w:rPr>
          <w:rStyle w:val="normaltextrun"/>
          <w:rFonts w:ascii="Arial" w:hAnsi="Arial" w:cs="Arial"/>
        </w:rPr>
        <w:t>a</w:t>
      </w:r>
      <w:r w:rsidRPr="005E2CA0">
        <w:rPr>
          <w:rStyle w:val="normaltextrun"/>
          <w:rFonts w:ascii="Arial" w:hAnsi="Arial" w:cs="Arial"/>
        </w:rPr>
        <w:t>).</w:t>
      </w:r>
      <w:r w:rsidRPr="0008531C">
        <w:rPr>
          <w:rStyle w:val="normaltextrun"/>
          <w:rFonts w:ascii="Arial" w:hAnsi="Arial" w:cs="Arial"/>
          <w:color w:val="FF0000"/>
        </w:rPr>
        <w:t> </w:t>
      </w:r>
      <w:r w:rsidRPr="0008531C">
        <w:rPr>
          <w:rStyle w:val="eop"/>
          <w:rFonts w:ascii="Arial" w:eastAsiaTheme="minorEastAsia" w:hAnsi="Arial" w:cs="Arial"/>
          <w:color w:val="FF0000"/>
        </w:rPr>
        <w:t> </w:t>
      </w:r>
    </w:p>
    <w:p w14:paraId="4F26FBFF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13AA02FF" w14:textId="761F62DD" w:rsidR="00E07AC7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 xml:space="preserve">Increased workload and home pressures during the pandemic have </w:t>
      </w:r>
      <w:r w:rsidR="00C4616D" w:rsidRPr="0008531C">
        <w:rPr>
          <w:rStyle w:val="normaltextrun"/>
          <w:rFonts w:ascii="Arial" w:hAnsi="Arial" w:cs="Arial"/>
        </w:rPr>
        <w:t>enhanced</w:t>
      </w:r>
      <w:r w:rsidRPr="0008531C">
        <w:rPr>
          <w:rStyle w:val="normaltextrun"/>
          <w:rFonts w:ascii="Arial" w:hAnsi="Arial" w:cs="Arial"/>
        </w:rPr>
        <w:t xml:space="preserve"> inequalities for women in the workplace</w:t>
      </w:r>
      <w:r w:rsidR="00C4616D">
        <w:rPr>
          <w:rStyle w:val="normaltextrun"/>
          <w:rFonts w:ascii="Arial" w:hAnsi="Arial" w:cs="Arial"/>
        </w:rPr>
        <w:t>, causing</w:t>
      </w:r>
      <w:r w:rsidRPr="0008531C">
        <w:rPr>
          <w:rStyle w:val="normaltextrun"/>
          <w:rFonts w:ascii="Arial" w:hAnsi="Arial" w:cs="Arial"/>
        </w:rPr>
        <w:t xml:space="preserve"> females </w:t>
      </w:r>
      <w:r w:rsidR="00C4616D">
        <w:rPr>
          <w:rStyle w:val="normaltextrun"/>
          <w:rFonts w:ascii="Arial" w:hAnsi="Arial" w:cs="Arial"/>
        </w:rPr>
        <w:t>to</w:t>
      </w:r>
      <w:r w:rsidRPr="0008531C">
        <w:rPr>
          <w:rStyle w:val="normaltextrun"/>
          <w:rFonts w:ascii="Arial" w:hAnsi="Arial" w:cs="Arial"/>
        </w:rPr>
        <w:t xml:space="preserve"> exit the workplace </w:t>
      </w:r>
      <w:r w:rsidR="00C4616D">
        <w:rPr>
          <w:rStyle w:val="normaltextrun"/>
          <w:rFonts w:ascii="Arial" w:hAnsi="Arial" w:cs="Arial"/>
        </w:rPr>
        <w:t xml:space="preserve">early </w:t>
      </w:r>
      <w:r w:rsidRPr="0008531C">
        <w:rPr>
          <w:rStyle w:val="normaltextrun"/>
          <w:rFonts w:ascii="Arial" w:hAnsi="Arial" w:cs="Arial"/>
        </w:rPr>
        <w:t xml:space="preserve">(Masterson, 2020). </w:t>
      </w:r>
      <w:r w:rsidR="005E2CA0">
        <w:rPr>
          <w:rStyle w:val="normaltextrun"/>
          <w:rFonts w:ascii="Arial" w:hAnsi="Arial" w:cs="Arial"/>
        </w:rPr>
        <w:t>B</w:t>
      </w:r>
      <w:r w:rsidRPr="0008531C">
        <w:rPr>
          <w:rStyle w:val="normaltextrun"/>
          <w:rFonts w:ascii="Arial" w:hAnsi="Arial" w:cs="Arial"/>
        </w:rPr>
        <w:t xml:space="preserve">uilding female representation at senior levels, </w:t>
      </w:r>
      <w:r w:rsidR="005E2CA0">
        <w:rPr>
          <w:rStyle w:val="normaltextrun"/>
          <w:rFonts w:ascii="Arial" w:hAnsi="Arial" w:cs="Arial"/>
        </w:rPr>
        <w:t>creating</w:t>
      </w:r>
      <w:r w:rsidRPr="0008531C">
        <w:rPr>
          <w:rStyle w:val="normaltextrun"/>
          <w:rFonts w:ascii="Arial" w:hAnsi="Arial" w:cs="Arial"/>
        </w:rPr>
        <w:t xml:space="preserve"> development </w:t>
      </w:r>
      <w:r w:rsidR="00C51A6C" w:rsidRPr="0008531C">
        <w:rPr>
          <w:rStyle w:val="normaltextrun"/>
          <w:rFonts w:ascii="Arial" w:hAnsi="Arial" w:cs="Arial"/>
        </w:rPr>
        <w:t>opportunities,</w:t>
      </w:r>
      <w:r w:rsidRPr="0008531C">
        <w:rPr>
          <w:rStyle w:val="normaltextrun"/>
          <w:rFonts w:ascii="Arial" w:hAnsi="Arial" w:cs="Arial"/>
        </w:rPr>
        <w:t xml:space="preserve"> and promoting flexible working (Deloitte, 2021)</w:t>
      </w:r>
      <w:r w:rsidR="005E2CA0">
        <w:rPr>
          <w:rStyle w:val="normaltextrun"/>
          <w:rFonts w:ascii="Arial" w:hAnsi="Arial" w:cs="Arial"/>
        </w:rPr>
        <w:t xml:space="preserve"> will assist </w:t>
      </w:r>
      <w:r w:rsidR="005E2CA0" w:rsidRPr="0008531C">
        <w:rPr>
          <w:rStyle w:val="normaltextrun"/>
          <w:rFonts w:ascii="Arial" w:hAnsi="Arial" w:cs="Arial"/>
        </w:rPr>
        <w:t xml:space="preserve">DPP </w:t>
      </w:r>
      <w:r w:rsidR="005E2CA0">
        <w:rPr>
          <w:rStyle w:val="normaltextrun"/>
          <w:rFonts w:ascii="Arial" w:hAnsi="Arial" w:cs="Arial"/>
        </w:rPr>
        <w:t>in</w:t>
      </w:r>
      <w:r w:rsidR="005E2CA0" w:rsidRPr="0008531C">
        <w:rPr>
          <w:rStyle w:val="normaltextrun"/>
          <w:rFonts w:ascii="Arial" w:hAnsi="Arial" w:cs="Arial"/>
        </w:rPr>
        <w:t xml:space="preserve"> craft</w:t>
      </w:r>
      <w:r w:rsidR="005E2CA0">
        <w:rPr>
          <w:rStyle w:val="normaltextrun"/>
          <w:rFonts w:ascii="Arial" w:hAnsi="Arial" w:cs="Arial"/>
        </w:rPr>
        <w:t xml:space="preserve">ing </w:t>
      </w:r>
      <w:r w:rsidR="005E2CA0" w:rsidRPr="0008531C">
        <w:rPr>
          <w:rStyle w:val="normaltextrun"/>
          <w:rFonts w:ascii="Arial" w:hAnsi="Arial" w:cs="Arial"/>
        </w:rPr>
        <w:t>inclusive workplaces</w:t>
      </w:r>
      <w:r w:rsidR="005E2CA0">
        <w:rPr>
          <w:rStyle w:val="normaltextrun"/>
          <w:rFonts w:ascii="Arial" w:hAnsi="Arial" w:cs="Arial"/>
        </w:rPr>
        <w:t xml:space="preserve">. </w:t>
      </w:r>
    </w:p>
    <w:p w14:paraId="2D20B38B" w14:textId="77777777" w:rsidR="000C453A" w:rsidRPr="0008531C" w:rsidRDefault="000C453A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</w:p>
    <w:p w14:paraId="7C41A070" w14:textId="289AADC0" w:rsidR="00E07AC7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If DPP does nothing, </w:t>
      </w:r>
      <w:r w:rsidR="005E2CA0">
        <w:rPr>
          <w:rStyle w:val="normaltextrun"/>
          <w:rFonts w:ascii="Arial" w:hAnsi="Arial" w:cs="Arial"/>
        </w:rPr>
        <w:t xml:space="preserve">females will choose to exit the organisation, widening </w:t>
      </w:r>
      <w:r w:rsidRPr="0008531C">
        <w:rPr>
          <w:rStyle w:val="normaltextrun"/>
          <w:rFonts w:ascii="Arial" w:hAnsi="Arial" w:cs="Arial"/>
        </w:rPr>
        <w:t xml:space="preserve">the </w:t>
      </w:r>
      <w:r w:rsidR="005E2CA0">
        <w:rPr>
          <w:rStyle w:val="normaltextrun"/>
          <w:rFonts w:ascii="Arial" w:hAnsi="Arial" w:cs="Arial"/>
        </w:rPr>
        <w:t xml:space="preserve">gender </w:t>
      </w:r>
      <w:r w:rsidRPr="0008531C">
        <w:rPr>
          <w:rStyle w:val="normaltextrun"/>
          <w:rFonts w:ascii="Arial" w:hAnsi="Arial" w:cs="Arial"/>
        </w:rPr>
        <w:t xml:space="preserve">pay gap </w:t>
      </w:r>
      <w:r w:rsidR="000C453A">
        <w:rPr>
          <w:rStyle w:val="normaltextrun"/>
          <w:rFonts w:ascii="Arial" w:hAnsi="Arial" w:cs="Arial"/>
        </w:rPr>
        <w:t xml:space="preserve">further, </w:t>
      </w:r>
      <w:r w:rsidRPr="0008531C">
        <w:rPr>
          <w:rStyle w:val="normaltextrun"/>
          <w:rFonts w:ascii="Arial" w:hAnsi="Arial" w:cs="Arial"/>
        </w:rPr>
        <w:t>subsequently impacting attraction</w:t>
      </w:r>
      <w:r w:rsidR="005E2CA0">
        <w:rPr>
          <w:rStyle w:val="normaltextrun"/>
          <w:rFonts w:ascii="Arial" w:hAnsi="Arial" w:cs="Arial"/>
        </w:rPr>
        <w:t>; individuals w</w:t>
      </w:r>
      <w:r w:rsidRPr="0008531C">
        <w:rPr>
          <w:rStyle w:val="normaltextrun"/>
          <w:rFonts w:ascii="Arial" w:hAnsi="Arial" w:cs="Arial"/>
        </w:rPr>
        <w:t xml:space="preserve">ould not consider a company that had a large </w:t>
      </w:r>
      <w:r w:rsidR="005E2CA0">
        <w:rPr>
          <w:rStyle w:val="normaltextrun"/>
          <w:rFonts w:ascii="Arial" w:hAnsi="Arial" w:cs="Arial"/>
        </w:rPr>
        <w:t xml:space="preserve">gender </w:t>
      </w:r>
      <w:r w:rsidRPr="0008531C">
        <w:rPr>
          <w:rStyle w:val="normaltextrun"/>
          <w:rFonts w:ascii="Arial" w:hAnsi="Arial" w:cs="Arial"/>
        </w:rPr>
        <w:t>pay gap (Schell, 2018).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1E4E35B0" w14:textId="77777777" w:rsidR="005E2CA0" w:rsidRPr="0008531C" w:rsidRDefault="005E2CA0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7CB4E48A" w14:textId="246A9A58" w:rsidR="00E07AC7" w:rsidRPr="0008531C" w:rsidRDefault="000C453A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>
        <w:rPr>
          <w:rStyle w:val="normaltextrun"/>
          <w:rFonts w:ascii="Arial" w:hAnsi="Arial" w:cs="Arial"/>
        </w:rPr>
        <w:t>A</w:t>
      </w:r>
      <w:r w:rsidR="00E07AC7" w:rsidRPr="0008531C">
        <w:rPr>
          <w:rStyle w:val="normaltextrun"/>
          <w:rFonts w:ascii="Arial" w:hAnsi="Arial" w:cs="Arial"/>
        </w:rPr>
        <w:t xml:space="preserve">ttraction of female </w:t>
      </w:r>
      <w:r w:rsidR="00B10D8A">
        <w:rPr>
          <w:rStyle w:val="normaltextrun"/>
          <w:rFonts w:ascii="Arial" w:hAnsi="Arial" w:cs="Arial"/>
        </w:rPr>
        <w:t>police officers i</w:t>
      </w:r>
      <w:r w:rsidR="00E07AC7" w:rsidRPr="0008531C">
        <w:rPr>
          <w:rStyle w:val="normaltextrun"/>
          <w:rFonts w:ascii="Arial" w:hAnsi="Arial" w:cs="Arial"/>
        </w:rPr>
        <w:t xml:space="preserve">s </w:t>
      </w:r>
      <w:r>
        <w:rPr>
          <w:rStyle w:val="normaltextrun"/>
          <w:rFonts w:ascii="Arial" w:hAnsi="Arial" w:cs="Arial"/>
        </w:rPr>
        <w:t xml:space="preserve">also </w:t>
      </w:r>
      <w:r w:rsidR="00E07AC7" w:rsidRPr="0008531C">
        <w:rPr>
          <w:rStyle w:val="normaltextrun"/>
          <w:rFonts w:ascii="Arial" w:hAnsi="Arial" w:cs="Arial"/>
        </w:rPr>
        <w:t>a national issue</w:t>
      </w:r>
      <w:r w:rsidR="00B10D8A">
        <w:rPr>
          <w:rStyle w:val="normaltextrun"/>
          <w:rFonts w:ascii="Arial" w:hAnsi="Arial" w:cs="Arial"/>
        </w:rPr>
        <w:t>; i</w:t>
      </w:r>
      <w:r w:rsidR="00E07AC7" w:rsidRPr="0008531C">
        <w:rPr>
          <w:rStyle w:val="normaltextrun"/>
          <w:rFonts w:ascii="Arial" w:hAnsi="Arial" w:cs="Arial"/>
        </w:rPr>
        <w:t xml:space="preserve">t would be shrewd not to consider how the increased negative media has impacted individuals' </w:t>
      </w:r>
      <w:r w:rsidR="00B10D8A">
        <w:rPr>
          <w:rStyle w:val="normaltextrun"/>
          <w:rFonts w:ascii="Arial" w:hAnsi="Arial" w:cs="Arial"/>
        </w:rPr>
        <w:t xml:space="preserve">policing </w:t>
      </w:r>
      <w:r w:rsidR="00E07AC7" w:rsidRPr="0008531C">
        <w:rPr>
          <w:rStyle w:val="normaltextrun"/>
          <w:rFonts w:ascii="Arial" w:hAnsi="Arial" w:cs="Arial"/>
        </w:rPr>
        <w:t>perceptions.  </w:t>
      </w:r>
      <w:r w:rsidR="00E07AC7" w:rsidRPr="0008531C">
        <w:rPr>
          <w:rStyle w:val="eop"/>
          <w:rFonts w:ascii="Arial" w:eastAsiaTheme="minorEastAsia" w:hAnsi="Arial" w:cs="Arial"/>
        </w:rPr>
        <w:t> </w:t>
      </w:r>
    </w:p>
    <w:p w14:paraId="62E2D0F7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42B08C13" w14:textId="68A352B4" w:rsidR="00E07AC7" w:rsidRPr="0008531C" w:rsidRDefault="00FF2C5C" w:rsidP="00C51A6C">
      <w:pPr>
        <w:pStyle w:val="Heading2"/>
        <w:rPr>
          <w:sz w:val="24"/>
          <w:szCs w:val="24"/>
        </w:rPr>
      </w:pPr>
      <w:bookmarkStart w:id="8" w:name="_Toc100083175"/>
      <w:r w:rsidRPr="0008531C">
        <w:rPr>
          <w:rStyle w:val="normaltextrun"/>
          <w:rFonts w:ascii="Arial" w:hAnsi="Arial" w:cs="Arial"/>
          <w:sz w:val="24"/>
          <w:szCs w:val="24"/>
        </w:rPr>
        <w:t xml:space="preserve">3.3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Public perception</w:t>
      </w:r>
      <w:bookmarkEnd w:id="8"/>
      <w:r w:rsidR="00E07AC7" w:rsidRPr="0008531C">
        <w:rPr>
          <w:rStyle w:val="normaltextrun"/>
          <w:rFonts w:ascii="Arial" w:hAnsi="Arial" w:cs="Arial"/>
          <w:sz w:val="24"/>
          <w:szCs w:val="24"/>
        </w:rPr>
        <w:t>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2B96617F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09FA9E2E" w14:textId="03559277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Since the recent failure of the Metropolitan police, policing is constantly under the microscope </w:t>
      </w:r>
      <w:r w:rsidR="000C453A">
        <w:rPr>
          <w:rStyle w:val="normaltextrun"/>
          <w:rFonts w:ascii="Arial" w:hAnsi="Arial" w:cs="Arial"/>
        </w:rPr>
        <w:t xml:space="preserve">from </w:t>
      </w:r>
      <w:r w:rsidRPr="0008531C">
        <w:rPr>
          <w:rStyle w:val="normaltextrun"/>
          <w:rFonts w:ascii="Arial" w:hAnsi="Arial" w:cs="Arial"/>
        </w:rPr>
        <w:t>UK</w:t>
      </w:r>
      <w:r w:rsidR="000C453A">
        <w:rPr>
          <w:rStyle w:val="normaltextrun"/>
          <w:rFonts w:ascii="Arial" w:hAnsi="Arial" w:cs="Arial"/>
        </w:rPr>
        <w:t>,</w:t>
      </w:r>
      <w:r w:rsidRPr="0008531C">
        <w:rPr>
          <w:rStyle w:val="normaltextrun"/>
          <w:rFonts w:ascii="Arial" w:hAnsi="Arial" w:cs="Arial"/>
        </w:rPr>
        <w:t xml:space="preserve"> media heavily impact</w:t>
      </w:r>
      <w:r w:rsidR="000C453A">
        <w:rPr>
          <w:rStyle w:val="normaltextrun"/>
          <w:rFonts w:ascii="Arial" w:hAnsi="Arial" w:cs="Arial"/>
        </w:rPr>
        <w:t>ing</w:t>
      </w:r>
      <w:r w:rsidRPr="0008531C">
        <w:rPr>
          <w:rStyle w:val="normaltextrun"/>
          <w:rFonts w:ascii="Arial" w:hAnsi="Arial" w:cs="Arial"/>
        </w:rPr>
        <w:t xml:space="preserve"> public confidence and legitimacy (Dodd, 2021). To increase public confidence, HR must influence a culture transition </w:t>
      </w:r>
      <w:r w:rsidRPr="0008531C">
        <w:rPr>
          <w:rStyle w:val="normaltextrun"/>
          <w:rFonts w:ascii="Arial" w:hAnsi="Arial" w:cs="Arial"/>
        </w:rPr>
        <w:lastRenderedPageBreak/>
        <w:t>by creating strategies where it is acceptable to report colleagues for inappropriate behaviours (</w:t>
      </w:r>
      <w:proofErr w:type="spellStart"/>
      <w:r w:rsidRPr="0008531C">
        <w:rPr>
          <w:rStyle w:val="normaltextrun"/>
          <w:rFonts w:ascii="Arial" w:hAnsi="Arial" w:cs="Arial"/>
        </w:rPr>
        <w:t>BaMaung</w:t>
      </w:r>
      <w:proofErr w:type="spellEnd"/>
      <w:r w:rsidRPr="0008531C">
        <w:rPr>
          <w:rStyle w:val="normaltextrun"/>
          <w:rFonts w:ascii="Arial" w:hAnsi="Arial" w:cs="Arial"/>
        </w:rPr>
        <w:t>, 2021).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17CCF70C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6E93060D" w14:textId="4322C732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Low public confidence will impact attraction to DPP, as negative reviews on social media can taint </w:t>
      </w:r>
      <w:r w:rsidR="005E2CA0">
        <w:rPr>
          <w:rStyle w:val="normaltextrun"/>
          <w:rFonts w:ascii="Arial" w:hAnsi="Arial" w:cs="Arial"/>
        </w:rPr>
        <w:t>future</w:t>
      </w:r>
      <w:r w:rsidRPr="0008531C">
        <w:rPr>
          <w:rStyle w:val="normaltextrun"/>
          <w:rFonts w:ascii="Arial" w:hAnsi="Arial" w:cs="Arial"/>
        </w:rPr>
        <w:t xml:space="preserve"> </w:t>
      </w:r>
      <w:r w:rsidR="005E2CA0" w:rsidRPr="0008531C">
        <w:rPr>
          <w:rStyle w:val="normaltextrun"/>
          <w:rFonts w:ascii="Arial" w:hAnsi="Arial" w:cs="Arial"/>
        </w:rPr>
        <w:t>candidates’</w:t>
      </w:r>
      <w:r w:rsidRPr="0008531C">
        <w:rPr>
          <w:rStyle w:val="normaltextrun"/>
          <w:rFonts w:ascii="Arial" w:hAnsi="Arial" w:cs="Arial"/>
        </w:rPr>
        <w:t xml:space="preserve"> </w:t>
      </w:r>
      <w:r w:rsidR="005E2CA0">
        <w:rPr>
          <w:rStyle w:val="normaltextrun"/>
          <w:rFonts w:ascii="Arial" w:hAnsi="Arial" w:cs="Arial"/>
        </w:rPr>
        <w:t xml:space="preserve">views </w:t>
      </w:r>
      <w:r w:rsidRPr="0008531C">
        <w:rPr>
          <w:rStyle w:val="normaltextrun"/>
          <w:rFonts w:ascii="Arial" w:hAnsi="Arial" w:cs="Arial"/>
        </w:rPr>
        <w:t>(Farrand, 2018). HR will need to consider how to respond to media coverage both internally and externally to minimis</w:t>
      </w:r>
      <w:r w:rsidR="008B2B8F">
        <w:rPr>
          <w:rStyle w:val="normaltextrun"/>
          <w:rFonts w:ascii="Arial" w:hAnsi="Arial" w:cs="Arial"/>
        </w:rPr>
        <w:t>e</w:t>
      </w:r>
      <w:r w:rsidRPr="0008531C">
        <w:rPr>
          <w:rStyle w:val="normaltextrun"/>
          <w:rFonts w:ascii="Arial" w:hAnsi="Arial" w:cs="Arial"/>
        </w:rPr>
        <w:t xml:space="preserve"> risks.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62C4A7B4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195C1B88" w14:textId="31DF3C7B" w:rsidR="00E07AC7" w:rsidRPr="0008531C" w:rsidRDefault="00FF2C5C" w:rsidP="00C51A6C">
      <w:pPr>
        <w:pStyle w:val="Heading2"/>
        <w:rPr>
          <w:sz w:val="24"/>
          <w:szCs w:val="24"/>
        </w:rPr>
      </w:pPr>
      <w:bookmarkStart w:id="9" w:name="_Toc100083176"/>
      <w:r w:rsidRPr="0008531C">
        <w:rPr>
          <w:rStyle w:val="normaltextrun"/>
          <w:rFonts w:ascii="Arial" w:hAnsi="Arial" w:cs="Arial"/>
          <w:sz w:val="24"/>
          <w:szCs w:val="24"/>
        </w:rPr>
        <w:t xml:space="preserve">3.4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Future generation</w:t>
      </w:r>
      <w:bookmarkEnd w:id="9"/>
      <w:r w:rsidR="00E07AC7" w:rsidRPr="0008531C">
        <w:rPr>
          <w:rStyle w:val="normaltextrun"/>
          <w:rFonts w:ascii="Arial" w:hAnsi="Arial" w:cs="Arial"/>
          <w:sz w:val="24"/>
          <w:szCs w:val="24"/>
        </w:rPr>
        <w:t>  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3A06C746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718177B2" w14:textId="408D199A" w:rsidR="00E07AC7" w:rsidRPr="00B10D8A" w:rsidRDefault="00460DD2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Home </w:t>
      </w:r>
      <w:r w:rsidR="00E07AC7" w:rsidRPr="0008531C">
        <w:rPr>
          <w:rStyle w:val="normaltextrun"/>
          <w:rFonts w:ascii="Arial" w:hAnsi="Arial" w:cs="Arial"/>
        </w:rPr>
        <w:t xml:space="preserve">learning during the pandemic </w:t>
      </w:r>
      <w:r w:rsidR="00B10D8A">
        <w:rPr>
          <w:rStyle w:val="normaltextrun"/>
          <w:rFonts w:ascii="Arial" w:hAnsi="Arial" w:cs="Arial"/>
        </w:rPr>
        <w:t xml:space="preserve">may cause </w:t>
      </w:r>
      <w:r w:rsidR="00E07AC7" w:rsidRPr="0008531C">
        <w:rPr>
          <w:rStyle w:val="normaltextrun"/>
          <w:rFonts w:ascii="Arial" w:hAnsi="Arial" w:cs="Arial"/>
        </w:rPr>
        <w:t xml:space="preserve">current school-age children </w:t>
      </w:r>
      <w:r w:rsidR="00B10D8A">
        <w:rPr>
          <w:rStyle w:val="normaltextrun"/>
          <w:rFonts w:ascii="Arial" w:hAnsi="Arial" w:cs="Arial"/>
        </w:rPr>
        <w:t>to</w:t>
      </w:r>
      <w:r w:rsidR="00E07AC7" w:rsidRPr="0008531C">
        <w:rPr>
          <w:rStyle w:val="normaltextrun"/>
          <w:rFonts w:ascii="Arial" w:hAnsi="Arial" w:cs="Arial"/>
        </w:rPr>
        <w:t xml:space="preserve"> </w:t>
      </w:r>
      <w:r w:rsidR="008B2B8F" w:rsidRPr="0008531C">
        <w:rPr>
          <w:rStyle w:val="normaltextrun"/>
          <w:rFonts w:ascii="Arial" w:hAnsi="Arial" w:cs="Arial"/>
        </w:rPr>
        <w:t>obtain</w:t>
      </w:r>
      <w:r w:rsidR="00E07AC7" w:rsidRPr="0008531C">
        <w:rPr>
          <w:rStyle w:val="normaltextrun"/>
          <w:rFonts w:ascii="Arial" w:hAnsi="Arial" w:cs="Arial"/>
        </w:rPr>
        <w:t xml:space="preserve"> lower skills (Coughlan, 2020) and around 10% of UK individuals in 2021, aged 16-24 were not in education, employment, or training</w:t>
      </w:r>
      <w:r w:rsidR="008B2B8F">
        <w:rPr>
          <w:rStyle w:val="normaltextrun"/>
          <w:rFonts w:ascii="Arial" w:hAnsi="Arial" w:cs="Arial"/>
        </w:rPr>
        <w:t xml:space="preserve"> </w:t>
      </w:r>
      <w:r w:rsidR="00E07AC7" w:rsidRPr="0008531C">
        <w:rPr>
          <w:rStyle w:val="normaltextrun"/>
          <w:rFonts w:ascii="Arial" w:hAnsi="Arial" w:cs="Arial"/>
        </w:rPr>
        <w:t xml:space="preserve">(ONS, 2021).  DPP currently expect candidates to have qualifications </w:t>
      </w:r>
      <w:r>
        <w:rPr>
          <w:rStyle w:val="normaltextrun"/>
          <w:rFonts w:ascii="Arial" w:hAnsi="Arial" w:cs="Arial"/>
        </w:rPr>
        <w:t>on</w:t>
      </w:r>
      <w:r w:rsidR="00E07AC7" w:rsidRPr="0008531C">
        <w:rPr>
          <w:rStyle w:val="normaltextrun"/>
          <w:rFonts w:ascii="Arial" w:hAnsi="Arial" w:cs="Arial"/>
        </w:rPr>
        <w:t xml:space="preserve"> application. </w:t>
      </w:r>
      <w:r w:rsidR="00E07AC7" w:rsidRPr="0008531C">
        <w:rPr>
          <w:rStyle w:val="eop"/>
          <w:rFonts w:ascii="Arial" w:eastAsiaTheme="minorEastAsia" w:hAnsi="Arial" w:cs="Arial"/>
        </w:rPr>
        <w:t> </w:t>
      </w:r>
      <w:r w:rsidR="00E07AC7" w:rsidRPr="0008531C">
        <w:rPr>
          <w:rStyle w:val="normaltextrun"/>
          <w:rFonts w:ascii="Arial" w:hAnsi="Arial" w:cs="Arial"/>
        </w:rPr>
        <w:t>Activities should be undertaken to broaden the DPP</w:t>
      </w:r>
      <w:r w:rsidR="00C51A6C" w:rsidRPr="0008531C">
        <w:rPr>
          <w:rStyle w:val="normaltextrun"/>
          <w:rFonts w:ascii="Arial" w:hAnsi="Arial" w:cs="Arial"/>
        </w:rPr>
        <w:t xml:space="preserve"> </w:t>
      </w:r>
      <w:r w:rsidR="00E07AC7" w:rsidRPr="0008531C">
        <w:rPr>
          <w:rStyle w:val="normaltextrun"/>
          <w:rFonts w:ascii="Arial" w:hAnsi="Arial" w:cs="Arial"/>
        </w:rPr>
        <w:t xml:space="preserve">talent </w:t>
      </w:r>
      <w:r w:rsidR="009F37CF" w:rsidRPr="0008531C">
        <w:rPr>
          <w:rStyle w:val="normaltextrun"/>
          <w:rFonts w:ascii="Arial" w:hAnsi="Arial" w:cs="Arial"/>
        </w:rPr>
        <w:t>pool</w:t>
      </w:r>
      <w:r w:rsidR="00B10D8A">
        <w:rPr>
          <w:rStyle w:val="normaltextrun"/>
          <w:rFonts w:ascii="Arial" w:hAnsi="Arial" w:cs="Arial"/>
        </w:rPr>
        <w:t xml:space="preserve">, </w:t>
      </w:r>
      <w:r w:rsidR="00E07AC7" w:rsidRPr="0008531C">
        <w:rPr>
          <w:rStyle w:val="normaltextrun"/>
          <w:rFonts w:ascii="Arial" w:hAnsi="Arial" w:cs="Arial"/>
        </w:rPr>
        <w:t>creating career pathways with a timetable of learning opportunities (Sher, 2020). DPP currently recruit apprentices, although the learning programme differs departmentally</w:t>
      </w:r>
      <w:r w:rsidR="008B2B8F">
        <w:rPr>
          <w:rStyle w:val="normaltextrun"/>
          <w:rFonts w:ascii="Arial" w:hAnsi="Arial" w:cs="Arial"/>
        </w:rPr>
        <w:t xml:space="preserve"> and fulfils t</w:t>
      </w:r>
      <w:r w:rsidR="00E07AC7" w:rsidRPr="0008531C">
        <w:rPr>
          <w:rStyle w:val="normaltextrun"/>
          <w:rFonts w:ascii="Arial" w:hAnsi="Arial" w:cs="Arial"/>
        </w:rPr>
        <w:t>he organisation's needs</w:t>
      </w:r>
      <w:r w:rsidR="008B2B8F">
        <w:rPr>
          <w:rStyle w:val="normaltextrun"/>
          <w:rFonts w:ascii="Arial" w:hAnsi="Arial" w:cs="Arial"/>
        </w:rPr>
        <w:t xml:space="preserve"> rather than the learner</w:t>
      </w:r>
      <w:r w:rsidR="00E07AC7" w:rsidRPr="0008531C">
        <w:rPr>
          <w:rStyle w:val="normaltextrun"/>
          <w:rFonts w:ascii="Arial" w:hAnsi="Arial" w:cs="Arial"/>
        </w:rPr>
        <w:t>; connecting learning to future skills would be beneficial for apprentice and DPP.  </w:t>
      </w:r>
      <w:r w:rsidR="00E07AC7" w:rsidRPr="0008531C">
        <w:rPr>
          <w:rStyle w:val="eop"/>
          <w:rFonts w:ascii="Arial" w:eastAsiaTheme="minorEastAsia" w:hAnsi="Arial" w:cs="Arial"/>
        </w:rPr>
        <w:t> </w:t>
      </w:r>
    </w:p>
    <w:p w14:paraId="1860A4E3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4DD3AD59" w14:textId="5A29FF2D" w:rsidR="00C51A6C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Succession planning identifies business-critical roles</w:t>
      </w:r>
      <w:r w:rsidR="003410E7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>develop</w:t>
      </w:r>
      <w:r w:rsidR="003410E7">
        <w:rPr>
          <w:rStyle w:val="normaltextrun"/>
          <w:rFonts w:ascii="Arial" w:hAnsi="Arial" w:cs="Arial"/>
        </w:rPr>
        <w:t>ing</w:t>
      </w:r>
      <w:r w:rsidRPr="0008531C">
        <w:rPr>
          <w:rStyle w:val="normaltextrun"/>
          <w:rFonts w:ascii="Arial" w:hAnsi="Arial" w:cs="Arial"/>
        </w:rPr>
        <w:t xml:space="preserve"> individuals to fill these roles (CIPD, 2020b); this is integral for increasing female representation and recruiting future generations at DPP. Currently, this activity</w:t>
      </w:r>
      <w:r w:rsidR="003075AB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 xml:space="preserve">is undertaken for police officer roles </w:t>
      </w:r>
      <w:r w:rsidR="000C453A">
        <w:rPr>
          <w:rStyle w:val="normaltextrun"/>
          <w:rFonts w:ascii="Arial" w:hAnsi="Arial" w:cs="Arial"/>
        </w:rPr>
        <w:t>with</w:t>
      </w:r>
      <w:r w:rsidRPr="0008531C">
        <w:rPr>
          <w:rStyle w:val="normaltextrun"/>
          <w:rFonts w:ascii="Arial" w:hAnsi="Arial" w:cs="Arial"/>
        </w:rPr>
        <w:t xml:space="preserve"> little consideration given to the support functions provided by police staff; it relies on the assumption that the hierarchical structure organically creates future leaders with the right technical skills, although these individuals are still </w:t>
      </w:r>
      <w:r w:rsidRPr="0008531C">
        <w:rPr>
          <w:rStyle w:val="normaltextrun"/>
          <w:rFonts w:ascii="Arial" w:hAnsi="Arial" w:cs="Arial"/>
        </w:rPr>
        <w:lastRenderedPageBreak/>
        <w:t>subject to a recruitment process and may not to appointed to the role despite being heavily invested in (DPP, 2021b).</w:t>
      </w:r>
    </w:p>
    <w:p w14:paraId="1723117A" w14:textId="4721EE9A" w:rsidR="00E07AC7" w:rsidRPr="0008531C" w:rsidRDefault="00E07AC7" w:rsidP="00C51A6C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 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3762207B" w14:textId="3735657E" w:rsidR="00E07AC7" w:rsidRPr="0008531C" w:rsidRDefault="0008531C" w:rsidP="0008531C">
      <w:pPr>
        <w:pStyle w:val="Heading1"/>
        <w:rPr>
          <w:rStyle w:val="eop"/>
          <w:rFonts w:ascii="Arial" w:hAnsi="Arial" w:cs="Arial"/>
          <w:sz w:val="24"/>
          <w:szCs w:val="24"/>
        </w:rPr>
      </w:pPr>
      <w:bookmarkStart w:id="10" w:name="_Toc100083177"/>
      <w:r>
        <w:rPr>
          <w:rStyle w:val="normaltextrun"/>
          <w:rFonts w:ascii="Arial" w:hAnsi="Arial" w:cs="Arial"/>
          <w:sz w:val="24"/>
          <w:szCs w:val="24"/>
        </w:rPr>
        <w:t xml:space="preserve">4.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Conclusion</w:t>
      </w:r>
      <w:bookmarkEnd w:id="10"/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7A00AD47" w14:textId="77777777" w:rsidR="00C51A6C" w:rsidRPr="0008531C" w:rsidRDefault="00C51A6C" w:rsidP="00C51A6C">
      <w:pPr>
        <w:rPr>
          <w:sz w:val="24"/>
          <w:szCs w:val="24"/>
        </w:rPr>
      </w:pPr>
    </w:p>
    <w:p w14:paraId="0E9BDA01" w14:textId="001BFFF1" w:rsidR="00142EAD" w:rsidRDefault="00E47D2D" w:rsidP="00142EA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external environment should heavily impact organisational and HR strategy, to remain competitive, especially within a tight labour market. Although PESTLE </w:t>
      </w:r>
      <w:r w:rsidR="00A55B37">
        <w:rPr>
          <w:rStyle w:val="normaltextrun"/>
          <w:rFonts w:ascii="Arial" w:hAnsi="Arial" w:cs="Arial"/>
        </w:rPr>
        <w:t xml:space="preserve">analysis </w:t>
      </w:r>
      <w:r>
        <w:rPr>
          <w:rStyle w:val="normaltextrun"/>
          <w:rFonts w:ascii="Arial" w:hAnsi="Arial" w:cs="Arial"/>
        </w:rPr>
        <w:t xml:space="preserve">provides a framework to assess the external environment, this should be undertaken in conjunction with models that assess the internal environment to ensure the organisation </w:t>
      </w:r>
      <w:r w:rsidR="00A55B37">
        <w:rPr>
          <w:rStyle w:val="normaltextrun"/>
          <w:rFonts w:ascii="Arial" w:hAnsi="Arial" w:cs="Arial"/>
        </w:rPr>
        <w:t>can</w:t>
      </w:r>
      <w:r>
        <w:rPr>
          <w:rStyle w:val="normaltextrun"/>
          <w:rFonts w:ascii="Arial" w:hAnsi="Arial" w:cs="Arial"/>
        </w:rPr>
        <w:t xml:space="preserve"> </w:t>
      </w:r>
      <w:r w:rsidR="008B2B8F">
        <w:rPr>
          <w:rStyle w:val="normaltextrun"/>
          <w:rFonts w:ascii="Arial" w:hAnsi="Arial" w:cs="Arial"/>
        </w:rPr>
        <w:t>react</w:t>
      </w:r>
      <w:r w:rsidR="00A55B37">
        <w:rPr>
          <w:rStyle w:val="normaltextrun"/>
          <w:rFonts w:ascii="Arial" w:hAnsi="Arial" w:cs="Arial"/>
        </w:rPr>
        <w:t>.</w:t>
      </w:r>
    </w:p>
    <w:p w14:paraId="4D366F9B" w14:textId="77777777" w:rsidR="00460DD2" w:rsidRDefault="00460DD2" w:rsidP="00142EA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210DA511" w14:textId="77777777" w:rsidR="002D3C96" w:rsidRPr="0008531C" w:rsidRDefault="002D3C96" w:rsidP="002D3C96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08531C">
        <w:rPr>
          <w:rStyle w:val="normaltextrun"/>
          <w:rFonts w:ascii="Arial" w:hAnsi="Arial" w:cs="Arial"/>
        </w:rPr>
        <w:t>DPP face several</w:t>
      </w:r>
      <w:r>
        <w:rPr>
          <w:rStyle w:val="normaltextrun"/>
          <w:rFonts w:ascii="Arial" w:hAnsi="Arial" w:cs="Arial"/>
        </w:rPr>
        <w:t xml:space="preserve"> future</w:t>
      </w:r>
      <w:r w:rsidRPr="0008531C">
        <w:rPr>
          <w:rStyle w:val="normaltextrun"/>
          <w:rFonts w:ascii="Arial" w:hAnsi="Arial" w:cs="Arial"/>
        </w:rPr>
        <w:t xml:space="preserve"> social</w:t>
      </w:r>
      <w:r>
        <w:rPr>
          <w:rStyle w:val="normaltextrun"/>
          <w:rFonts w:ascii="Arial" w:hAnsi="Arial" w:cs="Arial"/>
        </w:rPr>
        <w:t xml:space="preserve"> and economic</w:t>
      </w:r>
      <w:r w:rsidRPr="0008531C">
        <w:rPr>
          <w:rStyle w:val="normaltextrun"/>
          <w:rFonts w:ascii="Arial" w:hAnsi="Arial" w:cs="Arial"/>
        </w:rPr>
        <w:t xml:space="preserve"> challenges</w:t>
      </w:r>
      <w:r>
        <w:rPr>
          <w:rStyle w:val="normaltextrun"/>
          <w:rFonts w:ascii="Arial" w:hAnsi="Arial" w:cs="Arial"/>
        </w:rPr>
        <w:t>.</w:t>
      </w:r>
      <w:r w:rsidRPr="0008531C">
        <w:rPr>
          <w:rStyle w:val="normaltextrun"/>
          <w:rFonts w:ascii="Arial" w:hAnsi="Arial" w:cs="Arial"/>
        </w:rPr>
        <w:t xml:space="preserve"> Emphasis should be given to ensure</w:t>
      </w:r>
      <w:r>
        <w:rPr>
          <w:rStyle w:val="normaltextrun"/>
          <w:rFonts w:ascii="Arial" w:hAnsi="Arial" w:cs="Arial"/>
        </w:rPr>
        <w:t xml:space="preserve"> HR</w:t>
      </w:r>
      <w:r w:rsidRPr="0008531C">
        <w:rPr>
          <w:rStyle w:val="normaltextrun"/>
          <w:rFonts w:ascii="Arial" w:hAnsi="Arial" w:cs="Arial"/>
        </w:rPr>
        <w:t xml:space="preserve"> strategies embed future ways of working to retain employees, manage</w:t>
      </w:r>
      <w:r>
        <w:rPr>
          <w:rStyle w:val="normaltextrun"/>
          <w:rFonts w:ascii="Arial" w:hAnsi="Arial" w:cs="Arial"/>
        </w:rPr>
        <w:t>ment</w:t>
      </w:r>
      <w:r w:rsidRPr="0008531C">
        <w:rPr>
          <w:rStyle w:val="normaltextrun"/>
          <w:rFonts w:ascii="Arial" w:hAnsi="Arial" w:cs="Arial"/>
        </w:rPr>
        <w:t xml:space="preserve"> of employer branding and widening access through entry-level roles</w:t>
      </w:r>
      <w:r>
        <w:rPr>
          <w:rStyle w:val="normaltextrun"/>
          <w:rFonts w:ascii="Arial" w:hAnsi="Arial" w:cs="Arial"/>
        </w:rPr>
        <w:t xml:space="preserve"> or upskilling. </w:t>
      </w:r>
    </w:p>
    <w:p w14:paraId="24942578" w14:textId="77777777" w:rsidR="00142EAD" w:rsidRDefault="00142EAD" w:rsidP="00142EA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7DE553C6" w14:textId="626E3A4B" w:rsidR="00A55B37" w:rsidRDefault="00142EAD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Although reactive to some external factors,</w:t>
      </w:r>
      <w:r>
        <w:rPr>
          <w:rStyle w:val="normaltextrun"/>
          <w:rFonts w:ascii="Arial" w:hAnsi="Arial" w:cs="Arial"/>
        </w:rPr>
        <w:t xml:space="preserve"> DPP</w:t>
      </w:r>
      <w:r w:rsidRPr="0008531C">
        <w:rPr>
          <w:rStyle w:val="normaltextrun"/>
          <w:rFonts w:ascii="Arial" w:hAnsi="Arial" w:cs="Arial"/>
        </w:rPr>
        <w:t xml:space="preserve"> lack in-depth future planning from a HR perspective</w:t>
      </w:r>
      <w:r>
        <w:rPr>
          <w:rStyle w:val="normaltextrun"/>
          <w:rFonts w:ascii="Arial" w:hAnsi="Arial" w:cs="Arial"/>
        </w:rPr>
        <w:t xml:space="preserve"> and </w:t>
      </w:r>
      <w:r w:rsidRPr="0008531C">
        <w:rPr>
          <w:rStyle w:val="normaltextrun"/>
          <w:rFonts w:ascii="Arial" w:hAnsi="Arial" w:cs="Arial"/>
        </w:rPr>
        <w:t>is</w:t>
      </w:r>
      <w:r>
        <w:rPr>
          <w:rStyle w:val="normaltextrun"/>
          <w:rFonts w:ascii="Arial" w:hAnsi="Arial" w:cs="Arial"/>
        </w:rPr>
        <w:t xml:space="preserve"> sometimes</w:t>
      </w:r>
      <w:r w:rsidRPr="0008531C">
        <w:rPr>
          <w:rStyle w:val="normaltextrun"/>
          <w:rFonts w:ascii="Arial" w:hAnsi="Arial" w:cs="Arial"/>
        </w:rPr>
        <w:t xml:space="preserve"> reactive</w:t>
      </w:r>
      <w:r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>fail</w:t>
      </w:r>
      <w:r>
        <w:rPr>
          <w:rStyle w:val="normaltextrun"/>
          <w:rFonts w:ascii="Arial" w:hAnsi="Arial" w:cs="Arial"/>
        </w:rPr>
        <w:t>ing</w:t>
      </w:r>
      <w:r w:rsidRPr="0008531C">
        <w:rPr>
          <w:rStyle w:val="normaltextrun"/>
          <w:rFonts w:ascii="Arial" w:hAnsi="Arial" w:cs="Arial"/>
        </w:rPr>
        <w:t xml:space="preserve"> to </w:t>
      </w:r>
      <w:r>
        <w:rPr>
          <w:rStyle w:val="normaltextrun"/>
          <w:rFonts w:ascii="Arial" w:hAnsi="Arial" w:cs="Arial"/>
        </w:rPr>
        <w:t xml:space="preserve">have a </w:t>
      </w:r>
      <w:r w:rsidRPr="0008531C">
        <w:rPr>
          <w:rStyle w:val="normaltextrun"/>
          <w:rFonts w:ascii="Arial" w:hAnsi="Arial" w:cs="Arial"/>
        </w:rPr>
        <w:t xml:space="preserve">long-term </w:t>
      </w:r>
      <w:r>
        <w:rPr>
          <w:rStyle w:val="normaltextrun"/>
          <w:rFonts w:ascii="Arial" w:hAnsi="Arial" w:cs="Arial"/>
        </w:rPr>
        <w:t>vision</w:t>
      </w:r>
      <w:r w:rsidRPr="0008531C">
        <w:rPr>
          <w:rStyle w:val="normaltextrun"/>
          <w:rFonts w:ascii="Arial" w:hAnsi="Arial" w:cs="Arial"/>
        </w:rPr>
        <w:t xml:space="preserve"> for police staff </w:t>
      </w:r>
      <w:r>
        <w:rPr>
          <w:rStyle w:val="normaltextrun"/>
          <w:rFonts w:ascii="Arial" w:hAnsi="Arial" w:cs="Arial"/>
        </w:rPr>
        <w:t xml:space="preserve">roles, </w:t>
      </w:r>
      <w:r w:rsidRPr="0008531C">
        <w:rPr>
          <w:rStyle w:val="normaltextrun"/>
          <w:rFonts w:ascii="Arial" w:hAnsi="Arial" w:cs="Arial"/>
        </w:rPr>
        <w:t xml:space="preserve">as succession planning activities concentrate on police officer </w:t>
      </w:r>
      <w:r>
        <w:rPr>
          <w:rStyle w:val="normaltextrun"/>
          <w:rFonts w:ascii="Arial" w:hAnsi="Arial" w:cs="Arial"/>
        </w:rPr>
        <w:t>roles</w:t>
      </w:r>
      <w:r w:rsidRPr="0008531C">
        <w:rPr>
          <w:rStyle w:val="normaltextrun"/>
          <w:rFonts w:ascii="Arial" w:hAnsi="Arial" w:cs="Arial"/>
        </w:rPr>
        <w:t>. 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39BF36F3" w14:textId="77777777" w:rsidR="00142EAD" w:rsidRDefault="00142EAD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453C7422" w14:textId="061E8C7B" w:rsidR="008E0BDD" w:rsidRDefault="00A55B3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rising cost of living </w:t>
      </w:r>
      <w:r w:rsidR="008B2B8F">
        <w:rPr>
          <w:rStyle w:val="normaltextrun"/>
          <w:rFonts w:ascii="Arial" w:hAnsi="Arial" w:cs="Arial"/>
        </w:rPr>
        <w:t>will</w:t>
      </w:r>
      <w:r>
        <w:rPr>
          <w:rStyle w:val="normaltextrun"/>
          <w:rFonts w:ascii="Arial" w:hAnsi="Arial" w:cs="Arial"/>
        </w:rPr>
        <w:t xml:space="preserve"> cause employees to review their salary against other organisations, causing a loss of talent</w:t>
      </w:r>
      <w:r w:rsidR="008B2B8F">
        <w:rPr>
          <w:rStyle w:val="normaltextrun"/>
          <w:rFonts w:ascii="Arial" w:hAnsi="Arial" w:cs="Arial"/>
        </w:rPr>
        <w:t>. W</w:t>
      </w:r>
      <w:r>
        <w:rPr>
          <w:rStyle w:val="normaltextrun"/>
          <w:rFonts w:ascii="Arial" w:hAnsi="Arial" w:cs="Arial"/>
        </w:rPr>
        <w:t xml:space="preserve">ith tight public sector budgets, further expenditure on </w:t>
      </w:r>
      <w:r w:rsidR="00C07A92">
        <w:rPr>
          <w:rStyle w:val="normaltextrun"/>
          <w:rFonts w:ascii="Arial" w:hAnsi="Arial" w:cs="Arial"/>
        </w:rPr>
        <w:t xml:space="preserve">EE </w:t>
      </w:r>
      <w:r w:rsidR="00B37B15" w:rsidRPr="00B37B15">
        <w:rPr>
          <w:rStyle w:val="normaltextrun"/>
          <w:rFonts w:ascii="Arial" w:hAnsi="Arial" w:cs="Arial"/>
        </w:rPr>
        <w:t>initiatives</w:t>
      </w:r>
      <w:r w:rsidR="00B37B15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 xml:space="preserve">may be limited. Promotion of non-monetary employee benefits </w:t>
      </w:r>
      <w:r w:rsidR="00142EAD">
        <w:rPr>
          <w:rStyle w:val="normaltextrun"/>
          <w:rFonts w:ascii="Arial" w:hAnsi="Arial" w:cs="Arial"/>
        </w:rPr>
        <w:t xml:space="preserve">using appropriate communications </w:t>
      </w:r>
      <w:r>
        <w:rPr>
          <w:rStyle w:val="normaltextrun"/>
          <w:rFonts w:ascii="Arial" w:hAnsi="Arial" w:cs="Arial"/>
        </w:rPr>
        <w:t>is key to retaining talent</w:t>
      </w:r>
      <w:r w:rsidR="00142EAD">
        <w:rPr>
          <w:rStyle w:val="normaltextrun"/>
          <w:rFonts w:ascii="Arial" w:hAnsi="Arial" w:cs="Arial"/>
        </w:rPr>
        <w:t xml:space="preserve">. </w:t>
      </w:r>
    </w:p>
    <w:p w14:paraId="65B1472E" w14:textId="785713F4" w:rsidR="00E07AC7" w:rsidRPr="0008531C" w:rsidRDefault="0008531C" w:rsidP="0008531C">
      <w:pPr>
        <w:pStyle w:val="Heading1"/>
        <w:rPr>
          <w:sz w:val="24"/>
          <w:szCs w:val="24"/>
        </w:rPr>
      </w:pPr>
      <w:bookmarkStart w:id="11" w:name="_Toc100083178"/>
      <w:r>
        <w:rPr>
          <w:rStyle w:val="normaltextrun"/>
          <w:rFonts w:ascii="Arial" w:hAnsi="Arial" w:cs="Arial"/>
          <w:sz w:val="24"/>
          <w:szCs w:val="24"/>
        </w:rPr>
        <w:lastRenderedPageBreak/>
        <w:t xml:space="preserve">5.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Recommendations</w:t>
      </w:r>
      <w:bookmarkEnd w:id="11"/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40D1618E" w14:textId="77777777" w:rsidR="00FF2C5C" w:rsidRPr="0008531C" w:rsidRDefault="00FF2C5C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</w:p>
    <w:p w14:paraId="5D04A113" w14:textId="552F1CAF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Creative recommendations have been made and presented as part of this report. Appendix 1 details an action plan to support the</w:t>
      </w:r>
      <w:r w:rsidR="00460DD2">
        <w:rPr>
          <w:rStyle w:val="normaltextrun"/>
          <w:rFonts w:ascii="Arial" w:hAnsi="Arial" w:cs="Arial"/>
        </w:rPr>
        <w:t>ir</w:t>
      </w:r>
      <w:r w:rsidRPr="0008531C">
        <w:rPr>
          <w:rStyle w:val="normaltextrun"/>
          <w:rFonts w:ascii="Arial" w:hAnsi="Arial" w:cs="Arial"/>
        </w:rPr>
        <w:t xml:space="preserve"> implementation</w:t>
      </w:r>
      <w:r w:rsidR="00460DD2">
        <w:rPr>
          <w:rStyle w:val="normaltextrun"/>
          <w:rFonts w:ascii="Arial" w:hAnsi="Arial" w:cs="Arial"/>
        </w:rPr>
        <w:t xml:space="preserve">. </w:t>
      </w:r>
    </w:p>
    <w:p w14:paraId="4878227F" w14:textId="77777777" w:rsidR="00A55B37" w:rsidRDefault="00A55B37" w:rsidP="00A55B37">
      <w:pPr>
        <w:pStyle w:val="Heading2"/>
        <w:rPr>
          <w:rStyle w:val="normaltextrun"/>
          <w:rFonts w:ascii="Arial" w:hAnsi="Arial" w:cs="Arial"/>
          <w:sz w:val="24"/>
          <w:szCs w:val="24"/>
        </w:rPr>
      </w:pPr>
    </w:p>
    <w:p w14:paraId="15A44F4A" w14:textId="423BC8BA" w:rsidR="00E07AC7" w:rsidRDefault="00A55B37" w:rsidP="00A55B37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12" w:name="_Toc100083179"/>
      <w:r>
        <w:rPr>
          <w:rStyle w:val="normaltextrun"/>
          <w:rFonts w:ascii="Arial" w:hAnsi="Arial" w:cs="Arial"/>
          <w:sz w:val="24"/>
          <w:szCs w:val="24"/>
        </w:rPr>
        <w:t xml:space="preserve">5.1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Recommendation 1 – Improve succession planning capabilities</w:t>
      </w:r>
      <w:bookmarkEnd w:id="12"/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4A9463F9" w14:textId="77777777" w:rsidR="0008531C" w:rsidRPr="0008531C" w:rsidRDefault="0008531C" w:rsidP="0008531C"/>
    <w:p w14:paraId="5B82873F" w14:textId="4F3F23BD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Current succession planning activities concentrate on police officers and ignore </w:t>
      </w:r>
      <w:r w:rsidR="00460DD2">
        <w:rPr>
          <w:rStyle w:val="normaltextrun"/>
          <w:rFonts w:ascii="Arial" w:hAnsi="Arial" w:cs="Arial"/>
        </w:rPr>
        <w:t>police staff</w:t>
      </w:r>
      <w:r w:rsidRPr="0008531C">
        <w:rPr>
          <w:rStyle w:val="normaltextrun"/>
          <w:rFonts w:ascii="Arial" w:hAnsi="Arial" w:cs="Arial"/>
        </w:rPr>
        <w:t xml:space="preserve"> support functio</w:t>
      </w:r>
      <w:r w:rsidR="00460DD2">
        <w:rPr>
          <w:rStyle w:val="normaltextrun"/>
          <w:rFonts w:ascii="Arial" w:hAnsi="Arial" w:cs="Arial"/>
        </w:rPr>
        <w:t>ns. F</w:t>
      </w:r>
      <w:r w:rsidRPr="0008531C">
        <w:rPr>
          <w:rStyle w:val="normaltextrun"/>
          <w:rFonts w:ascii="Arial" w:hAnsi="Arial" w:cs="Arial"/>
        </w:rPr>
        <w:t xml:space="preserve">orecasting future skills needed for these </w:t>
      </w:r>
      <w:r w:rsidR="00460DD2" w:rsidRPr="0008531C">
        <w:rPr>
          <w:rStyle w:val="normaltextrun"/>
          <w:rFonts w:ascii="Arial" w:hAnsi="Arial" w:cs="Arial"/>
        </w:rPr>
        <w:t>departments,</w:t>
      </w:r>
      <w:r w:rsidR="00460DD2">
        <w:rPr>
          <w:rStyle w:val="normaltextrun"/>
          <w:rFonts w:ascii="Arial" w:hAnsi="Arial" w:cs="Arial"/>
        </w:rPr>
        <w:t xml:space="preserve"> will allow DPP </w:t>
      </w:r>
      <w:r w:rsidRPr="0008531C">
        <w:rPr>
          <w:rStyle w:val="normaltextrun"/>
          <w:rFonts w:ascii="Arial" w:hAnsi="Arial" w:cs="Arial"/>
        </w:rPr>
        <w:t xml:space="preserve">to adapt to external environment trends.  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6B375EB1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398B7306" w14:textId="13F4F508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Netflix regularly took time to envision where it would be in six months and the skills that would be needed to succeed; this approach caused </w:t>
      </w:r>
      <w:r w:rsidR="006D1C7F">
        <w:rPr>
          <w:rStyle w:val="normaltextrun"/>
          <w:rFonts w:ascii="Arial" w:hAnsi="Arial" w:cs="Arial"/>
        </w:rPr>
        <w:t>market share growth</w:t>
      </w:r>
      <w:r w:rsidRPr="0008531C">
        <w:rPr>
          <w:rStyle w:val="normaltextrun"/>
          <w:rFonts w:ascii="Arial" w:hAnsi="Arial" w:cs="Arial"/>
        </w:rPr>
        <w:t xml:space="preserve"> (McCord, 2017). DPP need to </w:t>
      </w:r>
      <w:r w:rsidR="006D1C7F">
        <w:rPr>
          <w:rStyle w:val="normaltextrun"/>
          <w:rFonts w:ascii="Arial" w:hAnsi="Arial" w:cs="Arial"/>
        </w:rPr>
        <w:t>predict</w:t>
      </w:r>
      <w:r w:rsidR="00460DD2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a future organisation and the skills required to deliver services to the public</w:t>
      </w:r>
      <w:r w:rsidR="00460DD2">
        <w:rPr>
          <w:rStyle w:val="normaltextrun"/>
          <w:rFonts w:ascii="Arial" w:hAnsi="Arial" w:cs="Arial"/>
        </w:rPr>
        <w:t xml:space="preserve">; </w:t>
      </w:r>
      <w:r w:rsidRPr="0008531C">
        <w:rPr>
          <w:rStyle w:val="normaltextrun"/>
          <w:rFonts w:ascii="Arial" w:hAnsi="Arial" w:cs="Arial"/>
        </w:rPr>
        <w:t xml:space="preserve">identified skills must feed into the </w:t>
      </w:r>
      <w:r w:rsidR="00FC13E6">
        <w:rPr>
          <w:rStyle w:val="normaltextrun"/>
          <w:rFonts w:ascii="Arial" w:hAnsi="Arial" w:cs="Arial"/>
        </w:rPr>
        <w:t>LD</w:t>
      </w:r>
      <w:r w:rsidRPr="0008531C">
        <w:rPr>
          <w:rStyle w:val="normaltextrun"/>
          <w:rFonts w:ascii="Arial" w:hAnsi="Arial" w:cs="Arial"/>
        </w:rPr>
        <w:t xml:space="preserve"> strategy for </w:t>
      </w:r>
      <w:r w:rsidR="00460DD2">
        <w:rPr>
          <w:rStyle w:val="normaltextrun"/>
          <w:rFonts w:ascii="Arial" w:hAnsi="Arial" w:cs="Arial"/>
        </w:rPr>
        <w:t xml:space="preserve">workforce </w:t>
      </w:r>
      <w:r w:rsidRPr="0008531C">
        <w:rPr>
          <w:rStyle w:val="normaltextrun"/>
          <w:rFonts w:ascii="Arial" w:hAnsi="Arial" w:cs="Arial"/>
        </w:rPr>
        <w:t>upskilling and recommendation 2 of this report. Relevant stakeholders should</w:t>
      </w:r>
      <w:r w:rsidR="00460DD2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comment on what a</w:t>
      </w:r>
      <w:r w:rsidR="00460DD2">
        <w:rPr>
          <w:rStyle w:val="normaltextrun"/>
          <w:rFonts w:ascii="Arial" w:hAnsi="Arial" w:cs="Arial"/>
        </w:rPr>
        <w:t xml:space="preserve"> career pathway</w:t>
      </w:r>
      <w:r w:rsidRPr="0008531C">
        <w:rPr>
          <w:rStyle w:val="normaltextrun"/>
          <w:rFonts w:ascii="Arial" w:hAnsi="Arial" w:cs="Arial"/>
        </w:rPr>
        <w:t xml:space="preserve"> </w:t>
      </w:r>
      <w:r w:rsidR="00460DD2">
        <w:rPr>
          <w:rStyle w:val="normaltextrun"/>
          <w:rFonts w:ascii="Arial" w:hAnsi="Arial" w:cs="Arial"/>
        </w:rPr>
        <w:t>looks</w:t>
      </w:r>
      <w:r w:rsidRPr="0008531C">
        <w:rPr>
          <w:rStyle w:val="normaltextrun"/>
          <w:rFonts w:ascii="Arial" w:hAnsi="Arial" w:cs="Arial"/>
        </w:rPr>
        <w:t xml:space="preserve"> like for their business area. 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0336B0F8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35C87FAD" w14:textId="4C4BB57B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The cost of not implementing this recommendation will hinder DPP's ability to react to external changes, reduce employer branding and lose high</w:t>
      </w:r>
      <w:r w:rsidR="00142EAD">
        <w:rPr>
          <w:rStyle w:val="normaltextrun"/>
          <w:rFonts w:ascii="Arial" w:hAnsi="Arial" w:cs="Arial"/>
        </w:rPr>
        <w:t>-</w:t>
      </w:r>
      <w:r w:rsidRPr="0008531C">
        <w:rPr>
          <w:rStyle w:val="normaltextrun"/>
          <w:rFonts w:ascii="Arial" w:hAnsi="Arial" w:cs="Arial"/>
        </w:rPr>
        <w:t>performing talent who</w:t>
      </w:r>
      <w:r w:rsidR="00142EAD">
        <w:rPr>
          <w:rStyle w:val="normaltextrun"/>
          <w:rFonts w:ascii="Arial" w:hAnsi="Arial" w:cs="Arial"/>
        </w:rPr>
        <w:t xml:space="preserve"> are not </w:t>
      </w:r>
      <w:r w:rsidRPr="0008531C">
        <w:rPr>
          <w:rStyle w:val="normaltextrun"/>
          <w:rFonts w:ascii="Arial" w:hAnsi="Arial" w:cs="Arial"/>
        </w:rPr>
        <w:t>develop</w:t>
      </w:r>
      <w:r w:rsidR="00142EAD">
        <w:rPr>
          <w:rStyle w:val="normaltextrun"/>
          <w:rFonts w:ascii="Arial" w:hAnsi="Arial" w:cs="Arial"/>
        </w:rPr>
        <w:t>ed</w:t>
      </w:r>
      <w:r w:rsidRPr="0008531C">
        <w:rPr>
          <w:rStyle w:val="normaltextrun"/>
          <w:rFonts w:ascii="Arial" w:hAnsi="Arial" w:cs="Arial"/>
        </w:rPr>
        <w:t xml:space="preserve">. 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165BE955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67D6E929" w14:textId="0AAFA9BE" w:rsidR="00E07AC7" w:rsidRPr="0008531C" w:rsidRDefault="00FF2C5C" w:rsidP="00C51A6C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13" w:name="_Toc100083180"/>
      <w:r w:rsidRPr="0008531C">
        <w:rPr>
          <w:rStyle w:val="normaltextrun"/>
          <w:rFonts w:ascii="Arial" w:hAnsi="Arial" w:cs="Arial"/>
          <w:sz w:val="24"/>
          <w:szCs w:val="24"/>
        </w:rPr>
        <w:t xml:space="preserve">5.2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Recommendation 2 – </w:t>
      </w:r>
      <w:r w:rsidR="00A83520">
        <w:rPr>
          <w:rStyle w:val="normaltextrun"/>
          <w:rFonts w:ascii="Arial" w:hAnsi="Arial" w:cs="Arial"/>
          <w:sz w:val="24"/>
          <w:szCs w:val="24"/>
        </w:rPr>
        <w:t>Re-design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 the apprenticeship programme</w:t>
      </w:r>
      <w:bookmarkEnd w:id="13"/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  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7B3B0950" w14:textId="77777777" w:rsidR="00C51A6C" w:rsidRPr="0008531C" w:rsidRDefault="00C51A6C" w:rsidP="00C51A6C">
      <w:pPr>
        <w:rPr>
          <w:sz w:val="24"/>
          <w:szCs w:val="24"/>
        </w:rPr>
      </w:pPr>
    </w:p>
    <w:p w14:paraId="3ABBB784" w14:textId="444ADF9A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>To ensure DPP attract talented apprentices, the programme needs to be attractive</w:t>
      </w:r>
      <w:r w:rsidR="00460DD2">
        <w:rPr>
          <w:rStyle w:val="normaltextrun"/>
          <w:rFonts w:ascii="Arial" w:hAnsi="Arial" w:cs="Arial"/>
        </w:rPr>
        <w:t xml:space="preserve">, </w:t>
      </w:r>
      <w:r w:rsidRPr="0008531C">
        <w:rPr>
          <w:rStyle w:val="normaltextrun"/>
          <w:rFonts w:ascii="Arial" w:hAnsi="Arial" w:cs="Arial"/>
        </w:rPr>
        <w:t xml:space="preserve">infused with learning opportunities. The current programme lacks connection to DPP's future requirements.  </w:t>
      </w:r>
      <w:r w:rsidRPr="0008531C">
        <w:rPr>
          <w:rStyle w:val="eop"/>
          <w:rFonts w:ascii="Arial" w:eastAsiaTheme="minorEastAsia" w:hAnsi="Arial" w:cs="Arial"/>
        </w:rPr>
        <w:t> </w:t>
      </w:r>
    </w:p>
    <w:p w14:paraId="7242B3C6" w14:textId="6E12EE72" w:rsidR="006F70FA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lastRenderedPageBreak/>
        <w:t xml:space="preserve">Hywel </w:t>
      </w:r>
      <w:proofErr w:type="spellStart"/>
      <w:r w:rsidRPr="0008531C">
        <w:rPr>
          <w:rStyle w:val="normaltextrun"/>
          <w:rFonts w:ascii="Arial" w:hAnsi="Arial" w:cs="Arial"/>
        </w:rPr>
        <w:t>Dda</w:t>
      </w:r>
      <w:proofErr w:type="spellEnd"/>
      <w:r w:rsidRPr="0008531C">
        <w:rPr>
          <w:rStyle w:val="normaltextrun"/>
          <w:rFonts w:ascii="Arial" w:hAnsi="Arial" w:cs="Arial"/>
        </w:rPr>
        <w:t xml:space="preserve"> University Health Board have fully encapsulated t</w:t>
      </w:r>
      <w:r w:rsidR="00C07A92">
        <w:rPr>
          <w:rStyle w:val="normaltextrun"/>
          <w:rFonts w:ascii="Arial" w:hAnsi="Arial" w:cs="Arial"/>
        </w:rPr>
        <w:t xml:space="preserve">his, </w:t>
      </w:r>
      <w:r w:rsidRPr="0008531C">
        <w:rPr>
          <w:rStyle w:val="normaltextrun"/>
          <w:rFonts w:ascii="Arial" w:hAnsi="Arial" w:cs="Arial"/>
        </w:rPr>
        <w:t>provid</w:t>
      </w:r>
      <w:r w:rsidR="00C07A92">
        <w:rPr>
          <w:rStyle w:val="normaltextrun"/>
          <w:rFonts w:ascii="Arial" w:hAnsi="Arial" w:cs="Arial"/>
        </w:rPr>
        <w:t>ing</w:t>
      </w:r>
      <w:r w:rsidRPr="0008531C">
        <w:rPr>
          <w:rStyle w:val="normaltextrun"/>
          <w:rFonts w:ascii="Arial" w:hAnsi="Arial" w:cs="Arial"/>
        </w:rPr>
        <w:t xml:space="preserve"> a clear apprenticeship pathway to become a nurse </w:t>
      </w:r>
      <w:r w:rsidR="00C07A92">
        <w:rPr>
          <w:rStyle w:val="normaltextrun"/>
          <w:rFonts w:ascii="Arial" w:hAnsi="Arial" w:cs="Arial"/>
        </w:rPr>
        <w:t>through</w:t>
      </w:r>
      <w:r w:rsidRPr="0008531C">
        <w:rPr>
          <w:rStyle w:val="normaltextrun"/>
          <w:rFonts w:ascii="Arial" w:hAnsi="Arial" w:cs="Arial"/>
        </w:rPr>
        <w:t xml:space="preserve"> their apprenticeship academy (HDUHB, 2022). Although </w:t>
      </w:r>
      <w:r w:rsidR="00C07A92">
        <w:rPr>
          <w:rStyle w:val="normaltextrun"/>
          <w:rFonts w:ascii="Arial" w:hAnsi="Arial" w:cs="Arial"/>
        </w:rPr>
        <w:t>not suitable for the</w:t>
      </w:r>
      <w:r w:rsidRPr="0008531C">
        <w:rPr>
          <w:rStyle w:val="normaltextrun"/>
          <w:rFonts w:ascii="Arial" w:hAnsi="Arial" w:cs="Arial"/>
        </w:rPr>
        <w:t xml:space="preserve"> police officer role, it </w:t>
      </w:r>
      <w:r w:rsidR="00C07A92">
        <w:rPr>
          <w:rStyle w:val="normaltextrun"/>
          <w:rFonts w:ascii="Arial" w:hAnsi="Arial" w:cs="Arial"/>
        </w:rPr>
        <w:t>should</w:t>
      </w:r>
      <w:r w:rsidRPr="0008531C">
        <w:rPr>
          <w:rStyle w:val="normaltextrun"/>
          <w:rFonts w:ascii="Arial" w:hAnsi="Arial" w:cs="Arial"/>
        </w:rPr>
        <w:t xml:space="preserve"> be used for technical roles </w:t>
      </w:r>
      <w:r w:rsidR="003410E7">
        <w:rPr>
          <w:rStyle w:val="normaltextrun"/>
          <w:rFonts w:ascii="Arial" w:hAnsi="Arial" w:cs="Arial"/>
        </w:rPr>
        <w:t>in</w:t>
      </w:r>
      <w:r w:rsidRPr="0008531C">
        <w:rPr>
          <w:rStyle w:val="normaltextrun"/>
          <w:rFonts w:ascii="Arial" w:hAnsi="Arial" w:cs="Arial"/>
        </w:rPr>
        <w:t xml:space="preserve"> IT</w:t>
      </w:r>
      <w:r w:rsidR="006D1C7F">
        <w:rPr>
          <w:rStyle w:val="normaltextrun"/>
          <w:rFonts w:ascii="Arial" w:hAnsi="Arial" w:cs="Arial"/>
        </w:rPr>
        <w:t xml:space="preserve"> and </w:t>
      </w:r>
      <w:r w:rsidRPr="0008531C">
        <w:rPr>
          <w:rStyle w:val="normaltextrun"/>
          <w:rFonts w:ascii="Arial" w:hAnsi="Arial" w:cs="Arial"/>
        </w:rPr>
        <w:t>scientific support</w:t>
      </w:r>
      <w:r w:rsidR="006D1C7F">
        <w:rPr>
          <w:rStyle w:val="normaltextrun"/>
          <w:rFonts w:ascii="Arial" w:hAnsi="Arial" w:cs="Arial"/>
        </w:rPr>
        <w:t xml:space="preserve">. </w:t>
      </w:r>
    </w:p>
    <w:p w14:paraId="40126F7E" w14:textId="77777777" w:rsidR="006F70FA" w:rsidRPr="006F70FA" w:rsidRDefault="006F70FA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eastAsiaTheme="minorEastAsia" w:hAnsi="Arial" w:cs="Arial"/>
        </w:rPr>
      </w:pPr>
    </w:p>
    <w:p w14:paraId="50F4034F" w14:textId="21C72D8B" w:rsidR="00142EAD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The cost depends on the chosen qualifications and what government funding streams are available to subside any costs, varying for each apprentice. </w:t>
      </w:r>
      <w:r w:rsidR="00C07A92" w:rsidRPr="0008531C">
        <w:rPr>
          <w:rStyle w:val="normaltextrun"/>
          <w:rFonts w:ascii="Arial" w:hAnsi="Arial" w:cs="Arial"/>
        </w:rPr>
        <w:t>Collaboration with education institutes could enable a bespoke learning programme</w:t>
      </w:r>
      <w:r w:rsidR="00C07A92">
        <w:rPr>
          <w:rStyle w:val="normaltextrun"/>
          <w:rFonts w:ascii="Arial" w:hAnsi="Arial" w:cs="Arial"/>
        </w:rPr>
        <w:t xml:space="preserve"> </w:t>
      </w:r>
      <w:r w:rsidR="00C07A92" w:rsidRPr="0008531C">
        <w:rPr>
          <w:rStyle w:val="normaltextrun"/>
          <w:rFonts w:ascii="Arial" w:hAnsi="Arial" w:cs="Arial"/>
        </w:rPr>
        <w:t>specifically for DPP needs.</w:t>
      </w:r>
      <w:r w:rsidR="00C07A92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 xml:space="preserve">Other costs include salaries relating to HR for succession planning and creation of </w:t>
      </w:r>
      <w:r w:rsidR="00142EAD">
        <w:rPr>
          <w:rStyle w:val="normaltextrun"/>
          <w:rFonts w:ascii="Arial" w:hAnsi="Arial" w:cs="Arial"/>
        </w:rPr>
        <w:t xml:space="preserve">a </w:t>
      </w:r>
      <w:r w:rsidRPr="0008531C">
        <w:rPr>
          <w:rStyle w:val="normaltextrun"/>
          <w:rFonts w:ascii="Arial" w:hAnsi="Arial" w:cs="Arial"/>
        </w:rPr>
        <w:t>recruitment and selection</w:t>
      </w:r>
      <w:r w:rsidR="00142EAD">
        <w:rPr>
          <w:rStyle w:val="normaltextrun"/>
          <w:rFonts w:ascii="Arial" w:hAnsi="Arial" w:cs="Arial"/>
        </w:rPr>
        <w:t xml:space="preserve"> attraction strategy</w:t>
      </w:r>
      <w:r w:rsidRPr="0008531C">
        <w:rPr>
          <w:rStyle w:val="normaltextrun"/>
          <w:rFonts w:ascii="Arial" w:hAnsi="Arial" w:cs="Arial"/>
        </w:rPr>
        <w:t>; and learning and development, for</w:t>
      </w:r>
      <w:r w:rsidR="00142EAD">
        <w:rPr>
          <w:rStyle w:val="normaltextrun"/>
          <w:rFonts w:ascii="Arial" w:hAnsi="Arial" w:cs="Arial"/>
        </w:rPr>
        <w:t xml:space="preserve"> identification of</w:t>
      </w:r>
      <w:r w:rsidRPr="0008531C">
        <w:rPr>
          <w:rStyle w:val="normaltextrun"/>
          <w:rFonts w:ascii="Arial" w:hAnsi="Arial" w:cs="Arial"/>
        </w:rPr>
        <w:t xml:space="preserve"> career pathway</w:t>
      </w:r>
      <w:r w:rsidR="006D1C7F">
        <w:rPr>
          <w:rStyle w:val="normaltextrun"/>
          <w:rFonts w:ascii="Arial" w:hAnsi="Arial" w:cs="Arial"/>
        </w:rPr>
        <w:t xml:space="preserve">, </w:t>
      </w:r>
      <w:r w:rsidR="00142EAD">
        <w:rPr>
          <w:rStyle w:val="normaltextrun"/>
          <w:rFonts w:ascii="Arial" w:hAnsi="Arial" w:cs="Arial"/>
        </w:rPr>
        <w:t>qualifications</w:t>
      </w:r>
      <w:r w:rsidRPr="0008531C">
        <w:rPr>
          <w:rStyle w:val="normaltextrun"/>
          <w:rFonts w:ascii="Arial" w:hAnsi="Arial" w:cs="Arial"/>
        </w:rPr>
        <w:t>,</w:t>
      </w:r>
      <w:r w:rsidR="00142EAD">
        <w:rPr>
          <w:rStyle w:val="normaltextrun"/>
          <w:rFonts w:ascii="Arial" w:hAnsi="Arial" w:cs="Arial"/>
        </w:rPr>
        <w:t xml:space="preserve"> </w:t>
      </w:r>
      <w:r w:rsidRPr="0008531C">
        <w:rPr>
          <w:rStyle w:val="normaltextrun"/>
          <w:rFonts w:ascii="Arial" w:hAnsi="Arial" w:cs="Arial"/>
        </w:rPr>
        <w:t>and</w:t>
      </w:r>
      <w:r w:rsidR="00142EAD">
        <w:rPr>
          <w:rStyle w:val="normaltextrun"/>
          <w:rFonts w:ascii="Arial" w:hAnsi="Arial" w:cs="Arial"/>
        </w:rPr>
        <w:t xml:space="preserve"> relevant</w:t>
      </w:r>
      <w:r w:rsidRPr="0008531C">
        <w:rPr>
          <w:rStyle w:val="normaltextrun"/>
          <w:rFonts w:ascii="Arial" w:hAnsi="Arial" w:cs="Arial"/>
        </w:rPr>
        <w:t xml:space="preserve"> funding streams</w:t>
      </w:r>
    </w:p>
    <w:p w14:paraId="2C527997" w14:textId="77777777" w:rsidR="00C07A92" w:rsidRPr="00A83520" w:rsidRDefault="00C07A92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eastAsiaTheme="minorEastAsia" w:hAnsi="Arial" w:cs="Arial"/>
        </w:rPr>
      </w:pPr>
    </w:p>
    <w:p w14:paraId="5DC3B898" w14:textId="38A9F573" w:rsidR="00E07AC7" w:rsidRDefault="00FF2C5C" w:rsidP="00C51A6C">
      <w:pPr>
        <w:pStyle w:val="Heading2"/>
        <w:rPr>
          <w:rStyle w:val="eop"/>
          <w:rFonts w:ascii="Arial" w:hAnsi="Arial" w:cs="Arial"/>
          <w:sz w:val="24"/>
          <w:szCs w:val="24"/>
        </w:rPr>
      </w:pPr>
      <w:bookmarkStart w:id="14" w:name="_Toc100083181"/>
      <w:r w:rsidRPr="0008531C">
        <w:rPr>
          <w:rStyle w:val="normaltextrun"/>
          <w:rFonts w:ascii="Arial" w:hAnsi="Arial" w:cs="Arial"/>
          <w:sz w:val="24"/>
          <w:szCs w:val="24"/>
        </w:rPr>
        <w:t xml:space="preserve">5.3 </w:t>
      </w:r>
      <w:r w:rsidR="00E07AC7" w:rsidRPr="0008531C">
        <w:rPr>
          <w:rStyle w:val="normaltextrun"/>
          <w:rFonts w:ascii="Arial" w:hAnsi="Arial" w:cs="Arial"/>
          <w:sz w:val="24"/>
          <w:szCs w:val="24"/>
        </w:rPr>
        <w:t>Recommendation 3 – Creation of a dedicated employee intranet page</w:t>
      </w:r>
      <w:bookmarkEnd w:id="14"/>
      <w:r w:rsidR="00E07AC7" w:rsidRPr="0008531C">
        <w:rPr>
          <w:rStyle w:val="normaltextrun"/>
          <w:rFonts w:ascii="Arial" w:hAnsi="Arial" w:cs="Arial"/>
          <w:sz w:val="24"/>
          <w:szCs w:val="24"/>
        </w:rPr>
        <w:t xml:space="preserve"> </w:t>
      </w:r>
      <w:r w:rsidR="00E07AC7"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60164800" w14:textId="77777777" w:rsidR="00831EED" w:rsidRPr="00831EED" w:rsidRDefault="00831EED" w:rsidP="00831EED"/>
    <w:p w14:paraId="2B40EE62" w14:textId="065A8DEF" w:rsidR="00E07AC7" w:rsidRPr="0008531C" w:rsidRDefault="00E07AC7" w:rsidP="00E07AC7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The soaring cost of living and potential </w:t>
      </w:r>
      <w:r w:rsidR="003410E7">
        <w:rPr>
          <w:rStyle w:val="normaltextrun"/>
          <w:rFonts w:ascii="Arial" w:hAnsi="Arial" w:cs="Arial"/>
        </w:rPr>
        <w:t xml:space="preserve">service </w:t>
      </w:r>
      <w:r w:rsidRPr="0008531C">
        <w:rPr>
          <w:rStyle w:val="normaltextrun"/>
          <w:rFonts w:ascii="Arial" w:hAnsi="Arial" w:cs="Arial"/>
        </w:rPr>
        <w:t xml:space="preserve">demand increases may negatively impact </w:t>
      </w:r>
      <w:r w:rsidR="00C07A92">
        <w:rPr>
          <w:rStyle w:val="normaltextrun"/>
          <w:rFonts w:ascii="Arial" w:hAnsi="Arial" w:cs="Arial"/>
        </w:rPr>
        <w:t xml:space="preserve">EE </w:t>
      </w:r>
      <w:r w:rsidRPr="0008531C">
        <w:rPr>
          <w:rStyle w:val="normaltextrun"/>
          <w:rFonts w:ascii="Arial" w:hAnsi="Arial" w:cs="Arial"/>
        </w:rPr>
        <w:t xml:space="preserve">and morale, subsequently impacting </w:t>
      </w:r>
      <w:r w:rsidR="006F70FA">
        <w:rPr>
          <w:rStyle w:val="normaltextrun"/>
          <w:rFonts w:ascii="Arial" w:hAnsi="Arial" w:cs="Arial"/>
        </w:rPr>
        <w:t xml:space="preserve">HR </w:t>
      </w:r>
      <w:r w:rsidR="003410E7">
        <w:rPr>
          <w:rStyle w:val="normaltextrun"/>
          <w:rFonts w:ascii="Arial" w:hAnsi="Arial" w:cs="Arial"/>
        </w:rPr>
        <w:t xml:space="preserve">retention </w:t>
      </w:r>
      <w:r w:rsidR="006F70FA">
        <w:rPr>
          <w:rStyle w:val="normaltextrun"/>
          <w:rFonts w:ascii="Arial" w:hAnsi="Arial" w:cs="Arial"/>
        </w:rPr>
        <w:t>strategy</w:t>
      </w:r>
      <w:r w:rsidRPr="0008531C">
        <w:rPr>
          <w:rStyle w:val="normaltextrun"/>
          <w:rFonts w:ascii="Arial" w:hAnsi="Arial" w:cs="Arial"/>
        </w:rPr>
        <w:t>.</w:t>
      </w:r>
      <w:r w:rsidR="003410E7">
        <w:rPr>
          <w:rStyle w:val="normaltextrun"/>
          <w:rFonts w:ascii="Arial" w:hAnsi="Arial" w:cs="Arial"/>
        </w:rPr>
        <w:t xml:space="preserve"> Spending of the budget must be in </w:t>
      </w:r>
      <w:r w:rsidRPr="0008531C">
        <w:rPr>
          <w:rStyle w:val="normaltextrun"/>
          <w:rFonts w:ascii="Arial" w:hAnsi="Arial" w:cs="Arial"/>
        </w:rPr>
        <w:t xml:space="preserve">the public's best interests, therefore increasing </w:t>
      </w:r>
      <w:r w:rsidR="00C07A92">
        <w:rPr>
          <w:rStyle w:val="normaltextrun"/>
          <w:rFonts w:ascii="Arial" w:hAnsi="Arial" w:cs="Arial"/>
        </w:rPr>
        <w:t>EE</w:t>
      </w:r>
      <w:r w:rsidRPr="0008531C">
        <w:rPr>
          <w:rStyle w:val="normaltextrun"/>
          <w:rFonts w:ascii="Arial" w:hAnsi="Arial" w:cs="Arial"/>
        </w:rPr>
        <w:t xml:space="preserve"> cannot be achieved with grand gestures</w:t>
      </w:r>
      <w:r w:rsidR="00D32F99">
        <w:rPr>
          <w:rStyle w:val="normaltextrun"/>
          <w:rFonts w:ascii="Arial" w:hAnsi="Arial" w:cs="Arial"/>
        </w:rPr>
        <w:t xml:space="preserve">. </w:t>
      </w:r>
    </w:p>
    <w:p w14:paraId="7D365EC1" w14:textId="77777777" w:rsidR="00C51A6C" w:rsidRPr="0008531C" w:rsidRDefault="00C51A6C" w:rsidP="00E07AC7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59AE1D15" w14:textId="0DE1E805" w:rsidR="0048162C" w:rsidRDefault="00E07AC7" w:rsidP="00A83520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DPP already have people-orientated policies in place therefore internal communication methods should be used to remind employees of the support available. The creation of a dedicated intranet page for employees will allow DPP individuals to source information from one place; relying on search functionality would assume employees knew what they needed, and this is not always the case. Scotmid Coop has an employee hub providing a </w:t>
      </w:r>
      <w:r w:rsidR="00142EAD">
        <w:rPr>
          <w:rStyle w:val="normaltextrun"/>
          <w:rFonts w:ascii="Arial" w:hAnsi="Arial" w:cs="Arial"/>
        </w:rPr>
        <w:t>single</w:t>
      </w:r>
      <w:r w:rsidRPr="0008531C">
        <w:rPr>
          <w:rStyle w:val="normaltextrun"/>
          <w:rFonts w:ascii="Arial" w:hAnsi="Arial" w:cs="Arial"/>
        </w:rPr>
        <w:t xml:space="preserve"> place to source people-</w:t>
      </w:r>
      <w:r w:rsidRPr="0008531C">
        <w:rPr>
          <w:rStyle w:val="normaltextrun"/>
          <w:rFonts w:ascii="Arial" w:hAnsi="Arial" w:cs="Arial"/>
        </w:rPr>
        <w:lastRenderedPageBreak/>
        <w:t>related information (Scotmid Coop, no date). </w:t>
      </w:r>
      <w:r w:rsidR="00D32F99">
        <w:rPr>
          <w:rStyle w:val="normaltextrun"/>
          <w:rFonts w:ascii="Arial" w:hAnsi="Arial" w:cs="Arial"/>
        </w:rPr>
        <w:t>T</w:t>
      </w:r>
      <w:r w:rsidR="00D32F99">
        <w:rPr>
          <w:rStyle w:val="normaltextrun"/>
          <w:rFonts w:ascii="Arial" w:hAnsi="Arial" w:cs="Arial"/>
        </w:rPr>
        <w:t xml:space="preserve">he cost of implementation is minimal </w:t>
      </w:r>
      <w:r w:rsidR="00D32F99">
        <w:rPr>
          <w:rStyle w:val="normaltextrun"/>
          <w:rFonts w:ascii="Arial" w:hAnsi="Arial" w:cs="Arial"/>
        </w:rPr>
        <w:t xml:space="preserve">as the system already exists and the </w:t>
      </w:r>
      <w:r w:rsidR="00D32F99">
        <w:rPr>
          <w:rStyle w:val="normaltextrun"/>
          <w:rFonts w:ascii="Arial" w:hAnsi="Arial" w:cs="Arial"/>
        </w:rPr>
        <w:t xml:space="preserve">content </w:t>
      </w:r>
      <w:r w:rsidR="00D32F99">
        <w:rPr>
          <w:rStyle w:val="normaltextrun"/>
          <w:rFonts w:ascii="Arial" w:hAnsi="Arial" w:cs="Arial"/>
        </w:rPr>
        <w:t xml:space="preserve">is </w:t>
      </w:r>
      <w:r w:rsidR="00D32F99">
        <w:rPr>
          <w:rStyle w:val="normaltextrun"/>
          <w:rFonts w:ascii="Arial" w:hAnsi="Arial" w:cs="Arial"/>
        </w:rPr>
        <w:t>already available</w:t>
      </w:r>
      <w:r w:rsidR="0048162C">
        <w:rPr>
          <w:rStyle w:val="normaltextrun"/>
          <w:rFonts w:ascii="Arial" w:hAnsi="Arial" w:cs="Arial"/>
        </w:rPr>
        <w:t xml:space="preserve"> online. </w:t>
      </w:r>
    </w:p>
    <w:p w14:paraId="64E2C479" w14:textId="00A87571" w:rsidR="00C51A6C" w:rsidRPr="00D32F99" w:rsidRDefault="00E07AC7" w:rsidP="00A83520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Arial" w:eastAsiaTheme="minorEastAsia" w:hAnsi="Arial" w:cs="Arial"/>
        </w:rPr>
      </w:pPr>
      <w:r w:rsidRPr="0008531C">
        <w:rPr>
          <w:rStyle w:val="normaltextrun"/>
          <w:rFonts w:ascii="Arial" w:hAnsi="Arial" w:cs="Arial"/>
        </w:rPr>
        <w:t xml:space="preserve">The information available on this page will include </w:t>
      </w:r>
      <w:r w:rsidR="00FC13E6">
        <w:rPr>
          <w:rStyle w:val="normaltextrun"/>
          <w:rFonts w:ascii="Arial" w:hAnsi="Arial" w:cs="Arial"/>
        </w:rPr>
        <w:t>LD</w:t>
      </w:r>
      <w:r w:rsidRPr="0008531C">
        <w:rPr>
          <w:rStyle w:val="normaltextrun"/>
          <w:rFonts w:ascii="Arial" w:hAnsi="Arial" w:cs="Arial"/>
        </w:rPr>
        <w:t xml:space="preserve"> opportunities, flexible working, and recognition of successes. Other employee benefits, linked specifically to the current external environment, should be highlighted: Occupational health services, employee discount schemes and signposting to external websites for financial and wellbeing support. </w:t>
      </w:r>
      <w:r w:rsidRPr="0008531C">
        <w:rPr>
          <w:rStyle w:val="eop"/>
          <w:rFonts w:ascii="Arial" w:eastAsiaTheme="minorEastAsia" w:hAnsi="Arial" w:cs="Arial"/>
        </w:rPr>
        <w:t>  </w:t>
      </w:r>
      <w:r w:rsidR="00C51A6C" w:rsidRPr="0008531C">
        <w:rPr>
          <w:rStyle w:val="normaltextrun"/>
          <w:rFonts w:ascii="Arial" w:hAnsi="Arial" w:cs="Arial"/>
        </w:rPr>
        <w:br w:type="page"/>
      </w:r>
    </w:p>
    <w:p w14:paraId="0436B41A" w14:textId="39CC2737" w:rsidR="00E07AC7" w:rsidRDefault="00E07AC7" w:rsidP="00C51A6C">
      <w:pPr>
        <w:pStyle w:val="Heading1"/>
        <w:rPr>
          <w:rStyle w:val="eop"/>
          <w:rFonts w:ascii="Arial" w:hAnsi="Arial" w:cs="Arial"/>
          <w:sz w:val="24"/>
          <w:szCs w:val="24"/>
        </w:rPr>
      </w:pPr>
      <w:bookmarkStart w:id="15" w:name="_Toc100083182"/>
      <w:r w:rsidRPr="0008531C">
        <w:rPr>
          <w:rStyle w:val="normaltextrun"/>
          <w:rFonts w:ascii="Arial" w:hAnsi="Arial" w:cs="Arial"/>
          <w:sz w:val="24"/>
          <w:szCs w:val="24"/>
        </w:rPr>
        <w:lastRenderedPageBreak/>
        <w:t>References</w:t>
      </w:r>
      <w:bookmarkEnd w:id="15"/>
      <w:r w:rsidRPr="0008531C">
        <w:rPr>
          <w:rStyle w:val="eop"/>
          <w:rFonts w:ascii="Arial" w:hAnsi="Arial" w:cs="Arial"/>
          <w:sz w:val="24"/>
          <w:szCs w:val="24"/>
        </w:rPr>
        <w:t> </w:t>
      </w:r>
    </w:p>
    <w:p w14:paraId="68094810" w14:textId="77777777" w:rsidR="0008531C" w:rsidRPr="0008531C" w:rsidRDefault="0008531C" w:rsidP="0008531C"/>
    <w:p w14:paraId="02FFEE43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proofErr w:type="spellStart"/>
      <w:r w:rsidRPr="00DD5790">
        <w:rPr>
          <w:rStyle w:val="normaltextrun"/>
          <w:rFonts w:ascii="Arial" w:hAnsi="Arial" w:cs="Arial"/>
        </w:rPr>
        <w:t>Aldehayyat</w:t>
      </w:r>
      <w:proofErr w:type="spellEnd"/>
      <w:r w:rsidRPr="00DD5790">
        <w:rPr>
          <w:rStyle w:val="normaltextrun"/>
          <w:rFonts w:ascii="Arial" w:hAnsi="Arial" w:cs="Arial"/>
        </w:rPr>
        <w:t xml:space="preserve">, J.S. (2015) </w:t>
      </w:r>
      <w:r w:rsidRPr="00DD5790">
        <w:rPr>
          <w:rStyle w:val="normaltextrun"/>
          <w:rFonts w:ascii="Arial" w:hAnsi="Arial" w:cs="Arial"/>
          <w:i/>
          <w:iCs/>
        </w:rPr>
        <w:t xml:space="preserve">‘Environmental scanning in business organisations: Empirical evidence from a Middle Eastern country context’, </w:t>
      </w:r>
      <w:r w:rsidRPr="00DD5790">
        <w:rPr>
          <w:rStyle w:val="normaltextrun"/>
          <w:rFonts w:ascii="Arial" w:hAnsi="Arial" w:cs="Arial"/>
        </w:rPr>
        <w:t>Management research review, 38(5), pp. 459–481. doi:10.1108/MRR-02-2014-0032.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F6428F4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Arvanites, T.M. and Defina, R.H. (2006) ‘BUSINESS CYCLES AND STREET CRIME’, Criminology (Beverly Hills), 44(1), pp. 139–164. doi:10.1111/j.1745-9125.2006.00045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3083DD5A" w14:textId="775E021A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proofErr w:type="spellStart"/>
      <w:r w:rsidRPr="00DD5790">
        <w:rPr>
          <w:rStyle w:val="normaltextrun"/>
          <w:rFonts w:ascii="Arial" w:hAnsi="Arial" w:cs="Arial"/>
        </w:rPr>
        <w:t>BaMaung</w:t>
      </w:r>
      <w:proofErr w:type="spellEnd"/>
      <w:r w:rsidRPr="00DD5790">
        <w:rPr>
          <w:rStyle w:val="normaltextrun"/>
          <w:rFonts w:ascii="Arial" w:hAnsi="Arial" w:cs="Arial"/>
        </w:rPr>
        <w:t xml:space="preserve">, D. (2021) </w:t>
      </w:r>
      <w:r w:rsidRPr="00DD5790">
        <w:rPr>
          <w:rStyle w:val="normaltextrun"/>
          <w:rFonts w:ascii="Arial" w:hAnsi="Arial" w:cs="Arial"/>
          <w:i/>
          <w:iCs/>
        </w:rPr>
        <w:t>How do police regain trust after the murder of Sarah Everard?</w:t>
      </w:r>
      <w:r w:rsidRPr="00DD5790">
        <w:rPr>
          <w:rStyle w:val="normaltextrun"/>
          <w:rFonts w:ascii="Arial" w:hAnsi="Arial" w:cs="Arial"/>
        </w:rPr>
        <w:t xml:space="preserve"> Available at: https://theconversation.com/how-do-police-regain-trust-after-the-murder-of-sarah-everard-172037 (Accessed: 21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4DCFA5D4" w14:textId="0D013E20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Bank of England (2022) </w:t>
      </w:r>
      <w:r w:rsidRPr="00DD5790">
        <w:rPr>
          <w:rStyle w:val="normaltextrun"/>
          <w:rFonts w:ascii="Arial" w:hAnsi="Arial" w:cs="Arial"/>
          <w:i/>
          <w:iCs/>
        </w:rPr>
        <w:t>Will inflation in the UK keep rising.</w:t>
      </w:r>
      <w:r w:rsidRPr="00DD5790">
        <w:rPr>
          <w:rStyle w:val="normaltextrun"/>
          <w:rFonts w:ascii="Arial" w:hAnsi="Arial" w:cs="Arial"/>
        </w:rPr>
        <w:t xml:space="preserve"> Available at: https://www.bankofengland.co.uk/knowledgebank/will-inflation-in-the-uk-keep-rising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32199194" w14:textId="6E5B6D3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Baruah, P. (2020) </w:t>
      </w:r>
      <w:r w:rsidRPr="00DD5790">
        <w:rPr>
          <w:rStyle w:val="normaltextrun"/>
          <w:rFonts w:ascii="Arial" w:hAnsi="Arial" w:cs="Arial"/>
          <w:i/>
          <w:iCs/>
        </w:rPr>
        <w:t>What is STEEPLE analysis?</w:t>
      </w:r>
      <w:r w:rsidRPr="00DD5790">
        <w:rPr>
          <w:rStyle w:val="normaltextrun"/>
          <w:rFonts w:ascii="Arial" w:hAnsi="Arial" w:cs="Arial"/>
        </w:rPr>
        <w:t xml:space="preserve"> Available at: https://planningtank.com/market-research/steeple-analysis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9F2B342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proofErr w:type="spellStart"/>
      <w:r w:rsidRPr="00DD5790">
        <w:rPr>
          <w:rStyle w:val="normaltextrun"/>
          <w:rFonts w:ascii="Arial" w:hAnsi="Arial" w:cs="Arial"/>
        </w:rPr>
        <w:t>Chiricos</w:t>
      </w:r>
      <w:proofErr w:type="spellEnd"/>
      <w:r w:rsidRPr="00DD5790">
        <w:rPr>
          <w:rStyle w:val="normaltextrun"/>
          <w:rFonts w:ascii="Arial" w:hAnsi="Arial" w:cs="Arial"/>
        </w:rPr>
        <w:t xml:space="preserve">, T.G. (1987) </w:t>
      </w:r>
      <w:r w:rsidRPr="00DD5790">
        <w:rPr>
          <w:rStyle w:val="normaltextrun"/>
          <w:rFonts w:ascii="Arial" w:hAnsi="Arial" w:cs="Arial"/>
          <w:i/>
          <w:iCs/>
        </w:rPr>
        <w:t>‘Rates of Crime and Unemployment: An Analysis of Aggregate Research Evidence’, Social problems</w:t>
      </w:r>
      <w:r w:rsidRPr="00DD5790">
        <w:rPr>
          <w:rStyle w:val="normaltextrun"/>
          <w:rFonts w:ascii="Arial" w:hAnsi="Arial" w:cs="Arial"/>
        </w:rPr>
        <w:t xml:space="preserve"> (Berkeley, Calif.), 34(2), pp. 187–212. doi:10.1525/sp.1987.34.2.03a00060.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A6C578A" w14:textId="026D8C82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(2020) </w:t>
      </w:r>
      <w:r w:rsidRPr="00DD5790">
        <w:rPr>
          <w:rStyle w:val="normaltextrun"/>
          <w:rFonts w:ascii="Arial" w:hAnsi="Arial" w:cs="Arial"/>
          <w:i/>
          <w:iCs/>
        </w:rPr>
        <w:t xml:space="preserve">Resourcing and Talent Planning Survey 2020. </w:t>
      </w:r>
      <w:r w:rsidRPr="00DD5790">
        <w:rPr>
          <w:rStyle w:val="normaltextrun"/>
          <w:rFonts w:ascii="Arial" w:hAnsi="Arial" w:cs="Arial"/>
        </w:rPr>
        <w:t>Available at: https://www.cipd.co.uk/Images/resourcing-and-talent-planning-2020_tcm18-85530.pdf (Accessed: 20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96736FA" w14:textId="7B0DF5EA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(2020a) </w:t>
      </w:r>
      <w:r w:rsidRPr="00DD5790">
        <w:rPr>
          <w:rStyle w:val="normaltextrun"/>
          <w:rFonts w:ascii="Arial" w:hAnsi="Arial" w:cs="Arial"/>
          <w:i/>
          <w:iCs/>
        </w:rPr>
        <w:t>People Profession 2030: A collective view of future trends.</w:t>
      </w:r>
      <w:r w:rsidRPr="00DD5790">
        <w:rPr>
          <w:rStyle w:val="normaltextrun"/>
          <w:rFonts w:ascii="Arial" w:hAnsi="Arial" w:cs="Arial"/>
        </w:rPr>
        <w:t xml:space="preserve"> Available at: https://www.cipd.co.uk/Images/people-profession-2030-report-compressed_tcm18-86095.pdf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7B4F999" w14:textId="1B2E4013" w:rsidR="00C51A6C" w:rsidRPr="001D54C3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lastRenderedPageBreak/>
        <w:t xml:space="preserve">CIPD (2020b) </w:t>
      </w:r>
      <w:r w:rsidRPr="00DD5790">
        <w:rPr>
          <w:rStyle w:val="normaltextrun"/>
          <w:rFonts w:ascii="Arial" w:hAnsi="Arial" w:cs="Arial"/>
          <w:i/>
          <w:iCs/>
        </w:rPr>
        <w:t>Succession planning.</w:t>
      </w:r>
      <w:r w:rsidRPr="00DD5790">
        <w:rPr>
          <w:rStyle w:val="normaltextrun"/>
          <w:rFonts w:ascii="Arial" w:hAnsi="Arial" w:cs="Arial"/>
        </w:rPr>
        <w:t xml:space="preserve"> Available at: https://www.cipd.co.uk/knowledge/strategy/resourcing/succession-planning-factsheet#7314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85CCD47" w14:textId="017BD2D0" w:rsidR="001D54C3" w:rsidRPr="001D54C3" w:rsidRDefault="001D54C3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CIPD (2020</w:t>
      </w:r>
      <w:r>
        <w:rPr>
          <w:rStyle w:val="normaltextrun"/>
          <w:rFonts w:ascii="Arial" w:hAnsi="Arial" w:cs="Arial"/>
        </w:rPr>
        <w:t>c</w:t>
      </w:r>
      <w:r w:rsidRPr="00DD5790">
        <w:rPr>
          <w:rStyle w:val="normaltextrun"/>
          <w:rFonts w:ascii="Arial" w:hAnsi="Arial" w:cs="Arial"/>
        </w:rPr>
        <w:t xml:space="preserve">) </w:t>
      </w:r>
      <w:r w:rsidRPr="00DD5790">
        <w:rPr>
          <w:rStyle w:val="normaltextrun"/>
          <w:rFonts w:ascii="Arial" w:hAnsi="Arial" w:cs="Arial"/>
          <w:i/>
          <w:iCs/>
        </w:rPr>
        <w:t>Megatrends: Working from Home: What’s Driving the Rise in Remote Working.</w:t>
      </w:r>
      <w:r w:rsidRPr="00DD5790">
        <w:rPr>
          <w:rStyle w:val="normaltextrun"/>
          <w:rFonts w:ascii="Arial" w:hAnsi="Arial" w:cs="Arial"/>
        </w:rPr>
        <w:t xml:space="preserve"> Available at: https://www.cipd.co.uk/Images/working-from-home-1_tcm18-74230.pdf (Accessed: 21 March</w:t>
      </w:r>
      <w:r>
        <w:rPr>
          <w:rStyle w:val="normaltextrun"/>
          <w:rFonts w:ascii="Arial" w:hAnsi="Arial" w:cs="Arial"/>
        </w:rPr>
        <w:t xml:space="preserve"> </w:t>
      </w:r>
      <w:r w:rsidRPr="00DD5790">
        <w:rPr>
          <w:rStyle w:val="normaltextrun"/>
          <w:rFonts w:ascii="Arial" w:hAnsi="Arial" w:cs="Arial"/>
        </w:rPr>
        <w:t>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3C859C7" w14:textId="36B8BCD2" w:rsidR="001D54C3" w:rsidRPr="001D54C3" w:rsidRDefault="001D54C3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Style w:val="normaltextrun"/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(2021) </w:t>
      </w:r>
      <w:r w:rsidRPr="00DD5790">
        <w:rPr>
          <w:rStyle w:val="normaltextrun"/>
          <w:rFonts w:ascii="Arial" w:hAnsi="Arial" w:cs="Arial"/>
          <w:i/>
          <w:iCs/>
        </w:rPr>
        <w:t>SWOT analysis.</w:t>
      </w:r>
      <w:r w:rsidRPr="00DD5790">
        <w:rPr>
          <w:rStyle w:val="normaltextrun"/>
          <w:rFonts w:ascii="Arial" w:hAnsi="Arial" w:cs="Arial"/>
        </w:rPr>
        <w:t xml:space="preserve"> Available at: https://www.cipd.co.uk/knowledge/strategy/organisational-development/swot-analysis-factsheet#8010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4D84830" w14:textId="1480945C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(2021a) </w:t>
      </w:r>
      <w:r w:rsidRPr="00DD5790">
        <w:rPr>
          <w:rStyle w:val="normaltextrun"/>
          <w:rFonts w:ascii="Arial" w:hAnsi="Arial" w:cs="Arial"/>
          <w:i/>
          <w:iCs/>
        </w:rPr>
        <w:t>Labour Market Outlook, Spring 2021.</w:t>
      </w:r>
      <w:r w:rsidRPr="00DD5790">
        <w:rPr>
          <w:rStyle w:val="normaltextrun"/>
          <w:rFonts w:ascii="Arial" w:hAnsi="Arial" w:cs="Arial"/>
        </w:rPr>
        <w:t xml:space="preserve"> Available at: https://www.cipd.co.uk/Images/labour-market-outlook-spring-2021_tcm18-95263.pdf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856189B" w14:textId="263B970E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(2021b) </w:t>
      </w:r>
      <w:r w:rsidRPr="00DD5790">
        <w:rPr>
          <w:rStyle w:val="normaltextrun"/>
          <w:rFonts w:ascii="Arial" w:hAnsi="Arial" w:cs="Arial"/>
          <w:i/>
          <w:iCs/>
        </w:rPr>
        <w:t>Employer brand.</w:t>
      </w:r>
      <w:r w:rsidRPr="00DD5790">
        <w:rPr>
          <w:rStyle w:val="normaltextrun"/>
          <w:rFonts w:ascii="Arial" w:hAnsi="Arial" w:cs="Arial"/>
        </w:rPr>
        <w:t xml:space="preserve"> Available at: https://www.cipd.co.uk/knowledge/fundamentals/people/recruitment/brand-factsheet#7134 (Accessed: 20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39FAAA81" w14:textId="51AF8736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CIPD (2021c) </w:t>
      </w:r>
      <w:r w:rsidRPr="00DD5790">
        <w:rPr>
          <w:rStyle w:val="normaltextrun"/>
          <w:rFonts w:ascii="Arial" w:hAnsi="Arial" w:cs="Arial"/>
          <w:i/>
          <w:iCs/>
        </w:rPr>
        <w:t>PESTLE analysis.</w:t>
      </w:r>
      <w:r w:rsidRPr="00DD5790">
        <w:rPr>
          <w:rStyle w:val="normaltextrun"/>
          <w:rFonts w:ascii="Arial" w:hAnsi="Arial" w:cs="Arial"/>
        </w:rPr>
        <w:t xml:space="preserve"> Available at: https://www.cipd.co.uk/knowledge/strategy/organisational-development/pestle-analysis-factsheet#7986 (Accessed: 3 April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D6C959D" w14:textId="25F645FD" w:rsidR="000244EA" w:rsidRPr="007B4C48" w:rsidRDefault="000244EA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eastAsiaTheme="minorEastAsia" w:hAnsi="Arial" w:cs="Arial"/>
        </w:rPr>
        <w:t xml:space="preserve">CIPD (2022) </w:t>
      </w:r>
      <w:r w:rsidRPr="000244EA">
        <w:rPr>
          <w:rStyle w:val="eop"/>
          <w:rFonts w:ascii="Arial" w:eastAsiaTheme="minorEastAsia" w:hAnsi="Arial" w:cs="Arial"/>
        </w:rPr>
        <w:t>The psychological contract</w:t>
      </w:r>
      <w:r>
        <w:rPr>
          <w:rStyle w:val="eop"/>
          <w:rFonts w:ascii="Arial" w:eastAsiaTheme="minorEastAsia" w:hAnsi="Arial" w:cs="Arial"/>
        </w:rPr>
        <w:t xml:space="preserve">. Available at: </w:t>
      </w:r>
      <w:r w:rsidRPr="000244EA">
        <w:rPr>
          <w:rStyle w:val="eop"/>
          <w:rFonts w:ascii="Arial" w:eastAsiaTheme="minorEastAsia" w:hAnsi="Arial" w:cs="Arial"/>
        </w:rPr>
        <w:t>https://www.cipd.co.uk/knowledge/fundamentals/relations/employees/psychological-factsheet</w:t>
      </w:r>
      <w:r>
        <w:rPr>
          <w:rStyle w:val="eop"/>
          <w:rFonts w:ascii="Arial" w:eastAsiaTheme="minorEastAsia" w:hAnsi="Arial" w:cs="Arial"/>
        </w:rPr>
        <w:t xml:space="preserve"> (Accessed: 5 April 2022). </w:t>
      </w:r>
    </w:p>
    <w:p w14:paraId="73E7C04A" w14:textId="7A2D866C" w:rsidR="007B4C48" w:rsidRPr="00DD5790" w:rsidRDefault="007B4C48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Style w:val="eop"/>
          <w:rFonts w:ascii="Arial" w:eastAsiaTheme="minorEastAsia" w:hAnsi="Arial" w:cs="Arial"/>
        </w:rPr>
        <w:t xml:space="preserve">Cheese, P. (2021) ‘From crisis to opportunity’, </w:t>
      </w:r>
      <w:r w:rsidRPr="007B4C48">
        <w:rPr>
          <w:rStyle w:val="eop"/>
          <w:rFonts w:ascii="Arial" w:eastAsiaTheme="minorEastAsia" w:hAnsi="Arial" w:cs="Arial"/>
          <w:i/>
          <w:iCs/>
        </w:rPr>
        <w:t>People Management</w:t>
      </w:r>
      <w:r>
        <w:rPr>
          <w:rStyle w:val="eop"/>
          <w:rFonts w:ascii="Arial" w:eastAsiaTheme="minorEastAsia" w:hAnsi="Arial" w:cs="Arial"/>
          <w:i/>
          <w:iCs/>
        </w:rPr>
        <w:t xml:space="preserve">, </w:t>
      </w:r>
      <w:r w:rsidRPr="007B4C48">
        <w:rPr>
          <w:rStyle w:val="eop"/>
          <w:rFonts w:ascii="Arial" w:eastAsiaTheme="minorEastAsia" w:hAnsi="Arial" w:cs="Arial"/>
        </w:rPr>
        <w:t>December 2020/January 2021, p.5.</w:t>
      </w:r>
    </w:p>
    <w:p w14:paraId="29512BCE" w14:textId="54B14019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lastRenderedPageBreak/>
        <w:t xml:space="preserve">Coughlan, S. (2020) </w:t>
      </w:r>
      <w:r w:rsidRPr="00DD5790">
        <w:rPr>
          <w:rStyle w:val="normaltextrun"/>
          <w:rFonts w:ascii="Arial" w:hAnsi="Arial" w:cs="Arial"/>
          <w:i/>
          <w:iCs/>
        </w:rPr>
        <w:t>Coronavirus: Lost school time 'will hurt economy for 65 years' - study</w:t>
      </w:r>
      <w:r w:rsidRPr="00DD5790">
        <w:rPr>
          <w:rStyle w:val="normaltextrun"/>
          <w:rFonts w:ascii="Arial" w:hAnsi="Arial" w:cs="Arial"/>
        </w:rPr>
        <w:t>. Available at: https://www.bbc.co.uk/news/education-53514564 (Accessed: 21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A0A3D4D" w14:textId="03A9C67F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proofErr w:type="spellStart"/>
      <w:r w:rsidRPr="00DD5790">
        <w:rPr>
          <w:rStyle w:val="normaltextrun"/>
          <w:rFonts w:ascii="Arial" w:hAnsi="Arial" w:cs="Arial"/>
        </w:rPr>
        <w:t>Deliotte</w:t>
      </w:r>
      <w:proofErr w:type="spellEnd"/>
      <w:r w:rsidRPr="00DD5790">
        <w:rPr>
          <w:rStyle w:val="normaltextrun"/>
          <w:rFonts w:ascii="Arial" w:hAnsi="Arial" w:cs="Arial"/>
        </w:rPr>
        <w:t xml:space="preserve"> (2021) </w:t>
      </w:r>
      <w:r w:rsidRPr="00DD5790">
        <w:rPr>
          <w:rStyle w:val="normaltextrun"/>
          <w:rFonts w:ascii="Arial" w:hAnsi="Arial" w:cs="Arial"/>
          <w:i/>
          <w:iCs/>
        </w:rPr>
        <w:t>Women @ Work: A global outlook.</w:t>
      </w:r>
      <w:r w:rsidRPr="00DD5790">
        <w:rPr>
          <w:rStyle w:val="normaltextrun"/>
          <w:rFonts w:ascii="Arial" w:hAnsi="Arial" w:cs="Arial"/>
        </w:rPr>
        <w:t xml:space="preserve"> Available at: https://www2.deloitte.com/global/en/pages/about-deloitte/articles/women-at-work-global-outlook.htmlid=gx:2pm:3dp:4women_at_work(womenatwork,_gender_survey):GC1000011:6abt:20210519:forbes (Accessed: 31 January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5DE870A" w14:textId="06DF80D6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Divers, S. (2021) </w:t>
      </w:r>
      <w:r w:rsidRPr="00DD5790">
        <w:rPr>
          <w:rStyle w:val="normaltextrun"/>
          <w:rFonts w:ascii="Arial" w:hAnsi="Arial" w:cs="Arial"/>
          <w:i/>
          <w:iCs/>
        </w:rPr>
        <w:t>How companies are stepping up efforts to build ethical cultures during COVID-19.</w:t>
      </w:r>
      <w:r w:rsidRPr="00DD5790">
        <w:rPr>
          <w:rStyle w:val="normaltextrun"/>
          <w:rFonts w:ascii="Arial" w:hAnsi="Arial" w:cs="Arial"/>
        </w:rPr>
        <w:t xml:space="preserve"> Available at: https://www.weforum.org/agenda/2021/05/companies-building-ethical-cultures-covid-19/ (Accessed: 3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4EF8332" w14:textId="06A945FC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Dodd, V (2020) </w:t>
      </w:r>
      <w:r w:rsidRPr="00DD5790">
        <w:rPr>
          <w:rStyle w:val="normaltextrun"/>
          <w:rFonts w:ascii="Arial" w:hAnsi="Arial" w:cs="Arial"/>
          <w:i/>
          <w:iCs/>
        </w:rPr>
        <w:t>Police in England and Wales facing 'new era of austerity'.</w:t>
      </w:r>
      <w:r w:rsidRPr="00DD5790">
        <w:rPr>
          <w:rStyle w:val="normaltextrun"/>
          <w:rFonts w:ascii="Arial" w:hAnsi="Arial" w:cs="Arial"/>
        </w:rPr>
        <w:t xml:space="preserve"> Available at: https://www.theguardian.com/uk-news/2020/jul/01/police-warn-of-cuts-to-funding-even-worse-than-in-austerity-years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388D29C" w14:textId="28A2D751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Dodd, V. (2021) </w:t>
      </w:r>
      <w:r w:rsidRPr="00DD5790">
        <w:rPr>
          <w:rStyle w:val="normaltextrun"/>
          <w:rFonts w:ascii="Arial" w:hAnsi="Arial" w:cs="Arial"/>
          <w:i/>
          <w:iCs/>
        </w:rPr>
        <w:t>Met’s failings have ripple effect across UK on confidence in policing</w:t>
      </w:r>
      <w:r w:rsidRPr="00DD5790">
        <w:rPr>
          <w:rStyle w:val="normaltextrun"/>
          <w:rFonts w:ascii="Arial" w:hAnsi="Arial" w:cs="Arial"/>
        </w:rPr>
        <w:t>. Available at: https://www.theguardian.com/uk-news/2021/oct/26/mets-failings-have-ripple-effect-across-uk-on-confidence-in-policing (Accessed: 19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3045C0E" w14:textId="7A85C4D2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(2017) </w:t>
      </w:r>
      <w:r w:rsidRPr="00DD5790">
        <w:rPr>
          <w:rStyle w:val="normaltextrun"/>
          <w:rFonts w:ascii="Arial" w:hAnsi="Arial" w:cs="Arial"/>
          <w:i/>
          <w:iCs/>
        </w:rPr>
        <w:t>A plan for ensuring that our workforce reflects the communities we serve</w:t>
      </w:r>
      <w:r w:rsidR="00DD5790" w:rsidRPr="00DD5790">
        <w:rPr>
          <w:rStyle w:val="normaltextrun"/>
          <w:rFonts w:ascii="Arial" w:hAnsi="Arial" w:cs="Arial"/>
          <w:i/>
          <w:iCs/>
        </w:rPr>
        <w:t xml:space="preserve">. </w:t>
      </w:r>
      <w:r w:rsidRPr="00DD5790">
        <w:rPr>
          <w:rStyle w:val="normaltextrun"/>
          <w:rFonts w:ascii="Arial" w:hAnsi="Arial" w:cs="Arial"/>
        </w:rPr>
        <w:t>Available at: https://www.dyfed-powys.police.uk/SysSiteAssets/media/downloads/force-content/dyfed-powys/careers/positive-action-strategy.pdf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94C2D19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lastRenderedPageBreak/>
        <w:t xml:space="preserve">DPP (2020) </w:t>
      </w:r>
      <w:r w:rsidRPr="00DD5790">
        <w:rPr>
          <w:rStyle w:val="normaltextrun"/>
          <w:rFonts w:ascii="Arial" w:hAnsi="Arial" w:cs="Arial"/>
          <w:i/>
          <w:iCs/>
        </w:rPr>
        <w:t>Towards 2025: learning and development.</w:t>
      </w:r>
      <w:r w:rsidRPr="00DD5790">
        <w:rPr>
          <w:rStyle w:val="normaltextrun"/>
          <w:rFonts w:ascii="Arial" w:hAnsi="Arial" w:cs="Arial"/>
        </w:rPr>
        <w:t xml:space="preserve"> Unpublished internal document.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A6AF1C6" w14:textId="00FE6924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(2021) </w:t>
      </w:r>
      <w:r w:rsidRPr="00DD5790">
        <w:rPr>
          <w:rStyle w:val="normaltextrun"/>
          <w:rFonts w:ascii="Arial" w:hAnsi="Arial" w:cs="Arial"/>
          <w:i/>
          <w:iCs/>
        </w:rPr>
        <w:t>Information About Employment Monitoring of Protected Characteristics: March 2021</w:t>
      </w:r>
      <w:r w:rsidR="00DD5790" w:rsidRPr="00DD5790">
        <w:rPr>
          <w:rStyle w:val="normaltextrun"/>
          <w:rFonts w:ascii="Arial" w:hAnsi="Arial" w:cs="Arial"/>
          <w:i/>
          <w:iCs/>
        </w:rPr>
        <w:t>.</w:t>
      </w:r>
      <w:r w:rsidR="00DD5790" w:rsidRPr="00DD5790">
        <w:rPr>
          <w:rStyle w:val="normaltextrun"/>
          <w:rFonts w:ascii="Arial" w:hAnsi="Arial" w:cs="Arial"/>
        </w:rPr>
        <w:t xml:space="preserve"> </w:t>
      </w:r>
      <w:r w:rsidRPr="00DD5790">
        <w:rPr>
          <w:rStyle w:val="normaltextrun"/>
          <w:rFonts w:ascii="Arial" w:hAnsi="Arial" w:cs="Arial"/>
        </w:rPr>
        <w:t>Available at: https://www.dyfed-powys.police.uk/SysSiteAssets/media/downloads/dyfed-powys/about-us/equality-and-diversity/public-sector-equality-duty/psed-march-2021.pdf  (Accessed: 19 March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3CA13AB" w14:textId="0FCFC1B0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(2021a) </w:t>
      </w:r>
      <w:r w:rsidRPr="00DD5790">
        <w:rPr>
          <w:rStyle w:val="normaltextrun"/>
          <w:rFonts w:ascii="Arial" w:hAnsi="Arial" w:cs="Arial"/>
          <w:i/>
          <w:iCs/>
        </w:rPr>
        <w:t>Dyfed-Powys Police and Crime Plan 2021-2025; A Dyfed-Powys of Safe Communities.</w:t>
      </w:r>
      <w:r w:rsidRPr="00DD5790">
        <w:rPr>
          <w:rStyle w:val="normaltextrun"/>
          <w:rFonts w:ascii="Arial" w:hAnsi="Arial" w:cs="Arial"/>
        </w:rPr>
        <w:t xml:space="preserve"> Available at: https://www.dyfedpowys-pcc.org.uk/media/11091/police-and-crime-plan-2021-2025.pdf (Accessed: 4 April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A615FB1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(2021b) </w:t>
      </w:r>
      <w:r w:rsidRPr="00DD5790">
        <w:rPr>
          <w:rStyle w:val="normaltextrun"/>
          <w:rFonts w:ascii="Arial" w:hAnsi="Arial" w:cs="Arial"/>
          <w:i/>
          <w:iCs/>
        </w:rPr>
        <w:t>Recruitment and Selection policy.</w:t>
      </w:r>
      <w:r w:rsidRPr="00DD5790">
        <w:rPr>
          <w:rStyle w:val="normaltextrun"/>
          <w:rFonts w:ascii="Arial" w:hAnsi="Arial" w:cs="Arial"/>
        </w:rPr>
        <w:t xml:space="preserve"> Unpublished internal document.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4A0B13D" w14:textId="4BAA2951" w:rsidR="00C51A6C" w:rsidRPr="00604E5E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Style w:val="eop"/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(2022) </w:t>
      </w:r>
      <w:r w:rsidRPr="00DD5790">
        <w:rPr>
          <w:rStyle w:val="normaltextrun"/>
          <w:rFonts w:ascii="Arial" w:hAnsi="Arial" w:cs="Arial"/>
          <w:i/>
          <w:iCs/>
        </w:rPr>
        <w:t>Post Covid Survey.</w:t>
      </w:r>
      <w:r w:rsidRPr="00DD5790">
        <w:rPr>
          <w:rStyle w:val="normaltextrun"/>
          <w:rFonts w:ascii="Arial" w:hAnsi="Arial" w:cs="Arial"/>
        </w:rPr>
        <w:t xml:space="preserve"> Unpublished internal document.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9FFF5E5" w14:textId="06BCC40F" w:rsidR="00604E5E" w:rsidRPr="00DD5790" w:rsidRDefault="00604E5E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>
        <w:rPr>
          <w:rStyle w:val="eop"/>
          <w:rFonts w:ascii="Arial" w:eastAsiaTheme="minorEastAsia" w:hAnsi="Arial" w:cs="Arial"/>
        </w:rPr>
        <w:t xml:space="preserve">DPP (2022a) </w:t>
      </w:r>
      <w:proofErr w:type="spellStart"/>
      <w:r>
        <w:rPr>
          <w:rStyle w:val="eop"/>
          <w:rFonts w:ascii="Arial" w:eastAsiaTheme="minorEastAsia" w:hAnsi="Arial" w:cs="Arial"/>
        </w:rPr>
        <w:t>Oleeo</w:t>
      </w:r>
      <w:proofErr w:type="spellEnd"/>
      <w:r>
        <w:rPr>
          <w:rStyle w:val="eop"/>
          <w:rFonts w:ascii="Arial" w:eastAsiaTheme="minorEastAsia" w:hAnsi="Arial" w:cs="Arial"/>
        </w:rPr>
        <w:t xml:space="preserve"> applicant tracking system dashboard. Unpublished internal system. </w:t>
      </w:r>
    </w:p>
    <w:p w14:paraId="33BC43E2" w14:textId="11FB0A51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DPP (no date) </w:t>
      </w:r>
      <w:r w:rsidRPr="00DD5790">
        <w:rPr>
          <w:rStyle w:val="normaltextrun"/>
          <w:rFonts w:ascii="Arial" w:hAnsi="Arial" w:cs="Arial"/>
          <w:i/>
          <w:iCs/>
        </w:rPr>
        <w:t xml:space="preserve">Who we serve and where. </w:t>
      </w:r>
      <w:r w:rsidRPr="00DD5790">
        <w:rPr>
          <w:rStyle w:val="normaltextrun"/>
          <w:rFonts w:ascii="Arial" w:hAnsi="Arial" w:cs="Arial"/>
        </w:rPr>
        <w:t>Available at: https://www.dyfed-powys.police.uk/police-forces/dyfed-powys-police/areas/about-us/about-us/who-we-serve-and-where/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884FCF5" w14:textId="2704BD0A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Duan, Y., Cao, </w:t>
      </w:r>
      <w:r w:rsidR="00DD5790" w:rsidRPr="00DD5790">
        <w:rPr>
          <w:rStyle w:val="normaltextrun"/>
          <w:rFonts w:ascii="Arial" w:hAnsi="Arial" w:cs="Arial"/>
        </w:rPr>
        <w:t>G.,</w:t>
      </w:r>
      <w:r w:rsidRPr="00DD5790">
        <w:rPr>
          <w:rStyle w:val="normaltextrun"/>
          <w:rFonts w:ascii="Arial" w:hAnsi="Arial" w:cs="Arial"/>
        </w:rPr>
        <w:t xml:space="preserve"> and Edwards, J.S. (2020) </w:t>
      </w:r>
      <w:r w:rsidRPr="00DD5790">
        <w:rPr>
          <w:rStyle w:val="normaltextrun"/>
          <w:rFonts w:ascii="Arial" w:hAnsi="Arial" w:cs="Arial"/>
          <w:i/>
          <w:iCs/>
        </w:rPr>
        <w:t xml:space="preserve">‘Understanding the impact of business analytics on innovation’, </w:t>
      </w:r>
      <w:r w:rsidRPr="00DD5790">
        <w:rPr>
          <w:rStyle w:val="normaltextrun"/>
          <w:rFonts w:ascii="Arial" w:hAnsi="Arial" w:cs="Arial"/>
        </w:rPr>
        <w:t>European journal of operational research, 281(3), pp. 673–686. doi:10.1016/j.ejor.2018.06.021.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0E92444" w14:textId="4BE1F4CC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Education Committee (2020) </w:t>
      </w:r>
      <w:r w:rsidRPr="00DD5790">
        <w:rPr>
          <w:rStyle w:val="normaltextrun"/>
          <w:rFonts w:ascii="Arial" w:hAnsi="Arial" w:cs="Arial"/>
          <w:i/>
          <w:iCs/>
        </w:rPr>
        <w:t>A plan for an adult skills and lifelong learning revolution</w:t>
      </w:r>
      <w:r w:rsidR="00DD5790" w:rsidRPr="00DD5790">
        <w:rPr>
          <w:rStyle w:val="normaltextrun"/>
          <w:rFonts w:ascii="Arial" w:hAnsi="Arial" w:cs="Arial"/>
          <w:i/>
          <w:iCs/>
        </w:rPr>
        <w:t>.</w:t>
      </w:r>
      <w:r w:rsidRPr="00DD5790">
        <w:rPr>
          <w:rStyle w:val="normaltextrun"/>
          <w:rFonts w:ascii="Arial" w:hAnsi="Arial" w:cs="Arial"/>
          <w:i/>
          <w:iCs/>
        </w:rPr>
        <w:t xml:space="preserve"> </w:t>
      </w:r>
      <w:r w:rsidRPr="00DD5790">
        <w:rPr>
          <w:rStyle w:val="normaltextrun"/>
          <w:rFonts w:ascii="Arial" w:hAnsi="Arial" w:cs="Arial"/>
        </w:rPr>
        <w:t xml:space="preserve">(HC 278). Available at: </w:t>
      </w:r>
      <w:r w:rsidRPr="00DD5790">
        <w:rPr>
          <w:rStyle w:val="normaltextrun"/>
          <w:rFonts w:ascii="Arial" w:hAnsi="Arial" w:cs="Arial"/>
        </w:rPr>
        <w:lastRenderedPageBreak/>
        <w:t>https://committees.parliament.uk/publications/4090/documents/40532/default/  (Accessed: 3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B20EF57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Farnham, D (2015) </w:t>
      </w:r>
      <w:r w:rsidRPr="00DD5790">
        <w:rPr>
          <w:rStyle w:val="normaltextrun"/>
          <w:rFonts w:ascii="Arial" w:hAnsi="Arial" w:cs="Arial"/>
          <w:i/>
          <w:iCs/>
        </w:rPr>
        <w:t>Human Resource Management in context.</w:t>
      </w:r>
      <w:r w:rsidRPr="00DD5790">
        <w:rPr>
          <w:rStyle w:val="normaltextrun"/>
          <w:rFonts w:ascii="Arial" w:hAnsi="Arial" w:cs="Arial"/>
        </w:rPr>
        <w:t xml:space="preserve"> 4</w:t>
      </w:r>
      <w:r w:rsidRPr="00DD5790">
        <w:rPr>
          <w:rStyle w:val="normaltextrun"/>
          <w:rFonts w:ascii="Arial" w:hAnsi="Arial" w:cs="Arial"/>
          <w:vertAlign w:val="superscript"/>
        </w:rPr>
        <w:t>th</w:t>
      </w:r>
      <w:r w:rsidRPr="00DD5790">
        <w:rPr>
          <w:rStyle w:val="normaltextrun"/>
          <w:rFonts w:ascii="Arial" w:hAnsi="Arial" w:cs="Arial"/>
        </w:rPr>
        <w:t xml:space="preserve"> edition. London: CIPD.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98A9DA6" w14:textId="29270C94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Forbes (2021) </w:t>
      </w:r>
      <w:r w:rsidRPr="00DD5790">
        <w:rPr>
          <w:rStyle w:val="normaltextrun"/>
          <w:rFonts w:ascii="Arial" w:hAnsi="Arial" w:cs="Arial"/>
          <w:i/>
          <w:iCs/>
        </w:rPr>
        <w:t>Can’t Afford Raises? 15 Alternative Ways to Keep Top Talent on Board. </w:t>
      </w:r>
      <w:r w:rsidRPr="00DD5790">
        <w:rPr>
          <w:rStyle w:val="normaltextrun"/>
          <w:rFonts w:ascii="Arial" w:hAnsi="Arial" w:cs="Arial"/>
        </w:rPr>
        <w:t xml:space="preserve"> Available at: https://www.forbes.com/sites/forbescoachescouncil/2021/02/25/cant-afford-raises-15-alternative-ways-to-keep-top-talent-on-board/?sh=399d878472aa  </w:t>
      </w:r>
      <w:r w:rsidR="00D26F7D">
        <w:rPr>
          <w:rStyle w:val="eop"/>
          <w:rFonts w:ascii="Arial" w:eastAsiaTheme="minorEastAsia" w:hAnsi="Arial" w:cs="Arial"/>
        </w:rPr>
        <w:t xml:space="preserve">(Accessed: 5 April 2022). </w:t>
      </w:r>
    </w:p>
    <w:p w14:paraId="25CE9B65" w14:textId="459F6F7E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Francis, T., and Hoefel, F. (2018)</w:t>
      </w:r>
      <w:r w:rsidRPr="00DD5790">
        <w:rPr>
          <w:rStyle w:val="normaltextrun"/>
          <w:rFonts w:ascii="Arial" w:hAnsi="Arial" w:cs="Arial"/>
          <w:i/>
          <w:iCs/>
        </w:rPr>
        <w:t xml:space="preserve"> ‘True Gen’: Generation Z and its implications for companies. </w:t>
      </w:r>
      <w:r w:rsidRPr="00DD5790">
        <w:rPr>
          <w:rStyle w:val="normaltextrun"/>
          <w:rFonts w:ascii="Arial" w:hAnsi="Arial" w:cs="Arial"/>
        </w:rPr>
        <w:t>Available at: https://www.mckinsey.com/industries/consumer-packaged-goods/our-insights/true-gen-generation-z-and-its-implications-for-companies (Accessed: 3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22C48BA" w14:textId="15B0F3E1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Gov (2020)</w:t>
      </w:r>
      <w:r w:rsidRPr="00DD5790">
        <w:rPr>
          <w:rStyle w:val="normaltextrun"/>
          <w:rFonts w:ascii="Arial" w:hAnsi="Arial" w:cs="Arial"/>
          <w:i/>
          <w:iCs/>
        </w:rPr>
        <w:t xml:space="preserve"> Spending Review 2020.</w:t>
      </w:r>
      <w:r w:rsidRPr="00DD5790">
        <w:rPr>
          <w:rStyle w:val="normaltextrun"/>
          <w:rFonts w:ascii="Arial" w:hAnsi="Arial" w:cs="Arial"/>
        </w:rPr>
        <w:t xml:space="preserve"> Available at: https://www.gov.uk/government/publications/spending-review-2020-documents/spending-review-2020. (Accessed: 18 March 2022)</w:t>
      </w:r>
      <w:r w:rsidR="001D54C3">
        <w:rPr>
          <w:rStyle w:val="normaltextrun"/>
          <w:rFonts w:ascii="Arial" w:hAnsi="Arial" w:cs="Arial"/>
        </w:rPr>
        <w:t>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77EEA6ED" w14:textId="087A7C35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Gov (2022) </w:t>
      </w:r>
      <w:r w:rsidRPr="00DD5790">
        <w:rPr>
          <w:rStyle w:val="normaltextrun"/>
          <w:rFonts w:ascii="Arial" w:hAnsi="Arial" w:cs="Arial"/>
          <w:i/>
          <w:iCs/>
        </w:rPr>
        <w:t>Gender pay gap reports for Dyfed</w:t>
      </w:r>
      <w:r w:rsidR="00DD5790" w:rsidRPr="00DD5790">
        <w:rPr>
          <w:rStyle w:val="normaltextrun"/>
          <w:rFonts w:ascii="Arial" w:hAnsi="Arial" w:cs="Arial"/>
          <w:i/>
          <w:iCs/>
        </w:rPr>
        <w:t>-</w:t>
      </w:r>
      <w:r w:rsidRPr="00DD5790">
        <w:rPr>
          <w:rStyle w:val="normaltextrun"/>
          <w:rFonts w:ascii="Arial" w:hAnsi="Arial" w:cs="Arial"/>
          <w:i/>
          <w:iCs/>
        </w:rPr>
        <w:t>Powys Police.</w:t>
      </w:r>
      <w:r w:rsidRPr="00DD5790">
        <w:rPr>
          <w:rStyle w:val="normaltextrun"/>
          <w:rFonts w:ascii="Arial" w:hAnsi="Arial" w:cs="Arial"/>
        </w:rPr>
        <w:t xml:space="preserve"> Available at: https://gender-pay-gap.service.gov.uk/Employer/QDExD7pY (Accessed: 3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986BFC3" w14:textId="19BDDE5F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Gray B. (2016) </w:t>
      </w:r>
      <w:r w:rsidRPr="00DD5790">
        <w:rPr>
          <w:rStyle w:val="normaltextrun"/>
          <w:rFonts w:ascii="Arial" w:hAnsi="Arial" w:cs="Arial"/>
          <w:i/>
          <w:iCs/>
        </w:rPr>
        <w:t>How to Effectively Conduct a PESTLE &amp; SWOT Analysis.</w:t>
      </w:r>
      <w:r w:rsidRPr="00DD5790">
        <w:rPr>
          <w:rStyle w:val="normaltextrun"/>
          <w:rFonts w:ascii="Arial" w:hAnsi="Arial" w:cs="Arial"/>
        </w:rPr>
        <w:t xml:space="preserve"> Available at: https://www.linkedin.com/pulse/how-conduct-pestle-swot-analysis-byron-gray (Accessed: 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1774CC4" w14:textId="32FEAE2E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HDUHB (2022) </w:t>
      </w:r>
      <w:r w:rsidRPr="00DD5790">
        <w:rPr>
          <w:rStyle w:val="normaltextrun"/>
          <w:rFonts w:ascii="Arial" w:hAnsi="Arial" w:cs="Arial"/>
          <w:i/>
          <w:iCs/>
        </w:rPr>
        <w:t>Apprenticeship Academy 2022.</w:t>
      </w:r>
      <w:r w:rsidRPr="00DD5790">
        <w:rPr>
          <w:rStyle w:val="normaltextrun"/>
          <w:rFonts w:ascii="Arial" w:hAnsi="Arial" w:cs="Arial"/>
        </w:rPr>
        <w:t xml:space="preserve"> Available at: </w:t>
      </w:r>
      <w:hyperlink r:id="rId10" w:history="1">
        <w:r w:rsidR="00DD5790" w:rsidRPr="00DD5790">
          <w:rPr>
            <w:rStyle w:val="Hyperlink"/>
            <w:rFonts w:ascii="Arial" w:hAnsi="Arial" w:cs="Arial"/>
            <w:color w:val="auto"/>
            <w:u w:val="none"/>
          </w:rPr>
          <w:t>https://hduhb.nhs.wales/jobs/working-for-us/recruitment-campaigns-</w:t>
        </w:r>
        <w:r w:rsidR="00DD5790" w:rsidRPr="00DD5790">
          <w:rPr>
            <w:rStyle w:val="Hyperlink"/>
            <w:rFonts w:ascii="Arial" w:hAnsi="Arial" w:cs="Arial"/>
            <w:color w:val="auto"/>
            <w:u w:val="none"/>
          </w:rPr>
          <w:lastRenderedPageBreak/>
          <w:t>folder/apprenticeship-academy-2022/#!/job/UK/Carmarthenshire/Haverfordwest/Hywel_Dda_University_Health_Board/Apprenticeship_Academy/Apprenticeship_Academy-v4038848?_ts=3305</w:t>
        </w:r>
      </w:hyperlink>
      <w:r w:rsidR="00DD5790" w:rsidRPr="00DD5790">
        <w:rPr>
          <w:rStyle w:val="normaltextrun"/>
          <w:rFonts w:ascii="Arial" w:hAnsi="Arial" w:cs="Arial"/>
        </w:rPr>
        <w:t xml:space="preserve"> (Accessed: </w:t>
      </w:r>
      <w:r w:rsidRPr="00DD5790">
        <w:rPr>
          <w:rStyle w:val="normaltextrun"/>
          <w:rFonts w:ascii="Arial" w:hAnsi="Arial" w:cs="Arial"/>
        </w:rPr>
        <w:t>4 April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F259031" w14:textId="53C9B188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Home office (2021)</w:t>
      </w:r>
      <w:r w:rsidRPr="00DD5790">
        <w:rPr>
          <w:rStyle w:val="normaltextrun"/>
          <w:rFonts w:ascii="Arial" w:hAnsi="Arial" w:cs="Arial"/>
          <w:i/>
          <w:iCs/>
        </w:rPr>
        <w:t xml:space="preserve"> Factsheet: Provisional Police Funding Settlement 2022/23. </w:t>
      </w:r>
      <w:r w:rsidRPr="00DD5790">
        <w:rPr>
          <w:rStyle w:val="normaltextrun"/>
          <w:rFonts w:ascii="Arial" w:hAnsi="Arial" w:cs="Arial"/>
        </w:rPr>
        <w:t>Available at: https://homeofficemedia.blog.gov.uk/2021/12/16/factsheet-provisional-police-funding-settlement-202223/#:~:text=The%20Government%20is%20proposing%20a%20total%20police%20funding,reducing%20violent%20crime%20and%20making%20our%20streets%20safer. (Accessed: 18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2F19694A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Law, J. (2016) </w:t>
      </w:r>
      <w:r w:rsidRPr="00DD5790">
        <w:rPr>
          <w:rStyle w:val="normaltextrun"/>
          <w:rFonts w:ascii="Arial" w:hAnsi="Arial" w:cs="Arial"/>
          <w:i/>
          <w:iCs/>
        </w:rPr>
        <w:t>A Dictionary of Business and Management.</w:t>
      </w:r>
      <w:r w:rsidRPr="00DD5790">
        <w:rPr>
          <w:rStyle w:val="normaltextrun"/>
          <w:rFonts w:ascii="Arial" w:hAnsi="Arial" w:cs="Arial"/>
        </w:rPr>
        <w:t xml:space="preserve"> 6th </w:t>
      </w:r>
      <w:proofErr w:type="spellStart"/>
      <w:r w:rsidRPr="00DD5790">
        <w:rPr>
          <w:rStyle w:val="normaltextrun"/>
          <w:rFonts w:ascii="Arial" w:hAnsi="Arial" w:cs="Arial"/>
        </w:rPr>
        <w:t>edn</w:t>
      </w:r>
      <w:proofErr w:type="spellEnd"/>
      <w:r w:rsidRPr="00DD5790">
        <w:rPr>
          <w:rStyle w:val="normaltextrun"/>
          <w:rFonts w:ascii="Arial" w:hAnsi="Arial" w:cs="Arial"/>
        </w:rPr>
        <w:t>. Oxford University Press.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7CE90C47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Liao, J., Welsch., H., and Stoica M. (2008) </w:t>
      </w:r>
      <w:r w:rsidRPr="00DD5790">
        <w:rPr>
          <w:rStyle w:val="normaltextrun"/>
          <w:rFonts w:ascii="Arial" w:hAnsi="Arial" w:cs="Arial"/>
          <w:i/>
          <w:iCs/>
        </w:rPr>
        <w:t xml:space="preserve">‘Environmental Turbulence and Scanning </w:t>
      </w:r>
      <w:proofErr w:type="spellStart"/>
      <w:r w:rsidRPr="00DD5790">
        <w:rPr>
          <w:rStyle w:val="normaltextrun"/>
          <w:rFonts w:ascii="Arial" w:hAnsi="Arial" w:cs="Arial"/>
          <w:i/>
          <w:iCs/>
        </w:rPr>
        <w:t>Behavior</w:t>
      </w:r>
      <w:proofErr w:type="spellEnd"/>
      <w:r w:rsidRPr="00DD5790">
        <w:rPr>
          <w:rStyle w:val="normaltextrun"/>
          <w:rFonts w:ascii="Arial" w:hAnsi="Arial" w:cs="Arial"/>
          <w:i/>
          <w:iCs/>
        </w:rPr>
        <w:t>: the Moderating Effects of Organizational Maturity’,</w:t>
      </w:r>
      <w:r w:rsidRPr="00DD5790">
        <w:rPr>
          <w:rStyle w:val="normaltextrun"/>
          <w:rFonts w:ascii="Arial" w:hAnsi="Arial" w:cs="Arial"/>
        </w:rPr>
        <w:t xml:space="preserve"> Journal of small business strategy, 19(1), p. 15–31.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388FC2D" w14:textId="290CDB5B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LinkedIn (2022) </w:t>
      </w:r>
      <w:r w:rsidRPr="00DD5790">
        <w:rPr>
          <w:rStyle w:val="normaltextrun"/>
          <w:rFonts w:ascii="Arial" w:hAnsi="Arial" w:cs="Arial"/>
          <w:i/>
          <w:iCs/>
        </w:rPr>
        <w:t>The peculiar relationship between inflation and theft.</w:t>
      </w:r>
      <w:r w:rsidRPr="00DD5790">
        <w:rPr>
          <w:rStyle w:val="normaltextrun"/>
          <w:rFonts w:ascii="Arial" w:hAnsi="Arial" w:cs="Arial"/>
        </w:rPr>
        <w:t xml:space="preserve"> Available at: https://www.linkedin.com/pulse/peculiar-relationship-between-inflation-theft-firstsecuritynz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93F11E8" w14:textId="7EBB56B5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Malkani, G. (2022) </w:t>
      </w:r>
      <w:r w:rsidRPr="00DD5790">
        <w:rPr>
          <w:rStyle w:val="normaltextrun"/>
          <w:rFonts w:ascii="Arial" w:hAnsi="Arial" w:cs="Arial"/>
          <w:i/>
          <w:iCs/>
        </w:rPr>
        <w:t>Seven recruitment trends to watch for in 2022.</w:t>
      </w:r>
      <w:r w:rsidRPr="00DD5790">
        <w:rPr>
          <w:rStyle w:val="normaltextrun"/>
          <w:rFonts w:ascii="Arial" w:hAnsi="Arial" w:cs="Arial"/>
        </w:rPr>
        <w:t xml:space="preserve"> Available at: https://www.linkedin.com/pulse/seven-recruitment-trends-watch-2022-gina-malkani (Accessed: 19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39EB6AA" w14:textId="6715D032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Masterson, V. (2020) </w:t>
      </w:r>
      <w:r w:rsidRPr="00DD5790">
        <w:rPr>
          <w:rStyle w:val="normaltextrun"/>
          <w:rFonts w:ascii="Arial" w:hAnsi="Arial" w:cs="Arial"/>
          <w:i/>
          <w:iCs/>
        </w:rPr>
        <w:t>Why COVID-19 could force millions of women to quit work - and how to support them.</w:t>
      </w:r>
      <w:r w:rsidRPr="00DD5790">
        <w:rPr>
          <w:rStyle w:val="normaltextrun"/>
          <w:rFonts w:ascii="Arial" w:hAnsi="Arial" w:cs="Arial"/>
        </w:rPr>
        <w:t xml:space="preserve"> Available at: </w:t>
      </w:r>
      <w:r w:rsidRPr="00DD5790">
        <w:rPr>
          <w:rStyle w:val="normaltextrun"/>
          <w:rFonts w:ascii="Arial" w:hAnsi="Arial" w:cs="Arial"/>
        </w:rPr>
        <w:lastRenderedPageBreak/>
        <w:t>https://www.weforum.org/agenda/2020/10/women-work-gender-equality-covid19/ (Accessed: 21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AD2793E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McCord, P. (2017) </w:t>
      </w:r>
      <w:r w:rsidRPr="00DD5790">
        <w:rPr>
          <w:rStyle w:val="normaltextrun"/>
          <w:rFonts w:ascii="Arial" w:hAnsi="Arial" w:cs="Arial"/>
          <w:i/>
          <w:iCs/>
        </w:rPr>
        <w:t>Powerful: Building a culture of freedom and responsibility.</w:t>
      </w:r>
      <w:r w:rsidRPr="00DD5790">
        <w:rPr>
          <w:rStyle w:val="normaltextrun"/>
          <w:rFonts w:ascii="Arial" w:hAnsi="Arial" w:cs="Arial"/>
        </w:rPr>
        <w:t xml:space="preserve"> United States of America: Silicon Gold.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4781FF10" w14:textId="36448595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proofErr w:type="spellStart"/>
      <w:r w:rsidRPr="00DD5790">
        <w:rPr>
          <w:rStyle w:val="normaltextrun"/>
          <w:rFonts w:ascii="Arial" w:hAnsi="Arial" w:cs="Arial"/>
        </w:rPr>
        <w:t>Okumus</w:t>
      </w:r>
      <w:proofErr w:type="spellEnd"/>
      <w:r w:rsidRPr="00DD5790">
        <w:rPr>
          <w:rStyle w:val="normaltextrun"/>
          <w:rFonts w:ascii="Arial" w:hAnsi="Arial" w:cs="Arial"/>
        </w:rPr>
        <w:t>, F. (2004)</w:t>
      </w:r>
      <w:r w:rsidRPr="00DD5790">
        <w:rPr>
          <w:rStyle w:val="normaltextrun"/>
          <w:rFonts w:ascii="Arial" w:hAnsi="Arial" w:cs="Arial"/>
          <w:i/>
          <w:iCs/>
        </w:rPr>
        <w:t xml:space="preserve"> ‘Potential challenges of employing a formal environmental scanning approach in hospitality organizations’. </w:t>
      </w:r>
      <w:r w:rsidRPr="00DD5790">
        <w:rPr>
          <w:rStyle w:val="normaltextrun"/>
          <w:rFonts w:ascii="Arial" w:hAnsi="Arial" w:cs="Arial"/>
        </w:rPr>
        <w:t>International Journal of Hospitality Management 23(2), pp. 123-143. https://doi.org/10.1016/j.ijhm.2003.09.002.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122E3D9" w14:textId="19632746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ONS (2019) </w:t>
      </w:r>
      <w:r w:rsidRPr="00DD5790">
        <w:rPr>
          <w:rStyle w:val="normaltextrun"/>
          <w:rFonts w:ascii="Arial" w:hAnsi="Arial" w:cs="Arial"/>
          <w:i/>
          <w:iCs/>
        </w:rPr>
        <w:t>Families and the labour market, UK: 2019.</w:t>
      </w:r>
      <w:r w:rsidRPr="00DD5790">
        <w:rPr>
          <w:rStyle w:val="normaltextrun"/>
          <w:rFonts w:ascii="Arial" w:hAnsi="Arial" w:cs="Arial"/>
        </w:rPr>
        <w:t xml:space="preserve"> Available at: https://www.ons.gov.uk/employmentandlabourmarket/peopleinwork/employmentandemployeetypes/articles/familiesandthelabourmarketengland/2019 (Accessed: 21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28BF046" w14:textId="202F9BA5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ONS (2020) </w:t>
      </w:r>
      <w:r w:rsidRPr="00DD5790">
        <w:rPr>
          <w:rStyle w:val="normaltextrun"/>
          <w:rFonts w:ascii="Arial" w:hAnsi="Arial" w:cs="Arial"/>
          <w:i/>
          <w:iCs/>
        </w:rPr>
        <w:t xml:space="preserve">Public and private sector earnings: 2019. </w:t>
      </w:r>
      <w:r w:rsidRPr="00DD5790">
        <w:rPr>
          <w:rStyle w:val="normaltextrun"/>
          <w:rFonts w:ascii="Arial" w:hAnsi="Arial" w:cs="Arial"/>
        </w:rPr>
        <w:t>Available at: https://www.ons.gov.uk/employmentandlabourmarket/peopleinwork/earningsandworkinghours/articles/publicandprivatesectorearnings/2019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1D8D6B3F" w14:textId="1728D5BC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ONS (2021) EMP17: </w:t>
      </w:r>
      <w:r w:rsidRPr="00DD5790">
        <w:rPr>
          <w:rStyle w:val="normaltextrun"/>
          <w:rFonts w:ascii="Arial" w:hAnsi="Arial" w:cs="Arial"/>
          <w:i/>
          <w:iCs/>
        </w:rPr>
        <w:t>People in employment on zero hours contracts.</w:t>
      </w:r>
      <w:r w:rsidRPr="00DD5790">
        <w:rPr>
          <w:rStyle w:val="normaltextrun"/>
          <w:rFonts w:ascii="Arial" w:hAnsi="Arial" w:cs="Arial"/>
        </w:rPr>
        <w:t xml:space="preserve"> Available at:  https://www.ons.gov.uk/employmentandlabourmarket/peopleinwork/employmentandemployeetypes/datasets/emp17peopleinemploymentonzerohourscontracts (Accessed: 21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558241B" w14:textId="49903C0D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ONS (2022) </w:t>
      </w:r>
      <w:r w:rsidRPr="00DD5790">
        <w:rPr>
          <w:rStyle w:val="normaltextrun"/>
          <w:rFonts w:ascii="Arial" w:hAnsi="Arial" w:cs="Arial"/>
          <w:i/>
          <w:iCs/>
        </w:rPr>
        <w:t>Consumer price inflation, UK: January 2022.</w:t>
      </w:r>
      <w:r w:rsidRPr="00DD5790">
        <w:rPr>
          <w:rStyle w:val="normaltextrun"/>
          <w:rFonts w:ascii="Arial" w:hAnsi="Arial" w:cs="Arial"/>
        </w:rPr>
        <w:t xml:space="preserve"> Available at: https://www.ons.gov.uk/economy/inflationandpriceindices/bulletins/consumerpriceinflation/january2022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316DFFF1" w14:textId="229AF1E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lastRenderedPageBreak/>
        <w:t>Race, M. (2022)</w:t>
      </w:r>
      <w:r w:rsidRPr="00DD5790">
        <w:rPr>
          <w:rStyle w:val="normaltextrun"/>
          <w:rFonts w:ascii="Arial" w:hAnsi="Arial" w:cs="Arial"/>
          <w:i/>
          <w:iCs/>
        </w:rPr>
        <w:t xml:space="preserve"> Petrol prices set to ease after hitting record highs.</w:t>
      </w:r>
      <w:r w:rsidRPr="00DD5790">
        <w:rPr>
          <w:rStyle w:val="normaltextrun"/>
          <w:rFonts w:ascii="Arial" w:hAnsi="Arial" w:cs="Arial"/>
        </w:rPr>
        <w:t xml:space="preserve"> Available at: https://www.bbc.co.uk/news/business-60733390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64009C1C" w14:textId="7777777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>Rosenfeld, R. (2014)</w:t>
      </w:r>
      <w:r w:rsidRPr="00DD5790">
        <w:rPr>
          <w:rStyle w:val="normaltextrun"/>
          <w:rFonts w:ascii="Arial" w:hAnsi="Arial" w:cs="Arial"/>
          <w:i/>
          <w:iCs/>
        </w:rPr>
        <w:t xml:space="preserve"> ‘Crime and Inflation in Cross-National Perspective’, Crime and justice </w:t>
      </w:r>
      <w:r w:rsidRPr="00DD5790">
        <w:rPr>
          <w:rStyle w:val="normaltextrun"/>
          <w:rFonts w:ascii="Arial" w:hAnsi="Arial" w:cs="Arial"/>
        </w:rPr>
        <w:t>(Chicago, Ill.), 43(1), pp. 341–366. doi:10.1086/677665.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671DD08" w14:textId="62F4772F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Schell, A. (2019) </w:t>
      </w:r>
      <w:r w:rsidRPr="00DD5790">
        <w:rPr>
          <w:rStyle w:val="normaltextrun"/>
          <w:rFonts w:ascii="Arial" w:hAnsi="Arial" w:cs="Arial"/>
          <w:i/>
          <w:iCs/>
        </w:rPr>
        <w:t>The hidden consequences of gender pay gap reporting.</w:t>
      </w:r>
      <w:r w:rsidRPr="00DD5790">
        <w:rPr>
          <w:rStyle w:val="normaltextrun"/>
          <w:rFonts w:ascii="Arial" w:hAnsi="Arial" w:cs="Arial"/>
        </w:rPr>
        <w:t xml:space="preserve"> Available at: https://www.peoplemanagement.co.uk/experts/legal/hidden-consequences-gender-pay-gap-reporting (Accessed: 21 March 2022).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59391CE0" w14:textId="607AB2B9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Scotmid Coop (no date). </w:t>
      </w:r>
      <w:r w:rsidRPr="00DD5790">
        <w:rPr>
          <w:rStyle w:val="normaltextrun"/>
          <w:rFonts w:ascii="Arial" w:hAnsi="Arial" w:cs="Arial"/>
          <w:i/>
          <w:iCs/>
        </w:rPr>
        <w:t>Welcome to the Employee Hub!</w:t>
      </w:r>
      <w:r w:rsidRPr="00DD5790">
        <w:rPr>
          <w:rStyle w:val="normaltextrun"/>
          <w:rFonts w:ascii="Arial" w:hAnsi="Arial" w:cs="Arial"/>
        </w:rPr>
        <w:t xml:space="preserve"> Available at: https://scotmid.coop/employee-hub/ (Accessed: 4 April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79E3EFD2" w14:textId="16E151C7" w:rsidR="00C51A6C" w:rsidRPr="00DD5790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  <w:r w:rsidRPr="00DD5790">
        <w:rPr>
          <w:rStyle w:val="normaltextrun"/>
          <w:rFonts w:ascii="Arial" w:hAnsi="Arial" w:cs="Arial"/>
        </w:rPr>
        <w:t xml:space="preserve">Sher, R. (2020) </w:t>
      </w:r>
      <w:r w:rsidRPr="00DD5790">
        <w:rPr>
          <w:rStyle w:val="normaltextrun"/>
          <w:rFonts w:ascii="Arial" w:hAnsi="Arial" w:cs="Arial"/>
          <w:i/>
          <w:iCs/>
        </w:rPr>
        <w:t>Growing Your Own Talent.</w:t>
      </w:r>
      <w:r w:rsidRPr="00DD5790">
        <w:rPr>
          <w:rStyle w:val="normaltextrun"/>
          <w:rFonts w:ascii="Arial" w:hAnsi="Arial" w:cs="Arial"/>
        </w:rPr>
        <w:t xml:space="preserve"> Available at: https://www.forbes.com/sites/robertsher/2020/11/20/growing-your-own-talent/?sh=583425a742ea (Accessed: 21 March 2022).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38745695" w14:textId="6E1A7952" w:rsidR="00C207AA" w:rsidRDefault="00C51A6C" w:rsidP="00FE3EDF">
      <w:pPr>
        <w:pStyle w:val="paragraph"/>
        <w:numPr>
          <w:ilvl w:val="0"/>
          <w:numId w:val="1"/>
        </w:numPr>
        <w:spacing w:before="0" w:beforeAutospacing="0" w:after="0" w:afterAutospacing="0" w:line="480" w:lineRule="auto"/>
        <w:textAlignment w:val="baseline"/>
        <w:rPr>
          <w:rStyle w:val="eop"/>
          <w:rFonts w:ascii="Arial" w:eastAsiaTheme="minorEastAsia" w:hAnsi="Arial" w:cs="Arial"/>
        </w:rPr>
      </w:pPr>
      <w:r w:rsidRPr="00DD5790">
        <w:rPr>
          <w:rStyle w:val="normaltextrun"/>
          <w:rFonts w:ascii="Arial" w:hAnsi="Arial" w:cs="Arial"/>
        </w:rPr>
        <w:t>Unison (2020)</w:t>
      </w:r>
      <w:r w:rsidRPr="00DD5790">
        <w:rPr>
          <w:rStyle w:val="normaltextrun"/>
          <w:rFonts w:ascii="Arial" w:hAnsi="Arial" w:cs="Arial"/>
          <w:i/>
          <w:iCs/>
        </w:rPr>
        <w:t xml:space="preserve"> Reality check: public sector pay freeze. </w:t>
      </w:r>
      <w:r w:rsidRPr="00DD5790">
        <w:rPr>
          <w:rStyle w:val="normaltextrun"/>
          <w:rFonts w:ascii="Arial" w:hAnsi="Arial" w:cs="Arial"/>
        </w:rPr>
        <w:t>Available at: https://www.unison.org.uk/news/article/2020/12/reality-check-public-sector-pay-freeze/ (Accessed: 18 March 2022).  </w:t>
      </w:r>
      <w:r w:rsidRPr="00DD5790">
        <w:rPr>
          <w:rStyle w:val="eop"/>
          <w:rFonts w:ascii="Arial" w:eastAsiaTheme="minorEastAsia" w:hAnsi="Arial" w:cs="Arial"/>
        </w:rPr>
        <w:t> </w:t>
      </w:r>
    </w:p>
    <w:p w14:paraId="08AD2080" w14:textId="77777777" w:rsidR="00C207AA" w:rsidRDefault="00C207AA">
      <w:pPr>
        <w:rPr>
          <w:rStyle w:val="eop"/>
          <w:rFonts w:ascii="Arial" w:eastAsiaTheme="minorEastAsia" w:hAnsi="Arial" w:cs="Arial"/>
          <w:sz w:val="24"/>
          <w:szCs w:val="24"/>
          <w:lang w:eastAsia="en-GB"/>
        </w:rPr>
      </w:pPr>
      <w:r>
        <w:rPr>
          <w:rStyle w:val="eop"/>
          <w:rFonts w:ascii="Arial" w:eastAsiaTheme="minorEastAsia" w:hAnsi="Arial" w:cs="Arial"/>
        </w:rPr>
        <w:br w:type="page"/>
      </w:r>
    </w:p>
    <w:p w14:paraId="30EC2ECE" w14:textId="77777777" w:rsidR="00C207AA" w:rsidRDefault="00C207AA" w:rsidP="00C207AA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  <w:sectPr w:rsidR="00C207AA" w:rsidSect="00E07AC7"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FCC642F" w14:textId="5B860DA8" w:rsidR="00C207AA" w:rsidRDefault="00C207AA" w:rsidP="00C207AA">
      <w:pPr>
        <w:pStyle w:val="Heading1"/>
        <w:rPr>
          <w:rFonts w:ascii="Arial" w:eastAsia="Times New Roman" w:hAnsi="Arial" w:cs="Arial"/>
          <w:sz w:val="24"/>
          <w:szCs w:val="24"/>
          <w:lang w:eastAsia="en-GB"/>
        </w:rPr>
      </w:pPr>
      <w:bookmarkStart w:id="16" w:name="_Toc99738948"/>
      <w:bookmarkStart w:id="17" w:name="_Toc100083183"/>
      <w:r w:rsidRPr="00773425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Appendix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1 </w:t>
      </w:r>
      <w:r w:rsidRPr="00773425">
        <w:rPr>
          <w:rFonts w:ascii="Arial" w:eastAsia="Times New Roman" w:hAnsi="Arial" w:cs="Arial"/>
          <w:sz w:val="24"/>
          <w:szCs w:val="24"/>
          <w:lang w:eastAsia="en-GB"/>
        </w:rPr>
        <w:t>– Action Plan 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Pr="00784991">
        <w:rPr>
          <w:rFonts w:ascii="Arial" w:eastAsia="Times New Roman" w:hAnsi="Arial" w:cs="Arial"/>
          <w:sz w:val="24"/>
          <w:szCs w:val="24"/>
          <w:lang w:eastAsia="en-GB"/>
        </w:rPr>
        <w:t>Support the Recommendations</w:t>
      </w:r>
      <w:bookmarkEnd w:id="16"/>
      <w:bookmarkEnd w:id="17"/>
      <w:r w:rsidRPr="0078499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F2C46A1" w14:textId="77777777" w:rsidR="00C207AA" w:rsidRPr="00784991" w:rsidRDefault="00C207AA" w:rsidP="00C207AA">
      <w:pPr>
        <w:rPr>
          <w:lang w:eastAsia="en-GB"/>
        </w:rPr>
      </w:pPr>
    </w:p>
    <w:tbl>
      <w:tblPr>
        <w:tblW w:w="15593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709"/>
        <w:gridCol w:w="2269"/>
        <w:gridCol w:w="2552"/>
        <w:gridCol w:w="2977"/>
        <w:gridCol w:w="3260"/>
        <w:gridCol w:w="3826"/>
      </w:tblGrid>
      <w:tr w:rsidR="00417911" w14:paraId="68C19E6F" w14:textId="77777777" w:rsidTr="00417911"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3592B8B7" w14:textId="692D4A16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Ref: </w:t>
            </w:r>
          </w:p>
        </w:tc>
        <w:tc>
          <w:tcPr>
            <w:tcW w:w="22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31F4EFC4" w14:textId="198F9D50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Recommendation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4779510F" w14:textId="22B5C28A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Key Action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142780AC" w14:textId="77777777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Person Responsible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2B96992D" w14:textId="77777777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Resources Required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hideMark/>
          </w:tcPr>
          <w:p w14:paraId="4B7F2BD6" w14:textId="77777777" w:rsidR="00417911" w:rsidRPr="0049429C" w:rsidRDefault="00417911" w:rsidP="00C207AA">
            <w:pPr>
              <w:spacing w:line="360" w:lineRule="auto"/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Strategic Impact</w:t>
            </w:r>
          </w:p>
        </w:tc>
      </w:tr>
      <w:tr w:rsidR="00B75E80" w14:paraId="6890C3EF" w14:textId="77777777" w:rsidTr="00B75E80">
        <w:tc>
          <w:tcPr>
            <w:tcW w:w="2978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6914A4" w14:textId="77777777" w:rsidR="00B75E80" w:rsidRPr="0049429C" w:rsidRDefault="00B75E80" w:rsidP="00B75E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1.</w:t>
            </w:r>
          </w:p>
          <w:p w14:paraId="1A986AF3" w14:textId="0499F56D" w:rsidR="00B75E80" w:rsidRPr="0049429C" w:rsidRDefault="00B75E80" w:rsidP="00B75E80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Improve succession planning capabilities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075E3F" w14:textId="0447A4C0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Seek views of </w:t>
            </w:r>
            <w:r w:rsidRPr="0049429C">
              <w:rPr>
                <w:rFonts w:ascii="Arial" w:hAnsi="Arial" w:cs="Arial"/>
                <w:sz w:val="24"/>
                <w:szCs w:val="24"/>
              </w:rPr>
              <w:t>departmental leads on where succession planning roles and/or skills would be beneficial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B75633" w14:textId="67DE853D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</w:t>
            </w:r>
            <w:r w:rsidRPr="0049429C">
              <w:rPr>
                <w:rFonts w:ascii="Arial" w:hAnsi="Arial" w:cs="Arial"/>
                <w:sz w:val="24"/>
                <w:szCs w:val="24"/>
              </w:rPr>
              <w:t>HR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7CF39E" w14:textId="39BD97C6" w:rsidR="00B75E80" w:rsidRPr="0049429C" w:rsidRDefault="00B75E80" w:rsidP="00417911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Creation of </w:t>
            </w:r>
            <w:r w:rsidRPr="0049429C">
              <w:rPr>
                <w:rFonts w:ascii="Arial" w:hAnsi="Arial" w:cs="Arial"/>
                <w:sz w:val="24"/>
                <w:szCs w:val="24"/>
              </w:rPr>
              <w:t>focus groups will key department leads</w:t>
            </w:r>
          </w:p>
          <w:p w14:paraId="3974639E" w14:textId="0B08EC42" w:rsidR="00B75E80" w:rsidRPr="0049429C" w:rsidRDefault="00B75E80" w:rsidP="00417911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room booking / remote access </w:t>
            </w:r>
          </w:p>
          <w:p w14:paraId="705C6116" w14:textId="429FA6A4" w:rsidR="00B75E80" w:rsidRPr="0049429C" w:rsidRDefault="00B75E80" w:rsidP="00417911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HR admin to undertake minute taking to capture key points.</w:t>
            </w:r>
          </w:p>
          <w:p w14:paraId="144B3BCC" w14:textId="567CF834" w:rsidR="00B75E80" w:rsidRPr="0049429C" w:rsidRDefault="00B75E80" w:rsidP="00C207AA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41CE36" w14:textId="40B86947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Undertaking focus groups will allow cross-departmental discussion and information sharing</w:t>
            </w:r>
            <w:r w:rsidR="00F71410">
              <w:rPr>
                <w:rFonts w:ascii="Arial" w:hAnsi="Arial" w:cs="Arial"/>
                <w:sz w:val="24"/>
                <w:szCs w:val="24"/>
              </w:rPr>
              <w:t xml:space="preserve"> for wider organisation impact.</w:t>
            </w:r>
          </w:p>
        </w:tc>
      </w:tr>
      <w:tr w:rsidR="00B75E80" w14:paraId="4AFCE5C4" w14:textId="77777777" w:rsidTr="000238C4">
        <w:trPr>
          <w:trHeight w:val="1416"/>
        </w:trPr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619AB51" w14:textId="43753911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2017E1" w14:textId="557D7725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Creation of fair and transparent succession planning process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40CF5B" w14:textId="26FFCCB9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</w:t>
            </w:r>
            <w:r w:rsidRPr="0049429C"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D5DA0" w14:textId="47317EDE" w:rsidR="00B75E80" w:rsidRPr="0049429C" w:rsidRDefault="00B75E80" w:rsidP="00C207AA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dedicated time given to HR to research best practice and creation of DPP process </w:t>
            </w:r>
          </w:p>
          <w:p w14:paraId="799E3FB7" w14:textId="2CF2BFEE" w:rsidR="00B75E80" w:rsidRPr="0049429C" w:rsidRDefault="00B75E80" w:rsidP="00C207AA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Senior stakeholder buy in 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FF4B69" w14:textId="0658DEC2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Creating a </w:t>
            </w:r>
            <w:r w:rsidR="00F71410">
              <w:rPr>
                <w:rFonts w:ascii="Arial" w:hAnsi="Arial" w:cs="Arial"/>
                <w:sz w:val="24"/>
                <w:szCs w:val="24"/>
              </w:rPr>
              <w:t xml:space="preserve">structured 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process for identifying pathways, will allow others to undertake the process when required. A fair process will ensure trade union and police federation buy-in. </w:t>
            </w:r>
          </w:p>
        </w:tc>
      </w:tr>
      <w:tr w:rsidR="00B75E80" w14:paraId="4A2EDE37" w14:textId="77777777" w:rsidTr="000238C4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C052408" w14:textId="3FDA31CB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67A3E" w14:textId="6B6CC849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Communicate the </w:t>
            </w:r>
            <w:r w:rsidRPr="0049429C">
              <w:rPr>
                <w:rFonts w:ascii="Arial" w:hAnsi="Arial" w:cs="Arial"/>
                <w:sz w:val="24"/>
                <w:szCs w:val="24"/>
              </w:rPr>
              <w:t>process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C71F2" w14:textId="797B323B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HR (2) Internal </w:t>
            </w:r>
            <w:r w:rsidR="007C5B6D" w:rsidRPr="0049429C">
              <w:rPr>
                <w:rFonts w:ascii="Arial" w:hAnsi="Arial" w:cs="Arial"/>
                <w:sz w:val="24"/>
                <w:szCs w:val="24"/>
              </w:rPr>
              <w:t>comm</w:t>
            </w:r>
            <w:r w:rsidR="007C5B6D">
              <w:rPr>
                <w:rFonts w:ascii="Arial" w:hAnsi="Arial" w:cs="Arial"/>
                <w:sz w:val="24"/>
                <w:szCs w:val="24"/>
              </w:rPr>
              <w:t>unications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lead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98BD59" w14:textId="06430A68" w:rsidR="00B75E80" w:rsidRPr="0049429C" w:rsidRDefault="00B75E80" w:rsidP="00C207AA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Results should be presented to Senior stakeholder</w:t>
            </w:r>
            <w:r w:rsidR="007C5B6D">
              <w:rPr>
                <w:rFonts w:ascii="Arial" w:hAnsi="Arial" w:cs="Arial"/>
                <w:sz w:val="24"/>
                <w:szCs w:val="24"/>
              </w:rPr>
              <w:t>s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to inform decisions</w:t>
            </w:r>
          </w:p>
          <w:p w14:paraId="14A4B775" w14:textId="32A5C0B2" w:rsidR="00B75E80" w:rsidRPr="0049429C" w:rsidRDefault="00B75E80" w:rsidP="00417911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Pr="0049429C">
              <w:rPr>
                <w:rFonts w:ascii="Arial" w:hAnsi="Arial" w:cs="Arial"/>
                <w:sz w:val="24"/>
                <w:szCs w:val="24"/>
              </w:rPr>
              <w:t>Results should be communicated force wide.</w:t>
            </w:r>
          </w:p>
          <w:p w14:paraId="0E1EB8DB" w14:textId="714A7880" w:rsidR="00B75E80" w:rsidRPr="0049429C" w:rsidRDefault="00B75E80" w:rsidP="00C207AA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lastRenderedPageBreak/>
              <w:t xml:space="preserve">- Any impact to current individuals should be communicated openly. 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A6699F" w14:textId="6B5870F6" w:rsidR="00B75E80" w:rsidRPr="0049429C" w:rsidRDefault="00B75E80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lastRenderedPageBreak/>
              <w:t>Feeding the survey results back to the organisation will improve employee morale and confirmatio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n that pathways will be </w:t>
            </w:r>
            <w:r w:rsidRPr="0049429C">
              <w:rPr>
                <w:rFonts w:ascii="Arial" w:hAnsi="Arial" w:cs="Arial"/>
                <w:sz w:val="24"/>
                <w:szCs w:val="24"/>
              </w:rPr>
              <w:lastRenderedPageBreak/>
              <w:t>created, supporting learning and develop</w:t>
            </w:r>
            <w:r w:rsidR="00F71410">
              <w:rPr>
                <w:rFonts w:ascii="Arial" w:hAnsi="Arial" w:cs="Arial"/>
                <w:sz w:val="24"/>
                <w:szCs w:val="24"/>
              </w:rPr>
              <w:t>ment of employees.</w:t>
            </w:r>
          </w:p>
        </w:tc>
      </w:tr>
      <w:tr w:rsidR="00132BF8" w14:paraId="62110708" w14:textId="77777777" w:rsidTr="00132BF8">
        <w:tc>
          <w:tcPr>
            <w:tcW w:w="2978" w:type="dxa"/>
            <w:gridSpan w:val="2"/>
            <w:vMerge w:val="restar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23CD87F6" w14:textId="1EE5A416" w:rsidR="00132BF8" w:rsidRPr="0049429C" w:rsidRDefault="00132BF8" w:rsidP="00132B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2.</w:t>
            </w:r>
          </w:p>
          <w:p w14:paraId="46EEC84A" w14:textId="6AD4B0EA" w:rsidR="00132BF8" w:rsidRPr="0049429C" w:rsidRDefault="00132BF8" w:rsidP="00132BF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Re-design the apprenticeship programme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86968C" w14:textId="193CA3CF" w:rsidR="00132BF8" w:rsidRPr="0049429C" w:rsidRDefault="00132BF8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Seek views of current/previous apprentices on the programme offered to them 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4A66A1" w14:textId="5027CC6C" w:rsidR="00132BF8" w:rsidRPr="0049429C" w:rsidRDefault="00132BF8" w:rsidP="00141BF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 (2) Communications team (3) Learning and Development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E00B7" w14:textId="12DBDF82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Creation of an online survey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– HR and Learning and Development teams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8500C4C" w14:textId="56F7591D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Communication team to share the message on why the survey has been created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4A955" w14:textId="02BE0019" w:rsidR="00132BF8" w:rsidRPr="0049429C" w:rsidRDefault="00132BF8" w:rsidP="00C207A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Feedback should inform decisions on a new learning programme – evidence-based strategy. </w:t>
            </w:r>
          </w:p>
        </w:tc>
      </w:tr>
      <w:tr w:rsidR="00132BF8" w14:paraId="55E8C13B" w14:textId="77777777" w:rsidTr="00315BF1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0C8BEE4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FDDF0" w14:textId="1E417586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Analyse the results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020101" w14:textId="4AE336DB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Nominated researcher analyst </w:t>
            </w:r>
            <w:r w:rsidRPr="0049429C">
              <w:rPr>
                <w:rFonts w:ascii="Arial" w:hAnsi="Arial" w:cs="Arial"/>
                <w:sz w:val="24"/>
                <w:szCs w:val="24"/>
              </w:rPr>
              <w:t>or automated (depending on survey)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ED3B69" w14:textId="166FCA34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Dedicated time afford to critically analyse the survey respondents’ views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0D0E41" w14:textId="0FCA7291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Strong analysis of survey data will allow strategic decisions on</w:t>
            </w:r>
            <w:r w:rsidRPr="0049429C">
              <w:rPr>
                <w:rFonts w:ascii="Arial" w:hAnsi="Arial" w:cs="Arial"/>
                <w:sz w:val="24"/>
                <w:szCs w:val="24"/>
              </w:rPr>
              <w:t xml:space="preserve"> what an apprenticeship programme should look like. </w:t>
            </w:r>
          </w:p>
        </w:tc>
      </w:tr>
      <w:tr w:rsidR="00132BF8" w14:paraId="6251F5CE" w14:textId="77777777" w:rsidTr="00315BF1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630C5FD7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5971D" w14:textId="5058D534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Feedback results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335D5" w14:textId="14302F2D" w:rsidR="00132BF8" w:rsidRPr="0049429C" w:rsidRDefault="00132BF8" w:rsidP="00B75E8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633C70" w14:textId="6587C7E2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feedback results to participants</w:t>
            </w:r>
          </w:p>
          <w:p w14:paraId="747527C8" w14:textId="3CB944EF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42A27" w14:textId="465DA220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Feeding the survey results back will improve employee morale and </w:t>
            </w:r>
            <w:r w:rsidRPr="0049429C">
              <w:rPr>
                <w:rFonts w:ascii="Arial" w:hAnsi="Arial" w:cs="Arial"/>
                <w:sz w:val="24"/>
                <w:szCs w:val="24"/>
              </w:rPr>
              <w:t>impact internal employer branding.</w:t>
            </w:r>
          </w:p>
        </w:tc>
      </w:tr>
      <w:tr w:rsidR="00132BF8" w14:paraId="6790D0DD" w14:textId="77777777" w:rsidTr="00315BF1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6711B51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31DD45" w14:textId="77A4561B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Benchmark 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02A105" w14:textId="4E2C6815" w:rsidR="00132BF8" w:rsidRPr="0049429C" w:rsidRDefault="00132BF8" w:rsidP="00B75E8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E80786" w14:textId="44BED926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dedicated time to review other apprenticeships on offer – in all sectors not just policing or public sector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7556D4" w14:textId="4DC381DD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Best practice and learning any lessons learnt – time efficiencies for DPP. </w:t>
            </w:r>
          </w:p>
        </w:tc>
      </w:tr>
      <w:tr w:rsidR="00132BF8" w14:paraId="19539804" w14:textId="77777777" w:rsidTr="00315BF1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0E90B1F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5C897E" w14:textId="4136D6E4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Qualification’s search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36975" w14:textId="7C5AF65D" w:rsidR="00132BF8" w:rsidRPr="0049429C" w:rsidRDefault="00132BF8" w:rsidP="00B75E8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Learning and development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EE324" w14:textId="77777777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search for relevant qualifications which add value to specific departments (linked to recommendation 1 focus groups). </w:t>
            </w:r>
          </w:p>
          <w:p w14:paraId="07C1A0AC" w14:textId="7FE5451E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foster good working relationship with education providers 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DA0EE" w14:textId="503C7D33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Long-term partner working: build a long-term employer brand to be advertised to entry level leavers (future candidates). </w:t>
            </w:r>
          </w:p>
        </w:tc>
      </w:tr>
      <w:tr w:rsidR="00132BF8" w14:paraId="347E342B" w14:textId="77777777" w:rsidTr="00315BF1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9918C0B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B6359F" w14:textId="4861CD29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Re-design the learning programme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33F45E" w14:textId="17823B7C" w:rsidR="00132BF8" w:rsidRPr="0049429C" w:rsidRDefault="00132BF8" w:rsidP="00B75E8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 (2) Learning and Development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32B1A8" w14:textId="45C092DA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dedicated time to create a new programme  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D66F71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32BF8" w14:paraId="01F1FD94" w14:textId="77777777" w:rsidTr="00132BF8">
        <w:tc>
          <w:tcPr>
            <w:tcW w:w="2978" w:type="dxa"/>
            <w:gridSpan w:val="2"/>
            <w:vMerge w:val="restar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73CF209" w14:textId="181DF2B4" w:rsidR="00132BF8" w:rsidRPr="0049429C" w:rsidRDefault="00132BF8" w:rsidP="00132B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3.</w:t>
            </w:r>
          </w:p>
          <w:p w14:paraId="0ED3C511" w14:textId="4FF4960B" w:rsidR="00132BF8" w:rsidRPr="0049429C" w:rsidRDefault="00132BF8" w:rsidP="00132BF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b/>
                <w:bCs/>
                <w:sz w:val="24"/>
                <w:szCs w:val="24"/>
              </w:rPr>
              <w:t>Creation of a dedicated employee benefits intranet page</w:t>
            </w: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BD9F1" w14:textId="6A071EF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Review content available and determine what should link to a dedicated page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4D84E" w14:textId="2A752D79" w:rsidR="00132BF8" w:rsidRPr="0049429C" w:rsidRDefault="00132BF8" w:rsidP="00132BF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26670" w14:textId="77777777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dedicated time to review current content </w:t>
            </w:r>
          </w:p>
          <w:p w14:paraId="1C8AF597" w14:textId="7314EE51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link in with Occupational health unit and employee relations colleagues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FC5FC0" w14:textId="1A57F066" w:rsidR="00132BF8" w:rsidRPr="0049429C" w:rsidRDefault="0049429C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Gather a holistic approach of all the information available</w:t>
            </w:r>
            <w:r>
              <w:rPr>
                <w:rFonts w:ascii="Arial" w:hAnsi="Arial" w:cs="Arial"/>
                <w:sz w:val="24"/>
                <w:szCs w:val="24"/>
              </w:rPr>
              <w:t xml:space="preserve"> to inform what should be included on the new site.</w:t>
            </w:r>
          </w:p>
        </w:tc>
      </w:tr>
      <w:tr w:rsidR="0049429C" w14:paraId="565D67F2" w14:textId="77777777" w:rsidTr="00132BF8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0B66876B" w14:textId="77777777" w:rsidR="0049429C" w:rsidRPr="0049429C" w:rsidRDefault="0049429C" w:rsidP="00132BF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5CF96" w14:textId="0486A2C9" w:rsidR="0049429C" w:rsidRPr="0049429C" w:rsidRDefault="0049429C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Locate external links for signposting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9A4C8" w14:textId="15708062" w:rsidR="0049429C" w:rsidRPr="0049429C" w:rsidRDefault="0049429C" w:rsidP="0049429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HR 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C2AA7" w14:textId="77777777" w:rsidR="0049429C" w:rsidRPr="0049429C" w:rsidRDefault="0049429C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speak with internal stakeholders to highlight key websites for signposting. </w:t>
            </w:r>
          </w:p>
          <w:p w14:paraId="139346BB" w14:textId="590EF8D3" w:rsidR="0049429C" w:rsidRPr="0049429C" w:rsidRDefault="0049429C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- undertake review of external sites for suitable information sites to share. 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0D1EA5" w14:textId="771B86CC" w:rsidR="0049429C" w:rsidRPr="0049429C" w:rsidRDefault="0049429C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Signposting to external information will continuously be updated with latest information, therefore removing the need for DPP to stay on top on some </w:t>
            </w:r>
            <w:r w:rsidRPr="0049429C">
              <w:rPr>
                <w:rFonts w:ascii="Arial" w:hAnsi="Arial" w:cs="Arial"/>
                <w:sz w:val="24"/>
                <w:szCs w:val="24"/>
              </w:rPr>
              <w:lastRenderedPageBreak/>
              <w:t xml:space="preserve">benefits which will assist employees. </w:t>
            </w:r>
          </w:p>
        </w:tc>
      </w:tr>
      <w:tr w:rsidR="00132BF8" w14:paraId="76404A3F" w14:textId="77777777" w:rsidTr="00D324EF"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25CE432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B48C6" w14:textId="328D103B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Create the dedicated page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3C272" w14:textId="483070A7" w:rsidR="00132BF8" w:rsidRPr="0049429C" w:rsidRDefault="00132BF8" w:rsidP="00132BF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(1) HR (2) IT 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AFAA3E" w14:textId="180DDE43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IT to create the landing page template</w:t>
            </w:r>
          </w:p>
          <w:p w14:paraId="7AF6CAA4" w14:textId="77777777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HR to design content and page</w:t>
            </w:r>
          </w:p>
          <w:p w14:paraId="6F178C9E" w14:textId="3A3F33D8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- all information is already on the web page – just bringing altogether to one single site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A7751" w14:textId="68DB5CC0" w:rsidR="00132BF8" w:rsidRPr="0049429C" w:rsidRDefault="0049429C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Improve internal employer brand and improve employee engagement. Assist with retention of employees in a tight labour market. </w:t>
            </w:r>
          </w:p>
        </w:tc>
      </w:tr>
      <w:tr w:rsidR="00132BF8" w14:paraId="3BA09428" w14:textId="77777777" w:rsidTr="0049429C">
        <w:trPr>
          <w:trHeight w:val="1597"/>
        </w:trPr>
        <w:tc>
          <w:tcPr>
            <w:tcW w:w="2978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CD37B66" w14:textId="77777777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31C4C8" w14:textId="43F97784" w:rsidR="00132BF8" w:rsidRPr="0049429C" w:rsidRDefault="00132BF8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Launch new site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57067F" w14:textId="33959C40" w:rsidR="00132BF8" w:rsidRPr="0049429C" w:rsidRDefault="00132BF8" w:rsidP="00132BF8">
            <w:pPr>
              <w:spacing w:line="360" w:lineRule="auto"/>
              <w:ind w:left="36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(1) HR (2) Communications team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107CE" w14:textId="43B12D05" w:rsidR="00132BF8" w:rsidRPr="0049429C" w:rsidRDefault="00132BF8" w:rsidP="00C60F24">
            <w:pPr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>Full launch of new site force wide</w:t>
            </w:r>
          </w:p>
        </w:tc>
        <w:tc>
          <w:tcPr>
            <w:tcW w:w="38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56997" w14:textId="109C5AFB" w:rsidR="00132BF8" w:rsidRPr="0049429C" w:rsidRDefault="0049429C" w:rsidP="00C60F2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9429C">
              <w:rPr>
                <w:rFonts w:ascii="Arial" w:hAnsi="Arial" w:cs="Arial"/>
                <w:sz w:val="24"/>
                <w:szCs w:val="24"/>
              </w:rPr>
              <w:t xml:space="preserve">Force branding to create awareness. Link to basic HR principles of engaging the workforce and putting people at the heart of what we do. </w:t>
            </w:r>
          </w:p>
        </w:tc>
      </w:tr>
    </w:tbl>
    <w:p w14:paraId="6404624C" w14:textId="12E6A60E" w:rsidR="005F4B6C" w:rsidRPr="00E07AC7" w:rsidRDefault="005F4B6C" w:rsidP="0049429C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sectPr w:rsidR="005F4B6C" w:rsidRPr="00E07AC7" w:rsidSect="0074676E">
      <w:pgSz w:w="16838" w:h="11906" w:orient="landscape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628EC3" w14:textId="77777777" w:rsidR="00FE3EDF" w:rsidRDefault="00FE3EDF" w:rsidP="006F70FA">
      <w:pPr>
        <w:spacing w:after="0" w:line="240" w:lineRule="auto"/>
      </w:pPr>
      <w:r>
        <w:separator/>
      </w:r>
    </w:p>
  </w:endnote>
  <w:endnote w:type="continuationSeparator" w:id="0">
    <w:p w14:paraId="0D50E691" w14:textId="77777777" w:rsidR="00FE3EDF" w:rsidRDefault="00FE3EDF" w:rsidP="006F70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68044854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33FE5A06" w14:textId="381259C0" w:rsidR="006F70FA" w:rsidRPr="001E24B8" w:rsidRDefault="006F70FA">
        <w:pPr>
          <w:pStyle w:val="Footer"/>
          <w:jc w:val="right"/>
          <w:rPr>
            <w:rFonts w:ascii="Arial" w:hAnsi="Arial" w:cs="Arial"/>
          </w:rPr>
        </w:pPr>
        <w:r w:rsidRPr="001E24B8">
          <w:rPr>
            <w:rFonts w:ascii="Arial" w:hAnsi="Arial" w:cs="Arial"/>
          </w:rPr>
          <w:fldChar w:fldCharType="begin"/>
        </w:r>
        <w:r w:rsidRPr="001E24B8">
          <w:rPr>
            <w:rFonts w:ascii="Arial" w:hAnsi="Arial" w:cs="Arial"/>
          </w:rPr>
          <w:instrText xml:space="preserve"> PAGE   \* MERGEFORMAT </w:instrText>
        </w:r>
        <w:r w:rsidRPr="001E24B8">
          <w:rPr>
            <w:rFonts w:ascii="Arial" w:hAnsi="Arial" w:cs="Arial"/>
          </w:rPr>
          <w:fldChar w:fldCharType="separate"/>
        </w:r>
        <w:r w:rsidRPr="001E24B8">
          <w:rPr>
            <w:rFonts w:ascii="Arial" w:hAnsi="Arial" w:cs="Arial"/>
            <w:noProof/>
          </w:rPr>
          <w:t>2</w:t>
        </w:r>
        <w:r w:rsidRPr="001E24B8">
          <w:rPr>
            <w:rFonts w:ascii="Arial" w:hAnsi="Arial" w:cs="Arial"/>
            <w:noProof/>
          </w:rPr>
          <w:fldChar w:fldCharType="end"/>
        </w:r>
      </w:p>
    </w:sdtContent>
  </w:sdt>
  <w:p w14:paraId="645CBE65" w14:textId="77777777" w:rsidR="006F70FA" w:rsidRDefault="006F70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148951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70B810" w14:textId="5ED09EFE" w:rsidR="0074676E" w:rsidRPr="00CE4AB1" w:rsidRDefault="0074676E">
        <w:pPr>
          <w:pStyle w:val="Footer"/>
          <w:jc w:val="right"/>
          <w:rPr>
            <w:rFonts w:ascii="Arial" w:hAnsi="Arial" w:cs="Arial"/>
          </w:rPr>
        </w:pPr>
        <w:r w:rsidRPr="00CE4AB1">
          <w:rPr>
            <w:rFonts w:ascii="Arial" w:hAnsi="Arial" w:cs="Arial"/>
          </w:rPr>
          <w:fldChar w:fldCharType="begin"/>
        </w:r>
        <w:r w:rsidRPr="00CE4AB1">
          <w:rPr>
            <w:rFonts w:ascii="Arial" w:hAnsi="Arial" w:cs="Arial"/>
          </w:rPr>
          <w:instrText xml:space="preserve"> PAGE   \* MERGEFORMAT </w:instrText>
        </w:r>
        <w:r w:rsidRPr="00CE4AB1">
          <w:rPr>
            <w:rFonts w:ascii="Arial" w:hAnsi="Arial" w:cs="Arial"/>
          </w:rPr>
          <w:fldChar w:fldCharType="separate"/>
        </w:r>
        <w:r w:rsidRPr="00CE4AB1">
          <w:rPr>
            <w:rFonts w:ascii="Arial" w:hAnsi="Arial" w:cs="Arial"/>
            <w:noProof/>
          </w:rPr>
          <w:t>2</w:t>
        </w:r>
        <w:r w:rsidRPr="00CE4AB1">
          <w:rPr>
            <w:rFonts w:ascii="Arial" w:hAnsi="Arial" w:cs="Arial"/>
            <w:noProof/>
          </w:rPr>
          <w:fldChar w:fldCharType="end"/>
        </w:r>
      </w:p>
    </w:sdtContent>
  </w:sdt>
  <w:p w14:paraId="1CC9AF0C" w14:textId="77777777" w:rsidR="0074676E" w:rsidRDefault="007467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2B222D" w14:textId="77777777" w:rsidR="00FE3EDF" w:rsidRDefault="00FE3EDF" w:rsidP="006F70FA">
      <w:pPr>
        <w:spacing w:after="0" w:line="240" w:lineRule="auto"/>
      </w:pPr>
      <w:r>
        <w:separator/>
      </w:r>
    </w:p>
  </w:footnote>
  <w:footnote w:type="continuationSeparator" w:id="0">
    <w:p w14:paraId="4BC05AE4" w14:textId="77777777" w:rsidR="00FE3EDF" w:rsidRDefault="00FE3EDF" w:rsidP="006F70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54228A" w14:textId="68FBD489" w:rsidR="0074676E" w:rsidRDefault="0074676E">
    <w:pPr>
      <w:pStyle w:val="Header"/>
      <w:jc w:val="right"/>
    </w:pPr>
  </w:p>
  <w:p w14:paraId="3639E87F" w14:textId="77777777" w:rsidR="0074676E" w:rsidRDefault="007467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D2BFF"/>
    <w:multiLevelType w:val="hybridMultilevel"/>
    <w:tmpl w:val="18EC8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AC7"/>
    <w:rsid w:val="000244EA"/>
    <w:rsid w:val="0008531C"/>
    <w:rsid w:val="0009150D"/>
    <w:rsid w:val="000C453A"/>
    <w:rsid w:val="000E3C6F"/>
    <w:rsid w:val="00111BB0"/>
    <w:rsid w:val="00131C78"/>
    <w:rsid w:val="00132BF8"/>
    <w:rsid w:val="00141BFB"/>
    <w:rsid w:val="00142EAD"/>
    <w:rsid w:val="001D54C3"/>
    <w:rsid w:val="001E24B8"/>
    <w:rsid w:val="002D3C96"/>
    <w:rsid w:val="002D72B4"/>
    <w:rsid w:val="003075AB"/>
    <w:rsid w:val="003410E7"/>
    <w:rsid w:val="003B6E2D"/>
    <w:rsid w:val="003E3B4E"/>
    <w:rsid w:val="00417911"/>
    <w:rsid w:val="00440ACB"/>
    <w:rsid w:val="00460DD2"/>
    <w:rsid w:val="0048162C"/>
    <w:rsid w:val="0049429C"/>
    <w:rsid w:val="005E2CA0"/>
    <w:rsid w:val="005F4B6C"/>
    <w:rsid w:val="00604E5E"/>
    <w:rsid w:val="00677C23"/>
    <w:rsid w:val="006D1C7F"/>
    <w:rsid w:val="006F70FA"/>
    <w:rsid w:val="007054F6"/>
    <w:rsid w:val="007119D7"/>
    <w:rsid w:val="00727AA1"/>
    <w:rsid w:val="00744D7B"/>
    <w:rsid w:val="0074676E"/>
    <w:rsid w:val="007B4C48"/>
    <w:rsid w:val="007C5B6D"/>
    <w:rsid w:val="007D17C1"/>
    <w:rsid w:val="007F58E4"/>
    <w:rsid w:val="00831EED"/>
    <w:rsid w:val="008B2B8F"/>
    <w:rsid w:val="008E0BDD"/>
    <w:rsid w:val="008E2362"/>
    <w:rsid w:val="009850C7"/>
    <w:rsid w:val="009A3094"/>
    <w:rsid w:val="009F37CF"/>
    <w:rsid w:val="00A55B37"/>
    <w:rsid w:val="00A83520"/>
    <w:rsid w:val="00AA11CD"/>
    <w:rsid w:val="00B10D8A"/>
    <w:rsid w:val="00B3244F"/>
    <w:rsid w:val="00B37B15"/>
    <w:rsid w:val="00B45710"/>
    <w:rsid w:val="00B75E80"/>
    <w:rsid w:val="00B82A38"/>
    <w:rsid w:val="00BF77F6"/>
    <w:rsid w:val="00C07A92"/>
    <w:rsid w:val="00C207AA"/>
    <w:rsid w:val="00C4616D"/>
    <w:rsid w:val="00C51A6C"/>
    <w:rsid w:val="00C60F24"/>
    <w:rsid w:val="00CE4AB1"/>
    <w:rsid w:val="00D2533B"/>
    <w:rsid w:val="00D26F7D"/>
    <w:rsid w:val="00D32F99"/>
    <w:rsid w:val="00D738D1"/>
    <w:rsid w:val="00D836C7"/>
    <w:rsid w:val="00DA6966"/>
    <w:rsid w:val="00DC3B97"/>
    <w:rsid w:val="00DD5790"/>
    <w:rsid w:val="00E07AC7"/>
    <w:rsid w:val="00E47D2D"/>
    <w:rsid w:val="00E53373"/>
    <w:rsid w:val="00E66A04"/>
    <w:rsid w:val="00E6741E"/>
    <w:rsid w:val="00EB49A7"/>
    <w:rsid w:val="00F03905"/>
    <w:rsid w:val="00F71410"/>
    <w:rsid w:val="00FC13E6"/>
    <w:rsid w:val="00FE3EDF"/>
    <w:rsid w:val="00FF2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A700F"/>
  <w15:chartTrackingRefBased/>
  <w15:docId w15:val="{447AECB4-642E-4823-AD94-CCD848511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4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41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07A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07AC7"/>
  </w:style>
  <w:style w:type="character" w:customStyle="1" w:styleId="eop">
    <w:name w:val="eop"/>
    <w:basedOn w:val="DefaultParagraphFont"/>
    <w:rsid w:val="00E07AC7"/>
  </w:style>
  <w:style w:type="paragraph" w:styleId="NoSpacing">
    <w:name w:val="No Spacing"/>
    <w:link w:val="NoSpacingChar"/>
    <w:uiPriority w:val="1"/>
    <w:qFormat/>
    <w:rsid w:val="00E07AC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07AC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674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741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F2C5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F2C5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F2C5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2C5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F2C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579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F70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0FA"/>
  </w:style>
  <w:style w:type="paragraph" w:styleId="Footer">
    <w:name w:val="footer"/>
    <w:basedOn w:val="Normal"/>
    <w:link w:val="FooterChar"/>
    <w:uiPriority w:val="99"/>
    <w:unhideWhenUsed/>
    <w:rsid w:val="006F70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0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89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346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123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7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77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16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82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95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46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06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6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23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8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41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52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34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777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91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90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86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53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37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27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89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3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93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929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84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65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23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733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79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8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50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29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4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52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8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90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37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1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70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0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00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934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7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70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8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44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06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50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43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36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567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636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407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26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05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73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674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86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01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0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31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76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9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47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79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63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74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1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2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43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9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444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780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04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3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39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95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791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49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38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07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33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445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814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46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376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584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0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50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44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31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545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419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34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66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103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70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13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95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06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66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5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23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20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36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66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56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71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1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62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701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68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32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035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57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55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20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37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61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809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960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6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30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67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902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428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227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24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19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283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506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5725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24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5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67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990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8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606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76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62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196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3826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70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28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hduhb.nhs.wales/jobs/working-for-us/recruitment-campaigns-folder/apprenticeship-academy-2022/#!/job/UK/Carmarthenshire/Haverfordwest/Hywel_Dda_University_Health_Board/Apprenticeship_Academy/Apprenticeship_Academy-v4038848?_ts=3305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Human Resource Management in Context (BMHR7004)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C91F45-CDF9-468C-BA70-921AC5C5BD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359</TotalTime>
  <Pages>28</Pages>
  <Words>5045</Words>
  <Characters>28760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major environmental factors affecting organisations</vt:lpstr>
    </vt:vector>
  </TitlesOfParts>
  <Company/>
  <LinksUpToDate>false</LinksUpToDate>
  <CharactersWithSpaces>33738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major environmental factors affecting organisations</dc:title>
  <dc:subject>Recommendations made in the context of Dyfed-Powys Police</dc:subject>
  <dc:creator>Katherine L Hobbs (1550595)</dc:creator>
  <cp:keywords/>
  <dc:description/>
  <cp:lastModifiedBy>Katherine Hobbs (1550595)</cp:lastModifiedBy>
  <cp:revision>26</cp:revision>
  <dcterms:created xsi:type="dcterms:W3CDTF">2022-04-05T13:34:00Z</dcterms:created>
  <dcterms:modified xsi:type="dcterms:W3CDTF">2022-04-05T19:35:00Z</dcterms:modified>
  <cp:category>Word count:2683</cp:category>
</cp:coreProperties>
</file>