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372C0" w14:textId="77777777" w:rsidR="00BE533D" w:rsidRDefault="00BE533D" w:rsidP="00BE533D">
      <w:pPr>
        <w:pStyle w:val="ab"/>
        <w:spacing w:before="0" w:beforeAutospacing="0" w:after="0" w:afterAutospacing="0"/>
        <w:ind w:right="-334"/>
        <w:rPr>
          <w:rFonts w:ascii="Trebuchet MS" w:hAnsi="Trebuchet MS" w:cs="Tahoma"/>
        </w:rPr>
      </w:pPr>
      <w:r>
        <w:rPr>
          <w:noProof/>
          <w:lang w:eastAsia="zh-TW"/>
        </w:rPr>
        <w:drawing>
          <wp:inline distT="0" distB="0" distL="0" distR="0" wp14:anchorId="34D6C9A1" wp14:editId="2F01FC7C">
            <wp:extent cx="2876550" cy="1047750"/>
            <wp:effectExtent l="19050" t="19050" r="19050" b="19050"/>
            <wp:docPr id="2"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F75F26F" w14:textId="4D502DCC" w:rsidR="00BE533D" w:rsidRDefault="00BE533D" w:rsidP="00BE533D">
      <w:pPr>
        <w:pStyle w:val="1"/>
        <w:rPr>
          <w:lang w:val="cy-GB"/>
        </w:rPr>
      </w:pPr>
      <w:r>
        <w:rPr>
          <w:lang w:val="cy-GB"/>
        </w:rPr>
        <w:t xml:space="preserve">Undergraduate </w:t>
      </w:r>
      <w:r w:rsidR="0092785C" w:rsidRPr="0092785C">
        <w:rPr>
          <w:lang w:val="cy-GB"/>
        </w:rPr>
        <w:t>D</w:t>
      </w:r>
      <w:r w:rsidR="0092785C">
        <w:rPr>
          <w:rFonts w:hint="eastAsia"/>
          <w:lang w:val="cy-GB"/>
        </w:rPr>
        <w:t>is</w:t>
      </w:r>
      <w:r w:rsidR="0092785C">
        <w:rPr>
          <w:lang w:val="cy-GB"/>
        </w:rPr>
        <w:t>sertation</w:t>
      </w:r>
      <w:r>
        <w:rPr>
          <w:lang w:val="cy-GB"/>
        </w:rPr>
        <w:t xml:space="preserve"> </w:t>
      </w:r>
      <w:r w:rsidRPr="0065654E">
        <w:rPr>
          <w:lang w:val="cy-GB"/>
        </w:rPr>
        <w:t>coversheet</w:t>
      </w:r>
      <w:r>
        <w:rPr>
          <w:lang w:val="cy-GB"/>
        </w:rPr>
        <w:t xml:space="preserve"> &amp; </w:t>
      </w:r>
      <w:r w:rsidRPr="0065654E">
        <w:rPr>
          <w:lang w:val="cy-GB"/>
        </w:rPr>
        <w:t>feedback form</w:t>
      </w:r>
    </w:p>
    <w:p w14:paraId="6AE27F7D" w14:textId="77777777" w:rsidR="00BE533D" w:rsidRPr="002E67CE" w:rsidRDefault="00BE533D" w:rsidP="00BE533D">
      <w:pPr>
        <w:rPr>
          <w:lang w:val="cy-GB"/>
        </w:rPr>
      </w:pPr>
    </w:p>
    <w:p w14:paraId="0E41BF4C" w14:textId="77777777" w:rsidR="00BE533D" w:rsidRDefault="00BE533D" w:rsidP="00BE533D">
      <w:pPr>
        <w:pStyle w:val="3"/>
        <w:ind w:left="0"/>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5"/>
        <w:gridCol w:w="406"/>
        <w:gridCol w:w="274"/>
        <w:gridCol w:w="1177"/>
        <w:gridCol w:w="269"/>
        <w:gridCol w:w="1676"/>
        <w:gridCol w:w="89"/>
      </w:tblGrid>
      <w:tr w:rsidR="00BE533D" w:rsidRPr="002F467C" w14:paraId="421338B8" w14:textId="77777777" w:rsidTr="000E537C">
        <w:trPr>
          <w:gridAfter w:val="1"/>
          <w:wAfter w:w="101" w:type="dxa"/>
          <w:trHeight w:val="614"/>
        </w:trPr>
        <w:tc>
          <w:tcPr>
            <w:tcW w:w="8755" w:type="dxa"/>
            <w:gridSpan w:val="6"/>
          </w:tcPr>
          <w:p w14:paraId="0B5474D8" w14:textId="77777777" w:rsidR="00BE533D" w:rsidRPr="002F467C" w:rsidRDefault="00BE533D" w:rsidP="000E537C">
            <w:pPr>
              <w:pStyle w:val="ab"/>
              <w:spacing w:before="0" w:beforeAutospacing="0" w:after="0" w:afterAutospacing="0"/>
              <w:ind w:right="34"/>
              <w:rPr>
                <w:rFonts w:ascii="Calibri" w:hAnsi="Calibri" w:cs="Tahoma"/>
                <w:i/>
              </w:rPr>
            </w:pPr>
            <w:r w:rsidRPr="002F467C">
              <w:rPr>
                <w:rFonts w:ascii="Calibri" w:hAnsi="Calibri" w:cs="Tahoma"/>
                <w:i/>
              </w:rPr>
              <w:t>For completion by student:</w:t>
            </w:r>
            <w:r w:rsidRPr="00621825">
              <w:rPr>
                <w:rFonts w:ascii="Times New Roman" w:eastAsia="PMingLiU" w:hAnsi="Times New Roman" w:cs="Times New Roman"/>
                <w:iCs/>
              </w:rPr>
              <w:t xml:space="preserve"> Xiaocong Zhou </w:t>
            </w:r>
            <w:r w:rsidRPr="00621825">
              <w:rPr>
                <w:rFonts w:ascii="Times New Roman" w:eastAsia="PMingLiU" w:hAnsi="Times New Roman" w:cs="Times New Roman"/>
                <w:iCs/>
              </w:rPr>
              <w:t>周孝聰</w:t>
            </w:r>
          </w:p>
        </w:tc>
      </w:tr>
      <w:tr w:rsidR="00BE533D" w:rsidRPr="002F467C" w14:paraId="293C97AA" w14:textId="77777777" w:rsidTr="000E537C">
        <w:trPr>
          <w:gridAfter w:val="1"/>
          <w:wAfter w:w="101" w:type="dxa"/>
          <w:trHeight w:val="718"/>
        </w:trPr>
        <w:tc>
          <w:tcPr>
            <w:tcW w:w="8755" w:type="dxa"/>
            <w:gridSpan w:val="6"/>
          </w:tcPr>
          <w:p w14:paraId="7673B1CC" w14:textId="77777777" w:rsidR="00BE533D" w:rsidRPr="002F467C" w:rsidRDefault="00BE533D" w:rsidP="000E537C">
            <w:pPr>
              <w:pStyle w:val="ab"/>
              <w:spacing w:before="0" w:beforeAutospacing="0" w:after="0" w:afterAutospacing="0"/>
              <w:ind w:right="34"/>
              <w:rPr>
                <w:rFonts w:ascii="Calibri" w:hAnsi="Calibri" w:cs="Tahoma"/>
                <w:i/>
              </w:rPr>
            </w:pPr>
            <w:r w:rsidRPr="002F467C">
              <w:rPr>
                <w:rFonts w:ascii="Calibri" w:hAnsi="Calibri" w:cs="Tahoma"/>
                <w:i/>
              </w:rPr>
              <w:t>Student Name:</w:t>
            </w:r>
            <w:r>
              <w:rPr>
                <w:rFonts w:ascii="Calibri" w:hAnsi="Calibri" w:cs="Tahoma"/>
                <w:i/>
              </w:rPr>
              <w:t xml:space="preserve"> </w:t>
            </w:r>
            <w:r w:rsidRPr="00621825">
              <w:rPr>
                <w:rFonts w:ascii="Times New Roman" w:eastAsia="PMingLiU" w:hAnsi="Times New Roman" w:cs="Times New Roman"/>
                <w:iCs/>
              </w:rPr>
              <w:t>Xiaocong Zhou</w:t>
            </w:r>
          </w:p>
          <w:p w14:paraId="4F78DFD6" w14:textId="77777777" w:rsidR="00BE533D" w:rsidRDefault="00BE533D" w:rsidP="000E537C">
            <w:pPr>
              <w:pStyle w:val="ab"/>
              <w:spacing w:before="0" w:beforeAutospacing="0" w:after="0" w:afterAutospacing="0"/>
              <w:ind w:right="34"/>
              <w:rPr>
                <w:rFonts w:ascii="Calibri" w:hAnsi="Calibri" w:cs="Tahoma"/>
                <w:i/>
              </w:rPr>
            </w:pPr>
          </w:p>
          <w:p w14:paraId="6B2FF0FA" w14:textId="77777777" w:rsidR="00BE533D" w:rsidRPr="002F467C" w:rsidRDefault="00BE533D" w:rsidP="000E537C">
            <w:pPr>
              <w:pStyle w:val="ab"/>
              <w:spacing w:before="0" w:beforeAutospacing="0" w:after="0" w:afterAutospacing="0"/>
              <w:ind w:right="34"/>
              <w:rPr>
                <w:rFonts w:ascii="Calibri" w:hAnsi="Calibri" w:cs="Tahoma"/>
                <w:i/>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 xml:space="preserve">Email: </w:t>
            </w:r>
            <w:r>
              <w:rPr>
                <w:rFonts w:ascii="Calibri" w:hAnsi="Calibri" w:cs="Tahoma"/>
                <w:i/>
              </w:rPr>
              <w:t>1903293@student.uwtsd.ac.uk</w:t>
            </w:r>
          </w:p>
        </w:tc>
      </w:tr>
      <w:tr w:rsidR="00BE533D" w:rsidRPr="002F467C" w14:paraId="780747DE" w14:textId="77777777" w:rsidTr="000E537C">
        <w:trPr>
          <w:gridAfter w:val="1"/>
          <w:wAfter w:w="101" w:type="dxa"/>
          <w:trHeight w:val="849"/>
        </w:trPr>
        <w:tc>
          <w:tcPr>
            <w:tcW w:w="4788" w:type="dxa"/>
          </w:tcPr>
          <w:p w14:paraId="14931D84" w14:textId="77777777" w:rsidR="00BE533D" w:rsidRDefault="00BE533D" w:rsidP="000E537C">
            <w:pPr>
              <w:pStyle w:val="ab"/>
              <w:spacing w:before="0" w:beforeAutospacing="0" w:after="0" w:afterAutospacing="0"/>
              <w:ind w:right="34"/>
              <w:rPr>
                <w:rFonts w:ascii="Calibri" w:hAnsi="Calibri" w:cs="Tahoma"/>
                <w:i/>
              </w:rPr>
            </w:pPr>
          </w:p>
          <w:p w14:paraId="6AE012BD" w14:textId="77777777" w:rsidR="00BE533D" w:rsidRPr="002F467C" w:rsidRDefault="00BE533D" w:rsidP="000E537C">
            <w:pPr>
              <w:pStyle w:val="ab"/>
              <w:spacing w:before="0" w:beforeAutospacing="0" w:after="0" w:afterAutospacing="0"/>
              <w:ind w:right="34"/>
              <w:rPr>
                <w:rFonts w:ascii="Calibri" w:hAnsi="Calibri" w:cs="Tahoma"/>
                <w:i/>
              </w:rPr>
            </w:pPr>
            <w:r w:rsidRPr="002F467C">
              <w:rPr>
                <w:rFonts w:ascii="Calibri" w:hAnsi="Calibri" w:cs="Tahoma"/>
                <w:i/>
              </w:rPr>
              <w:t>Module code:</w:t>
            </w:r>
            <w:r w:rsidRPr="00621825">
              <w:rPr>
                <w:rFonts w:ascii="Times New Roman" w:eastAsia="PMingLiU" w:hAnsi="Times New Roman" w:cs="Times New Roman"/>
                <w:i/>
              </w:rPr>
              <w:t xml:space="preserve"> SICH</w:t>
            </w:r>
            <w:r>
              <w:rPr>
                <w:rFonts w:ascii="Times New Roman" w:eastAsia="PMingLiU" w:hAnsi="Times New Roman" w:cs="Times New Roman"/>
                <w:i/>
              </w:rPr>
              <w:t>6010</w:t>
            </w:r>
          </w:p>
        </w:tc>
        <w:tc>
          <w:tcPr>
            <w:tcW w:w="2266" w:type="dxa"/>
            <w:gridSpan w:val="4"/>
          </w:tcPr>
          <w:p w14:paraId="313BC8EF" w14:textId="77777777" w:rsidR="00BE533D" w:rsidRPr="002F467C" w:rsidRDefault="00BE533D" w:rsidP="000E537C">
            <w:pPr>
              <w:pStyle w:val="ab"/>
              <w:spacing w:before="0" w:beforeAutospacing="0" w:after="0" w:afterAutospacing="0"/>
              <w:ind w:right="34"/>
              <w:rPr>
                <w:rFonts w:ascii="Calibri" w:hAnsi="Calibri" w:cs="Tahoma"/>
                <w:i/>
              </w:rPr>
            </w:pPr>
            <w:r w:rsidRPr="002F467C">
              <w:rPr>
                <w:rFonts w:ascii="Calibri" w:hAnsi="Calibri" w:cs="Tahoma"/>
                <w:i/>
              </w:rPr>
              <w:t>Student ID number:</w:t>
            </w:r>
            <w:r w:rsidRPr="00621825">
              <w:rPr>
                <w:rFonts w:ascii="Times New Roman" w:eastAsia="PMingLiU" w:hAnsi="Times New Roman" w:cs="Times New Roman"/>
                <w:i/>
              </w:rPr>
              <w:t xml:space="preserve"> 1903293</w:t>
            </w:r>
          </w:p>
        </w:tc>
        <w:tc>
          <w:tcPr>
            <w:tcW w:w="1701" w:type="dxa"/>
          </w:tcPr>
          <w:p w14:paraId="5D983E6E" w14:textId="77777777" w:rsidR="00BE533D" w:rsidRPr="002F467C" w:rsidRDefault="00BE533D" w:rsidP="000E537C">
            <w:pPr>
              <w:pStyle w:val="ab"/>
              <w:spacing w:before="0" w:beforeAutospacing="0" w:after="0" w:afterAutospacing="0"/>
              <w:ind w:right="34"/>
              <w:rPr>
                <w:rFonts w:ascii="Calibri" w:hAnsi="Calibri" w:cs="Tahoma"/>
                <w:i/>
              </w:rPr>
            </w:pPr>
            <w:r w:rsidRPr="002F467C">
              <w:rPr>
                <w:rFonts w:ascii="Calibri" w:hAnsi="Calibri" w:cs="Tahoma"/>
                <w:i/>
              </w:rPr>
              <w:t>Educational support needs:</w:t>
            </w:r>
          </w:p>
          <w:p w14:paraId="349FF859" w14:textId="77777777" w:rsidR="00BE533D" w:rsidRPr="002F467C" w:rsidRDefault="00BE533D" w:rsidP="000E537C">
            <w:pPr>
              <w:pStyle w:val="ab"/>
              <w:spacing w:before="0" w:beforeAutospacing="0" w:after="0" w:afterAutospacing="0"/>
              <w:ind w:right="34"/>
              <w:rPr>
                <w:rFonts w:ascii="Calibri" w:hAnsi="Calibri" w:cs="Tahoma"/>
                <w:i/>
              </w:rPr>
            </w:pPr>
            <w:r w:rsidRPr="002F467C">
              <w:rPr>
                <w:rFonts w:ascii="Calibri" w:hAnsi="Calibri" w:cs="Tahoma"/>
                <w:i/>
              </w:rPr>
              <w:t>Yes/No</w:t>
            </w:r>
          </w:p>
        </w:tc>
      </w:tr>
      <w:tr w:rsidR="00BE533D" w:rsidRPr="002F467C" w14:paraId="6F8F0C01" w14:textId="77777777" w:rsidTr="000E537C">
        <w:trPr>
          <w:gridAfter w:val="1"/>
          <w:wAfter w:w="101" w:type="dxa"/>
          <w:trHeight w:val="820"/>
        </w:trPr>
        <w:tc>
          <w:tcPr>
            <w:tcW w:w="8755" w:type="dxa"/>
            <w:gridSpan w:val="6"/>
          </w:tcPr>
          <w:p w14:paraId="4A5D122C" w14:textId="77777777" w:rsidR="00BE533D" w:rsidRPr="002F467C" w:rsidRDefault="00BE533D" w:rsidP="000E537C">
            <w:pPr>
              <w:pStyle w:val="ab"/>
              <w:spacing w:before="0" w:beforeAutospacing="0" w:after="0" w:afterAutospacing="0"/>
              <w:ind w:right="34"/>
              <w:rPr>
                <w:rFonts w:ascii="Calibri" w:hAnsi="Calibri" w:cs="Tahoma"/>
                <w:i/>
              </w:rPr>
            </w:pPr>
            <w:r>
              <w:rPr>
                <w:rFonts w:ascii="Calibri" w:hAnsi="Calibri" w:cs="Tahoma"/>
                <w:i/>
              </w:rPr>
              <w:t>Dissertation title:</w:t>
            </w:r>
            <w:r w:rsidRPr="004D0800">
              <w:rPr>
                <w:rFonts w:ascii="Times New Roman" w:eastAsia="PMingLiU" w:hAnsi="Times New Roman" w:cs="Times New Roman"/>
                <w:i/>
              </w:rPr>
              <w:t xml:space="preserve"> </w:t>
            </w:r>
            <w:r w:rsidRPr="00E37347">
              <w:rPr>
                <w:rFonts w:ascii="Times New Roman" w:eastAsia="PMingLiU" w:hAnsi="Times New Roman" w:cs="Times New Roman"/>
                <w:i/>
              </w:rPr>
              <w:t>Traditional Chinese Moral and Ethical Education III</w:t>
            </w:r>
          </w:p>
        </w:tc>
      </w:tr>
      <w:tr w:rsidR="00BE533D" w:rsidRPr="002F467C" w14:paraId="74076A42" w14:textId="77777777" w:rsidTr="000E537C">
        <w:trPr>
          <w:gridAfter w:val="1"/>
          <w:wAfter w:w="101" w:type="dxa"/>
          <w:trHeight w:val="539"/>
        </w:trPr>
        <w:tc>
          <w:tcPr>
            <w:tcW w:w="5495" w:type="dxa"/>
            <w:gridSpan w:val="3"/>
            <w:tcBorders>
              <w:bottom w:val="single" w:sz="4" w:space="0" w:color="000000"/>
            </w:tcBorders>
          </w:tcPr>
          <w:p w14:paraId="5DCC8363" w14:textId="77777777" w:rsidR="00BE533D" w:rsidRPr="002F467C" w:rsidRDefault="00BE533D" w:rsidP="000E537C">
            <w:pPr>
              <w:pStyle w:val="ab"/>
              <w:spacing w:before="0" w:beforeAutospacing="0" w:after="0" w:afterAutospacing="0"/>
              <w:ind w:right="34"/>
              <w:rPr>
                <w:rFonts w:ascii="Calibri" w:hAnsi="Calibri" w:cs="Tahoma"/>
                <w:i/>
              </w:rPr>
            </w:pPr>
            <w:r>
              <w:rPr>
                <w:rFonts w:ascii="Calibri" w:hAnsi="Calibri" w:cs="Tahoma"/>
                <w:i/>
              </w:rPr>
              <w:t xml:space="preserve">Supervisor: </w:t>
            </w:r>
          </w:p>
        </w:tc>
        <w:tc>
          <w:tcPr>
            <w:tcW w:w="3260" w:type="dxa"/>
            <w:gridSpan w:val="3"/>
            <w:tcBorders>
              <w:bottom w:val="single" w:sz="4" w:space="0" w:color="000000"/>
            </w:tcBorders>
          </w:tcPr>
          <w:p w14:paraId="09D96514" w14:textId="77777777" w:rsidR="00BE533D" w:rsidRPr="002F467C" w:rsidRDefault="00BE533D" w:rsidP="000E537C">
            <w:pPr>
              <w:pStyle w:val="ab"/>
              <w:spacing w:before="0" w:beforeAutospacing="0" w:after="0" w:afterAutospacing="0"/>
              <w:ind w:right="34"/>
              <w:rPr>
                <w:rFonts w:ascii="Calibri" w:hAnsi="Calibri" w:cs="Tahoma"/>
                <w:i/>
              </w:rPr>
            </w:pPr>
            <w:r w:rsidRPr="002F467C">
              <w:rPr>
                <w:rFonts w:ascii="Calibri" w:hAnsi="Calibri" w:cs="Tahoma"/>
                <w:i/>
              </w:rPr>
              <w:t>Word coun</w:t>
            </w:r>
            <w:r>
              <w:rPr>
                <w:rFonts w:ascii="Calibri" w:hAnsi="Calibri" w:cs="Tahoma"/>
                <w:i/>
              </w:rPr>
              <w:t>t:</w:t>
            </w:r>
          </w:p>
        </w:tc>
      </w:tr>
      <w:tr w:rsidR="00BE533D" w:rsidRPr="002F467C" w14:paraId="1CCABFD3" w14:textId="77777777" w:rsidTr="000E537C">
        <w:trPr>
          <w:gridAfter w:val="1"/>
          <w:wAfter w:w="101" w:type="dxa"/>
          <w:trHeight w:val="978"/>
        </w:trPr>
        <w:tc>
          <w:tcPr>
            <w:tcW w:w="8755" w:type="dxa"/>
            <w:gridSpan w:val="6"/>
            <w:shd w:val="clear" w:color="auto" w:fill="D9D9D9"/>
          </w:tcPr>
          <w:p w14:paraId="5B845671" w14:textId="77777777" w:rsidR="00BE533D" w:rsidRPr="002F467C" w:rsidRDefault="00BE533D" w:rsidP="000E537C">
            <w:pPr>
              <w:pStyle w:val="ab"/>
              <w:spacing w:before="0" w:beforeAutospacing="0" w:after="0" w:afterAutospacing="0"/>
              <w:ind w:right="34"/>
              <w:rPr>
                <w:rFonts w:ascii="Calibri" w:hAnsi="Calibri" w:cs="Tahoma"/>
              </w:rPr>
            </w:pPr>
            <w:r w:rsidRPr="002F467C">
              <w:rPr>
                <w:rFonts w:ascii="Calibri" w:hAnsi="Calibri" w:cs="Tahoma"/>
              </w:rPr>
              <w:t>I confirm that this is my original work and that I have adhered to the University policy on plagiarism.</w:t>
            </w:r>
          </w:p>
          <w:p w14:paraId="7EF51F9D" w14:textId="77777777" w:rsidR="00BE533D" w:rsidRPr="002F467C" w:rsidRDefault="00BE533D" w:rsidP="000E537C">
            <w:pPr>
              <w:pStyle w:val="ab"/>
              <w:spacing w:before="0" w:beforeAutospacing="0" w:after="0" w:afterAutospacing="0"/>
              <w:ind w:right="34"/>
              <w:rPr>
                <w:rFonts w:ascii="Calibri" w:hAnsi="Calibri" w:cs="Tahoma"/>
              </w:rPr>
            </w:pPr>
            <w:r w:rsidRPr="002F467C">
              <w:rPr>
                <w:rFonts w:ascii="Calibri" w:hAnsi="Calibri" w:cs="Tahoma"/>
              </w:rPr>
              <w:t>Signed ……………</w:t>
            </w:r>
            <w:r>
              <w:rPr>
                <w:rFonts w:ascii="Calibri" w:hAnsi="Calibri" w:cs="Tahoma"/>
              </w:rPr>
              <w:t>Xiaocong Zhou</w:t>
            </w:r>
            <w:r w:rsidRPr="002F467C">
              <w:rPr>
                <w:rFonts w:ascii="Calibri" w:hAnsi="Calibri" w:cs="Tahoma"/>
              </w:rPr>
              <w:t>………………………………………………</w:t>
            </w:r>
          </w:p>
        </w:tc>
      </w:tr>
      <w:tr w:rsidR="00BE533D" w:rsidRPr="002F467C" w14:paraId="1BFBA6E4" w14:textId="77777777" w:rsidTr="000E537C">
        <w:trPr>
          <w:gridAfter w:val="1"/>
          <w:wAfter w:w="101" w:type="dxa"/>
          <w:trHeight w:val="3972"/>
        </w:trPr>
        <w:tc>
          <w:tcPr>
            <w:tcW w:w="8755" w:type="dxa"/>
            <w:gridSpan w:val="6"/>
          </w:tcPr>
          <w:p w14:paraId="292DC9CF" w14:textId="77777777" w:rsidR="00BE533D" w:rsidRPr="002F467C" w:rsidRDefault="00BE533D" w:rsidP="000E537C">
            <w:pPr>
              <w:pStyle w:val="ab"/>
              <w:spacing w:before="0" w:beforeAutospacing="0" w:after="0" w:afterAutospacing="0"/>
              <w:rPr>
                <w:rFonts w:ascii="Calibri" w:hAnsi="Calibri" w:cs="Tahoma"/>
                <w:i/>
              </w:rPr>
            </w:pPr>
            <w:r w:rsidRPr="002F467C">
              <w:rPr>
                <w:rFonts w:ascii="Calibri" w:hAnsi="Calibri" w:cs="Tahoma"/>
                <w:b/>
                <w:i/>
              </w:rPr>
              <w:t xml:space="preserve">For completion by </w:t>
            </w:r>
            <w:r>
              <w:rPr>
                <w:rFonts w:ascii="Calibri" w:hAnsi="Calibri" w:cs="Tahoma"/>
                <w:b/>
                <w:i/>
              </w:rPr>
              <w:t>the first marker</w:t>
            </w:r>
            <w:r w:rsidRPr="002F467C">
              <w:rPr>
                <w:rFonts w:ascii="Calibri" w:hAnsi="Calibri" w:cs="Tahoma"/>
                <w:i/>
              </w:rPr>
              <w:t>:</w:t>
            </w:r>
          </w:p>
          <w:p w14:paraId="5CA3E0F7" w14:textId="77777777" w:rsidR="00BE533D" w:rsidRDefault="00BE533D" w:rsidP="000E537C">
            <w:pPr>
              <w:pStyle w:val="ab"/>
              <w:rPr>
                <w:rFonts w:ascii="Calibri" w:hAnsi="Calibri" w:cs="Tahoma"/>
                <w:i/>
              </w:rPr>
            </w:pPr>
            <w:r w:rsidRPr="002F467C">
              <w:rPr>
                <w:rFonts w:ascii="Calibri" w:hAnsi="Calibri" w:cs="Tahoma"/>
                <w:i/>
              </w:rPr>
              <w:t>Comments:</w:t>
            </w:r>
          </w:p>
          <w:p w14:paraId="15FA4A9C" w14:textId="77777777" w:rsidR="00BE533D" w:rsidRDefault="00BE533D" w:rsidP="000E537C">
            <w:pPr>
              <w:pStyle w:val="ab"/>
              <w:rPr>
                <w:rFonts w:ascii="Calibri" w:hAnsi="Calibri" w:cs="Tahoma"/>
                <w:i/>
              </w:rPr>
            </w:pPr>
          </w:p>
          <w:p w14:paraId="3E0D0535" w14:textId="77777777" w:rsidR="00BE533D" w:rsidRDefault="00BE533D" w:rsidP="000E537C">
            <w:pPr>
              <w:pStyle w:val="ab"/>
              <w:rPr>
                <w:rFonts w:ascii="Calibri" w:hAnsi="Calibri" w:cs="Tahoma"/>
                <w:i/>
              </w:rPr>
            </w:pPr>
          </w:p>
          <w:p w14:paraId="148DA77C" w14:textId="77777777" w:rsidR="00BE533D" w:rsidRDefault="00BE533D" w:rsidP="000E537C">
            <w:pPr>
              <w:pStyle w:val="ab"/>
              <w:rPr>
                <w:rFonts w:ascii="Calibri" w:hAnsi="Calibri" w:cs="Tahoma"/>
                <w:i/>
              </w:rPr>
            </w:pPr>
          </w:p>
          <w:p w14:paraId="195F02BC" w14:textId="77777777" w:rsidR="00BE533D" w:rsidRDefault="00BE533D" w:rsidP="000E537C">
            <w:pPr>
              <w:pStyle w:val="ab"/>
              <w:rPr>
                <w:rFonts w:ascii="Calibri" w:hAnsi="Calibri" w:cs="Tahoma"/>
                <w:i/>
              </w:rPr>
            </w:pPr>
          </w:p>
          <w:p w14:paraId="6CF8B319" w14:textId="77777777" w:rsidR="00BE533D" w:rsidRPr="002F467C" w:rsidRDefault="00BE533D" w:rsidP="000E537C">
            <w:pPr>
              <w:pStyle w:val="ab"/>
              <w:rPr>
                <w:rFonts w:ascii="Calibri" w:hAnsi="Calibri" w:cs="Tahoma"/>
                <w:i/>
              </w:rPr>
            </w:pPr>
          </w:p>
        </w:tc>
      </w:tr>
      <w:tr w:rsidR="00BE533D" w:rsidRPr="002F467C" w14:paraId="32080FB0" w14:textId="77777777" w:rsidTr="000E537C">
        <w:trPr>
          <w:gridAfter w:val="1"/>
          <w:wAfter w:w="101" w:type="dxa"/>
          <w:trHeight w:val="492"/>
        </w:trPr>
        <w:tc>
          <w:tcPr>
            <w:tcW w:w="6768" w:type="dxa"/>
            <w:gridSpan w:val="4"/>
          </w:tcPr>
          <w:p w14:paraId="203E4662" w14:textId="77777777" w:rsidR="00BE533D" w:rsidRPr="00B12C4F" w:rsidRDefault="00BE533D" w:rsidP="000E537C">
            <w:pPr>
              <w:pStyle w:val="ab"/>
              <w:ind w:left="142" w:right="34"/>
              <w:rPr>
                <w:rFonts w:ascii="Calibri" w:hAnsi="Calibri" w:cs="Tahoma"/>
              </w:rPr>
            </w:pPr>
            <w:r w:rsidRPr="00B12C4F">
              <w:rPr>
                <w:rFonts w:ascii="Calibri" w:hAnsi="Calibri" w:cs="Tahoma"/>
              </w:rPr>
              <w:lastRenderedPageBreak/>
              <w:t>First Marker’s Mark:</w:t>
            </w:r>
          </w:p>
          <w:p w14:paraId="101ED101" w14:textId="77777777" w:rsidR="00BE533D" w:rsidRPr="002F467C" w:rsidRDefault="00BE533D" w:rsidP="000E537C">
            <w:pPr>
              <w:pStyle w:val="ab"/>
              <w:ind w:left="142" w:right="34"/>
              <w:rPr>
                <w:rFonts w:ascii="Calibri" w:hAnsi="Calibri" w:cs="Tahoma"/>
                <w:i/>
              </w:rPr>
            </w:pPr>
            <w:r w:rsidRPr="00B12C4F">
              <w:rPr>
                <w:rFonts w:ascii="Calibri" w:hAnsi="Calibri" w:cs="Tahoma"/>
              </w:rPr>
              <w:t>Signature:</w:t>
            </w:r>
            <w:r>
              <w:rPr>
                <w:rFonts w:ascii="Calibri" w:hAnsi="Calibri" w:cs="Tahoma"/>
                <w:i/>
              </w:rPr>
              <w:t xml:space="preserve"> </w:t>
            </w:r>
          </w:p>
        </w:tc>
        <w:tc>
          <w:tcPr>
            <w:tcW w:w="1987" w:type="dxa"/>
            <w:gridSpan w:val="2"/>
          </w:tcPr>
          <w:p w14:paraId="0944DE12" w14:textId="77777777" w:rsidR="00BE533D" w:rsidRPr="002F467C" w:rsidRDefault="00BE533D" w:rsidP="000E537C">
            <w:pPr>
              <w:pStyle w:val="ab"/>
              <w:spacing w:after="0"/>
              <w:ind w:left="142" w:right="34"/>
              <w:rPr>
                <w:rFonts w:ascii="Calibri" w:hAnsi="Calibri" w:cs="Tahoma"/>
                <w:i/>
              </w:rPr>
            </w:pPr>
            <w:r w:rsidRPr="002F467C">
              <w:rPr>
                <w:rFonts w:ascii="Calibri" w:hAnsi="Calibri" w:cs="Tahoma"/>
                <w:i/>
              </w:rPr>
              <w:t>Date:</w:t>
            </w:r>
          </w:p>
        </w:tc>
      </w:tr>
      <w:tr w:rsidR="00BE533D" w:rsidRPr="002F467C" w14:paraId="3A4A60F4" w14:textId="77777777" w:rsidTr="000E537C">
        <w:tc>
          <w:tcPr>
            <w:tcW w:w="8856" w:type="dxa"/>
            <w:gridSpan w:val="7"/>
          </w:tcPr>
          <w:p w14:paraId="7A4EA0C9" w14:textId="77777777" w:rsidR="00BE533D" w:rsidRPr="002F467C" w:rsidRDefault="00BE533D" w:rsidP="000E537C">
            <w:pPr>
              <w:pStyle w:val="a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second marker (if appropriate)</w:t>
            </w:r>
            <w:r w:rsidRPr="002F467C">
              <w:rPr>
                <w:rFonts w:ascii="Calibri" w:hAnsi="Calibri" w:cs="Tahoma"/>
                <w:bCs/>
              </w:rPr>
              <w:t>:</w:t>
            </w:r>
          </w:p>
          <w:p w14:paraId="357B34A8" w14:textId="77777777" w:rsidR="00BE533D" w:rsidRPr="002F467C" w:rsidRDefault="00BE533D" w:rsidP="000E537C">
            <w:pPr>
              <w:pStyle w:val="ab"/>
              <w:spacing w:before="0" w:beforeAutospacing="0" w:after="0" w:afterAutospacing="0"/>
              <w:ind w:right="-334"/>
              <w:rPr>
                <w:rFonts w:ascii="Calibri" w:hAnsi="Calibri" w:cs="Tahoma"/>
                <w:bCs/>
              </w:rPr>
            </w:pPr>
          </w:p>
          <w:p w14:paraId="529FF1C3" w14:textId="77777777" w:rsidR="00BE533D" w:rsidRPr="002F467C" w:rsidRDefault="00BE533D" w:rsidP="000E537C">
            <w:pPr>
              <w:pStyle w:val="ab"/>
              <w:spacing w:before="0" w:beforeAutospacing="0" w:after="0" w:afterAutospacing="0"/>
              <w:ind w:right="-334"/>
              <w:rPr>
                <w:rFonts w:ascii="Calibri" w:hAnsi="Calibri" w:cs="Tahoma"/>
                <w:bCs/>
              </w:rPr>
            </w:pPr>
            <w:r w:rsidRPr="002F467C">
              <w:rPr>
                <w:rFonts w:ascii="Calibri" w:hAnsi="Calibri" w:cs="Tahoma"/>
                <w:bCs/>
              </w:rPr>
              <w:t>Comments:</w:t>
            </w:r>
          </w:p>
          <w:p w14:paraId="5D0AB2C9" w14:textId="77777777" w:rsidR="00BE533D" w:rsidRPr="002F467C" w:rsidRDefault="00BE533D" w:rsidP="000E537C">
            <w:pPr>
              <w:pStyle w:val="ab"/>
              <w:spacing w:before="0" w:beforeAutospacing="0" w:after="0" w:afterAutospacing="0"/>
              <w:ind w:right="-334"/>
              <w:rPr>
                <w:rFonts w:ascii="Calibri" w:hAnsi="Calibri" w:cs="Tahoma"/>
                <w:bCs/>
              </w:rPr>
            </w:pPr>
          </w:p>
          <w:p w14:paraId="7E79A6E7" w14:textId="77777777" w:rsidR="00BE533D" w:rsidRPr="002F467C" w:rsidRDefault="00BE533D" w:rsidP="000E537C">
            <w:pPr>
              <w:pStyle w:val="ab"/>
              <w:spacing w:before="0" w:beforeAutospacing="0" w:after="0" w:afterAutospacing="0"/>
              <w:ind w:right="-334"/>
              <w:rPr>
                <w:rFonts w:ascii="Calibri" w:hAnsi="Calibri" w:cs="Tahoma"/>
                <w:bCs/>
              </w:rPr>
            </w:pPr>
          </w:p>
          <w:p w14:paraId="1C04DC9D" w14:textId="77777777" w:rsidR="00BE533D" w:rsidRPr="002F467C" w:rsidRDefault="00BE533D" w:rsidP="000E537C">
            <w:pPr>
              <w:pStyle w:val="ab"/>
              <w:spacing w:before="0" w:beforeAutospacing="0" w:after="0" w:afterAutospacing="0"/>
              <w:ind w:right="-334"/>
              <w:rPr>
                <w:rFonts w:ascii="Calibri" w:hAnsi="Calibri" w:cs="Tahoma"/>
                <w:bCs/>
              </w:rPr>
            </w:pPr>
          </w:p>
          <w:p w14:paraId="01902DB5" w14:textId="77777777" w:rsidR="00BE533D" w:rsidRDefault="00BE533D" w:rsidP="000E537C">
            <w:pPr>
              <w:pStyle w:val="ab"/>
              <w:spacing w:before="0" w:beforeAutospacing="0" w:after="0" w:afterAutospacing="0"/>
              <w:ind w:right="-334"/>
              <w:rPr>
                <w:rFonts w:ascii="Calibri" w:hAnsi="Calibri" w:cs="Tahoma"/>
                <w:bCs/>
              </w:rPr>
            </w:pPr>
          </w:p>
          <w:p w14:paraId="133634D9" w14:textId="77777777" w:rsidR="00BE533D" w:rsidRPr="002F467C" w:rsidRDefault="00BE533D" w:rsidP="000E537C">
            <w:pPr>
              <w:pStyle w:val="ab"/>
              <w:spacing w:before="0" w:beforeAutospacing="0" w:after="0" w:afterAutospacing="0"/>
              <w:ind w:right="-334"/>
              <w:rPr>
                <w:rFonts w:ascii="Calibri" w:hAnsi="Calibri" w:cs="Tahoma"/>
                <w:bCs/>
              </w:rPr>
            </w:pPr>
          </w:p>
          <w:p w14:paraId="2196363C" w14:textId="77777777" w:rsidR="00BE533D" w:rsidRPr="002F467C" w:rsidRDefault="00BE533D" w:rsidP="000E537C">
            <w:pPr>
              <w:pStyle w:val="ab"/>
              <w:spacing w:before="0" w:beforeAutospacing="0" w:after="0" w:afterAutospacing="0"/>
              <w:ind w:right="-334"/>
              <w:rPr>
                <w:rFonts w:ascii="Calibri" w:hAnsi="Calibri" w:cs="Tahoma"/>
                <w:bCs/>
              </w:rPr>
            </w:pPr>
          </w:p>
          <w:p w14:paraId="1AAB7321" w14:textId="77777777" w:rsidR="00BE533D" w:rsidRPr="002F467C" w:rsidRDefault="00BE533D" w:rsidP="000E537C">
            <w:pPr>
              <w:pStyle w:val="ab"/>
              <w:spacing w:before="0" w:beforeAutospacing="0" w:after="0" w:afterAutospacing="0"/>
              <w:ind w:right="-334"/>
              <w:rPr>
                <w:rFonts w:ascii="Calibri" w:hAnsi="Calibri" w:cs="Tahoma"/>
                <w:bCs/>
              </w:rPr>
            </w:pPr>
          </w:p>
          <w:p w14:paraId="3E6C7438" w14:textId="77777777" w:rsidR="00BE533D" w:rsidRPr="002F467C" w:rsidRDefault="00BE533D" w:rsidP="000E537C">
            <w:pPr>
              <w:pStyle w:val="ab"/>
              <w:spacing w:before="0" w:beforeAutospacing="0" w:after="0" w:afterAutospacing="0"/>
              <w:ind w:right="-334"/>
              <w:rPr>
                <w:rFonts w:ascii="Calibri" w:hAnsi="Calibri" w:cs="Tahoma"/>
                <w:bCs/>
              </w:rPr>
            </w:pPr>
          </w:p>
          <w:p w14:paraId="61B36584" w14:textId="77777777" w:rsidR="00BE533D" w:rsidRPr="002F467C" w:rsidRDefault="00BE533D" w:rsidP="000E537C">
            <w:pPr>
              <w:pStyle w:val="ab"/>
              <w:spacing w:before="0" w:beforeAutospacing="0" w:after="0" w:afterAutospacing="0"/>
              <w:ind w:right="-334"/>
              <w:rPr>
                <w:rFonts w:ascii="Calibri" w:hAnsi="Calibri" w:cs="Tahoma"/>
                <w:bCs/>
              </w:rPr>
            </w:pPr>
          </w:p>
        </w:tc>
      </w:tr>
      <w:tr w:rsidR="00BE533D" w:rsidRPr="002F467C" w14:paraId="49F0942B" w14:textId="77777777" w:rsidTr="000E537C">
        <w:trPr>
          <w:trHeight w:val="720"/>
        </w:trPr>
        <w:tc>
          <w:tcPr>
            <w:tcW w:w="5211" w:type="dxa"/>
            <w:gridSpan w:val="2"/>
          </w:tcPr>
          <w:p w14:paraId="52764EF9" w14:textId="77777777" w:rsidR="00BE533D" w:rsidRDefault="00BE533D" w:rsidP="000E537C">
            <w:pPr>
              <w:pStyle w:val="ab"/>
              <w:spacing w:before="0" w:beforeAutospacing="0" w:after="0" w:afterAutospacing="0"/>
              <w:ind w:right="-334"/>
              <w:rPr>
                <w:rFonts w:ascii="Calibri" w:hAnsi="Calibri" w:cs="Tahoma"/>
                <w:bCs/>
              </w:rPr>
            </w:pPr>
            <w:r>
              <w:rPr>
                <w:rFonts w:ascii="Calibri" w:hAnsi="Calibri" w:cs="Tahoma"/>
                <w:bCs/>
              </w:rPr>
              <w:t xml:space="preserve">Second </w:t>
            </w:r>
            <w:proofErr w:type="gramStart"/>
            <w:r>
              <w:rPr>
                <w:rFonts w:ascii="Calibri" w:hAnsi="Calibri" w:cs="Tahoma"/>
                <w:bCs/>
              </w:rPr>
              <w:t>Marker’s  Mark</w:t>
            </w:r>
            <w:proofErr w:type="gramEnd"/>
            <w:r w:rsidRPr="002F467C">
              <w:rPr>
                <w:rFonts w:ascii="Calibri" w:hAnsi="Calibri" w:cs="Tahoma"/>
                <w:bCs/>
              </w:rPr>
              <w:t>:</w:t>
            </w:r>
          </w:p>
          <w:p w14:paraId="1FC09A99" w14:textId="77777777" w:rsidR="00BE533D" w:rsidRPr="002F467C" w:rsidRDefault="00BE533D" w:rsidP="000E537C">
            <w:pPr>
              <w:pStyle w:val="ab"/>
              <w:spacing w:before="0" w:beforeAutospacing="0" w:after="0" w:afterAutospacing="0"/>
              <w:ind w:right="-334"/>
              <w:rPr>
                <w:rFonts w:ascii="Calibri" w:hAnsi="Calibri" w:cs="Tahoma"/>
                <w:bCs/>
              </w:rPr>
            </w:pPr>
            <w:r>
              <w:rPr>
                <w:rFonts w:ascii="Calibri" w:hAnsi="Calibri" w:cs="Tahoma"/>
                <w:bCs/>
              </w:rPr>
              <w:t>Signature:</w:t>
            </w:r>
          </w:p>
        </w:tc>
        <w:tc>
          <w:tcPr>
            <w:tcW w:w="3645" w:type="dxa"/>
            <w:gridSpan w:val="5"/>
          </w:tcPr>
          <w:p w14:paraId="3AF7A7E3" w14:textId="77777777" w:rsidR="00BE533D" w:rsidRPr="002F467C" w:rsidRDefault="00BE533D" w:rsidP="000E537C">
            <w:pPr>
              <w:pStyle w:val="ab"/>
              <w:spacing w:before="0" w:beforeAutospacing="0" w:after="0" w:afterAutospacing="0"/>
              <w:ind w:right="-334"/>
              <w:rPr>
                <w:rFonts w:ascii="Calibri" w:hAnsi="Calibri" w:cs="Tahoma"/>
                <w:bCs/>
              </w:rPr>
            </w:pPr>
            <w:r w:rsidRPr="002F467C">
              <w:rPr>
                <w:rFonts w:ascii="Calibri" w:hAnsi="Calibri" w:cs="Tahoma"/>
                <w:bCs/>
              </w:rPr>
              <w:t>Date:</w:t>
            </w:r>
          </w:p>
        </w:tc>
      </w:tr>
      <w:tr w:rsidR="00BE533D" w:rsidRPr="002F467C" w14:paraId="26CCC5E2" w14:textId="77777777" w:rsidTr="000E537C">
        <w:trPr>
          <w:trHeight w:val="720"/>
        </w:trPr>
        <w:tc>
          <w:tcPr>
            <w:tcW w:w="8856" w:type="dxa"/>
            <w:gridSpan w:val="7"/>
          </w:tcPr>
          <w:p w14:paraId="2D711442" w14:textId="77777777" w:rsidR="00BE533D" w:rsidRPr="00C87244" w:rsidRDefault="00BE533D" w:rsidP="000E537C">
            <w:pPr>
              <w:pStyle w:val="ab"/>
              <w:spacing w:before="0" w:beforeAutospacing="0" w:after="0" w:afterAutospacing="0"/>
              <w:ind w:left="142" w:right="34"/>
              <w:rPr>
                <w:rFonts w:ascii="Calibri" w:hAnsi="Calibri" w:cs="Tahoma"/>
                <w:b/>
                <w:i/>
              </w:rPr>
            </w:pPr>
            <w:r w:rsidRPr="002F467C">
              <w:rPr>
                <w:rFonts w:ascii="Calibri" w:hAnsi="Calibri" w:cs="Tahoma"/>
                <w:b/>
                <w:i/>
              </w:rPr>
              <w:t>NB.</w:t>
            </w:r>
            <w:r w:rsidRPr="002F467C">
              <w:rPr>
                <w:rFonts w:ascii="Calibri" w:hAnsi="Calibri" w:cs="Tahoma"/>
                <w:i/>
              </w:rPr>
              <w:t xml:space="preserve">  </w:t>
            </w:r>
            <w:r w:rsidRPr="00C87244">
              <w:rPr>
                <w:rFonts w:ascii="Calibri" w:hAnsi="Calibri" w:cs="Tahoma"/>
                <w:b/>
                <w:i/>
              </w:rPr>
              <w:t>All marks are provisional until confirmed by the final examination board.</w:t>
            </w:r>
          </w:p>
          <w:p w14:paraId="6622EB43" w14:textId="77777777" w:rsidR="00BE533D" w:rsidRPr="00C87244" w:rsidRDefault="00BE533D" w:rsidP="000E537C">
            <w:pPr>
              <w:pStyle w:val="ab"/>
              <w:spacing w:before="0" w:beforeAutospacing="0" w:after="0" w:afterAutospacing="0"/>
              <w:ind w:left="142" w:right="34"/>
              <w:rPr>
                <w:rFonts w:ascii="Calibri" w:hAnsi="Calibri" w:cs="Tahoma"/>
                <w:b/>
                <w:i/>
              </w:rPr>
            </w:pPr>
          </w:p>
          <w:p w14:paraId="64A84786" w14:textId="77777777" w:rsidR="00BE533D" w:rsidRPr="002F467C" w:rsidRDefault="00BE533D" w:rsidP="000E537C">
            <w:pPr>
              <w:pStyle w:val="ab"/>
              <w:spacing w:before="0" w:beforeAutospacing="0" w:after="0" w:afterAutospacing="0"/>
              <w:ind w:right="-334"/>
              <w:rPr>
                <w:rFonts w:ascii="Calibri" w:hAnsi="Calibri" w:cs="Tahoma"/>
                <w:bCs/>
              </w:rPr>
            </w:pPr>
          </w:p>
        </w:tc>
      </w:tr>
    </w:tbl>
    <w:p w14:paraId="18D03FA7" w14:textId="77777777" w:rsidR="00BE533D" w:rsidRDefault="00BE533D" w:rsidP="00BE533D">
      <w:pPr>
        <w:pStyle w:val="ab"/>
        <w:spacing w:before="0" w:beforeAutospacing="0" w:after="0" w:afterAutospacing="0"/>
        <w:ind w:right="-334"/>
        <w:rPr>
          <w:rFonts w:ascii="Trebuchet MS" w:hAnsi="Trebuchet MS"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96"/>
      </w:tblGrid>
      <w:tr w:rsidR="00BE533D" w:rsidRPr="002F467C" w14:paraId="7BD25C42" w14:textId="77777777" w:rsidTr="000E537C">
        <w:tc>
          <w:tcPr>
            <w:tcW w:w="8856" w:type="dxa"/>
          </w:tcPr>
          <w:p w14:paraId="0826A743" w14:textId="77777777" w:rsidR="00BE533D" w:rsidRPr="002F467C" w:rsidRDefault="00BE533D" w:rsidP="000E537C">
            <w:pPr>
              <w:pStyle w:val="a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External Examiner</w:t>
            </w:r>
            <w:r w:rsidRPr="002F467C">
              <w:rPr>
                <w:rFonts w:ascii="Calibri" w:hAnsi="Calibri" w:cs="Tahoma"/>
                <w:bCs/>
              </w:rPr>
              <w:t>:</w:t>
            </w:r>
          </w:p>
          <w:p w14:paraId="4DEB74A7" w14:textId="77777777" w:rsidR="00BE533D" w:rsidRPr="002F467C" w:rsidRDefault="00BE533D" w:rsidP="000E537C">
            <w:pPr>
              <w:pStyle w:val="ab"/>
              <w:spacing w:before="0" w:beforeAutospacing="0" w:after="0" w:afterAutospacing="0"/>
              <w:ind w:right="-334"/>
              <w:rPr>
                <w:rFonts w:ascii="Calibri" w:hAnsi="Calibri" w:cs="Tahoma"/>
                <w:bCs/>
              </w:rPr>
            </w:pPr>
          </w:p>
          <w:p w14:paraId="5CE7172A" w14:textId="77777777" w:rsidR="00BE533D" w:rsidRPr="002F467C" w:rsidRDefault="00BE533D" w:rsidP="000E537C">
            <w:pPr>
              <w:pStyle w:val="ab"/>
              <w:spacing w:before="0" w:beforeAutospacing="0" w:after="0" w:afterAutospacing="0"/>
              <w:ind w:right="-334"/>
              <w:rPr>
                <w:rFonts w:ascii="Calibri" w:hAnsi="Calibri" w:cs="Tahoma"/>
                <w:bCs/>
              </w:rPr>
            </w:pPr>
            <w:r w:rsidRPr="002F467C">
              <w:rPr>
                <w:rFonts w:ascii="Calibri" w:hAnsi="Calibri" w:cs="Tahoma"/>
                <w:bCs/>
              </w:rPr>
              <w:t>Comments:</w:t>
            </w:r>
          </w:p>
          <w:p w14:paraId="287080B3" w14:textId="77777777" w:rsidR="00BE533D" w:rsidRPr="002F467C" w:rsidRDefault="00BE533D" w:rsidP="000E537C">
            <w:pPr>
              <w:pStyle w:val="ab"/>
              <w:spacing w:before="0" w:beforeAutospacing="0" w:after="0" w:afterAutospacing="0"/>
              <w:ind w:right="-334"/>
              <w:rPr>
                <w:rFonts w:ascii="Calibri" w:hAnsi="Calibri" w:cs="Tahoma"/>
                <w:bCs/>
              </w:rPr>
            </w:pPr>
          </w:p>
          <w:p w14:paraId="7F060FB7" w14:textId="77777777" w:rsidR="00BE533D" w:rsidRPr="002F467C" w:rsidRDefault="00BE533D" w:rsidP="000E537C">
            <w:pPr>
              <w:pStyle w:val="ab"/>
              <w:spacing w:before="0" w:beforeAutospacing="0" w:after="0" w:afterAutospacing="0"/>
              <w:ind w:right="-334"/>
              <w:rPr>
                <w:rFonts w:ascii="Calibri" w:hAnsi="Calibri" w:cs="Tahoma"/>
                <w:bCs/>
              </w:rPr>
            </w:pPr>
          </w:p>
          <w:p w14:paraId="2695E4A1" w14:textId="77777777" w:rsidR="00BE533D" w:rsidRPr="002F467C" w:rsidRDefault="00BE533D" w:rsidP="000E537C">
            <w:pPr>
              <w:pStyle w:val="ab"/>
              <w:spacing w:before="0" w:beforeAutospacing="0" w:after="0" w:afterAutospacing="0"/>
              <w:ind w:right="-334"/>
              <w:rPr>
                <w:rFonts w:ascii="Calibri" w:hAnsi="Calibri" w:cs="Tahoma"/>
                <w:bCs/>
              </w:rPr>
            </w:pPr>
          </w:p>
          <w:p w14:paraId="5F70C5C9" w14:textId="77777777" w:rsidR="00BE533D" w:rsidRPr="002F467C" w:rsidRDefault="00BE533D" w:rsidP="000E537C">
            <w:pPr>
              <w:pStyle w:val="ab"/>
              <w:spacing w:before="0" w:beforeAutospacing="0" w:after="0" w:afterAutospacing="0"/>
              <w:ind w:right="-334"/>
              <w:rPr>
                <w:rFonts w:ascii="Calibri" w:hAnsi="Calibri" w:cs="Tahoma"/>
                <w:bCs/>
              </w:rPr>
            </w:pPr>
          </w:p>
          <w:p w14:paraId="04608CEF" w14:textId="77777777" w:rsidR="00BE533D" w:rsidRPr="002F467C" w:rsidRDefault="00BE533D" w:rsidP="000E537C">
            <w:pPr>
              <w:pStyle w:val="ab"/>
              <w:spacing w:before="0" w:beforeAutospacing="0" w:after="0" w:afterAutospacing="0"/>
              <w:ind w:right="-334"/>
              <w:rPr>
                <w:rFonts w:ascii="Calibri" w:hAnsi="Calibri" w:cs="Tahoma"/>
                <w:bCs/>
              </w:rPr>
            </w:pPr>
          </w:p>
          <w:p w14:paraId="070B694C" w14:textId="77777777" w:rsidR="00BE533D" w:rsidRPr="002F467C" w:rsidRDefault="00BE533D" w:rsidP="000E537C">
            <w:pPr>
              <w:pStyle w:val="ab"/>
              <w:spacing w:before="0" w:beforeAutospacing="0" w:after="0" w:afterAutospacing="0"/>
              <w:ind w:right="-334"/>
              <w:rPr>
                <w:rFonts w:ascii="Calibri" w:hAnsi="Calibri" w:cs="Tahoma"/>
                <w:bCs/>
              </w:rPr>
            </w:pPr>
          </w:p>
          <w:p w14:paraId="5BD32C20" w14:textId="77777777" w:rsidR="00BE533D" w:rsidRPr="002F467C" w:rsidRDefault="00BE533D" w:rsidP="000E537C">
            <w:pPr>
              <w:pStyle w:val="ab"/>
              <w:spacing w:before="0" w:beforeAutospacing="0" w:after="0" w:afterAutospacing="0"/>
              <w:ind w:right="-334"/>
              <w:rPr>
                <w:rFonts w:ascii="Calibri" w:hAnsi="Calibri" w:cs="Tahoma"/>
                <w:bCs/>
              </w:rPr>
            </w:pPr>
          </w:p>
          <w:p w14:paraId="4F50A536" w14:textId="77777777" w:rsidR="00BE533D" w:rsidRDefault="00BE533D" w:rsidP="000E537C">
            <w:pPr>
              <w:pStyle w:val="ab"/>
              <w:spacing w:before="0" w:beforeAutospacing="0" w:after="0" w:afterAutospacing="0"/>
              <w:ind w:right="-334"/>
              <w:rPr>
                <w:rFonts w:ascii="Calibri" w:hAnsi="Calibri" w:cs="Tahoma"/>
                <w:bCs/>
              </w:rPr>
            </w:pPr>
          </w:p>
          <w:p w14:paraId="63DEDD6F" w14:textId="77777777" w:rsidR="00BE533D" w:rsidRDefault="00BE533D" w:rsidP="000E537C">
            <w:pPr>
              <w:pStyle w:val="ab"/>
              <w:spacing w:before="0" w:beforeAutospacing="0" w:after="0" w:afterAutospacing="0"/>
              <w:ind w:right="-334"/>
              <w:rPr>
                <w:rFonts w:ascii="Calibri" w:hAnsi="Calibri" w:cs="Tahoma"/>
                <w:bCs/>
              </w:rPr>
            </w:pPr>
          </w:p>
          <w:p w14:paraId="77E1DCD6" w14:textId="77777777" w:rsidR="00BE533D" w:rsidRDefault="00BE533D" w:rsidP="000E537C">
            <w:pPr>
              <w:pStyle w:val="ab"/>
              <w:spacing w:before="0" w:beforeAutospacing="0" w:after="0" w:afterAutospacing="0"/>
              <w:ind w:right="-334"/>
              <w:rPr>
                <w:rFonts w:ascii="Calibri" w:hAnsi="Calibri" w:cs="Tahoma"/>
                <w:bCs/>
              </w:rPr>
            </w:pPr>
          </w:p>
          <w:p w14:paraId="2EE20510" w14:textId="77777777" w:rsidR="00BE533D" w:rsidRPr="002F467C" w:rsidRDefault="00BE533D" w:rsidP="000E537C">
            <w:pPr>
              <w:pStyle w:val="ab"/>
              <w:spacing w:before="0" w:beforeAutospacing="0" w:after="0" w:afterAutospacing="0"/>
              <w:ind w:right="-334"/>
              <w:rPr>
                <w:rFonts w:ascii="Calibri" w:hAnsi="Calibri" w:cs="Tahoma"/>
                <w:bCs/>
              </w:rPr>
            </w:pPr>
          </w:p>
          <w:p w14:paraId="2FE91273" w14:textId="77777777" w:rsidR="00BE533D" w:rsidRDefault="00BE533D" w:rsidP="000E537C">
            <w:pPr>
              <w:pStyle w:val="ab"/>
              <w:spacing w:before="0" w:beforeAutospacing="0" w:after="0" w:afterAutospacing="0"/>
              <w:ind w:right="-334"/>
              <w:rPr>
                <w:rFonts w:ascii="Calibri" w:hAnsi="Calibri" w:cs="Tahoma"/>
                <w:bCs/>
              </w:rPr>
            </w:pPr>
          </w:p>
          <w:p w14:paraId="1B75A53D" w14:textId="77777777" w:rsidR="00BE533D" w:rsidRDefault="00BE533D" w:rsidP="000E537C">
            <w:pPr>
              <w:pStyle w:val="ab"/>
              <w:spacing w:before="0" w:beforeAutospacing="0" w:after="0" w:afterAutospacing="0"/>
              <w:ind w:right="-334"/>
              <w:rPr>
                <w:rFonts w:ascii="Calibri" w:hAnsi="Calibri" w:cs="Tahoma"/>
                <w:bCs/>
              </w:rPr>
            </w:pPr>
          </w:p>
          <w:p w14:paraId="0B50D860" w14:textId="77777777" w:rsidR="00BE533D" w:rsidRDefault="00BE533D" w:rsidP="000E537C">
            <w:pPr>
              <w:pStyle w:val="ab"/>
              <w:spacing w:before="0" w:beforeAutospacing="0" w:after="0" w:afterAutospacing="0"/>
              <w:ind w:right="-334"/>
              <w:rPr>
                <w:rFonts w:ascii="Calibri" w:hAnsi="Calibri" w:cs="Tahoma"/>
                <w:bCs/>
              </w:rPr>
            </w:pPr>
            <w:r>
              <w:rPr>
                <w:rFonts w:ascii="Calibri" w:hAnsi="Calibri" w:cs="Tahoma"/>
                <w:bCs/>
              </w:rPr>
              <w:t>Proposed Mark:</w:t>
            </w:r>
          </w:p>
          <w:p w14:paraId="37898BBB" w14:textId="77777777" w:rsidR="00BE533D" w:rsidRDefault="00BE533D" w:rsidP="000E537C">
            <w:pPr>
              <w:pStyle w:val="ab"/>
              <w:spacing w:before="0" w:beforeAutospacing="0" w:after="0" w:afterAutospacing="0"/>
              <w:ind w:right="-334"/>
              <w:rPr>
                <w:rFonts w:ascii="Calibri" w:hAnsi="Calibri" w:cs="Tahoma"/>
                <w:bCs/>
              </w:rPr>
            </w:pPr>
          </w:p>
          <w:p w14:paraId="32C248E5" w14:textId="77777777" w:rsidR="00BE533D" w:rsidRPr="002F467C" w:rsidRDefault="00BE533D" w:rsidP="000E537C">
            <w:pPr>
              <w:pStyle w:val="ab"/>
              <w:spacing w:before="0" w:beforeAutospacing="0" w:after="0" w:afterAutospacing="0"/>
              <w:ind w:right="-334"/>
              <w:rPr>
                <w:rFonts w:ascii="Calibri" w:hAnsi="Calibri" w:cs="Tahoma"/>
                <w:bCs/>
              </w:rPr>
            </w:pPr>
            <w:r>
              <w:rPr>
                <w:rFonts w:ascii="Calibri" w:hAnsi="Calibri" w:cs="Tahoma"/>
                <w:bCs/>
              </w:rPr>
              <w:t>Signature of External Examiner:</w:t>
            </w:r>
          </w:p>
          <w:p w14:paraId="6273495D" w14:textId="77777777" w:rsidR="00BE533D" w:rsidRPr="002F467C" w:rsidRDefault="00BE533D" w:rsidP="000E537C">
            <w:pPr>
              <w:pStyle w:val="ab"/>
              <w:spacing w:before="0" w:beforeAutospacing="0" w:after="0" w:afterAutospacing="0"/>
              <w:ind w:right="-334"/>
              <w:rPr>
                <w:rFonts w:ascii="Calibri" w:hAnsi="Calibri" w:cs="Tahoma"/>
                <w:bCs/>
              </w:rPr>
            </w:pPr>
          </w:p>
        </w:tc>
      </w:tr>
      <w:tr w:rsidR="00BE533D" w:rsidRPr="002F467C" w14:paraId="016FB09B" w14:textId="77777777" w:rsidTr="000E537C">
        <w:trPr>
          <w:trHeight w:val="720"/>
        </w:trPr>
        <w:tc>
          <w:tcPr>
            <w:tcW w:w="8856" w:type="dxa"/>
          </w:tcPr>
          <w:p w14:paraId="502A4A42" w14:textId="77777777" w:rsidR="00BE533D" w:rsidRPr="002F467C" w:rsidRDefault="00BE533D" w:rsidP="000E537C">
            <w:pPr>
              <w:pStyle w:val="ab"/>
              <w:tabs>
                <w:tab w:val="left" w:pos="2835"/>
              </w:tabs>
              <w:spacing w:before="0" w:beforeAutospacing="0" w:after="0" w:afterAutospacing="0"/>
              <w:ind w:right="-334"/>
              <w:rPr>
                <w:rFonts w:ascii="Calibri" w:hAnsi="Calibri" w:cs="Tahoma"/>
                <w:bCs/>
              </w:rPr>
            </w:pPr>
            <w:r>
              <w:rPr>
                <w:rFonts w:ascii="Calibri" w:hAnsi="Calibri" w:cs="Tahoma"/>
                <w:bCs/>
              </w:rPr>
              <w:t>Final Agreed Mark:</w:t>
            </w:r>
          </w:p>
        </w:tc>
      </w:tr>
    </w:tbl>
    <w:p w14:paraId="09F58C19" w14:textId="16C3D190" w:rsidR="0012087F" w:rsidRPr="00C22DEB" w:rsidRDefault="0078067F" w:rsidP="00BE533D">
      <w:pPr>
        <w:jc w:val="center"/>
        <w:rPr>
          <w:rFonts w:ascii="PMingLiU" w:eastAsia="PMingLiU" w:hAnsi="PMingLiU"/>
          <w:sz w:val="40"/>
          <w:szCs w:val="40"/>
          <w:lang w:eastAsia="zh-TW"/>
        </w:rPr>
      </w:pPr>
      <w:r w:rsidRPr="00C22DEB">
        <w:rPr>
          <w:rFonts w:ascii="PMingLiU" w:eastAsia="PMingLiU" w:hAnsi="PMingLiU" w:hint="eastAsia"/>
          <w:sz w:val="40"/>
          <w:szCs w:val="40"/>
          <w:lang w:eastAsia="zh-TW"/>
        </w:rPr>
        <w:lastRenderedPageBreak/>
        <w:t>正視因果教育</w:t>
      </w:r>
    </w:p>
    <w:p w14:paraId="6CEBB5D3" w14:textId="77777777" w:rsidR="0078067F" w:rsidRPr="00AC11C4" w:rsidRDefault="0078067F" w:rsidP="0012087F">
      <w:pPr>
        <w:rPr>
          <w:rFonts w:ascii="PMingLiU" w:eastAsia="PMingLiU" w:hAnsi="PMingLiU"/>
          <w:sz w:val="24"/>
          <w:szCs w:val="24"/>
          <w:lang w:eastAsia="zh-TW"/>
        </w:rPr>
      </w:pPr>
    </w:p>
    <w:p w14:paraId="629E554C" w14:textId="44545F2F" w:rsidR="00ED5C35" w:rsidRPr="0066792A" w:rsidRDefault="00ED5C35" w:rsidP="0012087F">
      <w:pPr>
        <w:pStyle w:val="a7"/>
        <w:numPr>
          <w:ilvl w:val="0"/>
          <w:numId w:val="2"/>
        </w:numPr>
        <w:ind w:firstLineChars="0"/>
        <w:rPr>
          <w:rFonts w:ascii="PMingLiU" w:eastAsia="PMingLiU" w:hAnsi="PMingLiU"/>
          <w:sz w:val="32"/>
          <w:szCs w:val="32"/>
          <w:lang w:eastAsia="zh-TW"/>
        </w:rPr>
      </w:pPr>
      <w:r w:rsidRPr="0066792A">
        <w:rPr>
          <w:rFonts w:ascii="PMingLiU" w:eastAsia="PMingLiU" w:hAnsi="PMingLiU" w:hint="eastAsia"/>
          <w:sz w:val="32"/>
          <w:szCs w:val="32"/>
          <w:lang w:eastAsia="zh-TW"/>
        </w:rPr>
        <w:t>前言</w:t>
      </w:r>
    </w:p>
    <w:p w14:paraId="7E78F71B" w14:textId="13BD5AE7" w:rsidR="00CA59DF" w:rsidRPr="00AC11C4" w:rsidRDefault="00EC5461" w:rsidP="006014EC">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自中國改革開放來，已有四十餘年，大批接受過高等教育的七零後、八零後已成為社會中流砥柱，九零後、零零後也基本步入社會站穩腳跟。然而，人們的思想、價值觀、道德觀並沒有隨著教育的普及而進步，三十年前樸實敦厚的社會風氣已成為多數中</w:t>
      </w:r>
      <w:r w:rsidR="00915B0F" w:rsidRPr="00AC11C4">
        <w:rPr>
          <w:rFonts w:ascii="PMingLiU" w:eastAsia="PMingLiU" w:hAnsi="PMingLiU" w:hint="eastAsia"/>
          <w:sz w:val="24"/>
          <w:szCs w:val="24"/>
          <w:lang w:eastAsia="zh-TW"/>
        </w:rPr>
        <w:t>老</w:t>
      </w:r>
      <w:r w:rsidRPr="00AC11C4">
        <w:rPr>
          <w:rFonts w:ascii="PMingLiU" w:eastAsia="PMingLiU" w:hAnsi="PMingLiU" w:hint="eastAsia"/>
          <w:sz w:val="24"/>
          <w:szCs w:val="24"/>
          <w:lang w:eastAsia="zh-TW"/>
        </w:rPr>
        <w:t>年人的回憶，取而代之的是浮躁與奢侈，社會道德的</w:t>
      </w:r>
      <w:r w:rsidR="005D342A" w:rsidRPr="00AC11C4">
        <w:rPr>
          <w:rFonts w:ascii="PMingLiU" w:eastAsia="PMingLiU" w:hAnsi="PMingLiU" w:hint="eastAsia"/>
          <w:sz w:val="24"/>
          <w:szCs w:val="24"/>
          <w:lang w:eastAsia="zh-TW"/>
        </w:rPr>
        <w:t>進步</w:t>
      </w:r>
      <w:r w:rsidRPr="00AC11C4">
        <w:rPr>
          <w:rFonts w:ascii="PMingLiU" w:eastAsia="PMingLiU" w:hAnsi="PMingLiU" w:hint="eastAsia"/>
          <w:sz w:val="24"/>
          <w:szCs w:val="24"/>
          <w:lang w:eastAsia="zh-TW"/>
        </w:rPr>
        <w:t>與科技、經濟等領域的</w:t>
      </w:r>
      <w:r w:rsidR="005D342A" w:rsidRPr="00AC11C4">
        <w:rPr>
          <w:rFonts w:ascii="PMingLiU" w:eastAsia="PMingLiU" w:hAnsi="PMingLiU" w:hint="eastAsia"/>
          <w:sz w:val="24"/>
          <w:szCs w:val="24"/>
          <w:lang w:eastAsia="zh-TW"/>
        </w:rPr>
        <w:t>發展</w:t>
      </w:r>
      <w:r w:rsidRPr="00AC11C4">
        <w:rPr>
          <w:rFonts w:ascii="PMingLiU" w:eastAsia="PMingLiU" w:hAnsi="PMingLiU" w:hint="eastAsia"/>
          <w:sz w:val="24"/>
          <w:szCs w:val="24"/>
          <w:lang w:eastAsia="zh-TW"/>
        </w:rPr>
        <w:t>間存在巨大落差，成為發展和諧社會的嚴重阻礙。《禮記》</w:t>
      </w:r>
      <w:proofErr w:type="gramStart"/>
      <w:r w:rsidRPr="00AC11C4">
        <w:rPr>
          <w:rFonts w:ascii="PMingLiU" w:eastAsia="PMingLiU" w:hAnsi="PMingLiU" w:hint="eastAsia"/>
          <w:sz w:val="24"/>
          <w:szCs w:val="24"/>
          <w:lang w:eastAsia="zh-TW"/>
        </w:rPr>
        <w:t>云</w:t>
      </w:r>
      <w:proofErr w:type="gramEnd"/>
      <w:r w:rsidRPr="00AC11C4">
        <w:rPr>
          <w:rFonts w:ascii="PMingLiU" w:eastAsia="PMingLiU" w:hAnsi="PMingLiU" w:hint="eastAsia"/>
          <w:sz w:val="24"/>
          <w:szCs w:val="24"/>
          <w:lang w:eastAsia="zh-TW"/>
        </w:rPr>
        <w:t>：「建國君民，教學為先」，</w:t>
      </w:r>
      <w:r w:rsidRPr="00AC11C4">
        <w:rPr>
          <w:rFonts w:ascii="PMingLiU" w:eastAsia="PMingLiU" w:hAnsi="PMingLiU"/>
          <w:sz w:val="24"/>
          <w:szCs w:val="24"/>
          <w:lang w:eastAsia="zh-TW"/>
        </w:rPr>
        <w:t xml:space="preserve"> 教育是國家發展的根基，社會風氣的問題也是教育的問題。反思現代中國學校教育，不難發現，原本</w:t>
      </w:r>
      <w:proofErr w:type="gramStart"/>
      <w:r w:rsidRPr="00AC11C4">
        <w:rPr>
          <w:rFonts w:ascii="PMingLiU" w:eastAsia="PMingLiU" w:hAnsi="PMingLiU"/>
          <w:sz w:val="24"/>
          <w:szCs w:val="24"/>
          <w:lang w:eastAsia="zh-TW"/>
        </w:rPr>
        <w:t>佔</w:t>
      </w:r>
      <w:proofErr w:type="gramEnd"/>
      <w:r w:rsidRPr="00AC11C4">
        <w:rPr>
          <w:rFonts w:ascii="PMingLiU" w:eastAsia="PMingLiU" w:hAnsi="PMingLiU"/>
          <w:sz w:val="24"/>
          <w:szCs w:val="24"/>
          <w:lang w:eastAsia="zh-TW"/>
        </w:rPr>
        <w:t>比較多的道德倫常教育幾乎已全部被替換為</w:t>
      </w:r>
      <w:r w:rsidRPr="00AC11C4">
        <w:rPr>
          <w:rFonts w:ascii="PMingLiU" w:eastAsia="PMingLiU" w:hAnsi="PMingLiU" w:hint="eastAsia"/>
          <w:sz w:val="24"/>
          <w:szCs w:val="24"/>
          <w:lang w:eastAsia="zh-TW"/>
        </w:rPr>
        <w:t>科學理論與技能的培養。面對道德倫常教育長期缺失的現狀，想要改變社會風氣，單單依靠傳統的倫常觀念勸說收效甚微。因此，需要借助佛教因果教育。然而，由於大部分現代人對因果理論沒有系統而正確的了解，以及人們對因果教育的種種誤解，因果教育的推行與發展阻力重重。本文旨在通過</w:t>
      </w:r>
      <w:r w:rsidR="00607201" w:rsidRPr="00AC11C4">
        <w:rPr>
          <w:rFonts w:ascii="PMingLiU" w:eastAsia="PMingLiU" w:hAnsi="PMingLiU" w:hint="eastAsia"/>
          <w:sz w:val="24"/>
          <w:szCs w:val="24"/>
          <w:lang w:eastAsia="zh-TW"/>
        </w:rPr>
        <w:t>分析</w:t>
      </w:r>
      <w:r w:rsidR="00736061" w:rsidRPr="00AC11C4">
        <w:rPr>
          <w:rFonts w:ascii="PMingLiU" w:eastAsia="PMingLiU" w:hAnsi="PMingLiU" w:hint="eastAsia"/>
          <w:sz w:val="24"/>
          <w:szCs w:val="24"/>
          <w:lang w:eastAsia="zh-TW"/>
        </w:rPr>
        <w:t>分析</w:t>
      </w:r>
      <w:r w:rsidR="00597D83" w:rsidRPr="00AC11C4">
        <w:rPr>
          <w:rFonts w:ascii="PMingLiU" w:eastAsia="PMingLiU" w:hAnsi="PMingLiU" w:hint="eastAsia"/>
          <w:sz w:val="24"/>
          <w:szCs w:val="24"/>
          <w:lang w:eastAsia="zh-TW"/>
        </w:rPr>
        <w:t>相關文獻歸納</w:t>
      </w:r>
      <w:r w:rsidR="00736061" w:rsidRPr="00AC11C4">
        <w:rPr>
          <w:rFonts w:ascii="PMingLiU" w:eastAsia="PMingLiU" w:hAnsi="PMingLiU" w:hint="eastAsia"/>
          <w:sz w:val="24"/>
          <w:szCs w:val="24"/>
          <w:lang w:eastAsia="zh-TW"/>
        </w:rPr>
        <w:t>因果</w:t>
      </w:r>
      <w:r w:rsidRPr="00AC11C4">
        <w:rPr>
          <w:rFonts w:ascii="PMingLiU" w:eastAsia="PMingLiU" w:hAnsi="PMingLiU" w:hint="eastAsia"/>
          <w:sz w:val="24"/>
          <w:szCs w:val="24"/>
          <w:lang w:eastAsia="zh-TW"/>
        </w:rPr>
        <w:t>含義與特性，</w:t>
      </w:r>
      <w:r w:rsidR="00597D83" w:rsidRPr="00AC11C4">
        <w:rPr>
          <w:rFonts w:ascii="PMingLiU" w:eastAsia="PMingLiU" w:hAnsi="PMingLiU" w:hint="eastAsia"/>
          <w:sz w:val="24"/>
          <w:szCs w:val="24"/>
          <w:lang w:eastAsia="zh-TW"/>
        </w:rPr>
        <w:t>以此</w:t>
      </w:r>
      <w:r w:rsidRPr="00AC11C4">
        <w:rPr>
          <w:rFonts w:ascii="PMingLiU" w:eastAsia="PMingLiU" w:hAnsi="PMingLiU" w:hint="eastAsia"/>
          <w:sz w:val="24"/>
          <w:szCs w:val="24"/>
          <w:lang w:eastAsia="zh-TW"/>
        </w:rPr>
        <w:t>解釋</w:t>
      </w:r>
      <w:r w:rsidR="00597D83" w:rsidRPr="00AC11C4">
        <w:rPr>
          <w:rFonts w:ascii="PMingLiU" w:eastAsia="PMingLiU" w:hAnsi="PMingLiU" w:hint="eastAsia"/>
          <w:sz w:val="24"/>
          <w:szCs w:val="24"/>
          <w:lang w:eastAsia="zh-TW"/>
        </w:rPr>
        <w:t>現代人</w:t>
      </w:r>
      <w:r w:rsidRPr="00AC11C4">
        <w:rPr>
          <w:rFonts w:ascii="PMingLiU" w:eastAsia="PMingLiU" w:hAnsi="PMingLiU" w:hint="eastAsia"/>
          <w:sz w:val="24"/>
          <w:szCs w:val="24"/>
          <w:lang w:eastAsia="zh-TW"/>
        </w:rPr>
        <w:t>對因果理論常見的誤解，</w:t>
      </w:r>
      <w:r w:rsidR="00597D83" w:rsidRPr="00AC11C4">
        <w:rPr>
          <w:rFonts w:ascii="PMingLiU" w:eastAsia="PMingLiU" w:hAnsi="PMingLiU" w:hint="eastAsia"/>
          <w:sz w:val="24"/>
          <w:szCs w:val="24"/>
          <w:lang w:eastAsia="zh-TW"/>
        </w:rPr>
        <w:t>最後討論</w:t>
      </w:r>
      <w:r w:rsidRPr="00AC11C4">
        <w:rPr>
          <w:rFonts w:ascii="PMingLiU" w:eastAsia="PMingLiU" w:hAnsi="PMingLiU" w:hint="eastAsia"/>
          <w:sz w:val="24"/>
          <w:szCs w:val="24"/>
          <w:lang w:eastAsia="zh-TW"/>
        </w:rPr>
        <w:t>佛教因果</w:t>
      </w:r>
      <w:r w:rsidR="00C903C3" w:rsidRPr="00AC11C4">
        <w:rPr>
          <w:rFonts w:ascii="PMingLiU" w:eastAsia="PMingLiU" w:hAnsi="PMingLiU" w:hint="eastAsia"/>
          <w:sz w:val="24"/>
          <w:szCs w:val="24"/>
          <w:lang w:eastAsia="zh-TW"/>
        </w:rPr>
        <w:t>教育</w:t>
      </w:r>
      <w:r w:rsidRPr="00AC11C4">
        <w:rPr>
          <w:rFonts w:ascii="PMingLiU" w:eastAsia="PMingLiU" w:hAnsi="PMingLiU" w:hint="eastAsia"/>
          <w:sz w:val="24"/>
          <w:szCs w:val="24"/>
          <w:lang w:eastAsia="zh-TW"/>
        </w:rPr>
        <w:t>對現代</w:t>
      </w:r>
      <w:r w:rsidR="00B148B8" w:rsidRPr="00AC11C4">
        <w:rPr>
          <w:rFonts w:ascii="PMingLiU" w:eastAsia="PMingLiU" w:hAnsi="PMingLiU" w:hint="eastAsia"/>
          <w:sz w:val="24"/>
          <w:szCs w:val="24"/>
          <w:lang w:eastAsia="zh-TW"/>
        </w:rPr>
        <w:t>社會的</w:t>
      </w:r>
      <w:r w:rsidRPr="00AC11C4">
        <w:rPr>
          <w:rFonts w:ascii="PMingLiU" w:eastAsia="PMingLiU" w:hAnsi="PMingLiU" w:hint="eastAsia"/>
          <w:sz w:val="24"/>
          <w:szCs w:val="24"/>
          <w:lang w:eastAsia="zh-TW"/>
        </w:rPr>
        <w:t>積極意義。</w:t>
      </w:r>
    </w:p>
    <w:p w14:paraId="1CD01042" w14:textId="02977158" w:rsidR="00903E81" w:rsidRPr="00AC11C4" w:rsidRDefault="00903E81" w:rsidP="00CA59DF">
      <w:pPr>
        <w:rPr>
          <w:rFonts w:ascii="PMingLiU" w:eastAsia="PMingLiU" w:hAnsi="PMingLiU"/>
          <w:sz w:val="24"/>
          <w:szCs w:val="24"/>
          <w:lang w:eastAsia="zh-TW"/>
        </w:rPr>
      </w:pPr>
    </w:p>
    <w:p w14:paraId="6CDB9064" w14:textId="3680593C" w:rsidR="0012087F" w:rsidRPr="00996609" w:rsidRDefault="003F3A92" w:rsidP="0012087F">
      <w:pPr>
        <w:pStyle w:val="a7"/>
        <w:numPr>
          <w:ilvl w:val="0"/>
          <w:numId w:val="2"/>
        </w:numPr>
        <w:ind w:firstLineChars="0"/>
        <w:rPr>
          <w:rFonts w:ascii="PMingLiU" w:eastAsia="PMingLiU" w:hAnsi="PMingLiU"/>
          <w:sz w:val="32"/>
          <w:szCs w:val="32"/>
          <w:lang w:eastAsia="zh-TW"/>
        </w:rPr>
      </w:pPr>
      <w:r w:rsidRPr="00996609">
        <w:rPr>
          <w:rFonts w:ascii="PMingLiU" w:eastAsia="PMingLiU" w:hAnsi="PMingLiU" w:hint="eastAsia"/>
          <w:sz w:val="32"/>
          <w:szCs w:val="32"/>
          <w:lang w:eastAsia="zh-TW"/>
        </w:rPr>
        <w:t>佛教</w:t>
      </w:r>
      <w:r w:rsidR="0012087F" w:rsidRPr="00996609">
        <w:rPr>
          <w:rFonts w:ascii="PMingLiU" w:eastAsia="PMingLiU" w:hAnsi="PMingLiU" w:hint="eastAsia"/>
          <w:sz w:val="32"/>
          <w:szCs w:val="32"/>
          <w:lang w:eastAsia="zh-TW"/>
        </w:rPr>
        <w:t>因果的概念與</w:t>
      </w:r>
      <w:r w:rsidRPr="00996609">
        <w:rPr>
          <w:rFonts w:ascii="PMingLiU" w:eastAsia="PMingLiU" w:hAnsi="PMingLiU" w:hint="eastAsia"/>
          <w:sz w:val="32"/>
          <w:szCs w:val="32"/>
          <w:lang w:eastAsia="zh-TW"/>
        </w:rPr>
        <w:t>特性</w:t>
      </w:r>
    </w:p>
    <w:p w14:paraId="2D378489" w14:textId="5BCC042F" w:rsidR="006014EC" w:rsidRPr="00AC11C4" w:rsidRDefault="0059020C" w:rsidP="00A07300">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在</w:t>
      </w:r>
      <w:r w:rsidR="0013007A" w:rsidRPr="00AC11C4">
        <w:rPr>
          <w:rFonts w:ascii="PMingLiU" w:eastAsia="PMingLiU" w:hAnsi="PMingLiU" w:hint="eastAsia"/>
          <w:sz w:val="24"/>
          <w:szCs w:val="24"/>
          <w:lang w:eastAsia="zh-TW"/>
        </w:rPr>
        <w:t>現代</w:t>
      </w:r>
      <w:r w:rsidR="00EA4F93" w:rsidRPr="00AC11C4">
        <w:rPr>
          <w:rFonts w:ascii="PMingLiU" w:eastAsia="PMingLiU" w:hAnsi="PMingLiU" w:hint="eastAsia"/>
          <w:sz w:val="24"/>
          <w:szCs w:val="24"/>
          <w:lang w:eastAsia="zh-TW"/>
        </w:rPr>
        <w:t>社會</w:t>
      </w:r>
      <w:r w:rsidR="005936EE" w:rsidRPr="00AC11C4">
        <w:rPr>
          <w:rFonts w:ascii="PMingLiU" w:eastAsia="PMingLiU" w:hAnsi="PMingLiU" w:hint="eastAsia"/>
          <w:sz w:val="24"/>
          <w:szCs w:val="24"/>
          <w:lang w:eastAsia="zh-TW"/>
        </w:rPr>
        <w:t>中</w:t>
      </w:r>
      <w:r w:rsidR="0013007A" w:rsidRPr="00AC11C4">
        <w:rPr>
          <w:rFonts w:ascii="PMingLiU" w:eastAsia="PMingLiU" w:hAnsi="PMingLiU" w:hint="eastAsia"/>
          <w:sz w:val="24"/>
          <w:szCs w:val="24"/>
          <w:lang w:eastAsia="zh-TW"/>
        </w:rPr>
        <w:t>推廣因果教育，我們必須追本溯源，正確理解其概念，</w:t>
      </w:r>
      <w:r w:rsidR="0077084D" w:rsidRPr="00AC11C4">
        <w:rPr>
          <w:rFonts w:ascii="PMingLiU" w:eastAsia="PMingLiU" w:hAnsi="PMingLiU" w:hint="eastAsia"/>
          <w:sz w:val="24"/>
          <w:szCs w:val="24"/>
          <w:lang w:eastAsia="zh-TW"/>
        </w:rPr>
        <w:t>才能避免</w:t>
      </w:r>
      <w:r w:rsidR="0013007A" w:rsidRPr="00AC11C4">
        <w:rPr>
          <w:rFonts w:ascii="PMingLiU" w:eastAsia="PMingLiU" w:hAnsi="PMingLiU" w:hint="eastAsia"/>
          <w:sz w:val="24"/>
          <w:szCs w:val="24"/>
          <w:lang w:eastAsia="zh-TW"/>
        </w:rPr>
        <w:t>因概念模糊造成誤解。</w:t>
      </w:r>
      <w:r w:rsidR="00AF07CE" w:rsidRPr="00AC11C4">
        <w:rPr>
          <w:rFonts w:ascii="PMingLiU" w:eastAsia="PMingLiU" w:hAnsi="PMingLiU" w:hint="eastAsia"/>
          <w:sz w:val="24"/>
          <w:szCs w:val="24"/>
          <w:lang w:eastAsia="zh-TW"/>
        </w:rPr>
        <w:t>因果這一概念</w:t>
      </w:r>
      <w:r w:rsidR="00C724EE" w:rsidRPr="00AC11C4">
        <w:rPr>
          <w:rFonts w:ascii="PMingLiU" w:eastAsia="PMingLiU" w:hAnsi="PMingLiU" w:hint="eastAsia"/>
          <w:sz w:val="24"/>
          <w:szCs w:val="24"/>
          <w:lang w:eastAsia="zh-TW"/>
        </w:rPr>
        <w:t>早於佛教出現，在印度</w:t>
      </w:r>
      <w:r w:rsidR="00AD4600" w:rsidRPr="00AC11C4">
        <w:rPr>
          <w:rFonts w:ascii="PMingLiU" w:eastAsia="PMingLiU" w:hAnsi="PMingLiU" w:hint="eastAsia"/>
          <w:sz w:val="24"/>
          <w:szCs w:val="24"/>
          <w:lang w:eastAsia="zh-TW"/>
        </w:rPr>
        <w:t>吠</w:t>
      </w:r>
      <w:proofErr w:type="gramStart"/>
      <w:r w:rsidR="00AD4600" w:rsidRPr="00AC11C4">
        <w:rPr>
          <w:rFonts w:ascii="PMingLiU" w:eastAsia="PMingLiU" w:hAnsi="PMingLiU" w:hint="eastAsia"/>
          <w:sz w:val="24"/>
          <w:szCs w:val="24"/>
          <w:lang w:eastAsia="zh-TW"/>
        </w:rPr>
        <w:t>陀</w:t>
      </w:r>
      <w:proofErr w:type="gramEnd"/>
      <w:r w:rsidR="00C724EE" w:rsidRPr="00AC11C4">
        <w:rPr>
          <w:rFonts w:ascii="PMingLiU" w:eastAsia="PMingLiU" w:hAnsi="PMingLiU" w:hint="eastAsia"/>
          <w:sz w:val="24"/>
          <w:szCs w:val="24"/>
          <w:lang w:eastAsia="zh-TW"/>
        </w:rPr>
        <w:t>奧義書時期就有相關記載。佛陀開始教化大眾時，對原始的因果理論</w:t>
      </w:r>
      <w:r w:rsidR="00013D25" w:rsidRPr="00AC11C4">
        <w:rPr>
          <w:rFonts w:ascii="PMingLiU" w:eastAsia="PMingLiU" w:hAnsi="PMingLiU" w:hint="eastAsia"/>
          <w:sz w:val="24"/>
          <w:szCs w:val="24"/>
          <w:lang w:eastAsia="zh-TW"/>
        </w:rPr>
        <w:t>加以整理補充，形成了後來佛教經典中的</w:t>
      </w:r>
      <w:r w:rsidR="008F1F4D" w:rsidRPr="00AC11C4">
        <w:rPr>
          <w:rFonts w:ascii="PMingLiU" w:eastAsia="PMingLiU" w:hAnsi="PMingLiU" w:hint="eastAsia"/>
          <w:sz w:val="24"/>
          <w:szCs w:val="24"/>
          <w:lang w:eastAsia="zh-TW"/>
        </w:rPr>
        <w:t>因果，或稱因緣果報</w:t>
      </w:r>
      <w:r w:rsidR="00705378" w:rsidRPr="00AC11C4">
        <w:rPr>
          <w:rFonts w:ascii="PMingLiU" w:eastAsia="PMingLiU" w:hAnsi="PMingLiU" w:hint="eastAsia"/>
          <w:sz w:val="24"/>
          <w:szCs w:val="24"/>
          <w:lang w:eastAsia="zh-TW"/>
        </w:rPr>
        <w:t>。因果</w:t>
      </w:r>
      <w:r w:rsidR="008F1F4D" w:rsidRPr="00AC11C4">
        <w:rPr>
          <w:rFonts w:ascii="PMingLiU" w:eastAsia="PMingLiU" w:hAnsi="PMingLiU" w:hint="eastAsia"/>
          <w:sz w:val="24"/>
          <w:szCs w:val="24"/>
          <w:lang w:eastAsia="zh-TW"/>
        </w:rPr>
        <w:t>是佛陀解釋世間</w:t>
      </w:r>
      <w:proofErr w:type="gramStart"/>
      <w:r w:rsidR="008F1F4D" w:rsidRPr="00AC11C4">
        <w:rPr>
          <w:rFonts w:ascii="PMingLiU" w:eastAsia="PMingLiU" w:hAnsi="PMingLiU" w:hint="eastAsia"/>
          <w:sz w:val="24"/>
          <w:szCs w:val="24"/>
          <w:lang w:eastAsia="zh-TW"/>
        </w:rPr>
        <w:t>萬物</w:t>
      </w:r>
      <w:r w:rsidR="001512F1" w:rsidRPr="00AC11C4">
        <w:rPr>
          <w:rFonts w:ascii="PMingLiU" w:eastAsia="PMingLiU" w:hAnsi="PMingLiU" w:hint="eastAsia"/>
          <w:sz w:val="24"/>
          <w:szCs w:val="24"/>
          <w:lang w:eastAsia="zh-TW"/>
        </w:rPr>
        <w:t>生滅</w:t>
      </w:r>
      <w:r w:rsidR="008F1F4D" w:rsidRPr="00AC11C4">
        <w:rPr>
          <w:rFonts w:ascii="PMingLiU" w:eastAsia="PMingLiU" w:hAnsi="PMingLiU" w:hint="eastAsia"/>
          <w:sz w:val="24"/>
          <w:szCs w:val="24"/>
          <w:lang w:eastAsia="zh-TW"/>
        </w:rPr>
        <w:t>的</w:t>
      </w:r>
      <w:proofErr w:type="gramEnd"/>
      <w:r w:rsidR="008F1F4D" w:rsidRPr="00AC11C4">
        <w:rPr>
          <w:rFonts w:ascii="PMingLiU" w:eastAsia="PMingLiU" w:hAnsi="PMingLiU" w:hint="eastAsia"/>
          <w:sz w:val="24"/>
          <w:szCs w:val="24"/>
          <w:lang w:eastAsia="zh-TW"/>
        </w:rPr>
        <w:t>基礎</w:t>
      </w:r>
      <w:r w:rsidR="001512F1" w:rsidRPr="00AC11C4">
        <w:rPr>
          <w:rFonts w:ascii="PMingLiU" w:eastAsia="PMingLiU" w:hAnsi="PMingLiU" w:hint="eastAsia"/>
          <w:sz w:val="24"/>
          <w:szCs w:val="24"/>
          <w:lang w:eastAsia="zh-TW"/>
        </w:rPr>
        <w:t>，如</w:t>
      </w:r>
      <w:r w:rsidR="00F6632F" w:rsidRPr="00AC11C4">
        <w:rPr>
          <w:rFonts w:ascii="PMingLiU" w:eastAsia="PMingLiU" w:hAnsi="PMingLiU" w:hint="eastAsia"/>
          <w:sz w:val="24"/>
          <w:szCs w:val="24"/>
          <w:lang w:eastAsia="zh-TW"/>
        </w:rPr>
        <w:lastRenderedPageBreak/>
        <w:t>佛陀在</w:t>
      </w:r>
      <w:r w:rsidR="001512F1" w:rsidRPr="00AC11C4">
        <w:rPr>
          <w:rFonts w:ascii="PMingLiU" w:eastAsia="PMingLiU" w:hAnsi="PMingLiU" w:hint="eastAsia"/>
          <w:sz w:val="24"/>
          <w:szCs w:val="24"/>
          <w:lang w:eastAsia="zh-TW"/>
        </w:rPr>
        <w:t>《雜阿含經》中</w:t>
      </w:r>
      <w:r w:rsidR="00F6632F" w:rsidRPr="00AC11C4">
        <w:rPr>
          <w:rFonts w:ascii="PMingLiU" w:eastAsia="PMingLiU" w:hAnsi="PMingLiU" w:hint="eastAsia"/>
          <w:sz w:val="24"/>
          <w:szCs w:val="24"/>
          <w:lang w:eastAsia="zh-TW"/>
        </w:rPr>
        <w:t>所說</w:t>
      </w:r>
      <w:r w:rsidR="001512F1" w:rsidRPr="00AC11C4">
        <w:rPr>
          <w:rFonts w:ascii="PMingLiU" w:eastAsia="PMingLiU" w:hAnsi="PMingLiU" w:hint="eastAsia"/>
          <w:sz w:val="24"/>
          <w:szCs w:val="24"/>
          <w:lang w:eastAsia="zh-TW"/>
        </w:rPr>
        <w:t>：「有因有緣集世間，</w:t>
      </w:r>
      <w:r w:rsidR="00F6632F" w:rsidRPr="00AC11C4">
        <w:rPr>
          <w:rFonts w:ascii="PMingLiU" w:eastAsia="PMingLiU" w:hAnsi="PMingLiU" w:hint="eastAsia"/>
          <w:sz w:val="24"/>
          <w:szCs w:val="24"/>
          <w:lang w:eastAsia="zh-TW"/>
        </w:rPr>
        <w:t>有因有緣世間集，有因有緣</w:t>
      </w:r>
      <w:proofErr w:type="gramStart"/>
      <w:r w:rsidR="00F6632F" w:rsidRPr="00AC11C4">
        <w:rPr>
          <w:rFonts w:ascii="PMingLiU" w:eastAsia="PMingLiU" w:hAnsi="PMingLiU" w:hint="eastAsia"/>
          <w:sz w:val="24"/>
          <w:szCs w:val="24"/>
          <w:lang w:eastAsia="zh-TW"/>
        </w:rPr>
        <w:t>滅</w:t>
      </w:r>
      <w:proofErr w:type="gramEnd"/>
      <w:r w:rsidR="00F6632F" w:rsidRPr="00AC11C4">
        <w:rPr>
          <w:rFonts w:ascii="PMingLiU" w:eastAsia="PMingLiU" w:hAnsi="PMingLiU" w:hint="eastAsia"/>
          <w:sz w:val="24"/>
          <w:szCs w:val="24"/>
          <w:lang w:eastAsia="zh-TW"/>
        </w:rPr>
        <w:t>世間，有因有緣世間滅</w:t>
      </w:r>
      <w:r w:rsidR="001512F1" w:rsidRPr="00AC11C4">
        <w:rPr>
          <w:rFonts w:ascii="PMingLiU" w:eastAsia="PMingLiU" w:hAnsi="PMingLiU" w:hint="eastAsia"/>
          <w:sz w:val="24"/>
          <w:szCs w:val="24"/>
          <w:lang w:eastAsia="zh-TW"/>
        </w:rPr>
        <w:t>」</w:t>
      </w:r>
      <w:r w:rsidR="008F1F4D" w:rsidRPr="00AC11C4">
        <w:rPr>
          <w:rFonts w:ascii="PMingLiU" w:eastAsia="PMingLiU" w:hAnsi="PMingLiU" w:hint="eastAsia"/>
          <w:sz w:val="24"/>
          <w:szCs w:val="24"/>
          <w:lang w:eastAsia="zh-TW"/>
        </w:rPr>
        <w:t>。</w:t>
      </w:r>
      <w:r w:rsidR="002D0CD2" w:rsidRPr="00AC11C4">
        <w:rPr>
          <w:rStyle w:val="aa"/>
          <w:rFonts w:ascii="PMingLiU" w:eastAsia="PMingLiU" w:hAnsi="PMingLiU"/>
          <w:sz w:val="24"/>
          <w:szCs w:val="24"/>
          <w:lang w:eastAsia="zh-TW"/>
        </w:rPr>
        <w:footnoteReference w:id="1"/>
      </w:r>
      <w:r w:rsidR="008F1F4D" w:rsidRPr="00AC11C4">
        <w:rPr>
          <w:rFonts w:ascii="PMingLiU" w:eastAsia="PMingLiU" w:hAnsi="PMingLiU" w:hint="eastAsia"/>
          <w:sz w:val="24"/>
          <w:szCs w:val="24"/>
          <w:lang w:eastAsia="zh-TW"/>
        </w:rPr>
        <w:t>因果</w:t>
      </w:r>
      <w:r w:rsidR="00081453" w:rsidRPr="00AC11C4">
        <w:rPr>
          <w:rFonts w:ascii="PMingLiU" w:eastAsia="PMingLiU" w:hAnsi="PMingLiU" w:hint="eastAsia"/>
          <w:sz w:val="24"/>
          <w:szCs w:val="24"/>
          <w:lang w:eastAsia="zh-TW"/>
        </w:rPr>
        <w:t>是一種普遍存在的規律</w:t>
      </w:r>
      <w:r w:rsidR="00F50259" w:rsidRPr="00AC11C4">
        <w:rPr>
          <w:rFonts w:ascii="PMingLiU" w:eastAsia="PMingLiU" w:hAnsi="PMingLiU" w:hint="eastAsia"/>
          <w:sz w:val="24"/>
          <w:szCs w:val="24"/>
          <w:lang w:eastAsia="zh-TW"/>
        </w:rPr>
        <w:t>，</w:t>
      </w:r>
      <w:r w:rsidR="00080B0B" w:rsidRPr="00AC11C4">
        <w:rPr>
          <w:rFonts w:ascii="PMingLiU" w:eastAsia="PMingLiU" w:hAnsi="PMingLiU" w:hint="eastAsia"/>
          <w:sz w:val="24"/>
          <w:szCs w:val="24"/>
          <w:lang w:eastAsia="zh-TW"/>
        </w:rPr>
        <w:t>現在的</w:t>
      </w:r>
      <w:r w:rsidR="00F50259" w:rsidRPr="00AC11C4">
        <w:rPr>
          <w:rFonts w:ascii="PMingLiU" w:eastAsia="PMingLiU" w:hAnsi="PMingLiU" w:hint="eastAsia"/>
          <w:sz w:val="24"/>
          <w:szCs w:val="24"/>
          <w:lang w:eastAsia="zh-TW"/>
        </w:rPr>
        <w:t>人、事、物都是</w:t>
      </w:r>
      <w:proofErr w:type="gramStart"/>
      <w:r w:rsidR="00945574" w:rsidRPr="00AC11C4">
        <w:rPr>
          <w:rFonts w:ascii="PMingLiU" w:eastAsia="PMingLiU" w:hAnsi="PMingLiU" w:hint="eastAsia"/>
          <w:sz w:val="24"/>
          <w:szCs w:val="24"/>
          <w:lang w:eastAsia="zh-TW"/>
        </w:rPr>
        <w:t>過去</w:t>
      </w:r>
      <w:r w:rsidR="003D6C58" w:rsidRPr="00AC11C4">
        <w:rPr>
          <w:rFonts w:ascii="PMingLiU" w:eastAsia="PMingLiU" w:hAnsi="PMingLiU" w:hint="eastAsia"/>
          <w:sz w:val="24"/>
          <w:szCs w:val="24"/>
          <w:lang w:eastAsia="zh-TW"/>
        </w:rPr>
        <w:t>因</w:t>
      </w:r>
      <w:r w:rsidR="00D23E43" w:rsidRPr="00AC11C4">
        <w:rPr>
          <w:rFonts w:ascii="PMingLiU" w:eastAsia="PMingLiU" w:hAnsi="PMingLiU" w:hint="eastAsia"/>
          <w:sz w:val="24"/>
          <w:szCs w:val="24"/>
          <w:lang w:eastAsia="zh-TW"/>
        </w:rPr>
        <w:t>結</w:t>
      </w:r>
      <w:r w:rsidR="003D6C58" w:rsidRPr="00AC11C4">
        <w:rPr>
          <w:rFonts w:ascii="PMingLiU" w:eastAsia="PMingLiU" w:hAnsi="PMingLiU" w:hint="eastAsia"/>
          <w:sz w:val="24"/>
          <w:szCs w:val="24"/>
          <w:lang w:eastAsia="zh-TW"/>
        </w:rPr>
        <w:t>的</w:t>
      </w:r>
      <w:proofErr w:type="gramEnd"/>
      <w:r w:rsidR="003F535C" w:rsidRPr="00AC11C4">
        <w:rPr>
          <w:rFonts w:ascii="PMingLiU" w:eastAsia="PMingLiU" w:hAnsi="PMingLiU" w:hint="eastAsia"/>
          <w:sz w:val="24"/>
          <w:szCs w:val="24"/>
          <w:lang w:eastAsia="zh-TW"/>
        </w:rPr>
        <w:t>果</w:t>
      </w:r>
      <w:r w:rsidR="003D6C58" w:rsidRPr="00AC11C4">
        <w:rPr>
          <w:rFonts w:ascii="PMingLiU" w:eastAsia="PMingLiU" w:hAnsi="PMingLiU" w:hint="eastAsia"/>
          <w:sz w:val="24"/>
          <w:szCs w:val="24"/>
          <w:lang w:eastAsia="zh-TW"/>
        </w:rPr>
        <w:t>，</w:t>
      </w:r>
      <w:r w:rsidR="00482634" w:rsidRPr="00AC11C4">
        <w:rPr>
          <w:rFonts w:ascii="PMingLiU" w:eastAsia="PMingLiU" w:hAnsi="PMingLiU" w:hint="eastAsia"/>
          <w:sz w:val="24"/>
          <w:szCs w:val="24"/>
          <w:lang w:eastAsia="zh-TW"/>
        </w:rPr>
        <w:t>現在</w:t>
      </w:r>
      <w:r w:rsidR="003D6C58" w:rsidRPr="00AC11C4">
        <w:rPr>
          <w:rFonts w:ascii="PMingLiU" w:eastAsia="PMingLiU" w:hAnsi="PMingLiU" w:hint="eastAsia"/>
          <w:sz w:val="24"/>
          <w:szCs w:val="24"/>
          <w:lang w:eastAsia="zh-TW"/>
        </w:rPr>
        <w:t>人、事、物</w:t>
      </w:r>
      <w:r w:rsidR="00945574" w:rsidRPr="00AC11C4">
        <w:rPr>
          <w:rFonts w:ascii="PMingLiU" w:eastAsia="PMingLiU" w:hAnsi="PMingLiU" w:hint="eastAsia"/>
          <w:sz w:val="24"/>
          <w:szCs w:val="24"/>
          <w:lang w:eastAsia="zh-TW"/>
        </w:rPr>
        <w:t>的造作</w:t>
      </w:r>
      <w:r w:rsidR="00AE5593" w:rsidRPr="00AC11C4">
        <w:rPr>
          <w:rFonts w:ascii="PMingLiU" w:eastAsia="PMingLiU" w:hAnsi="PMingLiU" w:hint="eastAsia"/>
          <w:sz w:val="24"/>
          <w:szCs w:val="24"/>
          <w:lang w:eastAsia="zh-TW"/>
        </w:rPr>
        <w:t>也</w:t>
      </w:r>
      <w:r w:rsidR="00945574" w:rsidRPr="00AC11C4">
        <w:rPr>
          <w:rFonts w:ascii="PMingLiU" w:eastAsia="PMingLiU" w:hAnsi="PMingLiU" w:hint="eastAsia"/>
          <w:sz w:val="24"/>
          <w:szCs w:val="24"/>
          <w:lang w:eastAsia="zh-TW"/>
        </w:rPr>
        <w:t>是未來果的成因</w:t>
      </w:r>
      <w:r w:rsidR="003F3A92" w:rsidRPr="00AC11C4">
        <w:rPr>
          <w:rFonts w:ascii="PMingLiU" w:eastAsia="PMingLiU" w:hAnsi="PMingLiU" w:hint="eastAsia"/>
          <w:sz w:val="24"/>
          <w:szCs w:val="24"/>
          <w:lang w:eastAsia="zh-TW"/>
        </w:rPr>
        <w:t>，有因必有果，</w:t>
      </w:r>
      <w:proofErr w:type="gramStart"/>
      <w:r w:rsidR="003F3A92" w:rsidRPr="00AC11C4">
        <w:rPr>
          <w:rFonts w:ascii="PMingLiU" w:eastAsia="PMingLiU" w:hAnsi="PMingLiU" w:hint="eastAsia"/>
          <w:sz w:val="24"/>
          <w:szCs w:val="24"/>
          <w:lang w:eastAsia="zh-TW"/>
        </w:rPr>
        <w:t>有果必有</w:t>
      </w:r>
      <w:proofErr w:type="gramEnd"/>
      <w:r w:rsidR="003F3A92" w:rsidRPr="00AC11C4">
        <w:rPr>
          <w:rFonts w:ascii="PMingLiU" w:eastAsia="PMingLiU" w:hAnsi="PMingLiU" w:hint="eastAsia"/>
          <w:sz w:val="24"/>
          <w:szCs w:val="24"/>
          <w:lang w:eastAsia="zh-TW"/>
        </w:rPr>
        <w:t>因</w:t>
      </w:r>
      <w:r w:rsidR="008F1F4D" w:rsidRPr="00AC11C4">
        <w:rPr>
          <w:rFonts w:ascii="PMingLiU" w:eastAsia="PMingLiU" w:hAnsi="PMingLiU" w:hint="eastAsia"/>
          <w:sz w:val="24"/>
          <w:szCs w:val="24"/>
          <w:lang w:eastAsia="zh-TW"/>
        </w:rPr>
        <w:t>。</w:t>
      </w:r>
      <w:proofErr w:type="gramStart"/>
      <w:r w:rsidR="00D23E43" w:rsidRPr="00AC11C4">
        <w:rPr>
          <w:rFonts w:ascii="PMingLiU" w:eastAsia="PMingLiU" w:hAnsi="PMingLiU" w:hint="eastAsia"/>
          <w:sz w:val="24"/>
          <w:szCs w:val="24"/>
          <w:lang w:eastAsia="zh-TW"/>
        </w:rPr>
        <w:t>此外，</w:t>
      </w:r>
      <w:proofErr w:type="gramEnd"/>
      <w:r w:rsidR="003F3A92" w:rsidRPr="00AC11C4">
        <w:rPr>
          <w:rFonts w:ascii="PMingLiU" w:eastAsia="PMingLiU" w:hAnsi="PMingLiU" w:hint="eastAsia"/>
          <w:sz w:val="24"/>
          <w:szCs w:val="24"/>
          <w:lang w:eastAsia="zh-TW"/>
        </w:rPr>
        <w:t>佛教</w:t>
      </w:r>
      <w:r w:rsidR="00A52B27" w:rsidRPr="00AC11C4">
        <w:rPr>
          <w:rFonts w:ascii="PMingLiU" w:eastAsia="PMingLiU" w:hAnsi="PMingLiU" w:hint="eastAsia"/>
          <w:sz w:val="24"/>
          <w:szCs w:val="24"/>
          <w:lang w:eastAsia="zh-TW"/>
        </w:rPr>
        <w:t>也</w:t>
      </w:r>
      <w:r w:rsidR="003F3A92" w:rsidRPr="00AC11C4">
        <w:rPr>
          <w:rFonts w:ascii="PMingLiU" w:eastAsia="PMingLiU" w:hAnsi="PMingLiU" w:hint="eastAsia"/>
          <w:sz w:val="24"/>
          <w:szCs w:val="24"/>
          <w:lang w:eastAsia="zh-TW"/>
        </w:rPr>
        <w:t>將</w:t>
      </w:r>
      <w:r w:rsidR="00EF260B" w:rsidRPr="00AC11C4">
        <w:rPr>
          <w:rFonts w:ascii="PMingLiU" w:eastAsia="PMingLiU" w:hAnsi="PMingLiU" w:hint="eastAsia"/>
          <w:sz w:val="24"/>
          <w:szCs w:val="24"/>
          <w:lang w:eastAsia="zh-TW"/>
        </w:rPr>
        <w:t>「緣」</w:t>
      </w:r>
      <w:r w:rsidR="003F3A92" w:rsidRPr="00AC11C4">
        <w:rPr>
          <w:rFonts w:ascii="PMingLiU" w:eastAsia="PMingLiU" w:hAnsi="PMingLiU" w:hint="eastAsia"/>
          <w:sz w:val="24"/>
          <w:szCs w:val="24"/>
          <w:lang w:eastAsia="zh-TW"/>
        </w:rPr>
        <w:t>的概念單獨提出</w:t>
      </w:r>
      <w:r w:rsidR="006E637E" w:rsidRPr="00AC11C4">
        <w:rPr>
          <w:rFonts w:ascii="PMingLiU" w:eastAsia="PMingLiU" w:hAnsi="PMingLiU" w:hint="eastAsia"/>
          <w:sz w:val="24"/>
          <w:szCs w:val="24"/>
          <w:lang w:eastAsia="zh-TW"/>
        </w:rPr>
        <w:t>。</w:t>
      </w:r>
      <w:r w:rsidR="00585016" w:rsidRPr="00AC11C4">
        <w:rPr>
          <w:rFonts w:ascii="PMingLiU" w:eastAsia="PMingLiU" w:hAnsi="PMingLiU" w:hint="eastAsia"/>
          <w:sz w:val="24"/>
          <w:szCs w:val="24"/>
          <w:lang w:eastAsia="zh-TW"/>
        </w:rPr>
        <w:t>「緣」</w:t>
      </w:r>
      <w:proofErr w:type="gramStart"/>
      <w:r w:rsidR="006E637E" w:rsidRPr="00AC11C4">
        <w:rPr>
          <w:rFonts w:ascii="PMingLiU" w:eastAsia="PMingLiU" w:hAnsi="PMingLiU" w:hint="eastAsia"/>
          <w:sz w:val="24"/>
          <w:szCs w:val="24"/>
          <w:lang w:eastAsia="zh-TW"/>
        </w:rPr>
        <w:t>是促因</w:t>
      </w:r>
      <w:proofErr w:type="gramEnd"/>
      <w:r w:rsidR="006E637E" w:rsidRPr="00AC11C4">
        <w:rPr>
          <w:rFonts w:ascii="PMingLiU" w:eastAsia="PMingLiU" w:hAnsi="PMingLiU" w:hint="eastAsia"/>
          <w:sz w:val="24"/>
          <w:szCs w:val="24"/>
          <w:lang w:eastAsia="zh-TW"/>
        </w:rPr>
        <w:t>成果的外在條件，</w:t>
      </w:r>
      <w:r w:rsidR="00A4790A" w:rsidRPr="00AC11C4">
        <w:rPr>
          <w:rFonts w:ascii="PMingLiU" w:eastAsia="PMingLiU" w:hAnsi="PMingLiU" w:hint="eastAsia"/>
          <w:sz w:val="24"/>
          <w:szCs w:val="24"/>
          <w:lang w:eastAsia="zh-TW"/>
        </w:rPr>
        <w:t>因</w:t>
      </w:r>
      <w:r w:rsidR="006E637E" w:rsidRPr="00AC11C4">
        <w:rPr>
          <w:rFonts w:ascii="PMingLiU" w:eastAsia="PMingLiU" w:hAnsi="PMingLiU" w:hint="eastAsia"/>
          <w:sz w:val="24"/>
          <w:szCs w:val="24"/>
          <w:lang w:eastAsia="zh-TW"/>
        </w:rPr>
        <w:t>緣</w:t>
      </w:r>
      <w:proofErr w:type="gramStart"/>
      <w:r w:rsidR="006E637E" w:rsidRPr="00AC11C4">
        <w:rPr>
          <w:rFonts w:ascii="PMingLiU" w:eastAsia="PMingLiU" w:hAnsi="PMingLiU" w:hint="eastAsia"/>
          <w:sz w:val="24"/>
          <w:szCs w:val="24"/>
          <w:lang w:eastAsia="zh-TW"/>
        </w:rPr>
        <w:t>具足時才能</w:t>
      </w:r>
      <w:proofErr w:type="gramEnd"/>
      <w:r w:rsidR="006E637E" w:rsidRPr="00AC11C4">
        <w:rPr>
          <w:rFonts w:ascii="PMingLiU" w:eastAsia="PMingLiU" w:hAnsi="PMingLiU" w:hint="eastAsia"/>
          <w:sz w:val="24"/>
          <w:szCs w:val="24"/>
          <w:lang w:eastAsia="zh-TW"/>
        </w:rPr>
        <w:t>產生果。</w:t>
      </w:r>
      <w:r w:rsidR="00AA6E52" w:rsidRPr="00AC11C4">
        <w:rPr>
          <w:rFonts w:ascii="PMingLiU" w:eastAsia="PMingLiU" w:hAnsi="PMingLiU" w:hint="eastAsia"/>
          <w:sz w:val="24"/>
          <w:szCs w:val="24"/>
          <w:lang w:eastAsia="zh-TW"/>
        </w:rPr>
        <w:t>如果</w:t>
      </w:r>
      <w:r w:rsidR="001F3D97" w:rsidRPr="00AC11C4">
        <w:rPr>
          <w:rFonts w:ascii="PMingLiU" w:eastAsia="PMingLiU" w:hAnsi="PMingLiU" w:hint="eastAsia"/>
          <w:sz w:val="24"/>
          <w:szCs w:val="24"/>
          <w:lang w:eastAsia="zh-TW"/>
        </w:rPr>
        <w:t>將</w:t>
      </w:r>
      <w:r w:rsidR="00936A26" w:rsidRPr="00AC11C4">
        <w:rPr>
          <w:rFonts w:ascii="PMingLiU" w:eastAsia="PMingLiU" w:hAnsi="PMingLiU" w:hint="eastAsia"/>
          <w:sz w:val="24"/>
          <w:szCs w:val="24"/>
          <w:lang w:eastAsia="zh-TW"/>
        </w:rPr>
        <w:t>「因」</w:t>
      </w:r>
      <w:r w:rsidR="001F3D97" w:rsidRPr="00AC11C4">
        <w:rPr>
          <w:rFonts w:ascii="PMingLiU" w:eastAsia="PMingLiU" w:hAnsi="PMingLiU" w:hint="eastAsia"/>
          <w:sz w:val="24"/>
          <w:szCs w:val="24"/>
          <w:lang w:eastAsia="zh-TW"/>
        </w:rPr>
        <w:t>比作</w:t>
      </w:r>
      <w:r w:rsidR="006E637E" w:rsidRPr="00AC11C4">
        <w:rPr>
          <w:rFonts w:ascii="PMingLiU" w:eastAsia="PMingLiU" w:hAnsi="PMingLiU" w:hint="eastAsia"/>
          <w:sz w:val="24"/>
          <w:szCs w:val="24"/>
          <w:lang w:eastAsia="zh-TW"/>
        </w:rPr>
        <w:t>一顆樹種，</w:t>
      </w:r>
      <w:r w:rsidR="00AA6E52" w:rsidRPr="00AC11C4">
        <w:rPr>
          <w:rFonts w:ascii="PMingLiU" w:eastAsia="PMingLiU" w:hAnsi="PMingLiU" w:hint="eastAsia"/>
          <w:sz w:val="24"/>
          <w:szCs w:val="24"/>
          <w:lang w:eastAsia="zh-TW"/>
        </w:rPr>
        <w:t>則</w:t>
      </w:r>
      <w:r w:rsidR="00936A26" w:rsidRPr="00AC11C4">
        <w:rPr>
          <w:rFonts w:ascii="PMingLiU" w:eastAsia="PMingLiU" w:hAnsi="PMingLiU" w:hint="eastAsia"/>
          <w:sz w:val="24"/>
          <w:szCs w:val="24"/>
          <w:lang w:eastAsia="zh-TW"/>
        </w:rPr>
        <w:t>「緣」</w:t>
      </w:r>
      <w:r w:rsidR="006E637E" w:rsidRPr="00AC11C4">
        <w:rPr>
          <w:rFonts w:ascii="PMingLiU" w:eastAsia="PMingLiU" w:hAnsi="PMingLiU" w:hint="eastAsia"/>
          <w:sz w:val="24"/>
          <w:szCs w:val="24"/>
          <w:lang w:eastAsia="zh-TW"/>
        </w:rPr>
        <w:t>就像陽光、土壤、水、和空氣等外在條件，兩者都具備時就會結出果實。</w:t>
      </w:r>
    </w:p>
    <w:p w14:paraId="2625C35E" w14:textId="5EE2A36A" w:rsidR="0012087F" w:rsidRPr="00AC11C4" w:rsidRDefault="001D41E5" w:rsidP="003F3A92">
      <w:pPr>
        <w:rPr>
          <w:rFonts w:ascii="PMingLiU" w:eastAsia="PMingLiU" w:hAnsi="PMingLiU"/>
          <w:sz w:val="24"/>
          <w:szCs w:val="24"/>
          <w:lang w:eastAsia="zh-TW"/>
        </w:rPr>
      </w:pPr>
      <w:r w:rsidRPr="00AC11C4">
        <w:rPr>
          <w:rFonts w:ascii="PMingLiU" w:eastAsia="PMingLiU" w:hAnsi="PMingLiU"/>
          <w:sz w:val="24"/>
          <w:szCs w:val="24"/>
          <w:lang w:eastAsia="zh-TW"/>
        </w:rPr>
        <w:tab/>
      </w:r>
      <w:r w:rsidR="003E24BE" w:rsidRPr="00AC11C4">
        <w:rPr>
          <w:rFonts w:ascii="PMingLiU" w:eastAsia="PMingLiU" w:hAnsi="PMingLiU" w:hint="eastAsia"/>
          <w:sz w:val="24"/>
          <w:szCs w:val="24"/>
          <w:lang w:eastAsia="zh-TW"/>
        </w:rPr>
        <w:t>在原有基礎上，</w:t>
      </w:r>
      <w:r w:rsidR="00600A5E" w:rsidRPr="00AC11C4">
        <w:rPr>
          <w:rFonts w:ascii="PMingLiU" w:eastAsia="PMingLiU" w:hAnsi="PMingLiU" w:hint="eastAsia"/>
          <w:sz w:val="24"/>
          <w:szCs w:val="24"/>
          <w:lang w:eastAsia="zh-TW"/>
        </w:rPr>
        <w:t>佛教</w:t>
      </w:r>
      <w:r w:rsidR="0017716F" w:rsidRPr="00AC11C4">
        <w:rPr>
          <w:rFonts w:ascii="PMingLiU" w:eastAsia="PMingLiU" w:hAnsi="PMingLiU" w:hint="eastAsia"/>
          <w:sz w:val="24"/>
          <w:szCs w:val="24"/>
          <w:lang w:eastAsia="zh-TW"/>
        </w:rPr>
        <w:t>又</w:t>
      </w:r>
      <w:r w:rsidR="00931D8A" w:rsidRPr="00AC11C4">
        <w:rPr>
          <w:rFonts w:ascii="PMingLiU" w:eastAsia="PMingLiU" w:hAnsi="PMingLiU" w:hint="eastAsia"/>
          <w:sz w:val="24"/>
          <w:szCs w:val="24"/>
          <w:lang w:eastAsia="zh-TW"/>
        </w:rPr>
        <w:t>對</w:t>
      </w:r>
      <w:r w:rsidR="003E24BE" w:rsidRPr="00AC11C4">
        <w:rPr>
          <w:rFonts w:ascii="PMingLiU" w:eastAsia="PMingLiU" w:hAnsi="PMingLiU" w:hint="eastAsia"/>
          <w:sz w:val="24"/>
          <w:szCs w:val="24"/>
          <w:lang w:eastAsia="zh-TW"/>
        </w:rPr>
        <w:t>因</w:t>
      </w:r>
      <w:r w:rsidR="00600A5E" w:rsidRPr="00AC11C4">
        <w:rPr>
          <w:rFonts w:ascii="PMingLiU" w:eastAsia="PMingLiU" w:hAnsi="PMingLiU" w:hint="eastAsia"/>
          <w:sz w:val="24"/>
          <w:szCs w:val="24"/>
          <w:lang w:eastAsia="zh-TW"/>
        </w:rPr>
        <w:t>緣果報</w:t>
      </w:r>
      <w:r w:rsidR="003E24BE" w:rsidRPr="00AC11C4">
        <w:rPr>
          <w:rFonts w:ascii="PMingLiU" w:eastAsia="PMingLiU" w:hAnsi="PMingLiU" w:hint="eastAsia"/>
          <w:sz w:val="24"/>
          <w:szCs w:val="24"/>
          <w:lang w:eastAsia="zh-TW"/>
        </w:rPr>
        <w:t>每一項</w:t>
      </w:r>
      <w:r w:rsidR="00931D8A" w:rsidRPr="00AC11C4">
        <w:rPr>
          <w:rFonts w:ascii="PMingLiU" w:eastAsia="PMingLiU" w:hAnsi="PMingLiU" w:hint="eastAsia"/>
          <w:sz w:val="24"/>
          <w:szCs w:val="24"/>
          <w:lang w:eastAsia="zh-TW"/>
        </w:rPr>
        <w:t>進行</w:t>
      </w:r>
      <w:r w:rsidR="003E24BE" w:rsidRPr="00AC11C4">
        <w:rPr>
          <w:rFonts w:ascii="PMingLiU" w:eastAsia="PMingLiU" w:hAnsi="PMingLiU" w:hint="eastAsia"/>
          <w:sz w:val="24"/>
          <w:szCs w:val="24"/>
          <w:lang w:eastAsia="zh-TW"/>
        </w:rPr>
        <w:t>詳細分類。</w:t>
      </w:r>
      <w:r w:rsidR="00977A01" w:rsidRPr="00AC11C4">
        <w:rPr>
          <w:rFonts w:ascii="PMingLiU" w:eastAsia="PMingLiU" w:hAnsi="PMingLiU" w:hint="eastAsia"/>
          <w:sz w:val="24"/>
          <w:szCs w:val="24"/>
          <w:lang w:eastAsia="zh-TW"/>
        </w:rPr>
        <w:t>佛教中將緣分為四種。一是因緣，</w:t>
      </w:r>
      <w:r w:rsidR="00FC2F46" w:rsidRPr="00AC11C4">
        <w:rPr>
          <w:rFonts w:ascii="PMingLiU" w:eastAsia="PMingLiU" w:hAnsi="PMingLiU" w:hint="eastAsia"/>
          <w:sz w:val="24"/>
          <w:szCs w:val="24"/>
          <w:lang w:eastAsia="zh-TW"/>
        </w:rPr>
        <w:t>一般而言就是上</w:t>
      </w:r>
      <w:r w:rsidR="003D3187" w:rsidRPr="00AC11C4">
        <w:rPr>
          <w:rFonts w:ascii="PMingLiU" w:eastAsia="PMingLiU" w:hAnsi="PMingLiU" w:hint="eastAsia"/>
          <w:sz w:val="24"/>
          <w:szCs w:val="24"/>
          <w:lang w:eastAsia="zh-TW"/>
        </w:rPr>
        <w:t>文</w:t>
      </w:r>
      <w:r w:rsidR="00FC2F46" w:rsidRPr="00AC11C4">
        <w:rPr>
          <w:rFonts w:ascii="PMingLiU" w:eastAsia="PMingLiU" w:hAnsi="PMingLiU" w:hint="eastAsia"/>
          <w:sz w:val="24"/>
          <w:szCs w:val="24"/>
          <w:lang w:eastAsia="zh-TW"/>
        </w:rPr>
        <w:t>提到的因</w:t>
      </w:r>
      <w:r w:rsidR="00516667" w:rsidRPr="00AC11C4">
        <w:rPr>
          <w:rFonts w:ascii="PMingLiU" w:eastAsia="PMingLiU" w:hAnsi="PMingLiU" w:hint="eastAsia"/>
          <w:sz w:val="24"/>
          <w:szCs w:val="24"/>
          <w:lang w:eastAsia="zh-TW"/>
        </w:rPr>
        <w:t>，即種子</w:t>
      </w:r>
      <w:r w:rsidR="00925286" w:rsidRPr="00AC11C4">
        <w:rPr>
          <w:rFonts w:ascii="PMingLiU" w:eastAsia="PMingLiU" w:hAnsi="PMingLiU" w:hint="eastAsia"/>
          <w:sz w:val="24"/>
          <w:szCs w:val="24"/>
          <w:lang w:eastAsia="zh-TW"/>
        </w:rPr>
        <w:t>。</w:t>
      </w:r>
      <w:r w:rsidR="006B0588" w:rsidRPr="00AC11C4">
        <w:rPr>
          <w:rFonts w:ascii="PMingLiU" w:eastAsia="PMingLiU" w:hAnsi="PMingLiU" w:hint="eastAsia"/>
          <w:sz w:val="24"/>
          <w:szCs w:val="24"/>
          <w:lang w:eastAsia="zh-TW"/>
        </w:rPr>
        <w:t>二是等</w:t>
      </w:r>
      <w:r w:rsidR="001A4C49" w:rsidRPr="00AC11C4">
        <w:rPr>
          <w:rFonts w:ascii="PMingLiU" w:eastAsia="PMingLiU" w:hAnsi="PMingLiU" w:hint="eastAsia"/>
          <w:sz w:val="24"/>
          <w:szCs w:val="24"/>
          <w:lang w:eastAsia="zh-TW"/>
        </w:rPr>
        <w:t>無</w:t>
      </w:r>
      <w:r w:rsidR="006B0588" w:rsidRPr="00AC11C4">
        <w:rPr>
          <w:rFonts w:ascii="PMingLiU" w:eastAsia="PMingLiU" w:hAnsi="PMingLiU" w:hint="eastAsia"/>
          <w:sz w:val="24"/>
          <w:szCs w:val="24"/>
          <w:lang w:eastAsia="zh-TW"/>
        </w:rPr>
        <w:t>間緣，指前後相續的</w:t>
      </w:r>
      <w:r w:rsidR="00B36114" w:rsidRPr="00AC11C4">
        <w:rPr>
          <w:rFonts w:ascii="PMingLiU" w:eastAsia="PMingLiU" w:hAnsi="PMingLiU" w:hint="eastAsia"/>
          <w:sz w:val="24"/>
          <w:szCs w:val="24"/>
          <w:lang w:eastAsia="zh-TW"/>
        </w:rPr>
        <w:t>心念</w:t>
      </w:r>
      <w:r w:rsidR="006B0588" w:rsidRPr="00AC11C4">
        <w:rPr>
          <w:rFonts w:ascii="PMingLiU" w:eastAsia="PMingLiU" w:hAnsi="PMingLiU" w:hint="eastAsia"/>
          <w:sz w:val="24"/>
          <w:szCs w:val="24"/>
          <w:lang w:eastAsia="zh-TW"/>
        </w:rPr>
        <w:t>，</w:t>
      </w:r>
      <w:r w:rsidR="009624F9" w:rsidRPr="00AC11C4">
        <w:rPr>
          <w:rFonts w:ascii="PMingLiU" w:eastAsia="PMingLiU" w:hAnsi="PMingLiU" w:hint="eastAsia"/>
          <w:sz w:val="24"/>
          <w:szCs w:val="24"/>
          <w:lang w:eastAsia="zh-TW"/>
        </w:rPr>
        <w:t>前一念引發下一念，</w:t>
      </w:r>
      <w:r w:rsidR="00B36114" w:rsidRPr="00AC11C4">
        <w:rPr>
          <w:rFonts w:ascii="PMingLiU" w:eastAsia="PMingLiU" w:hAnsi="PMingLiU" w:hint="eastAsia"/>
          <w:sz w:val="24"/>
          <w:szCs w:val="24"/>
          <w:lang w:eastAsia="zh-TW"/>
        </w:rPr>
        <w:t>就像</w:t>
      </w:r>
      <w:r w:rsidR="007A70CE" w:rsidRPr="00AC11C4">
        <w:rPr>
          <w:rFonts w:ascii="PMingLiU" w:eastAsia="PMingLiU" w:hAnsi="PMingLiU" w:hint="eastAsia"/>
          <w:sz w:val="24"/>
          <w:szCs w:val="24"/>
          <w:lang w:eastAsia="zh-TW"/>
        </w:rPr>
        <w:t>膠片電影放映時機器中的膠片前後相應，張張相連</w:t>
      </w:r>
      <w:r w:rsidR="0032214C" w:rsidRPr="00AC11C4">
        <w:rPr>
          <w:rFonts w:ascii="PMingLiU" w:eastAsia="PMingLiU" w:hAnsi="PMingLiU" w:hint="eastAsia"/>
          <w:sz w:val="24"/>
          <w:szCs w:val="24"/>
          <w:lang w:eastAsia="zh-TW"/>
        </w:rPr>
        <w:t>。</w:t>
      </w:r>
      <w:r w:rsidR="009C3898" w:rsidRPr="00AC11C4">
        <w:rPr>
          <w:rFonts w:ascii="PMingLiU" w:eastAsia="PMingLiU" w:hAnsi="PMingLiU" w:hint="eastAsia"/>
          <w:sz w:val="24"/>
          <w:szCs w:val="24"/>
          <w:lang w:eastAsia="zh-TW"/>
        </w:rPr>
        <w:t>三是所緣</w:t>
      </w:r>
      <w:proofErr w:type="gramStart"/>
      <w:r w:rsidR="009C3898" w:rsidRPr="00AC11C4">
        <w:rPr>
          <w:rFonts w:ascii="PMingLiU" w:eastAsia="PMingLiU" w:hAnsi="PMingLiU" w:hint="eastAsia"/>
          <w:sz w:val="24"/>
          <w:szCs w:val="24"/>
          <w:lang w:eastAsia="zh-TW"/>
        </w:rPr>
        <w:t>緣</w:t>
      </w:r>
      <w:proofErr w:type="gramEnd"/>
      <w:r w:rsidR="009C3898" w:rsidRPr="00AC11C4">
        <w:rPr>
          <w:rFonts w:ascii="PMingLiU" w:eastAsia="PMingLiU" w:hAnsi="PMingLiU" w:hint="eastAsia"/>
          <w:sz w:val="24"/>
          <w:szCs w:val="24"/>
          <w:lang w:eastAsia="zh-TW"/>
        </w:rPr>
        <w:t>，可理解為心念習慣所牽引來的外境。比如</w:t>
      </w:r>
      <w:r w:rsidR="00354DBC" w:rsidRPr="00AC11C4">
        <w:rPr>
          <w:rFonts w:ascii="PMingLiU" w:eastAsia="PMingLiU" w:hAnsi="PMingLiU" w:hint="eastAsia"/>
          <w:sz w:val="24"/>
          <w:szCs w:val="24"/>
          <w:lang w:eastAsia="zh-TW"/>
        </w:rPr>
        <w:t>川菜出身的廚子平時備料，會</w:t>
      </w:r>
      <w:r w:rsidR="00123B93" w:rsidRPr="00AC11C4">
        <w:rPr>
          <w:rFonts w:ascii="PMingLiU" w:eastAsia="PMingLiU" w:hAnsi="PMingLiU" w:hint="eastAsia"/>
          <w:sz w:val="24"/>
          <w:szCs w:val="24"/>
          <w:lang w:eastAsia="zh-TW"/>
        </w:rPr>
        <w:t>下意識</w:t>
      </w:r>
      <w:r w:rsidR="00354DBC" w:rsidRPr="00AC11C4">
        <w:rPr>
          <w:rFonts w:ascii="PMingLiU" w:eastAsia="PMingLiU" w:hAnsi="PMingLiU" w:hint="eastAsia"/>
          <w:sz w:val="24"/>
          <w:szCs w:val="24"/>
          <w:lang w:eastAsia="zh-TW"/>
        </w:rPr>
        <w:t>準備</w:t>
      </w:r>
      <w:r w:rsidR="00F67470" w:rsidRPr="00AC11C4">
        <w:rPr>
          <w:rFonts w:ascii="PMingLiU" w:eastAsia="PMingLiU" w:hAnsi="PMingLiU" w:hint="eastAsia"/>
          <w:sz w:val="24"/>
          <w:szCs w:val="24"/>
          <w:lang w:eastAsia="zh-TW"/>
        </w:rPr>
        <w:t>一些</w:t>
      </w:r>
      <w:r w:rsidR="00354DBC" w:rsidRPr="00AC11C4">
        <w:rPr>
          <w:rFonts w:ascii="PMingLiU" w:eastAsia="PMingLiU" w:hAnsi="PMingLiU" w:hint="eastAsia"/>
          <w:sz w:val="24"/>
          <w:szCs w:val="24"/>
          <w:lang w:eastAsia="zh-TW"/>
        </w:rPr>
        <w:t>花椒、麻椒、辣椒。</w:t>
      </w:r>
      <w:proofErr w:type="gramStart"/>
      <w:r w:rsidR="00354DBC" w:rsidRPr="00AC11C4">
        <w:rPr>
          <w:rFonts w:ascii="PMingLiU" w:eastAsia="PMingLiU" w:hAnsi="PMingLiU" w:hint="eastAsia"/>
          <w:sz w:val="24"/>
          <w:szCs w:val="24"/>
          <w:lang w:eastAsia="zh-TW"/>
        </w:rPr>
        <w:t>這個放辣的</w:t>
      </w:r>
      <w:proofErr w:type="gramEnd"/>
      <w:r w:rsidR="00354DBC" w:rsidRPr="00AC11C4">
        <w:rPr>
          <w:rFonts w:ascii="PMingLiU" w:eastAsia="PMingLiU" w:hAnsi="PMingLiU" w:hint="eastAsia"/>
          <w:sz w:val="24"/>
          <w:szCs w:val="24"/>
          <w:lang w:eastAsia="zh-TW"/>
        </w:rPr>
        <w:t>習慣所牽引來的外境就是他平時無意間準備的各種</w:t>
      </w:r>
      <w:proofErr w:type="gramStart"/>
      <w:r w:rsidR="00354DBC" w:rsidRPr="00AC11C4">
        <w:rPr>
          <w:rFonts w:ascii="PMingLiU" w:eastAsia="PMingLiU" w:hAnsi="PMingLiU" w:hint="eastAsia"/>
          <w:sz w:val="24"/>
          <w:szCs w:val="24"/>
          <w:lang w:eastAsia="zh-TW"/>
        </w:rPr>
        <w:t>椒</w:t>
      </w:r>
      <w:proofErr w:type="gramEnd"/>
      <w:r w:rsidR="00354DBC" w:rsidRPr="00AC11C4">
        <w:rPr>
          <w:rFonts w:ascii="PMingLiU" w:eastAsia="PMingLiU" w:hAnsi="PMingLiU" w:hint="eastAsia"/>
          <w:sz w:val="24"/>
          <w:szCs w:val="24"/>
          <w:lang w:eastAsia="zh-TW"/>
        </w:rPr>
        <w:t>類。</w:t>
      </w:r>
      <w:r w:rsidR="001965E1" w:rsidRPr="00AC11C4">
        <w:rPr>
          <w:rFonts w:ascii="PMingLiU" w:eastAsia="PMingLiU" w:hAnsi="PMingLiU" w:hint="eastAsia"/>
          <w:sz w:val="24"/>
          <w:szCs w:val="24"/>
          <w:lang w:eastAsia="zh-TW"/>
        </w:rPr>
        <w:t>四是增上緣，即</w:t>
      </w:r>
      <w:proofErr w:type="gramStart"/>
      <w:r w:rsidR="001965E1" w:rsidRPr="00AC11C4">
        <w:rPr>
          <w:rFonts w:ascii="PMingLiU" w:eastAsia="PMingLiU" w:hAnsi="PMingLiU" w:hint="eastAsia"/>
          <w:sz w:val="24"/>
          <w:szCs w:val="24"/>
          <w:lang w:eastAsia="zh-TW"/>
        </w:rPr>
        <w:t>外境上的</w:t>
      </w:r>
      <w:proofErr w:type="gramEnd"/>
      <w:r w:rsidR="001965E1" w:rsidRPr="00AC11C4">
        <w:rPr>
          <w:rFonts w:ascii="PMingLiU" w:eastAsia="PMingLiU" w:hAnsi="PMingLiU" w:hint="eastAsia"/>
          <w:sz w:val="24"/>
          <w:szCs w:val="24"/>
          <w:lang w:eastAsia="zh-TW"/>
        </w:rPr>
        <w:t>助力。比如小孩子</w:t>
      </w:r>
      <w:proofErr w:type="gramStart"/>
      <w:r w:rsidR="001965E1" w:rsidRPr="00AC11C4">
        <w:rPr>
          <w:rFonts w:ascii="PMingLiU" w:eastAsia="PMingLiU" w:hAnsi="PMingLiU" w:hint="eastAsia"/>
          <w:sz w:val="24"/>
          <w:szCs w:val="24"/>
          <w:lang w:eastAsia="zh-TW"/>
        </w:rPr>
        <w:t>想</w:t>
      </w:r>
      <w:r w:rsidR="00A2078B" w:rsidRPr="00AC11C4">
        <w:rPr>
          <w:rFonts w:ascii="PMingLiU" w:eastAsia="PMingLiU" w:hAnsi="PMingLiU" w:hint="eastAsia"/>
          <w:sz w:val="24"/>
          <w:szCs w:val="24"/>
          <w:lang w:eastAsia="zh-TW"/>
        </w:rPr>
        <w:t>買</w:t>
      </w:r>
      <w:r w:rsidR="001965E1" w:rsidRPr="00AC11C4">
        <w:rPr>
          <w:rFonts w:ascii="PMingLiU" w:eastAsia="PMingLiU" w:hAnsi="PMingLiU" w:hint="eastAsia"/>
          <w:sz w:val="24"/>
          <w:szCs w:val="24"/>
          <w:lang w:eastAsia="zh-TW"/>
        </w:rPr>
        <w:t>糖</w:t>
      </w:r>
      <w:r w:rsidR="00A2078B" w:rsidRPr="00AC11C4">
        <w:rPr>
          <w:rFonts w:ascii="PMingLiU" w:eastAsia="PMingLiU" w:hAnsi="PMingLiU" w:hint="eastAsia"/>
          <w:sz w:val="24"/>
          <w:szCs w:val="24"/>
          <w:lang w:eastAsia="zh-TW"/>
        </w:rPr>
        <w:t>吃</w:t>
      </w:r>
      <w:proofErr w:type="gramEnd"/>
      <w:r w:rsidR="001965E1" w:rsidRPr="00AC11C4">
        <w:rPr>
          <w:rFonts w:ascii="PMingLiU" w:eastAsia="PMingLiU" w:hAnsi="PMingLiU" w:hint="eastAsia"/>
          <w:sz w:val="24"/>
          <w:szCs w:val="24"/>
          <w:lang w:eastAsia="zh-TW"/>
        </w:rPr>
        <w:t>，而</w:t>
      </w:r>
      <w:r w:rsidR="009D2DDB" w:rsidRPr="00AC11C4">
        <w:rPr>
          <w:rFonts w:ascii="PMingLiU" w:eastAsia="PMingLiU" w:hAnsi="PMingLiU" w:hint="eastAsia"/>
          <w:sz w:val="24"/>
          <w:szCs w:val="24"/>
          <w:lang w:eastAsia="zh-TW"/>
        </w:rPr>
        <w:t>父母</w:t>
      </w:r>
      <w:r w:rsidR="001965E1" w:rsidRPr="00AC11C4">
        <w:rPr>
          <w:rFonts w:ascii="PMingLiU" w:eastAsia="PMingLiU" w:hAnsi="PMingLiU" w:hint="eastAsia"/>
          <w:sz w:val="24"/>
          <w:szCs w:val="24"/>
          <w:lang w:eastAsia="zh-TW"/>
        </w:rPr>
        <w:t>正好</w:t>
      </w:r>
      <w:r w:rsidR="009D2DDB" w:rsidRPr="00AC11C4">
        <w:rPr>
          <w:rFonts w:ascii="PMingLiU" w:eastAsia="PMingLiU" w:hAnsi="PMingLiU" w:hint="eastAsia"/>
          <w:sz w:val="24"/>
          <w:szCs w:val="24"/>
          <w:lang w:eastAsia="zh-TW"/>
        </w:rPr>
        <w:t>給了他一些零錢</w:t>
      </w:r>
      <w:proofErr w:type="gramStart"/>
      <w:r w:rsidR="001965E1" w:rsidRPr="00AC11C4">
        <w:rPr>
          <w:rFonts w:ascii="PMingLiU" w:eastAsia="PMingLiU" w:hAnsi="PMingLiU" w:hint="eastAsia"/>
          <w:sz w:val="24"/>
          <w:szCs w:val="24"/>
          <w:lang w:eastAsia="zh-TW"/>
        </w:rPr>
        <w:t>零錢</w:t>
      </w:r>
      <w:proofErr w:type="gramEnd"/>
      <w:r w:rsidR="001965E1" w:rsidRPr="00AC11C4">
        <w:rPr>
          <w:rFonts w:ascii="PMingLiU" w:eastAsia="PMingLiU" w:hAnsi="PMingLiU" w:hint="eastAsia"/>
          <w:sz w:val="24"/>
          <w:szCs w:val="24"/>
          <w:lang w:eastAsia="zh-TW"/>
        </w:rPr>
        <w:t>，那麼</w:t>
      </w:r>
      <w:r w:rsidR="003A2F52" w:rsidRPr="00AC11C4">
        <w:rPr>
          <w:rFonts w:ascii="PMingLiU" w:eastAsia="PMingLiU" w:hAnsi="PMingLiU" w:hint="eastAsia"/>
          <w:sz w:val="24"/>
          <w:szCs w:val="24"/>
          <w:lang w:eastAsia="zh-TW"/>
        </w:rPr>
        <w:t>小孩的父母和</w:t>
      </w:r>
      <w:r w:rsidR="001965E1" w:rsidRPr="00AC11C4">
        <w:rPr>
          <w:rFonts w:ascii="PMingLiU" w:eastAsia="PMingLiU" w:hAnsi="PMingLiU" w:hint="eastAsia"/>
          <w:sz w:val="24"/>
          <w:szCs w:val="24"/>
          <w:lang w:eastAsia="zh-TW"/>
        </w:rPr>
        <w:t>零錢就是</w:t>
      </w:r>
      <w:r w:rsidR="008D1A64" w:rsidRPr="00AC11C4">
        <w:rPr>
          <w:rFonts w:ascii="PMingLiU" w:eastAsia="PMingLiU" w:hAnsi="PMingLiU" w:hint="eastAsia"/>
          <w:sz w:val="24"/>
          <w:szCs w:val="24"/>
          <w:lang w:eastAsia="zh-TW"/>
        </w:rPr>
        <w:t>「</w:t>
      </w:r>
      <w:proofErr w:type="gramStart"/>
      <w:r w:rsidR="008D1A64" w:rsidRPr="00AC11C4">
        <w:rPr>
          <w:rFonts w:ascii="PMingLiU" w:eastAsia="PMingLiU" w:hAnsi="PMingLiU" w:hint="eastAsia"/>
          <w:sz w:val="24"/>
          <w:szCs w:val="24"/>
          <w:lang w:eastAsia="zh-TW"/>
        </w:rPr>
        <w:t>想買糖吃</w:t>
      </w:r>
      <w:proofErr w:type="gramEnd"/>
      <w:r w:rsidR="008D1A64" w:rsidRPr="00AC11C4">
        <w:rPr>
          <w:rFonts w:ascii="PMingLiU" w:eastAsia="PMingLiU" w:hAnsi="PMingLiU" w:hint="eastAsia"/>
          <w:sz w:val="24"/>
          <w:szCs w:val="24"/>
          <w:lang w:eastAsia="zh-TW"/>
        </w:rPr>
        <w:t>」的</w:t>
      </w:r>
      <w:r w:rsidR="001965E1" w:rsidRPr="00AC11C4">
        <w:rPr>
          <w:rFonts w:ascii="PMingLiU" w:eastAsia="PMingLiU" w:hAnsi="PMingLiU" w:hint="eastAsia"/>
          <w:sz w:val="24"/>
          <w:szCs w:val="24"/>
          <w:lang w:eastAsia="zh-TW"/>
        </w:rPr>
        <w:t>增上緣。</w:t>
      </w:r>
    </w:p>
    <w:p w14:paraId="3C11D56F" w14:textId="31A95FCE" w:rsidR="00D9095B" w:rsidRPr="00AC11C4" w:rsidRDefault="00516667" w:rsidP="003F3A92">
      <w:pPr>
        <w:rPr>
          <w:rFonts w:ascii="PMingLiU" w:eastAsia="PMingLiU" w:hAnsi="PMingLiU"/>
          <w:sz w:val="24"/>
          <w:szCs w:val="24"/>
          <w:lang w:eastAsia="zh-TW"/>
        </w:rPr>
      </w:pPr>
      <w:r w:rsidRPr="00AC11C4">
        <w:rPr>
          <w:rFonts w:ascii="PMingLiU" w:eastAsia="PMingLiU" w:hAnsi="PMingLiU"/>
          <w:sz w:val="24"/>
          <w:szCs w:val="24"/>
          <w:lang w:eastAsia="zh-TW"/>
        </w:rPr>
        <w:tab/>
      </w:r>
      <w:r w:rsidR="00B71303" w:rsidRPr="00AC11C4">
        <w:rPr>
          <w:rFonts w:ascii="PMingLiU" w:eastAsia="PMingLiU" w:hAnsi="PMingLiU" w:hint="eastAsia"/>
          <w:sz w:val="24"/>
          <w:szCs w:val="24"/>
          <w:lang w:eastAsia="zh-TW"/>
        </w:rPr>
        <w:t>《俱捨論》</w:t>
      </w:r>
      <w:r w:rsidR="00560F73" w:rsidRPr="00AC11C4">
        <w:rPr>
          <w:rFonts w:ascii="PMingLiU" w:eastAsia="PMingLiU" w:hAnsi="PMingLiU" w:hint="eastAsia"/>
          <w:sz w:val="24"/>
          <w:szCs w:val="24"/>
          <w:lang w:eastAsia="zh-TW"/>
        </w:rPr>
        <w:t>將</w:t>
      </w:r>
      <w:r w:rsidRPr="00AC11C4">
        <w:rPr>
          <w:rFonts w:ascii="PMingLiU" w:eastAsia="PMingLiU" w:hAnsi="PMingLiU" w:hint="eastAsia"/>
          <w:sz w:val="24"/>
          <w:szCs w:val="24"/>
          <w:lang w:eastAsia="zh-TW"/>
        </w:rPr>
        <w:t>因分為六種。</w:t>
      </w:r>
      <w:r w:rsidR="007671A6" w:rsidRPr="00AC11C4">
        <w:rPr>
          <w:rFonts w:ascii="PMingLiU" w:eastAsia="PMingLiU" w:hAnsi="PMingLiU" w:hint="eastAsia"/>
          <w:sz w:val="24"/>
          <w:szCs w:val="24"/>
          <w:lang w:eastAsia="zh-TW"/>
        </w:rPr>
        <w:t>第一，</w:t>
      </w:r>
      <w:r w:rsidR="00486362" w:rsidRPr="00AC11C4">
        <w:rPr>
          <w:rFonts w:ascii="PMingLiU" w:eastAsia="PMingLiU" w:hAnsi="PMingLiU" w:hint="eastAsia"/>
          <w:sz w:val="24"/>
          <w:szCs w:val="24"/>
          <w:lang w:eastAsia="zh-TW"/>
        </w:rPr>
        <w:t>俱有因</w:t>
      </w:r>
      <w:r w:rsidR="00FC04EC" w:rsidRPr="00AC11C4">
        <w:rPr>
          <w:rFonts w:ascii="PMingLiU" w:eastAsia="PMingLiU" w:hAnsi="PMingLiU" w:hint="eastAsia"/>
          <w:sz w:val="24"/>
          <w:szCs w:val="24"/>
          <w:lang w:eastAsia="zh-TW"/>
        </w:rPr>
        <w:t>（又稱共生因）</w:t>
      </w:r>
      <w:r w:rsidR="00486362" w:rsidRPr="00AC11C4">
        <w:rPr>
          <w:rFonts w:ascii="PMingLiU" w:eastAsia="PMingLiU" w:hAnsi="PMingLiU" w:hint="eastAsia"/>
          <w:sz w:val="24"/>
          <w:szCs w:val="24"/>
          <w:lang w:eastAsia="zh-TW"/>
        </w:rPr>
        <w:t>，</w:t>
      </w:r>
      <w:r w:rsidR="007A44B8" w:rsidRPr="00AC11C4">
        <w:rPr>
          <w:rFonts w:ascii="PMingLiU" w:eastAsia="PMingLiU" w:hAnsi="PMingLiU" w:hint="eastAsia"/>
          <w:sz w:val="24"/>
          <w:szCs w:val="24"/>
          <w:lang w:eastAsia="zh-TW"/>
        </w:rPr>
        <w:t>因果同時，</w:t>
      </w:r>
      <w:r w:rsidR="001F1FC1" w:rsidRPr="00AC11C4">
        <w:rPr>
          <w:rFonts w:ascii="PMingLiU" w:eastAsia="PMingLiU" w:hAnsi="PMingLiU" w:hint="eastAsia"/>
          <w:sz w:val="24"/>
          <w:szCs w:val="24"/>
          <w:lang w:eastAsia="zh-TW"/>
        </w:rPr>
        <w:t>不能分開</w:t>
      </w:r>
      <w:r w:rsidR="00B6293C" w:rsidRPr="00AC11C4">
        <w:rPr>
          <w:rFonts w:ascii="PMingLiU" w:eastAsia="PMingLiU" w:hAnsi="PMingLiU" w:hint="eastAsia"/>
          <w:sz w:val="24"/>
          <w:szCs w:val="24"/>
          <w:lang w:eastAsia="zh-TW"/>
        </w:rPr>
        <w:t>，</w:t>
      </w:r>
      <w:r w:rsidR="00681F93" w:rsidRPr="00AC11C4">
        <w:rPr>
          <w:rFonts w:ascii="PMingLiU" w:eastAsia="PMingLiU" w:hAnsi="PMingLiU" w:hint="eastAsia"/>
          <w:sz w:val="24"/>
          <w:szCs w:val="24"/>
          <w:lang w:eastAsia="zh-TW"/>
        </w:rPr>
        <w:t>就像兩種共生的生物，離開另一方就會消亡，共生的狀態既是果，也是因</w:t>
      </w:r>
      <w:r w:rsidR="007A61B3" w:rsidRPr="00AC11C4">
        <w:rPr>
          <w:rFonts w:ascii="PMingLiU" w:eastAsia="PMingLiU" w:hAnsi="PMingLiU" w:hint="eastAsia"/>
          <w:sz w:val="24"/>
          <w:szCs w:val="24"/>
          <w:lang w:eastAsia="zh-TW"/>
        </w:rPr>
        <w:t>。</w:t>
      </w:r>
      <w:r w:rsidR="007671A6" w:rsidRPr="00AC11C4">
        <w:rPr>
          <w:rFonts w:ascii="PMingLiU" w:eastAsia="PMingLiU" w:hAnsi="PMingLiU" w:hint="eastAsia"/>
          <w:sz w:val="24"/>
          <w:szCs w:val="24"/>
          <w:lang w:eastAsia="zh-TW"/>
        </w:rPr>
        <w:t>第二，</w:t>
      </w:r>
      <w:r w:rsidR="00EE3445" w:rsidRPr="00AC11C4">
        <w:rPr>
          <w:rFonts w:ascii="PMingLiU" w:eastAsia="PMingLiU" w:hAnsi="PMingLiU" w:hint="eastAsia"/>
          <w:sz w:val="24"/>
          <w:szCs w:val="24"/>
          <w:lang w:eastAsia="zh-TW"/>
        </w:rPr>
        <w:t>同類因</w:t>
      </w:r>
      <w:r w:rsidR="008E40CE" w:rsidRPr="00AC11C4">
        <w:rPr>
          <w:rFonts w:ascii="PMingLiU" w:eastAsia="PMingLiU" w:hAnsi="PMingLiU" w:hint="eastAsia"/>
          <w:sz w:val="24"/>
          <w:szCs w:val="24"/>
          <w:lang w:eastAsia="zh-TW"/>
        </w:rPr>
        <w:t>，同類</w:t>
      </w:r>
      <w:r w:rsidR="0096234F" w:rsidRPr="00AC11C4">
        <w:rPr>
          <w:rFonts w:ascii="PMingLiU" w:eastAsia="PMingLiU" w:hAnsi="PMingLiU" w:hint="eastAsia"/>
          <w:sz w:val="24"/>
          <w:szCs w:val="24"/>
          <w:lang w:eastAsia="zh-TW"/>
        </w:rPr>
        <w:t>型的人、事、</w:t>
      </w:r>
      <w:proofErr w:type="gramStart"/>
      <w:r w:rsidR="0096234F" w:rsidRPr="00AC11C4">
        <w:rPr>
          <w:rFonts w:ascii="PMingLiU" w:eastAsia="PMingLiU" w:hAnsi="PMingLiU" w:hint="eastAsia"/>
          <w:sz w:val="24"/>
          <w:szCs w:val="24"/>
          <w:lang w:eastAsia="zh-TW"/>
        </w:rPr>
        <w:t>物</w:t>
      </w:r>
      <w:r w:rsidR="00B52FD0" w:rsidRPr="00AC11C4">
        <w:rPr>
          <w:rFonts w:ascii="PMingLiU" w:eastAsia="PMingLiU" w:hAnsi="PMingLiU" w:hint="eastAsia"/>
          <w:sz w:val="24"/>
          <w:szCs w:val="24"/>
          <w:lang w:eastAsia="zh-TW"/>
        </w:rPr>
        <w:t>相感召</w:t>
      </w:r>
      <w:proofErr w:type="gramEnd"/>
      <w:r w:rsidR="00B52FD0" w:rsidRPr="00AC11C4">
        <w:rPr>
          <w:rFonts w:ascii="PMingLiU" w:eastAsia="PMingLiU" w:hAnsi="PMingLiU" w:hint="eastAsia"/>
          <w:sz w:val="24"/>
          <w:szCs w:val="24"/>
          <w:lang w:eastAsia="zh-TW"/>
        </w:rPr>
        <w:t>，</w:t>
      </w:r>
      <w:r w:rsidR="008E40CE" w:rsidRPr="00AC11C4">
        <w:rPr>
          <w:rFonts w:ascii="PMingLiU" w:eastAsia="PMingLiU" w:hAnsi="PMingLiU" w:hint="eastAsia"/>
          <w:sz w:val="24"/>
          <w:szCs w:val="24"/>
          <w:lang w:eastAsia="zh-TW"/>
        </w:rPr>
        <w:t>最典型的例子</w:t>
      </w:r>
      <w:proofErr w:type="gramStart"/>
      <w:r w:rsidR="008E40CE" w:rsidRPr="00AC11C4">
        <w:rPr>
          <w:rFonts w:ascii="PMingLiU" w:eastAsia="PMingLiU" w:hAnsi="PMingLiU" w:hint="eastAsia"/>
          <w:sz w:val="24"/>
          <w:szCs w:val="24"/>
          <w:lang w:eastAsia="zh-TW"/>
        </w:rPr>
        <w:t>是善因善</w:t>
      </w:r>
      <w:proofErr w:type="gramEnd"/>
      <w:r w:rsidR="008E40CE" w:rsidRPr="00AC11C4">
        <w:rPr>
          <w:rFonts w:ascii="PMingLiU" w:eastAsia="PMingLiU" w:hAnsi="PMingLiU" w:hint="eastAsia"/>
          <w:sz w:val="24"/>
          <w:szCs w:val="24"/>
          <w:lang w:eastAsia="zh-TW"/>
        </w:rPr>
        <w:t>果。</w:t>
      </w:r>
      <w:r w:rsidR="007671A6" w:rsidRPr="00AC11C4">
        <w:rPr>
          <w:rFonts w:ascii="PMingLiU" w:eastAsia="PMingLiU" w:hAnsi="PMingLiU" w:hint="eastAsia"/>
          <w:sz w:val="24"/>
          <w:szCs w:val="24"/>
          <w:lang w:eastAsia="zh-TW"/>
        </w:rPr>
        <w:t>第三，</w:t>
      </w:r>
      <w:r w:rsidR="00B71303" w:rsidRPr="00AC11C4">
        <w:rPr>
          <w:rFonts w:ascii="PMingLiU" w:eastAsia="PMingLiU" w:hAnsi="PMingLiU" w:hint="eastAsia"/>
          <w:sz w:val="24"/>
          <w:szCs w:val="24"/>
          <w:lang w:eastAsia="zh-TW"/>
        </w:rPr>
        <w:t>相應因</w:t>
      </w:r>
      <w:r w:rsidR="00AE3D9D" w:rsidRPr="00AC11C4">
        <w:rPr>
          <w:rFonts w:ascii="PMingLiU" w:eastAsia="PMingLiU" w:hAnsi="PMingLiU" w:hint="eastAsia"/>
          <w:sz w:val="24"/>
          <w:szCs w:val="24"/>
          <w:lang w:eastAsia="zh-TW"/>
        </w:rPr>
        <w:t>，心念與眼</w:t>
      </w:r>
      <w:r w:rsidR="000B2E98" w:rsidRPr="00AC11C4">
        <w:rPr>
          <w:rFonts w:ascii="PMingLiU" w:eastAsia="PMingLiU" w:hAnsi="PMingLiU" w:hint="eastAsia"/>
          <w:sz w:val="24"/>
          <w:szCs w:val="24"/>
          <w:lang w:eastAsia="zh-TW"/>
        </w:rPr>
        <w:t>、</w:t>
      </w:r>
      <w:r w:rsidR="00AE3D9D" w:rsidRPr="00AC11C4">
        <w:rPr>
          <w:rFonts w:ascii="PMingLiU" w:eastAsia="PMingLiU" w:hAnsi="PMingLiU" w:hint="eastAsia"/>
          <w:sz w:val="24"/>
          <w:szCs w:val="24"/>
          <w:lang w:eastAsia="zh-TW"/>
        </w:rPr>
        <w:t>耳</w:t>
      </w:r>
      <w:r w:rsidR="000B2E98" w:rsidRPr="00AC11C4">
        <w:rPr>
          <w:rFonts w:ascii="PMingLiU" w:eastAsia="PMingLiU" w:hAnsi="PMingLiU" w:hint="eastAsia"/>
          <w:sz w:val="24"/>
          <w:szCs w:val="24"/>
          <w:lang w:eastAsia="zh-TW"/>
        </w:rPr>
        <w:t>、</w:t>
      </w:r>
      <w:r w:rsidR="00AE3D9D" w:rsidRPr="00AC11C4">
        <w:rPr>
          <w:rFonts w:ascii="PMingLiU" w:eastAsia="PMingLiU" w:hAnsi="PMingLiU" w:hint="eastAsia"/>
          <w:sz w:val="24"/>
          <w:szCs w:val="24"/>
          <w:lang w:eastAsia="zh-TW"/>
        </w:rPr>
        <w:t>鼻</w:t>
      </w:r>
      <w:r w:rsidR="000B2E98" w:rsidRPr="00AC11C4">
        <w:rPr>
          <w:rFonts w:ascii="PMingLiU" w:eastAsia="PMingLiU" w:hAnsi="PMingLiU" w:hint="eastAsia"/>
          <w:sz w:val="24"/>
          <w:szCs w:val="24"/>
          <w:lang w:eastAsia="zh-TW"/>
        </w:rPr>
        <w:t>、</w:t>
      </w:r>
      <w:r w:rsidR="00AE3D9D" w:rsidRPr="00AC11C4">
        <w:rPr>
          <w:rFonts w:ascii="PMingLiU" w:eastAsia="PMingLiU" w:hAnsi="PMingLiU" w:hint="eastAsia"/>
          <w:sz w:val="24"/>
          <w:szCs w:val="24"/>
          <w:lang w:eastAsia="zh-TW"/>
        </w:rPr>
        <w:t>舌</w:t>
      </w:r>
      <w:r w:rsidR="000B2E98" w:rsidRPr="00AC11C4">
        <w:rPr>
          <w:rFonts w:ascii="PMingLiU" w:eastAsia="PMingLiU" w:hAnsi="PMingLiU" w:hint="eastAsia"/>
          <w:sz w:val="24"/>
          <w:szCs w:val="24"/>
          <w:lang w:eastAsia="zh-TW"/>
        </w:rPr>
        <w:t>、</w:t>
      </w:r>
      <w:r w:rsidR="00AE3D9D" w:rsidRPr="00AC11C4">
        <w:rPr>
          <w:rFonts w:ascii="PMingLiU" w:eastAsia="PMingLiU" w:hAnsi="PMingLiU" w:hint="eastAsia"/>
          <w:sz w:val="24"/>
          <w:szCs w:val="24"/>
          <w:lang w:eastAsia="zh-TW"/>
        </w:rPr>
        <w:t>身</w:t>
      </w:r>
      <w:r w:rsidR="000B2E98" w:rsidRPr="00AC11C4">
        <w:rPr>
          <w:rFonts w:ascii="PMingLiU" w:eastAsia="PMingLiU" w:hAnsi="PMingLiU" w:hint="eastAsia"/>
          <w:sz w:val="24"/>
          <w:szCs w:val="24"/>
          <w:lang w:eastAsia="zh-TW"/>
        </w:rPr>
        <w:t>、</w:t>
      </w:r>
      <w:r w:rsidR="00AE3D9D" w:rsidRPr="00AC11C4">
        <w:rPr>
          <w:rFonts w:ascii="PMingLiU" w:eastAsia="PMingLiU" w:hAnsi="PMingLiU" w:hint="eastAsia"/>
          <w:sz w:val="24"/>
          <w:szCs w:val="24"/>
          <w:lang w:eastAsia="zh-TW"/>
        </w:rPr>
        <w:t>意等意識相應而</w:t>
      </w:r>
      <w:r w:rsidR="009D6BC4" w:rsidRPr="00AC11C4">
        <w:rPr>
          <w:rFonts w:ascii="PMingLiU" w:eastAsia="PMingLiU" w:hAnsi="PMingLiU" w:hint="eastAsia"/>
          <w:sz w:val="24"/>
          <w:szCs w:val="24"/>
          <w:lang w:eastAsia="zh-TW"/>
        </w:rPr>
        <w:t>造成的因</w:t>
      </w:r>
      <w:r w:rsidR="00AE3D9D" w:rsidRPr="00AC11C4">
        <w:rPr>
          <w:rFonts w:ascii="PMingLiU" w:eastAsia="PMingLiU" w:hAnsi="PMingLiU" w:hint="eastAsia"/>
          <w:sz w:val="24"/>
          <w:szCs w:val="24"/>
          <w:lang w:eastAsia="zh-TW"/>
        </w:rPr>
        <w:t>。例如，看到食物，聞到香味的同時升起飲食的</w:t>
      </w:r>
      <w:r w:rsidR="000B6BB2" w:rsidRPr="00AC11C4">
        <w:rPr>
          <w:rFonts w:ascii="PMingLiU" w:eastAsia="PMingLiU" w:hAnsi="PMingLiU" w:hint="eastAsia"/>
          <w:sz w:val="24"/>
          <w:szCs w:val="24"/>
          <w:lang w:eastAsia="zh-TW"/>
        </w:rPr>
        <w:t>想法</w:t>
      </w:r>
      <w:r w:rsidR="00624623" w:rsidRPr="00AC11C4">
        <w:rPr>
          <w:rFonts w:ascii="PMingLiU" w:eastAsia="PMingLiU" w:hAnsi="PMingLiU" w:hint="eastAsia"/>
          <w:sz w:val="24"/>
          <w:szCs w:val="24"/>
          <w:lang w:eastAsia="zh-TW"/>
        </w:rPr>
        <w:t>，這個想法會變成找東西吃的因。</w:t>
      </w:r>
      <w:r w:rsidR="007671A6" w:rsidRPr="00AC11C4">
        <w:rPr>
          <w:rFonts w:ascii="PMingLiU" w:eastAsia="PMingLiU" w:hAnsi="PMingLiU" w:hint="eastAsia"/>
          <w:sz w:val="24"/>
          <w:szCs w:val="24"/>
          <w:lang w:eastAsia="zh-TW"/>
        </w:rPr>
        <w:t>第四，</w:t>
      </w:r>
      <w:r w:rsidR="0048641F" w:rsidRPr="00AC11C4">
        <w:rPr>
          <w:rFonts w:ascii="PMingLiU" w:eastAsia="PMingLiU" w:hAnsi="PMingLiU" w:hint="eastAsia"/>
          <w:sz w:val="24"/>
          <w:szCs w:val="24"/>
          <w:lang w:eastAsia="zh-TW"/>
        </w:rPr>
        <w:t>遍行因，</w:t>
      </w:r>
      <w:r w:rsidR="005C5D23" w:rsidRPr="00AC11C4">
        <w:rPr>
          <w:rFonts w:ascii="PMingLiU" w:eastAsia="PMingLiU" w:hAnsi="PMingLiU" w:hint="eastAsia"/>
          <w:sz w:val="24"/>
          <w:szCs w:val="24"/>
          <w:lang w:eastAsia="zh-TW"/>
        </w:rPr>
        <w:t>與同類因類似</w:t>
      </w:r>
      <w:r w:rsidR="00EE401E" w:rsidRPr="00AC11C4">
        <w:rPr>
          <w:rFonts w:ascii="PMingLiU" w:eastAsia="PMingLiU" w:hAnsi="PMingLiU" w:hint="eastAsia"/>
          <w:sz w:val="24"/>
          <w:szCs w:val="24"/>
          <w:lang w:eastAsia="zh-TW"/>
        </w:rPr>
        <w:t>，</w:t>
      </w:r>
      <w:r w:rsidR="0048641F" w:rsidRPr="00AC11C4">
        <w:rPr>
          <w:rFonts w:ascii="PMingLiU" w:eastAsia="PMingLiU" w:hAnsi="PMingLiU" w:hint="eastAsia"/>
          <w:sz w:val="24"/>
          <w:szCs w:val="24"/>
          <w:lang w:eastAsia="zh-TW"/>
        </w:rPr>
        <w:t>一</w:t>
      </w:r>
      <w:proofErr w:type="gramStart"/>
      <w:r w:rsidR="0048641F" w:rsidRPr="00AC11C4">
        <w:rPr>
          <w:rFonts w:ascii="PMingLiU" w:eastAsia="PMingLiU" w:hAnsi="PMingLiU" w:hint="eastAsia"/>
          <w:sz w:val="24"/>
          <w:szCs w:val="24"/>
          <w:lang w:eastAsia="zh-TW"/>
        </w:rPr>
        <w:t>念貪</w:t>
      </w:r>
      <w:proofErr w:type="gramEnd"/>
      <w:r w:rsidR="00BB4C84" w:rsidRPr="00AC11C4">
        <w:rPr>
          <w:rFonts w:ascii="PMingLiU" w:eastAsia="PMingLiU" w:hAnsi="PMingLiU" w:hint="eastAsia"/>
          <w:sz w:val="24"/>
          <w:szCs w:val="24"/>
          <w:lang w:eastAsia="zh-TW"/>
        </w:rPr>
        <w:t>、</w:t>
      </w:r>
      <w:r w:rsidR="0048641F" w:rsidRPr="00AC11C4">
        <w:rPr>
          <w:rFonts w:ascii="PMingLiU" w:eastAsia="PMingLiU" w:hAnsi="PMingLiU" w:hint="eastAsia"/>
          <w:sz w:val="24"/>
          <w:szCs w:val="24"/>
          <w:lang w:eastAsia="zh-TW"/>
        </w:rPr>
        <w:t>嗔</w:t>
      </w:r>
      <w:r w:rsidR="00BB4C84" w:rsidRPr="00AC11C4">
        <w:rPr>
          <w:rFonts w:ascii="PMingLiU" w:eastAsia="PMingLiU" w:hAnsi="PMingLiU" w:hint="eastAsia"/>
          <w:sz w:val="24"/>
          <w:szCs w:val="24"/>
          <w:lang w:eastAsia="zh-TW"/>
        </w:rPr>
        <w:t>、</w:t>
      </w:r>
      <w:proofErr w:type="gramStart"/>
      <w:r w:rsidR="0048641F" w:rsidRPr="00AC11C4">
        <w:rPr>
          <w:rFonts w:ascii="PMingLiU" w:eastAsia="PMingLiU" w:hAnsi="PMingLiU" w:hint="eastAsia"/>
          <w:sz w:val="24"/>
          <w:szCs w:val="24"/>
          <w:lang w:eastAsia="zh-TW"/>
        </w:rPr>
        <w:t>癡</w:t>
      </w:r>
      <w:proofErr w:type="gramEnd"/>
      <w:r w:rsidR="00BB4C84" w:rsidRPr="00AC11C4">
        <w:rPr>
          <w:rFonts w:ascii="PMingLiU" w:eastAsia="PMingLiU" w:hAnsi="PMingLiU" w:hint="eastAsia"/>
          <w:sz w:val="24"/>
          <w:szCs w:val="24"/>
          <w:lang w:eastAsia="zh-TW"/>
        </w:rPr>
        <w:t>、</w:t>
      </w:r>
      <w:proofErr w:type="gramStart"/>
      <w:r w:rsidR="0048641F" w:rsidRPr="00AC11C4">
        <w:rPr>
          <w:rFonts w:ascii="PMingLiU" w:eastAsia="PMingLiU" w:hAnsi="PMingLiU" w:hint="eastAsia"/>
          <w:sz w:val="24"/>
          <w:szCs w:val="24"/>
          <w:lang w:eastAsia="zh-TW"/>
        </w:rPr>
        <w:t>慢心引發</w:t>
      </w:r>
      <w:proofErr w:type="gramEnd"/>
      <w:r w:rsidR="0048641F" w:rsidRPr="00AC11C4">
        <w:rPr>
          <w:rFonts w:ascii="PMingLiU" w:eastAsia="PMingLiU" w:hAnsi="PMingLiU" w:hint="eastAsia"/>
          <w:sz w:val="24"/>
          <w:szCs w:val="24"/>
          <w:lang w:eastAsia="zh-TW"/>
        </w:rPr>
        <w:t>後續各種相關的心念</w:t>
      </w:r>
      <w:r w:rsidR="005C5D23" w:rsidRPr="00AC11C4">
        <w:rPr>
          <w:rFonts w:ascii="PMingLiU" w:eastAsia="PMingLiU" w:hAnsi="PMingLiU" w:hint="eastAsia"/>
          <w:sz w:val="24"/>
          <w:szCs w:val="24"/>
          <w:lang w:eastAsia="zh-TW"/>
        </w:rPr>
        <w:t>。</w:t>
      </w:r>
      <w:proofErr w:type="gramStart"/>
      <w:r w:rsidR="005C5D23" w:rsidRPr="00AC11C4">
        <w:rPr>
          <w:rFonts w:ascii="PMingLiU" w:eastAsia="PMingLiU" w:hAnsi="PMingLiU" w:hint="eastAsia"/>
          <w:sz w:val="24"/>
          <w:szCs w:val="24"/>
          <w:lang w:eastAsia="zh-TW"/>
        </w:rPr>
        <w:t>比如，</w:t>
      </w:r>
      <w:proofErr w:type="gramEnd"/>
      <w:r w:rsidR="005C5D23" w:rsidRPr="00AC11C4">
        <w:rPr>
          <w:rFonts w:ascii="PMingLiU" w:eastAsia="PMingLiU" w:hAnsi="PMingLiU" w:hint="eastAsia"/>
          <w:sz w:val="24"/>
          <w:szCs w:val="24"/>
          <w:lang w:eastAsia="zh-TW"/>
        </w:rPr>
        <w:t>起一念貪財的心而引</w:t>
      </w:r>
      <w:r w:rsidR="00AF46CA" w:rsidRPr="00AC11C4">
        <w:rPr>
          <w:rFonts w:ascii="PMingLiU" w:eastAsia="PMingLiU" w:hAnsi="PMingLiU" w:hint="eastAsia"/>
          <w:sz w:val="24"/>
          <w:szCs w:val="24"/>
          <w:lang w:eastAsia="zh-TW"/>
        </w:rPr>
        <w:t>出後續的</w:t>
      </w:r>
      <w:r w:rsidR="005C5D23" w:rsidRPr="00AC11C4">
        <w:rPr>
          <w:rFonts w:ascii="PMingLiU" w:eastAsia="PMingLiU" w:hAnsi="PMingLiU" w:hint="eastAsia"/>
          <w:sz w:val="24"/>
          <w:szCs w:val="24"/>
          <w:lang w:eastAsia="zh-TW"/>
        </w:rPr>
        <w:t>發</w:t>
      </w:r>
      <w:proofErr w:type="gramStart"/>
      <w:r w:rsidR="005C5D23" w:rsidRPr="00AC11C4">
        <w:rPr>
          <w:rFonts w:ascii="PMingLiU" w:eastAsia="PMingLiU" w:hAnsi="PMingLiU" w:hint="eastAsia"/>
          <w:sz w:val="24"/>
          <w:szCs w:val="24"/>
          <w:lang w:eastAsia="zh-TW"/>
        </w:rPr>
        <w:t>各種貪</w:t>
      </w:r>
      <w:r w:rsidR="00840877" w:rsidRPr="00AC11C4">
        <w:rPr>
          <w:rFonts w:ascii="PMingLiU" w:eastAsia="PMingLiU" w:hAnsi="PMingLiU" w:hint="eastAsia"/>
          <w:sz w:val="24"/>
          <w:szCs w:val="24"/>
          <w:lang w:eastAsia="zh-TW"/>
        </w:rPr>
        <w:t>取</w:t>
      </w:r>
      <w:r w:rsidR="004F2DD5" w:rsidRPr="00AC11C4">
        <w:rPr>
          <w:rFonts w:ascii="PMingLiU" w:eastAsia="PMingLiU" w:hAnsi="PMingLiU" w:hint="eastAsia"/>
          <w:sz w:val="24"/>
          <w:szCs w:val="24"/>
          <w:lang w:eastAsia="zh-TW"/>
        </w:rPr>
        <w:t>他人</w:t>
      </w:r>
      <w:proofErr w:type="gramEnd"/>
      <w:r w:rsidR="005C5D23" w:rsidRPr="00AC11C4">
        <w:rPr>
          <w:rFonts w:ascii="PMingLiU" w:eastAsia="PMingLiU" w:hAnsi="PMingLiU" w:hint="eastAsia"/>
          <w:sz w:val="24"/>
          <w:szCs w:val="24"/>
          <w:lang w:eastAsia="zh-TW"/>
        </w:rPr>
        <w:t>財</w:t>
      </w:r>
      <w:r w:rsidR="00840877" w:rsidRPr="00AC11C4">
        <w:rPr>
          <w:rFonts w:ascii="PMingLiU" w:eastAsia="PMingLiU" w:hAnsi="PMingLiU" w:hint="eastAsia"/>
          <w:sz w:val="24"/>
          <w:szCs w:val="24"/>
          <w:lang w:eastAsia="zh-TW"/>
        </w:rPr>
        <w:t>物</w:t>
      </w:r>
      <w:r w:rsidR="005C5D23" w:rsidRPr="00AC11C4">
        <w:rPr>
          <w:rFonts w:ascii="PMingLiU" w:eastAsia="PMingLiU" w:hAnsi="PMingLiU" w:hint="eastAsia"/>
          <w:sz w:val="24"/>
          <w:szCs w:val="24"/>
          <w:lang w:eastAsia="zh-TW"/>
        </w:rPr>
        <w:t>的</w:t>
      </w:r>
      <w:r w:rsidR="00840877" w:rsidRPr="00AC11C4">
        <w:rPr>
          <w:rFonts w:ascii="PMingLiU" w:eastAsia="PMingLiU" w:hAnsi="PMingLiU" w:hint="eastAsia"/>
          <w:sz w:val="24"/>
          <w:szCs w:val="24"/>
          <w:lang w:eastAsia="zh-TW"/>
        </w:rPr>
        <w:t>想法</w:t>
      </w:r>
      <w:r w:rsidR="005C5D23" w:rsidRPr="00AC11C4">
        <w:rPr>
          <w:rFonts w:ascii="PMingLiU" w:eastAsia="PMingLiU" w:hAnsi="PMingLiU" w:hint="eastAsia"/>
          <w:sz w:val="24"/>
          <w:szCs w:val="24"/>
          <w:lang w:eastAsia="zh-TW"/>
        </w:rPr>
        <w:t>，第一念貪心是因，後</w:t>
      </w:r>
      <w:r w:rsidR="005121CC" w:rsidRPr="00AC11C4">
        <w:rPr>
          <w:rFonts w:ascii="PMingLiU" w:eastAsia="PMingLiU" w:hAnsi="PMingLiU" w:hint="eastAsia"/>
          <w:sz w:val="24"/>
          <w:szCs w:val="24"/>
          <w:lang w:eastAsia="zh-TW"/>
        </w:rPr>
        <w:lastRenderedPageBreak/>
        <w:t>續</w:t>
      </w:r>
      <w:r w:rsidR="005C5D23" w:rsidRPr="00AC11C4">
        <w:rPr>
          <w:rFonts w:ascii="PMingLiU" w:eastAsia="PMingLiU" w:hAnsi="PMingLiU" w:hint="eastAsia"/>
          <w:sz w:val="24"/>
          <w:szCs w:val="24"/>
          <w:lang w:eastAsia="zh-TW"/>
        </w:rPr>
        <w:t>的貪</w:t>
      </w:r>
      <w:proofErr w:type="gramStart"/>
      <w:r w:rsidR="005121CC" w:rsidRPr="00AC11C4">
        <w:rPr>
          <w:rFonts w:ascii="PMingLiU" w:eastAsia="PMingLiU" w:hAnsi="PMingLiU" w:hint="eastAsia"/>
          <w:sz w:val="24"/>
          <w:szCs w:val="24"/>
          <w:lang w:eastAsia="zh-TW"/>
        </w:rPr>
        <w:t>念</w:t>
      </w:r>
      <w:r w:rsidR="005C5D23" w:rsidRPr="00AC11C4">
        <w:rPr>
          <w:rFonts w:ascii="PMingLiU" w:eastAsia="PMingLiU" w:hAnsi="PMingLiU" w:hint="eastAsia"/>
          <w:sz w:val="24"/>
          <w:szCs w:val="24"/>
          <w:lang w:eastAsia="zh-TW"/>
        </w:rPr>
        <w:t>是果</w:t>
      </w:r>
      <w:proofErr w:type="gramEnd"/>
      <w:r w:rsidR="009D0C24" w:rsidRPr="00AC11C4">
        <w:rPr>
          <w:rFonts w:ascii="PMingLiU" w:eastAsia="PMingLiU" w:hAnsi="PMingLiU" w:hint="eastAsia"/>
          <w:sz w:val="24"/>
          <w:szCs w:val="24"/>
          <w:lang w:eastAsia="zh-TW"/>
        </w:rPr>
        <w:t>，</w:t>
      </w:r>
      <w:r w:rsidR="005C5D23" w:rsidRPr="00AC11C4">
        <w:rPr>
          <w:rFonts w:ascii="PMingLiU" w:eastAsia="PMingLiU" w:hAnsi="PMingLiU" w:hint="eastAsia"/>
          <w:sz w:val="24"/>
          <w:szCs w:val="24"/>
          <w:lang w:eastAsia="zh-TW"/>
        </w:rPr>
        <w:t>因</w:t>
      </w:r>
      <w:r w:rsidR="003D0EEE" w:rsidRPr="00AC11C4">
        <w:rPr>
          <w:rFonts w:ascii="PMingLiU" w:eastAsia="PMingLiU" w:hAnsi="PMingLiU" w:hint="eastAsia"/>
          <w:sz w:val="24"/>
          <w:szCs w:val="24"/>
          <w:lang w:eastAsia="zh-TW"/>
        </w:rPr>
        <w:t>與</w:t>
      </w:r>
      <w:r w:rsidR="005C5D23" w:rsidRPr="00AC11C4">
        <w:rPr>
          <w:rFonts w:ascii="PMingLiU" w:eastAsia="PMingLiU" w:hAnsi="PMingLiU" w:hint="eastAsia"/>
          <w:sz w:val="24"/>
          <w:szCs w:val="24"/>
          <w:lang w:eastAsia="zh-TW"/>
        </w:rPr>
        <w:t>果</w:t>
      </w:r>
      <w:r w:rsidR="00370030" w:rsidRPr="00AC11C4">
        <w:rPr>
          <w:rFonts w:ascii="PMingLiU" w:eastAsia="PMingLiU" w:hAnsi="PMingLiU" w:hint="eastAsia"/>
          <w:sz w:val="24"/>
          <w:szCs w:val="24"/>
          <w:lang w:eastAsia="zh-TW"/>
        </w:rPr>
        <w:t>屬於</w:t>
      </w:r>
      <w:r w:rsidR="005C5D23" w:rsidRPr="00AC11C4">
        <w:rPr>
          <w:rFonts w:ascii="PMingLiU" w:eastAsia="PMingLiU" w:hAnsi="PMingLiU" w:hint="eastAsia"/>
          <w:sz w:val="24"/>
          <w:szCs w:val="24"/>
          <w:lang w:eastAsia="zh-TW"/>
        </w:rPr>
        <w:t>同一</w:t>
      </w:r>
      <w:r w:rsidR="00B631D3" w:rsidRPr="00AC11C4">
        <w:rPr>
          <w:rFonts w:ascii="PMingLiU" w:eastAsia="PMingLiU" w:hAnsi="PMingLiU" w:hint="eastAsia"/>
          <w:sz w:val="24"/>
          <w:szCs w:val="24"/>
          <w:lang w:eastAsia="zh-TW"/>
        </w:rPr>
        <w:t>種</w:t>
      </w:r>
      <w:r w:rsidR="005C5D23" w:rsidRPr="00AC11C4">
        <w:rPr>
          <w:rFonts w:ascii="PMingLiU" w:eastAsia="PMingLiU" w:hAnsi="PMingLiU" w:hint="eastAsia"/>
          <w:sz w:val="24"/>
          <w:szCs w:val="24"/>
          <w:lang w:eastAsia="zh-TW"/>
        </w:rPr>
        <w:t>類。</w:t>
      </w:r>
      <w:r w:rsidR="007671A6" w:rsidRPr="00AC11C4">
        <w:rPr>
          <w:rFonts w:ascii="PMingLiU" w:eastAsia="PMingLiU" w:hAnsi="PMingLiU" w:hint="eastAsia"/>
          <w:sz w:val="24"/>
          <w:szCs w:val="24"/>
          <w:lang w:eastAsia="zh-TW"/>
        </w:rPr>
        <w:t>第五，</w:t>
      </w:r>
      <w:proofErr w:type="gramStart"/>
      <w:r w:rsidR="000011D3" w:rsidRPr="00AC11C4">
        <w:rPr>
          <w:rFonts w:ascii="PMingLiU" w:eastAsia="PMingLiU" w:hAnsi="PMingLiU" w:hint="eastAsia"/>
          <w:sz w:val="24"/>
          <w:szCs w:val="24"/>
          <w:lang w:eastAsia="zh-TW"/>
        </w:rPr>
        <w:t>異熟因</w:t>
      </w:r>
      <w:proofErr w:type="gramEnd"/>
      <w:r w:rsidR="00705C85" w:rsidRPr="00AC11C4">
        <w:rPr>
          <w:rFonts w:ascii="PMingLiU" w:eastAsia="PMingLiU" w:hAnsi="PMingLiU" w:hint="eastAsia"/>
          <w:sz w:val="24"/>
          <w:szCs w:val="24"/>
          <w:lang w:eastAsia="zh-TW"/>
        </w:rPr>
        <w:t>，指</w:t>
      </w:r>
      <w:r w:rsidR="005C3C92" w:rsidRPr="00AC11C4">
        <w:rPr>
          <w:rFonts w:ascii="PMingLiU" w:eastAsia="PMingLiU" w:hAnsi="PMingLiU" w:hint="eastAsia"/>
          <w:sz w:val="24"/>
          <w:szCs w:val="24"/>
          <w:lang w:eastAsia="zh-TW"/>
        </w:rPr>
        <w:t>因所帶來</w:t>
      </w:r>
      <w:proofErr w:type="gramStart"/>
      <w:r w:rsidR="005C3C92" w:rsidRPr="00AC11C4">
        <w:rPr>
          <w:rFonts w:ascii="PMingLiU" w:eastAsia="PMingLiU" w:hAnsi="PMingLiU" w:hint="eastAsia"/>
          <w:sz w:val="24"/>
          <w:szCs w:val="24"/>
          <w:lang w:eastAsia="zh-TW"/>
        </w:rPr>
        <w:t>的果</w:t>
      </w:r>
      <w:r w:rsidR="00B80BBC" w:rsidRPr="00AC11C4">
        <w:rPr>
          <w:rFonts w:ascii="PMingLiU" w:eastAsia="PMingLiU" w:hAnsi="PMingLiU" w:hint="eastAsia"/>
          <w:sz w:val="24"/>
          <w:szCs w:val="24"/>
          <w:lang w:eastAsia="zh-TW"/>
        </w:rPr>
        <w:t>會</w:t>
      </w:r>
      <w:r w:rsidR="005C3C92" w:rsidRPr="00AC11C4">
        <w:rPr>
          <w:rFonts w:ascii="PMingLiU" w:eastAsia="PMingLiU" w:hAnsi="PMingLiU" w:hint="eastAsia"/>
          <w:sz w:val="24"/>
          <w:szCs w:val="24"/>
          <w:lang w:eastAsia="zh-TW"/>
        </w:rPr>
        <w:t>在</w:t>
      </w:r>
      <w:proofErr w:type="gramEnd"/>
      <w:r w:rsidR="005C3C92" w:rsidRPr="00AC11C4">
        <w:rPr>
          <w:rFonts w:ascii="PMingLiU" w:eastAsia="PMingLiU" w:hAnsi="PMingLiU" w:hint="eastAsia"/>
          <w:sz w:val="24"/>
          <w:szCs w:val="24"/>
          <w:lang w:eastAsia="zh-TW"/>
        </w:rPr>
        <w:t>別處成熟。例如，前世欠債，今世還錢</w:t>
      </w:r>
      <w:r w:rsidR="0010721C" w:rsidRPr="00AC11C4">
        <w:rPr>
          <w:rFonts w:ascii="PMingLiU" w:eastAsia="PMingLiU" w:hAnsi="PMingLiU" w:hint="eastAsia"/>
          <w:sz w:val="24"/>
          <w:szCs w:val="24"/>
          <w:lang w:eastAsia="zh-TW"/>
        </w:rPr>
        <w:t>；青年殺人，老年入獄</w:t>
      </w:r>
      <w:r w:rsidR="005C3C92" w:rsidRPr="00AC11C4">
        <w:rPr>
          <w:rFonts w:ascii="PMingLiU" w:eastAsia="PMingLiU" w:hAnsi="PMingLiU" w:hint="eastAsia"/>
          <w:sz w:val="24"/>
          <w:szCs w:val="24"/>
          <w:lang w:eastAsia="zh-TW"/>
        </w:rPr>
        <w:t>。</w:t>
      </w:r>
      <w:r w:rsidR="000B427B" w:rsidRPr="00AC11C4">
        <w:rPr>
          <w:rFonts w:ascii="PMingLiU" w:eastAsia="PMingLiU" w:hAnsi="PMingLiU" w:hint="eastAsia"/>
          <w:sz w:val="24"/>
          <w:szCs w:val="24"/>
          <w:lang w:eastAsia="zh-TW"/>
        </w:rPr>
        <w:t>第六，</w:t>
      </w:r>
      <w:r w:rsidR="007671A6" w:rsidRPr="00AC11C4">
        <w:rPr>
          <w:rFonts w:ascii="PMingLiU" w:eastAsia="PMingLiU" w:hAnsi="PMingLiU" w:hint="eastAsia"/>
          <w:sz w:val="24"/>
          <w:szCs w:val="24"/>
          <w:lang w:eastAsia="zh-TW"/>
        </w:rPr>
        <w:t>能作因</w:t>
      </w:r>
      <w:r w:rsidR="007A44B8" w:rsidRPr="00AC11C4">
        <w:rPr>
          <w:rFonts w:ascii="PMingLiU" w:eastAsia="PMingLiU" w:hAnsi="PMingLiU" w:hint="eastAsia"/>
          <w:sz w:val="24"/>
          <w:szCs w:val="24"/>
          <w:lang w:eastAsia="zh-TW"/>
        </w:rPr>
        <w:t>，</w:t>
      </w:r>
      <w:r w:rsidR="003E3D97" w:rsidRPr="00AC11C4">
        <w:rPr>
          <w:rFonts w:ascii="PMingLiU" w:eastAsia="PMingLiU" w:hAnsi="PMingLiU" w:hint="eastAsia"/>
          <w:sz w:val="24"/>
          <w:szCs w:val="24"/>
          <w:lang w:eastAsia="zh-TW"/>
        </w:rPr>
        <w:t>指除自己所造因外，所有外在的成因。</w:t>
      </w:r>
    </w:p>
    <w:p w14:paraId="7CF64938" w14:textId="51F01661" w:rsidR="00251DDB" w:rsidRPr="00AC11C4" w:rsidRDefault="00650EC0" w:rsidP="00D9095B">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由上看見</w:t>
      </w:r>
      <w:r w:rsidR="002A427A" w:rsidRPr="00AC11C4">
        <w:rPr>
          <w:rFonts w:ascii="PMingLiU" w:eastAsia="PMingLiU" w:hAnsi="PMingLiU" w:hint="eastAsia"/>
          <w:sz w:val="24"/>
          <w:szCs w:val="24"/>
          <w:lang w:eastAsia="zh-TW"/>
        </w:rPr>
        <w:t>因果</w:t>
      </w:r>
      <w:r w:rsidR="005356FE" w:rsidRPr="00AC11C4">
        <w:rPr>
          <w:rFonts w:ascii="PMingLiU" w:eastAsia="PMingLiU" w:hAnsi="PMingLiU" w:hint="eastAsia"/>
          <w:sz w:val="24"/>
          <w:szCs w:val="24"/>
          <w:lang w:eastAsia="zh-TW"/>
        </w:rPr>
        <w:t>有</w:t>
      </w:r>
      <w:r w:rsidR="002A427A" w:rsidRPr="00AC11C4">
        <w:rPr>
          <w:rFonts w:ascii="PMingLiU" w:eastAsia="PMingLiU" w:hAnsi="PMingLiU" w:hint="eastAsia"/>
          <w:sz w:val="24"/>
          <w:szCs w:val="24"/>
          <w:lang w:eastAsia="zh-TW"/>
        </w:rPr>
        <w:t>以下特點：</w:t>
      </w:r>
      <w:r w:rsidR="00B5120E" w:rsidRPr="00AC11C4">
        <w:rPr>
          <w:rFonts w:ascii="PMingLiU" w:eastAsia="PMingLiU" w:hAnsi="PMingLiU" w:hint="eastAsia"/>
          <w:sz w:val="24"/>
          <w:szCs w:val="24"/>
          <w:lang w:eastAsia="zh-TW"/>
        </w:rPr>
        <w:t>第</w:t>
      </w:r>
      <w:r w:rsidR="00875BD3" w:rsidRPr="00AC11C4">
        <w:rPr>
          <w:rFonts w:ascii="PMingLiU" w:eastAsia="PMingLiU" w:hAnsi="PMingLiU" w:hint="eastAsia"/>
          <w:sz w:val="24"/>
          <w:szCs w:val="24"/>
          <w:lang w:eastAsia="zh-TW"/>
        </w:rPr>
        <w:t>一，</w:t>
      </w:r>
      <w:r w:rsidR="00251DDB" w:rsidRPr="00AC11C4">
        <w:rPr>
          <w:rFonts w:ascii="PMingLiU" w:eastAsia="PMingLiU" w:hAnsi="PMingLiU" w:hint="eastAsia"/>
          <w:sz w:val="24"/>
          <w:szCs w:val="24"/>
          <w:lang w:eastAsia="zh-TW"/>
        </w:rPr>
        <w:t>有因必有果</w:t>
      </w:r>
      <w:r w:rsidR="00875BD3" w:rsidRPr="00AC11C4">
        <w:rPr>
          <w:rFonts w:ascii="PMingLiU" w:eastAsia="PMingLiU" w:hAnsi="PMingLiU" w:hint="eastAsia"/>
          <w:sz w:val="24"/>
          <w:szCs w:val="24"/>
          <w:lang w:eastAsia="zh-TW"/>
        </w:rPr>
        <w:t>，因果同時</w:t>
      </w:r>
      <w:r w:rsidR="0016526D" w:rsidRPr="00AC11C4">
        <w:rPr>
          <w:rFonts w:ascii="PMingLiU" w:eastAsia="PMingLiU" w:hAnsi="PMingLiU" w:hint="eastAsia"/>
          <w:sz w:val="24"/>
          <w:szCs w:val="24"/>
          <w:lang w:eastAsia="zh-TW"/>
        </w:rPr>
        <w:t>，</w:t>
      </w:r>
      <w:r w:rsidR="00875BD3" w:rsidRPr="00AC11C4">
        <w:rPr>
          <w:rFonts w:ascii="PMingLiU" w:eastAsia="PMingLiU" w:hAnsi="PMingLiU" w:hint="eastAsia"/>
          <w:sz w:val="24"/>
          <w:szCs w:val="24"/>
          <w:lang w:eastAsia="zh-TW"/>
        </w:rPr>
        <w:t>造了因的瞬間就會有對應的結果，即使</w:t>
      </w:r>
      <w:proofErr w:type="gramStart"/>
      <w:r w:rsidR="00875BD3" w:rsidRPr="00AC11C4">
        <w:rPr>
          <w:rFonts w:ascii="PMingLiU" w:eastAsia="PMingLiU" w:hAnsi="PMingLiU" w:hint="eastAsia"/>
          <w:sz w:val="24"/>
          <w:szCs w:val="24"/>
          <w:lang w:eastAsia="zh-TW"/>
        </w:rPr>
        <w:t>是異熟</w:t>
      </w:r>
      <w:proofErr w:type="gramEnd"/>
      <w:r w:rsidR="0016526D" w:rsidRPr="00AC11C4">
        <w:rPr>
          <w:rFonts w:ascii="PMingLiU" w:eastAsia="PMingLiU" w:hAnsi="PMingLiU" w:hint="eastAsia"/>
          <w:sz w:val="24"/>
          <w:szCs w:val="24"/>
          <w:lang w:eastAsia="zh-TW"/>
        </w:rPr>
        <w:t>，</w:t>
      </w:r>
      <w:r w:rsidR="008E2622" w:rsidRPr="00AC11C4">
        <w:rPr>
          <w:rFonts w:ascii="PMingLiU" w:eastAsia="PMingLiU" w:hAnsi="PMingLiU" w:hint="eastAsia"/>
          <w:sz w:val="24"/>
          <w:szCs w:val="24"/>
          <w:lang w:eastAsia="zh-TW"/>
        </w:rPr>
        <w:t>因緣相聚就會產生果</w:t>
      </w:r>
      <w:r w:rsidR="0016526D" w:rsidRPr="00AC11C4">
        <w:rPr>
          <w:rFonts w:ascii="PMingLiU" w:eastAsia="PMingLiU" w:hAnsi="PMingLiU" w:hint="eastAsia"/>
          <w:sz w:val="24"/>
          <w:szCs w:val="24"/>
          <w:lang w:eastAsia="zh-TW"/>
        </w:rPr>
        <w:t>（共生因、異熟因）</w:t>
      </w:r>
      <w:r w:rsidR="00251DDB" w:rsidRPr="00AC11C4">
        <w:rPr>
          <w:rFonts w:ascii="PMingLiU" w:eastAsia="PMingLiU" w:hAnsi="PMingLiU" w:hint="eastAsia"/>
          <w:sz w:val="24"/>
          <w:szCs w:val="24"/>
          <w:lang w:eastAsia="zh-TW"/>
        </w:rPr>
        <w:t>；</w:t>
      </w:r>
      <w:r w:rsidR="00E40094" w:rsidRPr="00AC11C4">
        <w:rPr>
          <w:rFonts w:ascii="PMingLiU" w:eastAsia="PMingLiU" w:hAnsi="PMingLiU" w:hint="eastAsia"/>
          <w:sz w:val="24"/>
          <w:szCs w:val="24"/>
          <w:lang w:eastAsia="zh-TW"/>
        </w:rPr>
        <w:t>第</w:t>
      </w:r>
      <w:r w:rsidR="007C5AB4" w:rsidRPr="00AC11C4">
        <w:rPr>
          <w:rFonts w:ascii="PMingLiU" w:eastAsia="PMingLiU" w:hAnsi="PMingLiU" w:hint="eastAsia"/>
          <w:sz w:val="24"/>
          <w:szCs w:val="24"/>
          <w:lang w:eastAsia="zh-TW"/>
        </w:rPr>
        <w:t>二，</w:t>
      </w:r>
      <w:proofErr w:type="gramStart"/>
      <w:r w:rsidR="007C5AB4" w:rsidRPr="00AC11C4">
        <w:rPr>
          <w:rFonts w:ascii="PMingLiU" w:eastAsia="PMingLiU" w:hAnsi="PMingLiU" w:hint="eastAsia"/>
          <w:sz w:val="24"/>
          <w:szCs w:val="24"/>
          <w:lang w:eastAsia="zh-TW"/>
        </w:rPr>
        <w:t>善因善</w:t>
      </w:r>
      <w:proofErr w:type="gramEnd"/>
      <w:r w:rsidR="007C5AB4" w:rsidRPr="00AC11C4">
        <w:rPr>
          <w:rFonts w:ascii="PMingLiU" w:eastAsia="PMingLiU" w:hAnsi="PMingLiU" w:hint="eastAsia"/>
          <w:sz w:val="24"/>
          <w:szCs w:val="24"/>
          <w:lang w:eastAsia="zh-TW"/>
        </w:rPr>
        <w:t>果，惡因惡報</w:t>
      </w:r>
      <w:r w:rsidR="00416112" w:rsidRPr="00AC11C4">
        <w:rPr>
          <w:rFonts w:ascii="PMingLiU" w:eastAsia="PMingLiU" w:hAnsi="PMingLiU" w:hint="eastAsia"/>
          <w:sz w:val="24"/>
          <w:szCs w:val="24"/>
          <w:lang w:eastAsia="zh-TW"/>
        </w:rPr>
        <w:t>，</w:t>
      </w:r>
      <w:proofErr w:type="gramStart"/>
      <w:r w:rsidR="00416112" w:rsidRPr="00AC11C4">
        <w:rPr>
          <w:rFonts w:ascii="PMingLiU" w:eastAsia="PMingLiU" w:hAnsi="PMingLiU" w:hint="eastAsia"/>
          <w:sz w:val="24"/>
          <w:szCs w:val="24"/>
          <w:lang w:eastAsia="zh-TW"/>
        </w:rPr>
        <w:t>不可能善因惡果</w:t>
      </w:r>
      <w:proofErr w:type="gramEnd"/>
      <w:r w:rsidR="00416112" w:rsidRPr="00AC11C4">
        <w:rPr>
          <w:rFonts w:ascii="PMingLiU" w:eastAsia="PMingLiU" w:hAnsi="PMingLiU" w:hint="eastAsia"/>
          <w:sz w:val="24"/>
          <w:szCs w:val="24"/>
          <w:lang w:eastAsia="zh-TW"/>
        </w:rPr>
        <w:t>，或者惡因善果</w:t>
      </w:r>
      <w:r w:rsidR="0016526D" w:rsidRPr="00AC11C4">
        <w:rPr>
          <w:rFonts w:ascii="PMingLiU" w:eastAsia="PMingLiU" w:hAnsi="PMingLiU" w:hint="eastAsia"/>
          <w:sz w:val="24"/>
          <w:szCs w:val="24"/>
          <w:lang w:eastAsia="zh-TW"/>
        </w:rPr>
        <w:t>（同類因、遍行因）</w:t>
      </w:r>
      <w:r w:rsidR="007C5AB4" w:rsidRPr="00AC11C4">
        <w:rPr>
          <w:rFonts w:ascii="PMingLiU" w:eastAsia="PMingLiU" w:hAnsi="PMingLiU" w:hint="eastAsia"/>
          <w:sz w:val="24"/>
          <w:szCs w:val="24"/>
          <w:lang w:eastAsia="zh-TW"/>
        </w:rPr>
        <w:t>；</w:t>
      </w:r>
      <w:r w:rsidR="00693FF4" w:rsidRPr="00AC11C4">
        <w:rPr>
          <w:rFonts w:ascii="PMingLiU" w:eastAsia="PMingLiU" w:hAnsi="PMingLiU" w:hint="eastAsia"/>
          <w:sz w:val="24"/>
          <w:szCs w:val="24"/>
          <w:lang w:eastAsia="zh-TW"/>
        </w:rPr>
        <w:t>第</w:t>
      </w:r>
      <w:r w:rsidR="00F5654D" w:rsidRPr="00AC11C4">
        <w:rPr>
          <w:rFonts w:ascii="PMingLiU" w:eastAsia="PMingLiU" w:hAnsi="PMingLiU" w:hint="eastAsia"/>
          <w:sz w:val="24"/>
          <w:szCs w:val="24"/>
          <w:lang w:eastAsia="zh-TW"/>
        </w:rPr>
        <w:t>三</w:t>
      </w:r>
      <w:r w:rsidR="00875BD3" w:rsidRPr="00AC11C4">
        <w:rPr>
          <w:rFonts w:ascii="PMingLiU" w:eastAsia="PMingLiU" w:hAnsi="PMingLiU" w:hint="eastAsia"/>
          <w:sz w:val="24"/>
          <w:szCs w:val="24"/>
          <w:lang w:eastAsia="zh-TW"/>
        </w:rPr>
        <w:t>，</w:t>
      </w:r>
      <w:r w:rsidR="00251DDB" w:rsidRPr="00AC11C4">
        <w:rPr>
          <w:rFonts w:ascii="PMingLiU" w:eastAsia="PMingLiU" w:hAnsi="PMingLiU" w:hint="eastAsia"/>
          <w:sz w:val="24"/>
          <w:szCs w:val="24"/>
          <w:lang w:eastAsia="zh-TW"/>
        </w:rPr>
        <w:t>因果相續</w:t>
      </w:r>
      <w:r w:rsidR="0063218D" w:rsidRPr="00AC11C4">
        <w:rPr>
          <w:rFonts w:ascii="PMingLiU" w:eastAsia="PMingLiU" w:hAnsi="PMingLiU" w:hint="eastAsia"/>
          <w:sz w:val="24"/>
          <w:szCs w:val="24"/>
          <w:lang w:eastAsia="zh-TW"/>
        </w:rPr>
        <w:t>。</w:t>
      </w:r>
      <w:r w:rsidR="00BE0C8D" w:rsidRPr="00AC11C4">
        <w:rPr>
          <w:rFonts w:ascii="PMingLiU" w:eastAsia="PMingLiU" w:hAnsi="PMingLiU" w:hint="eastAsia"/>
          <w:sz w:val="24"/>
          <w:szCs w:val="24"/>
          <w:lang w:eastAsia="zh-TW"/>
        </w:rPr>
        <w:t>人的思維很難停下，當前起了一個念頭就已經變成下個念頭的因</w:t>
      </w:r>
      <w:r w:rsidR="005802F6" w:rsidRPr="00AC11C4">
        <w:rPr>
          <w:rFonts w:ascii="PMingLiU" w:eastAsia="PMingLiU" w:hAnsi="PMingLiU" w:hint="eastAsia"/>
          <w:sz w:val="24"/>
          <w:szCs w:val="24"/>
          <w:lang w:eastAsia="zh-TW"/>
        </w:rPr>
        <w:t>（遍行因）</w:t>
      </w:r>
      <w:r w:rsidR="00251DDB" w:rsidRPr="00AC11C4">
        <w:rPr>
          <w:rFonts w:ascii="PMingLiU" w:eastAsia="PMingLiU" w:hAnsi="PMingLiU" w:hint="eastAsia"/>
          <w:sz w:val="24"/>
          <w:szCs w:val="24"/>
          <w:lang w:eastAsia="zh-TW"/>
        </w:rPr>
        <w:t>；</w:t>
      </w:r>
      <w:r w:rsidR="00384875" w:rsidRPr="00AC11C4">
        <w:rPr>
          <w:rFonts w:ascii="PMingLiU" w:eastAsia="PMingLiU" w:hAnsi="PMingLiU" w:hint="eastAsia"/>
          <w:sz w:val="24"/>
          <w:szCs w:val="24"/>
          <w:lang w:eastAsia="zh-TW"/>
        </w:rPr>
        <w:t>第四</w:t>
      </w:r>
      <w:r w:rsidR="007C5AB4" w:rsidRPr="00AC11C4">
        <w:rPr>
          <w:rFonts w:ascii="PMingLiU" w:eastAsia="PMingLiU" w:hAnsi="PMingLiU" w:hint="eastAsia"/>
          <w:sz w:val="24"/>
          <w:szCs w:val="24"/>
          <w:lang w:eastAsia="zh-TW"/>
        </w:rPr>
        <w:t>，</w:t>
      </w:r>
      <w:r w:rsidR="00251DDB" w:rsidRPr="00AC11C4">
        <w:rPr>
          <w:rFonts w:ascii="PMingLiU" w:eastAsia="PMingLiU" w:hAnsi="PMingLiU" w:hint="eastAsia"/>
          <w:sz w:val="24"/>
          <w:szCs w:val="24"/>
          <w:lang w:eastAsia="zh-TW"/>
        </w:rPr>
        <w:t>因小果大</w:t>
      </w:r>
      <w:r w:rsidR="007C5AB4" w:rsidRPr="00AC11C4">
        <w:rPr>
          <w:rFonts w:ascii="PMingLiU" w:eastAsia="PMingLiU" w:hAnsi="PMingLiU" w:hint="eastAsia"/>
          <w:sz w:val="24"/>
          <w:szCs w:val="24"/>
          <w:lang w:eastAsia="zh-TW"/>
        </w:rPr>
        <w:t>，</w:t>
      </w:r>
      <w:r w:rsidR="00D124CE" w:rsidRPr="00AC11C4">
        <w:rPr>
          <w:rFonts w:ascii="PMingLiU" w:eastAsia="PMingLiU" w:hAnsi="PMingLiU" w:hint="eastAsia"/>
          <w:sz w:val="24"/>
          <w:szCs w:val="24"/>
          <w:lang w:eastAsia="zh-TW"/>
        </w:rPr>
        <w:t>一念為因，後續會產生連續相關的念頭</w:t>
      </w:r>
      <w:r w:rsidR="00F5654D" w:rsidRPr="00AC11C4">
        <w:rPr>
          <w:rFonts w:ascii="PMingLiU" w:eastAsia="PMingLiU" w:hAnsi="PMingLiU" w:hint="eastAsia"/>
          <w:sz w:val="24"/>
          <w:szCs w:val="24"/>
          <w:lang w:eastAsia="zh-TW"/>
        </w:rPr>
        <w:t>，往往一發不可收拾，由一念</w:t>
      </w:r>
      <w:r w:rsidR="003539AD" w:rsidRPr="00AC11C4">
        <w:rPr>
          <w:rFonts w:ascii="PMingLiU" w:eastAsia="PMingLiU" w:hAnsi="PMingLiU" w:hint="eastAsia"/>
          <w:sz w:val="24"/>
          <w:szCs w:val="24"/>
          <w:lang w:eastAsia="zh-TW"/>
        </w:rPr>
        <w:t>引</w:t>
      </w:r>
      <w:r w:rsidR="00F5654D" w:rsidRPr="00AC11C4">
        <w:rPr>
          <w:rFonts w:ascii="PMingLiU" w:eastAsia="PMingLiU" w:hAnsi="PMingLiU" w:hint="eastAsia"/>
          <w:sz w:val="24"/>
          <w:szCs w:val="24"/>
          <w:lang w:eastAsia="zh-TW"/>
        </w:rPr>
        <w:t>發無數因</w:t>
      </w:r>
      <w:r w:rsidR="00525011" w:rsidRPr="00AC11C4">
        <w:rPr>
          <w:rFonts w:ascii="PMingLiU" w:eastAsia="PMingLiU" w:hAnsi="PMingLiU" w:hint="eastAsia"/>
          <w:sz w:val="24"/>
          <w:szCs w:val="24"/>
          <w:lang w:eastAsia="zh-TW"/>
        </w:rPr>
        <w:t>（遍行因）</w:t>
      </w:r>
      <w:r w:rsidR="00251DDB" w:rsidRPr="00AC11C4">
        <w:rPr>
          <w:rFonts w:ascii="PMingLiU" w:eastAsia="PMingLiU" w:hAnsi="PMingLiU" w:hint="eastAsia"/>
          <w:sz w:val="24"/>
          <w:szCs w:val="24"/>
          <w:lang w:eastAsia="zh-TW"/>
        </w:rPr>
        <w:t>；</w:t>
      </w:r>
      <w:r w:rsidR="0016526D" w:rsidRPr="00AC11C4">
        <w:rPr>
          <w:rFonts w:ascii="PMingLiU" w:eastAsia="PMingLiU" w:hAnsi="PMingLiU" w:hint="eastAsia"/>
          <w:sz w:val="24"/>
          <w:szCs w:val="24"/>
          <w:lang w:eastAsia="zh-TW"/>
        </w:rPr>
        <w:t>第五</w:t>
      </w:r>
      <w:r w:rsidR="006335F1" w:rsidRPr="00AC11C4">
        <w:rPr>
          <w:rFonts w:ascii="PMingLiU" w:eastAsia="PMingLiU" w:hAnsi="PMingLiU" w:hint="eastAsia"/>
          <w:sz w:val="24"/>
          <w:szCs w:val="24"/>
          <w:lang w:eastAsia="zh-TW"/>
        </w:rPr>
        <w:t>，</w:t>
      </w:r>
      <w:r w:rsidR="00DE131A" w:rsidRPr="00AC11C4">
        <w:rPr>
          <w:rFonts w:ascii="PMingLiU" w:eastAsia="PMingLiU" w:hAnsi="PMingLiU" w:hint="eastAsia"/>
          <w:sz w:val="24"/>
          <w:szCs w:val="24"/>
          <w:lang w:eastAsia="zh-TW"/>
        </w:rPr>
        <w:t>因果</w:t>
      </w:r>
      <w:r w:rsidR="00753725" w:rsidRPr="00AC11C4">
        <w:rPr>
          <w:rFonts w:ascii="PMingLiU" w:eastAsia="PMingLiU" w:hAnsi="PMingLiU" w:hint="eastAsia"/>
          <w:sz w:val="24"/>
          <w:szCs w:val="24"/>
          <w:lang w:eastAsia="zh-TW"/>
        </w:rPr>
        <w:t>可以超越時間、空間</w:t>
      </w:r>
      <w:r w:rsidR="004E4916" w:rsidRPr="00AC11C4">
        <w:rPr>
          <w:rFonts w:ascii="PMingLiU" w:eastAsia="PMingLiU" w:hAnsi="PMingLiU" w:hint="eastAsia"/>
          <w:sz w:val="24"/>
          <w:szCs w:val="24"/>
          <w:lang w:eastAsia="zh-TW"/>
        </w:rPr>
        <w:t>，貫通三</w:t>
      </w:r>
      <w:proofErr w:type="gramStart"/>
      <w:r w:rsidR="004E4916" w:rsidRPr="00AC11C4">
        <w:rPr>
          <w:rFonts w:ascii="PMingLiU" w:eastAsia="PMingLiU" w:hAnsi="PMingLiU" w:hint="eastAsia"/>
          <w:sz w:val="24"/>
          <w:szCs w:val="24"/>
          <w:lang w:eastAsia="zh-TW"/>
        </w:rPr>
        <w:t>世</w:t>
      </w:r>
      <w:proofErr w:type="gramEnd"/>
      <w:r w:rsidR="000D5578" w:rsidRPr="00AC11C4">
        <w:rPr>
          <w:rFonts w:ascii="PMingLiU" w:eastAsia="PMingLiU" w:hAnsi="PMingLiU" w:hint="eastAsia"/>
          <w:sz w:val="24"/>
          <w:szCs w:val="24"/>
          <w:lang w:eastAsia="zh-TW"/>
        </w:rPr>
        <w:t>（異熟因、異熟果）</w:t>
      </w:r>
      <w:r w:rsidR="00BE7850" w:rsidRPr="00AC11C4">
        <w:rPr>
          <w:rFonts w:ascii="PMingLiU" w:eastAsia="PMingLiU" w:hAnsi="PMingLiU" w:hint="eastAsia"/>
          <w:sz w:val="24"/>
          <w:szCs w:val="24"/>
          <w:lang w:eastAsia="zh-TW"/>
        </w:rPr>
        <w:t>。</w:t>
      </w:r>
      <w:r w:rsidR="00D9095B" w:rsidRPr="00AC11C4">
        <w:rPr>
          <w:rFonts w:ascii="PMingLiU" w:eastAsia="PMingLiU" w:hAnsi="PMingLiU" w:hint="eastAsia"/>
          <w:sz w:val="24"/>
          <w:szCs w:val="24"/>
          <w:lang w:eastAsia="zh-TW"/>
        </w:rPr>
        <w:t>了解因果的概念和特性，我們就可以有針對性地</w:t>
      </w:r>
      <w:r w:rsidR="003B05DF" w:rsidRPr="00AC11C4">
        <w:rPr>
          <w:rFonts w:ascii="PMingLiU" w:eastAsia="PMingLiU" w:hAnsi="PMingLiU" w:hint="eastAsia"/>
          <w:sz w:val="24"/>
          <w:szCs w:val="24"/>
          <w:lang w:eastAsia="zh-TW"/>
        </w:rPr>
        <w:t>解釋</w:t>
      </w:r>
      <w:r w:rsidR="00D9095B" w:rsidRPr="00AC11C4">
        <w:rPr>
          <w:rFonts w:ascii="PMingLiU" w:eastAsia="PMingLiU" w:hAnsi="PMingLiU" w:hint="eastAsia"/>
          <w:sz w:val="24"/>
          <w:szCs w:val="24"/>
          <w:lang w:eastAsia="zh-TW"/>
        </w:rPr>
        <w:t>現代人對佛教因果</w:t>
      </w:r>
      <w:r w:rsidR="00493B42" w:rsidRPr="00AC11C4">
        <w:rPr>
          <w:rFonts w:ascii="PMingLiU" w:eastAsia="PMingLiU" w:hAnsi="PMingLiU" w:hint="eastAsia"/>
          <w:sz w:val="24"/>
          <w:szCs w:val="24"/>
          <w:lang w:eastAsia="zh-TW"/>
        </w:rPr>
        <w:t>教育</w:t>
      </w:r>
      <w:r w:rsidR="00D9095B" w:rsidRPr="00AC11C4">
        <w:rPr>
          <w:rFonts w:ascii="PMingLiU" w:eastAsia="PMingLiU" w:hAnsi="PMingLiU" w:hint="eastAsia"/>
          <w:sz w:val="24"/>
          <w:szCs w:val="24"/>
          <w:lang w:eastAsia="zh-TW"/>
        </w:rPr>
        <w:t>的一些誤解，</w:t>
      </w:r>
      <w:r w:rsidR="00AD4231" w:rsidRPr="00AC11C4">
        <w:rPr>
          <w:rFonts w:ascii="PMingLiU" w:eastAsia="PMingLiU" w:hAnsi="PMingLiU" w:hint="eastAsia"/>
          <w:sz w:val="24"/>
          <w:szCs w:val="24"/>
          <w:lang w:eastAsia="zh-TW"/>
        </w:rPr>
        <w:t>從而</w:t>
      </w:r>
      <w:r w:rsidR="00D9095B" w:rsidRPr="00AC11C4">
        <w:rPr>
          <w:rFonts w:ascii="PMingLiU" w:eastAsia="PMingLiU" w:hAnsi="PMingLiU" w:hint="eastAsia"/>
          <w:sz w:val="24"/>
          <w:szCs w:val="24"/>
          <w:lang w:eastAsia="zh-TW"/>
        </w:rPr>
        <w:t>使大眾了解因果的重要性</w:t>
      </w:r>
      <w:r w:rsidR="00AD4231" w:rsidRPr="00AC11C4">
        <w:rPr>
          <w:rFonts w:ascii="PMingLiU" w:eastAsia="PMingLiU" w:hAnsi="PMingLiU" w:hint="eastAsia"/>
          <w:sz w:val="24"/>
          <w:szCs w:val="24"/>
          <w:lang w:eastAsia="zh-TW"/>
        </w:rPr>
        <w:t>，相信因果</w:t>
      </w:r>
      <w:r w:rsidR="00D9095B" w:rsidRPr="00AC11C4">
        <w:rPr>
          <w:rFonts w:ascii="PMingLiU" w:eastAsia="PMingLiU" w:hAnsi="PMingLiU" w:hint="eastAsia"/>
          <w:sz w:val="24"/>
          <w:szCs w:val="24"/>
          <w:lang w:eastAsia="zh-TW"/>
        </w:rPr>
        <w:t>。</w:t>
      </w:r>
    </w:p>
    <w:p w14:paraId="273E4F68" w14:textId="7519984D" w:rsidR="00251DDB" w:rsidRPr="00AC11C4" w:rsidRDefault="00251DDB" w:rsidP="003F3A92">
      <w:pPr>
        <w:rPr>
          <w:rFonts w:ascii="PMingLiU" w:eastAsia="PMingLiU" w:hAnsi="PMingLiU"/>
          <w:sz w:val="24"/>
          <w:szCs w:val="24"/>
          <w:lang w:eastAsia="zh-TW"/>
        </w:rPr>
      </w:pPr>
    </w:p>
    <w:p w14:paraId="61C0ED50" w14:textId="141A1C49" w:rsidR="0012087F" w:rsidRPr="00DA4F76" w:rsidRDefault="00E42601" w:rsidP="0012087F">
      <w:pPr>
        <w:pStyle w:val="a7"/>
        <w:numPr>
          <w:ilvl w:val="0"/>
          <w:numId w:val="2"/>
        </w:numPr>
        <w:ind w:firstLineChars="0"/>
        <w:rPr>
          <w:rFonts w:ascii="PMingLiU" w:eastAsia="PMingLiU" w:hAnsi="PMingLiU"/>
          <w:sz w:val="32"/>
          <w:szCs w:val="32"/>
          <w:lang w:eastAsia="zh-TW"/>
        </w:rPr>
      </w:pPr>
      <w:r w:rsidRPr="00DA4F76">
        <w:rPr>
          <w:rFonts w:ascii="PMingLiU" w:eastAsia="PMingLiU" w:hAnsi="PMingLiU" w:hint="eastAsia"/>
          <w:sz w:val="32"/>
          <w:szCs w:val="32"/>
          <w:lang w:eastAsia="zh-TW"/>
        </w:rPr>
        <w:t>對因果常見</w:t>
      </w:r>
      <w:r w:rsidR="00064EC0" w:rsidRPr="00DA4F76">
        <w:rPr>
          <w:rFonts w:ascii="PMingLiU" w:eastAsia="PMingLiU" w:hAnsi="PMingLiU" w:hint="eastAsia"/>
          <w:sz w:val="32"/>
          <w:szCs w:val="32"/>
          <w:lang w:eastAsia="zh-TW"/>
        </w:rPr>
        <w:t>的</w:t>
      </w:r>
      <w:r w:rsidRPr="00DA4F76">
        <w:rPr>
          <w:rFonts w:ascii="PMingLiU" w:eastAsia="PMingLiU" w:hAnsi="PMingLiU" w:hint="eastAsia"/>
          <w:sz w:val="32"/>
          <w:szCs w:val="32"/>
          <w:lang w:eastAsia="zh-TW"/>
        </w:rPr>
        <w:t>誤解</w:t>
      </w:r>
    </w:p>
    <w:p w14:paraId="45F7237E" w14:textId="33A50499" w:rsidR="006D4F57" w:rsidRPr="00AC11C4" w:rsidRDefault="00BB44FD" w:rsidP="004B7B2A">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想要</w:t>
      </w:r>
      <w:r w:rsidR="00A700FF" w:rsidRPr="00AC11C4">
        <w:rPr>
          <w:rFonts w:ascii="PMingLiU" w:eastAsia="PMingLiU" w:hAnsi="PMingLiU" w:hint="eastAsia"/>
          <w:sz w:val="24"/>
          <w:szCs w:val="24"/>
          <w:lang w:eastAsia="zh-TW"/>
        </w:rPr>
        <w:t>推廣</w:t>
      </w:r>
      <w:r w:rsidR="00CB3FF6" w:rsidRPr="00AC11C4">
        <w:rPr>
          <w:rFonts w:ascii="PMingLiU" w:eastAsia="PMingLiU" w:hAnsi="PMingLiU" w:hint="eastAsia"/>
          <w:sz w:val="24"/>
          <w:szCs w:val="24"/>
          <w:lang w:eastAsia="zh-TW"/>
        </w:rPr>
        <w:t>因果</w:t>
      </w:r>
      <w:r w:rsidR="00B62AC7" w:rsidRPr="00AC11C4">
        <w:rPr>
          <w:rFonts w:ascii="PMingLiU" w:eastAsia="PMingLiU" w:hAnsi="PMingLiU" w:hint="eastAsia"/>
          <w:sz w:val="24"/>
          <w:szCs w:val="24"/>
          <w:lang w:eastAsia="zh-TW"/>
        </w:rPr>
        <w:t>教育</w:t>
      </w:r>
      <w:r w:rsidR="00CB3FF6" w:rsidRPr="00AC11C4">
        <w:rPr>
          <w:rFonts w:ascii="PMingLiU" w:eastAsia="PMingLiU" w:hAnsi="PMingLiU" w:hint="eastAsia"/>
          <w:sz w:val="24"/>
          <w:szCs w:val="24"/>
          <w:lang w:eastAsia="zh-TW"/>
        </w:rPr>
        <w:t>，</w:t>
      </w:r>
      <w:r w:rsidR="000527B7" w:rsidRPr="00AC11C4">
        <w:rPr>
          <w:rFonts w:ascii="PMingLiU" w:eastAsia="PMingLiU" w:hAnsi="PMingLiU" w:hint="eastAsia"/>
          <w:sz w:val="24"/>
          <w:szCs w:val="24"/>
          <w:lang w:eastAsia="zh-TW"/>
        </w:rPr>
        <w:t>除了了解因果的定義與特點，也</w:t>
      </w:r>
      <w:r w:rsidR="00CB3FF6" w:rsidRPr="00AC11C4">
        <w:rPr>
          <w:rFonts w:ascii="PMingLiU" w:eastAsia="PMingLiU" w:hAnsi="PMingLiU" w:hint="eastAsia"/>
          <w:sz w:val="24"/>
          <w:szCs w:val="24"/>
          <w:lang w:eastAsia="zh-TW"/>
        </w:rPr>
        <w:t>要化解大眾對</w:t>
      </w:r>
      <w:r w:rsidR="00D00A83" w:rsidRPr="00AC11C4">
        <w:rPr>
          <w:rFonts w:ascii="PMingLiU" w:eastAsia="PMingLiU" w:hAnsi="PMingLiU" w:hint="eastAsia"/>
          <w:sz w:val="24"/>
          <w:szCs w:val="24"/>
          <w:lang w:eastAsia="zh-TW"/>
        </w:rPr>
        <w:t>因果</w:t>
      </w:r>
      <w:r w:rsidR="00CB3FF6" w:rsidRPr="00AC11C4">
        <w:rPr>
          <w:rFonts w:ascii="PMingLiU" w:eastAsia="PMingLiU" w:hAnsi="PMingLiU" w:hint="eastAsia"/>
          <w:sz w:val="24"/>
          <w:szCs w:val="24"/>
          <w:lang w:eastAsia="zh-TW"/>
        </w:rPr>
        <w:t>的誤解。</w:t>
      </w:r>
      <w:r w:rsidR="004B7B2A" w:rsidRPr="00AC11C4">
        <w:rPr>
          <w:rFonts w:ascii="PMingLiU" w:eastAsia="PMingLiU" w:hAnsi="PMingLiU" w:hint="eastAsia"/>
          <w:sz w:val="24"/>
          <w:szCs w:val="24"/>
          <w:lang w:eastAsia="zh-TW"/>
        </w:rPr>
        <w:t>在先後經歷了</w:t>
      </w:r>
      <w:r w:rsidR="00CB3FF6" w:rsidRPr="00AC11C4">
        <w:rPr>
          <w:rFonts w:ascii="PMingLiU" w:eastAsia="PMingLiU" w:hAnsi="PMingLiU" w:hint="eastAsia"/>
          <w:sz w:val="24"/>
          <w:szCs w:val="24"/>
          <w:lang w:eastAsia="zh-TW"/>
        </w:rPr>
        <w:t>五四運動</w:t>
      </w:r>
      <w:r w:rsidR="004B7B2A" w:rsidRPr="00AC11C4">
        <w:rPr>
          <w:rFonts w:ascii="PMingLiU" w:eastAsia="PMingLiU" w:hAnsi="PMingLiU" w:hint="eastAsia"/>
          <w:sz w:val="24"/>
          <w:szCs w:val="24"/>
          <w:lang w:eastAsia="zh-TW"/>
        </w:rPr>
        <w:t>以及部分西方思想、主義的影響後，很多中國人對於</w:t>
      </w:r>
      <w:r w:rsidR="00A55979" w:rsidRPr="00AC11C4">
        <w:rPr>
          <w:rFonts w:ascii="PMingLiU" w:eastAsia="PMingLiU" w:hAnsi="PMingLiU" w:hint="eastAsia"/>
          <w:sz w:val="24"/>
          <w:szCs w:val="24"/>
          <w:lang w:eastAsia="zh-TW"/>
        </w:rPr>
        <w:t>中國</w:t>
      </w:r>
      <w:r w:rsidR="004B7B2A" w:rsidRPr="00AC11C4">
        <w:rPr>
          <w:rFonts w:ascii="PMingLiU" w:eastAsia="PMingLiU" w:hAnsi="PMingLiU" w:hint="eastAsia"/>
          <w:sz w:val="24"/>
          <w:szCs w:val="24"/>
          <w:lang w:eastAsia="zh-TW"/>
        </w:rPr>
        <w:t>傳統宗教的態度都發生了巨大的改變</w:t>
      </w:r>
      <w:r w:rsidR="000F635B" w:rsidRPr="00AC11C4">
        <w:rPr>
          <w:rFonts w:ascii="PMingLiU" w:eastAsia="PMingLiU" w:hAnsi="PMingLiU" w:hint="eastAsia"/>
          <w:sz w:val="24"/>
          <w:szCs w:val="24"/>
          <w:lang w:eastAsia="zh-TW"/>
        </w:rPr>
        <w:t>，加之近代學校教育偏重科學技術，這兩點使得許多現代中國人缺乏對傳統宗教</w:t>
      </w:r>
      <w:r w:rsidR="005D1A70" w:rsidRPr="00AC11C4">
        <w:rPr>
          <w:rFonts w:ascii="PMingLiU" w:eastAsia="PMingLiU" w:hAnsi="PMingLiU" w:hint="eastAsia"/>
          <w:sz w:val="24"/>
          <w:szCs w:val="24"/>
          <w:lang w:eastAsia="zh-TW"/>
        </w:rPr>
        <w:t>基本</w:t>
      </w:r>
      <w:r w:rsidR="000F635B" w:rsidRPr="00AC11C4">
        <w:rPr>
          <w:rFonts w:ascii="PMingLiU" w:eastAsia="PMingLiU" w:hAnsi="PMingLiU" w:hint="eastAsia"/>
          <w:sz w:val="24"/>
          <w:szCs w:val="24"/>
          <w:lang w:eastAsia="zh-TW"/>
        </w:rPr>
        <w:t>了解</w:t>
      </w:r>
      <w:r w:rsidR="005D1A70" w:rsidRPr="00AC11C4">
        <w:rPr>
          <w:rFonts w:ascii="PMingLiU" w:eastAsia="PMingLiU" w:hAnsi="PMingLiU" w:hint="eastAsia"/>
          <w:sz w:val="24"/>
          <w:szCs w:val="24"/>
          <w:lang w:eastAsia="zh-TW"/>
        </w:rPr>
        <w:t>而</w:t>
      </w:r>
      <w:r w:rsidR="00914112" w:rsidRPr="00AC11C4">
        <w:rPr>
          <w:rFonts w:ascii="PMingLiU" w:eastAsia="PMingLiU" w:hAnsi="PMingLiU" w:hint="eastAsia"/>
          <w:sz w:val="24"/>
          <w:szCs w:val="24"/>
          <w:lang w:eastAsia="zh-TW"/>
        </w:rPr>
        <w:t>對</w:t>
      </w:r>
      <w:r w:rsidR="00C11C04" w:rsidRPr="00AC11C4">
        <w:rPr>
          <w:rFonts w:ascii="PMingLiU" w:eastAsia="PMingLiU" w:hAnsi="PMingLiU" w:hint="eastAsia"/>
          <w:sz w:val="24"/>
          <w:szCs w:val="24"/>
          <w:lang w:eastAsia="zh-TW"/>
        </w:rPr>
        <w:t>佛教</w:t>
      </w:r>
      <w:r w:rsidR="006B732F" w:rsidRPr="00AC11C4">
        <w:rPr>
          <w:rFonts w:ascii="PMingLiU" w:eastAsia="PMingLiU" w:hAnsi="PMingLiU" w:hint="eastAsia"/>
          <w:sz w:val="24"/>
          <w:szCs w:val="24"/>
          <w:lang w:eastAsia="zh-TW"/>
        </w:rPr>
        <w:t>因果教育</w:t>
      </w:r>
      <w:r w:rsidR="005D1A70" w:rsidRPr="00AC11C4">
        <w:rPr>
          <w:rFonts w:ascii="PMingLiU" w:eastAsia="PMingLiU" w:hAnsi="PMingLiU" w:hint="eastAsia"/>
          <w:sz w:val="24"/>
          <w:szCs w:val="24"/>
          <w:lang w:eastAsia="zh-TW"/>
        </w:rPr>
        <w:t>產生了許多誤解</w:t>
      </w:r>
      <w:r w:rsidR="00C11C04" w:rsidRPr="00AC11C4">
        <w:rPr>
          <w:rFonts w:ascii="PMingLiU" w:eastAsia="PMingLiU" w:hAnsi="PMingLiU" w:hint="eastAsia"/>
          <w:sz w:val="24"/>
          <w:szCs w:val="24"/>
          <w:lang w:eastAsia="zh-TW"/>
        </w:rPr>
        <w:t>，以下</w:t>
      </w:r>
      <w:proofErr w:type="gramStart"/>
      <w:r w:rsidR="00C11C04" w:rsidRPr="00AC11C4">
        <w:rPr>
          <w:rFonts w:ascii="PMingLiU" w:eastAsia="PMingLiU" w:hAnsi="PMingLiU" w:hint="eastAsia"/>
          <w:sz w:val="24"/>
          <w:szCs w:val="24"/>
          <w:lang w:eastAsia="zh-TW"/>
        </w:rPr>
        <w:t>略舉幾</w:t>
      </w:r>
      <w:proofErr w:type="gramEnd"/>
      <w:r w:rsidR="00C11C04" w:rsidRPr="00AC11C4">
        <w:rPr>
          <w:rFonts w:ascii="PMingLiU" w:eastAsia="PMingLiU" w:hAnsi="PMingLiU" w:hint="eastAsia"/>
          <w:sz w:val="24"/>
          <w:szCs w:val="24"/>
          <w:lang w:eastAsia="zh-TW"/>
        </w:rPr>
        <w:t>例。</w:t>
      </w:r>
    </w:p>
    <w:p w14:paraId="36F3CB72" w14:textId="4C9EDBF4" w:rsidR="00975E29" w:rsidRPr="00AC11C4" w:rsidRDefault="009A511F" w:rsidP="00383935">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第一，誤</w:t>
      </w:r>
      <w:r w:rsidR="002148A1" w:rsidRPr="00AC11C4">
        <w:rPr>
          <w:rFonts w:ascii="PMingLiU" w:eastAsia="PMingLiU" w:hAnsi="PMingLiU" w:hint="eastAsia"/>
          <w:sz w:val="24"/>
          <w:szCs w:val="24"/>
          <w:lang w:eastAsia="zh-TW"/>
        </w:rPr>
        <w:t>認為</w:t>
      </w:r>
      <w:r w:rsidRPr="00AC11C4">
        <w:rPr>
          <w:rFonts w:ascii="PMingLiU" w:eastAsia="PMingLiU" w:hAnsi="PMingLiU" w:hint="eastAsia"/>
          <w:sz w:val="24"/>
          <w:szCs w:val="24"/>
          <w:lang w:eastAsia="zh-TW"/>
        </w:rPr>
        <w:t>佛教因果教育是天定論與</w:t>
      </w:r>
      <w:proofErr w:type="gramStart"/>
      <w:r w:rsidRPr="00AC11C4">
        <w:rPr>
          <w:rFonts w:ascii="PMingLiU" w:eastAsia="PMingLiU" w:hAnsi="PMingLiU" w:hint="eastAsia"/>
          <w:sz w:val="24"/>
          <w:szCs w:val="24"/>
          <w:lang w:eastAsia="zh-TW"/>
        </w:rPr>
        <w:t>神造論</w:t>
      </w:r>
      <w:proofErr w:type="gramEnd"/>
      <w:r w:rsidRPr="00AC11C4">
        <w:rPr>
          <w:rFonts w:ascii="PMingLiU" w:eastAsia="PMingLiU" w:hAnsi="PMingLiU" w:hint="eastAsia"/>
          <w:sz w:val="24"/>
          <w:szCs w:val="24"/>
          <w:lang w:eastAsia="zh-TW"/>
        </w:rPr>
        <w:t>的體現。不少</w:t>
      </w:r>
      <w:r w:rsidR="007D2387" w:rsidRPr="00AC11C4">
        <w:rPr>
          <w:rFonts w:ascii="PMingLiU" w:eastAsia="PMingLiU" w:hAnsi="PMingLiU" w:hint="eastAsia"/>
          <w:sz w:val="24"/>
          <w:szCs w:val="24"/>
          <w:lang w:eastAsia="zh-TW"/>
        </w:rPr>
        <w:t>人</w:t>
      </w:r>
      <w:r w:rsidR="000A7708" w:rsidRPr="00AC11C4">
        <w:rPr>
          <w:rFonts w:ascii="PMingLiU" w:eastAsia="PMingLiU" w:hAnsi="PMingLiU" w:hint="eastAsia"/>
          <w:sz w:val="24"/>
          <w:szCs w:val="24"/>
          <w:lang w:eastAsia="zh-TW"/>
        </w:rPr>
        <w:t>雖然</w:t>
      </w:r>
      <w:r w:rsidR="007D2387" w:rsidRPr="00AC11C4">
        <w:rPr>
          <w:rFonts w:ascii="PMingLiU" w:eastAsia="PMingLiU" w:hAnsi="PMingLiU" w:hint="eastAsia"/>
          <w:sz w:val="24"/>
          <w:szCs w:val="24"/>
          <w:lang w:eastAsia="zh-TW"/>
        </w:rPr>
        <w:t>相信有因必有果，因果通三</w:t>
      </w:r>
      <w:proofErr w:type="gramStart"/>
      <w:r w:rsidR="007D2387" w:rsidRPr="00AC11C4">
        <w:rPr>
          <w:rFonts w:ascii="PMingLiU" w:eastAsia="PMingLiU" w:hAnsi="PMingLiU" w:hint="eastAsia"/>
          <w:sz w:val="24"/>
          <w:szCs w:val="24"/>
          <w:lang w:eastAsia="zh-TW"/>
        </w:rPr>
        <w:t>世</w:t>
      </w:r>
      <w:proofErr w:type="gramEnd"/>
      <w:r w:rsidR="007D2387" w:rsidRPr="00AC11C4">
        <w:rPr>
          <w:rFonts w:ascii="PMingLiU" w:eastAsia="PMingLiU" w:hAnsi="PMingLiU" w:hint="eastAsia"/>
          <w:sz w:val="24"/>
          <w:szCs w:val="24"/>
          <w:lang w:eastAsia="zh-TW"/>
        </w:rPr>
        <w:t>，</w:t>
      </w:r>
      <w:r w:rsidR="000248FE" w:rsidRPr="00AC11C4">
        <w:rPr>
          <w:rFonts w:ascii="PMingLiU" w:eastAsia="PMingLiU" w:hAnsi="PMingLiU" w:hint="eastAsia"/>
          <w:sz w:val="24"/>
          <w:szCs w:val="24"/>
          <w:lang w:eastAsia="zh-TW"/>
        </w:rPr>
        <w:t>但</w:t>
      </w:r>
      <w:r w:rsidR="008424F5" w:rsidRPr="00AC11C4">
        <w:rPr>
          <w:rFonts w:ascii="PMingLiU" w:eastAsia="PMingLiU" w:hAnsi="PMingLiU" w:hint="eastAsia"/>
          <w:sz w:val="24"/>
          <w:szCs w:val="24"/>
          <w:lang w:eastAsia="zh-TW"/>
        </w:rPr>
        <w:t>無視了現世行為的</w:t>
      </w:r>
      <w:r w:rsidR="00312F7F" w:rsidRPr="00AC11C4">
        <w:rPr>
          <w:rFonts w:ascii="PMingLiU" w:eastAsia="PMingLiU" w:hAnsi="PMingLiU" w:hint="eastAsia"/>
          <w:sz w:val="24"/>
          <w:szCs w:val="24"/>
          <w:lang w:eastAsia="zh-TW"/>
        </w:rPr>
        <w:t>價值</w:t>
      </w:r>
      <w:r w:rsidR="008424F5" w:rsidRPr="00AC11C4">
        <w:rPr>
          <w:rFonts w:ascii="PMingLiU" w:eastAsia="PMingLiU" w:hAnsi="PMingLiU" w:hint="eastAsia"/>
          <w:sz w:val="24"/>
          <w:szCs w:val="24"/>
          <w:lang w:eastAsia="zh-TW"/>
        </w:rPr>
        <w:t>，聽天由命，形成了一種類似</w:t>
      </w:r>
      <w:r w:rsidR="002148A1" w:rsidRPr="00AC11C4">
        <w:rPr>
          <w:rFonts w:ascii="PMingLiU" w:eastAsia="PMingLiU" w:hAnsi="PMingLiU" w:hint="eastAsia"/>
          <w:sz w:val="24"/>
          <w:szCs w:val="24"/>
          <w:lang w:eastAsia="zh-TW"/>
        </w:rPr>
        <w:t>天</w:t>
      </w:r>
      <w:r w:rsidR="002148A1" w:rsidRPr="00AC11C4">
        <w:rPr>
          <w:rFonts w:ascii="PMingLiU" w:eastAsia="PMingLiU" w:hAnsi="PMingLiU" w:hint="eastAsia"/>
          <w:sz w:val="24"/>
          <w:szCs w:val="24"/>
          <w:lang w:eastAsia="zh-TW"/>
        </w:rPr>
        <w:lastRenderedPageBreak/>
        <w:t>定論、</w:t>
      </w:r>
      <w:r w:rsidR="008424F5" w:rsidRPr="00AC11C4">
        <w:rPr>
          <w:rFonts w:ascii="PMingLiU" w:eastAsia="PMingLiU" w:hAnsi="PMingLiU" w:hint="eastAsia"/>
          <w:sz w:val="24"/>
          <w:szCs w:val="24"/>
          <w:lang w:eastAsia="zh-TW"/>
        </w:rPr>
        <w:t>宿命論的觀點。甚至認為，</w:t>
      </w:r>
      <w:r w:rsidR="00D8798C" w:rsidRPr="00AC11C4">
        <w:rPr>
          <w:rFonts w:ascii="PMingLiU" w:eastAsia="PMingLiU" w:hAnsi="PMingLiU" w:hint="eastAsia"/>
          <w:sz w:val="24"/>
          <w:szCs w:val="24"/>
          <w:lang w:eastAsia="zh-TW"/>
        </w:rPr>
        <w:t>這種</w:t>
      </w:r>
      <w:r w:rsidR="008424F5" w:rsidRPr="00AC11C4">
        <w:rPr>
          <w:rFonts w:ascii="PMingLiU" w:eastAsia="PMingLiU" w:hAnsi="PMingLiU" w:hint="eastAsia"/>
          <w:sz w:val="24"/>
          <w:szCs w:val="24"/>
          <w:lang w:eastAsia="zh-TW"/>
        </w:rPr>
        <w:t>人命</w:t>
      </w:r>
      <w:r w:rsidR="004279B0" w:rsidRPr="00AC11C4">
        <w:rPr>
          <w:rFonts w:ascii="PMingLiU" w:eastAsia="PMingLiU" w:hAnsi="PMingLiU" w:hint="eastAsia"/>
          <w:sz w:val="24"/>
          <w:szCs w:val="24"/>
          <w:lang w:eastAsia="zh-TW"/>
        </w:rPr>
        <w:t>天</w:t>
      </w:r>
      <w:r w:rsidR="008424F5" w:rsidRPr="00AC11C4">
        <w:rPr>
          <w:rFonts w:ascii="PMingLiU" w:eastAsia="PMingLiU" w:hAnsi="PMingLiU" w:hint="eastAsia"/>
          <w:sz w:val="24"/>
          <w:szCs w:val="24"/>
          <w:lang w:eastAsia="zh-TW"/>
        </w:rPr>
        <w:t>定</w:t>
      </w:r>
      <w:r w:rsidR="004279B0" w:rsidRPr="00AC11C4">
        <w:rPr>
          <w:rFonts w:ascii="PMingLiU" w:eastAsia="PMingLiU" w:hAnsi="PMingLiU" w:hint="eastAsia"/>
          <w:sz w:val="24"/>
          <w:szCs w:val="24"/>
          <w:lang w:eastAsia="zh-TW"/>
        </w:rPr>
        <w:t>就</w:t>
      </w:r>
      <w:r w:rsidR="00082FCA" w:rsidRPr="00AC11C4">
        <w:rPr>
          <w:rFonts w:ascii="PMingLiU" w:eastAsia="PMingLiU" w:hAnsi="PMingLiU" w:hint="eastAsia"/>
          <w:sz w:val="24"/>
          <w:szCs w:val="24"/>
          <w:lang w:eastAsia="zh-TW"/>
        </w:rPr>
        <w:t>是</w:t>
      </w:r>
      <w:proofErr w:type="gramStart"/>
      <w:r w:rsidR="008B7646" w:rsidRPr="00AC11C4">
        <w:rPr>
          <w:rFonts w:ascii="PMingLiU" w:eastAsia="PMingLiU" w:hAnsi="PMingLiU" w:hint="eastAsia"/>
          <w:sz w:val="24"/>
          <w:szCs w:val="24"/>
          <w:lang w:eastAsia="zh-TW"/>
        </w:rPr>
        <w:t>神造</w:t>
      </w:r>
      <w:r w:rsidR="00082FCA" w:rsidRPr="00AC11C4">
        <w:rPr>
          <w:rFonts w:ascii="PMingLiU" w:eastAsia="PMingLiU" w:hAnsi="PMingLiU" w:hint="eastAsia"/>
          <w:sz w:val="24"/>
          <w:szCs w:val="24"/>
          <w:lang w:eastAsia="zh-TW"/>
        </w:rPr>
        <w:t>論</w:t>
      </w:r>
      <w:proofErr w:type="gramEnd"/>
      <w:r w:rsidR="000F618D" w:rsidRPr="00AC11C4">
        <w:rPr>
          <w:rFonts w:ascii="PMingLiU" w:eastAsia="PMingLiU" w:hAnsi="PMingLiU" w:hint="eastAsia"/>
          <w:sz w:val="24"/>
          <w:szCs w:val="24"/>
          <w:lang w:eastAsia="zh-TW"/>
        </w:rPr>
        <w:t>的一種體現</w:t>
      </w:r>
      <w:r w:rsidR="0027500E" w:rsidRPr="00AC11C4">
        <w:rPr>
          <w:rFonts w:ascii="PMingLiU" w:eastAsia="PMingLiU" w:hAnsi="PMingLiU" w:hint="eastAsia"/>
          <w:sz w:val="24"/>
          <w:szCs w:val="24"/>
          <w:lang w:eastAsia="zh-TW"/>
        </w:rPr>
        <w:t>。</w:t>
      </w:r>
      <w:r w:rsidR="00454DFC" w:rsidRPr="00AC11C4">
        <w:rPr>
          <w:rStyle w:val="aa"/>
          <w:rFonts w:ascii="PMingLiU" w:eastAsia="PMingLiU" w:hAnsi="PMingLiU"/>
          <w:sz w:val="24"/>
          <w:szCs w:val="24"/>
          <w:lang w:eastAsia="zh-TW"/>
        </w:rPr>
        <w:footnoteReference w:id="2"/>
      </w:r>
      <w:r w:rsidR="0027500E" w:rsidRPr="00AC11C4">
        <w:rPr>
          <w:rFonts w:ascii="PMingLiU" w:eastAsia="PMingLiU" w:hAnsi="PMingLiU" w:hint="eastAsia"/>
          <w:sz w:val="24"/>
          <w:szCs w:val="24"/>
          <w:lang w:eastAsia="zh-TW"/>
        </w:rPr>
        <w:t>這與現代人普遍相信的無神論與唯物主義矛盾，</w:t>
      </w:r>
      <w:r w:rsidR="00DA4154" w:rsidRPr="00AC11C4">
        <w:rPr>
          <w:rFonts w:ascii="PMingLiU" w:eastAsia="PMingLiU" w:hAnsi="PMingLiU" w:hint="eastAsia"/>
          <w:sz w:val="24"/>
          <w:szCs w:val="24"/>
          <w:lang w:eastAsia="zh-TW"/>
        </w:rPr>
        <w:t>引</w:t>
      </w:r>
      <w:r w:rsidR="00491691" w:rsidRPr="00AC11C4">
        <w:rPr>
          <w:rFonts w:ascii="PMingLiU" w:eastAsia="PMingLiU" w:hAnsi="PMingLiU" w:hint="eastAsia"/>
          <w:sz w:val="24"/>
          <w:szCs w:val="24"/>
          <w:lang w:eastAsia="zh-TW"/>
        </w:rPr>
        <w:t>起</w:t>
      </w:r>
      <w:r w:rsidR="00DA4154" w:rsidRPr="00AC11C4">
        <w:rPr>
          <w:rFonts w:ascii="PMingLiU" w:eastAsia="PMingLiU" w:hAnsi="PMingLiU" w:hint="eastAsia"/>
          <w:sz w:val="24"/>
          <w:szCs w:val="24"/>
          <w:lang w:eastAsia="zh-TW"/>
        </w:rPr>
        <w:t>了</w:t>
      </w:r>
      <w:r w:rsidR="0027500E" w:rsidRPr="00AC11C4">
        <w:rPr>
          <w:rFonts w:ascii="PMingLiU" w:eastAsia="PMingLiU" w:hAnsi="PMingLiU" w:hint="eastAsia"/>
          <w:sz w:val="24"/>
          <w:szCs w:val="24"/>
          <w:lang w:eastAsia="zh-TW"/>
        </w:rPr>
        <w:t>大眾</w:t>
      </w:r>
      <w:r w:rsidR="00082FCA" w:rsidRPr="00AC11C4">
        <w:rPr>
          <w:rFonts w:ascii="PMingLiU" w:eastAsia="PMingLiU" w:hAnsi="PMingLiU" w:hint="eastAsia"/>
          <w:sz w:val="24"/>
          <w:szCs w:val="24"/>
          <w:lang w:eastAsia="zh-TW"/>
        </w:rPr>
        <w:t>對因果教育</w:t>
      </w:r>
      <w:r w:rsidR="0002639C" w:rsidRPr="00AC11C4">
        <w:rPr>
          <w:rFonts w:ascii="PMingLiU" w:eastAsia="PMingLiU" w:hAnsi="PMingLiU" w:hint="eastAsia"/>
          <w:sz w:val="24"/>
          <w:szCs w:val="24"/>
          <w:lang w:eastAsia="zh-TW"/>
        </w:rPr>
        <w:t>的</w:t>
      </w:r>
      <w:r w:rsidR="00082FCA" w:rsidRPr="00AC11C4">
        <w:rPr>
          <w:rFonts w:ascii="PMingLiU" w:eastAsia="PMingLiU" w:hAnsi="PMingLiU" w:hint="eastAsia"/>
          <w:sz w:val="24"/>
          <w:szCs w:val="24"/>
          <w:lang w:eastAsia="zh-TW"/>
        </w:rPr>
        <w:t>反感。</w:t>
      </w:r>
      <w:r w:rsidR="00301E36" w:rsidRPr="00AC11C4">
        <w:rPr>
          <w:rFonts w:ascii="PMingLiU" w:eastAsia="PMingLiU" w:hAnsi="PMingLiU" w:hint="eastAsia"/>
          <w:sz w:val="24"/>
          <w:szCs w:val="24"/>
          <w:lang w:eastAsia="zh-TW"/>
        </w:rPr>
        <w:t>造成這種誤解的</w:t>
      </w:r>
      <w:r w:rsidR="00817833" w:rsidRPr="00AC11C4">
        <w:rPr>
          <w:rFonts w:ascii="PMingLiU" w:eastAsia="PMingLiU" w:hAnsi="PMingLiU" w:hint="eastAsia"/>
          <w:sz w:val="24"/>
          <w:szCs w:val="24"/>
          <w:lang w:eastAsia="zh-TW"/>
        </w:rPr>
        <w:t>主要原因是對佛教因果理論了解不全面，</w:t>
      </w:r>
      <w:r w:rsidR="00CA129F" w:rsidRPr="00AC11C4">
        <w:rPr>
          <w:rFonts w:ascii="PMingLiU" w:eastAsia="PMingLiU" w:hAnsi="PMingLiU" w:hint="eastAsia"/>
          <w:sz w:val="24"/>
          <w:szCs w:val="24"/>
          <w:lang w:eastAsia="zh-TW"/>
        </w:rPr>
        <w:t>忽略了</w:t>
      </w:r>
      <w:r w:rsidR="00064EC0" w:rsidRPr="00AC11C4">
        <w:rPr>
          <w:rFonts w:ascii="PMingLiU" w:eastAsia="PMingLiU" w:hAnsi="PMingLiU" w:hint="eastAsia"/>
          <w:sz w:val="24"/>
          <w:szCs w:val="24"/>
          <w:lang w:eastAsia="zh-TW"/>
        </w:rPr>
        <w:t>「緣」</w:t>
      </w:r>
      <w:r w:rsidR="00817833" w:rsidRPr="00AC11C4">
        <w:rPr>
          <w:rFonts w:ascii="PMingLiU" w:eastAsia="PMingLiU" w:hAnsi="PMingLiU" w:hint="eastAsia"/>
          <w:sz w:val="24"/>
          <w:szCs w:val="24"/>
          <w:lang w:eastAsia="zh-TW"/>
        </w:rPr>
        <w:t>在因果報應中</w:t>
      </w:r>
      <w:r w:rsidR="00CA129F" w:rsidRPr="00AC11C4">
        <w:rPr>
          <w:rFonts w:ascii="PMingLiU" w:eastAsia="PMingLiU" w:hAnsi="PMingLiU" w:hint="eastAsia"/>
          <w:sz w:val="24"/>
          <w:szCs w:val="24"/>
          <w:lang w:eastAsia="zh-TW"/>
        </w:rPr>
        <w:t>的作用</w:t>
      </w:r>
      <w:r w:rsidR="00817833" w:rsidRPr="00AC11C4">
        <w:rPr>
          <w:rFonts w:ascii="PMingLiU" w:eastAsia="PMingLiU" w:hAnsi="PMingLiU" w:hint="eastAsia"/>
          <w:sz w:val="24"/>
          <w:szCs w:val="24"/>
          <w:lang w:eastAsia="zh-TW"/>
        </w:rPr>
        <w:t>。</w:t>
      </w:r>
      <w:r w:rsidR="00551863" w:rsidRPr="00AC11C4">
        <w:rPr>
          <w:rFonts w:ascii="PMingLiU" w:eastAsia="PMingLiU" w:hAnsi="PMingLiU" w:hint="eastAsia"/>
          <w:sz w:val="24"/>
          <w:szCs w:val="24"/>
          <w:lang w:eastAsia="zh-TW"/>
        </w:rPr>
        <w:t>如上節所說</w:t>
      </w:r>
      <w:r w:rsidR="004322CF" w:rsidRPr="00AC11C4">
        <w:rPr>
          <w:rFonts w:ascii="PMingLiU" w:eastAsia="PMingLiU" w:hAnsi="PMingLiU" w:hint="eastAsia"/>
          <w:sz w:val="24"/>
          <w:szCs w:val="24"/>
          <w:lang w:eastAsia="zh-TW"/>
        </w:rPr>
        <w:t>，「因」就像種子，</w:t>
      </w:r>
      <w:r w:rsidR="00854497" w:rsidRPr="00AC11C4">
        <w:rPr>
          <w:rFonts w:ascii="PMingLiU" w:eastAsia="PMingLiU" w:hAnsi="PMingLiU" w:hint="eastAsia"/>
          <w:sz w:val="24"/>
          <w:szCs w:val="24"/>
          <w:lang w:eastAsia="zh-TW"/>
        </w:rPr>
        <w:t>但</w:t>
      </w:r>
      <w:r w:rsidR="004322CF" w:rsidRPr="00AC11C4">
        <w:rPr>
          <w:rFonts w:ascii="PMingLiU" w:eastAsia="PMingLiU" w:hAnsi="PMingLiU" w:hint="eastAsia"/>
          <w:sz w:val="24"/>
          <w:szCs w:val="24"/>
          <w:lang w:eastAsia="zh-TW"/>
        </w:rPr>
        <w:t>如果沒有合適的土壤、水分</w:t>
      </w:r>
      <w:r w:rsidR="00854497" w:rsidRPr="00AC11C4">
        <w:rPr>
          <w:rFonts w:ascii="PMingLiU" w:eastAsia="PMingLiU" w:hAnsi="PMingLiU" w:hint="eastAsia"/>
          <w:sz w:val="24"/>
          <w:szCs w:val="24"/>
          <w:lang w:eastAsia="zh-TW"/>
        </w:rPr>
        <w:t>（「緣」）也</w:t>
      </w:r>
      <w:r w:rsidR="004322CF" w:rsidRPr="00AC11C4">
        <w:rPr>
          <w:rFonts w:ascii="PMingLiU" w:eastAsia="PMingLiU" w:hAnsi="PMingLiU" w:hint="eastAsia"/>
          <w:sz w:val="24"/>
          <w:szCs w:val="24"/>
          <w:lang w:eastAsia="zh-TW"/>
        </w:rPr>
        <w:t>是無法</w:t>
      </w:r>
      <w:r w:rsidR="00F72840" w:rsidRPr="00AC11C4">
        <w:rPr>
          <w:rFonts w:ascii="PMingLiU" w:eastAsia="PMingLiU" w:hAnsi="PMingLiU" w:hint="eastAsia"/>
          <w:sz w:val="24"/>
          <w:szCs w:val="24"/>
          <w:lang w:eastAsia="zh-TW"/>
        </w:rPr>
        <w:t>結</w:t>
      </w:r>
      <w:r w:rsidR="004322CF" w:rsidRPr="00AC11C4">
        <w:rPr>
          <w:rFonts w:ascii="PMingLiU" w:eastAsia="PMingLiU" w:hAnsi="PMingLiU" w:hint="eastAsia"/>
          <w:sz w:val="24"/>
          <w:szCs w:val="24"/>
          <w:lang w:eastAsia="zh-TW"/>
        </w:rPr>
        <w:t>果的。</w:t>
      </w:r>
      <w:r w:rsidR="0029449B" w:rsidRPr="00AC11C4">
        <w:rPr>
          <w:rFonts w:ascii="PMingLiU" w:eastAsia="PMingLiU" w:hAnsi="PMingLiU" w:hint="eastAsia"/>
          <w:sz w:val="24"/>
          <w:szCs w:val="24"/>
          <w:lang w:eastAsia="zh-TW"/>
        </w:rPr>
        <w:t>過去之</w:t>
      </w:r>
      <w:r w:rsidR="008B057B" w:rsidRPr="00AC11C4">
        <w:rPr>
          <w:rFonts w:ascii="PMingLiU" w:eastAsia="PMingLiU" w:hAnsi="PMingLiU" w:hint="eastAsia"/>
          <w:sz w:val="24"/>
          <w:szCs w:val="24"/>
          <w:lang w:eastAsia="zh-TW"/>
        </w:rPr>
        <w:t>「因」</w:t>
      </w:r>
      <w:r w:rsidR="0029449B" w:rsidRPr="00AC11C4">
        <w:rPr>
          <w:rFonts w:ascii="PMingLiU" w:eastAsia="PMingLiU" w:hAnsi="PMingLiU" w:hint="eastAsia"/>
          <w:sz w:val="24"/>
          <w:szCs w:val="24"/>
          <w:lang w:eastAsia="zh-TW"/>
        </w:rPr>
        <w:t>如果控制得當</w:t>
      </w:r>
      <w:r w:rsidR="008901A8" w:rsidRPr="00AC11C4">
        <w:rPr>
          <w:rFonts w:ascii="PMingLiU" w:eastAsia="PMingLiU" w:hAnsi="PMingLiU" w:hint="eastAsia"/>
          <w:sz w:val="24"/>
          <w:szCs w:val="24"/>
          <w:lang w:eastAsia="zh-TW"/>
        </w:rPr>
        <w:t>，</w:t>
      </w:r>
      <w:r w:rsidR="0029449B" w:rsidRPr="00AC11C4">
        <w:rPr>
          <w:rFonts w:ascii="PMingLiU" w:eastAsia="PMingLiU" w:hAnsi="PMingLiU" w:hint="eastAsia"/>
          <w:sz w:val="24"/>
          <w:szCs w:val="24"/>
          <w:lang w:eastAsia="zh-TW"/>
        </w:rPr>
        <w:t>可以不結現世之果，想求得未來之果，只要種好現在之因。換言之，人的命運是</w:t>
      </w:r>
      <w:r w:rsidR="00170767" w:rsidRPr="00AC11C4">
        <w:rPr>
          <w:rFonts w:ascii="PMingLiU" w:eastAsia="PMingLiU" w:hAnsi="PMingLiU" w:hint="eastAsia"/>
          <w:sz w:val="24"/>
          <w:szCs w:val="24"/>
          <w:lang w:eastAsia="zh-TW"/>
        </w:rPr>
        <w:t>掌握</w:t>
      </w:r>
      <w:r w:rsidR="0029449B" w:rsidRPr="00AC11C4">
        <w:rPr>
          <w:rFonts w:ascii="PMingLiU" w:eastAsia="PMingLiU" w:hAnsi="PMingLiU" w:hint="eastAsia"/>
          <w:sz w:val="24"/>
          <w:szCs w:val="24"/>
          <w:lang w:eastAsia="zh-TW"/>
        </w:rPr>
        <w:t>在自己的手中</w:t>
      </w:r>
      <w:r w:rsidR="00A0326D" w:rsidRPr="00AC11C4">
        <w:rPr>
          <w:rFonts w:ascii="PMingLiU" w:eastAsia="PMingLiU" w:hAnsi="PMingLiU" w:hint="eastAsia"/>
          <w:sz w:val="24"/>
          <w:szCs w:val="24"/>
          <w:lang w:eastAsia="zh-TW"/>
        </w:rPr>
        <w:t>的</w:t>
      </w:r>
      <w:r w:rsidR="0029449B" w:rsidRPr="00AC11C4">
        <w:rPr>
          <w:rFonts w:ascii="PMingLiU" w:eastAsia="PMingLiU" w:hAnsi="PMingLiU" w:hint="eastAsia"/>
          <w:sz w:val="24"/>
          <w:szCs w:val="24"/>
          <w:lang w:eastAsia="zh-TW"/>
        </w:rPr>
        <w:t>，所以</w:t>
      </w:r>
      <w:r w:rsidR="008B7646" w:rsidRPr="00AC11C4">
        <w:rPr>
          <w:rFonts w:ascii="PMingLiU" w:eastAsia="PMingLiU" w:hAnsi="PMingLiU" w:hint="eastAsia"/>
          <w:sz w:val="24"/>
          <w:szCs w:val="24"/>
          <w:lang w:eastAsia="zh-TW"/>
        </w:rPr>
        <w:t>因果並不</w:t>
      </w:r>
      <w:r w:rsidR="00165A49" w:rsidRPr="00AC11C4">
        <w:rPr>
          <w:rFonts w:ascii="PMingLiU" w:eastAsia="PMingLiU" w:hAnsi="PMingLiU" w:hint="eastAsia"/>
          <w:sz w:val="24"/>
          <w:szCs w:val="24"/>
          <w:lang w:eastAsia="zh-TW"/>
        </w:rPr>
        <w:t>是</w:t>
      </w:r>
      <w:r w:rsidR="0029449B" w:rsidRPr="00AC11C4">
        <w:rPr>
          <w:rFonts w:ascii="PMingLiU" w:eastAsia="PMingLiU" w:hAnsi="PMingLiU" w:hint="eastAsia"/>
          <w:sz w:val="24"/>
          <w:szCs w:val="24"/>
          <w:lang w:eastAsia="zh-TW"/>
        </w:rPr>
        <w:t>宿命論的</w:t>
      </w:r>
      <w:r w:rsidR="008B7646" w:rsidRPr="00AC11C4">
        <w:rPr>
          <w:rFonts w:ascii="PMingLiU" w:eastAsia="PMingLiU" w:hAnsi="PMingLiU" w:hint="eastAsia"/>
          <w:sz w:val="24"/>
          <w:szCs w:val="24"/>
          <w:lang w:eastAsia="zh-TW"/>
        </w:rPr>
        <w:t>體現</w:t>
      </w:r>
      <w:r w:rsidR="0029449B" w:rsidRPr="00AC11C4">
        <w:rPr>
          <w:rFonts w:ascii="PMingLiU" w:eastAsia="PMingLiU" w:hAnsi="PMingLiU" w:hint="eastAsia"/>
          <w:sz w:val="24"/>
          <w:szCs w:val="24"/>
          <w:lang w:eastAsia="zh-TW"/>
        </w:rPr>
        <w:t>。《了凡四訓》中的</w:t>
      </w:r>
      <w:proofErr w:type="gramStart"/>
      <w:r w:rsidR="0029449B" w:rsidRPr="00AC11C4">
        <w:rPr>
          <w:rFonts w:ascii="PMingLiU" w:eastAsia="PMingLiU" w:hAnsi="PMingLiU" w:hint="eastAsia"/>
          <w:sz w:val="24"/>
          <w:szCs w:val="24"/>
          <w:lang w:eastAsia="zh-TW"/>
        </w:rPr>
        <w:t>袁</w:t>
      </w:r>
      <w:proofErr w:type="gramEnd"/>
      <w:r w:rsidR="0029449B" w:rsidRPr="00AC11C4">
        <w:rPr>
          <w:rFonts w:ascii="PMingLiU" w:eastAsia="PMingLiU" w:hAnsi="PMingLiU" w:hint="eastAsia"/>
          <w:sz w:val="24"/>
          <w:szCs w:val="24"/>
          <w:lang w:eastAsia="zh-TW"/>
        </w:rPr>
        <w:t>了凡先生就是真實存在於歷史中的最好例子。</w:t>
      </w:r>
      <w:r w:rsidR="00067DBC" w:rsidRPr="00AC11C4">
        <w:rPr>
          <w:rFonts w:ascii="PMingLiU" w:eastAsia="PMingLiU" w:hAnsi="PMingLiU" w:hint="eastAsia"/>
          <w:sz w:val="24"/>
          <w:szCs w:val="24"/>
          <w:lang w:eastAsia="zh-TW"/>
        </w:rPr>
        <w:t>了凡先生年輕</w:t>
      </w:r>
      <w:proofErr w:type="gramStart"/>
      <w:r w:rsidR="00067DBC" w:rsidRPr="00AC11C4">
        <w:rPr>
          <w:rFonts w:ascii="PMingLiU" w:eastAsia="PMingLiU" w:hAnsi="PMingLiU" w:hint="eastAsia"/>
          <w:sz w:val="24"/>
          <w:szCs w:val="24"/>
          <w:lang w:eastAsia="zh-TW"/>
        </w:rPr>
        <w:t>時命數被孔先生算定了</w:t>
      </w:r>
      <w:proofErr w:type="gramEnd"/>
      <w:r w:rsidR="00067DBC" w:rsidRPr="00AC11C4">
        <w:rPr>
          <w:rFonts w:ascii="PMingLiU" w:eastAsia="PMingLiU" w:hAnsi="PMingLiU" w:hint="eastAsia"/>
          <w:sz w:val="24"/>
          <w:szCs w:val="24"/>
          <w:lang w:eastAsia="zh-TW"/>
        </w:rPr>
        <w:t>，從科考結果到工作後的俸祿事事都與孔先生算的一樣，所以了凡先生開始聽天由命，忽略了現世行為的價值，直到遇到雲谷禪師。雲谷禪師告訴了凡先生人雖然有前世因果，但命運是可以通過現世行為來改變的</w:t>
      </w:r>
      <w:r w:rsidR="005C062C" w:rsidRPr="00AC11C4">
        <w:rPr>
          <w:rFonts w:ascii="PMingLiU" w:eastAsia="PMingLiU" w:hAnsi="PMingLiU" w:hint="eastAsia"/>
          <w:sz w:val="24"/>
          <w:szCs w:val="24"/>
          <w:lang w:eastAsia="zh-TW"/>
        </w:rPr>
        <w:t>。常人</w:t>
      </w:r>
      <w:r w:rsidR="00294D16" w:rsidRPr="00AC11C4">
        <w:rPr>
          <w:rFonts w:ascii="PMingLiU" w:eastAsia="PMingLiU" w:hAnsi="PMingLiU" w:hint="eastAsia"/>
          <w:sz w:val="24"/>
          <w:szCs w:val="24"/>
          <w:lang w:eastAsia="zh-TW"/>
        </w:rPr>
        <w:t>一生</w:t>
      </w:r>
      <w:r w:rsidR="005C062C" w:rsidRPr="00AC11C4">
        <w:rPr>
          <w:rFonts w:ascii="PMingLiU" w:eastAsia="PMingLiU" w:hAnsi="PMingLiU" w:hint="eastAsia"/>
          <w:sz w:val="24"/>
          <w:szCs w:val="24"/>
          <w:lang w:eastAsia="zh-TW"/>
        </w:rPr>
        <w:t>善惡參半才沒有</w:t>
      </w:r>
      <w:proofErr w:type="gramStart"/>
      <w:r w:rsidR="005C062C" w:rsidRPr="00AC11C4">
        <w:rPr>
          <w:rFonts w:ascii="PMingLiU" w:eastAsia="PMingLiU" w:hAnsi="PMingLiU" w:hint="eastAsia"/>
          <w:sz w:val="24"/>
          <w:szCs w:val="24"/>
          <w:lang w:eastAsia="zh-TW"/>
        </w:rPr>
        <w:t>脫離命數</w:t>
      </w:r>
      <w:proofErr w:type="gramEnd"/>
      <w:r w:rsidR="005C062C" w:rsidRPr="00AC11C4">
        <w:rPr>
          <w:rFonts w:ascii="PMingLiU" w:eastAsia="PMingLiU" w:hAnsi="PMingLiU" w:hint="eastAsia"/>
          <w:sz w:val="24"/>
          <w:szCs w:val="24"/>
          <w:lang w:eastAsia="zh-TW"/>
        </w:rPr>
        <w:t>，如果</w:t>
      </w:r>
      <w:proofErr w:type="gramStart"/>
      <w:r w:rsidR="005C062C" w:rsidRPr="00AC11C4">
        <w:rPr>
          <w:rFonts w:ascii="PMingLiU" w:eastAsia="PMingLiU" w:hAnsi="PMingLiU" w:hint="eastAsia"/>
          <w:sz w:val="24"/>
          <w:szCs w:val="24"/>
          <w:lang w:eastAsia="zh-TW"/>
        </w:rPr>
        <w:t>斷惡修善就</w:t>
      </w:r>
      <w:proofErr w:type="gramEnd"/>
      <w:r w:rsidR="005C062C" w:rsidRPr="00AC11C4">
        <w:rPr>
          <w:rFonts w:ascii="PMingLiU" w:eastAsia="PMingLiU" w:hAnsi="PMingLiU" w:hint="eastAsia"/>
          <w:sz w:val="24"/>
          <w:szCs w:val="24"/>
          <w:lang w:eastAsia="zh-TW"/>
        </w:rPr>
        <w:t>會轉變命運</w:t>
      </w:r>
      <w:r w:rsidR="00067DBC" w:rsidRPr="00AC11C4">
        <w:rPr>
          <w:rFonts w:ascii="PMingLiU" w:eastAsia="PMingLiU" w:hAnsi="PMingLiU" w:hint="eastAsia"/>
          <w:sz w:val="24"/>
          <w:szCs w:val="24"/>
          <w:lang w:eastAsia="zh-TW"/>
        </w:rPr>
        <w:t>。</w:t>
      </w:r>
      <w:r w:rsidR="00BE27B6" w:rsidRPr="00AC11C4">
        <w:rPr>
          <w:rFonts w:ascii="PMingLiU" w:eastAsia="PMingLiU" w:hAnsi="PMingLiU" w:hint="eastAsia"/>
          <w:sz w:val="24"/>
          <w:szCs w:val="24"/>
          <w:lang w:eastAsia="zh-TW"/>
        </w:rPr>
        <w:t>從此，</w:t>
      </w:r>
      <w:r w:rsidR="00B6725E" w:rsidRPr="00AC11C4">
        <w:rPr>
          <w:rFonts w:ascii="PMingLiU" w:eastAsia="PMingLiU" w:hAnsi="PMingLiU" w:hint="eastAsia"/>
          <w:sz w:val="24"/>
          <w:szCs w:val="24"/>
          <w:lang w:eastAsia="zh-TW"/>
        </w:rPr>
        <w:t>了凡先生開始</w:t>
      </w:r>
      <w:r w:rsidR="0001219F" w:rsidRPr="00AC11C4">
        <w:rPr>
          <w:rFonts w:ascii="PMingLiU" w:eastAsia="PMingLiU" w:hAnsi="PMingLiU" w:hint="eastAsia"/>
          <w:sz w:val="24"/>
          <w:szCs w:val="24"/>
          <w:lang w:eastAsia="zh-TW"/>
        </w:rPr>
        <w:t>在</w:t>
      </w:r>
      <w:r w:rsidR="00B6725E" w:rsidRPr="00AC11C4">
        <w:rPr>
          <w:rFonts w:ascii="PMingLiU" w:eastAsia="PMingLiU" w:hAnsi="PMingLiU" w:hint="eastAsia"/>
          <w:sz w:val="24"/>
          <w:szCs w:val="24"/>
          <w:lang w:eastAsia="zh-TW"/>
        </w:rPr>
        <w:t>日常</w:t>
      </w:r>
      <w:proofErr w:type="gramStart"/>
      <w:r w:rsidR="0001219F" w:rsidRPr="00AC11C4">
        <w:rPr>
          <w:rFonts w:ascii="PMingLiU" w:eastAsia="PMingLiU" w:hAnsi="PMingLiU" w:hint="eastAsia"/>
          <w:sz w:val="24"/>
          <w:szCs w:val="24"/>
          <w:lang w:eastAsia="zh-TW"/>
        </w:rPr>
        <w:t>中</w:t>
      </w:r>
      <w:r w:rsidR="00B6725E" w:rsidRPr="00AC11C4">
        <w:rPr>
          <w:rFonts w:ascii="PMingLiU" w:eastAsia="PMingLiU" w:hAnsi="PMingLiU" w:hint="eastAsia"/>
          <w:sz w:val="24"/>
          <w:szCs w:val="24"/>
          <w:lang w:eastAsia="zh-TW"/>
        </w:rPr>
        <w:t>斷惡</w:t>
      </w:r>
      <w:r w:rsidR="008F6308" w:rsidRPr="00AC11C4">
        <w:rPr>
          <w:rFonts w:ascii="PMingLiU" w:eastAsia="PMingLiU" w:hAnsi="PMingLiU" w:hint="eastAsia"/>
          <w:sz w:val="24"/>
          <w:szCs w:val="24"/>
          <w:lang w:eastAsia="zh-TW"/>
        </w:rPr>
        <w:t>修善</w:t>
      </w:r>
      <w:proofErr w:type="gramEnd"/>
      <w:r w:rsidR="00B6725E" w:rsidRPr="00AC11C4">
        <w:rPr>
          <w:rFonts w:ascii="PMingLiU" w:eastAsia="PMingLiU" w:hAnsi="PMingLiU" w:hint="eastAsia"/>
          <w:sz w:val="24"/>
          <w:szCs w:val="24"/>
          <w:lang w:eastAsia="zh-TW"/>
        </w:rPr>
        <w:t>，幾年之後，家庭</w:t>
      </w:r>
      <w:r w:rsidR="004240A8" w:rsidRPr="00AC11C4">
        <w:rPr>
          <w:rFonts w:ascii="PMingLiU" w:eastAsia="PMingLiU" w:hAnsi="PMingLiU" w:hint="eastAsia"/>
          <w:sz w:val="24"/>
          <w:szCs w:val="24"/>
          <w:lang w:eastAsia="zh-TW"/>
        </w:rPr>
        <w:t>、</w:t>
      </w:r>
      <w:r w:rsidR="00B6725E" w:rsidRPr="00AC11C4">
        <w:rPr>
          <w:rFonts w:ascii="PMingLiU" w:eastAsia="PMingLiU" w:hAnsi="PMingLiU" w:hint="eastAsia"/>
          <w:sz w:val="24"/>
          <w:szCs w:val="24"/>
          <w:lang w:eastAsia="zh-TW"/>
        </w:rPr>
        <w:t>事業的發展</w:t>
      </w:r>
      <w:r w:rsidR="00BE27B6" w:rsidRPr="00AC11C4">
        <w:rPr>
          <w:rFonts w:ascii="PMingLiU" w:eastAsia="PMingLiU" w:hAnsi="PMingLiU" w:hint="eastAsia"/>
          <w:sz w:val="24"/>
          <w:szCs w:val="24"/>
          <w:lang w:eastAsia="zh-TW"/>
        </w:rPr>
        <w:t>確實如雲谷禪師所說</w:t>
      </w:r>
      <w:r w:rsidR="00B6725E" w:rsidRPr="00AC11C4">
        <w:rPr>
          <w:rFonts w:ascii="PMingLiU" w:eastAsia="PMingLiU" w:hAnsi="PMingLiU" w:hint="eastAsia"/>
          <w:sz w:val="24"/>
          <w:szCs w:val="24"/>
          <w:lang w:eastAsia="zh-TW"/>
        </w:rPr>
        <w:t>突破了原本的定數。</w:t>
      </w:r>
      <w:r w:rsidR="00932FC1" w:rsidRPr="00AC11C4">
        <w:rPr>
          <w:rStyle w:val="aa"/>
          <w:rFonts w:ascii="PMingLiU" w:eastAsia="PMingLiU" w:hAnsi="PMingLiU"/>
          <w:sz w:val="24"/>
          <w:szCs w:val="24"/>
          <w:lang w:eastAsia="zh-TW"/>
        </w:rPr>
        <w:footnoteReference w:id="3"/>
      </w:r>
      <w:r w:rsidR="00C26834" w:rsidRPr="00AC11C4">
        <w:rPr>
          <w:rFonts w:ascii="PMingLiU" w:eastAsia="PMingLiU" w:hAnsi="PMingLiU" w:hint="eastAsia"/>
          <w:sz w:val="24"/>
          <w:szCs w:val="24"/>
          <w:lang w:eastAsia="zh-TW"/>
        </w:rPr>
        <w:t>《了凡四訓》是因果特性的最佳展示，</w:t>
      </w:r>
      <w:r w:rsidR="00AF1551" w:rsidRPr="00AC11C4">
        <w:rPr>
          <w:rFonts w:ascii="PMingLiU" w:eastAsia="PMingLiU" w:hAnsi="PMingLiU" w:hint="eastAsia"/>
          <w:sz w:val="24"/>
          <w:szCs w:val="24"/>
          <w:lang w:eastAsia="zh-TW"/>
        </w:rPr>
        <w:t>說</w:t>
      </w:r>
      <w:r w:rsidR="00C26834" w:rsidRPr="00AC11C4">
        <w:rPr>
          <w:rFonts w:ascii="PMingLiU" w:eastAsia="PMingLiU" w:hAnsi="PMingLiU" w:hint="eastAsia"/>
          <w:sz w:val="24"/>
          <w:szCs w:val="24"/>
          <w:lang w:eastAsia="zh-TW"/>
        </w:rPr>
        <w:t>明</w:t>
      </w:r>
      <w:r w:rsidR="008B7646" w:rsidRPr="00AC11C4">
        <w:rPr>
          <w:rFonts w:ascii="PMingLiU" w:eastAsia="PMingLiU" w:hAnsi="PMingLiU" w:hint="eastAsia"/>
          <w:sz w:val="24"/>
          <w:szCs w:val="24"/>
          <w:lang w:eastAsia="zh-TW"/>
        </w:rPr>
        <w:t>人</w:t>
      </w:r>
      <w:proofErr w:type="gramStart"/>
      <w:r w:rsidR="008B7646" w:rsidRPr="00AC11C4">
        <w:rPr>
          <w:rFonts w:ascii="PMingLiU" w:eastAsia="PMingLiU" w:hAnsi="PMingLiU" w:hint="eastAsia"/>
          <w:sz w:val="24"/>
          <w:szCs w:val="24"/>
          <w:lang w:eastAsia="zh-TW"/>
        </w:rPr>
        <w:t>的心行是</w:t>
      </w:r>
      <w:proofErr w:type="gramEnd"/>
      <w:r w:rsidR="008B7646" w:rsidRPr="00AC11C4">
        <w:rPr>
          <w:rFonts w:ascii="PMingLiU" w:eastAsia="PMingLiU" w:hAnsi="PMingLiU" w:hint="eastAsia"/>
          <w:sz w:val="24"/>
          <w:szCs w:val="24"/>
          <w:lang w:eastAsia="zh-TW"/>
        </w:rPr>
        <w:t>自己命運的主宰，</w:t>
      </w:r>
      <w:r w:rsidR="00AA32C6" w:rsidRPr="00AC11C4">
        <w:rPr>
          <w:rFonts w:ascii="PMingLiU" w:eastAsia="PMingLiU" w:hAnsi="PMingLiU" w:hint="eastAsia"/>
          <w:sz w:val="24"/>
          <w:szCs w:val="24"/>
          <w:lang w:eastAsia="zh-TW"/>
        </w:rPr>
        <w:t>而非神明，</w:t>
      </w:r>
      <w:r w:rsidR="00CF5BD9" w:rsidRPr="00AC11C4">
        <w:rPr>
          <w:rFonts w:ascii="PMingLiU" w:eastAsia="PMingLiU" w:hAnsi="PMingLiU" w:hint="eastAsia"/>
          <w:sz w:val="24"/>
          <w:szCs w:val="24"/>
          <w:lang w:eastAsia="zh-TW"/>
        </w:rPr>
        <w:t>也</w:t>
      </w:r>
      <w:r w:rsidR="008B7646" w:rsidRPr="00AC11C4">
        <w:rPr>
          <w:rFonts w:ascii="PMingLiU" w:eastAsia="PMingLiU" w:hAnsi="PMingLiU" w:hint="eastAsia"/>
          <w:sz w:val="24"/>
          <w:szCs w:val="24"/>
          <w:lang w:eastAsia="zh-TW"/>
        </w:rPr>
        <w:t>證明了因果</w:t>
      </w:r>
      <w:r w:rsidR="00357337" w:rsidRPr="00AC11C4">
        <w:rPr>
          <w:rFonts w:ascii="PMingLiU" w:eastAsia="PMingLiU" w:hAnsi="PMingLiU" w:hint="eastAsia"/>
          <w:sz w:val="24"/>
          <w:szCs w:val="24"/>
          <w:lang w:eastAsia="zh-TW"/>
        </w:rPr>
        <w:t>並非是</w:t>
      </w:r>
      <w:proofErr w:type="gramStart"/>
      <w:r w:rsidR="008B7646" w:rsidRPr="00AC11C4">
        <w:rPr>
          <w:rFonts w:ascii="PMingLiU" w:eastAsia="PMingLiU" w:hAnsi="PMingLiU" w:hint="eastAsia"/>
          <w:sz w:val="24"/>
          <w:szCs w:val="24"/>
          <w:lang w:eastAsia="zh-TW"/>
        </w:rPr>
        <w:t>神造論</w:t>
      </w:r>
      <w:proofErr w:type="gramEnd"/>
      <w:r w:rsidR="008B7646" w:rsidRPr="00AC11C4">
        <w:rPr>
          <w:rFonts w:ascii="PMingLiU" w:eastAsia="PMingLiU" w:hAnsi="PMingLiU" w:hint="eastAsia"/>
          <w:sz w:val="24"/>
          <w:szCs w:val="24"/>
          <w:lang w:eastAsia="zh-TW"/>
        </w:rPr>
        <w:t>的</w:t>
      </w:r>
      <w:r w:rsidR="00357337" w:rsidRPr="00AC11C4">
        <w:rPr>
          <w:rFonts w:ascii="PMingLiU" w:eastAsia="PMingLiU" w:hAnsi="PMingLiU" w:hint="eastAsia"/>
          <w:sz w:val="24"/>
          <w:szCs w:val="24"/>
          <w:lang w:eastAsia="zh-TW"/>
        </w:rPr>
        <w:t>體現</w:t>
      </w:r>
      <w:r w:rsidR="00B064AF" w:rsidRPr="00AC11C4">
        <w:rPr>
          <w:rFonts w:ascii="PMingLiU" w:eastAsia="PMingLiU" w:hAnsi="PMingLiU" w:hint="eastAsia"/>
          <w:sz w:val="24"/>
          <w:szCs w:val="24"/>
          <w:lang w:eastAsia="zh-TW"/>
        </w:rPr>
        <w:t>，佛教也</w:t>
      </w:r>
      <w:proofErr w:type="gramStart"/>
      <w:r w:rsidR="00B064AF" w:rsidRPr="00AC11C4">
        <w:rPr>
          <w:rFonts w:ascii="PMingLiU" w:eastAsia="PMingLiU" w:hAnsi="PMingLiU" w:hint="eastAsia"/>
          <w:sz w:val="24"/>
          <w:szCs w:val="24"/>
          <w:lang w:eastAsia="zh-TW"/>
        </w:rPr>
        <w:t>不</w:t>
      </w:r>
      <w:proofErr w:type="gramEnd"/>
      <w:r w:rsidR="00B064AF" w:rsidRPr="00AC11C4">
        <w:rPr>
          <w:rFonts w:ascii="PMingLiU" w:eastAsia="PMingLiU" w:hAnsi="PMingLiU" w:hint="eastAsia"/>
          <w:sz w:val="24"/>
          <w:szCs w:val="24"/>
          <w:lang w:eastAsia="zh-TW"/>
        </w:rPr>
        <w:t>支持有神論。</w:t>
      </w:r>
    </w:p>
    <w:p w14:paraId="665C2669" w14:textId="7B8B847E" w:rsidR="00B611DF" w:rsidRPr="00AC11C4" w:rsidRDefault="00975E29" w:rsidP="00D22F47">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除了上面提到的誤解</w:t>
      </w:r>
      <w:r w:rsidR="00D30A68" w:rsidRPr="00AC11C4">
        <w:rPr>
          <w:rFonts w:ascii="PMingLiU" w:eastAsia="PMingLiU" w:hAnsi="PMingLiU" w:hint="eastAsia"/>
          <w:sz w:val="24"/>
          <w:szCs w:val="24"/>
          <w:lang w:eastAsia="zh-TW"/>
        </w:rPr>
        <w:t>外</w:t>
      </w:r>
      <w:r w:rsidRPr="00AC11C4">
        <w:rPr>
          <w:rFonts w:ascii="PMingLiU" w:eastAsia="PMingLiU" w:hAnsi="PMingLiU" w:hint="eastAsia"/>
          <w:sz w:val="24"/>
          <w:szCs w:val="24"/>
          <w:lang w:eastAsia="zh-TW"/>
        </w:rPr>
        <w:t>，</w:t>
      </w:r>
      <w:r w:rsidR="00E23243" w:rsidRPr="00AC11C4">
        <w:rPr>
          <w:rFonts w:ascii="PMingLiU" w:eastAsia="PMingLiU" w:hAnsi="PMingLiU" w:hint="eastAsia"/>
          <w:sz w:val="24"/>
          <w:szCs w:val="24"/>
          <w:lang w:eastAsia="zh-TW"/>
        </w:rPr>
        <w:t>一些</w:t>
      </w:r>
      <w:r w:rsidR="00B462D6" w:rsidRPr="00AC11C4">
        <w:rPr>
          <w:rFonts w:ascii="PMingLiU" w:eastAsia="PMingLiU" w:hAnsi="PMingLiU" w:hint="eastAsia"/>
          <w:sz w:val="24"/>
          <w:szCs w:val="24"/>
          <w:lang w:eastAsia="zh-TW"/>
        </w:rPr>
        <w:t>中國</w:t>
      </w:r>
      <w:r w:rsidR="00724D3A" w:rsidRPr="00AC11C4">
        <w:rPr>
          <w:rFonts w:ascii="PMingLiU" w:eastAsia="PMingLiU" w:hAnsi="PMingLiU" w:hint="eastAsia"/>
          <w:sz w:val="24"/>
          <w:szCs w:val="24"/>
          <w:lang w:eastAsia="zh-TW"/>
        </w:rPr>
        <w:t>學者根據馬克思對宗教的</w:t>
      </w:r>
      <w:r w:rsidR="004A17C6" w:rsidRPr="00AC11C4">
        <w:rPr>
          <w:rFonts w:ascii="PMingLiU" w:eastAsia="PMingLiU" w:hAnsi="PMingLiU" w:hint="eastAsia"/>
          <w:sz w:val="24"/>
          <w:szCs w:val="24"/>
          <w:lang w:eastAsia="zh-TW"/>
        </w:rPr>
        <w:t>評論得出「</w:t>
      </w:r>
      <w:r w:rsidR="00330C2C" w:rsidRPr="00AC11C4">
        <w:rPr>
          <w:rFonts w:ascii="PMingLiU" w:eastAsia="PMingLiU" w:hAnsi="PMingLiU" w:hint="eastAsia"/>
          <w:sz w:val="24"/>
          <w:szCs w:val="24"/>
          <w:lang w:eastAsia="zh-TW"/>
        </w:rPr>
        <w:t>佛教再過去一直作為統治階級麻痺人民、維護封建統治的工具，因果報應論首當其衝</w:t>
      </w:r>
      <w:r w:rsidR="004A17C6" w:rsidRPr="00AC11C4">
        <w:rPr>
          <w:rFonts w:ascii="PMingLiU" w:eastAsia="PMingLiU" w:hAnsi="PMingLiU" w:hint="eastAsia"/>
          <w:sz w:val="24"/>
          <w:szCs w:val="24"/>
          <w:lang w:eastAsia="zh-TW"/>
        </w:rPr>
        <w:t>」</w:t>
      </w:r>
      <w:r w:rsidR="00BA01DC" w:rsidRPr="00AC11C4">
        <w:rPr>
          <w:rFonts w:ascii="PMingLiU" w:eastAsia="PMingLiU" w:hAnsi="PMingLiU" w:hint="eastAsia"/>
          <w:sz w:val="24"/>
          <w:szCs w:val="24"/>
          <w:lang w:eastAsia="zh-TW"/>
        </w:rPr>
        <w:t>之類的結論</w:t>
      </w:r>
      <w:r w:rsidR="00C6729B" w:rsidRPr="00AC11C4">
        <w:rPr>
          <w:rFonts w:ascii="PMingLiU" w:eastAsia="PMingLiU" w:hAnsi="PMingLiU" w:hint="eastAsia"/>
          <w:sz w:val="24"/>
          <w:szCs w:val="24"/>
          <w:lang w:eastAsia="zh-TW"/>
        </w:rPr>
        <w:t>，認為因果</w:t>
      </w:r>
      <w:r w:rsidR="00D00FE6" w:rsidRPr="00AC11C4">
        <w:rPr>
          <w:rFonts w:ascii="PMingLiU" w:eastAsia="PMingLiU" w:hAnsi="PMingLiU" w:hint="eastAsia"/>
          <w:sz w:val="24"/>
          <w:szCs w:val="24"/>
          <w:lang w:eastAsia="zh-TW"/>
        </w:rPr>
        <w:t>教育</w:t>
      </w:r>
      <w:r w:rsidR="00C6729B" w:rsidRPr="00AC11C4">
        <w:rPr>
          <w:rFonts w:ascii="PMingLiU" w:eastAsia="PMingLiU" w:hAnsi="PMingLiU" w:hint="eastAsia"/>
          <w:sz w:val="24"/>
          <w:szCs w:val="24"/>
          <w:lang w:eastAsia="zh-TW"/>
        </w:rPr>
        <w:t>是</w:t>
      </w:r>
      <w:r w:rsidR="00BF4F11" w:rsidRPr="00AC11C4">
        <w:rPr>
          <w:rFonts w:ascii="PMingLiU" w:eastAsia="PMingLiU" w:hAnsi="PMingLiU" w:hint="eastAsia"/>
          <w:sz w:val="24"/>
          <w:szCs w:val="24"/>
          <w:lang w:eastAsia="zh-TW"/>
        </w:rPr>
        <w:t>政治工具</w:t>
      </w:r>
      <w:r w:rsidR="00BA01DC" w:rsidRPr="00AC11C4">
        <w:rPr>
          <w:rFonts w:ascii="PMingLiU" w:eastAsia="PMingLiU" w:hAnsi="PMingLiU" w:hint="eastAsia"/>
          <w:sz w:val="24"/>
          <w:szCs w:val="24"/>
          <w:lang w:eastAsia="zh-TW"/>
        </w:rPr>
        <w:t>。</w:t>
      </w:r>
      <w:r w:rsidR="007A0B33" w:rsidRPr="00AC11C4">
        <w:rPr>
          <w:rStyle w:val="aa"/>
          <w:rFonts w:ascii="PMingLiU" w:eastAsia="PMingLiU" w:hAnsi="PMingLiU"/>
          <w:sz w:val="24"/>
          <w:szCs w:val="24"/>
          <w:lang w:eastAsia="zh-TW"/>
        </w:rPr>
        <w:footnoteReference w:id="4"/>
      </w:r>
      <w:r w:rsidR="000F14B9" w:rsidRPr="00AC11C4">
        <w:rPr>
          <w:rFonts w:ascii="PMingLiU" w:eastAsia="PMingLiU" w:hAnsi="PMingLiU" w:hint="eastAsia"/>
          <w:sz w:val="24"/>
          <w:szCs w:val="24"/>
          <w:lang w:eastAsia="zh-TW"/>
        </w:rPr>
        <w:t>要化解此</w:t>
      </w:r>
      <w:r w:rsidR="002071BC" w:rsidRPr="00AC11C4">
        <w:rPr>
          <w:rFonts w:ascii="PMingLiU" w:eastAsia="PMingLiU" w:hAnsi="PMingLiU" w:hint="eastAsia"/>
          <w:sz w:val="24"/>
          <w:szCs w:val="24"/>
          <w:lang w:eastAsia="zh-TW"/>
        </w:rPr>
        <w:t>類</w:t>
      </w:r>
      <w:r w:rsidR="000F14B9" w:rsidRPr="00AC11C4">
        <w:rPr>
          <w:rFonts w:ascii="PMingLiU" w:eastAsia="PMingLiU" w:hAnsi="PMingLiU" w:hint="eastAsia"/>
          <w:sz w:val="24"/>
          <w:szCs w:val="24"/>
          <w:lang w:eastAsia="zh-TW"/>
        </w:rPr>
        <w:t>誤解</w:t>
      </w:r>
      <w:r w:rsidR="002071BC" w:rsidRPr="00AC11C4">
        <w:rPr>
          <w:rFonts w:ascii="PMingLiU" w:eastAsia="PMingLiU" w:hAnsi="PMingLiU" w:hint="eastAsia"/>
          <w:sz w:val="24"/>
          <w:szCs w:val="24"/>
          <w:lang w:eastAsia="zh-TW"/>
        </w:rPr>
        <w:t>，首先要明確</w:t>
      </w:r>
      <w:r w:rsidR="001E3209" w:rsidRPr="00AC11C4">
        <w:rPr>
          <w:rFonts w:ascii="PMingLiU" w:eastAsia="PMingLiU" w:hAnsi="PMingLiU" w:hint="eastAsia"/>
          <w:sz w:val="24"/>
          <w:szCs w:val="24"/>
          <w:lang w:eastAsia="zh-TW"/>
        </w:rPr>
        <w:t>一點</w:t>
      </w:r>
      <w:r w:rsidR="00E320C7" w:rsidRPr="00AC11C4">
        <w:rPr>
          <w:rFonts w:ascii="PMingLiU" w:eastAsia="PMingLiU" w:hAnsi="PMingLiU" w:hint="eastAsia"/>
          <w:sz w:val="24"/>
          <w:szCs w:val="24"/>
          <w:lang w:eastAsia="zh-TW"/>
        </w:rPr>
        <w:t>，</w:t>
      </w:r>
      <w:r w:rsidR="001E3209" w:rsidRPr="00AC11C4">
        <w:rPr>
          <w:rFonts w:ascii="PMingLiU" w:eastAsia="PMingLiU" w:hAnsi="PMingLiU" w:hint="eastAsia"/>
          <w:sz w:val="24"/>
          <w:szCs w:val="24"/>
          <w:lang w:eastAsia="zh-TW"/>
        </w:rPr>
        <w:t>馬克思所討論的是西方宗教</w:t>
      </w:r>
      <w:r w:rsidR="00252A1D" w:rsidRPr="00AC11C4">
        <w:rPr>
          <w:rFonts w:ascii="PMingLiU" w:eastAsia="PMingLiU" w:hAnsi="PMingLiU" w:hint="eastAsia"/>
          <w:sz w:val="24"/>
          <w:szCs w:val="24"/>
          <w:lang w:eastAsia="zh-TW"/>
        </w:rPr>
        <w:t>，所以，</w:t>
      </w:r>
      <w:r w:rsidR="00DA4D61" w:rsidRPr="00AC11C4">
        <w:rPr>
          <w:rFonts w:ascii="PMingLiU" w:eastAsia="PMingLiU" w:hAnsi="PMingLiU" w:hint="eastAsia"/>
          <w:sz w:val="24"/>
          <w:szCs w:val="24"/>
          <w:lang w:eastAsia="zh-TW"/>
        </w:rPr>
        <w:t>討論前</w:t>
      </w:r>
      <w:r w:rsidR="00252A1D" w:rsidRPr="00AC11C4">
        <w:rPr>
          <w:rFonts w:ascii="PMingLiU" w:eastAsia="PMingLiU" w:hAnsi="PMingLiU" w:hint="eastAsia"/>
          <w:sz w:val="24"/>
          <w:szCs w:val="24"/>
          <w:lang w:eastAsia="zh-TW"/>
        </w:rPr>
        <w:t>我們</w:t>
      </w:r>
      <w:r w:rsidR="001E3209" w:rsidRPr="00AC11C4">
        <w:rPr>
          <w:rFonts w:ascii="PMingLiU" w:eastAsia="PMingLiU" w:hAnsi="PMingLiU" w:hint="eastAsia"/>
          <w:sz w:val="24"/>
          <w:szCs w:val="24"/>
          <w:lang w:eastAsia="zh-TW"/>
        </w:rPr>
        <w:t>必須要了解</w:t>
      </w:r>
      <w:r w:rsidR="000A78ED" w:rsidRPr="00AC11C4">
        <w:rPr>
          <w:rFonts w:ascii="PMingLiU" w:eastAsia="PMingLiU" w:hAnsi="PMingLiU" w:hint="eastAsia"/>
          <w:sz w:val="24"/>
          <w:szCs w:val="24"/>
          <w:lang w:eastAsia="zh-TW"/>
        </w:rPr>
        <w:t>西方宗教當時的狀況</w:t>
      </w:r>
      <w:r w:rsidR="00085111" w:rsidRPr="00AC11C4">
        <w:rPr>
          <w:rFonts w:ascii="PMingLiU" w:eastAsia="PMingLiU" w:hAnsi="PMingLiU" w:hint="eastAsia"/>
          <w:sz w:val="24"/>
          <w:szCs w:val="24"/>
          <w:lang w:eastAsia="zh-TW"/>
        </w:rPr>
        <w:t>與</w:t>
      </w:r>
      <w:r w:rsidR="00406AE5" w:rsidRPr="00AC11C4">
        <w:rPr>
          <w:rFonts w:ascii="PMingLiU" w:eastAsia="PMingLiU" w:hAnsi="PMingLiU" w:hint="eastAsia"/>
          <w:sz w:val="24"/>
          <w:szCs w:val="24"/>
          <w:lang w:eastAsia="zh-TW"/>
        </w:rPr>
        <w:lastRenderedPageBreak/>
        <w:t>東西方宗教</w:t>
      </w:r>
      <w:r w:rsidR="00113E7B" w:rsidRPr="00AC11C4">
        <w:rPr>
          <w:rFonts w:ascii="PMingLiU" w:eastAsia="PMingLiU" w:hAnsi="PMingLiU" w:hint="eastAsia"/>
          <w:sz w:val="24"/>
          <w:szCs w:val="24"/>
          <w:lang w:eastAsia="zh-TW"/>
        </w:rPr>
        <w:t>的</w:t>
      </w:r>
      <w:r w:rsidR="00235238" w:rsidRPr="00AC11C4">
        <w:rPr>
          <w:rFonts w:ascii="PMingLiU" w:eastAsia="PMingLiU" w:hAnsi="PMingLiU" w:hint="eastAsia"/>
          <w:sz w:val="24"/>
          <w:szCs w:val="24"/>
          <w:lang w:eastAsia="zh-TW"/>
        </w:rPr>
        <w:t>差異</w:t>
      </w:r>
      <w:r w:rsidR="00406AE5" w:rsidRPr="00AC11C4">
        <w:rPr>
          <w:rFonts w:ascii="PMingLiU" w:eastAsia="PMingLiU" w:hAnsi="PMingLiU" w:hint="eastAsia"/>
          <w:sz w:val="24"/>
          <w:szCs w:val="24"/>
          <w:lang w:eastAsia="zh-TW"/>
        </w:rPr>
        <w:t>。</w:t>
      </w:r>
      <w:r w:rsidR="00B71AEC" w:rsidRPr="00AC11C4">
        <w:rPr>
          <w:rFonts w:ascii="PMingLiU" w:eastAsia="PMingLiU" w:hAnsi="PMingLiU" w:hint="eastAsia"/>
          <w:sz w:val="24"/>
          <w:szCs w:val="24"/>
          <w:lang w:eastAsia="zh-TW"/>
        </w:rPr>
        <w:t>十九世紀初工業革命席捲了</w:t>
      </w:r>
      <w:r w:rsidR="00592656" w:rsidRPr="00AC11C4">
        <w:rPr>
          <w:rFonts w:ascii="PMingLiU" w:eastAsia="PMingLiU" w:hAnsi="PMingLiU" w:hint="eastAsia"/>
          <w:sz w:val="24"/>
          <w:szCs w:val="24"/>
          <w:lang w:eastAsia="zh-TW"/>
        </w:rPr>
        <w:t>歐洲</w:t>
      </w:r>
      <w:r w:rsidR="00B71AEC" w:rsidRPr="00AC11C4">
        <w:rPr>
          <w:rFonts w:ascii="PMingLiU" w:eastAsia="PMingLiU" w:hAnsi="PMingLiU" w:hint="eastAsia"/>
          <w:sz w:val="24"/>
          <w:szCs w:val="24"/>
          <w:lang w:eastAsia="zh-TW"/>
        </w:rPr>
        <w:t>，加劇了人</w:t>
      </w:r>
      <w:r w:rsidR="003757C3" w:rsidRPr="00AC11C4">
        <w:rPr>
          <w:rFonts w:ascii="PMingLiU" w:eastAsia="PMingLiU" w:hAnsi="PMingLiU" w:hint="eastAsia"/>
          <w:sz w:val="24"/>
          <w:szCs w:val="24"/>
          <w:lang w:eastAsia="zh-TW"/>
        </w:rPr>
        <w:t>社會</w:t>
      </w:r>
      <w:r w:rsidR="00B71AEC" w:rsidRPr="00AC11C4">
        <w:rPr>
          <w:rFonts w:ascii="PMingLiU" w:eastAsia="PMingLiU" w:hAnsi="PMingLiU" w:hint="eastAsia"/>
          <w:sz w:val="24"/>
          <w:szCs w:val="24"/>
          <w:lang w:eastAsia="zh-TW"/>
        </w:rPr>
        <w:t>貧富差距</w:t>
      </w:r>
      <w:r w:rsidR="00127F63" w:rsidRPr="00AC11C4">
        <w:rPr>
          <w:rFonts w:ascii="PMingLiU" w:eastAsia="PMingLiU" w:hAnsi="PMingLiU" w:hint="eastAsia"/>
          <w:sz w:val="24"/>
          <w:szCs w:val="24"/>
          <w:lang w:eastAsia="zh-TW"/>
        </w:rPr>
        <w:t>與階級矛盾</w:t>
      </w:r>
      <w:r w:rsidR="003757C3" w:rsidRPr="00AC11C4">
        <w:rPr>
          <w:rFonts w:ascii="PMingLiU" w:eastAsia="PMingLiU" w:hAnsi="PMingLiU" w:hint="eastAsia"/>
          <w:sz w:val="24"/>
          <w:szCs w:val="24"/>
          <w:lang w:eastAsia="zh-TW"/>
        </w:rPr>
        <w:t>，</w:t>
      </w:r>
      <w:r w:rsidR="000C5DD8" w:rsidRPr="00AC11C4">
        <w:rPr>
          <w:rFonts w:ascii="PMingLiU" w:eastAsia="PMingLiU" w:hAnsi="PMingLiU" w:hint="eastAsia"/>
          <w:sz w:val="24"/>
          <w:szCs w:val="24"/>
          <w:lang w:eastAsia="zh-TW"/>
        </w:rPr>
        <w:t>這是馬克思主義形成的背景。工業革命是十八世紀科學技術不斷累積的結果。十八世紀</w:t>
      </w:r>
      <w:r w:rsidR="00DA29CC" w:rsidRPr="00AC11C4">
        <w:rPr>
          <w:rFonts w:ascii="PMingLiU" w:eastAsia="PMingLiU" w:hAnsi="PMingLiU" w:hint="eastAsia"/>
          <w:sz w:val="24"/>
          <w:szCs w:val="24"/>
          <w:lang w:eastAsia="zh-TW"/>
        </w:rPr>
        <w:t>科學技術</w:t>
      </w:r>
      <w:r w:rsidR="000C5DD8" w:rsidRPr="00AC11C4">
        <w:rPr>
          <w:rFonts w:ascii="PMingLiU" w:eastAsia="PMingLiU" w:hAnsi="PMingLiU" w:hint="eastAsia"/>
          <w:sz w:val="24"/>
          <w:szCs w:val="24"/>
          <w:lang w:eastAsia="zh-TW"/>
        </w:rPr>
        <w:t>高速發展的主要成因是當時歐洲社會</w:t>
      </w:r>
      <w:r w:rsidR="007559E9" w:rsidRPr="00AC11C4">
        <w:rPr>
          <w:rFonts w:ascii="PMingLiU" w:eastAsia="PMingLiU" w:hAnsi="PMingLiU" w:hint="eastAsia"/>
          <w:sz w:val="24"/>
          <w:szCs w:val="24"/>
          <w:lang w:eastAsia="zh-TW"/>
        </w:rPr>
        <w:t>宗教信仰的</w:t>
      </w:r>
      <w:r w:rsidR="00252BAA" w:rsidRPr="00AC11C4">
        <w:rPr>
          <w:rFonts w:ascii="PMingLiU" w:eastAsia="PMingLiU" w:hAnsi="PMingLiU" w:hint="eastAsia"/>
          <w:sz w:val="24"/>
          <w:szCs w:val="24"/>
          <w:lang w:eastAsia="zh-TW"/>
        </w:rPr>
        <w:t>懷疑、</w:t>
      </w:r>
      <w:r w:rsidR="007559E9" w:rsidRPr="00AC11C4">
        <w:rPr>
          <w:rFonts w:ascii="PMingLiU" w:eastAsia="PMingLiU" w:hAnsi="PMingLiU" w:hint="eastAsia"/>
          <w:sz w:val="24"/>
          <w:szCs w:val="24"/>
          <w:lang w:eastAsia="zh-TW"/>
        </w:rPr>
        <w:t>淡化。</w:t>
      </w:r>
      <w:r w:rsidR="001B4CBF" w:rsidRPr="00AC11C4">
        <w:rPr>
          <w:rFonts w:ascii="PMingLiU" w:eastAsia="PMingLiU" w:hAnsi="PMingLiU" w:hint="eastAsia"/>
          <w:sz w:val="24"/>
          <w:szCs w:val="24"/>
          <w:lang w:eastAsia="zh-TW"/>
        </w:rPr>
        <w:t>其原因是</w:t>
      </w:r>
      <w:r w:rsidR="000C5DD8" w:rsidRPr="00AC11C4">
        <w:rPr>
          <w:rFonts w:ascii="PMingLiU" w:eastAsia="PMingLiU" w:hAnsi="PMingLiU" w:hint="eastAsia"/>
          <w:sz w:val="24"/>
          <w:szCs w:val="24"/>
          <w:lang w:eastAsia="zh-TW"/>
        </w:rPr>
        <w:t>十六、十七</w:t>
      </w:r>
      <w:proofErr w:type="gramStart"/>
      <w:r w:rsidR="000C5DD8" w:rsidRPr="00AC11C4">
        <w:rPr>
          <w:rFonts w:ascii="PMingLiU" w:eastAsia="PMingLiU" w:hAnsi="PMingLiU" w:hint="eastAsia"/>
          <w:sz w:val="24"/>
          <w:szCs w:val="24"/>
          <w:lang w:eastAsia="zh-TW"/>
        </w:rPr>
        <w:t>世</w:t>
      </w:r>
      <w:proofErr w:type="gramEnd"/>
      <w:r w:rsidR="00C1650D" w:rsidRPr="00AC11C4">
        <w:rPr>
          <w:rFonts w:ascii="PMingLiU" w:eastAsia="PMingLiU" w:hAnsi="PMingLiU" w:hint="eastAsia"/>
          <w:sz w:val="24"/>
          <w:szCs w:val="24"/>
          <w:lang w:eastAsia="zh-TW"/>
        </w:rPr>
        <w:t>在</w:t>
      </w:r>
      <w:r w:rsidR="000C5DD8" w:rsidRPr="00AC11C4">
        <w:rPr>
          <w:rFonts w:ascii="PMingLiU" w:eastAsia="PMingLiU" w:hAnsi="PMingLiU" w:hint="eastAsia"/>
          <w:sz w:val="24"/>
          <w:szCs w:val="24"/>
          <w:lang w:eastAsia="zh-TW"/>
        </w:rPr>
        <w:t>紀</w:t>
      </w:r>
      <w:r w:rsidR="00C1650D" w:rsidRPr="00AC11C4">
        <w:rPr>
          <w:rFonts w:ascii="PMingLiU" w:eastAsia="PMingLiU" w:hAnsi="PMingLiU" w:hint="eastAsia"/>
          <w:sz w:val="24"/>
          <w:szCs w:val="24"/>
          <w:lang w:eastAsia="zh-TW"/>
        </w:rPr>
        <w:t>歐洲各國的</w:t>
      </w:r>
      <w:r w:rsidR="007E03F9" w:rsidRPr="00AC11C4">
        <w:rPr>
          <w:rFonts w:ascii="PMingLiU" w:eastAsia="PMingLiU" w:hAnsi="PMingLiU" w:hint="eastAsia"/>
          <w:sz w:val="24"/>
          <w:szCs w:val="24"/>
          <w:lang w:eastAsia="zh-TW"/>
        </w:rPr>
        <w:t>權利爭奪與操縱下，</w:t>
      </w:r>
      <w:r w:rsidR="00160706" w:rsidRPr="00AC11C4">
        <w:rPr>
          <w:rFonts w:ascii="PMingLiU" w:eastAsia="PMingLiU" w:hAnsi="PMingLiU" w:hint="eastAsia"/>
          <w:sz w:val="24"/>
          <w:szCs w:val="24"/>
          <w:lang w:eastAsia="zh-TW"/>
        </w:rPr>
        <w:t>天主教與</w:t>
      </w:r>
      <w:r w:rsidR="004B2100" w:rsidRPr="00AC11C4">
        <w:rPr>
          <w:rFonts w:ascii="PMingLiU" w:eastAsia="PMingLiU" w:hAnsi="PMingLiU" w:hint="eastAsia"/>
          <w:sz w:val="24"/>
          <w:szCs w:val="24"/>
          <w:lang w:eastAsia="zh-TW"/>
        </w:rPr>
        <w:t>新</w:t>
      </w:r>
      <w:r w:rsidR="00160706" w:rsidRPr="00AC11C4">
        <w:rPr>
          <w:rFonts w:ascii="PMingLiU" w:eastAsia="PMingLiU" w:hAnsi="PMingLiU" w:hint="eastAsia"/>
          <w:sz w:val="24"/>
          <w:szCs w:val="24"/>
          <w:lang w:eastAsia="zh-TW"/>
        </w:rPr>
        <w:t>教之間發生</w:t>
      </w:r>
      <w:r w:rsidR="00740057" w:rsidRPr="00AC11C4">
        <w:rPr>
          <w:rFonts w:ascii="PMingLiU" w:eastAsia="PMingLiU" w:hAnsi="PMingLiU" w:hint="eastAsia"/>
          <w:sz w:val="24"/>
          <w:szCs w:val="24"/>
          <w:lang w:eastAsia="zh-TW"/>
        </w:rPr>
        <w:t>的</w:t>
      </w:r>
      <w:r w:rsidR="00C30FC4" w:rsidRPr="00AC11C4">
        <w:rPr>
          <w:rFonts w:ascii="PMingLiU" w:eastAsia="PMingLiU" w:hAnsi="PMingLiU" w:hint="eastAsia"/>
          <w:sz w:val="24"/>
          <w:szCs w:val="24"/>
          <w:lang w:eastAsia="zh-TW"/>
        </w:rPr>
        <w:t>多次</w:t>
      </w:r>
      <w:r w:rsidR="00160706" w:rsidRPr="00AC11C4">
        <w:rPr>
          <w:rFonts w:ascii="PMingLiU" w:eastAsia="PMingLiU" w:hAnsi="PMingLiU" w:hint="eastAsia"/>
          <w:sz w:val="24"/>
          <w:szCs w:val="24"/>
          <w:lang w:eastAsia="zh-TW"/>
        </w:rPr>
        <w:t>宗教戰爭</w:t>
      </w:r>
      <w:r w:rsidR="004B2100" w:rsidRPr="00AC11C4">
        <w:rPr>
          <w:rFonts w:ascii="PMingLiU" w:eastAsia="PMingLiU" w:hAnsi="PMingLiU" w:hint="eastAsia"/>
          <w:sz w:val="24"/>
          <w:szCs w:val="24"/>
          <w:lang w:eastAsia="zh-TW"/>
        </w:rPr>
        <w:t>與屠殺</w:t>
      </w:r>
      <w:r w:rsidR="00FF1066" w:rsidRPr="00AC11C4">
        <w:rPr>
          <w:rFonts w:ascii="PMingLiU" w:eastAsia="PMingLiU" w:hAnsi="PMingLiU" w:hint="eastAsia"/>
          <w:sz w:val="24"/>
          <w:szCs w:val="24"/>
          <w:lang w:eastAsia="zh-TW"/>
        </w:rPr>
        <w:t>，</w:t>
      </w:r>
      <w:r w:rsidR="00A3045A" w:rsidRPr="00AC11C4">
        <w:rPr>
          <w:rStyle w:val="aa"/>
          <w:rFonts w:ascii="PMingLiU" w:eastAsia="PMingLiU" w:hAnsi="PMingLiU"/>
          <w:sz w:val="24"/>
          <w:szCs w:val="24"/>
          <w:lang w:eastAsia="zh-TW"/>
        </w:rPr>
        <w:footnoteReference w:id="5"/>
      </w:r>
      <w:r w:rsidR="00160706" w:rsidRPr="00AC11C4">
        <w:rPr>
          <w:rFonts w:ascii="PMingLiU" w:eastAsia="PMingLiU" w:hAnsi="PMingLiU" w:hint="eastAsia"/>
          <w:sz w:val="24"/>
          <w:szCs w:val="24"/>
          <w:lang w:eastAsia="zh-TW"/>
        </w:rPr>
        <w:t>使得歐洲</w:t>
      </w:r>
      <w:r w:rsidR="00650750" w:rsidRPr="00AC11C4">
        <w:rPr>
          <w:rFonts w:ascii="PMingLiU" w:eastAsia="PMingLiU" w:hAnsi="PMingLiU" w:hint="eastAsia"/>
          <w:sz w:val="24"/>
          <w:szCs w:val="24"/>
          <w:lang w:eastAsia="zh-TW"/>
        </w:rPr>
        <w:t>人民</w:t>
      </w:r>
      <w:r w:rsidR="00160706" w:rsidRPr="00AC11C4">
        <w:rPr>
          <w:rFonts w:ascii="PMingLiU" w:eastAsia="PMingLiU" w:hAnsi="PMingLiU" w:hint="eastAsia"/>
          <w:sz w:val="24"/>
          <w:szCs w:val="24"/>
          <w:lang w:eastAsia="zh-TW"/>
        </w:rPr>
        <w:t>對宗教的</w:t>
      </w:r>
      <w:r w:rsidR="0001036D" w:rsidRPr="00AC11C4">
        <w:rPr>
          <w:rFonts w:ascii="PMingLiU" w:eastAsia="PMingLiU" w:hAnsi="PMingLiU" w:hint="eastAsia"/>
          <w:sz w:val="24"/>
          <w:szCs w:val="24"/>
          <w:lang w:eastAsia="zh-TW"/>
        </w:rPr>
        <w:t>本質產生懷疑</w:t>
      </w:r>
      <w:r w:rsidR="00CC572F" w:rsidRPr="00AC11C4">
        <w:rPr>
          <w:rFonts w:ascii="PMingLiU" w:eastAsia="PMingLiU" w:hAnsi="PMingLiU" w:hint="eastAsia"/>
          <w:sz w:val="24"/>
          <w:szCs w:val="24"/>
          <w:lang w:eastAsia="zh-TW"/>
        </w:rPr>
        <w:t>，</w:t>
      </w:r>
      <w:r w:rsidR="00385DA9" w:rsidRPr="00AC11C4">
        <w:rPr>
          <w:rFonts w:ascii="PMingLiU" w:eastAsia="PMingLiU" w:hAnsi="PMingLiU" w:hint="eastAsia"/>
          <w:sz w:val="24"/>
          <w:szCs w:val="24"/>
          <w:lang w:eastAsia="zh-TW"/>
        </w:rPr>
        <w:t>許多</w:t>
      </w:r>
      <w:r w:rsidR="008518B2" w:rsidRPr="00AC11C4">
        <w:rPr>
          <w:rFonts w:ascii="PMingLiU" w:eastAsia="PMingLiU" w:hAnsi="PMingLiU" w:hint="eastAsia"/>
          <w:sz w:val="24"/>
          <w:szCs w:val="24"/>
          <w:lang w:eastAsia="zh-TW"/>
        </w:rPr>
        <w:t>信徒</w:t>
      </w:r>
      <w:r w:rsidR="00385DA9" w:rsidRPr="00AC11C4">
        <w:rPr>
          <w:rFonts w:ascii="PMingLiU" w:eastAsia="PMingLiU" w:hAnsi="PMingLiU" w:hint="eastAsia"/>
          <w:sz w:val="24"/>
          <w:szCs w:val="24"/>
          <w:lang w:eastAsia="zh-TW"/>
        </w:rPr>
        <w:t>變為</w:t>
      </w:r>
      <w:r w:rsidR="008518B2" w:rsidRPr="00AC11C4">
        <w:rPr>
          <w:rFonts w:ascii="PMingLiU" w:eastAsia="PMingLiU" w:hAnsi="PMingLiU" w:hint="eastAsia"/>
          <w:sz w:val="24"/>
          <w:szCs w:val="24"/>
          <w:lang w:eastAsia="zh-TW"/>
        </w:rPr>
        <w:t>不知論者與無神論者。</w:t>
      </w:r>
      <w:r w:rsidR="00A01E7A" w:rsidRPr="00AC11C4">
        <w:rPr>
          <w:rStyle w:val="aa"/>
          <w:rFonts w:ascii="PMingLiU" w:eastAsia="PMingLiU" w:hAnsi="PMingLiU"/>
          <w:sz w:val="24"/>
          <w:szCs w:val="24"/>
          <w:lang w:eastAsia="zh-TW"/>
        </w:rPr>
        <w:footnoteReference w:id="6"/>
      </w:r>
      <w:r w:rsidR="00BC2FE6" w:rsidRPr="00AC11C4">
        <w:rPr>
          <w:rFonts w:ascii="PMingLiU" w:eastAsia="PMingLiU" w:hAnsi="PMingLiU" w:hint="eastAsia"/>
          <w:sz w:val="24"/>
          <w:szCs w:val="24"/>
          <w:lang w:eastAsia="zh-TW"/>
        </w:rPr>
        <w:t>當時天主教</w:t>
      </w:r>
      <w:r w:rsidR="00A3045A" w:rsidRPr="00AC11C4">
        <w:rPr>
          <w:rFonts w:ascii="PMingLiU" w:eastAsia="PMingLiU" w:hAnsi="PMingLiU" w:hint="eastAsia"/>
          <w:sz w:val="24"/>
          <w:szCs w:val="24"/>
          <w:lang w:eastAsia="zh-TW"/>
        </w:rPr>
        <w:t>因為</w:t>
      </w:r>
      <w:r w:rsidR="00BC2FE6" w:rsidRPr="00AC11C4">
        <w:rPr>
          <w:rFonts w:ascii="PMingLiU" w:eastAsia="PMingLiU" w:hAnsi="PMingLiU" w:hint="eastAsia"/>
          <w:sz w:val="24"/>
          <w:szCs w:val="24"/>
          <w:lang w:eastAsia="zh-TW"/>
        </w:rPr>
        <w:t>在歐洲的</w:t>
      </w:r>
      <w:r w:rsidR="00591B0F" w:rsidRPr="00AC11C4">
        <w:rPr>
          <w:rFonts w:ascii="PMingLiU" w:eastAsia="PMingLiU" w:hAnsi="PMingLiU" w:hint="eastAsia"/>
          <w:sz w:val="24"/>
          <w:szCs w:val="24"/>
          <w:lang w:eastAsia="zh-TW"/>
        </w:rPr>
        <w:t>特殊</w:t>
      </w:r>
      <w:r w:rsidR="00BC2FE6" w:rsidRPr="00AC11C4">
        <w:rPr>
          <w:rFonts w:ascii="PMingLiU" w:eastAsia="PMingLiU" w:hAnsi="PMingLiU" w:hint="eastAsia"/>
          <w:sz w:val="24"/>
          <w:szCs w:val="24"/>
          <w:lang w:eastAsia="zh-TW"/>
        </w:rPr>
        <w:t>地位</w:t>
      </w:r>
      <w:r w:rsidR="00BC117E" w:rsidRPr="00AC11C4">
        <w:rPr>
          <w:rFonts w:ascii="PMingLiU" w:eastAsia="PMingLiU" w:hAnsi="PMingLiU" w:hint="eastAsia"/>
          <w:sz w:val="24"/>
          <w:szCs w:val="24"/>
          <w:lang w:eastAsia="zh-TW"/>
        </w:rPr>
        <w:t>而被</w:t>
      </w:r>
      <w:r w:rsidR="00CF6867" w:rsidRPr="00AC11C4">
        <w:rPr>
          <w:rFonts w:ascii="PMingLiU" w:eastAsia="PMingLiU" w:hAnsi="PMingLiU" w:hint="eastAsia"/>
          <w:sz w:val="24"/>
          <w:szCs w:val="24"/>
          <w:lang w:eastAsia="zh-TW"/>
        </w:rPr>
        <w:t>當作</w:t>
      </w:r>
      <w:r w:rsidR="00BC117E" w:rsidRPr="00AC11C4">
        <w:rPr>
          <w:rFonts w:ascii="PMingLiU" w:eastAsia="PMingLiU" w:hAnsi="PMingLiU" w:hint="eastAsia"/>
          <w:sz w:val="24"/>
          <w:szCs w:val="24"/>
          <w:lang w:eastAsia="zh-TW"/>
        </w:rPr>
        <w:t>政治工具</w:t>
      </w:r>
      <w:r w:rsidR="00BC2FE6" w:rsidRPr="00AC11C4">
        <w:rPr>
          <w:rFonts w:ascii="PMingLiU" w:eastAsia="PMingLiU" w:hAnsi="PMingLiU" w:hint="eastAsia"/>
          <w:sz w:val="24"/>
          <w:szCs w:val="24"/>
          <w:lang w:eastAsia="zh-TW"/>
        </w:rPr>
        <w:t>。</w:t>
      </w:r>
      <w:r w:rsidR="00730879" w:rsidRPr="00AC11C4">
        <w:rPr>
          <w:rFonts w:ascii="PMingLiU" w:eastAsia="PMingLiU" w:hAnsi="PMingLiU" w:hint="eastAsia"/>
          <w:sz w:val="24"/>
          <w:szCs w:val="24"/>
          <w:lang w:eastAsia="zh-TW"/>
        </w:rPr>
        <w:t>馬克思對於西方宗教的評論是可以被理解的。</w:t>
      </w:r>
      <w:r w:rsidR="00BC117E" w:rsidRPr="00AC11C4">
        <w:rPr>
          <w:rFonts w:ascii="PMingLiU" w:eastAsia="PMingLiU" w:hAnsi="PMingLiU" w:hint="eastAsia"/>
          <w:sz w:val="24"/>
          <w:szCs w:val="24"/>
          <w:lang w:eastAsia="zh-TW"/>
        </w:rPr>
        <w:t>然而，沒有任何一部傳統宗教的經典是鼓勵戰爭與屠殺的，不能因為被</w:t>
      </w:r>
      <w:r w:rsidR="00DA7980" w:rsidRPr="00AC11C4">
        <w:rPr>
          <w:rFonts w:ascii="PMingLiU" w:eastAsia="PMingLiU" w:hAnsi="PMingLiU" w:hint="eastAsia"/>
          <w:sz w:val="24"/>
          <w:szCs w:val="24"/>
          <w:lang w:eastAsia="zh-TW"/>
        </w:rPr>
        <w:t>人</w:t>
      </w:r>
      <w:proofErr w:type="gramStart"/>
      <w:r w:rsidR="00BC117E" w:rsidRPr="00AC11C4">
        <w:rPr>
          <w:rFonts w:ascii="PMingLiU" w:eastAsia="PMingLiU" w:hAnsi="PMingLiU" w:hint="eastAsia"/>
          <w:sz w:val="24"/>
          <w:szCs w:val="24"/>
          <w:lang w:eastAsia="zh-TW"/>
        </w:rPr>
        <w:t>當做</w:t>
      </w:r>
      <w:proofErr w:type="gramEnd"/>
      <w:r w:rsidR="00BC117E" w:rsidRPr="00AC11C4">
        <w:rPr>
          <w:rFonts w:ascii="PMingLiU" w:eastAsia="PMingLiU" w:hAnsi="PMingLiU" w:hint="eastAsia"/>
          <w:sz w:val="24"/>
          <w:szCs w:val="24"/>
          <w:lang w:eastAsia="zh-TW"/>
        </w:rPr>
        <w:t>政治鬥爭的工具就全盤否定</w:t>
      </w:r>
      <w:r w:rsidR="005C2B3A" w:rsidRPr="00AC11C4">
        <w:rPr>
          <w:rFonts w:ascii="PMingLiU" w:eastAsia="PMingLiU" w:hAnsi="PMingLiU" w:hint="eastAsia"/>
          <w:sz w:val="24"/>
          <w:szCs w:val="24"/>
          <w:lang w:eastAsia="zh-TW"/>
        </w:rPr>
        <w:t>其</w:t>
      </w:r>
      <w:r w:rsidR="00CC572F" w:rsidRPr="00AC11C4">
        <w:rPr>
          <w:rFonts w:ascii="PMingLiU" w:eastAsia="PMingLiU" w:hAnsi="PMingLiU" w:hint="eastAsia"/>
          <w:sz w:val="24"/>
          <w:szCs w:val="24"/>
          <w:lang w:eastAsia="zh-TW"/>
        </w:rPr>
        <w:t>所宣揚的愛與道德</w:t>
      </w:r>
      <w:r w:rsidR="00730879" w:rsidRPr="00AC11C4">
        <w:rPr>
          <w:rFonts w:ascii="PMingLiU" w:eastAsia="PMingLiU" w:hAnsi="PMingLiU" w:hint="eastAsia"/>
          <w:sz w:val="24"/>
          <w:szCs w:val="24"/>
          <w:lang w:eastAsia="zh-TW"/>
        </w:rPr>
        <w:t>的</w:t>
      </w:r>
      <w:r w:rsidR="00CC572F" w:rsidRPr="00AC11C4">
        <w:rPr>
          <w:rFonts w:ascii="PMingLiU" w:eastAsia="PMingLiU" w:hAnsi="PMingLiU" w:hint="eastAsia"/>
          <w:sz w:val="24"/>
          <w:szCs w:val="24"/>
          <w:lang w:eastAsia="zh-TW"/>
        </w:rPr>
        <w:t>教育</w:t>
      </w:r>
      <w:r w:rsidR="005C2B3A" w:rsidRPr="00AC11C4">
        <w:rPr>
          <w:rFonts w:ascii="PMingLiU" w:eastAsia="PMingLiU" w:hAnsi="PMingLiU" w:hint="eastAsia"/>
          <w:sz w:val="24"/>
          <w:szCs w:val="24"/>
          <w:lang w:eastAsia="zh-TW"/>
        </w:rPr>
        <w:t>。就像手術刀是設計來救人的，不能因為有人用它殺人就</w:t>
      </w:r>
      <w:r w:rsidR="00AA410F" w:rsidRPr="00AC11C4">
        <w:rPr>
          <w:rFonts w:ascii="PMingLiU" w:eastAsia="PMingLiU" w:hAnsi="PMingLiU" w:hint="eastAsia"/>
          <w:sz w:val="24"/>
          <w:szCs w:val="24"/>
          <w:lang w:eastAsia="zh-TW"/>
        </w:rPr>
        <w:t>全然</w:t>
      </w:r>
      <w:r w:rsidR="008057A9" w:rsidRPr="00AC11C4">
        <w:rPr>
          <w:rFonts w:ascii="PMingLiU" w:eastAsia="PMingLiU" w:hAnsi="PMingLiU" w:hint="eastAsia"/>
          <w:sz w:val="24"/>
          <w:szCs w:val="24"/>
          <w:lang w:eastAsia="zh-TW"/>
        </w:rPr>
        <w:t>否定</w:t>
      </w:r>
      <w:r w:rsidR="00AA410F" w:rsidRPr="00AC11C4">
        <w:rPr>
          <w:rFonts w:ascii="PMingLiU" w:eastAsia="PMingLiU" w:hAnsi="PMingLiU" w:hint="eastAsia"/>
          <w:sz w:val="24"/>
          <w:szCs w:val="24"/>
          <w:lang w:eastAsia="zh-TW"/>
        </w:rPr>
        <w:t>其原本</w:t>
      </w:r>
      <w:r w:rsidR="004D3B5B" w:rsidRPr="00AC11C4">
        <w:rPr>
          <w:rFonts w:ascii="PMingLiU" w:eastAsia="PMingLiU" w:hAnsi="PMingLiU" w:hint="eastAsia"/>
          <w:sz w:val="24"/>
          <w:szCs w:val="24"/>
          <w:lang w:eastAsia="zh-TW"/>
        </w:rPr>
        <w:t>救人的</w:t>
      </w:r>
      <w:r w:rsidR="00AA410F" w:rsidRPr="00AC11C4">
        <w:rPr>
          <w:rFonts w:ascii="PMingLiU" w:eastAsia="PMingLiU" w:hAnsi="PMingLiU" w:hint="eastAsia"/>
          <w:sz w:val="24"/>
          <w:szCs w:val="24"/>
          <w:lang w:eastAsia="zh-TW"/>
        </w:rPr>
        <w:t>作用</w:t>
      </w:r>
      <w:r w:rsidR="005C2B3A" w:rsidRPr="00AC11C4">
        <w:rPr>
          <w:rFonts w:ascii="PMingLiU" w:eastAsia="PMingLiU" w:hAnsi="PMingLiU" w:hint="eastAsia"/>
          <w:sz w:val="24"/>
          <w:szCs w:val="24"/>
          <w:lang w:eastAsia="zh-TW"/>
        </w:rPr>
        <w:t>。</w:t>
      </w:r>
    </w:p>
    <w:p w14:paraId="70B0AF7B" w14:textId="5ECDECC3" w:rsidR="004D3B5B" w:rsidRPr="00AC11C4" w:rsidRDefault="001E3DCD" w:rsidP="00D22F47">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佛教在中國的情況</w:t>
      </w:r>
      <w:r w:rsidR="00D15CD5" w:rsidRPr="00AC11C4">
        <w:rPr>
          <w:rFonts w:ascii="PMingLiU" w:eastAsia="PMingLiU" w:hAnsi="PMingLiU" w:hint="eastAsia"/>
          <w:sz w:val="24"/>
          <w:szCs w:val="24"/>
          <w:lang w:eastAsia="zh-TW"/>
        </w:rPr>
        <w:t>則</w:t>
      </w:r>
      <w:r w:rsidRPr="00AC11C4">
        <w:rPr>
          <w:rFonts w:ascii="PMingLiU" w:eastAsia="PMingLiU" w:hAnsi="PMingLiU" w:hint="eastAsia"/>
          <w:sz w:val="24"/>
          <w:szCs w:val="24"/>
          <w:lang w:eastAsia="zh-TW"/>
        </w:rPr>
        <w:t>大不相同，其</w:t>
      </w:r>
      <w:r w:rsidR="008B46F3" w:rsidRPr="00AC11C4">
        <w:rPr>
          <w:rFonts w:ascii="PMingLiU" w:eastAsia="PMingLiU" w:hAnsi="PMingLiU" w:hint="eastAsia"/>
          <w:sz w:val="24"/>
          <w:szCs w:val="24"/>
          <w:lang w:eastAsia="zh-TW"/>
        </w:rPr>
        <w:t>與</w:t>
      </w:r>
      <w:r w:rsidRPr="00AC11C4">
        <w:rPr>
          <w:rFonts w:ascii="PMingLiU" w:eastAsia="PMingLiU" w:hAnsi="PMingLiU" w:hint="eastAsia"/>
          <w:sz w:val="24"/>
          <w:szCs w:val="24"/>
          <w:lang w:eastAsia="zh-TW"/>
        </w:rPr>
        <w:t>本土宗教逐漸融合</w:t>
      </w:r>
      <w:r w:rsidR="006B515B" w:rsidRPr="00AC11C4">
        <w:rPr>
          <w:rFonts w:ascii="PMingLiU" w:eastAsia="PMingLiU" w:hAnsi="PMingLiU" w:hint="eastAsia"/>
          <w:sz w:val="24"/>
          <w:szCs w:val="24"/>
          <w:lang w:eastAsia="zh-TW"/>
        </w:rPr>
        <w:t>。</w:t>
      </w:r>
      <w:r w:rsidR="009A742D" w:rsidRPr="00AC11C4">
        <w:rPr>
          <w:rFonts w:ascii="PMingLiU" w:eastAsia="PMingLiU" w:hAnsi="PMingLiU" w:hint="eastAsia"/>
          <w:sz w:val="24"/>
          <w:szCs w:val="24"/>
          <w:lang w:eastAsia="zh-TW"/>
        </w:rPr>
        <w:t>佛教</w:t>
      </w:r>
      <w:r w:rsidR="00911580" w:rsidRPr="00AC11C4">
        <w:rPr>
          <w:rFonts w:ascii="PMingLiU" w:eastAsia="PMingLiU" w:hAnsi="PMingLiU" w:hint="eastAsia"/>
          <w:sz w:val="24"/>
          <w:szCs w:val="24"/>
          <w:lang w:eastAsia="zh-TW"/>
        </w:rPr>
        <w:t>詳細而清晰地解釋了</w:t>
      </w:r>
      <w:r w:rsidR="0036004C" w:rsidRPr="00AC11C4">
        <w:rPr>
          <w:rFonts w:ascii="PMingLiU" w:eastAsia="PMingLiU" w:hAnsi="PMingLiU" w:hint="eastAsia"/>
          <w:sz w:val="24"/>
          <w:szCs w:val="24"/>
          <w:lang w:eastAsia="zh-TW"/>
        </w:rPr>
        <w:t>有</w:t>
      </w:r>
      <w:r w:rsidR="00911580" w:rsidRPr="00AC11C4">
        <w:rPr>
          <w:rFonts w:ascii="PMingLiU" w:eastAsia="PMingLiU" w:hAnsi="PMingLiU" w:hint="eastAsia"/>
          <w:sz w:val="24"/>
          <w:szCs w:val="24"/>
          <w:lang w:eastAsia="zh-TW"/>
        </w:rPr>
        <w:t>因</w:t>
      </w:r>
      <w:r w:rsidR="0036004C" w:rsidRPr="00AC11C4">
        <w:rPr>
          <w:rFonts w:ascii="PMingLiU" w:eastAsia="PMingLiU" w:hAnsi="PMingLiU" w:hint="eastAsia"/>
          <w:sz w:val="24"/>
          <w:szCs w:val="24"/>
          <w:lang w:eastAsia="zh-TW"/>
        </w:rPr>
        <w:t>必有</w:t>
      </w:r>
      <w:r w:rsidR="00911580" w:rsidRPr="00AC11C4">
        <w:rPr>
          <w:rFonts w:ascii="PMingLiU" w:eastAsia="PMingLiU" w:hAnsi="PMingLiU" w:hint="eastAsia"/>
          <w:sz w:val="24"/>
          <w:szCs w:val="24"/>
          <w:lang w:eastAsia="zh-TW"/>
        </w:rPr>
        <w:t>果、貫通三</w:t>
      </w:r>
      <w:proofErr w:type="gramStart"/>
      <w:r w:rsidR="00911580" w:rsidRPr="00AC11C4">
        <w:rPr>
          <w:rFonts w:ascii="PMingLiU" w:eastAsia="PMingLiU" w:hAnsi="PMingLiU" w:hint="eastAsia"/>
          <w:sz w:val="24"/>
          <w:szCs w:val="24"/>
          <w:lang w:eastAsia="zh-TW"/>
        </w:rPr>
        <w:t>世</w:t>
      </w:r>
      <w:proofErr w:type="gramEnd"/>
      <w:r w:rsidR="00911580" w:rsidRPr="00AC11C4">
        <w:rPr>
          <w:rFonts w:ascii="PMingLiU" w:eastAsia="PMingLiU" w:hAnsi="PMingLiU" w:hint="eastAsia"/>
          <w:sz w:val="24"/>
          <w:szCs w:val="24"/>
          <w:lang w:eastAsia="zh-TW"/>
        </w:rPr>
        <w:t>及因小果大</w:t>
      </w:r>
      <w:r w:rsidR="004F4CAF" w:rsidRPr="00AC11C4">
        <w:rPr>
          <w:rFonts w:ascii="PMingLiU" w:eastAsia="PMingLiU" w:hAnsi="PMingLiU" w:hint="eastAsia"/>
          <w:sz w:val="24"/>
          <w:szCs w:val="24"/>
          <w:lang w:eastAsia="zh-TW"/>
        </w:rPr>
        <w:t>等</w:t>
      </w:r>
      <w:r w:rsidR="00911580" w:rsidRPr="00AC11C4">
        <w:rPr>
          <w:rFonts w:ascii="PMingLiU" w:eastAsia="PMingLiU" w:hAnsi="PMingLiU" w:hint="eastAsia"/>
          <w:sz w:val="24"/>
          <w:szCs w:val="24"/>
          <w:lang w:eastAsia="zh-TW"/>
        </w:rPr>
        <w:t>道理，</w:t>
      </w:r>
      <w:r w:rsidR="009A742D" w:rsidRPr="00AC11C4">
        <w:rPr>
          <w:rFonts w:ascii="PMingLiU" w:eastAsia="PMingLiU" w:hAnsi="PMingLiU" w:hint="eastAsia"/>
          <w:sz w:val="24"/>
          <w:szCs w:val="24"/>
          <w:lang w:eastAsia="zh-TW"/>
        </w:rPr>
        <w:t>使得</w:t>
      </w:r>
      <w:r w:rsidR="00911580" w:rsidRPr="00AC11C4">
        <w:rPr>
          <w:rFonts w:ascii="PMingLiU" w:eastAsia="PMingLiU" w:hAnsi="PMingLiU" w:hint="eastAsia"/>
          <w:sz w:val="24"/>
          <w:szCs w:val="24"/>
          <w:lang w:eastAsia="zh-TW"/>
        </w:rPr>
        <w:t>社會</w:t>
      </w:r>
      <w:r w:rsidR="009A742D" w:rsidRPr="00AC11C4">
        <w:rPr>
          <w:rFonts w:ascii="PMingLiU" w:eastAsia="PMingLiU" w:hAnsi="PMingLiU" w:hint="eastAsia"/>
          <w:sz w:val="24"/>
          <w:szCs w:val="24"/>
          <w:lang w:eastAsia="zh-TW"/>
        </w:rPr>
        <w:t>大眾</w:t>
      </w:r>
      <w:r w:rsidR="008D3EEB" w:rsidRPr="00AC11C4">
        <w:rPr>
          <w:rFonts w:ascii="PMingLiU" w:eastAsia="PMingLiU" w:hAnsi="PMingLiU" w:hint="eastAsia"/>
          <w:sz w:val="24"/>
          <w:szCs w:val="24"/>
          <w:lang w:eastAsia="zh-TW"/>
        </w:rPr>
        <w:t>羞於起惡念，</w:t>
      </w:r>
      <w:r w:rsidR="009A742D" w:rsidRPr="00AC11C4">
        <w:rPr>
          <w:rFonts w:ascii="PMingLiU" w:eastAsia="PMingLiU" w:hAnsi="PMingLiU" w:hint="eastAsia"/>
          <w:sz w:val="24"/>
          <w:szCs w:val="24"/>
          <w:lang w:eastAsia="zh-TW"/>
        </w:rPr>
        <w:t>不敢</w:t>
      </w:r>
      <w:r w:rsidR="008D3EEB" w:rsidRPr="00AC11C4">
        <w:rPr>
          <w:rFonts w:ascii="PMingLiU" w:eastAsia="PMingLiU" w:hAnsi="PMingLiU" w:hint="eastAsia"/>
          <w:sz w:val="24"/>
          <w:szCs w:val="24"/>
          <w:lang w:eastAsia="zh-TW"/>
        </w:rPr>
        <w:t>做</w:t>
      </w:r>
      <w:r w:rsidR="009A742D" w:rsidRPr="00AC11C4">
        <w:rPr>
          <w:rFonts w:ascii="PMingLiU" w:eastAsia="PMingLiU" w:hAnsi="PMingLiU" w:hint="eastAsia"/>
          <w:sz w:val="24"/>
          <w:szCs w:val="24"/>
          <w:lang w:eastAsia="zh-TW"/>
        </w:rPr>
        <w:t>惡</w:t>
      </w:r>
      <w:r w:rsidR="008D3EEB" w:rsidRPr="00AC11C4">
        <w:rPr>
          <w:rFonts w:ascii="PMingLiU" w:eastAsia="PMingLiU" w:hAnsi="PMingLiU" w:hint="eastAsia"/>
          <w:sz w:val="24"/>
          <w:szCs w:val="24"/>
          <w:lang w:eastAsia="zh-TW"/>
        </w:rPr>
        <w:t>行</w:t>
      </w:r>
      <w:r w:rsidR="00E03771" w:rsidRPr="00AC11C4">
        <w:rPr>
          <w:rFonts w:ascii="PMingLiU" w:eastAsia="PMingLiU" w:hAnsi="PMingLiU" w:hint="eastAsia"/>
          <w:sz w:val="24"/>
          <w:szCs w:val="24"/>
          <w:lang w:eastAsia="zh-TW"/>
        </w:rPr>
        <w:t>，與儒家倫常教育異曲同工</w:t>
      </w:r>
      <w:r w:rsidR="00426F05" w:rsidRPr="00AC11C4">
        <w:rPr>
          <w:rFonts w:ascii="PMingLiU" w:eastAsia="PMingLiU" w:hAnsi="PMingLiU" w:hint="eastAsia"/>
          <w:sz w:val="24"/>
          <w:szCs w:val="24"/>
          <w:lang w:eastAsia="zh-TW"/>
        </w:rPr>
        <w:t>。因此，</w:t>
      </w:r>
      <w:r w:rsidR="00F060F0" w:rsidRPr="00AC11C4">
        <w:rPr>
          <w:rFonts w:ascii="PMingLiU" w:eastAsia="PMingLiU" w:hAnsi="PMingLiU" w:hint="eastAsia"/>
          <w:sz w:val="24"/>
          <w:szCs w:val="24"/>
          <w:lang w:eastAsia="zh-TW"/>
        </w:rPr>
        <w:t>很多</w:t>
      </w:r>
      <w:r w:rsidR="006B515B" w:rsidRPr="00AC11C4">
        <w:rPr>
          <w:rFonts w:ascii="PMingLiU" w:eastAsia="PMingLiU" w:hAnsi="PMingLiU" w:hint="eastAsia"/>
          <w:sz w:val="24"/>
          <w:szCs w:val="24"/>
          <w:lang w:eastAsia="zh-TW"/>
        </w:rPr>
        <w:t>統治者大力促進三教合一</w:t>
      </w:r>
      <w:r w:rsidR="00A16717" w:rsidRPr="00AC11C4">
        <w:rPr>
          <w:rFonts w:ascii="PMingLiU" w:eastAsia="PMingLiU" w:hAnsi="PMingLiU" w:hint="eastAsia"/>
          <w:sz w:val="24"/>
          <w:szCs w:val="24"/>
          <w:lang w:eastAsia="zh-TW"/>
        </w:rPr>
        <w:t>，自己</w:t>
      </w:r>
      <w:r w:rsidR="00FF4EF2" w:rsidRPr="00AC11C4">
        <w:rPr>
          <w:rFonts w:ascii="PMingLiU" w:eastAsia="PMingLiU" w:hAnsi="PMingLiU" w:hint="eastAsia"/>
          <w:sz w:val="24"/>
          <w:szCs w:val="24"/>
          <w:lang w:eastAsia="zh-TW"/>
        </w:rPr>
        <w:t>也</w:t>
      </w:r>
      <w:r w:rsidR="00A16717" w:rsidRPr="00AC11C4">
        <w:rPr>
          <w:rFonts w:ascii="PMingLiU" w:eastAsia="PMingLiU" w:hAnsi="PMingLiU" w:hint="eastAsia"/>
          <w:sz w:val="24"/>
          <w:szCs w:val="24"/>
          <w:lang w:eastAsia="zh-TW"/>
        </w:rPr>
        <w:t>身體力行</w:t>
      </w:r>
      <w:r w:rsidR="00BD249C" w:rsidRPr="00BD249C">
        <w:rPr>
          <w:rFonts w:ascii="PMingLiU" w:eastAsia="PMingLiU" w:hAnsi="PMingLiU" w:hint="eastAsia"/>
          <w:sz w:val="24"/>
          <w:szCs w:val="24"/>
          <w:lang w:eastAsia="zh-TW"/>
        </w:rPr>
        <w:t>。從</w:t>
      </w:r>
      <w:r w:rsidR="006B515B" w:rsidRPr="00BD249C">
        <w:rPr>
          <w:rFonts w:ascii="PMingLiU" w:eastAsia="PMingLiU" w:hAnsi="PMingLiU" w:hint="eastAsia"/>
          <w:sz w:val="24"/>
          <w:szCs w:val="24"/>
          <w:lang w:eastAsia="zh-TW"/>
        </w:rPr>
        <w:t>梁武帝</w:t>
      </w:r>
      <w:r w:rsidR="00BD249C" w:rsidRPr="00BD249C">
        <w:rPr>
          <w:rFonts w:ascii="PMingLiU" w:eastAsia="PMingLiU" w:hAnsi="PMingLiU" w:hint="eastAsia"/>
          <w:sz w:val="24"/>
          <w:szCs w:val="24"/>
          <w:lang w:eastAsia="zh-TW"/>
        </w:rPr>
        <w:t>《斷酒肉文》</w:t>
      </w:r>
      <w:r w:rsidR="006B515B" w:rsidRPr="00BD249C">
        <w:rPr>
          <w:rFonts w:ascii="PMingLiU" w:eastAsia="PMingLiU" w:hAnsi="PMingLiU" w:hint="eastAsia"/>
          <w:sz w:val="24"/>
          <w:szCs w:val="24"/>
          <w:lang w:eastAsia="zh-TW"/>
        </w:rPr>
        <w:t>、雍正</w:t>
      </w:r>
      <w:r w:rsidR="003B20ED" w:rsidRPr="00BD249C">
        <w:rPr>
          <w:rFonts w:ascii="PMingLiU" w:eastAsia="PMingLiU" w:hAnsi="PMingLiU" w:hint="eastAsia"/>
          <w:sz w:val="24"/>
          <w:szCs w:val="24"/>
          <w:lang w:eastAsia="zh-TW"/>
        </w:rPr>
        <w:t>皇帝</w:t>
      </w:r>
      <w:r w:rsidR="00BD249C" w:rsidRPr="00BD249C">
        <w:rPr>
          <w:rFonts w:ascii="PMingLiU" w:eastAsia="PMingLiU" w:hAnsi="PMingLiU" w:hint="eastAsia"/>
          <w:sz w:val="24"/>
          <w:szCs w:val="24"/>
          <w:lang w:eastAsia="zh-TW"/>
        </w:rPr>
        <w:t>《</w:t>
      </w:r>
      <w:r w:rsidR="00BD249C" w:rsidRPr="00BD249C">
        <w:rPr>
          <w:rFonts w:ascii="PMingLiU" w:eastAsia="PMingLiU" w:hAnsi="PMingLiU" w:cs="Arial" w:hint="eastAsia"/>
          <w:color w:val="222222"/>
          <w:sz w:val="24"/>
          <w:szCs w:val="24"/>
          <w:shd w:val="clear" w:color="auto" w:fill="FFFFFF"/>
          <w:lang w:eastAsia="zh-TW"/>
        </w:rPr>
        <w:t>雍正朝上諭檔</w:t>
      </w:r>
      <w:r w:rsidR="00BD249C" w:rsidRPr="00BD249C">
        <w:rPr>
          <w:rFonts w:ascii="PMingLiU" w:eastAsia="PMingLiU" w:hAnsi="PMingLiU" w:hint="eastAsia"/>
          <w:sz w:val="24"/>
          <w:szCs w:val="24"/>
          <w:lang w:eastAsia="zh-TW"/>
        </w:rPr>
        <w:t>》中都可見一斑</w:t>
      </w:r>
      <w:r w:rsidR="006B515B" w:rsidRPr="00BD249C">
        <w:rPr>
          <w:rFonts w:ascii="PMingLiU" w:eastAsia="PMingLiU" w:hAnsi="PMingLiU" w:hint="eastAsia"/>
          <w:sz w:val="24"/>
          <w:szCs w:val="24"/>
          <w:lang w:eastAsia="zh-TW"/>
        </w:rPr>
        <w:t>。</w:t>
      </w:r>
      <w:r w:rsidR="00BD249C">
        <w:rPr>
          <w:rStyle w:val="aa"/>
          <w:rFonts w:ascii="PMingLiU" w:eastAsia="PMingLiU" w:hAnsi="PMingLiU"/>
          <w:sz w:val="24"/>
          <w:szCs w:val="24"/>
          <w:lang w:eastAsia="zh-TW"/>
        </w:rPr>
        <w:footnoteReference w:id="7"/>
      </w:r>
      <w:r w:rsidR="00330C2C" w:rsidRPr="00AC11C4">
        <w:rPr>
          <w:rFonts w:ascii="PMingLiU" w:eastAsia="PMingLiU" w:hAnsi="PMingLiU" w:hint="eastAsia"/>
          <w:sz w:val="24"/>
          <w:szCs w:val="24"/>
          <w:lang w:eastAsia="zh-TW"/>
        </w:rPr>
        <w:t>如果</w:t>
      </w:r>
      <w:r w:rsidR="00A16717" w:rsidRPr="00AC11C4">
        <w:rPr>
          <w:rFonts w:ascii="PMingLiU" w:eastAsia="PMingLiU" w:hAnsi="PMingLiU" w:hint="eastAsia"/>
          <w:sz w:val="24"/>
          <w:szCs w:val="24"/>
          <w:lang w:eastAsia="zh-TW"/>
        </w:rPr>
        <w:t>因果教育</w:t>
      </w:r>
      <w:r w:rsidR="005F5F73" w:rsidRPr="00AC11C4">
        <w:rPr>
          <w:rFonts w:ascii="PMingLiU" w:eastAsia="PMingLiU" w:hAnsi="PMingLiU" w:hint="eastAsia"/>
          <w:sz w:val="24"/>
          <w:szCs w:val="24"/>
          <w:lang w:eastAsia="zh-TW"/>
        </w:rPr>
        <w:t>是麻痺人民的工具，</w:t>
      </w:r>
      <w:r w:rsidR="00EB61DD" w:rsidRPr="00AC11C4">
        <w:rPr>
          <w:rFonts w:ascii="PMingLiU" w:eastAsia="PMingLiU" w:hAnsi="PMingLiU" w:hint="eastAsia"/>
          <w:sz w:val="24"/>
          <w:szCs w:val="24"/>
          <w:lang w:eastAsia="zh-TW"/>
        </w:rPr>
        <w:t>統治階級沒必要</w:t>
      </w:r>
      <w:r w:rsidR="00136E09" w:rsidRPr="00AC11C4">
        <w:rPr>
          <w:rFonts w:ascii="PMingLiU" w:eastAsia="PMingLiU" w:hAnsi="PMingLiU" w:hint="eastAsia"/>
          <w:sz w:val="24"/>
          <w:szCs w:val="24"/>
          <w:lang w:eastAsia="zh-TW"/>
        </w:rPr>
        <w:t>身體力行</w:t>
      </w:r>
      <w:r w:rsidR="005E1621" w:rsidRPr="00AC11C4">
        <w:rPr>
          <w:rFonts w:ascii="PMingLiU" w:eastAsia="PMingLiU" w:hAnsi="PMingLiU" w:hint="eastAsia"/>
          <w:sz w:val="24"/>
          <w:szCs w:val="24"/>
          <w:lang w:eastAsia="zh-TW"/>
        </w:rPr>
        <w:t>、</w:t>
      </w:r>
      <w:r w:rsidR="00EB61DD" w:rsidRPr="00AC11C4">
        <w:rPr>
          <w:rFonts w:ascii="PMingLiU" w:eastAsia="PMingLiU" w:hAnsi="PMingLiU" w:hint="eastAsia"/>
          <w:sz w:val="24"/>
          <w:szCs w:val="24"/>
          <w:lang w:eastAsia="zh-TW"/>
        </w:rPr>
        <w:t>「自我麻痺」</w:t>
      </w:r>
      <w:r w:rsidR="00330C2C" w:rsidRPr="00AC11C4">
        <w:rPr>
          <w:rFonts w:ascii="PMingLiU" w:eastAsia="PMingLiU" w:hAnsi="PMingLiU" w:hint="eastAsia"/>
          <w:sz w:val="24"/>
          <w:szCs w:val="24"/>
          <w:lang w:eastAsia="zh-TW"/>
        </w:rPr>
        <w:t>。</w:t>
      </w:r>
      <w:r w:rsidR="00FB2635" w:rsidRPr="00AC11C4">
        <w:rPr>
          <w:rFonts w:ascii="PMingLiU" w:eastAsia="PMingLiU" w:hAnsi="PMingLiU" w:hint="eastAsia"/>
          <w:sz w:val="24"/>
          <w:szCs w:val="24"/>
          <w:lang w:eastAsia="zh-TW"/>
        </w:rPr>
        <w:t>此外</w:t>
      </w:r>
      <w:r w:rsidR="00784399" w:rsidRPr="00AC11C4">
        <w:rPr>
          <w:rFonts w:ascii="PMingLiU" w:eastAsia="PMingLiU" w:hAnsi="PMingLiU" w:hint="eastAsia"/>
          <w:sz w:val="24"/>
          <w:szCs w:val="24"/>
          <w:lang w:eastAsia="zh-TW"/>
        </w:rPr>
        <w:t>《釋迦方志》記載</w:t>
      </w:r>
      <w:r w:rsidR="00FB2635" w:rsidRPr="00AC11C4">
        <w:rPr>
          <w:rFonts w:ascii="PMingLiU" w:eastAsia="PMingLiU" w:hAnsi="PMingLiU" w:hint="eastAsia"/>
          <w:sz w:val="24"/>
          <w:szCs w:val="24"/>
          <w:lang w:eastAsia="zh-TW"/>
        </w:rPr>
        <w:t>釋迦牟尼佛為了得道與教化</w:t>
      </w:r>
      <w:r w:rsidR="0037212D" w:rsidRPr="00AC11C4">
        <w:rPr>
          <w:rFonts w:ascii="PMingLiU" w:eastAsia="PMingLiU" w:hAnsi="PMingLiU" w:hint="eastAsia"/>
          <w:sz w:val="24"/>
          <w:szCs w:val="24"/>
          <w:lang w:eastAsia="zh-TW"/>
        </w:rPr>
        <w:t>大眾</w:t>
      </w:r>
      <w:r w:rsidR="00FB2635" w:rsidRPr="00AC11C4">
        <w:rPr>
          <w:rFonts w:ascii="PMingLiU" w:eastAsia="PMingLiU" w:hAnsi="PMingLiU" w:hint="eastAsia"/>
          <w:sz w:val="24"/>
          <w:szCs w:val="24"/>
          <w:lang w:eastAsia="zh-TW"/>
        </w:rPr>
        <w:t>放</w:t>
      </w:r>
      <w:bookmarkStart w:id="1" w:name="OLE_LINK1"/>
      <w:r w:rsidR="00FB2635" w:rsidRPr="00AC11C4">
        <w:rPr>
          <w:rFonts w:ascii="PMingLiU" w:eastAsia="PMingLiU" w:hAnsi="PMingLiU" w:hint="eastAsia"/>
          <w:sz w:val="24"/>
          <w:szCs w:val="24"/>
          <w:lang w:eastAsia="zh-TW"/>
        </w:rPr>
        <w:t>棄了王位</w:t>
      </w:r>
      <w:bookmarkEnd w:id="1"/>
      <w:r w:rsidR="00FB2635" w:rsidRPr="00AC11C4">
        <w:rPr>
          <w:rFonts w:ascii="PMingLiU" w:eastAsia="PMingLiU" w:hAnsi="PMingLiU" w:hint="eastAsia"/>
          <w:sz w:val="24"/>
          <w:szCs w:val="24"/>
          <w:lang w:eastAsia="zh-TW"/>
        </w:rPr>
        <w:t>，選擇乞丐一樣的生活</w:t>
      </w:r>
      <w:r w:rsidR="00784399" w:rsidRPr="00AC11C4">
        <w:rPr>
          <w:rFonts w:ascii="PMingLiU" w:eastAsia="PMingLiU" w:hAnsi="PMingLiU" w:hint="eastAsia"/>
          <w:sz w:val="24"/>
          <w:szCs w:val="24"/>
          <w:lang w:eastAsia="zh-TW"/>
        </w:rPr>
        <w:t>直到入</w:t>
      </w:r>
      <w:proofErr w:type="gramStart"/>
      <w:r w:rsidR="00784399" w:rsidRPr="00AC11C4">
        <w:rPr>
          <w:rFonts w:ascii="PMingLiU" w:eastAsia="PMingLiU" w:hAnsi="PMingLiU" w:hint="eastAsia"/>
          <w:sz w:val="24"/>
          <w:szCs w:val="24"/>
          <w:lang w:eastAsia="zh-TW"/>
        </w:rPr>
        <w:t>涅槃</w:t>
      </w:r>
      <w:proofErr w:type="gramEnd"/>
      <w:r w:rsidR="00EA4A8C" w:rsidRPr="00AC11C4">
        <w:rPr>
          <w:rFonts w:ascii="PMingLiU" w:eastAsia="PMingLiU" w:hAnsi="PMingLiU" w:hint="eastAsia"/>
          <w:sz w:val="24"/>
          <w:szCs w:val="24"/>
          <w:lang w:eastAsia="zh-TW"/>
        </w:rPr>
        <w:t>。</w:t>
      </w:r>
      <w:r w:rsidR="00FB2635" w:rsidRPr="00AC11C4">
        <w:rPr>
          <w:rFonts w:ascii="PMingLiU" w:eastAsia="PMingLiU" w:hAnsi="PMingLiU" w:hint="eastAsia"/>
          <w:sz w:val="24"/>
          <w:szCs w:val="24"/>
          <w:lang w:eastAsia="zh-TW"/>
        </w:rPr>
        <w:t>如果</w:t>
      </w:r>
      <w:r w:rsidR="00784399" w:rsidRPr="00AC11C4">
        <w:rPr>
          <w:rFonts w:ascii="PMingLiU" w:eastAsia="PMingLiU" w:hAnsi="PMingLiU" w:hint="eastAsia"/>
          <w:sz w:val="24"/>
          <w:szCs w:val="24"/>
          <w:lang w:eastAsia="zh-TW"/>
        </w:rPr>
        <w:t>佛教是政治工具</w:t>
      </w:r>
      <w:r w:rsidR="003B46EF" w:rsidRPr="00AC11C4">
        <w:rPr>
          <w:rFonts w:ascii="PMingLiU" w:eastAsia="PMingLiU" w:hAnsi="PMingLiU" w:hint="eastAsia"/>
          <w:sz w:val="24"/>
          <w:szCs w:val="24"/>
          <w:lang w:eastAsia="zh-TW"/>
        </w:rPr>
        <w:t>，</w:t>
      </w:r>
      <w:r w:rsidR="00784399" w:rsidRPr="00AC11C4">
        <w:rPr>
          <w:rFonts w:ascii="PMingLiU" w:eastAsia="PMingLiU" w:hAnsi="PMingLiU" w:hint="eastAsia"/>
          <w:sz w:val="24"/>
          <w:szCs w:val="24"/>
          <w:lang w:eastAsia="zh-TW"/>
        </w:rPr>
        <w:t>釋迦牟尼</w:t>
      </w:r>
      <w:proofErr w:type="gramStart"/>
      <w:r w:rsidR="00784399" w:rsidRPr="00AC11C4">
        <w:rPr>
          <w:rFonts w:ascii="PMingLiU" w:eastAsia="PMingLiU" w:hAnsi="PMingLiU" w:hint="eastAsia"/>
          <w:sz w:val="24"/>
          <w:szCs w:val="24"/>
          <w:lang w:eastAsia="zh-TW"/>
        </w:rPr>
        <w:t>佛</w:t>
      </w:r>
      <w:r w:rsidR="009718BA" w:rsidRPr="00AC11C4">
        <w:rPr>
          <w:rFonts w:ascii="PMingLiU" w:eastAsia="PMingLiU" w:hAnsi="PMingLiU" w:hint="eastAsia"/>
          <w:sz w:val="24"/>
          <w:szCs w:val="24"/>
          <w:lang w:eastAsia="zh-TW"/>
        </w:rPr>
        <w:t>棄位</w:t>
      </w:r>
      <w:proofErr w:type="gramEnd"/>
      <w:r w:rsidR="002C19EC" w:rsidRPr="00AC11C4">
        <w:rPr>
          <w:rFonts w:ascii="PMingLiU" w:eastAsia="PMingLiU" w:hAnsi="PMingLiU" w:hint="eastAsia"/>
          <w:sz w:val="24"/>
          <w:szCs w:val="24"/>
          <w:lang w:eastAsia="zh-TW"/>
        </w:rPr>
        <w:t>出家與追求政治利益</w:t>
      </w:r>
      <w:r w:rsidR="0061098D" w:rsidRPr="00AC11C4">
        <w:rPr>
          <w:rFonts w:ascii="PMingLiU" w:eastAsia="PMingLiU" w:hAnsi="PMingLiU" w:hint="eastAsia"/>
          <w:sz w:val="24"/>
          <w:szCs w:val="24"/>
          <w:lang w:eastAsia="zh-TW"/>
        </w:rPr>
        <w:t>就互</w:t>
      </w:r>
      <w:r w:rsidR="00E85B45" w:rsidRPr="00AC11C4">
        <w:rPr>
          <w:rFonts w:ascii="PMingLiU" w:eastAsia="PMingLiU" w:hAnsi="PMingLiU" w:hint="eastAsia"/>
          <w:sz w:val="24"/>
          <w:szCs w:val="24"/>
          <w:lang w:eastAsia="zh-TW"/>
        </w:rPr>
        <w:t>相</w:t>
      </w:r>
      <w:r w:rsidR="002C19EC" w:rsidRPr="00AC11C4">
        <w:rPr>
          <w:rFonts w:ascii="PMingLiU" w:eastAsia="PMingLiU" w:hAnsi="PMingLiU" w:hint="eastAsia"/>
          <w:sz w:val="24"/>
          <w:szCs w:val="24"/>
          <w:lang w:eastAsia="zh-TW"/>
        </w:rPr>
        <w:t>矛盾</w:t>
      </w:r>
      <w:r w:rsidR="00FE0EE7" w:rsidRPr="00AC11C4">
        <w:rPr>
          <w:rFonts w:ascii="PMingLiU" w:eastAsia="PMingLiU" w:hAnsi="PMingLiU" w:hint="eastAsia"/>
          <w:sz w:val="24"/>
          <w:szCs w:val="24"/>
          <w:lang w:eastAsia="zh-TW"/>
        </w:rPr>
        <w:t>了</w:t>
      </w:r>
      <w:r w:rsidR="00956AA2" w:rsidRPr="00AC11C4">
        <w:rPr>
          <w:rFonts w:ascii="PMingLiU" w:eastAsia="PMingLiU" w:hAnsi="PMingLiU" w:hint="eastAsia"/>
          <w:sz w:val="24"/>
          <w:szCs w:val="24"/>
          <w:lang w:eastAsia="zh-TW"/>
        </w:rPr>
        <w:t>，</w:t>
      </w:r>
      <w:r w:rsidR="0016782B" w:rsidRPr="00AC11C4">
        <w:rPr>
          <w:rFonts w:ascii="PMingLiU" w:eastAsia="PMingLiU" w:hAnsi="PMingLiU" w:hint="eastAsia"/>
          <w:sz w:val="24"/>
          <w:szCs w:val="24"/>
          <w:lang w:eastAsia="zh-TW"/>
        </w:rPr>
        <w:t>所以</w:t>
      </w:r>
      <w:r w:rsidR="00956AA2" w:rsidRPr="00AC11C4">
        <w:rPr>
          <w:rFonts w:ascii="PMingLiU" w:eastAsia="PMingLiU" w:hAnsi="PMingLiU" w:hint="eastAsia"/>
          <w:sz w:val="24"/>
          <w:szCs w:val="24"/>
          <w:lang w:eastAsia="zh-TW"/>
        </w:rPr>
        <w:t>佛教不是政治工具</w:t>
      </w:r>
      <w:r w:rsidR="00FB2635" w:rsidRPr="00AC11C4">
        <w:rPr>
          <w:rFonts w:ascii="PMingLiU" w:eastAsia="PMingLiU" w:hAnsi="PMingLiU" w:hint="eastAsia"/>
          <w:sz w:val="24"/>
          <w:szCs w:val="24"/>
          <w:lang w:eastAsia="zh-TW"/>
        </w:rPr>
        <w:t>。</w:t>
      </w:r>
      <w:r w:rsidR="005A3DE3" w:rsidRPr="00AC11C4">
        <w:rPr>
          <w:rFonts w:ascii="PMingLiU" w:eastAsia="PMingLiU" w:hAnsi="PMingLiU" w:hint="eastAsia"/>
          <w:sz w:val="24"/>
          <w:szCs w:val="24"/>
          <w:lang w:eastAsia="zh-TW"/>
        </w:rPr>
        <w:t>在對</w:t>
      </w:r>
      <w:r w:rsidR="00FB2635" w:rsidRPr="00AC11C4">
        <w:rPr>
          <w:rFonts w:ascii="PMingLiU" w:eastAsia="PMingLiU" w:hAnsi="PMingLiU" w:hint="eastAsia"/>
          <w:sz w:val="24"/>
          <w:szCs w:val="24"/>
          <w:lang w:eastAsia="zh-TW"/>
        </w:rPr>
        <w:t>東</w:t>
      </w:r>
      <w:r w:rsidR="005A3DE3" w:rsidRPr="00AC11C4">
        <w:rPr>
          <w:rFonts w:ascii="PMingLiU" w:eastAsia="PMingLiU" w:hAnsi="PMingLiU" w:hint="eastAsia"/>
          <w:sz w:val="24"/>
          <w:szCs w:val="24"/>
          <w:lang w:eastAsia="zh-TW"/>
        </w:rPr>
        <w:t>西方宗教歷史不了解的背景下，</w:t>
      </w:r>
      <w:r w:rsidR="00D465D9" w:rsidRPr="00AC11C4">
        <w:rPr>
          <w:rFonts w:ascii="PMingLiU" w:eastAsia="PMingLiU" w:hAnsi="PMingLiU" w:hint="eastAsia"/>
          <w:sz w:val="24"/>
          <w:szCs w:val="24"/>
          <w:lang w:eastAsia="zh-TW"/>
        </w:rPr>
        <w:t>用西方宗教的衰敗來否定中國佛教</w:t>
      </w:r>
      <w:r w:rsidR="00BA5AD2" w:rsidRPr="00AC11C4">
        <w:rPr>
          <w:rFonts w:ascii="PMingLiU" w:eastAsia="PMingLiU" w:hAnsi="PMingLiU" w:hint="eastAsia"/>
          <w:sz w:val="24"/>
          <w:szCs w:val="24"/>
          <w:lang w:eastAsia="zh-TW"/>
        </w:rPr>
        <w:t>和因果教育</w:t>
      </w:r>
      <w:r w:rsidR="00D465D9" w:rsidRPr="00AC11C4">
        <w:rPr>
          <w:rFonts w:ascii="PMingLiU" w:eastAsia="PMingLiU" w:hAnsi="PMingLiU" w:hint="eastAsia"/>
          <w:sz w:val="24"/>
          <w:szCs w:val="24"/>
          <w:lang w:eastAsia="zh-TW"/>
        </w:rPr>
        <w:t>是不符合邏輯</w:t>
      </w:r>
      <w:r w:rsidR="00D22F47" w:rsidRPr="00AC11C4">
        <w:rPr>
          <w:rFonts w:ascii="PMingLiU" w:eastAsia="PMingLiU" w:hAnsi="PMingLiU" w:hint="eastAsia"/>
          <w:sz w:val="24"/>
          <w:szCs w:val="24"/>
          <w:lang w:eastAsia="zh-TW"/>
        </w:rPr>
        <w:t>的</w:t>
      </w:r>
      <w:r w:rsidR="00D465D9" w:rsidRPr="00AC11C4">
        <w:rPr>
          <w:rFonts w:ascii="PMingLiU" w:eastAsia="PMingLiU" w:hAnsi="PMingLiU" w:hint="eastAsia"/>
          <w:sz w:val="24"/>
          <w:szCs w:val="24"/>
          <w:lang w:eastAsia="zh-TW"/>
        </w:rPr>
        <w:t>。</w:t>
      </w:r>
    </w:p>
    <w:p w14:paraId="4796D9AE" w14:textId="49532F19" w:rsidR="00821D64" w:rsidRPr="00AC11C4" w:rsidRDefault="00E85B45" w:rsidP="004D3B5B">
      <w:pPr>
        <w:rPr>
          <w:rFonts w:ascii="PMingLiU" w:eastAsia="PMingLiU" w:hAnsi="PMingLiU"/>
          <w:sz w:val="24"/>
          <w:szCs w:val="24"/>
          <w:lang w:eastAsia="zh-TW"/>
        </w:rPr>
      </w:pPr>
      <w:r w:rsidRPr="00AC11C4">
        <w:rPr>
          <w:rFonts w:ascii="PMingLiU" w:eastAsia="PMingLiU" w:hAnsi="PMingLiU"/>
          <w:sz w:val="24"/>
          <w:szCs w:val="24"/>
          <w:lang w:eastAsia="zh-TW"/>
        </w:rPr>
        <w:tab/>
      </w:r>
      <w:r w:rsidR="002B1BA7" w:rsidRPr="00AC11C4">
        <w:rPr>
          <w:rFonts w:ascii="PMingLiU" w:eastAsia="PMingLiU" w:hAnsi="PMingLiU" w:hint="eastAsia"/>
          <w:sz w:val="24"/>
          <w:szCs w:val="24"/>
          <w:lang w:eastAsia="zh-TW"/>
        </w:rPr>
        <w:t>以上所舉兩種，包括未舉的種種對佛教因果的誤解大多是由於對因果概念與</w:t>
      </w:r>
      <w:r w:rsidR="002B1BA7" w:rsidRPr="00AC11C4">
        <w:rPr>
          <w:rFonts w:ascii="PMingLiU" w:eastAsia="PMingLiU" w:hAnsi="PMingLiU" w:hint="eastAsia"/>
          <w:sz w:val="24"/>
          <w:szCs w:val="24"/>
          <w:lang w:eastAsia="zh-TW"/>
        </w:rPr>
        <w:lastRenderedPageBreak/>
        <w:t>特性了解</w:t>
      </w:r>
      <w:r w:rsidR="00E6384D" w:rsidRPr="00AC11C4">
        <w:rPr>
          <w:rFonts w:ascii="PMingLiU" w:eastAsia="PMingLiU" w:hAnsi="PMingLiU" w:hint="eastAsia"/>
          <w:sz w:val="24"/>
          <w:szCs w:val="24"/>
          <w:lang w:eastAsia="zh-TW"/>
        </w:rPr>
        <w:t>不全面</w:t>
      </w:r>
      <w:r w:rsidR="002B1BA7" w:rsidRPr="00AC11C4">
        <w:rPr>
          <w:rFonts w:ascii="PMingLiU" w:eastAsia="PMingLiU" w:hAnsi="PMingLiU" w:hint="eastAsia"/>
          <w:sz w:val="24"/>
          <w:szCs w:val="24"/>
          <w:lang w:eastAsia="zh-TW"/>
        </w:rPr>
        <w:t>、缺乏實踐而造成的</w:t>
      </w:r>
      <w:r w:rsidR="00FA43D6" w:rsidRPr="00AC11C4">
        <w:rPr>
          <w:rFonts w:ascii="PMingLiU" w:eastAsia="PMingLiU" w:hAnsi="PMingLiU" w:hint="eastAsia"/>
          <w:sz w:val="24"/>
          <w:szCs w:val="24"/>
          <w:lang w:eastAsia="zh-TW"/>
        </w:rPr>
        <w:t>。</w:t>
      </w:r>
      <w:r w:rsidR="000F7FA9" w:rsidRPr="00AC11C4">
        <w:rPr>
          <w:rFonts w:ascii="PMingLiU" w:eastAsia="PMingLiU" w:hAnsi="PMingLiU" w:hint="eastAsia"/>
          <w:sz w:val="24"/>
          <w:szCs w:val="24"/>
          <w:lang w:eastAsia="zh-TW"/>
        </w:rPr>
        <w:t>因果是普遍存在的規律，只要人真心想改變，化解誤會，實際力行，就可以轉變命運。</w:t>
      </w:r>
      <w:r w:rsidR="002E2DFA" w:rsidRPr="00AC11C4">
        <w:rPr>
          <w:rFonts w:ascii="PMingLiU" w:eastAsia="PMingLiU" w:hAnsi="PMingLiU" w:hint="eastAsia"/>
          <w:sz w:val="24"/>
          <w:szCs w:val="24"/>
          <w:lang w:eastAsia="zh-TW"/>
        </w:rPr>
        <w:t>佛教</w:t>
      </w:r>
      <w:r w:rsidR="00C35213" w:rsidRPr="00AC11C4">
        <w:rPr>
          <w:rFonts w:ascii="PMingLiU" w:eastAsia="PMingLiU" w:hAnsi="PMingLiU" w:hint="eastAsia"/>
          <w:sz w:val="24"/>
          <w:szCs w:val="24"/>
          <w:lang w:eastAsia="zh-TW"/>
        </w:rPr>
        <w:t>因果教育原本的目的是勸人</w:t>
      </w:r>
      <w:proofErr w:type="gramStart"/>
      <w:r w:rsidR="00C35213" w:rsidRPr="00AC11C4">
        <w:rPr>
          <w:rFonts w:ascii="PMingLiU" w:eastAsia="PMingLiU" w:hAnsi="PMingLiU" w:hint="eastAsia"/>
          <w:sz w:val="24"/>
          <w:szCs w:val="24"/>
          <w:lang w:eastAsia="zh-TW"/>
        </w:rPr>
        <w:t>棄惡向善</w:t>
      </w:r>
      <w:proofErr w:type="gramEnd"/>
      <w:r w:rsidR="00C35213" w:rsidRPr="00AC11C4">
        <w:rPr>
          <w:rFonts w:ascii="PMingLiU" w:eastAsia="PMingLiU" w:hAnsi="PMingLiU" w:hint="eastAsia"/>
          <w:sz w:val="24"/>
          <w:szCs w:val="24"/>
          <w:lang w:eastAsia="zh-TW"/>
        </w:rPr>
        <w:t>，這完全符合</w:t>
      </w:r>
      <w:r w:rsidR="00222374" w:rsidRPr="00AC11C4">
        <w:rPr>
          <w:rFonts w:ascii="PMingLiU" w:eastAsia="PMingLiU" w:hAnsi="PMingLiU" w:hint="eastAsia"/>
          <w:sz w:val="24"/>
          <w:szCs w:val="24"/>
          <w:lang w:eastAsia="zh-TW"/>
        </w:rPr>
        <w:t>當代建設和諧社會的目標，正如習近平總書記強調的宗教是人類文化的重要載體「宗教在</w:t>
      </w:r>
      <w:r w:rsidR="00A01C09" w:rsidRPr="00AC11C4">
        <w:rPr>
          <w:rFonts w:ascii="PMingLiU" w:eastAsia="PMingLiU" w:hAnsi="PMingLiU" w:hint="eastAsia"/>
          <w:sz w:val="24"/>
          <w:szCs w:val="24"/>
          <w:lang w:eastAsia="zh-TW"/>
        </w:rPr>
        <w:t>勸人向善方面有很多智慧，有很多有益的闡述。</w:t>
      </w:r>
      <w:r w:rsidR="00222374" w:rsidRPr="00AC11C4">
        <w:rPr>
          <w:rFonts w:ascii="PMingLiU" w:eastAsia="PMingLiU" w:hAnsi="PMingLiU" w:hint="eastAsia"/>
          <w:sz w:val="24"/>
          <w:szCs w:val="24"/>
          <w:lang w:eastAsia="zh-TW"/>
        </w:rPr>
        <w:t>」</w:t>
      </w:r>
      <w:r w:rsidR="00C35213" w:rsidRPr="00AC11C4">
        <w:rPr>
          <w:rStyle w:val="aa"/>
          <w:rFonts w:ascii="PMingLiU" w:eastAsia="PMingLiU" w:hAnsi="PMingLiU"/>
          <w:sz w:val="24"/>
          <w:szCs w:val="24"/>
          <w:lang w:eastAsia="zh-TW"/>
        </w:rPr>
        <w:footnoteReference w:id="8"/>
      </w:r>
      <w:r w:rsidR="000F7FA9" w:rsidRPr="00AC11C4">
        <w:rPr>
          <w:rFonts w:ascii="PMingLiU" w:eastAsia="PMingLiU" w:hAnsi="PMingLiU"/>
          <w:sz w:val="24"/>
          <w:szCs w:val="24"/>
          <w:lang w:eastAsia="zh-TW"/>
        </w:rPr>
        <w:t xml:space="preserve"> </w:t>
      </w:r>
    </w:p>
    <w:p w14:paraId="5B0DCB87" w14:textId="77777777" w:rsidR="0078067F" w:rsidRPr="00AC11C4" w:rsidRDefault="0078067F" w:rsidP="004D3B5B">
      <w:pPr>
        <w:rPr>
          <w:rFonts w:ascii="PMingLiU" w:eastAsia="PMingLiU" w:hAnsi="PMingLiU"/>
          <w:sz w:val="24"/>
          <w:szCs w:val="24"/>
          <w:lang w:eastAsia="zh-TW"/>
        </w:rPr>
      </w:pPr>
    </w:p>
    <w:p w14:paraId="637C11BB" w14:textId="37FA4846" w:rsidR="00B75080" w:rsidRPr="00DA4F76" w:rsidRDefault="00B75080" w:rsidP="0012087F">
      <w:pPr>
        <w:pStyle w:val="a7"/>
        <w:numPr>
          <w:ilvl w:val="0"/>
          <w:numId w:val="2"/>
        </w:numPr>
        <w:ind w:firstLineChars="0"/>
        <w:rPr>
          <w:rFonts w:ascii="PMingLiU" w:eastAsia="PMingLiU" w:hAnsi="PMingLiU"/>
          <w:sz w:val="32"/>
          <w:szCs w:val="32"/>
          <w:lang w:eastAsia="zh-TW"/>
        </w:rPr>
      </w:pPr>
      <w:r w:rsidRPr="00DA4F76">
        <w:rPr>
          <w:rFonts w:ascii="PMingLiU" w:eastAsia="PMingLiU" w:hAnsi="PMingLiU" w:hint="eastAsia"/>
          <w:sz w:val="32"/>
          <w:szCs w:val="32"/>
          <w:lang w:eastAsia="zh-TW"/>
        </w:rPr>
        <w:t>因果教育</w:t>
      </w:r>
      <w:r w:rsidR="00653703" w:rsidRPr="00DA4F76">
        <w:rPr>
          <w:rFonts w:ascii="PMingLiU" w:eastAsia="PMingLiU" w:hAnsi="PMingLiU" w:hint="eastAsia"/>
          <w:sz w:val="32"/>
          <w:szCs w:val="32"/>
          <w:lang w:eastAsia="zh-TW"/>
        </w:rPr>
        <w:t>對</w:t>
      </w:r>
      <w:r w:rsidR="00551737" w:rsidRPr="00DA4F76">
        <w:rPr>
          <w:rFonts w:ascii="PMingLiU" w:eastAsia="PMingLiU" w:hAnsi="PMingLiU" w:hint="eastAsia"/>
          <w:sz w:val="32"/>
          <w:szCs w:val="32"/>
          <w:lang w:eastAsia="zh-TW"/>
        </w:rPr>
        <w:t>現代社會</w:t>
      </w:r>
      <w:r w:rsidR="00CA6825" w:rsidRPr="00DA4F76">
        <w:rPr>
          <w:rFonts w:ascii="PMingLiU" w:eastAsia="PMingLiU" w:hAnsi="PMingLiU" w:hint="eastAsia"/>
          <w:sz w:val="32"/>
          <w:szCs w:val="32"/>
          <w:lang w:eastAsia="zh-TW"/>
        </w:rPr>
        <w:t>積極</w:t>
      </w:r>
      <w:r w:rsidRPr="00DA4F76">
        <w:rPr>
          <w:rFonts w:ascii="PMingLiU" w:eastAsia="PMingLiU" w:hAnsi="PMingLiU" w:hint="eastAsia"/>
          <w:sz w:val="32"/>
          <w:szCs w:val="32"/>
          <w:lang w:eastAsia="zh-TW"/>
        </w:rPr>
        <w:t>意義</w:t>
      </w:r>
    </w:p>
    <w:p w14:paraId="438FD515" w14:textId="57328D4C" w:rsidR="00521814" w:rsidRPr="00AC11C4" w:rsidRDefault="007F5A05" w:rsidP="00E953CA">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社會大眾最想得到的是健康</w:t>
      </w:r>
      <w:r w:rsidR="004738AC" w:rsidRPr="00AC11C4">
        <w:rPr>
          <w:rFonts w:ascii="PMingLiU" w:eastAsia="PMingLiU" w:hAnsi="PMingLiU" w:hint="eastAsia"/>
          <w:sz w:val="24"/>
          <w:szCs w:val="24"/>
          <w:lang w:eastAsia="zh-TW"/>
        </w:rPr>
        <w:t>和財富</w:t>
      </w:r>
      <w:r w:rsidR="009B598F" w:rsidRPr="00AC11C4">
        <w:rPr>
          <w:rFonts w:ascii="PMingLiU" w:eastAsia="PMingLiU" w:hAnsi="PMingLiU" w:hint="eastAsia"/>
          <w:sz w:val="24"/>
          <w:szCs w:val="24"/>
          <w:lang w:eastAsia="zh-TW"/>
        </w:rPr>
        <w:t>，</w:t>
      </w:r>
      <w:r w:rsidRPr="00AC11C4">
        <w:rPr>
          <w:rFonts w:ascii="PMingLiU" w:eastAsia="PMingLiU" w:hAnsi="PMingLiU" w:hint="eastAsia"/>
          <w:sz w:val="24"/>
          <w:szCs w:val="24"/>
          <w:lang w:eastAsia="zh-TW"/>
        </w:rPr>
        <w:t>但如果不遵循因果規律，往往會</w:t>
      </w:r>
      <w:r w:rsidR="00E72244" w:rsidRPr="00AC11C4">
        <w:rPr>
          <w:rFonts w:ascii="PMingLiU" w:eastAsia="PMingLiU" w:hAnsi="PMingLiU" w:hint="eastAsia"/>
          <w:sz w:val="24"/>
          <w:szCs w:val="24"/>
          <w:lang w:eastAsia="zh-TW"/>
        </w:rPr>
        <w:t>疲於奔命，求不得時又會心生抱怨損傷身體，甚至</w:t>
      </w:r>
      <w:r w:rsidRPr="00AC11C4">
        <w:rPr>
          <w:rFonts w:ascii="PMingLiU" w:eastAsia="PMingLiU" w:hAnsi="PMingLiU" w:hint="eastAsia"/>
          <w:sz w:val="24"/>
          <w:szCs w:val="24"/>
          <w:lang w:eastAsia="zh-TW"/>
        </w:rPr>
        <w:t>步入邪道。</w:t>
      </w:r>
      <w:r w:rsidR="00E72244" w:rsidRPr="00AC11C4">
        <w:rPr>
          <w:rFonts w:ascii="PMingLiU" w:eastAsia="PMingLiU" w:hAnsi="PMingLiU" w:hint="eastAsia"/>
          <w:sz w:val="24"/>
          <w:szCs w:val="24"/>
          <w:lang w:eastAsia="zh-TW"/>
        </w:rPr>
        <w:t>我們不妨思考什麼樣的</w:t>
      </w:r>
      <w:r w:rsidR="00CC0C63" w:rsidRPr="00AC11C4">
        <w:rPr>
          <w:rFonts w:ascii="PMingLiU" w:eastAsia="PMingLiU" w:hAnsi="PMingLiU" w:hint="eastAsia"/>
          <w:sz w:val="24"/>
          <w:szCs w:val="24"/>
          <w:lang w:eastAsia="zh-TW"/>
        </w:rPr>
        <w:t>因</w:t>
      </w:r>
      <w:r w:rsidR="00E72244" w:rsidRPr="00AC11C4">
        <w:rPr>
          <w:rFonts w:ascii="PMingLiU" w:eastAsia="PMingLiU" w:hAnsi="PMingLiU" w:hint="eastAsia"/>
          <w:sz w:val="24"/>
          <w:szCs w:val="24"/>
          <w:lang w:eastAsia="zh-TW"/>
        </w:rPr>
        <w:t>會結出</w:t>
      </w:r>
      <w:r w:rsidR="0095376A" w:rsidRPr="00AC11C4">
        <w:rPr>
          <w:rFonts w:ascii="PMingLiU" w:eastAsia="PMingLiU" w:hAnsi="PMingLiU" w:hint="eastAsia"/>
          <w:sz w:val="24"/>
          <w:szCs w:val="24"/>
          <w:lang w:eastAsia="zh-TW"/>
        </w:rPr>
        <w:t>健康和財富的</w:t>
      </w:r>
      <w:r w:rsidR="00E72244" w:rsidRPr="00AC11C4">
        <w:rPr>
          <w:rFonts w:ascii="PMingLiU" w:eastAsia="PMingLiU" w:hAnsi="PMingLiU" w:hint="eastAsia"/>
          <w:sz w:val="24"/>
          <w:szCs w:val="24"/>
          <w:lang w:eastAsia="zh-TW"/>
        </w:rPr>
        <w:t>果。想要得到健康長壽的果，需要的因是無畏布施。無畏布施是</w:t>
      </w:r>
      <w:r w:rsidR="00E36A25" w:rsidRPr="00AC11C4">
        <w:rPr>
          <w:rFonts w:ascii="PMingLiU" w:eastAsia="PMingLiU" w:hAnsi="PMingLiU" w:hint="eastAsia"/>
          <w:sz w:val="24"/>
          <w:szCs w:val="24"/>
          <w:lang w:eastAsia="zh-TW"/>
        </w:rPr>
        <w:t>在其他生命遭受危難疾苦時，幫助、安撫使其身心安定，遠離恐怖。</w:t>
      </w:r>
      <w:r w:rsidR="00454931" w:rsidRPr="00AC11C4">
        <w:rPr>
          <w:rFonts w:ascii="PMingLiU" w:eastAsia="PMingLiU" w:hAnsi="PMingLiU" w:hint="eastAsia"/>
          <w:sz w:val="24"/>
          <w:szCs w:val="24"/>
          <w:lang w:eastAsia="zh-TW"/>
        </w:rPr>
        <w:t>無畏布施非常簡單</w:t>
      </w:r>
      <w:r w:rsidR="003C7743" w:rsidRPr="00AC11C4">
        <w:rPr>
          <w:rFonts w:ascii="PMingLiU" w:eastAsia="PMingLiU" w:hAnsi="PMingLiU" w:hint="eastAsia"/>
          <w:sz w:val="24"/>
          <w:szCs w:val="24"/>
          <w:lang w:eastAsia="zh-TW"/>
        </w:rPr>
        <w:t>，人人</w:t>
      </w:r>
      <w:r w:rsidR="00454931" w:rsidRPr="00AC11C4">
        <w:rPr>
          <w:rFonts w:ascii="PMingLiU" w:eastAsia="PMingLiU" w:hAnsi="PMingLiU" w:hint="eastAsia"/>
          <w:sz w:val="24"/>
          <w:szCs w:val="24"/>
          <w:lang w:eastAsia="zh-TW"/>
        </w:rPr>
        <w:t>皆可以做到，比如布施衣物藥品；</w:t>
      </w:r>
      <w:r w:rsidR="00E75619" w:rsidRPr="00AC11C4">
        <w:rPr>
          <w:rFonts w:ascii="PMingLiU" w:eastAsia="PMingLiU" w:hAnsi="PMingLiU" w:hint="eastAsia"/>
          <w:sz w:val="24"/>
          <w:szCs w:val="24"/>
          <w:lang w:eastAsia="zh-TW"/>
        </w:rPr>
        <w:t>在</w:t>
      </w:r>
      <w:r w:rsidR="00454931" w:rsidRPr="00AC11C4">
        <w:rPr>
          <w:rFonts w:ascii="PMingLiU" w:eastAsia="PMingLiU" w:hAnsi="PMingLiU" w:hint="eastAsia"/>
          <w:sz w:val="24"/>
          <w:szCs w:val="24"/>
          <w:lang w:eastAsia="zh-TW"/>
        </w:rPr>
        <w:t>周圍的人生活事業上遭受挫折</w:t>
      </w:r>
      <w:r w:rsidR="003A4050" w:rsidRPr="00AC11C4">
        <w:rPr>
          <w:rFonts w:ascii="PMingLiU" w:eastAsia="PMingLiU" w:hAnsi="PMingLiU" w:hint="eastAsia"/>
          <w:sz w:val="24"/>
          <w:szCs w:val="24"/>
          <w:lang w:eastAsia="zh-TW"/>
        </w:rPr>
        <w:t>時，</w:t>
      </w:r>
      <w:r w:rsidR="00454931" w:rsidRPr="00AC11C4">
        <w:rPr>
          <w:rFonts w:ascii="PMingLiU" w:eastAsia="PMingLiU" w:hAnsi="PMingLiU" w:hint="eastAsia"/>
          <w:sz w:val="24"/>
          <w:szCs w:val="24"/>
          <w:lang w:eastAsia="zh-TW"/>
        </w:rPr>
        <w:t>不幸災樂禍時，及時給予安慰和鼓勵</w:t>
      </w:r>
      <w:r w:rsidR="007402B3" w:rsidRPr="00AC11C4">
        <w:rPr>
          <w:rFonts w:ascii="PMingLiU" w:eastAsia="PMingLiU" w:hAnsi="PMingLiU" w:hint="eastAsia"/>
          <w:sz w:val="24"/>
          <w:szCs w:val="24"/>
          <w:lang w:eastAsia="zh-TW"/>
        </w:rPr>
        <w:t>。極難中幫助別人，別人也會在極難時幫助自己。</w:t>
      </w:r>
      <w:proofErr w:type="gramStart"/>
      <w:r w:rsidR="00056B07" w:rsidRPr="00AC11C4">
        <w:rPr>
          <w:rFonts w:ascii="PMingLiU" w:eastAsia="PMingLiU" w:hAnsi="PMingLiU" w:hint="eastAsia"/>
          <w:sz w:val="24"/>
          <w:szCs w:val="24"/>
          <w:lang w:eastAsia="zh-TW"/>
        </w:rPr>
        <w:t>此外，</w:t>
      </w:r>
      <w:proofErr w:type="gramEnd"/>
      <w:r w:rsidR="00454931" w:rsidRPr="00AC11C4">
        <w:rPr>
          <w:rFonts w:ascii="PMingLiU" w:eastAsia="PMingLiU" w:hAnsi="PMingLiU" w:hint="eastAsia"/>
          <w:sz w:val="24"/>
          <w:szCs w:val="24"/>
          <w:lang w:eastAsia="zh-TW"/>
        </w:rPr>
        <w:t>對動物也</w:t>
      </w:r>
      <w:r w:rsidR="00056B07" w:rsidRPr="00AC11C4">
        <w:rPr>
          <w:rFonts w:ascii="PMingLiU" w:eastAsia="PMingLiU" w:hAnsi="PMingLiU" w:hint="eastAsia"/>
          <w:sz w:val="24"/>
          <w:szCs w:val="24"/>
          <w:lang w:eastAsia="zh-TW"/>
        </w:rPr>
        <w:t>要</w:t>
      </w:r>
      <w:r w:rsidR="00454931" w:rsidRPr="00AC11C4">
        <w:rPr>
          <w:rFonts w:ascii="PMingLiU" w:eastAsia="PMingLiU" w:hAnsi="PMingLiU" w:hint="eastAsia"/>
          <w:sz w:val="24"/>
          <w:szCs w:val="24"/>
          <w:lang w:eastAsia="zh-TW"/>
        </w:rPr>
        <w:t>抱有愛心，盡量避免為滿口腹之</w:t>
      </w:r>
      <w:proofErr w:type="gramStart"/>
      <w:r w:rsidR="00454931" w:rsidRPr="00AC11C4">
        <w:rPr>
          <w:rFonts w:ascii="PMingLiU" w:eastAsia="PMingLiU" w:hAnsi="PMingLiU" w:hint="eastAsia"/>
          <w:sz w:val="24"/>
          <w:szCs w:val="24"/>
          <w:lang w:eastAsia="zh-TW"/>
        </w:rPr>
        <w:t>慾</w:t>
      </w:r>
      <w:proofErr w:type="gramEnd"/>
      <w:r w:rsidR="00454931" w:rsidRPr="00AC11C4">
        <w:rPr>
          <w:rFonts w:ascii="PMingLiU" w:eastAsia="PMingLiU" w:hAnsi="PMingLiU" w:hint="eastAsia"/>
          <w:sz w:val="24"/>
          <w:szCs w:val="24"/>
          <w:lang w:eastAsia="zh-TW"/>
        </w:rPr>
        <w:t>殺害動物</w:t>
      </w:r>
      <w:r w:rsidR="00E75619" w:rsidRPr="00AC11C4">
        <w:rPr>
          <w:rFonts w:ascii="PMingLiU" w:eastAsia="PMingLiU" w:hAnsi="PMingLiU" w:hint="eastAsia"/>
          <w:sz w:val="24"/>
          <w:szCs w:val="24"/>
          <w:lang w:eastAsia="zh-TW"/>
        </w:rPr>
        <w:t>，因為</w:t>
      </w:r>
      <w:r w:rsidR="007402B3" w:rsidRPr="00AC11C4">
        <w:rPr>
          <w:rFonts w:ascii="PMingLiU" w:eastAsia="PMingLiU" w:hAnsi="PMingLiU" w:hint="eastAsia"/>
          <w:sz w:val="24"/>
          <w:szCs w:val="24"/>
          <w:lang w:eastAsia="zh-TW"/>
        </w:rPr>
        <w:t>現在家畜飼養為了提高效率，經常濫用激素與抗生素</w:t>
      </w:r>
      <w:r w:rsidR="00E4709A" w:rsidRPr="00AC11C4">
        <w:rPr>
          <w:rFonts w:ascii="PMingLiU" w:eastAsia="PMingLiU" w:hAnsi="PMingLiU" w:hint="eastAsia"/>
          <w:sz w:val="24"/>
          <w:szCs w:val="24"/>
          <w:lang w:eastAsia="zh-TW"/>
        </w:rPr>
        <w:t>。</w:t>
      </w:r>
      <w:r w:rsidR="007402B3" w:rsidRPr="00AC11C4">
        <w:rPr>
          <w:rFonts w:ascii="PMingLiU" w:eastAsia="PMingLiU" w:hAnsi="PMingLiU" w:hint="eastAsia"/>
          <w:sz w:val="24"/>
          <w:szCs w:val="24"/>
          <w:lang w:eastAsia="zh-TW"/>
        </w:rPr>
        <w:t>動物吃掉後無法完全排除，又會被</w:t>
      </w:r>
      <w:r w:rsidR="00606965" w:rsidRPr="00AC11C4">
        <w:rPr>
          <w:rFonts w:ascii="PMingLiU" w:eastAsia="PMingLiU" w:hAnsi="PMingLiU" w:hint="eastAsia"/>
          <w:sz w:val="24"/>
          <w:szCs w:val="24"/>
          <w:lang w:eastAsia="zh-TW"/>
        </w:rPr>
        <w:t>消費者</w:t>
      </w:r>
      <w:r w:rsidR="00526C1B" w:rsidRPr="00AC11C4">
        <w:rPr>
          <w:rFonts w:ascii="PMingLiU" w:eastAsia="PMingLiU" w:hAnsi="PMingLiU" w:hint="eastAsia"/>
          <w:sz w:val="24"/>
          <w:szCs w:val="24"/>
          <w:lang w:eastAsia="zh-TW"/>
        </w:rPr>
        <w:t>攝入</w:t>
      </w:r>
      <w:r w:rsidR="00640164" w:rsidRPr="00AC11C4">
        <w:rPr>
          <w:rFonts w:ascii="PMingLiU" w:eastAsia="PMingLiU" w:hAnsi="PMingLiU" w:hint="eastAsia"/>
          <w:sz w:val="24"/>
          <w:szCs w:val="24"/>
          <w:lang w:eastAsia="zh-TW"/>
        </w:rPr>
        <w:t>，</w:t>
      </w:r>
      <w:r w:rsidR="00526C1B" w:rsidRPr="00AC11C4">
        <w:rPr>
          <w:rFonts w:ascii="PMingLiU" w:eastAsia="PMingLiU" w:hAnsi="PMingLiU" w:hint="eastAsia"/>
          <w:sz w:val="24"/>
          <w:szCs w:val="24"/>
          <w:lang w:eastAsia="zh-TW"/>
        </w:rPr>
        <w:t>長此以往對肝臟和腎臟都會造成損害。</w:t>
      </w:r>
      <w:r w:rsidR="00640164" w:rsidRPr="00AC11C4">
        <w:rPr>
          <w:rStyle w:val="aa"/>
          <w:rFonts w:ascii="PMingLiU" w:eastAsia="PMingLiU" w:hAnsi="PMingLiU"/>
          <w:sz w:val="24"/>
          <w:szCs w:val="24"/>
          <w:lang w:eastAsia="zh-TW"/>
        </w:rPr>
        <w:footnoteReference w:id="9"/>
      </w:r>
      <w:r w:rsidR="008700DD" w:rsidRPr="00AC11C4">
        <w:rPr>
          <w:rFonts w:ascii="PMingLiU" w:eastAsia="PMingLiU" w:hAnsi="PMingLiU" w:hint="eastAsia"/>
          <w:sz w:val="24"/>
          <w:szCs w:val="24"/>
          <w:lang w:eastAsia="zh-TW"/>
        </w:rPr>
        <w:t>生命是每</w:t>
      </w:r>
      <w:proofErr w:type="gramStart"/>
      <w:r w:rsidR="008700DD" w:rsidRPr="00AC11C4">
        <w:rPr>
          <w:rFonts w:ascii="PMingLiU" w:eastAsia="PMingLiU" w:hAnsi="PMingLiU" w:hint="eastAsia"/>
          <w:sz w:val="24"/>
          <w:szCs w:val="24"/>
          <w:lang w:eastAsia="zh-TW"/>
        </w:rPr>
        <w:t>個</w:t>
      </w:r>
      <w:proofErr w:type="gramEnd"/>
      <w:r w:rsidR="008700DD" w:rsidRPr="00AC11C4">
        <w:rPr>
          <w:rFonts w:ascii="PMingLiU" w:eastAsia="PMingLiU" w:hAnsi="PMingLiU" w:hint="eastAsia"/>
          <w:sz w:val="24"/>
          <w:szCs w:val="24"/>
          <w:lang w:eastAsia="zh-TW"/>
        </w:rPr>
        <w:t>生靈最重視的東西，即使用整個世界換取</w:t>
      </w:r>
      <w:proofErr w:type="gramStart"/>
      <w:r w:rsidR="008700DD" w:rsidRPr="00AC11C4">
        <w:rPr>
          <w:rFonts w:ascii="PMingLiU" w:eastAsia="PMingLiU" w:hAnsi="PMingLiU" w:hint="eastAsia"/>
          <w:sz w:val="24"/>
          <w:szCs w:val="24"/>
          <w:lang w:eastAsia="zh-TW"/>
        </w:rPr>
        <w:t>一</w:t>
      </w:r>
      <w:proofErr w:type="gramEnd"/>
      <w:r w:rsidR="008700DD" w:rsidRPr="00AC11C4">
        <w:rPr>
          <w:rFonts w:ascii="PMingLiU" w:eastAsia="PMingLiU" w:hAnsi="PMingLiU" w:hint="eastAsia"/>
          <w:sz w:val="24"/>
          <w:szCs w:val="24"/>
          <w:lang w:eastAsia="zh-TW"/>
        </w:rPr>
        <w:t>個人的生命，也沒人會同意，因為失去生命就等於失去一切。</w:t>
      </w:r>
      <w:r w:rsidR="00103E91" w:rsidRPr="00AC11C4">
        <w:rPr>
          <w:rFonts w:ascii="PMingLiU" w:eastAsia="PMingLiU" w:hAnsi="PMingLiU" w:hint="eastAsia"/>
          <w:sz w:val="24"/>
          <w:szCs w:val="24"/>
          <w:lang w:eastAsia="zh-TW"/>
        </w:rPr>
        <w:t>不去傷害別人生命，就不會有人想害自己生命，壽命自然</w:t>
      </w:r>
      <w:r w:rsidR="00103E91" w:rsidRPr="00AC11C4">
        <w:rPr>
          <w:rFonts w:ascii="PMingLiU" w:eastAsia="PMingLiU" w:hAnsi="PMingLiU" w:hint="eastAsia"/>
          <w:sz w:val="24"/>
          <w:szCs w:val="24"/>
          <w:lang w:eastAsia="zh-TW"/>
        </w:rPr>
        <w:lastRenderedPageBreak/>
        <w:t>延長。</w:t>
      </w:r>
    </w:p>
    <w:p w14:paraId="2AA20808" w14:textId="45E10403" w:rsidR="0076024F" w:rsidRPr="00AC11C4" w:rsidRDefault="00B724CD" w:rsidP="00E953CA">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想要得到</w:t>
      </w:r>
      <w:r w:rsidR="009E13CD" w:rsidRPr="00AC11C4">
        <w:rPr>
          <w:rFonts w:ascii="PMingLiU" w:eastAsia="PMingLiU" w:hAnsi="PMingLiU" w:hint="eastAsia"/>
          <w:sz w:val="24"/>
          <w:szCs w:val="24"/>
          <w:lang w:eastAsia="zh-TW"/>
        </w:rPr>
        <w:t>財富</w:t>
      </w:r>
      <w:r w:rsidRPr="00AC11C4">
        <w:rPr>
          <w:rFonts w:ascii="PMingLiU" w:eastAsia="PMingLiU" w:hAnsi="PMingLiU" w:hint="eastAsia"/>
          <w:sz w:val="24"/>
          <w:szCs w:val="24"/>
          <w:lang w:eastAsia="zh-TW"/>
        </w:rPr>
        <w:t>的果，需要的因是財布施。</w:t>
      </w:r>
      <w:r w:rsidR="002C2506" w:rsidRPr="00AC11C4">
        <w:rPr>
          <w:rFonts w:ascii="PMingLiU" w:eastAsia="PMingLiU" w:hAnsi="PMingLiU" w:hint="eastAsia"/>
          <w:sz w:val="24"/>
          <w:szCs w:val="24"/>
          <w:lang w:eastAsia="zh-TW"/>
        </w:rPr>
        <w:t>財布施</w:t>
      </w:r>
      <w:proofErr w:type="gramStart"/>
      <w:r w:rsidR="002C2506" w:rsidRPr="00AC11C4">
        <w:rPr>
          <w:rFonts w:ascii="PMingLiU" w:eastAsia="PMingLiU" w:hAnsi="PMingLiU" w:hint="eastAsia"/>
          <w:sz w:val="24"/>
          <w:szCs w:val="24"/>
          <w:lang w:eastAsia="zh-TW"/>
        </w:rPr>
        <w:t>包括內財與</w:t>
      </w:r>
      <w:proofErr w:type="gramEnd"/>
      <w:r w:rsidR="002C2506" w:rsidRPr="00AC11C4">
        <w:rPr>
          <w:rFonts w:ascii="PMingLiU" w:eastAsia="PMingLiU" w:hAnsi="PMingLiU" w:hint="eastAsia"/>
          <w:sz w:val="24"/>
          <w:szCs w:val="24"/>
          <w:lang w:eastAsia="zh-TW"/>
        </w:rPr>
        <w:t>外財布施，社會上有很多企業家做慈善事業，這屬於外財布施。但凡對社會民生有利益的事情都可以做</w:t>
      </w:r>
      <w:r w:rsidR="009E12CC" w:rsidRPr="00AC11C4">
        <w:rPr>
          <w:rFonts w:ascii="PMingLiU" w:eastAsia="PMingLiU" w:hAnsi="PMingLiU" w:hint="eastAsia"/>
          <w:sz w:val="24"/>
          <w:szCs w:val="24"/>
          <w:lang w:eastAsia="zh-TW"/>
        </w:rPr>
        <w:t>財布施</w:t>
      </w:r>
      <w:r w:rsidR="002C2506" w:rsidRPr="00AC11C4">
        <w:rPr>
          <w:rFonts w:ascii="PMingLiU" w:eastAsia="PMingLiU" w:hAnsi="PMingLiU" w:hint="eastAsia"/>
          <w:sz w:val="24"/>
          <w:szCs w:val="24"/>
          <w:lang w:eastAsia="zh-TW"/>
        </w:rPr>
        <w:t>。</w:t>
      </w:r>
      <w:r w:rsidR="009E12CC" w:rsidRPr="00AC11C4">
        <w:rPr>
          <w:rFonts w:ascii="PMingLiU" w:eastAsia="PMingLiU" w:hAnsi="PMingLiU" w:hint="eastAsia"/>
          <w:sz w:val="24"/>
          <w:szCs w:val="24"/>
          <w:lang w:eastAsia="zh-TW"/>
        </w:rPr>
        <w:t>大眾</w:t>
      </w:r>
      <w:r w:rsidR="002C2506" w:rsidRPr="00AC11C4">
        <w:rPr>
          <w:rFonts w:ascii="PMingLiU" w:eastAsia="PMingLiU" w:hAnsi="PMingLiU" w:hint="eastAsia"/>
          <w:sz w:val="24"/>
          <w:szCs w:val="24"/>
          <w:lang w:eastAsia="zh-TW"/>
        </w:rPr>
        <w:t>可以在自己能力範圍內布施，也可以身體力行</w:t>
      </w:r>
      <w:r w:rsidR="006F35F9" w:rsidRPr="00AC11C4">
        <w:rPr>
          <w:rFonts w:ascii="PMingLiU" w:eastAsia="PMingLiU" w:hAnsi="PMingLiU" w:hint="eastAsia"/>
          <w:sz w:val="24"/>
          <w:szCs w:val="24"/>
          <w:lang w:eastAsia="zh-TW"/>
        </w:rPr>
        <w:t>用</w:t>
      </w:r>
      <w:r w:rsidR="00CB4521" w:rsidRPr="00AC11C4">
        <w:rPr>
          <w:rFonts w:ascii="PMingLiU" w:eastAsia="PMingLiU" w:hAnsi="PMingLiU" w:hint="eastAsia"/>
          <w:sz w:val="24"/>
          <w:szCs w:val="24"/>
          <w:lang w:eastAsia="zh-TW"/>
        </w:rPr>
        <w:t>勞動</w:t>
      </w:r>
      <w:r w:rsidR="006F35F9" w:rsidRPr="00AC11C4">
        <w:rPr>
          <w:rFonts w:ascii="PMingLiU" w:eastAsia="PMingLiU" w:hAnsi="PMingLiU" w:hint="eastAsia"/>
          <w:sz w:val="24"/>
          <w:szCs w:val="24"/>
          <w:lang w:eastAsia="zh-TW"/>
        </w:rPr>
        <w:t>布施</w:t>
      </w:r>
      <w:r w:rsidR="002C2506" w:rsidRPr="00AC11C4">
        <w:rPr>
          <w:rFonts w:ascii="PMingLiU" w:eastAsia="PMingLiU" w:hAnsi="PMingLiU" w:hint="eastAsia"/>
          <w:sz w:val="24"/>
          <w:szCs w:val="24"/>
          <w:lang w:eastAsia="zh-TW"/>
        </w:rPr>
        <w:t>，</w:t>
      </w:r>
      <w:r w:rsidR="00B03577" w:rsidRPr="00AC11C4">
        <w:rPr>
          <w:rFonts w:ascii="PMingLiU" w:eastAsia="PMingLiU" w:hAnsi="PMingLiU" w:hint="eastAsia"/>
          <w:sz w:val="24"/>
          <w:szCs w:val="24"/>
          <w:lang w:eastAsia="zh-TW"/>
        </w:rPr>
        <w:t>一樣能</w:t>
      </w:r>
      <w:r w:rsidR="009E12CC" w:rsidRPr="00AC11C4">
        <w:rPr>
          <w:rFonts w:ascii="PMingLiU" w:eastAsia="PMingLiU" w:hAnsi="PMingLiU" w:hint="eastAsia"/>
          <w:sz w:val="24"/>
          <w:szCs w:val="24"/>
          <w:lang w:eastAsia="zh-TW"/>
        </w:rPr>
        <w:t>得到</w:t>
      </w:r>
      <w:r w:rsidR="002C2506" w:rsidRPr="00AC11C4">
        <w:rPr>
          <w:rFonts w:ascii="PMingLiU" w:eastAsia="PMingLiU" w:hAnsi="PMingLiU" w:hint="eastAsia"/>
          <w:sz w:val="24"/>
          <w:szCs w:val="24"/>
          <w:lang w:eastAsia="zh-TW"/>
        </w:rPr>
        <w:t>的</w:t>
      </w:r>
      <w:r w:rsidR="009E12CC" w:rsidRPr="00AC11C4">
        <w:rPr>
          <w:rFonts w:ascii="PMingLiU" w:eastAsia="PMingLiU" w:hAnsi="PMingLiU" w:hint="eastAsia"/>
          <w:sz w:val="24"/>
          <w:szCs w:val="24"/>
          <w:lang w:eastAsia="zh-TW"/>
        </w:rPr>
        <w:t>類似的</w:t>
      </w:r>
      <w:r w:rsidR="002C2506" w:rsidRPr="00AC11C4">
        <w:rPr>
          <w:rFonts w:ascii="PMingLiU" w:eastAsia="PMingLiU" w:hAnsi="PMingLiU" w:hint="eastAsia"/>
          <w:sz w:val="24"/>
          <w:szCs w:val="24"/>
          <w:lang w:eastAsia="zh-TW"/>
        </w:rPr>
        <w:t>果報</w:t>
      </w:r>
      <w:r w:rsidR="00CB54DC" w:rsidRPr="00AC11C4">
        <w:rPr>
          <w:rFonts w:ascii="PMingLiU" w:eastAsia="PMingLiU" w:hAnsi="PMingLiU" w:hint="eastAsia"/>
          <w:sz w:val="24"/>
          <w:szCs w:val="24"/>
          <w:lang w:eastAsia="zh-TW"/>
        </w:rPr>
        <w:t>。</w:t>
      </w:r>
      <w:r w:rsidR="00E4770F" w:rsidRPr="00AC11C4">
        <w:rPr>
          <w:rFonts w:ascii="PMingLiU" w:eastAsia="PMingLiU" w:hAnsi="PMingLiU" w:hint="eastAsia"/>
          <w:sz w:val="24"/>
          <w:szCs w:val="24"/>
          <w:lang w:eastAsia="zh-TW"/>
        </w:rPr>
        <w:t>例</w:t>
      </w:r>
      <w:r w:rsidR="00CB54DC" w:rsidRPr="00AC11C4">
        <w:rPr>
          <w:rFonts w:ascii="PMingLiU" w:eastAsia="PMingLiU" w:hAnsi="PMingLiU" w:hint="eastAsia"/>
          <w:sz w:val="24"/>
          <w:szCs w:val="24"/>
          <w:lang w:eastAsia="zh-TW"/>
        </w:rPr>
        <w:t>如，</w:t>
      </w:r>
      <w:r w:rsidR="00B3346B" w:rsidRPr="00AC11C4">
        <w:rPr>
          <w:rFonts w:ascii="PMingLiU" w:eastAsia="PMingLiU" w:hAnsi="PMingLiU" w:hint="eastAsia"/>
          <w:sz w:val="24"/>
          <w:szCs w:val="24"/>
          <w:lang w:eastAsia="zh-TW"/>
        </w:rPr>
        <w:t>白方禮</w:t>
      </w:r>
      <w:proofErr w:type="gramStart"/>
      <w:r w:rsidR="00B3346B" w:rsidRPr="00AC11C4">
        <w:rPr>
          <w:rFonts w:ascii="PMingLiU" w:eastAsia="PMingLiU" w:hAnsi="PMingLiU" w:hint="eastAsia"/>
          <w:sz w:val="24"/>
          <w:szCs w:val="24"/>
          <w:lang w:eastAsia="zh-TW"/>
        </w:rPr>
        <w:t>老先生用騎三輪車</w:t>
      </w:r>
      <w:proofErr w:type="gramEnd"/>
      <w:r w:rsidR="00B3346B" w:rsidRPr="00AC11C4">
        <w:rPr>
          <w:rFonts w:ascii="PMingLiU" w:eastAsia="PMingLiU" w:hAnsi="PMingLiU" w:hint="eastAsia"/>
          <w:sz w:val="24"/>
          <w:szCs w:val="24"/>
          <w:lang w:eastAsia="zh-TW"/>
        </w:rPr>
        <w:t>的錢供給貧困學生，</w:t>
      </w:r>
      <w:r w:rsidR="00F67123" w:rsidRPr="00AC11C4">
        <w:rPr>
          <w:rFonts w:ascii="PMingLiU" w:eastAsia="PMingLiU" w:hAnsi="PMingLiU" w:hint="eastAsia"/>
          <w:sz w:val="24"/>
          <w:szCs w:val="24"/>
          <w:lang w:eastAsia="zh-TW"/>
        </w:rPr>
        <w:t>錢雖然不多，但他</w:t>
      </w:r>
      <w:r w:rsidR="00B3346B" w:rsidRPr="00AC11C4">
        <w:rPr>
          <w:rFonts w:ascii="PMingLiU" w:eastAsia="PMingLiU" w:hAnsi="PMingLiU" w:hint="eastAsia"/>
          <w:sz w:val="24"/>
          <w:szCs w:val="24"/>
          <w:lang w:eastAsia="zh-TW"/>
        </w:rPr>
        <w:t>不僅得到了學生</w:t>
      </w:r>
      <w:r w:rsidR="00F67123" w:rsidRPr="00AC11C4">
        <w:rPr>
          <w:rFonts w:ascii="PMingLiU" w:eastAsia="PMingLiU" w:hAnsi="PMingLiU" w:hint="eastAsia"/>
          <w:sz w:val="24"/>
          <w:szCs w:val="24"/>
          <w:lang w:eastAsia="zh-TW"/>
        </w:rPr>
        <w:t>們</w:t>
      </w:r>
      <w:r w:rsidR="00B3346B" w:rsidRPr="00AC11C4">
        <w:rPr>
          <w:rFonts w:ascii="PMingLiU" w:eastAsia="PMingLiU" w:hAnsi="PMingLiU" w:hint="eastAsia"/>
          <w:sz w:val="24"/>
          <w:szCs w:val="24"/>
          <w:lang w:eastAsia="zh-TW"/>
        </w:rPr>
        <w:t>的回報，也得到了全社會的尊重</w:t>
      </w:r>
      <w:r w:rsidR="0076024F" w:rsidRPr="00AC11C4">
        <w:rPr>
          <w:rFonts w:ascii="PMingLiU" w:eastAsia="PMingLiU" w:hAnsi="PMingLiU" w:hint="eastAsia"/>
          <w:sz w:val="24"/>
          <w:szCs w:val="24"/>
          <w:lang w:eastAsia="zh-TW"/>
        </w:rPr>
        <w:t>。</w:t>
      </w:r>
      <w:r w:rsidR="00E953CA" w:rsidRPr="00AC11C4">
        <w:rPr>
          <w:rFonts w:ascii="PMingLiU" w:eastAsia="PMingLiU" w:hAnsi="PMingLiU" w:hint="eastAsia"/>
          <w:sz w:val="24"/>
          <w:szCs w:val="24"/>
          <w:lang w:eastAsia="zh-TW"/>
        </w:rPr>
        <w:t>反過來說，如果不想失去健康和財富，就要盡量避免令他人苦惱、憂愁或者對他人財物損失的事</w:t>
      </w:r>
      <w:r w:rsidR="003F70AC" w:rsidRPr="00AC11C4">
        <w:rPr>
          <w:rFonts w:ascii="PMingLiU" w:eastAsia="PMingLiU" w:hAnsi="PMingLiU" w:hint="eastAsia"/>
          <w:sz w:val="24"/>
          <w:szCs w:val="24"/>
          <w:lang w:eastAsia="zh-TW"/>
        </w:rPr>
        <w:t>。</w:t>
      </w:r>
      <w:r w:rsidR="008D5590" w:rsidRPr="00AC11C4">
        <w:rPr>
          <w:rFonts w:ascii="PMingLiU" w:eastAsia="PMingLiU" w:hAnsi="PMingLiU" w:hint="eastAsia"/>
          <w:sz w:val="24"/>
          <w:szCs w:val="24"/>
          <w:lang w:eastAsia="zh-TW"/>
        </w:rPr>
        <w:t>如果人人</w:t>
      </w:r>
      <w:r w:rsidR="00675086" w:rsidRPr="00AC11C4">
        <w:rPr>
          <w:rFonts w:ascii="PMingLiU" w:eastAsia="PMingLiU" w:hAnsi="PMingLiU" w:hint="eastAsia"/>
          <w:sz w:val="24"/>
          <w:szCs w:val="24"/>
          <w:lang w:eastAsia="zh-TW"/>
        </w:rPr>
        <w:t>都信因果，</w:t>
      </w:r>
      <w:r w:rsidR="008D5590" w:rsidRPr="00AC11C4">
        <w:rPr>
          <w:rFonts w:ascii="PMingLiU" w:eastAsia="PMingLiU" w:hAnsi="PMingLiU" w:hint="eastAsia"/>
          <w:sz w:val="24"/>
          <w:szCs w:val="24"/>
          <w:lang w:eastAsia="zh-TW"/>
        </w:rPr>
        <w:t>互相</w:t>
      </w:r>
      <w:r w:rsidR="003835DB" w:rsidRPr="00AC11C4">
        <w:rPr>
          <w:rFonts w:ascii="PMingLiU" w:eastAsia="PMingLiU" w:hAnsi="PMingLiU" w:hint="eastAsia"/>
          <w:sz w:val="24"/>
          <w:szCs w:val="24"/>
          <w:lang w:eastAsia="zh-TW"/>
        </w:rPr>
        <w:t>扶持、</w:t>
      </w:r>
      <w:r w:rsidR="008D5590" w:rsidRPr="00AC11C4">
        <w:rPr>
          <w:rFonts w:ascii="PMingLiU" w:eastAsia="PMingLiU" w:hAnsi="PMingLiU" w:hint="eastAsia"/>
          <w:sz w:val="24"/>
          <w:szCs w:val="24"/>
          <w:lang w:eastAsia="zh-TW"/>
        </w:rPr>
        <w:t>布施，</w:t>
      </w:r>
      <w:r w:rsidR="006A4B04" w:rsidRPr="00AC11C4">
        <w:rPr>
          <w:rFonts w:ascii="PMingLiU" w:eastAsia="PMingLiU" w:hAnsi="PMingLiU" w:hint="eastAsia"/>
          <w:sz w:val="24"/>
          <w:szCs w:val="24"/>
          <w:lang w:eastAsia="zh-TW"/>
        </w:rPr>
        <w:t>社會就會</w:t>
      </w:r>
      <w:r w:rsidR="008D5590" w:rsidRPr="00AC11C4">
        <w:rPr>
          <w:rFonts w:ascii="PMingLiU" w:eastAsia="PMingLiU" w:hAnsi="PMingLiU" w:hint="eastAsia"/>
          <w:sz w:val="24"/>
          <w:szCs w:val="24"/>
          <w:lang w:eastAsia="zh-TW"/>
        </w:rPr>
        <w:t>少一分競爭與怨恨</w:t>
      </w:r>
      <w:r w:rsidR="006A4B04" w:rsidRPr="00AC11C4">
        <w:rPr>
          <w:rFonts w:ascii="PMingLiU" w:eastAsia="PMingLiU" w:hAnsi="PMingLiU" w:hint="eastAsia"/>
          <w:sz w:val="24"/>
          <w:szCs w:val="24"/>
          <w:lang w:eastAsia="zh-TW"/>
        </w:rPr>
        <w:t>，</w:t>
      </w:r>
      <w:r w:rsidR="008D5590" w:rsidRPr="00AC11C4">
        <w:rPr>
          <w:rFonts w:ascii="PMingLiU" w:eastAsia="PMingLiU" w:hAnsi="PMingLiU" w:hint="eastAsia"/>
          <w:sz w:val="24"/>
          <w:szCs w:val="24"/>
          <w:lang w:eastAsia="zh-TW"/>
        </w:rPr>
        <w:t>現代社會中的內</w:t>
      </w:r>
      <w:proofErr w:type="gramStart"/>
      <w:r w:rsidR="008D5590" w:rsidRPr="00AC11C4">
        <w:rPr>
          <w:rFonts w:ascii="PMingLiU" w:eastAsia="PMingLiU" w:hAnsi="PMingLiU" w:hint="eastAsia"/>
          <w:sz w:val="24"/>
          <w:szCs w:val="24"/>
          <w:lang w:eastAsia="zh-TW"/>
        </w:rPr>
        <w:t>捲</w:t>
      </w:r>
      <w:proofErr w:type="gramEnd"/>
      <w:r w:rsidR="008D5590" w:rsidRPr="00AC11C4">
        <w:rPr>
          <w:rFonts w:ascii="PMingLiU" w:eastAsia="PMingLiU" w:hAnsi="PMingLiU" w:hint="eastAsia"/>
          <w:sz w:val="24"/>
          <w:szCs w:val="24"/>
          <w:lang w:eastAsia="zh-TW"/>
        </w:rPr>
        <w:t>、憂鬱、自殺都會</w:t>
      </w:r>
      <w:r w:rsidR="006A4B04" w:rsidRPr="00AC11C4">
        <w:rPr>
          <w:rFonts w:ascii="PMingLiU" w:eastAsia="PMingLiU" w:hAnsi="PMingLiU" w:hint="eastAsia"/>
          <w:sz w:val="24"/>
          <w:szCs w:val="24"/>
          <w:lang w:eastAsia="zh-TW"/>
        </w:rPr>
        <w:t>減少。</w:t>
      </w:r>
      <w:r w:rsidR="008D5590" w:rsidRPr="00AC11C4">
        <w:rPr>
          <w:rFonts w:ascii="PMingLiU" w:eastAsia="PMingLiU" w:hAnsi="PMingLiU" w:hint="eastAsia"/>
          <w:sz w:val="24"/>
          <w:szCs w:val="24"/>
          <w:lang w:eastAsia="zh-TW"/>
        </w:rPr>
        <w:t>精神壓力緩解，人</w:t>
      </w:r>
      <w:r w:rsidR="00413100" w:rsidRPr="00AC11C4">
        <w:rPr>
          <w:rFonts w:ascii="PMingLiU" w:eastAsia="PMingLiU" w:hAnsi="PMingLiU" w:hint="eastAsia"/>
          <w:sz w:val="24"/>
          <w:szCs w:val="24"/>
          <w:lang w:eastAsia="zh-TW"/>
        </w:rPr>
        <w:t>才</w:t>
      </w:r>
      <w:r w:rsidR="008D5590" w:rsidRPr="00AC11C4">
        <w:rPr>
          <w:rFonts w:ascii="PMingLiU" w:eastAsia="PMingLiU" w:hAnsi="PMingLiU" w:hint="eastAsia"/>
          <w:sz w:val="24"/>
          <w:szCs w:val="24"/>
          <w:lang w:eastAsia="zh-TW"/>
        </w:rPr>
        <w:t>能健康</w:t>
      </w:r>
      <w:r w:rsidR="00470837" w:rsidRPr="00AC11C4">
        <w:rPr>
          <w:rFonts w:ascii="PMingLiU" w:eastAsia="PMingLiU" w:hAnsi="PMingLiU" w:hint="eastAsia"/>
          <w:sz w:val="24"/>
          <w:szCs w:val="24"/>
          <w:lang w:eastAsia="zh-TW"/>
        </w:rPr>
        <w:t>、</w:t>
      </w:r>
      <w:proofErr w:type="gramStart"/>
      <w:r w:rsidR="008D5590" w:rsidRPr="00AC11C4">
        <w:rPr>
          <w:rFonts w:ascii="PMingLiU" w:eastAsia="PMingLiU" w:hAnsi="PMingLiU" w:hint="eastAsia"/>
          <w:sz w:val="24"/>
          <w:szCs w:val="24"/>
          <w:lang w:eastAsia="zh-TW"/>
        </w:rPr>
        <w:t>財富雙收</w:t>
      </w:r>
      <w:proofErr w:type="gramEnd"/>
      <w:r w:rsidR="008D5590" w:rsidRPr="00AC11C4">
        <w:rPr>
          <w:rFonts w:ascii="PMingLiU" w:eastAsia="PMingLiU" w:hAnsi="PMingLiU" w:hint="eastAsia"/>
          <w:sz w:val="24"/>
          <w:szCs w:val="24"/>
          <w:lang w:eastAsia="zh-TW"/>
        </w:rPr>
        <w:t>。</w:t>
      </w:r>
    </w:p>
    <w:p w14:paraId="102224A3" w14:textId="77777777" w:rsidR="00897781" w:rsidRPr="00AC11C4" w:rsidRDefault="00897781" w:rsidP="00897781">
      <w:pPr>
        <w:rPr>
          <w:rFonts w:ascii="PMingLiU" w:eastAsia="PMingLiU" w:hAnsi="PMingLiU"/>
          <w:sz w:val="24"/>
          <w:szCs w:val="24"/>
          <w:lang w:eastAsia="zh-TW"/>
        </w:rPr>
      </w:pPr>
    </w:p>
    <w:p w14:paraId="741BD151" w14:textId="6A3A1233" w:rsidR="00B75080" w:rsidRPr="00DA4F76" w:rsidRDefault="00B75080" w:rsidP="0012087F">
      <w:pPr>
        <w:pStyle w:val="a7"/>
        <w:numPr>
          <w:ilvl w:val="0"/>
          <w:numId w:val="2"/>
        </w:numPr>
        <w:ind w:firstLineChars="0"/>
        <w:rPr>
          <w:rFonts w:ascii="PMingLiU" w:eastAsia="PMingLiU" w:hAnsi="PMingLiU"/>
          <w:sz w:val="32"/>
          <w:szCs w:val="32"/>
          <w:lang w:eastAsia="zh-TW"/>
        </w:rPr>
      </w:pPr>
      <w:r w:rsidRPr="00DA4F76">
        <w:rPr>
          <w:rFonts w:ascii="PMingLiU" w:eastAsia="PMingLiU" w:hAnsi="PMingLiU" w:hint="eastAsia"/>
          <w:sz w:val="32"/>
          <w:szCs w:val="32"/>
          <w:lang w:eastAsia="zh-TW"/>
        </w:rPr>
        <w:t>結語</w:t>
      </w:r>
    </w:p>
    <w:p w14:paraId="370381AF" w14:textId="512FFE77" w:rsidR="00A23D1E" w:rsidRPr="00AC11C4" w:rsidRDefault="0096203B" w:rsidP="008F001C">
      <w:pPr>
        <w:ind w:firstLine="420"/>
        <w:rPr>
          <w:rFonts w:ascii="PMingLiU" w:eastAsia="PMingLiU" w:hAnsi="PMingLiU"/>
          <w:sz w:val="24"/>
          <w:szCs w:val="24"/>
          <w:lang w:eastAsia="zh-TW"/>
        </w:rPr>
      </w:pPr>
      <w:r w:rsidRPr="00AC11C4">
        <w:rPr>
          <w:rFonts w:ascii="PMingLiU" w:eastAsia="PMingLiU" w:hAnsi="PMingLiU" w:hint="eastAsia"/>
          <w:sz w:val="24"/>
          <w:szCs w:val="24"/>
          <w:lang w:eastAsia="zh-TW"/>
        </w:rPr>
        <w:t>佛教因果教育能勸</w:t>
      </w:r>
      <w:proofErr w:type="gramStart"/>
      <w:r w:rsidRPr="00AC11C4">
        <w:rPr>
          <w:rFonts w:ascii="PMingLiU" w:eastAsia="PMingLiU" w:hAnsi="PMingLiU" w:hint="eastAsia"/>
          <w:sz w:val="24"/>
          <w:szCs w:val="24"/>
          <w:lang w:eastAsia="zh-TW"/>
        </w:rPr>
        <w:t>人斷惡修</w:t>
      </w:r>
      <w:proofErr w:type="gramEnd"/>
      <w:r w:rsidRPr="00AC11C4">
        <w:rPr>
          <w:rFonts w:ascii="PMingLiU" w:eastAsia="PMingLiU" w:hAnsi="PMingLiU" w:hint="eastAsia"/>
          <w:sz w:val="24"/>
          <w:szCs w:val="24"/>
          <w:lang w:eastAsia="zh-TW"/>
        </w:rPr>
        <w:t>善，這與倫理道德價值取向一致，所以，因果教育是中華民族傳統美德不可缺少的一部分</w:t>
      </w:r>
      <w:r w:rsidR="00D54F03" w:rsidRPr="00AC11C4">
        <w:rPr>
          <w:rFonts w:ascii="PMingLiU" w:eastAsia="PMingLiU" w:hAnsi="PMingLiU" w:hint="eastAsia"/>
          <w:sz w:val="24"/>
          <w:szCs w:val="24"/>
          <w:lang w:eastAsia="zh-TW"/>
        </w:rPr>
        <w:t>。</w:t>
      </w:r>
      <w:r w:rsidR="002D3FAD" w:rsidRPr="00AC11C4">
        <w:rPr>
          <w:rFonts w:ascii="PMingLiU" w:eastAsia="PMingLiU" w:hAnsi="PMingLiU" w:hint="eastAsia"/>
          <w:sz w:val="24"/>
          <w:szCs w:val="24"/>
          <w:lang w:eastAsia="zh-TW"/>
        </w:rPr>
        <w:t>雖然現在依然存在很多誤解，但相信經過時間的驗證，這些誤解都會慢慢化解，因為人性本善。</w:t>
      </w:r>
      <w:r w:rsidR="005B5B8C" w:rsidRPr="00AC11C4">
        <w:rPr>
          <w:rFonts w:ascii="PMingLiU" w:eastAsia="PMingLiU" w:hAnsi="PMingLiU" w:hint="eastAsia"/>
          <w:sz w:val="24"/>
          <w:szCs w:val="24"/>
          <w:lang w:eastAsia="zh-TW"/>
        </w:rPr>
        <w:t>因果教育的本質是勸人</w:t>
      </w:r>
      <w:proofErr w:type="gramStart"/>
      <w:r w:rsidR="005B5B8C" w:rsidRPr="00AC11C4">
        <w:rPr>
          <w:rFonts w:ascii="PMingLiU" w:eastAsia="PMingLiU" w:hAnsi="PMingLiU" w:hint="eastAsia"/>
          <w:sz w:val="24"/>
          <w:szCs w:val="24"/>
          <w:lang w:eastAsia="zh-TW"/>
        </w:rPr>
        <w:t>棄惡向善</w:t>
      </w:r>
      <w:proofErr w:type="gramEnd"/>
      <w:r w:rsidR="005B5B8C" w:rsidRPr="00AC11C4">
        <w:rPr>
          <w:rFonts w:ascii="PMingLiU" w:eastAsia="PMingLiU" w:hAnsi="PMingLiU" w:hint="eastAsia"/>
          <w:sz w:val="24"/>
          <w:szCs w:val="24"/>
          <w:lang w:eastAsia="zh-TW"/>
        </w:rPr>
        <w:t>、促進團結、愛護生命與環境，這</w:t>
      </w:r>
      <w:r w:rsidR="005749F8" w:rsidRPr="00AC11C4">
        <w:rPr>
          <w:rFonts w:ascii="PMingLiU" w:eastAsia="PMingLiU" w:hAnsi="PMingLiU" w:hint="eastAsia"/>
          <w:sz w:val="24"/>
          <w:szCs w:val="24"/>
          <w:lang w:eastAsia="zh-TW"/>
        </w:rPr>
        <w:t>能幫社會回歸幾十年淳樸、誠信的風氣</w:t>
      </w:r>
      <w:r w:rsidR="005B5B8C" w:rsidRPr="00AC11C4">
        <w:rPr>
          <w:rFonts w:ascii="PMingLiU" w:eastAsia="PMingLiU" w:hAnsi="PMingLiU" w:hint="eastAsia"/>
          <w:sz w:val="24"/>
          <w:szCs w:val="24"/>
          <w:lang w:eastAsia="zh-TW"/>
        </w:rPr>
        <w:t>。</w:t>
      </w:r>
      <w:r w:rsidR="00A23D1E" w:rsidRPr="00AC11C4">
        <w:rPr>
          <w:rFonts w:ascii="PMingLiU" w:eastAsia="PMingLiU" w:hAnsi="PMingLiU" w:hint="eastAsia"/>
          <w:sz w:val="24"/>
          <w:szCs w:val="24"/>
          <w:lang w:eastAsia="zh-TW"/>
        </w:rPr>
        <w:t>如民國印光法師所說：「</w:t>
      </w:r>
      <w:r w:rsidR="00596BDE" w:rsidRPr="00AC11C4">
        <w:rPr>
          <w:rFonts w:ascii="PMingLiU" w:eastAsia="PMingLiU" w:hAnsi="PMingLiU" w:hint="eastAsia"/>
          <w:sz w:val="24"/>
          <w:szCs w:val="24"/>
          <w:lang w:eastAsia="zh-TW"/>
        </w:rPr>
        <w:t>因果者</w:t>
      </w:r>
      <w:r w:rsidR="009D741A" w:rsidRPr="00AC11C4">
        <w:rPr>
          <w:rFonts w:ascii="PMingLiU" w:eastAsia="PMingLiU" w:hAnsi="PMingLiU" w:hint="eastAsia"/>
          <w:sz w:val="24"/>
          <w:szCs w:val="24"/>
          <w:lang w:eastAsia="zh-TW"/>
        </w:rPr>
        <w:t>，實為維繫人心之大</w:t>
      </w:r>
      <w:proofErr w:type="gramStart"/>
      <w:r w:rsidR="009D741A" w:rsidRPr="00AC11C4">
        <w:rPr>
          <w:rFonts w:ascii="PMingLiU" w:eastAsia="PMingLiU" w:hAnsi="PMingLiU" w:hint="eastAsia"/>
          <w:sz w:val="24"/>
          <w:szCs w:val="24"/>
          <w:lang w:eastAsia="zh-TW"/>
        </w:rPr>
        <w:t>妨</w:t>
      </w:r>
      <w:proofErr w:type="gramEnd"/>
      <w:r w:rsidR="009D741A" w:rsidRPr="00AC11C4">
        <w:rPr>
          <w:rFonts w:ascii="PMingLiU" w:eastAsia="PMingLiU" w:hAnsi="PMingLiU" w:hint="eastAsia"/>
          <w:sz w:val="24"/>
          <w:szCs w:val="24"/>
          <w:lang w:eastAsia="zh-TW"/>
        </w:rPr>
        <w:t>，足以</w:t>
      </w:r>
      <w:proofErr w:type="gramStart"/>
      <w:r w:rsidR="009D741A" w:rsidRPr="00AC11C4">
        <w:rPr>
          <w:rFonts w:ascii="PMingLiU" w:eastAsia="PMingLiU" w:hAnsi="PMingLiU" w:hint="eastAsia"/>
          <w:sz w:val="24"/>
          <w:szCs w:val="24"/>
          <w:lang w:eastAsia="zh-TW"/>
        </w:rPr>
        <w:t>輔助王化所</w:t>
      </w:r>
      <w:proofErr w:type="gramEnd"/>
      <w:r w:rsidR="009D741A" w:rsidRPr="00AC11C4">
        <w:rPr>
          <w:rFonts w:ascii="PMingLiU" w:eastAsia="PMingLiU" w:hAnsi="PMingLiU" w:hint="eastAsia"/>
          <w:sz w:val="24"/>
          <w:szCs w:val="24"/>
          <w:lang w:eastAsia="zh-TW"/>
        </w:rPr>
        <w:t>不及，乃</w:t>
      </w:r>
      <w:proofErr w:type="gramStart"/>
      <w:r w:rsidR="009D741A" w:rsidRPr="00AC11C4">
        <w:rPr>
          <w:rFonts w:ascii="PMingLiU" w:eastAsia="PMingLiU" w:hAnsi="PMingLiU" w:hint="eastAsia"/>
          <w:sz w:val="24"/>
          <w:szCs w:val="24"/>
          <w:lang w:eastAsia="zh-TW"/>
        </w:rPr>
        <w:t>世</w:t>
      </w:r>
      <w:proofErr w:type="gramEnd"/>
      <w:r w:rsidR="009D741A" w:rsidRPr="00AC11C4">
        <w:rPr>
          <w:rFonts w:ascii="PMingLiU" w:eastAsia="PMingLiU" w:hAnsi="PMingLiU" w:hint="eastAsia"/>
          <w:sz w:val="24"/>
          <w:szCs w:val="24"/>
          <w:lang w:eastAsia="zh-TW"/>
        </w:rPr>
        <w:t>出世間聖人平治天下，</w:t>
      </w:r>
      <w:proofErr w:type="gramStart"/>
      <w:r w:rsidR="009D741A" w:rsidRPr="00AC11C4">
        <w:rPr>
          <w:rFonts w:ascii="PMingLiU" w:eastAsia="PMingLiU" w:hAnsi="PMingLiU" w:hint="eastAsia"/>
          <w:sz w:val="24"/>
          <w:szCs w:val="24"/>
          <w:lang w:eastAsia="zh-TW"/>
        </w:rPr>
        <w:t>度脫眾生</w:t>
      </w:r>
      <w:proofErr w:type="gramEnd"/>
      <w:r w:rsidR="009D741A" w:rsidRPr="00AC11C4">
        <w:rPr>
          <w:rFonts w:ascii="PMingLiU" w:eastAsia="PMingLiU" w:hAnsi="PMingLiU" w:hint="eastAsia"/>
          <w:sz w:val="24"/>
          <w:szCs w:val="24"/>
          <w:lang w:eastAsia="zh-TW"/>
        </w:rPr>
        <w:t>之大權，亦古今國家治亂興衰治關鍵也</w:t>
      </w:r>
      <w:r w:rsidR="003C37D0" w:rsidRPr="00AC11C4">
        <w:rPr>
          <w:rFonts w:ascii="PMingLiU" w:eastAsia="PMingLiU" w:hAnsi="PMingLiU" w:hint="eastAsia"/>
          <w:sz w:val="24"/>
          <w:szCs w:val="24"/>
          <w:lang w:eastAsia="zh-TW"/>
        </w:rPr>
        <w:t>。</w:t>
      </w:r>
      <w:r w:rsidR="00A23D1E" w:rsidRPr="00AC11C4">
        <w:rPr>
          <w:rFonts w:ascii="PMingLiU" w:eastAsia="PMingLiU" w:hAnsi="PMingLiU" w:hint="eastAsia"/>
          <w:sz w:val="24"/>
          <w:szCs w:val="24"/>
          <w:lang w:eastAsia="zh-TW"/>
        </w:rPr>
        <w:t>」</w:t>
      </w:r>
      <w:r w:rsidR="008F001C" w:rsidRPr="00AC11C4">
        <w:rPr>
          <w:rStyle w:val="aa"/>
          <w:rFonts w:ascii="PMingLiU" w:eastAsia="PMingLiU" w:hAnsi="PMingLiU"/>
          <w:sz w:val="24"/>
          <w:szCs w:val="24"/>
          <w:lang w:eastAsia="zh-TW"/>
        </w:rPr>
        <w:footnoteReference w:id="10"/>
      </w:r>
      <w:r w:rsidR="00577C2C" w:rsidRPr="00AC11C4">
        <w:rPr>
          <w:rFonts w:ascii="PMingLiU" w:eastAsia="PMingLiU" w:hAnsi="PMingLiU" w:hint="eastAsia"/>
          <w:sz w:val="24"/>
          <w:szCs w:val="24"/>
          <w:lang w:eastAsia="zh-TW"/>
        </w:rPr>
        <w:t>我們應該放下成見，正視因果教育。</w:t>
      </w:r>
    </w:p>
    <w:p w14:paraId="1D0A84B8" w14:textId="1C92E4BA" w:rsidR="00850224" w:rsidRPr="00AC11C4" w:rsidRDefault="00850224" w:rsidP="00A23D1E">
      <w:pPr>
        <w:rPr>
          <w:rFonts w:ascii="PMingLiU" w:eastAsia="PMingLiU" w:hAnsi="PMingLiU"/>
          <w:sz w:val="24"/>
          <w:szCs w:val="24"/>
          <w:lang w:eastAsia="zh-TW"/>
        </w:rPr>
      </w:pPr>
    </w:p>
    <w:p w14:paraId="7FC2EE3C" w14:textId="743A65E9" w:rsidR="00850224" w:rsidRPr="00AC11C4" w:rsidRDefault="00850224" w:rsidP="00850224">
      <w:pPr>
        <w:rPr>
          <w:rFonts w:ascii="PMingLiU" w:eastAsia="PMingLiU" w:hAnsi="PMingLiU"/>
          <w:sz w:val="24"/>
          <w:szCs w:val="24"/>
          <w:lang w:eastAsia="zh-TW"/>
        </w:rPr>
      </w:pPr>
    </w:p>
    <w:p w14:paraId="7F648E0E" w14:textId="32CCBF02" w:rsidR="00850224" w:rsidRPr="00AC11C4" w:rsidRDefault="00850224" w:rsidP="00850224">
      <w:pPr>
        <w:rPr>
          <w:rFonts w:ascii="PMingLiU" w:eastAsia="PMingLiU" w:hAnsi="PMingLiU"/>
          <w:sz w:val="24"/>
          <w:szCs w:val="24"/>
          <w:lang w:eastAsia="zh-TW"/>
        </w:rPr>
      </w:pPr>
    </w:p>
    <w:p w14:paraId="6DABE98F" w14:textId="772BF447" w:rsidR="005720E0" w:rsidRPr="00AC11C4" w:rsidRDefault="005720E0" w:rsidP="00850224">
      <w:pPr>
        <w:rPr>
          <w:rFonts w:ascii="PMingLiU" w:eastAsia="PMingLiU" w:hAnsi="PMingLiU"/>
          <w:sz w:val="24"/>
          <w:szCs w:val="24"/>
          <w:lang w:eastAsia="zh-TW"/>
        </w:rPr>
      </w:pPr>
    </w:p>
    <w:p w14:paraId="55167542" w14:textId="77777777" w:rsidR="00307979" w:rsidRPr="0097545D" w:rsidRDefault="00307979" w:rsidP="00307979">
      <w:pPr>
        <w:spacing w:line="360" w:lineRule="auto"/>
        <w:jc w:val="center"/>
        <w:rPr>
          <w:rFonts w:ascii="PMingLiU" w:eastAsia="PMingLiU" w:hAnsi="PMingLiU"/>
          <w:sz w:val="36"/>
          <w:szCs w:val="36"/>
          <w:lang w:eastAsia="zh-TW"/>
        </w:rPr>
      </w:pPr>
      <w:r w:rsidRPr="0097545D">
        <w:rPr>
          <w:rFonts w:ascii="PMingLiU" w:eastAsia="PMingLiU" w:hAnsi="PMingLiU" w:hint="eastAsia"/>
          <w:sz w:val="36"/>
          <w:szCs w:val="36"/>
          <w:lang w:eastAsia="zh-TW"/>
        </w:rPr>
        <w:t>參考資料</w:t>
      </w:r>
    </w:p>
    <w:p w14:paraId="599D567E" w14:textId="77777777" w:rsidR="00307979" w:rsidRPr="0097545D" w:rsidRDefault="00307979" w:rsidP="00307979">
      <w:pPr>
        <w:spacing w:line="360" w:lineRule="auto"/>
        <w:rPr>
          <w:rFonts w:ascii="PMingLiU" w:eastAsia="PMingLiU" w:hAnsi="PMingLiU"/>
          <w:sz w:val="32"/>
          <w:szCs w:val="32"/>
          <w:lang w:eastAsia="zh-TW"/>
        </w:rPr>
      </w:pPr>
      <w:r w:rsidRPr="0097545D">
        <w:rPr>
          <w:rFonts w:ascii="PMingLiU" w:eastAsia="PMingLiU" w:hAnsi="PMingLiU" w:hint="eastAsia"/>
          <w:sz w:val="32"/>
          <w:szCs w:val="32"/>
          <w:lang w:eastAsia="zh-TW"/>
        </w:rPr>
        <w:t>（一）古籍專書</w:t>
      </w:r>
    </w:p>
    <w:p w14:paraId="040C0C33" w14:textId="5562067E" w:rsidR="00307979" w:rsidRPr="00F27551" w:rsidRDefault="00307979" w:rsidP="00307979">
      <w:pPr>
        <w:spacing w:line="360" w:lineRule="auto"/>
        <w:rPr>
          <w:rFonts w:ascii="PMingLiU" w:eastAsia="PMingLiU" w:hAnsi="PMingLiU"/>
          <w:sz w:val="24"/>
          <w:szCs w:val="24"/>
          <w:lang w:eastAsia="zh-TW"/>
        </w:rPr>
      </w:pPr>
      <w:r>
        <w:rPr>
          <w:rFonts w:ascii="PMingLiU" w:hAnsi="PMingLiU" w:hint="eastAsia"/>
          <w:sz w:val="24"/>
          <w:szCs w:val="24"/>
          <w:lang w:eastAsia="zh-TW"/>
        </w:rPr>
        <w:t>1</w:t>
      </w:r>
      <w:r>
        <w:rPr>
          <w:rFonts w:ascii="PMingLiU" w:hAnsi="PMingLiU"/>
          <w:sz w:val="24"/>
          <w:szCs w:val="24"/>
          <w:lang w:eastAsia="zh-TW"/>
        </w:rPr>
        <w:t>.</w:t>
      </w:r>
      <w:r w:rsidR="00303D7B" w:rsidRPr="00303D7B">
        <w:rPr>
          <w:rFonts w:ascii="PMingLiU" w:eastAsia="PMingLiU" w:hAnsi="PMingLiU" w:hint="eastAsia"/>
          <w:sz w:val="24"/>
          <w:szCs w:val="24"/>
          <w:lang w:eastAsia="zh-TW"/>
        </w:rPr>
        <w:t>〔日〕高楠</w:t>
      </w:r>
      <w:proofErr w:type="gramStart"/>
      <w:r w:rsidR="00303D7B" w:rsidRPr="00303D7B">
        <w:rPr>
          <w:rFonts w:ascii="PMingLiU" w:eastAsia="PMingLiU" w:hAnsi="PMingLiU" w:hint="eastAsia"/>
          <w:sz w:val="24"/>
          <w:szCs w:val="24"/>
          <w:lang w:eastAsia="zh-TW"/>
        </w:rPr>
        <w:t>順次等編</w:t>
      </w:r>
      <w:proofErr w:type="gramEnd"/>
      <w:r w:rsidR="00303D7B" w:rsidRPr="00303D7B">
        <w:rPr>
          <w:rFonts w:ascii="PMingLiU" w:eastAsia="PMingLiU" w:hAnsi="PMingLiU" w:hint="eastAsia"/>
          <w:sz w:val="24"/>
          <w:szCs w:val="24"/>
          <w:lang w:eastAsia="zh-TW"/>
        </w:rPr>
        <w:t>：《大正新修大藏經》，</w:t>
      </w:r>
      <w:proofErr w:type="gramStart"/>
      <w:r w:rsidR="00303D7B" w:rsidRPr="00303D7B">
        <w:rPr>
          <w:rFonts w:ascii="PMingLiU" w:eastAsia="PMingLiU" w:hAnsi="PMingLiU" w:hint="eastAsia"/>
          <w:sz w:val="24"/>
          <w:szCs w:val="24"/>
          <w:lang w:eastAsia="zh-TW"/>
        </w:rPr>
        <w:t>（</w:t>
      </w:r>
      <w:proofErr w:type="gramEnd"/>
      <w:r w:rsidR="00303D7B" w:rsidRPr="00303D7B">
        <w:rPr>
          <w:rFonts w:ascii="PMingLiU" w:eastAsia="PMingLiU" w:hAnsi="PMingLiU" w:hint="eastAsia"/>
          <w:sz w:val="24"/>
          <w:szCs w:val="24"/>
          <w:lang w:eastAsia="zh-TW"/>
        </w:rPr>
        <w:t>臺北市：財團法人佛陀基金會出版社，</w:t>
      </w:r>
      <w:r w:rsidR="00303D7B" w:rsidRPr="00303D7B">
        <w:rPr>
          <w:rFonts w:ascii="PMingLiU" w:eastAsia="PMingLiU" w:hAnsi="PMingLiU"/>
          <w:sz w:val="24"/>
          <w:szCs w:val="24"/>
          <w:lang w:eastAsia="zh-TW"/>
        </w:rPr>
        <w:t>1990</w:t>
      </w:r>
      <w:proofErr w:type="gramStart"/>
      <w:r w:rsidR="00303D7B" w:rsidRPr="00303D7B">
        <w:rPr>
          <w:rFonts w:ascii="PMingLiU" w:eastAsia="PMingLiU" w:hAnsi="PMingLiU"/>
          <w:sz w:val="24"/>
          <w:szCs w:val="24"/>
          <w:lang w:eastAsia="zh-TW"/>
        </w:rPr>
        <w:t>）</w:t>
      </w:r>
      <w:proofErr w:type="gramEnd"/>
      <w:r w:rsidR="00303D7B" w:rsidRPr="00303D7B">
        <w:rPr>
          <w:rFonts w:ascii="PMingLiU" w:eastAsia="PMingLiU" w:hAnsi="PMingLiU"/>
          <w:sz w:val="24"/>
          <w:szCs w:val="24"/>
          <w:lang w:eastAsia="zh-TW"/>
        </w:rPr>
        <w:t>，卷2。</w:t>
      </w:r>
    </w:p>
    <w:p w14:paraId="5D3CADA2" w14:textId="77777777" w:rsidR="00307979" w:rsidRPr="001F1C96" w:rsidRDefault="00307979" w:rsidP="00307979">
      <w:pPr>
        <w:spacing w:line="360" w:lineRule="auto"/>
        <w:rPr>
          <w:rFonts w:ascii="PMingLiU" w:eastAsia="PMingLiU" w:hAnsi="PMingLiU"/>
          <w:sz w:val="24"/>
          <w:szCs w:val="24"/>
          <w:lang w:eastAsia="zh-TW"/>
        </w:rPr>
      </w:pPr>
      <w:r>
        <w:rPr>
          <w:rFonts w:ascii="PMingLiU" w:hAnsi="PMingLiU" w:hint="eastAsia"/>
          <w:sz w:val="24"/>
          <w:szCs w:val="24"/>
          <w:lang w:eastAsia="zh-TW"/>
        </w:rPr>
        <w:t>2</w:t>
      </w:r>
      <w:r>
        <w:rPr>
          <w:rFonts w:ascii="PMingLiU" w:hAnsi="PMingLiU"/>
          <w:sz w:val="24"/>
          <w:szCs w:val="24"/>
          <w:lang w:eastAsia="zh-TW"/>
        </w:rPr>
        <w:t>.</w:t>
      </w:r>
      <w:r w:rsidRPr="00853FF8">
        <w:rPr>
          <w:rFonts w:ascii="PMingLiU" w:eastAsia="PMingLiU" w:hAnsi="PMingLiU" w:cs="Times New Roman" w:hint="eastAsia"/>
          <w:sz w:val="24"/>
          <w:szCs w:val="24"/>
          <w:lang w:eastAsia="zh-TW"/>
        </w:rPr>
        <w:t>〔漢〕</w:t>
      </w:r>
      <w:proofErr w:type="gramStart"/>
      <w:r w:rsidRPr="00853FF8">
        <w:rPr>
          <w:rFonts w:ascii="PMingLiU" w:eastAsia="PMingLiU" w:hAnsi="PMingLiU" w:cs="Times New Roman" w:hint="eastAsia"/>
          <w:sz w:val="24"/>
          <w:szCs w:val="24"/>
          <w:lang w:eastAsia="zh-TW"/>
        </w:rPr>
        <w:t>鄭玄注</w:t>
      </w:r>
      <w:proofErr w:type="gramEnd"/>
      <w:r w:rsidRPr="00853FF8">
        <w:rPr>
          <w:rFonts w:ascii="PMingLiU" w:eastAsia="PMingLiU" w:hAnsi="PMingLiU" w:cs="Times New Roman" w:hint="eastAsia"/>
          <w:sz w:val="24"/>
          <w:szCs w:val="24"/>
          <w:lang w:eastAsia="zh-TW"/>
        </w:rPr>
        <w:t>，〔唐〕</w:t>
      </w:r>
      <w:proofErr w:type="gramStart"/>
      <w:r w:rsidRPr="00853FF8">
        <w:rPr>
          <w:rFonts w:ascii="PMingLiU" w:eastAsia="PMingLiU" w:hAnsi="PMingLiU" w:cs="Times New Roman" w:hint="eastAsia"/>
          <w:sz w:val="24"/>
          <w:szCs w:val="24"/>
          <w:lang w:eastAsia="zh-TW"/>
        </w:rPr>
        <w:t>孔穎達疏</w:t>
      </w:r>
      <w:proofErr w:type="gramEnd"/>
      <w:r w:rsidRPr="00853FF8">
        <w:rPr>
          <w:rFonts w:ascii="PMingLiU" w:eastAsia="PMingLiU" w:hAnsi="PMingLiU" w:cs="Times New Roman" w:hint="eastAsia"/>
          <w:sz w:val="24"/>
          <w:szCs w:val="24"/>
          <w:lang w:eastAsia="zh-TW"/>
        </w:rPr>
        <w:t>，龔抗雲整理，王文錦審定：《禮記正義》</w:t>
      </w:r>
      <w:r w:rsidRPr="001F1C96">
        <w:rPr>
          <w:rFonts w:ascii="PMingLiU" w:eastAsia="PMingLiU" w:hAnsi="PMingLiU" w:hint="eastAsia"/>
          <w:sz w:val="24"/>
          <w:szCs w:val="24"/>
          <w:lang w:eastAsia="zh-TW"/>
        </w:rPr>
        <w:t>，</w:t>
      </w:r>
      <w:r w:rsidRPr="001F1C96">
        <w:rPr>
          <w:rFonts w:ascii="PMingLiU" w:eastAsia="PMingLiU" w:hAnsi="PMingLiU" w:cs="Times New Roman"/>
          <w:sz w:val="24"/>
          <w:szCs w:val="24"/>
          <w:lang w:eastAsia="zh-TW"/>
        </w:rPr>
        <w:t>北京</w:t>
      </w:r>
      <w:r w:rsidRPr="001F1C96">
        <w:rPr>
          <w:rFonts w:ascii="PMingLiU" w:eastAsia="PMingLiU" w:hAnsi="PMingLiU" w:cs="Times New Roman" w:hint="eastAsia"/>
          <w:sz w:val="24"/>
          <w:szCs w:val="24"/>
          <w:lang w:eastAsia="zh-TW"/>
        </w:rPr>
        <w:t>市</w:t>
      </w:r>
      <w:r w:rsidRPr="001F1C96">
        <w:rPr>
          <w:rFonts w:ascii="PMingLiU" w:eastAsia="PMingLiU" w:hAnsi="PMingLiU" w:cs="Times New Roman"/>
          <w:sz w:val="24"/>
          <w:szCs w:val="24"/>
          <w:lang w:eastAsia="zh-TW"/>
        </w:rPr>
        <w:t>：北京大學出版社，2000年</w:t>
      </w:r>
      <w:r w:rsidRPr="001F1C96">
        <w:rPr>
          <w:rFonts w:ascii="PMingLiU" w:eastAsia="PMingLiU" w:hAnsi="PMingLiU" w:cs="Times New Roman" w:hint="eastAsia"/>
          <w:sz w:val="24"/>
          <w:szCs w:val="24"/>
          <w:lang w:eastAsia="zh-TW"/>
        </w:rPr>
        <w:t>。</w:t>
      </w:r>
    </w:p>
    <w:p w14:paraId="0BA29F38" w14:textId="62B7CC81" w:rsidR="00307979" w:rsidRDefault="00516178" w:rsidP="00307979">
      <w:pPr>
        <w:spacing w:line="360" w:lineRule="auto"/>
        <w:rPr>
          <w:rFonts w:ascii="PMingLiU" w:eastAsia="PMingLiU" w:hAnsi="PMingLiU"/>
          <w:sz w:val="24"/>
          <w:szCs w:val="24"/>
          <w:lang w:eastAsia="zh-TW"/>
        </w:rPr>
      </w:pPr>
      <w:r>
        <w:rPr>
          <w:rFonts w:ascii="PMingLiU" w:hAnsi="PMingLiU" w:hint="eastAsia"/>
          <w:sz w:val="24"/>
          <w:szCs w:val="24"/>
          <w:lang w:eastAsia="zh-TW"/>
        </w:rPr>
        <w:t>3</w:t>
      </w:r>
      <w:r>
        <w:rPr>
          <w:rFonts w:ascii="PMingLiU" w:hAnsi="PMingLiU"/>
          <w:sz w:val="24"/>
          <w:szCs w:val="24"/>
          <w:lang w:eastAsia="zh-TW"/>
        </w:rPr>
        <w:t>.</w:t>
      </w:r>
      <w:r w:rsidRPr="00516178">
        <w:rPr>
          <w:rFonts w:ascii="PMingLiU" w:eastAsia="PMingLiU" w:hAnsi="PMingLiU" w:hint="eastAsia"/>
          <w:sz w:val="24"/>
          <w:szCs w:val="24"/>
          <w:lang w:eastAsia="zh-TW"/>
        </w:rPr>
        <w:t xml:space="preserve"> </w:t>
      </w:r>
      <w:r w:rsidRPr="00516178">
        <w:rPr>
          <w:rFonts w:ascii="PMingLiU" w:eastAsia="PMingLiU" w:hAnsi="PMingLiU" w:hint="eastAsia"/>
          <w:sz w:val="24"/>
          <w:szCs w:val="24"/>
          <w:lang w:eastAsia="zh-TW"/>
        </w:rPr>
        <w:t>〔宋〕</w:t>
      </w:r>
      <w:proofErr w:type="gramStart"/>
      <w:r w:rsidRPr="00516178">
        <w:rPr>
          <w:rFonts w:ascii="PMingLiU" w:eastAsia="PMingLiU" w:hAnsi="PMingLiU" w:hint="eastAsia"/>
          <w:sz w:val="24"/>
          <w:szCs w:val="24"/>
          <w:lang w:eastAsia="zh-TW"/>
        </w:rPr>
        <w:t>袁</w:t>
      </w:r>
      <w:proofErr w:type="gramEnd"/>
      <w:r w:rsidRPr="00516178">
        <w:rPr>
          <w:rFonts w:ascii="PMingLiU" w:eastAsia="PMingLiU" w:hAnsi="PMingLiU" w:hint="eastAsia"/>
          <w:sz w:val="24"/>
          <w:szCs w:val="24"/>
          <w:lang w:eastAsia="zh-TW"/>
        </w:rPr>
        <w:t>了</w:t>
      </w:r>
      <w:proofErr w:type="gramStart"/>
      <w:r w:rsidRPr="00516178">
        <w:rPr>
          <w:rFonts w:ascii="PMingLiU" w:eastAsia="PMingLiU" w:hAnsi="PMingLiU" w:hint="eastAsia"/>
          <w:sz w:val="24"/>
          <w:szCs w:val="24"/>
          <w:lang w:eastAsia="zh-TW"/>
        </w:rPr>
        <w:t>凡</w:t>
      </w:r>
      <w:proofErr w:type="gramEnd"/>
      <w:r w:rsidRPr="00516178">
        <w:rPr>
          <w:rFonts w:ascii="PMingLiU" w:eastAsia="PMingLiU" w:hAnsi="PMingLiU" w:hint="eastAsia"/>
          <w:sz w:val="24"/>
          <w:szCs w:val="24"/>
          <w:lang w:eastAsia="zh-TW"/>
        </w:rPr>
        <w:t>：《了凡四訓》，</w:t>
      </w:r>
      <w:proofErr w:type="gramStart"/>
      <w:r w:rsidRPr="00516178">
        <w:rPr>
          <w:rFonts w:ascii="PMingLiU" w:eastAsia="PMingLiU" w:hAnsi="PMingLiU" w:hint="eastAsia"/>
          <w:sz w:val="24"/>
          <w:szCs w:val="24"/>
          <w:lang w:eastAsia="zh-TW"/>
        </w:rPr>
        <w:t>（</w:t>
      </w:r>
      <w:proofErr w:type="gramEnd"/>
      <w:r w:rsidRPr="00516178">
        <w:rPr>
          <w:rFonts w:ascii="PMingLiU" w:eastAsia="PMingLiU" w:hAnsi="PMingLiU" w:hint="eastAsia"/>
          <w:sz w:val="24"/>
          <w:szCs w:val="24"/>
          <w:lang w:eastAsia="zh-TW"/>
        </w:rPr>
        <w:t>北京：團結出版社，</w:t>
      </w:r>
      <w:r w:rsidRPr="00516178">
        <w:rPr>
          <w:rFonts w:ascii="PMingLiU" w:eastAsia="PMingLiU" w:hAnsi="PMingLiU"/>
          <w:sz w:val="24"/>
          <w:szCs w:val="24"/>
          <w:lang w:eastAsia="zh-TW"/>
        </w:rPr>
        <w:t>2014</w:t>
      </w:r>
      <w:proofErr w:type="gramStart"/>
      <w:r w:rsidRPr="00516178">
        <w:rPr>
          <w:rFonts w:ascii="PMingLiU" w:eastAsia="PMingLiU" w:hAnsi="PMingLiU"/>
          <w:sz w:val="24"/>
          <w:szCs w:val="24"/>
          <w:lang w:eastAsia="zh-TW"/>
        </w:rPr>
        <w:t>）</w:t>
      </w:r>
      <w:proofErr w:type="gramEnd"/>
    </w:p>
    <w:p w14:paraId="402D5A83" w14:textId="77777777" w:rsidR="00BF03EE" w:rsidRPr="00516178" w:rsidRDefault="00BF03EE" w:rsidP="00307979">
      <w:pPr>
        <w:spacing w:line="360" w:lineRule="auto"/>
        <w:rPr>
          <w:rFonts w:ascii="PMingLiU" w:hAnsi="PMingLiU" w:hint="eastAsia"/>
          <w:sz w:val="24"/>
          <w:szCs w:val="24"/>
          <w:lang w:eastAsia="zh-TW"/>
        </w:rPr>
      </w:pPr>
    </w:p>
    <w:p w14:paraId="05A2795A" w14:textId="6FC84BD4" w:rsidR="00516178" w:rsidRPr="00516178" w:rsidRDefault="00307979" w:rsidP="00307979">
      <w:pPr>
        <w:spacing w:line="360" w:lineRule="auto"/>
        <w:rPr>
          <w:rFonts w:ascii="PMingLiU" w:eastAsia="PMingLiU" w:hAnsi="PMingLiU"/>
          <w:sz w:val="32"/>
          <w:szCs w:val="32"/>
          <w:lang w:eastAsia="zh-TW"/>
        </w:rPr>
      </w:pPr>
      <w:r w:rsidRPr="0097545D">
        <w:rPr>
          <w:rFonts w:ascii="PMingLiU" w:eastAsia="PMingLiU" w:hAnsi="PMingLiU" w:hint="eastAsia"/>
          <w:sz w:val="32"/>
          <w:szCs w:val="32"/>
          <w:lang w:eastAsia="zh-TW"/>
        </w:rPr>
        <w:t>（二）現代專書</w:t>
      </w:r>
      <w:r w:rsidR="00516178" w:rsidRPr="00516178">
        <w:rPr>
          <w:rFonts w:ascii="PMingLiU" w:eastAsia="PMingLiU" w:hAnsi="PMingLiU"/>
          <w:sz w:val="24"/>
          <w:szCs w:val="24"/>
          <w:lang w:eastAsia="zh-TW"/>
        </w:rPr>
        <w:t xml:space="preserve"> </w:t>
      </w:r>
    </w:p>
    <w:p w14:paraId="4D72ECE7" w14:textId="18DDB7C7" w:rsidR="00307979" w:rsidRDefault="00516178" w:rsidP="00307979">
      <w:pPr>
        <w:spacing w:line="360" w:lineRule="auto"/>
        <w:rPr>
          <w:rFonts w:ascii="PMingLiU" w:eastAsia="PMingLiU" w:hAnsi="PMingLiU"/>
          <w:sz w:val="24"/>
          <w:szCs w:val="24"/>
          <w:lang w:eastAsia="zh-TW"/>
        </w:rPr>
      </w:pPr>
      <w:r>
        <w:rPr>
          <w:rFonts w:ascii="PMingLiU" w:hAnsi="PMingLiU"/>
          <w:sz w:val="24"/>
          <w:szCs w:val="24"/>
          <w:lang w:eastAsia="zh-TW"/>
        </w:rPr>
        <w:t>1.</w:t>
      </w:r>
      <w:r w:rsidR="003F5D08" w:rsidRPr="003F5D08">
        <w:rPr>
          <w:rFonts w:ascii="PMingLiU" w:eastAsia="PMingLiU" w:hAnsi="PMingLiU" w:hint="eastAsia"/>
          <w:sz w:val="24"/>
          <w:szCs w:val="24"/>
          <w:lang w:eastAsia="zh-TW"/>
        </w:rPr>
        <w:t>〔民國〕印光法師：《印光法師文鈔全集》，</w:t>
      </w:r>
      <w:proofErr w:type="gramStart"/>
      <w:r w:rsidR="003F5D08" w:rsidRPr="003F5D08">
        <w:rPr>
          <w:rFonts w:ascii="PMingLiU" w:eastAsia="PMingLiU" w:hAnsi="PMingLiU" w:hint="eastAsia"/>
          <w:sz w:val="24"/>
          <w:szCs w:val="24"/>
          <w:lang w:eastAsia="zh-TW"/>
        </w:rPr>
        <w:t>（</w:t>
      </w:r>
      <w:proofErr w:type="gramEnd"/>
      <w:r w:rsidR="003F5D08" w:rsidRPr="003F5D08">
        <w:rPr>
          <w:rFonts w:ascii="PMingLiU" w:eastAsia="PMingLiU" w:hAnsi="PMingLiU" w:hint="eastAsia"/>
          <w:sz w:val="24"/>
          <w:szCs w:val="24"/>
          <w:lang w:eastAsia="zh-TW"/>
        </w:rPr>
        <w:t>北京：團結出版社，</w:t>
      </w:r>
      <w:r w:rsidR="003F5D08" w:rsidRPr="003F5D08">
        <w:rPr>
          <w:rFonts w:ascii="PMingLiU" w:eastAsia="PMingLiU" w:hAnsi="PMingLiU"/>
          <w:sz w:val="24"/>
          <w:szCs w:val="24"/>
          <w:lang w:eastAsia="zh-TW"/>
        </w:rPr>
        <w:t>2017</w:t>
      </w:r>
      <w:proofErr w:type="gramStart"/>
      <w:r w:rsidR="003F5D08" w:rsidRPr="003F5D08">
        <w:rPr>
          <w:rFonts w:ascii="PMingLiU" w:eastAsia="PMingLiU" w:hAnsi="PMingLiU"/>
          <w:sz w:val="24"/>
          <w:szCs w:val="24"/>
          <w:lang w:eastAsia="zh-TW"/>
        </w:rPr>
        <w:t>）</w:t>
      </w:r>
      <w:proofErr w:type="gramEnd"/>
    </w:p>
    <w:p w14:paraId="4F12666D" w14:textId="1DFF3763" w:rsidR="00BF1F7B" w:rsidRPr="00BF1F7B" w:rsidRDefault="003F5D08" w:rsidP="00307979">
      <w:pPr>
        <w:spacing w:line="360" w:lineRule="auto"/>
        <w:rPr>
          <w:rFonts w:ascii="PMingLiU" w:hAnsi="PMingLiU"/>
          <w:sz w:val="24"/>
          <w:szCs w:val="24"/>
        </w:rPr>
      </w:pPr>
      <w:r>
        <w:rPr>
          <w:rFonts w:ascii="PMingLiU" w:hAnsi="PMingLiU"/>
          <w:sz w:val="24"/>
          <w:szCs w:val="24"/>
        </w:rPr>
        <w:t>2</w:t>
      </w:r>
      <w:r w:rsidR="00BF1F7B">
        <w:rPr>
          <w:rFonts w:ascii="PMingLiU" w:hAnsi="PMingLiU"/>
          <w:sz w:val="24"/>
          <w:szCs w:val="24"/>
        </w:rPr>
        <w:t xml:space="preserve">. </w:t>
      </w:r>
      <w:r w:rsidR="00BF1F7B" w:rsidRPr="00BF1F7B">
        <w:rPr>
          <w:rFonts w:ascii="Times New Roman" w:hAnsi="Times New Roman" w:cs="Times New Roman"/>
          <w:sz w:val="24"/>
          <w:szCs w:val="24"/>
        </w:rPr>
        <w:t xml:space="preserve">Arnold Toynbee, </w:t>
      </w:r>
      <w:r w:rsidR="00BF1F7B" w:rsidRPr="00BF1F7B">
        <w:rPr>
          <w:rFonts w:ascii="Times New Roman" w:hAnsi="Times New Roman" w:cs="Times New Roman"/>
          <w:i/>
          <w:iCs/>
          <w:sz w:val="24"/>
          <w:szCs w:val="24"/>
        </w:rPr>
        <w:t>Experiences</w:t>
      </w:r>
      <w:r w:rsidR="00BF1F7B" w:rsidRPr="00BF1F7B">
        <w:rPr>
          <w:rFonts w:ascii="Times New Roman" w:hAnsi="Times New Roman" w:cs="Times New Roman"/>
          <w:sz w:val="24"/>
          <w:szCs w:val="24"/>
        </w:rPr>
        <w:t>, (London: Oxford University Press, 1969)</w:t>
      </w:r>
    </w:p>
    <w:p w14:paraId="4CF74477" w14:textId="77777777" w:rsidR="00307979" w:rsidRPr="0097545D" w:rsidRDefault="00307979" w:rsidP="00307979">
      <w:pPr>
        <w:spacing w:line="360" w:lineRule="auto"/>
        <w:rPr>
          <w:rFonts w:ascii="PMingLiU" w:eastAsia="PMingLiU" w:hAnsi="PMingLiU"/>
          <w:sz w:val="24"/>
          <w:szCs w:val="24"/>
          <w:lang w:eastAsia="zh-TW"/>
        </w:rPr>
      </w:pPr>
    </w:p>
    <w:p w14:paraId="450A6E4F" w14:textId="7CF3C1E8" w:rsidR="00307979" w:rsidRPr="0097545D" w:rsidRDefault="00307979" w:rsidP="00307979">
      <w:pPr>
        <w:spacing w:line="360" w:lineRule="auto"/>
        <w:rPr>
          <w:rFonts w:ascii="PMingLiU" w:eastAsia="PMingLiU" w:hAnsi="PMingLiU"/>
          <w:sz w:val="32"/>
          <w:szCs w:val="32"/>
          <w:lang w:eastAsia="zh-TW"/>
        </w:rPr>
      </w:pPr>
      <w:r w:rsidRPr="0097545D">
        <w:rPr>
          <w:rFonts w:ascii="PMingLiU" w:eastAsia="PMingLiU" w:hAnsi="PMingLiU" w:hint="eastAsia"/>
          <w:sz w:val="32"/>
          <w:szCs w:val="32"/>
          <w:lang w:eastAsia="zh-TW"/>
        </w:rPr>
        <w:t>（三）</w:t>
      </w:r>
      <w:r w:rsidR="00AB4FC6" w:rsidRPr="00AB4FC6">
        <w:rPr>
          <w:rFonts w:ascii="PMingLiU" w:eastAsia="PMingLiU" w:hAnsi="PMingLiU" w:hint="eastAsia"/>
          <w:sz w:val="32"/>
          <w:szCs w:val="32"/>
          <w:lang w:eastAsia="zh-TW"/>
        </w:rPr>
        <w:t>期刊</w:t>
      </w:r>
      <w:r w:rsidRPr="00AB4FC6">
        <w:rPr>
          <w:rFonts w:ascii="PMingLiU" w:eastAsia="PMingLiU" w:hAnsi="PMingLiU" w:hint="eastAsia"/>
          <w:sz w:val="32"/>
          <w:szCs w:val="32"/>
          <w:lang w:eastAsia="zh-TW"/>
        </w:rPr>
        <w:t>論</w:t>
      </w:r>
      <w:r w:rsidRPr="0097545D">
        <w:rPr>
          <w:rFonts w:ascii="PMingLiU" w:eastAsia="PMingLiU" w:hAnsi="PMingLiU" w:hint="eastAsia"/>
          <w:sz w:val="32"/>
          <w:szCs w:val="32"/>
          <w:lang w:eastAsia="zh-TW"/>
        </w:rPr>
        <w:t>文</w:t>
      </w:r>
    </w:p>
    <w:p w14:paraId="6E5C381E" w14:textId="2B6D60FC" w:rsidR="005720E0" w:rsidRPr="002D4B12" w:rsidRDefault="00307979" w:rsidP="00307979">
      <w:pPr>
        <w:rPr>
          <w:rFonts w:ascii="PMingLiU" w:eastAsia="PMingLiU" w:hAnsi="PMingLiU"/>
          <w:sz w:val="24"/>
          <w:szCs w:val="24"/>
          <w:lang w:eastAsia="zh-TW"/>
        </w:rPr>
      </w:pPr>
      <w:r w:rsidRPr="002D4B12">
        <w:rPr>
          <w:rFonts w:ascii="PMingLiU" w:eastAsia="PMingLiU" w:hAnsi="PMingLiU" w:hint="eastAsia"/>
          <w:sz w:val="24"/>
          <w:szCs w:val="24"/>
          <w:lang w:eastAsia="zh-TW"/>
        </w:rPr>
        <w:t>1</w:t>
      </w:r>
      <w:r w:rsidRPr="002D4B12">
        <w:rPr>
          <w:rFonts w:ascii="PMingLiU" w:eastAsia="PMingLiU" w:hAnsi="PMingLiU"/>
          <w:sz w:val="24"/>
          <w:szCs w:val="24"/>
          <w:lang w:eastAsia="zh-TW"/>
        </w:rPr>
        <w:t>.</w:t>
      </w:r>
      <w:r w:rsidR="00EA1D0E" w:rsidRPr="002D4B12">
        <w:rPr>
          <w:rFonts w:ascii="PMingLiU" w:eastAsia="PMingLiU" w:hAnsi="PMingLiU" w:hint="eastAsia"/>
          <w:sz w:val="24"/>
          <w:szCs w:val="24"/>
          <w:lang w:eastAsia="zh-TW"/>
        </w:rPr>
        <w:t xml:space="preserve"> 高旭東，黃鑫：〈淺析動物源性食品中性激素殘留危害及其殘留檢測方法〉，中國畜牧獸醫學會藥理毒理學分會會員代表大會暨學術討論會與中國毒理學會</w:t>
      </w:r>
      <w:proofErr w:type="gramStart"/>
      <w:r w:rsidR="00EA1D0E" w:rsidRPr="002D4B12">
        <w:rPr>
          <w:rFonts w:ascii="PMingLiU" w:eastAsia="PMingLiU" w:hAnsi="PMingLiU" w:hint="eastAsia"/>
          <w:sz w:val="24"/>
          <w:szCs w:val="24"/>
          <w:lang w:eastAsia="zh-TW"/>
        </w:rPr>
        <w:t>獸醫毒理專業</w:t>
      </w:r>
      <w:proofErr w:type="gramEnd"/>
      <w:r w:rsidR="00EA1D0E" w:rsidRPr="002D4B12">
        <w:rPr>
          <w:rFonts w:ascii="PMingLiU" w:eastAsia="PMingLiU" w:hAnsi="PMingLiU" w:hint="eastAsia"/>
          <w:sz w:val="24"/>
          <w:szCs w:val="24"/>
          <w:lang w:eastAsia="zh-TW"/>
        </w:rPr>
        <w:t>委員會學術研討會，（</w:t>
      </w:r>
      <w:r w:rsidR="00EA1D0E" w:rsidRPr="002D4B12">
        <w:rPr>
          <w:rFonts w:ascii="PMingLiU" w:eastAsia="PMingLiU" w:hAnsi="PMingLiU"/>
          <w:sz w:val="24"/>
          <w:szCs w:val="24"/>
          <w:lang w:eastAsia="zh-TW"/>
        </w:rPr>
        <w:t>2015年10月20日</w:t>
      </w:r>
      <w:r w:rsidR="00EA1D0E" w:rsidRPr="002D4B12">
        <w:rPr>
          <w:rFonts w:ascii="PMingLiU" w:eastAsia="PMingLiU" w:hAnsi="PMingLiU" w:hint="eastAsia"/>
          <w:sz w:val="24"/>
          <w:szCs w:val="24"/>
          <w:lang w:eastAsia="zh-TW"/>
        </w:rPr>
        <w:t>）</w:t>
      </w:r>
    </w:p>
    <w:p w14:paraId="0D5519B8" w14:textId="1E2E7FB7" w:rsidR="00FA415E" w:rsidRPr="002D4B12" w:rsidRDefault="00CF0D15" w:rsidP="00307979">
      <w:pPr>
        <w:rPr>
          <w:rFonts w:ascii="PMingLiU" w:eastAsia="PMingLiU" w:hAnsi="PMingLiU"/>
          <w:sz w:val="24"/>
          <w:szCs w:val="24"/>
          <w:lang w:eastAsia="zh-TW"/>
        </w:rPr>
      </w:pPr>
      <w:r w:rsidRPr="002D4B12">
        <w:rPr>
          <w:rFonts w:ascii="PMingLiU" w:eastAsia="PMingLiU" w:hAnsi="PMingLiU" w:hint="eastAsia"/>
          <w:sz w:val="24"/>
          <w:szCs w:val="24"/>
          <w:lang w:eastAsia="zh-TW"/>
        </w:rPr>
        <w:t>2</w:t>
      </w:r>
      <w:r w:rsidRPr="002D4B12">
        <w:rPr>
          <w:rFonts w:ascii="PMingLiU" w:eastAsia="PMingLiU" w:hAnsi="PMingLiU"/>
          <w:sz w:val="24"/>
          <w:szCs w:val="24"/>
          <w:lang w:eastAsia="zh-TW"/>
        </w:rPr>
        <w:t xml:space="preserve">. </w:t>
      </w:r>
      <w:proofErr w:type="gramStart"/>
      <w:r w:rsidR="00EA1D0E" w:rsidRPr="002D4B12">
        <w:rPr>
          <w:rFonts w:ascii="PMingLiU" w:eastAsia="PMingLiU" w:hAnsi="PMingLiU" w:hint="eastAsia"/>
          <w:sz w:val="24"/>
          <w:szCs w:val="24"/>
          <w:lang w:eastAsia="zh-TW"/>
        </w:rPr>
        <w:t>周鵬</w:t>
      </w:r>
      <w:proofErr w:type="gramEnd"/>
      <w:r w:rsidR="00EA1D0E" w:rsidRPr="002D4B12">
        <w:rPr>
          <w:rFonts w:ascii="PMingLiU" w:eastAsia="PMingLiU" w:hAnsi="PMingLiU" w:hint="eastAsia"/>
          <w:sz w:val="24"/>
          <w:szCs w:val="24"/>
          <w:lang w:eastAsia="zh-TW"/>
        </w:rPr>
        <w:t>：〈新時代視角下因果報應論的詮釋和啟示〉，《產業與技術論壇》第</w:t>
      </w:r>
      <w:r w:rsidR="00EA1D0E" w:rsidRPr="002D4B12">
        <w:rPr>
          <w:rFonts w:ascii="PMingLiU" w:eastAsia="PMingLiU" w:hAnsi="PMingLiU"/>
          <w:sz w:val="24"/>
          <w:szCs w:val="24"/>
          <w:lang w:eastAsia="zh-TW"/>
        </w:rPr>
        <w:t>18期（2019年5月）</w:t>
      </w:r>
    </w:p>
    <w:p w14:paraId="52E437A1" w14:textId="77777777" w:rsidR="00AA16E6" w:rsidRPr="002D4B12" w:rsidRDefault="00AA16E6" w:rsidP="00307979">
      <w:pPr>
        <w:rPr>
          <w:rFonts w:ascii="PMingLiU" w:eastAsia="PMingLiU" w:hAnsi="PMingLiU"/>
          <w:sz w:val="24"/>
          <w:szCs w:val="24"/>
          <w:lang w:eastAsia="zh-TW"/>
        </w:rPr>
      </w:pPr>
    </w:p>
    <w:p w14:paraId="3779648F" w14:textId="7F59948D" w:rsidR="00FA415E" w:rsidRPr="002D4B12" w:rsidRDefault="00FA415E" w:rsidP="00FA415E">
      <w:pPr>
        <w:spacing w:line="360" w:lineRule="auto"/>
        <w:rPr>
          <w:rFonts w:ascii="PMingLiU" w:eastAsia="PMingLiU" w:hAnsi="PMingLiU"/>
          <w:sz w:val="32"/>
          <w:szCs w:val="32"/>
          <w:lang w:eastAsia="zh-TW"/>
        </w:rPr>
      </w:pPr>
      <w:r w:rsidRPr="002D4B12">
        <w:rPr>
          <w:rFonts w:ascii="PMingLiU" w:eastAsia="PMingLiU" w:hAnsi="PMingLiU" w:hint="eastAsia"/>
          <w:sz w:val="32"/>
          <w:szCs w:val="32"/>
          <w:lang w:eastAsia="zh-TW"/>
        </w:rPr>
        <w:t>（四）學位論文</w:t>
      </w:r>
    </w:p>
    <w:p w14:paraId="5300888E" w14:textId="1881E7A4" w:rsidR="00FA415E" w:rsidRPr="002D4B12" w:rsidRDefault="00FA415E" w:rsidP="00307979">
      <w:pPr>
        <w:rPr>
          <w:rFonts w:ascii="PMingLiU" w:eastAsia="PMingLiU" w:hAnsi="PMingLiU"/>
          <w:sz w:val="24"/>
          <w:szCs w:val="24"/>
          <w:lang w:eastAsia="zh-TW"/>
        </w:rPr>
      </w:pPr>
      <w:r w:rsidRPr="002D4B12">
        <w:rPr>
          <w:rFonts w:ascii="PMingLiU" w:eastAsia="PMingLiU" w:hAnsi="PMingLiU" w:hint="eastAsia"/>
          <w:sz w:val="24"/>
          <w:szCs w:val="24"/>
          <w:lang w:eastAsia="zh-TW"/>
        </w:rPr>
        <w:t>1</w:t>
      </w:r>
      <w:r w:rsidRPr="002D4B12">
        <w:rPr>
          <w:rFonts w:ascii="PMingLiU" w:eastAsia="PMingLiU" w:hAnsi="PMingLiU"/>
          <w:sz w:val="24"/>
          <w:szCs w:val="24"/>
          <w:lang w:eastAsia="zh-TW"/>
        </w:rPr>
        <w:t xml:space="preserve">. </w:t>
      </w:r>
      <w:r w:rsidR="00AA16E6" w:rsidRPr="002D4B12">
        <w:rPr>
          <w:rFonts w:ascii="PMingLiU" w:eastAsia="PMingLiU" w:hAnsi="PMingLiU" w:hint="eastAsia"/>
          <w:sz w:val="24"/>
          <w:szCs w:val="24"/>
          <w:lang w:eastAsia="zh-TW"/>
        </w:rPr>
        <w:t>何良英：《典型畜禽養殖環境中抗生素耐藥基因的污染特征與擴散激勵研究》</w:t>
      </w:r>
      <w:r w:rsidR="00AA16E6" w:rsidRPr="002D4B12">
        <w:rPr>
          <w:rFonts w:ascii="PMingLiU" w:eastAsia="PMingLiU" w:hAnsi="PMingLiU"/>
          <w:sz w:val="24"/>
          <w:szCs w:val="24"/>
          <w:lang w:eastAsia="zh-TW"/>
        </w:rPr>
        <w:t xml:space="preserve"> </w:t>
      </w:r>
      <w:r w:rsidR="00AA16E6" w:rsidRPr="002D4B12">
        <w:rPr>
          <w:rFonts w:ascii="PMingLiU" w:eastAsia="PMingLiU" w:hAnsi="PMingLiU"/>
          <w:sz w:val="24"/>
          <w:szCs w:val="24"/>
          <w:lang w:eastAsia="zh-TW"/>
        </w:rPr>
        <w:lastRenderedPageBreak/>
        <w:t>(廣州：中國科學院研究生院，博士論文，2016)</w:t>
      </w:r>
    </w:p>
    <w:p w14:paraId="2B982FA2" w14:textId="0AA9575C" w:rsidR="00000795" w:rsidRPr="002D4B12" w:rsidRDefault="008A3E7C" w:rsidP="00307979">
      <w:pPr>
        <w:rPr>
          <w:rFonts w:ascii="PMingLiU" w:eastAsia="PMingLiU" w:hAnsi="PMingLiU"/>
          <w:sz w:val="24"/>
          <w:szCs w:val="24"/>
          <w:lang w:eastAsia="zh-TW"/>
        </w:rPr>
      </w:pPr>
      <w:r w:rsidRPr="002D4B12">
        <w:rPr>
          <w:rFonts w:ascii="PMingLiU" w:eastAsia="PMingLiU" w:hAnsi="PMingLiU" w:hint="eastAsia"/>
          <w:sz w:val="24"/>
          <w:szCs w:val="24"/>
          <w:lang w:eastAsia="zh-TW"/>
        </w:rPr>
        <w:t>2</w:t>
      </w:r>
      <w:r w:rsidRPr="002D4B12">
        <w:rPr>
          <w:rFonts w:ascii="PMingLiU" w:eastAsia="PMingLiU" w:hAnsi="PMingLiU"/>
          <w:sz w:val="24"/>
          <w:szCs w:val="24"/>
          <w:lang w:eastAsia="zh-TW"/>
        </w:rPr>
        <w:t xml:space="preserve">. </w:t>
      </w:r>
      <w:r w:rsidR="00AA16E6" w:rsidRPr="002D4B12">
        <w:rPr>
          <w:rFonts w:ascii="PMingLiU" w:eastAsia="PMingLiU" w:hAnsi="PMingLiU" w:hint="eastAsia"/>
          <w:sz w:val="24"/>
          <w:szCs w:val="24"/>
          <w:lang w:eastAsia="zh-TW"/>
        </w:rPr>
        <w:t>李廣沛</w:t>
      </w:r>
      <w:r w:rsidR="00AA16E6" w:rsidRPr="002D4B12">
        <w:rPr>
          <w:rFonts w:ascii="PMingLiU" w:eastAsia="PMingLiU" w:hAnsi="PMingLiU"/>
          <w:sz w:val="24"/>
          <w:szCs w:val="24"/>
          <w:lang w:eastAsia="zh-TW"/>
        </w:rPr>
        <w:t>: 《武帝與北齊文宣帝戒殺素食比較研究》(西安：西北大學, 碩士論文, 2017)</w:t>
      </w:r>
    </w:p>
    <w:p w14:paraId="4948F185" w14:textId="77777777" w:rsidR="000D6DB8" w:rsidRPr="002D4B12" w:rsidRDefault="000D6DB8" w:rsidP="00307979">
      <w:pPr>
        <w:rPr>
          <w:rFonts w:ascii="PMingLiU" w:eastAsia="PMingLiU" w:hAnsi="PMingLiU"/>
          <w:sz w:val="24"/>
          <w:szCs w:val="24"/>
          <w:lang w:eastAsia="zh-TW"/>
        </w:rPr>
      </w:pPr>
    </w:p>
    <w:p w14:paraId="1E635832" w14:textId="36FF51EC" w:rsidR="00000795" w:rsidRPr="00000795" w:rsidRDefault="00000795" w:rsidP="00000795">
      <w:pPr>
        <w:spacing w:line="360" w:lineRule="auto"/>
        <w:rPr>
          <w:rFonts w:ascii="PMingLiU" w:eastAsia="PMingLiU" w:hAnsi="PMingLiU"/>
          <w:sz w:val="32"/>
          <w:szCs w:val="32"/>
          <w:lang w:eastAsia="zh-TW"/>
        </w:rPr>
      </w:pPr>
      <w:r w:rsidRPr="00000795">
        <w:rPr>
          <w:rFonts w:ascii="PMingLiU" w:eastAsia="PMingLiU" w:hAnsi="PMingLiU" w:hint="eastAsia"/>
          <w:sz w:val="32"/>
          <w:szCs w:val="32"/>
          <w:lang w:eastAsia="zh-TW"/>
        </w:rPr>
        <w:t>（五）網絡資料</w:t>
      </w:r>
    </w:p>
    <w:p w14:paraId="5A5F4364" w14:textId="571D853D" w:rsidR="00000795" w:rsidRPr="00DE7151" w:rsidRDefault="00000795" w:rsidP="00307979">
      <w:pPr>
        <w:rPr>
          <w:rFonts w:ascii="PMingLiU" w:eastAsia="PMingLiU" w:hAnsi="PMingLiU"/>
          <w:sz w:val="24"/>
          <w:szCs w:val="24"/>
        </w:rPr>
      </w:pPr>
      <w:bookmarkStart w:id="2" w:name="_Hlk91091978"/>
      <w:r w:rsidRPr="00DE7151">
        <w:rPr>
          <w:rFonts w:ascii="PMingLiU" w:eastAsia="PMingLiU" w:hAnsi="PMingLiU"/>
          <w:sz w:val="24"/>
          <w:szCs w:val="24"/>
        </w:rPr>
        <w:t>魏博</w:t>
      </w:r>
      <w:r w:rsidR="00DE7151" w:rsidRPr="00DE7151">
        <w:rPr>
          <w:rFonts w:ascii="PMingLiU" w:eastAsia="PMingLiU" w:hAnsi="PMingLiU" w:hint="eastAsia"/>
          <w:sz w:val="24"/>
          <w:szCs w:val="24"/>
        </w:rPr>
        <w:t>：</w:t>
      </w:r>
      <w:r w:rsidRPr="00DE7151">
        <w:rPr>
          <w:rFonts w:ascii="PMingLiU" w:eastAsia="PMingLiU" w:hAnsi="PMingLiU" w:hint="eastAsia"/>
          <w:sz w:val="24"/>
          <w:szCs w:val="24"/>
        </w:rPr>
        <w:t>〈守正出新——守正出新——开拓马克思主义宗教观中国化的新境界〉，《中國民族報》2</w:t>
      </w:r>
      <w:r w:rsidRPr="00DE7151">
        <w:rPr>
          <w:rFonts w:ascii="PMingLiU" w:eastAsia="PMingLiU" w:hAnsi="PMingLiU"/>
          <w:sz w:val="24"/>
          <w:szCs w:val="24"/>
        </w:rPr>
        <w:t>019</w:t>
      </w:r>
      <w:r w:rsidRPr="00DE7151">
        <w:rPr>
          <w:rFonts w:ascii="PMingLiU" w:eastAsia="PMingLiU" w:hAnsi="PMingLiU" w:hint="eastAsia"/>
          <w:sz w:val="24"/>
          <w:szCs w:val="24"/>
        </w:rPr>
        <w:t>年2月1</w:t>
      </w:r>
      <w:r w:rsidRPr="00DE7151">
        <w:rPr>
          <w:rFonts w:ascii="PMingLiU" w:eastAsia="PMingLiU" w:hAnsi="PMingLiU"/>
          <w:sz w:val="24"/>
          <w:szCs w:val="24"/>
        </w:rPr>
        <w:t>8</w:t>
      </w:r>
      <w:r w:rsidRPr="00DE7151">
        <w:rPr>
          <w:rFonts w:ascii="PMingLiU" w:eastAsia="PMingLiU" w:hAnsi="PMingLiU" w:hint="eastAsia"/>
          <w:sz w:val="24"/>
          <w:szCs w:val="24"/>
        </w:rPr>
        <w:t>日，</w:t>
      </w:r>
      <w:r w:rsidRPr="00DE7151">
        <w:rPr>
          <w:rFonts w:ascii="PMingLiU" w:eastAsia="PMingLiU" w:hAnsi="PMingLiU"/>
          <w:sz w:val="24"/>
          <w:szCs w:val="24"/>
        </w:rPr>
        <w:t>15:04:23</w:t>
      </w:r>
      <w:r w:rsidRPr="00DE7151">
        <w:rPr>
          <w:rFonts w:ascii="PMingLiU" w:eastAsia="PMingLiU" w:hAnsi="PMingLiU" w:hint="eastAsia"/>
          <w:sz w:val="24"/>
          <w:szCs w:val="24"/>
        </w:rPr>
        <w:t>，URL：</w:t>
      </w:r>
      <w:hyperlink r:id="rId9" w:history="1">
        <w:r w:rsidRPr="00DE7151">
          <w:rPr>
            <w:rStyle w:val="ac"/>
            <w:rFonts w:ascii="PMingLiU" w:eastAsia="PMingLiU" w:hAnsi="PMingLiU"/>
            <w:sz w:val="24"/>
            <w:szCs w:val="24"/>
          </w:rPr>
          <w:t>http://xitheory.china.com.cn/2019-02/18/content_56442938.html</w:t>
        </w:r>
      </w:hyperlink>
      <w:r w:rsidRPr="00DE7151">
        <w:rPr>
          <w:rFonts w:ascii="PMingLiU" w:eastAsia="PMingLiU" w:hAnsi="PMingLiU" w:hint="eastAsia"/>
          <w:sz w:val="24"/>
          <w:szCs w:val="24"/>
        </w:rPr>
        <w:t>。</w:t>
      </w:r>
      <w:bookmarkEnd w:id="2"/>
    </w:p>
    <w:sectPr w:rsidR="00000795" w:rsidRPr="00DE7151">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E462E" w14:textId="77777777" w:rsidR="00CD6A90" w:rsidRDefault="00CD6A90" w:rsidP="00DD0324">
      <w:r>
        <w:separator/>
      </w:r>
    </w:p>
  </w:endnote>
  <w:endnote w:type="continuationSeparator" w:id="0">
    <w:p w14:paraId="61333F98" w14:textId="77777777" w:rsidR="00CD6A90" w:rsidRDefault="00CD6A90" w:rsidP="00DD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7269104"/>
      <w:docPartObj>
        <w:docPartGallery w:val="Page Numbers (Bottom of Page)"/>
        <w:docPartUnique/>
      </w:docPartObj>
    </w:sdtPr>
    <w:sdtEndPr/>
    <w:sdtContent>
      <w:p w14:paraId="5D9C5287" w14:textId="790C0C42" w:rsidR="00D825C9" w:rsidRDefault="00D825C9">
        <w:pPr>
          <w:pStyle w:val="a5"/>
          <w:jc w:val="center"/>
        </w:pPr>
        <w:r>
          <w:fldChar w:fldCharType="begin"/>
        </w:r>
        <w:r>
          <w:instrText>PAGE   \* MERGEFORMAT</w:instrText>
        </w:r>
        <w:r>
          <w:fldChar w:fldCharType="separate"/>
        </w:r>
        <w:r>
          <w:rPr>
            <w:lang w:val="zh-CN"/>
          </w:rPr>
          <w:t>2</w:t>
        </w:r>
        <w:r>
          <w:fldChar w:fldCharType="end"/>
        </w:r>
      </w:p>
    </w:sdtContent>
  </w:sdt>
  <w:p w14:paraId="6A7F09B1" w14:textId="77777777" w:rsidR="00D825C9" w:rsidRDefault="00D825C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23D10" w14:textId="77777777" w:rsidR="00CD6A90" w:rsidRDefault="00CD6A90" w:rsidP="00DD0324">
      <w:r>
        <w:separator/>
      </w:r>
    </w:p>
  </w:footnote>
  <w:footnote w:type="continuationSeparator" w:id="0">
    <w:p w14:paraId="73BEE4EC" w14:textId="77777777" w:rsidR="00CD6A90" w:rsidRDefault="00CD6A90" w:rsidP="00DD0324">
      <w:r>
        <w:continuationSeparator/>
      </w:r>
    </w:p>
  </w:footnote>
  <w:footnote w:id="1">
    <w:p w14:paraId="4F3C691C" w14:textId="4CED6701" w:rsidR="002D0CD2" w:rsidRPr="003F5D08" w:rsidRDefault="002D0CD2">
      <w:pPr>
        <w:pStyle w:val="a8"/>
        <w:rPr>
          <w:rFonts w:ascii="PMingLiU" w:eastAsia="PMingLiU" w:hAnsi="PMingLiU"/>
          <w:sz w:val="20"/>
          <w:szCs w:val="20"/>
          <w:lang w:eastAsia="zh-TW"/>
        </w:rPr>
      </w:pPr>
      <w:r w:rsidRPr="003F5D08">
        <w:rPr>
          <w:rStyle w:val="aa"/>
          <w:rFonts w:ascii="PMingLiU" w:eastAsia="PMingLiU" w:hAnsi="PMingLiU"/>
          <w:sz w:val="20"/>
          <w:szCs w:val="20"/>
        </w:rPr>
        <w:footnoteRef/>
      </w:r>
      <w:r w:rsidRPr="003F5D08">
        <w:rPr>
          <w:rFonts w:ascii="PMingLiU" w:eastAsia="PMingLiU" w:hAnsi="PMingLiU"/>
          <w:sz w:val="20"/>
          <w:szCs w:val="20"/>
          <w:lang w:eastAsia="zh-TW"/>
        </w:rPr>
        <w:t xml:space="preserve"> </w:t>
      </w:r>
      <w:bookmarkStart w:id="0" w:name="_Hlk91085818"/>
      <w:r w:rsidR="00303D7B" w:rsidRPr="003F5D08">
        <w:rPr>
          <w:rFonts w:ascii="PMingLiU" w:eastAsia="PMingLiU" w:hAnsi="PMingLiU" w:hint="eastAsia"/>
          <w:sz w:val="20"/>
          <w:szCs w:val="20"/>
          <w:lang w:eastAsia="zh-TW"/>
        </w:rPr>
        <w:t>〔日〕高楠</w:t>
      </w:r>
      <w:proofErr w:type="gramStart"/>
      <w:r w:rsidR="00303D7B" w:rsidRPr="003F5D08">
        <w:rPr>
          <w:rFonts w:ascii="PMingLiU" w:eastAsia="PMingLiU" w:hAnsi="PMingLiU" w:hint="eastAsia"/>
          <w:sz w:val="20"/>
          <w:szCs w:val="20"/>
          <w:lang w:eastAsia="zh-TW"/>
        </w:rPr>
        <w:t>順次等編</w:t>
      </w:r>
      <w:proofErr w:type="gramEnd"/>
      <w:r w:rsidR="00303D7B" w:rsidRPr="003F5D08">
        <w:rPr>
          <w:rFonts w:ascii="PMingLiU" w:eastAsia="PMingLiU" w:hAnsi="PMingLiU" w:hint="eastAsia"/>
          <w:sz w:val="20"/>
          <w:szCs w:val="20"/>
          <w:lang w:eastAsia="zh-TW"/>
        </w:rPr>
        <w:t>：《大正新修大藏經》，</w:t>
      </w:r>
      <w:proofErr w:type="gramStart"/>
      <w:r w:rsidR="00303D7B" w:rsidRPr="003F5D08">
        <w:rPr>
          <w:rFonts w:ascii="PMingLiU" w:eastAsia="PMingLiU" w:hAnsi="PMingLiU" w:hint="eastAsia"/>
          <w:sz w:val="20"/>
          <w:szCs w:val="20"/>
          <w:lang w:eastAsia="zh-TW"/>
        </w:rPr>
        <w:t>（</w:t>
      </w:r>
      <w:proofErr w:type="gramEnd"/>
      <w:r w:rsidR="00303D7B" w:rsidRPr="003F5D08">
        <w:rPr>
          <w:rFonts w:ascii="PMingLiU" w:eastAsia="PMingLiU" w:hAnsi="PMingLiU" w:hint="eastAsia"/>
          <w:sz w:val="20"/>
          <w:szCs w:val="20"/>
          <w:lang w:eastAsia="zh-TW"/>
        </w:rPr>
        <w:t>臺北市：財團法人佛陀基金會出版社，</w:t>
      </w:r>
      <w:r w:rsidR="00303D7B" w:rsidRPr="003F5D08">
        <w:rPr>
          <w:rFonts w:ascii="PMingLiU" w:eastAsia="PMingLiU" w:hAnsi="PMingLiU"/>
          <w:sz w:val="20"/>
          <w:szCs w:val="20"/>
          <w:lang w:eastAsia="zh-TW"/>
        </w:rPr>
        <w:t>1990</w:t>
      </w:r>
      <w:proofErr w:type="gramStart"/>
      <w:r w:rsidR="00303D7B" w:rsidRPr="003F5D08">
        <w:rPr>
          <w:rFonts w:ascii="PMingLiU" w:eastAsia="PMingLiU" w:hAnsi="PMingLiU"/>
          <w:sz w:val="20"/>
          <w:szCs w:val="20"/>
          <w:lang w:eastAsia="zh-TW"/>
        </w:rPr>
        <w:t>）</w:t>
      </w:r>
      <w:proofErr w:type="gramEnd"/>
      <w:r w:rsidR="00303D7B" w:rsidRPr="003F5D08">
        <w:rPr>
          <w:rFonts w:ascii="PMingLiU" w:eastAsia="PMingLiU" w:hAnsi="PMingLiU" w:hint="eastAsia"/>
          <w:sz w:val="20"/>
          <w:szCs w:val="20"/>
          <w:lang w:eastAsia="zh-TW"/>
        </w:rPr>
        <w:t>，卷2，頁</w:t>
      </w:r>
      <w:r w:rsidR="00303D7B" w:rsidRPr="003F5D08">
        <w:rPr>
          <w:rFonts w:ascii="PMingLiU" w:eastAsia="PMingLiU" w:hAnsi="PMingLiU"/>
          <w:sz w:val="20"/>
          <w:szCs w:val="20"/>
          <w:lang w:eastAsia="zh-TW"/>
        </w:rPr>
        <w:t>13。</w:t>
      </w:r>
      <w:bookmarkEnd w:id="0"/>
    </w:p>
  </w:footnote>
  <w:footnote w:id="2">
    <w:p w14:paraId="0839B16E" w14:textId="529C704F" w:rsidR="00454DFC" w:rsidRPr="003F5D08" w:rsidRDefault="00454DFC">
      <w:pPr>
        <w:pStyle w:val="a8"/>
        <w:rPr>
          <w:rFonts w:ascii="PMingLiU" w:eastAsia="PMingLiU" w:hAnsi="PMingLiU"/>
          <w:sz w:val="20"/>
          <w:szCs w:val="20"/>
          <w:lang w:eastAsia="zh-TW"/>
        </w:rPr>
      </w:pPr>
      <w:r w:rsidRPr="003F5D08">
        <w:rPr>
          <w:rStyle w:val="aa"/>
          <w:rFonts w:ascii="PMingLiU" w:eastAsia="PMingLiU" w:hAnsi="PMingLiU"/>
          <w:sz w:val="20"/>
          <w:szCs w:val="20"/>
        </w:rPr>
        <w:footnoteRef/>
      </w:r>
      <w:r w:rsidR="001D06B0" w:rsidRPr="003F5D08">
        <w:rPr>
          <w:rFonts w:ascii="PMingLiU" w:eastAsia="PMingLiU" w:hAnsi="PMingLiU"/>
          <w:sz w:val="20"/>
          <w:szCs w:val="20"/>
          <w:lang w:eastAsia="zh-TW"/>
        </w:rPr>
        <w:t xml:space="preserve"> </w:t>
      </w:r>
      <w:proofErr w:type="gramStart"/>
      <w:r w:rsidR="001D06B0" w:rsidRPr="003F5D08">
        <w:rPr>
          <w:rFonts w:ascii="PMingLiU" w:eastAsia="PMingLiU" w:hAnsi="PMingLiU" w:hint="eastAsia"/>
          <w:sz w:val="20"/>
          <w:szCs w:val="20"/>
          <w:lang w:eastAsia="zh-TW"/>
        </w:rPr>
        <w:t>周鵬</w:t>
      </w:r>
      <w:proofErr w:type="gramEnd"/>
      <w:r w:rsidR="001D06B0" w:rsidRPr="003F5D08">
        <w:rPr>
          <w:rFonts w:ascii="PMingLiU" w:eastAsia="PMingLiU" w:hAnsi="PMingLiU" w:hint="eastAsia"/>
          <w:sz w:val="20"/>
          <w:szCs w:val="20"/>
          <w:lang w:eastAsia="zh-TW"/>
        </w:rPr>
        <w:t>：〈新時代視角下因果報應論的詮釋和啟示〉，《產業與技術論壇》第1</w:t>
      </w:r>
      <w:r w:rsidR="001D06B0" w:rsidRPr="003F5D08">
        <w:rPr>
          <w:rFonts w:ascii="PMingLiU" w:eastAsia="PMingLiU" w:hAnsi="PMingLiU"/>
          <w:sz w:val="20"/>
          <w:szCs w:val="20"/>
          <w:lang w:eastAsia="zh-TW"/>
        </w:rPr>
        <w:t>8</w:t>
      </w:r>
      <w:r w:rsidR="001D06B0" w:rsidRPr="003F5D08">
        <w:rPr>
          <w:rFonts w:ascii="PMingLiU" w:eastAsia="PMingLiU" w:hAnsi="PMingLiU" w:hint="eastAsia"/>
          <w:sz w:val="20"/>
          <w:szCs w:val="20"/>
          <w:lang w:eastAsia="zh-TW"/>
        </w:rPr>
        <w:t>期（2</w:t>
      </w:r>
      <w:r w:rsidR="001D06B0" w:rsidRPr="003F5D08">
        <w:rPr>
          <w:rFonts w:ascii="PMingLiU" w:eastAsia="PMingLiU" w:hAnsi="PMingLiU"/>
          <w:sz w:val="20"/>
          <w:szCs w:val="20"/>
          <w:lang w:eastAsia="zh-TW"/>
        </w:rPr>
        <w:t>019</w:t>
      </w:r>
      <w:r w:rsidR="001D06B0" w:rsidRPr="003F5D08">
        <w:rPr>
          <w:rFonts w:ascii="PMingLiU" w:eastAsia="PMingLiU" w:hAnsi="PMingLiU" w:hint="eastAsia"/>
          <w:sz w:val="20"/>
          <w:szCs w:val="20"/>
          <w:lang w:eastAsia="zh-TW"/>
        </w:rPr>
        <w:t>年</w:t>
      </w:r>
      <w:r w:rsidR="001D06B0" w:rsidRPr="003F5D08">
        <w:rPr>
          <w:rFonts w:ascii="PMingLiU" w:eastAsia="PMingLiU" w:hAnsi="PMingLiU"/>
          <w:sz w:val="20"/>
          <w:szCs w:val="20"/>
          <w:lang w:eastAsia="zh-TW"/>
        </w:rPr>
        <w:t>5</w:t>
      </w:r>
      <w:r w:rsidR="001D06B0" w:rsidRPr="003F5D08">
        <w:rPr>
          <w:rFonts w:ascii="PMingLiU" w:eastAsia="PMingLiU" w:hAnsi="PMingLiU" w:hint="eastAsia"/>
          <w:sz w:val="20"/>
          <w:szCs w:val="20"/>
          <w:lang w:eastAsia="zh-TW"/>
        </w:rPr>
        <w:t>月），頁</w:t>
      </w:r>
      <w:r w:rsidRPr="003F5D08">
        <w:rPr>
          <w:rFonts w:ascii="PMingLiU" w:eastAsia="PMingLiU" w:hAnsi="PMingLiU" w:hint="eastAsia"/>
          <w:sz w:val="20"/>
          <w:szCs w:val="20"/>
          <w:lang w:eastAsia="zh-TW"/>
        </w:rPr>
        <w:t xml:space="preserve"> </w:t>
      </w:r>
      <w:r w:rsidRPr="003F5D08">
        <w:rPr>
          <w:rFonts w:ascii="PMingLiU" w:eastAsia="PMingLiU" w:hAnsi="PMingLiU"/>
          <w:sz w:val="20"/>
          <w:szCs w:val="20"/>
          <w:lang w:eastAsia="zh-TW"/>
        </w:rPr>
        <w:t>121</w:t>
      </w:r>
      <w:r w:rsidRPr="003F5D08">
        <w:rPr>
          <w:rFonts w:ascii="PMingLiU" w:eastAsia="PMingLiU" w:hAnsi="PMingLiU" w:hint="eastAsia"/>
          <w:sz w:val="20"/>
          <w:szCs w:val="20"/>
          <w:lang w:eastAsia="zh-TW"/>
        </w:rPr>
        <w:t>-</w:t>
      </w:r>
      <w:r w:rsidRPr="003F5D08">
        <w:rPr>
          <w:rFonts w:ascii="PMingLiU" w:eastAsia="PMingLiU" w:hAnsi="PMingLiU"/>
          <w:sz w:val="20"/>
          <w:szCs w:val="20"/>
          <w:lang w:eastAsia="zh-TW"/>
        </w:rPr>
        <w:t>122</w:t>
      </w:r>
      <w:r w:rsidR="001D06B0" w:rsidRPr="003F5D08">
        <w:rPr>
          <w:rFonts w:ascii="PMingLiU" w:eastAsia="PMingLiU" w:hAnsi="PMingLiU" w:hint="eastAsia"/>
          <w:sz w:val="20"/>
          <w:szCs w:val="20"/>
          <w:lang w:eastAsia="zh-TW"/>
        </w:rPr>
        <w:t>。</w:t>
      </w:r>
    </w:p>
  </w:footnote>
  <w:footnote w:id="3">
    <w:p w14:paraId="4129AA02" w14:textId="79F24320" w:rsidR="00932FC1" w:rsidRPr="001F17FD" w:rsidRDefault="00932FC1">
      <w:pPr>
        <w:pStyle w:val="a8"/>
        <w:rPr>
          <w:rFonts w:ascii="PMingLiU" w:eastAsia="PMingLiU" w:hAnsi="PMingLiU" w:hint="eastAsia"/>
          <w:sz w:val="20"/>
          <w:szCs w:val="20"/>
          <w:lang w:eastAsia="zh-TW"/>
        </w:rPr>
      </w:pPr>
      <w:r w:rsidRPr="003F5D08">
        <w:rPr>
          <w:rStyle w:val="aa"/>
          <w:rFonts w:ascii="PMingLiU" w:eastAsia="PMingLiU" w:hAnsi="PMingLiU"/>
          <w:sz w:val="20"/>
          <w:szCs w:val="20"/>
        </w:rPr>
        <w:footnoteRef/>
      </w:r>
      <w:r w:rsidRPr="003F5D08">
        <w:rPr>
          <w:rFonts w:ascii="PMingLiU" w:eastAsia="PMingLiU" w:hAnsi="PMingLiU"/>
          <w:sz w:val="20"/>
          <w:szCs w:val="20"/>
          <w:lang w:eastAsia="zh-TW"/>
        </w:rPr>
        <w:t xml:space="preserve"> </w:t>
      </w:r>
      <w:r w:rsidR="001F17FD" w:rsidRPr="001F17FD">
        <w:rPr>
          <w:rFonts w:ascii="PMingLiU" w:eastAsia="PMingLiU" w:hAnsi="PMingLiU" w:hint="eastAsia"/>
          <w:sz w:val="20"/>
          <w:szCs w:val="20"/>
          <w:lang w:eastAsia="zh-TW"/>
        </w:rPr>
        <w:t>〔宋〕</w:t>
      </w:r>
      <w:proofErr w:type="gramStart"/>
      <w:r w:rsidR="001F17FD" w:rsidRPr="001F17FD">
        <w:rPr>
          <w:rFonts w:ascii="PMingLiU" w:eastAsia="PMingLiU" w:hAnsi="PMingLiU" w:hint="eastAsia"/>
          <w:sz w:val="20"/>
          <w:szCs w:val="20"/>
          <w:lang w:eastAsia="zh-TW"/>
        </w:rPr>
        <w:t>袁</w:t>
      </w:r>
      <w:proofErr w:type="gramEnd"/>
      <w:r w:rsidR="001F17FD" w:rsidRPr="001F17FD">
        <w:rPr>
          <w:rFonts w:ascii="PMingLiU" w:eastAsia="PMingLiU" w:hAnsi="PMingLiU" w:hint="eastAsia"/>
          <w:sz w:val="20"/>
          <w:szCs w:val="20"/>
          <w:lang w:eastAsia="zh-TW"/>
        </w:rPr>
        <w:t>了</w:t>
      </w:r>
      <w:proofErr w:type="gramStart"/>
      <w:r w:rsidR="001F17FD" w:rsidRPr="001F17FD">
        <w:rPr>
          <w:rFonts w:ascii="PMingLiU" w:eastAsia="PMingLiU" w:hAnsi="PMingLiU" w:hint="eastAsia"/>
          <w:sz w:val="20"/>
          <w:szCs w:val="20"/>
          <w:lang w:eastAsia="zh-TW"/>
        </w:rPr>
        <w:t>凡</w:t>
      </w:r>
      <w:proofErr w:type="gramEnd"/>
      <w:r w:rsidR="001F17FD" w:rsidRPr="001F17FD">
        <w:rPr>
          <w:rFonts w:ascii="PMingLiU" w:eastAsia="PMingLiU" w:hAnsi="PMingLiU" w:hint="eastAsia"/>
          <w:sz w:val="20"/>
          <w:szCs w:val="20"/>
          <w:lang w:eastAsia="zh-TW"/>
        </w:rPr>
        <w:t>：《了凡四訓》，</w:t>
      </w:r>
      <w:proofErr w:type="gramStart"/>
      <w:r w:rsidR="001F17FD" w:rsidRPr="001F17FD">
        <w:rPr>
          <w:rFonts w:ascii="PMingLiU" w:eastAsia="PMingLiU" w:hAnsi="PMingLiU" w:hint="eastAsia"/>
          <w:sz w:val="20"/>
          <w:szCs w:val="20"/>
          <w:lang w:eastAsia="zh-TW"/>
        </w:rPr>
        <w:t>（</w:t>
      </w:r>
      <w:proofErr w:type="gramEnd"/>
      <w:r w:rsidR="001F17FD" w:rsidRPr="001F17FD">
        <w:rPr>
          <w:rFonts w:ascii="PMingLiU" w:eastAsia="PMingLiU" w:hAnsi="PMingLiU" w:hint="eastAsia"/>
          <w:sz w:val="20"/>
          <w:szCs w:val="20"/>
          <w:lang w:eastAsia="zh-TW"/>
        </w:rPr>
        <w:t>北京：團結出版社，</w:t>
      </w:r>
      <w:r w:rsidR="001F17FD" w:rsidRPr="001F17FD">
        <w:rPr>
          <w:rFonts w:ascii="PMingLiU" w:eastAsia="PMingLiU" w:hAnsi="PMingLiU"/>
          <w:sz w:val="20"/>
          <w:szCs w:val="20"/>
          <w:lang w:eastAsia="zh-TW"/>
        </w:rPr>
        <w:t>2014</w:t>
      </w:r>
      <w:proofErr w:type="gramStart"/>
      <w:r w:rsidR="001F17FD" w:rsidRPr="001F17FD">
        <w:rPr>
          <w:rFonts w:ascii="PMingLiU" w:eastAsia="PMingLiU" w:hAnsi="PMingLiU"/>
          <w:sz w:val="20"/>
          <w:szCs w:val="20"/>
          <w:lang w:eastAsia="zh-TW"/>
        </w:rPr>
        <w:t>）</w:t>
      </w:r>
      <w:proofErr w:type="gramEnd"/>
      <w:r w:rsidR="001F17FD" w:rsidRPr="00CF7A3D">
        <w:rPr>
          <w:rFonts w:ascii="PMingLiU" w:eastAsia="PMingLiU" w:hAnsi="PMingLiU" w:hint="eastAsia"/>
          <w:sz w:val="20"/>
          <w:szCs w:val="20"/>
          <w:lang w:eastAsia="zh-TW"/>
        </w:rPr>
        <w:t>，頁3-</w:t>
      </w:r>
      <w:r w:rsidR="001F17FD" w:rsidRPr="00CF7A3D">
        <w:rPr>
          <w:rFonts w:ascii="PMingLiU" w:eastAsia="PMingLiU" w:hAnsi="PMingLiU"/>
          <w:sz w:val="20"/>
          <w:szCs w:val="20"/>
          <w:lang w:eastAsia="zh-TW"/>
        </w:rPr>
        <w:t>10</w:t>
      </w:r>
      <w:r w:rsidR="001F17FD" w:rsidRPr="00CF7A3D">
        <w:rPr>
          <w:rFonts w:ascii="PMingLiU" w:eastAsia="PMingLiU" w:hAnsi="PMingLiU" w:hint="eastAsia"/>
          <w:sz w:val="20"/>
          <w:szCs w:val="20"/>
          <w:lang w:eastAsia="zh-TW"/>
        </w:rPr>
        <w:t>。</w:t>
      </w:r>
    </w:p>
  </w:footnote>
  <w:footnote w:id="4">
    <w:p w14:paraId="6D79D998" w14:textId="39F3F5EC" w:rsidR="007A0B33" w:rsidRPr="003F5D08" w:rsidRDefault="007A0B33">
      <w:pPr>
        <w:pStyle w:val="a8"/>
        <w:rPr>
          <w:rFonts w:ascii="PMingLiU" w:eastAsia="PMingLiU" w:hAnsi="PMingLiU"/>
          <w:sz w:val="20"/>
          <w:szCs w:val="20"/>
          <w:lang w:eastAsia="zh-TW"/>
        </w:rPr>
      </w:pPr>
      <w:r w:rsidRPr="003F5D08">
        <w:rPr>
          <w:rStyle w:val="aa"/>
          <w:rFonts w:ascii="PMingLiU" w:eastAsia="PMingLiU" w:hAnsi="PMingLiU"/>
          <w:sz w:val="20"/>
          <w:szCs w:val="20"/>
        </w:rPr>
        <w:footnoteRef/>
      </w:r>
      <w:r w:rsidRPr="003F5D08">
        <w:rPr>
          <w:rFonts w:ascii="PMingLiU" w:eastAsia="PMingLiU" w:hAnsi="PMingLiU"/>
          <w:sz w:val="20"/>
          <w:szCs w:val="20"/>
          <w:lang w:eastAsia="zh-TW"/>
        </w:rPr>
        <w:t xml:space="preserve"> </w:t>
      </w:r>
      <w:proofErr w:type="gramStart"/>
      <w:r w:rsidR="001D06B0" w:rsidRPr="003F5D08">
        <w:rPr>
          <w:rFonts w:ascii="PMingLiU" w:eastAsia="PMingLiU" w:hAnsi="PMingLiU" w:hint="eastAsia"/>
          <w:sz w:val="20"/>
          <w:szCs w:val="20"/>
          <w:lang w:eastAsia="zh-TW"/>
        </w:rPr>
        <w:t>周鵬</w:t>
      </w:r>
      <w:proofErr w:type="gramEnd"/>
      <w:r w:rsidR="001D06B0" w:rsidRPr="003F5D08">
        <w:rPr>
          <w:rFonts w:ascii="PMingLiU" w:eastAsia="PMingLiU" w:hAnsi="PMingLiU" w:hint="eastAsia"/>
          <w:sz w:val="20"/>
          <w:szCs w:val="20"/>
          <w:lang w:eastAsia="zh-TW"/>
        </w:rPr>
        <w:t>：〈新時代視角下因果報應論的詮釋和啟示〉，《產業與技術論壇》第1</w:t>
      </w:r>
      <w:r w:rsidR="001D06B0" w:rsidRPr="003F5D08">
        <w:rPr>
          <w:rFonts w:ascii="PMingLiU" w:eastAsia="PMingLiU" w:hAnsi="PMingLiU"/>
          <w:sz w:val="20"/>
          <w:szCs w:val="20"/>
          <w:lang w:eastAsia="zh-TW"/>
        </w:rPr>
        <w:t>8</w:t>
      </w:r>
      <w:r w:rsidR="001D06B0" w:rsidRPr="003F5D08">
        <w:rPr>
          <w:rFonts w:ascii="PMingLiU" w:eastAsia="PMingLiU" w:hAnsi="PMingLiU" w:hint="eastAsia"/>
          <w:sz w:val="20"/>
          <w:szCs w:val="20"/>
          <w:lang w:eastAsia="zh-TW"/>
        </w:rPr>
        <w:t>期（2</w:t>
      </w:r>
      <w:r w:rsidR="001D06B0" w:rsidRPr="003F5D08">
        <w:rPr>
          <w:rFonts w:ascii="PMingLiU" w:eastAsia="PMingLiU" w:hAnsi="PMingLiU"/>
          <w:sz w:val="20"/>
          <w:szCs w:val="20"/>
          <w:lang w:eastAsia="zh-TW"/>
        </w:rPr>
        <w:t>019</w:t>
      </w:r>
      <w:r w:rsidR="001D06B0" w:rsidRPr="003F5D08">
        <w:rPr>
          <w:rFonts w:ascii="PMingLiU" w:eastAsia="PMingLiU" w:hAnsi="PMingLiU" w:hint="eastAsia"/>
          <w:sz w:val="20"/>
          <w:szCs w:val="20"/>
          <w:lang w:eastAsia="zh-TW"/>
        </w:rPr>
        <w:t>年</w:t>
      </w:r>
      <w:r w:rsidR="001D06B0" w:rsidRPr="003F5D08">
        <w:rPr>
          <w:rFonts w:ascii="PMingLiU" w:eastAsia="PMingLiU" w:hAnsi="PMingLiU"/>
          <w:sz w:val="20"/>
          <w:szCs w:val="20"/>
          <w:lang w:eastAsia="zh-TW"/>
        </w:rPr>
        <w:t>5</w:t>
      </w:r>
      <w:r w:rsidR="001D06B0" w:rsidRPr="003F5D08">
        <w:rPr>
          <w:rFonts w:ascii="PMingLiU" w:eastAsia="PMingLiU" w:hAnsi="PMingLiU" w:hint="eastAsia"/>
          <w:sz w:val="20"/>
          <w:szCs w:val="20"/>
          <w:lang w:eastAsia="zh-TW"/>
        </w:rPr>
        <w:t xml:space="preserve">月），頁 </w:t>
      </w:r>
      <w:r w:rsidR="001D06B0" w:rsidRPr="003F5D08">
        <w:rPr>
          <w:rFonts w:ascii="PMingLiU" w:eastAsia="PMingLiU" w:hAnsi="PMingLiU"/>
          <w:sz w:val="20"/>
          <w:szCs w:val="20"/>
          <w:lang w:eastAsia="zh-TW"/>
        </w:rPr>
        <w:t>120</w:t>
      </w:r>
      <w:r w:rsidR="001D06B0" w:rsidRPr="003F5D08">
        <w:rPr>
          <w:rFonts w:ascii="PMingLiU" w:eastAsia="PMingLiU" w:hAnsi="PMingLiU" w:hint="eastAsia"/>
          <w:sz w:val="20"/>
          <w:szCs w:val="20"/>
          <w:lang w:eastAsia="zh-TW"/>
        </w:rPr>
        <w:t>-</w:t>
      </w:r>
      <w:r w:rsidR="001D06B0" w:rsidRPr="003F5D08">
        <w:rPr>
          <w:rFonts w:ascii="PMingLiU" w:eastAsia="PMingLiU" w:hAnsi="PMingLiU"/>
          <w:sz w:val="20"/>
          <w:szCs w:val="20"/>
          <w:lang w:eastAsia="zh-TW"/>
        </w:rPr>
        <w:t>121</w:t>
      </w:r>
      <w:r w:rsidR="001D06B0" w:rsidRPr="003F5D08">
        <w:rPr>
          <w:rFonts w:ascii="PMingLiU" w:eastAsia="PMingLiU" w:hAnsi="PMingLiU" w:hint="eastAsia"/>
          <w:sz w:val="20"/>
          <w:szCs w:val="20"/>
          <w:lang w:eastAsia="zh-TW"/>
        </w:rPr>
        <w:t>。</w:t>
      </w:r>
    </w:p>
  </w:footnote>
  <w:footnote w:id="5">
    <w:p w14:paraId="5CB95B37" w14:textId="74F857B5" w:rsidR="00A3045A" w:rsidRPr="003F5D08" w:rsidRDefault="00A3045A" w:rsidP="00A3045A">
      <w:pPr>
        <w:pStyle w:val="a8"/>
        <w:rPr>
          <w:rFonts w:ascii="PMingLiU" w:eastAsia="PMingLiU" w:hAnsi="PMingLiU"/>
          <w:sz w:val="20"/>
          <w:szCs w:val="20"/>
        </w:rPr>
      </w:pPr>
      <w:r w:rsidRPr="003F5D08">
        <w:rPr>
          <w:rStyle w:val="aa"/>
          <w:rFonts w:ascii="PMingLiU" w:eastAsia="PMingLiU" w:hAnsi="PMingLiU"/>
          <w:sz w:val="20"/>
          <w:szCs w:val="20"/>
        </w:rPr>
        <w:footnoteRef/>
      </w:r>
      <w:r w:rsidRPr="003F5D08">
        <w:rPr>
          <w:rFonts w:ascii="PMingLiU" w:eastAsia="PMingLiU" w:hAnsi="PMingLiU"/>
          <w:sz w:val="20"/>
          <w:szCs w:val="20"/>
        </w:rPr>
        <w:t xml:space="preserve"> </w:t>
      </w:r>
      <w:r w:rsidR="00745B2D" w:rsidRPr="003F5D08">
        <w:rPr>
          <w:rFonts w:ascii="PMingLiU" w:eastAsia="PMingLiU" w:hAnsi="PMingLiU" w:cs="Times New Roman"/>
          <w:sz w:val="20"/>
          <w:szCs w:val="20"/>
        </w:rPr>
        <w:t xml:space="preserve">Arnold Toynbee, </w:t>
      </w:r>
      <w:r w:rsidRPr="003F5D08">
        <w:rPr>
          <w:rFonts w:ascii="PMingLiU" w:eastAsia="PMingLiU" w:hAnsi="PMingLiU" w:cs="Times New Roman"/>
          <w:i/>
          <w:iCs/>
          <w:sz w:val="20"/>
          <w:szCs w:val="20"/>
        </w:rPr>
        <w:t>Experiences</w:t>
      </w:r>
      <w:r w:rsidR="00745B2D" w:rsidRPr="003F5D08">
        <w:rPr>
          <w:rFonts w:ascii="PMingLiU" w:eastAsia="PMingLiU" w:hAnsi="PMingLiU" w:cs="Times New Roman"/>
          <w:sz w:val="20"/>
          <w:szCs w:val="20"/>
        </w:rPr>
        <w:t>,</w:t>
      </w:r>
      <w:r w:rsidRPr="003F5D08">
        <w:rPr>
          <w:rFonts w:ascii="PMingLiU" w:eastAsia="PMingLiU" w:hAnsi="PMingLiU" w:cs="Times New Roman"/>
          <w:sz w:val="20"/>
          <w:szCs w:val="20"/>
        </w:rPr>
        <w:t xml:space="preserve"> </w:t>
      </w:r>
      <w:r w:rsidR="00745B2D" w:rsidRPr="003F5D08">
        <w:rPr>
          <w:rFonts w:ascii="PMingLiU" w:eastAsia="PMingLiU" w:hAnsi="PMingLiU" w:cs="Times New Roman"/>
          <w:sz w:val="20"/>
          <w:szCs w:val="20"/>
        </w:rPr>
        <w:t>(London: Oxford University Press, 1969), pp.</w:t>
      </w:r>
      <w:r w:rsidRPr="003F5D08">
        <w:rPr>
          <w:rFonts w:ascii="PMingLiU" w:eastAsia="PMingLiU" w:hAnsi="PMingLiU" w:cs="Times New Roman"/>
          <w:sz w:val="20"/>
          <w:szCs w:val="20"/>
        </w:rPr>
        <w:t>322-324</w:t>
      </w:r>
      <w:r w:rsidR="00745B2D" w:rsidRPr="003F5D08">
        <w:rPr>
          <w:rFonts w:ascii="PMingLiU" w:eastAsia="PMingLiU" w:hAnsi="PMingLiU" w:cs="Times New Roman"/>
          <w:sz w:val="20"/>
          <w:szCs w:val="20"/>
        </w:rPr>
        <w:t>.</w:t>
      </w:r>
    </w:p>
  </w:footnote>
  <w:footnote w:id="6">
    <w:p w14:paraId="0F69A593" w14:textId="7923E15A" w:rsidR="00A01E7A" w:rsidRPr="003F5D08" w:rsidRDefault="00A01E7A">
      <w:pPr>
        <w:pStyle w:val="a8"/>
        <w:rPr>
          <w:rFonts w:ascii="PMingLiU" w:eastAsia="PMingLiU" w:hAnsi="PMingLiU"/>
          <w:sz w:val="20"/>
          <w:szCs w:val="20"/>
        </w:rPr>
      </w:pPr>
      <w:r w:rsidRPr="003F5D08">
        <w:rPr>
          <w:rStyle w:val="aa"/>
          <w:rFonts w:ascii="PMingLiU" w:eastAsia="PMingLiU" w:hAnsi="PMingLiU"/>
          <w:sz w:val="20"/>
          <w:szCs w:val="20"/>
        </w:rPr>
        <w:footnoteRef/>
      </w:r>
      <w:r w:rsidRPr="003F5D08">
        <w:rPr>
          <w:rFonts w:ascii="PMingLiU" w:eastAsia="PMingLiU" w:hAnsi="PMingLiU"/>
          <w:sz w:val="20"/>
          <w:szCs w:val="20"/>
        </w:rPr>
        <w:t xml:space="preserve"> </w:t>
      </w:r>
      <w:r w:rsidR="008029A4" w:rsidRPr="003F5D08">
        <w:rPr>
          <w:rFonts w:ascii="PMingLiU" w:eastAsia="PMingLiU" w:hAnsi="PMingLiU" w:cs="Times New Roman"/>
          <w:sz w:val="20"/>
          <w:szCs w:val="20"/>
        </w:rPr>
        <w:t xml:space="preserve">Arnold Toynbee, </w:t>
      </w:r>
      <w:r w:rsidR="008029A4" w:rsidRPr="003F5D08">
        <w:rPr>
          <w:rFonts w:ascii="PMingLiU" w:eastAsia="PMingLiU" w:hAnsi="PMingLiU" w:cs="Times New Roman"/>
          <w:i/>
          <w:iCs/>
          <w:sz w:val="20"/>
          <w:szCs w:val="20"/>
        </w:rPr>
        <w:t>Experiences</w:t>
      </w:r>
      <w:r w:rsidR="008029A4" w:rsidRPr="003F5D08">
        <w:rPr>
          <w:rFonts w:ascii="PMingLiU" w:eastAsia="PMingLiU" w:hAnsi="PMingLiU" w:cs="Times New Roman"/>
          <w:sz w:val="20"/>
          <w:szCs w:val="20"/>
        </w:rPr>
        <w:t>, (London: Oxford University Press, 1969), pp.125-140.</w:t>
      </w:r>
    </w:p>
  </w:footnote>
  <w:footnote w:id="7">
    <w:p w14:paraId="1D00EA8E" w14:textId="0D41CD48" w:rsidR="00BD249C" w:rsidRPr="003F5D08" w:rsidRDefault="00BD249C" w:rsidP="00164667">
      <w:pPr>
        <w:pStyle w:val="a8"/>
        <w:rPr>
          <w:rFonts w:ascii="PMingLiU" w:eastAsia="PMingLiU" w:hAnsi="PMingLiU" w:cs="Times New Roman"/>
          <w:sz w:val="20"/>
          <w:szCs w:val="20"/>
          <w:lang w:eastAsia="zh-TW"/>
        </w:rPr>
      </w:pPr>
      <w:r w:rsidRPr="003F5D08">
        <w:rPr>
          <w:rStyle w:val="aa"/>
          <w:rFonts w:ascii="PMingLiU" w:eastAsia="PMingLiU" w:hAnsi="PMingLiU"/>
          <w:sz w:val="20"/>
          <w:szCs w:val="20"/>
        </w:rPr>
        <w:footnoteRef/>
      </w:r>
      <w:r w:rsidRPr="003F5D08">
        <w:rPr>
          <w:rFonts w:ascii="PMingLiU" w:eastAsia="PMingLiU" w:hAnsi="PMingLiU"/>
          <w:sz w:val="20"/>
          <w:szCs w:val="20"/>
          <w:lang w:eastAsia="zh-TW"/>
        </w:rPr>
        <w:t xml:space="preserve"> </w:t>
      </w:r>
      <w:r w:rsidR="00164667" w:rsidRPr="003F5D08">
        <w:rPr>
          <w:rFonts w:ascii="PMingLiU" w:eastAsia="PMingLiU" w:hAnsi="PMingLiU" w:cs="Times New Roman"/>
          <w:sz w:val="20"/>
          <w:szCs w:val="20"/>
          <w:lang w:eastAsia="zh-TW"/>
        </w:rPr>
        <w:t>李廣沛</w:t>
      </w:r>
      <w:r w:rsidR="00AB7081" w:rsidRPr="003F5D08">
        <w:rPr>
          <w:rFonts w:ascii="PMingLiU" w:eastAsia="PMingLiU" w:hAnsi="PMingLiU" w:cs="Times New Roman"/>
          <w:sz w:val="20"/>
          <w:szCs w:val="20"/>
          <w:lang w:eastAsia="zh-TW"/>
        </w:rPr>
        <w:t>:</w:t>
      </w:r>
      <w:r w:rsidR="00FA415E" w:rsidRPr="003F5D08">
        <w:rPr>
          <w:rFonts w:ascii="PMingLiU" w:eastAsia="PMingLiU" w:hAnsi="PMingLiU" w:hint="eastAsia"/>
          <w:sz w:val="20"/>
          <w:szCs w:val="20"/>
          <w:lang w:eastAsia="zh-TW"/>
        </w:rPr>
        <w:t xml:space="preserve"> </w:t>
      </w:r>
      <w:r w:rsidR="00FA415E" w:rsidRPr="003F5D08">
        <w:rPr>
          <w:rFonts w:ascii="PMingLiU" w:eastAsia="PMingLiU" w:hAnsi="PMingLiU" w:cs="Times New Roman" w:hint="eastAsia"/>
          <w:sz w:val="20"/>
          <w:szCs w:val="20"/>
          <w:lang w:eastAsia="zh-TW"/>
        </w:rPr>
        <w:t>《</w:t>
      </w:r>
      <w:r w:rsidR="00FA415E" w:rsidRPr="003F5D08">
        <w:rPr>
          <w:rFonts w:ascii="PMingLiU" w:eastAsia="PMingLiU" w:hAnsi="PMingLiU" w:cs="Times New Roman"/>
          <w:sz w:val="20"/>
          <w:szCs w:val="20"/>
          <w:lang w:eastAsia="zh-TW"/>
        </w:rPr>
        <w:t>武帝與北齊文宣帝戒殺素食比較研究</w:t>
      </w:r>
      <w:r w:rsidR="00FA415E" w:rsidRPr="003F5D08">
        <w:rPr>
          <w:rFonts w:ascii="PMingLiU" w:eastAsia="PMingLiU" w:hAnsi="PMingLiU" w:cs="Times New Roman" w:hint="eastAsia"/>
          <w:sz w:val="20"/>
          <w:szCs w:val="20"/>
          <w:lang w:eastAsia="zh-TW"/>
        </w:rPr>
        <w:t>》</w:t>
      </w:r>
      <w:r w:rsidR="00164667" w:rsidRPr="003F5D08">
        <w:rPr>
          <w:rFonts w:ascii="PMingLiU" w:eastAsia="PMingLiU" w:hAnsi="PMingLiU" w:cs="Times New Roman"/>
          <w:sz w:val="20"/>
          <w:szCs w:val="20"/>
          <w:lang w:eastAsia="zh-TW"/>
        </w:rPr>
        <w:t>(</w:t>
      </w:r>
      <w:r w:rsidR="00FA415E" w:rsidRPr="003F5D08">
        <w:rPr>
          <w:rFonts w:ascii="PMingLiU" w:eastAsia="PMingLiU" w:hAnsi="PMingLiU" w:cs="Times New Roman" w:hint="eastAsia"/>
          <w:sz w:val="20"/>
          <w:szCs w:val="20"/>
          <w:lang w:eastAsia="zh-TW"/>
        </w:rPr>
        <w:t>西安：</w:t>
      </w:r>
      <w:r w:rsidR="00164667" w:rsidRPr="003F5D08">
        <w:rPr>
          <w:rFonts w:ascii="PMingLiU" w:eastAsia="PMingLiU" w:hAnsi="PMingLiU" w:cs="Times New Roman" w:hint="eastAsia"/>
          <w:sz w:val="20"/>
          <w:szCs w:val="20"/>
          <w:lang w:eastAsia="zh-TW"/>
        </w:rPr>
        <w:t>西北大學</w:t>
      </w:r>
      <w:r w:rsidR="00164667" w:rsidRPr="003F5D08">
        <w:rPr>
          <w:rFonts w:ascii="PMingLiU" w:eastAsia="PMingLiU" w:hAnsi="PMingLiU" w:cs="Times New Roman"/>
          <w:sz w:val="20"/>
          <w:szCs w:val="20"/>
          <w:lang w:eastAsia="zh-TW"/>
        </w:rPr>
        <w:t xml:space="preserve">, </w:t>
      </w:r>
      <w:r w:rsidR="00FA415E" w:rsidRPr="003F5D08">
        <w:rPr>
          <w:rFonts w:ascii="PMingLiU" w:eastAsia="PMingLiU" w:hAnsi="PMingLiU" w:cs="Times New Roman" w:hint="eastAsia"/>
          <w:sz w:val="20"/>
          <w:szCs w:val="20"/>
          <w:lang w:eastAsia="zh-TW"/>
        </w:rPr>
        <w:t>碩士論文</w:t>
      </w:r>
      <w:r w:rsidR="00164667" w:rsidRPr="003F5D08">
        <w:rPr>
          <w:rFonts w:ascii="PMingLiU" w:eastAsia="PMingLiU" w:hAnsi="PMingLiU" w:cs="Times New Roman"/>
          <w:sz w:val="20"/>
          <w:szCs w:val="20"/>
          <w:lang w:eastAsia="zh-TW"/>
        </w:rPr>
        <w:t>, 2017)</w:t>
      </w:r>
      <w:r w:rsidR="00164667" w:rsidRPr="003F5D08">
        <w:rPr>
          <w:rFonts w:ascii="PMingLiU" w:eastAsia="PMingLiU" w:hAnsi="PMingLiU" w:cs="Times New Roman" w:hint="eastAsia"/>
          <w:sz w:val="20"/>
          <w:szCs w:val="20"/>
          <w:lang w:eastAsia="zh-TW"/>
        </w:rPr>
        <w:t>,</w:t>
      </w:r>
      <w:r w:rsidR="00164667" w:rsidRPr="003F5D08">
        <w:rPr>
          <w:rFonts w:ascii="PMingLiU" w:eastAsia="PMingLiU" w:hAnsi="PMingLiU" w:cs="Times New Roman"/>
          <w:sz w:val="20"/>
          <w:szCs w:val="20"/>
          <w:lang w:eastAsia="zh-TW"/>
        </w:rPr>
        <w:t xml:space="preserve"> </w:t>
      </w:r>
      <w:r w:rsidR="00FA415E" w:rsidRPr="003F5D08">
        <w:rPr>
          <w:rFonts w:ascii="PMingLiU" w:eastAsia="PMingLiU" w:hAnsi="PMingLiU" w:cs="Times New Roman" w:hint="eastAsia"/>
          <w:sz w:val="20"/>
          <w:szCs w:val="20"/>
          <w:lang w:eastAsia="zh-TW"/>
        </w:rPr>
        <w:t>頁</w:t>
      </w:r>
      <w:r w:rsidR="00164667" w:rsidRPr="003F5D08">
        <w:rPr>
          <w:rFonts w:ascii="PMingLiU" w:eastAsia="PMingLiU" w:hAnsi="PMingLiU" w:cs="Times New Roman"/>
          <w:sz w:val="20"/>
          <w:szCs w:val="20"/>
          <w:lang w:eastAsia="zh-TW"/>
        </w:rPr>
        <w:t>22-24</w:t>
      </w:r>
      <w:r w:rsidR="00E6774B" w:rsidRPr="003F5D08">
        <w:rPr>
          <w:rFonts w:ascii="PMingLiU" w:eastAsia="PMingLiU" w:hAnsi="PMingLiU" w:cs="Times New Roman" w:hint="eastAsia"/>
          <w:sz w:val="20"/>
          <w:szCs w:val="20"/>
          <w:lang w:eastAsia="zh-TW"/>
        </w:rPr>
        <w:t>。</w:t>
      </w:r>
    </w:p>
  </w:footnote>
  <w:footnote w:id="8">
    <w:p w14:paraId="26D257DF" w14:textId="27A3A6DF" w:rsidR="00C35213" w:rsidRPr="003F5D08" w:rsidRDefault="00C35213">
      <w:pPr>
        <w:pStyle w:val="a8"/>
        <w:rPr>
          <w:rFonts w:ascii="PMingLiU" w:eastAsia="PMingLiU" w:hAnsi="PMingLiU"/>
          <w:sz w:val="20"/>
          <w:szCs w:val="20"/>
        </w:rPr>
      </w:pPr>
      <w:r w:rsidRPr="003F5D08">
        <w:rPr>
          <w:rStyle w:val="aa"/>
          <w:rFonts w:ascii="PMingLiU" w:eastAsia="PMingLiU" w:hAnsi="PMingLiU"/>
          <w:sz w:val="20"/>
          <w:szCs w:val="20"/>
        </w:rPr>
        <w:footnoteRef/>
      </w:r>
      <w:r w:rsidRPr="003F5D08">
        <w:rPr>
          <w:rFonts w:ascii="PMingLiU" w:eastAsia="PMingLiU" w:hAnsi="PMingLiU"/>
          <w:sz w:val="20"/>
          <w:szCs w:val="20"/>
        </w:rPr>
        <w:t xml:space="preserve"> </w:t>
      </w:r>
      <w:r w:rsidR="00DE7151" w:rsidRPr="003F5D08">
        <w:rPr>
          <w:rFonts w:ascii="PMingLiU" w:eastAsia="PMingLiU" w:hAnsi="PMingLiU" w:hint="eastAsia"/>
          <w:sz w:val="20"/>
          <w:szCs w:val="20"/>
        </w:rPr>
        <w:t>魏博：〈守正出新——守正出新——开拓马克思主义宗教观中国化的新境界〉，《中國民族報》</w:t>
      </w:r>
      <w:r w:rsidR="00DE7151" w:rsidRPr="003F5D08">
        <w:rPr>
          <w:rFonts w:ascii="PMingLiU" w:eastAsia="PMingLiU" w:hAnsi="PMingLiU"/>
          <w:sz w:val="20"/>
          <w:szCs w:val="20"/>
        </w:rPr>
        <w:t>2019年2月18日，15:04:23，URL：http://xitheory.china.com.cn/2019-02/18/content_56442938.html。</w:t>
      </w:r>
    </w:p>
  </w:footnote>
  <w:footnote w:id="9">
    <w:p w14:paraId="0505EE36" w14:textId="3B4EA64A" w:rsidR="009E4FC8" w:rsidRPr="003F5D08" w:rsidRDefault="00640164" w:rsidP="009E4FC8">
      <w:pPr>
        <w:jc w:val="left"/>
        <w:rPr>
          <w:rFonts w:ascii="PMingLiU" w:eastAsia="PMingLiU" w:hAnsi="PMingLiU" w:cs="Times New Roman"/>
          <w:sz w:val="20"/>
          <w:szCs w:val="20"/>
          <w:lang w:eastAsia="zh-TW"/>
        </w:rPr>
      </w:pPr>
      <w:r w:rsidRPr="003F5D08">
        <w:rPr>
          <w:rStyle w:val="aa"/>
          <w:rFonts w:ascii="PMingLiU" w:eastAsia="PMingLiU" w:hAnsi="PMingLiU"/>
          <w:sz w:val="20"/>
          <w:szCs w:val="20"/>
        </w:rPr>
        <w:footnoteRef/>
      </w:r>
      <w:r w:rsidR="006A41D0" w:rsidRPr="003F5D08">
        <w:rPr>
          <w:rFonts w:ascii="PMingLiU" w:eastAsia="PMingLiU" w:hAnsi="PMingLiU" w:cs="Times New Roman" w:hint="eastAsia"/>
          <w:sz w:val="20"/>
          <w:szCs w:val="20"/>
          <w:lang w:eastAsia="zh-TW"/>
        </w:rPr>
        <w:t xml:space="preserve"> </w:t>
      </w:r>
      <w:r w:rsidR="009E4FC8" w:rsidRPr="003F5D08">
        <w:rPr>
          <w:rFonts w:ascii="PMingLiU" w:eastAsia="PMingLiU" w:hAnsi="PMingLiU" w:cs="Times New Roman" w:hint="eastAsia"/>
          <w:sz w:val="20"/>
          <w:szCs w:val="20"/>
          <w:lang w:eastAsia="zh-TW"/>
        </w:rPr>
        <w:t>高旭東</w:t>
      </w:r>
      <w:r w:rsidR="00404726" w:rsidRPr="003F5D08">
        <w:rPr>
          <w:rFonts w:ascii="PMingLiU" w:eastAsia="PMingLiU" w:hAnsi="PMingLiU" w:cs="Times New Roman" w:hint="eastAsia"/>
          <w:sz w:val="20"/>
          <w:szCs w:val="20"/>
          <w:lang w:eastAsia="zh-TW"/>
        </w:rPr>
        <w:t>，</w:t>
      </w:r>
      <w:r w:rsidR="009E4FC8" w:rsidRPr="003F5D08">
        <w:rPr>
          <w:rFonts w:ascii="PMingLiU" w:eastAsia="PMingLiU" w:hAnsi="PMingLiU" w:cs="Times New Roman" w:hint="eastAsia"/>
          <w:sz w:val="20"/>
          <w:szCs w:val="20"/>
          <w:lang w:eastAsia="zh-TW"/>
        </w:rPr>
        <w:t>黃鑫</w:t>
      </w:r>
      <w:r w:rsidR="00404726" w:rsidRPr="003F5D08">
        <w:rPr>
          <w:rFonts w:ascii="PMingLiU" w:eastAsia="PMingLiU" w:hAnsi="PMingLiU" w:cs="Times New Roman" w:hint="eastAsia"/>
          <w:sz w:val="20"/>
          <w:szCs w:val="20"/>
          <w:lang w:eastAsia="zh-TW"/>
        </w:rPr>
        <w:t>：〈淺析動物源性食品中性激素殘留危害及其殘留檢測方法〉，中國畜牧獸醫學會藥理毒理學分會會員代表大會暨學術討論會</w:t>
      </w:r>
      <w:r w:rsidR="006A41D0" w:rsidRPr="003F5D08">
        <w:rPr>
          <w:rFonts w:ascii="PMingLiU" w:eastAsia="PMingLiU" w:hAnsi="PMingLiU" w:cs="Times New Roman" w:hint="eastAsia"/>
          <w:sz w:val="20"/>
          <w:szCs w:val="20"/>
          <w:lang w:eastAsia="zh-TW"/>
        </w:rPr>
        <w:t>與中國毒理學會</w:t>
      </w:r>
      <w:proofErr w:type="gramStart"/>
      <w:r w:rsidR="006A41D0" w:rsidRPr="003F5D08">
        <w:rPr>
          <w:rFonts w:ascii="PMingLiU" w:eastAsia="PMingLiU" w:hAnsi="PMingLiU" w:cs="Times New Roman" w:hint="eastAsia"/>
          <w:sz w:val="20"/>
          <w:szCs w:val="20"/>
          <w:lang w:eastAsia="zh-TW"/>
        </w:rPr>
        <w:t>獸醫毒理專業</w:t>
      </w:r>
      <w:proofErr w:type="gramEnd"/>
      <w:r w:rsidR="006A41D0" w:rsidRPr="003F5D08">
        <w:rPr>
          <w:rFonts w:ascii="PMingLiU" w:eastAsia="PMingLiU" w:hAnsi="PMingLiU" w:cs="Times New Roman" w:hint="eastAsia"/>
          <w:sz w:val="20"/>
          <w:szCs w:val="20"/>
          <w:lang w:eastAsia="zh-TW"/>
        </w:rPr>
        <w:t>委員會學術研討會，2</w:t>
      </w:r>
      <w:r w:rsidR="006A41D0" w:rsidRPr="003F5D08">
        <w:rPr>
          <w:rFonts w:ascii="PMingLiU" w:eastAsia="PMingLiU" w:hAnsi="PMingLiU" w:cs="Times New Roman"/>
          <w:sz w:val="20"/>
          <w:szCs w:val="20"/>
          <w:lang w:eastAsia="zh-TW"/>
        </w:rPr>
        <w:t>015</w:t>
      </w:r>
      <w:r w:rsidR="006A41D0" w:rsidRPr="003F5D08">
        <w:rPr>
          <w:rFonts w:ascii="PMingLiU" w:eastAsia="PMingLiU" w:hAnsi="PMingLiU" w:cs="Times New Roman" w:hint="eastAsia"/>
          <w:sz w:val="20"/>
          <w:szCs w:val="20"/>
          <w:lang w:eastAsia="zh-TW"/>
        </w:rPr>
        <w:t>年1</w:t>
      </w:r>
      <w:r w:rsidR="006A41D0" w:rsidRPr="003F5D08">
        <w:rPr>
          <w:rFonts w:ascii="PMingLiU" w:eastAsia="PMingLiU" w:hAnsi="PMingLiU" w:cs="Times New Roman"/>
          <w:sz w:val="20"/>
          <w:szCs w:val="20"/>
          <w:lang w:eastAsia="zh-TW"/>
        </w:rPr>
        <w:t>0</w:t>
      </w:r>
      <w:r w:rsidR="006A41D0" w:rsidRPr="003F5D08">
        <w:rPr>
          <w:rFonts w:ascii="PMingLiU" w:eastAsia="PMingLiU" w:hAnsi="PMingLiU" w:cs="Times New Roman" w:hint="eastAsia"/>
          <w:sz w:val="20"/>
          <w:szCs w:val="20"/>
          <w:lang w:eastAsia="zh-TW"/>
        </w:rPr>
        <w:t>月2</w:t>
      </w:r>
      <w:r w:rsidR="006A41D0" w:rsidRPr="003F5D08">
        <w:rPr>
          <w:rFonts w:ascii="PMingLiU" w:eastAsia="PMingLiU" w:hAnsi="PMingLiU" w:cs="Times New Roman"/>
          <w:sz w:val="20"/>
          <w:szCs w:val="20"/>
          <w:lang w:eastAsia="zh-TW"/>
        </w:rPr>
        <w:t>0</w:t>
      </w:r>
      <w:r w:rsidR="006A41D0" w:rsidRPr="003F5D08">
        <w:rPr>
          <w:rFonts w:ascii="PMingLiU" w:eastAsia="PMingLiU" w:hAnsi="PMingLiU" w:cs="Times New Roman" w:hint="eastAsia"/>
          <w:sz w:val="20"/>
          <w:szCs w:val="20"/>
          <w:lang w:eastAsia="zh-TW"/>
        </w:rPr>
        <w:t>日。</w:t>
      </w:r>
    </w:p>
    <w:p w14:paraId="3AE23D4D" w14:textId="2B5F5C51" w:rsidR="00640164" w:rsidRPr="003F5D08" w:rsidRDefault="009E4FC8" w:rsidP="001C2E23">
      <w:pPr>
        <w:jc w:val="left"/>
        <w:rPr>
          <w:rFonts w:ascii="PMingLiU" w:eastAsia="PMingLiU" w:hAnsi="PMingLiU" w:cs="Times New Roman"/>
          <w:sz w:val="20"/>
          <w:szCs w:val="20"/>
          <w:lang w:eastAsia="zh-TW"/>
        </w:rPr>
      </w:pPr>
      <w:r w:rsidRPr="003F5D08">
        <w:rPr>
          <w:rFonts w:ascii="PMingLiU" w:eastAsia="PMingLiU" w:hAnsi="PMingLiU" w:cs="Times New Roman" w:hint="eastAsia"/>
          <w:sz w:val="20"/>
          <w:szCs w:val="20"/>
          <w:lang w:eastAsia="zh-TW"/>
        </w:rPr>
        <w:t>何良英</w:t>
      </w:r>
      <w:r w:rsidR="00DD5EF6" w:rsidRPr="003F5D08">
        <w:rPr>
          <w:rFonts w:ascii="PMingLiU" w:eastAsia="PMingLiU" w:hAnsi="PMingLiU" w:cs="Times New Roman" w:hint="eastAsia"/>
          <w:sz w:val="20"/>
          <w:szCs w:val="20"/>
          <w:lang w:eastAsia="zh-TW"/>
        </w:rPr>
        <w:t>：《典型畜禽養殖環境中抗生素耐藥基因的污染特征與擴散激勵研究》</w:t>
      </w:r>
      <w:r w:rsidRPr="003F5D08">
        <w:rPr>
          <w:rFonts w:ascii="PMingLiU" w:eastAsia="PMingLiU" w:hAnsi="PMingLiU" w:cs="Times New Roman"/>
          <w:sz w:val="20"/>
          <w:szCs w:val="20"/>
          <w:lang w:eastAsia="zh-TW"/>
        </w:rPr>
        <w:t xml:space="preserve"> (</w:t>
      </w:r>
      <w:r w:rsidR="00DD5EF6" w:rsidRPr="003F5D08">
        <w:rPr>
          <w:rFonts w:ascii="PMingLiU" w:eastAsia="PMingLiU" w:hAnsi="PMingLiU" w:cs="Times New Roman" w:hint="eastAsia"/>
          <w:sz w:val="20"/>
          <w:szCs w:val="20"/>
          <w:lang w:eastAsia="zh-TW"/>
        </w:rPr>
        <w:t>廣州：</w:t>
      </w:r>
      <w:r w:rsidRPr="003F5D08">
        <w:rPr>
          <w:rFonts w:ascii="PMingLiU" w:eastAsia="PMingLiU" w:hAnsi="PMingLiU" w:cs="Times New Roman" w:hint="eastAsia"/>
          <w:sz w:val="20"/>
          <w:szCs w:val="20"/>
          <w:lang w:eastAsia="zh-TW"/>
        </w:rPr>
        <w:t>中國科學院研究生院</w:t>
      </w:r>
      <w:r w:rsidR="00DD5EF6" w:rsidRPr="003F5D08">
        <w:rPr>
          <w:rFonts w:ascii="PMingLiU" w:eastAsia="PMingLiU" w:hAnsi="PMingLiU" w:cs="Times New Roman" w:hint="eastAsia"/>
          <w:sz w:val="20"/>
          <w:szCs w:val="20"/>
          <w:lang w:eastAsia="zh-TW"/>
        </w:rPr>
        <w:t>，博士論文，</w:t>
      </w:r>
      <w:r w:rsidRPr="003F5D08">
        <w:rPr>
          <w:rFonts w:ascii="PMingLiU" w:eastAsia="PMingLiU" w:hAnsi="PMingLiU" w:cs="Times New Roman"/>
          <w:sz w:val="20"/>
          <w:szCs w:val="20"/>
          <w:lang w:eastAsia="zh-TW"/>
        </w:rPr>
        <w:t>2016</w:t>
      </w:r>
      <w:r w:rsidR="00DD5EF6" w:rsidRPr="003F5D08">
        <w:rPr>
          <w:rFonts w:ascii="PMingLiU" w:eastAsia="PMingLiU" w:hAnsi="PMingLiU" w:cs="Times New Roman" w:hint="eastAsia"/>
          <w:sz w:val="20"/>
          <w:szCs w:val="20"/>
          <w:lang w:eastAsia="zh-TW"/>
        </w:rPr>
        <w:t>)，頁</w:t>
      </w:r>
      <w:r w:rsidRPr="003F5D08">
        <w:rPr>
          <w:rFonts w:ascii="PMingLiU" w:eastAsia="PMingLiU" w:hAnsi="PMingLiU" w:cs="Times New Roman"/>
          <w:sz w:val="20"/>
          <w:szCs w:val="20"/>
          <w:lang w:eastAsia="zh-TW"/>
        </w:rPr>
        <w:t>1-3</w:t>
      </w:r>
      <w:r w:rsidR="00DD5EF6" w:rsidRPr="003F5D08">
        <w:rPr>
          <w:rFonts w:ascii="PMingLiU" w:eastAsia="PMingLiU" w:hAnsi="PMingLiU" w:cs="Times New Roman" w:hint="eastAsia"/>
          <w:sz w:val="20"/>
          <w:szCs w:val="20"/>
          <w:lang w:eastAsia="zh-TW"/>
        </w:rPr>
        <w:t>。</w:t>
      </w:r>
    </w:p>
  </w:footnote>
  <w:footnote w:id="10">
    <w:p w14:paraId="41604D18" w14:textId="6096BD21" w:rsidR="008F001C" w:rsidRPr="003F5D08" w:rsidRDefault="008F001C">
      <w:pPr>
        <w:pStyle w:val="a8"/>
        <w:rPr>
          <w:rFonts w:ascii="PMingLiU" w:eastAsia="PMingLiU" w:hAnsi="PMingLiU"/>
          <w:sz w:val="20"/>
          <w:szCs w:val="20"/>
          <w:lang w:eastAsia="zh-TW"/>
        </w:rPr>
      </w:pPr>
      <w:r w:rsidRPr="003F5D08">
        <w:rPr>
          <w:rStyle w:val="aa"/>
          <w:rFonts w:ascii="PMingLiU" w:eastAsia="PMingLiU" w:hAnsi="PMingLiU"/>
          <w:sz w:val="20"/>
          <w:szCs w:val="20"/>
        </w:rPr>
        <w:footnoteRef/>
      </w:r>
      <w:r w:rsidRPr="003F5D08">
        <w:rPr>
          <w:rFonts w:ascii="PMingLiU" w:eastAsia="PMingLiU" w:hAnsi="PMingLiU"/>
          <w:sz w:val="20"/>
          <w:szCs w:val="20"/>
          <w:lang w:eastAsia="zh-TW"/>
        </w:rPr>
        <w:t xml:space="preserve"> </w:t>
      </w:r>
      <w:r w:rsidR="00857051" w:rsidRPr="003F5D08">
        <w:rPr>
          <w:rFonts w:ascii="PMingLiU" w:eastAsia="PMingLiU" w:hAnsi="PMingLiU" w:hint="eastAsia"/>
          <w:sz w:val="20"/>
          <w:szCs w:val="20"/>
          <w:lang w:eastAsia="zh-TW"/>
        </w:rPr>
        <w:t>〔民國〕印光法師：〈示殷德增母子法語二則〉，《印光法師文鈔全集》，第二冊，</w:t>
      </w:r>
      <w:proofErr w:type="gramStart"/>
      <w:r w:rsidR="00857051" w:rsidRPr="003F5D08">
        <w:rPr>
          <w:rFonts w:ascii="PMingLiU" w:eastAsia="PMingLiU" w:hAnsi="PMingLiU" w:hint="eastAsia"/>
          <w:sz w:val="20"/>
          <w:szCs w:val="20"/>
          <w:lang w:eastAsia="zh-TW"/>
        </w:rPr>
        <w:t>（</w:t>
      </w:r>
      <w:proofErr w:type="gramEnd"/>
      <w:r w:rsidR="00857051" w:rsidRPr="003F5D08">
        <w:rPr>
          <w:rFonts w:ascii="PMingLiU" w:eastAsia="PMingLiU" w:hAnsi="PMingLiU" w:hint="eastAsia"/>
          <w:sz w:val="20"/>
          <w:szCs w:val="20"/>
          <w:lang w:eastAsia="zh-TW"/>
        </w:rPr>
        <w:t>北京：團結出版社，2</w:t>
      </w:r>
      <w:r w:rsidR="00857051" w:rsidRPr="003F5D08">
        <w:rPr>
          <w:rFonts w:ascii="PMingLiU" w:eastAsia="PMingLiU" w:hAnsi="PMingLiU"/>
          <w:sz w:val="20"/>
          <w:szCs w:val="20"/>
          <w:lang w:eastAsia="zh-TW"/>
        </w:rPr>
        <w:t>017</w:t>
      </w:r>
      <w:proofErr w:type="gramStart"/>
      <w:r w:rsidR="00857051" w:rsidRPr="003F5D08">
        <w:rPr>
          <w:rFonts w:ascii="PMingLiU" w:eastAsia="PMingLiU" w:hAnsi="PMingLiU" w:hint="eastAsia"/>
          <w:sz w:val="20"/>
          <w:szCs w:val="20"/>
          <w:lang w:eastAsia="zh-TW"/>
        </w:rPr>
        <w:t>）</w:t>
      </w:r>
      <w:proofErr w:type="gramEnd"/>
      <w:r w:rsidR="00857051" w:rsidRPr="003F5D08">
        <w:rPr>
          <w:rFonts w:ascii="PMingLiU" w:eastAsia="PMingLiU" w:hAnsi="PMingLiU" w:hint="eastAsia"/>
          <w:sz w:val="20"/>
          <w:szCs w:val="20"/>
          <w:lang w:eastAsia="zh-TW"/>
        </w:rPr>
        <w:t>，頁9</w:t>
      </w:r>
      <w:r w:rsidR="00857051" w:rsidRPr="003F5D08">
        <w:rPr>
          <w:rFonts w:ascii="PMingLiU" w:eastAsia="PMingLiU" w:hAnsi="PMingLiU"/>
          <w:sz w:val="20"/>
          <w:szCs w:val="20"/>
          <w:lang w:eastAsia="zh-TW"/>
        </w:rPr>
        <w:t>90</w:t>
      </w:r>
      <w:r w:rsidR="00857051" w:rsidRPr="003F5D08">
        <w:rPr>
          <w:rFonts w:ascii="PMingLiU" w:eastAsia="PMingLiU" w:hAnsi="PMingLiU" w:hint="eastAsia"/>
          <w:sz w:val="20"/>
          <w:szCs w:val="20"/>
          <w:lang w:eastAsia="zh-TW"/>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4616C"/>
    <w:multiLevelType w:val="hybridMultilevel"/>
    <w:tmpl w:val="19BC99AE"/>
    <w:lvl w:ilvl="0" w:tplc="1F264E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1995D02"/>
    <w:multiLevelType w:val="hybridMultilevel"/>
    <w:tmpl w:val="7136800C"/>
    <w:lvl w:ilvl="0" w:tplc="AF364E14">
      <w:start w:val="1"/>
      <w:numFmt w:val="japaneseCounting"/>
      <w:lvlText w:val="%1、"/>
      <w:lvlJc w:val="left"/>
      <w:pPr>
        <w:ind w:left="432" w:hanging="432"/>
      </w:pPr>
      <w:rPr>
        <w:rFonts w:ascii="PMingLiU" w:eastAsia="PMingLiU" w:hAnsi="PMingLiU"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CF3"/>
    <w:rsid w:val="00000795"/>
    <w:rsid w:val="000011D3"/>
    <w:rsid w:val="0000763D"/>
    <w:rsid w:val="0001036D"/>
    <w:rsid w:val="0001219F"/>
    <w:rsid w:val="00013D25"/>
    <w:rsid w:val="00014C0E"/>
    <w:rsid w:val="000248FE"/>
    <w:rsid w:val="0002639C"/>
    <w:rsid w:val="0003386F"/>
    <w:rsid w:val="00037687"/>
    <w:rsid w:val="000405A0"/>
    <w:rsid w:val="000527B7"/>
    <w:rsid w:val="0005291A"/>
    <w:rsid w:val="00053163"/>
    <w:rsid w:val="00056B07"/>
    <w:rsid w:val="00064EC0"/>
    <w:rsid w:val="00067DBC"/>
    <w:rsid w:val="00080B0B"/>
    <w:rsid w:val="00081453"/>
    <w:rsid w:val="00082FCA"/>
    <w:rsid w:val="00085111"/>
    <w:rsid w:val="000862D0"/>
    <w:rsid w:val="00087840"/>
    <w:rsid w:val="000A7708"/>
    <w:rsid w:val="000A78ED"/>
    <w:rsid w:val="000A79EC"/>
    <w:rsid w:val="000B1E99"/>
    <w:rsid w:val="000B2E98"/>
    <w:rsid w:val="000B427B"/>
    <w:rsid w:val="000B448B"/>
    <w:rsid w:val="000B4CCB"/>
    <w:rsid w:val="000B6BB2"/>
    <w:rsid w:val="000C451F"/>
    <w:rsid w:val="000C5DD8"/>
    <w:rsid w:val="000C65E3"/>
    <w:rsid w:val="000D5578"/>
    <w:rsid w:val="000D6DB8"/>
    <w:rsid w:val="000E6896"/>
    <w:rsid w:val="000F14B9"/>
    <w:rsid w:val="000F618D"/>
    <w:rsid w:val="000F635B"/>
    <w:rsid w:val="000F7FA9"/>
    <w:rsid w:val="00103E91"/>
    <w:rsid w:val="0010721C"/>
    <w:rsid w:val="00113E7B"/>
    <w:rsid w:val="0012087F"/>
    <w:rsid w:val="00123B93"/>
    <w:rsid w:val="00126C61"/>
    <w:rsid w:val="00127F63"/>
    <w:rsid w:val="0013007A"/>
    <w:rsid w:val="00136E09"/>
    <w:rsid w:val="00137278"/>
    <w:rsid w:val="001429F9"/>
    <w:rsid w:val="00144712"/>
    <w:rsid w:val="0014715B"/>
    <w:rsid w:val="001512F1"/>
    <w:rsid w:val="00155851"/>
    <w:rsid w:val="00160706"/>
    <w:rsid w:val="00164667"/>
    <w:rsid w:val="0016526D"/>
    <w:rsid w:val="00165A49"/>
    <w:rsid w:val="0016782B"/>
    <w:rsid w:val="00170767"/>
    <w:rsid w:val="001730FC"/>
    <w:rsid w:val="0017716F"/>
    <w:rsid w:val="001800C5"/>
    <w:rsid w:val="00180A9C"/>
    <w:rsid w:val="00183C5E"/>
    <w:rsid w:val="0018414E"/>
    <w:rsid w:val="001848F1"/>
    <w:rsid w:val="001965E1"/>
    <w:rsid w:val="001A4C49"/>
    <w:rsid w:val="001A7AF8"/>
    <w:rsid w:val="001B4CBF"/>
    <w:rsid w:val="001C2E23"/>
    <w:rsid w:val="001C7E60"/>
    <w:rsid w:val="001D06B0"/>
    <w:rsid w:val="001D41E5"/>
    <w:rsid w:val="001D461B"/>
    <w:rsid w:val="001E3209"/>
    <w:rsid w:val="001E3DCD"/>
    <w:rsid w:val="001F17FD"/>
    <w:rsid w:val="001F1FC1"/>
    <w:rsid w:val="001F3D97"/>
    <w:rsid w:val="001F66B4"/>
    <w:rsid w:val="00206913"/>
    <w:rsid w:val="00206C59"/>
    <w:rsid w:val="002071BC"/>
    <w:rsid w:val="00207F38"/>
    <w:rsid w:val="00213202"/>
    <w:rsid w:val="002132C8"/>
    <w:rsid w:val="002148A1"/>
    <w:rsid w:val="00222374"/>
    <w:rsid w:val="00222B7D"/>
    <w:rsid w:val="002258FE"/>
    <w:rsid w:val="00235238"/>
    <w:rsid w:val="00240884"/>
    <w:rsid w:val="00241CC9"/>
    <w:rsid w:val="0024204C"/>
    <w:rsid w:val="00245FFB"/>
    <w:rsid w:val="0024731E"/>
    <w:rsid w:val="00251DDB"/>
    <w:rsid w:val="00252A1D"/>
    <w:rsid w:val="00252BAA"/>
    <w:rsid w:val="0026524F"/>
    <w:rsid w:val="00270C13"/>
    <w:rsid w:val="0027500E"/>
    <w:rsid w:val="0027500F"/>
    <w:rsid w:val="002763E6"/>
    <w:rsid w:val="002810DB"/>
    <w:rsid w:val="002815EA"/>
    <w:rsid w:val="00281A85"/>
    <w:rsid w:val="00283663"/>
    <w:rsid w:val="00284D32"/>
    <w:rsid w:val="0029203C"/>
    <w:rsid w:val="00294302"/>
    <w:rsid w:val="0029449B"/>
    <w:rsid w:val="00294D16"/>
    <w:rsid w:val="002A274F"/>
    <w:rsid w:val="002A2931"/>
    <w:rsid w:val="002A427A"/>
    <w:rsid w:val="002B1BA7"/>
    <w:rsid w:val="002C19EC"/>
    <w:rsid w:val="002C2506"/>
    <w:rsid w:val="002C5D68"/>
    <w:rsid w:val="002D0CD2"/>
    <w:rsid w:val="002D3FAD"/>
    <w:rsid w:val="002D4B12"/>
    <w:rsid w:val="002D6DBA"/>
    <w:rsid w:val="002E18CF"/>
    <w:rsid w:val="002E2DFA"/>
    <w:rsid w:val="002E466B"/>
    <w:rsid w:val="00301E36"/>
    <w:rsid w:val="00303A63"/>
    <w:rsid w:val="00303D7B"/>
    <w:rsid w:val="00307979"/>
    <w:rsid w:val="00312F7F"/>
    <w:rsid w:val="003201C7"/>
    <w:rsid w:val="0032214C"/>
    <w:rsid w:val="00330C2C"/>
    <w:rsid w:val="00332FB9"/>
    <w:rsid w:val="003520C0"/>
    <w:rsid w:val="003539AD"/>
    <w:rsid w:val="00354DBC"/>
    <w:rsid w:val="00357337"/>
    <w:rsid w:val="003573F9"/>
    <w:rsid w:val="0036004C"/>
    <w:rsid w:val="00365C0F"/>
    <w:rsid w:val="00370030"/>
    <w:rsid w:val="0037212D"/>
    <w:rsid w:val="003757C3"/>
    <w:rsid w:val="003801BD"/>
    <w:rsid w:val="00380C95"/>
    <w:rsid w:val="003835DB"/>
    <w:rsid w:val="00383935"/>
    <w:rsid w:val="00384875"/>
    <w:rsid w:val="00385DA9"/>
    <w:rsid w:val="003864F1"/>
    <w:rsid w:val="003942CB"/>
    <w:rsid w:val="00396982"/>
    <w:rsid w:val="003A2F52"/>
    <w:rsid w:val="003A4050"/>
    <w:rsid w:val="003B05DF"/>
    <w:rsid w:val="003B20ED"/>
    <w:rsid w:val="003B46EF"/>
    <w:rsid w:val="003C37D0"/>
    <w:rsid w:val="003C5F7B"/>
    <w:rsid w:val="003C7743"/>
    <w:rsid w:val="003D0EEE"/>
    <w:rsid w:val="003D3187"/>
    <w:rsid w:val="003D588E"/>
    <w:rsid w:val="003D6C58"/>
    <w:rsid w:val="003E24BE"/>
    <w:rsid w:val="003E3D97"/>
    <w:rsid w:val="003F02B4"/>
    <w:rsid w:val="003F2C5D"/>
    <w:rsid w:val="003F3A92"/>
    <w:rsid w:val="003F535C"/>
    <w:rsid w:val="003F5D08"/>
    <w:rsid w:val="003F70AC"/>
    <w:rsid w:val="00402973"/>
    <w:rsid w:val="00404726"/>
    <w:rsid w:val="00406AE5"/>
    <w:rsid w:val="00413100"/>
    <w:rsid w:val="00413640"/>
    <w:rsid w:val="00416112"/>
    <w:rsid w:val="004231AF"/>
    <w:rsid w:val="004240A8"/>
    <w:rsid w:val="00426F05"/>
    <w:rsid w:val="004279B0"/>
    <w:rsid w:val="004322CF"/>
    <w:rsid w:val="00435690"/>
    <w:rsid w:val="0044265A"/>
    <w:rsid w:val="004432E3"/>
    <w:rsid w:val="0044494E"/>
    <w:rsid w:val="00454931"/>
    <w:rsid w:val="00454DFC"/>
    <w:rsid w:val="0046416A"/>
    <w:rsid w:val="00470837"/>
    <w:rsid w:val="004738AC"/>
    <w:rsid w:val="004802A3"/>
    <w:rsid w:val="00482634"/>
    <w:rsid w:val="00486362"/>
    <w:rsid w:val="0048641F"/>
    <w:rsid w:val="00491691"/>
    <w:rsid w:val="00493B42"/>
    <w:rsid w:val="00497398"/>
    <w:rsid w:val="004A17C6"/>
    <w:rsid w:val="004A3C14"/>
    <w:rsid w:val="004B2100"/>
    <w:rsid w:val="004B7B2A"/>
    <w:rsid w:val="004C5476"/>
    <w:rsid w:val="004D1991"/>
    <w:rsid w:val="004D3B5B"/>
    <w:rsid w:val="004E4916"/>
    <w:rsid w:val="004F2DD5"/>
    <w:rsid w:val="004F4CAF"/>
    <w:rsid w:val="005121CC"/>
    <w:rsid w:val="00516178"/>
    <w:rsid w:val="00516667"/>
    <w:rsid w:val="00521814"/>
    <w:rsid w:val="00525011"/>
    <w:rsid w:val="00526C1B"/>
    <w:rsid w:val="005356FE"/>
    <w:rsid w:val="00550B76"/>
    <w:rsid w:val="00551737"/>
    <w:rsid w:val="00551863"/>
    <w:rsid w:val="00560F73"/>
    <w:rsid w:val="005720E0"/>
    <w:rsid w:val="005749F8"/>
    <w:rsid w:val="00575328"/>
    <w:rsid w:val="00577C2C"/>
    <w:rsid w:val="00580247"/>
    <w:rsid w:val="005802F6"/>
    <w:rsid w:val="00585016"/>
    <w:rsid w:val="0059020C"/>
    <w:rsid w:val="00591B0F"/>
    <w:rsid w:val="00592656"/>
    <w:rsid w:val="005936EE"/>
    <w:rsid w:val="00594497"/>
    <w:rsid w:val="00595565"/>
    <w:rsid w:val="0059667D"/>
    <w:rsid w:val="00596BDE"/>
    <w:rsid w:val="00597D83"/>
    <w:rsid w:val="005A025D"/>
    <w:rsid w:val="005A0D6E"/>
    <w:rsid w:val="005A3DE3"/>
    <w:rsid w:val="005A7B8F"/>
    <w:rsid w:val="005B5B8C"/>
    <w:rsid w:val="005C062C"/>
    <w:rsid w:val="005C2B3A"/>
    <w:rsid w:val="005C3A85"/>
    <w:rsid w:val="005C3C92"/>
    <w:rsid w:val="005C5D23"/>
    <w:rsid w:val="005D1A70"/>
    <w:rsid w:val="005D316D"/>
    <w:rsid w:val="005D342A"/>
    <w:rsid w:val="005E1621"/>
    <w:rsid w:val="005F1385"/>
    <w:rsid w:val="005F5F73"/>
    <w:rsid w:val="005F7E29"/>
    <w:rsid w:val="00600A5E"/>
    <w:rsid w:val="006014EC"/>
    <w:rsid w:val="00606965"/>
    <w:rsid w:val="00607201"/>
    <w:rsid w:val="0061098D"/>
    <w:rsid w:val="00617954"/>
    <w:rsid w:val="00624623"/>
    <w:rsid w:val="006247B0"/>
    <w:rsid w:val="0063218D"/>
    <w:rsid w:val="006335F1"/>
    <w:rsid w:val="006366EC"/>
    <w:rsid w:val="00640164"/>
    <w:rsid w:val="0064140E"/>
    <w:rsid w:val="006428C4"/>
    <w:rsid w:val="00650750"/>
    <w:rsid w:val="00650EC0"/>
    <w:rsid w:val="00652003"/>
    <w:rsid w:val="00653703"/>
    <w:rsid w:val="006651FF"/>
    <w:rsid w:val="0066792A"/>
    <w:rsid w:val="006724B4"/>
    <w:rsid w:val="00675086"/>
    <w:rsid w:val="00681F93"/>
    <w:rsid w:val="006870C0"/>
    <w:rsid w:val="00693CF3"/>
    <w:rsid w:val="00693FF4"/>
    <w:rsid w:val="006A20B4"/>
    <w:rsid w:val="006A41D0"/>
    <w:rsid w:val="006A4B04"/>
    <w:rsid w:val="006A702C"/>
    <w:rsid w:val="006A7DD4"/>
    <w:rsid w:val="006B0588"/>
    <w:rsid w:val="006B293A"/>
    <w:rsid w:val="006B515B"/>
    <w:rsid w:val="006B732F"/>
    <w:rsid w:val="006C300E"/>
    <w:rsid w:val="006C4B80"/>
    <w:rsid w:val="006D1C3C"/>
    <w:rsid w:val="006D3B2A"/>
    <w:rsid w:val="006D4F57"/>
    <w:rsid w:val="006E637E"/>
    <w:rsid w:val="006F35F9"/>
    <w:rsid w:val="006F392D"/>
    <w:rsid w:val="007042C3"/>
    <w:rsid w:val="00705378"/>
    <w:rsid w:val="00705C85"/>
    <w:rsid w:val="00710302"/>
    <w:rsid w:val="00724D3A"/>
    <w:rsid w:val="007277AB"/>
    <w:rsid w:val="0073066A"/>
    <w:rsid w:val="00730879"/>
    <w:rsid w:val="0073241B"/>
    <w:rsid w:val="00735181"/>
    <w:rsid w:val="00736061"/>
    <w:rsid w:val="00740057"/>
    <w:rsid w:val="007402B3"/>
    <w:rsid w:val="00743CC4"/>
    <w:rsid w:val="0074570C"/>
    <w:rsid w:val="00745B2D"/>
    <w:rsid w:val="00753725"/>
    <w:rsid w:val="00755233"/>
    <w:rsid w:val="007559E9"/>
    <w:rsid w:val="007572CF"/>
    <w:rsid w:val="0076024F"/>
    <w:rsid w:val="007671A6"/>
    <w:rsid w:val="0077084D"/>
    <w:rsid w:val="0078067F"/>
    <w:rsid w:val="00784399"/>
    <w:rsid w:val="007878E3"/>
    <w:rsid w:val="007A0B33"/>
    <w:rsid w:val="007A3F40"/>
    <w:rsid w:val="007A44B8"/>
    <w:rsid w:val="007A61B3"/>
    <w:rsid w:val="007A70CE"/>
    <w:rsid w:val="007C5AB4"/>
    <w:rsid w:val="007D0386"/>
    <w:rsid w:val="007D2387"/>
    <w:rsid w:val="007E03F9"/>
    <w:rsid w:val="007E7B27"/>
    <w:rsid w:val="007F5A05"/>
    <w:rsid w:val="007F794B"/>
    <w:rsid w:val="007F7DBF"/>
    <w:rsid w:val="008029A4"/>
    <w:rsid w:val="00803BA3"/>
    <w:rsid w:val="008057A9"/>
    <w:rsid w:val="00814F30"/>
    <w:rsid w:val="00817833"/>
    <w:rsid w:val="00821D64"/>
    <w:rsid w:val="008228A4"/>
    <w:rsid w:val="00835171"/>
    <w:rsid w:val="00840877"/>
    <w:rsid w:val="008424F5"/>
    <w:rsid w:val="00847FBA"/>
    <w:rsid w:val="00850224"/>
    <w:rsid w:val="008518B2"/>
    <w:rsid w:val="00854497"/>
    <w:rsid w:val="00855452"/>
    <w:rsid w:val="00857051"/>
    <w:rsid w:val="00857236"/>
    <w:rsid w:val="008573DD"/>
    <w:rsid w:val="008700DD"/>
    <w:rsid w:val="00875BD3"/>
    <w:rsid w:val="0087632F"/>
    <w:rsid w:val="00884B8B"/>
    <w:rsid w:val="008901A8"/>
    <w:rsid w:val="00897781"/>
    <w:rsid w:val="008A3E7C"/>
    <w:rsid w:val="008B057B"/>
    <w:rsid w:val="008B46F3"/>
    <w:rsid w:val="008B7646"/>
    <w:rsid w:val="008C5A79"/>
    <w:rsid w:val="008C7677"/>
    <w:rsid w:val="008C7D56"/>
    <w:rsid w:val="008D1A64"/>
    <w:rsid w:val="008D1E0B"/>
    <w:rsid w:val="008D3EEB"/>
    <w:rsid w:val="008D5590"/>
    <w:rsid w:val="008E25E5"/>
    <w:rsid w:val="008E2622"/>
    <w:rsid w:val="008E3AEF"/>
    <w:rsid w:val="008E40CE"/>
    <w:rsid w:val="008E6B03"/>
    <w:rsid w:val="008E70E1"/>
    <w:rsid w:val="008F001C"/>
    <w:rsid w:val="008F17A9"/>
    <w:rsid w:val="008F1F4D"/>
    <w:rsid w:val="008F6308"/>
    <w:rsid w:val="008F6CC2"/>
    <w:rsid w:val="008F7EB5"/>
    <w:rsid w:val="00902080"/>
    <w:rsid w:val="00903E81"/>
    <w:rsid w:val="00911580"/>
    <w:rsid w:val="00913670"/>
    <w:rsid w:val="00914112"/>
    <w:rsid w:val="00915B0F"/>
    <w:rsid w:val="00916B77"/>
    <w:rsid w:val="00922F37"/>
    <w:rsid w:val="00923FA1"/>
    <w:rsid w:val="00925286"/>
    <w:rsid w:val="0092785C"/>
    <w:rsid w:val="00931D8A"/>
    <w:rsid w:val="00932FC1"/>
    <w:rsid w:val="0093580B"/>
    <w:rsid w:val="00936A26"/>
    <w:rsid w:val="00944095"/>
    <w:rsid w:val="00945574"/>
    <w:rsid w:val="00950EE1"/>
    <w:rsid w:val="0095376A"/>
    <w:rsid w:val="0095688B"/>
    <w:rsid w:val="00956AA2"/>
    <w:rsid w:val="0096203B"/>
    <w:rsid w:val="0096234F"/>
    <w:rsid w:val="009624F9"/>
    <w:rsid w:val="00964768"/>
    <w:rsid w:val="009718BA"/>
    <w:rsid w:val="00975E29"/>
    <w:rsid w:val="00977A01"/>
    <w:rsid w:val="00991FCE"/>
    <w:rsid w:val="00996609"/>
    <w:rsid w:val="009A511F"/>
    <w:rsid w:val="009A742D"/>
    <w:rsid w:val="009B598F"/>
    <w:rsid w:val="009C3898"/>
    <w:rsid w:val="009D0C24"/>
    <w:rsid w:val="009D2DDB"/>
    <w:rsid w:val="009D6BC4"/>
    <w:rsid w:val="009D741A"/>
    <w:rsid w:val="009E12CC"/>
    <w:rsid w:val="009E13CD"/>
    <w:rsid w:val="009E4FC8"/>
    <w:rsid w:val="009E7202"/>
    <w:rsid w:val="009F19CF"/>
    <w:rsid w:val="009F682A"/>
    <w:rsid w:val="00A01C09"/>
    <w:rsid w:val="00A01E7A"/>
    <w:rsid w:val="00A022C5"/>
    <w:rsid w:val="00A0326D"/>
    <w:rsid w:val="00A045F1"/>
    <w:rsid w:val="00A05622"/>
    <w:rsid w:val="00A07300"/>
    <w:rsid w:val="00A1604D"/>
    <w:rsid w:val="00A16717"/>
    <w:rsid w:val="00A2078B"/>
    <w:rsid w:val="00A23D1E"/>
    <w:rsid w:val="00A3045A"/>
    <w:rsid w:val="00A30BB4"/>
    <w:rsid w:val="00A47498"/>
    <w:rsid w:val="00A4790A"/>
    <w:rsid w:val="00A50ED9"/>
    <w:rsid w:val="00A51A16"/>
    <w:rsid w:val="00A52B27"/>
    <w:rsid w:val="00A55979"/>
    <w:rsid w:val="00A56328"/>
    <w:rsid w:val="00A57D61"/>
    <w:rsid w:val="00A627C8"/>
    <w:rsid w:val="00A700FF"/>
    <w:rsid w:val="00A81008"/>
    <w:rsid w:val="00A851BF"/>
    <w:rsid w:val="00AA16E6"/>
    <w:rsid w:val="00AA32C6"/>
    <w:rsid w:val="00AA410F"/>
    <w:rsid w:val="00AA6E52"/>
    <w:rsid w:val="00AB35EA"/>
    <w:rsid w:val="00AB4FC6"/>
    <w:rsid w:val="00AB7081"/>
    <w:rsid w:val="00AB7FAE"/>
    <w:rsid w:val="00AC11C4"/>
    <w:rsid w:val="00AD4231"/>
    <w:rsid w:val="00AD4600"/>
    <w:rsid w:val="00AD7316"/>
    <w:rsid w:val="00AE3D9D"/>
    <w:rsid w:val="00AE5593"/>
    <w:rsid w:val="00AF0577"/>
    <w:rsid w:val="00AF07CE"/>
    <w:rsid w:val="00AF1551"/>
    <w:rsid w:val="00AF46CA"/>
    <w:rsid w:val="00AF483D"/>
    <w:rsid w:val="00AF6E9B"/>
    <w:rsid w:val="00B03577"/>
    <w:rsid w:val="00B064AF"/>
    <w:rsid w:val="00B102D3"/>
    <w:rsid w:val="00B148B8"/>
    <w:rsid w:val="00B155B7"/>
    <w:rsid w:val="00B21E01"/>
    <w:rsid w:val="00B3346B"/>
    <w:rsid w:val="00B36114"/>
    <w:rsid w:val="00B4135D"/>
    <w:rsid w:val="00B462D6"/>
    <w:rsid w:val="00B51021"/>
    <w:rsid w:val="00B5120E"/>
    <w:rsid w:val="00B52FD0"/>
    <w:rsid w:val="00B53902"/>
    <w:rsid w:val="00B57FC8"/>
    <w:rsid w:val="00B611DF"/>
    <w:rsid w:val="00B6293C"/>
    <w:rsid w:val="00B62AC7"/>
    <w:rsid w:val="00B631D3"/>
    <w:rsid w:val="00B6725E"/>
    <w:rsid w:val="00B70768"/>
    <w:rsid w:val="00B70F53"/>
    <w:rsid w:val="00B71303"/>
    <w:rsid w:val="00B71AEC"/>
    <w:rsid w:val="00B724CD"/>
    <w:rsid w:val="00B75080"/>
    <w:rsid w:val="00B80BBC"/>
    <w:rsid w:val="00BA01DC"/>
    <w:rsid w:val="00BA376A"/>
    <w:rsid w:val="00BA4BBF"/>
    <w:rsid w:val="00BA5AD2"/>
    <w:rsid w:val="00BB44FD"/>
    <w:rsid w:val="00BB4C84"/>
    <w:rsid w:val="00BC0760"/>
    <w:rsid w:val="00BC117E"/>
    <w:rsid w:val="00BC2FE6"/>
    <w:rsid w:val="00BD249C"/>
    <w:rsid w:val="00BE0C8D"/>
    <w:rsid w:val="00BE27B6"/>
    <w:rsid w:val="00BE533D"/>
    <w:rsid w:val="00BE5C8C"/>
    <w:rsid w:val="00BE7850"/>
    <w:rsid w:val="00BF03EE"/>
    <w:rsid w:val="00BF1F7B"/>
    <w:rsid w:val="00BF3BEF"/>
    <w:rsid w:val="00BF4F11"/>
    <w:rsid w:val="00C0027C"/>
    <w:rsid w:val="00C06408"/>
    <w:rsid w:val="00C11C04"/>
    <w:rsid w:val="00C1219D"/>
    <w:rsid w:val="00C121C2"/>
    <w:rsid w:val="00C15BB6"/>
    <w:rsid w:val="00C1650D"/>
    <w:rsid w:val="00C20E6A"/>
    <w:rsid w:val="00C21470"/>
    <w:rsid w:val="00C21F22"/>
    <w:rsid w:val="00C22DEB"/>
    <w:rsid w:val="00C26834"/>
    <w:rsid w:val="00C30FC4"/>
    <w:rsid w:val="00C3441B"/>
    <w:rsid w:val="00C35213"/>
    <w:rsid w:val="00C355DF"/>
    <w:rsid w:val="00C45223"/>
    <w:rsid w:val="00C535CB"/>
    <w:rsid w:val="00C57FB8"/>
    <w:rsid w:val="00C6221E"/>
    <w:rsid w:val="00C62487"/>
    <w:rsid w:val="00C65EB1"/>
    <w:rsid w:val="00C6729B"/>
    <w:rsid w:val="00C724EE"/>
    <w:rsid w:val="00C80EB7"/>
    <w:rsid w:val="00C903C3"/>
    <w:rsid w:val="00C9580D"/>
    <w:rsid w:val="00CA129F"/>
    <w:rsid w:val="00CA267A"/>
    <w:rsid w:val="00CA59DF"/>
    <w:rsid w:val="00CA6825"/>
    <w:rsid w:val="00CB258E"/>
    <w:rsid w:val="00CB3FF6"/>
    <w:rsid w:val="00CB4521"/>
    <w:rsid w:val="00CB54DC"/>
    <w:rsid w:val="00CC0C63"/>
    <w:rsid w:val="00CC4FED"/>
    <w:rsid w:val="00CC572F"/>
    <w:rsid w:val="00CD283D"/>
    <w:rsid w:val="00CD6A90"/>
    <w:rsid w:val="00CF0D15"/>
    <w:rsid w:val="00CF4B1A"/>
    <w:rsid w:val="00CF5BD9"/>
    <w:rsid w:val="00CF6867"/>
    <w:rsid w:val="00CF7A3D"/>
    <w:rsid w:val="00D00A83"/>
    <w:rsid w:val="00D00FE6"/>
    <w:rsid w:val="00D124CE"/>
    <w:rsid w:val="00D15CD5"/>
    <w:rsid w:val="00D22F47"/>
    <w:rsid w:val="00D23E43"/>
    <w:rsid w:val="00D30A68"/>
    <w:rsid w:val="00D37E8B"/>
    <w:rsid w:val="00D4200A"/>
    <w:rsid w:val="00D420BA"/>
    <w:rsid w:val="00D465D9"/>
    <w:rsid w:val="00D46F9B"/>
    <w:rsid w:val="00D54F03"/>
    <w:rsid w:val="00D77347"/>
    <w:rsid w:val="00D81341"/>
    <w:rsid w:val="00D8135D"/>
    <w:rsid w:val="00D825C9"/>
    <w:rsid w:val="00D85AC8"/>
    <w:rsid w:val="00D8798C"/>
    <w:rsid w:val="00D9095B"/>
    <w:rsid w:val="00D9383C"/>
    <w:rsid w:val="00D95DB3"/>
    <w:rsid w:val="00DA29CC"/>
    <w:rsid w:val="00DA4154"/>
    <w:rsid w:val="00DA42E3"/>
    <w:rsid w:val="00DA4D61"/>
    <w:rsid w:val="00DA4F76"/>
    <w:rsid w:val="00DA7980"/>
    <w:rsid w:val="00DB79AE"/>
    <w:rsid w:val="00DC0417"/>
    <w:rsid w:val="00DC60CC"/>
    <w:rsid w:val="00DD0324"/>
    <w:rsid w:val="00DD5EF6"/>
    <w:rsid w:val="00DE083C"/>
    <w:rsid w:val="00DE131A"/>
    <w:rsid w:val="00DE7151"/>
    <w:rsid w:val="00DE7B41"/>
    <w:rsid w:val="00E03771"/>
    <w:rsid w:val="00E23243"/>
    <w:rsid w:val="00E320C7"/>
    <w:rsid w:val="00E344E7"/>
    <w:rsid w:val="00E36A25"/>
    <w:rsid w:val="00E40094"/>
    <w:rsid w:val="00E42601"/>
    <w:rsid w:val="00E4709A"/>
    <w:rsid w:val="00E4770F"/>
    <w:rsid w:val="00E527C9"/>
    <w:rsid w:val="00E6384D"/>
    <w:rsid w:val="00E6774B"/>
    <w:rsid w:val="00E72244"/>
    <w:rsid w:val="00E75619"/>
    <w:rsid w:val="00E84338"/>
    <w:rsid w:val="00E84D77"/>
    <w:rsid w:val="00E85B45"/>
    <w:rsid w:val="00E91AF1"/>
    <w:rsid w:val="00E953CA"/>
    <w:rsid w:val="00EA1D0E"/>
    <w:rsid w:val="00EA4A8C"/>
    <w:rsid w:val="00EA4F93"/>
    <w:rsid w:val="00EB36F1"/>
    <w:rsid w:val="00EB5C7E"/>
    <w:rsid w:val="00EB61DD"/>
    <w:rsid w:val="00EC5461"/>
    <w:rsid w:val="00ED5C35"/>
    <w:rsid w:val="00ED6519"/>
    <w:rsid w:val="00EE3445"/>
    <w:rsid w:val="00EE401E"/>
    <w:rsid w:val="00EF260B"/>
    <w:rsid w:val="00EF3FEF"/>
    <w:rsid w:val="00EF64D0"/>
    <w:rsid w:val="00F060F0"/>
    <w:rsid w:val="00F1560B"/>
    <w:rsid w:val="00F15E6F"/>
    <w:rsid w:val="00F2126F"/>
    <w:rsid w:val="00F441D9"/>
    <w:rsid w:val="00F50259"/>
    <w:rsid w:val="00F54D7A"/>
    <w:rsid w:val="00F5654D"/>
    <w:rsid w:val="00F6140C"/>
    <w:rsid w:val="00F6632F"/>
    <w:rsid w:val="00F67123"/>
    <w:rsid w:val="00F67470"/>
    <w:rsid w:val="00F72840"/>
    <w:rsid w:val="00FA415E"/>
    <w:rsid w:val="00FA43D6"/>
    <w:rsid w:val="00FA4B6C"/>
    <w:rsid w:val="00FA5F0D"/>
    <w:rsid w:val="00FB2635"/>
    <w:rsid w:val="00FC04EC"/>
    <w:rsid w:val="00FC2F46"/>
    <w:rsid w:val="00FE0EE7"/>
    <w:rsid w:val="00FE3E36"/>
    <w:rsid w:val="00FE5EBB"/>
    <w:rsid w:val="00FF1066"/>
    <w:rsid w:val="00FF1C31"/>
    <w:rsid w:val="00FF4E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5C889"/>
  <w15:chartTrackingRefBased/>
  <w15:docId w15:val="{40D8AAC3-2171-466F-82FA-647A485E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qFormat/>
    <w:rsid w:val="00BE533D"/>
    <w:pPr>
      <w:keepNext/>
      <w:widowControl/>
      <w:spacing w:before="240" w:after="60"/>
      <w:jc w:val="left"/>
      <w:outlineLvl w:val="0"/>
    </w:pPr>
    <w:rPr>
      <w:rFonts w:ascii="Arial" w:eastAsia="宋体" w:hAnsi="Arial" w:cs="Arial"/>
      <w:b/>
      <w:bCs/>
      <w:kern w:val="32"/>
      <w:sz w:val="32"/>
      <w:szCs w:val="32"/>
    </w:rPr>
  </w:style>
  <w:style w:type="paragraph" w:styleId="3">
    <w:name w:val="heading 3"/>
    <w:basedOn w:val="a"/>
    <w:link w:val="30"/>
    <w:qFormat/>
    <w:rsid w:val="00BE533D"/>
    <w:pPr>
      <w:keepNext/>
      <w:widowControl/>
      <w:ind w:left="720"/>
      <w:outlineLvl w:val="2"/>
    </w:pPr>
    <w:rPr>
      <w:rFonts w:ascii="Tahoma" w:eastAsia="宋体" w:hAnsi="Tahoma" w:cs="Tahoma"/>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032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D0324"/>
    <w:rPr>
      <w:sz w:val="18"/>
      <w:szCs w:val="18"/>
      <w:lang w:val="en-GB"/>
    </w:rPr>
  </w:style>
  <w:style w:type="paragraph" w:styleId="a5">
    <w:name w:val="footer"/>
    <w:basedOn w:val="a"/>
    <w:link w:val="a6"/>
    <w:uiPriority w:val="99"/>
    <w:unhideWhenUsed/>
    <w:rsid w:val="00DD0324"/>
    <w:pPr>
      <w:tabs>
        <w:tab w:val="center" w:pos="4153"/>
        <w:tab w:val="right" w:pos="8306"/>
      </w:tabs>
      <w:snapToGrid w:val="0"/>
      <w:jc w:val="left"/>
    </w:pPr>
    <w:rPr>
      <w:sz w:val="18"/>
      <w:szCs w:val="18"/>
    </w:rPr>
  </w:style>
  <w:style w:type="character" w:customStyle="1" w:styleId="a6">
    <w:name w:val="页脚 字符"/>
    <w:basedOn w:val="a0"/>
    <w:link w:val="a5"/>
    <w:uiPriority w:val="99"/>
    <w:rsid w:val="00DD0324"/>
    <w:rPr>
      <w:sz w:val="18"/>
      <w:szCs w:val="18"/>
      <w:lang w:val="en-GB"/>
    </w:rPr>
  </w:style>
  <w:style w:type="paragraph" w:styleId="a7">
    <w:name w:val="List Paragraph"/>
    <w:basedOn w:val="a"/>
    <w:uiPriority w:val="34"/>
    <w:qFormat/>
    <w:rsid w:val="00241CC9"/>
    <w:pPr>
      <w:ind w:firstLineChars="200" w:firstLine="420"/>
    </w:pPr>
  </w:style>
  <w:style w:type="paragraph" w:styleId="a8">
    <w:name w:val="footnote text"/>
    <w:basedOn w:val="a"/>
    <w:link w:val="a9"/>
    <w:uiPriority w:val="99"/>
    <w:semiHidden/>
    <w:unhideWhenUsed/>
    <w:rsid w:val="00A23D1E"/>
    <w:pPr>
      <w:snapToGrid w:val="0"/>
      <w:jc w:val="left"/>
    </w:pPr>
    <w:rPr>
      <w:sz w:val="18"/>
      <w:szCs w:val="18"/>
    </w:rPr>
  </w:style>
  <w:style w:type="character" w:customStyle="1" w:styleId="a9">
    <w:name w:val="脚注文本 字符"/>
    <w:basedOn w:val="a0"/>
    <w:link w:val="a8"/>
    <w:uiPriority w:val="99"/>
    <w:semiHidden/>
    <w:rsid w:val="00A23D1E"/>
    <w:rPr>
      <w:sz w:val="18"/>
      <w:szCs w:val="18"/>
      <w:lang w:val="en-GB"/>
    </w:rPr>
  </w:style>
  <w:style w:type="character" w:styleId="aa">
    <w:name w:val="footnote reference"/>
    <w:basedOn w:val="a0"/>
    <w:uiPriority w:val="99"/>
    <w:semiHidden/>
    <w:unhideWhenUsed/>
    <w:rsid w:val="00A23D1E"/>
    <w:rPr>
      <w:vertAlign w:val="superscript"/>
    </w:rPr>
  </w:style>
  <w:style w:type="character" w:customStyle="1" w:styleId="10">
    <w:name w:val="标题 1 字符"/>
    <w:basedOn w:val="a0"/>
    <w:link w:val="1"/>
    <w:rsid w:val="00BE533D"/>
    <w:rPr>
      <w:rFonts w:ascii="Arial" w:eastAsia="宋体" w:hAnsi="Arial" w:cs="Arial"/>
      <w:b/>
      <w:bCs/>
      <w:kern w:val="32"/>
      <w:sz w:val="32"/>
      <w:szCs w:val="32"/>
      <w:lang w:val="en-GB"/>
    </w:rPr>
  </w:style>
  <w:style w:type="character" w:customStyle="1" w:styleId="30">
    <w:name w:val="标题 3 字符"/>
    <w:basedOn w:val="a0"/>
    <w:link w:val="3"/>
    <w:rsid w:val="00BE533D"/>
    <w:rPr>
      <w:rFonts w:ascii="Tahoma" w:eastAsia="宋体" w:hAnsi="Tahoma" w:cs="Tahoma"/>
      <w:b/>
      <w:bCs/>
      <w:kern w:val="0"/>
      <w:sz w:val="20"/>
      <w:szCs w:val="20"/>
      <w:lang w:val="en-GB"/>
    </w:rPr>
  </w:style>
  <w:style w:type="paragraph" w:styleId="ab">
    <w:name w:val="Normal (Web)"/>
    <w:basedOn w:val="a"/>
    <w:unhideWhenUsed/>
    <w:rsid w:val="00BE533D"/>
    <w:pPr>
      <w:widowControl/>
      <w:spacing w:before="100" w:beforeAutospacing="1" w:after="100" w:afterAutospacing="1"/>
      <w:jc w:val="left"/>
    </w:pPr>
    <w:rPr>
      <w:rFonts w:ascii="宋体" w:eastAsia="宋体" w:hAnsi="宋体" w:cs="宋体"/>
      <w:kern w:val="0"/>
      <w:sz w:val="24"/>
      <w:szCs w:val="24"/>
      <w:lang w:val="en-US"/>
    </w:rPr>
  </w:style>
  <w:style w:type="character" w:styleId="ac">
    <w:name w:val="Hyperlink"/>
    <w:basedOn w:val="a0"/>
    <w:uiPriority w:val="99"/>
    <w:unhideWhenUsed/>
    <w:rsid w:val="00000795"/>
    <w:rPr>
      <w:color w:val="0563C1" w:themeColor="hyperlink"/>
      <w:u w:val="single"/>
    </w:rPr>
  </w:style>
  <w:style w:type="character" w:styleId="ad">
    <w:name w:val="Unresolved Mention"/>
    <w:basedOn w:val="a0"/>
    <w:uiPriority w:val="99"/>
    <w:semiHidden/>
    <w:unhideWhenUsed/>
    <w:rsid w:val="00000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6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xitheory.china.com.cn/2019-02/18/content_56442938.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19EA4-4EAD-44D9-98AF-1B05C0D9E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1213</TotalTime>
  <Pages>11</Pages>
  <Words>907</Words>
  <Characters>5175</Characters>
  <Application>Microsoft Office Word</Application>
  <DocSecurity>0</DocSecurity>
  <Lines>43</Lines>
  <Paragraphs>12</Paragraphs>
  <ScaleCrop>false</ScaleCrop>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Xiaocong Zhou (1903293)</dc:creator>
  <cp:keywords/>
  <dc:description/>
  <cp:lastModifiedBy>Xiaocong Zhou (1903293)</cp:lastModifiedBy>
  <cp:revision>606</cp:revision>
  <dcterms:created xsi:type="dcterms:W3CDTF">2021-12-17T15:25:00Z</dcterms:created>
  <dcterms:modified xsi:type="dcterms:W3CDTF">2021-12-23T09:48:00Z</dcterms:modified>
</cp:coreProperties>
</file>