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E5787A5">
      <w:pPr>
        <w:pStyle w:val="2"/>
        <w:jc w:val="center"/>
        <w:rPr>
          <w:rFonts w:ascii="Calibri Light" w:hAnsi="Calibri Light"/>
        </w:rPr>
      </w:pPr>
      <w:r>
        <w:t>PGCE/ProfGCE/PCE (PCET)</w:t>
      </w:r>
    </w:p>
    <w:p w14:paraId="470A546D">
      <w:pPr>
        <w:pStyle w:val="4"/>
      </w:pPr>
    </w:p>
    <w:p w14:paraId="32290FF5">
      <w:pPr>
        <w:pStyle w:val="3"/>
        <w:jc w:val="center"/>
      </w:pPr>
      <w:r>
        <w:t>Teaching Observation Record</w:t>
      </w:r>
    </w:p>
    <w:p w14:paraId="1C666B13">
      <w:pPr>
        <w:pStyle w:val="4"/>
      </w:pPr>
      <w:r>
        <w:t>Guidance on the use of form</w:t>
      </w:r>
    </w:p>
    <w:p w14:paraId="005652DC">
      <w: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300094EB"/>
    <w:p w14:paraId="743262BD">
      <w:pPr>
        <w:pStyle w:val="3"/>
      </w:pPr>
      <w:r>
        <w:t>Section 1</w:t>
      </w:r>
    </w:p>
    <w:tbl>
      <w:tblPr>
        <w:tblStyle w:val="12"/>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4290"/>
        <w:gridCol w:w="4725"/>
      </w:tblGrid>
      <w:tr w14:paraId="6B3962C5">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rPr>
          <w:trHeight w:val="300" w:hRule="atLeast"/>
        </w:trPr>
        <w:tc>
          <w:tcPr>
            <w:tcW w:w="4290" w:type="dxa"/>
          </w:tcPr>
          <w:p w14:paraId="73A4D93F">
            <w:pPr>
              <w:spacing w:after="0" w:line="240" w:lineRule="auto"/>
              <w:rPr>
                <w:rFonts w:hint="default"/>
                <w:lang w:val="en-US"/>
              </w:rPr>
            </w:pPr>
            <w:r>
              <w:rPr>
                <w:b/>
                <w:bCs/>
              </w:rPr>
              <w:t>Trainee teacher</w:t>
            </w:r>
            <w:r>
              <w:t>:</w:t>
            </w:r>
            <w:r>
              <w:rPr>
                <w:rFonts w:hint="default"/>
                <w:lang w:val="en-US"/>
              </w:rPr>
              <w:t>Fran Williams</w:t>
            </w:r>
          </w:p>
        </w:tc>
        <w:tc>
          <w:tcPr>
            <w:tcW w:w="4725" w:type="dxa"/>
          </w:tcPr>
          <w:p w14:paraId="17393E98">
            <w:pPr>
              <w:spacing w:after="0" w:line="240" w:lineRule="auto"/>
              <w:rPr>
                <w:rFonts w:hint="default"/>
                <w:lang w:val="en-US"/>
              </w:rPr>
            </w:pPr>
            <w:r>
              <w:rPr>
                <w:b/>
                <w:bCs/>
              </w:rPr>
              <w:t>Observer</w:t>
            </w:r>
            <w:r>
              <w:t>:</w:t>
            </w:r>
            <w:r>
              <w:rPr>
                <w:rFonts w:hint="default"/>
                <w:lang w:val="en-US"/>
              </w:rPr>
              <w:t xml:space="preserve"> Marion Phillips</w:t>
            </w:r>
          </w:p>
        </w:tc>
      </w:tr>
      <w:tr w14:paraId="5196EFF1">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4290" w:type="dxa"/>
          </w:tcPr>
          <w:p w14:paraId="39CB1271">
            <w:pPr>
              <w:spacing w:after="0" w:line="240" w:lineRule="auto"/>
              <w:rPr>
                <w:rFonts w:hint="default"/>
                <w:lang w:val="en-US"/>
              </w:rPr>
            </w:pPr>
            <w:r>
              <w:rPr>
                <w:b/>
                <w:bCs/>
              </w:rPr>
              <w:t>Date</w:t>
            </w:r>
            <w:r>
              <w:t>:</w:t>
            </w:r>
            <w:r>
              <w:rPr>
                <w:rFonts w:hint="default"/>
                <w:lang w:val="en-US"/>
              </w:rPr>
              <w:t>23/11/25</w:t>
            </w:r>
          </w:p>
        </w:tc>
        <w:tc>
          <w:tcPr>
            <w:tcW w:w="4725" w:type="dxa"/>
          </w:tcPr>
          <w:p w14:paraId="3A289960">
            <w:pPr>
              <w:spacing w:after="0" w:line="240" w:lineRule="auto"/>
              <w:rPr>
                <w:rFonts w:hint="default"/>
                <w:lang w:val="en-US"/>
              </w:rPr>
            </w:pPr>
            <w:r>
              <w:rPr>
                <w:b/>
                <w:bCs/>
              </w:rPr>
              <w:t>Time</w:t>
            </w:r>
            <w:r>
              <w:t>:</w:t>
            </w:r>
            <w:r>
              <w:rPr>
                <w:rFonts w:hint="default"/>
                <w:lang w:val="en-US"/>
              </w:rPr>
              <w:t xml:space="preserve"> 4PM</w:t>
            </w:r>
          </w:p>
        </w:tc>
      </w:tr>
      <w:tr w14:paraId="6BB47DA2">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4290" w:type="dxa"/>
          </w:tcPr>
          <w:p w14:paraId="138FD893">
            <w:pPr>
              <w:spacing w:after="0" w:line="240" w:lineRule="auto"/>
              <w:rPr>
                <w:rFonts w:hint="default"/>
                <w:lang w:val="en-US"/>
              </w:rPr>
            </w:pPr>
            <w:r>
              <w:rPr>
                <w:b/>
                <w:bCs/>
              </w:rPr>
              <w:t>Topic</w:t>
            </w:r>
            <w:r>
              <w:t>:</w:t>
            </w:r>
            <w:r>
              <w:rPr>
                <w:rFonts w:hint="default"/>
                <w:lang w:val="en-US"/>
              </w:rPr>
              <w:t>Art &amp; Craft Christmas decorations</w:t>
            </w:r>
          </w:p>
        </w:tc>
        <w:tc>
          <w:tcPr>
            <w:tcW w:w="4725" w:type="dxa"/>
          </w:tcPr>
          <w:p w14:paraId="4AB02473">
            <w:pPr>
              <w:spacing w:after="0" w:line="240" w:lineRule="auto"/>
              <w:rPr>
                <w:rFonts w:hint="default"/>
                <w:lang w:val="en-US"/>
              </w:rPr>
            </w:pPr>
            <w:r>
              <w:rPr>
                <w:b/>
                <w:bCs/>
              </w:rPr>
              <w:t>Group</w:t>
            </w:r>
            <w:r>
              <w:t>:</w:t>
            </w:r>
            <w:r>
              <w:rPr>
                <w:rFonts w:hint="default"/>
                <w:lang w:val="en-US"/>
              </w:rPr>
              <w:t xml:space="preserve"> PCET PART TIME</w:t>
            </w:r>
          </w:p>
        </w:tc>
      </w:tr>
      <w:tr w14:paraId="07F5707C">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4290" w:type="dxa"/>
          </w:tcPr>
          <w:p w14:paraId="07A20135">
            <w:pPr>
              <w:spacing w:after="0" w:line="240" w:lineRule="auto"/>
              <w:rPr>
                <w:rFonts w:hint="default"/>
                <w:lang w:val="en-US"/>
              </w:rPr>
            </w:pPr>
            <w:r>
              <w:rPr>
                <w:b/>
                <w:bCs/>
              </w:rPr>
              <w:t>Setting (classroom, workshop etc)</w:t>
            </w:r>
            <w:r>
              <w:t>:</w:t>
            </w:r>
            <w:r>
              <w:rPr>
                <w:rFonts w:hint="default"/>
                <w:lang w:val="en-US"/>
              </w:rPr>
              <w:t xml:space="preserve"> classroom</w:t>
            </w:r>
          </w:p>
        </w:tc>
        <w:tc>
          <w:tcPr>
            <w:tcW w:w="4725" w:type="dxa"/>
          </w:tcPr>
          <w:p w14:paraId="004543A2">
            <w:pPr>
              <w:spacing w:after="0" w:line="240" w:lineRule="auto"/>
              <w:rPr>
                <w:rFonts w:hint="default"/>
                <w:lang w:val="en-US"/>
              </w:rPr>
            </w:pPr>
            <w:r>
              <w:rPr>
                <w:b/>
                <w:bCs/>
              </w:rPr>
              <w:t>Number of learners</w:t>
            </w:r>
            <w:r>
              <w:t>:</w:t>
            </w:r>
            <w:r>
              <w:rPr>
                <w:rFonts w:hint="default"/>
                <w:lang w:val="en-US"/>
              </w:rPr>
              <w:t xml:space="preserve"> 6</w:t>
            </w:r>
          </w:p>
        </w:tc>
      </w:tr>
    </w:tbl>
    <w:p w14:paraId="687756ED"/>
    <w:p w14:paraId="4678F7A4">
      <w:pPr>
        <w:pStyle w:val="3"/>
      </w:pPr>
      <w:r>
        <w:t xml:space="preserve">Trainee Teacher notes </w:t>
      </w:r>
    </w:p>
    <w:tbl>
      <w:tblPr>
        <w:tblStyle w:val="12"/>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9016"/>
      </w:tblGrid>
      <w:tr w14:paraId="1F954116">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6" w:type="dxa"/>
            <w:shd w:val="clear" w:color="auto" w:fill="D0CECE" w:themeFill="background2" w:themeFillShade="E6"/>
          </w:tcPr>
          <w:p w14:paraId="44C39E1B">
            <w:pPr>
              <w:spacing w:after="0" w:line="240" w:lineRule="auto"/>
              <w:rPr>
                <w:b/>
                <w:bCs/>
                <w:i/>
                <w:iCs/>
              </w:rPr>
            </w:pPr>
            <w:r>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14:paraId="4CF82DA0">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6" w:type="dxa"/>
          </w:tcPr>
          <w:p w14:paraId="4C896877">
            <w:pPr>
              <w:spacing w:after="0" w:line="240" w:lineRule="auto"/>
            </w:pPr>
          </w:p>
          <w:p w14:paraId="2812D119">
            <w:pPr>
              <w:spacing w:after="0" w:line="240" w:lineRule="auto"/>
              <w:rPr>
                <w:rFonts w:hint="default"/>
                <w:lang w:val="en-US"/>
              </w:rPr>
            </w:pPr>
            <w:r>
              <w:rPr>
                <w:rFonts w:hint="default"/>
                <w:lang w:val="en-US"/>
              </w:rPr>
              <w:t>It will be a predominantly practical lesson with some group discussion encouraged.</w:t>
            </w:r>
          </w:p>
          <w:p w14:paraId="2F3CC03C">
            <w:pPr>
              <w:spacing w:after="0" w:line="240" w:lineRule="auto"/>
              <w:rPr>
                <w:rFonts w:hint="default"/>
                <w:lang w:val="en-US"/>
              </w:rPr>
            </w:pPr>
          </w:p>
          <w:p w14:paraId="0ED7F2D3">
            <w:pPr>
              <w:spacing w:after="0" w:line="240" w:lineRule="auto"/>
              <w:rPr>
                <w:rFonts w:hint="default"/>
                <w:lang w:val="en-US"/>
              </w:rPr>
            </w:pPr>
            <w:r>
              <w:rPr>
                <w:rFonts w:hint="default"/>
                <w:lang w:val="en-US"/>
              </w:rPr>
              <w:t>The emphasis on the practical is so that the learners get to have an active experience where they can see and learn about their materials.</w:t>
            </w:r>
            <w:bookmarkStart w:id="0" w:name="_GoBack"/>
            <w:bookmarkEnd w:id="0"/>
          </w:p>
          <w:p w14:paraId="30678595">
            <w:pPr>
              <w:spacing w:after="0" w:line="240" w:lineRule="auto"/>
            </w:pPr>
          </w:p>
          <w:p w14:paraId="1FEC74D7">
            <w:pPr>
              <w:spacing w:after="0" w:line="240" w:lineRule="auto"/>
            </w:pPr>
          </w:p>
          <w:p w14:paraId="5381FA39">
            <w:pPr>
              <w:spacing w:after="0" w:line="240" w:lineRule="auto"/>
            </w:pPr>
          </w:p>
          <w:p w14:paraId="550970D7">
            <w:pPr>
              <w:spacing w:after="0" w:line="240" w:lineRule="auto"/>
            </w:pPr>
          </w:p>
          <w:p w14:paraId="3BEEA336">
            <w:pPr>
              <w:spacing w:after="0" w:line="240" w:lineRule="auto"/>
            </w:pPr>
          </w:p>
        </w:tc>
      </w:tr>
    </w:tbl>
    <w:p w14:paraId="0B38AB0C"/>
    <w:tbl>
      <w:tblPr>
        <w:tblStyle w:val="12"/>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9016"/>
      </w:tblGrid>
      <w:tr w14:paraId="64F9A38F">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6" w:type="dxa"/>
            <w:shd w:val="clear" w:color="auto" w:fill="D0CECE" w:themeFill="background2" w:themeFillShade="E6"/>
          </w:tcPr>
          <w:p w14:paraId="2E754C37">
            <w:pPr>
              <w:spacing w:after="0" w:line="240" w:lineRule="auto"/>
              <w:rPr>
                <w:b/>
                <w:bCs/>
                <w:i/>
                <w:iCs/>
                <w:color w:val="FF0000"/>
              </w:rPr>
            </w:pPr>
            <w:r>
              <w:rPr>
                <w:b/>
                <w:bCs/>
                <w:i/>
                <w:iCs/>
              </w:rPr>
              <w:t>Please note here any specific areas that you would like to request feedback on from your observer, for example delivery style, planning and preparation, teaching strategy used.</w:t>
            </w:r>
          </w:p>
        </w:tc>
      </w:tr>
      <w:tr w14:paraId="5857AB41">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6" w:type="dxa"/>
          </w:tcPr>
          <w:p w14:paraId="58048D06">
            <w:pPr>
              <w:spacing w:after="0" w:line="240" w:lineRule="auto"/>
              <w:rPr>
                <w:color w:val="FF0000"/>
              </w:rPr>
            </w:pPr>
          </w:p>
          <w:p w14:paraId="41A3047C">
            <w:pPr>
              <w:spacing w:after="0" w:line="240" w:lineRule="auto"/>
              <w:rPr>
                <w:color w:val="FF0000"/>
              </w:rPr>
            </w:pPr>
          </w:p>
          <w:p w14:paraId="25EFD2B4">
            <w:pPr>
              <w:spacing w:after="0" w:line="240" w:lineRule="auto"/>
              <w:rPr>
                <w:color w:val="FF0000"/>
              </w:rPr>
            </w:pPr>
          </w:p>
          <w:p w14:paraId="7C730C11">
            <w:pPr>
              <w:spacing w:after="0" w:line="240" w:lineRule="auto"/>
              <w:rPr>
                <w:color w:val="FF0000"/>
              </w:rPr>
            </w:pPr>
          </w:p>
          <w:p w14:paraId="64A2EFB8">
            <w:pPr>
              <w:spacing w:after="0" w:line="240" w:lineRule="auto"/>
              <w:rPr>
                <w:color w:val="FF0000"/>
              </w:rPr>
            </w:pPr>
          </w:p>
          <w:p w14:paraId="59D3564F">
            <w:pPr>
              <w:spacing w:after="0" w:line="240" w:lineRule="auto"/>
              <w:rPr>
                <w:color w:val="FF0000"/>
              </w:rPr>
            </w:pPr>
          </w:p>
          <w:p w14:paraId="1BA30731">
            <w:pPr>
              <w:spacing w:after="0" w:line="240" w:lineRule="auto"/>
              <w:rPr>
                <w:color w:val="FF0000"/>
              </w:rPr>
            </w:pPr>
          </w:p>
        </w:tc>
      </w:tr>
    </w:tbl>
    <w:p w14:paraId="0E60B10F"/>
    <w:p w14:paraId="717D94E0"/>
    <w:p w14:paraId="33814B41">
      <w:pPr>
        <w:pStyle w:val="3"/>
      </w:pPr>
      <w:r>
        <w:t>Section 2</w:t>
      </w:r>
    </w:p>
    <w:p w14:paraId="17B1778B">
      <w:pPr>
        <w:pStyle w:val="3"/>
        <w:rPr>
          <w:rFonts w:ascii="Calibri Light" w:hAnsi="Calibri Light"/>
        </w:rPr>
      </w:pPr>
      <w:r>
        <w:t>Observer Feedback:</w:t>
      </w:r>
    </w:p>
    <w:tbl>
      <w:tblPr>
        <w:tblStyle w:val="12"/>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14:paraId="06A9EEE4">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shd w:val="clear" w:color="auto" w:fill="D0CECE" w:themeFill="background2" w:themeFillShade="E6"/>
          </w:tcPr>
          <w:p w14:paraId="03428243">
            <w:pPr>
              <w:pStyle w:val="15"/>
              <w:numPr>
                <w:ilvl w:val="0"/>
                <w:numId w:val="1"/>
              </w:numPr>
              <w:spacing w:after="0" w:line="240" w:lineRule="auto"/>
              <w:rPr>
                <w:b/>
                <w:bCs/>
                <w:i/>
                <w:iCs/>
              </w:rPr>
            </w:pPr>
            <w:r>
              <w:rPr>
                <w:b/>
                <w:bCs/>
                <w:i/>
                <w:iCs/>
              </w:rPr>
              <w:t>Lesson planning and preparation:</w:t>
            </w:r>
          </w:p>
          <w:p w14:paraId="10ACC340">
            <w:pPr>
              <w:spacing w:after="0" w:line="240" w:lineRule="auto"/>
              <w:rPr>
                <w:b/>
                <w:bCs/>
                <w:i/>
                <w:iCs/>
              </w:rPr>
            </w:pPr>
            <w:r>
              <w:rPr>
                <w:b/>
                <w:bCs/>
                <w:i/>
                <w:iCs/>
              </w:rPr>
              <w:t>For example (but not limited to)</w:t>
            </w:r>
          </w:p>
          <w:p w14:paraId="0058DC73">
            <w:pPr>
              <w:pStyle w:val="15"/>
              <w:numPr>
                <w:ilvl w:val="0"/>
                <w:numId w:val="2"/>
              </w:numPr>
              <w:spacing w:after="0" w:line="240" w:lineRule="auto"/>
              <w:rPr>
                <w:rFonts w:eastAsiaTheme="minorEastAsia"/>
                <w:b/>
                <w:bCs/>
                <w:i/>
                <w:iCs/>
              </w:rPr>
            </w:pPr>
            <w:r>
              <w:rPr>
                <w:i/>
                <w:iCs/>
              </w:rPr>
              <w:t>Lesson plan (structure, detail provided, variety of activities, appropriateness)</w:t>
            </w:r>
          </w:p>
          <w:p w14:paraId="0978153C">
            <w:pPr>
              <w:pStyle w:val="15"/>
              <w:numPr>
                <w:ilvl w:val="0"/>
                <w:numId w:val="2"/>
              </w:numPr>
              <w:spacing w:after="0" w:line="240" w:lineRule="auto"/>
              <w:rPr>
                <w:b/>
                <w:bCs/>
                <w:i/>
                <w:iCs/>
              </w:rPr>
            </w:pPr>
            <w:r>
              <w:rPr>
                <w:i/>
                <w:iCs/>
              </w:rPr>
              <w:t>Resources prepared (clarity of any slides used, handouts provided, are resources accessible)</w:t>
            </w:r>
          </w:p>
          <w:p w14:paraId="7AFC60D8">
            <w:pPr>
              <w:pStyle w:val="15"/>
              <w:numPr>
                <w:ilvl w:val="0"/>
                <w:numId w:val="2"/>
              </w:numPr>
              <w:spacing w:after="0" w:line="240" w:lineRule="auto"/>
              <w:rPr>
                <w:b/>
                <w:bCs/>
                <w:i/>
                <w:iCs/>
              </w:rPr>
            </w:pPr>
            <w:r>
              <w:rPr>
                <w:i/>
                <w:iCs/>
              </w:rPr>
              <w:t>Learning outcomes (suitability of outcomes for learning group and subject)</w:t>
            </w:r>
          </w:p>
        </w:tc>
      </w:tr>
      <w:tr w14:paraId="10510E4B">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tcPr>
          <w:p w14:paraId="29C1FD8E">
            <w:pPr>
              <w:spacing w:after="0" w:line="240" w:lineRule="auto"/>
            </w:pPr>
          </w:p>
          <w:p w14:paraId="1A845D0A">
            <w:pPr>
              <w:spacing w:after="0" w:line="240" w:lineRule="auto"/>
            </w:pPr>
          </w:p>
          <w:p w14:paraId="2C587F48">
            <w:pPr>
              <w:spacing w:after="0" w:line="240" w:lineRule="auto"/>
            </w:pPr>
          </w:p>
          <w:p w14:paraId="5B2BEDF9">
            <w:pPr>
              <w:spacing w:after="0" w:line="240" w:lineRule="auto"/>
            </w:pPr>
          </w:p>
          <w:p w14:paraId="714B467B">
            <w:pPr>
              <w:spacing w:after="0" w:line="240" w:lineRule="auto"/>
            </w:pPr>
          </w:p>
        </w:tc>
      </w:tr>
    </w:tbl>
    <w:p w14:paraId="32D9F815"/>
    <w:tbl>
      <w:tblPr>
        <w:tblStyle w:val="12"/>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14:paraId="2304B042">
        <w:tc>
          <w:tcPr>
            <w:tcW w:w="9015" w:type="dxa"/>
            <w:shd w:val="clear" w:color="auto" w:fill="D0CECE" w:themeFill="background2" w:themeFillShade="E6"/>
          </w:tcPr>
          <w:p w14:paraId="5926F5D3">
            <w:pPr>
              <w:pStyle w:val="15"/>
              <w:numPr>
                <w:ilvl w:val="0"/>
                <w:numId w:val="1"/>
              </w:numPr>
              <w:spacing w:after="0" w:line="240" w:lineRule="auto"/>
              <w:rPr>
                <w:b/>
                <w:bCs/>
                <w:i/>
                <w:iCs/>
              </w:rPr>
            </w:pPr>
            <w:r>
              <w:rPr>
                <w:b/>
                <w:bCs/>
                <w:i/>
                <w:iCs/>
              </w:rPr>
              <w:t xml:space="preserve"> Teaching and delivery: </w:t>
            </w:r>
          </w:p>
          <w:p w14:paraId="7371077E">
            <w:pPr>
              <w:spacing w:after="0" w:line="240" w:lineRule="auto"/>
              <w:rPr>
                <w:b/>
                <w:bCs/>
                <w:i/>
                <w:iCs/>
              </w:rPr>
            </w:pPr>
            <w:r>
              <w:rPr>
                <w:b/>
                <w:bCs/>
                <w:i/>
                <w:iCs/>
              </w:rPr>
              <w:t>For example (but not limited to)</w:t>
            </w:r>
          </w:p>
          <w:p w14:paraId="34FBDADB">
            <w:pPr>
              <w:pStyle w:val="15"/>
              <w:numPr>
                <w:ilvl w:val="0"/>
                <w:numId w:val="2"/>
              </w:numPr>
              <w:spacing w:after="0" w:line="240" w:lineRule="auto"/>
              <w:rPr>
                <w:rFonts w:eastAsiaTheme="minorEastAsia"/>
                <w:b/>
                <w:bCs/>
                <w:i/>
                <w:iCs/>
              </w:rPr>
            </w:pPr>
            <w:r>
              <w:rPr>
                <w:i/>
                <w:iCs/>
              </w:rPr>
              <w:t>Lesson start/conclusion (timing, sharing and reflecting on outcomes, were outcomes met?)</w:t>
            </w:r>
          </w:p>
          <w:p w14:paraId="13BE30E8">
            <w:pPr>
              <w:pStyle w:val="15"/>
              <w:numPr>
                <w:ilvl w:val="0"/>
                <w:numId w:val="2"/>
              </w:numPr>
              <w:spacing w:after="0" w:line="240" w:lineRule="auto"/>
              <w:rPr>
                <w:b/>
                <w:bCs/>
                <w:i/>
                <w:iCs/>
              </w:rPr>
            </w:pPr>
            <w:r>
              <w:rPr>
                <w:i/>
                <w:iCs/>
              </w:rPr>
              <w:t>Classroom presence and presentation skills (appropriateness of teaching strategies used)</w:t>
            </w:r>
          </w:p>
          <w:p w14:paraId="00EC6585">
            <w:pPr>
              <w:pStyle w:val="15"/>
              <w:numPr>
                <w:ilvl w:val="0"/>
                <w:numId w:val="2"/>
              </w:numPr>
              <w:spacing w:after="0" w:line="240" w:lineRule="auto"/>
              <w:rPr>
                <w:b/>
                <w:bCs/>
                <w:i/>
                <w:iCs/>
              </w:rPr>
            </w:pPr>
            <w:r>
              <w:rPr>
                <w:i/>
                <w:iCs/>
              </w:rPr>
              <w:t>Pace of lesson and use of time (inclusiveness of lesson for all students, overall workload expectation on students and impact on well-being)</w:t>
            </w:r>
          </w:p>
        </w:tc>
      </w:tr>
      <w:tr w14:paraId="0A95A754">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tcPr>
          <w:p w14:paraId="7D57B596">
            <w:pPr>
              <w:spacing w:after="0" w:line="240" w:lineRule="auto"/>
            </w:pPr>
          </w:p>
          <w:p w14:paraId="3363D989">
            <w:pPr>
              <w:spacing w:after="0" w:line="240" w:lineRule="auto"/>
            </w:pPr>
          </w:p>
          <w:p w14:paraId="48BB0179">
            <w:pPr>
              <w:spacing w:after="0" w:line="240" w:lineRule="auto"/>
            </w:pPr>
          </w:p>
          <w:p w14:paraId="051189CF">
            <w:pPr>
              <w:spacing w:after="0" w:line="240" w:lineRule="auto"/>
            </w:pPr>
          </w:p>
          <w:p w14:paraId="1D8827CD">
            <w:pPr>
              <w:spacing w:after="0" w:line="240" w:lineRule="auto"/>
            </w:pPr>
          </w:p>
        </w:tc>
      </w:tr>
    </w:tbl>
    <w:p w14:paraId="4F05BEB8"/>
    <w:tbl>
      <w:tblPr>
        <w:tblStyle w:val="12"/>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14:paraId="29ACD6A2">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shd w:val="clear" w:color="auto" w:fill="D0CECE" w:themeFill="background2" w:themeFillShade="E6"/>
          </w:tcPr>
          <w:p w14:paraId="748A4885">
            <w:pPr>
              <w:pStyle w:val="15"/>
              <w:numPr>
                <w:ilvl w:val="0"/>
                <w:numId w:val="1"/>
              </w:numPr>
              <w:spacing w:after="0" w:line="240" w:lineRule="auto"/>
              <w:rPr>
                <w:b/>
                <w:bCs/>
                <w:i/>
                <w:iCs/>
              </w:rPr>
            </w:pPr>
            <w:r>
              <w:rPr>
                <w:b/>
                <w:bCs/>
                <w:i/>
                <w:iCs/>
              </w:rPr>
              <w:t>Professional knowledge and skills</w:t>
            </w:r>
          </w:p>
          <w:p w14:paraId="42EF1FB1">
            <w:pPr>
              <w:spacing w:after="0" w:line="240" w:lineRule="auto"/>
              <w:rPr>
                <w:b/>
                <w:bCs/>
                <w:i/>
                <w:iCs/>
              </w:rPr>
            </w:pPr>
            <w:r>
              <w:rPr>
                <w:b/>
                <w:bCs/>
                <w:i/>
                <w:iCs/>
              </w:rPr>
              <w:t>For example (but not limited to)</w:t>
            </w:r>
          </w:p>
          <w:p w14:paraId="0B824469">
            <w:pPr>
              <w:pStyle w:val="15"/>
              <w:numPr>
                <w:ilvl w:val="0"/>
                <w:numId w:val="2"/>
              </w:numPr>
              <w:spacing w:after="0" w:line="240" w:lineRule="auto"/>
              <w:rPr>
                <w:rFonts w:eastAsiaTheme="minorEastAsia"/>
                <w:b/>
                <w:bCs/>
                <w:i/>
                <w:iCs/>
              </w:rPr>
            </w:pPr>
            <w:r>
              <w:rPr>
                <w:i/>
                <w:iCs/>
              </w:rPr>
              <w:t>Subject or vocational knowledge (familiarity with the subject being taught, responding to questions)</w:t>
            </w:r>
          </w:p>
          <w:p w14:paraId="0BCDA419">
            <w:pPr>
              <w:pStyle w:val="15"/>
              <w:numPr>
                <w:ilvl w:val="0"/>
                <w:numId w:val="2"/>
              </w:numPr>
              <w:spacing w:after="0" w:line="259" w:lineRule="auto"/>
              <w:rPr>
                <w:rFonts w:eastAsiaTheme="minorEastAsia"/>
                <w:i/>
                <w:iCs/>
              </w:rPr>
            </w:pPr>
            <w:r>
              <w:rPr>
                <w:i/>
                <w:iCs/>
              </w:rPr>
              <w:t>Clear expectations for learning and behaviour (formative and summative assessment, checking on student knowledge)</w:t>
            </w:r>
          </w:p>
          <w:p w14:paraId="659E3D16">
            <w:pPr>
              <w:pStyle w:val="15"/>
              <w:numPr>
                <w:ilvl w:val="0"/>
                <w:numId w:val="2"/>
              </w:numPr>
              <w:spacing w:after="0" w:line="259" w:lineRule="auto"/>
              <w:rPr>
                <w:i/>
                <w:iCs/>
              </w:rPr>
            </w:pPr>
            <w:r>
              <w:rPr>
                <w:i/>
                <w:iCs/>
              </w:rPr>
              <w:t>Identification of and engagement with professional standards (which standards are evidenced and where)</w:t>
            </w:r>
          </w:p>
        </w:tc>
      </w:tr>
      <w:tr w14:paraId="73167F9F">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tcPr>
          <w:p w14:paraId="1D783DC3">
            <w:pPr>
              <w:spacing w:after="0" w:line="240" w:lineRule="auto"/>
            </w:pPr>
          </w:p>
          <w:p w14:paraId="723F4E83">
            <w:pPr>
              <w:spacing w:after="0" w:line="240" w:lineRule="auto"/>
            </w:pPr>
          </w:p>
          <w:p w14:paraId="7ABA9F32">
            <w:pPr>
              <w:spacing w:after="0" w:line="240" w:lineRule="auto"/>
            </w:pPr>
          </w:p>
          <w:p w14:paraId="4297948C">
            <w:pPr>
              <w:spacing w:after="0" w:line="240" w:lineRule="auto"/>
            </w:pPr>
          </w:p>
          <w:p w14:paraId="44A71E19">
            <w:pPr>
              <w:spacing w:after="0" w:line="240" w:lineRule="auto"/>
            </w:pPr>
          </w:p>
          <w:p w14:paraId="3AC83E1E">
            <w:pPr>
              <w:spacing w:after="0" w:line="240" w:lineRule="auto"/>
            </w:pPr>
          </w:p>
        </w:tc>
      </w:tr>
    </w:tbl>
    <w:p w14:paraId="5C67DD10"/>
    <w:p w14:paraId="1501E2E6"/>
    <w:p w14:paraId="7A744642"/>
    <w:p w14:paraId="0E526A9A"/>
    <w:p w14:paraId="7658067A"/>
    <w:tbl>
      <w:tblPr>
        <w:tblStyle w:val="12"/>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14:paraId="707FB0B8">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shd w:val="clear" w:color="auto" w:fill="D0CECE" w:themeFill="background2" w:themeFillShade="E6"/>
          </w:tcPr>
          <w:p w14:paraId="5C02B494">
            <w:pPr>
              <w:pStyle w:val="15"/>
              <w:numPr>
                <w:ilvl w:val="0"/>
                <w:numId w:val="1"/>
              </w:numPr>
              <w:spacing w:after="0" w:line="240" w:lineRule="auto"/>
              <w:rPr>
                <w:b/>
                <w:bCs/>
                <w:i/>
                <w:iCs/>
              </w:rPr>
            </w:pPr>
            <w:r>
              <w:rPr>
                <w:b/>
                <w:bCs/>
                <w:i/>
                <w:iCs/>
              </w:rPr>
              <w:t>Points for future development (no more than 3 or 4). Where possible these should be identified in negotiation with the trainee teacher.</w:t>
            </w:r>
          </w:p>
          <w:p w14:paraId="327429D0">
            <w:pPr>
              <w:spacing w:after="0" w:line="240" w:lineRule="auto"/>
              <w:rPr>
                <w:b/>
                <w:bCs/>
                <w:i/>
                <w:iCs/>
              </w:rPr>
            </w:pPr>
          </w:p>
        </w:tc>
      </w:tr>
      <w:tr w14:paraId="0CF32330">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tcPr>
          <w:p w14:paraId="38B940C0">
            <w:pPr>
              <w:spacing w:after="0" w:line="240" w:lineRule="auto"/>
            </w:pPr>
          </w:p>
          <w:p w14:paraId="4BEBBE17">
            <w:pPr>
              <w:spacing w:after="0" w:line="240" w:lineRule="auto"/>
            </w:pPr>
          </w:p>
          <w:p w14:paraId="17848FF9">
            <w:pPr>
              <w:spacing w:after="0" w:line="240" w:lineRule="auto"/>
            </w:pPr>
          </w:p>
          <w:p w14:paraId="6E6C60E2">
            <w:pPr>
              <w:spacing w:after="0" w:line="240" w:lineRule="auto"/>
            </w:pPr>
          </w:p>
          <w:p w14:paraId="5296D6A4">
            <w:pPr>
              <w:spacing w:after="0" w:line="240" w:lineRule="auto"/>
            </w:pPr>
          </w:p>
          <w:p w14:paraId="63EADE11">
            <w:pPr>
              <w:spacing w:after="0" w:line="240" w:lineRule="auto"/>
            </w:pPr>
          </w:p>
          <w:p w14:paraId="0DE87A2C">
            <w:pPr>
              <w:spacing w:after="0" w:line="240" w:lineRule="auto"/>
            </w:pPr>
          </w:p>
          <w:p w14:paraId="2C3FF7CA">
            <w:pPr>
              <w:spacing w:after="0" w:line="240" w:lineRule="auto"/>
            </w:pPr>
          </w:p>
        </w:tc>
      </w:tr>
    </w:tbl>
    <w:p w14:paraId="7B0F2BFA"/>
    <w:p w14:paraId="77AF0C70">
      <w:pPr>
        <w:pStyle w:val="3"/>
      </w:pPr>
      <w:r>
        <w:t>Section 3</w:t>
      </w:r>
    </w:p>
    <w:p w14:paraId="117D2618">
      <w:pPr>
        <w:pStyle w:val="3"/>
        <w:rPr>
          <w:rFonts w:ascii="Calibri Light" w:hAnsi="Calibri Light"/>
        </w:rPr>
      </w:pPr>
      <w:r>
        <w:t>Student teacher reflections:</w:t>
      </w:r>
    </w:p>
    <w:tbl>
      <w:tblPr>
        <w:tblStyle w:val="12"/>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14:paraId="632B27E3">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shd w:val="clear" w:color="auto" w:fill="D0CECE" w:themeFill="background2" w:themeFillShade="E6"/>
          </w:tcPr>
          <w:p w14:paraId="794B91F4">
            <w:pPr>
              <w:spacing w:after="0" w:line="240" w:lineRule="auto"/>
              <w:rPr>
                <w:b/>
                <w:bCs/>
                <w:i/>
                <w:iCs/>
              </w:rPr>
            </w:pPr>
            <w:r>
              <w:rPr>
                <w:b/>
                <w:bCs/>
                <w:i/>
                <w:iCs/>
              </w:rPr>
              <w:t xml:space="preserve">Note here your reflections on the lesson itself, the feedback obtained and any plans you have to address the development points notes. </w:t>
            </w:r>
          </w:p>
        </w:tc>
      </w:tr>
      <w:tr w14:paraId="70902AE5">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tcPr>
          <w:p w14:paraId="09A61F30">
            <w:pPr>
              <w:spacing w:after="0" w:line="240" w:lineRule="auto"/>
            </w:pPr>
          </w:p>
          <w:p w14:paraId="4507213F">
            <w:pPr>
              <w:spacing w:after="0" w:line="240" w:lineRule="auto"/>
            </w:pPr>
          </w:p>
          <w:p w14:paraId="3D933931">
            <w:pPr>
              <w:spacing w:after="0" w:line="240" w:lineRule="auto"/>
            </w:pPr>
          </w:p>
          <w:p w14:paraId="5405D555">
            <w:pPr>
              <w:spacing w:after="0" w:line="240" w:lineRule="auto"/>
            </w:pPr>
          </w:p>
          <w:p w14:paraId="654DC125">
            <w:pPr>
              <w:spacing w:after="0" w:line="240" w:lineRule="auto"/>
            </w:pPr>
          </w:p>
          <w:p w14:paraId="1C5C352F">
            <w:pPr>
              <w:spacing w:after="0" w:line="240" w:lineRule="auto"/>
            </w:pPr>
          </w:p>
          <w:p w14:paraId="44A377E4">
            <w:pPr>
              <w:spacing w:after="0" w:line="240" w:lineRule="auto"/>
            </w:pPr>
          </w:p>
          <w:p w14:paraId="52681065">
            <w:pPr>
              <w:spacing w:after="0" w:line="240" w:lineRule="auto"/>
            </w:pPr>
          </w:p>
          <w:p w14:paraId="1526B8D6">
            <w:pPr>
              <w:spacing w:after="0" w:line="240" w:lineRule="auto"/>
            </w:pPr>
          </w:p>
          <w:p w14:paraId="1BCC1CE0">
            <w:pPr>
              <w:spacing w:after="0" w:line="240" w:lineRule="auto"/>
            </w:pPr>
          </w:p>
          <w:p w14:paraId="449FC339">
            <w:pPr>
              <w:spacing w:after="0" w:line="240" w:lineRule="auto"/>
            </w:pPr>
          </w:p>
          <w:p w14:paraId="7270AC9C">
            <w:pPr>
              <w:spacing w:after="0" w:line="240" w:lineRule="auto"/>
            </w:pPr>
          </w:p>
          <w:p w14:paraId="7ED5F11F">
            <w:pPr>
              <w:spacing w:after="0" w:line="240" w:lineRule="auto"/>
            </w:pPr>
          </w:p>
        </w:tc>
      </w:tr>
    </w:tbl>
    <w:p w14:paraId="6294C067"/>
    <w:sectPr>
      <w:headerReference r:id="rId5" w:type="default"/>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Helvetica Neue">
    <w:panose1 w:val="02000503000000020004"/>
    <w:charset w:val="00"/>
    <w:family w:val="auto"/>
    <w:pitch w:val="default"/>
    <w:sig w:usb0="E50002FF" w:usb1="500079DB" w:usb2="00000010" w:usb3="00000000" w:csb0="00000000"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1E52456">
    <w:pPr>
      <w:pStyle w:val="11"/>
    </w:pPr>
    <w:r>
      <w:rPr>
        <w:lang w:eastAsia="en-GB"/>
      </w:rPr>
      <w:drawing>
        <wp:inline distT="0" distB="0" distL="0" distR="0">
          <wp:extent cx="1281430"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274485B"/>
    <w:multiLevelType w:val="multilevel"/>
    <w:tmpl w:val="6274485B"/>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6B0298E2"/>
    <w:multiLevelType w:val="multilevel"/>
    <w:tmpl w:val="6B0298E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C272"/>
    <w:rsid w:val="00093581"/>
    <w:rsid w:val="001D3E92"/>
    <w:rsid w:val="002857E2"/>
    <w:rsid w:val="00400C39"/>
    <w:rsid w:val="0042595D"/>
    <w:rsid w:val="004C1489"/>
    <w:rsid w:val="006C1AD5"/>
    <w:rsid w:val="00734474"/>
    <w:rsid w:val="007507AF"/>
    <w:rsid w:val="007F0A91"/>
    <w:rsid w:val="008255B6"/>
    <w:rsid w:val="008F46F2"/>
    <w:rsid w:val="00974D88"/>
    <w:rsid w:val="009A79B5"/>
    <w:rsid w:val="00AE34D0"/>
    <w:rsid w:val="00B63239"/>
    <w:rsid w:val="00B97CF8"/>
    <w:rsid w:val="00C6C272"/>
    <w:rsid w:val="00CC6392"/>
    <w:rsid w:val="00E55A6B"/>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 w:val="BFBE09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0"/>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character" w:styleId="7">
    <w:name w:val="annotation reference"/>
    <w:basedOn w:val="5"/>
    <w:semiHidden/>
    <w:unhideWhenUsed/>
    <w:qFormat/>
    <w:uiPriority w:val="99"/>
    <w:rPr>
      <w:sz w:val="16"/>
      <w:szCs w:val="16"/>
    </w:rPr>
  </w:style>
  <w:style w:type="paragraph" w:styleId="8">
    <w:name w:val="annotation text"/>
    <w:basedOn w:val="1"/>
    <w:link w:val="16"/>
    <w:semiHidden/>
    <w:unhideWhenUsed/>
    <w:qFormat/>
    <w:uiPriority w:val="99"/>
    <w:pPr>
      <w:spacing w:line="240" w:lineRule="auto"/>
    </w:pPr>
    <w:rPr>
      <w:sz w:val="20"/>
      <w:szCs w:val="20"/>
    </w:rPr>
  </w:style>
  <w:style w:type="paragraph" w:styleId="9">
    <w:name w:val="annotation subject"/>
    <w:basedOn w:val="8"/>
    <w:next w:val="8"/>
    <w:link w:val="17"/>
    <w:semiHidden/>
    <w:unhideWhenUsed/>
    <w:qFormat/>
    <w:uiPriority w:val="99"/>
    <w:rPr>
      <w:b/>
      <w:bCs/>
    </w:rPr>
  </w:style>
  <w:style w:type="paragraph" w:styleId="10">
    <w:name w:val="footer"/>
    <w:basedOn w:val="1"/>
    <w:link w:val="19"/>
    <w:unhideWhenUsed/>
    <w:qFormat/>
    <w:uiPriority w:val="99"/>
    <w:pPr>
      <w:tabs>
        <w:tab w:val="center" w:pos="4513"/>
        <w:tab w:val="right" w:pos="9026"/>
      </w:tabs>
      <w:spacing w:after="0" w:line="240" w:lineRule="auto"/>
    </w:pPr>
  </w:style>
  <w:style w:type="paragraph" w:styleId="11">
    <w:name w:val="header"/>
    <w:basedOn w:val="1"/>
    <w:link w:val="18"/>
    <w:unhideWhenUsed/>
    <w:qFormat/>
    <w:uiPriority w:val="99"/>
    <w:pPr>
      <w:tabs>
        <w:tab w:val="center" w:pos="4513"/>
        <w:tab w:val="right" w:pos="9026"/>
      </w:tabs>
      <w:spacing w:after="0" w:line="240" w:lineRule="auto"/>
    </w:pPr>
  </w:style>
  <w:style w:type="table" w:styleId="12">
    <w:name w:val="Table Grid"/>
    <w:basedOn w:val="6"/>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customStyle="1" w:styleId="13">
    <w:name w:val="Heading 1 Char"/>
    <w:basedOn w:val="5"/>
    <w:link w:val="2"/>
    <w:qFormat/>
    <w:uiPriority w:val="9"/>
    <w:rPr>
      <w:rFonts w:asciiTheme="majorHAnsi" w:hAnsiTheme="majorHAnsi" w:eastAsiaTheme="majorEastAsia" w:cstheme="majorBidi"/>
      <w:color w:val="2F5597" w:themeColor="accent1" w:themeShade="BF"/>
      <w:sz w:val="32"/>
      <w:szCs w:val="32"/>
    </w:rPr>
  </w:style>
  <w:style w:type="character" w:customStyle="1" w:styleId="14">
    <w:name w:val="Heading 2 Char"/>
    <w:basedOn w:val="5"/>
    <w:link w:val="3"/>
    <w:qFormat/>
    <w:uiPriority w:val="9"/>
    <w:rPr>
      <w:rFonts w:asciiTheme="majorHAnsi" w:hAnsiTheme="majorHAnsi" w:eastAsiaTheme="majorEastAsia" w:cstheme="majorBidi"/>
      <w:color w:val="2F5597" w:themeColor="accent1" w:themeShade="BF"/>
      <w:sz w:val="26"/>
      <w:szCs w:val="26"/>
    </w:rPr>
  </w:style>
  <w:style w:type="paragraph" w:styleId="15">
    <w:name w:val="List Paragraph"/>
    <w:basedOn w:val="1"/>
    <w:qFormat/>
    <w:uiPriority w:val="34"/>
    <w:pPr>
      <w:ind w:left="720"/>
      <w:contextualSpacing/>
    </w:pPr>
  </w:style>
  <w:style w:type="character" w:customStyle="1" w:styleId="16">
    <w:name w:val="Comment Text Char"/>
    <w:basedOn w:val="5"/>
    <w:link w:val="8"/>
    <w:semiHidden/>
    <w:qFormat/>
    <w:uiPriority w:val="99"/>
    <w:rPr>
      <w:sz w:val="20"/>
      <w:szCs w:val="20"/>
    </w:rPr>
  </w:style>
  <w:style w:type="character" w:customStyle="1" w:styleId="17">
    <w:name w:val="Comment Subject Char"/>
    <w:basedOn w:val="16"/>
    <w:link w:val="9"/>
    <w:semiHidden/>
    <w:qFormat/>
    <w:uiPriority w:val="99"/>
    <w:rPr>
      <w:b/>
      <w:bCs/>
      <w:sz w:val="20"/>
      <w:szCs w:val="20"/>
    </w:rPr>
  </w:style>
  <w:style w:type="character" w:customStyle="1" w:styleId="18">
    <w:name w:val="Header Char"/>
    <w:basedOn w:val="5"/>
    <w:link w:val="11"/>
    <w:qFormat/>
    <w:uiPriority w:val="99"/>
  </w:style>
  <w:style w:type="character" w:customStyle="1" w:styleId="19">
    <w:name w:val="Footer Char"/>
    <w:basedOn w:val="5"/>
    <w:link w:val="10"/>
    <w:qFormat/>
    <w:uiPriority w:val="99"/>
  </w:style>
  <w:style w:type="character" w:customStyle="1" w:styleId="20">
    <w:name w:val="Heading 3 Char"/>
    <w:basedOn w:val="5"/>
    <w:link w:val="4"/>
    <w:qFormat/>
    <w:uiPriority w:val="9"/>
    <w:rPr>
      <w:rFonts w:asciiTheme="majorHAnsi" w:hAnsiTheme="majorHAnsi" w:eastAsiaTheme="majorEastAsia" w:cstheme="majorBidi"/>
      <w:color w:val="203864" w:themeColor="accent1" w:themeShade="80"/>
      <w:sz w:val="24"/>
      <w:szCs w:val="2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Pages>
  <Words>443</Words>
  <Characters>2527</Characters>
  <Lines>21</Lines>
  <Paragraphs>5</Paragraphs>
  <TotalTime>30</TotalTime>
  <ScaleCrop>false</ScaleCrop>
  <LinksUpToDate>false</LinksUpToDate>
  <CharactersWithSpaces>2965</CharactersWithSpaces>
  <Application>WPS Office_6.14.0.8716_F1E327BC-269C-435d-A152-05C5408002CA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2022-09-01T13:44:00Z</dcterms:created>
  <dc:creator>Caroline Lewis</dc:creator>
  <cp:lastModifiedBy>fran</cp:lastModifiedBy>
  <dcterms:modified xsi:type="dcterms:W3CDTF">2025-11-23T18:50:19Z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1033-6.14.0.8716</vt:lpwstr>
  </property>
  <property fmtid="{D5CDD505-2E9C-101B-9397-08002B2CF9AE}" pid="3" name="ICV">
    <vt:lpwstr>A36F027C225FB71F6B57236969862284_42</vt:lpwstr>
  </property>
</Properties>
</file>