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C82C1C">
      <w:pPr>
        <w:spacing w:line="360" w:lineRule="auto"/>
        <w:jc w:val="right"/>
        <w:rPr>
          <w:b/>
          <w:sz w:val="44"/>
          <w:szCs w:val="44"/>
        </w:rPr>
      </w:pPr>
    </w:p>
    <w:p w14:paraId="1D8204D3" w14:textId="2F45CAF9" w:rsidR="00C82C1C" w:rsidRPr="00D974D7" w:rsidRDefault="0073563F" w:rsidP="0073563F">
      <w:pPr>
        <w:jc w:val="right"/>
        <w:rPr>
          <w:i/>
        </w:rPr>
      </w:pPr>
      <w:r w:rsidRPr="00D974D7">
        <w:rPr>
          <w:b/>
          <w:iCs/>
          <w:sz w:val="56"/>
          <w:szCs w:val="48"/>
        </w:rPr>
        <w:t>Religious (Religion, Values, Ethics: RVE) and sex education (Relationships and Sexuality Education: RSE) in Wales are now compulsory subjects with the removal of the parental right to withdraw their child(ren) from those lessons. An assessment of the legalities, practicalities, conflicts, and efficacy of both religious and sex education in schools, with reference to professionals, pupils and parents</w:t>
      </w:r>
    </w:p>
    <w:p w14:paraId="1FFFD4E4" w14:textId="77777777" w:rsidR="00C82C1C" w:rsidRPr="0073563F" w:rsidRDefault="00C82C1C" w:rsidP="00C82C1C">
      <w:pPr>
        <w:spacing w:line="480" w:lineRule="auto"/>
        <w:jc w:val="right"/>
        <w:rPr>
          <w:i/>
          <w:color w:val="FF0000"/>
        </w:rPr>
      </w:pPr>
    </w:p>
    <w:p w14:paraId="3496F82F" w14:textId="77777777" w:rsidR="00C82C1C" w:rsidRDefault="00C82C1C" w:rsidP="00C82C1C">
      <w:pPr>
        <w:spacing w:line="480" w:lineRule="auto"/>
        <w:jc w:val="right"/>
        <w:rPr>
          <w:i/>
        </w:rPr>
      </w:pPr>
    </w:p>
    <w:p w14:paraId="1EBBF63F" w14:textId="77777777" w:rsidR="00C82C1C" w:rsidRDefault="00C82C1C" w:rsidP="00C82C1C">
      <w:pPr>
        <w:spacing w:line="480" w:lineRule="auto"/>
        <w:jc w:val="right"/>
        <w:rPr>
          <w:i/>
        </w:rPr>
      </w:pPr>
    </w:p>
    <w:p w14:paraId="2BE29A31" w14:textId="77777777" w:rsidR="00C82C1C" w:rsidRDefault="00C82C1C" w:rsidP="00C82C1C">
      <w:pPr>
        <w:spacing w:line="480" w:lineRule="auto"/>
        <w:jc w:val="right"/>
        <w:rPr>
          <w:i/>
        </w:rPr>
      </w:pPr>
    </w:p>
    <w:p w14:paraId="2F421255" w14:textId="77777777" w:rsidR="00C82C1C" w:rsidRDefault="00C82C1C" w:rsidP="00C82C1C">
      <w:pPr>
        <w:spacing w:line="480" w:lineRule="auto"/>
        <w:jc w:val="right"/>
        <w:rPr>
          <w:i/>
        </w:rPr>
      </w:pPr>
    </w:p>
    <w:p w14:paraId="14C61A21" w14:textId="77777777" w:rsidR="00C82C1C" w:rsidRPr="00C82C1C" w:rsidRDefault="00C82C1C" w:rsidP="00C82C1C">
      <w:pPr>
        <w:spacing w:line="480" w:lineRule="auto"/>
        <w:jc w:val="right"/>
        <w:rPr>
          <w:i/>
        </w:rPr>
      </w:pPr>
    </w:p>
    <w:p w14:paraId="0EE50FE6" w14:textId="4DEE9711" w:rsidR="00C82C1C" w:rsidRPr="00030171" w:rsidRDefault="00030171" w:rsidP="00C82C1C">
      <w:pPr>
        <w:spacing w:line="480" w:lineRule="auto"/>
        <w:jc w:val="right"/>
        <w:rPr>
          <w:b/>
          <w:i/>
          <w:sz w:val="48"/>
          <w:szCs w:val="48"/>
        </w:rPr>
      </w:pPr>
      <w:r>
        <w:rPr>
          <w:b/>
          <w:i/>
          <w:sz w:val="48"/>
          <w:szCs w:val="48"/>
        </w:rPr>
        <w:t>Elaine Avsar</w:t>
      </w:r>
    </w:p>
    <w:p w14:paraId="049FAEF8" w14:textId="77777777" w:rsidR="00C82C1C" w:rsidRPr="00C82C1C" w:rsidRDefault="00BC6579" w:rsidP="00C82C1C">
      <w:pPr>
        <w:spacing w:line="480" w:lineRule="auto"/>
        <w:jc w:val="right"/>
        <w:rPr>
          <w:b/>
          <w:i/>
          <w:sz w:val="48"/>
          <w:szCs w:val="48"/>
        </w:rPr>
      </w:pPr>
      <w:r>
        <w:rPr>
          <w:b/>
          <w:i/>
          <w:sz w:val="48"/>
          <w:szCs w:val="48"/>
        </w:rPr>
        <w:lastRenderedPageBreak/>
        <w:t>ECGE6003Q</w:t>
      </w:r>
    </w:p>
    <w:p w14:paraId="7D080D59" w14:textId="77777777" w:rsidR="00C82C1C" w:rsidRPr="00C82C1C" w:rsidRDefault="00C82C1C" w:rsidP="00C82C1C">
      <w:pPr>
        <w:spacing w:line="360" w:lineRule="auto"/>
        <w:jc w:val="right"/>
        <w:rPr>
          <w:i/>
        </w:rPr>
      </w:pPr>
    </w:p>
    <w:p w14:paraId="38F50472" w14:textId="3C199970" w:rsidR="00C82C1C" w:rsidRPr="00CF210F" w:rsidRDefault="00CF210F" w:rsidP="00C82C1C">
      <w:pPr>
        <w:spacing w:line="360" w:lineRule="auto"/>
        <w:jc w:val="right"/>
        <w:rPr>
          <w:i/>
          <w:color w:val="000000" w:themeColor="text1"/>
          <w:sz w:val="40"/>
          <w:szCs w:val="40"/>
        </w:rPr>
      </w:pPr>
      <w:r>
        <w:rPr>
          <w:i/>
          <w:color w:val="000000" w:themeColor="text1"/>
          <w:sz w:val="40"/>
          <w:szCs w:val="40"/>
        </w:rPr>
        <w:t>15</w:t>
      </w:r>
      <w:r w:rsidRPr="00CF210F">
        <w:rPr>
          <w:i/>
          <w:color w:val="000000" w:themeColor="text1"/>
          <w:sz w:val="40"/>
          <w:szCs w:val="40"/>
          <w:vertAlign w:val="superscript"/>
        </w:rPr>
        <w:t>th</w:t>
      </w:r>
      <w:r>
        <w:rPr>
          <w:i/>
          <w:color w:val="000000" w:themeColor="text1"/>
          <w:sz w:val="40"/>
          <w:szCs w:val="40"/>
        </w:rPr>
        <w:t xml:space="preserve"> May 2025</w:t>
      </w:r>
    </w:p>
    <w:p w14:paraId="2AB85FA8"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7E3A8C7D" w14:textId="77777777" w:rsidR="003366DD" w:rsidRDefault="003366DD" w:rsidP="003366DD">
      <w:pPr>
        <w:ind w:left="720"/>
        <w:rPr>
          <w:b/>
        </w:rPr>
      </w:pPr>
      <w:r>
        <w:rPr>
          <w:i/>
          <w:sz w:val="40"/>
          <w:szCs w:val="40"/>
        </w:rPr>
        <w:br w:type="page"/>
      </w:r>
    </w:p>
    <w:p w14:paraId="272C9D29" w14:textId="77777777" w:rsidR="003366DD" w:rsidRPr="003366DD" w:rsidRDefault="003366DD" w:rsidP="003366DD">
      <w:pPr>
        <w:spacing w:line="480" w:lineRule="auto"/>
        <w:outlineLvl w:val="0"/>
        <w:rPr>
          <w:b/>
        </w:rPr>
      </w:pPr>
      <w:bookmarkStart w:id="0" w:name="_Toc181698686"/>
      <w:r w:rsidRPr="003366DD">
        <w:rPr>
          <w:b/>
        </w:rPr>
        <w:lastRenderedPageBreak/>
        <w:t>DECLARATION FORM</w:t>
      </w:r>
      <w:bookmarkEnd w:id="0"/>
    </w:p>
    <w:p w14:paraId="7595EA35" w14:textId="3D0FBC8F" w:rsidR="003366DD" w:rsidRDefault="00030171" w:rsidP="003366DD">
      <w:r>
        <w:rPr>
          <w:noProof/>
        </w:rPr>
        <w:drawing>
          <wp:inline distT="0" distB="0" distL="0" distR="0" wp14:anchorId="0D52BD70" wp14:editId="0C6FEE25">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Default="003366DD" w:rsidP="003366DD">
      <w:pPr>
        <w:jc w:val="center"/>
      </w:pPr>
    </w:p>
    <w:p w14:paraId="253B7290" w14:textId="77777777" w:rsidR="003366DD" w:rsidRDefault="003366DD" w:rsidP="003366DD">
      <w:pPr>
        <w:jc w:val="center"/>
      </w:pPr>
    </w:p>
    <w:p w14:paraId="74A6D261" w14:textId="77777777" w:rsidR="003366DD" w:rsidRDefault="003366DD" w:rsidP="003366DD">
      <w:pPr>
        <w:rPr>
          <w:b/>
          <w:bCs/>
        </w:rPr>
      </w:pPr>
    </w:p>
    <w:p w14:paraId="3EE1CBCC" w14:textId="77777777" w:rsidR="003366DD" w:rsidRDefault="003366DD" w:rsidP="003366DD">
      <w:pPr>
        <w:rPr>
          <w:b/>
          <w:bCs/>
        </w:rPr>
      </w:pPr>
    </w:p>
    <w:p w14:paraId="775434FC" w14:textId="77777777" w:rsidR="003366DD" w:rsidRDefault="003366DD" w:rsidP="003366DD">
      <w:pPr>
        <w:rPr>
          <w:b/>
          <w:bCs/>
        </w:rPr>
      </w:pPr>
    </w:p>
    <w:p w14:paraId="7481AC9E" w14:textId="77777777" w:rsidR="003366DD" w:rsidRDefault="003366DD" w:rsidP="003366DD">
      <w:pPr>
        <w:rPr>
          <w:b/>
          <w:bCs/>
        </w:rPr>
      </w:pPr>
      <w:r>
        <w:rPr>
          <w:b/>
          <w:bCs/>
        </w:rPr>
        <w:t>Name of the Programme of Study:</w:t>
      </w:r>
    </w:p>
    <w:p w14:paraId="2DC81A04" w14:textId="77777777" w:rsidR="003366DD" w:rsidRDefault="003366DD" w:rsidP="003366DD">
      <w:pPr>
        <w:rPr>
          <w:b/>
          <w:bCs/>
        </w:rPr>
      </w:pPr>
    </w:p>
    <w:p w14:paraId="709AE597" w14:textId="2F7444A1" w:rsidR="003366DD" w:rsidRDefault="003366DD" w:rsidP="003366DD">
      <w:pPr>
        <w:rPr>
          <w:b/>
          <w:bCs/>
        </w:rPr>
      </w:pPr>
      <w:r>
        <w:rPr>
          <w:b/>
          <w:bCs/>
        </w:rPr>
        <w:t>Name of Student (Capital Letters):</w:t>
      </w:r>
      <w:r w:rsidR="00693335">
        <w:rPr>
          <w:b/>
          <w:bCs/>
        </w:rPr>
        <w:t xml:space="preserve"> ELAINE AVSAR</w:t>
      </w:r>
    </w:p>
    <w:p w14:paraId="0166BF68" w14:textId="77777777" w:rsidR="003366DD" w:rsidRDefault="003366DD" w:rsidP="003366DD">
      <w:pPr>
        <w:rPr>
          <w:b/>
          <w:bCs/>
        </w:rPr>
      </w:pPr>
    </w:p>
    <w:p w14:paraId="5DC99B79" w14:textId="77777777" w:rsidR="003366DD" w:rsidRDefault="003366DD" w:rsidP="003366DD">
      <w:pPr>
        <w:rPr>
          <w:b/>
          <w:bCs/>
        </w:rPr>
      </w:pPr>
    </w:p>
    <w:p w14:paraId="1A5E4E9F" w14:textId="77777777" w:rsidR="003366DD" w:rsidRDefault="003366DD" w:rsidP="003366DD">
      <w:pPr>
        <w:rPr>
          <w:b/>
          <w:bCs/>
        </w:rPr>
      </w:pPr>
    </w:p>
    <w:p w14:paraId="2EFAEAA7" w14:textId="77777777" w:rsidR="003366DD" w:rsidRDefault="003366DD" w:rsidP="003366DD">
      <w:pPr>
        <w:rPr>
          <w:b/>
          <w:bCs/>
        </w:rPr>
      </w:pPr>
      <w:r>
        <w:rPr>
          <w:b/>
          <w:bCs/>
        </w:rPr>
        <w:t>DECLARATION</w:t>
      </w:r>
    </w:p>
    <w:p w14:paraId="6B08C7AE" w14:textId="77777777" w:rsidR="003366DD" w:rsidRDefault="003366DD" w:rsidP="003366DD">
      <w:pPr>
        <w:rPr>
          <w:b/>
          <w:bCs/>
        </w:rPr>
      </w:pPr>
    </w:p>
    <w:p w14:paraId="4AE15532" w14:textId="77777777" w:rsidR="003366DD" w:rsidRDefault="003366DD" w:rsidP="003366DD">
      <w:pPr>
        <w:rPr>
          <w:b/>
          <w:bCs/>
        </w:rPr>
      </w:pPr>
      <w:r>
        <w:rPr>
          <w:b/>
          <w:bCs/>
        </w:rPr>
        <w:t>I certify that the whole of this work is the result of my individual effort, and that all sources have been acknowledged.</w:t>
      </w:r>
    </w:p>
    <w:p w14:paraId="418E4A16" w14:textId="77777777" w:rsidR="003366DD" w:rsidRDefault="003366DD" w:rsidP="003366DD">
      <w:pPr>
        <w:rPr>
          <w:b/>
          <w:bCs/>
        </w:rPr>
      </w:pPr>
    </w:p>
    <w:p w14:paraId="0ABD0F8D" w14:textId="0DB07EC8" w:rsidR="003366DD" w:rsidRDefault="003366DD" w:rsidP="003366DD">
      <w:pPr>
        <w:rPr>
          <w:b/>
          <w:bCs/>
        </w:rPr>
      </w:pPr>
      <w:r>
        <w:rPr>
          <w:b/>
          <w:bCs/>
        </w:rPr>
        <w:t xml:space="preserve">Signed </w:t>
      </w:r>
      <w:r w:rsidR="006422A8">
        <w:rPr>
          <w:b/>
          <w:bCs/>
        </w:rPr>
        <w:t>Elaine Avsar</w:t>
      </w:r>
      <w:r w:rsidR="00047CC7">
        <w:rPr>
          <w:b/>
          <w:bCs/>
        </w:rPr>
        <w:t>…</w:t>
      </w:r>
      <w:r w:rsidR="006422A8">
        <w:rPr>
          <w:b/>
          <w:bCs/>
        </w:rPr>
        <w:t xml:space="preserve"> </w:t>
      </w:r>
      <w:r>
        <w:rPr>
          <w:b/>
          <w:bCs/>
        </w:rPr>
        <w:t xml:space="preserve"> (Student)</w:t>
      </w:r>
    </w:p>
    <w:p w14:paraId="120A5ABC" w14:textId="77777777" w:rsidR="003366DD" w:rsidRDefault="003366DD" w:rsidP="003366DD">
      <w:pPr>
        <w:rPr>
          <w:b/>
          <w:bCs/>
        </w:rPr>
      </w:pPr>
    </w:p>
    <w:p w14:paraId="32478EDA" w14:textId="67CAAB56" w:rsidR="003366DD" w:rsidRDefault="003366DD" w:rsidP="003366DD">
      <w:pPr>
        <w:rPr>
          <w:b/>
          <w:bCs/>
        </w:rPr>
      </w:pPr>
      <w:r>
        <w:rPr>
          <w:b/>
          <w:bCs/>
        </w:rPr>
        <w:t xml:space="preserve">Date     </w:t>
      </w:r>
      <w:r w:rsidR="00047CC7">
        <w:rPr>
          <w:b/>
          <w:bCs/>
        </w:rPr>
        <w:t>7</w:t>
      </w:r>
      <w:r w:rsidR="00047CC7" w:rsidRPr="00047CC7">
        <w:rPr>
          <w:b/>
          <w:bCs/>
          <w:vertAlign w:val="superscript"/>
        </w:rPr>
        <w:t>th</w:t>
      </w:r>
      <w:r w:rsidR="00047CC7">
        <w:rPr>
          <w:b/>
          <w:bCs/>
        </w:rPr>
        <w:t xml:space="preserve"> August 2025</w:t>
      </w:r>
    </w:p>
    <w:p w14:paraId="7E400FA4" w14:textId="77777777" w:rsidR="003366DD" w:rsidRDefault="003366DD" w:rsidP="003366DD">
      <w:pPr>
        <w:rPr>
          <w:b/>
          <w:bCs/>
        </w:rPr>
      </w:pPr>
    </w:p>
    <w:p w14:paraId="7AA50D98" w14:textId="77777777" w:rsidR="003366DD" w:rsidRDefault="003366DD" w:rsidP="003366DD">
      <w:pPr>
        <w:rPr>
          <w:b/>
          <w:bCs/>
        </w:rPr>
      </w:pPr>
    </w:p>
    <w:p w14:paraId="29078CB6" w14:textId="77777777" w:rsidR="003366DD" w:rsidRDefault="003366DD" w:rsidP="003366DD">
      <w:pPr>
        <w:rPr>
          <w:b/>
          <w:bCs/>
        </w:rPr>
      </w:pPr>
    </w:p>
    <w:p w14:paraId="21ADEBC6" w14:textId="77777777" w:rsidR="003366DD" w:rsidRDefault="003366DD" w:rsidP="003366DD">
      <w:pPr>
        <w:rPr>
          <w:b/>
          <w:bCs/>
        </w:rPr>
      </w:pPr>
    </w:p>
    <w:p w14:paraId="283AD39D" w14:textId="77777777" w:rsidR="003366DD" w:rsidRDefault="003366DD" w:rsidP="003366DD">
      <w:pPr>
        <w:rPr>
          <w:b/>
          <w:bCs/>
        </w:rPr>
      </w:pPr>
      <w:r>
        <w:rPr>
          <w:b/>
          <w:bCs/>
        </w:rPr>
        <w:t>DECLARATION</w:t>
      </w:r>
    </w:p>
    <w:p w14:paraId="73D4E8DA" w14:textId="77777777" w:rsidR="003366DD" w:rsidRDefault="003366DD" w:rsidP="003366DD">
      <w:pPr>
        <w:rPr>
          <w:b/>
          <w:bCs/>
        </w:rPr>
      </w:pPr>
    </w:p>
    <w:p w14:paraId="49F5E396" w14:textId="77777777" w:rsidR="003366DD" w:rsidRDefault="003366DD" w:rsidP="003366DD">
      <w:pPr>
        <w:rPr>
          <w:b/>
          <w:bCs/>
        </w:rPr>
      </w:pPr>
      <w:r>
        <w:rPr>
          <w:b/>
          <w:bCs/>
        </w:rPr>
        <w:t>I am satisfied that this work is the result of the Student’s effort.</w:t>
      </w:r>
    </w:p>
    <w:p w14:paraId="7928DD03" w14:textId="77777777" w:rsidR="003366DD" w:rsidRDefault="003366DD" w:rsidP="003366DD">
      <w:pPr>
        <w:rPr>
          <w:b/>
          <w:bCs/>
        </w:rPr>
      </w:pPr>
    </w:p>
    <w:p w14:paraId="2FB3AF08" w14:textId="77777777" w:rsidR="003366DD" w:rsidRDefault="003366DD" w:rsidP="003366DD">
      <w:pPr>
        <w:rPr>
          <w:b/>
          <w:bCs/>
        </w:rPr>
      </w:pPr>
      <w:r>
        <w:rPr>
          <w:b/>
          <w:bCs/>
        </w:rPr>
        <w:t>Signed .............................................................. (Lecturer)</w:t>
      </w:r>
    </w:p>
    <w:p w14:paraId="1B4E91F6" w14:textId="77777777" w:rsidR="003366DD" w:rsidRDefault="003366DD" w:rsidP="003366DD">
      <w:pPr>
        <w:rPr>
          <w:b/>
          <w:bCs/>
        </w:rPr>
      </w:pPr>
    </w:p>
    <w:p w14:paraId="30424BDB" w14:textId="77777777" w:rsidR="003366DD" w:rsidRDefault="003366DD" w:rsidP="003366DD">
      <w:pPr>
        <w:rPr>
          <w:b/>
          <w:bCs/>
        </w:rPr>
      </w:pPr>
      <w:r>
        <w:rPr>
          <w:b/>
          <w:bCs/>
        </w:rPr>
        <w:t>Date     ..............................................................</w:t>
      </w:r>
    </w:p>
    <w:p w14:paraId="7A64E0F4" w14:textId="77777777" w:rsidR="003366DD" w:rsidRDefault="003366DD" w:rsidP="003366DD">
      <w:pPr>
        <w:rPr>
          <w:b/>
          <w:bCs/>
        </w:rPr>
      </w:pPr>
    </w:p>
    <w:p w14:paraId="0B16ED06" w14:textId="77777777" w:rsidR="003366DD" w:rsidRDefault="003366DD" w:rsidP="003366DD">
      <w:pPr>
        <w:rPr>
          <w:b/>
          <w:bCs/>
        </w:rPr>
      </w:pPr>
    </w:p>
    <w:p w14:paraId="098FC6BD" w14:textId="77777777" w:rsidR="003366DD" w:rsidRDefault="003366DD" w:rsidP="003366DD">
      <w:pPr>
        <w:rPr>
          <w:b/>
          <w:bCs/>
        </w:rPr>
      </w:pPr>
    </w:p>
    <w:p w14:paraId="6BC8060B" w14:textId="77777777" w:rsidR="003366DD" w:rsidRDefault="003366DD" w:rsidP="003366DD">
      <w:pPr>
        <w:rPr>
          <w:b/>
          <w:bCs/>
        </w:rPr>
      </w:pPr>
    </w:p>
    <w:p w14:paraId="739CB57A" w14:textId="77777777" w:rsidR="003366DD" w:rsidRDefault="003366DD" w:rsidP="003366DD">
      <w:pPr>
        <w:rPr>
          <w:b/>
          <w:bCs/>
        </w:rPr>
      </w:pPr>
    </w:p>
    <w:p w14:paraId="5DEAEF4C" w14:textId="77777777" w:rsidR="003366DD" w:rsidRDefault="003366DD" w:rsidP="003366DD">
      <w:pPr>
        <w:rPr>
          <w:b/>
          <w:bCs/>
        </w:rPr>
      </w:pPr>
    </w:p>
    <w:p w14:paraId="18EB18B1" w14:textId="77777777" w:rsidR="003366DD" w:rsidRDefault="003366DD" w:rsidP="003366DD">
      <w:pPr>
        <w:rPr>
          <w:b/>
          <w:bCs/>
        </w:rPr>
      </w:pPr>
    </w:p>
    <w:p w14:paraId="0E1F0F3A" w14:textId="77777777" w:rsidR="003366DD" w:rsidRDefault="003366DD" w:rsidP="003366DD">
      <w:pPr>
        <w:rPr>
          <w:b/>
          <w:bCs/>
        </w:rPr>
      </w:pPr>
    </w:p>
    <w:p w14:paraId="5897DE23" w14:textId="77777777" w:rsidR="003366DD" w:rsidRDefault="003366DD" w:rsidP="003366DD"/>
    <w:p w14:paraId="5531DC26" w14:textId="77777777" w:rsidR="003366DD" w:rsidRPr="00C82C1C" w:rsidRDefault="003366DD" w:rsidP="00C82C1C">
      <w:pPr>
        <w:spacing w:line="360" w:lineRule="auto"/>
        <w:jc w:val="right"/>
        <w:rPr>
          <w:i/>
          <w:sz w:val="40"/>
          <w:szCs w:val="40"/>
        </w:rPr>
      </w:pPr>
    </w:p>
    <w:p w14:paraId="74D78C2C" w14:textId="77777777" w:rsidR="00C82C1C" w:rsidRPr="00C82C1C" w:rsidRDefault="00C82C1C" w:rsidP="00C82C1C">
      <w:pPr>
        <w:spacing w:line="360" w:lineRule="auto"/>
        <w:outlineLvl w:val="0"/>
        <w:rPr>
          <w:sz w:val="40"/>
          <w:szCs w:val="40"/>
        </w:rPr>
        <w:sectPr w:rsidR="00C82C1C" w:rsidRPr="00C82C1C" w:rsidSect="00484755">
          <w:footerReference w:type="even" r:id="rId9"/>
          <w:footerReference w:type="default" r:id="rId10"/>
          <w:pgSz w:w="11906" w:h="16838"/>
          <w:pgMar w:top="1440" w:right="1134" w:bottom="1440" w:left="1701" w:header="709" w:footer="709" w:gutter="0"/>
          <w:cols w:space="708"/>
          <w:docGrid w:linePitch="360"/>
        </w:sectPr>
      </w:pPr>
    </w:p>
    <w:p w14:paraId="0C29632E" w14:textId="77777777" w:rsidR="0083215B" w:rsidRDefault="00BA7FED" w:rsidP="005E060A">
      <w:pPr>
        <w:spacing w:line="480" w:lineRule="auto"/>
        <w:outlineLvl w:val="0"/>
        <w:rPr>
          <w:b/>
        </w:rPr>
      </w:pPr>
      <w:bookmarkStart w:id="1" w:name="_Toc181698687"/>
      <w:r w:rsidRPr="0083215B">
        <w:rPr>
          <w:b/>
        </w:rPr>
        <w:lastRenderedPageBreak/>
        <w:t>CONTENTS</w:t>
      </w:r>
      <w:bookmarkEnd w:id="1"/>
      <w:r w:rsidRPr="0083215B">
        <w:rPr>
          <w:b/>
        </w:rPr>
        <w:t xml:space="preserve"> </w:t>
      </w:r>
    </w:p>
    <w:p w14:paraId="4A0277FB" w14:textId="6FF49905" w:rsidR="0073563F"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anchor="_Toc181698686" w:history="1">
        <w:r w:rsidR="0073563F" w:rsidRPr="00741B2F">
          <w:rPr>
            <w:rStyle w:val="Hyperlink"/>
            <w:b/>
            <w:noProof/>
          </w:rPr>
          <w:t>DECLARATION FORM</w:t>
        </w:r>
        <w:r w:rsidR="0073563F">
          <w:rPr>
            <w:noProof/>
            <w:webHidden/>
          </w:rPr>
          <w:tab/>
        </w:r>
        <w:r w:rsidR="00673CB4">
          <w:rPr>
            <w:noProof/>
            <w:webHidden/>
          </w:rPr>
          <w:t>3</w:t>
        </w:r>
      </w:hyperlink>
    </w:p>
    <w:p w14:paraId="5BC1C1E8" w14:textId="1B1D831F" w:rsidR="0073563F" w:rsidRDefault="0073563F">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81698687" w:history="1">
        <w:r w:rsidRPr="00741B2F">
          <w:rPr>
            <w:rStyle w:val="Hyperlink"/>
            <w:b/>
            <w:noProof/>
          </w:rPr>
          <w:t>CONTENTS</w:t>
        </w:r>
        <w:r>
          <w:rPr>
            <w:noProof/>
            <w:webHidden/>
          </w:rPr>
          <w:tab/>
        </w:r>
        <w:r w:rsidR="00673CB4">
          <w:rPr>
            <w:noProof/>
            <w:webHidden/>
          </w:rPr>
          <w:t>4</w:t>
        </w:r>
      </w:hyperlink>
    </w:p>
    <w:p w14:paraId="3338C670" w14:textId="53F31CA2" w:rsidR="0073563F" w:rsidRDefault="0073563F">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81698688" w:history="1">
        <w:r w:rsidRPr="00741B2F">
          <w:rPr>
            <w:rStyle w:val="Hyperlink"/>
            <w:b/>
            <w:noProof/>
          </w:rPr>
          <w:t>ACKNOWLEDGEMENTS</w:t>
        </w:r>
        <w:r>
          <w:rPr>
            <w:noProof/>
            <w:webHidden/>
          </w:rPr>
          <w:tab/>
        </w:r>
        <w:r w:rsidR="00673CB4">
          <w:rPr>
            <w:noProof/>
            <w:webHidden/>
          </w:rPr>
          <w:t>5</w:t>
        </w:r>
      </w:hyperlink>
    </w:p>
    <w:p w14:paraId="24217268" w14:textId="4632B9FA" w:rsidR="0073563F" w:rsidRDefault="0073563F">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81698689" w:history="1">
        <w:r w:rsidRPr="00741B2F">
          <w:rPr>
            <w:rStyle w:val="Hyperlink"/>
            <w:b/>
            <w:noProof/>
          </w:rPr>
          <w:t>ABSTRACT</w:t>
        </w:r>
        <w:r>
          <w:rPr>
            <w:noProof/>
            <w:webHidden/>
          </w:rPr>
          <w:tab/>
        </w:r>
        <w:r w:rsidR="00673CB4">
          <w:rPr>
            <w:noProof/>
            <w:webHidden/>
          </w:rPr>
          <w:t>6</w:t>
        </w:r>
      </w:hyperlink>
    </w:p>
    <w:p w14:paraId="322ED0B4" w14:textId="0DFCFBD1" w:rsidR="0073563F" w:rsidRDefault="0073563F">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81698690" w:history="1">
        <w:r w:rsidRPr="00741B2F">
          <w:rPr>
            <w:rStyle w:val="Hyperlink"/>
            <w:b/>
            <w:noProof/>
          </w:rPr>
          <w:t>ACRONYM</w:t>
        </w:r>
        <w:r>
          <w:rPr>
            <w:noProof/>
            <w:webHidden/>
          </w:rPr>
          <w:tab/>
        </w:r>
        <w:r w:rsidR="00673CB4">
          <w:rPr>
            <w:noProof/>
            <w:webHidden/>
          </w:rPr>
          <w:t>7</w:t>
        </w:r>
      </w:hyperlink>
    </w:p>
    <w:p w14:paraId="490969D3" w14:textId="4D4CF60E"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691" w:history="1">
        <w:r w:rsidRPr="00741B2F">
          <w:rPr>
            <w:rStyle w:val="Hyperlink"/>
            <w:b/>
            <w:noProof/>
          </w:rPr>
          <w:t>1.</w:t>
        </w:r>
        <w:r>
          <w:rPr>
            <w:rFonts w:asciiTheme="minorHAnsi" w:eastAsiaTheme="minorEastAsia" w:hAnsiTheme="minorHAnsi" w:cstheme="minorBidi"/>
            <w:noProof/>
            <w:kern w:val="2"/>
            <w:lang w:eastAsia="zh-CN"/>
            <w14:ligatures w14:val="standardContextual"/>
          </w:rPr>
          <w:tab/>
        </w:r>
        <w:r w:rsidRPr="00741B2F">
          <w:rPr>
            <w:rStyle w:val="Hyperlink"/>
            <w:b/>
            <w:noProof/>
          </w:rPr>
          <w:t>INTRODUCTION</w:t>
        </w:r>
        <w:r>
          <w:rPr>
            <w:noProof/>
            <w:webHidden/>
          </w:rPr>
          <w:tab/>
        </w:r>
        <w:r w:rsidR="005975C4">
          <w:rPr>
            <w:noProof/>
            <w:webHidden/>
          </w:rPr>
          <w:t>8</w:t>
        </w:r>
      </w:hyperlink>
    </w:p>
    <w:p w14:paraId="092D94BA" w14:textId="32D5E3A9"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692" w:history="1">
        <w:r w:rsidRPr="00741B2F">
          <w:rPr>
            <w:rStyle w:val="Hyperlink"/>
            <w:b/>
            <w:noProof/>
          </w:rPr>
          <w:t>2.</w:t>
        </w:r>
        <w:r>
          <w:rPr>
            <w:rFonts w:asciiTheme="minorHAnsi" w:eastAsiaTheme="minorEastAsia" w:hAnsiTheme="minorHAnsi" w:cstheme="minorBidi"/>
            <w:noProof/>
            <w:kern w:val="2"/>
            <w:lang w:eastAsia="zh-CN"/>
            <w14:ligatures w14:val="standardContextual"/>
          </w:rPr>
          <w:tab/>
        </w:r>
        <w:r w:rsidRPr="00741B2F">
          <w:rPr>
            <w:rStyle w:val="Hyperlink"/>
            <w:b/>
            <w:noProof/>
          </w:rPr>
          <w:t>LITERATURE REVIEW</w:t>
        </w:r>
        <w:r>
          <w:rPr>
            <w:noProof/>
            <w:webHidden/>
          </w:rPr>
          <w:tab/>
        </w:r>
        <w:r w:rsidR="005975C4">
          <w:rPr>
            <w:noProof/>
            <w:webHidden/>
          </w:rPr>
          <w:t>9</w:t>
        </w:r>
      </w:hyperlink>
    </w:p>
    <w:p w14:paraId="34AF6B94" w14:textId="59CE100F"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693" w:history="1">
        <w:r w:rsidRPr="00741B2F">
          <w:rPr>
            <w:rStyle w:val="Hyperlink"/>
            <w:b/>
            <w:noProof/>
          </w:rPr>
          <w:t>2.1.</w:t>
        </w:r>
        <w:r>
          <w:rPr>
            <w:rFonts w:asciiTheme="minorHAnsi" w:eastAsiaTheme="minorEastAsia" w:hAnsiTheme="minorHAnsi" w:cstheme="minorBidi"/>
            <w:noProof/>
            <w:kern w:val="2"/>
            <w:lang w:eastAsia="zh-CN"/>
            <w14:ligatures w14:val="standardContextual"/>
          </w:rPr>
          <w:tab/>
        </w:r>
        <w:r w:rsidRPr="00741B2F">
          <w:rPr>
            <w:rStyle w:val="Hyperlink"/>
            <w:b/>
            <w:noProof/>
          </w:rPr>
          <w:t>Introduction</w:t>
        </w:r>
        <w:r>
          <w:rPr>
            <w:noProof/>
            <w:webHidden/>
          </w:rPr>
          <w:tab/>
        </w:r>
        <w:r w:rsidR="006C56A0">
          <w:rPr>
            <w:noProof/>
            <w:webHidden/>
          </w:rPr>
          <w:t>9</w:t>
        </w:r>
      </w:hyperlink>
    </w:p>
    <w:p w14:paraId="48BED599" w14:textId="411B569C"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694" w:history="1">
        <w:r w:rsidRPr="00741B2F">
          <w:rPr>
            <w:rStyle w:val="Hyperlink"/>
            <w:b/>
            <w:noProof/>
          </w:rPr>
          <w:t>2.2.</w:t>
        </w:r>
        <w:r>
          <w:rPr>
            <w:rFonts w:asciiTheme="minorHAnsi" w:eastAsiaTheme="minorEastAsia" w:hAnsiTheme="minorHAnsi" w:cstheme="minorBidi"/>
            <w:noProof/>
            <w:kern w:val="2"/>
            <w:lang w:eastAsia="zh-CN"/>
            <w14:ligatures w14:val="standardContextual"/>
          </w:rPr>
          <w:tab/>
        </w:r>
        <w:r w:rsidRPr="00741B2F">
          <w:rPr>
            <w:rStyle w:val="Hyperlink"/>
            <w:b/>
            <w:noProof/>
          </w:rPr>
          <w:t>Theme 1: Definitions and Concepts</w:t>
        </w:r>
        <w:r>
          <w:rPr>
            <w:noProof/>
            <w:webHidden/>
          </w:rPr>
          <w:tab/>
        </w:r>
        <w:r w:rsidR="006C56A0">
          <w:rPr>
            <w:noProof/>
            <w:webHidden/>
          </w:rPr>
          <w:t>9</w:t>
        </w:r>
      </w:hyperlink>
    </w:p>
    <w:p w14:paraId="5C151756" w14:textId="109EA649"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695" w:history="1">
        <w:r w:rsidRPr="00741B2F">
          <w:rPr>
            <w:rStyle w:val="Hyperlink"/>
            <w:b/>
            <w:noProof/>
          </w:rPr>
          <w:t>2.3.</w:t>
        </w:r>
        <w:r>
          <w:rPr>
            <w:rFonts w:asciiTheme="minorHAnsi" w:eastAsiaTheme="minorEastAsia" w:hAnsiTheme="minorHAnsi" w:cstheme="minorBidi"/>
            <w:noProof/>
            <w:kern w:val="2"/>
            <w:lang w:eastAsia="zh-CN"/>
            <w14:ligatures w14:val="standardContextual"/>
          </w:rPr>
          <w:tab/>
        </w:r>
        <w:r w:rsidRPr="00741B2F">
          <w:rPr>
            <w:rStyle w:val="Hyperlink"/>
            <w:b/>
            <w:noProof/>
          </w:rPr>
          <w:t>Theme 2</w:t>
        </w:r>
        <w:r w:rsidR="007278D6">
          <w:rPr>
            <w:rStyle w:val="Hyperlink"/>
            <w:b/>
            <w:noProof/>
          </w:rPr>
          <w:t>:</w:t>
        </w:r>
        <w:r w:rsidR="006C4026">
          <w:rPr>
            <w:rStyle w:val="Hyperlink"/>
            <w:b/>
            <w:noProof/>
          </w:rPr>
          <w:t xml:space="preserve"> </w:t>
        </w:r>
        <w:r w:rsidR="00524C8A">
          <w:rPr>
            <w:rStyle w:val="Hyperlink"/>
            <w:b/>
            <w:noProof/>
          </w:rPr>
          <w:t xml:space="preserve">The </w:t>
        </w:r>
        <w:r w:rsidR="006C4026">
          <w:rPr>
            <w:rStyle w:val="Hyperlink"/>
            <w:b/>
            <w:noProof/>
          </w:rPr>
          <w:t>Human Rights</w:t>
        </w:r>
        <w:r w:rsidR="00524C8A">
          <w:rPr>
            <w:rStyle w:val="Hyperlink"/>
            <w:b/>
            <w:noProof/>
          </w:rPr>
          <w:t xml:space="preserve"> </w:t>
        </w:r>
        <w:r w:rsidR="00191298">
          <w:rPr>
            <w:rStyle w:val="Hyperlink"/>
            <w:b/>
            <w:noProof/>
          </w:rPr>
          <w:t>Aspect</w:t>
        </w:r>
        <w:r>
          <w:rPr>
            <w:noProof/>
            <w:webHidden/>
          </w:rPr>
          <w:tab/>
        </w:r>
        <w:r w:rsidR="006C56A0">
          <w:rPr>
            <w:noProof/>
            <w:webHidden/>
          </w:rPr>
          <w:t>16</w:t>
        </w:r>
      </w:hyperlink>
    </w:p>
    <w:p w14:paraId="1B37F77B" w14:textId="17D5E61B" w:rsidR="0073563F" w:rsidRDefault="0073563F" w:rsidP="003E2C4B">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696" w:history="1">
        <w:r w:rsidRPr="00741B2F">
          <w:rPr>
            <w:rStyle w:val="Hyperlink"/>
            <w:b/>
            <w:noProof/>
          </w:rPr>
          <w:t>2.4.</w:t>
        </w:r>
        <w:r>
          <w:rPr>
            <w:rFonts w:asciiTheme="minorHAnsi" w:eastAsiaTheme="minorEastAsia" w:hAnsiTheme="minorHAnsi" w:cstheme="minorBidi"/>
            <w:noProof/>
            <w:kern w:val="2"/>
            <w:lang w:eastAsia="zh-CN"/>
            <w14:ligatures w14:val="standardContextual"/>
          </w:rPr>
          <w:tab/>
        </w:r>
        <w:r w:rsidRPr="00741B2F">
          <w:rPr>
            <w:rStyle w:val="Hyperlink"/>
            <w:b/>
            <w:noProof/>
          </w:rPr>
          <w:t>Theme 3</w:t>
        </w:r>
        <w:r w:rsidR="00C80032">
          <w:rPr>
            <w:rStyle w:val="Hyperlink"/>
            <w:b/>
            <w:noProof/>
          </w:rPr>
          <w:t>: School Staff</w:t>
        </w:r>
        <w:r w:rsidR="005624E4">
          <w:rPr>
            <w:rStyle w:val="Hyperlink"/>
            <w:b/>
            <w:noProof/>
          </w:rPr>
          <w:t>,</w:t>
        </w:r>
        <w:r w:rsidR="00C80032">
          <w:rPr>
            <w:rStyle w:val="Hyperlink"/>
            <w:b/>
            <w:noProof/>
          </w:rPr>
          <w:t xml:space="preserve"> </w:t>
        </w:r>
        <w:r w:rsidR="00987452">
          <w:rPr>
            <w:rStyle w:val="Hyperlink"/>
            <w:b/>
            <w:noProof/>
          </w:rPr>
          <w:t>Children and Young Peoples</w:t>
        </w:r>
        <w:r w:rsidR="005624E4">
          <w:rPr>
            <w:rStyle w:val="Hyperlink"/>
            <w:b/>
            <w:noProof/>
          </w:rPr>
          <w:t>’</w:t>
        </w:r>
        <w:r w:rsidR="00987452">
          <w:rPr>
            <w:rStyle w:val="Hyperlink"/>
            <w:b/>
            <w:noProof/>
          </w:rPr>
          <w:t xml:space="preserve"> Views</w:t>
        </w:r>
        <w:r>
          <w:rPr>
            <w:noProof/>
            <w:webHidden/>
          </w:rPr>
          <w:tab/>
        </w:r>
        <w:r w:rsidR="006C56A0">
          <w:rPr>
            <w:noProof/>
            <w:webHidden/>
          </w:rPr>
          <w:t>19</w:t>
        </w:r>
      </w:hyperlink>
    </w:p>
    <w:p w14:paraId="4D1DF2BD" w14:textId="261B7AA6"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699" w:history="1">
        <w:r w:rsidRPr="00741B2F">
          <w:rPr>
            <w:rStyle w:val="Hyperlink"/>
            <w:b/>
            <w:noProof/>
          </w:rPr>
          <w:t>3.</w:t>
        </w:r>
        <w:r>
          <w:rPr>
            <w:rFonts w:asciiTheme="minorHAnsi" w:eastAsiaTheme="minorEastAsia" w:hAnsiTheme="minorHAnsi" w:cstheme="minorBidi"/>
            <w:noProof/>
            <w:kern w:val="2"/>
            <w:lang w:eastAsia="zh-CN"/>
            <w14:ligatures w14:val="standardContextual"/>
          </w:rPr>
          <w:tab/>
        </w:r>
        <w:r w:rsidRPr="00741B2F">
          <w:rPr>
            <w:rStyle w:val="Hyperlink"/>
            <w:b/>
            <w:noProof/>
          </w:rPr>
          <w:t>DISCUSSION AND RESULTS</w:t>
        </w:r>
        <w:r>
          <w:rPr>
            <w:noProof/>
            <w:webHidden/>
          </w:rPr>
          <w:tab/>
        </w:r>
        <w:r w:rsidR="008A43BD">
          <w:rPr>
            <w:noProof/>
            <w:webHidden/>
          </w:rPr>
          <w:t>28</w:t>
        </w:r>
      </w:hyperlink>
    </w:p>
    <w:p w14:paraId="10F61A53" w14:textId="557E3348"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0" w:history="1">
        <w:r w:rsidRPr="00741B2F">
          <w:rPr>
            <w:rStyle w:val="Hyperlink"/>
            <w:b/>
            <w:noProof/>
          </w:rPr>
          <w:t>3.1.</w:t>
        </w:r>
        <w:r>
          <w:rPr>
            <w:rFonts w:asciiTheme="minorHAnsi" w:eastAsiaTheme="minorEastAsia" w:hAnsiTheme="minorHAnsi" w:cstheme="minorBidi"/>
            <w:noProof/>
            <w:kern w:val="2"/>
            <w:lang w:eastAsia="zh-CN"/>
            <w14:ligatures w14:val="standardContextual"/>
          </w:rPr>
          <w:tab/>
        </w:r>
        <w:r w:rsidRPr="00741B2F">
          <w:rPr>
            <w:rStyle w:val="Hyperlink"/>
            <w:b/>
            <w:noProof/>
          </w:rPr>
          <w:t>Introduction</w:t>
        </w:r>
        <w:r>
          <w:rPr>
            <w:noProof/>
            <w:webHidden/>
          </w:rPr>
          <w:tab/>
        </w:r>
        <w:r w:rsidR="008A43BD">
          <w:rPr>
            <w:noProof/>
            <w:webHidden/>
          </w:rPr>
          <w:t>28</w:t>
        </w:r>
      </w:hyperlink>
    </w:p>
    <w:p w14:paraId="4C5C9793" w14:textId="5C3591EC"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1" w:history="1">
        <w:r w:rsidRPr="00741B2F">
          <w:rPr>
            <w:rStyle w:val="Hyperlink"/>
            <w:b/>
            <w:noProof/>
          </w:rPr>
          <w:t>3.2.</w:t>
        </w:r>
        <w:r>
          <w:rPr>
            <w:rFonts w:asciiTheme="minorHAnsi" w:eastAsiaTheme="minorEastAsia" w:hAnsiTheme="minorHAnsi" w:cstheme="minorBidi"/>
            <w:noProof/>
            <w:kern w:val="2"/>
            <w:lang w:eastAsia="zh-CN"/>
            <w14:ligatures w14:val="standardContextual"/>
          </w:rPr>
          <w:tab/>
        </w:r>
        <w:r w:rsidRPr="00741B2F">
          <w:rPr>
            <w:rStyle w:val="Hyperlink"/>
            <w:b/>
            <w:noProof/>
          </w:rPr>
          <w:t>Theme 1</w:t>
        </w:r>
        <w:r>
          <w:rPr>
            <w:noProof/>
            <w:webHidden/>
          </w:rPr>
          <w:tab/>
        </w:r>
        <w:r w:rsidR="00327B31">
          <w:rPr>
            <w:noProof/>
            <w:webHidden/>
          </w:rPr>
          <w:t>28</w:t>
        </w:r>
      </w:hyperlink>
    </w:p>
    <w:p w14:paraId="172FCFCD" w14:textId="0DBE00D7"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2" w:history="1">
        <w:r w:rsidRPr="00741B2F">
          <w:rPr>
            <w:rStyle w:val="Hyperlink"/>
            <w:b/>
            <w:noProof/>
          </w:rPr>
          <w:t>3.3.</w:t>
        </w:r>
        <w:r>
          <w:rPr>
            <w:rFonts w:asciiTheme="minorHAnsi" w:eastAsiaTheme="minorEastAsia" w:hAnsiTheme="minorHAnsi" w:cstheme="minorBidi"/>
            <w:noProof/>
            <w:kern w:val="2"/>
            <w:lang w:eastAsia="zh-CN"/>
            <w14:ligatures w14:val="standardContextual"/>
          </w:rPr>
          <w:tab/>
        </w:r>
        <w:r w:rsidRPr="00741B2F">
          <w:rPr>
            <w:rStyle w:val="Hyperlink"/>
            <w:b/>
            <w:noProof/>
          </w:rPr>
          <w:t>Theme 2</w:t>
        </w:r>
        <w:r>
          <w:rPr>
            <w:noProof/>
            <w:webHidden/>
          </w:rPr>
          <w:tab/>
        </w:r>
        <w:r w:rsidR="00327B31">
          <w:rPr>
            <w:noProof/>
            <w:webHidden/>
          </w:rPr>
          <w:t>30</w:t>
        </w:r>
      </w:hyperlink>
    </w:p>
    <w:p w14:paraId="5E551504" w14:textId="63347C8C" w:rsidR="0073563F" w:rsidRDefault="0073563F" w:rsidP="00EC05F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3" w:history="1">
        <w:r w:rsidRPr="00741B2F">
          <w:rPr>
            <w:rStyle w:val="Hyperlink"/>
            <w:b/>
            <w:noProof/>
          </w:rPr>
          <w:t>3.4.</w:t>
        </w:r>
        <w:r>
          <w:rPr>
            <w:rFonts w:asciiTheme="minorHAnsi" w:eastAsiaTheme="minorEastAsia" w:hAnsiTheme="minorHAnsi" w:cstheme="minorBidi"/>
            <w:noProof/>
            <w:kern w:val="2"/>
            <w:lang w:eastAsia="zh-CN"/>
            <w14:ligatures w14:val="standardContextual"/>
          </w:rPr>
          <w:tab/>
        </w:r>
        <w:r w:rsidRPr="00741B2F">
          <w:rPr>
            <w:rStyle w:val="Hyperlink"/>
            <w:b/>
            <w:noProof/>
          </w:rPr>
          <w:t>Theme 3</w:t>
        </w:r>
        <w:r>
          <w:rPr>
            <w:noProof/>
            <w:webHidden/>
          </w:rPr>
          <w:tab/>
        </w:r>
        <w:r w:rsidR="00327B31">
          <w:rPr>
            <w:noProof/>
            <w:webHidden/>
          </w:rPr>
          <w:t>32</w:t>
        </w:r>
      </w:hyperlink>
    </w:p>
    <w:p w14:paraId="01141DBD" w14:textId="13929CE7"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705" w:history="1">
        <w:r w:rsidRPr="00741B2F">
          <w:rPr>
            <w:rStyle w:val="Hyperlink"/>
            <w:b/>
            <w:noProof/>
          </w:rPr>
          <w:t>4.</w:t>
        </w:r>
        <w:r>
          <w:rPr>
            <w:rFonts w:asciiTheme="minorHAnsi" w:eastAsiaTheme="minorEastAsia" w:hAnsiTheme="minorHAnsi" w:cstheme="minorBidi"/>
            <w:noProof/>
            <w:kern w:val="2"/>
            <w:lang w:eastAsia="zh-CN"/>
            <w14:ligatures w14:val="standardContextual"/>
          </w:rPr>
          <w:tab/>
        </w:r>
        <w:r w:rsidRPr="00741B2F">
          <w:rPr>
            <w:rStyle w:val="Hyperlink"/>
            <w:b/>
            <w:noProof/>
          </w:rPr>
          <w:t>CONCLUSION AND RECOMMENDATIONS</w:t>
        </w:r>
        <w:r>
          <w:rPr>
            <w:noProof/>
            <w:webHidden/>
          </w:rPr>
          <w:tab/>
        </w:r>
        <w:r w:rsidR="00327B31">
          <w:rPr>
            <w:noProof/>
            <w:webHidden/>
          </w:rPr>
          <w:t>35</w:t>
        </w:r>
      </w:hyperlink>
    </w:p>
    <w:p w14:paraId="7BC5829F" w14:textId="0B4ABAFD"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706" w:history="1">
        <w:r w:rsidRPr="00741B2F">
          <w:rPr>
            <w:rStyle w:val="Hyperlink"/>
            <w:b/>
            <w:noProof/>
          </w:rPr>
          <w:t>5.</w:t>
        </w:r>
        <w:r>
          <w:rPr>
            <w:rFonts w:asciiTheme="minorHAnsi" w:eastAsiaTheme="minorEastAsia" w:hAnsiTheme="minorHAnsi" w:cstheme="minorBidi"/>
            <w:noProof/>
            <w:kern w:val="2"/>
            <w:lang w:eastAsia="zh-CN"/>
            <w14:ligatures w14:val="standardContextual"/>
          </w:rPr>
          <w:tab/>
        </w:r>
        <w:r w:rsidRPr="00741B2F">
          <w:rPr>
            <w:rStyle w:val="Hyperlink"/>
            <w:b/>
            <w:noProof/>
          </w:rPr>
          <w:t>REFERENCES</w:t>
        </w:r>
        <w:r>
          <w:rPr>
            <w:noProof/>
            <w:webHidden/>
          </w:rPr>
          <w:tab/>
        </w:r>
        <w:r w:rsidR="00327B31">
          <w:rPr>
            <w:noProof/>
            <w:webHidden/>
          </w:rPr>
          <w:t>36</w:t>
        </w:r>
      </w:hyperlink>
    </w:p>
    <w:p w14:paraId="6330F8FC" w14:textId="471F0A35" w:rsidR="0073563F" w:rsidRDefault="0073563F">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81698707" w:history="1">
        <w:r w:rsidRPr="00741B2F">
          <w:rPr>
            <w:rStyle w:val="Hyperlink"/>
            <w:b/>
            <w:noProof/>
          </w:rPr>
          <w:t>6.</w:t>
        </w:r>
        <w:r>
          <w:rPr>
            <w:rFonts w:asciiTheme="minorHAnsi" w:eastAsiaTheme="minorEastAsia" w:hAnsiTheme="minorHAnsi" w:cstheme="minorBidi"/>
            <w:noProof/>
            <w:kern w:val="2"/>
            <w:lang w:eastAsia="zh-CN"/>
            <w14:ligatures w14:val="standardContextual"/>
          </w:rPr>
          <w:tab/>
        </w:r>
        <w:r w:rsidRPr="00741B2F">
          <w:rPr>
            <w:rStyle w:val="Hyperlink"/>
            <w:b/>
            <w:noProof/>
          </w:rPr>
          <w:t>APPENDICES</w:t>
        </w:r>
        <w:r>
          <w:rPr>
            <w:noProof/>
            <w:webHidden/>
          </w:rPr>
          <w:tab/>
        </w:r>
        <w:r w:rsidR="00327B31">
          <w:rPr>
            <w:noProof/>
            <w:webHidden/>
          </w:rPr>
          <w:t>46</w:t>
        </w:r>
      </w:hyperlink>
    </w:p>
    <w:p w14:paraId="68CCBE3A" w14:textId="0A607602"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8" w:history="1">
        <w:r w:rsidRPr="00741B2F">
          <w:rPr>
            <w:rStyle w:val="Hyperlink"/>
            <w:b/>
            <w:noProof/>
          </w:rPr>
          <w:t>6.1.</w:t>
        </w:r>
        <w:r>
          <w:rPr>
            <w:rFonts w:asciiTheme="minorHAnsi" w:eastAsiaTheme="minorEastAsia" w:hAnsiTheme="minorHAnsi" w:cstheme="minorBidi"/>
            <w:noProof/>
            <w:kern w:val="2"/>
            <w:lang w:eastAsia="zh-CN"/>
            <w14:ligatures w14:val="standardContextual"/>
          </w:rPr>
          <w:tab/>
        </w:r>
        <w:r w:rsidRPr="00741B2F">
          <w:rPr>
            <w:rStyle w:val="Hyperlink"/>
            <w:b/>
            <w:noProof/>
          </w:rPr>
          <w:t>Appendix 1: Proposal</w:t>
        </w:r>
        <w:r>
          <w:rPr>
            <w:noProof/>
            <w:webHidden/>
          </w:rPr>
          <w:tab/>
        </w:r>
        <w:r w:rsidR="00327B31">
          <w:rPr>
            <w:noProof/>
            <w:webHidden/>
          </w:rPr>
          <w:t>47</w:t>
        </w:r>
      </w:hyperlink>
    </w:p>
    <w:p w14:paraId="11AA9961" w14:textId="6A5F310D"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81698709" w:history="1">
        <w:r w:rsidRPr="00741B2F">
          <w:rPr>
            <w:rStyle w:val="Hyperlink"/>
            <w:b/>
            <w:noProof/>
          </w:rPr>
          <w:t>6.2.</w:t>
        </w:r>
        <w:r>
          <w:rPr>
            <w:rFonts w:asciiTheme="minorHAnsi" w:eastAsiaTheme="minorEastAsia" w:hAnsiTheme="minorHAnsi" w:cstheme="minorBidi"/>
            <w:noProof/>
            <w:kern w:val="2"/>
            <w:lang w:eastAsia="zh-CN"/>
            <w14:ligatures w14:val="standardContextual"/>
          </w:rPr>
          <w:tab/>
        </w:r>
        <w:r w:rsidRPr="00741B2F">
          <w:rPr>
            <w:rStyle w:val="Hyperlink"/>
            <w:b/>
            <w:noProof/>
          </w:rPr>
          <w:t>Appendix 2: Ethics Form</w:t>
        </w:r>
        <w:r>
          <w:rPr>
            <w:noProof/>
            <w:webHidden/>
          </w:rPr>
          <w:tab/>
        </w:r>
        <w:r w:rsidR="00327B31">
          <w:rPr>
            <w:noProof/>
            <w:webHidden/>
          </w:rPr>
          <w:t>51</w:t>
        </w:r>
      </w:hyperlink>
    </w:p>
    <w:p w14:paraId="58CADDB4" w14:textId="11B595F9" w:rsidR="0073563F" w:rsidRDefault="0073563F">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p>
    <w:p w14:paraId="212A49DF" w14:textId="79A81675" w:rsidR="005E060A" w:rsidRDefault="005E060A" w:rsidP="005E060A">
      <w:pPr>
        <w:spacing w:line="480" w:lineRule="auto"/>
        <w:rPr>
          <w:b/>
        </w:rPr>
      </w:pPr>
      <w:r>
        <w:rPr>
          <w:b/>
        </w:rPr>
        <w:fldChar w:fldCharType="end"/>
      </w:r>
    </w:p>
    <w:p w14:paraId="6E60BD43" w14:textId="77777777" w:rsidR="0083215B" w:rsidRPr="0083215B" w:rsidRDefault="005E060A" w:rsidP="005E060A">
      <w:pPr>
        <w:spacing w:line="480" w:lineRule="auto"/>
        <w:rPr>
          <w:b/>
        </w:rPr>
      </w:pPr>
      <w:r>
        <w:rPr>
          <w:b/>
        </w:rPr>
        <w:br w:type="page"/>
      </w:r>
    </w:p>
    <w:p w14:paraId="10499799" w14:textId="77777777" w:rsidR="006C4A4D" w:rsidRDefault="006C4A4D" w:rsidP="006C4A4D">
      <w:pPr>
        <w:spacing w:line="480" w:lineRule="auto"/>
        <w:outlineLvl w:val="0"/>
        <w:rPr>
          <w:b/>
        </w:rPr>
      </w:pPr>
      <w:bookmarkStart w:id="2" w:name="_Toc181698688"/>
      <w:r>
        <w:rPr>
          <w:b/>
        </w:rPr>
        <w:lastRenderedPageBreak/>
        <w:t>ACKNOWLEDGEMENTS</w:t>
      </w:r>
      <w:bookmarkEnd w:id="2"/>
      <w:r>
        <w:rPr>
          <w:b/>
        </w:rPr>
        <w:t xml:space="preserve"> </w:t>
      </w:r>
    </w:p>
    <w:p w14:paraId="1523B8EF" w14:textId="77777777" w:rsidR="008D0B3A" w:rsidRDefault="008D0B3A" w:rsidP="00C844B5">
      <w:pPr>
        <w:spacing w:line="360" w:lineRule="auto"/>
        <w:jc w:val="both"/>
        <w:outlineLvl w:val="0"/>
        <w:rPr>
          <w:bCs/>
        </w:rPr>
      </w:pPr>
    </w:p>
    <w:p w14:paraId="5213175E" w14:textId="167A73E8" w:rsidR="00806110" w:rsidRPr="00C844B5" w:rsidRDefault="00806110" w:rsidP="00C844B5">
      <w:pPr>
        <w:spacing w:line="360" w:lineRule="auto"/>
        <w:jc w:val="both"/>
        <w:outlineLvl w:val="0"/>
        <w:rPr>
          <w:bCs/>
        </w:rPr>
      </w:pPr>
      <w:r w:rsidRPr="00C844B5">
        <w:rPr>
          <w:bCs/>
        </w:rPr>
        <w:t>My thanks to Mr Kenneth Dick, my personal tutor and supervisor for his endless patience and support</w:t>
      </w:r>
      <w:r w:rsidR="006062FE" w:rsidRPr="00C844B5">
        <w:rPr>
          <w:bCs/>
        </w:rPr>
        <w:t>,</w:t>
      </w:r>
      <w:r w:rsidR="00652B4F" w:rsidRPr="00C844B5">
        <w:rPr>
          <w:bCs/>
        </w:rPr>
        <w:t xml:space="preserve"> and to my nearest and dearest for holding me up.</w:t>
      </w:r>
    </w:p>
    <w:p w14:paraId="08629A8A" w14:textId="7CCB4211" w:rsidR="005E060A" w:rsidRDefault="00806110" w:rsidP="00C844B5">
      <w:pPr>
        <w:spacing w:line="360" w:lineRule="auto"/>
        <w:jc w:val="both"/>
        <w:outlineLvl w:val="0"/>
        <w:rPr>
          <w:b/>
        </w:rPr>
      </w:pPr>
      <w:r>
        <w:rPr>
          <w:b/>
        </w:rPr>
        <w:t xml:space="preserve"> </w:t>
      </w:r>
      <w:r w:rsidR="006C4A4D">
        <w:rPr>
          <w:b/>
        </w:rPr>
        <w:br w:type="page"/>
      </w:r>
      <w:bookmarkStart w:id="3" w:name="_Toc181698689"/>
      <w:r w:rsidR="00BA7FED">
        <w:rPr>
          <w:b/>
        </w:rPr>
        <w:lastRenderedPageBreak/>
        <w:t>ABSTRACT</w:t>
      </w:r>
      <w:bookmarkEnd w:id="3"/>
    </w:p>
    <w:p w14:paraId="59A56F55" w14:textId="77777777" w:rsidR="0067770A" w:rsidRDefault="0067770A" w:rsidP="00C844B5">
      <w:pPr>
        <w:spacing w:line="360" w:lineRule="auto"/>
        <w:jc w:val="both"/>
        <w:outlineLvl w:val="0"/>
        <w:rPr>
          <w:b/>
        </w:rPr>
      </w:pPr>
    </w:p>
    <w:p w14:paraId="165E42B8" w14:textId="4BE4C769" w:rsidR="0067770A" w:rsidRPr="0067770A" w:rsidRDefault="00C55B36" w:rsidP="0067770A">
      <w:pPr>
        <w:spacing w:line="360" w:lineRule="auto"/>
        <w:jc w:val="both"/>
        <w:outlineLvl w:val="0"/>
        <w:rPr>
          <w:bCs/>
        </w:rPr>
      </w:pPr>
      <w:r>
        <w:rPr>
          <w:bCs/>
        </w:rPr>
        <w:t>The introduction of the Curriculum and Assessment (Wales) Act</w:t>
      </w:r>
      <w:r w:rsidR="00CF3690">
        <w:rPr>
          <w:bCs/>
        </w:rPr>
        <w:t xml:space="preserve"> (2021) has </w:t>
      </w:r>
      <w:r w:rsidR="00940E82">
        <w:rPr>
          <w:bCs/>
        </w:rPr>
        <w:t>established a</w:t>
      </w:r>
      <w:r w:rsidR="000741CB">
        <w:rPr>
          <w:bCs/>
        </w:rPr>
        <w:t xml:space="preserve">n education </w:t>
      </w:r>
      <w:r w:rsidR="00F34E89">
        <w:rPr>
          <w:bCs/>
        </w:rPr>
        <w:t xml:space="preserve">programme </w:t>
      </w:r>
      <w:r w:rsidR="000741CB">
        <w:rPr>
          <w:bCs/>
        </w:rPr>
        <w:t>for children of statutory school age, unique to Wales.</w:t>
      </w:r>
      <w:r w:rsidR="00F307A7">
        <w:rPr>
          <w:bCs/>
        </w:rPr>
        <w:t xml:space="preserve">  </w:t>
      </w:r>
      <w:r w:rsidR="00C656CE">
        <w:rPr>
          <w:bCs/>
        </w:rPr>
        <w:t>In</w:t>
      </w:r>
      <w:r w:rsidR="00F307A7">
        <w:rPr>
          <w:bCs/>
        </w:rPr>
        <w:t xml:space="preserve"> </w:t>
      </w:r>
      <w:r w:rsidR="00DD7A78">
        <w:rPr>
          <w:bCs/>
        </w:rPr>
        <w:t>recognition tha</w:t>
      </w:r>
      <w:r w:rsidR="00BC5E23">
        <w:rPr>
          <w:bCs/>
        </w:rPr>
        <w:t xml:space="preserve">t </w:t>
      </w:r>
      <w:r w:rsidR="00FD4CE5">
        <w:rPr>
          <w:bCs/>
        </w:rPr>
        <w:t>schools</w:t>
      </w:r>
      <w:r w:rsidR="00D468DF">
        <w:rPr>
          <w:bCs/>
        </w:rPr>
        <w:t xml:space="preserve"> w</w:t>
      </w:r>
      <w:r w:rsidR="00FD4CE5">
        <w:rPr>
          <w:bCs/>
        </w:rPr>
        <w:t>ere</w:t>
      </w:r>
      <w:r w:rsidR="00D468DF">
        <w:rPr>
          <w:bCs/>
        </w:rPr>
        <w:t xml:space="preserve"> </w:t>
      </w:r>
      <w:r w:rsidR="00A72B45">
        <w:rPr>
          <w:bCs/>
        </w:rPr>
        <w:t xml:space="preserve">not providing an education fit for </w:t>
      </w:r>
      <w:r w:rsidR="00FD4CE5">
        <w:rPr>
          <w:bCs/>
        </w:rPr>
        <w:t>children’s future</w:t>
      </w:r>
      <w:r w:rsidR="00CB527B">
        <w:rPr>
          <w:bCs/>
        </w:rPr>
        <w:t xml:space="preserve"> </w:t>
      </w:r>
      <w:r w:rsidR="00A72B45">
        <w:rPr>
          <w:bCs/>
        </w:rPr>
        <w:t>succe</w:t>
      </w:r>
      <w:r w:rsidR="00817ABA">
        <w:rPr>
          <w:bCs/>
        </w:rPr>
        <w:t>ss</w:t>
      </w:r>
      <w:r w:rsidR="00A72B45">
        <w:rPr>
          <w:bCs/>
        </w:rPr>
        <w:t xml:space="preserve"> in the 21</w:t>
      </w:r>
      <w:r w:rsidR="00A72B45" w:rsidRPr="00A72B45">
        <w:rPr>
          <w:bCs/>
          <w:vertAlign w:val="superscript"/>
        </w:rPr>
        <w:t>st</w:t>
      </w:r>
      <w:r w:rsidR="00A72B45">
        <w:rPr>
          <w:bCs/>
        </w:rPr>
        <w:t xml:space="preserve"> century</w:t>
      </w:r>
      <w:r w:rsidR="003A0505">
        <w:rPr>
          <w:bCs/>
        </w:rPr>
        <w:t>, profound changes</w:t>
      </w:r>
      <w:r w:rsidR="00231ACF">
        <w:rPr>
          <w:bCs/>
        </w:rPr>
        <w:t xml:space="preserve"> </w:t>
      </w:r>
      <w:r w:rsidR="002F7EFF">
        <w:rPr>
          <w:bCs/>
        </w:rPr>
        <w:t>were</w:t>
      </w:r>
      <w:r w:rsidR="00231ACF">
        <w:rPr>
          <w:bCs/>
        </w:rPr>
        <w:t xml:space="preserve"> </w:t>
      </w:r>
      <w:r w:rsidR="00A239C6">
        <w:rPr>
          <w:bCs/>
        </w:rPr>
        <w:t>initiated</w:t>
      </w:r>
      <w:r w:rsidR="003A0505">
        <w:rPr>
          <w:bCs/>
        </w:rPr>
        <w:t xml:space="preserve">.  </w:t>
      </w:r>
      <w:r w:rsidR="003A1BB3">
        <w:rPr>
          <w:bCs/>
        </w:rPr>
        <w:t xml:space="preserve">Moving away from Key Stage learning to </w:t>
      </w:r>
      <w:r w:rsidR="00E160E4">
        <w:rPr>
          <w:bCs/>
        </w:rPr>
        <w:t>a cross-curricular, whole school approach</w:t>
      </w:r>
      <w:r w:rsidR="00F1026F">
        <w:rPr>
          <w:bCs/>
        </w:rPr>
        <w:t>,</w:t>
      </w:r>
      <w:r w:rsidR="00E160E4">
        <w:rPr>
          <w:bCs/>
        </w:rPr>
        <w:t xml:space="preserve"> </w:t>
      </w:r>
      <w:r w:rsidR="00DA08FD">
        <w:rPr>
          <w:bCs/>
        </w:rPr>
        <w:t xml:space="preserve">centred in </w:t>
      </w:r>
      <w:r w:rsidR="00D83522">
        <w:rPr>
          <w:bCs/>
        </w:rPr>
        <w:t>seven</w:t>
      </w:r>
      <w:r w:rsidR="00DA08FD">
        <w:rPr>
          <w:bCs/>
        </w:rPr>
        <w:t xml:space="preserve"> distinct </w:t>
      </w:r>
      <w:r w:rsidR="00F216B7">
        <w:rPr>
          <w:bCs/>
        </w:rPr>
        <w:t>a</w:t>
      </w:r>
      <w:r w:rsidR="00DA08FD">
        <w:rPr>
          <w:bCs/>
        </w:rPr>
        <w:t xml:space="preserve">reas of </w:t>
      </w:r>
      <w:r w:rsidR="00F216B7">
        <w:rPr>
          <w:bCs/>
        </w:rPr>
        <w:t>l</w:t>
      </w:r>
      <w:r w:rsidR="00DA08FD">
        <w:rPr>
          <w:bCs/>
        </w:rPr>
        <w:t>earning</w:t>
      </w:r>
      <w:r w:rsidR="00F216B7">
        <w:rPr>
          <w:bCs/>
        </w:rPr>
        <w:t xml:space="preserve"> and experience</w:t>
      </w:r>
      <w:r w:rsidR="00DA08FD">
        <w:rPr>
          <w:bCs/>
        </w:rPr>
        <w:t xml:space="preserve"> (AoLE)</w:t>
      </w:r>
      <w:r w:rsidR="00F1026F">
        <w:rPr>
          <w:bCs/>
        </w:rPr>
        <w:t xml:space="preserve">, the Welsh Government </w:t>
      </w:r>
      <w:r w:rsidR="00032E41">
        <w:rPr>
          <w:bCs/>
        </w:rPr>
        <w:t xml:space="preserve">has </w:t>
      </w:r>
      <w:r w:rsidR="002F7EFF">
        <w:rPr>
          <w:bCs/>
        </w:rPr>
        <w:t>legislated</w:t>
      </w:r>
      <w:r w:rsidR="00032E41">
        <w:rPr>
          <w:bCs/>
        </w:rPr>
        <w:t xml:space="preserve"> that both religious education and sex education are </w:t>
      </w:r>
      <w:r w:rsidR="004372A4">
        <w:rPr>
          <w:bCs/>
        </w:rPr>
        <w:t>compulsory within school</w:t>
      </w:r>
      <w:r w:rsidR="00F32DF4">
        <w:rPr>
          <w:bCs/>
        </w:rPr>
        <w:t>s and mandatory for all pupils.</w:t>
      </w:r>
      <w:r w:rsidR="00166661">
        <w:rPr>
          <w:bCs/>
        </w:rPr>
        <w:t xml:space="preserve"> </w:t>
      </w:r>
      <w:r w:rsidR="003C5376">
        <w:rPr>
          <w:bCs/>
        </w:rPr>
        <w:t xml:space="preserve">Incorporating </w:t>
      </w:r>
      <w:r w:rsidR="002C79ED">
        <w:rPr>
          <w:bCs/>
        </w:rPr>
        <w:t xml:space="preserve">the United Nations Convention </w:t>
      </w:r>
      <w:r w:rsidR="00F73AD6">
        <w:rPr>
          <w:bCs/>
        </w:rPr>
        <w:t>on</w:t>
      </w:r>
      <w:r w:rsidR="008749C3">
        <w:rPr>
          <w:bCs/>
        </w:rPr>
        <w:t xml:space="preserve"> the Rights of the Child</w:t>
      </w:r>
      <w:r w:rsidR="003C5376">
        <w:rPr>
          <w:bCs/>
        </w:rPr>
        <w:t xml:space="preserve"> </w:t>
      </w:r>
      <w:r w:rsidR="00CB0AD7">
        <w:rPr>
          <w:bCs/>
        </w:rPr>
        <w:t>into all policy affecting</w:t>
      </w:r>
      <w:r w:rsidR="00321376">
        <w:rPr>
          <w:bCs/>
        </w:rPr>
        <w:t xml:space="preserve"> children, </w:t>
      </w:r>
      <w:r w:rsidR="008749C3">
        <w:rPr>
          <w:bCs/>
        </w:rPr>
        <w:t xml:space="preserve">the driving </w:t>
      </w:r>
      <w:r w:rsidR="003A7472">
        <w:rPr>
          <w:bCs/>
        </w:rPr>
        <w:t>focus</w:t>
      </w:r>
      <w:r w:rsidR="008749C3">
        <w:rPr>
          <w:bCs/>
        </w:rPr>
        <w:t xml:space="preserve"> has been </w:t>
      </w:r>
      <w:r w:rsidR="003A7472">
        <w:rPr>
          <w:bCs/>
        </w:rPr>
        <w:t xml:space="preserve">on creating </w:t>
      </w:r>
      <w:r w:rsidR="008749C3">
        <w:rPr>
          <w:bCs/>
        </w:rPr>
        <w:t xml:space="preserve">access to a whole curriculum for all children.  </w:t>
      </w:r>
      <w:r w:rsidR="00D872BE">
        <w:rPr>
          <w:bCs/>
        </w:rPr>
        <w:t xml:space="preserve">The emerging issues </w:t>
      </w:r>
      <w:r w:rsidR="004A0C02">
        <w:rPr>
          <w:bCs/>
        </w:rPr>
        <w:t xml:space="preserve">suggest not all children are receiving the </w:t>
      </w:r>
      <w:r w:rsidR="00C24970">
        <w:rPr>
          <w:bCs/>
        </w:rPr>
        <w:t xml:space="preserve">whole curriculum, and that </w:t>
      </w:r>
      <w:r w:rsidR="00E97F78">
        <w:rPr>
          <w:bCs/>
        </w:rPr>
        <w:t>schools and teachers are unprepared</w:t>
      </w:r>
      <w:r w:rsidR="00C90506">
        <w:rPr>
          <w:bCs/>
        </w:rPr>
        <w:t xml:space="preserve">, and </w:t>
      </w:r>
      <w:r w:rsidR="00E97F78">
        <w:rPr>
          <w:bCs/>
        </w:rPr>
        <w:t>lack training and resources</w:t>
      </w:r>
      <w:r w:rsidR="00C90506">
        <w:rPr>
          <w:bCs/>
        </w:rPr>
        <w:t>.  Conflicts o</w:t>
      </w:r>
      <w:r w:rsidR="0077080F">
        <w:rPr>
          <w:bCs/>
        </w:rPr>
        <w:t xml:space="preserve">f human rights affecting parents, children, </w:t>
      </w:r>
      <w:r w:rsidR="001E7733">
        <w:rPr>
          <w:bCs/>
        </w:rPr>
        <w:t xml:space="preserve">and </w:t>
      </w:r>
      <w:r w:rsidR="0077080F">
        <w:rPr>
          <w:bCs/>
        </w:rPr>
        <w:t>school staff</w:t>
      </w:r>
      <w:r w:rsidR="001E7733">
        <w:rPr>
          <w:bCs/>
        </w:rPr>
        <w:t xml:space="preserve"> on the grounds of protected beliefs</w:t>
      </w:r>
      <w:r w:rsidR="00EA5B34">
        <w:rPr>
          <w:bCs/>
        </w:rPr>
        <w:t>, and the unpreparedness</w:t>
      </w:r>
      <w:r w:rsidR="005C1ECA">
        <w:rPr>
          <w:bCs/>
        </w:rPr>
        <w:t xml:space="preserve"> of schools,</w:t>
      </w:r>
      <w:r w:rsidR="00041196">
        <w:rPr>
          <w:bCs/>
        </w:rPr>
        <w:t xml:space="preserve"> lead to the supposition that </w:t>
      </w:r>
      <w:r w:rsidR="00BE00A1">
        <w:rPr>
          <w:bCs/>
        </w:rPr>
        <w:t>it was unreasonable of the Welsh Government to make both religious, and sex education mandatory.</w:t>
      </w:r>
      <w:r w:rsidR="00E67A25">
        <w:rPr>
          <w:bCs/>
        </w:rPr>
        <w:t xml:space="preserve"> </w:t>
      </w:r>
      <w:r w:rsidR="001B7255">
        <w:rPr>
          <w:bCs/>
        </w:rPr>
        <w:t xml:space="preserve">Recommendations would focus on reinstating the parental right of withdrawal to </w:t>
      </w:r>
      <w:r w:rsidR="004113BB">
        <w:rPr>
          <w:bCs/>
        </w:rPr>
        <w:t>prompt</w:t>
      </w:r>
      <w:r w:rsidR="00810F17">
        <w:rPr>
          <w:bCs/>
        </w:rPr>
        <w:t xml:space="preserve"> communication between schools and parents, and </w:t>
      </w:r>
      <w:r w:rsidR="00944F4B">
        <w:rPr>
          <w:bCs/>
        </w:rPr>
        <w:t xml:space="preserve">to </w:t>
      </w:r>
      <w:r w:rsidR="00356C8F">
        <w:rPr>
          <w:bCs/>
        </w:rPr>
        <w:t>establish</w:t>
      </w:r>
      <w:r w:rsidR="007A2F43">
        <w:rPr>
          <w:bCs/>
        </w:rPr>
        <w:t xml:space="preserve"> </w:t>
      </w:r>
      <w:r w:rsidR="00B93D8B">
        <w:rPr>
          <w:bCs/>
        </w:rPr>
        <w:t xml:space="preserve">one </w:t>
      </w:r>
      <w:r w:rsidR="0088171C">
        <w:rPr>
          <w:bCs/>
        </w:rPr>
        <w:t xml:space="preserve">required </w:t>
      </w:r>
      <w:r w:rsidR="00442A88">
        <w:rPr>
          <w:bCs/>
        </w:rPr>
        <w:t xml:space="preserve">national </w:t>
      </w:r>
      <w:r w:rsidR="00EE19B1">
        <w:rPr>
          <w:bCs/>
        </w:rPr>
        <w:t>curriculum</w:t>
      </w:r>
      <w:r w:rsidR="00B93D8B">
        <w:rPr>
          <w:bCs/>
        </w:rPr>
        <w:t xml:space="preserve"> for </w:t>
      </w:r>
      <w:r w:rsidR="00234420">
        <w:rPr>
          <w:bCs/>
        </w:rPr>
        <w:t xml:space="preserve">both </w:t>
      </w:r>
      <w:r w:rsidR="00442A88">
        <w:rPr>
          <w:bCs/>
        </w:rPr>
        <w:t xml:space="preserve">the renamed Religion, Values and Ethics, </w:t>
      </w:r>
      <w:r w:rsidR="00A22EAC">
        <w:rPr>
          <w:bCs/>
        </w:rPr>
        <w:t xml:space="preserve">and </w:t>
      </w:r>
      <w:r w:rsidR="00442A88">
        <w:rPr>
          <w:bCs/>
        </w:rPr>
        <w:t>Relationships</w:t>
      </w:r>
      <w:r w:rsidR="00944F4B">
        <w:rPr>
          <w:bCs/>
        </w:rPr>
        <w:t xml:space="preserve"> and Sexuality Education</w:t>
      </w:r>
      <w:r w:rsidR="0088171C">
        <w:rPr>
          <w:bCs/>
        </w:rPr>
        <w:t xml:space="preserve"> </w:t>
      </w:r>
      <w:r w:rsidR="00D72ADD">
        <w:rPr>
          <w:bCs/>
        </w:rPr>
        <w:t>subjects</w:t>
      </w:r>
      <w:r w:rsidR="00A22EAC">
        <w:rPr>
          <w:bCs/>
        </w:rPr>
        <w:t>.</w:t>
      </w:r>
    </w:p>
    <w:p w14:paraId="49CF4D9D" w14:textId="77777777" w:rsidR="005E060A" w:rsidRPr="005E060A" w:rsidRDefault="005E060A" w:rsidP="005E060A">
      <w:pPr>
        <w:spacing w:line="360" w:lineRule="auto"/>
        <w:rPr>
          <w:b/>
          <w:i/>
        </w:rPr>
      </w:pPr>
    </w:p>
    <w:p w14:paraId="30E163B1" w14:textId="77777777" w:rsidR="0083215B" w:rsidRPr="0083215B" w:rsidRDefault="005E060A" w:rsidP="005E060A">
      <w:pPr>
        <w:spacing w:line="480" w:lineRule="auto"/>
        <w:outlineLvl w:val="0"/>
        <w:rPr>
          <w:b/>
        </w:rPr>
      </w:pPr>
      <w:r>
        <w:rPr>
          <w:b/>
        </w:rPr>
        <w:br w:type="page"/>
      </w:r>
      <w:bookmarkStart w:id="4" w:name="_Toc181698690"/>
      <w:r w:rsidR="00BA7FED" w:rsidRPr="0083215B">
        <w:rPr>
          <w:b/>
        </w:rPr>
        <w:lastRenderedPageBreak/>
        <w:t>ACRONYM</w:t>
      </w:r>
      <w:bookmarkEnd w:id="4"/>
      <w:r w:rsidR="00BA7FED" w:rsidRPr="0083215B">
        <w:rPr>
          <w:b/>
        </w:rPr>
        <w:t xml:space="preserve"> </w:t>
      </w:r>
    </w:p>
    <w:p w14:paraId="0B26F329" w14:textId="4A709D34" w:rsidR="009131C4" w:rsidRDefault="009131C4" w:rsidP="005E060A">
      <w:pPr>
        <w:spacing w:line="480" w:lineRule="auto"/>
      </w:pPr>
      <w:r>
        <w:t>AoLE</w:t>
      </w:r>
      <w:r>
        <w:tab/>
      </w:r>
      <w:r>
        <w:tab/>
        <w:t>Area of learning and experience</w:t>
      </w:r>
    </w:p>
    <w:p w14:paraId="0297486F" w14:textId="6E99538B" w:rsidR="00B10B87" w:rsidRDefault="00B10B87" w:rsidP="005E060A">
      <w:pPr>
        <w:spacing w:line="480" w:lineRule="auto"/>
      </w:pPr>
      <w:r>
        <w:t>DCW</w:t>
      </w:r>
      <w:r>
        <w:tab/>
      </w:r>
      <w:r>
        <w:tab/>
        <w:t>Daily coll</w:t>
      </w:r>
      <w:r w:rsidR="00D07DBD">
        <w:t>ective worship</w:t>
      </w:r>
    </w:p>
    <w:p w14:paraId="40B0BAA1" w14:textId="7E71FBEC" w:rsidR="00C8499F" w:rsidRDefault="00C8499F" w:rsidP="005E060A">
      <w:pPr>
        <w:spacing w:line="480" w:lineRule="auto"/>
      </w:pPr>
      <w:r>
        <w:t>EOTAS</w:t>
      </w:r>
      <w:r>
        <w:tab/>
        <w:t>Education other than at school</w:t>
      </w:r>
    </w:p>
    <w:p w14:paraId="7246AD6C" w14:textId="60C1B706" w:rsidR="0083215B" w:rsidRDefault="002B581F" w:rsidP="005E060A">
      <w:pPr>
        <w:spacing w:line="480" w:lineRule="auto"/>
      </w:pPr>
      <w:r>
        <w:t>L</w:t>
      </w:r>
      <w:r w:rsidR="005E060A">
        <w:t>A</w:t>
      </w:r>
      <w:r w:rsidR="005E060A">
        <w:tab/>
      </w:r>
      <w:r w:rsidR="005E060A">
        <w:tab/>
        <w:t xml:space="preserve">Local Authority </w:t>
      </w:r>
    </w:p>
    <w:p w14:paraId="1A610D46" w14:textId="2DDA2D35" w:rsidR="00CF4785" w:rsidRDefault="00CF4785" w:rsidP="005E060A">
      <w:pPr>
        <w:spacing w:line="480" w:lineRule="auto"/>
      </w:pPr>
      <w:r>
        <w:t>PRU</w:t>
      </w:r>
      <w:r>
        <w:tab/>
      </w:r>
      <w:r>
        <w:tab/>
        <w:t>Pupil Referral Unit</w:t>
      </w:r>
    </w:p>
    <w:p w14:paraId="194590B9" w14:textId="43AC4AE8" w:rsidR="00806110" w:rsidRDefault="00806110" w:rsidP="005E060A">
      <w:pPr>
        <w:spacing w:line="480" w:lineRule="auto"/>
      </w:pPr>
      <w:r>
        <w:t>RE</w:t>
      </w:r>
      <w:r>
        <w:tab/>
      </w:r>
      <w:r>
        <w:tab/>
        <w:t xml:space="preserve">Religious </w:t>
      </w:r>
      <w:r w:rsidR="00D07DBD">
        <w:t>e</w:t>
      </w:r>
      <w:r>
        <w:t>ducation</w:t>
      </w:r>
    </w:p>
    <w:p w14:paraId="0F72ECA0" w14:textId="21BE1ED6" w:rsidR="003B0C9E" w:rsidRDefault="003B0C9E" w:rsidP="005E060A">
      <w:pPr>
        <w:spacing w:line="480" w:lineRule="auto"/>
      </w:pPr>
      <w:r>
        <w:t xml:space="preserve">RSE </w:t>
      </w:r>
      <w:r>
        <w:tab/>
      </w:r>
      <w:r>
        <w:tab/>
        <w:t>Relationships and Sexuality Education</w:t>
      </w:r>
    </w:p>
    <w:p w14:paraId="3E2CF01B" w14:textId="0204E0F2" w:rsidR="003B0C9E" w:rsidRDefault="003B0C9E" w:rsidP="005E060A">
      <w:pPr>
        <w:spacing w:line="480" w:lineRule="auto"/>
      </w:pPr>
      <w:r>
        <w:t xml:space="preserve">RVE </w:t>
      </w:r>
      <w:r>
        <w:tab/>
      </w:r>
      <w:r>
        <w:tab/>
        <w:t>Religion, Values and Ethics</w:t>
      </w:r>
    </w:p>
    <w:p w14:paraId="342D2AAD" w14:textId="34412E67" w:rsidR="00785723" w:rsidRDefault="00785723" w:rsidP="005E060A">
      <w:pPr>
        <w:spacing w:line="480" w:lineRule="auto"/>
      </w:pPr>
      <w:r>
        <w:t>SAC</w:t>
      </w:r>
      <w:r w:rsidR="008C65B8">
        <w:tab/>
      </w:r>
      <w:r w:rsidR="008C65B8">
        <w:tab/>
        <w:t>Standing Advisory Council</w:t>
      </w:r>
    </w:p>
    <w:p w14:paraId="60F8DBDA" w14:textId="43EA1861" w:rsidR="003B0C9E" w:rsidRDefault="003B0C9E" w:rsidP="005E060A">
      <w:pPr>
        <w:spacing w:line="480" w:lineRule="auto"/>
      </w:pPr>
      <w:r>
        <w:t>SACRE</w:t>
      </w:r>
      <w:r w:rsidR="00B411E0">
        <w:tab/>
        <w:t>Standing Advisory Council for Religious Education</w:t>
      </w:r>
    </w:p>
    <w:p w14:paraId="7953F376" w14:textId="1B26D2A8" w:rsidR="003B0C9E" w:rsidRDefault="003B0C9E" w:rsidP="005E060A">
      <w:pPr>
        <w:spacing w:line="480" w:lineRule="auto"/>
      </w:pPr>
      <w:r>
        <w:t>SACRVE</w:t>
      </w:r>
      <w:r w:rsidR="00B411E0">
        <w:tab/>
        <w:t>Standing Advisory Council for Religion, Values and Ethics</w:t>
      </w:r>
    </w:p>
    <w:p w14:paraId="47816F06" w14:textId="2D15F2AA" w:rsidR="00810255" w:rsidRDefault="00806110" w:rsidP="005E060A">
      <w:pPr>
        <w:spacing w:line="480" w:lineRule="auto"/>
      </w:pPr>
      <w:r>
        <w:t>SE</w:t>
      </w:r>
      <w:r>
        <w:tab/>
      </w:r>
      <w:r>
        <w:tab/>
        <w:t xml:space="preserve">Sex </w:t>
      </w:r>
      <w:r w:rsidR="00D07DBD">
        <w:t>e</w:t>
      </w:r>
      <w:r>
        <w:t>ducation</w:t>
      </w:r>
    </w:p>
    <w:p w14:paraId="47D8C6C9" w14:textId="6DAE33B5" w:rsidR="00D07DBD" w:rsidRDefault="00D07DBD" w:rsidP="005E060A">
      <w:pPr>
        <w:spacing w:line="480" w:lineRule="auto"/>
      </w:pPr>
      <w:r>
        <w:t>UNCRC</w:t>
      </w:r>
      <w:r w:rsidR="00A26273">
        <w:tab/>
        <w:t>United Nations Convention on the Rights of the Child</w:t>
      </w:r>
    </w:p>
    <w:p w14:paraId="3581632D" w14:textId="516A8BC7" w:rsidR="00D07DBD" w:rsidRDefault="00D07DBD" w:rsidP="005E060A">
      <w:pPr>
        <w:spacing w:line="480" w:lineRule="auto"/>
      </w:pPr>
      <w:r>
        <w:t>UN</w:t>
      </w:r>
      <w:r w:rsidR="00B0373F">
        <w:t>CRDP</w:t>
      </w:r>
      <w:r w:rsidR="00B0373F">
        <w:tab/>
        <w:t>United Nations Convention on the Rights of Disabled People</w:t>
      </w:r>
    </w:p>
    <w:p w14:paraId="0CA9FBC5" w14:textId="6B62E1E2" w:rsidR="00D41689" w:rsidRDefault="00D41689" w:rsidP="005E060A">
      <w:pPr>
        <w:spacing w:line="480" w:lineRule="auto"/>
      </w:pPr>
      <w:r>
        <w:t>VA</w:t>
      </w:r>
      <w:r>
        <w:tab/>
      </w:r>
      <w:r>
        <w:tab/>
        <w:t>Voluntary aided maintained schools</w:t>
      </w:r>
    </w:p>
    <w:p w14:paraId="1D68CCD1" w14:textId="49D91956" w:rsidR="00D41689" w:rsidRDefault="00D41689" w:rsidP="005E060A">
      <w:pPr>
        <w:spacing w:line="480" w:lineRule="auto"/>
      </w:pPr>
      <w:r>
        <w:t>VC</w:t>
      </w:r>
      <w:r>
        <w:tab/>
      </w:r>
      <w:r>
        <w:tab/>
        <w:t>Voluntary controlled maintained schools</w:t>
      </w:r>
    </w:p>
    <w:p w14:paraId="5A435322" w14:textId="06028D8B" w:rsidR="00BE448B" w:rsidRDefault="00BE448B" w:rsidP="005E060A">
      <w:pPr>
        <w:spacing w:line="480" w:lineRule="auto"/>
      </w:pPr>
      <w:r>
        <w:t>WG</w:t>
      </w:r>
      <w:r>
        <w:tab/>
      </w:r>
      <w:r>
        <w:tab/>
        <w:t>Welsh Government</w:t>
      </w:r>
    </w:p>
    <w:p w14:paraId="3B7E7968" w14:textId="77777777" w:rsidR="00BE448B" w:rsidRDefault="00BE448B" w:rsidP="005E060A">
      <w:pPr>
        <w:spacing w:line="480" w:lineRule="auto"/>
      </w:pPr>
    </w:p>
    <w:p w14:paraId="67CDEE39" w14:textId="70C03F55" w:rsidR="003B0C9E" w:rsidRDefault="003B0C9E" w:rsidP="005E060A">
      <w:pPr>
        <w:spacing w:line="480" w:lineRule="auto"/>
      </w:pPr>
    </w:p>
    <w:p w14:paraId="1C78078A" w14:textId="2FF6E939" w:rsidR="004317A6" w:rsidRPr="004317A6" w:rsidRDefault="005E060A" w:rsidP="005E060A">
      <w:pPr>
        <w:numPr>
          <w:ilvl w:val="0"/>
          <w:numId w:val="1"/>
        </w:numPr>
        <w:spacing w:line="480" w:lineRule="auto"/>
        <w:outlineLvl w:val="0"/>
        <w:rPr>
          <w:b/>
        </w:rPr>
      </w:pPr>
      <w:r>
        <w:rPr>
          <w:b/>
        </w:rPr>
        <w:br w:type="page"/>
      </w:r>
      <w:bookmarkStart w:id="5" w:name="_Toc181698691"/>
      <w:r w:rsidR="00BA7FED" w:rsidRPr="004317A6">
        <w:rPr>
          <w:b/>
        </w:rPr>
        <w:lastRenderedPageBreak/>
        <w:t>INTRODUCTION</w:t>
      </w:r>
      <w:bookmarkEnd w:id="5"/>
    </w:p>
    <w:p w14:paraId="72C766CF" w14:textId="5E358FE0" w:rsidR="00AA0AE7" w:rsidRDefault="00AA0AE7" w:rsidP="00354BD3">
      <w:pPr>
        <w:spacing w:line="360" w:lineRule="auto"/>
        <w:jc w:val="both"/>
      </w:pPr>
      <w:bookmarkStart w:id="6" w:name="_Hlk85023741"/>
      <w:r>
        <w:t xml:space="preserve">This </w:t>
      </w:r>
      <w:r w:rsidR="009A54F7">
        <w:t>essay</w:t>
      </w:r>
      <w:r>
        <w:t xml:space="preserve"> </w:t>
      </w:r>
      <w:r w:rsidR="0033015C">
        <w:t>look</w:t>
      </w:r>
      <w:r w:rsidR="00FC552D">
        <w:t>s</w:t>
      </w:r>
      <w:r w:rsidR="0033015C">
        <w:t xml:space="preserve"> at the changes to education legislation in Wales</w:t>
      </w:r>
      <w:r w:rsidR="00D426BF">
        <w:t xml:space="preserve"> with the development of the Curriculum and Assessment (Wales) Act, (2021)</w:t>
      </w:r>
      <w:r w:rsidR="00AC040A">
        <w:t>, with particular</w:t>
      </w:r>
      <w:r w:rsidR="009A54F7">
        <w:t xml:space="preserve"> concer</w:t>
      </w:r>
      <w:r w:rsidR="00AC040A">
        <w:t>n to</w:t>
      </w:r>
      <w:r w:rsidR="009A54F7">
        <w:t xml:space="preserve"> </w:t>
      </w:r>
      <w:r w:rsidR="001E2E05">
        <w:t>religious education (RE) and non-science-based sex education (SE)</w:t>
      </w:r>
      <w:r w:rsidR="00F7227A">
        <w:t>.</w:t>
      </w:r>
      <w:r w:rsidR="00800DDF">
        <w:t xml:space="preserve"> This subject is </w:t>
      </w:r>
      <w:r w:rsidR="00193B98">
        <w:t xml:space="preserve">of </w:t>
      </w:r>
      <w:r w:rsidR="00F7227A">
        <w:t xml:space="preserve">particular importance as the </w:t>
      </w:r>
      <w:r w:rsidR="00232E40">
        <w:t xml:space="preserve">new legislation abrogated </w:t>
      </w:r>
      <w:r w:rsidR="00994A6D">
        <w:t>that s.59(3) and (4) of the School Standards and Framework Act (1998)</w:t>
      </w:r>
      <w:r w:rsidR="006625BE">
        <w:t xml:space="preserve"> and removed the right of withdrawal for parents to remove their children from both or either</w:t>
      </w:r>
      <w:r w:rsidR="00534103">
        <w:t xml:space="preserve"> </w:t>
      </w:r>
      <w:r w:rsidR="00B73836">
        <w:t>RE</w:t>
      </w:r>
      <w:r w:rsidR="00CD0C75">
        <w:t>,</w:t>
      </w:r>
      <w:r w:rsidR="00B73836">
        <w:t xml:space="preserve"> </w:t>
      </w:r>
      <w:r w:rsidR="006625BE">
        <w:t xml:space="preserve">and </w:t>
      </w:r>
      <w:r w:rsidR="00A34FCB">
        <w:t xml:space="preserve">non-science-based </w:t>
      </w:r>
      <w:r w:rsidR="00534103">
        <w:t>SE</w:t>
      </w:r>
      <w:r w:rsidR="00C627F4">
        <w:t xml:space="preserve"> </w:t>
      </w:r>
      <w:r w:rsidR="002B08FB">
        <w:t>in school</w:t>
      </w:r>
      <w:r w:rsidR="00A34FCB">
        <w:t>.</w:t>
      </w:r>
    </w:p>
    <w:p w14:paraId="6F8D40FE" w14:textId="44C14915" w:rsidR="00AA0AE7" w:rsidRDefault="00F20976" w:rsidP="00354BD3">
      <w:pPr>
        <w:spacing w:line="360" w:lineRule="auto"/>
        <w:jc w:val="both"/>
      </w:pPr>
      <w:r>
        <w:t>In order to explore this issue, the Literature Review is split into three themes</w:t>
      </w:r>
      <w:r w:rsidR="00B043A5">
        <w:t>.  The first theme, Definitions and Concepts</w:t>
      </w:r>
      <w:r w:rsidR="00606CBE">
        <w:t>,</w:t>
      </w:r>
      <w:r w:rsidR="00616E17">
        <w:t xml:space="preserve"> </w:t>
      </w:r>
      <w:r w:rsidR="003F17C3">
        <w:t>lists</w:t>
      </w:r>
      <w:r w:rsidR="00616E17">
        <w:t xml:space="preserve"> </w:t>
      </w:r>
      <w:r w:rsidR="003F17C3">
        <w:t>who</w:t>
      </w:r>
      <w:r w:rsidR="00616E17">
        <w:t xml:space="preserve"> the new </w:t>
      </w:r>
      <w:r w:rsidR="008077A2">
        <w:t>legislation applies</w:t>
      </w:r>
      <w:r w:rsidR="00CB5134">
        <w:t xml:space="preserve"> to</w:t>
      </w:r>
      <w:r w:rsidR="008077A2">
        <w:t xml:space="preserve">, and gives a broad overview of the </w:t>
      </w:r>
      <w:r w:rsidR="00ED6ABA">
        <w:t xml:space="preserve">character of that group.  </w:t>
      </w:r>
      <w:r w:rsidR="002B08FB">
        <w:t xml:space="preserve">Following </w:t>
      </w:r>
      <w:r w:rsidR="004557D2">
        <w:t>this</w:t>
      </w:r>
      <w:r w:rsidR="002B08FB">
        <w:t xml:space="preserve"> is a</w:t>
      </w:r>
      <w:r w:rsidR="00E33EAA">
        <w:t xml:space="preserve">n examination of the </w:t>
      </w:r>
      <w:r w:rsidR="004557D2">
        <w:t>construction of the new curriculum</w:t>
      </w:r>
      <w:r w:rsidR="00432699">
        <w:t>;</w:t>
      </w:r>
      <w:r w:rsidR="004557D2">
        <w:t xml:space="preserve"> </w:t>
      </w:r>
      <w:r w:rsidR="00B5340F">
        <w:t xml:space="preserve">how the Welsh Government (WG) reached the decisions they made, using </w:t>
      </w:r>
      <w:r w:rsidR="00F442D9">
        <w:t xml:space="preserve">academic research, public consultations and professional </w:t>
      </w:r>
      <w:r w:rsidR="00432699">
        <w:t>reviews</w:t>
      </w:r>
      <w:r w:rsidR="00526B44">
        <w:t>, and</w:t>
      </w:r>
      <w:r w:rsidR="00DF4ED9">
        <w:t xml:space="preserve"> how the two particular subjects</w:t>
      </w:r>
      <w:r w:rsidR="00DA7A01">
        <w:t>,</w:t>
      </w:r>
      <w:r w:rsidR="00DF4ED9">
        <w:t xml:space="preserve"> </w:t>
      </w:r>
      <w:r w:rsidR="00534103">
        <w:t>RE</w:t>
      </w:r>
      <w:r w:rsidR="00DF4ED9">
        <w:t xml:space="preserve"> and </w:t>
      </w:r>
      <w:r w:rsidR="00534103">
        <w:t>SE</w:t>
      </w:r>
      <w:r w:rsidR="00DA7A01">
        <w:t>,</w:t>
      </w:r>
      <w:r w:rsidR="00CB5134">
        <w:t xml:space="preserve"> are addressed within the new legislation</w:t>
      </w:r>
      <w:r w:rsidR="001C4475">
        <w:t xml:space="preserve">.  The WG have established the rights of a child to a full education to be of primary importance, </w:t>
      </w:r>
      <w:r w:rsidR="00C46CFF">
        <w:t xml:space="preserve">and theme </w:t>
      </w:r>
      <w:r w:rsidR="00725905">
        <w:t>two, The</w:t>
      </w:r>
      <w:r w:rsidR="00486D64">
        <w:t xml:space="preserve"> Human Rights Aspect</w:t>
      </w:r>
      <w:r w:rsidR="0038784F">
        <w:t xml:space="preserve"> examines the context of </w:t>
      </w:r>
      <w:r w:rsidR="00D615DD">
        <w:t xml:space="preserve">human rights </w:t>
      </w:r>
      <w:r w:rsidR="009923CC">
        <w:t xml:space="preserve">embedded in </w:t>
      </w:r>
      <w:r w:rsidR="00D615DD">
        <w:t>education</w:t>
      </w:r>
      <w:r w:rsidR="009923CC">
        <w:t xml:space="preserve">, for </w:t>
      </w:r>
      <w:r w:rsidR="00AA3C3C">
        <w:t>children of statutory school age</w:t>
      </w:r>
      <w:r w:rsidR="00D615DD">
        <w:t>.</w:t>
      </w:r>
      <w:r w:rsidR="00AA3C3C">
        <w:t xml:space="preserve"> </w:t>
      </w:r>
      <w:r w:rsidR="00725905">
        <w:t>Likewise,</w:t>
      </w:r>
      <w:r w:rsidR="002267C2">
        <w:t xml:space="preserve"> the law</w:t>
      </w:r>
      <w:r w:rsidR="00E03D95">
        <w:t xml:space="preserve"> impact</w:t>
      </w:r>
      <w:r w:rsidR="002267C2">
        <w:t>s</w:t>
      </w:r>
      <w:r w:rsidR="00E03D95">
        <w:t xml:space="preserve"> </w:t>
      </w:r>
      <w:r w:rsidR="00FC5E23">
        <w:t xml:space="preserve">the human rights of the parents of a child </w:t>
      </w:r>
      <w:r w:rsidR="00713A68">
        <w:t xml:space="preserve">in school, and </w:t>
      </w:r>
      <w:r w:rsidR="00602C47">
        <w:t>covers the case brought by Isherwood &amp; Ovs v Welsh Ministers</w:t>
      </w:r>
      <w:r w:rsidR="00D000FF">
        <w:t xml:space="preserve"> (2022)</w:t>
      </w:r>
      <w:r w:rsidR="004E3346">
        <w:t xml:space="preserve">, on account of the removal of </w:t>
      </w:r>
      <w:r w:rsidR="00E321D1">
        <w:t>the</w:t>
      </w:r>
      <w:r w:rsidR="004E3346">
        <w:t xml:space="preserve"> parent</w:t>
      </w:r>
      <w:r w:rsidR="00170C57">
        <w:t>al</w:t>
      </w:r>
      <w:r w:rsidR="004E3346">
        <w:t xml:space="preserve"> right of withdrawal.</w:t>
      </w:r>
      <w:r w:rsidR="00473F7A">
        <w:t xml:space="preserve"> The third theme, </w:t>
      </w:r>
      <w:r w:rsidR="00365875">
        <w:t>School Staff, Children and Young Peoples’ Views</w:t>
      </w:r>
      <w:r w:rsidR="00BA4BD2">
        <w:t>,</w:t>
      </w:r>
      <w:r w:rsidR="00365875">
        <w:t xml:space="preserve"> </w:t>
      </w:r>
      <w:r w:rsidR="004F3B87">
        <w:t>looks at the views of current and past staff and pupils</w:t>
      </w:r>
      <w:r w:rsidR="00BA4BD2">
        <w:t xml:space="preserve">, in order to gain an insight into </w:t>
      </w:r>
      <w:r w:rsidR="00C96108">
        <w:t>how both</w:t>
      </w:r>
      <w:r w:rsidR="00D565C5">
        <w:t xml:space="preserve"> subjects are perceived and ongoing issues with </w:t>
      </w:r>
      <w:r w:rsidR="004D7EC6">
        <w:t>education provision.</w:t>
      </w:r>
      <w:r w:rsidR="00C96108">
        <w:t xml:space="preserve"> </w:t>
      </w:r>
      <w:r w:rsidR="00A27E43">
        <w:t>As a result of this Litera</w:t>
      </w:r>
      <w:r w:rsidR="00504D04">
        <w:t xml:space="preserve">ture Review, two particular issues have come to light.  The first </w:t>
      </w:r>
      <w:r w:rsidR="00EE6908">
        <w:t xml:space="preserve">shows that in many ways it is unreasonable for the WG to have removed a parent’s rights </w:t>
      </w:r>
      <w:r w:rsidR="003505A8">
        <w:t>to withdraw their child from RE and SE</w:t>
      </w:r>
      <w:r w:rsidR="001063E6">
        <w:t>. The</w:t>
      </w:r>
      <w:r w:rsidR="003505A8">
        <w:t xml:space="preserve"> second is that the </w:t>
      </w:r>
      <w:r w:rsidR="00A34873">
        <w:t>lack of preparedness</w:t>
      </w:r>
      <w:r w:rsidR="001063E6">
        <w:t xml:space="preserve"> of schools</w:t>
      </w:r>
      <w:r w:rsidR="00A34873">
        <w:t>,</w:t>
      </w:r>
      <w:r w:rsidR="001063E6">
        <w:t xml:space="preserve"> and provision of education is </w:t>
      </w:r>
      <w:r w:rsidR="00016A26">
        <w:t>compromising</w:t>
      </w:r>
      <w:r w:rsidR="00B24313">
        <w:t xml:space="preserve"> its aim to provide children with a full and broad</w:t>
      </w:r>
      <w:r w:rsidR="00A34873">
        <w:t xml:space="preserve"> </w:t>
      </w:r>
      <w:r w:rsidR="008C00F4">
        <w:t xml:space="preserve">curriculum.  </w:t>
      </w:r>
      <w:r w:rsidR="0065054C">
        <w:t xml:space="preserve">The </w:t>
      </w:r>
      <w:r w:rsidR="00B47912">
        <w:t>evidence from the three issues is</w:t>
      </w:r>
      <w:r w:rsidR="008C00F4">
        <w:t xml:space="preserve"> discussed in </w:t>
      </w:r>
      <w:r w:rsidR="0065054C">
        <w:t xml:space="preserve">Part 3, with </w:t>
      </w:r>
      <w:r w:rsidR="00BD6D27">
        <w:t xml:space="preserve">the aforementioned issues coming into focus.  To conclude, Part 4, </w:t>
      </w:r>
      <w:r w:rsidR="001B65F6">
        <w:t>provides several recommendations</w:t>
      </w:r>
      <w:r w:rsidR="00B86B40">
        <w:t xml:space="preserve"> </w:t>
      </w:r>
      <w:r w:rsidR="00D40CFC">
        <w:t>resulting from the assessment of</w:t>
      </w:r>
      <w:r w:rsidR="00B86B40">
        <w:t xml:space="preserve"> the Literature Review.</w:t>
      </w:r>
    </w:p>
    <w:p w14:paraId="52165465" w14:textId="77777777" w:rsidR="004317A6" w:rsidRDefault="004317A6" w:rsidP="005E060A">
      <w:pPr>
        <w:spacing w:line="480" w:lineRule="auto"/>
      </w:pPr>
    </w:p>
    <w:bookmarkEnd w:id="6"/>
    <w:p w14:paraId="3DB08E8B" w14:textId="77777777" w:rsidR="004317A6" w:rsidRDefault="005E060A" w:rsidP="005E060A">
      <w:pPr>
        <w:numPr>
          <w:ilvl w:val="0"/>
          <w:numId w:val="1"/>
        </w:numPr>
        <w:spacing w:line="480" w:lineRule="auto"/>
        <w:outlineLvl w:val="0"/>
        <w:rPr>
          <w:b/>
        </w:rPr>
      </w:pPr>
      <w:r>
        <w:rPr>
          <w:b/>
        </w:rPr>
        <w:br w:type="page"/>
      </w:r>
      <w:bookmarkStart w:id="7" w:name="_Toc181698692"/>
      <w:r w:rsidR="00BA7FED">
        <w:rPr>
          <w:b/>
        </w:rPr>
        <w:lastRenderedPageBreak/>
        <w:t>LITERATURE REVIEW</w:t>
      </w:r>
      <w:bookmarkEnd w:id="7"/>
    </w:p>
    <w:p w14:paraId="39593AE5" w14:textId="77777777" w:rsidR="005E060A" w:rsidRDefault="005E060A" w:rsidP="005E060A">
      <w:pPr>
        <w:numPr>
          <w:ilvl w:val="1"/>
          <w:numId w:val="1"/>
        </w:numPr>
        <w:spacing w:line="480" w:lineRule="auto"/>
        <w:outlineLvl w:val="1"/>
        <w:rPr>
          <w:b/>
        </w:rPr>
      </w:pPr>
      <w:bookmarkStart w:id="8" w:name="_Toc181698693"/>
      <w:r>
        <w:rPr>
          <w:b/>
        </w:rPr>
        <w:t>Introduction</w:t>
      </w:r>
      <w:bookmarkEnd w:id="8"/>
      <w:r>
        <w:rPr>
          <w:b/>
        </w:rPr>
        <w:t xml:space="preserve"> </w:t>
      </w:r>
    </w:p>
    <w:p w14:paraId="2F353936" w14:textId="41F3E3EE" w:rsidR="003366DD" w:rsidRDefault="00BB0D47" w:rsidP="008772F8">
      <w:pPr>
        <w:spacing w:line="360" w:lineRule="auto"/>
        <w:jc w:val="both"/>
        <w:rPr>
          <w:rFonts w:cs="Calibri"/>
        </w:rPr>
      </w:pPr>
      <w:bookmarkStart w:id="9" w:name="_Hlk85023570"/>
      <w:r>
        <w:rPr>
          <w:rFonts w:cs="Calibri"/>
        </w:rPr>
        <w:t xml:space="preserve">This section of </w:t>
      </w:r>
      <w:r w:rsidR="00506941">
        <w:rPr>
          <w:rFonts w:cs="Calibri"/>
        </w:rPr>
        <w:t>the</w:t>
      </w:r>
      <w:r w:rsidR="00F02313">
        <w:rPr>
          <w:rFonts w:cs="Calibri"/>
        </w:rPr>
        <w:t xml:space="preserve"> paper </w:t>
      </w:r>
      <w:r w:rsidR="00BF7461">
        <w:rPr>
          <w:rFonts w:cs="Calibri"/>
        </w:rPr>
        <w:t>addresses</w:t>
      </w:r>
      <w:r w:rsidR="00F02313">
        <w:rPr>
          <w:rFonts w:cs="Calibri"/>
        </w:rPr>
        <w:t xml:space="preserve"> </w:t>
      </w:r>
      <w:r w:rsidR="00DB760E">
        <w:rPr>
          <w:rFonts w:cs="Calibri"/>
        </w:rPr>
        <w:t xml:space="preserve">some of </w:t>
      </w:r>
      <w:r w:rsidR="00F02313">
        <w:rPr>
          <w:rFonts w:cs="Calibri"/>
        </w:rPr>
        <w:t xml:space="preserve">the current literature </w:t>
      </w:r>
      <w:r w:rsidR="00F2594C">
        <w:rPr>
          <w:rFonts w:cs="Calibri"/>
        </w:rPr>
        <w:t>relating to</w:t>
      </w:r>
      <w:r w:rsidR="008772F8">
        <w:rPr>
          <w:rFonts w:cs="Calibri"/>
        </w:rPr>
        <w:t xml:space="preserve"> the new education legislation </w:t>
      </w:r>
      <w:r w:rsidR="00180CCE">
        <w:rPr>
          <w:rFonts w:cs="Calibri"/>
        </w:rPr>
        <w:t>in Wales</w:t>
      </w:r>
      <w:r w:rsidR="00BF7461">
        <w:rPr>
          <w:rFonts w:cs="Calibri"/>
        </w:rPr>
        <w:t xml:space="preserve">, namely the </w:t>
      </w:r>
      <w:r w:rsidR="00F7227A">
        <w:rPr>
          <w:rFonts w:cs="Calibri"/>
        </w:rPr>
        <w:t xml:space="preserve">Curriculum and Assessment (Wales) </w:t>
      </w:r>
      <w:r w:rsidR="00BF7461">
        <w:rPr>
          <w:rFonts w:cs="Calibri"/>
        </w:rPr>
        <w:t>Act (2021)</w:t>
      </w:r>
      <w:r w:rsidR="00262151">
        <w:rPr>
          <w:rFonts w:cs="Calibri"/>
        </w:rPr>
        <w:t>,</w:t>
      </w:r>
      <w:r w:rsidR="002E5F43">
        <w:rPr>
          <w:rFonts w:cs="Calibri"/>
        </w:rPr>
        <w:t xml:space="preserve"> </w:t>
      </w:r>
      <w:r w:rsidR="00810255">
        <w:rPr>
          <w:rFonts w:cs="Calibri"/>
        </w:rPr>
        <w:t>hereafter referred to as the Act (2021)</w:t>
      </w:r>
      <w:r w:rsidR="00023976">
        <w:rPr>
          <w:rFonts w:cs="Calibri"/>
        </w:rPr>
        <w:t xml:space="preserve">, </w:t>
      </w:r>
      <w:r w:rsidR="002E5F43">
        <w:rPr>
          <w:rFonts w:cs="Calibri"/>
        </w:rPr>
        <w:t xml:space="preserve">with particular reference to the now mandatory </w:t>
      </w:r>
      <w:r w:rsidR="00F776AA">
        <w:rPr>
          <w:rFonts w:cs="Calibri"/>
        </w:rPr>
        <w:t>RE</w:t>
      </w:r>
      <w:r w:rsidR="00DD7331">
        <w:rPr>
          <w:rFonts w:cs="Calibri"/>
        </w:rPr>
        <w:t xml:space="preserve"> and </w:t>
      </w:r>
      <w:r w:rsidR="00F776AA">
        <w:rPr>
          <w:rFonts w:cs="Calibri"/>
        </w:rPr>
        <w:t xml:space="preserve">SE </w:t>
      </w:r>
      <w:r w:rsidR="00415AA4">
        <w:rPr>
          <w:rFonts w:cs="Calibri"/>
        </w:rPr>
        <w:t>curricula</w:t>
      </w:r>
      <w:r w:rsidR="00DD7331">
        <w:rPr>
          <w:rFonts w:cs="Calibri"/>
        </w:rPr>
        <w:t>.  The literature is sourced from academic journals, books</w:t>
      </w:r>
      <w:r w:rsidR="006E71BA">
        <w:rPr>
          <w:rFonts w:cs="Calibri"/>
        </w:rPr>
        <w:t xml:space="preserve">, and </w:t>
      </w:r>
      <w:r w:rsidR="007031BE">
        <w:rPr>
          <w:rFonts w:cs="Calibri"/>
        </w:rPr>
        <w:t>human rights legislation</w:t>
      </w:r>
      <w:r w:rsidR="00443F93">
        <w:rPr>
          <w:rFonts w:cs="Calibri"/>
        </w:rPr>
        <w:t xml:space="preserve">, and the Welsh Government’s </w:t>
      </w:r>
      <w:r w:rsidR="00023976">
        <w:rPr>
          <w:rFonts w:cs="Calibri"/>
        </w:rPr>
        <w:t xml:space="preserve">(WG) </w:t>
      </w:r>
      <w:r w:rsidR="00443F93">
        <w:rPr>
          <w:rFonts w:cs="Calibri"/>
        </w:rPr>
        <w:t xml:space="preserve">documentation and </w:t>
      </w:r>
      <w:r w:rsidR="00DF2DA1">
        <w:rPr>
          <w:rFonts w:cs="Calibri"/>
        </w:rPr>
        <w:t>school resources</w:t>
      </w:r>
      <w:r w:rsidR="006E71BA">
        <w:rPr>
          <w:rFonts w:cs="Calibri"/>
        </w:rPr>
        <w:t>.  Information from</w:t>
      </w:r>
      <w:r w:rsidR="007031BE">
        <w:rPr>
          <w:rFonts w:cs="Calibri"/>
        </w:rPr>
        <w:t xml:space="preserve"> </w:t>
      </w:r>
      <w:r w:rsidR="00B4422F">
        <w:rPr>
          <w:rFonts w:cs="Calibri"/>
        </w:rPr>
        <w:t>religious bodies, grassroots organisations,</w:t>
      </w:r>
      <w:r w:rsidR="00DF2DA1">
        <w:rPr>
          <w:rFonts w:cs="Calibri"/>
        </w:rPr>
        <w:t xml:space="preserve"> </w:t>
      </w:r>
      <w:r w:rsidR="00BB65CB">
        <w:rPr>
          <w:rFonts w:cs="Calibri"/>
        </w:rPr>
        <w:t>teachers</w:t>
      </w:r>
      <w:r w:rsidR="00DF2DA1">
        <w:rPr>
          <w:rFonts w:cs="Calibri"/>
        </w:rPr>
        <w:t xml:space="preserve"> and children,</w:t>
      </w:r>
      <w:r w:rsidR="00C6450F">
        <w:rPr>
          <w:rFonts w:cs="Calibri"/>
        </w:rPr>
        <w:t xml:space="preserve"> all of whom have a vested interest in the changes to legislation</w:t>
      </w:r>
      <w:r w:rsidR="00E543D4">
        <w:rPr>
          <w:rFonts w:cs="Calibri"/>
        </w:rPr>
        <w:t>,</w:t>
      </w:r>
      <w:r w:rsidR="00A15EB8">
        <w:rPr>
          <w:rFonts w:cs="Calibri"/>
        </w:rPr>
        <w:t xml:space="preserve"> </w:t>
      </w:r>
      <w:r w:rsidR="00101593">
        <w:rPr>
          <w:rFonts w:cs="Calibri"/>
        </w:rPr>
        <w:t>is</w:t>
      </w:r>
      <w:r w:rsidR="00A15EB8">
        <w:rPr>
          <w:rFonts w:cs="Calibri"/>
        </w:rPr>
        <w:t xml:space="preserve"> also </w:t>
      </w:r>
      <w:r w:rsidR="007C48C6">
        <w:rPr>
          <w:rFonts w:cs="Calibri"/>
        </w:rPr>
        <w:t>considered</w:t>
      </w:r>
      <w:r w:rsidR="0018687F">
        <w:rPr>
          <w:rFonts w:cs="Calibri"/>
        </w:rPr>
        <w:t xml:space="preserve">.  </w:t>
      </w:r>
      <w:r w:rsidR="00F64D75">
        <w:rPr>
          <w:rFonts w:cs="Calibri"/>
        </w:rPr>
        <w:t xml:space="preserve">As the </w:t>
      </w:r>
      <w:r w:rsidR="00935711">
        <w:rPr>
          <w:rFonts w:cs="Calibri"/>
        </w:rPr>
        <w:t xml:space="preserve">changes are relatively new and still in motion, </w:t>
      </w:r>
      <w:r w:rsidR="007C48C6">
        <w:rPr>
          <w:rFonts w:cs="Calibri"/>
        </w:rPr>
        <w:t>extensive</w:t>
      </w:r>
      <w:r w:rsidR="00173660">
        <w:rPr>
          <w:rFonts w:cs="Calibri"/>
        </w:rPr>
        <w:t xml:space="preserve"> </w:t>
      </w:r>
      <w:r w:rsidR="00935711">
        <w:rPr>
          <w:rFonts w:cs="Calibri"/>
        </w:rPr>
        <w:t xml:space="preserve">literature is not yet </w:t>
      </w:r>
      <w:r w:rsidR="00A563CF">
        <w:rPr>
          <w:rFonts w:cs="Calibri"/>
        </w:rPr>
        <w:t xml:space="preserve">available </w:t>
      </w:r>
      <w:r w:rsidR="00C746F9">
        <w:rPr>
          <w:rFonts w:cs="Calibri"/>
        </w:rPr>
        <w:t>from research</w:t>
      </w:r>
      <w:r w:rsidR="00C82915">
        <w:rPr>
          <w:rFonts w:cs="Calibri"/>
        </w:rPr>
        <w:t xml:space="preserve"> specific to Wales alone</w:t>
      </w:r>
      <w:r w:rsidR="00C746F9">
        <w:rPr>
          <w:rFonts w:cs="Calibri"/>
        </w:rPr>
        <w:t xml:space="preserve">.  Therefore, a large percentage of the literature is from </w:t>
      </w:r>
      <w:r w:rsidR="00CC389F">
        <w:rPr>
          <w:rFonts w:cs="Calibri"/>
        </w:rPr>
        <w:t xml:space="preserve">England and Wales, as well as other European and </w:t>
      </w:r>
      <w:r w:rsidR="00C82915">
        <w:rPr>
          <w:rFonts w:cs="Calibri"/>
        </w:rPr>
        <w:t>western countries.</w:t>
      </w:r>
    </w:p>
    <w:p w14:paraId="52D5B34B" w14:textId="77777777" w:rsidR="00C82915" w:rsidRDefault="00C82915" w:rsidP="008772F8">
      <w:pPr>
        <w:spacing w:line="360" w:lineRule="auto"/>
        <w:jc w:val="both"/>
        <w:rPr>
          <w:rFonts w:cs="Calibri"/>
        </w:rPr>
      </w:pPr>
    </w:p>
    <w:bookmarkEnd w:id="9"/>
    <w:p w14:paraId="27E0942D" w14:textId="77777777" w:rsidR="005E060A" w:rsidRPr="00DE7795" w:rsidRDefault="005E060A" w:rsidP="005E060A">
      <w:pPr>
        <w:spacing w:line="480" w:lineRule="auto"/>
      </w:pPr>
    </w:p>
    <w:p w14:paraId="6DA147BB" w14:textId="77777777" w:rsidR="000D683C" w:rsidRDefault="006E1963" w:rsidP="005E060A">
      <w:pPr>
        <w:numPr>
          <w:ilvl w:val="1"/>
          <w:numId w:val="1"/>
        </w:numPr>
        <w:spacing w:line="480" w:lineRule="auto"/>
        <w:outlineLvl w:val="1"/>
        <w:rPr>
          <w:b/>
        </w:rPr>
      </w:pPr>
      <w:bookmarkStart w:id="10" w:name="_Toc181698694"/>
      <w:r>
        <w:rPr>
          <w:b/>
        </w:rPr>
        <w:t>Theme 1</w:t>
      </w:r>
      <w:r w:rsidR="000B4106">
        <w:rPr>
          <w:b/>
        </w:rPr>
        <w:t>: Definitions and Concepts</w:t>
      </w:r>
      <w:bookmarkEnd w:id="10"/>
    </w:p>
    <w:p w14:paraId="180C2D13" w14:textId="79E44F34" w:rsidR="00806110" w:rsidRDefault="00806110" w:rsidP="00806110">
      <w:pPr>
        <w:spacing w:line="360" w:lineRule="auto"/>
        <w:jc w:val="both"/>
      </w:pPr>
      <w:bookmarkStart w:id="11" w:name="_Toc181698695"/>
      <w:r w:rsidRPr="006E62AA">
        <w:t>In 1998 the UK Parliament passed the Government of Wales Act</w:t>
      </w:r>
      <w:r w:rsidR="001D3CCA">
        <w:t xml:space="preserve"> (1988)</w:t>
      </w:r>
      <w:r>
        <w:t xml:space="preserve"> </w:t>
      </w:r>
      <w:r w:rsidRPr="006E62AA">
        <w:t>providing the legal basis for the National Assembly for Wales</w:t>
      </w:r>
      <w:r>
        <w:t xml:space="preserve"> (Sandberg, 2022, p.</w:t>
      </w:r>
      <w:r w:rsidR="00E448A3">
        <w:t xml:space="preserve"> </w:t>
      </w:r>
      <w:r>
        <w:t xml:space="preserve">54). </w:t>
      </w:r>
      <w:r w:rsidRPr="006E62AA">
        <w:t xml:space="preserve"> Th</w:t>
      </w:r>
      <w:r w:rsidR="00DD5FCA">
        <w:t>is</w:t>
      </w:r>
      <w:r w:rsidRPr="006E62AA">
        <w:t xml:space="preserve"> granted the National Assembly the power to make secondary legislation in specified areas, </w:t>
      </w:r>
      <w:r>
        <w:t xml:space="preserve">one of which was education </w:t>
      </w:r>
      <w:r w:rsidRPr="006E62AA">
        <w:t>(Senedd Cymru, Welsh Parliament, 2024, no page).</w:t>
      </w:r>
      <w:r>
        <w:t xml:space="preserve">  Prior to any subsequent changes made by the </w:t>
      </w:r>
      <w:r w:rsidR="00DD5FCA">
        <w:t>WG</w:t>
      </w:r>
      <w:r>
        <w:t xml:space="preserve"> post-devolution, education laws had applied to both England and Wales but were an ‘uncomfortable fit with the Welsh social reality and regularly minimised Welsh difference’ Sandberg (2022, p.</w:t>
      </w:r>
      <w:r w:rsidR="00E448A3">
        <w:t xml:space="preserve"> </w:t>
      </w:r>
      <w:r>
        <w:t>53). Following devolution, up to around the year 2016, various projects were introduced to the school curriculum, for example the new Foundation Phase and the Welsh Baccalaureate (Sandberg, 2022, p.</w:t>
      </w:r>
      <w:r w:rsidR="00E448A3">
        <w:t xml:space="preserve"> </w:t>
      </w:r>
      <w:r>
        <w:t>54), in part due to ‘growing concerns about the standard of literacy’ (Donaldson, 2016, p.</w:t>
      </w:r>
      <w:r w:rsidR="00E448A3">
        <w:t xml:space="preserve"> </w:t>
      </w:r>
      <w:r>
        <w:t>8) and ‘low levels of self-esteem’ (Barnes, 2025, p.</w:t>
      </w:r>
      <w:r w:rsidR="00E448A3">
        <w:t xml:space="preserve"> </w:t>
      </w:r>
      <w:r>
        <w:t xml:space="preserve">1) amongst school children.  However, it was in 2014 that the </w:t>
      </w:r>
      <w:r w:rsidR="002E2C2B">
        <w:t>WG</w:t>
      </w:r>
      <w:r>
        <w:t xml:space="preserve"> determined to make a lasting change to the curriculum in Wales and subsequently commissioned a review led by Professor Graham Donaldson (Sandberg, 2022, p.</w:t>
      </w:r>
      <w:r w:rsidR="00FF12F0">
        <w:t xml:space="preserve"> </w:t>
      </w:r>
      <w:r>
        <w:t>55; Donaldson, 2016, p.</w:t>
      </w:r>
      <w:r w:rsidR="00FF12F0">
        <w:t xml:space="preserve"> </w:t>
      </w:r>
      <w:r>
        <w:t xml:space="preserve">7).  The resultant report, </w:t>
      </w:r>
      <w:r w:rsidRPr="00806110">
        <w:rPr>
          <w:i/>
          <w:iCs/>
        </w:rPr>
        <w:t>Successful Futures: Independent Review of Curriculum and Assessment Arrangements in Wales</w:t>
      </w:r>
      <w:r>
        <w:t xml:space="preserve"> (Donaldson, 2015) found that the existing </w:t>
      </w:r>
      <w:r>
        <w:lastRenderedPageBreak/>
        <w:t>curriculum was ‘overloaded, complicated and, in parts, outdated’ Donaldson (2016, p.</w:t>
      </w:r>
      <w:r w:rsidR="00FF12F0">
        <w:t xml:space="preserve"> </w:t>
      </w:r>
      <w:r>
        <w:t>11).  Furthermore, the assessment process in Wales was not leading to an improvement in children’s learning (Donaldson, 2016, p.</w:t>
      </w:r>
      <w:r w:rsidR="00FF12F0">
        <w:t xml:space="preserve"> </w:t>
      </w:r>
      <w:r>
        <w:t xml:space="preserve">11). The recommendations therefore centred on what was best for the individual learner supported by the ‘autonomy of individual schools, teachers and classes’ Sandberg (2022, p. 56). Thereafter, the </w:t>
      </w:r>
      <w:r w:rsidR="00F878E3">
        <w:t>WG</w:t>
      </w:r>
      <w:r>
        <w:t xml:space="preserve"> announced </w:t>
      </w:r>
      <w:r w:rsidR="00F878E3">
        <w:t xml:space="preserve">(2015, p. 2) </w:t>
      </w:r>
      <w:r>
        <w:t>they would be enacting Donaldson’s recommendations in full</w:t>
      </w:r>
      <w:r w:rsidR="00607CD4">
        <w:t>.</w:t>
      </w:r>
    </w:p>
    <w:p w14:paraId="2629F45E" w14:textId="46E49E90" w:rsidR="00806110" w:rsidRDefault="00806110" w:rsidP="00806110">
      <w:pPr>
        <w:spacing w:line="360" w:lineRule="auto"/>
        <w:jc w:val="both"/>
      </w:pPr>
      <w:r>
        <w:t>Following debate, discussion and consultations, in 2021, the Act (</w:t>
      </w:r>
      <w:r w:rsidRPr="00E05A3D">
        <w:t>2021</w:t>
      </w:r>
      <w:r>
        <w:t>) was passed into law replacing the basic curriculum as previously defined by Part 7 of the Education Act (2002) (</w:t>
      </w:r>
      <w:r w:rsidR="00607CD4">
        <w:t>WG</w:t>
      </w:r>
      <w:r>
        <w:t>, 2024</w:t>
      </w:r>
      <w:r w:rsidR="00F13992">
        <w:t>a</w:t>
      </w:r>
      <w:r>
        <w:t>, no page). This action has been described as ‘the most radical change for at least thirty years and is probably the most significant Act passed by the Welsh Senedd to date’ Sandberg (2022, p.</w:t>
      </w:r>
      <w:r w:rsidR="00431078">
        <w:t xml:space="preserve"> </w:t>
      </w:r>
      <w:r>
        <w:t xml:space="preserve">1). </w:t>
      </w:r>
    </w:p>
    <w:p w14:paraId="3290720C" w14:textId="1F248420" w:rsidR="00806110" w:rsidRDefault="00806110" w:rsidP="00806110">
      <w:pPr>
        <w:spacing w:line="360" w:lineRule="auto"/>
        <w:jc w:val="both"/>
      </w:pPr>
      <w:r>
        <w:t xml:space="preserve">The Act (2021) applies to children of compulsory school age, 5-16, but additionally makes provision for children of pre-school age, from 3 onwards, as well as children in post-16 education at maintained schools.  The new curriculum applies to maintained schools and maintained nursery schools. Section 79 of the Act (2021) defines these education settings as: </w:t>
      </w:r>
    </w:p>
    <w:p w14:paraId="6A73FD2A" w14:textId="77777777" w:rsidR="00806110" w:rsidRPr="00A30B16" w:rsidRDefault="00806110" w:rsidP="00806110">
      <w:pPr>
        <w:ind w:left="567" w:right="567"/>
        <w:jc w:val="both"/>
      </w:pPr>
      <w:r w:rsidRPr="00A30B16">
        <w:t>a community, foundation or voluntary school maintained by a local authority in Wales</w:t>
      </w:r>
    </w:p>
    <w:p w14:paraId="7EC4270B" w14:textId="77777777" w:rsidR="00806110" w:rsidRPr="00A30B16" w:rsidRDefault="00806110" w:rsidP="00806110">
      <w:pPr>
        <w:ind w:left="567" w:right="567"/>
        <w:jc w:val="both"/>
      </w:pPr>
      <w:r w:rsidRPr="00A30B16">
        <w:t>a community special school maintained by a local authority in Wales, other than a community special school established in a hospital</w:t>
      </w:r>
    </w:p>
    <w:p w14:paraId="461ADBB0" w14:textId="77777777" w:rsidR="00806110" w:rsidRPr="00A30B16" w:rsidRDefault="00806110" w:rsidP="00806110">
      <w:pPr>
        <w:ind w:left="567" w:right="567"/>
        <w:jc w:val="both"/>
      </w:pPr>
      <w:r w:rsidRPr="00A30B16">
        <w:t>a maintained nursery school which is not a special school</w:t>
      </w:r>
    </w:p>
    <w:p w14:paraId="0F6AD12C" w14:textId="77777777" w:rsidR="00806110" w:rsidRDefault="00806110" w:rsidP="00806110">
      <w:pPr>
        <w:pStyle w:val="ListParagraph"/>
        <w:spacing w:line="360" w:lineRule="auto"/>
        <w:ind w:left="360"/>
        <w:jc w:val="both"/>
      </w:pPr>
      <w:r>
        <w:t xml:space="preserve">          </w:t>
      </w:r>
    </w:p>
    <w:p w14:paraId="0FE73D7C" w14:textId="3F24FD01" w:rsidR="00806110" w:rsidRDefault="00806110" w:rsidP="00806110">
      <w:pPr>
        <w:spacing w:line="360" w:lineRule="auto"/>
        <w:jc w:val="both"/>
      </w:pPr>
      <w:r>
        <w:t>Whilst in law there is no single definition for a maintained school, ‘broadly it is one… which is wholly or substantially financially maintained by a local authority’ W</w:t>
      </w:r>
      <w:r w:rsidR="001D26C2">
        <w:t>G</w:t>
      </w:r>
      <w:r>
        <w:t xml:space="preserve"> (2021, no page).</w:t>
      </w:r>
    </w:p>
    <w:p w14:paraId="352E6FE0" w14:textId="5EF74C54" w:rsidR="00806110" w:rsidRDefault="00806110" w:rsidP="00806110">
      <w:pPr>
        <w:spacing w:line="360" w:lineRule="auto"/>
        <w:jc w:val="both"/>
      </w:pPr>
      <w:r>
        <w:t>Further definitions (</w:t>
      </w:r>
      <w:r w:rsidR="009C60D1">
        <w:t>WG</w:t>
      </w:r>
      <w:r>
        <w:t xml:space="preserve">, 2021, no page) for the schools to which the </w:t>
      </w:r>
      <w:r w:rsidR="009C60D1">
        <w:t xml:space="preserve">Act (2021) </w:t>
      </w:r>
      <w:r>
        <w:t xml:space="preserve">applies are as follows: </w:t>
      </w:r>
    </w:p>
    <w:p w14:paraId="5186B632" w14:textId="3B8EAC2A" w:rsidR="00806110" w:rsidRPr="00DA659E" w:rsidRDefault="00806110" w:rsidP="00806110">
      <w:pPr>
        <w:spacing w:line="360" w:lineRule="auto"/>
        <w:jc w:val="both"/>
      </w:pPr>
      <w:r w:rsidRPr="00DA659E">
        <w:t xml:space="preserve">Community schools </w:t>
      </w:r>
      <w:r w:rsidR="00AD2699">
        <w:t xml:space="preserve">and community special schools, for children </w:t>
      </w:r>
      <w:r w:rsidR="0020626D">
        <w:t xml:space="preserve">with special education needs (SEN), </w:t>
      </w:r>
      <w:r w:rsidRPr="00DA659E">
        <w:t xml:space="preserve">are owned and run by their respective local authority (LA).  </w:t>
      </w:r>
    </w:p>
    <w:p w14:paraId="39A93EC2" w14:textId="1C9BC7CB" w:rsidR="00806110" w:rsidRPr="00B9242C" w:rsidRDefault="00806110" w:rsidP="00806110">
      <w:pPr>
        <w:spacing w:line="360" w:lineRule="auto"/>
        <w:jc w:val="both"/>
      </w:pPr>
      <w:r w:rsidRPr="00DA659E">
        <w:t xml:space="preserve">Voluntary controlled (VC) schools are run by a voluntary organisation.  In Wales, these are typically run by the Roman Catholic Church or the Church in Wales although the LA maintains close controls. </w:t>
      </w:r>
      <w:r w:rsidRPr="00B9242C">
        <w:t xml:space="preserve">Voluntary aided (VA) schools are, like VC schools, </w:t>
      </w:r>
      <w:r w:rsidR="00D506A6">
        <w:t xml:space="preserve">however they </w:t>
      </w:r>
      <w:r w:rsidRPr="00B9242C">
        <w:t xml:space="preserve">have much greater control over their finances and policies.  </w:t>
      </w:r>
    </w:p>
    <w:p w14:paraId="2CD964FB" w14:textId="585ECE84" w:rsidR="00806110" w:rsidRPr="00B9242C" w:rsidRDefault="00806110" w:rsidP="00806110">
      <w:pPr>
        <w:spacing w:line="360" w:lineRule="auto"/>
        <w:jc w:val="both"/>
      </w:pPr>
      <w:r w:rsidRPr="00B9242C">
        <w:t xml:space="preserve">Although it is no longer possible to establish any new foundation schools in Wales or change the category of another school to that of a foundation one, the existing ones are </w:t>
      </w:r>
      <w:r w:rsidRPr="00B9242C">
        <w:lastRenderedPageBreak/>
        <w:t xml:space="preserve">owned either by the governing body or a charitable foundation.  </w:t>
      </w:r>
      <w:r w:rsidR="00500CA2">
        <w:t xml:space="preserve">The </w:t>
      </w:r>
      <w:r w:rsidRPr="00B9242C">
        <w:t xml:space="preserve">LA has </w:t>
      </w:r>
      <w:r w:rsidR="00500CA2">
        <w:t xml:space="preserve">only a </w:t>
      </w:r>
      <w:r w:rsidRPr="00B9242C">
        <w:t>narrow control.  There are no foundation special schools in Wales.</w:t>
      </w:r>
    </w:p>
    <w:p w14:paraId="2B03B61F" w14:textId="16B2E40B" w:rsidR="00806110" w:rsidRPr="00B9242C" w:rsidRDefault="00806110" w:rsidP="00806110">
      <w:pPr>
        <w:spacing w:line="360" w:lineRule="auto"/>
        <w:jc w:val="both"/>
      </w:pPr>
      <w:r w:rsidRPr="00B9242C">
        <w:t xml:space="preserve">Maintained nursery schools are operationally like community schools except they are for children who have not yet reached compulsory school age, that is </w:t>
      </w:r>
      <w:r w:rsidR="00433694">
        <w:t>five</w:t>
      </w:r>
      <w:r w:rsidRPr="00B9242C">
        <w:t xml:space="preserve"> years of age.</w:t>
      </w:r>
    </w:p>
    <w:p w14:paraId="486E7AEF" w14:textId="743965CE" w:rsidR="00806110" w:rsidRPr="00B9242C" w:rsidRDefault="00806110" w:rsidP="00806110">
      <w:pPr>
        <w:spacing w:line="360" w:lineRule="auto"/>
        <w:jc w:val="both"/>
      </w:pPr>
      <w:r w:rsidRPr="00B9242C">
        <w:t xml:space="preserve">Pupil Referral Units (PRU) are for pupils who are learning in a setting other than at school (EOTAS).  This should not be confused with </w:t>
      </w:r>
      <w:r w:rsidR="00433694">
        <w:t xml:space="preserve">elective </w:t>
      </w:r>
      <w:r w:rsidRPr="00B9242C">
        <w:t>home education</w:t>
      </w:r>
      <w:r>
        <w:t xml:space="preserve"> (W</w:t>
      </w:r>
      <w:r w:rsidR="004C281C">
        <w:t>G</w:t>
      </w:r>
      <w:r>
        <w:t>, 2025, no page)</w:t>
      </w:r>
      <w:r w:rsidRPr="00B9242C">
        <w:t>.  Pupils in EOTAS are still on a school roll, they are, for a limited period of time, educated in an alternative setting when school is not an appropriate setting for the pupil</w:t>
      </w:r>
      <w:r>
        <w:t xml:space="preserve"> (W</w:t>
      </w:r>
      <w:r w:rsidR="004C281C">
        <w:t>G</w:t>
      </w:r>
      <w:r>
        <w:t>, 2021, no page).</w:t>
      </w:r>
    </w:p>
    <w:p w14:paraId="70BA0883" w14:textId="77777777" w:rsidR="00BC6304" w:rsidRDefault="00BC6304" w:rsidP="00806110">
      <w:pPr>
        <w:spacing w:line="360" w:lineRule="auto"/>
        <w:jc w:val="both"/>
      </w:pPr>
    </w:p>
    <w:p w14:paraId="516EFB17" w14:textId="5DB7D6D8" w:rsidR="00806110" w:rsidRDefault="00806110" w:rsidP="00806110">
      <w:pPr>
        <w:spacing w:line="360" w:lineRule="auto"/>
        <w:jc w:val="both"/>
      </w:pPr>
      <w:r>
        <w:t xml:space="preserve">The Act (2021) states in Section 2 that there are ‘four purposes’ to the curriculum.  These are: </w:t>
      </w:r>
    </w:p>
    <w:p w14:paraId="29A37A26" w14:textId="77777777" w:rsidR="00806110" w:rsidRDefault="00806110" w:rsidP="00806110">
      <w:pPr>
        <w:ind w:left="567" w:right="567"/>
        <w:jc w:val="both"/>
      </w:pPr>
      <w:r w:rsidRPr="004A5341">
        <w:t xml:space="preserve">To enable pupils and children to develop as ambitious, capable learners, ready to learn throughout their lives; </w:t>
      </w:r>
    </w:p>
    <w:p w14:paraId="7F91C0A5" w14:textId="77777777" w:rsidR="00806110" w:rsidRDefault="00806110" w:rsidP="00806110">
      <w:pPr>
        <w:ind w:left="567" w:right="567"/>
        <w:jc w:val="both"/>
      </w:pPr>
      <w:r w:rsidRPr="004A5341">
        <w:t xml:space="preserve">To enable pupils and children to develop as enterprising, creative contributors, ready to play a full part in life and work; </w:t>
      </w:r>
    </w:p>
    <w:p w14:paraId="159866AA" w14:textId="77777777" w:rsidR="00806110" w:rsidRDefault="00806110" w:rsidP="00806110">
      <w:pPr>
        <w:ind w:left="567" w:right="567"/>
        <w:jc w:val="both"/>
      </w:pPr>
      <w:r w:rsidRPr="004A5341">
        <w:t>To enable pupils and children to develop as ethical, informed citizens of Wales and the world;</w:t>
      </w:r>
      <w:r>
        <w:t xml:space="preserve"> </w:t>
      </w:r>
    </w:p>
    <w:p w14:paraId="12A750D1" w14:textId="77777777" w:rsidR="00806110" w:rsidRDefault="00806110" w:rsidP="00806110">
      <w:pPr>
        <w:ind w:left="567" w:right="567"/>
        <w:jc w:val="both"/>
      </w:pPr>
      <w:r w:rsidRPr="004A5341">
        <w:t>To enable pupils and children to develop as healthy, confident individuals, ready to live fulfilling lives as valued members of society</w:t>
      </w:r>
    </w:p>
    <w:p w14:paraId="101CD6D8" w14:textId="77777777" w:rsidR="00806110" w:rsidRPr="008A78E3" w:rsidRDefault="00806110" w:rsidP="00806110">
      <w:pPr>
        <w:ind w:right="851"/>
        <w:jc w:val="both"/>
      </w:pPr>
    </w:p>
    <w:p w14:paraId="52D243FF" w14:textId="0EDEAD73" w:rsidR="00610D9A" w:rsidRDefault="00806110" w:rsidP="00610D9A">
      <w:pPr>
        <w:spacing w:line="360" w:lineRule="auto"/>
        <w:jc w:val="both"/>
      </w:pPr>
      <w:r>
        <w:t>In order to achieve this, the curriculum is composed of seven Areas of Learning and Experience (AoLE): Expressive Arts, Health and Well-being, Humanities, Languages, Literacy and Communication, Mathematics and Numeracy, Science and Technology. With the introduction of the Act (2021)</w:t>
      </w:r>
      <w:r w:rsidR="009422C6">
        <w:t>,</w:t>
      </w:r>
      <w:r>
        <w:t xml:space="preserve"> the </w:t>
      </w:r>
      <w:r w:rsidR="002E3772">
        <w:t>WG</w:t>
      </w:r>
      <w:r>
        <w:t xml:space="preserve"> upheld the compulsory demand on schools to provide both RE and SE alongside the other mandatory components of the </w:t>
      </w:r>
      <w:r w:rsidR="00367C75">
        <w:t xml:space="preserve">national </w:t>
      </w:r>
      <w:r w:rsidR="00DC2AD3">
        <w:t>c</w:t>
      </w:r>
      <w:r w:rsidR="00367C75">
        <w:t>urriculum</w:t>
      </w:r>
      <w:r>
        <w:t>, namely: Welsh, English (from age 7+), and the cross-curricular skills of literacy, numeracy and digital competence (</w:t>
      </w:r>
      <w:r w:rsidR="00DC2AD3">
        <w:t>WG</w:t>
      </w:r>
      <w:r>
        <w:t>, 2024</w:t>
      </w:r>
      <w:r w:rsidR="00A45F64">
        <w:t>a</w:t>
      </w:r>
      <w:r>
        <w:t>, no page)</w:t>
      </w:r>
      <w:r w:rsidRPr="00806110">
        <w:rPr>
          <w:i/>
          <w:iCs/>
        </w:rPr>
        <w:t>.</w:t>
      </w:r>
      <w:r>
        <w:t xml:space="preserve">  The provision of RE has been renamed Religion, Values and Ethics (RVE), and SE has been renamed Relationships and Sexuality Education (RSE).   With the introduction of the new curriculum, the choice for parents to </w:t>
      </w:r>
      <w:r w:rsidR="00A924D4">
        <w:t>withdraw</w:t>
      </w:r>
      <w:r>
        <w:t xml:space="preserve"> their children from both subjects has been removed.  Both subjects are now cross-curricular and mandatory for pupils to attend. </w:t>
      </w:r>
      <w:r w:rsidR="004D30CA">
        <w:t xml:space="preserve">For RSE, there is </w:t>
      </w:r>
      <w:r w:rsidR="00184AB4">
        <w:t>the additional</w:t>
      </w:r>
      <w:r w:rsidR="00B75098">
        <w:t xml:space="preserve"> requirement </w:t>
      </w:r>
      <w:r w:rsidR="007F2404">
        <w:t>for</w:t>
      </w:r>
      <w:r w:rsidR="00B75098">
        <w:t xml:space="preserve"> the </w:t>
      </w:r>
      <w:r w:rsidR="009A6039">
        <w:t xml:space="preserve">subject </w:t>
      </w:r>
      <w:r w:rsidR="007F2404">
        <w:t xml:space="preserve">to be </w:t>
      </w:r>
      <w:r w:rsidR="00881B55">
        <w:t xml:space="preserve">embedded within </w:t>
      </w:r>
      <w:r w:rsidR="003520B6">
        <w:t xml:space="preserve">a </w:t>
      </w:r>
      <w:r w:rsidR="00D6397A">
        <w:t>‘</w:t>
      </w:r>
      <w:r w:rsidR="003520B6">
        <w:t>whole school app</w:t>
      </w:r>
      <w:r w:rsidR="00867E50">
        <w:t>roach</w:t>
      </w:r>
      <w:r w:rsidR="00D6397A">
        <w:t>’</w:t>
      </w:r>
      <w:r w:rsidR="003C24B4">
        <w:t xml:space="preserve"> </w:t>
      </w:r>
      <w:r w:rsidR="00AE0856" w:rsidRPr="00CB1979">
        <w:t>(</w:t>
      </w:r>
      <w:r w:rsidR="00CB1979" w:rsidRPr="00CB1979">
        <w:t>Renold and McGeeney, 2017,</w:t>
      </w:r>
      <w:r w:rsidR="00184AB4" w:rsidRPr="00CB1979">
        <w:t xml:space="preserve"> p.</w:t>
      </w:r>
      <w:r w:rsidR="00CB1979" w:rsidRPr="00CB1979">
        <w:t xml:space="preserve"> </w:t>
      </w:r>
      <w:r w:rsidR="00184AB4" w:rsidRPr="00CB1979">
        <w:t>14</w:t>
      </w:r>
      <w:r w:rsidR="00AE0856" w:rsidRPr="00CB1979">
        <w:t>)</w:t>
      </w:r>
      <w:r w:rsidR="00C31D0F">
        <w:t>.</w:t>
      </w:r>
      <w:r w:rsidR="00AE0856">
        <w:t xml:space="preserve"> </w:t>
      </w:r>
      <w:r>
        <w:t>The Humanities AoLE now incorporates RVE alongside geography; history; business studies and social studies.  RSE now forms part of the Health and Well-being AoLE (</w:t>
      </w:r>
      <w:r w:rsidR="002A32A3">
        <w:t>WG</w:t>
      </w:r>
      <w:r>
        <w:t>, no date</w:t>
      </w:r>
      <w:r w:rsidR="00C31D0F">
        <w:t xml:space="preserve"> a, </w:t>
      </w:r>
      <w:r>
        <w:t xml:space="preserve">no page). </w:t>
      </w:r>
      <w:r w:rsidR="00610D9A">
        <w:t xml:space="preserve">In order to facilitate these profound changes to education in </w:t>
      </w:r>
      <w:r w:rsidR="00610D9A">
        <w:lastRenderedPageBreak/>
        <w:t>Wales, with the legislated duty on schools to develop their own curriculums in line with the Act (2021), the W</w:t>
      </w:r>
      <w:r w:rsidR="002A32A3">
        <w:t>G</w:t>
      </w:r>
      <w:r w:rsidR="00610D9A">
        <w:t xml:space="preserve"> </w:t>
      </w:r>
      <w:r w:rsidR="00A50ADC">
        <w:t xml:space="preserve">has </w:t>
      </w:r>
      <w:r w:rsidR="00610D9A">
        <w:t>instigated transitional provisions.  The roll out of the new curriculum began in September 2022 and will not be completed until September 2026</w:t>
      </w:r>
      <w:r w:rsidR="00494A80">
        <w:t xml:space="preserve"> (WG, no date b,</w:t>
      </w:r>
      <w:r w:rsidR="001E16E5">
        <w:t xml:space="preserve"> no page).</w:t>
      </w:r>
    </w:p>
    <w:p w14:paraId="5C06A0E6" w14:textId="36D8A747" w:rsidR="00C9524A" w:rsidRDefault="00806110" w:rsidP="00952738">
      <w:pPr>
        <w:spacing w:line="360" w:lineRule="auto"/>
        <w:jc w:val="both"/>
      </w:pPr>
      <w:r>
        <w:t xml:space="preserve">As regards the content of the new curriculum, the </w:t>
      </w:r>
      <w:r w:rsidR="00B023BE">
        <w:t>WG</w:t>
      </w:r>
      <w:r>
        <w:t xml:space="preserve"> must produce and regularly update what is referred to as the “What Matters Code”.  This forms the considerations which the persons responsible for creating the curriculum, must adhere to when creating the individual AoLEs</w:t>
      </w:r>
      <w:r w:rsidRPr="00806110">
        <w:rPr>
          <w:i/>
          <w:iCs/>
        </w:rPr>
        <w:t>.</w:t>
      </w:r>
      <w:r>
        <w:t xml:space="preserve"> Thereafter individual sections </w:t>
      </w:r>
      <w:r w:rsidR="002F0C19">
        <w:t>of the</w:t>
      </w:r>
      <w:r w:rsidR="00302C3C">
        <w:t xml:space="preserve"> </w:t>
      </w:r>
      <w:r w:rsidR="002F0C19">
        <w:t>Act</w:t>
      </w:r>
      <w:r>
        <w:t xml:space="preserve"> </w:t>
      </w:r>
      <w:r w:rsidR="001E5961">
        <w:t>(</w:t>
      </w:r>
      <w:r>
        <w:t>2021) further address RSE and RVE.</w:t>
      </w:r>
      <w:r w:rsidR="00952738">
        <w:t xml:space="preserve"> </w:t>
      </w:r>
    </w:p>
    <w:p w14:paraId="790072AB" w14:textId="77777777" w:rsidR="00A87E96" w:rsidRDefault="00A87E96" w:rsidP="00C47C08">
      <w:pPr>
        <w:spacing w:line="360" w:lineRule="auto"/>
        <w:jc w:val="both"/>
      </w:pPr>
    </w:p>
    <w:p w14:paraId="5030C779" w14:textId="587EBB64" w:rsidR="00C47C08" w:rsidRDefault="00E24872" w:rsidP="00C47C08">
      <w:pPr>
        <w:spacing w:line="360" w:lineRule="auto"/>
        <w:jc w:val="both"/>
      </w:pPr>
      <w:r>
        <w:t xml:space="preserve">To </w:t>
      </w:r>
      <w:r w:rsidR="00A87E96">
        <w:t xml:space="preserve">better </w:t>
      </w:r>
      <w:r>
        <w:t>understand the</w:t>
      </w:r>
      <w:r w:rsidR="006F2509">
        <w:t xml:space="preserve"> final</w:t>
      </w:r>
      <w:r>
        <w:t xml:space="preserve"> </w:t>
      </w:r>
      <w:r w:rsidR="00EE485B">
        <w:t>determination made in the</w:t>
      </w:r>
      <w:r w:rsidR="00302C3C">
        <w:t xml:space="preserve"> </w:t>
      </w:r>
      <w:r w:rsidR="00A02807">
        <w:t>Act (2021)</w:t>
      </w:r>
      <w:r w:rsidR="00DA7B8E">
        <w:t xml:space="preserve"> regarding </w:t>
      </w:r>
      <w:r w:rsidR="002E4B58">
        <w:t>RSE</w:t>
      </w:r>
      <w:r w:rsidR="00A02807">
        <w:t xml:space="preserve">, </w:t>
      </w:r>
      <w:r w:rsidR="00DA7B8E">
        <w:t xml:space="preserve">the following </w:t>
      </w:r>
      <w:r w:rsidR="002E4B58">
        <w:t>assessments were made leading to the changes.</w:t>
      </w:r>
      <w:r w:rsidR="00C47C08" w:rsidRPr="00C47C08">
        <w:t xml:space="preserve"> </w:t>
      </w:r>
      <w:r w:rsidR="00C47C08">
        <w:t xml:space="preserve">Alongside the changes to </w:t>
      </w:r>
      <w:r w:rsidR="0028141D">
        <w:t xml:space="preserve">all </w:t>
      </w:r>
      <w:r w:rsidR="007F5D3C">
        <w:t>education</w:t>
      </w:r>
      <w:r w:rsidR="00C47C08">
        <w:t xml:space="preserve"> specific to Wales, SE </w:t>
      </w:r>
      <w:r w:rsidR="00402AC0">
        <w:t xml:space="preserve">as an individual </w:t>
      </w:r>
      <w:r w:rsidR="00C32DB4">
        <w:t xml:space="preserve">topic </w:t>
      </w:r>
      <w:r w:rsidR="00C47C08">
        <w:t xml:space="preserve">was also subject to a major review.  </w:t>
      </w:r>
      <w:r w:rsidR="00991C9C">
        <w:t xml:space="preserve">With </w:t>
      </w:r>
      <w:r w:rsidR="00ED290E">
        <w:t xml:space="preserve">‘a desire in the Welsh education sector for closer links between research and practice’ </w:t>
      </w:r>
      <w:r w:rsidR="00847458">
        <w:t>Hemming (2020, p. 119), t</w:t>
      </w:r>
      <w:r w:rsidR="00C47C08">
        <w:t xml:space="preserve">he then </w:t>
      </w:r>
      <w:r w:rsidR="00E76A44">
        <w:t>Minister</w:t>
      </w:r>
      <w:r w:rsidR="00C47C08">
        <w:t xml:space="preserve"> for Education, Kirsty Williams</w:t>
      </w:r>
      <w:r w:rsidR="00FA1A6B">
        <w:t>,</w:t>
      </w:r>
      <w:r w:rsidR="00C47C08">
        <w:t xml:space="preserve"> convened an Expert Panel headed by Professor E</w:t>
      </w:r>
      <w:r w:rsidR="008A76D1">
        <w:t xml:space="preserve"> </w:t>
      </w:r>
      <w:r w:rsidR="00C47C08">
        <w:t xml:space="preserve">J Renold of Cardiff University, in 2017.  The panel also consisted of representatives from </w:t>
      </w:r>
      <w:r w:rsidR="00215317">
        <w:t>various children’s charities</w:t>
      </w:r>
      <w:r w:rsidR="004B24D1">
        <w:t>, and non-governmental organisation</w:t>
      </w:r>
      <w:r w:rsidR="00C47C08">
        <w:t xml:space="preserve"> (W</w:t>
      </w:r>
      <w:r w:rsidR="00AF0447">
        <w:t>G</w:t>
      </w:r>
      <w:r w:rsidR="00C47C08">
        <w:t xml:space="preserve">, 2017, no page).  Williams stated that young people would </w:t>
      </w:r>
      <w:r w:rsidR="000B050F">
        <w:t xml:space="preserve">also </w:t>
      </w:r>
      <w:r w:rsidR="00C47C08">
        <w:t xml:space="preserve">be included ‘to ensure that pupils’ voice is considered’ Williams (2017, no page).  The resultant recommendations of the panel were presented in </w:t>
      </w:r>
      <w:r w:rsidR="00B25F33">
        <w:t xml:space="preserve">two papers in </w:t>
      </w:r>
      <w:r w:rsidR="00C47C08">
        <w:t>2017 (Renold and McGeeney) under the title</w:t>
      </w:r>
      <w:r w:rsidR="005A20FA">
        <w:t>s</w:t>
      </w:r>
      <w:r w:rsidR="00C47C08">
        <w:t xml:space="preserve">, </w:t>
      </w:r>
      <w:r w:rsidR="00C47C08" w:rsidRPr="00C36068">
        <w:rPr>
          <w:i/>
          <w:iCs/>
        </w:rPr>
        <w:t>The Future of the Sex and Relationships Education Curriculum in Wales</w:t>
      </w:r>
      <w:r w:rsidR="005A20FA">
        <w:t xml:space="preserve"> and </w:t>
      </w:r>
      <w:r w:rsidR="005A20FA">
        <w:rPr>
          <w:i/>
          <w:iCs/>
        </w:rPr>
        <w:t xml:space="preserve">Informing the Future </w:t>
      </w:r>
      <w:r w:rsidR="00114AB7">
        <w:rPr>
          <w:i/>
          <w:iCs/>
        </w:rPr>
        <w:t>of the Sex and Relationships Education in Wales</w:t>
      </w:r>
      <w:r w:rsidR="00C47C08" w:rsidRPr="00C36068">
        <w:rPr>
          <w:i/>
          <w:iCs/>
        </w:rPr>
        <w:t>.</w:t>
      </w:r>
      <w:r w:rsidR="00C47C08">
        <w:t xml:space="preserve"> </w:t>
      </w:r>
      <w:r w:rsidR="001F3C06">
        <w:t>F</w:t>
      </w:r>
      <w:r w:rsidR="00BF77A8">
        <w:t xml:space="preserve">or further context, the authors extended William’s terminology </w:t>
      </w:r>
      <w:r w:rsidR="00775B2F">
        <w:t xml:space="preserve">of LGBT to include </w:t>
      </w:r>
      <w:r w:rsidR="00E22FDF">
        <w:t>Q+, that is Queer</w:t>
      </w:r>
      <w:r w:rsidR="000F26A4">
        <w:t>, with the</w:t>
      </w:r>
      <w:r w:rsidR="00354314">
        <w:t xml:space="preserve"> ‘</w:t>
      </w:r>
      <w:r w:rsidR="000F26A4">
        <w:t>+</w:t>
      </w:r>
      <w:r w:rsidR="00354314">
        <w:t>’</w:t>
      </w:r>
      <w:r w:rsidR="000F26A4">
        <w:t xml:space="preserve"> referring to ‘</w:t>
      </w:r>
      <w:r w:rsidR="00AD6560">
        <w:t xml:space="preserve">all minority sex, gender and sexual categories, identities, expressions and </w:t>
      </w:r>
      <w:r w:rsidR="00894E83">
        <w:t xml:space="preserve">orientations’ Renold and McGeeney (2017, </w:t>
      </w:r>
      <w:r w:rsidR="00BF4018">
        <w:t>p</w:t>
      </w:r>
      <w:r w:rsidR="007A1F75">
        <w:t xml:space="preserve">. </w:t>
      </w:r>
      <w:r w:rsidR="00BF4018">
        <w:t>7).</w:t>
      </w:r>
      <w:r w:rsidR="00BF77A8">
        <w:t xml:space="preserve"> </w:t>
      </w:r>
      <w:r w:rsidR="00C47C08">
        <w:t>Their key findings are that ‘current law and guidance on Sex and Relationships Education is outdated’ Renold and McGeeney (2017, p.</w:t>
      </w:r>
      <w:r w:rsidR="00D75536">
        <w:t xml:space="preserve"> </w:t>
      </w:r>
      <w:r w:rsidR="00C47C08">
        <w:t>5).  They acknowledge that Wales has</w:t>
      </w:r>
      <w:r w:rsidR="00F40E82">
        <w:t>,</w:t>
      </w:r>
      <w:r w:rsidR="00C47C08">
        <w:t xml:space="preserve"> post-devolution, ‘continued to embed policy and guidance in a social justice model of rights, equity and well-being’ Renold and McGeeney (2017, p</w:t>
      </w:r>
      <w:r w:rsidR="00D75536">
        <w:t xml:space="preserve">. </w:t>
      </w:r>
      <w:r w:rsidR="00C47C08">
        <w:t>5) especially with regards to the United Nations Convention on the Rights of the Child (UNCRC</w:t>
      </w:r>
      <w:r w:rsidR="00FE64DF">
        <w:t xml:space="preserve">, </w:t>
      </w:r>
      <w:r w:rsidR="00E37CC8">
        <w:t>1989</w:t>
      </w:r>
      <w:r w:rsidR="00C47C08">
        <w:t xml:space="preserve">). </w:t>
      </w:r>
      <w:r w:rsidR="00C36302">
        <w:t>However</w:t>
      </w:r>
      <w:r w:rsidR="00667DB6">
        <w:t>,</w:t>
      </w:r>
      <w:r w:rsidR="00C47C08">
        <w:t xml:space="preserve"> they note</w:t>
      </w:r>
      <w:r w:rsidR="00F21E6A">
        <w:t>,</w:t>
      </w:r>
      <w:r w:rsidR="00C47C08">
        <w:t xml:space="preserve"> this rights-based education is not statutory, the only mandatory condition within the Education Act </w:t>
      </w:r>
      <w:r w:rsidR="00211F83">
        <w:t>(</w:t>
      </w:r>
      <w:r w:rsidR="00C47C08">
        <w:t>1996</w:t>
      </w:r>
      <w:r w:rsidR="00211F83">
        <w:t>)</w:t>
      </w:r>
      <w:r w:rsidR="00AC51A9">
        <w:t xml:space="preserve"> applicab</w:t>
      </w:r>
      <w:r w:rsidR="007600F1">
        <w:t>le to England and Wales</w:t>
      </w:r>
      <w:r w:rsidR="00C47C08">
        <w:t xml:space="preserve">, is that SE should include education around Acquired Immune Deficiency Syndrome (AIDS) and Human Immunodeficiency Virus </w:t>
      </w:r>
      <w:r w:rsidR="00C47C08">
        <w:lastRenderedPageBreak/>
        <w:t>(HIV) as well as sexually transmitted diseases (STIs) (Renold and McGeeney, 2017, p.</w:t>
      </w:r>
      <w:r w:rsidR="00612001">
        <w:t xml:space="preserve"> </w:t>
      </w:r>
      <w:r w:rsidR="00C47C08">
        <w:t xml:space="preserve">6). In summary, the panel define how they see SE, as it was at the time of the </w:t>
      </w:r>
      <w:r w:rsidR="00667DB6">
        <w:t>report, as</w:t>
      </w:r>
      <w:r w:rsidR="00C47C08">
        <w:t xml:space="preserve"> lacking in content and quality, with patchy provision.  They find that contrary to being grounded in a rights-based message for all, SE is invariably too focussed on biology and risk-management</w:t>
      </w:r>
      <w:r w:rsidR="009B3B57">
        <w:t xml:space="preserve">: with a </w:t>
      </w:r>
      <w:r w:rsidR="00D57B2B">
        <w:t>discrepancy</w:t>
      </w:r>
      <w:r w:rsidR="00C47C08">
        <w:t xml:space="preserve"> between what children say they want from the education to what they actually receive.  </w:t>
      </w:r>
      <w:r w:rsidR="00323EE6">
        <w:t>Furthermore</w:t>
      </w:r>
      <w:r w:rsidR="000F157F">
        <w:t>,</w:t>
      </w:r>
      <w:r w:rsidR="00323EE6">
        <w:t xml:space="preserve"> t</w:t>
      </w:r>
      <w:r w:rsidR="00C47C08">
        <w:t xml:space="preserve">hey </w:t>
      </w:r>
      <w:r w:rsidR="00D53D1A">
        <w:t>conclude</w:t>
      </w:r>
      <w:r w:rsidR="00C47C08">
        <w:t xml:space="preserve"> SE is too heteronormative, excluding LGBTQ+</w:t>
      </w:r>
      <w:r w:rsidR="003D5C92">
        <w:t xml:space="preserve"> communities</w:t>
      </w:r>
      <w:r w:rsidR="00C47C08">
        <w:t>: that it is lacking in applicability to children with disabilities and learning differences, and is under resourced and underfunded (Renold and McGeeney, 2017, pp. 6-8).  The language the panel and the subsequent report use is grounded in international legislation</w:t>
      </w:r>
      <w:r w:rsidR="00FF2D38">
        <w:t xml:space="preserve"> and they</w:t>
      </w:r>
      <w:r w:rsidR="00C47C08">
        <w:t xml:space="preserve"> conclu</w:t>
      </w:r>
      <w:r w:rsidR="00C23BBC">
        <w:t>de</w:t>
      </w:r>
      <w:r w:rsidR="00C47C08">
        <w:t>:</w:t>
      </w:r>
    </w:p>
    <w:p w14:paraId="7A614E23" w14:textId="271DEFFA" w:rsidR="00C47C08" w:rsidRDefault="00C47C08" w:rsidP="00C47C08">
      <w:pPr>
        <w:ind w:left="567" w:right="567"/>
        <w:jc w:val="both"/>
      </w:pPr>
      <w:r>
        <w:t>[</w:t>
      </w:r>
      <w:r w:rsidR="005C3584">
        <w:t>C</w:t>
      </w:r>
      <w:r>
        <w:t>]hildren and young people have the right to meaningful, high quality, comprehensive and inclusive SRE … and … the new curriculum must include the importance of safe, equal and healthy relationships, the panel recommend that Sexuality and Relationship Education is statutory within the new curriculum for all schools, from Foundation Phase to compulsory school leaving age (3-16) (Renold and McGeeney, 2017, pp. 9-10).</w:t>
      </w:r>
    </w:p>
    <w:p w14:paraId="1D095427" w14:textId="77777777" w:rsidR="00F328D2" w:rsidRDefault="00F328D2" w:rsidP="00806110">
      <w:pPr>
        <w:spacing w:line="360" w:lineRule="auto"/>
        <w:jc w:val="both"/>
      </w:pPr>
    </w:p>
    <w:p w14:paraId="32067E2B" w14:textId="6E159BFC" w:rsidR="00806110" w:rsidRDefault="007B71C2" w:rsidP="00806110">
      <w:pPr>
        <w:spacing w:line="360" w:lineRule="auto"/>
        <w:jc w:val="both"/>
      </w:pPr>
      <w:r>
        <w:t xml:space="preserve">The </w:t>
      </w:r>
      <w:r w:rsidR="00447C31">
        <w:t>WG</w:t>
      </w:r>
      <w:r>
        <w:t xml:space="preserve"> </w:t>
      </w:r>
      <w:r w:rsidR="00C1687E">
        <w:t>eventually</w:t>
      </w:r>
      <w:r>
        <w:t xml:space="preserve"> adopted the new name </w:t>
      </w:r>
      <w:r w:rsidR="00A74EC8">
        <w:t>Relationships</w:t>
      </w:r>
      <w:r>
        <w:t xml:space="preserve"> and Sexuality Education</w:t>
      </w:r>
      <w:r w:rsidR="00A74EC8">
        <w:t xml:space="preserve"> as opposed to the panel recommended Sexuality and Relationship Education. </w:t>
      </w:r>
      <w:r w:rsidR="00407ECD">
        <w:t>Accordingly</w:t>
      </w:r>
      <w:r w:rsidR="003241FC">
        <w:t>,</w:t>
      </w:r>
      <w:r w:rsidR="00CC2A16">
        <w:t xml:space="preserve"> the Act</w:t>
      </w:r>
      <w:r w:rsidR="00806110">
        <w:t xml:space="preserve"> (2021) specifies in Section 8 that the </w:t>
      </w:r>
      <w:r w:rsidR="0064741F">
        <w:t>WG</w:t>
      </w:r>
      <w:r w:rsidR="00806110">
        <w:t xml:space="preserve"> ‘must issue a Code (the “RSE Code”) setting out themes and matters to be encompassed by the mandatory element of Relationships and Sexuality Education’ </w:t>
      </w:r>
      <w:r w:rsidR="00903790">
        <w:t>WG (2022c</w:t>
      </w:r>
      <w:r w:rsidR="00DA4DF2">
        <w:t>, no page).</w:t>
      </w:r>
      <w:r w:rsidR="00806110" w:rsidRPr="00903790">
        <w:t xml:space="preserve"> </w:t>
      </w:r>
      <w:r w:rsidR="00806110">
        <w:t>Furthermore</w:t>
      </w:r>
      <w:r w:rsidR="00DA4DF2">
        <w:t>,</w:t>
      </w:r>
      <w:r w:rsidR="00806110">
        <w:t xml:space="preserve"> it is imperative that any curriculum must meet the requirements of th</w:t>
      </w:r>
      <w:r w:rsidR="00300BC3">
        <w:t>is</w:t>
      </w:r>
      <w:r w:rsidR="00806110">
        <w:t xml:space="preserve"> Code. This applies to both schools and their staff delivering the education.  Section 24 of the Act (2021) states that the RSE curriculum also ‘must be developmentally appropriate for pupils, or children’.</w:t>
      </w:r>
    </w:p>
    <w:p w14:paraId="3E2318F4" w14:textId="20B0D1B0" w:rsidR="00806110" w:rsidRDefault="00806110" w:rsidP="00806110">
      <w:pPr>
        <w:spacing w:line="360" w:lineRule="auto"/>
        <w:jc w:val="both"/>
      </w:pPr>
      <w:r>
        <w:t xml:space="preserve">In the summary of the Act (2021) on the Hwb website, the </w:t>
      </w:r>
      <w:r w:rsidR="00AA3337">
        <w:t>WG</w:t>
      </w:r>
      <w:r>
        <w:t xml:space="preserve"> make it known that they agree with schools working with outside agencies to develop RSE on the basis that, ‘RSE is best realised drawing on partnerships with a wide range of people and organisations’ </w:t>
      </w:r>
      <w:r w:rsidR="00AA3337">
        <w:t>WG</w:t>
      </w:r>
      <w:r>
        <w:t xml:space="preserve"> </w:t>
      </w:r>
      <w:r w:rsidR="00AA5087">
        <w:t>(2024, no page).</w:t>
      </w:r>
      <w:r>
        <w:t xml:space="preserve">  </w:t>
      </w:r>
    </w:p>
    <w:p w14:paraId="053A46EE" w14:textId="77777777" w:rsidR="00A47630" w:rsidRDefault="00A47630" w:rsidP="00806110">
      <w:pPr>
        <w:spacing w:line="360" w:lineRule="auto"/>
        <w:jc w:val="both"/>
      </w:pPr>
    </w:p>
    <w:p w14:paraId="6381209B" w14:textId="20208E43" w:rsidR="00806110" w:rsidRPr="003A7917" w:rsidRDefault="00A23DF4" w:rsidP="00806110">
      <w:pPr>
        <w:spacing w:line="360" w:lineRule="auto"/>
        <w:jc w:val="both"/>
      </w:pPr>
      <w:r>
        <w:t>With reference</w:t>
      </w:r>
      <w:r w:rsidR="00A47630">
        <w:t xml:space="preserve"> to </w:t>
      </w:r>
      <w:r w:rsidR="00806110">
        <w:t xml:space="preserve">RVE, under the Education Act (1996), LAs are mandated to establish a Standing Advisory Council on Religious Education (SACRE) (Sandberg, 2022, p. 39; Smalley, 2024 in Barnes 2024, p. 56).  </w:t>
      </w:r>
      <w:r w:rsidR="00AA2D65">
        <w:t xml:space="preserve">This </w:t>
      </w:r>
      <w:r w:rsidR="004500E2">
        <w:t xml:space="preserve">requirement within the legislation </w:t>
      </w:r>
      <w:r w:rsidR="00AA2D65">
        <w:t xml:space="preserve">still applies to both England and Wales. </w:t>
      </w:r>
      <w:r w:rsidR="00806110">
        <w:t>Th</w:t>
      </w:r>
      <w:r w:rsidR="004500E2">
        <w:t>e SACRE</w:t>
      </w:r>
      <w:r w:rsidR="00806110">
        <w:t xml:space="preserve"> is a local advisory group of ‘representative groups’ along with ‘persons co-opted as members of the council by </w:t>
      </w:r>
      <w:r w:rsidR="00806110">
        <w:lastRenderedPageBreak/>
        <w:t>members of the council’ Education Act (1996, s.390).  Group A encompasses Christian denominations along with representatives from other religions and denominations of said religions, which are appropriately reflective of the religious traditions in the respective local area. Group B would ordinarily be made up of representatives from the Church of England, but this does not apply in Wales.  Group C is composed of associations which represent teachers, and Group D are representatives for the LA (Education Act, 1996, s.390). Part of the role of the SACRE is to advise on daily collective worship</w:t>
      </w:r>
      <w:r w:rsidR="007F288C">
        <w:t xml:space="preserve"> (DCW)</w:t>
      </w:r>
      <w:r w:rsidR="00806110">
        <w:t>, which remains mandatory in all maintained schools, and to advise LAs on ‘a locally agreed syllabus’ Smalley (2024, p.</w:t>
      </w:r>
      <w:r w:rsidR="000041EC">
        <w:t xml:space="preserve"> </w:t>
      </w:r>
      <w:r w:rsidR="00806110">
        <w:t xml:space="preserve">57).  No changes were made within the Act (2021) to DCW and therefore parents retain the right to remove their child(ren) from this and are not required to provide any reason for doing so. Every five years LAs are obliged to form an Agreed Syllabus Conference (ASC) in order to review the current agreed syllabus. The obligation on both SACRE and ASC is that RE and </w:t>
      </w:r>
      <w:r w:rsidR="00860837">
        <w:t>DCW</w:t>
      </w:r>
      <w:r w:rsidR="00806110">
        <w:t xml:space="preserve">, ‘must reflect that the religious traditions of Great Britain are in the main Christian, while taking account of the teaching and practices of the other principal religions represented in Great Britain’ Education Act (1996, </w:t>
      </w:r>
      <w:r w:rsidR="00B51E47">
        <w:t>s.</w:t>
      </w:r>
      <w:r w:rsidR="00806110">
        <w:t xml:space="preserve">375). Since the passing of the Act (2021) amendments have been made to address the changes relevant to Wales.  It is now mandated that the SACRE will be known as a Standing Advisory Council on Religion Values and Ethics (SACRVE) and is obliged to incorporate delegates from ‘non-religious philosophical convictions’ Education Act (1996, s.390-s.392). </w:t>
      </w:r>
    </w:p>
    <w:p w14:paraId="07902AF0" w14:textId="66DDA7A3" w:rsidR="00806110" w:rsidRDefault="00726772" w:rsidP="00806110">
      <w:pPr>
        <w:spacing w:line="360" w:lineRule="auto"/>
        <w:jc w:val="both"/>
      </w:pPr>
      <w:r>
        <w:t>Outside of maintained schools,</w:t>
      </w:r>
      <w:r w:rsidR="00806110">
        <w:t xml:space="preserve"> legislation differs according to the type of school. Whilst both RVE and RSE remain mandatory for all pupils, independent schools, including those termed ‘faith schools’ Halstead (2024, p.</w:t>
      </w:r>
      <w:r w:rsidR="00B51E47">
        <w:t xml:space="preserve"> </w:t>
      </w:r>
      <w:r w:rsidR="00806110">
        <w:t xml:space="preserve">92) are not required to follow the National Curriculum. For foundation and </w:t>
      </w:r>
      <w:r w:rsidR="00483CAF">
        <w:t>VC</w:t>
      </w:r>
      <w:r w:rsidR="00806110">
        <w:t xml:space="preserve"> schools with a religious character, the school is obliged to ‘teach RVE that is designed having regard to the locally agreed syllabus unless that does not accord with the school’s trust deeds or religious tenets in which case they can make “additional” provision for this’ Sandberg (2022, p.</w:t>
      </w:r>
      <w:r w:rsidR="00B51E47">
        <w:t xml:space="preserve"> </w:t>
      </w:r>
      <w:r w:rsidR="00806110">
        <w:t xml:space="preserve">93).  For </w:t>
      </w:r>
      <w:r w:rsidR="00886E69">
        <w:t>VA</w:t>
      </w:r>
      <w:r w:rsidR="00806110">
        <w:t xml:space="preserve"> schools with a religious character, ‘RVE must accord with the school’s trust deeds or religious tenets but where that does not accord with the agreed syllabus then the curriculum must make “additional” provision for RVE that is designed having regard to the locally agreed syllabus’ Sandberg (2022, p.93). These ‘additional’ provisions referred </w:t>
      </w:r>
      <w:r w:rsidR="003274C8">
        <w:t>to</w:t>
      </w:r>
      <w:r w:rsidR="00806110">
        <w:t xml:space="preserve"> only apply if the parent of a child requests them. It should be noted that at the consultation stage, concerns were raised by Sandberg, Estyn and the National </w:t>
      </w:r>
      <w:r w:rsidR="00806110">
        <w:lastRenderedPageBreak/>
        <w:t xml:space="preserve">Secular Society that these extra provisions complicated matters and suggested that non-denominational RVE should be the default across all schools (Sandberg, 2022, p.84). The response from the </w:t>
      </w:r>
      <w:r w:rsidR="00F37C1B">
        <w:t>Minister for Education</w:t>
      </w:r>
      <w:r w:rsidR="00806110">
        <w:t xml:space="preserve"> at the time, Kirsty Williams, was that either way she expected the opt out from RVE lessons would be insignificant.  It should also be noted that the </w:t>
      </w:r>
      <w:r w:rsidR="005A7DB8">
        <w:t>WG</w:t>
      </w:r>
      <w:r w:rsidR="00806110">
        <w:t xml:space="preserve"> does not and never has had access to the contents of the trust deeds of any school with a religious character</w:t>
      </w:r>
      <w:r w:rsidR="00086D94">
        <w:t xml:space="preserve"> (San</w:t>
      </w:r>
      <w:r w:rsidR="00A843A5">
        <w:t>dberg, 2022)</w:t>
      </w:r>
      <w:r w:rsidR="00806110">
        <w:t>.  Subsequently the Act (2021) was passed with requirements for two curricula for maintained schools with a religious character, as stated above.</w:t>
      </w:r>
    </w:p>
    <w:p w14:paraId="270D40AA" w14:textId="77777777" w:rsidR="00CC6A2B" w:rsidRDefault="00CC6A2B" w:rsidP="00E446F9">
      <w:pPr>
        <w:spacing w:line="360" w:lineRule="auto"/>
        <w:jc w:val="both"/>
      </w:pPr>
    </w:p>
    <w:p w14:paraId="35637666" w14:textId="7BDBB74A" w:rsidR="00806110" w:rsidRDefault="00310A7E" w:rsidP="00806110">
      <w:pPr>
        <w:spacing w:line="360" w:lineRule="auto"/>
        <w:jc w:val="both"/>
      </w:pPr>
      <w:r>
        <w:t xml:space="preserve">The final determination </w:t>
      </w:r>
      <w:r w:rsidR="005E3FA0">
        <w:t xml:space="preserve">to remove the </w:t>
      </w:r>
      <w:r w:rsidR="00694E07">
        <w:t>right of a parent</w:t>
      </w:r>
      <w:r w:rsidR="005E3FA0">
        <w:t xml:space="preserve"> to </w:t>
      </w:r>
      <w:r w:rsidR="00117E81">
        <w:t>withdraw</w:t>
      </w:r>
      <w:r w:rsidR="005E3FA0">
        <w:t xml:space="preserve"> their child(ren) </w:t>
      </w:r>
      <w:r w:rsidR="00C6455E">
        <w:t xml:space="preserve">from </w:t>
      </w:r>
      <w:r w:rsidR="00352CD1">
        <w:t xml:space="preserve">either or both </w:t>
      </w:r>
      <w:r w:rsidR="005E3FA0">
        <w:t>RVE and RSE</w:t>
      </w:r>
      <w:r w:rsidR="00312B70">
        <w:t xml:space="preserve"> </w:t>
      </w:r>
      <w:r w:rsidR="00013E14">
        <w:t xml:space="preserve">lessons </w:t>
      </w:r>
      <w:r w:rsidR="00312B70">
        <w:t xml:space="preserve">was agreed by the </w:t>
      </w:r>
      <w:r w:rsidR="00660C5F">
        <w:t>WG</w:t>
      </w:r>
      <w:r w:rsidR="00312B70">
        <w:t xml:space="preserve"> on the grounds </w:t>
      </w:r>
      <w:r w:rsidR="00013E14">
        <w:t xml:space="preserve">that the </w:t>
      </w:r>
      <w:r w:rsidR="00312B70">
        <w:t xml:space="preserve">subjects </w:t>
      </w:r>
      <w:r w:rsidR="00A2195A">
        <w:t>are part of ‘ensuring full access of all to the curriculum</w:t>
      </w:r>
      <w:r w:rsidR="00626AEB">
        <w:t xml:space="preserve">’ </w:t>
      </w:r>
      <w:r w:rsidR="005D634C">
        <w:t xml:space="preserve">as per the consultations held in 2019, </w:t>
      </w:r>
      <w:r w:rsidR="00C74E1A">
        <w:t>WG</w:t>
      </w:r>
      <w:r w:rsidR="00626AEB">
        <w:t xml:space="preserve"> (</w:t>
      </w:r>
      <w:r w:rsidR="008B62B1">
        <w:t>2019</w:t>
      </w:r>
      <w:r w:rsidR="00626AEB" w:rsidRPr="00B7289D">
        <w:t>).</w:t>
      </w:r>
      <w:r w:rsidR="00B749F3">
        <w:t xml:space="preserve"> </w:t>
      </w:r>
      <w:r w:rsidR="002F0C14">
        <w:t>Furthermore, the</w:t>
      </w:r>
      <w:r w:rsidR="000C7A2C">
        <w:t xml:space="preserve">y argued that without being mandatory, ‘it is unlikely </w:t>
      </w:r>
      <w:r w:rsidR="00C03E8E">
        <w:t xml:space="preserve">that some of the key characteristics could be secured by learners without </w:t>
      </w:r>
      <w:r w:rsidR="001D52D6">
        <w:t xml:space="preserve">access to these subjects’ </w:t>
      </w:r>
      <w:r w:rsidR="00241F19">
        <w:t xml:space="preserve">WG </w:t>
      </w:r>
      <w:r w:rsidR="00DE57F7">
        <w:t>(</w:t>
      </w:r>
      <w:r w:rsidR="00B7289D">
        <w:t>2019</w:t>
      </w:r>
      <w:r w:rsidR="00241F19">
        <w:t>).</w:t>
      </w:r>
      <w:r w:rsidR="00B225F9">
        <w:t xml:space="preserve"> </w:t>
      </w:r>
      <w:r w:rsidR="007D3764">
        <w:t>The</w:t>
      </w:r>
      <w:r w:rsidR="00532E46">
        <w:t xml:space="preserve"> </w:t>
      </w:r>
      <w:r w:rsidR="00C74E1A">
        <w:t>WG</w:t>
      </w:r>
      <w:r w:rsidR="00532E46">
        <w:t xml:space="preserve"> </w:t>
      </w:r>
      <w:r w:rsidR="003A7C84">
        <w:t>states</w:t>
      </w:r>
      <w:r w:rsidR="00532E46">
        <w:t xml:space="preserve"> that </w:t>
      </w:r>
      <w:r w:rsidR="00166C15">
        <w:t xml:space="preserve">the protective factor </w:t>
      </w:r>
      <w:r w:rsidR="00FB3BD7">
        <w:t>is</w:t>
      </w:r>
      <w:r w:rsidR="00B72AFE">
        <w:t xml:space="preserve"> in </w:t>
      </w:r>
      <w:r w:rsidR="00DE39F5">
        <w:t xml:space="preserve">the requirement </w:t>
      </w:r>
      <w:r w:rsidR="008E5AA3">
        <w:t>that, in</w:t>
      </w:r>
      <w:r w:rsidR="00DE39F5">
        <w:t xml:space="preserve"> line with </w:t>
      </w:r>
      <w:r w:rsidR="00530ED4">
        <w:t>h</w:t>
      </w:r>
      <w:r w:rsidR="00DE39F5">
        <w:t xml:space="preserve">uman </w:t>
      </w:r>
      <w:r w:rsidR="00530ED4">
        <w:t>r</w:t>
      </w:r>
      <w:r w:rsidR="00DE39F5">
        <w:t>ights case law</w:t>
      </w:r>
      <w:r w:rsidR="00530ED4">
        <w:t xml:space="preserve">, </w:t>
      </w:r>
      <w:r w:rsidR="00351C4B">
        <w:t>‘[i]n all schools, RVE must be objective, critical and pluralistic in design</w:t>
      </w:r>
      <w:r w:rsidR="000C0BB5">
        <w:t xml:space="preserve">, content and delivery’ </w:t>
      </w:r>
      <w:r w:rsidR="007102E3">
        <w:t>WG</w:t>
      </w:r>
      <w:r w:rsidR="000C0BB5">
        <w:t xml:space="preserve"> (</w:t>
      </w:r>
      <w:r w:rsidR="008E0BAE">
        <w:t>no date</w:t>
      </w:r>
      <w:r w:rsidR="000205A3">
        <w:t xml:space="preserve"> c</w:t>
      </w:r>
      <w:r w:rsidR="008E0BAE">
        <w:t>, p.</w:t>
      </w:r>
      <w:r w:rsidR="00087519">
        <w:t xml:space="preserve"> </w:t>
      </w:r>
      <w:r w:rsidR="008E0BAE">
        <w:t>10)</w:t>
      </w:r>
      <w:r w:rsidR="000205A3">
        <w:t>.</w:t>
      </w:r>
      <w:r w:rsidR="00B55A29">
        <w:rPr>
          <w:i/>
          <w:iCs/>
        </w:rPr>
        <w:t xml:space="preserve"> </w:t>
      </w:r>
      <w:r w:rsidR="00B55A29">
        <w:t xml:space="preserve">Similarly, for RSE, </w:t>
      </w:r>
      <w:r w:rsidR="0050495C">
        <w:t xml:space="preserve">the </w:t>
      </w:r>
      <w:r w:rsidR="004A1E86">
        <w:t xml:space="preserve">approach the </w:t>
      </w:r>
      <w:r w:rsidR="007102E3">
        <w:t>WG</w:t>
      </w:r>
      <w:r w:rsidR="004A1E86">
        <w:t xml:space="preserve"> </w:t>
      </w:r>
      <w:r w:rsidR="007102E3">
        <w:t>holds</w:t>
      </w:r>
      <w:r w:rsidR="004A1E86">
        <w:t xml:space="preserve"> is</w:t>
      </w:r>
      <w:r w:rsidR="007102E3">
        <w:t xml:space="preserve"> that</w:t>
      </w:r>
      <w:r w:rsidR="004A1E86">
        <w:t xml:space="preserve"> </w:t>
      </w:r>
      <w:r w:rsidR="00F4610E">
        <w:t xml:space="preserve">the education </w:t>
      </w:r>
      <w:r w:rsidR="00D22D11">
        <w:t xml:space="preserve">children receive </w:t>
      </w:r>
      <w:r w:rsidR="00F4610E">
        <w:t>must be ‘developmentally appropriate’ that is</w:t>
      </w:r>
      <w:r w:rsidR="000D66F3">
        <w:t xml:space="preserve">, ‘children learn about relationships and sexuality in a </w:t>
      </w:r>
      <w:r w:rsidR="009B7A34">
        <w:t>way that is right for their age, experience and understanding’ Children’s Commissioner for Wales (</w:t>
      </w:r>
      <w:r w:rsidR="00162C83">
        <w:t>CC</w:t>
      </w:r>
      <w:r w:rsidR="006841CE">
        <w:t xml:space="preserve">fW, </w:t>
      </w:r>
      <w:r w:rsidR="00EC2E6D">
        <w:t>2025, no page)</w:t>
      </w:r>
      <w:r w:rsidR="000205A3">
        <w:t xml:space="preserve">. </w:t>
      </w:r>
      <w:r w:rsidR="00E446F9">
        <w:t xml:space="preserve">Prior to the </w:t>
      </w:r>
      <w:r w:rsidR="00F4283A">
        <w:t>changes in education</w:t>
      </w:r>
      <w:r w:rsidR="00190A1C">
        <w:t xml:space="preserve"> in Wales</w:t>
      </w:r>
      <w:r w:rsidR="00E446F9">
        <w:t xml:space="preserve">, schools had acknowledged and respected a parent’s right to remove their child(ren) from either or both RE and SE lessons.  </w:t>
      </w:r>
      <w:r w:rsidR="00E446F9" w:rsidRPr="00104ADE">
        <w:t xml:space="preserve">However, </w:t>
      </w:r>
      <w:r w:rsidR="0047248E" w:rsidRPr="00104ADE">
        <w:t>despite Donaldson</w:t>
      </w:r>
      <w:r w:rsidR="00CB572F" w:rsidRPr="00104ADE">
        <w:t xml:space="preserve"> acknowledg</w:t>
      </w:r>
      <w:r w:rsidR="0047248E" w:rsidRPr="00104ADE">
        <w:t>ing</w:t>
      </w:r>
      <w:r w:rsidR="00CB572F" w:rsidRPr="00104ADE">
        <w:t xml:space="preserve"> </w:t>
      </w:r>
      <w:r w:rsidR="009F139F">
        <w:t>a</w:t>
      </w:r>
      <w:r w:rsidR="00FD7B07" w:rsidRPr="00104ADE">
        <w:t xml:space="preserve"> parent</w:t>
      </w:r>
      <w:r w:rsidR="009F139F">
        <w:t>’s</w:t>
      </w:r>
      <w:r w:rsidR="0047248E" w:rsidRPr="00104ADE">
        <w:t xml:space="preserve"> right </w:t>
      </w:r>
      <w:r w:rsidR="009F139F">
        <w:t xml:space="preserve">to </w:t>
      </w:r>
      <w:r w:rsidR="00AD0405">
        <w:t>withdraw</w:t>
      </w:r>
      <w:r w:rsidR="009F139F">
        <w:t xml:space="preserve"> their child(ren) </w:t>
      </w:r>
      <w:r w:rsidR="00104ADE">
        <w:t>from RE</w:t>
      </w:r>
      <w:r w:rsidR="00E446F9" w:rsidRPr="00104ADE">
        <w:t>, (</w:t>
      </w:r>
      <w:r w:rsidR="00104ADE" w:rsidRPr="00104ADE">
        <w:t>2015, p. 46</w:t>
      </w:r>
      <w:r w:rsidR="00E446F9" w:rsidRPr="00104ADE">
        <w:t>)</w:t>
      </w:r>
      <w:r w:rsidR="009C0C5A">
        <w:t>,</w:t>
      </w:r>
      <w:r w:rsidR="00E446F9" w:rsidRPr="00104ADE">
        <w:t xml:space="preserve"> </w:t>
      </w:r>
      <w:r w:rsidR="009C0C5A">
        <w:t>and the</w:t>
      </w:r>
      <w:r w:rsidR="00E446F9" w:rsidRPr="00104ADE">
        <w:t xml:space="preserve"> </w:t>
      </w:r>
      <w:r w:rsidR="00A10656">
        <w:t xml:space="preserve">exceptionally high number, </w:t>
      </w:r>
      <w:r w:rsidR="00E446F9" w:rsidRPr="00104ADE">
        <w:t xml:space="preserve">88.7% of </w:t>
      </w:r>
      <w:r w:rsidR="008169E3">
        <w:t xml:space="preserve">consultation </w:t>
      </w:r>
      <w:r w:rsidR="00E446F9" w:rsidRPr="00104ADE">
        <w:t>respondents wanting to retain the right to withdraw from both RE and SE,</w:t>
      </w:r>
      <w:r w:rsidR="00FF32F5" w:rsidRPr="00104ADE">
        <w:t xml:space="preserve"> </w:t>
      </w:r>
      <w:r w:rsidR="007E5895">
        <w:t>the</w:t>
      </w:r>
      <w:r w:rsidR="00E446F9">
        <w:t xml:space="preserve"> </w:t>
      </w:r>
      <w:r w:rsidR="00086B88">
        <w:t>WG</w:t>
      </w:r>
      <w:r w:rsidR="00E446F9">
        <w:t xml:space="preserve"> </w:t>
      </w:r>
      <w:r w:rsidR="00193013">
        <w:t>ha</w:t>
      </w:r>
      <w:r w:rsidR="006B2F57">
        <w:t>s</w:t>
      </w:r>
      <w:r w:rsidR="00193013">
        <w:t xml:space="preserve"> </w:t>
      </w:r>
      <w:r w:rsidR="00E446F9">
        <w:t>remove</w:t>
      </w:r>
      <w:r w:rsidR="00815EE2">
        <w:t>d</w:t>
      </w:r>
      <w:r w:rsidR="00E446F9">
        <w:t xml:space="preserve"> that right</w:t>
      </w:r>
      <w:r w:rsidR="00AF4FC1">
        <w:t>,</w:t>
      </w:r>
      <w:r w:rsidR="00E446F9">
        <w:t xml:space="preserve"> </w:t>
      </w:r>
      <w:r w:rsidR="00A947E8">
        <w:t>on the basis of</w:t>
      </w:r>
      <w:r w:rsidR="00E446F9">
        <w:t xml:space="preserve"> the right</w:t>
      </w:r>
      <w:r w:rsidR="00DC4814">
        <w:t>s</w:t>
      </w:r>
      <w:r w:rsidR="00E446F9">
        <w:t xml:space="preserve"> of the child to a</w:t>
      </w:r>
      <w:r w:rsidR="00B84658">
        <w:t>ccess a</w:t>
      </w:r>
      <w:r w:rsidR="00E446F9">
        <w:t xml:space="preserve"> full and broad curriculum </w:t>
      </w:r>
      <w:r w:rsidR="00392228">
        <w:t>WG (2019)</w:t>
      </w:r>
      <w:r w:rsidR="00FF2FB7">
        <w:t>.</w:t>
      </w:r>
      <w:r w:rsidR="00E446F9">
        <w:t xml:space="preserve">  The next theme will consider the human rights context for both parent</w:t>
      </w:r>
      <w:r w:rsidR="009C0129">
        <w:t xml:space="preserve"> </w:t>
      </w:r>
      <w:r w:rsidR="00E446F9">
        <w:t>and child</w:t>
      </w:r>
      <w:r w:rsidR="0029221F">
        <w:t xml:space="preserve">.  </w:t>
      </w:r>
      <w:r w:rsidR="000D662B">
        <w:t xml:space="preserve">How </w:t>
      </w:r>
      <w:r w:rsidR="005A5989">
        <w:t>human rights has been woven into the Act (2021)</w:t>
      </w:r>
      <w:r w:rsidR="005349F8">
        <w:t>, and how</w:t>
      </w:r>
      <w:r w:rsidR="001F1274">
        <w:t xml:space="preserve"> </w:t>
      </w:r>
      <w:r w:rsidR="008E7D21">
        <w:t>mandatory</w:t>
      </w:r>
      <w:r w:rsidR="00A777D2">
        <w:t xml:space="preserve"> RSE and RVE </w:t>
      </w:r>
      <w:r w:rsidR="008E7D21">
        <w:t xml:space="preserve">is </w:t>
      </w:r>
      <w:r w:rsidR="0019753E">
        <w:t>purported</w:t>
      </w:r>
      <w:r w:rsidR="008E7D21">
        <w:t xml:space="preserve"> to</w:t>
      </w:r>
      <w:r w:rsidR="00A777D2">
        <w:t xml:space="preserve"> impact </w:t>
      </w:r>
      <w:r w:rsidR="0019753E">
        <w:t xml:space="preserve">the </w:t>
      </w:r>
      <w:r w:rsidR="005B3CAA">
        <w:t xml:space="preserve">protected rights of a parent.  </w:t>
      </w:r>
    </w:p>
    <w:p w14:paraId="0599419A" w14:textId="77777777" w:rsidR="00DC5334" w:rsidRDefault="00DC5334" w:rsidP="00806110">
      <w:pPr>
        <w:spacing w:line="360" w:lineRule="auto"/>
        <w:jc w:val="both"/>
      </w:pPr>
    </w:p>
    <w:p w14:paraId="04BB6909" w14:textId="77777777" w:rsidR="008E5AA3" w:rsidRDefault="008E5AA3" w:rsidP="00806110">
      <w:pPr>
        <w:spacing w:line="360" w:lineRule="auto"/>
        <w:jc w:val="both"/>
      </w:pPr>
    </w:p>
    <w:p w14:paraId="2DE45133" w14:textId="77777777" w:rsidR="008E5AA3" w:rsidRDefault="008E5AA3" w:rsidP="00806110">
      <w:pPr>
        <w:spacing w:line="360" w:lineRule="auto"/>
        <w:jc w:val="both"/>
      </w:pPr>
    </w:p>
    <w:p w14:paraId="45680C46" w14:textId="77777777" w:rsidR="008E5AA3" w:rsidRPr="00932381" w:rsidRDefault="008E5AA3" w:rsidP="00806110">
      <w:pPr>
        <w:spacing w:line="360" w:lineRule="auto"/>
        <w:jc w:val="both"/>
      </w:pPr>
    </w:p>
    <w:bookmarkEnd w:id="11"/>
    <w:p w14:paraId="294E727D" w14:textId="5E508699" w:rsidR="005E060A" w:rsidRDefault="00CF0CAE" w:rsidP="005E060A">
      <w:pPr>
        <w:numPr>
          <w:ilvl w:val="1"/>
          <w:numId w:val="1"/>
        </w:numPr>
        <w:spacing w:line="480" w:lineRule="auto"/>
        <w:outlineLvl w:val="1"/>
        <w:rPr>
          <w:b/>
        </w:rPr>
      </w:pPr>
      <w:r>
        <w:rPr>
          <w:b/>
        </w:rPr>
        <w:lastRenderedPageBreak/>
        <w:t xml:space="preserve">The </w:t>
      </w:r>
      <w:r w:rsidR="00566756">
        <w:rPr>
          <w:b/>
        </w:rPr>
        <w:t>Human Rights</w:t>
      </w:r>
      <w:r>
        <w:rPr>
          <w:b/>
        </w:rPr>
        <w:t xml:space="preserve"> Aspect</w:t>
      </w:r>
    </w:p>
    <w:p w14:paraId="3D9A0FC3" w14:textId="523E30DE" w:rsidR="00660689" w:rsidRDefault="0040373F" w:rsidP="00660689">
      <w:pPr>
        <w:spacing w:line="360" w:lineRule="auto"/>
        <w:jc w:val="both"/>
      </w:pPr>
      <w:r>
        <w:t>Since 2004 when the</w:t>
      </w:r>
      <w:r w:rsidR="00053AE0">
        <w:t xml:space="preserve"> </w:t>
      </w:r>
      <w:r w:rsidR="0096418A">
        <w:t>WG</w:t>
      </w:r>
      <w:r>
        <w:t xml:space="preserve"> </w:t>
      </w:r>
      <w:r w:rsidR="00137893">
        <w:t>‘</w:t>
      </w:r>
      <w:r>
        <w:t>formally adopted the</w:t>
      </w:r>
      <w:r w:rsidR="00137893">
        <w:t xml:space="preserve"> UNCRC</w:t>
      </w:r>
      <w:r w:rsidR="006F066A">
        <w:t xml:space="preserve"> </w:t>
      </w:r>
      <w:r w:rsidR="00D94D0F">
        <w:t>(1989)</w:t>
      </w:r>
      <w:r w:rsidR="00137893">
        <w:t xml:space="preserve"> as the basis of policy making relating to children and young people</w:t>
      </w:r>
      <w:r w:rsidR="00844520">
        <w:t xml:space="preserve">’ </w:t>
      </w:r>
      <w:r w:rsidR="00162C83">
        <w:t>WG</w:t>
      </w:r>
      <w:r w:rsidR="00844520">
        <w:t xml:space="preserve"> (2022, no page) </w:t>
      </w:r>
      <w:r w:rsidR="00585F37">
        <w:t>it</w:t>
      </w:r>
      <w:r w:rsidR="006B23AA">
        <w:t xml:space="preserve"> </w:t>
      </w:r>
      <w:r w:rsidR="006D7703">
        <w:t>has placed</w:t>
      </w:r>
      <w:r w:rsidR="006B23AA">
        <w:t xml:space="preserve"> great emphasis on the education children receive </w:t>
      </w:r>
      <w:r w:rsidR="00432709">
        <w:t xml:space="preserve">as </w:t>
      </w:r>
      <w:r w:rsidR="006B23AA">
        <w:t>being driven by a human rights message (</w:t>
      </w:r>
      <w:r w:rsidR="006841CE">
        <w:t>CCfW</w:t>
      </w:r>
      <w:r w:rsidR="006B23AA">
        <w:t>, 2024</w:t>
      </w:r>
      <w:r w:rsidR="00B37EE6">
        <w:rPr>
          <w:i/>
          <w:iCs/>
        </w:rPr>
        <w:t>)</w:t>
      </w:r>
      <w:r w:rsidR="006B23AA">
        <w:t xml:space="preserve">. As a cross-cutting theme </w:t>
      </w:r>
      <w:r w:rsidR="00B37EE6">
        <w:t xml:space="preserve">within </w:t>
      </w:r>
      <w:r w:rsidR="006B23AA">
        <w:t>the curriculum, the focus is on children and adults learning about human rights, through human rights, for human rights (</w:t>
      </w:r>
      <w:r w:rsidR="006841CE">
        <w:t>CCfW</w:t>
      </w:r>
      <w:r w:rsidR="006B23AA">
        <w:t>, 2024, p.3).</w:t>
      </w:r>
      <w:r w:rsidR="000B17FD">
        <w:t xml:space="preserve"> </w:t>
      </w:r>
      <w:r w:rsidR="00660689">
        <w:t>It is mandatory as part of the Act (2021) that:</w:t>
      </w:r>
    </w:p>
    <w:p w14:paraId="05D0829E" w14:textId="02FE0B88" w:rsidR="00660689" w:rsidRDefault="00FF4265" w:rsidP="00234624">
      <w:pPr>
        <w:ind w:left="567" w:right="567"/>
        <w:jc w:val="both"/>
      </w:pPr>
      <w:r>
        <w:t>[S]</w:t>
      </w:r>
      <w:r w:rsidR="00660689">
        <w:t>chools and other settings must promote knowledge and understanding of the two conventions among those who provide learning and teaching in respect of their school or setting’s curriculum. This means, for example, that school leaders must make sure that practitioners and other school staff providing learning and teaching gain knowledge and understanding of human rights, as set out by these two conventions (</w:t>
      </w:r>
      <w:r w:rsidR="00C02F5B">
        <w:t>WG</w:t>
      </w:r>
      <w:r w:rsidR="00660689">
        <w:t>, 2024, no page cross-cutting themes).</w:t>
      </w:r>
    </w:p>
    <w:p w14:paraId="295951DF" w14:textId="77777777" w:rsidR="00234624" w:rsidRDefault="00234624" w:rsidP="00660689">
      <w:pPr>
        <w:spacing w:line="360" w:lineRule="auto"/>
        <w:jc w:val="both"/>
      </w:pPr>
    </w:p>
    <w:p w14:paraId="2B2F9A34" w14:textId="6EE7C2C7" w:rsidR="00660689" w:rsidRDefault="00660689" w:rsidP="00660689">
      <w:pPr>
        <w:spacing w:line="360" w:lineRule="auto"/>
        <w:jc w:val="both"/>
      </w:pPr>
      <w:r>
        <w:t xml:space="preserve">The two conventions referred to are the UNCRC </w:t>
      </w:r>
      <w:r w:rsidR="009914C0">
        <w:t>(</w:t>
      </w:r>
      <w:r w:rsidR="00362A27">
        <w:t>1989</w:t>
      </w:r>
      <w:r w:rsidR="009914C0">
        <w:t xml:space="preserve">) </w:t>
      </w:r>
      <w:r>
        <w:t>and the United Nations Convention on the Rights of Persons with Disabilities (UNCRPD</w:t>
      </w:r>
      <w:r w:rsidR="009914C0">
        <w:t xml:space="preserve">, </w:t>
      </w:r>
      <w:r w:rsidR="00B074E2">
        <w:t>2006</w:t>
      </w:r>
      <w:r>
        <w:t>).</w:t>
      </w:r>
    </w:p>
    <w:p w14:paraId="630EE86D" w14:textId="518907DE" w:rsidR="008364E2" w:rsidRDefault="00244813" w:rsidP="00D13C63">
      <w:pPr>
        <w:spacing w:line="360" w:lineRule="auto"/>
        <w:jc w:val="both"/>
      </w:pPr>
      <w:r>
        <w:t xml:space="preserve">According to the </w:t>
      </w:r>
      <w:r w:rsidR="00E4034F">
        <w:t>WG</w:t>
      </w:r>
      <w:r w:rsidR="00805941">
        <w:t>,</w:t>
      </w:r>
      <w:r w:rsidR="000B17FD">
        <w:t xml:space="preserve"> </w:t>
      </w:r>
      <w:r>
        <w:t>the</w:t>
      </w:r>
      <w:r w:rsidR="000B17FD">
        <w:t xml:space="preserve"> inclusion of RVE as a mandatory part of the curriculum ‘prepares learners for life and work in a fast-changing and diverse world, as responsible and informed citizens’ (</w:t>
      </w:r>
      <w:r w:rsidR="00E4034F">
        <w:t>WG</w:t>
      </w:r>
      <w:r w:rsidR="000B17FD">
        <w:t>, 2022</w:t>
      </w:r>
      <w:r w:rsidR="00427DCC">
        <w:t xml:space="preserve"> a</w:t>
      </w:r>
      <w:r w:rsidR="000B17FD">
        <w:t>, no page)</w:t>
      </w:r>
      <w:r w:rsidR="00805941">
        <w:t xml:space="preserve">. </w:t>
      </w:r>
      <w:r w:rsidR="001B27C6">
        <w:t>Likewise,</w:t>
      </w:r>
      <w:r w:rsidR="0004384D">
        <w:t xml:space="preserve"> the </w:t>
      </w:r>
      <w:r w:rsidR="00D24047">
        <w:t xml:space="preserve">mandatory inclusion of RSE </w:t>
      </w:r>
      <w:r w:rsidR="00895754">
        <w:t xml:space="preserve">provides children with </w:t>
      </w:r>
      <w:r w:rsidR="008F598D">
        <w:t xml:space="preserve">the opportunity to </w:t>
      </w:r>
      <w:r w:rsidR="009C3369">
        <w:t xml:space="preserve">‘understand how rights related to sex, gender, sexuality and relationships contribute to the </w:t>
      </w:r>
      <w:r w:rsidR="00951517">
        <w:t>freedom, equity, dignity, well-being and safety of all people</w:t>
      </w:r>
      <w:r w:rsidR="00086457">
        <w:t xml:space="preserve">’ </w:t>
      </w:r>
      <w:r w:rsidR="00C5731A">
        <w:t>WG</w:t>
      </w:r>
      <w:r w:rsidR="00086457">
        <w:t xml:space="preserve"> </w:t>
      </w:r>
      <w:r w:rsidR="004331E0">
        <w:t>(2024</w:t>
      </w:r>
      <w:r w:rsidR="001B27C6">
        <w:t>a</w:t>
      </w:r>
      <w:r w:rsidR="00A31635">
        <w:t>, no page)</w:t>
      </w:r>
      <w:r w:rsidR="001B27C6">
        <w:t xml:space="preserve">. </w:t>
      </w:r>
      <w:r w:rsidR="00545FEC">
        <w:t xml:space="preserve">These </w:t>
      </w:r>
      <w:r w:rsidR="00AE3F1A">
        <w:t>statements</w:t>
      </w:r>
      <w:r w:rsidR="008A03BF">
        <w:t xml:space="preserve"> </w:t>
      </w:r>
      <w:r w:rsidR="00AE3F1A">
        <w:t>can be</w:t>
      </w:r>
      <w:r w:rsidR="008A03BF">
        <w:t xml:space="preserve"> directly related to </w:t>
      </w:r>
      <w:r w:rsidR="00805941">
        <w:t>Article</w:t>
      </w:r>
      <w:r w:rsidR="00157E37">
        <w:t>s</w:t>
      </w:r>
      <w:r w:rsidR="00805941">
        <w:t xml:space="preserve"> 28 and 29 of the UNCRC</w:t>
      </w:r>
      <w:r w:rsidR="005B1BF4">
        <w:t xml:space="preserve"> (</w:t>
      </w:r>
      <w:r w:rsidR="0087025A">
        <w:t>1989</w:t>
      </w:r>
      <w:r w:rsidR="005B1BF4">
        <w:t>)</w:t>
      </w:r>
      <w:r w:rsidR="00543557">
        <w:t>:</w:t>
      </w:r>
      <w:r w:rsidR="008E3943">
        <w:t xml:space="preserve"> Articles </w:t>
      </w:r>
      <w:r w:rsidR="00DB2215">
        <w:t xml:space="preserve">3 and </w:t>
      </w:r>
      <w:r w:rsidR="008E3943">
        <w:t xml:space="preserve">7 </w:t>
      </w:r>
      <w:r w:rsidR="00DB2215">
        <w:t xml:space="preserve">of the </w:t>
      </w:r>
      <w:r w:rsidR="00543557">
        <w:t>UNCRPD</w:t>
      </w:r>
      <w:r w:rsidR="005B1BF4">
        <w:t xml:space="preserve"> (</w:t>
      </w:r>
      <w:r w:rsidR="0087025A">
        <w:t>2006</w:t>
      </w:r>
      <w:r w:rsidR="005B1BF4">
        <w:t>)</w:t>
      </w:r>
      <w:r w:rsidR="00543557">
        <w:t>:</w:t>
      </w:r>
      <w:r w:rsidR="008E3943">
        <w:t xml:space="preserve"> </w:t>
      </w:r>
      <w:r w:rsidR="00D967D5">
        <w:t xml:space="preserve">the </w:t>
      </w:r>
      <w:r w:rsidR="001D7AA2">
        <w:t>protected characteristics contained within the Equality Act (2010)</w:t>
      </w:r>
      <w:r w:rsidR="008E78EC">
        <w:t xml:space="preserve">, and </w:t>
      </w:r>
      <w:r w:rsidR="00AA5FF5">
        <w:t>the</w:t>
      </w:r>
      <w:r w:rsidR="00054D0C">
        <w:t xml:space="preserve"> Human Rights Act </w:t>
      </w:r>
      <w:r w:rsidR="0012588C">
        <w:t>(1998)</w:t>
      </w:r>
      <w:r w:rsidR="00367D4D">
        <w:t>.</w:t>
      </w:r>
      <w:r w:rsidR="007D7268">
        <w:t xml:space="preserve"> </w:t>
      </w:r>
      <w:r w:rsidR="007C0920">
        <w:t xml:space="preserve">In addition to </w:t>
      </w:r>
      <w:r w:rsidR="009F2919">
        <w:t>the aforementioned human rights legislation, the UK is also a signatory to the Europea</w:t>
      </w:r>
      <w:r w:rsidR="00FC19CA">
        <w:t>n Convention on Human Rights</w:t>
      </w:r>
      <w:r w:rsidR="0059140B">
        <w:t xml:space="preserve"> (ECHR</w:t>
      </w:r>
      <w:r w:rsidR="00742D02">
        <w:t xml:space="preserve">, </w:t>
      </w:r>
      <w:r w:rsidR="00A306D2">
        <w:t>1950</w:t>
      </w:r>
      <w:r w:rsidR="0059140B">
        <w:t>)</w:t>
      </w:r>
      <w:r w:rsidR="00FC19CA">
        <w:t>, which is enacted via the Human Rights Act (1998</w:t>
      </w:r>
      <w:r w:rsidR="00F40849" w:rsidRPr="0087025A">
        <w:t>)</w:t>
      </w:r>
      <w:r w:rsidR="002C61CC" w:rsidRPr="0087025A">
        <w:t>.</w:t>
      </w:r>
      <w:r w:rsidR="002C61CC">
        <w:t xml:space="preserve"> </w:t>
      </w:r>
      <w:r w:rsidR="00DE7749">
        <w:t>If a claimant</w:t>
      </w:r>
      <w:r w:rsidR="0059140B">
        <w:t xml:space="preserve"> can legitimately cite</w:t>
      </w:r>
      <w:r w:rsidR="00F5514A">
        <w:t xml:space="preserve"> </w:t>
      </w:r>
      <w:r w:rsidR="00BC7694">
        <w:t>‘violation of a specific right mentioned in the Convention or its Protocols</w:t>
      </w:r>
      <w:r w:rsidR="00180CE8">
        <w:t>’</w:t>
      </w:r>
      <w:r w:rsidR="00F5514A">
        <w:t xml:space="preserve">, </w:t>
      </w:r>
      <w:r w:rsidR="003D3941">
        <w:t xml:space="preserve">and </w:t>
      </w:r>
      <w:r w:rsidR="00F5514A">
        <w:t xml:space="preserve">has </w:t>
      </w:r>
      <w:r w:rsidR="00180CE8">
        <w:t>‘e</w:t>
      </w:r>
      <w:r w:rsidR="00F5514A">
        <w:t>xhausted all</w:t>
      </w:r>
      <w:r w:rsidR="00180CE8">
        <w:t xml:space="preserve"> domestic remedies’ </w:t>
      </w:r>
      <w:r w:rsidR="003E44AE">
        <w:t>(</w:t>
      </w:r>
      <w:r w:rsidR="00AE307D">
        <w:t>British Institu</w:t>
      </w:r>
      <w:r w:rsidR="00410D16">
        <w:t>te of Human Rights, 2025, no page</w:t>
      </w:r>
      <w:r w:rsidR="003E44AE">
        <w:t>)</w:t>
      </w:r>
      <w:r w:rsidR="00F5514A">
        <w:t xml:space="preserve"> </w:t>
      </w:r>
      <w:r w:rsidR="00663EE4">
        <w:t xml:space="preserve">then they can take their case to be heard at the European Court of Human Rights </w:t>
      </w:r>
      <w:r w:rsidR="00E25EBF">
        <w:t xml:space="preserve">(ECtHR).  It is through this process, various cases have been heard regarding </w:t>
      </w:r>
      <w:r w:rsidR="00F172B6">
        <w:t xml:space="preserve">the rights of both children and parents, </w:t>
      </w:r>
      <w:r w:rsidR="00853162">
        <w:t xml:space="preserve">and perceived violations to those rights </w:t>
      </w:r>
      <w:r w:rsidR="000E3294">
        <w:t>in state education settings</w:t>
      </w:r>
      <w:r w:rsidR="00826B49">
        <w:t>,</w:t>
      </w:r>
      <w:r w:rsidR="003D3941">
        <w:t xml:space="preserve"> </w:t>
      </w:r>
      <w:r w:rsidR="00826B49">
        <w:t>across</w:t>
      </w:r>
      <w:r w:rsidR="002607D5">
        <w:t xml:space="preserve"> </w:t>
      </w:r>
      <w:r w:rsidR="000966C4">
        <w:t>different countries</w:t>
      </w:r>
      <w:r w:rsidR="000E3294">
        <w:t>.</w:t>
      </w:r>
    </w:p>
    <w:p w14:paraId="6DAE306A" w14:textId="0999B871" w:rsidR="00126F9A" w:rsidRDefault="00563A8B" w:rsidP="00126F9A">
      <w:pPr>
        <w:spacing w:line="360" w:lineRule="auto"/>
        <w:jc w:val="both"/>
      </w:pPr>
      <w:r>
        <w:t xml:space="preserve">To date, </w:t>
      </w:r>
      <w:r w:rsidR="008E0E42">
        <w:t xml:space="preserve">no cases have been brought to the ECtHR with relation to </w:t>
      </w:r>
      <w:r w:rsidR="00461887">
        <w:t xml:space="preserve">either RSE </w:t>
      </w:r>
      <w:r w:rsidR="00836531">
        <w:t>or</w:t>
      </w:r>
      <w:r w:rsidR="00461887">
        <w:t xml:space="preserve"> RVE in Wales, however, there has been one case </w:t>
      </w:r>
      <w:r w:rsidR="0003131D">
        <w:t>heard</w:t>
      </w:r>
      <w:r w:rsidR="00461887">
        <w:t xml:space="preserve"> </w:t>
      </w:r>
      <w:r w:rsidR="0003131D">
        <w:t>at</w:t>
      </w:r>
      <w:r w:rsidR="00461887">
        <w:t xml:space="preserve"> </w:t>
      </w:r>
      <w:r w:rsidR="0003131D">
        <w:t>the</w:t>
      </w:r>
      <w:r w:rsidR="00461887">
        <w:t xml:space="preserve"> domestic level.  </w:t>
      </w:r>
      <w:r w:rsidR="00791C45">
        <w:t xml:space="preserve">In </w:t>
      </w:r>
      <w:r w:rsidR="00410D16">
        <w:t xml:space="preserve">2022, </w:t>
      </w:r>
      <w:r w:rsidR="00410D16" w:rsidRPr="00126F9A">
        <w:lastRenderedPageBreak/>
        <w:t>Isherwood</w:t>
      </w:r>
      <w:r w:rsidR="00126F9A">
        <w:t xml:space="preserve"> &amp; Ors v Welsh Ministers </w:t>
      </w:r>
      <w:r w:rsidR="006034FD">
        <w:t>was</w:t>
      </w:r>
      <w:r w:rsidR="00126F9A">
        <w:t xml:space="preserve"> brought before the High Court of Justice in Wales</w:t>
      </w:r>
      <w:r w:rsidR="00410D16">
        <w:t xml:space="preserve">. </w:t>
      </w:r>
      <w:r w:rsidR="004D1CA6">
        <w:t>Prior to the court review, a statement (</w:t>
      </w:r>
      <w:r w:rsidR="00850601">
        <w:t>WG</w:t>
      </w:r>
      <w:r w:rsidR="004D1CA6">
        <w:t xml:space="preserve">, 2022, no page) was released by the then Minister for Education and Welsh Language, Jeremy Miles, </w:t>
      </w:r>
      <w:r w:rsidR="00246F61">
        <w:t xml:space="preserve">stating </w:t>
      </w:r>
      <w:r w:rsidR="004D1CA6">
        <w:t xml:space="preserve">the government were ‘confident our reforms are proportionate and lawful’ </w:t>
      </w:r>
      <w:r w:rsidR="00850601">
        <w:t>WG</w:t>
      </w:r>
      <w:r w:rsidR="004D1CA6">
        <w:t xml:space="preserve"> (2022</w:t>
      </w:r>
      <w:r w:rsidR="001F1BAB">
        <w:t>b</w:t>
      </w:r>
      <w:r w:rsidR="004D1CA6">
        <w:t>, no page).</w:t>
      </w:r>
      <w:r w:rsidR="00C16E90">
        <w:t xml:space="preserve"> </w:t>
      </w:r>
      <w:r w:rsidR="00126F9A">
        <w:t xml:space="preserve">The claimants were parents of children attending maintained schools </w:t>
      </w:r>
      <w:r w:rsidR="008915E4">
        <w:t>who</w:t>
      </w:r>
      <w:r w:rsidR="00126F9A">
        <w:t xml:space="preserve"> objected to the removal of the right to withdraw their children from RSE lessons, ‘on religious and/or philosophical grounds’ Isherwood &amp; Ors v Welsh Ministers (2022, p.</w:t>
      </w:r>
      <w:r w:rsidR="00BA64F3">
        <w:t xml:space="preserve"> </w:t>
      </w:r>
      <w:r w:rsidR="00126F9A">
        <w:t xml:space="preserve">2). Their objections were allowed to be presented to the High Court for judicial review.  One objection was grounded in questioning the legitimacy of the </w:t>
      </w:r>
      <w:r w:rsidR="0039019D">
        <w:t>WG</w:t>
      </w:r>
      <w:r w:rsidR="00126F9A">
        <w:t xml:space="preserve"> overruling the statutory right for a parent to remove their child(ren) as per the Education Act (1996) s.405. </w:t>
      </w:r>
      <w:r w:rsidR="008915E4">
        <w:t>In addition, t</w:t>
      </w:r>
      <w:r w:rsidR="00126F9A">
        <w:t>he</w:t>
      </w:r>
      <w:r w:rsidR="008915E4">
        <w:t xml:space="preserve">y asked </w:t>
      </w:r>
      <w:r w:rsidR="00126F9A">
        <w:t>if the removal of the opt out also affected their rights according to ‘</w:t>
      </w:r>
      <w:r w:rsidR="00126F9A" w:rsidRPr="00105190">
        <w:rPr>
          <w:i/>
          <w:iCs/>
        </w:rPr>
        <w:t>the first sentence of Article 2 of the First Protocol</w:t>
      </w:r>
      <w:r w:rsidR="00126F9A" w:rsidRPr="00E261C8">
        <w:t xml:space="preserve"> to the </w:t>
      </w:r>
      <w:r w:rsidR="0039019D">
        <w:t>EC</w:t>
      </w:r>
      <w:r w:rsidR="008F7C54">
        <w:t xml:space="preserve">HR </w:t>
      </w:r>
      <w:r w:rsidR="00126F9A" w:rsidRPr="00E261C8">
        <w:t>(‘A2P1’ and ‘the Convention’)</w:t>
      </w:r>
      <w:r w:rsidR="00126F9A">
        <w:t xml:space="preserve">: </w:t>
      </w:r>
    </w:p>
    <w:p w14:paraId="4E8440F4" w14:textId="77777777" w:rsidR="00126F9A" w:rsidRDefault="00126F9A" w:rsidP="00311C2E">
      <w:pPr>
        <w:ind w:left="567" w:right="567"/>
        <w:jc w:val="both"/>
      </w:pPr>
      <w:r w:rsidRPr="00C84E9F">
        <w:t>No person shall be denied the right to education. In the exercise of any functions which it assumes in relation to education and to teaching, the State shall respect the right of parents to ensure such education and teaching in conformity with their own religious and philosophical convictions.</w:t>
      </w:r>
    </w:p>
    <w:p w14:paraId="7E6494E8" w14:textId="77777777" w:rsidR="00090B91" w:rsidRDefault="00090B91" w:rsidP="00126F9A">
      <w:pPr>
        <w:spacing w:line="360" w:lineRule="auto"/>
        <w:jc w:val="both"/>
      </w:pPr>
    </w:p>
    <w:p w14:paraId="42BCA097" w14:textId="1B935030" w:rsidR="00126F9A" w:rsidRDefault="00C14775" w:rsidP="00126F9A">
      <w:pPr>
        <w:spacing w:line="360" w:lineRule="auto"/>
        <w:jc w:val="both"/>
      </w:pPr>
      <w:r>
        <w:t>They further</w:t>
      </w:r>
      <w:r w:rsidR="00126F9A">
        <w:t xml:space="preserve"> queried whether the RSE Code (</w:t>
      </w:r>
      <w:r w:rsidR="001F1BAB">
        <w:t>2022c</w:t>
      </w:r>
      <w:r w:rsidR="00126F9A">
        <w:t>) and RSE Guidance (</w:t>
      </w:r>
      <w:r w:rsidR="001F1BAB">
        <w:t>2022c</w:t>
      </w:r>
      <w:r w:rsidR="00126F9A">
        <w:t>) was in breach of their rights according to Article 9:</w:t>
      </w:r>
    </w:p>
    <w:p w14:paraId="5969936D" w14:textId="77777777" w:rsidR="00126F9A" w:rsidRDefault="00126F9A" w:rsidP="00397FA5">
      <w:pPr>
        <w:ind w:left="567" w:right="567"/>
        <w:jc w:val="both"/>
      </w:pPr>
      <w:r w:rsidRPr="00AA52C5">
        <w:t>Everyone has the right to freedom of thought, conscience and religion; this right includes freedom to change his religion or belief and freedom, either alone or in community with others and in public or private, to manifest his religion or belief, in worship, teaching practice and observance.</w:t>
      </w:r>
    </w:p>
    <w:p w14:paraId="7C09FB84" w14:textId="77777777" w:rsidR="00E05282" w:rsidRDefault="00E05282" w:rsidP="00126F9A">
      <w:pPr>
        <w:spacing w:line="360" w:lineRule="auto"/>
        <w:jc w:val="both"/>
      </w:pPr>
    </w:p>
    <w:p w14:paraId="1D144D3D" w14:textId="1496F128" w:rsidR="00126F9A" w:rsidRDefault="003D0789" w:rsidP="00B74871">
      <w:pPr>
        <w:spacing w:line="360" w:lineRule="auto"/>
        <w:jc w:val="both"/>
      </w:pPr>
      <w:r>
        <w:t>The</w:t>
      </w:r>
      <w:r w:rsidR="009D1A9B">
        <w:t xml:space="preserve"> applicants referred to and relied on </w:t>
      </w:r>
      <w:r w:rsidR="006A3D8E">
        <w:t>various</w:t>
      </w:r>
      <w:r w:rsidR="009D1A9B">
        <w:t xml:space="preserve"> case</w:t>
      </w:r>
      <w:r w:rsidR="00B6762C">
        <w:t>s</w:t>
      </w:r>
      <w:r w:rsidR="009D1A9B">
        <w:t xml:space="preserve"> from </w:t>
      </w:r>
      <w:r w:rsidR="001B3BC2">
        <w:t>national and international law</w:t>
      </w:r>
      <w:r>
        <w:t xml:space="preserve"> for the hearing</w:t>
      </w:r>
      <w:r w:rsidR="009D1A9B">
        <w:t>.</w:t>
      </w:r>
      <w:r w:rsidR="00B74871">
        <w:t xml:space="preserve"> </w:t>
      </w:r>
      <w:r w:rsidR="00126F9A">
        <w:t xml:space="preserve">In the judgment summary, </w:t>
      </w:r>
      <w:r w:rsidR="008F7C54">
        <w:t xml:space="preserve">the Judge </w:t>
      </w:r>
      <w:r w:rsidR="000B3078">
        <w:t>addressed each of these individually</w:t>
      </w:r>
      <w:r w:rsidR="00504046">
        <w:t xml:space="preserve"> and eventually found in favour of the Welsh Ministers</w:t>
      </w:r>
      <w:r w:rsidR="00113FD2">
        <w:t>.  She determined</w:t>
      </w:r>
      <w:r w:rsidR="006671CF">
        <w:t xml:space="preserve"> </w:t>
      </w:r>
      <w:r w:rsidR="001C7F8B">
        <w:t>(</w:t>
      </w:r>
      <w:r w:rsidR="00612257">
        <w:t>Isherwood &amp; O</w:t>
      </w:r>
      <w:r w:rsidR="004B6F76">
        <w:t>r</w:t>
      </w:r>
      <w:r w:rsidR="00612257">
        <w:t xml:space="preserve">s v Welsh Ministers, </w:t>
      </w:r>
      <w:r w:rsidR="004B6F76">
        <w:t xml:space="preserve">2022, </w:t>
      </w:r>
      <w:r w:rsidR="001C7F8B">
        <w:t>p. 52)</w:t>
      </w:r>
      <w:r w:rsidR="00113FD2">
        <w:t xml:space="preserve"> that </w:t>
      </w:r>
      <w:r w:rsidR="00E56973">
        <w:t>none of the case law held weight in their case</w:t>
      </w:r>
      <w:r w:rsidR="005259EE">
        <w:t xml:space="preserve"> and found that </w:t>
      </w:r>
      <w:r w:rsidR="00912A9A">
        <w:t xml:space="preserve">the </w:t>
      </w:r>
      <w:r w:rsidR="00A10D84">
        <w:t>Code is ‘pluralistic’</w:t>
      </w:r>
      <w:r w:rsidR="00194D4C">
        <w:t xml:space="preserve"> (</w:t>
      </w:r>
      <w:r w:rsidR="004B6F76">
        <w:t xml:space="preserve">Isherwood &amp; Ors v Welsh Ministers, 2022, </w:t>
      </w:r>
      <w:r w:rsidR="00194D4C">
        <w:t>p</w:t>
      </w:r>
      <w:r w:rsidR="0002177C">
        <w:t>p</w:t>
      </w:r>
      <w:r w:rsidR="00194D4C">
        <w:t>. 74</w:t>
      </w:r>
      <w:r w:rsidR="0002177C">
        <w:t>-75</w:t>
      </w:r>
      <w:r w:rsidR="00194D4C">
        <w:t>)</w:t>
      </w:r>
      <w:r w:rsidR="00A10D84">
        <w:t xml:space="preserve"> in nature</w:t>
      </w:r>
      <w:r w:rsidR="005259EE">
        <w:t xml:space="preserve">, as </w:t>
      </w:r>
      <w:r w:rsidR="0045566A">
        <w:t xml:space="preserve">the </w:t>
      </w:r>
      <w:r w:rsidR="002A2EDA">
        <w:t>WG</w:t>
      </w:r>
      <w:r w:rsidR="0045566A">
        <w:t xml:space="preserve"> had </w:t>
      </w:r>
      <w:r w:rsidR="006F43CC">
        <w:t xml:space="preserve">mandated it should be </w:t>
      </w:r>
      <w:r w:rsidR="00B10B2D">
        <w:t xml:space="preserve">within the Code – RSE should be taught in a neutral, factual way, </w:t>
      </w:r>
      <w:r w:rsidR="00275A38">
        <w:t>and be objective, critical and pluralistic (</w:t>
      </w:r>
      <w:r w:rsidR="002A2EDA">
        <w:t>WG,</w:t>
      </w:r>
      <w:r w:rsidR="00275A38">
        <w:t xml:space="preserve"> May 2021)</w:t>
      </w:r>
      <w:r w:rsidR="00A87828">
        <w:t xml:space="preserve"> </w:t>
      </w:r>
      <w:r w:rsidR="00414193">
        <w:t xml:space="preserve">in </w:t>
      </w:r>
      <w:r w:rsidR="00A87828">
        <w:t>accord</w:t>
      </w:r>
      <w:r w:rsidR="00414193">
        <w:t>ance</w:t>
      </w:r>
      <w:r w:rsidR="00A87828">
        <w:t xml:space="preserve"> </w:t>
      </w:r>
      <w:r w:rsidR="00414193">
        <w:t>with</w:t>
      </w:r>
      <w:r w:rsidR="00A87828">
        <w:t xml:space="preserve"> </w:t>
      </w:r>
      <w:r w:rsidR="006E3E2E">
        <w:t>case law</w:t>
      </w:r>
      <w:r w:rsidR="00414193">
        <w:t>,</w:t>
      </w:r>
      <w:r w:rsidR="006E3E2E">
        <w:t xml:space="preserve"> Dojan and</w:t>
      </w:r>
      <w:r w:rsidR="003A17BD">
        <w:t xml:space="preserve"> Others v Germany (2011, 318</w:t>
      </w:r>
      <w:r w:rsidR="00E864BE">
        <w:t>/08)</w:t>
      </w:r>
      <w:r w:rsidR="006E3E2E">
        <w:t xml:space="preserve"> </w:t>
      </w:r>
      <w:r w:rsidR="00275A38">
        <w:t>.</w:t>
      </w:r>
      <w:r w:rsidR="00FE364E">
        <w:t xml:space="preserve">  To that end, she could not find in their favour </w:t>
      </w:r>
      <w:r w:rsidR="00B80324">
        <w:t xml:space="preserve">and </w:t>
      </w:r>
      <w:r w:rsidR="00FC5F51">
        <w:t>determined</w:t>
      </w:r>
      <w:r w:rsidR="00B80324">
        <w:t xml:space="preserve"> their </w:t>
      </w:r>
      <w:r w:rsidR="00A3138A">
        <w:t xml:space="preserve">A2P1 </w:t>
      </w:r>
      <w:r w:rsidR="00213518">
        <w:t xml:space="preserve">rights had </w:t>
      </w:r>
      <w:r w:rsidR="009A0F56">
        <w:t xml:space="preserve">not </w:t>
      </w:r>
      <w:r w:rsidR="00213518">
        <w:t xml:space="preserve">been </w:t>
      </w:r>
      <w:r w:rsidR="006D62E3">
        <w:t>compromised</w:t>
      </w:r>
      <w:r w:rsidR="00213518">
        <w:t xml:space="preserve">.  One concession she did make was that </w:t>
      </w:r>
      <w:r w:rsidR="009B5772">
        <w:t>there could be grounds</w:t>
      </w:r>
      <w:r w:rsidR="001A5619">
        <w:t xml:space="preserve"> for objection,</w:t>
      </w:r>
      <w:r w:rsidR="009B5772">
        <w:t xml:space="preserve"> if </w:t>
      </w:r>
      <w:r w:rsidR="00AC4A1F">
        <w:t xml:space="preserve">what </w:t>
      </w:r>
      <w:r w:rsidR="000C034F">
        <w:t>is</w:t>
      </w:r>
      <w:r w:rsidR="00AC4A1F">
        <w:t xml:space="preserve"> taught</w:t>
      </w:r>
      <w:r w:rsidR="009B5772">
        <w:t xml:space="preserve"> </w:t>
      </w:r>
      <w:r w:rsidR="000C034F">
        <w:t xml:space="preserve">in school lessons </w:t>
      </w:r>
      <w:r w:rsidR="00937D9D">
        <w:t>is</w:t>
      </w:r>
      <w:r w:rsidR="009B5772">
        <w:t xml:space="preserve"> found to </w:t>
      </w:r>
      <w:r w:rsidR="001A5619">
        <w:t xml:space="preserve">not be in </w:t>
      </w:r>
      <w:r w:rsidR="001A5619">
        <w:lastRenderedPageBreak/>
        <w:t xml:space="preserve">accordance with </w:t>
      </w:r>
      <w:r w:rsidR="00FC6EF6">
        <w:t>the requirements of the Code (</w:t>
      </w:r>
      <w:r w:rsidR="00076AA6">
        <w:t xml:space="preserve">Isherwood &amp; Ors v Welsh Ministers, 2022, </w:t>
      </w:r>
      <w:r w:rsidR="005925BC">
        <w:t>p. 78</w:t>
      </w:r>
      <w:r w:rsidR="00FC6EF6">
        <w:t>).</w:t>
      </w:r>
    </w:p>
    <w:p w14:paraId="3FC64461" w14:textId="194ED121" w:rsidR="00A2785F" w:rsidRPr="00F0677A" w:rsidRDefault="007E355B" w:rsidP="00A2785F">
      <w:pPr>
        <w:spacing w:line="360" w:lineRule="auto"/>
        <w:jc w:val="both"/>
      </w:pPr>
      <w:r>
        <w:t>Notwithstanding</w:t>
      </w:r>
      <w:r w:rsidR="004A7A03">
        <w:t xml:space="preserve"> the result of this case, i</w:t>
      </w:r>
      <w:r w:rsidR="00A2785F">
        <w:t xml:space="preserve">n removing the parental right to withdraw their child(ren) from RVE and RSE, the </w:t>
      </w:r>
      <w:r w:rsidR="005A2BBE">
        <w:t>WG</w:t>
      </w:r>
      <w:r w:rsidR="00A2785F">
        <w:t xml:space="preserve"> has effectively abandoned a protective factor ‘from paternalistic educators and the state exercising a disproportionate influence over the religious upbringing of children’ (Barnes, 2020, p.140). The original ‘conscience clause’ Barnes (2020, p.140) was a protective factor in ensuring children were not receiving a denominational education which their parents opposed</w:t>
      </w:r>
      <w:r w:rsidR="008303A5">
        <w:t xml:space="preserve">. </w:t>
      </w:r>
      <w:r w:rsidR="00A2785F">
        <w:t>With the introduction of the Education Act (1944)</w:t>
      </w:r>
      <w:r w:rsidR="00D005E0">
        <w:t xml:space="preserve"> [repealed</w:t>
      </w:r>
      <w:r w:rsidR="00B67142">
        <w:t>]</w:t>
      </w:r>
      <w:r w:rsidR="00A2785F">
        <w:t xml:space="preserve"> the ‘legal settlement’ Lundie and O’Siochru (2021, p. 162) for the right to withdraw from RE was set</w:t>
      </w:r>
      <w:r w:rsidR="00E12CC3">
        <w:t>.</w:t>
      </w:r>
      <w:r w:rsidR="00FD49D2">
        <w:t xml:space="preserve"> </w:t>
      </w:r>
      <w:r w:rsidR="00A2785F">
        <w:t xml:space="preserve">Furthermore, </w:t>
      </w:r>
      <w:r w:rsidR="00CB3DDE">
        <w:t>a</w:t>
      </w:r>
      <w:r w:rsidR="00A2785F">
        <w:t xml:space="preserve"> parent’s right to withdraw their child(ren) from RE was further defended by Article 18 of the UN Covenant on Civil and Political Rights </w:t>
      </w:r>
      <w:r w:rsidR="002E208C">
        <w:t>(1966),</w:t>
      </w:r>
      <w:r w:rsidR="00A2785F">
        <w:rPr>
          <w:i/>
          <w:iCs/>
        </w:rPr>
        <w:t xml:space="preserve"> </w:t>
      </w:r>
      <w:r w:rsidR="00A2785F">
        <w:t xml:space="preserve">which ‘provides for parents </w:t>
      </w:r>
      <w:r w:rsidR="00A2785F" w:rsidRPr="00073981">
        <w:t>to ensure the</w:t>
      </w:r>
      <w:r w:rsidR="00A2785F">
        <w:t xml:space="preserve"> </w:t>
      </w:r>
      <w:r w:rsidR="00A2785F" w:rsidRPr="00073981">
        <w:t>religious education of their children is in conformity with their own free exercise of the right to</w:t>
      </w:r>
      <w:r w:rsidR="00A2785F">
        <w:t xml:space="preserve"> </w:t>
      </w:r>
      <w:r w:rsidR="00A2785F" w:rsidRPr="00073981">
        <w:t>freedom of conscience and religion</w:t>
      </w:r>
      <w:r w:rsidR="00A2785F">
        <w:t>’ Lundie and O’Siochru (2021, p.162).</w:t>
      </w:r>
    </w:p>
    <w:p w14:paraId="7569CAF3" w14:textId="2EF78257" w:rsidR="00A2785F" w:rsidRDefault="00A2785F" w:rsidP="00A2785F">
      <w:pPr>
        <w:spacing w:line="360" w:lineRule="auto"/>
        <w:jc w:val="both"/>
      </w:pPr>
      <w:r>
        <w:t xml:space="preserve">As regards SE, the Education Reform Act (1988) inserted an amendment from 1993 to </w:t>
      </w:r>
      <w:r w:rsidR="00FB141B">
        <w:t xml:space="preserve">protect a parent’s right to withdraw their child(ren) from </w:t>
      </w:r>
      <w:r w:rsidR="00746A78">
        <w:t xml:space="preserve">SE other than </w:t>
      </w:r>
      <w:r w:rsidR="003C47D0">
        <w:t xml:space="preserve">the National Curriculum. </w:t>
      </w:r>
      <w:r>
        <w:t>Here the reference to the National Curriculum applies to the study of the sciences and SE was only expected to be taught at secondary school age (Education Act, 1993). The right for a parent was therefore set in legislation for them to be in control of whether their child(ren) received RE and, or SE from the maintained school(s) at which they were registered as pupils.</w:t>
      </w:r>
    </w:p>
    <w:p w14:paraId="1FAE926A" w14:textId="77777777" w:rsidR="00E60FC8" w:rsidRDefault="00E60FC8" w:rsidP="00A2785F">
      <w:pPr>
        <w:spacing w:line="360" w:lineRule="auto"/>
        <w:jc w:val="both"/>
      </w:pPr>
    </w:p>
    <w:p w14:paraId="3F6447F9" w14:textId="27F9559F" w:rsidR="00DD4572" w:rsidRPr="009F1739" w:rsidRDefault="0060091F" w:rsidP="00A2785F">
      <w:pPr>
        <w:spacing w:line="360" w:lineRule="auto"/>
        <w:jc w:val="both"/>
      </w:pPr>
      <w:r>
        <w:t xml:space="preserve">According to </w:t>
      </w:r>
      <w:r w:rsidR="00501BD4">
        <w:t xml:space="preserve">the protections afforded to the parent and child(ren) </w:t>
      </w:r>
      <w:r w:rsidR="00663BA5">
        <w:t>via the Equality Act (2010) and the Human Rights Act (1998</w:t>
      </w:r>
      <w:r w:rsidR="00AE62F6">
        <w:t xml:space="preserve">), the difficulty in these situations arise </w:t>
      </w:r>
      <w:r w:rsidR="008614EE">
        <w:t xml:space="preserve">due to </w:t>
      </w:r>
      <w:r w:rsidR="00453892">
        <w:t>the ‘potential conflic</w:t>
      </w:r>
      <w:r w:rsidR="007E63B6">
        <w:t>t between the protected characteristics’ Severs (no date, no page).</w:t>
      </w:r>
      <w:r w:rsidR="008C6797">
        <w:t xml:space="preserve">  On the grounds that the </w:t>
      </w:r>
      <w:r w:rsidR="008E44A1">
        <w:t>two subjects are to be</w:t>
      </w:r>
      <w:r w:rsidR="0084363B">
        <w:t xml:space="preserve"> </w:t>
      </w:r>
      <w:r w:rsidR="006B25E0">
        <w:t xml:space="preserve">presented as objective, factual, critical, and pluralistic, the </w:t>
      </w:r>
      <w:r w:rsidR="00096546">
        <w:t>WG</w:t>
      </w:r>
      <w:r w:rsidR="00C55687">
        <w:t xml:space="preserve"> has put the </w:t>
      </w:r>
      <w:r w:rsidR="007D2A54">
        <w:t xml:space="preserve">human </w:t>
      </w:r>
      <w:r w:rsidR="00C55687">
        <w:t xml:space="preserve">rights </w:t>
      </w:r>
      <w:r w:rsidR="006A04EB">
        <w:t>of</w:t>
      </w:r>
      <w:r w:rsidR="004E2DE9">
        <w:t xml:space="preserve"> the child </w:t>
      </w:r>
      <w:r w:rsidR="00C55687">
        <w:t xml:space="preserve">to </w:t>
      </w:r>
      <w:r w:rsidR="007D2A54">
        <w:t xml:space="preserve">receive </w:t>
      </w:r>
      <w:r w:rsidR="0032125C">
        <w:t xml:space="preserve">a full education </w:t>
      </w:r>
      <w:r w:rsidR="004E2DE9">
        <w:t xml:space="preserve">as their highest priority. </w:t>
      </w:r>
      <w:r w:rsidR="008E44A1">
        <w:t xml:space="preserve"> </w:t>
      </w:r>
    </w:p>
    <w:p w14:paraId="769BD4CB" w14:textId="77777777" w:rsidR="00A2785F" w:rsidRDefault="00A2785F" w:rsidP="00A2785F">
      <w:pPr>
        <w:ind w:left="851" w:right="851"/>
        <w:jc w:val="both"/>
      </w:pPr>
    </w:p>
    <w:p w14:paraId="533F6E26" w14:textId="63DD6839" w:rsidR="00A2785F" w:rsidRDefault="000D337F" w:rsidP="00A2785F">
      <w:pPr>
        <w:spacing w:line="360" w:lineRule="auto"/>
        <w:jc w:val="both"/>
      </w:pPr>
      <w:r>
        <w:t xml:space="preserve">Despite </w:t>
      </w:r>
      <w:r w:rsidR="006C16F5">
        <w:t xml:space="preserve">the </w:t>
      </w:r>
      <w:r w:rsidR="00096546">
        <w:t>WG’s</w:t>
      </w:r>
      <w:r w:rsidR="006C16F5">
        <w:t xml:space="preserve"> </w:t>
      </w:r>
      <w:r w:rsidR="00DD313B">
        <w:t>recognition of the fundamental importance of human rights,</w:t>
      </w:r>
      <w:r w:rsidR="00C11A22">
        <w:t xml:space="preserve"> research by </w:t>
      </w:r>
      <w:r w:rsidR="00A93E6D">
        <w:t xml:space="preserve">The National </w:t>
      </w:r>
      <w:r w:rsidR="00E7175D">
        <w:t xml:space="preserve">Centre for Religious Education, </w:t>
      </w:r>
      <w:r w:rsidR="00C11A22">
        <w:t xml:space="preserve">Bangor University </w:t>
      </w:r>
      <w:r w:rsidR="0090690E">
        <w:t>(</w:t>
      </w:r>
      <w:r w:rsidR="00FA1A21">
        <w:t xml:space="preserve">Andrews </w:t>
      </w:r>
      <w:r w:rsidR="00FA1A21" w:rsidRPr="00FA1A21">
        <w:rPr>
          <w:i/>
          <w:iCs/>
        </w:rPr>
        <w:t>et al</w:t>
      </w:r>
      <w:r w:rsidR="00FA1A21">
        <w:t xml:space="preserve">., </w:t>
      </w:r>
      <w:r w:rsidR="0090690E">
        <w:t xml:space="preserve">2024) </w:t>
      </w:r>
      <w:r w:rsidR="001F19BB">
        <w:t xml:space="preserve">has </w:t>
      </w:r>
      <w:r w:rsidR="00F34909">
        <w:t xml:space="preserve">found </w:t>
      </w:r>
      <w:r w:rsidR="00113AD7">
        <w:t xml:space="preserve">schools </w:t>
      </w:r>
      <w:r w:rsidR="00CB098E">
        <w:t xml:space="preserve">in Wales </w:t>
      </w:r>
      <w:r w:rsidR="003C2079">
        <w:t xml:space="preserve">are seriously </w:t>
      </w:r>
      <w:r w:rsidR="00CB098E">
        <w:t>lacking in provision and content for RVE</w:t>
      </w:r>
      <w:r w:rsidR="004C45D7">
        <w:t>.  This</w:t>
      </w:r>
      <w:r w:rsidR="00EC14A0">
        <w:t xml:space="preserve"> means </w:t>
      </w:r>
      <w:r w:rsidR="004C45D7">
        <w:t xml:space="preserve">the aspirations the </w:t>
      </w:r>
      <w:r w:rsidR="004010AB">
        <w:t>WG</w:t>
      </w:r>
      <w:r w:rsidR="004C45D7">
        <w:t xml:space="preserve"> ha</w:t>
      </w:r>
      <w:r w:rsidR="00406756">
        <w:t>s</w:t>
      </w:r>
      <w:r w:rsidR="004C45D7">
        <w:t xml:space="preserve"> for </w:t>
      </w:r>
      <w:r w:rsidR="00822C58">
        <w:t xml:space="preserve">school children to </w:t>
      </w:r>
      <w:r w:rsidR="00E64672">
        <w:t xml:space="preserve">engage with diverse </w:t>
      </w:r>
      <w:r w:rsidR="00E64672">
        <w:lastRenderedPageBreak/>
        <w:t>beliefs</w:t>
      </w:r>
      <w:r w:rsidR="008E7003">
        <w:t xml:space="preserve">, </w:t>
      </w:r>
      <w:r w:rsidR="00394944">
        <w:t>human rights</w:t>
      </w:r>
      <w:r w:rsidR="00970055">
        <w:t>, and the UNCRC</w:t>
      </w:r>
      <w:r w:rsidR="00563237">
        <w:t xml:space="preserve"> (1989)</w:t>
      </w:r>
      <w:r w:rsidR="00970055">
        <w:t xml:space="preserve"> and UNCRPD</w:t>
      </w:r>
      <w:r w:rsidR="00563237">
        <w:t xml:space="preserve"> (2006)</w:t>
      </w:r>
      <w:r w:rsidR="00970055">
        <w:t xml:space="preserve"> </w:t>
      </w:r>
      <w:r w:rsidR="00733CE7">
        <w:t>are not being met</w:t>
      </w:r>
      <w:r w:rsidR="003C2079">
        <w:t>.</w:t>
      </w:r>
      <w:r w:rsidR="00FF7F9A">
        <w:t xml:space="preserve">  Research with 43 respondents from 17 </w:t>
      </w:r>
      <w:r w:rsidR="003D0F77">
        <w:t>counties/boroughs</w:t>
      </w:r>
      <w:r w:rsidR="0009546C">
        <w:t xml:space="preserve">, including, classroom teachers, head of RVE, head of </w:t>
      </w:r>
      <w:r w:rsidR="00D0442E">
        <w:t>Humanities, Senior Leadership Team and one newly qualified teacher</w:t>
      </w:r>
      <w:r w:rsidR="001F0073">
        <w:t xml:space="preserve"> (Andrews </w:t>
      </w:r>
      <w:r w:rsidR="001F0073" w:rsidRPr="003C07F3">
        <w:rPr>
          <w:i/>
          <w:iCs/>
        </w:rPr>
        <w:t>et al</w:t>
      </w:r>
      <w:r w:rsidR="001F0073">
        <w:t xml:space="preserve">., 2024, p. </w:t>
      </w:r>
      <w:r w:rsidR="00C16174">
        <w:t>3),</w:t>
      </w:r>
      <w:r w:rsidR="00D0442E">
        <w:t xml:space="preserve"> reveal that</w:t>
      </w:r>
      <w:r w:rsidR="002607CB">
        <w:t xml:space="preserve"> only</w:t>
      </w:r>
      <w:r w:rsidR="00D0442E">
        <w:t xml:space="preserve"> </w:t>
      </w:r>
      <w:r w:rsidR="006A5764">
        <w:t xml:space="preserve">39.53% ‘confirm that </w:t>
      </w:r>
      <w:r w:rsidR="00EA75BD">
        <w:t xml:space="preserve">RVE </w:t>
      </w:r>
      <w:r w:rsidR="00FD05DD">
        <w:t>is</w:t>
      </w:r>
      <w:r w:rsidR="00EA75BD">
        <w:t xml:space="preserve"> a compulsory subject in their school’</w:t>
      </w:r>
      <w:r w:rsidR="00DA0E66">
        <w:t xml:space="preserve"> Andrews </w:t>
      </w:r>
      <w:r w:rsidR="00DA0E66" w:rsidRPr="003C07F3">
        <w:rPr>
          <w:i/>
          <w:iCs/>
        </w:rPr>
        <w:t>et al</w:t>
      </w:r>
      <w:r w:rsidR="00C11F17">
        <w:t>.</w:t>
      </w:r>
      <w:r w:rsidR="00DA0E66">
        <w:t xml:space="preserve"> (2024, p. 5) </w:t>
      </w:r>
      <w:r w:rsidR="00FD05DD">
        <w:t>with</w:t>
      </w:r>
      <w:r w:rsidR="00DA0E66">
        <w:t xml:space="preserve"> </w:t>
      </w:r>
      <w:r w:rsidR="00281BBC">
        <w:t xml:space="preserve">58.14% </w:t>
      </w:r>
      <w:r w:rsidR="00392B94">
        <w:t>imply</w:t>
      </w:r>
      <w:r w:rsidR="00EC4613">
        <w:t>ing</w:t>
      </w:r>
      <w:r w:rsidR="00281BBC">
        <w:t xml:space="preserve"> </w:t>
      </w:r>
      <w:r w:rsidR="00380268">
        <w:t xml:space="preserve">the subject </w:t>
      </w:r>
      <w:r w:rsidR="00392B94">
        <w:t>is</w:t>
      </w:r>
      <w:r w:rsidR="00380268">
        <w:t xml:space="preserve"> not treated as mandatory within their school (Andrews </w:t>
      </w:r>
      <w:r w:rsidR="00380268" w:rsidRPr="00C11F17">
        <w:rPr>
          <w:i/>
          <w:iCs/>
        </w:rPr>
        <w:t>et al.,</w:t>
      </w:r>
      <w:r w:rsidR="00380268">
        <w:t xml:space="preserve"> 2024, </w:t>
      </w:r>
      <w:r w:rsidR="00402980">
        <w:t>p. 5).</w:t>
      </w:r>
      <w:r w:rsidR="00D90398">
        <w:t xml:space="preserve"> </w:t>
      </w:r>
      <w:r w:rsidR="003A6E7C">
        <w:t xml:space="preserve">There are therefore systemic </w:t>
      </w:r>
      <w:r w:rsidR="001D57BA">
        <w:t>issues in schools applying their statutory responsibilities</w:t>
      </w:r>
      <w:r w:rsidR="005A2141">
        <w:t xml:space="preserve"> throughout Wales</w:t>
      </w:r>
      <w:r w:rsidR="001D57BA">
        <w:t>.</w:t>
      </w:r>
    </w:p>
    <w:p w14:paraId="19F789DF" w14:textId="715DAF63" w:rsidR="00126F9A" w:rsidRDefault="009C5E1C" w:rsidP="00126F9A">
      <w:pPr>
        <w:spacing w:line="360" w:lineRule="auto"/>
        <w:jc w:val="both"/>
      </w:pPr>
      <w:r>
        <w:t xml:space="preserve">The next theme </w:t>
      </w:r>
      <w:r w:rsidR="00ED136D">
        <w:t xml:space="preserve">looks further at the thoughts and concerns </w:t>
      </w:r>
      <w:r w:rsidR="002F08CB">
        <w:t>of teachers responsible for RVE and RSE, as well as</w:t>
      </w:r>
      <w:r w:rsidR="00426AE7">
        <w:t xml:space="preserve"> opinions from school children past and present.</w:t>
      </w:r>
      <w:r>
        <w:t xml:space="preserve"> </w:t>
      </w:r>
    </w:p>
    <w:p w14:paraId="0275BB36" w14:textId="77777777" w:rsidR="00967EC3" w:rsidRDefault="00967EC3" w:rsidP="00791FAC"/>
    <w:p w14:paraId="313933CF" w14:textId="77777777" w:rsidR="00967EC3" w:rsidRPr="00DE7795" w:rsidRDefault="00967EC3" w:rsidP="00D03A9E">
      <w:pPr>
        <w:ind w:left="567"/>
      </w:pPr>
    </w:p>
    <w:p w14:paraId="270F30E6" w14:textId="54B009A0" w:rsidR="006427C1" w:rsidRPr="00363830" w:rsidRDefault="005624E4" w:rsidP="00363830">
      <w:pPr>
        <w:numPr>
          <w:ilvl w:val="1"/>
          <w:numId w:val="1"/>
        </w:numPr>
        <w:spacing w:line="480" w:lineRule="auto"/>
        <w:outlineLvl w:val="1"/>
        <w:rPr>
          <w:b/>
        </w:rPr>
      </w:pPr>
      <w:r>
        <w:rPr>
          <w:b/>
        </w:rPr>
        <w:t>School Staff, Children and Young Peoples’ Views</w:t>
      </w:r>
    </w:p>
    <w:p w14:paraId="4D354A44" w14:textId="5AD135F0" w:rsidR="007E36BE" w:rsidRDefault="003252F0" w:rsidP="00D958F1">
      <w:pPr>
        <w:spacing w:line="360" w:lineRule="auto"/>
        <w:jc w:val="both"/>
      </w:pPr>
      <w:r>
        <w:t>This section presents perspectives from teacher</w:t>
      </w:r>
      <w:r w:rsidR="007E36BE">
        <w:t>s</w:t>
      </w:r>
      <w:r w:rsidR="00967EC3">
        <w:t>, school support staff,</w:t>
      </w:r>
      <w:r>
        <w:t xml:space="preserve"> and current and former pupils with regards to their thoughts on RE and SE.</w:t>
      </w:r>
      <w:r w:rsidR="0050677C">
        <w:t xml:space="preserve"> The </w:t>
      </w:r>
      <w:r w:rsidR="00A117A5">
        <w:t xml:space="preserve">majority of the </w:t>
      </w:r>
      <w:r w:rsidR="0050677C">
        <w:t xml:space="preserve">literature is not Wales </w:t>
      </w:r>
      <w:r w:rsidR="004E2D2C">
        <w:t xml:space="preserve">specific but provides perspectives from </w:t>
      </w:r>
      <w:r w:rsidR="004A21D0">
        <w:t>England, with whom Wales shares</w:t>
      </w:r>
      <w:r w:rsidR="00564790">
        <w:t xml:space="preserve"> some</w:t>
      </w:r>
      <w:r w:rsidR="004A21D0">
        <w:t xml:space="preserve"> legislation, and </w:t>
      </w:r>
      <w:r w:rsidR="004E2D2C">
        <w:t>other western nations.</w:t>
      </w:r>
      <w:r>
        <w:t xml:space="preserve"> </w:t>
      </w:r>
    </w:p>
    <w:p w14:paraId="1D868D76" w14:textId="77777777" w:rsidR="00363830" w:rsidRDefault="00363830" w:rsidP="00D958F1">
      <w:pPr>
        <w:spacing w:line="360" w:lineRule="auto"/>
        <w:jc w:val="both"/>
      </w:pPr>
    </w:p>
    <w:p w14:paraId="320B1E03" w14:textId="02D66CC1" w:rsidR="00363830" w:rsidRPr="00363830" w:rsidRDefault="00363830" w:rsidP="00D958F1">
      <w:pPr>
        <w:spacing w:line="360" w:lineRule="auto"/>
        <w:jc w:val="both"/>
        <w:rPr>
          <w:b/>
          <w:bCs/>
        </w:rPr>
      </w:pPr>
      <w:r w:rsidRPr="00363830">
        <w:rPr>
          <w:b/>
          <w:bCs/>
        </w:rPr>
        <w:t>Teachers</w:t>
      </w:r>
    </w:p>
    <w:p w14:paraId="0FB96B1F" w14:textId="7F706BF8" w:rsidR="003252F0" w:rsidRDefault="003252F0" w:rsidP="00D958F1">
      <w:pPr>
        <w:spacing w:line="360" w:lineRule="auto"/>
        <w:jc w:val="both"/>
      </w:pPr>
      <w:r>
        <w:t>Firstly</w:t>
      </w:r>
      <w:r w:rsidR="007245CD">
        <w:t>,</w:t>
      </w:r>
      <w:r>
        <w:t xml:space="preserve"> </w:t>
      </w:r>
      <w:r w:rsidR="007245CD">
        <w:t>with reference</w:t>
      </w:r>
      <w:r>
        <w:t xml:space="preserve"> </w:t>
      </w:r>
      <w:r w:rsidR="007245CD">
        <w:t xml:space="preserve">to </w:t>
      </w:r>
      <w:r>
        <w:t>RE</w:t>
      </w:r>
      <w:r w:rsidR="004E1475">
        <w:t xml:space="preserve"> in Wales</w:t>
      </w:r>
      <w:r>
        <w:t>, one of the issues raised at consultation stage (Sandberg, p.</w:t>
      </w:r>
      <w:r w:rsidR="007C75A4">
        <w:t xml:space="preserve"> </w:t>
      </w:r>
      <w:r>
        <w:t xml:space="preserve">98) addressed the legislation allowing teachers to opt out of teaching the subject, for any reason. Sandberg (p.98) notes that s.59(3) and (4) of the School Standards and Framework Act </w:t>
      </w:r>
      <w:r w:rsidR="00227E11">
        <w:t>(</w:t>
      </w:r>
      <w:r>
        <w:t>1998</w:t>
      </w:r>
      <w:r w:rsidR="00227E11">
        <w:t>)</w:t>
      </w:r>
      <w:r>
        <w:t xml:space="preserve"> has been neither altered nor abrogated by the new Act (2021). There is therefore, no requirement for a teacher to deliver </w:t>
      </w:r>
      <w:r w:rsidR="00A06667">
        <w:t>RE</w:t>
      </w:r>
      <w:r>
        <w:t xml:space="preserve">, including RVE in Wales, and they cannot be penalised for </w:t>
      </w:r>
      <w:r w:rsidR="00167747">
        <w:t xml:space="preserve">not </w:t>
      </w:r>
      <w:r>
        <w:t>doing so</w:t>
      </w:r>
      <w:r w:rsidR="00167747">
        <w:t xml:space="preserve"> (</w:t>
      </w:r>
      <w:r>
        <w:t>Sandberg p.</w:t>
      </w:r>
      <w:r w:rsidR="007C75A4">
        <w:t xml:space="preserve"> </w:t>
      </w:r>
      <w:r>
        <w:t xml:space="preserve">98). Section 59 </w:t>
      </w:r>
      <w:r w:rsidR="008C02DA">
        <w:t>of t</w:t>
      </w:r>
      <w:r w:rsidR="0015390B">
        <w:t xml:space="preserve">he Schools Standards and Framework Act (1998) </w:t>
      </w:r>
      <w:r>
        <w:t>applies directly to ‘the religious opinions etc. of staff’ but makes no mention of SE or the requirement to teach that subject. The issue becomes more complex with RVE now being cross-curricular and part of the Humanities AoLE. Previously as a standalone subject this would not have proven such an issue</w:t>
      </w:r>
      <w:r w:rsidR="007C75A4">
        <w:t xml:space="preserve">. </w:t>
      </w:r>
      <w:r>
        <w:t xml:space="preserve">It remains unclear if a teacher can still refuse to teach the </w:t>
      </w:r>
      <w:r w:rsidR="00E867E8">
        <w:t>RE</w:t>
      </w:r>
      <w:r>
        <w:t xml:space="preserve"> element (Sandberg, 2022, p.99) and how that would work in practice.</w:t>
      </w:r>
    </w:p>
    <w:p w14:paraId="3559CE88" w14:textId="77777777" w:rsidR="00F858A0" w:rsidRDefault="00F858A0" w:rsidP="00D958F1">
      <w:pPr>
        <w:spacing w:line="360" w:lineRule="auto"/>
        <w:jc w:val="both"/>
      </w:pPr>
    </w:p>
    <w:p w14:paraId="15A13942" w14:textId="1A1D1817" w:rsidR="003252F0" w:rsidRDefault="003252F0" w:rsidP="00D958F1">
      <w:pPr>
        <w:spacing w:line="360" w:lineRule="auto"/>
        <w:jc w:val="both"/>
      </w:pPr>
      <w:r>
        <w:t xml:space="preserve">One reservation teachers have </w:t>
      </w:r>
      <w:r w:rsidR="00456015">
        <w:t>with</w:t>
      </w:r>
      <w:r>
        <w:t xml:space="preserve"> RE </w:t>
      </w:r>
      <w:r w:rsidR="001C7C43">
        <w:t>concerns</w:t>
      </w:r>
      <w:r>
        <w:t xml:space="preserve"> the concept of blasphemy. Research undertaken by Policy Exchange and YouGov (Perry, 2023) found that ‘since the Batley </w:t>
      </w:r>
      <w:r>
        <w:lastRenderedPageBreak/>
        <w:t xml:space="preserve">Grammar School protests, a small but significant proportion of British teachers have self-censored to avoid offence on religious grounds’ Perry (2023, p.7). The Batley Grammar School protests refer to 2021 when an RE teacher at </w:t>
      </w:r>
      <w:r w:rsidR="007C274F">
        <w:t>the</w:t>
      </w:r>
      <w:r>
        <w:t xml:space="preserve"> school showed </w:t>
      </w:r>
      <w:r w:rsidR="00C86ABF">
        <w:t>his</w:t>
      </w:r>
      <w:r>
        <w:t xml:space="preserve"> class a caricature of Islam’s Prophet Muhammad from the satirical French magazine Charlie Hebdo (Perry, 2023, p.; Marshall, 2024</w:t>
      </w:r>
      <w:r w:rsidR="007F7CD8">
        <w:t>a</w:t>
      </w:r>
      <w:r>
        <w:t>, p.</w:t>
      </w:r>
      <w:r w:rsidR="00C3746F">
        <w:t xml:space="preserve"> 334</w:t>
      </w:r>
      <w:r>
        <w:t xml:space="preserve">) in a lesson on blasphemy. The teacher was subsequently suspended from his job due to objections voiced by parents and community leaders.  Amid rising tensions, the school issued an apology to those protesting and described the teacher’s actions as inappropriate </w:t>
      </w:r>
      <w:r w:rsidR="00EC7AD0">
        <w:t>(Park, 2021, no page</w:t>
      </w:r>
      <w:r>
        <w:t xml:space="preserve">). Despite the teacher’s suspension from work, a petition was raised demanding the teacher resign (Marshall, </w:t>
      </w:r>
      <w:r w:rsidR="00B75555">
        <w:t>2024</w:t>
      </w:r>
      <w:r w:rsidR="007F7CD8">
        <w:t>a</w:t>
      </w:r>
      <w:r w:rsidR="00B75555">
        <w:t xml:space="preserve">, </w:t>
      </w:r>
      <w:r>
        <w:t>p.</w:t>
      </w:r>
      <w:r w:rsidR="00C3746F">
        <w:t xml:space="preserve"> 334</w:t>
      </w:r>
      <w:r>
        <w:t>). Serious threats were and continue to be made to the teacher, who has remained in hiding and is now living under a new identity, in an undisclosed location (</w:t>
      </w:r>
      <w:r w:rsidR="00A67753">
        <w:t>Khan, 2024</w:t>
      </w:r>
      <w:r>
        <w:t xml:space="preserve">).  This brings into question the idea of blasphemy in the jurisdiction of England and Wales. Blasphemy laws however, </w:t>
      </w:r>
      <w:r w:rsidR="0013595B">
        <w:t>no longer</w:t>
      </w:r>
      <w:r>
        <w:t xml:space="preserve"> exist </w:t>
      </w:r>
      <w:r w:rsidR="0013595B">
        <w:t xml:space="preserve">here </w:t>
      </w:r>
      <w:r>
        <w:t>since their abolition in 2008. Despite this, ‘censorship on the basis of religious offence</w:t>
      </w:r>
      <w:r w:rsidR="00812657">
        <w:t xml:space="preserve"> </w:t>
      </w:r>
      <w:r>
        <w:t>is still a problem’ Humanists UK (</w:t>
      </w:r>
      <w:r w:rsidR="00F15570">
        <w:t>2025</w:t>
      </w:r>
      <w:r>
        <w:t>, no page). Additionally, despite the right to belief, non-belief, and change of belief all being protected under both the Equality Act (2010) and the ECHR</w:t>
      </w:r>
      <w:r w:rsidR="00DE0384">
        <w:t xml:space="preserve"> </w:t>
      </w:r>
      <w:r w:rsidR="00A50995">
        <w:t>(1953)</w:t>
      </w:r>
      <w:r>
        <w:t>, protection also exists for freedom of speech; Article 10 of the ECHR</w:t>
      </w:r>
      <w:r w:rsidR="008522A2">
        <w:t xml:space="preserve"> </w:t>
      </w:r>
      <w:r w:rsidR="00A50995">
        <w:t>(1953)</w:t>
      </w:r>
      <w:r>
        <w:t xml:space="preserve"> protects an individual’s Freedom of Expression. Marshall (2024</w:t>
      </w:r>
      <w:r w:rsidR="007F7CD8">
        <w:t>b</w:t>
      </w:r>
      <w:r w:rsidR="00AA1543">
        <w:t>, p.</w:t>
      </w:r>
      <w:r w:rsidR="00B15A37">
        <w:t xml:space="preserve"> 114</w:t>
      </w:r>
      <w:r>
        <w:t>) recognizes how the concept of freedom of expression is essential for good education in the RE classroom.  Navigating the ‘nuances between blasphemy, defamation of religion, and religious offence… is vital’ Marshall (2024</w:t>
      </w:r>
      <w:r w:rsidR="007F7CD8">
        <w:t>b</w:t>
      </w:r>
      <w:r>
        <w:t>, p.</w:t>
      </w:r>
      <w:r w:rsidR="00FB2595">
        <w:t xml:space="preserve"> 114</w:t>
      </w:r>
      <w:r>
        <w:t>). One style of pedagogy which tries to develop this process is Critical Religious Education</w:t>
      </w:r>
      <w:r w:rsidR="00C06E7D">
        <w:t xml:space="preserve"> (CRE)</w:t>
      </w:r>
      <w:r w:rsidR="00D93AEB">
        <w:t xml:space="preserve">. </w:t>
      </w:r>
      <w:r w:rsidRPr="00F00F4B">
        <w:t>Th</w:t>
      </w:r>
      <w:r>
        <w:t>is</w:t>
      </w:r>
      <w:r w:rsidRPr="00F00F4B">
        <w:t xml:space="preserve"> process does not shy away from the difficult topics associated with religion but ‘explicitly encourages students to engage critically with truth-claims’ (</w:t>
      </w:r>
      <w:r>
        <w:t xml:space="preserve">Easton </w:t>
      </w:r>
      <w:r w:rsidRPr="0072281B">
        <w:rPr>
          <w:i/>
          <w:iCs/>
        </w:rPr>
        <w:t>et al.</w:t>
      </w:r>
      <w:r>
        <w:t xml:space="preserve"> </w:t>
      </w:r>
      <w:r w:rsidRPr="00F00F4B">
        <w:t>p.</w:t>
      </w:r>
      <w:r w:rsidR="0072281B">
        <w:t xml:space="preserve"> </w:t>
      </w:r>
      <w:r w:rsidRPr="00F00F4B">
        <w:t xml:space="preserve">8). </w:t>
      </w:r>
      <w:r w:rsidR="001E0557">
        <w:t>However,</w:t>
      </w:r>
      <w:r>
        <w:t xml:space="preserve"> Easton </w:t>
      </w:r>
      <w:r w:rsidRPr="00FB3E06">
        <w:rPr>
          <w:i/>
          <w:iCs/>
        </w:rPr>
        <w:t>et al.</w:t>
      </w:r>
      <w:r w:rsidR="005566DC" w:rsidRPr="00FB3E06">
        <w:rPr>
          <w:i/>
          <w:iCs/>
        </w:rPr>
        <w:t>,</w:t>
      </w:r>
      <w:r>
        <w:t xml:space="preserve"> themselves teachers, recognise that significant steps are needed to be put in place in advance</w:t>
      </w:r>
      <w:r w:rsidR="00A84402">
        <w:t>; t</w:t>
      </w:r>
      <w:r w:rsidRPr="00F00F4B">
        <w:t xml:space="preserve">hey </w:t>
      </w:r>
      <w:r>
        <w:t>acknowledge</w:t>
      </w:r>
      <w:r w:rsidRPr="00F00F4B">
        <w:t xml:space="preserve"> that </w:t>
      </w:r>
      <w:r>
        <w:t xml:space="preserve">CRE is </w:t>
      </w:r>
      <w:r w:rsidRPr="00F00F4B">
        <w:t>deemed ‘dangerous’ (</w:t>
      </w:r>
      <w:r>
        <w:t xml:space="preserve">Easton </w:t>
      </w:r>
      <w:r w:rsidRPr="00F54B1D">
        <w:rPr>
          <w:i/>
          <w:iCs/>
        </w:rPr>
        <w:t>et al</w:t>
      </w:r>
      <w:r>
        <w:t xml:space="preserve">. </w:t>
      </w:r>
      <w:r w:rsidRPr="00F00F4B">
        <w:t>p.</w:t>
      </w:r>
      <w:r w:rsidR="00042C0E">
        <w:t xml:space="preserve"> </w:t>
      </w:r>
      <w:r w:rsidRPr="00F00F4B">
        <w:t>8) by some teachers</w:t>
      </w:r>
      <w:r>
        <w:t>. The challenge is exacerbated by the knowledge that in the fact-finding review of social cohesion, Khan (</w:t>
      </w:r>
      <w:r w:rsidR="00283EA8">
        <w:t>2024</w:t>
      </w:r>
      <w:r>
        <w:t>) found that the teacher in question had been seriously let down by those who should have protected him</w:t>
      </w:r>
      <w:r w:rsidR="00187DD4">
        <w:t>.</w:t>
      </w:r>
    </w:p>
    <w:p w14:paraId="268EAE8E" w14:textId="77777777" w:rsidR="00187DD4" w:rsidRPr="008522A2" w:rsidRDefault="00187DD4" w:rsidP="00D958F1">
      <w:pPr>
        <w:spacing w:line="360" w:lineRule="auto"/>
        <w:jc w:val="both"/>
      </w:pPr>
    </w:p>
    <w:p w14:paraId="615B466C" w14:textId="0D757993" w:rsidR="00522C1C" w:rsidRDefault="003252F0" w:rsidP="003C7CF9">
      <w:pPr>
        <w:spacing w:line="360" w:lineRule="auto"/>
        <w:jc w:val="both"/>
      </w:pPr>
      <w:r>
        <w:t xml:space="preserve">In </w:t>
      </w:r>
      <w:r w:rsidR="0010712A">
        <w:t>research</w:t>
      </w:r>
      <w:r w:rsidR="006862CD">
        <w:t xml:space="preserve"> from </w:t>
      </w:r>
      <w:r w:rsidR="00D8234B">
        <w:t>England, ‘</w:t>
      </w:r>
      <w:r>
        <w:t>RE for REal’ (Dinham</w:t>
      </w:r>
      <w:r w:rsidR="00932E3E">
        <w:t xml:space="preserve"> and Shaw, 2015</w:t>
      </w:r>
      <w:r>
        <w:t xml:space="preserve">), teachers deliver their views on RE in schools.  Almost all of the teachers </w:t>
      </w:r>
      <w:r w:rsidR="00B05FD8">
        <w:t>participating</w:t>
      </w:r>
      <w:r>
        <w:t xml:space="preserve"> agree that there should be a national curriculum for the subject </w:t>
      </w:r>
      <w:r w:rsidR="00ED6044">
        <w:t xml:space="preserve">due to its importance to </w:t>
      </w:r>
      <w:r w:rsidR="005F6168">
        <w:t xml:space="preserve">children’s life </w:t>
      </w:r>
      <w:r w:rsidR="005F6168">
        <w:lastRenderedPageBreak/>
        <w:t>experiences</w:t>
      </w:r>
      <w:r w:rsidR="00E14EC9">
        <w:t xml:space="preserve">, and because provision is </w:t>
      </w:r>
      <w:r w:rsidR="00864832">
        <w:t>invariably inconsistent (Dinham and Shaw, 2015, p. 16).</w:t>
      </w:r>
      <w:r w:rsidR="00B05FD8">
        <w:t xml:space="preserve"> </w:t>
      </w:r>
      <w:r w:rsidR="00384BDD">
        <w:t>Some</w:t>
      </w:r>
      <w:r>
        <w:t xml:space="preserve"> of the participants show enthusiasm for the subject being taught cross-curricular, linking in with other subjects such as citizenship, PHSE </w:t>
      </w:r>
      <w:r w:rsidR="000D6FE9">
        <w:t>(</w:t>
      </w:r>
      <w:r w:rsidR="00372AE5">
        <w:t xml:space="preserve">Personal, </w:t>
      </w:r>
      <w:r w:rsidR="00556B11">
        <w:t>Health, Social, and Economic Education</w:t>
      </w:r>
      <w:r w:rsidR="00182B95">
        <w:t xml:space="preserve">) </w:t>
      </w:r>
      <w:r>
        <w:t>and history (</w:t>
      </w:r>
      <w:r w:rsidR="00263AD3">
        <w:t xml:space="preserve">Dinham and Shaw, 2015, </w:t>
      </w:r>
      <w:r>
        <w:t>p</w:t>
      </w:r>
      <w:r w:rsidR="00AB6A4D">
        <w:t xml:space="preserve">. </w:t>
      </w:r>
      <w:r w:rsidR="004338CC">
        <w:t>18</w:t>
      </w:r>
      <w:r>
        <w:t>)</w:t>
      </w:r>
      <w:r w:rsidR="003A6D7F">
        <w:t xml:space="preserve">. </w:t>
      </w:r>
      <w:r w:rsidR="000B52C5">
        <w:t>One</w:t>
      </w:r>
      <w:r w:rsidR="00FC15D8">
        <w:t xml:space="preserve"> teacher </w:t>
      </w:r>
      <w:r w:rsidR="0072253E">
        <w:t>highlights how religion is ‘entrenched into ou</w:t>
      </w:r>
      <w:r w:rsidR="006B3BB0">
        <w:t>r</w:t>
      </w:r>
      <w:r w:rsidR="0072253E">
        <w:t xml:space="preserve"> world and the past</w:t>
      </w:r>
      <w:r w:rsidR="006B3BB0">
        <w:t xml:space="preserve">’ Dinham and Shaw, </w:t>
      </w:r>
      <w:r w:rsidR="0066614A">
        <w:t>(</w:t>
      </w:r>
      <w:r w:rsidR="006B3BB0">
        <w:t>2015, p.18</w:t>
      </w:r>
      <w:r w:rsidR="0066614A">
        <w:t xml:space="preserve">) and that it would be difficult to cover </w:t>
      </w:r>
      <w:r w:rsidR="0041385F">
        <w:t>various</w:t>
      </w:r>
      <w:r w:rsidR="0066614A">
        <w:t xml:space="preserve"> topics in history without </w:t>
      </w:r>
      <w:r w:rsidR="00FE0E49">
        <w:t>refer</w:t>
      </w:r>
      <w:r w:rsidR="005D516A">
        <w:t>e</w:t>
      </w:r>
      <w:r w:rsidR="00FE0E49">
        <w:t>ncing</w:t>
      </w:r>
      <w:r w:rsidR="0066614A">
        <w:t xml:space="preserve"> religion.</w:t>
      </w:r>
      <w:r w:rsidR="004A6CE3">
        <w:t xml:space="preserve"> </w:t>
      </w:r>
      <w:r>
        <w:t>Other respondents feel that RE is very much its own subject and should be delivered as a stand-alone subject</w:t>
      </w:r>
      <w:r w:rsidR="00941764">
        <w:t xml:space="preserve"> (Dinham and Shaw, 2015, p. 18)</w:t>
      </w:r>
      <w:r w:rsidR="001E1387">
        <w:t xml:space="preserve">, and </w:t>
      </w:r>
      <w:r>
        <w:t>taught by subject specialists, ‘</w:t>
      </w:r>
      <w:r w:rsidR="0041385F">
        <w:t>I</w:t>
      </w:r>
      <w:r>
        <w:t>n order to understand religion properly you need to have specialist teachers’ (</w:t>
      </w:r>
      <w:r w:rsidR="00AA5DB7">
        <w:t>Dinham and Shaw, 2015, p.18</w:t>
      </w:r>
      <w:r>
        <w:t xml:space="preserve">).  In addition, a large percentage </w:t>
      </w:r>
      <w:r w:rsidR="0084039E">
        <w:t>who are</w:t>
      </w:r>
      <w:r w:rsidR="00A142A6">
        <w:t xml:space="preserve"> not specialists </w:t>
      </w:r>
      <w:r>
        <w:t>feel anxious about teaching the subject, ‘ill-prepared’ for what may come up in the conversations in class, and ‘shy away from it because we don’t want to get it wrong’</w:t>
      </w:r>
      <w:r w:rsidR="00A142A6">
        <w:t>;</w:t>
      </w:r>
      <w:r w:rsidR="00B57AEC">
        <w:t xml:space="preserve"> </w:t>
      </w:r>
      <w:r w:rsidR="00606BD4">
        <w:t>‘</w:t>
      </w:r>
      <w:r w:rsidR="00B57AEC">
        <w:t>[y]</w:t>
      </w:r>
      <w:r w:rsidR="003D66AD">
        <w:t xml:space="preserve">ou have that nervousness about saying it in the wrong way: Am I </w:t>
      </w:r>
      <w:r w:rsidR="00606BD4">
        <w:t>being racist or stereotypical or prejudiced?’</w:t>
      </w:r>
      <w:r w:rsidR="00B57AEC">
        <w:t xml:space="preserve"> Dinham and Shaw</w:t>
      </w:r>
      <w:r w:rsidR="002A7E4B">
        <w:t xml:space="preserve"> (2015, p. 18).</w:t>
      </w:r>
      <w:r w:rsidR="008E62D7">
        <w:t xml:space="preserve">  Most also agree that </w:t>
      </w:r>
      <w:r w:rsidR="001A6416">
        <w:t>teaching RE should look at all aspects of religion</w:t>
      </w:r>
      <w:r w:rsidR="00EB2F0E">
        <w:t xml:space="preserve">, </w:t>
      </w:r>
      <w:r w:rsidR="0041262B">
        <w:t>‘[j]ust because something’s uncomfortable doesn’t mean you shouldn’t teach it’</w:t>
      </w:r>
      <w:r w:rsidR="006F0DF3">
        <w:t>;</w:t>
      </w:r>
      <w:r w:rsidR="001E755C">
        <w:t xml:space="preserve"> ‘[s]tudents should </w:t>
      </w:r>
      <w:r w:rsidR="00AA47E1">
        <w:t>understand there are positive</w:t>
      </w:r>
      <w:r w:rsidR="0084039E">
        <w:t xml:space="preserve">s and negatives to religion’ </w:t>
      </w:r>
      <w:r w:rsidR="009416C0">
        <w:t>Dinham and Shaw (2015, p.14)</w:t>
      </w:r>
    </w:p>
    <w:p w14:paraId="2427B97D" w14:textId="145914DF" w:rsidR="00295497" w:rsidRPr="00C2465A" w:rsidRDefault="009B5D9E" w:rsidP="003C7CF9">
      <w:pPr>
        <w:spacing w:line="360" w:lineRule="auto"/>
        <w:jc w:val="both"/>
      </w:pPr>
      <w:r>
        <w:t>For the teachers in this study</w:t>
      </w:r>
      <w:r w:rsidR="004F3D93">
        <w:t xml:space="preserve">, there is a general consensus that there is not enough clarity as to </w:t>
      </w:r>
      <w:r w:rsidR="00C85929">
        <w:t xml:space="preserve">what the aims and objectives in teaching RE </w:t>
      </w:r>
      <w:r w:rsidR="00B103DD">
        <w:t>actually are (</w:t>
      </w:r>
      <w:r w:rsidR="003E21F6">
        <w:t xml:space="preserve">Dinham and Shaw, 2015, </w:t>
      </w:r>
      <w:r w:rsidR="00B103DD">
        <w:t>p.</w:t>
      </w:r>
      <w:r w:rsidR="003E21F6">
        <w:t xml:space="preserve"> 3</w:t>
      </w:r>
      <w:r w:rsidR="00B103DD">
        <w:t>)</w:t>
      </w:r>
      <w:r w:rsidR="00BB6B7E">
        <w:t>.</w:t>
      </w:r>
      <w:r w:rsidR="00B103DD">
        <w:t xml:space="preserve">  </w:t>
      </w:r>
      <w:r w:rsidR="000F5452">
        <w:t>Misunderstandings relate to</w:t>
      </w:r>
      <w:r w:rsidR="000B0A4B">
        <w:t xml:space="preserve"> if the subject should be </w:t>
      </w:r>
      <w:r w:rsidR="000B16DF">
        <w:t xml:space="preserve">focussed on </w:t>
      </w:r>
      <w:r w:rsidR="00BE2724">
        <w:t xml:space="preserve">learning about or learning from </w:t>
      </w:r>
      <w:r w:rsidR="00942887">
        <w:t>RE</w:t>
      </w:r>
      <w:r w:rsidR="005B27F4">
        <w:t xml:space="preserve"> (Dinham and Shaw, </w:t>
      </w:r>
      <w:r w:rsidR="00E01456">
        <w:t xml:space="preserve">2015, p. </w:t>
      </w:r>
      <w:r w:rsidR="00DC0452">
        <w:t>3).</w:t>
      </w:r>
      <w:r w:rsidR="000075BB">
        <w:t xml:space="preserve"> </w:t>
      </w:r>
      <w:r w:rsidR="00E253D7">
        <w:t xml:space="preserve">There is furthermore a concern that </w:t>
      </w:r>
      <w:r w:rsidR="00CA04D3">
        <w:t xml:space="preserve">by tying in </w:t>
      </w:r>
      <w:r w:rsidR="00A13C4C">
        <w:t>cross-curricular themes relating to societal cohesion</w:t>
      </w:r>
      <w:r w:rsidR="00174D36">
        <w:t xml:space="preserve">, the actual </w:t>
      </w:r>
      <w:r w:rsidR="00270462">
        <w:t>theory of religion and belief is sidelined (Dinham and Shaw, 2015</w:t>
      </w:r>
      <w:r w:rsidR="00C90EB3">
        <w:t xml:space="preserve">, p,3). This is echoed by </w:t>
      </w:r>
      <w:r w:rsidR="0024385E">
        <w:t>Watson</w:t>
      </w:r>
      <w:r w:rsidR="00C90EB3">
        <w:t xml:space="preserve"> </w:t>
      </w:r>
      <w:r w:rsidR="00DB6D80">
        <w:t>(</w:t>
      </w:r>
      <w:r w:rsidR="0082281B">
        <w:t>2024</w:t>
      </w:r>
      <w:r w:rsidR="008107F7">
        <w:t xml:space="preserve">, p. 12) </w:t>
      </w:r>
      <w:r w:rsidR="00C90EB3">
        <w:t>who asserts that</w:t>
      </w:r>
      <w:r w:rsidR="006D4B35">
        <w:t xml:space="preserve"> having </w:t>
      </w:r>
      <w:r w:rsidR="00B2605A">
        <w:t xml:space="preserve">supplanted human rights for </w:t>
      </w:r>
      <w:r w:rsidR="00932414">
        <w:t>social justice</w:t>
      </w:r>
      <w:r w:rsidR="005F6155">
        <w:t xml:space="preserve">, </w:t>
      </w:r>
      <w:r w:rsidR="00AD46E0">
        <w:t xml:space="preserve">religion has been </w:t>
      </w:r>
      <w:r w:rsidR="00C4265C">
        <w:t>demoted</w:t>
      </w:r>
      <w:r w:rsidR="00AD46E0">
        <w:t>.</w:t>
      </w:r>
      <w:r w:rsidR="00C90EB3">
        <w:t xml:space="preserve"> </w:t>
      </w:r>
      <w:r w:rsidR="00B4750D">
        <w:t>Further c</w:t>
      </w:r>
      <w:r w:rsidR="00DF15F3">
        <w:t xml:space="preserve">onfusion as to its purpose and place in school, </w:t>
      </w:r>
      <w:r w:rsidR="00295497">
        <w:t xml:space="preserve">is summed up by </w:t>
      </w:r>
      <w:r w:rsidR="00DB5711">
        <w:t xml:space="preserve">the following statement from a </w:t>
      </w:r>
      <w:r w:rsidR="00DF4AAC">
        <w:t>handbook for teachers of RE</w:t>
      </w:r>
      <w:r w:rsidR="00FE3904">
        <w:t xml:space="preserve">, </w:t>
      </w:r>
      <w:r w:rsidR="00DF4AAC">
        <w:t>‘</w:t>
      </w:r>
      <w:r w:rsidR="005A455B">
        <w:t>[y]</w:t>
      </w:r>
      <w:r w:rsidR="00DF4AAC">
        <w:t xml:space="preserve">our English or Maths colleagues </w:t>
      </w:r>
      <w:r w:rsidR="0026458D">
        <w:t>seldom get the question, “What’s the point of doing this subject</w:t>
      </w:r>
      <w:r w:rsidR="00B4750D">
        <w:t>?” You will.</w:t>
      </w:r>
      <w:r w:rsidR="00FE3904">
        <w:t>’</w:t>
      </w:r>
      <w:r w:rsidR="00927E1D">
        <w:t xml:space="preserve"> </w:t>
      </w:r>
      <w:r w:rsidR="005A455B">
        <w:t>Wood (2009: vii</w:t>
      </w:r>
      <w:r w:rsidR="00502AD1">
        <w:t>).</w:t>
      </w:r>
      <w:r w:rsidR="008F27FC">
        <w:t xml:space="preserve">  Echoing th</w:t>
      </w:r>
      <w:r w:rsidR="00F866DB">
        <w:t>is</w:t>
      </w:r>
      <w:r w:rsidR="008F27FC">
        <w:t xml:space="preserve"> observation</w:t>
      </w:r>
      <w:r w:rsidR="007D4D2D">
        <w:t xml:space="preserve">, </w:t>
      </w:r>
      <w:r w:rsidR="008F27FC">
        <w:t>one of the research participants</w:t>
      </w:r>
      <w:r w:rsidR="007D4D2D">
        <w:t xml:space="preserve"> in Andrews </w:t>
      </w:r>
      <w:r w:rsidR="007D4D2D" w:rsidRPr="007D4D2D">
        <w:rPr>
          <w:i/>
          <w:iCs/>
        </w:rPr>
        <w:t>et al.,</w:t>
      </w:r>
      <w:r w:rsidR="008F27FC" w:rsidRPr="007D4D2D">
        <w:rPr>
          <w:i/>
          <w:iCs/>
        </w:rPr>
        <w:t xml:space="preserve"> </w:t>
      </w:r>
      <w:r w:rsidR="007D4D2D">
        <w:t>(</w:t>
      </w:r>
      <w:r w:rsidR="00EF3E59">
        <w:t xml:space="preserve">2024, p. 14) </w:t>
      </w:r>
      <w:r w:rsidR="00145397">
        <w:t>notes</w:t>
      </w:r>
      <w:r w:rsidR="008F27FC">
        <w:t xml:space="preserve"> that training was not provided at their school as the Head of Department for humanities said RVE is “just opinion, anyway”</w:t>
      </w:r>
      <w:r w:rsidR="00EF3E59">
        <w:t>.</w:t>
      </w:r>
      <w:r w:rsidR="00EC05DC">
        <w:t xml:space="preserve">  This leads th</w:t>
      </w:r>
      <w:r w:rsidR="00494E80">
        <w:t>at</w:t>
      </w:r>
      <w:r w:rsidR="00EC05DC">
        <w:t xml:space="preserve"> report</w:t>
      </w:r>
      <w:r w:rsidR="00C921AB">
        <w:t>’s</w:t>
      </w:r>
      <w:r w:rsidR="00EC05DC">
        <w:t xml:space="preserve"> authors to conclude, </w:t>
      </w:r>
      <w:r w:rsidR="006457FA">
        <w:t>RVE is perceived ‘as a pointless and undervalued subject</w:t>
      </w:r>
      <w:r w:rsidR="00C2465A">
        <w:t xml:space="preserve">’ Andrews </w:t>
      </w:r>
      <w:r w:rsidR="00C2465A" w:rsidRPr="00C2465A">
        <w:rPr>
          <w:i/>
          <w:iCs/>
        </w:rPr>
        <w:t>et al.</w:t>
      </w:r>
      <w:r w:rsidR="00C2465A">
        <w:rPr>
          <w:i/>
          <w:iCs/>
        </w:rPr>
        <w:t xml:space="preserve"> </w:t>
      </w:r>
      <w:r w:rsidR="00C2465A">
        <w:t xml:space="preserve">(2024, p. </w:t>
      </w:r>
      <w:r w:rsidR="001B3033">
        <w:t>15).</w:t>
      </w:r>
    </w:p>
    <w:p w14:paraId="78B4ACFE" w14:textId="77777777" w:rsidR="001F547E" w:rsidRDefault="001F547E" w:rsidP="003C7CF9">
      <w:pPr>
        <w:spacing w:line="360" w:lineRule="auto"/>
        <w:jc w:val="both"/>
      </w:pPr>
    </w:p>
    <w:p w14:paraId="3FE49D20" w14:textId="525AB459" w:rsidR="00A47A54" w:rsidRDefault="00064B3F" w:rsidP="003C7CF9">
      <w:pPr>
        <w:spacing w:line="360" w:lineRule="auto"/>
        <w:jc w:val="both"/>
      </w:pPr>
      <w:r>
        <w:lastRenderedPageBreak/>
        <w:t xml:space="preserve">With the </w:t>
      </w:r>
      <w:r w:rsidR="002074F3">
        <w:t>WG</w:t>
      </w:r>
      <w:r>
        <w:t xml:space="preserve"> now mandating the inclusion of </w:t>
      </w:r>
      <w:r w:rsidR="00642471">
        <w:t>non-religious</w:t>
      </w:r>
      <w:r w:rsidR="00F307CF">
        <w:t xml:space="preserve"> worldviews, teachers are reporting that owing to a lack of </w:t>
      </w:r>
      <w:r w:rsidR="005A205C">
        <w:t xml:space="preserve">learning materials </w:t>
      </w:r>
      <w:r w:rsidR="0026282E">
        <w:t xml:space="preserve">only religious worldviews are </w:t>
      </w:r>
      <w:r w:rsidR="001C0CA8">
        <w:t xml:space="preserve">being </w:t>
      </w:r>
      <w:r w:rsidR="0026282E">
        <w:t xml:space="preserve">taught </w:t>
      </w:r>
      <w:r w:rsidR="005A205C">
        <w:t>(</w:t>
      </w:r>
      <w:r w:rsidR="003A57D8">
        <w:t xml:space="preserve">Andrews </w:t>
      </w:r>
      <w:r w:rsidR="003A57D8" w:rsidRPr="003A57D8">
        <w:rPr>
          <w:i/>
          <w:iCs/>
        </w:rPr>
        <w:t>et al.,</w:t>
      </w:r>
      <w:r w:rsidR="003A57D8">
        <w:t xml:space="preserve"> </w:t>
      </w:r>
      <w:r w:rsidR="005A205C">
        <w:t>p.</w:t>
      </w:r>
      <w:r w:rsidR="003A57D8">
        <w:t xml:space="preserve"> </w:t>
      </w:r>
      <w:r w:rsidR="00EC5EDE">
        <w:t>5</w:t>
      </w:r>
      <w:r w:rsidR="005A205C">
        <w:t>)</w:t>
      </w:r>
      <w:r w:rsidR="00782951">
        <w:t xml:space="preserve">.  </w:t>
      </w:r>
      <w:r w:rsidR="001C0CA8">
        <w:t>They</w:t>
      </w:r>
      <w:r w:rsidR="00AF66B3">
        <w:t xml:space="preserve"> </w:t>
      </w:r>
      <w:r w:rsidR="00344501">
        <w:t xml:space="preserve">highlight there is only one </w:t>
      </w:r>
      <w:r w:rsidR="00FE6D63">
        <w:t xml:space="preserve">official textbook available </w:t>
      </w:r>
      <w:r w:rsidR="00AF66B3">
        <w:t xml:space="preserve">for use in Wales, </w:t>
      </w:r>
      <w:r w:rsidR="00FE6D63">
        <w:t xml:space="preserve">and that it is only available in English. </w:t>
      </w:r>
      <w:r w:rsidR="007D5146">
        <w:t>(</w:t>
      </w:r>
      <w:r w:rsidR="00506EAA">
        <w:t xml:space="preserve">Andrews </w:t>
      </w:r>
      <w:r w:rsidR="00506EAA" w:rsidRPr="00506EAA">
        <w:rPr>
          <w:i/>
          <w:iCs/>
        </w:rPr>
        <w:t>et al.,</w:t>
      </w:r>
      <w:r w:rsidR="00506EAA">
        <w:t xml:space="preserve"> </w:t>
      </w:r>
      <w:r w:rsidR="007D5146">
        <w:t>p. 6).  Some teachers even approached the book’s publishers to ask for a copy in Welsh or if they could translate parts and distribute it</w:t>
      </w:r>
      <w:r w:rsidR="002E647E">
        <w:t>, but were refused</w:t>
      </w:r>
      <w:r w:rsidR="002858AF">
        <w:t xml:space="preserve"> (</w:t>
      </w:r>
      <w:r w:rsidR="00506EAA">
        <w:t xml:space="preserve">Andrews </w:t>
      </w:r>
      <w:r w:rsidR="00506EAA" w:rsidRPr="00506EAA">
        <w:rPr>
          <w:i/>
          <w:iCs/>
        </w:rPr>
        <w:t>et al.,</w:t>
      </w:r>
      <w:r w:rsidR="00506EAA">
        <w:t xml:space="preserve"> 2024, </w:t>
      </w:r>
      <w:r w:rsidR="002858AF">
        <w:t>p. 7).</w:t>
      </w:r>
      <w:r w:rsidR="00D11480">
        <w:t xml:space="preserve">  Echoing the teachers in </w:t>
      </w:r>
      <w:r w:rsidR="003D0E08">
        <w:t xml:space="preserve">Dinham and Shaw (2015), despite the </w:t>
      </w:r>
      <w:r w:rsidR="00F52A45">
        <w:t xml:space="preserve">information provided by the </w:t>
      </w:r>
      <w:r w:rsidR="002074F3">
        <w:t>WG</w:t>
      </w:r>
      <w:r w:rsidR="00F52A45">
        <w:t xml:space="preserve"> and the local SACRVEs</w:t>
      </w:r>
      <w:r w:rsidR="00E9599D">
        <w:t>, th</w:t>
      </w:r>
      <w:r w:rsidR="006E2FA9">
        <w:t>ere</w:t>
      </w:r>
      <w:r w:rsidR="00E9599D">
        <w:t xml:space="preserve"> is a lack of clarity </w:t>
      </w:r>
      <w:r w:rsidR="006E2FA9">
        <w:t xml:space="preserve">in what is expected from the </w:t>
      </w:r>
      <w:r w:rsidR="009E67AA">
        <w:t>curriculum</w:t>
      </w:r>
      <w:r w:rsidR="004C6C34">
        <w:t xml:space="preserve"> (</w:t>
      </w:r>
      <w:r w:rsidR="00B66163">
        <w:t xml:space="preserve">Andrews </w:t>
      </w:r>
      <w:r w:rsidR="00B66163" w:rsidRPr="00B66163">
        <w:rPr>
          <w:i/>
          <w:iCs/>
        </w:rPr>
        <w:t>et</w:t>
      </w:r>
      <w:r w:rsidR="00B66163">
        <w:t xml:space="preserve"> </w:t>
      </w:r>
      <w:r w:rsidR="00B66163" w:rsidRPr="00B66163">
        <w:rPr>
          <w:i/>
          <w:iCs/>
        </w:rPr>
        <w:t>al.</w:t>
      </w:r>
      <w:r w:rsidR="004F6DA7">
        <w:rPr>
          <w:i/>
          <w:iCs/>
        </w:rPr>
        <w:t>,</w:t>
      </w:r>
      <w:r w:rsidR="00B66163">
        <w:t xml:space="preserve"> 2024, </w:t>
      </w:r>
      <w:r w:rsidR="00352C6E">
        <w:t>p, 8).</w:t>
      </w:r>
      <w:r w:rsidR="00AC5403">
        <w:t xml:space="preserve"> </w:t>
      </w:r>
      <w:r w:rsidR="00E06167">
        <w:t xml:space="preserve">Opportunities for teachers to </w:t>
      </w:r>
      <w:r w:rsidR="00F2187C">
        <w:t xml:space="preserve">undergo further training </w:t>
      </w:r>
      <w:r w:rsidR="00382AB6">
        <w:t>have required some travel out of county</w:t>
      </w:r>
      <w:r w:rsidR="000D35DB">
        <w:t xml:space="preserve">, attend sessions </w:t>
      </w:r>
      <w:r w:rsidR="006550C4">
        <w:t>in</w:t>
      </w:r>
      <w:r w:rsidR="000D35DB">
        <w:t xml:space="preserve"> their own time </w:t>
      </w:r>
      <w:r w:rsidR="006550C4">
        <w:t xml:space="preserve">over evenings and weekends, and even </w:t>
      </w:r>
      <w:r w:rsidR="00526673">
        <w:t xml:space="preserve">pay </w:t>
      </w:r>
      <w:r w:rsidR="00534449">
        <w:t xml:space="preserve">for the </w:t>
      </w:r>
      <w:r w:rsidR="006C4BAF">
        <w:t>training</w:t>
      </w:r>
      <w:r w:rsidR="005963B7">
        <w:t xml:space="preserve"> </w:t>
      </w:r>
      <w:r w:rsidR="00526673">
        <w:t xml:space="preserve">(Andrews </w:t>
      </w:r>
      <w:r w:rsidR="00526673" w:rsidRPr="00D07173">
        <w:rPr>
          <w:i/>
          <w:iCs/>
        </w:rPr>
        <w:t>et al.,</w:t>
      </w:r>
      <w:r w:rsidR="00526673">
        <w:t xml:space="preserve"> 2024, </w:t>
      </w:r>
      <w:r w:rsidR="00D07173">
        <w:t>pp. 8-9).</w:t>
      </w:r>
      <w:r w:rsidR="0061542D">
        <w:t xml:space="preserve">  For those teachers who were provided </w:t>
      </w:r>
      <w:r w:rsidR="002F1B41">
        <w:t xml:space="preserve">with </w:t>
      </w:r>
      <w:r w:rsidR="0061542D">
        <w:t xml:space="preserve">in-house training, the </w:t>
      </w:r>
      <w:r w:rsidR="00630ACB">
        <w:t xml:space="preserve">reported efficacy is mixed (Andrews </w:t>
      </w:r>
      <w:r w:rsidR="00630ACB" w:rsidRPr="00630ACB">
        <w:rPr>
          <w:i/>
          <w:iCs/>
        </w:rPr>
        <w:t>et</w:t>
      </w:r>
      <w:r w:rsidR="00630ACB">
        <w:t xml:space="preserve"> </w:t>
      </w:r>
      <w:r w:rsidR="00630ACB" w:rsidRPr="00630ACB">
        <w:rPr>
          <w:i/>
          <w:iCs/>
        </w:rPr>
        <w:t>al</w:t>
      </w:r>
      <w:r w:rsidR="00630ACB">
        <w:t>., 2024, p. 9).</w:t>
      </w:r>
    </w:p>
    <w:p w14:paraId="1FDD2719" w14:textId="77777777" w:rsidR="00295E78" w:rsidRDefault="00295E78" w:rsidP="00E26B28">
      <w:pPr>
        <w:spacing w:line="360" w:lineRule="auto"/>
        <w:jc w:val="both"/>
      </w:pPr>
    </w:p>
    <w:p w14:paraId="797F629E" w14:textId="72040914" w:rsidR="00E26B28" w:rsidRPr="007F53FF" w:rsidRDefault="00F80D35" w:rsidP="00E26B28">
      <w:pPr>
        <w:spacing w:line="360" w:lineRule="auto"/>
        <w:jc w:val="both"/>
      </w:pPr>
      <w:r>
        <w:t xml:space="preserve">Teachers also </w:t>
      </w:r>
      <w:r w:rsidR="00C53F6C">
        <w:t xml:space="preserve">note their dissatisfaction with the time allocated in the school week to </w:t>
      </w:r>
      <w:r w:rsidR="00633802">
        <w:t>RVE</w:t>
      </w:r>
      <w:r w:rsidR="00991A0C">
        <w:t xml:space="preserve">, with </w:t>
      </w:r>
      <w:r w:rsidR="00A87E95">
        <w:t xml:space="preserve">only half the time given to the other humanity subjects allocated to RVE.  This is despite </w:t>
      </w:r>
      <w:r w:rsidR="001F7F38">
        <w:t xml:space="preserve">teachers </w:t>
      </w:r>
      <w:r w:rsidR="00FD0694">
        <w:t>being under</w:t>
      </w:r>
      <w:r w:rsidR="001F7F38">
        <w:t xml:space="preserve"> </w:t>
      </w:r>
      <w:r w:rsidR="006F1B8B">
        <w:t xml:space="preserve">the same expectations for learning </w:t>
      </w:r>
      <w:r w:rsidR="00FD0694">
        <w:t>progress</w:t>
      </w:r>
      <w:r w:rsidR="006F1B8B">
        <w:t xml:space="preserve"> </w:t>
      </w:r>
      <w:r w:rsidR="00A15454">
        <w:t xml:space="preserve">as for history and geography (Andrews </w:t>
      </w:r>
      <w:r w:rsidR="00A15454" w:rsidRPr="00A4299A">
        <w:rPr>
          <w:i/>
          <w:iCs/>
        </w:rPr>
        <w:t>et al.</w:t>
      </w:r>
      <w:r w:rsidR="00A15454">
        <w:t xml:space="preserve"> 2024, p. 11).</w:t>
      </w:r>
      <w:r w:rsidR="00E8227C">
        <w:t xml:space="preserve"> </w:t>
      </w:r>
      <w:r w:rsidR="00357027">
        <w:t>With the</w:t>
      </w:r>
      <w:r w:rsidR="00E8227C">
        <w:t>se</w:t>
      </w:r>
      <w:r w:rsidR="00357027">
        <w:t xml:space="preserve"> </w:t>
      </w:r>
      <w:r w:rsidR="00A4299A">
        <w:t>noted</w:t>
      </w:r>
      <w:r w:rsidR="00357027">
        <w:t xml:space="preserve"> pressures on teaching staff, there is also a concerning issue in retaining staff in Wales</w:t>
      </w:r>
      <w:r w:rsidR="0046119F">
        <w:t xml:space="preserve">.  </w:t>
      </w:r>
      <w:r w:rsidR="00F013FA">
        <w:t xml:space="preserve">Teaching staff are reporting that </w:t>
      </w:r>
      <w:r w:rsidR="00266CBB">
        <w:t>they are leaving their posts to find alternative teaching roles in schools in England</w:t>
      </w:r>
      <w:r w:rsidR="007F53FF">
        <w:t xml:space="preserve"> (Andrews </w:t>
      </w:r>
      <w:r w:rsidR="007F53FF" w:rsidRPr="007F53FF">
        <w:rPr>
          <w:i/>
          <w:iCs/>
        </w:rPr>
        <w:t>et al.,</w:t>
      </w:r>
      <w:r w:rsidR="007F53FF">
        <w:rPr>
          <w:i/>
          <w:iCs/>
        </w:rPr>
        <w:t xml:space="preserve"> </w:t>
      </w:r>
      <w:r w:rsidR="007F53FF">
        <w:t xml:space="preserve">2024, p. </w:t>
      </w:r>
      <w:r w:rsidR="008B5EB7">
        <w:t xml:space="preserve">21). </w:t>
      </w:r>
      <w:r w:rsidR="0092196F">
        <w:t xml:space="preserve">There is a vast discrepancy between support for future teachers in England compared to Wales, as the former offer </w:t>
      </w:r>
      <w:r w:rsidR="00F40BF7">
        <w:t>bursaries for RE teacher training</w:t>
      </w:r>
      <w:r w:rsidR="00D0568C">
        <w:t xml:space="preserve">, whereas Wales does not. </w:t>
      </w:r>
    </w:p>
    <w:p w14:paraId="25177546" w14:textId="77777777" w:rsidR="00A47A54" w:rsidRDefault="00A47A54" w:rsidP="003C7CF9">
      <w:pPr>
        <w:spacing w:line="360" w:lineRule="auto"/>
        <w:jc w:val="both"/>
      </w:pPr>
    </w:p>
    <w:p w14:paraId="63A19ED5" w14:textId="4D9E7D44" w:rsidR="003252F0" w:rsidRDefault="00356D3D" w:rsidP="00EC3DA8">
      <w:pPr>
        <w:spacing w:line="360" w:lineRule="auto"/>
        <w:jc w:val="both"/>
      </w:pPr>
      <w:r>
        <w:t>Turning now to RSE</w:t>
      </w:r>
      <w:r w:rsidR="00327B9B">
        <w:t>, t</w:t>
      </w:r>
      <w:r w:rsidR="003252F0">
        <w:t xml:space="preserve">eachers </w:t>
      </w:r>
      <w:r w:rsidR="00327B9B">
        <w:t>are reporting concerns</w:t>
      </w:r>
      <w:r w:rsidR="003252F0">
        <w:t xml:space="preserve"> </w:t>
      </w:r>
      <w:r w:rsidR="00EB0104">
        <w:t>when</w:t>
      </w:r>
      <w:r w:rsidR="003252F0">
        <w:t xml:space="preserve"> teaching SE to children who come from a religious background</w:t>
      </w:r>
      <w:r w:rsidR="000901FD">
        <w:t>,</w:t>
      </w:r>
      <w:r w:rsidR="003E2A29">
        <w:t xml:space="preserve"> </w:t>
      </w:r>
      <w:r w:rsidR="00D8731A">
        <w:t>on the grounds they may</w:t>
      </w:r>
      <w:r w:rsidR="003E2A29">
        <w:t xml:space="preserve"> caus</w:t>
      </w:r>
      <w:r w:rsidR="00D8731A">
        <w:t>e</w:t>
      </w:r>
      <w:r w:rsidR="003E2A29">
        <w:t xml:space="preserve"> offence</w:t>
      </w:r>
      <w:r w:rsidR="003252F0">
        <w:t xml:space="preserve"> (Carlile, 20</w:t>
      </w:r>
      <w:r w:rsidR="00D672FE">
        <w:t>19</w:t>
      </w:r>
      <w:r w:rsidR="003252F0">
        <w:t>, p.</w:t>
      </w:r>
      <w:r w:rsidR="007C0B11">
        <w:t xml:space="preserve"> </w:t>
      </w:r>
      <w:r w:rsidR="003252F0">
        <w:t>625).</w:t>
      </w:r>
      <w:r w:rsidR="00EB0104">
        <w:t xml:space="preserve">  They fear backlash from parents</w:t>
      </w:r>
      <w:r w:rsidR="00BE1B80">
        <w:t xml:space="preserve"> who object to their children being ‘exposed to things in primary school</w:t>
      </w:r>
      <w:r w:rsidR="00E936D1">
        <w:t xml:space="preserve">’ Harris </w:t>
      </w:r>
      <w:r w:rsidR="00E936D1" w:rsidRPr="00E936D1">
        <w:rPr>
          <w:i/>
          <w:iCs/>
        </w:rPr>
        <w:t>et al.</w:t>
      </w:r>
      <w:r w:rsidR="00E936D1">
        <w:rPr>
          <w:i/>
          <w:iCs/>
        </w:rPr>
        <w:t>,</w:t>
      </w:r>
      <w:r w:rsidR="00E936D1">
        <w:t xml:space="preserve"> (202</w:t>
      </w:r>
      <w:r w:rsidR="00AC56AF">
        <w:t>4</w:t>
      </w:r>
      <w:r w:rsidR="00E936D1">
        <w:t>, p. 546).</w:t>
      </w:r>
      <w:r w:rsidR="00A64550">
        <w:t xml:space="preserve"> </w:t>
      </w:r>
      <w:r w:rsidR="007E08D5">
        <w:t>Whilst not specifically at primary school level, t</w:t>
      </w:r>
      <w:r w:rsidR="003252F0">
        <w:t xml:space="preserve">he crossover between RSE and RVE can be seen, for example, </w:t>
      </w:r>
      <w:r w:rsidR="003D4C15">
        <w:t xml:space="preserve">in </w:t>
      </w:r>
      <w:r w:rsidR="003252F0">
        <w:t>the agreed syllabus from Swansea City Council</w:t>
      </w:r>
      <w:r w:rsidR="00A75390">
        <w:t xml:space="preserve"> (20</w:t>
      </w:r>
      <w:r w:rsidR="00E475A7">
        <w:t>23, no page)</w:t>
      </w:r>
      <w:r w:rsidR="003252F0">
        <w:t>; topics to be covered include faith and non-faith attitudes towards ethical issues like marriage, and abortion.</w:t>
      </w:r>
      <w:r w:rsidR="008B1CB6">
        <w:t xml:space="preserve"> </w:t>
      </w:r>
    </w:p>
    <w:p w14:paraId="18252D1D" w14:textId="34544A60" w:rsidR="003252F0" w:rsidRDefault="003252F0" w:rsidP="00EC3DA8">
      <w:pPr>
        <w:spacing w:line="360" w:lineRule="auto"/>
        <w:jc w:val="both"/>
      </w:pPr>
      <w:r>
        <w:t xml:space="preserve">Teaching LGBTQ+ inclusive education in schools with a high number of pupils from </w:t>
      </w:r>
      <w:r w:rsidR="00F71B13">
        <w:t xml:space="preserve">conservative </w:t>
      </w:r>
      <w:r>
        <w:t xml:space="preserve">faith backgrounds, has necessitated teachers find various angles from </w:t>
      </w:r>
      <w:r>
        <w:lastRenderedPageBreak/>
        <w:t>which to broach the subject (Carlile, 20</w:t>
      </w:r>
      <w:r w:rsidR="00D672FE">
        <w:t>19</w:t>
      </w:r>
      <w:r>
        <w:t>, p.</w:t>
      </w:r>
      <w:r w:rsidR="004352BF">
        <w:t xml:space="preserve"> </w:t>
      </w:r>
      <w:r>
        <w:t xml:space="preserve">625).  Initially teachers have employed an anti-bullying </w:t>
      </w:r>
      <w:r w:rsidR="00AC56AF">
        <w:t>message or</w:t>
      </w:r>
      <w:r>
        <w:t xml:space="preserve"> have been focussed on the Equality Act (2010) or taking a ‘fundamental British values’ Vanderbeck and Johnson (2016, p.</w:t>
      </w:r>
      <w:r w:rsidR="008E3828">
        <w:t xml:space="preserve"> </w:t>
      </w:r>
      <w:r>
        <w:t>293) approach (Carlile, 20</w:t>
      </w:r>
      <w:r w:rsidR="00D672FE">
        <w:t>19</w:t>
      </w:r>
      <w:r>
        <w:t>, p.</w:t>
      </w:r>
      <w:r w:rsidR="008E3828">
        <w:t xml:space="preserve"> </w:t>
      </w:r>
      <w:r>
        <w:t xml:space="preserve">632.) </w:t>
      </w:r>
      <w:r w:rsidR="005141B3">
        <w:t>Initiating</w:t>
      </w:r>
      <w:r>
        <w:t xml:space="preserve"> a conversation</w:t>
      </w:r>
      <w:r w:rsidR="005141B3">
        <w:t xml:space="preserve"> around bullying</w:t>
      </w:r>
      <w:r>
        <w:t xml:space="preserve">, teaching staff have </w:t>
      </w:r>
      <w:r w:rsidR="007D1C36">
        <w:t xml:space="preserve">found </w:t>
      </w:r>
      <w:r w:rsidR="00616277">
        <w:t xml:space="preserve">is useful </w:t>
      </w:r>
      <w:r>
        <w:t xml:space="preserve">with religious school governors and administrators.  By </w:t>
      </w:r>
      <w:r w:rsidR="006403E7">
        <w:t>suggesting</w:t>
      </w:r>
      <w:r>
        <w:t xml:space="preserve"> bullying can affect any child in the school, teaching staff find it to be a ‘functional way in to starting more nuanced conversations about LGBTQ people in their schools’ Carlile (20</w:t>
      </w:r>
      <w:r w:rsidR="00F8487D">
        <w:t>19</w:t>
      </w:r>
      <w:r>
        <w:t>, p.</w:t>
      </w:r>
      <w:r w:rsidR="008E3828">
        <w:t xml:space="preserve"> </w:t>
      </w:r>
      <w:r>
        <w:t>633)</w:t>
      </w:r>
      <w:r w:rsidR="0091097A">
        <w:t>,</w:t>
      </w:r>
      <w:r>
        <w:t xml:space="preserve"> and parents, governors and teaching staff are more open to that (Carlile, 20</w:t>
      </w:r>
      <w:r w:rsidR="00F8487D">
        <w:t>19</w:t>
      </w:r>
      <w:r>
        <w:t>, p.</w:t>
      </w:r>
      <w:r w:rsidR="008E3828">
        <w:t xml:space="preserve"> </w:t>
      </w:r>
      <w:r>
        <w:t xml:space="preserve">633). However, </w:t>
      </w:r>
      <w:r w:rsidR="00146419">
        <w:t>there ha</w:t>
      </w:r>
      <w:r w:rsidR="005B5B22">
        <w:t xml:space="preserve">s been backlash from certain religiously conservative communities. </w:t>
      </w:r>
      <w:r>
        <w:t xml:space="preserve">Some schools in </w:t>
      </w:r>
      <w:r w:rsidR="00EC447C">
        <w:t xml:space="preserve">Birmingham </w:t>
      </w:r>
      <w:r>
        <w:t>had introduced a new inclusive curriculum for SE, known as ‘No Outsiders’ (</w:t>
      </w:r>
      <w:r w:rsidR="00E475A7">
        <w:t>Busby</w:t>
      </w:r>
      <w:r>
        <w:t>, 2019, no page)</w:t>
      </w:r>
      <w:r w:rsidR="00D57957">
        <w:t>.</w:t>
      </w:r>
      <w:r>
        <w:t xml:space="preserve"> </w:t>
      </w:r>
      <w:r w:rsidRPr="006B1529">
        <w:t>Salafist orthodox Muslims</w:t>
      </w:r>
      <w:r w:rsidR="006418B8">
        <w:t>,</w:t>
      </w:r>
      <w:r w:rsidRPr="006B1529">
        <w:t xml:space="preserve"> who consider </w:t>
      </w:r>
      <w:r w:rsidR="00B444BA">
        <w:t>‘</w:t>
      </w:r>
      <w:r w:rsidRPr="006B1529">
        <w:t>the Islam practised by Muhammad and his companions as the only true version of the religion</w:t>
      </w:r>
      <w:r>
        <w:t>’ Gooch and Williams (2015</w:t>
      </w:r>
      <w:r w:rsidR="00942E62">
        <w:t>, no date</w:t>
      </w:r>
      <w:r>
        <w:t>)</w:t>
      </w:r>
      <w:r w:rsidR="0070555C">
        <w:t>, revolted against the</w:t>
      </w:r>
      <w:r w:rsidR="006418B8">
        <w:t xml:space="preserve"> </w:t>
      </w:r>
      <w:r w:rsidR="00A448D6">
        <w:t>use of the curriculum in the schools</w:t>
      </w:r>
      <w:r>
        <w:t xml:space="preserve">. A subsequent report </w:t>
      </w:r>
      <w:r w:rsidR="00CE689E">
        <w:t>foll</w:t>
      </w:r>
      <w:r w:rsidR="006872C7">
        <w:t>ow</w:t>
      </w:r>
      <w:r w:rsidR="00CE689E">
        <w:t>ing the</w:t>
      </w:r>
      <w:r w:rsidR="006872C7">
        <w:t xml:space="preserve"> disturbances </w:t>
      </w:r>
      <w:r>
        <w:t xml:space="preserve">found </w:t>
      </w:r>
      <w:r w:rsidR="00405939">
        <w:t>(Clarke, 2014, p</w:t>
      </w:r>
      <w:r w:rsidR="00D63DA7">
        <w:t xml:space="preserve">. 42) </w:t>
      </w:r>
      <w:r>
        <w:t xml:space="preserve">a negative approach to SE which included any inclusion of LGBTQ-based education, particularly at schools within one educational trust </w:t>
      </w:r>
      <w:r w:rsidR="002F774D">
        <w:t>in the city</w:t>
      </w:r>
      <w:r w:rsidR="00D63DA7">
        <w:t>. Other</w:t>
      </w:r>
      <w:r>
        <w:t xml:space="preserve"> research (DePalma and Jennett, 2010; Love and Tosolt, 2013; Neary, Gray and O’Sullivan, 2018) amongst LGBT staff </w:t>
      </w:r>
      <w:r w:rsidR="006968D3">
        <w:t>suggests</w:t>
      </w:r>
      <w:r>
        <w:t xml:space="preserve"> that working </w:t>
      </w:r>
      <w:r w:rsidR="005F6213">
        <w:t>in a</w:t>
      </w:r>
      <w:r w:rsidR="003C7BDD">
        <w:t xml:space="preserve"> conservative religious community</w:t>
      </w:r>
      <w:r>
        <w:t xml:space="preserve">, </w:t>
      </w:r>
      <w:r w:rsidR="00117432">
        <w:t xml:space="preserve">like that described above, </w:t>
      </w:r>
      <w:r>
        <w:t>leads staff to ‘generally express anxiety around the possible negative consequences of coming out themselves at school’ Carlile (20</w:t>
      </w:r>
      <w:r w:rsidR="00813FD7">
        <w:t>19</w:t>
      </w:r>
      <w:r>
        <w:t>, p.</w:t>
      </w:r>
      <w:r w:rsidR="0005539C">
        <w:t xml:space="preserve"> </w:t>
      </w:r>
      <w:r>
        <w:t xml:space="preserve">629). </w:t>
      </w:r>
    </w:p>
    <w:p w14:paraId="0E2C8E63" w14:textId="77777777" w:rsidR="00803EF5" w:rsidRDefault="00803EF5" w:rsidP="00EC3DA8">
      <w:pPr>
        <w:spacing w:line="360" w:lineRule="auto"/>
        <w:jc w:val="both"/>
      </w:pPr>
    </w:p>
    <w:p w14:paraId="2F0ACCEC" w14:textId="501D560B" w:rsidR="00BF4C21" w:rsidRDefault="00E6680E" w:rsidP="000E338D">
      <w:pPr>
        <w:spacing w:line="360" w:lineRule="auto"/>
        <w:jc w:val="both"/>
      </w:pPr>
      <w:r>
        <w:t>There are also examples of</w:t>
      </w:r>
      <w:r w:rsidR="008E265E">
        <w:t xml:space="preserve"> teach</w:t>
      </w:r>
      <w:r w:rsidR="008152B7">
        <w:t>ing staff</w:t>
      </w:r>
      <w:r w:rsidR="008E265E">
        <w:t xml:space="preserve"> who, due to their own personal beliefs, have </w:t>
      </w:r>
      <w:r w:rsidR="00872D2A">
        <w:t xml:space="preserve">expressed </w:t>
      </w:r>
      <w:r w:rsidR="006F77BF">
        <w:t>reservations about</w:t>
      </w:r>
      <w:r w:rsidR="00932FF8">
        <w:t xml:space="preserve"> SE</w:t>
      </w:r>
      <w:r w:rsidR="00187F08">
        <w:t xml:space="preserve"> content</w:t>
      </w:r>
      <w:r w:rsidR="000F66BF">
        <w:t xml:space="preserve"> </w:t>
      </w:r>
      <w:r w:rsidR="00E20DA2">
        <w:t xml:space="preserve">(Christian Concern, </w:t>
      </w:r>
      <w:r w:rsidR="008D5CCF">
        <w:t>2025, no page</w:t>
      </w:r>
      <w:r w:rsidR="008F46EC">
        <w:t>).  I</w:t>
      </w:r>
      <w:r w:rsidR="00D64222">
        <w:t>n</w:t>
      </w:r>
      <w:r w:rsidR="008F46EC">
        <w:t xml:space="preserve"> one example, </w:t>
      </w:r>
      <w:r w:rsidR="00F939FB">
        <w:t xml:space="preserve">a </w:t>
      </w:r>
      <w:r w:rsidR="009345D2">
        <w:t>school chaplain for a Church of Engl</w:t>
      </w:r>
      <w:r w:rsidR="00877B52">
        <w:t xml:space="preserve">and </w:t>
      </w:r>
      <w:r w:rsidR="00945A8C">
        <w:t xml:space="preserve">(CoE) </w:t>
      </w:r>
      <w:r w:rsidR="00877B52">
        <w:t xml:space="preserve">independent school was </w:t>
      </w:r>
      <w:r w:rsidR="00D64222">
        <w:t xml:space="preserve">sacked for raising </w:t>
      </w:r>
      <w:r w:rsidR="00E0535F">
        <w:t>his personal concerns about the LGBT</w:t>
      </w:r>
      <w:r w:rsidR="00BC071B">
        <w:t xml:space="preserve"> inclusive materials from </w:t>
      </w:r>
      <w:r w:rsidR="007F689F">
        <w:t>an external provider</w:t>
      </w:r>
      <w:r w:rsidR="003F54AF">
        <w:t xml:space="preserve">. </w:t>
      </w:r>
      <w:r w:rsidR="0069715F">
        <w:t>A</w:t>
      </w:r>
      <w:r w:rsidR="00A1762B">
        <w:t xml:space="preserve"> </w:t>
      </w:r>
      <w:r w:rsidR="00481A46">
        <w:t xml:space="preserve">school sermon he gave </w:t>
      </w:r>
      <w:r w:rsidR="0069715F">
        <w:t>in</w:t>
      </w:r>
      <w:r w:rsidR="00481A46">
        <w:t xml:space="preserve"> answer to a question he said was posed by a pupil: </w:t>
      </w:r>
      <w:r w:rsidR="00D45CD3">
        <w:t xml:space="preserve">‘How come we are told we have to accept all this </w:t>
      </w:r>
      <w:r w:rsidR="005111D6">
        <w:t>LGBT stuff in a Christian school?’</w:t>
      </w:r>
      <w:r w:rsidR="00151992">
        <w:t xml:space="preserve"> Christian Concern (2021, no page)</w:t>
      </w:r>
      <w:r w:rsidR="0051590E">
        <w:t xml:space="preserve"> was roundly criticised by his school management. </w:t>
      </w:r>
      <w:r w:rsidR="0049701A">
        <w:t xml:space="preserve"> H</w:t>
      </w:r>
      <w:r w:rsidR="00100F1E">
        <w:t>i</w:t>
      </w:r>
      <w:r w:rsidR="0049701A">
        <w:t xml:space="preserve">s sermon </w:t>
      </w:r>
      <w:r w:rsidR="00100F1E">
        <w:t>centred on</w:t>
      </w:r>
      <w:r w:rsidR="00C33C3A">
        <w:t xml:space="preserve"> conflicting </w:t>
      </w:r>
      <w:r w:rsidR="007C0B11">
        <w:t>values,</w:t>
      </w:r>
      <w:r w:rsidR="00C33C3A">
        <w:t xml:space="preserve"> and </w:t>
      </w:r>
      <w:r w:rsidR="00EA5829">
        <w:t>he informed</w:t>
      </w:r>
      <w:r w:rsidR="008B340F">
        <w:t xml:space="preserve"> the children that </w:t>
      </w:r>
      <w:r w:rsidR="00E10F7C">
        <w:t xml:space="preserve">rightly so, </w:t>
      </w:r>
      <w:r w:rsidR="008B340F">
        <w:t xml:space="preserve">equality law protects </w:t>
      </w:r>
      <w:r w:rsidR="002841BD">
        <w:t>everyone</w:t>
      </w:r>
      <w:r w:rsidR="008B340F">
        <w:t xml:space="preserve">, and that no one should be </w:t>
      </w:r>
      <w:r w:rsidR="00F35816">
        <w:t xml:space="preserve">discriminated against for who they are. </w:t>
      </w:r>
      <w:r w:rsidR="00BD330F">
        <w:t xml:space="preserve">He </w:t>
      </w:r>
      <w:r w:rsidR="00F35816">
        <w:t xml:space="preserve">advised they listen to </w:t>
      </w:r>
      <w:r w:rsidR="0097548B">
        <w:t>all</w:t>
      </w:r>
      <w:r w:rsidR="00FA3045">
        <w:t xml:space="preserve"> sides </w:t>
      </w:r>
      <w:r w:rsidR="0097548B">
        <w:t>in</w:t>
      </w:r>
      <w:r w:rsidR="00FA3045">
        <w:t xml:space="preserve"> an </w:t>
      </w:r>
      <w:r w:rsidR="00F35816">
        <w:t xml:space="preserve">argument and critically </w:t>
      </w:r>
      <w:r w:rsidR="00514152">
        <w:t>reflect on</w:t>
      </w:r>
      <w:r w:rsidR="00480372">
        <w:t xml:space="preserve"> which set of ideas </w:t>
      </w:r>
      <w:r w:rsidR="0084069E">
        <w:t>they agree with</w:t>
      </w:r>
      <w:r w:rsidR="00480372">
        <w:t xml:space="preserve">.  He suggested that </w:t>
      </w:r>
      <w:r w:rsidR="0097548B">
        <w:t>no one is oblig</w:t>
      </w:r>
      <w:r w:rsidR="008121D3">
        <w:t>ed</w:t>
      </w:r>
      <w:r w:rsidR="0097548B">
        <w:t xml:space="preserve"> to </w:t>
      </w:r>
      <w:r w:rsidR="00D274FC">
        <w:t>accept an ideology they disagree with</w:t>
      </w:r>
      <w:r w:rsidR="00F10522">
        <w:t xml:space="preserve"> (Christian Concern, 2021, no page). </w:t>
      </w:r>
      <w:r w:rsidR="00E81CC7">
        <w:lastRenderedPageBreak/>
        <w:t xml:space="preserve">Acknowledging that </w:t>
      </w:r>
      <w:r w:rsidR="00825A62">
        <w:t>no</w:t>
      </w:r>
      <w:r w:rsidR="00D23569">
        <w:t>ne</w:t>
      </w:r>
      <w:r w:rsidR="00825A62">
        <w:t xml:space="preserve"> of the</w:t>
      </w:r>
      <w:r w:rsidR="00D87248">
        <w:t xml:space="preserve"> </w:t>
      </w:r>
      <w:r w:rsidR="002E23C3">
        <w:t>protected characteristics</w:t>
      </w:r>
      <w:r w:rsidR="006C2723">
        <w:t xml:space="preserve"> </w:t>
      </w:r>
      <w:r w:rsidR="00F10522">
        <w:t>hold</w:t>
      </w:r>
      <w:r w:rsidR="002E23C3">
        <w:t xml:space="preserve"> greater weight than the other</w:t>
      </w:r>
      <w:r w:rsidR="006C2723">
        <w:t>s</w:t>
      </w:r>
      <w:r w:rsidR="002E23C3">
        <w:t>, he also made the children aware th</w:t>
      </w:r>
      <w:r w:rsidR="00F133EB">
        <w:t>at they had protected rights according to their faith or belief</w:t>
      </w:r>
      <w:r w:rsidR="00546C18">
        <w:t xml:space="preserve"> (Christian Concern, </w:t>
      </w:r>
      <w:r w:rsidR="006D6A53">
        <w:t>2021, no page)</w:t>
      </w:r>
      <w:r w:rsidR="00F133EB">
        <w:t xml:space="preserve">. </w:t>
      </w:r>
      <w:r w:rsidR="00EA7D40">
        <w:t xml:space="preserve">Following this sermon, the school </w:t>
      </w:r>
      <w:r w:rsidR="002408F4">
        <w:t>suspended him for gross misconduct and re</w:t>
      </w:r>
      <w:r w:rsidR="00552713">
        <w:t xml:space="preserve">ported him to Prevent </w:t>
      </w:r>
      <w:r w:rsidR="00B27C55">
        <w:t>(UK Government, 202</w:t>
      </w:r>
      <w:r w:rsidR="004B1519">
        <w:t>3</w:t>
      </w:r>
      <w:r w:rsidR="00B27C55">
        <w:t xml:space="preserve">, no page), </w:t>
      </w:r>
      <w:r w:rsidR="00552713">
        <w:t xml:space="preserve">and other agencies.  </w:t>
      </w:r>
      <w:r w:rsidR="00833A23">
        <w:t xml:space="preserve">The </w:t>
      </w:r>
      <w:r w:rsidR="00945A8C">
        <w:t>CoE</w:t>
      </w:r>
      <w:r w:rsidR="00E2119C">
        <w:t xml:space="preserve"> </w:t>
      </w:r>
      <w:r w:rsidR="000B77AC">
        <w:t>also</w:t>
      </w:r>
      <w:r w:rsidR="00E2119C">
        <w:t xml:space="preserve"> suspended him</w:t>
      </w:r>
      <w:r w:rsidR="00A76494">
        <w:t>,</w:t>
      </w:r>
      <w:r w:rsidR="00E2119C">
        <w:t xml:space="preserve"> </w:t>
      </w:r>
      <w:r w:rsidR="00A76494">
        <w:t>naming</w:t>
      </w:r>
      <w:r w:rsidR="00BB16B0">
        <w:t xml:space="preserve"> him a</w:t>
      </w:r>
      <w:r w:rsidR="00E2119C">
        <w:t xml:space="preserve"> </w:t>
      </w:r>
      <w:r w:rsidR="009575FA">
        <w:t xml:space="preserve">‘safeguarding risk’ </w:t>
      </w:r>
      <w:r w:rsidR="00BA6A89">
        <w:t>Christian Concern (2025, no page)</w:t>
      </w:r>
      <w:r w:rsidR="008121D3">
        <w:t>.</w:t>
      </w:r>
      <w:r w:rsidR="00BB16B0">
        <w:t xml:space="preserve"> </w:t>
      </w:r>
      <w:r w:rsidR="00933A4B">
        <w:t>The chaplain</w:t>
      </w:r>
      <w:r w:rsidR="00BB16B0">
        <w:t xml:space="preserve"> has since been </w:t>
      </w:r>
      <w:r w:rsidR="00D10C86">
        <w:t xml:space="preserve">exonerated by Prevent, </w:t>
      </w:r>
      <w:r w:rsidR="00DB42EA">
        <w:t xml:space="preserve">the Disclosure and </w:t>
      </w:r>
      <w:r w:rsidR="00177B59">
        <w:t>Barring Service, and the Teaching Regulation Authority</w:t>
      </w:r>
      <w:r w:rsidR="003518D5">
        <w:t xml:space="preserve"> (Christian Concern, </w:t>
      </w:r>
      <w:r w:rsidR="008A6E29">
        <w:t xml:space="preserve">2025, no page).  However, his appeal is currently on hold whilst the court </w:t>
      </w:r>
      <w:r w:rsidR="00A51754">
        <w:t>awaited</w:t>
      </w:r>
      <w:r w:rsidR="008A6E29">
        <w:t xml:space="preserve"> the outcome of </w:t>
      </w:r>
      <w:r w:rsidR="00A23E23">
        <w:t xml:space="preserve">another </w:t>
      </w:r>
      <w:r w:rsidR="0070702D">
        <w:t>Employment Appeal Tribunal for another member of teaching staff</w:t>
      </w:r>
      <w:r w:rsidR="00030056">
        <w:t xml:space="preserve"> at a different school, </w:t>
      </w:r>
      <w:r w:rsidR="0070702D">
        <w:t xml:space="preserve">who was </w:t>
      </w:r>
      <w:r w:rsidR="00204C48">
        <w:t xml:space="preserve">sacked for </w:t>
      </w:r>
      <w:r w:rsidR="00637B11">
        <w:t>posts on her personal social media.  Kristie Higgs</w:t>
      </w:r>
      <w:r w:rsidR="00030056">
        <w:t>, a school pastoral assistant</w:t>
      </w:r>
      <w:r w:rsidR="00FA4742">
        <w:t xml:space="preserve"> </w:t>
      </w:r>
      <w:r w:rsidR="007537D9">
        <w:t xml:space="preserve">was reported for two posts </w:t>
      </w:r>
      <w:r w:rsidR="008C71EE">
        <w:t xml:space="preserve">on her Facebook profile </w:t>
      </w:r>
      <w:r w:rsidR="00500657">
        <w:t>concerning</w:t>
      </w:r>
      <w:r w:rsidR="008C71EE">
        <w:t xml:space="preserve"> her </w:t>
      </w:r>
      <w:r w:rsidR="005E3A93">
        <w:t>concern</w:t>
      </w:r>
      <w:r w:rsidR="003B0486">
        <w:t>s</w:t>
      </w:r>
      <w:r w:rsidR="00231F8F">
        <w:t xml:space="preserve"> </w:t>
      </w:r>
      <w:r w:rsidR="00D12FEC">
        <w:t>about</w:t>
      </w:r>
      <w:r w:rsidR="00231F8F">
        <w:t xml:space="preserve"> the SE </w:t>
      </w:r>
      <w:r w:rsidR="007328E5">
        <w:t xml:space="preserve">being taught </w:t>
      </w:r>
      <w:r w:rsidR="009A2C4A">
        <w:t>at her school.</w:t>
      </w:r>
      <w:r w:rsidR="008C71EE">
        <w:t xml:space="preserve"> </w:t>
      </w:r>
      <w:r w:rsidR="00BA11D1">
        <w:t xml:space="preserve">The headteacher was made aware and Higgs was </w:t>
      </w:r>
      <w:r w:rsidR="00AC3F0B">
        <w:t>sacked</w:t>
      </w:r>
      <w:r w:rsidR="00BA11D1">
        <w:t xml:space="preserve"> on the grounds </w:t>
      </w:r>
      <w:r w:rsidR="00735254">
        <w:t>her posts ‘could “</w:t>
      </w:r>
      <w:r w:rsidR="00735254" w:rsidRPr="007328E5">
        <w:rPr>
          <w:i/>
          <w:iCs/>
        </w:rPr>
        <w:t xml:space="preserve">[b]ring the school into </w:t>
      </w:r>
      <w:r w:rsidR="00AC3F0B" w:rsidRPr="007328E5">
        <w:rPr>
          <w:i/>
          <w:iCs/>
        </w:rPr>
        <w:t>disrepute</w:t>
      </w:r>
      <w:r w:rsidR="00AC3F0B">
        <w:t>”’ Christian Concern (2025, no page</w:t>
      </w:r>
      <w:r w:rsidR="002F4967">
        <w:t>, italics in original</w:t>
      </w:r>
      <w:r w:rsidR="00AC3F0B">
        <w:t>).</w:t>
      </w:r>
      <w:r w:rsidR="00036184">
        <w:t xml:space="preserve"> In </w:t>
      </w:r>
      <w:r w:rsidR="007A11B7">
        <w:t xml:space="preserve">February 2025, the Court of Appeal found in her favour on the grounds </w:t>
      </w:r>
      <w:r w:rsidR="002F4967">
        <w:t>that</w:t>
      </w:r>
      <w:r w:rsidR="003A500E">
        <w:t xml:space="preserve"> she had not said anything discriminatory in school</w:t>
      </w:r>
      <w:r w:rsidR="00954486">
        <w:t>, had not discriminated against pupils or staff</w:t>
      </w:r>
      <w:r w:rsidR="00D12FEC">
        <w:t>,</w:t>
      </w:r>
      <w:r w:rsidR="00954486">
        <w:t xml:space="preserve"> and that there was no risk to the school’s reputa</w:t>
      </w:r>
      <w:r w:rsidR="000E338D">
        <w:t>tion (Higgs v Farmor’s School, 2025, p. 56).</w:t>
      </w:r>
    </w:p>
    <w:p w14:paraId="2179523D" w14:textId="77777777" w:rsidR="00BA54C7" w:rsidRDefault="00BA54C7" w:rsidP="00EC3DA8">
      <w:pPr>
        <w:spacing w:line="360" w:lineRule="auto"/>
        <w:jc w:val="both"/>
      </w:pPr>
    </w:p>
    <w:p w14:paraId="74ABFC06" w14:textId="494B5541" w:rsidR="003252F0" w:rsidRDefault="001268BE" w:rsidP="00EC3DA8">
      <w:pPr>
        <w:spacing w:line="360" w:lineRule="auto"/>
        <w:jc w:val="both"/>
      </w:pPr>
      <w:r>
        <w:t>Some</w:t>
      </w:r>
      <w:r w:rsidR="00240C87">
        <w:t xml:space="preserve"> </w:t>
      </w:r>
      <w:r w:rsidR="003252F0">
        <w:t>teachers express their worry about saying the wrong thing regarding LGBTQ-inclusive education</w:t>
      </w:r>
      <w:r w:rsidR="00085DC6">
        <w:t>, on the grounds they may cause offence to LGBT staff</w:t>
      </w:r>
      <w:r w:rsidR="00933D8D">
        <w:t xml:space="preserve"> and pupils</w:t>
      </w:r>
      <w:r w:rsidR="00642685">
        <w:t xml:space="preserve"> </w:t>
      </w:r>
      <w:r w:rsidR="003252F0">
        <w:t>(Carlile, 20</w:t>
      </w:r>
      <w:r w:rsidR="001474F1">
        <w:t>19</w:t>
      </w:r>
      <w:r w:rsidR="003252F0">
        <w:t>, p.</w:t>
      </w:r>
      <w:r w:rsidR="007E41E4">
        <w:t xml:space="preserve"> </w:t>
      </w:r>
      <w:r w:rsidR="003252F0">
        <w:t xml:space="preserve">636).  </w:t>
      </w:r>
      <w:r w:rsidR="00AE3ADA">
        <w:t xml:space="preserve">For some </w:t>
      </w:r>
      <w:r w:rsidR="003252F0">
        <w:t xml:space="preserve">there can be discomfort in talking about LGBTQ topics due to the </w:t>
      </w:r>
      <w:r w:rsidR="00607359">
        <w:t xml:space="preserve">lasting </w:t>
      </w:r>
      <w:r w:rsidR="003252F0">
        <w:t>legacy of Section 28 (s.28) policy (Page and Yip, 2012, p. 405; Marshall, 2024</w:t>
      </w:r>
      <w:r w:rsidR="007F7CD8">
        <w:t>a</w:t>
      </w:r>
      <w:r w:rsidR="003252F0">
        <w:t>).  This refers to the legislation passed by the Conservative government in 1998 which remained in place until 2003 in England and Wales (Vanderbeck and Johnson, 2016, p.</w:t>
      </w:r>
      <w:r w:rsidR="007E41E4">
        <w:t xml:space="preserve"> </w:t>
      </w:r>
      <w:r w:rsidR="003252F0">
        <w:t xml:space="preserve">293). The amendment to the Local Government Act (1986) prohibited local authorities from ‘promoting homosexuality by teaching or by publishing material’ UK Government (1988, s.28). The introduction of </w:t>
      </w:r>
      <w:r w:rsidR="001852B3">
        <w:t xml:space="preserve">Section </w:t>
      </w:r>
      <w:r w:rsidR="003252F0">
        <w:t xml:space="preserve">28 was said to be a counterattack from conservative ministers concerned that some </w:t>
      </w:r>
      <w:r w:rsidR="00876F41">
        <w:t>LAs</w:t>
      </w:r>
      <w:r w:rsidR="003252F0">
        <w:t xml:space="preserve"> ‘had begun to adopt more progressive approaches to gay and lesbian issues… promoting inclusive approaches to sex education in schools’ Vanderbeck and Johnson (2016, p.</w:t>
      </w:r>
      <w:r w:rsidR="00FC165E">
        <w:t xml:space="preserve"> </w:t>
      </w:r>
      <w:r w:rsidR="003252F0">
        <w:t xml:space="preserve">293). Subsequently great steps were taken to repeal </w:t>
      </w:r>
      <w:r w:rsidR="009864C2">
        <w:t xml:space="preserve">Section </w:t>
      </w:r>
      <w:r w:rsidR="003252F0">
        <w:t xml:space="preserve">28 (Iglikowski-Broad, no date, no page). </w:t>
      </w:r>
      <w:r w:rsidR="00ED2529">
        <w:t>Objection</w:t>
      </w:r>
      <w:r w:rsidR="003252F0">
        <w:t xml:space="preserve"> to repealing the legislation came from ‘morally conservative Parliamentarians’, their argument being that it was necessary to protect ‘public </w:t>
      </w:r>
      <w:r w:rsidR="003252F0">
        <w:lastRenderedPageBreak/>
        <w:t>morality’ and ‘the safety of children’; with the morality ‘often coded as explicitly Christian’</w:t>
      </w:r>
      <w:r w:rsidR="002A06EE">
        <w:t>,</w:t>
      </w:r>
      <w:r w:rsidR="003252F0">
        <w:t xml:space="preserve"> Vanderbeck and Johnson (2016, p.</w:t>
      </w:r>
      <w:r w:rsidR="006C35AC">
        <w:t xml:space="preserve"> </w:t>
      </w:r>
      <w:r w:rsidR="003252F0">
        <w:t xml:space="preserve">293). It should be noted however, that it would be more realistic to acknowledge other conservative religious groups were equally represented in their objections (Severs, no date, no page). Since the introduction of the Equality Act (2010), </w:t>
      </w:r>
      <w:r w:rsidR="009C1204">
        <w:t xml:space="preserve">there has been a </w:t>
      </w:r>
      <w:r w:rsidR="003252F0">
        <w:t>shift</w:t>
      </w:r>
      <w:r w:rsidR="009C1204">
        <w:t xml:space="preserve"> in focus,</w:t>
      </w:r>
      <w:r w:rsidR="003252F0">
        <w:t xml:space="preserve"> to introduce children to the concept of equality and fairness using the </w:t>
      </w:r>
      <w:r w:rsidR="00A77788">
        <w:t>legislation covering</w:t>
      </w:r>
      <w:r w:rsidR="003252F0">
        <w:t xml:space="preserve"> human rights, including the protection of those under the LGBTQ umbrella (</w:t>
      </w:r>
      <w:r w:rsidR="00787075">
        <w:t>WG, 2023, p.</w:t>
      </w:r>
      <w:r w:rsidR="005259B6">
        <w:t xml:space="preserve"> </w:t>
      </w:r>
      <w:r w:rsidR="00593C5C">
        <w:t>9)</w:t>
      </w:r>
      <w:r w:rsidR="003252F0" w:rsidRPr="00EC3DA8">
        <w:rPr>
          <w:i/>
          <w:iCs/>
        </w:rPr>
        <w:t>.</w:t>
      </w:r>
      <w:r w:rsidR="003252F0">
        <w:t xml:space="preserve"> </w:t>
      </w:r>
    </w:p>
    <w:p w14:paraId="3F4BC4CC" w14:textId="77777777" w:rsidR="00F7145E" w:rsidRDefault="00F7145E" w:rsidP="00EC3DA8">
      <w:pPr>
        <w:spacing w:line="360" w:lineRule="auto"/>
        <w:jc w:val="both"/>
      </w:pPr>
    </w:p>
    <w:p w14:paraId="04434D26" w14:textId="2C3E93BF" w:rsidR="00DC0472" w:rsidRPr="00B47E03" w:rsidRDefault="005949E1" w:rsidP="00EC3DA8">
      <w:pPr>
        <w:spacing w:line="360" w:lineRule="auto"/>
        <w:jc w:val="both"/>
        <w:rPr>
          <w:b/>
          <w:bCs/>
        </w:rPr>
      </w:pPr>
      <w:r w:rsidRPr="00B47E03">
        <w:rPr>
          <w:b/>
          <w:bCs/>
        </w:rPr>
        <w:t>Children and Young People</w:t>
      </w:r>
    </w:p>
    <w:p w14:paraId="43726594" w14:textId="0DBCD550" w:rsidR="003252F0" w:rsidRDefault="006E6D8C" w:rsidP="00313A7E">
      <w:pPr>
        <w:spacing w:line="360" w:lineRule="auto"/>
        <w:jc w:val="both"/>
      </w:pPr>
      <w:r>
        <w:t xml:space="preserve">The aforementioned research undertaken by </w:t>
      </w:r>
      <w:r w:rsidR="0051106B">
        <w:t>Dinham and Shaw</w:t>
      </w:r>
      <w:r w:rsidR="00C36ACD">
        <w:t xml:space="preserve"> (2015)</w:t>
      </w:r>
      <w:r w:rsidR="0051106B">
        <w:t xml:space="preserve"> also sought the views of school children </w:t>
      </w:r>
      <w:r w:rsidR="00C13F56">
        <w:t xml:space="preserve">regarding RE lessons. </w:t>
      </w:r>
      <w:r w:rsidR="00C36ACD">
        <w:t xml:space="preserve">The </w:t>
      </w:r>
      <w:r w:rsidR="00EE1C7C">
        <w:t>children are from Year 10</w:t>
      </w:r>
      <w:r w:rsidR="00F007A1">
        <w:t xml:space="preserve"> </w:t>
      </w:r>
      <w:r w:rsidR="00C167A4">
        <w:t xml:space="preserve">in English schools </w:t>
      </w:r>
      <w:r w:rsidR="00F007A1">
        <w:t>(Dinham and Shaw, 2015, p. 5</w:t>
      </w:r>
      <w:r w:rsidR="00C167A4">
        <w:t>)</w:t>
      </w:r>
      <w:r w:rsidR="00EE1C7C">
        <w:t xml:space="preserve">, </w:t>
      </w:r>
      <w:r w:rsidR="00C167A4">
        <w:t>which is</w:t>
      </w:r>
      <w:r w:rsidR="00EE1C7C">
        <w:t xml:space="preserve"> </w:t>
      </w:r>
      <w:r w:rsidR="004443AF">
        <w:t>typically ages 14-15</w:t>
      </w:r>
      <w:r w:rsidR="00817039">
        <w:t xml:space="preserve">. </w:t>
      </w:r>
      <w:r w:rsidR="00B51615">
        <w:t>The children recognise</w:t>
      </w:r>
      <w:r w:rsidR="00513390">
        <w:t>, in line with the WG theory</w:t>
      </w:r>
      <w:r w:rsidR="00C95708">
        <w:t xml:space="preserve"> (WG, 2022</w:t>
      </w:r>
      <w:r w:rsidR="00E00B1E">
        <w:t>a</w:t>
      </w:r>
      <w:r w:rsidR="00C95708">
        <w:t>)</w:t>
      </w:r>
      <w:r w:rsidR="00513390">
        <w:t xml:space="preserve">, that </w:t>
      </w:r>
      <w:r w:rsidR="009B0EEC">
        <w:t xml:space="preserve">RE is beneficial </w:t>
      </w:r>
      <w:r w:rsidR="00BD1F06">
        <w:t>in their</w:t>
      </w:r>
      <w:r w:rsidR="009217DF">
        <w:t xml:space="preserve"> future </w:t>
      </w:r>
      <w:r w:rsidR="00BD1F06">
        <w:t>work life</w:t>
      </w:r>
      <w:r w:rsidR="009217DF">
        <w:t xml:space="preserve">, and </w:t>
      </w:r>
      <w:r w:rsidR="00BD1F06">
        <w:t xml:space="preserve">for </w:t>
      </w:r>
      <w:r w:rsidR="00EA3FDC">
        <w:t xml:space="preserve">their ability to interact with </w:t>
      </w:r>
      <w:r w:rsidR="00B4539D">
        <w:t xml:space="preserve">individuals </w:t>
      </w:r>
      <w:r w:rsidR="00BD1F06">
        <w:t>from different cultural backgrounds</w:t>
      </w:r>
      <w:r w:rsidR="000218E6">
        <w:t xml:space="preserve"> (Dinham and Shaw, 2015, p</w:t>
      </w:r>
      <w:r w:rsidR="00BD1F06">
        <w:t>.</w:t>
      </w:r>
      <w:r w:rsidR="000218E6">
        <w:t xml:space="preserve"> </w:t>
      </w:r>
      <w:r w:rsidR="00F4689D">
        <w:t>8</w:t>
      </w:r>
      <w:r w:rsidR="000218E6">
        <w:t>)</w:t>
      </w:r>
      <w:r w:rsidR="00F4689D">
        <w:t>.</w:t>
      </w:r>
      <w:r w:rsidR="008E3791">
        <w:t xml:space="preserve"> </w:t>
      </w:r>
      <w:r w:rsidR="00FA360E">
        <w:t xml:space="preserve">The children </w:t>
      </w:r>
      <w:r w:rsidR="00511178">
        <w:t>appreciate</w:t>
      </w:r>
      <w:r w:rsidR="00FA360E">
        <w:t xml:space="preserve"> that individuals have individual human rights and </w:t>
      </w:r>
      <w:r w:rsidR="008E4416">
        <w:t xml:space="preserve">gain </w:t>
      </w:r>
      <w:r w:rsidR="006F5E0E">
        <w:t>an</w:t>
      </w:r>
      <w:r w:rsidR="008E4416">
        <w:t xml:space="preserve"> understanding </w:t>
      </w:r>
      <w:r w:rsidR="006F5E0E">
        <w:t xml:space="preserve">of how </w:t>
      </w:r>
      <w:r w:rsidR="008743CD">
        <w:t xml:space="preserve">beliefs are protected in the workplace </w:t>
      </w:r>
      <w:r w:rsidR="008B5322">
        <w:t>through the</w:t>
      </w:r>
      <w:r w:rsidR="00892992">
        <w:t xml:space="preserve">ir studies </w:t>
      </w:r>
      <w:r w:rsidR="008743CD">
        <w:t xml:space="preserve">(Dinham and Shaw, 2015, p. 8). </w:t>
      </w:r>
      <w:r w:rsidR="00892992">
        <w:t>Some</w:t>
      </w:r>
      <w:r w:rsidR="00405EFE">
        <w:t xml:space="preserve"> of the </w:t>
      </w:r>
      <w:r w:rsidR="00892992">
        <w:t>research</w:t>
      </w:r>
      <w:r w:rsidR="00405EFE">
        <w:t xml:space="preserve"> participants </w:t>
      </w:r>
      <w:r w:rsidR="00B762A4">
        <w:t>feel</w:t>
      </w:r>
      <w:r w:rsidR="00405EFE">
        <w:t xml:space="preserve"> that RE </w:t>
      </w:r>
      <w:r w:rsidR="00C11FBD">
        <w:t>is</w:t>
      </w:r>
      <w:r w:rsidR="00405EFE">
        <w:t xml:space="preserve"> one of the only places </w:t>
      </w:r>
      <w:r w:rsidR="001D22EB">
        <w:t xml:space="preserve">in school that </w:t>
      </w:r>
      <w:r w:rsidR="00405EFE">
        <w:t xml:space="preserve">they </w:t>
      </w:r>
      <w:r w:rsidR="00C11FBD">
        <w:t>can</w:t>
      </w:r>
      <w:r w:rsidR="00405EFE">
        <w:t xml:space="preserve"> speak freely and </w:t>
      </w:r>
      <w:r w:rsidR="00676F29">
        <w:t xml:space="preserve">debate questions </w:t>
      </w:r>
      <w:r w:rsidR="00420AEA">
        <w:t xml:space="preserve">about faith, </w:t>
      </w:r>
      <w:r w:rsidR="00676F29">
        <w:t xml:space="preserve">morals and </w:t>
      </w:r>
      <w:r w:rsidR="007349C5">
        <w:t>things they see in the media</w:t>
      </w:r>
      <w:r w:rsidR="00676F29">
        <w:t xml:space="preserve"> (Dinham and Shaw, p. 2015, p. </w:t>
      </w:r>
      <w:r w:rsidR="007D2C27">
        <w:t>9).</w:t>
      </w:r>
      <w:r w:rsidR="003219D9">
        <w:t xml:space="preserve">  The children recognise that religion is </w:t>
      </w:r>
      <w:r w:rsidR="00A56160">
        <w:t>personal to the individual and are keen to learn about</w:t>
      </w:r>
      <w:r w:rsidR="00A5109B">
        <w:t xml:space="preserve"> lived experiences of faith </w:t>
      </w:r>
      <w:r w:rsidR="00C11FBD">
        <w:t xml:space="preserve">(Dinham and Shaw, 2015, p. </w:t>
      </w:r>
      <w:r w:rsidR="0072638D">
        <w:t xml:space="preserve">9).  They recognise that </w:t>
      </w:r>
      <w:r w:rsidR="00041C34">
        <w:t xml:space="preserve">people </w:t>
      </w:r>
      <w:r w:rsidR="002A2C0A">
        <w:t>live</w:t>
      </w:r>
      <w:r w:rsidR="00041C34">
        <w:t xml:space="preserve"> their lives </w:t>
      </w:r>
      <w:r w:rsidR="002A2C0A">
        <w:t>with differin</w:t>
      </w:r>
      <w:r w:rsidR="006D0BF9">
        <w:t>g</w:t>
      </w:r>
      <w:r w:rsidR="00041C34">
        <w:t xml:space="preserve"> worldviews </w:t>
      </w:r>
      <w:r w:rsidR="006D0BF9">
        <w:t xml:space="preserve">some of which </w:t>
      </w:r>
      <w:r w:rsidR="00041C34">
        <w:t>may not be religious in nature, and feel it is important to learn more about this</w:t>
      </w:r>
      <w:r w:rsidR="006D0BF9">
        <w:t xml:space="preserve">.  </w:t>
      </w:r>
      <w:r w:rsidR="00332E23">
        <w:t xml:space="preserve">In </w:t>
      </w:r>
      <w:r w:rsidR="002313D1">
        <w:t>fact,</w:t>
      </w:r>
      <w:r w:rsidR="00332E23">
        <w:t xml:space="preserve"> one participant said they </w:t>
      </w:r>
      <w:r w:rsidR="002F06BE">
        <w:t>should learn about every religion, as the UK is multi-cultural and multi-faith</w:t>
      </w:r>
      <w:r w:rsidR="00372053">
        <w:t>ed</w:t>
      </w:r>
      <w:r w:rsidR="002F06BE">
        <w:t xml:space="preserve"> (Dinham and Shaw, 2015, p. 9).</w:t>
      </w:r>
      <w:r w:rsidR="00B55543">
        <w:t xml:space="preserve">  The children are also keen to learn about </w:t>
      </w:r>
      <w:r w:rsidR="005C7FE2">
        <w:t>faiths and worldviews as they are applied both positive</w:t>
      </w:r>
      <w:r w:rsidR="00D6196B">
        <w:t>ly</w:t>
      </w:r>
      <w:r w:rsidR="005C7FE2">
        <w:t xml:space="preserve"> and negative</w:t>
      </w:r>
      <w:r w:rsidR="003A1D9D">
        <w:t>ly</w:t>
      </w:r>
      <w:r w:rsidR="005C7FE2">
        <w:t xml:space="preserve"> in </w:t>
      </w:r>
      <w:r w:rsidR="00E30BB3">
        <w:t xml:space="preserve">society; they want to learn more than just the ‘good stuff’ </w:t>
      </w:r>
      <w:r w:rsidR="003A1D9D">
        <w:t xml:space="preserve">so that they can try to make sense of </w:t>
      </w:r>
      <w:r w:rsidR="00057EBA">
        <w:t xml:space="preserve">for example, the actions of extremists (Dinham and Shaw, 2015, p. </w:t>
      </w:r>
      <w:r w:rsidR="008B4365">
        <w:t>10).</w:t>
      </w:r>
      <w:r w:rsidR="007209E5">
        <w:t xml:space="preserve">  Where th</w:t>
      </w:r>
      <w:r w:rsidR="00D10AE4">
        <w:t xml:space="preserve">e school lessons are cross-curricular, the participants </w:t>
      </w:r>
      <w:r w:rsidR="00D86883">
        <w:t>feel</w:t>
      </w:r>
      <w:r w:rsidR="00340D48">
        <w:t xml:space="preserve"> that</w:t>
      </w:r>
      <w:r w:rsidR="00D86883">
        <w:t xml:space="preserve"> </w:t>
      </w:r>
      <w:r w:rsidR="00340D48">
        <w:t xml:space="preserve">religion gets lost, and that they want that focus, and are interested in </w:t>
      </w:r>
      <w:r w:rsidR="008001E8">
        <w:t xml:space="preserve">religion </w:t>
      </w:r>
      <w:r w:rsidR="000E3E00">
        <w:t xml:space="preserve">in and of </w:t>
      </w:r>
      <w:r w:rsidR="008001E8">
        <w:t>itself</w:t>
      </w:r>
      <w:r w:rsidR="00716D09">
        <w:t xml:space="preserve">, and would prefer it </w:t>
      </w:r>
      <w:r w:rsidR="00FB09EE">
        <w:t>taught as</w:t>
      </w:r>
      <w:r w:rsidR="00716D09">
        <w:t xml:space="preserve"> a separate subject</w:t>
      </w:r>
      <w:r w:rsidR="008001E8">
        <w:t xml:space="preserve"> (Dinham and Shaw, 2015, p.</w:t>
      </w:r>
      <w:r w:rsidR="001F1751">
        <w:t xml:space="preserve"> </w:t>
      </w:r>
      <w:r w:rsidR="00716D09">
        <w:t>7, p</w:t>
      </w:r>
      <w:r w:rsidR="001F1751">
        <w:t>.</w:t>
      </w:r>
      <w:r w:rsidR="008001E8">
        <w:t xml:space="preserve"> 11). </w:t>
      </w:r>
      <w:r w:rsidR="00B5272C">
        <w:t xml:space="preserve">Research </w:t>
      </w:r>
      <w:r w:rsidR="00681532">
        <w:t xml:space="preserve">asking young people to retrospectively </w:t>
      </w:r>
      <w:r w:rsidR="00BD221E">
        <w:t>consider</w:t>
      </w:r>
      <w:r w:rsidR="00681532">
        <w:t xml:space="preserve"> their RE </w:t>
      </w:r>
      <w:r w:rsidR="00F20B08">
        <w:t xml:space="preserve">lessons </w:t>
      </w:r>
      <w:r w:rsidR="00A23B56">
        <w:t xml:space="preserve">have </w:t>
      </w:r>
      <w:r w:rsidR="002313D1">
        <w:t>fewer</w:t>
      </w:r>
      <w:r w:rsidR="00B61B4D">
        <w:t xml:space="preserve"> positive</w:t>
      </w:r>
      <w:r w:rsidR="00A23B56">
        <w:t xml:space="preserve"> </w:t>
      </w:r>
      <w:r w:rsidR="002D7131">
        <w:t>comments</w:t>
      </w:r>
      <w:r w:rsidR="00634765">
        <w:t xml:space="preserve"> (</w:t>
      </w:r>
      <w:r w:rsidR="006A685C">
        <w:t>Page and Yip, 2012).</w:t>
      </w:r>
      <w:r w:rsidR="008E49DF">
        <w:t xml:space="preserve">  One </w:t>
      </w:r>
      <w:r w:rsidR="002313D1">
        <w:t>23-year-old</w:t>
      </w:r>
      <w:r w:rsidR="008E49DF">
        <w:t xml:space="preserve"> female recalls </w:t>
      </w:r>
      <w:r w:rsidR="0091732E">
        <w:t xml:space="preserve">that the subject was </w:t>
      </w:r>
      <w:r w:rsidR="0035345C">
        <w:t>n</w:t>
      </w:r>
      <w:r w:rsidR="0091732E">
        <w:t>ot ‘brilliantly taught’ and that teachers were seemingly</w:t>
      </w:r>
      <w:r w:rsidR="00276D26">
        <w:t xml:space="preserve"> uninformed; the </w:t>
      </w:r>
      <w:r w:rsidR="00276D26">
        <w:lastRenderedPageBreak/>
        <w:t xml:space="preserve">example she gives </w:t>
      </w:r>
      <w:r w:rsidR="00F055A6">
        <w:t>involved a teacher discussing symbols</w:t>
      </w:r>
      <w:r w:rsidR="007D4F28">
        <w:t>;</w:t>
      </w:r>
      <w:r w:rsidR="00341D23">
        <w:t xml:space="preserve"> how </w:t>
      </w:r>
      <w:r w:rsidR="002C3E59">
        <w:t xml:space="preserve">‘all religions use symbols’ Page and Yip (2012, p. </w:t>
      </w:r>
      <w:r w:rsidR="001A3C94">
        <w:t>407)</w:t>
      </w:r>
      <w:r w:rsidR="00F055A6">
        <w:t xml:space="preserve">.  When the participant </w:t>
      </w:r>
      <w:r w:rsidR="001A3C94">
        <w:t>suggested tha</w:t>
      </w:r>
      <w:r w:rsidR="00E4451F">
        <w:t>t Quakers did not, the teachers asked her</w:t>
      </w:r>
      <w:r w:rsidR="0076369C">
        <w:t>,</w:t>
      </w:r>
      <w:r w:rsidR="00E4451F">
        <w:t xml:space="preserve"> </w:t>
      </w:r>
      <w:r w:rsidR="0076369C">
        <w:t>‘Who are the Quakers?’ Page and Yip (2012, p. 407).</w:t>
      </w:r>
      <w:r w:rsidR="0059174C">
        <w:t xml:space="preserve">  One </w:t>
      </w:r>
      <w:r w:rsidR="002313D1">
        <w:t>22-year-old</w:t>
      </w:r>
      <w:r w:rsidR="001A4E70">
        <w:t xml:space="preserve"> Hindu woman recalls how the education they were given </w:t>
      </w:r>
      <w:r w:rsidR="00DB7E23">
        <w:t xml:space="preserve">on ‘Hindu stuff’ bore absolutely no resemblance to her </w:t>
      </w:r>
      <w:r w:rsidR="0006552A">
        <w:t xml:space="preserve">lived </w:t>
      </w:r>
      <w:r w:rsidR="002B5354">
        <w:t>experience</w:t>
      </w:r>
      <w:r w:rsidR="00B348B8">
        <w:t>; ‘I’m just like, “What are you talking about</w:t>
      </w:r>
      <w:r w:rsidR="003A5EA8">
        <w:t xml:space="preserve">?”’ Page and Yip (2012, </w:t>
      </w:r>
      <w:r w:rsidR="00076155">
        <w:t>p. 408).</w:t>
      </w:r>
      <w:r w:rsidR="0006552A">
        <w:t xml:space="preserve">  By extension, she implies that the over-simplification of religion</w:t>
      </w:r>
      <w:r w:rsidR="00915834">
        <w:t xml:space="preserve"> was what leads others to say</w:t>
      </w:r>
      <w:r w:rsidR="00500BB9">
        <w:t xml:space="preserve"> things like,</w:t>
      </w:r>
      <w:r w:rsidR="00915834">
        <w:t xml:space="preserve"> </w:t>
      </w:r>
      <w:r w:rsidR="00983E6E">
        <w:t>‘</w:t>
      </w:r>
      <w:r w:rsidR="00915834">
        <w:t>“Oh, you’re th</w:t>
      </w:r>
      <w:r w:rsidR="00716568">
        <w:t>e religion with many gods</w:t>
      </w:r>
      <w:r w:rsidR="00BE3634">
        <w:t>”</w:t>
      </w:r>
      <w:r w:rsidR="00716568">
        <w:t>’</w:t>
      </w:r>
      <w:r w:rsidR="00BE3634">
        <w:t>,</w:t>
      </w:r>
      <w:r w:rsidR="00716568">
        <w:t xml:space="preserve"> Page and Yip (2012, p. 408).</w:t>
      </w:r>
      <w:r w:rsidR="00737774">
        <w:t xml:space="preserve">  In other research with younger children, there are m</w:t>
      </w:r>
      <w:r w:rsidR="00384DE2">
        <w:t xml:space="preserve">ixed </w:t>
      </w:r>
      <w:r w:rsidR="00BE3634">
        <w:t>views</w:t>
      </w:r>
      <w:r w:rsidR="00384DE2">
        <w:t xml:space="preserve"> as </w:t>
      </w:r>
      <w:r w:rsidR="00FF7F51">
        <w:t xml:space="preserve">to whether RE holds any interest for them (Strhan and Shillitoe, 2022). </w:t>
      </w:r>
      <w:r w:rsidR="006A66FA">
        <w:t xml:space="preserve">When asked if they liked the subject, having already established they only ever talked about it in class, </w:t>
      </w:r>
      <w:r w:rsidR="00454836">
        <w:t xml:space="preserve">they answer </w:t>
      </w:r>
      <w:r w:rsidR="0060462C">
        <w:t xml:space="preserve">no </w:t>
      </w:r>
      <w:r w:rsidR="00D65747">
        <w:t xml:space="preserve">and </w:t>
      </w:r>
      <w:r w:rsidR="00CE5733">
        <w:t>find</w:t>
      </w:r>
      <w:r w:rsidR="00D65747">
        <w:t xml:space="preserve"> it boring, especially as they have no belief in a god</w:t>
      </w:r>
      <w:r w:rsidR="00CE5733">
        <w:t xml:space="preserve"> themselves (</w:t>
      </w:r>
      <w:r w:rsidR="002318E3">
        <w:t>Strhan and Shillitoe, 2022, pp. 264-265).</w:t>
      </w:r>
      <w:r w:rsidR="007F142E">
        <w:t xml:space="preserve">  The two children in this discourse go on to suggest that talking about religion in </w:t>
      </w:r>
      <w:r w:rsidR="001062BE">
        <w:t>lesson</w:t>
      </w:r>
      <w:r w:rsidR="0060462C">
        <w:t>s</w:t>
      </w:r>
      <w:r w:rsidR="001062BE">
        <w:t xml:space="preserve"> causes arguments amongst the children</w:t>
      </w:r>
      <w:r w:rsidR="00820649">
        <w:t xml:space="preserve">; the negativity invoked </w:t>
      </w:r>
      <w:r w:rsidR="00F0386A">
        <w:t xml:space="preserve">leads one of the children to remark they then self-exclude </w:t>
      </w:r>
      <w:r w:rsidR="00CD5BB0">
        <w:t>(Strhan and Shillitoe, 2022, p. 265).</w:t>
      </w:r>
      <w:r w:rsidR="00F70946">
        <w:t xml:space="preserve"> </w:t>
      </w:r>
      <w:r w:rsidR="008A1E30">
        <w:t>Three</w:t>
      </w:r>
      <w:r w:rsidR="00F70946">
        <w:t xml:space="preserve"> of the children </w:t>
      </w:r>
      <w:r w:rsidR="001745BC">
        <w:t>state they prefer to not speak about their own beliefs in class</w:t>
      </w:r>
      <w:r w:rsidR="002A0037">
        <w:t xml:space="preserve">; when asked to expand on why, the children say they don’t want to be </w:t>
      </w:r>
      <w:r w:rsidR="008E1AAA">
        <w:t>disliked by others</w:t>
      </w:r>
      <w:r w:rsidR="00725388">
        <w:t xml:space="preserve"> (Strhan and Shillitoe, 2022, p. 266).</w:t>
      </w:r>
      <w:r w:rsidR="00853ECE">
        <w:t xml:space="preserve"> </w:t>
      </w:r>
      <w:r w:rsidR="009C78A4">
        <w:t>A large majority of the children have no faith and do not believe in a god</w:t>
      </w:r>
      <w:r w:rsidR="000C0329">
        <w:t>; they enjoy learning about for example</w:t>
      </w:r>
      <w:r w:rsidR="00D31B9C">
        <w:t>,</w:t>
      </w:r>
      <w:r w:rsidR="000C0329">
        <w:t xml:space="preserve"> gods within ancient history like the Romans, but they feel excluded by the</w:t>
      </w:r>
      <w:r w:rsidR="00D31B9C">
        <w:t>re not being any focus on people with no faith</w:t>
      </w:r>
      <w:r w:rsidR="00584168">
        <w:t xml:space="preserve"> (Strhan and Shillitoe, 2022, p. 268</w:t>
      </w:r>
      <w:r w:rsidR="00BB1B03">
        <w:t xml:space="preserve">).  </w:t>
      </w:r>
      <w:r w:rsidR="00DC2811">
        <w:t>However,</w:t>
      </w:r>
      <w:r w:rsidR="00BB1B03">
        <w:t xml:space="preserve"> one boy did say he had learnt about </w:t>
      </w:r>
      <w:r w:rsidR="007441B9">
        <w:t>humanism in RE and subsequently identifies as a humanist (Strhan and Shillito</w:t>
      </w:r>
      <w:r w:rsidR="009941BB">
        <w:t>e</w:t>
      </w:r>
      <w:r w:rsidR="007441B9">
        <w:t xml:space="preserve">, 2022, </w:t>
      </w:r>
      <w:r w:rsidR="003B2D80">
        <w:t>p. 268).</w:t>
      </w:r>
    </w:p>
    <w:p w14:paraId="2CB242DF" w14:textId="41FABEAF" w:rsidR="003B2D80" w:rsidRDefault="003B2D80" w:rsidP="00313A7E">
      <w:pPr>
        <w:spacing w:line="360" w:lineRule="auto"/>
        <w:jc w:val="both"/>
      </w:pPr>
      <w:r>
        <w:t xml:space="preserve">Page and Yip’s </w:t>
      </w:r>
      <w:r w:rsidR="00F769AE">
        <w:t xml:space="preserve">(2012) </w:t>
      </w:r>
      <w:r>
        <w:t xml:space="preserve">research also considers the crossover </w:t>
      </w:r>
      <w:r w:rsidR="00C14088">
        <w:t>between having a faith and experience</w:t>
      </w:r>
      <w:r w:rsidR="00C405DE">
        <w:t>s</w:t>
      </w:r>
      <w:r w:rsidR="00C14088">
        <w:t xml:space="preserve"> of SE in school</w:t>
      </w:r>
      <w:r w:rsidR="00FF7A74">
        <w:t xml:space="preserve">.  One </w:t>
      </w:r>
      <w:r w:rsidR="00D6748A">
        <w:t xml:space="preserve">Muslim young woman reflects how she </w:t>
      </w:r>
      <w:r w:rsidR="006269AA">
        <w:t xml:space="preserve">found school an opportunity to </w:t>
      </w:r>
      <w:r w:rsidR="00703569">
        <w:t xml:space="preserve">challenge gendered expectations coming from a conservative religious family. </w:t>
      </w:r>
      <w:r w:rsidR="00C405DE">
        <w:t xml:space="preserve">Another </w:t>
      </w:r>
      <w:r w:rsidR="00AF2E5D">
        <w:t xml:space="preserve">Christian young woman says she remembers her education </w:t>
      </w:r>
      <w:r w:rsidR="00037D0D">
        <w:t xml:space="preserve">was </w:t>
      </w:r>
      <w:r w:rsidR="00CE531A">
        <w:t>confus</w:t>
      </w:r>
      <w:r w:rsidR="00037D0D">
        <w:t>ing</w:t>
      </w:r>
      <w:r w:rsidR="00E02B0C">
        <w:t>; ‘We were told at one stage you should never have sex before marriage</w:t>
      </w:r>
      <w:r w:rsidR="001801AA">
        <w:t xml:space="preserve"> and we were told the benefits of contraception in the next class’</w:t>
      </w:r>
      <w:r w:rsidR="00983B99">
        <w:t>,</w:t>
      </w:r>
      <w:r w:rsidR="001801AA">
        <w:t xml:space="preserve"> Page and Yip</w:t>
      </w:r>
      <w:r w:rsidR="00B117D0">
        <w:t xml:space="preserve"> (2012, p. 411). </w:t>
      </w:r>
      <w:r w:rsidR="00F64DB7">
        <w:t xml:space="preserve">One </w:t>
      </w:r>
      <w:r w:rsidR="009A5EA8">
        <w:t>23-year-old</w:t>
      </w:r>
      <w:r w:rsidR="00F64DB7">
        <w:t xml:space="preserve"> lesbian Christian </w:t>
      </w:r>
      <w:r w:rsidR="00846E18">
        <w:t>remembers that there were both openly gay teachers and sixth form students</w:t>
      </w:r>
      <w:r w:rsidR="0022300E">
        <w:t xml:space="preserve">, and she felt accepted as home was very </w:t>
      </w:r>
      <w:r w:rsidR="00DB20C6">
        <w:t xml:space="preserve">traditional (Page and Yip, 2012, p. 412).  </w:t>
      </w:r>
    </w:p>
    <w:p w14:paraId="0E2EB7BA" w14:textId="77777777" w:rsidR="004E785F" w:rsidRDefault="004E785F" w:rsidP="00313A7E">
      <w:pPr>
        <w:spacing w:line="360" w:lineRule="auto"/>
        <w:jc w:val="both"/>
      </w:pPr>
    </w:p>
    <w:p w14:paraId="2946BE6F" w14:textId="13FCF925" w:rsidR="004E785F" w:rsidRDefault="00551097" w:rsidP="00313A7E">
      <w:pPr>
        <w:spacing w:line="360" w:lineRule="auto"/>
        <w:jc w:val="both"/>
      </w:pPr>
      <w:r>
        <w:lastRenderedPageBreak/>
        <w:t xml:space="preserve">Research undertaken by the </w:t>
      </w:r>
      <w:r w:rsidR="00785B42">
        <w:t>National Society for the Prevention of Cruelty to Children (</w:t>
      </w:r>
      <w:r>
        <w:t>NSPCC</w:t>
      </w:r>
      <w:r w:rsidR="00785B42">
        <w:t>)</w:t>
      </w:r>
      <w:r>
        <w:t xml:space="preserve"> with Professor EJ Renol</w:t>
      </w:r>
      <w:r w:rsidR="00EF0507">
        <w:t>d</w:t>
      </w:r>
      <w:r>
        <w:t xml:space="preserve">, previously responsible for </w:t>
      </w:r>
      <w:r w:rsidR="002802A0">
        <w:t xml:space="preserve">the WG’s Expert Panel for RSE, </w:t>
      </w:r>
      <w:r w:rsidR="00D60498">
        <w:t>examine</w:t>
      </w:r>
      <w:r w:rsidR="004519E9">
        <w:t>s</w:t>
      </w:r>
      <w:r w:rsidR="00D60498">
        <w:t xml:space="preserve"> how young people are learning about sex</w:t>
      </w:r>
      <w:r w:rsidR="00131959">
        <w:t xml:space="preserve"> in the real world</w:t>
      </w:r>
      <w:r w:rsidR="00D60498">
        <w:t xml:space="preserve"> (</w:t>
      </w:r>
      <w:r w:rsidR="00EF0507">
        <w:t xml:space="preserve">Renold </w:t>
      </w:r>
      <w:r w:rsidR="00EF0507" w:rsidRPr="00397848">
        <w:rPr>
          <w:i/>
          <w:iCs/>
        </w:rPr>
        <w:t>et al.,</w:t>
      </w:r>
      <w:r w:rsidR="00EF0507">
        <w:t xml:space="preserve"> </w:t>
      </w:r>
      <w:r w:rsidR="00397848">
        <w:t xml:space="preserve">2023). </w:t>
      </w:r>
      <w:r w:rsidR="00C2759E">
        <w:t>The group comprise</w:t>
      </w:r>
      <w:r w:rsidR="004519E9">
        <w:t>s</w:t>
      </w:r>
      <w:r w:rsidR="00C2759E">
        <w:t xml:space="preserve"> males and females aged between 11 and 17</w:t>
      </w:r>
      <w:r w:rsidR="00B85569">
        <w:t xml:space="preserve"> </w:t>
      </w:r>
      <w:r w:rsidR="009C02B2">
        <w:t xml:space="preserve">from various locations across Wales, England, and Scotland.  </w:t>
      </w:r>
      <w:r w:rsidR="00D41CB8">
        <w:t xml:space="preserve">The primary takeaway from the research is that provision for </w:t>
      </w:r>
      <w:r w:rsidR="00933099">
        <w:t xml:space="preserve">SE in schools is patchy and </w:t>
      </w:r>
      <w:r w:rsidR="002421EC">
        <w:t xml:space="preserve">somewhat clumsy in </w:t>
      </w:r>
      <w:r w:rsidR="00A618DE">
        <w:t xml:space="preserve">construction.  </w:t>
      </w:r>
      <w:r w:rsidR="00CE0F35">
        <w:t xml:space="preserve">The young people </w:t>
      </w:r>
      <w:r w:rsidR="00C32C5F">
        <w:t xml:space="preserve">are given out of date information on PowerPoint slides, </w:t>
      </w:r>
      <w:r w:rsidR="00E33F3A">
        <w:t>or they have to copy things down into their books</w:t>
      </w:r>
      <w:r w:rsidR="002D711C">
        <w:t>;</w:t>
      </w:r>
      <w:r w:rsidR="00E33F3A">
        <w:t xml:space="preserve"> the implication being they are talked at rather than with (</w:t>
      </w:r>
      <w:r w:rsidR="000C52D0">
        <w:t xml:space="preserve">Renold </w:t>
      </w:r>
      <w:r w:rsidR="000C52D0" w:rsidRPr="000846BE">
        <w:rPr>
          <w:i/>
          <w:iCs/>
        </w:rPr>
        <w:t>et al</w:t>
      </w:r>
      <w:r w:rsidR="000C52D0">
        <w:t>., 2023, p. 24).</w:t>
      </w:r>
      <w:r w:rsidR="009A0710">
        <w:t xml:space="preserve"> </w:t>
      </w:r>
      <w:r w:rsidR="00C41B4B">
        <w:t xml:space="preserve">Whilst the </w:t>
      </w:r>
      <w:r w:rsidR="00E879F1">
        <w:t xml:space="preserve">participants all express their reservations as to the quality of the education, the majority do recognise that </w:t>
      </w:r>
      <w:r w:rsidR="001433EB">
        <w:t xml:space="preserve">they prefer to learn in school other than elsewhere.  </w:t>
      </w:r>
      <w:r w:rsidR="004A7645">
        <w:t>Those</w:t>
      </w:r>
      <w:r w:rsidR="00266796">
        <w:t xml:space="preserve"> schools </w:t>
      </w:r>
      <w:r w:rsidR="00AA44E2">
        <w:t xml:space="preserve">who ‘invest in </w:t>
      </w:r>
      <w:r w:rsidR="003D78C3">
        <w:t>accessible and confidential pastoral provision, consistent and embedded timetabling of RSE-related lessons and access to trained an</w:t>
      </w:r>
      <w:r w:rsidR="00817F6E">
        <w:t>d confident teachers and/or external providers</w:t>
      </w:r>
      <w:r w:rsidR="0045064F">
        <w:t>’</w:t>
      </w:r>
      <w:r w:rsidR="00D54983">
        <w:t xml:space="preserve"> Renold </w:t>
      </w:r>
      <w:r w:rsidR="00D54983" w:rsidRPr="00041618">
        <w:rPr>
          <w:i/>
          <w:iCs/>
        </w:rPr>
        <w:t>et al.,</w:t>
      </w:r>
      <w:r w:rsidR="00D54983">
        <w:t xml:space="preserve"> (2023, p. 22</w:t>
      </w:r>
      <w:r w:rsidR="001E189E">
        <w:t xml:space="preserve">). </w:t>
      </w:r>
      <w:r w:rsidR="0045064F">
        <w:t xml:space="preserve"> </w:t>
      </w:r>
      <w:r w:rsidR="004A7645">
        <w:t>are seen to be the most proficient</w:t>
      </w:r>
      <w:r w:rsidR="001E189E">
        <w:t>.</w:t>
      </w:r>
      <w:r w:rsidR="00F50628">
        <w:t xml:space="preserve">  Indicative of the 21</w:t>
      </w:r>
      <w:r w:rsidR="00F50628" w:rsidRPr="00F50628">
        <w:rPr>
          <w:vertAlign w:val="superscript"/>
        </w:rPr>
        <w:t>st</w:t>
      </w:r>
      <w:r w:rsidR="00F50628">
        <w:t xml:space="preserve"> century, a large proportion of the participants use social media </w:t>
      </w:r>
      <w:r w:rsidR="00EC030F">
        <w:t>to supplement what they learn at school</w:t>
      </w:r>
      <w:r w:rsidR="00766FA8">
        <w:t>,</w:t>
      </w:r>
      <w:r w:rsidR="00EC030F">
        <w:t xml:space="preserve"> inside and outside of the classroom</w:t>
      </w:r>
      <w:r w:rsidR="00766FA8">
        <w:t xml:space="preserve"> (Renold </w:t>
      </w:r>
      <w:r w:rsidR="00766FA8" w:rsidRPr="00041618">
        <w:rPr>
          <w:i/>
          <w:iCs/>
        </w:rPr>
        <w:t>et al.,</w:t>
      </w:r>
      <w:r w:rsidR="00766FA8">
        <w:t xml:space="preserve"> 2023, </w:t>
      </w:r>
      <w:r w:rsidR="000D1355">
        <w:t xml:space="preserve">p. 32).  From a positive perspective </w:t>
      </w:r>
      <w:r w:rsidR="00F318AE">
        <w:t xml:space="preserve">they are also thinking critically about what they are seeing online and recognising </w:t>
      </w:r>
      <w:r w:rsidR="00E443AD">
        <w:t>a large percentage</w:t>
      </w:r>
      <w:r w:rsidR="00BE54CA">
        <w:t xml:space="preserve"> of social media content</w:t>
      </w:r>
      <w:r w:rsidR="00E443AD">
        <w:t xml:space="preserve"> is misleading; they would like this to be addressed in school</w:t>
      </w:r>
      <w:r w:rsidR="00BE54CA">
        <w:t xml:space="preserve"> (Renold </w:t>
      </w:r>
      <w:r w:rsidR="00BE54CA" w:rsidRPr="00041618">
        <w:rPr>
          <w:i/>
          <w:iCs/>
        </w:rPr>
        <w:t>et al.,</w:t>
      </w:r>
      <w:r w:rsidR="00BE54CA">
        <w:t xml:space="preserve"> 2023, p. </w:t>
      </w:r>
      <w:r w:rsidR="00041618">
        <w:t xml:space="preserve">33). </w:t>
      </w:r>
    </w:p>
    <w:p w14:paraId="65EBF622" w14:textId="16C716B0" w:rsidR="007B2C71" w:rsidRDefault="00E240AB" w:rsidP="000D26C4">
      <w:pPr>
        <w:spacing w:line="360" w:lineRule="auto"/>
        <w:jc w:val="both"/>
      </w:pPr>
      <w:r>
        <w:t xml:space="preserve">The research concludes with </w:t>
      </w:r>
      <w:r w:rsidR="0086560B">
        <w:t>what the participants recommend for change</w:t>
      </w:r>
      <w:r w:rsidR="00B119CA">
        <w:t xml:space="preserve">; their loudest message being, ‘listen to us’ </w:t>
      </w:r>
      <w:r w:rsidR="00F7635A">
        <w:t xml:space="preserve">Renold </w:t>
      </w:r>
      <w:r w:rsidR="00F7635A" w:rsidRPr="00F7635A">
        <w:rPr>
          <w:i/>
          <w:iCs/>
        </w:rPr>
        <w:t>et al.,</w:t>
      </w:r>
      <w:r w:rsidR="00F7635A">
        <w:t xml:space="preserve"> (2023, p. 55). </w:t>
      </w:r>
      <w:r w:rsidR="006A0A8B">
        <w:t xml:space="preserve">The participants </w:t>
      </w:r>
      <w:r w:rsidR="00E7457A">
        <w:t xml:space="preserve">express that they feel strongly that </w:t>
      </w:r>
      <w:r w:rsidR="00A85F41">
        <w:t xml:space="preserve">there should be more specialist teachers, that teachers should be better trained and that they should feel </w:t>
      </w:r>
      <w:r w:rsidR="007161AD">
        <w:t>‘</w:t>
      </w:r>
      <w:r w:rsidR="00A85F41">
        <w:t>comfortable</w:t>
      </w:r>
      <w:r w:rsidR="007161AD">
        <w:t xml:space="preserve"> and confident in what and how they educate’ Renold </w:t>
      </w:r>
      <w:r w:rsidR="007161AD" w:rsidRPr="00317BE3">
        <w:rPr>
          <w:i/>
          <w:iCs/>
        </w:rPr>
        <w:t>et al</w:t>
      </w:r>
      <w:r w:rsidR="00317BE3" w:rsidRPr="00317BE3">
        <w:rPr>
          <w:i/>
          <w:iCs/>
        </w:rPr>
        <w:t>.,</w:t>
      </w:r>
      <w:r w:rsidR="00317BE3">
        <w:t xml:space="preserve"> (2023, p. 62). </w:t>
      </w:r>
      <w:r w:rsidR="00041356">
        <w:t>If this is achieved, th</w:t>
      </w:r>
      <w:r w:rsidR="00BF74ED">
        <w:t xml:space="preserve">e participants feel </w:t>
      </w:r>
      <w:r w:rsidR="00D002D1">
        <w:t xml:space="preserve">that RSE will be </w:t>
      </w:r>
      <w:r w:rsidR="000D56D8">
        <w:t xml:space="preserve">more </w:t>
      </w:r>
      <w:r w:rsidR="00B600E9">
        <w:t xml:space="preserve">a more </w:t>
      </w:r>
      <w:r w:rsidR="000D56D8">
        <w:t>positive</w:t>
      </w:r>
      <w:r w:rsidR="00B600E9">
        <w:t xml:space="preserve"> experience for all</w:t>
      </w:r>
      <w:r w:rsidR="00012847">
        <w:t>, leading to better outcomes</w:t>
      </w:r>
      <w:r w:rsidR="00C751E0">
        <w:t xml:space="preserve">.  </w:t>
      </w:r>
      <w:r w:rsidR="00BA6417">
        <w:t xml:space="preserve">Overall, the participants feel they would like RSE sooner than later, beginning at the end of </w:t>
      </w:r>
      <w:r w:rsidR="000C1A2A">
        <w:t>junior school</w:t>
      </w:r>
      <w:r w:rsidR="00731FF8">
        <w:t>:</w:t>
      </w:r>
      <w:r w:rsidR="000C1A2A">
        <w:t xml:space="preserve"> that it should encompass </w:t>
      </w:r>
      <w:r w:rsidR="000D2641">
        <w:t>addressing gender inequality, violence and harms</w:t>
      </w:r>
      <w:r w:rsidR="00731FF8">
        <w:t xml:space="preserve">: and that </w:t>
      </w:r>
      <w:r w:rsidR="00CC0BF3">
        <w:t>both sexes should</w:t>
      </w:r>
      <w:r w:rsidR="006327D1">
        <w:t xml:space="preserve"> be</w:t>
      </w:r>
      <w:r w:rsidR="00CC0BF3">
        <w:t xml:space="preserve"> learn</w:t>
      </w:r>
      <w:r w:rsidR="006327D1">
        <w:t>ing</w:t>
      </w:r>
      <w:r w:rsidR="00CC0BF3">
        <w:t xml:space="preserve"> about consent, pleasure, </w:t>
      </w:r>
      <w:r w:rsidR="006327D1">
        <w:t xml:space="preserve">periods, and contraception (Renold et </w:t>
      </w:r>
      <w:r w:rsidR="006327D1" w:rsidRPr="009F1233">
        <w:rPr>
          <w:i/>
          <w:iCs/>
        </w:rPr>
        <w:t>al</w:t>
      </w:r>
      <w:r w:rsidR="009F1233" w:rsidRPr="009F1233">
        <w:rPr>
          <w:i/>
          <w:iCs/>
        </w:rPr>
        <w:t>.,</w:t>
      </w:r>
      <w:r w:rsidR="009F1233">
        <w:t xml:space="preserve"> 2023).</w:t>
      </w:r>
    </w:p>
    <w:p w14:paraId="282E8893" w14:textId="5695C9D7" w:rsidR="00265EBE" w:rsidRPr="00DE7795" w:rsidRDefault="00265EBE" w:rsidP="00265EBE">
      <w:pPr>
        <w:spacing w:line="480" w:lineRule="auto"/>
        <w:jc w:val="both"/>
      </w:pPr>
      <w:r>
        <w:t>In the next section, this essay consider</w:t>
      </w:r>
      <w:r w:rsidR="00B15090">
        <w:t>s</w:t>
      </w:r>
      <w:r>
        <w:t xml:space="preserve"> the findings from the three themes.</w:t>
      </w:r>
    </w:p>
    <w:p w14:paraId="26E7EF3C" w14:textId="77777777" w:rsidR="000D26C4" w:rsidRPr="000D26C4" w:rsidRDefault="000D26C4" w:rsidP="000D26C4">
      <w:pPr>
        <w:spacing w:line="360" w:lineRule="auto"/>
        <w:jc w:val="both"/>
      </w:pPr>
    </w:p>
    <w:p w14:paraId="5E2A599E" w14:textId="77777777" w:rsidR="005E060A" w:rsidRPr="00DE7795" w:rsidRDefault="005E060A" w:rsidP="005E060A">
      <w:pPr>
        <w:spacing w:line="480" w:lineRule="auto"/>
      </w:pPr>
    </w:p>
    <w:p w14:paraId="7D262428" w14:textId="77777777" w:rsidR="00F6445B" w:rsidRPr="003628A4" w:rsidRDefault="005E060A" w:rsidP="00265EBE">
      <w:pPr>
        <w:spacing w:line="480" w:lineRule="auto"/>
        <w:outlineLvl w:val="0"/>
        <w:rPr>
          <w:b/>
        </w:rPr>
      </w:pPr>
      <w:r w:rsidRPr="003628A4">
        <w:rPr>
          <w:b/>
        </w:rPr>
        <w:br w:type="page"/>
      </w:r>
      <w:bookmarkStart w:id="12" w:name="_Toc181698699"/>
      <w:r w:rsidR="00077CB4" w:rsidRPr="003628A4">
        <w:rPr>
          <w:b/>
        </w:rPr>
        <w:lastRenderedPageBreak/>
        <w:t>DISCUSSION AND RESULTS</w:t>
      </w:r>
      <w:bookmarkEnd w:id="12"/>
      <w:r w:rsidR="00BA7FED" w:rsidRPr="003628A4">
        <w:rPr>
          <w:b/>
        </w:rPr>
        <w:t xml:space="preserve"> </w:t>
      </w:r>
    </w:p>
    <w:p w14:paraId="3B460FBD" w14:textId="77777777" w:rsidR="00BD5554" w:rsidRDefault="00BD5554" w:rsidP="00BD5554">
      <w:pPr>
        <w:numPr>
          <w:ilvl w:val="1"/>
          <w:numId w:val="1"/>
        </w:numPr>
        <w:spacing w:line="480" w:lineRule="auto"/>
        <w:outlineLvl w:val="1"/>
        <w:rPr>
          <w:b/>
        </w:rPr>
      </w:pPr>
      <w:bookmarkStart w:id="13" w:name="_Toc181698700"/>
      <w:r>
        <w:rPr>
          <w:b/>
        </w:rPr>
        <w:t>Introduction</w:t>
      </w:r>
      <w:bookmarkEnd w:id="13"/>
    </w:p>
    <w:p w14:paraId="09D68D38" w14:textId="3ACC4F5D" w:rsidR="00640D95" w:rsidRPr="003366DD" w:rsidRDefault="00445CBE" w:rsidP="00640D95">
      <w:pPr>
        <w:spacing w:line="480" w:lineRule="auto"/>
        <w:jc w:val="both"/>
        <w:rPr>
          <w:rFonts w:cs="Calibri"/>
        </w:rPr>
      </w:pPr>
      <w:r>
        <w:rPr>
          <w:rFonts w:cs="Calibri"/>
        </w:rPr>
        <w:t xml:space="preserve">This section </w:t>
      </w:r>
      <w:r w:rsidR="005D6F86">
        <w:rPr>
          <w:rFonts w:cs="Calibri"/>
        </w:rPr>
        <w:t>now discusses the different issues raised in themes 1-3.</w:t>
      </w:r>
    </w:p>
    <w:p w14:paraId="06F462BB" w14:textId="77777777" w:rsidR="00BD5554" w:rsidRPr="00DE7795" w:rsidRDefault="00BD5554" w:rsidP="00BD5554">
      <w:pPr>
        <w:spacing w:line="480" w:lineRule="auto"/>
      </w:pPr>
    </w:p>
    <w:p w14:paraId="687C5B0D" w14:textId="77777777" w:rsidR="00BD5554" w:rsidRDefault="00BD5554" w:rsidP="00BD5554">
      <w:pPr>
        <w:numPr>
          <w:ilvl w:val="1"/>
          <w:numId w:val="1"/>
        </w:numPr>
        <w:spacing w:line="480" w:lineRule="auto"/>
        <w:outlineLvl w:val="1"/>
        <w:rPr>
          <w:b/>
        </w:rPr>
      </w:pPr>
      <w:bookmarkStart w:id="14" w:name="_Toc181698701"/>
      <w:r>
        <w:rPr>
          <w:b/>
        </w:rPr>
        <w:t>Theme 1</w:t>
      </w:r>
      <w:bookmarkEnd w:id="14"/>
    </w:p>
    <w:p w14:paraId="418B6160" w14:textId="57BC67C3" w:rsidR="00FE4EC1" w:rsidRDefault="00F4120D" w:rsidP="00FF235A">
      <w:pPr>
        <w:spacing w:line="360" w:lineRule="auto"/>
        <w:jc w:val="both"/>
      </w:pPr>
      <w:r>
        <w:t xml:space="preserve">The </w:t>
      </w:r>
      <w:r w:rsidR="00B67911">
        <w:t>dynamic changes to education in Wales</w:t>
      </w:r>
      <w:r w:rsidR="00AE4119">
        <w:t>, as described by Sandberg as</w:t>
      </w:r>
      <w:r w:rsidR="00FF235A">
        <w:t xml:space="preserve"> ‘the most radical change for at least thirty years</w:t>
      </w:r>
      <w:r w:rsidR="000829D3">
        <w:t>’</w:t>
      </w:r>
      <w:r w:rsidR="00FF235A">
        <w:t xml:space="preserve"> and</w:t>
      </w:r>
      <w:r w:rsidR="000829D3">
        <w:t xml:space="preserve"> the Act </w:t>
      </w:r>
      <w:r w:rsidR="00C51DA9">
        <w:t>(</w:t>
      </w:r>
      <w:r w:rsidR="000829D3">
        <w:t>2021</w:t>
      </w:r>
      <w:r w:rsidR="00C51DA9">
        <w:t>)</w:t>
      </w:r>
      <w:r w:rsidR="00FF235A">
        <w:t xml:space="preserve"> </w:t>
      </w:r>
      <w:r w:rsidR="00C51DA9">
        <w:t>as ‘</w:t>
      </w:r>
      <w:r w:rsidR="00FF235A">
        <w:t>probably the most significant Act passed by the Welsh Senedd to date’ Sandberg (2022, p.</w:t>
      </w:r>
      <w:r w:rsidR="006109BD">
        <w:t xml:space="preserve"> </w:t>
      </w:r>
      <w:r w:rsidR="00FF235A">
        <w:t>1)</w:t>
      </w:r>
      <w:r w:rsidR="00E27817">
        <w:t xml:space="preserve"> appear to have been motivated by principled intentions.  The acknowledgment by the </w:t>
      </w:r>
      <w:r w:rsidR="006D6237">
        <w:t xml:space="preserve">WG </w:t>
      </w:r>
      <w:r w:rsidR="00E27817">
        <w:t xml:space="preserve">that the </w:t>
      </w:r>
      <w:r w:rsidR="00D25B7D">
        <w:t>existing curriculum was not providing children with the necessary results to live, work, and thrive in the modern world</w:t>
      </w:r>
      <w:r w:rsidR="004F03ED">
        <w:t xml:space="preserve">, is </w:t>
      </w:r>
      <w:r w:rsidR="009A37EC">
        <w:t>evidenced by their commissioning of a</w:t>
      </w:r>
      <w:r w:rsidR="00B6772F">
        <w:t>n independent report</w:t>
      </w:r>
      <w:r w:rsidR="00F76DF1">
        <w:t xml:space="preserve"> by Professor</w:t>
      </w:r>
      <w:r w:rsidR="00FF3E14">
        <w:t xml:space="preserve"> Graham Donaldson, </w:t>
      </w:r>
      <w:r w:rsidR="00B6772F">
        <w:t xml:space="preserve">into how </w:t>
      </w:r>
      <w:r w:rsidR="00256E47">
        <w:t>to better educate Welsh children for the 21</w:t>
      </w:r>
      <w:r w:rsidR="00256E47" w:rsidRPr="00256E47">
        <w:rPr>
          <w:vertAlign w:val="superscript"/>
        </w:rPr>
        <w:t>st</w:t>
      </w:r>
      <w:r w:rsidR="00256E47">
        <w:t xml:space="preserve"> century.</w:t>
      </w:r>
      <w:r w:rsidR="00B238E8">
        <w:t xml:space="preserve">  </w:t>
      </w:r>
      <w:r w:rsidR="00E27817">
        <w:t xml:space="preserve"> </w:t>
      </w:r>
      <w:r w:rsidR="00C70DE6">
        <w:t xml:space="preserve">The existing curriculum was out-of-date, overloaded in places and </w:t>
      </w:r>
      <w:r w:rsidR="005D3061">
        <w:t xml:space="preserve">not </w:t>
      </w:r>
      <w:r w:rsidR="00D06CE8">
        <w:t xml:space="preserve">sufficient for good outcomes in literacy or </w:t>
      </w:r>
      <w:r w:rsidR="006857A9">
        <w:t>wellbeing amongst school children.</w:t>
      </w:r>
      <w:r w:rsidR="006A4A87">
        <w:t xml:space="preserve"> </w:t>
      </w:r>
      <w:r w:rsidR="00E85A84">
        <w:t xml:space="preserve">Changes </w:t>
      </w:r>
      <w:r w:rsidR="00FE4EC1">
        <w:t>ha</w:t>
      </w:r>
      <w:r w:rsidR="00E85A84">
        <w:t>ve</w:t>
      </w:r>
      <w:r w:rsidR="00FE4EC1">
        <w:t xml:space="preserve"> been </w:t>
      </w:r>
      <w:r w:rsidR="00CC236B">
        <w:t xml:space="preserve">shaped by </w:t>
      </w:r>
      <w:r w:rsidR="007F2101">
        <w:t>professional recommendations, public consultations and human rights legislation.</w:t>
      </w:r>
      <w:r w:rsidR="002643BE">
        <w:t xml:space="preserve">  </w:t>
      </w:r>
    </w:p>
    <w:p w14:paraId="5BF02BB9" w14:textId="39A67A3B" w:rsidR="007A31F7" w:rsidRDefault="00583B13" w:rsidP="00FF235A">
      <w:pPr>
        <w:spacing w:line="360" w:lineRule="auto"/>
        <w:jc w:val="both"/>
      </w:pPr>
      <w:r>
        <w:t>What has become apparent through</w:t>
      </w:r>
      <w:r w:rsidR="00842F69">
        <w:t>out this theme</w:t>
      </w:r>
      <w:r w:rsidR="00AC1608">
        <w:t xml:space="preserve"> however,</w:t>
      </w:r>
      <w:r w:rsidR="00842F69">
        <w:t xml:space="preserve"> is that the </w:t>
      </w:r>
      <w:r w:rsidR="009F53C9">
        <w:t xml:space="preserve">changes are not in fact, applicable to </w:t>
      </w:r>
      <w:r w:rsidR="00AC1608">
        <w:t xml:space="preserve">all </w:t>
      </w:r>
      <w:r w:rsidR="009F53C9">
        <w:t>children</w:t>
      </w:r>
      <w:r w:rsidR="002B7F03">
        <w:t xml:space="preserve"> of school age</w:t>
      </w:r>
      <w:r w:rsidR="009F53C9">
        <w:t xml:space="preserve"> in Wales</w:t>
      </w:r>
      <w:r w:rsidR="00CC236B">
        <w:t xml:space="preserve">.  From the outset, the government has </w:t>
      </w:r>
      <w:r w:rsidR="002B7F03">
        <w:t>clearly sta</w:t>
      </w:r>
      <w:r w:rsidR="00AC1608">
        <w:t xml:space="preserve">ted who the </w:t>
      </w:r>
      <w:r w:rsidR="00E07982">
        <w:t xml:space="preserve">new </w:t>
      </w:r>
      <w:r w:rsidR="00134DB6">
        <w:t xml:space="preserve">Act </w:t>
      </w:r>
      <w:r w:rsidR="00AC7157">
        <w:t xml:space="preserve">(2021) applies </w:t>
      </w:r>
      <w:r w:rsidR="00254CE8">
        <w:t>to, which is</w:t>
      </w:r>
      <w:r w:rsidR="00AC7157">
        <w:t xml:space="preserve"> maintained </w:t>
      </w:r>
      <w:r w:rsidR="00317809">
        <w:t xml:space="preserve">educational settings for children between the ages of 3 and 16.  </w:t>
      </w:r>
      <w:r w:rsidR="00DD37E0">
        <w:t xml:space="preserve">For educational settings outside this remit, there is no obligation to follow the </w:t>
      </w:r>
      <w:r w:rsidR="00BA5C13">
        <w:t>national curriculum</w:t>
      </w:r>
      <w:r w:rsidR="00D57FE9">
        <w:t xml:space="preserve"> but only to </w:t>
      </w:r>
      <w:r w:rsidR="009C2907">
        <w:t xml:space="preserve">incorporate the </w:t>
      </w:r>
      <w:r w:rsidR="00BA5153">
        <w:t>seven</w:t>
      </w:r>
      <w:r w:rsidR="009C2907">
        <w:t xml:space="preserve"> AoLEs into a broad education.  </w:t>
      </w:r>
      <w:r w:rsidR="00240CCC">
        <w:t xml:space="preserve">For </w:t>
      </w:r>
      <w:r w:rsidR="0040050B">
        <w:t>parents</w:t>
      </w:r>
      <w:r w:rsidR="00240CCC">
        <w:t xml:space="preserve"> who are electively home educat</w:t>
      </w:r>
      <w:r w:rsidR="0040050B">
        <w:t>ing their child</w:t>
      </w:r>
      <w:r w:rsidR="00B4732E">
        <w:t>(</w:t>
      </w:r>
      <w:r w:rsidR="0040050B">
        <w:t>ren</w:t>
      </w:r>
      <w:r w:rsidR="00B4732E">
        <w:t>)</w:t>
      </w:r>
      <w:r w:rsidR="00240CCC">
        <w:t xml:space="preserve">, there is no requirement on </w:t>
      </w:r>
      <w:r w:rsidR="00760DB6">
        <w:t>what their child</w:t>
      </w:r>
      <w:r w:rsidR="00B4732E">
        <w:t>(</w:t>
      </w:r>
      <w:r w:rsidR="00760DB6">
        <w:t>ren</w:t>
      </w:r>
      <w:r w:rsidR="00B4732E">
        <w:t>)</w:t>
      </w:r>
      <w:r w:rsidR="00760DB6">
        <w:t xml:space="preserve"> learn </w:t>
      </w:r>
      <w:r w:rsidR="006C021E">
        <w:t xml:space="preserve">at all, </w:t>
      </w:r>
      <w:r w:rsidR="00760DB6">
        <w:t xml:space="preserve">other than as </w:t>
      </w:r>
      <w:r w:rsidR="00B4732E">
        <w:t>mandated</w:t>
      </w:r>
      <w:r w:rsidR="00760DB6">
        <w:t xml:space="preserve"> in the </w:t>
      </w:r>
      <w:r w:rsidR="004E2748">
        <w:t>Education Act</w:t>
      </w:r>
      <w:r w:rsidR="00E50B2C">
        <w:t xml:space="preserve"> (1996) s.7</w:t>
      </w:r>
      <w:r w:rsidR="004F3939">
        <w:t>.</w:t>
      </w:r>
      <w:r w:rsidR="0025120B">
        <w:t xml:space="preserve"> </w:t>
      </w:r>
      <w:r w:rsidR="00C509B2">
        <w:t>D</w:t>
      </w:r>
      <w:r w:rsidR="00E12706">
        <w:t xml:space="preserve">ue to the obligations on </w:t>
      </w:r>
      <w:r w:rsidR="0082779C">
        <w:t>maintained schools</w:t>
      </w:r>
      <w:r w:rsidR="002F56C5">
        <w:t xml:space="preserve"> to create their own </w:t>
      </w:r>
      <w:r w:rsidR="00CF042A">
        <w:t xml:space="preserve">curriculum with only guidance from the </w:t>
      </w:r>
      <w:r w:rsidR="00166C48">
        <w:t>WG</w:t>
      </w:r>
      <w:r w:rsidR="00BA5153">
        <w:t xml:space="preserve"> </w:t>
      </w:r>
      <w:r w:rsidR="00AA2CB6">
        <w:t xml:space="preserve">contained </w:t>
      </w:r>
      <w:r w:rsidR="00BA5153">
        <w:t>in</w:t>
      </w:r>
      <w:r w:rsidR="00AA2CB6">
        <w:t xml:space="preserve"> the </w:t>
      </w:r>
      <w:r w:rsidR="0089370B">
        <w:t>What Matters Code</w:t>
      </w:r>
      <w:r w:rsidR="00BF518E">
        <w:t xml:space="preserve"> and </w:t>
      </w:r>
      <w:r w:rsidR="00CD3C98">
        <w:t>Hwb resources</w:t>
      </w:r>
      <w:r w:rsidR="00C509B2">
        <w:t>, there is also a difference in education content</w:t>
      </w:r>
      <w:r w:rsidR="00C45B1E">
        <w:t xml:space="preserve"> and quality</w:t>
      </w:r>
      <w:r w:rsidR="0089370B">
        <w:t>.</w:t>
      </w:r>
      <w:r w:rsidR="00634FFB">
        <w:t xml:space="preserve">  </w:t>
      </w:r>
      <w:r w:rsidR="00DD10DD">
        <w:t xml:space="preserve">As this paper is </w:t>
      </w:r>
      <w:r w:rsidR="00323AD2">
        <w:t xml:space="preserve">primarily </w:t>
      </w:r>
      <w:r w:rsidR="005F6A43">
        <w:t>concerned with RVE and RSE</w:t>
      </w:r>
      <w:r w:rsidR="000054F1">
        <w:t xml:space="preserve"> being made mandatory for all pupils</w:t>
      </w:r>
      <w:r w:rsidR="005F6A43">
        <w:t>,</w:t>
      </w:r>
      <w:r w:rsidR="00FD58CC">
        <w:t xml:space="preserve"> </w:t>
      </w:r>
      <w:r w:rsidR="006B4A81">
        <w:t xml:space="preserve">the disparity in content is </w:t>
      </w:r>
      <w:r w:rsidR="00E02833">
        <w:t>worthy of investigation</w:t>
      </w:r>
      <w:r w:rsidR="00E337E3">
        <w:t>.</w:t>
      </w:r>
    </w:p>
    <w:p w14:paraId="32BD9EE3" w14:textId="77777777" w:rsidR="0025120B" w:rsidRDefault="0025120B" w:rsidP="00FF235A">
      <w:pPr>
        <w:spacing w:line="360" w:lineRule="auto"/>
        <w:jc w:val="both"/>
      </w:pPr>
    </w:p>
    <w:p w14:paraId="28151021" w14:textId="45D91881" w:rsidR="002979D8" w:rsidRDefault="00E337E3" w:rsidP="00FF235A">
      <w:pPr>
        <w:spacing w:line="360" w:lineRule="auto"/>
        <w:jc w:val="both"/>
      </w:pPr>
      <w:r>
        <w:t>For</w:t>
      </w:r>
      <w:r w:rsidR="00634FFB">
        <w:t xml:space="preserve"> RVE, each LA is responsible for its own SACRVE setting </w:t>
      </w:r>
      <w:r w:rsidR="00814F08">
        <w:t xml:space="preserve">its own agreed syllabus for the maintained schools </w:t>
      </w:r>
      <w:r w:rsidR="007B78CA">
        <w:t>with</w:t>
      </w:r>
      <w:r w:rsidR="00814F08">
        <w:t>in their boundary</w:t>
      </w:r>
      <w:r w:rsidR="007F0871">
        <w:t>,</w:t>
      </w:r>
      <w:r w:rsidR="003D1DE9">
        <w:t xml:space="preserve"> </w:t>
      </w:r>
      <w:r w:rsidR="006C3037">
        <w:t>which</w:t>
      </w:r>
      <w:r w:rsidR="00E01C0B">
        <w:t xml:space="preserve"> means there are 22 </w:t>
      </w:r>
      <w:r w:rsidR="00137D72">
        <w:t xml:space="preserve">agreed syllabi </w:t>
      </w:r>
      <w:r w:rsidR="00C1365B">
        <w:t xml:space="preserve">for the country.  </w:t>
      </w:r>
      <w:r w:rsidR="00610B0E">
        <w:t xml:space="preserve">Within the relevant </w:t>
      </w:r>
      <w:r w:rsidR="007A08BA">
        <w:t>schools within those LA</w:t>
      </w:r>
      <w:r w:rsidR="006C3037">
        <w:t>s</w:t>
      </w:r>
      <w:r w:rsidR="007A08BA">
        <w:t xml:space="preserve">, </w:t>
      </w:r>
      <w:r w:rsidR="009F568C">
        <w:t xml:space="preserve">each has their </w:t>
      </w:r>
      <w:r w:rsidR="009F568C">
        <w:lastRenderedPageBreak/>
        <w:t xml:space="preserve">own </w:t>
      </w:r>
      <w:r w:rsidR="00C5511E">
        <w:t>curriculum</w:t>
      </w:r>
      <w:r w:rsidR="009F568C">
        <w:t xml:space="preserve"> for both subjects. </w:t>
      </w:r>
      <w:r w:rsidR="00AE75A6">
        <w:t xml:space="preserve">Furthermore, for those schools </w:t>
      </w:r>
      <w:r w:rsidR="008F3A70">
        <w:t>with a religious</w:t>
      </w:r>
      <w:r w:rsidR="005773C9">
        <w:t xml:space="preserve"> character, the schools are only </w:t>
      </w:r>
      <w:r w:rsidR="005D49F6">
        <w:t>obliged to have regard to the agreed syllabus</w:t>
      </w:r>
      <w:r w:rsidR="002E3B5E">
        <w:t>, as they accord with their school</w:t>
      </w:r>
      <w:r w:rsidR="009F48AB">
        <w:t>’s</w:t>
      </w:r>
      <w:r w:rsidR="002E3B5E">
        <w:t xml:space="preserve"> trust</w:t>
      </w:r>
      <w:r w:rsidR="009F48AB">
        <w:t xml:space="preserve"> deeds or religious tenets.</w:t>
      </w:r>
      <w:r w:rsidR="00EC43F1">
        <w:t xml:space="preserve"> </w:t>
      </w:r>
      <w:r w:rsidR="005D4226">
        <w:t>It would appear</w:t>
      </w:r>
      <w:r w:rsidR="00516FED">
        <w:t xml:space="preserve"> it is not</w:t>
      </w:r>
      <w:r w:rsidR="00260EC3">
        <w:t xml:space="preserve"> possible to know for sure </w:t>
      </w:r>
      <w:r w:rsidR="008D17F7">
        <w:t xml:space="preserve">how </w:t>
      </w:r>
      <w:r w:rsidR="00F773B8">
        <w:t>consistent</w:t>
      </w:r>
      <w:r w:rsidR="008D17F7">
        <w:t xml:space="preserve"> </w:t>
      </w:r>
      <w:r w:rsidR="006F357E">
        <w:t xml:space="preserve">the learning is </w:t>
      </w:r>
      <w:r w:rsidR="00F773B8">
        <w:t>across schools</w:t>
      </w:r>
      <w:r w:rsidR="00516FED">
        <w:t>,</w:t>
      </w:r>
      <w:r w:rsidR="00F773B8">
        <w:t xml:space="preserve"> even </w:t>
      </w:r>
      <w:r w:rsidR="00516FED">
        <w:t xml:space="preserve">within </w:t>
      </w:r>
      <w:r w:rsidR="00F773B8">
        <w:t>one of the 22 LAs.</w:t>
      </w:r>
      <w:r w:rsidR="00C70152">
        <w:t xml:space="preserve"> </w:t>
      </w:r>
      <w:r w:rsidR="003B71B9">
        <w:t>M</w:t>
      </w:r>
      <w:r w:rsidR="00C70152">
        <w:t>o</w:t>
      </w:r>
      <w:r w:rsidR="003B71B9">
        <w:t>reover</w:t>
      </w:r>
      <w:r w:rsidR="000B64CF">
        <w:t>,</w:t>
      </w:r>
      <w:r w:rsidR="003B71B9">
        <w:t xml:space="preserve"> for t</w:t>
      </w:r>
      <w:r w:rsidR="00541969">
        <w:t xml:space="preserve">hose parents whose primary concern is ensuring their child </w:t>
      </w:r>
      <w:r w:rsidR="00B47995">
        <w:t>learns about</w:t>
      </w:r>
      <w:r w:rsidR="00ED5282">
        <w:t xml:space="preserve"> </w:t>
      </w:r>
      <w:r w:rsidR="00B56DBF">
        <w:t>non-religious worldviews, for example humanism</w:t>
      </w:r>
      <w:r w:rsidR="00961237">
        <w:t xml:space="preserve"> or </w:t>
      </w:r>
      <w:r w:rsidR="00B56DBF">
        <w:t>atheism</w:t>
      </w:r>
      <w:r w:rsidR="00961237">
        <w:t xml:space="preserve">, a SACRVE with </w:t>
      </w:r>
      <w:r w:rsidR="00D30B71">
        <w:t>vacancies in those areas of representation could lead to a</w:t>
      </w:r>
      <w:r w:rsidR="006A3196">
        <w:t xml:space="preserve"> religious-heavy curriculum.</w:t>
      </w:r>
      <w:r w:rsidR="00597FAE">
        <w:t xml:space="preserve"> </w:t>
      </w:r>
      <w:r w:rsidR="00F16032">
        <w:t>All told, it</w:t>
      </w:r>
      <w:r w:rsidR="00C70152">
        <w:t xml:space="preserve"> can be seen that </w:t>
      </w:r>
      <w:r w:rsidR="00942890">
        <w:t>there is</w:t>
      </w:r>
      <w:r w:rsidR="00C1365B">
        <w:t xml:space="preserve"> no agreed </w:t>
      </w:r>
      <w:r w:rsidR="00DD10DD">
        <w:t xml:space="preserve">core curriculum for </w:t>
      </w:r>
      <w:r w:rsidR="00FD58CC">
        <w:t xml:space="preserve">either </w:t>
      </w:r>
      <w:r w:rsidR="00DD10DD">
        <w:t xml:space="preserve">RVE </w:t>
      </w:r>
      <w:r w:rsidR="00BD2BCC">
        <w:t>or RSE</w:t>
      </w:r>
      <w:r w:rsidR="00942890">
        <w:t xml:space="preserve"> across Wales</w:t>
      </w:r>
      <w:r w:rsidR="00FD58CC">
        <w:t>.</w:t>
      </w:r>
      <w:r w:rsidR="009F568C">
        <w:t xml:space="preserve">  Whilst this </w:t>
      </w:r>
      <w:r w:rsidR="006E3EE6">
        <w:t xml:space="preserve">can be argued to be the case for all subjects studied at school, </w:t>
      </w:r>
      <w:r w:rsidR="00FC2C7B">
        <w:t xml:space="preserve">both subjects have previously </w:t>
      </w:r>
      <w:r w:rsidR="002852B9">
        <w:t xml:space="preserve">been subject to a parent’s </w:t>
      </w:r>
      <w:r w:rsidR="00FF3B01">
        <w:t xml:space="preserve">right to withdraw their </w:t>
      </w:r>
      <w:r w:rsidR="005829C5">
        <w:t>child(ren)</w:t>
      </w:r>
      <w:r w:rsidR="002F0B05">
        <w:t>.</w:t>
      </w:r>
      <w:r w:rsidR="00435728">
        <w:t xml:space="preserve">  </w:t>
      </w:r>
      <w:r w:rsidR="0087259C">
        <w:t>For</w:t>
      </w:r>
      <w:r w:rsidR="00C029C1">
        <w:t xml:space="preserve"> RSE</w:t>
      </w:r>
      <w:r w:rsidR="0087259C">
        <w:t xml:space="preserve"> in particular</w:t>
      </w:r>
      <w:r w:rsidR="00C029C1">
        <w:t>, the emphasis on an LGBTQ+ inclusive curriculum is moving outside the scope of</w:t>
      </w:r>
      <w:r w:rsidR="00CD1512">
        <w:t xml:space="preserve"> the</w:t>
      </w:r>
      <w:r w:rsidR="00C029C1">
        <w:t xml:space="preserve"> legal terminology</w:t>
      </w:r>
      <w:r w:rsidR="00F37817">
        <w:t xml:space="preserve"> in the Equality Act (2010)</w:t>
      </w:r>
      <w:r w:rsidR="00C029C1">
        <w:t xml:space="preserve">.  There is no legal definition for trans, </w:t>
      </w:r>
      <w:r w:rsidR="00D76AF4">
        <w:t>Q</w:t>
      </w:r>
      <w:r w:rsidR="00C029C1">
        <w:t xml:space="preserve">ueer, nor the ‘+’. </w:t>
      </w:r>
      <w:r w:rsidR="00D01D78">
        <w:t xml:space="preserve">Some schools have been reliant on outside providers for their curriculum content </w:t>
      </w:r>
      <w:r w:rsidR="003C1343">
        <w:t xml:space="preserve">and the </w:t>
      </w:r>
      <w:r w:rsidR="00F333F4">
        <w:t>WG</w:t>
      </w:r>
      <w:r w:rsidR="003C1343">
        <w:t xml:space="preserve"> </w:t>
      </w:r>
      <w:r w:rsidR="00F67D7A">
        <w:t>has</w:t>
      </w:r>
      <w:r w:rsidR="003C1343">
        <w:t xml:space="preserve"> welcomed this</w:t>
      </w:r>
      <w:r w:rsidR="00B621C5">
        <w:t xml:space="preserve">. However, as this sector is </w:t>
      </w:r>
      <w:r w:rsidR="0097213F">
        <w:t>unregulated, it</w:t>
      </w:r>
      <w:r w:rsidR="00C029C1">
        <w:t xml:space="preserve"> could be argued that </w:t>
      </w:r>
      <w:r w:rsidR="00DA6B2A">
        <w:t xml:space="preserve">the expanded LGBTQ+ inclusive </w:t>
      </w:r>
      <w:r w:rsidR="004C2366">
        <w:t>education</w:t>
      </w:r>
      <w:r w:rsidR="00C029C1">
        <w:t xml:space="preserve"> is moving towards a politicised agenda, and even of indoctrination into an education which is not neutral, factual or critical</w:t>
      </w:r>
      <w:r w:rsidR="005829C5">
        <w:t xml:space="preserve"> (Safe Schools Alliance</w:t>
      </w:r>
      <w:r w:rsidR="00A41398">
        <w:t>,</w:t>
      </w:r>
      <w:r w:rsidR="00887CC8">
        <w:t xml:space="preserve"> no date;</w:t>
      </w:r>
      <w:r w:rsidR="00A41398">
        <w:t xml:space="preserve"> </w:t>
      </w:r>
      <w:r w:rsidR="00F101D2">
        <w:t>2020</w:t>
      </w:r>
      <w:r w:rsidR="005829C5">
        <w:t>)</w:t>
      </w:r>
      <w:r w:rsidR="00C029C1">
        <w:t>.</w:t>
      </w:r>
      <w:r w:rsidR="005A61EF">
        <w:t xml:space="preserve">  </w:t>
      </w:r>
    </w:p>
    <w:p w14:paraId="3A3AF396" w14:textId="77777777" w:rsidR="00F0525A" w:rsidRDefault="00F0525A" w:rsidP="00B87964">
      <w:pPr>
        <w:spacing w:line="360" w:lineRule="auto"/>
        <w:jc w:val="both"/>
      </w:pPr>
    </w:p>
    <w:p w14:paraId="5A564C61" w14:textId="52A196DD" w:rsidR="00152A14" w:rsidRDefault="003A0CEE" w:rsidP="00B87964">
      <w:pPr>
        <w:spacing w:line="360" w:lineRule="auto"/>
        <w:jc w:val="both"/>
      </w:pPr>
      <w:r>
        <w:t>The</w:t>
      </w:r>
      <w:r w:rsidR="00E6740C">
        <w:t xml:space="preserve"> </w:t>
      </w:r>
      <w:r w:rsidR="00394449">
        <w:t>s</w:t>
      </w:r>
      <w:r w:rsidR="00661DDA">
        <w:t>chools’ census results of January 2025 (</w:t>
      </w:r>
      <w:r w:rsidR="008C181E">
        <w:t>WG</w:t>
      </w:r>
      <w:r w:rsidR="0053019F">
        <w:t>, 2025, no page)</w:t>
      </w:r>
      <w:r w:rsidR="00583C40">
        <w:t xml:space="preserve">, </w:t>
      </w:r>
      <w:r w:rsidR="001851E9">
        <w:t xml:space="preserve">show </w:t>
      </w:r>
      <w:r w:rsidR="00583C40">
        <w:t xml:space="preserve">there were 1,449 LA maintained </w:t>
      </w:r>
      <w:r w:rsidR="00B87964">
        <w:t>schools in Wales</w:t>
      </w:r>
      <w:r w:rsidR="00A77CD4">
        <w:t xml:space="preserve"> but there were also 85 independent schools.</w:t>
      </w:r>
      <w:r w:rsidR="00172F32">
        <w:t xml:space="preserve">  </w:t>
      </w:r>
      <w:r w:rsidR="0074441E">
        <w:t xml:space="preserve">Figures </w:t>
      </w:r>
      <w:r w:rsidR="00484DE2">
        <w:t>from 2024</w:t>
      </w:r>
      <w:r w:rsidR="00621348">
        <w:t xml:space="preserve"> (</w:t>
      </w:r>
      <w:r w:rsidR="008C181E">
        <w:t>WG</w:t>
      </w:r>
      <w:r w:rsidR="00621348">
        <w:t>, 2024, no page)</w:t>
      </w:r>
      <w:r w:rsidR="00484DE2">
        <w:t xml:space="preserve"> suggest </w:t>
      </w:r>
      <w:r w:rsidR="003A246B">
        <w:t>th</w:t>
      </w:r>
      <w:r w:rsidR="00C344FD">
        <w:t>ere were 10,126 children in independent schools in Wales</w:t>
      </w:r>
      <w:r w:rsidR="00531E8A">
        <w:t xml:space="preserve">.  </w:t>
      </w:r>
      <w:r w:rsidR="00A942CB">
        <w:t>In addition</w:t>
      </w:r>
      <w:r w:rsidR="008E0BB6">
        <w:t xml:space="preserve">, the </w:t>
      </w:r>
      <w:r w:rsidR="00B918FA">
        <w:t>WG</w:t>
      </w:r>
      <w:r w:rsidR="008E0BB6">
        <w:t xml:space="preserve"> approximated </w:t>
      </w:r>
      <w:r w:rsidR="0000211A">
        <w:t xml:space="preserve">there were </w:t>
      </w:r>
      <w:r w:rsidR="00A204A9">
        <w:t>6,156 children</w:t>
      </w:r>
      <w:r w:rsidR="00C17E88">
        <w:t xml:space="preserve">, </w:t>
      </w:r>
      <w:r w:rsidR="00A204A9">
        <w:t>electively home educated in the academic year 2023/24 (</w:t>
      </w:r>
      <w:r w:rsidR="00B918FA">
        <w:t>WG</w:t>
      </w:r>
      <w:r w:rsidR="00E81D72">
        <w:t>, 2024, no page)</w:t>
      </w:r>
      <w:r w:rsidR="00AA10C3">
        <w:t xml:space="preserve">.  These figures are only estimated though as </w:t>
      </w:r>
      <w:r w:rsidR="00637BCB">
        <w:t xml:space="preserve">the only definitive figures </w:t>
      </w:r>
      <w:r w:rsidR="003860E8">
        <w:t xml:space="preserve">are from </w:t>
      </w:r>
      <w:r w:rsidR="00BD7B81">
        <w:t xml:space="preserve">children who have been withdrawn from schools; for those children </w:t>
      </w:r>
      <w:r w:rsidR="003B6B16">
        <w:t xml:space="preserve">who have never been to a school, the government is reliant on </w:t>
      </w:r>
      <w:r w:rsidR="0052202D">
        <w:t xml:space="preserve">parents to volunteer that information (Welsh Government, 2024, no page). </w:t>
      </w:r>
      <w:r w:rsidR="001851E9">
        <w:t>Using</w:t>
      </w:r>
      <w:r w:rsidR="00BD0D9D">
        <w:t xml:space="preserve"> these figures, there are</w:t>
      </w:r>
      <w:r w:rsidR="00605DCE">
        <w:t xml:space="preserve"> </w:t>
      </w:r>
      <w:r w:rsidR="00C94FC9">
        <w:t>approximately</w:t>
      </w:r>
      <w:r w:rsidR="00B1301F">
        <w:t xml:space="preserve"> </w:t>
      </w:r>
      <w:r w:rsidR="00B31CCE">
        <w:t>16,282 children in Wales for whom there is no obligation to be taught RVE or RSE</w:t>
      </w:r>
      <w:r w:rsidR="00F3604C">
        <w:t xml:space="preserve"> </w:t>
      </w:r>
      <w:r w:rsidR="00CF2AE6">
        <w:t xml:space="preserve">as is </w:t>
      </w:r>
      <w:r w:rsidR="00F3604C">
        <w:t>expect</w:t>
      </w:r>
      <w:r w:rsidR="00CF2AE6">
        <w:t>ed</w:t>
      </w:r>
      <w:r w:rsidR="00F3604C">
        <w:t xml:space="preserve"> for </w:t>
      </w:r>
      <w:r w:rsidR="00CF2AE6">
        <w:t xml:space="preserve">children at </w:t>
      </w:r>
      <w:r w:rsidR="00F3604C">
        <w:t>maintained schools</w:t>
      </w:r>
      <w:r w:rsidR="00B31CCE">
        <w:t xml:space="preserve">.  </w:t>
      </w:r>
      <w:r w:rsidR="00C83898">
        <w:t>Again</w:t>
      </w:r>
      <w:r w:rsidR="00B31CCE">
        <w:t xml:space="preserve">, </w:t>
      </w:r>
      <w:r w:rsidR="00B141C9">
        <w:t xml:space="preserve">the </w:t>
      </w:r>
      <w:r w:rsidR="00007569">
        <w:t xml:space="preserve">emergent issue is that </w:t>
      </w:r>
      <w:r w:rsidR="0046015A">
        <w:t>not all children are receiving the same education</w:t>
      </w:r>
      <w:r w:rsidR="008A0B77">
        <w:t>,</w:t>
      </w:r>
      <w:r w:rsidR="0046015A">
        <w:t xml:space="preserve"> or </w:t>
      </w:r>
      <w:r w:rsidR="00057A70">
        <w:t xml:space="preserve">for some, any education at all resembling </w:t>
      </w:r>
      <w:r w:rsidR="001A27EA">
        <w:t xml:space="preserve">the RSE Code and SACRVE agreed syllabi. </w:t>
      </w:r>
      <w:r w:rsidR="000A1099">
        <w:t>As the</w:t>
      </w:r>
      <w:r w:rsidR="004D5181">
        <w:t xml:space="preserve">re are pockets of </w:t>
      </w:r>
      <w:r w:rsidR="0020657E">
        <w:t xml:space="preserve">children in </w:t>
      </w:r>
      <w:r w:rsidR="004925AC">
        <w:t>Wales</w:t>
      </w:r>
      <w:r w:rsidR="004D5181">
        <w:t xml:space="preserve"> </w:t>
      </w:r>
      <w:r w:rsidR="006D256D">
        <w:t xml:space="preserve">who are </w:t>
      </w:r>
      <w:r w:rsidR="001227CC">
        <w:t xml:space="preserve">not required to learn the </w:t>
      </w:r>
      <w:r w:rsidR="004925AC">
        <w:t xml:space="preserve">same as children in maintained schools, it </w:t>
      </w:r>
      <w:r w:rsidR="00671956">
        <w:t xml:space="preserve">does not seem reasonable to have removed the </w:t>
      </w:r>
      <w:r w:rsidR="004B43A4">
        <w:t>parent</w:t>
      </w:r>
      <w:r w:rsidR="000D1157">
        <w:t>al</w:t>
      </w:r>
      <w:r w:rsidR="004B43A4">
        <w:t xml:space="preserve"> right to </w:t>
      </w:r>
      <w:r w:rsidR="00F407E8">
        <w:t>withdraw</w:t>
      </w:r>
      <w:r w:rsidR="004B43A4">
        <w:t xml:space="preserve"> their child</w:t>
      </w:r>
      <w:r w:rsidR="00AB075D">
        <w:t>(ren)</w:t>
      </w:r>
      <w:r w:rsidR="004B43A4">
        <w:t xml:space="preserve"> from </w:t>
      </w:r>
      <w:r w:rsidR="004B43A4">
        <w:lastRenderedPageBreak/>
        <w:t xml:space="preserve">both or either subject.  </w:t>
      </w:r>
      <w:r w:rsidR="00972D55">
        <w:t>Even more so when</w:t>
      </w:r>
      <w:r w:rsidR="00EB62DB">
        <w:t>,</w:t>
      </w:r>
      <w:r w:rsidR="00972D55">
        <w:t xml:space="preserve"> </w:t>
      </w:r>
      <w:r w:rsidR="000D1157">
        <w:t xml:space="preserve">the then minister, Kirsty Williams is on record saying </w:t>
      </w:r>
      <w:r w:rsidR="00915636">
        <w:t xml:space="preserve">she expected </w:t>
      </w:r>
      <w:r w:rsidR="00A30A7A">
        <w:t>opt-outs from RVE to be minimal.</w:t>
      </w:r>
      <w:r w:rsidR="00C178F0">
        <w:t xml:space="preserve"> </w:t>
      </w:r>
      <w:r w:rsidR="00B206D4">
        <w:t xml:space="preserve">In </w:t>
      </w:r>
      <w:r w:rsidR="00E033AC">
        <w:t>addition,</w:t>
      </w:r>
      <w:r w:rsidR="00B67B5C">
        <w:t xml:space="preserve"> it </w:t>
      </w:r>
      <w:r w:rsidR="00B206D4">
        <w:t xml:space="preserve">should be </w:t>
      </w:r>
      <w:r w:rsidR="00A410E6">
        <w:t xml:space="preserve">recalled that the government </w:t>
      </w:r>
      <w:r w:rsidR="003623D2">
        <w:t>has</w:t>
      </w:r>
      <w:r w:rsidR="00A410E6">
        <w:t xml:space="preserve"> made no changes to </w:t>
      </w:r>
      <w:r w:rsidR="00B727D0">
        <w:t>DCW</w:t>
      </w:r>
      <w:r w:rsidR="00113B9B">
        <w:t xml:space="preserve">, </w:t>
      </w:r>
      <w:r w:rsidR="00142072">
        <w:t>which is of mainly a Christian nature</w:t>
      </w:r>
      <w:r w:rsidR="00D24743">
        <w:t>.</w:t>
      </w:r>
      <w:r w:rsidR="00C635BC">
        <w:t xml:space="preserve"> </w:t>
      </w:r>
      <w:r w:rsidR="00D24743">
        <w:t>T</w:t>
      </w:r>
      <w:r w:rsidR="00C635BC">
        <w:t xml:space="preserve">his is </w:t>
      </w:r>
      <w:r w:rsidR="003623D2">
        <w:t xml:space="preserve">still </w:t>
      </w:r>
      <w:r w:rsidR="00F16B34">
        <w:t xml:space="preserve">a daily mandatory </w:t>
      </w:r>
      <w:r w:rsidR="00E249C2">
        <w:t xml:space="preserve">part of the school </w:t>
      </w:r>
      <w:r w:rsidR="00E033AC">
        <w:t>day;</w:t>
      </w:r>
      <w:r w:rsidR="00E249C2">
        <w:t xml:space="preserve"> however a parent </w:t>
      </w:r>
      <w:r w:rsidR="002A4EB5">
        <w:t xml:space="preserve">retains their right to remove their child(ren) from </w:t>
      </w:r>
      <w:r w:rsidR="00101944">
        <w:t>t</w:t>
      </w:r>
      <w:r w:rsidR="00F93138">
        <w:t>his.</w:t>
      </w:r>
      <w:r w:rsidR="002257C2">
        <w:t xml:space="preserve">  Likewise, </w:t>
      </w:r>
      <w:r w:rsidR="00C37064">
        <w:t>although still unclear</w:t>
      </w:r>
      <w:r w:rsidR="001E5C7F">
        <w:t>,</w:t>
      </w:r>
      <w:r w:rsidR="00C37064">
        <w:t xml:space="preserve"> it would appear </w:t>
      </w:r>
      <w:r w:rsidR="002257C2">
        <w:t xml:space="preserve">that a teacher is still within their rights to </w:t>
      </w:r>
      <w:r w:rsidR="00CA0324">
        <w:t>abstain from teaching R</w:t>
      </w:r>
      <w:r w:rsidR="00292FAE">
        <w:t>V</w:t>
      </w:r>
      <w:r w:rsidR="00CA0324">
        <w:t>E.</w:t>
      </w:r>
    </w:p>
    <w:p w14:paraId="3D3E92A0" w14:textId="77777777" w:rsidR="004E5068" w:rsidRDefault="004E5068" w:rsidP="00BB6E73">
      <w:pPr>
        <w:spacing w:line="360" w:lineRule="auto"/>
        <w:jc w:val="both"/>
      </w:pPr>
    </w:p>
    <w:p w14:paraId="25E5BC11" w14:textId="09BF9B57" w:rsidR="00BD5554" w:rsidRDefault="00D369CD" w:rsidP="00BB6E73">
      <w:pPr>
        <w:spacing w:line="360" w:lineRule="auto"/>
        <w:jc w:val="both"/>
      </w:pPr>
      <w:r>
        <w:t xml:space="preserve">The </w:t>
      </w:r>
      <w:r w:rsidR="009F6861">
        <w:t>rational</w:t>
      </w:r>
      <w:r>
        <w:t xml:space="preserve"> </w:t>
      </w:r>
      <w:r w:rsidR="00292FAE">
        <w:t>approach</w:t>
      </w:r>
      <w:r w:rsidR="00E16FE6">
        <w:t xml:space="preserve"> </w:t>
      </w:r>
      <w:r w:rsidR="00DA5B3F">
        <w:t xml:space="preserve">to alleviate this disparity in content and </w:t>
      </w:r>
      <w:r w:rsidR="00E16FE6">
        <w:t xml:space="preserve">availability of </w:t>
      </w:r>
      <w:r w:rsidR="005D62F5">
        <w:t xml:space="preserve">education is to streamline core </w:t>
      </w:r>
      <w:r w:rsidR="00AA0C3C">
        <w:t xml:space="preserve">agreed </w:t>
      </w:r>
      <w:r w:rsidR="005D62F5">
        <w:t xml:space="preserve">syllabi for the two subjects </w:t>
      </w:r>
      <w:r w:rsidR="00BB6E73">
        <w:t>for all children of school age</w:t>
      </w:r>
      <w:r w:rsidR="00B00340">
        <w:t xml:space="preserve"> in Wales.  </w:t>
      </w:r>
      <w:r w:rsidR="001E5C7F">
        <w:t xml:space="preserve">In order to achieve this, </w:t>
      </w:r>
      <w:r w:rsidR="006A623F">
        <w:t xml:space="preserve">the </w:t>
      </w:r>
      <w:r w:rsidR="00227B31">
        <w:t>WG</w:t>
      </w:r>
      <w:r w:rsidR="006A623F">
        <w:t xml:space="preserve"> </w:t>
      </w:r>
      <w:r w:rsidR="00142D3D">
        <w:t xml:space="preserve">would have to </w:t>
      </w:r>
      <w:r w:rsidR="009915B2">
        <w:t>make further changes to</w:t>
      </w:r>
      <w:r w:rsidR="006A623F">
        <w:t xml:space="preserve"> education </w:t>
      </w:r>
      <w:r w:rsidR="00E033AC">
        <w:t>law and</w:t>
      </w:r>
      <w:r w:rsidR="006A623F">
        <w:t xml:space="preserve"> remove </w:t>
      </w:r>
      <w:r w:rsidR="00770130">
        <w:t>the rights of schools with a religious character</w:t>
      </w:r>
      <w:r w:rsidR="00F817F1">
        <w:t>, independent schools, and elective home educators</w:t>
      </w:r>
      <w:r w:rsidR="004A0EAC">
        <w:t>.</w:t>
      </w:r>
    </w:p>
    <w:p w14:paraId="6DF82D42" w14:textId="77777777" w:rsidR="00BB6E73" w:rsidRDefault="00BB6E73" w:rsidP="00E16FE6">
      <w:pPr>
        <w:spacing w:line="360" w:lineRule="auto"/>
      </w:pPr>
    </w:p>
    <w:p w14:paraId="27C49456" w14:textId="77777777" w:rsidR="00BB6E73" w:rsidRPr="00DE7795" w:rsidRDefault="00BB6E73" w:rsidP="00E16FE6">
      <w:pPr>
        <w:spacing w:line="360" w:lineRule="auto"/>
      </w:pPr>
    </w:p>
    <w:p w14:paraId="796CB11D" w14:textId="77777777" w:rsidR="00BD5554" w:rsidRDefault="00BD5554" w:rsidP="00BD5554">
      <w:pPr>
        <w:numPr>
          <w:ilvl w:val="1"/>
          <w:numId w:val="1"/>
        </w:numPr>
        <w:spacing w:line="480" w:lineRule="auto"/>
        <w:outlineLvl w:val="1"/>
        <w:rPr>
          <w:b/>
        </w:rPr>
      </w:pPr>
      <w:bookmarkStart w:id="15" w:name="_Toc181698702"/>
      <w:r>
        <w:rPr>
          <w:b/>
        </w:rPr>
        <w:t>Theme 2</w:t>
      </w:r>
      <w:bookmarkEnd w:id="15"/>
    </w:p>
    <w:p w14:paraId="3EBF6BE5" w14:textId="1DE27E32" w:rsidR="003A5300" w:rsidRDefault="008B6DE6" w:rsidP="003E37A1">
      <w:pPr>
        <w:spacing w:line="360" w:lineRule="auto"/>
        <w:jc w:val="both"/>
      </w:pPr>
      <w:r>
        <w:t xml:space="preserve">The </w:t>
      </w:r>
      <w:r w:rsidR="00227B31">
        <w:t>WG</w:t>
      </w:r>
      <w:r>
        <w:t xml:space="preserve"> </w:t>
      </w:r>
      <w:r w:rsidR="00792AC4">
        <w:t xml:space="preserve">purposely adopted the </w:t>
      </w:r>
      <w:r w:rsidR="00103ABE">
        <w:t>UNCRC</w:t>
      </w:r>
      <w:r w:rsidR="00D80657">
        <w:t xml:space="preserve"> (</w:t>
      </w:r>
      <w:r w:rsidR="00D64D73">
        <w:t>1989</w:t>
      </w:r>
      <w:r w:rsidR="00D80657">
        <w:t>)</w:t>
      </w:r>
      <w:r w:rsidR="00103ABE">
        <w:t xml:space="preserve"> </w:t>
      </w:r>
      <w:r w:rsidR="00B425E6">
        <w:t>as the guiding principle for all policy relat</w:t>
      </w:r>
      <w:r w:rsidR="0017050A">
        <w:t>ing</w:t>
      </w:r>
      <w:r w:rsidR="00B425E6">
        <w:t xml:space="preserve"> to children</w:t>
      </w:r>
      <w:r w:rsidR="002B2092">
        <w:t xml:space="preserve"> and subsequently </w:t>
      </w:r>
      <w:r w:rsidR="00727834">
        <w:t>it</w:t>
      </w:r>
      <w:r w:rsidR="002B2092">
        <w:t xml:space="preserve"> </w:t>
      </w:r>
      <w:r w:rsidR="008C7FC7">
        <w:t>has</w:t>
      </w:r>
      <w:r w:rsidR="002B2092">
        <w:t xml:space="preserve"> </w:t>
      </w:r>
      <w:r w:rsidR="008C7FC7">
        <w:t xml:space="preserve">been </w:t>
      </w:r>
      <w:r w:rsidR="002B2092">
        <w:t xml:space="preserve">integrated into </w:t>
      </w:r>
      <w:r w:rsidR="00ED5C84">
        <w:t>the Act (2021)</w:t>
      </w:r>
      <w:r w:rsidR="00437BB1">
        <w:t xml:space="preserve">. </w:t>
      </w:r>
      <w:r w:rsidR="00DB7BCD">
        <w:t xml:space="preserve">In doing so, the government has made it </w:t>
      </w:r>
      <w:r w:rsidR="0009468D">
        <w:t>clear</w:t>
      </w:r>
      <w:r w:rsidR="00DB7BCD">
        <w:t xml:space="preserve"> that </w:t>
      </w:r>
      <w:r w:rsidR="00280549">
        <w:t xml:space="preserve">human rights </w:t>
      </w:r>
      <w:r w:rsidR="00EF73A5">
        <w:t>sit</w:t>
      </w:r>
      <w:r w:rsidR="00280549">
        <w:t xml:space="preserve"> firmly within the education framework</w:t>
      </w:r>
      <w:r w:rsidR="0009468D">
        <w:t>, with a focus on learning about</w:t>
      </w:r>
      <w:r w:rsidR="004835BE">
        <w:t xml:space="preserve"> human rights</w:t>
      </w:r>
      <w:r w:rsidR="0009468D">
        <w:t>, throug</w:t>
      </w:r>
      <w:r w:rsidR="003C1925">
        <w:t xml:space="preserve">h </w:t>
      </w:r>
      <w:r w:rsidR="0009468D">
        <w:t>human rights</w:t>
      </w:r>
      <w:r w:rsidR="003C1925">
        <w:t>, for human rights for all</w:t>
      </w:r>
      <w:r w:rsidR="00280549">
        <w:t>.</w:t>
      </w:r>
      <w:r w:rsidR="00651A7B">
        <w:t xml:space="preserve"> </w:t>
      </w:r>
      <w:r w:rsidR="00EC551E">
        <w:t xml:space="preserve">However, </w:t>
      </w:r>
      <w:r w:rsidR="00EA0D19">
        <w:t>the WG</w:t>
      </w:r>
      <w:r w:rsidR="00452553">
        <w:t xml:space="preserve">, as part of the UK, </w:t>
      </w:r>
      <w:r w:rsidR="00B80EAF">
        <w:t>is</w:t>
      </w:r>
      <w:r w:rsidR="00452553">
        <w:t xml:space="preserve"> </w:t>
      </w:r>
      <w:r w:rsidR="000108AB">
        <w:t xml:space="preserve">also </w:t>
      </w:r>
      <w:r w:rsidR="00452553">
        <w:t>accountable to both domestic and international human rights law.  Enshrined within th</w:t>
      </w:r>
      <w:r w:rsidR="00C511C4">
        <w:t xml:space="preserve">at legislation, are protections </w:t>
      </w:r>
      <w:r w:rsidR="00154DA9">
        <w:t xml:space="preserve">on the grounds of religion or belief, free speech, </w:t>
      </w:r>
      <w:r w:rsidR="00B80EAF">
        <w:t xml:space="preserve">the right to an education, </w:t>
      </w:r>
      <w:r w:rsidR="00E77DA6">
        <w:t xml:space="preserve">and </w:t>
      </w:r>
      <w:r w:rsidR="00B80EAF">
        <w:t xml:space="preserve">rights according to one’s </w:t>
      </w:r>
      <w:r w:rsidR="00991B48">
        <w:t>sexual orientation, sex</w:t>
      </w:r>
      <w:r w:rsidR="00807251">
        <w:t>, and to a degree</w:t>
      </w:r>
      <w:r w:rsidR="00044E83">
        <w:t>,</w:t>
      </w:r>
      <w:r w:rsidR="00807251">
        <w:t xml:space="preserve"> gender</w:t>
      </w:r>
      <w:r w:rsidR="00EE7CB2">
        <w:t>.  W</w:t>
      </w:r>
      <w:r w:rsidR="00F21985">
        <w:t xml:space="preserve">here </w:t>
      </w:r>
      <w:r w:rsidR="00062BA5">
        <w:t xml:space="preserve">religious beliefs and </w:t>
      </w:r>
      <w:r w:rsidR="00EE7CB2">
        <w:t>SE</w:t>
      </w:r>
      <w:r w:rsidR="00062BA5">
        <w:t xml:space="preserve"> clash</w:t>
      </w:r>
      <w:r w:rsidR="00112E88">
        <w:t xml:space="preserve">, there is a </w:t>
      </w:r>
      <w:r w:rsidR="0084232C">
        <w:t xml:space="preserve">conflict of interests in protected characteristics.  </w:t>
      </w:r>
      <w:r w:rsidR="00321A91">
        <w:t>Within the Equalit</w:t>
      </w:r>
      <w:r w:rsidR="00911567">
        <w:t xml:space="preserve">y Act (2010) each protected characteristic holds equal </w:t>
      </w:r>
      <w:r w:rsidR="008E5EFF">
        <w:t>weight</w:t>
      </w:r>
      <w:r w:rsidR="009528D2">
        <w:t>;</w:t>
      </w:r>
      <w:r w:rsidR="00E12194">
        <w:t xml:space="preserve"> </w:t>
      </w:r>
      <w:r w:rsidR="00F16AC2">
        <w:t>none is more important than the others.</w:t>
      </w:r>
      <w:r w:rsidR="006A78E3">
        <w:t xml:space="preserve"> </w:t>
      </w:r>
      <w:r w:rsidR="00D867FA">
        <w:t>The lega</w:t>
      </w:r>
      <w:r w:rsidR="0092498A">
        <w:t>l route can be taken to try to reconcile this conflict of interests, however this takes time and money.</w:t>
      </w:r>
      <w:r w:rsidR="00E06A21">
        <w:t xml:space="preserve"> </w:t>
      </w:r>
    </w:p>
    <w:p w14:paraId="20C9CED7" w14:textId="759CD934" w:rsidR="007B7EDA" w:rsidRDefault="00E5653E" w:rsidP="008810B8">
      <w:pPr>
        <w:spacing w:line="360" w:lineRule="auto"/>
        <w:jc w:val="both"/>
      </w:pPr>
      <w:r>
        <w:t>The</w:t>
      </w:r>
      <w:r w:rsidR="003A0EEC">
        <w:t xml:space="preserve"> emerging issue in this theme </w:t>
      </w:r>
      <w:r w:rsidR="00DF2CD1">
        <w:t>is</w:t>
      </w:r>
      <w:r w:rsidR="003A0EEC">
        <w:t xml:space="preserve"> the conflict</w:t>
      </w:r>
      <w:r w:rsidR="00DF2CD1">
        <w:t xml:space="preserve"> </w:t>
      </w:r>
      <w:r w:rsidR="00FB4DE4">
        <w:t xml:space="preserve">between </w:t>
      </w:r>
      <w:r w:rsidR="00E71759">
        <w:t>different individuals’ human rights</w:t>
      </w:r>
      <w:r w:rsidR="00532392">
        <w:t>, particularly with regards to RSE</w:t>
      </w:r>
      <w:r w:rsidR="00FB4DE4">
        <w:t xml:space="preserve">.  </w:t>
      </w:r>
      <w:r w:rsidR="006A4AAF">
        <w:t>As</w:t>
      </w:r>
      <w:r w:rsidR="00091AF2">
        <w:t xml:space="preserve"> </w:t>
      </w:r>
      <w:r w:rsidR="00D45E01">
        <w:t xml:space="preserve">the </w:t>
      </w:r>
      <w:r w:rsidR="00FF3647">
        <w:t>WG</w:t>
      </w:r>
      <w:r w:rsidR="00D45E01">
        <w:t xml:space="preserve"> has centred </w:t>
      </w:r>
      <w:r w:rsidR="00091AF2">
        <w:t xml:space="preserve">the rights of the child at the forefront of their education, </w:t>
      </w:r>
      <w:r w:rsidR="006504F4">
        <w:t xml:space="preserve">it could be argued there may arise an occasion when a child is extremely uncomfortable and does not feel </w:t>
      </w:r>
      <w:r w:rsidR="00862C98">
        <w:t xml:space="preserve">ready to learn </w:t>
      </w:r>
      <w:r w:rsidR="008D4CB1">
        <w:t xml:space="preserve">about </w:t>
      </w:r>
      <w:r w:rsidR="00E6559C">
        <w:t>RSE</w:t>
      </w:r>
      <w:r w:rsidR="00862C98">
        <w:t xml:space="preserve"> in the classroom.  </w:t>
      </w:r>
      <w:r w:rsidR="00B941B6">
        <w:t>Article 1</w:t>
      </w:r>
      <w:r w:rsidR="00565CA5">
        <w:t>2 of the UNCRC</w:t>
      </w:r>
      <w:r w:rsidR="00E11A8A">
        <w:t xml:space="preserve"> (</w:t>
      </w:r>
      <w:r w:rsidR="00A80A4F">
        <w:t>1989</w:t>
      </w:r>
      <w:r w:rsidR="00E11A8A">
        <w:t>)</w:t>
      </w:r>
      <w:r w:rsidR="00565CA5">
        <w:t xml:space="preserve"> </w:t>
      </w:r>
      <w:r w:rsidR="00B818FB">
        <w:t>protects a child</w:t>
      </w:r>
      <w:r w:rsidR="002011E6">
        <w:t>’s right to be heard and be taken seriously (</w:t>
      </w:r>
      <w:r w:rsidR="00C80772">
        <w:t>Unicef</w:t>
      </w:r>
      <w:r w:rsidR="002011E6">
        <w:t xml:space="preserve">, </w:t>
      </w:r>
      <w:r w:rsidR="00C80772">
        <w:t>no date, no page</w:t>
      </w:r>
      <w:r w:rsidR="00CD787B">
        <w:t>)</w:t>
      </w:r>
      <w:r w:rsidR="00C12435">
        <w:t>.</w:t>
      </w:r>
      <w:r w:rsidR="00CD787B">
        <w:t xml:space="preserve">  </w:t>
      </w:r>
      <w:r w:rsidR="00E76EEF">
        <w:t>R</w:t>
      </w:r>
      <w:r w:rsidR="00CD787B">
        <w:t>egard</w:t>
      </w:r>
      <w:r w:rsidR="00E76EEF">
        <w:t>ing</w:t>
      </w:r>
      <w:r w:rsidR="00CD787B">
        <w:t xml:space="preserve"> their rights in school, </w:t>
      </w:r>
      <w:r w:rsidR="00572718">
        <w:t xml:space="preserve">‘[c]hildren </w:t>
      </w:r>
      <w:r w:rsidR="00572718">
        <w:lastRenderedPageBreak/>
        <w:t>must not be pressure</w:t>
      </w:r>
      <w:r w:rsidR="00822466">
        <w:t>d</w:t>
      </w:r>
      <w:r w:rsidR="00572718">
        <w:t xml:space="preserve"> into</w:t>
      </w:r>
      <w:r w:rsidR="00822466">
        <w:t xml:space="preserve"> participatory activit</w:t>
      </w:r>
      <w:r w:rsidR="00A85D7D">
        <w:t xml:space="preserve">ies and independent advocacy should be sought </w:t>
      </w:r>
      <w:r w:rsidR="00610AEF">
        <w:t>where appropriate’ Unicef (</w:t>
      </w:r>
      <w:r w:rsidR="00C80772">
        <w:t xml:space="preserve">no date, no page). </w:t>
      </w:r>
      <w:r w:rsidR="00A07210">
        <w:t xml:space="preserve">The proviso for learning about RSE is that it should be age and aptitude </w:t>
      </w:r>
      <w:r w:rsidR="001E3178">
        <w:t>appropriate</w:t>
      </w:r>
      <w:r w:rsidR="00E71831">
        <w:t>;</w:t>
      </w:r>
      <w:r w:rsidR="001E3178">
        <w:t xml:space="preserve"> </w:t>
      </w:r>
      <w:r w:rsidR="00772863">
        <w:t xml:space="preserve">it is possible a child </w:t>
      </w:r>
      <w:r w:rsidR="0061675A">
        <w:t xml:space="preserve">may consider </w:t>
      </w:r>
      <w:r w:rsidR="00DB1260">
        <w:t xml:space="preserve">themselves </w:t>
      </w:r>
      <w:r w:rsidR="00AE3AC2">
        <w:t>not sufficiently mature for the education</w:t>
      </w:r>
      <w:r w:rsidR="0061675A">
        <w:t xml:space="preserve">.  There therefore follows a possible </w:t>
      </w:r>
      <w:r w:rsidR="004A4BF4">
        <w:t xml:space="preserve">human </w:t>
      </w:r>
      <w:r w:rsidR="00207E7C">
        <w:t>rights-based</w:t>
      </w:r>
      <w:r w:rsidR="004A4BF4">
        <w:t xml:space="preserve"> </w:t>
      </w:r>
      <w:r w:rsidR="0061675A">
        <w:t xml:space="preserve">conflict between the school and </w:t>
      </w:r>
      <w:r w:rsidR="004A46F0">
        <w:t>the child</w:t>
      </w:r>
      <w:r w:rsidR="004A4BF4">
        <w:t>.</w:t>
      </w:r>
      <w:r w:rsidR="00504531">
        <w:t xml:space="preserve">  </w:t>
      </w:r>
      <w:r w:rsidR="008876C7">
        <w:t>A</w:t>
      </w:r>
      <w:r w:rsidR="00963D58">
        <w:t>rticle</w:t>
      </w:r>
      <w:r w:rsidR="006F2424">
        <w:t>s</w:t>
      </w:r>
      <w:r w:rsidR="00963D58">
        <w:t xml:space="preserve"> </w:t>
      </w:r>
      <w:r w:rsidR="005978FA">
        <w:t xml:space="preserve">5 </w:t>
      </w:r>
      <w:r w:rsidR="006F2424">
        <w:t xml:space="preserve">and 18 </w:t>
      </w:r>
      <w:r w:rsidR="005978FA">
        <w:t xml:space="preserve">of the UNCRC </w:t>
      </w:r>
      <w:r w:rsidR="00D74294">
        <w:t>(</w:t>
      </w:r>
      <w:r w:rsidR="00063A93">
        <w:t>1989</w:t>
      </w:r>
      <w:r w:rsidR="00D74294">
        <w:t xml:space="preserve">) </w:t>
      </w:r>
      <w:r w:rsidR="00F32D2F">
        <w:t xml:space="preserve">also state that </w:t>
      </w:r>
      <w:r w:rsidR="004C386C">
        <w:t>parents’</w:t>
      </w:r>
      <w:r w:rsidR="00F32D2F">
        <w:t xml:space="preserve"> rights should be respected </w:t>
      </w:r>
      <w:r w:rsidR="00A803AE">
        <w:t xml:space="preserve">by authority, </w:t>
      </w:r>
      <w:r w:rsidR="00F32D2F">
        <w:t xml:space="preserve">and that </w:t>
      </w:r>
      <w:r w:rsidR="00A803AE">
        <w:t>they</w:t>
      </w:r>
      <w:r w:rsidR="00AE5F6F">
        <w:t xml:space="preserve"> should always act in their child(ren)’s best interests</w:t>
      </w:r>
      <w:r w:rsidR="008810B8">
        <w:t>.</w:t>
      </w:r>
    </w:p>
    <w:p w14:paraId="006432FE" w14:textId="029FCA2A" w:rsidR="00773FD0" w:rsidRDefault="007B7EDA" w:rsidP="003E37A1">
      <w:pPr>
        <w:spacing w:line="360" w:lineRule="auto"/>
        <w:jc w:val="both"/>
      </w:pPr>
      <w:r>
        <w:t xml:space="preserve">It could be argued that the removal of a parent’s right to remove their child from RSE, should their child(ren) </w:t>
      </w:r>
      <w:r w:rsidR="00FC7314">
        <w:t>imply</w:t>
      </w:r>
      <w:r w:rsidR="009D336C">
        <w:t xml:space="preserve"> </w:t>
      </w:r>
      <w:r w:rsidR="00AC48B0">
        <w:t xml:space="preserve">they are </w:t>
      </w:r>
      <w:r w:rsidR="00FC7314">
        <w:t xml:space="preserve">psychologically </w:t>
      </w:r>
      <w:r w:rsidR="00385675">
        <w:t>distressed</w:t>
      </w:r>
      <w:r w:rsidR="009E3668">
        <w:t xml:space="preserve"> in</w:t>
      </w:r>
      <w:r w:rsidR="00AC48B0">
        <w:t xml:space="preserve"> taking part</w:t>
      </w:r>
      <w:r w:rsidR="009D336C">
        <w:t xml:space="preserve">, would not </w:t>
      </w:r>
      <w:r w:rsidR="006777C4">
        <w:t xml:space="preserve">allow them to </w:t>
      </w:r>
      <w:r w:rsidR="008B155B">
        <w:t xml:space="preserve">uphold their responsibilities according to </w:t>
      </w:r>
      <w:r w:rsidR="00FC7314">
        <w:t xml:space="preserve">the </w:t>
      </w:r>
      <w:r w:rsidR="008B155B">
        <w:t>aforementioned Articles of the UNCRC</w:t>
      </w:r>
      <w:r w:rsidR="00311E3F">
        <w:t xml:space="preserve"> (</w:t>
      </w:r>
      <w:r w:rsidR="00063A93">
        <w:t>1989</w:t>
      </w:r>
      <w:r w:rsidR="00311E3F">
        <w:t>)</w:t>
      </w:r>
      <w:r w:rsidR="0072486D">
        <w:t>.</w:t>
      </w:r>
    </w:p>
    <w:p w14:paraId="55DDBAE5" w14:textId="6DE317ED" w:rsidR="003E37A1" w:rsidRDefault="0084050F" w:rsidP="003E37A1">
      <w:pPr>
        <w:spacing w:line="360" w:lineRule="auto"/>
        <w:jc w:val="both"/>
      </w:pPr>
      <w:r>
        <w:t xml:space="preserve">Whilst anecdotal, within some private social media </w:t>
      </w:r>
      <w:r w:rsidR="00403D09">
        <w:t>groups for home educated children, there are parents removing their child</w:t>
      </w:r>
      <w:r w:rsidR="00A60581">
        <w:t>(ren)</w:t>
      </w:r>
      <w:r w:rsidR="00403D09">
        <w:t xml:space="preserve"> from school </w:t>
      </w:r>
      <w:r w:rsidR="00D3691B">
        <w:t>for this reason</w:t>
      </w:r>
      <w:r w:rsidR="0098704A">
        <w:t>, es</w:t>
      </w:r>
      <w:r w:rsidR="00BF542F">
        <w:t>pecially the first two years of secondary school</w:t>
      </w:r>
      <w:r w:rsidR="009B3667">
        <w:t>. R</w:t>
      </w:r>
      <w:r w:rsidR="00A60581">
        <w:t xml:space="preserve">eferences </w:t>
      </w:r>
      <w:r w:rsidR="00BF542F">
        <w:t>cannot</w:t>
      </w:r>
      <w:r w:rsidR="00A60581">
        <w:t xml:space="preserve"> be provided </w:t>
      </w:r>
      <w:r w:rsidR="00584063">
        <w:t xml:space="preserve">though </w:t>
      </w:r>
      <w:r w:rsidR="00A60581">
        <w:t>as these groups are set to private</w:t>
      </w:r>
      <w:r w:rsidR="008F7056">
        <w:t xml:space="preserve">; </w:t>
      </w:r>
      <w:r w:rsidR="000A4916">
        <w:t xml:space="preserve">the author of this paper, as a home educating parent, has seen </w:t>
      </w:r>
      <w:r w:rsidR="008F7056">
        <w:t>posts to this effect.</w:t>
      </w:r>
      <w:r w:rsidR="005C1FED">
        <w:t xml:space="preserve">  </w:t>
      </w:r>
    </w:p>
    <w:p w14:paraId="5D581EB2" w14:textId="77777777" w:rsidR="00443070" w:rsidRDefault="00443070" w:rsidP="003E37A1">
      <w:pPr>
        <w:spacing w:line="360" w:lineRule="auto"/>
        <w:jc w:val="both"/>
      </w:pPr>
    </w:p>
    <w:p w14:paraId="051E82CE" w14:textId="462935EE" w:rsidR="002203BC" w:rsidRDefault="00420D03" w:rsidP="003E37A1">
      <w:pPr>
        <w:spacing w:line="360" w:lineRule="auto"/>
        <w:jc w:val="both"/>
      </w:pPr>
      <w:r>
        <w:t xml:space="preserve">There </w:t>
      </w:r>
      <w:r w:rsidR="007A1EA8">
        <w:t>is</w:t>
      </w:r>
      <w:r w:rsidR="00842E2E">
        <w:t xml:space="preserve"> additional </w:t>
      </w:r>
      <w:r w:rsidR="009915B2">
        <w:t>conflict</w:t>
      </w:r>
      <w:r w:rsidR="006A2637">
        <w:t xml:space="preserve"> </w:t>
      </w:r>
      <w:r w:rsidR="00654889">
        <w:t>with the</w:t>
      </w:r>
      <w:r w:rsidR="006A2637">
        <w:t xml:space="preserve"> human rights</w:t>
      </w:r>
      <w:r w:rsidR="00654889">
        <w:t xml:space="preserve"> of parents on the grounds of </w:t>
      </w:r>
      <w:r w:rsidR="007A1EA8">
        <w:t xml:space="preserve">religion or belief.  </w:t>
      </w:r>
      <w:r w:rsidR="000A069B">
        <w:t xml:space="preserve">Expanding on this </w:t>
      </w:r>
      <w:r w:rsidR="001E2680">
        <w:t xml:space="preserve">protected characteristic, </w:t>
      </w:r>
      <w:r w:rsidR="006235C2">
        <w:t>the standard</w:t>
      </w:r>
      <w:r w:rsidR="00734F91">
        <w:t xml:space="preserve"> set in case law is that this includes any </w:t>
      </w:r>
      <w:r w:rsidR="00317107">
        <w:t xml:space="preserve">belief which is </w:t>
      </w:r>
      <w:r w:rsidR="00C32FEA">
        <w:t>‘</w:t>
      </w:r>
      <w:r w:rsidR="00317107">
        <w:t xml:space="preserve">worthy of </w:t>
      </w:r>
      <w:r w:rsidR="00C32FEA">
        <w:t xml:space="preserve">respect </w:t>
      </w:r>
      <w:r w:rsidR="00374C32">
        <w:t>in a democratic society’</w:t>
      </w:r>
      <w:r w:rsidR="006235C2">
        <w:t xml:space="preserve"> (Grainger</w:t>
      </w:r>
      <w:r w:rsidR="00D6482B">
        <w:t xml:space="preserve"> plc v Nicholson, 2010)</w:t>
      </w:r>
      <w:r w:rsidR="003F3100">
        <w:t xml:space="preserve">.  This therefore protects philosophical </w:t>
      </w:r>
      <w:r w:rsidR="00D6482B">
        <w:t xml:space="preserve">beliefs such as that tested within the </w:t>
      </w:r>
      <w:r w:rsidR="00757203">
        <w:t>Forstater v CGD</w:t>
      </w:r>
      <w:r w:rsidR="003628C9">
        <w:t xml:space="preserve"> Employment Appeal Tribunal (2021), in which the </w:t>
      </w:r>
      <w:r w:rsidR="00875E10">
        <w:t>Judge found</w:t>
      </w:r>
      <w:r w:rsidR="004A0A29">
        <w:t xml:space="preserve"> that </w:t>
      </w:r>
      <w:r w:rsidR="00927B40">
        <w:t xml:space="preserve">the belief that </w:t>
      </w:r>
      <w:r w:rsidR="00D53AF0">
        <w:t>‘</w:t>
      </w:r>
      <w:r w:rsidR="00927B40">
        <w:t xml:space="preserve">a trans person is </w:t>
      </w:r>
      <w:r w:rsidR="00D53AF0">
        <w:t>still their natal sex’</w:t>
      </w:r>
      <w:r w:rsidR="004F4FB2">
        <w:t>, me</w:t>
      </w:r>
      <w:r w:rsidR="0008251A">
        <w:t xml:space="preserve">ets the Grainger </w:t>
      </w:r>
      <w:r w:rsidR="00D7122D">
        <w:t>criteria</w:t>
      </w:r>
      <w:r w:rsidR="0008251A">
        <w:t xml:space="preserve"> (Forstater v CGD, 2021, p. 55).</w:t>
      </w:r>
    </w:p>
    <w:p w14:paraId="36B0F7A2" w14:textId="34B73AB7" w:rsidR="00573C56" w:rsidRDefault="00817351" w:rsidP="003E37A1">
      <w:pPr>
        <w:spacing w:line="360" w:lineRule="auto"/>
        <w:jc w:val="both"/>
      </w:pPr>
      <w:r>
        <w:t>To that end, there will be parents who</w:t>
      </w:r>
      <w:r w:rsidR="005C0E3C">
        <w:t>,</w:t>
      </w:r>
      <w:r>
        <w:t xml:space="preserve"> according to their protected belief</w:t>
      </w:r>
      <w:r w:rsidR="005C0E3C">
        <w:t xml:space="preserve">s, profoundly disagree with some of the </w:t>
      </w:r>
      <w:r w:rsidR="006B1FF5">
        <w:t>materials</w:t>
      </w:r>
      <w:r w:rsidR="00DE1DA5">
        <w:t xml:space="preserve"> (see</w:t>
      </w:r>
      <w:r w:rsidR="00230A18">
        <w:t xml:space="preserve"> Safe Schools Alliance, 2020)</w:t>
      </w:r>
      <w:r w:rsidR="006B1FF5">
        <w:t xml:space="preserve"> being used in schools</w:t>
      </w:r>
      <w:r w:rsidR="005135A2">
        <w:t xml:space="preserve"> and with the whole school approach for RSE</w:t>
      </w:r>
      <w:r w:rsidR="006B1FF5">
        <w:t xml:space="preserve">.  </w:t>
      </w:r>
      <w:r w:rsidR="00715AD7">
        <w:t xml:space="preserve">Whilst the Isherwood and Ors v Welsh Ministers </w:t>
      </w:r>
      <w:r w:rsidR="00AB26F1">
        <w:t xml:space="preserve">case </w:t>
      </w:r>
      <w:r w:rsidR="00715AD7">
        <w:t xml:space="preserve">was </w:t>
      </w:r>
      <w:r w:rsidR="00AB26F1">
        <w:t>un</w:t>
      </w:r>
      <w:r w:rsidR="00715AD7">
        <w:t xml:space="preserve">successful,  since the case was heard, </w:t>
      </w:r>
      <w:r w:rsidR="00AB26F1">
        <w:t xml:space="preserve">there have </w:t>
      </w:r>
      <w:r w:rsidR="00715AD7">
        <w:t xml:space="preserve">been reports that some of the materials used for RSE from outside providers are neglecting basic safeguarding including: choking (BBC, 2025, no page), </w:t>
      </w:r>
      <w:r w:rsidR="00C541A3">
        <w:t xml:space="preserve">a </w:t>
      </w:r>
      <w:r w:rsidR="00715AD7">
        <w:t xml:space="preserve">positive </w:t>
      </w:r>
      <w:r w:rsidR="00C541A3">
        <w:t>spin</w:t>
      </w:r>
      <w:r w:rsidR="00715AD7">
        <w:t xml:space="preserve"> </w:t>
      </w:r>
      <w:r w:rsidR="00C541A3">
        <w:t>on</w:t>
      </w:r>
      <w:r w:rsidR="00715AD7">
        <w:t xml:space="preserve"> pornography (Bish, 2021, no page), and BDSM (Safe Schools Alliance, no date, p.23).  </w:t>
      </w:r>
      <w:r w:rsidR="00DD22B8">
        <w:t>In light of comments made in the Judge’s summary</w:t>
      </w:r>
      <w:r w:rsidR="000E2E84">
        <w:t xml:space="preserve"> (ref)</w:t>
      </w:r>
      <w:r w:rsidR="00DD22B8">
        <w:t>, there may be a case to be heard</w:t>
      </w:r>
      <w:r w:rsidR="00A52167">
        <w:t xml:space="preserve"> regarding the materials being used.  As regards t</w:t>
      </w:r>
      <w:r w:rsidR="00AF3AF6">
        <w:t>he whole school approach</w:t>
      </w:r>
      <w:r w:rsidR="000E2E84">
        <w:t>, this</w:t>
      </w:r>
      <w:r w:rsidR="00AF3AF6">
        <w:t xml:space="preserve"> </w:t>
      </w:r>
      <w:r w:rsidR="002D02D4">
        <w:t xml:space="preserve">may lead to situations where a child identifies with </w:t>
      </w:r>
      <w:r w:rsidR="00A00324">
        <w:t xml:space="preserve">the opposite gender to their sex, and </w:t>
      </w:r>
      <w:r w:rsidR="00A00324">
        <w:lastRenderedPageBreak/>
        <w:t xml:space="preserve">accommodations are made to </w:t>
      </w:r>
      <w:r w:rsidR="00930F4B">
        <w:t xml:space="preserve">allow the child to use opposite sex toilets and changing rooms.  There is then the risk of </w:t>
      </w:r>
      <w:r w:rsidR="00E1787B">
        <w:t xml:space="preserve">the school </w:t>
      </w:r>
      <w:r w:rsidR="00F127E5">
        <w:t>breaking the law (Merched Cymru,</w:t>
      </w:r>
      <w:r w:rsidR="00D03B06">
        <w:t xml:space="preserve"> 2024</w:t>
      </w:r>
      <w:r w:rsidR="00FA7886">
        <w:t>; Sex Matters Transgender Trend, 2023</w:t>
      </w:r>
      <w:r w:rsidR="00F127E5">
        <w:t>)</w:t>
      </w:r>
      <w:r w:rsidR="006B41D6">
        <w:t xml:space="preserve">, especially since the </w:t>
      </w:r>
      <w:r w:rsidR="00244D12">
        <w:t xml:space="preserve">clarification by the Supreme Court that </w:t>
      </w:r>
      <w:r w:rsidR="00EC0E64">
        <w:t>the protected characteristic sex</w:t>
      </w:r>
      <w:r w:rsidR="00EC4FF5">
        <w:t>, for all purposes</w:t>
      </w:r>
      <w:r w:rsidR="00EC0E64">
        <w:t xml:space="preserve"> in the Equality Act, </w:t>
      </w:r>
      <w:r w:rsidR="007A4D85">
        <w:t>means</w:t>
      </w:r>
      <w:r w:rsidR="00EC0E64">
        <w:t xml:space="preserve"> </w:t>
      </w:r>
      <w:r w:rsidR="007251EB">
        <w:t>biological sex (</w:t>
      </w:r>
      <w:r w:rsidR="00C519E0">
        <w:t>UK Government</w:t>
      </w:r>
      <w:r w:rsidR="007251EB">
        <w:t xml:space="preserve">, 2025).  </w:t>
      </w:r>
      <w:r w:rsidR="003E67C5">
        <w:t xml:space="preserve">Furthermore, the parents may </w:t>
      </w:r>
      <w:r w:rsidR="00455992">
        <w:t xml:space="preserve">also disagree with the </w:t>
      </w:r>
      <w:r w:rsidR="0012081F">
        <w:t xml:space="preserve">school imposing </w:t>
      </w:r>
      <w:r w:rsidR="002E1AD6">
        <w:t>this situation on their child</w:t>
      </w:r>
      <w:r w:rsidR="00562121">
        <w:t>(</w:t>
      </w:r>
      <w:r w:rsidR="002E1AD6">
        <w:t>ren</w:t>
      </w:r>
      <w:r w:rsidR="00562121">
        <w:t>)</w:t>
      </w:r>
      <w:r w:rsidR="002E1AD6">
        <w:t>, especially if their own child</w:t>
      </w:r>
      <w:r w:rsidR="00562121">
        <w:t>(</w:t>
      </w:r>
      <w:r w:rsidR="002E1AD6">
        <w:t>ren</w:t>
      </w:r>
      <w:r w:rsidR="00562121">
        <w:t>)</w:t>
      </w:r>
      <w:r w:rsidR="002E1AD6">
        <w:t xml:space="preserve"> </w:t>
      </w:r>
      <w:r w:rsidR="00562121">
        <w:t>is/</w:t>
      </w:r>
      <w:r w:rsidR="002E1AD6">
        <w:t xml:space="preserve">are distressed by </w:t>
      </w:r>
      <w:r w:rsidR="00573C56">
        <w:t>the imposition.</w:t>
      </w:r>
      <w:r w:rsidR="0012081F">
        <w:t xml:space="preserve"> </w:t>
      </w:r>
    </w:p>
    <w:p w14:paraId="0969F822" w14:textId="77777777" w:rsidR="00783951" w:rsidRDefault="00783951" w:rsidP="00B76938">
      <w:pPr>
        <w:spacing w:line="360" w:lineRule="auto"/>
        <w:jc w:val="both"/>
      </w:pPr>
    </w:p>
    <w:p w14:paraId="603A475C" w14:textId="15708B9B" w:rsidR="004B1C0A" w:rsidRDefault="00A26536" w:rsidP="003E37A1">
      <w:pPr>
        <w:spacing w:line="360" w:lineRule="auto"/>
        <w:jc w:val="both"/>
      </w:pPr>
      <w:r>
        <w:t>Whilst the</w:t>
      </w:r>
      <w:r w:rsidR="007D07DD">
        <w:t xml:space="preserve"> aforementioned example is evidence of </w:t>
      </w:r>
      <w:r w:rsidR="007438CF">
        <w:t xml:space="preserve">human rights conflicts with RSE provision, the </w:t>
      </w:r>
      <w:r w:rsidR="00411EE3">
        <w:t>evidence from recent research</w:t>
      </w:r>
      <w:r w:rsidR="004400E6">
        <w:t xml:space="preserve"> (</w:t>
      </w:r>
      <w:r w:rsidR="00693E22">
        <w:t xml:space="preserve">Andrews </w:t>
      </w:r>
      <w:r w:rsidR="004400E6" w:rsidRPr="00693E22">
        <w:rPr>
          <w:i/>
          <w:iCs/>
        </w:rPr>
        <w:t>et al.,</w:t>
      </w:r>
      <w:r w:rsidR="004400E6">
        <w:t xml:space="preserve"> 2024)</w:t>
      </w:r>
      <w:r w:rsidR="00895888">
        <w:t xml:space="preserve"> on </w:t>
      </w:r>
      <w:r w:rsidR="00794AF9">
        <w:t>RVE in Welsh schools</w:t>
      </w:r>
      <w:r w:rsidR="005D7CBC">
        <w:t>,</w:t>
      </w:r>
      <w:r w:rsidR="00794AF9">
        <w:t xml:space="preserve"> is also indicative of </w:t>
      </w:r>
      <w:r w:rsidR="0063090F">
        <w:t xml:space="preserve">possible human rights conflicts.  </w:t>
      </w:r>
      <w:r w:rsidR="00164BDC">
        <w:t xml:space="preserve">The </w:t>
      </w:r>
      <w:r w:rsidR="00652ABC">
        <w:t xml:space="preserve">evidence that </w:t>
      </w:r>
      <w:r w:rsidR="007D0F49">
        <w:t xml:space="preserve">some </w:t>
      </w:r>
      <w:r w:rsidR="00652ABC">
        <w:t xml:space="preserve">schools are not </w:t>
      </w:r>
      <w:r w:rsidR="007D0F49">
        <w:t xml:space="preserve">even treating RVE as a </w:t>
      </w:r>
      <w:r w:rsidR="00836EFC">
        <w:t>compulsory subject</w:t>
      </w:r>
      <w:r w:rsidR="00C55461">
        <w:t xml:space="preserve">, </w:t>
      </w:r>
      <w:r w:rsidR="00226897">
        <w:t>would suggest children are not being taught</w:t>
      </w:r>
      <w:r w:rsidR="006E0078">
        <w:t xml:space="preserve">, at the very least, </w:t>
      </w:r>
      <w:r w:rsidR="00D223CF">
        <w:t>about</w:t>
      </w:r>
      <w:r w:rsidR="00FF7C4E">
        <w:t xml:space="preserve"> the diversity of beliefs,</w:t>
      </w:r>
      <w:r w:rsidR="00D223CF">
        <w:t xml:space="preserve"> the UNCRC (</w:t>
      </w:r>
      <w:r w:rsidR="00176BE2">
        <w:t>1989</w:t>
      </w:r>
      <w:r w:rsidR="00D223CF">
        <w:t>) or the UNCRDP (</w:t>
      </w:r>
      <w:r w:rsidR="00176BE2">
        <w:t>2006</w:t>
      </w:r>
      <w:r w:rsidR="00D223CF">
        <w:t>)</w:t>
      </w:r>
      <w:r w:rsidR="00AF2CBA">
        <w:t>.  Children are therefore uninformed of their rights and the rights of others</w:t>
      </w:r>
      <w:r w:rsidR="00B653F1">
        <w:t xml:space="preserve">, and </w:t>
      </w:r>
      <w:r w:rsidR="00807EF7">
        <w:t>it can be argued</w:t>
      </w:r>
      <w:r w:rsidR="00AD47AF">
        <w:t>,</w:t>
      </w:r>
      <w:r w:rsidR="00807EF7">
        <w:t xml:space="preserve"> </w:t>
      </w:r>
      <w:r w:rsidR="00AA5201">
        <w:t xml:space="preserve">they are </w:t>
      </w:r>
      <w:r w:rsidR="00807EF7">
        <w:t xml:space="preserve">not having their human right to a broad and full </w:t>
      </w:r>
      <w:r w:rsidR="00AD47AF">
        <w:t>education</w:t>
      </w:r>
      <w:r w:rsidR="00807EF7">
        <w:t xml:space="preserve"> met</w:t>
      </w:r>
      <w:r w:rsidR="00AF2CBA">
        <w:t>.</w:t>
      </w:r>
      <w:r w:rsidR="00C6163B">
        <w:t xml:space="preserve"> This was the reason given by the </w:t>
      </w:r>
      <w:r w:rsidR="005512D2">
        <w:t>WG</w:t>
      </w:r>
      <w:r w:rsidR="00C6163B">
        <w:t xml:space="preserve"> </w:t>
      </w:r>
      <w:r w:rsidR="00E836F2">
        <w:t xml:space="preserve">for </w:t>
      </w:r>
      <w:r w:rsidR="00C6163B">
        <w:t xml:space="preserve">making </w:t>
      </w:r>
      <w:r w:rsidR="00630582">
        <w:t>both subjects mandatory.</w:t>
      </w:r>
      <w:r w:rsidR="00F0200B">
        <w:t xml:space="preserve"> </w:t>
      </w:r>
      <w:r w:rsidR="0048211F">
        <w:t>Therefore, a</w:t>
      </w:r>
      <w:r w:rsidR="00D50ADD">
        <w:t xml:space="preserve">s for Theme 1, </w:t>
      </w:r>
      <w:r w:rsidR="00BD08E5">
        <w:t>it does not seem reasonable to have removed the pa</w:t>
      </w:r>
      <w:r w:rsidR="00CA328A">
        <w:t xml:space="preserve">rental right to </w:t>
      </w:r>
      <w:r w:rsidR="00202F78">
        <w:t>withdraw</w:t>
      </w:r>
      <w:r w:rsidR="00CA328A">
        <w:t xml:space="preserve"> their child(ren) from </w:t>
      </w:r>
      <w:r w:rsidR="006A3DC5">
        <w:t>RSE</w:t>
      </w:r>
      <w:r w:rsidR="0048211F">
        <w:t xml:space="preserve"> and RVE when the provision is not </w:t>
      </w:r>
      <w:r w:rsidR="002F40FE">
        <w:t xml:space="preserve">in line with </w:t>
      </w:r>
      <w:r w:rsidR="002D46E5">
        <w:t>the Act</w:t>
      </w:r>
      <w:r w:rsidR="00E836F2">
        <w:t>’s</w:t>
      </w:r>
      <w:r w:rsidR="002D46E5">
        <w:t xml:space="preserve"> (2021) intended purposes.</w:t>
      </w:r>
      <w:r w:rsidR="00F0200B">
        <w:t xml:space="preserve"> </w:t>
      </w:r>
      <w:r w:rsidR="009F0FDA">
        <w:t>It</w:t>
      </w:r>
      <w:r w:rsidR="00F0200B">
        <w:t xml:space="preserve"> can be argued that the WG is failing to uphold their end of the deal</w:t>
      </w:r>
      <w:r w:rsidR="00DA5BBA">
        <w:t>.</w:t>
      </w:r>
    </w:p>
    <w:p w14:paraId="29CFC28D" w14:textId="77777777" w:rsidR="00082A3C" w:rsidRDefault="00082A3C" w:rsidP="003E37A1">
      <w:pPr>
        <w:spacing w:line="360" w:lineRule="auto"/>
        <w:jc w:val="both"/>
      </w:pPr>
    </w:p>
    <w:p w14:paraId="7270A19B" w14:textId="77777777" w:rsidR="00082A3C" w:rsidRDefault="00082A3C" w:rsidP="003E37A1">
      <w:pPr>
        <w:spacing w:line="360" w:lineRule="auto"/>
        <w:jc w:val="both"/>
      </w:pPr>
    </w:p>
    <w:p w14:paraId="32CCD3AD" w14:textId="77777777" w:rsidR="00BD5554" w:rsidRDefault="00BD5554" w:rsidP="00BD5554">
      <w:pPr>
        <w:numPr>
          <w:ilvl w:val="1"/>
          <w:numId w:val="1"/>
        </w:numPr>
        <w:spacing w:line="480" w:lineRule="auto"/>
        <w:outlineLvl w:val="1"/>
        <w:rPr>
          <w:b/>
        </w:rPr>
      </w:pPr>
      <w:bookmarkStart w:id="16" w:name="_Toc181698703"/>
      <w:r>
        <w:rPr>
          <w:b/>
        </w:rPr>
        <w:t>Theme 3</w:t>
      </w:r>
      <w:bookmarkEnd w:id="16"/>
    </w:p>
    <w:p w14:paraId="2AB811E9" w14:textId="65B0A2B5" w:rsidR="005C39CA" w:rsidRDefault="005C39CA" w:rsidP="00421EA9">
      <w:pPr>
        <w:spacing w:line="360" w:lineRule="auto"/>
        <w:jc w:val="both"/>
      </w:pPr>
      <w:r>
        <w:t xml:space="preserve">With </w:t>
      </w:r>
      <w:r w:rsidR="006E073D">
        <w:t xml:space="preserve">some </w:t>
      </w:r>
      <w:r w:rsidR="005C4758">
        <w:t>schools</w:t>
      </w:r>
      <w:r>
        <w:t xml:space="preserve"> </w:t>
      </w:r>
      <w:r w:rsidR="00E342B8">
        <w:t xml:space="preserve">not </w:t>
      </w:r>
      <w:r w:rsidR="006E073D">
        <w:t>implementing the new</w:t>
      </w:r>
      <w:r w:rsidR="0075297C">
        <w:t xml:space="preserve"> Act (2021) </w:t>
      </w:r>
      <w:r w:rsidR="006C7DEF">
        <w:t>u</w:t>
      </w:r>
      <w:r w:rsidR="00E342B8">
        <w:t>ntil</w:t>
      </w:r>
      <w:r w:rsidR="0075297C">
        <w:t xml:space="preserve"> 2026, </w:t>
      </w:r>
      <w:r w:rsidR="00894F65">
        <w:t xml:space="preserve">there is not as yet, a wealth of </w:t>
      </w:r>
      <w:r w:rsidR="00E342B8">
        <w:t xml:space="preserve">literature regarding the new RVE and RSE curricula. </w:t>
      </w:r>
      <w:r w:rsidR="002C47E5">
        <w:t xml:space="preserve">Some relevant research has been </w:t>
      </w:r>
      <w:r w:rsidR="005A7323">
        <w:t>compiled for RVE</w:t>
      </w:r>
      <w:r w:rsidR="00132DF1">
        <w:t xml:space="preserve">, </w:t>
      </w:r>
      <w:r w:rsidR="00BC59BD">
        <w:t xml:space="preserve">but the majority is from England, with whom </w:t>
      </w:r>
      <w:r w:rsidR="004B692E">
        <w:t>Wales still</w:t>
      </w:r>
      <w:r w:rsidR="00BC59BD">
        <w:t xml:space="preserve"> shares some</w:t>
      </w:r>
      <w:r w:rsidR="004B692E">
        <w:t xml:space="preserve"> education legislation.  Research for RSE comes mainly from </w:t>
      </w:r>
      <w:r w:rsidR="00421EA9">
        <w:t>both England and Wales.</w:t>
      </w:r>
    </w:p>
    <w:p w14:paraId="64D3AC34" w14:textId="2DD80DA4" w:rsidR="00311BC4" w:rsidRDefault="00311BC4" w:rsidP="00421EA9">
      <w:pPr>
        <w:spacing w:line="360" w:lineRule="auto"/>
        <w:jc w:val="both"/>
      </w:pPr>
      <w:r>
        <w:t xml:space="preserve">The </w:t>
      </w:r>
      <w:r w:rsidR="006C3D53">
        <w:t xml:space="preserve">emerging issue </w:t>
      </w:r>
      <w:r w:rsidR="0096028A">
        <w:t xml:space="preserve">for both teachers and students in this theme is </w:t>
      </w:r>
      <w:r w:rsidR="00067974">
        <w:t>a picture of lack of direction, focus</w:t>
      </w:r>
      <w:r w:rsidR="009410E4">
        <w:t xml:space="preserve">, and </w:t>
      </w:r>
      <w:r w:rsidR="003F307A">
        <w:t>resources.</w:t>
      </w:r>
      <w:r w:rsidR="00BC036F">
        <w:t xml:space="preserve">  However, both school staff and pupils</w:t>
      </w:r>
      <w:r w:rsidR="00E7083B">
        <w:t xml:space="preserve"> see value in learning both subjects in school.</w:t>
      </w:r>
    </w:p>
    <w:p w14:paraId="668C8CC8" w14:textId="0CAB1E26" w:rsidR="00D07B64" w:rsidRPr="00F00F4B" w:rsidRDefault="003F307A" w:rsidP="00D07B64">
      <w:pPr>
        <w:spacing w:line="360" w:lineRule="auto"/>
        <w:jc w:val="both"/>
      </w:pPr>
      <w:r>
        <w:t xml:space="preserve">There is currently a lack of clarity </w:t>
      </w:r>
      <w:r w:rsidR="004A1CA8">
        <w:t>whether</w:t>
      </w:r>
      <w:r>
        <w:t xml:space="preserve"> a teacher</w:t>
      </w:r>
      <w:r w:rsidR="004A1CA8">
        <w:t xml:space="preserve"> retains their</w:t>
      </w:r>
      <w:r>
        <w:t xml:space="preserve"> right to </w:t>
      </w:r>
      <w:r w:rsidR="00EC45E6">
        <w:t>refuse to teach RVE</w:t>
      </w:r>
      <w:r w:rsidR="004A1CA8">
        <w:t xml:space="preserve">, for any reason, which could include their </w:t>
      </w:r>
      <w:r w:rsidR="004B2981">
        <w:t>religion or belief</w:t>
      </w:r>
      <w:r w:rsidR="00E02205">
        <w:t>, b</w:t>
      </w:r>
      <w:r w:rsidR="004B2981">
        <w:t xml:space="preserve">ut no mention if this </w:t>
      </w:r>
      <w:r w:rsidR="004B2981">
        <w:lastRenderedPageBreak/>
        <w:t xml:space="preserve">also applies to RSE. </w:t>
      </w:r>
      <w:r w:rsidR="004F7AC9">
        <w:t>I</w:t>
      </w:r>
      <w:r w:rsidR="00915A17">
        <w:t xml:space="preserve">t would </w:t>
      </w:r>
      <w:r w:rsidR="004F7AC9">
        <w:t xml:space="preserve">however, </w:t>
      </w:r>
      <w:r w:rsidR="00915A17">
        <w:t xml:space="preserve">be feasible to argue the same </w:t>
      </w:r>
      <w:r w:rsidR="00E7083B">
        <w:t>reasons</w:t>
      </w:r>
      <w:r w:rsidR="00915A17">
        <w:t xml:space="preserve"> would apply </w:t>
      </w:r>
      <w:r w:rsidR="004F7AC9">
        <w:t>to</w:t>
      </w:r>
      <w:r w:rsidR="00915A17">
        <w:t xml:space="preserve"> both subjects on the grounds of </w:t>
      </w:r>
      <w:r w:rsidR="003E549A">
        <w:t xml:space="preserve">religion or </w:t>
      </w:r>
      <w:r w:rsidR="00915A17">
        <w:t>belief</w:t>
      </w:r>
      <w:r w:rsidR="003E549A">
        <w:t>.</w:t>
      </w:r>
      <w:r w:rsidR="00D07B64">
        <w:t xml:space="preserve"> </w:t>
      </w:r>
      <w:r w:rsidR="00D07B64" w:rsidRPr="00F00F4B">
        <w:t xml:space="preserve">Teachers are put off delivering content which may offend, or which they may get wrong, or they fear may provoke verbal abuse or worse from parents. </w:t>
      </w:r>
      <w:r w:rsidR="00585349">
        <w:t>With threats of physical violence, suspension o</w:t>
      </w:r>
      <w:r w:rsidR="00AF167B">
        <w:t xml:space="preserve">r being taken to court, it would be understandable that teachers are </w:t>
      </w:r>
      <w:r w:rsidR="00503056">
        <w:t xml:space="preserve">self-censoring in classes. </w:t>
      </w:r>
      <w:r w:rsidR="001A2D60">
        <w:t xml:space="preserve">Some teachers are also hiding their sexuality for fear of backlash. </w:t>
      </w:r>
      <w:r w:rsidR="006E79C2">
        <w:t>In</w:t>
      </w:r>
      <w:r w:rsidR="00D07B64" w:rsidRPr="00F00F4B">
        <w:t>sufficient knowledge to cover the curriculum</w:t>
      </w:r>
      <w:r w:rsidR="00580169">
        <w:t>;</w:t>
      </w:r>
      <w:r w:rsidR="00D07B64" w:rsidRPr="00F00F4B">
        <w:t xml:space="preserve"> </w:t>
      </w:r>
      <w:r w:rsidR="006E79C2">
        <w:t>ineffective</w:t>
      </w:r>
      <w:r w:rsidR="00D07B64" w:rsidRPr="00F00F4B">
        <w:t xml:space="preserve"> training</w:t>
      </w:r>
      <w:r w:rsidR="009335C1">
        <w:t>, and meagre</w:t>
      </w:r>
      <w:r w:rsidR="00A0453B">
        <w:t xml:space="preserve"> resources</w:t>
      </w:r>
      <w:r w:rsidR="009335C1">
        <w:t xml:space="preserve"> only available in English</w:t>
      </w:r>
      <w:r w:rsidR="00A0453B">
        <w:t xml:space="preserve"> for RVE, </w:t>
      </w:r>
      <w:r w:rsidR="00093923">
        <w:t>are demoralising for staff.</w:t>
      </w:r>
      <w:r w:rsidR="00D07B64" w:rsidRPr="00F00F4B">
        <w:t xml:space="preserve">  Teachers are shying away from </w:t>
      </w:r>
      <w:r w:rsidR="00580169">
        <w:t>LGBT</w:t>
      </w:r>
      <w:r w:rsidR="00BC7FDE">
        <w:t>+</w:t>
      </w:r>
      <w:r w:rsidR="00580169">
        <w:t>-inclusive</w:t>
      </w:r>
      <w:r w:rsidR="00D07B64" w:rsidRPr="00F00F4B">
        <w:t xml:space="preserve"> </w:t>
      </w:r>
      <w:r w:rsidR="00BC7FDE">
        <w:t>content</w:t>
      </w:r>
      <w:r w:rsidR="00681447">
        <w:t xml:space="preserve"> in both subjects for </w:t>
      </w:r>
      <w:r w:rsidR="00BC7FDE">
        <w:t>again</w:t>
      </w:r>
      <w:r w:rsidR="00C660C1">
        <w:t>,</w:t>
      </w:r>
      <w:r w:rsidR="00BC7FDE">
        <w:t xml:space="preserve"> </w:t>
      </w:r>
      <w:r w:rsidR="00681447">
        <w:t xml:space="preserve">fear of </w:t>
      </w:r>
      <w:r w:rsidR="009335C1">
        <w:t xml:space="preserve">causing </w:t>
      </w:r>
      <w:r w:rsidR="00681447">
        <w:t>offence</w:t>
      </w:r>
      <w:r w:rsidR="00C660C1">
        <w:t xml:space="preserve"> to school staff and pupils</w:t>
      </w:r>
      <w:r w:rsidR="001151F5">
        <w:t>, as well as parents</w:t>
      </w:r>
      <w:r w:rsidR="00D07B64" w:rsidRPr="00F00F4B">
        <w:t>. Whilst some teachers in some schools</w:t>
      </w:r>
      <w:r w:rsidR="00553921">
        <w:t>,</w:t>
      </w:r>
      <w:r w:rsidR="00D07B64" w:rsidRPr="00F00F4B">
        <w:t xml:space="preserve"> </w:t>
      </w:r>
      <w:r w:rsidR="0076282D">
        <w:t>w</w:t>
      </w:r>
      <w:r w:rsidR="00D07B64" w:rsidRPr="00F00F4B">
        <w:t>ith little to no negative reaction from parents</w:t>
      </w:r>
      <w:r w:rsidR="00553921">
        <w:t>,</w:t>
      </w:r>
      <w:r w:rsidR="00D07B64" w:rsidRPr="00F00F4B">
        <w:t xml:space="preserve"> may be able to utilise CRE pedagogy in their classroom, other may stick to teaching only the basics</w:t>
      </w:r>
      <w:r w:rsidR="00477E63">
        <w:t xml:space="preserve">. </w:t>
      </w:r>
      <w:r w:rsidR="00D07B64" w:rsidRPr="00F00F4B">
        <w:t>This means that some children are given the opportunity to think critically and expand their knowledge whilst other children are not.</w:t>
      </w:r>
      <w:r w:rsidR="00E72C7B">
        <w:t xml:space="preserve">  </w:t>
      </w:r>
    </w:p>
    <w:p w14:paraId="73F6E9ED" w14:textId="381B98DA" w:rsidR="003F307A" w:rsidRDefault="00FA2703" w:rsidP="00421EA9">
      <w:pPr>
        <w:spacing w:line="360" w:lineRule="auto"/>
        <w:jc w:val="both"/>
      </w:pPr>
      <w:r>
        <w:t xml:space="preserve">With the inclusion of non-religious worldviews </w:t>
      </w:r>
      <w:r w:rsidR="003418F3">
        <w:t>in the RVE curriculum, teachers report</w:t>
      </w:r>
      <w:r w:rsidR="001151F5" w:rsidRPr="00F00F4B">
        <w:t xml:space="preserve"> a distinct lack of time to </w:t>
      </w:r>
      <w:r w:rsidR="003C01F8">
        <w:t xml:space="preserve">cover </w:t>
      </w:r>
      <w:r w:rsidR="00BE0219">
        <w:t>so much material</w:t>
      </w:r>
      <w:r w:rsidR="001151F5" w:rsidRPr="00F00F4B">
        <w:t>.  There is also an atmosphere that R</w:t>
      </w:r>
      <w:r w:rsidR="00AB5199">
        <w:t>V</w:t>
      </w:r>
      <w:r w:rsidR="001151F5" w:rsidRPr="00F00F4B">
        <w:t>E is not a proper subject</w:t>
      </w:r>
      <w:r w:rsidR="00F54D56">
        <w:t xml:space="preserve">, despite pupils wanting to learn about </w:t>
      </w:r>
      <w:r w:rsidR="00AB5199">
        <w:t>theology in detail.  Pressure on teachers and lack of support, training and resources are leading to a</w:t>
      </w:r>
      <w:r w:rsidR="0076282D">
        <w:t xml:space="preserve"> loss of teaching staff to England.</w:t>
      </w:r>
    </w:p>
    <w:p w14:paraId="37B20903" w14:textId="77777777" w:rsidR="00CB179E" w:rsidRDefault="00CB179E" w:rsidP="00421EA9">
      <w:pPr>
        <w:spacing w:line="360" w:lineRule="auto"/>
        <w:jc w:val="both"/>
      </w:pPr>
    </w:p>
    <w:p w14:paraId="4B4522ED" w14:textId="15A1FF0D" w:rsidR="00CB179E" w:rsidRDefault="00CB179E" w:rsidP="00421EA9">
      <w:pPr>
        <w:spacing w:line="360" w:lineRule="auto"/>
        <w:jc w:val="both"/>
      </w:pPr>
      <w:r>
        <w:t xml:space="preserve">Children within schools </w:t>
      </w:r>
      <w:r w:rsidR="00F012FC">
        <w:t>show great</w:t>
      </w:r>
      <w:r>
        <w:t xml:space="preserve"> </w:t>
      </w:r>
      <w:r w:rsidR="008B2A23">
        <w:t xml:space="preserve">interest in both RVE and RSE when the subject content is well delivered, consistent, </w:t>
      </w:r>
      <w:r w:rsidR="00AC5511">
        <w:t xml:space="preserve">up-to-date, </w:t>
      </w:r>
      <w:r w:rsidR="008B2A23">
        <w:t xml:space="preserve">and </w:t>
      </w:r>
      <w:r w:rsidR="00F012FC">
        <w:t xml:space="preserve">interactive.  </w:t>
      </w:r>
      <w:r w:rsidR="00093923">
        <w:t>Pupils report</w:t>
      </w:r>
      <w:r w:rsidR="00790802">
        <w:t xml:space="preserve"> </w:t>
      </w:r>
      <w:r w:rsidR="009D165A">
        <w:t xml:space="preserve">wanting more specialist teachers for both subjects, and enjoy the freedom to </w:t>
      </w:r>
      <w:r w:rsidR="00790175">
        <w:t xml:space="preserve">debate, although some younger children are put off by disagreements. For </w:t>
      </w:r>
      <w:r w:rsidR="00887DC7">
        <w:t xml:space="preserve">LBG </w:t>
      </w:r>
      <w:r w:rsidR="00790175">
        <w:t>pupil</w:t>
      </w:r>
      <w:r w:rsidR="00887DC7">
        <w:t>s</w:t>
      </w:r>
      <w:r w:rsidR="00790175">
        <w:t xml:space="preserve"> in secondary school </w:t>
      </w:r>
      <w:r w:rsidR="00887DC7">
        <w:t xml:space="preserve">knowing there </w:t>
      </w:r>
      <w:r w:rsidR="00D9493F">
        <w:t>are</w:t>
      </w:r>
      <w:r w:rsidR="00EC2076">
        <w:t xml:space="preserve"> </w:t>
      </w:r>
      <w:r w:rsidR="00AC5511">
        <w:t xml:space="preserve">gay </w:t>
      </w:r>
      <w:r w:rsidR="00D9493F">
        <w:t xml:space="preserve">teaching staff provides a degree of </w:t>
      </w:r>
      <w:r w:rsidR="00AC5511">
        <w:t xml:space="preserve">reassurance.  </w:t>
      </w:r>
      <w:r w:rsidR="009B5AC6">
        <w:t>Unfortunately,</w:t>
      </w:r>
      <w:r w:rsidR="002E78CA">
        <w:t xml:space="preserve"> there are </w:t>
      </w:r>
      <w:r w:rsidR="009B5AC6">
        <w:t xml:space="preserve">huge </w:t>
      </w:r>
      <w:r w:rsidR="002E78CA">
        <w:t xml:space="preserve">discrepancies here on the grounds that teachers </w:t>
      </w:r>
      <w:r w:rsidR="00ED787E">
        <w:t>will not or cannot provide their students with what they want</w:t>
      </w:r>
      <w:r w:rsidR="009B5AC6">
        <w:t>, due to the aforementioned reasons.</w:t>
      </w:r>
      <w:r w:rsidR="0098517F">
        <w:t xml:space="preserve">  </w:t>
      </w:r>
    </w:p>
    <w:p w14:paraId="574F4DE3" w14:textId="77777777" w:rsidR="006403EC" w:rsidRDefault="006403EC" w:rsidP="00421EA9">
      <w:pPr>
        <w:spacing w:line="360" w:lineRule="auto"/>
        <w:jc w:val="both"/>
      </w:pPr>
    </w:p>
    <w:p w14:paraId="7B9743DC" w14:textId="0CA12BAF" w:rsidR="006403EC" w:rsidRDefault="006403EC" w:rsidP="00421EA9">
      <w:pPr>
        <w:spacing w:line="360" w:lineRule="auto"/>
        <w:jc w:val="both"/>
      </w:pPr>
      <w:r>
        <w:t xml:space="preserve">There is a myriad of reasons both teaching staff and pupils are being held back in their </w:t>
      </w:r>
      <w:r w:rsidR="00B76A61">
        <w:t xml:space="preserve">ability to meet the requirements of the Act (2021).  </w:t>
      </w:r>
      <w:r w:rsidR="007D71EF">
        <w:t xml:space="preserve">Teachers require greater </w:t>
      </w:r>
      <w:r w:rsidR="00C1318E">
        <w:t xml:space="preserve">and more </w:t>
      </w:r>
      <w:r w:rsidR="007D71EF">
        <w:t>robust</w:t>
      </w:r>
      <w:r w:rsidR="00C1318E">
        <w:t xml:space="preserve"> guidance to provide children with the best education, and </w:t>
      </w:r>
      <w:r w:rsidR="00434169">
        <w:t xml:space="preserve">to ensure they </w:t>
      </w:r>
      <w:r w:rsidR="00792C41">
        <w:t>protect their</w:t>
      </w:r>
      <w:r w:rsidR="00C1318E">
        <w:t xml:space="preserve"> own personal wellbeing</w:t>
      </w:r>
      <w:r w:rsidR="00434169">
        <w:t xml:space="preserve"> in their career.</w:t>
      </w:r>
      <w:r w:rsidR="007D71EF">
        <w:t xml:space="preserve"> </w:t>
      </w:r>
    </w:p>
    <w:p w14:paraId="2BE40A6D" w14:textId="77777777" w:rsidR="005C39CA" w:rsidRDefault="005C39CA" w:rsidP="00421EA9">
      <w:pPr>
        <w:spacing w:line="360" w:lineRule="auto"/>
        <w:jc w:val="both"/>
      </w:pPr>
    </w:p>
    <w:p w14:paraId="0DD82D20" w14:textId="77777777" w:rsidR="005C39CA" w:rsidRDefault="005C39CA" w:rsidP="00421EA9">
      <w:pPr>
        <w:spacing w:line="360" w:lineRule="auto"/>
        <w:jc w:val="both"/>
      </w:pPr>
    </w:p>
    <w:p w14:paraId="362EA961" w14:textId="77777777" w:rsidR="00F6445B" w:rsidRDefault="00F6445B" w:rsidP="005E060A">
      <w:pPr>
        <w:spacing w:line="480" w:lineRule="auto"/>
      </w:pPr>
    </w:p>
    <w:p w14:paraId="3724C142" w14:textId="77777777" w:rsidR="00C26D16" w:rsidRDefault="005E060A" w:rsidP="00077CB4">
      <w:pPr>
        <w:numPr>
          <w:ilvl w:val="0"/>
          <w:numId w:val="1"/>
        </w:numPr>
        <w:spacing w:line="480" w:lineRule="auto"/>
        <w:outlineLvl w:val="0"/>
        <w:rPr>
          <w:b/>
        </w:rPr>
      </w:pPr>
      <w:r>
        <w:rPr>
          <w:b/>
        </w:rPr>
        <w:br w:type="page"/>
      </w:r>
      <w:bookmarkStart w:id="17" w:name="_Toc181698705"/>
      <w:r w:rsidR="00BA7FED">
        <w:rPr>
          <w:b/>
        </w:rPr>
        <w:lastRenderedPageBreak/>
        <w:t xml:space="preserve">CONCLUSION </w:t>
      </w:r>
      <w:r w:rsidR="001C49A5">
        <w:rPr>
          <w:b/>
        </w:rPr>
        <w:t>AND RECOMMENDATIONS</w:t>
      </w:r>
      <w:bookmarkEnd w:id="17"/>
      <w:r w:rsidR="001C49A5">
        <w:rPr>
          <w:b/>
        </w:rPr>
        <w:t xml:space="preserve"> </w:t>
      </w:r>
    </w:p>
    <w:p w14:paraId="2B7553B4" w14:textId="4201CFC7" w:rsidR="005147D1" w:rsidRDefault="00C25DF2" w:rsidP="00E57A2C">
      <w:pPr>
        <w:spacing w:line="360" w:lineRule="auto"/>
        <w:jc w:val="both"/>
      </w:pPr>
      <w:r>
        <w:t xml:space="preserve">In conclusion, </w:t>
      </w:r>
      <w:r w:rsidR="00792C41">
        <w:t xml:space="preserve">the emerging issues from this Literature Review are that </w:t>
      </w:r>
      <w:r w:rsidR="00060EA6">
        <w:t>firstly not</w:t>
      </w:r>
      <w:r w:rsidR="00792C41">
        <w:t xml:space="preserve"> all children are receiving the same</w:t>
      </w:r>
      <w:r w:rsidR="005147D1">
        <w:t>, or even any education</w:t>
      </w:r>
      <w:r w:rsidR="00624F11">
        <w:t>,</w:t>
      </w:r>
      <w:r w:rsidR="005147D1">
        <w:t xml:space="preserve"> in line with the aspirations of the WG.</w:t>
      </w:r>
      <w:r w:rsidR="00060EA6">
        <w:t xml:space="preserve"> Secondly</w:t>
      </w:r>
      <w:r w:rsidR="00E57A2C">
        <w:t>,</w:t>
      </w:r>
      <w:r w:rsidR="00FA100D">
        <w:t xml:space="preserve"> by not having sufficiently prepared</w:t>
      </w:r>
      <w:r w:rsidR="00E57A2C">
        <w:t xml:space="preserve"> </w:t>
      </w:r>
      <w:r w:rsidR="001C5199">
        <w:t>the education sector for</w:t>
      </w:r>
      <w:r w:rsidR="00E57A2C">
        <w:t xml:space="preserve"> these profound changes, they are remiss in </w:t>
      </w:r>
      <w:r w:rsidR="00E07B6E">
        <w:t xml:space="preserve">meeting the obligations they themselves set as </w:t>
      </w:r>
      <w:r w:rsidR="00A15634">
        <w:t>sufficient</w:t>
      </w:r>
      <w:r w:rsidR="00E07B6E">
        <w:t xml:space="preserve"> reason to remove a pa</w:t>
      </w:r>
      <w:r w:rsidR="003576F3">
        <w:t xml:space="preserve">rent’s right to </w:t>
      </w:r>
      <w:r w:rsidR="006F6CE4">
        <w:t>withdraw</w:t>
      </w:r>
      <w:r w:rsidR="003576F3">
        <w:t xml:space="preserve"> their child(ren) from RVE and RSE.</w:t>
      </w:r>
    </w:p>
    <w:p w14:paraId="489F911B" w14:textId="77777777" w:rsidR="006F6CE4" w:rsidRDefault="006F6CE4" w:rsidP="00E57A2C">
      <w:pPr>
        <w:spacing w:line="360" w:lineRule="auto"/>
        <w:jc w:val="both"/>
      </w:pPr>
    </w:p>
    <w:p w14:paraId="77573C8C" w14:textId="4F71DBD5" w:rsidR="006F6CE4" w:rsidRDefault="006F6CE4" w:rsidP="00E57A2C">
      <w:pPr>
        <w:spacing w:line="360" w:lineRule="auto"/>
        <w:jc w:val="both"/>
      </w:pPr>
      <w:r>
        <w:t xml:space="preserve">In light of these </w:t>
      </w:r>
      <w:r w:rsidR="0032620F">
        <w:t xml:space="preserve">issues, it is recommended that the right to withdraw is reinstated but with a proviso that </w:t>
      </w:r>
      <w:r w:rsidR="00093D81">
        <w:t>schools invite parents in to initiate communication</w:t>
      </w:r>
      <w:r w:rsidR="007F7AA2">
        <w:t xml:space="preserve"> between all parties. Transparency</w:t>
      </w:r>
      <w:r w:rsidR="00992352">
        <w:t xml:space="preserve"> with what is being taught in lessons</w:t>
      </w:r>
      <w:r w:rsidR="007F7AA2">
        <w:t xml:space="preserve"> will possibly lead to parents feeling reassured enough to allow their children to attend the lessons</w:t>
      </w:r>
      <w:r w:rsidR="002E6505">
        <w:t xml:space="preserve"> thereby allowing them access to a full and broad curriculum.</w:t>
      </w:r>
      <w:r w:rsidR="00FB1F0D">
        <w:t xml:space="preserve"> With independent schools, faith schools, and electively home educated children </w:t>
      </w:r>
      <w:r w:rsidR="00A15634">
        <w:t>receiving a different education</w:t>
      </w:r>
      <w:r w:rsidR="005F5014">
        <w:t>, this seems the most practical solution</w:t>
      </w:r>
      <w:r w:rsidR="00E71AD0">
        <w:t xml:space="preserve">, </w:t>
      </w:r>
      <w:r w:rsidR="009D12EC">
        <w:t>avoiding</w:t>
      </w:r>
      <w:r w:rsidR="00E71AD0">
        <w:t xml:space="preserve"> </w:t>
      </w:r>
      <w:r w:rsidR="00985277">
        <w:t>even further profound changes to legislation.</w:t>
      </w:r>
    </w:p>
    <w:p w14:paraId="1BCA6C5B" w14:textId="77777777" w:rsidR="00985277" w:rsidRDefault="00985277" w:rsidP="00E57A2C">
      <w:pPr>
        <w:spacing w:line="360" w:lineRule="auto"/>
        <w:jc w:val="both"/>
      </w:pPr>
    </w:p>
    <w:p w14:paraId="505503F1" w14:textId="538133F1" w:rsidR="00C1765C" w:rsidRDefault="00985277" w:rsidP="00E57A2C">
      <w:pPr>
        <w:spacing w:line="360" w:lineRule="auto"/>
        <w:jc w:val="both"/>
      </w:pPr>
      <w:r>
        <w:t xml:space="preserve">In addition, it is recommended that for both subjects </w:t>
      </w:r>
      <w:r w:rsidR="005D5260">
        <w:t xml:space="preserve">one curriculum is created for every maintained school in Wales.  This will ensure that </w:t>
      </w:r>
      <w:r w:rsidR="000D2577">
        <w:t xml:space="preserve">both subjects </w:t>
      </w:r>
      <w:r w:rsidR="00096DA3">
        <w:t xml:space="preserve">are taught </w:t>
      </w:r>
      <w:r w:rsidR="0094164A">
        <w:t>consistently across schools</w:t>
      </w:r>
      <w:r w:rsidR="009724E8">
        <w:t>;</w:t>
      </w:r>
      <w:r w:rsidR="0094164A">
        <w:t xml:space="preserve"> transparency will be improved</w:t>
      </w:r>
      <w:r w:rsidR="009724E8">
        <w:t>,</w:t>
      </w:r>
      <w:r w:rsidR="0094164A">
        <w:t xml:space="preserve"> and training and </w:t>
      </w:r>
      <w:r w:rsidR="009724E8">
        <w:t xml:space="preserve">materials will be easier and less costly to </w:t>
      </w:r>
      <w:r w:rsidR="00963170">
        <w:t xml:space="preserve">provide. </w:t>
      </w:r>
    </w:p>
    <w:p w14:paraId="367FE828" w14:textId="1EB3A31C" w:rsidR="00985277" w:rsidRDefault="00FE2D20" w:rsidP="00E57A2C">
      <w:pPr>
        <w:spacing w:line="360" w:lineRule="auto"/>
        <w:jc w:val="both"/>
      </w:pPr>
      <w:r>
        <w:t>For RSE t</w:t>
      </w:r>
      <w:r w:rsidR="00963170">
        <w:t xml:space="preserve">here should be better use </w:t>
      </w:r>
      <w:r w:rsidR="00917967">
        <w:t xml:space="preserve">made </w:t>
      </w:r>
      <w:r w:rsidR="00963170">
        <w:t xml:space="preserve">of </w:t>
      </w:r>
      <w:r>
        <w:t xml:space="preserve">specialists, </w:t>
      </w:r>
      <w:r w:rsidR="002B5DC0">
        <w:t>linking in with multi-disciplinary tea</w:t>
      </w:r>
      <w:r w:rsidR="003B65ED">
        <w:t>m</w:t>
      </w:r>
      <w:r w:rsidR="002B5DC0">
        <w:t xml:space="preserve">s from </w:t>
      </w:r>
      <w:r w:rsidR="003B65ED">
        <w:t xml:space="preserve">Genitourinary Medicine, </w:t>
      </w:r>
      <w:r w:rsidR="004F1806">
        <w:t>as well as</w:t>
      </w:r>
      <w:r w:rsidR="003B65ED">
        <w:t xml:space="preserve"> </w:t>
      </w:r>
      <w:r w:rsidR="004F1806">
        <w:t>children’s mental health teams</w:t>
      </w:r>
      <w:r w:rsidR="00917967">
        <w:t xml:space="preserve"> to provide factual</w:t>
      </w:r>
      <w:r w:rsidR="008766CC">
        <w:t xml:space="preserve"> education, in a supportive environment.</w:t>
      </w:r>
    </w:p>
    <w:p w14:paraId="423A01E5" w14:textId="77777777" w:rsidR="00624F11" w:rsidRDefault="00624F11" w:rsidP="00E57A2C">
      <w:pPr>
        <w:spacing w:line="360" w:lineRule="auto"/>
        <w:jc w:val="both"/>
      </w:pPr>
    </w:p>
    <w:p w14:paraId="0C8FAFF2" w14:textId="5809DA03" w:rsidR="00624F11" w:rsidRDefault="00AA1856" w:rsidP="00E57A2C">
      <w:pPr>
        <w:spacing w:line="360" w:lineRule="auto"/>
        <w:jc w:val="both"/>
      </w:pPr>
      <w:r>
        <w:t xml:space="preserve">To conclude, </w:t>
      </w:r>
      <w:r w:rsidR="002E23AF">
        <w:t>it is acknowledged that the WG set out to significantly improve on the education children in Wales receive, in order to achieve a successful fu</w:t>
      </w:r>
      <w:r w:rsidR="00F0432A">
        <w:t>ture</w:t>
      </w:r>
      <w:r w:rsidR="00582D87">
        <w:t xml:space="preserve"> in the 21</w:t>
      </w:r>
      <w:r w:rsidR="00582D87" w:rsidRPr="00582D87">
        <w:rPr>
          <w:vertAlign w:val="superscript"/>
        </w:rPr>
        <w:t>st</w:t>
      </w:r>
      <w:r w:rsidR="00582D87">
        <w:t xml:space="preserve"> century</w:t>
      </w:r>
      <w:r w:rsidR="00F0432A">
        <w:t xml:space="preserve">.  By implementing these recommendations, </w:t>
      </w:r>
      <w:r w:rsidR="00582D87">
        <w:t xml:space="preserve">it is hoped </w:t>
      </w:r>
      <w:r w:rsidR="00DC0943">
        <w:t>that</w:t>
      </w:r>
      <w:r w:rsidR="00F0432A">
        <w:t xml:space="preserve"> school children</w:t>
      </w:r>
      <w:r w:rsidR="00582D87">
        <w:t xml:space="preserve"> will </w:t>
      </w:r>
      <w:r w:rsidR="007F7409">
        <w:t xml:space="preserve">have a firm grounding to </w:t>
      </w:r>
      <w:r w:rsidR="00582D87">
        <w:t>be able to meet their</w:t>
      </w:r>
      <w:r w:rsidR="008628D3">
        <w:t xml:space="preserve"> </w:t>
      </w:r>
      <w:r w:rsidR="00535E3C">
        <w:t>future life goals</w:t>
      </w:r>
      <w:r w:rsidR="008628D3">
        <w:t>.</w:t>
      </w:r>
    </w:p>
    <w:p w14:paraId="0C3EBB5E" w14:textId="77777777" w:rsidR="005147D1" w:rsidRDefault="005147D1" w:rsidP="00640D95">
      <w:pPr>
        <w:spacing w:line="480" w:lineRule="auto"/>
      </w:pPr>
    </w:p>
    <w:p w14:paraId="5DFF1DA9" w14:textId="0EE51671" w:rsidR="00640D95" w:rsidRDefault="00640D95" w:rsidP="008628D3">
      <w:pPr>
        <w:spacing w:line="480" w:lineRule="auto"/>
      </w:pPr>
    </w:p>
    <w:p w14:paraId="1F21B4BD" w14:textId="77777777" w:rsidR="00C26D16" w:rsidRDefault="00C26D16" w:rsidP="005E060A">
      <w:pPr>
        <w:spacing w:line="480" w:lineRule="auto"/>
      </w:pPr>
    </w:p>
    <w:p w14:paraId="6F75F86D" w14:textId="2E584C8F" w:rsidR="00C83FB1" w:rsidRPr="00C83FB1" w:rsidRDefault="005E060A" w:rsidP="00C83FB1">
      <w:pPr>
        <w:numPr>
          <w:ilvl w:val="0"/>
          <w:numId w:val="1"/>
        </w:numPr>
        <w:spacing w:line="480" w:lineRule="auto"/>
        <w:outlineLvl w:val="0"/>
        <w:rPr>
          <w:b/>
        </w:rPr>
      </w:pPr>
      <w:r>
        <w:rPr>
          <w:b/>
        </w:rPr>
        <w:br w:type="page"/>
      </w:r>
      <w:bookmarkStart w:id="18" w:name="_Toc181698706"/>
      <w:r w:rsidR="00BA7FED">
        <w:rPr>
          <w:b/>
        </w:rPr>
        <w:lastRenderedPageBreak/>
        <w:t>REFERENCES</w:t>
      </w:r>
      <w:bookmarkEnd w:id="18"/>
      <w:r w:rsidR="00BA7FED">
        <w:rPr>
          <w:b/>
        </w:rPr>
        <w:t xml:space="preserve"> </w:t>
      </w:r>
    </w:p>
    <w:p w14:paraId="6EF99FC9" w14:textId="77777777" w:rsidR="000066CF" w:rsidRDefault="000066CF" w:rsidP="000066CF">
      <w:r>
        <w:t xml:space="preserve">Andrews, J., Evans-Jones, G., Healand-Sloan, R., Huskinson, L. (2024) Report on the teaching provision of Religion, Values and Ethics in Schools in Wales (April 2024).  Available at: </w:t>
      </w:r>
      <w:hyperlink r:id="rId11" w:anchor=":~:text=Findings%20revealed%20systematic%20challenges%20in%20the%20teaching%20of,3%20and%204%2C%20inadequate%20resources%2C%20and%20instructional%20deficiencies." w:history="1">
        <w:r w:rsidRPr="000066CF">
          <w:rPr>
            <w:rStyle w:val="Hyperlink"/>
          </w:rPr>
          <w:t>https://www.bangor.ac.uk/sites/default/files/2024-09/report-RVE.pdf</w:t>
        </w:r>
      </w:hyperlink>
      <w:r>
        <w:t xml:space="preserve">  (Accessed: 5 August 2025).</w:t>
      </w:r>
    </w:p>
    <w:p w14:paraId="48CBD1AC" w14:textId="77777777" w:rsidR="000066CF" w:rsidRDefault="000066CF" w:rsidP="000066CF"/>
    <w:p w14:paraId="7973E4EB" w14:textId="77777777" w:rsidR="000066CF" w:rsidRDefault="000066CF" w:rsidP="000066CF">
      <w:r w:rsidRPr="001D4457">
        <w:t>Barnes</w:t>
      </w:r>
      <w:r>
        <w:t>,</w:t>
      </w:r>
      <w:r w:rsidRPr="001D4457">
        <w:t xml:space="preserve"> L. P. (2020) </w:t>
      </w:r>
      <w:r w:rsidRPr="000066CF">
        <w:rPr>
          <w:i/>
          <w:iCs/>
        </w:rPr>
        <w:t>Crisis, Controversy and the Future of Religious Education.</w:t>
      </w:r>
      <w:r w:rsidRPr="001D4457">
        <w:t xml:space="preserve"> Abingdon: Routledge.</w:t>
      </w:r>
    </w:p>
    <w:p w14:paraId="440D3CA3" w14:textId="77777777" w:rsidR="000066CF" w:rsidRPr="001D4457" w:rsidRDefault="000066CF" w:rsidP="000066CF"/>
    <w:p w14:paraId="6E21F1CC" w14:textId="77777777" w:rsidR="000066CF" w:rsidRPr="000066CF" w:rsidRDefault="000066CF" w:rsidP="000066CF">
      <w:pPr>
        <w:rPr>
          <w:i/>
          <w:iCs/>
        </w:rPr>
      </w:pPr>
      <w:r w:rsidRPr="001D4457">
        <w:t xml:space="preserve">Barnes, L.P. (2025) ‘Religion, values and ethics: transformational religious education in Wales?’ </w:t>
      </w:r>
      <w:r w:rsidRPr="000066CF">
        <w:rPr>
          <w:i/>
          <w:iCs/>
        </w:rPr>
        <w:t xml:space="preserve">British Journal of Religious Education, </w:t>
      </w:r>
    </w:p>
    <w:p w14:paraId="274604A4" w14:textId="77777777" w:rsidR="000066CF" w:rsidRDefault="000066CF" w:rsidP="000066CF">
      <w:r>
        <w:t xml:space="preserve">BBC (2025) </w:t>
      </w:r>
      <w:r w:rsidRPr="000066CF">
        <w:rPr>
          <w:i/>
          <w:iCs/>
        </w:rPr>
        <w:t>Concern lesson plans encouraged strangulation during sex.</w:t>
      </w:r>
      <w:r>
        <w:t xml:space="preserve">  Available at: </w:t>
      </w:r>
      <w:hyperlink r:id="rId12" w:history="1">
        <w:r w:rsidRPr="000066CF">
          <w:rPr>
            <w:rStyle w:val="Hyperlink"/>
          </w:rPr>
          <w:t>Bridgend council criticised for sex strangulation presentation plan - BBC News</w:t>
        </w:r>
      </w:hyperlink>
      <w:r>
        <w:t xml:space="preserve">  (Accessed: 5 August 2025).</w:t>
      </w:r>
    </w:p>
    <w:p w14:paraId="74E87361" w14:textId="77777777" w:rsidR="000066CF" w:rsidRDefault="000066CF" w:rsidP="000066CF"/>
    <w:p w14:paraId="442CBFD9" w14:textId="77777777" w:rsidR="000066CF" w:rsidRDefault="000066CF" w:rsidP="000066CF">
      <w:r>
        <w:t xml:space="preserve">BISH (2021) </w:t>
      </w:r>
      <w:r w:rsidRPr="000066CF">
        <w:rPr>
          <w:i/>
          <w:iCs/>
        </w:rPr>
        <w:t>Planet Porn.</w:t>
      </w:r>
      <w:r>
        <w:t xml:space="preserve">  Available at: </w:t>
      </w:r>
      <w:hyperlink r:id="rId13" w:history="1">
        <w:r w:rsidRPr="000066CF">
          <w:rPr>
            <w:rStyle w:val="Hyperlink"/>
          </w:rPr>
          <w:t>Planet-Porn-Preview.png (1785×2493)</w:t>
        </w:r>
      </w:hyperlink>
      <w:r>
        <w:t xml:space="preserve">  (Accessed: 5 August 2025).</w:t>
      </w:r>
    </w:p>
    <w:p w14:paraId="33C3FB7E" w14:textId="77777777" w:rsidR="00C91869" w:rsidRDefault="00C91869" w:rsidP="00C91869">
      <w:pPr>
        <w:spacing w:line="360" w:lineRule="auto"/>
        <w:ind w:left="720" w:hanging="720"/>
        <w:jc w:val="both"/>
      </w:pPr>
    </w:p>
    <w:p w14:paraId="25E8531F" w14:textId="4F52BA5A" w:rsidR="00C91869" w:rsidRDefault="00C91869" w:rsidP="00C91869">
      <w:pPr>
        <w:spacing w:line="360" w:lineRule="auto"/>
        <w:jc w:val="both"/>
      </w:pPr>
      <w:r>
        <w:t xml:space="preserve">British Institute of Human Rights (2025) </w:t>
      </w:r>
      <w:r w:rsidRPr="005D2843">
        <w:rPr>
          <w:i/>
          <w:iCs/>
        </w:rPr>
        <w:t>All about the European Convention of Human Rights</w:t>
      </w:r>
      <w:r>
        <w:t xml:space="preserve">.  Available at: </w:t>
      </w:r>
      <w:hyperlink r:id="rId14" w:anchor=":~:text=What%20is%20the%20European%20Convention,to%20protect%20universal%20human%20rights" w:history="1">
        <w:r w:rsidRPr="00577CB7">
          <w:rPr>
            <w:rStyle w:val="Hyperlink"/>
          </w:rPr>
          <w:t>https://www.bihr.org.uk/get-informed/legislation-explainers/all-about-the-european-convention-on-human- rights#:~:text=What%20is%20the%20European%20Convention,to%20protect%20universal%20human%20rights</w:t>
        </w:r>
      </w:hyperlink>
      <w:r w:rsidRPr="007B288A">
        <w:t>.</w:t>
      </w:r>
      <w:r>
        <w:t xml:space="preserve">  (Accessed: 18 May 2025).</w:t>
      </w:r>
    </w:p>
    <w:p w14:paraId="278D858F" w14:textId="77777777" w:rsidR="00662F18" w:rsidRPr="00C91869" w:rsidRDefault="00662F18" w:rsidP="000066CF"/>
    <w:p w14:paraId="658B0002" w14:textId="77777777" w:rsidR="000066CF" w:rsidRPr="008C33C2" w:rsidRDefault="000066CF" w:rsidP="000066CF"/>
    <w:p w14:paraId="4A1939DE" w14:textId="77777777" w:rsidR="000066CF" w:rsidRDefault="000066CF" w:rsidP="000066CF">
      <w:pPr>
        <w:spacing w:line="360" w:lineRule="auto"/>
        <w:jc w:val="both"/>
      </w:pPr>
      <w:r>
        <w:t xml:space="preserve">Busby, G. (2019) </w:t>
      </w:r>
      <w:r w:rsidRPr="000066CF">
        <w:rPr>
          <w:i/>
          <w:iCs/>
        </w:rPr>
        <w:t>Protests over LGBT+ classes ramp up at Birmingham school as MPs back more inclusive curriculum</w:t>
      </w:r>
      <w:r>
        <w:t xml:space="preserve">. Available at: </w:t>
      </w:r>
      <w:hyperlink r:id="rId15" w:history="1">
        <w:r w:rsidRPr="000066CF">
          <w:rPr>
            <w:rStyle w:val="Hyperlink"/>
          </w:rPr>
          <w:t>Protests over LGBT+ classes ramp up at Birmingham school as MPs back more inclusive curriculum | The Independent | The Independent</w:t>
        </w:r>
      </w:hyperlink>
      <w:r>
        <w:t xml:space="preserve">  (Accessed: 7 August 2025).</w:t>
      </w:r>
    </w:p>
    <w:p w14:paraId="2FE65C8C" w14:textId="77777777" w:rsidR="000066CF" w:rsidRDefault="000066CF" w:rsidP="000066CF">
      <w:pPr>
        <w:spacing w:line="360" w:lineRule="auto"/>
        <w:jc w:val="both"/>
      </w:pPr>
    </w:p>
    <w:p w14:paraId="44CDDFDA" w14:textId="77777777" w:rsidR="000066CF" w:rsidRDefault="000066CF" w:rsidP="000066CF">
      <w:pPr>
        <w:spacing w:line="360" w:lineRule="auto"/>
        <w:jc w:val="both"/>
      </w:pPr>
      <w:r>
        <w:t xml:space="preserve">Carlile, A. (2019) ‘Teacher experiences of LGBTQ-inclusive education in primary schools serving faith communities in England, UK’.  </w:t>
      </w:r>
      <w:r w:rsidRPr="000066CF">
        <w:rPr>
          <w:i/>
          <w:iCs/>
        </w:rPr>
        <w:t>Pedagogy, Culture &amp; Society</w:t>
      </w:r>
      <w:r>
        <w:t>, 28(4), pp. 625-644.</w:t>
      </w:r>
    </w:p>
    <w:p w14:paraId="3F9051F9" w14:textId="77777777" w:rsidR="00D71798" w:rsidRDefault="00D71798" w:rsidP="00D71798">
      <w:pPr>
        <w:spacing w:line="360" w:lineRule="auto"/>
        <w:jc w:val="both"/>
      </w:pPr>
    </w:p>
    <w:p w14:paraId="1F3822FB" w14:textId="5F4D9D17" w:rsidR="000066CF" w:rsidRDefault="000066CF" w:rsidP="00D71798">
      <w:pPr>
        <w:spacing w:line="360" w:lineRule="auto"/>
        <w:jc w:val="both"/>
      </w:pPr>
      <w:r>
        <w:t xml:space="preserve">Children’s Commissioner for Wales (2024) </w:t>
      </w:r>
      <w:r w:rsidRPr="00D71798">
        <w:rPr>
          <w:i/>
          <w:iCs/>
        </w:rPr>
        <w:t xml:space="preserve">The Right Way A Children’s Human Rights Approach to Education in Wales.  </w:t>
      </w:r>
      <w:r>
        <w:t xml:space="preserve">Available at: </w:t>
      </w:r>
      <w:hyperlink r:id="rId16" w:history="1">
        <w:r w:rsidRPr="00D71798">
          <w:rPr>
            <w:rStyle w:val="Hyperlink"/>
          </w:rPr>
          <w:t>https://www.childcomwales.org.uk/wp-content/uploads/2024/02/202402-Childrens-Commissioner-for-Wales-Right-Way-Education-English.pdf</w:t>
        </w:r>
      </w:hyperlink>
      <w:r>
        <w:t xml:space="preserve">  (Accessed: 18 May 2025).</w:t>
      </w:r>
    </w:p>
    <w:p w14:paraId="6FE350EF" w14:textId="77777777" w:rsidR="00D71798" w:rsidRDefault="00D71798" w:rsidP="00D71798">
      <w:pPr>
        <w:spacing w:line="360" w:lineRule="auto"/>
        <w:jc w:val="both"/>
      </w:pPr>
    </w:p>
    <w:p w14:paraId="47A2B67F" w14:textId="2DC4BF15" w:rsidR="000066CF" w:rsidRDefault="000066CF" w:rsidP="00D71798">
      <w:pPr>
        <w:spacing w:line="360" w:lineRule="auto"/>
        <w:jc w:val="both"/>
      </w:pPr>
      <w:r>
        <w:lastRenderedPageBreak/>
        <w:t xml:space="preserve">Children’s Commissioner for Wales (2025) </w:t>
      </w:r>
      <w:r w:rsidRPr="00D71798">
        <w:rPr>
          <w:i/>
          <w:iCs/>
        </w:rPr>
        <w:t>Relationships and Sexuality Education (RSE).</w:t>
      </w:r>
      <w:r>
        <w:t xml:space="preserve">  Available at: </w:t>
      </w:r>
      <w:hyperlink r:id="rId17" w:history="1">
        <w:r w:rsidRPr="00D71798">
          <w:rPr>
            <w:rStyle w:val="Hyperlink"/>
          </w:rPr>
          <w:t>Relationships and Sexuality Education (RSE) - Children’s Commissioner for Wales</w:t>
        </w:r>
      </w:hyperlink>
      <w:r>
        <w:t xml:space="preserve">  (Accessed: 3 May 2025).</w:t>
      </w:r>
    </w:p>
    <w:p w14:paraId="48F1E86E" w14:textId="77777777" w:rsidR="00D71798" w:rsidRDefault="00D71798" w:rsidP="00D71798">
      <w:pPr>
        <w:spacing w:line="360" w:lineRule="auto"/>
        <w:jc w:val="both"/>
      </w:pPr>
    </w:p>
    <w:p w14:paraId="484012A2" w14:textId="5D8B6D6D" w:rsidR="000066CF" w:rsidRDefault="000066CF" w:rsidP="00D71798">
      <w:pPr>
        <w:spacing w:line="360" w:lineRule="auto"/>
        <w:jc w:val="both"/>
      </w:pPr>
      <w:r>
        <w:t xml:space="preserve">Christian Concern (2019) </w:t>
      </w:r>
      <w:r w:rsidRPr="00D71798">
        <w:rPr>
          <w:i/>
          <w:iCs/>
        </w:rPr>
        <w:t>Christian fired for raising RSE concerns</w:t>
      </w:r>
      <w:r>
        <w:t xml:space="preserve">.  Available at: </w:t>
      </w:r>
      <w:hyperlink r:id="rId18" w:history="1">
        <w:r w:rsidRPr="00D71798">
          <w:rPr>
            <w:rStyle w:val="Hyperlink"/>
          </w:rPr>
          <w:t>Christian fired for raising RSE concerns - Christian Concern</w:t>
        </w:r>
      </w:hyperlink>
      <w:r>
        <w:t xml:space="preserve"> (Accessed: 5 August 2025).</w:t>
      </w:r>
    </w:p>
    <w:p w14:paraId="4683CE37" w14:textId="77777777" w:rsidR="00D71798" w:rsidRDefault="00D71798" w:rsidP="00D71798">
      <w:pPr>
        <w:spacing w:line="360" w:lineRule="auto"/>
        <w:jc w:val="both"/>
      </w:pPr>
    </w:p>
    <w:p w14:paraId="5D17AB4A" w14:textId="2C7CB04A" w:rsidR="000066CF" w:rsidRDefault="000066CF" w:rsidP="00D71798">
      <w:pPr>
        <w:spacing w:line="360" w:lineRule="auto"/>
        <w:jc w:val="both"/>
      </w:pPr>
      <w:r>
        <w:t xml:space="preserve">Christian Concern (2021) </w:t>
      </w:r>
      <w:r w:rsidRPr="00D71798">
        <w:rPr>
          <w:i/>
          <w:iCs/>
        </w:rPr>
        <w:t>A school sermon by Bernard Randall: Competing ideologies</w:t>
      </w:r>
      <w:r>
        <w:t xml:space="preserve">.  Available at: </w:t>
      </w:r>
      <w:hyperlink r:id="rId19" w:history="1">
        <w:r w:rsidRPr="00D71798">
          <w:rPr>
            <w:rStyle w:val="Hyperlink"/>
          </w:rPr>
          <w:t>A school sermon by Bernard Randall: Competing ideologies - Christian Concern</w:t>
        </w:r>
      </w:hyperlink>
      <w:r>
        <w:t xml:space="preserve"> (Accessed: 5 August 2025).</w:t>
      </w:r>
    </w:p>
    <w:p w14:paraId="5F2BB0CD" w14:textId="77777777" w:rsidR="00D71798" w:rsidRDefault="00D71798" w:rsidP="00D71798">
      <w:pPr>
        <w:spacing w:line="360" w:lineRule="auto"/>
        <w:jc w:val="both"/>
      </w:pPr>
    </w:p>
    <w:p w14:paraId="701318EF" w14:textId="14D23443" w:rsidR="000066CF" w:rsidRPr="00F506C2" w:rsidRDefault="000066CF" w:rsidP="00D71798">
      <w:pPr>
        <w:spacing w:line="360" w:lineRule="auto"/>
        <w:jc w:val="both"/>
      </w:pPr>
      <w:r>
        <w:t xml:space="preserve">Christian Concern (2025) </w:t>
      </w:r>
      <w:r w:rsidRPr="00D71798">
        <w:rPr>
          <w:i/>
          <w:iCs/>
        </w:rPr>
        <w:t>Our legal cases</w:t>
      </w:r>
      <w:r>
        <w:t xml:space="preserve">. Available at: </w:t>
      </w:r>
      <w:hyperlink r:id="rId20" w:history="1">
        <w:r w:rsidRPr="00D71798">
          <w:rPr>
            <w:rStyle w:val="Hyperlink"/>
          </w:rPr>
          <w:t>Cases - Christian Concern</w:t>
        </w:r>
      </w:hyperlink>
      <w:r>
        <w:t xml:space="preserve"> (Accessed: 5 August 2025).</w:t>
      </w:r>
    </w:p>
    <w:p w14:paraId="1A1A3117" w14:textId="77777777" w:rsidR="00D71798" w:rsidRDefault="00D71798" w:rsidP="00D71798">
      <w:pPr>
        <w:spacing w:line="360" w:lineRule="auto"/>
        <w:jc w:val="both"/>
      </w:pPr>
    </w:p>
    <w:p w14:paraId="27B08DF9" w14:textId="6B5795C9" w:rsidR="000066CF" w:rsidRDefault="000066CF" w:rsidP="00D71798">
      <w:pPr>
        <w:spacing w:line="360" w:lineRule="auto"/>
        <w:jc w:val="both"/>
      </w:pPr>
      <w:r>
        <w:t xml:space="preserve">Christian Concern (2025) </w:t>
      </w:r>
      <w:r w:rsidRPr="00D71798">
        <w:rPr>
          <w:i/>
          <w:iCs/>
        </w:rPr>
        <w:t>Kristie Higgs.</w:t>
      </w:r>
      <w:r>
        <w:t xml:space="preserve"> Available at: </w:t>
      </w:r>
      <w:hyperlink r:id="rId21" w:history="1">
        <w:r w:rsidRPr="00D71798">
          <w:rPr>
            <w:rStyle w:val="Hyperlink"/>
          </w:rPr>
          <w:t>Kristie Higgs - Christian Concern</w:t>
        </w:r>
      </w:hyperlink>
      <w:r>
        <w:t xml:space="preserve"> (Accessed: 5 August 2025).</w:t>
      </w:r>
    </w:p>
    <w:p w14:paraId="6B45FE15" w14:textId="77777777" w:rsidR="00D71798" w:rsidRDefault="00D71798" w:rsidP="00D71798">
      <w:pPr>
        <w:spacing w:line="360" w:lineRule="auto"/>
        <w:jc w:val="both"/>
      </w:pPr>
    </w:p>
    <w:p w14:paraId="3B435AC1" w14:textId="14B47DAC" w:rsidR="000066CF" w:rsidRDefault="000066CF" w:rsidP="00D71798">
      <w:pPr>
        <w:spacing w:line="360" w:lineRule="auto"/>
        <w:jc w:val="both"/>
      </w:pPr>
      <w:r>
        <w:t xml:space="preserve">Christian Concern (2025) </w:t>
      </w:r>
      <w:r w:rsidRPr="00D71798">
        <w:rPr>
          <w:i/>
          <w:iCs/>
        </w:rPr>
        <w:t>Bernard Randall</w:t>
      </w:r>
      <w:r>
        <w:t xml:space="preserve">.  Available at: </w:t>
      </w:r>
      <w:hyperlink r:id="rId22" w:history="1">
        <w:r w:rsidRPr="00D71798">
          <w:rPr>
            <w:rStyle w:val="Hyperlink"/>
          </w:rPr>
          <w:t>Bernard Randall - Christian Concern</w:t>
        </w:r>
      </w:hyperlink>
      <w:r>
        <w:t xml:space="preserve"> (Accessed: 5 August 2025).</w:t>
      </w:r>
    </w:p>
    <w:p w14:paraId="21FD7B07" w14:textId="77777777" w:rsidR="000066CF" w:rsidRPr="001D4457" w:rsidRDefault="000066CF" w:rsidP="00D71798">
      <w:pPr>
        <w:pStyle w:val="ListParagraph"/>
        <w:spacing w:line="360" w:lineRule="auto"/>
        <w:ind w:left="360"/>
        <w:jc w:val="both"/>
      </w:pPr>
    </w:p>
    <w:p w14:paraId="14657803" w14:textId="77777777" w:rsidR="000066CF" w:rsidRPr="00D71798" w:rsidRDefault="000066CF" w:rsidP="00D71798">
      <w:pPr>
        <w:spacing w:line="360" w:lineRule="auto"/>
        <w:jc w:val="both"/>
      </w:pPr>
      <w:r w:rsidRPr="00D71798">
        <w:t xml:space="preserve">Clarke, P. (2014) </w:t>
      </w:r>
      <w:r w:rsidRPr="00D71798">
        <w:rPr>
          <w:i/>
          <w:iCs/>
        </w:rPr>
        <w:t>Report into allegations concerning Birmingham schools arising from the ‘Trojan Horse’ letter.</w:t>
      </w:r>
      <w:r w:rsidRPr="00D71798">
        <w:t xml:space="preserve">  Available at: </w:t>
      </w:r>
      <w:hyperlink r:id="rId23" w:history="1">
        <w:r w:rsidRPr="00D71798">
          <w:rPr>
            <w:rStyle w:val="Hyperlink"/>
          </w:rPr>
          <w:t>https://assets.publishing.service.gov.uk/government/uploads/system/uploads/attachment_data/file/340526/HC_576_accessible_-.pdf</w:t>
        </w:r>
      </w:hyperlink>
      <w:r w:rsidRPr="00D71798">
        <w:t xml:space="preserve">  (Accessed: 20 May 2025).</w:t>
      </w:r>
    </w:p>
    <w:p w14:paraId="540F9132" w14:textId="77777777" w:rsidR="00D71798" w:rsidRDefault="00D71798" w:rsidP="00D71798">
      <w:pPr>
        <w:spacing w:line="360" w:lineRule="auto"/>
        <w:jc w:val="both"/>
        <w:rPr>
          <w:i/>
          <w:iCs/>
        </w:rPr>
      </w:pPr>
    </w:p>
    <w:p w14:paraId="13B9D4F9" w14:textId="01953499" w:rsidR="000066CF" w:rsidRPr="00D71798" w:rsidRDefault="000066CF" w:rsidP="00D71798">
      <w:pPr>
        <w:spacing w:line="360" w:lineRule="auto"/>
        <w:jc w:val="both"/>
        <w:rPr>
          <w:i/>
          <w:iCs/>
        </w:rPr>
      </w:pPr>
      <w:r w:rsidRPr="00D71798">
        <w:rPr>
          <w:i/>
          <w:iCs/>
        </w:rPr>
        <w:t xml:space="preserve">Convention on civil and political rights </w:t>
      </w:r>
      <w:r w:rsidRPr="00C87370">
        <w:t>(1966)</w:t>
      </w:r>
      <w:r>
        <w:t xml:space="preserve"> Available at: </w:t>
      </w:r>
      <w:hyperlink r:id="rId24" w:history="1">
        <w:r w:rsidRPr="00D71798">
          <w:rPr>
            <w:rStyle w:val="Hyperlink"/>
          </w:rPr>
          <w:t>International Covenant on Civil and Political Rights | OHCHR</w:t>
        </w:r>
      </w:hyperlink>
      <w:r>
        <w:t xml:space="preserve">  (Accessed: 1 August 2025).</w:t>
      </w:r>
    </w:p>
    <w:p w14:paraId="7CB3A398" w14:textId="77777777" w:rsidR="00D71798" w:rsidRDefault="00D71798" w:rsidP="00D71798">
      <w:pPr>
        <w:spacing w:line="360" w:lineRule="auto"/>
        <w:jc w:val="both"/>
        <w:rPr>
          <w:i/>
          <w:iCs/>
        </w:rPr>
      </w:pPr>
    </w:p>
    <w:p w14:paraId="5B2C0BAE" w14:textId="65836481" w:rsidR="000066CF" w:rsidRPr="00377E75" w:rsidRDefault="000066CF" w:rsidP="00D71798">
      <w:pPr>
        <w:spacing w:line="360" w:lineRule="auto"/>
        <w:jc w:val="both"/>
      </w:pPr>
      <w:r w:rsidRPr="00D71798">
        <w:rPr>
          <w:i/>
          <w:iCs/>
        </w:rPr>
        <w:t xml:space="preserve">Convention on the rights of persons with Disabilities </w:t>
      </w:r>
      <w:r>
        <w:t xml:space="preserve">(2006) Treaty no. 44910. United Nations Treaty Series, 2515, p.3. Available at: </w:t>
      </w:r>
      <w:hyperlink r:id="rId25" w:history="1">
        <w:r w:rsidRPr="00D71798">
          <w:rPr>
            <w:rStyle w:val="Hyperlink"/>
          </w:rPr>
          <w:t>Microsoft Word - volume-2515-cover.doc</w:t>
        </w:r>
      </w:hyperlink>
      <w:r>
        <w:t xml:space="preserve"> (Accessed: 31 July 2025).</w:t>
      </w:r>
    </w:p>
    <w:p w14:paraId="1CECD220" w14:textId="77777777" w:rsidR="00D71798" w:rsidRDefault="00D71798" w:rsidP="00D71798">
      <w:pPr>
        <w:spacing w:line="360" w:lineRule="auto"/>
        <w:jc w:val="both"/>
        <w:rPr>
          <w:i/>
          <w:iCs/>
        </w:rPr>
      </w:pPr>
    </w:p>
    <w:p w14:paraId="43C8E708" w14:textId="7F9F4A28" w:rsidR="000066CF" w:rsidRDefault="000066CF" w:rsidP="00D71798">
      <w:pPr>
        <w:spacing w:line="360" w:lineRule="auto"/>
        <w:jc w:val="both"/>
      </w:pPr>
      <w:r w:rsidRPr="00D71798">
        <w:rPr>
          <w:i/>
          <w:iCs/>
        </w:rPr>
        <w:lastRenderedPageBreak/>
        <w:t>Convention on the rights of the child</w:t>
      </w:r>
      <w:r>
        <w:t xml:space="preserve"> (1989) Treaty no. 27531. United Nations Treaty Series, 1577, p.3.  Available at: </w:t>
      </w:r>
      <w:hyperlink r:id="rId26" w:history="1">
        <w:r w:rsidRPr="00D71798">
          <w:rPr>
            <w:rStyle w:val="Hyperlink"/>
          </w:rPr>
          <w:t>Treaty Series 1577 | United Nations iLibrary</w:t>
        </w:r>
      </w:hyperlink>
      <w:r>
        <w:t xml:space="preserve">  (Accessed: 31 July 2025).</w:t>
      </w:r>
    </w:p>
    <w:p w14:paraId="6059AC66" w14:textId="77777777" w:rsidR="00D71798" w:rsidRDefault="00D71798" w:rsidP="00D71798">
      <w:pPr>
        <w:spacing w:line="360" w:lineRule="auto"/>
        <w:jc w:val="both"/>
        <w:rPr>
          <w:i/>
          <w:iCs/>
        </w:rPr>
      </w:pPr>
    </w:p>
    <w:p w14:paraId="0D53E910" w14:textId="75C34C79" w:rsidR="000066CF" w:rsidRPr="003C69CE" w:rsidRDefault="000066CF" w:rsidP="00D71798">
      <w:pPr>
        <w:spacing w:line="360" w:lineRule="auto"/>
        <w:jc w:val="both"/>
      </w:pPr>
      <w:r w:rsidRPr="00D71798">
        <w:rPr>
          <w:i/>
          <w:iCs/>
        </w:rPr>
        <w:t xml:space="preserve">Curriculum and Assessment (Wales) Act 2021 asc 4.  </w:t>
      </w:r>
      <w:r>
        <w:t xml:space="preserve">Available at: </w:t>
      </w:r>
      <w:hyperlink r:id="rId27" w:history="1">
        <w:r w:rsidRPr="00D71798">
          <w:rPr>
            <w:rStyle w:val="Hyperlink"/>
          </w:rPr>
          <w:t>Curriculum and Assessment (Wales) Act 2021</w:t>
        </w:r>
      </w:hyperlink>
      <w:r>
        <w:t xml:space="preserve">  (Accessed: 18 May 2025).</w:t>
      </w:r>
    </w:p>
    <w:p w14:paraId="6720C568" w14:textId="77777777" w:rsidR="000066CF" w:rsidRDefault="000066CF" w:rsidP="00D71798">
      <w:pPr>
        <w:spacing w:line="360" w:lineRule="auto"/>
        <w:jc w:val="both"/>
      </w:pPr>
      <w:r>
        <w:t xml:space="preserve">DePalma, R., Jennett, M. (2010) ‘Homophobia, Transphobia, and Culture: Deconstructing Heteronormativity in English Primary Schools.’ </w:t>
      </w:r>
      <w:r w:rsidRPr="00D71798">
        <w:rPr>
          <w:i/>
          <w:iCs/>
        </w:rPr>
        <w:t>Intercultural Education</w:t>
      </w:r>
      <w:r>
        <w:t>, 21(1), pp. 15-26.</w:t>
      </w:r>
    </w:p>
    <w:p w14:paraId="089C77AF" w14:textId="77777777" w:rsidR="00A730A6" w:rsidRDefault="00A730A6" w:rsidP="00D71798">
      <w:pPr>
        <w:spacing w:line="360" w:lineRule="auto"/>
        <w:jc w:val="both"/>
      </w:pPr>
    </w:p>
    <w:p w14:paraId="6F420244" w14:textId="77777777" w:rsidR="000066CF" w:rsidRDefault="000066CF" w:rsidP="00A730A6">
      <w:pPr>
        <w:spacing w:line="360" w:lineRule="auto"/>
        <w:jc w:val="both"/>
      </w:pPr>
      <w:r>
        <w:t xml:space="preserve">Dinham, A., Shaw, M. (2015) </w:t>
      </w:r>
      <w:r w:rsidRPr="00A730A6">
        <w:rPr>
          <w:i/>
          <w:iCs/>
        </w:rPr>
        <w:t xml:space="preserve">RE for Real The Future of Teaching and Learning About Religion and Belief. </w:t>
      </w:r>
      <w:r>
        <w:t xml:space="preserve">Available at: </w:t>
      </w:r>
      <w:hyperlink r:id="rId28" w:history="1">
        <w:r w:rsidRPr="00A730A6">
          <w:rPr>
            <w:rStyle w:val="Hyperlink"/>
          </w:rPr>
          <w:t>REforREal-web-b.pdf</w:t>
        </w:r>
      </w:hyperlink>
      <w:r>
        <w:t xml:space="preserve">  (Accessed: 31 July 2025).</w:t>
      </w:r>
    </w:p>
    <w:p w14:paraId="2662528B" w14:textId="77777777" w:rsidR="00D83F50" w:rsidRDefault="00D83F50" w:rsidP="00A730A6"/>
    <w:p w14:paraId="525DE296" w14:textId="0EC7E9D5" w:rsidR="000066CF" w:rsidRDefault="000066CF" w:rsidP="00A730A6">
      <w:r w:rsidRPr="001D4457">
        <w:t xml:space="preserve">Donaldson, G. (2015) </w:t>
      </w:r>
      <w:r w:rsidRPr="00A730A6">
        <w:rPr>
          <w:i/>
          <w:iCs/>
        </w:rPr>
        <w:t>Successful Futures: Independent Review of Curriculum and Assessment Arrangements in Wales</w:t>
      </w:r>
      <w:r w:rsidRPr="001D4457">
        <w:t>. Cardiff: Welsh Government.</w:t>
      </w:r>
    </w:p>
    <w:p w14:paraId="3369B9CC" w14:textId="77777777" w:rsidR="00A730A6" w:rsidRPr="001D4457" w:rsidRDefault="00A730A6" w:rsidP="00A730A6"/>
    <w:p w14:paraId="76CA864E" w14:textId="77777777" w:rsidR="000066CF" w:rsidRDefault="000066CF" w:rsidP="00A730A6">
      <w:r w:rsidRPr="001D4457">
        <w:t xml:space="preserve">Donaldson, G. (2016) </w:t>
      </w:r>
      <w:r w:rsidRPr="00A730A6">
        <w:rPr>
          <w:i/>
          <w:iCs/>
        </w:rPr>
        <w:t>A Systematic Approach to Curriculum Reform in Wales</w:t>
      </w:r>
      <w:r w:rsidRPr="001D4457">
        <w:t xml:space="preserve">.  Available at: </w:t>
      </w:r>
      <w:hyperlink r:id="rId29" w:history="1">
        <w:r w:rsidRPr="00A730A6">
          <w:rPr>
            <w:rStyle w:val="Hyperlink"/>
          </w:rPr>
          <w:t>https://journal.uwp.co.uk/wje/article/334/galley/353/view/</w:t>
        </w:r>
      </w:hyperlink>
      <w:r w:rsidRPr="001D4457">
        <w:t xml:space="preserve">  (Accessed: 18 May 2025).</w:t>
      </w:r>
    </w:p>
    <w:p w14:paraId="1A0BC79D" w14:textId="77777777" w:rsidR="00A730A6" w:rsidRDefault="00A730A6" w:rsidP="00A730A6"/>
    <w:p w14:paraId="528F5B2A" w14:textId="77777777" w:rsidR="000066CF" w:rsidRPr="0015598C" w:rsidRDefault="000066CF" w:rsidP="00A730A6">
      <w:r>
        <w:t xml:space="preserve">Easton, C., Goodman, A., Wright, A., Wright, A. (2019) </w:t>
      </w:r>
      <w:r w:rsidRPr="00A730A6">
        <w:rPr>
          <w:i/>
          <w:iCs/>
        </w:rPr>
        <w:t>Critical Religious Education in Practice A Teacher’s Guide for the Secondary Classroom</w:t>
      </w:r>
      <w:r>
        <w:t>.  Abingdon; Routledge.</w:t>
      </w:r>
    </w:p>
    <w:p w14:paraId="4FAFC22A" w14:textId="77777777" w:rsidR="00A730A6" w:rsidRDefault="00A730A6" w:rsidP="00A730A6">
      <w:pPr>
        <w:rPr>
          <w:i/>
          <w:iCs/>
        </w:rPr>
      </w:pPr>
    </w:p>
    <w:p w14:paraId="60A94BC6" w14:textId="4ACA5871" w:rsidR="000066CF" w:rsidRDefault="000066CF" w:rsidP="00A730A6">
      <w:r w:rsidRPr="00A730A6">
        <w:rPr>
          <w:i/>
          <w:iCs/>
        </w:rPr>
        <w:t>Education Act 1993, c.35 Part VI The curriculum Section</w:t>
      </w:r>
      <w:r>
        <w:t xml:space="preserve"> </w:t>
      </w:r>
      <w:r w:rsidRPr="00A730A6">
        <w:rPr>
          <w:i/>
          <w:iCs/>
        </w:rPr>
        <w:t>24.</w:t>
      </w:r>
      <w:r>
        <w:t xml:space="preserve"> Available at: </w:t>
      </w:r>
      <w:hyperlink r:id="rId30" w:history="1">
        <w:r w:rsidRPr="00A730A6">
          <w:rPr>
            <w:rStyle w:val="Hyperlink"/>
          </w:rPr>
          <w:t>https://www.legislation.gov.uk/ukpga/1993/35/section/241/enacted</w:t>
        </w:r>
      </w:hyperlink>
      <w:r>
        <w:t xml:space="preserve">  (Accessed: 25 May 2025).</w:t>
      </w:r>
    </w:p>
    <w:p w14:paraId="42452952" w14:textId="77777777" w:rsidR="00A730A6" w:rsidRDefault="00A730A6" w:rsidP="00A730A6">
      <w:pPr>
        <w:rPr>
          <w:i/>
          <w:iCs/>
        </w:rPr>
      </w:pPr>
    </w:p>
    <w:p w14:paraId="59CCCBE3" w14:textId="2C012069" w:rsidR="000066CF" w:rsidRPr="00D7280F" w:rsidRDefault="000066CF" w:rsidP="00A730A6">
      <w:r w:rsidRPr="00A730A6">
        <w:rPr>
          <w:i/>
          <w:iCs/>
        </w:rPr>
        <w:t>Education Act 2002, c.</w:t>
      </w:r>
      <w:r>
        <w:t xml:space="preserve"> </w:t>
      </w:r>
      <w:r w:rsidRPr="00A730A6">
        <w:rPr>
          <w:i/>
          <w:iCs/>
        </w:rPr>
        <w:t xml:space="preserve">32. </w:t>
      </w:r>
      <w:r>
        <w:t xml:space="preserve">Available at: </w:t>
      </w:r>
      <w:hyperlink r:id="rId31" w:history="1">
        <w:r w:rsidRPr="00A730A6">
          <w:rPr>
            <w:rStyle w:val="Hyperlink"/>
          </w:rPr>
          <w:t>Education Act 2002</w:t>
        </w:r>
      </w:hyperlink>
      <w:r>
        <w:t xml:space="preserve">  (Accessed: 25 May 2025).</w:t>
      </w:r>
    </w:p>
    <w:p w14:paraId="62B8B361" w14:textId="77777777" w:rsidR="00A730A6" w:rsidRDefault="00A730A6" w:rsidP="00A730A6">
      <w:pPr>
        <w:rPr>
          <w:i/>
          <w:iCs/>
        </w:rPr>
      </w:pPr>
    </w:p>
    <w:p w14:paraId="20B69EF4" w14:textId="21480370" w:rsidR="000066CF" w:rsidRDefault="000066CF" w:rsidP="00A730A6">
      <w:r w:rsidRPr="00A730A6">
        <w:rPr>
          <w:i/>
          <w:iCs/>
        </w:rPr>
        <w:t>Education Reform Act 1988, c.40 Part</w:t>
      </w:r>
      <w:r>
        <w:t xml:space="preserve"> </w:t>
      </w:r>
      <w:r w:rsidRPr="00A730A6">
        <w:rPr>
          <w:i/>
          <w:iCs/>
        </w:rPr>
        <w:t>1.</w:t>
      </w:r>
      <w:r>
        <w:t xml:space="preserve"> Available at: </w:t>
      </w:r>
      <w:hyperlink r:id="rId32" w:anchor="commentary-c12669921" w:history="1">
        <w:r w:rsidRPr="00A730A6">
          <w:rPr>
            <w:rStyle w:val="Hyperlink"/>
          </w:rPr>
          <w:t>https://www.legislation.gov.uk/ukpga/1988/40/part/I/1994-09-21#commentary-c12669921</w:t>
        </w:r>
      </w:hyperlink>
      <w:r>
        <w:t xml:space="preserve">  (Accessed: 20 May 2025).</w:t>
      </w:r>
    </w:p>
    <w:p w14:paraId="53163A55" w14:textId="77777777" w:rsidR="00D83F50" w:rsidRDefault="00D83F50" w:rsidP="00D83F50">
      <w:pPr>
        <w:rPr>
          <w:i/>
          <w:iCs/>
        </w:rPr>
      </w:pPr>
    </w:p>
    <w:p w14:paraId="18FCC82A" w14:textId="799B3A3D" w:rsidR="000066CF" w:rsidRPr="00A539DA" w:rsidRDefault="000066CF" w:rsidP="00D83F50">
      <w:r w:rsidRPr="00D83F50">
        <w:rPr>
          <w:i/>
          <w:iCs/>
        </w:rPr>
        <w:t xml:space="preserve">Equality Act 2010, c.15. </w:t>
      </w:r>
      <w:r>
        <w:t xml:space="preserve">Available at: </w:t>
      </w:r>
      <w:hyperlink r:id="rId33" w:history="1">
        <w:r w:rsidRPr="00D83F50">
          <w:rPr>
            <w:rStyle w:val="Hyperlink"/>
          </w:rPr>
          <w:t>Equality Act 2010</w:t>
        </w:r>
      </w:hyperlink>
      <w:r>
        <w:t xml:space="preserve">  (Accessed: 25 May 2025).</w:t>
      </w:r>
    </w:p>
    <w:p w14:paraId="2B8D5423" w14:textId="77777777" w:rsidR="00D83F50" w:rsidRDefault="00D83F50" w:rsidP="00D83F50"/>
    <w:p w14:paraId="3497BEB6" w14:textId="5D4B739D" w:rsidR="000066CF" w:rsidRDefault="000066CF" w:rsidP="00D83F50">
      <w:r w:rsidRPr="00D83F50">
        <w:rPr>
          <w:i/>
          <w:iCs/>
        </w:rPr>
        <w:t xml:space="preserve">European Convention on Human Rights </w:t>
      </w:r>
      <w:r w:rsidR="00D83F50" w:rsidRPr="00D83F50">
        <w:rPr>
          <w:i/>
          <w:iCs/>
        </w:rPr>
        <w:t>(</w:t>
      </w:r>
      <w:r w:rsidRPr="00D83F50">
        <w:rPr>
          <w:i/>
          <w:iCs/>
        </w:rPr>
        <w:t>1953</w:t>
      </w:r>
      <w:r w:rsidR="00D83F50" w:rsidRPr="00D83F50">
        <w:rPr>
          <w:i/>
          <w:iCs/>
        </w:rPr>
        <w:t>).</w:t>
      </w:r>
      <w:r w:rsidRPr="00D83F50">
        <w:rPr>
          <w:i/>
          <w:iCs/>
        </w:rPr>
        <w:t xml:space="preserve"> </w:t>
      </w:r>
      <w:r>
        <w:t xml:space="preserve">Available at: </w:t>
      </w:r>
      <w:hyperlink r:id="rId34" w:history="1">
        <w:r w:rsidRPr="00D83F50">
          <w:rPr>
            <w:rStyle w:val="Hyperlink"/>
          </w:rPr>
          <w:t>European Convention on Human Rights</w:t>
        </w:r>
      </w:hyperlink>
      <w:r>
        <w:t xml:space="preserve">  (Accessed: 7 August 2025).</w:t>
      </w:r>
    </w:p>
    <w:p w14:paraId="2019DEEB" w14:textId="77777777" w:rsidR="00D83F50" w:rsidRDefault="00D83F50" w:rsidP="00D83F50"/>
    <w:p w14:paraId="3C7C2296" w14:textId="77777777" w:rsidR="000066CF" w:rsidRDefault="000066CF" w:rsidP="00D83F50">
      <w:pPr>
        <w:spacing w:line="278" w:lineRule="auto"/>
      </w:pPr>
      <w:r>
        <w:t>‘Forstater v CGD Europe and Others’ (2021) United Kingdom Employment Appeal Tribunal, case 0105/20/JOJ.  Available at:</w:t>
      </w:r>
      <w:r w:rsidRPr="002C6587">
        <w:t xml:space="preserve"> </w:t>
      </w:r>
      <w:hyperlink r:id="rId35" w:history="1">
        <w:r w:rsidRPr="00D83F50">
          <w:rPr>
            <w:rStyle w:val="Hyperlink"/>
          </w:rPr>
          <w:t>Maya_Forstater_v_CGD_Europe_and_others_UKEAT0105_20_JOJ.pdf</w:t>
        </w:r>
      </w:hyperlink>
      <w:r>
        <w:t xml:space="preserve">  (Accessed: 5 August 2025).</w:t>
      </w:r>
    </w:p>
    <w:p w14:paraId="40811A51" w14:textId="77777777" w:rsidR="00D83F50" w:rsidRDefault="00D83F50" w:rsidP="00D83F50">
      <w:pPr>
        <w:spacing w:line="278" w:lineRule="auto"/>
      </w:pPr>
    </w:p>
    <w:p w14:paraId="01479F80" w14:textId="77777777" w:rsidR="000066CF" w:rsidRDefault="000066CF" w:rsidP="00D83F50">
      <w:pPr>
        <w:spacing w:line="360" w:lineRule="auto"/>
        <w:jc w:val="both"/>
      </w:pPr>
      <w:r w:rsidRPr="0097499F">
        <w:t xml:space="preserve">Gooch, </w:t>
      </w:r>
      <w:r>
        <w:t xml:space="preserve">G., Williams, M. (2015) </w:t>
      </w:r>
      <w:r w:rsidRPr="00D83F50">
        <w:rPr>
          <w:i/>
          <w:iCs/>
        </w:rPr>
        <w:t>A Dictionary of Law Enforcement. 2</w:t>
      </w:r>
      <w:r w:rsidRPr="00D83F50">
        <w:rPr>
          <w:i/>
          <w:iCs/>
          <w:vertAlign w:val="superscript"/>
        </w:rPr>
        <w:t>nd</w:t>
      </w:r>
      <w:r w:rsidRPr="00D83F50">
        <w:rPr>
          <w:i/>
          <w:iCs/>
        </w:rPr>
        <w:t xml:space="preserve"> edition</w:t>
      </w:r>
      <w:r>
        <w:t>. Oxford: Oxford University Press.</w:t>
      </w:r>
    </w:p>
    <w:p w14:paraId="51C896BB" w14:textId="77777777" w:rsidR="00D83F50" w:rsidRDefault="00D83F50" w:rsidP="00D83F50">
      <w:pPr>
        <w:spacing w:line="360" w:lineRule="auto"/>
        <w:jc w:val="both"/>
      </w:pPr>
    </w:p>
    <w:p w14:paraId="33BE9E29" w14:textId="77777777" w:rsidR="000066CF" w:rsidRDefault="000066CF" w:rsidP="00D83F50">
      <w:pPr>
        <w:spacing w:line="360" w:lineRule="auto"/>
        <w:jc w:val="both"/>
      </w:pPr>
      <w:r w:rsidRPr="00D83F50">
        <w:rPr>
          <w:i/>
          <w:iCs/>
        </w:rPr>
        <w:t xml:space="preserve">Government of Wales Act 1998 c.38. </w:t>
      </w:r>
      <w:r>
        <w:t>Available at:</w:t>
      </w:r>
      <w:r w:rsidRPr="00884290">
        <w:t xml:space="preserve"> </w:t>
      </w:r>
      <w:hyperlink r:id="rId36" w:history="1">
        <w:r w:rsidRPr="00D83F50">
          <w:rPr>
            <w:rStyle w:val="Hyperlink"/>
          </w:rPr>
          <w:t>Government of Wales Act 1998</w:t>
        </w:r>
      </w:hyperlink>
      <w:r>
        <w:t xml:space="preserve">  (Accessed: 25 May 2025).</w:t>
      </w:r>
    </w:p>
    <w:p w14:paraId="32C64843" w14:textId="77777777" w:rsidR="000066CF" w:rsidRDefault="000066CF" w:rsidP="00D83F50">
      <w:pPr>
        <w:spacing w:line="360" w:lineRule="auto"/>
        <w:jc w:val="both"/>
      </w:pPr>
      <w:r>
        <w:t xml:space="preserve">‘Grainger plc &amp; Others v Nicholson’ (2009) United Kingdom Employment Appeal Tribunal, case 0219/09/ZT.  Available at: </w:t>
      </w:r>
      <w:hyperlink r:id="rId37" w:history="1">
        <w:r w:rsidRPr="00D83F50">
          <w:rPr>
            <w:rStyle w:val="Hyperlink"/>
          </w:rPr>
          <w:t>09_0219rjfhLBZT.doc</w:t>
        </w:r>
      </w:hyperlink>
      <w:r>
        <w:t xml:space="preserve">  (Accessed: 5 August 2025).</w:t>
      </w:r>
    </w:p>
    <w:p w14:paraId="2AF50DA6" w14:textId="77777777" w:rsidR="00D83F50" w:rsidRPr="0077457D" w:rsidRDefault="00D83F50" w:rsidP="00D83F50">
      <w:pPr>
        <w:spacing w:line="360" w:lineRule="auto"/>
        <w:jc w:val="both"/>
      </w:pPr>
    </w:p>
    <w:p w14:paraId="7BCF0E9C" w14:textId="77777777" w:rsidR="000066CF" w:rsidRPr="00D67A1C" w:rsidRDefault="000066CF" w:rsidP="00D83F50">
      <w:pPr>
        <w:spacing w:line="360" w:lineRule="auto"/>
        <w:jc w:val="both"/>
      </w:pPr>
      <w:r w:rsidRPr="00D67A1C">
        <w:t>Harris, R.,</w:t>
      </w:r>
      <w:r>
        <w:t xml:space="preserve"> Kambouri, M., Wilson-Daily, A. E., Copsey-Blake, M. (2024) ‘We fear the repercussions from parents: primary school parents and teachers’ perspectives on the inclusion of LGBTQ+ issues in the English primary school curriculum’. </w:t>
      </w:r>
      <w:r w:rsidRPr="00D83F50">
        <w:rPr>
          <w:i/>
          <w:iCs/>
        </w:rPr>
        <w:t>Sex Education</w:t>
      </w:r>
      <w:r>
        <w:t>, 25(4), pp. 546-563.</w:t>
      </w:r>
    </w:p>
    <w:p w14:paraId="46379897" w14:textId="77777777" w:rsidR="00D83F50" w:rsidRDefault="00D83F50" w:rsidP="00D83F50">
      <w:pPr>
        <w:spacing w:line="360" w:lineRule="auto"/>
        <w:jc w:val="both"/>
      </w:pPr>
    </w:p>
    <w:p w14:paraId="51707E2E" w14:textId="7334A8AB" w:rsidR="000066CF" w:rsidRDefault="000066CF" w:rsidP="00D83F50">
      <w:pPr>
        <w:spacing w:line="360" w:lineRule="auto"/>
        <w:jc w:val="both"/>
      </w:pPr>
      <w:r w:rsidRPr="009161AF">
        <w:t>Humanists UK</w:t>
      </w:r>
      <w:r>
        <w:t xml:space="preserve"> (2025) </w:t>
      </w:r>
      <w:r w:rsidRPr="00D83F50">
        <w:rPr>
          <w:i/>
          <w:iCs/>
        </w:rPr>
        <w:t>Abolition of English and Welsh blasphemy laws.</w:t>
      </w:r>
      <w:r>
        <w:t xml:space="preserve">  Available at: </w:t>
      </w:r>
      <w:hyperlink r:id="rId38" w:anchor=":~:text=Although%20blasphemy%20laws%20in%20England%20and%20Wales%20no,causing%20%E2%80%98religious%20offence%E2%80%99%20by%20the%20Advertising%20Standards%20Authority." w:history="1">
        <w:r w:rsidRPr="00D83F50">
          <w:rPr>
            <w:rStyle w:val="Hyperlink"/>
          </w:rPr>
          <w:t>Abolition of English and Welsh blasphemy laws</w:t>
        </w:r>
      </w:hyperlink>
      <w:r>
        <w:t xml:space="preserve">  (Accessed: 1 August 2025).</w:t>
      </w:r>
    </w:p>
    <w:p w14:paraId="4DF9FFDF" w14:textId="77777777" w:rsidR="00D83F50" w:rsidRPr="009161AF" w:rsidRDefault="00D83F50" w:rsidP="00D83F50">
      <w:pPr>
        <w:spacing w:line="360" w:lineRule="auto"/>
        <w:jc w:val="both"/>
      </w:pPr>
    </w:p>
    <w:p w14:paraId="6BD8B894" w14:textId="77777777" w:rsidR="000066CF" w:rsidRDefault="000066CF" w:rsidP="004E0B3B">
      <w:pPr>
        <w:spacing w:line="360" w:lineRule="auto"/>
        <w:jc w:val="both"/>
      </w:pPr>
      <w:r>
        <w:t xml:space="preserve">Halstead, J. M. (2024) ‘Faith schools’, in Barnes, L. P. (ed.)  </w:t>
      </w:r>
      <w:r w:rsidRPr="004E0B3B">
        <w:rPr>
          <w:i/>
          <w:iCs/>
        </w:rPr>
        <w:t>Debates in Religious Education</w:t>
      </w:r>
      <w:r>
        <w:t>, London: Routledge, pp. 91-102.</w:t>
      </w:r>
    </w:p>
    <w:p w14:paraId="60528CF8" w14:textId="77777777" w:rsidR="004E0B3B" w:rsidRDefault="004E0B3B" w:rsidP="004E0B3B">
      <w:pPr>
        <w:spacing w:line="360" w:lineRule="auto"/>
        <w:jc w:val="both"/>
      </w:pPr>
    </w:p>
    <w:p w14:paraId="742DFA5A" w14:textId="77777777" w:rsidR="000066CF" w:rsidRDefault="000066CF" w:rsidP="004E0B3B">
      <w:pPr>
        <w:spacing w:line="360" w:lineRule="auto"/>
        <w:jc w:val="both"/>
      </w:pPr>
      <w:r>
        <w:t xml:space="preserve">Hemming, P. J. (2018) ‘No offence to God but I don’t believe in Him’: religion, schooling and children’s rights. </w:t>
      </w:r>
      <w:r w:rsidRPr="004E0B3B">
        <w:rPr>
          <w:i/>
          <w:iCs/>
        </w:rPr>
        <w:t xml:space="preserve">Ethnography and Education, </w:t>
      </w:r>
      <w:r>
        <w:t>13(2), pp. 154-171.</w:t>
      </w:r>
    </w:p>
    <w:p w14:paraId="0E17893D" w14:textId="77777777" w:rsidR="004E0B3B" w:rsidRDefault="004E0B3B" w:rsidP="004E0B3B">
      <w:pPr>
        <w:spacing w:line="360" w:lineRule="auto"/>
        <w:jc w:val="both"/>
      </w:pPr>
    </w:p>
    <w:p w14:paraId="22EA40D0" w14:textId="77777777" w:rsidR="000066CF" w:rsidRDefault="000066CF" w:rsidP="004E0B3B">
      <w:pPr>
        <w:spacing w:line="360" w:lineRule="auto"/>
        <w:jc w:val="both"/>
      </w:pPr>
      <w:r>
        <w:t xml:space="preserve">‘Higgs v Farmor’s School’ (2025) United Kingdom Court of Appeal, case 2023-001319.  Available at: </w:t>
      </w:r>
      <w:hyperlink r:id="rId39" w:history="1">
        <w:r w:rsidRPr="004E0B3B">
          <w:rPr>
            <w:rStyle w:val="Hyperlink"/>
          </w:rPr>
          <w:t>Court of Appeal Judgment Template</w:t>
        </w:r>
      </w:hyperlink>
      <w:r>
        <w:t xml:space="preserve">  (Accessed: 5 August 2025).</w:t>
      </w:r>
    </w:p>
    <w:p w14:paraId="014238B2" w14:textId="77777777" w:rsidR="004E0B3B" w:rsidRDefault="004E0B3B" w:rsidP="004E0B3B">
      <w:pPr>
        <w:spacing w:line="360" w:lineRule="auto"/>
        <w:jc w:val="both"/>
      </w:pPr>
    </w:p>
    <w:p w14:paraId="0FC5379E" w14:textId="77777777" w:rsidR="000066CF" w:rsidRPr="009A68AA" w:rsidRDefault="000066CF" w:rsidP="004E0B3B">
      <w:pPr>
        <w:spacing w:line="360" w:lineRule="auto"/>
        <w:jc w:val="both"/>
      </w:pPr>
      <w:r w:rsidRPr="004E0B3B">
        <w:rPr>
          <w:i/>
          <w:iCs/>
        </w:rPr>
        <w:t>Human Rights Act 1998 c.42.</w:t>
      </w:r>
      <w:r>
        <w:t xml:space="preserve">  Available at: </w:t>
      </w:r>
      <w:hyperlink r:id="rId40" w:history="1">
        <w:r w:rsidRPr="004E0B3B">
          <w:rPr>
            <w:rStyle w:val="Hyperlink"/>
          </w:rPr>
          <w:t>Human Rights Act 1998</w:t>
        </w:r>
      </w:hyperlink>
      <w:r>
        <w:t xml:space="preserve">  (Accessed: 7 August 2025).</w:t>
      </w:r>
    </w:p>
    <w:p w14:paraId="51B50A2C" w14:textId="77777777" w:rsidR="00573B95" w:rsidRDefault="00573B95" w:rsidP="00573B95">
      <w:pPr>
        <w:spacing w:line="360" w:lineRule="auto"/>
        <w:jc w:val="both"/>
      </w:pPr>
      <w:r w:rsidRPr="004E0B3B">
        <w:t xml:space="preserve">Iglikowski-Broad, V. (no date) </w:t>
      </w:r>
      <w:r w:rsidRPr="004E0B3B">
        <w:rPr>
          <w:i/>
          <w:iCs/>
        </w:rPr>
        <w:t>Section 28: impact, fightback and repeal</w:t>
      </w:r>
      <w:r w:rsidRPr="004E0B3B">
        <w:t xml:space="preserve">. Available at: </w:t>
      </w:r>
      <w:hyperlink r:id="rId41" w:anchor=":~:text=Galvanizing%20a%20movement,on%20Parliament%20and%20candlelit%20vigils" w:history="1">
        <w:r w:rsidRPr="004E0B3B">
          <w:rPr>
            <w:rStyle w:val="Hyperlink"/>
          </w:rPr>
          <w:t>https://beta.nationalarchives.gov.uk/explore-the-collection/stories/section-28-impact-fightback-repeal/#:~:text=Galvanizing%20a%20movement,on%20Parliament%20and%20candlelit%20vigils</w:t>
        </w:r>
      </w:hyperlink>
      <w:r w:rsidRPr="004E0B3B">
        <w:t>.  (Accessed: 18 May 2025).</w:t>
      </w:r>
    </w:p>
    <w:p w14:paraId="295415D9" w14:textId="77777777" w:rsidR="00573B95" w:rsidRPr="004E0B3B" w:rsidRDefault="00573B95" w:rsidP="00573B95">
      <w:pPr>
        <w:spacing w:line="360" w:lineRule="auto"/>
        <w:jc w:val="both"/>
      </w:pPr>
    </w:p>
    <w:p w14:paraId="19D6F3D6" w14:textId="77777777" w:rsidR="00573B95" w:rsidRDefault="00573B95" w:rsidP="00573B95">
      <w:pPr>
        <w:spacing w:line="360" w:lineRule="auto"/>
        <w:jc w:val="both"/>
      </w:pPr>
      <w:r>
        <w:t xml:space="preserve">‘Isherwood v Welsh Ministers’ (2022) High Court of Justice, case 1211/2022. Available at: </w:t>
      </w:r>
      <w:hyperlink r:id="rId42" w:history="1">
        <w:r w:rsidRPr="004E0B3B">
          <w:rPr>
            <w:rStyle w:val="Hyperlink"/>
          </w:rPr>
          <w:t>https://www.judiciary.uk/wp-content/uploads/2022/12/Isherwood-v-Welsh-Ministers-Judgment-221222.pdf</w:t>
        </w:r>
      </w:hyperlink>
      <w:r>
        <w:t xml:space="preserve"> (</w:t>
      </w:r>
      <w:r w:rsidRPr="00783009">
        <w:t>Accessed:</w:t>
      </w:r>
      <w:r>
        <w:t xml:space="preserve"> 18 May 2025). </w:t>
      </w:r>
    </w:p>
    <w:p w14:paraId="38ACA14E" w14:textId="77777777" w:rsidR="00573B95" w:rsidRDefault="00573B95" w:rsidP="004E0B3B">
      <w:pPr>
        <w:spacing w:line="360" w:lineRule="auto"/>
        <w:jc w:val="both"/>
      </w:pPr>
    </w:p>
    <w:p w14:paraId="1BF369E3" w14:textId="251BDAFB" w:rsidR="000066CF" w:rsidRDefault="000066CF" w:rsidP="004E0B3B">
      <w:pPr>
        <w:spacing w:line="360" w:lineRule="auto"/>
        <w:jc w:val="both"/>
      </w:pPr>
      <w:r>
        <w:t xml:space="preserve">Khan, S. (2024) </w:t>
      </w:r>
      <w:r w:rsidRPr="004E0B3B">
        <w:rPr>
          <w:i/>
          <w:iCs/>
        </w:rPr>
        <w:t xml:space="preserve">The Khan Review Threats to Social Cohesion And Democratic Resilience: A New Strategic Approach. </w:t>
      </w:r>
      <w:r>
        <w:t xml:space="preserve">Available at: </w:t>
      </w:r>
      <w:hyperlink r:id="rId43" w:history="1">
        <w:r w:rsidRPr="004E0B3B">
          <w:rPr>
            <w:rStyle w:val="Hyperlink"/>
          </w:rPr>
          <w:t>The Khan Review - Threats To Social Cohesion And Democratic Resilience: A New Strategic Approach</w:t>
        </w:r>
      </w:hyperlink>
      <w:r>
        <w:t xml:space="preserve">  (Accessed: 5 August 2025).</w:t>
      </w:r>
    </w:p>
    <w:p w14:paraId="36686E29" w14:textId="77777777" w:rsidR="004E0B3B" w:rsidRPr="003948C0" w:rsidRDefault="004E0B3B" w:rsidP="004E0B3B">
      <w:pPr>
        <w:spacing w:line="360" w:lineRule="auto"/>
        <w:jc w:val="both"/>
      </w:pPr>
    </w:p>
    <w:p w14:paraId="6431F9DC" w14:textId="77777777" w:rsidR="000066CF" w:rsidRDefault="000066CF" w:rsidP="004E0B3B">
      <w:pPr>
        <w:spacing w:line="360" w:lineRule="auto"/>
        <w:jc w:val="both"/>
      </w:pPr>
      <w:r w:rsidRPr="004E0B3B">
        <w:rPr>
          <w:i/>
          <w:iCs/>
        </w:rPr>
        <w:t>Local Government Act 1988 c.9 &gt; Part IV &gt; miscellaneous &gt; Section 28</w:t>
      </w:r>
      <w:r>
        <w:t>.  Available at:</w:t>
      </w:r>
      <w:r w:rsidRPr="009E5CC8">
        <w:t xml:space="preserve"> </w:t>
      </w:r>
      <w:hyperlink r:id="rId44" w:history="1">
        <w:r w:rsidRPr="004E0B3B">
          <w:rPr>
            <w:rStyle w:val="Hyperlink"/>
          </w:rPr>
          <w:t>https://www.legislation.gov.uk/ukpga/1988/9/section/28/enacted</w:t>
        </w:r>
      </w:hyperlink>
      <w:r>
        <w:t xml:space="preserve">  (Accessed: 20 May 2025).</w:t>
      </w:r>
    </w:p>
    <w:p w14:paraId="2CD6BB3F" w14:textId="77777777" w:rsidR="004E0B3B" w:rsidRDefault="004E0B3B" w:rsidP="004E0B3B">
      <w:pPr>
        <w:spacing w:line="360" w:lineRule="auto"/>
        <w:jc w:val="both"/>
      </w:pPr>
    </w:p>
    <w:p w14:paraId="6C4B694D" w14:textId="77777777" w:rsidR="000066CF" w:rsidRDefault="000066CF" w:rsidP="004E0B3B">
      <w:pPr>
        <w:spacing w:line="360" w:lineRule="auto"/>
        <w:jc w:val="both"/>
      </w:pPr>
      <w:r>
        <w:t xml:space="preserve">Lohan, M., Lopez, A. (2023) </w:t>
      </w:r>
      <w:r w:rsidRPr="004E0B3B">
        <w:rPr>
          <w:i/>
          <w:iCs/>
        </w:rPr>
        <w:t>Comprehensive Sexuality Education An overview of the international systematic review evidence</w:t>
      </w:r>
      <w:r>
        <w:t xml:space="preserve">.  Available at: </w:t>
      </w:r>
      <w:hyperlink r:id="rId45" w:history="1">
        <w:r w:rsidRPr="004E0B3B">
          <w:rPr>
            <w:rStyle w:val="Hyperlink"/>
          </w:rPr>
          <w:t>https://unesco.org.uk/site/assets/files/10492/comprehensive_sexuality_education_-_an_overview_of_the_international_systematic_review_evidence.pdf</w:t>
        </w:r>
      </w:hyperlink>
      <w:r>
        <w:t xml:space="preserve">  (Accessed: 18 May 2025).</w:t>
      </w:r>
    </w:p>
    <w:p w14:paraId="351B9A01" w14:textId="77777777" w:rsidR="004E0B3B" w:rsidRDefault="004E0B3B" w:rsidP="004E0B3B">
      <w:pPr>
        <w:spacing w:line="360" w:lineRule="auto"/>
        <w:jc w:val="both"/>
      </w:pPr>
    </w:p>
    <w:p w14:paraId="24139CE5" w14:textId="77777777" w:rsidR="000066CF" w:rsidRDefault="000066CF" w:rsidP="004E0B3B">
      <w:pPr>
        <w:spacing w:line="360" w:lineRule="auto"/>
        <w:jc w:val="both"/>
      </w:pPr>
      <w:r>
        <w:t xml:space="preserve">Love, B. L., Tosolt, B. (2013) ‘Go Underground or In Your Face: Queer Students’ Negotiation of All-Girls Catholic Schools,’ </w:t>
      </w:r>
      <w:r w:rsidRPr="004E0B3B">
        <w:rPr>
          <w:i/>
          <w:iCs/>
        </w:rPr>
        <w:t>Journal of LGBTQ Youth</w:t>
      </w:r>
      <w:r>
        <w:t>, 10(3), pp. 186-287.</w:t>
      </w:r>
    </w:p>
    <w:p w14:paraId="78A87D81" w14:textId="77777777" w:rsidR="004E0B3B" w:rsidRDefault="004E0B3B" w:rsidP="004E0B3B">
      <w:pPr>
        <w:spacing w:line="360" w:lineRule="auto"/>
        <w:jc w:val="both"/>
      </w:pPr>
    </w:p>
    <w:p w14:paraId="1F76C2A7" w14:textId="77777777" w:rsidR="000066CF" w:rsidRDefault="000066CF" w:rsidP="004E0B3B">
      <w:pPr>
        <w:spacing w:line="360" w:lineRule="auto"/>
        <w:jc w:val="both"/>
      </w:pPr>
      <w:r>
        <w:t xml:space="preserve">Lundie, D., O’Siochru, C. (2021) ‘The right of withdrawal from religious education in England: school leaders’ beliefs, experiences and understandings of policy and practice.’ </w:t>
      </w:r>
      <w:r w:rsidRPr="004E0B3B">
        <w:rPr>
          <w:i/>
          <w:iCs/>
        </w:rPr>
        <w:t>British Journal of Religious Education</w:t>
      </w:r>
      <w:r>
        <w:t>, 43(2), pp. 161-173.</w:t>
      </w:r>
    </w:p>
    <w:p w14:paraId="52732BC8" w14:textId="77777777" w:rsidR="004E0B3B" w:rsidRDefault="004E0B3B" w:rsidP="004E0B3B">
      <w:pPr>
        <w:spacing w:line="360" w:lineRule="auto"/>
        <w:jc w:val="both"/>
      </w:pPr>
    </w:p>
    <w:p w14:paraId="2A1642C2" w14:textId="77777777" w:rsidR="000066CF" w:rsidRDefault="000066CF" w:rsidP="004E0B3B">
      <w:pPr>
        <w:spacing w:line="360" w:lineRule="auto"/>
        <w:jc w:val="both"/>
      </w:pPr>
      <w:r>
        <w:t xml:space="preserve">Martino, W., Cumming-Potvin, W. (2016) ‘Teaching about Sexual Minorities and “princess boys”: A Queer and Trans-infused Approach to Investigating LGBTQ-themed Texts in the Elementary School Classroom.’ </w:t>
      </w:r>
      <w:r w:rsidRPr="004E0B3B">
        <w:rPr>
          <w:i/>
          <w:iCs/>
        </w:rPr>
        <w:t xml:space="preserve">Discourse: Studies in the Cultural Politics of Education, </w:t>
      </w:r>
      <w:r>
        <w:t>37(6), pp. 807-827.</w:t>
      </w:r>
    </w:p>
    <w:p w14:paraId="08E075E2" w14:textId="77777777" w:rsidR="004E0B3B" w:rsidRDefault="004E0B3B" w:rsidP="004E0B3B">
      <w:pPr>
        <w:spacing w:line="360" w:lineRule="auto"/>
        <w:jc w:val="both"/>
      </w:pPr>
    </w:p>
    <w:p w14:paraId="330BC7E5" w14:textId="77777777" w:rsidR="000066CF" w:rsidRDefault="000066CF" w:rsidP="00BA417E">
      <w:pPr>
        <w:spacing w:line="360" w:lineRule="auto"/>
        <w:jc w:val="both"/>
      </w:pPr>
      <w:r>
        <w:lastRenderedPageBreak/>
        <w:t xml:space="preserve">Marshall, H. (2024a) ‘Beyond panic: navigating the tides of change in relationships and sex education.’ </w:t>
      </w:r>
      <w:r w:rsidRPr="00BA417E">
        <w:rPr>
          <w:i/>
          <w:iCs/>
        </w:rPr>
        <w:t>Sex Education Sexuality, Society and Learning</w:t>
      </w:r>
      <w:r>
        <w:t>, 25(3), pp. 324-340.</w:t>
      </w:r>
    </w:p>
    <w:p w14:paraId="6A3E09E5" w14:textId="77777777" w:rsidR="00BA417E" w:rsidRDefault="00BA417E" w:rsidP="00BA417E">
      <w:pPr>
        <w:spacing w:line="360" w:lineRule="auto"/>
        <w:jc w:val="both"/>
      </w:pPr>
    </w:p>
    <w:p w14:paraId="6600779A" w14:textId="77777777" w:rsidR="000066CF" w:rsidRDefault="000066CF" w:rsidP="00BA417E">
      <w:pPr>
        <w:spacing w:line="360" w:lineRule="auto"/>
        <w:jc w:val="both"/>
      </w:pPr>
      <w:r>
        <w:t xml:space="preserve">Marshall, H. (2024b) ‘We don’t have blasphemy laws in England: What does this mean for RE?’ </w:t>
      </w:r>
      <w:r w:rsidRPr="00BA417E">
        <w:rPr>
          <w:i/>
          <w:iCs/>
        </w:rPr>
        <w:t>Journal of Religious Education</w:t>
      </w:r>
      <w:r>
        <w:t xml:space="preserve">, 72, pp. 109-128. </w:t>
      </w:r>
    </w:p>
    <w:p w14:paraId="3AF93FDD" w14:textId="77777777" w:rsidR="000066CF" w:rsidRDefault="000066CF" w:rsidP="00BA417E">
      <w:pPr>
        <w:spacing w:line="360" w:lineRule="auto"/>
        <w:jc w:val="both"/>
      </w:pPr>
      <w:r>
        <w:t xml:space="preserve">Merched Cymru (2024) </w:t>
      </w:r>
      <w:r w:rsidRPr="00BA417E">
        <w:rPr>
          <w:i/>
          <w:iCs/>
        </w:rPr>
        <w:t>Breaking the Law Mixed Sex Toilets in Wales’ Schools.</w:t>
      </w:r>
      <w:r>
        <w:t xml:space="preserve">  Available at: </w:t>
      </w:r>
      <w:hyperlink r:id="rId46" w:history="1">
        <w:r w:rsidRPr="00BA417E">
          <w:rPr>
            <w:rStyle w:val="Hyperlink"/>
          </w:rPr>
          <w:t>Mixed sex toilets in Wales' schools – breaking the law - Merched Cymru</w:t>
        </w:r>
      </w:hyperlink>
      <w:r>
        <w:t xml:space="preserve">  (Accessed: 20 May 2025).</w:t>
      </w:r>
    </w:p>
    <w:p w14:paraId="6D473FAD" w14:textId="77777777" w:rsidR="00BA417E" w:rsidRDefault="00BA417E" w:rsidP="00BA417E">
      <w:pPr>
        <w:spacing w:line="360" w:lineRule="auto"/>
        <w:jc w:val="both"/>
      </w:pPr>
    </w:p>
    <w:p w14:paraId="0713D0DD" w14:textId="77777777" w:rsidR="000066CF" w:rsidRDefault="000066CF" w:rsidP="00BA417E">
      <w:pPr>
        <w:spacing w:line="360" w:lineRule="auto"/>
        <w:jc w:val="both"/>
      </w:pPr>
      <w:r>
        <w:t xml:space="preserve">Neary, A., Gray, B., O’Sullivan, M. (2018) ‘Lesbian, Gay and Bisexual Teachers’ Negotiations of Civil Partnerships and Schools: Ambivalent Attachments to Religion and Secularism.’ </w:t>
      </w:r>
      <w:r w:rsidRPr="00BA417E">
        <w:rPr>
          <w:i/>
          <w:iCs/>
        </w:rPr>
        <w:t>Discourse: Studies in the Cultural Politics of Education</w:t>
      </w:r>
      <w:r>
        <w:t>, 39(3) pp. 434-447.</w:t>
      </w:r>
    </w:p>
    <w:p w14:paraId="1CAFC137" w14:textId="77777777" w:rsidR="00BA417E" w:rsidRDefault="00BA417E" w:rsidP="00BA417E">
      <w:pPr>
        <w:spacing w:line="360" w:lineRule="auto"/>
        <w:jc w:val="both"/>
      </w:pPr>
    </w:p>
    <w:p w14:paraId="1E405E04" w14:textId="77777777" w:rsidR="000066CF" w:rsidRDefault="000066CF" w:rsidP="00BA417E">
      <w:pPr>
        <w:spacing w:line="360" w:lineRule="auto"/>
        <w:jc w:val="both"/>
      </w:pPr>
      <w:r>
        <w:t xml:space="preserve">Page, S., Yip, A. K-T. (2012) ‘Religious young adults recounting the past: narrating sexual and religious cultures in school.’ </w:t>
      </w:r>
      <w:r w:rsidRPr="00BA417E">
        <w:rPr>
          <w:i/>
          <w:iCs/>
        </w:rPr>
        <w:t>Journal of Beliefs and Values,</w:t>
      </w:r>
      <w:r>
        <w:t xml:space="preserve"> 33(3), pp. 405-415.</w:t>
      </w:r>
    </w:p>
    <w:p w14:paraId="6F1E538E" w14:textId="77777777" w:rsidR="00BA417E" w:rsidRDefault="00BA417E" w:rsidP="00BA417E">
      <w:pPr>
        <w:spacing w:line="360" w:lineRule="auto"/>
        <w:jc w:val="both"/>
      </w:pPr>
    </w:p>
    <w:p w14:paraId="26638DFB" w14:textId="77777777" w:rsidR="000066CF" w:rsidRDefault="000066CF" w:rsidP="00BA417E">
      <w:pPr>
        <w:spacing w:line="360" w:lineRule="auto"/>
        <w:jc w:val="both"/>
      </w:pPr>
      <w:r>
        <w:t xml:space="preserve">Park, E. (2021) </w:t>
      </w:r>
      <w:r w:rsidRPr="00BA417E">
        <w:rPr>
          <w:i/>
          <w:iCs/>
        </w:rPr>
        <w:t>Blasphemy in the classroom</w:t>
      </w:r>
      <w:r>
        <w:t xml:space="preserve">.  Available at: </w:t>
      </w:r>
      <w:hyperlink r:id="rId47" w:history="1">
        <w:r w:rsidRPr="00BA417E">
          <w:rPr>
            <w:rStyle w:val="Hyperlink"/>
          </w:rPr>
          <w:t>Blasphemy in the classroom | New Humanist</w:t>
        </w:r>
      </w:hyperlink>
      <w:r>
        <w:t xml:space="preserve">  (Accessed: 5 August 2025).</w:t>
      </w:r>
    </w:p>
    <w:p w14:paraId="26E02DF5" w14:textId="77777777" w:rsidR="00BA417E" w:rsidRDefault="00BA417E" w:rsidP="00BA417E">
      <w:pPr>
        <w:spacing w:line="360" w:lineRule="auto"/>
        <w:jc w:val="both"/>
      </w:pPr>
    </w:p>
    <w:p w14:paraId="544A9772" w14:textId="77777777" w:rsidR="000066CF" w:rsidRDefault="000066CF" w:rsidP="00BA417E">
      <w:pPr>
        <w:spacing w:line="360" w:lineRule="auto"/>
        <w:jc w:val="both"/>
      </w:pPr>
      <w:r>
        <w:t xml:space="preserve">Perry, D. L. (2023) </w:t>
      </w:r>
      <w:r w:rsidRPr="00BA417E">
        <w:rPr>
          <w:i/>
          <w:iCs/>
        </w:rPr>
        <w:t xml:space="preserve">‘Blasphemy’ in Schools Self-Censorship and Security Fears Amongst British Teachers. </w:t>
      </w:r>
      <w:r>
        <w:t>London: Policy Exchange.</w:t>
      </w:r>
    </w:p>
    <w:p w14:paraId="13E272BA" w14:textId="77777777" w:rsidR="00BA417E" w:rsidRDefault="00BA417E" w:rsidP="00BA417E">
      <w:pPr>
        <w:spacing w:line="360" w:lineRule="auto"/>
        <w:jc w:val="both"/>
      </w:pPr>
    </w:p>
    <w:p w14:paraId="50AF8372" w14:textId="77777777" w:rsidR="000066CF" w:rsidRDefault="000066CF" w:rsidP="00BA417E">
      <w:pPr>
        <w:spacing w:line="360" w:lineRule="auto"/>
        <w:jc w:val="both"/>
      </w:pPr>
      <w:r>
        <w:t xml:space="preserve">Renold, E., McGeeney, E. (2017) </w:t>
      </w:r>
      <w:r w:rsidRPr="00BA417E">
        <w:rPr>
          <w:i/>
          <w:iCs/>
        </w:rPr>
        <w:t>Informing the Future Sex and Relationships Curriculum in Wales.</w:t>
      </w:r>
      <w:r>
        <w:t xml:space="preserve"> Available at: </w:t>
      </w:r>
      <w:hyperlink r:id="rId48" w:history="1">
        <w:r w:rsidRPr="00BA417E">
          <w:rPr>
            <w:rStyle w:val="Hyperlink"/>
          </w:rPr>
          <w:t>Informing the future of the sex and relationships curriculum in Wales - Research - Cardiff University</w:t>
        </w:r>
      </w:hyperlink>
      <w:r>
        <w:t xml:space="preserve">  (Accessed: 8 May 2025).</w:t>
      </w:r>
    </w:p>
    <w:p w14:paraId="732D292E" w14:textId="77777777" w:rsidR="00BA417E" w:rsidRDefault="00BA417E" w:rsidP="00BA417E">
      <w:pPr>
        <w:spacing w:line="360" w:lineRule="auto"/>
        <w:jc w:val="both"/>
      </w:pPr>
    </w:p>
    <w:p w14:paraId="78529935" w14:textId="5887F775" w:rsidR="000066CF" w:rsidRDefault="000066CF" w:rsidP="00BA417E">
      <w:pPr>
        <w:spacing w:line="360" w:lineRule="auto"/>
        <w:jc w:val="both"/>
      </w:pPr>
      <w:r>
        <w:t xml:space="preserve">Renold, E., McGeeney, E. (2017) </w:t>
      </w:r>
      <w:r w:rsidRPr="00BA417E">
        <w:rPr>
          <w:i/>
          <w:iCs/>
        </w:rPr>
        <w:t xml:space="preserve">The Future of the Sex and Relationships Curriculum in Wales. </w:t>
      </w:r>
      <w:r>
        <w:t xml:space="preserve">Available at: </w:t>
      </w:r>
      <w:hyperlink r:id="rId49" w:history="1">
        <w:r w:rsidRPr="00BA417E">
          <w:rPr>
            <w:rStyle w:val="Hyperlink"/>
          </w:rPr>
          <w:t>the-future-of-the-sex-and-relationships-education-curriculum-in-wales.pdf</w:t>
        </w:r>
      </w:hyperlink>
      <w:r>
        <w:t xml:space="preserve">  (Accessed: 12 May 2025).</w:t>
      </w:r>
    </w:p>
    <w:p w14:paraId="7447C932" w14:textId="77777777" w:rsidR="00BA417E" w:rsidRDefault="00BA417E" w:rsidP="00BA417E">
      <w:pPr>
        <w:spacing w:line="360" w:lineRule="auto"/>
        <w:jc w:val="both"/>
      </w:pPr>
    </w:p>
    <w:p w14:paraId="13CC7C92" w14:textId="72EFCAE6" w:rsidR="000066CF" w:rsidRDefault="000066CF" w:rsidP="00BA417E">
      <w:pPr>
        <w:spacing w:line="360" w:lineRule="auto"/>
        <w:jc w:val="both"/>
      </w:pPr>
      <w:r>
        <w:t xml:space="preserve">Renold, E. J., Bragg, S., Gill, C., Hollis, V., Margolis, R., McGeeney, E., Milne, B., Ringrose, J., Timperley, V., Young, H. (2023) </w:t>
      </w:r>
      <w:r w:rsidRPr="00BA417E">
        <w:rPr>
          <w:i/>
          <w:iCs/>
        </w:rPr>
        <w:t xml:space="preserve">“We have to educate ourselves” How </w:t>
      </w:r>
      <w:r w:rsidRPr="00BA417E">
        <w:rPr>
          <w:i/>
          <w:iCs/>
        </w:rPr>
        <w:lastRenderedPageBreak/>
        <w:t>young people are learning about relationships, sex and sexuality</w:t>
      </w:r>
      <w:r>
        <w:t xml:space="preserve">.  Available at: </w:t>
      </w:r>
      <w:hyperlink r:id="rId50" w:history="1">
        <w:r w:rsidRPr="00BA417E">
          <w:rPr>
            <w:rStyle w:val="Hyperlink"/>
          </w:rPr>
          <w:t>"We have to educate ourselves" How young people are learning about relationships, sex and sexuality | NSPCC Learning</w:t>
        </w:r>
      </w:hyperlink>
      <w:r>
        <w:t xml:space="preserve">  (Accessed: 5 August 2025).</w:t>
      </w:r>
    </w:p>
    <w:p w14:paraId="26D39953" w14:textId="77777777" w:rsidR="000066CF" w:rsidRDefault="000066CF" w:rsidP="00BA417E">
      <w:pPr>
        <w:spacing w:line="360" w:lineRule="auto"/>
        <w:jc w:val="both"/>
      </w:pPr>
      <w:r>
        <w:t xml:space="preserve">Safe Schools Alliance UK (no date) </w:t>
      </w:r>
      <w:r w:rsidRPr="00BA417E">
        <w:rPr>
          <w:i/>
          <w:iCs/>
        </w:rPr>
        <w:t>Review of the RSE Curriculum in Wales</w:t>
      </w:r>
      <w:r>
        <w:t xml:space="preserve">. Available at: </w:t>
      </w:r>
      <w:hyperlink r:id="rId51" w:history="1">
        <w:r w:rsidRPr="00BA417E">
          <w:rPr>
            <w:rStyle w:val="Hyperlink"/>
          </w:rPr>
          <w:t>https://safeschoolsallianceuk.net/sdm_downloads/a-review-of-the-rse-curriculum-in-wales/</w:t>
        </w:r>
      </w:hyperlink>
      <w:r>
        <w:t xml:space="preserve">  (Accessed: 18 May 2025).</w:t>
      </w:r>
    </w:p>
    <w:p w14:paraId="64FAC2F0" w14:textId="77777777" w:rsidR="00BA417E" w:rsidRDefault="00BA417E" w:rsidP="00BA417E">
      <w:pPr>
        <w:spacing w:line="360" w:lineRule="auto"/>
        <w:jc w:val="both"/>
      </w:pPr>
    </w:p>
    <w:p w14:paraId="1EADC60B" w14:textId="39E6C405" w:rsidR="000066CF" w:rsidRDefault="000066CF" w:rsidP="00BA417E">
      <w:pPr>
        <w:spacing w:line="360" w:lineRule="auto"/>
        <w:jc w:val="both"/>
      </w:pPr>
      <w:r>
        <w:t>Safe Schools Alliance UK (2020) Parents’ guide to external PSHE/RSE providers. Available at:</w:t>
      </w:r>
      <w:r w:rsidRPr="00C72714">
        <w:t xml:space="preserve"> </w:t>
      </w:r>
      <w:hyperlink r:id="rId52" w:history="1">
        <w:r w:rsidRPr="00BA417E">
          <w:rPr>
            <w:rStyle w:val="Hyperlink"/>
          </w:rPr>
          <w:t>PSHE and RSE Providers: safeguarding guidance | Safe Schools Alliance</w:t>
        </w:r>
      </w:hyperlink>
      <w:r>
        <w:t xml:space="preserve">  (Accessed: 5 August 2025).</w:t>
      </w:r>
    </w:p>
    <w:p w14:paraId="1AFBB7A8" w14:textId="77777777" w:rsidR="00BA417E" w:rsidRDefault="00BA417E" w:rsidP="00BA417E">
      <w:pPr>
        <w:spacing w:line="360" w:lineRule="auto"/>
        <w:jc w:val="both"/>
      </w:pPr>
    </w:p>
    <w:p w14:paraId="0B935304" w14:textId="40ABD448" w:rsidR="000066CF" w:rsidRPr="00BA417E" w:rsidRDefault="000066CF" w:rsidP="00BA417E">
      <w:pPr>
        <w:spacing w:line="360" w:lineRule="auto"/>
        <w:jc w:val="both"/>
      </w:pPr>
      <w:r w:rsidRPr="00BA417E">
        <w:t xml:space="preserve">Safe Schools Alliance UK (2023) </w:t>
      </w:r>
      <w:r w:rsidRPr="00BA417E">
        <w:rPr>
          <w:i/>
          <w:iCs/>
        </w:rPr>
        <w:t>Comprehensive Sexuality Education A Review of UNESCO and WHO Standards.</w:t>
      </w:r>
      <w:r w:rsidRPr="00BA417E">
        <w:t xml:space="preserve"> Available at: </w:t>
      </w:r>
      <w:hyperlink r:id="rId53" w:history="1">
        <w:r w:rsidRPr="00BA417E">
          <w:rPr>
            <w:rStyle w:val="Hyperlink"/>
          </w:rPr>
          <w:t>https://safeschoolsallianceuk.net/wp-content/uploads/2023/04/Comprehensive-Sexuality-Education-A-Review-of-UNESCO-and-WHO-Standards.pdf</w:t>
        </w:r>
      </w:hyperlink>
      <w:r w:rsidRPr="00BA417E">
        <w:t xml:space="preserve">  (Accessed: 18 May 2025).</w:t>
      </w:r>
    </w:p>
    <w:p w14:paraId="6175350F" w14:textId="77777777" w:rsidR="002863C7" w:rsidRDefault="002863C7" w:rsidP="002863C7">
      <w:pPr>
        <w:spacing w:line="360" w:lineRule="auto"/>
        <w:jc w:val="both"/>
      </w:pPr>
    </w:p>
    <w:p w14:paraId="2DE46AB7" w14:textId="750F27C2" w:rsidR="000066CF" w:rsidRDefault="000066CF" w:rsidP="002863C7">
      <w:pPr>
        <w:spacing w:line="360" w:lineRule="auto"/>
        <w:jc w:val="both"/>
      </w:pPr>
      <w:r>
        <w:t xml:space="preserve">Sandberg, R. (2022) </w:t>
      </w:r>
      <w:r w:rsidRPr="002863C7">
        <w:rPr>
          <w:i/>
          <w:iCs/>
        </w:rPr>
        <w:t>Religion in Schools: Learning Lessons from Wales</w:t>
      </w:r>
      <w:r>
        <w:t xml:space="preserve">.  London: Anthem Press. </w:t>
      </w:r>
    </w:p>
    <w:p w14:paraId="74998029" w14:textId="77777777" w:rsidR="002863C7" w:rsidRDefault="002863C7" w:rsidP="002863C7">
      <w:pPr>
        <w:spacing w:line="360" w:lineRule="auto"/>
        <w:jc w:val="both"/>
        <w:rPr>
          <w:i/>
          <w:iCs/>
        </w:rPr>
      </w:pPr>
    </w:p>
    <w:p w14:paraId="2EDEB30B" w14:textId="0484C580" w:rsidR="000066CF" w:rsidRDefault="000066CF" w:rsidP="002863C7">
      <w:pPr>
        <w:spacing w:line="360" w:lineRule="auto"/>
        <w:jc w:val="both"/>
      </w:pPr>
      <w:r w:rsidRPr="002863C7">
        <w:rPr>
          <w:i/>
          <w:iCs/>
        </w:rPr>
        <w:t>School Standards and Standards Framework, 1998 c.31.</w:t>
      </w:r>
      <w:r>
        <w:t xml:space="preserve">  Available at: </w:t>
      </w:r>
      <w:hyperlink r:id="rId54" w:history="1">
        <w:r w:rsidRPr="002863C7">
          <w:rPr>
            <w:rStyle w:val="Hyperlink"/>
          </w:rPr>
          <w:t>https://www.legislation.gov.uk/ukpga/1998/31/contents</w:t>
        </w:r>
      </w:hyperlink>
      <w:r>
        <w:t xml:space="preserve">  (Accessed: 20 May 2025).</w:t>
      </w:r>
    </w:p>
    <w:p w14:paraId="370E8B6D" w14:textId="77777777" w:rsidR="002863C7" w:rsidRDefault="002863C7" w:rsidP="002863C7">
      <w:pPr>
        <w:spacing w:line="360" w:lineRule="auto"/>
        <w:jc w:val="both"/>
      </w:pPr>
    </w:p>
    <w:p w14:paraId="30876831" w14:textId="797FCDFE" w:rsidR="000066CF" w:rsidRDefault="000066CF" w:rsidP="002863C7">
      <w:pPr>
        <w:spacing w:line="360" w:lineRule="auto"/>
        <w:jc w:val="both"/>
      </w:pPr>
      <w:r w:rsidRPr="001D4457">
        <w:t xml:space="preserve">Senedd Cymru, Welsh Parliament, (2024) </w:t>
      </w:r>
      <w:r w:rsidRPr="002863C7">
        <w:rPr>
          <w:i/>
          <w:iCs/>
        </w:rPr>
        <w:t>History of Devolution</w:t>
      </w:r>
      <w:r w:rsidRPr="001D4457">
        <w:t xml:space="preserve">. Available at: </w:t>
      </w:r>
      <w:hyperlink r:id="rId55" w:history="1">
        <w:r w:rsidRPr="002863C7">
          <w:rPr>
            <w:rStyle w:val="Hyperlink"/>
          </w:rPr>
          <w:t>https://senedd.wales/how-we-work/history-of-devolution/</w:t>
        </w:r>
      </w:hyperlink>
      <w:r w:rsidRPr="001D4457">
        <w:t xml:space="preserve">  </w:t>
      </w:r>
      <w:r>
        <w:t>(</w:t>
      </w:r>
      <w:r w:rsidRPr="001D4457">
        <w:t>Accessed:</w:t>
      </w:r>
      <w:r>
        <w:t xml:space="preserve"> 18 May 2025).</w:t>
      </w:r>
    </w:p>
    <w:p w14:paraId="0508D6F6" w14:textId="77777777" w:rsidR="002863C7" w:rsidRDefault="002863C7" w:rsidP="002863C7">
      <w:pPr>
        <w:spacing w:line="360" w:lineRule="auto"/>
        <w:jc w:val="both"/>
      </w:pPr>
    </w:p>
    <w:p w14:paraId="55B4E64F" w14:textId="1C625FFB" w:rsidR="000066CF" w:rsidRPr="001D4457" w:rsidRDefault="000066CF" w:rsidP="002863C7">
      <w:pPr>
        <w:spacing w:line="360" w:lineRule="auto"/>
        <w:jc w:val="both"/>
      </w:pPr>
      <w:r>
        <w:t xml:space="preserve">Severs, G. (2019) </w:t>
      </w:r>
      <w:r w:rsidRPr="002863C7">
        <w:rPr>
          <w:i/>
          <w:iCs/>
        </w:rPr>
        <w:t xml:space="preserve">‘No promotion of homosexuality’: Section 28 and the No Outsiders protests.  </w:t>
      </w:r>
      <w:r>
        <w:t xml:space="preserve">Available at: </w:t>
      </w:r>
      <w:hyperlink r:id="rId56" w:history="1">
        <w:r w:rsidRPr="002863C7">
          <w:rPr>
            <w:rStyle w:val="Hyperlink"/>
          </w:rPr>
          <w:t>‘No promotion of homosexuality’: Section 28 and the No Outsiders protests - History &amp; Policy</w:t>
        </w:r>
      </w:hyperlink>
      <w:r>
        <w:t xml:space="preserve">  (Accessed: 20 May 2025).</w:t>
      </w:r>
    </w:p>
    <w:p w14:paraId="4BD35FBD" w14:textId="77777777" w:rsidR="002863C7" w:rsidRDefault="002863C7" w:rsidP="002863C7">
      <w:pPr>
        <w:spacing w:line="360" w:lineRule="auto"/>
        <w:jc w:val="both"/>
      </w:pPr>
    </w:p>
    <w:p w14:paraId="17F43B9E" w14:textId="0656D26D" w:rsidR="000066CF" w:rsidRDefault="000066CF" w:rsidP="002863C7">
      <w:pPr>
        <w:spacing w:line="360" w:lineRule="auto"/>
        <w:jc w:val="both"/>
      </w:pPr>
      <w:r>
        <w:t xml:space="preserve">Sex Matters, Transgender Trend (2023) Sex and gender identity Keep your pupils safe and comply with the law Guidance for Schools in Wales.  Available at: </w:t>
      </w:r>
      <w:hyperlink r:id="rId57" w:history="1">
        <w:r w:rsidRPr="002863C7">
          <w:rPr>
            <w:rStyle w:val="Hyperlink"/>
          </w:rPr>
          <w:t>https://sex-matters.org/wp-content/uploads/2023/03/Schools-guidance-2023-for-Wales.pdf</w:t>
        </w:r>
      </w:hyperlink>
      <w:r>
        <w:t xml:space="preserve">  (Accessed: 18 May 2025).</w:t>
      </w:r>
    </w:p>
    <w:p w14:paraId="78808F77" w14:textId="77777777" w:rsidR="002F4425" w:rsidRDefault="002F4425" w:rsidP="002F4425">
      <w:pPr>
        <w:spacing w:line="360" w:lineRule="auto"/>
        <w:jc w:val="both"/>
      </w:pPr>
    </w:p>
    <w:p w14:paraId="0F9FEADA" w14:textId="168146A9" w:rsidR="000066CF" w:rsidRDefault="000066CF" w:rsidP="002F4425">
      <w:pPr>
        <w:spacing w:line="360" w:lineRule="auto"/>
        <w:jc w:val="both"/>
      </w:pPr>
      <w:r>
        <w:lastRenderedPageBreak/>
        <w:t xml:space="preserve">Smalley, P. (2024) ‘Agreed syllabuses and the role of the Standing Advisory Councils on Religious Education’, in Barnes, L.P. (ed.) </w:t>
      </w:r>
      <w:r w:rsidRPr="002F4425">
        <w:rPr>
          <w:i/>
          <w:iCs/>
        </w:rPr>
        <w:t>Debates in Religious Education</w:t>
      </w:r>
      <w:r>
        <w:t>, London: Routledge, pp. 56-66.</w:t>
      </w:r>
    </w:p>
    <w:p w14:paraId="0501677E" w14:textId="77777777" w:rsidR="000066CF" w:rsidRDefault="000066CF" w:rsidP="002F4425">
      <w:pPr>
        <w:spacing w:line="360" w:lineRule="auto"/>
        <w:jc w:val="both"/>
      </w:pPr>
      <w:r>
        <w:t xml:space="preserve">Strhan, A., Shillitoe, R. (2022) ‘The experiences of non-religious children in religious education’.  </w:t>
      </w:r>
      <w:r w:rsidRPr="002F4425">
        <w:rPr>
          <w:i/>
          <w:iCs/>
        </w:rPr>
        <w:t>Journal of Religious Education</w:t>
      </w:r>
      <w:r>
        <w:t>, 70, pp. 261-272.</w:t>
      </w:r>
    </w:p>
    <w:p w14:paraId="51AA2581" w14:textId="77777777" w:rsidR="002F4425" w:rsidRDefault="002F4425" w:rsidP="002F4425">
      <w:pPr>
        <w:spacing w:line="360" w:lineRule="auto"/>
        <w:jc w:val="both"/>
      </w:pPr>
    </w:p>
    <w:p w14:paraId="21EC0C64" w14:textId="301285F7" w:rsidR="000066CF" w:rsidRDefault="000066CF" w:rsidP="002F4425">
      <w:pPr>
        <w:spacing w:line="360" w:lineRule="auto"/>
        <w:jc w:val="both"/>
      </w:pPr>
      <w:r>
        <w:t xml:space="preserve">Swansea Council (2023) </w:t>
      </w:r>
      <w:r w:rsidRPr="002F4425">
        <w:rPr>
          <w:i/>
          <w:iCs/>
        </w:rPr>
        <w:t>Swansea agreed syllabus for religion, values and ethics 2022</w:t>
      </w:r>
      <w:r>
        <w:t xml:space="preserve">.  Available at: </w:t>
      </w:r>
      <w:hyperlink r:id="rId58" w:history="1">
        <w:r w:rsidRPr="002F4425">
          <w:rPr>
            <w:rStyle w:val="Hyperlink"/>
          </w:rPr>
          <w:t>Swansea agreed syllabus for religion, values and ethics 2022 - Swansea</w:t>
        </w:r>
      </w:hyperlink>
      <w:r>
        <w:t xml:space="preserve">  (Accessed: 4 March 2025).</w:t>
      </w:r>
    </w:p>
    <w:p w14:paraId="4370AF57" w14:textId="77777777" w:rsidR="002F4425" w:rsidRDefault="002F4425" w:rsidP="002F4425">
      <w:pPr>
        <w:spacing w:line="360" w:lineRule="auto"/>
        <w:jc w:val="both"/>
      </w:pPr>
    </w:p>
    <w:p w14:paraId="77A413F8" w14:textId="6CFD108C" w:rsidR="000066CF" w:rsidRDefault="000066CF" w:rsidP="002F4425">
      <w:pPr>
        <w:spacing w:line="360" w:lineRule="auto"/>
        <w:jc w:val="both"/>
      </w:pPr>
      <w:r>
        <w:t xml:space="preserve">UK Government (2023) </w:t>
      </w:r>
      <w:r w:rsidRPr="002F4425">
        <w:rPr>
          <w:i/>
          <w:iCs/>
        </w:rPr>
        <w:t>Prevent duty guidance fact sheet</w:t>
      </w:r>
      <w:r>
        <w:t xml:space="preserve">.  Available at: </w:t>
      </w:r>
      <w:hyperlink r:id="rId59" w:history="1">
        <w:r w:rsidRPr="002F4425">
          <w:rPr>
            <w:rStyle w:val="Hyperlink"/>
          </w:rPr>
          <w:t>Prevent duty guidance factsheet – Home Office in the media</w:t>
        </w:r>
      </w:hyperlink>
      <w:r>
        <w:t xml:space="preserve">  (Accessed: 5 August 2025).</w:t>
      </w:r>
    </w:p>
    <w:p w14:paraId="5C505B34" w14:textId="77777777" w:rsidR="002F4425" w:rsidRDefault="002F4425" w:rsidP="002F4425">
      <w:pPr>
        <w:spacing w:line="360" w:lineRule="auto"/>
        <w:jc w:val="both"/>
      </w:pPr>
    </w:p>
    <w:p w14:paraId="6C9F0169" w14:textId="0EE0ACC3" w:rsidR="000066CF" w:rsidRDefault="000066CF" w:rsidP="002F4425">
      <w:pPr>
        <w:spacing w:line="360" w:lineRule="auto"/>
        <w:jc w:val="both"/>
      </w:pPr>
      <w:r>
        <w:t xml:space="preserve">UK Government (2025) </w:t>
      </w:r>
      <w:r w:rsidRPr="002F4425">
        <w:rPr>
          <w:i/>
          <w:iCs/>
        </w:rPr>
        <w:t>Supreme Court judgement on the meaning of “sex” in the Equality Act 2010: For Women Scotland.</w:t>
      </w:r>
      <w:r>
        <w:t xml:space="preserve">  Available at: </w:t>
      </w:r>
      <w:hyperlink r:id="rId60" w:history="1">
        <w:r w:rsidRPr="002F4425">
          <w:rPr>
            <w:rStyle w:val="Hyperlink"/>
          </w:rPr>
          <w:t>Supreme Court judgment on the meaning of "sex" in the Equality Act 2010: For Women Scotland - House of Commons Library</w:t>
        </w:r>
      </w:hyperlink>
      <w:r>
        <w:t xml:space="preserve">  (Accessed: 5 August 2025).</w:t>
      </w:r>
    </w:p>
    <w:p w14:paraId="1B2E838A" w14:textId="77777777" w:rsidR="002F4425" w:rsidRDefault="002F4425" w:rsidP="002F4425">
      <w:pPr>
        <w:spacing w:line="360" w:lineRule="auto"/>
        <w:jc w:val="both"/>
      </w:pPr>
    </w:p>
    <w:p w14:paraId="2B05FDC6" w14:textId="17A11EFD" w:rsidR="000066CF" w:rsidRDefault="000066CF" w:rsidP="002F4425">
      <w:pPr>
        <w:spacing w:line="360" w:lineRule="auto"/>
        <w:jc w:val="both"/>
      </w:pPr>
      <w:r>
        <w:t xml:space="preserve">UNICEF (no date) </w:t>
      </w:r>
      <w:r w:rsidRPr="002F4425">
        <w:rPr>
          <w:i/>
          <w:iCs/>
        </w:rPr>
        <w:t>Convention on the Rights of the Child</w:t>
      </w:r>
      <w:r>
        <w:t xml:space="preserve">.  Available at: </w:t>
      </w:r>
      <w:hyperlink r:id="rId61" w:history="1">
        <w:r w:rsidRPr="002F4425">
          <w:rPr>
            <w:rStyle w:val="Hyperlink"/>
          </w:rPr>
          <w:t>Convention on the Rights of the Child text | UNICEF</w:t>
        </w:r>
      </w:hyperlink>
      <w:r>
        <w:t xml:space="preserve">  (Accessed: 2025).</w:t>
      </w:r>
    </w:p>
    <w:p w14:paraId="7F4F1C4A" w14:textId="77777777" w:rsidR="002F4425" w:rsidRDefault="002F4425" w:rsidP="002F4425">
      <w:pPr>
        <w:spacing w:line="360" w:lineRule="auto"/>
        <w:jc w:val="both"/>
      </w:pPr>
    </w:p>
    <w:p w14:paraId="1FE56CAC" w14:textId="3F9CD974" w:rsidR="000066CF" w:rsidRDefault="000066CF" w:rsidP="002F4425">
      <w:pPr>
        <w:spacing w:line="360" w:lineRule="auto"/>
        <w:jc w:val="both"/>
      </w:pPr>
      <w:r>
        <w:t xml:space="preserve">Vanderbeck, R. M., Johnson, P. (2016) ‘The Promotion of British Values: Sexual Orientation Equality, Religion, and England’s Schools’, </w:t>
      </w:r>
      <w:r w:rsidRPr="002F4425">
        <w:rPr>
          <w:i/>
          <w:iCs/>
        </w:rPr>
        <w:t xml:space="preserve">International Journal of Law, Policy and The Family, </w:t>
      </w:r>
      <w:r>
        <w:t>30, pp. 292-321.</w:t>
      </w:r>
    </w:p>
    <w:p w14:paraId="7C7425E6" w14:textId="77777777" w:rsidR="002F4425" w:rsidRDefault="002F4425" w:rsidP="002F4425">
      <w:pPr>
        <w:spacing w:line="360" w:lineRule="auto"/>
        <w:jc w:val="both"/>
      </w:pPr>
    </w:p>
    <w:p w14:paraId="3F86D0DC" w14:textId="5AE0C861" w:rsidR="000066CF" w:rsidRDefault="000066CF" w:rsidP="002F4425">
      <w:pPr>
        <w:spacing w:line="360" w:lineRule="auto"/>
        <w:jc w:val="both"/>
      </w:pPr>
      <w:r>
        <w:t xml:space="preserve">Wareham, R. J. (2022) ‘The problem with faith-based carve-outs: RSE policy, religion and educational goods.’ </w:t>
      </w:r>
      <w:r w:rsidRPr="002F4425">
        <w:rPr>
          <w:i/>
          <w:iCs/>
        </w:rPr>
        <w:t>Journal of Philosophy of Education</w:t>
      </w:r>
      <w:r>
        <w:t>, 56, pp. 707-726.</w:t>
      </w:r>
    </w:p>
    <w:p w14:paraId="68C140F8" w14:textId="77777777" w:rsidR="002F4425" w:rsidRDefault="002F4425" w:rsidP="002F4425">
      <w:pPr>
        <w:spacing w:line="360" w:lineRule="auto"/>
        <w:jc w:val="both"/>
      </w:pPr>
    </w:p>
    <w:p w14:paraId="3207619D" w14:textId="1CFB1E2C" w:rsidR="000066CF" w:rsidRDefault="000066CF" w:rsidP="002F4425">
      <w:pPr>
        <w:spacing w:line="360" w:lineRule="auto"/>
        <w:jc w:val="both"/>
      </w:pPr>
      <w:r>
        <w:t>Watson, B. (2024) ‘The aims of religious education’,</w:t>
      </w:r>
      <w:r w:rsidRPr="00653BDB">
        <w:t xml:space="preserve"> </w:t>
      </w:r>
      <w:r>
        <w:t xml:space="preserve">in Barnes, L. P. (ed.)  </w:t>
      </w:r>
      <w:r w:rsidRPr="002F4425">
        <w:rPr>
          <w:i/>
          <w:iCs/>
        </w:rPr>
        <w:t>Debates in Religious Education</w:t>
      </w:r>
      <w:r>
        <w:t>, London: Routledge, pp. 11-22.</w:t>
      </w:r>
    </w:p>
    <w:p w14:paraId="6BC2D634" w14:textId="77777777" w:rsidR="002F4425" w:rsidRDefault="002F4425" w:rsidP="002F4425"/>
    <w:p w14:paraId="603887C5" w14:textId="167042E4" w:rsidR="000066CF" w:rsidRDefault="000066CF" w:rsidP="002F4425">
      <w:r w:rsidRPr="001D4457">
        <w:t xml:space="preserve">Welsh Government (2015) </w:t>
      </w:r>
      <w:r w:rsidRPr="002F4425">
        <w:rPr>
          <w:i/>
          <w:iCs/>
        </w:rPr>
        <w:t>Qualified for Life: A Curriculum for Wales – A Curriculum for Life</w:t>
      </w:r>
      <w:r w:rsidRPr="001D4457">
        <w:t>.  Cardiff: Welsh Government.</w:t>
      </w:r>
    </w:p>
    <w:p w14:paraId="3373CE46" w14:textId="77777777" w:rsidR="002F4425" w:rsidRDefault="002F4425" w:rsidP="002F4425"/>
    <w:p w14:paraId="73BD7232" w14:textId="5E60679D" w:rsidR="000066CF" w:rsidRDefault="000066CF" w:rsidP="002F4425">
      <w:r>
        <w:lastRenderedPageBreak/>
        <w:t xml:space="preserve">Welsh Government (2016) </w:t>
      </w:r>
      <w:r w:rsidRPr="002F4425">
        <w:rPr>
          <w:i/>
          <w:iCs/>
        </w:rPr>
        <w:t>Consultation Document Relationships and Sexuality Education (RSE) Statutory Guidance and Code</w:t>
      </w:r>
      <w:r>
        <w:t xml:space="preserve">. Available at: </w:t>
      </w:r>
      <w:hyperlink r:id="rId62" w:history="1">
        <w:r w:rsidRPr="002F4425">
          <w:rPr>
            <w:rStyle w:val="Hyperlink"/>
          </w:rPr>
          <w:t>consultation-document-relationships-and-sexuality-education-guidance-and-code_0.pdf</w:t>
        </w:r>
      </w:hyperlink>
      <w:r>
        <w:t xml:space="preserve">  (Accessed: 31 July 2025).</w:t>
      </w:r>
    </w:p>
    <w:p w14:paraId="45D2DC01" w14:textId="77777777" w:rsidR="000066CF" w:rsidRPr="001D4457" w:rsidRDefault="000066CF" w:rsidP="00726F2D">
      <w:r>
        <w:t xml:space="preserve">Welsh Government (2017) </w:t>
      </w:r>
      <w:r w:rsidRPr="00726F2D">
        <w:rPr>
          <w:i/>
          <w:iCs/>
        </w:rPr>
        <w:t>Written Statement: Healthy Relationships Expert Panel</w:t>
      </w:r>
      <w:r>
        <w:t xml:space="preserve">.  Available at: </w:t>
      </w:r>
      <w:hyperlink r:id="rId63" w:history="1">
        <w:r w:rsidRPr="00726F2D">
          <w:rPr>
            <w:rStyle w:val="Hyperlink"/>
          </w:rPr>
          <w:t>Written Statement - Healthy Relationships Expert Panel (1 March 2017) | GOV.WALES</w:t>
        </w:r>
      </w:hyperlink>
      <w:r>
        <w:t xml:space="preserve">  (Accessed: 3 May 2025).</w:t>
      </w:r>
    </w:p>
    <w:p w14:paraId="3079F7BD" w14:textId="77777777" w:rsidR="00726F2D" w:rsidRDefault="00726F2D" w:rsidP="00726F2D">
      <w:pPr>
        <w:spacing w:line="360" w:lineRule="auto"/>
        <w:jc w:val="both"/>
      </w:pPr>
    </w:p>
    <w:p w14:paraId="4D756EE0" w14:textId="28ACAAA0" w:rsidR="00726F2D" w:rsidRDefault="000066CF" w:rsidP="00726F2D">
      <w:pPr>
        <w:spacing w:line="360" w:lineRule="auto"/>
        <w:jc w:val="both"/>
      </w:pPr>
      <w:r>
        <w:t xml:space="preserve">Welsh Government (2019) </w:t>
      </w:r>
      <w:r w:rsidRPr="00726F2D">
        <w:rPr>
          <w:i/>
          <w:iCs/>
        </w:rPr>
        <w:t>Our National Mission: A Transformational Curriculum – Proposals for a New Legislative Framework – Summary of Response</w:t>
      </w:r>
      <w:r>
        <w:t xml:space="preserve">. Available at: </w:t>
      </w:r>
      <w:hyperlink r:id="rId64" w:history="1">
        <w:r w:rsidRPr="00726F2D">
          <w:rPr>
            <w:rStyle w:val="Hyperlink"/>
          </w:rPr>
          <w:t>https://www.gov.wales/sites/default/files/consultations/2019-07/summary-of-responses-our-national-mission-a-transformational-curriculum_1.pdf</w:t>
        </w:r>
      </w:hyperlink>
      <w:r>
        <w:t xml:space="preserve">  (Accessed: 18 May 2025).</w:t>
      </w:r>
    </w:p>
    <w:p w14:paraId="2C686861" w14:textId="77777777" w:rsidR="00DD1426" w:rsidRDefault="00DD1426" w:rsidP="00726F2D">
      <w:pPr>
        <w:spacing w:line="360" w:lineRule="auto"/>
        <w:jc w:val="both"/>
      </w:pPr>
    </w:p>
    <w:p w14:paraId="22AC57C3" w14:textId="728AAF56" w:rsidR="000066CF" w:rsidRPr="001D4457" w:rsidRDefault="000066CF" w:rsidP="00726F2D">
      <w:pPr>
        <w:spacing w:line="360" w:lineRule="auto"/>
        <w:jc w:val="both"/>
      </w:pPr>
      <w:r w:rsidRPr="001D4457">
        <w:t xml:space="preserve">Welsh Government (2021) </w:t>
      </w:r>
      <w:r w:rsidRPr="00726F2D">
        <w:rPr>
          <w:i/>
          <w:iCs/>
        </w:rPr>
        <w:t>Schools maintained by local authorities</w:t>
      </w:r>
      <w:r w:rsidRPr="001D4457">
        <w:t xml:space="preserve">.  Available at: </w:t>
      </w:r>
    </w:p>
    <w:p w14:paraId="5005CAE3" w14:textId="77777777" w:rsidR="00726F2D" w:rsidRDefault="00726F2D" w:rsidP="00726F2D"/>
    <w:p w14:paraId="2D6FCC4C" w14:textId="449C989E" w:rsidR="00D94D0F" w:rsidRDefault="00D94D0F" w:rsidP="00726F2D">
      <w:r>
        <w:t xml:space="preserve">Welsh Government (2022) </w:t>
      </w:r>
      <w:r w:rsidR="00CC0872" w:rsidRPr="00CC0872">
        <w:rPr>
          <w:i/>
          <w:iCs/>
        </w:rPr>
        <w:t>Children’s rights in Wales</w:t>
      </w:r>
      <w:r w:rsidR="00CC0872">
        <w:t>.  Available at:</w:t>
      </w:r>
      <w:r w:rsidR="0096397B">
        <w:t xml:space="preserve"> </w:t>
      </w:r>
      <w:hyperlink r:id="rId65" w:history="1">
        <w:r w:rsidR="0096397B" w:rsidRPr="0096397B">
          <w:rPr>
            <w:rStyle w:val="Hyperlink"/>
          </w:rPr>
          <w:t>Children's rights in Wales | GOV.WALES</w:t>
        </w:r>
      </w:hyperlink>
      <w:r w:rsidR="0096397B">
        <w:t xml:space="preserve">  (Accessed: 5 August 2025).</w:t>
      </w:r>
    </w:p>
    <w:p w14:paraId="4BDF4F9A" w14:textId="77777777" w:rsidR="00D94D0F" w:rsidRDefault="00D94D0F" w:rsidP="00726F2D"/>
    <w:p w14:paraId="48AFA609" w14:textId="46E4A01D" w:rsidR="000066CF" w:rsidRPr="00726F2D" w:rsidRDefault="000066CF" w:rsidP="00726F2D">
      <w:r w:rsidRPr="00726F2D">
        <w:t>Welsh Government (2022</w:t>
      </w:r>
      <w:r w:rsidR="00DD1426">
        <w:t>a</w:t>
      </w:r>
      <w:r w:rsidRPr="00726F2D">
        <w:t xml:space="preserve">) </w:t>
      </w:r>
      <w:r w:rsidRPr="00726F2D">
        <w:rPr>
          <w:i/>
          <w:iCs/>
        </w:rPr>
        <w:t>Area of Learning and Experience: Humanities</w:t>
      </w:r>
      <w:r w:rsidRPr="00726F2D">
        <w:t xml:space="preserve">.  Available at: </w:t>
      </w:r>
      <w:hyperlink r:id="rId66" w:anchor="religion,-values-and-ethics-guidance" w:history="1">
        <w:r w:rsidRPr="00726F2D">
          <w:rPr>
            <w:rStyle w:val="Hyperlink"/>
          </w:rPr>
          <w:t>https://hwb.gov.wales/curriculum-for-wales/humanities/designing-your-curriculum#religion,-values-and-ethics-guidance</w:t>
        </w:r>
      </w:hyperlink>
      <w:r w:rsidRPr="00726F2D">
        <w:t xml:space="preserve"> (Accessed: 18 May 2025).</w:t>
      </w:r>
    </w:p>
    <w:p w14:paraId="7C13280A" w14:textId="77777777" w:rsidR="00726F2D" w:rsidRDefault="00726F2D" w:rsidP="00726F2D"/>
    <w:p w14:paraId="15818B14" w14:textId="4D452531" w:rsidR="000066CF" w:rsidRDefault="000066CF" w:rsidP="00726F2D">
      <w:r>
        <w:t>Welsh Government (2022</w:t>
      </w:r>
      <w:r w:rsidR="00BE0B0E">
        <w:t>b</w:t>
      </w:r>
      <w:r>
        <w:t xml:space="preserve">) </w:t>
      </w:r>
      <w:r w:rsidRPr="00726F2D">
        <w:rPr>
          <w:i/>
          <w:iCs/>
        </w:rPr>
        <w:t>Written Statement: Misleading claims about RSE</w:t>
      </w:r>
      <w:r>
        <w:t xml:space="preserve">.  Available at: </w:t>
      </w:r>
      <w:hyperlink r:id="rId67" w:history="1">
        <w:r w:rsidRPr="00726F2D">
          <w:rPr>
            <w:rStyle w:val="Hyperlink"/>
          </w:rPr>
          <w:t>https://www.gov.wales/written-statement-misleading-claims-about-rse</w:t>
        </w:r>
      </w:hyperlink>
      <w:r>
        <w:t xml:space="preserve">  (Accessed: 18 May 2025).</w:t>
      </w:r>
    </w:p>
    <w:p w14:paraId="69DD34E5" w14:textId="77777777" w:rsidR="00726F2D" w:rsidRDefault="00726F2D" w:rsidP="00726F2D"/>
    <w:p w14:paraId="25C12FA5" w14:textId="70B0B418" w:rsidR="000066CF" w:rsidRDefault="000066CF" w:rsidP="00726F2D">
      <w:r>
        <w:t>Welsh Government (2022</w:t>
      </w:r>
      <w:r w:rsidR="00BE0B0E">
        <w:t>c</w:t>
      </w:r>
      <w:r>
        <w:t xml:space="preserve">) </w:t>
      </w:r>
      <w:r w:rsidRPr="00726F2D">
        <w:rPr>
          <w:i/>
          <w:iCs/>
        </w:rPr>
        <w:t>Curriculum for Wales: Relationships and Sexuality Education (RSE) Code.</w:t>
      </w:r>
      <w:r>
        <w:t xml:space="preserve">  Available at: </w:t>
      </w:r>
      <w:hyperlink r:id="rId68" w:history="1">
        <w:r w:rsidRPr="00726F2D">
          <w:rPr>
            <w:rStyle w:val="Hyperlink"/>
          </w:rPr>
          <w:t>Curriculum for Wales: Relationships and Sexuality Education (RSE) Code | GOV.WALES</w:t>
        </w:r>
      </w:hyperlink>
      <w:r>
        <w:t xml:space="preserve">  (Accessed: 1 May 2025).</w:t>
      </w:r>
    </w:p>
    <w:p w14:paraId="01DE0F52" w14:textId="77777777" w:rsidR="00726F2D" w:rsidRDefault="00726F2D" w:rsidP="00726F2D"/>
    <w:p w14:paraId="7F4D9B50" w14:textId="1F28F8D0" w:rsidR="000066CF" w:rsidRPr="001D4457" w:rsidRDefault="000066CF" w:rsidP="00726F2D">
      <w:r>
        <w:t xml:space="preserve">Welsh Government (2023) </w:t>
      </w:r>
      <w:r w:rsidRPr="00726F2D">
        <w:rPr>
          <w:i/>
          <w:iCs/>
        </w:rPr>
        <w:t>LGBTQ+ Action Plan for Wales.</w:t>
      </w:r>
      <w:r>
        <w:t xml:space="preserve">  Available at: </w:t>
      </w:r>
      <w:hyperlink r:id="rId69" w:history="1">
        <w:r w:rsidRPr="00726F2D">
          <w:rPr>
            <w:rStyle w:val="Hyperlink"/>
          </w:rPr>
          <w:t>LGBTQ+ Action Plan for Wales</w:t>
        </w:r>
      </w:hyperlink>
      <w:r>
        <w:t xml:space="preserve">  (Accessed: 5 August 2025).</w:t>
      </w:r>
    </w:p>
    <w:p w14:paraId="41A6B206" w14:textId="77777777" w:rsidR="00017C0A" w:rsidRDefault="00017C0A" w:rsidP="00726F2D">
      <w:pPr>
        <w:spacing w:line="360" w:lineRule="auto"/>
        <w:jc w:val="both"/>
      </w:pPr>
    </w:p>
    <w:p w14:paraId="5F4C4C1D" w14:textId="65DBF083" w:rsidR="000066CF" w:rsidRDefault="000066CF" w:rsidP="00726F2D">
      <w:pPr>
        <w:spacing w:line="360" w:lineRule="auto"/>
        <w:jc w:val="both"/>
      </w:pPr>
      <w:r w:rsidRPr="001D4457">
        <w:t xml:space="preserve">Welsh Government (2024) </w:t>
      </w:r>
      <w:r w:rsidRPr="00726F2D">
        <w:rPr>
          <w:i/>
          <w:iCs/>
        </w:rPr>
        <w:t>Curriculum for Wales: summary of legislation</w:t>
      </w:r>
      <w:r w:rsidRPr="001D4457">
        <w:t xml:space="preserve">.  Available at: </w:t>
      </w:r>
      <w:hyperlink r:id="rId70" w:history="1">
        <w:r w:rsidRPr="00726F2D">
          <w:rPr>
            <w:rStyle w:val="Hyperlink"/>
          </w:rPr>
          <w:t>Summary of legislation - Hwb</w:t>
        </w:r>
      </w:hyperlink>
      <w:r>
        <w:t xml:space="preserve">  (Accessed: 1 May 2025).</w:t>
      </w:r>
    </w:p>
    <w:p w14:paraId="5170CDE6" w14:textId="77777777" w:rsidR="00726F2D" w:rsidRDefault="00726F2D" w:rsidP="00726F2D">
      <w:pPr>
        <w:spacing w:line="360" w:lineRule="auto"/>
        <w:jc w:val="both"/>
      </w:pPr>
    </w:p>
    <w:p w14:paraId="0D10DEB6" w14:textId="4250AD16" w:rsidR="000066CF" w:rsidRDefault="000066CF" w:rsidP="00726F2D">
      <w:pPr>
        <w:spacing w:line="360" w:lineRule="auto"/>
        <w:jc w:val="both"/>
      </w:pPr>
      <w:r>
        <w:t>Welsh Government (2024</w:t>
      </w:r>
      <w:r w:rsidR="00107D86">
        <w:t>a</w:t>
      </w:r>
      <w:r>
        <w:t xml:space="preserve">) </w:t>
      </w:r>
      <w:r w:rsidRPr="00726F2D">
        <w:rPr>
          <w:i/>
          <w:iCs/>
        </w:rPr>
        <w:t>Cross-cutting themes for designing your curriculum.</w:t>
      </w:r>
      <w:r>
        <w:t xml:space="preserve">  Available at: </w:t>
      </w:r>
      <w:hyperlink r:id="rId71" w:history="1">
        <w:r w:rsidRPr="00726F2D">
          <w:rPr>
            <w:rStyle w:val="Hyperlink"/>
          </w:rPr>
          <w:t>Cross-cutting themes for designing your curriculum - Hwb</w:t>
        </w:r>
      </w:hyperlink>
      <w:r>
        <w:t xml:space="preserve">  (Accessed: 5 March 2025).</w:t>
      </w:r>
    </w:p>
    <w:p w14:paraId="61A4F834" w14:textId="77777777" w:rsidR="00BE1866" w:rsidRDefault="00BE1866" w:rsidP="00BE1866">
      <w:pPr>
        <w:spacing w:line="360" w:lineRule="auto"/>
        <w:jc w:val="both"/>
      </w:pPr>
    </w:p>
    <w:p w14:paraId="5B3CAE5A" w14:textId="2C0CF9E3" w:rsidR="000066CF" w:rsidRPr="001D4457" w:rsidRDefault="000066CF" w:rsidP="00BE1866">
      <w:pPr>
        <w:spacing w:line="360" w:lineRule="auto"/>
        <w:jc w:val="both"/>
      </w:pPr>
      <w:r>
        <w:lastRenderedPageBreak/>
        <w:t>Welsh Government (2024</w:t>
      </w:r>
      <w:r w:rsidR="00107D86">
        <w:t>b</w:t>
      </w:r>
      <w:r>
        <w:t xml:space="preserve">) </w:t>
      </w:r>
      <w:r w:rsidRPr="00BE1866">
        <w:rPr>
          <w:i/>
          <w:iCs/>
        </w:rPr>
        <w:t>Schools’ census results.</w:t>
      </w:r>
      <w:r>
        <w:t xml:space="preserve">  Available at:</w:t>
      </w:r>
      <w:r w:rsidRPr="009B1095">
        <w:t xml:space="preserve"> </w:t>
      </w:r>
      <w:hyperlink r:id="rId72" w:history="1">
        <w:r w:rsidRPr="00BE1866">
          <w:rPr>
            <w:rStyle w:val="Hyperlink"/>
          </w:rPr>
          <w:t>Schools' census results: January 2024 [HTML] | GOV.WALES</w:t>
        </w:r>
      </w:hyperlink>
      <w:r>
        <w:t xml:space="preserve">  (Accessed: 5 August 2025).</w:t>
      </w:r>
    </w:p>
    <w:p w14:paraId="41376421" w14:textId="77777777" w:rsidR="00BE1866" w:rsidRDefault="00BE1866" w:rsidP="00BE1866">
      <w:pPr>
        <w:spacing w:line="360" w:lineRule="auto"/>
        <w:jc w:val="both"/>
      </w:pPr>
    </w:p>
    <w:p w14:paraId="41F9A26A" w14:textId="39C71C82" w:rsidR="000066CF" w:rsidRDefault="000066CF" w:rsidP="00BE1866">
      <w:pPr>
        <w:spacing w:line="360" w:lineRule="auto"/>
        <w:jc w:val="both"/>
      </w:pPr>
      <w:r>
        <w:t>Welsh Government (2025</w:t>
      </w:r>
      <w:r w:rsidR="00663D19">
        <w:t>a</w:t>
      </w:r>
      <w:r>
        <w:t xml:space="preserve">) </w:t>
      </w:r>
      <w:r w:rsidRPr="00BE1866">
        <w:rPr>
          <w:i/>
          <w:iCs/>
        </w:rPr>
        <w:t>Schools’ census results.</w:t>
      </w:r>
      <w:r>
        <w:t xml:space="preserve"> Available at:</w:t>
      </w:r>
      <w:r w:rsidRPr="006130CA">
        <w:t xml:space="preserve"> </w:t>
      </w:r>
      <w:hyperlink r:id="rId73" w:history="1">
        <w:r w:rsidRPr="00BE1866">
          <w:rPr>
            <w:rStyle w:val="Hyperlink"/>
          </w:rPr>
          <w:t>Schools' census results: January 2025 | GOV.WALES</w:t>
        </w:r>
      </w:hyperlink>
      <w:r>
        <w:t xml:space="preserve">  (Accessed: 5 August 2025).</w:t>
      </w:r>
    </w:p>
    <w:p w14:paraId="20D88FAE" w14:textId="269D78E6" w:rsidR="000066CF" w:rsidRDefault="000066CF" w:rsidP="00BE1866">
      <w:pPr>
        <w:spacing w:line="360" w:lineRule="auto"/>
        <w:jc w:val="both"/>
      </w:pPr>
      <w:r>
        <w:t>Welsh Government (2025</w:t>
      </w:r>
      <w:r w:rsidR="00663D19">
        <w:t>b</w:t>
      </w:r>
      <w:r>
        <w:t xml:space="preserve">) </w:t>
      </w:r>
      <w:r w:rsidRPr="00BE1866">
        <w:rPr>
          <w:i/>
          <w:iCs/>
        </w:rPr>
        <w:t>Elective home education guidance.</w:t>
      </w:r>
      <w:r>
        <w:t xml:space="preserve">  Available at: </w:t>
      </w:r>
      <w:hyperlink r:id="rId74" w:history="1">
        <w:r w:rsidRPr="00BE1866">
          <w:rPr>
            <w:rStyle w:val="Hyperlink"/>
          </w:rPr>
          <w:t>https://www.gov.wales/elective-home-education-guidance-html</w:t>
        </w:r>
      </w:hyperlink>
      <w:r>
        <w:t xml:space="preserve"> (Accessed: 18 May 2025).</w:t>
      </w:r>
    </w:p>
    <w:p w14:paraId="0D9F2DC4" w14:textId="77777777" w:rsidR="00DB4F6A" w:rsidRDefault="00DB4F6A" w:rsidP="00BE1866">
      <w:pPr>
        <w:spacing w:line="360" w:lineRule="auto"/>
        <w:jc w:val="both"/>
      </w:pPr>
    </w:p>
    <w:p w14:paraId="2F0CD184" w14:textId="6327EC40" w:rsidR="000066CF" w:rsidRDefault="000066CF" w:rsidP="00BE1866">
      <w:pPr>
        <w:spacing w:line="360" w:lineRule="auto"/>
        <w:jc w:val="both"/>
      </w:pPr>
      <w:r w:rsidRPr="001D4457">
        <w:t>Welsh Government (no date</w:t>
      </w:r>
      <w:r w:rsidR="004C40E2">
        <w:t xml:space="preserve"> a</w:t>
      </w:r>
      <w:r w:rsidRPr="001D4457">
        <w:t xml:space="preserve">) </w:t>
      </w:r>
      <w:r w:rsidRPr="00BE1866">
        <w:rPr>
          <w:i/>
          <w:iCs/>
        </w:rPr>
        <w:t>Curriculum for Wales</w:t>
      </w:r>
      <w:r w:rsidRPr="001D4457">
        <w:t xml:space="preserve">.  Available at: </w:t>
      </w:r>
      <w:hyperlink r:id="rId75" w:history="1">
        <w:r w:rsidRPr="00BE1866">
          <w:rPr>
            <w:rStyle w:val="Hyperlink"/>
          </w:rPr>
          <w:t>Curriculum for Wales - Hwb</w:t>
        </w:r>
      </w:hyperlink>
      <w:r>
        <w:t xml:space="preserve">  (Accessed: 31 July 2025).</w:t>
      </w:r>
    </w:p>
    <w:p w14:paraId="44EEAF21" w14:textId="77777777" w:rsidR="00BE1866" w:rsidRDefault="00BE1866" w:rsidP="00BE1866">
      <w:pPr>
        <w:spacing w:line="360" w:lineRule="auto"/>
        <w:jc w:val="both"/>
      </w:pPr>
    </w:p>
    <w:p w14:paraId="19CE7D7D" w14:textId="5CC468C2" w:rsidR="000066CF" w:rsidRDefault="000066CF" w:rsidP="00BE1866">
      <w:pPr>
        <w:spacing w:line="360" w:lineRule="auto"/>
        <w:jc w:val="both"/>
      </w:pPr>
      <w:r>
        <w:t>Welsh Government (no date</w:t>
      </w:r>
      <w:r w:rsidR="004C40E2">
        <w:t xml:space="preserve"> b</w:t>
      </w:r>
      <w:r>
        <w:t xml:space="preserve">) </w:t>
      </w:r>
      <w:r w:rsidRPr="00BE1866">
        <w:rPr>
          <w:i/>
          <w:iCs/>
        </w:rPr>
        <w:t>Curriculum for Wales: Implementation Plan</w:t>
      </w:r>
      <w:r>
        <w:t xml:space="preserve">.  Available at: </w:t>
      </w:r>
      <w:hyperlink r:id="rId76" w:anchor="purpose" w:history="1">
        <w:r w:rsidRPr="00BE1866">
          <w:rPr>
            <w:rStyle w:val="Hyperlink"/>
          </w:rPr>
          <w:t>Curriculum for Wales: Implementation plan - Hwb</w:t>
        </w:r>
      </w:hyperlink>
      <w:r>
        <w:t xml:space="preserve">  (Accessed: 31 July 2025).</w:t>
      </w:r>
    </w:p>
    <w:p w14:paraId="6296072A" w14:textId="77777777" w:rsidR="00BE1866" w:rsidRDefault="00BE1866" w:rsidP="00BE1866">
      <w:pPr>
        <w:spacing w:line="360" w:lineRule="auto"/>
        <w:jc w:val="both"/>
      </w:pPr>
    </w:p>
    <w:p w14:paraId="21B0D14B" w14:textId="23DA5C43" w:rsidR="000066CF" w:rsidRDefault="000066CF" w:rsidP="00BE1866">
      <w:pPr>
        <w:spacing w:line="360" w:lineRule="auto"/>
        <w:jc w:val="both"/>
      </w:pPr>
      <w:r>
        <w:t>Welsh Government (no date</w:t>
      </w:r>
      <w:r w:rsidR="004C40E2">
        <w:t xml:space="preserve"> c</w:t>
      </w:r>
      <w:r>
        <w:t xml:space="preserve">) </w:t>
      </w:r>
      <w:r w:rsidRPr="00BE1866">
        <w:rPr>
          <w:i/>
          <w:iCs/>
        </w:rPr>
        <w:t xml:space="preserve">Religion, Values and Ethics: What Schools Governors Need to Know.  </w:t>
      </w:r>
      <w:r>
        <w:t xml:space="preserve">Available at: </w:t>
      </w:r>
      <w:hyperlink r:id="rId77" w:history="1">
        <w:r w:rsidRPr="00BE1866">
          <w:rPr>
            <w:rStyle w:val="Hyperlink"/>
          </w:rPr>
          <w:t>Hwb</w:t>
        </w:r>
      </w:hyperlink>
      <w:r>
        <w:t xml:space="preserve">  (Accessed: 20 May 2025).</w:t>
      </w:r>
    </w:p>
    <w:p w14:paraId="20EAC324" w14:textId="77777777" w:rsidR="00BE1866" w:rsidRDefault="00BE1866" w:rsidP="00BE1866">
      <w:pPr>
        <w:spacing w:line="360" w:lineRule="auto"/>
        <w:jc w:val="both"/>
      </w:pPr>
    </w:p>
    <w:p w14:paraId="1759FC85" w14:textId="714937B3" w:rsidR="000066CF" w:rsidRDefault="000066CF" w:rsidP="00BE1866">
      <w:pPr>
        <w:spacing w:line="360" w:lineRule="auto"/>
        <w:jc w:val="both"/>
      </w:pPr>
      <w:r>
        <w:t xml:space="preserve">Wood, C. (2009) </w:t>
      </w:r>
      <w:r w:rsidRPr="00BE1866">
        <w:rPr>
          <w:i/>
          <w:iCs/>
        </w:rPr>
        <w:t>The RE teacher’s handbook.</w:t>
      </w:r>
      <w:r>
        <w:t xml:space="preserve">  London: Continuum.</w:t>
      </w:r>
    </w:p>
    <w:p w14:paraId="301AA82C" w14:textId="77777777" w:rsidR="004A2E9F" w:rsidRPr="004A2E9F" w:rsidRDefault="004A2E9F" w:rsidP="004A2E9F">
      <w:pPr>
        <w:spacing w:line="480" w:lineRule="auto"/>
      </w:pPr>
    </w:p>
    <w:p w14:paraId="09B266CC" w14:textId="77777777" w:rsidR="004A2E9F" w:rsidRPr="004A2E9F" w:rsidRDefault="004A2E9F" w:rsidP="004A2E9F">
      <w:pPr>
        <w:spacing w:line="480" w:lineRule="auto"/>
      </w:pPr>
    </w:p>
    <w:p w14:paraId="1C1E462D" w14:textId="77777777" w:rsidR="003366DD" w:rsidRDefault="003366DD" w:rsidP="003366DD">
      <w:pPr>
        <w:numPr>
          <w:ilvl w:val="0"/>
          <w:numId w:val="1"/>
        </w:numPr>
        <w:spacing w:line="480" w:lineRule="auto"/>
        <w:outlineLvl w:val="0"/>
        <w:rPr>
          <w:b/>
        </w:rPr>
      </w:pPr>
      <w:r>
        <w:rPr>
          <w:b/>
        </w:rPr>
        <w:br w:type="page"/>
      </w:r>
      <w:bookmarkStart w:id="19" w:name="_Toc181698707"/>
      <w:r w:rsidRPr="0083215B">
        <w:rPr>
          <w:b/>
        </w:rPr>
        <w:lastRenderedPageBreak/>
        <w:t>APPENDICES</w:t>
      </w:r>
      <w:bookmarkEnd w:id="19"/>
    </w:p>
    <w:p w14:paraId="5076EA50" w14:textId="77777777" w:rsidR="005E060A" w:rsidRPr="003366DD" w:rsidRDefault="005E060A" w:rsidP="005E060A">
      <w:pPr>
        <w:spacing w:line="480" w:lineRule="auto"/>
      </w:pPr>
    </w:p>
    <w:p w14:paraId="7D07E137" w14:textId="77777777" w:rsidR="00173EB5" w:rsidRDefault="005E060A" w:rsidP="00173EB5">
      <w:pPr>
        <w:numPr>
          <w:ilvl w:val="1"/>
          <w:numId w:val="1"/>
        </w:numPr>
        <w:spacing w:line="480" w:lineRule="auto"/>
        <w:outlineLvl w:val="1"/>
        <w:rPr>
          <w:b/>
        </w:rPr>
      </w:pPr>
      <w:r>
        <w:rPr>
          <w:b/>
        </w:rPr>
        <w:br w:type="page"/>
      </w:r>
      <w:bookmarkStart w:id="20" w:name="_Toc181698708"/>
      <w:bookmarkStart w:id="21" w:name="_Toc45110194"/>
      <w:bookmarkStart w:id="22" w:name="_Hlk85014063"/>
      <w:r w:rsidR="00173EB5">
        <w:rPr>
          <w:b/>
        </w:rPr>
        <w:lastRenderedPageBreak/>
        <w:t>Appendix 1: Proposal</w:t>
      </w:r>
      <w:bookmarkEnd w:id="20"/>
      <w:r w:rsidR="00173EB5">
        <w:rPr>
          <w:b/>
        </w:rPr>
        <w:t xml:space="preserve"> </w:t>
      </w:r>
    </w:p>
    <w:tbl>
      <w:tblPr>
        <w:tblW w:w="0" w:type="auto"/>
        <w:tblInd w:w="-72" w:type="dxa"/>
        <w:tblLook w:val="0000" w:firstRow="0" w:lastRow="0" w:firstColumn="0" w:lastColumn="0" w:noHBand="0" w:noVBand="0"/>
      </w:tblPr>
      <w:tblGrid>
        <w:gridCol w:w="14"/>
        <w:gridCol w:w="4235"/>
        <w:gridCol w:w="1918"/>
        <w:gridCol w:w="1920"/>
        <w:gridCol w:w="291"/>
      </w:tblGrid>
      <w:tr w:rsidR="005D63D5" w:rsidRPr="005D63D5" w14:paraId="62652023" w14:textId="77777777" w:rsidTr="00926380">
        <w:trPr>
          <w:gridBefore w:val="1"/>
          <w:gridAfter w:val="1"/>
          <w:wAfter w:w="442" w:type="dxa"/>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r w:rsidR="0073563F" w:rsidRPr="00F30126" w14:paraId="645CD7D3" w14:textId="77777777">
        <w:trPr>
          <w:trHeight w:val="1255"/>
        </w:trPr>
        <w:tc>
          <w:tcPr>
            <w:tcW w:w="2818" w:type="dxa"/>
            <w:gridSpan w:val="2"/>
            <w:vAlign w:val="center"/>
          </w:tcPr>
          <w:p w14:paraId="53E04F39" w14:textId="77777777" w:rsidR="0073563F" w:rsidRPr="00F30126" w:rsidRDefault="00674584" w:rsidP="00F30126">
            <w:pPr>
              <w:jc w:val="center"/>
              <w:rPr>
                <w:b/>
                <w:sz w:val="28"/>
                <w:szCs w:val="28"/>
              </w:rPr>
            </w:pPr>
            <w:r>
              <w:rPr>
                <w:b/>
                <w:noProof/>
                <w:sz w:val="28"/>
                <w:szCs w:val="28"/>
                <w:lang w:eastAsia="zh-CN"/>
              </w:rPr>
              <w:pict w14:anchorId="3F4B61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TSD_logo2010" style="width:201.75pt;height:65.25pt;visibility:visible">
                  <v:imagedata r:id="rId78" o:title="TSD_logo2010"/>
                </v:shape>
              </w:pict>
            </w:r>
          </w:p>
        </w:tc>
        <w:tc>
          <w:tcPr>
            <w:tcW w:w="2818" w:type="dxa"/>
            <w:vAlign w:val="center"/>
          </w:tcPr>
          <w:p w14:paraId="5F4C18E5" w14:textId="77777777" w:rsidR="0073563F" w:rsidRPr="00F30126" w:rsidRDefault="0073563F" w:rsidP="00F30126">
            <w:pPr>
              <w:jc w:val="center"/>
              <w:rPr>
                <w:b/>
                <w:sz w:val="28"/>
                <w:szCs w:val="28"/>
              </w:rPr>
            </w:pPr>
          </w:p>
        </w:tc>
        <w:tc>
          <w:tcPr>
            <w:tcW w:w="2819" w:type="dxa"/>
            <w:gridSpan w:val="2"/>
            <w:vAlign w:val="center"/>
          </w:tcPr>
          <w:p w14:paraId="0563E535" w14:textId="77777777" w:rsidR="0073563F" w:rsidRPr="00F30126" w:rsidRDefault="0073563F" w:rsidP="00F30126">
            <w:pPr>
              <w:jc w:val="center"/>
              <w:rPr>
                <w:b/>
                <w:sz w:val="28"/>
                <w:szCs w:val="28"/>
              </w:rPr>
            </w:pPr>
          </w:p>
        </w:tc>
      </w:tr>
    </w:tbl>
    <w:p w14:paraId="58D0B4FC" w14:textId="77777777" w:rsidR="0073563F" w:rsidRDefault="0073563F"/>
    <w:p w14:paraId="59BC00A3" w14:textId="77777777" w:rsidR="0073563F" w:rsidRDefault="0073563F"/>
    <w:p w14:paraId="1C7145EF" w14:textId="77777777" w:rsidR="0073563F" w:rsidRDefault="0073563F" w:rsidP="003B053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409497B3" w14:textId="77777777" w:rsidR="0073563F" w:rsidRPr="003B0537" w:rsidRDefault="0073563F" w:rsidP="003B0537">
      <w:pPr>
        <w:jc w:val="center"/>
        <w:rPr>
          <w:rFonts w:ascii="Arial" w:hAnsi="Arial" w:cs="Arial"/>
          <w:sz w:val="32"/>
          <w:szCs w:val="32"/>
        </w:rPr>
      </w:pPr>
      <w:r>
        <w:rPr>
          <w:rFonts w:ascii="Arial" w:hAnsi="Arial" w:cs="Arial"/>
          <w:sz w:val="32"/>
          <w:szCs w:val="32"/>
        </w:rPr>
        <w:t>Yr Athrofa Addysg a’r Dyniaethau</w:t>
      </w:r>
    </w:p>
    <w:p w14:paraId="1F8C7882" w14:textId="77777777" w:rsidR="0073563F" w:rsidRDefault="0073563F"/>
    <w:p w14:paraId="6AF7DBD4" w14:textId="77777777" w:rsidR="0073563F" w:rsidRDefault="0073563F" w:rsidP="00AC6C62">
      <w:pPr>
        <w:jc w:val="center"/>
        <w:rPr>
          <w:rFonts w:ascii="Arial" w:hAnsi="Arial" w:cs="Arial"/>
          <w:b/>
          <w:sz w:val="28"/>
          <w:szCs w:val="28"/>
        </w:rPr>
      </w:pPr>
      <w:r>
        <w:rPr>
          <w:rFonts w:ascii="Arial" w:hAnsi="Arial" w:cs="Arial"/>
          <w:b/>
          <w:sz w:val="28"/>
          <w:szCs w:val="28"/>
        </w:rPr>
        <w:t xml:space="preserve">ECGE6003Q </w:t>
      </w:r>
      <w:r w:rsidRPr="003B0537">
        <w:rPr>
          <w:rFonts w:ascii="Arial" w:hAnsi="Arial" w:cs="Arial"/>
          <w:b/>
          <w:sz w:val="28"/>
          <w:szCs w:val="28"/>
        </w:rPr>
        <w:t>Dissertation Approval Form</w:t>
      </w:r>
      <w:r>
        <w:rPr>
          <w:rFonts w:ascii="Arial" w:hAnsi="Arial" w:cs="Arial"/>
          <w:b/>
          <w:sz w:val="28"/>
          <w:szCs w:val="28"/>
        </w:rPr>
        <w:t xml:space="preserve">/ </w:t>
      </w:r>
    </w:p>
    <w:p w14:paraId="41B95498" w14:textId="77777777" w:rsidR="0073563F" w:rsidRPr="003B0537" w:rsidRDefault="0073563F" w:rsidP="00AC6C62">
      <w:pPr>
        <w:jc w:val="center"/>
        <w:rPr>
          <w:rFonts w:ascii="Arial" w:hAnsi="Arial" w:cs="Arial"/>
          <w:b/>
          <w:sz w:val="28"/>
          <w:szCs w:val="28"/>
        </w:rPr>
      </w:pPr>
      <w:r>
        <w:rPr>
          <w:rFonts w:ascii="Arial" w:hAnsi="Arial" w:cs="Arial"/>
          <w:b/>
          <w:sz w:val="28"/>
          <w:szCs w:val="28"/>
        </w:rPr>
        <w:t>Ffurflen Gymeradwyo Traethawd Hir ECGE6003Q</w:t>
      </w:r>
    </w:p>
    <w:p w14:paraId="7DEF195E" w14:textId="77777777" w:rsidR="0073563F" w:rsidRPr="003B0537" w:rsidRDefault="0073563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6"/>
        <w:gridCol w:w="6290"/>
      </w:tblGrid>
      <w:tr w:rsidR="0073563F" w:rsidRPr="003B0537" w14:paraId="0C642F2B" w14:textId="77777777" w:rsidTr="0058056F">
        <w:tc>
          <w:tcPr>
            <w:tcW w:w="2088" w:type="dxa"/>
            <w:shd w:val="clear" w:color="auto" w:fill="F2F2F2"/>
            <w:vAlign w:val="center"/>
          </w:tcPr>
          <w:p w14:paraId="58AD164B" w14:textId="77777777" w:rsidR="0073563F" w:rsidRPr="003B0537" w:rsidRDefault="0073563F" w:rsidP="00497CE0">
            <w:pPr>
              <w:jc w:val="cente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768" w:type="dxa"/>
          </w:tcPr>
          <w:p w14:paraId="033D31DD" w14:textId="77777777" w:rsidR="0073563F" w:rsidRPr="003B0537" w:rsidRDefault="0073563F">
            <w:pPr>
              <w:rPr>
                <w:rFonts w:ascii="Arial" w:hAnsi="Arial" w:cs="Arial"/>
              </w:rPr>
            </w:pPr>
            <w:r>
              <w:rPr>
                <w:rFonts w:ascii="Arial" w:hAnsi="Arial" w:cs="Arial"/>
              </w:rPr>
              <w:t>Elaine Avsar</w:t>
            </w:r>
          </w:p>
          <w:p w14:paraId="5DAE8D00" w14:textId="77777777" w:rsidR="0073563F" w:rsidRPr="003B0537" w:rsidRDefault="0073563F">
            <w:pPr>
              <w:rPr>
                <w:rFonts w:ascii="Arial" w:hAnsi="Arial" w:cs="Arial"/>
              </w:rPr>
            </w:pPr>
          </w:p>
        </w:tc>
      </w:tr>
      <w:tr w:rsidR="0073563F" w:rsidRPr="003B0537" w14:paraId="2E0420B3" w14:textId="77777777" w:rsidTr="0058056F">
        <w:tc>
          <w:tcPr>
            <w:tcW w:w="2088" w:type="dxa"/>
            <w:shd w:val="clear" w:color="auto" w:fill="F2F2F2"/>
            <w:vAlign w:val="center"/>
          </w:tcPr>
          <w:p w14:paraId="7A7239E4" w14:textId="77777777" w:rsidR="0073563F" w:rsidRPr="003B0537" w:rsidRDefault="0073563F" w:rsidP="00497CE0">
            <w:pPr>
              <w:jc w:val="cente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768" w:type="dxa"/>
          </w:tcPr>
          <w:p w14:paraId="0B23E5A7" w14:textId="77777777" w:rsidR="0073563F" w:rsidRPr="003B0537" w:rsidRDefault="0073563F">
            <w:pPr>
              <w:rPr>
                <w:rFonts w:ascii="Arial" w:hAnsi="Arial" w:cs="Arial"/>
              </w:rPr>
            </w:pPr>
          </w:p>
          <w:p w14:paraId="7B2DFB06" w14:textId="77777777" w:rsidR="0073563F" w:rsidRPr="003B0537" w:rsidRDefault="0073563F">
            <w:pPr>
              <w:rPr>
                <w:rFonts w:ascii="Arial" w:hAnsi="Arial" w:cs="Arial"/>
              </w:rPr>
            </w:pPr>
            <w:r>
              <w:rPr>
                <w:rFonts w:ascii="Arial" w:hAnsi="Arial" w:cs="Arial"/>
              </w:rPr>
              <w:t>BA Advocacy</w:t>
            </w:r>
          </w:p>
        </w:tc>
      </w:tr>
      <w:tr w:rsidR="0073563F" w:rsidRPr="003B0537" w14:paraId="53019A92" w14:textId="77777777" w:rsidTr="0058056F">
        <w:tc>
          <w:tcPr>
            <w:tcW w:w="2088" w:type="dxa"/>
            <w:shd w:val="clear" w:color="auto" w:fill="F2F2F2"/>
            <w:vAlign w:val="center"/>
          </w:tcPr>
          <w:p w14:paraId="6F672EE4" w14:textId="77777777" w:rsidR="0073563F" w:rsidRPr="003B0537" w:rsidRDefault="0073563F" w:rsidP="00497CE0">
            <w:pPr>
              <w:jc w:val="cente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6768" w:type="dxa"/>
          </w:tcPr>
          <w:p w14:paraId="647EE60C" w14:textId="77777777" w:rsidR="0073563F" w:rsidRDefault="0073563F">
            <w:pPr>
              <w:rPr>
                <w:rFonts w:ascii="Arial" w:hAnsi="Arial" w:cs="Arial"/>
              </w:rPr>
            </w:pPr>
          </w:p>
          <w:p w14:paraId="734C590F" w14:textId="77777777" w:rsidR="0073563F" w:rsidRPr="003B0537" w:rsidRDefault="0073563F">
            <w:pPr>
              <w:rPr>
                <w:rFonts w:ascii="Arial" w:hAnsi="Arial" w:cs="Arial"/>
              </w:rPr>
            </w:pPr>
            <w:r>
              <w:rPr>
                <w:rFonts w:ascii="Arial" w:hAnsi="Arial" w:cs="Arial"/>
              </w:rPr>
              <w:t>September 2024</w:t>
            </w:r>
          </w:p>
        </w:tc>
      </w:tr>
    </w:tbl>
    <w:p w14:paraId="7F93B245" w14:textId="77777777" w:rsidR="0073563F" w:rsidRPr="003B0537" w:rsidRDefault="0073563F">
      <w:pPr>
        <w:rPr>
          <w:rFonts w:ascii="Arial" w:hAnsi="Arial" w:cs="Arial"/>
        </w:rPr>
      </w:pPr>
    </w:p>
    <w:p w14:paraId="602AFC19" w14:textId="77777777" w:rsidR="0073563F" w:rsidRPr="003B0537" w:rsidRDefault="0073563F">
      <w:pPr>
        <w:rPr>
          <w:rFonts w:ascii="Arial" w:hAnsi="Arial" w:cs="Arial"/>
        </w:rPr>
      </w:pPr>
    </w:p>
    <w:p w14:paraId="6C162ECF" w14:textId="77777777" w:rsidR="0073563F" w:rsidRDefault="0073563F">
      <w:pPr>
        <w:rPr>
          <w:rFonts w:ascii="Arial" w:hAnsi="Arial" w:cs="Arial"/>
        </w:rPr>
      </w:pPr>
      <w:r w:rsidRPr="003B0537">
        <w:rPr>
          <w:rFonts w:ascii="Arial" w:hAnsi="Arial" w:cs="Arial"/>
        </w:rPr>
        <w:t>I have comp</w:t>
      </w:r>
      <w:r>
        <w:rPr>
          <w:rFonts w:ascii="Arial" w:hAnsi="Arial" w:cs="Arial"/>
        </w:rPr>
        <w:t>leted</w:t>
      </w:r>
      <w:r w:rsidRPr="003B0537">
        <w:rPr>
          <w:rFonts w:ascii="Arial" w:hAnsi="Arial" w:cs="Arial"/>
        </w:rPr>
        <w:t xml:space="preserve"> about to complete* </w:t>
      </w:r>
      <w:r>
        <w:rPr>
          <w:rFonts w:ascii="Arial" w:hAnsi="Arial" w:cs="Arial"/>
        </w:rPr>
        <w:t>Part</w:t>
      </w:r>
      <w:r w:rsidRPr="003B0537">
        <w:rPr>
          <w:rFonts w:ascii="Arial" w:hAnsi="Arial" w:cs="Arial"/>
        </w:rPr>
        <w:t xml:space="preserve"> 1 of my degree.</w:t>
      </w:r>
    </w:p>
    <w:p w14:paraId="2A0EB256" w14:textId="77777777" w:rsidR="0073563F" w:rsidRPr="001868C1" w:rsidRDefault="0073563F">
      <w:pPr>
        <w:rPr>
          <w:rFonts w:ascii="Arial" w:hAnsi="Arial" w:cs="Arial"/>
          <w:sz w:val="20"/>
        </w:rPr>
      </w:pPr>
      <w:r>
        <w:rPr>
          <w:rFonts w:ascii="Arial" w:hAnsi="Arial" w:cs="Arial"/>
        </w:rPr>
        <w:t>*</w:t>
      </w:r>
      <w:r w:rsidRPr="001868C1">
        <w:rPr>
          <w:rFonts w:ascii="Arial" w:hAnsi="Arial" w:cs="Arial"/>
          <w:sz w:val="20"/>
        </w:rPr>
        <w:t>Please delete as appropriate.</w:t>
      </w:r>
    </w:p>
    <w:p w14:paraId="10DC5FE4" w14:textId="77777777" w:rsidR="0073563F" w:rsidRPr="001868C1" w:rsidRDefault="0073563F">
      <w:pPr>
        <w:rPr>
          <w:rFonts w:ascii="Arial" w:hAnsi="Arial" w:cs="Arial"/>
          <w:sz w:val="20"/>
        </w:rPr>
      </w:pPr>
    </w:p>
    <w:p w14:paraId="71576EB7" w14:textId="77777777" w:rsidR="0073563F" w:rsidRPr="003F403E" w:rsidRDefault="0073563F" w:rsidP="00DC7EED">
      <w:pPr>
        <w:rPr>
          <w:rFonts w:ascii="Arial" w:hAnsi="Arial" w:cs="Arial"/>
          <w:i/>
        </w:rPr>
      </w:pPr>
      <w:r w:rsidRPr="003F403E">
        <w:rPr>
          <w:rFonts w:ascii="Arial" w:hAnsi="Arial" w:cs="Arial"/>
          <w:i/>
        </w:rPr>
        <w:t>Yr wyf wedi/ ar fun cwblhau Rhan 1 o fy ngradd</w:t>
      </w:r>
    </w:p>
    <w:p w14:paraId="423F47DC" w14:textId="77777777" w:rsidR="0073563F" w:rsidRPr="001868C1" w:rsidRDefault="0073563F" w:rsidP="00DC7EED">
      <w:pPr>
        <w:rPr>
          <w:rFonts w:ascii="Arial" w:hAnsi="Arial" w:cs="Arial"/>
          <w:i/>
          <w:color w:val="222222"/>
          <w:sz w:val="20"/>
        </w:rPr>
      </w:pPr>
      <w:r w:rsidRPr="001868C1">
        <w:rPr>
          <w:rFonts w:ascii="Arial" w:hAnsi="Arial" w:cs="Arial"/>
          <w:i/>
          <w:color w:val="222222"/>
          <w:sz w:val="20"/>
          <w:lang w:val="cy-GB"/>
        </w:rPr>
        <w:t>* Dileu fel sy'n briodol</w:t>
      </w:r>
    </w:p>
    <w:p w14:paraId="10B4939F" w14:textId="77777777" w:rsidR="0073563F" w:rsidRDefault="0073563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73563F" w:rsidRPr="001F5503" w14:paraId="0A876AC0" w14:textId="77777777" w:rsidTr="0058056F">
        <w:tc>
          <w:tcPr>
            <w:tcW w:w="8856" w:type="dxa"/>
            <w:shd w:val="clear" w:color="auto" w:fill="F2F2F2"/>
          </w:tcPr>
          <w:p w14:paraId="7A900649" w14:textId="77777777" w:rsidR="0073563F" w:rsidRDefault="0073563F">
            <w:pPr>
              <w:rPr>
                <w:rFonts w:ascii="Arial" w:hAnsi="Arial" w:cs="Arial"/>
              </w:rPr>
            </w:pPr>
            <w:r w:rsidRPr="001F5503">
              <w:rPr>
                <w:rFonts w:ascii="Arial" w:hAnsi="Arial" w:cs="Arial"/>
              </w:rPr>
              <w:t>Title of Dissertation:</w:t>
            </w:r>
          </w:p>
          <w:p w14:paraId="024E2253" w14:textId="77777777" w:rsidR="0073563F" w:rsidRPr="001F5503" w:rsidRDefault="0073563F" w:rsidP="00596C3D">
            <w:pPr>
              <w:rPr>
                <w:rFonts w:ascii="Arial" w:hAnsi="Arial" w:cs="Arial"/>
              </w:rPr>
            </w:pPr>
            <w:r w:rsidRPr="003F403E">
              <w:rPr>
                <w:rFonts w:ascii="Arial" w:hAnsi="Arial" w:cs="Arial"/>
                <w:i/>
              </w:rPr>
              <w:t>Teitl eich Traethawd Hir</w:t>
            </w:r>
          </w:p>
        </w:tc>
      </w:tr>
      <w:tr w:rsidR="0073563F" w:rsidRPr="001F5503" w14:paraId="74C4E7D4" w14:textId="77777777" w:rsidTr="001F5503">
        <w:tc>
          <w:tcPr>
            <w:tcW w:w="8856" w:type="dxa"/>
          </w:tcPr>
          <w:p w14:paraId="0816FBC2" w14:textId="77777777" w:rsidR="0073563F" w:rsidRPr="004009DB" w:rsidRDefault="0073563F" w:rsidP="00367F02">
            <w:pPr>
              <w:rPr>
                <w:rFonts w:ascii="Arial" w:hAnsi="Arial" w:cs="Arial"/>
                <w:iCs/>
              </w:rPr>
            </w:pPr>
            <w:r>
              <w:rPr>
                <w:rFonts w:ascii="Arial" w:hAnsi="Arial" w:cs="Arial"/>
                <w:iCs/>
              </w:rPr>
              <w:t>Religious (Religion, Values, Ethics: RVE) and sex education (Relationships and Sexuality Education: RSE) in Wales are now compulsory subjects with the removal of the parental right to withdraw their child(ren) from those lessons. An assessment of the legalities, practicalities, conflicts, and efficacy of both religious and sex education in schools, with reference to professionals, pupils and parents.</w:t>
            </w:r>
          </w:p>
        </w:tc>
      </w:tr>
      <w:tr w:rsidR="0073563F" w:rsidRPr="001F5503" w14:paraId="40ECA2D7" w14:textId="77777777" w:rsidTr="0058056F">
        <w:tc>
          <w:tcPr>
            <w:tcW w:w="8856" w:type="dxa"/>
            <w:shd w:val="clear" w:color="auto" w:fill="F2F2F2"/>
          </w:tcPr>
          <w:p w14:paraId="40FEA0F6" w14:textId="77777777" w:rsidR="0073563F" w:rsidRPr="00596C3D" w:rsidRDefault="0073563F">
            <w:pPr>
              <w:rPr>
                <w:rFonts w:ascii="Arial" w:hAnsi="Arial" w:cs="Arial"/>
                <w:i/>
              </w:rPr>
            </w:pPr>
            <w:r>
              <w:rPr>
                <w:rFonts w:ascii="Arial" w:hAnsi="Arial" w:cs="Arial"/>
              </w:rPr>
              <w:t>Research Question</w:t>
            </w:r>
          </w:p>
          <w:p w14:paraId="0371D45D" w14:textId="77777777" w:rsidR="0073563F" w:rsidRPr="00596C3D" w:rsidRDefault="0073563F">
            <w:pPr>
              <w:rPr>
                <w:rFonts w:ascii="Arial" w:hAnsi="Arial" w:cs="Arial"/>
                <w:i/>
              </w:rPr>
            </w:pPr>
            <w:r w:rsidRPr="00596C3D">
              <w:rPr>
                <w:rFonts w:ascii="Arial" w:hAnsi="Arial" w:cs="Arial"/>
                <w:i/>
              </w:rPr>
              <w:t>Cwestiwn Ymchwil</w:t>
            </w:r>
          </w:p>
        </w:tc>
      </w:tr>
      <w:tr w:rsidR="0073563F" w:rsidRPr="001F5503" w14:paraId="36E2EFEE" w14:textId="77777777" w:rsidTr="001F5503">
        <w:tc>
          <w:tcPr>
            <w:tcW w:w="8856" w:type="dxa"/>
          </w:tcPr>
          <w:p w14:paraId="512FEEA4" w14:textId="77777777" w:rsidR="0073563F" w:rsidRDefault="0073563F" w:rsidP="0073563F">
            <w:pPr>
              <w:numPr>
                <w:ilvl w:val="0"/>
                <w:numId w:val="9"/>
              </w:numPr>
              <w:rPr>
                <w:rFonts w:ascii="Arial" w:hAnsi="Arial" w:cs="Arial"/>
              </w:rPr>
            </w:pPr>
            <w:r w:rsidRPr="00494BA6">
              <w:rPr>
                <w:rFonts w:ascii="Arial" w:hAnsi="Arial" w:cs="Arial"/>
              </w:rPr>
              <w:t>What are the issues and opportunities in teaching Religion, Values, Ethics: (RVE) and Relationships and Sexuality Education (RSE) in Welsh Schools?</w:t>
            </w:r>
          </w:p>
        </w:tc>
      </w:tr>
      <w:tr w:rsidR="0073563F" w:rsidRPr="001F5503" w14:paraId="4640968D" w14:textId="77777777" w:rsidTr="0058056F">
        <w:tc>
          <w:tcPr>
            <w:tcW w:w="8856" w:type="dxa"/>
            <w:shd w:val="clear" w:color="auto" w:fill="F2F2F2"/>
          </w:tcPr>
          <w:p w14:paraId="3B1B5BF2" w14:textId="77777777" w:rsidR="0073563F" w:rsidRDefault="0073563F">
            <w:pPr>
              <w:rPr>
                <w:rFonts w:ascii="Arial" w:hAnsi="Arial" w:cs="Arial"/>
              </w:rPr>
            </w:pPr>
            <w:r w:rsidRPr="001F5503">
              <w:rPr>
                <w:rFonts w:ascii="Arial" w:hAnsi="Arial" w:cs="Arial"/>
              </w:rPr>
              <w:t>Aims and Objectives:</w:t>
            </w:r>
          </w:p>
          <w:p w14:paraId="23A32EA1" w14:textId="77777777" w:rsidR="0073563F" w:rsidRPr="00596C3D" w:rsidRDefault="0073563F" w:rsidP="00596C3D">
            <w:pPr>
              <w:rPr>
                <w:rFonts w:ascii="Arial" w:hAnsi="Arial" w:cs="Arial"/>
                <w:i/>
              </w:rPr>
            </w:pPr>
            <w:r w:rsidRPr="003F403E">
              <w:rPr>
                <w:rFonts w:ascii="Arial" w:hAnsi="Arial" w:cs="Arial"/>
                <w:i/>
              </w:rPr>
              <w:lastRenderedPageBreak/>
              <w:t>Nodau ac Amcanion</w:t>
            </w:r>
          </w:p>
        </w:tc>
      </w:tr>
      <w:tr w:rsidR="0073563F" w:rsidRPr="001F5503" w14:paraId="1B81007E" w14:textId="77777777" w:rsidTr="001F5503">
        <w:tc>
          <w:tcPr>
            <w:tcW w:w="8856" w:type="dxa"/>
          </w:tcPr>
          <w:p w14:paraId="36DC84AD" w14:textId="77777777" w:rsidR="0073563F" w:rsidRDefault="0073563F" w:rsidP="0073563F">
            <w:pPr>
              <w:numPr>
                <w:ilvl w:val="0"/>
                <w:numId w:val="9"/>
              </w:numPr>
              <w:rPr>
                <w:rFonts w:ascii="Arial" w:hAnsi="Arial" w:cs="Arial"/>
              </w:rPr>
            </w:pPr>
            <w:r>
              <w:rPr>
                <w:rFonts w:ascii="Arial" w:hAnsi="Arial" w:cs="Arial"/>
              </w:rPr>
              <w:lastRenderedPageBreak/>
              <w:t>Aims:</w:t>
            </w:r>
          </w:p>
          <w:p w14:paraId="44DAB870" w14:textId="77777777" w:rsidR="0073563F" w:rsidRDefault="0073563F" w:rsidP="0073563F">
            <w:pPr>
              <w:numPr>
                <w:ilvl w:val="1"/>
                <w:numId w:val="9"/>
              </w:numPr>
              <w:rPr>
                <w:rFonts w:ascii="Arial" w:hAnsi="Arial" w:cs="Arial"/>
              </w:rPr>
            </w:pPr>
            <w:r>
              <w:rPr>
                <w:rFonts w:ascii="Arial" w:hAnsi="Arial" w:cs="Arial"/>
              </w:rPr>
              <w:t>To assess the legal justification for the removal of a parent’s right to remove their child(ren) from both or either religious and sex education in Welsh schools.</w:t>
            </w:r>
          </w:p>
          <w:p w14:paraId="15E2877E" w14:textId="77777777" w:rsidR="0073563F" w:rsidRDefault="0073563F" w:rsidP="0073563F">
            <w:pPr>
              <w:numPr>
                <w:ilvl w:val="1"/>
                <w:numId w:val="9"/>
              </w:numPr>
              <w:rPr>
                <w:rFonts w:ascii="Arial" w:hAnsi="Arial" w:cs="Arial"/>
              </w:rPr>
            </w:pPr>
            <w:r>
              <w:rPr>
                <w:rFonts w:ascii="Arial" w:hAnsi="Arial" w:cs="Arial"/>
              </w:rPr>
              <w:t>To better understand the arguments for compulsory religious and sex education in Welsh schools.</w:t>
            </w:r>
          </w:p>
          <w:p w14:paraId="2E74A858" w14:textId="77777777" w:rsidR="0073563F" w:rsidRDefault="0073563F" w:rsidP="0073563F">
            <w:pPr>
              <w:numPr>
                <w:ilvl w:val="1"/>
                <w:numId w:val="9"/>
              </w:numPr>
              <w:rPr>
                <w:rFonts w:ascii="Arial" w:hAnsi="Arial" w:cs="Arial"/>
              </w:rPr>
            </w:pPr>
            <w:r>
              <w:rPr>
                <w:rFonts w:ascii="Arial" w:hAnsi="Arial" w:cs="Arial"/>
              </w:rPr>
              <w:t>To better understand the objections to the removal of the right of a parent to remove their child(ren) from religious and sex education in the child(ren)’s school.</w:t>
            </w:r>
          </w:p>
          <w:p w14:paraId="4C6AFAF4" w14:textId="77777777" w:rsidR="0073563F" w:rsidRDefault="0073563F" w:rsidP="0073563F">
            <w:pPr>
              <w:numPr>
                <w:ilvl w:val="1"/>
                <w:numId w:val="9"/>
              </w:numPr>
              <w:rPr>
                <w:rFonts w:ascii="Arial" w:hAnsi="Arial" w:cs="Arial"/>
              </w:rPr>
            </w:pPr>
            <w:r>
              <w:rPr>
                <w:rFonts w:ascii="Arial" w:hAnsi="Arial" w:cs="Arial"/>
              </w:rPr>
              <w:t>To assess the disparity between the requirements for Welsh maintained schools and others: private schools, faith schools, academies etc.</w:t>
            </w:r>
          </w:p>
          <w:p w14:paraId="3F2A4B51" w14:textId="77777777" w:rsidR="0073563F" w:rsidRDefault="0073563F" w:rsidP="0073563F">
            <w:pPr>
              <w:numPr>
                <w:ilvl w:val="0"/>
                <w:numId w:val="9"/>
              </w:numPr>
              <w:rPr>
                <w:rFonts w:ascii="Arial" w:hAnsi="Arial" w:cs="Arial"/>
              </w:rPr>
            </w:pPr>
            <w:r>
              <w:rPr>
                <w:rFonts w:ascii="Arial" w:hAnsi="Arial" w:cs="Arial"/>
              </w:rPr>
              <w:t>Objectives:</w:t>
            </w:r>
          </w:p>
          <w:p w14:paraId="549832BF" w14:textId="77777777" w:rsidR="0073563F" w:rsidRDefault="0073563F" w:rsidP="0073563F">
            <w:pPr>
              <w:numPr>
                <w:ilvl w:val="1"/>
                <w:numId w:val="9"/>
              </w:numPr>
              <w:rPr>
                <w:rFonts w:ascii="Arial" w:hAnsi="Arial" w:cs="Arial"/>
              </w:rPr>
            </w:pPr>
            <w:r>
              <w:rPr>
                <w:rFonts w:ascii="Arial" w:hAnsi="Arial" w:cs="Arial"/>
              </w:rPr>
              <w:t>To reach an understanding of the reasons for compulsory sex education in Welsh schools.</w:t>
            </w:r>
          </w:p>
          <w:p w14:paraId="6DDFBECC" w14:textId="77777777" w:rsidR="0073563F" w:rsidRDefault="0073563F" w:rsidP="0073563F">
            <w:pPr>
              <w:numPr>
                <w:ilvl w:val="1"/>
                <w:numId w:val="9"/>
              </w:numPr>
              <w:rPr>
                <w:rFonts w:ascii="Arial" w:hAnsi="Arial" w:cs="Arial"/>
              </w:rPr>
            </w:pPr>
            <w:r>
              <w:rPr>
                <w:rFonts w:ascii="Arial" w:hAnsi="Arial" w:cs="Arial"/>
              </w:rPr>
              <w:t>To reach an understanding of the reasons for compulsory religious education in Welsh schools.</w:t>
            </w:r>
          </w:p>
          <w:p w14:paraId="3BA78A27" w14:textId="77777777" w:rsidR="0073563F" w:rsidRDefault="0073563F" w:rsidP="0073563F">
            <w:pPr>
              <w:numPr>
                <w:ilvl w:val="1"/>
                <w:numId w:val="9"/>
              </w:numPr>
              <w:rPr>
                <w:rFonts w:ascii="Arial" w:hAnsi="Arial" w:cs="Arial"/>
              </w:rPr>
            </w:pPr>
            <w:r>
              <w:rPr>
                <w:rFonts w:ascii="Arial" w:hAnsi="Arial" w:cs="Arial"/>
              </w:rPr>
              <w:t>To reach an understanding of the arguments against compulsory sex education in Welsh schools.</w:t>
            </w:r>
          </w:p>
          <w:p w14:paraId="256BBF54" w14:textId="77777777" w:rsidR="0073563F" w:rsidRDefault="0073563F" w:rsidP="0073563F">
            <w:pPr>
              <w:numPr>
                <w:ilvl w:val="1"/>
                <w:numId w:val="9"/>
              </w:numPr>
              <w:rPr>
                <w:rFonts w:ascii="Arial" w:hAnsi="Arial" w:cs="Arial"/>
              </w:rPr>
            </w:pPr>
            <w:r>
              <w:rPr>
                <w:rFonts w:ascii="Arial" w:hAnsi="Arial" w:cs="Arial"/>
              </w:rPr>
              <w:t>To reach an understanding of the arguments against compulsory religious education in Welsh schools.</w:t>
            </w:r>
          </w:p>
          <w:p w14:paraId="3197C618" w14:textId="77777777" w:rsidR="0073563F" w:rsidRDefault="0073563F" w:rsidP="0073563F">
            <w:pPr>
              <w:numPr>
                <w:ilvl w:val="1"/>
                <w:numId w:val="9"/>
              </w:numPr>
              <w:rPr>
                <w:rFonts w:ascii="Arial" w:hAnsi="Arial" w:cs="Arial"/>
              </w:rPr>
            </w:pPr>
            <w:r>
              <w:rPr>
                <w:rFonts w:ascii="Arial" w:hAnsi="Arial" w:cs="Arial"/>
              </w:rPr>
              <w:t>To ascertain the efficacy of sex education in schools to date, with reference to the Welsh government’s aims and objectives.</w:t>
            </w:r>
          </w:p>
          <w:p w14:paraId="2697529F" w14:textId="77777777" w:rsidR="0073563F" w:rsidRDefault="0073563F" w:rsidP="0073563F">
            <w:pPr>
              <w:numPr>
                <w:ilvl w:val="1"/>
                <w:numId w:val="9"/>
              </w:numPr>
              <w:rPr>
                <w:rFonts w:ascii="Arial" w:hAnsi="Arial" w:cs="Arial"/>
              </w:rPr>
            </w:pPr>
            <w:r>
              <w:rPr>
                <w:rFonts w:ascii="Arial" w:hAnsi="Arial" w:cs="Arial"/>
              </w:rPr>
              <w:t>To ascertain the efficacy of religious education in schools to date, with reference to the Welsh government’s aims and objectives.</w:t>
            </w:r>
          </w:p>
          <w:p w14:paraId="164977AE" w14:textId="77777777" w:rsidR="0073563F" w:rsidRPr="001F5503" w:rsidRDefault="0073563F" w:rsidP="0073563F">
            <w:pPr>
              <w:numPr>
                <w:ilvl w:val="1"/>
                <w:numId w:val="9"/>
              </w:numPr>
              <w:rPr>
                <w:rFonts w:ascii="Arial" w:hAnsi="Arial" w:cs="Arial"/>
              </w:rPr>
            </w:pPr>
            <w:r>
              <w:rPr>
                <w:rFonts w:ascii="Arial" w:hAnsi="Arial" w:cs="Arial"/>
              </w:rPr>
              <w:t>To contribute to the ongoing debate regarding compulsory religious and sex education in Wales.</w:t>
            </w:r>
          </w:p>
        </w:tc>
      </w:tr>
      <w:tr w:rsidR="0073563F" w:rsidRPr="001F5503" w14:paraId="7A4731CF" w14:textId="77777777" w:rsidTr="0058056F">
        <w:tc>
          <w:tcPr>
            <w:tcW w:w="8856" w:type="dxa"/>
            <w:shd w:val="clear" w:color="auto" w:fill="F2F2F2"/>
          </w:tcPr>
          <w:p w14:paraId="3EFC90AE" w14:textId="77777777" w:rsidR="0073563F" w:rsidRPr="001F5503" w:rsidRDefault="0073563F" w:rsidP="002901DC">
            <w:pPr>
              <w:rPr>
                <w:rFonts w:ascii="Arial" w:hAnsi="Arial" w:cs="Arial"/>
              </w:rPr>
            </w:pPr>
            <w:r>
              <w:rPr>
                <w:rFonts w:ascii="Arial" w:hAnsi="Arial" w:cs="Arial"/>
              </w:rPr>
              <w:t>Dissertation Plan</w:t>
            </w:r>
          </w:p>
        </w:tc>
      </w:tr>
      <w:tr w:rsidR="0073563F" w:rsidRPr="001F5503" w14:paraId="29B55E7C" w14:textId="77777777" w:rsidTr="001F5503">
        <w:tc>
          <w:tcPr>
            <w:tcW w:w="8856" w:type="dxa"/>
          </w:tcPr>
          <w:p w14:paraId="184EC0CC" w14:textId="77777777" w:rsidR="0073563F" w:rsidRPr="002901DC" w:rsidRDefault="0073563F">
            <w:pPr>
              <w:rPr>
                <w:rFonts w:ascii="Arial" w:hAnsi="Arial" w:cs="Arial"/>
                <w:u w:val="single"/>
              </w:rPr>
            </w:pPr>
            <w:r w:rsidRPr="002901DC">
              <w:rPr>
                <w:rFonts w:ascii="Arial" w:hAnsi="Arial" w:cs="Arial"/>
                <w:u w:val="single"/>
              </w:rPr>
              <w:t>Literature Review</w:t>
            </w:r>
          </w:p>
          <w:p w14:paraId="2047097C" w14:textId="77777777" w:rsidR="0073563F" w:rsidRDefault="0073563F" w:rsidP="0073563F">
            <w:pPr>
              <w:numPr>
                <w:ilvl w:val="0"/>
                <w:numId w:val="8"/>
              </w:numPr>
              <w:rPr>
                <w:rFonts w:ascii="Arial" w:hAnsi="Arial" w:cs="Arial"/>
              </w:rPr>
            </w:pPr>
            <w:r>
              <w:rPr>
                <w:rFonts w:ascii="Arial" w:hAnsi="Arial" w:cs="Arial"/>
              </w:rPr>
              <w:t>Theme 1</w:t>
            </w:r>
          </w:p>
          <w:p w14:paraId="60439670" w14:textId="77777777" w:rsidR="0073563F" w:rsidRDefault="0073563F" w:rsidP="0073563F">
            <w:pPr>
              <w:numPr>
                <w:ilvl w:val="1"/>
                <w:numId w:val="8"/>
              </w:numPr>
              <w:rPr>
                <w:rFonts w:ascii="Arial" w:hAnsi="Arial" w:cs="Arial"/>
              </w:rPr>
            </w:pPr>
            <w:r>
              <w:rPr>
                <w:rFonts w:ascii="Arial" w:hAnsi="Arial" w:cs="Arial"/>
              </w:rPr>
              <w:t xml:space="preserve">Education as a devolved power in Wales.  The timeline of both religious and sex education in Wales, leading to the now compulsory attendance of both subjects in Welsh schools. An overview of what is being taught in these subjects, and the aims and objectives of the Welsh government. </w:t>
            </w:r>
          </w:p>
          <w:p w14:paraId="1BEF2FF7" w14:textId="77777777" w:rsidR="0073563F" w:rsidRDefault="0073563F" w:rsidP="0073563F">
            <w:pPr>
              <w:numPr>
                <w:ilvl w:val="0"/>
                <w:numId w:val="8"/>
              </w:numPr>
              <w:rPr>
                <w:rFonts w:ascii="Arial" w:hAnsi="Arial" w:cs="Arial"/>
              </w:rPr>
            </w:pPr>
            <w:r>
              <w:rPr>
                <w:rFonts w:ascii="Arial" w:hAnsi="Arial" w:cs="Arial"/>
              </w:rPr>
              <w:t>Theme 2</w:t>
            </w:r>
          </w:p>
          <w:p w14:paraId="420FD213" w14:textId="77777777" w:rsidR="0073563F" w:rsidRDefault="0073563F" w:rsidP="0073563F">
            <w:pPr>
              <w:numPr>
                <w:ilvl w:val="1"/>
                <w:numId w:val="8"/>
              </w:numPr>
              <w:rPr>
                <w:rFonts w:ascii="Arial" w:hAnsi="Arial" w:cs="Arial"/>
              </w:rPr>
            </w:pPr>
            <w:r>
              <w:rPr>
                <w:rFonts w:ascii="Arial" w:hAnsi="Arial" w:cs="Arial"/>
              </w:rPr>
              <w:t xml:space="preserve">The rights of the child to an education, and the rights of the parent according to the Human Rights Convention. </w:t>
            </w:r>
          </w:p>
          <w:p w14:paraId="73FAF758" w14:textId="77777777" w:rsidR="0073563F" w:rsidRDefault="0073563F" w:rsidP="0073563F">
            <w:pPr>
              <w:numPr>
                <w:ilvl w:val="0"/>
                <w:numId w:val="8"/>
              </w:numPr>
              <w:rPr>
                <w:rFonts w:ascii="Arial" w:hAnsi="Arial" w:cs="Arial"/>
              </w:rPr>
            </w:pPr>
            <w:r>
              <w:rPr>
                <w:rFonts w:ascii="Arial" w:hAnsi="Arial" w:cs="Arial"/>
              </w:rPr>
              <w:t>Theme 3</w:t>
            </w:r>
          </w:p>
          <w:p w14:paraId="7DEFE001" w14:textId="77777777" w:rsidR="0073563F" w:rsidRDefault="0073563F" w:rsidP="0073563F">
            <w:pPr>
              <w:numPr>
                <w:ilvl w:val="1"/>
                <w:numId w:val="8"/>
              </w:numPr>
              <w:rPr>
                <w:rFonts w:ascii="Arial" w:hAnsi="Arial" w:cs="Arial"/>
              </w:rPr>
            </w:pPr>
            <w:r>
              <w:rPr>
                <w:rFonts w:ascii="Arial" w:hAnsi="Arial" w:cs="Arial"/>
              </w:rPr>
              <w:t>Parent and campaigners’ objections to compulsory religious and sex education due to their rights, for example, as covered in the Equality Act 2010. Schools are providers of a public service and parents have protected characteristics which are legally protected, but which may conflict with what is being taught in these subjects.</w:t>
            </w:r>
          </w:p>
          <w:p w14:paraId="76717C13" w14:textId="77777777" w:rsidR="0073563F" w:rsidRDefault="0073563F" w:rsidP="0073563F">
            <w:pPr>
              <w:numPr>
                <w:ilvl w:val="0"/>
                <w:numId w:val="8"/>
              </w:numPr>
              <w:rPr>
                <w:rFonts w:ascii="Arial" w:hAnsi="Arial" w:cs="Arial"/>
              </w:rPr>
            </w:pPr>
            <w:r>
              <w:rPr>
                <w:rFonts w:ascii="Arial" w:hAnsi="Arial" w:cs="Arial"/>
              </w:rPr>
              <w:t>Theme 4</w:t>
            </w:r>
          </w:p>
          <w:p w14:paraId="7AB1CC86" w14:textId="77777777" w:rsidR="0073563F" w:rsidRDefault="0073563F" w:rsidP="0073563F">
            <w:pPr>
              <w:numPr>
                <w:ilvl w:val="1"/>
                <w:numId w:val="8"/>
              </w:numPr>
              <w:rPr>
                <w:rFonts w:ascii="Arial" w:hAnsi="Arial" w:cs="Arial"/>
              </w:rPr>
            </w:pPr>
            <w:r>
              <w:rPr>
                <w:rFonts w:ascii="Arial" w:hAnsi="Arial" w:cs="Arial"/>
              </w:rPr>
              <w:lastRenderedPageBreak/>
              <w:t>Are the Welsh government’s aims and objectives for the religious and sex education in schools legitimate? Has the teaching of both subjects historically proven beneficial and in line with government’s aims and objectives for pupils’ learning?  Disparities between maintained and non-maintained schools.</w:t>
            </w:r>
          </w:p>
          <w:p w14:paraId="120038FA" w14:textId="77777777" w:rsidR="0073563F" w:rsidRDefault="0073563F" w:rsidP="0073563F">
            <w:pPr>
              <w:numPr>
                <w:ilvl w:val="1"/>
                <w:numId w:val="8"/>
              </w:numPr>
              <w:rPr>
                <w:rFonts w:ascii="Arial" w:hAnsi="Arial" w:cs="Arial"/>
              </w:rPr>
            </w:pPr>
          </w:p>
          <w:p w14:paraId="2D9691E2" w14:textId="77777777" w:rsidR="0073563F" w:rsidRPr="002901DC" w:rsidRDefault="0073563F" w:rsidP="000E0B66">
            <w:pPr>
              <w:rPr>
                <w:rFonts w:ascii="Arial" w:hAnsi="Arial" w:cs="Arial"/>
                <w:u w:val="single"/>
              </w:rPr>
            </w:pPr>
            <w:r w:rsidRPr="002901DC">
              <w:rPr>
                <w:rFonts w:ascii="Arial" w:hAnsi="Arial" w:cs="Arial"/>
                <w:u w:val="single"/>
              </w:rPr>
              <w:t>Methodology</w:t>
            </w:r>
          </w:p>
          <w:p w14:paraId="04675463" w14:textId="77777777" w:rsidR="0073563F" w:rsidRDefault="0073563F" w:rsidP="0073563F">
            <w:pPr>
              <w:numPr>
                <w:ilvl w:val="0"/>
                <w:numId w:val="8"/>
              </w:numPr>
              <w:rPr>
                <w:rFonts w:ascii="Arial" w:hAnsi="Arial" w:cs="Arial"/>
              </w:rPr>
            </w:pPr>
            <w:r>
              <w:rPr>
                <w:rFonts w:ascii="Arial" w:hAnsi="Arial" w:cs="Arial"/>
              </w:rPr>
              <w:t>Quan/qual</w:t>
            </w:r>
          </w:p>
          <w:p w14:paraId="0B1CFFCF" w14:textId="77777777" w:rsidR="0073563F" w:rsidRDefault="0073563F" w:rsidP="0073563F">
            <w:pPr>
              <w:numPr>
                <w:ilvl w:val="1"/>
                <w:numId w:val="8"/>
              </w:numPr>
              <w:rPr>
                <w:rFonts w:ascii="Arial" w:hAnsi="Arial" w:cs="Arial"/>
              </w:rPr>
            </w:pPr>
            <w:r>
              <w:rPr>
                <w:rFonts w:ascii="Arial" w:hAnsi="Arial" w:cs="Arial"/>
              </w:rPr>
              <w:t>N/A</w:t>
            </w:r>
          </w:p>
          <w:p w14:paraId="728E5142" w14:textId="77777777" w:rsidR="0073563F" w:rsidRDefault="0073563F" w:rsidP="0073563F">
            <w:pPr>
              <w:numPr>
                <w:ilvl w:val="0"/>
                <w:numId w:val="8"/>
              </w:numPr>
              <w:rPr>
                <w:rFonts w:ascii="Arial" w:hAnsi="Arial" w:cs="Arial"/>
              </w:rPr>
            </w:pPr>
            <w:r>
              <w:rPr>
                <w:rFonts w:ascii="Arial" w:hAnsi="Arial" w:cs="Arial"/>
              </w:rPr>
              <w:t>Why?</w:t>
            </w:r>
          </w:p>
          <w:p w14:paraId="58D03F7F" w14:textId="77777777" w:rsidR="0073563F" w:rsidRDefault="0073563F" w:rsidP="0073563F">
            <w:pPr>
              <w:numPr>
                <w:ilvl w:val="1"/>
                <w:numId w:val="8"/>
              </w:numPr>
              <w:rPr>
                <w:rFonts w:ascii="Arial" w:hAnsi="Arial" w:cs="Arial"/>
              </w:rPr>
            </w:pPr>
            <w:r>
              <w:rPr>
                <w:rFonts w:ascii="Arial" w:hAnsi="Arial" w:cs="Arial"/>
              </w:rPr>
              <w:t>N/A</w:t>
            </w:r>
          </w:p>
          <w:p w14:paraId="4820C1FA" w14:textId="77777777" w:rsidR="0073563F" w:rsidRDefault="0073563F" w:rsidP="0073563F">
            <w:pPr>
              <w:numPr>
                <w:ilvl w:val="0"/>
                <w:numId w:val="8"/>
              </w:numPr>
              <w:rPr>
                <w:rFonts w:ascii="Arial" w:hAnsi="Arial" w:cs="Arial"/>
              </w:rPr>
            </w:pPr>
            <w:r>
              <w:rPr>
                <w:rFonts w:ascii="Arial" w:hAnsi="Arial" w:cs="Arial"/>
              </w:rPr>
              <w:t>Which data collection methods?</w:t>
            </w:r>
          </w:p>
          <w:p w14:paraId="2BBE81AB" w14:textId="77777777" w:rsidR="0073563F" w:rsidRDefault="0073563F" w:rsidP="0073563F">
            <w:pPr>
              <w:numPr>
                <w:ilvl w:val="1"/>
                <w:numId w:val="8"/>
              </w:numPr>
              <w:rPr>
                <w:rFonts w:ascii="Arial" w:hAnsi="Arial" w:cs="Arial"/>
              </w:rPr>
            </w:pPr>
            <w:r>
              <w:rPr>
                <w:rFonts w:ascii="Arial" w:hAnsi="Arial" w:cs="Arial"/>
              </w:rPr>
              <w:t>N/A</w:t>
            </w:r>
          </w:p>
          <w:p w14:paraId="46813B89" w14:textId="77777777" w:rsidR="0073563F" w:rsidRDefault="0073563F" w:rsidP="0073563F">
            <w:pPr>
              <w:numPr>
                <w:ilvl w:val="0"/>
                <w:numId w:val="8"/>
              </w:numPr>
              <w:rPr>
                <w:rFonts w:ascii="Arial" w:hAnsi="Arial" w:cs="Arial"/>
              </w:rPr>
            </w:pPr>
            <w:r>
              <w:rPr>
                <w:rFonts w:ascii="Arial" w:hAnsi="Arial" w:cs="Arial"/>
              </w:rPr>
              <w:t xml:space="preserve">Sample Size if appropriate </w:t>
            </w:r>
          </w:p>
          <w:p w14:paraId="66D5DC5F" w14:textId="77777777" w:rsidR="0073563F" w:rsidRDefault="0073563F" w:rsidP="0073563F">
            <w:pPr>
              <w:numPr>
                <w:ilvl w:val="1"/>
                <w:numId w:val="8"/>
              </w:numPr>
              <w:rPr>
                <w:rFonts w:ascii="Arial" w:hAnsi="Arial" w:cs="Arial"/>
              </w:rPr>
            </w:pPr>
            <w:r>
              <w:rPr>
                <w:rFonts w:ascii="Arial" w:hAnsi="Arial" w:cs="Arial"/>
              </w:rPr>
              <w:t>N/A</w:t>
            </w:r>
          </w:p>
          <w:p w14:paraId="35740E0A" w14:textId="77777777" w:rsidR="0073563F" w:rsidRDefault="0073563F" w:rsidP="0073563F">
            <w:pPr>
              <w:numPr>
                <w:ilvl w:val="0"/>
                <w:numId w:val="8"/>
              </w:numPr>
              <w:rPr>
                <w:rFonts w:ascii="Arial" w:hAnsi="Arial" w:cs="Arial"/>
              </w:rPr>
            </w:pPr>
            <w:r>
              <w:rPr>
                <w:rFonts w:ascii="Arial" w:hAnsi="Arial" w:cs="Arial"/>
              </w:rPr>
              <w:t>Type of analysis</w:t>
            </w:r>
          </w:p>
          <w:p w14:paraId="404B7431" w14:textId="77777777" w:rsidR="0073563F" w:rsidRPr="000E0B66" w:rsidRDefault="0073563F" w:rsidP="0073563F">
            <w:pPr>
              <w:numPr>
                <w:ilvl w:val="1"/>
                <w:numId w:val="8"/>
              </w:numPr>
              <w:rPr>
                <w:rFonts w:ascii="Arial" w:hAnsi="Arial" w:cs="Arial"/>
              </w:rPr>
            </w:pPr>
            <w:r>
              <w:rPr>
                <w:rFonts w:ascii="Arial" w:hAnsi="Arial" w:cs="Arial"/>
              </w:rPr>
              <w:t>N/A</w:t>
            </w:r>
          </w:p>
        </w:tc>
      </w:tr>
      <w:tr w:rsidR="0073563F" w:rsidRPr="001F5503" w14:paraId="1CF8FFBB" w14:textId="77777777" w:rsidTr="0058056F">
        <w:tc>
          <w:tcPr>
            <w:tcW w:w="8856" w:type="dxa"/>
            <w:shd w:val="clear" w:color="auto" w:fill="F2F2F2"/>
          </w:tcPr>
          <w:p w14:paraId="2DF676FE" w14:textId="77777777" w:rsidR="0073563F" w:rsidRDefault="0073563F" w:rsidP="003B0537">
            <w:pPr>
              <w:rPr>
                <w:rFonts w:ascii="Arial" w:hAnsi="Arial" w:cs="Arial"/>
              </w:rPr>
            </w:pPr>
            <w:r w:rsidRPr="001F5503">
              <w:rPr>
                <w:rFonts w:ascii="Arial" w:hAnsi="Arial" w:cs="Arial"/>
              </w:rPr>
              <w:lastRenderedPageBreak/>
              <w:t>Short Introductory Bibliography:</w:t>
            </w:r>
          </w:p>
          <w:p w14:paraId="633FADBC" w14:textId="77777777" w:rsidR="0073563F" w:rsidRPr="00596C3D" w:rsidRDefault="0073563F">
            <w:pPr>
              <w:rPr>
                <w:rFonts w:ascii="Arial" w:hAnsi="Arial" w:cs="Arial"/>
                <w:i/>
              </w:rPr>
            </w:pPr>
            <w:r w:rsidRPr="003F403E">
              <w:rPr>
                <w:rFonts w:ascii="Arial" w:hAnsi="Arial" w:cs="Arial"/>
                <w:i/>
              </w:rPr>
              <w:t>Llyfryddiaeth rhagarweiniol byr</w:t>
            </w:r>
          </w:p>
        </w:tc>
      </w:tr>
      <w:tr w:rsidR="0073563F" w:rsidRPr="001F5503" w14:paraId="5457361B" w14:textId="77777777" w:rsidTr="001F5503">
        <w:tc>
          <w:tcPr>
            <w:tcW w:w="8856" w:type="dxa"/>
          </w:tcPr>
          <w:p w14:paraId="17777B22" w14:textId="77777777" w:rsidR="0073563F" w:rsidRDefault="0073563F" w:rsidP="003B0537">
            <w:pPr>
              <w:rPr>
                <w:rFonts w:ascii="Arial" w:hAnsi="Arial" w:cs="Arial"/>
              </w:rPr>
            </w:pPr>
            <w:r>
              <w:rPr>
                <w:rFonts w:ascii="Arial" w:hAnsi="Arial" w:cs="Arial"/>
              </w:rPr>
              <w:t xml:space="preserve">Cardiff University, 2023.  </w:t>
            </w:r>
            <w:r w:rsidRPr="006B5B2C">
              <w:rPr>
                <w:rFonts w:ascii="Arial" w:hAnsi="Arial" w:cs="Arial"/>
                <w:i/>
                <w:iCs/>
              </w:rPr>
              <w:t>Supporting the new Relationships and Sexuality Education (RSE) curriculum</w:t>
            </w:r>
            <w:r>
              <w:rPr>
                <w:rFonts w:ascii="Arial" w:hAnsi="Arial" w:cs="Arial"/>
              </w:rPr>
              <w:t xml:space="preserve">.  Available at: </w:t>
            </w:r>
            <w:hyperlink r:id="rId79" w:history="1">
              <w:r w:rsidRPr="008630DF">
                <w:rPr>
                  <w:rStyle w:val="Hyperlink"/>
                  <w:rFonts w:ascii="Arial" w:hAnsi="Arial" w:cs="Arial"/>
                </w:rPr>
                <w:t>https://www.cardiff.ac.uk/news/view/2694859-supporting-the-new-relationships-and-sexuality-education-rse-curriculum</w:t>
              </w:r>
            </w:hyperlink>
            <w:r>
              <w:rPr>
                <w:rFonts w:ascii="Arial" w:hAnsi="Arial" w:cs="Arial"/>
                <w:i/>
                <w:iCs/>
              </w:rPr>
              <w:t xml:space="preserve"> </w:t>
            </w:r>
            <w:r>
              <w:rPr>
                <w:rFonts w:ascii="Arial" w:hAnsi="Arial" w:cs="Arial"/>
              </w:rPr>
              <w:t>(Accessed: 2 November 2023).</w:t>
            </w:r>
          </w:p>
          <w:p w14:paraId="5DBB84CB" w14:textId="77777777" w:rsidR="0073563F" w:rsidRDefault="0073563F" w:rsidP="003B0537">
            <w:pPr>
              <w:rPr>
                <w:rFonts w:ascii="Arial" w:hAnsi="Arial" w:cs="Arial"/>
              </w:rPr>
            </w:pPr>
          </w:p>
          <w:p w14:paraId="7DE2377C" w14:textId="77777777" w:rsidR="0073563F" w:rsidRPr="006B5B2C" w:rsidRDefault="0073563F" w:rsidP="003B0537">
            <w:pPr>
              <w:rPr>
                <w:rFonts w:ascii="Arial" w:hAnsi="Arial" w:cs="Arial"/>
              </w:rPr>
            </w:pPr>
            <w:r w:rsidRPr="00887021">
              <w:rPr>
                <w:rFonts w:ascii="Arial" w:hAnsi="Arial" w:cs="Arial"/>
                <w:i/>
                <w:iCs/>
              </w:rPr>
              <w:t>Curriculum and Assessment (Wales) Act 2021</w:t>
            </w:r>
            <w:r>
              <w:rPr>
                <w:rFonts w:ascii="Arial" w:hAnsi="Arial" w:cs="Arial"/>
              </w:rPr>
              <w:t xml:space="preserve">, asc. 4.  Available at: </w:t>
            </w:r>
            <w:hyperlink r:id="rId80" w:history="1">
              <w:r w:rsidRPr="008630DF">
                <w:rPr>
                  <w:rStyle w:val="Hyperlink"/>
                  <w:rFonts w:ascii="Arial" w:hAnsi="Arial" w:cs="Arial"/>
                </w:rPr>
                <w:t>https://www.legislation.gov.uk/asc/2021/4/schedule/2/paragraph/9/enacted</w:t>
              </w:r>
            </w:hyperlink>
            <w:r>
              <w:rPr>
                <w:rFonts w:ascii="Arial" w:hAnsi="Arial" w:cs="Arial"/>
              </w:rPr>
              <w:t xml:space="preserve">  (Accessed: 2 November 2023).</w:t>
            </w:r>
          </w:p>
          <w:p w14:paraId="6A7784C8" w14:textId="77777777" w:rsidR="0073563F" w:rsidRDefault="0073563F" w:rsidP="003B0537">
            <w:pPr>
              <w:rPr>
                <w:rFonts w:ascii="Arial" w:hAnsi="Arial" w:cs="Arial"/>
              </w:rPr>
            </w:pPr>
          </w:p>
          <w:p w14:paraId="062DECDD" w14:textId="77777777" w:rsidR="0073563F" w:rsidRPr="00E576E1" w:rsidRDefault="0073563F" w:rsidP="003B0537">
            <w:pPr>
              <w:rPr>
                <w:rFonts w:ascii="Arial" w:hAnsi="Arial" w:cs="Arial"/>
              </w:rPr>
            </w:pPr>
            <w:r w:rsidRPr="00E576E1">
              <w:rPr>
                <w:rFonts w:ascii="Arial" w:hAnsi="Arial" w:cs="Arial"/>
                <w:i/>
                <w:iCs/>
              </w:rPr>
              <w:t>Equality Act 2010</w:t>
            </w:r>
            <w:r>
              <w:rPr>
                <w:rFonts w:ascii="Arial" w:hAnsi="Arial" w:cs="Arial"/>
                <w:i/>
                <w:iCs/>
              </w:rPr>
              <w:t xml:space="preserve">, </w:t>
            </w:r>
            <w:r>
              <w:rPr>
                <w:rFonts w:ascii="Arial" w:hAnsi="Arial" w:cs="Arial"/>
              </w:rPr>
              <w:t xml:space="preserve">c. 15. Available at: </w:t>
            </w:r>
            <w:hyperlink r:id="rId81" w:history="1">
              <w:r w:rsidRPr="008630DF">
                <w:rPr>
                  <w:rStyle w:val="Hyperlink"/>
                  <w:rFonts w:ascii="Arial" w:hAnsi="Arial" w:cs="Arial"/>
                </w:rPr>
                <w:t>https://www.legislation.gov.uk/ukpga/2010/15/contents</w:t>
              </w:r>
            </w:hyperlink>
            <w:r>
              <w:rPr>
                <w:rFonts w:ascii="Arial" w:hAnsi="Arial" w:cs="Arial"/>
              </w:rPr>
              <w:t xml:space="preserve">  (Accessed: 2 November 2023). </w:t>
            </w:r>
          </w:p>
          <w:p w14:paraId="2AE48598" w14:textId="77777777" w:rsidR="0073563F" w:rsidRDefault="0073563F" w:rsidP="003B0537">
            <w:pPr>
              <w:rPr>
                <w:rFonts w:ascii="Arial" w:hAnsi="Arial" w:cs="Arial"/>
              </w:rPr>
            </w:pPr>
          </w:p>
          <w:p w14:paraId="1BE5F19C" w14:textId="77777777" w:rsidR="0073563F" w:rsidRDefault="0073563F" w:rsidP="003B0537">
            <w:pPr>
              <w:rPr>
                <w:rFonts w:ascii="Arial" w:hAnsi="Arial" w:cs="Arial"/>
              </w:rPr>
            </w:pPr>
            <w:r>
              <w:rPr>
                <w:rFonts w:ascii="Arial" w:hAnsi="Arial" w:cs="Arial"/>
              </w:rPr>
              <w:t xml:space="preserve">United Nations,1948.  </w:t>
            </w:r>
            <w:r w:rsidRPr="00887021">
              <w:rPr>
                <w:rFonts w:ascii="Arial" w:hAnsi="Arial" w:cs="Arial"/>
                <w:i/>
                <w:iCs/>
              </w:rPr>
              <w:t>Universal Declaration of Human Rights</w:t>
            </w:r>
            <w:r>
              <w:rPr>
                <w:rFonts w:ascii="Arial" w:hAnsi="Arial" w:cs="Arial"/>
              </w:rPr>
              <w:t xml:space="preserve">.  Available at: </w:t>
            </w:r>
            <w:hyperlink r:id="rId82" w:history="1">
              <w:r w:rsidRPr="008630DF">
                <w:rPr>
                  <w:rStyle w:val="Hyperlink"/>
                  <w:rFonts w:ascii="Arial" w:hAnsi="Arial" w:cs="Arial"/>
                </w:rPr>
                <w:t>https://www.un.org/en/about-us/universal-declaration-of-human-rights</w:t>
              </w:r>
            </w:hyperlink>
            <w:r>
              <w:rPr>
                <w:rFonts w:ascii="Arial" w:hAnsi="Arial" w:cs="Arial"/>
              </w:rPr>
              <w:t xml:space="preserve">  (Accessed: 2 November 2023).</w:t>
            </w:r>
          </w:p>
          <w:p w14:paraId="5F72BBE5" w14:textId="77777777" w:rsidR="0073563F" w:rsidRDefault="0073563F" w:rsidP="003B0537">
            <w:pPr>
              <w:rPr>
                <w:rFonts w:ascii="Arial" w:hAnsi="Arial" w:cs="Arial"/>
              </w:rPr>
            </w:pPr>
          </w:p>
          <w:p w14:paraId="4F9F324E" w14:textId="77777777" w:rsidR="0073563F" w:rsidRDefault="0073563F" w:rsidP="003B0537">
            <w:pPr>
              <w:rPr>
                <w:rFonts w:ascii="Arial" w:hAnsi="Arial" w:cs="Arial"/>
              </w:rPr>
            </w:pPr>
            <w:r>
              <w:rPr>
                <w:rFonts w:ascii="Arial" w:hAnsi="Arial" w:cs="Arial"/>
              </w:rPr>
              <w:t xml:space="preserve">Welsh Government, 2023. </w:t>
            </w:r>
            <w:r w:rsidRPr="00C36D44">
              <w:rPr>
                <w:rFonts w:ascii="Arial" w:hAnsi="Arial" w:cs="Arial"/>
                <w:i/>
                <w:iCs/>
              </w:rPr>
              <w:t>Curriculum for Wales</w:t>
            </w:r>
            <w:r>
              <w:rPr>
                <w:rFonts w:ascii="Arial" w:hAnsi="Arial" w:cs="Arial"/>
              </w:rPr>
              <w:t xml:space="preserve">.  Available at: </w:t>
            </w:r>
            <w:hyperlink r:id="rId83" w:history="1">
              <w:r w:rsidRPr="008630DF">
                <w:rPr>
                  <w:rStyle w:val="Hyperlink"/>
                  <w:rFonts w:ascii="Arial" w:hAnsi="Arial" w:cs="Arial"/>
                </w:rPr>
                <w:t>https://hwb.gov.wales/curriculum-for-wales</w:t>
              </w:r>
            </w:hyperlink>
            <w:r>
              <w:rPr>
                <w:rFonts w:ascii="Arial" w:hAnsi="Arial" w:cs="Arial"/>
              </w:rPr>
              <w:t xml:space="preserve">  (Accessed: 2 November 2023).</w:t>
            </w:r>
          </w:p>
          <w:p w14:paraId="2959CCAE" w14:textId="77777777" w:rsidR="0073563F" w:rsidRDefault="0073563F" w:rsidP="003B0537">
            <w:pPr>
              <w:rPr>
                <w:rFonts w:ascii="Arial" w:hAnsi="Arial" w:cs="Arial"/>
              </w:rPr>
            </w:pPr>
          </w:p>
          <w:p w14:paraId="750DE9BA" w14:textId="77777777" w:rsidR="0073563F" w:rsidRDefault="0073563F" w:rsidP="003B0537">
            <w:pPr>
              <w:rPr>
                <w:rFonts w:ascii="Arial" w:hAnsi="Arial" w:cs="Arial"/>
              </w:rPr>
            </w:pPr>
            <w:r>
              <w:rPr>
                <w:rFonts w:ascii="Arial" w:hAnsi="Arial" w:cs="Arial"/>
              </w:rPr>
              <w:t xml:space="preserve">Welsh Government, 2020.  </w:t>
            </w:r>
            <w:r w:rsidRPr="003B55D2">
              <w:rPr>
                <w:rFonts w:ascii="Arial" w:hAnsi="Arial" w:cs="Arial"/>
                <w:i/>
                <w:iCs/>
              </w:rPr>
              <w:t>Curriculum for Wales: Religion, Values and Ethics Consultation Analysis.</w:t>
            </w:r>
            <w:r>
              <w:rPr>
                <w:rFonts w:ascii="Arial" w:hAnsi="Arial" w:cs="Arial"/>
              </w:rPr>
              <w:t xml:space="preserve">   Available at: </w:t>
            </w:r>
            <w:hyperlink r:id="rId84" w:history="1">
              <w:r w:rsidRPr="008630DF">
                <w:rPr>
                  <w:rStyle w:val="Hyperlink"/>
                  <w:rFonts w:ascii="Arial" w:hAnsi="Arial" w:cs="Arial"/>
                </w:rPr>
                <w:t>https://www.gov.wales/sites/default/files/consultations/2020-10/consultation-analysis-report-rve.pdf</w:t>
              </w:r>
            </w:hyperlink>
            <w:r>
              <w:rPr>
                <w:rFonts w:ascii="Arial" w:hAnsi="Arial" w:cs="Arial"/>
              </w:rPr>
              <w:t xml:space="preserve">  (Accessed: 2 November 2023).</w:t>
            </w:r>
          </w:p>
          <w:p w14:paraId="31CC7F74" w14:textId="77777777" w:rsidR="0073563F" w:rsidRDefault="0073563F" w:rsidP="003B0537">
            <w:pPr>
              <w:rPr>
                <w:rFonts w:ascii="Arial" w:hAnsi="Arial" w:cs="Arial"/>
              </w:rPr>
            </w:pPr>
          </w:p>
          <w:p w14:paraId="0D425AC9" w14:textId="77777777" w:rsidR="0073563F" w:rsidRDefault="0073563F" w:rsidP="003B0537">
            <w:pPr>
              <w:rPr>
                <w:rFonts w:ascii="Arial" w:hAnsi="Arial" w:cs="Arial"/>
              </w:rPr>
            </w:pPr>
            <w:r>
              <w:rPr>
                <w:rFonts w:ascii="Arial" w:hAnsi="Arial" w:cs="Arial"/>
              </w:rPr>
              <w:t>Welsh Government, 2022</w:t>
            </w:r>
            <w:r w:rsidRPr="003B55D2">
              <w:rPr>
                <w:rFonts w:ascii="Arial" w:hAnsi="Arial" w:cs="Arial"/>
                <w:i/>
                <w:iCs/>
              </w:rPr>
              <w:t>.  Curriculum for Wales – Relationships and Sexuality Education Code</w:t>
            </w:r>
            <w:r>
              <w:rPr>
                <w:rFonts w:ascii="Arial" w:hAnsi="Arial" w:cs="Arial"/>
              </w:rPr>
              <w:t xml:space="preserve">.  Available at: </w:t>
            </w:r>
            <w:hyperlink r:id="rId85" w:history="1">
              <w:r w:rsidRPr="008630DF">
                <w:rPr>
                  <w:rStyle w:val="Hyperlink"/>
                  <w:rFonts w:ascii="Arial" w:hAnsi="Arial" w:cs="Arial"/>
                </w:rPr>
                <w:t>https://www.gov.wales/sites/default/files/publications/2022-01/curriculum-</w:t>
              </w:r>
              <w:r w:rsidRPr="008630DF">
                <w:rPr>
                  <w:rStyle w:val="Hyperlink"/>
                  <w:rFonts w:ascii="Arial" w:hAnsi="Arial" w:cs="Arial"/>
                </w:rPr>
                <w:lastRenderedPageBreak/>
                <w:t>for-wales-relationships-sexuality-education-code.pdf</w:t>
              </w:r>
            </w:hyperlink>
            <w:r>
              <w:rPr>
                <w:rFonts w:ascii="Arial" w:hAnsi="Arial" w:cs="Arial"/>
              </w:rPr>
              <w:t xml:space="preserve">  (Accessed: 2 November 2023).</w:t>
            </w:r>
          </w:p>
          <w:p w14:paraId="45A19C19" w14:textId="77777777" w:rsidR="0073563F" w:rsidRDefault="0073563F" w:rsidP="003B0537">
            <w:pPr>
              <w:rPr>
                <w:rFonts w:ascii="Arial" w:hAnsi="Arial" w:cs="Arial"/>
              </w:rPr>
            </w:pPr>
          </w:p>
          <w:p w14:paraId="63EE4512" w14:textId="77777777" w:rsidR="0073563F" w:rsidRDefault="0073563F" w:rsidP="003B0537">
            <w:pPr>
              <w:rPr>
                <w:rFonts w:ascii="Arial" w:hAnsi="Arial" w:cs="Arial"/>
              </w:rPr>
            </w:pPr>
            <w:r>
              <w:rPr>
                <w:rFonts w:ascii="Arial" w:hAnsi="Arial" w:cs="Arial"/>
              </w:rPr>
              <w:t xml:space="preserve">Welsh Government, 2022.  Curriculum for Wales: summary of legislation.  Available at: </w:t>
            </w:r>
            <w:hyperlink r:id="rId86" w:anchor="legislation-summary" w:history="1">
              <w:r w:rsidRPr="008630DF">
                <w:rPr>
                  <w:rStyle w:val="Hyperlink"/>
                  <w:rFonts w:ascii="Arial" w:hAnsi="Arial" w:cs="Arial"/>
                </w:rPr>
                <w:t>https://hwb.gov.wales/curriculum-for-wales/summary-of-legislation/#legislation-summary</w:t>
              </w:r>
            </w:hyperlink>
            <w:r>
              <w:rPr>
                <w:rFonts w:ascii="Arial" w:hAnsi="Arial" w:cs="Arial"/>
              </w:rPr>
              <w:t xml:space="preserve">  (Accessed: 2 November 2023).</w:t>
            </w:r>
          </w:p>
          <w:p w14:paraId="46DCA326" w14:textId="77777777" w:rsidR="0073563F" w:rsidRDefault="0073563F" w:rsidP="003B0537">
            <w:pPr>
              <w:rPr>
                <w:rFonts w:ascii="Arial" w:hAnsi="Arial" w:cs="Arial"/>
              </w:rPr>
            </w:pPr>
          </w:p>
          <w:p w14:paraId="196BB9F4" w14:textId="77777777" w:rsidR="0073563F" w:rsidRDefault="0073563F" w:rsidP="003B0537">
            <w:pPr>
              <w:rPr>
                <w:rFonts w:ascii="Arial" w:hAnsi="Arial" w:cs="Arial"/>
              </w:rPr>
            </w:pPr>
          </w:p>
          <w:p w14:paraId="54C9949D" w14:textId="77777777" w:rsidR="0073563F" w:rsidRPr="001F5503" w:rsidRDefault="0073563F" w:rsidP="003B0537">
            <w:pPr>
              <w:rPr>
                <w:rFonts w:ascii="Arial" w:hAnsi="Arial" w:cs="Arial"/>
              </w:rPr>
            </w:pPr>
          </w:p>
        </w:tc>
      </w:tr>
      <w:tr w:rsidR="0073563F" w:rsidRPr="001F5503" w14:paraId="5ADD039A" w14:textId="77777777" w:rsidTr="001F5503">
        <w:tc>
          <w:tcPr>
            <w:tcW w:w="8856" w:type="dxa"/>
          </w:tcPr>
          <w:p w14:paraId="30C3994E" w14:textId="77777777" w:rsidR="0073563F" w:rsidRDefault="0073563F" w:rsidP="003B0537">
            <w:pPr>
              <w:rPr>
                <w:rFonts w:ascii="Arial" w:hAnsi="Arial" w:cs="Arial"/>
              </w:rPr>
            </w:pPr>
          </w:p>
        </w:tc>
      </w:tr>
      <w:tr w:rsidR="0073563F" w:rsidRPr="001F5503" w14:paraId="6D3DB4EF" w14:textId="77777777" w:rsidTr="0058056F">
        <w:tc>
          <w:tcPr>
            <w:tcW w:w="8856" w:type="dxa"/>
            <w:shd w:val="clear" w:color="auto" w:fill="F2F2F2"/>
          </w:tcPr>
          <w:p w14:paraId="6BE0029C" w14:textId="77777777" w:rsidR="0073563F" w:rsidRDefault="0073563F" w:rsidP="00E719A5">
            <w:pPr>
              <w:rPr>
                <w:rFonts w:ascii="Arial" w:hAnsi="Arial" w:cs="Arial"/>
              </w:rPr>
            </w:pPr>
            <w:r w:rsidRPr="001F5503">
              <w:rPr>
                <w:rFonts w:ascii="Arial" w:hAnsi="Arial" w:cs="Arial"/>
              </w:rPr>
              <w:t>Proposed Supervisor:</w:t>
            </w:r>
          </w:p>
          <w:p w14:paraId="0BD10872" w14:textId="77777777" w:rsidR="0073563F" w:rsidRPr="00596C3D" w:rsidRDefault="0073563F">
            <w:pPr>
              <w:rPr>
                <w:rFonts w:ascii="Arial" w:hAnsi="Arial" w:cs="Arial"/>
                <w:i/>
                <w:color w:val="222222"/>
              </w:rPr>
            </w:pPr>
            <w:r w:rsidRPr="003F403E">
              <w:rPr>
                <w:rFonts w:ascii="Arial" w:hAnsi="Arial" w:cs="Arial"/>
                <w:i/>
                <w:color w:val="222222"/>
                <w:lang w:val="cy-GB"/>
              </w:rPr>
              <w:t xml:space="preserve">Goruchwyliwr </w:t>
            </w:r>
            <w:r>
              <w:rPr>
                <w:rFonts w:ascii="Arial" w:hAnsi="Arial" w:cs="Arial"/>
                <w:i/>
                <w:color w:val="222222"/>
                <w:lang w:val="cy-GB"/>
              </w:rPr>
              <w:t>awgrymedig</w:t>
            </w:r>
          </w:p>
        </w:tc>
      </w:tr>
      <w:tr w:rsidR="0073563F" w:rsidRPr="001F5503" w14:paraId="5898BB14" w14:textId="77777777" w:rsidTr="001F5503">
        <w:tc>
          <w:tcPr>
            <w:tcW w:w="8856" w:type="dxa"/>
          </w:tcPr>
          <w:p w14:paraId="73532583" w14:textId="77777777" w:rsidR="0073563F" w:rsidRDefault="0073563F" w:rsidP="00E719A5">
            <w:pPr>
              <w:rPr>
                <w:rFonts w:ascii="Arial" w:hAnsi="Arial" w:cs="Arial"/>
              </w:rPr>
            </w:pPr>
            <w:r>
              <w:rPr>
                <w:rFonts w:ascii="Arial" w:hAnsi="Arial" w:cs="Arial"/>
              </w:rPr>
              <w:t>Kenneth Dicks</w:t>
            </w:r>
          </w:p>
          <w:p w14:paraId="57D319FC" w14:textId="77777777" w:rsidR="0073563F" w:rsidRPr="001F5503" w:rsidRDefault="0073563F" w:rsidP="00E719A5">
            <w:pPr>
              <w:rPr>
                <w:rFonts w:ascii="Arial" w:hAnsi="Arial" w:cs="Arial"/>
              </w:rPr>
            </w:pPr>
          </w:p>
        </w:tc>
      </w:tr>
    </w:tbl>
    <w:p w14:paraId="764DC2A2" w14:textId="77777777" w:rsidR="0073563F" w:rsidRDefault="0073563F" w:rsidP="0073563F">
      <w:pPr>
        <w:numPr>
          <w:ilvl w:val="0"/>
          <w:numId w:val="7"/>
        </w:numPr>
        <w:rPr>
          <w:rFonts w:ascii="Arial" w:hAnsi="Arial" w:cs="Arial"/>
        </w:rPr>
      </w:pPr>
      <w:r>
        <w:rPr>
          <w:rFonts w:ascii="Arial" w:hAnsi="Arial" w:cs="Arial"/>
        </w:rPr>
        <w:t>Ethics Form will be required</w:t>
      </w:r>
    </w:p>
    <w:p w14:paraId="2030AEEC" w14:textId="77777777" w:rsidR="0073563F" w:rsidRPr="003B0537" w:rsidRDefault="0073563F">
      <w:pPr>
        <w:rPr>
          <w:rFonts w:ascii="Arial" w:hAnsi="Arial" w:cs="Arial"/>
        </w:rPr>
      </w:pPr>
    </w:p>
    <w:p w14:paraId="06B36722" w14:textId="77777777" w:rsidR="0073563F" w:rsidRPr="003B0537" w:rsidRDefault="0073563F">
      <w:pPr>
        <w:rPr>
          <w:rFonts w:ascii="Arial" w:hAnsi="Arial" w:cs="Arial"/>
        </w:rPr>
      </w:pPr>
    </w:p>
    <w:p w14:paraId="2B883D33" w14:textId="77777777" w:rsidR="0073563F" w:rsidRDefault="0073563F">
      <w:pPr>
        <w:rPr>
          <w:rFonts w:ascii="Arial" w:hAnsi="Arial" w:cs="Arial"/>
        </w:rPr>
      </w:pPr>
      <w:r w:rsidRPr="003B0537">
        <w:rPr>
          <w:rFonts w:ascii="Arial" w:hAnsi="Arial" w:cs="Arial"/>
        </w:rPr>
        <w:t xml:space="preserve">The above topic, proposal, and supervisor have been agreed:  </w:t>
      </w:r>
    </w:p>
    <w:p w14:paraId="24A089B2" w14:textId="77777777" w:rsidR="0073563F" w:rsidRPr="003F403E" w:rsidRDefault="0073563F">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3DCF4609" w14:textId="77777777" w:rsidR="0073563F" w:rsidRDefault="0073563F">
      <w:pPr>
        <w:rPr>
          <w:rFonts w:ascii="Arial" w:hAnsi="Arial" w:cs="Arial"/>
          <w:color w:val="222222"/>
          <w:shd w:val="clear" w:color="auto" w:fill="F8F9FA"/>
        </w:rPr>
      </w:pPr>
    </w:p>
    <w:p w14:paraId="53BE8EFA" w14:textId="77777777" w:rsidR="0073563F" w:rsidRDefault="0073563F" w:rsidP="00C92A91">
      <w:pPr>
        <w:rPr>
          <w:rFonts w:ascii="Arial" w:hAnsi="Arial" w:cs="Arial"/>
        </w:rPr>
      </w:pPr>
      <w:r>
        <w:rPr>
          <w:rFonts w:ascii="Arial" w:hAnsi="Arial" w:cs="Arial"/>
        </w:rPr>
        <w:t xml:space="preserve">Signed : ……Elaine Avsar………………………………………  Student/ </w:t>
      </w:r>
    </w:p>
    <w:p w14:paraId="507FE024" w14:textId="77777777" w:rsidR="0073563F" w:rsidRPr="003B0537" w:rsidRDefault="0073563F" w:rsidP="00C92A91">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sidRPr="00C92A91">
        <w:rPr>
          <w:rFonts w:ascii="Arial" w:hAnsi="Arial" w:cs="Arial"/>
        </w:rPr>
        <w:t>Myfyriwr</w:t>
      </w:r>
    </w:p>
    <w:p w14:paraId="54C69E51" w14:textId="77777777" w:rsidR="0073563F" w:rsidRPr="003B0537" w:rsidRDefault="0073563F" w:rsidP="00C92A91">
      <w:pPr>
        <w:rPr>
          <w:rFonts w:ascii="Arial" w:hAnsi="Arial" w:cs="Arial"/>
        </w:rPr>
      </w:pPr>
    </w:p>
    <w:p w14:paraId="62B47013" w14:textId="77777777" w:rsidR="0073563F" w:rsidRDefault="0073563F" w:rsidP="00C92A91">
      <w:pPr>
        <w:rPr>
          <w:rFonts w:ascii="Arial" w:hAnsi="Arial" w:cs="Arial"/>
        </w:rPr>
      </w:pPr>
      <w:r w:rsidRPr="003B0537">
        <w:rPr>
          <w:rFonts w:ascii="Arial" w:hAnsi="Arial" w:cs="Arial"/>
        </w:rPr>
        <w:t>Date:…………</w:t>
      </w:r>
      <w:r>
        <w:rPr>
          <w:rFonts w:ascii="Arial" w:hAnsi="Arial" w:cs="Arial"/>
        </w:rPr>
        <w:t>30</w:t>
      </w:r>
      <w:r w:rsidRPr="00AA6A80">
        <w:rPr>
          <w:rFonts w:ascii="Arial" w:hAnsi="Arial" w:cs="Arial"/>
          <w:vertAlign w:val="superscript"/>
        </w:rPr>
        <w:t>th</w:t>
      </w:r>
      <w:r>
        <w:rPr>
          <w:rFonts w:ascii="Arial" w:hAnsi="Arial" w:cs="Arial"/>
        </w:rPr>
        <w:t xml:space="preserve"> October 2024</w:t>
      </w:r>
      <w:r w:rsidRPr="003B0537">
        <w:rPr>
          <w:rFonts w:ascii="Arial" w:hAnsi="Arial" w:cs="Arial"/>
        </w:rPr>
        <w:t>…………</w:t>
      </w:r>
      <w:r>
        <w:rPr>
          <w:rFonts w:ascii="Arial" w:hAnsi="Arial" w:cs="Arial"/>
        </w:rPr>
        <w:t>………………………………</w:t>
      </w:r>
    </w:p>
    <w:p w14:paraId="3F3C8343" w14:textId="77777777" w:rsidR="0073563F" w:rsidRPr="003B0537" w:rsidRDefault="0073563F" w:rsidP="00C92A91">
      <w:pPr>
        <w:rPr>
          <w:rFonts w:ascii="Arial" w:hAnsi="Arial" w:cs="Arial"/>
        </w:rPr>
      </w:pPr>
      <w:r>
        <w:rPr>
          <w:rFonts w:ascii="Arial" w:hAnsi="Arial" w:cs="Arial"/>
        </w:rPr>
        <w:t>Dyddiad</w:t>
      </w:r>
    </w:p>
    <w:p w14:paraId="0F846C92" w14:textId="77777777" w:rsidR="0073563F" w:rsidRPr="00B30598" w:rsidRDefault="0073563F">
      <w:pPr>
        <w:rPr>
          <w:rFonts w:ascii="Arial" w:hAnsi="Arial" w:cs="Arial"/>
        </w:rPr>
      </w:pPr>
    </w:p>
    <w:p w14:paraId="6645DE99" w14:textId="77777777" w:rsidR="0073563F" w:rsidRDefault="0073563F">
      <w:pPr>
        <w:rPr>
          <w:rFonts w:ascii="Arial" w:hAnsi="Arial" w:cs="Arial"/>
        </w:rPr>
      </w:pPr>
      <w:r>
        <w:rPr>
          <w:rFonts w:ascii="Arial" w:hAnsi="Arial" w:cs="Arial"/>
        </w:rPr>
        <w:t>Signed : …………Ken Dicks……………………………………</w:t>
      </w:r>
      <w:r>
        <w:rPr>
          <w:rFonts w:ascii="Arial" w:hAnsi="Arial" w:cs="Arial"/>
        </w:rPr>
        <w:tab/>
        <w:t xml:space="preserve">.Programme Director/ </w:t>
      </w:r>
    </w:p>
    <w:p w14:paraId="21799150" w14:textId="77777777" w:rsidR="0073563F" w:rsidRPr="003B0537" w:rsidRDefault="0073563F">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Cyfarwyddwr y rhaglen</w:t>
      </w:r>
    </w:p>
    <w:p w14:paraId="4FC87BF5" w14:textId="77777777" w:rsidR="0073563F" w:rsidRDefault="0073563F">
      <w:pPr>
        <w:rPr>
          <w:rFonts w:ascii="Arial" w:hAnsi="Arial" w:cs="Arial"/>
        </w:rPr>
      </w:pPr>
    </w:p>
    <w:p w14:paraId="5948544C" w14:textId="77777777" w:rsidR="0073563F" w:rsidRDefault="0073563F">
      <w:pPr>
        <w:rPr>
          <w:rFonts w:ascii="Arial" w:hAnsi="Arial" w:cs="Arial"/>
        </w:rPr>
      </w:pPr>
      <w:r w:rsidRPr="003B0537">
        <w:rPr>
          <w:rFonts w:ascii="Arial" w:hAnsi="Arial" w:cs="Arial"/>
        </w:rPr>
        <w:t>Date:…………………</w:t>
      </w:r>
      <w:r>
        <w:rPr>
          <w:rFonts w:ascii="Arial" w:hAnsi="Arial" w:cs="Arial"/>
        </w:rPr>
        <w:t>05/11/2024</w:t>
      </w:r>
      <w:r w:rsidRPr="003B0537">
        <w:rPr>
          <w:rFonts w:ascii="Arial" w:hAnsi="Arial" w:cs="Arial"/>
        </w:rPr>
        <w:t>…</w:t>
      </w:r>
      <w:r>
        <w:rPr>
          <w:rFonts w:ascii="Arial" w:hAnsi="Arial" w:cs="Arial"/>
        </w:rPr>
        <w:t>………………………………</w:t>
      </w:r>
    </w:p>
    <w:p w14:paraId="46D6CFD6" w14:textId="77777777" w:rsidR="0073563F" w:rsidRPr="003B0537" w:rsidRDefault="0073563F">
      <w:pPr>
        <w:rPr>
          <w:rFonts w:ascii="Arial" w:hAnsi="Arial" w:cs="Arial"/>
        </w:rPr>
      </w:pPr>
      <w:r>
        <w:rPr>
          <w:rFonts w:ascii="Arial" w:hAnsi="Arial" w:cs="Arial"/>
        </w:rPr>
        <w:t>Dyddiad</w:t>
      </w:r>
    </w:p>
    <w:p w14:paraId="39F0119F" w14:textId="77777777" w:rsidR="0073563F" w:rsidRPr="003B0537" w:rsidRDefault="0073563F">
      <w:pPr>
        <w:rPr>
          <w:rFonts w:ascii="Arial" w:hAnsi="Arial" w:cs="Arial"/>
        </w:rPr>
      </w:pPr>
    </w:p>
    <w:p w14:paraId="49E0C22D" w14:textId="77777777" w:rsidR="0073563F" w:rsidRDefault="0073563F" w:rsidP="003F403E">
      <w:pPr>
        <w:rPr>
          <w:rFonts w:ascii="Arial" w:hAnsi="Arial" w:cs="Arial"/>
          <w:b/>
        </w:rPr>
      </w:pPr>
      <w:r>
        <w:rPr>
          <w:rFonts w:ascii="Arial" w:hAnsi="Arial" w:cs="Arial"/>
          <w:b/>
        </w:rPr>
        <w:t>Please return this form to your Module Coordinator/Supervisor</w:t>
      </w:r>
      <w:r w:rsidRPr="003B0537">
        <w:rPr>
          <w:rFonts w:ascii="Arial" w:hAnsi="Arial" w:cs="Arial"/>
          <w:b/>
        </w:rPr>
        <w:t>.</w:t>
      </w:r>
    </w:p>
    <w:p w14:paraId="4E8601C7" w14:textId="77777777" w:rsidR="0073563F" w:rsidRPr="003F403E" w:rsidRDefault="0073563F" w:rsidP="003F403E">
      <w:pPr>
        <w:rPr>
          <w:rFonts w:ascii="Arial" w:hAnsi="Arial" w:cs="Arial"/>
          <w:b/>
        </w:rPr>
      </w:pPr>
      <w:r w:rsidRPr="00B30598">
        <w:rPr>
          <w:rFonts w:ascii="Arial" w:hAnsi="Arial" w:cs="Arial"/>
          <w:b/>
          <w:color w:val="222222"/>
          <w:lang w:val="cy-GB"/>
        </w:rPr>
        <w:t>Dychwelwch y ffurflen hon at eich Cyfarwyddwr Rhaglen.</w:t>
      </w:r>
    </w:p>
    <w:p w14:paraId="05FF0970" w14:textId="77777777" w:rsidR="0073563F" w:rsidRPr="003B0537" w:rsidRDefault="0073563F" w:rsidP="003B0537">
      <w:pPr>
        <w:rPr>
          <w:rFonts w:ascii="Arial" w:hAnsi="Arial" w:cs="Arial"/>
        </w:rPr>
      </w:pP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Default="00173EB5" w:rsidP="00173EB5">
      <w:pPr>
        <w:numPr>
          <w:ilvl w:val="1"/>
          <w:numId w:val="1"/>
        </w:numPr>
        <w:spacing w:line="480" w:lineRule="auto"/>
        <w:outlineLvl w:val="1"/>
        <w:rPr>
          <w:b/>
        </w:rPr>
      </w:pPr>
      <w:r>
        <w:rPr>
          <w:b/>
        </w:rPr>
        <w:br w:type="page"/>
      </w:r>
      <w:bookmarkStart w:id="23" w:name="_Toc181698709"/>
      <w:r>
        <w:rPr>
          <w:b/>
        </w:rPr>
        <w:lastRenderedPageBreak/>
        <w:t>Appendix 2: Ethics Form</w:t>
      </w:r>
      <w:bookmarkEnd w:id="21"/>
      <w:bookmarkEnd w:id="23"/>
    </w:p>
    <w:p w14:paraId="738C62B5" w14:textId="77777777" w:rsidR="0073563F" w:rsidRPr="004C3A0B" w:rsidRDefault="0073563F" w:rsidP="00A91894">
      <w:pPr>
        <w:tabs>
          <w:tab w:val="left" w:pos="5103"/>
        </w:tabs>
        <w:jc w:val="center"/>
        <w:rPr>
          <w:rFonts w:ascii="Arial" w:hAnsi="Arial" w:cs="Arial"/>
          <w:b/>
          <w:bCs/>
        </w:rPr>
      </w:pPr>
      <w:r w:rsidRPr="004C3A0B">
        <w:rPr>
          <w:rFonts w:ascii="Arial" w:hAnsi="Arial" w:cs="Arial"/>
          <w:b/>
          <w:bCs/>
        </w:rPr>
        <w:t>APPLICATION FOR ETHICAL APPROVAL</w:t>
      </w:r>
    </w:p>
    <w:p w14:paraId="6BB3B66F" w14:textId="77777777" w:rsidR="0073563F" w:rsidRPr="004C3A0B" w:rsidRDefault="0073563F" w:rsidP="00A91894">
      <w:pPr>
        <w:tabs>
          <w:tab w:val="left" w:pos="5103"/>
        </w:tabs>
        <w:jc w:val="center"/>
        <w:rPr>
          <w:rFonts w:ascii="Arial" w:hAnsi="Arial" w:cs="Arial"/>
          <w:b/>
          <w:bCs/>
        </w:rPr>
      </w:pPr>
    </w:p>
    <w:p w14:paraId="686AA3C0" w14:textId="77777777" w:rsidR="0073563F" w:rsidRPr="004C3A0B" w:rsidRDefault="0073563F"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18FE73" w14:textId="77777777" w:rsidR="0073563F" w:rsidRPr="004C3A0B" w:rsidRDefault="0073563F" w:rsidP="00A91894">
      <w:pPr>
        <w:tabs>
          <w:tab w:val="left" w:pos="5103"/>
        </w:tabs>
        <w:jc w:val="center"/>
        <w:rPr>
          <w:rFonts w:ascii="Arial" w:hAnsi="Arial" w:cs="Arial"/>
          <w:b/>
          <w:bCs/>
          <w:sz w:val="16"/>
          <w:szCs w:val="16"/>
        </w:rPr>
      </w:pPr>
    </w:p>
    <w:p w14:paraId="7FE66BB9" w14:textId="77777777" w:rsidR="0073563F" w:rsidRPr="004C3A0B" w:rsidRDefault="0073563F" w:rsidP="00A9189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BF9244" w14:textId="77777777" w:rsidR="0073563F" w:rsidRPr="004C3A0B" w:rsidRDefault="0073563F" w:rsidP="00A91894">
      <w:pPr>
        <w:tabs>
          <w:tab w:val="left" w:pos="5103"/>
        </w:tabs>
        <w:jc w:val="both"/>
        <w:rPr>
          <w:rFonts w:ascii="Arial" w:hAnsi="Arial" w:cs="Arial"/>
          <w:sz w:val="22"/>
          <w:szCs w:val="22"/>
        </w:rPr>
      </w:pPr>
    </w:p>
    <w:p w14:paraId="615B107F" w14:textId="77777777" w:rsidR="0073563F" w:rsidRPr="004C3A0B" w:rsidRDefault="0073563F"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D94B126" w14:textId="77777777" w:rsidR="0073563F" w:rsidRPr="004C3A0B" w:rsidRDefault="0073563F" w:rsidP="00A91894">
      <w:pPr>
        <w:tabs>
          <w:tab w:val="left" w:pos="5103"/>
        </w:tabs>
        <w:jc w:val="both"/>
        <w:rPr>
          <w:rFonts w:ascii="Arial" w:hAnsi="Arial" w:cs="Arial"/>
          <w:sz w:val="22"/>
          <w:szCs w:val="22"/>
        </w:rPr>
      </w:pPr>
    </w:p>
    <w:p w14:paraId="4C5CF6EA" w14:textId="77777777" w:rsidR="0073563F" w:rsidRPr="004C3A0B" w:rsidRDefault="0073563F"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5794F71" w14:textId="77777777" w:rsidR="0073563F" w:rsidRPr="004C3A0B" w:rsidRDefault="0073563F" w:rsidP="00A91894">
      <w:pPr>
        <w:tabs>
          <w:tab w:val="left" w:pos="5103"/>
        </w:tabs>
        <w:jc w:val="both"/>
        <w:rPr>
          <w:rFonts w:ascii="Arial" w:hAnsi="Arial" w:cs="Arial"/>
          <w:sz w:val="22"/>
          <w:szCs w:val="22"/>
        </w:rPr>
      </w:pPr>
    </w:p>
    <w:p w14:paraId="39E97320" w14:textId="77777777" w:rsidR="0073563F" w:rsidRPr="004C3A0B" w:rsidRDefault="0073563F"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F25AA1" w14:textId="77777777" w:rsidR="0073563F" w:rsidRPr="004C3A0B" w:rsidRDefault="0073563F" w:rsidP="00A91894">
      <w:pPr>
        <w:autoSpaceDE w:val="0"/>
        <w:autoSpaceDN w:val="0"/>
        <w:adjustRightInd w:val="0"/>
        <w:jc w:val="both"/>
        <w:rPr>
          <w:rFonts w:ascii="Arial" w:hAnsi="Arial" w:cs="Arial"/>
          <w:sz w:val="22"/>
          <w:szCs w:val="22"/>
        </w:rPr>
      </w:pPr>
    </w:p>
    <w:p w14:paraId="2B8BC1AF" w14:textId="77777777" w:rsidR="0073563F" w:rsidRDefault="0073563F"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B921F55" w14:textId="77777777" w:rsidR="0073563F" w:rsidRDefault="0073563F" w:rsidP="00A91894">
      <w:pPr>
        <w:autoSpaceDE w:val="0"/>
        <w:autoSpaceDN w:val="0"/>
        <w:adjustRightInd w:val="0"/>
        <w:jc w:val="both"/>
        <w:rPr>
          <w:rFonts w:ascii="Arial" w:hAnsi="Arial" w:cs="Arial"/>
          <w:sz w:val="22"/>
          <w:szCs w:val="22"/>
        </w:rPr>
      </w:pPr>
    </w:p>
    <w:p w14:paraId="1FC8C1AB" w14:textId="77777777" w:rsidR="0073563F" w:rsidRPr="004C3A0B" w:rsidRDefault="0073563F"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73563F" w:rsidRPr="004C3A0B" w14:paraId="66390878" w14:textId="77777777" w:rsidTr="0073563F">
        <w:trPr>
          <w:trHeight w:val="439"/>
        </w:trPr>
        <w:tc>
          <w:tcPr>
            <w:tcW w:w="268" w:type="pct"/>
            <w:shd w:val="clear" w:color="auto" w:fill="F2F2F2" w:themeFill="background1" w:themeFillShade="F2"/>
            <w:vAlign w:val="center"/>
          </w:tcPr>
          <w:p w14:paraId="73BA8307" w14:textId="77777777" w:rsidR="0073563F" w:rsidRPr="004C3A0B" w:rsidRDefault="0073563F" w:rsidP="00A91894">
            <w:pPr>
              <w:rPr>
                <w:rFonts w:ascii="Arial" w:hAnsi="Arial" w:cs="Arial"/>
                <w:sz w:val="22"/>
                <w:szCs w:val="22"/>
              </w:rPr>
            </w:pPr>
            <w:r>
              <w:rPr>
                <w:rFonts w:ascii="Arial" w:hAnsi="Arial" w:cs="Arial"/>
                <w:sz w:val="22"/>
                <w:szCs w:val="22"/>
              </w:rPr>
              <w:t>1</w:t>
            </w:r>
          </w:p>
        </w:tc>
        <w:tc>
          <w:tcPr>
            <w:tcW w:w="1557" w:type="pct"/>
            <w:gridSpan w:val="2"/>
            <w:shd w:val="clear" w:color="auto" w:fill="F2F2F2" w:themeFill="background1" w:themeFillShade="F2"/>
            <w:vAlign w:val="center"/>
          </w:tcPr>
          <w:p w14:paraId="55418F70" w14:textId="77777777" w:rsidR="0073563F" w:rsidRPr="004C3A0B" w:rsidRDefault="0073563F" w:rsidP="00A91894">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4F28AB1B" w14:textId="77777777" w:rsidR="0073563F" w:rsidRPr="004C3A0B" w:rsidRDefault="0073563F" w:rsidP="00A91894">
            <w:pPr>
              <w:rPr>
                <w:rFonts w:ascii="Arial" w:hAnsi="Arial" w:cs="Arial"/>
                <w:sz w:val="22"/>
                <w:szCs w:val="22"/>
              </w:rPr>
            </w:pPr>
            <w:r>
              <w:rPr>
                <w:rFonts w:ascii="Arial" w:hAnsi="Arial" w:cs="Arial"/>
                <w:sz w:val="22"/>
                <w:szCs w:val="22"/>
              </w:rPr>
              <w:t>Elaine Avsar</w:t>
            </w:r>
          </w:p>
        </w:tc>
      </w:tr>
      <w:tr w:rsidR="0073563F" w:rsidRPr="004C3A0B" w14:paraId="322C3C1A" w14:textId="77777777" w:rsidTr="0073563F">
        <w:trPr>
          <w:trHeight w:val="472"/>
        </w:trPr>
        <w:tc>
          <w:tcPr>
            <w:tcW w:w="268" w:type="pct"/>
            <w:shd w:val="clear" w:color="auto" w:fill="BFBFBF" w:themeFill="background1" w:themeFillShade="BF"/>
            <w:vAlign w:val="center"/>
          </w:tcPr>
          <w:p w14:paraId="3506BF62" w14:textId="77777777" w:rsidR="0073563F" w:rsidRPr="004C3A0B" w:rsidRDefault="0073563F" w:rsidP="00A91894">
            <w:pPr>
              <w:rPr>
                <w:rFonts w:ascii="Arial" w:hAnsi="Arial" w:cs="Arial"/>
                <w:sz w:val="22"/>
                <w:szCs w:val="22"/>
              </w:rPr>
            </w:pPr>
            <w:r>
              <w:rPr>
                <w:rFonts w:ascii="Arial" w:hAnsi="Arial" w:cs="Arial"/>
                <w:sz w:val="22"/>
                <w:szCs w:val="22"/>
              </w:rPr>
              <w:t>2</w:t>
            </w:r>
          </w:p>
        </w:tc>
        <w:tc>
          <w:tcPr>
            <w:tcW w:w="1557" w:type="pct"/>
            <w:gridSpan w:val="2"/>
            <w:shd w:val="clear" w:color="auto" w:fill="BFBFBF" w:themeFill="background1" w:themeFillShade="BF"/>
            <w:vAlign w:val="center"/>
          </w:tcPr>
          <w:p w14:paraId="5EE8D9A2"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themeFill="background1" w:themeFillShade="F2"/>
            <w:vAlign w:val="center"/>
          </w:tcPr>
          <w:p w14:paraId="25F1FD2F" w14:textId="77777777" w:rsidR="0073563F" w:rsidRPr="004C3A0B" w:rsidRDefault="0073563F" w:rsidP="00A91894">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themeFill="background1" w:themeFillShade="BF"/>
            <w:vAlign w:val="center"/>
          </w:tcPr>
          <w:p w14:paraId="4F8ACC0A" w14:textId="77777777" w:rsidR="0073563F" w:rsidRPr="004C3A0B" w:rsidRDefault="0073563F" w:rsidP="00A91894">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themeFill="background1" w:themeFillShade="F2"/>
            <w:vAlign w:val="center"/>
          </w:tcPr>
          <w:p w14:paraId="1AC27EEA" w14:textId="77777777" w:rsidR="0073563F" w:rsidRPr="004C3A0B" w:rsidRDefault="0073563F" w:rsidP="00A91894">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themeFill="background1" w:themeFillShade="BF"/>
            <w:vAlign w:val="center"/>
          </w:tcPr>
          <w:p w14:paraId="328BA456" w14:textId="77777777" w:rsidR="0073563F" w:rsidRPr="004C3A0B" w:rsidRDefault="0073563F" w:rsidP="00A91894">
            <w:pPr>
              <w:jc w:val="center"/>
              <w:rPr>
                <w:rFonts w:ascii="Arial" w:hAnsi="Arial" w:cs="Arial"/>
                <w:sz w:val="22"/>
                <w:szCs w:val="22"/>
              </w:rPr>
            </w:pPr>
            <w:r>
              <w:rPr>
                <w:rFonts w:ascii="MS Gothic" w:eastAsia="MS Gothic" w:hAnsi="MS Gothic" w:cs="Arial" w:hint="eastAsia"/>
                <w:sz w:val="22"/>
                <w:szCs w:val="22"/>
              </w:rPr>
              <w:t>☐</w:t>
            </w:r>
          </w:p>
        </w:tc>
      </w:tr>
      <w:tr w:rsidR="0073563F" w:rsidRPr="004C3A0B" w14:paraId="7605233C" w14:textId="77777777" w:rsidTr="0073563F">
        <w:trPr>
          <w:trHeight w:val="472"/>
        </w:trPr>
        <w:tc>
          <w:tcPr>
            <w:tcW w:w="268" w:type="pct"/>
            <w:shd w:val="clear" w:color="auto" w:fill="F2F2F2" w:themeFill="background1" w:themeFillShade="F2"/>
            <w:vAlign w:val="center"/>
          </w:tcPr>
          <w:p w14:paraId="660A8883" w14:textId="77777777" w:rsidR="0073563F" w:rsidRDefault="0073563F" w:rsidP="00A91894">
            <w:pPr>
              <w:rPr>
                <w:rFonts w:ascii="Arial" w:hAnsi="Arial" w:cs="Arial"/>
                <w:sz w:val="22"/>
                <w:szCs w:val="22"/>
              </w:rPr>
            </w:pPr>
          </w:p>
        </w:tc>
        <w:tc>
          <w:tcPr>
            <w:tcW w:w="1217" w:type="pct"/>
            <w:shd w:val="clear" w:color="auto" w:fill="F2F2F2" w:themeFill="background1" w:themeFillShade="F2"/>
            <w:vAlign w:val="center"/>
          </w:tcPr>
          <w:p w14:paraId="3D23E5FA" w14:textId="77777777" w:rsidR="0073563F" w:rsidRPr="004C3A0B" w:rsidRDefault="0073563F"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339" w:type="pct"/>
                <w:shd w:val="clear" w:color="auto" w:fill="BFBFBF" w:themeFill="background1" w:themeFillShade="BF"/>
                <w:vAlign w:val="center"/>
              </w:tcPr>
              <w:p w14:paraId="253A803D" w14:textId="77777777" w:rsidR="0073563F" w:rsidRDefault="007356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21" w:type="pct"/>
            <w:shd w:val="clear" w:color="auto" w:fill="F2F2F2" w:themeFill="background1" w:themeFillShade="F2"/>
            <w:vAlign w:val="center"/>
          </w:tcPr>
          <w:p w14:paraId="50566486" w14:textId="77777777" w:rsidR="0073563F" w:rsidRPr="004C3A0B" w:rsidRDefault="0073563F"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339" w:type="pct"/>
                <w:shd w:val="clear" w:color="auto" w:fill="BFBFBF" w:themeFill="background1" w:themeFillShade="BF"/>
                <w:vAlign w:val="center"/>
              </w:tcPr>
              <w:p w14:paraId="1D5B43A5" w14:textId="77777777" w:rsidR="0073563F" w:rsidRDefault="007356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09" w:type="pct"/>
            <w:shd w:val="clear" w:color="auto" w:fill="F2F2F2" w:themeFill="background1" w:themeFillShade="F2"/>
            <w:vAlign w:val="center"/>
          </w:tcPr>
          <w:p w14:paraId="513ED80C" w14:textId="77777777" w:rsidR="0073563F" w:rsidRPr="004C3A0B" w:rsidRDefault="0073563F"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407" w:type="pct"/>
                <w:shd w:val="clear" w:color="auto" w:fill="BFBFBF" w:themeFill="background1" w:themeFillShade="BF"/>
                <w:vAlign w:val="center"/>
              </w:tcPr>
              <w:p w14:paraId="72F32CA8" w14:textId="77777777" w:rsidR="0073563F" w:rsidRDefault="0073563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3E25BEE4" w14:textId="77777777" w:rsidR="0073563F" w:rsidRPr="004C3A0B" w:rsidRDefault="0073563F" w:rsidP="00A91894">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73563F" w:rsidRPr="004C3A0B" w14:paraId="788BDD05" w14:textId="77777777" w:rsidTr="0073563F">
        <w:trPr>
          <w:cantSplit/>
          <w:trHeight w:val="334"/>
        </w:trPr>
        <w:tc>
          <w:tcPr>
            <w:tcW w:w="268" w:type="pct"/>
            <w:shd w:val="clear" w:color="auto" w:fill="F2F2F2" w:themeFill="background1" w:themeFillShade="F2"/>
            <w:vAlign w:val="center"/>
          </w:tcPr>
          <w:p w14:paraId="491901AD" w14:textId="77777777" w:rsidR="0073563F" w:rsidRDefault="0073563F" w:rsidP="00A91894">
            <w:pPr>
              <w:rPr>
                <w:rFonts w:ascii="Arial" w:hAnsi="Arial" w:cs="Arial"/>
                <w:sz w:val="22"/>
                <w:szCs w:val="22"/>
              </w:rPr>
            </w:pPr>
            <w:r>
              <w:rPr>
                <w:rFonts w:ascii="Arial" w:hAnsi="Arial" w:cs="Arial"/>
                <w:sz w:val="22"/>
                <w:szCs w:val="22"/>
              </w:rPr>
              <w:t>3</w:t>
            </w:r>
          </w:p>
        </w:tc>
        <w:tc>
          <w:tcPr>
            <w:tcW w:w="1557" w:type="pct"/>
            <w:shd w:val="clear" w:color="auto" w:fill="F2F2F2" w:themeFill="background1" w:themeFillShade="F2"/>
            <w:vAlign w:val="center"/>
          </w:tcPr>
          <w:p w14:paraId="5F62234F" w14:textId="77777777" w:rsidR="0073563F" w:rsidRPr="004C3A0B" w:rsidRDefault="0073563F"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52F18941" w14:textId="77777777" w:rsidR="0073563F" w:rsidRDefault="0073563F" w:rsidP="00A91894">
            <w:pPr>
              <w:rPr>
                <w:rFonts w:ascii="Arial" w:hAnsi="Arial" w:cs="Arial"/>
                <w:sz w:val="22"/>
                <w:szCs w:val="22"/>
              </w:rPr>
            </w:pPr>
          </w:p>
          <w:p w14:paraId="172B709C" w14:textId="77777777" w:rsidR="0073563F" w:rsidRPr="004C3A0B" w:rsidRDefault="0073563F" w:rsidP="00A91894">
            <w:pPr>
              <w:rPr>
                <w:rFonts w:ascii="Arial" w:hAnsi="Arial" w:cs="Arial"/>
                <w:sz w:val="22"/>
                <w:szCs w:val="22"/>
              </w:rPr>
            </w:pPr>
            <w:r>
              <w:rPr>
                <w:rFonts w:ascii="Arial" w:hAnsi="Arial" w:cs="Arial"/>
                <w:sz w:val="22"/>
                <w:szCs w:val="22"/>
              </w:rPr>
              <w:t xml:space="preserve">Education and Humanities, Humanities and Social Sciences </w:t>
            </w:r>
          </w:p>
        </w:tc>
      </w:tr>
      <w:tr w:rsidR="0073563F" w:rsidRPr="004C3A0B" w14:paraId="7DD7D986" w14:textId="77777777" w:rsidTr="0073563F">
        <w:trPr>
          <w:cantSplit/>
          <w:trHeight w:val="340"/>
        </w:trPr>
        <w:tc>
          <w:tcPr>
            <w:tcW w:w="268" w:type="pct"/>
            <w:shd w:val="clear" w:color="auto" w:fill="F2F2F2" w:themeFill="background1" w:themeFillShade="F2"/>
            <w:vAlign w:val="center"/>
          </w:tcPr>
          <w:p w14:paraId="28AB0C8B" w14:textId="77777777" w:rsidR="0073563F" w:rsidRPr="004C3A0B" w:rsidRDefault="0073563F" w:rsidP="00A91894">
            <w:pPr>
              <w:rPr>
                <w:rFonts w:ascii="Arial" w:hAnsi="Arial" w:cs="Arial"/>
                <w:sz w:val="22"/>
                <w:szCs w:val="22"/>
              </w:rPr>
            </w:pPr>
            <w:r>
              <w:rPr>
                <w:rFonts w:ascii="Arial" w:hAnsi="Arial" w:cs="Arial"/>
                <w:sz w:val="22"/>
                <w:szCs w:val="22"/>
              </w:rPr>
              <w:t>4</w:t>
            </w:r>
          </w:p>
        </w:tc>
        <w:tc>
          <w:tcPr>
            <w:tcW w:w="1557" w:type="pct"/>
            <w:shd w:val="clear" w:color="auto" w:fill="F2F2F2" w:themeFill="background1" w:themeFillShade="F2"/>
            <w:vAlign w:val="center"/>
          </w:tcPr>
          <w:p w14:paraId="450CF08F" w14:textId="77777777" w:rsidR="0073563F" w:rsidRPr="004C3A0B" w:rsidRDefault="0073563F" w:rsidP="00A91894">
            <w:pPr>
              <w:rPr>
                <w:rFonts w:ascii="Arial" w:hAnsi="Arial" w:cs="Arial"/>
                <w:sz w:val="22"/>
                <w:szCs w:val="22"/>
              </w:rPr>
            </w:pPr>
            <w:r w:rsidRPr="004C3A0B">
              <w:rPr>
                <w:rFonts w:ascii="Arial" w:hAnsi="Arial" w:cs="Arial"/>
                <w:sz w:val="22"/>
                <w:szCs w:val="22"/>
              </w:rPr>
              <w:t>Campus:</w:t>
            </w:r>
          </w:p>
        </w:tc>
        <w:tc>
          <w:tcPr>
            <w:tcW w:w="3176" w:type="pct"/>
            <w:vAlign w:val="center"/>
          </w:tcPr>
          <w:p w14:paraId="1C758368" w14:textId="77777777" w:rsidR="0073563F" w:rsidRDefault="0073563F" w:rsidP="00A91894">
            <w:pPr>
              <w:rPr>
                <w:rFonts w:ascii="Arial" w:hAnsi="Arial" w:cs="Arial"/>
                <w:sz w:val="22"/>
                <w:szCs w:val="22"/>
              </w:rPr>
            </w:pPr>
          </w:p>
          <w:p w14:paraId="633EDE02" w14:textId="77777777" w:rsidR="0073563F" w:rsidRPr="004C3A0B" w:rsidRDefault="0073563F" w:rsidP="00A91894">
            <w:pPr>
              <w:rPr>
                <w:rFonts w:ascii="Arial" w:hAnsi="Arial" w:cs="Arial"/>
                <w:sz w:val="22"/>
                <w:szCs w:val="22"/>
              </w:rPr>
            </w:pPr>
            <w:r>
              <w:rPr>
                <w:rFonts w:ascii="Arial" w:hAnsi="Arial" w:cs="Arial"/>
                <w:sz w:val="22"/>
                <w:szCs w:val="22"/>
              </w:rPr>
              <w:t>Carmarthen</w:t>
            </w:r>
          </w:p>
        </w:tc>
      </w:tr>
      <w:tr w:rsidR="0073563F" w:rsidRPr="004C3A0B" w14:paraId="245A1A01" w14:textId="77777777" w:rsidTr="0073563F">
        <w:trPr>
          <w:cantSplit/>
          <w:trHeight w:val="340"/>
        </w:trPr>
        <w:tc>
          <w:tcPr>
            <w:tcW w:w="268" w:type="pct"/>
            <w:shd w:val="clear" w:color="auto" w:fill="F2F2F2" w:themeFill="background1" w:themeFillShade="F2"/>
            <w:vAlign w:val="center"/>
          </w:tcPr>
          <w:p w14:paraId="5CC0F1F9" w14:textId="77777777" w:rsidR="0073563F" w:rsidRPr="004C3A0B" w:rsidRDefault="0073563F" w:rsidP="00A91894">
            <w:pPr>
              <w:rPr>
                <w:rFonts w:ascii="Arial" w:hAnsi="Arial" w:cs="Arial"/>
                <w:sz w:val="22"/>
                <w:szCs w:val="22"/>
              </w:rPr>
            </w:pPr>
            <w:r>
              <w:rPr>
                <w:rFonts w:ascii="Arial" w:hAnsi="Arial" w:cs="Arial"/>
                <w:sz w:val="22"/>
                <w:szCs w:val="22"/>
              </w:rPr>
              <w:t>5</w:t>
            </w:r>
          </w:p>
        </w:tc>
        <w:tc>
          <w:tcPr>
            <w:tcW w:w="1557" w:type="pct"/>
            <w:shd w:val="clear" w:color="auto" w:fill="F2F2F2" w:themeFill="background1" w:themeFillShade="F2"/>
            <w:vAlign w:val="center"/>
          </w:tcPr>
          <w:p w14:paraId="710FC6E1" w14:textId="77777777" w:rsidR="0073563F" w:rsidRPr="004C3A0B" w:rsidRDefault="0073563F" w:rsidP="00A91894">
            <w:pPr>
              <w:rPr>
                <w:rFonts w:ascii="Arial" w:hAnsi="Arial" w:cs="Arial"/>
                <w:sz w:val="22"/>
                <w:szCs w:val="22"/>
              </w:rPr>
            </w:pPr>
            <w:r w:rsidRPr="004C3A0B">
              <w:rPr>
                <w:rFonts w:ascii="Arial" w:hAnsi="Arial" w:cs="Arial"/>
                <w:sz w:val="22"/>
                <w:szCs w:val="22"/>
              </w:rPr>
              <w:t>E-mail address:</w:t>
            </w:r>
          </w:p>
        </w:tc>
        <w:tc>
          <w:tcPr>
            <w:tcW w:w="3176" w:type="pct"/>
            <w:vAlign w:val="center"/>
          </w:tcPr>
          <w:p w14:paraId="054D9563" w14:textId="77777777" w:rsidR="0073563F" w:rsidRDefault="0073563F" w:rsidP="00A91894">
            <w:pPr>
              <w:rPr>
                <w:rFonts w:ascii="Arial" w:hAnsi="Arial" w:cs="Arial"/>
                <w:sz w:val="22"/>
                <w:szCs w:val="22"/>
              </w:rPr>
            </w:pPr>
          </w:p>
          <w:p w14:paraId="0C689CF5" w14:textId="77777777" w:rsidR="0073563F" w:rsidRPr="004C3A0B" w:rsidRDefault="0073563F" w:rsidP="00A91894">
            <w:pPr>
              <w:rPr>
                <w:rFonts w:ascii="Arial" w:hAnsi="Arial" w:cs="Arial"/>
                <w:sz w:val="22"/>
                <w:szCs w:val="22"/>
              </w:rPr>
            </w:pPr>
            <w:r>
              <w:rPr>
                <w:rFonts w:ascii="Arial" w:hAnsi="Arial" w:cs="Arial"/>
                <w:sz w:val="22"/>
                <w:szCs w:val="22"/>
              </w:rPr>
              <w:t>2017445@student.uwtsd.ac.uk</w:t>
            </w:r>
          </w:p>
        </w:tc>
      </w:tr>
      <w:tr w:rsidR="0073563F" w:rsidRPr="004C3A0B" w14:paraId="7AA5617A" w14:textId="77777777" w:rsidTr="0073563F">
        <w:trPr>
          <w:cantSplit/>
          <w:trHeight w:val="340"/>
        </w:trPr>
        <w:tc>
          <w:tcPr>
            <w:tcW w:w="268" w:type="pct"/>
            <w:shd w:val="clear" w:color="auto" w:fill="F2F2F2" w:themeFill="background1" w:themeFillShade="F2"/>
            <w:vAlign w:val="center"/>
          </w:tcPr>
          <w:p w14:paraId="2FA45847" w14:textId="77777777" w:rsidR="0073563F" w:rsidRPr="004C3A0B" w:rsidRDefault="0073563F" w:rsidP="00A91894">
            <w:pPr>
              <w:rPr>
                <w:rFonts w:ascii="Arial" w:hAnsi="Arial" w:cs="Arial"/>
                <w:sz w:val="22"/>
                <w:szCs w:val="22"/>
              </w:rPr>
            </w:pPr>
            <w:r>
              <w:rPr>
                <w:rFonts w:ascii="Arial" w:hAnsi="Arial" w:cs="Arial"/>
                <w:sz w:val="22"/>
                <w:szCs w:val="22"/>
              </w:rPr>
              <w:t>6</w:t>
            </w:r>
          </w:p>
        </w:tc>
        <w:tc>
          <w:tcPr>
            <w:tcW w:w="1557" w:type="pct"/>
            <w:shd w:val="clear" w:color="auto" w:fill="F2F2F2" w:themeFill="background1" w:themeFillShade="F2"/>
            <w:vAlign w:val="center"/>
          </w:tcPr>
          <w:p w14:paraId="4EDB734F" w14:textId="77777777" w:rsidR="0073563F" w:rsidRPr="004C3A0B" w:rsidRDefault="0073563F" w:rsidP="00A91894">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53E37D88" w14:textId="77777777" w:rsidR="0073563F" w:rsidRDefault="0073563F" w:rsidP="00A91894">
            <w:pPr>
              <w:rPr>
                <w:rFonts w:ascii="Arial" w:hAnsi="Arial" w:cs="Arial"/>
                <w:sz w:val="22"/>
                <w:szCs w:val="22"/>
              </w:rPr>
            </w:pPr>
          </w:p>
          <w:p w14:paraId="5953B075" w14:textId="77777777" w:rsidR="0073563F" w:rsidRPr="004C3A0B" w:rsidRDefault="0073563F" w:rsidP="00A91894">
            <w:pPr>
              <w:rPr>
                <w:rFonts w:ascii="Arial" w:hAnsi="Arial" w:cs="Arial"/>
                <w:sz w:val="22"/>
                <w:szCs w:val="22"/>
              </w:rPr>
            </w:pPr>
            <w:r>
              <w:rPr>
                <w:rFonts w:ascii="Arial" w:hAnsi="Arial" w:cs="Arial"/>
                <w:sz w:val="22"/>
                <w:szCs w:val="22"/>
              </w:rPr>
              <w:t>07949494020</w:t>
            </w:r>
          </w:p>
        </w:tc>
      </w:tr>
      <w:tr w:rsidR="0073563F" w:rsidRPr="004C3A0B" w14:paraId="7C7BE046" w14:textId="77777777" w:rsidTr="0073563F">
        <w:tc>
          <w:tcPr>
            <w:tcW w:w="268" w:type="pct"/>
            <w:shd w:val="clear" w:color="auto" w:fill="BFBFBF" w:themeFill="background1" w:themeFillShade="BF"/>
            <w:vAlign w:val="center"/>
          </w:tcPr>
          <w:p w14:paraId="35997185" w14:textId="77777777" w:rsidR="0073563F" w:rsidRPr="004C3A0B" w:rsidRDefault="0073563F" w:rsidP="00A91894">
            <w:pPr>
              <w:rPr>
                <w:rFonts w:ascii="Arial" w:hAnsi="Arial" w:cs="Arial"/>
                <w:b/>
                <w:i/>
                <w:sz w:val="22"/>
                <w:szCs w:val="22"/>
              </w:rPr>
            </w:pPr>
          </w:p>
        </w:tc>
        <w:tc>
          <w:tcPr>
            <w:tcW w:w="4732" w:type="pct"/>
            <w:gridSpan w:val="2"/>
            <w:shd w:val="clear" w:color="auto" w:fill="BFBFBF" w:themeFill="background1" w:themeFillShade="BF"/>
            <w:vAlign w:val="center"/>
          </w:tcPr>
          <w:p w14:paraId="5AA4B9E1" w14:textId="77777777" w:rsidR="0073563F" w:rsidRPr="004C3A0B" w:rsidRDefault="0073563F" w:rsidP="00A91894">
            <w:pPr>
              <w:rPr>
                <w:rFonts w:ascii="Arial" w:hAnsi="Arial" w:cs="Arial"/>
                <w:sz w:val="22"/>
                <w:szCs w:val="22"/>
              </w:rPr>
            </w:pPr>
            <w:r w:rsidRPr="004C3A0B">
              <w:rPr>
                <w:rFonts w:ascii="Arial" w:hAnsi="Arial" w:cs="Arial"/>
                <w:b/>
                <w:i/>
                <w:sz w:val="22"/>
                <w:szCs w:val="22"/>
              </w:rPr>
              <w:t>For students:</w:t>
            </w:r>
          </w:p>
        </w:tc>
      </w:tr>
      <w:tr w:rsidR="0073563F" w:rsidRPr="004C3A0B" w14:paraId="5A8DF2FB" w14:textId="77777777" w:rsidTr="0073563F">
        <w:trPr>
          <w:trHeight w:val="513"/>
        </w:trPr>
        <w:tc>
          <w:tcPr>
            <w:tcW w:w="268" w:type="pct"/>
            <w:shd w:val="clear" w:color="auto" w:fill="F2F2F2" w:themeFill="background1" w:themeFillShade="F2"/>
            <w:vAlign w:val="center"/>
          </w:tcPr>
          <w:p w14:paraId="3757E114" w14:textId="77777777" w:rsidR="0073563F" w:rsidRPr="004C3A0B" w:rsidRDefault="0073563F" w:rsidP="00A91894">
            <w:pPr>
              <w:rPr>
                <w:rFonts w:ascii="Arial" w:hAnsi="Arial" w:cs="Arial"/>
                <w:sz w:val="22"/>
                <w:szCs w:val="22"/>
              </w:rPr>
            </w:pPr>
            <w:r>
              <w:rPr>
                <w:rFonts w:ascii="Arial" w:hAnsi="Arial" w:cs="Arial"/>
                <w:sz w:val="22"/>
                <w:szCs w:val="22"/>
              </w:rPr>
              <w:t>7</w:t>
            </w:r>
          </w:p>
        </w:tc>
        <w:tc>
          <w:tcPr>
            <w:tcW w:w="1557" w:type="pct"/>
            <w:shd w:val="clear" w:color="auto" w:fill="F2F2F2" w:themeFill="background1" w:themeFillShade="F2"/>
            <w:vAlign w:val="center"/>
          </w:tcPr>
          <w:p w14:paraId="41629BA6" w14:textId="77777777" w:rsidR="0073563F" w:rsidRPr="004C3A0B" w:rsidRDefault="0073563F" w:rsidP="00A91894">
            <w:pPr>
              <w:rPr>
                <w:rFonts w:ascii="Arial" w:hAnsi="Arial" w:cs="Arial"/>
                <w:sz w:val="22"/>
                <w:szCs w:val="22"/>
              </w:rPr>
            </w:pPr>
            <w:r w:rsidRPr="004C3A0B">
              <w:rPr>
                <w:rFonts w:ascii="Arial" w:hAnsi="Arial" w:cs="Arial"/>
                <w:sz w:val="22"/>
                <w:szCs w:val="22"/>
              </w:rPr>
              <w:t>Student Number:</w:t>
            </w:r>
          </w:p>
        </w:tc>
        <w:tc>
          <w:tcPr>
            <w:tcW w:w="3176" w:type="pct"/>
            <w:vAlign w:val="center"/>
          </w:tcPr>
          <w:p w14:paraId="7EFA11E8" w14:textId="77777777" w:rsidR="0073563F" w:rsidRPr="004C3A0B" w:rsidRDefault="0073563F" w:rsidP="00A91894">
            <w:pPr>
              <w:rPr>
                <w:rFonts w:ascii="Arial" w:hAnsi="Arial" w:cs="Arial"/>
                <w:sz w:val="22"/>
                <w:szCs w:val="22"/>
              </w:rPr>
            </w:pPr>
            <w:r>
              <w:rPr>
                <w:rFonts w:ascii="Arial" w:hAnsi="Arial" w:cs="Arial"/>
                <w:sz w:val="22"/>
                <w:szCs w:val="22"/>
              </w:rPr>
              <w:t>2017445</w:t>
            </w:r>
          </w:p>
        </w:tc>
      </w:tr>
      <w:tr w:rsidR="0073563F" w:rsidRPr="004C3A0B" w14:paraId="3FBC7C97" w14:textId="77777777" w:rsidTr="0073563F">
        <w:trPr>
          <w:trHeight w:val="549"/>
        </w:trPr>
        <w:tc>
          <w:tcPr>
            <w:tcW w:w="268" w:type="pct"/>
            <w:shd w:val="clear" w:color="auto" w:fill="F2F2F2" w:themeFill="background1" w:themeFillShade="F2"/>
            <w:vAlign w:val="center"/>
          </w:tcPr>
          <w:p w14:paraId="12AF7136" w14:textId="77777777" w:rsidR="0073563F" w:rsidRPr="004C3A0B" w:rsidRDefault="0073563F" w:rsidP="00A91894">
            <w:pPr>
              <w:rPr>
                <w:rFonts w:ascii="Arial" w:hAnsi="Arial" w:cs="Arial"/>
                <w:sz w:val="22"/>
                <w:szCs w:val="22"/>
              </w:rPr>
            </w:pPr>
            <w:r>
              <w:rPr>
                <w:rFonts w:ascii="Arial" w:hAnsi="Arial" w:cs="Arial"/>
                <w:sz w:val="22"/>
                <w:szCs w:val="22"/>
              </w:rPr>
              <w:t>8</w:t>
            </w:r>
          </w:p>
        </w:tc>
        <w:tc>
          <w:tcPr>
            <w:tcW w:w="1557" w:type="pct"/>
            <w:shd w:val="clear" w:color="auto" w:fill="F2F2F2" w:themeFill="background1" w:themeFillShade="F2"/>
            <w:vAlign w:val="center"/>
          </w:tcPr>
          <w:p w14:paraId="6F96D8EA" w14:textId="77777777" w:rsidR="0073563F" w:rsidRPr="004C3A0B" w:rsidRDefault="0073563F" w:rsidP="00A91894">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090C80F9" w14:textId="77777777" w:rsidR="0073563F" w:rsidRPr="004C3A0B" w:rsidRDefault="0073563F" w:rsidP="00A91894">
            <w:pPr>
              <w:rPr>
                <w:rFonts w:ascii="Arial" w:hAnsi="Arial" w:cs="Arial"/>
                <w:sz w:val="22"/>
                <w:szCs w:val="22"/>
              </w:rPr>
            </w:pPr>
            <w:r>
              <w:rPr>
                <w:rFonts w:ascii="Arial" w:hAnsi="Arial" w:cs="Arial"/>
                <w:sz w:val="22"/>
                <w:szCs w:val="22"/>
              </w:rPr>
              <w:t>BA Advocacy</w:t>
            </w:r>
          </w:p>
        </w:tc>
      </w:tr>
      <w:tr w:rsidR="0073563F" w:rsidRPr="004C3A0B" w14:paraId="561EBBCE" w14:textId="77777777" w:rsidTr="0073563F">
        <w:trPr>
          <w:trHeight w:val="557"/>
        </w:trPr>
        <w:tc>
          <w:tcPr>
            <w:tcW w:w="268" w:type="pct"/>
            <w:shd w:val="clear" w:color="auto" w:fill="F2F2F2" w:themeFill="background1" w:themeFillShade="F2"/>
            <w:vAlign w:val="center"/>
          </w:tcPr>
          <w:p w14:paraId="3D04862C" w14:textId="77777777" w:rsidR="0073563F" w:rsidRPr="004C3A0B" w:rsidRDefault="0073563F" w:rsidP="00A91894">
            <w:pPr>
              <w:rPr>
                <w:rFonts w:ascii="Arial" w:hAnsi="Arial" w:cs="Arial"/>
                <w:sz w:val="22"/>
                <w:szCs w:val="22"/>
              </w:rPr>
            </w:pPr>
            <w:r>
              <w:rPr>
                <w:rFonts w:ascii="Arial" w:hAnsi="Arial" w:cs="Arial"/>
                <w:sz w:val="22"/>
                <w:szCs w:val="22"/>
              </w:rPr>
              <w:t>9</w:t>
            </w:r>
          </w:p>
        </w:tc>
        <w:tc>
          <w:tcPr>
            <w:tcW w:w="1557" w:type="pct"/>
            <w:shd w:val="clear" w:color="auto" w:fill="F2F2F2" w:themeFill="background1" w:themeFillShade="F2"/>
            <w:vAlign w:val="center"/>
          </w:tcPr>
          <w:p w14:paraId="719C0D3D" w14:textId="77777777" w:rsidR="0073563F" w:rsidRPr="004C3A0B" w:rsidRDefault="0073563F" w:rsidP="00A91894">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0AB4D367" w14:textId="77777777" w:rsidR="0073563F" w:rsidRPr="004C3A0B" w:rsidRDefault="0073563F" w:rsidP="00A91894">
            <w:pPr>
              <w:rPr>
                <w:rFonts w:ascii="Arial" w:hAnsi="Arial" w:cs="Arial"/>
                <w:sz w:val="22"/>
                <w:szCs w:val="22"/>
              </w:rPr>
            </w:pPr>
            <w:r>
              <w:rPr>
                <w:rFonts w:ascii="Arial" w:hAnsi="Arial" w:cs="Arial"/>
                <w:sz w:val="22"/>
                <w:szCs w:val="22"/>
              </w:rPr>
              <w:t>Ken Dicks</w:t>
            </w:r>
          </w:p>
        </w:tc>
      </w:tr>
    </w:tbl>
    <w:p w14:paraId="7417C02C" w14:textId="77777777" w:rsidR="0073563F" w:rsidRDefault="0073563F" w:rsidP="00A91894">
      <w:pPr>
        <w:rPr>
          <w:rFonts w:ascii="Arial" w:hAnsi="Arial" w:cs="Arial"/>
          <w:bCs/>
          <w:iCs/>
        </w:rPr>
      </w:pPr>
    </w:p>
    <w:p w14:paraId="4E345F3B" w14:textId="77777777" w:rsidR="0073563F" w:rsidRDefault="0073563F" w:rsidP="00A91894">
      <w:pPr>
        <w:autoSpaceDE w:val="0"/>
        <w:autoSpaceDN w:val="0"/>
        <w:adjustRightInd w:val="0"/>
        <w:jc w:val="both"/>
        <w:rPr>
          <w:rFonts w:ascii="Arial" w:hAnsi="Arial" w:cs="Arial"/>
          <w:b/>
          <w:sz w:val="22"/>
          <w:szCs w:val="22"/>
        </w:rPr>
      </w:pPr>
    </w:p>
    <w:p w14:paraId="4A362F07" w14:textId="77777777" w:rsidR="0073563F" w:rsidRDefault="0073563F" w:rsidP="00A91894">
      <w:pPr>
        <w:rPr>
          <w:rFonts w:ascii="Arial" w:hAnsi="Arial" w:cs="Arial"/>
          <w:b/>
          <w:sz w:val="22"/>
          <w:szCs w:val="22"/>
        </w:rPr>
      </w:pPr>
      <w:r>
        <w:rPr>
          <w:rFonts w:ascii="Arial" w:hAnsi="Arial" w:cs="Arial"/>
          <w:b/>
          <w:sz w:val="22"/>
          <w:szCs w:val="22"/>
        </w:rPr>
        <w:br w:type="page"/>
      </w:r>
    </w:p>
    <w:p w14:paraId="1BB6FC28" w14:textId="77777777" w:rsidR="0073563F" w:rsidRPr="004C3A0B" w:rsidRDefault="0073563F"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73563F" w:rsidRPr="004C3A0B" w14:paraId="550781A7" w14:textId="77777777" w:rsidTr="0073563F">
        <w:tc>
          <w:tcPr>
            <w:tcW w:w="268" w:type="pct"/>
            <w:shd w:val="clear" w:color="auto" w:fill="F2F2F2" w:themeFill="background1" w:themeFillShade="F2"/>
          </w:tcPr>
          <w:p w14:paraId="55F4517D"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w:t>
            </w:r>
          </w:p>
        </w:tc>
        <w:tc>
          <w:tcPr>
            <w:tcW w:w="2973" w:type="pct"/>
            <w:gridSpan w:val="2"/>
            <w:shd w:val="clear" w:color="auto" w:fill="F2F2F2" w:themeFill="background1" w:themeFillShade="F2"/>
            <w:vAlign w:val="center"/>
          </w:tcPr>
          <w:p w14:paraId="18E702C7"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1624204"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474" w:type="pct"/>
            <w:shd w:val="clear" w:color="auto" w:fill="F2F2F2" w:themeFill="background1" w:themeFillShade="F2"/>
            <w:vAlign w:val="center"/>
          </w:tcPr>
          <w:p w14:paraId="618B765B"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406" w:type="pct"/>
                <w:shd w:val="clear" w:color="auto" w:fill="BFBFBF" w:themeFill="background1" w:themeFillShade="BF"/>
                <w:vAlign w:val="center"/>
              </w:tcPr>
              <w:p w14:paraId="3E487845" w14:textId="77777777" w:rsidR="0073563F" w:rsidRPr="00065801" w:rsidRDefault="0073563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473" w:type="pct"/>
            <w:shd w:val="clear" w:color="auto" w:fill="F2F2F2" w:themeFill="background1" w:themeFillShade="F2"/>
            <w:vAlign w:val="center"/>
          </w:tcPr>
          <w:p w14:paraId="7D3AC887"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532BDE99" w14:textId="77777777" w:rsidR="0073563F" w:rsidRPr="00065801" w:rsidRDefault="0073563F"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3563F" w:rsidRPr="004C3A0B" w14:paraId="098E3D81" w14:textId="77777777" w:rsidTr="0073563F">
        <w:tc>
          <w:tcPr>
            <w:tcW w:w="268" w:type="pct"/>
            <w:shd w:val="clear" w:color="auto" w:fill="F2F2F2" w:themeFill="background1" w:themeFillShade="F2"/>
          </w:tcPr>
          <w:p w14:paraId="1C05B6FE" w14:textId="77777777" w:rsidR="0073563F" w:rsidRPr="004C3A0B" w:rsidRDefault="0073563F" w:rsidP="00A91894">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2249E127" w14:textId="77777777" w:rsidR="0073563F" w:rsidRPr="004C3A0B" w:rsidRDefault="0073563F" w:rsidP="00A91894">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074F5576" w14:textId="77777777" w:rsidR="0073563F" w:rsidRPr="004C3A0B" w:rsidRDefault="0073563F"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3563F" w:rsidRPr="004C3A0B" w14:paraId="4DD48FCB" w14:textId="77777777" w:rsidTr="0073563F">
        <w:trPr>
          <w:trHeight w:val="437"/>
        </w:trPr>
        <w:tc>
          <w:tcPr>
            <w:tcW w:w="268" w:type="pct"/>
            <w:vMerge w:val="restart"/>
            <w:shd w:val="clear" w:color="auto" w:fill="F2F2F2" w:themeFill="background1" w:themeFillShade="F2"/>
          </w:tcPr>
          <w:p w14:paraId="30DA22BB" w14:textId="77777777" w:rsidR="0073563F" w:rsidRPr="004C3A0B" w:rsidRDefault="0073563F"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1762" w:type="pct"/>
            <w:vMerge w:val="restart"/>
            <w:shd w:val="clear" w:color="auto" w:fill="F2F2F2" w:themeFill="background1" w:themeFillShade="F2"/>
          </w:tcPr>
          <w:p w14:paraId="3B73217F" w14:textId="77777777" w:rsidR="0073563F" w:rsidRPr="004C3A0B" w:rsidRDefault="0073563F"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4AD8DC8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7C9012C2" w14:textId="77777777" w:rsidR="0073563F" w:rsidRPr="002B55BF" w:rsidRDefault="0073563F"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3E2C8AC5" w14:textId="77777777" w:rsidR="0073563F" w:rsidRPr="004C3A0B" w:rsidRDefault="0073563F" w:rsidP="00A91894">
            <w:pPr>
              <w:autoSpaceDE w:val="0"/>
              <w:autoSpaceDN w:val="0"/>
              <w:adjustRightInd w:val="0"/>
              <w:jc w:val="center"/>
              <w:rPr>
                <w:rFonts w:ascii="Arial" w:hAnsi="Arial" w:cs="Arial"/>
                <w:b/>
                <w:bCs/>
                <w:sz w:val="22"/>
                <w:szCs w:val="22"/>
              </w:rPr>
            </w:pPr>
          </w:p>
        </w:tc>
      </w:tr>
      <w:tr w:rsidR="0073563F" w:rsidRPr="004C3A0B" w14:paraId="5C9C9942" w14:textId="77777777" w:rsidTr="0073563F">
        <w:trPr>
          <w:trHeight w:val="415"/>
        </w:trPr>
        <w:tc>
          <w:tcPr>
            <w:tcW w:w="268" w:type="pct"/>
            <w:vMerge/>
            <w:shd w:val="clear" w:color="auto" w:fill="F2F2F2" w:themeFill="background1" w:themeFillShade="F2"/>
          </w:tcPr>
          <w:p w14:paraId="6E9D2B9F" w14:textId="77777777" w:rsidR="0073563F" w:rsidRPr="004C3A0B" w:rsidRDefault="0073563F"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1E9F5A8A" w14:textId="77777777" w:rsidR="0073563F" w:rsidRPr="004C3A0B" w:rsidRDefault="0073563F"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626129A3"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406" w:type="pct"/>
                <w:shd w:val="clear" w:color="auto" w:fill="BFBFBF" w:themeFill="background1" w:themeFillShade="BF"/>
                <w:vAlign w:val="center"/>
              </w:tcPr>
              <w:p w14:paraId="44873352" w14:textId="77777777" w:rsidR="0073563F" w:rsidRPr="002B55BF" w:rsidRDefault="0073563F"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11C8BA37" w14:textId="77777777" w:rsidR="0073563F" w:rsidRPr="004C3A0B" w:rsidRDefault="0073563F" w:rsidP="00A91894">
            <w:pPr>
              <w:autoSpaceDE w:val="0"/>
              <w:autoSpaceDN w:val="0"/>
              <w:adjustRightInd w:val="0"/>
              <w:jc w:val="center"/>
              <w:rPr>
                <w:rFonts w:ascii="Arial" w:hAnsi="Arial" w:cs="Arial"/>
                <w:b/>
                <w:bCs/>
                <w:sz w:val="22"/>
                <w:szCs w:val="22"/>
              </w:rPr>
            </w:pPr>
          </w:p>
        </w:tc>
      </w:tr>
      <w:tr w:rsidR="0073563F" w:rsidRPr="004C3A0B" w14:paraId="0B616DD8" w14:textId="77777777" w:rsidTr="0073563F">
        <w:tc>
          <w:tcPr>
            <w:tcW w:w="268" w:type="pct"/>
            <w:vMerge/>
            <w:shd w:val="clear" w:color="auto" w:fill="F2F2F2" w:themeFill="background1" w:themeFillShade="F2"/>
          </w:tcPr>
          <w:p w14:paraId="7EB06B8A" w14:textId="77777777" w:rsidR="0073563F" w:rsidRPr="004C3A0B" w:rsidRDefault="0073563F"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511A82EB" w14:textId="77777777" w:rsidR="0073563F" w:rsidRPr="004C3A0B" w:rsidRDefault="0073563F"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011D5FE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5EF48498" w14:textId="77777777" w:rsidR="0073563F" w:rsidRPr="004C3A0B" w:rsidRDefault="0073563F"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406" w:type="pct"/>
                <w:shd w:val="clear" w:color="auto" w:fill="BFBFBF" w:themeFill="background1" w:themeFillShade="BF"/>
                <w:vAlign w:val="center"/>
              </w:tcPr>
              <w:p w14:paraId="658FA218" w14:textId="77777777" w:rsidR="0073563F" w:rsidRPr="002B55BF"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524A6715" w14:textId="77777777" w:rsidR="0073563F" w:rsidRPr="004C3A0B" w:rsidRDefault="0073563F"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3BFA972" w14:textId="77777777" w:rsidR="0073563F" w:rsidRDefault="0073563F" w:rsidP="00A91894">
      <w:pPr>
        <w:autoSpaceDE w:val="0"/>
        <w:autoSpaceDN w:val="0"/>
        <w:adjustRightInd w:val="0"/>
        <w:spacing w:after="240"/>
        <w:jc w:val="both"/>
        <w:rPr>
          <w:rFonts w:ascii="Arial" w:hAnsi="Arial" w:cs="Arial"/>
          <w:bCs/>
          <w:iCs/>
        </w:rPr>
      </w:pPr>
    </w:p>
    <w:p w14:paraId="5AD45A2C" w14:textId="77777777" w:rsidR="0073563F" w:rsidRPr="004C3A0B" w:rsidRDefault="0073563F"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5000" w:type="pct"/>
        <w:tblLook w:val="04A0" w:firstRow="1" w:lastRow="0" w:firstColumn="1" w:lastColumn="0" w:noHBand="0" w:noVBand="1"/>
      </w:tblPr>
      <w:tblGrid>
        <w:gridCol w:w="444"/>
        <w:gridCol w:w="6954"/>
        <w:gridCol w:w="898"/>
      </w:tblGrid>
      <w:tr w:rsidR="0073563F" w:rsidRPr="004C3A0B" w14:paraId="004568E4" w14:textId="77777777" w:rsidTr="0073563F">
        <w:tc>
          <w:tcPr>
            <w:tcW w:w="268" w:type="pct"/>
            <w:shd w:val="clear" w:color="auto" w:fill="F2F2F2" w:themeFill="background1" w:themeFillShade="F2"/>
          </w:tcPr>
          <w:p w14:paraId="1F942912" w14:textId="77777777" w:rsidR="0073563F" w:rsidRPr="004C3A0B" w:rsidRDefault="0073563F" w:rsidP="00A91894">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11F85E46"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3563F" w:rsidRPr="004C3A0B" w14:paraId="08D8F6E5" w14:textId="77777777" w:rsidTr="0073563F">
        <w:trPr>
          <w:trHeight w:val="355"/>
        </w:trPr>
        <w:tc>
          <w:tcPr>
            <w:tcW w:w="268" w:type="pct"/>
            <w:vAlign w:val="center"/>
          </w:tcPr>
          <w:p w14:paraId="01D5B4EB" w14:textId="77777777" w:rsidR="0073563F" w:rsidRPr="002132F9" w:rsidRDefault="0073563F"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4191" w:type="pct"/>
            <w:vAlign w:val="center"/>
          </w:tcPr>
          <w:p w14:paraId="7E8A56CA" w14:textId="77777777" w:rsidR="0073563F" w:rsidRPr="003F6F7B" w:rsidRDefault="0073563F" w:rsidP="00A91894">
            <w:pPr>
              <w:autoSpaceDE w:val="0"/>
              <w:autoSpaceDN w:val="0"/>
              <w:adjustRightInd w:val="0"/>
              <w:rPr>
                <w:rFonts w:ascii="Arial" w:hAnsi="Arial" w:cs="Arial"/>
                <w:b/>
                <w:bCs/>
                <w:sz w:val="22"/>
                <w:szCs w:val="22"/>
              </w:rPr>
            </w:pPr>
            <w:hyperlink r:id="rId8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541" w:type="pct"/>
                <w:shd w:val="clear" w:color="auto" w:fill="BFBFBF" w:themeFill="background1" w:themeFillShade="BF"/>
                <w:vAlign w:val="center"/>
              </w:tcPr>
              <w:p w14:paraId="1C306D2C" w14:textId="77777777" w:rsidR="0073563F" w:rsidRPr="002B55BF"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3563F" w:rsidRPr="004C3A0B" w14:paraId="55A141CE" w14:textId="77777777" w:rsidTr="0073563F">
        <w:trPr>
          <w:trHeight w:val="417"/>
        </w:trPr>
        <w:tc>
          <w:tcPr>
            <w:tcW w:w="268" w:type="pct"/>
            <w:vAlign w:val="center"/>
          </w:tcPr>
          <w:p w14:paraId="068474BB" w14:textId="77777777" w:rsidR="0073563F" w:rsidRPr="002132F9" w:rsidRDefault="0073563F"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4191" w:type="pct"/>
            <w:vAlign w:val="center"/>
          </w:tcPr>
          <w:p w14:paraId="227ECCA1" w14:textId="77777777" w:rsidR="0073563F" w:rsidRPr="006C1FDD" w:rsidRDefault="0073563F"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757CF3C8" w14:textId="77777777" w:rsidR="0073563F" w:rsidRPr="002B55BF" w:rsidRDefault="007356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3563F" w:rsidRPr="004C3A0B" w14:paraId="22CD251B" w14:textId="77777777" w:rsidTr="0073563F">
        <w:trPr>
          <w:trHeight w:val="409"/>
        </w:trPr>
        <w:tc>
          <w:tcPr>
            <w:tcW w:w="268" w:type="pct"/>
            <w:vAlign w:val="center"/>
          </w:tcPr>
          <w:p w14:paraId="2666694F" w14:textId="77777777" w:rsidR="0073563F" w:rsidRPr="002132F9" w:rsidRDefault="0073563F"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4191" w:type="pct"/>
            <w:vAlign w:val="center"/>
          </w:tcPr>
          <w:p w14:paraId="41E2BDA3" w14:textId="77777777" w:rsidR="0073563F" w:rsidRPr="002878CC" w:rsidRDefault="0073563F" w:rsidP="00A91894">
            <w:pPr>
              <w:autoSpaceDE w:val="0"/>
              <w:autoSpaceDN w:val="0"/>
              <w:adjustRightInd w:val="0"/>
              <w:rPr>
                <w:rFonts w:ascii="Arial" w:hAnsi="Arial" w:cs="Arial"/>
                <w:iCs/>
                <w:sz w:val="22"/>
                <w:szCs w:val="22"/>
              </w:rPr>
            </w:pPr>
            <w:r>
              <w:rPr>
                <w:rFonts w:ascii="Arial" w:hAnsi="Arial" w:cs="Arial"/>
                <w:iCs/>
                <w:sz w:val="22"/>
                <w:szCs w:val="22"/>
              </w:rPr>
              <w:t>British Educational Research Association Ethical Guidelines for Educational Research</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3291EA10" w14:textId="77777777" w:rsidR="0073563F" w:rsidRPr="002B55BF" w:rsidRDefault="007356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315469D" w14:textId="77777777" w:rsidR="0073563F" w:rsidRPr="004C3A0B" w:rsidRDefault="0073563F" w:rsidP="00A91894">
      <w:pPr>
        <w:autoSpaceDE w:val="0"/>
        <w:autoSpaceDN w:val="0"/>
        <w:adjustRightInd w:val="0"/>
        <w:spacing w:after="240"/>
        <w:jc w:val="both"/>
        <w:rPr>
          <w:rFonts w:ascii="Arial" w:hAnsi="Arial" w:cs="Arial"/>
          <w:b/>
          <w:sz w:val="22"/>
          <w:szCs w:val="22"/>
        </w:rPr>
      </w:pPr>
    </w:p>
    <w:p w14:paraId="5242CBA7" w14:textId="77777777" w:rsidR="0073563F" w:rsidRDefault="0073563F" w:rsidP="00A9189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78B9E9B" w14:textId="77777777" w:rsidR="0073563F" w:rsidRPr="003F6F7B" w:rsidRDefault="0073563F"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5000" w:type="pct"/>
        <w:tblLook w:val="04A0" w:firstRow="1" w:lastRow="0" w:firstColumn="1" w:lastColumn="0" w:noHBand="0" w:noVBand="1"/>
      </w:tblPr>
      <w:tblGrid>
        <w:gridCol w:w="444"/>
        <w:gridCol w:w="3023"/>
        <w:gridCol w:w="1905"/>
        <w:gridCol w:w="785"/>
        <w:gridCol w:w="672"/>
        <w:gridCol w:w="785"/>
        <w:gridCol w:w="682"/>
      </w:tblGrid>
      <w:tr w:rsidR="0073563F" w:rsidRPr="004C3A0B" w14:paraId="38995F5F" w14:textId="77777777" w:rsidTr="0073563F">
        <w:trPr>
          <w:trHeight w:val="227"/>
        </w:trPr>
        <w:tc>
          <w:tcPr>
            <w:tcW w:w="268" w:type="pct"/>
            <w:shd w:val="clear" w:color="auto" w:fill="F2F2F2" w:themeFill="background1" w:themeFillShade="F2"/>
          </w:tcPr>
          <w:p w14:paraId="72509173"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w:t>
            </w:r>
          </w:p>
        </w:tc>
        <w:tc>
          <w:tcPr>
            <w:tcW w:w="1822" w:type="pct"/>
            <w:shd w:val="clear" w:color="auto" w:fill="F2F2F2" w:themeFill="background1" w:themeFillShade="F2"/>
          </w:tcPr>
          <w:p w14:paraId="17E8CD42" w14:textId="77777777" w:rsidR="0073563F" w:rsidRPr="004C3A0B" w:rsidRDefault="0073563F"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2910" w:type="pct"/>
            <w:gridSpan w:val="5"/>
          </w:tcPr>
          <w:p w14:paraId="591726C8" w14:textId="77777777" w:rsidR="0073563F" w:rsidRDefault="0073563F" w:rsidP="00A91894">
            <w:pPr>
              <w:autoSpaceDE w:val="0"/>
              <w:autoSpaceDN w:val="0"/>
              <w:adjustRightInd w:val="0"/>
              <w:rPr>
                <w:rFonts w:ascii="Arial" w:hAnsi="Arial" w:cs="Arial"/>
                <w:bCs/>
                <w:sz w:val="22"/>
                <w:szCs w:val="22"/>
              </w:rPr>
            </w:pPr>
          </w:p>
          <w:p w14:paraId="68379D45" w14:textId="77777777" w:rsidR="0073563F" w:rsidRPr="004C3A0B" w:rsidRDefault="0073563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73563F" w:rsidRPr="004C3A0B" w14:paraId="636E07E5" w14:textId="77777777" w:rsidTr="0073563F">
        <w:trPr>
          <w:trHeight w:val="227"/>
        </w:trPr>
        <w:tc>
          <w:tcPr>
            <w:tcW w:w="268" w:type="pct"/>
            <w:shd w:val="clear" w:color="auto" w:fill="F2F2F2" w:themeFill="background1" w:themeFillShade="F2"/>
          </w:tcPr>
          <w:p w14:paraId="6EEC8A4A"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2</w:t>
            </w:r>
          </w:p>
        </w:tc>
        <w:tc>
          <w:tcPr>
            <w:tcW w:w="1822" w:type="pct"/>
            <w:shd w:val="clear" w:color="auto" w:fill="F2F2F2" w:themeFill="background1" w:themeFillShade="F2"/>
          </w:tcPr>
          <w:p w14:paraId="03821D5E" w14:textId="77777777" w:rsidR="0073563F" w:rsidRPr="004C3A0B" w:rsidRDefault="0073563F"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2910" w:type="pct"/>
            <w:gridSpan w:val="5"/>
          </w:tcPr>
          <w:p w14:paraId="31AD4297" w14:textId="77777777" w:rsidR="0073563F" w:rsidRDefault="0073563F" w:rsidP="00A91894">
            <w:pPr>
              <w:autoSpaceDE w:val="0"/>
              <w:autoSpaceDN w:val="0"/>
              <w:adjustRightInd w:val="0"/>
              <w:rPr>
                <w:rFonts w:ascii="Arial" w:hAnsi="Arial" w:cs="Arial"/>
                <w:bCs/>
                <w:sz w:val="22"/>
                <w:szCs w:val="22"/>
              </w:rPr>
            </w:pPr>
          </w:p>
          <w:p w14:paraId="5EE07179" w14:textId="77777777" w:rsidR="0073563F" w:rsidRPr="004C3A0B" w:rsidRDefault="0073563F" w:rsidP="00A91894">
            <w:pPr>
              <w:autoSpaceDE w:val="0"/>
              <w:autoSpaceDN w:val="0"/>
              <w:adjustRightInd w:val="0"/>
              <w:rPr>
                <w:rFonts w:ascii="Arial" w:hAnsi="Arial" w:cs="Arial"/>
                <w:bCs/>
                <w:sz w:val="22"/>
                <w:szCs w:val="22"/>
              </w:rPr>
            </w:pPr>
          </w:p>
        </w:tc>
      </w:tr>
      <w:tr w:rsidR="0073563F" w:rsidRPr="004C3A0B" w14:paraId="1A8CC6FD" w14:textId="77777777" w:rsidTr="0073563F">
        <w:trPr>
          <w:trHeight w:val="227"/>
        </w:trPr>
        <w:tc>
          <w:tcPr>
            <w:tcW w:w="268" w:type="pct"/>
            <w:shd w:val="clear" w:color="auto" w:fill="F2F2F2" w:themeFill="background1" w:themeFillShade="F2"/>
          </w:tcPr>
          <w:p w14:paraId="0F31CD56"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3</w:t>
            </w:r>
          </w:p>
        </w:tc>
        <w:tc>
          <w:tcPr>
            <w:tcW w:w="1822" w:type="pct"/>
            <w:shd w:val="clear" w:color="auto" w:fill="F2F2F2" w:themeFill="background1" w:themeFillShade="F2"/>
          </w:tcPr>
          <w:p w14:paraId="049F1A5D" w14:textId="77777777" w:rsidR="0073563F" w:rsidRDefault="0073563F"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6C30526" w14:textId="77777777" w:rsidR="0073563F" w:rsidRPr="004C3A0B" w:rsidRDefault="0073563F" w:rsidP="00A91894">
            <w:pPr>
              <w:autoSpaceDE w:val="0"/>
              <w:autoSpaceDN w:val="0"/>
              <w:adjustRightInd w:val="0"/>
              <w:jc w:val="both"/>
              <w:rPr>
                <w:rFonts w:ascii="Arial" w:hAnsi="Arial" w:cs="Arial"/>
                <w:sz w:val="22"/>
                <w:szCs w:val="22"/>
              </w:rPr>
            </w:pPr>
          </w:p>
        </w:tc>
        <w:tc>
          <w:tcPr>
            <w:tcW w:w="2910" w:type="pct"/>
            <w:gridSpan w:val="5"/>
          </w:tcPr>
          <w:p w14:paraId="62A978D1" w14:textId="77777777" w:rsidR="0073563F" w:rsidRDefault="0073563F" w:rsidP="00A91894">
            <w:pPr>
              <w:autoSpaceDE w:val="0"/>
              <w:autoSpaceDN w:val="0"/>
              <w:adjustRightInd w:val="0"/>
              <w:rPr>
                <w:rFonts w:ascii="Arial" w:hAnsi="Arial" w:cs="Arial"/>
                <w:bCs/>
                <w:sz w:val="22"/>
                <w:szCs w:val="22"/>
              </w:rPr>
            </w:pPr>
          </w:p>
        </w:tc>
      </w:tr>
      <w:tr w:rsidR="0073563F" w:rsidRPr="004C3A0B" w14:paraId="361497F6" w14:textId="77777777" w:rsidTr="0073563F">
        <w:tc>
          <w:tcPr>
            <w:tcW w:w="268" w:type="pct"/>
            <w:shd w:val="clear" w:color="auto" w:fill="F2F2F2" w:themeFill="background1" w:themeFillShade="F2"/>
          </w:tcPr>
          <w:p w14:paraId="25BAA251"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4</w:t>
            </w:r>
          </w:p>
        </w:tc>
        <w:tc>
          <w:tcPr>
            <w:tcW w:w="2970" w:type="pct"/>
            <w:gridSpan w:val="2"/>
            <w:shd w:val="clear" w:color="auto" w:fill="F2F2F2" w:themeFill="background1" w:themeFillShade="F2"/>
          </w:tcPr>
          <w:p w14:paraId="03F1BF11"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473" w:type="pct"/>
            <w:shd w:val="clear" w:color="auto" w:fill="F2F2F2" w:themeFill="background1" w:themeFillShade="F2"/>
            <w:vAlign w:val="center"/>
          </w:tcPr>
          <w:p w14:paraId="6C3BA725" w14:textId="77777777" w:rsidR="0073563F" w:rsidRPr="004C3A0B" w:rsidRDefault="0073563F"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5" w:type="pct"/>
            <w:shd w:val="clear" w:color="auto" w:fill="D9D9D9" w:themeFill="background1" w:themeFillShade="D9"/>
            <w:vAlign w:val="center"/>
          </w:tcPr>
          <w:p w14:paraId="47882A95" w14:textId="77777777" w:rsidR="0073563F" w:rsidRPr="00392C8E" w:rsidRDefault="0067458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c>
          <w:tcPr>
            <w:tcW w:w="473" w:type="pct"/>
            <w:shd w:val="clear" w:color="auto" w:fill="F2F2F2" w:themeFill="background1" w:themeFillShade="F2"/>
            <w:vAlign w:val="center"/>
          </w:tcPr>
          <w:p w14:paraId="4DD65E96" w14:textId="77777777" w:rsidR="0073563F" w:rsidRPr="004C3A0B" w:rsidRDefault="0073563F"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3F76CC5" w14:textId="77777777" w:rsidR="0073563F" w:rsidRPr="004C3A0B" w:rsidRDefault="00735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3563F" w:rsidRPr="004C3A0B" w14:paraId="04C4F27A" w14:textId="77777777" w:rsidTr="0073563F">
        <w:tc>
          <w:tcPr>
            <w:tcW w:w="268" w:type="pct"/>
            <w:shd w:val="clear" w:color="auto" w:fill="F2F2F2" w:themeFill="background1" w:themeFillShade="F2"/>
          </w:tcPr>
          <w:p w14:paraId="4F167C67"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5</w:t>
            </w:r>
          </w:p>
        </w:tc>
        <w:tc>
          <w:tcPr>
            <w:tcW w:w="2970" w:type="pct"/>
            <w:gridSpan w:val="2"/>
            <w:shd w:val="clear" w:color="auto" w:fill="F2F2F2" w:themeFill="background1" w:themeFillShade="F2"/>
          </w:tcPr>
          <w:p w14:paraId="2CAF5290"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473" w:type="pct"/>
            <w:shd w:val="clear" w:color="auto" w:fill="F2F2F2" w:themeFill="background1" w:themeFillShade="F2"/>
            <w:vAlign w:val="center"/>
          </w:tcPr>
          <w:p w14:paraId="5CFF1B4D" w14:textId="77777777" w:rsidR="0073563F" w:rsidRPr="004C3A0B" w:rsidRDefault="0073563F"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5" w:type="pct"/>
            <w:shd w:val="clear" w:color="auto" w:fill="D9D9D9" w:themeFill="background1" w:themeFillShade="D9"/>
            <w:vAlign w:val="center"/>
          </w:tcPr>
          <w:p w14:paraId="41C753A1" w14:textId="77777777" w:rsidR="0073563F" w:rsidRPr="00392C8E" w:rsidRDefault="0067458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c>
          <w:tcPr>
            <w:tcW w:w="473" w:type="pct"/>
            <w:shd w:val="clear" w:color="auto" w:fill="F2F2F2" w:themeFill="background1" w:themeFillShade="F2"/>
            <w:vAlign w:val="center"/>
          </w:tcPr>
          <w:p w14:paraId="16E02E98" w14:textId="77777777" w:rsidR="0073563F" w:rsidRPr="004C3A0B" w:rsidRDefault="0073563F"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1682E4C" w14:textId="77777777" w:rsidR="0073563F" w:rsidRPr="004C3A0B" w:rsidRDefault="00735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3563F" w:rsidRPr="004C3A0B" w14:paraId="6E943C60" w14:textId="77777777" w:rsidTr="0073563F">
        <w:trPr>
          <w:trHeight w:val="386"/>
        </w:trPr>
        <w:tc>
          <w:tcPr>
            <w:tcW w:w="268" w:type="pct"/>
            <w:shd w:val="clear" w:color="auto" w:fill="F2F2F2" w:themeFill="background1" w:themeFillShade="F2"/>
          </w:tcPr>
          <w:p w14:paraId="1296F622"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6</w:t>
            </w:r>
          </w:p>
        </w:tc>
        <w:tc>
          <w:tcPr>
            <w:tcW w:w="1822" w:type="pct"/>
            <w:vMerge w:val="restart"/>
            <w:shd w:val="clear" w:color="auto" w:fill="F2F2F2" w:themeFill="background1" w:themeFillShade="F2"/>
          </w:tcPr>
          <w:p w14:paraId="446D3897"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1148" w:type="pct"/>
          </w:tcPr>
          <w:p w14:paraId="2D20C236" w14:textId="77777777" w:rsidR="0073563F" w:rsidRDefault="0073563F"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473" w:type="pct"/>
            <w:shd w:val="clear" w:color="auto" w:fill="F2F2F2" w:themeFill="background1" w:themeFillShade="F2"/>
            <w:vAlign w:val="center"/>
          </w:tcPr>
          <w:p w14:paraId="5CC764C9"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5"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87264A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F2F2F2" w:themeFill="background1" w:themeFillShade="F2"/>
            <w:vAlign w:val="center"/>
          </w:tcPr>
          <w:p w14:paraId="078D7C79"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9ECDAD6" w14:textId="77777777" w:rsidR="0073563F" w:rsidRPr="003257BD" w:rsidRDefault="0073563F"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3563F" w:rsidRPr="004C3A0B" w14:paraId="5E2DC631" w14:textId="77777777" w:rsidTr="0073563F">
        <w:trPr>
          <w:trHeight w:val="386"/>
        </w:trPr>
        <w:tc>
          <w:tcPr>
            <w:tcW w:w="268" w:type="pct"/>
            <w:shd w:val="clear" w:color="auto" w:fill="F2F2F2" w:themeFill="background1" w:themeFillShade="F2"/>
          </w:tcPr>
          <w:p w14:paraId="47DD19A6"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7</w:t>
            </w:r>
          </w:p>
        </w:tc>
        <w:tc>
          <w:tcPr>
            <w:tcW w:w="1822" w:type="pct"/>
            <w:vMerge/>
            <w:shd w:val="clear" w:color="auto" w:fill="F2F2F2" w:themeFill="background1" w:themeFillShade="F2"/>
          </w:tcPr>
          <w:p w14:paraId="082DC901" w14:textId="77777777" w:rsidR="0073563F" w:rsidRDefault="0073563F" w:rsidP="00A91894">
            <w:pPr>
              <w:autoSpaceDE w:val="0"/>
              <w:autoSpaceDN w:val="0"/>
              <w:adjustRightInd w:val="0"/>
              <w:rPr>
                <w:rFonts w:ascii="Arial" w:hAnsi="Arial" w:cs="Arial"/>
                <w:sz w:val="22"/>
                <w:szCs w:val="22"/>
              </w:rPr>
            </w:pPr>
          </w:p>
        </w:tc>
        <w:tc>
          <w:tcPr>
            <w:tcW w:w="1148" w:type="pct"/>
          </w:tcPr>
          <w:p w14:paraId="5F84DAB7" w14:textId="77777777" w:rsidR="0073563F" w:rsidRDefault="0073563F"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473" w:type="pct"/>
            <w:shd w:val="clear" w:color="auto" w:fill="F2F2F2" w:themeFill="background1" w:themeFillShade="F2"/>
            <w:vAlign w:val="center"/>
          </w:tcPr>
          <w:p w14:paraId="06C796E5"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5"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31F47EB2"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F2F2F2" w:themeFill="background1" w:themeFillShade="F2"/>
            <w:vAlign w:val="center"/>
          </w:tcPr>
          <w:p w14:paraId="0BAD52A7"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34877EF" w14:textId="77777777" w:rsidR="0073563F" w:rsidRPr="003257BD" w:rsidRDefault="0073563F"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3563F" w:rsidRPr="004C3A0B" w14:paraId="5860A140" w14:textId="77777777" w:rsidTr="0073563F">
        <w:tc>
          <w:tcPr>
            <w:tcW w:w="268" w:type="pct"/>
            <w:shd w:val="clear" w:color="auto" w:fill="F2F2F2" w:themeFill="background1" w:themeFillShade="F2"/>
          </w:tcPr>
          <w:p w14:paraId="1D1932C0"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8</w:t>
            </w:r>
          </w:p>
        </w:tc>
        <w:tc>
          <w:tcPr>
            <w:tcW w:w="1822" w:type="pct"/>
            <w:shd w:val="clear" w:color="auto" w:fill="F2F2F2" w:themeFill="background1" w:themeFillShade="F2"/>
          </w:tcPr>
          <w:p w14:paraId="6ABCA745"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w:t>
            </w:r>
            <w:r>
              <w:rPr>
                <w:rFonts w:ascii="Arial" w:hAnsi="Arial" w:cs="Arial"/>
                <w:sz w:val="22"/>
                <w:szCs w:val="22"/>
              </w:rPr>
              <w:lastRenderedPageBreak/>
              <w:t>existing UWTSD Athrofa Professional Learning Partnership (APLP)?</w:t>
            </w:r>
          </w:p>
        </w:tc>
        <w:tc>
          <w:tcPr>
            <w:tcW w:w="1148" w:type="pct"/>
          </w:tcPr>
          <w:p w14:paraId="6269F2C2" w14:textId="77777777" w:rsidR="0073563F" w:rsidRDefault="0073563F" w:rsidP="00A91894">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w:t>
            </w:r>
            <w:r>
              <w:rPr>
                <w:rFonts w:ascii="Arial" w:hAnsi="Arial" w:cs="Arial"/>
                <w:bCs/>
                <w:sz w:val="22"/>
                <w:szCs w:val="22"/>
              </w:rPr>
              <w:lastRenderedPageBreak/>
              <w:t>question below does not need to be answered.</w:t>
            </w:r>
          </w:p>
        </w:tc>
        <w:tc>
          <w:tcPr>
            <w:tcW w:w="473" w:type="pct"/>
            <w:shd w:val="clear" w:color="auto" w:fill="F2F2F2" w:themeFill="background1" w:themeFillShade="F2"/>
            <w:vAlign w:val="center"/>
          </w:tcPr>
          <w:p w14:paraId="1592DD83"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405" w:type="pct"/>
            <w:shd w:val="clear" w:color="auto" w:fill="D9D9D9" w:themeFill="background1" w:themeFillShade="D9"/>
            <w:vAlign w:val="center"/>
          </w:tcPr>
          <w:p w14:paraId="3E48A6AF" w14:textId="77777777" w:rsidR="0073563F" w:rsidRPr="00392C8E" w:rsidRDefault="0067458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c>
          <w:tcPr>
            <w:tcW w:w="473" w:type="pct"/>
            <w:shd w:val="clear" w:color="auto" w:fill="F2F2F2" w:themeFill="background1" w:themeFillShade="F2"/>
            <w:vAlign w:val="center"/>
          </w:tcPr>
          <w:p w14:paraId="042F54FB"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6DBC6A6" w14:textId="77777777" w:rsidR="0073563F" w:rsidRPr="00CE6A02" w:rsidRDefault="0073563F"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3563F" w:rsidRPr="004C3A0B" w14:paraId="687FEB14" w14:textId="77777777" w:rsidTr="0073563F">
        <w:tc>
          <w:tcPr>
            <w:tcW w:w="268" w:type="pct"/>
            <w:shd w:val="clear" w:color="auto" w:fill="F2F2F2" w:themeFill="background1" w:themeFillShade="F2"/>
          </w:tcPr>
          <w:p w14:paraId="0E16F104"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9</w:t>
            </w:r>
          </w:p>
        </w:tc>
        <w:tc>
          <w:tcPr>
            <w:tcW w:w="1822" w:type="pct"/>
            <w:shd w:val="clear" w:color="auto" w:fill="F2F2F2" w:themeFill="background1" w:themeFillShade="F2"/>
          </w:tcPr>
          <w:p w14:paraId="2128D4FC"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1148" w:type="pct"/>
          </w:tcPr>
          <w:p w14:paraId="367F99AB" w14:textId="77777777" w:rsidR="0073563F" w:rsidRDefault="0073563F"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83711F5" w14:textId="77777777" w:rsidR="0073563F" w:rsidDel="008461DD" w:rsidRDefault="0073563F"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473" w:type="pct"/>
            <w:shd w:val="clear" w:color="auto" w:fill="F2F2F2" w:themeFill="background1" w:themeFillShade="F2"/>
            <w:vAlign w:val="center"/>
          </w:tcPr>
          <w:p w14:paraId="53B8BFDD"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405" w:type="pct"/>
            <w:shd w:val="clear" w:color="auto" w:fill="D9D9D9" w:themeFill="background1" w:themeFillShade="D9"/>
            <w:vAlign w:val="center"/>
          </w:tcPr>
          <w:p w14:paraId="71A575A5" w14:textId="77777777" w:rsidR="0073563F" w:rsidRPr="00392C8E" w:rsidRDefault="0067458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c>
          <w:tcPr>
            <w:tcW w:w="473" w:type="pct"/>
            <w:shd w:val="clear" w:color="auto" w:fill="F2F2F2" w:themeFill="background1" w:themeFillShade="F2"/>
            <w:vAlign w:val="center"/>
          </w:tcPr>
          <w:p w14:paraId="739F3E83"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410" w:type="pct"/>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F2E264B" w14:textId="77777777" w:rsidR="0073563F" w:rsidRPr="00CE6A02" w:rsidRDefault="0073563F"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E6A4452" w14:textId="77777777" w:rsidR="0073563F" w:rsidRPr="004C3A0B" w:rsidRDefault="0073563F" w:rsidP="00A91894">
      <w:pPr>
        <w:rPr>
          <w:rFonts w:ascii="Arial" w:hAnsi="Arial" w:cs="Arial"/>
          <w:bCs/>
          <w:iCs/>
          <w:sz w:val="16"/>
          <w:szCs w:val="16"/>
        </w:rPr>
      </w:pPr>
    </w:p>
    <w:p w14:paraId="1DCBC067" w14:textId="77777777" w:rsidR="0073563F" w:rsidRDefault="0073563F" w:rsidP="00A91894">
      <w:pPr>
        <w:rPr>
          <w:rFonts w:ascii="Arial" w:hAnsi="Arial" w:cs="Arial"/>
          <w:b/>
          <w:bCs/>
          <w:iCs/>
          <w:sz w:val="22"/>
          <w:szCs w:val="22"/>
        </w:rPr>
      </w:pPr>
    </w:p>
    <w:p w14:paraId="2CA0F541" w14:textId="77777777" w:rsidR="0073563F" w:rsidRPr="00354F34" w:rsidRDefault="0073563F"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73563F" w:rsidRPr="004C3A0B" w14:paraId="21F443A2" w14:textId="77777777" w:rsidTr="0073563F">
        <w:trPr>
          <w:trHeight w:val="507"/>
        </w:trPr>
        <w:tc>
          <w:tcPr>
            <w:tcW w:w="270" w:type="pct"/>
            <w:shd w:val="clear" w:color="auto" w:fill="F2F2F2" w:themeFill="background1" w:themeFillShade="F2"/>
            <w:vAlign w:val="center"/>
          </w:tcPr>
          <w:p w14:paraId="35ED7D2E" w14:textId="77777777" w:rsidR="0073563F" w:rsidRPr="004C3A0B" w:rsidRDefault="0073563F"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2973" w:type="pct"/>
            <w:shd w:val="clear" w:color="auto" w:fill="F2F2F2" w:themeFill="background1" w:themeFillShade="F2"/>
            <w:vAlign w:val="center"/>
          </w:tcPr>
          <w:p w14:paraId="72E81AE2" w14:textId="77777777" w:rsidR="0073563F" w:rsidRPr="004C3A0B" w:rsidRDefault="0073563F"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4D5C53C0"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A05CC22" w14:textId="77777777" w:rsidR="0073563F" w:rsidRPr="004C3A0B" w:rsidRDefault="0073563F"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451" w:type="pct"/>
            <w:shd w:val="clear" w:color="auto" w:fill="F2F2F2" w:themeFill="background1" w:themeFillShade="F2"/>
            <w:vAlign w:val="center"/>
          </w:tcPr>
          <w:p w14:paraId="7B7516F4" w14:textId="77777777" w:rsidR="0073563F" w:rsidRPr="003257BD" w:rsidRDefault="0073563F"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5FE9057" w14:textId="77777777" w:rsidR="0073563F" w:rsidRPr="004C3A0B" w:rsidRDefault="0073563F"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3563F" w:rsidRPr="004C3A0B" w14:paraId="21FBC156" w14:textId="77777777" w:rsidTr="0073563F">
        <w:tc>
          <w:tcPr>
            <w:tcW w:w="270" w:type="pct"/>
          </w:tcPr>
          <w:p w14:paraId="32D35227" w14:textId="77777777" w:rsidR="0073563F" w:rsidRDefault="0073563F" w:rsidP="00A91894">
            <w:pPr>
              <w:autoSpaceDE w:val="0"/>
              <w:autoSpaceDN w:val="0"/>
              <w:adjustRightInd w:val="0"/>
              <w:rPr>
                <w:rFonts w:ascii="Arial" w:hAnsi="Arial" w:cs="Arial"/>
                <w:bCs/>
                <w:sz w:val="22"/>
                <w:szCs w:val="22"/>
              </w:rPr>
            </w:pPr>
          </w:p>
        </w:tc>
        <w:tc>
          <w:tcPr>
            <w:tcW w:w="4730" w:type="pct"/>
            <w:gridSpan w:val="5"/>
          </w:tcPr>
          <w:p w14:paraId="700373C3" w14:textId="77777777" w:rsidR="0073563F" w:rsidRDefault="0073563F" w:rsidP="00A91894">
            <w:pPr>
              <w:autoSpaceDE w:val="0"/>
              <w:autoSpaceDN w:val="0"/>
              <w:adjustRightInd w:val="0"/>
              <w:rPr>
                <w:rFonts w:ascii="Arial" w:hAnsi="Arial" w:cs="Arial"/>
                <w:bCs/>
                <w:sz w:val="22"/>
                <w:szCs w:val="22"/>
              </w:rPr>
            </w:pPr>
          </w:p>
          <w:p w14:paraId="4F7CF8A0" w14:textId="77777777" w:rsidR="0073563F" w:rsidRDefault="0073563F"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085AE47A" w14:textId="77777777" w:rsidR="0073563F" w:rsidRPr="004C3A0B" w:rsidRDefault="0073563F" w:rsidP="00A91894">
            <w:pPr>
              <w:autoSpaceDE w:val="0"/>
              <w:autoSpaceDN w:val="0"/>
              <w:adjustRightInd w:val="0"/>
              <w:rPr>
                <w:rFonts w:ascii="Arial" w:hAnsi="Arial" w:cs="Arial"/>
                <w:b/>
                <w:bCs/>
                <w:sz w:val="22"/>
                <w:szCs w:val="22"/>
              </w:rPr>
            </w:pPr>
          </w:p>
        </w:tc>
      </w:tr>
    </w:tbl>
    <w:p w14:paraId="5234CFBE" w14:textId="77777777" w:rsidR="0073563F" w:rsidRDefault="0073563F" w:rsidP="00A91894">
      <w:pPr>
        <w:autoSpaceDE w:val="0"/>
        <w:autoSpaceDN w:val="0"/>
        <w:adjustRightInd w:val="0"/>
        <w:spacing w:after="240"/>
        <w:jc w:val="both"/>
        <w:rPr>
          <w:rFonts w:ascii="Arial" w:hAnsi="Arial" w:cs="Arial"/>
          <w:b/>
          <w:sz w:val="22"/>
          <w:szCs w:val="22"/>
        </w:rPr>
      </w:pPr>
    </w:p>
    <w:p w14:paraId="4F127B26" w14:textId="77777777" w:rsidR="0073563F" w:rsidRPr="004C3A0B" w:rsidRDefault="0073563F"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2"/>
        <w:gridCol w:w="2112"/>
        <w:gridCol w:w="2140"/>
        <w:gridCol w:w="2140"/>
        <w:gridCol w:w="1424"/>
      </w:tblGrid>
      <w:tr w:rsidR="0073563F" w:rsidRPr="004C3A0B" w14:paraId="589F54BD" w14:textId="77777777" w:rsidTr="002878CC">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B3374" w14:textId="77777777" w:rsidR="0073563F" w:rsidRPr="00D66471" w:rsidRDefault="0073563F" w:rsidP="002878CC">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1AA08" w14:textId="77777777" w:rsidR="0073563F" w:rsidRPr="004C3A0B" w:rsidRDefault="0073563F" w:rsidP="002878CC">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tcPr>
          <w:p w14:paraId="33A4B3EC" w14:textId="77777777" w:rsidR="0073563F" w:rsidRDefault="0073563F" w:rsidP="002878CC">
            <w:pPr>
              <w:rPr>
                <w:rFonts w:ascii="Arial" w:hAnsi="Arial" w:cs="Arial"/>
              </w:rPr>
            </w:pPr>
            <w:r w:rsidRPr="005A5C2D">
              <w:rPr>
                <w:rFonts w:ascii="Arial" w:hAnsi="Arial" w:cs="Arial"/>
              </w:rPr>
              <w:t>What are the issues and opportunities in teaching Religion, Values, Ethics: (RVE) and Relationships and Sexuality Education (RSE) in Welsh Schools?</w:t>
            </w:r>
          </w:p>
          <w:p w14:paraId="5097355B" w14:textId="77777777" w:rsidR="0073563F" w:rsidRPr="005A5C2D" w:rsidRDefault="0073563F" w:rsidP="002878CC">
            <w:pPr>
              <w:rPr>
                <w:rFonts w:ascii="Arial" w:hAnsi="Arial" w:cs="Arial"/>
                <w:iCs/>
              </w:rPr>
            </w:pPr>
          </w:p>
          <w:p w14:paraId="53E6CEFB" w14:textId="77777777" w:rsidR="0073563F" w:rsidRPr="005A5C2D" w:rsidRDefault="0073563F" w:rsidP="002878CC">
            <w:pPr>
              <w:rPr>
                <w:rFonts w:ascii="Arial" w:hAnsi="Arial" w:cs="Arial"/>
              </w:rPr>
            </w:pPr>
            <w:r w:rsidRPr="005A5C2D">
              <w:rPr>
                <w:rFonts w:ascii="Arial" w:hAnsi="Arial" w:cs="Arial"/>
                <w:iCs/>
              </w:rPr>
              <w:t>Religious (Religion, Values, Ethics: RVE) and sex education (Relationships and Sexuality Education: RSE) in Wales are now compulsory subjects with the removal of the parental right to withdraw their child(ren) from those lessons. An assessment of the legalities, practicalities, conflicts, and efficacy of both religious and sex education in schools, with reference to professionals, pupils and parents.</w:t>
            </w:r>
          </w:p>
        </w:tc>
      </w:tr>
      <w:tr w:rsidR="0073563F" w:rsidRPr="004C3A0B" w14:paraId="01B427C9" w14:textId="77777777" w:rsidTr="002878CC">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2C387" w14:textId="77777777" w:rsidR="0073563F" w:rsidRPr="00D66471" w:rsidRDefault="0073563F" w:rsidP="002878CC">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40F52" w14:textId="77777777" w:rsidR="0073563F" w:rsidRPr="00D839CD" w:rsidRDefault="0073563F" w:rsidP="002878CC">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D1CB19B" w14:textId="77777777" w:rsidR="0073563F" w:rsidRPr="00D839CD" w:rsidRDefault="0073563F" w:rsidP="002878CC">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641AD" w14:textId="77777777" w:rsidR="0073563F" w:rsidRPr="00D839CD" w:rsidRDefault="0073563F" w:rsidP="002878CC">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6A276CB" w14:textId="77777777" w:rsidR="0073563F" w:rsidRPr="004C3A0B" w:rsidRDefault="0073563F" w:rsidP="002878CC">
            <w:pPr>
              <w:rPr>
                <w:rFonts w:ascii="Arial" w:hAnsi="Arial" w:cs="Arial"/>
                <w:sz w:val="22"/>
                <w:szCs w:val="22"/>
              </w:rPr>
            </w:pPr>
            <w:r>
              <w:rPr>
                <w:rFonts w:ascii="Arial" w:hAnsi="Arial" w:cs="Arial"/>
                <w:sz w:val="22"/>
                <w:szCs w:val="22"/>
              </w:rPr>
              <w:t>May 2025</w:t>
            </w:r>
          </w:p>
        </w:tc>
      </w:tr>
      <w:tr w:rsidR="0073563F" w:rsidRPr="004C3A0B" w14:paraId="651A17BB" w14:textId="77777777" w:rsidTr="002878CC">
        <w:trPr>
          <w:trHeight w:val="454"/>
        </w:trPr>
        <w:tc>
          <w:tcPr>
            <w:tcW w:w="296" w:type="pct"/>
            <w:tcBorders>
              <w:top w:val="single" w:sz="4" w:space="0" w:color="auto"/>
            </w:tcBorders>
            <w:shd w:val="clear" w:color="auto" w:fill="F2F2F2" w:themeFill="background1" w:themeFillShade="F2"/>
            <w:vAlign w:val="center"/>
          </w:tcPr>
          <w:p w14:paraId="7766FBEB" w14:textId="77777777" w:rsidR="0073563F" w:rsidRPr="002132F9" w:rsidRDefault="0073563F" w:rsidP="002878CC">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44DB6587" w14:textId="77777777" w:rsidR="0073563F" w:rsidRDefault="0073563F" w:rsidP="002878CC">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FD2BFE4" w14:textId="77777777" w:rsidR="0073563F" w:rsidRPr="009D2E0B" w:rsidRDefault="0073563F" w:rsidP="002878C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3184B1F" w14:textId="77777777" w:rsidR="0073563F" w:rsidRPr="006C1FDD" w:rsidRDefault="0073563F" w:rsidP="0073563F">
            <w:pPr>
              <w:pStyle w:val="ListParagraph"/>
              <w:numPr>
                <w:ilvl w:val="0"/>
                <w:numId w:val="36"/>
              </w:numPr>
              <w:spacing w:after="0" w:line="240" w:lineRule="auto"/>
              <w:ind w:left="0"/>
              <w:contextualSpacing w:val="0"/>
              <w:rPr>
                <w:rFonts w:ascii="Arial" w:hAnsi="Arial" w:cs="Arial"/>
                <w:i/>
              </w:rPr>
            </w:pPr>
            <w:r w:rsidRPr="006C1FDD">
              <w:rPr>
                <w:rFonts w:ascii="Arial" w:hAnsi="Arial" w:cs="Arial"/>
                <w:i/>
              </w:rPr>
              <w:t>Purpose of Research Activity</w:t>
            </w:r>
          </w:p>
          <w:p w14:paraId="1606AE12" w14:textId="77777777" w:rsidR="0073563F" w:rsidRPr="006C1FDD" w:rsidRDefault="0073563F" w:rsidP="0073563F">
            <w:pPr>
              <w:pStyle w:val="ListParagraph"/>
              <w:numPr>
                <w:ilvl w:val="0"/>
                <w:numId w:val="36"/>
              </w:numPr>
              <w:spacing w:after="0" w:line="240" w:lineRule="auto"/>
              <w:ind w:left="0"/>
              <w:contextualSpacing w:val="0"/>
              <w:rPr>
                <w:rFonts w:ascii="Arial" w:hAnsi="Arial" w:cs="Arial"/>
                <w:i/>
              </w:rPr>
            </w:pPr>
            <w:r w:rsidRPr="006C1FDD">
              <w:rPr>
                <w:rFonts w:ascii="Arial" w:hAnsi="Arial" w:cs="Arial"/>
                <w:i/>
              </w:rPr>
              <w:t>Proposed Research Question</w:t>
            </w:r>
          </w:p>
          <w:p w14:paraId="195098CC" w14:textId="77777777" w:rsidR="0073563F" w:rsidRPr="009D2E0B" w:rsidRDefault="0073563F" w:rsidP="0073563F">
            <w:pPr>
              <w:pStyle w:val="ListParagraph"/>
              <w:numPr>
                <w:ilvl w:val="0"/>
                <w:numId w:val="36"/>
              </w:numPr>
              <w:spacing w:after="0" w:line="240" w:lineRule="auto"/>
              <w:ind w:left="0"/>
              <w:contextualSpacing w:val="0"/>
              <w:rPr>
                <w:rFonts w:ascii="Arial" w:hAnsi="Arial" w:cs="Arial"/>
                <w:i/>
              </w:rPr>
            </w:pPr>
            <w:r w:rsidRPr="009D2E0B">
              <w:rPr>
                <w:rFonts w:ascii="Arial" w:hAnsi="Arial" w:cs="Arial"/>
                <w:i/>
              </w:rPr>
              <w:t>Aims of Research Activity</w:t>
            </w:r>
          </w:p>
          <w:p w14:paraId="44027CB0" w14:textId="77777777" w:rsidR="0073563F" w:rsidRPr="009D2E0B" w:rsidRDefault="0073563F" w:rsidP="0073563F">
            <w:pPr>
              <w:pStyle w:val="ListParagraph"/>
              <w:numPr>
                <w:ilvl w:val="0"/>
                <w:numId w:val="3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2E7636B8" w14:textId="77777777" w:rsidR="0073563F" w:rsidRDefault="0073563F" w:rsidP="002878C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81DEEF7" w14:textId="77777777" w:rsidR="0073563F" w:rsidRPr="009D2E0B" w:rsidRDefault="0073563F" w:rsidP="0073563F">
            <w:pPr>
              <w:pStyle w:val="ListParagraph"/>
              <w:numPr>
                <w:ilvl w:val="0"/>
                <w:numId w:val="3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F651D18" w14:textId="77777777" w:rsidR="0073563F" w:rsidRPr="009D2E0B" w:rsidRDefault="0073563F" w:rsidP="0073563F">
            <w:pPr>
              <w:pStyle w:val="ListParagraph"/>
              <w:numPr>
                <w:ilvl w:val="0"/>
                <w:numId w:val="3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73563F" w:rsidRPr="004C3A0B" w:rsidDel="002A152D" w14:paraId="04EA5E16" w14:textId="77777777" w:rsidTr="002878CC">
        <w:trPr>
          <w:trHeight w:val="454"/>
        </w:trPr>
        <w:tc>
          <w:tcPr>
            <w:tcW w:w="296" w:type="pct"/>
            <w:vAlign w:val="center"/>
          </w:tcPr>
          <w:p w14:paraId="350D3E12" w14:textId="77777777" w:rsidR="0073563F" w:rsidRPr="002132F9" w:rsidRDefault="0073563F" w:rsidP="002878CC">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581309E9" w14:textId="77777777" w:rsidR="0073563F" w:rsidRPr="009D2E0B" w:rsidRDefault="0073563F" w:rsidP="002878C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D701386" w14:textId="77777777" w:rsidR="0073563F" w:rsidRPr="00202ED3" w:rsidRDefault="0073563F" w:rsidP="0073563F">
            <w:pPr>
              <w:numPr>
                <w:ilvl w:val="1"/>
                <w:numId w:val="9"/>
              </w:numPr>
              <w:rPr>
                <w:rFonts w:ascii="Arial" w:hAnsi="Arial" w:cs="Arial"/>
              </w:rPr>
            </w:pPr>
            <w:r w:rsidRPr="00202ED3">
              <w:rPr>
                <w:rFonts w:ascii="Arial" w:hAnsi="Arial" w:cs="Arial"/>
              </w:rPr>
              <w:lastRenderedPageBreak/>
              <w:t>To reach an understanding of the reasons for compulsory sex education in Welsh schools.</w:t>
            </w:r>
          </w:p>
          <w:p w14:paraId="7FA9DA63" w14:textId="77777777" w:rsidR="0073563F" w:rsidRPr="00202ED3" w:rsidRDefault="0073563F" w:rsidP="0073563F">
            <w:pPr>
              <w:numPr>
                <w:ilvl w:val="1"/>
                <w:numId w:val="9"/>
              </w:numPr>
              <w:rPr>
                <w:rFonts w:ascii="Arial" w:hAnsi="Arial" w:cs="Arial"/>
              </w:rPr>
            </w:pPr>
            <w:r w:rsidRPr="00202ED3">
              <w:rPr>
                <w:rFonts w:ascii="Arial" w:hAnsi="Arial" w:cs="Arial"/>
              </w:rPr>
              <w:t>To reach an understanding of the reasons for compulsory religious education in Welsh schools.</w:t>
            </w:r>
          </w:p>
          <w:p w14:paraId="322BF895" w14:textId="77777777" w:rsidR="0073563F" w:rsidRPr="00202ED3" w:rsidRDefault="0073563F" w:rsidP="0073563F">
            <w:pPr>
              <w:numPr>
                <w:ilvl w:val="1"/>
                <w:numId w:val="9"/>
              </w:numPr>
              <w:rPr>
                <w:rFonts w:ascii="Arial" w:hAnsi="Arial" w:cs="Arial"/>
              </w:rPr>
            </w:pPr>
            <w:r w:rsidRPr="00202ED3">
              <w:rPr>
                <w:rFonts w:ascii="Arial" w:hAnsi="Arial" w:cs="Arial"/>
              </w:rPr>
              <w:t>To reach an understanding of the arguments against compulsory sex education in Welsh schools.</w:t>
            </w:r>
          </w:p>
          <w:p w14:paraId="5BEC4644" w14:textId="77777777" w:rsidR="0073563F" w:rsidRPr="00202ED3" w:rsidRDefault="0073563F" w:rsidP="0073563F">
            <w:pPr>
              <w:numPr>
                <w:ilvl w:val="1"/>
                <w:numId w:val="9"/>
              </w:numPr>
              <w:rPr>
                <w:rFonts w:ascii="Arial" w:hAnsi="Arial" w:cs="Arial"/>
              </w:rPr>
            </w:pPr>
            <w:r w:rsidRPr="00202ED3">
              <w:rPr>
                <w:rFonts w:ascii="Arial" w:hAnsi="Arial" w:cs="Arial"/>
              </w:rPr>
              <w:t>To reach an understanding of the arguments against compulsory religious education in Welsh schools.</w:t>
            </w:r>
          </w:p>
          <w:p w14:paraId="12508C40" w14:textId="77777777" w:rsidR="0073563F" w:rsidRPr="00202ED3" w:rsidRDefault="0073563F" w:rsidP="0073563F">
            <w:pPr>
              <w:numPr>
                <w:ilvl w:val="1"/>
                <w:numId w:val="9"/>
              </w:numPr>
              <w:rPr>
                <w:rFonts w:ascii="Arial" w:hAnsi="Arial" w:cs="Arial"/>
              </w:rPr>
            </w:pPr>
            <w:r w:rsidRPr="00202ED3">
              <w:rPr>
                <w:rFonts w:ascii="Arial" w:hAnsi="Arial" w:cs="Arial"/>
              </w:rPr>
              <w:t>To ascertain the efficacy of sex education in schools to date, with reference to the Welsh government’s aims and objectives.</w:t>
            </w:r>
          </w:p>
          <w:p w14:paraId="37213C28" w14:textId="77777777" w:rsidR="0073563F" w:rsidRPr="00202ED3" w:rsidRDefault="0073563F" w:rsidP="0073563F">
            <w:pPr>
              <w:numPr>
                <w:ilvl w:val="1"/>
                <w:numId w:val="9"/>
              </w:numPr>
              <w:rPr>
                <w:rFonts w:ascii="Arial" w:hAnsi="Arial" w:cs="Arial"/>
              </w:rPr>
            </w:pPr>
            <w:r w:rsidRPr="00202ED3">
              <w:rPr>
                <w:rFonts w:ascii="Arial" w:hAnsi="Arial" w:cs="Arial"/>
              </w:rPr>
              <w:t>To ascertain the efficacy of religious education in schools to date, with reference to the Welsh government’s aims and objectives.</w:t>
            </w:r>
          </w:p>
          <w:p w14:paraId="110D9A42" w14:textId="77777777" w:rsidR="0073563F" w:rsidRPr="00202ED3" w:rsidRDefault="0073563F" w:rsidP="0073563F">
            <w:pPr>
              <w:pStyle w:val="ListParagraph"/>
              <w:numPr>
                <w:ilvl w:val="1"/>
                <w:numId w:val="9"/>
              </w:numPr>
              <w:spacing w:after="0" w:line="240" w:lineRule="auto"/>
              <w:rPr>
                <w:rFonts w:ascii="Arial" w:hAnsi="Arial" w:cs="Arial"/>
                <w:sz w:val="24"/>
                <w:szCs w:val="24"/>
              </w:rPr>
            </w:pPr>
            <w:r w:rsidRPr="00202ED3">
              <w:rPr>
                <w:rFonts w:ascii="Arial" w:hAnsi="Arial" w:cs="Arial"/>
                <w:sz w:val="24"/>
                <w:szCs w:val="24"/>
              </w:rPr>
              <w:t>To contribute to the ongoing debate regarding compulsory religious and sex education in Wales.</w:t>
            </w:r>
          </w:p>
          <w:p w14:paraId="51E393A4" w14:textId="77777777" w:rsidR="0073563F" w:rsidRDefault="0073563F" w:rsidP="002878CC">
            <w:pPr>
              <w:rPr>
                <w:rFonts w:ascii="Arial" w:hAnsi="Arial" w:cs="Arial"/>
              </w:rPr>
            </w:pPr>
          </w:p>
          <w:p w14:paraId="22A3E73A" w14:textId="77777777" w:rsidR="0073563F" w:rsidRPr="002A152D" w:rsidDel="00425DA7" w:rsidRDefault="0073563F" w:rsidP="002878CC">
            <w:pPr>
              <w:rPr>
                <w:rFonts w:ascii="Arial" w:hAnsi="Arial" w:cs="Arial"/>
              </w:rPr>
            </w:pPr>
            <w:r w:rsidRPr="004C3A0B">
              <w:rPr>
                <w:rFonts w:ascii="Arial" w:hAnsi="Arial" w:cs="Arial"/>
                <w:color w:val="808080"/>
                <w:sz w:val="18"/>
                <w:szCs w:val="18"/>
              </w:rPr>
              <w:t>(this box should expand as you type)</w:t>
            </w:r>
          </w:p>
        </w:tc>
      </w:tr>
      <w:tr w:rsidR="0073563F" w:rsidRPr="006C1FDD" w:rsidDel="002A152D" w14:paraId="2395F30D" w14:textId="77777777" w:rsidTr="002878CC">
        <w:trPr>
          <w:trHeight w:val="454"/>
        </w:trPr>
        <w:tc>
          <w:tcPr>
            <w:tcW w:w="296" w:type="pct"/>
            <w:vAlign w:val="center"/>
          </w:tcPr>
          <w:p w14:paraId="2E282672" w14:textId="77777777" w:rsidR="0073563F" w:rsidRPr="002132F9" w:rsidRDefault="0073563F" w:rsidP="002878CC">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14:paraId="55579C95" w14:textId="77777777" w:rsidR="0073563F" w:rsidRPr="006C1FDD" w:rsidRDefault="0073563F" w:rsidP="002878C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D1EF0AC" w14:textId="77777777" w:rsidR="0073563F" w:rsidRPr="006C1FDD" w:rsidRDefault="0073563F" w:rsidP="002878CC">
            <w:pPr>
              <w:rPr>
                <w:rFonts w:ascii="Arial" w:hAnsi="Arial" w:cs="Arial"/>
              </w:rPr>
            </w:pPr>
          </w:p>
          <w:p w14:paraId="4703C994" w14:textId="77777777" w:rsidR="0073563F" w:rsidRPr="007050EF" w:rsidRDefault="0073563F" w:rsidP="002878CC">
            <w:pPr>
              <w:rPr>
                <w:rFonts w:ascii="Arial" w:hAnsi="Arial" w:cs="Arial"/>
              </w:rPr>
            </w:pPr>
            <w:r w:rsidRPr="007050EF">
              <w:rPr>
                <w:rFonts w:ascii="Arial" w:hAnsi="Arial" w:cs="Arial"/>
              </w:rPr>
              <w:t>What are the issues and opportunities in teaching Religion, Values, Ethics: (RVE) and Relationships and Sexuality Education (RSE) in Welsh Schools?</w:t>
            </w:r>
          </w:p>
          <w:p w14:paraId="77591D76" w14:textId="77777777" w:rsidR="0073563F" w:rsidRPr="007050EF" w:rsidRDefault="0073563F" w:rsidP="002878CC">
            <w:pPr>
              <w:rPr>
                <w:rFonts w:ascii="Arial" w:hAnsi="Arial" w:cs="Arial"/>
              </w:rPr>
            </w:pPr>
          </w:p>
          <w:p w14:paraId="30CC2AE2" w14:textId="77777777" w:rsidR="0073563F" w:rsidRPr="006C1FDD" w:rsidRDefault="0073563F" w:rsidP="002878CC">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73563F" w:rsidRPr="004C3A0B" w14:paraId="211629EF" w14:textId="77777777" w:rsidTr="002878CC">
        <w:trPr>
          <w:trHeight w:val="454"/>
        </w:trPr>
        <w:tc>
          <w:tcPr>
            <w:tcW w:w="296" w:type="pct"/>
            <w:vAlign w:val="center"/>
          </w:tcPr>
          <w:p w14:paraId="4A99F01F" w14:textId="77777777" w:rsidR="0073563F" w:rsidRPr="002132F9" w:rsidRDefault="0073563F" w:rsidP="002878CC">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0E9DAA29" w14:textId="77777777" w:rsidR="0073563F" w:rsidRPr="009D2E0B" w:rsidRDefault="0073563F" w:rsidP="002878C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19592A7" w14:textId="77777777" w:rsidR="0073563F" w:rsidRPr="00202ED3" w:rsidRDefault="0073563F" w:rsidP="0073563F">
            <w:pPr>
              <w:numPr>
                <w:ilvl w:val="1"/>
                <w:numId w:val="9"/>
              </w:numPr>
              <w:rPr>
                <w:rFonts w:ascii="Arial" w:hAnsi="Arial" w:cs="Arial"/>
              </w:rPr>
            </w:pPr>
            <w:r w:rsidRPr="00202ED3">
              <w:rPr>
                <w:rFonts w:ascii="Arial" w:hAnsi="Arial" w:cs="Arial"/>
              </w:rPr>
              <w:t>To assess the legal justification for the removal of a parent’s right to remove their child(ren) from both or either religious and sex education in Welsh schools.</w:t>
            </w:r>
          </w:p>
          <w:p w14:paraId="7227ED80" w14:textId="77777777" w:rsidR="0073563F" w:rsidRPr="00202ED3" w:rsidRDefault="0073563F" w:rsidP="0073563F">
            <w:pPr>
              <w:numPr>
                <w:ilvl w:val="1"/>
                <w:numId w:val="9"/>
              </w:numPr>
              <w:rPr>
                <w:rFonts w:ascii="Arial" w:hAnsi="Arial" w:cs="Arial"/>
              </w:rPr>
            </w:pPr>
            <w:r w:rsidRPr="00202ED3">
              <w:rPr>
                <w:rFonts w:ascii="Arial" w:hAnsi="Arial" w:cs="Arial"/>
              </w:rPr>
              <w:t>To better understand the arguments for compulsory religious and sex education in Welsh schools.</w:t>
            </w:r>
          </w:p>
          <w:p w14:paraId="00CF49BB" w14:textId="77777777" w:rsidR="0073563F" w:rsidRPr="00202ED3" w:rsidRDefault="0073563F" w:rsidP="0073563F">
            <w:pPr>
              <w:numPr>
                <w:ilvl w:val="1"/>
                <w:numId w:val="9"/>
              </w:numPr>
              <w:rPr>
                <w:rFonts w:ascii="Arial" w:hAnsi="Arial" w:cs="Arial"/>
              </w:rPr>
            </w:pPr>
            <w:r w:rsidRPr="00202ED3">
              <w:rPr>
                <w:rFonts w:ascii="Arial" w:hAnsi="Arial" w:cs="Arial"/>
              </w:rPr>
              <w:t>To better understand the objections to the removal of the right of a parent to remove their child(ren) from religious and sex education in the child(ren)’s school.</w:t>
            </w:r>
          </w:p>
          <w:p w14:paraId="2B4C32B9" w14:textId="77777777" w:rsidR="0073563F" w:rsidRPr="00202ED3" w:rsidRDefault="0073563F" w:rsidP="0073563F">
            <w:pPr>
              <w:numPr>
                <w:ilvl w:val="1"/>
                <w:numId w:val="9"/>
              </w:numPr>
              <w:rPr>
                <w:rFonts w:ascii="Arial" w:hAnsi="Arial" w:cs="Arial"/>
              </w:rPr>
            </w:pPr>
            <w:r w:rsidRPr="00202ED3">
              <w:rPr>
                <w:rFonts w:ascii="Arial" w:hAnsi="Arial" w:cs="Arial"/>
              </w:rPr>
              <w:t>To assess the disparity between the requirements for Welsh maintained schools and others: private schools, faith schools, academies etc.</w:t>
            </w:r>
          </w:p>
          <w:p w14:paraId="2542A7FF" w14:textId="77777777" w:rsidR="0073563F" w:rsidRDefault="0073563F" w:rsidP="002878CC">
            <w:pPr>
              <w:rPr>
                <w:rFonts w:ascii="Arial" w:hAnsi="Arial" w:cs="Arial"/>
              </w:rPr>
            </w:pPr>
          </w:p>
          <w:p w14:paraId="093396E0" w14:textId="77777777" w:rsidR="0073563F" w:rsidRDefault="0073563F" w:rsidP="002878CC">
            <w:pPr>
              <w:rPr>
                <w:rFonts w:ascii="Arial" w:hAnsi="Arial" w:cs="Arial"/>
              </w:rPr>
            </w:pPr>
          </w:p>
          <w:p w14:paraId="1B2FD82C" w14:textId="77777777" w:rsidR="0073563F" w:rsidRPr="004C3A0B" w:rsidRDefault="0073563F" w:rsidP="002878CC">
            <w:pPr>
              <w:rPr>
                <w:rFonts w:ascii="Arial" w:hAnsi="Arial" w:cs="Arial"/>
                <w:sz w:val="22"/>
                <w:szCs w:val="22"/>
              </w:rPr>
            </w:pPr>
          </w:p>
          <w:p w14:paraId="1584C214" w14:textId="77777777" w:rsidR="0073563F" w:rsidRPr="002A152D" w:rsidRDefault="0073563F" w:rsidP="002878CC">
            <w:pPr>
              <w:rPr>
                <w:rFonts w:ascii="Arial" w:hAnsi="Arial" w:cs="Arial"/>
              </w:rPr>
            </w:pPr>
            <w:r w:rsidRPr="004C3A0B">
              <w:rPr>
                <w:rFonts w:ascii="Arial" w:hAnsi="Arial" w:cs="Arial"/>
                <w:color w:val="808080"/>
                <w:sz w:val="18"/>
                <w:szCs w:val="18"/>
              </w:rPr>
              <w:t>(this box should expand as you type)</w:t>
            </w:r>
          </w:p>
        </w:tc>
      </w:tr>
      <w:tr w:rsidR="0073563F" w:rsidRPr="004C3A0B" w14:paraId="60CEA62A" w14:textId="77777777" w:rsidTr="002878CC">
        <w:trPr>
          <w:trHeight w:val="454"/>
        </w:trPr>
        <w:tc>
          <w:tcPr>
            <w:tcW w:w="296" w:type="pct"/>
            <w:vAlign w:val="center"/>
          </w:tcPr>
          <w:p w14:paraId="6A537B8B" w14:textId="77777777" w:rsidR="0073563F" w:rsidRPr="002132F9" w:rsidRDefault="0073563F" w:rsidP="002878CC">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1FB77128" w14:textId="77777777" w:rsidR="0073563F" w:rsidRDefault="0073563F" w:rsidP="002878CC">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B7CCBAB" w14:textId="77777777" w:rsidR="0073563F" w:rsidRDefault="0073563F" w:rsidP="002878CC">
            <w:pPr>
              <w:autoSpaceDE w:val="0"/>
              <w:autoSpaceDN w:val="0"/>
              <w:adjustRightInd w:val="0"/>
              <w:rPr>
                <w:rFonts w:ascii="Arial" w:hAnsi="Arial" w:cs="Arial"/>
                <w:b/>
                <w:bCs/>
                <w:sz w:val="22"/>
                <w:szCs w:val="22"/>
              </w:rPr>
            </w:pPr>
          </w:p>
          <w:p w14:paraId="5D9E4B8A" w14:textId="77777777" w:rsidR="0073563F" w:rsidRDefault="0073563F" w:rsidP="0073563F">
            <w:pPr>
              <w:pStyle w:val="ListParagraph"/>
              <w:numPr>
                <w:ilvl w:val="0"/>
                <w:numId w:val="38"/>
              </w:numPr>
              <w:autoSpaceDE w:val="0"/>
              <w:autoSpaceDN w:val="0"/>
              <w:adjustRightInd w:val="0"/>
              <w:spacing w:after="0" w:line="240" w:lineRule="auto"/>
              <w:rPr>
                <w:rFonts w:ascii="Arial" w:hAnsi="Arial" w:cs="Arial"/>
                <w:b/>
                <w:bCs/>
              </w:rPr>
            </w:pPr>
            <w:r>
              <w:rPr>
                <w:rFonts w:ascii="Arial" w:hAnsi="Arial" w:cs="Arial"/>
                <w:b/>
                <w:bCs/>
              </w:rPr>
              <w:t xml:space="preserve">To contribute to the existing literature and research on: </w:t>
            </w:r>
          </w:p>
          <w:p w14:paraId="1CC4E6F8" w14:textId="77777777" w:rsidR="0073563F" w:rsidRDefault="0073563F" w:rsidP="0073563F">
            <w:pPr>
              <w:pStyle w:val="ListParagraph"/>
              <w:numPr>
                <w:ilvl w:val="0"/>
                <w:numId w:val="39"/>
              </w:numPr>
              <w:autoSpaceDE w:val="0"/>
              <w:autoSpaceDN w:val="0"/>
              <w:adjustRightInd w:val="0"/>
              <w:spacing w:after="0" w:line="240" w:lineRule="auto"/>
              <w:rPr>
                <w:rFonts w:ascii="Arial" w:hAnsi="Arial" w:cs="Arial"/>
                <w:b/>
                <w:bCs/>
              </w:rPr>
            </w:pPr>
            <w:r>
              <w:rPr>
                <w:rFonts w:ascii="Arial" w:hAnsi="Arial" w:cs="Arial"/>
                <w:b/>
                <w:bCs/>
              </w:rPr>
              <w:t>the rights of the child to an education, the rights of the parent to be involved in their child’s education,</w:t>
            </w:r>
          </w:p>
          <w:p w14:paraId="48DD78E8" w14:textId="77777777" w:rsidR="0073563F" w:rsidRDefault="0073563F" w:rsidP="0073563F">
            <w:pPr>
              <w:pStyle w:val="ListParagraph"/>
              <w:numPr>
                <w:ilvl w:val="0"/>
                <w:numId w:val="39"/>
              </w:numPr>
              <w:autoSpaceDE w:val="0"/>
              <w:autoSpaceDN w:val="0"/>
              <w:adjustRightInd w:val="0"/>
              <w:spacing w:after="0" w:line="240" w:lineRule="auto"/>
              <w:rPr>
                <w:rFonts w:ascii="Arial" w:hAnsi="Arial" w:cs="Arial"/>
                <w:b/>
                <w:bCs/>
              </w:rPr>
            </w:pPr>
            <w:r>
              <w:rPr>
                <w:rFonts w:ascii="Arial" w:hAnsi="Arial" w:cs="Arial"/>
                <w:b/>
                <w:bCs/>
              </w:rPr>
              <w:t>the legalities of compulsory subjects in schools in Wales</w:t>
            </w:r>
          </w:p>
          <w:p w14:paraId="73743AB0" w14:textId="77777777" w:rsidR="0073563F" w:rsidRDefault="0073563F" w:rsidP="0073563F">
            <w:pPr>
              <w:pStyle w:val="ListParagraph"/>
              <w:numPr>
                <w:ilvl w:val="0"/>
                <w:numId w:val="39"/>
              </w:numPr>
              <w:autoSpaceDE w:val="0"/>
              <w:autoSpaceDN w:val="0"/>
              <w:adjustRightInd w:val="0"/>
              <w:spacing w:after="0" w:line="240" w:lineRule="auto"/>
              <w:rPr>
                <w:rFonts w:ascii="Arial" w:hAnsi="Arial" w:cs="Arial"/>
                <w:b/>
                <w:bCs/>
              </w:rPr>
            </w:pPr>
            <w:r>
              <w:rPr>
                <w:rFonts w:ascii="Arial" w:hAnsi="Arial" w:cs="Arial"/>
                <w:b/>
                <w:bCs/>
              </w:rPr>
              <w:t>arguments for and against compulsory sex and religious education</w:t>
            </w:r>
          </w:p>
          <w:p w14:paraId="4CFC6D0B" w14:textId="77777777" w:rsidR="0073563F" w:rsidRDefault="0073563F" w:rsidP="0073563F">
            <w:pPr>
              <w:pStyle w:val="ListParagraph"/>
              <w:numPr>
                <w:ilvl w:val="0"/>
                <w:numId w:val="39"/>
              </w:numPr>
              <w:autoSpaceDE w:val="0"/>
              <w:autoSpaceDN w:val="0"/>
              <w:adjustRightInd w:val="0"/>
              <w:spacing w:after="0" w:line="240" w:lineRule="auto"/>
              <w:rPr>
                <w:rFonts w:ascii="Arial" w:hAnsi="Arial" w:cs="Arial"/>
                <w:b/>
                <w:bCs/>
              </w:rPr>
            </w:pPr>
            <w:r>
              <w:rPr>
                <w:rFonts w:ascii="Arial" w:hAnsi="Arial" w:cs="Arial"/>
                <w:b/>
                <w:bCs/>
              </w:rPr>
              <w:t>the efficacy of teaching religious and sex education for society.</w:t>
            </w:r>
          </w:p>
          <w:p w14:paraId="0AF0299F" w14:textId="77777777" w:rsidR="0073563F" w:rsidRPr="00202ED3" w:rsidRDefault="0073563F" w:rsidP="00202ED3">
            <w:pPr>
              <w:pStyle w:val="ListParagraph"/>
              <w:autoSpaceDE w:val="0"/>
              <w:autoSpaceDN w:val="0"/>
              <w:adjustRightInd w:val="0"/>
              <w:rPr>
                <w:rFonts w:ascii="Arial" w:hAnsi="Arial" w:cs="Arial"/>
                <w:b/>
                <w:bCs/>
              </w:rPr>
            </w:pPr>
          </w:p>
          <w:p w14:paraId="3A797E72" w14:textId="77777777" w:rsidR="0073563F" w:rsidRDefault="0073563F" w:rsidP="002878CC">
            <w:pPr>
              <w:rPr>
                <w:rFonts w:ascii="Arial" w:hAnsi="Arial" w:cs="Arial"/>
              </w:rPr>
            </w:pPr>
          </w:p>
          <w:p w14:paraId="61F4B267" w14:textId="77777777" w:rsidR="0073563F" w:rsidRDefault="0073563F" w:rsidP="002878CC">
            <w:pPr>
              <w:rPr>
                <w:rFonts w:ascii="Arial" w:hAnsi="Arial" w:cs="Arial"/>
                <w:sz w:val="22"/>
                <w:szCs w:val="22"/>
              </w:rPr>
            </w:pPr>
          </w:p>
          <w:p w14:paraId="036D1534" w14:textId="77777777" w:rsidR="0073563F" w:rsidRPr="004C3A0B" w:rsidRDefault="0073563F" w:rsidP="002878CC">
            <w:pPr>
              <w:rPr>
                <w:rFonts w:ascii="Arial" w:hAnsi="Arial" w:cs="Arial"/>
                <w:sz w:val="22"/>
                <w:szCs w:val="22"/>
              </w:rPr>
            </w:pPr>
          </w:p>
          <w:p w14:paraId="0AD32211" w14:textId="77777777" w:rsidR="0073563F" w:rsidRPr="004C3A0B" w:rsidRDefault="0073563F" w:rsidP="002878CC">
            <w:pPr>
              <w:rPr>
                <w:rFonts w:ascii="Arial" w:hAnsi="Arial" w:cs="Arial"/>
                <w:sz w:val="22"/>
                <w:szCs w:val="22"/>
              </w:rPr>
            </w:pPr>
            <w:r w:rsidRPr="004C3A0B">
              <w:rPr>
                <w:rFonts w:ascii="Arial" w:hAnsi="Arial" w:cs="Arial"/>
                <w:color w:val="808080"/>
                <w:sz w:val="18"/>
                <w:szCs w:val="18"/>
              </w:rPr>
              <w:t>(this box should expand as you type)</w:t>
            </w:r>
          </w:p>
        </w:tc>
      </w:tr>
      <w:tr w:rsidR="0073563F" w:rsidRPr="004C3A0B" w14:paraId="4C1E6FA9" w14:textId="77777777" w:rsidTr="002878CC">
        <w:trPr>
          <w:trHeight w:val="454"/>
        </w:trPr>
        <w:tc>
          <w:tcPr>
            <w:tcW w:w="296" w:type="pct"/>
            <w:shd w:val="clear" w:color="auto" w:fill="F2F2F2" w:themeFill="background1" w:themeFillShade="F2"/>
            <w:vAlign w:val="center"/>
          </w:tcPr>
          <w:p w14:paraId="72C977BD" w14:textId="77777777" w:rsidR="0073563F" w:rsidRPr="002132F9" w:rsidRDefault="0073563F" w:rsidP="002878CC">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36038FBD" w14:textId="77777777" w:rsidR="0073563F" w:rsidRPr="004C3A0B" w:rsidRDefault="0073563F" w:rsidP="002878C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1AE05B9" w14:textId="77777777" w:rsidR="0073563F" w:rsidRPr="004C3A0B" w:rsidRDefault="0073563F" w:rsidP="002878C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73563F" w:rsidRPr="004C3A0B" w14:paraId="5BE0E55B" w14:textId="77777777" w:rsidTr="002878CC">
        <w:trPr>
          <w:trHeight w:val="454"/>
        </w:trPr>
        <w:tc>
          <w:tcPr>
            <w:tcW w:w="296" w:type="pct"/>
            <w:vAlign w:val="center"/>
          </w:tcPr>
          <w:p w14:paraId="46AE7DFC" w14:textId="77777777" w:rsidR="0073563F" w:rsidRPr="00D66471" w:rsidRDefault="0073563F" w:rsidP="002878CC">
            <w:pPr>
              <w:rPr>
                <w:rFonts w:ascii="Arial" w:hAnsi="Arial" w:cs="Arial"/>
                <w:sz w:val="22"/>
                <w:szCs w:val="22"/>
              </w:rPr>
            </w:pPr>
            <w:r>
              <w:rPr>
                <w:rFonts w:ascii="Arial" w:hAnsi="Arial" w:cs="Arial"/>
                <w:sz w:val="22"/>
                <w:szCs w:val="22"/>
              </w:rPr>
              <w:t>7</w:t>
            </w:r>
          </w:p>
        </w:tc>
        <w:tc>
          <w:tcPr>
            <w:tcW w:w="4704" w:type="pct"/>
            <w:gridSpan w:val="4"/>
            <w:vAlign w:val="center"/>
          </w:tcPr>
          <w:p w14:paraId="2F24135A" w14:textId="77777777" w:rsidR="0073563F" w:rsidRPr="004C3A0B" w:rsidRDefault="0073563F" w:rsidP="002878CC">
            <w:pPr>
              <w:rPr>
                <w:rFonts w:ascii="Arial" w:hAnsi="Arial" w:cs="Arial"/>
                <w:sz w:val="22"/>
                <w:szCs w:val="22"/>
              </w:rPr>
            </w:pPr>
          </w:p>
          <w:p w14:paraId="16071F44" w14:textId="77777777" w:rsidR="0073563F" w:rsidRPr="004C3A0B" w:rsidRDefault="0073563F" w:rsidP="002878CC">
            <w:pPr>
              <w:rPr>
                <w:rFonts w:ascii="Arial" w:hAnsi="Arial" w:cs="Arial"/>
                <w:sz w:val="22"/>
                <w:szCs w:val="22"/>
              </w:rPr>
            </w:pPr>
            <w:r>
              <w:rPr>
                <w:rFonts w:ascii="Arial" w:hAnsi="Arial" w:cs="Arial"/>
                <w:sz w:val="22"/>
                <w:szCs w:val="22"/>
              </w:rPr>
              <w:t>Literature review.</w:t>
            </w:r>
          </w:p>
          <w:p w14:paraId="2A4736B1" w14:textId="77777777" w:rsidR="0073563F" w:rsidRPr="004C3A0B" w:rsidRDefault="0073563F" w:rsidP="002878CC">
            <w:pPr>
              <w:rPr>
                <w:rFonts w:ascii="Arial" w:hAnsi="Arial" w:cs="Arial"/>
                <w:sz w:val="22"/>
                <w:szCs w:val="22"/>
              </w:rPr>
            </w:pPr>
          </w:p>
          <w:p w14:paraId="0909E69E" w14:textId="77777777" w:rsidR="0073563F" w:rsidRPr="004C3A0B" w:rsidRDefault="0073563F" w:rsidP="002878CC">
            <w:pPr>
              <w:rPr>
                <w:rFonts w:ascii="Arial" w:hAnsi="Arial" w:cs="Arial"/>
                <w:b/>
                <w:sz w:val="22"/>
                <w:szCs w:val="22"/>
              </w:rPr>
            </w:pPr>
            <w:r w:rsidRPr="004C3A0B">
              <w:rPr>
                <w:rFonts w:ascii="Arial" w:hAnsi="Arial" w:cs="Arial"/>
                <w:color w:val="808080"/>
                <w:sz w:val="18"/>
                <w:szCs w:val="18"/>
              </w:rPr>
              <w:t>(this box should expand as you type)</w:t>
            </w:r>
          </w:p>
        </w:tc>
      </w:tr>
      <w:tr w:rsidR="0073563F" w:rsidRPr="004C3A0B" w14:paraId="25489BCA" w14:textId="77777777" w:rsidTr="002878CC">
        <w:trPr>
          <w:trHeight w:val="454"/>
        </w:trPr>
        <w:tc>
          <w:tcPr>
            <w:tcW w:w="296" w:type="pct"/>
            <w:shd w:val="clear" w:color="auto" w:fill="F2F2F2" w:themeFill="background1" w:themeFillShade="F2"/>
            <w:vAlign w:val="center"/>
          </w:tcPr>
          <w:p w14:paraId="5DCBC978" w14:textId="77777777" w:rsidR="0073563F" w:rsidRPr="002132F9" w:rsidRDefault="0073563F" w:rsidP="002878CC">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6DFCF2A2" w14:textId="77777777" w:rsidR="0073563F" w:rsidRPr="004C3A0B" w:rsidRDefault="0073563F" w:rsidP="002878CC">
            <w:pPr>
              <w:spacing w:before="120"/>
              <w:rPr>
                <w:rFonts w:ascii="Arial" w:hAnsi="Arial" w:cs="Arial"/>
                <w:b/>
                <w:sz w:val="22"/>
                <w:szCs w:val="22"/>
              </w:rPr>
            </w:pPr>
            <w:r w:rsidRPr="004C3A0B">
              <w:rPr>
                <w:rFonts w:ascii="Arial" w:hAnsi="Arial" w:cs="Arial"/>
                <w:b/>
                <w:sz w:val="22"/>
                <w:szCs w:val="22"/>
              </w:rPr>
              <w:t>Location of research activity</w:t>
            </w:r>
          </w:p>
          <w:p w14:paraId="1BF51C3A" w14:textId="77777777" w:rsidR="0073563F" w:rsidRPr="004C3A0B" w:rsidRDefault="0073563F" w:rsidP="002878CC">
            <w:pPr>
              <w:rPr>
                <w:rFonts w:ascii="Arial" w:hAnsi="Arial" w:cs="Arial"/>
                <w:sz w:val="22"/>
                <w:szCs w:val="22"/>
              </w:rPr>
            </w:pPr>
            <w:r w:rsidRPr="004C3A0B">
              <w:rPr>
                <w:rFonts w:ascii="Arial" w:hAnsi="Arial" w:cs="Arial"/>
                <w:sz w:val="22"/>
                <w:szCs w:val="22"/>
              </w:rPr>
              <w:t>Identify all locations where research activity will take place.</w:t>
            </w:r>
          </w:p>
        </w:tc>
      </w:tr>
      <w:tr w:rsidR="0073563F" w:rsidRPr="004C3A0B" w14:paraId="510A3478" w14:textId="77777777" w:rsidTr="002878CC">
        <w:trPr>
          <w:trHeight w:val="454"/>
        </w:trPr>
        <w:tc>
          <w:tcPr>
            <w:tcW w:w="296" w:type="pct"/>
            <w:vAlign w:val="center"/>
          </w:tcPr>
          <w:p w14:paraId="6D8D4921" w14:textId="77777777" w:rsidR="0073563F" w:rsidRPr="00F87E26" w:rsidRDefault="0073563F" w:rsidP="002878CC">
            <w:pPr>
              <w:rPr>
                <w:rFonts w:ascii="Arial" w:hAnsi="Arial" w:cs="Arial"/>
                <w:bCs/>
                <w:sz w:val="22"/>
                <w:szCs w:val="22"/>
              </w:rPr>
            </w:pPr>
            <w:r>
              <w:rPr>
                <w:rFonts w:ascii="Arial" w:hAnsi="Arial" w:cs="Arial"/>
                <w:bCs/>
                <w:sz w:val="22"/>
                <w:szCs w:val="22"/>
              </w:rPr>
              <w:t>8</w:t>
            </w:r>
          </w:p>
        </w:tc>
        <w:tc>
          <w:tcPr>
            <w:tcW w:w="4704" w:type="pct"/>
            <w:gridSpan w:val="4"/>
            <w:vAlign w:val="center"/>
          </w:tcPr>
          <w:p w14:paraId="603B7265" w14:textId="77777777" w:rsidR="0073563F" w:rsidRPr="004C3A0B" w:rsidRDefault="0073563F" w:rsidP="002878CC">
            <w:pPr>
              <w:rPr>
                <w:rFonts w:ascii="Arial" w:hAnsi="Arial" w:cs="Arial"/>
                <w:sz w:val="22"/>
                <w:szCs w:val="22"/>
              </w:rPr>
            </w:pPr>
          </w:p>
          <w:p w14:paraId="63A06CD3" w14:textId="77777777" w:rsidR="0073563F" w:rsidRPr="004C3A0B" w:rsidRDefault="0073563F" w:rsidP="002878CC">
            <w:pPr>
              <w:rPr>
                <w:rFonts w:ascii="Arial" w:hAnsi="Arial" w:cs="Arial"/>
                <w:sz w:val="22"/>
                <w:szCs w:val="22"/>
              </w:rPr>
            </w:pPr>
            <w:r>
              <w:rPr>
                <w:rFonts w:ascii="Arial" w:hAnsi="Arial" w:cs="Arial"/>
                <w:sz w:val="22"/>
                <w:szCs w:val="22"/>
              </w:rPr>
              <w:t>Home and university library.</w:t>
            </w:r>
          </w:p>
          <w:p w14:paraId="1C7BB638" w14:textId="77777777" w:rsidR="0073563F" w:rsidRPr="004C3A0B" w:rsidRDefault="0073563F" w:rsidP="002878CC">
            <w:pPr>
              <w:rPr>
                <w:rFonts w:ascii="Arial" w:hAnsi="Arial" w:cs="Arial"/>
                <w:b/>
                <w:sz w:val="22"/>
                <w:szCs w:val="22"/>
              </w:rPr>
            </w:pPr>
            <w:r w:rsidRPr="004C3A0B">
              <w:rPr>
                <w:rFonts w:ascii="Arial" w:hAnsi="Arial" w:cs="Arial"/>
                <w:color w:val="808080"/>
                <w:sz w:val="18"/>
                <w:szCs w:val="18"/>
              </w:rPr>
              <w:t>(this box should expand as you type)</w:t>
            </w:r>
          </w:p>
        </w:tc>
      </w:tr>
      <w:tr w:rsidR="0073563F" w:rsidRPr="004C3A0B" w14:paraId="41429881" w14:textId="77777777" w:rsidTr="002878CC">
        <w:trPr>
          <w:trHeight w:val="454"/>
        </w:trPr>
        <w:tc>
          <w:tcPr>
            <w:tcW w:w="296" w:type="pct"/>
            <w:shd w:val="clear" w:color="auto" w:fill="F2F2F2" w:themeFill="background1" w:themeFillShade="F2"/>
            <w:vAlign w:val="center"/>
          </w:tcPr>
          <w:p w14:paraId="0F8BCD4B" w14:textId="77777777" w:rsidR="0073563F" w:rsidRPr="002132F9" w:rsidRDefault="0073563F" w:rsidP="002878CC">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014F66BB" w14:textId="77777777" w:rsidR="0073563F" w:rsidRPr="004C3A0B" w:rsidRDefault="0073563F" w:rsidP="002878CC">
            <w:pPr>
              <w:spacing w:before="120"/>
              <w:rPr>
                <w:rFonts w:ascii="Arial" w:hAnsi="Arial" w:cs="Arial"/>
                <w:b/>
                <w:sz w:val="22"/>
                <w:szCs w:val="22"/>
              </w:rPr>
            </w:pPr>
            <w:r w:rsidRPr="004C3A0B">
              <w:rPr>
                <w:rFonts w:ascii="Arial" w:hAnsi="Arial" w:cs="Arial"/>
                <w:b/>
                <w:sz w:val="22"/>
                <w:szCs w:val="22"/>
              </w:rPr>
              <w:t>Research activity outside of the UK</w:t>
            </w:r>
          </w:p>
          <w:p w14:paraId="5E24B50D" w14:textId="77777777" w:rsidR="0073563F" w:rsidRPr="004C3A0B" w:rsidRDefault="0073563F" w:rsidP="002878C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73563F" w:rsidRPr="004C3A0B" w14:paraId="611B6E8B" w14:textId="77777777" w:rsidTr="002878CC">
        <w:trPr>
          <w:trHeight w:val="454"/>
        </w:trPr>
        <w:tc>
          <w:tcPr>
            <w:tcW w:w="296" w:type="pct"/>
            <w:vAlign w:val="center"/>
          </w:tcPr>
          <w:p w14:paraId="32E15791" w14:textId="77777777" w:rsidR="0073563F" w:rsidRPr="00F87E26" w:rsidRDefault="0073563F" w:rsidP="002878CC">
            <w:pPr>
              <w:rPr>
                <w:rFonts w:ascii="Arial" w:hAnsi="Arial" w:cs="Arial"/>
                <w:bCs/>
                <w:sz w:val="22"/>
                <w:szCs w:val="22"/>
              </w:rPr>
            </w:pPr>
            <w:r>
              <w:rPr>
                <w:rFonts w:ascii="Arial" w:hAnsi="Arial" w:cs="Arial"/>
                <w:bCs/>
                <w:sz w:val="22"/>
                <w:szCs w:val="22"/>
              </w:rPr>
              <w:t>9</w:t>
            </w:r>
          </w:p>
        </w:tc>
        <w:tc>
          <w:tcPr>
            <w:tcW w:w="4704" w:type="pct"/>
            <w:gridSpan w:val="4"/>
            <w:vAlign w:val="center"/>
          </w:tcPr>
          <w:p w14:paraId="09E93331" w14:textId="77777777" w:rsidR="0073563F" w:rsidRDefault="0073563F" w:rsidP="002878CC">
            <w:pPr>
              <w:rPr>
                <w:rFonts w:ascii="Arial" w:hAnsi="Arial" w:cs="Arial"/>
                <w:sz w:val="22"/>
                <w:szCs w:val="22"/>
              </w:rPr>
            </w:pPr>
          </w:p>
          <w:p w14:paraId="525D864A" w14:textId="77777777" w:rsidR="0073563F" w:rsidRDefault="0073563F" w:rsidP="002878CC">
            <w:pPr>
              <w:rPr>
                <w:rFonts w:ascii="Arial" w:hAnsi="Arial" w:cs="Arial"/>
                <w:sz w:val="22"/>
                <w:szCs w:val="22"/>
              </w:rPr>
            </w:pPr>
            <w:r>
              <w:rPr>
                <w:rFonts w:ascii="Arial" w:hAnsi="Arial" w:cs="Arial"/>
                <w:sz w:val="22"/>
                <w:szCs w:val="22"/>
              </w:rPr>
              <w:t>N/A</w:t>
            </w:r>
          </w:p>
          <w:p w14:paraId="68F59428" w14:textId="77777777" w:rsidR="0073563F" w:rsidRPr="004C3A0B" w:rsidRDefault="0073563F" w:rsidP="002878CC">
            <w:pPr>
              <w:rPr>
                <w:rFonts w:ascii="Arial" w:hAnsi="Arial" w:cs="Arial"/>
                <w:sz w:val="22"/>
                <w:szCs w:val="22"/>
              </w:rPr>
            </w:pPr>
          </w:p>
          <w:p w14:paraId="3041A31D" w14:textId="77777777" w:rsidR="0073563F" w:rsidRPr="003257BD" w:rsidRDefault="0073563F" w:rsidP="002878CC">
            <w:pPr>
              <w:rPr>
                <w:rFonts w:ascii="Arial" w:hAnsi="Arial" w:cs="Arial"/>
                <w:b/>
                <w:i/>
                <w:sz w:val="22"/>
                <w:szCs w:val="22"/>
              </w:rPr>
            </w:pPr>
            <w:r w:rsidRPr="003257BD">
              <w:rPr>
                <w:rFonts w:ascii="Arial" w:hAnsi="Arial" w:cs="Arial"/>
                <w:i/>
                <w:color w:val="808080"/>
                <w:sz w:val="18"/>
                <w:szCs w:val="18"/>
              </w:rPr>
              <w:t>(this box should expand as you type)</w:t>
            </w:r>
          </w:p>
        </w:tc>
      </w:tr>
    </w:tbl>
    <w:p w14:paraId="746CB09F" w14:textId="77777777" w:rsidR="0073563F" w:rsidRDefault="0073563F" w:rsidP="00A91894"/>
    <w:tbl>
      <w:tblPr>
        <w:tblStyle w:val="TableGrid"/>
        <w:tblW w:w="5000" w:type="pct"/>
        <w:tblLook w:val="04A0" w:firstRow="1" w:lastRow="0" w:firstColumn="1" w:lastColumn="0" w:noHBand="0" w:noVBand="1"/>
      </w:tblPr>
      <w:tblGrid>
        <w:gridCol w:w="461"/>
        <w:gridCol w:w="5824"/>
        <w:gridCol w:w="1005"/>
        <w:gridCol w:w="1006"/>
      </w:tblGrid>
      <w:tr w:rsidR="0073563F" w:rsidRPr="00090CF7" w14:paraId="1F2FBCB7" w14:textId="77777777" w:rsidTr="0073563F">
        <w:trPr>
          <w:trHeight w:val="383"/>
        </w:trPr>
        <w:tc>
          <w:tcPr>
            <w:tcW w:w="270" w:type="pct"/>
            <w:vMerge w:val="restart"/>
            <w:shd w:val="clear" w:color="auto" w:fill="F2F2F2" w:themeFill="background1" w:themeFillShade="F2"/>
            <w:vAlign w:val="center"/>
          </w:tcPr>
          <w:p w14:paraId="08C0B3B5" w14:textId="77777777" w:rsidR="0073563F" w:rsidRPr="00090CF7" w:rsidRDefault="0073563F" w:rsidP="00A91894">
            <w:pPr>
              <w:autoSpaceDE w:val="0"/>
              <w:autoSpaceDN w:val="0"/>
              <w:adjustRightInd w:val="0"/>
              <w:rPr>
                <w:rFonts w:ascii="Arial" w:hAnsi="Arial" w:cs="Arial"/>
                <w:sz w:val="22"/>
                <w:szCs w:val="22"/>
              </w:rPr>
            </w:pPr>
            <w:r>
              <w:rPr>
                <w:rFonts w:ascii="Arial" w:hAnsi="Arial" w:cs="Arial"/>
                <w:sz w:val="22"/>
                <w:szCs w:val="22"/>
              </w:rPr>
              <w:t>10</w:t>
            </w:r>
          </w:p>
        </w:tc>
        <w:tc>
          <w:tcPr>
            <w:tcW w:w="3513" w:type="pct"/>
            <w:vMerge w:val="restart"/>
            <w:shd w:val="clear" w:color="auto" w:fill="F2F2F2" w:themeFill="background1" w:themeFillShade="F2"/>
            <w:vAlign w:val="center"/>
          </w:tcPr>
          <w:p w14:paraId="63BAE89D" w14:textId="77777777" w:rsidR="0073563F" w:rsidRPr="00090CF7" w:rsidRDefault="0073563F"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147AC247" w14:textId="77777777" w:rsidR="0073563F" w:rsidRPr="00090CF7" w:rsidRDefault="0073563F"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447BDF35" w14:textId="77777777" w:rsidR="0073563F" w:rsidRPr="00090CF7" w:rsidRDefault="0073563F"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F2EBDAF" w14:textId="77777777" w:rsidR="0073563F" w:rsidRPr="00090CF7" w:rsidRDefault="00735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3563F" w:rsidRPr="00090CF7" w14:paraId="669046C3" w14:textId="77777777" w:rsidTr="0073563F">
        <w:trPr>
          <w:trHeight w:val="218"/>
        </w:trPr>
        <w:tc>
          <w:tcPr>
            <w:tcW w:w="270" w:type="pct"/>
            <w:vMerge/>
            <w:shd w:val="clear" w:color="auto" w:fill="F2F2F2" w:themeFill="background1" w:themeFillShade="F2"/>
            <w:vAlign w:val="center"/>
          </w:tcPr>
          <w:p w14:paraId="05677FAB" w14:textId="77777777" w:rsidR="0073563F" w:rsidRPr="00090CF7" w:rsidRDefault="0073563F" w:rsidP="00A91894">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6E9965A9" w14:textId="77777777" w:rsidR="0073563F" w:rsidRPr="00090CF7" w:rsidRDefault="0073563F"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DDDFA7C" w14:textId="77777777" w:rsidR="0073563F" w:rsidRPr="00090CF7" w:rsidRDefault="0073563F"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608" w:type="pct"/>
            <w:shd w:val="clear" w:color="auto" w:fill="D9D9D9" w:themeFill="background1" w:themeFillShade="D9"/>
            <w:vAlign w:val="center"/>
          </w:tcPr>
          <w:p w14:paraId="17DF24B7" w14:textId="77777777" w:rsidR="0073563F" w:rsidRPr="00090CF7" w:rsidRDefault="0067458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73563F">
                  <w:rPr>
                    <w:rFonts w:ascii="MS Gothic" w:eastAsia="MS Gothic" w:hAnsi="MS Gothic" w:cs="Arial" w:hint="eastAsia"/>
                    <w:bCs/>
                    <w:sz w:val="22"/>
                    <w:szCs w:val="22"/>
                  </w:rPr>
                  <w:t>☒</w:t>
                </w:r>
              </w:sdtContent>
            </w:sdt>
          </w:p>
        </w:tc>
      </w:tr>
      <w:tr w:rsidR="0073563F" w:rsidRPr="00090CF7" w14:paraId="16F7E768" w14:textId="77777777" w:rsidTr="0073563F">
        <w:tc>
          <w:tcPr>
            <w:tcW w:w="270" w:type="pct"/>
            <w:shd w:val="clear" w:color="auto" w:fill="FFFFFF" w:themeFill="background1"/>
            <w:vAlign w:val="center"/>
          </w:tcPr>
          <w:p w14:paraId="47F78F37" w14:textId="77777777" w:rsidR="0073563F" w:rsidRPr="00090CF7" w:rsidRDefault="0073563F" w:rsidP="00A91894">
            <w:pPr>
              <w:autoSpaceDE w:val="0"/>
              <w:autoSpaceDN w:val="0"/>
              <w:adjustRightInd w:val="0"/>
              <w:rPr>
                <w:rFonts w:ascii="Arial" w:hAnsi="Arial" w:cs="Arial"/>
                <w:sz w:val="22"/>
                <w:szCs w:val="22"/>
              </w:rPr>
            </w:pPr>
            <w:r>
              <w:rPr>
                <w:rFonts w:ascii="Arial" w:hAnsi="Arial" w:cs="Arial"/>
                <w:sz w:val="22"/>
                <w:szCs w:val="22"/>
              </w:rPr>
              <w:t>11</w:t>
            </w:r>
          </w:p>
        </w:tc>
        <w:tc>
          <w:tcPr>
            <w:tcW w:w="4730" w:type="pct"/>
            <w:gridSpan w:val="3"/>
            <w:shd w:val="clear" w:color="auto" w:fill="FFFFFF" w:themeFill="background1"/>
          </w:tcPr>
          <w:p w14:paraId="7F3E0BCA" w14:textId="77777777" w:rsidR="0073563F" w:rsidRPr="00090CF7" w:rsidRDefault="0073563F"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A574A49" w14:textId="77777777" w:rsidR="0073563F" w:rsidRPr="00090CF7" w:rsidRDefault="0073563F" w:rsidP="00A91894">
            <w:pPr>
              <w:rPr>
                <w:rFonts w:ascii="Arial" w:hAnsi="Arial" w:cs="Arial"/>
                <w:sz w:val="22"/>
                <w:szCs w:val="22"/>
              </w:rPr>
            </w:pPr>
          </w:p>
          <w:p w14:paraId="51C97669" w14:textId="77777777" w:rsidR="0073563F" w:rsidRPr="00090CF7" w:rsidRDefault="0073563F" w:rsidP="00A91894">
            <w:pPr>
              <w:rPr>
                <w:rFonts w:ascii="Arial" w:hAnsi="Arial" w:cs="Arial"/>
                <w:sz w:val="22"/>
                <w:szCs w:val="22"/>
              </w:rPr>
            </w:pPr>
          </w:p>
          <w:p w14:paraId="38D07436" w14:textId="77777777" w:rsidR="0073563F" w:rsidRPr="00090CF7" w:rsidRDefault="0073563F" w:rsidP="00A91894">
            <w:pPr>
              <w:rPr>
                <w:rFonts w:ascii="Arial" w:hAnsi="Arial" w:cs="Arial"/>
                <w:sz w:val="22"/>
                <w:szCs w:val="22"/>
              </w:rPr>
            </w:pPr>
          </w:p>
          <w:p w14:paraId="3006FBD5" w14:textId="77777777" w:rsidR="0073563F" w:rsidRPr="00090CF7" w:rsidRDefault="0073563F"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755021" w14:textId="77777777" w:rsidR="0073563F" w:rsidRDefault="0073563F" w:rsidP="00A91894">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73563F" w:rsidRPr="004C3A0B" w14:paraId="7F751C36" w14:textId="77777777" w:rsidTr="0073563F">
        <w:tc>
          <w:tcPr>
            <w:tcW w:w="269" w:type="pct"/>
            <w:shd w:val="clear" w:color="auto" w:fill="F2F2F2" w:themeFill="background1" w:themeFillShade="F2"/>
            <w:vAlign w:val="center"/>
          </w:tcPr>
          <w:p w14:paraId="128FE98B" w14:textId="77777777" w:rsidR="0073563F" w:rsidRPr="004C3A0B" w:rsidRDefault="0073563F"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35FF2E06" w14:textId="77777777" w:rsidR="0073563F" w:rsidRPr="004C3A0B" w:rsidRDefault="0073563F"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19955C52" w14:textId="77777777" w:rsidR="0073563F" w:rsidRPr="004C3A0B" w:rsidRDefault="0073563F" w:rsidP="00A91894">
            <w:pPr>
              <w:autoSpaceDE w:val="0"/>
              <w:autoSpaceDN w:val="0"/>
              <w:adjustRightInd w:val="0"/>
              <w:jc w:val="center"/>
              <w:rPr>
                <w:rFonts w:ascii="Arial" w:hAnsi="Arial" w:cs="Arial"/>
                <w:b/>
                <w:bCs/>
                <w:sz w:val="22"/>
                <w:szCs w:val="22"/>
              </w:rPr>
            </w:pPr>
          </w:p>
          <w:p w14:paraId="12037BDA"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2AB3074E" w14:textId="77777777" w:rsidR="0073563F" w:rsidRPr="004C3A0B" w:rsidRDefault="0073563F" w:rsidP="00A91894">
            <w:pPr>
              <w:autoSpaceDE w:val="0"/>
              <w:autoSpaceDN w:val="0"/>
              <w:adjustRightInd w:val="0"/>
              <w:jc w:val="center"/>
              <w:rPr>
                <w:rFonts w:ascii="Arial" w:hAnsi="Arial" w:cs="Arial"/>
                <w:b/>
                <w:bCs/>
                <w:sz w:val="22"/>
                <w:szCs w:val="22"/>
              </w:rPr>
            </w:pPr>
          </w:p>
          <w:p w14:paraId="312BFC26"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563F" w:rsidRPr="004C3A0B" w14:paraId="14F60600" w14:textId="77777777" w:rsidTr="0073563F">
        <w:trPr>
          <w:trHeight w:val="439"/>
        </w:trPr>
        <w:tc>
          <w:tcPr>
            <w:tcW w:w="269" w:type="pct"/>
            <w:shd w:val="clear" w:color="auto" w:fill="F2F2F2" w:themeFill="background1" w:themeFillShade="F2"/>
            <w:vAlign w:val="center"/>
          </w:tcPr>
          <w:p w14:paraId="4AC83EB9"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3931" w:type="pct"/>
            <w:shd w:val="clear" w:color="auto" w:fill="F2F2F2" w:themeFill="background1" w:themeFillShade="F2"/>
            <w:vAlign w:val="center"/>
          </w:tcPr>
          <w:p w14:paraId="7F1B29D4"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50209610"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D29BAF5"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2BD63825" w14:textId="77777777" w:rsidTr="0073563F">
        <w:trPr>
          <w:trHeight w:val="403"/>
        </w:trPr>
        <w:tc>
          <w:tcPr>
            <w:tcW w:w="269" w:type="pct"/>
            <w:shd w:val="clear" w:color="auto" w:fill="F2F2F2" w:themeFill="background1" w:themeFillShade="F2"/>
            <w:vAlign w:val="center"/>
          </w:tcPr>
          <w:p w14:paraId="3D50DBEE"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931" w:type="pct"/>
            <w:shd w:val="clear" w:color="auto" w:fill="F2F2F2" w:themeFill="background1" w:themeFillShade="F2"/>
            <w:vAlign w:val="center"/>
          </w:tcPr>
          <w:p w14:paraId="6212208F"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6C780BC0"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5467C3F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4D7E47F4" w14:textId="77777777" w:rsidTr="0073563F">
        <w:trPr>
          <w:trHeight w:val="439"/>
        </w:trPr>
        <w:tc>
          <w:tcPr>
            <w:tcW w:w="269" w:type="pct"/>
            <w:shd w:val="clear" w:color="auto" w:fill="F2F2F2" w:themeFill="background1" w:themeFillShade="F2"/>
            <w:vAlign w:val="center"/>
          </w:tcPr>
          <w:p w14:paraId="5434B39D"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931" w:type="pct"/>
            <w:shd w:val="clear" w:color="auto" w:fill="F2F2F2" w:themeFill="background1" w:themeFillShade="F2"/>
            <w:vAlign w:val="center"/>
          </w:tcPr>
          <w:p w14:paraId="04DB7584"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7237F682"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7F8C3D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74B5869F" w14:textId="77777777" w:rsidTr="0073563F">
        <w:trPr>
          <w:trHeight w:val="403"/>
        </w:trPr>
        <w:tc>
          <w:tcPr>
            <w:tcW w:w="269" w:type="pct"/>
            <w:shd w:val="clear" w:color="auto" w:fill="F2F2F2" w:themeFill="background1" w:themeFillShade="F2"/>
            <w:vAlign w:val="center"/>
          </w:tcPr>
          <w:p w14:paraId="009B399B"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931" w:type="pct"/>
            <w:shd w:val="clear" w:color="auto" w:fill="F2F2F2" w:themeFill="background1" w:themeFillShade="F2"/>
            <w:vAlign w:val="center"/>
          </w:tcPr>
          <w:p w14:paraId="5DFD9A3E"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6513196F"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28C3A59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25B049D0" w14:textId="77777777" w:rsidTr="0073563F">
        <w:trPr>
          <w:trHeight w:val="403"/>
        </w:trPr>
        <w:tc>
          <w:tcPr>
            <w:tcW w:w="269" w:type="pct"/>
            <w:shd w:val="clear" w:color="auto" w:fill="F2F2F2" w:themeFill="background1" w:themeFillShade="F2"/>
            <w:vAlign w:val="center"/>
          </w:tcPr>
          <w:p w14:paraId="72FA7500"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931" w:type="pct"/>
            <w:shd w:val="clear" w:color="auto" w:fill="F2F2F2" w:themeFill="background1" w:themeFillShade="F2"/>
            <w:vAlign w:val="center"/>
          </w:tcPr>
          <w:p w14:paraId="0D6768EE"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5331238A"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1F2D3E00"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4BFE2672" w14:textId="77777777" w:rsidTr="0073563F">
        <w:trPr>
          <w:trHeight w:val="439"/>
        </w:trPr>
        <w:tc>
          <w:tcPr>
            <w:tcW w:w="269" w:type="pct"/>
            <w:shd w:val="clear" w:color="auto" w:fill="F2F2F2" w:themeFill="background1" w:themeFillShade="F2"/>
            <w:vAlign w:val="center"/>
          </w:tcPr>
          <w:p w14:paraId="770C72CC"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931" w:type="pct"/>
            <w:shd w:val="clear" w:color="auto" w:fill="F2F2F2" w:themeFill="background1" w:themeFillShade="F2"/>
            <w:vAlign w:val="center"/>
          </w:tcPr>
          <w:p w14:paraId="339CEBD4"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260FF743"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D8D979C"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09F98E08" w14:textId="77777777" w:rsidTr="0073563F">
        <w:trPr>
          <w:trHeight w:val="403"/>
        </w:trPr>
        <w:tc>
          <w:tcPr>
            <w:tcW w:w="269" w:type="pct"/>
            <w:shd w:val="clear" w:color="auto" w:fill="F2F2F2" w:themeFill="background1" w:themeFillShade="F2"/>
            <w:vAlign w:val="center"/>
          </w:tcPr>
          <w:p w14:paraId="7015B708"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931" w:type="pct"/>
            <w:shd w:val="clear" w:color="auto" w:fill="F2F2F2" w:themeFill="background1" w:themeFillShade="F2"/>
            <w:vAlign w:val="center"/>
          </w:tcPr>
          <w:p w14:paraId="0C1BA306"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1B49CD10"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794C94E8"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2B375EEB" w14:textId="77777777" w:rsidTr="0073563F">
        <w:trPr>
          <w:trHeight w:val="403"/>
        </w:trPr>
        <w:tc>
          <w:tcPr>
            <w:tcW w:w="269" w:type="pct"/>
            <w:shd w:val="clear" w:color="auto" w:fill="F2F2F2" w:themeFill="background1" w:themeFillShade="F2"/>
            <w:vAlign w:val="center"/>
          </w:tcPr>
          <w:p w14:paraId="45CA8539"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4731" w:type="pct"/>
            <w:gridSpan w:val="3"/>
            <w:shd w:val="clear" w:color="auto" w:fill="F2F2F2" w:themeFill="background1" w:themeFillShade="F2"/>
            <w:vAlign w:val="center"/>
          </w:tcPr>
          <w:p w14:paraId="0565BE04" w14:textId="77777777" w:rsidR="0073563F" w:rsidRPr="004C3A0B" w:rsidRDefault="0073563F"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3563F" w:rsidRPr="004C3A0B" w14:paraId="0C285473" w14:textId="77777777" w:rsidTr="0073563F">
        <w:trPr>
          <w:trHeight w:val="403"/>
        </w:trPr>
        <w:tc>
          <w:tcPr>
            <w:tcW w:w="269" w:type="pct"/>
            <w:vAlign w:val="center"/>
          </w:tcPr>
          <w:p w14:paraId="06413172" w14:textId="77777777" w:rsidR="0073563F" w:rsidRPr="006C1FDD" w:rsidRDefault="0073563F" w:rsidP="00A91894">
            <w:pPr>
              <w:autoSpaceDE w:val="0"/>
              <w:autoSpaceDN w:val="0"/>
              <w:adjustRightInd w:val="0"/>
              <w:jc w:val="center"/>
              <w:rPr>
                <w:rFonts w:ascii="Arial" w:hAnsi="Arial" w:cs="Arial"/>
                <w:sz w:val="22"/>
                <w:szCs w:val="22"/>
              </w:rPr>
            </w:pPr>
          </w:p>
        </w:tc>
        <w:tc>
          <w:tcPr>
            <w:tcW w:w="4731" w:type="pct"/>
            <w:gridSpan w:val="3"/>
            <w:vAlign w:val="center"/>
          </w:tcPr>
          <w:p w14:paraId="0E128E40" w14:textId="77777777" w:rsidR="0073563F" w:rsidRPr="003027F7" w:rsidRDefault="0073563F" w:rsidP="00A91894">
            <w:pPr>
              <w:rPr>
                <w:rFonts w:ascii="Arial" w:hAnsi="Arial" w:cs="Arial"/>
              </w:rPr>
            </w:pPr>
            <w:r w:rsidRPr="003027F7">
              <w:rPr>
                <w:rFonts w:ascii="Arial" w:hAnsi="Arial" w:cs="Arial"/>
              </w:rPr>
              <w:t>This literature review will contribute to an understanding of the attitudes towards the pluralistic society of Wales with an exploration of the education being provided concerning religion, culture, and healthy bodies and relationships.</w:t>
            </w:r>
          </w:p>
          <w:p w14:paraId="78E7EAB0" w14:textId="77777777" w:rsidR="0073563F" w:rsidRPr="003027F7" w:rsidRDefault="0073563F" w:rsidP="00A91894">
            <w:pPr>
              <w:rPr>
                <w:rFonts w:ascii="Arial" w:hAnsi="Arial" w:cs="Arial"/>
              </w:rPr>
            </w:pPr>
          </w:p>
          <w:p w14:paraId="7423600A" w14:textId="77777777" w:rsidR="0073563F" w:rsidRDefault="0073563F"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023C7A27" w14:textId="77777777" w:rsidR="0073563F" w:rsidRDefault="0073563F" w:rsidP="00A91894">
      <w:pPr>
        <w:autoSpaceDE w:val="0"/>
        <w:autoSpaceDN w:val="0"/>
        <w:adjustRightInd w:val="0"/>
        <w:spacing w:after="240"/>
        <w:jc w:val="both"/>
        <w:rPr>
          <w:rFonts w:ascii="Arial" w:hAnsi="Arial" w:cs="Arial"/>
          <w:b/>
          <w:sz w:val="22"/>
          <w:szCs w:val="22"/>
        </w:rPr>
      </w:pPr>
    </w:p>
    <w:p w14:paraId="6526CA63" w14:textId="77777777" w:rsidR="0073563F" w:rsidRPr="004C3A0B" w:rsidRDefault="0073563F"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73563F" w:rsidRPr="004C3A0B" w14:paraId="5E1D560D" w14:textId="77777777" w:rsidTr="0073563F">
        <w:trPr>
          <w:trHeight w:val="558"/>
        </w:trPr>
        <w:tc>
          <w:tcPr>
            <w:tcW w:w="269" w:type="pct"/>
            <w:shd w:val="clear" w:color="auto" w:fill="F2F2F2" w:themeFill="background1" w:themeFillShade="F2"/>
            <w:vAlign w:val="center"/>
          </w:tcPr>
          <w:p w14:paraId="1C2F15DB" w14:textId="77777777" w:rsidR="0073563F" w:rsidRPr="004C3A0B" w:rsidRDefault="0073563F" w:rsidP="00A91894">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55662D87" w14:textId="77777777" w:rsidR="0073563F" w:rsidRPr="004C3A0B" w:rsidRDefault="0073563F"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405" w:type="pct"/>
            <w:shd w:val="clear" w:color="auto" w:fill="F2F2F2" w:themeFill="background1" w:themeFillShade="F2"/>
            <w:vAlign w:val="center"/>
          </w:tcPr>
          <w:p w14:paraId="4BED6C02"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0" w:type="pct"/>
            <w:shd w:val="clear" w:color="auto" w:fill="F2F2F2" w:themeFill="background1" w:themeFillShade="F2"/>
            <w:vAlign w:val="center"/>
          </w:tcPr>
          <w:p w14:paraId="6E556C01"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563F" w:rsidRPr="004C3A0B" w14:paraId="27CB0BDE" w14:textId="77777777" w:rsidTr="0073563F">
        <w:trPr>
          <w:trHeight w:val="439"/>
        </w:trPr>
        <w:tc>
          <w:tcPr>
            <w:tcW w:w="269" w:type="pct"/>
            <w:shd w:val="clear" w:color="auto" w:fill="F2F2F2" w:themeFill="background1" w:themeFillShade="F2"/>
            <w:vAlign w:val="center"/>
          </w:tcPr>
          <w:p w14:paraId="267B1BF2"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w:t>
            </w:r>
          </w:p>
        </w:tc>
        <w:tc>
          <w:tcPr>
            <w:tcW w:w="3936" w:type="pct"/>
            <w:shd w:val="clear" w:color="auto" w:fill="F2F2F2" w:themeFill="background1" w:themeFillShade="F2"/>
            <w:vAlign w:val="center"/>
          </w:tcPr>
          <w:p w14:paraId="5BEBE9F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047C1E93"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28AD9F75"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5D94B48" w14:textId="77777777" w:rsidTr="0073563F">
        <w:trPr>
          <w:trHeight w:val="439"/>
        </w:trPr>
        <w:tc>
          <w:tcPr>
            <w:tcW w:w="269" w:type="pct"/>
            <w:shd w:val="clear" w:color="auto" w:fill="F2F2F2" w:themeFill="background1" w:themeFillShade="F2"/>
            <w:vAlign w:val="center"/>
          </w:tcPr>
          <w:p w14:paraId="33931E9D"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2</w:t>
            </w:r>
          </w:p>
        </w:tc>
        <w:tc>
          <w:tcPr>
            <w:tcW w:w="3936" w:type="pct"/>
            <w:shd w:val="clear" w:color="auto" w:fill="F2F2F2" w:themeFill="background1" w:themeFillShade="F2"/>
            <w:vAlign w:val="center"/>
          </w:tcPr>
          <w:p w14:paraId="2E0A342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87F316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22962A16"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0AC23E0C" w14:textId="77777777" w:rsidTr="0073563F">
        <w:trPr>
          <w:trHeight w:val="439"/>
        </w:trPr>
        <w:tc>
          <w:tcPr>
            <w:tcW w:w="269" w:type="pct"/>
            <w:shd w:val="clear" w:color="auto" w:fill="F2F2F2" w:themeFill="background1" w:themeFillShade="F2"/>
            <w:vAlign w:val="center"/>
          </w:tcPr>
          <w:p w14:paraId="2C29F953"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3</w:t>
            </w:r>
          </w:p>
        </w:tc>
        <w:tc>
          <w:tcPr>
            <w:tcW w:w="3936" w:type="pct"/>
            <w:shd w:val="clear" w:color="auto" w:fill="F2F2F2" w:themeFill="background1" w:themeFillShade="F2"/>
            <w:vAlign w:val="center"/>
          </w:tcPr>
          <w:p w14:paraId="614EBBD8"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4892D6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D9EA8E5"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3AC77EA9" w14:textId="77777777" w:rsidTr="0073563F">
        <w:trPr>
          <w:trHeight w:val="403"/>
        </w:trPr>
        <w:tc>
          <w:tcPr>
            <w:tcW w:w="269" w:type="pct"/>
            <w:shd w:val="clear" w:color="auto" w:fill="F2F2F2" w:themeFill="background1" w:themeFillShade="F2"/>
            <w:vAlign w:val="center"/>
          </w:tcPr>
          <w:p w14:paraId="58D31891"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4</w:t>
            </w:r>
          </w:p>
        </w:tc>
        <w:tc>
          <w:tcPr>
            <w:tcW w:w="3936" w:type="pct"/>
            <w:shd w:val="clear" w:color="auto" w:fill="F2F2F2" w:themeFill="background1" w:themeFillShade="F2"/>
            <w:vAlign w:val="center"/>
          </w:tcPr>
          <w:p w14:paraId="3562541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1840889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EC3DB78"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2A97C464" w14:textId="77777777" w:rsidTr="0073563F">
        <w:trPr>
          <w:trHeight w:val="403"/>
        </w:trPr>
        <w:tc>
          <w:tcPr>
            <w:tcW w:w="269" w:type="pct"/>
            <w:shd w:val="clear" w:color="auto" w:fill="F2F2F2" w:themeFill="background1" w:themeFillShade="F2"/>
            <w:vAlign w:val="center"/>
          </w:tcPr>
          <w:p w14:paraId="1252DACF"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5</w:t>
            </w:r>
          </w:p>
        </w:tc>
        <w:tc>
          <w:tcPr>
            <w:tcW w:w="3936" w:type="pct"/>
            <w:shd w:val="clear" w:color="auto" w:fill="F2F2F2" w:themeFill="background1" w:themeFillShade="F2"/>
            <w:vAlign w:val="center"/>
          </w:tcPr>
          <w:p w14:paraId="0FA100A2"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EA1FAA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1718B9AC"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3B855FC" w14:textId="77777777" w:rsidTr="0073563F">
        <w:trPr>
          <w:trHeight w:val="403"/>
        </w:trPr>
        <w:tc>
          <w:tcPr>
            <w:tcW w:w="269" w:type="pct"/>
            <w:shd w:val="clear" w:color="auto" w:fill="F2F2F2" w:themeFill="background1" w:themeFillShade="F2"/>
            <w:vAlign w:val="center"/>
          </w:tcPr>
          <w:p w14:paraId="1B56000E"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6</w:t>
            </w:r>
          </w:p>
        </w:tc>
        <w:tc>
          <w:tcPr>
            <w:tcW w:w="3936" w:type="pct"/>
            <w:shd w:val="clear" w:color="auto" w:fill="F2F2F2" w:themeFill="background1" w:themeFillShade="F2"/>
            <w:vAlign w:val="center"/>
          </w:tcPr>
          <w:p w14:paraId="4D4CD6C0"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7D7706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EFFBB11"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5E19C7FD" w14:textId="77777777" w:rsidTr="0073563F">
        <w:trPr>
          <w:trHeight w:val="439"/>
        </w:trPr>
        <w:tc>
          <w:tcPr>
            <w:tcW w:w="269" w:type="pct"/>
            <w:shd w:val="clear" w:color="auto" w:fill="F2F2F2" w:themeFill="background1" w:themeFillShade="F2"/>
            <w:vAlign w:val="center"/>
          </w:tcPr>
          <w:p w14:paraId="01C7AA73"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7</w:t>
            </w:r>
          </w:p>
        </w:tc>
        <w:tc>
          <w:tcPr>
            <w:tcW w:w="3936" w:type="pct"/>
            <w:shd w:val="clear" w:color="auto" w:fill="F2F2F2" w:themeFill="background1" w:themeFillShade="F2"/>
            <w:vAlign w:val="center"/>
          </w:tcPr>
          <w:p w14:paraId="63E2A1A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0860F73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AF7C3A8"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522BCFD9" w14:textId="77777777" w:rsidTr="0073563F">
        <w:trPr>
          <w:trHeight w:val="403"/>
        </w:trPr>
        <w:tc>
          <w:tcPr>
            <w:tcW w:w="269" w:type="pct"/>
            <w:shd w:val="clear" w:color="auto" w:fill="F2F2F2" w:themeFill="background1" w:themeFillShade="F2"/>
            <w:vAlign w:val="center"/>
          </w:tcPr>
          <w:p w14:paraId="1E1A2B73"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8</w:t>
            </w:r>
          </w:p>
        </w:tc>
        <w:tc>
          <w:tcPr>
            <w:tcW w:w="3936" w:type="pct"/>
            <w:shd w:val="clear" w:color="auto" w:fill="F2F2F2" w:themeFill="background1" w:themeFillShade="F2"/>
            <w:vAlign w:val="center"/>
          </w:tcPr>
          <w:p w14:paraId="6D019BE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1C64DB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5FA18302"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285D1F4F" w14:textId="77777777" w:rsidTr="0073563F">
        <w:trPr>
          <w:trHeight w:val="439"/>
        </w:trPr>
        <w:tc>
          <w:tcPr>
            <w:tcW w:w="269" w:type="pct"/>
            <w:shd w:val="clear" w:color="auto" w:fill="F2F2F2" w:themeFill="background1" w:themeFillShade="F2"/>
            <w:vAlign w:val="center"/>
          </w:tcPr>
          <w:p w14:paraId="75D195CA"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9</w:t>
            </w:r>
          </w:p>
        </w:tc>
        <w:tc>
          <w:tcPr>
            <w:tcW w:w="3936" w:type="pct"/>
            <w:shd w:val="clear" w:color="auto" w:fill="F2F2F2" w:themeFill="background1" w:themeFillShade="F2"/>
            <w:vAlign w:val="center"/>
          </w:tcPr>
          <w:p w14:paraId="046C5E0C"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4C60A8FB"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333F8EFC"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29D30CE" w14:textId="77777777" w:rsidTr="0073563F">
        <w:trPr>
          <w:trHeight w:val="403"/>
        </w:trPr>
        <w:tc>
          <w:tcPr>
            <w:tcW w:w="269" w:type="pct"/>
            <w:shd w:val="clear" w:color="auto" w:fill="F2F2F2" w:themeFill="background1" w:themeFillShade="F2"/>
            <w:vAlign w:val="center"/>
          </w:tcPr>
          <w:p w14:paraId="1786D14C"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10</w:t>
            </w:r>
          </w:p>
        </w:tc>
        <w:tc>
          <w:tcPr>
            <w:tcW w:w="3936" w:type="pct"/>
            <w:shd w:val="clear" w:color="auto" w:fill="F2F2F2" w:themeFill="background1" w:themeFillShade="F2"/>
            <w:vAlign w:val="center"/>
          </w:tcPr>
          <w:p w14:paraId="2A1821E9"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AD99E30"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996A0A3"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6FAA0D1B" w14:textId="77777777" w:rsidTr="0073563F">
        <w:trPr>
          <w:trHeight w:val="403"/>
        </w:trPr>
        <w:tc>
          <w:tcPr>
            <w:tcW w:w="269" w:type="pct"/>
            <w:shd w:val="clear" w:color="auto" w:fill="F2F2F2" w:themeFill="background1" w:themeFillShade="F2"/>
            <w:vAlign w:val="center"/>
          </w:tcPr>
          <w:p w14:paraId="13663365"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11</w:t>
            </w:r>
          </w:p>
        </w:tc>
        <w:tc>
          <w:tcPr>
            <w:tcW w:w="3936" w:type="pct"/>
            <w:shd w:val="clear" w:color="auto" w:fill="F2F2F2" w:themeFill="background1" w:themeFillShade="F2"/>
            <w:vAlign w:val="center"/>
          </w:tcPr>
          <w:p w14:paraId="52CE542D"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0801BD0"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DB7CFC1"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51233CEE" w14:textId="77777777" w:rsidTr="0073563F">
        <w:trPr>
          <w:trHeight w:val="403"/>
        </w:trPr>
        <w:tc>
          <w:tcPr>
            <w:tcW w:w="269" w:type="pct"/>
            <w:shd w:val="clear" w:color="auto" w:fill="F2F2F2" w:themeFill="background1" w:themeFillShade="F2"/>
            <w:vAlign w:val="center"/>
          </w:tcPr>
          <w:p w14:paraId="69C5B786"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12</w:t>
            </w:r>
          </w:p>
        </w:tc>
        <w:tc>
          <w:tcPr>
            <w:tcW w:w="3936" w:type="pct"/>
            <w:shd w:val="clear" w:color="auto" w:fill="F2F2F2" w:themeFill="background1" w:themeFillShade="F2"/>
            <w:vAlign w:val="center"/>
          </w:tcPr>
          <w:p w14:paraId="611E6D1D"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674CDEC7"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B0B720E"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06DB6F5E" w14:textId="77777777" w:rsidTr="0073563F">
        <w:trPr>
          <w:trHeight w:val="403"/>
        </w:trPr>
        <w:tc>
          <w:tcPr>
            <w:tcW w:w="269" w:type="pct"/>
            <w:shd w:val="clear" w:color="auto" w:fill="F2F2F2" w:themeFill="background1" w:themeFillShade="F2"/>
            <w:vAlign w:val="center"/>
          </w:tcPr>
          <w:p w14:paraId="4FE558FE"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13</w:t>
            </w:r>
          </w:p>
        </w:tc>
        <w:tc>
          <w:tcPr>
            <w:tcW w:w="3936" w:type="pct"/>
            <w:shd w:val="clear" w:color="auto" w:fill="F2F2F2" w:themeFill="background1" w:themeFillShade="F2"/>
            <w:vAlign w:val="center"/>
          </w:tcPr>
          <w:p w14:paraId="2C93DCA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F846DA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66F4CA0"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6A6BE96B" w14:textId="77777777" w:rsidTr="0073563F">
        <w:trPr>
          <w:trHeight w:val="403"/>
        </w:trPr>
        <w:tc>
          <w:tcPr>
            <w:tcW w:w="269" w:type="pct"/>
            <w:shd w:val="clear" w:color="auto" w:fill="F2F2F2" w:themeFill="background1" w:themeFillShade="F2"/>
            <w:vAlign w:val="center"/>
          </w:tcPr>
          <w:p w14:paraId="2B4C2970"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14</w:t>
            </w:r>
          </w:p>
        </w:tc>
        <w:tc>
          <w:tcPr>
            <w:tcW w:w="3936" w:type="pct"/>
            <w:shd w:val="clear" w:color="auto" w:fill="F2F2F2" w:themeFill="background1" w:themeFillShade="F2"/>
            <w:vAlign w:val="center"/>
          </w:tcPr>
          <w:p w14:paraId="23DE81AF"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A21E1CE"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0E05D65"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573A92D5" w14:textId="77777777" w:rsidTr="0073563F">
        <w:trPr>
          <w:trHeight w:val="403"/>
        </w:trPr>
        <w:tc>
          <w:tcPr>
            <w:tcW w:w="269" w:type="pct"/>
            <w:shd w:val="clear" w:color="auto" w:fill="F2F2F2" w:themeFill="background1" w:themeFillShade="F2"/>
            <w:vAlign w:val="center"/>
          </w:tcPr>
          <w:p w14:paraId="48E6A648"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3936" w:type="pct"/>
            <w:shd w:val="clear" w:color="auto" w:fill="F2F2F2" w:themeFill="background1" w:themeFillShade="F2"/>
            <w:vAlign w:val="center"/>
          </w:tcPr>
          <w:p w14:paraId="5385EE06"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4093C2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155E4E3"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460B4D51" w14:textId="77777777" w:rsidTr="0073563F">
        <w:trPr>
          <w:trHeight w:val="403"/>
        </w:trPr>
        <w:tc>
          <w:tcPr>
            <w:tcW w:w="269" w:type="pct"/>
            <w:shd w:val="clear" w:color="auto" w:fill="F2F2F2" w:themeFill="background1" w:themeFillShade="F2"/>
            <w:vAlign w:val="center"/>
          </w:tcPr>
          <w:p w14:paraId="7D1FE253"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16</w:t>
            </w:r>
          </w:p>
        </w:tc>
        <w:tc>
          <w:tcPr>
            <w:tcW w:w="3936" w:type="pct"/>
            <w:shd w:val="clear" w:color="auto" w:fill="F2F2F2" w:themeFill="background1" w:themeFillShade="F2"/>
            <w:vAlign w:val="center"/>
          </w:tcPr>
          <w:p w14:paraId="4B3A7380"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1C6DDE5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DF6F46A"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6C1FDD" w14:paraId="50B2E0E7" w14:textId="77777777" w:rsidTr="0073563F">
        <w:trPr>
          <w:trHeight w:val="403"/>
        </w:trPr>
        <w:tc>
          <w:tcPr>
            <w:tcW w:w="269" w:type="pct"/>
            <w:shd w:val="clear" w:color="auto" w:fill="F2F2F2" w:themeFill="background1" w:themeFillShade="F2"/>
            <w:vAlign w:val="center"/>
          </w:tcPr>
          <w:p w14:paraId="3AA1E8DA" w14:textId="77777777" w:rsidR="0073563F" w:rsidRPr="006C1FDD" w:rsidRDefault="0073563F" w:rsidP="00A91894">
            <w:pPr>
              <w:autoSpaceDE w:val="0"/>
              <w:autoSpaceDN w:val="0"/>
              <w:adjustRightInd w:val="0"/>
              <w:rPr>
                <w:rFonts w:ascii="Arial" w:hAnsi="Arial" w:cs="Arial"/>
                <w:sz w:val="22"/>
                <w:szCs w:val="22"/>
              </w:rPr>
            </w:pPr>
            <w:r>
              <w:rPr>
                <w:rFonts w:ascii="Arial" w:hAnsi="Arial" w:cs="Arial"/>
                <w:sz w:val="22"/>
                <w:szCs w:val="22"/>
              </w:rPr>
              <w:t>17</w:t>
            </w:r>
          </w:p>
        </w:tc>
        <w:tc>
          <w:tcPr>
            <w:tcW w:w="3936" w:type="pct"/>
            <w:shd w:val="clear" w:color="auto" w:fill="F2F2F2" w:themeFill="background1" w:themeFillShade="F2"/>
            <w:vAlign w:val="center"/>
          </w:tcPr>
          <w:p w14:paraId="706ED786" w14:textId="77777777" w:rsidR="0073563F" w:rsidRPr="006C1FDD" w:rsidRDefault="0073563F"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674F11D5"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F6C16C8" w14:textId="77777777" w:rsidR="0073563F" w:rsidRPr="00392C8E"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6C1FDD" w14:paraId="09F676F5" w14:textId="77777777" w:rsidTr="0073563F">
        <w:trPr>
          <w:trHeight w:val="403"/>
        </w:trPr>
        <w:tc>
          <w:tcPr>
            <w:tcW w:w="269" w:type="pct"/>
            <w:vAlign w:val="center"/>
          </w:tcPr>
          <w:p w14:paraId="796AED7C" w14:textId="77777777" w:rsidR="0073563F" w:rsidRPr="006C1FDD" w:rsidRDefault="0073563F" w:rsidP="00A91894">
            <w:pPr>
              <w:autoSpaceDE w:val="0"/>
              <w:autoSpaceDN w:val="0"/>
              <w:adjustRightInd w:val="0"/>
              <w:rPr>
                <w:rFonts w:ascii="Arial" w:hAnsi="Arial" w:cs="Arial"/>
                <w:sz w:val="22"/>
                <w:szCs w:val="22"/>
              </w:rPr>
            </w:pPr>
          </w:p>
        </w:tc>
        <w:tc>
          <w:tcPr>
            <w:tcW w:w="3936" w:type="pct"/>
            <w:vAlign w:val="center"/>
          </w:tcPr>
          <w:p w14:paraId="162599A6" w14:textId="77777777" w:rsidR="0073563F" w:rsidRPr="006C1FDD" w:rsidRDefault="0073563F"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84227D" w14:textId="77777777" w:rsidR="0073563F" w:rsidRPr="006C1FDD" w:rsidRDefault="0073563F" w:rsidP="00A91894">
            <w:pPr>
              <w:rPr>
                <w:rFonts w:ascii="Arial" w:hAnsi="Arial" w:cs="Arial"/>
              </w:rPr>
            </w:pPr>
          </w:p>
          <w:p w14:paraId="572BDD31" w14:textId="77777777" w:rsidR="0073563F" w:rsidRPr="006C1FDD" w:rsidRDefault="0073563F" w:rsidP="00A91894">
            <w:pPr>
              <w:rPr>
                <w:rFonts w:ascii="Arial" w:hAnsi="Arial" w:cs="Arial"/>
              </w:rPr>
            </w:pPr>
          </w:p>
          <w:p w14:paraId="48D17B17" w14:textId="77777777" w:rsidR="0073563F" w:rsidRPr="006C1FDD" w:rsidRDefault="0073563F" w:rsidP="00A91894">
            <w:pPr>
              <w:rPr>
                <w:rFonts w:ascii="Arial" w:hAnsi="Arial" w:cs="Arial"/>
                <w:sz w:val="22"/>
                <w:szCs w:val="22"/>
              </w:rPr>
            </w:pPr>
          </w:p>
          <w:p w14:paraId="276BF67A" w14:textId="77777777" w:rsidR="0073563F" w:rsidRPr="006C1FDD" w:rsidRDefault="0073563F"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405" w:type="pct"/>
            <w:vMerge/>
            <w:shd w:val="clear" w:color="auto" w:fill="BFBFBF" w:themeFill="background1" w:themeFillShade="BF"/>
            <w:vAlign w:val="center"/>
          </w:tcPr>
          <w:p w14:paraId="73DB66FB" w14:textId="77777777" w:rsidR="0073563F" w:rsidRPr="006C1FDD" w:rsidRDefault="0073563F" w:rsidP="00A91894">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430AA205" w14:textId="77777777" w:rsidR="0073563F" w:rsidRPr="006C1FDD" w:rsidRDefault="0073563F" w:rsidP="00A91894">
            <w:pPr>
              <w:autoSpaceDE w:val="0"/>
              <w:autoSpaceDN w:val="0"/>
              <w:adjustRightInd w:val="0"/>
              <w:jc w:val="center"/>
              <w:rPr>
                <w:rFonts w:ascii="Arial" w:hAnsi="Arial" w:cs="Arial"/>
                <w:b/>
                <w:bCs/>
                <w:sz w:val="22"/>
                <w:szCs w:val="22"/>
              </w:rPr>
            </w:pPr>
          </w:p>
        </w:tc>
      </w:tr>
    </w:tbl>
    <w:p w14:paraId="4F3E4003" w14:textId="77777777" w:rsidR="0073563F" w:rsidRPr="004C3A0B" w:rsidRDefault="0073563F"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22A96F9" w14:textId="77777777" w:rsidR="0073563F" w:rsidRPr="004C3A0B" w:rsidRDefault="0073563F" w:rsidP="00A91894">
      <w:pPr>
        <w:rPr>
          <w:rFonts w:ascii="Arial" w:hAnsi="Arial" w:cs="Arial"/>
          <w:bCs/>
          <w:iCs/>
          <w:sz w:val="22"/>
          <w:szCs w:val="22"/>
        </w:rPr>
      </w:pPr>
    </w:p>
    <w:p w14:paraId="56EE86CD" w14:textId="77777777" w:rsidR="0073563F" w:rsidRDefault="0073563F" w:rsidP="00A918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17B65718" w14:textId="77777777" w:rsidR="0073563F" w:rsidRPr="004C3A0B" w:rsidRDefault="0073563F" w:rsidP="00A91894">
      <w:pPr>
        <w:rPr>
          <w:rFonts w:ascii="Arial" w:hAnsi="Arial" w:cs="Arial"/>
          <w:bCs/>
          <w:iCs/>
          <w:sz w:val="22"/>
          <w:szCs w:val="22"/>
        </w:rPr>
      </w:pPr>
    </w:p>
    <w:p w14:paraId="4937E76B" w14:textId="77777777" w:rsidR="0073563F" w:rsidRDefault="0073563F"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00B5DA74" w14:textId="77777777" w:rsidR="0073563F" w:rsidRDefault="0073563F" w:rsidP="00A91894">
      <w:pPr>
        <w:rPr>
          <w:rFonts w:ascii="Arial" w:hAnsi="Arial" w:cs="Arial"/>
          <w:bCs/>
        </w:rPr>
      </w:pPr>
      <w:r>
        <w:rPr>
          <w:rFonts w:ascii="Arial" w:hAnsi="Arial" w:cs="Arial"/>
          <w:bCs/>
        </w:rPr>
        <w:t>If there are no participants then do not complete this section, but go directly to section H.</w:t>
      </w:r>
    </w:p>
    <w:p w14:paraId="5B8A3ACD" w14:textId="77777777" w:rsidR="0073563F" w:rsidRDefault="0073563F" w:rsidP="00A91894">
      <w:pPr>
        <w:rPr>
          <w:rFonts w:ascii="Arial" w:hAnsi="Arial" w:cs="Arial"/>
          <w:bCs/>
        </w:rPr>
      </w:pPr>
    </w:p>
    <w:tbl>
      <w:tblPr>
        <w:tblStyle w:val="TableGrid"/>
        <w:tblW w:w="5000" w:type="pct"/>
        <w:tblLook w:val="04A0" w:firstRow="1" w:lastRow="0" w:firstColumn="1" w:lastColumn="0" w:noHBand="0" w:noVBand="1"/>
      </w:tblPr>
      <w:tblGrid>
        <w:gridCol w:w="447"/>
        <w:gridCol w:w="6522"/>
        <w:gridCol w:w="675"/>
        <w:gridCol w:w="652"/>
      </w:tblGrid>
      <w:tr w:rsidR="0073563F" w:rsidRPr="004C3A0B" w14:paraId="47074A34" w14:textId="77777777" w:rsidTr="0073563F">
        <w:tc>
          <w:tcPr>
            <w:tcW w:w="269" w:type="pct"/>
            <w:shd w:val="clear" w:color="auto" w:fill="F2F2F2" w:themeFill="background1" w:themeFillShade="F2"/>
            <w:vAlign w:val="center"/>
          </w:tcPr>
          <w:p w14:paraId="60FEC02F" w14:textId="77777777" w:rsidR="0073563F" w:rsidRPr="004C3A0B" w:rsidRDefault="0073563F"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281FBE17" w14:textId="77777777" w:rsidR="0073563F" w:rsidRPr="004C3A0B" w:rsidRDefault="0073563F"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407" w:type="pct"/>
            <w:shd w:val="clear" w:color="auto" w:fill="F2F2F2" w:themeFill="background1" w:themeFillShade="F2"/>
          </w:tcPr>
          <w:p w14:paraId="64CC4B39" w14:textId="77777777" w:rsidR="0073563F" w:rsidRPr="004C3A0B" w:rsidRDefault="0073563F" w:rsidP="00A91894">
            <w:pPr>
              <w:autoSpaceDE w:val="0"/>
              <w:autoSpaceDN w:val="0"/>
              <w:adjustRightInd w:val="0"/>
              <w:jc w:val="center"/>
              <w:rPr>
                <w:rFonts w:ascii="Arial" w:hAnsi="Arial" w:cs="Arial"/>
                <w:b/>
                <w:bCs/>
                <w:sz w:val="22"/>
                <w:szCs w:val="22"/>
              </w:rPr>
            </w:pPr>
          </w:p>
          <w:p w14:paraId="0C6EC5DE"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10A9884E" w14:textId="77777777" w:rsidR="0073563F" w:rsidRPr="004C3A0B" w:rsidRDefault="0073563F" w:rsidP="00A91894">
            <w:pPr>
              <w:autoSpaceDE w:val="0"/>
              <w:autoSpaceDN w:val="0"/>
              <w:adjustRightInd w:val="0"/>
              <w:jc w:val="center"/>
              <w:rPr>
                <w:rFonts w:ascii="Arial" w:hAnsi="Arial" w:cs="Arial"/>
                <w:b/>
                <w:bCs/>
                <w:sz w:val="22"/>
                <w:szCs w:val="22"/>
              </w:rPr>
            </w:pPr>
          </w:p>
          <w:p w14:paraId="52DEC3B8"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563F" w:rsidRPr="004C3A0B" w14:paraId="7F7CDEE0" w14:textId="77777777" w:rsidTr="0073563F">
        <w:trPr>
          <w:trHeight w:val="439"/>
        </w:trPr>
        <w:tc>
          <w:tcPr>
            <w:tcW w:w="269" w:type="pct"/>
            <w:shd w:val="clear" w:color="auto" w:fill="F2F2F2" w:themeFill="background1" w:themeFillShade="F2"/>
            <w:vAlign w:val="center"/>
          </w:tcPr>
          <w:p w14:paraId="7DB676FE"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3931" w:type="pct"/>
            <w:shd w:val="clear" w:color="auto" w:fill="F2F2F2" w:themeFill="background1" w:themeFillShade="F2"/>
            <w:vAlign w:val="center"/>
          </w:tcPr>
          <w:p w14:paraId="5BFFE0C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025E87A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7F872AAB"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63AD6AAC" w14:textId="77777777" w:rsidTr="0073563F">
        <w:trPr>
          <w:trHeight w:val="403"/>
        </w:trPr>
        <w:tc>
          <w:tcPr>
            <w:tcW w:w="269" w:type="pct"/>
            <w:shd w:val="clear" w:color="auto" w:fill="F2F2F2" w:themeFill="background1" w:themeFillShade="F2"/>
            <w:vAlign w:val="center"/>
          </w:tcPr>
          <w:p w14:paraId="747F38C6"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3931" w:type="pct"/>
            <w:shd w:val="clear" w:color="auto" w:fill="F2F2F2" w:themeFill="background1" w:themeFillShade="F2"/>
            <w:vAlign w:val="center"/>
          </w:tcPr>
          <w:p w14:paraId="4FB1F87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7994F245"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621F3E7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518E3815" w14:textId="77777777" w:rsidTr="0073563F">
        <w:trPr>
          <w:trHeight w:val="439"/>
        </w:trPr>
        <w:tc>
          <w:tcPr>
            <w:tcW w:w="269" w:type="pct"/>
            <w:shd w:val="clear" w:color="auto" w:fill="F2F2F2" w:themeFill="background1" w:themeFillShade="F2"/>
            <w:vAlign w:val="center"/>
          </w:tcPr>
          <w:p w14:paraId="0EE22ED7"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3931" w:type="pct"/>
            <w:shd w:val="clear" w:color="auto" w:fill="F2F2F2" w:themeFill="background1" w:themeFillShade="F2"/>
            <w:vAlign w:val="center"/>
          </w:tcPr>
          <w:p w14:paraId="162BA63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394DAC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209A111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4E1DC299" w14:textId="77777777" w:rsidTr="0073563F">
        <w:trPr>
          <w:trHeight w:val="403"/>
        </w:trPr>
        <w:tc>
          <w:tcPr>
            <w:tcW w:w="269" w:type="pct"/>
            <w:shd w:val="clear" w:color="auto" w:fill="F2F2F2" w:themeFill="background1" w:themeFillShade="F2"/>
            <w:vAlign w:val="center"/>
          </w:tcPr>
          <w:p w14:paraId="580A5538"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3931" w:type="pct"/>
            <w:shd w:val="clear" w:color="auto" w:fill="F2F2F2" w:themeFill="background1" w:themeFillShade="F2"/>
            <w:vAlign w:val="center"/>
          </w:tcPr>
          <w:p w14:paraId="1F742C26"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46CE695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AD4ADC"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36212B61" w14:textId="77777777" w:rsidTr="0073563F">
        <w:trPr>
          <w:trHeight w:val="403"/>
        </w:trPr>
        <w:tc>
          <w:tcPr>
            <w:tcW w:w="269" w:type="pct"/>
            <w:shd w:val="clear" w:color="auto" w:fill="F2F2F2" w:themeFill="background1" w:themeFillShade="F2"/>
            <w:vAlign w:val="center"/>
          </w:tcPr>
          <w:p w14:paraId="66BF37FA"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931" w:type="pct"/>
            <w:shd w:val="clear" w:color="auto" w:fill="F2F2F2" w:themeFill="background1" w:themeFillShade="F2"/>
            <w:vAlign w:val="center"/>
          </w:tcPr>
          <w:p w14:paraId="50D36E3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A378872"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F7A692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2ECEC283" w14:textId="77777777" w:rsidTr="0073563F">
        <w:trPr>
          <w:trHeight w:val="439"/>
        </w:trPr>
        <w:tc>
          <w:tcPr>
            <w:tcW w:w="269" w:type="pct"/>
            <w:shd w:val="clear" w:color="auto" w:fill="F2F2F2" w:themeFill="background1" w:themeFillShade="F2"/>
            <w:vAlign w:val="center"/>
          </w:tcPr>
          <w:p w14:paraId="3189E7C7"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931" w:type="pct"/>
            <w:shd w:val="clear" w:color="auto" w:fill="F2F2F2" w:themeFill="background1" w:themeFillShade="F2"/>
            <w:vAlign w:val="center"/>
          </w:tcPr>
          <w:p w14:paraId="128D985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5D19C2F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4058EED2"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3F3BDD93" w14:textId="77777777" w:rsidTr="0073563F">
        <w:trPr>
          <w:trHeight w:val="403"/>
        </w:trPr>
        <w:tc>
          <w:tcPr>
            <w:tcW w:w="269" w:type="pct"/>
            <w:shd w:val="clear" w:color="auto" w:fill="F2F2F2" w:themeFill="background1" w:themeFillShade="F2"/>
            <w:vAlign w:val="center"/>
          </w:tcPr>
          <w:p w14:paraId="4D08D55C"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931" w:type="pct"/>
            <w:shd w:val="clear" w:color="auto" w:fill="F2F2F2" w:themeFill="background1" w:themeFillShade="F2"/>
            <w:vAlign w:val="center"/>
          </w:tcPr>
          <w:p w14:paraId="66EE05F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4686D0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452BDFF7"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343E09CE" w14:textId="77777777" w:rsidTr="0073563F">
        <w:trPr>
          <w:trHeight w:val="403"/>
        </w:trPr>
        <w:tc>
          <w:tcPr>
            <w:tcW w:w="269" w:type="pct"/>
            <w:shd w:val="clear" w:color="auto" w:fill="F2F2F2" w:themeFill="background1" w:themeFillShade="F2"/>
            <w:vAlign w:val="center"/>
          </w:tcPr>
          <w:p w14:paraId="76B017E2"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931" w:type="pct"/>
            <w:shd w:val="clear" w:color="auto" w:fill="F2F2F2" w:themeFill="background1" w:themeFillShade="F2"/>
            <w:vAlign w:val="center"/>
          </w:tcPr>
          <w:p w14:paraId="5C911DE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634266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59B29D01"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3E090F6E" w14:textId="77777777" w:rsidTr="0073563F">
        <w:trPr>
          <w:trHeight w:val="403"/>
        </w:trPr>
        <w:tc>
          <w:tcPr>
            <w:tcW w:w="269" w:type="pct"/>
            <w:shd w:val="clear" w:color="auto" w:fill="F2F2F2" w:themeFill="background1" w:themeFillShade="F2"/>
            <w:vAlign w:val="center"/>
          </w:tcPr>
          <w:p w14:paraId="4B0AE087"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931" w:type="pct"/>
            <w:shd w:val="clear" w:color="auto" w:fill="F2F2F2" w:themeFill="background1" w:themeFillShade="F2"/>
            <w:vAlign w:val="center"/>
          </w:tcPr>
          <w:p w14:paraId="7B5479D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2D28B3C" w14:textId="77777777" w:rsidR="0073563F" w:rsidRPr="004C3A0B" w:rsidRDefault="0073563F" w:rsidP="00A91894">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1234791B"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0216C17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719DB846" w14:textId="77777777" w:rsidTr="0073563F">
        <w:trPr>
          <w:trHeight w:val="403"/>
        </w:trPr>
        <w:tc>
          <w:tcPr>
            <w:tcW w:w="269" w:type="pct"/>
            <w:vAlign w:val="center"/>
          </w:tcPr>
          <w:p w14:paraId="7CA1CBF2" w14:textId="77777777" w:rsidR="0073563F" w:rsidRPr="006C1FDD" w:rsidRDefault="0073563F" w:rsidP="00A91894">
            <w:pPr>
              <w:autoSpaceDE w:val="0"/>
              <w:autoSpaceDN w:val="0"/>
              <w:adjustRightInd w:val="0"/>
              <w:jc w:val="center"/>
              <w:rPr>
                <w:rFonts w:ascii="Arial" w:hAnsi="Arial" w:cs="Arial"/>
                <w:sz w:val="22"/>
                <w:szCs w:val="22"/>
              </w:rPr>
            </w:pPr>
          </w:p>
        </w:tc>
        <w:tc>
          <w:tcPr>
            <w:tcW w:w="3931" w:type="pct"/>
            <w:vAlign w:val="center"/>
          </w:tcPr>
          <w:p w14:paraId="661A03B7" w14:textId="77777777" w:rsidR="0073563F" w:rsidRPr="006C1FDD" w:rsidRDefault="0073563F"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F0D669D" w14:textId="77777777" w:rsidR="0073563F" w:rsidRDefault="0073563F" w:rsidP="00A91894">
            <w:pPr>
              <w:rPr>
                <w:rFonts w:ascii="Arial" w:hAnsi="Arial" w:cs="Arial"/>
              </w:rPr>
            </w:pPr>
          </w:p>
          <w:p w14:paraId="1026546E" w14:textId="77777777" w:rsidR="0073563F" w:rsidRDefault="0073563F" w:rsidP="00A91894">
            <w:pPr>
              <w:rPr>
                <w:rFonts w:ascii="Arial" w:hAnsi="Arial" w:cs="Arial"/>
              </w:rPr>
            </w:pPr>
          </w:p>
          <w:p w14:paraId="2981A6B3" w14:textId="77777777" w:rsidR="0073563F" w:rsidRPr="004C3A0B" w:rsidRDefault="0073563F" w:rsidP="00A91894">
            <w:pPr>
              <w:rPr>
                <w:rFonts w:ascii="Arial" w:hAnsi="Arial" w:cs="Arial"/>
                <w:sz w:val="22"/>
                <w:szCs w:val="22"/>
              </w:rPr>
            </w:pPr>
          </w:p>
          <w:p w14:paraId="6DE4F758"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03F1CE67" w14:textId="77777777" w:rsidR="0073563F" w:rsidRDefault="0073563F" w:rsidP="00A91894">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6E87FA64" w14:textId="77777777" w:rsidR="0073563F" w:rsidRDefault="0073563F" w:rsidP="00A91894">
            <w:pPr>
              <w:autoSpaceDE w:val="0"/>
              <w:autoSpaceDN w:val="0"/>
              <w:adjustRightInd w:val="0"/>
              <w:jc w:val="center"/>
              <w:rPr>
                <w:rFonts w:ascii="Arial" w:hAnsi="Arial" w:cs="Arial"/>
                <w:b/>
                <w:bCs/>
                <w:sz w:val="22"/>
                <w:szCs w:val="22"/>
              </w:rPr>
            </w:pPr>
          </w:p>
        </w:tc>
      </w:tr>
    </w:tbl>
    <w:p w14:paraId="4AB34FA3" w14:textId="77777777" w:rsidR="0073563F" w:rsidRPr="00D71982" w:rsidRDefault="0073563F" w:rsidP="00A91894">
      <w:pPr>
        <w:rPr>
          <w:rFonts w:ascii="Arial" w:hAnsi="Arial" w:cs="Arial"/>
          <w:bCs/>
        </w:rPr>
      </w:pPr>
    </w:p>
    <w:tbl>
      <w:tblPr>
        <w:tblStyle w:val="TableGrid"/>
        <w:tblW w:w="5000" w:type="pct"/>
        <w:tblLook w:val="04A0" w:firstRow="1" w:lastRow="0" w:firstColumn="1" w:lastColumn="0" w:noHBand="0" w:noVBand="1"/>
      </w:tblPr>
      <w:tblGrid>
        <w:gridCol w:w="461"/>
        <w:gridCol w:w="2577"/>
        <w:gridCol w:w="5258"/>
      </w:tblGrid>
      <w:tr w:rsidR="0073563F" w:rsidRPr="004C3A0B" w14:paraId="6A7A68B6" w14:textId="77777777" w:rsidTr="0073563F">
        <w:trPr>
          <w:trHeight w:val="403"/>
        </w:trPr>
        <w:tc>
          <w:tcPr>
            <w:tcW w:w="269" w:type="pct"/>
            <w:tcBorders>
              <w:bottom w:val="single" w:sz="4" w:space="0" w:color="auto"/>
            </w:tcBorders>
            <w:shd w:val="clear" w:color="auto" w:fill="F2F2F2" w:themeFill="background1" w:themeFillShade="F2"/>
          </w:tcPr>
          <w:p w14:paraId="5C0303F1" w14:textId="77777777" w:rsidR="0073563F" w:rsidRPr="002132F9" w:rsidRDefault="0073563F" w:rsidP="00A91894">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ABB2BAF" w14:textId="77777777" w:rsidR="0073563F" w:rsidRPr="004C3A0B" w:rsidRDefault="0073563F" w:rsidP="00A91894">
            <w:pPr>
              <w:rPr>
                <w:rFonts w:ascii="Arial" w:hAnsi="Arial" w:cs="Arial"/>
                <w:b/>
                <w:sz w:val="22"/>
                <w:szCs w:val="22"/>
              </w:rPr>
            </w:pPr>
            <w:r w:rsidRPr="004C3A0B">
              <w:rPr>
                <w:rFonts w:ascii="Arial" w:hAnsi="Arial" w:cs="Arial"/>
                <w:b/>
                <w:sz w:val="22"/>
                <w:szCs w:val="22"/>
              </w:rPr>
              <w:t>Participant numbers and source</w:t>
            </w:r>
          </w:p>
          <w:p w14:paraId="7987D16E"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3563F" w:rsidRPr="004C3A0B" w14:paraId="06FEDE7E" w14:textId="77777777" w:rsidTr="0073563F">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002C7" w14:textId="77777777" w:rsidR="0073563F" w:rsidRDefault="0073563F" w:rsidP="00A91894">
            <w:pPr>
              <w:jc w:val="center"/>
              <w:rPr>
                <w:rFonts w:ascii="Arial" w:hAnsi="Arial" w:cs="Arial"/>
                <w:sz w:val="22"/>
                <w:szCs w:val="22"/>
              </w:rPr>
            </w:pPr>
            <w:r>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78562" w14:textId="77777777" w:rsidR="0073563F" w:rsidRPr="004C3A0B" w:rsidRDefault="0073563F" w:rsidP="00A91894">
            <w:pPr>
              <w:rPr>
                <w:rFonts w:ascii="Arial" w:hAnsi="Arial" w:cs="Arial"/>
                <w:sz w:val="22"/>
                <w:szCs w:val="22"/>
              </w:rPr>
            </w:pPr>
            <w:r>
              <w:rPr>
                <w:rFonts w:ascii="Arial" w:hAnsi="Arial" w:cs="Arial"/>
                <w:sz w:val="22"/>
                <w:szCs w:val="22"/>
              </w:rPr>
              <w:t>How many participants are expected?</w:t>
            </w:r>
          </w:p>
          <w:p w14:paraId="0CD4A219" w14:textId="77777777" w:rsidR="0073563F" w:rsidRPr="004C3A0B" w:rsidRDefault="0073563F"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45B53FA" w14:textId="77777777" w:rsidR="0073563F" w:rsidRDefault="0073563F" w:rsidP="00A91894">
            <w:pPr>
              <w:rPr>
                <w:rFonts w:ascii="Arial" w:hAnsi="Arial" w:cs="Arial"/>
                <w:sz w:val="22"/>
                <w:szCs w:val="22"/>
              </w:rPr>
            </w:pPr>
          </w:p>
          <w:p w14:paraId="4EB185D0" w14:textId="77777777" w:rsidR="0073563F" w:rsidRDefault="0073563F" w:rsidP="00A91894">
            <w:pPr>
              <w:rPr>
                <w:rFonts w:ascii="Arial" w:hAnsi="Arial" w:cs="Arial"/>
                <w:sz w:val="22"/>
                <w:szCs w:val="22"/>
              </w:rPr>
            </w:pPr>
          </w:p>
          <w:p w14:paraId="0B674B9E" w14:textId="77777777" w:rsidR="0073563F" w:rsidRPr="004C3A0B" w:rsidRDefault="0073563F" w:rsidP="00A91894">
            <w:pPr>
              <w:rPr>
                <w:rFonts w:ascii="Arial" w:hAnsi="Arial" w:cs="Arial"/>
                <w:sz w:val="22"/>
                <w:szCs w:val="22"/>
              </w:rPr>
            </w:pPr>
          </w:p>
          <w:p w14:paraId="14CC91B7" w14:textId="77777777" w:rsidR="0073563F" w:rsidRPr="004C3A0B" w:rsidRDefault="0073563F"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73563F" w:rsidRPr="004C3A0B" w14:paraId="42E94391" w14:textId="77777777" w:rsidTr="0073563F">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A4669" w14:textId="77777777" w:rsidR="0073563F" w:rsidRDefault="0073563F" w:rsidP="00A91894">
            <w:pPr>
              <w:jc w:val="center"/>
              <w:rPr>
                <w:rFonts w:ascii="Arial" w:hAnsi="Arial" w:cs="Arial"/>
                <w:sz w:val="22"/>
                <w:szCs w:val="22"/>
              </w:rPr>
            </w:pPr>
            <w:r>
              <w:rPr>
                <w:rFonts w:ascii="Arial" w:hAnsi="Arial" w:cs="Arial"/>
                <w:sz w:val="22"/>
                <w:szCs w:val="22"/>
              </w:rPr>
              <w:lastRenderedPageBreak/>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C24A6" w14:textId="77777777" w:rsidR="0073563F" w:rsidRDefault="0073563F" w:rsidP="00A91894">
            <w:pPr>
              <w:rPr>
                <w:rFonts w:ascii="Arial" w:hAnsi="Arial" w:cs="Arial"/>
                <w:sz w:val="22"/>
                <w:szCs w:val="22"/>
              </w:rPr>
            </w:pPr>
            <w:r>
              <w:rPr>
                <w:rFonts w:ascii="Arial" w:hAnsi="Arial" w:cs="Arial"/>
                <w:sz w:val="22"/>
                <w:szCs w:val="22"/>
              </w:rPr>
              <w:t>Who will the participants be?</w:t>
            </w:r>
          </w:p>
          <w:p w14:paraId="76F6F3E8" w14:textId="77777777" w:rsidR="0073563F" w:rsidRDefault="0073563F"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7AF7F201" w14:textId="77777777" w:rsidR="0073563F" w:rsidRDefault="0073563F" w:rsidP="00A91894">
            <w:pPr>
              <w:rPr>
                <w:rFonts w:ascii="Arial" w:hAnsi="Arial" w:cs="Arial"/>
                <w:sz w:val="22"/>
                <w:szCs w:val="22"/>
              </w:rPr>
            </w:pPr>
          </w:p>
          <w:p w14:paraId="150C11C4" w14:textId="77777777" w:rsidR="0073563F" w:rsidRDefault="0073563F" w:rsidP="00A91894">
            <w:pPr>
              <w:rPr>
                <w:rFonts w:ascii="Arial" w:hAnsi="Arial" w:cs="Arial"/>
                <w:sz w:val="22"/>
                <w:szCs w:val="22"/>
              </w:rPr>
            </w:pPr>
          </w:p>
          <w:p w14:paraId="0B125A5B" w14:textId="77777777" w:rsidR="0073563F" w:rsidRPr="004C3A0B" w:rsidRDefault="0073563F" w:rsidP="00A91894">
            <w:pPr>
              <w:rPr>
                <w:rFonts w:ascii="Arial" w:hAnsi="Arial" w:cs="Arial"/>
                <w:sz w:val="22"/>
                <w:szCs w:val="22"/>
              </w:rPr>
            </w:pPr>
          </w:p>
          <w:p w14:paraId="5A2119D7" w14:textId="77777777" w:rsidR="0073563F" w:rsidRPr="003257BD" w:rsidRDefault="0073563F"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3563F" w:rsidRPr="004C3A0B" w14:paraId="067915F6" w14:textId="77777777" w:rsidTr="0073563F">
        <w:trPr>
          <w:trHeight w:val="403"/>
        </w:trPr>
        <w:tc>
          <w:tcPr>
            <w:tcW w:w="269" w:type="pct"/>
            <w:tcBorders>
              <w:top w:val="single" w:sz="4" w:space="0" w:color="auto"/>
            </w:tcBorders>
            <w:shd w:val="clear" w:color="auto" w:fill="F2F2F2" w:themeFill="background1" w:themeFillShade="F2"/>
            <w:vAlign w:val="center"/>
          </w:tcPr>
          <w:p w14:paraId="09D1F230" w14:textId="77777777" w:rsidR="0073563F" w:rsidRDefault="0073563F" w:rsidP="00A91894">
            <w:pPr>
              <w:jc w:val="center"/>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5644CD1D" w14:textId="77777777" w:rsidR="0073563F" w:rsidRDefault="0073563F" w:rsidP="00A91894">
            <w:pPr>
              <w:rPr>
                <w:rFonts w:ascii="Arial" w:hAnsi="Arial" w:cs="Arial"/>
                <w:sz w:val="22"/>
                <w:szCs w:val="22"/>
              </w:rPr>
            </w:pPr>
            <w:r>
              <w:rPr>
                <w:rFonts w:ascii="Arial" w:hAnsi="Arial" w:cs="Arial"/>
                <w:sz w:val="22"/>
                <w:szCs w:val="22"/>
              </w:rPr>
              <w:t>How will you identify the participants?</w:t>
            </w:r>
          </w:p>
        </w:tc>
        <w:tc>
          <w:tcPr>
            <w:tcW w:w="3173" w:type="pct"/>
            <w:tcBorders>
              <w:top w:val="single" w:sz="4" w:space="0" w:color="auto"/>
            </w:tcBorders>
            <w:vAlign w:val="center"/>
          </w:tcPr>
          <w:p w14:paraId="287DBBC9" w14:textId="77777777" w:rsidR="0073563F" w:rsidRDefault="0073563F" w:rsidP="00A91894">
            <w:pPr>
              <w:rPr>
                <w:rFonts w:ascii="Arial" w:hAnsi="Arial" w:cs="Arial"/>
                <w:sz w:val="22"/>
                <w:szCs w:val="22"/>
              </w:rPr>
            </w:pPr>
          </w:p>
          <w:p w14:paraId="7A99D739" w14:textId="77777777" w:rsidR="0073563F" w:rsidRDefault="0073563F" w:rsidP="00A91894">
            <w:pPr>
              <w:rPr>
                <w:rFonts w:ascii="Arial" w:hAnsi="Arial" w:cs="Arial"/>
                <w:sz w:val="22"/>
                <w:szCs w:val="22"/>
              </w:rPr>
            </w:pPr>
          </w:p>
          <w:p w14:paraId="7AE2914D" w14:textId="77777777" w:rsidR="0073563F" w:rsidRPr="004C3A0B" w:rsidRDefault="0073563F" w:rsidP="00A91894">
            <w:pPr>
              <w:rPr>
                <w:rFonts w:ascii="Arial" w:hAnsi="Arial" w:cs="Arial"/>
                <w:sz w:val="22"/>
                <w:szCs w:val="22"/>
              </w:rPr>
            </w:pPr>
          </w:p>
          <w:p w14:paraId="60ED30E1" w14:textId="77777777" w:rsidR="0073563F" w:rsidRPr="004C3A0B" w:rsidRDefault="0073563F"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E4C3942" w14:textId="77777777" w:rsidR="0073563F" w:rsidRPr="00D71982" w:rsidRDefault="0073563F" w:rsidP="00A91894">
      <w:pPr>
        <w:rPr>
          <w:rFonts w:ascii="Arial" w:hAnsi="Arial" w:cs="Arial"/>
          <w:bCs/>
        </w:rPr>
      </w:pPr>
    </w:p>
    <w:p w14:paraId="7D3D9055" w14:textId="77777777" w:rsidR="0073563F" w:rsidRDefault="0073563F" w:rsidP="00A91894"/>
    <w:tbl>
      <w:tblPr>
        <w:tblStyle w:val="TableGrid"/>
        <w:tblW w:w="5000" w:type="pct"/>
        <w:tblLook w:val="04A0" w:firstRow="1" w:lastRow="0" w:firstColumn="1" w:lastColumn="0" w:noHBand="0" w:noVBand="1"/>
      </w:tblPr>
      <w:tblGrid>
        <w:gridCol w:w="461"/>
        <w:gridCol w:w="5603"/>
        <w:gridCol w:w="781"/>
        <w:gridCol w:w="670"/>
        <w:gridCol w:w="781"/>
      </w:tblGrid>
      <w:tr w:rsidR="0073563F" w:rsidRPr="004C3A0B" w14:paraId="0293A93A" w14:textId="77777777" w:rsidTr="0073563F">
        <w:tc>
          <w:tcPr>
            <w:tcW w:w="268" w:type="pct"/>
            <w:shd w:val="clear" w:color="auto" w:fill="F2F2F2" w:themeFill="background1" w:themeFillShade="F2"/>
            <w:vAlign w:val="center"/>
          </w:tcPr>
          <w:p w14:paraId="3DD71AB8" w14:textId="77777777" w:rsidR="0073563F" w:rsidRPr="002132F9" w:rsidRDefault="0073563F" w:rsidP="00A91894">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0028D8D8" w14:textId="77777777" w:rsidR="0073563F" w:rsidRPr="004C3A0B" w:rsidRDefault="0073563F"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3A137B56" w14:textId="77777777" w:rsidR="0073563F" w:rsidRPr="004C3A0B" w:rsidRDefault="0073563F" w:rsidP="00A91894">
            <w:pPr>
              <w:autoSpaceDE w:val="0"/>
              <w:autoSpaceDN w:val="0"/>
              <w:adjustRightInd w:val="0"/>
              <w:jc w:val="center"/>
              <w:rPr>
                <w:rFonts w:ascii="Arial" w:hAnsi="Arial" w:cs="Arial"/>
                <w:b/>
                <w:bCs/>
                <w:sz w:val="16"/>
                <w:szCs w:val="16"/>
              </w:rPr>
            </w:pPr>
          </w:p>
          <w:p w14:paraId="186F53CF"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01EEEB98"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tcPr>
          <w:p w14:paraId="45D0CCF5" w14:textId="77777777" w:rsidR="0073563F" w:rsidRPr="004C3A0B" w:rsidRDefault="0073563F" w:rsidP="00A91894">
            <w:pPr>
              <w:autoSpaceDE w:val="0"/>
              <w:autoSpaceDN w:val="0"/>
              <w:adjustRightInd w:val="0"/>
              <w:jc w:val="center"/>
              <w:rPr>
                <w:rFonts w:ascii="Arial" w:hAnsi="Arial" w:cs="Arial"/>
                <w:b/>
                <w:bCs/>
                <w:sz w:val="16"/>
                <w:szCs w:val="16"/>
              </w:rPr>
            </w:pPr>
          </w:p>
          <w:p w14:paraId="7653A952"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3563F" w:rsidRPr="004C3A0B" w14:paraId="3FC2B76C" w14:textId="77777777" w:rsidTr="0073563F">
        <w:trPr>
          <w:trHeight w:val="439"/>
        </w:trPr>
        <w:tc>
          <w:tcPr>
            <w:tcW w:w="268" w:type="pct"/>
            <w:shd w:val="clear" w:color="auto" w:fill="F2F2F2" w:themeFill="background1" w:themeFillShade="F2"/>
            <w:vAlign w:val="center"/>
          </w:tcPr>
          <w:p w14:paraId="75CFC20D"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380" w:type="pct"/>
            <w:shd w:val="clear" w:color="auto" w:fill="F2F2F2" w:themeFill="background1" w:themeFillShade="F2"/>
            <w:vAlign w:val="center"/>
          </w:tcPr>
          <w:p w14:paraId="3E545E77"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5B8E1C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60BB8F3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672736C"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3F229707" w14:textId="77777777" w:rsidTr="0073563F">
        <w:trPr>
          <w:trHeight w:val="403"/>
        </w:trPr>
        <w:tc>
          <w:tcPr>
            <w:tcW w:w="268" w:type="pct"/>
            <w:shd w:val="clear" w:color="auto" w:fill="F2F2F2" w:themeFill="background1" w:themeFillShade="F2"/>
            <w:vAlign w:val="center"/>
          </w:tcPr>
          <w:p w14:paraId="2C038520"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380" w:type="pct"/>
            <w:shd w:val="clear" w:color="auto" w:fill="F2F2F2" w:themeFill="background1" w:themeFillShade="F2"/>
            <w:vAlign w:val="center"/>
          </w:tcPr>
          <w:p w14:paraId="1E16DCC4"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6E201142"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F430AC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2A028E87"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77FC6F62" w14:textId="77777777" w:rsidTr="0073563F">
        <w:trPr>
          <w:trHeight w:val="439"/>
        </w:trPr>
        <w:tc>
          <w:tcPr>
            <w:tcW w:w="268" w:type="pct"/>
            <w:shd w:val="clear" w:color="auto" w:fill="F2F2F2" w:themeFill="background1" w:themeFillShade="F2"/>
            <w:vAlign w:val="center"/>
          </w:tcPr>
          <w:p w14:paraId="2D08B40C"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380" w:type="pct"/>
            <w:shd w:val="clear" w:color="auto" w:fill="F2F2F2" w:themeFill="background1" w:themeFillShade="F2"/>
            <w:vAlign w:val="center"/>
          </w:tcPr>
          <w:p w14:paraId="41EFF54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2DA21C48"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F23CE6C"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5BB2DE0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6F458D30" w14:textId="77777777" w:rsidTr="0073563F">
        <w:trPr>
          <w:trHeight w:val="403"/>
        </w:trPr>
        <w:tc>
          <w:tcPr>
            <w:tcW w:w="268" w:type="pct"/>
            <w:shd w:val="clear" w:color="auto" w:fill="F2F2F2" w:themeFill="background1" w:themeFillShade="F2"/>
            <w:vAlign w:val="center"/>
          </w:tcPr>
          <w:p w14:paraId="2A49EF53"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380" w:type="pct"/>
            <w:shd w:val="clear" w:color="auto" w:fill="F2F2F2" w:themeFill="background1" w:themeFillShade="F2"/>
            <w:vAlign w:val="center"/>
          </w:tcPr>
          <w:p w14:paraId="716F0C34"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4C342AE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085F2EF3"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4698CEE2"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08574A3D" w14:textId="77777777" w:rsidTr="0073563F">
        <w:trPr>
          <w:trHeight w:val="439"/>
        </w:trPr>
        <w:tc>
          <w:tcPr>
            <w:tcW w:w="268" w:type="pct"/>
            <w:shd w:val="clear" w:color="auto" w:fill="F2F2F2" w:themeFill="background1" w:themeFillShade="F2"/>
            <w:vAlign w:val="center"/>
          </w:tcPr>
          <w:p w14:paraId="5A466984"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380" w:type="pct"/>
            <w:shd w:val="clear" w:color="auto" w:fill="F2F2F2" w:themeFill="background1" w:themeFillShade="F2"/>
            <w:vAlign w:val="center"/>
          </w:tcPr>
          <w:p w14:paraId="5A4AC930"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0215274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0090BDC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4BCCBC0E"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1B749F7A" w14:textId="77777777" w:rsidTr="0073563F">
        <w:trPr>
          <w:trHeight w:val="403"/>
        </w:trPr>
        <w:tc>
          <w:tcPr>
            <w:tcW w:w="268" w:type="pct"/>
            <w:shd w:val="clear" w:color="auto" w:fill="F2F2F2" w:themeFill="background1" w:themeFillShade="F2"/>
            <w:vAlign w:val="center"/>
          </w:tcPr>
          <w:p w14:paraId="17C7AEC6"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380" w:type="pct"/>
            <w:shd w:val="clear" w:color="auto" w:fill="F2F2F2" w:themeFill="background1" w:themeFillShade="F2"/>
            <w:vAlign w:val="center"/>
          </w:tcPr>
          <w:p w14:paraId="6288A6A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F6DAAB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D3AC663"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2D9754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7AC284CF" w14:textId="77777777" w:rsidTr="0073563F">
        <w:trPr>
          <w:trHeight w:val="439"/>
        </w:trPr>
        <w:tc>
          <w:tcPr>
            <w:tcW w:w="268" w:type="pct"/>
            <w:shd w:val="clear" w:color="auto" w:fill="F2F2F2" w:themeFill="background1" w:themeFillShade="F2"/>
            <w:vAlign w:val="center"/>
          </w:tcPr>
          <w:p w14:paraId="6416C2D7"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380" w:type="pct"/>
            <w:shd w:val="clear" w:color="auto" w:fill="F2F2F2" w:themeFill="background1" w:themeFillShade="F2"/>
            <w:vAlign w:val="center"/>
          </w:tcPr>
          <w:p w14:paraId="583DA2CC"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4F9B4D2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3EB4089"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4317952C"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26C31D1F" w14:textId="77777777" w:rsidTr="0073563F">
        <w:trPr>
          <w:trHeight w:val="403"/>
        </w:trPr>
        <w:tc>
          <w:tcPr>
            <w:tcW w:w="268" w:type="pct"/>
            <w:shd w:val="clear" w:color="auto" w:fill="F2F2F2" w:themeFill="background1" w:themeFillShade="F2"/>
            <w:vAlign w:val="center"/>
          </w:tcPr>
          <w:p w14:paraId="136DF283"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3380" w:type="pct"/>
            <w:shd w:val="clear" w:color="auto" w:fill="F2F2F2" w:themeFill="background1" w:themeFillShade="F2"/>
            <w:vAlign w:val="center"/>
          </w:tcPr>
          <w:p w14:paraId="7BFD420F"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DDC3BAD"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4EA29F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65A06C8"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0436FFA8" w14:textId="77777777" w:rsidTr="0073563F">
        <w:trPr>
          <w:trHeight w:val="439"/>
        </w:trPr>
        <w:tc>
          <w:tcPr>
            <w:tcW w:w="268" w:type="pct"/>
            <w:shd w:val="clear" w:color="auto" w:fill="F2F2F2" w:themeFill="background1" w:themeFillShade="F2"/>
            <w:vAlign w:val="center"/>
          </w:tcPr>
          <w:p w14:paraId="2640E868"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3380" w:type="pct"/>
            <w:shd w:val="clear" w:color="auto" w:fill="F2F2F2" w:themeFill="background1" w:themeFillShade="F2"/>
            <w:vAlign w:val="center"/>
          </w:tcPr>
          <w:p w14:paraId="2320B5D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8EC238A"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561C2E5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122A84D8"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1151184C" w14:textId="77777777" w:rsidTr="0073563F">
        <w:trPr>
          <w:trHeight w:val="403"/>
        </w:trPr>
        <w:tc>
          <w:tcPr>
            <w:tcW w:w="268" w:type="pct"/>
            <w:tcBorders>
              <w:bottom w:val="single" w:sz="4" w:space="0" w:color="auto"/>
            </w:tcBorders>
            <w:shd w:val="clear" w:color="auto" w:fill="F2F2F2" w:themeFill="background1" w:themeFillShade="F2"/>
            <w:vAlign w:val="center"/>
          </w:tcPr>
          <w:p w14:paraId="4CFA7173"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3EDF231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3563F" w:rsidRPr="004C3A0B" w14:paraId="43E37450" w14:textId="77777777" w:rsidTr="0073563F">
        <w:trPr>
          <w:trHeight w:val="403"/>
        </w:trPr>
        <w:tc>
          <w:tcPr>
            <w:tcW w:w="268" w:type="pct"/>
            <w:vAlign w:val="center"/>
          </w:tcPr>
          <w:p w14:paraId="6F1DDC45" w14:textId="77777777" w:rsidR="0073563F" w:rsidRDefault="0073563F" w:rsidP="00A91894">
            <w:pPr>
              <w:jc w:val="center"/>
              <w:rPr>
                <w:rFonts w:ascii="Arial" w:hAnsi="Arial" w:cs="Arial"/>
                <w:sz w:val="22"/>
                <w:szCs w:val="22"/>
              </w:rPr>
            </w:pPr>
          </w:p>
        </w:tc>
        <w:tc>
          <w:tcPr>
            <w:tcW w:w="4732" w:type="pct"/>
            <w:gridSpan w:val="4"/>
            <w:vAlign w:val="center"/>
          </w:tcPr>
          <w:p w14:paraId="679839E7" w14:textId="77777777" w:rsidR="0073563F" w:rsidRDefault="0073563F" w:rsidP="00A91894">
            <w:pPr>
              <w:rPr>
                <w:rFonts w:ascii="Arial" w:hAnsi="Arial" w:cs="Arial"/>
                <w:sz w:val="22"/>
                <w:szCs w:val="22"/>
              </w:rPr>
            </w:pPr>
          </w:p>
          <w:p w14:paraId="55F2300E" w14:textId="77777777" w:rsidR="0073563F" w:rsidRDefault="0073563F" w:rsidP="00A91894">
            <w:pPr>
              <w:rPr>
                <w:rFonts w:ascii="Arial" w:hAnsi="Arial" w:cs="Arial"/>
                <w:sz w:val="22"/>
                <w:szCs w:val="22"/>
              </w:rPr>
            </w:pPr>
          </w:p>
          <w:p w14:paraId="472A5A75" w14:textId="77777777" w:rsidR="0073563F" w:rsidRPr="004C3A0B" w:rsidRDefault="0073563F" w:rsidP="00A91894">
            <w:pPr>
              <w:rPr>
                <w:rFonts w:ascii="Arial" w:hAnsi="Arial" w:cs="Arial"/>
                <w:sz w:val="22"/>
                <w:szCs w:val="22"/>
              </w:rPr>
            </w:pPr>
          </w:p>
          <w:p w14:paraId="3EDD1E62"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F1EB52" w14:textId="77777777" w:rsidR="0073563F" w:rsidRPr="004C3A0B" w:rsidRDefault="0073563F" w:rsidP="00A91894"/>
    <w:tbl>
      <w:tblPr>
        <w:tblStyle w:val="TableGrid"/>
        <w:tblW w:w="5000" w:type="pct"/>
        <w:tblLook w:val="04A0" w:firstRow="1" w:lastRow="0" w:firstColumn="1" w:lastColumn="0" w:noHBand="0" w:noVBand="1"/>
      </w:tblPr>
      <w:tblGrid>
        <w:gridCol w:w="461"/>
        <w:gridCol w:w="5603"/>
        <w:gridCol w:w="781"/>
        <w:gridCol w:w="670"/>
        <w:gridCol w:w="781"/>
      </w:tblGrid>
      <w:tr w:rsidR="0073563F" w:rsidRPr="004C3A0B" w14:paraId="040D1209" w14:textId="77777777" w:rsidTr="0073563F">
        <w:tc>
          <w:tcPr>
            <w:tcW w:w="268" w:type="pct"/>
            <w:shd w:val="clear" w:color="auto" w:fill="F2F2F2" w:themeFill="background1" w:themeFillShade="F2"/>
          </w:tcPr>
          <w:p w14:paraId="66DD5C7D" w14:textId="77777777" w:rsidR="0073563F" w:rsidRPr="002132F9" w:rsidRDefault="0073563F" w:rsidP="00A91894">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55320DFC" w14:textId="77777777" w:rsidR="0073563F" w:rsidRPr="004C3A0B" w:rsidRDefault="0073563F"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7C4F6FEF" w14:textId="77777777" w:rsidR="0073563F" w:rsidRPr="004C3A0B" w:rsidRDefault="0073563F" w:rsidP="00A91894">
            <w:pPr>
              <w:autoSpaceDE w:val="0"/>
              <w:autoSpaceDN w:val="0"/>
              <w:adjustRightInd w:val="0"/>
              <w:jc w:val="center"/>
              <w:rPr>
                <w:rFonts w:ascii="Arial" w:hAnsi="Arial" w:cs="Arial"/>
                <w:b/>
                <w:bCs/>
                <w:sz w:val="16"/>
                <w:szCs w:val="16"/>
              </w:rPr>
            </w:pPr>
          </w:p>
          <w:p w14:paraId="0E86198A"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498E8465"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vAlign w:val="bottom"/>
          </w:tcPr>
          <w:p w14:paraId="7B79F88B" w14:textId="77777777" w:rsidR="0073563F" w:rsidRPr="004C3A0B" w:rsidRDefault="0073563F" w:rsidP="00A91894">
            <w:pPr>
              <w:autoSpaceDE w:val="0"/>
              <w:autoSpaceDN w:val="0"/>
              <w:adjustRightInd w:val="0"/>
              <w:jc w:val="center"/>
              <w:rPr>
                <w:rFonts w:ascii="Arial" w:hAnsi="Arial" w:cs="Arial"/>
                <w:b/>
                <w:bCs/>
                <w:sz w:val="16"/>
                <w:szCs w:val="16"/>
              </w:rPr>
            </w:pPr>
          </w:p>
          <w:p w14:paraId="1140F53E"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3563F" w:rsidRPr="004C3A0B" w14:paraId="39DE967A" w14:textId="77777777" w:rsidTr="0073563F">
        <w:trPr>
          <w:trHeight w:val="439"/>
        </w:trPr>
        <w:tc>
          <w:tcPr>
            <w:tcW w:w="268" w:type="pct"/>
            <w:shd w:val="clear" w:color="auto" w:fill="F2F2F2" w:themeFill="background1" w:themeFillShade="F2"/>
            <w:vAlign w:val="center"/>
          </w:tcPr>
          <w:p w14:paraId="047993D4"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3380" w:type="pct"/>
            <w:shd w:val="clear" w:color="auto" w:fill="F2F2F2" w:themeFill="background1" w:themeFillShade="F2"/>
            <w:vAlign w:val="center"/>
          </w:tcPr>
          <w:p w14:paraId="4728D41A"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045DCA1B"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1D1F2D6D"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01E6A3D"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56DEB695" w14:textId="77777777" w:rsidTr="0073563F">
        <w:trPr>
          <w:trHeight w:val="403"/>
        </w:trPr>
        <w:tc>
          <w:tcPr>
            <w:tcW w:w="268" w:type="pct"/>
            <w:shd w:val="clear" w:color="auto" w:fill="F2F2F2" w:themeFill="background1" w:themeFillShade="F2"/>
            <w:vAlign w:val="center"/>
          </w:tcPr>
          <w:p w14:paraId="2B3FAAE0"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3380" w:type="pct"/>
            <w:shd w:val="clear" w:color="auto" w:fill="F2F2F2" w:themeFill="background1" w:themeFillShade="F2"/>
            <w:vAlign w:val="center"/>
          </w:tcPr>
          <w:p w14:paraId="448B2413"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28F3B86F"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28F73166"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2E2EDCF0"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10D3A0A6" w14:textId="77777777" w:rsidTr="0073563F">
        <w:trPr>
          <w:trHeight w:val="439"/>
        </w:trPr>
        <w:tc>
          <w:tcPr>
            <w:tcW w:w="268" w:type="pct"/>
            <w:shd w:val="clear" w:color="auto" w:fill="F2F2F2" w:themeFill="background1" w:themeFillShade="F2"/>
            <w:vAlign w:val="center"/>
          </w:tcPr>
          <w:p w14:paraId="390F5256"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3380" w:type="pct"/>
            <w:shd w:val="clear" w:color="auto" w:fill="F2F2F2" w:themeFill="background1" w:themeFillShade="F2"/>
            <w:vAlign w:val="center"/>
          </w:tcPr>
          <w:p w14:paraId="1BD68FC7"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1156734D"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C9218AE"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BC99E88"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6495F64F" w14:textId="77777777" w:rsidTr="0073563F">
        <w:trPr>
          <w:trHeight w:val="403"/>
        </w:trPr>
        <w:tc>
          <w:tcPr>
            <w:tcW w:w="268" w:type="pct"/>
            <w:shd w:val="clear" w:color="auto" w:fill="F2F2F2" w:themeFill="background1" w:themeFillShade="F2"/>
            <w:vAlign w:val="center"/>
          </w:tcPr>
          <w:p w14:paraId="21C6C098"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3380" w:type="pct"/>
            <w:shd w:val="clear" w:color="auto" w:fill="F2F2F2" w:themeFill="background1" w:themeFillShade="F2"/>
            <w:vAlign w:val="center"/>
          </w:tcPr>
          <w:p w14:paraId="60D75B36"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0D31835"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7D54912D"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30526914" w14:textId="77777777" w:rsidR="0073563F" w:rsidRPr="00392C8E" w:rsidRDefault="0073563F"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3563F" w:rsidRPr="004C3A0B" w14:paraId="58E0B50A" w14:textId="77777777" w:rsidTr="0073563F">
        <w:trPr>
          <w:trHeight w:val="403"/>
        </w:trPr>
        <w:tc>
          <w:tcPr>
            <w:tcW w:w="268" w:type="pct"/>
            <w:shd w:val="clear" w:color="auto" w:fill="F2F2F2" w:themeFill="background1" w:themeFillShade="F2"/>
            <w:vAlign w:val="center"/>
          </w:tcPr>
          <w:p w14:paraId="681730EE" w14:textId="77777777" w:rsidR="0073563F" w:rsidRPr="004C3A0B" w:rsidRDefault="0073563F"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4732" w:type="pct"/>
            <w:gridSpan w:val="4"/>
            <w:shd w:val="clear" w:color="auto" w:fill="F2F2F2" w:themeFill="background1" w:themeFillShade="F2"/>
            <w:vAlign w:val="center"/>
          </w:tcPr>
          <w:p w14:paraId="5CBCFA7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3563F" w:rsidRPr="004C3A0B" w14:paraId="4B595E6B" w14:textId="77777777" w:rsidTr="0073563F">
        <w:trPr>
          <w:trHeight w:val="403"/>
        </w:trPr>
        <w:tc>
          <w:tcPr>
            <w:tcW w:w="268" w:type="pct"/>
            <w:vAlign w:val="center"/>
          </w:tcPr>
          <w:p w14:paraId="3F8E215E" w14:textId="77777777" w:rsidR="0073563F" w:rsidRDefault="0073563F" w:rsidP="00A91894">
            <w:pPr>
              <w:jc w:val="center"/>
              <w:rPr>
                <w:rFonts w:ascii="Arial" w:hAnsi="Arial" w:cs="Arial"/>
                <w:sz w:val="22"/>
                <w:szCs w:val="22"/>
              </w:rPr>
            </w:pPr>
          </w:p>
        </w:tc>
        <w:tc>
          <w:tcPr>
            <w:tcW w:w="4732" w:type="pct"/>
            <w:gridSpan w:val="4"/>
            <w:vAlign w:val="center"/>
          </w:tcPr>
          <w:p w14:paraId="4AA2D9BB" w14:textId="77777777" w:rsidR="0073563F" w:rsidRDefault="0073563F" w:rsidP="00A91894">
            <w:pPr>
              <w:rPr>
                <w:rFonts w:ascii="Arial" w:hAnsi="Arial" w:cs="Arial"/>
                <w:sz w:val="22"/>
                <w:szCs w:val="22"/>
              </w:rPr>
            </w:pPr>
          </w:p>
          <w:p w14:paraId="6487B8D1" w14:textId="77777777" w:rsidR="0073563F" w:rsidRDefault="0073563F" w:rsidP="00A91894">
            <w:pPr>
              <w:rPr>
                <w:rFonts w:ascii="Arial" w:hAnsi="Arial" w:cs="Arial"/>
                <w:sz w:val="22"/>
                <w:szCs w:val="22"/>
              </w:rPr>
            </w:pPr>
          </w:p>
          <w:p w14:paraId="45CA1A9E" w14:textId="77777777" w:rsidR="0073563F" w:rsidRPr="004C3A0B" w:rsidRDefault="0073563F" w:rsidP="00A91894">
            <w:pPr>
              <w:rPr>
                <w:rFonts w:ascii="Arial" w:hAnsi="Arial" w:cs="Arial"/>
                <w:sz w:val="22"/>
                <w:szCs w:val="22"/>
              </w:rPr>
            </w:pPr>
          </w:p>
          <w:p w14:paraId="756C006D"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87FC6C" w14:textId="77777777" w:rsidR="0073563F" w:rsidRPr="00354F34" w:rsidRDefault="0073563F" w:rsidP="00A91894">
      <w:pPr>
        <w:autoSpaceDE w:val="0"/>
        <w:autoSpaceDN w:val="0"/>
        <w:adjustRightInd w:val="0"/>
        <w:spacing w:after="240"/>
        <w:jc w:val="both"/>
        <w:rPr>
          <w:rFonts w:ascii="Arial" w:hAnsi="Arial" w:cs="Arial"/>
          <w:b/>
          <w:sz w:val="22"/>
          <w:szCs w:val="22"/>
        </w:rPr>
      </w:pPr>
    </w:p>
    <w:p w14:paraId="01EB9501" w14:textId="77777777" w:rsidR="0073563F" w:rsidRDefault="0073563F" w:rsidP="00A91894">
      <w:pPr>
        <w:rPr>
          <w:rFonts w:ascii="Arial" w:hAnsi="Arial" w:cs="Arial"/>
          <w:b/>
          <w:sz w:val="22"/>
          <w:szCs w:val="22"/>
        </w:rPr>
      </w:pPr>
      <w:r w:rsidRPr="00354F34">
        <w:rPr>
          <w:rFonts w:ascii="Arial" w:hAnsi="Arial" w:cs="Arial"/>
          <w:b/>
          <w:sz w:val="22"/>
          <w:szCs w:val="22"/>
        </w:rPr>
        <w:t>SECTION H: Anticipated Risks</w:t>
      </w:r>
    </w:p>
    <w:p w14:paraId="45BFEBB4" w14:textId="77777777" w:rsidR="0073563F" w:rsidRPr="00354F34" w:rsidRDefault="0073563F"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73563F" w:rsidRPr="004C3A0B" w14:paraId="31CF4921" w14:textId="77777777" w:rsidTr="0073563F">
        <w:tc>
          <w:tcPr>
            <w:tcW w:w="283" w:type="pct"/>
            <w:tcBorders>
              <w:bottom w:val="single" w:sz="4" w:space="0" w:color="auto"/>
            </w:tcBorders>
            <w:shd w:val="clear" w:color="auto" w:fill="F2F2F2" w:themeFill="background1" w:themeFillShade="F2"/>
          </w:tcPr>
          <w:p w14:paraId="6EC235E7" w14:textId="77777777" w:rsidR="0073563F" w:rsidRPr="002132F9" w:rsidRDefault="0073563F" w:rsidP="00A91894">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2B9AC3C6" w14:textId="77777777" w:rsidR="0073563F" w:rsidRDefault="0073563F" w:rsidP="0073563F">
            <w:pPr>
              <w:autoSpaceDE w:val="0"/>
              <w:autoSpaceDN w:val="0"/>
              <w:adjustRightInd w:val="0"/>
              <w:spacing w:after="240"/>
              <w:jc w:val="both"/>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B554949" w14:textId="77777777" w:rsidR="0073563F" w:rsidRDefault="0073563F" w:rsidP="00A91894"/>
          <w:p w14:paraId="41E964DD" w14:textId="77777777" w:rsidR="0073563F" w:rsidRPr="00204E14" w:rsidRDefault="0073563F"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3563F" w:rsidRPr="004C3A0B" w14:paraId="3238E444" w14:textId="77777777" w:rsidTr="0073563F">
        <w:tc>
          <w:tcPr>
            <w:tcW w:w="283" w:type="pct"/>
            <w:vMerge w:val="restart"/>
            <w:shd w:val="clear" w:color="auto" w:fill="F2F2F2" w:themeFill="background1" w:themeFillShade="F2"/>
            <w:vAlign w:val="center"/>
          </w:tcPr>
          <w:p w14:paraId="78353E77" w14:textId="77777777" w:rsidR="0073563F" w:rsidRPr="002132F9" w:rsidRDefault="0073563F" w:rsidP="0073563F">
            <w:pPr>
              <w:autoSpaceDE w:val="0"/>
              <w:autoSpaceDN w:val="0"/>
              <w:adjustRightInd w:val="0"/>
              <w:spacing w:after="240"/>
              <w:jc w:val="both"/>
              <w:rPr>
                <w:rFonts w:ascii="Arial" w:hAnsi="Arial" w:cs="Arial"/>
                <w:b/>
                <w:bCs/>
                <w:sz w:val="20"/>
                <w:szCs w:val="16"/>
              </w:rPr>
            </w:pPr>
            <w:r>
              <w:rPr>
                <w:rFonts w:ascii="Arial" w:hAnsi="Arial" w:cs="Arial"/>
                <w:sz w:val="20"/>
                <w:szCs w:val="16"/>
              </w:rPr>
              <w:t>1</w:t>
            </w:r>
          </w:p>
        </w:tc>
        <w:tc>
          <w:tcPr>
            <w:tcW w:w="3989" w:type="pct"/>
            <w:gridSpan w:val="2"/>
            <w:vMerge w:val="restart"/>
            <w:shd w:val="clear" w:color="auto" w:fill="F2F2F2" w:themeFill="background1" w:themeFillShade="F2"/>
            <w:vAlign w:val="center"/>
          </w:tcPr>
          <w:p w14:paraId="2DAA6660" w14:textId="77777777" w:rsidR="0073563F" w:rsidRPr="00204E14" w:rsidRDefault="0073563F" w:rsidP="0073563F">
            <w:pPr>
              <w:autoSpaceDE w:val="0"/>
              <w:autoSpaceDN w:val="0"/>
              <w:adjustRightInd w:val="0"/>
              <w:spacing w:after="240"/>
              <w:jc w:val="both"/>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hemeFill="background1" w:themeFillShade="F2"/>
          </w:tcPr>
          <w:p w14:paraId="7D263030" w14:textId="77777777" w:rsidR="0073563F" w:rsidRPr="00264416" w:rsidRDefault="0073563F" w:rsidP="0073563F">
            <w:pPr>
              <w:autoSpaceDE w:val="0"/>
              <w:autoSpaceDN w:val="0"/>
              <w:adjustRightInd w:val="0"/>
              <w:spacing w:after="240"/>
              <w:jc w:val="both"/>
              <w:rPr>
                <w:rFonts w:ascii="Arial" w:hAnsi="Arial" w:cs="Arial"/>
              </w:rPr>
            </w:pPr>
            <w:r w:rsidRPr="00204E14">
              <w:rPr>
                <w:rFonts w:ascii="Arial" w:hAnsi="Arial" w:cs="Arial"/>
              </w:rPr>
              <w:t xml:space="preserve">Yes </w:t>
            </w:r>
          </w:p>
        </w:tc>
        <w:tc>
          <w:tcPr>
            <w:tcW w:w="323" w:type="pct"/>
            <w:tcBorders>
              <w:bottom w:val="single" w:sz="4" w:space="0" w:color="auto"/>
            </w:tcBorders>
            <w:shd w:val="clear" w:color="auto" w:fill="BFBFBF" w:themeFill="background1" w:themeFillShade="BF"/>
          </w:tcPr>
          <w:p w14:paraId="3D138DEF" w14:textId="016C0947" w:rsidR="0073563F" w:rsidRPr="00FD519A" w:rsidRDefault="0073563F" w:rsidP="00A91894">
            <w:pPr>
              <w:pStyle w:val="Heading1"/>
              <w:rPr>
                <w:rFonts w:ascii="Arial" w:hAnsi="Arial" w:cs="Arial"/>
                <w:sz w:val="20"/>
                <w:szCs w:val="16"/>
              </w:rPr>
            </w:pPr>
          </w:p>
        </w:tc>
      </w:tr>
      <w:tr w:rsidR="0073563F" w:rsidRPr="004C3A0B" w14:paraId="4DF5A8B7" w14:textId="77777777" w:rsidTr="0073563F">
        <w:tc>
          <w:tcPr>
            <w:tcW w:w="283" w:type="pct"/>
            <w:vMerge/>
            <w:tcBorders>
              <w:bottom w:val="single" w:sz="4" w:space="0" w:color="auto"/>
            </w:tcBorders>
            <w:shd w:val="clear" w:color="auto" w:fill="F2F2F2" w:themeFill="background1" w:themeFillShade="F2"/>
            <w:vAlign w:val="center"/>
          </w:tcPr>
          <w:p w14:paraId="4B99C165" w14:textId="77777777" w:rsidR="0073563F" w:rsidRPr="002132F9" w:rsidRDefault="0073563F" w:rsidP="00A91894">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hemeFill="background1" w:themeFillShade="F2"/>
          </w:tcPr>
          <w:p w14:paraId="649D1E79" w14:textId="77777777" w:rsidR="0073563F" w:rsidRPr="00204E14" w:rsidRDefault="0073563F" w:rsidP="00A91894">
            <w:pPr>
              <w:pStyle w:val="Heading1"/>
              <w:jc w:val="left"/>
              <w:rPr>
                <w:rFonts w:ascii="Arial" w:hAnsi="Arial" w:cs="Arial"/>
                <w:sz w:val="20"/>
                <w:szCs w:val="16"/>
              </w:rPr>
            </w:pPr>
          </w:p>
        </w:tc>
        <w:tc>
          <w:tcPr>
            <w:tcW w:w="404" w:type="pct"/>
            <w:tcBorders>
              <w:bottom w:val="single" w:sz="4" w:space="0" w:color="auto"/>
            </w:tcBorders>
            <w:shd w:val="clear" w:color="auto" w:fill="F2F2F2" w:themeFill="background1" w:themeFillShade="F2"/>
          </w:tcPr>
          <w:p w14:paraId="7AA6FF8A" w14:textId="77777777" w:rsidR="0073563F" w:rsidRPr="00204E14" w:rsidRDefault="0073563F" w:rsidP="0073563F">
            <w:pPr>
              <w:autoSpaceDE w:val="0"/>
              <w:autoSpaceDN w:val="0"/>
              <w:adjustRightInd w:val="0"/>
              <w:spacing w:after="240"/>
              <w:jc w:val="both"/>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hemeFill="background1" w:themeFillShade="BF"/>
          </w:tcPr>
          <w:p w14:paraId="73A64D70" w14:textId="69CC6480" w:rsidR="0073563F" w:rsidRDefault="0073563F" w:rsidP="00A91894">
            <w:pPr>
              <w:pStyle w:val="Heading1"/>
              <w:rPr>
                <w:rFonts w:ascii="Arial" w:hAnsi="Arial" w:cs="Arial"/>
                <w:b w:val="0"/>
                <w:bCs w:val="0"/>
              </w:rPr>
            </w:pPr>
          </w:p>
        </w:tc>
      </w:tr>
      <w:tr w:rsidR="0073563F" w:rsidRPr="004C3A0B" w14:paraId="05ABFA10" w14:textId="77777777" w:rsidTr="0073563F">
        <w:tc>
          <w:tcPr>
            <w:tcW w:w="283" w:type="pct"/>
            <w:tcBorders>
              <w:bottom w:val="single" w:sz="4" w:space="0" w:color="auto"/>
            </w:tcBorders>
            <w:shd w:val="clear" w:color="auto" w:fill="F2F2F2" w:themeFill="background1" w:themeFillShade="F2"/>
            <w:vAlign w:val="center"/>
          </w:tcPr>
          <w:p w14:paraId="64564507" w14:textId="77777777" w:rsidR="0073563F" w:rsidRPr="002132F9" w:rsidRDefault="0073563F" w:rsidP="00A91894">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5CA3017F" w14:textId="77777777" w:rsidR="0073563F" w:rsidRPr="004C3A0B" w:rsidRDefault="0073563F" w:rsidP="00A91894">
            <w:pPr>
              <w:rPr>
                <w:rFonts w:ascii="Arial" w:hAnsi="Arial" w:cs="Arial"/>
                <w:sz w:val="22"/>
                <w:szCs w:val="22"/>
              </w:rPr>
            </w:pPr>
            <w:r w:rsidRPr="004C3A0B">
              <w:rPr>
                <w:rFonts w:ascii="Arial" w:hAnsi="Arial" w:cs="Arial"/>
                <w:b/>
                <w:sz w:val="22"/>
                <w:szCs w:val="22"/>
              </w:rPr>
              <w:t>Risks to participants</w:t>
            </w:r>
          </w:p>
          <w:p w14:paraId="747D4AD0" w14:textId="77777777" w:rsidR="0073563F" w:rsidRPr="004C3A0B" w:rsidRDefault="0073563F"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73563F" w:rsidRPr="004C3A0B" w14:paraId="476E8A98" w14:textId="77777777" w:rsidTr="0073563F">
        <w:tc>
          <w:tcPr>
            <w:tcW w:w="283" w:type="pct"/>
            <w:tcBorders>
              <w:top w:val="single" w:sz="4" w:space="0" w:color="auto"/>
              <w:bottom w:val="single" w:sz="4" w:space="0" w:color="auto"/>
            </w:tcBorders>
            <w:vAlign w:val="center"/>
          </w:tcPr>
          <w:p w14:paraId="31A4EBE4" w14:textId="77777777" w:rsidR="0073563F" w:rsidRPr="00CE0890" w:rsidRDefault="0073563F"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EFA4686"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02703B1B"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N/A</w:t>
            </w:r>
          </w:p>
          <w:p w14:paraId="269825AB" w14:textId="77777777" w:rsidR="0073563F" w:rsidRPr="004C3A0B" w:rsidRDefault="0073563F"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35E9E711" w14:textId="77777777" w:rsidR="0073563F" w:rsidRDefault="0073563F"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9524EC4" w14:textId="77777777" w:rsidR="0073563F" w:rsidRDefault="0073563F" w:rsidP="00A91894">
            <w:pPr>
              <w:rPr>
                <w:rFonts w:ascii="Arial" w:hAnsi="Arial" w:cs="Arial"/>
                <w:sz w:val="22"/>
                <w:szCs w:val="22"/>
              </w:rPr>
            </w:pPr>
          </w:p>
          <w:p w14:paraId="15A49C02" w14:textId="77777777" w:rsidR="0073563F" w:rsidRPr="004C3A0B" w:rsidRDefault="0073563F" w:rsidP="00A91894">
            <w:pPr>
              <w:rPr>
                <w:rFonts w:ascii="Arial" w:hAnsi="Arial" w:cs="Arial"/>
                <w:sz w:val="22"/>
                <w:szCs w:val="22"/>
              </w:rPr>
            </w:pPr>
          </w:p>
          <w:p w14:paraId="6701B44B" w14:textId="77777777" w:rsidR="0073563F" w:rsidRPr="00354F34" w:rsidRDefault="0073563F"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3563F" w:rsidRPr="004C3A0B" w14:paraId="3155AD01" w14:textId="77777777" w:rsidTr="0073563F">
        <w:tc>
          <w:tcPr>
            <w:tcW w:w="283" w:type="pct"/>
            <w:tcBorders>
              <w:bottom w:val="single" w:sz="4" w:space="0" w:color="auto"/>
            </w:tcBorders>
            <w:shd w:val="clear" w:color="auto" w:fill="F2F2F2" w:themeFill="background1" w:themeFillShade="F2"/>
            <w:vAlign w:val="center"/>
          </w:tcPr>
          <w:p w14:paraId="76C7D1E4" w14:textId="77777777" w:rsidR="0073563F" w:rsidRPr="00E32138" w:rsidRDefault="0073563F" w:rsidP="00A91894">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6ACC0E83" w14:textId="77777777" w:rsidR="0073563F" w:rsidRPr="004C3A0B" w:rsidRDefault="0073563F"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73563F" w:rsidRPr="004C3A0B" w14:paraId="6FB817BB" w14:textId="77777777" w:rsidTr="0073563F">
        <w:tc>
          <w:tcPr>
            <w:tcW w:w="283" w:type="pct"/>
            <w:tcBorders>
              <w:top w:val="single" w:sz="4" w:space="0" w:color="auto"/>
              <w:bottom w:val="single" w:sz="4" w:space="0" w:color="auto"/>
            </w:tcBorders>
            <w:vAlign w:val="center"/>
          </w:tcPr>
          <w:p w14:paraId="3EDACB1E" w14:textId="77777777" w:rsidR="0073563F" w:rsidRPr="00CE0890" w:rsidRDefault="0073563F" w:rsidP="00A91894">
            <w:pPr>
              <w:jc w:val="center"/>
              <w:rPr>
                <w:rFonts w:ascii="Arial" w:hAnsi="Arial" w:cs="Arial"/>
                <w:sz w:val="22"/>
                <w:szCs w:val="22"/>
              </w:rPr>
            </w:pPr>
          </w:p>
        </w:tc>
        <w:tc>
          <w:tcPr>
            <w:tcW w:w="4717" w:type="pct"/>
            <w:gridSpan w:val="4"/>
            <w:tcBorders>
              <w:top w:val="single" w:sz="4" w:space="0" w:color="auto"/>
              <w:bottom w:val="single" w:sz="4" w:space="0" w:color="auto"/>
            </w:tcBorders>
          </w:tcPr>
          <w:p w14:paraId="6AAF09E0" w14:textId="77777777" w:rsidR="0073563F" w:rsidRDefault="0073563F" w:rsidP="00A91894">
            <w:pPr>
              <w:rPr>
                <w:rFonts w:ascii="Arial" w:hAnsi="Arial" w:cs="Arial"/>
                <w:sz w:val="22"/>
                <w:szCs w:val="22"/>
              </w:rPr>
            </w:pPr>
            <w:r>
              <w:rPr>
                <w:rFonts w:ascii="Arial" w:hAnsi="Arial" w:cs="Arial"/>
                <w:sz w:val="22"/>
                <w:szCs w:val="22"/>
              </w:rPr>
              <w:t>N/A</w:t>
            </w:r>
          </w:p>
          <w:p w14:paraId="581AB742" w14:textId="77777777" w:rsidR="0073563F" w:rsidRDefault="0073563F" w:rsidP="00A91894">
            <w:pPr>
              <w:rPr>
                <w:rFonts w:ascii="Arial" w:hAnsi="Arial" w:cs="Arial"/>
                <w:sz w:val="22"/>
                <w:szCs w:val="22"/>
              </w:rPr>
            </w:pPr>
          </w:p>
          <w:p w14:paraId="13F53380" w14:textId="77777777" w:rsidR="0073563F" w:rsidRPr="004C3A0B" w:rsidRDefault="0073563F" w:rsidP="00A91894">
            <w:pPr>
              <w:rPr>
                <w:rFonts w:ascii="Arial" w:hAnsi="Arial" w:cs="Arial"/>
                <w:sz w:val="22"/>
                <w:szCs w:val="22"/>
              </w:rPr>
            </w:pPr>
          </w:p>
          <w:p w14:paraId="40C564C8"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3563F" w:rsidRPr="004C3A0B" w14:paraId="39098395" w14:textId="77777777" w:rsidTr="0073563F">
        <w:tc>
          <w:tcPr>
            <w:tcW w:w="283" w:type="pct"/>
            <w:tcBorders>
              <w:top w:val="single" w:sz="4" w:space="0" w:color="auto"/>
              <w:bottom w:val="single" w:sz="4" w:space="0" w:color="auto"/>
            </w:tcBorders>
            <w:shd w:val="clear" w:color="auto" w:fill="F2F2F2" w:themeFill="background1" w:themeFillShade="F2"/>
            <w:vAlign w:val="center"/>
          </w:tcPr>
          <w:p w14:paraId="0473614A" w14:textId="77777777" w:rsidR="0073563F" w:rsidRPr="002132F9" w:rsidRDefault="0073563F" w:rsidP="00A91894">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59680D34" w14:textId="77777777" w:rsidR="0073563F" w:rsidRPr="004C3A0B" w:rsidRDefault="0073563F" w:rsidP="00A9189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07CF5C03"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3563F" w:rsidRPr="004C3A0B" w14:paraId="02F4A33D" w14:textId="77777777" w:rsidTr="0073563F">
        <w:tc>
          <w:tcPr>
            <w:tcW w:w="283" w:type="pct"/>
            <w:tcBorders>
              <w:top w:val="single" w:sz="4" w:space="0" w:color="auto"/>
              <w:bottom w:val="single" w:sz="4" w:space="0" w:color="auto"/>
            </w:tcBorders>
            <w:vAlign w:val="center"/>
          </w:tcPr>
          <w:p w14:paraId="3D09B037" w14:textId="77777777" w:rsidR="0073563F" w:rsidRPr="00CE0890" w:rsidRDefault="0073563F"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7B9F397"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73C2B7E0" w14:textId="77777777" w:rsidR="0073563F" w:rsidRDefault="0073563F" w:rsidP="00A91894">
            <w:pPr>
              <w:rPr>
                <w:rFonts w:ascii="Arial" w:hAnsi="Arial" w:cs="Arial"/>
                <w:sz w:val="22"/>
                <w:szCs w:val="22"/>
              </w:rPr>
            </w:pPr>
            <w:r>
              <w:rPr>
                <w:rFonts w:ascii="Arial" w:hAnsi="Arial" w:cs="Arial"/>
                <w:sz w:val="22"/>
                <w:szCs w:val="22"/>
              </w:rPr>
              <w:t>Emotional distress.</w:t>
            </w:r>
          </w:p>
          <w:p w14:paraId="10150C48" w14:textId="77777777" w:rsidR="0073563F" w:rsidRDefault="0073563F" w:rsidP="00A91894">
            <w:pPr>
              <w:rPr>
                <w:rFonts w:ascii="Arial" w:hAnsi="Arial" w:cs="Arial"/>
                <w:sz w:val="22"/>
                <w:szCs w:val="22"/>
              </w:rPr>
            </w:pPr>
          </w:p>
          <w:p w14:paraId="1284DC08" w14:textId="77777777" w:rsidR="0073563F" w:rsidRPr="004C3A0B" w:rsidRDefault="0073563F" w:rsidP="00A91894">
            <w:pPr>
              <w:rPr>
                <w:rFonts w:ascii="Arial" w:hAnsi="Arial" w:cs="Arial"/>
                <w:sz w:val="22"/>
                <w:szCs w:val="22"/>
              </w:rPr>
            </w:pPr>
          </w:p>
          <w:p w14:paraId="0DF9E963" w14:textId="77777777" w:rsidR="0073563F" w:rsidRPr="004C3A0B" w:rsidRDefault="0073563F"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477B4392" w14:textId="77777777" w:rsidR="0073563F" w:rsidRPr="00354F34" w:rsidRDefault="0073563F"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EDC1240" w14:textId="77777777" w:rsidR="0073563F" w:rsidRDefault="0073563F" w:rsidP="00A91894">
            <w:pPr>
              <w:rPr>
                <w:rFonts w:ascii="Arial" w:hAnsi="Arial" w:cs="Arial"/>
                <w:sz w:val="22"/>
                <w:szCs w:val="22"/>
              </w:rPr>
            </w:pPr>
            <w:r>
              <w:rPr>
                <w:rFonts w:ascii="Arial" w:hAnsi="Arial" w:cs="Arial"/>
                <w:sz w:val="22"/>
                <w:szCs w:val="22"/>
              </w:rPr>
              <w:t>Contact supervisor and UWTSD Wellbeing Services.</w:t>
            </w:r>
          </w:p>
          <w:p w14:paraId="3BB515C4" w14:textId="77777777" w:rsidR="0073563F" w:rsidRDefault="0073563F" w:rsidP="00A91894">
            <w:pPr>
              <w:rPr>
                <w:rFonts w:ascii="Arial" w:hAnsi="Arial" w:cs="Arial"/>
                <w:sz w:val="22"/>
                <w:szCs w:val="22"/>
              </w:rPr>
            </w:pPr>
          </w:p>
          <w:p w14:paraId="2D10C4FD" w14:textId="77777777" w:rsidR="0073563F" w:rsidRPr="004C3A0B" w:rsidRDefault="0073563F" w:rsidP="00A91894">
            <w:pPr>
              <w:rPr>
                <w:rFonts w:ascii="Arial" w:hAnsi="Arial" w:cs="Arial"/>
                <w:sz w:val="22"/>
                <w:szCs w:val="22"/>
              </w:rPr>
            </w:pPr>
          </w:p>
          <w:p w14:paraId="7761EE01"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3563F" w:rsidRPr="004C3A0B" w14:paraId="3906B016" w14:textId="77777777" w:rsidTr="0073563F">
        <w:tc>
          <w:tcPr>
            <w:tcW w:w="283" w:type="pct"/>
            <w:tcBorders>
              <w:top w:val="single" w:sz="4" w:space="0" w:color="auto"/>
              <w:bottom w:val="single" w:sz="4" w:space="0" w:color="auto"/>
            </w:tcBorders>
            <w:shd w:val="clear" w:color="auto" w:fill="F2F2F2" w:themeFill="background1" w:themeFillShade="F2"/>
            <w:vAlign w:val="center"/>
          </w:tcPr>
          <w:p w14:paraId="7E270CD6" w14:textId="77777777" w:rsidR="0073563F" w:rsidRPr="002132F9" w:rsidRDefault="0073563F" w:rsidP="00A91894">
            <w:pPr>
              <w:jc w:val="center"/>
              <w:rPr>
                <w:rFonts w:ascii="Arial" w:hAnsi="Arial" w:cs="Arial"/>
                <w:sz w:val="22"/>
                <w:szCs w:val="22"/>
              </w:rPr>
            </w:pPr>
            <w:r>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3B2457FE" w14:textId="77777777" w:rsidR="0073563F" w:rsidRPr="004C3A0B" w:rsidRDefault="0073563F" w:rsidP="00A91894">
            <w:pPr>
              <w:rPr>
                <w:rFonts w:ascii="Arial" w:hAnsi="Arial" w:cs="Arial"/>
                <w:sz w:val="22"/>
                <w:szCs w:val="22"/>
              </w:rPr>
            </w:pPr>
            <w:r w:rsidRPr="004C3A0B">
              <w:rPr>
                <w:rFonts w:ascii="Arial" w:hAnsi="Arial" w:cs="Arial"/>
                <w:b/>
                <w:sz w:val="22"/>
                <w:szCs w:val="22"/>
              </w:rPr>
              <w:t>University/institutional risks</w:t>
            </w:r>
          </w:p>
          <w:p w14:paraId="7C508B8E" w14:textId="77777777" w:rsidR="0073563F" w:rsidRPr="004C3A0B" w:rsidRDefault="0073563F"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73563F" w:rsidRPr="004C3A0B" w14:paraId="1DE6D187" w14:textId="77777777" w:rsidTr="0073563F">
        <w:tc>
          <w:tcPr>
            <w:tcW w:w="283" w:type="pct"/>
            <w:tcBorders>
              <w:top w:val="single" w:sz="4" w:space="0" w:color="auto"/>
              <w:bottom w:val="single" w:sz="4" w:space="0" w:color="auto"/>
            </w:tcBorders>
            <w:vAlign w:val="center"/>
          </w:tcPr>
          <w:p w14:paraId="509E0C3D" w14:textId="77777777" w:rsidR="0073563F" w:rsidRPr="00CE0890" w:rsidRDefault="0073563F"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A486E9A"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7C8001C" w14:textId="77777777" w:rsidR="0073563F" w:rsidRDefault="0073563F" w:rsidP="00A91894">
            <w:pPr>
              <w:rPr>
                <w:rFonts w:ascii="Arial" w:hAnsi="Arial" w:cs="Arial"/>
                <w:sz w:val="22"/>
                <w:szCs w:val="22"/>
              </w:rPr>
            </w:pPr>
            <w:r>
              <w:rPr>
                <w:rFonts w:ascii="Arial" w:hAnsi="Arial" w:cs="Arial"/>
                <w:sz w:val="22"/>
                <w:szCs w:val="22"/>
              </w:rPr>
              <w:t>Hate speech, defamatory language, incorrect data use, adverse publicity.</w:t>
            </w:r>
          </w:p>
          <w:p w14:paraId="3EB8F6CE" w14:textId="77777777" w:rsidR="0073563F" w:rsidRDefault="0073563F" w:rsidP="00A91894">
            <w:pPr>
              <w:rPr>
                <w:rFonts w:ascii="Arial" w:hAnsi="Arial" w:cs="Arial"/>
                <w:sz w:val="22"/>
                <w:szCs w:val="22"/>
              </w:rPr>
            </w:pPr>
          </w:p>
          <w:p w14:paraId="58E1255C" w14:textId="77777777" w:rsidR="0073563F" w:rsidRPr="004C3A0B" w:rsidRDefault="0073563F" w:rsidP="00A91894">
            <w:pPr>
              <w:rPr>
                <w:rFonts w:ascii="Arial" w:hAnsi="Arial" w:cs="Arial"/>
                <w:sz w:val="22"/>
                <w:szCs w:val="22"/>
              </w:rPr>
            </w:pPr>
          </w:p>
          <w:p w14:paraId="5063232C" w14:textId="77777777" w:rsidR="0073563F" w:rsidRPr="004C3A0B" w:rsidRDefault="0073563F"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06492648" w14:textId="77777777" w:rsidR="0073563F" w:rsidRPr="00354F34" w:rsidRDefault="0073563F"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F4E3CB9" w14:textId="77777777" w:rsidR="0073563F" w:rsidRDefault="0073563F" w:rsidP="00A91894">
            <w:pPr>
              <w:rPr>
                <w:rFonts w:ascii="Arial" w:hAnsi="Arial" w:cs="Arial"/>
                <w:sz w:val="22"/>
                <w:szCs w:val="22"/>
              </w:rPr>
            </w:pPr>
            <w:r>
              <w:rPr>
                <w:rFonts w:ascii="Arial" w:hAnsi="Arial" w:cs="Arial"/>
                <w:sz w:val="22"/>
                <w:szCs w:val="22"/>
              </w:rPr>
              <w:lastRenderedPageBreak/>
              <w:t>I will check with my supervisor that the content of my dissertation bears no risk to the University.</w:t>
            </w:r>
          </w:p>
          <w:p w14:paraId="377C5143" w14:textId="77777777" w:rsidR="0073563F" w:rsidRDefault="0073563F" w:rsidP="00A91894">
            <w:pPr>
              <w:rPr>
                <w:rFonts w:ascii="Arial" w:hAnsi="Arial" w:cs="Arial"/>
                <w:sz w:val="22"/>
                <w:szCs w:val="22"/>
              </w:rPr>
            </w:pPr>
          </w:p>
          <w:p w14:paraId="374638D4" w14:textId="77777777" w:rsidR="0073563F" w:rsidRPr="004C3A0B" w:rsidRDefault="0073563F" w:rsidP="00A91894">
            <w:pPr>
              <w:rPr>
                <w:rFonts w:ascii="Arial" w:hAnsi="Arial" w:cs="Arial"/>
                <w:sz w:val="22"/>
                <w:szCs w:val="22"/>
              </w:rPr>
            </w:pPr>
          </w:p>
          <w:p w14:paraId="1BFEED6B"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3563F" w:rsidRPr="004C3A0B" w14:paraId="4734638A" w14:textId="77777777" w:rsidTr="0073563F">
        <w:tc>
          <w:tcPr>
            <w:tcW w:w="283" w:type="pct"/>
            <w:tcBorders>
              <w:top w:val="single" w:sz="4" w:space="0" w:color="auto"/>
              <w:bottom w:val="single" w:sz="4" w:space="0" w:color="auto"/>
            </w:tcBorders>
            <w:shd w:val="clear" w:color="auto" w:fill="F2F2F2" w:themeFill="background1" w:themeFillShade="F2"/>
            <w:vAlign w:val="center"/>
          </w:tcPr>
          <w:p w14:paraId="3B00EF9A" w14:textId="77777777" w:rsidR="0073563F" w:rsidRPr="002132F9" w:rsidRDefault="0073563F" w:rsidP="00A91894">
            <w:pPr>
              <w:jc w:val="center"/>
              <w:rPr>
                <w:rFonts w:ascii="Arial" w:hAnsi="Arial" w:cs="Arial"/>
                <w:sz w:val="22"/>
                <w:szCs w:val="22"/>
              </w:rPr>
            </w:pPr>
            <w:r>
              <w:rPr>
                <w:rFonts w:ascii="Arial" w:hAnsi="Arial" w:cs="Arial"/>
                <w:sz w:val="22"/>
                <w:szCs w:val="22"/>
              </w:rPr>
              <w:lastRenderedPageBreak/>
              <w:t>6</w:t>
            </w:r>
          </w:p>
        </w:tc>
        <w:tc>
          <w:tcPr>
            <w:tcW w:w="4717" w:type="pct"/>
            <w:gridSpan w:val="4"/>
            <w:tcBorders>
              <w:top w:val="single" w:sz="4" w:space="0" w:color="auto"/>
              <w:bottom w:val="single" w:sz="4" w:space="0" w:color="auto"/>
            </w:tcBorders>
            <w:shd w:val="clear" w:color="auto" w:fill="F2F2F2" w:themeFill="background1" w:themeFillShade="F2"/>
          </w:tcPr>
          <w:p w14:paraId="2DF4AC55" w14:textId="77777777" w:rsidR="0073563F" w:rsidRPr="004C3A0B" w:rsidRDefault="0073563F" w:rsidP="00A9189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1E83F400"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3563F" w:rsidRPr="004C3A0B" w14:paraId="338E9CD6" w14:textId="77777777" w:rsidTr="0073563F">
        <w:tc>
          <w:tcPr>
            <w:tcW w:w="283" w:type="pct"/>
            <w:tcBorders>
              <w:top w:val="single" w:sz="4" w:space="0" w:color="auto"/>
              <w:bottom w:val="single" w:sz="4" w:space="0" w:color="auto"/>
            </w:tcBorders>
            <w:vAlign w:val="center"/>
          </w:tcPr>
          <w:p w14:paraId="3FDB802C" w14:textId="77777777" w:rsidR="0073563F" w:rsidRPr="00CE0890" w:rsidRDefault="0073563F"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2D0E60F"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0316B1A2" w14:textId="77777777" w:rsidR="0073563F" w:rsidRDefault="0073563F" w:rsidP="00A91894">
            <w:pPr>
              <w:rPr>
                <w:rFonts w:ascii="Arial" w:hAnsi="Arial" w:cs="Arial"/>
                <w:sz w:val="22"/>
                <w:szCs w:val="22"/>
              </w:rPr>
            </w:pPr>
            <w:r>
              <w:rPr>
                <w:rFonts w:ascii="Arial" w:hAnsi="Arial" w:cs="Arial"/>
                <w:sz w:val="22"/>
                <w:szCs w:val="22"/>
              </w:rPr>
              <w:t>N/A</w:t>
            </w:r>
          </w:p>
          <w:p w14:paraId="18A941B6" w14:textId="77777777" w:rsidR="0073563F" w:rsidRDefault="0073563F" w:rsidP="00A91894">
            <w:pPr>
              <w:rPr>
                <w:rFonts w:ascii="Arial" w:hAnsi="Arial" w:cs="Arial"/>
                <w:sz w:val="22"/>
                <w:szCs w:val="22"/>
              </w:rPr>
            </w:pPr>
          </w:p>
          <w:p w14:paraId="304A9CE4" w14:textId="77777777" w:rsidR="0073563F" w:rsidRPr="004C3A0B" w:rsidRDefault="0073563F" w:rsidP="00A91894">
            <w:pPr>
              <w:rPr>
                <w:rFonts w:ascii="Arial" w:hAnsi="Arial" w:cs="Arial"/>
                <w:sz w:val="22"/>
                <w:szCs w:val="22"/>
              </w:rPr>
            </w:pPr>
          </w:p>
          <w:p w14:paraId="3971A308" w14:textId="77777777" w:rsidR="0073563F" w:rsidRPr="004C3A0B" w:rsidRDefault="0073563F"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57883954" w14:textId="77777777" w:rsidR="0073563F" w:rsidRPr="00354F34" w:rsidRDefault="0073563F"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00C3A0A" w14:textId="77777777" w:rsidR="0073563F" w:rsidRDefault="0073563F" w:rsidP="00A91894">
            <w:pPr>
              <w:rPr>
                <w:rFonts w:ascii="Arial" w:hAnsi="Arial" w:cs="Arial"/>
                <w:sz w:val="22"/>
                <w:szCs w:val="22"/>
              </w:rPr>
            </w:pPr>
          </w:p>
          <w:p w14:paraId="101B420A" w14:textId="77777777" w:rsidR="0073563F" w:rsidRDefault="0073563F" w:rsidP="00A91894">
            <w:pPr>
              <w:rPr>
                <w:rFonts w:ascii="Arial" w:hAnsi="Arial" w:cs="Arial"/>
                <w:sz w:val="22"/>
                <w:szCs w:val="22"/>
              </w:rPr>
            </w:pPr>
          </w:p>
          <w:p w14:paraId="00C13A26" w14:textId="77777777" w:rsidR="0073563F" w:rsidRPr="004C3A0B" w:rsidRDefault="0073563F" w:rsidP="00A91894">
            <w:pPr>
              <w:rPr>
                <w:rFonts w:ascii="Arial" w:hAnsi="Arial" w:cs="Arial"/>
                <w:sz w:val="22"/>
                <w:szCs w:val="22"/>
              </w:rPr>
            </w:pPr>
          </w:p>
          <w:p w14:paraId="0FE08658"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238BEF" w14:textId="77777777" w:rsidR="0073563F" w:rsidRDefault="0073563F" w:rsidP="00A9189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73563F" w:rsidRPr="004C3A0B" w14:paraId="553FED7B" w14:textId="77777777" w:rsidTr="0073563F">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4BBC04E9" w14:textId="77777777" w:rsidR="0073563F" w:rsidRPr="002132F9" w:rsidRDefault="0073563F" w:rsidP="00A91894">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07153FDE" w14:textId="77777777" w:rsidR="0073563F" w:rsidRPr="004C3A0B" w:rsidRDefault="0073563F"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3563F" w:rsidRPr="004C3A0B" w14:paraId="6C2203C6" w14:textId="77777777" w:rsidTr="0073563F">
        <w:tc>
          <w:tcPr>
            <w:tcW w:w="283" w:type="pct"/>
            <w:tcBorders>
              <w:top w:val="single" w:sz="4" w:space="0" w:color="auto"/>
              <w:bottom w:val="single" w:sz="4" w:space="0" w:color="auto"/>
            </w:tcBorders>
            <w:shd w:val="clear" w:color="auto" w:fill="F2F2F2" w:themeFill="background1" w:themeFillShade="F2"/>
            <w:vAlign w:val="center"/>
          </w:tcPr>
          <w:p w14:paraId="10866C9D" w14:textId="77777777" w:rsidR="0073563F" w:rsidRPr="00F96C3F" w:rsidRDefault="0073563F" w:rsidP="00A91894">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10019037" w14:textId="77777777" w:rsidR="0073563F" w:rsidRPr="004C3A0B" w:rsidRDefault="0073563F"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270644E8" w14:textId="77777777" w:rsidR="0073563F"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68E313A" w14:textId="77777777" w:rsidR="0073563F" w:rsidRPr="004C3A0B" w:rsidRDefault="0073563F" w:rsidP="00A91894">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080359B6" w14:textId="77777777" w:rsidR="0073563F"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3955437" w14:textId="77777777" w:rsidR="0073563F" w:rsidRPr="004C3A0B" w:rsidRDefault="0073563F" w:rsidP="00A91894">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12CC8532" w14:textId="77777777" w:rsidR="0073563F"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B1E8004" w14:textId="77777777" w:rsidR="0073563F" w:rsidRPr="004C3A0B" w:rsidRDefault="0073563F" w:rsidP="00A91894">
            <w:pPr>
              <w:autoSpaceDE w:val="0"/>
              <w:autoSpaceDN w:val="0"/>
              <w:adjustRightInd w:val="0"/>
              <w:jc w:val="center"/>
              <w:rPr>
                <w:rFonts w:ascii="Arial" w:hAnsi="Arial" w:cs="Arial"/>
                <w:b/>
                <w:sz w:val="22"/>
                <w:szCs w:val="22"/>
              </w:rPr>
            </w:pPr>
          </w:p>
        </w:tc>
      </w:tr>
      <w:tr w:rsidR="0073563F" w:rsidRPr="004C3A0B" w14:paraId="512ADB7E" w14:textId="77777777" w:rsidTr="0073563F">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6FF7B977" w14:textId="77777777" w:rsidR="0073563F" w:rsidRPr="00F96C3F" w:rsidRDefault="0073563F"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0D92F1DC" w14:textId="77777777" w:rsidR="0073563F" w:rsidRPr="004C3A0B" w:rsidRDefault="0073563F"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5955407D" w14:textId="77777777" w:rsidR="0073563F" w:rsidRPr="00392C8E" w:rsidRDefault="0067458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3697E4C3" w14:textId="77777777" w:rsidR="0073563F" w:rsidRPr="00392C8E" w:rsidRDefault="0067458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3563F">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7C2FCF26" w14:textId="77777777" w:rsidR="0073563F" w:rsidRPr="00392C8E" w:rsidRDefault="0067458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73563F" w:rsidRPr="00392C8E">
                  <w:rPr>
                    <w:rFonts w:ascii="MS Gothic" w:eastAsia="MS Gothic" w:hAnsi="MS Gothic" w:cs="Arial" w:hint="eastAsia"/>
                    <w:sz w:val="22"/>
                    <w:szCs w:val="22"/>
                  </w:rPr>
                  <w:t>☐</w:t>
                </w:r>
              </w:sdtContent>
            </w:sdt>
          </w:p>
        </w:tc>
      </w:tr>
      <w:tr w:rsidR="0073563F" w:rsidRPr="004C3A0B" w14:paraId="2DF7FB49" w14:textId="77777777" w:rsidTr="0073563F">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74333FD2" w14:textId="77777777" w:rsidR="0073563F" w:rsidRDefault="0073563F"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6D244D54"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vAlign w:val="center"/>
          </w:tcPr>
          <w:p w14:paraId="24B77B0A" w14:textId="77777777" w:rsidR="0073563F" w:rsidRDefault="0073563F" w:rsidP="00A91894">
            <w:pPr>
              <w:autoSpaceDE w:val="0"/>
              <w:autoSpaceDN w:val="0"/>
              <w:adjustRightInd w:val="0"/>
              <w:jc w:val="center"/>
              <w:rPr>
                <w:rFonts w:ascii="Arial" w:hAnsi="Arial" w:cs="Arial"/>
                <w:b/>
                <w:bCs/>
                <w:sz w:val="22"/>
                <w:szCs w:val="22"/>
              </w:rPr>
            </w:pPr>
          </w:p>
        </w:tc>
      </w:tr>
    </w:tbl>
    <w:p w14:paraId="1D6FF265" w14:textId="77777777" w:rsidR="0073563F" w:rsidRPr="00354F34" w:rsidRDefault="0073563F" w:rsidP="00A91894">
      <w:pPr>
        <w:autoSpaceDE w:val="0"/>
        <w:autoSpaceDN w:val="0"/>
        <w:adjustRightInd w:val="0"/>
        <w:spacing w:after="240"/>
        <w:jc w:val="both"/>
        <w:rPr>
          <w:rFonts w:ascii="Arial" w:hAnsi="Arial" w:cs="Arial"/>
          <w:b/>
          <w:sz w:val="22"/>
          <w:szCs w:val="22"/>
        </w:rPr>
      </w:pPr>
    </w:p>
    <w:p w14:paraId="6AB2BC1E" w14:textId="77777777" w:rsidR="0073563F" w:rsidRDefault="0073563F" w:rsidP="00A91894">
      <w:pPr>
        <w:rPr>
          <w:rFonts w:ascii="Arial" w:hAnsi="Arial" w:cs="Arial"/>
          <w:b/>
          <w:sz w:val="22"/>
          <w:szCs w:val="22"/>
        </w:rPr>
      </w:pPr>
      <w:r w:rsidRPr="00354F34">
        <w:rPr>
          <w:rFonts w:ascii="Arial" w:hAnsi="Arial" w:cs="Arial"/>
          <w:b/>
          <w:sz w:val="22"/>
          <w:szCs w:val="22"/>
        </w:rPr>
        <w:t>SECTION I: Feedback, Consent and Confidentiality</w:t>
      </w:r>
    </w:p>
    <w:p w14:paraId="65E7CA46" w14:textId="77777777" w:rsidR="0073563F" w:rsidRPr="00354F34" w:rsidRDefault="0073563F"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73563F" w:rsidRPr="004C3A0B" w14:paraId="2C9F53DE" w14:textId="77777777" w:rsidTr="0073563F">
        <w:tc>
          <w:tcPr>
            <w:tcW w:w="283" w:type="pct"/>
            <w:tcBorders>
              <w:top w:val="single" w:sz="4" w:space="0" w:color="auto"/>
              <w:bottom w:val="single" w:sz="4" w:space="0" w:color="auto"/>
            </w:tcBorders>
            <w:shd w:val="clear" w:color="auto" w:fill="F2F2F2" w:themeFill="background1" w:themeFillShade="F2"/>
          </w:tcPr>
          <w:p w14:paraId="0847D78B" w14:textId="77777777" w:rsidR="0073563F" w:rsidRPr="002132F9" w:rsidRDefault="0073563F" w:rsidP="00A91894">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4724A97E" w14:textId="77777777" w:rsidR="0073563F" w:rsidRPr="004C3A0B" w:rsidRDefault="0073563F" w:rsidP="00A91894">
            <w:pPr>
              <w:rPr>
                <w:rFonts w:ascii="Arial" w:hAnsi="Arial" w:cs="Arial"/>
                <w:sz w:val="22"/>
                <w:szCs w:val="22"/>
              </w:rPr>
            </w:pPr>
            <w:r w:rsidRPr="004C3A0B">
              <w:rPr>
                <w:rFonts w:ascii="Arial" w:hAnsi="Arial" w:cs="Arial"/>
                <w:b/>
                <w:sz w:val="22"/>
                <w:szCs w:val="22"/>
              </w:rPr>
              <w:t>Feedback</w:t>
            </w:r>
          </w:p>
          <w:p w14:paraId="648710E0"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3563F" w:rsidRPr="004C3A0B" w14:paraId="335313D7" w14:textId="77777777" w:rsidTr="0073563F">
        <w:tc>
          <w:tcPr>
            <w:tcW w:w="283" w:type="pct"/>
            <w:tcBorders>
              <w:top w:val="single" w:sz="4" w:space="0" w:color="auto"/>
              <w:bottom w:val="single" w:sz="4" w:space="0" w:color="auto"/>
            </w:tcBorders>
          </w:tcPr>
          <w:p w14:paraId="7761341A" w14:textId="77777777" w:rsidR="0073563F" w:rsidRPr="00E32138" w:rsidRDefault="0073563F" w:rsidP="00A91894">
            <w:pPr>
              <w:rPr>
                <w:rFonts w:ascii="Arial" w:hAnsi="Arial" w:cs="Arial"/>
                <w:bCs/>
                <w:sz w:val="22"/>
                <w:szCs w:val="22"/>
              </w:rPr>
            </w:pPr>
          </w:p>
        </w:tc>
        <w:tc>
          <w:tcPr>
            <w:tcW w:w="4717" w:type="pct"/>
            <w:tcBorders>
              <w:top w:val="single" w:sz="4" w:space="0" w:color="auto"/>
              <w:bottom w:val="single" w:sz="4" w:space="0" w:color="auto"/>
            </w:tcBorders>
          </w:tcPr>
          <w:p w14:paraId="6718BC15" w14:textId="77777777" w:rsidR="0073563F" w:rsidRDefault="0073563F" w:rsidP="00A91894">
            <w:pPr>
              <w:rPr>
                <w:rFonts w:ascii="Arial" w:hAnsi="Arial" w:cs="Arial"/>
                <w:sz w:val="22"/>
                <w:szCs w:val="22"/>
              </w:rPr>
            </w:pPr>
          </w:p>
          <w:p w14:paraId="3AF46E89" w14:textId="77777777" w:rsidR="0073563F" w:rsidRDefault="0073563F" w:rsidP="00A91894">
            <w:pPr>
              <w:rPr>
                <w:rFonts w:ascii="Arial" w:hAnsi="Arial" w:cs="Arial"/>
                <w:sz w:val="22"/>
                <w:szCs w:val="22"/>
              </w:rPr>
            </w:pPr>
            <w:r>
              <w:rPr>
                <w:rFonts w:ascii="Arial" w:hAnsi="Arial" w:cs="Arial"/>
                <w:sz w:val="22"/>
                <w:szCs w:val="22"/>
              </w:rPr>
              <w:t>N/A</w:t>
            </w:r>
          </w:p>
          <w:p w14:paraId="4E414FBE" w14:textId="77777777" w:rsidR="0073563F" w:rsidRPr="004C3A0B" w:rsidRDefault="0073563F" w:rsidP="00A91894">
            <w:pPr>
              <w:rPr>
                <w:rFonts w:ascii="Arial" w:hAnsi="Arial" w:cs="Arial"/>
                <w:sz w:val="22"/>
                <w:szCs w:val="22"/>
              </w:rPr>
            </w:pPr>
          </w:p>
          <w:p w14:paraId="3A9CFAEC"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3563F" w:rsidRPr="004C3A0B" w14:paraId="3FEC8656" w14:textId="77777777" w:rsidTr="0073563F">
        <w:tc>
          <w:tcPr>
            <w:tcW w:w="283" w:type="pct"/>
            <w:tcBorders>
              <w:top w:val="single" w:sz="4" w:space="0" w:color="auto"/>
              <w:bottom w:val="single" w:sz="4" w:space="0" w:color="auto"/>
            </w:tcBorders>
            <w:shd w:val="clear" w:color="auto" w:fill="F2F2F2" w:themeFill="background1" w:themeFillShade="F2"/>
          </w:tcPr>
          <w:p w14:paraId="152CEC5C" w14:textId="77777777" w:rsidR="0073563F" w:rsidRPr="002132F9" w:rsidRDefault="0073563F" w:rsidP="00A91894">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7774434F" w14:textId="77777777" w:rsidR="0073563F" w:rsidRPr="004C3A0B" w:rsidRDefault="0073563F" w:rsidP="00A91894">
            <w:pPr>
              <w:rPr>
                <w:rFonts w:ascii="Arial" w:hAnsi="Arial" w:cs="Arial"/>
                <w:sz w:val="22"/>
                <w:szCs w:val="22"/>
              </w:rPr>
            </w:pPr>
            <w:r w:rsidRPr="004C3A0B">
              <w:rPr>
                <w:rFonts w:ascii="Arial" w:hAnsi="Arial" w:cs="Arial"/>
                <w:b/>
                <w:sz w:val="22"/>
                <w:szCs w:val="22"/>
              </w:rPr>
              <w:t>Informed consent</w:t>
            </w:r>
          </w:p>
          <w:p w14:paraId="42472F40"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73563F" w:rsidRPr="004C3A0B" w14:paraId="78EC7366" w14:textId="77777777" w:rsidTr="0073563F">
        <w:tc>
          <w:tcPr>
            <w:tcW w:w="283" w:type="pct"/>
            <w:tcBorders>
              <w:top w:val="single" w:sz="4" w:space="0" w:color="auto"/>
              <w:bottom w:val="single" w:sz="4" w:space="0" w:color="auto"/>
            </w:tcBorders>
          </w:tcPr>
          <w:p w14:paraId="6FEA7425" w14:textId="77777777" w:rsidR="0073563F" w:rsidRPr="00E32138" w:rsidRDefault="0073563F" w:rsidP="00A91894">
            <w:pPr>
              <w:rPr>
                <w:rFonts w:ascii="Arial" w:hAnsi="Arial" w:cs="Arial"/>
                <w:bCs/>
                <w:sz w:val="22"/>
                <w:szCs w:val="22"/>
              </w:rPr>
            </w:pPr>
          </w:p>
        </w:tc>
        <w:tc>
          <w:tcPr>
            <w:tcW w:w="4717" w:type="pct"/>
            <w:tcBorders>
              <w:top w:val="single" w:sz="4" w:space="0" w:color="auto"/>
              <w:bottom w:val="single" w:sz="4" w:space="0" w:color="auto"/>
            </w:tcBorders>
          </w:tcPr>
          <w:p w14:paraId="1076A6A8" w14:textId="77777777" w:rsidR="0073563F" w:rsidRDefault="0073563F" w:rsidP="00A91894">
            <w:pPr>
              <w:rPr>
                <w:rFonts w:ascii="Arial" w:hAnsi="Arial" w:cs="Arial"/>
                <w:sz w:val="22"/>
                <w:szCs w:val="22"/>
              </w:rPr>
            </w:pPr>
          </w:p>
          <w:p w14:paraId="32E42E35" w14:textId="77777777" w:rsidR="0073563F" w:rsidRDefault="0073563F" w:rsidP="00A91894">
            <w:pPr>
              <w:rPr>
                <w:rFonts w:ascii="Arial" w:hAnsi="Arial" w:cs="Arial"/>
                <w:sz w:val="22"/>
                <w:szCs w:val="22"/>
              </w:rPr>
            </w:pPr>
          </w:p>
          <w:p w14:paraId="76CD836A" w14:textId="77777777" w:rsidR="0073563F" w:rsidRPr="004C3A0B" w:rsidRDefault="0073563F" w:rsidP="00A91894">
            <w:pPr>
              <w:rPr>
                <w:rFonts w:ascii="Arial" w:hAnsi="Arial" w:cs="Arial"/>
                <w:sz w:val="22"/>
                <w:szCs w:val="22"/>
              </w:rPr>
            </w:pPr>
          </w:p>
          <w:p w14:paraId="45376362"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3563F" w:rsidRPr="004C3A0B" w14:paraId="5E643FE5" w14:textId="77777777" w:rsidTr="0073563F">
        <w:tc>
          <w:tcPr>
            <w:tcW w:w="283" w:type="pct"/>
            <w:tcBorders>
              <w:top w:val="single" w:sz="4" w:space="0" w:color="auto"/>
              <w:bottom w:val="single" w:sz="4" w:space="0" w:color="auto"/>
            </w:tcBorders>
            <w:shd w:val="clear" w:color="auto" w:fill="F2F2F2" w:themeFill="background1" w:themeFillShade="F2"/>
          </w:tcPr>
          <w:p w14:paraId="2214173A" w14:textId="77777777" w:rsidR="0073563F" w:rsidRPr="002132F9" w:rsidRDefault="0073563F" w:rsidP="00A91894">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77CBD99E" w14:textId="77777777" w:rsidR="0073563F" w:rsidRPr="004C3A0B" w:rsidRDefault="0073563F" w:rsidP="00A91894">
            <w:pPr>
              <w:rPr>
                <w:rFonts w:ascii="Arial" w:hAnsi="Arial" w:cs="Arial"/>
                <w:b/>
                <w:sz w:val="22"/>
                <w:szCs w:val="22"/>
              </w:rPr>
            </w:pPr>
            <w:r w:rsidRPr="004C3A0B">
              <w:rPr>
                <w:rFonts w:ascii="Arial" w:hAnsi="Arial" w:cs="Arial"/>
                <w:b/>
                <w:sz w:val="22"/>
                <w:szCs w:val="22"/>
              </w:rPr>
              <w:t>Confidentiality / Anonymity</w:t>
            </w:r>
          </w:p>
          <w:p w14:paraId="62688286"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3563F" w:rsidRPr="004C3A0B" w14:paraId="4EEA3D6D" w14:textId="77777777" w:rsidTr="0073563F">
        <w:tc>
          <w:tcPr>
            <w:tcW w:w="283" w:type="pct"/>
            <w:tcBorders>
              <w:top w:val="single" w:sz="4" w:space="0" w:color="auto"/>
              <w:bottom w:val="single" w:sz="4" w:space="0" w:color="auto"/>
            </w:tcBorders>
          </w:tcPr>
          <w:p w14:paraId="46F41FA3" w14:textId="77777777" w:rsidR="0073563F" w:rsidRPr="00E32138" w:rsidRDefault="0073563F" w:rsidP="00A91894">
            <w:pPr>
              <w:rPr>
                <w:rFonts w:ascii="Arial" w:hAnsi="Arial" w:cs="Arial"/>
                <w:bCs/>
                <w:sz w:val="22"/>
                <w:szCs w:val="22"/>
              </w:rPr>
            </w:pPr>
          </w:p>
        </w:tc>
        <w:tc>
          <w:tcPr>
            <w:tcW w:w="4717" w:type="pct"/>
            <w:tcBorders>
              <w:top w:val="single" w:sz="4" w:space="0" w:color="auto"/>
              <w:bottom w:val="single" w:sz="4" w:space="0" w:color="auto"/>
            </w:tcBorders>
          </w:tcPr>
          <w:p w14:paraId="1E6E9C30" w14:textId="77777777" w:rsidR="0073563F" w:rsidRDefault="0073563F" w:rsidP="00A91894">
            <w:pPr>
              <w:rPr>
                <w:rFonts w:ascii="Arial" w:hAnsi="Arial" w:cs="Arial"/>
                <w:sz w:val="22"/>
                <w:szCs w:val="22"/>
              </w:rPr>
            </w:pPr>
          </w:p>
          <w:p w14:paraId="146AAD77" w14:textId="77777777" w:rsidR="0073563F" w:rsidRDefault="0073563F" w:rsidP="00A91894">
            <w:pPr>
              <w:rPr>
                <w:rFonts w:ascii="Arial" w:hAnsi="Arial" w:cs="Arial"/>
                <w:sz w:val="22"/>
                <w:szCs w:val="22"/>
              </w:rPr>
            </w:pPr>
          </w:p>
          <w:p w14:paraId="5B8D6168" w14:textId="77777777" w:rsidR="0073563F" w:rsidRPr="004C3A0B" w:rsidRDefault="0073563F" w:rsidP="00A91894">
            <w:pPr>
              <w:rPr>
                <w:rFonts w:ascii="Arial" w:hAnsi="Arial" w:cs="Arial"/>
                <w:sz w:val="22"/>
                <w:szCs w:val="22"/>
              </w:rPr>
            </w:pPr>
          </w:p>
          <w:p w14:paraId="59DEAEF1" w14:textId="77777777" w:rsidR="0073563F" w:rsidRPr="004C3A0B" w:rsidRDefault="0073563F"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434B54" w14:textId="77777777" w:rsidR="0073563F" w:rsidRPr="004C3A0B" w:rsidRDefault="0073563F" w:rsidP="00A91894">
      <w:pPr>
        <w:rPr>
          <w:rFonts w:ascii="Arial" w:hAnsi="Arial" w:cs="Arial"/>
          <w:sz w:val="22"/>
          <w:szCs w:val="22"/>
        </w:rPr>
      </w:pPr>
    </w:p>
    <w:p w14:paraId="2FAD88FE" w14:textId="77777777" w:rsidR="0073563F" w:rsidRDefault="0073563F" w:rsidP="00A91894">
      <w:pPr>
        <w:rPr>
          <w:rFonts w:ascii="Arial" w:hAnsi="Arial" w:cs="Arial"/>
          <w:b/>
          <w:sz w:val="22"/>
          <w:szCs w:val="22"/>
        </w:rPr>
      </w:pPr>
      <w:r w:rsidRPr="00354F34">
        <w:rPr>
          <w:rFonts w:ascii="Arial" w:hAnsi="Arial" w:cs="Arial"/>
          <w:b/>
          <w:sz w:val="22"/>
          <w:szCs w:val="22"/>
        </w:rPr>
        <w:lastRenderedPageBreak/>
        <w:t>SECTION J: Data Protection and Storage</w:t>
      </w:r>
    </w:p>
    <w:p w14:paraId="2F6D49F2" w14:textId="77777777" w:rsidR="0073563F" w:rsidRPr="00354F34" w:rsidRDefault="0073563F"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73563F" w14:paraId="6709C90C" w14:textId="77777777" w:rsidTr="0073563F">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0EBAA24F" w14:textId="77777777" w:rsidR="0073563F" w:rsidRDefault="0073563F" w:rsidP="00A91894">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8F15890" w14:textId="77777777" w:rsidR="0073563F" w:rsidRDefault="0073563F"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F5811" w14:textId="77777777" w:rsidR="0073563F" w:rsidRDefault="0073563F"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25028" w14:textId="77777777" w:rsidR="0073563F" w:rsidRDefault="0073563F"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3563F" w14:paraId="4F0D03F4" w14:textId="77777777" w:rsidTr="0073563F">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7D72CC3D" w14:textId="77777777" w:rsidR="0073563F" w:rsidRPr="00CF6CA5" w:rsidRDefault="0073563F"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8123C2B" w14:textId="77777777" w:rsidR="0073563F" w:rsidRDefault="0073563F"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9B08C7" w14:textId="77777777" w:rsidR="0073563F" w:rsidRPr="000B38C3" w:rsidRDefault="0073563F"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AC74E4" w14:textId="77777777" w:rsidR="0073563F" w:rsidRPr="000B38C3" w:rsidRDefault="0073563F"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73563F" w14:paraId="62141B95" w14:textId="77777777" w:rsidTr="0073563F">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D792A" w14:textId="77777777" w:rsidR="0073563F" w:rsidRDefault="0073563F"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FE0BB6" w14:textId="77777777" w:rsidR="0073563F" w:rsidRDefault="0073563F"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3563F" w14:paraId="4794574C" w14:textId="77777777" w:rsidTr="0073563F">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3873147F" w14:textId="77777777" w:rsidR="0073563F" w:rsidRDefault="0073563F" w:rsidP="00A91894">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31E61F29" w14:textId="77777777" w:rsidR="0073563F" w:rsidRDefault="0073563F" w:rsidP="00A91894">
            <w:pPr>
              <w:rPr>
                <w:rFonts w:ascii="Arial" w:hAnsi="Arial" w:cs="Arial"/>
                <w:sz w:val="22"/>
                <w:szCs w:val="22"/>
              </w:rPr>
            </w:pPr>
          </w:p>
          <w:p w14:paraId="64462542" w14:textId="77777777" w:rsidR="0073563F" w:rsidRDefault="0073563F" w:rsidP="00A91894">
            <w:pPr>
              <w:rPr>
                <w:rFonts w:ascii="Arial" w:hAnsi="Arial" w:cs="Arial"/>
                <w:sz w:val="22"/>
                <w:szCs w:val="22"/>
              </w:rPr>
            </w:pPr>
          </w:p>
          <w:p w14:paraId="72104C1C" w14:textId="77777777" w:rsidR="0073563F" w:rsidRPr="004C3A0B" w:rsidRDefault="0073563F" w:rsidP="00A91894">
            <w:pPr>
              <w:rPr>
                <w:rFonts w:ascii="Arial" w:hAnsi="Arial" w:cs="Arial"/>
                <w:sz w:val="22"/>
                <w:szCs w:val="22"/>
              </w:rPr>
            </w:pPr>
          </w:p>
          <w:p w14:paraId="7644C707" w14:textId="77777777" w:rsidR="0073563F" w:rsidRPr="00354F34" w:rsidRDefault="0073563F"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73563F" w14:paraId="092EBAC3" w14:textId="77777777" w:rsidTr="0073563F">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0E5CCE9" w14:textId="77777777" w:rsidR="0073563F" w:rsidRDefault="0073563F"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AF2D95E" w14:textId="77777777" w:rsidR="0073563F" w:rsidRPr="00947984" w:rsidRDefault="0073563F"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9B301" w14:textId="77777777" w:rsidR="0073563F" w:rsidRDefault="0073563F"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50E9E" w14:textId="77777777" w:rsidR="0073563F" w:rsidRDefault="0073563F"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3563F" w14:paraId="3DD717D7" w14:textId="77777777" w:rsidTr="0073563F">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F8BE0" w14:textId="77777777" w:rsidR="0073563F" w:rsidRPr="00CF6CA5" w:rsidRDefault="0073563F"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6603B1" w14:textId="77777777" w:rsidR="0073563F" w:rsidRDefault="0073563F"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A865AE" w14:textId="77777777" w:rsidR="0073563F" w:rsidRDefault="0073563F" w:rsidP="00A91894">
            <w:pPr>
              <w:pStyle w:val="NormalWeb"/>
              <w:spacing w:before="0" w:beforeAutospacing="0" w:after="0" w:afterAutospacing="0"/>
            </w:pPr>
            <w:r>
              <w:rPr>
                <w:rFonts w:ascii="Arial" w:hAnsi="Arial" w:cs="Arial"/>
                <w:i/>
                <w:iCs/>
                <w:color w:val="000000"/>
                <w:sz w:val="20"/>
                <w:szCs w:val="23"/>
              </w:rPr>
              <w:t>(a) racial or ethnic origin,</w:t>
            </w:r>
          </w:p>
          <w:p w14:paraId="1251AFE3" w14:textId="77777777" w:rsidR="0073563F" w:rsidRDefault="0073563F" w:rsidP="00A91894">
            <w:pPr>
              <w:pStyle w:val="NormalWeb"/>
              <w:spacing w:before="0" w:beforeAutospacing="0" w:after="0" w:afterAutospacing="0"/>
            </w:pPr>
            <w:r>
              <w:rPr>
                <w:rFonts w:ascii="Arial" w:hAnsi="Arial" w:cs="Arial"/>
                <w:i/>
                <w:iCs/>
                <w:color w:val="000000"/>
                <w:sz w:val="20"/>
                <w:szCs w:val="23"/>
              </w:rPr>
              <w:t>(b) political opinions,</w:t>
            </w:r>
          </w:p>
          <w:p w14:paraId="62D54BB0" w14:textId="77777777" w:rsidR="0073563F" w:rsidRDefault="0073563F"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BC58FEE" w14:textId="77777777" w:rsidR="0073563F" w:rsidRDefault="0073563F"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52F7401" w14:textId="77777777" w:rsidR="0073563F" w:rsidRDefault="0073563F"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18821C56" w14:textId="77777777" w:rsidR="0073563F" w:rsidRDefault="0073563F" w:rsidP="00A91894">
            <w:pPr>
              <w:pStyle w:val="NormalWeb"/>
              <w:spacing w:before="0" w:beforeAutospacing="0" w:after="0" w:afterAutospacing="0"/>
            </w:pPr>
            <w:r>
              <w:rPr>
                <w:rFonts w:ascii="Arial" w:hAnsi="Arial" w:cs="Arial"/>
                <w:i/>
                <w:iCs/>
                <w:color w:val="000000"/>
                <w:sz w:val="20"/>
                <w:szCs w:val="23"/>
              </w:rPr>
              <w:t>(f) sexual life,</w:t>
            </w:r>
          </w:p>
          <w:p w14:paraId="5285DE24" w14:textId="77777777" w:rsidR="0073563F" w:rsidRDefault="0073563F" w:rsidP="00A91894">
            <w:pPr>
              <w:pStyle w:val="NormalWeb"/>
              <w:spacing w:before="0" w:beforeAutospacing="0" w:after="0" w:afterAutospacing="0"/>
            </w:pPr>
            <w:r>
              <w:rPr>
                <w:rFonts w:ascii="Arial" w:hAnsi="Arial" w:cs="Arial"/>
                <w:i/>
                <w:iCs/>
                <w:color w:val="000000"/>
                <w:sz w:val="20"/>
                <w:szCs w:val="23"/>
              </w:rPr>
              <w:t>(g) genetics,</w:t>
            </w:r>
          </w:p>
          <w:p w14:paraId="74A7EF2E" w14:textId="77777777" w:rsidR="0073563F" w:rsidRPr="00354F34" w:rsidRDefault="0073563F"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8FAB53" w14:textId="77777777" w:rsidR="0073563F" w:rsidRPr="000B38C3" w:rsidRDefault="0073563F"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AC737B" w14:textId="77777777" w:rsidR="0073563F" w:rsidRPr="000B38C3" w:rsidRDefault="0073563F" w:rsidP="00A91894">
            <w:pPr>
              <w:pStyle w:val="NormalWeb"/>
              <w:autoSpaceDE w:val="0"/>
              <w:autoSpaceDN w:val="0"/>
              <w:adjustRightInd w:val="0"/>
              <w:jc w:val="center"/>
            </w:pPr>
            <w:r>
              <w:rPr>
                <w:rFonts w:ascii="MS Gothic" w:eastAsia="MS Gothic" w:hAnsi="MS Gothic" w:cs="Arial" w:hint="eastAsia"/>
                <w:sz w:val="22"/>
                <w:szCs w:val="22"/>
                <w:lang w:val="en-US"/>
              </w:rPr>
              <w:t>x</w:t>
            </w:r>
          </w:p>
        </w:tc>
      </w:tr>
      <w:tr w:rsidR="0073563F" w14:paraId="1109FFBA" w14:textId="77777777" w:rsidTr="0073563F">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A6AFE" w14:textId="77777777" w:rsidR="0073563F" w:rsidRDefault="0073563F"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794F3" w14:textId="77777777" w:rsidR="0073563F" w:rsidRDefault="0073563F"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3563F" w14:paraId="42E821E0" w14:textId="77777777" w:rsidTr="0073563F">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7A4470E" w14:textId="77777777" w:rsidR="0073563F" w:rsidRDefault="0073563F" w:rsidP="00A91894">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0446BEAE" w14:textId="77777777" w:rsidR="0073563F" w:rsidRDefault="0073563F" w:rsidP="00A91894">
            <w:pPr>
              <w:rPr>
                <w:rFonts w:ascii="Arial" w:hAnsi="Arial" w:cs="Arial"/>
                <w:sz w:val="22"/>
                <w:szCs w:val="22"/>
              </w:rPr>
            </w:pPr>
          </w:p>
          <w:p w14:paraId="290DBD7A" w14:textId="77777777" w:rsidR="0073563F" w:rsidRDefault="0073563F" w:rsidP="00A91894">
            <w:pPr>
              <w:rPr>
                <w:rFonts w:ascii="Arial" w:hAnsi="Arial" w:cs="Arial"/>
                <w:sz w:val="22"/>
                <w:szCs w:val="22"/>
              </w:rPr>
            </w:pPr>
          </w:p>
          <w:p w14:paraId="0F2AC7DE" w14:textId="77777777" w:rsidR="0073563F" w:rsidRPr="004C3A0B" w:rsidRDefault="0073563F" w:rsidP="00A91894">
            <w:pPr>
              <w:rPr>
                <w:rFonts w:ascii="Arial" w:hAnsi="Arial" w:cs="Arial"/>
                <w:sz w:val="22"/>
                <w:szCs w:val="22"/>
              </w:rPr>
            </w:pPr>
          </w:p>
          <w:p w14:paraId="77423B41" w14:textId="77777777" w:rsidR="0073563F" w:rsidRDefault="0073563F" w:rsidP="00A91894">
            <w:pPr>
              <w:autoSpaceDE w:val="0"/>
              <w:autoSpaceDN w:val="0"/>
              <w:adjustRightInd w:val="0"/>
            </w:pPr>
            <w:r w:rsidRPr="003257BD">
              <w:rPr>
                <w:rFonts w:ascii="Arial" w:hAnsi="Arial" w:cs="Arial"/>
                <w:i/>
                <w:color w:val="808080"/>
                <w:sz w:val="18"/>
                <w:szCs w:val="18"/>
              </w:rPr>
              <w:t>(this box should expand as you type)</w:t>
            </w:r>
          </w:p>
        </w:tc>
      </w:tr>
    </w:tbl>
    <w:p w14:paraId="5E68728D" w14:textId="77777777" w:rsidR="0073563F" w:rsidRDefault="0073563F" w:rsidP="00A91894"/>
    <w:tbl>
      <w:tblPr>
        <w:tblStyle w:val="TableGrid"/>
        <w:tblW w:w="5000" w:type="pct"/>
        <w:tblLook w:val="04A0" w:firstRow="1" w:lastRow="0" w:firstColumn="1" w:lastColumn="0" w:noHBand="0" w:noVBand="1"/>
      </w:tblPr>
      <w:tblGrid>
        <w:gridCol w:w="461"/>
        <w:gridCol w:w="6249"/>
        <w:gridCol w:w="780"/>
        <w:gridCol w:w="806"/>
      </w:tblGrid>
      <w:tr w:rsidR="0073563F" w:rsidRPr="004C3A0B" w14:paraId="440EE503" w14:textId="77777777" w:rsidTr="0073563F">
        <w:trPr>
          <w:trHeight w:val="439"/>
        </w:trPr>
        <w:tc>
          <w:tcPr>
            <w:tcW w:w="268" w:type="pct"/>
            <w:shd w:val="clear" w:color="auto" w:fill="F2F2F2" w:themeFill="background1" w:themeFillShade="F2"/>
            <w:vAlign w:val="center"/>
          </w:tcPr>
          <w:p w14:paraId="67FF85CE" w14:textId="77777777" w:rsidR="0073563F" w:rsidRPr="002132F9" w:rsidRDefault="0073563F"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50BD0FF8" w14:textId="77777777" w:rsidR="0073563F" w:rsidRPr="009563B2" w:rsidRDefault="0073563F"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473" w:type="pct"/>
            <w:shd w:val="clear" w:color="auto" w:fill="F2F2F2" w:themeFill="background1" w:themeFillShade="F2"/>
          </w:tcPr>
          <w:p w14:paraId="001A78A9"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tcPr>
          <w:p w14:paraId="12939D86"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563F" w:rsidRPr="004C3A0B" w14:paraId="5B849E4C" w14:textId="77777777" w:rsidTr="0073563F">
        <w:trPr>
          <w:trHeight w:val="439"/>
        </w:trPr>
        <w:tc>
          <w:tcPr>
            <w:tcW w:w="268" w:type="pct"/>
            <w:shd w:val="clear" w:color="auto" w:fill="F2F2F2" w:themeFill="background1" w:themeFillShade="F2"/>
            <w:vAlign w:val="center"/>
          </w:tcPr>
          <w:p w14:paraId="0A74894E" w14:textId="77777777" w:rsidR="0073563F" w:rsidRPr="00903B3C" w:rsidRDefault="0073563F"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770" w:type="pct"/>
            <w:shd w:val="clear" w:color="auto" w:fill="F2F2F2" w:themeFill="background1" w:themeFillShade="F2"/>
            <w:vAlign w:val="center"/>
          </w:tcPr>
          <w:p w14:paraId="33C41987"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05141F9F"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00DC67D"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7520D07A" w14:textId="77777777" w:rsidTr="0073563F">
        <w:trPr>
          <w:trHeight w:val="403"/>
        </w:trPr>
        <w:tc>
          <w:tcPr>
            <w:tcW w:w="268" w:type="pct"/>
            <w:shd w:val="clear" w:color="auto" w:fill="F2F2F2" w:themeFill="background1" w:themeFillShade="F2"/>
            <w:vAlign w:val="center"/>
          </w:tcPr>
          <w:p w14:paraId="09B9B13D" w14:textId="77777777" w:rsidR="0073563F" w:rsidRPr="00903B3C" w:rsidRDefault="0073563F"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770" w:type="pct"/>
            <w:shd w:val="clear" w:color="auto" w:fill="F2F2F2" w:themeFill="background1" w:themeFillShade="F2"/>
            <w:vAlign w:val="center"/>
          </w:tcPr>
          <w:p w14:paraId="33D12CA7"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7AAAE50C"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0921EA29"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2A99C374" w14:textId="77777777" w:rsidTr="0073563F">
        <w:trPr>
          <w:trHeight w:val="439"/>
        </w:trPr>
        <w:tc>
          <w:tcPr>
            <w:tcW w:w="268" w:type="pct"/>
            <w:shd w:val="clear" w:color="auto" w:fill="F2F2F2" w:themeFill="background1" w:themeFillShade="F2"/>
            <w:vAlign w:val="center"/>
          </w:tcPr>
          <w:p w14:paraId="06EAD142" w14:textId="77777777" w:rsidR="0073563F" w:rsidRPr="00903B3C" w:rsidRDefault="0073563F"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770" w:type="pct"/>
            <w:shd w:val="clear" w:color="auto" w:fill="F2F2F2" w:themeFill="background1" w:themeFillShade="F2"/>
            <w:vAlign w:val="center"/>
          </w:tcPr>
          <w:p w14:paraId="796A8B0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07651C70"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D00967B"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18366FE6" w14:textId="77777777" w:rsidTr="0073563F">
        <w:trPr>
          <w:trHeight w:val="403"/>
        </w:trPr>
        <w:tc>
          <w:tcPr>
            <w:tcW w:w="268" w:type="pct"/>
            <w:shd w:val="clear" w:color="auto" w:fill="F2F2F2" w:themeFill="background1" w:themeFillShade="F2"/>
            <w:vAlign w:val="center"/>
          </w:tcPr>
          <w:p w14:paraId="67EBF9A7" w14:textId="77777777" w:rsidR="0073563F" w:rsidRPr="00903B3C" w:rsidRDefault="0073563F"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770" w:type="pct"/>
            <w:shd w:val="clear" w:color="auto" w:fill="F2F2F2" w:themeFill="background1" w:themeFillShade="F2"/>
            <w:vAlign w:val="center"/>
          </w:tcPr>
          <w:p w14:paraId="62D56491"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2F7FF3E8"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5ABCCDF7"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1DC420D3" w14:textId="77777777" w:rsidTr="0073563F">
        <w:trPr>
          <w:trHeight w:val="403"/>
        </w:trPr>
        <w:tc>
          <w:tcPr>
            <w:tcW w:w="268" w:type="pct"/>
            <w:shd w:val="clear" w:color="auto" w:fill="F2F2F2" w:themeFill="background1" w:themeFillShade="F2"/>
            <w:vAlign w:val="center"/>
          </w:tcPr>
          <w:p w14:paraId="7B6F84FF" w14:textId="77777777" w:rsidR="0073563F" w:rsidRPr="00903B3C" w:rsidRDefault="0073563F"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770" w:type="pct"/>
            <w:shd w:val="clear" w:color="auto" w:fill="F2F2F2" w:themeFill="background1" w:themeFillShade="F2"/>
            <w:vAlign w:val="center"/>
          </w:tcPr>
          <w:p w14:paraId="004E1E8E"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4FF6E110"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D24F47C"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7D56C1C0" w14:textId="77777777" w:rsidTr="0073563F">
        <w:trPr>
          <w:trHeight w:val="403"/>
        </w:trPr>
        <w:tc>
          <w:tcPr>
            <w:tcW w:w="268" w:type="pct"/>
            <w:shd w:val="clear" w:color="auto" w:fill="F2F2F2" w:themeFill="background1" w:themeFillShade="F2"/>
            <w:vAlign w:val="center"/>
          </w:tcPr>
          <w:p w14:paraId="082C0816" w14:textId="77777777" w:rsidR="0073563F" w:rsidRPr="00903B3C"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3770" w:type="pct"/>
            <w:shd w:val="clear" w:color="auto" w:fill="F2F2F2" w:themeFill="background1" w:themeFillShade="F2"/>
            <w:vAlign w:val="center"/>
          </w:tcPr>
          <w:p w14:paraId="1C3EE7C5"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344E37C0"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37BD89A8"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2C7CA38B" w14:textId="77777777" w:rsidTr="0073563F">
        <w:trPr>
          <w:trHeight w:val="403"/>
        </w:trPr>
        <w:tc>
          <w:tcPr>
            <w:tcW w:w="268" w:type="pct"/>
            <w:shd w:val="clear" w:color="auto" w:fill="F2F2F2" w:themeFill="background1" w:themeFillShade="F2"/>
            <w:vAlign w:val="center"/>
          </w:tcPr>
          <w:p w14:paraId="0453ED26" w14:textId="77777777" w:rsidR="0073563F" w:rsidRPr="00903B3C"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3770" w:type="pct"/>
            <w:shd w:val="clear" w:color="auto" w:fill="F2F2F2" w:themeFill="background1" w:themeFillShade="F2"/>
          </w:tcPr>
          <w:p w14:paraId="22BD6ACD"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B70374" w14:textId="77777777" w:rsidR="0073563F" w:rsidRPr="004C3A0B" w:rsidRDefault="0073563F" w:rsidP="00A91894">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230C4FD6"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A5F7E4A"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1D88214F" w14:textId="77777777" w:rsidTr="0073563F">
        <w:trPr>
          <w:trHeight w:val="403"/>
        </w:trPr>
        <w:tc>
          <w:tcPr>
            <w:tcW w:w="268" w:type="pct"/>
            <w:shd w:val="clear" w:color="auto" w:fill="F2F2F2" w:themeFill="background1" w:themeFillShade="F2"/>
            <w:vAlign w:val="center"/>
          </w:tcPr>
          <w:p w14:paraId="449AC9FD" w14:textId="77777777" w:rsidR="0073563F" w:rsidRPr="00903B3C" w:rsidRDefault="0073563F"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4732" w:type="pct"/>
            <w:gridSpan w:val="3"/>
            <w:shd w:val="clear" w:color="auto" w:fill="F2F2F2" w:themeFill="background1" w:themeFillShade="F2"/>
          </w:tcPr>
          <w:p w14:paraId="0143B51F" w14:textId="77777777" w:rsidR="0073563F" w:rsidRDefault="0073563F"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3563F" w:rsidRPr="004C3A0B" w14:paraId="6D548196" w14:textId="77777777" w:rsidTr="0073563F">
        <w:trPr>
          <w:trHeight w:val="403"/>
        </w:trPr>
        <w:tc>
          <w:tcPr>
            <w:tcW w:w="268" w:type="pct"/>
            <w:vAlign w:val="center"/>
          </w:tcPr>
          <w:p w14:paraId="0A728C46" w14:textId="77777777" w:rsidR="0073563F" w:rsidRPr="00E65973" w:rsidRDefault="0073563F" w:rsidP="00A91894">
            <w:pPr>
              <w:jc w:val="center"/>
              <w:rPr>
                <w:rFonts w:ascii="Arial" w:hAnsi="Arial" w:cs="Arial"/>
                <w:sz w:val="22"/>
                <w:szCs w:val="22"/>
              </w:rPr>
            </w:pPr>
          </w:p>
        </w:tc>
        <w:tc>
          <w:tcPr>
            <w:tcW w:w="4732" w:type="pct"/>
            <w:gridSpan w:val="3"/>
          </w:tcPr>
          <w:p w14:paraId="677C1DBA" w14:textId="77777777" w:rsidR="0073563F" w:rsidRDefault="0073563F" w:rsidP="00A91894">
            <w:pPr>
              <w:rPr>
                <w:rFonts w:ascii="Arial" w:hAnsi="Arial" w:cs="Arial"/>
                <w:sz w:val="22"/>
                <w:szCs w:val="22"/>
              </w:rPr>
            </w:pPr>
            <w:r>
              <w:rPr>
                <w:rFonts w:ascii="Arial" w:hAnsi="Arial" w:cs="Arial"/>
                <w:sz w:val="22"/>
                <w:szCs w:val="22"/>
              </w:rPr>
              <w:t>All work will be password protected and any manual forms locked in a locked desk.</w:t>
            </w:r>
          </w:p>
          <w:p w14:paraId="1F8D44EC" w14:textId="77777777" w:rsidR="0073563F" w:rsidRPr="004C3A0B" w:rsidRDefault="0073563F" w:rsidP="00A91894">
            <w:pPr>
              <w:rPr>
                <w:rFonts w:ascii="Arial" w:hAnsi="Arial" w:cs="Arial"/>
                <w:sz w:val="22"/>
                <w:szCs w:val="22"/>
              </w:rPr>
            </w:pPr>
          </w:p>
          <w:p w14:paraId="0999D386" w14:textId="77777777" w:rsidR="0073563F" w:rsidRDefault="0073563F"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DFC4363" w14:textId="77777777" w:rsidR="0073563F" w:rsidRDefault="0073563F" w:rsidP="00A91894"/>
    <w:tbl>
      <w:tblPr>
        <w:tblStyle w:val="TableGrid"/>
        <w:tblW w:w="5000" w:type="pct"/>
        <w:tblLook w:val="04A0" w:firstRow="1" w:lastRow="0" w:firstColumn="1" w:lastColumn="0" w:noHBand="0" w:noVBand="1"/>
      </w:tblPr>
      <w:tblGrid>
        <w:gridCol w:w="461"/>
        <w:gridCol w:w="6249"/>
        <w:gridCol w:w="780"/>
        <w:gridCol w:w="806"/>
      </w:tblGrid>
      <w:tr w:rsidR="0073563F" w:rsidRPr="004C3A0B" w14:paraId="728B1B20" w14:textId="77777777" w:rsidTr="0073563F">
        <w:trPr>
          <w:trHeight w:val="439"/>
        </w:trPr>
        <w:tc>
          <w:tcPr>
            <w:tcW w:w="268" w:type="pct"/>
            <w:shd w:val="clear" w:color="auto" w:fill="F2F2F2" w:themeFill="background1" w:themeFillShade="F2"/>
          </w:tcPr>
          <w:p w14:paraId="31B21C62" w14:textId="77777777" w:rsidR="0073563F" w:rsidRPr="002132F9" w:rsidRDefault="0073563F" w:rsidP="00A91894">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18F7B944" w14:textId="77777777" w:rsidR="0073563F" w:rsidRPr="004C3A0B" w:rsidRDefault="0073563F"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3563F" w:rsidRPr="004C3A0B" w14:paraId="3446D83C" w14:textId="77777777" w:rsidTr="0073563F">
        <w:trPr>
          <w:trHeight w:val="439"/>
        </w:trPr>
        <w:tc>
          <w:tcPr>
            <w:tcW w:w="268" w:type="pct"/>
            <w:shd w:val="clear" w:color="auto" w:fill="F2F2F2" w:themeFill="background1" w:themeFillShade="F2"/>
            <w:vAlign w:val="center"/>
          </w:tcPr>
          <w:p w14:paraId="5D9C8805" w14:textId="77777777" w:rsidR="0073563F" w:rsidRPr="00842FC0" w:rsidRDefault="0073563F"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591B0926" w14:textId="77777777" w:rsidR="0073563F" w:rsidRPr="004C3A0B" w:rsidRDefault="0073563F"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7D3ACEC4"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vAlign w:val="center"/>
          </w:tcPr>
          <w:p w14:paraId="541B3ED8" w14:textId="77777777" w:rsidR="0073563F" w:rsidRPr="004C3A0B" w:rsidRDefault="0073563F"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563F" w:rsidRPr="004C3A0B" w14:paraId="798495C4" w14:textId="77777777" w:rsidTr="0073563F">
        <w:trPr>
          <w:trHeight w:val="439"/>
        </w:trPr>
        <w:tc>
          <w:tcPr>
            <w:tcW w:w="268" w:type="pct"/>
            <w:shd w:val="clear" w:color="auto" w:fill="F2F2F2" w:themeFill="background1" w:themeFillShade="F2"/>
            <w:vAlign w:val="center"/>
          </w:tcPr>
          <w:p w14:paraId="1CE241A0" w14:textId="77777777" w:rsidR="0073563F" w:rsidRPr="00842FC0"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3770" w:type="pct"/>
            <w:shd w:val="clear" w:color="auto" w:fill="F2F2F2" w:themeFill="background1" w:themeFillShade="F2"/>
            <w:vAlign w:val="center"/>
          </w:tcPr>
          <w:p w14:paraId="2EFC6A12"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247E114D"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136A8BDF"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3563F" w:rsidRPr="004C3A0B" w14:paraId="592D5C75" w14:textId="77777777" w:rsidTr="0073563F">
        <w:trPr>
          <w:trHeight w:val="403"/>
        </w:trPr>
        <w:tc>
          <w:tcPr>
            <w:tcW w:w="268" w:type="pct"/>
            <w:shd w:val="clear" w:color="auto" w:fill="F2F2F2" w:themeFill="background1" w:themeFillShade="F2"/>
            <w:vAlign w:val="center"/>
          </w:tcPr>
          <w:p w14:paraId="6E728366" w14:textId="77777777" w:rsidR="0073563F" w:rsidRPr="00842FC0"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3770" w:type="pct"/>
            <w:shd w:val="clear" w:color="auto" w:fill="F2F2F2" w:themeFill="background1" w:themeFillShade="F2"/>
            <w:vAlign w:val="center"/>
          </w:tcPr>
          <w:p w14:paraId="3A27E25B"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2723921B"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1AA8CF82"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10814D33" w14:textId="77777777" w:rsidTr="0073563F">
        <w:trPr>
          <w:trHeight w:val="439"/>
        </w:trPr>
        <w:tc>
          <w:tcPr>
            <w:tcW w:w="268" w:type="pct"/>
            <w:shd w:val="clear" w:color="auto" w:fill="F2F2F2" w:themeFill="background1" w:themeFillShade="F2"/>
            <w:vAlign w:val="center"/>
          </w:tcPr>
          <w:p w14:paraId="3C40D11E" w14:textId="77777777" w:rsidR="0073563F" w:rsidRPr="00842FC0"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3770" w:type="pct"/>
            <w:shd w:val="clear" w:color="auto" w:fill="F2F2F2" w:themeFill="background1" w:themeFillShade="F2"/>
            <w:vAlign w:val="center"/>
          </w:tcPr>
          <w:p w14:paraId="1DA332DC"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8E2D5ED"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51359AD2"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AD3E33B" w14:textId="77777777" w:rsidTr="0073563F">
        <w:trPr>
          <w:trHeight w:val="403"/>
        </w:trPr>
        <w:tc>
          <w:tcPr>
            <w:tcW w:w="268" w:type="pct"/>
            <w:shd w:val="clear" w:color="auto" w:fill="F2F2F2" w:themeFill="background1" w:themeFillShade="F2"/>
            <w:vAlign w:val="center"/>
          </w:tcPr>
          <w:p w14:paraId="4B7B4803" w14:textId="77777777" w:rsidR="0073563F" w:rsidRPr="00842FC0"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3770" w:type="pct"/>
            <w:shd w:val="clear" w:color="auto" w:fill="F2F2F2" w:themeFill="background1" w:themeFillShade="F2"/>
            <w:vAlign w:val="center"/>
          </w:tcPr>
          <w:p w14:paraId="5386748E"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683240C7"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AEC0049"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123886D" w14:textId="77777777" w:rsidTr="0073563F">
        <w:trPr>
          <w:trHeight w:val="403"/>
        </w:trPr>
        <w:tc>
          <w:tcPr>
            <w:tcW w:w="268" w:type="pct"/>
            <w:shd w:val="clear" w:color="auto" w:fill="F2F2F2" w:themeFill="background1" w:themeFillShade="F2"/>
            <w:vAlign w:val="center"/>
          </w:tcPr>
          <w:p w14:paraId="2DC1523C" w14:textId="77777777" w:rsidR="0073563F" w:rsidRPr="00842FC0" w:rsidRDefault="0073563F"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770" w:type="pct"/>
            <w:shd w:val="clear" w:color="auto" w:fill="F2F2F2" w:themeFill="background1" w:themeFillShade="F2"/>
            <w:vAlign w:val="center"/>
          </w:tcPr>
          <w:p w14:paraId="6C7C8EC0"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017D5C7B"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151908F"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253000F2" w14:textId="77777777" w:rsidTr="0073563F">
        <w:trPr>
          <w:trHeight w:val="403"/>
        </w:trPr>
        <w:tc>
          <w:tcPr>
            <w:tcW w:w="268" w:type="pct"/>
            <w:shd w:val="clear" w:color="auto" w:fill="F2F2F2" w:themeFill="background1" w:themeFillShade="F2"/>
            <w:vAlign w:val="center"/>
          </w:tcPr>
          <w:p w14:paraId="7B35B807" w14:textId="77777777" w:rsidR="0073563F" w:rsidRPr="00842FC0" w:rsidRDefault="0073563F"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770" w:type="pct"/>
            <w:shd w:val="clear" w:color="auto" w:fill="F2F2F2" w:themeFill="background1" w:themeFillShade="F2"/>
            <w:vAlign w:val="center"/>
          </w:tcPr>
          <w:p w14:paraId="56E1DD40"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31F1D211"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514ACA5"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1949B1C3" w14:textId="77777777" w:rsidTr="0073563F">
        <w:trPr>
          <w:trHeight w:val="403"/>
        </w:trPr>
        <w:tc>
          <w:tcPr>
            <w:tcW w:w="268" w:type="pct"/>
            <w:shd w:val="clear" w:color="auto" w:fill="F2F2F2" w:themeFill="background1" w:themeFillShade="F2"/>
            <w:vAlign w:val="center"/>
          </w:tcPr>
          <w:p w14:paraId="3DA116EF" w14:textId="77777777" w:rsidR="0073563F" w:rsidRPr="00842FC0" w:rsidRDefault="0073563F"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770" w:type="pct"/>
            <w:shd w:val="clear" w:color="auto" w:fill="F2F2F2" w:themeFill="background1" w:themeFillShade="F2"/>
            <w:vAlign w:val="center"/>
          </w:tcPr>
          <w:p w14:paraId="67F9B28D"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7143C25B"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F8415EB"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09C40790" w14:textId="77777777" w:rsidTr="0073563F">
        <w:trPr>
          <w:trHeight w:val="403"/>
        </w:trPr>
        <w:tc>
          <w:tcPr>
            <w:tcW w:w="268" w:type="pct"/>
            <w:shd w:val="clear" w:color="auto" w:fill="F2F2F2" w:themeFill="background1" w:themeFillShade="F2"/>
            <w:vAlign w:val="center"/>
          </w:tcPr>
          <w:p w14:paraId="3B355411" w14:textId="77777777" w:rsidR="0073563F" w:rsidRPr="00842FC0" w:rsidRDefault="0073563F"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3770" w:type="pct"/>
            <w:shd w:val="clear" w:color="auto" w:fill="F2F2F2" w:themeFill="background1" w:themeFillShade="F2"/>
            <w:vAlign w:val="center"/>
          </w:tcPr>
          <w:p w14:paraId="07E6DBEF" w14:textId="77777777" w:rsidR="0073563F" w:rsidRPr="004C3A0B" w:rsidRDefault="0073563F"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E900570" w14:textId="77777777" w:rsidR="0073563F" w:rsidRPr="00C71BCC" w:rsidRDefault="0073563F"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362D7A92" w14:textId="77777777" w:rsidR="0073563F" w:rsidRPr="00C71BCC" w:rsidRDefault="007356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63F" w:rsidRPr="004C3A0B" w14:paraId="705A0598" w14:textId="77777777" w:rsidTr="0073563F">
        <w:trPr>
          <w:trHeight w:val="403"/>
        </w:trPr>
        <w:tc>
          <w:tcPr>
            <w:tcW w:w="268" w:type="pct"/>
            <w:shd w:val="clear" w:color="auto" w:fill="F2F2F2" w:themeFill="background1" w:themeFillShade="F2"/>
            <w:vAlign w:val="center"/>
          </w:tcPr>
          <w:p w14:paraId="4062CE98" w14:textId="77777777" w:rsidR="0073563F" w:rsidRPr="00842FC0" w:rsidRDefault="0073563F" w:rsidP="00A91894">
            <w:pPr>
              <w:spacing w:before="120" w:after="120"/>
              <w:jc w:val="center"/>
              <w:rPr>
                <w:rFonts w:ascii="Arial" w:hAnsi="Arial" w:cs="Arial"/>
                <w:sz w:val="22"/>
                <w:szCs w:val="22"/>
              </w:rPr>
            </w:pPr>
            <w:r>
              <w:rPr>
                <w:rFonts w:ascii="Arial" w:hAnsi="Arial" w:cs="Arial"/>
                <w:sz w:val="22"/>
                <w:szCs w:val="22"/>
              </w:rPr>
              <w:t>21</w:t>
            </w:r>
          </w:p>
        </w:tc>
        <w:tc>
          <w:tcPr>
            <w:tcW w:w="4732" w:type="pct"/>
            <w:gridSpan w:val="3"/>
            <w:shd w:val="clear" w:color="auto" w:fill="F2F2F2" w:themeFill="background1" w:themeFillShade="F2"/>
            <w:vAlign w:val="center"/>
          </w:tcPr>
          <w:p w14:paraId="299C684C" w14:textId="77777777" w:rsidR="0073563F" w:rsidRPr="004C3A0B" w:rsidRDefault="0073563F"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3563F" w:rsidRPr="004C3A0B" w14:paraId="37F380C9" w14:textId="77777777" w:rsidTr="0073563F">
        <w:trPr>
          <w:trHeight w:val="403"/>
        </w:trPr>
        <w:tc>
          <w:tcPr>
            <w:tcW w:w="268" w:type="pct"/>
            <w:vAlign w:val="center"/>
          </w:tcPr>
          <w:p w14:paraId="48959E31" w14:textId="77777777" w:rsidR="0073563F" w:rsidRPr="00E65973" w:rsidRDefault="0073563F" w:rsidP="00A91894">
            <w:pPr>
              <w:autoSpaceDE w:val="0"/>
              <w:autoSpaceDN w:val="0"/>
              <w:adjustRightInd w:val="0"/>
              <w:jc w:val="center"/>
              <w:rPr>
                <w:rFonts w:ascii="Arial" w:hAnsi="Arial" w:cs="Arial"/>
                <w:sz w:val="22"/>
                <w:szCs w:val="22"/>
              </w:rPr>
            </w:pPr>
          </w:p>
        </w:tc>
        <w:tc>
          <w:tcPr>
            <w:tcW w:w="4732" w:type="pct"/>
            <w:gridSpan w:val="3"/>
            <w:vAlign w:val="center"/>
          </w:tcPr>
          <w:p w14:paraId="2EE28EF3" w14:textId="77777777" w:rsidR="0073563F" w:rsidRDefault="0073563F" w:rsidP="00A91894">
            <w:pPr>
              <w:autoSpaceDE w:val="0"/>
              <w:autoSpaceDN w:val="0"/>
              <w:adjustRightInd w:val="0"/>
              <w:rPr>
                <w:rFonts w:ascii="Arial" w:hAnsi="Arial" w:cs="Arial"/>
                <w:sz w:val="22"/>
                <w:szCs w:val="22"/>
              </w:rPr>
            </w:pPr>
          </w:p>
          <w:p w14:paraId="4492CF40"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Transfer of documents will be sent using my UWTSD student email address to my supervisor’s/tutor’s UWTSD email address, which is password protected both ends.</w:t>
            </w:r>
          </w:p>
          <w:p w14:paraId="4F25B552" w14:textId="77777777" w:rsidR="0073563F" w:rsidRPr="00354F34" w:rsidRDefault="0073563F" w:rsidP="00A91894">
            <w:pPr>
              <w:autoSpaceDE w:val="0"/>
              <w:autoSpaceDN w:val="0"/>
              <w:adjustRightInd w:val="0"/>
              <w:rPr>
                <w:rFonts w:ascii="Arial" w:hAnsi="Arial" w:cs="Arial"/>
                <w:sz w:val="22"/>
                <w:szCs w:val="22"/>
              </w:rPr>
            </w:pPr>
          </w:p>
          <w:p w14:paraId="74A9FA48" w14:textId="77777777" w:rsidR="0073563F" w:rsidRPr="004C3A0B" w:rsidRDefault="0073563F"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3563F" w:rsidRPr="004C3A0B" w14:paraId="207E48AC" w14:textId="77777777" w:rsidTr="0073563F">
        <w:trPr>
          <w:trHeight w:val="403"/>
        </w:trPr>
        <w:tc>
          <w:tcPr>
            <w:tcW w:w="268" w:type="pct"/>
            <w:shd w:val="clear" w:color="auto" w:fill="F2F2F2" w:themeFill="background1" w:themeFillShade="F2"/>
            <w:vAlign w:val="center"/>
          </w:tcPr>
          <w:p w14:paraId="13A076C3" w14:textId="77777777" w:rsidR="0073563F" w:rsidRPr="00842FC0" w:rsidRDefault="0073563F"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4732" w:type="pct"/>
            <w:gridSpan w:val="3"/>
            <w:shd w:val="clear" w:color="auto" w:fill="F2F2F2" w:themeFill="background1" w:themeFillShade="F2"/>
            <w:vAlign w:val="center"/>
          </w:tcPr>
          <w:p w14:paraId="0DF8E538"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3563F" w:rsidRPr="004C3A0B" w14:paraId="5FEC04AD" w14:textId="77777777" w:rsidTr="0073563F">
        <w:trPr>
          <w:trHeight w:val="403"/>
        </w:trPr>
        <w:tc>
          <w:tcPr>
            <w:tcW w:w="268" w:type="pct"/>
            <w:vAlign w:val="center"/>
          </w:tcPr>
          <w:p w14:paraId="27B6B239" w14:textId="77777777" w:rsidR="0073563F" w:rsidRPr="00E65973" w:rsidRDefault="0073563F" w:rsidP="00A91894">
            <w:pPr>
              <w:autoSpaceDE w:val="0"/>
              <w:autoSpaceDN w:val="0"/>
              <w:adjustRightInd w:val="0"/>
              <w:jc w:val="center"/>
              <w:rPr>
                <w:rFonts w:ascii="Arial" w:hAnsi="Arial" w:cs="Arial"/>
                <w:sz w:val="22"/>
                <w:szCs w:val="22"/>
              </w:rPr>
            </w:pPr>
          </w:p>
        </w:tc>
        <w:tc>
          <w:tcPr>
            <w:tcW w:w="4732" w:type="pct"/>
            <w:gridSpan w:val="3"/>
            <w:vAlign w:val="center"/>
          </w:tcPr>
          <w:p w14:paraId="26DFEFFA"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Myself, Elaine Avsar</w:t>
            </w:r>
          </w:p>
          <w:p w14:paraId="7806174B"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Supervisor, Ken Dicks</w:t>
            </w:r>
          </w:p>
          <w:p w14:paraId="1CB89168" w14:textId="77777777" w:rsidR="0073563F" w:rsidRDefault="0073563F" w:rsidP="00A91894">
            <w:pPr>
              <w:autoSpaceDE w:val="0"/>
              <w:autoSpaceDN w:val="0"/>
              <w:adjustRightInd w:val="0"/>
              <w:rPr>
                <w:rFonts w:ascii="Arial" w:hAnsi="Arial" w:cs="Arial"/>
                <w:sz w:val="22"/>
                <w:szCs w:val="22"/>
              </w:rPr>
            </w:pPr>
          </w:p>
          <w:p w14:paraId="6FAF11AE" w14:textId="77777777" w:rsidR="0073563F" w:rsidRPr="00354F34" w:rsidRDefault="0073563F" w:rsidP="00A91894">
            <w:pPr>
              <w:autoSpaceDE w:val="0"/>
              <w:autoSpaceDN w:val="0"/>
              <w:adjustRightInd w:val="0"/>
              <w:rPr>
                <w:rFonts w:ascii="Arial" w:hAnsi="Arial" w:cs="Arial"/>
                <w:sz w:val="22"/>
                <w:szCs w:val="22"/>
              </w:rPr>
            </w:pPr>
          </w:p>
          <w:p w14:paraId="2A462451" w14:textId="77777777" w:rsidR="0073563F" w:rsidRPr="004C3A0B" w:rsidRDefault="0073563F"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3563F" w:rsidRPr="004C3A0B" w14:paraId="643E0FF0" w14:textId="77777777" w:rsidTr="0073563F">
        <w:trPr>
          <w:trHeight w:val="403"/>
        </w:trPr>
        <w:tc>
          <w:tcPr>
            <w:tcW w:w="268" w:type="pct"/>
            <w:shd w:val="clear" w:color="auto" w:fill="F2F2F2" w:themeFill="background1" w:themeFillShade="F2"/>
            <w:vAlign w:val="center"/>
          </w:tcPr>
          <w:p w14:paraId="7C7C4519" w14:textId="77777777" w:rsidR="0073563F" w:rsidRPr="00842FC0" w:rsidRDefault="0073563F"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4732" w:type="pct"/>
            <w:gridSpan w:val="3"/>
            <w:shd w:val="clear" w:color="auto" w:fill="F2F2F2" w:themeFill="background1" w:themeFillShade="F2"/>
          </w:tcPr>
          <w:p w14:paraId="4673D1A2"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3563F" w:rsidRPr="004C3A0B" w14:paraId="52F286F2" w14:textId="77777777" w:rsidTr="0073563F">
        <w:trPr>
          <w:trHeight w:val="403"/>
        </w:trPr>
        <w:tc>
          <w:tcPr>
            <w:tcW w:w="268" w:type="pct"/>
            <w:vAlign w:val="center"/>
          </w:tcPr>
          <w:p w14:paraId="3BF64D18" w14:textId="77777777" w:rsidR="0073563F" w:rsidRPr="00E65973" w:rsidRDefault="0073563F" w:rsidP="00A91894">
            <w:pPr>
              <w:autoSpaceDE w:val="0"/>
              <w:autoSpaceDN w:val="0"/>
              <w:adjustRightInd w:val="0"/>
              <w:jc w:val="center"/>
              <w:rPr>
                <w:rFonts w:ascii="Arial" w:hAnsi="Arial" w:cs="Arial"/>
                <w:sz w:val="22"/>
                <w:szCs w:val="22"/>
              </w:rPr>
            </w:pPr>
          </w:p>
        </w:tc>
        <w:tc>
          <w:tcPr>
            <w:tcW w:w="4732" w:type="pct"/>
            <w:gridSpan w:val="3"/>
          </w:tcPr>
          <w:p w14:paraId="72F86290"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Myself, Elaine Avsar</w:t>
            </w:r>
          </w:p>
          <w:p w14:paraId="3DEA2E24"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Supervisor, Ken Dicks</w:t>
            </w:r>
          </w:p>
          <w:p w14:paraId="5BF8F06C" w14:textId="77777777" w:rsidR="0073563F" w:rsidRPr="00354F34" w:rsidRDefault="0073563F" w:rsidP="00A91894">
            <w:pPr>
              <w:autoSpaceDE w:val="0"/>
              <w:autoSpaceDN w:val="0"/>
              <w:adjustRightInd w:val="0"/>
              <w:rPr>
                <w:rFonts w:ascii="Arial" w:hAnsi="Arial" w:cs="Arial"/>
                <w:sz w:val="22"/>
                <w:szCs w:val="22"/>
              </w:rPr>
            </w:pPr>
          </w:p>
          <w:p w14:paraId="782C34CD" w14:textId="77777777" w:rsidR="0073563F" w:rsidRPr="004C3A0B" w:rsidRDefault="0073563F"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3563F" w:rsidRPr="004C3A0B" w14:paraId="6FBC0211" w14:textId="77777777" w:rsidTr="0073563F">
        <w:trPr>
          <w:trHeight w:val="403"/>
        </w:trPr>
        <w:tc>
          <w:tcPr>
            <w:tcW w:w="268" w:type="pct"/>
            <w:shd w:val="clear" w:color="auto" w:fill="F2F2F2" w:themeFill="background1" w:themeFillShade="F2"/>
            <w:vAlign w:val="center"/>
          </w:tcPr>
          <w:p w14:paraId="3D2FD019" w14:textId="77777777" w:rsidR="0073563F" w:rsidRPr="00842FC0" w:rsidRDefault="0073563F"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4732" w:type="pct"/>
            <w:gridSpan w:val="3"/>
            <w:shd w:val="clear" w:color="auto" w:fill="F2F2F2" w:themeFill="background1" w:themeFillShade="F2"/>
          </w:tcPr>
          <w:p w14:paraId="6E4F3548" w14:textId="77777777" w:rsidR="0073563F" w:rsidRPr="004C3A0B" w:rsidRDefault="0073563F"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73563F" w:rsidRPr="004C3A0B" w14:paraId="4633CB4C" w14:textId="77777777" w:rsidTr="0073563F">
        <w:trPr>
          <w:trHeight w:val="403"/>
        </w:trPr>
        <w:tc>
          <w:tcPr>
            <w:tcW w:w="268" w:type="pct"/>
            <w:vAlign w:val="center"/>
          </w:tcPr>
          <w:p w14:paraId="1AA82A35" w14:textId="77777777" w:rsidR="0073563F" w:rsidRPr="00E65973" w:rsidRDefault="0073563F" w:rsidP="00A91894">
            <w:pPr>
              <w:autoSpaceDE w:val="0"/>
              <w:autoSpaceDN w:val="0"/>
              <w:adjustRightInd w:val="0"/>
              <w:jc w:val="center"/>
              <w:rPr>
                <w:rFonts w:ascii="Arial" w:hAnsi="Arial" w:cs="Arial"/>
                <w:sz w:val="22"/>
                <w:szCs w:val="22"/>
              </w:rPr>
            </w:pPr>
          </w:p>
        </w:tc>
        <w:tc>
          <w:tcPr>
            <w:tcW w:w="4732" w:type="pct"/>
            <w:gridSpan w:val="3"/>
          </w:tcPr>
          <w:p w14:paraId="4067F99D"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All documents will be stored on password protected hardware and university servers. Any paper notes will be stored in a locked desk.</w:t>
            </w:r>
          </w:p>
          <w:p w14:paraId="6FDFC503" w14:textId="77777777" w:rsidR="0073563F" w:rsidRDefault="0073563F" w:rsidP="00A91894">
            <w:pPr>
              <w:autoSpaceDE w:val="0"/>
              <w:autoSpaceDN w:val="0"/>
              <w:adjustRightInd w:val="0"/>
              <w:rPr>
                <w:rFonts w:ascii="Arial" w:hAnsi="Arial" w:cs="Arial"/>
                <w:sz w:val="22"/>
                <w:szCs w:val="22"/>
              </w:rPr>
            </w:pPr>
          </w:p>
          <w:p w14:paraId="76960124" w14:textId="77777777" w:rsidR="0073563F" w:rsidRPr="00354F34" w:rsidRDefault="0073563F" w:rsidP="00A91894">
            <w:pPr>
              <w:autoSpaceDE w:val="0"/>
              <w:autoSpaceDN w:val="0"/>
              <w:adjustRightInd w:val="0"/>
              <w:rPr>
                <w:rFonts w:ascii="Arial" w:hAnsi="Arial" w:cs="Arial"/>
                <w:sz w:val="22"/>
                <w:szCs w:val="22"/>
              </w:rPr>
            </w:pPr>
          </w:p>
          <w:p w14:paraId="73B6C86C" w14:textId="77777777" w:rsidR="0073563F" w:rsidRPr="004C3A0B" w:rsidRDefault="0073563F"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3563F" w:rsidRPr="004C3A0B" w14:paraId="5ECB99D4" w14:textId="77777777" w:rsidTr="0073563F">
        <w:trPr>
          <w:trHeight w:val="403"/>
        </w:trPr>
        <w:tc>
          <w:tcPr>
            <w:tcW w:w="268" w:type="pct"/>
            <w:shd w:val="clear" w:color="auto" w:fill="F2F2F2" w:themeFill="background1" w:themeFillShade="F2"/>
            <w:vAlign w:val="center"/>
          </w:tcPr>
          <w:p w14:paraId="4C0B0A62" w14:textId="77777777" w:rsidR="0073563F" w:rsidRPr="00842FC0" w:rsidRDefault="0073563F"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4732" w:type="pct"/>
            <w:gridSpan w:val="3"/>
            <w:shd w:val="clear" w:color="auto" w:fill="F2F2F2" w:themeFill="background1" w:themeFillShade="F2"/>
          </w:tcPr>
          <w:p w14:paraId="5E9A4165"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3563F" w:rsidRPr="004C3A0B" w14:paraId="6C26535B" w14:textId="77777777" w:rsidTr="0073563F">
        <w:trPr>
          <w:trHeight w:val="403"/>
        </w:trPr>
        <w:tc>
          <w:tcPr>
            <w:tcW w:w="268" w:type="pct"/>
            <w:vAlign w:val="center"/>
          </w:tcPr>
          <w:p w14:paraId="43D94790" w14:textId="77777777" w:rsidR="0073563F" w:rsidRPr="00E65973" w:rsidRDefault="0073563F" w:rsidP="00A91894">
            <w:pPr>
              <w:autoSpaceDE w:val="0"/>
              <w:autoSpaceDN w:val="0"/>
              <w:adjustRightInd w:val="0"/>
              <w:jc w:val="center"/>
              <w:rPr>
                <w:rFonts w:ascii="Arial" w:hAnsi="Arial" w:cs="Arial"/>
                <w:sz w:val="22"/>
                <w:szCs w:val="22"/>
              </w:rPr>
            </w:pPr>
          </w:p>
        </w:tc>
        <w:tc>
          <w:tcPr>
            <w:tcW w:w="4732" w:type="pct"/>
            <w:gridSpan w:val="3"/>
          </w:tcPr>
          <w:p w14:paraId="019B2839" w14:textId="77777777" w:rsidR="0073563F" w:rsidRDefault="0073563F" w:rsidP="00A91894">
            <w:pPr>
              <w:autoSpaceDE w:val="0"/>
              <w:autoSpaceDN w:val="0"/>
              <w:adjustRightInd w:val="0"/>
              <w:rPr>
                <w:rFonts w:ascii="Arial" w:hAnsi="Arial" w:cs="Arial"/>
                <w:sz w:val="22"/>
                <w:szCs w:val="22"/>
              </w:rPr>
            </w:pPr>
          </w:p>
          <w:p w14:paraId="3862BC11" w14:textId="77777777" w:rsidR="0073563F" w:rsidRDefault="0073563F" w:rsidP="00A91894">
            <w:pPr>
              <w:autoSpaceDE w:val="0"/>
              <w:autoSpaceDN w:val="0"/>
              <w:adjustRightInd w:val="0"/>
              <w:rPr>
                <w:rFonts w:ascii="Arial" w:hAnsi="Arial" w:cs="Arial"/>
                <w:sz w:val="22"/>
                <w:szCs w:val="22"/>
              </w:rPr>
            </w:pPr>
            <w:r>
              <w:rPr>
                <w:rFonts w:ascii="Arial" w:hAnsi="Arial" w:cs="Arial"/>
                <w:sz w:val="22"/>
                <w:szCs w:val="22"/>
              </w:rPr>
              <w:t>N/A</w:t>
            </w:r>
          </w:p>
          <w:p w14:paraId="3ED5BC35" w14:textId="77777777" w:rsidR="0073563F" w:rsidRPr="00354F34" w:rsidRDefault="0073563F" w:rsidP="00A91894">
            <w:pPr>
              <w:autoSpaceDE w:val="0"/>
              <w:autoSpaceDN w:val="0"/>
              <w:adjustRightInd w:val="0"/>
              <w:rPr>
                <w:rFonts w:ascii="Arial" w:hAnsi="Arial" w:cs="Arial"/>
                <w:sz w:val="22"/>
                <w:szCs w:val="22"/>
              </w:rPr>
            </w:pPr>
          </w:p>
          <w:p w14:paraId="28A20F01" w14:textId="77777777" w:rsidR="0073563F" w:rsidRDefault="0073563F"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3563F" w:rsidRPr="004C3A0B" w14:paraId="0C6E091D" w14:textId="77777777" w:rsidTr="0073563F">
        <w:trPr>
          <w:trHeight w:val="606"/>
        </w:trPr>
        <w:tc>
          <w:tcPr>
            <w:tcW w:w="268" w:type="pct"/>
            <w:shd w:val="clear" w:color="auto" w:fill="F2F2F2" w:themeFill="background1" w:themeFillShade="F2"/>
            <w:vAlign w:val="center"/>
          </w:tcPr>
          <w:p w14:paraId="1558BA87" w14:textId="77777777" w:rsidR="0073563F" w:rsidRPr="00842FC0" w:rsidRDefault="0073563F"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3770" w:type="pct"/>
            <w:shd w:val="clear" w:color="auto" w:fill="F2F2F2" w:themeFill="background1" w:themeFillShade="F2"/>
          </w:tcPr>
          <w:p w14:paraId="07F89940" w14:textId="77777777" w:rsidR="0073563F" w:rsidRPr="009563B2" w:rsidRDefault="0073563F"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473" w:type="pct"/>
            <w:shd w:val="clear" w:color="auto" w:fill="F2F2F2" w:themeFill="background1" w:themeFillShade="F2"/>
            <w:vAlign w:val="center"/>
          </w:tcPr>
          <w:p w14:paraId="671BD54F"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31D32638" w14:textId="77777777" w:rsidR="0073563F" w:rsidRPr="00C71BCC" w:rsidRDefault="0067458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3563F">
                  <w:rPr>
                    <w:rFonts w:ascii="MS Gothic" w:eastAsia="MS Gothic" w:hAnsi="MS Gothic" w:cs="Arial" w:hint="eastAsia"/>
                  </w:rPr>
                  <w:t>☒</w:t>
                </w:r>
              </w:sdtContent>
            </w:sdt>
          </w:p>
        </w:tc>
      </w:tr>
      <w:tr w:rsidR="0073563F" w:rsidRPr="004C3A0B" w14:paraId="4EC1095A" w14:textId="77777777" w:rsidTr="0073563F">
        <w:trPr>
          <w:trHeight w:val="632"/>
        </w:trPr>
        <w:tc>
          <w:tcPr>
            <w:tcW w:w="268" w:type="pct"/>
            <w:shd w:val="clear" w:color="auto" w:fill="F2F2F2" w:themeFill="background1" w:themeFillShade="F2"/>
            <w:vAlign w:val="center"/>
          </w:tcPr>
          <w:p w14:paraId="74605E0C" w14:textId="77777777" w:rsidR="0073563F" w:rsidRPr="00842FC0" w:rsidRDefault="0073563F"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3770" w:type="pct"/>
            <w:shd w:val="clear" w:color="auto" w:fill="F2F2F2" w:themeFill="background1" w:themeFillShade="F2"/>
          </w:tcPr>
          <w:p w14:paraId="3004DB43" w14:textId="77777777" w:rsidR="0073563F" w:rsidRPr="0092487B" w:rsidRDefault="0073563F"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455C5834" w14:textId="77777777" w:rsidR="0073563F" w:rsidRPr="003257BD" w:rsidRDefault="0073563F"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02B0ABF2" w14:textId="77777777" w:rsidR="0073563F" w:rsidRPr="00C71BCC" w:rsidRDefault="0067458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3563F">
                  <w:rPr>
                    <w:rFonts w:ascii="MS Gothic" w:eastAsia="MS Gothic" w:hAnsi="MS Gothic" w:cs="Arial" w:hint="eastAsia"/>
                  </w:rPr>
                  <w:t>☒</w:t>
                </w:r>
              </w:sdtContent>
            </w:sdt>
          </w:p>
        </w:tc>
      </w:tr>
    </w:tbl>
    <w:p w14:paraId="5E90A281" w14:textId="77777777" w:rsidR="0073563F" w:rsidRDefault="0073563F" w:rsidP="00A91894">
      <w:pPr>
        <w:rPr>
          <w:rFonts w:ascii="Arial" w:hAnsi="Arial" w:cs="Arial"/>
          <w:b/>
          <w:bCs/>
          <w:sz w:val="22"/>
          <w:szCs w:val="22"/>
        </w:rPr>
      </w:pPr>
    </w:p>
    <w:p w14:paraId="6DB7136A" w14:textId="77777777" w:rsidR="0073563F" w:rsidRDefault="0073563F" w:rsidP="00A91894">
      <w:pPr>
        <w:rPr>
          <w:rFonts w:ascii="Arial" w:hAnsi="Arial" w:cs="Arial"/>
          <w:b/>
          <w:bCs/>
          <w:sz w:val="22"/>
          <w:szCs w:val="22"/>
        </w:rPr>
      </w:pPr>
      <w:r>
        <w:rPr>
          <w:rFonts w:ascii="Arial" w:hAnsi="Arial" w:cs="Arial"/>
          <w:b/>
          <w:bCs/>
          <w:sz w:val="22"/>
          <w:szCs w:val="22"/>
        </w:rPr>
        <w:br w:type="page"/>
      </w:r>
    </w:p>
    <w:p w14:paraId="2370C092" w14:textId="77777777" w:rsidR="0073563F" w:rsidRPr="00354F34" w:rsidRDefault="0073563F"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73563F" w:rsidRPr="004C3A0B" w14:paraId="56842F26" w14:textId="77777777" w:rsidTr="0073563F">
        <w:trPr>
          <w:trHeight w:val="1807"/>
        </w:trPr>
        <w:tc>
          <w:tcPr>
            <w:tcW w:w="264" w:type="pct"/>
            <w:shd w:val="clear" w:color="auto" w:fill="F2F2F2" w:themeFill="background1" w:themeFillShade="F2"/>
            <w:vAlign w:val="center"/>
          </w:tcPr>
          <w:p w14:paraId="37986CA4" w14:textId="77777777" w:rsidR="0073563F" w:rsidRPr="004C3A0B" w:rsidRDefault="0073563F" w:rsidP="00A91894">
            <w:pPr>
              <w:jc w:val="center"/>
              <w:rPr>
                <w:rFonts w:ascii="Arial" w:hAnsi="Arial" w:cs="Arial"/>
                <w:sz w:val="22"/>
                <w:szCs w:val="22"/>
              </w:rPr>
            </w:pPr>
          </w:p>
        </w:tc>
        <w:tc>
          <w:tcPr>
            <w:tcW w:w="4736" w:type="pct"/>
            <w:gridSpan w:val="3"/>
            <w:shd w:val="clear" w:color="auto" w:fill="F2F2F2" w:themeFill="background1" w:themeFillShade="F2"/>
            <w:vAlign w:val="center"/>
          </w:tcPr>
          <w:p w14:paraId="6D8CB3FB" w14:textId="77777777" w:rsidR="0073563F" w:rsidRPr="004C3A0B" w:rsidRDefault="0073563F"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E18D4F" w14:textId="77777777" w:rsidR="0073563F" w:rsidRPr="004C3A0B" w:rsidRDefault="0073563F" w:rsidP="00A91894">
            <w:pPr>
              <w:jc w:val="both"/>
              <w:rPr>
                <w:rFonts w:ascii="Arial" w:hAnsi="Arial" w:cs="Arial"/>
                <w:b/>
                <w:bCs/>
                <w:color w:val="000000"/>
                <w:sz w:val="22"/>
                <w:szCs w:val="22"/>
              </w:rPr>
            </w:pPr>
          </w:p>
          <w:p w14:paraId="6CF6E38B" w14:textId="77777777" w:rsidR="0073563F" w:rsidRPr="004C3A0B" w:rsidRDefault="0073563F"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3563F" w:rsidRPr="004C3A0B" w14:paraId="772967B0" w14:textId="77777777" w:rsidTr="0073563F">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1B520" w14:textId="77777777" w:rsidR="0073563F" w:rsidRPr="00BC301B" w:rsidRDefault="0073563F"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E4AD1" w14:textId="77777777" w:rsidR="0073563F" w:rsidRPr="004C3A0B" w:rsidRDefault="0073563F"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1E6904A0" w14:textId="77777777" w:rsidR="0073563F" w:rsidRPr="004C3A0B" w:rsidRDefault="0073563F" w:rsidP="00A91894">
            <w:pPr>
              <w:spacing w:before="100" w:beforeAutospacing="1" w:after="100" w:afterAutospacing="1"/>
              <w:rPr>
                <w:rFonts w:ascii="Arial" w:hAnsi="Arial" w:cs="Arial"/>
                <w:sz w:val="22"/>
                <w:szCs w:val="22"/>
              </w:rPr>
            </w:pPr>
            <w:r>
              <w:rPr>
                <w:rFonts w:ascii="Arial" w:hAnsi="Arial" w:cs="Arial"/>
                <w:sz w:val="22"/>
                <w:szCs w:val="22"/>
              </w:rPr>
              <w:t>Elaine Avsar</w:t>
            </w:r>
          </w:p>
        </w:tc>
        <w:tc>
          <w:tcPr>
            <w:tcW w:w="1021" w:type="pct"/>
            <w:vAlign w:val="center"/>
          </w:tcPr>
          <w:p w14:paraId="3DE339A7" w14:textId="77777777" w:rsidR="0073563F" w:rsidRDefault="0073563F"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4</w:t>
            </w:r>
            <w:r w:rsidRPr="00202ED3">
              <w:rPr>
                <w:rFonts w:ascii="Arial" w:hAnsi="Arial" w:cs="Arial"/>
                <w:b/>
                <w:bCs/>
                <w:sz w:val="22"/>
                <w:szCs w:val="22"/>
                <w:vertAlign w:val="superscript"/>
              </w:rPr>
              <w:t>th</w:t>
            </w:r>
            <w:r>
              <w:rPr>
                <w:rFonts w:ascii="Arial" w:hAnsi="Arial" w:cs="Arial"/>
                <w:b/>
                <w:bCs/>
                <w:sz w:val="22"/>
                <w:szCs w:val="22"/>
              </w:rPr>
              <w:t xml:space="preserve"> November 2024.</w:t>
            </w:r>
          </w:p>
          <w:p w14:paraId="5127991A" w14:textId="77777777" w:rsidR="0073563F" w:rsidRPr="004C3A0B" w:rsidRDefault="0073563F" w:rsidP="00A91894">
            <w:pPr>
              <w:spacing w:before="100" w:beforeAutospacing="1" w:after="100" w:afterAutospacing="1"/>
              <w:rPr>
                <w:rFonts w:ascii="Arial" w:hAnsi="Arial" w:cs="Arial"/>
                <w:sz w:val="22"/>
                <w:szCs w:val="22"/>
              </w:rPr>
            </w:pPr>
          </w:p>
        </w:tc>
      </w:tr>
    </w:tbl>
    <w:p w14:paraId="0A7BC4B3" w14:textId="77777777" w:rsidR="0073563F" w:rsidRPr="004C3A0B" w:rsidRDefault="0073563F" w:rsidP="00A91894">
      <w:pPr>
        <w:rPr>
          <w:rFonts w:ascii="Arial" w:hAnsi="Arial" w:cs="Arial"/>
          <w:sz w:val="22"/>
          <w:szCs w:val="22"/>
        </w:rPr>
      </w:pPr>
    </w:p>
    <w:p w14:paraId="4935C0F2" w14:textId="77777777" w:rsidR="0073563F" w:rsidRPr="004C3A0B" w:rsidRDefault="0073563F" w:rsidP="00A9189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73563F" w:rsidRPr="004C3A0B" w14:paraId="7018D462" w14:textId="77777777" w:rsidTr="005078BE">
        <w:trPr>
          <w:trHeight w:val="346"/>
        </w:trPr>
        <w:tc>
          <w:tcPr>
            <w:tcW w:w="365" w:type="pct"/>
            <w:shd w:val="clear" w:color="auto" w:fill="F2F2F2" w:themeFill="background1" w:themeFillShade="F2"/>
            <w:vAlign w:val="center"/>
          </w:tcPr>
          <w:p w14:paraId="2E37ED6A" w14:textId="77777777" w:rsidR="0073563F" w:rsidRPr="004C3A0B" w:rsidRDefault="0073563F"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29BCBC2" w14:textId="77777777" w:rsidR="0073563F" w:rsidRPr="004C3A0B" w:rsidRDefault="0073563F"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1DE4998F" w14:textId="77777777" w:rsidR="0073563F" w:rsidRPr="004C3A0B" w:rsidRDefault="0073563F" w:rsidP="00A91894">
            <w:pPr>
              <w:pStyle w:val="ListParagraph"/>
              <w:ind w:left="0"/>
              <w:rPr>
                <w:rFonts w:ascii="Arial" w:hAnsi="Arial" w:cs="Arial"/>
              </w:rPr>
            </w:pPr>
          </w:p>
        </w:tc>
        <w:tc>
          <w:tcPr>
            <w:tcW w:w="1014" w:type="pct"/>
            <w:vMerge w:val="restart"/>
          </w:tcPr>
          <w:p w14:paraId="65E3D2BF" w14:textId="77777777" w:rsidR="0073563F" w:rsidRPr="004C3A0B" w:rsidRDefault="0073563F" w:rsidP="00A91894">
            <w:pPr>
              <w:pStyle w:val="ListParagraph"/>
              <w:ind w:left="0"/>
              <w:rPr>
                <w:rFonts w:ascii="Arial" w:hAnsi="Arial" w:cs="Arial"/>
              </w:rPr>
            </w:pPr>
            <w:r w:rsidRPr="004C3A0B">
              <w:rPr>
                <w:rFonts w:ascii="Arial" w:hAnsi="Arial" w:cs="Arial"/>
                <w:b/>
                <w:bCs/>
              </w:rPr>
              <w:t>Date:</w:t>
            </w:r>
          </w:p>
        </w:tc>
      </w:tr>
      <w:tr w:rsidR="0073563F" w:rsidRPr="004C3A0B" w14:paraId="0232D399" w14:textId="77777777" w:rsidTr="005078BE">
        <w:trPr>
          <w:trHeight w:val="347"/>
        </w:trPr>
        <w:tc>
          <w:tcPr>
            <w:tcW w:w="365" w:type="pct"/>
            <w:shd w:val="clear" w:color="auto" w:fill="F2F2F2" w:themeFill="background1" w:themeFillShade="F2"/>
            <w:vAlign w:val="center"/>
          </w:tcPr>
          <w:p w14:paraId="03989C21" w14:textId="77777777" w:rsidR="0073563F" w:rsidRPr="004C3A0B" w:rsidRDefault="0073563F"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0AA6074" w14:textId="77777777" w:rsidR="0073563F" w:rsidRPr="004C3A0B" w:rsidRDefault="0073563F" w:rsidP="00A91894">
            <w:pPr>
              <w:pStyle w:val="ListParagraph"/>
              <w:ind w:left="0"/>
              <w:rPr>
                <w:rFonts w:ascii="Arial" w:hAnsi="Arial" w:cs="Arial"/>
              </w:rPr>
            </w:pPr>
            <w:r w:rsidRPr="004C3A0B">
              <w:rPr>
                <w:rFonts w:ascii="Arial" w:hAnsi="Arial" w:cs="Arial"/>
              </w:rPr>
              <w:t>Signature:</w:t>
            </w:r>
          </w:p>
        </w:tc>
        <w:tc>
          <w:tcPr>
            <w:tcW w:w="2176" w:type="pct"/>
            <w:vAlign w:val="center"/>
          </w:tcPr>
          <w:p w14:paraId="7342FA09" w14:textId="77777777" w:rsidR="0073563F" w:rsidRPr="004C3A0B" w:rsidRDefault="0073563F" w:rsidP="00A91894">
            <w:pPr>
              <w:pStyle w:val="ListParagraph"/>
              <w:ind w:left="0"/>
              <w:rPr>
                <w:rFonts w:ascii="Arial" w:hAnsi="Arial" w:cs="Arial"/>
              </w:rPr>
            </w:pPr>
          </w:p>
          <w:p w14:paraId="6B7F1870" w14:textId="77777777" w:rsidR="0073563F" w:rsidRPr="004C3A0B" w:rsidRDefault="0073563F" w:rsidP="00A91894">
            <w:pPr>
              <w:pStyle w:val="ListParagraph"/>
              <w:ind w:left="0"/>
              <w:rPr>
                <w:rFonts w:ascii="Arial" w:hAnsi="Arial" w:cs="Arial"/>
              </w:rPr>
            </w:pPr>
          </w:p>
        </w:tc>
        <w:tc>
          <w:tcPr>
            <w:tcW w:w="1014" w:type="pct"/>
            <w:vMerge/>
            <w:vAlign w:val="center"/>
          </w:tcPr>
          <w:p w14:paraId="05D9738E" w14:textId="77777777" w:rsidR="0073563F" w:rsidRPr="004C3A0B" w:rsidRDefault="0073563F" w:rsidP="00A91894">
            <w:pPr>
              <w:pStyle w:val="ListParagraph"/>
              <w:ind w:left="0"/>
              <w:rPr>
                <w:rFonts w:ascii="Arial" w:hAnsi="Arial" w:cs="Arial"/>
              </w:rPr>
            </w:pPr>
          </w:p>
        </w:tc>
      </w:tr>
    </w:tbl>
    <w:p w14:paraId="72EC5338" w14:textId="77777777" w:rsidR="0073563F" w:rsidRPr="004C3A0B" w:rsidRDefault="0073563F" w:rsidP="00A91894">
      <w:pPr>
        <w:rPr>
          <w:rFonts w:ascii="Arial" w:hAnsi="Arial" w:cs="Arial"/>
          <w:sz w:val="22"/>
          <w:szCs w:val="22"/>
        </w:rPr>
      </w:pPr>
    </w:p>
    <w:p w14:paraId="6F4185DA" w14:textId="77777777" w:rsidR="0073563F" w:rsidRDefault="0073563F" w:rsidP="00A9189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73563F" w:rsidRPr="004C3A0B" w14:paraId="5C7FAF35" w14:textId="77777777" w:rsidTr="005078BE">
        <w:trPr>
          <w:trHeight w:val="346"/>
        </w:trPr>
        <w:tc>
          <w:tcPr>
            <w:tcW w:w="366" w:type="pct"/>
            <w:shd w:val="clear" w:color="auto" w:fill="F2F2F2" w:themeFill="background1" w:themeFillShade="F2"/>
            <w:vAlign w:val="center"/>
          </w:tcPr>
          <w:p w14:paraId="3FB8EC5D" w14:textId="77777777" w:rsidR="0073563F" w:rsidRDefault="0073563F"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450827A" w14:textId="77777777" w:rsidR="0073563F" w:rsidRPr="004C3A0B" w:rsidRDefault="0073563F"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0FAA623B" w14:textId="77777777" w:rsidR="0073563F" w:rsidRPr="004C3A0B" w:rsidRDefault="0073563F" w:rsidP="00A91894">
            <w:pPr>
              <w:pStyle w:val="ListParagraph"/>
              <w:ind w:left="0"/>
              <w:rPr>
                <w:rFonts w:ascii="Arial" w:hAnsi="Arial" w:cs="Arial"/>
              </w:rPr>
            </w:pPr>
          </w:p>
        </w:tc>
        <w:tc>
          <w:tcPr>
            <w:tcW w:w="1013" w:type="pct"/>
            <w:vMerge w:val="restart"/>
          </w:tcPr>
          <w:p w14:paraId="16873818" w14:textId="77777777" w:rsidR="0073563F" w:rsidRPr="004C3A0B" w:rsidRDefault="0073563F" w:rsidP="00A91894">
            <w:pPr>
              <w:pStyle w:val="ListParagraph"/>
              <w:ind w:left="0"/>
              <w:rPr>
                <w:rFonts w:ascii="Arial" w:hAnsi="Arial" w:cs="Arial"/>
              </w:rPr>
            </w:pPr>
            <w:r w:rsidRPr="004C3A0B">
              <w:rPr>
                <w:rFonts w:ascii="Arial" w:hAnsi="Arial" w:cs="Arial"/>
                <w:b/>
                <w:bCs/>
              </w:rPr>
              <w:t>Date:</w:t>
            </w:r>
          </w:p>
        </w:tc>
      </w:tr>
      <w:tr w:rsidR="0073563F" w:rsidRPr="004C3A0B" w14:paraId="3EADAFC8" w14:textId="77777777" w:rsidTr="005078BE">
        <w:trPr>
          <w:trHeight w:val="347"/>
        </w:trPr>
        <w:tc>
          <w:tcPr>
            <w:tcW w:w="366" w:type="pct"/>
            <w:shd w:val="clear" w:color="auto" w:fill="F2F2F2" w:themeFill="background1" w:themeFillShade="F2"/>
            <w:vAlign w:val="center"/>
          </w:tcPr>
          <w:p w14:paraId="297170D4" w14:textId="77777777" w:rsidR="0073563F" w:rsidRPr="004C3A0B" w:rsidRDefault="0073563F"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0023010" w14:textId="77777777" w:rsidR="0073563F" w:rsidRPr="004C3A0B" w:rsidRDefault="0073563F" w:rsidP="00A91894">
            <w:pPr>
              <w:pStyle w:val="ListParagraph"/>
              <w:ind w:left="0"/>
              <w:rPr>
                <w:rFonts w:ascii="Arial" w:hAnsi="Arial" w:cs="Arial"/>
              </w:rPr>
            </w:pPr>
            <w:r w:rsidRPr="004C3A0B">
              <w:rPr>
                <w:rFonts w:ascii="Arial" w:hAnsi="Arial" w:cs="Arial"/>
              </w:rPr>
              <w:t>Signature:</w:t>
            </w:r>
          </w:p>
        </w:tc>
        <w:tc>
          <w:tcPr>
            <w:tcW w:w="2176" w:type="pct"/>
            <w:vAlign w:val="center"/>
          </w:tcPr>
          <w:p w14:paraId="6EFA8E61" w14:textId="77777777" w:rsidR="0073563F" w:rsidRPr="004C3A0B" w:rsidRDefault="0073563F" w:rsidP="00A91894">
            <w:pPr>
              <w:pStyle w:val="ListParagraph"/>
              <w:ind w:left="0"/>
              <w:rPr>
                <w:rFonts w:ascii="Arial" w:hAnsi="Arial" w:cs="Arial"/>
              </w:rPr>
            </w:pPr>
          </w:p>
          <w:p w14:paraId="1D3524C4" w14:textId="77777777" w:rsidR="0073563F" w:rsidRPr="004C3A0B" w:rsidRDefault="0073563F" w:rsidP="00A91894">
            <w:pPr>
              <w:pStyle w:val="ListParagraph"/>
              <w:ind w:left="0"/>
              <w:rPr>
                <w:rFonts w:ascii="Arial" w:hAnsi="Arial" w:cs="Arial"/>
              </w:rPr>
            </w:pPr>
          </w:p>
        </w:tc>
        <w:tc>
          <w:tcPr>
            <w:tcW w:w="1013" w:type="pct"/>
            <w:vMerge/>
            <w:vAlign w:val="center"/>
          </w:tcPr>
          <w:p w14:paraId="1AD0287B" w14:textId="77777777" w:rsidR="0073563F" w:rsidRPr="004C3A0B" w:rsidRDefault="0073563F" w:rsidP="00A91894">
            <w:pPr>
              <w:pStyle w:val="ListParagraph"/>
              <w:ind w:left="0"/>
              <w:rPr>
                <w:rFonts w:ascii="Arial" w:hAnsi="Arial" w:cs="Arial"/>
              </w:rPr>
            </w:pPr>
          </w:p>
        </w:tc>
      </w:tr>
    </w:tbl>
    <w:p w14:paraId="283D4EDE" w14:textId="77777777" w:rsidR="0073563F" w:rsidRDefault="0073563F" w:rsidP="00A91894">
      <w:pPr>
        <w:rPr>
          <w:rFonts w:ascii="Arial" w:hAnsi="Arial" w:cs="Arial"/>
          <w:b/>
          <w:sz w:val="22"/>
          <w:szCs w:val="22"/>
        </w:rPr>
      </w:pPr>
    </w:p>
    <w:p w14:paraId="530771DD" w14:textId="77777777" w:rsidR="0073563F" w:rsidRPr="004C3A0B" w:rsidRDefault="0073563F"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73563F" w:rsidRPr="004C3A0B" w14:paraId="33EC32F2" w14:textId="77777777" w:rsidTr="0073563F">
        <w:trPr>
          <w:trHeight w:val="491"/>
        </w:trPr>
        <w:tc>
          <w:tcPr>
            <w:tcW w:w="322" w:type="pct"/>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5FA8159B" w14:textId="735BD444" w:rsidR="0073563F" w:rsidRPr="002E13FE" w:rsidRDefault="007356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4E51D1D8" w14:textId="77777777" w:rsidR="0073563F" w:rsidRPr="004C3A0B" w:rsidRDefault="0073563F"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3563F" w:rsidRPr="004C3A0B" w14:paraId="234DB30C" w14:textId="77777777" w:rsidTr="0073563F">
        <w:trPr>
          <w:trHeight w:val="413"/>
        </w:trPr>
        <w:tc>
          <w:tcPr>
            <w:tcW w:w="322" w:type="pct"/>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076B41D6" w14:textId="77777777" w:rsidR="0073563F" w:rsidRPr="002E13FE" w:rsidRDefault="0073563F"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4678" w:type="pct"/>
            <w:vAlign w:val="center"/>
          </w:tcPr>
          <w:p w14:paraId="38C97301"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3563F" w:rsidRPr="004C3A0B" w14:paraId="72FE7912" w14:textId="77777777" w:rsidTr="0073563F">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6DAAA59" w14:textId="6F311067" w:rsidR="0073563F" w:rsidRPr="002E13FE" w:rsidRDefault="0073563F"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3DC6141D" w14:textId="77777777" w:rsidR="0073563F" w:rsidRPr="004C3A0B" w:rsidRDefault="0073563F"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3563F" w:rsidRPr="004C3A0B" w14:paraId="69819284" w14:textId="77777777" w:rsidTr="0073563F">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7778DE5" w14:textId="77777777" w:rsidR="0073563F" w:rsidRPr="002E13FE" w:rsidRDefault="0073563F"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308B4277" w14:textId="77777777" w:rsidR="0073563F" w:rsidRPr="004C3A0B" w:rsidRDefault="0073563F"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3563F" w:rsidRPr="004C3A0B" w14:paraId="02E74BEC" w14:textId="77777777" w:rsidTr="0073563F">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ADEB024" w14:textId="77777777" w:rsidR="0073563F" w:rsidRPr="002E13FE" w:rsidRDefault="0073563F" w:rsidP="00A91894">
                <w:pPr>
                  <w:jc w:val="center"/>
                  <w:rPr>
                    <w:rFonts w:ascii="Arial" w:hAnsi="Arial" w:cs="Arial"/>
                  </w:rPr>
                </w:pPr>
                <w:r w:rsidRPr="002E13FE">
                  <w:rPr>
                    <w:rFonts w:ascii="MS Gothic" w:eastAsia="MS Gothic" w:hAnsi="MS Gothic" w:cs="Arial" w:hint="eastAsia"/>
                  </w:rPr>
                  <w:t>☐</w:t>
                </w:r>
              </w:p>
            </w:sdtContent>
          </w:sdt>
        </w:tc>
        <w:tc>
          <w:tcPr>
            <w:tcW w:w="4678" w:type="pct"/>
            <w:vAlign w:val="center"/>
          </w:tcPr>
          <w:p w14:paraId="3C1814EB" w14:textId="77777777" w:rsidR="0073563F" w:rsidRPr="004C3A0B" w:rsidRDefault="0073563F" w:rsidP="00A91894">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3563F" w:rsidRPr="004C3A0B" w14:paraId="49CF5384" w14:textId="77777777" w:rsidTr="0073563F">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E585A52" w14:textId="1F3AD746" w:rsidR="0073563F" w:rsidRPr="002E13FE" w:rsidRDefault="0073563F"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1E8E07D6" w14:textId="77777777" w:rsidR="0073563F" w:rsidRPr="004C3A0B" w:rsidRDefault="0073563F"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3563F" w:rsidRPr="004C3A0B" w14:paraId="0D2B559E" w14:textId="77777777" w:rsidTr="0073563F">
        <w:trPr>
          <w:trHeight w:val="969"/>
        </w:trPr>
        <w:tc>
          <w:tcPr>
            <w:tcW w:w="322" w:type="pct"/>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31C3C054" w14:textId="77777777" w:rsidR="0073563F" w:rsidRPr="002E13FE" w:rsidRDefault="0073563F"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3DB61408" w14:textId="77777777" w:rsidR="0073563F" w:rsidRPr="004C3A0B" w:rsidRDefault="0073563F"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528058A7" w14:textId="77777777" w:rsidR="0073563F" w:rsidRPr="004C3A0B" w:rsidRDefault="0073563F" w:rsidP="00A91894">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73563F" w:rsidRPr="004C3A0B" w14:paraId="208AF6C0" w14:textId="77777777" w:rsidTr="0073563F">
        <w:tc>
          <w:tcPr>
            <w:tcW w:w="5000" w:type="pct"/>
            <w:shd w:val="clear" w:color="auto" w:fill="D9D9D9" w:themeFill="background1" w:themeFillShade="D9"/>
          </w:tcPr>
          <w:p w14:paraId="20D5D8BC" w14:textId="77777777" w:rsidR="0073563F" w:rsidRPr="004C3A0B" w:rsidRDefault="0073563F" w:rsidP="00A91894">
            <w:pPr>
              <w:rPr>
                <w:rFonts w:ascii="Arial" w:hAnsi="Arial" w:cs="Arial"/>
                <w:b/>
                <w:sz w:val="22"/>
                <w:szCs w:val="22"/>
              </w:rPr>
            </w:pPr>
            <w:r w:rsidRPr="004C3A0B">
              <w:rPr>
                <w:rFonts w:ascii="Arial" w:hAnsi="Arial" w:cs="Arial"/>
                <w:b/>
                <w:sz w:val="22"/>
                <w:szCs w:val="22"/>
              </w:rPr>
              <w:t>RESEARCH STUDENTS AND STAFF ONLY</w:t>
            </w:r>
          </w:p>
          <w:p w14:paraId="46E86483" w14:textId="77777777" w:rsidR="0073563F" w:rsidRPr="004C3A0B" w:rsidRDefault="0073563F" w:rsidP="00A91894">
            <w:pPr>
              <w:rPr>
                <w:rFonts w:ascii="Arial" w:hAnsi="Arial" w:cs="Arial"/>
                <w:sz w:val="22"/>
                <w:szCs w:val="22"/>
              </w:rPr>
            </w:pPr>
            <w:r w:rsidRPr="004C3A0B">
              <w:rPr>
                <w:rFonts w:ascii="Arial" w:hAnsi="Arial" w:cs="Arial"/>
                <w:sz w:val="22"/>
                <w:szCs w:val="22"/>
              </w:rPr>
              <w:lastRenderedPageBreak/>
              <w:t xml:space="preserve">All communications relating to this application during its processing must be in writing and emailed to </w:t>
            </w:r>
            <w:hyperlink r:id="rId9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C64C29D" w14:textId="77777777" w:rsidR="0073563F" w:rsidRPr="004C3A0B" w:rsidRDefault="0073563F"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3563F" w:rsidRPr="004C3A0B" w14:paraId="51E3A613" w14:textId="77777777" w:rsidTr="0073563F">
        <w:tc>
          <w:tcPr>
            <w:tcW w:w="5000" w:type="pct"/>
            <w:shd w:val="clear" w:color="auto" w:fill="D9D9D9" w:themeFill="background1" w:themeFillShade="D9"/>
          </w:tcPr>
          <w:p w14:paraId="0E28E4F1" w14:textId="77777777" w:rsidR="0073563F" w:rsidRPr="004C3A0B" w:rsidRDefault="0073563F"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5670D68" w14:textId="77777777" w:rsidR="0073563F" w:rsidRPr="004C3A0B" w:rsidRDefault="0073563F" w:rsidP="00A91894">
      <w:pPr>
        <w:tabs>
          <w:tab w:val="left" w:pos="5103"/>
        </w:tabs>
        <w:rPr>
          <w:rFonts w:ascii="Arial" w:hAnsi="Arial" w:cs="Arial"/>
          <w:bCs/>
          <w:sz w:val="22"/>
          <w:szCs w:val="22"/>
        </w:rPr>
      </w:pPr>
    </w:p>
    <w:p w14:paraId="7D7A14D6" w14:textId="77777777" w:rsidR="0073563F" w:rsidRPr="00431025" w:rsidRDefault="0073563F"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92" w:history="1">
        <w:r w:rsidRPr="00431025">
          <w:rPr>
            <w:rStyle w:val="Hyperlink"/>
            <w:rFonts w:ascii="Arial" w:hAnsi="Arial" w:cs="Arial"/>
            <w:sz w:val="22"/>
            <w:szCs w:val="22"/>
          </w:rPr>
          <w:t>https://www.uwtsd.ac.uk/academic-office/appendices-and-forms/</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bookmarkEnd w:id="22"/>
    <w:p w14:paraId="6C3AA996" w14:textId="5E253580" w:rsidR="00C26D16" w:rsidRPr="00964F53" w:rsidRDefault="00C26D16" w:rsidP="00964F53">
      <w:pPr>
        <w:spacing w:line="480" w:lineRule="auto"/>
        <w:rPr>
          <w:b/>
          <w:i/>
          <w:color w:val="FF0000"/>
        </w:rPr>
      </w:pPr>
    </w:p>
    <w:sectPr w:rsidR="00C26D16" w:rsidRPr="00964F5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BCDB2" w14:textId="77777777" w:rsidR="00C11E3B" w:rsidRDefault="00C11E3B">
      <w:r>
        <w:separator/>
      </w:r>
    </w:p>
  </w:endnote>
  <w:endnote w:type="continuationSeparator" w:id="0">
    <w:p w14:paraId="5997BC16" w14:textId="77777777" w:rsidR="00C11E3B" w:rsidRDefault="00C11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351E3E85"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D0F85">
      <w:rPr>
        <w:rStyle w:val="PageNumber"/>
        <w:noProof/>
      </w:rPr>
      <w:t>66</w: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7615A" w14:textId="77777777" w:rsidR="00C11E3B" w:rsidRDefault="00C11E3B">
      <w:r>
        <w:separator/>
      </w:r>
    </w:p>
  </w:footnote>
  <w:footnote w:type="continuationSeparator" w:id="0">
    <w:p w14:paraId="57943EF4" w14:textId="77777777" w:rsidR="00C11E3B" w:rsidRDefault="00C11E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21B73"/>
    <w:multiLevelType w:val="hybridMultilevel"/>
    <w:tmpl w:val="AF3C20F6"/>
    <w:lvl w:ilvl="0" w:tplc="FFFFFFFF">
      <w:start w:val="1"/>
      <w:numFmt w:val="lowerLetter"/>
      <w:lvlText w:val="(%1)"/>
      <w:lvlJc w:val="left"/>
      <w:pPr>
        <w:ind w:left="720" w:hanging="360"/>
      </w:pPr>
      <w:rPr>
        <w:rFonts w:ascii="Times New Roman" w:eastAsia="Times New Roman"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E368F2"/>
    <w:multiLevelType w:val="hybridMultilevel"/>
    <w:tmpl w:val="AF40A6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731A06"/>
    <w:multiLevelType w:val="hybridMultilevel"/>
    <w:tmpl w:val="8CB23554"/>
    <w:lvl w:ilvl="0" w:tplc="23EEE8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7C78BB"/>
    <w:multiLevelType w:val="hybridMultilevel"/>
    <w:tmpl w:val="E370D444"/>
    <w:lvl w:ilvl="0" w:tplc="C9ECE55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04740"/>
    <w:multiLevelType w:val="hybridMultilevel"/>
    <w:tmpl w:val="D1C03186"/>
    <w:lvl w:ilvl="0" w:tplc="309C3D9A">
      <w:start w:val="1"/>
      <w:numFmt w:val="lowerLetter"/>
      <w:lvlText w:val="(%1)"/>
      <w:lvlJc w:val="left"/>
      <w:pPr>
        <w:ind w:left="942" w:hanging="375"/>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466260E2"/>
    <w:multiLevelType w:val="hybridMultilevel"/>
    <w:tmpl w:val="A5E2572A"/>
    <w:lvl w:ilvl="0" w:tplc="615444A6">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057417">
    <w:abstractNumId w:val="31"/>
  </w:num>
  <w:num w:numId="2" w16cid:durableId="542787824">
    <w:abstractNumId w:val="4"/>
  </w:num>
  <w:num w:numId="3" w16cid:durableId="1387028875">
    <w:abstractNumId w:val="20"/>
  </w:num>
  <w:num w:numId="4" w16cid:durableId="1845977817">
    <w:abstractNumId w:val="41"/>
  </w:num>
  <w:num w:numId="5" w16cid:durableId="1622686650">
    <w:abstractNumId w:val="13"/>
  </w:num>
  <w:num w:numId="6" w16cid:durableId="78454552">
    <w:abstractNumId w:val="27"/>
  </w:num>
  <w:num w:numId="7" w16cid:durableId="189924421">
    <w:abstractNumId w:val="37"/>
  </w:num>
  <w:num w:numId="8" w16cid:durableId="1837066735">
    <w:abstractNumId w:val="5"/>
  </w:num>
  <w:num w:numId="9" w16cid:durableId="1183741120">
    <w:abstractNumId w:val="0"/>
  </w:num>
  <w:num w:numId="10" w16cid:durableId="955988231">
    <w:abstractNumId w:val="39"/>
  </w:num>
  <w:num w:numId="11" w16cid:durableId="1651135975">
    <w:abstractNumId w:val="16"/>
  </w:num>
  <w:num w:numId="12" w16cid:durableId="1435520638">
    <w:abstractNumId w:val="32"/>
  </w:num>
  <w:num w:numId="13" w16cid:durableId="2078433067">
    <w:abstractNumId w:val="6"/>
  </w:num>
  <w:num w:numId="14" w16cid:durableId="148136191">
    <w:abstractNumId w:val="38"/>
  </w:num>
  <w:num w:numId="15" w16cid:durableId="2976857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9143526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93994671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51998053">
    <w:abstractNumId w:val="7"/>
  </w:num>
  <w:num w:numId="19" w16cid:durableId="1554539236">
    <w:abstractNumId w:val="12"/>
  </w:num>
  <w:num w:numId="20" w16cid:durableId="351224898">
    <w:abstractNumId w:val="14"/>
  </w:num>
  <w:num w:numId="21" w16cid:durableId="2094930005">
    <w:abstractNumId w:val="35"/>
  </w:num>
  <w:num w:numId="22" w16cid:durableId="1368139381">
    <w:abstractNumId w:val="33"/>
  </w:num>
  <w:num w:numId="23" w16cid:durableId="564724491">
    <w:abstractNumId w:val="34"/>
  </w:num>
  <w:num w:numId="24" w16cid:durableId="6565463">
    <w:abstractNumId w:val="1"/>
  </w:num>
  <w:num w:numId="25" w16cid:durableId="558396037">
    <w:abstractNumId w:val="10"/>
  </w:num>
  <w:num w:numId="26" w16cid:durableId="1416589398">
    <w:abstractNumId w:val="11"/>
  </w:num>
  <w:num w:numId="27" w16cid:durableId="1186674929">
    <w:abstractNumId w:val="18"/>
  </w:num>
  <w:num w:numId="28" w16cid:durableId="1226376399">
    <w:abstractNumId w:val="22"/>
  </w:num>
  <w:num w:numId="29" w16cid:durableId="1587767087">
    <w:abstractNumId w:val="36"/>
  </w:num>
  <w:num w:numId="30" w16cid:durableId="1311329335">
    <w:abstractNumId w:val="9"/>
  </w:num>
  <w:num w:numId="31" w16cid:durableId="1506704990">
    <w:abstractNumId w:val="25"/>
  </w:num>
  <w:num w:numId="32" w16cid:durableId="108286430">
    <w:abstractNumId w:val="30"/>
  </w:num>
  <w:num w:numId="33" w16cid:durableId="1234701178">
    <w:abstractNumId w:val="2"/>
  </w:num>
  <w:num w:numId="34" w16cid:durableId="2032340207">
    <w:abstractNumId w:val="15"/>
  </w:num>
  <w:num w:numId="35" w16cid:durableId="2022197407">
    <w:abstractNumId w:val="21"/>
  </w:num>
  <w:num w:numId="36" w16cid:durableId="1962877477">
    <w:abstractNumId w:val="40"/>
  </w:num>
  <w:num w:numId="37" w16cid:durableId="1143111127">
    <w:abstractNumId w:val="29"/>
  </w:num>
  <w:num w:numId="38" w16cid:durableId="2036036796">
    <w:abstractNumId w:val="8"/>
  </w:num>
  <w:num w:numId="39" w16cid:durableId="320741458">
    <w:abstractNumId w:val="17"/>
  </w:num>
  <w:num w:numId="40" w16cid:durableId="1976987844">
    <w:abstractNumId w:val="19"/>
  </w:num>
  <w:num w:numId="41" w16cid:durableId="1687555790">
    <w:abstractNumId w:val="23"/>
  </w:num>
  <w:num w:numId="42" w16cid:durableId="391924157">
    <w:abstractNumId w:val="24"/>
  </w:num>
  <w:num w:numId="43" w16cid:durableId="1118985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11A"/>
    <w:rsid w:val="0000380A"/>
    <w:rsid w:val="000041EC"/>
    <w:rsid w:val="00004F20"/>
    <w:rsid w:val="000054F1"/>
    <w:rsid w:val="000066CF"/>
    <w:rsid w:val="00007121"/>
    <w:rsid w:val="00007569"/>
    <w:rsid w:val="000075BB"/>
    <w:rsid w:val="00007798"/>
    <w:rsid w:val="000108AB"/>
    <w:rsid w:val="00011060"/>
    <w:rsid w:val="000115D6"/>
    <w:rsid w:val="00012847"/>
    <w:rsid w:val="00013E14"/>
    <w:rsid w:val="0001531C"/>
    <w:rsid w:val="00016A26"/>
    <w:rsid w:val="00017C0A"/>
    <w:rsid w:val="000205A3"/>
    <w:rsid w:val="0002177C"/>
    <w:rsid w:val="000218E6"/>
    <w:rsid w:val="00021A1E"/>
    <w:rsid w:val="00023976"/>
    <w:rsid w:val="00024A8A"/>
    <w:rsid w:val="0002571E"/>
    <w:rsid w:val="00025AD4"/>
    <w:rsid w:val="000278A7"/>
    <w:rsid w:val="00030056"/>
    <w:rsid w:val="00030171"/>
    <w:rsid w:val="0003131D"/>
    <w:rsid w:val="00032E41"/>
    <w:rsid w:val="000332F8"/>
    <w:rsid w:val="00034992"/>
    <w:rsid w:val="0003603A"/>
    <w:rsid w:val="00036184"/>
    <w:rsid w:val="00037D0D"/>
    <w:rsid w:val="000405EA"/>
    <w:rsid w:val="00041196"/>
    <w:rsid w:val="00041205"/>
    <w:rsid w:val="00041356"/>
    <w:rsid w:val="00041618"/>
    <w:rsid w:val="00041C34"/>
    <w:rsid w:val="00042C0E"/>
    <w:rsid w:val="0004348C"/>
    <w:rsid w:val="0004384D"/>
    <w:rsid w:val="000442A1"/>
    <w:rsid w:val="00044E83"/>
    <w:rsid w:val="00045297"/>
    <w:rsid w:val="00046BEC"/>
    <w:rsid w:val="00046EEE"/>
    <w:rsid w:val="00047CC7"/>
    <w:rsid w:val="00050689"/>
    <w:rsid w:val="00053AE0"/>
    <w:rsid w:val="000548D3"/>
    <w:rsid w:val="00054D0C"/>
    <w:rsid w:val="0005539C"/>
    <w:rsid w:val="000578D3"/>
    <w:rsid w:val="00057A70"/>
    <w:rsid w:val="00057EBA"/>
    <w:rsid w:val="00060CEF"/>
    <w:rsid w:val="00060EA6"/>
    <w:rsid w:val="00062BA5"/>
    <w:rsid w:val="00063A93"/>
    <w:rsid w:val="00064B3F"/>
    <w:rsid w:val="0006552A"/>
    <w:rsid w:val="00065600"/>
    <w:rsid w:val="00065C1C"/>
    <w:rsid w:val="000670E1"/>
    <w:rsid w:val="0006768A"/>
    <w:rsid w:val="00067974"/>
    <w:rsid w:val="00070CF0"/>
    <w:rsid w:val="0007184C"/>
    <w:rsid w:val="00073501"/>
    <w:rsid w:val="000741CB"/>
    <w:rsid w:val="00076155"/>
    <w:rsid w:val="00076AA6"/>
    <w:rsid w:val="00077CB4"/>
    <w:rsid w:val="0008251A"/>
    <w:rsid w:val="000829D3"/>
    <w:rsid w:val="00082A3C"/>
    <w:rsid w:val="000846BE"/>
    <w:rsid w:val="00085DC6"/>
    <w:rsid w:val="00086457"/>
    <w:rsid w:val="00086B88"/>
    <w:rsid w:val="00086D94"/>
    <w:rsid w:val="0008743C"/>
    <w:rsid w:val="00087519"/>
    <w:rsid w:val="000901FD"/>
    <w:rsid w:val="00090B91"/>
    <w:rsid w:val="00091AF2"/>
    <w:rsid w:val="00091B20"/>
    <w:rsid w:val="00092AFE"/>
    <w:rsid w:val="00093372"/>
    <w:rsid w:val="00093923"/>
    <w:rsid w:val="00093D81"/>
    <w:rsid w:val="0009468D"/>
    <w:rsid w:val="0009546C"/>
    <w:rsid w:val="00095502"/>
    <w:rsid w:val="00096270"/>
    <w:rsid w:val="00096546"/>
    <w:rsid w:val="000966C4"/>
    <w:rsid w:val="00096DA3"/>
    <w:rsid w:val="000A0381"/>
    <w:rsid w:val="000A05E8"/>
    <w:rsid w:val="000A069B"/>
    <w:rsid w:val="000A1099"/>
    <w:rsid w:val="000A4916"/>
    <w:rsid w:val="000A5571"/>
    <w:rsid w:val="000B050F"/>
    <w:rsid w:val="000B0A4B"/>
    <w:rsid w:val="000B16DF"/>
    <w:rsid w:val="000B17FD"/>
    <w:rsid w:val="000B3078"/>
    <w:rsid w:val="000B320E"/>
    <w:rsid w:val="000B3516"/>
    <w:rsid w:val="000B36CB"/>
    <w:rsid w:val="000B4106"/>
    <w:rsid w:val="000B52C5"/>
    <w:rsid w:val="000B64CF"/>
    <w:rsid w:val="000B77AC"/>
    <w:rsid w:val="000C0329"/>
    <w:rsid w:val="000C034F"/>
    <w:rsid w:val="000C0BB5"/>
    <w:rsid w:val="000C19FE"/>
    <w:rsid w:val="000C1A2A"/>
    <w:rsid w:val="000C2C0A"/>
    <w:rsid w:val="000C323B"/>
    <w:rsid w:val="000C52D0"/>
    <w:rsid w:val="000C5363"/>
    <w:rsid w:val="000C7A2C"/>
    <w:rsid w:val="000C7E31"/>
    <w:rsid w:val="000D1157"/>
    <w:rsid w:val="000D1355"/>
    <w:rsid w:val="000D1AE2"/>
    <w:rsid w:val="000D2577"/>
    <w:rsid w:val="000D2641"/>
    <w:rsid w:val="000D26C4"/>
    <w:rsid w:val="000D28C3"/>
    <w:rsid w:val="000D328F"/>
    <w:rsid w:val="000D336C"/>
    <w:rsid w:val="000D337F"/>
    <w:rsid w:val="000D35DB"/>
    <w:rsid w:val="000D56D8"/>
    <w:rsid w:val="000D5C69"/>
    <w:rsid w:val="000D662B"/>
    <w:rsid w:val="000D66F3"/>
    <w:rsid w:val="000D683C"/>
    <w:rsid w:val="000D6FE9"/>
    <w:rsid w:val="000E12F6"/>
    <w:rsid w:val="000E2E84"/>
    <w:rsid w:val="000E3294"/>
    <w:rsid w:val="000E338D"/>
    <w:rsid w:val="000E3E00"/>
    <w:rsid w:val="000F157F"/>
    <w:rsid w:val="000F26A4"/>
    <w:rsid w:val="000F2FA7"/>
    <w:rsid w:val="000F3A31"/>
    <w:rsid w:val="000F4B2D"/>
    <w:rsid w:val="000F5452"/>
    <w:rsid w:val="000F615D"/>
    <w:rsid w:val="000F66BF"/>
    <w:rsid w:val="000F7F9E"/>
    <w:rsid w:val="00100981"/>
    <w:rsid w:val="00100F1E"/>
    <w:rsid w:val="00101593"/>
    <w:rsid w:val="00101944"/>
    <w:rsid w:val="00101A5C"/>
    <w:rsid w:val="00103ABE"/>
    <w:rsid w:val="00104ADE"/>
    <w:rsid w:val="001053EA"/>
    <w:rsid w:val="001062BE"/>
    <w:rsid w:val="001063E6"/>
    <w:rsid w:val="00106C5E"/>
    <w:rsid w:val="0010712A"/>
    <w:rsid w:val="00107D86"/>
    <w:rsid w:val="00111995"/>
    <w:rsid w:val="00112E88"/>
    <w:rsid w:val="00113AD7"/>
    <w:rsid w:val="00113B9B"/>
    <w:rsid w:val="00113BF9"/>
    <w:rsid w:val="00113FD2"/>
    <w:rsid w:val="001149E5"/>
    <w:rsid w:val="00114AB7"/>
    <w:rsid w:val="001151F5"/>
    <w:rsid w:val="00116452"/>
    <w:rsid w:val="00117432"/>
    <w:rsid w:val="001179EB"/>
    <w:rsid w:val="00117E81"/>
    <w:rsid w:val="0012081F"/>
    <w:rsid w:val="001227CC"/>
    <w:rsid w:val="00124DB3"/>
    <w:rsid w:val="001254B5"/>
    <w:rsid w:val="001257C8"/>
    <w:rsid w:val="0012588C"/>
    <w:rsid w:val="00126244"/>
    <w:rsid w:val="001265DD"/>
    <w:rsid w:val="001266F8"/>
    <w:rsid w:val="001268BE"/>
    <w:rsid w:val="00126F9A"/>
    <w:rsid w:val="00131959"/>
    <w:rsid w:val="0013274F"/>
    <w:rsid w:val="00132DF1"/>
    <w:rsid w:val="00134DB6"/>
    <w:rsid w:val="001351B2"/>
    <w:rsid w:val="0013595B"/>
    <w:rsid w:val="00137139"/>
    <w:rsid w:val="001373F7"/>
    <w:rsid w:val="00137468"/>
    <w:rsid w:val="00137893"/>
    <w:rsid w:val="00137D72"/>
    <w:rsid w:val="00137F08"/>
    <w:rsid w:val="0014106E"/>
    <w:rsid w:val="00141530"/>
    <w:rsid w:val="00141E2D"/>
    <w:rsid w:val="00142072"/>
    <w:rsid w:val="00142D3D"/>
    <w:rsid w:val="001433EB"/>
    <w:rsid w:val="00145397"/>
    <w:rsid w:val="00146419"/>
    <w:rsid w:val="001474F1"/>
    <w:rsid w:val="00151992"/>
    <w:rsid w:val="00152A14"/>
    <w:rsid w:val="0015390B"/>
    <w:rsid w:val="001542FB"/>
    <w:rsid w:val="00154DA9"/>
    <w:rsid w:val="001563E0"/>
    <w:rsid w:val="00157E37"/>
    <w:rsid w:val="00161390"/>
    <w:rsid w:val="0016270D"/>
    <w:rsid w:val="00162C83"/>
    <w:rsid w:val="00164BDC"/>
    <w:rsid w:val="00166661"/>
    <w:rsid w:val="00166C15"/>
    <w:rsid w:val="00166C48"/>
    <w:rsid w:val="00167747"/>
    <w:rsid w:val="0017050A"/>
    <w:rsid w:val="00170C57"/>
    <w:rsid w:val="00172F32"/>
    <w:rsid w:val="00173660"/>
    <w:rsid w:val="00173EB5"/>
    <w:rsid w:val="001745BC"/>
    <w:rsid w:val="00174D36"/>
    <w:rsid w:val="00176BE2"/>
    <w:rsid w:val="00177B59"/>
    <w:rsid w:val="001801AA"/>
    <w:rsid w:val="00180CCE"/>
    <w:rsid w:val="00180CE8"/>
    <w:rsid w:val="00182B95"/>
    <w:rsid w:val="00184797"/>
    <w:rsid w:val="00184AB4"/>
    <w:rsid w:val="001851E9"/>
    <w:rsid w:val="001852B3"/>
    <w:rsid w:val="0018687F"/>
    <w:rsid w:val="00186F28"/>
    <w:rsid w:val="001870C1"/>
    <w:rsid w:val="00187DD4"/>
    <w:rsid w:val="00187F08"/>
    <w:rsid w:val="001906AC"/>
    <w:rsid w:val="00190A1C"/>
    <w:rsid w:val="00191298"/>
    <w:rsid w:val="001915EB"/>
    <w:rsid w:val="00191972"/>
    <w:rsid w:val="00192BF8"/>
    <w:rsid w:val="00193013"/>
    <w:rsid w:val="00193B98"/>
    <w:rsid w:val="00194D4C"/>
    <w:rsid w:val="00194D59"/>
    <w:rsid w:val="00195EDD"/>
    <w:rsid w:val="0019753E"/>
    <w:rsid w:val="001A006A"/>
    <w:rsid w:val="001A0A9C"/>
    <w:rsid w:val="001A1333"/>
    <w:rsid w:val="001A27EA"/>
    <w:rsid w:val="001A2D60"/>
    <w:rsid w:val="001A3C94"/>
    <w:rsid w:val="001A4E70"/>
    <w:rsid w:val="001A5619"/>
    <w:rsid w:val="001A59F6"/>
    <w:rsid w:val="001A5AB7"/>
    <w:rsid w:val="001A6416"/>
    <w:rsid w:val="001A72EE"/>
    <w:rsid w:val="001B04D3"/>
    <w:rsid w:val="001B0E40"/>
    <w:rsid w:val="001B27C6"/>
    <w:rsid w:val="001B3033"/>
    <w:rsid w:val="001B3BC2"/>
    <w:rsid w:val="001B3E3D"/>
    <w:rsid w:val="001B41F5"/>
    <w:rsid w:val="001B4938"/>
    <w:rsid w:val="001B4F11"/>
    <w:rsid w:val="001B601B"/>
    <w:rsid w:val="001B65F6"/>
    <w:rsid w:val="001B6CB0"/>
    <w:rsid w:val="001B7255"/>
    <w:rsid w:val="001C0CA8"/>
    <w:rsid w:val="001C0DD5"/>
    <w:rsid w:val="001C4475"/>
    <w:rsid w:val="001C49A5"/>
    <w:rsid w:val="001C5199"/>
    <w:rsid w:val="001C7C43"/>
    <w:rsid w:val="001C7F8B"/>
    <w:rsid w:val="001D12E4"/>
    <w:rsid w:val="001D22EB"/>
    <w:rsid w:val="001D26C2"/>
    <w:rsid w:val="001D2992"/>
    <w:rsid w:val="001D3CCA"/>
    <w:rsid w:val="001D4B7A"/>
    <w:rsid w:val="001D4FF5"/>
    <w:rsid w:val="001D52D6"/>
    <w:rsid w:val="001D57BA"/>
    <w:rsid w:val="001D6C28"/>
    <w:rsid w:val="001D7AA2"/>
    <w:rsid w:val="001E0557"/>
    <w:rsid w:val="001E075F"/>
    <w:rsid w:val="001E0CFB"/>
    <w:rsid w:val="001E1387"/>
    <w:rsid w:val="001E16E5"/>
    <w:rsid w:val="001E189E"/>
    <w:rsid w:val="001E2680"/>
    <w:rsid w:val="001E293E"/>
    <w:rsid w:val="001E2E05"/>
    <w:rsid w:val="001E3178"/>
    <w:rsid w:val="001E38D7"/>
    <w:rsid w:val="001E5961"/>
    <w:rsid w:val="001E5C7F"/>
    <w:rsid w:val="001E755C"/>
    <w:rsid w:val="001E7733"/>
    <w:rsid w:val="001F0073"/>
    <w:rsid w:val="001F0CB4"/>
    <w:rsid w:val="001F1274"/>
    <w:rsid w:val="001F1751"/>
    <w:rsid w:val="001F19BB"/>
    <w:rsid w:val="001F1BAB"/>
    <w:rsid w:val="001F3557"/>
    <w:rsid w:val="001F3C06"/>
    <w:rsid w:val="001F48F3"/>
    <w:rsid w:val="001F547E"/>
    <w:rsid w:val="001F7F38"/>
    <w:rsid w:val="002011E6"/>
    <w:rsid w:val="00201AFC"/>
    <w:rsid w:val="00202B1B"/>
    <w:rsid w:val="00202F78"/>
    <w:rsid w:val="00204C48"/>
    <w:rsid w:val="0020626D"/>
    <w:rsid w:val="0020657E"/>
    <w:rsid w:val="002074F3"/>
    <w:rsid w:val="00207E7C"/>
    <w:rsid w:val="0021100D"/>
    <w:rsid w:val="00211C89"/>
    <w:rsid w:val="00211F83"/>
    <w:rsid w:val="00213518"/>
    <w:rsid w:val="00213F4A"/>
    <w:rsid w:val="00215317"/>
    <w:rsid w:val="002203BC"/>
    <w:rsid w:val="0022300E"/>
    <w:rsid w:val="002257C2"/>
    <w:rsid w:val="002267C2"/>
    <w:rsid w:val="00226897"/>
    <w:rsid w:val="00227B31"/>
    <w:rsid w:val="00227E11"/>
    <w:rsid w:val="00230A18"/>
    <w:rsid w:val="002313D1"/>
    <w:rsid w:val="002315F4"/>
    <w:rsid w:val="0023180C"/>
    <w:rsid w:val="002318E3"/>
    <w:rsid w:val="00231ACF"/>
    <w:rsid w:val="00231F8F"/>
    <w:rsid w:val="00232E40"/>
    <w:rsid w:val="0023401F"/>
    <w:rsid w:val="00234420"/>
    <w:rsid w:val="00234624"/>
    <w:rsid w:val="0023522A"/>
    <w:rsid w:val="0023653B"/>
    <w:rsid w:val="00237E9B"/>
    <w:rsid w:val="002408F4"/>
    <w:rsid w:val="00240C87"/>
    <w:rsid w:val="00240CCC"/>
    <w:rsid w:val="002418A7"/>
    <w:rsid w:val="00241F19"/>
    <w:rsid w:val="002421EC"/>
    <w:rsid w:val="00242A8B"/>
    <w:rsid w:val="0024385E"/>
    <w:rsid w:val="00244813"/>
    <w:rsid w:val="00244D12"/>
    <w:rsid w:val="002457B5"/>
    <w:rsid w:val="00246F61"/>
    <w:rsid w:val="002475B7"/>
    <w:rsid w:val="0025120B"/>
    <w:rsid w:val="00253D9E"/>
    <w:rsid w:val="00254CE8"/>
    <w:rsid w:val="00255C9B"/>
    <w:rsid w:val="00256E47"/>
    <w:rsid w:val="002607CB"/>
    <w:rsid w:val="002607D5"/>
    <w:rsid w:val="00260EC3"/>
    <w:rsid w:val="00261874"/>
    <w:rsid w:val="00262151"/>
    <w:rsid w:val="0026282E"/>
    <w:rsid w:val="00263AD3"/>
    <w:rsid w:val="00264212"/>
    <w:rsid w:val="002643BE"/>
    <w:rsid w:val="0026458D"/>
    <w:rsid w:val="00264D4E"/>
    <w:rsid w:val="00265EBE"/>
    <w:rsid w:val="00266796"/>
    <w:rsid w:val="00266CBB"/>
    <w:rsid w:val="00266FEE"/>
    <w:rsid w:val="00270462"/>
    <w:rsid w:val="0027126E"/>
    <w:rsid w:val="002726C4"/>
    <w:rsid w:val="00274CE9"/>
    <w:rsid w:val="00275817"/>
    <w:rsid w:val="00275A38"/>
    <w:rsid w:val="00275C2D"/>
    <w:rsid w:val="00276D26"/>
    <w:rsid w:val="002802A0"/>
    <w:rsid w:val="00280549"/>
    <w:rsid w:val="0028141D"/>
    <w:rsid w:val="00281BBC"/>
    <w:rsid w:val="00283EA8"/>
    <w:rsid w:val="002841BD"/>
    <w:rsid w:val="00284426"/>
    <w:rsid w:val="002852B9"/>
    <w:rsid w:val="002858AF"/>
    <w:rsid w:val="002863C7"/>
    <w:rsid w:val="0029221F"/>
    <w:rsid w:val="00292FAE"/>
    <w:rsid w:val="00293840"/>
    <w:rsid w:val="00295497"/>
    <w:rsid w:val="00295E78"/>
    <w:rsid w:val="00296569"/>
    <w:rsid w:val="0029692E"/>
    <w:rsid w:val="002979D8"/>
    <w:rsid w:val="002A0037"/>
    <w:rsid w:val="002A06EE"/>
    <w:rsid w:val="002A2A25"/>
    <w:rsid w:val="002A2C0A"/>
    <w:rsid w:val="002A2EDA"/>
    <w:rsid w:val="002A32A3"/>
    <w:rsid w:val="002A4EB5"/>
    <w:rsid w:val="002A7757"/>
    <w:rsid w:val="002A7DE5"/>
    <w:rsid w:val="002A7E4B"/>
    <w:rsid w:val="002B08FB"/>
    <w:rsid w:val="002B0FD6"/>
    <w:rsid w:val="002B2092"/>
    <w:rsid w:val="002B5354"/>
    <w:rsid w:val="002B581F"/>
    <w:rsid w:val="002B5DC0"/>
    <w:rsid w:val="002B7F03"/>
    <w:rsid w:val="002C1524"/>
    <w:rsid w:val="002C2BAF"/>
    <w:rsid w:val="002C3590"/>
    <w:rsid w:val="002C3E59"/>
    <w:rsid w:val="002C47E5"/>
    <w:rsid w:val="002C61CC"/>
    <w:rsid w:val="002C79ED"/>
    <w:rsid w:val="002D02D4"/>
    <w:rsid w:val="002D0F85"/>
    <w:rsid w:val="002D46E5"/>
    <w:rsid w:val="002D548B"/>
    <w:rsid w:val="002D711C"/>
    <w:rsid w:val="002D7131"/>
    <w:rsid w:val="002E1AD6"/>
    <w:rsid w:val="002E208C"/>
    <w:rsid w:val="002E23AF"/>
    <w:rsid w:val="002E23C3"/>
    <w:rsid w:val="002E2C2B"/>
    <w:rsid w:val="002E3772"/>
    <w:rsid w:val="002E3B5E"/>
    <w:rsid w:val="002E4B58"/>
    <w:rsid w:val="002E5F43"/>
    <w:rsid w:val="002E647E"/>
    <w:rsid w:val="002E6505"/>
    <w:rsid w:val="002E78CA"/>
    <w:rsid w:val="002F06BE"/>
    <w:rsid w:val="002F08CB"/>
    <w:rsid w:val="002F0B05"/>
    <w:rsid w:val="002F0C14"/>
    <w:rsid w:val="002F0C19"/>
    <w:rsid w:val="002F0FBB"/>
    <w:rsid w:val="002F1017"/>
    <w:rsid w:val="002F179A"/>
    <w:rsid w:val="002F1B41"/>
    <w:rsid w:val="002F25BA"/>
    <w:rsid w:val="002F3414"/>
    <w:rsid w:val="002F40FE"/>
    <w:rsid w:val="002F4425"/>
    <w:rsid w:val="002F4967"/>
    <w:rsid w:val="002F56C5"/>
    <w:rsid w:val="002F56F5"/>
    <w:rsid w:val="002F61E8"/>
    <w:rsid w:val="002F774D"/>
    <w:rsid w:val="002F7EFF"/>
    <w:rsid w:val="00300BC3"/>
    <w:rsid w:val="00301AE0"/>
    <w:rsid w:val="003029A1"/>
    <w:rsid w:val="00302C3C"/>
    <w:rsid w:val="003038C7"/>
    <w:rsid w:val="00310886"/>
    <w:rsid w:val="00310A7E"/>
    <w:rsid w:val="003113B9"/>
    <w:rsid w:val="00311BC4"/>
    <w:rsid w:val="00311C2E"/>
    <w:rsid w:val="00311E3F"/>
    <w:rsid w:val="00312B70"/>
    <w:rsid w:val="00313A7E"/>
    <w:rsid w:val="00313D1F"/>
    <w:rsid w:val="00313FA4"/>
    <w:rsid w:val="00314CBA"/>
    <w:rsid w:val="00315BA5"/>
    <w:rsid w:val="00317107"/>
    <w:rsid w:val="00317809"/>
    <w:rsid w:val="00317BE3"/>
    <w:rsid w:val="00320A50"/>
    <w:rsid w:val="0032125C"/>
    <w:rsid w:val="00321376"/>
    <w:rsid w:val="003215AF"/>
    <w:rsid w:val="003219D9"/>
    <w:rsid w:val="00321A91"/>
    <w:rsid w:val="003221E6"/>
    <w:rsid w:val="003228DF"/>
    <w:rsid w:val="003235E7"/>
    <w:rsid w:val="00323AD2"/>
    <w:rsid w:val="00323EE6"/>
    <w:rsid w:val="003241FC"/>
    <w:rsid w:val="00324954"/>
    <w:rsid w:val="003252F0"/>
    <w:rsid w:val="0032620F"/>
    <w:rsid w:val="003274C8"/>
    <w:rsid w:val="00327B31"/>
    <w:rsid w:val="00327B9B"/>
    <w:rsid w:val="0033015C"/>
    <w:rsid w:val="00332E23"/>
    <w:rsid w:val="0033413C"/>
    <w:rsid w:val="003347CF"/>
    <w:rsid w:val="003366DD"/>
    <w:rsid w:val="003402F4"/>
    <w:rsid w:val="00340A22"/>
    <w:rsid w:val="00340D48"/>
    <w:rsid w:val="003418F3"/>
    <w:rsid w:val="00341D23"/>
    <w:rsid w:val="00341E9B"/>
    <w:rsid w:val="0034411E"/>
    <w:rsid w:val="003444C1"/>
    <w:rsid w:val="00344501"/>
    <w:rsid w:val="0034459D"/>
    <w:rsid w:val="0034644F"/>
    <w:rsid w:val="0034658C"/>
    <w:rsid w:val="003468EE"/>
    <w:rsid w:val="00346FDB"/>
    <w:rsid w:val="003474C7"/>
    <w:rsid w:val="00347A7A"/>
    <w:rsid w:val="003505A8"/>
    <w:rsid w:val="00351186"/>
    <w:rsid w:val="003518D5"/>
    <w:rsid w:val="00351C4B"/>
    <w:rsid w:val="003520B6"/>
    <w:rsid w:val="00352C6E"/>
    <w:rsid w:val="00352CD1"/>
    <w:rsid w:val="0035345C"/>
    <w:rsid w:val="00354314"/>
    <w:rsid w:val="00354BD3"/>
    <w:rsid w:val="00355D74"/>
    <w:rsid w:val="00356120"/>
    <w:rsid w:val="00356C8F"/>
    <w:rsid w:val="00356D3D"/>
    <w:rsid w:val="00357027"/>
    <w:rsid w:val="003576F3"/>
    <w:rsid w:val="00360FBD"/>
    <w:rsid w:val="003623D2"/>
    <w:rsid w:val="003628A4"/>
    <w:rsid w:val="003628C9"/>
    <w:rsid w:val="00362A27"/>
    <w:rsid w:val="00363830"/>
    <w:rsid w:val="00365875"/>
    <w:rsid w:val="00366346"/>
    <w:rsid w:val="00367C75"/>
    <w:rsid w:val="00367D4D"/>
    <w:rsid w:val="00371FEC"/>
    <w:rsid w:val="00372053"/>
    <w:rsid w:val="00372AE5"/>
    <w:rsid w:val="00373890"/>
    <w:rsid w:val="003740BE"/>
    <w:rsid w:val="00374C32"/>
    <w:rsid w:val="003779A1"/>
    <w:rsid w:val="00380268"/>
    <w:rsid w:val="00381744"/>
    <w:rsid w:val="00382AB6"/>
    <w:rsid w:val="00383A3A"/>
    <w:rsid w:val="00384BDD"/>
    <w:rsid w:val="00384DE2"/>
    <w:rsid w:val="003855F6"/>
    <w:rsid w:val="00385675"/>
    <w:rsid w:val="003860E8"/>
    <w:rsid w:val="0038784F"/>
    <w:rsid w:val="0039019D"/>
    <w:rsid w:val="0039024B"/>
    <w:rsid w:val="00392228"/>
    <w:rsid w:val="00392B94"/>
    <w:rsid w:val="00392FF8"/>
    <w:rsid w:val="0039326B"/>
    <w:rsid w:val="00394449"/>
    <w:rsid w:val="00394763"/>
    <w:rsid w:val="00394944"/>
    <w:rsid w:val="00395331"/>
    <w:rsid w:val="0039562A"/>
    <w:rsid w:val="00397848"/>
    <w:rsid w:val="00397FA5"/>
    <w:rsid w:val="003A0505"/>
    <w:rsid w:val="003A0A95"/>
    <w:rsid w:val="003A0CEE"/>
    <w:rsid w:val="003A0EEC"/>
    <w:rsid w:val="003A17BD"/>
    <w:rsid w:val="003A1BB3"/>
    <w:rsid w:val="003A1D9D"/>
    <w:rsid w:val="003A246B"/>
    <w:rsid w:val="003A2BD8"/>
    <w:rsid w:val="003A4B46"/>
    <w:rsid w:val="003A500E"/>
    <w:rsid w:val="003A5300"/>
    <w:rsid w:val="003A57D8"/>
    <w:rsid w:val="003A5EA8"/>
    <w:rsid w:val="003A6D7F"/>
    <w:rsid w:val="003A6E7C"/>
    <w:rsid w:val="003A7472"/>
    <w:rsid w:val="003A7B98"/>
    <w:rsid w:val="003A7C84"/>
    <w:rsid w:val="003B0486"/>
    <w:rsid w:val="003B093A"/>
    <w:rsid w:val="003B0C9E"/>
    <w:rsid w:val="003B2D80"/>
    <w:rsid w:val="003B2DA1"/>
    <w:rsid w:val="003B2DBB"/>
    <w:rsid w:val="003B65ED"/>
    <w:rsid w:val="003B6B16"/>
    <w:rsid w:val="003B71B9"/>
    <w:rsid w:val="003C01F8"/>
    <w:rsid w:val="003C07F3"/>
    <w:rsid w:val="003C1343"/>
    <w:rsid w:val="003C1925"/>
    <w:rsid w:val="003C2079"/>
    <w:rsid w:val="003C24B4"/>
    <w:rsid w:val="003C47D0"/>
    <w:rsid w:val="003C4BD4"/>
    <w:rsid w:val="003C5376"/>
    <w:rsid w:val="003C7BDD"/>
    <w:rsid w:val="003C7CF9"/>
    <w:rsid w:val="003D0789"/>
    <w:rsid w:val="003D0E08"/>
    <w:rsid w:val="003D0F77"/>
    <w:rsid w:val="003D1B0E"/>
    <w:rsid w:val="003D1DE9"/>
    <w:rsid w:val="003D1E76"/>
    <w:rsid w:val="003D2954"/>
    <w:rsid w:val="003D322F"/>
    <w:rsid w:val="003D3403"/>
    <w:rsid w:val="003D3941"/>
    <w:rsid w:val="003D4C15"/>
    <w:rsid w:val="003D5703"/>
    <w:rsid w:val="003D5C92"/>
    <w:rsid w:val="003D66AD"/>
    <w:rsid w:val="003D6871"/>
    <w:rsid w:val="003D78C3"/>
    <w:rsid w:val="003E054B"/>
    <w:rsid w:val="003E21F6"/>
    <w:rsid w:val="003E2907"/>
    <w:rsid w:val="003E2A29"/>
    <w:rsid w:val="003E2C4B"/>
    <w:rsid w:val="003E37A1"/>
    <w:rsid w:val="003E44AE"/>
    <w:rsid w:val="003E5482"/>
    <w:rsid w:val="003E549A"/>
    <w:rsid w:val="003E67C5"/>
    <w:rsid w:val="003E6879"/>
    <w:rsid w:val="003F06BC"/>
    <w:rsid w:val="003F17C3"/>
    <w:rsid w:val="003F1AB9"/>
    <w:rsid w:val="003F29C3"/>
    <w:rsid w:val="003F307A"/>
    <w:rsid w:val="003F3100"/>
    <w:rsid w:val="003F3CB7"/>
    <w:rsid w:val="003F54AF"/>
    <w:rsid w:val="003F562E"/>
    <w:rsid w:val="003F602A"/>
    <w:rsid w:val="003F70ED"/>
    <w:rsid w:val="0040050B"/>
    <w:rsid w:val="004010AB"/>
    <w:rsid w:val="00402980"/>
    <w:rsid w:val="00402AC0"/>
    <w:rsid w:val="0040373F"/>
    <w:rsid w:val="00403D09"/>
    <w:rsid w:val="00405939"/>
    <w:rsid w:val="00405EFE"/>
    <w:rsid w:val="00406756"/>
    <w:rsid w:val="00407ECD"/>
    <w:rsid w:val="00410D16"/>
    <w:rsid w:val="004113BB"/>
    <w:rsid w:val="00411EE3"/>
    <w:rsid w:val="0041262B"/>
    <w:rsid w:val="0041385F"/>
    <w:rsid w:val="00414193"/>
    <w:rsid w:val="00415AA4"/>
    <w:rsid w:val="00417C2B"/>
    <w:rsid w:val="00417EE0"/>
    <w:rsid w:val="00420AEA"/>
    <w:rsid w:val="00420D03"/>
    <w:rsid w:val="00421EA9"/>
    <w:rsid w:val="00422415"/>
    <w:rsid w:val="00426AE7"/>
    <w:rsid w:val="004270CC"/>
    <w:rsid w:val="004273EE"/>
    <w:rsid w:val="00427DCC"/>
    <w:rsid w:val="0043102E"/>
    <w:rsid w:val="00431078"/>
    <w:rsid w:val="004317A6"/>
    <w:rsid w:val="00432699"/>
    <w:rsid w:val="00432709"/>
    <w:rsid w:val="004331E0"/>
    <w:rsid w:val="00433694"/>
    <w:rsid w:val="004338CC"/>
    <w:rsid w:val="00434169"/>
    <w:rsid w:val="004352BF"/>
    <w:rsid w:val="00435728"/>
    <w:rsid w:val="004372A4"/>
    <w:rsid w:val="00437A83"/>
    <w:rsid w:val="00437BB1"/>
    <w:rsid w:val="00437E8D"/>
    <w:rsid w:val="004400E6"/>
    <w:rsid w:val="0044236D"/>
    <w:rsid w:val="0044238B"/>
    <w:rsid w:val="00442A88"/>
    <w:rsid w:val="00443070"/>
    <w:rsid w:val="00443C9C"/>
    <w:rsid w:val="00443F93"/>
    <w:rsid w:val="00443FF9"/>
    <w:rsid w:val="004443AF"/>
    <w:rsid w:val="00445CBE"/>
    <w:rsid w:val="00446B11"/>
    <w:rsid w:val="00447C31"/>
    <w:rsid w:val="004500E2"/>
    <w:rsid w:val="0045064F"/>
    <w:rsid w:val="004519E9"/>
    <w:rsid w:val="00452553"/>
    <w:rsid w:val="00452CB7"/>
    <w:rsid w:val="00453892"/>
    <w:rsid w:val="0045390A"/>
    <w:rsid w:val="00454345"/>
    <w:rsid w:val="00454836"/>
    <w:rsid w:val="0045566A"/>
    <w:rsid w:val="004557D2"/>
    <w:rsid w:val="00455992"/>
    <w:rsid w:val="00456015"/>
    <w:rsid w:val="0046015A"/>
    <w:rsid w:val="00460DE4"/>
    <w:rsid w:val="00461149"/>
    <w:rsid w:val="0046119F"/>
    <w:rsid w:val="00461887"/>
    <w:rsid w:val="004634D1"/>
    <w:rsid w:val="00463CEC"/>
    <w:rsid w:val="00463D99"/>
    <w:rsid w:val="004662C7"/>
    <w:rsid w:val="0047248E"/>
    <w:rsid w:val="00473F7A"/>
    <w:rsid w:val="00477E63"/>
    <w:rsid w:val="00480372"/>
    <w:rsid w:val="00481A46"/>
    <w:rsid w:val="0048211F"/>
    <w:rsid w:val="004835BE"/>
    <w:rsid w:val="00483CAF"/>
    <w:rsid w:val="00484755"/>
    <w:rsid w:val="00484DE2"/>
    <w:rsid w:val="00484E77"/>
    <w:rsid w:val="00486D64"/>
    <w:rsid w:val="00487FFA"/>
    <w:rsid w:val="004925AC"/>
    <w:rsid w:val="00494A80"/>
    <w:rsid w:val="00494E80"/>
    <w:rsid w:val="00495ECA"/>
    <w:rsid w:val="0049701A"/>
    <w:rsid w:val="004975C1"/>
    <w:rsid w:val="004A04D8"/>
    <w:rsid w:val="004A0A29"/>
    <w:rsid w:val="004A0C02"/>
    <w:rsid w:val="004A0EAC"/>
    <w:rsid w:val="004A1CA8"/>
    <w:rsid w:val="004A1E86"/>
    <w:rsid w:val="004A21D0"/>
    <w:rsid w:val="004A29D9"/>
    <w:rsid w:val="004A2E9F"/>
    <w:rsid w:val="004A46F0"/>
    <w:rsid w:val="004A4BF4"/>
    <w:rsid w:val="004A4DD9"/>
    <w:rsid w:val="004A4F86"/>
    <w:rsid w:val="004A6CE3"/>
    <w:rsid w:val="004A7645"/>
    <w:rsid w:val="004A7A03"/>
    <w:rsid w:val="004B1519"/>
    <w:rsid w:val="004B1C0A"/>
    <w:rsid w:val="004B24D1"/>
    <w:rsid w:val="004B2981"/>
    <w:rsid w:val="004B35A6"/>
    <w:rsid w:val="004B43A4"/>
    <w:rsid w:val="004B500D"/>
    <w:rsid w:val="004B692E"/>
    <w:rsid w:val="004B6E30"/>
    <w:rsid w:val="004B6F76"/>
    <w:rsid w:val="004B7DF1"/>
    <w:rsid w:val="004C034B"/>
    <w:rsid w:val="004C2366"/>
    <w:rsid w:val="004C281C"/>
    <w:rsid w:val="004C386C"/>
    <w:rsid w:val="004C3CD7"/>
    <w:rsid w:val="004C40E2"/>
    <w:rsid w:val="004C45D7"/>
    <w:rsid w:val="004C6128"/>
    <w:rsid w:val="004C6A7C"/>
    <w:rsid w:val="004C6C34"/>
    <w:rsid w:val="004D1AF8"/>
    <w:rsid w:val="004D1CA6"/>
    <w:rsid w:val="004D1D52"/>
    <w:rsid w:val="004D30CA"/>
    <w:rsid w:val="004D5181"/>
    <w:rsid w:val="004D6A81"/>
    <w:rsid w:val="004D72F1"/>
    <w:rsid w:val="004D7EC6"/>
    <w:rsid w:val="004E0B3B"/>
    <w:rsid w:val="004E1475"/>
    <w:rsid w:val="004E1544"/>
    <w:rsid w:val="004E19CB"/>
    <w:rsid w:val="004E2748"/>
    <w:rsid w:val="004E2D2C"/>
    <w:rsid w:val="004E2DE9"/>
    <w:rsid w:val="004E3346"/>
    <w:rsid w:val="004E5068"/>
    <w:rsid w:val="004E51D0"/>
    <w:rsid w:val="004E727B"/>
    <w:rsid w:val="004E785F"/>
    <w:rsid w:val="004F03ED"/>
    <w:rsid w:val="004F1806"/>
    <w:rsid w:val="004F3939"/>
    <w:rsid w:val="004F3B87"/>
    <w:rsid w:val="004F3D93"/>
    <w:rsid w:val="004F4FB2"/>
    <w:rsid w:val="004F6D2B"/>
    <w:rsid w:val="004F6DA7"/>
    <w:rsid w:val="004F7AC9"/>
    <w:rsid w:val="00500657"/>
    <w:rsid w:val="0050065F"/>
    <w:rsid w:val="00500BB9"/>
    <w:rsid w:val="00500CA2"/>
    <w:rsid w:val="00501BD4"/>
    <w:rsid w:val="00501F7F"/>
    <w:rsid w:val="00502AD1"/>
    <w:rsid w:val="00503056"/>
    <w:rsid w:val="005037F4"/>
    <w:rsid w:val="00503FA0"/>
    <w:rsid w:val="00504046"/>
    <w:rsid w:val="00504531"/>
    <w:rsid w:val="00504690"/>
    <w:rsid w:val="0050495C"/>
    <w:rsid w:val="00504D04"/>
    <w:rsid w:val="00505554"/>
    <w:rsid w:val="0050677C"/>
    <w:rsid w:val="00506941"/>
    <w:rsid w:val="00506EAA"/>
    <w:rsid w:val="0050798E"/>
    <w:rsid w:val="0051106B"/>
    <w:rsid w:val="00511178"/>
    <w:rsid w:val="005111D6"/>
    <w:rsid w:val="0051132A"/>
    <w:rsid w:val="0051293D"/>
    <w:rsid w:val="00513390"/>
    <w:rsid w:val="005135A2"/>
    <w:rsid w:val="0051409F"/>
    <w:rsid w:val="00514152"/>
    <w:rsid w:val="005141B3"/>
    <w:rsid w:val="00514682"/>
    <w:rsid w:val="005147D1"/>
    <w:rsid w:val="00514A65"/>
    <w:rsid w:val="0051590E"/>
    <w:rsid w:val="00516DDC"/>
    <w:rsid w:val="00516FED"/>
    <w:rsid w:val="005218AF"/>
    <w:rsid w:val="0052202D"/>
    <w:rsid w:val="00522C1C"/>
    <w:rsid w:val="00523150"/>
    <w:rsid w:val="00523FF2"/>
    <w:rsid w:val="00524C8A"/>
    <w:rsid w:val="005255BD"/>
    <w:rsid w:val="005259B6"/>
    <w:rsid w:val="005259EE"/>
    <w:rsid w:val="00526673"/>
    <w:rsid w:val="00526B44"/>
    <w:rsid w:val="0053019F"/>
    <w:rsid w:val="00530ED4"/>
    <w:rsid w:val="00531235"/>
    <w:rsid w:val="00531E8A"/>
    <w:rsid w:val="00532392"/>
    <w:rsid w:val="00532E46"/>
    <w:rsid w:val="0053387F"/>
    <w:rsid w:val="00534103"/>
    <w:rsid w:val="00534449"/>
    <w:rsid w:val="005349F8"/>
    <w:rsid w:val="00535E3C"/>
    <w:rsid w:val="005405F0"/>
    <w:rsid w:val="00541969"/>
    <w:rsid w:val="00543385"/>
    <w:rsid w:val="00543557"/>
    <w:rsid w:val="00545FEC"/>
    <w:rsid w:val="00546C18"/>
    <w:rsid w:val="00547FF3"/>
    <w:rsid w:val="00551097"/>
    <w:rsid w:val="005512D2"/>
    <w:rsid w:val="005520E2"/>
    <w:rsid w:val="005521BA"/>
    <w:rsid w:val="00552713"/>
    <w:rsid w:val="00553575"/>
    <w:rsid w:val="00553921"/>
    <w:rsid w:val="005566DC"/>
    <w:rsid w:val="0055683C"/>
    <w:rsid w:val="00556B11"/>
    <w:rsid w:val="00562121"/>
    <w:rsid w:val="005624E4"/>
    <w:rsid w:val="00563237"/>
    <w:rsid w:val="00563A8B"/>
    <w:rsid w:val="0056423B"/>
    <w:rsid w:val="00564790"/>
    <w:rsid w:val="00564CA0"/>
    <w:rsid w:val="00565CA5"/>
    <w:rsid w:val="00566756"/>
    <w:rsid w:val="00566F89"/>
    <w:rsid w:val="00570B3A"/>
    <w:rsid w:val="00572193"/>
    <w:rsid w:val="00572718"/>
    <w:rsid w:val="00573B95"/>
    <w:rsid w:val="00573C56"/>
    <w:rsid w:val="00574E37"/>
    <w:rsid w:val="00575297"/>
    <w:rsid w:val="005773C9"/>
    <w:rsid w:val="00580169"/>
    <w:rsid w:val="005829C5"/>
    <w:rsid w:val="00582D87"/>
    <w:rsid w:val="005832C6"/>
    <w:rsid w:val="00583B13"/>
    <w:rsid w:val="00583C40"/>
    <w:rsid w:val="00584063"/>
    <w:rsid w:val="00584168"/>
    <w:rsid w:val="00585349"/>
    <w:rsid w:val="00585F37"/>
    <w:rsid w:val="0059140B"/>
    <w:rsid w:val="0059174C"/>
    <w:rsid w:val="005925BC"/>
    <w:rsid w:val="00592E3E"/>
    <w:rsid w:val="00593C5C"/>
    <w:rsid w:val="005949E1"/>
    <w:rsid w:val="005963B7"/>
    <w:rsid w:val="00596767"/>
    <w:rsid w:val="005975C4"/>
    <w:rsid w:val="005978FA"/>
    <w:rsid w:val="00597FAE"/>
    <w:rsid w:val="005A0442"/>
    <w:rsid w:val="005A0F1D"/>
    <w:rsid w:val="005A1430"/>
    <w:rsid w:val="005A205C"/>
    <w:rsid w:val="005A20FA"/>
    <w:rsid w:val="005A2141"/>
    <w:rsid w:val="005A2BBE"/>
    <w:rsid w:val="005A455B"/>
    <w:rsid w:val="005A5989"/>
    <w:rsid w:val="005A61EF"/>
    <w:rsid w:val="005A7323"/>
    <w:rsid w:val="005A7DB8"/>
    <w:rsid w:val="005B1BF4"/>
    <w:rsid w:val="005B2175"/>
    <w:rsid w:val="005B27B0"/>
    <w:rsid w:val="005B27F4"/>
    <w:rsid w:val="005B3CAA"/>
    <w:rsid w:val="005B3D0E"/>
    <w:rsid w:val="005B46A6"/>
    <w:rsid w:val="005B5B22"/>
    <w:rsid w:val="005B7AEE"/>
    <w:rsid w:val="005C0E3C"/>
    <w:rsid w:val="005C1ECA"/>
    <w:rsid w:val="005C1FED"/>
    <w:rsid w:val="005C2D15"/>
    <w:rsid w:val="005C3584"/>
    <w:rsid w:val="005C39CA"/>
    <w:rsid w:val="005C4758"/>
    <w:rsid w:val="005C5757"/>
    <w:rsid w:val="005C6439"/>
    <w:rsid w:val="005C6BBB"/>
    <w:rsid w:val="005C7FE2"/>
    <w:rsid w:val="005D197A"/>
    <w:rsid w:val="005D3061"/>
    <w:rsid w:val="005D318B"/>
    <w:rsid w:val="005D3C97"/>
    <w:rsid w:val="005D3E1A"/>
    <w:rsid w:val="005D4226"/>
    <w:rsid w:val="005D49F6"/>
    <w:rsid w:val="005D516A"/>
    <w:rsid w:val="005D5260"/>
    <w:rsid w:val="005D62F5"/>
    <w:rsid w:val="005D634C"/>
    <w:rsid w:val="005D63D5"/>
    <w:rsid w:val="005D6A6F"/>
    <w:rsid w:val="005D6F86"/>
    <w:rsid w:val="005D7CBC"/>
    <w:rsid w:val="005D7F43"/>
    <w:rsid w:val="005E060A"/>
    <w:rsid w:val="005E140A"/>
    <w:rsid w:val="005E21B1"/>
    <w:rsid w:val="005E3A93"/>
    <w:rsid w:val="005E3FA0"/>
    <w:rsid w:val="005E5B61"/>
    <w:rsid w:val="005E68D7"/>
    <w:rsid w:val="005E791C"/>
    <w:rsid w:val="005F2904"/>
    <w:rsid w:val="005F2CC9"/>
    <w:rsid w:val="005F3B30"/>
    <w:rsid w:val="005F46A5"/>
    <w:rsid w:val="005F5014"/>
    <w:rsid w:val="005F5A71"/>
    <w:rsid w:val="005F6155"/>
    <w:rsid w:val="005F6168"/>
    <w:rsid w:val="005F6207"/>
    <w:rsid w:val="005F6213"/>
    <w:rsid w:val="005F6A43"/>
    <w:rsid w:val="0060091F"/>
    <w:rsid w:val="006015A0"/>
    <w:rsid w:val="00601692"/>
    <w:rsid w:val="00602C47"/>
    <w:rsid w:val="006034FD"/>
    <w:rsid w:val="0060462C"/>
    <w:rsid w:val="0060561C"/>
    <w:rsid w:val="00605DCE"/>
    <w:rsid w:val="006062FE"/>
    <w:rsid w:val="00606BD4"/>
    <w:rsid w:val="00606CBE"/>
    <w:rsid w:val="006071C2"/>
    <w:rsid w:val="00607359"/>
    <w:rsid w:val="00607CD4"/>
    <w:rsid w:val="0061053B"/>
    <w:rsid w:val="006109BD"/>
    <w:rsid w:val="00610AEF"/>
    <w:rsid w:val="00610B0E"/>
    <w:rsid w:val="00610C1C"/>
    <w:rsid w:val="00610D9A"/>
    <w:rsid w:val="006114B1"/>
    <w:rsid w:val="00611F42"/>
    <w:rsid w:val="00612001"/>
    <w:rsid w:val="00612257"/>
    <w:rsid w:val="00614519"/>
    <w:rsid w:val="00614DFC"/>
    <w:rsid w:val="0061542D"/>
    <w:rsid w:val="00616277"/>
    <w:rsid w:val="0061675A"/>
    <w:rsid w:val="00616E17"/>
    <w:rsid w:val="00621348"/>
    <w:rsid w:val="00621905"/>
    <w:rsid w:val="0062220E"/>
    <w:rsid w:val="006235C2"/>
    <w:rsid w:val="00623DA9"/>
    <w:rsid w:val="00623E7C"/>
    <w:rsid w:val="00624F11"/>
    <w:rsid w:val="006269AA"/>
    <w:rsid w:val="00626AEB"/>
    <w:rsid w:val="00630582"/>
    <w:rsid w:val="0063090F"/>
    <w:rsid w:val="00630ACB"/>
    <w:rsid w:val="006327D1"/>
    <w:rsid w:val="00633802"/>
    <w:rsid w:val="00634765"/>
    <w:rsid w:val="00634FFB"/>
    <w:rsid w:val="00635C08"/>
    <w:rsid w:val="00635E6C"/>
    <w:rsid w:val="00637B11"/>
    <w:rsid w:val="00637BCB"/>
    <w:rsid w:val="006403E7"/>
    <w:rsid w:val="006403EC"/>
    <w:rsid w:val="00640D95"/>
    <w:rsid w:val="00640DB5"/>
    <w:rsid w:val="006418B8"/>
    <w:rsid w:val="006420C7"/>
    <w:rsid w:val="006422A8"/>
    <w:rsid w:val="00642471"/>
    <w:rsid w:val="00642685"/>
    <w:rsid w:val="006427C1"/>
    <w:rsid w:val="006457FA"/>
    <w:rsid w:val="0064741F"/>
    <w:rsid w:val="006504F4"/>
    <w:rsid w:val="0065054C"/>
    <w:rsid w:val="006519E2"/>
    <w:rsid w:val="00651A7B"/>
    <w:rsid w:val="00652ABC"/>
    <w:rsid w:val="00652B4F"/>
    <w:rsid w:val="00653915"/>
    <w:rsid w:val="00653A08"/>
    <w:rsid w:val="00654889"/>
    <w:rsid w:val="006550C4"/>
    <w:rsid w:val="00660689"/>
    <w:rsid w:val="00660C5F"/>
    <w:rsid w:val="00661241"/>
    <w:rsid w:val="00661DDA"/>
    <w:rsid w:val="00662485"/>
    <w:rsid w:val="006625BE"/>
    <w:rsid w:val="00662F18"/>
    <w:rsid w:val="00663396"/>
    <w:rsid w:val="00663BA5"/>
    <w:rsid w:val="00663D19"/>
    <w:rsid w:val="00663EE4"/>
    <w:rsid w:val="00664046"/>
    <w:rsid w:val="0066614A"/>
    <w:rsid w:val="006671CF"/>
    <w:rsid w:val="00667DB6"/>
    <w:rsid w:val="00671348"/>
    <w:rsid w:val="00671956"/>
    <w:rsid w:val="00673CB4"/>
    <w:rsid w:val="006740A4"/>
    <w:rsid w:val="00674584"/>
    <w:rsid w:val="0067539A"/>
    <w:rsid w:val="00676AB7"/>
    <w:rsid w:val="00676F29"/>
    <w:rsid w:val="006776AD"/>
    <w:rsid w:val="0067770A"/>
    <w:rsid w:val="006777C4"/>
    <w:rsid w:val="00680003"/>
    <w:rsid w:val="00681447"/>
    <w:rsid w:val="00681532"/>
    <w:rsid w:val="006834F3"/>
    <w:rsid w:val="006841CE"/>
    <w:rsid w:val="00684761"/>
    <w:rsid w:val="006857A9"/>
    <w:rsid w:val="006862CD"/>
    <w:rsid w:val="00686859"/>
    <w:rsid w:val="006872C7"/>
    <w:rsid w:val="00687E60"/>
    <w:rsid w:val="00693335"/>
    <w:rsid w:val="00693B16"/>
    <w:rsid w:val="00693E22"/>
    <w:rsid w:val="00694D29"/>
    <w:rsid w:val="00694E07"/>
    <w:rsid w:val="00696584"/>
    <w:rsid w:val="006968D3"/>
    <w:rsid w:val="0069715F"/>
    <w:rsid w:val="006A04EB"/>
    <w:rsid w:val="006A0A8B"/>
    <w:rsid w:val="006A2637"/>
    <w:rsid w:val="006A3196"/>
    <w:rsid w:val="006A3D8E"/>
    <w:rsid w:val="006A3DC5"/>
    <w:rsid w:val="006A3E64"/>
    <w:rsid w:val="006A4A87"/>
    <w:rsid w:val="006A4AAF"/>
    <w:rsid w:val="006A5764"/>
    <w:rsid w:val="006A623F"/>
    <w:rsid w:val="006A66FA"/>
    <w:rsid w:val="006A685C"/>
    <w:rsid w:val="006A78E3"/>
    <w:rsid w:val="006A793D"/>
    <w:rsid w:val="006B1DF2"/>
    <w:rsid w:val="006B1FF5"/>
    <w:rsid w:val="006B23AA"/>
    <w:rsid w:val="006B25E0"/>
    <w:rsid w:val="006B2E47"/>
    <w:rsid w:val="006B2F57"/>
    <w:rsid w:val="006B31DB"/>
    <w:rsid w:val="006B3BB0"/>
    <w:rsid w:val="006B41D6"/>
    <w:rsid w:val="006B48C4"/>
    <w:rsid w:val="006B4A81"/>
    <w:rsid w:val="006B7068"/>
    <w:rsid w:val="006C021E"/>
    <w:rsid w:val="006C16F5"/>
    <w:rsid w:val="006C2305"/>
    <w:rsid w:val="006C2723"/>
    <w:rsid w:val="006C3037"/>
    <w:rsid w:val="006C35AC"/>
    <w:rsid w:val="006C3D53"/>
    <w:rsid w:val="006C3DEB"/>
    <w:rsid w:val="006C4026"/>
    <w:rsid w:val="006C4A4D"/>
    <w:rsid w:val="006C4BAF"/>
    <w:rsid w:val="006C56A0"/>
    <w:rsid w:val="006C7DEF"/>
    <w:rsid w:val="006D0BF9"/>
    <w:rsid w:val="006D1082"/>
    <w:rsid w:val="006D2403"/>
    <w:rsid w:val="006D256D"/>
    <w:rsid w:val="006D4B35"/>
    <w:rsid w:val="006D6237"/>
    <w:rsid w:val="006D62E3"/>
    <w:rsid w:val="006D6A53"/>
    <w:rsid w:val="006D7703"/>
    <w:rsid w:val="006E0078"/>
    <w:rsid w:val="006E073D"/>
    <w:rsid w:val="006E0BCC"/>
    <w:rsid w:val="006E1963"/>
    <w:rsid w:val="006E1BFE"/>
    <w:rsid w:val="006E1DE9"/>
    <w:rsid w:val="006E2FA9"/>
    <w:rsid w:val="006E3E2E"/>
    <w:rsid w:val="006E3EE6"/>
    <w:rsid w:val="006E3EEF"/>
    <w:rsid w:val="006E61DF"/>
    <w:rsid w:val="006E6D8C"/>
    <w:rsid w:val="006E71BA"/>
    <w:rsid w:val="006E79C2"/>
    <w:rsid w:val="006F066A"/>
    <w:rsid w:val="006F0846"/>
    <w:rsid w:val="006F0DF3"/>
    <w:rsid w:val="006F1B8B"/>
    <w:rsid w:val="006F2424"/>
    <w:rsid w:val="006F2509"/>
    <w:rsid w:val="006F357E"/>
    <w:rsid w:val="006F43CC"/>
    <w:rsid w:val="006F53D2"/>
    <w:rsid w:val="006F5E0E"/>
    <w:rsid w:val="006F6CE4"/>
    <w:rsid w:val="006F77BF"/>
    <w:rsid w:val="006F7FDD"/>
    <w:rsid w:val="007031BE"/>
    <w:rsid w:val="00703569"/>
    <w:rsid w:val="007036FF"/>
    <w:rsid w:val="0070555C"/>
    <w:rsid w:val="0070702D"/>
    <w:rsid w:val="007101DB"/>
    <w:rsid w:val="007102E3"/>
    <w:rsid w:val="00712EDD"/>
    <w:rsid w:val="00713A68"/>
    <w:rsid w:val="0071591B"/>
    <w:rsid w:val="00715AD7"/>
    <w:rsid w:val="007161AD"/>
    <w:rsid w:val="00716568"/>
    <w:rsid w:val="00716D09"/>
    <w:rsid w:val="00716F80"/>
    <w:rsid w:val="007209E5"/>
    <w:rsid w:val="00721306"/>
    <w:rsid w:val="00721989"/>
    <w:rsid w:val="0072253E"/>
    <w:rsid w:val="0072281B"/>
    <w:rsid w:val="00723B14"/>
    <w:rsid w:val="007245CD"/>
    <w:rsid w:val="0072486D"/>
    <w:rsid w:val="007251EB"/>
    <w:rsid w:val="00725388"/>
    <w:rsid w:val="00725905"/>
    <w:rsid w:val="0072638D"/>
    <w:rsid w:val="00726772"/>
    <w:rsid w:val="00726F2D"/>
    <w:rsid w:val="00727240"/>
    <w:rsid w:val="00727834"/>
    <w:rsid w:val="007278D6"/>
    <w:rsid w:val="00731BA1"/>
    <w:rsid w:val="00731FF8"/>
    <w:rsid w:val="007324BE"/>
    <w:rsid w:val="007328E5"/>
    <w:rsid w:val="00733CE7"/>
    <w:rsid w:val="0073407C"/>
    <w:rsid w:val="007349C5"/>
    <w:rsid w:val="00734F91"/>
    <w:rsid w:val="00735254"/>
    <w:rsid w:val="0073563F"/>
    <w:rsid w:val="00735B82"/>
    <w:rsid w:val="00737774"/>
    <w:rsid w:val="007415C6"/>
    <w:rsid w:val="00742D02"/>
    <w:rsid w:val="00743680"/>
    <w:rsid w:val="007438CF"/>
    <w:rsid w:val="007441B9"/>
    <w:rsid w:val="0074441E"/>
    <w:rsid w:val="00745F27"/>
    <w:rsid w:val="00746A78"/>
    <w:rsid w:val="00746D80"/>
    <w:rsid w:val="00747BAE"/>
    <w:rsid w:val="007504F2"/>
    <w:rsid w:val="00750990"/>
    <w:rsid w:val="00752844"/>
    <w:rsid w:val="0075297C"/>
    <w:rsid w:val="007537D9"/>
    <w:rsid w:val="0075633F"/>
    <w:rsid w:val="00756D24"/>
    <w:rsid w:val="00757203"/>
    <w:rsid w:val="007600F1"/>
    <w:rsid w:val="00760DB6"/>
    <w:rsid w:val="00760E33"/>
    <w:rsid w:val="007611B5"/>
    <w:rsid w:val="007620A9"/>
    <w:rsid w:val="0076282D"/>
    <w:rsid w:val="0076369C"/>
    <w:rsid w:val="00766FA8"/>
    <w:rsid w:val="00767805"/>
    <w:rsid w:val="00770130"/>
    <w:rsid w:val="0077080F"/>
    <w:rsid w:val="00772695"/>
    <w:rsid w:val="00772863"/>
    <w:rsid w:val="0077346A"/>
    <w:rsid w:val="00773FD0"/>
    <w:rsid w:val="007751E6"/>
    <w:rsid w:val="007758C5"/>
    <w:rsid w:val="00775B2F"/>
    <w:rsid w:val="0078013A"/>
    <w:rsid w:val="00781AF4"/>
    <w:rsid w:val="00781F60"/>
    <w:rsid w:val="00782951"/>
    <w:rsid w:val="00783011"/>
    <w:rsid w:val="0078340E"/>
    <w:rsid w:val="00783951"/>
    <w:rsid w:val="00785723"/>
    <w:rsid w:val="00785B42"/>
    <w:rsid w:val="00787075"/>
    <w:rsid w:val="00790175"/>
    <w:rsid w:val="00790802"/>
    <w:rsid w:val="00791C45"/>
    <w:rsid w:val="00791FAC"/>
    <w:rsid w:val="00792AC4"/>
    <w:rsid w:val="00792C41"/>
    <w:rsid w:val="00794AF9"/>
    <w:rsid w:val="007A0866"/>
    <w:rsid w:val="007A08BA"/>
    <w:rsid w:val="007A11B7"/>
    <w:rsid w:val="007A1EA8"/>
    <w:rsid w:val="007A1F75"/>
    <w:rsid w:val="007A2CBB"/>
    <w:rsid w:val="007A2F43"/>
    <w:rsid w:val="007A31F7"/>
    <w:rsid w:val="007A4D79"/>
    <w:rsid w:val="007A4D85"/>
    <w:rsid w:val="007B0B05"/>
    <w:rsid w:val="007B1DE9"/>
    <w:rsid w:val="007B2C71"/>
    <w:rsid w:val="007B71C2"/>
    <w:rsid w:val="007B78CA"/>
    <w:rsid w:val="007B7EDA"/>
    <w:rsid w:val="007C0920"/>
    <w:rsid w:val="007C0B11"/>
    <w:rsid w:val="007C274F"/>
    <w:rsid w:val="007C35B2"/>
    <w:rsid w:val="007C48C6"/>
    <w:rsid w:val="007C515D"/>
    <w:rsid w:val="007C54D5"/>
    <w:rsid w:val="007C6419"/>
    <w:rsid w:val="007C75A4"/>
    <w:rsid w:val="007D06F4"/>
    <w:rsid w:val="007D07DD"/>
    <w:rsid w:val="007D0F49"/>
    <w:rsid w:val="007D1C36"/>
    <w:rsid w:val="007D298A"/>
    <w:rsid w:val="007D2A54"/>
    <w:rsid w:val="007D2C27"/>
    <w:rsid w:val="007D34D0"/>
    <w:rsid w:val="007D3580"/>
    <w:rsid w:val="007D36EA"/>
    <w:rsid w:val="007D3764"/>
    <w:rsid w:val="007D3ABB"/>
    <w:rsid w:val="007D440B"/>
    <w:rsid w:val="007D4D2D"/>
    <w:rsid w:val="007D4F28"/>
    <w:rsid w:val="007D5146"/>
    <w:rsid w:val="007D5223"/>
    <w:rsid w:val="007D5E04"/>
    <w:rsid w:val="007D6A72"/>
    <w:rsid w:val="007D71EF"/>
    <w:rsid w:val="007D7268"/>
    <w:rsid w:val="007E0305"/>
    <w:rsid w:val="007E0785"/>
    <w:rsid w:val="007E08D5"/>
    <w:rsid w:val="007E2230"/>
    <w:rsid w:val="007E355B"/>
    <w:rsid w:val="007E36BE"/>
    <w:rsid w:val="007E41E4"/>
    <w:rsid w:val="007E5895"/>
    <w:rsid w:val="007E63B6"/>
    <w:rsid w:val="007F0871"/>
    <w:rsid w:val="007F0B79"/>
    <w:rsid w:val="007F142E"/>
    <w:rsid w:val="007F1A77"/>
    <w:rsid w:val="007F2101"/>
    <w:rsid w:val="007F2404"/>
    <w:rsid w:val="007F288C"/>
    <w:rsid w:val="007F31B2"/>
    <w:rsid w:val="007F53FF"/>
    <w:rsid w:val="007F5BAD"/>
    <w:rsid w:val="007F5D3C"/>
    <w:rsid w:val="007F687D"/>
    <w:rsid w:val="007F689F"/>
    <w:rsid w:val="007F7409"/>
    <w:rsid w:val="007F7AA2"/>
    <w:rsid w:val="007F7CD8"/>
    <w:rsid w:val="008001E8"/>
    <w:rsid w:val="00800D09"/>
    <w:rsid w:val="00800DDF"/>
    <w:rsid w:val="00802C93"/>
    <w:rsid w:val="00803EF5"/>
    <w:rsid w:val="00805941"/>
    <w:rsid w:val="00806110"/>
    <w:rsid w:val="00807251"/>
    <w:rsid w:val="008077A2"/>
    <w:rsid w:val="00807EF7"/>
    <w:rsid w:val="00810255"/>
    <w:rsid w:val="008107F7"/>
    <w:rsid w:val="00810DE4"/>
    <w:rsid w:val="00810F17"/>
    <w:rsid w:val="008121D3"/>
    <w:rsid w:val="00812657"/>
    <w:rsid w:val="00813FD7"/>
    <w:rsid w:val="00814F08"/>
    <w:rsid w:val="008152B7"/>
    <w:rsid w:val="00815EE2"/>
    <w:rsid w:val="00816590"/>
    <w:rsid w:val="008169E3"/>
    <w:rsid w:val="00817039"/>
    <w:rsid w:val="00817351"/>
    <w:rsid w:val="00817ABA"/>
    <w:rsid w:val="00817C79"/>
    <w:rsid w:val="00817F6E"/>
    <w:rsid w:val="00820649"/>
    <w:rsid w:val="00822466"/>
    <w:rsid w:val="0082278B"/>
    <w:rsid w:val="0082281B"/>
    <w:rsid w:val="00822C58"/>
    <w:rsid w:val="0082308F"/>
    <w:rsid w:val="00823CF7"/>
    <w:rsid w:val="00825A62"/>
    <w:rsid w:val="00826B49"/>
    <w:rsid w:val="0082779C"/>
    <w:rsid w:val="008303A5"/>
    <w:rsid w:val="00830DAB"/>
    <w:rsid w:val="0083215B"/>
    <w:rsid w:val="00833A23"/>
    <w:rsid w:val="00836198"/>
    <w:rsid w:val="008364E2"/>
    <w:rsid w:val="00836531"/>
    <w:rsid w:val="00836EFC"/>
    <w:rsid w:val="00837967"/>
    <w:rsid w:val="0084039E"/>
    <w:rsid w:val="0084041F"/>
    <w:rsid w:val="0084050F"/>
    <w:rsid w:val="00840562"/>
    <w:rsid w:val="0084069E"/>
    <w:rsid w:val="00841506"/>
    <w:rsid w:val="00841D09"/>
    <w:rsid w:val="0084232C"/>
    <w:rsid w:val="00842A7E"/>
    <w:rsid w:val="00842E2E"/>
    <w:rsid w:val="00842F69"/>
    <w:rsid w:val="0084363B"/>
    <w:rsid w:val="00844520"/>
    <w:rsid w:val="00845496"/>
    <w:rsid w:val="00846B4C"/>
    <w:rsid w:val="00846E18"/>
    <w:rsid w:val="00847458"/>
    <w:rsid w:val="00847F86"/>
    <w:rsid w:val="008500D8"/>
    <w:rsid w:val="00850601"/>
    <w:rsid w:val="008522A2"/>
    <w:rsid w:val="00853162"/>
    <w:rsid w:val="0085376C"/>
    <w:rsid w:val="00853ECE"/>
    <w:rsid w:val="00854920"/>
    <w:rsid w:val="00854A01"/>
    <w:rsid w:val="00860837"/>
    <w:rsid w:val="008614EE"/>
    <w:rsid w:val="008628D3"/>
    <w:rsid w:val="00862C98"/>
    <w:rsid w:val="00862EB6"/>
    <w:rsid w:val="00863CC9"/>
    <w:rsid w:val="00864832"/>
    <w:rsid w:val="00864D0F"/>
    <w:rsid w:val="0086516B"/>
    <w:rsid w:val="0086560B"/>
    <w:rsid w:val="00867E50"/>
    <w:rsid w:val="0087025A"/>
    <w:rsid w:val="008707F1"/>
    <w:rsid w:val="0087259C"/>
    <w:rsid w:val="00872D2A"/>
    <w:rsid w:val="008743CD"/>
    <w:rsid w:val="008749C3"/>
    <w:rsid w:val="00874AAC"/>
    <w:rsid w:val="0087519B"/>
    <w:rsid w:val="00875790"/>
    <w:rsid w:val="00875E10"/>
    <w:rsid w:val="008766CC"/>
    <w:rsid w:val="00876F41"/>
    <w:rsid w:val="008772F8"/>
    <w:rsid w:val="00877B52"/>
    <w:rsid w:val="008810B8"/>
    <w:rsid w:val="0088171C"/>
    <w:rsid w:val="00881B55"/>
    <w:rsid w:val="008823C8"/>
    <w:rsid w:val="008828ED"/>
    <w:rsid w:val="008858FB"/>
    <w:rsid w:val="00886E69"/>
    <w:rsid w:val="008876C7"/>
    <w:rsid w:val="00887CC8"/>
    <w:rsid w:val="00887DC7"/>
    <w:rsid w:val="008915E4"/>
    <w:rsid w:val="00892992"/>
    <w:rsid w:val="00892BB0"/>
    <w:rsid w:val="0089370B"/>
    <w:rsid w:val="00894E83"/>
    <w:rsid w:val="00894F65"/>
    <w:rsid w:val="00895754"/>
    <w:rsid w:val="00895888"/>
    <w:rsid w:val="00897637"/>
    <w:rsid w:val="008978D1"/>
    <w:rsid w:val="008A03BF"/>
    <w:rsid w:val="008A0B77"/>
    <w:rsid w:val="008A1E30"/>
    <w:rsid w:val="008A27CF"/>
    <w:rsid w:val="008A43BD"/>
    <w:rsid w:val="008A582A"/>
    <w:rsid w:val="008A601C"/>
    <w:rsid w:val="008A6E29"/>
    <w:rsid w:val="008A76D1"/>
    <w:rsid w:val="008A7DB6"/>
    <w:rsid w:val="008B100D"/>
    <w:rsid w:val="008B155B"/>
    <w:rsid w:val="008B1CB6"/>
    <w:rsid w:val="008B2A23"/>
    <w:rsid w:val="008B340F"/>
    <w:rsid w:val="008B39F9"/>
    <w:rsid w:val="008B4365"/>
    <w:rsid w:val="008B5041"/>
    <w:rsid w:val="008B5322"/>
    <w:rsid w:val="008B5EB7"/>
    <w:rsid w:val="008B62B1"/>
    <w:rsid w:val="008B6DE6"/>
    <w:rsid w:val="008B7E91"/>
    <w:rsid w:val="008C00F4"/>
    <w:rsid w:val="008C02DA"/>
    <w:rsid w:val="008C0FFD"/>
    <w:rsid w:val="008C181E"/>
    <w:rsid w:val="008C65B8"/>
    <w:rsid w:val="008C6797"/>
    <w:rsid w:val="008C71EE"/>
    <w:rsid w:val="008C7FC7"/>
    <w:rsid w:val="008D0B3A"/>
    <w:rsid w:val="008D1551"/>
    <w:rsid w:val="008D17F7"/>
    <w:rsid w:val="008D3F1C"/>
    <w:rsid w:val="008D4CB1"/>
    <w:rsid w:val="008D5CCF"/>
    <w:rsid w:val="008D6212"/>
    <w:rsid w:val="008D6386"/>
    <w:rsid w:val="008E0BAE"/>
    <w:rsid w:val="008E0BB6"/>
    <w:rsid w:val="008E0E42"/>
    <w:rsid w:val="008E1AAA"/>
    <w:rsid w:val="008E265E"/>
    <w:rsid w:val="008E2732"/>
    <w:rsid w:val="008E2A4F"/>
    <w:rsid w:val="008E3791"/>
    <w:rsid w:val="008E3828"/>
    <w:rsid w:val="008E3943"/>
    <w:rsid w:val="008E4416"/>
    <w:rsid w:val="008E44A1"/>
    <w:rsid w:val="008E49DF"/>
    <w:rsid w:val="008E5AA3"/>
    <w:rsid w:val="008E5EFF"/>
    <w:rsid w:val="008E61EA"/>
    <w:rsid w:val="008E62D7"/>
    <w:rsid w:val="008E7003"/>
    <w:rsid w:val="008E78EC"/>
    <w:rsid w:val="008E7D21"/>
    <w:rsid w:val="008F05B6"/>
    <w:rsid w:val="008F27FC"/>
    <w:rsid w:val="008F2C89"/>
    <w:rsid w:val="008F3A70"/>
    <w:rsid w:val="008F46EC"/>
    <w:rsid w:val="008F598D"/>
    <w:rsid w:val="008F6428"/>
    <w:rsid w:val="008F7056"/>
    <w:rsid w:val="008F7C54"/>
    <w:rsid w:val="00903790"/>
    <w:rsid w:val="0090690E"/>
    <w:rsid w:val="0091097A"/>
    <w:rsid w:val="00911567"/>
    <w:rsid w:val="009120BF"/>
    <w:rsid w:val="00912A9A"/>
    <w:rsid w:val="00912E45"/>
    <w:rsid w:val="009131C4"/>
    <w:rsid w:val="00914DD7"/>
    <w:rsid w:val="00915636"/>
    <w:rsid w:val="00915834"/>
    <w:rsid w:val="00915A17"/>
    <w:rsid w:val="0091732E"/>
    <w:rsid w:val="00917967"/>
    <w:rsid w:val="00917F9F"/>
    <w:rsid w:val="00920895"/>
    <w:rsid w:val="009217DF"/>
    <w:rsid w:val="00921905"/>
    <w:rsid w:val="0092196F"/>
    <w:rsid w:val="009233BC"/>
    <w:rsid w:val="0092498A"/>
    <w:rsid w:val="00926380"/>
    <w:rsid w:val="009267E9"/>
    <w:rsid w:val="00927B40"/>
    <w:rsid w:val="00927E1D"/>
    <w:rsid w:val="009301B2"/>
    <w:rsid w:val="009308B9"/>
    <w:rsid w:val="00930F4B"/>
    <w:rsid w:val="00931064"/>
    <w:rsid w:val="0093139E"/>
    <w:rsid w:val="00932414"/>
    <w:rsid w:val="00932832"/>
    <w:rsid w:val="00932E3E"/>
    <w:rsid w:val="00932FF8"/>
    <w:rsid w:val="00933099"/>
    <w:rsid w:val="009335C1"/>
    <w:rsid w:val="00933A4B"/>
    <w:rsid w:val="00933D8D"/>
    <w:rsid w:val="009345D2"/>
    <w:rsid w:val="00934889"/>
    <w:rsid w:val="009348B9"/>
    <w:rsid w:val="00935711"/>
    <w:rsid w:val="00937D9D"/>
    <w:rsid w:val="00937EB7"/>
    <w:rsid w:val="00940E82"/>
    <w:rsid w:val="009410E4"/>
    <w:rsid w:val="0094164A"/>
    <w:rsid w:val="009416C0"/>
    <w:rsid w:val="00941764"/>
    <w:rsid w:val="00941846"/>
    <w:rsid w:val="009422C6"/>
    <w:rsid w:val="0094263F"/>
    <w:rsid w:val="00942887"/>
    <w:rsid w:val="00942890"/>
    <w:rsid w:val="00942E62"/>
    <w:rsid w:val="00944F4B"/>
    <w:rsid w:val="00945A8C"/>
    <w:rsid w:val="009505E5"/>
    <w:rsid w:val="00951517"/>
    <w:rsid w:val="00951620"/>
    <w:rsid w:val="00952300"/>
    <w:rsid w:val="00952738"/>
    <w:rsid w:val="009528D2"/>
    <w:rsid w:val="00954486"/>
    <w:rsid w:val="009556D3"/>
    <w:rsid w:val="00955B3F"/>
    <w:rsid w:val="00956706"/>
    <w:rsid w:val="009575FA"/>
    <w:rsid w:val="0096028A"/>
    <w:rsid w:val="00961237"/>
    <w:rsid w:val="009621A4"/>
    <w:rsid w:val="00963170"/>
    <w:rsid w:val="0096397B"/>
    <w:rsid w:val="00963D58"/>
    <w:rsid w:val="0096418A"/>
    <w:rsid w:val="00964F53"/>
    <w:rsid w:val="00966D65"/>
    <w:rsid w:val="009670AB"/>
    <w:rsid w:val="00967EC3"/>
    <w:rsid w:val="00970055"/>
    <w:rsid w:val="0097213F"/>
    <w:rsid w:val="009724E8"/>
    <w:rsid w:val="00972D55"/>
    <w:rsid w:val="00974EB6"/>
    <w:rsid w:val="0097548B"/>
    <w:rsid w:val="00976AA0"/>
    <w:rsid w:val="0097764B"/>
    <w:rsid w:val="0098095D"/>
    <w:rsid w:val="00981197"/>
    <w:rsid w:val="00981CE0"/>
    <w:rsid w:val="00982130"/>
    <w:rsid w:val="0098262A"/>
    <w:rsid w:val="00983B99"/>
    <w:rsid w:val="00983E6E"/>
    <w:rsid w:val="0098517F"/>
    <w:rsid w:val="00985277"/>
    <w:rsid w:val="009864C2"/>
    <w:rsid w:val="0098704A"/>
    <w:rsid w:val="00987452"/>
    <w:rsid w:val="00990089"/>
    <w:rsid w:val="00990181"/>
    <w:rsid w:val="009914C0"/>
    <w:rsid w:val="009915B2"/>
    <w:rsid w:val="00991A0C"/>
    <w:rsid w:val="00991B48"/>
    <w:rsid w:val="00991C9C"/>
    <w:rsid w:val="00992352"/>
    <w:rsid w:val="009923CC"/>
    <w:rsid w:val="009932D2"/>
    <w:rsid w:val="009941BB"/>
    <w:rsid w:val="00994A6D"/>
    <w:rsid w:val="00996A28"/>
    <w:rsid w:val="009A04F4"/>
    <w:rsid w:val="009A0710"/>
    <w:rsid w:val="009A0F56"/>
    <w:rsid w:val="009A2C4A"/>
    <w:rsid w:val="009A37EC"/>
    <w:rsid w:val="009A40D0"/>
    <w:rsid w:val="009A47EE"/>
    <w:rsid w:val="009A49F5"/>
    <w:rsid w:val="009A54F7"/>
    <w:rsid w:val="009A5EA8"/>
    <w:rsid w:val="009A6039"/>
    <w:rsid w:val="009A60E6"/>
    <w:rsid w:val="009A71C5"/>
    <w:rsid w:val="009B0EEC"/>
    <w:rsid w:val="009B244D"/>
    <w:rsid w:val="009B2CD2"/>
    <w:rsid w:val="009B2DBE"/>
    <w:rsid w:val="009B3667"/>
    <w:rsid w:val="009B3B57"/>
    <w:rsid w:val="009B5772"/>
    <w:rsid w:val="009B5AC6"/>
    <w:rsid w:val="009B5D9E"/>
    <w:rsid w:val="009B725B"/>
    <w:rsid w:val="009B788A"/>
    <w:rsid w:val="009B7A34"/>
    <w:rsid w:val="009B7C62"/>
    <w:rsid w:val="009C0129"/>
    <w:rsid w:val="009C02B2"/>
    <w:rsid w:val="009C0C5A"/>
    <w:rsid w:val="009C0C80"/>
    <w:rsid w:val="009C0D3B"/>
    <w:rsid w:val="009C1204"/>
    <w:rsid w:val="009C25D2"/>
    <w:rsid w:val="009C2907"/>
    <w:rsid w:val="009C3369"/>
    <w:rsid w:val="009C348B"/>
    <w:rsid w:val="009C5E1C"/>
    <w:rsid w:val="009C60D1"/>
    <w:rsid w:val="009C78A4"/>
    <w:rsid w:val="009C7A35"/>
    <w:rsid w:val="009D0E5C"/>
    <w:rsid w:val="009D12EC"/>
    <w:rsid w:val="009D165A"/>
    <w:rsid w:val="009D19D9"/>
    <w:rsid w:val="009D1A9B"/>
    <w:rsid w:val="009D336C"/>
    <w:rsid w:val="009D44FA"/>
    <w:rsid w:val="009D667F"/>
    <w:rsid w:val="009E3668"/>
    <w:rsid w:val="009E4FF8"/>
    <w:rsid w:val="009E67AA"/>
    <w:rsid w:val="009E6F8E"/>
    <w:rsid w:val="009F0FDA"/>
    <w:rsid w:val="009F1233"/>
    <w:rsid w:val="009F139F"/>
    <w:rsid w:val="009F2919"/>
    <w:rsid w:val="009F42A1"/>
    <w:rsid w:val="009F48AB"/>
    <w:rsid w:val="009F53C9"/>
    <w:rsid w:val="009F568C"/>
    <w:rsid w:val="009F5B50"/>
    <w:rsid w:val="009F62E8"/>
    <w:rsid w:val="009F65E1"/>
    <w:rsid w:val="009F6861"/>
    <w:rsid w:val="00A00324"/>
    <w:rsid w:val="00A02807"/>
    <w:rsid w:val="00A0453B"/>
    <w:rsid w:val="00A05E4A"/>
    <w:rsid w:val="00A06667"/>
    <w:rsid w:val="00A07210"/>
    <w:rsid w:val="00A074DE"/>
    <w:rsid w:val="00A105CB"/>
    <w:rsid w:val="00A10656"/>
    <w:rsid w:val="00A10A3B"/>
    <w:rsid w:val="00A10D84"/>
    <w:rsid w:val="00A10E54"/>
    <w:rsid w:val="00A117A5"/>
    <w:rsid w:val="00A118CE"/>
    <w:rsid w:val="00A13C4C"/>
    <w:rsid w:val="00A142A6"/>
    <w:rsid w:val="00A15454"/>
    <w:rsid w:val="00A15634"/>
    <w:rsid w:val="00A15EB8"/>
    <w:rsid w:val="00A164DF"/>
    <w:rsid w:val="00A1762B"/>
    <w:rsid w:val="00A204A9"/>
    <w:rsid w:val="00A2195A"/>
    <w:rsid w:val="00A22EAC"/>
    <w:rsid w:val="00A239C6"/>
    <w:rsid w:val="00A23B56"/>
    <w:rsid w:val="00A23DF4"/>
    <w:rsid w:val="00A23E23"/>
    <w:rsid w:val="00A25970"/>
    <w:rsid w:val="00A26273"/>
    <w:rsid w:val="00A26536"/>
    <w:rsid w:val="00A2785F"/>
    <w:rsid w:val="00A27C01"/>
    <w:rsid w:val="00A27E43"/>
    <w:rsid w:val="00A306D2"/>
    <w:rsid w:val="00A30A7A"/>
    <w:rsid w:val="00A3138A"/>
    <w:rsid w:val="00A31635"/>
    <w:rsid w:val="00A345C2"/>
    <w:rsid w:val="00A34873"/>
    <w:rsid w:val="00A34A01"/>
    <w:rsid w:val="00A34FCB"/>
    <w:rsid w:val="00A372F4"/>
    <w:rsid w:val="00A410E6"/>
    <w:rsid w:val="00A41398"/>
    <w:rsid w:val="00A41649"/>
    <w:rsid w:val="00A4209F"/>
    <w:rsid w:val="00A4299A"/>
    <w:rsid w:val="00A437D4"/>
    <w:rsid w:val="00A448D6"/>
    <w:rsid w:val="00A44906"/>
    <w:rsid w:val="00A45F64"/>
    <w:rsid w:val="00A47630"/>
    <w:rsid w:val="00A47A54"/>
    <w:rsid w:val="00A5063C"/>
    <w:rsid w:val="00A50995"/>
    <w:rsid w:val="00A50ADC"/>
    <w:rsid w:val="00A5109B"/>
    <w:rsid w:val="00A51754"/>
    <w:rsid w:val="00A52167"/>
    <w:rsid w:val="00A52C59"/>
    <w:rsid w:val="00A54B95"/>
    <w:rsid w:val="00A56160"/>
    <w:rsid w:val="00A563CF"/>
    <w:rsid w:val="00A5672F"/>
    <w:rsid w:val="00A60216"/>
    <w:rsid w:val="00A604EA"/>
    <w:rsid w:val="00A60581"/>
    <w:rsid w:val="00A618DE"/>
    <w:rsid w:val="00A64550"/>
    <w:rsid w:val="00A649D8"/>
    <w:rsid w:val="00A66678"/>
    <w:rsid w:val="00A671BE"/>
    <w:rsid w:val="00A67753"/>
    <w:rsid w:val="00A70DF1"/>
    <w:rsid w:val="00A723B5"/>
    <w:rsid w:val="00A72B45"/>
    <w:rsid w:val="00A730A6"/>
    <w:rsid w:val="00A74EC8"/>
    <w:rsid w:val="00A75390"/>
    <w:rsid w:val="00A76494"/>
    <w:rsid w:val="00A77788"/>
    <w:rsid w:val="00A777D2"/>
    <w:rsid w:val="00A77CD4"/>
    <w:rsid w:val="00A803AE"/>
    <w:rsid w:val="00A80A4F"/>
    <w:rsid w:val="00A81E96"/>
    <w:rsid w:val="00A843A5"/>
    <w:rsid w:val="00A84402"/>
    <w:rsid w:val="00A85D7D"/>
    <w:rsid w:val="00A85F41"/>
    <w:rsid w:val="00A87828"/>
    <w:rsid w:val="00A87E95"/>
    <w:rsid w:val="00A87E96"/>
    <w:rsid w:val="00A90799"/>
    <w:rsid w:val="00A924D4"/>
    <w:rsid w:val="00A93E6D"/>
    <w:rsid w:val="00A942CB"/>
    <w:rsid w:val="00A947E8"/>
    <w:rsid w:val="00AA0AE7"/>
    <w:rsid w:val="00AA0C3C"/>
    <w:rsid w:val="00AA10C3"/>
    <w:rsid w:val="00AA1543"/>
    <w:rsid w:val="00AA17A5"/>
    <w:rsid w:val="00AA1856"/>
    <w:rsid w:val="00AA29DA"/>
    <w:rsid w:val="00AA2CB6"/>
    <w:rsid w:val="00AA2D65"/>
    <w:rsid w:val="00AA3337"/>
    <w:rsid w:val="00AA3942"/>
    <w:rsid w:val="00AA3C3C"/>
    <w:rsid w:val="00AA44E2"/>
    <w:rsid w:val="00AA47E1"/>
    <w:rsid w:val="00AA5087"/>
    <w:rsid w:val="00AA5201"/>
    <w:rsid w:val="00AA5DB7"/>
    <w:rsid w:val="00AA5F10"/>
    <w:rsid w:val="00AA5FF5"/>
    <w:rsid w:val="00AA7FF1"/>
    <w:rsid w:val="00AB075D"/>
    <w:rsid w:val="00AB1832"/>
    <w:rsid w:val="00AB26F1"/>
    <w:rsid w:val="00AB332E"/>
    <w:rsid w:val="00AB5199"/>
    <w:rsid w:val="00AB588F"/>
    <w:rsid w:val="00AB6769"/>
    <w:rsid w:val="00AB6A4D"/>
    <w:rsid w:val="00AC040A"/>
    <w:rsid w:val="00AC1608"/>
    <w:rsid w:val="00AC3F0B"/>
    <w:rsid w:val="00AC48B0"/>
    <w:rsid w:val="00AC4A1F"/>
    <w:rsid w:val="00AC51A9"/>
    <w:rsid w:val="00AC5403"/>
    <w:rsid w:val="00AC5511"/>
    <w:rsid w:val="00AC56AF"/>
    <w:rsid w:val="00AC6FAC"/>
    <w:rsid w:val="00AC7157"/>
    <w:rsid w:val="00AC7DBC"/>
    <w:rsid w:val="00AD0405"/>
    <w:rsid w:val="00AD2699"/>
    <w:rsid w:val="00AD46E0"/>
    <w:rsid w:val="00AD47AF"/>
    <w:rsid w:val="00AD5904"/>
    <w:rsid w:val="00AD6560"/>
    <w:rsid w:val="00AE0856"/>
    <w:rsid w:val="00AE307D"/>
    <w:rsid w:val="00AE3AC2"/>
    <w:rsid w:val="00AE3ADA"/>
    <w:rsid w:val="00AE3F1A"/>
    <w:rsid w:val="00AE4119"/>
    <w:rsid w:val="00AE4887"/>
    <w:rsid w:val="00AE5F6F"/>
    <w:rsid w:val="00AE62F6"/>
    <w:rsid w:val="00AE75A6"/>
    <w:rsid w:val="00AE7A87"/>
    <w:rsid w:val="00AF0447"/>
    <w:rsid w:val="00AF167B"/>
    <w:rsid w:val="00AF2CBA"/>
    <w:rsid w:val="00AF2E5D"/>
    <w:rsid w:val="00AF3AF6"/>
    <w:rsid w:val="00AF468F"/>
    <w:rsid w:val="00AF4FC1"/>
    <w:rsid w:val="00AF5032"/>
    <w:rsid w:val="00AF5538"/>
    <w:rsid w:val="00AF5D98"/>
    <w:rsid w:val="00AF66B3"/>
    <w:rsid w:val="00AF7B80"/>
    <w:rsid w:val="00B00340"/>
    <w:rsid w:val="00B01676"/>
    <w:rsid w:val="00B01E33"/>
    <w:rsid w:val="00B023BE"/>
    <w:rsid w:val="00B0373F"/>
    <w:rsid w:val="00B04176"/>
    <w:rsid w:val="00B043A5"/>
    <w:rsid w:val="00B055D7"/>
    <w:rsid w:val="00B05D7A"/>
    <w:rsid w:val="00B05FD8"/>
    <w:rsid w:val="00B074E2"/>
    <w:rsid w:val="00B103DD"/>
    <w:rsid w:val="00B10B2D"/>
    <w:rsid w:val="00B10B87"/>
    <w:rsid w:val="00B117D0"/>
    <w:rsid w:val="00B119CA"/>
    <w:rsid w:val="00B12BD3"/>
    <w:rsid w:val="00B1301F"/>
    <w:rsid w:val="00B13F11"/>
    <w:rsid w:val="00B141C9"/>
    <w:rsid w:val="00B14E37"/>
    <w:rsid w:val="00B15090"/>
    <w:rsid w:val="00B15A33"/>
    <w:rsid w:val="00B15A37"/>
    <w:rsid w:val="00B167E5"/>
    <w:rsid w:val="00B206D4"/>
    <w:rsid w:val="00B20ADB"/>
    <w:rsid w:val="00B225F9"/>
    <w:rsid w:val="00B226CB"/>
    <w:rsid w:val="00B238E8"/>
    <w:rsid w:val="00B24313"/>
    <w:rsid w:val="00B25CBA"/>
    <w:rsid w:val="00B25F33"/>
    <w:rsid w:val="00B2605A"/>
    <w:rsid w:val="00B271FB"/>
    <w:rsid w:val="00B27C55"/>
    <w:rsid w:val="00B31CCE"/>
    <w:rsid w:val="00B33005"/>
    <w:rsid w:val="00B348B8"/>
    <w:rsid w:val="00B37EE6"/>
    <w:rsid w:val="00B405CD"/>
    <w:rsid w:val="00B411E0"/>
    <w:rsid w:val="00B425E6"/>
    <w:rsid w:val="00B42893"/>
    <w:rsid w:val="00B43057"/>
    <w:rsid w:val="00B4371C"/>
    <w:rsid w:val="00B4422F"/>
    <w:rsid w:val="00B444BA"/>
    <w:rsid w:val="00B4539D"/>
    <w:rsid w:val="00B4728B"/>
    <w:rsid w:val="00B4732E"/>
    <w:rsid w:val="00B4750D"/>
    <w:rsid w:val="00B47912"/>
    <w:rsid w:val="00B47995"/>
    <w:rsid w:val="00B47B64"/>
    <w:rsid w:val="00B47E03"/>
    <w:rsid w:val="00B502CE"/>
    <w:rsid w:val="00B50D90"/>
    <w:rsid w:val="00B51615"/>
    <w:rsid w:val="00B51E47"/>
    <w:rsid w:val="00B5272C"/>
    <w:rsid w:val="00B5340F"/>
    <w:rsid w:val="00B54D3D"/>
    <w:rsid w:val="00B55543"/>
    <w:rsid w:val="00B55A29"/>
    <w:rsid w:val="00B56DBF"/>
    <w:rsid w:val="00B57AEC"/>
    <w:rsid w:val="00B6008F"/>
    <w:rsid w:val="00B600E9"/>
    <w:rsid w:val="00B61B4D"/>
    <w:rsid w:val="00B621C5"/>
    <w:rsid w:val="00B62390"/>
    <w:rsid w:val="00B653F1"/>
    <w:rsid w:val="00B66163"/>
    <w:rsid w:val="00B66718"/>
    <w:rsid w:val="00B67142"/>
    <w:rsid w:val="00B6762C"/>
    <w:rsid w:val="00B6772F"/>
    <w:rsid w:val="00B67911"/>
    <w:rsid w:val="00B67B5C"/>
    <w:rsid w:val="00B727D0"/>
    <w:rsid w:val="00B7289D"/>
    <w:rsid w:val="00B72AFE"/>
    <w:rsid w:val="00B72CBE"/>
    <w:rsid w:val="00B72CFE"/>
    <w:rsid w:val="00B737D1"/>
    <w:rsid w:val="00B73836"/>
    <w:rsid w:val="00B74871"/>
    <w:rsid w:val="00B749F3"/>
    <w:rsid w:val="00B75098"/>
    <w:rsid w:val="00B75555"/>
    <w:rsid w:val="00B762A4"/>
    <w:rsid w:val="00B7674D"/>
    <w:rsid w:val="00B76911"/>
    <w:rsid w:val="00B76938"/>
    <w:rsid w:val="00B76A61"/>
    <w:rsid w:val="00B80324"/>
    <w:rsid w:val="00B80EAF"/>
    <w:rsid w:val="00B818FB"/>
    <w:rsid w:val="00B81924"/>
    <w:rsid w:val="00B83190"/>
    <w:rsid w:val="00B84658"/>
    <w:rsid w:val="00B852A7"/>
    <w:rsid w:val="00B85569"/>
    <w:rsid w:val="00B85770"/>
    <w:rsid w:val="00B85DF8"/>
    <w:rsid w:val="00B8660F"/>
    <w:rsid w:val="00B86B40"/>
    <w:rsid w:val="00B87964"/>
    <w:rsid w:val="00B918FA"/>
    <w:rsid w:val="00B93A8B"/>
    <w:rsid w:val="00B93D8B"/>
    <w:rsid w:val="00B941B6"/>
    <w:rsid w:val="00B955CA"/>
    <w:rsid w:val="00BA0E10"/>
    <w:rsid w:val="00BA11D1"/>
    <w:rsid w:val="00BA27F5"/>
    <w:rsid w:val="00BA336C"/>
    <w:rsid w:val="00BA417E"/>
    <w:rsid w:val="00BA49D3"/>
    <w:rsid w:val="00BA4BD2"/>
    <w:rsid w:val="00BA5153"/>
    <w:rsid w:val="00BA54C7"/>
    <w:rsid w:val="00BA5C13"/>
    <w:rsid w:val="00BA6417"/>
    <w:rsid w:val="00BA64F3"/>
    <w:rsid w:val="00BA6A89"/>
    <w:rsid w:val="00BA7FED"/>
    <w:rsid w:val="00BB0C0D"/>
    <w:rsid w:val="00BB0D47"/>
    <w:rsid w:val="00BB16B0"/>
    <w:rsid w:val="00BB1B03"/>
    <w:rsid w:val="00BB65CB"/>
    <w:rsid w:val="00BB6A94"/>
    <w:rsid w:val="00BB6B7E"/>
    <w:rsid w:val="00BB6E73"/>
    <w:rsid w:val="00BB6E74"/>
    <w:rsid w:val="00BC036F"/>
    <w:rsid w:val="00BC071B"/>
    <w:rsid w:val="00BC59BD"/>
    <w:rsid w:val="00BC5E23"/>
    <w:rsid w:val="00BC6304"/>
    <w:rsid w:val="00BC6579"/>
    <w:rsid w:val="00BC7694"/>
    <w:rsid w:val="00BC7FDE"/>
    <w:rsid w:val="00BD08E5"/>
    <w:rsid w:val="00BD0D9D"/>
    <w:rsid w:val="00BD1F06"/>
    <w:rsid w:val="00BD221E"/>
    <w:rsid w:val="00BD2BCC"/>
    <w:rsid w:val="00BD2D27"/>
    <w:rsid w:val="00BD330F"/>
    <w:rsid w:val="00BD3913"/>
    <w:rsid w:val="00BD3966"/>
    <w:rsid w:val="00BD3B0C"/>
    <w:rsid w:val="00BD3D56"/>
    <w:rsid w:val="00BD41C4"/>
    <w:rsid w:val="00BD5554"/>
    <w:rsid w:val="00BD5BD8"/>
    <w:rsid w:val="00BD6D27"/>
    <w:rsid w:val="00BD7B81"/>
    <w:rsid w:val="00BE00A1"/>
    <w:rsid w:val="00BE0219"/>
    <w:rsid w:val="00BE0ACE"/>
    <w:rsid w:val="00BE0B0E"/>
    <w:rsid w:val="00BE10C3"/>
    <w:rsid w:val="00BE10FD"/>
    <w:rsid w:val="00BE167B"/>
    <w:rsid w:val="00BE1866"/>
    <w:rsid w:val="00BE1B80"/>
    <w:rsid w:val="00BE2724"/>
    <w:rsid w:val="00BE3376"/>
    <w:rsid w:val="00BE3634"/>
    <w:rsid w:val="00BE3F5F"/>
    <w:rsid w:val="00BE448B"/>
    <w:rsid w:val="00BE54CA"/>
    <w:rsid w:val="00BE57B3"/>
    <w:rsid w:val="00BE6090"/>
    <w:rsid w:val="00BF08ED"/>
    <w:rsid w:val="00BF12C9"/>
    <w:rsid w:val="00BF361E"/>
    <w:rsid w:val="00BF3A1D"/>
    <w:rsid w:val="00BF4018"/>
    <w:rsid w:val="00BF4C21"/>
    <w:rsid w:val="00BF518E"/>
    <w:rsid w:val="00BF542F"/>
    <w:rsid w:val="00BF564F"/>
    <w:rsid w:val="00BF7461"/>
    <w:rsid w:val="00BF74ED"/>
    <w:rsid w:val="00BF75F6"/>
    <w:rsid w:val="00BF77A8"/>
    <w:rsid w:val="00C010AD"/>
    <w:rsid w:val="00C029C1"/>
    <w:rsid w:val="00C02F5B"/>
    <w:rsid w:val="00C03E8E"/>
    <w:rsid w:val="00C0566C"/>
    <w:rsid w:val="00C06E7D"/>
    <w:rsid w:val="00C11A22"/>
    <w:rsid w:val="00C11E3B"/>
    <w:rsid w:val="00C11F17"/>
    <w:rsid w:val="00C11FBD"/>
    <w:rsid w:val="00C12435"/>
    <w:rsid w:val="00C1318E"/>
    <w:rsid w:val="00C1365B"/>
    <w:rsid w:val="00C13F56"/>
    <w:rsid w:val="00C14088"/>
    <w:rsid w:val="00C14775"/>
    <w:rsid w:val="00C15666"/>
    <w:rsid w:val="00C16174"/>
    <w:rsid w:val="00C167A4"/>
    <w:rsid w:val="00C1687E"/>
    <w:rsid w:val="00C16E90"/>
    <w:rsid w:val="00C172CC"/>
    <w:rsid w:val="00C1765C"/>
    <w:rsid w:val="00C17729"/>
    <w:rsid w:val="00C178F0"/>
    <w:rsid w:val="00C17E88"/>
    <w:rsid w:val="00C23BBC"/>
    <w:rsid w:val="00C244DD"/>
    <w:rsid w:val="00C2465A"/>
    <w:rsid w:val="00C24963"/>
    <w:rsid w:val="00C24970"/>
    <w:rsid w:val="00C24BD0"/>
    <w:rsid w:val="00C24C28"/>
    <w:rsid w:val="00C25DF2"/>
    <w:rsid w:val="00C26D16"/>
    <w:rsid w:val="00C2759E"/>
    <w:rsid w:val="00C27EAE"/>
    <w:rsid w:val="00C30CA3"/>
    <w:rsid w:val="00C31D0F"/>
    <w:rsid w:val="00C32C5F"/>
    <w:rsid w:val="00C32DB4"/>
    <w:rsid w:val="00C32FEA"/>
    <w:rsid w:val="00C33C3A"/>
    <w:rsid w:val="00C344FD"/>
    <w:rsid w:val="00C3573E"/>
    <w:rsid w:val="00C36068"/>
    <w:rsid w:val="00C36302"/>
    <w:rsid w:val="00C36ACD"/>
    <w:rsid w:val="00C37064"/>
    <w:rsid w:val="00C37412"/>
    <w:rsid w:val="00C3746F"/>
    <w:rsid w:val="00C405DE"/>
    <w:rsid w:val="00C41A56"/>
    <w:rsid w:val="00C41B4B"/>
    <w:rsid w:val="00C4265C"/>
    <w:rsid w:val="00C4294B"/>
    <w:rsid w:val="00C43032"/>
    <w:rsid w:val="00C43656"/>
    <w:rsid w:val="00C45B1E"/>
    <w:rsid w:val="00C466ED"/>
    <w:rsid w:val="00C46CFF"/>
    <w:rsid w:val="00C46FDF"/>
    <w:rsid w:val="00C47A6C"/>
    <w:rsid w:val="00C47C08"/>
    <w:rsid w:val="00C509B2"/>
    <w:rsid w:val="00C511C4"/>
    <w:rsid w:val="00C519E0"/>
    <w:rsid w:val="00C51DA9"/>
    <w:rsid w:val="00C53F6C"/>
    <w:rsid w:val="00C541A3"/>
    <w:rsid w:val="00C54246"/>
    <w:rsid w:val="00C5511E"/>
    <w:rsid w:val="00C55461"/>
    <w:rsid w:val="00C555EB"/>
    <w:rsid w:val="00C55687"/>
    <w:rsid w:val="00C55B36"/>
    <w:rsid w:val="00C5731A"/>
    <w:rsid w:val="00C6163B"/>
    <w:rsid w:val="00C62474"/>
    <w:rsid w:val="00C627F4"/>
    <w:rsid w:val="00C635BC"/>
    <w:rsid w:val="00C6450F"/>
    <w:rsid w:val="00C6455E"/>
    <w:rsid w:val="00C656CE"/>
    <w:rsid w:val="00C660C1"/>
    <w:rsid w:val="00C67A53"/>
    <w:rsid w:val="00C70152"/>
    <w:rsid w:val="00C705DA"/>
    <w:rsid w:val="00C70DE6"/>
    <w:rsid w:val="00C746F9"/>
    <w:rsid w:val="00C74E1A"/>
    <w:rsid w:val="00C751E0"/>
    <w:rsid w:val="00C75C72"/>
    <w:rsid w:val="00C80032"/>
    <w:rsid w:val="00C80772"/>
    <w:rsid w:val="00C8193C"/>
    <w:rsid w:val="00C81E71"/>
    <w:rsid w:val="00C82915"/>
    <w:rsid w:val="00C82C1C"/>
    <w:rsid w:val="00C83898"/>
    <w:rsid w:val="00C83FB1"/>
    <w:rsid w:val="00C844B5"/>
    <w:rsid w:val="00C8499F"/>
    <w:rsid w:val="00C85929"/>
    <w:rsid w:val="00C867B4"/>
    <w:rsid w:val="00C86ABF"/>
    <w:rsid w:val="00C90506"/>
    <w:rsid w:val="00C90EB3"/>
    <w:rsid w:val="00C917AB"/>
    <w:rsid w:val="00C91869"/>
    <w:rsid w:val="00C92129"/>
    <w:rsid w:val="00C921AB"/>
    <w:rsid w:val="00C9291A"/>
    <w:rsid w:val="00C9329B"/>
    <w:rsid w:val="00C93D08"/>
    <w:rsid w:val="00C94FC9"/>
    <w:rsid w:val="00C9524A"/>
    <w:rsid w:val="00C95708"/>
    <w:rsid w:val="00C96108"/>
    <w:rsid w:val="00CA0324"/>
    <w:rsid w:val="00CA04D3"/>
    <w:rsid w:val="00CA328A"/>
    <w:rsid w:val="00CA666F"/>
    <w:rsid w:val="00CB098E"/>
    <w:rsid w:val="00CB0AD7"/>
    <w:rsid w:val="00CB179E"/>
    <w:rsid w:val="00CB1979"/>
    <w:rsid w:val="00CB2289"/>
    <w:rsid w:val="00CB2704"/>
    <w:rsid w:val="00CB3DDE"/>
    <w:rsid w:val="00CB461F"/>
    <w:rsid w:val="00CB5134"/>
    <w:rsid w:val="00CB527B"/>
    <w:rsid w:val="00CB572F"/>
    <w:rsid w:val="00CC0872"/>
    <w:rsid w:val="00CC0BF3"/>
    <w:rsid w:val="00CC0D57"/>
    <w:rsid w:val="00CC236B"/>
    <w:rsid w:val="00CC2A16"/>
    <w:rsid w:val="00CC389F"/>
    <w:rsid w:val="00CC3ECB"/>
    <w:rsid w:val="00CC56C5"/>
    <w:rsid w:val="00CC6A2B"/>
    <w:rsid w:val="00CC79A0"/>
    <w:rsid w:val="00CD03EF"/>
    <w:rsid w:val="00CD0C75"/>
    <w:rsid w:val="00CD1512"/>
    <w:rsid w:val="00CD1808"/>
    <w:rsid w:val="00CD2A97"/>
    <w:rsid w:val="00CD3C98"/>
    <w:rsid w:val="00CD41F8"/>
    <w:rsid w:val="00CD5BB0"/>
    <w:rsid w:val="00CD7119"/>
    <w:rsid w:val="00CD787B"/>
    <w:rsid w:val="00CE063A"/>
    <w:rsid w:val="00CE0F35"/>
    <w:rsid w:val="00CE353E"/>
    <w:rsid w:val="00CE48ED"/>
    <w:rsid w:val="00CE531A"/>
    <w:rsid w:val="00CE5733"/>
    <w:rsid w:val="00CE689E"/>
    <w:rsid w:val="00CF042A"/>
    <w:rsid w:val="00CF0CAE"/>
    <w:rsid w:val="00CF210F"/>
    <w:rsid w:val="00CF2AE6"/>
    <w:rsid w:val="00CF3690"/>
    <w:rsid w:val="00CF4785"/>
    <w:rsid w:val="00CF51CD"/>
    <w:rsid w:val="00CF78DF"/>
    <w:rsid w:val="00D000FF"/>
    <w:rsid w:val="00D002D1"/>
    <w:rsid w:val="00D005E0"/>
    <w:rsid w:val="00D01D78"/>
    <w:rsid w:val="00D02573"/>
    <w:rsid w:val="00D0294B"/>
    <w:rsid w:val="00D03A9E"/>
    <w:rsid w:val="00D03B06"/>
    <w:rsid w:val="00D03E06"/>
    <w:rsid w:val="00D0442E"/>
    <w:rsid w:val="00D05111"/>
    <w:rsid w:val="00D05380"/>
    <w:rsid w:val="00D0568C"/>
    <w:rsid w:val="00D06974"/>
    <w:rsid w:val="00D06CE8"/>
    <w:rsid w:val="00D07173"/>
    <w:rsid w:val="00D07B64"/>
    <w:rsid w:val="00D07DBD"/>
    <w:rsid w:val="00D10AE4"/>
    <w:rsid w:val="00D10C86"/>
    <w:rsid w:val="00D11480"/>
    <w:rsid w:val="00D12FEC"/>
    <w:rsid w:val="00D13C63"/>
    <w:rsid w:val="00D13D02"/>
    <w:rsid w:val="00D15EB8"/>
    <w:rsid w:val="00D223CF"/>
    <w:rsid w:val="00D2244F"/>
    <w:rsid w:val="00D22D11"/>
    <w:rsid w:val="00D230BB"/>
    <w:rsid w:val="00D23569"/>
    <w:rsid w:val="00D24047"/>
    <w:rsid w:val="00D24743"/>
    <w:rsid w:val="00D25B7D"/>
    <w:rsid w:val="00D26785"/>
    <w:rsid w:val="00D274FC"/>
    <w:rsid w:val="00D30B71"/>
    <w:rsid w:val="00D30C0B"/>
    <w:rsid w:val="00D30C54"/>
    <w:rsid w:val="00D31B9C"/>
    <w:rsid w:val="00D34FB3"/>
    <w:rsid w:val="00D3575C"/>
    <w:rsid w:val="00D3691B"/>
    <w:rsid w:val="00D369CD"/>
    <w:rsid w:val="00D36E10"/>
    <w:rsid w:val="00D37363"/>
    <w:rsid w:val="00D40CFC"/>
    <w:rsid w:val="00D41689"/>
    <w:rsid w:val="00D41CB8"/>
    <w:rsid w:val="00D42539"/>
    <w:rsid w:val="00D426BF"/>
    <w:rsid w:val="00D43970"/>
    <w:rsid w:val="00D44C86"/>
    <w:rsid w:val="00D44CD3"/>
    <w:rsid w:val="00D45CD3"/>
    <w:rsid w:val="00D45E01"/>
    <w:rsid w:val="00D4637D"/>
    <w:rsid w:val="00D468DF"/>
    <w:rsid w:val="00D506A6"/>
    <w:rsid w:val="00D50ADD"/>
    <w:rsid w:val="00D51234"/>
    <w:rsid w:val="00D51A02"/>
    <w:rsid w:val="00D53061"/>
    <w:rsid w:val="00D53AF0"/>
    <w:rsid w:val="00D53D1A"/>
    <w:rsid w:val="00D54983"/>
    <w:rsid w:val="00D55255"/>
    <w:rsid w:val="00D565C5"/>
    <w:rsid w:val="00D56B8B"/>
    <w:rsid w:val="00D57957"/>
    <w:rsid w:val="00D57B2B"/>
    <w:rsid w:val="00D57FE9"/>
    <w:rsid w:val="00D60498"/>
    <w:rsid w:val="00D615DD"/>
    <w:rsid w:val="00D6196B"/>
    <w:rsid w:val="00D6397A"/>
    <w:rsid w:val="00D63C6A"/>
    <w:rsid w:val="00D63DA7"/>
    <w:rsid w:val="00D64222"/>
    <w:rsid w:val="00D6482B"/>
    <w:rsid w:val="00D64D73"/>
    <w:rsid w:val="00D65747"/>
    <w:rsid w:val="00D66CF1"/>
    <w:rsid w:val="00D672FE"/>
    <w:rsid w:val="00D6748A"/>
    <w:rsid w:val="00D70AF8"/>
    <w:rsid w:val="00D7122D"/>
    <w:rsid w:val="00D71798"/>
    <w:rsid w:val="00D72ADD"/>
    <w:rsid w:val="00D74294"/>
    <w:rsid w:val="00D74A42"/>
    <w:rsid w:val="00D74C4D"/>
    <w:rsid w:val="00D75536"/>
    <w:rsid w:val="00D76AF4"/>
    <w:rsid w:val="00D80657"/>
    <w:rsid w:val="00D814DA"/>
    <w:rsid w:val="00D8234B"/>
    <w:rsid w:val="00D83522"/>
    <w:rsid w:val="00D83C41"/>
    <w:rsid w:val="00D83F50"/>
    <w:rsid w:val="00D85A4B"/>
    <w:rsid w:val="00D867FA"/>
    <w:rsid w:val="00D86883"/>
    <w:rsid w:val="00D87248"/>
    <w:rsid w:val="00D872BE"/>
    <w:rsid w:val="00D8731A"/>
    <w:rsid w:val="00D87C5B"/>
    <w:rsid w:val="00D90398"/>
    <w:rsid w:val="00D913E7"/>
    <w:rsid w:val="00D925F8"/>
    <w:rsid w:val="00D93AEB"/>
    <w:rsid w:val="00D9493F"/>
    <w:rsid w:val="00D94D0F"/>
    <w:rsid w:val="00D958F1"/>
    <w:rsid w:val="00D95AF3"/>
    <w:rsid w:val="00D967D5"/>
    <w:rsid w:val="00D96C88"/>
    <w:rsid w:val="00D974D7"/>
    <w:rsid w:val="00D976C8"/>
    <w:rsid w:val="00DA08FD"/>
    <w:rsid w:val="00DA0E66"/>
    <w:rsid w:val="00DA1033"/>
    <w:rsid w:val="00DA4051"/>
    <w:rsid w:val="00DA4DF2"/>
    <w:rsid w:val="00DA4FE5"/>
    <w:rsid w:val="00DA5B3F"/>
    <w:rsid w:val="00DA5BBA"/>
    <w:rsid w:val="00DA6B2A"/>
    <w:rsid w:val="00DA7A01"/>
    <w:rsid w:val="00DA7B8E"/>
    <w:rsid w:val="00DB1260"/>
    <w:rsid w:val="00DB2009"/>
    <w:rsid w:val="00DB20C6"/>
    <w:rsid w:val="00DB2215"/>
    <w:rsid w:val="00DB42EA"/>
    <w:rsid w:val="00DB45AE"/>
    <w:rsid w:val="00DB4F6A"/>
    <w:rsid w:val="00DB5711"/>
    <w:rsid w:val="00DB5D27"/>
    <w:rsid w:val="00DB6D80"/>
    <w:rsid w:val="00DB760E"/>
    <w:rsid w:val="00DB7BCD"/>
    <w:rsid w:val="00DB7E23"/>
    <w:rsid w:val="00DC0452"/>
    <w:rsid w:val="00DC0472"/>
    <w:rsid w:val="00DC0943"/>
    <w:rsid w:val="00DC2811"/>
    <w:rsid w:val="00DC29EC"/>
    <w:rsid w:val="00DC2AD3"/>
    <w:rsid w:val="00DC4814"/>
    <w:rsid w:val="00DC5334"/>
    <w:rsid w:val="00DC736F"/>
    <w:rsid w:val="00DD10DD"/>
    <w:rsid w:val="00DD1426"/>
    <w:rsid w:val="00DD22B8"/>
    <w:rsid w:val="00DD2B1F"/>
    <w:rsid w:val="00DD313B"/>
    <w:rsid w:val="00DD37E0"/>
    <w:rsid w:val="00DD4572"/>
    <w:rsid w:val="00DD5419"/>
    <w:rsid w:val="00DD55E1"/>
    <w:rsid w:val="00DD5FCA"/>
    <w:rsid w:val="00DD6CEE"/>
    <w:rsid w:val="00DD7331"/>
    <w:rsid w:val="00DD7A78"/>
    <w:rsid w:val="00DD7AC7"/>
    <w:rsid w:val="00DE0384"/>
    <w:rsid w:val="00DE1DA5"/>
    <w:rsid w:val="00DE259F"/>
    <w:rsid w:val="00DE2BCE"/>
    <w:rsid w:val="00DE39F5"/>
    <w:rsid w:val="00DE57F7"/>
    <w:rsid w:val="00DE60B3"/>
    <w:rsid w:val="00DE7749"/>
    <w:rsid w:val="00DE7795"/>
    <w:rsid w:val="00DF0184"/>
    <w:rsid w:val="00DF15F3"/>
    <w:rsid w:val="00DF2CD1"/>
    <w:rsid w:val="00DF2DA1"/>
    <w:rsid w:val="00DF4AAC"/>
    <w:rsid w:val="00DF4ED9"/>
    <w:rsid w:val="00DF5CDF"/>
    <w:rsid w:val="00DF6140"/>
    <w:rsid w:val="00DF65C4"/>
    <w:rsid w:val="00E00B1E"/>
    <w:rsid w:val="00E01456"/>
    <w:rsid w:val="00E01C0B"/>
    <w:rsid w:val="00E02205"/>
    <w:rsid w:val="00E02833"/>
    <w:rsid w:val="00E02B0C"/>
    <w:rsid w:val="00E02CDD"/>
    <w:rsid w:val="00E033AC"/>
    <w:rsid w:val="00E03D95"/>
    <w:rsid w:val="00E05282"/>
    <w:rsid w:val="00E052BF"/>
    <w:rsid w:val="00E0535F"/>
    <w:rsid w:val="00E05AC7"/>
    <w:rsid w:val="00E06167"/>
    <w:rsid w:val="00E06A21"/>
    <w:rsid w:val="00E07982"/>
    <w:rsid w:val="00E07B6E"/>
    <w:rsid w:val="00E10F7C"/>
    <w:rsid w:val="00E11A8A"/>
    <w:rsid w:val="00E12194"/>
    <w:rsid w:val="00E12706"/>
    <w:rsid w:val="00E12CC3"/>
    <w:rsid w:val="00E12D45"/>
    <w:rsid w:val="00E12F53"/>
    <w:rsid w:val="00E14EC9"/>
    <w:rsid w:val="00E160E4"/>
    <w:rsid w:val="00E16FE6"/>
    <w:rsid w:val="00E172C7"/>
    <w:rsid w:val="00E1787B"/>
    <w:rsid w:val="00E1787D"/>
    <w:rsid w:val="00E20DA2"/>
    <w:rsid w:val="00E2119C"/>
    <w:rsid w:val="00E22DF1"/>
    <w:rsid w:val="00E22FDF"/>
    <w:rsid w:val="00E23F61"/>
    <w:rsid w:val="00E240AB"/>
    <w:rsid w:val="00E24291"/>
    <w:rsid w:val="00E24872"/>
    <w:rsid w:val="00E249C2"/>
    <w:rsid w:val="00E253D7"/>
    <w:rsid w:val="00E25614"/>
    <w:rsid w:val="00E25EBF"/>
    <w:rsid w:val="00E26B28"/>
    <w:rsid w:val="00E27817"/>
    <w:rsid w:val="00E30BB3"/>
    <w:rsid w:val="00E321D1"/>
    <w:rsid w:val="00E330AF"/>
    <w:rsid w:val="00E337E3"/>
    <w:rsid w:val="00E33EAA"/>
    <w:rsid w:val="00E33F3A"/>
    <w:rsid w:val="00E33FB6"/>
    <w:rsid w:val="00E342B8"/>
    <w:rsid w:val="00E353A0"/>
    <w:rsid w:val="00E37CC8"/>
    <w:rsid w:val="00E4034F"/>
    <w:rsid w:val="00E43031"/>
    <w:rsid w:val="00E443AD"/>
    <w:rsid w:val="00E4451F"/>
    <w:rsid w:val="00E446F9"/>
    <w:rsid w:val="00E448A3"/>
    <w:rsid w:val="00E47351"/>
    <w:rsid w:val="00E475A7"/>
    <w:rsid w:val="00E50040"/>
    <w:rsid w:val="00E50B2C"/>
    <w:rsid w:val="00E543D4"/>
    <w:rsid w:val="00E5653E"/>
    <w:rsid w:val="00E56679"/>
    <w:rsid w:val="00E56973"/>
    <w:rsid w:val="00E5712D"/>
    <w:rsid w:val="00E5750C"/>
    <w:rsid w:val="00E57A2C"/>
    <w:rsid w:val="00E601E6"/>
    <w:rsid w:val="00E60FC8"/>
    <w:rsid w:val="00E64672"/>
    <w:rsid w:val="00E64957"/>
    <w:rsid w:val="00E6559C"/>
    <w:rsid w:val="00E6680E"/>
    <w:rsid w:val="00E6740C"/>
    <w:rsid w:val="00E67A25"/>
    <w:rsid w:val="00E7083B"/>
    <w:rsid w:val="00E71759"/>
    <w:rsid w:val="00E7175D"/>
    <w:rsid w:val="00E71831"/>
    <w:rsid w:val="00E71AD0"/>
    <w:rsid w:val="00E72C7B"/>
    <w:rsid w:val="00E74387"/>
    <w:rsid w:val="00E7457A"/>
    <w:rsid w:val="00E7615B"/>
    <w:rsid w:val="00E76A44"/>
    <w:rsid w:val="00E76EEF"/>
    <w:rsid w:val="00E7741C"/>
    <w:rsid w:val="00E77DA6"/>
    <w:rsid w:val="00E77EB8"/>
    <w:rsid w:val="00E81C9E"/>
    <w:rsid w:val="00E81CC7"/>
    <w:rsid w:val="00E81D72"/>
    <w:rsid w:val="00E81F1C"/>
    <w:rsid w:val="00E8227C"/>
    <w:rsid w:val="00E836F2"/>
    <w:rsid w:val="00E85A84"/>
    <w:rsid w:val="00E864BE"/>
    <w:rsid w:val="00E867E8"/>
    <w:rsid w:val="00E879F1"/>
    <w:rsid w:val="00E90298"/>
    <w:rsid w:val="00E936D1"/>
    <w:rsid w:val="00E9599D"/>
    <w:rsid w:val="00E97F78"/>
    <w:rsid w:val="00EA04C8"/>
    <w:rsid w:val="00EA0D19"/>
    <w:rsid w:val="00EA11B4"/>
    <w:rsid w:val="00EA3FBC"/>
    <w:rsid w:val="00EA3FDC"/>
    <w:rsid w:val="00EA5829"/>
    <w:rsid w:val="00EA5B34"/>
    <w:rsid w:val="00EA75BD"/>
    <w:rsid w:val="00EA7984"/>
    <w:rsid w:val="00EA7D40"/>
    <w:rsid w:val="00EB0104"/>
    <w:rsid w:val="00EB2F0E"/>
    <w:rsid w:val="00EB2F3F"/>
    <w:rsid w:val="00EB62DB"/>
    <w:rsid w:val="00EB6A6A"/>
    <w:rsid w:val="00EC030F"/>
    <w:rsid w:val="00EC05DC"/>
    <w:rsid w:val="00EC05FF"/>
    <w:rsid w:val="00EC0E64"/>
    <w:rsid w:val="00EC14A0"/>
    <w:rsid w:val="00EC1626"/>
    <w:rsid w:val="00EC2076"/>
    <w:rsid w:val="00EC2B01"/>
    <w:rsid w:val="00EC2E6D"/>
    <w:rsid w:val="00EC3DA8"/>
    <w:rsid w:val="00EC43F1"/>
    <w:rsid w:val="00EC447C"/>
    <w:rsid w:val="00EC45E6"/>
    <w:rsid w:val="00EC4613"/>
    <w:rsid w:val="00EC4B2B"/>
    <w:rsid w:val="00EC4FF5"/>
    <w:rsid w:val="00EC551E"/>
    <w:rsid w:val="00EC5EDE"/>
    <w:rsid w:val="00EC7AD0"/>
    <w:rsid w:val="00ED136D"/>
    <w:rsid w:val="00ED1863"/>
    <w:rsid w:val="00ED238F"/>
    <w:rsid w:val="00ED2529"/>
    <w:rsid w:val="00ED290E"/>
    <w:rsid w:val="00ED5074"/>
    <w:rsid w:val="00ED5282"/>
    <w:rsid w:val="00ED53BD"/>
    <w:rsid w:val="00ED5C84"/>
    <w:rsid w:val="00ED6044"/>
    <w:rsid w:val="00ED6ABA"/>
    <w:rsid w:val="00ED787E"/>
    <w:rsid w:val="00ED7FB3"/>
    <w:rsid w:val="00EE19B1"/>
    <w:rsid w:val="00EE1C7C"/>
    <w:rsid w:val="00EE485B"/>
    <w:rsid w:val="00EE6908"/>
    <w:rsid w:val="00EE7CB2"/>
    <w:rsid w:val="00EF0507"/>
    <w:rsid w:val="00EF1737"/>
    <w:rsid w:val="00EF20EA"/>
    <w:rsid w:val="00EF2564"/>
    <w:rsid w:val="00EF2D62"/>
    <w:rsid w:val="00EF2FB5"/>
    <w:rsid w:val="00EF3E59"/>
    <w:rsid w:val="00EF5B8D"/>
    <w:rsid w:val="00EF73A5"/>
    <w:rsid w:val="00EF76EC"/>
    <w:rsid w:val="00F00291"/>
    <w:rsid w:val="00F005DC"/>
    <w:rsid w:val="00F007A1"/>
    <w:rsid w:val="00F012FC"/>
    <w:rsid w:val="00F013FA"/>
    <w:rsid w:val="00F0182B"/>
    <w:rsid w:val="00F0200B"/>
    <w:rsid w:val="00F02313"/>
    <w:rsid w:val="00F0386A"/>
    <w:rsid w:val="00F0432A"/>
    <w:rsid w:val="00F04345"/>
    <w:rsid w:val="00F0525A"/>
    <w:rsid w:val="00F055A6"/>
    <w:rsid w:val="00F0589F"/>
    <w:rsid w:val="00F064ED"/>
    <w:rsid w:val="00F101D2"/>
    <w:rsid w:val="00F1026F"/>
    <w:rsid w:val="00F10522"/>
    <w:rsid w:val="00F10C26"/>
    <w:rsid w:val="00F1178B"/>
    <w:rsid w:val="00F127E5"/>
    <w:rsid w:val="00F133EB"/>
    <w:rsid w:val="00F13992"/>
    <w:rsid w:val="00F14C94"/>
    <w:rsid w:val="00F15570"/>
    <w:rsid w:val="00F1594A"/>
    <w:rsid w:val="00F16032"/>
    <w:rsid w:val="00F16AC2"/>
    <w:rsid w:val="00F16B34"/>
    <w:rsid w:val="00F172B6"/>
    <w:rsid w:val="00F20976"/>
    <w:rsid w:val="00F20B08"/>
    <w:rsid w:val="00F216B7"/>
    <w:rsid w:val="00F2187C"/>
    <w:rsid w:val="00F21985"/>
    <w:rsid w:val="00F21E6A"/>
    <w:rsid w:val="00F22C46"/>
    <w:rsid w:val="00F25110"/>
    <w:rsid w:val="00F2594C"/>
    <w:rsid w:val="00F268AE"/>
    <w:rsid w:val="00F2731C"/>
    <w:rsid w:val="00F2767A"/>
    <w:rsid w:val="00F2787C"/>
    <w:rsid w:val="00F307A7"/>
    <w:rsid w:val="00F307CF"/>
    <w:rsid w:val="00F30936"/>
    <w:rsid w:val="00F31374"/>
    <w:rsid w:val="00F318AE"/>
    <w:rsid w:val="00F328D2"/>
    <w:rsid w:val="00F32D2F"/>
    <w:rsid w:val="00F32DF4"/>
    <w:rsid w:val="00F333F4"/>
    <w:rsid w:val="00F34909"/>
    <w:rsid w:val="00F34E89"/>
    <w:rsid w:val="00F34F22"/>
    <w:rsid w:val="00F35816"/>
    <w:rsid w:val="00F3604C"/>
    <w:rsid w:val="00F37817"/>
    <w:rsid w:val="00F37C1B"/>
    <w:rsid w:val="00F407E8"/>
    <w:rsid w:val="00F40849"/>
    <w:rsid w:val="00F40BF7"/>
    <w:rsid w:val="00F40D57"/>
    <w:rsid w:val="00F40E82"/>
    <w:rsid w:val="00F4120D"/>
    <w:rsid w:val="00F4179E"/>
    <w:rsid w:val="00F4283A"/>
    <w:rsid w:val="00F43F8D"/>
    <w:rsid w:val="00F442D9"/>
    <w:rsid w:val="00F45AFA"/>
    <w:rsid w:val="00F4610E"/>
    <w:rsid w:val="00F4689D"/>
    <w:rsid w:val="00F46C02"/>
    <w:rsid w:val="00F47E92"/>
    <w:rsid w:val="00F50628"/>
    <w:rsid w:val="00F512CA"/>
    <w:rsid w:val="00F52A45"/>
    <w:rsid w:val="00F53094"/>
    <w:rsid w:val="00F5338C"/>
    <w:rsid w:val="00F54B1D"/>
    <w:rsid w:val="00F54D56"/>
    <w:rsid w:val="00F5514A"/>
    <w:rsid w:val="00F55BB7"/>
    <w:rsid w:val="00F5628E"/>
    <w:rsid w:val="00F56A84"/>
    <w:rsid w:val="00F61F9E"/>
    <w:rsid w:val="00F6445B"/>
    <w:rsid w:val="00F64D75"/>
    <w:rsid w:val="00F64DB7"/>
    <w:rsid w:val="00F64F0D"/>
    <w:rsid w:val="00F67D7A"/>
    <w:rsid w:val="00F70946"/>
    <w:rsid w:val="00F71259"/>
    <w:rsid w:val="00F7145E"/>
    <w:rsid w:val="00F71B13"/>
    <w:rsid w:val="00F71D1F"/>
    <w:rsid w:val="00F7227A"/>
    <w:rsid w:val="00F73AD6"/>
    <w:rsid w:val="00F74AAD"/>
    <w:rsid w:val="00F74CB3"/>
    <w:rsid w:val="00F75880"/>
    <w:rsid w:val="00F7635A"/>
    <w:rsid w:val="00F769AE"/>
    <w:rsid w:val="00F76C0F"/>
    <w:rsid w:val="00F76DF1"/>
    <w:rsid w:val="00F773B8"/>
    <w:rsid w:val="00F776AA"/>
    <w:rsid w:val="00F80D35"/>
    <w:rsid w:val="00F817F1"/>
    <w:rsid w:val="00F8487D"/>
    <w:rsid w:val="00F858A0"/>
    <w:rsid w:val="00F85E3B"/>
    <w:rsid w:val="00F86144"/>
    <w:rsid w:val="00F866DB"/>
    <w:rsid w:val="00F878E3"/>
    <w:rsid w:val="00F87F4A"/>
    <w:rsid w:val="00F900CE"/>
    <w:rsid w:val="00F91659"/>
    <w:rsid w:val="00F922AD"/>
    <w:rsid w:val="00F923C0"/>
    <w:rsid w:val="00F93138"/>
    <w:rsid w:val="00F939FB"/>
    <w:rsid w:val="00F94356"/>
    <w:rsid w:val="00F94710"/>
    <w:rsid w:val="00FA100D"/>
    <w:rsid w:val="00FA1A21"/>
    <w:rsid w:val="00FA1A6B"/>
    <w:rsid w:val="00FA2703"/>
    <w:rsid w:val="00FA2F54"/>
    <w:rsid w:val="00FA3045"/>
    <w:rsid w:val="00FA360E"/>
    <w:rsid w:val="00FA4742"/>
    <w:rsid w:val="00FA4C44"/>
    <w:rsid w:val="00FA541E"/>
    <w:rsid w:val="00FA6BAC"/>
    <w:rsid w:val="00FA7886"/>
    <w:rsid w:val="00FB00DA"/>
    <w:rsid w:val="00FB09EE"/>
    <w:rsid w:val="00FB141B"/>
    <w:rsid w:val="00FB1C8E"/>
    <w:rsid w:val="00FB1F0D"/>
    <w:rsid w:val="00FB21CE"/>
    <w:rsid w:val="00FB2595"/>
    <w:rsid w:val="00FB3BD7"/>
    <w:rsid w:val="00FB3E06"/>
    <w:rsid w:val="00FB4A50"/>
    <w:rsid w:val="00FB4DE4"/>
    <w:rsid w:val="00FB52E9"/>
    <w:rsid w:val="00FC0A36"/>
    <w:rsid w:val="00FC15D8"/>
    <w:rsid w:val="00FC165E"/>
    <w:rsid w:val="00FC19CA"/>
    <w:rsid w:val="00FC2C7B"/>
    <w:rsid w:val="00FC552D"/>
    <w:rsid w:val="00FC5E23"/>
    <w:rsid w:val="00FC5ED3"/>
    <w:rsid w:val="00FC5F51"/>
    <w:rsid w:val="00FC6742"/>
    <w:rsid w:val="00FC6C93"/>
    <w:rsid w:val="00FC6EF6"/>
    <w:rsid w:val="00FC7314"/>
    <w:rsid w:val="00FD05DD"/>
    <w:rsid w:val="00FD0694"/>
    <w:rsid w:val="00FD0C39"/>
    <w:rsid w:val="00FD3CE9"/>
    <w:rsid w:val="00FD3ED9"/>
    <w:rsid w:val="00FD45B3"/>
    <w:rsid w:val="00FD49D2"/>
    <w:rsid w:val="00FD4CE5"/>
    <w:rsid w:val="00FD5634"/>
    <w:rsid w:val="00FD58CC"/>
    <w:rsid w:val="00FD657B"/>
    <w:rsid w:val="00FD6E4C"/>
    <w:rsid w:val="00FD7B07"/>
    <w:rsid w:val="00FE0E49"/>
    <w:rsid w:val="00FE2D20"/>
    <w:rsid w:val="00FE364E"/>
    <w:rsid w:val="00FE3904"/>
    <w:rsid w:val="00FE4EC1"/>
    <w:rsid w:val="00FE64DF"/>
    <w:rsid w:val="00FE6D63"/>
    <w:rsid w:val="00FE7124"/>
    <w:rsid w:val="00FF0CA3"/>
    <w:rsid w:val="00FF12F0"/>
    <w:rsid w:val="00FF235A"/>
    <w:rsid w:val="00FF23AC"/>
    <w:rsid w:val="00FF2D38"/>
    <w:rsid w:val="00FF2FB7"/>
    <w:rsid w:val="00FF32F5"/>
    <w:rsid w:val="00FF3647"/>
    <w:rsid w:val="00FF3B01"/>
    <w:rsid w:val="00FF3E14"/>
    <w:rsid w:val="00FF4265"/>
    <w:rsid w:val="00FF46B3"/>
    <w:rsid w:val="00FF7170"/>
    <w:rsid w:val="00FF73B0"/>
    <w:rsid w:val="00FF7A74"/>
    <w:rsid w:val="00FF7C4E"/>
    <w:rsid w:val="00FF7F51"/>
    <w:rsid w:val="00FF7F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73563F"/>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3563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1Char">
    <w:name w:val="Heading 1 Char"/>
    <w:basedOn w:val="DefaultParagraphFont"/>
    <w:link w:val="Heading1"/>
    <w:uiPriority w:val="99"/>
    <w:rsid w:val="0073563F"/>
    <w:rPr>
      <w:b/>
      <w:bCs/>
      <w:sz w:val="22"/>
      <w:szCs w:val="22"/>
      <w:lang w:eastAsia="en-US"/>
    </w:rPr>
  </w:style>
  <w:style w:type="character" w:customStyle="1" w:styleId="Heading4Char">
    <w:name w:val="Heading 4 Char"/>
    <w:basedOn w:val="DefaultParagraphFont"/>
    <w:link w:val="Heading4"/>
    <w:uiPriority w:val="99"/>
    <w:rsid w:val="0073563F"/>
    <w:rPr>
      <w:b/>
      <w:bCs/>
      <w:sz w:val="28"/>
      <w:szCs w:val="28"/>
      <w:lang w:eastAsia="en-US"/>
    </w:rPr>
  </w:style>
  <w:style w:type="paragraph" w:styleId="BodyText2">
    <w:name w:val="Body Text 2"/>
    <w:basedOn w:val="Normal"/>
    <w:link w:val="BodyText2Char"/>
    <w:uiPriority w:val="99"/>
    <w:rsid w:val="0073563F"/>
    <w:pPr>
      <w:ind w:left="720" w:hanging="720"/>
    </w:pPr>
    <w:rPr>
      <w:b/>
      <w:bCs/>
      <w:sz w:val="22"/>
      <w:szCs w:val="22"/>
      <w:lang w:eastAsia="en-US"/>
    </w:rPr>
  </w:style>
  <w:style w:type="character" w:customStyle="1" w:styleId="BodyText2Char">
    <w:name w:val="Body Text 2 Char"/>
    <w:basedOn w:val="DefaultParagraphFont"/>
    <w:link w:val="BodyText2"/>
    <w:uiPriority w:val="99"/>
    <w:rsid w:val="0073563F"/>
    <w:rPr>
      <w:b/>
      <w:bCs/>
      <w:sz w:val="22"/>
      <w:szCs w:val="22"/>
      <w:lang w:eastAsia="en-US"/>
    </w:rPr>
  </w:style>
  <w:style w:type="paragraph" w:customStyle="1" w:styleId="deannah1">
    <w:name w:val="deannah1"/>
    <w:basedOn w:val="Normal"/>
    <w:uiPriority w:val="99"/>
    <w:rsid w:val="0073563F"/>
    <w:pPr>
      <w:keepNext/>
      <w:spacing w:after="240"/>
    </w:pPr>
    <w:rPr>
      <w:b/>
      <w:bCs/>
      <w:lang w:eastAsia="en-US"/>
    </w:rPr>
  </w:style>
  <w:style w:type="character" w:customStyle="1" w:styleId="BalloonTextChar">
    <w:name w:val="Balloon Text Char"/>
    <w:link w:val="BalloonText"/>
    <w:uiPriority w:val="99"/>
    <w:semiHidden/>
    <w:rsid w:val="0073563F"/>
    <w:rPr>
      <w:rFonts w:ascii="Tahoma" w:hAnsi="Tahoma" w:cs="Tahoma"/>
      <w:sz w:val="16"/>
      <w:szCs w:val="16"/>
      <w:lang w:eastAsia="en-GB"/>
    </w:rPr>
  </w:style>
  <w:style w:type="character" w:styleId="FollowedHyperlink">
    <w:name w:val="FollowedHyperlink"/>
    <w:uiPriority w:val="99"/>
    <w:semiHidden/>
    <w:rsid w:val="0073563F"/>
    <w:rPr>
      <w:color w:val="800080"/>
      <w:u w:val="single"/>
    </w:rPr>
  </w:style>
  <w:style w:type="character" w:customStyle="1" w:styleId="FooterChar">
    <w:name w:val="Footer Char"/>
    <w:link w:val="Footer"/>
    <w:uiPriority w:val="99"/>
    <w:rsid w:val="0073563F"/>
    <w:rPr>
      <w:sz w:val="24"/>
      <w:szCs w:val="24"/>
      <w:lang w:eastAsia="en-GB"/>
    </w:rPr>
  </w:style>
  <w:style w:type="paragraph" w:styleId="NormalWeb">
    <w:name w:val="Normal (Web)"/>
    <w:basedOn w:val="Normal"/>
    <w:uiPriority w:val="99"/>
    <w:rsid w:val="0073563F"/>
    <w:pPr>
      <w:spacing w:before="100" w:beforeAutospacing="1" w:after="100" w:afterAutospacing="1"/>
    </w:pPr>
  </w:style>
  <w:style w:type="character" w:customStyle="1" w:styleId="Hyperlink1">
    <w:name w:val="Hyperlink1"/>
    <w:uiPriority w:val="99"/>
    <w:rsid w:val="0073563F"/>
    <w:rPr>
      <w:color w:val="535353"/>
      <w:u w:val="single"/>
      <w:effect w:val="none"/>
    </w:rPr>
  </w:style>
  <w:style w:type="paragraph" w:customStyle="1" w:styleId="NormalWeb1">
    <w:name w:val="Normal (Web)1"/>
    <w:basedOn w:val="Normal"/>
    <w:uiPriority w:val="99"/>
    <w:rsid w:val="0073563F"/>
    <w:pPr>
      <w:spacing w:before="100" w:beforeAutospacing="1" w:after="300"/>
    </w:pPr>
  </w:style>
  <w:style w:type="paragraph" w:styleId="CommentSubject">
    <w:name w:val="annotation subject"/>
    <w:basedOn w:val="CommentText"/>
    <w:next w:val="CommentText"/>
    <w:link w:val="CommentSubjectChar"/>
    <w:uiPriority w:val="99"/>
    <w:semiHidden/>
    <w:unhideWhenUsed/>
    <w:rsid w:val="0073563F"/>
    <w:rPr>
      <w:b/>
      <w:bCs/>
    </w:rPr>
  </w:style>
  <w:style w:type="character" w:customStyle="1" w:styleId="CommentSubjectChar">
    <w:name w:val="Comment Subject Char"/>
    <w:basedOn w:val="CommentTextChar"/>
    <w:link w:val="CommentSubject"/>
    <w:uiPriority w:val="99"/>
    <w:semiHidden/>
    <w:rsid w:val="0073563F"/>
    <w:rPr>
      <w:b/>
      <w:bCs/>
      <w:lang w:eastAsia="en-US"/>
    </w:rPr>
  </w:style>
  <w:style w:type="character" w:styleId="Strong">
    <w:name w:val="Strong"/>
    <w:uiPriority w:val="22"/>
    <w:qFormat/>
    <w:rsid w:val="0073563F"/>
    <w:rPr>
      <w:b/>
      <w:bCs/>
    </w:rPr>
  </w:style>
  <w:style w:type="character" w:styleId="UnresolvedMention">
    <w:name w:val="Unresolved Mention"/>
    <w:basedOn w:val="DefaultParagraphFont"/>
    <w:uiPriority w:val="99"/>
    <w:semiHidden/>
    <w:unhideWhenUsed/>
    <w:rsid w:val="007356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un-ilibrary.org/content/books/9789210594981" TargetMode="External"/><Relationship Id="rId21" Type="http://schemas.openxmlformats.org/officeDocument/2006/relationships/hyperlink" Target="https://christianconcern.com/cccases/kristie-higgs/" TargetMode="External"/><Relationship Id="rId42" Type="http://schemas.openxmlformats.org/officeDocument/2006/relationships/hyperlink" Target="https://www.judiciary.uk/wp-content/uploads/2022/12/Isherwood-v-Welsh-Ministers-Judgment-221222.pdf" TargetMode="External"/><Relationship Id="rId47" Type="http://schemas.openxmlformats.org/officeDocument/2006/relationships/hyperlink" Target="https://newhumanist.org.uk/articles/5841/blasphemy-in-the-classroom" TargetMode="External"/><Relationship Id="rId63" Type="http://schemas.openxmlformats.org/officeDocument/2006/relationships/hyperlink" Target="https://www.gov.wales/written-statement-healthy-relationships-expert-panel" TargetMode="External"/><Relationship Id="rId68" Type="http://schemas.openxmlformats.org/officeDocument/2006/relationships/hyperlink" Target="https://www.gov.wales/curriculum-wales-relationships-and-sexuality-education-rse-code" TargetMode="External"/><Relationship Id="rId84" Type="http://schemas.openxmlformats.org/officeDocument/2006/relationships/hyperlink" Target="https://www.gov.wales/sites/default/files/consultations/2020-10/consultation-analysis-report-rve.pdf" TargetMode="External"/><Relationship Id="rId8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www.childcomwales.org.uk/wp-content/uploads/2024/02/202402-Childrens-Commissioner-for-Wales-Right-Way-Education-English.pdf" TargetMode="External"/><Relationship Id="rId11" Type="http://schemas.openxmlformats.org/officeDocument/2006/relationships/hyperlink" Target="https://www.bangor.ac.uk/sites/default/files/2024-09/report-RVE.pdf" TargetMode="External"/><Relationship Id="rId32" Type="http://schemas.openxmlformats.org/officeDocument/2006/relationships/hyperlink" Target="https://www.legislation.gov.uk/ukpga/1988/40/part/I/1994-09-21" TargetMode="External"/><Relationship Id="rId37" Type="http://schemas.openxmlformats.org/officeDocument/2006/relationships/hyperlink" Target="https://view.officeapps.live.com/op/view.aspx?src=https%3A%2F%2Femploymentappeals.decisions.tribunals.gov.uk%2FPublic%2FUpload%2F09_0219rjfhLBZT.doc&amp;wdOrigin=BROWSELINK" TargetMode="External"/><Relationship Id="rId53" Type="http://schemas.openxmlformats.org/officeDocument/2006/relationships/hyperlink" Target="https://safeschoolsallianceuk.net/wp-content/uploads/2023/04/Comprehensive-Sexuality-Education-A-Review-of-UNESCO-and-WHO-Standards.pdf" TargetMode="External"/><Relationship Id="rId58" Type="http://schemas.openxmlformats.org/officeDocument/2006/relationships/hyperlink" Target="https://www.swansea.gov.uk/sacreagreedsyllabus" TargetMode="External"/><Relationship Id="rId74" Type="http://schemas.openxmlformats.org/officeDocument/2006/relationships/hyperlink" Target="https://www.gov.wales/elective-home-education-guidance-html" TargetMode="External"/><Relationship Id="rId79" Type="http://schemas.openxmlformats.org/officeDocument/2006/relationships/hyperlink" Target="https://www.cardiff.ac.uk/news/view/2694859-supporting-the-new-relationships-and-sexuality-education-rse-curriculum" TargetMode="External"/><Relationship Id="rId5" Type="http://schemas.openxmlformats.org/officeDocument/2006/relationships/webSettings" Target="webSettings.xml"/><Relationship Id="rId90" Type="http://schemas.openxmlformats.org/officeDocument/2006/relationships/hyperlink" Target="https://www.uwtsd.ac.uk/research/research-ethics/" TargetMode="External"/><Relationship Id="rId22" Type="http://schemas.openxmlformats.org/officeDocument/2006/relationships/hyperlink" Target="https://christianconcern.com/cccases/rev-dr-bernard-randall/" TargetMode="External"/><Relationship Id="rId27" Type="http://schemas.openxmlformats.org/officeDocument/2006/relationships/hyperlink" Target="https://www.legislation.gov.uk/asc/2021/4/contents" TargetMode="External"/><Relationship Id="rId43" Type="http://schemas.openxmlformats.org/officeDocument/2006/relationships/hyperlink" Target="https://assets.publishing.service.gov.uk/media/65fdbfd265ca2ffef17da79c/The_Khan_review.pdf" TargetMode="External"/><Relationship Id="rId48" Type="http://schemas.openxmlformats.org/officeDocument/2006/relationships/hyperlink" Target="https://www.cardiff.ac.uk/research/explore/find-a-project/view/1026193-informing-the-future-of-the-sex-and-relationships-curriculum-in-wales" TargetMode="External"/><Relationship Id="rId64" Type="http://schemas.openxmlformats.org/officeDocument/2006/relationships/hyperlink" Target="https://www.gov.wales/sites/default/files/consultations/2019-07/summary-of-responses-our-national-mission-a-transformational-curriculum_1.pdf" TargetMode="External"/><Relationship Id="rId69" Type="http://schemas.openxmlformats.org/officeDocument/2006/relationships/hyperlink" Target="https://www.gov.wales/sites/default/files/publications/2023-07/lgbtq-action-plan-for-wales-young-people.pdf" TargetMode="External"/><Relationship Id="rId8" Type="http://schemas.openxmlformats.org/officeDocument/2006/relationships/image" Target="media/image1.png"/><Relationship Id="rId51" Type="http://schemas.openxmlformats.org/officeDocument/2006/relationships/hyperlink" Target="https://safeschoolsallianceuk.net/sdm_downloads/a-review-of-the-rse-curriculum-in-wales/" TargetMode="External"/><Relationship Id="rId72" Type="http://schemas.openxmlformats.org/officeDocument/2006/relationships/hyperlink" Target="https://www.gov.wales/schools-census-results-january-2024-html" TargetMode="External"/><Relationship Id="rId80" Type="http://schemas.openxmlformats.org/officeDocument/2006/relationships/hyperlink" Target="https://www.legislation.gov.uk/asc/2021/4/schedule/2/paragraph/9/enacted" TargetMode="External"/><Relationship Id="rId85" Type="http://schemas.openxmlformats.org/officeDocument/2006/relationships/hyperlink" Target="https://www.gov.wales/sites/default/files/publications/2022-01/curriculum-for-wales-relationships-sexuality-education-code.pdf"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bc.co.uk/news/articles/c3dkd20mjlzo" TargetMode="External"/><Relationship Id="rId17" Type="http://schemas.openxmlformats.org/officeDocument/2006/relationships/hyperlink" Target="https://www.childcomwales.org.uk/our-work/policy-positions/relationships-and-sexuality-education-rse/" TargetMode="External"/><Relationship Id="rId25" Type="http://schemas.openxmlformats.org/officeDocument/2006/relationships/hyperlink" Target="https://treaties.un.org/doc/Publication/UNTS/Volume%202515/v2515.pdf"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humanists.uk/campaigns/successful-campaigns/abolition-of-blasphemy-laws/" TargetMode="External"/><Relationship Id="rId46" Type="http://schemas.openxmlformats.org/officeDocument/2006/relationships/hyperlink" Target="https://merchedcymru.wales/2024/01/24/mixed-sex-toilets-in-wales-schools-breaking-the-law/" TargetMode="External"/><Relationship Id="rId59" Type="http://schemas.openxmlformats.org/officeDocument/2006/relationships/hyperlink" Target="https://homeofficemedia.blog.gov.uk/2023/09/07/prevent-duty-guidance-factsheet/" TargetMode="External"/><Relationship Id="rId67" Type="http://schemas.openxmlformats.org/officeDocument/2006/relationships/hyperlink" Target="https://www.gov.wales/written-statement-misleading-claims-about-rse" TargetMode="External"/><Relationship Id="rId20" Type="http://schemas.openxmlformats.org/officeDocument/2006/relationships/hyperlink" Target="https://christianconcern.com/cases/" TargetMode="External"/><Relationship Id="rId41" Type="http://schemas.openxmlformats.org/officeDocument/2006/relationships/hyperlink" Target="https://beta.nationalarchives.gov.uk/explore-the-collection/stories/section-28-impact-fightback-repeal/" TargetMode="External"/><Relationship Id="rId54" Type="http://schemas.openxmlformats.org/officeDocument/2006/relationships/hyperlink" Target="https://www.legislation.gov.uk/ukpga/1998/31/contents" TargetMode="External"/><Relationship Id="rId62" Type="http://schemas.openxmlformats.org/officeDocument/2006/relationships/hyperlink" Target="https://www.gov.wales/sites/default/files/consultations/2021-05/consultation-document-relationships-and-sexuality-education-guidance-and-code_0.pdf" TargetMode="External"/><Relationship Id="rId70" Type="http://schemas.openxmlformats.org/officeDocument/2006/relationships/hyperlink" Target="https://hwb.gov.wales/curriculum-for-wales/summary-of-legislation/" TargetMode="External"/><Relationship Id="rId75" Type="http://schemas.openxmlformats.org/officeDocument/2006/relationships/hyperlink" Target="https://hwb.gov.wales/curriculum-for-wales/" TargetMode="External"/><Relationship Id="rId83" Type="http://schemas.openxmlformats.org/officeDocument/2006/relationships/hyperlink" Target="https://hwb.gov.wales/curriculum-for-wales" TargetMode="External"/><Relationship Id="rId8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ndependent.co.uk/news/education/education-news/lgbt-lessons-protests-birmingham-school-parents-mps-sex-education-a8844711.html" TargetMode="External"/><Relationship Id="rId23" Type="http://schemas.openxmlformats.org/officeDocument/2006/relationships/hyperlink" Target="https://assets.publishing.service.gov.uk/government/uploads/system/uploads/attachment_data/file/340526/HC_576_accessible_-.pdf" TargetMode="External"/><Relationship Id="rId28" Type="http://schemas.openxmlformats.org/officeDocument/2006/relationships/hyperlink" Target="https://www.gold.ac.uk/media/documents-by-section/departments/research-centres-and-units/research-units/faiths-and-civil-society/REforREal-web-b.pdf" TargetMode="External"/><Relationship Id="rId36" Type="http://schemas.openxmlformats.org/officeDocument/2006/relationships/hyperlink" Target="https://www.legislation.gov.uk/ukpga/1998/38/contents" TargetMode="External"/><Relationship Id="rId49" Type="http://schemas.openxmlformats.org/officeDocument/2006/relationships/hyperlink" Target="https://www.gov.wales/sites/default/files/publications/2018-03/the-future-of-the-sex-and-relationships-education-curriculum-in-wales.pdf" TargetMode="External"/><Relationship Id="rId57" Type="http://schemas.openxmlformats.org/officeDocument/2006/relationships/hyperlink" Target="https://sex-matters.org/wp-content/uploads/2023/03/Schools-guidance-2023-for-Wales.pdf" TargetMode="External"/><Relationship Id="rId10" Type="http://schemas.openxmlformats.org/officeDocument/2006/relationships/footer" Target="footer2.xml"/><Relationship Id="rId31" Type="http://schemas.openxmlformats.org/officeDocument/2006/relationships/hyperlink" Target="https://www.legislation.gov.uk/ukpga/2002/32/contents" TargetMode="External"/><Relationship Id="rId44" Type="http://schemas.openxmlformats.org/officeDocument/2006/relationships/hyperlink" Target="https://www.legislation.gov.uk/ukpga/1988/9/section/28/enacted" TargetMode="External"/><Relationship Id="rId52" Type="http://schemas.openxmlformats.org/officeDocument/2006/relationships/hyperlink" Target="https://safeschoolsallianceuk.net/2020/10/25/new-ssa-uk-guidance-on-schools-rse-and-pshe-resources/" TargetMode="External"/><Relationship Id="rId60" Type="http://schemas.openxmlformats.org/officeDocument/2006/relationships/hyperlink" Target="https://commonslibrary.parliament.uk/research-briefings/cbp-10259/" TargetMode="External"/><Relationship Id="rId65" Type="http://schemas.openxmlformats.org/officeDocument/2006/relationships/hyperlink" Target="https://www.gov.wales/childrens-rights-in-wales" TargetMode="External"/><Relationship Id="rId73" Type="http://schemas.openxmlformats.org/officeDocument/2006/relationships/hyperlink" Target="https://www.gov.wales/schools-census-results-january-2025" TargetMode="External"/><Relationship Id="rId78" Type="http://schemas.openxmlformats.org/officeDocument/2006/relationships/image" Target="media/image2.jpeg"/><Relationship Id="rId81" Type="http://schemas.openxmlformats.org/officeDocument/2006/relationships/hyperlink" Target="https://www.legislation.gov.uk/ukpga/2010/15/contents" TargetMode="External"/><Relationship Id="rId86" Type="http://schemas.openxmlformats.org/officeDocument/2006/relationships/hyperlink" Target="https://hwb.gov.wales/curriculum-for-wales/summary-of-legislation/"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bishtraining.com/wp-content/uploads/2010/12/Planet-Porn-Preview.png" TargetMode="External"/><Relationship Id="rId18" Type="http://schemas.openxmlformats.org/officeDocument/2006/relationships/hyperlink" Target="https://christianconcern.com/news/christian-fired-for-raising-sex-education-concerns/" TargetMode="External"/><Relationship Id="rId39" Type="http://schemas.openxmlformats.org/officeDocument/2006/relationships/hyperlink" Target="https://www.judiciary.uk/wp-content/uploads/2025/02/Higgs-v-Farmors-School.pdf" TargetMode="External"/><Relationship Id="rId34" Type="http://schemas.openxmlformats.org/officeDocument/2006/relationships/hyperlink" Target="https://www.echr.coe.int/documents/d/echr/Convention_ENG" TargetMode="External"/><Relationship Id="rId50" Type="http://schemas.openxmlformats.org/officeDocument/2006/relationships/hyperlink" Target="https://learning.nspcc.org.uk/research-resources/2023/how-young-people-are-learning-about-relationships-sex-sexuality" TargetMode="External"/><Relationship Id="rId55" Type="http://schemas.openxmlformats.org/officeDocument/2006/relationships/hyperlink" Target="https://senedd.wales/how-we-work/history-of-devolution/" TargetMode="External"/><Relationship Id="rId76" Type="http://schemas.openxmlformats.org/officeDocument/2006/relationships/hyperlink" Target="https://hwb.gov.wales/curriculum-for-wales/curriculum-for-wales-implementation-plan/" TargetMode="External"/><Relationship Id="rId7" Type="http://schemas.openxmlformats.org/officeDocument/2006/relationships/endnotes" Target="endnotes.xml"/><Relationship Id="rId71" Type="http://schemas.openxmlformats.org/officeDocument/2006/relationships/hyperlink" Target="https://hwb.gov.wales/curriculum-for-wales/designing-your-curriculum/cross-cutting-themes-for-designing-your-curriculum/" TargetMode="External"/><Relationship Id="rId92" Type="http://schemas.openxmlformats.org/officeDocument/2006/relationships/hyperlink" Target="https://www.uwtsd.ac.uk/academic-office/appendices-and-forms/" TargetMode="External"/><Relationship Id="rId2" Type="http://schemas.openxmlformats.org/officeDocument/2006/relationships/numbering" Target="numbering.xml"/><Relationship Id="rId29" Type="http://schemas.openxmlformats.org/officeDocument/2006/relationships/hyperlink" Target="https://journal.uwp.co.uk/wje/article/334/galley/353/view/" TargetMode="External"/><Relationship Id="rId24" Type="http://schemas.openxmlformats.org/officeDocument/2006/relationships/hyperlink" Target="https://www.ohchr.org/en/instruments-mechanisms/instruments/international-covenant-civil-and-political-rights" TargetMode="External"/><Relationship Id="rId40" Type="http://schemas.openxmlformats.org/officeDocument/2006/relationships/hyperlink" Target="https://www.legislation.gov.uk/ukpga/1998/42/contents" TargetMode="External"/><Relationship Id="rId45" Type="http://schemas.openxmlformats.org/officeDocument/2006/relationships/hyperlink" Target="https://unesco.org.uk/site/assets/files/10492/comprehensive_sexuality_education_-_an_overview_of_the_international_systematic_review_evidence.pdf" TargetMode="External"/><Relationship Id="rId66" Type="http://schemas.openxmlformats.org/officeDocument/2006/relationships/hyperlink" Target="https://hwb.gov.wales/curriculum-for-wales/humanities/designing-your-curriculum" TargetMode="External"/><Relationship Id="rId87" Type="http://schemas.openxmlformats.org/officeDocument/2006/relationships/hyperlink" Target="file:///C:/Users/c.lohmann-hancock/AppData/Local/Microsoft/Windows/INetCache/REICoP-17-20-v3-Final.pdf" TargetMode="External"/><Relationship Id="rId61" Type="http://schemas.openxmlformats.org/officeDocument/2006/relationships/hyperlink" Target="https://www.unicef.org/child-rights-convention/convention-text" TargetMode="External"/><Relationship Id="rId82" Type="http://schemas.openxmlformats.org/officeDocument/2006/relationships/hyperlink" Target="https://www.un.org/en/about-us/universal-declaration-of-human-rights" TargetMode="External"/><Relationship Id="rId19" Type="http://schemas.openxmlformats.org/officeDocument/2006/relationships/hyperlink" Target="https://christianconcern.com/resource/a-school-sermon-by-bernard-randall-competing-ideologies/" TargetMode="External"/><Relationship Id="rId14" Type="http://schemas.openxmlformats.org/officeDocument/2006/relationships/hyperlink" Target="https://www.bihr.org.uk/get-informed/legislation-explainers/all-about-the-european-convention-on-human-%20rights" TargetMode="External"/><Relationship Id="rId30" Type="http://schemas.openxmlformats.org/officeDocument/2006/relationships/hyperlink" Target="https://www.legislation.gov.uk/ukpga/1993/35/section/241/enacted" TargetMode="External"/><Relationship Id="rId35" Type="http://schemas.openxmlformats.org/officeDocument/2006/relationships/hyperlink" Target="https://assets.publishing.service.gov.uk/media/60c1cce1d3bf7f4bd9814e39/Maya_Forstater_v_CGD_Europe_and_others_UKEAT0105_20_JOJ.pdf" TargetMode="External"/><Relationship Id="rId56" Type="http://schemas.openxmlformats.org/officeDocument/2006/relationships/hyperlink" Target="https://historyandpolicy.org/policy-papers/papers/no-promotion-of-homosexuality-section-28-and-the-no-outsiders-protests/" TargetMode="External"/><Relationship Id="rId77" Type="http://schemas.openxmlformats.org/officeDocument/2006/relationships/hyperlink" Target="https://hwb.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66</Pages>
  <Words>19603</Words>
  <Characters>111743</Characters>
  <Application>Microsoft Office Word</Application>
  <DocSecurity>0</DocSecurity>
  <Lines>931</Lines>
  <Paragraphs>262</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131084</CharactersWithSpaces>
  <SharedDoc>false</SharedDoc>
  <HLinks>
    <vt:vector size="150" baseType="variant">
      <vt:variant>
        <vt:i4>1179697</vt:i4>
      </vt:variant>
      <vt:variant>
        <vt:i4>146</vt:i4>
      </vt:variant>
      <vt:variant>
        <vt:i4>0</vt:i4>
      </vt:variant>
      <vt:variant>
        <vt:i4>5</vt:i4>
      </vt:variant>
      <vt:variant>
        <vt:lpwstr/>
      </vt:variant>
      <vt:variant>
        <vt:lpwstr>_Toc148515914</vt:lpwstr>
      </vt:variant>
      <vt:variant>
        <vt:i4>1179697</vt:i4>
      </vt:variant>
      <vt:variant>
        <vt:i4>140</vt:i4>
      </vt:variant>
      <vt:variant>
        <vt:i4>0</vt:i4>
      </vt:variant>
      <vt:variant>
        <vt:i4>5</vt:i4>
      </vt:variant>
      <vt:variant>
        <vt:lpwstr/>
      </vt:variant>
      <vt:variant>
        <vt:lpwstr>_Toc148515913</vt:lpwstr>
      </vt:variant>
      <vt:variant>
        <vt:i4>1179697</vt:i4>
      </vt:variant>
      <vt:variant>
        <vt:i4>134</vt:i4>
      </vt:variant>
      <vt:variant>
        <vt:i4>0</vt:i4>
      </vt:variant>
      <vt:variant>
        <vt:i4>5</vt:i4>
      </vt:variant>
      <vt:variant>
        <vt:lpwstr/>
      </vt:variant>
      <vt:variant>
        <vt:lpwstr>_Toc148515912</vt:lpwstr>
      </vt:variant>
      <vt:variant>
        <vt:i4>1179697</vt:i4>
      </vt:variant>
      <vt:variant>
        <vt:i4>128</vt:i4>
      </vt:variant>
      <vt:variant>
        <vt:i4>0</vt:i4>
      </vt:variant>
      <vt:variant>
        <vt:i4>5</vt:i4>
      </vt:variant>
      <vt:variant>
        <vt:lpwstr/>
      </vt:variant>
      <vt:variant>
        <vt:lpwstr>_Toc148515911</vt:lpwstr>
      </vt:variant>
      <vt:variant>
        <vt:i4>1179697</vt:i4>
      </vt:variant>
      <vt:variant>
        <vt:i4>122</vt:i4>
      </vt:variant>
      <vt:variant>
        <vt:i4>0</vt:i4>
      </vt:variant>
      <vt:variant>
        <vt:i4>5</vt:i4>
      </vt:variant>
      <vt:variant>
        <vt:lpwstr/>
      </vt:variant>
      <vt:variant>
        <vt:lpwstr>_Toc148515910</vt:lpwstr>
      </vt:variant>
      <vt:variant>
        <vt:i4>1245233</vt:i4>
      </vt:variant>
      <vt:variant>
        <vt:i4>116</vt:i4>
      </vt:variant>
      <vt:variant>
        <vt:i4>0</vt:i4>
      </vt:variant>
      <vt:variant>
        <vt:i4>5</vt:i4>
      </vt:variant>
      <vt:variant>
        <vt:lpwstr/>
      </vt:variant>
      <vt:variant>
        <vt:lpwstr>_Toc148515909</vt:lpwstr>
      </vt:variant>
      <vt:variant>
        <vt:i4>1245233</vt:i4>
      </vt:variant>
      <vt:variant>
        <vt:i4>110</vt:i4>
      </vt:variant>
      <vt:variant>
        <vt:i4>0</vt:i4>
      </vt:variant>
      <vt:variant>
        <vt:i4>5</vt:i4>
      </vt:variant>
      <vt:variant>
        <vt:lpwstr/>
      </vt:variant>
      <vt:variant>
        <vt:lpwstr>_Toc148515908</vt:lpwstr>
      </vt:variant>
      <vt:variant>
        <vt:i4>1245233</vt:i4>
      </vt:variant>
      <vt:variant>
        <vt:i4>104</vt:i4>
      </vt:variant>
      <vt:variant>
        <vt:i4>0</vt:i4>
      </vt:variant>
      <vt:variant>
        <vt:i4>5</vt:i4>
      </vt:variant>
      <vt:variant>
        <vt:lpwstr/>
      </vt:variant>
      <vt:variant>
        <vt:lpwstr>_Toc148515907</vt:lpwstr>
      </vt:variant>
      <vt:variant>
        <vt:i4>1245233</vt:i4>
      </vt:variant>
      <vt:variant>
        <vt:i4>98</vt:i4>
      </vt:variant>
      <vt:variant>
        <vt:i4>0</vt:i4>
      </vt:variant>
      <vt:variant>
        <vt:i4>5</vt:i4>
      </vt:variant>
      <vt:variant>
        <vt:lpwstr/>
      </vt:variant>
      <vt:variant>
        <vt:lpwstr>_Toc148515906</vt:lpwstr>
      </vt:variant>
      <vt:variant>
        <vt:i4>1245233</vt:i4>
      </vt:variant>
      <vt:variant>
        <vt:i4>92</vt:i4>
      </vt:variant>
      <vt:variant>
        <vt:i4>0</vt:i4>
      </vt:variant>
      <vt:variant>
        <vt:i4>5</vt:i4>
      </vt:variant>
      <vt:variant>
        <vt:lpwstr/>
      </vt:variant>
      <vt:variant>
        <vt:lpwstr>_Toc148515905</vt:lpwstr>
      </vt:variant>
      <vt:variant>
        <vt:i4>1245233</vt:i4>
      </vt:variant>
      <vt:variant>
        <vt:i4>86</vt:i4>
      </vt:variant>
      <vt:variant>
        <vt:i4>0</vt:i4>
      </vt:variant>
      <vt:variant>
        <vt:i4>5</vt:i4>
      </vt:variant>
      <vt:variant>
        <vt:lpwstr/>
      </vt:variant>
      <vt:variant>
        <vt:lpwstr>_Toc148515904</vt:lpwstr>
      </vt:variant>
      <vt:variant>
        <vt:i4>1245233</vt:i4>
      </vt:variant>
      <vt:variant>
        <vt:i4>80</vt:i4>
      </vt:variant>
      <vt:variant>
        <vt:i4>0</vt:i4>
      </vt:variant>
      <vt:variant>
        <vt:i4>5</vt:i4>
      </vt:variant>
      <vt:variant>
        <vt:lpwstr/>
      </vt:variant>
      <vt:variant>
        <vt:lpwstr>_Toc148515903</vt:lpwstr>
      </vt:variant>
      <vt:variant>
        <vt:i4>1245233</vt:i4>
      </vt:variant>
      <vt:variant>
        <vt:i4>74</vt:i4>
      </vt:variant>
      <vt:variant>
        <vt:i4>0</vt:i4>
      </vt:variant>
      <vt:variant>
        <vt:i4>5</vt:i4>
      </vt:variant>
      <vt:variant>
        <vt:lpwstr/>
      </vt:variant>
      <vt:variant>
        <vt:lpwstr>_Toc148515902</vt:lpwstr>
      </vt:variant>
      <vt:variant>
        <vt:i4>1245233</vt:i4>
      </vt:variant>
      <vt:variant>
        <vt:i4>68</vt:i4>
      </vt:variant>
      <vt:variant>
        <vt:i4>0</vt:i4>
      </vt:variant>
      <vt:variant>
        <vt:i4>5</vt:i4>
      </vt:variant>
      <vt:variant>
        <vt:lpwstr/>
      </vt:variant>
      <vt:variant>
        <vt:lpwstr>_Toc148515901</vt:lpwstr>
      </vt:variant>
      <vt:variant>
        <vt:i4>1245233</vt:i4>
      </vt:variant>
      <vt:variant>
        <vt:i4>62</vt:i4>
      </vt:variant>
      <vt:variant>
        <vt:i4>0</vt:i4>
      </vt:variant>
      <vt:variant>
        <vt:i4>5</vt:i4>
      </vt:variant>
      <vt:variant>
        <vt:lpwstr/>
      </vt:variant>
      <vt:variant>
        <vt:lpwstr>_Toc148515900</vt:lpwstr>
      </vt:variant>
      <vt:variant>
        <vt:i4>1703984</vt:i4>
      </vt:variant>
      <vt:variant>
        <vt:i4>56</vt:i4>
      </vt:variant>
      <vt:variant>
        <vt:i4>0</vt:i4>
      </vt:variant>
      <vt:variant>
        <vt:i4>5</vt:i4>
      </vt:variant>
      <vt:variant>
        <vt:lpwstr/>
      </vt:variant>
      <vt:variant>
        <vt:lpwstr>_Toc148515899</vt:lpwstr>
      </vt:variant>
      <vt:variant>
        <vt:i4>1703984</vt:i4>
      </vt:variant>
      <vt:variant>
        <vt:i4>50</vt:i4>
      </vt:variant>
      <vt:variant>
        <vt:i4>0</vt:i4>
      </vt:variant>
      <vt:variant>
        <vt:i4>5</vt:i4>
      </vt:variant>
      <vt:variant>
        <vt:lpwstr/>
      </vt:variant>
      <vt:variant>
        <vt:lpwstr>_Toc148515898</vt:lpwstr>
      </vt:variant>
      <vt:variant>
        <vt:i4>1703984</vt:i4>
      </vt:variant>
      <vt:variant>
        <vt:i4>44</vt:i4>
      </vt:variant>
      <vt:variant>
        <vt:i4>0</vt:i4>
      </vt:variant>
      <vt:variant>
        <vt:i4>5</vt:i4>
      </vt:variant>
      <vt:variant>
        <vt:lpwstr/>
      </vt:variant>
      <vt:variant>
        <vt:lpwstr>_Toc148515897</vt:lpwstr>
      </vt:variant>
      <vt:variant>
        <vt:i4>1703984</vt:i4>
      </vt:variant>
      <vt:variant>
        <vt:i4>38</vt:i4>
      </vt:variant>
      <vt:variant>
        <vt:i4>0</vt:i4>
      </vt:variant>
      <vt:variant>
        <vt:i4>5</vt:i4>
      </vt:variant>
      <vt:variant>
        <vt:lpwstr/>
      </vt:variant>
      <vt:variant>
        <vt:lpwstr>_Toc148515896</vt:lpwstr>
      </vt:variant>
      <vt:variant>
        <vt:i4>1703984</vt:i4>
      </vt:variant>
      <vt:variant>
        <vt:i4>32</vt:i4>
      </vt:variant>
      <vt:variant>
        <vt:i4>0</vt:i4>
      </vt:variant>
      <vt:variant>
        <vt:i4>5</vt:i4>
      </vt:variant>
      <vt:variant>
        <vt:lpwstr/>
      </vt:variant>
      <vt:variant>
        <vt:lpwstr>_Toc148515895</vt:lpwstr>
      </vt:variant>
      <vt:variant>
        <vt:i4>1703984</vt:i4>
      </vt:variant>
      <vt:variant>
        <vt:i4>26</vt:i4>
      </vt:variant>
      <vt:variant>
        <vt:i4>0</vt:i4>
      </vt:variant>
      <vt:variant>
        <vt:i4>5</vt:i4>
      </vt:variant>
      <vt:variant>
        <vt:lpwstr/>
      </vt:variant>
      <vt:variant>
        <vt:lpwstr>_Toc148515894</vt:lpwstr>
      </vt:variant>
      <vt:variant>
        <vt:i4>1703984</vt:i4>
      </vt:variant>
      <vt:variant>
        <vt:i4>20</vt:i4>
      </vt:variant>
      <vt:variant>
        <vt:i4>0</vt:i4>
      </vt:variant>
      <vt:variant>
        <vt:i4>5</vt:i4>
      </vt:variant>
      <vt:variant>
        <vt:lpwstr/>
      </vt:variant>
      <vt:variant>
        <vt:lpwstr>_Toc148515893</vt:lpwstr>
      </vt:variant>
      <vt:variant>
        <vt:i4>1703984</vt:i4>
      </vt:variant>
      <vt:variant>
        <vt:i4>14</vt:i4>
      </vt:variant>
      <vt:variant>
        <vt:i4>0</vt:i4>
      </vt:variant>
      <vt:variant>
        <vt:i4>5</vt:i4>
      </vt:variant>
      <vt:variant>
        <vt:lpwstr/>
      </vt:variant>
      <vt:variant>
        <vt:lpwstr>_Toc148515892</vt:lpwstr>
      </vt:variant>
      <vt:variant>
        <vt:i4>1703984</vt:i4>
      </vt:variant>
      <vt:variant>
        <vt:i4>8</vt:i4>
      </vt:variant>
      <vt:variant>
        <vt:i4>0</vt:i4>
      </vt:variant>
      <vt:variant>
        <vt:i4>5</vt:i4>
      </vt:variant>
      <vt:variant>
        <vt:lpwstr/>
      </vt:variant>
      <vt:variant>
        <vt:lpwstr>_Toc148515891</vt:lpwstr>
      </vt:variant>
      <vt:variant>
        <vt:i4>1703984</vt:i4>
      </vt:variant>
      <vt:variant>
        <vt:i4>2</vt:i4>
      </vt:variant>
      <vt:variant>
        <vt:i4>0</vt:i4>
      </vt:variant>
      <vt:variant>
        <vt:i4>5</vt:i4>
      </vt:variant>
      <vt:variant>
        <vt:lpwstr/>
      </vt:variant>
      <vt:variant>
        <vt:lpwstr>_Toc148515890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Elaine Avsar (2017445)</cp:lastModifiedBy>
  <cp:revision>2</cp:revision>
  <cp:lastPrinted>2010-07-27T14:12:00Z</cp:lastPrinted>
  <dcterms:created xsi:type="dcterms:W3CDTF">2025-08-07T16:42:00Z</dcterms:created>
  <dcterms:modified xsi:type="dcterms:W3CDTF">2025-08-07T16:42:00Z</dcterms:modified>
</cp:coreProperties>
</file>