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172FE2" w14:textId="413BDFAB" w:rsidR="00776002" w:rsidRPr="00C721C4" w:rsidRDefault="00776002" w:rsidP="007211F9">
      <w:pPr>
        <w:jc w:val="center"/>
        <w:rPr>
          <w:b/>
          <w:bCs/>
        </w:rPr>
      </w:pPr>
      <w:bookmarkStart w:id="0" w:name="_Toc175235122"/>
      <w:r w:rsidRPr="00C721C4">
        <w:rPr>
          <w:b/>
          <w:bCs/>
          <w:noProof/>
        </w:rPr>
        <w:drawing>
          <wp:inline distT="0" distB="0" distL="0" distR="0" wp14:anchorId="1DABF118" wp14:editId="7103AFA2">
            <wp:extent cx="4528729" cy="1765495"/>
            <wp:effectExtent l="0" t="0" r="5715" b="6350"/>
            <wp:docPr id="878280302"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14213" cy="1798820"/>
                    </a:xfrm>
                    <a:prstGeom prst="rect">
                      <a:avLst/>
                    </a:prstGeom>
                    <a:noFill/>
                    <a:ln>
                      <a:noFill/>
                    </a:ln>
                  </pic:spPr>
                </pic:pic>
              </a:graphicData>
            </a:graphic>
          </wp:inline>
        </w:drawing>
      </w:r>
    </w:p>
    <w:p w14:paraId="66281358" w14:textId="77777777" w:rsidR="00776002" w:rsidRPr="00C721C4" w:rsidRDefault="00776002">
      <w:pPr>
        <w:widowControl/>
        <w:numPr>
          <w:ilvl w:val="0"/>
          <w:numId w:val="0"/>
        </w:numPr>
        <w:spacing w:before="0" w:after="160" w:line="259" w:lineRule="auto"/>
        <w:jc w:val="left"/>
        <w:rPr>
          <w:b/>
          <w:bCs/>
          <w:sz w:val="48"/>
          <w:szCs w:val="48"/>
        </w:rPr>
      </w:pPr>
    </w:p>
    <w:p w14:paraId="497D4AC2" w14:textId="4B4DFE7D" w:rsidR="00776002" w:rsidRPr="00C721C4" w:rsidRDefault="00776002" w:rsidP="000125CD">
      <w:pPr>
        <w:widowControl/>
        <w:numPr>
          <w:ilvl w:val="0"/>
          <w:numId w:val="0"/>
        </w:numPr>
        <w:spacing w:before="0" w:after="160" w:line="259" w:lineRule="auto"/>
        <w:jc w:val="center"/>
        <w:rPr>
          <w:b/>
          <w:bCs/>
          <w:sz w:val="48"/>
          <w:szCs w:val="48"/>
        </w:rPr>
      </w:pPr>
      <w:r w:rsidRPr="00C721C4">
        <w:rPr>
          <w:b/>
          <w:bCs/>
          <w:sz w:val="40"/>
          <w:szCs w:val="40"/>
        </w:rPr>
        <w:t>REVIEW</w:t>
      </w:r>
      <w:r w:rsidRPr="00C721C4">
        <w:rPr>
          <w:b/>
          <w:bCs/>
          <w:sz w:val="48"/>
          <w:szCs w:val="48"/>
        </w:rPr>
        <w:t xml:space="preserve"> </w:t>
      </w:r>
      <w:r w:rsidRPr="00C721C4">
        <w:rPr>
          <w:b/>
          <w:bCs/>
          <w:sz w:val="40"/>
          <w:szCs w:val="40"/>
        </w:rPr>
        <w:t>OF</w:t>
      </w:r>
      <w:r w:rsidRPr="00C721C4">
        <w:rPr>
          <w:b/>
          <w:bCs/>
          <w:sz w:val="48"/>
          <w:szCs w:val="48"/>
        </w:rPr>
        <w:t xml:space="preserve"> </w:t>
      </w:r>
      <w:r w:rsidRPr="00C721C4">
        <w:rPr>
          <w:b/>
          <w:bCs/>
          <w:sz w:val="40"/>
          <w:szCs w:val="40"/>
        </w:rPr>
        <w:t>RELATIONSHIP</w:t>
      </w:r>
    </w:p>
    <w:p w14:paraId="5CA3B598" w14:textId="77777777" w:rsidR="00776002" w:rsidRPr="00C721C4" w:rsidRDefault="00776002" w:rsidP="00776002">
      <w:pPr>
        <w:widowControl/>
        <w:numPr>
          <w:ilvl w:val="0"/>
          <w:numId w:val="0"/>
        </w:numPr>
        <w:spacing w:before="0" w:after="160" w:line="259" w:lineRule="auto"/>
        <w:jc w:val="center"/>
        <w:rPr>
          <w:b/>
          <w:bCs/>
          <w:sz w:val="40"/>
          <w:szCs w:val="40"/>
        </w:rPr>
      </w:pPr>
      <w:r w:rsidRPr="00C721C4">
        <w:rPr>
          <w:b/>
          <w:bCs/>
          <w:sz w:val="40"/>
          <w:szCs w:val="40"/>
        </w:rPr>
        <w:t>MARKETING</w:t>
      </w:r>
      <w:r w:rsidRPr="00C721C4">
        <w:rPr>
          <w:b/>
          <w:bCs/>
          <w:sz w:val="48"/>
          <w:szCs w:val="48"/>
        </w:rPr>
        <w:t xml:space="preserve"> </w:t>
      </w:r>
      <w:r w:rsidRPr="00C721C4">
        <w:rPr>
          <w:b/>
          <w:bCs/>
          <w:sz w:val="40"/>
          <w:szCs w:val="40"/>
        </w:rPr>
        <w:t>STRATEGIES</w:t>
      </w:r>
      <w:r w:rsidRPr="00C721C4">
        <w:rPr>
          <w:b/>
          <w:bCs/>
          <w:sz w:val="48"/>
          <w:szCs w:val="48"/>
        </w:rPr>
        <w:t xml:space="preserve"> </w:t>
      </w:r>
      <w:r w:rsidRPr="00C721C4">
        <w:rPr>
          <w:b/>
          <w:bCs/>
          <w:sz w:val="40"/>
          <w:szCs w:val="40"/>
        </w:rPr>
        <w:t>OF</w:t>
      </w:r>
      <w:r w:rsidRPr="00C721C4">
        <w:rPr>
          <w:b/>
          <w:bCs/>
          <w:sz w:val="48"/>
          <w:szCs w:val="48"/>
        </w:rPr>
        <w:t xml:space="preserve"> </w:t>
      </w:r>
      <w:r w:rsidRPr="00C721C4">
        <w:rPr>
          <w:b/>
          <w:bCs/>
          <w:sz w:val="40"/>
          <w:szCs w:val="40"/>
        </w:rPr>
        <w:t>NIKE</w:t>
      </w:r>
    </w:p>
    <w:p w14:paraId="6561277F" w14:textId="77777777" w:rsidR="00776002" w:rsidRPr="00C721C4" w:rsidRDefault="00776002" w:rsidP="000125CD">
      <w:pPr>
        <w:widowControl/>
        <w:numPr>
          <w:ilvl w:val="0"/>
          <w:numId w:val="0"/>
        </w:numPr>
        <w:spacing w:before="0" w:after="160" w:line="259" w:lineRule="auto"/>
        <w:rPr>
          <w:b/>
          <w:bCs/>
          <w:sz w:val="40"/>
          <w:szCs w:val="40"/>
        </w:rPr>
      </w:pPr>
    </w:p>
    <w:p w14:paraId="621E4994" w14:textId="3EF99273" w:rsidR="00776002" w:rsidRPr="00C721C4" w:rsidRDefault="00776002" w:rsidP="000125CD">
      <w:pPr>
        <w:widowControl/>
        <w:numPr>
          <w:ilvl w:val="0"/>
          <w:numId w:val="0"/>
        </w:numPr>
        <w:spacing w:before="0" w:after="160" w:line="259" w:lineRule="auto"/>
        <w:jc w:val="center"/>
        <w:rPr>
          <w:b/>
          <w:bCs/>
          <w:sz w:val="40"/>
          <w:szCs w:val="40"/>
        </w:rPr>
      </w:pPr>
      <w:r w:rsidRPr="00C721C4">
        <w:rPr>
          <w:b/>
          <w:bCs/>
          <w:sz w:val="40"/>
          <w:szCs w:val="40"/>
        </w:rPr>
        <w:t>STUDENT NAME: FAJIL ASKAR</w:t>
      </w:r>
    </w:p>
    <w:p w14:paraId="0CABA50C" w14:textId="3E3720AC" w:rsidR="00776002" w:rsidRPr="00C721C4" w:rsidRDefault="00776002" w:rsidP="000125CD">
      <w:pPr>
        <w:widowControl/>
        <w:numPr>
          <w:ilvl w:val="0"/>
          <w:numId w:val="0"/>
        </w:numPr>
        <w:spacing w:before="0" w:after="160" w:line="259" w:lineRule="auto"/>
        <w:jc w:val="center"/>
        <w:rPr>
          <w:b/>
          <w:bCs/>
          <w:sz w:val="40"/>
          <w:szCs w:val="40"/>
        </w:rPr>
      </w:pPr>
      <w:r w:rsidRPr="00C721C4">
        <w:rPr>
          <w:b/>
          <w:bCs/>
          <w:sz w:val="40"/>
          <w:szCs w:val="40"/>
        </w:rPr>
        <w:t>STUDENT ID: 2309495</w:t>
      </w:r>
    </w:p>
    <w:p w14:paraId="74F80F53" w14:textId="77777777" w:rsidR="000125CD" w:rsidRPr="00C721C4" w:rsidRDefault="000125CD" w:rsidP="000125CD">
      <w:pPr>
        <w:widowControl/>
        <w:numPr>
          <w:ilvl w:val="0"/>
          <w:numId w:val="0"/>
        </w:numPr>
        <w:spacing w:before="0" w:after="160" w:line="259" w:lineRule="auto"/>
        <w:rPr>
          <w:b/>
          <w:bCs/>
          <w:sz w:val="40"/>
          <w:szCs w:val="40"/>
        </w:rPr>
      </w:pPr>
    </w:p>
    <w:p w14:paraId="2125522E" w14:textId="4F3410D1" w:rsidR="00776002" w:rsidRPr="00C721C4" w:rsidRDefault="00776002" w:rsidP="00776002">
      <w:pPr>
        <w:widowControl/>
        <w:numPr>
          <w:ilvl w:val="0"/>
          <w:numId w:val="0"/>
        </w:numPr>
        <w:spacing w:before="0" w:after="160" w:line="259" w:lineRule="auto"/>
        <w:jc w:val="center"/>
        <w:rPr>
          <w:b/>
          <w:bCs/>
          <w:sz w:val="40"/>
          <w:szCs w:val="40"/>
        </w:rPr>
      </w:pPr>
      <w:r w:rsidRPr="00C721C4">
        <w:rPr>
          <w:b/>
          <w:bCs/>
          <w:sz w:val="40"/>
          <w:szCs w:val="40"/>
        </w:rPr>
        <w:t xml:space="preserve">PROGRAMME: MBA - MASTER OF BUSINESS ADMINISTRATION </w:t>
      </w:r>
    </w:p>
    <w:p w14:paraId="641CB3D2" w14:textId="77777777" w:rsidR="000125CD" w:rsidRPr="00C721C4" w:rsidRDefault="000125CD" w:rsidP="00776002">
      <w:pPr>
        <w:widowControl/>
        <w:numPr>
          <w:ilvl w:val="0"/>
          <w:numId w:val="0"/>
        </w:numPr>
        <w:spacing w:before="0" w:after="160" w:line="259" w:lineRule="auto"/>
        <w:jc w:val="center"/>
        <w:rPr>
          <w:b/>
          <w:bCs/>
          <w:sz w:val="40"/>
          <w:szCs w:val="40"/>
        </w:rPr>
      </w:pPr>
    </w:p>
    <w:p w14:paraId="19F4AC9C" w14:textId="107F577A" w:rsidR="00776002" w:rsidRPr="00C721C4" w:rsidRDefault="00776002" w:rsidP="00776002">
      <w:pPr>
        <w:widowControl/>
        <w:numPr>
          <w:ilvl w:val="0"/>
          <w:numId w:val="0"/>
        </w:numPr>
        <w:spacing w:before="0" w:after="160" w:line="259" w:lineRule="auto"/>
        <w:jc w:val="center"/>
        <w:rPr>
          <w:b/>
          <w:bCs/>
          <w:sz w:val="40"/>
          <w:szCs w:val="40"/>
        </w:rPr>
      </w:pPr>
      <w:r w:rsidRPr="00C721C4">
        <w:rPr>
          <w:b/>
          <w:bCs/>
          <w:sz w:val="40"/>
          <w:szCs w:val="40"/>
        </w:rPr>
        <w:t>MODULE: DISSERTATION</w:t>
      </w:r>
    </w:p>
    <w:p w14:paraId="7057B118" w14:textId="23E67C14" w:rsidR="00776002" w:rsidRPr="00C721C4" w:rsidRDefault="00776002" w:rsidP="00776002">
      <w:pPr>
        <w:widowControl/>
        <w:numPr>
          <w:ilvl w:val="0"/>
          <w:numId w:val="0"/>
        </w:numPr>
        <w:spacing w:before="0" w:after="160" w:line="259" w:lineRule="auto"/>
        <w:jc w:val="center"/>
        <w:rPr>
          <w:b/>
          <w:bCs/>
          <w:sz w:val="40"/>
          <w:szCs w:val="40"/>
        </w:rPr>
      </w:pPr>
      <w:r w:rsidRPr="00C721C4">
        <w:rPr>
          <w:b/>
          <w:bCs/>
          <w:sz w:val="40"/>
          <w:szCs w:val="40"/>
        </w:rPr>
        <w:t>MODULE CODE: LCMB7020</w:t>
      </w:r>
    </w:p>
    <w:p w14:paraId="254A487A" w14:textId="14FFE176" w:rsidR="00776002" w:rsidRPr="00C721C4" w:rsidRDefault="00776002" w:rsidP="00776002">
      <w:pPr>
        <w:widowControl/>
        <w:numPr>
          <w:ilvl w:val="0"/>
          <w:numId w:val="0"/>
        </w:numPr>
        <w:spacing w:before="0" w:after="160" w:line="259" w:lineRule="auto"/>
        <w:jc w:val="center"/>
        <w:rPr>
          <w:b/>
          <w:bCs/>
          <w:sz w:val="40"/>
          <w:szCs w:val="40"/>
        </w:rPr>
      </w:pPr>
      <w:r w:rsidRPr="00C721C4">
        <w:rPr>
          <w:b/>
          <w:bCs/>
          <w:sz w:val="40"/>
          <w:szCs w:val="40"/>
        </w:rPr>
        <w:t>SUPER</w:t>
      </w:r>
      <w:r w:rsidR="000125CD" w:rsidRPr="00C721C4">
        <w:rPr>
          <w:b/>
          <w:bCs/>
          <w:sz w:val="40"/>
          <w:szCs w:val="40"/>
        </w:rPr>
        <w:t xml:space="preserve">VISOR: AMARE DESTA </w:t>
      </w:r>
    </w:p>
    <w:p w14:paraId="3CF9418A" w14:textId="7841A93A" w:rsidR="000125CD" w:rsidRPr="00C721C4" w:rsidRDefault="000125CD" w:rsidP="00776002">
      <w:pPr>
        <w:widowControl/>
        <w:numPr>
          <w:ilvl w:val="0"/>
          <w:numId w:val="0"/>
        </w:numPr>
        <w:spacing w:before="0" w:after="160" w:line="259" w:lineRule="auto"/>
        <w:jc w:val="center"/>
        <w:rPr>
          <w:b/>
          <w:bCs/>
          <w:sz w:val="40"/>
          <w:szCs w:val="40"/>
        </w:rPr>
      </w:pPr>
      <w:r w:rsidRPr="00C721C4">
        <w:rPr>
          <w:b/>
          <w:bCs/>
          <w:sz w:val="40"/>
          <w:szCs w:val="40"/>
        </w:rPr>
        <w:t>ASSIGNMENT TITLE: DISSERTAION</w:t>
      </w:r>
    </w:p>
    <w:p w14:paraId="34B7533E" w14:textId="3CE61772" w:rsidR="00776002" w:rsidRPr="00C721C4" w:rsidRDefault="00776002" w:rsidP="00776002">
      <w:pPr>
        <w:widowControl/>
        <w:numPr>
          <w:ilvl w:val="0"/>
          <w:numId w:val="0"/>
        </w:numPr>
        <w:spacing w:before="0" w:after="160" w:line="259" w:lineRule="auto"/>
        <w:jc w:val="center"/>
        <w:rPr>
          <w:b/>
          <w:bCs/>
          <w:sz w:val="40"/>
          <w:szCs w:val="40"/>
        </w:rPr>
      </w:pPr>
      <w:r w:rsidRPr="00C721C4">
        <w:rPr>
          <w:b/>
          <w:bCs/>
        </w:rPr>
        <w:br w:type="page"/>
      </w:r>
    </w:p>
    <w:p w14:paraId="6F36DBF8" w14:textId="4D4835F1" w:rsidR="000355A5" w:rsidRPr="000355A5" w:rsidRDefault="000355A5" w:rsidP="000355A5">
      <w:pPr>
        <w:widowControl/>
        <w:numPr>
          <w:ilvl w:val="0"/>
          <w:numId w:val="0"/>
        </w:numPr>
        <w:pBdr>
          <w:top w:val="single" w:sz="4" w:space="1" w:color="auto"/>
          <w:left w:val="single" w:sz="4" w:space="4" w:color="auto"/>
          <w:bottom w:val="single" w:sz="4" w:space="1" w:color="auto"/>
          <w:right w:val="single" w:sz="4" w:space="4" w:color="auto"/>
        </w:pBdr>
        <w:spacing w:before="0" w:after="120" w:line="240" w:lineRule="auto"/>
        <w:jc w:val="center"/>
        <w:rPr>
          <w:rFonts w:ascii="Arial" w:eastAsia="Times New Roman" w:hAnsi="Arial" w:cs="Arial"/>
          <w:color w:val="auto"/>
          <w:shd w:val="clear" w:color="auto" w:fill="auto"/>
          <w:lang w:eastAsia="en-GB"/>
        </w:rPr>
      </w:pPr>
      <w:r w:rsidRPr="000355A5">
        <w:rPr>
          <w:rFonts w:ascii="Arial" w:eastAsia="Times New Roman" w:hAnsi="Arial" w:cs="Arial"/>
          <w:noProof/>
          <w:color w:val="auto"/>
          <w:shd w:val="clear" w:color="auto" w:fill="auto"/>
          <w:lang w:eastAsia="en-GB"/>
        </w:rPr>
        <w:lastRenderedPageBreak/>
        <w:drawing>
          <wp:inline distT="0" distB="0" distL="0" distR="0" wp14:anchorId="6E272803" wp14:editId="4FA3783A">
            <wp:extent cx="2849880" cy="1165860"/>
            <wp:effectExtent l="0" t="0" r="7620" b="0"/>
            <wp:docPr id="455910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26A1B40E" w14:textId="77777777" w:rsidR="000355A5" w:rsidRPr="000355A5" w:rsidRDefault="000355A5" w:rsidP="000355A5">
      <w:pPr>
        <w:widowControl/>
        <w:numPr>
          <w:ilvl w:val="0"/>
          <w:numId w:val="0"/>
        </w:numPr>
        <w:pBdr>
          <w:top w:val="single" w:sz="4" w:space="1" w:color="auto"/>
          <w:left w:val="single" w:sz="4" w:space="4" w:color="auto"/>
          <w:bottom w:val="single" w:sz="4" w:space="1" w:color="auto"/>
          <w:right w:val="single" w:sz="4" w:space="4" w:color="auto"/>
        </w:pBdr>
        <w:spacing w:before="0" w:after="120" w:line="240" w:lineRule="auto"/>
        <w:jc w:val="center"/>
        <w:rPr>
          <w:rFonts w:ascii="Arial" w:eastAsia="Times New Roman" w:hAnsi="Arial" w:cs="Arial"/>
          <w:b/>
          <w:color w:val="auto"/>
          <w:sz w:val="28"/>
          <w:szCs w:val="28"/>
          <w:shd w:val="clear" w:color="auto" w:fill="auto"/>
          <w:lang w:eastAsia="en-GB"/>
        </w:rPr>
      </w:pPr>
    </w:p>
    <w:p w14:paraId="24853369" w14:textId="77777777" w:rsidR="000355A5" w:rsidRPr="000355A5" w:rsidRDefault="000355A5" w:rsidP="000355A5">
      <w:pPr>
        <w:widowControl/>
        <w:numPr>
          <w:ilvl w:val="0"/>
          <w:numId w:val="0"/>
        </w:numPr>
        <w:pBdr>
          <w:top w:val="single" w:sz="4" w:space="1" w:color="auto"/>
          <w:left w:val="single" w:sz="4" w:space="4" w:color="auto"/>
          <w:bottom w:val="single" w:sz="4" w:space="1" w:color="auto"/>
          <w:right w:val="single" w:sz="4" w:space="4" w:color="auto"/>
        </w:pBdr>
        <w:spacing w:before="0" w:after="120" w:line="240" w:lineRule="auto"/>
        <w:jc w:val="center"/>
        <w:rPr>
          <w:rFonts w:ascii="Arial" w:eastAsia="Times New Roman" w:hAnsi="Arial" w:cs="Arial"/>
          <w:color w:val="auto"/>
          <w:sz w:val="28"/>
          <w:szCs w:val="28"/>
          <w:shd w:val="clear" w:color="auto" w:fill="auto"/>
          <w:lang w:eastAsia="en-GB"/>
        </w:rPr>
      </w:pPr>
      <w:r w:rsidRPr="000355A5">
        <w:rPr>
          <w:rFonts w:ascii="Arial" w:eastAsia="Times New Roman" w:hAnsi="Arial" w:cs="Arial"/>
          <w:b/>
          <w:color w:val="auto"/>
          <w:sz w:val="28"/>
          <w:szCs w:val="28"/>
          <w:shd w:val="clear" w:color="auto" w:fill="auto"/>
          <w:lang w:eastAsia="en-GB"/>
        </w:rPr>
        <w:t>Master’s Degrees by Examination and Dissertation</w:t>
      </w:r>
    </w:p>
    <w:p w14:paraId="25121112" w14:textId="77777777" w:rsidR="000355A5" w:rsidRPr="000355A5" w:rsidRDefault="000355A5" w:rsidP="000355A5">
      <w:pPr>
        <w:widowControl/>
        <w:numPr>
          <w:ilvl w:val="0"/>
          <w:numId w:val="0"/>
        </w:numPr>
        <w:pBdr>
          <w:top w:val="single" w:sz="4" w:space="1" w:color="auto"/>
          <w:left w:val="single" w:sz="4" w:space="4" w:color="auto"/>
          <w:bottom w:val="single" w:sz="4" w:space="1" w:color="auto"/>
          <w:right w:val="single" w:sz="4" w:space="4" w:color="auto"/>
        </w:pBdr>
        <w:spacing w:before="0" w:after="120" w:line="240" w:lineRule="auto"/>
        <w:jc w:val="center"/>
        <w:rPr>
          <w:rFonts w:ascii="Arial" w:eastAsia="Times New Roman" w:hAnsi="Arial" w:cs="Arial"/>
          <w:color w:val="auto"/>
          <w:sz w:val="28"/>
          <w:szCs w:val="28"/>
          <w:shd w:val="clear" w:color="auto" w:fill="auto"/>
          <w:lang w:eastAsia="en-GB"/>
        </w:rPr>
      </w:pPr>
      <w:r w:rsidRPr="000355A5">
        <w:rPr>
          <w:rFonts w:ascii="Arial" w:eastAsia="Times New Roman" w:hAnsi="Arial" w:cs="Arial"/>
          <w:b/>
          <w:color w:val="auto"/>
          <w:sz w:val="28"/>
          <w:szCs w:val="28"/>
          <w:shd w:val="clear" w:color="auto" w:fill="auto"/>
          <w:lang w:eastAsia="en-GB"/>
        </w:rPr>
        <w:t>Declaration Form</w:t>
      </w:r>
      <w:r w:rsidRPr="000355A5">
        <w:rPr>
          <w:rFonts w:ascii="Arial" w:eastAsia="Times New Roman" w:hAnsi="Arial" w:cs="Arial"/>
          <w:color w:val="auto"/>
          <w:sz w:val="28"/>
          <w:szCs w:val="28"/>
          <w:shd w:val="clear" w:color="auto" w:fill="auto"/>
          <w:lang w:eastAsia="en-GB"/>
        </w:rPr>
        <w:t>.</w:t>
      </w:r>
    </w:p>
    <w:p w14:paraId="4125B5C8" w14:textId="77777777" w:rsidR="000355A5" w:rsidRPr="000355A5" w:rsidRDefault="000355A5" w:rsidP="000355A5">
      <w:pPr>
        <w:widowControl/>
        <w:numPr>
          <w:ilvl w:val="0"/>
          <w:numId w:val="0"/>
        </w:numPr>
        <w:pBdr>
          <w:top w:val="single" w:sz="4" w:space="1" w:color="auto"/>
          <w:left w:val="single" w:sz="4" w:space="4" w:color="auto"/>
          <w:bottom w:val="single" w:sz="4" w:space="1" w:color="auto"/>
          <w:right w:val="single" w:sz="4" w:space="4" w:color="auto"/>
        </w:pBdr>
        <w:spacing w:before="0" w:after="120" w:line="480" w:lineRule="auto"/>
        <w:jc w:val="left"/>
        <w:rPr>
          <w:rFonts w:ascii="Arial" w:eastAsia="Times New Roman" w:hAnsi="Arial" w:cs="Arial"/>
          <w:color w:val="auto"/>
          <w:shd w:val="clear" w:color="auto" w:fill="auto"/>
          <w:lang w:eastAsia="en-GB"/>
        </w:rPr>
      </w:pPr>
    </w:p>
    <w:p w14:paraId="5EBB961E" w14:textId="77777777" w:rsidR="000355A5" w:rsidRPr="000355A5" w:rsidRDefault="000355A5" w:rsidP="000355A5">
      <w:pPr>
        <w:widowControl/>
        <w:numPr>
          <w:ilvl w:val="0"/>
          <w:numId w:val="0"/>
        </w:numPr>
        <w:pBdr>
          <w:top w:val="single" w:sz="4" w:space="1" w:color="auto"/>
          <w:left w:val="single" w:sz="4" w:space="4" w:color="auto"/>
          <w:bottom w:val="single" w:sz="4" w:space="1" w:color="auto"/>
          <w:right w:val="single" w:sz="4" w:space="4" w:color="auto"/>
        </w:pBdr>
        <w:spacing w:before="0" w:after="120" w:line="480" w:lineRule="auto"/>
        <w:jc w:val="left"/>
        <w:rPr>
          <w:rFonts w:ascii="Arial" w:eastAsia="Times New Roman" w:hAnsi="Arial" w:cs="Arial"/>
          <w:color w:val="auto"/>
          <w:shd w:val="clear" w:color="auto" w:fill="auto"/>
          <w:lang w:eastAsia="en-GB"/>
        </w:rPr>
      </w:pPr>
      <w:r w:rsidRPr="000355A5">
        <w:rPr>
          <w:rFonts w:ascii="Arial" w:eastAsia="Times New Roman" w:hAnsi="Arial" w:cs="Arial"/>
          <w:color w:val="auto"/>
          <w:shd w:val="clear" w:color="auto" w:fill="auto"/>
          <w:lang w:eastAsia="en-GB"/>
        </w:rPr>
        <w:t xml:space="preserve">I, [fajil askar],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D7ADC48" w14:textId="77777777" w:rsidR="000355A5" w:rsidRPr="000355A5" w:rsidRDefault="000355A5" w:rsidP="000355A5">
      <w:pPr>
        <w:widowControl/>
        <w:numPr>
          <w:ilvl w:val="0"/>
          <w:numId w:val="0"/>
        </w:numPr>
        <w:pBdr>
          <w:top w:val="single" w:sz="4" w:space="1" w:color="auto"/>
          <w:left w:val="single" w:sz="4" w:space="4" w:color="auto"/>
          <w:bottom w:val="single" w:sz="4" w:space="1" w:color="auto"/>
          <w:right w:val="single" w:sz="4" w:space="4" w:color="auto"/>
        </w:pBdr>
        <w:spacing w:before="0" w:after="120" w:line="480" w:lineRule="auto"/>
        <w:jc w:val="left"/>
        <w:rPr>
          <w:rFonts w:ascii="Arial" w:eastAsia="Times New Roman" w:hAnsi="Arial" w:cs="Arial"/>
          <w:color w:val="auto"/>
          <w:shd w:val="clear" w:color="auto" w:fill="auto"/>
          <w:lang w:eastAsia="en-GB"/>
        </w:rPr>
      </w:pPr>
      <w:r w:rsidRPr="000355A5">
        <w:rPr>
          <w:rFonts w:ascii="Arial" w:eastAsia="Times New Roman" w:hAnsi="Arial" w:cs="Arial"/>
          <w:color w:val="auto"/>
          <w:shd w:val="clear" w:color="auto" w:fill="auto"/>
          <w:lang w:eastAsia="en-GB"/>
        </w:rPr>
        <w:t xml:space="preserve"> </w:t>
      </w:r>
    </w:p>
    <w:p w14:paraId="4D6198C3" w14:textId="442D8CD3" w:rsidR="000355A5" w:rsidRPr="000355A5" w:rsidRDefault="000355A5" w:rsidP="000355A5">
      <w:pPr>
        <w:widowControl/>
        <w:numPr>
          <w:ilvl w:val="0"/>
          <w:numId w:val="0"/>
        </w:numPr>
        <w:pBdr>
          <w:top w:val="single" w:sz="4" w:space="1" w:color="auto"/>
          <w:left w:val="single" w:sz="4" w:space="4" w:color="auto"/>
          <w:bottom w:val="single" w:sz="4" w:space="1" w:color="auto"/>
          <w:right w:val="single" w:sz="4" w:space="4" w:color="auto"/>
        </w:pBdr>
        <w:spacing w:before="0" w:after="120" w:line="480" w:lineRule="auto"/>
        <w:jc w:val="left"/>
        <w:rPr>
          <w:rFonts w:ascii="Arial" w:eastAsia="Times New Roman" w:hAnsi="Arial" w:cs="Arial"/>
          <w:color w:val="auto"/>
          <w:shd w:val="clear" w:color="auto" w:fill="auto"/>
          <w:lang w:eastAsia="en-GB"/>
        </w:rPr>
      </w:pPr>
      <w:r w:rsidRPr="000355A5">
        <w:rPr>
          <w:rFonts w:ascii="Arial" w:eastAsia="Times New Roman" w:hAnsi="Arial" w:cs="Arial"/>
          <w:color w:val="auto"/>
          <w:shd w:val="clear" w:color="auto" w:fill="auto"/>
          <w:lang w:eastAsia="en-GB"/>
        </w:rPr>
        <w:t>Signature:</w:t>
      </w:r>
      <w:r w:rsidR="00FF2E88">
        <w:rPr>
          <w:rFonts w:ascii="Arial" w:eastAsia="Times New Roman" w:hAnsi="Arial" w:cs="Arial"/>
          <w:color w:val="auto"/>
          <w:shd w:val="clear" w:color="auto" w:fill="auto"/>
          <w:lang w:eastAsia="en-GB"/>
        </w:rPr>
        <w:t xml:space="preserve">  </w:t>
      </w:r>
      <w:r w:rsidRPr="000355A5">
        <w:rPr>
          <w:rFonts w:ascii="Arial" w:eastAsia="Times New Roman" w:hAnsi="Arial" w:cs="Arial"/>
          <w:color w:val="auto"/>
          <w:shd w:val="clear" w:color="auto" w:fill="auto"/>
          <w:lang w:eastAsia="en-GB"/>
        </w:rPr>
        <w:t>fajil askar</w:t>
      </w:r>
    </w:p>
    <w:p w14:paraId="342E4C2E" w14:textId="77777777" w:rsidR="000355A5" w:rsidRPr="000355A5" w:rsidRDefault="000355A5" w:rsidP="000355A5">
      <w:pPr>
        <w:widowControl/>
        <w:numPr>
          <w:ilvl w:val="0"/>
          <w:numId w:val="0"/>
        </w:numPr>
        <w:pBdr>
          <w:top w:val="single" w:sz="4" w:space="1" w:color="auto"/>
          <w:left w:val="single" w:sz="4" w:space="4" w:color="auto"/>
          <w:bottom w:val="single" w:sz="4" w:space="1" w:color="auto"/>
          <w:right w:val="single" w:sz="4" w:space="4" w:color="auto"/>
        </w:pBdr>
        <w:spacing w:before="0" w:after="120" w:line="480" w:lineRule="auto"/>
        <w:jc w:val="left"/>
        <w:rPr>
          <w:rFonts w:ascii="Arial" w:eastAsia="Times New Roman" w:hAnsi="Arial" w:cs="Arial"/>
          <w:color w:val="auto"/>
          <w:shd w:val="clear" w:color="auto" w:fill="auto"/>
          <w:lang w:eastAsia="en-GB"/>
        </w:rPr>
      </w:pPr>
      <w:r w:rsidRPr="000355A5">
        <w:rPr>
          <w:rFonts w:ascii="Arial" w:eastAsia="Times New Roman" w:hAnsi="Arial" w:cs="Arial"/>
          <w:color w:val="auto"/>
          <w:shd w:val="clear" w:color="auto" w:fill="auto"/>
          <w:lang w:eastAsia="en-GB"/>
        </w:rPr>
        <w:t xml:space="preserve"> </w:t>
      </w:r>
    </w:p>
    <w:p w14:paraId="6F2D444B" w14:textId="0BFDEB61" w:rsidR="000355A5" w:rsidRPr="000355A5" w:rsidRDefault="000355A5" w:rsidP="000355A5">
      <w:pPr>
        <w:widowControl/>
        <w:numPr>
          <w:ilvl w:val="0"/>
          <w:numId w:val="0"/>
        </w:numPr>
        <w:pBdr>
          <w:top w:val="single" w:sz="4" w:space="1" w:color="auto"/>
          <w:left w:val="single" w:sz="4" w:space="4" w:color="auto"/>
          <w:bottom w:val="single" w:sz="4" w:space="1" w:color="auto"/>
          <w:right w:val="single" w:sz="4" w:space="4" w:color="auto"/>
        </w:pBdr>
        <w:spacing w:before="0" w:after="120" w:line="480" w:lineRule="auto"/>
        <w:jc w:val="left"/>
        <w:rPr>
          <w:rFonts w:ascii="Arial" w:eastAsia="Times New Roman" w:hAnsi="Arial" w:cs="Arial"/>
          <w:color w:val="auto"/>
          <w:shd w:val="clear" w:color="auto" w:fill="auto"/>
          <w:lang w:eastAsia="en-GB"/>
        </w:rPr>
      </w:pPr>
      <w:r w:rsidRPr="000355A5">
        <w:rPr>
          <w:rFonts w:ascii="Arial" w:eastAsia="Times New Roman" w:hAnsi="Arial" w:cs="Arial"/>
          <w:color w:val="auto"/>
          <w:shd w:val="clear" w:color="auto" w:fill="auto"/>
          <w:lang w:eastAsia="en-GB"/>
        </w:rPr>
        <w:t>Date:   13/10/202</w:t>
      </w:r>
      <w:r w:rsidR="00FF2E88">
        <w:rPr>
          <w:rFonts w:ascii="Arial" w:eastAsia="Times New Roman" w:hAnsi="Arial" w:cs="Arial"/>
          <w:color w:val="auto"/>
          <w:shd w:val="clear" w:color="auto" w:fill="auto"/>
          <w:lang w:eastAsia="en-GB"/>
        </w:rPr>
        <w:t>4</w:t>
      </w:r>
    </w:p>
    <w:p w14:paraId="36A1EB4E" w14:textId="77777777" w:rsidR="000355A5" w:rsidRPr="000355A5" w:rsidRDefault="000355A5" w:rsidP="000355A5">
      <w:pPr>
        <w:widowControl/>
        <w:numPr>
          <w:ilvl w:val="0"/>
          <w:numId w:val="0"/>
        </w:numPr>
        <w:pBdr>
          <w:top w:val="single" w:sz="4" w:space="1" w:color="auto"/>
          <w:left w:val="single" w:sz="4" w:space="4" w:color="auto"/>
          <w:bottom w:val="single" w:sz="4" w:space="1" w:color="auto"/>
          <w:right w:val="single" w:sz="4" w:space="4" w:color="auto"/>
        </w:pBdr>
        <w:spacing w:before="0" w:after="120" w:line="240" w:lineRule="auto"/>
        <w:jc w:val="left"/>
        <w:rPr>
          <w:rFonts w:ascii="Arial" w:eastAsia="Times New Roman" w:hAnsi="Arial" w:cs="Arial"/>
          <w:color w:val="auto"/>
          <w:shd w:val="clear" w:color="auto" w:fill="auto"/>
          <w:lang w:eastAsia="en-GB"/>
        </w:rPr>
      </w:pPr>
    </w:p>
    <w:p w14:paraId="7BAA4B03" w14:textId="2103B5BE" w:rsidR="000355A5" w:rsidRDefault="000355A5" w:rsidP="007211F9">
      <w:pPr>
        <w:jc w:val="center"/>
        <w:rPr>
          <w:b/>
          <w:bCs/>
          <w:sz w:val="32"/>
          <w:szCs w:val="32"/>
        </w:rPr>
      </w:pPr>
    </w:p>
    <w:p w14:paraId="35C1B1C0" w14:textId="77777777" w:rsidR="000355A5" w:rsidRDefault="000355A5">
      <w:pPr>
        <w:widowControl/>
        <w:numPr>
          <w:ilvl w:val="0"/>
          <w:numId w:val="0"/>
        </w:numPr>
        <w:spacing w:before="0" w:after="160" w:line="259" w:lineRule="auto"/>
        <w:jc w:val="left"/>
        <w:rPr>
          <w:b/>
          <w:bCs/>
          <w:sz w:val="32"/>
          <w:szCs w:val="32"/>
        </w:rPr>
      </w:pPr>
      <w:r>
        <w:rPr>
          <w:b/>
          <w:bCs/>
          <w:sz w:val="32"/>
          <w:szCs w:val="32"/>
        </w:rPr>
        <w:br w:type="page"/>
      </w:r>
    </w:p>
    <w:p w14:paraId="54F19701" w14:textId="4F0CB67D" w:rsidR="007211F9" w:rsidRPr="00C721C4" w:rsidRDefault="007211F9" w:rsidP="007211F9">
      <w:pPr>
        <w:jc w:val="center"/>
        <w:rPr>
          <w:b/>
          <w:bCs/>
          <w:sz w:val="32"/>
          <w:szCs w:val="32"/>
        </w:rPr>
      </w:pPr>
      <w:r w:rsidRPr="00C721C4">
        <w:rPr>
          <w:b/>
          <w:bCs/>
          <w:sz w:val="32"/>
          <w:szCs w:val="32"/>
        </w:rPr>
        <w:lastRenderedPageBreak/>
        <w:t>Exploring the impact of Nike’s relationship marketing strategies on customer loyalty, satisfaction, and retention</w:t>
      </w:r>
      <w:r w:rsidR="002733A5" w:rsidRPr="00C721C4">
        <w:rPr>
          <w:b/>
          <w:bCs/>
          <w:sz w:val="32"/>
          <w:szCs w:val="32"/>
        </w:rPr>
        <w:t xml:space="preserve"> in the sportswear </w:t>
      </w:r>
      <w:r w:rsidR="00946532">
        <w:rPr>
          <w:b/>
          <w:bCs/>
          <w:sz w:val="32"/>
          <w:szCs w:val="32"/>
        </w:rPr>
        <w:t>Industry</w:t>
      </w:r>
    </w:p>
    <w:p w14:paraId="6EC83261" w14:textId="05742D11" w:rsidR="007211F9" w:rsidRPr="00C721C4" w:rsidRDefault="007211F9">
      <w:pPr>
        <w:widowControl/>
        <w:numPr>
          <w:ilvl w:val="0"/>
          <w:numId w:val="0"/>
        </w:numPr>
        <w:spacing w:before="0" w:after="160" w:line="259" w:lineRule="auto"/>
        <w:jc w:val="left"/>
        <w:rPr>
          <w:rFonts w:eastAsiaTheme="majorEastAsia"/>
          <w:b/>
          <w:bCs/>
          <w:color w:val="auto"/>
        </w:rPr>
      </w:pPr>
      <w:r w:rsidRPr="00C721C4">
        <w:rPr>
          <w:bCs/>
          <w:color w:val="auto"/>
        </w:rPr>
        <w:br w:type="page"/>
      </w:r>
    </w:p>
    <w:p w14:paraId="7BB1D2F2" w14:textId="77777777" w:rsidR="00300B7A" w:rsidRPr="00C721C4" w:rsidRDefault="00300B7A" w:rsidP="00300B7A">
      <w:pPr>
        <w:pStyle w:val="Heading1"/>
      </w:pPr>
      <w:bookmarkStart w:id="1" w:name="_Toc179741513"/>
      <w:r w:rsidRPr="00C721C4">
        <w:lastRenderedPageBreak/>
        <w:t>Abstract</w:t>
      </w:r>
      <w:bookmarkEnd w:id="1"/>
    </w:p>
    <w:p w14:paraId="6FF68F2A" w14:textId="77777777" w:rsidR="00300B7A" w:rsidRPr="00C721C4" w:rsidRDefault="00300B7A" w:rsidP="00300B7A">
      <w:r w:rsidRPr="00C721C4">
        <w:t>Creating and fostering sustainable relationships with their customers was observed to be crucial for the development of long-term customer relationships, which is necessary for sustainable development and success in a highly competitive business atmosphere (Gao et al., 2022; Steinhoff and Palmatier, 2021). The current research chose the case of Nike, an international sportswear giant, to explore the impact of its relationship marketing strategies on customer loyalty, satisfaction, and retention. The mentioned company’s considerable market presence and unique marketing strategies were observed to be beneficial in carrying out the current research. For the said process, the researcher adopted the interpretivism research philosophy, inductive research approach, qualitative data, case study research strategy, and secondary data collection to gather the information required to answer the research question effectively. Since the chosen data format was secondary and qualitative in nature, the thematic data analysis method was chosen for evaluating the collected information appropriately to form valid deductions.</w:t>
      </w:r>
    </w:p>
    <w:p w14:paraId="60DF24D5" w14:textId="77777777" w:rsidR="00300B7A" w:rsidRPr="00C721C4" w:rsidRDefault="00300B7A" w:rsidP="00300B7A">
      <w:r w:rsidRPr="00C721C4">
        <w:t>From the analysis, it was observed that the main relationship marketing strategies of Nike included customer-centric personalisation through digital platforms, brand loyalty programs, emotional branding and social advocacy, collaborative product creation and development and sustainability initiatives (Nike, 2024a). The mentioned strategies were also noted to have a significant impact on the company’s customer satisfaction, retention, and loyalty. Similarly, it was noted that product quality, brand image, customer service, community engagement, price sensitivity, and sustainability practices are the major factors influencing Nike’s customer satisfaction, retention and loyalty (Reshmidilova et al., 2024). </w:t>
      </w:r>
    </w:p>
    <w:p w14:paraId="6A69048B" w14:textId="77777777" w:rsidR="00300B7A" w:rsidRPr="00C721C4" w:rsidRDefault="00300B7A" w:rsidP="00300B7A">
      <w:r w:rsidRPr="00C721C4">
        <w:t>Based on the observations thus made, it was suggested that Nike could enhance inclusivity in its loyalty programs, balance personalisation and sustainability with transparency, expand emotional branding beyond major issues and product customisation options for accessibility, and strengthen community engagement through digital platforms.</w:t>
      </w:r>
    </w:p>
    <w:p w14:paraId="53B2569E" w14:textId="5DC85B72" w:rsidR="00300B7A" w:rsidRPr="00C721C4" w:rsidRDefault="00300B7A" w:rsidP="00300B7A">
      <w:pPr>
        <w:widowControl/>
        <w:numPr>
          <w:ilvl w:val="0"/>
          <w:numId w:val="0"/>
        </w:numPr>
        <w:spacing w:before="0" w:after="160" w:line="259" w:lineRule="auto"/>
        <w:jc w:val="left"/>
        <w:rPr>
          <w:rFonts w:eastAsiaTheme="majorEastAsia"/>
          <w:b/>
          <w:bCs/>
          <w:color w:val="auto"/>
        </w:rPr>
      </w:pPr>
      <w:r w:rsidRPr="00C721C4">
        <w:rPr>
          <w:bCs/>
          <w:color w:val="auto"/>
        </w:rPr>
        <w:br w:type="page"/>
      </w:r>
    </w:p>
    <w:sdt>
      <w:sdtPr>
        <w:rPr>
          <w:rFonts w:ascii="Times New Roman" w:eastAsiaTheme="minorHAnsi" w:hAnsi="Times New Roman" w:cs="Times New Roman"/>
          <w:color w:val="222222"/>
          <w:sz w:val="24"/>
          <w:szCs w:val="24"/>
          <w:shd w:val="clear" w:color="auto" w:fill="FFFFFF"/>
          <w:lang w:val="en-GB"/>
        </w:rPr>
        <w:id w:val="53201663"/>
        <w:docPartObj>
          <w:docPartGallery w:val="Table of Contents"/>
          <w:docPartUnique/>
        </w:docPartObj>
      </w:sdtPr>
      <w:sdtEndPr>
        <w:rPr>
          <w:b/>
          <w:bCs/>
          <w:noProof/>
        </w:rPr>
      </w:sdtEndPr>
      <w:sdtContent>
        <w:p w14:paraId="72DD2FBA" w14:textId="3CFE4479" w:rsidR="00E736F6" w:rsidRPr="008C33F4" w:rsidRDefault="00E736F6">
          <w:pPr>
            <w:pStyle w:val="TOCHeading"/>
            <w:rPr>
              <w:lang w:val="en-GB"/>
            </w:rPr>
          </w:pPr>
          <w:r w:rsidRPr="008C33F4">
            <w:rPr>
              <w:lang w:val="en-GB"/>
            </w:rPr>
            <w:t>Contents</w:t>
          </w:r>
        </w:p>
        <w:p w14:paraId="7F3E3717" w14:textId="240CBDD3" w:rsidR="00CE7853" w:rsidRDefault="00E736F6">
          <w:pPr>
            <w:pStyle w:val="TOC1"/>
            <w:tabs>
              <w:tab w:val="right" w:leader="dot" w:pos="9016"/>
            </w:tabs>
            <w:rPr>
              <w:rFonts w:asciiTheme="minorHAnsi" w:eastAsiaTheme="minorEastAsia" w:hAnsiTheme="minorHAnsi" w:cstheme="minorBidi"/>
              <w:noProof/>
              <w:color w:val="auto"/>
              <w:sz w:val="22"/>
              <w:szCs w:val="22"/>
              <w:shd w:val="clear" w:color="auto" w:fill="auto"/>
              <w:lang w:val="en-IN" w:eastAsia="en-IN"/>
            </w:rPr>
          </w:pPr>
          <w:r w:rsidRPr="00C721C4">
            <w:fldChar w:fldCharType="begin"/>
          </w:r>
          <w:r w:rsidRPr="00C721C4">
            <w:instrText xml:space="preserve"> TOC \o "1-3" \h \z \u </w:instrText>
          </w:r>
          <w:r w:rsidRPr="00C721C4">
            <w:fldChar w:fldCharType="separate"/>
          </w:r>
          <w:hyperlink w:anchor="_Toc179741513" w:history="1">
            <w:r w:rsidR="00CE7853" w:rsidRPr="00213473">
              <w:rPr>
                <w:rStyle w:val="Hyperlink"/>
                <w:noProof/>
              </w:rPr>
              <w:t>Abstract</w:t>
            </w:r>
            <w:r w:rsidR="00CE7853">
              <w:rPr>
                <w:noProof/>
                <w:webHidden/>
              </w:rPr>
              <w:tab/>
            </w:r>
            <w:r w:rsidR="00CE7853">
              <w:rPr>
                <w:noProof/>
                <w:webHidden/>
              </w:rPr>
              <w:fldChar w:fldCharType="begin"/>
            </w:r>
            <w:r w:rsidR="00CE7853">
              <w:rPr>
                <w:noProof/>
                <w:webHidden/>
              </w:rPr>
              <w:instrText xml:space="preserve"> PAGEREF _Toc179741513 \h </w:instrText>
            </w:r>
            <w:r w:rsidR="00CE7853">
              <w:rPr>
                <w:noProof/>
                <w:webHidden/>
              </w:rPr>
            </w:r>
            <w:r w:rsidR="00CE7853">
              <w:rPr>
                <w:noProof/>
                <w:webHidden/>
              </w:rPr>
              <w:fldChar w:fldCharType="separate"/>
            </w:r>
            <w:r w:rsidR="00CE7853">
              <w:rPr>
                <w:noProof/>
                <w:webHidden/>
              </w:rPr>
              <w:t>3</w:t>
            </w:r>
            <w:r w:rsidR="00CE7853">
              <w:rPr>
                <w:noProof/>
                <w:webHidden/>
              </w:rPr>
              <w:fldChar w:fldCharType="end"/>
            </w:r>
          </w:hyperlink>
        </w:p>
        <w:p w14:paraId="10D46BFD" w14:textId="3704BC4B" w:rsidR="00CE7853" w:rsidRDefault="00CE7853">
          <w:pPr>
            <w:pStyle w:val="TOC1"/>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14" w:history="1">
            <w:r w:rsidRPr="00213473">
              <w:rPr>
                <w:rStyle w:val="Hyperlink"/>
                <w:bCs/>
                <w:noProof/>
              </w:rPr>
              <w:t>Chapter 1: Introduction</w:t>
            </w:r>
            <w:r>
              <w:rPr>
                <w:noProof/>
                <w:webHidden/>
              </w:rPr>
              <w:tab/>
            </w:r>
            <w:r>
              <w:rPr>
                <w:noProof/>
                <w:webHidden/>
              </w:rPr>
              <w:fldChar w:fldCharType="begin"/>
            </w:r>
            <w:r>
              <w:rPr>
                <w:noProof/>
                <w:webHidden/>
              </w:rPr>
              <w:instrText xml:space="preserve"> PAGEREF _Toc179741514 \h </w:instrText>
            </w:r>
            <w:r>
              <w:rPr>
                <w:noProof/>
                <w:webHidden/>
              </w:rPr>
            </w:r>
            <w:r>
              <w:rPr>
                <w:noProof/>
                <w:webHidden/>
              </w:rPr>
              <w:fldChar w:fldCharType="separate"/>
            </w:r>
            <w:r>
              <w:rPr>
                <w:noProof/>
                <w:webHidden/>
              </w:rPr>
              <w:t>8</w:t>
            </w:r>
            <w:r>
              <w:rPr>
                <w:noProof/>
                <w:webHidden/>
              </w:rPr>
              <w:fldChar w:fldCharType="end"/>
            </w:r>
          </w:hyperlink>
        </w:p>
        <w:p w14:paraId="403F7B7D" w14:textId="0418F941"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15" w:history="1">
            <w:r w:rsidRPr="00213473">
              <w:rPr>
                <w:rStyle w:val="Hyperlink"/>
                <w:noProof/>
              </w:rPr>
              <w:t>1.1 Introduction</w:t>
            </w:r>
            <w:r>
              <w:rPr>
                <w:noProof/>
                <w:webHidden/>
              </w:rPr>
              <w:tab/>
            </w:r>
            <w:r>
              <w:rPr>
                <w:noProof/>
                <w:webHidden/>
              </w:rPr>
              <w:fldChar w:fldCharType="begin"/>
            </w:r>
            <w:r>
              <w:rPr>
                <w:noProof/>
                <w:webHidden/>
              </w:rPr>
              <w:instrText xml:space="preserve"> PAGEREF _Toc179741515 \h </w:instrText>
            </w:r>
            <w:r>
              <w:rPr>
                <w:noProof/>
                <w:webHidden/>
              </w:rPr>
            </w:r>
            <w:r>
              <w:rPr>
                <w:noProof/>
                <w:webHidden/>
              </w:rPr>
              <w:fldChar w:fldCharType="separate"/>
            </w:r>
            <w:r>
              <w:rPr>
                <w:noProof/>
                <w:webHidden/>
              </w:rPr>
              <w:t>8</w:t>
            </w:r>
            <w:r>
              <w:rPr>
                <w:noProof/>
                <w:webHidden/>
              </w:rPr>
              <w:fldChar w:fldCharType="end"/>
            </w:r>
          </w:hyperlink>
        </w:p>
        <w:p w14:paraId="5E713530" w14:textId="467AAD86"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16" w:history="1">
            <w:r w:rsidRPr="00213473">
              <w:rPr>
                <w:rStyle w:val="Hyperlink"/>
                <w:noProof/>
              </w:rPr>
              <w:t>1.2 Background of the research study</w:t>
            </w:r>
            <w:r>
              <w:rPr>
                <w:noProof/>
                <w:webHidden/>
              </w:rPr>
              <w:tab/>
            </w:r>
            <w:r>
              <w:rPr>
                <w:noProof/>
                <w:webHidden/>
              </w:rPr>
              <w:fldChar w:fldCharType="begin"/>
            </w:r>
            <w:r>
              <w:rPr>
                <w:noProof/>
                <w:webHidden/>
              </w:rPr>
              <w:instrText xml:space="preserve"> PAGEREF _Toc179741516 \h </w:instrText>
            </w:r>
            <w:r>
              <w:rPr>
                <w:noProof/>
                <w:webHidden/>
              </w:rPr>
            </w:r>
            <w:r>
              <w:rPr>
                <w:noProof/>
                <w:webHidden/>
              </w:rPr>
              <w:fldChar w:fldCharType="separate"/>
            </w:r>
            <w:r>
              <w:rPr>
                <w:noProof/>
                <w:webHidden/>
              </w:rPr>
              <w:t>8</w:t>
            </w:r>
            <w:r>
              <w:rPr>
                <w:noProof/>
                <w:webHidden/>
              </w:rPr>
              <w:fldChar w:fldCharType="end"/>
            </w:r>
          </w:hyperlink>
        </w:p>
        <w:p w14:paraId="381256EB" w14:textId="11775BFF"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17" w:history="1">
            <w:r w:rsidRPr="00213473">
              <w:rPr>
                <w:rStyle w:val="Hyperlink"/>
                <w:noProof/>
              </w:rPr>
              <w:t>1.3 Rationale for the Study</w:t>
            </w:r>
            <w:r>
              <w:rPr>
                <w:noProof/>
                <w:webHidden/>
              </w:rPr>
              <w:tab/>
            </w:r>
            <w:r>
              <w:rPr>
                <w:noProof/>
                <w:webHidden/>
              </w:rPr>
              <w:fldChar w:fldCharType="begin"/>
            </w:r>
            <w:r>
              <w:rPr>
                <w:noProof/>
                <w:webHidden/>
              </w:rPr>
              <w:instrText xml:space="preserve"> PAGEREF _Toc179741517 \h </w:instrText>
            </w:r>
            <w:r>
              <w:rPr>
                <w:noProof/>
                <w:webHidden/>
              </w:rPr>
            </w:r>
            <w:r>
              <w:rPr>
                <w:noProof/>
                <w:webHidden/>
              </w:rPr>
              <w:fldChar w:fldCharType="separate"/>
            </w:r>
            <w:r>
              <w:rPr>
                <w:noProof/>
                <w:webHidden/>
              </w:rPr>
              <w:t>9</w:t>
            </w:r>
            <w:r>
              <w:rPr>
                <w:noProof/>
                <w:webHidden/>
              </w:rPr>
              <w:fldChar w:fldCharType="end"/>
            </w:r>
          </w:hyperlink>
        </w:p>
        <w:p w14:paraId="329D3F1A" w14:textId="798B09D9"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18" w:history="1">
            <w:r w:rsidRPr="00213473">
              <w:rPr>
                <w:rStyle w:val="Hyperlink"/>
                <w:noProof/>
              </w:rPr>
              <w:t>1.4 Research Aim and Objectives</w:t>
            </w:r>
            <w:r>
              <w:rPr>
                <w:noProof/>
                <w:webHidden/>
              </w:rPr>
              <w:tab/>
            </w:r>
            <w:r>
              <w:rPr>
                <w:noProof/>
                <w:webHidden/>
              </w:rPr>
              <w:fldChar w:fldCharType="begin"/>
            </w:r>
            <w:r>
              <w:rPr>
                <w:noProof/>
                <w:webHidden/>
              </w:rPr>
              <w:instrText xml:space="preserve"> PAGEREF _Toc179741518 \h </w:instrText>
            </w:r>
            <w:r>
              <w:rPr>
                <w:noProof/>
                <w:webHidden/>
              </w:rPr>
            </w:r>
            <w:r>
              <w:rPr>
                <w:noProof/>
                <w:webHidden/>
              </w:rPr>
              <w:fldChar w:fldCharType="separate"/>
            </w:r>
            <w:r>
              <w:rPr>
                <w:noProof/>
                <w:webHidden/>
              </w:rPr>
              <w:t>9</w:t>
            </w:r>
            <w:r>
              <w:rPr>
                <w:noProof/>
                <w:webHidden/>
              </w:rPr>
              <w:fldChar w:fldCharType="end"/>
            </w:r>
          </w:hyperlink>
        </w:p>
        <w:p w14:paraId="558A9818" w14:textId="0C9A0ED8"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19" w:history="1">
            <w:r w:rsidRPr="00213473">
              <w:rPr>
                <w:rStyle w:val="Hyperlink"/>
                <w:noProof/>
              </w:rPr>
              <w:t>1.5 Research Questions</w:t>
            </w:r>
            <w:r>
              <w:rPr>
                <w:noProof/>
                <w:webHidden/>
              </w:rPr>
              <w:tab/>
            </w:r>
            <w:r>
              <w:rPr>
                <w:noProof/>
                <w:webHidden/>
              </w:rPr>
              <w:fldChar w:fldCharType="begin"/>
            </w:r>
            <w:r>
              <w:rPr>
                <w:noProof/>
                <w:webHidden/>
              </w:rPr>
              <w:instrText xml:space="preserve"> PAGEREF _Toc179741519 \h </w:instrText>
            </w:r>
            <w:r>
              <w:rPr>
                <w:noProof/>
                <w:webHidden/>
              </w:rPr>
            </w:r>
            <w:r>
              <w:rPr>
                <w:noProof/>
                <w:webHidden/>
              </w:rPr>
              <w:fldChar w:fldCharType="separate"/>
            </w:r>
            <w:r>
              <w:rPr>
                <w:noProof/>
                <w:webHidden/>
              </w:rPr>
              <w:t>10</w:t>
            </w:r>
            <w:r>
              <w:rPr>
                <w:noProof/>
                <w:webHidden/>
              </w:rPr>
              <w:fldChar w:fldCharType="end"/>
            </w:r>
          </w:hyperlink>
        </w:p>
        <w:p w14:paraId="40F9ADC8" w14:textId="61B9FD3A"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20" w:history="1">
            <w:r w:rsidRPr="00213473">
              <w:rPr>
                <w:rStyle w:val="Hyperlink"/>
                <w:noProof/>
              </w:rPr>
              <w:t>1.6 Research Significance</w:t>
            </w:r>
            <w:r>
              <w:rPr>
                <w:noProof/>
                <w:webHidden/>
              </w:rPr>
              <w:tab/>
            </w:r>
            <w:r>
              <w:rPr>
                <w:noProof/>
                <w:webHidden/>
              </w:rPr>
              <w:fldChar w:fldCharType="begin"/>
            </w:r>
            <w:r>
              <w:rPr>
                <w:noProof/>
                <w:webHidden/>
              </w:rPr>
              <w:instrText xml:space="preserve"> PAGEREF _Toc179741520 \h </w:instrText>
            </w:r>
            <w:r>
              <w:rPr>
                <w:noProof/>
                <w:webHidden/>
              </w:rPr>
            </w:r>
            <w:r>
              <w:rPr>
                <w:noProof/>
                <w:webHidden/>
              </w:rPr>
              <w:fldChar w:fldCharType="separate"/>
            </w:r>
            <w:r>
              <w:rPr>
                <w:noProof/>
                <w:webHidden/>
              </w:rPr>
              <w:t>10</w:t>
            </w:r>
            <w:r>
              <w:rPr>
                <w:noProof/>
                <w:webHidden/>
              </w:rPr>
              <w:fldChar w:fldCharType="end"/>
            </w:r>
          </w:hyperlink>
        </w:p>
        <w:p w14:paraId="458C9C0F" w14:textId="47094B41"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21" w:history="1">
            <w:r w:rsidRPr="00213473">
              <w:rPr>
                <w:rStyle w:val="Hyperlink"/>
                <w:noProof/>
              </w:rPr>
              <w:t>1.7 Research methodology</w:t>
            </w:r>
            <w:r>
              <w:rPr>
                <w:noProof/>
                <w:webHidden/>
              </w:rPr>
              <w:tab/>
            </w:r>
            <w:r>
              <w:rPr>
                <w:noProof/>
                <w:webHidden/>
              </w:rPr>
              <w:fldChar w:fldCharType="begin"/>
            </w:r>
            <w:r>
              <w:rPr>
                <w:noProof/>
                <w:webHidden/>
              </w:rPr>
              <w:instrText xml:space="preserve"> PAGEREF _Toc179741521 \h </w:instrText>
            </w:r>
            <w:r>
              <w:rPr>
                <w:noProof/>
                <w:webHidden/>
              </w:rPr>
            </w:r>
            <w:r>
              <w:rPr>
                <w:noProof/>
                <w:webHidden/>
              </w:rPr>
              <w:fldChar w:fldCharType="separate"/>
            </w:r>
            <w:r>
              <w:rPr>
                <w:noProof/>
                <w:webHidden/>
              </w:rPr>
              <w:t>11</w:t>
            </w:r>
            <w:r>
              <w:rPr>
                <w:noProof/>
                <w:webHidden/>
              </w:rPr>
              <w:fldChar w:fldCharType="end"/>
            </w:r>
          </w:hyperlink>
        </w:p>
        <w:p w14:paraId="3E4BD373" w14:textId="2279FF1A"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22" w:history="1">
            <w:r w:rsidRPr="00213473">
              <w:rPr>
                <w:rStyle w:val="Hyperlink"/>
                <w:noProof/>
              </w:rPr>
              <w:t>1.9 Summary</w:t>
            </w:r>
            <w:r>
              <w:rPr>
                <w:noProof/>
                <w:webHidden/>
              </w:rPr>
              <w:tab/>
            </w:r>
            <w:r>
              <w:rPr>
                <w:noProof/>
                <w:webHidden/>
              </w:rPr>
              <w:fldChar w:fldCharType="begin"/>
            </w:r>
            <w:r>
              <w:rPr>
                <w:noProof/>
                <w:webHidden/>
              </w:rPr>
              <w:instrText xml:space="preserve"> PAGEREF _Toc179741522 \h </w:instrText>
            </w:r>
            <w:r>
              <w:rPr>
                <w:noProof/>
                <w:webHidden/>
              </w:rPr>
            </w:r>
            <w:r>
              <w:rPr>
                <w:noProof/>
                <w:webHidden/>
              </w:rPr>
              <w:fldChar w:fldCharType="separate"/>
            </w:r>
            <w:r>
              <w:rPr>
                <w:noProof/>
                <w:webHidden/>
              </w:rPr>
              <w:t>12</w:t>
            </w:r>
            <w:r>
              <w:rPr>
                <w:noProof/>
                <w:webHidden/>
              </w:rPr>
              <w:fldChar w:fldCharType="end"/>
            </w:r>
          </w:hyperlink>
        </w:p>
        <w:p w14:paraId="7DFBC11C" w14:textId="4BEE815C" w:rsidR="00CE7853" w:rsidRDefault="00CE7853">
          <w:pPr>
            <w:pStyle w:val="TOC1"/>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23" w:history="1">
            <w:r w:rsidRPr="00213473">
              <w:rPr>
                <w:rStyle w:val="Hyperlink"/>
                <w:rFonts w:eastAsiaTheme="majorEastAsia"/>
                <w:b/>
                <w:noProof/>
              </w:rPr>
              <w:t>Chapter 2: Literature Review</w:t>
            </w:r>
            <w:r>
              <w:rPr>
                <w:noProof/>
                <w:webHidden/>
              </w:rPr>
              <w:tab/>
            </w:r>
            <w:r>
              <w:rPr>
                <w:noProof/>
                <w:webHidden/>
              </w:rPr>
              <w:fldChar w:fldCharType="begin"/>
            </w:r>
            <w:r>
              <w:rPr>
                <w:noProof/>
                <w:webHidden/>
              </w:rPr>
              <w:instrText xml:space="preserve"> PAGEREF _Toc179741523 \h </w:instrText>
            </w:r>
            <w:r>
              <w:rPr>
                <w:noProof/>
                <w:webHidden/>
              </w:rPr>
            </w:r>
            <w:r>
              <w:rPr>
                <w:noProof/>
                <w:webHidden/>
              </w:rPr>
              <w:fldChar w:fldCharType="separate"/>
            </w:r>
            <w:r>
              <w:rPr>
                <w:noProof/>
                <w:webHidden/>
              </w:rPr>
              <w:t>14</w:t>
            </w:r>
            <w:r>
              <w:rPr>
                <w:noProof/>
                <w:webHidden/>
              </w:rPr>
              <w:fldChar w:fldCharType="end"/>
            </w:r>
          </w:hyperlink>
        </w:p>
        <w:p w14:paraId="3E2C4350" w14:textId="662B5BC3"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24" w:history="1">
            <w:r w:rsidRPr="00213473">
              <w:rPr>
                <w:rStyle w:val="Hyperlink"/>
                <w:rFonts w:eastAsiaTheme="majorEastAsia"/>
                <w:b/>
                <w:noProof/>
              </w:rPr>
              <w:t>2.1 Introduction</w:t>
            </w:r>
            <w:r>
              <w:rPr>
                <w:noProof/>
                <w:webHidden/>
              </w:rPr>
              <w:tab/>
            </w:r>
            <w:r>
              <w:rPr>
                <w:noProof/>
                <w:webHidden/>
              </w:rPr>
              <w:fldChar w:fldCharType="begin"/>
            </w:r>
            <w:r>
              <w:rPr>
                <w:noProof/>
                <w:webHidden/>
              </w:rPr>
              <w:instrText xml:space="preserve"> PAGEREF _Toc179741524 \h </w:instrText>
            </w:r>
            <w:r>
              <w:rPr>
                <w:noProof/>
                <w:webHidden/>
              </w:rPr>
            </w:r>
            <w:r>
              <w:rPr>
                <w:noProof/>
                <w:webHidden/>
              </w:rPr>
              <w:fldChar w:fldCharType="separate"/>
            </w:r>
            <w:r>
              <w:rPr>
                <w:noProof/>
                <w:webHidden/>
              </w:rPr>
              <w:t>14</w:t>
            </w:r>
            <w:r>
              <w:rPr>
                <w:noProof/>
                <w:webHidden/>
              </w:rPr>
              <w:fldChar w:fldCharType="end"/>
            </w:r>
          </w:hyperlink>
        </w:p>
        <w:p w14:paraId="431F1C85" w14:textId="67EBCD7D"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25" w:history="1">
            <w:r w:rsidRPr="00213473">
              <w:rPr>
                <w:rStyle w:val="Hyperlink"/>
                <w:rFonts w:eastAsiaTheme="majorEastAsia"/>
                <w:b/>
                <w:noProof/>
              </w:rPr>
              <w:t>2.2 An overview of relationship marketing</w:t>
            </w:r>
            <w:r>
              <w:rPr>
                <w:noProof/>
                <w:webHidden/>
              </w:rPr>
              <w:tab/>
            </w:r>
            <w:r>
              <w:rPr>
                <w:noProof/>
                <w:webHidden/>
              </w:rPr>
              <w:fldChar w:fldCharType="begin"/>
            </w:r>
            <w:r>
              <w:rPr>
                <w:noProof/>
                <w:webHidden/>
              </w:rPr>
              <w:instrText xml:space="preserve"> PAGEREF _Toc179741525 \h </w:instrText>
            </w:r>
            <w:r>
              <w:rPr>
                <w:noProof/>
                <w:webHidden/>
              </w:rPr>
            </w:r>
            <w:r>
              <w:rPr>
                <w:noProof/>
                <w:webHidden/>
              </w:rPr>
              <w:fldChar w:fldCharType="separate"/>
            </w:r>
            <w:r>
              <w:rPr>
                <w:noProof/>
                <w:webHidden/>
              </w:rPr>
              <w:t>14</w:t>
            </w:r>
            <w:r>
              <w:rPr>
                <w:noProof/>
                <w:webHidden/>
              </w:rPr>
              <w:fldChar w:fldCharType="end"/>
            </w:r>
          </w:hyperlink>
        </w:p>
        <w:p w14:paraId="1B95E699" w14:textId="077858B3" w:rsidR="00CE7853" w:rsidRDefault="00CE7853">
          <w:pPr>
            <w:pStyle w:val="TOC3"/>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26" w:history="1">
            <w:r w:rsidRPr="00213473">
              <w:rPr>
                <w:rStyle w:val="Hyperlink"/>
                <w:rFonts w:eastAsiaTheme="majorEastAsia"/>
                <w:b/>
                <w:noProof/>
              </w:rPr>
              <w:t>2.2.1 Empirical studies on relationship marketing and models of relationship marketing</w:t>
            </w:r>
            <w:r>
              <w:rPr>
                <w:noProof/>
                <w:webHidden/>
              </w:rPr>
              <w:tab/>
            </w:r>
            <w:r>
              <w:rPr>
                <w:noProof/>
                <w:webHidden/>
              </w:rPr>
              <w:fldChar w:fldCharType="begin"/>
            </w:r>
            <w:r>
              <w:rPr>
                <w:noProof/>
                <w:webHidden/>
              </w:rPr>
              <w:instrText xml:space="preserve"> PAGEREF _Toc179741526 \h </w:instrText>
            </w:r>
            <w:r>
              <w:rPr>
                <w:noProof/>
                <w:webHidden/>
              </w:rPr>
            </w:r>
            <w:r>
              <w:rPr>
                <w:noProof/>
                <w:webHidden/>
              </w:rPr>
              <w:fldChar w:fldCharType="separate"/>
            </w:r>
            <w:r>
              <w:rPr>
                <w:noProof/>
                <w:webHidden/>
              </w:rPr>
              <w:t>15</w:t>
            </w:r>
            <w:r>
              <w:rPr>
                <w:noProof/>
                <w:webHidden/>
              </w:rPr>
              <w:fldChar w:fldCharType="end"/>
            </w:r>
          </w:hyperlink>
        </w:p>
        <w:p w14:paraId="60BC2B9C" w14:textId="58EB84BF" w:rsidR="00CE7853" w:rsidRDefault="00CE7853">
          <w:pPr>
            <w:pStyle w:val="TOC3"/>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27" w:history="1">
            <w:r w:rsidRPr="00213473">
              <w:rPr>
                <w:rStyle w:val="Hyperlink"/>
                <w:b/>
                <w:bCs/>
                <w:noProof/>
                <w:kern w:val="2"/>
                <w14:ligatures w14:val="standardContextual"/>
              </w:rPr>
              <w:t>2.2.2 Key strategies in relationship marketing.</w:t>
            </w:r>
            <w:r>
              <w:rPr>
                <w:noProof/>
                <w:webHidden/>
              </w:rPr>
              <w:tab/>
            </w:r>
            <w:r>
              <w:rPr>
                <w:noProof/>
                <w:webHidden/>
              </w:rPr>
              <w:fldChar w:fldCharType="begin"/>
            </w:r>
            <w:r>
              <w:rPr>
                <w:noProof/>
                <w:webHidden/>
              </w:rPr>
              <w:instrText xml:space="preserve"> PAGEREF _Toc179741527 \h </w:instrText>
            </w:r>
            <w:r>
              <w:rPr>
                <w:noProof/>
                <w:webHidden/>
              </w:rPr>
            </w:r>
            <w:r>
              <w:rPr>
                <w:noProof/>
                <w:webHidden/>
              </w:rPr>
              <w:fldChar w:fldCharType="separate"/>
            </w:r>
            <w:r>
              <w:rPr>
                <w:noProof/>
                <w:webHidden/>
              </w:rPr>
              <w:t>16</w:t>
            </w:r>
            <w:r>
              <w:rPr>
                <w:noProof/>
                <w:webHidden/>
              </w:rPr>
              <w:fldChar w:fldCharType="end"/>
            </w:r>
          </w:hyperlink>
        </w:p>
        <w:p w14:paraId="2DE1EA12" w14:textId="2FBF05A6"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28" w:history="1">
            <w:r w:rsidRPr="00213473">
              <w:rPr>
                <w:rStyle w:val="Hyperlink"/>
                <w:rFonts w:eastAsiaTheme="majorEastAsia"/>
                <w:b/>
                <w:noProof/>
              </w:rPr>
              <w:t>2.3 Nike’s relationship marketing strategies</w:t>
            </w:r>
            <w:r>
              <w:rPr>
                <w:noProof/>
                <w:webHidden/>
              </w:rPr>
              <w:tab/>
            </w:r>
            <w:r>
              <w:rPr>
                <w:noProof/>
                <w:webHidden/>
              </w:rPr>
              <w:fldChar w:fldCharType="begin"/>
            </w:r>
            <w:r>
              <w:rPr>
                <w:noProof/>
                <w:webHidden/>
              </w:rPr>
              <w:instrText xml:space="preserve"> PAGEREF _Toc179741528 \h </w:instrText>
            </w:r>
            <w:r>
              <w:rPr>
                <w:noProof/>
                <w:webHidden/>
              </w:rPr>
            </w:r>
            <w:r>
              <w:rPr>
                <w:noProof/>
                <w:webHidden/>
              </w:rPr>
              <w:fldChar w:fldCharType="separate"/>
            </w:r>
            <w:r>
              <w:rPr>
                <w:noProof/>
                <w:webHidden/>
              </w:rPr>
              <w:t>17</w:t>
            </w:r>
            <w:r>
              <w:rPr>
                <w:noProof/>
                <w:webHidden/>
              </w:rPr>
              <w:fldChar w:fldCharType="end"/>
            </w:r>
          </w:hyperlink>
        </w:p>
        <w:p w14:paraId="4EDD8BAE" w14:textId="57F3F4AC"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29" w:history="1">
            <w:r w:rsidRPr="00213473">
              <w:rPr>
                <w:rStyle w:val="Hyperlink"/>
                <w:rFonts w:eastAsiaTheme="majorEastAsia"/>
                <w:b/>
                <w:noProof/>
              </w:rPr>
              <w:t>2.4 Factors influencing customer satisfaction, retention, and loyalty</w:t>
            </w:r>
            <w:r>
              <w:rPr>
                <w:noProof/>
                <w:webHidden/>
              </w:rPr>
              <w:tab/>
            </w:r>
            <w:r>
              <w:rPr>
                <w:noProof/>
                <w:webHidden/>
              </w:rPr>
              <w:fldChar w:fldCharType="begin"/>
            </w:r>
            <w:r>
              <w:rPr>
                <w:noProof/>
                <w:webHidden/>
              </w:rPr>
              <w:instrText xml:space="preserve"> PAGEREF _Toc179741529 \h </w:instrText>
            </w:r>
            <w:r>
              <w:rPr>
                <w:noProof/>
                <w:webHidden/>
              </w:rPr>
            </w:r>
            <w:r>
              <w:rPr>
                <w:noProof/>
                <w:webHidden/>
              </w:rPr>
              <w:fldChar w:fldCharType="separate"/>
            </w:r>
            <w:r>
              <w:rPr>
                <w:noProof/>
                <w:webHidden/>
              </w:rPr>
              <w:t>19</w:t>
            </w:r>
            <w:r>
              <w:rPr>
                <w:noProof/>
                <w:webHidden/>
              </w:rPr>
              <w:fldChar w:fldCharType="end"/>
            </w:r>
          </w:hyperlink>
        </w:p>
        <w:p w14:paraId="24447591" w14:textId="48085ACE"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30" w:history="1">
            <w:r w:rsidRPr="00213473">
              <w:rPr>
                <w:rStyle w:val="Hyperlink"/>
                <w:rFonts w:eastAsiaTheme="majorEastAsia"/>
                <w:b/>
                <w:noProof/>
              </w:rPr>
              <w:t>2.5 Impact of relationship marketing strategies on Nike’s customer satisfaction, retention, and loyalty.</w:t>
            </w:r>
            <w:r>
              <w:rPr>
                <w:noProof/>
                <w:webHidden/>
              </w:rPr>
              <w:tab/>
            </w:r>
            <w:r>
              <w:rPr>
                <w:noProof/>
                <w:webHidden/>
              </w:rPr>
              <w:fldChar w:fldCharType="begin"/>
            </w:r>
            <w:r>
              <w:rPr>
                <w:noProof/>
                <w:webHidden/>
              </w:rPr>
              <w:instrText xml:space="preserve"> PAGEREF _Toc179741530 \h </w:instrText>
            </w:r>
            <w:r>
              <w:rPr>
                <w:noProof/>
                <w:webHidden/>
              </w:rPr>
            </w:r>
            <w:r>
              <w:rPr>
                <w:noProof/>
                <w:webHidden/>
              </w:rPr>
              <w:fldChar w:fldCharType="separate"/>
            </w:r>
            <w:r>
              <w:rPr>
                <w:noProof/>
                <w:webHidden/>
              </w:rPr>
              <w:t>20</w:t>
            </w:r>
            <w:r>
              <w:rPr>
                <w:noProof/>
                <w:webHidden/>
              </w:rPr>
              <w:fldChar w:fldCharType="end"/>
            </w:r>
          </w:hyperlink>
        </w:p>
        <w:p w14:paraId="715F0FF8" w14:textId="50E36B9D"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31" w:history="1">
            <w:r w:rsidRPr="00213473">
              <w:rPr>
                <w:rStyle w:val="Hyperlink"/>
                <w:rFonts w:eastAsiaTheme="majorEastAsia"/>
                <w:b/>
                <w:noProof/>
              </w:rPr>
              <w:t>2.6 Theoretical framework</w:t>
            </w:r>
            <w:r>
              <w:rPr>
                <w:noProof/>
                <w:webHidden/>
              </w:rPr>
              <w:tab/>
            </w:r>
            <w:r>
              <w:rPr>
                <w:noProof/>
                <w:webHidden/>
              </w:rPr>
              <w:fldChar w:fldCharType="begin"/>
            </w:r>
            <w:r>
              <w:rPr>
                <w:noProof/>
                <w:webHidden/>
              </w:rPr>
              <w:instrText xml:space="preserve"> PAGEREF _Toc179741531 \h </w:instrText>
            </w:r>
            <w:r>
              <w:rPr>
                <w:noProof/>
                <w:webHidden/>
              </w:rPr>
            </w:r>
            <w:r>
              <w:rPr>
                <w:noProof/>
                <w:webHidden/>
              </w:rPr>
              <w:fldChar w:fldCharType="separate"/>
            </w:r>
            <w:r>
              <w:rPr>
                <w:noProof/>
                <w:webHidden/>
              </w:rPr>
              <w:t>21</w:t>
            </w:r>
            <w:r>
              <w:rPr>
                <w:noProof/>
                <w:webHidden/>
              </w:rPr>
              <w:fldChar w:fldCharType="end"/>
            </w:r>
          </w:hyperlink>
        </w:p>
        <w:p w14:paraId="66F48431" w14:textId="7A1B67B4"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32" w:history="1">
            <w:r w:rsidRPr="00213473">
              <w:rPr>
                <w:rStyle w:val="Hyperlink"/>
                <w:rFonts w:eastAsiaTheme="majorEastAsia"/>
                <w:b/>
                <w:noProof/>
              </w:rPr>
              <w:t>2.7 Research gaps in the literature</w:t>
            </w:r>
            <w:r>
              <w:rPr>
                <w:noProof/>
                <w:webHidden/>
              </w:rPr>
              <w:tab/>
            </w:r>
            <w:r>
              <w:rPr>
                <w:noProof/>
                <w:webHidden/>
              </w:rPr>
              <w:fldChar w:fldCharType="begin"/>
            </w:r>
            <w:r>
              <w:rPr>
                <w:noProof/>
                <w:webHidden/>
              </w:rPr>
              <w:instrText xml:space="preserve"> PAGEREF _Toc179741532 \h </w:instrText>
            </w:r>
            <w:r>
              <w:rPr>
                <w:noProof/>
                <w:webHidden/>
              </w:rPr>
            </w:r>
            <w:r>
              <w:rPr>
                <w:noProof/>
                <w:webHidden/>
              </w:rPr>
              <w:fldChar w:fldCharType="separate"/>
            </w:r>
            <w:r>
              <w:rPr>
                <w:noProof/>
                <w:webHidden/>
              </w:rPr>
              <w:t>23</w:t>
            </w:r>
            <w:r>
              <w:rPr>
                <w:noProof/>
                <w:webHidden/>
              </w:rPr>
              <w:fldChar w:fldCharType="end"/>
            </w:r>
          </w:hyperlink>
        </w:p>
        <w:p w14:paraId="4D80499B" w14:textId="4B3F7CE3"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33" w:history="1">
            <w:r w:rsidRPr="00213473">
              <w:rPr>
                <w:rStyle w:val="Hyperlink"/>
                <w:rFonts w:eastAsiaTheme="majorEastAsia"/>
                <w:b/>
                <w:noProof/>
                <w:lang w:eastAsia="en-IN"/>
              </w:rPr>
              <w:t>2.8 Conceptual Framework</w:t>
            </w:r>
            <w:r>
              <w:rPr>
                <w:noProof/>
                <w:webHidden/>
              </w:rPr>
              <w:tab/>
            </w:r>
            <w:r>
              <w:rPr>
                <w:noProof/>
                <w:webHidden/>
              </w:rPr>
              <w:fldChar w:fldCharType="begin"/>
            </w:r>
            <w:r>
              <w:rPr>
                <w:noProof/>
                <w:webHidden/>
              </w:rPr>
              <w:instrText xml:space="preserve"> PAGEREF _Toc179741533 \h </w:instrText>
            </w:r>
            <w:r>
              <w:rPr>
                <w:noProof/>
                <w:webHidden/>
              </w:rPr>
            </w:r>
            <w:r>
              <w:rPr>
                <w:noProof/>
                <w:webHidden/>
              </w:rPr>
              <w:fldChar w:fldCharType="separate"/>
            </w:r>
            <w:r>
              <w:rPr>
                <w:noProof/>
                <w:webHidden/>
              </w:rPr>
              <w:t>23</w:t>
            </w:r>
            <w:r>
              <w:rPr>
                <w:noProof/>
                <w:webHidden/>
              </w:rPr>
              <w:fldChar w:fldCharType="end"/>
            </w:r>
          </w:hyperlink>
        </w:p>
        <w:p w14:paraId="4D94982C" w14:textId="045E3AF2"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34" w:history="1">
            <w:r w:rsidRPr="00213473">
              <w:rPr>
                <w:rStyle w:val="Hyperlink"/>
                <w:rFonts w:eastAsiaTheme="majorEastAsia"/>
                <w:b/>
                <w:noProof/>
              </w:rPr>
              <w:t>2.9 Conclusion</w:t>
            </w:r>
            <w:r>
              <w:rPr>
                <w:noProof/>
                <w:webHidden/>
              </w:rPr>
              <w:tab/>
            </w:r>
            <w:r>
              <w:rPr>
                <w:noProof/>
                <w:webHidden/>
              </w:rPr>
              <w:fldChar w:fldCharType="begin"/>
            </w:r>
            <w:r>
              <w:rPr>
                <w:noProof/>
                <w:webHidden/>
              </w:rPr>
              <w:instrText xml:space="preserve"> PAGEREF _Toc179741534 \h </w:instrText>
            </w:r>
            <w:r>
              <w:rPr>
                <w:noProof/>
                <w:webHidden/>
              </w:rPr>
            </w:r>
            <w:r>
              <w:rPr>
                <w:noProof/>
                <w:webHidden/>
              </w:rPr>
              <w:fldChar w:fldCharType="separate"/>
            </w:r>
            <w:r>
              <w:rPr>
                <w:noProof/>
                <w:webHidden/>
              </w:rPr>
              <w:t>24</w:t>
            </w:r>
            <w:r>
              <w:rPr>
                <w:noProof/>
                <w:webHidden/>
              </w:rPr>
              <w:fldChar w:fldCharType="end"/>
            </w:r>
          </w:hyperlink>
        </w:p>
        <w:p w14:paraId="589EBA28" w14:textId="11DA3218" w:rsidR="00CE7853" w:rsidRDefault="00CE7853">
          <w:pPr>
            <w:pStyle w:val="TOC1"/>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35" w:history="1">
            <w:r w:rsidRPr="00213473">
              <w:rPr>
                <w:rStyle w:val="Hyperlink"/>
                <w:noProof/>
              </w:rPr>
              <w:t>Chapter 3: Research Methodology</w:t>
            </w:r>
            <w:r>
              <w:rPr>
                <w:noProof/>
                <w:webHidden/>
              </w:rPr>
              <w:tab/>
            </w:r>
            <w:r>
              <w:rPr>
                <w:noProof/>
                <w:webHidden/>
              </w:rPr>
              <w:fldChar w:fldCharType="begin"/>
            </w:r>
            <w:r>
              <w:rPr>
                <w:noProof/>
                <w:webHidden/>
              </w:rPr>
              <w:instrText xml:space="preserve"> PAGEREF _Toc179741535 \h </w:instrText>
            </w:r>
            <w:r>
              <w:rPr>
                <w:noProof/>
                <w:webHidden/>
              </w:rPr>
            </w:r>
            <w:r>
              <w:rPr>
                <w:noProof/>
                <w:webHidden/>
              </w:rPr>
              <w:fldChar w:fldCharType="separate"/>
            </w:r>
            <w:r>
              <w:rPr>
                <w:noProof/>
                <w:webHidden/>
              </w:rPr>
              <w:t>25</w:t>
            </w:r>
            <w:r>
              <w:rPr>
                <w:noProof/>
                <w:webHidden/>
              </w:rPr>
              <w:fldChar w:fldCharType="end"/>
            </w:r>
          </w:hyperlink>
        </w:p>
        <w:p w14:paraId="5C587921" w14:textId="34C6D748"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36" w:history="1">
            <w:r w:rsidRPr="00213473">
              <w:rPr>
                <w:rStyle w:val="Hyperlink"/>
                <w:noProof/>
              </w:rPr>
              <w:t>3.1 Research philosophy and approach</w:t>
            </w:r>
            <w:r>
              <w:rPr>
                <w:noProof/>
                <w:webHidden/>
              </w:rPr>
              <w:tab/>
            </w:r>
            <w:r>
              <w:rPr>
                <w:noProof/>
                <w:webHidden/>
              </w:rPr>
              <w:fldChar w:fldCharType="begin"/>
            </w:r>
            <w:r>
              <w:rPr>
                <w:noProof/>
                <w:webHidden/>
              </w:rPr>
              <w:instrText xml:space="preserve"> PAGEREF _Toc179741536 \h </w:instrText>
            </w:r>
            <w:r>
              <w:rPr>
                <w:noProof/>
                <w:webHidden/>
              </w:rPr>
            </w:r>
            <w:r>
              <w:rPr>
                <w:noProof/>
                <w:webHidden/>
              </w:rPr>
              <w:fldChar w:fldCharType="separate"/>
            </w:r>
            <w:r>
              <w:rPr>
                <w:noProof/>
                <w:webHidden/>
              </w:rPr>
              <w:t>25</w:t>
            </w:r>
            <w:r>
              <w:rPr>
                <w:noProof/>
                <w:webHidden/>
              </w:rPr>
              <w:fldChar w:fldCharType="end"/>
            </w:r>
          </w:hyperlink>
        </w:p>
        <w:p w14:paraId="492BD6B5" w14:textId="4CC7A885"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37" w:history="1">
            <w:r w:rsidRPr="00213473">
              <w:rPr>
                <w:rStyle w:val="Hyperlink"/>
                <w:noProof/>
              </w:rPr>
              <w:t>3.2 Research design</w:t>
            </w:r>
            <w:r>
              <w:rPr>
                <w:noProof/>
                <w:webHidden/>
              </w:rPr>
              <w:tab/>
            </w:r>
            <w:r>
              <w:rPr>
                <w:noProof/>
                <w:webHidden/>
              </w:rPr>
              <w:fldChar w:fldCharType="begin"/>
            </w:r>
            <w:r>
              <w:rPr>
                <w:noProof/>
                <w:webHidden/>
              </w:rPr>
              <w:instrText xml:space="preserve"> PAGEREF _Toc179741537 \h </w:instrText>
            </w:r>
            <w:r>
              <w:rPr>
                <w:noProof/>
                <w:webHidden/>
              </w:rPr>
            </w:r>
            <w:r>
              <w:rPr>
                <w:noProof/>
                <w:webHidden/>
              </w:rPr>
              <w:fldChar w:fldCharType="separate"/>
            </w:r>
            <w:r>
              <w:rPr>
                <w:noProof/>
                <w:webHidden/>
              </w:rPr>
              <w:t>26</w:t>
            </w:r>
            <w:r>
              <w:rPr>
                <w:noProof/>
                <w:webHidden/>
              </w:rPr>
              <w:fldChar w:fldCharType="end"/>
            </w:r>
          </w:hyperlink>
        </w:p>
        <w:p w14:paraId="31D8B0ED" w14:textId="23C702D8"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38" w:history="1">
            <w:r w:rsidRPr="00213473">
              <w:rPr>
                <w:rStyle w:val="Hyperlink"/>
                <w:noProof/>
              </w:rPr>
              <w:t>3.3 Data Collection</w:t>
            </w:r>
            <w:r>
              <w:rPr>
                <w:noProof/>
                <w:webHidden/>
              </w:rPr>
              <w:tab/>
            </w:r>
            <w:r>
              <w:rPr>
                <w:noProof/>
                <w:webHidden/>
              </w:rPr>
              <w:fldChar w:fldCharType="begin"/>
            </w:r>
            <w:r>
              <w:rPr>
                <w:noProof/>
                <w:webHidden/>
              </w:rPr>
              <w:instrText xml:space="preserve"> PAGEREF _Toc179741538 \h </w:instrText>
            </w:r>
            <w:r>
              <w:rPr>
                <w:noProof/>
                <w:webHidden/>
              </w:rPr>
            </w:r>
            <w:r>
              <w:rPr>
                <w:noProof/>
                <w:webHidden/>
              </w:rPr>
              <w:fldChar w:fldCharType="separate"/>
            </w:r>
            <w:r>
              <w:rPr>
                <w:noProof/>
                <w:webHidden/>
              </w:rPr>
              <w:t>29</w:t>
            </w:r>
            <w:r>
              <w:rPr>
                <w:noProof/>
                <w:webHidden/>
              </w:rPr>
              <w:fldChar w:fldCharType="end"/>
            </w:r>
          </w:hyperlink>
        </w:p>
        <w:p w14:paraId="61083F66" w14:textId="3059740B"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39" w:history="1">
            <w:r w:rsidRPr="00213473">
              <w:rPr>
                <w:rStyle w:val="Hyperlink"/>
                <w:noProof/>
              </w:rPr>
              <w:t>3.4 Thematic Analysis</w:t>
            </w:r>
            <w:r>
              <w:rPr>
                <w:noProof/>
                <w:webHidden/>
              </w:rPr>
              <w:tab/>
            </w:r>
            <w:r>
              <w:rPr>
                <w:noProof/>
                <w:webHidden/>
              </w:rPr>
              <w:fldChar w:fldCharType="begin"/>
            </w:r>
            <w:r>
              <w:rPr>
                <w:noProof/>
                <w:webHidden/>
              </w:rPr>
              <w:instrText xml:space="preserve"> PAGEREF _Toc179741539 \h </w:instrText>
            </w:r>
            <w:r>
              <w:rPr>
                <w:noProof/>
                <w:webHidden/>
              </w:rPr>
            </w:r>
            <w:r>
              <w:rPr>
                <w:noProof/>
                <w:webHidden/>
              </w:rPr>
              <w:fldChar w:fldCharType="separate"/>
            </w:r>
            <w:r>
              <w:rPr>
                <w:noProof/>
                <w:webHidden/>
              </w:rPr>
              <w:t>30</w:t>
            </w:r>
            <w:r>
              <w:rPr>
                <w:noProof/>
                <w:webHidden/>
              </w:rPr>
              <w:fldChar w:fldCharType="end"/>
            </w:r>
          </w:hyperlink>
        </w:p>
        <w:p w14:paraId="14751AF4" w14:textId="1985477A"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40" w:history="1">
            <w:r w:rsidRPr="00213473">
              <w:rPr>
                <w:rStyle w:val="Hyperlink"/>
                <w:noProof/>
              </w:rPr>
              <w:t>3.5 Ethical Considerations</w:t>
            </w:r>
            <w:r>
              <w:rPr>
                <w:noProof/>
                <w:webHidden/>
              </w:rPr>
              <w:tab/>
            </w:r>
            <w:r>
              <w:rPr>
                <w:noProof/>
                <w:webHidden/>
              </w:rPr>
              <w:fldChar w:fldCharType="begin"/>
            </w:r>
            <w:r>
              <w:rPr>
                <w:noProof/>
                <w:webHidden/>
              </w:rPr>
              <w:instrText xml:space="preserve"> PAGEREF _Toc179741540 \h </w:instrText>
            </w:r>
            <w:r>
              <w:rPr>
                <w:noProof/>
                <w:webHidden/>
              </w:rPr>
            </w:r>
            <w:r>
              <w:rPr>
                <w:noProof/>
                <w:webHidden/>
              </w:rPr>
              <w:fldChar w:fldCharType="separate"/>
            </w:r>
            <w:r>
              <w:rPr>
                <w:noProof/>
                <w:webHidden/>
              </w:rPr>
              <w:t>31</w:t>
            </w:r>
            <w:r>
              <w:rPr>
                <w:noProof/>
                <w:webHidden/>
              </w:rPr>
              <w:fldChar w:fldCharType="end"/>
            </w:r>
          </w:hyperlink>
        </w:p>
        <w:p w14:paraId="6B97AF85" w14:textId="43A63EDF"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41" w:history="1">
            <w:r w:rsidRPr="00213473">
              <w:rPr>
                <w:rStyle w:val="Hyperlink"/>
                <w:noProof/>
              </w:rPr>
              <w:t>3.6 Summary</w:t>
            </w:r>
            <w:r>
              <w:rPr>
                <w:noProof/>
                <w:webHidden/>
              </w:rPr>
              <w:tab/>
            </w:r>
            <w:r>
              <w:rPr>
                <w:noProof/>
                <w:webHidden/>
              </w:rPr>
              <w:fldChar w:fldCharType="begin"/>
            </w:r>
            <w:r>
              <w:rPr>
                <w:noProof/>
                <w:webHidden/>
              </w:rPr>
              <w:instrText xml:space="preserve"> PAGEREF _Toc179741541 \h </w:instrText>
            </w:r>
            <w:r>
              <w:rPr>
                <w:noProof/>
                <w:webHidden/>
              </w:rPr>
            </w:r>
            <w:r>
              <w:rPr>
                <w:noProof/>
                <w:webHidden/>
              </w:rPr>
              <w:fldChar w:fldCharType="separate"/>
            </w:r>
            <w:r>
              <w:rPr>
                <w:noProof/>
                <w:webHidden/>
              </w:rPr>
              <w:t>32</w:t>
            </w:r>
            <w:r>
              <w:rPr>
                <w:noProof/>
                <w:webHidden/>
              </w:rPr>
              <w:fldChar w:fldCharType="end"/>
            </w:r>
          </w:hyperlink>
        </w:p>
        <w:p w14:paraId="353579F4" w14:textId="1D6AB0E9" w:rsidR="00CE7853" w:rsidRDefault="00CE7853">
          <w:pPr>
            <w:pStyle w:val="TOC1"/>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42" w:history="1">
            <w:r w:rsidRPr="00213473">
              <w:rPr>
                <w:rStyle w:val="Hyperlink"/>
                <w:noProof/>
              </w:rPr>
              <w:t>Chapter 4: Findings</w:t>
            </w:r>
            <w:r>
              <w:rPr>
                <w:noProof/>
                <w:webHidden/>
              </w:rPr>
              <w:tab/>
            </w:r>
            <w:r>
              <w:rPr>
                <w:noProof/>
                <w:webHidden/>
              </w:rPr>
              <w:fldChar w:fldCharType="begin"/>
            </w:r>
            <w:r>
              <w:rPr>
                <w:noProof/>
                <w:webHidden/>
              </w:rPr>
              <w:instrText xml:space="preserve"> PAGEREF _Toc179741542 \h </w:instrText>
            </w:r>
            <w:r>
              <w:rPr>
                <w:noProof/>
                <w:webHidden/>
              </w:rPr>
            </w:r>
            <w:r>
              <w:rPr>
                <w:noProof/>
                <w:webHidden/>
              </w:rPr>
              <w:fldChar w:fldCharType="separate"/>
            </w:r>
            <w:r>
              <w:rPr>
                <w:noProof/>
                <w:webHidden/>
              </w:rPr>
              <w:t>33</w:t>
            </w:r>
            <w:r>
              <w:rPr>
                <w:noProof/>
                <w:webHidden/>
              </w:rPr>
              <w:fldChar w:fldCharType="end"/>
            </w:r>
          </w:hyperlink>
        </w:p>
        <w:p w14:paraId="5F944A33" w14:textId="1D0018C9"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43" w:history="1">
            <w:r w:rsidRPr="00213473">
              <w:rPr>
                <w:rStyle w:val="Hyperlink"/>
                <w:noProof/>
              </w:rPr>
              <w:t>4.1 Introduction</w:t>
            </w:r>
            <w:r>
              <w:rPr>
                <w:noProof/>
                <w:webHidden/>
              </w:rPr>
              <w:tab/>
            </w:r>
            <w:r>
              <w:rPr>
                <w:noProof/>
                <w:webHidden/>
              </w:rPr>
              <w:fldChar w:fldCharType="begin"/>
            </w:r>
            <w:r>
              <w:rPr>
                <w:noProof/>
                <w:webHidden/>
              </w:rPr>
              <w:instrText xml:space="preserve"> PAGEREF _Toc179741543 \h </w:instrText>
            </w:r>
            <w:r>
              <w:rPr>
                <w:noProof/>
                <w:webHidden/>
              </w:rPr>
            </w:r>
            <w:r>
              <w:rPr>
                <w:noProof/>
                <w:webHidden/>
              </w:rPr>
              <w:fldChar w:fldCharType="separate"/>
            </w:r>
            <w:r>
              <w:rPr>
                <w:noProof/>
                <w:webHidden/>
              </w:rPr>
              <w:t>33</w:t>
            </w:r>
            <w:r>
              <w:rPr>
                <w:noProof/>
                <w:webHidden/>
              </w:rPr>
              <w:fldChar w:fldCharType="end"/>
            </w:r>
          </w:hyperlink>
        </w:p>
        <w:p w14:paraId="56EF6815" w14:textId="0ABF86D5"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44" w:history="1">
            <w:r w:rsidRPr="00213473">
              <w:rPr>
                <w:rStyle w:val="Hyperlink"/>
                <w:noProof/>
              </w:rPr>
              <w:t>4.2 Data Sources</w:t>
            </w:r>
            <w:r>
              <w:rPr>
                <w:noProof/>
                <w:webHidden/>
              </w:rPr>
              <w:tab/>
            </w:r>
            <w:r>
              <w:rPr>
                <w:noProof/>
                <w:webHidden/>
              </w:rPr>
              <w:fldChar w:fldCharType="begin"/>
            </w:r>
            <w:r>
              <w:rPr>
                <w:noProof/>
                <w:webHidden/>
              </w:rPr>
              <w:instrText xml:space="preserve"> PAGEREF _Toc179741544 \h </w:instrText>
            </w:r>
            <w:r>
              <w:rPr>
                <w:noProof/>
                <w:webHidden/>
              </w:rPr>
            </w:r>
            <w:r>
              <w:rPr>
                <w:noProof/>
                <w:webHidden/>
              </w:rPr>
              <w:fldChar w:fldCharType="separate"/>
            </w:r>
            <w:r>
              <w:rPr>
                <w:noProof/>
                <w:webHidden/>
              </w:rPr>
              <w:t>33</w:t>
            </w:r>
            <w:r>
              <w:rPr>
                <w:noProof/>
                <w:webHidden/>
              </w:rPr>
              <w:fldChar w:fldCharType="end"/>
            </w:r>
          </w:hyperlink>
        </w:p>
        <w:p w14:paraId="3978DA80" w14:textId="73BBF940"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45" w:history="1">
            <w:r w:rsidRPr="00213473">
              <w:rPr>
                <w:rStyle w:val="Hyperlink"/>
                <w:noProof/>
              </w:rPr>
              <w:t>4.3 Thematic Analysis</w:t>
            </w:r>
            <w:r>
              <w:rPr>
                <w:noProof/>
                <w:webHidden/>
              </w:rPr>
              <w:tab/>
            </w:r>
            <w:r>
              <w:rPr>
                <w:noProof/>
                <w:webHidden/>
              </w:rPr>
              <w:fldChar w:fldCharType="begin"/>
            </w:r>
            <w:r>
              <w:rPr>
                <w:noProof/>
                <w:webHidden/>
              </w:rPr>
              <w:instrText xml:space="preserve"> PAGEREF _Toc179741545 \h </w:instrText>
            </w:r>
            <w:r>
              <w:rPr>
                <w:noProof/>
                <w:webHidden/>
              </w:rPr>
            </w:r>
            <w:r>
              <w:rPr>
                <w:noProof/>
                <w:webHidden/>
              </w:rPr>
              <w:fldChar w:fldCharType="separate"/>
            </w:r>
            <w:r>
              <w:rPr>
                <w:noProof/>
                <w:webHidden/>
              </w:rPr>
              <w:t>33</w:t>
            </w:r>
            <w:r>
              <w:rPr>
                <w:noProof/>
                <w:webHidden/>
              </w:rPr>
              <w:fldChar w:fldCharType="end"/>
            </w:r>
          </w:hyperlink>
        </w:p>
        <w:p w14:paraId="6C63376A" w14:textId="546F8C8D" w:rsidR="00CE7853" w:rsidRDefault="00CE7853">
          <w:pPr>
            <w:pStyle w:val="TOC3"/>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46" w:history="1">
            <w:r w:rsidRPr="00213473">
              <w:rPr>
                <w:rStyle w:val="Hyperlink"/>
                <w:noProof/>
              </w:rPr>
              <w:t>4.3.1 Theme Creation</w:t>
            </w:r>
            <w:r>
              <w:rPr>
                <w:noProof/>
                <w:webHidden/>
              </w:rPr>
              <w:tab/>
            </w:r>
            <w:r>
              <w:rPr>
                <w:noProof/>
                <w:webHidden/>
              </w:rPr>
              <w:fldChar w:fldCharType="begin"/>
            </w:r>
            <w:r>
              <w:rPr>
                <w:noProof/>
                <w:webHidden/>
              </w:rPr>
              <w:instrText xml:space="preserve"> PAGEREF _Toc179741546 \h </w:instrText>
            </w:r>
            <w:r>
              <w:rPr>
                <w:noProof/>
                <w:webHidden/>
              </w:rPr>
            </w:r>
            <w:r>
              <w:rPr>
                <w:noProof/>
                <w:webHidden/>
              </w:rPr>
              <w:fldChar w:fldCharType="separate"/>
            </w:r>
            <w:r>
              <w:rPr>
                <w:noProof/>
                <w:webHidden/>
              </w:rPr>
              <w:t>33</w:t>
            </w:r>
            <w:r>
              <w:rPr>
                <w:noProof/>
                <w:webHidden/>
              </w:rPr>
              <w:fldChar w:fldCharType="end"/>
            </w:r>
          </w:hyperlink>
        </w:p>
        <w:p w14:paraId="3551D252" w14:textId="50A1D943"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47" w:history="1">
            <w:r w:rsidRPr="00213473">
              <w:rPr>
                <w:rStyle w:val="Hyperlink"/>
                <w:noProof/>
              </w:rPr>
              <w:t>4.4 Findings</w:t>
            </w:r>
            <w:r>
              <w:rPr>
                <w:noProof/>
                <w:webHidden/>
              </w:rPr>
              <w:tab/>
            </w:r>
            <w:r>
              <w:rPr>
                <w:noProof/>
                <w:webHidden/>
              </w:rPr>
              <w:fldChar w:fldCharType="begin"/>
            </w:r>
            <w:r>
              <w:rPr>
                <w:noProof/>
                <w:webHidden/>
              </w:rPr>
              <w:instrText xml:space="preserve"> PAGEREF _Toc179741547 \h </w:instrText>
            </w:r>
            <w:r>
              <w:rPr>
                <w:noProof/>
                <w:webHidden/>
              </w:rPr>
            </w:r>
            <w:r>
              <w:rPr>
                <w:noProof/>
                <w:webHidden/>
              </w:rPr>
              <w:fldChar w:fldCharType="separate"/>
            </w:r>
            <w:r>
              <w:rPr>
                <w:noProof/>
                <w:webHidden/>
              </w:rPr>
              <w:t>35</w:t>
            </w:r>
            <w:r>
              <w:rPr>
                <w:noProof/>
                <w:webHidden/>
              </w:rPr>
              <w:fldChar w:fldCharType="end"/>
            </w:r>
          </w:hyperlink>
        </w:p>
        <w:p w14:paraId="1EFE7486" w14:textId="21D97E92" w:rsidR="00CE7853" w:rsidRDefault="00CE7853">
          <w:pPr>
            <w:pStyle w:val="TOC3"/>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48" w:history="1">
            <w:r w:rsidRPr="00213473">
              <w:rPr>
                <w:rStyle w:val="Hyperlink"/>
                <w:noProof/>
              </w:rPr>
              <w:t>4.4.1 Theme 1: The Relationship Marketing Strategies of Nike</w:t>
            </w:r>
            <w:r>
              <w:rPr>
                <w:noProof/>
                <w:webHidden/>
              </w:rPr>
              <w:tab/>
            </w:r>
            <w:r>
              <w:rPr>
                <w:noProof/>
                <w:webHidden/>
              </w:rPr>
              <w:fldChar w:fldCharType="begin"/>
            </w:r>
            <w:r>
              <w:rPr>
                <w:noProof/>
                <w:webHidden/>
              </w:rPr>
              <w:instrText xml:space="preserve"> PAGEREF _Toc179741548 \h </w:instrText>
            </w:r>
            <w:r>
              <w:rPr>
                <w:noProof/>
                <w:webHidden/>
              </w:rPr>
            </w:r>
            <w:r>
              <w:rPr>
                <w:noProof/>
                <w:webHidden/>
              </w:rPr>
              <w:fldChar w:fldCharType="separate"/>
            </w:r>
            <w:r>
              <w:rPr>
                <w:noProof/>
                <w:webHidden/>
              </w:rPr>
              <w:t>35</w:t>
            </w:r>
            <w:r>
              <w:rPr>
                <w:noProof/>
                <w:webHidden/>
              </w:rPr>
              <w:fldChar w:fldCharType="end"/>
            </w:r>
          </w:hyperlink>
        </w:p>
        <w:p w14:paraId="22C8FF44" w14:textId="28A8C79A" w:rsidR="00CE7853" w:rsidRDefault="00CE7853">
          <w:pPr>
            <w:pStyle w:val="TOC3"/>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49" w:history="1">
            <w:r w:rsidRPr="00213473">
              <w:rPr>
                <w:rStyle w:val="Hyperlink"/>
                <w:noProof/>
              </w:rPr>
              <w:t>4.4.2 Theme 2: The factors influencing customer satisfaction, retention and loyalty</w:t>
            </w:r>
            <w:r>
              <w:rPr>
                <w:noProof/>
                <w:webHidden/>
              </w:rPr>
              <w:tab/>
            </w:r>
            <w:r>
              <w:rPr>
                <w:noProof/>
                <w:webHidden/>
              </w:rPr>
              <w:fldChar w:fldCharType="begin"/>
            </w:r>
            <w:r>
              <w:rPr>
                <w:noProof/>
                <w:webHidden/>
              </w:rPr>
              <w:instrText xml:space="preserve"> PAGEREF _Toc179741549 \h </w:instrText>
            </w:r>
            <w:r>
              <w:rPr>
                <w:noProof/>
                <w:webHidden/>
              </w:rPr>
            </w:r>
            <w:r>
              <w:rPr>
                <w:noProof/>
                <w:webHidden/>
              </w:rPr>
              <w:fldChar w:fldCharType="separate"/>
            </w:r>
            <w:r>
              <w:rPr>
                <w:noProof/>
                <w:webHidden/>
              </w:rPr>
              <w:t>38</w:t>
            </w:r>
            <w:r>
              <w:rPr>
                <w:noProof/>
                <w:webHidden/>
              </w:rPr>
              <w:fldChar w:fldCharType="end"/>
            </w:r>
          </w:hyperlink>
        </w:p>
        <w:p w14:paraId="13F58B3A" w14:textId="20DB487E" w:rsidR="00CE7853" w:rsidRDefault="00CE7853">
          <w:pPr>
            <w:pStyle w:val="TOC3"/>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50" w:history="1">
            <w:r w:rsidRPr="00213473">
              <w:rPr>
                <w:rStyle w:val="Hyperlink"/>
                <w:noProof/>
              </w:rPr>
              <w:t>4.4.3 Theme 3: The impact of Nike's relationship marketing strategies on customer satisfaction, retention, and loyalty</w:t>
            </w:r>
            <w:r>
              <w:rPr>
                <w:noProof/>
                <w:webHidden/>
              </w:rPr>
              <w:tab/>
            </w:r>
            <w:r>
              <w:rPr>
                <w:noProof/>
                <w:webHidden/>
              </w:rPr>
              <w:fldChar w:fldCharType="begin"/>
            </w:r>
            <w:r>
              <w:rPr>
                <w:noProof/>
                <w:webHidden/>
              </w:rPr>
              <w:instrText xml:space="preserve"> PAGEREF _Toc179741550 \h </w:instrText>
            </w:r>
            <w:r>
              <w:rPr>
                <w:noProof/>
                <w:webHidden/>
              </w:rPr>
            </w:r>
            <w:r>
              <w:rPr>
                <w:noProof/>
                <w:webHidden/>
              </w:rPr>
              <w:fldChar w:fldCharType="separate"/>
            </w:r>
            <w:r>
              <w:rPr>
                <w:noProof/>
                <w:webHidden/>
              </w:rPr>
              <w:t>41</w:t>
            </w:r>
            <w:r>
              <w:rPr>
                <w:noProof/>
                <w:webHidden/>
              </w:rPr>
              <w:fldChar w:fldCharType="end"/>
            </w:r>
          </w:hyperlink>
        </w:p>
        <w:p w14:paraId="4DEAFA66" w14:textId="3FD14BA4"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51" w:history="1">
            <w:r w:rsidRPr="00213473">
              <w:rPr>
                <w:rStyle w:val="Hyperlink"/>
                <w:noProof/>
              </w:rPr>
              <w:t>4.5 Discussion</w:t>
            </w:r>
            <w:r>
              <w:rPr>
                <w:noProof/>
                <w:webHidden/>
              </w:rPr>
              <w:tab/>
            </w:r>
            <w:r>
              <w:rPr>
                <w:noProof/>
                <w:webHidden/>
              </w:rPr>
              <w:fldChar w:fldCharType="begin"/>
            </w:r>
            <w:r>
              <w:rPr>
                <w:noProof/>
                <w:webHidden/>
              </w:rPr>
              <w:instrText xml:space="preserve"> PAGEREF _Toc179741551 \h </w:instrText>
            </w:r>
            <w:r>
              <w:rPr>
                <w:noProof/>
                <w:webHidden/>
              </w:rPr>
            </w:r>
            <w:r>
              <w:rPr>
                <w:noProof/>
                <w:webHidden/>
              </w:rPr>
              <w:fldChar w:fldCharType="separate"/>
            </w:r>
            <w:r>
              <w:rPr>
                <w:noProof/>
                <w:webHidden/>
              </w:rPr>
              <w:t>43</w:t>
            </w:r>
            <w:r>
              <w:rPr>
                <w:noProof/>
                <w:webHidden/>
              </w:rPr>
              <w:fldChar w:fldCharType="end"/>
            </w:r>
          </w:hyperlink>
        </w:p>
        <w:p w14:paraId="4A94FC16" w14:textId="3E551695"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52" w:history="1">
            <w:r w:rsidRPr="00213473">
              <w:rPr>
                <w:rStyle w:val="Hyperlink"/>
                <w:noProof/>
              </w:rPr>
              <w:t>4.6 Summary</w:t>
            </w:r>
            <w:r>
              <w:rPr>
                <w:noProof/>
                <w:webHidden/>
              </w:rPr>
              <w:tab/>
            </w:r>
            <w:r>
              <w:rPr>
                <w:noProof/>
                <w:webHidden/>
              </w:rPr>
              <w:fldChar w:fldCharType="begin"/>
            </w:r>
            <w:r>
              <w:rPr>
                <w:noProof/>
                <w:webHidden/>
              </w:rPr>
              <w:instrText xml:space="preserve"> PAGEREF _Toc179741552 \h </w:instrText>
            </w:r>
            <w:r>
              <w:rPr>
                <w:noProof/>
                <w:webHidden/>
              </w:rPr>
            </w:r>
            <w:r>
              <w:rPr>
                <w:noProof/>
                <w:webHidden/>
              </w:rPr>
              <w:fldChar w:fldCharType="separate"/>
            </w:r>
            <w:r>
              <w:rPr>
                <w:noProof/>
                <w:webHidden/>
              </w:rPr>
              <w:t>49</w:t>
            </w:r>
            <w:r>
              <w:rPr>
                <w:noProof/>
                <w:webHidden/>
              </w:rPr>
              <w:fldChar w:fldCharType="end"/>
            </w:r>
          </w:hyperlink>
        </w:p>
        <w:p w14:paraId="5097BA73" w14:textId="4AAFC329" w:rsidR="00CE7853" w:rsidRDefault="00CE7853">
          <w:pPr>
            <w:pStyle w:val="TOC1"/>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53" w:history="1">
            <w:r w:rsidRPr="00213473">
              <w:rPr>
                <w:rStyle w:val="Hyperlink"/>
                <w:noProof/>
              </w:rPr>
              <w:t>Chapter 5: Conclusions</w:t>
            </w:r>
            <w:r>
              <w:rPr>
                <w:noProof/>
                <w:webHidden/>
              </w:rPr>
              <w:tab/>
            </w:r>
            <w:r>
              <w:rPr>
                <w:noProof/>
                <w:webHidden/>
              </w:rPr>
              <w:fldChar w:fldCharType="begin"/>
            </w:r>
            <w:r>
              <w:rPr>
                <w:noProof/>
                <w:webHidden/>
              </w:rPr>
              <w:instrText xml:space="preserve"> PAGEREF _Toc179741553 \h </w:instrText>
            </w:r>
            <w:r>
              <w:rPr>
                <w:noProof/>
                <w:webHidden/>
              </w:rPr>
            </w:r>
            <w:r>
              <w:rPr>
                <w:noProof/>
                <w:webHidden/>
              </w:rPr>
              <w:fldChar w:fldCharType="separate"/>
            </w:r>
            <w:r>
              <w:rPr>
                <w:noProof/>
                <w:webHidden/>
              </w:rPr>
              <w:t>50</w:t>
            </w:r>
            <w:r>
              <w:rPr>
                <w:noProof/>
                <w:webHidden/>
              </w:rPr>
              <w:fldChar w:fldCharType="end"/>
            </w:r>
          </w:hyperlink>
        </w:p>
        <w:p w14:paraId="67D89B2D" w14:textId="4D5B2C75"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54" w:history="1">
            <w:r w:rsidRPr="00213473">
              <w:rPr>
                <w:rStyle w:val="Hyperlink"/>
                <w:noProof/>
              </w:rPr>
              <w:t>5.1 Introduction</w:t>
            </w:r>
            <w:r>
              <w:rPr>
                <w:noProof/>
                <w:webHidden/>
              </w:rPr>
              <w:tab/>
            </w:r>
            <w:r>
              <w:rPr>
                <w:noProof/>
                <w:webHidden/>
              </w:rPr>
              <w:fldChar w:fldCharType="begin"/>
            </w:r>
            <w:r>
              <w:rPr>
                <w:noProof/>
                <w:webHidden/>
              </w:rPr>
              <w:instrText xml:space="preserve"> PAGEREF _Toc179741554 \h </w:instrText>
            </w:r>
            <w:r>
              <w:rPr>
                <w:noProof/>
                <w:webHidden/>
              </w:rPr>
            </w:r>
            <w:r>
              <w:rPr>
                <w:noProof/>
                <w:webHidden/>
              </w:rPr>
              <w:fldChar w:fldCharType="separate"/>
            </w:r>
            <w:r>
              <w:rPr>
                <w:noProof/>
                <w:webHidden/>
              </w:rPr>
              <w:t>50</w:t>
            </w:r>
            <w:r>
              <w:rPr>
                <w:noProof/>
                <w:webHidden/>
              </w:rPr>
              <w:fldChar w:fldCharType="end"/>
            </w:r>
          </w:hyperlink>
        </w:p>
        <w:p w14:paraId="7BC5FF89" w14:textId="09E52182"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55" w:history="1">
            <w:r w:rsidRPr="00213473">
              <w:rPr>
                <w:rStyle w:val="Hyperlink"/>
                <w:noProof/>
              </w:rPr>
              <w:t>5.2 Conclusions</w:t>
            </w:r>
            <w:r>
              <w:rPr>
                <w:noProof/>
                <w:webHidden/>
              </w:rPr>
              <w:tab/>
            </w:r>
            <w:r>
              <w:rPr>
                <w:noProof/>
                <w:webHidden/>
              </w:rPr>
              <w:fldChar w:fldCharType="begin"/>
            </w:r>
            <w:r>
              <w:rPr>
                <w:noProof/>
                <w:webHidden/>
              </w:rPr>
              <w:instrText xml:space="preserve"> PAGEREF _Toc179741555 \h </w:instrText>
            </w:r>
            <w:r>
              <w:rPr>
                <w:noProof/>
                <w:webHidden/>
              </w:rPr>
            </w:r>
            <w:r>
              <w:rPr>
                <w:noProof/>
                <w:webHidden/>
              </w:rPr>
              <w:fldChar w:fldCharType="separate"/>
            </w:r>
            <w:r>
              <w:rPr>
                <w:noProof/>
                <w:webHidden/>
              </w:rPr>
              <w:t>50</w:t>
            </w:r>
            <w:r>
              <w:rPr>
                <w:noProof/>
                <w:webHidden/>
              </w:rPr>
              <w:fldChar w:fldCharType="end"/>
            </w:r>
          </w:hyperlink>
        </w:p>
        <w:p w14:paraId="75E92413" w14:textId="05E9D995" w:rsidR="00CE7853" w:rsidRDefault="00CE7853">
          <w:pPr>
            <w:pStyle w:val="TOC3"/>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56" w:history="1">
            <w:r w:rsidRPr="00213473">
              <w:rPr>
                <w:rStyle w:val="Hyperlink"/>
                <w:noProof/>
              </w:rPr>
              <w:t>5.2.1 Objective 1: To find relationship marketing strategies of Nike</w:t>
            </w:r>
            <w:r>
              <w:rPr>
                <w:noProof/>
                <w:webHidden/>
              </w:rPr>
              <w:tab/>
            </w:r>
            <w:r>
              <w:rPr>
                <w:noProof/>
                <w:webHidden/>
              </w:rPr>
              <w:fldChar w:fldCharType="begin"/>
            </w:r>
            <w:r>
              <w:rPr>
                <w:noProof/>
                <w:webHidden/>
              </w:rPr>
              <w:instrText xml:space="preserve"> PAGEREF _Toc179741556 \h </w:instrText>
            </w:r>
            <w:r>
              <w:rPr>
                <w:noProof/>
                <w:webHidden/>
              </w:rPr>
            </w:r>
            <w:r>
              <w:rPr>
                <w:noProof/>
                <w:webHidden/>
              </w:rPr>
              <w:fldChar w:fldCharType="separate"/>
            </w:r>
            <w:r>
              <w:rPr>
                <w:noProof/>
                <w:webHidden/>
              </w:rPr>
              <w:t>50</w:t>
            </w:r>
            <w:r>
              <w:rPr>
                <w:noProof/>
                <w:webHidden/>
              </w:rPr>
              <w:fldChar w:fldCharType="end"/>
            </w:r>
          </w:hyperlink>
        </w:p>
        <w:p w14:paraId="0C19F01B" w14:textId="65493867" w:rsidR="00CE7853" w:rsidRDefault="00CE7853">
          <w:pPr>
            <w:pStyle w:val="TOC3"/>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57" w:history="1">
            <w:r w:rsidRPr="00213473">
              <w:rPr>
                <w:rStyle w:val="Hyperlink"/>
                <w:noProof/>
              </w:rPr>
              <w:t>5.2.2 Objective 2: To examine the factors influencing customer satisfaction, retention and loyalty</w:t>
            </w:r>
            <w:r>
              <w:rPr>
                <w:noProof/>
                <w:webHidden/>
              </w:rPr>
              <w:tab/>
            </w:r>
            <w:r>
              <w:rPr>
                <w:noProof/>
                <w:webHidden/>
              </w:rPr>
              <w:fldChar w:fldCharType="begin"/>
            </w:r>
            <w:r>
              <w:rPr>
                <w:noProof/>
                <w:webHidden/>
              </w:rPr>
              <w:instrText xml:space="preserve"> PAGEREF _Toc179741557 \h </w:instrText>
            </w:r>
            <w:r>
              <w:rPr>
                <w:noProof/>
                <w:webHidden/>
              </w:rPr>
            </w:r>
            <w:r>
              <w:rPr>
                <w:noProof/>
                <w:webHidden/>
              </w:rPr>
              <w:fldChar w:fldCharType="separate"/>
            </w:r>
            <w:r>
              <w:rPr>
                <w:noProof/>
                <w:webHidden/>
              </w:rPr>
              <w:t>51</w:t>
            </w:r>
            <w:r>
              <w:rPr>
                <w:noProof/>
                <w:webHidden/>
              </w:rPr>
              <w:fldChar w:fldCharType="end"/>
            </w:r>
          </w:hyperlink>
        </w:p>
        <w:p w14:paraId="5A1CF162" w14:textId="3DAF5AF3" w:rsidR="00CE7853" w:rsidRDefault="00CE7853">
          <w:pPr>
            <w:pStyle w:val="TOC3"/>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58" w:history="1">
            <w:r w:rsidRPr="00213473">
              <w:rPr>
                <w:rStyle w:val="Hyperlink"/>
                <w:noProof/>
              </w:rPr>
              <w:t>5.2.3 Objective 3: To assess the impact of Nike's relationship marketing strategies on customer satisfaction, retention, and loyalty</w:t>
            </w:r>
            <w:r>
              <w:rPr>
                <w:noProof/>
                <w:webHidden/>
              </w:rPr>
              <w:tab/>
            </w:r>
            <w:r>
              <w:rPr>
                <w:noProof/>
                <w:webHidden/>
              </w:rPr>
              <w:fldChar w:fldCharType="begin"/>
            </w:r>
            <w:r>
              <w:rPr>
                <w:noProof/>
                <w:webHidden/>
              </w:rPr>
              <w:instrText xml:space="preserve"> PAGEREF _Toc179741558 \h </w:instrText>
            </w:r>
            <w:r>
              <w:rPr>
                <w:noProof/>
                <w:webHidden/>
              </w:rPr>
            </w:r>
            <w:r>
              <w:rPr>
                <w:noProof/>
                <w:webHidden/>
              </w:rPr>
              <w:fldChar w:fldCharType="separate"/>
            </w:r>
            <w:r>
              <w:rPr>
                <w:noProof/>
                <w:webHidden/>
              </w:rPr>
              <w:t>52</w:t>
            </w:r>
            <w:r>
              <w:rPr>
                <w:noProof/>
                <w:webHidden/>
              </w:rPr>
              <w:fldChar w:fldCharType="end"/>
            </w:r>
          </w:hyperlink>
        </w:p>
        <w:p w14:paraId="23651193" w14:textId="6ECF0E60"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59" w:history="1">
            <w:r w:rsidRPr="00213473">
              <w:rPr>
                <w:rStyle w:val="Hyperlink"/>
                <w:noProof/>
              </w:rPr>
              <w:t>5.3 Limitations of the Current Research</w:t>
            </w:r>
            <w:r>
              <w:rPr>
                <w:noProof/>
                <w:webHidden/>
              </w:rPr>
              <w:tab/>
            </w:r>
            <w:r>
              <w:rPr>
                <w:noProof/>
                <w:webHidden/>
              </w:rPr>
              <w:fldChar w:fldCharType="begin"/>
            </w:r>
            <w:r>
              <w:rPr>
                <w:noProof/>
                <w:webHidden/>
              </w:rPr>
              <w:instrText xml:space="preserve"> PAGEREF _Toc179741559 \h </w:instrText>
            </w:r>
            <w:r>
              <w:rPr>
                <w:noProof/>
                <w:webHidden/>
              </w:rPr>
            </w:r>
            <w:r>
              <w:rPr>
                <w:noProof/>
                <w:webHidden/>
              </w:rPr>
              <w:fldChar w:fldCharType="separate"/>
            </w:r>
            <w:r>
              <w:rPr>
                <w:noProof/>
                <w:webHidden/>
              </w:rPr>
              <w:t>52</w:t>
            </w:r>
            <w:r>
              <w:rPr>
                <w:noProof/>
                <w:webHidden/>
              </w:rPr>
              <w:fldChar w:fldCharType="end"/>
            </w:r>
          </w:hyperlink>
        </w:p>
        <w:p w14:paraId="775FE720" w14:textId="66007A86" w:rsidR="00CE7853" w:rsidRDefault="00CE7853">
          <w:pPr>
            <w:pStyle w:val="TOC1"/>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60" w:history="1">
            <w:r w:rsidRPr="00213473">
              <w:rPr>
                <w:rStyle w:val="Hyperlink"/>
                <w:noProof/>
              </w:rPr>
              <w:t>Chapter 6: Recommendations</w:t>
            </w:r>
            <w:r>
              <w:rPr>
                <w:noProof/>
                <w:webHidden/>
              </w:rPr>
              <w:tab/>
            </w:r>
            <w:r>
              <w:rPr>
                <w:noProof/>
                <w:webHidden/>
              </w:rPr>
              <w:fldChar w:fldCharType="begin"/>
            </w:r>
            <w:r>
              <w:rPr>
                <w:noProof/>
                <w:webHidden/>
              </w:rPr>
              <w:instrText xml:space="preserve"> PAGEREF _Toc179741560 \h </w:instrText>
            </w:r>
            <w:r>
              <w:rPr>
                <w:noProof/>
                <w:webHidden/>
              </w:rPr>
            </w:r>
            <w:r>
              <w:rPr>
                <w:noProof/>
                <w:webHidden/>
              </w:rPr>
              <w:fldChar w:fldCharType="separate"/>
            </w:r>
            <w:r>
              <w:rPr>
                <w:noProof/>
                <w:webHidden/>
              </w:rPr>
              <w:t>54</w:t>
            </w:r>
            <w:r>
              <w:rPr>
                <w:noProof/>
                <w:webHidden/>
              </w:rPr>
              <w:fldChar w:fldCharType="end"/>
            </w:r>
          </w:hyperlink>
        </w:p>
        <w:p w14:paraId="3532B5B4" w14:textId="19965F1C"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61" w:history="1">
            <w:r w:rsidRPr="00213473">
              <w:rPr>
                <w:rStyle w:val="Hyperlink"/>
                <w:noProof/>
              </w:rPr>
              <w:t>6.1 Introduction</w:t>
            </w:r>
            <w:r>
              <w:rPr>
                <w:noProof/>
                <w:webHidden/>
              </w:rPr>
              <w:tab/>
            </w:r>
            <w:r>
              <w:rPr>
                <w:noProof/>
                <w:webHidden/>
              </w:rPr>
              <w:fldChar w:fldCharType="begin"/>
            </w:r>
            <w:r>
              <w:rPr>
                <w:noProof/>
                <w:webHidden/>
              </w:rPr>
              <w:instrText xml:space="preserve"> PAGEREF _Toc179741561 \h </w:instrText>
            </w:r>
            <w:r>
              <w:rPr>
                <w:noProof/>
                <w:webHidden/>
              </w:rPr>
            </w:r>
            <w:r>
              <w:rPr>
                <w:noProof/>
                <w:webHidden/>
              </w:rPr>
              <w:fldChar w:fldCharType="separate"/>
            </w:r>
            <w:r>
              <w:rPr>
                <w:noProof/>
                <w:webHidden/>
              </w:rPr>
              <w:t>54</w:t>
            </w:r>
            <w:r>
              <w:rPr>
                <w:noProof/>
                <w:webHidden/>
              </w:rPr>
              <w:fldChar w:fldCharType="end"/>
            </w:r>
          </w:hyperlink>
        </w:p>
        <w:p w14:paraId="757196A0" w14:textId="39130B9B"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62" w:history="1">
            <w:r w:rsidRPr="00213473">
              <w:rPr>
                <w:rStyle w:val="Hyperlink"/>
                <w:noProof/>
              </w:rPr>
              <w:t>6.2 Recommendations to enhance Nike's relationship marketing strategies</w:t>
            </w:r>
            <w:r>
              <w:rPr>
                <w:noProof/>
                <w:webHidden/>
              </w:rPr>
              <w:tab/>
            </w:r>
            <w:r>
              <w:rPr>
                <w:noProof/>
                <w:webHidden/>
              </w:rPr>
              <w:fldChar w:fldCharType="begin"/>
            </w:r>
            <w:r>
              <w:rPr>
                <w:noProof/>
                <w:webHidden/>
              </w:rPr>
              <w:instrText xml:space="preserve"> PAGEREF _Toc179741562 \h </w:instrText>
            </w:r>
            <w:r>
              <w:rPr>
                <w:noProof/>
                <w:webHidden/>
              </w:rPr>
            </w:r>
            <w:r>
              <w:rPr>
                <w:noProof/>
                <w:webHidden/>
              </w:rPr>
              <w:fldChar w:fldCharType="separate"/>
            </w:r>
            <w:r>
              <w:rPr>
                <w:noProof/>
                <w:webHidden/>
              </w:rPr>
              <w:t>54</w:t>
            </w:r>
            <w:r>
              <w:rPr>
                <w:noProof/>
                <w:webHidden/>
              </w:rPr>
              <w:fldChar w:fldCharType="end"/>
            </w:r>
          </w:hyperlink>
        </w:p>
        <w:p w14:paraId="21AC68F8" w14:textId="5937D3C9"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63" w:history="1">
            <w:r w:rsidRPr="00213473">
              <w:rPr>
                <w:rStyle w:val="Hyperlink"/>
                <w:noProof/>
              </w:rPr>
              <w:t>6.3 Recommendations for future research</w:t>
            </w:r>
            <w:r>
              <w:rPr>
                <w:noProof/>
                <w:webHidden/>
              </w:rPr>
              <w:tab/>
            </w:r>
            <w:r>
              <w:rPr>
                <w:noProof/>
                <w:webHidden/>
              </w:rPr>
              <w:fldChar w:fldCharType="begin"/>
            </w:r>
            <w:r>
              <w:rPr>
                <w:noProof/>
                <w:webHidden/>
              </w:rPr>
              <w:instrText xml:space="preserve"> PAGEREF _Toc179741563 \h </w:instrText>
            </w:r>
            <w:r>
              <w:rPr>
                <w:noProof/>
                <w:webHidden/>
              </w:rPr>
            </w:r>
            <w:r>
              <w:rPr>
                <w:noProof/>
                <w:webHidden/>
              </w:rPr>
              <w:fldChar w:fldCharType="separate"/>
            </w:r>
            <w:r>
              <w:rPr>
                <w:noProof/>
                <w:webHidden/>
              </w:rPr>
              <w:t>56</w:t>
            </w:r>
            <w:r>
              <w:rPr>
                <w:noProof/>
                <w:webHidden/>
              </w:rPr>
              <w:fldChar w:fldCharType="end"/>
            </w:r>
          </w:hyperlink>
        </w:p>
        <w:p w14:paraId="6E43BAD9" w14:textId="1FBA7AB1" w:rsidR="00CE7853" w:rsidRDefault="00CE7853">
          <w:pPr>
            <w:pStyle w:val="TOC1"/>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64" w:history="1">
            <w:r w:rsidRPr="00213473">
              <w:rPr>
                <w:rStyle w:val="Hyperlink"/>
                <w:noProof/>
              </w:rPr>
              <w:t>Critical Reflection</w:t>
            </w:r>
            <w:r>
              <w:rPr>
                <w:noProof/>
                <w:webHidden/>
              </w:rPr>
              <w:tab/>
            </w:r>
            <w:r>
              <w:rPr>
                <w:noProof/>
                <w:webHidden/>
              </w:rPr>
              <w:fldChar w:fldCharType="begin"/>
            </w:r>
            <w:r>
              <w:rPr>
                <w:noProof/>
                <w:webHidden/>
              </w:rPr>
              <w:instrText xml:space="preserve"> PAGEREF _Toc179741564 \h </w:instrText>
            </w:r>
            <w:r>
              <w:rPr>
                <w:noProof/>
                <w:webHidden/>
              </w:rPr>
            </w:r>
            <w:r>
              <w:rPr>
                <w:noProof/>
                <w:webHidden/>
              </w:rPr>
              <w:fldChar w:fldCharType="separate"/>
            </w:r>
            <w:r>
              <w:rPr>
                <w:noProof/>
                <w:webHidden/>
              </w:rPr>
              <w:t>58</w:t>
            </w:r>
            <w:r>
              <w:rPr>
                <w:noProof/>
                <w:webHidden/>
              </w:rPr>
              <w:fldChar w:fldCharType="end"/>
            </w:r>
          </w:hyperlink>
        </w:p>
        <w:p w14:paraId="3763FEFC" w14:textId="24395982"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65" w:history="1">
            <w:r w:rsidRPr="00213473">
              <w:rPr>
                <w:rStyle w:val="Hyperlink"/>
                <w:noProof/>
              </w:rPr>
              <w:t>Step 1: Description</w:t>
            </w:r>
            <w:r>
              <w:rPr>
                <w:noProof/>
                <w:webHidden/>
              </w:rPr>
              <w:tab/>
            </w:r>
            <w:r>
              <w:rPr>
                <w:noProof/>
                <w:webHidden/>
              </w:rPr>
              <w:fldChar w:fldCharType="begin"/>
            </w:r>
            <w:r>
              <w:rPr>
                <w:noProof/>
                <w:webHidden/>
              </w:rPr>
              <w:instrText xml:space="preserve"> PAGEREF _Toc179741565 \h </w:instrText>
            </w:r>
            <w:r>
              <w:rPr>
                <w:noProof/>
                <w:webHidden/>
              </w:rPr>
            </w:r>
            <w:r>
              <w:rPr>
                <w:noProof/>
                <w:webHidden/>
              </w:rPr>
              <w:fldChar w:fldCharType="separate"/>
            </w:r>
            <w:r>
              <w:rPr>
                <w:noProof/>
                <w:webHidden/>
              </w:rPr>
              <w:t>58</w:t>
            </w:r>
            <w:r>
              <w:rPr>
                <w:noProof/>
                <w:webHidden/>
              </w:rPr>
              <w:fldChar w:fldCharType="end"/>
            </w:r>
          </w:hyperlink>
        </w:p>
        <w:p w14:paraId="1239CF9C" w14:textId="169963D6"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66" w:history="1">
            <w:r w:rsidRPr="00213473">
              <w:rPr>
                <w:rStyle w:val="Hyperlink"/>
                <w:noProof/>
              </w:rPr>
              <w:t>Step 2: Feelings</w:t>
            </w:r>
            <w:r>
              <w:rPr>
                <w:noProof/>
                <w:webHidden/>
              </w:rPr>
              <w:tab/>
            </w:r>
            <w:r>
              <w:rPr>
                <w:noProof/>
                <w:webHidden/>
              </w:rPr>
              <w:fldChar w:fldCharType="begin"/>
            </w:r>
            <w:r>
              <w:rPr>
                <w:noProof/>
                <w:webHidden/>
              </w:rPr>
              <w:instrText xml:space="preserve"> PAGEREF _Toc179741566 \h </w:instrText>
            </w:r>
            <w:r>
              <w:rPr>
                <w:noProof/>
                <w:webHidden/>
              </w:rPr>
            </w:r>
            <w:r>
              <w:rPr>
                <w:noProof/>
                <w:webHidden/>
              </w:rPr>
              <w:fldChar w:fldCharType="separate"/>
            </w:r>
            <w:r>
              <w:rPr>
                <w:noProof/>
                <w:webHidden/>
              </w:rPr>
              <w:t>58</w:t>
            </w:r>
            <w:r>
              <w:rPr>
                <w:noProof/>
                <w:webHidden/>
              </w:rPr>
              <w:fldChar w:fldCharType="end"/>
            </w:r>
          </w:hyperlink>
        </w:p>
        <w:p w14:paraId="4EDE40C7" w14:textId="31D98658"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67" w:history="1">
            <w:r w:rsidRPr="00213473">
              <w:rPr>
                <w:rStyle w:val="Hyperlink"/>
                <w:noProof/>
              </w:rPr>
              <w:t>Step 3: Evaluation</w:t>
            </w:r>
            <w:r>
              <w:rPr>
                <w:noProof/>
                <w:webHidden/>
              </w:rPr>
              <w:tab/>
            </w:r>
            <w:r>
              <w:rPr>
                <w:noProof/>
                <w:webHidden/>
              </w:rPr>
              <w:fldChar w:fldCharType="begin"/>
            </w:r>
            <w:r>
              <w:rPr>
                <w:noProof/>
                <w:webHidden/>
              </w:rPr>
              <w:instrText xml:space="preserve"> PAGEREF _Toc179741567 \h </w:instrText>
            </w:r>
            <w:r>
              <w:rPr>
                <w:noProof/>
                <w:webHidden/>
              </w:rPr>
            </w:r>
            <w:r>
              <w:rPr>
                <w:noProof/>
                <w:webHidden/>
              </w:rPr>
              <w:fldChar w:fldCharType="separate"/>
            </w:r>
            <w:r>
              <w:rPr>
                <w:noProof/>
                <w:webHidden/>
              </w:rPr>
              <w:t>59</w:t>
            </w:r>
            <w:r>
              <w:rPr>
                <w:noProof/>
                <w:webHidden/>
              </w:rPr>
              <w:fldChar w:fldCharType="end"/>
            </w:r>
          </w:hyperlink>
        </w:p>
        <w:p w14:paraId="3F67F978" w14:textId="40C7903F"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68" w:history="1">
            <w:r w:rsidRPr="00213473">
              <w:rPr>
                <w:rStyle w:val="Hyperlink"/>
                <w:noProof/>
              </w:rPr>
              <w:t>Step 4: Analysis</w:t>
            </w:r>
            <w:r>
              <w:rPr>
                <w:noProof/>
                <w:webHidden/>
              </w:rPr>
              <w:tab/>
            </w:r>
            <w:r>
              <w:rPr>
                <w:noProof/>
                <w:webHidden/>
              </w:rPr>
              <w:fldChar w:fldCharType="begin"/>
            </w:r>
            <w:r>
              <w:rPr>
                <w:noProof/>
                <w:webHidden/>
              </w:rPr>
              <w:instrText xml:space="preserve"> PAGEREF _Toc179741568 \h </w:instrText>
            </w:r>
            <w:r>
              <w:rPr>
                <w:noProof/>
                <w:webHidden/>
              </w:rPr>
            </w:r>
            <w:r>
              <w:rPr>
                <w:noProof/>
                <w:webHidden/>
              </w:rPr>
              <w:fldChar w:fldCharType="separate"/>
            </w:r>
            <w:r>
              <w:rPr>
                <w:noProof/>
                <w:webHidden/>
              </w:rPr>
              <w:t>59</w:t>
            </w:r>
            <w:r>
              <w:rPr>
                <w:noProof/>
                <w:webHidden/>
              </w:rPr>
              <w:fldChar w:fldCharType="end"/>
            </w:r>
          </w:hyperlink>
        </w:p>
        <w:p w14:paraId="12DA4F02" w14:textId="3AE60C5E"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69" w:history="1">
            <w:r w:rsidRPr="00213473">
              <w:rPr>
                <w:rStyle w:val="Hyperlink"/>
                <w:noProof/>
              </w:rPr>
              <w:t>Step 5: Conclusion</w:t>
            </w:r>
            <w:r>
              <w:rPr>
                <w:noProof/>
                <w:webHidden/>
              </w:rPr>
              <w:tab/>
            </w:r>
            <w:r>
              <w:rPr>
                <w:noProof/>
                <w:webHidden/>
              </w:rPr>
              <w:fldChar w:fldCharType="begin"/>
            </w:r>
            <w:r>
              <w:rPr>
                <w:noProof/>
                <w:webHidden/>
              </w:rPr>
              <w:instrText xml:space="preserve"> PAGEREF _Toc179741569 \h </w:instrText>
            </w:r>
            <w:r>
              <w:rPr>
                <w:noProof/>
                <w:webHidden/>
              </w:rPr>
            </w:r>
            <w:r>
              <w:rPr>
                <w:noProof/>
                <w:webHidden/>
              </w:rPr>
              <w:fldChar w:fldCharType="separate"/>
            </w:r>
            <w:r>
              <w:rPr>
                <w:noProof/>
                <w:webHidden/>
              </w:rPr>
              <w:t>59</w:t>
            </w:r>
            <w:r>
              <w:rPr>
                <w:noProof/>
                <w:webHidden/>
              </w:rPr>
              <w:fldChar w:fldCharType="end"/>
            </w:r>
          </w:hyperlink>
        </w:p>
        <w:p w14:paraId="5C15AE1B" w14:textId="42A2B0D7" w:rsidR="00CE7853" w:rsidRDefault="00CE7853">
          <w:pPr>
            <w:pStyle w:val="TOC2"/>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70" w:history="1">
            <w:r w:rsidRPr="00213473">
              <w:rPr>
                <w:rStyle w:val="Hyperlink"/>
                <w:noProof/>
              </w:rPr>
              <w:t>Step 6: Action Plan</w:t>
            </w:r>
            <w:r>
              <w:rPr>
                <w:noProof/>
                <w:webHidden/>
              </w:rPr>
              <w:tab/>
            </w:r>
            <w:r>
              <w:rPr>
                <w:noProof/>
                <w:webHidden/>
              </w:rPr>
              <w:fldChar w:fldCharType="begin"/>
            </w:r>
            <w:r>
              <w:rPr>
                <w:noProof/>
                <w:webHidden/>
              </w:rPr>
              <w:instrText xml:space="preserve"> PAGEREF _Toc179741570 \h </w:instrText>
            </w:r>
            <w:r>
              <w:rPr>
                <w:noProof/>
                <w:webHidden/>
              </w:rPr>
            </w:r>
            <w:r>
              <w:rPr>
                <w:noProof/>
                <w:webHidden/>
              </w:rPr>
              <w:fldChar w:fldCharType="separate"/>
            </w:r>
            <w:r>
              <w:rPr>
                <w:noProof/>
                <w:webHidden/>
              </w:rPr>
              <w:t>59</w:t>
            </w:r>
            <w:r>
              <w:rPr>
                <w:noProof/>
                <w:webHidden/>
              </w:rPr>
              <w:fldChar w:fldCharType="end"/>
            </w:r>
          </w:hyperlink>
        </w:p>
        <w:p w14:paraId="46C52C5B" w14:textId="23E60EAD" w:rsidR="00CE7853" w:rsidRDefault="00CE7853">
          <w:pPr>
            <w:pStyle w:val="TOC1"/>
            <w:tabs>
              <w:tab w:val="right" w:leader="dot" w:pos="9016"/>
            </w:tabs>
            <w:rPr>
              <w:rFonts w:asciiTheme="minorHAnsi" w:eastAsiaTheme="minorEastAsia" w:hAnsiTheme="minorHAnsi" w:cstheme="minorBidi"/>
              <w:noProof/>
              <w:color w:val="auto"/>
              <w:sz w:val="22"/>
              <w:szCs w:val="22"/>
              <w:shd w:val="clear" w:color="auto" w:fill="auto"/>
              <w:lang w:val="en-IN" w:eastAsia="en-IN"/>
            </w:rPr>
          </w:pPr>
          <w:hyperlink w:anchor="_Toc179741571" w:history="1">
            <w:r w:rsidRPr="00213473">
              <w:rPr>
                <w:rStyle w:val="Hyperlink"/>
                <w:noProof/>
              </w:rPr>
              <w:t>References</w:t>
            </w:r>
            <w:r>
              <w:rPr>
                <w:noProof/>
                <w:webHidden/>
              </w:rPr>
              <w:tab/>
            </w:r>
            <w:r>
              <w:rPr>
                <w:noProof/>
                <w:webHidden/>
              </w:rPr>
              <w:fldChar w:fldCharType="begin"/>
            </w:r>
            <w:r>
              <w:rPr>
                <w:noProof/>
                <w:webHidden/>
              </w:rPr>
              <w:instrText xml:space="preserve"> PAGEREF _Toc179741571 \h </w:instrText>
            </w:r>
            <w:r>
              <w:rPr>
                <w:noProof/>
                <w:webHidden/>
              </w:rPr>
            </w:r>
            <w:r>
              <w:rPr>
                <w:noProof/>
                <w:webHidden/>
              </w:rPr>
              <w:fldChar w:fldCharType="separate"/>
            </w:r>
            <w:r>
              <w:rPr>
                <w:noProof/>
                <w:webHidden/>
              </w:rPr>
              <w:t>61</w:t>
            </w:r>
            <w:r>
              <w:rPr>
                <w:noProof/>
                <w:webHidden/>
              </w:rPr>
              <w:fldChar w:fldCharType="end"/>
            </w:r>
          </w:hyperlink>
        </w:p>
        <w:p w14:paraId="2A7CEB0F" w14:textId="204B2E5C" w:rsidR="00E736F6" w:rsidRPr="00C721C4" w:rsidRDefault="00E736F6">
          <w:r w:rsidRPr="00C721C4">
            <w:rPr>
              <w:b/>
              <w:bCs/>
              <w:noProof/>
            </w:rPr>
            <w:fldChar w:fldCharType="end"/>
          </w:r>
        </w:p>
      </w:sdtContent>
    </w:sdt>
    <w:p w14:paraId="2F7A46E1" w14:textId="77777777" w:rsidR="000E6BA0" w:rsidRPr="00C721C4" w:rsidRDefault="000E6BA0">
      <w:pPr>
        <w:widowControl/>
        <w:numPr>
          <w:ilvl w:val="0"/>
          <w:numId w:val="0"/>
        </w:numPr>
        <w:spacing w:before="0" w:after="160" w:line="259" w:lineRule="auto"/>
        <w:jc w:val="left"/>
        <w:rPr>
          <w:rFonts w:eastAsiaTheme="majorEastAsia"/>
          <w:b/>
          <w:bCs/>
          <w:color w:val="auto"/>
        </w:rPr>
      </w:pPr>
      <w:r w:rsidRPr="00C721C4">
        <w:rPr>
          <w:bCs/>
          <w:color w:val="auto"/>
        </w:rPr>
        <w:br w:type="page"/>
      </w:r>
    </w:p>
    <w:p w14:paraId="79FD980F" w14:textId="77777777" w:rsidR="00E736F6" w:rsidRPr="00C721C4" w:rsidRDefault="00E736F6">
      <w:pPr>
        <w:widowControl/>
        <w:numPr>
          <w:ilvl w:val="0"/>
          <w:numId w:val="0"/>
        </w:numPr>
        <w:spacing w:before="0" w:after="160" w:line="259" w:lineRule="auto"/>
        <w:jc w:val="left"/>
        <w:rPr>
          <w:b/>
          <w:color w:val="000000" w:themeColor="text1"/>
        </w:rPr>
      </w:pPr>
      <w:r w:rsidRPr="00C721C4">
        <w:rPr>
          <w:b/>
          <w:color w:val="000000" w:themeColor="text1"/>
        </w:rPr>
        <w:lastRenderedPageBreak/>
        <w:t>List of Figures and Tables</w:t>
      </w:r>
    </w:p>
    <w:p w14:paraId="3644111D" w14:textId="7D607F12" w:rsidR="00E736F6" w:rsidRPr="00C721C4" w:rsidRDefault="00E736F6">
      <w:pPr>
        <w:pStyle w:val="TOC5"/>
        <w:tabs>
          <w:tab w:val="right" w:leader="dot" w:pos="9016"/>
        </w:tabs>
        <w:rPr>
          <w:noProof/>
        </w:rPr>
      </w:pPr>
      <w:r w:rsidRPr="00C721C4">
        <w:rPr>
          <w:bCs/>
          <w:color w:val="000000" w:themeColor="text1"/>
        </w:rPr>
        <w:fldChar w:fldCharType="begin"/>
      </w:r>
      <w:r w:rsidRPr="00C721C4">
        <w:rPr>
          <w:bCs/>
          <w:color w:val="000000" w:themeColor="text1"/>
        </w:rPr>
        <w:instrText xml:space="preserve"> TOC \o "5-5" \h \z \u </w:instrText>
      </w:r>
      <w:r w:rsidRPr="00C721C4">
        <w:rPr>
          <w:bCs/>
          <w:color w:val="000000" w:themeColor="text1"/>
        </w:rPr>
        <w:fldChar w:fldCharType="separate"/>
      </w:r>
      <w:hyperlink w:anchor="_Toc178348846" w:history="1">
        <w:r w:rsidRPr="00C721C4">
          <w:rPr>
            <w:rStyle w:val="Hyperlink"/>
            <w:noProof/>
          </w:rPr>
          <w:t>Figure 2.1: Overview of RM (Relationship Marketing)</w:t>
        </w:r>
        <w:r w:rsidRPr="00C721C4">
          <w:rPr>
            <w:noProof/>
            <w:webHidden/>
          </w:rPr>
          <w:tab/>
        </w:r>
        <w:r w:rsidRPr="00C721C4">
          <w:rPr>
            <w:noProof/>
            <w:webHidden/>
          </w:rPr>
          <w:fldChar w:fldCharType="begin"/>
        </w:r>
        <w:r w:rsidRPr="00C721C4">
          <w:rPr>
            <w:noProof/>
            <w:webHidden/>
          </w:rPr>
          <w:instrText xml:space="preserve"> PAGEREF _Toc178348846 \h </w:instrText>
        </w:r>
        <w:r w:rsidRPr="00C721C4">
          <w:rPr>
            <w:noProof/>
            <w:webHidden/>
          </w:rPr>
        </w:r>
        <w:r w:rsidRPr="00C721C4">
          <w:rPr>
            <w:noProof/>
            <w:webHidden/>
          </w:rPr>
          <w:fldChar w:fldCharType="separate"/>
        </w:r>
        <w:r w:rsidRPr="00C721C4">
          <w:rPr>
            <w:noProof/>
            <w:webHidden/>
          </w:rPr>
          <w:t>14</w:t>
        </w:r>
        <w:r w:rsidRPr="00C721C4">
          <w:rPr>
            <w:noProof/>
            <w:webHidden/>
          </w:rPr>
          <w:fldChar w:fldCharType="end"/>
        </w:r>
      </w:hyperlink>
    </w:p>
    <w:p w14:paraId="6C515C60" w14:textId="5665C621" w:rsidR="00E736F6" w:rsidRPr="00C721C4" w:rsidRDefault="00E736F6">
      <w:pPr>
        <w:pStyle w:val="TOC5"/>
        <w:tabs>
          <w:tab w:val="right" w:leader="dot" w:pos="9016"/>
        </w:tabs>
        <w:rPr>
          <w:noProof/>
        </w:rPr>
      </w:pPr>
      <w:hyperlink w:anchor="_Toc178348847" w:history="1">
        <w:r w:rsidRPr="00C721C4">
          <w:rPr>
            <w:rStyle w:val="Hyperlink"/>
            <w:noProof/>
          </w:rPr>
          <w:t>Figure 2.2: Major Determinants of Relationship Marketing</w:t>
        </w:r>
        <w:r w:rsidRPr="00C721C4">
          <w:rPr>
            <w:noProof/>
            <w:webHidden/>
          </w:rPr>
          <w:tab/>
        </w:r>
        <w:r w:rsidRPr="00C721C4">
          <w:rPr>
            <w:noProof/>
            <w:webHidden/>
          </w:rPr>
          <w:fldChar w:fldCharType="begin"/>
        </w:r>
        <w:r w:rsidRPr="00C721C4">
          <w:rPr>
            <w:noProof/>
            <w:webHidden/>
          </w:rPr>
          <w:instrText xml:space="preserve"> PAGEREF _Toc178348847 \h </w:instrText>
        </w:r>
        <w:r w:rsidRPr="00C721C4">
          <w:rPr>
            <w:noProof/>
            <w:webHidden/>
          </w:rPr>
        </w:r>
        <w:r w:rsidRPr="00C721C4">
          <w:rPr>
            <w:noProof/>
            <w:webHidden/>
          </w:rPr>
          <w:fldChar w:fldCharType="separate"/>
        </w:r>
        <w:r w:rsidRPr="00C721C4">
          <w:rPr>
            <w:noProof/>
            <w:webHidden/>
          </w:rPr>
          <w:t>14</w:t>
        </w:r>
        <w:r w:rsidRPr="00C721C4">
          <w:rPr>
            <w:noProof/>
            <w:webHidden/>
          </w:rPr>
          <w:fldChar w:fldCharType="end"/>
        </w:r>
      </w:hyperlink>
    </w:p>
    <w:p w14:paraId="0851BCB9" w14:textId="4E2910C0" w:rsidR="00E736F6" w:rsidRPr="00C721C4" w:rsidRDefault="00E736F6">
      <w:pPr>
        <w:pStyle w:val="TOC5"/>
        <w:tabs>
          <w:tab w:val="right" w:leader="dot" w:pos="9016"/>
        </w:tabs>
        <w:rPr>
          <w:noProof/>
        </w:rPr>
      </w:pPr>
      <w:hyperlink w:anchor="_Toc178348848" w:history="1">
        <w:r w:rsidRPr="00C721C4">
          <w:rPr>
            <w:rStyle w:val="Hyperlink"/>
            <w:noProof/>
          </w:rPr>
          <w:t>Figure 2.3: Key strategies in RM (Relational marketing)</w:t>
        </w:r>
        <w:r w:rsidRPr="00C721C4">
          <w:rPr>
            <w:noProof/>
            <w:webHidden/>
          </w:rPr>
          <w:tab/>
        </w:r>
        <w:r w:rsidRPr="00C721C4">
          <w:rPr>
            <w:noProof/>
            <w:webHidden/>
          </w:rPr>
          <w:fldChar w:fldCharType="begin"/>
        </w:r>
        <w:r w:rsidRPr="00C721C4">
          <w:rPr>
            <w:noProof/>
            <w:webHidden/>
          </w:rPr>
          <w:instrText xml:space="preserve"> PAGEREF _Toc178348848 \h </w:instrText>
        </w:r>
        <w:r w:rsidRPr="00C721C4">
          <w:rPr>
            <w:noProof/>
            <w:webHidden/>
          </w:rPr>
        </w:r>
        <w:r w:rsidRPr="00C721C4">
          <w:rPr>
            <w:noProof/>
            <w:webHidden/>
          </w:rPr>
          <w:fldChar w:fldCharType="separate"/>
        </w:r>
        <w:r w:rsidRPr="00C721C4">
          <w:rPr>
            <w:noProof/>
            <w:webHidden/>
          </w:rPr>
          <w:t>15</w:t>
        </w:r>
        <w:r w:rsidRPr="00C721C4">
          <w:rPr>
            <w:noProof/>
            <w:webHidden/>
          </w:rPr>
          <w:fldChar w:fldCharType="end"/>
        </w:r>
      </w:hyperlink>
    </w:p>
    <w:p w14:paraId="42C1C3C6" w14:textId="47CD0280" w:rsidR="00E736F6" w:rsidRPr="00C721C4" w:rsidRDefault="00E736F6">
      <w:pPr>
        <w:pStyle w:val="TOC5"/>
        <w:tabs>
          <w:tab w:val="right" w:leader="dot" w:pos="9016"/>
        </w:tabs>
        <w:rPr>
          <w:noProof/>
        </w:rPr>
      </w:pPr>
      <w:hyperlink w:anchor="_Toc178348849" w:history="1">
        <w:r w:rsidRPr="008C33F4">
          <w:rPr>
            <w:rStyle w:val="Hyperlink"/>
            <w:noProof/>
            <w:shd w:val="clear" w:color="auto" w:fill="FAFAFA"/>
          </w:rPr>
          <w:t>Figure 2.4: Nike Brand Value Worldwide from 2016 to 2024</w:t>
        </w:r>
        <w:r w:rsidRPr="00C721C4">
          <w:rPr>
            <w:noProof/>
            <w:webHidden/>
          </w:rPr>
          <w:tab/>
        </w:r>
        <w:r w:rsidRPr="00C721C4">
          <w:rPr>
            <w:noProof/>
            <w:webHidden/>
          </w:rPr>
          <w:fldChar w:fldCharType="begin"/>
        </w:r>
        <w:r w:rsidRPr="00C721C4">
          <w:rPr>
            <w:noProof/>
            <w:webHidden/>
          </w:rPr>
          <w:instrText xml:space="preserve"> PAGEREF _Toc178348849 \h </w:instrText>
        </w:r>
        <w:r w:rsidRPr="00C721C4">
          <w:rPr>
            <w:noProof/>
            <w:webHidden/>
          </w:rPr>
        </w:r>
        <w:r w:rsidRPr="00C721C4">
          <w:rPr>
            <w:noProof/>
            <w:webHidden/>
          </w:rPr>
          <w:fldChar w:fldCharType="separate"/>
        </w:r>
        <w:r w:rsidRPr="00C721C4">
          <w:rPr>
            <w:noProof/>
            <w:webHidden/>
          </w:rPr>
          <w:t>16</w:t>
        </w:r>
        <w:r w:rsidRPr="00C721C4">
          <w:rPr>
            <w:noProof/>
            <w:webHidden/>
          </w:rPr>
          <w:fldChar w:fldCharType="end"/>
        </w:r>
      </w:hyperlink>
    </w:p>
    <w:p w14:paraId="1E80501C" w14:textId="7AAE4A70" w:rsidR="00E736F6" w:rsidRPr="00C721C4" w:rsidRDefault="00E736F6">
      <w:pPr>
        <w:pStyle w:val="TOC5"/>
        <w:tabs>
          <w:tab w:val="right" w:leader="dot" w:pos="9016"/>
        </w:tabs>
        <w:rPr>
          <w:noProof/>
        </w:rPr>
      </w:pPr>
      <w:hyperlink w:anchor="_Toc178348850" w:history="1">
        <w:r w:rsidRPr="008C33F4">
          <w:rPr>
            <w:rStyle w:val="Hyperlink"/>
            <w:noProof/>
          </w:rPr>
          <w:t>Figure 2.5: Important social exchange theory principles</w:t>
        </w:r>
        <w:r w:rsidRPr="00C721C4">
          <w:rPr>
            <w:noProof/>
            <w:webHidden/>
          </w:rPr>
          <w:tab/>
        </w:r>
        <w:r w:rsidRPr="00C721C4">
          <w:rPr>
            <w:noProof/>
            <w:webHidden/>
          </w:rPr>
          <w:fldChar w:fldCharType="begin"/>
        </w:r>
        <w:r w:rsidRPr="00C721C4">
          <w:rPr>
            <w:noProof/>
            <w:webHidden/>
          </w:rPr>
          <w:instrText xml:space="preserve"> PAGEREF _Toc178348850 \h </w:instrText>
        </w:r>
        <w:r w:rsidRPr="00C721C4">
          <w:rPr>
            <w:noProof/>
            <w:webHidden/>
          </w:rPr>
        </w:r>
        <w:r w:rsidRPr="00C721C4">
          <w:rPr>
            <w:noProof/>
            <w:webHidden/>
          </w:rPr>
          <w:fldChar w:fldCharType="separate"/>
        </w:r>
        <w:r w:rsidRPr="00C721C4">
          <w:rPr>
            <w:noProof/>
            <w:webHidden/>
          </w:rPr>
          <w:t>21</w:t>
        </w:r>
        <w:r w:rsidRPr="00C721C4">
          <w:rPr>
            <w:noProof/>
            <w:webHidden/>
          </w:rPr>
          <w:fldChar w:fldCharType="end"/>
        </w:r>
      </w:hyperlink>
    </w:p>
    <w:p w14:paraId="3B8DF918" w14:textId="02C4D1D4" w:rsidR="00E736F6" w:rsidRPr="00C721C4" w:rsidRDefault="00E736F6">
      <w:pPr>
        <w:pStyle w:val="TOC5"/>
        <w:tabs>
          <w:tab w:val="right" w:leader="dot" w:pos="9016"/>
        </w:tabs>
        <w:rPr>
          <w:noProof/>
        </w:rPr>
      </w:pPr>
      <w:hyperlink w:anchor="_Toc178348851" w:history="1">
        <w:r w:rsidRPr="008C33F4">
          <w:rPr>
            <w:rStyle w:val="Hyperlink"/>
            <w:noProof/>
          </w:rPr>
          <w:t>Figure 2.6: Customer loyalty framework</w:t>
        </w:r>
        <w:r w:rsidRPr="00C721C4">
          <w:rPr>
            <w:noProof/>
            <w:webHidden/>
          </w:rPr>
          <w:tab/>
        </w:r>
        <w:r w:rsidRPr="00C721C4">
          <w:rPr>
            <w:noProof/>
            <w:webHidden/>
          </w:rPr>
          <w:fldChar w:fldCharType="begin"/>
        </w:r>
        <w:r w:rsidRPr="00C721C4">
          <w:rPr>
            <w:noProof/>
            <w:webHidden/>
          </w:rPr>
          <w:instrText xml:space="preserve"> PAGEREF _Toc178348851 \h </w:instrText>
        </w:r>
        <w:r w:rsidRPr="00C721C4">
          <w:rPr>
            <w:noProof/>
            <w:webHidden/>
          </w:rPr>
        </w:r>
        <w:r w:rsidRPr="00C721C4">
          <w:rPr>
            <w:noProof/>
            <w:webHidden/>
          </w:rPr>
          <w:fldChar w:fldCharType="separate"/>
        </w:r>
        <w:r w:rsidRPr="00C721C4">
          <w:rPr>
            <w:noProof/>
            <w:webHidden/>
          </w:rPr>
          <w:t>22</w:t>
        </w:r>
        <w:r w:rsidRPr="00C721C4">
          <w:rPr>
            <w:noProof/>
            <w:webHidden/>
          </w:rPr>
          <w:fldChar w:fldCharType="end"/>
        </w:r>
      </w:hyperlink>
    </w:p>
    <w:p w14:paraId="5099ED07" w14:textId="0495F117" w:rsidR="00E736F6" w:rsidRPr="00C721C4" w:rsidRDefault="00E736F6">
      <w:pPr>
        <w:pStyle w:val="TOC5"/>
        <w:tabs>
          <w:tab w:val="right" w:leader="dot" w:pos="9016"/>
        </w:tabs>
        <w:rPr>
          <w:noProof/>
        </w:rPr>
      </w:pPr>
      <w:hyperlink w:anchor="_Toc178348852" w:history="1">
        <w:r w:rsidRPr="008C33F4">
          <w:rPr>
            <w:rStyle w:val="Hyperlink"/>
            <w:noProof/>
            <w:lang w:eastAsia="en-IN"/>
          </w:rPr>
          <w:t>Table 2.1: Conceptual framework</w:t>
        </w:r>
        <w:r w:rsidRPr="00C721C4">
          <w:rPr>
            <w:noProof/>
            <w:webHidden/>
          </w:rPr>
          <w:tab/>
        </w:r>
        <w:r w:rsidRPr="00C721C4">
          <w:rPr>
            <w:noProof/>
            <w:webHidden/>
          </w:rPr>
          <w:fldChar w:fldCharType="begin"/>
        </w:r>
        <w:r w:rsidRPr="00C721C4">
          <w:rPr>
            <w:noProof/>
            <w:webHidden/>
          </w:rPr>
          <w:instrText xml:space="preserve"> PAGEREF _Toc178348852 \h </w:instrText>
        </w:r>
        <w:r w:rsidRPr="00C721C4">
          <w:rPr>
            <w:noProof/>
            <w:webHidden/>
          </w:rPr>
        </w:r>
        <w:r w:rsidRPr="00C721C4">
          <w:rPr>
            <w:noProof/>
            <w:webHidden/>
          </w:rPr>
          <w:fldChar w:fldCharType="separate"/>
        </w:r>
        <w:r w:rsidRPr="00C721C4">
          <w:rPr>
            <w:noProof/>
            <w:webHidden/>
          </w:rPr>
          <w:t>23</w:t>
        </w:r>
        <w:r w:rsidRPr="00C721C4">
          <w:rPr>
            <w:noProof/>
            <w:webHidden/>
          </w:rPr>
          <w:fldChar w:fldCharType="end"/>
        </w:r>
      </w:hyperlink>
    </w:p>
    <w:p w14:paraId="3C27012E" w14:textId="2AC59D7E" w:rsidR="00E736F6" w:rsidRPr="00C721C4" w:rsidRDefault="00E736F6">
      <w:pPr>
        <w:pStyle w:val="TOC5"/>
        <w:tabs>
          <w:tab w:val="right" w:leader="dot" w:pos="9016"/>
        </w:tabs>
        <w:rPr>
          <w:noProof/>
        </w:rPr>
      </w:pPr>
      <w:hyperlink w:anchor="_Toc178348853" w:history="1">
        <w:r w:rsidRPr="00C721C4">
          <w:rPr>
            <w:rStyle w:val="Hyperlink"/>
            <w:noProof/>
          </w:rPr>
          <w:t>Table 4.1: The collected data sources</w:t>
        </w:r>
        <w:r w:rsidRPr="00C721C4">
          <w:rPr>
            <w:noProof/>
            <w:webHidden/>
          </w:rPr>
          <w:tab/>
        </w:r>
        <w:r w:rsidRPr="00C721C4">
          <w:rPr>
            <w:noProof/>
            <w:webHidden/>
          </w:rPr>
          <w:fldChar w:fldCharType="begin"/>
        </w:r>
        <w:r w:rsidRPr="00C721C4">
          <w:rPr>
            <w:noProof/>
            <w:webHidden/>
          </w:rPr>
          <w:instrText xml:space="preserve"> PAGEREF _Toc178348853 \h </w:instrText>
        </w:r>
        <w:r w:rsidRPr="00C721C4">
          <w:rPr>
            <w:noProof/>
            <w:webHidden/>
          </w:rPr>
        </w:r>
        <w:r w:rsidRPr="00C721C4">
          <w:rPr>
            <w:noProof/>
            <w:webHidden/>
          </w:rPr>
          <w:fldChar w:fldCharType="separate"/>
        </w:r>
        <w:r w:rsidRPr="00C721C4">
          <w:rPr>
            <w:noProof/>
            <w:webHidden/>
          </w:rPr>
          <w:t>31</w:t>
        </w:r>
        <w:r w:rsidRPr="00C721C4">
          <w:rPr>
            <w:noProof/>
            <w:webHidden/>
          </w:rPr>
          <w:fldChar w:fldCharType="end"/>
        </w:r>
      </w:hyperlink>
    </w:p>
    <w:p w14:paraId="3F65212C" w14:textId="5FBF59DA" w:rsidR="00E736F6" w:rsidRPr="00C721C4" w:rsidRDefault="00E736F6">
      <w:pPr>
        <w:pStyle w:val="TOC5"/>
        <w:tabs>
          <w:tab w:val="right" w:leader="dot" w:pos="9016"/>
        </w:tabs>
        <w:rPr>
          <w:noProof/>
        </w:rPr>
      </w:pPr>
      <w:hyperlink w:anchor="_Toc178348854" w:history="1">
        <w:r w:rsidRPr="00C721C4">
          <w:rPr>
            <w:rStyle w:val="Hyperlink"/>
            <w:noProof/>
          </w:rPr>
          <w:t>Figure 4.1: Created Theme</w:t>
        </w:r>
        <w:r w:rsidRPr="00C721C4">
          <w:rPr>
            <w:noProof/>
            <w:webHidden/>
          </w:rPr>
          <w:tab/>
        </w:r>
        <w:r w:rsidRPr="00C721C4">
          <w:rPr>
            <w:noProof/>
            <w:webHidden/>
          </w:rPr>
          <w:fldChar w:fldCharType="begin"/>
        </w:r>
        <w:r w:rsidRPr="00C721C4">
          <w:rPr>
            <w:noProof/>
            <w:webHidden/>
          </w:rPr>
          <w:instrText xml:space="preserve"> PAGEREF _Toc178348854 \h </w:instrText>
        </w:r>
        <w:r w:rsidRPr="00C721C4">
          <w:rPr>
            <w:noProof/>
            <w:webHidden/>
          </w:rPr>
        </w:r>
        <w:r w:rsidRPr="00C721C4">
          <w:rPr>
            <w:noProof/>
            <w:webHidden/>
          </w:rPr>
          <w:fldChar w:fldCharType="separate"/>
        </w:r>
        <w:r w:rsidRPr="00C721C4">
          <w:rPr>
            <w:noProof/>
            <w:webHidden/>
          </w:rPr>
          <w:t>32</w:t>
        </w:r>
        <w:r w:rsidRPr="00C721C4">
          <w:rPr>
            <w:noProof/>
            <w:webHidden/>
          </w:rPr>
          <w:fldChar w:fldCharType="end"/>
        </w:r>
      </w:hyperlink>
    </w:p>
    <w:p w14:paraId="25B65832" w14:textId="0CCF3580" w:rsidR="00E736F6" w:rsidRPr="00C721C4" w:rsidRDefault="00E736F6">
      <w:pPr>
        <w:pStyle w:val="TOC5"/>
        <w:tabs>
          <w:tab w:val="right" w:leader="dot" w:pos="9016"/>
        </w:tabs>
        <w:rPr>
          <w:noProof/>
        </w:rPr>
      </w:pPr>
      <w:hyperlink w:anchor="_Toc178348855" w:history="1">
        <w:r w:rsidRPr="00C721C4">
          <w:rPr>
            <w:rStyle w:val="Hyperlink"/>
            <w:noProof/>
          </w:rPr>
          <w:t>Figure 7.1: Gibb’s reflective cycle</w:t>
        </w:r>
        <w:r w:rsidRPr="00C721C4">
          <w:rPr>
            <w:noProof/>
            <w:webHidden/>
          </w:rPr>
          <w:tab/>
        </w:r>
        <w:r w:rsidRPr="00C721C4">
          <w:rPr>
            <w:noProof/>
            <w:webHidden/>
          </w:rPr>
          <w:fldChar w:fldCharType="begin"/>
        </w:r>
        <w:r w:rsidRPr="00C721C4">
          <w:rPr>
            <w:noProof/>
            <w:webHidden/>
          </w:rPr>
          <w:instrText xml:space="preserve"> PAGEREF _Toc178348855 \h </w:instrText>
        </w:r>
        <w:r w:rsidRPr="00C721C4">
          <w:rPr>
            <w:noProof/>
            <w:webHidden/>
          </w:rPr>
        </w:r>
        <w:r w:rsidRPr="00C721C4">
          <w:rPr>
            <w:noProof/>
            <w:webHidden/>
          </w:rPr>
          <w:fldChar w:fldCharType="separate"/>
        </w:r>
        <w:r w:rsidRPr="00C721C4">
          <w:rPr>
            <w:noProof/>
            <w:webHidden/>
          </w:rPr>
          <w:t>56</w:t>
        </w:r>
        <w:r w:rsidRPr="00C721C4">
          <w:rPr>
            <w:noProof/>
            <w:webHidden/>
          </w:rPr>
          <w:fldChar w:fldCharType="end"/>
        </w:r>
      </w:hyperlink>
    </w:p>
    <w:p w14:paraId="4B72A6EE" w14:textId="5F624D61" w:rsidR="00E736F6" w:rsidRPr="00C721C4" w:rsidRDefault="00E736F6">
      <w:pPr>
        <w:widowControl/>
        <w:numPr>
          <w:ilvl w:val="0"/>
          <w:numId w:val="0"/>
        </w:numPr>
        <w:spacing w:before="0" w:after="160" w:line="259" w:lineRule="auto"/>
        <w:jc w:val="left"/>
        <w:rPr>
          <w:rFonts w:eastAsiaTheme="majorEastAsia"/>
          <w:b/>
          <w:bCs/>
          <w:color w:val="000000" w:themeColor="text1"/>
        </w:rPr>
      </w:pPr>
      <w:r w:rsidRPr="00C721C4">
        <w:rPr>
          <w:bCs/>
          <w:color w:val="000000" w:themeColor="text1"/>
        </w:rPr>
        <w:fldChar w:fldCharType="end"/>
      </w:r>
      <w:r w:rsidRPr="00C721C4">
        <w:rPr>
          <w:bCs/>
          <w:color w:val="000000" w:themeColor="text1"/>
        </w:rPr>
        <w:br w:type="page"/>
      </w:r>
    </w:p>
    <w:p w14:paraId="082420F0" w14:textId="68562267" w:rsidR="00E109CA" w:rsidRPr="00C721C4" w:rsidRDefault="00E109CA" w:rsidP="00E109CA">
      <w:pPr>
        <w:pStyle w:val="Heading1"/>
        <w:rPr>
          <w:b w:val="0"/>
          <w:bCs/>
          <w:color w:val="000000" w:themeColor="text1"/>
        </w:rPr>
      </w:pPr>
      <w:bookmarkStart w:id="2" w:name="_Toc179741514"/>
      <w:r w:rsidRPr="00C721C4">
        <w:rPr>
          <w:bCs/>
          <w:color w:val="000000" w:themeColor="text1"/>
        </w:rPr>
        <w:lastRenderedPageBreak/>
        <w:t>Chapter 1: Introduction</w:t>
      </w:r>
      <w:bookmarkEnd w:id="0"/>
      <w:bookmarkEnd w:id="2"/>
      <w:r w:rsidRPr="00C721C4">
        <w:rPr>
          <w:bCs/>
          <w:color w:val="000000" w:themeColor="text1"/>
        </w:rPr>
        <w:t xml:space="preserve"> </w:t>
      </w:r>
    </w:p>
    <w:p w14:paraId="6D105946" w14:textId="77777777" w:rsidR="00E109CA" w:rsidRPr="00C721C4" w:rsidRDefault="00E109CA" w:rsidP="008324EF">
      <w:pPr>
        <w:pStyle w:val="Heading2"/>
      </w:pPr>
      <w:bookmarkStart w:id="3" w:name="_Toc175235123"/>
      <w:bookmarkStart w:id="4" w:name="_Toc179741515"/>
      <w:r w:rsidRPr="00C721C4">
        <w:t>1.1 Introduction</w:t>
      </w:r>
      <w:bookmarkEnd w:id="3"/>
      <w:bookmarkEnd w:id="4"/>
    </w:p>
    <w:p w14:paraId="273DB437" w14:textId="77777777" w:rsidR="00E109CA" w:rsidRPr="00C721C4" w:rsidRDefault="00E109CA" w:rsidP="00E109CA">
      <w:pPr>
        <w:rPr>
          <w:color w:val="000000" w:themeColor="text1"/>
        </w:rPr>
      </w:pPr>
      <w:r w:rsidRPr="00C721C4">
        <w:rPr>
          <w:color w:val="000000" w:themeColor="text1"/>
        </w:rPr>
        <w:t>The present introduction chapter gives an in-depth outline of the research study on Nike's relationship marketing strategies. Besides, the chapter explains the research study's emphasis on comprehending the way these strategies affect customer loyalty, satisfaction, and retention within the sportswear sector. It comprehensively explores the research study's aims, objectives, and most significant questions. Besides that, the chapter evaluates the study background and rationale for elucidating the current research study topic. In the end, the chapter covers the various methodologies applied to conduct the research study and also describes the structure of the dissertation.</w:t>
      </w:r>
    </w:p>
    <w:p w14:paraId="0537571C" w14:textId="77777777" w:rsidR="00E109CA" w:rsidRPr="00C721C4" w:rsidRDefault="00E109CA" w:rsidP="008324EF">
      <w:pPr>
        <w:pStyle w:val="Heading2"/>
      </w:pPr>
      <w:bookmarkStart w:id="5" w:name="_Toc175235124"/>
      <w:bookmarkStart w:id="6" w:name="_Toc179741516"/>
      <w:r w:rsidRPr="00C721C4">
        <w:t>1.2 Background of the research study</w:t>
      </w:r>
      <w:bookmarkEnd w:id="5"/>
      <w:bookmarkEnd w:id="6"/>
      <w:r w:rsidRPr="00C721C4">
        <w:t xml:space="preserve">    </w:t>
      </w:r>
    </w:p>
    <w:p w14:paraId="37157855" w14:textId="77777777" w:rsidR="00E109CA" w:rsidRPr="00C721C4" w:rsidRDefault="00E109CA" w:rsidP="00E109CA">
      <w:pPr>
        <w:rPr>
          <w:color w:val="000000" w:themeColor="text1"/>
        </w:rPr>
      </w:pPr>
      <w:r w:rsidRPr="00C721C4">
        <w:rPr>
          <w:color w:val="000000" w:themeColor="text1"/>
        </w:rPr>
        <w:t xml:space="preserve">According to Gao et al. (2022), the development of long-term customer relationships is necessary for sustainable development and success in highly competitive business atmosphere.  Besides, Steinhoff and Palmatier (2021) noted that organisations place a high priority on relationship marketing, which emphasise on creating and fostering sustainable relationships with their customers instead of executing numerous transactions (Kanapathipillai and Kumaran, 2022). Park et al. (2022) mentioned that by utilising relationship marketing organisations can maximise customer loyalty, retention, and satisfaction, which are vital for a company's long-term development and obtaining a competitive edge in the marketplace. Eyada (2020) mentioned that Nike, a renowned international sportswear giant, depicts effective and adequate relationship marketing. Further, Nike has built a whole system that emphasises consumer involvement rather than just marketing of products. Lee and Johnson (2019) noted that the company's marketing approach is mainly relies on establishing profound emotional connections with their customers, which generates repeat business and brand loyalty.  From the view of Silva et al. (2020), the most prominent instances of relationship marketing strategy are Nike's Plus membership program. Li et al. (2022) pointed out that the Plus membership program delivers members personalised services that encompass early exposure to novel goods, exclusive content, and tailored training plans. Nike provides these customised experiences not merely to meet the particular requirements of its customers, however also to foster an emotion of community and belonging (Park et al., 2022). Moreover, Nike's dedication to foster innovation is essential for their relationship marketing strategy (Steinhoff, and </w:t>
      </w:r>
      <w:r w:rsidRPr="00C721C4">
        <w:rPr>
          <w:color w:val="000000" w:themeColor="text1"/>
        </w:rPr>
        <w:lastRenderedPageBreak/>
        <w:t>Palmatier, 2021). The company's continual launch of innovative products, which include the Nike Air series, aligns with the needs of customers and raises satisfaction among consumers. As per Eyada (2020), Nike boosts their consumer relationship by continually offering innovation and value, which promotes long-term commitment. While plenty of research study has been carried out on relationship marketing across sectors, there is an apparent lack of specific research studies on how these strategies affect Nike in particular. Lee and Johnson (2019) opined that Nike's considerable market presence and unique marketing strategies, evaluating the impact of its relationship marketing initiatives on customer outcomes is vital.  The present research study intends to address this gap by assessing the impact of Nike's relationship marketing strategies on customer satisfaction, retention, and loyalty, therefore offering vital insights and understanding into the efficacy of these strategies in the sportswear sector.</w:t>
      </w:r>
    </w:p>
    <w:p w14:paraId="4DB62055" w14:textId="77777777" w:rsidR="00E109CA" w:rsidRPr="00C721C4" w:rsidRDefault="00E109CA" w:rsidP="001A7E10">
      <w:pPr>
        <w:pStyle w:val="Heading2"/>
      </w:pPr>
      <w:bookmarkStart w:id="7" w:name="_Toc175235125"/>
      <w:bookmarkStart w:id="8" w:name="_Toc179741517"/>
      <w:r w:rsidRPr="00C721C4">
        <w:t>1.3 Rationale for the Study</w:t>
      </w:r>
      <w:bookmarkEnd w:id="7"/>
      <w:bookmarkEnd w:id="8"/>
      <w:r w:rsidRPr="00C721C4">
        <w:t xml:space="preserve">         </w:t>
      </w:r>
    </w:p>
    <w:p w14:paraId="5F033358" w14:textId="77777777" w:rsidR="00E109CA" w:rsidRPr="00C721C4" w:rsidRDefault="00E109CA" w:rsidP="00E109CA">
      <w:pPr>
        <w:rPr>
          <w:color w:val="000000" w:themeColor="text1"/>
        </w:rPr>
      </w:pPr>
      <w:r w:rsidRPr="00C721C4">
        <w:rPr>
          <w:color w:val="000000" w:themeColor="text1"/>
        </w:rPr>
        <w:t>In today's highly competitive corporate environment, relationship marketing has evolved as a vital strategy for maintaining long-term customer relationships. Since customer needs alter and marketplaces grow more crowded, firms like Nike must develop novel strategies not only to draw but also maintain loyal customers. From the view of Eyada (2020), traditional marketing strategies are no longer effective in maintaining a competitive advantage; instead of companies need to attract customers through value-driven experiences and tailored interactions. The rationale for adopting Nike as the organisation is because the company promotes a wide range of initiatives, which comprises community development and reward programs, which fall under the category of relationship marketing. Existing research studies has mainly emphasised on the relationship strategies employed by several different sectors. However, research on Nike's relationship marketing strategies is extremely limited. In order to fill the existing gap and acquire a comprehensive understanding and knowledge of Nike's relationship marketing strategies, the present research study assess the impact of Nike's relationship marketing strategies on customer loyalty, satisfaction, and retention.</w:t>
      </w:r>
    </w:p>
    <w:p w14:paraId="18D5A857" w14:textId="77777777" w:rsidR="00E109CA" w:rsidRPr="00C721C4" w:rsidRDefault="00E109CA" w:rsidP="001A7E10">
      <w:pPr>
        <w:pStyle w:val="Heading2"/>
      </w:pPr>
      <w:bookmarkStart w:id="9" w:name="_Toc175235126"/>
      <w:bookmarkStart w:id="10" w:name="_Toc179741518"/>
      <w:r w:rsidRPr="00C721C4">
        <w:t>1.4 Research Aim and Objectives</w:t>
      </w:r>
      <w:bookmarkEnd w:id="9"/>
      <w:bookmarkEnd w:id="10"/>
    </w:p>
    <w:p w14:paraId="57A7BE43" w14:textId="77777777" w:rsidR="00E109CA" w:rsidRPr="00C721C4" w:rsidRDefault="00E109CA" w:rsidP="00E109CA">
      <w:pPr>
        <w:rPr>
          <w:b/>
          <w:bCs/>
          <w:color w:val="000000" w:themeColor="text1"/>
        </w:rPr>
      </w:pPr>
      <w:r w:rsidRPr="00C721C4">
        <w:rPr>
          <w:b/>
          <w:bCs/>
          <w:color w:val="000000" w:themeColor="text1"/>
        </w:rPr>
        <w:t>Aim</w:t>
      </w:r>
    </w:p>
    <w:p w14:paraId="593AF411" w14:textId="77777777" w:rsidR="00E109CA" w:rsidRPr="00C721C4" w:rsidRDefault="00E109CA" w:rsidP="00E109CA">
      <w:pPr>
        <w:rPr>
          <w:color w:val="000000" w:themeColor="text1"/>
        </w:rPr>
      </w:pPr>
      <w:r w:rsidRPr="00C721C4">
        <w:rPr>
          <w:color w:val="000000" w:themeColor="text1"/>
        </w:rPr>
        <w:t>The study aims to analyse the impact of relationship marketing strategies of Nike on customer loyalty, satisfaction, and retention.</w:t>
      </w:r>
    </w:p>
    <w:p w14:paraId="45B22750" w14:textId="77777777" w:rsidR="00E109CA" w:rsidRPr="00C721C4" w:rsidRDefault="00E109CA" w:rsidP="00E109CA">
      <w:pPr>
        <w:rPr>
          <w:b/>
          <w:bCs/>
          <w:color w:val="000000" w:themeColor="text1"/>
        </w:rPr>
      </w:pPr>
    </w:p>
    <w:p w14:paraId="5E9AFA8F" w14:textId="77777777" w:rsidR="00E109CA" w:rsidRPr="00C721C4" w:rsidRDefault="00E109CA" w:rsidP="00E109CA">
      <w:pPr>
        <w:rPr>
          <w:b/>
          <w:bCs/>
          <w:color w:val="000000" w:themeColor="text1"/>
        </w:rPr>
      </w:pPr>
      <w:r w:rsidRPr="00C721C4">
        <w:rPr>
          <w:b/>
          <w:bCs/>
          <w:color w:val="000000" w:themeColor="text1"/>
        </w:rPr>
        <w:t xml:space="preserve">Objectives </w:t>
      </w:r>
    </w:p>
    <w:p w14:paraId="7A8B1943" w14:textId="77777777" w:rsidR="00E109CA" w:rsidRPr="00C721C4" w:rsidRDefault="00E109CA" w:rsidP="00E109CA">
      <w:pPr>
        <w:widowControl/>
        <w:numPr>
          <w:ilvl w:val="0"/>
          <w:numId w:val="1"/>
        </w:numPr>
        <w:spacing w:before="0" w:after="160"/>
        <w:rPr>
          <w:color w:val="000000" w:themeColor="text1"/>
        </w:rPr>
      </w:pPr>
      <w:r w:rsidRPr="00C721C4">
        <w:rPr>
          <w:color w:val="000000" w:themeColor="text1"/>
        </w:rPr>
        <w:t>To find relationship marketing strategies of Nike</w:t>
      </w:r>
    </w:p>
    <w:p w14:paraId="45550CF6" w14:textId="77777777" w:rsidR="00E109CA" w:rsidRPr="00C721C4" w:rsidRDefault="00E109CA" w:rsidP="00E109CA">
      <w:pPr>
        <w:widowControl/>
        <w:numPr>
          <w:ilvl w:val="0"/>
          <w:numId w:val="1"/>
        </w:numPr>
        <w:spacing w:before="0" w:after="160"/>
        <w:rPr>
          <w:color w:val="000000" w:themeColor="text1"/>
        </w:rPr>
      </w:pPr>
      <w:r w:rsidRPr="00C721C4">
        <w:rPr>
          <w:color w:val="000000" w:themeColor="text1"/>
        </w:rPr>
        <w:t xml:space="preserve">To examine the factors influencing customer satisfaction, retention and loyalty. </w:t>
      </w:r>
    </w:p>
    <w:p w14:paraId="6ADF0950" w14:textId="77777777" w:rsidR="00E109CA" w:rsidRPr="00C721C4" w:rsidRDefault="00E109CA" w:rsidP="00E109CA">
      <w:pPr>
        <w:widowControl/>
        <w:numPr>
          <w:ilvl w:val="0"/>
          <w:numId w:val="1"/>
        </w:numPr>
        <w:spacing w:before="0" w:after="160"/>
        <w:rPr>
          <w:color w:val="000000" w:themeColor="text1"/>
        </w:rPr>
      </w:pPr>
      <w:r w:rsidRPr="00C721C4">
        <w:rPr>
          <w:color w:val="000000" w:themeColor="text1"/>
        </w:rPr>
        <w:t>To assess the impact of Nike's relationship marketing strategies on customer satisfaction, retention, and loyalty.</w:t>
      </w:r>
    </w:p>
    <w:p w14:paraId="09753B00" w14:textId="77777777" w:rsidR="00E109CA" w:rsidRPr="00C721C4" w:rsidRDefault="00E109CA" w:rsidP="00E109CA">
      <w:pPr>
        <w:widowControl/>
        <w:numPr>
          <w:ilvl w:val="0"/>
          <w:numId w:val="1"/>
        </w:numPr>
        <w:spacing w:before="0" w:after="160"/>
        <w:rPr>
          <w:color w:val="000000" w:themeColor="text1"/>
        </w:rPr>
      </w:pPr>
      <w:r w:rsidRPr="00C721C4">
        <w:rPr>
          <w:color w:val="000000" w:themeColor="text1"/>
        </w:rPr>
        <w:t xml:space="preserve">To offer recommendations to enhance Nike's relationship marketing strategies. </w:t>
      </w:r>
    </w:p>
    <w:p w14:paraId="71652911" w14:textId="77777777" w:rsidR="00E109CA" w:rsidRPr="00C721C4" w:rsidRDefault="00E109CA" w:rsidP="001A7E10">
      <w:pPr>
        <w:pStyle w:val="Heading2"/>
      </w:pPr>
      <w:bookmarkStart w:id="11" w:name="_Toc175235127"/>
      <w:bookmarkStart w:id="12" w:name="_Toc179741519"/>
      <w:r w:rsidRPr="00C721C4">
        <w:t>1.5 Research Questions</w:t>
      </w:r>
      <w:bookmarkEnd w:id="11"/>
      <w:bookmarkEnd w:id="12"/>
      <w:r w:rsidRPr="00C721C4">
        <w:t xml:space="preserve"> </w:t>
      </w:r>
    </w:p>
    <w:p w14:paraId="50E5689C" w14:textId="77777777" w:rsidR="00E109CA" w:rsidRPr="00C721C4" w:rsidRDefault="00E109CA" w:rsidP="00E109CA">
      <w:pPr>
        <w:widowControl/>
        <w:numPr>
          <w:ilvl w:val="0"/>
          <w:numId w:val="2"/>
        </w:numPr>
        <w:spacing w:before="0" w:after="160"/>
        <w:rPr>
          <w:color w:val="000000" w:themeColor="text1"/>
        </w:rPr>
      </w:pPr>
      <w:r w:rsidRPr="00C721C4">
        <w:rPr>
          <w:color w:val="000000" w:themeColor="text1"/>
        </w:rPr>
        <w:t>What are the relationship marketing strategies employed by Nike?</w:t>
      </w:r>
    </w:p>
    <w:p w14:paraId="0BEB1732" w14:textId="77777777" w:rsidR="00E109CA" w:rsidRPr="00C721C4" w:rsidRDefault="00E109CA" w:rsidP="00E109CA">
      <w:pPr>
        <w:widowControl/>
        <w:numPr>
          <w:ilvl w:val="0"/>
          <w:numId w:val="2"/>
        </w:numPr>
        <w:spacing w:before="0" w:after="160"/>
        <w:rPr>
          <w:color w:val="000000" w:themeColor="text1"/>
        </w:rPr>
      </w:pPr>
      <w:r w:rsidRPr="00C721C4">
        <w:rPr>
          <w:color w:val="000000" w:themeColor="text1"/>
        </w:rPr>
        <w:t>What are the factors influencing customer satisfaction, retention and loyalty?</w:t>
      </w:r>
    </w:p>
    <w:p w14:paraId="54E58991" w14:textId="77777777" w:rsidR="00E109CA" w:rsidRPr="00C721C4" w:rsidRDefault="00E109CA" w:rsidP="00E109CA">
      <w:pPr>
        <w:widowControl/>
        <w:numPr>
          <w:ilvl w:val="0"/>
          <w:numId w:val="2"/>
        </w:numPr>
        <w:spacing w:before="0" w:after="160"/>
        <w:rPr>
          <w:color w:val="000000" w:themeColor="text1"/>
        </w:rPr>
      </w:pPr>
      <w:r w:rsidRPr="00C721C4">
        <w:rPr>
          <w:color w:val="000000" w:themeColor="text1"/>
        </w:rPr>
        <w:t>What are the effects of Nike's relationship marketing strategies on customer satisfaction, retention and loyalty?</w:t>
      </w:r>
    </w:p>
    <w:p w14:paraId="04DB668E" w14:textId="77777777" w:rsidR="00E109CA" w:rsidRPr="00C721C4" w:rsidRDefault="00E109CA" w:rsidP="00E109CA">
      <w:pPr>
        <w:widowControl/>
        <w:numPr>
          <w:ilvl w:val="0"/>
          <w:numId w:val="2"/>
        </w:numPr>
        <w:spacing w:before="0" w:after="160"/>
        <w:rPr>
          <w:color w:val="000000" w:themeColor="text1"/>
        </w:rPr>
      </w:pPr>
      <w:r w:rsidRPr="00C721C4">
        <w:rPr>
          <w:color w:val="000000" w:themeColor="text1"/>
        </w:rPr>
        <w:t>How can Nike enhance its relationship marketing strategies to achieve a competitive advantage?</w:t>
      </w:r>
    </w:p>
    <w:p w14:paraId="6FFA181F" w14:textId="77777777" w:rsidR="00E109CA" w:rsidRPr="00C721C4" w:rsidRDefault="00E109CA" w:rsidP="001A7E10">
      <w:pPr>
        <w:pStyle w:val="Heading2"/>
      </w:pPr>
      <w:bookmarkStart w:id="13" w:name="_Toc175235128"/>
      <w:bookmarkStart w:id="14" w:name="_Toc179741520"/>
      <w:r w:rsidRPr="00C721C4">
        <w:t>1.6 Research Significance</w:t>
      </w:r>
      <w:bookmarkEnd w:id="13"/>
      <w:bookmarkEnd w:id="14"/>
    </w:p>
    <w:p w14:paraId="687C427D" w14:textId="77777777" w:rsidR="00E109CA" w:rsidRPr="00C721C4" w:rsidRDefault="00E109CA" w:rsidP="00E109CA">
      <w:pPr>
        <w:rPr>
          <w:color w:val="000000" w:themeColor="text1"/>
        </w:rPr>
      </w:pPr>
      <w:r w:rsidRPr="00C721C4">
        <w:rPr>
          <w:color w:val="000000" w:themeColor="text1"/>
        </w:rPr>
        <w:t>The significance of the present research study arises from the potential it has to improve the understandings and knowledge of how relationship marketing strategies impact customer loyalty, satisfaction, and retention in the sportswear sector. Further, the research study focusses on Nike, and provides beneficial insights and information regarding effective and productive strategies that may be implemented in similar marketplaces. The research study findings will give Nike specific suggestions for refining its initiatives, which might lead to more intense relationships with customers and gaining a competitive edge in the marketplace. The research study also contributes to the more academic discussion on relationship marketing by addressing the gap in the existing literature about its implementation in the sportswear industry. The research study's findings may also aid several other organisations that are looking for ways to enhance customer satisfaction and foster long-term economic success.</w:t>
      </w:r>
    </w:p>
    <w:p w14:paraId="020F9E8A" w14:textId="77777777" w:rsidR="00E109CA" w:rsidRPr="00C721C4" w:rsidRDefault="00E109CA" w:rsidP="001A7E10">
      <w:pPr>
        <w:pStyle w:val="Heading2"/>
      </w:pPr>
      <w:bookmarkStart w:id="15" w:name="_Toc175235129"/>
      <w:bookmarkStart w:id="16" w:name="_Toc179741521"/>
      <w:r w:rsidRPr="00C721C4">
        <w:lastRenderedPageBreak/>
        <w:t>1.7 Research methodology</w:t>
      </w:r>
      <w:bookmarkEnd w:id="15"/>
      <w:bookmarkEnd w:id="16"/>
      <w:r w:rsidRPr="00C721C4">
        <w:t xml:space="preserve">         </w:t>
      </w:r>
    </w:p>
    <w:p w14:paraId="2588EF10" w14:textId="77777777" w:rsidR="004F5989" w:rsidRPr="00C721C4" w:rsidRDefault="00E109CA" w:rsidP="00E109CA">
      <w:pPr>
        <w:rPr>
          <w:color w:val="000000" w:themeColor="text1"/>
        </w:rPr>
      </w:pPr>
      <w:r w:rsidRPr="00C721C4">
        <w:rPr>
          <w:color w:val="000000" w:themeColor="text1"/>
        </w:rPr>
        <w:t xml:space="preserve">For this research study, the researcher chosen the interpretivism research philosophy, which primarily focusses on subjective experiences (Winit-Watjana, 2016). The interpretivism philosophy holds that reality is subjective and that the possibility of numerous realities exists. The primary aspect of this philosophy is the incorporation of interrogation and observation to explore research issues. Further, the interpretivism philosophy enables the researcher to evaluate data and information based on their own experience with data and information gathering and data analysis. Besides, an inductive method is utilised in the present </w:t>
      </w:r>
      <w:r w:rsidR="004F5989" w:rsidRPr="00C721C4">
        <w:rPr>
          <w:color w:val="000000" w:themeColor="text1"/>
        </w:rPr>
        <w:t>research </w:t>
      </w:r>
      <w:r w:rsidRPr="00C721C4">
        <w:rPr>
          <w:color w:val="000000" w:themeColor="text1"/>
        </w:rPr>
        <w:t xml:space="preserve">study that adhere to the interpretivism philosophy and obtain qualitative data and information.  In inductive </w:t>
      </w:r>
      <w:r w:rsidR="004F5989" w:rsidRPr="00C721C4">
        <w:rPr>
          <w:color w:val="000000" w:themeColor="text1"/>
        </w:rPr>
        <w:t>method</w:t>
      </w:r>
      <w:r w:rsidRPr="00C721C4">
        <w:rPr>
          <w:color w:val="000000" w:themeColor="text1"/>
        </w:rPr>
        <w:t xml:space="preserve">, theories emerge as the research study progresses.  Further, the case study strategy explores a real-life instance. This method is primarily employed in qualitative research studies. Therefore, in the current research study the researcher employed case study method, and this strategy effective for assessing the impact of Nike's relationship marketing strategies on customer satisfaction, loyalty, and retention. </w:t>
      </w:r>
    </w:p>
    <w:p w14:paraId="2C41C18A" w14:textId="1F51F0A0" w:rsidR="00E109CA" w:rsidRPr="00C721C4" w:rsidRDefault="00E109CA" w:rsidP="00E109CA">
      <w:pPr>
        <w:rPr>
          <w:color w:val="000000" w:themeColor="text1"/>
        </w:rPr>
      </w:pPr>
      <w:r w:rsidRPr="00C721C4">
        <w:rPr>
          <w:color w:val="000000" w:themeColor="text1"/>
        </w:rPr>
        <w:t>Moreover, the present study opted secondary data collection method, which include existing datasets that have been obtained by other researchers to complete their research studies (Sutton and Austin, 2015). The secondary data gathered from various sources include government reports, media reports, corporate reports, books, and websites. For this research, the researcher acquires pertinent data and information from sources including Osiris, government publications, UN statistics, and others. The researcher scans the databases for data and information using keyword combinations comprising "relationship marketing strategies," "Nike relationship marketing strategies,"   "apparel industry," "customer satisfaction," and "retention". This vast secondary data collection allows researchers comprehend more thoroughly the impact of Nike's relationship marketing strategies on customer happiness, retention, and loyalty. In addition, in order to obtain meaning from the qualitative data collected, the present study applied thematic analysis as a data analytic method.</w:t>
      </w:r>
    </w:p>
    <w:p w14:paraId="71AAA7D2" w14:textId="77777777" w:rsidR="00E109CA" w:rsidRPr="00C721C4" w:rsidRDefault="00E109CA" w:rsidP="00E109CA">
      <w:pPr>
        <w:rPr>
          <w:b/>
          <w:bCs/>
          <w:color w:val="000000" w:themeColor="text1"/>
        </w:rPr>
      </w:pPr>
      <w:r w:rsidRPr="00C721C4">
        <w:rPr>
          <w:b/>
          <w:bCs/>
          <w:color w:val="000000" w:themeColor="text1"/>
        </w:rPr>
        <w:t xml:space="preserve">1.8 Research Structure  </w:t>
      </w:r>
    </w:p>
    <w:tbl>
      <w:tblPr>
        <w:tblStyle w:val="TableGrid"/>
        <w:tblW w:w="9549" w:type="dxa"/>
        <w:tblLook w:val="04A0" w:firstRow="1" w:lastRow="0" w:firstColumn="1" w:lastColumn="0" w:noHBand="0" w:noVBand="1"/>
      </w:tblPr>
      <w:tblGrid>
        <w:gridCol w:w="2343"/>
        <w:gridCol w:w="7206"/>
      </w:tblGrid>
      <w:tr w:rsidR="000E6BA0" w:rsidRPr="00C721C4" w14:paraId="79181073" w14:textId="77777777" w:rsidTr="00F106FC">
        <w:trPr>
          <w:trHeight w:val="983"/>
        </w:trPr>
        <w:tc>
          <w:tcPr>
            <w:tcW w:w="2343" w:type="dxa"/>
            <w:tcBorders>
              <w:top w:val="single" w:sz="4" w:space="0" w:color="auto"/>
              <w:left w:val="single" w:sz="4" w:space="0" w:color="auto"/>
              <w:bottom w:val="single" w:sz="4" w:space="0" w:color="auto"/>
              <w:right w:val="single" w:sz="4" w:space="0" w:color="auto"/>
            </w:tcBorders>
            <w:hideMark/>
          </w:tcPr>
          <w:p w14:paraId="3AF50838" w14:textId="77777777" w:rsidR="00E109CA" w:rsidRPr="00C721C4" w:rsidRDefault="00E109CA" w:rsidP="00397D56">
            <w:pPr>
              <w:spacing w:after="160"/>
              <w:rPr>
                <w:b/>
                <w:bCs/>
                <w:color w:val="000000" w:themeColor="text1"/>
                <w:lang w:val="en-GB"/>
              </w:rPr>
            </w:pPr>
            <w:r w:rsidRPr="00C721C4">
              <w:rPr>
                <w:b/>
                <w:bCs/>
                <w:color w:val="000000" w:themeColor="text1"/>
                <w:lang w:val="en-GB"/>
              </w:rPr>
              <w:t>Chapter 1</w:t>
            </w:r>
          </w:p>
          <w:p w14:paraId="65491998" w14:textId="77777777" w:rsidR="00E109CA" w:rsidRPr="00C721C4" w:rsidRDefault="00E109CA" w:rsidP="00397D56">
            <w:pPr>
              <w:spacing w:after="160"/>
              <w:rPr>
                <w:b/>
                <w:bCs/>
                <w:color w:val="000000" w:themeColor="text1"/>
                <w:lang w:val="en-GB"/>
              </w:rPr>
            </w:pPr>
            <w:r w:rsidRPr="00C721C4">
              <w:rPr>
                <w:b/>
                <w:bCs/>
                <w:color w:val="000000" w:themeColor="text1"/>
                <w:lang w:val="en-GB"/>
              </w:rPr>
              <w:t>Introduction</w:t>
            </w:r>
          </w:p>
        </w:tc>
        <w:tc>
          <w:tcPr>
            <w:tcW w:w="7206" w:type="dxa"/>
            <w:tcBorders>
              <w:top w:val="single" w:sz="4" w:space="0" w:color="auto"/>
              <w:left w:val="single" w:sz="4" w:space="0" w:color="auto"/>
              <w:bottom w:val="single" w:sz="4" w:space="0" w:color="auto"/>
              <w:right w:val="single" w:sz="4" w:space="0" w:color="auto"/>
            </w:tcBorders>
            <w:hideMark/>
          </w:tcPr>
          <w:p w14:paraId="674FBD25" w14:textId="50E0E9E6" w:rsidR="00E109CA" w:rsidRPr="00C721C4" w:rsidRDefault="00E109CA" w:rsidP="00397D56">
            <w:pPr>
              <w:spacing w:after="160"/>
              <w:rPr>
                <w:color w:val="000000" w:themeColor="text1"/>
                <w:lang w:val="en-GB"/>
              </w:rPr>
            </w:pPr>
            <w:r w:rsidRPr="00C721C4">
              <w:rPr>
                <w:color w:val="000000" w:themeColor="text1"/>
                <w:lang w:val="en-GB"/>
              </w:rPr>
              <w:t xml:space="preserve">The dissertation's first chapter is the Introduction, gives an overview of the research study topic. In the present chapter, the researcher provides comprehensive background information on the research study issue by emphasising new ideas, concepts, and gaps. Further, the researcher gives </w:t>
            </w:r>
            <w:r w:rsidRPr="00C721C4">
              <w:rPr>
                <w:color w:val="000000" w:themeColor="text1"/>
                <w:lang w:val="en-GB"/>
              </w:rPr>
              <w:lastRenderedPageBreak/>
              <w:t>a rationale for the research, as well as its aim, objectives, and scope.</w:t>
            </w:r>
          </w:p>
        </w:tc>
      </w:tr>
      <w:tr w:rsidR="000E6BA0" w:rsidRPr="00C721C4" w14:paraId="0635BF13" w14:textId="77777777" w:rsidTr="00397D56">
        <w:trPr>
          <w:trHeight w:val="1365"/>
        </w:trPr>
        <w:tc>
          <w:tcPr>
            <w:tcW w:w="2343" w:type="dxa"/>
            <w:tcBorders>
              <w:top w:val="single" w:sz="4" w:space="0" w:color="auto"/>
              <w:left w:val="single" w:sz="4" w:space="0" w:color="auto"/>
              <w:bottom w:val="single" w:sz="4" w:space="0" w:color="auto"/>
              <w:right w:val="single" w:sz="4" w:space="0" w:color="auto"/>
            </w:tcBorders>
            <w:hideMark/>
          </w:tcPr>
          <w:p w14:paraId="2B3C0E14" w14:textId="77777777" w:rsidR="00E109CA" w:rsidRPr="00C721C4" w:rsidRDefault="00E109CA" w:rsidP="00397D56">
            <w:pPr>
              <w:spacing w:after="160"/>
              <w:rPr>
                <w:b/>
                <w:bCs/>
                <w:color w:val="000000" w:themeColor="text1"/>
                <w:lang w:val="en-GB"/>
              </w:rPr>
            </w:pPr>
            <w:r w:rsidRPr="00C721C4">
              <w:rPr>
                <w:b/>
                <w:bCs/>
                <w:color w:val="000000" w:themeColor="text1"/>
                <w:lang w:val="en-GB"/>
              </w:rPr>
              <w:lastRenderedPageBreak/>
              <w:t>Chapter 2</w:t>
            </w:r>
          </w:p>
          <w:p w14:paraId="39F4EA4F" w14:textId="77777777" w:rsidR="00E109CA" w:rsidRPr="00C721C4" w:rsidRDefault="00E109CA" w:rsidP="00397D56">
            <w:pPr>
              <w:spacing w:after="160"/>
              <w:rPr>
                <w:b/>
                <w:bCs/>
                <w:color w:val="000000" w:themeColor="text1"/>
                <w:lang w:val="en-GB"/>
              </w:rPr>
            </w:pPr>
            <w:r w:rsidRPr="00C721C4">
              <w:rPr>
                <w:b/>
                <w:bCs/>
                <w:color w:val="000000" w:themeColor="text1"/>
                <w:lang w:val="en-GB"/>
              </w:rPr>
              <w:t>Literature Review</w:t>
            </w:r>
          </w:p>
        </w:tc>
        <w:tc>
          <w:tcPr>
            <w:tcW w:w="7206" w:type="dxa"/>
            <w:tcBorders>
              <w:top w:val="single" w:sz="4" w:space="0" w:color="auto"/>
              <w:left w:val="single" w:sz="4" w:space="0" w:color="auto"/>
              <w:bottom w:val="single" w:sz="4" w:space="0" w:color="auto"/>
              <w:right w:val="single" w:sz="4" w:space="0" w:color="auto"/>
            </w:tcBorders>
            <w:hideMark/>
          </w:tcPr>
          <w:p w14:paraId="03CDB8C3" w14:textId="77777777" w:rsidR="00E109CA" w:rsidRPr="00C721C4" w:rsidRDefault="00E109CA" w:rsidP="00397D56">
            <w:pPr>
              <w:spacing w:after="160"/>
              <w:rPr>
                <w:color w:val="000000" w:themeColor="text1"/>
                <w:lang w:val="en-GB"/>
              </w:rPr>
            </w:pPr>
            <w:r w:rsidRPr="00C721C4">
              <w:rPr>
                <w:color w:val="000000" w:themeColor="text1"/>
                <w:lang w:val="en-GB"/>
              </w:rPr>
              <w:t xml:space="preserve">Literature Review The researcher performs a literature review in the second chapter of the dissertation in order to acquire a thorough understanding of the ideas and concepts connected to the topic of research study. It assists the researcher in becoming familiar with a large number of past studies on the study issue. </w:t>
            </w:r>
          </w:p>
        </w:tc>
      </w:tr>
      <w:tr w:rsidR="000E6BA0" w:rsidRPr="00C721C4" w14:paraId="4D65E48B" w14:textId="77777777" w:rsidTr="00397D56">
        <w:trPr>
          <w:trHeight w:val="1345"/>
        </w:trPr>
        <w:tc>
          <w:tcPr>
            <w:tcW w:w="2343" w:type="dxa"/>
            <w:tcBorders>
              <w:top w:val="single" w:sz="4" w:space="0" w:color="auto"/>
              <w:left w:val="single" w:sz="4" w:space="0" w:color="auto"/>
              <w:bottom w:val="single" w:sz="4" w:space="0" w:color="auto"/>
              <w:right w:val="single" w:sz="4" w:space="0" w:color="auto"/>
            </w:tcBorders>
            <w:hideMark/>
          </w:tcPr>
          <w:p w14:paraId="56EFF226" w14:textId="77777777" w:rsidR="00E109CA" w:rsidRPr="00C721C4" w:rsidRDefault="00E109CA" w:rsidP="00397D56">
            <w:pPr>
              <w:spacing w:after="160"/>
              <w:rPr>
                <w:b/>
                <w:bCs/>
                <w:color w:val="000000" w:themeColor="text1"/>
                <w:lang w:val="en-GB"/>
              </w:rPr>
            </w:pPr>
            <w:r w:rsidRPr="00C721C4">
              <w:rPr>
                <w:b/>
                <w:bCs/>
                <w:color w:val="000000" w:themeColor="text1"/>
                <w:lang w:val="en-GB"/>
              </w:rPr>
              <w:t>Chapter 3</w:t>
            </w:r>
          </w:p>
          <w:p w14:paraId="4E298920" w14:textId="77777777" w:rsidR="00E109CA" w:rsidRPr="00C721C4" w:rsidRDefault="00E109CA" w:rsidP="00397D56">
            <w:pPr>
              <w:spacing w:after="160"/>
              <w:rPr>
                <w:b/>
                <w:bCs/>
                <w:color w:val="000000" w:themeColor="text1"/>
                <w:lang w:val="en-GB"/>
              </w:rPr>
            </w:pPr>
            <w:r w:rsidRPr="00C721C4">
              <w:rPr>
                <w:b/>
                <w:bCs/>
                <w:color w:val="000000" w:themeColor="text1"/>
                <w:lang w:val="en-GB"/>
              </w:rPr>
              <w:t>Methodology</w:t>
            </w:r>
          </w:p>
        </w:tc>
        <w:tc>
          <w:tcPr>
            <w:tcW w:w="7206" w:type="dxa"/>
            <w:tcBorders>
              <w:top w:val="single" w:sz="4" w:space="0" w:color="auto"/>
              <w:left w:val="single" w:sz="4" w:space="0" w:color="auto"/>
              <w:bottom w:val="single" w:sz="4" w:space="0" w:color="auto"/>
              <w:right w:val="single" w:sz="4" w:space="0" w:color="auto"/>
            </w:tcBorders>
            <w:hideMark/>
          </w:tcPr>
          <w:p w14:paraId="2A7E6AFD" w14:textId="77777777" w:rsidR="00E109CA" w:rsidRPr="00C721C4" w:rsidRDefault="00E109CA" w:rsidP="00397D56">
            <w:pPr>
              <w:spacing w:after="160"/>
              <w:rPr>
                <w:color w:val="000000" w:themeColor="text1"/>
                <w:lang w:val="en-GB"/>
              </w:rPr>
            </w:pPr>
            <w:r w:rsidRPr="00C721C4">
              <w:rPr>
                <w:color w:val="000000" w:themeColor="text1"/>
                <w:lang w:val="en-GB"/>
              </w:rPr>
              <w:t xml:space="preserve">Methodology The third chapter of the dissertation is research design and methodology, addresses the research study's philosophical basis. This chapter emphasises the methods used to carry out the research study, which includes the philosophy, design, strategy, approach, data collection, and analytic methods. </w:t>
            </w:r>
          </w:p>
          <w:p w14:paraId="4EDB47FF" w14:textId="77777777" w:rsidR="00E109CA" w:rsidRPr="00C721C4" w:rsidRDefault="00E109CA" w:rsidP="00397D56">
            <w:pPr>
              <w:spacing w:after="160"/>
              <w:rPr>
                <w:color w:val="000000" w:themeColor="text1"/>
                <w:lang w:val="en-GB"/>
              </w:rPr>
            </w:pPr>
          </w:p>
        </w:tc>
      </w:tr>
      <w:tr w:rsidR="000E6BA0" w:rsidRPr="00C721C4" w14:paraId="0A105EF4" w14:textId="77777777" w:rsidTr="00397D56">
        <w:trPr>
          <w:trHeight w:val="1248"/>
        </w:trPr>
        <w:tc>
          <w:tcPr>
            <w:tcW w:w="2343" w:type="dxa"/>
            <w:tcBorders>
              <w:top w:val="single" w:sz="4" w:space="0" w:color="auto"/>
              <w:left w:val="single" w:sz="4" w:space="0" w:color="auto"/>
              <w:bottom w:val="single" w:sz="4" w:space="0" w:color="auto"/>
              <w:right w:val="single" w:sz="4" w:space="0" w:color="auto"/>
            </w:tcBorders>
            <w:hideMark/>
          </w:tcPr>
          <w:p w14:paraId="58FD7958" w14:textId="77777777" w:rsidR="00E109CA" w:rsidRPr="00C721C4" w:rsidRDefault="00E109CA" w:rsidP="00397D56">
            <w:pPr>
              <w:spacing w:after="160"/>
              <w:rPr>
                <w:b/>
                <w:bCs/>
                <w:color w:val="000000" w:themeColor="text1"/>
                <w:lang w:val="en-GB"/>
              </w:rPr>
            </w:pPr>
            <w:r w:rsidRPr="00C721C4">
              <w:rPr>
                <w:b/>
                <w:bCs/>
                <w:color w:val="000000" w:themeColor="text1"/>
                <w:lang w:val="en-GB"/>
              </w:rPr>
              <w:t>Chapter 4</w:t>
            </w:r>
          </w:p>
          <w:p w14:paraId="0F24FE70" w14:textId="77777777" w:rsidR="00E109CA" w:rsidRPr="00C721C4" w:rsidRDefault="00E109CA" w:rsidP="00397D56">
            <w:pPr>
              <w:spacing w:after="160"/>
              <w:rPr>
                <w:b/>
                <w:bCs/>
                <w:color w:val="000000" w:themeColor="text1"/>
                <w:lang w:val="en-GB"/>
              </w:rPr>
            </w:pPr>
            <w:r w:rsidRPr="00C721C4">
              <w:rPr>
                <w:b/>
                <w:bCs/>
                <w:color w:val="000000" w:themeColor="text1"/>
                <w:lang w:val="en-GB"/>
              </w:rPr>
              <w:t>Data Analysis and Interpretation</w:t>
            </w:r>
          </w:p>
        </w:tc>
        <w:tc>
          <w:tcPr>
            <w:tcW w:w="7206" w:type="dxa"/>
            <w:tcBorders>
              <w:top w:val="single" w:sz="4" w:space="0" w:color="auto"/>
              <w:left w:val="single" w:sz="4" w:space="0" w:color="auto"/>
              <w:bottom w:val="single" w:sz="4" w:space="0" w:color="auto"/>
              <w:right w:val="single" w:sz="4" w:space="0" w:color="auto"/>
            </w:tcBorders>
            <w:hideMark/>
          </w:tcPr>
          <w:p w14:paraId="1941BD85" w14:textId="77777777" w:rsidR="00E109CA" w:rsidRPr="00C721C4" w:rsidRDefault="00E109CA" w:rsidP="00397D56">
            <w:pPr>
              <w:spacing w:after="160"/>
              <w:rPr>
                <w:color w:val="000000" w:themeColor="text1"/>
                <w:lang w:val="en-GB"/>
              </w:rPr>
            </w:pPr>
            <w:r w:rsidRPr="00C721C4">
              <w:rPr>
                <w:color w:val="000000" w:themeColor="text1"/>
                <w:lang w:val="en-GB"/>
              </w:rPr>
              <w:t xml:space="preserve">Data Analysis and Interpretation The fourth chapter entails the 'Data Analysis and Interpretation' explains the significance of the data and information through interpretation. The interpretation is carried out after the data and information has been analysed utilising data analysis methods. </w:t>
            </w:r>
          </w:p>
        </w:tc>
      </w:tr>
      <w:tr w:rsidR="000E6BA0" w:rsidRPr="00C721C4" w14:paraId="19CC94C6" w14:textId="77777777" w:rsidTr="00397D56">
        <w:trPr>
          <w:trHeight w:val="1131"/>
        </w:trPr>
        <w:tc>
          <w:tcPr>
            <w:tcW w:w="2343" w:type="dxa"/>
            <w:tcBorders>
              <w:top w:val="single" w:sz="4" w:space="0" w:color="auto"/>
              <w:left w:val="single" w:sz="4" w:space="0" w:color="auto"/>
              <w:bottom w:val="single" w:sz="4" w:space="0" w:color="auto"/>
              <w:right w:val="single" w:sz="4" w:space="0" w:color="auto"/>
            </w:tcBorders>
            <w:hideMark/>
          </w:tcPr>
          <w:p w14:paraId="31175CA1" w14:textId="77777777" w:rsidR="00E109CA" w:rsidRPr="00C721C4" w:rsidRDefault="00E109CA" w:rsidP="00397D56">
            <w:pPr>
              <w:spacing w:after="160"/>
              <w:rPr>
                <w:b/>
                <w:bCs/>
                <w:color w:val="000000" w:themeColor="text1"/>
                <w:lang w:val="en-GB"/>
              </w:rPr>
            </w:pPr>
            <w:r w:rsidRPr="00C721C4">
              <w:rPr>
                <w:b/>
                <w:bCs/>
                <w:color w:val="000000" w:themeColor="text1"/>
                <w:lang w:val="en-GB"/>
              </w:rPr>
              <w:t>Chapter 5</w:t>
            </w:r>
          </w:p>
          <w:p w14:paraId="684969D9" w14:textId="77777777" w:rsidR="00E109CA" w:rsidRPr="00C721C4" w:rsidRDefault="00E109CA" w:rsidP="00397D56">
            <w:pPr>
              <w:spacing w:after="160"/>
              <w:rPr>
                <w:b/>
                <w:bCs/>
                <w:color w:val="000000" w:themeColor="text1"/>
                <w:lang w:val="en-GB"/>
              </w:rPr>
            </w:pPr>
            <w:r w:rsidRPr="00C721C4">
              <w:rPr>
                <w:b/>
                <w:bCs/>
                <w:color w:val="000000" w:themeColor="text1"/>
                <w:lang w:val="en-GB"/>
              </w:rPr>
              <w:t>Conclusions and Recommendations</w:t>
            </w:r>
          </w:p>
        </w:tc>
        <w:tc>
          <w:tcPr>
            <w:tcW w:w="7206" w:type="dxa"/>
            <w:tcBorders>
              <w:top w:val="single" w:sz="4" w:space="0" w:color="auto"/>
              <w:left w:val="single" w:sz="4" w:space="0" w:color="auto"/>
              <w:bottom w:val="single" w:sz="4" w:space="0" w:color="auto"/>
              <w:right w:val="single" w:sz="4" w:space="0" w:color="auto"/>
            </w:tcBorders>
            <w:hideMark/>
          </w:tcPr>
          <w:p w14:paraId="636E901B" w14:textId="77777777" w:rsidR="00E109CA" w:rsidRPr="00C721C4" w:rsidRDefault="00E109CA" w:rsidP="00397D56">
            <w:pPr>
              <w:spacing w:after="160"/>
              <w:rPr>
                <w:color w:val="000000" w:themeColor="text1"/>
                <w:lang w:val="en-GB"/>
              </w:rPr>
            </w:pPr>
            <w:r w:rsidRPr="00C721C4">
              <w:rPr>
                <w:color w:val="000000" w:themeColor="text1"/>
                <w:lang w:val="en-GB"/>
              </w:rPr>
              <w:t xml:space="preserve">Conclusions and Recommendations The last chapter, 'Conclusions and Recommendations', summarises the dissertation's key insights. It addresses the research study's major findings. </w:t>
            </w:r>
          </w:p>
          <w:p w14:paraId="239B59B1" w14:textId="77777777" w:rsidR="00E109CA" w:rsidRPr="00C721C4" w:rsidRDefault="00E109CA" w:rsidP="00397D56">
            <w:pPr>
              <w:spacing w:after="160"/>
              <w:rPr>
                <w:color w:val="000000" w:themeColor="text1"/>
                <w:lang w:val="en-GB"/>
              </w:rPr>
            </w:pPr>
          </w:p>
        </w:tc>
      </w:tr>
    </w:tbl>
    <w:p w14:paraId="58742F9E" w14:textId="3D324393" w:rsidR="00E109CA" w:rsidRPr="00C721C4" w:rsidRDefault="00E109CA" w:rsidP="001A7E10">
      <w:pPr>
        <w:pStyle w:val="Heading2"/>
      </w:pPr>
      <w:bookmarkStart w:id="17" w:name="_Toc175235130"/>
      <w:bookmarkStart w:id="18" w:name="_Toc179741522"/>
      <w:r w:rsidRPr="00C721C4">
        <w:t>1.9</w:t>
      </w:r>
      <w:r w:rsidR="00C12FCD" w:rsidRPr="00C721C4">
        <w:t xml:space="preserve"> Summary</w:t>
      </w:r>
      <w:bookmarkEnd w:id="17"/>
      <w:bookmarkEnd w:id="18"/>
      <w:r w:rsidRPr="00C721C4">
        <w:t xml:space="preserve"> </w:t>
      </w:r>
    </w:p>
    <w:p w14:paraId="1345FCD8" w14:textId="3464B0E5" w:rsidR="002C53F5" w:rsidRPr="00C721C4" w:rsidRDefault="00E109CA" w:rsidP="00E109CA">
      <w:pPr>
        <w:rPr>
          <w:color w:val="000000" w:themeColor="text1"/>
        </w:rPr>
      </w:pPr>
      <w:r w:rsidRPr="00C721C4">
        <w:rPr>
          <w:color w:val="000000" w:themeColor="text1"/>
        </w:rPr>
        <w:t xml:space="preserve">This introduction chapter discussed an in-depth outline of the research study on the review of Nike's relationship marketing strategies. The chapter comprehensively explored the research study background and rationale for analysing the way in which these methods influence customer loyalty, satisfaction, and retention. Further, it thoroughly outlined the research study's aim and objectives, which determines the research's path.  The chapter also comprises major research questions with the intention of accomplishing the research study's </w:t>
      </w:r>
      <w:r w:rsidRPr="00C721C4">
        <w:rPr>
          <w:color w:val="000000" w:themeColor="text1"/>
        </w:rPr>
        <w:lastRenderedPageBreak/>
        <w:t xml:space="preserve">objectives. Moreover, the chapter the study's significance discussed in the present chapter. The research methodology briefly outlined, detailing the methods taken for data collection and analysis. In addition, the chapter </w:t>
      </w:r>
      <w:r w:rsidR="00880B3A" w:rsidRPr="00C721C4">
        <w:rPr>
          <w:color w:val="000000" w:themeColor="text1"/>
        </w:rPr>
        <w:t>illustrated</w:t>
      </w:r>
      <w:r w:rsidRPr="00C721C4">
        <w:rPr>
          <w:color w:val="000000" w:themeColor="text1"/>
        </w:rPr>
        <w:t xml:space="preserve"> the research's structure and leads the reader throughout the study process.</w:t>
      </w:r>
    </w:p>
    <w:p w14:paraId="3EC690DD" w14:textId="77777777" w:rsidR="002C53F5" w:rsidRPr="00C721C4" w:rsidRDefault="002C53F5">
      <w:pPr>
        <w:widowControl/>
        <w:numPr>
          <w:ilvl w:val="0"/>
          <w:numId w:val="0"/>
        </w:numPr>
        <w:spacing w:before="0" w:after="160" w:line="259" w:lineRule="auto"/>
        <w:jc w:val="left"/>
        <w:rPr>
          <w:color w:val="000000" w:themeColor="text1"/>
        </w:rPr>
      </w:pPr>
      <w:r w:rsidRPr="00C721C4">
        <w:rPr>
          <w:color w:val="000000" w:themeColor="text1"/>
        </w:rPr>
        <w:br w:type="page"/>
      </w:r>
    </w:p>
    <w:p w14:paraId="505C5C70" w14:textId="77777777" w:rsidR="006B225E" w:rsidRPr="00F106FC" w:rsidRDefault="006B225E" w:rsidP="006B225E">
      <w:pPr>
        <w:keepNext/>
        <w:keepLines/>
        <w:outlineLvl w:val="0"/>
        <w:rPr>
          <w:rFonts w:eastAsiaTheme="majorEastAsia"/>
          <w:b/>
          <w:color w:val="000000" w:themeColor="text1"/>
        </w:rPr>
      </w:pPr>
      <w:bookmarkStart w:id="19" w:name="_Toc179741523"/>
      <w:r w:rsidRPr="00F106FC">
        <w:rPr>
          <w:rFonts w:eastAsiaTheme="majorEastAsia"/>
          <w:b/>
          <w:color w:val="000000" w:themeColor="text1"/>
        </w:rPr>
        <w:lastRenderedPageBreak/>
        <w:t>Chapter 2: Literature Review</w:t>
      </w:r>
      <w:bookmarkEnd w:id="19"/>
    </w:p>
    <w:p w14:paraId="02530E02" w14:textId="77777777" w:rsidR="006B225E" w:rsidRPr="00F106FC" w:rsidRDefault="006B225E" w:rsidP="006B225E">
      <w:pPr>
        <w:keepNext/>
        <w:keepLines/>
        <w:outlineLvl w:val="1"/>
        <w:rPr>
          <w:rFonts w:eastAsiaTheme="majorEastAsia"/>
          <w:b/>
          <w:color w:val="000000" w:themeColor="text1"/>
          <w:szCs w:val="32"/>
        </w:rPr>
      </w:pPr>
      <w:bookmarkStart w:id="20" w:name="_Toc179741524"/>
      <w:r w:rsidRPr="00F106FC">
        <w:rPr>
          <w:rFonts w:eastAsiaTheme="majorEastAsia"/>
          <w:b/>
          <w:color w:val="000000" w:themeColor="text1"/>
          <w:szCs w:val="32"/>
        </w:rPr>
        <w:t>2.1 Introduction</w:t>
      </w:r>
      <w:bookmarkEnd w:id="20"/>
    </w:p>
    <w:p w14:paraId="474D039F" w14:textId="77777777" w:rsidR="006B225E" w:rsidRPr="00F106FC" w:rsidRDefault="006B225E" w:rsidP="006B225E">
      <w:pPr>
        <w:rPr>
          <w:color w:val="000000" w:themeColor="text1"/>
        </w:rPr>
      </w:pPr>
      <w:r w:rsidRPr="00F106FC">
        <w:rPr>
          <w:color w:val="000000" w:themeColor="text1"/>
        </w:rPr>
        <w:t xml:space="preserve">The analysis of the literature examines how relationship marketing and customer metrics specifically, loyalty, satisfaction, and retention intersect, with an emphasis on Nike. This analysis examines Nike's use of relationship marketing tactics to build brand equity and customer base, focusing on long-lasting relationships and personalised interactions. These tactics include rewards systems, customized services, and community involvement (Johanesová and Vaňová, 2020). </w:t>
      </w:r>
    </w:p>
    <w:p w14:paraId="7090BAA3" w14:textId="77777777" w:rsidR="006B225E" w:rsidRPr="00F106FC" w:rsidRDefault="006B225E" w:rsidP="006B225E">
      <w:pPr>
        <w:rPr>
          <w:color w:val="000000" w:themeColor="text1"/>
        </w:rPr>
      </w:pPr>
      <w:r w:rsidRPr="00F106FC">
        <w:rPr>
          <w:color w:val="000000" w:themeColor="text1"/>
        </w:rPr>
        <w:t>This review examines Nike's relationship marketing program, focusing on factors like product quality, brand reputation, customer service efficiency, and emotional connection. It explores how Nike's strategies affect customer loyalty, satisfaction, and retention, using research and theoretical frameworks like Social Exchange Theory and Customer Loyalty Framework. The review also points up gaps in the literature, which supports the necessity for a concentrated investigation of the efficacy of Nike's relationship marketing tactics. The next inquiry into the practical implementation and results of Nike's marketing strategy will be guided by this basic study.</w:t>
      </w:r>
    </w:p>
    <w:p w14:paraId="7B54E1D1" w14:textId="77777777" w:rsidR="006B225E" w:rsidRPr="00F106FC" w:rsidRDefault="006B225E" w:rsidP="006B225E">
      <w:pPr>
        <w:keepNext/>
        <w:keepLines/>
        <w:outlineLvl w:val="1"/>
        <w:rPr>
          <w:rFonts w:eastAsiaTheme="majorEastAsia"/>
          <w:b/>
          <w:color w:val="000000" w:themeColor="text1"/>
          <w:szCs w:val="32"/>
        </w:rPr>
      </w:pPr>
      <w:bookmarkStart w:id="21" w:name="_Toc179741525"/>
      <w:r w:rsidRPr="00F106FC">
        <w:rPr>
          <w:rFonts w:eastAsiaTheme="majorEastAsia"/>
          <w:b/>
          <w:color w:val="000000" w:themeColor="text1"/>
          <w:szCs w:val="32"/>
        </w:rPr>
        <w:t>2.2 An overview of relationship marketing</w:t>
      </w:r>
      <w:bookmarkEnd w:id="21"/>
    </w:p>
    <w:p w14:paraId="026810A1" w14:textId="77777777" w:rsidR="006B225E" w:rsidRPr="00F106FC" w:rsidRDefault="006B225E" w:rsidP="006B225E">
      <w:pPr>
        <w:rPr>
          <w:color w:val="000000" w:themeColor="text1"/>
        </w:rPr>
      </w:pPr>
      <w:r w:rsidRPr="00F106FC">
        <w:rPr>
          <w:color w:val="000000" w:themeColor="text1"/>
        </w:rPr>
        <w:t xml:space="preserve">Relationship marketing refers to the marketing strategy of cultivating more meaningful relationships with customers to ensure long-term satisfaction and brand loyalty. Relationship marketing isn’t about short-term wins or sales transactions instead, it focuses on delighting customers for the long haul (Johanesová and Vaňová, 2020). Relationship marketing has evolved significantly over time, initially focusing on short-term interactions to acquire clients and increase revenue, but as customer demands increased and marketplaces became more competitive, firms began adopting more relational strategies. In its early stages, relationship marketing placed a strong emphasis on customer assistance and service as essential elements of relationship growth. To encourage loyalty, businesses concentrate on delivering satisfying experiences and attending to client issues (Sleiman, et al., 2021). An enormous change came with the introduction of digital technology. Businesses are now able to gather and analyse client data more efficiently, leading to more focused and personalised marketing campaigns to the integration of client Relationship Management (CRM) systems (Buttle and Maklan, 2019). Recent advancements in relationship marketing have come from the emergence of social </w:t>
      </w:r>
      <w:r w:rsidRPr="00F106FC">
        <w:rPr>
          <w:color w:val="000000" w:themeColor="text1"/>
        </w:rPr>
        <w:lastRenderedPageBreak/>
        <w:t>media, smartphone apps, and big data analytics. Real-time client engagement, personalised content and offers, and enhanced consumer behaviour analytics have all been made possible by these technologies for organisations (Shah et al., 2024).</w:t>
      </w:r>
    </w:p>
    <w:p w14:paraId="6D52B425" w14:textId="77777777" w:rsidR="006B225E" w:rsidRPr="00C721C4" w:rsidRDefault="006B225E" w:rsidP="006B225E">
      <w:pPr>
        <w:jc w:val="center"/>
        <w:rPr>
          <w:i/>
          <w:iCs/>
          <w:color w:val="000000" w:themeColor="text1"/>
        </w:rPr>
      </w:pPr>
      <w:r w:rsidRPr="00F106FC">
        <w:rPr>
          <w:i/>
          <w:iCs/>
          <w:noProof/>
          <w:color w:val="000000" w:themeColor="text1"/>
        </w:rPr>
        <w:drawing>
          <wp:inline distT="0" distB="0" distL="0" distR="0" wp14:anchorId="0A91B6B1" wp14:editId="131A529C">
            <wp:extent cx="3124200" cy="2751455"/>
            <wp:effectExtent l="0" t="0" r="0" b="0"/>
            <wp:docPr id="1545651152" name="Picture 1" descr="What Is Relationship Marketing? | Definition from TechTarg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651152" name="Picture 1" descr="What Is Relationship Marketing? | Definition from TechTarget"/>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26530" cy="2753507"/>
                    </a:xfrm>
                    <a:prstGeom prst="rect">
                      <a:avLst/>
                    </a:prstGeom>
                    <a:noFill/>
                    <a:ln>
                      <a:noFill/>
                    </a:ln>
                  </pic:spPr>
                </pic:pic>
              </a:graphicData>
            </a:graphic>
          </wp:inline>
        </w:drawing>
      </w:r>
    </w:p>
    <w:p w14:paraId="18D5F079" w14:textId="77777777" w:rsidR="006B225E" w:rsidRPr="00C721C4" w:rsidRDefault="006B225E" w:rsidP="003B71D8">
      <w:pPr>
        <w:pStyle w:val="Heading5"/>
        <w:rPr>
          <w:color w:val="000000" w:themeColor="text1"/>
        </w:rPr>
      </w:pPr>
      <w:bookmarkStart w:id="22" w:name="_Toc178348846"/>
      <w:r w:rsidRPr="00C721C4">
        <w:rPr>
          <w:color w:val="000000" w:themeColor="text1"/>
        </w:rPr>
        <w:t>Figure 2.1: Overview of RM (Relationship Marketing)</w:t>
      </w:r>
      <w:bookmarkEnd w:id="22"/>
    </w:p>
    <w:p w14:paraId="62771444" w14:textId="77777777" w:rsidR="006B225E" w:rsidRPr="00C721C4" w:rsidRDefault="006B225E" w:rsidP="006B225E">
      <w:pPr>
        <w:jc w:val="center"/>
        <w:rPr>
          <w:i/>
          <w:iCs/>
          <w:color w:val="000000" w:themeColor="text1"/>
        </w:rPr>
      </w:pPr>
      <w:r w:rsidRPr="00C721C4">
        <w:rPr>
          <w:i/>
          <w:iCs/>
          <w:color w:val="000000" w:themeColor="text1"/>
        </w:rPr>
        <w:t>Source: Johanesová and Vaňová (2020).</w:t>
      </w:r>
    </w:p>
    <w:p w14:paraId="0D516B65" w14:textId="77777777" w:rsidR="006B225E" w:rsidRPr="00C721C4" w:rsidRDefault="006B225E" w:rsidP="006B225E">
      <w:pPr>
        <w:jc w:val="center"/>
        <w:rPr>
          <w:i/>
          <w:iCs/>
          <w:color w:val="000000" w:themeColor="text1"/>
        </w:rPr>
      </w:pPr>
      <w:r w:rsidRPr="00F106FC">
        <w:rPr>
          <w:noProof/>
          <w:color w:val="000000" w:themeColor="text1"/>
          <w14:ligatures w14:val="standardContextual"/>
        </w:rPr>
        <w:drawing>
          <wp:inline distT="0" distB="0" distL="0" distR="0" wp14:anchorId="73DFE7E3" wp14:editId="6FCFD8A9">
            <wp:extent cx="2266950" cy="2175112"/>
            <wp:effectExtent l="0" t="0" r="0" b="0"/>
            <wp:docPr id="341355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355848" name=""/>
                    <pic:cNvPicPr/>
                  </pic:nvPicPr>
                  <pic:blipFill>
                    <a:blip r:embed="rId11"/>
                    <a:stretch>
                      <a:fillRect/>
                    </a:stretch>
                  </pic:blipFill>
                  <pic:spPr>
                    <a:xfrm>
                      <a:off x="0" y="0"/>
                      <a:ext cx="2272077" cy="2180032"/>
                    </a:xfrm>
                    <a:prstGeom prst="rect">
                      <a:avLst/>
                    </a:prstGeom>
                  </pic:spPr>
                </pic:pic>
              </a:graphicData>
            </a:graphic>
          </wp:inline>
        </w:drawing>
      </w:r>
    </w:p>
    <w:p w14:paraId="0791AA62" w14:textId="77777777" w:rsidR="006B225E" w:rsidRPr="00C721C4" w:rsidRDefault="006B225E" w:rsidP="00D54536">
      <w:pPr>
        <w:pStyle w:val="Heading5"/>
        <w:rPr>
          <w:color w:val="000000" w:themeColor="text1"/>
        </w:rPr>
      </w:pPr>
      <w:bookmarkStart w:id="23" w:name="_Toc178348847"/>
      <w:r w:rsidRPr="00C721C4">
        <w:rPr>
          <w:color w:val="000000" w:themeColor="text1"/>
        </w:rPr>
        <w:t>Figure 2.2: Major Determinants of Relationship Marketing</w:t>
      </w:r>
      <w:bookmarkEnd w:id="23"/>
    </w:p>
    <w:p w14:paraId="7A4216EA" w14:textId="77777777" w:rsidR="006B225E" w:rsidRPr="00F106FC" w:rsidRDefault="006B225E" w:rsidP="006B225E">
      <w:pPr>
        <w:jc w:val="center"/>
        <w:rPr>
          <w:i/>
          <w:iCs/>
          <w:color w:val="000000" w:themeColor="text1"/>
        </w:rPr>
      </w:pPr>
      <w:r w:rsidRPr="00C721C4">
        <w:rPr>
          <w:i/>
          <w:iCs/>
          <w:color w:val="000000" w:themeColor="text1"/>
        </w:rPr>
        <w:t>Source: Created by the author</w:t>
      </w:r>
    </w:p>
    <w:p w14:paraId="5475FA61" w14:textId="77777777" w:rsidR="006B225E" w:rsidRPr="00F106FC" w:rsidRDefault="006B225E" w:rsidP="006B225E">
      <w:pPr>
        <w:keepNext/>
        <w:keepLines/>
        <w:outlineLvl w:val="2"/>
        <w:rPr>
          <w:rFonts w:eastAsiaTheme="majorEastAsia"/>
          <w:b/>
          <w:color w:val="000000" w:themeColor="text1"/>
          <w:szCs w:val="32"/>
        </w:rPr>
      </w:pPr>
      <w:bookmarkStart w:id="24" w:name="_Toc179741526"/>
      <w:r w:rsidRPr="00F106FC">
        <w:rPr>
          <w:rFonts w:eastAsiaTheme="majorEastAsia"/>
          <w:b/>
          <w:color w:val="000000" w:themeColor="text1"/>
          <w:szCs w:val="32"/>
        </w:rPr>
        <w:t>2.2.1 Empirical studies on relationship marketing and models of relationship marketing</w:t>
      </w:r>
      <w:bookmarkEnd w:id="24"/>
    </w:p>
    <w:p w14:paraId="4D134051" w14:textId="77777777" w:rsidR="006B225E" w:rsidRPr="00F106FC" w:rsidRDefault="006B225E" w:rsidP="006B225E">
      <w:pPr>
        <w:rPr>
          <w:color w:val="000000" w:themeColor="text1"/>
        </w:rPr>
      </w:pPr>
      <w:r w:rsidRPr="00F106FC">
        <w:rPr>
          <w:color w:val="000000" w:themeColor="text1"/>
        </w:rPr>
        <w:t>Research shows that integrating digital technologies like social media and CRM systems enable personalized communication, enhancing customer satisfaction and building stronger, longer-</w:t>
      </w:r>
      <w:r w:rsidRPr="00F106FC">
        <w:rPr>
          <w:color w:val="000000" w:themeColor="text1"/>
        </w:rPr>
        <w:lastRenderedPageBreak/>
        <w:t xml:space="preserve">lasting connections, as demonstrated by Trainor et al. (2015). Hollebeek, Srivastava, and Chen (2019) highlighted the significant role of digital platforms in enhancing consumer involvement, highlighting the positive impact of social media and mobile applications on brand interactions and customer loyalty. </w:t>
      </w:r>
    </w:p>
    <w:p w14:paraId="76973E89" w14:textId="77777777" w:rsidR="006B225E" w:rsidRPr="00F106FC" w:rsidRDefault="006B225E" w:rsidP="006B225E">
      <w:pPr>
        <w:rPr>
          <w:color w:val="000000" w:themeColor="text1"/>
        </w:rPr>
      </w:pPr>
      <w:r w:rsidRPr="00F106FC">
        <w:rPr>
          <w:color w:val="000000" w:themeColor="text1"/>
        </w:rPr>
        <w:t xml:space="preserve">By including relationship marketing into the larger customer experience, Lemon and Verhoef (2016) improved upon the idea of relationship marketing even more. Numerous studies have repeatedly demonstrated that personalised interactions whether in-person or through membership-only loyalty programs greatly increase consumer satisfaction and loyalty (Lu et al., 2020). </w:t>
      </w:r>
    </w:p>
    <w:p w14:paraId="2347092E" w14:textId="77777777" w:rsidR="006B225E" w:rsidRPr="00C721C4" w:rsidRDefault="006B225E" w:rsidP="006B225E">
      <w:pPr>
        <w:widowControl/>
        <w:numPr>
          <w:ilvl w:val="0"/>
          <w:numId w:val="0"/>
        </w:numPr>
        <w:spacing w:before="0" w:after="160"/>
        <w:outlineLvl w:val="2"/>
        <w:rPr>
          <w:b/>
          <w:bCs/>
          <w:color w:val="000000" w:themeColor="text1"/>
          <w:kern w:val="2"/>
          <w:shd w:val="clear" w:color="auto" w:fill="auto"/>
          <w14:ligatures w14:val="standardContextual"/>
        </w:rPr>
      </w:pPr>
      <w:bookmarkStart w:id="25" w:name="_Toc179741527"/>
      <w:r w:rsidRPr="00C721C4">
        <w:rPr>
          <w:b/>
          <w:bCs/>
          <w:color w:val="000000" w:themeColor="text1"/>
          <w:kern w:val="2"/>
          <w:shd w:val="clear" w:color="auto" w:fill="auto"/>
          <w14:ligatures w14:val="standardContextual"/>
        </w:rPr>
        <w:t>2.2.2 Key strategies in relationship marketing.</w:t>
      </w:r>
      <w:bookmarkEnd w:id="25"/>
    </w:p>
    <w:p w14:paraId="7737E37A" w14:textId="77777777" w:rsidR="006B225E" w:rsidRPr="00C721C4" w:rsidRDefault="006B225E" w:rsidP="006B225E">
      <w:pPr>
        <w:widowControl/>
        <w:numPr>
          <w:ilvl w:val="0"/>
          <w:numId w:val="0"/>
        </w:numPr>
        <w:spacing w:before="0" w:after="160"/>
        <w:rPr>
          <w:color w:val="000000" w:themeColor="text1"/>
          <w:kern w:val="2"/>
          <w:shd w:val="clear" w:color="auto" w:fill="auto"/>
          <w14:ligatures w14:val="standardContextual"/>
        </w:rPr>
      </w:pPr>
      <w:r w:rsidRPr="00C721C4">
        <w:rPr>
          <w:color w:val="000000" w:themeColor="text1"/>
          <w:kern w:val="2"/>
          <w:shd w:val="clear" w:color="auto" w:fill="auto"/>
          <w14:ligatures w14:val="standardContextual"/>
        </w:rPr>
        <w:t>A relationship marketing strategy is a mix of tactics used by organisations to build a strong relationship with consumers and usually includes methods to improve or develop consumers experiences. There are some key factors of relationship marketing that help to build a better relationship marketing strategy in a organisation.</w:t>
      </w:r>
    </w:p>
    <w:p w14:paraId="361EC13F" w14:textId="77777777" w:rsidR="006B225E" w:rsidRPr="00C721C4" w:rsidRDefault="006B225E" w:rsidP="006B225E">
      <w:pPr>
        <w:widowControl/>
        <w:numPr>
          <w:ilvl w:val="0"/>
          <w:numId w:val="0"/>
        </w:numPr>
        <w:spacing w:before="0" w:after="160"/>
        <w:jc w:val="center"/>
        <w:rPr>
          <w:i/>
          <w:iCs/>
          <w:color w:val="000000" w:themeColor="text1"/>
          <w:kern w:val="2"/>
          <w:shd w:val="clear" w:color="auto" w:fill="auto"/>
          <w14:ligatures w14:val="standardContextual"/>
        </w:rPr>
      </w:pPr>
      <w:r w:rsidRPr="00F106FC">
        <w:rPr>
          <w:i/>
          <w:iCs/>
          <w:noProof/>
          <w:color w:val="000000" w:themeColor="text1"/>
          <w14:ligatures w14:val="standardContextual"/>
        </w:rPr>
        <w:drawing>
          <wp:inline distT="0" distB="0" distL="0" distR="0" wp14:anchorId="13B7CC80" wp14:editId="0D2CFCC8">
            <wp:extent cx="4102100" cy="2467350"/>
            <wp:effectExtent l="0" t="0" r="0" b="9525"/>
            <wp:docPr id="909575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575626" name=""/>
                    <pic:cNvPicPr/>
                  </pic:nvPicPr>
                  <pic:blipFill>
                    <a:blip r:embed="rId12"/>
                    <a:stretch>
                      <a:fillRect/>
                    </a:stretch>
                  </pic:blipFill>
                  <pic:spPr>
                    <a:xfrm>
                      <a:off x="0" y="0"/>
                      <a:ext cx="4114144" cy="2474594"/>
                    </a:xfrm>
                    <a:prstGeom prst="rect">
                      <a:avLst/>
                    </a:prstGeom>
                  </pic:spPr>
                </pic:pic>
              </a:graphicData>
            </a:graphic>
          </wp:inline>
        </w:drawing>
      </w:r>
    </w:p>
    <w:p w14:paraId="1E36B388" w14:textId="77777777" w:rsidR="0009390E" w:rsidRPr="00C721C4" w:rsidRDefault="006B225E" w:rsidP="0009390E">
      <w:pPr>
        <w:pStyle w:val="Heading5"/>
        <w:rPr>
          <w:color w:val="000000" w:themeColor="text1"/>
          <w:shd w:val="clear" w:color="auto" w:fill="auto"/>
        </w:rPr>
      </w:pPr>
      <w:bookmarkStart w:id="26" w:name="_Toc178348848"/>
      <w:r w:rsidRPr="00C721C4">
        <w:rPr>
          <w:color w:val="000000" w:themeColor="text1"/>
          <w:shd w:val="clear" w:color="auto" w:fill="auto"/>
        </w:rPr>
        <w:t>Figure 2.3: Key strategies in RM (Relational marketing)</w:t>
      </w:r>
      <w:bookmarkEnd w:id="26"/>
    </w:p>
    <w:p w14:paraId="72B21E4F" w14:textId="5BC135B8" w:rsidR="006B225E" w:rsidRPr="00C721C4" w:rsidRDefault="006B225E" w:rsidP="0009390E">
      <w:pPr>
        <w:jc w:val="center"/>
        <w:rPr>
          <w:i/>
          <w:iCs/>
          <w:color w:val="000000" w:themeColor="text1"/>
          <w:shd w:val="clear" w:color="auto" w:fill="auto"/>
        </w:rPr>
      </w:pPr>
      <w:r w:rsidRPr="00C721C4">
        <w:rPr>
          <w:i/>
          <w:iCs/>
          <w:color w:val="000000" w:themeColor="text1"/>
          <w:shd w:val="clear" w:color="auto" w:fill="auto"/>
        </w:rPr>
        <w:t>Source: Khan et al (2022)</w:t>
      </w:r>
    </w:p>
    <w:p w14:paraId="3641B1AA" w14:textId="77777777" w:rsidR="006B225E" w:rsidRPr="00F106FC" w:rsidRDefault="006B225E" w:rsidP="006B225E">
      <w:pPr>
        <w:rPr>
          <w:color w:val="000000" w:themeColor="text1"/>
        </w:rPr>
      </w:pPr>
      <w:r w:rsidRPr="00C721C4">
        <w:rPr>
          <w:color w:val="000000" w:themeColor="text1"/>
          <w:kern w:val="2"/>
          <w:shd w:val="clear" w:color="auto" w:fill="auto"/>
          <w14:ligatures w14:val="standardContextual"/>
        </w:rPr>
        <w:t xml:space="preserve">By providing advantages like discounts, points, and special offers, reward programs aim to foster client loyalty and encourage recurring purchases. By offering real benefits for their loyalty, these initiatives entice consumers to interact with the business more regularly and come back. Different kinds of reward schemes exist, such as cash-back incentives, tiered memberships, and point-based systems. Businesses may improve customer retention and foster </w:t>
      </w:r>
      <w:r w:rsidRPr="00C721C4">
        <w:rPr>
          <w:color w:val="000000" w:themeColor="text1"/>
          <w:kern w:val="2"/>
          <w:shd w:val="clear" w:color="auto" w:fill="auto"/>
          <w14:ligatures w14:val="standardContextual"/>
        </w:rPr>
        <w:lastRenderedPageBreak/>
        <w:t>a feeling of value and gratitude among their clientele by identifying and rewarding repeat business (Khan et al.,2022).</w:t>
      </w:r>
      <w:r w:rsidRPr="00F106FC">
        <w:rPr>
          <w:color w:val="000000" w:themeColor="text1"/>
        </w:rPr>
        <w:t xml:space="preserve"> </w:t>
      </w:r>
    </w:p>
    <w:p w14:paraId="11498F11" w14:textId="77777777" w:rsidR="006B225E" w:rsidRPr="00F106FC" w:rsidRDefault="006B225E" w:rsidP="006B225E">
      <w:pPr>
        <w:rPr>
          <w:color w:val="000000" w:themeColor="text1"/>
        </w:rPr>
      </w:pPr>
      <w:r w:rsidRPr="00F106FC">
        <w:rPr>
          <w:color w:val="000000" w:themeColor="text1"/>
        </w:rPr>
        <w:t xml:space="preserve">Personalised marketing builds closer relationships between the company and its customers by catering to their individual requirements and interests. It also improves the overall customer experience (Haudi et al., 2022). Brands may interact directly with consumers and get their input using social media platforms like Facebook, Instagram, and Twitter, which enable community development and real-time communication (Steinhoff et al., 2019). By using these channels, businesses may establish more engaging and dynamic connections with their clientele, which will boost engagement and loyalty (Arora et al.,2021). </w:t>
      </w:r>
    </w:p>
    <w:p w14:paraId="4E023D84" w14:textId="77777777" w:rsidR="006B225E" w:rsidRPr="00F106FC" w:rsidRDefault="006B225E" w:rsidP="006B225E">
      <w:pPr>
        <w:keepNext/>
        <w:keepLines/>
        <w:outlineLvl w:val="1"/>
        <w:rPr>
          <w:rFonts w:eastAsiaTheme="majorEastAsia"/>
          <w:b/>
          <w:color w:val="000000" w:themeColor="text1"/>
          <w:szCs w:val="32"/>
        </w:rPr>
      </w:pPr>
      <w:bookmarkStart w:id="27" w:name="_Toc179741528"/>
      <w:r w:rsidRPr="00F106FC">
        <w:rPr>
          <w:rFonts w:eastAsiaTheme="majorEastAsia"/>
          <w:b/>
          <w:color w:val="000000" w:themeColor="text1"/>
          <w:szCs w:val="32"/>
        </w:rPr>
        <w:t>2.3 Nike’s relationship marketing strategies</w:t>
      </w:r>
      <w:bookmarkEnd w:id="27"/>
    </w:p>
    <w:p w14:paraId="46FECF96" w14:textId="77777777" w:rsidR="006B225E" w:rsidRPr="00F106FC" w:rsidRDefault="006B225E" w:rsidP="006B225E">
      <w:pPr>
        <w:rPr>
          <w:color w:val="000000" w:themeColor="text1"/>
        </w:rPr>
      </w:pPr>
      <w:r w:rsidRPr="00F106FC">
        <w:rPr>
          <w:color w:val="000000" w:themeColor="text1"/>
        </w:rPr>
        <w:t xml:space="preserve">Nike (Nike, Inc.) is an American multinational organisation that design, develops, manufactures, and markets footwear, accessories, apparel, equipment, and services globally. It is regarded as one of the largest athletic apparel firms. began with the objective of "supplying motivation and creativity to all athletes worldwide". The company was started in 1964 by Bill Bowerman and Phil Knight, a previous pupil. Nike, Inc. is a company that is headquartered in Beaverton, Oregon, and is responsible for various brands, including Converse, Jordan, and Nike.  In the realm of sports, Nike is a big player (Li, 2023). Nike, a global sports company, employed 83,700 people in 2023 and generated sales of $51.6 billion. Its brand is expected to be worth $30 billion in 2024, making it the most valuable in the sports sector. In 2018, Nike ranked 89 on the Fortune 500 list, holding a 38.23% market share (Wu, 2024). </w:t>
      </w:r>
    </w:p>
    <w:p w14:paraId="386E9724" w14:textId="77777777" w:rsidR="006B225E" w:rsidRPr="000B3E6F" w:rsidRDefault="006B225E" w:rsidP="006B225E">
      <w:pPr>
        <w:jc w:val="center"/>
        <w:rPr>
          <w:rFonts w:ascii="Arial" w:hAnsi="Arial" w:cs="Arial"/>
          <w:i/>
          <w:iCs/>
          <w:color w:val="000000" w:themeColor="text1"/>
        </w:rPr>
      </w:pPr>
      <w:r w:rsidRPr="000B3E6F">
        <w:rPr>
          <w:i/>
          <w:iCs/>
          <w:noProof/>
          <w:color w:val="000000" w:themeColor="text1"/>
        </w:rPr>
        <w:drawing>
          <wp:inline distT="0" distB="0" distL="0" distR="0" wp14:anchorId="11EA3391" wp14:editId="60C8E9E9">
            <wp:extent cx="5600700" cy="1813560"/>
            <wp:effectExtent l="0" t="0" r="0" b="0"/>
            <wp:docPr id="432810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810350" name="Picture 1"/>
                    <pic:cNvPicPr>
                      <a:picLocks noChangeAspect="1"/>
                    </pic:cNvPicPr>
                  </pic:nvPicPr>
                  <pic:blipFill>
                    <a:blip r:embed="rId13"/>
                    <a:stretch>
                      <a:fillRect/>
                    </a:stretch>
                  </pic:blipFill>
                  <pic:spPr>
                    <a:xfrm>
                      <a:off x="0" y="0"/>
                      <a:ext cx="5622725" cy="1820692"/>
                    </a:xfrm>
                    <a:prstGeom prst="rect">
                      <a:avLst/>
                    </a:prstGeom>
                  </pic:spPr>
                </pic:pic>
              </a:graphicData>
            </a:graphic>
          </wp:inline>
        </w:drawing>
      </w:r>
    </w:p>
    <w:p w14:paraId="05A91E44" w14:textId="77777777" w:rsidR="006B225E" w:rsidRPr="000B3E6F" w:rsidRDefault="006B225E" w:rsidP="00F06A46">
      <w:pPr>
        <w:pStyle w:val="Heading5"/>
        <w:rPr>
          <w:color w:val="000000" w:themeColor="text1"/>
          <w:shd w:val="clear" w:color="auto" w:fill="FAFAFA"/>
        </w:rPr>
      </w:pPr>
      <w:bookmarkStart w:id="28" w:name="_Toc178348849"/>
      <w:r w:rsidRPr="000B3E6F">
        <w:rPr>
          <w:color w:val="000000" w:themeColor="text1"/>
          <w:shd w:val="clear" w:color="auto" w:fill="FAFAFA"/>
        </w:rPr>
        <w:t>Figure 2.4: Nike Brand Value Worldwide from 2016 to 2024</w:t>
      </w:r>
      <w:bookmarkEnd w:id="28"/>
    </w:p>
    <w:p w14:paraId="43FAD68B" w14:textId="77777777" w:rsidR="006B225E" w:rsidRPr="000B3E6F" w:rsidRDefault="006B225E" w:rsidP="006B225E">
      <w:pPr>
        <w:jc w:val="center"/>
        <w:rPr>
          <w:i/>
          <w:iCs/>
          <w:color w:val="000000" w:themeColor="text1"/>
          <w:shd w:val="clear" w:color="auto" w:fill="FAFAFA"/>
        </w:rPr>
      </w:pPr>
      <w:r w:rsidRPr="000B3E6F">
        <w:rPr>
          <w:i/>
          <w:iCs/>
          <w:color w:val="000000" w:themeColor="text1"/>
          <w:shd w:val="clear" w:color="auto" w:fill="FAFAFA"/>
        </w:rPr>
        <w:t>Source: Statista. (2024)</w:t>
      </w:r>
    </w:p>
    <w:p w14:paraId="0905630C" w14:textId="77777777" w:rsidR="006B225E" w:rsidRPr="000B3E6F" w:rsidRDefault="006B225E" w:rsidP="006B225E">
      <w:pPr>
        <w:rPr>
          <w:color w:val="000000" w:themeColor="text1"/>
        </w:rPr>
      </w:pPr>
      <w:r w:rsidRPr="000B3E6F">
        <w:rPr>
          <w:color w:val="000000" w:themeColor="text1"/>
        </w:rPr>
        <w:lastRenderedPageBreak/>
        <w:t xml:space="preserve">Nike has found success with relationship marketing by concentrating on client interaction, creating appealing new items based on consumer requirements and expectations, and keeping a positive connection with customers via ongoing cooperation and communication. Nike uses marketing, customer interaction, and the development of new products to influence consumer behaviour (Yan et al., 2022). Nike establishes strong consumer relationships through social media and the Nike+ website, collaborates with external entities like Google to create captivating advertisements, and creates distinct social media profiles for each of its brands to cater to diverse customer interests. Nike collaborates with athletes to create innovative technology and continuously improves its products, fostering consumer loyalty and establishing lasting relationships through relationship marketing methods, aiming to anticipate consumer needs (Zheng, 2022). Nike's success is largely attributed to its effective marketing strategy, which has made it a global leader in the sports footwear and clothing sector. Nike's marketing strategy is based on product innovation, emotional branding, and market segmentation targeting. The company's success is attributed to its extensive use of marketing techniques, which have been strategically employed to build a loyal customer base, rather than chance (Zheng, 2022). </w:t>
      </w:r>
    </w:p>
    <w:p w14:paraId="0420CFF6" w14:textId="5F79EF6C" w:rsidR="006B225E" w:rsidRPr="005A65EC" w:rsidRDefault="006B225E" w:rsidP="006B225E">
      <w:pPr>
        <w:rPr>
          <w:color w:val="000000" w:themeColor="text1"/>
        </w:rPr>
      </w:pPr>
      <w:r w:rsidRPr="000B3E6F">
        <w:rPr>
          <w:color w:val="000000" w:themeColor="text1"/>
        </w:rPr>
        <w:t xml:space="preserve">Nike’s success didn’t happen by accident, by using certain techniques, they put </w:t>
      </w:r>
      <w:r w:rsidR="00904035" w:rsidRPr="000B3E6F">
        <w:rPr>
          <w:color w:val="000000" w:themeColor="text1"/>
        </w:rPr>
        <w:t>much</w:t>
      </w:r>
      <w:r w:rsidRPr="000B3E6F">
        <w:rPr>
          <w:color w:val="000000" w:themeColor="text1"/>
        </w:rPr>
        <w:t xml:space="preserve"> effort into building a foundation of devoted customers</w:t>
      </w:r>
      <w:r w:rsidR="00904035" w:rsidRPr="000B3E6F">
        <w:rPr>
          <w:color w:val="000000" w:themeColor="text1"/>
        </w:rPr>
        <w:t xml:space="preserve"> (Yan et al., 2022)</w:t>
      </w:r>
      <w:r w:rsidRPr="000B3E6F">
        <w:rPr>
          <w:color w:val="000000" w:themeColor="text1"/>
        </w:rPr>
        <w:t>.</w:t>
      </w:r>
      <w:r w:rsidR="00C721C4" w:rsidRPr="00946532">
        <w:rPr>
          <w:color w:val="000000" w:themeColor="text1"/>
        </w:rPr>
        <w:t xml:space="preserve">The “Nike By You” aspect from Nike spotlight the personalisation criteria and </w:t>
      </w:r>
      <w:r w:rsidR="00F106FC" w:rsidRPr="00946532">
        <w:rPr>
          <w:color w:val="000000" w:themeColor="text1"/>
        </w:rPr>
        <w:t xml:space="preserve">encourages </w:t>
      </w:r>
      <w:r w:rsidR="00C721C4" w:rsidRPr="00946532">
        <w:rPr>
          <w:color w:val="000000" w:themeColor="text1"/>
        </w:rPr>
        <w:t xml:space="preserve">the customer purchase and also increase their interest in the brand products (Zheng, 2022). </w:t>
      </w:r>
      <w:r w:rsidRPr="005A65EC">
        <w:rPr>
          <w:color w:val="000000" w:themeColor="text1"/>
        </w:rPr>
        <w:t xml:space="preserve">Nike further sets itself apart by encouraging a healthy lifestyle with ads such as Running Free, which not only increased product awareness but also elevated running to a fashion statement (Yan et al., 2022). The company’s position in the market is strengthened by its high brand equity, which is based on a strong identity and the recognisable swoosh emblem (Ebrahim, 2020). </w:t>
      </w:r>
      <w:r w:rsidR="00397D56" w:rsidRPr="00946532">
        <w:rPr>
          <w:color w:val="000000" w:themeColor="text1"/>
        </w:rPr>
        <w:t xml:space="preserve">The Just Do It campaign of Nike indicate emotionally charged advertising as </w:t>
      </w:r>
      <w:r w:rsidR="007B01BB" w:rsidRPr="00946532">
        <w:rPr>
          <w:color w:val="000000" w:themeColor="text1"/>
        </w:rPr>
        <w:t xml:space="preserve">the slogan push athletes </w:t>
      </w:r>
      <w:r w:rsidR="0019648D" w:rsidRPr="00946532">
        <w:rPr>
          <w:color w:val="000000" w:themeColor="text1"/>
        </w:rPr>
        <w:t xml:space="preserve">to pursue their dreams fearless. </w:t>
      </w:r>
      <w:r w:rsidR="008A383D" w:rsidRPr="00946532">
        <w:rPr>
          <w:color w:val="000000" w:themeColor="text1"/>
        </w:rPr>
        <w:t xml:space="preserve">The advertising thus develops a longer effect on customers and enhance the brand loyalty (Li, 2023). </w:t>
      </w:r>
      <w:r w:rsidRPr="005A65EC">
        <w:rPr>
          <w:color w:val="000000" w:themeColor="text1"/>
        </w:rPr>
        <w:t xml:space="preserve">Furthermore, Nike’s client base and brand value have grown dramatically as a result of its smart use of endorsements such as its collaborations with Michael Jordan and Tiger Woods (Gao et al., 2022). Nike’s product strategy is still heavily reliant on innovation, with the company consistently providing better products to meet the demands and trends of its customers. Nike is becoming a major player in the worldwide retail industry because to e-retailing and social media marketing. Together, these initiatives have helped Nike maintain its competitive advantage in the market and grow a loyal consumer base (Yan et al., </w:t>
      </w:r>
      <w:r w:rsidRPr="005A65EC">
        <w:rPr>
          <w:color w:val="000000" w:themeColor="text1"/>
        </w:rPr>
        <w:lastRenderedPageBreak/>
        <w:t>2022).</w:t>
      </w:r>
    </w:p>
    <w:p w14:paraId="79D6B022" w14:textId="77777777" w:rsidR="006B225E" w:rsidRPr="005A65EC" w:rsidRDefault="006B225E" w:rsidP="006B225E">
      <w:pPr>
        <w:keepNext/>
        <w:keepLines/>
        <w:outlineLvl w:val="1"/>
        <w:rPr>
          <w:rFonts w:eastAsiaTheme="majorEastAsia"/>
          <w:b/>
          <w:color w:val="000000" w:themeColor="text1"/>
          <w:szCs w:val="32"/>
        </w:rPr>
      </w:pPr>
      <w:bookmarkStart w:id="29" w:name="_Toc179741529"/>
      <w:r w:rsidRPr="005A65EC">
        <w:rPr>
          <w:rFonts w:eastAsiaTheme="majorEastAsia"/>
          <w:b/>
          <w:color w:val="000000" w:themeColor="text1"/>
          <w:szCs w:val="32"/>
        </w:rPr>
        <w:t>2.4 Factors influencing customer satisfaction, retention, and loyalty</w:t>
      </w:r>
      <w:bookmarkEnd w:id="29"/>
    </w:p>
    <w:p w14:paraId="3C300927" w14:textId="10F8EA32" w:rsidR="006B225E" w:rsidRPr="007A7EA9" w:rsidRDefault="006B225E" w:rsidP="006B225E">
      <w:pPr>
        <w:rPr>
          <w:color w:val="000000" w:themeColor="text1"/>
        </w:rPr>
      </w:pPr>
      <w:r w:rsidRPr="005A65EC">
        <w:rPr>
          <w:color w:val="000000" w:themeColor="text1"/>
        </w:rPr>
        <w:t>In the context of relationship marketing, several critical elements are crucial in determining client happiness, loyalty, and retention. Businesses hoping to establish successful, long-lasting connections with their clients must recognise and take steps to solve these problems</w:t>
      </w:r>
      <w:r w:rsidR="00C047CC">
        <w:rPr>
          <w:color w:val="000000" w:themeColor="text1"/>
        </w:rPr>
        <w:t xml:space="preserve"> (</w:t>
      </w:r>
      <w:r w:rsidR="00C047CC" w:rsidRPr="00C721C4">
        <w:rPr>
          <w:color w:val="000000" w:themeColor="text1"/>
          <w:kern w:val="2"/>
          <w:shd w:val="clear" w:color="auto" w:fill="auto"/>
          <w14:ligatures w14:val="standardContextual"/>
        </w:rPr>
        <w:t>Silva et al., 2020</w:t>
      </w:r>
      <w:r w:rsidR="00C047CC">
        <w:rPr>
          <w:color w:val="000000" w:themeColor="text1"/>
        </w:rPr>
        <w:t>)</w:t>
      </w:r>
      <w:r w:rsidRPr="005A65EC">
        <w:rPr>
          <w:color w:val="000000" w:themeColor="text1"/>
        </w:rPr>
        <w:t>. The main elements that have a big influence on these aspects are as follows:</w:t>
      </w:r>
    </w:p>
    <w:p w14:paraId="19DC004D" w14:textId="77777777" w:rsidR="006B225E" w:rsidRPr="00C721C4" w:rsidRDefault="006B225E" w:rsidP="006B225E">
      <w:pPr>
        <w:widowControl/>
        <w:numPr>
          <w:ilvl w:val="0"/>
          <w:numId w:val="3"/>
        </w:numPr>
        <w:spacing w:before="0" w:after="160"/>
        <w:contextualSpacing/>
        <w:rPr>
          <w:b/>
          <w:bCs/>
          <w:color w:val="000000" w:themeColor="text1"/>
          <w:kern w:val="2"/>
          <w:shd w:val="clear" w:color="auto" w:fill="auto"/>
          <w14:ligatures w14:val="standardContextual"/>
        </w:rPr>
      </w:pPr>
      <w:r w:rsidRPr="00C721C4">
        <w:rPr>
          <w:b/>
          <w:bCs/>
          <w:color w:val="000000" w:themeColor="text1"/>
          <w:kern w:val="2"/>
          <w:shd w:val="clear" w:color="auto" w:fill="auto"/>
          <w14:ligatures w14:val="standardContextual"/>
        </w:rPr>
        <w:t xml:space="preserve">Brand image: </w:t>
      </w:r>
      <w:r w:rsidRPr="00C721C4">
        <w:rPr>
          <w:color w:val="000000" w:themeColor="text1"/>
          <w:kern w:val="2"/>
          <w14:ligatures w14:val="standardContextual"/>
        </w:rPr>
        <w:t>Brand reputation is crucial for client retention and loyalty, as it enhances customer trust through moral behaviour, reliable quality, and satisfying experiences (</w:t>
      </w:r>
      <w:r w:rsidRPr="00C721C4">
        <w:rPr>
          <w:color w:val="000000" w:themeColor="text1"/>
          <w:kern w:val="2"/>
          <w:shd w:val="clear" w:color="auto" w:fill="auto"/>
          <w14:ligatures w14:val="standardContextual"/>
        </w:rPr>
        <w:t>Azizan and Yusr, 2019</w:t>
      </w:r>
      <w:r w:rsidRPr="00C721C4">
        <w:rPr>
          <w:color w:val="000000" w:themeColor="text1"/>
          <w:kern w:val="2"/>
          <w14:ligatures w14:val="standardContextual"/>
        </w:rPr>
        <w:t xml:space="preserve">).  </w:t>
      </w:r>
    </w:p>
    <w:p w14:paraId="2804495D" w14:textId="77777777" w:rsidR="006B225E" w:rsidRPr="00C721C4" w:rsidRDefault="006B225E" w:rsidP="006B225E">
      <w:pPr>
        <w:widowControl/>
        <w:numPr>
          <w:ilvl w:val="0"/>
          <w:numId w:val="3"/>
        </w:numPr>
        <w:spacing w:before="0" w:after="160"/>
        <w:contextualSpacing/>
        <w:rPr>
          <w:b/>
          <w:bCs/>
          <w:color w:val="000000" w:themeColor="text1"/>
          <w:kern w:val="2"/>
          <w:shd w:val="clear" w:color="auto" w:fill="auto"/>
          <w14:ligatures w14:val="standardContextual"/>
        </w:rPr>
      </w:pPr>
      <w:r w:rsidRPr="00C721C4">
        <w:rPr>
          <w:b/>
          <w:bCs/>
          <w:color w:val="000000" w:themeColor="text1"/>
          <w:kern w:val="2"/>
          <w14:ligatures w14:val="standardContextual"/>
        </w:rPr>
        <w:t xml:space="preserve">Customisation: </w:t>
      </w:r>
      <w:r w:rsidRPr="00C721C4">
        <w:rPr>
          <w:color w:val="000000" w:themeColor="text1"/>
          <w:kern w:val="2"/>
          <w14:ligatures w14:val="standardContextual"/>
        </w:rPr>
        <w:t>Customising goods, services, and messages to each individual consumer's specific requirements and preferences is known as personalisation. Brands may help consumers feel appreciated and understood by providing individualised experiences</w:t>
      </w:r>
      <w:r w:rsidRPr="00C721C4">
        <w:rPr>
          <w:color w:val="000000" w:themeColor="text1"/>
          <w:kern w:val="2"/>
          <w:shd w:val="clear" w:color="auto" w:fill="auto"/>
          <w14:ligatures w14:val="standardContextual"/>
        </w:rPr>
        <w:t xml:space="preserve"> (Silva et al., 2020)</w:t>
      </w:r>
      <w:r w:rsidRPr="00C721C4">
        <w:rPr>
          <w:color w:val="000000" w:themeColor="text1"/>
          <w:kern w:val="2"/>
          <w14:ligatures w14:val="standardContextual"/>
        </w:rPr>
        <w:t>.</w:t>
      </w:r>
    </w:p>
    <w:p w14:paraId="477F41E3" w14:textId="77777777" w:rsidR="006B225E" w:rsidRPr="00C721C4" w:rsidRDefault="006B225E" w:rsidP="006B225E">
      <w:pPr>
        <w:widowControl/>
        <w:numPr>
          <w:ilvl w:val="0"/>
          <w:numId w:val="3"/>
        </w:numPr>
        <w:spacing w:before="0" w:after="160"/>
        <w:contextualSpacing/>
        <w:rPr>
          <w:color w:val="000000" w:themeColor="text1"/>
          <w:kern w:val="2"/>
          <w:shd w:val="clear" w:color="auto" w:fill="auto"/>
          <w14:ligatures w14:val="standardContextual"/>
        </w:rPr>
      </w:pPr>
      <w:r w:rsidRPr="00C721C4">
        <w:rPr>
          <w:b/>
          <w:bCs/>
          <w:color w:val="000000" w:themeColor="text1"/>
          <w:kern w:val="2"/>
          <w14:ligatures w14:val="standardContextual"/>
        </w:rPr>
        <w:t xml:space="preserve">Quality of products: </w:t>
      </w:r>
      <w:r w:rsidRPr="00C721C4">
        <w:rPr>
          <w:color w:val="000000" w:themeColor="text1"/>
          <w:kern w:val="2"/>
          <w14:ligatures w14:val="standardContextual"/>
        </w:rPr>
        <w:t>The foundation of customer pleasure is frequently product quality. Recurring business is facilitated by providing high-quality items that fulfill or beyond client expectations and build trust. Client loyalty to a brand is higher when they believe that the product continuously lives up to expectations in terms of performance, durability or design (Maryoso et al., 2023).</w:t>
      </w:r>
    </w:p>
    <w:p w14:paraId="780F77C7" w14:textId="77777777" w:rsidR="006B225E" w:rsidRPr="00C721C4" w:rsidRDefault="006B225E" w:rsidP="006B225E">
      <w:pPr>
        <w:widowControl/>
        <w:numPr>
          <w:ilvl w:val="0"/>
          <w:numId w:val="3"/>
        </w:numPr>
        <w:spacing w:before="0" w:after="160"/>
        <w:contextualSpacing/>
        <w:rPr>
          <w:b/>
          <w:bCs/>
          <w:color w:val="000000" w:themeColor="text1"/>
          <w:kern w:val="2"/>
          <w:shd w:val="clear" w:color="auto" w:fill="auto"/>
          <w14:ligatures w14:val="standardContextual"/>
        </w:rPr>
      </w:pPr>
      <w:r w:rsidRPr="00C721C4">
        <w:rPr>
          <w:b/>
          <w:bCs/>
          <w:color w:val="000000" w:themeColor="text1"/>
          <w:kern w:val="2"/>
          <w14:ligatures w14:val="standardContextual"/>
        </w:rPr>
        <w:t xml:space="preserve">An emotional bond with customers: </w:t>
      </w:r>
      <w:r w:rsidRPr="00C721C4">
        <w:rPr>
          <w:color w:val="000000" w:themeColor="text1"/>
          <w:kern w:val="2"/>
          <w14:ligatures w14:val="standardContextual"/>
        </w:rPr>
        <w:t>Customer loyalty may be strongly impacted by an emotional bond with a brand. Consumers are more inclined to stick with a brand when they have an emotional connection to it, especially in the face of rival options (</w:t>
      </w:r>
      <w:r w:rsidRPr="00C721C4">
        <w:rPr>
          <w:color w:val="000000" w:themeColor="text1"/>
          <w:kern w:val="2"/>
          <w:shd w:val="clear" w:color="auto" w:fill="auto"/>
          <w14:ligatures w14:val="standardContextual"/>
        </w:rPr>
        <w:t xml:space="preserve">Azizan and Yusr, 2019). </w:t>
      </w:r>
    </w:p>
    <w:p w14:paraId="04731717" w14:textId="77777777" w:rsidR="006B225E" w:rsidRPr="00C721C4" w:rsidRDefault="006B225E" w:rsidP="006B225E">
      <w:pPr>
        <w:widowControl/>
        <w:numPr>
          <w:ilvl w:val="0"/>
          <w:numId w:val="3"/>
        </w:numPr>
        <w:spacing w:before="0" w:after="160"/>
        <w:contextualSpacing/>
        <w:rPr>
          <w:b/>
          <w:bCs/>
          <w:color w:val="000000" w:themeColor="text1"/>
          <w:kern w:val="2"/>
          <w:shd w:val="clear" w:color="auto" w:fill="auto"/>
          <w14:ligatures w14:val="standardContextual"/>
        </w:rPr>
      </w:pPr>
      <w:r w:rsidRPr="00C721C4">
        <w:rPr>
          <w:b/>
          <w:bCs/>
          <w:color w:val="000000" w:themeColor="text1"/>
          <w:kern w:val="2"/>
          <w14:ligatures w14:val="standardContextual"/>
        </w:rPr>
        <w:t xml:space="preserve">Providing better customer services: </w:t>
      </w:r>
      <w:r w:rsidRPr="00C721C4">
        <w:rPr>
          <w:color w:val="000000" w:themeColor="text1"/>
          <w:kern w:val="2"/>
          <w14:ligatures w14:val="standardContextual"/>
        </w:rPr>
        <w:t>Managing client happiness and promoting recurring business need prompt and efficient customer service. In particular, when they experience problems with goods or services, customers anticipate prompt and accommodating support (</w:t>
      </w:r>
      <w:r w:rsidRPr="00C721C4">
        <w:rPr>
          <w:color w:val="000000" w:themeColor="text1"/>
          <w:kern w:val="2"/>
          <w:shd w:val="clear" w:color="auto" w:fill="auto"/>
          <w14:ligatures w14:val="standardContextual"/>
        </w:rPr>
        <w:t>Azizan and Yusr, 2019</w:t>
      </w:r>
      <w:r w:rsidRPr="00C721C4">
        <w:rPr>
          <w:color w:val="000000" w:themeColor="text1"/>
          <w:kern w:val="2"/>
          <w14:ligatures w14:val="standardContextual"/>
        </w:rPr>
        <w:t xml:space="preserve">).  </w:t>
      </w:r>
    </w:p>
    <w:p w14:paraId="4E498254" w14:textId="7BC2E870" w:rsidR="006B225E" w:rsidRPr="008230B6" w:rsidRDefault="006B225E" w:rsidP="006B225E">
      <w:pPr>
        <w:rPr>
          <w:color w:val="000000" w:themeColor="text1"/>
        </w:rPr>
      </w:pPr>
      <w:r w:rsidRPr="008230B6">
        <w:rPr>
          <w:color w:val="000000" w:themeColor="text1"/>
        </w:rPr>
        <w:t>Nike's reputation-building strategy is built on delivering high-performing products, setting industry standards, and promoting social responsibility, innovation, and sponsorships</w:t>
      </w:r>
      <w:r w:rsidR="00CB5911">
        <w:rPr>
          <w:color w:val="000000" w:themeColor="text1"/>
        </w:rPr>
        <w:t xml:space="preserve"> (</w:t>
      </w:r>
      <w:r w:rsidR="00CB5911" w:rsidRPr="00891710">
        <w:rPr>
          <w:color w:val="000000" w:themeColor="text1"/>
        </w:rPr>
        <w:t>Pallant et al., 2020</w:t>
      </w:r>
      <w:r w:rsidR="00CB5911">
        <w:rPr>
          <w:color w:val="000000" w:themeColor="text1"/>
        </w:rPr>
        <w:t>)</w:t>
      </w:r>
      <w:r w:rsidRPr="008230B6">
        <w:rPr>
          <w:color w:val="000000" w:themeColor="text1"/>
        </w:rPr>
        <w:t xml:space="preserve">. The brand's active participation in community activities and socially conscious stance attracts customers (Azizan and Yusr, 2019). Nike's customer care includes dedicated support staff, online chat services, and FAQs. The company is a leader in customization with programs like Nike by You and Nike Plus membership, providing early access to items and </w:t>
      </w:r>
      <w:r w:rsidRPr="008230B6">
        <w:rPr>
          <w:color w:val="000000" w:themeColor="text1"/>
        </w:rPr>
        <w:lastRenderedPageBreak/>
        <w:t>personalized suggestions. Nike's emotional ties with customers are fostered through impactful narratives, motivational marketing campaigns, and partnerships with top athletes (Pallant et al., 2020). Nike's strategy focuses on meeting customer expectations and fostering loyalty through R&amp;D, ethical practices, consistent branding, and CSR activities. The company supports social issues and cultural trends, offering personalized experiences through digital tools like Nike Plus and Nike By You (Abbas et al.,2023). Nike also emphasizes emotional storytelling and brand values to connect with its audience, ensuring a deep emotional connection that aligns with consumer goals. This holistic approach to customer satisfaction and brand reputation contributes to Nike's global image (Shah et al., 2024).</w:t>
      </w:r>
    </w:p>
    <w:p w14:paraId="7519BA76" w14:textId="2F28C2B0" w:rsidR="006B225E" w:rsidRPr="008230B6" w:rsidRDefault="008230B6" w:rsidP="006B225E">
      <w:pPr>
        <w:rPr>
          <w:color w:val="000000" w:themeColor="text1"/>
        </w:rPr>
      </w:pPr>
      <w:r w:rsidRPr="00946532">
        <w:rPr>
          <w:color w:val="000000" w:themeColor="text1"/>
        </w:rPr>
        <w:t>Hence it is relevant to note that</w:t>
      </w:r>
      <w:r w:rsidR="006B225E" w:rsidRPr="00946532">
        <w:rPr>
          <w:color w:val="000000" w:themeColor="text1"/>
        </w:rPr>
        <w:t xml:space="preserve">, for </w:t>
      </w:r>
      <w:r w:rsidRPr="00946532">
        <w:rPr>
          <w:color w:val="000000" w:themeColor="text1"/>
        </w:rPr>
        <w:t xml:space="preserve">a </w:t>
      </w:r>
      <w:r w:rsidR="006B225E" w:rsidRPr="00946532">
        <w:rPr>
          <w:color w:val="000000" w:themeColor="text1"/>
        </w:rPr>
        <w:t>success</w:t>
      </w:r>
      <w:r w:rsidRPr="00946532">
        <w:rPr>
          <w:color w:val="000000" w:themeColor="text1"/>
        </w:rPr>
        <w:t xml:space="preserve">ful business </w:t>
      </w:r>
      <w:r w:rsidR="006B225E" w:rsidRPr="00946532">
        <w:rPr>
          <w:color w:val="000000" w:themeColor="text1"/>
        </w:rPr>
        <w:t xml:space="preserve">every company </w:t>
      </w:r>
      <w:r w:rsidR="006B225E" w:rsidRPr="008230B6">
        <w:rPr>
          <w:color w:val="000000" w:themeColor="text1"/>
        </w:rPr>
        <w:t xml:space="preserve">takes a complete approach to relationship marketing, </w:t>
      </w:r>
      <w:r w:rsidRPr="008230B6">
        <w:rPr>
          <w:color w:val="000000" w:themeColor="text1"/>
        </w:rPr>
        <w:t>considering</w:t>
      </w:r>
      <w:r w:rsidR="006B225E" w:rsidRPr="008230B6">
        <w:rPr>
          <w:color w:val="000000" w:themeColor="text1"/>
        </w:rPr>
        <w:t xml:space="preserve"> all of the major variables that affect customer pleasure, loyalty, and retention. </w:t>
      </w:r>
      <w:r>
        <w:rPr>
          <w:color w:val="000000" w:themeColor="text1"/>
        </w:rPr>
        <w:t>The company’s</w:t>
      </w:r>
      <w:r w:rsidRPr="008230B6">
        <w:rPr>
          <w:color w:val="000000" w:themeColor="text1"/>
        </w:rPr>
        <w:t xml:space="preserve"> </w:t>
      </w:r>
      <w:r w:rsidR="006B225E" w:rsidRPr="008230B6">
        <w:rPr>
          <w:color w:val="000000" w:themeColor="text1"/>
        </w:rPr>
        <w:t xml:space="preserve">success is fuelled by its emphasis on product quality, brand reputation, efficient customer service, personalisation, and emotional connection. </w:t>
      </w:r>
    </w:p>
    <w:p w14:paraId="77133AEC" w14:textId="77777777" w:rsidR="006B225E" w:rsidRPr="008230B6" w:rsidRDefault="006B225E" w:rsidP="006B225E">
      <w:pPr>
        <w:keepNext/>
        <w:keepLines/>
        <w:outlineLvl w:val="1"/>
        <w:rPr>
          <w:rFonts w:eastAsiaTheme="majorEastAsia"/>
          <w:b/>
          <w:color w:val="000000" w:themeColor="text1"/>
          <w:szCs w:val="32"/>
        </w:rPr>
      </w:pPr>
      <w:bookmarkStart w:id="30" w:name="_Toc179741530"/>
      <w:r w:rsidRPr="008230B6">
        <w:rPr>
          <w:rFonts w:eastAsiaTheme="majorEastAsia"/>
          <w:b/>
          <w:color w:val="000000" w:themeColor="text1"/>
          <w:szCs w:val="32"/>
        </w:rPr>
        <w:t>2.5 Impact of relationship marketing strategies on Nike’s customer satisfaction, retention, and loyalty.</w:t>
      </w:r>
      <w:bookmarkEnd w:id="30"/>
    </w:p>
    <w:p w14:paraId="37C86BE4" w14:textId="667FB414" w:rsidR="006B225E" w:rsidRPr="008230B6" w:rsidRDefault="006B225E" w:rsidP="006B225E">
      <w:pPr>
        <w:rPr>
          <w:color w:val="000000" w:themeColor="text1"/>
        </w:rPr>
      </w:pPr>
      <w:r w:rsidRPr="008230B6">
        <w:rPr>
          <w:color w:val="000000" w:themeColor="text1"/>
        </w:rPr>
        <w:t>Developing and expanding market space under buyer's market circumstances is a key objective of relationship marketing strategies for businesses</w:t>
      </w:r>
      <w:r w:rsidR="008230B6">
        <w:rPr>
          <w:color w:val="000000" w:themeColor="text1"/>
        </w:rPr>
        <w:t xml:space="preserve"> (</w:t>
      </w:r>
      <w:r w:rsidR="008230B6" w:rsidRPr="008230B6">
        <w:rPr>
          <w:color w:val="000000" w:themeColor="text1"/>
        </w:rPr>
        <w:t>Sarlab et al., 2020</w:t>
      </w:r>
      <w:r w:rsidR="008230B6">
        <w:rPr>
          <w:color w:val="000000" w:themeColor="text1"/>
        </w:rPr>
        <w:t>)</w:t>
      </w:r>
      <w:r w:rsidRPr="008230B6">
        <w:rPr>
          <w:color w:val="000000" w:themeColor="text1"/>
        </w:rPr>
        <w:t>. Companies that implement effective marketing strategies may help sports firms take advantage of specific market opportunities and grow their impact in a sector that is becoming more and more competitive</w:t>
      </w:r>
      <w:r w:rsidR="008230B6">
        <w:rPr>
          <w:color w:val="000000" w:themeColor="text1"/>
        </w:rPr>
        <w:t xml:space="preserve"> (</w:t>
      </w:r>
      <w:r w:rsidR="008230B6" w:rsidRPr="008230B6">
        <w:rPr>
          <w:color w:val="000000" w:themeColor="text1"/>
        </w:rPr>
        <w:t>Alkitbi et al.,2020</w:t>
      </w:r>
      <w:r w:rsidR="008230B6">
        <w:rPr>
          <w:color w:val="000000" w:themeColor="text1"/>
        </w:rPr>
        <w:t>)</w:t>
      </w:r>
      <w:r w:rsidRPr="008230B6">
        <w:rPr>
          <w:color w:val="000000" w:themeColor="text1"/>
        </w:rPr>
        <w:t xml:space="preserve">. Marketing plays a crucial role in the growth of sports firms, as advancements in technology and socioeconomic development have led to increased interest in sports items and health-related concerns (Akoglu and Özbek, 2022). This has made the sports goods business more competitive. To stay competitive, sports businesses must use relationship marketing strategies to increase rivalry, support development efforts, boost profits, and strengthen the market structure. A sports enterprise's marketing plan is essential for continuous refinement of ideas and methods, resulting in effective corporate growth strategies. Marketing also provides a range of competitive strategies and advises on creating competitive advantages (Alkitbi et al.,2020). Business research is crucial for meeting customer needs, creating unique brand attributes, and securing market position. As the world economy grows, national marketing strategies evolve. Sports businesses are adopting new approaches to marketing, considering status, connotation, service, and product packaging to increase competitiveness. </w:t>
      </w:r>
      <w:r w:rsidRPr="008230B6">
        <w:rPr>
          <w:color w:val="000000" w:themeColor="text1"/>
        </w:rPr>
        <w:lastRenderedPageBreak/>
        <w:t>Marketing initiatives are crucial for overall growth and establishing a reputation in the global sports market (Sarlab et al., 2020).</w:t>
      </w:r>
    </w:p>
    <w:p w14:paraId="1EDFE2EC" w14:textId="0BA0E508" w:rsidR="006B225E" w:rsidRPr="00F06981" w:rsidRDefault="00450F3A" w:rsidP="006B225E">
      <w:pPr>
        <w:rPr>
          <w:color w:val="000000" w:themeColor="text1"/>
        </w:rPr>
      </w:pPr>
      <w:r w:rsidRPr="00946532">
        <w:rPr>
          <w:color w:val="000000" w:themeColor="text1"/>
        </w:rPr>
        <w:t>As per Akoglu and Özbek, (2022)</w:t>
      </w:r>
      <w:r w:rsidR="00F06981" w:rsidRPr="00946532">
        <w:rPr>
          <w:color w:val="000000" w:themeColor="text1"/>
        </w:rPr>
        <w:t>,</w:t>
      </w:r>
      <w:r w:rsidRPr="00946532">
        <w:rPr>
          <w:color w:val="000000" w:themeColor="text1"/>
        </w:rPr>
        <w:t xml:space="preserve"> </w:t>
      </w:r>
      <w:r w:rsidR="006B225E" w:rsidRPr="00946532">
        <w:rPr>
          <w:color w:val="000000" w:themeColor="text1"/>
        </w:rPr>
        <w:t xml:space="preserve">Nike's relationship marketing tactics have significantly increased </w:t>
      </w:r>
      <w:r w:rsidRPr="00946532">
        <w:rPr>
          <w:color w:val="000000" w:themeColor="text1"/>
        </w:rPr>
        <w:t xml:space="preserve">elements like </w:t>
      </w:r>
      <w:r w:rsidR="006B225E" w:rsidRPr="00946532">
        <w:rPr>
          <w:color w:val="000000" w:themeColor="text1"/>
        </w:rPr>
        <w:t xml:space="preserve">consumer satisfaction, retention, and loyalty. The company's Nike Plus membership program, which provides early access to new products, tailored exercise advice, and member-only events, strengthens the emotional bond with loyal customers, leading to increased recurring purchases and support for the company (Li,2023).  </w:t>
      </w:r>
      <w:r w:rsidR="00F06981" w:rsidRPr="00946532">
        <w:rPr>
          <w:color w:val="000000" w:themeColor="text1"/>
        </w:rPr>
        <w:t xml:space="preserve">Akoglu and Özbek, (2022) further note that </w:t>
      </w:r>
      <w:r w:rsidR="006B225E" w:rsidRPr="00946532">
        <w:rPr>
          <w:color w:val="000000" w:themeColor="text1"/>
        </w:rPr>
        <w:t>Nike's brand culture and</w:t>
      </w:r>
      <w:r w:rsidR="00F06981" w:rsidRPr="00946532">
        <w:rPr>
          <w:color w:val="000000" w:themeColor="text1"/>
        </w:rPr>
        <w:t xml:space="preserve"> Just Do It campaign</w:t>
      </w:r>
      <w:r w:rsidR="006B225E" w:rsidRPr="00946532">
        <w:rPr>
          <w:color w:val="000000" w:themeColor="text1"/>
        </w:rPr>
        <w:t xml:space="preserve"> focus</w:t>
      </w:r>
      <w:r w:rsidR="00F06981" w:rsidRPr="00946532">
        <w:rPr>
          <w:color w:val="000000" w:themeColor="text1"/>
        </w:rPr>
        <w:t>es</w:t>
      </w:r>
      <w:r w:rsidR="006B225E" w:rsidRPr="00946532">
        <w:rPr>
          <w:color w:val="000000" w:themeColor="text1"/>
        </w:rPr>
        <w:t xml:space="preserve"> on </w:t>
      </w:r>
      <w:r w:rsidR="00F06981" w:rsidRPr="00946532">
        <w:rPr>
          <w:color w:val="000000" w:themeColor="text1"/>
        </w:rPr>
        <w:t xml:space="preserve">dimensions like </w:t>
      </w:r>
      <w:r w:rsidR="006B225E" w:rsidRPr="00946532">
        <w:rPr>
          <w:color w:val="000000" w:themeColor="text1"/>
        </w:rPr>
        <w:t>empowerment, innovation, and athletic achievement</w:t>
      </w:r>
      <w:r w:rsidR="00F06981" w:rsidRPr="00946532">
        <w:rPr>
          <w:color w:val="000000" w:themeColor="text1"/>
        </w:rPr>
        <w:t>.</w:t>
      </w:r>
      <w:r w:rsidR="006B225E" w:rsidRPr="00946532">
        <w:rPr>
          <w:color w:val="000000" w:themeColor="text1"/>
        </w:rPr>
        <w:t xml:space="preserve"> </w:t>
      </w:r>
      <w:r w:rsidR="00F06981" w:rsidRPr="00946532">
        <w:rPr>
          <w:color w:val="000000" w:themeColor="text1"/>
        </w:rPr>
        <w:t xml:space="preserve">In addition, the process </w:t>
      </w:r>
      <w:r w:rsidR="006B225E" w:rsidRPr="00946532">
        <w:rPr>
          <w:color w:val="000000" w:themeColor="text1"/>
        </w:rPr>
        <w:t xml:space="preserve">fosters customer loyalty through commercials and partnerships with athletes. </w:t>
      </w:r>
      <w:r w:rsidR="006B225E" w:rsidRPr="00F06981">
        <w:rPr>
          <w:color w:val="000000" w:themeColor="text1"/>
        </w:rPr>
        <w:t>Nike's personalization and customization of services, such as the Nike Air and Freestyle series, have increased satisfaction (Darmayasa and Yasa, 2021). The company also innovates its product lines and integrates digital channels, allowing customers to track fitness progress and receive personalized product recommendations. Nike's focus on sustainability and social responsibility, particularly among the younger generation, has also increased retention rates, particularly among those who value ethical consumerism (Khan et al.,</w:t>
      </w:r>
      <w:r w:rsidR="00F06981">
        <w:rPr>
          <w:color w:val="000000" w:themeColor="text1"/>
        </w:rPr>
        <w:t xml:space="preserve"> </w:t>
      </w:r>
      <w:r w:rsidR="006B225E" w:rsidRPr="00F06981">
        <w:rPr>
          <w:color w:val="000000" w:themeColor="text1"/>
        </w:rPr>
        <w:t>2022).</w:t>
      </w:r>
      <w:r w:rsidR="006B225E" w:rsidRPr="00F06981">
        <w:rPr>
          <w:rFonts w:eastAsia="Times New Roman"/>
          <w:color w:val="000000" w:themeColor="text1"/>
          <w:lang w:eastAsia="en-IN"/>
        </w:rPr>
        <w:t xml:space="preserve"> </w:t>
      </w:r>
      <w:r w:rsidR="006B225E" w:rsidRPr="00F06981">
        <w:rPr>
          <w:color w:val="000000" w:themeColor="text1"/>
        </w:rPr>
        <w:t>Nike faces challenges in its relationship marketing strategies, including maintaining exclusivity and personalization, providing customized experiences, and facing intense competition in the sportswear sector (Lin,2023). Innovation and uniqueness are needed, as Nike's dependence on digital channels raises security and privacy concerns. However, its relationship marketing tactics have improved customer retention, satisfaction, and loyalty by emphasizing digital interaction, loyalty programs, and personalized experiences. To maintain its position as the industry leader, Nike must continue to innovate and find solutions for competition, data privacy, and personalization at scale (Gan,2023).</w:t>
      </w:r>
    </w:p>
    <w:p w14:paraId="0E112A17" w14:textId="77777777" w:rsidR="006B225E" w:rsidRPr="00F06981" w:rsidRDefault="006B225E" w:rsidP="006B225E">
      <w:pPr>
        <w:keepNext/>
        <w:keepLines/>
        <w:outlineLvl w:val="1"/>
        <w:rPr>
          <w:rFonts w:eastAsiaTheme="majorEastAsia"/>
          <w:b/>
          <w:color w:val="000000" w:themeColor="text1"/>
          <w:szCs w:val="32"/>
        </w:rPr>
      </w:pPr>
      <w:bookmarkStart w:id="31" w:name="_Toc179741531"/>
      <w:r w:rsidRPr="00F06981">
        <w:rPr>
          <w:rFonts w:eastAsiaTheme="majorEastAsia"/>
          <w:b/>
          <w:color w:val="000000" w:themeColor="text1"/>
          <w:szCs w:val="32"/>
        </w:rPr>
        <w:t>2.6 Theoretical framework</w:t>
      </w:r>
      <w:bookmarkEnd w:id="31"/>
      <w:r w:rsidRPr="00F06981">
        <w:rPr>
          <w:rFonts w:eastAsiaTheme="majorEastAsia"/>
          <w:b/>
          <w:color w:val="000000" w:themeColor="text1"/>
          <w:szCs w:val="32"/>
        </w:rPr>
        <w:t xml:space="preserve"> </w:t>
      </w:r>
    </w:p>
    <w:p w14:paraId="43886A3B" w14:textId="0D3BCC0D" w:rsidR="006B225E" w:rsidRPr="00F06981" w:rsidRDefault="006B225E" w:rsidP="006B225E">
      <w:pPr>
        <w:rPr>
          <w:color w:val="000000" w:themeColor="text1"/>
          <w:lang w:eastAsia="en-IN"/>
        </w:rPr>
      </w:pPr>
      <w:r w:rsidRPr="00F06981">
        <w:rPr>
          <w:color w:val="000000" w:themeColor="text1"/>
          <w:lang w:eastAsia="en-IN"/>
        </w:rPr>
        <w:t>The analysis of relationship marketing strategies and their effects on consumer metrics like loyalty, satisfaction, and retention is the main goal of the framework for this literature study</w:t>
      </w:r>
      <w:r w:rsidR="00F06981">
        <w:rPr>
          <w:color w:val="000000" w:themeColor="text1"/>
          <w:lang w:eastAsia="en-IN"/>
        </w:rPr>
        <w:t xml:space="preserve"> (</w:t>
      </w:r>
      <w:r w:rsidR="00F06981" w:rsidRPr="00C721C4">
        <w:rPr>
          <w:color w:val="000000" w:themeColor="text1"/>
          <w:kern w:val="2"/>
          <w14:ligatures w14:val="standardContextual"/>
        </w:rPr>
        <w:t>Wang et al., 2019</w:t>
      </w:r>
      <w:r w:rsidR="00F06981">
        <w:rPr>
          <w:color w:val="000000" w:themeColor="text1"/>
          <w:lang w:eastAsia="en-IN"/>
        </w:rPr>
        <w:t>)</w:t>
      </w:r>
      <w:r w:rsidRPr="00F06981">
        <w:rPr>
          <w:color w:val="000000" w:themeColor="text1"/>
          <w:lang w:eastAsia="en-IN"/>
        </w:rPr>
        <w:t>. The definition and history of relationship marketing are covered first, then significant strategies including incentive systems, targeted advertising, and consumer interaction with digital platforms are examined. The efficacy of these strategies in various businesses is evaluated by reviewing empirical research. the analysis of how Nike used these tactics and how they affected consumer metrics.</w:t>
      </w:r>
    </w:p>
    <w:p w14:paraId="636023E9" w14:textId="77777777" w:rsidR="006B225E" w:rsidRPr="00C721C4" w:rsidRDefault="006B225E" w:rsidP="006B225E">
      <w:pPr>
        <w:widowControl/>
        <w:numPr>
          <w:ilvl w:val="0"/>
          <w:numId w:val="4"/>
        </w:numPr>
        <w:spacing w:before="0" w:after="160"/>
        <w:contextualSpacing/>
        <w:rPr>
          <w:b/>
          <w:bCs/>
          <w:color w:val="000000" w:themeColor="text1"/>
          <w:kern w:val="2"/>
          <w14:ligatures w14:val="standardContextual"/>
        </w:rPr>
      </w:pPr>
      <w:r w:rsidRPr="00C721C4">
        <w:rPr>
          <w:b/>
          <w:bCs/>
          <w:color w:val="000000" w:themeColor="text1"/>
          <w:kern w:val="2"/>
          <w14:ligatures w14:val="standardContextual"/>
        </w:rPr>
        <w:lastRenderedPageBreak/>
        <w:t>Social exchange theory</w:t>
      </w:r>
    </w:p>
    <w:p w14:paraId="7A4E909C" w14:textId="77777777" w:rsidR="006B225E" w:rsidRPr="00C721C4" w:rsidRDefault="006B225E" w:rsidP="006B225E">
      <w:pPr>
        <w:widowControl/>
        <w:numPr>
          <w:ilvl w:val="0"/>
          <w:numId w:val="0"/>
        </w:numPr>
        <w:spacing w:before="0" w:after="160"/>
        <w:ind w:left="720"/>
        <w:contextualSpacing/>
        <w:rPr>
          <w:color w:val="000000" w:themeColor="text1"/>
          <w:kern w:val="2"/>
          <w14:ligatures w14:val="standardContextual"/>
        </w:rPr>
      </w:pPr>
      <w:r w:rsidRPr="00C721C4">
        <w:rPr>
          <w:color w:val="000000" w:themeColor="text1"/>
          <w:kern w:val="2"/>
          <w14:ligatures w14:val="standardContextual"/>
        </w:rPr>
        <w:t>According to George C. Homans' Social Exchange Theory, social behaviour results from an exchange process in which people try to maximise advantages and minimise costs in interpersonal interactions. According to the notion, partnerships last as long as mutual pleasure and continuing engagement occur and the perceived benefits outweigh the perceived costs (Wang et al., 2019).</w:t>
      </w:r>
    </w:p>
    <w:p w14:paraId="330EB140" w14:textId="77777777" w:rsidR="006B225E" w:rsidRPr="00C721C4" w:rsidRDefault="006B225E" w:rsidP="006B225E">
      <w:pPr>
        <w:widowControl/>
        <w:numPr>
          <w:ilvl w:val="0"/>
          <w:numId w:val="0"/>
        </w:numPr>
        <w:spacing w:before="0" w:after="160"/>
        <w:ind w:left="720"/>
        <w:contextualSpacing/>
        <w:rPr>
          <w:color w:val="000000" w:themeColor="text1"/>
          <w:kern w:val="2"/>
          <w14:ligatures w14:val="standardContextual"/>
        </w:rPr>
      </w:pPr>
      <w:r w:rsidRPr="00C721C4">
        <w:rPr>
          <w:color w:val="000000" w:themeColor="text1"/>
          <w:kern w:val="2"/>
          <w14:ligatures w14:val="standardContextual"/>
        </w:rPr>
        <w:t xml:space="preserve">Applying this specific principle, we may look at how Nike strikes a balance between the expenses and perceived advantages for their customers. To some extent, Nike has improved consumer happiness through relationship marketing techniques including community service and high-quality items. The explanation of customer retention and brand loyalty can be aided by the use of social exchange theory (Nazir et al., 2018). </w:t>
      </w:r>
    </w:p>
    <w:p w14:paraId="55B2B266" w14:textId="77777777" w:rsidR="006B225E" w:rsidRPr="00F06981" w:rsidRDefault="006B225E" w:rsidP="006B225E">
      <w:pPr>
        <w:jc w:val="center"/>
        <w:rPr>
          <w:rFonts w:ascii="Arial" w:hAnsi="Arial" w:cs="Arial"/>
          <w:i/>
          <w:iCs/>
          <w:color w:val="000000" w:themeColor="text1"/>
        </w:rPr>
      </w:pPr>
      <w:r w:rsidRPr="00F06981">
        <w:rPr>
          <w:i/>
          <w:iCs/>
          <w:noProof/>
          <w:color w:val="000000" w:themeColor="text1"/>
        </w:rPr>
        <w:drawing>
          <wp:inline distT="0" distB="0" distL="0" distR="0" wp14:anchorId="16C27E3E" wp14:editId="3E71C7E5">
            <wp:extent cx="4160520" cy="2430780"/>
            <wp:effectExtent l="0" t="0" r="0" b="7620"/>
            <wp:docPr id="962627340"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62051" cy="2431674"/>
                    </a:xfrm>
                    <a:prstGeom prst="rect">
                      <a:avLst/>
                    </a:prstGeom>
                    <a:noFill/>
                    <a:ln>
                      <a:noFill/>
                    </a:ln>
                  </pic:spPr>
                </pic:pic>
              </a:graphicData>
            </a:graphic>
          </wp:inline>
        </w:drawing>
      </w:r>
    </w:p>
    <w:p w14:paraId="4372DE34" w14:textId="77777777" w:rsidR="006B225E" w:rsidRPr="00F06981" w:rsidRDefault="006B225E" w:rsidP="001E775C">
      <w:pPr>
        <w:pStyle w:val="Heading5"/>
        <w:rPr>
          <w:color w:val="000000" w:themeColor="text1"/>
        </w:rPr>
      </w:pPr>
      <w:bookmarkStart w:id="32" w:name="_Toc178348850"/>
      <w:r w:rsidRPr="00F06981">
        <w:rPr>
          <w:color w:val="000000" w:themeColor="text1"/>
        </w:rPr>
        <w:t>Figure 2.5: Important social exchange theory principles</w:t>
      </w:r>
      <w:bookmarkEnd w:id="32"/>
    </w:p>
    <w:p w14:paraId="28C340FE" w14:textId="77777777" w:rsidR="006B225E" w:rsidRPr="00F06981" w:rsidRDefault="006B225E" w:rsidP="006B225E">
      <w:pPr>
        <w:jc w:val="center"/>
        <w:rPr>
          <w:i/>
          <w:iCs/>
          <w:color w:val="000000" w:themeColor="text1"/>
        </w:rPr>
      </w:pPr>
      <w:r w:rsidRPr="00F06981">
        <w:rPr>
          <w:i/>
          <w:iCs/>
          <w:color w:val="000000" w:themeColor="text1"/>
        </w:rPr>
        <w:t>Source: Nazir et al (2018)</w:t>
      </w:r>
    </w:p>
    <w:p w14:paraId="65A10A6A" w14:textId="77777777" w:rsidR="006B225E" w:rsidRPr="00C721C4" w:rsidRDefault="006B225E" w:rsidP="006B225E">
      <w:pPr>
        <w:widowControl/>
        <w:numPr>
          <w:ilvl w:val="0"/>
          <w:numId w:val="4"/>
        </w:numPr>
        <w:spacing w:before="0" w:after="160"/>
        <w:contextualSpacing/>
        <w:rPr>
          <w:b/>
          <w:bCs/>
          <w:color w:val="000000" w:themeColor="text1"/>
          <w:kern w:val="2"/>
          <w14:ligatures w14:val="standardContextual"/>
        </w:rPr>
      </w:pPr>
      <w:r w:rsidRPr="00C721C4">
        <w:rPr>
          <w:b/>
          <w:bCs/>
          <w:color w:val="000000" w:themeColor="text1"/>
          <w:kern w:val="2"/>
          <w14:ligatures w14:val="standardContextual"/>
        </w:rPr>
        <w:t>Customer loyalty framework</w:t>
      </w:r>
    </w:p>
    <w:p w14:paraId="6E1982E9" w14:textId="77777777" w:rsidR="006B225E" w:rsidRPr="00C721C4" w:rsidRDefault="006B225E" w:rsidP="006B225E">
      <w:pPr>
        <w:widowControl/>
        <w:numPr>
          <w:ilvl w:val="0"/>
          <w:numId w:val="0"/>
        </w:numPr>
        <w:spacing w:before="0" w:after="160"/>
        <w:ind w:left="720"/>
        <w:contextualSpacing/>
        <w:rPr>
          <w:color w:val="000000" w:themeColor="text1"/>
          <w:kern w:val="2"/>
          <w:shd w:val="clear" w:color="auto" w:fill="auto"/>
          <w:lang w:eastAsia="en-IN"/>
          <w14:ligatures w14:val="standardContextual"/>
        </w:rPr>
      </w:pPr>
      <w:r w:rsidRPr="00C721C4">
        <w:rPr>
          <w:color w:val="000000" w:themeColor="text1"/>
          <w:kern w:val="2"/>
          <w:shd w:val="clear" w:color="auto" w:fill="auto"/>
          <w:lang w:eastAsia="en-IN"/>
          <w14:ligatures w14:val="standardContextual"/>
        </w:rPr>
        <w:t>The Customer Loyalty Framework, created in 1994 by Dick and Basu, looks at the ways in which behavioural and attitudinal elements affect a customer's loyalty. According to this theory, genuine brand loyalty develops when consumers regularly make repeat purchases and have a good attitude towards the brand because they are satisfied, trusting, and emotionally connected (Narvanen et al., 2020). It will be possible to examine how Nike's innovation and customisation promote consumer loyalty and retention by using the theory in the study.</w:t>
      </w:r>
    </w:p>
    <w:p w14:paraId="63C00EE4" w14:textId="77777777" w:rsidR="006B225E" w:rsidRPr="00486B21" w:rsidRDefault="006B225E" w:rsidP="006B225E">
      <w:pPr>
        <w:jc w:val="center"/>
        <w:rPr>
          <w:rFonts w:ascii="Arial" w:eastAsia="Times New Roman" w:hAnsi="Arial" w:cs="Arial"/>
          <w:i/>
          <w:iCs/>
          <w:color w:val="000000" w:themeColor="text1"/>
          <w:lang w:eastAsia="en-IN"/>
        </w:rPr>
      </w:pPr>
      <w:r w:rsidRPr="00486B21">
        <w:rPr>
          <w:i/>
          <w:iCs/>
          <w:noProof/>
          <w:color w:val="000000" w:themeColor="text1"/>
        </w:rPr>
        <w:lastRenderedPageBreak/>
        <w:drawing>
          <wp:inline distT="0" distB="0" distL="0" distR="0" wp14:anchorId="2E0E7EF3" wp14:editId="7D28F32F">
            <wp:extent cx="3378200" cy="2565400"/>
            <wp:effectExtent l="0" t="0" r="0" b="6350"/>
            <wp:docPr id="2135966966"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84672" cy="2570315"/>
                    </a:xfrm>
                    <a:prstGeom prst="rect">
                      <a:avLst/>
                    </a:prstGeom>
                    <a:noFill/>
                    <a:ln>
                      <a:noFill/>
                    </a:ln>
                  </pic:spPr>
                </pic:pic>
              </a:graphicData>
            </a:graphic>
          </wp:inline>
        </w:drawing>
      </w:r>
    </w:p>
    <w:p w14:paraId="5A08308C" w14:textId="77777777" w:rsidR="006B225E" w:rsidRPr="00486B21" w:rsidRDefault="006B225E" w:rsidP="001E775C">
      <w:pPr>
        <w:pStyle w:val="Heading5"/>
        <w:rPr>
          <w:color w:val="000000" w:themeColor="text1"/>
        </w:rPr>
      </w:pPr>
      <w:bookmarkStart w:id="33" w:name="_Toc178348851"/>
      <w:r w:rsidRPr="00486B21">
        <w:rPr>
          <w:color w:val="000000" w:themeColor="text1"/>
        </w:rPr>
        <w:t>Figure 2.6: Customer loyalty framework</w:t>
      </w:r>
      <w:bookmarkEnd w:id="33"/>
    </w:p>
    <w:p w14:paraId="073B3E09" w14:textId="77777777" w:rsidR="006B225E" w:rsidRPr="00486B21" w:rsidRDefault="006B225E" w:rsidP="006B225E">
      <w:pPr>
        <w:jc w:val="center"/>
        <w:rPr>
          <w:i/>
          <w:iCs/>
          <w:color w:val="000000" w:themeColor="text1"/>
        </w:rPr>
      </w:pPr>
      <w:r w:rsidRPr="00486B21">
        <w:rPr>
          <w:i/>
          <w:iCs/>
          <w:color w:val="000000" w:themeColor="text1"/>
        </w:rPr>
        <w:t xml:space="preserve">Source: </w:t>
      </w:r>
      <w:r w:rsidRPr="00486B21">
        <w:rPr>
          <w:i/>
          <w:iCs/>
          <w:color w:val="000000" w:themeColor="text1"/>
          <w:lang w:eastAsia="en-IN"/>
        </w:rPr>
        <w:t>Narvanen et al (2020)</w:t>
      </w:r>
    </w:p>
    <w:p w14:paraId="06C78437" w14:textId="77777777" w:rsidR="006B225E" w:rsidRPr="00486B21" w:rsidRDefault="006B225E" w:rsidP="006B225E">
      <w:pPr>
        <w:keepNext/>
        <w:keepLines/>
        <w:outlineLvl w:val="1"/>
        <w:rPr>
          <w:rFonts w:eastAsiaTheme="majorEastAsia"/>
          <w:b/>
          <w:color w:val="000000" w:themeColor="text1"/>
          <w:szCs w:val="32"/>
        </w:rPr>
      </w:pPr>
      <w:bookmarkStart w:id="34" w:name="_Toc179741532"/>
      <w:r w:rsidRPr="00486B21">
        <w:rPr>
          <w:rFonts w:eastAsiaTheme="majorEastAsia"/>
          <w:b/>
          <w:color w:val="000000" w:themeColor="text1"/>
          <w:szCs w:val="32"/>
        </w:rPr>
        <w:t>2.7 Research gaps in the literature</w:t>
      </w:r>
      <w:bookmarkEnd w:id="34"/>
    </w:p>
    <w:p w14:paraId="2602890D" w14:textId="7F7732D9" w:rsidR="006B225E" w:rsidRPr="00486B21" w:rsidRDefault="006B225E" w:rsidP="006B225E">
      <w:pPr>
        <w:rPr>
          <w:color w:val="000000" w:themeColor="text1"/>
          <w:lang w:eastAsia="en-IN"/>
        </w:rPr>
      </w:pPr>
      <w:r w:rsidRPr="00486B21">
        <w:rPr>
          <w:color w:val="000000" w:themeColor="text1"/>
          <w:lang w:eastAsia="en-IN"/>
        </w:rPr>
        <w:t>There are still a number of gaps in the body of knowledge on relationship marketing, despite substantial study in the field. Relationship marketing tactics in the global sportswear industry, especially for well-known companies like Nike, are not extensively explored in the majority of research, which mostly concentrate on certain industries like retail or banking</w:t>
      </w:r>
      <w:r w:rsidR="00486B21">
        <w:rPr>
          <w:color w:val="000000" w:themeColor="text1"/>
          <w:lang w:eastAsia="en-IN"/>
        </w:rPr>
        <w:t xml:space="preserve"> (</w:t>
      </w:r>
      <w:r w:rsidR="00486B21" w:rsidRPr="00F06981">
        <w:rPr>
          <w:color w:val="000000" w:themeColor="text1"/>
        </w:rPr>
        <w:t>Khan et al.,</w:t>
      </w:r>
      <w:r w:rsidR="00486B21">
        <w:rPr>
          <w:color w:val="000000" w:themeColor="text1"/>
        </w:rPr>
        <w:t xml:space="preserve"> </w:t>
      </w:r>
      <w:r w:rsidR="00486B21" w:rsidRPr="00F06981">
        <w:rPr>
          <w:color w:val="000000" w:themeColor="text1"/>
        </w:rPr>
        <w:t>2022</w:t>
      </w:r>
      <w:r w:rsidR="00486B21">
        <w:rPr>
          <w:color w:val="000000" w:themeColor="text1"/>
          <w:lang w:eastAsia="en-IN"/>
        </w:rPr>
        <w:t>)</w:t>
      </w:r>
      <w:r w:rsidRPr="00486B21">
        <w:rPr>
          <w:color w:val="000000" w:themeColor="text1"/>
          <w:lang w:eastAsia="en-IN"/>
        </w:rPr>
        <w:t xml:space="preserve">. Furthermore, </w:t>
      </w:r>
      <w:r w:rsidR="00486B21">
        <w:rPr>
          <w:color w:val="000000" w:themeColor="text1"/>
          <w:lang w:eastAsia="en-IN"/>
        </w:rPr>
        <w:t xml:space="preserve">the views of </w:t>
      </w:r>
      <w:r w:rsidR="00486B21" w:rsidRPr="000B3E6F">
        <w:rPr>
          <w:color w:val="000000" w:themeColor="text1"/>
        </w:rPr>
        <w:t xml:space="preserve">Yan et al., </w:t>
      </w:r>
      <w:r w:rsidR="00486B21">
        <w:rPr>
          <w:color w:val="000000" w:themeColor="text1"/>
        </w:rPr>
        <w:t>(</w:t>
      </w:r>
      <w:r w:rsidR="00486B21" w:rsidRPr="000B3E6F">
        <w:rPr>
          <w:color w:val="000000" w:themeColor="text1"/>
        </w:rPr>
        <w:t>2022</w:t>
      </w:r>
      <w:r w:rsidR="00486B21">
        <w:rPr>
          <w:color w:val="000000" w:themeColor="text1"/>
        </w:rPr>
        <w:t xml:space="preserve">) and </w:t>
      </w:r>
      <w:r w:rsidR="00486B21" w:rsidRPr="000B3E6F">
        <w:rPr>
          <w:color w:val="000000" w:themeColor="text1"/>
        </w:rPr>
        <w:t>Zheng, 2022</w:t>
      </w:r>
      <w:r w:rsidR="00486B21">
        <w:rPr>
          <w:color w:val="000000" w:themeColor="text1"/>
        </w:rPr>
        <w:t xml:space="preserve"> noted that </w:t>
      </w:r>
      <w:r w:rsidRPr="00486B21">
        <w:rPr>
          <w:color w:val="000000" w:themeColor="text1"/>
          <w:lang w:eastAsia="en-IN"/>
        </w:rPr>
        <w:t xml:space="preserve">research on digital engagement is common, </w:t>
      </w:r>
      <w:r w:rsidR="00486B21">
        <w:rPr>
          <w:color w:val="000000" w:themeColor="text1"/>
          <w:lang w:eastAsia="en-IN"/>
        </w:rPr>
        <w:t xml:space="preserve">however </w:t>
      </w:r>
      <w:r w:rsidRPr="00486B21">
        <w:rPr>
          <w:color w:val="000000" w:themeColor="text1"/>
          <w:lang w:eastAsia="en-IN"/>
        </w:rPr>
        <w:t xml:space="preserve">little is known about how cutting-edge technologies like artificial intelligence (AI) and big data may be used to further customise client experiences. Moreover, </w:t>
      </w:r>
      <w:r w:rsidR="00486B21" w:rsidRPr="00C721C4">
        <w:rPr>
          <w:color w:val="000000" w:themeColor="text1"/>
          <w:kern w:val="2"/>
          <w14:ligatures w14:val="standardContextual"/>
        </w:rPr>
        <w:t xml:space="preserve">Wang et al., </w:t>
      </w:r>
      <w:r w:rsidR="00486B21">
        <w:rPr>
          <w:color w:val="000000" w:themeColor="text1"/>
          <w:kern w:val="2"/>
          <w14:ligatures w14:val="standardContextual"/>
        </w:rPr>
        <w:t>(</w:t>
      </w:r>
      <w:r w:rsidR="00486B21" w:rsidRPr="00C721C4">
        <w:rPr>
          <w:color w:val="000000" w:themeColor="text1"/>
          <w:kern w:val="2"/>
          <w14:ligatures w14:val="standardContextual"/>
        </w:rPr>
        <w:t>2019</w:t>
      </w:r>
      <w:r w:rsidR="00486B21">
        <w:rPr>
          <w:color w:val="000000" w:themeColor="text1"/>
          <w:kern w:val="2"/>
          <w14:ligatures w14:val="standardContextual"/>
        </w:rPr>
        <w:t xml:space="preserve">) noted that </w:t>
      </w:r>
      <w:r w:rsidRPr="00486B21">
        <w:rPr>
          <w:color w:val="000000" w:themeColor="text1"/>
          <w:lang w:eastAsia="en-IN"/>
        </w:rPr>
        <w:t xml:space="preserve">there aren't many cross-cultural research, which limits </w:t>
      </w:r>
      <w:r w:rsidR="00486B21">
        <w:rPr>
          <w:color w:val="000000" w:themeColor="text1"/>
          <w:lang w:eastAsia="en-IN"/>
        </w:rPr>
        <w:t xml:space="preserve">the </w:t>
      </w:r>
      <w:r w:rsidRPr="00486B21">
        <w:rPr>
          <w:color w:val="000000" w:themeColor="text1"/>
          <w:lang w:eastAsia="en-IN"/>
        </w:rPr>
        <w:t>knowledge of how relationship marketing should be modified for various cultural situations. These gaps offer chances for more study to improve relationship marketing tactics.</w:t>
      </w:r>
    </w:p>
    <w:p w14:paraId="4A5089FE" w14:textId="77777777" w:rsidR="006B225E" w:rsidRPr="00486B21" w:rsidRDefault="006B225E" w:rsidP="006B225E">
      <w:pPr>
        <w:keepNext/>
        <w:keepLines/>
        <w:outlineLvl w:val="1"/>
        <w:rPr>
          <w:rFonts w:eastAsiaTheme="majorEastAsia"/>
          <w:b/>
          <w:color w:val="000000" w:themeColor="text1"/>
          <w:szCs w:val="32"/>
          <w:lang w:eastAsia="en-IN"/>
        </w:rPr>
      </w:pPr>
      <w:bookmarkStart w:id="35" w:name="_Toc179741533"/>
      <w:r w:rsidRPr="00486B21">
        <w:rPr>
          <w:rFonts w:eastAsiaTheme="majorEastAsia"/>
          <w:b/>
          <w:color w:val="000000" w:themeColor="text1"/>
          <w:szCs w:val="32"/>
          <w:lang w:eastAsia="en-IN"/>
        </w:rPr>
        <w:t>2.8 Conceptual Framework</w:t>
      </w:r>
      <w:bookmarkEnd w:id="35"/>
    </w:p>
    <w:tbl>
      <w:tblPr>
        <w:tblStyle w:val="TableGrid"/>
        <w:tblW w:w="9924" w:type="dxa"/>
        <w:tblInd w:w="-431" w:type="dxa"/>
        <w:tblLook w:val="04A0" w:firstRow="1" w:lastRow="0" w:firstColumn="1" w:lastColumn="0" w:noHBand="0" w:noVBand="1"/>
      </w:tblPr>
      <w:tblGrid>
        <w:gridCol w:w="1560"/>
        <w:gridCol w:w="2835"/>
        <w:gridCol w:w="2798"/>
        <w:gridCol w:w="2731"/>
      </w:tblGrid>
      <w:tr w:rsidR="000E6BA0" w:rsidRPr="00C721C4" w14:paraId="446011C4" w14:textId="77777777" w:rsidTr="00397D56">
        <w:tc>
          <w:tcPr>
            <w:tcW w:w="1560" w:type="dxa"/>
            <w:shd w:val="clear" w:color="auto" w:fill="auto"/>
          </w:tcPr>
          <w:p w14:paraId="0ECAC00D" w14:textId="77777777" w:rsidR="006B225E" w:rsidRPr="00C721C4" w:rsidRDefault="006B225E" w:rsidP="006B225E">
            <w:pPr>
              <w:contextualSpacing/>
              <w:jc w:val="center"/>
              <w:rPr>
                <w:b/>
                <w:bCs/>
                <w:color w:val="000000" w:themeColor="text1"/>
                <w:lang w:val="en-GB" w:eastAsia="en-IN"/>
              </w:rPr>
            </w:pPr>
            <w:r w:rsidRPr="00C721C4">
              <w:rPr>
                <w:b/>
                <w:bCs/>
                <w:color w:val="000000" w:themeColor="text1"/>
                <w:lang w:val="en-GB" w:eastAsia="en-IN"/>
              </w:rPr>
              <w:t>Elements of the study</w:t>
            </w:r>
          </w:p>
        </w:tc>
        <w:tc>
          <w:tcPr>
            <w:tcW w:w="2835" w:type="dxa"/>
            <w:shd w:val="clear" w:color="auto" w:fill="auto"/>
          </w:tcPr>
          <w:p w14:paraId="13365FFB" w14:textId="77777777" w:rsidR="006B225E" w:rsidRPr="00C721C4" w:rsidRDefault="006B225E" w:rsidP="006B225E">
            <w:pPr>
              <w:contextualSpacing/>
              <w:jc w:val="center"/>
              <w:rPr>
                <w:b/>
                <w:bCs/>
                <w:color w:val="000000" w:themeColor="text1"/>
                <w:lang w:val="en-GB" w:eastAsia="en-IN"/>
              </w:rPr>
            </w:pPr>
            <w:r w:rsidRPr="00C721C4">
              <w:rPr>
                <w:b/>
                <w:bCs/>
                <w:color w:val="000000" w:themeColor="text1"/>
                <w:lang w:val="en-GB" w:eastAsia="en-IN"/>
              </w:rPr>
              <w:t>Key concepts</w:t>
            </w:r>
          </w:p>
        </w:tc>
        <w:tc>
          <w:tcPr>
            <w:tcW w:w="2798" w:type="dxa"/>
            <w:shd w:val="clear" w:color="auto" w:fill="auto"/>
          </w:tcPr>
          <w:p w14:paraId="280CEEEF" w14:textId="77777777" w:rsidR="006B225E" w:rsidRPr="00C721C4" w:rsidRDefault="006B225E" w:rsidP="006B225E">
            <w:pPr>
              <w:contextualSpacing/>
              <w:jc w:val="center"/>
              <w:rPr>
                <w:b/>
                <w:bCs/>
                <w:color w:val="000000" w:themeColor="text1"/>
                <w:lang w:val="en-GB" w:eastAsia="en-IN"/>
              </w:rPr>
            </w:pPr>
            <w:r w:rsidRPr="00C721C4">
              <w:rPr>
                <w:b/>
                <w:bCs/>
                <w:color w:val="000000" w:themeColor="text1"/>
                <w:lang w:val="en-GB" w:eastAsia="en-IN"/>
              </w:rPr>
              <w:t>Strategies /models</w:t>
            </w:r>
          </w:p>
        </w:tc>
        <w:tc>
          <w:tcPr>
            <w:tcW w:w="2731" w:type="dxa"/>
            <w:shd w:val="clear" w:color="auto" w:fill="auto"/>
          </w:tcPr>
          <w:p w14:paraId="13371CFF" w14:textId="77777777" w:rsidR="006B225E" w:rsidRPr="00C721C4" w:rsidRDefault="006B225E" w:rsidP="006B225E">
            <w:pPr>
              <w:contextualSpacing/>
              <w:jc w:val="center"/>
              <w:rPr>
                <w:b/>
                <w:bCs/>
                <w:color w:val="000000" w:themeColor="text1"/>
                <w:lang w:val="en-GB" w:eastAsia="en-IN"/>
              </w:rPr>
            </w:pPr>
            <w:r w:rsidRPr="00C721C4">
              <w:rPr>
                <w:b/>
                <w:bCs/>
                <w:color w:val="000000" w:themeColor="text1"/>
                <w:lang w:val="en-GB" w:eastAsia="en-IN"/>
              </w:rPr>
              <w:t>Expected impact</w:t>
            </w:r>
          </w:p>
        </w:tc>
      </w:tr>
      <w:tr w:rsidR="000E6BA0" w:rsidRPr="00C721C4" w14:paraId="38189148" w14:textId="77777777" w:rsidTr="00397D56">
        <w:tc>
          <w:tcPr>
            <w:tcW w:w="1560" w:type="dxa"/>
          </w:tcPr>
          <w:p w14:paraId="34966FB5"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Relationship marketing</w:t>
            </w:r>
          </w:p>
        </w:tc>
        <w:tc>
          <w:tcPr>
            <w:tcW w:w="2835" w:type="dxa"/>
          </w:tcPr>
          <w:p w14:paraId="0A4854FD"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Building long term customer relationships</w:t>
            </w:r>
          </w:p>
        </w:tc>
        <w:tc>
          <w:tcPr>
            <w:tcW w:w="2798" w:type="dxa"/>
          </w:tcPr>
          <w:p w14:paraId="13F12669"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Reward programs, Personalised marketing, Digital engagement</w:t>
            </w:r>
          </w:p>
        </w:tc>
        <w:tc>
          <w:tcPr>
            <w:tcW w:w="2731" w:type="dxa"/>
          </w:tcPr>
          <w:p w14:paraId="255B3BF9"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Increased customer loyalty, Satisfaction and retension</w:t>
            </w:r>
          </w:p>
        </w:tc>
      </w:tr>
      <w:tr w:rsidR="000E6BA0" w:rsidRPr="00C721C4" w14:paraId="179FB961" w14:textId="77777777" w:rsidTr="00397D56">
        <w:tc>
          <w:tcPr>
            <w:tcW w:w="1560" w:type="dxa"/>
          </w:tcPr>
          <w:p w14:paraId="218A381F"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 xml:space="preserve">Theoretical </w:t>
            </w:r>
            <w:r w:rsidRPr="00C721C4">
              <w:rPr>
                <w:color w:val="000000" w:themeColor="text1"/>
                <w:lang w:val="en-GB" w:eastAsia="en-IN"/>
              </w:rPr>
              <w:lastRenderedPageBreak/>
              <w:t>framework</w:t>
            </w:r>
          </w:p>
        </w:tc>
        <w:tc>
          <w:tcPr>
            <w:tcW w:w="2835" w:type="dxa"/>
          </w:tcPr>
          <w:p w14:paraId="4E97C33F"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lastRenderedPageBreak/>
              <w:t>Social exchange theory</w:t>
            </w:r>
          </w:p>
        </w:tc>
        <w:tc>
          <w:tcPr>
            <w:tcW w:w="2798" w:type="dxa"/>
          </w:tcPr>
          <w:p w14:paraId="2F2A1464"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 xml:space="preserve">Balancing perceived </w:t>
            </w:r>
            <w:r w:rsidRPr="00C721C4">
              <w:rPr>
                <w:color w:val="000000" w:themeColor="text1"/>
                <w:lang w:val="en-GB" w:eastAsia="en-IN"/>
              </w:rPr>
              <w:lastRenderedPageBreak/>
              <w:t>benefits and costs</w:t>
            </w:r>
          </w:p>
        </w:tc>
        <w:tc>
          <w:tcPr>
            <w:tcW w:w="2731" w:type="dxa"/>
          </w:tcPr>
          <w:p w14:paraId="7C5D0542"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lastRenderedPageBreak/>
              <w:t xml:space="preserve">Enhanced customer </w:t>
            </w:r>
            <w:r w:rsidRPr="00C721C4">
              <w:rPr>
                <w:color w:val="000000" w:themeColor="text1"/>
                <w:lang w:val="en-GB" w:eastAsia="en-IN"/>
              </w:rPr>
              <w:lastRenderedPageBreak/>
              <w:t>satisfaction and retention</w:t>
            </w:r>
          </w:p>
        </w:tc>
      </w:tr>
      <w:tr w:rsidR="000E6BA0" w:rsidRPr="00C721C4" w14:paraId="29BDCF30" w14:textId="77777777" w:rsidTr="00397D56">
        <w:tc>
          <w:tcPr>
            <w:tcW w:w="1560" w:type="dxa"/>
          </w:tcPr>
          <w:p w14:paraId="65977037" w14:textId="77777777" w:rsidR="006B225E" w:rsidRPr="00C721C4" w:rsidRDefault="006B225E" w:rsidP="006B225E">
            <w:pPr>
              <w:contextualSpacing/>
              <w:jc w:val="center"/>
              <w:rPr>
                <w:color w:val="000000" w:themeColor="text1"/>
                <w:lang w:val="en-GB" w:eastAsia="en-IN"/>
              </w:rPr>
            </w:pPr>
          </w:p>
        </w:tc>
        <w:tc>
          <w:tcPr>
            <w:tcW w:w="2835" w:type="dxa"/>
          </w:tcPr>
          <w:p w14:paraId="7DB8CDBC"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Customer loyalty framework</w:t>
            </w:r>
          </w:p>
        </w:tc>
        <w:tc>
          <w:tcPr>
            <w:tcW w:w="2798" w:type="dxa"/>
          </w:tcPr>
          <w:p w14:paraId="35B9AABF"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Innovation and personalisation efforts</w:t>
            </w:r>
          </w:p>
        </w:tc>
        <w:tc>
          <w:tcPr>
            <w:tcW w:w="2731" w:type="dxa"/>
          </w:tcPr>
          <w:p w14:paraId="2ED82832"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Promoted Behavioural and Attitude Loyalty</w:t>
            </w:r>
          </w:p>
          <w:p w14:paraId="358AD298" w14:textId="77777777" w:rsidR="006B225E" w:rsidRPr="00C721C4" w:rsidRDefault="006B225E" w:rsidP="006B225E">
            <w:pPr>
              <w:contextualSpacing/>
              <w:jc w:val="center"/>
              <w:rPr>
                <w:color w:val="000000" w:themeColor="text1"/>
                <w:lang w:val="en-GB" w:eastAsia="en-IN"/>
              </w:rPr>
            </w:pPr>
          </w:p>
        </w:tc>
      </w:tr>
      <w:tr w:rsidR="000E6BA0" w:rsidRPr="00C721C4" w14:paraId="47ACC696" w14:textId="77777777" w:rsidTr="00397D56">
        <w:tc>
          <w:tcPr>
            <w:tcW w:w="1560" w:type="dxa"/>
          </w:tcPr>
          <w:p w14:paraId="71C2203A"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Empirical studies</w:t>
            </w:r>
          </w:p>
        </w:tc>
        <w:tc>
          <w:tcPr>
            <w:tcW w:w="2835" w:type="dxa"/>
          </w:tcPr>
          <w:p w14:paraId="3F5B4F53"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Role of digital platforms in RM</w:t>
            </w:r>
          </w:p>
        </w:tc>
        <w:tc>
          <w:tcPr>
            <w:tcW w:w="2798" w:type="dxa"/>
          </w:tcPr>
          <w:p w14:paraId="2CFEFF8A"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Connecting CRM system with social media</w:t>
            </w:r>
          </w:p>
        </w:tc>
        <w:tc>
          <w:tcPr>
            <w:tcW w:w="2731" w:type="dxa"/>
          </w:tcPr>
          <w:p w14:paraId="4D9E298C"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Improved customer engagement and relationship quality</w:t>
            </w:r>
          </w:p>
        </w:tc>
      </w:tr>
      <w:tr w:rsidR="000E6BA0" w:rsidRPr="00C721C4" w14:paraId="600247A0" w14:textId="77777777" w:rsidTr="00397D56">
        <w:tc>
          <w:tcPr>
            <w:tcW w:w="1560" w:type="dxa"/>
          </w:tcPr>
          <w:p w14:paraId="4A4B4374" w14:textId="77777777" w:rsidR="006B225E" w:rsidRPr="00C721C4" w:rsidRDefault="006B225E" w:rsidP="006B225E">
            <w:pPr>
              <w:contextualSpacing/>
              <w:jc w:val="center"/>
              <w:rPr>
                <w:color w:val="000000" w:themeColor="text1"/>
                <w:lang w:val="en-GB" w:eastAsia="en-IN"/>
              </w:rPr>
            </w:pPr>
          </w:p>
        </w:tc>
        <w:tc>
          <w:tcPr>
            <w:tcW w:w="2835" w:type="dxa"/>
          </w:tcPr>
          <w:p w14:paraId="4467A69C"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Personalised communication</w:t>
            </w:r>
          </w:p>
        </w:tc>
        <w:tc>
          <w:tcPr>
            <w:tcW w:w="2798" w:type="dxa"/>
          </w:tcPr>
          <w:p w14:paraId="576F96F9"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Customised information and communication</w:t>
            </w:r>
          </w:p>
        </w:tc>
        <w:tc>
          <w:tcPr>
            <w:tcW w:w="2731" w:type="dxa"/>
          </w:tcPr>
          <w:p w14:paraId="6EFFA24D"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Higher customer loyalty and retention</w:t>
            </w:r>
          </w:p>
        </w:tc>
      </w:tr>
      <w:tr w:rsidR="000E6BA0" w:rsidRPr="00C721C4" w14:paraId="51CCB9EB" w14:textId="77777777" w:rsidTr="00397D56">
        <w:tc>
          <w:tcPr>
            <w:tcW w:w="1560" w:type="dxa"/>
          </w:tcPr>
          <w:p w14:paraId="5282B571"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Nike’s application</w:t>
            </w:r>
          </w:p>
        </w:tc>
        <w:tc>
          <w:tcPr>
            <w:tcW w:w="2835" w:type="dxa"/>
          </w:tcPr>
          <w:p w14:paraId="7B77949A"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Nike plus programs, product innovation</w:t>
            </w:r>
          </w:p>
        </w:tc>
        <w:tc>
          <w:tcPr>
            <w:tcW w:w="2798" w:type="dxa"/>
          </w:tcPr>
          <w:p w14:paraId="358CCF02"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Exclusive offers, customisation, community engagement</w:t>
            </w:r>
          </w:p>
        </w:tc>
        <w:tc>
          <w:tcPr>
            <w:tcW w:w="2731" w:type="dxa"/>
          </w:tcPr>
          <w:p w14:paraId="75EE4B54"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Strengthened customer loyalty and brand affinity</w:t>
            </w:r>
          </w:p>
        </w:tc>
      </w:tr>
      <w:tr w:rsidR="000E6BA0" w:rsidRPr="00C721C4" w14:paraId="13CDFA10" w14:textId="77777777" w:rsidTr="00397D56">
        <w:tc>
          <w:tcPr>
            <w:tcW w:w="1560" w:type="dxa"/>
          </w:tcPr>
          <w:p w14:paraId="3605557F"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Research gaps</w:t>
            </w:r>
          </w:p>
        </w:tc>
        <w:tc>
          <w:tcPr>
            <w:tcW w:w="2835" w:type="dxa"/>
          </w:tcPr>
          <w:p w14:paraId="05ADBCE9"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Industry specific knowledge</w:t>
            </w:r>
          </w:p>
        </w:tc>
        <w:tc>
          <w:tcPr>
            <w:tcW w:w="2798" w:type="dxa"/>
          </w:tcPr>
          <w:p w14:paraId="7534ECF7"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Lack of studies in the global sportwear sector</w:t>
            </w:r>
          </w:p>
        </w:tc>
        <w:tc>
          <w:tcPr>
            <w:tcW w:w="2731" w:type="dxa"/>
          </w:tcPr>
          <w:p w14:paraId="0A73B406"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Opportunities for further research</w:t>
            </w:r>
          </w:p>
        </w:tc>
      </w:tr>
      <w:tr w:rsidR="000E6BA0" w:rsidRPr="00C721C4" w14:paraId="765A9E19" w14:textId="77777777" w:rsidTr="00397D56">
        <w:tc>
          <w:tcPr>
            <w:tcW w:w="1560" w:type="dxa"/>
          </w:tcPr>
          <w:p w14:paraId="5FFEEDE9" w14:textId="77777777" w:rsidR="006B225E" w:rsidRPr="00C721C4" w:rsidRDefault="006B225E" w:rsidP="006B225E">
            <w:pPr>
              <w:contextualSpacing/>
              <w:jc w:val="center"/>
              <w:rPr>
                <w:color w:val="000000" w:themeColor="text1"/>
                <w:lang w:val="en-GB" w:eastAsia="en-IN"/>
              </w:rPr>
            </w:pPr>
          </w:p>
        </w:tc>
        <w:tc>
          <w:tcPr>
            <w:tcW w:w="2835" w:type="dxa"/>
          </w:tcPr>
          <w:p w14:paraId="51F9E307"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Advanced technologies in RM</w:t>
            </w:r>
          </w:p>
        </w:tc>
        <w:tc>
          <w:tcPr>
            <w:tcW w:w="2798" w:type="dxa"/>
          </w:tcPr>
          <w:p w14:paraId="7A876625"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AI and big data analytics</w:t>
            </w:r>
          </w:p>
        </w:tc>
        <w:tc>
          <w:tcPr>
            <w:tcW w:w="2731" w:type="dxa"/>
          </w:tcPr>
          <w:p w14:paraId="37669B25"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Enhanced personalisation and customer experience</w:t>
            </w:r>
          </w:p>
        </w:tc>
      </w:tr>
      <w:tr w:rsidR="000E6BA0" w:rsidRPr="00C721C4" w14:paraId="2D04FFC3" w14:textId="77777777" w:rsidTr="00397D56">
        <w:tc>
          <w:tcPr>
            <w:tcW w:w="1560" w:type="dxa"/>
          </w:tcPr>
          <w:p w14:paraId="0D70261D" w14:textId="77777777" w:rsidR="006B225E" w:rsidRPr="00C721C4" w:rsidRDefault="006B225E" w:rsidP="006B225E">
            <w:pPr>
              <w:contextualSpacing/>
              <w:jc w:val="center"/>
              <w:rPr>
                <w:color w:val="000000" w:themeColor="text1"/>
                <w:lang w:val="en-GB" w:eastAsia="en-IN"/>
              </w:rPr>
            </w:pPr>
          </w:p>
        </w:tc>
        <w:tc>
          <w:tcPr>
            <w:tcW w:w="2835" w:type="dxa"/>
          </w:tcPr>
          <w:p w14:paraId="2272D1EC"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Cross- cultural adaptions</w:t>
            </w:r>
          </w:p>
        </w:tc>
        <w:tc>
          <w:tcPr>
            <w:tcW w:w="2798" w:type="dxa"/>
          </w:tcPr>
          <w:p w14:paraId="29EC04BB"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Adapting RM strategies to different cultures</w:t>
            </w:r>
          </w:p>
        </w:tc>
        <w:tc>
          <w:tcPr>
            <w:tcW w:w="2731" w:type="dxa"/>
          </w:tcPr>
          <w:p w14:paraId="5E7E4409" w14:textId="77777777" w:rsidR="006B225E" w:rsidRPr="00C721C4" w:rsidRDefault="006B225E" w:rsidP="006B225E">
            <w:pPr>
              <w:contextualSpacing/>
              <w:jc w:val="center"/>
              <w:rPr>
                <w:color w:val="000000" w:themeColor="text1"/>
                <w:lang w:val="en-GB" w:eastAsia="en-IN"/>
              </w:rPr>
            </w:pPr>
            <w:r w:rsidRPr="00C721C4">
              <w:rPr>
                <w:color w:val="000000" w:themeColor="text1"/>
                <w:lang w:val="en-GB" w:eastAsia="en-IN"/>
              </w:rPr>
              <w:t>Improved knowledge of cultural backgrounds</w:t>
            </w:r>
          </w:p>
        </w:tc>
      </w:tr>
    </w:tbl>
    <w:p w14:paraId="7FAFC3E2" w14:textId="77777777" w:rsidR="006B225E" w:rsidRPr="0049199E" w:rsidRDefault="006B225E" w:rsidP="00F1502A">
      <w:pPr>
        <w:pStyle w:val="Heading5"/>
        <w:spacing w:before="0"/>
        <w:rPr>
          <w:color w:val="000000" w:themeColor="text1"/>
          <w:lang w:eastAsia="en-IN"/>
        </w:rPr>
      </w:pPr>
      <w:bookmarkStart w:id="36" w:name="_Toc178348852"/>
      <w:r w:rsidRPr="0049199E">
        <w:rPr>
          <w:color w:val="000000" w:themeColor="text1"/>
          <w:lang w:eastAsia="en-IN"/>
        </w:rPr>
        <w:t>Table 2.1: Conceptual framework</w:t>
      </w:r>
      <w:bookmarkEnd w:id="36"/>
    </w:p>
    <w:p w14:paraId="14FAB1DC" w14:textId="77777777" w:rsidR="006B225E" w:rsidRPr="0049199E" w:rsidRDefault="006B225E" w:rsidP="00F1502A">
      <w:pPr>
        <w:spacing w:before="0"/>
        <w:jc w:val="center"/>
        <w:rPr>
          <w:i/>
          <w:iCs/>
          <w:color w:val="000000" w:themeColor="text1"/>
          <w:lang w:eastAsia="en-IN"/>
        </w:rPr>
      </w:pPr>
      <w:r w:rsidRPr="0049199E">
        <w:rPr>
          <w:i/>
          <w:iCs/>
          <w:color w:val="000000" w:themeColor="text1"/>
          <w:lang w:eastAsia="en-IN"/>
        </w:rPr>
        <w:t>Source: Created by the author</w:t>
      </w:r>
    </w:p>
    <w:p w14:paraId="70860907" w14:textId="77777777" w:rsidR="006B225E" w:rsidRPr="0049199E" w:rsidRDefault="006B225E" w:rsidP="006B225E">
      <w:pPr>
        <w:keepNext/>
        <w:keepLines/>
        <w:outlineLvl w:val="1"/>
        <w:rPr>
          <w:rFonts w:eastAsiaTheme="majorEastAsia"/>
          <w:b/>
          <w:color w:val="000000" w:themeColor="text1"/>
          <w:szCs w:val="32"/>
        </w:rPr>
      </w:pPr>
      <w:bookmarkStart w:id="37" w:name="_Toc179741534"/>
      <w:r w:rsidRPr="0049199E">
        <w:rPr>
          <w:rFonts w:eastAsiaTheme="majorEastAsia"/>
          <w:b/>
          <w:color w:val="000000" w:themeColor="text1"/>
          <w:szCs w:val="32"/>
        </w:rPr>
        <w:t>2.9 Conclusion</w:t>
      </w:r>
      <w:bookmarkEnd w:id="37"/>
      <w:r w:rsidRPr="0049199E">
        <w:rPr>
          <w:rFonts w:eastAsiaTheme="majorEastAsia"/>
          <w:b/>
          <w:color w:val="000000" w:themeColor="text1"/>
          <w:szCs w:val="32"/>
        </w:rPr>
        <w:t xml:space="preserve"> </w:t>
      </w:r>
    </w:p>
    <w:p w14:paraId="6FC235E8" w14:textId="545DECF3" w:rsidR="007D482D" w:rsidRPr="0049199E" w:rsidRDefault="006B225E" w:rsidP="001E6937">
      <w:pPr>
        <w:rPr>
          <w:color w:val="000000" w:themeColor="text1"/>
        </w:rPr>
      </w:pPr>
      <w:r w:rsidRPr="0049199E">
        <w:rPr>
          <w:color w:val="000000" w:themeColor="text1"/>
          <w:lang w:eastAsia="en-IN"/>
        </w:rPr>
        <w:t>In conclusion, developing long-term customer satisfaction, loyalty, and retention requires relationship marketing. Deep, emotional ties with clients have been greatly facilitated by Nike's smart use of reward programs, personalised marketing, and digital interaction. As the company grows, it will need to adjust as well, increasing community involvement, improving data-driven personalisation, and incorporating sustainability into marketing campaigns. The company's future success relies on innovations like social media marketing and direct-to-consumer business models. If the company invests in e-commerce in developing nations and collaborates with famous personalities, it can expand its reach, securing its top position through successful marketing techniques. Nike can maintain its competitive edge, strengthen client relationships, and ensure long-term success in a rapidly evolving market by consistently refining its relationship marketing strategies.</w:t>
      </w:r>
    </w:p>
    <w:p w14:paraId="4A7C9CD1" w14:textId="65D62059" w:rsidR="00CC7DBB" w:rsidRPr="00C721C4" w:rsidRDefault="006B25FB" w:rsidP="00A026E4">
      <w:pPr>
        <w:pStyle w:val="Heading1"/>
        <w:rPr>
          <w:color w:val="000000" w:themeColor="text1"/>
        </w:rPr>
      </w:pPr>
      <w:bookmarkStart w:id="38" w:name="_Toc179741535"/>
      <w:r w:rsidRPr="00C721C4">
        <w:rPr>
          <w:color w:val="000000" w:themeColor="text1"/>
        </w:rPr>
        <w:lastRenderedPageBreak/>
        <w:t xml:space="preserve">Chapter 3: </w:t>
      </w:r>
      <w:r w:rsidR="00CC7DBB" w:rsidRPr="00C721C4">
        <w:rPr>
          <w:color w:val="000000" w:themeColor="text1"/>
        </w:rPr>
        <w:t>R</w:t>
      </w:r>
      <w:r w:rsidRPr="00C721C4">
        <w:rPr>
          <w:color w:val="000000" w:themeColor="text1"/>
        </w:rPr>
        <w:t>esearch</w:t>
      </w:r>
      <w:r w:rsidR="00CC7DBB" w:rsidRPr="00C721C4">
        <w:rPr>
          <w:color w:val="000000" w:themeColor="text1"/>
        </w:rPr>
        <w:t xml:space="preserve"> M</w:t>
      </w:r>
      <w:r w:rsidRPr="00C721C4">
        <w:rPr>
          <w:color w:val="000000" w:themeColor="text1"/>
        </w:rPr>
        <w:t>ethodology</w:t>
      </w:r>
      <w:bookmarkEnd w:id="38"/>
    </w:p>
    <w:p w14:paraId="2998E9E6" w14:textId="3B588472" w:rsidR="00CC7DBB" w:rsidRPr="00C721C4" w:rsidRDefault="00493FFC" w:rsidP="00A026E4">
      <w:pPr>
        <w:pStyle w:val="Heading2"/>
        <w:rPr>
          <w:szCs w:val="24"/>
        </w:rPr>
      </w:pPr>
      <w:bookmarkStart w:id="39" w:name="_Toc179741536"/>
      <w:r w:rsidRPr="00C721C4">
        <w:t xml:space="preserve">3.1 </w:t>
      </w:r>
      <w:r w:rsidR="00D50566">
        <w:rPr>
          <w:szCs w:val="24"/>
        </w:rPr>
        <w:t>Research philosophy and approach</w:t>
      </w:r>
      <w:bookmarkEnd w:id="39"/>
    </w:p>
    <w:p w14:paraId="6A51EC93" w14:textId="7400DA6B" w:rsidR="00CC7DBB" w:rsidRPr="00C721C4" w:rsidRDefault="00CC7DBB" w:rsidP="00CC7DBB">
      <w:pPr>
        <w:rPr>
          <w:color w:val="000000" w:themeColor="text1"/>
        </w:rPr>
      </w:pPr>
      <w:r w:rsidRPr="00C721C4">
        <w:rPr>
          <w:color w:val="000000" w:themeColor="text1"/>
        </w:rPr>
        <w:t xml:space="preserve">In this present study, the research uses the application of the interpretivism approach. Interpretivism is a philosophy based on the fact that subjective interpretation is an appropriate means of explaining social phenomena (Pulla and Carter, 2018). By explaining social phenomena, it incorporates meaning and experiences created by individuals or groups for different </w:t>
      </w:r>
      <w:r w:rsidR="0049199E">
        <w:rPr>
          <w:color w:val="000000" w:themeColor="text1"/>
        </w:rPr>
        <w:t>behaviours</w:t>
      </w:r>
      <w:r w:rsidRPr="00C721C4">
        <w:rPr>
          <w:color w:val="000000" w:themeColor="text1"/>
        </w:rPr>
        <w:t>, actions, and events. Therefore, the study of the relationship marketing strategies of Nike from an interpretive perspective aims to explain the marketing activities of the brand from the perspective of consumers, stakeholders, and the internal marketing function of Nike (Malhotra and Agarwal, 2002).</w:t>
      </w:r>
    </w:p>
    <w:p w14:paraId="63EDC34E" w14:textId="142C1001" w:rsidR="00CC7DBB" w:rsidRPr="00C721C4" w:rsidRDefault="00C50850" w:rsidP="00CC7DBB">
      <w:pPr>
        <w:rPr>
          <w:color w:val="000000" w:themeColor="text1"/>
        </w:rPr>
      </w:pPr>
      <w:r w:rsidRPr="00946532">
        <w:rPr>
          <w:color w:val="000000" w:themeColor="text1"/>
        </w:rPr>
        <w:t>The critique of positivism philosoph</w:t>
      </w:r>
      <w:r w:rsidR="00887CCE" w:rsidRPr="00946532">
        <w:rPr>
          <w:color w:val="000000" w:themeColor="text1"/>
        </w:rPr>
        <w:t xml:space="preserve">y made the foundation of interpretivism paradigm development. </w:t>
      </w:r>
      <w:r w:rsidR="00F56B0A" w:rsidRPr="00946532">
        <w:rPr>
          <w:color w:val="000000" w:themeColor="text1"/>
        </w:rPr>
        <w:t>The</w:t>
      </w:r>
      <w:r w:rsidR="00887CCE" w:rsidRPr="00946532">
        <w:rPr>
          <w:color w:val="000000" w:themeColor="text1"/>
        </w:rPr>
        <w:t xml:space="preserve"> process has also provided precedence for qualitative information and analysis over quantitative. In the present case</w:t>
      </w:r>
      <w:r w:rsidR="00F56B0A" w:rsidRPr="00946532">
        <w:rPr>
          <w:color w:val="000000" w:themeColor="text1"/>
        </w:rPr>
        <w:t>,</w:t>
      </w:r>
      <w:r w:rsidR="00887CCE" w:rsidRPr="00946532">
        <w:rPr>
          <w:color w:val="000000" w:themeColor="text1"/>
        </w:rPr>
        <w:t xml:space="preserve"> the </w:t>
      </w:r>
      <w:r w:rsidR="00EC13D2" w:rsidRPr="00946532">
        <w:rPr>
          <w:color w:val="000000" w:themeColor="text1"/>
        </w:rPr>
        <w:t>research</w:t>
      </w:r>
      <w:r w:rsidR="00887CCE" w:rsidRPr="00946532">
        <w:rPr>
          <w:color w:val="000000" w:themeColor="text1"/>
        </w:rPr>
        <w:t xml:space="preserve"> could utilise qualitative approaches like </w:t>
      </w:r>
      <w:r w:rsidR="00F56B0A" w:rsidRPr="00946532">
        <w:rPr>
          <w:color w:val="000000" w:themeColor="text1"/>
        </w:rPr>
        <w:t>interviews</w:t>
      </w:r>
      <w:r w:rsidR="00887CCE" w:rsidRPr="00946532">
        <w:rPr>
          <w:color w:val="000000" w:themeColor="text1"/>
        </w:rPr>
        <w:t xml:space="preserve"> (primary data) </w:t>
      </w:r>
      <w:r w:rsidR="004C36F5" w:rsidRPr="00946532">
        <w:rPr>
          <w:color w:val="000000" w:themeColor="text1"/>
        </w:rPr>
        <w:t xml:space="preserve">or </w:t>
      </w:r>
      <w:r w:rsidR="00887CCE" w:rsidRPr="00946532">
        <w:rPr>
          <w:color w:val="000000" w:themeColor="text1"/>
        </w:rPr>
        <w:t>secondary data collection</w:t>
      </w:r>
      <w:r w:rsidR="00866F53" w:rsidRPr="00946532">
        <w:rPr>
          <w:color w:val="000000" w:themeColor="text1"/>
        </w:rPr>
        <w:t xml:space="preserve"> methods.</w:t>
      </w:r>
      <w:r w:rsidR="00EC13D2" w:rsidRPr="00946532">
        <w:rPr>
          <w:color w:val="000000" w:themeColor="text1"/>
        </w:rPr>
        <w:t xml:space="preserve"> The study</w:t>
      </w:r>
      <w:r w:rsidR="00F56B0A" w:rsidRPr="00946532">
        <w:rPr>
          <w:color w:val="000000" w:themeColor="text1"/>
        </w:rPr>
        <w:t>,</w:t>
      </w:r>
      <w:r w:rsidR="00EC13D2" w:rsidRPr="00946532">
        <w:rPr>
          <w:color w:val="000000" w:themeColor="text1"/>
        </w:rPr>
        <w:t xml:space="preserve"> however</w:t>
      </w:r>
      <w:r w:rsidR="00F56B0A" w:rsidRPr="00946532">
        <w:rPr>
          <w:color w:val="000000" w:themeColor="text1"/>
        </w:rPr>
        <w:t>,</w:t>
      </w:r>
      <w:r w:rsidR="00EC13D2" w:rsidRPr="00946532">
        <w:rPr>
          <w:color w:val="000000" w:themeColor="text1"/>
        </w:rPr>
        <w:t xml:space="preserve"> </w:t>
      </w:r>
      <w:r w:rsidR="00F56B0A" w:rsidRPr="00946532">
        <w:rPr>
          <w:color w:val="000000" w:themeColor="text1"/>
        </w:rPr>
        <w:t>utilises</w:t>
      </w:r>
      <w:r w:rsidR="00EC13D2" w:rsidRPr="00946532">
        <w:rPr>
          <w:color w:val="000000" w:themeColor="text1"/>
        </w:rPr>
        <w:t xml:space="preserve"> the secondary data sources and </w:t>
      </w:r>
      <w:r w:rsidR="00F56B0A" w:rsidRPr="00946532">
        <w:rPr>
          <w:color w:val="000000" w:themeColor="text1"/>
        </w:rPr>
        <w:t>computes</w:t>
      </w:r>
      <w:r w:rsidR="00EC13D2" w:rsidRPr="00946532">
        <w:rPr>
          <w:color w:val="000000" w:themeColor="text1"/>
        </w:rPr>
        <w:t xml:space="preserve"> a thematic analysis for understanding the implications of relationship marketing </w:t>
      </w:r>
      <w:r w:rsidR="00F56B0A" w:rsidRPr="00946532">
        <w:rPr>
          <w:color w:val="000000" w:themeColor="text1"/>
        </w:rPr>
        <w:t>strategies</w:t>
      </w:r>
      <w:r w:rsidR="00EC13D2" w:rsidRPr="00946532">
        <w:rPr>
          <w:color w:val="000000" w:themeColor="text1"/>
        </w:rPr>
        <w:t xml:space="preserve"> of Nike in building long-term relationships rather than </w:t>
      </w:r>
      <w:r w:rsidR="00F56B0A" w:rsidRPr="00946532">
        <w:rPr>
          <w:color w:val="000000" w:themeColor="text1"/>
        </w:rPr>
        <w:t xml:space="preserve">transactional relationships </w:t>
      </w:r>
      <w:r w:rsidR="00CC7DBB" w:rsidRPr="00C721C4">
        <w:rPr>
          <w:color w:val="000000" w:themeColor="text1"/>
        </w:rPr>
        <w:t xml:space="preserve">(Rich, 2000). </w:t>
      </w:r>
      <w:r w:rsidR="00415958">
        <w:rPr>
          <w:color w:val="000000" w:themeColor="text1"/>
        </w:rPr>
        <w:t xml:space="preserve">The </w:t>
      </w:r>
      <w:r w:rsidR="00CC7DBB" w:rsidRPr="00C721C4">
        <w:rPr>
          <w:color w:val="000000" w:themeColor="text1"/>
        </w:rPr>
        <w:t xml:space="preserve">interpretivism research </w:t>
      </w:r>
      <w:r w:rsidR="00015453">
        <w:rPr>
          <w:color w:val="000000" w:themeColor="text1"/>
        </w:rPr>
        <w:t xml:space="preserve">on the other hand </w:t>
      </w:r>
      <w:r w:rsidR="00CC7DBB" w:rsidRPr="00C721C4">
        <w:rPr>
          <w:color w:val="000000" w:themeColor="text1"/>
        </w:rPr>
        <w:t>focus</w:t>
      </w:r>
      <w:r w:rsidR="00015453">
        <w:rPr>
          <w:color w:val="000000" w:themeColor="text1"/>
        </w:rPr>
        <w:t>es</w:t>
      </w:r>
      <w:r w:rsidR="00CC7DBB" w:rsidRPr="00C721C4">
        <w:rPr>
          <w:color w:val="000000" w:themeColor="text1"/>
        </w:rPr>
        <w:t xml:space="preserve"> on understanding how Nike customers interpret the brand's relationship marketing tactics, rather than the sales or market share as a measure of success in marketing (Fournier, 1998). This could comprise consumers' attitudes toward the brand's values, interactions with Nike's personalized approaches to marketing strategies, and connectedness or identification with the brand (Gan, 2023). These insights are not only observed in data but also from stories, points of view, and personal experiences (Ramaswamy, 2008).</w:t>
      </w:r>
    </w:p>
    <w:p w14:paraId="29ABD3F5" w14:textId="0F8834E0" w:rsidR="00F1502A" w:rsidRDefault="00CC7DBB" w:rsidP="00CC7DBB">
      <w:pPr>
        <w:rPr>
          <w:color w:val="000000" w:themeColor="text1"/>
        </w:rPr>
      </w:pPr>
      <w:r w:rsidRPr="00C721C4">
        <w:rPr>
          <w:color w:val="000000" w:themeColor="text1"/>
        </w:rPr>
        <w:t xml:space="preserve">The relationship marketing strategies of Nike are based on social and cultural backgrounds and an interpretive perspective </w:t>
      </w:r>
      <w:r w:rsidR="00015453">
        <w:rPr>
          <w:color w:val="000000" w:themeColor="text1"/>
        </w:rPr>
        <w:t>aid</w:t>
      </w:r>
      <w:r w:rsidR="00A04275">
        <w:rPr>
          <w:color w:val="000000" w:themeColor="text1"/>
        </w:rPr>
        <w:t>s</w:t>
      </w:r>
      <w:r w:rsidR="00015453">
        <w:rPr>
          <w:color w:val="000000" w:themeColor="text1"/>
        </w:rPr>
        <w:t xml:space="preserve"> in understanding the subjective meaning and experiences on the research issue</w:t>
      </w:r>
      <w:r w:rsidR="00361FFB" w:rsidRPr="00C721C4">
        <w:rPr>
          <w:color w:val="000000" w:themeColor="text1"/>
        </w:rPr>
        <w:t xml:space="preserve"> </w:t>
      </w:r>
      <w:r w:rsidRPr="00C721C4">
        <w:rPr>
          <w:color w:val="000000" w:themeColor="text1"/>
        </w:rPr>
        <w:t xml:space="preserve">(Oly Ndubisi, 2004). </w:t>
      </w:r>
      <w:r w:rsidR="00015453" w:rsidRPr="00946532">
        <w:rPr>
          <w:color w:val="000000" w:themeColor="text1"/>
        </w:rPr>
        <w:t>On the other hand</w:t>
      </w:r>
      <w:r w:rsidR="00A04275">
        <w:rPr>
          <w:color w:val="000000" w:themeColor="text1"/>
        </w:rPr>
        <w:t>,</w:t>
      </w:r>
      <w:r w:rsidR="00015453" w:rsidRPr="00946532">
        <w:rPr>
          <w:color w:val="000000" w:themeColor="text1"/>
        </w:rPr>
        <w:t xml:space="preserve"> the use of interpretivism and its subjective nature indicate </w:t>
      </w:r>
      <w:r w:rsidR="00A04275">
        <w:rPr>
          <w:color w:val="000000" w:themeColor="text1"/>
        </w:rPr>
        <w:t>the </w:t>
      </w:r>
      <w:r w:rsidR="00015453" w:rsidRPr="00946532">
        <w:rPr>
          <w:color w:val="000000" w:themeColor="text1"/>
        </w:rPr>
        <w:t>potential for prejudice</w:t>
      </w:r>
      <w:r w:rsidR="00A04275">
        <w:rPr>
          <w:color w:val="000000" w:themeColor="text1"/>
        </w:rPr>
        <w:t>,</w:t>
      </w:r>
      <w:r w:rsidR="00015453" w:rsidRPr="00946532">
        <w:rPr>
          <w:color w:val="000000" w:themeColor="text1"/>
        </w:rPr>
        <w:t xml:space="preserve"> especially when using primary methods </w:t>
      </w:r>
      <w:r w:rsidRPr="00946532">
        <w:rPr>
          <w:color w:val="000000" w:themeColor="text1"/>
        </w:rPr>
        <w:t>(Eyada, 2020).</w:t>
      </w:r>
      <w:r w:rsidR="00015453" w:rsidRPr="00946532">
        <w:rPr>
          <w:color w:val="000000" w:themeColor="text1"/>
        </w:rPr>
        <w:t xml:space="preserve"> The process further underpin</w:t>
      </w:r>
      <w:r w:rsidR="00A04275">
        <w:rPr>
          <w:color w:val="000000" w:themeColor="text1"/>
        </w:rPr>
        <w:t>s</w:t>
      </w:r>
      <w:r w:rsidR="00015453" w:rsidRPr="00946532">
        <w:rPr>
          <w:color w:val="000000" w:themeColor="text1"/>
        </w:rPr>
        <w:t xml:space="preserve"> the use of secondary methods in the present research</w:t>
      </w:r>
      <w:r w:rsidR="003A2014" w:rsidRPr="00946532">
        <w:rPr>
          <w:color w:val="000000" w:themeColor="text1"/>
        </w:rPr>
        <w:t xml:space="preserve"> as the availability of secondary information of Nike relationship strategies and its effect on satisfaction ad loyalty metrics of customers could be easily gathered</w:t>
      </w:r>
      <w:r w:rsidR="00EA3C55" w:rsidRPr="00946532">
        <w:rPr>
          <w:color w:val="000000" w:themeColor="text1"/>
        </w:rPr>
        <w:t>.</w:t>
      </w:r>
    </w:p>
    <w:p w14:paraId="5F561E8E" w14:textId="5868B38A" w:rsidR="00922777" w:rsidRDefault="00F1502A" w:rsidP="00F1502A">
      <w:pPr>
        <w:rPr>
          <w:color w:val="000000" w:themeColor="text1"/>
        </w:rPr>
      </w:pPr>
      <w:r w:rsidRPr="00C721C4">
        <w:rPr>
          <w:color w:val="000000" w:themeColor="text1"/>
        </w:rPr>
        <w:t xml:space="preserve">Finally, interpretivism can give a deep and flexible analysis of marketing strategies. The </w:t>
      </w:r>
      <w:r w:rsidRPr="00C721C4">
        <w:rPr>
          <w:color w:val="000000" w:themeColor="text1"/>
        </w:rPr>
        <w:lastRenderedPageBreak/>
        <w:t>research is flexible to accommodate new findings as it proceeds, studying unplanned topics that emerge in the process. This flexibility is required when dealing with a vibrant brand like Nike, which is ever-changing its marketing strategies due to fluctuating market conditions, consumers, and social issues.</w:t>
      </w:r>
      <w:r w:rsidR="00922777">
        <w:rPr>
          <w:color w:val="000000" w:themeColor="text1"/>
        </w:rPr>
        <w:t xml:space="preserve"> </w:t>
      </w:r>
      <w:r w:rsidRPr="00C721C4">
        <w:rPr>
          <w:color w:val="000000" w:themeColor="text1"/>
        </w:rPr>
        <w:t>With the following interpretivism approach, the study uses an inductive approach (Ali and Birley, 1999). Inductive methods are also one of the ways to collect data about a topic of interest where no prior hypotheses are made (Eirich, 2020). The inductive research approach is a process that starts by working from specific data or observations toward the articulation of more general theories, conclusions, or generali</w:t>
      </w:r>
      <w:r w:rsidR="00554300">
        <w:rPr>
          <w:color w:val="000000" w:themeColor="text1"/>
        </w:rPr>
        <w:t>s</w:t>
      </w:r>
      <w:r w:rsidRPr="00C721C4">
        <w:rPr>
          <w:color w:val="000000" w:themeColor="text1"/>
        </w:rPr>
        <w:t>ations.</w:t>
      </w:r>
      <w:r w:rsidR="00554300">
        <w:rPr>
          <w:color w:val="000000" w:themeColor="text1"/>
        </w:rPr>
        <w:t xml:space="preserve"> </w:t>
      </w:r>
    </w:p>
    <w:p w14:paraId="07F6B043" w14:textId="044828E9" w:rsidR="00930037" w:rsidRPr="001E2EDE" w:rsidRDefault="00554300" w:rsidP="00F1502A">
      <w:pPr>
        <w:rPr>
          <w:color w:val="000000" w:themeColor="text1"/>
        </w:rPr>
      </w:pPr>
      <w:r w:rsidRPr="001E2EDE">
        <w:rPr>
          <w:color w:val="000000" w:themeColor="text1"/>
        </w:rPr>
        <w:t>The interpretive approach</w:t>
      </w:r>
      <w:r w:rsidR="000C7D3D" w:rsidRPr="001E2EDE">
        <w:rPr>
          <w:color w:val="000000" w:themeColor="text1"/>
        </w:rPr>
        <w:t xml:space="preserve"> </w:t>
      </w:r>
      <w:r w:rsidRPr="001E2EDE">
        <w:rPr>
          <w:color w:val="000000" w:themeColor="text1"/>
        </w:rPr>
        <w:t>employs a theoretical strategy where the cases are selected on the basis of theoretical considerations. The process indicate</w:t>
      </w:r>
      <w:r w:rsidR="00A3500F" w:rsidRPr="001E2EDE">
        <w:rPr>
          <w:color w:val="000000" w:themeColor="text1"/>
        </w:rPr>
        <w:t>s</w:t>
      </w:r>
      <w:r w:rsidRPr="001E2EDE">
        <w:rPr>
          <w:color w:val="000000" w:themeColor="text1"/>
        </w:rPr>
        <w:t xml:space="preserve"> consideration of theoretical values when accumulating information on Nike’s</w:t>
      </w:r>
      <w:r w:rsidR="000C7D3D" w:rsidRPr="001E2EDE">
        <w:rPr>
          <w:color w:val="000000" w:themeColor="text1"/>
        </w:rPr>
        <w:t xml:space="preserve"> relationship marketing for bettering customer loyalty, satisfaction and retention. </w:t>
      </w:r>
      <w:r w:rsidR="00A3500F" w:rsidRPr="001E2EDE">
        <w:rPr>
          <w:color w:val="000000" w:themeColor="text1"/>
        </w:rPr>
        <w:t xml:space="preserve">The use of interpretivism philosophy spotlights the role of the researcher and has greater involvement in the research process and understanding </w:t>
      </w:r>
      <w:r w:rsidR="00922777" w:rsidRPr="001E2EDE">
        <w:rPr>
          <w:color w:val="000000" w:themeColor="text1"/>
        </w:rPr>
        <w:t>of </w:t>
      </w:r>
      <w:r w:rsidR="00A3500F" w:rsidRPr="001E2EDE">
        <w:rPr>
          <w:color w:val="000000" w:themeColor="text1"/>
        </w:rPr>
        <w:t>the phenomenon such as the various relationship marketing efforts by Nike and their impact on customer loyalty, satisfaction and retention.</w:t>
      </w:r>
      <w:r w:rsidR="00565E07" w:rsidRPr="001E2EDE">
        <w:rPr>
          <w:color w:val="000000" w:themeColor="text1"/>
        </w:rPr>
        <w:t xml:space="preserve"> Exploration of </w:t>
      </w:r>
      <w:r w:rsidR="00A41918" w:rsidRPr="001E2EDE">
        <w:rPr>
          <w:color w:val="000000" w:themeColor="text1"/>
        </w:rPr>
        <w:t>reasons regarding Nike’s relationship marketing strategies could be better assessed and understood using the approach along with the inductive paradigm which further aid</w:t>
      </w:r>
      <w:r w:rsidR="00922777" w:rsidRPr="001E2EDE">
        <w:rPr>
          <w:color w:val="000000" w:themeColor="text1"/>
        </w:rPr>
        <w:t>s</w:t>
      </w:r>
      <w:r w:rsidR="00A41918" w:rsidRPr="001E2EDE">
        <w:rPr>
          <w:color w:val="000000" w:themeColor="text1"/>
        </w:rPr>
        <w:t xml:space="preserve"> in </w:t>
      </w:r>
      <w:r w:rsidR="00922777" w:rsidRPr="001E2EDE">
        <w:rPr>
          <w:color w:val="000000" w:themeColor="text1"/>
        </w:rPr>
        <w:t>understanding</w:t>
      </w:r>
      <w:r w:rsidR="00A41918" w:rsidRPr="001E2EDE">
        <w:rPr>
          <w:color w:val="000000" w:themeColor="text1"/>
        </w:rPr>
        <w:t xml:space="preserve"> inter relationship of such strategies with customer satisfaction and loyalty</w:t>
      </w:r>
      <w:r w:rsidR="00922777" w:rsidRPr="001E2EDE">
        <w:rPr>
          <w:color w:val="000000" w:themeColor="text1"/>
        </w:rPr>
        <w:t>.</w:t>
      </w:r>
      <w:r w:rsidRPr="001E2EDE">
        <w:rPr>
          <w:color w:val="000000" w:themeColor="text1"/>
        </w:rPr>
        <w:t xml:space="preserve"> </w:t>
      </w:r>
      <w:r w:rsidR="00EA3C55" w:rsidRPr="001E2EDE">
        <w:rPr>
          <w:color w:val="000000" w:themeColor="text1"/>
        </w:rPr>
        <w:t xml:space="preserve"> </w:t>
      </w:r>
    </w:p>
    <w:p w14:paraId="451DD59B" w14:textId="52188577" w:rsidR="000F68D7" w:rsidRDefault="000F68D7" w:rsidP="004B4D34">
      <w:pPr>
        <w:pStyle w:val="Heading2"/>
      </w:pPr>
      <w:bookmarkStart w:id="40" w:name="_Toc179741537"/>
      <w:r>
        <w:t>3.</w:t>
      </w:r>
      <w:r w:rsidR="00611763">
        <w:t>2</w:t>
      </w:r>
      <w:r w:rsidR="00D829C3">
        <w:t xml:space="preserve"> </w:t>
      </w:r>
      <w:r w:rsidR="003436C7">
        <w:t>Research design</w:t>
      </w:r>
      <w:bookmarkEnd w:id="40"/>
      <w:r w:rsidR="003436C7">
        <w:t xml:space="preserve"> </w:t>
      </w:r>
    </w:p>
    <w:p w14:paraId="336A6380" w14:textId="48AF0267" w:rsidR="00CC7DBB" w:rsidRPr="00C721C4" w:rsidRDefault="00CC7DBB" w:rsidP="00CC7DBB">
      <w:pPr>
        <w:rPr>
          <w:color w:val="000000" w:themeColor="text1"/>
        </w:rPr>
      </w:pPr>
      <w:r w:rsidRPr="00C721C4">
        <w:rPr>
          <w:color w:val="000000" w:themeColor="text1"/>
        </w:rPr>
        <w:t xml:space="preserve">Qualitative methods, which entail interviews, focus groups, and case studies, may reveal ways in which consumers of different cultural, ethnic, and socioeconomic backgrounds view Nike's relational building efforts. </w:t>
      </w:r>
      <w:r w:rsidR="00922777" w:rsidRPr="001E2EDE">
        <w:rPr>
          <w:color w:val="000000" w:themeColor="text1"/>
        </w:rPr>
        <w:t xml:space="preserve">The secondary qualitative method is </w:t>
      </w:r>
      <w:r w:rsidR="00365996" w:rsidRPr="001E2EDE">
        <w:rPr>
          <w:color w:val="000000" w:themeColor="text1"/>
        </w:rPr>
        <w:t>mentioned</w:t>
      </w:r>
      <w:r w:rsidR="00922777" w:rsidRPr="001E2EDE">
        <w:rPr>
          <w:color w:val="000000" w:themeColor="text1"/>
        </w:rPr>
        <w:t xml:space="preserve"> as </w:t>
      </w:r>
      <w:r w:rsidR="00F962AD" w:rsidRPr="001E2EDE">
        <w:rPr>
          <w:color w:val="000000" w:themeColor="text1"/>
        </w:rPr>
        <w:t>a </w:t>
      </w:r>
      <w:r w:rsidR="00922777" w:rsidRPr="001E2EDE">
        <w:rPr>
          <w:color w:val="000000" w:themeColor="text1"/>
        </w:rPr>
        <w:t xml:space="preserve">powerful process for gaining insights </w:t>
      </w:r>
      <w:r w:rsidR="00F962AD" w:rsidRPr="001E2EDE">
        <w:rPr>
          <w:color w:val="000000" w:themeColor="text1"/>
        </w:rPr>
        <w:t>i</w:t>
      </w:r>
      <w:r w:rsidR="00922777" w:rsidRPr="001E2EDE">
        <w:rPr>
          <w:color w:val="000000" w:themeColor="text1"/>
        </w:rPr>
        <w:t>n</w:t>
      </w:r>
      <w:r w:rsidR="00F962AD" w:rsidRPr="001E2EDE">
        <w:rPr>
          <w:color w:val="000000" w:themeColor="text1"/>
        </w:rPr>
        <w:t>to</w:t>
      </w:r>
      <w:r w:rsidR="00922777" w:rsidRPr="001E2EDE">
        <w:rPr>
          <w:color w:val="000000" w:themeColor="text1"/>
        </w:rPr>
        <w:t xml:space="preserve"> research issue (</w:t>
      </w:r>
      <w:r w:rsidR="00F3237F" w:rsidRPr="001E2EDE">
        <w:rPr>
          <w:color w:val="000000" w:themeColor="text1"/>
        </w:rPr>
        <w:t>Christy, Oliver, and Penn, 1996</w:t>
      </w:r>
      <w:r w:rsidR="00922777" w:rsidRPr="001E2EDE">
        <w:rPr>
          <w:color w:val="000000" w:themeColor="text1"/>
        </w:rPr>
        <w:t xml:space="preserve">). </w:t>
      </w:r>
      <w:r w:rsidR="00365996" w:rsidRPr="001E2EDE">
        <w:rPr>
          <w:color w:val="000000" w:themeColor="text1"/>
        </w:rPr>
        <w:t>In the present case</w:t>
      </w:r>
      <w:r w:rsidR="00F962AD" w:rsidRPr="001E2EDE">
        <w:rPr>
          <w:color w:val="000000" w:themeColor="text1"/>
        </w:rPr>
        <w:t>,</w:t>
      </w:r>
      <w:r w:rsidR="00365996" w:rsidRPr="001E2EDE">
        <w:rPr>
          <w:color w:val="000000" w:themeColor="text1"/>
        </w:rPr>
        <w:t xml:space="preserve"> the study </w:t>
      </w:r>
      <w:r w:rsidR="00F962AD" w:rsidRPr="001E2EDE">
        <w:rPr>
          <w:color w:val="000000" w:themeColor="text1"/>
        </w:rPr>
        <w:t>looks</w:t>
      </w:r>
      <w:r w:rsidR="00365996" w:rsidRPr="001E2EDE">
        <w:rPr>
          <w:color w:val="000000" w:themeColor="text1"/>
        </w:rPr>
        <w:t xml:space="preserve"> </w:t>
      </w:r>
      <w:r w:rsidR="00F962AD" w:rsidRPr="001E2EDE">
        <w:rPr>
          <w:color w:val="000000" w:themeColor="text1"/>
        </w:rPr>
        <w:t>t</w:t>
      </w:r>
      <w:r w:rsidR="00365996" w:rsidRPr="001E2EDE">
        <w:rPr>
          <w:color w:val="000000" w:themeColor="text1"/>
        </w:rPr>
        <w:t xml:space="preserve">o gain insights </w:t>
      </w:r>
      <w:r w:rsidR="00F962AD" w:rsidRPr="001E2EDE">
        <w:rPr>
          <w:color w:val="000000" w:themeColor="text1"/>
        </w:rPr>
        <w:t>i</w:t>
      </w:r>
      <w:r w:rsidR="00365996" w:rsidRPr="001E2EDE">
        <w:rPr>
          <w:color w:val="000000" w:themeColor="text1"/>
        </w:rPr>
        <w:t>n</w:t>
      </w:r>
      <w:r w:rsidR="00F962AD" w:rsidRPr="001E2EDE">
        <w:rPr>
          <w:color w:val="000000" w:themeColor="text1"/>
        </w:rPr>
        <w:t>to</w:t>
      </w:r>
      <w:r w:rsidR="00365996" w:rsidRPr="001E2EDE">
        <w:rPr>
          <w:color w:val="000000" w:themeColor="text1"/>
        </w:rPr>
        <w:t xml:space="preserve"> </w:t>
      </w:r>
      <w:r w:rsidR="00F962AD" w:rsidRPr="001E2EDE">
        <w:rPr>
          <w:color w:val="000000" w:themeColor="text1"/>
        </w:rPr>
        <w:t>the </w:t>
      </w:r>
      <w:r w:rsidR="00365996" w:rsidRPr="001E2EDE">
        <w:rPr>
          <w:color w:val="000000" w:themeColor="text1"/>
        </w:rPr>
        <w:t>r</w:t>
      </w:r>
      <w:r w:rsidRPr="001E2EDE">
        <w:rPr>
          <w:color w:val="000000" w:themeColor="text1"/>
        </w:rPr>
        <w:t xml:space="preserve">elationship marketing </w:t>
      </w:r>
      <w:r w:rsidR="00365996" w:rsidRPr="001E2EDE">
        <w:rPr>
          <w:color w:val="000000" w:themeColor="text1"/>
        </w:rPr>
        <w:t xml:space="preserve">of Nike and its </w:t>
      </w:r>
      <w:r w:rsidRPr="001E2EDE">
        <w:rPr>
          <w:color w:val="000000" w:themeColor="text1"/>
        </w:rPr>
        <w:t xml:space="preserve">natural relationship </w:t>
      </w:r>
      <w:r w:rsidR="00365996" w:rsidRPr="001E2EDE">
        <w:rPr>
          <w:color w:val="000000" w:themeColor="text1"/>
        </w:rPr>
        <w:t xml:space="preserve">towards dimensions like customer </w:t>
      </w:r>
      <w:r w:rsidR="00F3237F" w:rsidRPr="001E2EDE">
        <w:rPr>
          <w:color w:val="000000" w:themeColor="text1"/>
        </w:rPr>
        <w:t>loyalty</w:t>
      </w:r>
      <w:r w:rsidR="00365996" w:rsidRPr="001E2EDE">
        <w:rPr>
          <w:color w:val="000000" w:themeColor="text1"/>
        </w:rPr>
        <w:t xml:space="preserve"> satisfaction and retention.</w:t>
      </w:r>
      <w:r w:rsidRPr="001E2EDE">
        <w:rPr>
          <w:color w:val="000000" w:themeColor="text1"/>
        </w:rPr>
        <w:t xml:space="preserve"> </w:t>
      </w:r>
      <w:r w:rsidR="00930037" w:rsidRPr="001E2EDE">
        <w:rPr>
          <w:color w:val="000000" w:themeColor="text1"/>
        </w:rPr>
        <w:t>Consi</w:t>
      </w:r>
      <w:r w:rsidR="00930037" w:rsidRPr="00946532">
        <w:rPr>
          <w:color w:val="000000" w:themeColor="text1"/>
        </w:rPr>
        <w:t xml:space="preserve">dering the research issues the use of interpretivism in the current context </w:t>
      </w:r>
      <w:r w:rsidR="007E1E8B" w:rsidRPr="00946532">
        <w:rPr>
          <w:color w:val="000000" w:themeColor="text1"/>
        </w:rPr>
        <w:t xml:space="preserve">provides </w:t>
      </w:r>
      <w:r w:rsidR="00930037" w:rsidRPr="00946532">
        <w:rPr>
          <w:color w:val="000000" w:themeColor="text1"/>
        </w:rPr>
        <w:t xml:space="preserve">the option for </w:t>
      </w:r>
      <w:r w:rsidR="007E1E8B" w:rsidRPr="00946532">
        <w:rPr>
          <w:color w:val="000000" w:themeColor="text1"/>
        </w:rPr>
        <w:t>cross-examination</w:t>
      </w:r>
      <w:r w:rsidR="00930037" w:rsidRPr="00946532">
        <w:rPr>
          <w:color w:val="000000" w:themeColor="text1"/>
        </w:rPr>
        <w:t xml:space="preserve"> of studies</w:t>
      </w:r>
      <w:r w:rsidR="00AE2EB0">
        <w:rPr>
          <w:color w:val="000000" w:themeColor="text1"/>
        </w:rPr>
        <w:t>,</w:t>
      </w:r>
      <w:r w:rsidR="00930037" w:rsidRPr="00946532">
        <w:rPr>
          <w:color w:val="000000" w:themeColor="text1"/>
        </w:rPr>
        <w:t xml:space="preserve"> especially when utilising the secondary data and </w:t>
      </w:r>
      <w:r w:rsidR="007E1E8B" w:rsidRPr="00946532">
        <w:rPr>
          <w:color w:val="000000" w:themeColor="text1"/>
        </w:rPr>
        <w:t xml:space="preserve">producing </w:t>
      </w:r>
      <w:r w:rsidR="00930037" w:rsidRPr="00946532">
        <w:rPr>
          <w:color w:val="000000" w:themeColor="text1"/>
        </w:rPr>
        <w:t>a detailed result</w:t>
      </w:r>
      <w:r w:rsidR="007E1E8B" w:rsidRPr="00946532">
        <w:rPr>
          <w:color w:val="000000" w:themeColor="text1"/>
        </w:rPr>
        <w:t xml:space="preserve"> </w:t>
      </w:r>
      <w:r w:rsidRPr="00C721C4">
        <w:rPr>
          <w:color w:val="000000" w:themeColor="text1"/>
        </w:rPr>
        <w:t xml:space="preserve">(Pels and Saren, 2006). With this approach, </w:t>
      </w:r>
      <w:r w:rsidR="007E1E8B">
        <w:rPr>
          <w:color w:val="000000" w:themeColor="text1"/>
        </w:rPr>
        <w:t>the</w:t>
      </w:r>
      <w:r w:rsidR="007E1E8B" w:rsidRPr="00C721C4">
        <w:rPr>
          <w:color w:val="000000" w:themeColor="text1"/>
        </w:rPr>
        <w:t xml:space="preserve"> </w:t>
      </w:r>
      <w:r w:rsidRPr="00C721C4">
        <w:rPr>
          <w:color w:val="000000" w:themeColor="text1"/>
        </w:rPr>
        <w:t>researcher could examine the development within the customers in terms of understanding Nike's marketing messages, interpreting their role in the relationship as being a brand advocate or passive buyer-and how such an understanding fosters changes in Nike's marketing strategy based on consumer feedback (Rich, 2000;</w:t>
      </w:r>
      <w:r w:rsidR="00A411CE">
        <w:rPr>
          <w:color w:val="000000" w:themeColor="text1"/>
        </w:rPr>
        <w:t xml:space="preserve"> </w:t>
      </w:r>
      <w:r w:rsidRPr="00C721C4">
        <w:rPr>
          <w:color w:val="000000" w:themeColor="text1"/>
        </w:rPr>
        <w:t>Avery, 2020).</w:t>
      </w:r>
    </w:p>
    <w:p w14:paraId="7A32E4D0" w14:textId="56690E94" w:rsidR="00CC7DBB" w:rsidRPr="001E2EDE" w:rsidRDefault="00CC7DBB" w:rsidP="008A76A2">
      <w:pPr>
        <w:rPr>
          <w:color w:val="000000" w:themeColor="text1"/>
        </w:rPr>
      </w:pPr>
      <w:r w:rsidRPr="001E2EDE">
        <w:rPr>
          <w:color w:val="000000" w:themeColor="text1"/>
        </w:rPr>
        <w:lastRenderedPageBreak/>
        <w:t xml:space="preserve">Concerning an analysis of relationship marketing strategies adopted by Nike, </w:t>
      </w:r>
      <w:r w:rsidR="00A411CE" w:rsidRPr="001E2EDE">
        <w:rPr>
          <w:color w:val="000000" w:themeColor="text1"/>
        </w:rPr>
        <w:t xml:space="preserve">the secondary qualitative design could aid in accumulating </w:t>
      </w:r>
      <w:r w:rsidRPr="001E2EDE">
        <w:rPr>
          <w:color w:val="000000" w:themeColor="text1"/>
        </w:rPr>
        <w:t>extensive data collection</w:t>
      </w:r>
      <w:r w:rsidR="00C86560" w:rsidRPr="001E2EDE">
        <w:rPr>
          <w:color w:val="000000" w:themeColor="text1"/>
        </w:rPr>
        <w:t xml:space="preserve">. The process further </w:t>
      </w:r>
      <w:r w:rsidR="00FD2FF5" w:rsidRPr="001E2EDE">
        <w:rPr>
          <w:color w:val="000000" w:themeColor="text1"/>
        </w:rPr>
        <w:t xml:space="preserve">displays </w:t>
      </w:r>
      <w:r w:rsidRPr="001E2EDE">
        <w:rPr>
          <w:color w:val="000000" w:themeColor="text1"/>
        </w:rPr>
        <w:t>what Nike does and then decipher</w:t>
      </w:r>
      <w:r w:rsidR="00FD2FF5" w:rsidRPr="001E2EDE">
        <w:rPr>
          <w:color w:val="000000" w:themeColor="text1"/>
        </w:rPr>
        <w:t>s</w:t>
      </w:r>
      <w:r w:rsidRPr="001E2EDE">
        <w:rPr>
          <w:color w:val="000000" w:themeColor="text1"/>
        </w:rPr>
        <w:t xml:space="preserve"> patterns and trends in them to come up with a conclusion about the effectiveness of </w:t>
      </w:r>
      <w:r w:rsidR="00FD2FF5" w:rsidRPr="001E2EDE">
        <w:rPr>
          <w:color w:val="000000" w:themeColor="text1"/>
        </w:rPr>
        <w:t>such</w:t>
      </w:r>
      <w:r w:rsidRPr="001E2EDE">
        <w:rPr>
          <w:color w:val="000000" w:themeColor="text1"/>
        </w:rPr>
        <w:t xml:space="preserve"> strategies</w:t>
      </w:r>
      <w:r w:rsidR="00A411CE" w:rsidRPr="001E2EDE">
        <w:rPr>
          <w:color w:val="000000" w:themeColor="text1"/>
        </w:rPr>
        <w:t xml:space="preserve"> </w:t>
      </w:r>
      <w:r w:rsidRPr="001E2EDE">
        <w:rPr>
          <w:color w:val="000000" w:themeColor="text1"/>
        </w:rPr>
        <w:t xml:space="preserve">(Areeb Ur Rehman, 2024). </w:t>
      </w:r>
      <w:r w:rsidR="00FD2FF5" w:rsidRPr="001E2EDE">
        <w:rPr>
          <w:color w:val="000000" w:themeColor="text1"/>
        </w:rPr>
        <w:t>The lack of continuity and connection between primary research indicate</w:t>
      </w:r>
      <w:r w:rsidR="00440A35" w:rsidRPr="001E2EDE">
        <w:rPr>
          <w:color w:val="000000" w:themeColor="text1"/>
        </w:rPr>
        <w:t>s</w:t>
      </w:r>
      <w:r w:rsidR="00FD2FF5" w:rsidRPr="001E2EDE">
        <w:rPr>
          <w:color w:val="000000" w:themeColor="text1"/>
        </w:rPr>
        <w:t xml:space="preserve"> difficulty in combining such literature. evading the complexity </w:t>
      </w:r>
      <w:r w:rsidR="00440A35" w:rsidRPr="001E2EDE">
        <w:rPr>
          <w:color w:val="000000" w:themeColor="text1"/>
        </w:rPr>
        <w:t>of</w:t>
      </w:r>
      <w:r w:rsidR="00FD2FF5" w:rsidRPr="001E2EDE">
        <w:rPr>
          <w:color w:val="000000" w:themeColor="text1"/>
        </w:rPr>
        <w:t xml:space="preserve"> employing interviews and </w:t>
      </w:r>
      <w:r w:rsidR="00D32940" w:rsidRPr="001E2EDE">
        <w:rPr>
          <w:color w:val="000000" w:themeColor="text1"/>
        </w:rPr>
        <w:t>the </w:t>
      </w:r>
      <w:r w:rsidR="00FD2FF5" w:rsidRPr="001E2EDE">
        <w:rPr>
          <w:color w:val="000000" w:themeColor="text1"/>
        </w:rPr>
        <w:t xml:space="preserve">complexity in approaching and acquiring </w:t>
      </w:r>
      <w:r w:rsidR="00622009" w:rsidRPr="001E2EDE">
        <w:rPr>
          <w:color w:val="000000" w:themeColor="text1"/>
        </w:rPr>
        <w:t xml:space="preserve">reliable information from the </w:t>
      </w:r>
      <w:r w:rsidR="00CA2355" w:rsidRPr="001E2EDE">
        <w:rPr>
          <w:color w:val="000000" w:themeColor="text1"/>
        </w:rPr>
        <w:t>participants</w:t>
      </w:r>
      <w:r w:rsidR="00622009" w:rsidRPr="001E2EDE">
        <w:rPr>
          <w:color w:val="000000" w:themeColor="text1"/>
        </w:rPr>
        <w:t xml:space="preserve"> </w:t>
      </w:r>
      <w:r w:rsidR="00CA2355" w:rsidRPr="001E2EDE">
        <w:rPr>
          <w:color w:val="000000" w:themeColor="text1"/>
        </w:rPr>
        <w:t xml:space="preserve">considering a generalised </w:t>
      </w:r>
      <w:r w:rsidR="00566A90" w:rsidRPr="001E2EDE">
        <w:rPr>
          <w:color w:val="000000" w:themeColor="text1"/>
        </w:rPr>
        <w:t>result can be challenging for the researcher in the current context.</w:t>
      </w:r>
      <w:r w:rsidR="003C1DD0" w:rsidRPr="001E2EDE">
        <w:rPr>
          <w:color w:val="000000" w:themeColor="text1"/>
        </w:rPr>
        <w:t xml:space="preserve"> Hence the secondary qualitative design </w:t>
      </w:r>
      <w:r w:rsidR="004727EB" w:rsidRPr="001E2EDE">
        <w:rPr>
          <w:color w:val="000000" w:themeColor="text1"/>
        </w:rPr>
        <w:t>inclusion indicate</w:t>
      </w:r>
      <w:r w:rsidR="00D32940" w:rsidRPr="001E2EDE">
        <w:rPr>
          <w:color w:val="000000" w:themeColor="text1"/>
        </w:rPr>
        <w:t>s</w:t>
      </w:r>
      <w:r w:rsidR="004727EB" w:rsidRPr="001E2EDE">
        <w:rPr>
          <w:color w:val="000000" w:themeColor="text1"/>
        </w:rPr>
        <w:t xml:space="preserve"> better practical possibilities</w:t>
      </w:r>
      <w:r w:rsidR="004E3876" w:rsidRPr="001E2EDE">
        <w:rPr>
          <w:color w:val="000000" w:themeColor="text1"/>
        </w:rPr>
        <w:t xml:space="preserve"> (Milner and Furnham, 2017)</w:t>
      </w:r>
      <w:r w:rsidR="004727EB" w:rsidRPr="001E2EDE">
        <w:rPr>
          <w:color w:val="000000" w:themeColor="text1"/>
        </w:rPr>
        <w:t xml:space="preserve">. </w:t>
      </w:r>
      <w:r w:rsidRPr="001E2EDE">
        <w:rPr>
          <w:color w:val="000000" w:themeColor="text1"/>
        </w:rPr>
        <w:t>A starting point will be to first consider how Nike engages in social media, email marketing, influencer relationships, local community programs, or direct engagement through the Nike app.</w:t>
      </w:r>
    </w:p>
    <w:p w14:paraId="4CFBF463" w14:textId="77777777" w:rsidR="007C4D12" w:rsidRPr="001E2EDE" w:rsidRDefault="00CC7DBB" w:rsidP="00CC7DBB">
      <w:pPr>
        <w:rPr>
          <w:color w:val="000000" w:themeColor="text1"/>
        </w:rPr>
      </w:pPr>
      <w:r w:rsidRPr="001E2EDE">
        <w:rPr>
          <w:color w:val="000000" w:themeColor="text1"/>
        </w:rPr>
        <w:t>The researcher in such contexts would focus on how Nike communicates with customers for customer retention and brand building using activities that help the brand generate long-term relationships. The aim would be to obtain information from a wide array of sources to have an overall understanding of the functions of Nike</w:t>
      </w:r>
      <w:r w:rsidR="00440A35" w:rsidRPr="001E2EDE">
        <w:rPr>
          <w:color w:val="000000" w:themeColor="text1"/>
        </w:rPr>
        <w:t xml:space="preserve"> (Thaichon and Quach, 2015)</w:t>
      </w:r>
      <w:r w:rsidRPr="001E2EDE">
        <w:rPr>
          <w:color w:val="000000" w:themeColor="text1"/>
        </w:rPr>
        <w:t xml:space="preserve">. In the </w:t>
      </w:r>
      <w:r w:rsidR="00BD76F0" w:rsidRPr="001E2EDE">
        <w:rPr>
          <w:color w:val="000000" w:themeColor="text1"/>
        </w:rPr>
        <w:t>qualitative design</w:t>
      </w:r>
      <w:r w:rsidR="00117B06" w:rsidRPr="001E2EDE">
        <w:rPr>
          <w:color w:val="000000" w:themeColor="text1"/>
        </w:rPr>
        <w:t>,</w:t>
      </w:r>
      <w:r w:rsidR="00BD76F0" w:rsidRPr="001E2EDE">
        <w:rPr>
          <w:color w:val="000000" w:themeColor="text1"/>
        </w:rPr>
        <w:t xml:space="preserve"> the distinction </w:t>
      </w:r>
      <w:r w:rsidR="00117B06" w:rsidRPr="001E2EDE">
        <w:rPr>
          <w:color w:val="000000" w:themeColor="text1"/>
        </w:rPr>
        <w:t>between </w:t>
      </w:r>
      <w:r w:rsidR="00BD76F0" w:rsidRPr="001E2EDE">
        <w:rPr>
          <w:color w:val="000000" w:themeColor="text1"/>
        </w:rPr>
        <w:t>data analysis and methodology is evident and involve</w:t>
      </w:r>
      <w:r w:rsidR="00117B06" w:rsidRPr="001E2EDE">
        <w:rPr>
          <w:color w:val="000000" w:themeColor="text1"/>
        </w:rPr>
        <w:t>s</w:t>
      </w:r>
      <w:r w:rsidR="00BD76F0" w:rsidRPr="001E2EDE">
        <w:rPr>
          <w:color w:val="000000" w:themeColor="text1"/>
        </w:rPr>
        <w:t xml:space="preserve"> </w:t>
      </w:r>
      <w:r w:rsidR="00117B06" w:rsidRPr="001E2EDE">
        <w:rPr>
          <w:color w:val="000000" w:themeColor="text1"/>
        </w:rPr>
        <w:t>the </w:t>
      </w:r>
      <w:r w:rsidR="00BD76F0" w:rsidRPr="001E2EDE">
        <w:rPr>
          <w:color w:val="000000" w:themeColor="text1"/>
        </w:rPr>
        <w:t>collection and analysis of secondary online and offline data from multiple sources.</w:t>
      </w:r>
      <w:r w:rsidR="003454AB" w:rsidRPr="001E2EDE">
        <w:rPr>
          <w:color w:val="000000" w:themeColor="text1"/>
        </w:rPr>
        <w:t xml:space="preserve"> Using the </w:t>
      </w:r>
      <w:r w:rsidRPr="001E2EDE">
        <w:rPr>
          <w:color w:val="000000" w:themeColor="text1"/>
        </w:rPr>
        <w:t xml:space="preserve">approach, the researcher </w:t>
      </w:r>
      <w:r w:rsidR="003454AB" w:rsidRPr="001E2EDE">
        <w:rPr>
          <w:color w:val="000000" w:themeColor="text1"/>
        </w:rPr>
        <w:t>further look</w:t>
      </w:r>
      <w:r w:rsidR="00117B06" w:rsidRPr="001E2EDE">
        <w:rPr>
          <w:color w:val="000000" w:themeColor="text1"/>
        </w:rPr>
        <w:t>s</w:t>
      </w:r>
      <w:r w:rsidR="003454AB" w:rsidRPr="001E2EDE">
        <w:rPr>
          <w:color w:val="000000" w:themeColor="text1"/>
        </w:rPr>
        <w:t xml:space="preserve"> to</w:t>
      </w:r>
      <w:r w:rsidR="00117B06" w:rsidRPr="001E2EDE">
        <w:rPr>
          <w:color w:val="000000" w:themeColor="text1"/>
        </w:rPr>
        <w:t xml:space="preserve"> acquire details on </w:t>
      </w:r>
      <w:r w:rsidRPr="001E2EDE">
        <w:rPr>
          <w:color w:val="000000" w:themeColor="text1"/>
        </w:rPr>
        <w:t>Nike</w:t>
      </w:r>
      <w:r w:rsidR="00117B06" w:rsidRPr="001E2EDE">
        <w:rPr>
          <w:color w:val="000000" w:themeColor="text1"/>
        </w:rPr>
        <w:t>’s</w:t>
      </w:r>
      <w:r w:rsidRPr="001E2EDE">
        <w:rPr>
          <w:color w:val="000000" w:themeColor="text1"/>
        </w:rPr>
        <w:t xml:space="preserve"> personali</w:t>
      </w:r>
      <w:r w:rsidR="00117B06" w:rsidRPr="001E2EDE">
        <w:rPr>
          <w:color w:val="000000" w:themeColor="text1"/>
        </w:rPr>
        <w:t>s</w:t>
      </w:r>
      <w:r w:rsidRPr="001E2EDE">
        <w:rPr>
          <w:color w:val="000000" w:themeColor="text1"/>
        </w:rPr>
        <w:t xml:space="preserve">ed advertising </w:t>
      </w:r>
      <w:r w:rsidR="00117B06" w:rsidRPr="001E2EDE">
        <w:rPr>
          <w:color w:val="000000" w:themeColor="text1"/>
        </w:rPr>
        <w:t>and</w:t>
      </w:r>
      <w:r w:rsidRPr="001E2EDE">
        <w:rPr>
          <w:color w:val="000000" w:themeColor="text1"/>
        </w:rPr>
        <w:t xml:space="preserve"> their advertising </w:t>
      </w:r>
      <w:r w:rsidR="00117B06" w:rsidRPr="001E2EDE">
        <w:rPr>
          <w:color w:val="000000" w:themeColor="text1"/>
        </w:rPr>
        <w:t xml:space="preserve">based </w:t>
      </w:r>
      <w:r w:rsidRPr="001E2EDE">
        <w:rPr>
          <w:color w:val="000000" w:themeColor="text1"/>
        </w:rPr>
        <w:t xml:space="preserve">on a customer's browsing history </w:t>
      </w:r>
      <w:r w:rsidR="00117B06" w:rsidRPr="001E2EDE">
        <w:rPr>
          <w:color w:val="000000" w:themeColor="text1"/>
        </w:rPr>
        <w:t xml:space="preserve">which further aids in </w:t>
      </w:r>
      <w:r w:rsidRPr="001E2EDE">
        <w:rPr>
          <w:color w:val="000000" w:themeColor="text1"/>
        </w:rPr>
        <w:t>recommend</w:t>
      </w:r>
      <w:r w:rsidR="00117B06" w:rsidRPr="001E2EDE">
        <w:rPr>
          <w:color w:val="000000" w:themeColor="text1"/>
        </w:rPr>
        <w:t>ing</w:t>
      </w:r>
      <w:r w:rsidRPr="001E2EDE">
        <w:rPr>
          <w:color w:val="000000" w:themeColor="text1"/>
        </w:rPr>
        <w:t xml:space="preserve"> similar products</w:t>
      </w:r>
      <w:r w:rsidR="00F1502A" w:rsidRPr="001E2EDE">
        <w:rPr>
          <w:color w:val="000000" w:themeColor="text1"/>
        </w:rPr>
        <w:t xml:space="preserve"> </w:t>
      </w:r>
      <w:r w:rsidRPr="001E2EDE">
        <w:rPr>
          <w:color w:val="000000" w:themeColor="text1"/>
        </w:rPr>
        <w:t xml:space="preserve">(Yan, Brown, and Greenleaf, 2022). </w:t>
      </w:r>
    </w:p>
    <w:p w14:paraId="0D80FFC5" w14:textId="0DE11425" w:rsidR="00CC7DBB" w:rsidRPr="00C721C4" w:rsidRDefault="007E1E8B" w:rsidP="00CC7DBB">
      <w:pPr>
        <w:rPr>
          <w:color w:val="000000" w:themeColor="text1"/>
        </w:rPr>
      </w:pPr>
      <w:r w:rsidRPr="00946532">
        <w:rPr>
          <w:color w:val="000000" w:themeColor="text1"/>
        </w:rPr>
        <w:t>Considering the intent to achieve wide array of data in the present research</w:t>
      </w:r>
      <w:r w:rsidR="007C4D12">
        <w:rPr>
          <w:color w:val="000000" w:themeColor="text1"/>
        </w:rPr>
        <w:t>,</w:t>
      </w:r>
      <w:r w:rsidRPr="00946532">
        <w:rPr>
          <w:color w:val="000000" w:themeColor="text1"/>
        </w:rPr>
        <w:t xml:space="preserve"> the secondary </w:t>
      </w:r>
      <w:r w:rsidR="007C4D12">
        <w:rPr>
          <w:color w:val="000000" w:themeColor="text1"/>
        </w:rPr>
        <w:t xml:space="preserve">qualitative </w:t>
      </w:r>
      <w:r w:rsidRPr="00946532">
        <w:rPr>
          <w:color w:val="000000" w:themeColor="text1"/>
        </w:rPr>
        <w:t>information collection might be more suitable and probable</w:t>
      </w:r>
      <w:r w:rsidR="007C4D12">
        <w:rPr>
          <w:color w:val="000000" w:themeColor="text1"/>
        </w:rPr>
        <w:t xml:space="preserve"> (</w:t>
      </w:r>
      <w:r w:rsidR="007C4D12" w:rsidRPr="00C721C4">
        <w:rPr>
          <w:color w:val="000000" w:themeColor="text1"/>
        </w:rPr>
        <w:t>Saini et al., 2022</w:t>
      </w:r>
      <w:r w:rsidR="007C4D12">
        <w:rPr>
          <w:color w:val="000000" w:themeColor="text1"/>
        </w:rPr>
        <w:t>)</w:t>
      </w:r>
      <w:r w:rsidRPr="00946532">
        <w:rPr>
          <w:color w:val="000000" w:themeColor="text1"/>
        </w:rPr>
        <w:t>.</w:t>
      </w:r>
      <w:r w:rsidR="00FF5AEE" w:rsidRPr="00946532">
        <w:rPr>
          <w:color w:val="000000" w:themeColor="text1"/>
        </w:rPr>
        <w:t xml:space="preserve"> The process can be used to acquire </w:t>
      </w:r>
      <w:r w:rsidR="00CC7DBB" w:rsidRPr="00C721C4">
        <w:rPr>
          <w:color w:val="000000" w:themeColor="text1"/>
        </w:rPr>
        <w:t>aspect</w:t>
      </w:r>
      <w:r w:rsidR="00FF5AEE">
        <w:rPr>
          <w:color w:val="000000" w:themeColor="text1"/>
        </w:rPr>
        <w:t>s like</w:t>
      </w:r>
      <w:r w:rsidR="00CC7DBB" w:rsidRPr="00C721C4">
        <w:rPr>
          <w:color w:val="000000" w:themeColor="text1"/>
        </w:rPr>
        <w:t xml:space="preserve"> diversity marketing and social causes such as Campaigns focused on driving diversity, sustainability, and equality forward strike a chord with many Nike customers. The researcher can categorize them into themes such as "personali</w:t>
      </w:r>
      <w:r w:rsidR="007C4D12">
        <w:rPr>
          <w:color w:val="000000" w:themeColor="text1"/>
        </w:rPr>
        <w:t>s</w:t>
      </w:r>
      <w:r w:rsidR="00CC7DBB" w:rsidRPr="00C721C4">
        <w:rPr>
          <w:color w:val="000000" w:themeColor="text1"/>
        </w:rPr>
        <w:t>ation," "brand values," and "customer engagement." These recurring themes provide a basis for further investigation, where theories about Nike's relationship marketing strategies are developed (Luo and Zheng, 2023; Hollebeek, 2011).</w:t>
      </w:r>
    </w:p>
    <w:p w14:paraId="37C72C92" w14:textId="6DD16552" w:rsidR="00B860C9" w:rsidRDefault="00FF5AEE" w:rsidP="00CC7DBB">
      <w:pPr>
        <w:rPr>
          <w:color w:val="000000" w:themeColor="text1"/>
        </w:rPr>
      </w:pPr>
      <w:r w:rsidRPr="00946532">
        <w:rPr>
          <w:color w:val="000000" w:themeColor="text1"/>
        </w:rPr>
        <w:t>It is understood from the earlier discussion on use of interpretivism and its link with qualitative methods that the</w:t>
      </w:r>
      <w:r w:rsidR="00CC7DBB" w:rsidRPr="00946532">
        <w:rPr>
          <w:color w:val="000000" w:themeColor="text1"/>
        </w:rPr>
        <w:t xml:space="preserve"> </w:t>
      </w:r>
      <w:r w:rsidR="00CC7DBB" w:rsidRPr="00C721C4">
        <w:rPr>
          <w:color w:val="000000" w:themeColor="text1"/>
        </w:rPr>
        <w:t xml:space="preserve">present study uses a qualitative approach with depends on the information collection. Qualitative research is one of the methodologies applied to gain depth in understanding human </w:t>
      </w:r>
      <w:r w:rsidR="00B860C9" w:rsidRPr="00C721C4">
        <w:rPr>
          <w:color w:val="000000" w:themeColor="text1"/>
        </w:rPr>
        <w:t>behaviour</w:t>
      </w:r>
      <w:r w:rsidR="00CC7DBB" w:rsidRPr="00C721C4">
        <w:rPr>
          <w:color w:val="000000" w:themeColor="text1"/>
        </w:rPr>
        <w:t xml:space="preserve"> and experiences, and the motives behind such </w:t>
      </w:r>
      <w:r w:rsidR="00F1502A">
        <w:rPr>
          <w:color w:val="000000" w:themeColor="text1"/>
        </w:rPr>
        <w:t xml:space="preserve">behaviour </w:t>
      </w:r>
      <w:r w:rsidR="00CC7DBB" w:rsidRPr="00C721C4">
        <w:rPr>
          <w:color w:val="000000" w:themeColor="text1"/>
        </w:rPr>
        <w:lastRenderedPageBreak/>
        <w:t>(Mistry, 2012). Qualitative research, as opposed to quantitative, incorporates an analysis of data that is non-numeric to make sense of certain phenomena for underlying reasons rather than mere numeric data statistical analysis</w:t>
      </w:r>
      <w:r w:rsidR="005647C7" w:rsidRPr="00C721C4">
        <w:rPr>
          <w:color w:val="000000" w:themeColor="text1"/>
        </w:rPr>
        <w:t xml:space="preserve"> </w:t>
      </w:r>
      <w:r w:rsidR="00CC7DBB" w:rsidRPr="00C721C4">
        <w:rPr>
          <w:color w:val="000000" w:themeColor="text1"/>
        </w:rPr>
        <w:t xml:space="preserve">(Wolff et al., 2019). Qualitative research is helpful in relationship marketing in that it aids in understanding such areas as emotions, perceptions, motivations, and experiences that are quite vital in marketing strategies. </w:t>
      </w:r>
      <w:r w:rsidR="007C4D12">
        <w:rPr>
          <w:color w:val="000000" w:themeColor="text1"/>
        </w:rPr>
        <w:t xml:space="preserve">As per </w:t>
      </w:r>
      <w:r w:rsidR="00CC7DBB" w:rsidRPr="00C721C4">
        <w:rPr>
          <w:color w:val="000000" w:themeColor="text1"/>
        </w:rPr>
        <w:t xml:space="preserve">Baker </w:t>
      </w:r>
      <w:r w:rsidR="007C4D12">
        <w:rPr>
          <w:color w:val="000000" w:themeColor="text1"/>
        </w:rPr>
        <w:t>(</w:t>
      </w:r>
      <w:r w:rsidR="00CC7DBB" w:rsidRPr="00C721C4">
        <w:rPr>
          <w:color w:val="000000" w:themeColor="text1"/>
        </w:rPr>
        <w:t>2016)</w:t>
      </w:r>
      <w:r w:rsidR="007C4D12">
        <w:rPr>
          <w:color w:val="000000" w:themeColor="text1"/>
        </w:rPr>
        <w:t xml:space="preserve"> the</w:t>
      </w:r>
      <w:r w:rsidR="00CC7DBB" w:rsidRPr="00C721C4">
        <w:rPr>
          <w:color w:val="000000" w:themeColor="text1"/>
        </w:rPr>
        <w:t xml:space="preserve"> qualitative research involves methods of data collection such as interviews, focus groups, content analysis, and observational studies</w:t>
      </w:r>
      <w:r w:rsidR="001E2EDE">
        <w:rPr>
          <w:color w:val="000000" w:themeColor="text1"/>
        </w:rPr>
        <w:t>.</w:t>
      </w:r>
      <w:r w:rsidR="007C4D12">
        <w:rPr>
          <w:color w:val="FF0000"/>
        </w:rPr>
        <w:t xml:space="preserve"> </w:t>
      </w:r>
      <w:r w:rsidR="001E2EDE" w:rsidRPr="001E2EDE">
        <w:rPr>
          <w:color w:val="000000" w:themeColor="text1"/>
        </w:rPr>
        <w:t>H</w:t>
      </w:r>
      <w:r w:rsidR="007C4D12" w:rsidRPr="001E2EDE">
        <w:rPr>
          <w:color w:val="000000" w:themeColor="text1"/>
        </w:rPr>
        <w:t xml:space="preserve">owever in the present study the secondary data collection method such as </w:t>
      </w:r>
      <w:r w:rsidR="00731F65" w:rsidRPr="001E2EDE">
        <w:rPr>
          <w:color w:val="000000" w:themeColor="text1"/>
        </w:rPr>
        <w:t>a </w:t>
      </w:r>
      <w:r w:rsidR="007C4D12" w:rsidRPr="001E2EDE">
        <w:rPr>
          <w:color w:val="000000" w:themeColor="text1"/>
        </w:rPr>
        <w:t>case study is used.</w:t>
      </w:r>
      <w:r w:rsidR="007C4D12">
        <w:rPr>
          <w:color w:val="FF0000"/>
        </w:rPr>
        <w:t xml:space="preserve"> </w:t>
      </w:r>
      <w:r w:rsidR="00CC7DBB" w:rsidRPr="00C721C4">
        <w:rPr>
          <w:color w:val="000000" w:themeColor="text1"/>
        </w:rPr>
        <w:t xml:space="preserve"> </w:t>
      </w:r>
    </w:p>
    <w:p w14:paraId="542FF1A2" w14:textId="16F82640" w:rsidR="00CC7DBB" w:rsidRPr="001E2EDE" w:rsidRDefault="00CC7DBB" w:rsidP="00CC7DBB">
      <w:pPr>
        <w:rPr>
          <w:color w:val="000000" w:themeColor="text1"/>
        </w:rPr>
      </w:pPr>
      <w:r w:rsidRPr="00C721C4">
        <w:rPr>
          <w:color w:val="000000" w:themeColor="text1"/>
        </w:rPr>
        <w:t>The technique allow</w:t>
      </w:r>
      <w:r w:rsidR="00640FEE">
        <w:rPr>
          <w:color w:val="000000" w:themeColor="text1"/>
        </w:rPr>
        <w:t>s</w:t>
      </w:r>
      <w:r w:rsidRPr="00C721C4">
        <w:rPr>
          <w:color w:val="000000" w:themeColor="text1"/>
        </w:rPr>
        <w:t xml:space="preserve"> the researcher to draw more substantial information that reveals the basic functions of marketing strategies, consumer </w:t>
      </w:r>
      <w:r w:rsidR="00F1502A" w:rsidRPr="00C721C4">
        <w:rPr>
          <w:color w:val="000000" w:themeColor="text1"/>
        </w:rPr>
        <w:t>behaviours</w:t>
      </w:r>
      <w:r w:rsidRPr="00C721C4">
        <w:rPr>
          <w:color w:val="000000" w:themeColor="text1"/>
        </w:rPr>
        <w:t>, and brand relationships</w:t>
      </w:r>
      <w:r w:rsidR="00640FEE">
        <w:rPr>
          <w:color w:val="000000" w:themeColor="text1"/>
        </w:rPr>
        <w:t xml:space="preserve"> (</w:t>
      </w:r>
      <w:r w:rsidR="00640FEE" w:rsidRPr="00C721C4">
        <w:rPr>
          <w:color w:val="000000" w:themeColor="text1"/>
        </w:rPr>
        <w:t>Trim and Lee, 2006</w:t>
      </w:r>
      <w:r w:rsidR="00640FEE">
        <w:rPr>
          <w:color w:val="000000" w:themeColor="text1"/>
        </w:rPr>
        <w:t>)</w:t>
      </w:r>
      <w:r w:rsidRPr="00C721C4">
        <w:rPr>
          <w:color w:val="000000" w:themeColor="text1"/>
        </w:rPr>
        <w:t xml:space="preserve">. For instance, customer interviews might reveal how customers perceive Nike's relationship marketing strategies to build loyalty through customized interactions, and how Nike's brand values are in line with the customers' individual beliefs. Qualitative research allows the process to be iterative and it allows adjustment to focus as new data is collected (Wallace, 1984). In the Nike case study, marketing </w:t>
      </w:r>
      <w:r w:rsidRPr="001E2EDE">
        <w:rPr>
          <w:color w:val="000000" w:themeColor="text1"/>
        </w:rPr>
        <w:t>strategies</w:t>
      </w:r>
      <w:r w:rsidR="00381CFD" w:rsidRPr="001E2EDE">
        <w:rPr>
          <w:color w:val="000000" w:themeColor="text1"/>
        </w:rPr>
        <w:t xml:space="preserve"> are studied</w:t>
      </w:r>
      <w:r w:rsidRPr="001E2EDE">
        <w:rPr>
          <w:color w:val="000000" w:themeColor="text1"/>
        </w:rPr>
        <w:t xml:space="preserve"> and then proceed to measure consumer involvement in community programs whenever data collection begins to take shape (Manivel, 2024). Because of its adaptability, qualitative research can grasp the intricacy of actual scenarios, such as customer loyalty and satisfaction, in marketing.</w:t>
      </w:r>
    </w:p>
    <w:p w14:paraId="0C239CAD" w14:textId="6D1C3A21" w:rsidR="00562FDF" w:rsidRDefault="00CC7DBB" w:rsidP="00CC7DBB">
      <w:pPr>
        <w:rPr>
          <w:color w:val="000000" w:themeColor="text1"/>
        </w:rPr>
      </w:pPr>
      <w:r w:rsidRPr="001E2EDE">
        <w:rPr>
          <w:color w:val="000000" w:themeColor="text1"/>
        </w:rPr>
        <w:t>The present study</w:t>
      </w:r>
      <w:r w:rsidR="00F1502A" w:rsidRPr="001E2EDE">
        <w:rPr>
          <w:color w:val="000000" w:themeColor="text1"/>
        </w:rPr>
        <w:t xml:space="preserve"> indicates the use of the </w:t>
      </w:r>
      <w:r w:rsidRPr="001E2EDE">
        <w:rPr>
          <w:color w:val="000000" w:themeColor="text1"/>
        </w:rPr>
        <w:t>case study method in a qualitative approach</w:t>
      </w:r>
      <w:r w:rsidR="00B860C9" w:rsidRPr="001E2EDE">
        <w:rPr>
          <w:color w:val="000000" w:themeColor="text1"/>
        </w:rPr>
        <w:t xml:space="preserve">, which underpins the explanation of using secondary information in the </w:t>
      </w:r>
      <w:r w:rsidR="00B860C9" w:rsidRPr="00946532">
        <w:rPr>
          <w:color w:val="000000" w:themeColor="text1"/>
        </w:rPr>
        <w:t>earlier discussion</w:t>
      </w:r>
      <w:r w:rsidRPr="00946532">
        <w:rPr>
          <w:color w:val="000000" w:themeColor="text1"/>
        </w:rPr>
        <w:t xml:space="preserve">. </w:t>
      </w:r>
      <w:r w:rsidRPr="00C721C4">
        <w:rPr>
          <w:color w:val="000000" w:themeColor="text1"/>
        </w:rPr>
        <w:t>The case study method involves deep research on a single subject, event, organization, or phenomenon in its natural environment (Burns, 2019). In qualitative studies, the case study method becomes important in situations requiring an in-depth inquiry into complex issues that cannot be satisfactorily understood through the use of surveys or experiments</w:t>
      </w:r>
      <w:r w:rsidR="00381CFD">
        <w:rPr>
          <w:color w:val="000000" w:themeColor="text1"/>
        </w:rPr>
        <w:t xml:space="preserve"> (</w:t>
      </w:r>
      <w:r w:rsidR="00417216" w:rsidRPr="00C721C4">
        <w:rPr>
          <w:color w:val="000000" w:themeColor="text1"/>
        </w:rPr>
        <w:t>Baker</w:t>
      </w:r>
      <w:r w:rsidR="00562FDF">
        <w:rPr>
          <w:color w:val="000000" w:themeColor="text1"/>
        </w:rPr>
        <w:t xml:space="preserve">, </w:t>
      </w:r>
      <w:r w:rsidR="00417216" w:rsidRPr="00C721C4">
        <w:rPr>
          <w:color w:val="000000" w:themeColor="text1"/>
        </w:rPr>
        <w:t>2016</w:t>
      </w:r>
      <w:r w:rsidR="00381CFD">
        <w:rPr>
          <w:color w:val="000000" w:themeColor="text1"/>
        </w:rPr>
        <w:t>)</w:t>
      </w:r>
      <w:r w:rsidRPr="00C721C4">
        <w:rPr>
          <w:color w:val="000000" w:themeColor="text1"/>
        </w:rPr>
        <w:t>. In the case study on the relationship marketing strategies of Nike, it would be outlined that a researcher can evaluate how the company develops long-term customer relationships, establishes loyalty, and determines the most effective methods for preventing customer losses</w:t>
      </w:r>
      <w:r w:rsidR="00F1502A">
        <w:rPr>
          <w:color w:val="000000" w:themeColor="text1"/>
        </w:rPr>
        <w:t xml:space="preserve"> </w:t>
      </w:r>
      <w:r w:rsidRPr="00C721C4">
        <w:rPr>
          <w:color w:val="000000" w:themeColor="text1"/>
        </w:rPr>
        <w:t>(Voss and Giraud Voss, 1997;</w:t>
      </w:r>
      <w:r w:rsidR="00F1502A">
        <w:rPr>
          <w:color w:val="000000" w:themeColor="text1"/>
        </w:rPr>
        <w:t xml:space="preserve"> </w:t>
      </w:r>
      <w:r w:rsidRPr="00C721C4">
        <w:rPr>
          <w:color w:val="000000" w:themeColor="text1"/>
        </w:rPr>
        <w:t>Lo, 2012). The case study approach covers various sources for data collection</w:t>
      </w:r>
      <w:r w:rsidR="00F1502A">
        <w:rPr>
          <w:color w:val="000000" w:themeColor="text1"/>
        </w:rPr>
        <w:t>,</w:t>
      </w:r>
      <w:r w:rsidRPr="00C721C4">
        <w:rPr>
          <w:color w:val="000000" w:themeColor="text1"/>
        </w:rPr>
        <w:t xml:space="preserve"> such as company reports, marketing materials</w:t>
      </w:r>
      <w:r w:rsidRPr="001E2EDE">
        <w:rPr>
          <w:color w:val="000000" w:themeColor="text1"/>
        </w:rPr>
        <w:t xml:space="preserve">, and </w:t>
      </w:r>
      <w:r w:rsidR="00562FDF" w:rsidRPr="001E2EDE">
        <w:rPr>
          <w:color w:val="000000" w:themeColor="text1"/>
        </w:rPr>
        <w:t xml:space="preserve">other secondary sources like books, articles etc. </w:t>
      </w:r>
      <w:r w:rsidRPr="001E2EDE">
        <w:rPr>
          <w:color w:val="000000" w:themeColor="text1"/>
        </w:rPr>
        <w:t xml:space="preserve">(Joseph and Gupta, 2021). </w:t>
      </w:r>
    </w:p>
    <w:p w14:paraId="4B5949EA" w14:textId="5EB50942" w:rsidR="00CC7DBB" w:rsidRPr="00C721C4" w:rsidRDefault="00CC7DBB" w:rsidP="00CC7DBB">
      <w:pPr>
        <w:rPr>
          <w:color w:val="000000" w:themeColor="text1"/>
        </w:rPr>
      </w:pPr>
      <w:r w:rsidRPr="00C721C4">
        <w:rPr>
          <w:color w:val="000000" w:themeColor="text1"/>
        </w:rPr>
        <w:t xml:space="preserve">Such a multi-source approach to research would mean that the range of aspects regarding Nike's marketing strategies is fulfilled. In this case, </w:t>
      </w:r>
      <w:r w:rsidR="00562FDF">
        <w:rPr>
          <w:color w:val="000000" w:themeColor="text1"/>
        </w:rPr>
        <w:t>the</w:t>
      </w:r>
      <w:r w:rsidRPr="00C721C4">
        <w:rPr>
          <w:color w:val="000000" w:themeColor="text1"/>
        </w:rPr>
        <w:t xml:space="preserve"> researcher can compare the perspectives of </w:t>
      </w:r>
      <w:r w:rsidRPr="00C721C4">
        <w:rPr>
          <w:color w:val="000000" w:themeColor="text1"/>
        </w:rPr>
        <w:lastRenderedPageBreak/>
        <w:t>Nike's marketing group and its customers regarding how they perceive the success of Nike's loyalty programs and personalized marketing campaigns.</w:t>
      </w:r>
      <w:r w:rsidR="00562FDF">
        <w:rPr>
          <w:color w:val="000000" w:themeColor="text1"/>
        </w:rPr>
        <w:t xml:space="preserve"> </w:t>
      </w:r>
      <w:r w:rsidRPr="00C721C4">
        <w:rPr>
          <w:color w:val="000000" w:themeColor="text1"/>
        </w:rPr>
        <w:t>Moreover, case studies make for an in-depth look at complex systems, a necessity in researching a topic as multifaceted as relationship marketing (Stavros and Westberg, 2009). The case study method would allow the researcher to appraise the respective contributions of technology, brand values, customer interaction, and market conditions toward Nike's objective of earning customer loyalty and satisfaction (C.M., 2017). This provides ideas that other companies might want to replicate under similar strategies.</w:t>
      </w:r>
    </w:p>
    <w:p w14:paraId="3B7584D4" w14:textId="12E430EF" w:rsidR="00CC7DBB" w:rsidRPr="00C721C4" w:rsidRDefault="00252526" w:rsidP="00252526">
      <w:pPr>
        <w:pStyle w:val="Heading2"/>
        <w:rPr>
          <w:szCs w:val="24"/>
        </w:rPr>
      </w:pPr>
      <w:bookmarkStart w:id="41" w:name="_Toc179741538"/>
      <w:r w:rsidRPr="00C721C4">
        <w:t>3.</w:t>
      </w:r>
      <w:r w:rsidR="00F1502A">
        <w:t>3</w:t>
      </w:r>
      <w:r w:rsidRPr="00C721C4">
        <w:t xml:space="preserve"> </w:t>
      </w:r>
      <w:r w:rsidR="00CC7DBB" w:rsidRPr="00C721C4">
        <w:rPr>
          <w:szCs w:val="24"/>
        </w:rPr>
        <w:t>D</w:t>
      </w:r>
      <w:r w:rsidRPr="00C721C4">
        <w:t>ata</w:t>
      </w:r>
      <w:r w:rsidR="00CC7DBB" w:rsidRPr="00C721C4">
        <w:rPr>
          <w:szCs w:val="24"/>
        </w:rPr>
        <w:t xml:space="preserve"> C</w:t>
      </w:r>
      <w:r w:rsidRPr="00C721C4">
        <w:t>ollection</w:t>
      </w:r>
      <w:bookmarkEnd w:id="41"/>
      <w:r w:rsidR="00CC7DBB" w:rsidRPr="00C721C4">
        <w:rPr>
          <w:szCs w:val="24"/>
        </w:rPr>
        <w:t xml:space="preserve"> </w:t>
      </w:r>
    </w:p>
    <w:p w14:paraId="2675854B" w14:textId="5C6499E6" w:rsidR="00CC7DBB" w:rsidRPr="00C721C4" w:rsidRDefault="00CC7DBB" w:rsidP="00CC7DBB">
      <w:pPr>
        <w:rPr>
          <w:color w:val="000000" w:themeColor="text1"/>
        </w:rPr>
      </w:pPr>
      <w:r w:rsidRPr="00C721C4">
        <w:rPr>
          <w:color w:val="000000" w:themeColor="text1"/>
        </w:rPr>
        <w:t>The collection of secondary data is the compilation of already existing data in the hands of individuals, groups, or organizations that have collected such information for one purpose or another (Schutt, 2007). As such, this research on Nike's relationship marketing strategies depends on secondary data, which the researcher has collected from various credited sources like government reports, corporate documents, media reports, books, Osiris, and UN statistics, among others (McGuire, James and Papadopoulos, 2012); (Gkatziaki et al., 2017). Most of these materials have supplied information regarding industry trends, market behavio</w:t>
      </w:r>
      <w:r w:rsidR="00404550">
        <w:rPr>
          <w:color w:val="000000" w:themeColor="text1"/>
        </w:rPr>
        <w:t>u</w:t>
      </w:r>
      <w:r w:rsidRPr="00C721C4">
        <w:rPr>
          <w:color w:val="000000" w:themeColor="text1"/>
        </w:rPr>
        <w:t>r, and consumer satisfaction, which proves necessary for understanding the impacts of Nike's marketing campaigns (Zheng, 2022).</w:t>
      </w:r>
    </w:p>
    <w:p w14:paraId="058764A4" w14:textId="77777777" w:rsidR="00CC7DBB" w:rsidRPr="00C721C4" w:rsidRDefault="00CC7DBB" w:rsidP="00CC7DBB">
      <w:pPr>
        <w:rPr>
          <w:color w:val="000000" w:themeColor="text1"/>
        </w:rPr>
      </w:pPr>
      <w:r w:rsidRPr="00C721C4">
        <w:rPr>
          <w:color w:val="000000" w:themeColor="text1"/>
        </w:rPr>
        <w:t>This fact is based on the premise that one would expect to retrieve valuable information from databases should the researcher know what keywords to use in a search, such as "Nike relationship marketing strategies", "apparel industry", and "customer satisfaction". The other advantage associated with this approach is that a researcher can source voluminous data without the irritant of time consumption associated with conventional methods of data sourcing, such as questionnaires or interviews, which may be rather time-consuming (Dunn et al., 2015). The huge quantity of secondary data from reliable sources enabled the researcher to delve deeply into the customer relationship strategy of Nike and how it is considerably affecting customer loyalty, retention, and satisfaction (Seturi, 2024). It also keeps in view how Nike's marketing approach stacks up against that of the whole apparel industry.</w:t>
      </w:r>
    </w:p>
    <w:p w14:paraId="362CAB9D" w14:textId="059084FC" w:rsidR="00CC7DBB" w:rsidRPr="00C721C4" w:rsidRDefault="00CC7DBB" w:rsidP="00CC7DBB">
      <w:pPr>
        <w:rPr>
          <w:color w:val="000000" w:themeColor="text1"/>
        </w:rPr>
      </w:pPr>
      <w:r w:rsidRPr="00C721C4">
        <w:rPr>
          <w:color w:val="000000" w:themeColor="text1"/>
        </w:rPr>
        <w:t xml:space="preserve">The reasons why secondary data can be justified in the study are varied. First, the secondary data facilitates much lower costs and quicker methods of information gathering in significant volumes (Kelly, Martin-Peters, and Jessica Strohm Farber, 2024);(Doolan and Froelicher, </w:t>
      </w:r>
      <w:r w:rsidRPr="00C721C4">
        <w:rPr>
          <w:color w:val="000000" w:themeColor="text1"/>
        </w:rPr>
        <w:lastRenderedPageBreak/>
        <w:t>2009). By using sources of data already available, the researcher can capture considerable volumes of information relating to the marketing strategies as well as customer satisfaction with Nike without actually having to embark on resource-consuming and expensive primary research</w:t>
      </w:r>
      <w:r w:rsidR="00EA7D3B" w:rsidRPr="00C721C4">
        <w:rPr>
          <w:color w:val="000000" w:themeColor="text1"/>
        </w:rPr>
        <w:t xml:space="preserve"> </w:t>
      </w:r>
      <w:r w:rsidRPr="00C721C4">
        <w:rPr>
          <w:color w:val="000000" w:themeColor="text1"/>
        </w:rPr>
        <w:t>(Udokwu et al., 2020); (Yao, 2023). Also, Nike being an international brand would make the secondary data of immense magnitude because of its presence, thus making it a bigger and richer source for this analysis.</w:t>
      </w:r>
    </w:p>
    <w:p w14:paraId="6AC07D2D" w14:textId="23FA1AD4" w:rsidR="00CC7DBB" w:rsidRPr="00C721C4" w:rsidRDefault="00CC7DBB" w:rsidP="00CC7DBB">
      <w:pPr>
        <w:rPr>
          <w:color w:val="000000" w:themeColor="text1"/>
        </w:rPr>
      </w:pPr>
      <w:r w:rsidRPr="00C721C4">
        <w:rPr>
          <w:color w:val="000000" w:themeColor="text1"/>
        </w:rPr>
        <w:t>Additionally, secondary data provides a wider context (Bishop, 2006). Governmental and international organizations may provide statistics, like United Nations statistics, or government reports that are even more objective and reliable for industrial trends and consumer behavio</w:t>
      </w:r>
      <w:r w:rsidR="00D16601">
        <w:rPr>
          <w:color w:val="000000" w:themeColor="text1"/>
        </w:rPr>
        <w:t>u</w:t>
      </w:r>
      <w:r w:rsidRPr="00C721C4">
        <w:rPr>
          <w:color w:val="000000" w:themeColor="text1"/>
        </w:rPr>
        <w:t>rs. Lastly, customer retention and loyalty should also be measured since these are areas that may be beyond the company's control, like fluctuations in the market and consumer behavio</w:t>
      </w:r>
      <w:r w:rsidR="00D16601">
        <w:rPr>
          <w:color w:val="000000" w:themeColor="text1"/>
        </w:rPr>
        <w:t>u</w:t>
      </w:r>
      <w:r w:rsidRPr="00C721C4">
        <w:rPr>
          <w:color w:val="000000" w:themeColor="text1"/>
        </w:rPr>
        <w:t>r trends. The use of secondary data provides the researcher with the capability to compare information that has been collected from various sources (Olabode, Bakare, Olateju, 2018); (Windle, 2010). Such would make the findings reliable and valid. From these various sets of data, it would be possible for the researcher to come up with concrete insights about whether or not Nike's relationship marketing tactics have been successful.</w:t>
      </w:r>
    </w:p>
    <w:p w14:paraId="758F0AB3" w14:textId="4D2071AD" w:rsidR="00CC7DBB" w:rsidRPr="00C721C4" w:rsidRDefault="00A7160E" w:rsidP="00A7160E">
      <w:pPr>
        <w:pStyle w:val="Heading2"/>
        <w:rPr>
          <w:szCs w:val="24"/>
        </w:rPr>
      </w:pPr>
      <w:bookmarkStart w:id="42" w:name="_Toc179741539"/>
      <w:r w:rsidRPr="00C721C4">
        <w:t>3.</w:t>
      </w:r>
      <w:r w:rsidR="00F1502A">
        <w:t>4</w:t>
      </w:r>
      <w:r w:rsidRPr="00C721C4">
        <w:t xml:space="preserve"> </w:t>
      </w:r>
      <w:r w:rsidR="00CC7DBB" w:rsidRPr="00C721C4">
        <w:rPr>
          <w:szCs w:val="24"/>
        </w:rPr>
        <w:t>T</w:t>
      </w:r>
      <w:r w:rsidRPr="00C721C4">
        <w:t>hematic</w:t>
      </w:r>
      <w:r w:rsidR="00CC7DBB" w:rsidRPr="00C721C4">
        <w:rPr>
          <w:szCs w:val="24"/>
        </w:rPr>
        <w:t xml:space="preserve"> A</w:t>
      </w:r>
      <w:r w:rsidRPr="00C721C4">
        <w:t>nalysis</w:t>
      </w:r>
      <w:bookmarkEnd w:id="42"/>
    </w:p>
    <w:p w14:paraId="0B9A6FB0" w14:textId="3F14A15E" w:rsidR="00CC7DBB" w:rsidRPr="00C721C4" w:rsidRDefault="00CC7DBB" w:rsidP="00CC7DBB">
      <w:pPr>
        <w:rPr>
          <w:color w:val="000000" w:themeColor="text1"/>
        </w:rPr>
      </w:pPr>
      <w:r w:rsidRPr="00C721C4">
        <w:rPr>
          <w:color w:val="000000" w:themeColor="text1"/>
        </w:rPr>
        <w:t>Thematic analysis is the method of qualitative data analysis by which patterns or themes in data are identified, studied, and explained</w:t>
      </w:r>
      <w:r w:rsidR="00E51A1E" w:rsidRPr="00C721C4">
        <w:rPr>
          <w:color w:val="000000" w:themeColor="text1"/>
        </w:rPr>
        <w:t xml:space="preserve"> </w:t>
      </w:r>
      <w:r w:rsidRPr="00C721C4">
        <w:rPr>
          <w:color w:val="000000" w:themeColor="text1"/>
        </w:rPr>
        <w:t>(Clarke and Braun, 2017). Hence, this study examined qualitative data to understand Nike's strategies in relationship marketing through thematic analysis. These were determined through key themes that signified customer satisfaction, loyalty, and retention. It has also been useful in the investigation of complex issues about Nike's relationship with its customers, their perceptions about the values of the brand, and which elements shape their loyalty (Ateeq Ur Rehman et al., 2024).</w:t>
      </w:r>
    </w:p>
    <w:p w14:paraId="3EBB73C0" w14:textId="77777777" w:rsidR="00CC7DBB" w:rsidRPr="00C721C4" w:rsidRDefault="00CC7DBB" w:rsidP="00D53084">
      <w:pPr>
        <w:rPr>
          <w:color w:val="000000" w:themeColor="text1"/>
        </w:rPr>
      </w:pPr>
      <w:r w:rsidRPr="00C721C4">
        <w:rPr>
          <w:color w:val="000000" w:themeColor="text1"/>
        </w:rPr>
        <w:t xml:space="preserve">In the thematic analysis, the researcher has to get familiarized with qualitative data through readings and multiple rereads of media reports, corporate releases, and customer responses (Naeem et al., 2024). The second stage involves classifying data by the researcher based on keywords or key phrases such as "personalized marketing," "brand loyalty," and "customer engagement" regarding Nike's marketing strategies. From this classification, the researcher identifies related codes that are developed further into higher-level themes (Klemeš et al., 2017). Possible themes identified from the analysis of Nike's marketing strategies include </w:t>
      </w:r>
      <w:r w:rsidRPr="00C721C4">
        <w:rPr>
          <w:color w:val="000000" w:themeColor="text1"/>
        </w:rPr>
        <w:lastRenderedPageBreak/>
        <w:t>"building customer loyalty with personalized contacts" and "leveraging sustainability for loyalty (Nadar and Mamatha D'souza, 2024)." Each of these concepts will be elaborated in a later stage to effectively define the results. Finally, these themes will be illustrated in such a way that there will be a discovery of their importance in enhancing Nike's customer satisfaction, retention, and loyalty.</w:t>
      </w:r>
    </w:p>
    <w:p w14:paraId="6F345A5E" w14:textId="6DB14DE3" w:rsidR="007E0989" w:rsidRPr="00C721C4" w:rsidRDefault="00CC7DBB" w:rsidP="00D53084">
      <w:pPr>
        <w:rPr>
          <w:color w:val="000000" w:themeColor="text1"/>
        </w:rPr>
      </w:pPr>
      <w:r w:rsidRPr="00C721C4">
        <w:rPr>
          <w:color w:val="000000" w:themeColor="text1"/>
        </w:rPr>
        <w:t xml:space="preserve">Thematic analysis was done in a way that can ensure the </w:t>
      </w:r>
      <w:r w:rsidRPr="00C721C4">
        <w:rPr>
          <w:bCs/>
          <w:color w:val="000000" w:themeColor="text1"/>
        </w:rPr>
        <w:t>credibility of the data. one uses valid and reliable sources of data such as Osiris, government publications, and corporate reports by the researcher (Guest, Macqueen, and Namey, 2012). Triangulation of data dictates that any finding has to be validated from different sources (Richards and Hemphill, 2018). Bias from one source is removed, and a clear critical analysis of Nike's marketing plan is allowed. Moreover, the systematic coding procedure is carried out whereby the researcher reviews and refines the themes to check for their appropriateness with the data. (Khokhar et al., 2020) Also, the coding and themes have been cross-checked by a colleague to</w:t>
      </w:r>
      <w:r w:rsidRPr="00C721C4">
        <w:rPr>
          <w:color w:val="000000" w:themeColor="text1"/>
        </w:rPr>
        <w:t xml:space="preserve"> allow an appropriate and objective analysis of data through peer debriefing. These measures ensured the credibility of the findings of the study as well as the overall quality of the research itself.</w:t>
      </w:r>
    </w:p>
    <w:p w14:paraId="7B06BBAB" w14:textId="0CBFFF02" w:rsidR="00D56413" w:rsidRPr="00C721C4" w:rsidRDefault="00D56413" w:rsidP="00D56413">
      <w:pPr>
        <w:pStyle w:val="Heading2"/>
      </w:pPr>
      <w:bookmarkStart w:id="43" w:name="_Toc179741540"/>
      <w:r w:rsidRPr="00C721C4">
        <w:t>3.</w:t>
      </w:r>
      <w:r w:rsidR="00F1502A">
        <w:t>5</w:t>
      </w:r>
      <w:r w:rsidRPr="00C721C4">
        <w:t xml:space="preserve"> Ethical Considerations</w:t>
      </w:r>
      <w:bookmarkEnd w:id="43"/>
    </w:p>
    <w:p w14:paraId="0314E11B" w14:textId="3A5F19FB" w:rsidR="00D56413" w:rsidRPr="00C721C4" w:rsidRDefault="004131D1" w:rsidP="004131D1">
      <w:pPr>
        <w:rPr>
          <w:color w:val="000000" w:themeColor="text1"/>
        </w:rPr>
      </w:pPr>
      <w:r w:rsidRPr="00C721C4">
        <w:rPr>
          <w:color w:val="000000" w:themeColor="text1"/>
        </w:rPr>
        <w:t>The current study made use of secondary data for finding the answers to the research questions exclusively from existing sources</w:t>
      </w:r>
      <w:r w:rsidR="003910D9" w:rsidRPr="00C721C4">
        <w:rPr>
          <w:color w:val="000000" w:themeColor="text1"/>
        </w:rPr>
        <w:t xml:space="preserve"> and </w:t>
      </w:r>
      <w:r w:rsidRPr="00C721C4">
        <w:rPr>
          <w:color w:val="000000" w:themeColor="text1"/>
        </w:rPr>
        <w:t xml:space="preserve">the main ethical issues could come up from </w:t>
      </w:r>
      <w:r w:rsidR="003910D9" w:rsidRPr="00C721C4">
        <w:rPr>
          <w:color w:val="000000" w:themeColor="text1"/>
        </w:rPr>
        <w:t xml:space="preserve">the said choice of data. </w:t>
      </w:r>
    </w:p>
    <w:p w14:paraId="524F654B" w14:textId="6523BB40" w:rsidR="00024727" w:rsidRPr="00C721C4" w:rsidRDefault="00024727" w:rsidP="004131D1">
      <w:pPr>
        <w:rPr>
          <w:color w:val="000000" w:themeColor="text1"/>
        </w:rPr>
      </w:pPr>
      <w:r w:rsidRPr="00C721C4">
        <w:rPr>
          <w:color w:val="000000" w:themeColor="text1"/>
        </w:rPr>
        <w:t>Firstly, one of the prominent ethical issue</w:t>
      </w:r>
      <w:r w:rsidR="00EF2B27" w:rsidRPr="00C721C4">
        <w:rPr>
          <w:color w:val="000000" w:themeColor="text1"/>
        </w:rPr>
        <w:t>s</w:t>
      </w:r>
      <w:r w:rsidRPr="00C721C4">
        <w:rPr>
          <w:color w:val="000000" w:themeColor="text1"/>
        </w:rPr>
        <w:t xml:space="preserve"> would be the </w:t>
      </w:r>
      <w:r w:rsidR="00EF2B27" w:rsidRPr="00C721C4">
        <w:rPr>
          <w:color w:val="000000" w:themeColor="text1"/>
        </w:rPr>
        <w:t>chances of plagiarism within the research</w:t>
      </w:r>
      <w:r w:rsidR="00686634" w:rsidRPr="00C721C4">
        <w:rPr>
          <w:color w:val="000000" w:themeColor="text1"/>
        </w:rPr>
        <w:t xml:space="preserve"> (Mohan et al., 2020)</w:t>
      </w:r>
      <w:r w:rsidR="00EF2B27" w:rsidRPr="00C721C4">
        <w:rPr>
          <w:color w:val="000000" w:themeColor="text1"/>
        </w:rPr>
        <w:t xml:space="preserve">. In order to prevent the said issue, the researcher ensured that all the collected information was </w:t>
      </w:r>
      <w:r w:rsidR="00B50669" w:rsidRPr="00C721C4">
        <w:rPr>
          <w:color w:val="000000" w:themeColor="text1"/>
        </w:rPr>
        <w:t xml:space="preserve">appropriately </w:t>
      </w:r>
      <w:r w:rsidR="000B5B7E" w:rsidRPr="00C721C4">
        <w:rPr>
          <w:color w:val="000000" w:themeColor="text1"/>
        </w:rPr>
        <w:t>paraphrased and written in a unique way, thereby ensuring the study is valid and authentic. Similarly, another ethical issue that could have come up would be the unethical usage of data from previous authors, since the information used in the current study is secondary in nature</w:t>
      </w:r>
      <w:r w:rsidR="00226E78" w:rsidRPr="00C721C4">
        <w:rPr>
          <w:color w:val="000000" w:themeColor="text1"/>
        </w:rPr>
        <w:t xml:space="preserve"> (Meiden et al., 2024)</w:t>
      </w:r>
      <w:r w:rsidR="000B5B7E" w:rsidRPr="00C721C4">
        <w:rPr>
          <w:color w:val="000000" w:themeColor="text1"/>
        </w:rPr>
        <w:t xml:space="preserve">. </w:t>
      </w:r>
      <w:r w:rsidR="00192F1B" w:rsidRPr="00C721C4">
        <w:rPr>
          <w:color w:val="000000" w:themeColor="text1"/>
        </w:rPr>
        <w:t xml:space="preserve">As part of mitigating the said issue, the researcher ensured that every observation made from the sources are appropriately cited and references throughout the dissertation. </w:t>
      </w:r>
      <w:r w:rsidR="008708B6" w:rsidRPr="00C721C4">
        <w:rPr>
          <w:color w:val="000000" w:themeColor="text1"/>
        </w:rPr>
        <w:t>Moreover, the researcher also followed the guidelines associated with e</w:t>
      </w:r>
      <w:r w:rsidR="00C26661" w:rsidRPr="00C721C4">
        <w:rPr>
          <w:color w:val="000000" w:themeColor="text1"/>
        </w:rPr>
        <w:t>thical and responsible usage of data provided by Data Protection Act 2018, thereby ensuring that the research is authentic and valid</w:t>
      </w:r>
      <w:r w:rsidR="00391D13" w:rsidRPr="00C721C4">
        <w:rPr>
          <w:color w:val="000000" w:themeColor="text1"/>
        </w:rPr>
        <w:t xml:space="preserve"> (Sharpe, 2019)</w:t>
      </w:r>
      <w:r w:rsidR="00C26661" w:rsidRPr="00C721C4">
        <w:rPr>
          <w:color w:val="000000" w:themeColor="text1"/>
        </w:rPr>
        <w:t>.</w:t>
      </w:r>
    </w:p>
    <w:p w14:paraId="1A6152C2" w14:textId="5E31E62F" w:rsidR="00391D13" w:rsidRPr="00C721C4" w:rsidRDefault="00391D13" w:rsidP="00391D13">
      <w:pPr>
        <w:pStyle w:val="Heading2"/>
      </w:pPr>
      <w:bookmarkStart w:id="44" w:name="_Toc179741541"/>
      <w:r w:rsidRPr="00C721C4">
        <w:lastRenderedPageBreak/>
        <w:t>3.</w:t>
      </w:r>
      <w:r w:rsidR="00F1502A">
        <w:t>6</w:t>
      </w:r>
      <w:r w:rsidRPr="00C721C4">
        <w:t xml:space="preserve"> Summary</w:t>
      </w:r>
      <w:bookmarkEnd w:id="44"/>
    </w:p>
    <w:p w14:paraId="7B04DF40" w14:textId="4CE3EE3D" w:rsidR="00391D13" w:rsidRPr="00C721C4" w:rsidRDefault="00461D17" w:rsidP="00391D13">
      <w:pPr>
        <w:rPr>
          <w:color w:val="000000" w:themeColor="text1"/>
        </w:rPr>
      </w:pPr>
      <w:r w:rsidRPr="00C721C4">
        <w:rPr>
          <w:color w:val="000000" w:themeColor="text1"/>
        </w:rPr>
        <w:t xml:space="preserve">The current chapter detailed the methods that were adopted to gather the information required to find the answers to the research question efficiently. </w:t>
      </w:r>
      <w:r w:rsidR="005B7A71" w:rsidRPr="00C721C4">
        <w:rPr>
          <w:color w:val="000000" w:themeColor="text1"/>
        </w:rPr>
        <w:t xml:space="preserve">The researcher chose the interpretivism research philosophy, inductive research approach, exploratory approach, </w:t>
      </w:r>
      <w:r w:rsidR="00B015BC" w:rsidRPr="00C721C4">
        <w:rPr>
          <w:color w:val="000000" w:themeColor="text1"/>
        </w:rPr>
        <w:t xml:space="preserve">case study research strategy and secondary data collection for the current study. </w:t>
      </w:r>
      <w:r w:rsidR="00AD3439" w:rsidRPr="00C721C4">
        <w:rPr>
          <w:color w:val="000000" w:themeColor="text1"/>
        </w:rPr>
        <w:t xml:space="preserve">Similarly, since the collected information was supposed to be qualitative and secondary in nature, the thematic analysis was adopted for evaluating the collected information efficiently. </w:t>
      </w:r>
      <w:r w:rsidR="00171A35" w:rsidRPr="00C721C4">
        <w:rPr>
          <w:color w:val="000000" w:themeColor="text1"/>
        </w:rPr>
        <w:t xml:space="preserve">Moreover, the researcher also explored the chances of ethical issues affecting the research outcomes and adopted necessary mitigation strategies. </w:t>
      </w:r>
    </w:p>
    <w:p w14:paraId="4605DE7F" w14:textId="77777777" w:rsidR="007E0989" w:rsidRPr="00C721C4" w:rsidRDefault="007E0989">
      <w:pPr>
        <w:widowControl/>
        <w:numPr>
          <w:ilvl w:val="0"/>
          <w:numId w:val="0"/>
        </w:numPr>
        <w:spacing w:before="0" w:after="160" w:line="259" w:lineRule="auto"/>
        <w:jc w:val="left"/>
        <w:rPr>
          <w:color w:val="000000" w:themeColor="text1"/>
        </w:rPr>
      </w:pPr>
      <w:r w:rsidRPr="00C721C4">
        <w:rPr>
          <w:color w:val="000000" w:themeColor="text1"/>
        </w:rPr>
        <w:br w:type="page"/>
      </w:r>
    </w:p>
    <w:p w14:paraId="4B7A13CD" w14:textId="77777777" w:rsidR="00BF556C" w:rsidRPr="00C721C4" w:rsidRDefault="00BF556C" w:rsidP="00BF556C">
      <w:pPr>
        <w:pStyle w:val="Heading1"/>
        <w:rPr>
          <w:color w:val="000000" w:themeColor="text1"/>
        </w:rPr>
      </w:pPr>
      <w:bookmarkStart w:id="45" w:name="_Toc179741542"/>
      <w:r w:rsidRPr="00C721C4">
        <w:rPr>
          <w:color w:val="000000" w:themeColor="text1"/>
        </w:rPr>
        <w:lastRenderedPageBreak/>
        <w:t>Chapter 4: Findings</w:t>
      </w:r>
      <w:bookmarkEnd w:id="45"/>
    </w:p>
    <w:p w14:paraId="25566D53" w14:textId="77777777" w:rsidR="00BF556C" w:rsidRPr="00C721C4" w:rsidRDefault="00BF556C" w:rsidP="00BF556C">
      <w:pPr>
        <w:pStyle w:val="Heading2"/>
      </w:pPr>
      <w:bookmarkStart w:id="46" w:name="_Toc179741543"/>
      <w:r w:rsidRPr="00C721C4">
        <w:t>4.1 Introduction</w:t>
      </w:r>
      <w:bookmarkEnd w:id="46"/>
    </w:p>
    <w:p w14:paraId="7FACD86C" w14:textId="77777777" w:rsidR="00BF556C" w:rsidRPr="00C721C4" w:rsidRDefault="00BF556C" w:rsidP="00BF556C">
      <w:pPr>
        <w:rPr>
          <w:color w:val="000000" w:themeColor="text1"/>
        </w:rPr>
      </w:pPr>
      <w:r w:rsidRPr="00C721C4">
        <w:rPr>
          <w:color w:val="000000" w:themeColor="text1"/>
        </w:rPr>
        <w:t>The current chapter evaluates the qualitative data gathered by the researcher for the current study that aims to explore the impact of Nike’s relationship marketing strategies on customer loyalty, satisfaction, and retention. Since the researcher chose the thematic analysis for the said process, the current chapter first identifies the themes from the collected information. After evaluating the data according to each theme, the current chapter also carries out a discussion of findings and cross-compare them with the literature discussed in the previous chapter which is a key process of finding the conclusions for the current study. </w:t>
      </w:r>
    </w:p>
    <w:p w14:paraId="24F7AE2F" w14:textId="77777777" w:rsidR="00BF556C" w:rsidRPr="00C721C4" w:rsidRDefault="00BF556C" w:rsidP="00BF556C">
      <w:pPr>
        <w:pStyle w:val="Heading2"/>
      </w:pPr>
      <w:bookmarkStart w:id="47" w:name="_Toc179741544"/>
      <w:r w:rsidRPr="00C721C4">
        <w:t>4.2 Data Sources</w:t>
      </w:r>
      <w:bookmarkEnd w:id="47"/>
    </w:p>
    <w:p w14:paraId="4CE1F9CB" w14:textId="77777777" w:rsidR="00BF556C" w:rsidRPr="00C721C4" w:rsidRDefault="00BF556C" w:rsidP="00BF556C">
      <w:pPr>
        <w:rPr>
          <w:color w:val="000000" w:themeColor="text1"/>
        </w:rPr>
      </w:pPr>
      <w:r w:rsidRPr="00C721C4">
        <w:rPr>
          <w:color w:val="000000" w:themeColor="text1"/>
        </w:rPr>
        <w:t>For collecting data for the current study, the researcher made use of keywords such as “relationship marketing”, “relationship marketing strategies”, “Nike”, “customer loyalty”, “customer satisfaction”, and “customer retention” to filter out relevant sources of journal articles, books, company websites and online articles. </w:t>
      </w:r>
    </w:p>
    <w:tbl>
      <w:tblPr>
        <w:tblW w:w="0" w:type="auto"/>
        <w:jc w:val="center"/>
        <w:tblCellMar>
          <w:top w:w="15" w:type="dxa"/>
          <w:left w:w="15" w:type="dxa"/>
          <w:bottom w:w="15" w:type="dxa"/>
          <w:right w:w="15" w:type="dxa"/>
        </w:tblCellMar>
        <w:tblLook w:val="04A0" w:firstRow="1" w:lastRow="0" w:firstColumn="1" w:lastColumn="0" w:noHBand="0" w:noVBand="1"/>
      </w:tblPr>
      <w:tblGrid>
        <w:gridCol w:w="2300"/>
        <w:gridCol w:w="3853"/>
      </w:tblGrid>
      <w:tr w:rsidR="000E6BA0" w:rsidRPr="00C721C4" w14:paraId="70BA188C" w14:textId="77777777" w:rsidTr="00397D56">
        <w:trPr>
          <w:trHeight w:val="300"/>
          <w:jc w:val="center"/>
        </w:trPr>
        <w:tc>
          <w:tcPr>
            <w:tcW w:w="0" w:type="auto"/>
            <w:tcBorders>
              <w:top w:val="single" w:sz="12" w:space="0" w:color="000000"/>
              <w:left w:val="single" w:sz="12" w:space="0" w:color="000000"/>
              <w:bottom w:val="single" w:sz="12" w:space="0" w:color="000000"/>
              <w:right w:val="single" w:sz="12" w:space="0" w:color="000000"/>
            </w:tcBorders>
            <w:tcMar>
              <w:top w:w="0" w:type="dxa"/>
              <w:left w:w="100" w:type="dxa"/>
              <w:bottom w:w="0" w:type="dxa"/>
              <w:right w:w="100" w:type="dxa"/>
            </w:tcMar>
            <w:hideMark/>
          </w:tcPr>
          <w:p w14:paraId="1438CDD8" w14:textId="77777777" w:rsidR="00BF556C" w:rsidRPr="00C721C4" w:rsidRDefault="00BF556C" w:rsidP="00397D56">
            <w:pPr>
              <w:rPr>
                <w:color w:val="000000" w:themeColor="text1"/>
              </w:rPr>
            </w:pPr>
            <w:r w:rsidRPr="00C721C4">
              <w:rPr>
                <w:b/>
                <w:bCs/>
                <w:color w:val="000000" w:themeColor="text1"/>
              </w:rPr>
              <w:t>Type of Data Source</w:t>
            </w:r>
          </w:p>
        </w:tc>
        <w:tc>
          <w:tcPr>
            <w:tcW w:w="0" w:type="auto"/>
            <w:tcBorders>
              <w:top w:val="single" w:sz="12" w:space="0" w:color="000000"/>
              <w:left w:val="single" w:sz="12" w:space="0" w:color="000000"/>
              <w:bottom w:val="single" w:sz="12" w:space="0" w:color="000000"/>
              <w:right w:val="single" w:sz="12" w:space="0" w:color="000000"/>
            </w:tcBorders>
            <w:tcMar>
              <w:top w:w="0" w:type="dxa"/>
              <w:left w:w="100" w:type="dxa"/>
              <w:bottom w:w="0" w:type="dxa"/>
              <w:right w:w="100" w:type="dxa"/>
            </w:tcMar>
            <w:hideMark/>
          </w:tcPr>
          <w:p w14:paraId="623D9CED" w14:textId="77777777" w:rsidR="00BF556C" w:rsidRPr="00C721C4" w:rsidRDefault="00BF556C" w:rsidP="00397D56">
            <w:pPr>
              <w:rPr>
                <w:color w:val="000000" w:themeColor="text1"/>
              </w:rPr>
            </w:pPr>
            <w:r w:rsidRPr="00C721C4">
              <w:rPr>
                <w:b/>
                <w:bCs/>
                <w:color w:val="000000" w:themeColor="text1"/>
              </w:rPr>
              <w:t>Total number of collected materials</w:t>
            </w:r>
          </w:p>
        </w:tc>
      </w:tr>
      <w:tr w:rsidR="000E6BA0" w:rsidRPr="00C721C4" w14:paraId="5586E4B2" w14:textId="77777777" w:rsidTr="00397D56">
        <w:trPr>
          <w:trHeight w:val="300"/>
          <w:jc w:val="center"/>
        </w:trPr>
        <w:tc>
          <w:tcPr>
            <w:tcW w:w="0" w:type="auto"/>
            <w:tcBorders>
              <w:top w:val="single" w:sz="12" w:space="0" w:color="000000"/>
              <w:left w:val="single" w:sz="12" w:space="0" w:color="000000"/>
              <w:bottom w:val="single" w:sz="12" w:space="0" w:color="000000"/>
              <w:right w:val="single" w:sz="12" w:space="0" w:color="000000"/>
            </w:tcBorders>
            <w:tcMar>
              <w:top w:w="0" w:type="dxa"/>
              <w:left w:w="100" w:type="dxa"/>
              <w:bottom w:w="0" w:type="dxa"/>
              <w:right w:w="100" w:type="dxa"/>
            </w:tcMar>
            <w:hideMark/>
          </w:tcPr>
          <w:p w14:paraId="2E4C94A4" w14:textId="77777777" w:rsidR="00BF556C" w:rsidRPr="00C721C4" w:rsidRDefault="00BF556C" w:rsidP="00397D56">
            <w:pPr>
              <w:rPr>
                <w:color w:val="000000" w:themeColor="text1"/>
              </w:rPr>
            </w:pPr>
            <w:r w:rsidRPr="00C721C4">
              <w:rPr>
                <w:color w:val="000000" w:themeColor="text1"/>
              </w:rPr>
              <w:t>Journal articles</w:t>
            </w:r>
          </w:p>
        </w:tc>
        <w:tc>
          <w:tcPr>
            <w:tcW w:w="0" w:type="auto"/>
            <w:tcBorders>
              <w:top w:val="single" w:sz="12" w:space="0" w:color="000000"/>
              <w:left w:val="single" w:sz="12" w:space="0" w:color="000000"/>
              <w:bottom w:val="single" w:sz="12" w:space="0" w:color="000000"/>
              <w:right w:val="single" w:sz="12" w:space="0" w:color="000000"/>
            </w:tcBorders>
            <w:tcMar>
              <w:top w:w="0" w:type="dxa"/>
              <w:left w:w="100" w:type="dxa"/>
              <w:bottom w:w="0" w:type="dxa"/>
              <w:right w:w="100" w:type="dxa"/>
            </w:tcMar>
            <w:hideMark/>
          </w:tcPr>
          <w:p w14:paraId="4AEF3311" w14:textId="77777777" w:rsidR="00BF556C" w:rsidRPr="00C721C4" w:rsidRDefault="00BF556C" w:rsidP="00397D56">
            <w:pPr>
              <w:rPr>
                <w:color w:val="000000" w:themeColor="text1"/>
              </w:rPr>
            </w:pPr>
            <w:r w:rsidRPr="00C721C4">
              <w:rPr>
                <w:color w:val="000000" w:themeColor="text1"/>
              </w:rPr>
              <w:t>40</w:t>
            </w:r>
          </w:p>
        </w:tc>
      </w:tr>
      <w:tr w:rsidR="000E6BA0" w:rsidRPr="00C721C4" w14:paraId="0730362D" w14:textId="77777777" w:rsidTr="00397D56">
        <w:trPr>
          <w:trHeight w:val="300"/>
          <w:jc w:val="center"/>
        </w:trPr>
        <w:tc>
          <w:tcPr>
            <w:tcW w:w="0" w:type="auto"/>
            <w:tcBorders>
              <w:top w:val="single" w:sz="12" w:space="0" w:color="000000"/>
              <w:left w:val="single" w:sz="12" w:space="0" w:color="000000"/>
              <w:bottom w:val="single" w:sz="12" w:space="0" w:color="000000"/>
              <w:right w:val="single" w:sz="12" w:space="0" w:color="000000"/>
            </w:tcBorders>
            <w:tcMar>
              <w:top w:w="0" w:type="dxa"/>
              <w:left w:w="100" w:type="dxa"/>
              <w:bottom w:w="0" w:type="dxa"/>
              <w:right w:w="100" w:type="dxa"/>
            </w:tcMar>
            <w:hideMark/>
          </w:tcPr>
          <w:p w14:paraId="3300727B" w14:textId="77777777" w:rsidR="00BF556C" w:rsidRPr="00C721C4" w:rsidRDefault="00BF556C" w:rsidP="00397D56">
            <w:pPr>
              <w:rPr>
                <w:color w:val="000000" w:themeColor="text1"/>
              </w:rPr>
            </w:pPr>
            <w:r w:rsidRPr="00C721C4">
              <w:rPr>
                <w:color w:val="000000" w:themeColor="text1"/>
              </w:rPr>
              <w:t>Books</w:t>
            </w:r>
          </w:p>
        </w:tc>
        <w:tc>
          <w:tcPr>
            <w:tcW w:w="0" w:type="auto"/>
            <w:tcBorders>
              <w:top w:val="single" w:sz="12" w:space="0" w:color="000000"/>
              <w:left w:val="single" w:sz="12" w:space="0" w:color="000000"/>
              <w:bottom w:val="single" w:sz="12" w:space="0" w:color="000000"/>
              <w:right w:val="single" w:sz="12" w:space="0" w:color="000000"/>
            </w:tcBorders>
            <w:tcMar>
              <w:top w:w="0" w:type="dxa"/>
              <w:left w:w="100" w:type="dxa"/>
              <w:bottom w:w="0" w:type="dxa"/>
              <w:right w:w="100" w:type="dxa"/>
            </w:tcMar>
            <w:hideMark/>
          </w:tcPr>
          <w:p w14:paraId="3334AF27" w14:textId="77777777" w:rsidR="00BF556C" w:rsidRPr="00C721C4" w:rsidRDefault="00BF556C" w:rsidP="00397D56">
            <w:pPr>
              <w:rPr>
                <w:color w:val="000000" w:themeColor="text1"/>
              </w:rPr>
            </w:pPr>
            <w:r w:rsidRPr="00C721C4">
              <w:rPr>
                <w:color w:val="000000" w:themeColor="text1"/>
              </w:rPr>
              <w:t>3</w:t>
            </w:r>
          </w:p>
        </w:tc>
      </w:tr>
      <w:tr w:rsidR="000E6BA0" w:rsidRPr="00C721C4" w14:paraId="1BA81C7E" w14:textId="77777777" w:rsidTr="00397D56">
        <w:trPr>
          <w:trHeight w:val="300"/>
          <w:jc w:val="center"/>
        </w:trPr>
        <w:tc>
          <w:tcPr>
            <w:tcW w:w="0" w:type="auto"/>
            <w:tcBorders>
              <w:top w:val="single" w:sz="12" w:space="0" w:color="000000"/>
              <w:left w:val="single" w:sz="12" w:space="0" w:color="000000"/>
              <w:bottom w:val="single" w:sz="12" w:space="0" w:color="000000"/>
              <w:right w:val="single" w:sz="12" w:space="0" w:color="000000"/>
            </w:tcBorders>
            <w:tcMar>
              <w:top w:w="0" w:type="dxa"/>
              <w:left w:w="100" w:type="dxa"/>
              <w:bottom w:w="0" w:type="dxa"/>
              <w:right w:w="100" w:type="dxa"/>
            </w:tcMar>
            <w:hideMark/>
          </w:tcPr>
          <w:p w14:paraId="5F9B0901" w14:textId="77777777" w:rsidR="00BF556C" w:rsidRPr="00C721C4" w:rsidRDefault="00BF556C" w:rsidP="00397D56">
            <w:pPr>
              <w:rPr>
                <w:color w:val="000000" w:themeColor="text1"/>
              </w:rPr>
            </w:pPr>
            <w:r w:rsidRPr="00C721C4">
              <w:rPr>
                <w:color w:val="000000" w:themeColor="text1"/>
              </w:rPr>
              <w:t>Company websites</w:t>
            </w:r>
          </w:p>
        </w:tc>
        <w:tc>
          <w:tcPr>
            <w:tcW w:w="0" w:type="auto"/>
            <w:tcBorders>
              <w:top w:val="single" w:sz="12" w:space="0" w:color="000000"/>
              <w:left w:val="single" w:sz="12" w:space="0" w:color="000000"/>
              <w:bottom w:val="single" w:sz="12" w:space="0" w:color="000000"/>
              <w:right w:val="single" w:sz="12" w:space="0" w:color="000000"/>
            </w:tcBorders>
            <w:tcMar>
              <w:top w:w="0" w:type="dxa"/>
              <w:left w:w="100" w:type="dxa"/>
              <w:bottom w:w="0" w:type="dxa"/>
              <w:right w:w="100" w:type="dxa"/>
            </w:tcMar>
            <w:hideMark/>
          </w:tcPr>
          <w:p w14:paraId="59B54F17" w14:textId="77777777" w:rsidR="00BF556C" w:rsidRPr="00C721C4" w:rsidRDefault="00BF556C" w:rsidP="00397D56">
            <w:pPr>
              <w:rPr>
                <w:color w:val="000000" w:themeColor="text1"/>
              </w:rPr>
            </w:pPr>
            <w:r w:rsidRPr="00C721C4">
              <w:rPr>
                <w:color w:val="000000" w:themeColor="text1"/>
              </w:rPr>
              <w:t>5</w:t>
            </w:r>
          </w:p>
        </w:tc>
      </w:tr>
      <w:tr w:rsidR="000E6BA0" w:rsidRPr="00C721C4" w14:paraId="5798C6DB" w14:textId="77777777" w:rsidTr="00397D56">
        <w:trPr>
          <w:trHeight w:val="300"/>
          <w:jc w:val="center"/>
        </w:trPr>
        <w:tc>
          <w:tcPr>
            <w:tcW w:w="0" w:type="auto"/>
            <w:tcBorders>
              <w:top w:val="single" w:sz="12" w:space="0" w:color="000000"/>
              <w:left w:val="single" w:sz="12" w:space="0" w:color="000000"/>
              <w:bottom w:val="single" w:sz="12" w:space="0" w:color="000000"/>
              <w:right w:val="single" w:sz="12" w:space="0" w:color="000000"/>
            </w:tcBorders>
            <w:tcMar>
              <w:top w:w="0" w:type="dxa"/>
              <w:left w:w="100" w:type="dxa"/>
              <w:bottom w:w="0" w:type="dxa"/>
              <w:right w:w="100" w:type="dxa"/>
            </w:tcMar>
            <w:hideMark/>
          </w:tcPr>
          <w:p w14:paraId="1B59E046" w14:textId="77777777" w:rsidR="00BF556C" w:rsidRPr="00C721C4" w:rsidRDefault="00BF556C" w:rsidP="00397D56">
            <w:pPr>
              <w:rPr>
                <w:color w:val="000000" w:themeColor="text1"/>
              </w:rPr>
            </w:pPr>
            <w:r w:rsidRPr="00C721C4">
              <w:rPr>
                <w:color w:val="000000" w:themeColor="text1"/>
              </w:rPr>
              <w:t>Online articles</w:t>
            </w:r>
          </w:p>
        </w:tc>
        <w:tc>
          <w:tcPr>
            <w:tcW w:w="0" w:type="auto"/>
            <w:tcBorders>
              <w:top w:val="single" w:sz="12" w:space="0" w:color="000000"/>
              <w:left w:val="single" w:sz="12" w:space="0" w:color="000000"/>
              <w:bottom w:val="single" w:sz="12" w:space="0" w:color="000000"/>
              <w:right w:val="single" w:sz="12" w:space="0" w:color="000000"/>
            </w:tcBorders>
            <w:tcMar>
              <w:top w:w="0" w:type="dxa"/>
              <w:left w:w="100" w:type="dxa"/>
              <w:bottom w:w="0" w:type="dxa"/>
              <w:right w:w="100" w:type="dxa"/>
            </w:tcMar>
            <w:hideMark/>
          </w:tcPr>
          <w:p w14:paraId="61FD9061" w14:textId="77777777" w:rsidR="00BF556C" w:rsidRPr="00C721C4" w:rsidRDefault="00BF556C" w:rsidP="00397D56">
            <w:pPr>
              <w:rPr>
                <w:color w:val="000000" w:themeColor="text1"/>
              </w:rPr>
            </w:pPr>
            <w:r w:rsidRPr="00C721C4">
              <w:rPr>
                <w:color w:val="000000" w:themeColor="text1"/>
              </w:rPr>
              <w:t>13</w:t>
            </w:r>
          </w:p>
        </w:tc>
      </w:tr>
    </w:tbl>
    <w:p w14:paraId="282567B5" w14:textId="175138E0" w:rsidR="005A7512" w:rsidRPr="00C721C4" w:rsidRDefault="005A7512" w:rsidP="005A7512">
      <w:pPr>
        <w:pStyle w:val="Heading5"/>
        <w:rPr>
          <w:color w:val="000000" w:themeColor="text1"/>
        </w:rPr>
      </w:pPr>
      <w:bookmarkStart w:id="48" w:name="_Toc178348853"/>
      <w:r w:rsidRPr="00C721C4">
        <w:rPr>
          <w:color w:val="000000" w:themeColor="text1"/>
        </w:rPr>
        <w:t>Table 4.1: The collected data sources</w:t>
      </w:r>
      <w:bookmarkEnd w:id="48"/>
    </w:p>
    <w:p w14:paraId="1763B61D" w14:textId="07EDB867" w:rsidR="005A7512" w:rsidRPr="00C721C4" w:rsidRDefault="005A7512" w:rsidP="005A7512">
      <w:pPr>
        <w:jc w:val="center"/>
        <w:rPr>
          <w:i/>
          <w:iCs/>
          <w:color w:val="000000" w:themeColor="text1"/>
        </w:rPr>
      </w:pPr>
      <w:r w:rsidRPr="00C721C4">
        <w:rPr>
          <w:i/>
          <w:iCs/>
          <w:color w:val="000000" w:themeColor="text1"/>
        </w:rPr>
        <w:t>Source: Created by the researcher</w:t>
      </w:r>
    </w:p>
    <w:p w14:paraId="1B11B5CC" w14:textId="071412E4" w:rsidR="00BF556C" w:rsidRPr="00C721C4" w:rsidRDefault="00BF556C" w:rsidP="00BF556C">
      <w:pPr>
        <w:pStyle w:val="Heading2"/>
      </w:pPr>
      <w:bookmarkStart w:id="49" w:name="_Toc179741545"/>
      <w:r w:rsidRPr="00C721C4">
        <w:t>4.3 Thematic Analysis</w:t>
      </w:r>
      <w:bookmarkEnd w:id="49"/>
    </w:p>
    <w:p w14:paraId="11781EB7" w14:textId="77777777" w:rsidR="00BF556C" w:rsidRPr="00C721C4" w:rsidRDefault="00BF556C" w:rsidP="00BF556C">
      <w:pPr>
        <w:pStyle w:val="Heading3"/>
        <w:rPr>
          <w:color w:val="000000" w:themeColor="text1"/>
        </w:rPr>
      </w:pPr>
      <w:bookmarkStart w:id="50" w:name="_Toc179741546"/>
      <w:r w:rsidRPr="00C721C4">
        <w:rPr>
          <w:color w:val="000000" w:themeColor="text1"/>
        </w:rPr>
        <w:t>4.3.1 Theme Creation</w:t>
      </w:r>
      <w:bookmarkEnd w:id="50"/>
    </w:p>
    <w:p w14:paraId="483F1085" w14:textId="77777777" w:rsidR="00BF556C" w:rsidRPr="00C721C4" w:rsidRDefault="00BF556C" w:rsidP="00BF556C">
      <w:pPr>
        <w:rPr>
          <w:color w:val="000000" w:themeColor="text1"/>
        </w:rPr>
      </w:pPr>
      <w:r w:rsidRPr="00C721C4">
        <w:rPr>
          <w:color w:val="000000" w:themeColor="text1"/>
        </w:rPr>
        <w:t xml:space="preserve">The collected 61 sources of data, comprising of 40 journal articles, 3 books, 5 company websites and 13 online articles were analysed in detail first, from which several first-order </w:t>
      </w:r>
      <w:r w:rsidRPr="00C721C4">
        <w:rPr>
          <w:color w:val="000000" w:themeColor="text1"/>
        </w:rPr>
        <w:lastRenderedPageBreak/>
        <w:t xml:space="preserve">categories were identified. </w:t>
      </w:r>
    </w:p>
    <w:p w14:paraId="3669A771" w14:textId="77777777" w:rsidR="00BF556C" w:rsidRPr="00C721C4" w:rsidRDefault="00BF556C" w:rsidP="00BF556C">
      <w:pPr>
        <w:jc w:val="center"/>
        <w:rPr>
          <w:i/>
          <w:iCs/>
          <w:color w:val="000000" w:themeColor="text1"/>
        </w:rPr>
      </w:pPr>
      <w:r w:rsidRPr="00C721C4">
        <w:rPr>
          <w:i/>
          <w:iCs/>
          <w:noProof/>
          <w:color w:val="000000" w:themeColor="text1"/>
        </w:rPr>
        <w:drawing>
          <wp:inline distT="0" distB="0" distL="0" distR="0" wp14:anchorId="3F521571" wp14:editId="4B0D7654">
            <wp:extent cx="5731510" cy="3976370"/>
            <wp:effectExtent l="0" t="0" r="2540" b="5080"/>
            <wp:docPr id="1993263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263857" name=""/>
                    <pic:cNvPicPr/>
                  </pic:nvPicPr>
                  <pic:blipFill>
                    <a:blip r:embed="rId16"/>
                    <a:stretch>
                      <a:fillRect/>
                    </a:stretch>
                  </pic:blipFill>
                  <pic:spPr>
                    <a:xfrm>
                      <a:off x="0" y="0"/>
                      <a:ext cx="5731510" cy="3976370"/>
                    </a:xfrm>
                    <a:prstGeom prst="rect">
                      <a:avLst/>
                    </a:prstGeom>
                  </pic:spPr>
                </pic:pic>
              </a:graphicData>
            </a:graphic>
          </wp:inline>
        </w:drawing>
      </w:r>
    </w:p>
    <w:p w14:paraId="0E496DD3" w14:textId="77777777" w:rsidR="00BF556C" w:rsidRPr="00C721C4" w:rsidRDefault="00BF556C" w:rsidP="00FB2B77">
      <w:pPr>
        <w:pStyle w:val="Heading5"/>
        <w:rPr>
          <w:color w:val="000000" w:themeColor="text1"/>
        </w:rPr>
      </w:pPr>
      <w:bookmarkStart w:id="51" w:name="_Toc178348854"/>
      <w:r w:rsidRPr="00C721C4">
        <w:rPr>
          <w:color w:val="000000" w:themeColor="text1"/>
        </w:rPr>
        <w:t>Figure 4.1: Created Theme</w:t>
      </w:r>
      <w:bookmarkEnd w:id="51"/>
    </w:p>
    <w:p w14:paraId="3206EDFA" w14:textId="77777777" w:rsidR="00BF556C" w:rsidRPr="00C721C4" w:rsidRDefault="00BF556C" w:rsidP="00BF556C">
      <w:pPr>
        <w:jc w:val="center"/>
        <w:rPr>
          <w:i/>
          <w:iCs/>
          <w:color w:val="000000" w:themeColor="text1"/>
        </w:rPr>
      </w:pPr>
      <w:r w:rsidRPr="00C721C4">
        <w:rPr>
          <w:i/>
          <w:iCs/>
          <w:color w:val="000000" w:themeColor="text1"/>
        </w:rPr>
        <w:t>Source: Created by the researcher</w:t>
      </w:r>
    </w:p>
    <w:p w14:paraId="4EE45DBF" w14:textId="77777777" w:rsidR="00BF556C" w:rsidRPr="00C721C4" w:rsidRDefault="00BF556C" w:rsidP="00BF556C">
      <w:pPr>
        <w:rPr>
          <w:color w:val="000000" w:themeColor="text1"/>
        </w:rPr>
      </w:pPr>
      <w:r w:rsidRPr="00C721C4">
        <w:rPr>
          <w:color w:val="000000" w:themeColor="text1"/>
        </w:rPr>
        <w:t xml:space="preserve">Figure 4.1 depicts the identified first-order categories from the collected data, which are then linked to the formed second-order themes, and then to the main themes. The said first-order categories were first segregated into the three main common second-order themes. However, it could be observed from Figure 4.1 that the second-order themes of relationship marketing strategies of Nike and the impact of the said strategies in customer satisfaction, retention and loyalty are both connected to the identified strategies. The said segregation is made as such because the impact of the identified strategies was only explored in the current study as it is the main aim projected at the beginning of the research. It could also be noted from Figure 4.1 that the themes identified are same as the projected research objectives of the current study, thereby emphasising that the data collection was a success, as the information is focused. </w:t>
      </w:r>
    </w:p>
    <w:p w14:paraId="29ED3EA1" w14:textId="77777777" w:rsidR="00BF556C" w:rsidRPr="00C721C4" w:rsidRDefault="00BF556C" w:rsidP="00BF556C">
      <w:pPr>
        <w:pStyle w:val="Heading2"/>
      </w:pPr>
      <w:bookmarkStart w:id="52" w:name="_Toc179741547"/>
      <w:r w:rsidRPr="00C721C4">
        <w:lastRenderedPageBreak/>
        <w:t>4.4 Findings</w:t>
      </w:r>
      <w:bookmarkEnd w:id="52"/>
    </w:p>
    <w:p w14:paraId="0D8882F4" w14:textId="77777777" w:rsidR="00BF556C" w:rsidRPr="00C721C4" w:rsidRDefault="00BF556C" w:rsidP="00BF556C">
      <w:pPr>
        <w:pStyle w:val="Heading3"/>
        <w:rPr>
          <w:color w:val="000000" w:themeColor="text1"/>
        </w:rPr>
      </w:pPr>
      <w:bookmarkStart w:id="53" w:name="_Toc179741548"/>
      <w:r w:rsidRPr="00C721C4">
        <w:rPr>
          <w:color w:val="000000" w:themeColor="text1"/>
        </w:rPr>
        <w:t>4.4.1 Theme 1: The Relationship Marketing Strategies of Nike</w:t>
      </w:r>
      <w:bookmarkEnd w:id="53"/>
    </w:p>
    <w:p w14:paraId="491483A9" w14:textId="77777777" w:rsidR="00BF556C" w:rsidRPr="00C721C4" w:rsidRDefault="00BF556C" w:rsidP="00BF556C">
      <w:pPr>
        <w:rPr>
          <w:color w:val="000000" w:themeColor="text1"/>
        </w:rPr>
      </w:pPr>
      <w:r w:rsidRPr="00C721C4">
        <w:rPr>
          <w:b/>
          <w:bCs/>
          <w:i/>
          <w:iCs/>
          <w:color w:val="000000" w:themeColor="text1"/>
        </w:rPr>
        <w:t>Customer-centric personalisation through Digital Platforms</w:t>
      </w:r>
    </w:p>
    <w:p w14:paraId="330BCD00" w14:textId="77777777" w:rsidR="00BF556C" w:rsidRPr="00C721C4" w:rsidRDefault="00BF556C" w:rsidP="00BF556C">
      <w:pPr>
        <w:rPr>
          <w:color w:val="000000" w:themeColor="text1"/>
        </w:rPr>
      </w:pPr>
      <w:r w:rsidRPr="00C721C4">
        <w:rPr>
          <w:color w:val="000000" w:themeColor="text1"/>
        </w:rPr>
        <w:t>One of Nike's most significant relationship marketing strategies would be its use of digital platforms, such as mobile apps Nike Run Club and Nike Training Club (Nike, 2024a). The said apps provide users with personalised workouts, track their fitness goals, and integrate with Nike's product offerings by recommending the gear based on a user’s activity level. Barseghian (2019) emphasised that Nike also collects user data, such as fitness routines and purchasing behaviour, to further customise marketing efforts. The effectiveness of the mentioned strategy lies in Nike’s ability to maintain continuous engagement with users. Bu (2023) argues that by integrating product offerings with lifestyle activities and integrating itself into the daily lives of its consumers, companies could develop a deeper emotional connection with them.</w:t>
      </w:r>
    </w:p>
    <w:p w14:paraId="66C45456" w14:textId="77777777" w:rsidR="00BF556C" w:rsidRPr="00C721C4" w:rsidRDefault="00BF556C" w:rsidP="00BF556C">
      <w:pPr>
        <w:rPr>
          <w:color w:val="000000" w:themeColor="text1"/>
        </w:rPr>
      </w:pPr>
      <w:r w:rsidRPr="00C721C4">
        <w:rPr>
          <w:color w:val="000000" w:themeColor="text1"/>
        </w:rPr>
        <w:t>However, Curryer (2024) argue that Nike’s heavy dependence on data collection could pose privacy risks, as even though customers appreciate personalised experiences, there could be issues with the extent to which their personal information is tracked and used. Similarly, Pasupulati et al. (2024) argue that digital engagement could not be as effective for customers who are not very friendly with technology, thereby limiting the inclusiveness of the strategy.</w:t>
      </w:r>
    </w:p>
    <w:p w14:paraId="14E45132" w14:textId="77777777" w:rsidR="00BF556C" w:rsidRPr="00C721C4" w:rsidRDefault="00BF556C" w:rsidP="00BF556C">
      <w:pPr>
        <w:rPr>
          <w:color w:val="000000" w:themeColor="text1"/>
        </w:rPr>
      </w:pPr>
      <w:r w:rsidRPr="00C721C4">
        <w:rPr>
          <w:b/>
          <w:bCs/>
          <w:i/>
          <w:iCs/>
          <w:color w:val="000000" w:themeColor="text1"/>
        </w:rPr>
        <w:t>Brand Loyalty Programs</w:t>
      </w:r>
    </w:p>
    <w:p w14:paraId="160B9880" w14:textId="77777777" w:rsidR="00BF556C" w:rsidRPr="00C721C4" w:rsidRDefault="00BF556C" w:rsidP="00BF556C">
      <w:pPr>
        <w:rPr>
          <w:color w:val="000000" w:themeColor="text1"/>
        </w:rPr>
      </w:pPr>
      <w:r w:rsidRPr="00C721C4">
        <w:rPr>
          <w:color w:val="000000" w:themeColor="text1"/>
        </w:rPr>
        <w:t>According to Rubio et al. (2021), Nike’s loyalty program, NikePlus, would be another prominent relationship marketing strategy of Nike, which rewards repeat customers with exclusive products, personalised offers, and early access to new releases. NikePlus members also receive invitations to special events and access to content that is not available to non-members. Tran et al. (2023) argue that by rewarding brand loyalty, Nike promotes repeat purchases and creates a large community of loyal customers who receive an added incentive for engaging with the brand.</w:t>
      </w:r>
    </w:p>
    <w:p w14:paraId="55E615DB" w14:textId="77777777" w:rsidR="00BF556C" w:rsidRPr="00C721C4" w:rsidRDefault="00BF556C" w:rsidP="00BF556C">
      <w:pPr>
        <w:rPr>
          <w:color w:val="000000" w:themeColor="text1"/>
        </w:rPr>
      </w:pPr>
      <w:r w:rsidRPr="00C721C4">
        <w:rPr>
          <w:color w:val="000000" w:themeColor="text1"/>
        </w:rPr>
        <w:t xml:space="preserve">Kumar (2020) further argues that the loyalty program has been widely appreciated for its success and offering exclusive perks, which encourage customers who participate in them to spend more than non-members. Similarly, Rathore (2019) emphasise that the program takes advantage of Nike’s iconic status to create excitement associated with new releases, thereby </w:t>
      </w:r>
      <w:r w:rsidRPr="00C721C4">
        <w:rPr>
          <w:color w:val="000000" w:themeColor="text1"/>
        </w:rPr>
        <w:lastRenderedPageBreak/>
        <w:t>increasing engagement and anticipation.</w:t>
      </w:r>
    </w:p>
    <w:p w14:paraId="76E1449A" w14:textId="77777777" w:rsidR="00BF556C" w:rsidRPr="00C721C4" w:rsidRDefault="00BF556C" w:rsidP="00BF556C">
      <w:pPr>
        <w:rPr>
          <w:color w:val="000000" w:themeColor="text1"/>
        </w:rPr>
      </w:pPr>
      <w:r w:rsidRPr="00C721C4">
        <w:rPr>
          <w:color w:val="000000" w:themeColor="text1"/>
        </w:rPr>
        <w:t>However, Virvilaitė and Dovalienė (2021) argue that the NikePlus program mainly benefits already loyal customers while offering little to new or rare shoppers. The exclusivity of certain products or events could isolate potential customers who may feel that Nike’s focus is unequally aimed at customers who spend more. Moreover, Hu (2023) argued that the promotional content sent out to loyalty members frequently could lead to fatigue, potentially resulting in a reduction in returns.</w:t>
      </w:r>
    </w:p>
    <w:p w14:paraId="3B11C42D" w14:textId="77777777" w:rsidR="00BF556C" w:rsidRPr="00C721C4" w:rsidRDefault="00BF556C" w:rsidP="00BF556C">
      <w:pPr>
        <w:rPr>
          <w:color w:val="000000" w:themeColor="text1"/>
        </w:rPr>
      </w:pPr>
      <w:r w:rsidRPr="00C721C4">
        <w:rPr>
          <w:b/>
          <w:bCs/>
          <w:i/>
          <w:iCs/>
          <w:color w:val="000000" w:themeColor="text1"/>
        </w:rPr>
        <w:t>Emotional Branding and Social Advocacy</w:t>
      </w:r>
    </w:p>
    <w:p w14:paraId="339FD27B" w14:textId="77777777" w:rsidR="00BF556C" w:rsidRPr="00C721C4" w:rsidRDefault="00BF556C" w:rsidP="00BF556C">
      <w:pPr>
        <w:rPr>
          <w:color w:val="000000" w:themeColor="text1"/>
        </w:rPr>
      </w:pPr>
      <w:r w:rsidRPr="00C721C4">
        <w:rPr>
          <w:color w:val="000000" w:themeColor="text1"/>
        </w:rPr>
        <w:t>As per the observation of Kammerer et al. (2021), Nike is known for taking advantage of emotional branding in its campaigns, which go beyond mere product promotion and focus on broader social issues. Similarly, Tayade (2023) observed that the company's "Just Do It" campaign could be a major example of emotional marketing, encouraging consumers to push beyond their limits. Nike has also excelled in causes such as racial equality, women’s empowerment, and sustainability, with high-profile collaborations with athletes like Colin Kaepernick and Serena Williams (Guardian Sport, 2019).</w:t>
      </w:r>
    </w:p>
    <w:p w14:paraId="155A9440" w14:textId="77777777" w:rsidR="00BF556C" w:rsidRPr="00C721C4" w:rsidRDefault="00BF556C" w:rsidP="00BF556C">
      <w:pPr>
        <w:rPr>
          <w:color w:val="000000" w:themeColor="text1"/>
        </w:rPr>
      </w:pPr>
      <w:r w:rsidRPr="00C721C4">
        <w:rPr>
          <w:color w:val="000000" w:themeColor="text1"/>
        </w:rPr>
        <w:t>Brooks et al. (2020) provide insight into the fact that the emotional appeal and advocacy for social issues have resonated with younger consumers, who have higher chances to align with brands that take a stand on important issues. Nike’s bold messaging has strengthened its image as a brand with purpose, leading to increased brand loyalty, which could be why the Kaepernick “Dream Crazy” campaign alone resulted in a significant boost in sales, with Nike’s brand value increasing by billions of dollars after the campaign (Guardian Sport, 2019).</w:t>
      </w:r>
    </w:p>
    <w:p w14:paraId="4EF60D60" w14:textId="77777777" w:rsidR="00BF556C" w:rsidRPr="00C721C4" w:rsidRDefault="00BF556C" w:rsidP="00BF556C">
      <w:pPr>
        <w:rPr>
          <w:color w:val="000000" w:themeColor="text1"/>
        </w:rPr>
      </w:pPr>
      <w:r w:rsidRPr="00C721C4">
        <w:rPr>
          <w:color w:val="000000" w:themeColor="text1"/>
        </w:rPr>
        <w:t>However, Danziger (2024) argued that while Nike’s emotional branding has attracted a loyal customer base, it has created controversy as well, as the “Winning Isn’t For Everyone” ad led to backlash from specific segments of the population, with some consumers boycotting the brand. Similarly, there have been accusations against Nike of “woke-washing,” using social causes as a marketing tool without fully committing to those principles internally (CBC Radio, 2019).</w:t>
      </w:r>
    </w:p>
    <w:p w14:paraId="506C0992" w14:textId="77777777" w:rsidR="00BF556C" w:rsidRPr="00C721C4" w:rsidRDefault="00BF556C" w:rsidP="00BF556C">
      <w:pPr>
        <w:rPr>
          <w:color w:val="000000" w:themeColor="text1"/>
        </w:rPr>
      </w:pPr>
      <w:r w:rsidRPr="00C721C4">
        <w:rPr>
          <w:b/>
          <w:bCs/>
          <w:i/>
          <w:iCs/>
          <w:color w:val="000000" w:themeColor="text1"/>
        </w:rPr>
        <w:t>Collaborative Product Creation and Development</w:t>
      </w:r>
    </w:p>
    <w:p w14:paraId="5BB7FCE1" w14:textId="77777777" w:rsidR="00BF556C" w:rsidRPr="00C721C4" w:rsidRDefault="00BF556C" w:rsidP="00BF556C">
      <w:pPr>
        <w:rPr>
          <w:color w:val="000000" w:themeColor="text1"/>
        </w:rPr>
      </w:pPr>
      <w:r w:rsidRPr="00C721C4">
        <w:rPr>
          <w:color w:val="000000" w:themeColor="text1"/>
        </w:rPr>
        <w:t xml:space="preserve">According to Shan (2024), another aspect of Nike’s relationship marketing strategy would be </w:t>
      </w:r>
      <w:r w:rsidRPr="00C721C4">
        <w:rPr>
          <w:color w:val="000000" w:themeColor="text1"/>
        </w:rPr>
        <w:lastRenderedPageBreak/>
        <w:t>its emphasis on collaboration when it comes to product creation and development, as the company frequently partners with celebrities, athletes, and designers to develop limited-edition products that attract attention and offer exclusivity. Collaborations with individuals like Michael Jordan (Air Jordans) and designer Virgil Abloh (Off-White x Nike) would be some of the most notable examples (Hindustan Times, 2023; Hendricks, 2023). Mathews (2024) observed that Nike also engages consumers in product co-creation through its Nike By You platform, where customers could design their own shoes wherein they could select everything from the colour to the material. The said customisation option enables improved customer engagement and emotional investment in the product.</w:t>
      </w:r>
    </w:p>
    <w:p w14:paraId="3C6D3195" w14:textId="77777777" w:rsidR="00BF556C" w:rsidRPr="00C721C4" w:rsidRDefault="00BF556C" w:rsidP="00BF556C">
      <w:pPr>
        <w:rPr>
          <w:color w:val="000000" w:themeColor="text1"/>
        </w:rPr>
      </w:pPr>
      <w:r w:rsidRPr="00C721C4">
        <w:rPr>
          <w:color w:val="000000" w:themeColor="text1"/>
        </w:rPr>
        <w:t>However, Hou (2023) argued that limited-edition products and collaborations could create an atmosphere of exclusivity that isolates the average consumer as many of these products are sold at premium pricing, making them inaccessible to a large portion of Nike’s customer base. Similarly, Mackenzie Wright (2023) argued that the hype culture surrounding the mentioned type of collaborations could lead to over-commercialisation, where the focus shifts from quality to superficial brand association.</w:t>
      </w:r>
    </w:p>
    <w:p w14:paraId="441405E8" w14:textId="77777777" w:rsidR="00BF556C" w:rsidRPr="00C721C4" w:rsidRDefault="00BF556C" w:rsidP="00BF556C">
      <w:pPr>
        <w:rPr>
          <w:color w:val="000000" w:themeColor="text1"/>
        </w:rPr>
      </w:pPr>
      <w:r w:rsidRPr="00C721C4">
        <w:rPr>
          <w:b/>
          <w:bCs/>
          <w:i/>
          <w:iCs/>
          <w:color w:val="000000" w:themeColor="text1"/>
        </w:rPr>
        <w:t>Sustainability Initiatives</w:t>
      </w:r>
    </w:p>
    <w:p w14:paraId="4F337AE2" w14:textId="77777777" w:rsidR="00BF556C" w:rsidRPr="00C721C4" w:rsidRDefault="00BF556C" w:rsidP="00BF556C">
      <w:pPr>
        <w:rPr>
          <w:color w:val="000000" w:themeColor="text1"/>
        </w:rPr>
      </w:pPr>
      <w:r w:rsidRPr="00C721C4">
        <w:rPr>
          <w:color w:val="000000" w:themeColor="text1"/>
        </w:rPr>
        <w:t>Nike’s commitment to sustainability would be another crucial aspect of its relationship marketing. Cook (2020) observed that through its “Move to Zero” campaign, Nike promised to reduce its carbon emissions and waste by attaining zero carbon and zero waste across its supply chain. The company has also introduced eco-friendly product lines like the Space Hippie collection, made from recycled materials, and could come in handy in situations where materials are scarce (Nike, 2024b).</w:t>
      </w:r>
    </w:p>
    <w:p w14:paraId="04FE15A2" w14:textId="77777777" w:rsidR="00BF556C" w:rsidRPr="00C721C4" w:rsidRDefault="00BF556C" w:rsidP="00BF556C">
      <w:pPr>
        <w:rPr>
          <w:color w:val="000000" w:themeColor="text1"/>
        </w:rPr>
      </w:pPr>
      <w:r w:rsidRPr="00C721C4">
        <w:rPr>
          <w:color w:val="000000" w:themeColor="text1"/>
        </w:rPr>
        <w:t>However, Telling and Bryan (2023) argue that Nike has faced criticism for its labour practices as the company’s sustainability claims are in contradiction with its dependence on low-wage labour in developing countries. The mentioned contradiction between marketing and corporate practice raises concerns about the brand’s authenticity and could limit the long-term effectiveness of its relationship marketing focused on sustainability.</w:t>
      </w:r>
    </w:p>
    <w:p w14:paraId="2290A00D" w14:textId="77777777" w:rsidR="00BF556C" w:rsidRPr="00C721C4" w:rsidRDefault="00BF556C" w:rsidP="00BF556C">
      <w:pPr>
        <w:rPr>
          <w:color w:val="000000" w:themeColor="text1"/>
        </w:rPr>
      </w:pPr>
      <w:r w:rsidRPr="00C721C4">
        <w:rPr>
          <w:color w:val="000000" w:themeColor="text1"/>
        </w:rPr>
        <w:t>Based on the above observations, it could be noted that Nike’s relationship marketing strategies emphasise that a company is innovative and deeply aligned to the desires and values of its customer base.</w:t>
      </w:r>
    </w:p>
    <w:p w14:paraId="2158CF0B" w14:textId="77777777" w:rsidR="00BF556C" w:rsidRPr="00C721C4" w:rsidRDefault="00BF556C" w:rsidP="00BF556C">
      <w:pPr>
        <w:pStyle w:val="Heading3"/>
        <w:rPr>
          <w:color w:val="000000" w:themeColor="text1"/>
        </w:rPr>
      </w:pPr>
      <w:bookmarkStart w:id="54" w:name="_Toc179741549"/>
      <w:r w:rsidRPr="00C721C4">
        <w:rPr>
          <w:color w:val="000000" w:themeColor="text1"/>
        </w:rPr>
        <w:lastRenderedPageBreak/>
        <w:t>4.4.2 Theme 2: The factors influencing customer satisfaction, retention and loyalty</w:t>
      </w:r>
      <w:bookmarkEnd w:id="54"/>
    </w:p>
    <w:p w14:paraId="670B94F0" w14:textId="77777777" w:rsidR="00BF556C" w:rsidRPr="00C721C4" w:rsidRDefault="00BF556C" w:rsidP="00BF556C">
      <w:pPr>
        <w:rPr>
          <w:color w:val="000000" w:themeColor="text1"/>
        </w:rPr>
      </w:pPr>
      <w:r w:rsidRPr="00C721C4">
        <w:rPr>
          <w:b/>
          <w:bCs/>
          <w:i/>
          <w:iCs/>
          <w:color w:val="000000" w:themeColor="text1"/>
        </w:rPr>
        <w:t>Product Quality and Innovation</w:t>
      </w:r>
    </w:p>
    <w:p w14:paraId="425DA104" w14:textId="77777777" w:rsidR="00BF556C" w:rsidRPr="00C721C4" w:rsidRDefault="00BF556C" w:rsidP="00BF556C">
      <w:pPr>
        <w:rPr>
          <w:color w:val="000000" w:themeColor="text1"/>
        </w:rPr>
      </w:pPr>
      <w:r w:rsidRPr="00C721C4">
        <w:rPr>
          <w:color w:val="000000" w:themeColor="text1"/>
        </w:rPr>
        <w:t>Nike’s commitment to high-quality products, along with continuous innovation, would be two of the most significant factors driving customer satisfaction and loyalty (Nike, 2024c). The company uses advanced materials, latest technology, and product testing to ensure its footwear, apparel, and gear consistently meet the expectations of its consumers. Nike’s signature technologies, Air Max cushioning, Flyknit fabric, and React foam, have differentiated its products and kept customers loyal to the brand (Nike, 2024c).</w:t>
      </w:r>
    </w:p>
    <w:p w14:paraId="1CF6EA86" w14:textId="77777777" w:rsidR="00BF556C" w:rsidRPr="00C721C4" w:rsidRDefault="00BF556C" w:rsidP="00BF556C">
      <w:pPr>
        <w:rPr>
          <w:color w:val="000000" w:themeColor="text1"/>
        </w:rPr>
      </w:pPr>
      <w:r w:rsidRPr="00C721C4">
        <w:rPr>
          <w:color w:val="000000" w:themeColor="text1"/>
        </w:rPr>
        <w:t>Gaurav et al. (2020) argue that product quality has a direct impact on customer satisfaction, and Nike’s focus on innovation ensures that customers have access to the latest features, such as comfort, durability, and improved performance, which enhances brand loyalty. Similarly, Kshetri (2023) argued that high-quality products also reduce return rates and complaints, which converts into higher customer retention as satisfied customers have more chances to repurchase from brands that consistently offer superior product quality.</w:t>
      </w:r>
    </w:p>
    <w:p w14:paraId="478FE8E0" w14:textId="77777777" w:rsidR="00BF556C" w:rsidRPr="00C721C4" w:rsidRDefault="00BF556C" w:rsidP="00BF556C">
      <w:pPr>
        <w:rPr>
          <w:color w:val="000000" w:themeColor="text1"/>
        </w:rPr>
      </w:pPr>
      <w:r w:rsidRPr="00C721C4">
        <w:rPr>
          <w:color w:val="000000" w:themeColor="text1"/>
        </w:rPr>
        <w:t>However, Li (2023) argues that Nike’s premium pricing, often linked to its technological innovations, could be an issue for price-sensitive consumers, making the company’s top products inaccessible to them and prompt them to opt for cheaper alternatives.</w:t>
      </w:r>
    </w:p>
    <w:p w14:paraId="76E5BD2D" w14:textId="77777777" w:rsidR="00BF556C" w:rsidRPr="00C721C4" w:rsidRDefault="00BF556C" w:rsidP="00BF556C">
      <w:pPr>
        <w:rPr>
          <w:color w:val="000000" w:themeColor="text1"/>
        </w:rPr>
      </w:pPr>
      <w:r w:rsidRPr="00C721C4">
        <w:rPr>
          <w:b/>
          <w:bCs/>
          <w:i/>
          <w:iCs/>
          <w:color w:val="000000" w:themeColor="text1"/>
        </w:rPr>
        <w:t>Brand Image and Emotional Connection</w:t>
      </w:r>
    </w:p>
    <w:p w14:paraId="66976573" w14:textId="77777777" w:rsidR="00BF556C" w:rsidRPr="00C721C4" w:rsidRDefault="00BF556C" w:rsidP="00BF556C">
      <w:pPr>
        <w:rPr>
          <w:color w:val="000000" w:themeColor="text1"/>
        </w:rPr>
      </w:pPr>
      <w:r w:rsidRPr="00C721C4">
        <w:rPr>
          <w:color w:val="000000" w:themeColor="text1"/>
        </w:rPr>
        <w:t>Nike’s brand image plays a significant role in enhancing its customer loyalty, as it ensures that the brand is perceived as a leader in athletic performance and as a cultural icon (Nike, 2024c). Similarly, Tayade (2023) stated that Nike’s powerful marketing campaigns, such as the "Just Do It" slogan and partnerships with renowned athletes like Michael Jordan, LeBron James, and Serena Williams, create a deep emotional connection with consumers. </w:t>
      </w:r>
    </w:p>
    <w:p w14:paraId="591BE197" w14:textId="77777777" w:rsidR="00BF556C" w:rsidRPr="00C721C4" w:rsidRDefault="00BF556C" w:rsidP="00BF556C">
      <w:pPr>
        <w:rPr>
          <w:color w:val="000000" w:themeColor="text1"/>
        </w:rPr>
      </w:pPr>
      <w:r w:rsidRPr="00C721C4">
        <w:rPr>
          <w:color w:val="000000" w:themeColor="text1"/>
        </w:rPr>
        <w:t>Similarly, Pourazad et al. (2020) argued that the emotional attachment to Nike’s brand image significantly influences customer loyalty, and clients often stick with Nike because it symbolises personal achievement, empowerment, and social responsibility. Moreover, Kim and Sullivan (2019) state that emotional branding strengthens the psychological bond between Nike and its customers, making them less likely to switch to competitors or its cheap alternatives, thereby retaining customers for longer periods.</w:t>
      </w:r>
    </w:p>
    <w:p w14:paraId="1DAA3E84" w14:textId="77777777" w:rsidR="00BF556C" w:rsidRPr="00C721C4" w:rsidRDefault="00BF556C" w:rsidP="00BF556C">
      <w:pPr>
        <w:rPr>
          <w:color w:val="000000" w:themeColor="text1"/>
        </w:rPr>
      </w:pPr>
      <w:r w:rsidRPr="00C721C4">
        <w:rPr>
          <w:color w:val="000000" w:themeColor="text1"/>
        </w:rPr>
        <w:lastRenderedPageBreak/>
        <w:t>However, Nike’s strong focus on emotional branding could also have issues, as while some consumers appreciate Nike’s stand on social issues, others could feel isolated. For example, the Colin Kaepernick ad campaign generated significant backlash from customers who opposed Nike’s position, leading to boycotts from non-white sections of society (Olson, 2019). Moreover, over-dependence on emotional branding could also fail to notice practical considerations for some consumers, such as product functionality and pricing, which could potentially weaken the chances of their retention (Li, 2023; Hou, 2023).</w:t>
      </w:r>
    </w:p>
    <w:p w14:paraId="272D0D92" w14:textId="77777777" w:rsidR="00BF556C" w:rsidRPr="00C721C4" w:rsidRDefault="00BF556C" w:rsidP="00BF556C">
      <w:pPr>
        <w:rPr>
          <w:color w:val="000000" w:themeColor="text1"/>
        </w:rPr>
      </w:pPr>
      <w:r w:rsidRPr="00C721C4">
        <w:rPr>
          <w:b/>
          <w:bCs/>
          <w:i/>
          <w:iCs/>
          <w:color w:val="000000" w:themeColor="text1"/>
        </w:rPr>
        <w:t>Customer Service and Support</w:t>
      </w:r>
    </w:p>
    <w:p w14:paraId="066E55B0" w14:textId="77777777" w:rsidR="00BF556C" w:rsidRPr="00C721C4" w:rsidRDefault="00BF556C" w:rsidP="00BF556C">
      <w:pPr>
        <w:rPr>
          <w:color w:val="000000" w:themeColor="text1"/>
        </w:rPr>
      </w:pPr>
      <w:r w:rsidRPr="00C721C4">
        <w:rPr>
          <w:color w:val="000000" w:themeColor="text1"/>
        </w:rPr>
        <w:t>Another significant factor that influences customer satisfaction and loyalty is the quality of customer service and support, and Nike has invested in developing its customer service channels, including digital tools and artificial intelligence, for this purpose (Barseghian, 2019). Similarly, Danziger (2021) stated that the Nike App also promotes smoother communication between customers and the company, thereby assisting in quick problem resolution and personalised product recommendations.</w:t>
      </w:r>
    </w:p>
    <w:p w14:paraId="51D9E487" w14:textId="77777777" w:rsidR="00BF556C" w:rsidRPr="00C721C4" w:rsidRDefault="00BF556C" w:rsidP="00BF556C">
      <w:pPr>
        <w:rPr>
          <w:color w:val="000000" w:themeColor="text1"/>
        </w:rPr>
      </w:pPr>
      <w:r w:rsidRPr="00C721C4">
        <w:rPr>
          <w:color w:val="000000" w:themeColor="text1"/>
        </w:rPr>
        <w:t>According to Xia (2023), excellent customer service positively affects satisfaction and enhances the overall customer experience, as when customers feel valued, and their concerns are addressed promptly, they have a higher chance to remain loyal to the brand. Nike’s return policy, which offers a 30-day trial for products purchased both online and in-store, further strengthens trust in the brand (Nike, 2024d). </w:t>
      </w:r>
    </w:p>
    <w:p w14:paraId="2F20F399" w14:textId="77777777" w:rsidR="00BF556C" w:rsidRPr="00C721C4" w:rsidRDefault="00BF556C" w:rsidP="00BF556C">
      <w:pPr>
        <w:rPr>
          <w:color w:val="000000" w:themeColor="text1"/>
        </w:rPr>
      </w:pPr>
      <w:r w:rsidRPr="00C721C4">
        <w:rPr>
          <w:color w:val="000000" w:themeColor="text1"/>
        </w:rPr>
        <w:t>However, Cocco and De-Juan-Vigaray (2022) argued that despite Nike’s investments, some customers report delayed responses or difficulties in returning items. With rising expectations for around-the-clock support, especially from e-commerce customers, any issues in service delivery could weaken retention efforts and overshadow positive experiences, prompting dissatisfied customers to switch to alternatives (Sharma and Aggarwal, 2019).</w:t>
      </w:r>
    </w:p>
    <w:p w14:paraId="1E2E0548" w14:textId="77777777" w:rsidR="00BF556C" w:rsidRPr="00C721C4" w:rsidRDefault="00BF556C" w:rsidP="00BF556C">
      <w:pPr>
        <w:rPr>
          <w:color w:val="000000" w:themeColor="text1"/>
        </w:rPr>
      </w:pPr>
      <w:r w:rsidRPr="00C721C4">
        <w:rPr>
          <w:b/>
          <w:bCs/>
          <w:i/>
          <w:iCs/>
          <w:color w:val="000000" w:themeColor="text1"/>
        </w:rPr>
        <w:t>Community Engagement and Customer Involvement</w:t>
      </w:r>
    </w:p>
    <w:p w14:paraId="668D66AF" w14:textId="77777777" w:rsidR="00BF556C" w:rsidRPr="00C721C4" w:rsidRDefault="00BF556C" w:rsidP="00BF556C">
      <w:pPr>
        <w:rPr>
          <w:color w:val="000000" w:themeColor="text1"/>
        </w:rPr>
      </w:pPr>
      <w:r w:rsidRPr="00C721C4">
        <w:rPr>
          <w:color w:val="000000" w:themeColor="text1"/>
        </w:rPr>
        <w:t xml:space="preserve">Nike has promoted a strong sense of community among its customers through various digital and physical initiatives, such as the Nike Run Club and Nike Training Club, which offer customers a platform to engage with each other while integrating Nike products into their fitness routines (Nike, 2024a). Nike also encourages customer participation through customisation options like Nike By You, which allows customers to design their own sneakers, </w:t>
      </w:r>
      <w:r w:rsidRPr="00C721C4">
        <w:rPr>
          <w:color w:val="000000" w:themeColor="text1"/>
        </w:rPr>
        <w:lastRenderedPageBreak/>
        <w:t>thereby elevating engagement levels (Mathews, 2024). Moreover, Wu (2023) states that customer participation in brand-related activities could lead to higher retention rates as the customers feel a sense of belonging.</w:t>
      </w:r>
    </w:p>
    <w:p w14:paraId="59A92502" w14:textId="77777777" w:rsidR="00BF556C" w:rsidRPr="00C721C4" w:rsidRDefault="00BF556C" w:rsidP="00BF556C">
      <w:pPr>
        <w:rPr>
          <w:color w:val="000000" w:themeColor="text1"/>
        </w:rPr>
      </w:pPr>
      <w:r w:rsidRPr="00C721C4">
        <w:rPr>
          <w:color w:val="000000" w:themeColor="text1"/>
        </w:rPr>
        <w:t>However, Martschukat (2021) argued that the heavy focus on fitness programs could appeal mainly to specific customer segments, such as athletes or fitness enthusiasts, and not to casual consumers, thereby ignoring certain demographics and limiting the brand’s appeal. </w:t>
      </w:r>
    </w:p>
    <w:p w14:paraId="48FDAAF9" w14:textId="77777777" w:rsidR="00BF556C" w:rsidRPr="00C721C4" w:rsidRDefault="00BF556C" w:rsidP="00BF556C">
      <w:pPr>
        <w:rPr>
          <w:color w:val="000000" w:themeColor="text1"/>
        </w:rPr>
      </w:pPr>
      <w:r w:rsidRPr="00C721C4">
        <w:rPr>
          <w:b/>
          <w:bCs/>
          <w:i/>
          <w:iCs/>
          <w:color w:val="000000" w:themeColor="text1"/>
        </w:rPr>
        <w:t>Price Sensitivity and Perceived Value</w:t>
      </w:r>
    </w:p>
    <w:p w14:paraId="4694E5DA" w14:textId="77777777" w:rsidR="00BF556C" w:rsidRPr="00C721C4" w:rsidRDefault="00BF556C" w:rsidP="00BF556C">
      <w:pPr>
        <w:rPr>
          <w:color w:val="000000" w:themeColor="text1"/>
        </w:rPr>
      </w:pPr>
      <w:r w:rsidRPr="00C721C4">
        <w:rPr>
          <w:color w:val="000000" w:themeColor="text1"/>
        </w:rPr>
        <w:t>Nike positions itself as a premium brand and has a pricing strategy, with many of its products being priced higher than those of competitors (Nike, 2024c). As far as loyal Nike customers are concerned, the perceived value of the brand’s products could encourage them to pay a premium because they believe the company offers higher quality and style. Similarly, Hou (2023) argues that Nike’s pricing strategy aligns with its brand image as a leader in the athletic and lifestyle segments, emphasising the perception that Nike is a premium choice. </w:t>
      </w:r>
    </w:p>
    <w:p w14:paraId="5942BC67" w14:textId="77777777" w:rsidR="00BF556C" w:rsidRPr="00C721C4" w:rsidRDefault="00BF556C" w:rsidP="00BF556C">
      <w:pPr>
        <w:rPr>
          <w:color w:val="000000" w:themeColor="text1"/>
        </w:rPr>
      </w:pPr>
      <w:r w:rsidRPr="00C721C4">
        <w:rPr>
          <w:color w:val="000000" w:themeColor="text1"/>
        </w:rPr>
        <w:t>However, Bailey and Milligan (2019) argue that while customers often associate high price with high quality, price sensitivity could still be a concern, especially among budget-conscious consumers. Nike’s premium pricing could drive some customers to switch to more affordable alternatives, especially when brands like Adidas offer similar products at lower prices (Zhu, 2022). </w:t>
      </w:r>
    </w:p>
    <w:p w14:paraId="70429DF2" w14:textId="77777777" w:rsidR="00BF556C" w:rsidRPr="00C721C4" w:rsidRDefault="00BF556C" w:rsidP="00BF556C">
      <w:pPr>
        <w:rPr>
          <w:color w:val="000000" w:themeColor="text1"/>
        </w:rPr>
      </w:pPr>
      <w:r w:rsidRPr="00C721C4">
        <w:rPr>
          <w:b/>
          <w:bCs/>
          <w:i/>
          <w:iCs/>
          <w:color w:val="000000" w:themeColor="text1"/>
        </w:rPr>
        <w:t>Sustainability and Ethical Practices</w:t>
      </w:r>
    </w:p>
    <w:p w14:paraId="46B247A6" w14:textId="77777777" w:rsidR="00BF556C" w:rsidRPr="00C721C4" w:rsidRDefault="00BF556C" w:rsidP="00BF556C">
      <w:pPr>
        <w:rPr>
          <w:color w:val="000000" w:themeColor="text1"/>
        </w:rPr>
      </w:pPr>
      <w:r w:rsidRPr="00C721C4">
        <w:rPr>
          <w:color w:val="000000" w:themeColor="text1"/>
        </w:rPr>
        <w:t>Nike has introduced the “Move to Zero” initiative, aimed at reducing carbon emissions and promoting sustainable practices throughout its supply chain (Nike, 2024e). Eco-friendly products, such as those made from recycled materials, have also become a significant part of Nike’s product range. Diandra and Aprilianty (2024) argue that sustainability initiatives are increasingly important in influencing customer loyalty as more consumers prioritise environmental responsibility when making purchasing decisions. </w:t>
      </w:r>
    </w:p>
    <w:p w14:paraId="40737329" w14:textId="77777777" w:rsidR="00BF556C" w:rsidRPr="00C721C4" w:rsidRDefault="00BF556C" w:rsidP="00BF556C">
      <w:pPr>
        <w:rPr>
          <w:color w:val="000000" w:themeColor="text1"/>
        </w:rPr>
      </w:pPr>
      <w:r w:rsidRPr="00C721C4">
        <w:rPr>
          <w:color w:val="000000" w:themeColor="text1"/>
        </w:rPr>
        <w:t>However, Telling and Bryan (2023) argue that some customers feel that Nike’s environmental efforts are overshadowed by its history of using low-wage labour in developing countries. </w:t>
      </w:r>
    </w:p>
    <w:p w14:paraId="2815CD27" w14:textId="77777777" w:rsidR="00BF556C" w:rsidRPr="00C721C4" w:rsidRDefault="00BF556C" w:rsidP="00BF556C">
      <w:pPr>
        <w:rPr>
          <w:color w:val="000000" w:themeColor="text1"/>
        </w:rPr>
      </w:pPr>
      <w:r w:rsidRPr="00C721C4">
        <w:rPr>
          <w:color w:val="000000" w:themeColor="text1"/>
        </w:rPr>
        <w:t xml:space="preserve">Based on the above observations, it could be noted that Nike’s ability to enhance customer satisfaction, retention, and loyalty is influenced by multiple factors, including product quality, </w:t>
      </w:r>
      <w:r w:rsidRPr="00C721C4">
        <w:rPr>
          <w:color w:val="000000" w:themeColor="text1"/>
        </w:rPr>
        <w:lastRenderedPageBreak/>
        <w:t>brand image, customer service, and pricing strategy.</w:t>
      </w:r>
    </w:p>
    <w:p w14:paraId="676C222A" w14:textId="77777777" w:rsidR="00BF556C" w:rsidRPr="00C721C4" w:rsidRDefault="00BF556C" w:rsidP="00BF556C">
      <w:pPr>
        <w:pStyle w:val="Heading3"/>
        <w:rPr>
          <w:color w:val="000000" w:themeColor="text1"/>
        </w:rPr>
      </w:pPr>
      <w:bookmarkStart w:id="55" w:name="_Toc179741550"/>
      <w:r w:rsidRPr="00C721C4">
        <w:rPr>
          <w:color w:val="000000" w:themeColor="text1"/>
        </w:rPr>
        <w:t>4.4.3 Theme 3: The impact of Nike's relationship marketing strategies on customer satisfaction, retention, and loyalty</w:t>
      </w:r>
      <w:bookmarkEnd w:id="55"/>
    </w:p>
    <w:p w14:paraId="3A678CA9" w14:textId="77777777" w:rsidR="00BF556C" w:rsidRPr="00C721C4" w:rsidRDefault="00BF556C" w:rsidP="00BF556C">
      <w:pPr>
        <w:rPr>
          <w:color w:val="000000" w:themeColor="text1"/>
        </w:rPr>
      </w:pPr>
      <w:r w:rsidRPr="00C721C4">
        <w:rPr>
          <w:b/>
          <w:bCs/>
          <w:i/>
          <w:iCs/>
          <w:color w:val="000000" w:themeColor="text1"/>
        </w:rPr>
        <w:t>Customer-centric Personalisation through Digital Platforms</w:t>
      </w:r>
    </w:p>
    <w:p w14:paraId="318BFC59" w14:textId="77777777" w:rsidR="00BF556C" w:rsidRPr="00C721C4" w:rsidRDefault="00BF556C" w:rsidP="00BF556C">
      <w:pPr>
        <w:rPr>
          <w:color w:val="000000" w:themeColor="text1"/>
        </w:rPr>
      </w:pPr>
      <w:r w:rsidRPr="00C721C4">
        <w:rPr>
          <w:b/>
          <w:bCs/>
          <w:color w:val="000000" w:themeColor="text1"/>
        </w:rPr>
        <w:t>Impact on Customer Satisfaction:</w:t>
      </w:r>
      <w:r w:rsidRPr="00C721C4">
        <w:rPr>
          <w:color w:val="000000" w:themeColor="text1"/>
        </w:rPr>
        <w:t xml:space="preserve"> By offering products and services customised to individual requirements, Nike addresses the unique preferences of each customer, increasing the chances of them being satisfied with the brand’s products (Reshmidilova et al., 2024). </w:t>
      </w:r>
    </w:p>
    <w:p w14:paraId="625CAAB6" w14:textId="77777777" w:rsidR="00BF556C" w:rsidRPr="00C721C4" w:rsidRDefault="00BF556C" w:rsidP="00BF556C">
      <w:pPr>
        <w:rPr>
          <w:color w:val="000000" w:themeColor="text1"/>
        </w:rPr>
      </w:pPr>
      <w:r w:rsidRPr="00C721C4">
        <w:rPr>
          <w:b/>
          <w:bCs/>
          <w:color w:val="000000" w:themeColor="text1"/>
        </w:rPr>
        <w:t>Impact on Retention:</w:t>
      </w:r>
      <w:r w:rsidRPr="00C721C4">
        <w:rPr>
          <w:color w:val="000000" w:themeColor="text1"/>
        </w:rPr>
        <w:t xml:space="preserve"> Jacobides et al. (2024) state that digital platforms enable continuous interaction between Nike and its users, ensuring that customers remain engaged with the brand over the long term. The regular updates, personalised notifications, and suggestions reinforce Nike’s presence in the lives of its customers and promoting their retention (Connolly, 2020).</w:t>
      </w:r>
    </w:p>
    <w:p w14:paraId="180DF3CB" w14:textId="77777777" w:rsidR="00BF556C" w:rsidRPr="00C721C4" w:rsidRDefault="00BF556C" w:rsidP="00BF556C">
      <w:pPr>
        <w:rPr>
          <w:color w:val="000000" w:themeColor="text1"/>
        </w:rPr>
      </w:pPr>
      <w:r w:rsidRPr="00C721C4">
        <w:rPr>
          <w:b/>
          <w:bCs/>
          <w:color w:val="000000" w:themeColor="text1"/>
        </w:rPr>
        <w:t>Impact on Loyalty:</w:t>
      </w:r>
      <w:r w:rsidRPr="00C721C4">
        <w:rPr>
          <w:color w:val="000000" w:themeColor="text1"/>
        </w:rPr>
        <w:t xml:space="preserve"> Cevher (2024) argued that the emotional connection promoted through Nike’s digital platforms is designed to become a part of consumers' daily routines, encouraging a sense of commitment to the brand. </w:t>
      </w:r>
    </w:p>
    <w:p w14:paraId="6A4E66E5" w14:textId="77777777" w:rsidR="00BF556C" w:rsidRPr="00C721C4" w:rsidRDefault="00BF556C" w:rsidP="00BF556C">
      <w:pPr>
        <w:rPr>
          <w:color w:val="000000" w:themeColor="text1"/>
        </w:rPr>
      </w:pPr>
      <w:r w:rsidRPr="00C721C4">
        <w:rPr>
          <w:b/>
          <w:bCs/>
          <w:i/>
          <w:iCs/>
          <w:color w:val="000000" w:themeColor="text1"/>
        </w:rPr>
        <w:t>Brand Loyalty Programs</w:t>
      </w:r>
    </w:p>
    <w:p w14:paraId="5CCE4937" w14:textId="77777777" w:rsidR="00BF556C" w:rsidRPr="00C721C4" w:rsidRDefault="00BF556C" w:rsidP="00BF556C">
      <w:pPr>
        <w:rPr>
          <w:color w:val="000000" w:themeColor="text1"/>
        </w:rPr>
      </w:pPr>
      <w:r w:rsidRPr="00C721C4">
        <w:rPr>
          <w:b/>
          <w:bCs/>
          <w:color w:val="000000" w:themeColor="text1"/>
        </w:rPr>
        <w:t xml:space="preserve">Impact on Customer Satisfaction: </w:t>
      </w:r>
      <w:r w:rsidRPr="00C721C4">
        <w:rPr>
          <w:color w:val="000000" w:themeColor="text1"/>
        </w:rPr>
        <w:t>Exclusive access to products and events could play a significant role in making NikePlus members feel appreciated and recognised for their loyalty, which enhances their overall satisfaction with the brand (Virvilaitė and Dovalienė, 2021). </w:t>
      </w:r>
    </w:p>
    <w:p w14:paraId="70DB9DA4" w14:textId="77777777" w:rsidR="00BF556C" w:rsidRPr="00C721C4" w:rsidRDefault="00BF556C" w:rsidP="00BF556C">
      <w:pPr>
        <w:rPr>
          <w:color w:val="000000" w:themeColor="text1"/>
        </w:rPr>
      </w:pPr>
      <w:r w:rsidRPr="00C721C4">
        <w:rPr>
          <w:b/>
          <w:bCs/>
          <w:color w:val="000000" w:themeColor="text1"/>
        </w:rPr>
        <w:t xml:space="preserve">Impact on Retention: </w:t>
      </w:r>
      <w:r w:rsidRPr="00C721C4">
        <w:rPr>
          <w:color w:val="000000" w:themeColor="text1"/>
        </w:rPr>
        <w:t>Chylinski and Heller (2022) state that loyalty programs like NikePlus are specifically designed to promote customer retention by offering rewards, incentives and quantifiable benefits to customers, encouraging them to continue engaging with the brand over time and stay committed to the brand.</w:t>
      </w:r>
    </w:p>
    <w:p w14:paraId="343B948A" w14:textId="77777777" w:rsidR="00BF556C" w:rsidRPr="00C721C4" w:rsidRDefault="00BF556C" w:rsidP="00BF556C">
      <w:pPr>
        <w:rPr>
          <w:color w:val="000000" w:themeColor="text1"/>
        </w:rPr>
      </w:pPr>
      <w:r w:rsidRPr="00C721C4">
        <w:rPr>
          <w:b/>
          <w:bCs/>
          <w:color w:val="000000" w:themeColor="text1"/>
        </w:rPr>
        <w:t>Impact on Loyalty:</w:t>
      </w:r>
      <w:r w:rsidRPr="00C721C4">
        <w:rPr>
          <w:color w:val="000000" w:themeColor="text1"/>
        </w:rPr>
        <w:t xml:space="preserve"> As per the observation of Tran et al. (2023), NikePlus strengthens brand loyalty by creating a sense of community and belonging among its members by making them feel part of an exclusive group. The ongoing rewards and incentives offered by the loyalty program reinforce the said connection, thereby elevating the chances of customers continuing to choose Nike over its alternatives or competitors (Dziawgo, 2023). </w:t>
      </w:r>
    </w:p>
    <w:p w14:paraId="6CBE44A0" w14:textId="77777777" w:rsidR="00BF556C" w:rsidRPr="00C721C4" w:rsidRDefault="00BF556C" w:rsidP="00BF556C">
      <w:pPr>
        <w:rPr>
          <w:color w:val="000000" w:themeColor="text1"/>
        </w:rPr>
      </w:pPr>
      <w:r w:rsidRPr="00C721C4">
        <w:rPr>
          <w:b/>
          <w:bCs/>
          <w:i/>
          <w:iCs/>
          <w:color w:val="000000" w:themeColor="text1"/>
        </w:rPr>
        <w:t>Emotional Branding and Social Advocacy</w:t>
      </w:r>
    </w:p>
    <w:p w14:paraId="5A5BADCD" w14:textId="77777777" w:rsidR="00BF556C" w:rsidRPr="00C721C4" w:rsidRDefault="00BF556C" w:rsidP="00BF556C">
      <w:pPr>
        <w:rPr>
          <w:color w:val="000000" w:themeColor="text1"/>
        </w:rPr>
      </w:pPr>
      <w:r w:rsidRPr="00C721C4">
        <w:rPr>
          <w:b/>
          <w:bCs/>
          <w:color w:val="000000" w:themeColor="text1"/>
        </w:rPr>
        <w:lastRenderedPageBreak/>
        <w:t>Impact on Customer Satisfaction:</w:t>
      </w:r>
      <w:r w:rsidRPr="00C721C4">
        <w:rPr>
          <w:color w:val="000000" w:themeColor="text1"/>
        </w:rPr>
        <w:t xml:space="preserve"> Kim and Sullivan (2019) observed that Nike’s emotional branding appeals to consumers’ values and beliefs, thereby enhancing their satisfaction by making them feel that their purchasing decisions contribute to a noble cause. Similarly, Wei (2024) argued that the brand’s focus on empowerment and overcoming challenges strengthens the positive image, further increasing customer satisfaction.</w:t>
      </w:r>
    </w:p>
    <w:p w14:paraId="0A277F19" w14:textId="77777777" w:rsidR="00BF556C" w:rsidRPr="00C721C4" w:rsidRDefault="00BF556C" w:rsidP="00BF556C">
      <w:pPr>
        <w:rPr>
          <w:color w:val="000000" w:themeColor="text1"/>
        </w:rPr>
      </w:pPr>
      <w:r w:rsidRPr="00C721C4">
        <w:rPr>
          <w:b/>
          <w:bCs/>
          <w:color w:val="000000" w:themeColor="text1"/>
        </w:rPr>
        <w:t>Impact on Retention:</w:t>
      </w:r>
      <w:r w:rsidRPr="00C721C4">
        <w:rPr>
          <w:color w:val="000000" w:themeColor="text1"/>
        </w:rPr>
        <w:t xml:space="preserve"> According to Doran (2023), consumers would be more likely to remain loyal to brands that align with their personal values, and Nike’s emotional branding and advocacy for social issues help to create a strong emotional bond between the brand and its customers, thereby promoting long-term retention. The mentioned alignment of values creates a sense of loyalty that could be tough to break, as customers view Nike as more than just a company and instead as a brand with purpose.</w:t>
      </w:r>
    </w:p>
    <w:p w14:paraId="28438B98" w14:textId="77777777" w:rsidR="00BF556C" w:rsidRPr="00C721C4" w:rsidRDefault="00BF556C" w:rsidP="00BF556C">
      <w:pPr>
        <w:rPr>
          <w:color w:val="000000" w:themeColor="text1"/>
        </w:rPr>
      </w:pPr>
      <w:r w:rsidRPr="00C721C4">
        <w:rPr>
          <w:b/>
          <w:bCs/>
          <w:color w:val="000000" w:themeColor="text1"/>
        </w:rPr>
        <w:t>Impact on Loyalty:</w:t>
      </w:r>
      <w:r w:rsidRPr="00C721C4">
        <w:rPr>
          <w:color w:val="000000" w:themeColor="text1"/>
        </w:rPr>
        <w:t xml:space="preserve"> As per the observation of Kammerer et al. (2021), Nike’s emotional branding could further help to create a loyal customer base that relates to the brand’s values. By taking a stand on social issues, Nike positions itself as a brand with integrity, which could influence consumers who value corporate responsibility. Eyada (2020) agreed with the observation and further emphasised that the said kind of loyalty would be harder to break than normal brand loyalty, as customers could feel a deep sense of commitment to the brand’s mission and values.</w:t>
      </w:r>
    </w:p>
    <w:p w14:paraId="424F11D2" w14:textId="77777777" w:rsidR="00BF556C" w:rsidRPr="00C721C4" w:rsidRDefault="00BF556C" w:rsidP="00BF556C">
      <w:pPr>
        <w:rPr>
          <w:color w:val="000000" w:themeColor="text1"/>
        </w:rPr>
      </w:pPr>
      <w:r w:rsidRPr="00C721C4">
        <w:rPr>
          <w:b/>
          <w:bCs/>
          <w:i/>
          <w:iCs/>
          <w:color w:val="000000" w:themeColor="text1"/>
        </w:rPr>
        <w:t>Collaborative Product Creation and Development</w:t>
      </w:r>
    </w:p>
    <w:p w14:paraId="6E6B89B1" w14:textId="77777777" w:rsidR="00BF556C" w:rsidRPr="00C721C4" w:rsidRDefault="00BF556C" w:rsidP="00BF556C">
      <w:pPr>
        <w:rPr>
          <w:color w:val="000000" w:themeColor="text1"/>
        </w:rPr>
      </w:pPr>
      <w:r w:rsidRPr="00C721C4">
        <w:rPr>
          <w:b/>
          <w:bCs/>
          <w:color w:val="000000" w:themeColor="text1"/>
        </w:rPr>
        <w:t xml:space="preserve">Impact on Customer Satisfaction: </w:t>
      </w:r>
      <w:r w:rsidRPr="00C721C4">
        <w:rPr>
          <w:color w:val="000000" w:themeColor="text1"/>
        </w:rPr>
        <w:t>The observation of Nani et al. (2022) state that the ability to participate in product creation through customisation enhances customer satisfaction by allowing consumers to express their personal style and preferences. Nike By You enables customers to design products that are uniquely theirs, making them feel more connected to the brand (Mathews, 2024). The said sense of ownership could further elevate customer satisfaction, as customers feel that the product they receive is customised to their individual tastes. </w:t>
      </w:r>
    </w:p>
    <w:p w14:paraId="2E8E346D" w14:textId="77777777" w:rsidR="00BF556C" w:rsidRPr="00C721C4" w:rsidRDefault="00BF556C" w:rsidP="00BF556C">
      <w:pPr>
        <w:rPr>
          <w:color w:val="000000" w:themeColor="text1"/>
        </w:rPr>
      </w:pPr>
      <w:r w:rsidRPr="00C721C4">
        <w:rPr>
          <w:b/>
          <w:bCs/>
          <w:color w:val="000000" w:themeColor="text1"/>
        </w:rPr>
        <w:t xml:space="preserve">Impact on Retention: </w:t>
      </w:r>
      <w:r w:rsidRPr="00C721C4">
        <w:rPr>
          <w:color w:val="000000" w:themeColor="text1"/>
        </w:rPr>
        <w:t>Product customisation also encourages repeat purchases, as customers would have more chances of returning to Nike for future customisation opportunities (Singh et al., 2022). The collaborative product development approach thereby promotes customer retention by keeping the brand’s product range fresh and appealing. </w:t>
      </w:r>
    </w:p>
    <w:p w14:paraId="207E0D72" w14:textId="77777777" w:rsidR="00BF556C" w:rsidRPr="00C721C4" w:rsidRDefault="00BF556C" w:rsidP="00BF556C">
      <w:pPr>
        <w:rPr>
          <w:color w:val="000000" w:themeColor="text1"/>
        </w:rPr>
      </w:pPr>
      <w:r w:rsidRPr="00C721C4">
        <w:rPr>
          <w:b/>
          <w:bCs/>
          <w:color w:val="000000" w:themeColor="text1"/>
        </w:rPr>
        <w:lastRenderedPageBreak/>
        <w:t xml:space="preserve">Impact on Loyalty: </w:t>
      </w:r>
      <w:r w:rsidRPr="00C721C4">
        <w:rPr>
          <w:color w:val="000000" w:themeColor="text1"/>
        </w:rPr>
        <w:t>Nike’s collaborative product development fosters a sense of exclusivity that strengthens brand loyalty (Glebova, 2024). Customers who own limited-edition products or who have customised their own items would have a higher chance of feeling a deeper emotional connection to the brand (Moreau et al., 2020). The mentioned exclusivity could creates a sense of attachment, making customers more likely to remain loyal to Nike. </w:t>
      </w:r>
    </w:p>
    <w:p w14:paraId="1ED68BB5" w14:textId="77777777" w:rsidR="00BF556C" w:rsidRPr="00C721C4" w:rsidRDefault="00BF556C" w:rsidP="00BF556C">
      <w:pPr>
        <w:rPr>
          <w:color w:val="000000" w:themeColor="text1"/>
        </w:rPr>
      </w:pPr>
      <w:r w:rsidRPr="00C721C4">
        <w:rPr>
          <w:b/>
          <w:bCs/>
          <w:i/>
          <w:iCs/>
          <w:color w:val="000000" w:themeColor="text1"/>
        </w:rPr>
        <w:t>Sustainability Initiatives</w:t>
      </w:r>
    </w:p>
    <w:p w14:paraId="27BA688F" w14:textId="77777777" w:rsidR="00BF556C" w:rsidRPr="00C721C4" w:rsidRDefault="00BF556C" w:rsidP="00BF556C">
      <w:pPr>
        <w:rPr>
          <w:color w:val="000000" w:themeColor="text1"/>
        </w:rPr>
      </w:pPr>
      <w:r w:rsidRPr="00C721C4">
        <w:rPr>
          <w:b/>
          <w:bCs/>
          <w:color w:val="000000" w:themeColor="text1"/>
        </w:rPr>
        <w:t xml:space="preserve">Impact on Customer Satisfaction: </w:t>
      </w:r>
      <w:r w:rsidRPr="00C721C4">
        <w:rPr>
          <w:color w:val="000000" w:themeColor="text1"/>
        </w:rPr>
        <w:t>Sustainability would be an important factor in consumer satisfaction, as customers who are environmentally conscious would have higher chances of being satisfied with brands that take meaningful steps to reduce their carbon footprint (Diandra and Aprilianty, 2024). Nike’s commitment to sustainability through its product lines and campaigns enhances satisfaction among these consumers, as they feel that their purchases are contributing to a larger cause (Nike, 2024e). The transparency and responsibility associated with Nike’s sustainability efforts also build trust, which is a key component of customer satisfaction.</w:t>
      </w:r>
    </w:p>
    <w:p w14:paraId="354A0C91" w14:textId="77777777" w:rsidR="00BF556C" w:rsidRPr="00C721C4" w:rsidRDefault="00BF556C" w:rsidP="00BF556C">
      <w:pPr>
        <w:rPr>
          <w:color w:val="000000" w:themeColor="text1"/>
        </w:rPr>
      </w:pPr>
      <w:r w:rsidRPr="00C721C4">
        <w:rPr>
          <w:b/>
          <w:bCs/>
          <w:color w:val="000000" w:themeColor="text1"/>
        </w:rPr>
        <w:t xml:space="preserve">Impact on Retention: </w:t>
      </w:r>
      <w:r w:rsidRPr="00C721C4">
        <w:rPr>
          <w:color w:val="000000" w:themeColor="text1"/>
        </w:rPr>
        <w:t>Nica et al. (2021) argue that sustainability initiatives could significantly improve customer retention, as consumers are more likely to remain loyal to brands that align with their ethical values. Since Nike continuously improve its sustainability practices, it has a higher chance of retaining customers who prioritise eco-friendly products. </w:t>
      </w:r>
    </w:p>
    <w:p w14:paraId="74D0EF9D" w14:textId="77777777" w:rsidR="00BF556C" w:rsidRPr="00C721C4" w:rsidRDefault="00BF556C" w:rsidP="00BF556C">
      <w:pPr>
        <w:rPr>
          <w:color w:val="000000" w:themeColor="text1"/>
        </w:rPr>
      </w:pPr>
      <w:r w:rsidRPr="00C721C4">
        <w:rPr>
          <w:b/>
          <w:bCs/>
          <w:color w:val="000000" w:themeColor="text1"/>
        </w:rPr>
        <w:t>Impact on Loyalty:</w:t>
      </w:r>
      <w:r w:rsidRPr="00C721C4">
        <w:rPr>
          <w:color w:val="000000" w:themeColor="text1"/>
        </w:rPr>
        <w:t xml:space="preserve"> Gautam et al. (2023) argue that customer loyalty can be strengthened when clients believe that a brand shares their values. Nike’s sustainability initiatives relate to environmentally conscious consumers, who are more likely to remain loyal to brands that take meaningful action to protect the planet. The brand’s focus on reducing waste and carbon emissions creates a sense of shared responsibility between Nike and its customers, fostering deeper loyalty (Nike, 2024e). </w:t>
      </w:r>
    </w:p>
    <w:p w14:paraId="0E854B2E" w14:textId="77777777" w:rsidR="00BF556C" w:rsidRPr="00C721C4" w:rsidRDefault="00BF556C" w:rsidP="00BF556C">
      <w:pPr>
        <w:rPr>
          <w:color w:val="000000" w:themeColor="text1"/>
        </w:rPr>
      </w:pPr>
      <w:r w:rsidRPr="00C721C4">
        <w:rPr>
          <w:color w:val="000000" w:themeColor="text1"/>
        </w:rPr>
        <w:t>Based on the above observations, it could be noted that Nike’s relationship marketing strategies have a significant impact on customer satisfaction, retention, and loyalty.</w:t>
      </w:r>
    </w:p>
    <w:p w14:paraId="2AA1E1FA" w14:textId="77777777" w:rsidR="00BF556C" w:rsidRPr="00C721C4" w:rsidRDefault="00BF556C" w:rsidP="00BF556C">
      <w:pPr>
        <w:pStyle w:val="Heading2"/>
      </w:pPr>
      <w:bookmarkStart w:id="56" w:name="_Toc179741551"/>
      <w:r w:rsidRPr="00C721C4">
        <w:t>4.5 Discussion</w:t>
      </w:r>
      <w:bookmarkEnd w:id="56"/>
    </w:p>
    <w:p w14:paraId="1F670B7D" w14:textId="77777777" w:rsidR="00BF556C" w:rsidRPr="00C721C4" w:rsidRDefault="00BF556C" w:rsidP="00BF556C">
      <w:pPr>
        <w:rPr>
          <w:color w:val="000000" w:themeColor="text1"/>
        </w:rPr>
      </w:pPr>
      <w:r w:rsidRPr="00C721C4">
        <w:rPr>
          <w:b/>
          <w:bCs/>
          <w:i/>
          <w:iCs/>
          <w:color w:val="000000" w:themeColor="text1"/>
        </w:rPr>
        <w:t>The Relationship Marketing Strategies of Nike</w:t>
      </w:r>
    </w:p>
    <w:p w14:paraId="4F3081D1" w14:textId="77777777" w:rsidR="00BF556C" w:rsidRPr="00C721C4" w:rsidRDefault="00BF556C" w:rsidP="00BF556C">
      <w:pPr>
        <w:rPr>
          <w:color w:val="000000" w:themeColor="text1"/>
        </w:rPr>
      </w:pPr>
      <w:r w:rsidRPr="00C721C4">
        <w:rPr>
          <w:color w:val="000000" w:themeColor="text1"/>
        </w:rPr>
        <w:t xml:space="preserve">The findings from the current chapter highlight Nike’s effective use of digital platforms like </w:t>
      </w:r>
      <w:r w:rsidRPr="00C721C4">
        <w:rPr>
          <w:color w:val="000000" w:themeColor="text1"/>
        </w:rPr>
        <w:lastRenderedPageBreak/>
        <w:t>Nike Run Club and Nike Training Club, which offer personalised fitness experiences and product recommendations. The said findings aligns with the literature, which emphasises how digital platforms enhance personalised consumer engagement and how personalised digital marketing improves customer satisfaction and loyalty (Trainor et al., 2015; Hollebeek et al., 2019). </w:t>
      </w:r>
    </w:p>
    <w:p w14:paraId="12F10CBD" w14:textId="77777777" w:rsidR="00BF556C" w:rsidRPr="00C721C4" w:rsidRDefault="00BF556C" w:rsidP="00BF556C">
      <w:pPr>
        <w:rPr>
          <w:color w:val="000000" w:themeColor="text1"/>
        </w:rPr>
      </w:pPr>
      <w:r w:rsidRPr="00C721C4">
        <w:rPr>
          <w:color w:val="000000" w:themeColor="text1"/>
        </w:rPr>
        <w:t>However, the findings also identified the concerns about privacy linked to data collection, which is a topic less explored in the literature. Similarly, the findings also highlighted that Nike’s approach could exclude non-tech-friendly consumers, which is another point not explored by the literature, which tends to focus on the positive aspects of digital engagement and not its exclusive nature or privacy risks. This reveals a gap in the research regarding the potential isolation of certain consumer demographics.</w:t>
      </w:r>
    </w:p>
    <w:p w14:paraId="44827205" w14:textId="77777777" w:rsidR="00BF556C" w:rsidRPr="00C721C4" w:rsidRDefault="00BF556C" w:rsidP="00BF556C">
      <w:pPr>
        <w:rPr>
          <w:color w:val="000000" w:themeColor="text1"/>
        </w:rPr>
      </w:pPr>
      <w:r w:rsidRPr="00C721C4">
        <w:rPr>
          <w:color w:val="000000" w:themeColor="text1"/>
        </w:rPr>
        <w:t>The findings highlighted that NikePlus plays a significant role in enhancing loyalty by encouraging repeated purchases through exclusive offers and early access. The literature aligns with this, emphasising that loyalty programs enhance customer retention by rewarding regular customers (Li, 2023). This aligns with the Social Exchange Theory as well, which emphasises that perceived benefits, like rewards, enhance loyalty by balancing costs and advantages (Nazir et al., 2018).</w:t>
      </w:r>
    </w:p>
    <w:p w14:paraId="5B5D0EF8" w14:textId="77777777" w:rsidR="00BF556C" w:rsidRPr="00C721C4" w:rsidRDefault="00BF556C" w:rsidP="00BF556C">
      <w:pPr>
        <w:rPr>
          <w:color w:val="000000" w:themeColor="text1"/>
        </w:rPr>
      </w:pPr>
      <w:r w:rsidRPr="00C721C4">
        <w:rPr>
          <w:color w:val="000000" w:themeColor="text1"/>
        </w:rPr>
        <w:t>However, the findings point out that NikePlus mainly benefits regular customers, potentially isolating new or rare shoppers. The said exclusivity effect is underexplored in the literature, which focuses on the broad benefits of loyalty programs without critically examining how such exclusivity could create negative emotions among less frequent shoppers (Lu et al., 2020). This highlights the differences between Nike’s strategy and the expectation of inclusivity in relationship marketing.</w:t>
      </w:r>
    </w:p>
    <w:p w14:paraId="1C14222D" w14:textId="77777777" w:rsidR="00BF556C" w:rsidRPr="00C721C4" w:rsidRDefault="00BF556C" w:rsidP="00BF556C">
      <w:pPr>
        <w:rPr>
          <w:color w:val="000000" w:themeColor="text1"/>
        </w:rPr>
      </w:pPr>
      <w:r w:rsidRPr="00C721C4">
        <w:rPr>
          <w:color w:val="000000" w:themeColor="text1"/>
        </w:rPr>
        <w:t>The findings further explored Nike’s emotional branding through campaigns like “Just Do It” and its advocacy for social issues, which aligns with the literature, which emphasised that emotional branding strengthens customer loyalty by connecting with consumers' values (Zheng, 2022). </w:t>
      </w:r>
    </w:p>
    <w:p w14:paraId="4B6FE945" w14:textId="77777777" w:rsidR="00BF556C" w:rsidRPr="00C721C4" w:rsidRDefault="00BF556C" w:rsidP="00BF556C">
      <w:pPr>
        <w:rPr>
          <w:color w:val="000000" w:themeColor="text1"/>
        </w:rPr>
      </w:pPr>
      <w:r w:rsidRPr="00C721C4">
        <w:rPr>
          <w:color w:val="000000" w:themeColor="text1"/>
        </w:rPr>
        <w:t xml:space="preserve">However, the findings also identified the accusations of “woke-washing,” where Nike’s advocacy is seen as a marketing strategy and not as a genuine commitment. This criticism is not explored in the literature, which focuses on the benefits of emotional branding without exploring the potential backlash from segments of the population that disagree with the </w:t>
      </w:r>
      <w:r w:rsidRPr="00C721C4">
        <w:rPr>
          <w:color w:val="000000" w:themeColor="text1"/>
        </w:rPr>
        <w:lastRenderedPageBreak/>
        <w:t>company’s attitude (Gao et al., 2022). This suggests a gap in the literature on how emotional branding could build loyalty as well as isolate customers.</w:t>
      </w:r>
    </w:p>
    <w:p w14:paraId="1F54DC80" w14:textId="77777777" w:rsidR="00BF556C" w:rsidRPr="00C721C4" w:rsidRDefault="00BF556C" w:rsidP="00BF556C">
      <w:pPr>
        <w:rPr>
          <w:color w:val="000000" w:themeColor="text1"/>
        </w:rPr>
      </w:pPr>
      <w:r w:rsidRPr="00C721C4">
        <w:rPr>
          <w:color w:val="000000" w:themeColor="text1"/>
        </w:rPr>
        <w:t>The findings further noted that Nike’s collaborations with athletes and designers, along with platforms like Nike By You, could be key strategies for building exclusivity and promoting emotional connections with customers. The literature supports the said observation, emphasising that customisation fosters loyalty and retention (Silva et al., 2020).</w:t>
      </w:r>
    </w:p>
    <w:p w14:paraId="159BEB93" w14:textId="77777777" w:rsidR="00BF556C" w:rsidRPr="00C721C4" w:rsidRDefault="00BF556C" w:rsidP="00BF556C">
      <w:pPr>
        <w:rPr>
          <w:color w:val="000000" w:themeColor="text1"/>
        </w:rPr>
      </w:pPr>
      <w:r w:rsidRPr="00C721C4">
        <w:rPr>
          <w:color w:val="000000" w:themeColor="text1"/>
        </w:rPr>
        <w:t>However, the findings also suggested that the exclusivity of limited-edition products may create an elitist culture, isolating price-sensitive customers. This aspect is less explored in the literature, which highlighted the positive outcomes of customisation without addressing the isolating effects of premium pricing (Darmayasa and Yasa, 2021). This highlights a limitation in existing research, as it fails to fully consider how exclusivity could reduce Nike’s inclusivity.</w:t>
      </w:r>
    </w:p>
    <w:p w14:paraId="19A92E69" w14:textId="77777777" w:rsidR="00BF556C" w:rsidRPr="00C721C4" w:rsidRDefault="00BF556C" w:rsidP="00BF556C">
      <w:pPr>
        <w:rPr>
          <w:color w:val="000000" w:themeColor="text1"/>
        </w:rPr>
      </w:pPr>
      <w:r w:rsidRPr="00C721C4">
        <w:rPr>
          <w:color w:val="000000" w:themeColor="text1"/>
        </w:rPr>
        <w:t>Moreover, the findings highlighted that Nike’s Move to Zero campaign plays a significant role in shaping customer perceptions of brand responsibility. The literature aligns with this, stating that sustainability initiatives increase customer satisfaction and loyalty, especially among environmentally conscious consumers (Khan et al., 2022).</w:t>
      </w:r>
    </w:p>
    <w:p w14:paraId="0A663AFA" w14:textId="77777777" w:rsidR="00BF556C" w:rsidRPr="00C721C4" w:rsidRDefault="00BF556C" w:rsidP="00BF556C">
      <w:pPr>
        <w:rPr>
          <w:color w:val="000000" w:themeColor="text1"/>
        </w:rPr>
      </w:pPr>
      <w:r w:rsidRPr="00C721C4">
        <w:rPr>
          <w:color w:val="000000" w:themeColor="text1"/>
        </w:rPr>
        <w:t>However, the findings also introduce a critical perspective by highlighting Nike’s dependence on low-wage labour, which could contradict the firm’s sustainability claims. The mentioned discrepancies between marketing efforts and corporate practices are less explored in the literature, which mainly focuses on the positive impacts of sustainability on loyalty (Khan et al.,2022). The findings thereby reveal a potential source of consumer doubts, revealing a gap in the research regarding the authenticity of Nike’s sustainability efforts.</w:t>
      </w:r>
    </w:p>
    <w:p w14:paraId="0EF15194" w14:textId="77777777" w:rsidR="00BF556C" w:rsidRPr="00C721C4" w:rsidRDefault="00BF556C" w:rsidP="00BF556C">
      <w:pPr>
        <w:rPr>
          <w:color w:val="000000" w:themeColor="text1"/>
        </w:rPr>
      </w:pPr>
      <w:r w:rsidRPr="00C721C4">
        <w:rPr>
          <w:b/>
          <w:bCs/>
          <w:i/>
          <w:iCs/>
          <w:color w:val="000000" w:themeColor="text1"/>
        </w:rPr>
        <w:t>Factors Influencing Customer Satisfaction, Retention, and Loyalty</w:t>
      </w:r>
    </w:p>
    <w:p w14:paraId="5AD35C8D" w14:textId="77777777" w:rsidR="00BF556C" w:rsidRPr="00C721C4" w:rsidRDefault="00BF556C" w:rsidP="00BF556C">
      <w:pPr>
        <w:rPr>
          <w:color w:val="000000" w:themeColor="text1"/>
        </w:rPr>
      </w:pPr>
      <w:r w:rsidRPr="00C721C4">
        <w:rPr>
          <w:color w:val="000000" w:themeColor="text1"/>
        </w:rPr>
        <w:t>The findings emphasised that Nike’s continuous innovation, such as the use of advanced materials and technologies like Air Max and Flyknit, significantly impact customer satisfaction and loyalty. This aligns with the literature, which highlighted that product quality is a primary driver of customer loyalty (Maryoso et al., 2023). Both the findings and the literature agree that consistent product innovation helps maintain brand loyalty by meeting evolving customer needs (Zheng, 2022).</w:t>
      </w:r>
    </w:p>
    <w:p w14:paraId="7992797E" w14:textId="77777777" w:rsidR="00BF556C" w:rsidRPr="00C721C4" w:rsidRDefault="00BF556C" w:rsidP="00BF556C">
      <w:pPr>
        <w:rPr>
          <w:color w:val="000000" w:themeColor="text1"/>
        </w:rPr>
      </w:pPr>
      <w:r w:rsidRPr="00C721C4">
        <w:rPr>
          <w:color w:val="000000" w:themeColor="text1"/>
        </w:rPr>
        <w:t xml:space="preserve">However, while the literature explored Nike’s innovations, the findings revealed the idea that </w:t>
      </w:r>
      <w:r w:rsidRPr="00C721C4">
        <w:rPr>
          <w:color w:val="000000" w:themeColor="text1"/>
        </w:rPr>
        <w:lastRenderedPageBreak/>
        <w:t>premium pricing could isolate price-sensitive customers. The said discrepancy in affordability is not addressed in the literature adequately, which tends to focus on the benefits of innovation without considering how high prices could limit accessibility to a broader consumer base. The said aspect creates a gap between the perception of value in premium products and the reality of the exclusion for price-conscious consumers (Zheng, 2022).</w:t>
      </w:r>
    </w:p>
    <w:p w14:paraId="79364F4E" w14:textId="77777777" w:rsidR="0096046A" w:rsidRPr="00C721C4" w:rsidRDefault="0096046A" w:rsidP="0096046A">
      <w:pPr>
        <w:rPr>
          <w:color w:val="000000" w:themeColor="text1"/>
          <w:shd w:val="clear" w:color="auto" w:fill="auto"/>
        </w:rPr>
      </w:pPr>
      <w:r w:rsidRPr="00C721C4">
        <w:rPr>
          <w:color w:val="000000" w:themeColor="text1"/>
        </w:rPr>
        <w:t>An aspect that was observed was Nike's focus on customer service as a key factor in influencing loyalty and retention. Nike’s investment in digital tools and artificial intelligence (AI) to improve customer service has been identified in the findings as a positive contributor to customer satisfaction (Barseghian, 2019). </w:t>
      </w:r>
    </w:p>
    <w:p w14:paraId="338D6A35" w14:textId="77777777" w:rsidR="0096046A" w:rsidRPr="00C721C4" w:rsidRDefault="0096046A" w:rsidP="0096046A">
      <w:pPr>
        <w:rPr>
          <w:color w:val="000000" w:themeColor="text1"/>
        </w:rPr>
      </w:pPr>
      <w:r w:rsidRPr="00C721C4">
        <w:rPr>
          <w:color w:val="000000" w:themeColor="text1"/>
        </w:rPr>
        <w:t>Yadav and Seranmadevi (2024) support this emphasis on customer service and how the integration of technologies to improve it could benefit the company significantly and thereby work on enhancing satisfaction and brand loyalty by making customers feel valued and understood. Similarly, Yu and Kim (2019) argued that well-executed customer service could significantly improve customer retention by improving trust. This aligns with Nike’s approach of offering extended return policies and integrating AI to deliver personalised responses, thereby ensuring that customers feel supported throughout their purchasing experiences.</w:t>
      </w:r>
    </w:p>
    <w:p w14:paraId="46B7B310" w14:textId="37E775A9" w:rsidR="0096046A" w:rsidRPr="00C721C4" w:rsidRDefault="0096046A" w:rsidP="0096046A">
      <w:pPr>
        <w:rPr>
          <w:color w:val="000000" w:themeColor="text1"/>
        </w:rPr>
      </w:pPr>
      <w:r w:rsidRPr="00C721C4">
        <w:rPr>
          <w:color w:val="000000" w:themeColor="text1"/>
        </w:rPr>
        <w:t xml:space="preserve">However, the findings also highlight areas where Nike’s customer service could be improved. For example, some customers reported delays in receiving responses or faced difficulties in returning items, which is especially problematic in the e-commerce market. The observations of Raman (2021) align with the said findings as it emphasise that the competition in the e-commerce sector demands excellent customer service, potentially around the clock, to attain </w:t>
      </w:r>
      <w:r w:rsidR="00DA6991" w:rsidRPr="00C721C4">
        <w:rPr>
          <w:color w:val="000000" w:themeColor="text1"/>
        </w:rPr>
        <w:t>an</w:t>
      </w:r>
      <w:r w:rsidRPr="00C721C4">
        <w:rPr>
          <w:color w:val="000000" w:themeColor="text1"/>
        </w:rPr>
        <w:t xml:space="preserve"> advantage in the market. However, Foo et al. (2020) argued that omni-channel customer service solutions could be more beneficial to ensure consistency in support across different platforms and integrate real-time chat support on digital platforms.</w:t>
      </w:r>
    </w:p>
    <w:p w14:paraId="1EBFA1FA" w14:textId="00BE43C0" w:rsidR="002C501C" w:rsidRPr="00C721C4" w:rsidRDefault="002C501C" w:rsidP="002C501C">
      <w:pPr>
        <w:rPr>
          <w:color w:val="000000" w:themeColor="text1"/>
          <w:shd w:val="clear" w:color="auto" w:fill="auto"/>
        </w:rPr>
      </w:pPr>
      <w:r w:rsidRPr="00C721C4">
        <w:rPr>
          <w:color w:val="000000" w:themeColor="text1"/>
        </w:rPr>
        <w:t xml:space="preserve">The findings also highlighted Nike’s efforts to build a strong sense of community through initiatives like the Nike Run Club and Nike Training Club, which promote fitness and create a space for customers to engage with one another, promoting a sense of belonging. The observation of Alagarsamy et al. (2021) stated that the said kind of community engagement has been identified to have a positive influence </w:t>
      </w:r>
      <w:r w:rsidR="00F80A86" w:rsidRPr="00C721C4">
        <w:rPr>
          <w:color w:val="000000" w:themeColor="text1"/>
        </w:rPr>
        <w:t xml:space="preserve">on </w:t>
      </w:r>
      <w:r w:rsidRPr="00C721C4">
        <w:rPr>
          <w:color w:val="000000" w:themeColor="text1"/>
        </w:rPr>
        <w:t xml:space="preserve">customer retention, as customers who feel part of a community would have a higher chance to remain loyal to the brand. Setiawan et al. (2024) agreed with the said observation and further argued that brands that build a community </w:t>
      </w:r>
      <w:r w:rsidRPr="00C721C4">
        <w:rPr>
          <w:color w:val="000000" w:themeColor="text1"/>
        </w:rPr>
        <w:lastRenderedPageBreak/>
        <w:t>around their products could promote deeper emotional bonds with consumers, thereby elevating the chances of longer-term loyalty. </w:t>
      </w:r>
    </w:p>
    <w:p w14:paraId="70D78117" w14:textId="4D993BD5" w:rsidR="002C501C" w:rsidRPr="00C721C4" w:rsidRDefault="002C501C" w:rsidP="002C501C">
      <w:pPr>
        <w:rPr>
          <w:color w:val="000000" w:themeColor="text1"/>
        </w:rPr>
      </w:pPr>
      <w:r w:rsidRPr="00C721C4">
        <w:rPr>
          <w:color w:val="000000" w:themeColor="text1"/>
        </w:rPr>
        <w:t>However, the findings suggest that Nike’s focus on fitness-centric community engagement could limit its appeal to specific demographics, especially those who are less active or who are not fitness enthusiasts, which could be a challenge for the company, as community-building efforts may not resonate equally with all customer segments. The observation of Johnson et al. (2023) highlighted the same and stated that diversifying the nature of community engagement beyond fitness could attract a broader customer base.</w:t>
      </w:r>
    </w:p>
    <w:p w14:paraId="778D069D" w14:textId="77777777" w:rsidR="00526AF2" w:rsidRPr="00C721C4" w:rsidRDefault="00526AF2" w:rsidP="00526AF2">
      <w:pPr>
        <w:rPr>
          <w:color w:val="000000" w:themeColor="text1"/>
          <w:shd w:val="clear" w:color="auto" w:fill="auto"/>
        </w:rPr>
      </w:pPr>
      <w:r w:rsidRPr="00C721C4">
        <w:rPr>
          <w:color w:val="000000" w:themeColor="text1"/>
        </w:rPr>
        <w:t>Another area that the findings explored in detail was the impact of premium pricing on Nike’s customer base, wherein it was observed that while Nike’s innovations, such as Air Max and Flyknit technologies, are highly valued by customers, the premium pricing associated with them could isolate price-sensitive consumers. Doyran (2020) agreed with the finding and argued that while customers are willing to pay a premium for quality, high prices could still prevent budget-conscious customers from remaining loyal to a brand.</w:t>
      </w:r>
    </w:p>
    <w:p w14:paraId="37A6DCB8" w14:textId="270CE376" w:rsidR="00526AF2" w:rsidRPr="00C721C4" w:rsidRDefault="00526AF2" w:rsidP="00526AF2">
      <w:pPr>
        <w:rPr>
          <w:color w:val="000000" w:themeColor="text1"/>
        </w:rPr>
      </w:pPr>
      <w:r w:rsidRPr="00C721C4">
        <w:rPr>
          <w:color w:val="000000" w:themeColor="text1"/>
        </w:rPr>
        <w:t>The findings justified the said aspect further by suggesting that while Nike's high prices support its brand image as a market leader, it could also limit the brand’s reach, especially in emerging markets where disposable income is lower. The observation of Lopes et al. (2024) emphasised that brands could ensure that their products justify the premium price tag in the eyes of consumers. However, Tabassum and Ahmed (2020) argued that it could be beneficial for brands to consider introducing more affordable product lines or offering discounts on premium products to appeal to a broader customer base without affecting their brand image.</w:t>
      </w:r>
    </w:p>
    <w:p w14:paraId="759A8F55" w14:textId="77777777" w:rsidR="00FC2D20" w:rsidRPr="00C721C4" w:rsidRDefault="00FC2D20" w:rsidP="00FC2D20">
      <w:pPr>
        <w:rPr>
          <w:color w:val="000000" w:themeColor="text1"/>
          <w:shd w:val="clear" w:color="auto" w:fill="auto"/>
        </w:rPr>
      </w:pPr>
      <w:r w:rsidRPr="00C721C4">
        <w:rPr>
          <w:color w:val="000000" w:themeColor="text1"/>
        </w:rPr>
        <w:t>Similarly, sustainability was identified to be a key factor in the findings, with Nike’s Move to Zero initiative being recognised for its positive impact on customer perceptions. The findings also indicated that environmentally conscious consumers would have higher chances to remain loyal to Nike due to its commitment to reducing carbon emissions and promoting eco-friendly products. The literature by Chi et al. (2021) emphasised the said aspect and stated that sustainability could positively influence customers who are concerned about their carbon footprint to choose a specific brand over another purely because of the ethical practices followed by the former. </w:t>
      </w:r>
    </w:p>
    <w:p w14:paraId="4C635A77" w14:textId="4E0E1905" w:rsidR="00FC2D20" w:rsidRPr="00C721C4" w:rsidRDefault="00FC2D20" w:rsidP="00FC2D20">
      <w:pPr>
        <w:rPr>
          <w:color w:val="000000" w:themeColor="text1"/>
        </w:rPr>
      </w:pPr>
      <w:r w:rsidRPr="00C721C4">
        <w:rPr>
          <w:color w:val="000000" w:themeColor="text1"/>
        </w:rPr>
        <w:t xml:space="preserve">However, the findings also revealed a crucial issue associated with Nike’s sustainability efforts, especially its dependence on low-wage labour in developing countries, which essentially </w:t>
      </w:r>
      <w:r w:rsidRPr="00C721C4">
        <w:rPr>
          <w:color w:val="000000" w:themeColor="text1"/>
        </w:rPr>
        <w:lastRenderedPageBreak/>
        <w:t xml:space="preserve">contradicts its sustainability claims. The said finding presents a contradiction as while Nike promotes environmental sustainability, its labour practices reduce the validity of the claims, especially among ethical customers. The observations of Hashem. (2023) argued that greenwashing or false claims of sustainability could have an even bigger negative impact on a brand than not practising strong sustainability efforts. On the other hand, Jestratijevic et al. (2022) emphasised that brands increasing the transparency regarding their supply chain practices, such as through third-party certifications, could improve the accountability of brands significantly and enhance customer trust remarkably. </w:t>
      </w:r>
    </w:p>
    <w:p w14:paraId="034BC2AD" w14:textId="77777777" w:rsidR="00BF556C" w:rsidRPr="00C721C4" w:rsidRDefault="00BF556C" w:rsidP="00BF556C">
      <w:pPr>
        <w:rPr>
          <w:color w:val="000000" w:themeColor="text1"/>
        </w:rPr>
      </w:pPr>
      <w:r w:rsidRPr="00C721C4">
        <w:rPr>
          <w:b/>
          <w:bCs/>
          <w:i/>
          <w:iCs/>
          <w:color w:val="000000" w:themeColor="text1"/>
        </w:rPr>
        <w:t>The Impact of Nike’s Relationship Marketing on Customer Satisfaction, Retention, and Loyalty</w:t>
      </w:r>
    </w:p>
    <w:p w14:paraId="0C78098B" w14:textId="77777777" w:rsidR="00BF556C" w:rsidRPr="00C721C4" w:rsidRDefault="00BF556C" w:rsidP="00BF556C">
      <w:pPr>
        <w:rPr>
          <w:color w:val="000000" w:themeColor="text1"/>
        </w:rPr>
      </w:pPr>
      <w:r w:rsidRPr="00C721C4">
        <w:rPr>
          <w:color w:val="000000" w:themeColor="text1"/>
        </w:rPr>
        <w:t>The findings highlight that personalised digital experiences, such as those offered by Nike’s apps, significantly enhance customer satisfaction and retention by promoting continuous interaction with customers. This aligns with the literature, which emphasises that digital platforms promote personalised engagement and enhance loyalty (Srivastava and Chen, 2019; Hollebeek et al., 2019; Trainor et al., 2015). </w:t>
      </w:r>
    </w:p>
    <w:p w14:paraId="7412D0CB" w14:textId="77777777" w:rsidR="00BF556C" w:rsidRPr="00C721C4" w:rsidRDefault="00BF556C" w:rsidP="00BF556C">
      <w:pPr>
        <w:rPr>
          <w:color w:val="000000" w:themeColor="text1"/>
        </w:rPr>
      </w:pPr>
      <w:r w:rsidRPr="00C721C4">
        <w:rPr>
          <w:color w:val="000000" w:themeColor="text1"/>
        </w:rPr>
        <w:t>Similarly, the findings revealed that NikePlus enhances satisfaction and loyalty by offering exclusive benefits such as early access and personalised offers. The literature supports this observation, emphasising that loyalty programs encourage repeat purchases and strengthen loyalty (Lu et al., 2020). Dick and Basu’s Customer Loyalty Framework (1994) also emphasised that loyalty programs promote both behavioural and attitudinal loyalty (Narvanen et al., 2020).</w:t>
      </w:r>
    </w:p>
    <w:p w14:paraId="10E0EE88" w14:textId="77777777" w:rsidR="00BF556C" w:rsidRPr="00C721C4" w:rsidRDefault="00BF556C" w:rsidP="00BF556C">
      <w:pPr>
        <w:rPr>
          <w:color w:val="000000" w:themeColor="text1"/>
        </w:rPr>
      </w:pPr>
      <w:r w:rsidRPr="00C721C4">
        <w:rPr>
          <w:color w:val="000000" w:themeColor="text1"/>
        </w:rPr>
        <w:t>However, the findings also mention that the exclusivity of NikePlus could segregate new or occasional customers, an aspect potentially ignored in the literature. The research explored the success of loyalty programs without considering how they could create barriers to entry or cause customer fatigue (Lu et al., 2020). This highlights a gap in the literature regarding the negative effects of exclusivity on customer inclusivity.</w:t>
      </w:r>
    </w:p>
    <w:p w14:paraId="202B863D" w14:textId="39E896F5" w:rsidR="00BF556C" w:rsidRPr="00C721C4" w:rsidRDefault="00BF556C" w:rsidP="00BF556C">
      <w:pPr>
        <w:rPr>
          <w:color w:val="000000" w:themeColor="text1"/>
        </w:rPr>
      </w:pPr>
      <w:r w:rsidRPr="00C721C4">
        <w:rPr>
          <w:color w:val="000000" w:themeColor="text1"/>
        </w:rPr>
        <w:t xml:space="preserve">The findings further emphasised Nike’s success in using emotional branding to build loyalty, especially through its socially conscious campaigns, which is strongly supported by the literature which emphasises emotional connections promote deeper customer loyalty (Azizan and Yusr, 2019). However, the findings also addressed the potential risks of emotional branding, </w:t>
      </w:r>
      <w:r w:rsidR="00A04A0A" w:rsidRPr="00C721C4">
        <w:rPr>
          <w:color w:val="000000" w:themeColor="text1"/>
        </w:rPr>
        <w:t>especially</w:t>
      </w:r>
      <w:r w:rsidRPr="00C721C4">
        <w:rPr>
          <w:color w:val="000000" w:themeColor="text1"/>
        </w:rPr>
        <w:t xml:space="preserve"> the backlash from customers who disagree with Nike’s socio-political </w:t>
      </w:r>
      <w:r w:rsidRPr="00C721C4">
        <w:rPr>
          <w:color w:val="000000" w:themeColor="text1"/>
        </w:rPr>
        <w:lastRenderedPageBreak/>
        <w:t>aspects. The literature does not adequately address the said risks, focusing instead on the positive outcomes of emotional branding, which suggests that a more balanced analysis is required.</w:t>
      </w:r>
    </w:p>
    <w:p w14:paraId="40C999CB" w14:textId="77777777" w:rsidR="00BF556C" w:rsidRPr="00C721C4" w:rsidRDefault="00BF556C" w:rsidP="00BF556C">
      <w:pPr>
        <w:pStyle w:val="Heading2"/>
      </w:pPr>
      <w:bookmarkStart w:id="57" w:name="_Toc179741552"/>
      <w:r w:rsidRPr="00C721C4">
        <w:t>4.6 Summary</w:t>
      </w:r>
      <w:bookmarkEnd w:id="57"/>
    </w:p>
    <w:p w14:paraId="778969EB" w14:textId="15EF8A1C" w:rsidR="006E550C" w:rsidRPr="00C721C4" w:rsidRDefault="00BF556C" w:rsidP="00BF556C">
      <w:pPr>
        <w:rPr>
          <w:color w:val="000000" w:themeColor="text1"/>
        </w:rPr>
      </w:pPr>
      <w:r w:rsidRPr="00C721C4">
        <w:rPr>
          <w:color w:val="000000" w:themeColor="text1"/>
        </w:rPr>
        <w:t>It could thereby be deduced that while the findings generally align with the literature on the positive impacts of Nike’s relationship marketing strategies, they introduce issues such as privacy concerns, the potential isolation of certain customer segments, and questions regarding the authenticity of Nike’s sustainability claims.</w:t>
      </w:r>
      <w:r w:rsidR="00226FCF" w:rsidRPr="00C721C4">
        <w:rPr>
          <w:color w:val="000000" w:themeColor="text1"/>
        </w:rPr>
        <w:t xml:space="preserve"> Similarly, the findings also emphasised that addressing concerns related to customer service, price sensitivity, and labour practices would be crucial for maintaining long-term customer loyalty.</w:t>
      </w:r>
    </w:p>
    <w:p w14:paraId="69AFBF5D" w14:textId="77777777" w:rsidR="006E550C" w:rsidRPr="00C721C4" w:rsidRDefault="006E550C">
      <w:pPr>
        <w:widowControl/>
        <w:numPr>
          <w:ilvl w:val="0"/>
          <w:numId w:val="0"/>
        </w:numPr>
        <w:spacing w:before="0" w:after="160" w:line="259" w:lineRule="auto"/>
        <w:jc w:val="left"/>
        <w:rPr>
          <w:color w:val="000000" w:themeColor="text1"/>
        </w:rPr>
      </w:pPr>
      <w:r w:rsidRPr="00C721C4">
        <w:rPr>
          <w:color w:val="000000" w:themeColor="text1"/>
        </w:rPr>
        <w:br w:type="page"/>
      </w:r>
    </w:p>
    <w:p w14:paraId="164D3F5C" w14:textId="77777777" w:rsidR="006E550C" w:rsidRPr="00C721C4" w:rsidRDefault="006E550C" w:rsidP="006E550C">
      <w:pPr>
        <w:pStyle w:val="Heading1"/>
        <w:rPr>
          <w:color w:val="000000" w:themeColor="text1"/>
        </w:rPr>
      </w:pPr>
      <w:bookmarkStart w:id="58" w:name="_Toc179741553"/>
      <w:r w:rsidRPr="00C721C4">
        <w:rPr>
          <w:color w:val="000000" w:themeColor="text1"/>
        </w:rPr>
        <w:lastRenderedPageBreak/>
        <w:t>Chapter 5: Conclusions</w:t>
      </w:r>
      <w:bookmarkEnd w:id="58"/>
    </w:p>
    <w:p w14:paraId="2C846778" w14:textId="77777777" w:rsidR="006E550C" w:rsidRPr="00C721C4" w:rsidRDefault="006E550C" w:rsidP="006E550C">
      <w:pPr>
        <w:pStyle w:val="Heading2"/>
      </w:pPr>
      <w:bookmarkStart w:id="59" w:name="_Toc179741554"/>
      <w:r w:rsidRPr="00C721C4">
        <w:t>5.1 Introduction</w:t>
      </w:r>
      <w:bookmarkEnd w:id="59"/>
    </w:p>
    <w:p w14:paraId="6E821F29" w14:textId="77777777" w:rsidR="006E550C" w:rsidRPr="00C721C4" w:rsidRDefault="006E550C" w:rsidP="006E550C">
      <w:pPr>
        <w:rPr>
          <w:color w:val="000000" w:themeColor="text1"/>
        </w:rPr>
      </w:pPr>
      <w:r w:rsidRPr="00C721C4">
        <w:rPr>
          <w:color w:val="000000" w:themeColor="text1"/>
        </w:rPr>
        <w:t>The current chapter details the conclusions obtained from the analysis of the data collected for the current study that aimed to analyse the impact of relationship marketing strategies of Nike on customer loyalty, satisfaction, and retention. For the said purpose, the chapter uses the research objectives set at the beginning of the current research and forms conclusions for it through the findings obtained from the thematic analysis carried out in the previous chapter. Then, the chapter also details the limitations of the current study which could be key to forming strategies for future research in the area. </w:t>
      </w:r>
    </w:p>
    <w:p w14:paraId="10F26D6C" w14:textId="77777777" w:rsidR="006E550C" w:rsidRPr="00C721C4" w:rsidRDefault="006E550C" w:rsidP="006E550C">
      <w:pPr>
        <w:pStyle w:val="Heading2"/>
      </w:pPr>
      <w:bookmarkStart w:id="60" w:name="_Toc179741555"/>
      <w:r w:rsidRPr="00C721C4">
        <w:t>5.2 Conclusions</w:t>
      </w:r>
      <w:bookmarkEnd w:id="60"/>
    </w:p>
    <w:p w14:paraId="3F5C6FB9" w14:textId="77777777" w:rsidR="006E550C" w:rsidRPr="00C721C4" w:rsidRDefault="006E550C" w:rsidP="006E550C">
      <w:pPr>
        <w:pStyle w:val="Heading3"/>
        <w:rPr>
          <w:color w:val="000000" w:themeColor="text1"/>
        </w:rPr>
      </w:pPr>
      <w:bookmarkStart w:id="61" w:name="_Toc179741556"/>
      <w:r w:rsidRPr="00C721C4">
        <w:rPr>
          <w:color w:val="000000" w:themeColor="text1"/>
        </w:rPr>
        <w:t>5.2.1 Objective 1: To find relationship marketing strategies of Nike</w:t>
      </w:r>
      <w:bookmarkEnd w:id="61"/>
    </w:p>
    <w:p w14:paraId="5836DB7B" w14:textId="77777777" w:rsidR="006E550C" w:rsidRPr="00C721C4" w:rsidRDefault="006E550C" w:rsidP="006E550C">
      <w:pPr>
        <w:rPr>
          <w:color w:val="000000" w:themeColor="text1"/>
        </w:rPr>
      </w:pPr>
      <w:r w:rsidRPr="00C721C4">
        <w:rPr>
          <w:color w:val="000000" w:themeColor="text1"/>
        </w:rPr>
        <w:t>The analysis of Nike’s relationship marketing strategies reveals a complex approach aimed at promoting deeper customer engagement and loyalty. Identified key strategies include customer-centric personalisation through digital platforms, loyalty programs, emotional branding, collaborative product development and sustainability initiatives.</w:t>
      </w:r>
    </w:p>
    <w:p w14:paraId="4B8EDE44" w14:textId="77777777" w:rsidR="006E550C" w:rsidRPr="00C721C4" w:rsidRDefault="006E550C" w:rsidP="006E550C">
      <w:pPr>
        <w:rPr>
          <w:color w:val="000000" w:themeColor="text1"/>
        </w:rPr>
      </w:pPr>
      <w:r w:rsidRPr="00C721C4">
        <w:rPr>
          <w:color w:val="000000" w:themeColor="text1"/>
        </w:rPr>
        <w:t>It was deduced that Nike’s digital platforms, such as the Nike Run Club and Training Club, integrate the brand into users' daily routines, offering personalised fitness experiences and product recommendations. The mentioned strategy was observed to align with present-day marketing practices that emphasise personalisation and continuous customer interaction. However, while the said approach significantly enhances engagement and loyalty, it raises privacy concerns as well (Curryer, 2024). </w:t>
      </w:r>
    </w:p>
    <w:p w14:paraId="42F1B5B6" w14:textId="77777777" w:rsidR="006E550C" w:rsidRPr="00C721C4" w:rsidRDefault="006E550C" w:rsidP="006E550C">
      <w:pPr>
        <w:rPr>
          <w:color w:val="000000" w:themeColor="text1"/>
        </w:rPr>
      </w:pPr>
      <w:r w:rsidRPr="00C721C4">
        <w:rPr>
          <w:color w:val="000000" w:themeColor="text1"/>
        </w:rPr>
        <w:t>The NikePlus loyalty program was identified to be another key strategy that encourages repeat purchases by offering exclusive benefits, including early access to products and personalised offers for regular customers. While this rewards frequent customers, it was also observed to risk separating or isolating new or occasional shoppers, who could feel excluded (Virvilaitė and Dovalienė, 2021). </w:t>
      </w:r>
    </w:p>
    <w:p w14:paraId="4DD4ED3E" w14:textId="77777777" w:rsidR="006E550C" w:rsidRPr="00C721C4" w:rsidRDefault="006E550C" w:rsidP="006E550C">
      <w:pPr>
        <w:rPr>
          <w:color w:val="000000" w:themeColor="text1"/>
        </w:rPr>
      </w:pPr>
      <w:r w:rsidRPr="00C721C4">
        <w:rPr>
          <w:color w:val="000000" w:themeColor="text1"/>
        </w:rPr>
        <w:t xml:space="preserve">Moreover, emotional branding, as observed in campaigns such as “Just Do It,” was identified to be significant to Nike’s relationship marketing. By aligning the brand with social causes such as racial equality and women’s empowerment, Nike promotes emotional connections with </w:t>
      </w:r>
      <w:r w:rsidRPr="00C721C4">
        <w:rPr>
          <w:color w:val="000000" w:themeColor="text1"/>
        </w:rPr>
        <w:lastRenderedPageBreak/>
        <w:t>consumers (Guardian Sport, 2019). However, the said strategy was also observed to be controversial due to the accusations of “woke-washing,” where social causes are perceived as a mere marketing tool instead of a genuine commitment, which could diminish consumer trust (CBC Radio, 2019).</w:t>
      </w:r>
    </w:p>
    <w:p w14:paraId="7C9E5377" w14:textId="77777777" w:rsidR="006E550C" w:rsidRPr="00C721C4" w:rsidRDefault="006E550C" w:rsidP="006E550C">
      <w:pPr>
        <w:rPr>
          <w:color w:val="000000" w:themeColor="text1"/>
        </w:rPr>
      </w:pPr>
      <w:r w:rsidRPr="00C721C4">
        <w:rPr>
          <w:color w:val="000000" w:themeColor="text1"/>
        </w:rPr>
        <w:t>Furthermore, collaborative product development through platforms like Nike By You was observed to further enhance customer engagement by offering personalised products, which strengthens emotional investment (Mathews, 2024). </w:t>
      </w:r>
    </w:p>
    <w:p w14:paraId="60F4E44E" w14:textId="77777777" w:rsidR="006E550C" w:rsidRPr="00C721C4" w:rsidRDefault="006E550C" w:rsidP="006E550C">
      <w:pPr>
        <w:rPr>
          <w:color w:val="000000" w:themeColor="text1"/>
        </w:rPr>
      </w:pPr>
      <w:r w:rsidRPr="00C721C4">
        <w:rPr>
          <w:color w:val="000000" w:themeColor="text1"/>
        </w:rPr>
        <w:t>Based on the observations thus made, it was concluded that Nike’s relationship marketing strategies are effective in driving customer engagement and loyalty, even though challenges related to inclusivity and privacy would have to be addressed to ensure long-term success.</w:t>
      </w:r>
    </w:p>
    <w:p w14:paraId="2DE769B7" w14:textId="77777777" w:rsidR="006E550C" w:rsidRPr="00C721C4" w:rsidRDefault="006E550C" w:rsidP="006E550C">
      <w:pPr>
        <w:pStyle w:val="Heading3"/>
        <w:rPr>
          <w:color w:val="000000" w:themeColor="text1"/>
        </w:rPr>
      </w:pPr>
      <w:bookmarkStart w:id="62" w:name="_Toc179741557"/>
      <w:r w:rsidRPr="00C721C4">
        <w:rPr>
          <w:color w:val="000000" w:themeColor="text1"/>
        </w:rPr>
        <w:t>5.2.2 Objective 2: To examine the factors influencing customer satisfaction, retention and loyalty</w:t>
      </w:r>
      <w:bookmarkEnd w:id="62"/>
    </w:p>
    <w:p w14:paraId="21CF621B" w14:textId="77777777" w:rsidR="006E550C" w:rsidRPr="00C721C4" w:rsidRDefault="006E550C" w:rsidP="006E550C">
      <w:pPr>
        <w:rPr>
          <w:color w:val="000000" w:themeColor="text1"/>
        </w:rPr>
      </w:pPr>
      <w:r w:rsidRPr="00C721C4">
        <w:rPr>
          <w:color w:val="000000" w:themeColor="text1"/>
        </w:rPr>
        <w:t>Nike’s customer satisfaction, retention, and loyalty were observed to be significantly influenced by a combination of factors, including product quality, brand image, customer service, community engagement, pricing strategy, and sustainability initiatives, which play a crucial role in moulding consumer perceptions and behaviours.</w:t>
      </w:r>
    </w:p>
    <w:p w14:paraId="2BF36A5F" w14:textId="77777777" w:rsidR="006E550C" w:rsidRPr="00C721C4" w:rsidRDefault="006E550C" w:rsidP="006E550C">
      <w:pPr>
        <w:rPr>
          <w:color w:val="000000" w:themeColor="text1"/>
        </w:rPr>
      </w:pPr>
      <w:r w:rsidRPr="00C721C4">
        <w:rPr>
          <w:color w:val="000000" w:themeColor="text1"/>
        </w:rPr>
        <w:t>Product quality was identified to be key to Nike’s success, wherein the brand’s continuous innovation through technologies such as Air Max and Flyknit ensures that customers are provided with products that meet high standards of comfort, durability, and performance (Nike, 2024c). It was deduced that the alignment of product innovation with customer expectations ensures high customer satisfaction and contributes to long-term loyalty. </w:t>
      </w:r>
    </w:p>
    <w:p w14:paraId="344479B5" w14:textId="77777777" w:rsidR="006E550C" w:rsidRPr="00C721C4" w:rsidRDefault="006E550C" w:rsidP="006E550C">
      <w:pPr>
        <w:rPr>
          <w:color w:val="000000" w:themeColor="text1"/>
        </w:rPr>
      </w:pPr>
      <w:r w:rsidRPr="00C721C4">
        <w:rPr>
          <w:color w:val="000000" w:themeColor="text1"/>
        </w:rPr>
        <w:t>Similarly, it was noted that brand image, along with Nike’s status and emotional branding, significantly impacts loyalty. Campaigns that promote personal achievement and social responsibility work well with consumers, especially among younger and socially conscious individuals (Diandra and Aprilianty, 2024). The emotional attachment to the brand strengthens loyalty, making customers less likely to switch to competitors. </w:t>
      </w:r>
    </w:p>
    <w:p w14:paraId="41FDDB43" w14:textId="77777777" w:rsidR="006E550C" w:rsidRPr="00C721C4" w:rsidRDefault="006E550C" w:rsidP="006E550C">
      <w:pPr>
        <w:rPr>
          <w:color w:val="000000" w:themeColor="text1"/>
        </w:rPr>
      </w:pPr>
      <w:r w:rsidRPr="00C721C4">
        <w:rPr>
          <w:color w:val="000000" w:themeColor="text1"/>
        </w:rPr>
        <w:t xml:space="preserve">Customer service and support were also identified to be additional factors that influence satisfaction and retention and Nike’s investment in digital tools and artificial intelligence for customer service has been enhancing the customer experience, enabling personalised </w:t>
      </w:r>
      <w:r w:rsidRPr="00C721C4">
        <w:rPr>
          <w:color w:val="000000" w:themeColor="text1"/>
        </w:rPr>
        <w:lastRenderedPageBreak/>
        <w:t>assistance and problem resolution (Barseghian, 2019). </w:t>
      </w:r>
    </w:p>
    <w:p w14:paraId="42D17042" w14:textId="77777777" w:rsidR="006E550C" w:rsidRPr="00C721C4" w:rsidRDefault="006E550C" w:rsidP="006E550C">
      <w:pPr>
        <w:rPr>
          <w:color w:val="000000" w:themeColor="text1"/>
        </w:rPr>
      </w:pPr>
      <w:r w:rsidRPr="00C721C4">
        <w:rPr>
          <w:color w:val="000000" w:themeColor="text1"/>
        </w:rPr>
        <w:t>Nike’s commitment to sustainability through initiatives like the Move to Zero campaign was also observed to influence consumer loyalty, especially among environmentally conscious consumers (Nike, 2024e). </w:t>
      </w:r>
    </w:p>
    <w:p w14:paraId="77CC626C" w14:textId="77777777" w:rsidR="006E550C" w:rsidRPr="00C721C4" w:rsidRDefault="006E550C" w:rsidP="006E550C">
      <w:pPr>
        <w:pStyle w:val="Heading3"/>
        <w:rPr>
          <w:color w:val="000000" w:themeColor="text1"/>
        </w:rPr>
      </w:pPr>
      <w:bookmarkStart w:id="63" w:name="_Toc179741558"/>
      <w:r w:rsidRPr="00C721C4">
        <w:rPr>
          <w:color w:val="000000" w:themeColor="text1"/>
        </w:rPr>
        <w:t>5.2.3 Objective 3: To assess the impact of Nike's relationship marketing strategies on customer satisfaction, retention, and loyalty</w:t>
      </w:r>
      <w:bookmarkEnd w:id="63"/>
    </w:p>
    <w:p w14:paraId="76E8D041" w14:textId="77777777" w:rsidR="006E550C" w:rsidRPr="00C721C4" w:rsidRDefault="006E550C" w:rsidP="006E550C">
      <w:pPr>
        <w:rPr>
          <w:color w:val="000000" w:themeColor="text1"/>
        </w:rPr>
      </w:pPr>
      <w:r w:rsidRPr="00C721C4">
        <w:rPr>
          <w:color w:val="000000" w:themeColor="text1"/>
        </w:rPr>
        <w:t>The identified relationship marketing strategies of Nike were observed to have a significant impact on customer satisfaction, retention, and loyalty and have effectively helped cultivate a loyal customer base that remains engaged with the brand over time. Personalised digital experiences offered by Nike’s mobile apps were observed to significantly enhance customer satisfaction and engagement, which promotes retention by embedding Nike into the daily lives of its customers (Reshmidilova et al., 2024). </w:t>
      </w:r>
    </w:p>
    <w:p w14:paraId="5C8A33BD" w14:textId="77777777" w:rsidR="006E550C" w:rsidRPr="00C721C4" w:rsidRDefault="006E550C" w:rsidP="006E550C">
      <w:pPr>
        <w:rPr>
          <w:color w:val="000000" w:themeColor="text1"/>
        </w:rPr>
      </w:pPr>
      <w:r w:rsidRPr="00C721C4">
        <w:rPr>
          <w:color w:val="000000" w:themeColor="text1"/>
        </w:rPr>
        <w:t>NikePlus, the brand’s loyalty program, plays a significant role in promoting both retention and loyalty by offering exclusive benefits such as early access to products and special event invitations. Moreover, emotional branding through campaigns like “Just Do It” influences consumers’ aspirations, creating emotional connections that foster deeper brand loyalty, while sustainability initiatives enhance Nike’s relationship with environmentally conscious consumers (Zheng, 2022). </w:t>
      </w:r>
    </w:p>
    <w:p w14:paraId="3CEFC9AE" w14:textId="77777777" w:rsidR="006E550C" w:rsidRPr="00C721C4" w:rsidRDefault="006E550C" w:rsidP="006E550C">
      <w:pPr>
        <w:pStyle w:val="Heading2"/>
      </w:pPr>
      <w:bookmarkStart w:id="64" w:name="_Toc179741559"/>
      <w:r w:rsidRPr="00C721C4">
        <w:t>5.3 Limitations of the Current Research</w:t>
      </w:r>
      <w:bookmarkEnd w:id="64"/>
    </w:p>
    <w:p w14:paraId="5618E0E4" w14:textId="77777777" w:rsidR="006E550C" w:rsidRPr="00C721C4" w:rsidRDefault="006E550C" w:rsidP="006E550C">
      <w:pPr>
        <w:rPr>
          <w:color w:val="000000" w:themeColor="text1"/>
        </w:rPr>
      </w:pPr>
      <w:r w:rsidRPr="00C721C4">
        <w:rPr>
          <w:color w:val="000000" w:themeColor="text1"/>
        </w:rPr>
        <w:t>The current research has several limitations, mainly due to its dependence on secondary data. The use of previously published journal articles, books, and online sources limits the scope for new and original data collection, resulting in the findings not fully capturing the most current consumer perceptions or recent developments in Nike’s relationship marketing strategies. The absence of primary data collection, such as customer surveys or interviews, limits the ability of the research to evaluate real-time, up-to-date data to obtain research findings. The said aspect could thereby render the research findings of the current study to be older for implementation in the highly changing sportswear market. </w:t>
      </w:r>
    </w:p>
    <w:p w14:paraId="5656E522" w14:textId="2C500D75" w:rsidR="00A67B67" w:rsidRPr="00C721C4" w:rsidRDefault="006E550C" w:rsidP="00BF556C">
      <w:pPr>
        <w:rPr>
          <w:color w:val="000000" w:themeColor="text1"/>
        </w:rPr>
      </w:pPr>
      <w:r w:rsidRPr="00C721C4">
        <w:rPr>
          <w:color w:val="000000" w:themeColor="text1"/>
        </w:rPr>
        <w:t xml:space="preserve">Similarly, the study’s focus on Nike as a singular case limits its generalisability, as even though the company’s strategies provide valuable insights into relationship marketing, the findings </w:t>
      </w:r>
      <w:r w:rsidRPr="00C721C4">
        <w:rPr>
          <w:color w:val="000000" w:themeColor="text1"/>
        </w:rPr>
        <w:lastRenderedPageBreak/>
        <w:t>may not be applicable to other brands, especially those in different markets or with different demographics. The research also focuses heavily on developed markets, where most of Nike’s marketing efforts and customer base are concentrated. The said geographical focus limits the ability to evaluate how Nike’s relationship marketing strategies could work in other cultural or economic environments, such as emerging markets. </w:t>
      </w:r>
    </w:p>
    <w:p w14:paraId="1620FD99" w14:textId="77777777" w:rsidR="00A67B67" w:rsidRPr="00C721C4" w:rsidRDefault="00A67B67">
      <w:pPr>
        <w:widowControl/>
        <w:numPr>
          <w:ilvl w:val="0"/>
          <w:numId w:val="0"/>
        </w:numPr>
        <w:spacing w:before="0" w:after="160" w:line="259" w:lineRule="auto"/>
        <w:jc w:val="left"/>
        <w:rPr>
          <w:color w:val="000000" w:themeColor="text1"/>
        </w:rPr>
      </w:pPr>
      <w:r w:rsidRPr="00C721C4">
        <w:rPr>
          <w:color w:val="000000" w:themeColor="text1"/>
        </w:rPr>
        <w:br w:type="page"/>
      </w:r>
    </w:p>
    <w:p w14:paraId="0AADA3FD" w14:textId="77777777" w:rsidR="00A67B67" w:rsidRPr="00C721C4" w:rsidRDefault="00A67B67" w:rsidP="00A67B67">
      <w:pPr>
        <w:pStyle w:val="Heading1"/>
        <w:rPr>
          <w:color w:val="000000" w:themeColor="text1"/>
        </w:rPr>
      </w:pPr>
      <w:bookmarkStart w:id="65" w:name="_Toc179741560"/>
      <w:r w:rsidRPr="00C721C4">
        <w:rPr>
          <w:color w:val="000000" w:themeColor="text1"/>
        </w:rPr>
        <w:lastRenderedPageBreak/>
        <w:t>Chapter 6: Recommendations</w:t>
      </w:r>
      <w:bookmarkEnd w:id="65"/>
    </w:p>
    <w:p w14:paraId="4278C660" w14:textId="77777777" w:rsidR="00A67B67" w:rsidRPr="00C721C4" w:rsidRDefault="00A67B67" w:rsidP="00A67B67">
      <w:pPr>
        <w:pStyle w:val="Heading2"/>
      </w:pPr>
      <w:bookmarkStart w:id="66" w:name="_Toc179741561"/>
      <w:r w:rsidRPr="00C721C4">
        <w:t>6.1 Introduction</w:t>
      </w:r>
      <w:bookmarkEnd w:id="66"/>
    </w:p>
    <w:p w14:paraId="2E5F23D2" w14:textId="77777777" w:rsidR="00A67B67" w:rsidRPr="00C721C4" w:rsidRDefault="00A67B67" w:rsidP="00A67B67">
      <w:pPr>
        <w:rPr>
          <w:color w:val="000000" w:themeColor="text1"/>
        </w:rPr>
      </w:pPr>
      <w:r w:rsidRPr="00C721C4">
        <w:rPr>
          <w:color w:val="000000" w:themeColor="text1"/>
        </w:rPr>
        <w:t>The previous chapter identified all the key relationship marketing strategies implemented by Nike and the key issues associated with them, which necessitates improvements to ensure long-term success in improving the firm’s customer loyalty, satisfaction, and retention. In the current chapter, the recommendations for the same would be stated in detail, essentially improving the strategies for the company. Similarly, the current chapter also provides insight into the recommendations for future research in the area, which would potentially mitigate the limitations of the current study and thereby make the research outcomes more valid and valuable for implementation. </w:t>
      </w:r>
    </w:p>
    <w:p w14:paraId="12EE0C0E" w14:textId="77777777" w:rsidR="00A67B67" w:rsidRPr="00C721C4" w:rsidRDefault="00A67B67" w:rsidP="00A67B67">
      <w:pPr>
        <w:pStyle w:val="Heading2"/>
      </w:pPr>
      <w:bookmarkStart w:id="67" w:name="_Toc179741562"/>
      <w:r w:rsidRPr="00C721C4">
        <w:t>6.2 Recommendations to enhance Nike's relationship marketing strategies</w:t>
      </w:r>
      <w:bookmarkEnd w:id="67"/>
    </w:p>
    <w:p w14:paraId="5151239E" w14:textId="77777777" w:rsidR="00A67B67" w:rsidRPr="00C721C4" w:rsidRDefault="00A67B67" w:rsidP="00A67B67">
      <w:pPr>
        <w:rPr>
          <w:color w:val="000000" w:themeColor="text1"/>
        </w:rPr>
      </w:pPr>
      <w:r w:rsidRPr="00C721C4">
        <w:rPr>
          <w:b/>
          <w:bCs/>
          <w:i/>
          <w:iCs/>
          <w:color w:val="000000" w:themeColor="text1"/>
        </w:rPr>
        <w:t>Enhance Inclusivity in Loyalty Programs</w:t>
      </w:r>
    </w:p>
    <w:p w14:paraId="30D03685" w14:textId="77777777" w:rsidR="00A67B67" w:rsidRPr="00C721C4" w:rsidRDefault="00A67B67" w:rsidP="00A67B67">
      <w:pPr>
        <w:rPr>
          <w:color w:val="000000" w:themeColor="text1"/>
        </w:rPr>
      </w:pPr>
      <w:r w:rsidRPr="00C721C4">
        <w:rPr>
          <w:color w:val="000000" w:themeColor="text1"/>
        </w:rPr>
        <w:t>While NikePlus has been a successful loyalty program by offering exclusive benefits to frequent customers, improvements could be made to make it more inclusive for new or occasional shoppers, who could currently feel excluded from the benefits enjoyed by frequent customers.</w:t>
      </w:r>
    </w:p>
    <w:p w14:paraId="3EC86927" w14:textId="77777777" w:rsidR="00A67B67" w:rsidRPr="00C721C4" w:rsidRDefault="00A67B67" w:rsidP="00A67B67">
      <w:pPr>
        <w:rPr>
          <w:color w:val="000000" w:themeColor="text1"/>
        </w:rPr>
      </w:pPr>
      <w:r w:rsidRPr="00C721C4">
        <w:rPr>
          <w:color w:val="000000" w:themeColor="text1"/>
        </w:rPr>
        <w:t>Nike could consider implementing a tiered loyalty program that caters to different customer segments, wherein different tiers of membership based on spending levels or engagement could allow less frequent shoppers to access benefits customised to their needs, such as discounts on first purchases or access to beginner benefits (Janiszewski and Laran, 2024). The said suggestion would make the program more inclusive and encourage a broader range of customers to engage with Nike and make the program more appealing to a wider audience.</w:t>
      </w:r>
    </w:p>
    <w:p w14:paraId="2976D908" w14:textId="77777777" w:rsidR="00A67B67" w:rsidRPr="00C721C4" w:rsidRDefault="00A67B67" w:rsidP="00A67B67">
      <w:pPr>
        <w:rPr>
          <w:color w:val="000000" w:themeColor="text1"/>
        </w:rPr>
      </w:pPr>
      <w:r w:rsidRPr="00C721C4">
        <w:rPr>
          <w:color w:val="000000" w:themeColor="text1"/>
        </w:rPr>
        <w:t>Moreover, to combat the issue of boredom and irritation from excessive promotional content, Nike could personalise the frequency of communications based on customer preferences and allow customers to set their own communication preferences, thereby enhancing satisfaction (Obhan and Singh, 2019).</w:t>
      </w:r>
    </w:p>
    <w:p w14:paraId="4F70D5E8" w14:textId="77777777" w:rsidR="00A67B67" w:rsidRPr="00C721C4" w:rsidRDefault="00A67B67" w:rsidP="00A67B67">
      <w:pPr>
        <w:rPr>
          <w:color w:val="000000" w:themeColor="text1"/>
        </w:rPr>
      </w:pPr>
      <w:r w:rsidRPr="00C721C4">
        <w:rPr>
          <w:b/>
          <w:bCs/>
          <w:i/>
          <w:iCs/>
          <w:color w:val="000000" w:themeColor="text1"/>
        </w:rPr>
        <w:t>Balance Personalisation with Privacy Transparency</w:t>
      </w:r>
    </w:p>
    <w:p w14:paraId="36CB027E" w14:textId="77777777" w:rsidR="00A67B67" w:rsidRPr="00C721C4" w:rsidRDefault="00A67B67" w:rsidP="00A67B67">
      <w:pPr>
        <w:rPr>
          <w:color w:val="000000" w:themeColor="text1"/>
        </w:rPr>
      </w:pPr>
      <w:r w:rsidRPr="00C721C4">
        <w:rPr>
          <w:color w:val="000000" w:themeColor="text1"/>
        </w:rPr>
        <w:t xml:space="preserve">Even though Nike’s use of digital platforms for personalised engagement has been an effective </w:t>
      </w:r>
      <w:r w:rsidRPr="00C721C4">
        <w:rPr>
          <w:color w:val="000000" w:themeColor="text1"/>
        </w:rPr>
        <w:lastRenderedPageBreak/>
        <w:t>relationship marketing strategy, the heavy dependence on data collection raises significant privacy concerns as customers are becoming aware of how their data is being used, resulting in a growing demand for transparency in data usage.</w:t>
      </w:r>
    </w:p>
    <w:p w14:paraId="252B741E" w14:textId="77777777" w:rsidR="00A67B67" w:rsidRPr="00C721C4" w:rsidRDefault="00A67B67" w:rsidP="00A67B67">
      <w:pPr>
        <w:rPr>
          <w:color w:val="000000" w:themeColor="text1"/>
        </w:rPr>
      </w:pPr>
      <w:r w:rsidRPr="00C721C4">
        <w:rPr>
          <w:color w:val="000000" w:themeColor="text1"/>
        </w:rPr>
        <w:t>To mitigate the said issue, Nike could focus on increasing transparency on how customer data is collected, stored, and used by providing clear data usage disclosures within its apps and website, along with regular updates on how the collected data is used to improving their personalised experience (Seete, 2022). Similarly, the company could also offer customers the option to opt in or out of data tracking features, thereby giving them higher control thereby promoting trust and loyalty (Yesiloglu and Costello, 2024).</w:t>
      </w:r>
    </w:p>
    <w:p w14:paraId="0F125C4C" w14:textId="77777777" w:rsidR="00A67B67" w:rsidRPr="00C721C4" w:rsidRDefault="00A67B67" w:rsidP="00A67B67">
      <w:pPr>
        <w:rPr>
          <w:color w:val="000000" w:themeColor="text1"/>
        </w:rPr>
      </w:pPr>
      <w:r w:rsidRPr="00C721C4">
        <w:rPr>
          <w:b/>
          <w:bCs/>
          <w:i/>
          <w:iCs/>
          <w:color w:val="000000" w:themeColor="text1"/>
        </w:rPr>
        <w:t>Expand Emotional Branding</w:t>
      </w:r>
    </w:p>
    <w:p w14:paraId="4E6B8854" w14:textId="77777777" w:rsidR="00A67B67" w:rsidRPr="00C721C4" w:rsidRDefault="00A67B67" w:rsidP="00A67B67">
      <w:pPr>
        <w:rPr>
          <w:color w:val="000000" w:themeColor="text1"/>
        </w:rPr>
      </w:pPr>
      <w:r w:rsidRPr="00C721C4">
        <w:rPr>
          <w:color w:val="000000" w:themeColor="text1"/>
        </w:rPr>
        <w:t>Even though Nike’s emotional branding strategy has been highly effective in fostering loyalty among younger, socially conscious consumers, it also led to backlash and boycotts from certain segments of the population. </w:t>
      </w:r>
    </w:p>
    <w:p w14:paraId="0E59EB9D" w14:textId="77777777" w:rsidR="00A67B67" w:rsidRPr="00C721C4" w:rsidRDefault="00A67B67" w:rsidP="00A67B67">
      <w:pPr>
        <w:rPr>
          <w:color w:val="000000" w:themeColor="text1"/>
        </w:rPr>
      </w:pPr>
      <w:r w:rsidRPr="00C721C4">
        <w:rPr>
          <w:color w:val="000000" w:themeColor="text1"/>
        </w:rPr>
        <w:t>One recommendation to mitigate the above issue would be for Nike to expand its emotional branding to include common themes of empowerment that resonate across different cultural and socio-political societies, such as sustainability, inclusivity, and personal growth, instead of focusing solely on sensitive issues (Hassan and Wang, 2024). These causes could still boost Nike’s brand values while avoiding potential retaliation from customers, promoting a more inclusive emotional connection with them.</w:t>
      </w:r>
    </w:p>
    <w:p w14:paraId="2AB0AB7F" w14:textId="77777777" w:rsidR="00A67B67" w:rsidRPr="00C721C4" w:rsidRDefault="00A67B67" w:rsidP="00A67B67">
      <w:pPr>
        <w:rPr>
          <w:color w:val="000000" w:themeColor="text1"/>
        </w:rPr>
      </w:pPr>
      <w:r w:rsidRPr="00C721C4">
        <w:rPr>
          <w:b/>
          <w:bCs/>
          <w:i/>
          <w:iCs/>
          <w:color w:val="000000" w:themeColor="text1"/>
        </w:rPr>
        <w:t>Broaden Product Customisation Options for Accessibility</w:t>
      </w:r>
    </w:p>
    <w:p w14:paraId="56AFE939" w14:textId="77777777" w:rsidR="00A67B67" w:rsidRPr="00C721C4" w:rsidRDefault="00A67B67" w:rsidP="00A67B67">
      <w:pPr>
        <w:rPr>
          <w:color w:val="000000" w:themeColor="text1"/>
        </w:rPr>
      </w:pPr>
      <w:r w:rsidRPr="00C721C4">
        <w:rPr>
          <w:color w:val="000000" w:themeColor="text1"/>
        </w:rPr>
        <w:t>Even though Nike’s emphasis on product customisation has successfully enhanced customer engagement and satisfaction, the premium pricing of these customised products limits accessibility, especially for price-conscious customers. </w:t>
      </w:r>
    </w:p>
    <w:p w14:paraId="3593117D" w14:textId="77777777" w:rsidR="00A67B67" w:rsidRPr="00C721C4" w:rsidRDefault="00A67B67" w:rsidP="00A67B67">
      <w:pPr>
        <w:rPr>
          <w:color w:val="000000" w:themeColor="text1"/>
        </w:rPr>
      </w:pPr>
      <w:r w:rsidRPr="00C721C4">
        <w:rPr>
          <w:color w:val="000000" w:themeColor="text1"/>
        </w:rPr>
        <w:t>To mitigate the above issue, Nike could consider offering more affordable customisation options with fewer premium features to make the experience more accessible to a broader audience and cater to consumers who value personalisation but are unable to afford fully customised premium-priced products (Vuruşkan, 2019). </w:t>
      </w:r>
    </w:p>
    <w:p w14:paraId="6612C3D2" w14:textId="77777777" w:rsidR="00A67B67" w:rsidRPr="00C721C4" w:rsidRDefault="00A67B67" w:rsidP="00A67B67">
      <w:pPr>
        <w:rPr>
          <w:color w:val="000000" w:themeColor="text1"/>
        </w:rPr>
      </w:pPr>
      <w:r w:rsidRPr="00C721C4">
        <w:rPr>
          <w:b/>
          <w:bCs/>
          <w:i/>
          <w:iCs/>
          <w:color w:val="000000" w:themeColor="text1"/>
        </w:rPr>
        <w:t>Strengthen Community Engagement through Digital Platforms</w:t>
      </w:r>
    </w:p>
    <w:p w14:paraId="78EF4034" w14:textId="77777777" w:rsidR="00A67B67" w:rsidRPr="00C721C4" w:rsidRDefault="00A67B67" w:rsidP="00A67B67">
      <w:pPr>
        <w:rPr>
          <w:color w:val="000000" w:themeColor="text1"/>
        </w:rPr>
      </w:pPr>
      <w:r w:rsidRPr="00C721C4">
        <w:rPr>
          <w:color w:val="000000" w:themeColor="text1"/>
        </w:rPr>
        <w:lastRenderedPageBreak/>
        <w:t>Even though Nike has successfully integrated its products into the daily lives of consumers through its digital platforms, they mainly cater to active users and individuals focused on fitnss, which could limit their appeal to a broader audience.</w:t>
      </w:r>
    </w:p>
    <w:p w14:paraId="0D7F00D5" w14:textId="77777777" w:rsidR="00A67B67" w:rsidRPr="00C721C4" w:rsidRDefault="00A67B67" w:rsidP="00A67B67">
      <w:pPr>
        <w:rPr>
          <w:color w:val="000000" w:themeColor="text1"/>
        </w:rPr>
      </w:pPr>
      <w:r w:rsidRPr="00C721C4">
        <w:rPr>
          <w:color w:val="000000" w:themeColor="text1"/>
        </w:rPr>
        <w:t>To mitigate the above issue, Nike could expand its digital community offerings to include a wider variety of interests and fitness levels, such as initiatives focused on wellness, mental health, and recreational sports, allowing less active customers to engage with the brand (Chhabra et al., 2023). </w:t>
      </w:r>
    </w:p>
    <w:p w14:paraId="5C4F9B42" w14:textId="77777777" w:rsidR="00A67B67" w:rsidRPr="00C721C4" w:rsidRDefault="00A67B67" w:rsidP="00A67B67">
      <w:pPr>
        <w:rPr>
          <w:color w:val="000000" w:themeColor="text1"/>
        </w:rPr>
      </w:pPr>
      <w:r w:rsidRPr="00C721C4">
        <w:rPr>
          <w:b/>
          <w:bCs/>
          <w:i/>
          <w:iCs/>
          <w:color w:val="000000" w:themeColor="text1"/>
        </w:rPr>
        <w:t>Enhance Sustainability Practices with Greater Transparency</w:t>
      </w:r>
    </w:p>
    <w:p w14:paraId="75040F6F" w14:textId="77777777" w:rsidR="00A67B67" w:rsidRPr="00C721C4" w:rsidRDefault="00A67B67" w:rsidP="00A67B67">
      <w:pPr>
        <w:rPr>
          <w:color w:val="000000" w:themeColor="text1"/>
        </w:rPr>
      </w:pPr>
      <w:r w:rsidRPr="00C721C4">
        <w:rPr>
          <w:color w:val="000000" w:themeColor="text1"/>
        </w:rPr>
        <w:t>Moreover, even though Nike’s commitment to sustainability has resonated with environmentally conscious consumers, it still faces criticism for contradictions between its sustainability messaging and its dependence on low-wage labour in developing countries. </w:t>
      </w:r>
    </w:p>
    <w:p w14:paraId="37D11B12" w14:textId="77777777" w:rsidR="00A67B67" w:rsidRPr="00C721C4" w:rsidRDefault="00A67B67" w:rsidP="00A67B67">
      <w:pPr>
        <w:rPr>
          <w:color w:val="000000" w:themeColor="text1"/>
        </w:rPr>
      </w:pPr>
      <w:r w:rsidRPr="00C721C4">
        <w:rPr>
          <w:color w:val="000000" w:themeColor="text1"/>
        </w:rPr>
        <w:t>To mitigate the above issue, Nike could adopt more transparent and accountable sustainability practices, including certifications and third-party audits to verify its sustainability claims and labour practices (Öndoğan et al., 2022). Providing customers with clear, verifiable information about the environmental and ethical impact of its products could help enhance trust and loyalty. Furthermore, expanding the use of eco-friendly materials across all product lines instead of just premium ranges could display Nike’s genuine commitment to sustainability (Roy et al., 2024).</w:t>
      </w:r>
    </w:p>
    <w:p w14:paraId="6C086438" w14:textId="77777777" w:rsidR="00A67B67" w:rsidRPr="00C721C4" w:rsidRDefault="00A67B67" w:rsidP="00A67B67">
      <w:pPr>
        <w:pStyle w:val="Heading2"/>
      </w:pPr>
      <w:bookmarkStart w:id="68" w:name="_Toc179741563"/>
      <w:r w:rsidRPr="00C721C4">
        <w:t>6.3 Recommendations for future research</w:t>
      </w:r>
      <w:bookmarkEnd w:id="68"/>
    </w:p>
    <w:p w14:paraId="18F99AA7" w14:textId="77777777" w:rsidR="00A67B67" w:rsidRPr="00C721C4" w:rsidRDefault="00A67B67" w:rsidP="00A67B67">
      <w:pPr>
        <w:rPr>
          <w:color w:val="000000" w:themeColor="text1"/>
        </w:rPr>
      </w:pPr>
      <w:r w:rsidRPr="00C721C4">
        <w:rPr>
          <w:color w:val="000000" w:themeColor="text1"/>
        </w:rPr>
        <w:t>One of the main recommendations to improve future research that explores relationship marketing strategies would be to incorporate primary data collection methods such as customer surveys and interviews. The mentioned methods would enable researchers to gather real-time insights directly from the company’s customers, gathering current perceptions, preferences, and reactions to relationship marketing strategies. Similarly, the mentioned methods would also provide a more up-to-date and topic-specific understanding of how marketing efforts impact customer satisfaction, retention, and loyalty, especially in the fast-evolving sportswear market.</w:t>
      </w:r>
    </w:p>
    <w:p w14:paraId="3AAEB822" w14:textId="77777777" w:rsidR="00A67B67" w:rsidRPr="00C721C4" w:rsidRDefault="00A67B67" w:rsidP="00A67B67">
      <w:pPr>
        <w:rPr>
          <w:color w:val="000000" w:themeColor="text1"/>
        </w:rPr>
      </w:pPr>
      <w:r w:rsidRPr="00C721C4">
        <w:rPr>
          <w:color w:val="000000" w:themeColor="text1"/>
        </w:rPr>
        <w:t xml:space="preserve">Moreover, future research could expand beyond Nike as a single case study and include comparative analyses with other major brands in the sector, which would enhance the generalisability of the findings and offer a broader understanding of relationship marketing </w:t>
      </w:r>
      <w:r w:rsidRPr="00C721C4">
        <w:rPr>
          <w:color w:val="000000" w:themeColor="text1"/>
        </w:rPr>
        <w:lastRenderedPageBreak/>
        <w:t>strategies of different companies and their effectiveness levels.</w:t>
      </w:r>
    </w:p>
    <w:p w14:paraId="118EBF5D" w14:textId="0C8D53A0" w:rsidR="00093FCA" w:rsidRPr="00C721C4" w:rsidRDefault="00A67B67" w:rsidP="00A67B67">
      <w:pPr>
        <w:rPr>
          <w:color w:val="000000" w:themeColor="text1"/>
        </w:rPr>
      </w:pPr>
      <w:r w:rsidRPr="00C721C4">
        <w:rPr>
          <w:color w:val="000000" w:themeColor="text1"/>
        </w:rPr>
        <w:t>Furthermore, researchers could broaden the geographical locations of the study by focusing on emerging markets and regions with different cultural and economic environments. The said process would offer a more detailed view of how Nike’s relationship marketing strategies resonate with diverse global consumers and identify differences in customer behaviour in different markets. The said approach would provide conclusions and recommendations that could be applied globally to other international sportswear brands as well.</w:t>
      </w:r>
    </w:p>
    <w:p w14:paraId="24CDDB59" w14:textId="77777777" w:rsidR="00093FCA" w:rsidRPr="00C721C4" w:rsidRDefault="00093FCA">
      <w:pPr>
        <w:widowControl/>
        <w:numPr>
          <w:ilvl w:val="0"/>
          <w:numId w:val="0"/>
        </w:numPr>
        <w:spacing w:before="0" w:after="160" w:line="259" w:lineRule="auto"/>
        <w:jc w:val="left"/>
        <w:rPr>
          <w:color w:val="000000" w:themeColor="text1"/>
        </w:rPr>
      </w:pPr>
      <w:r w:rsidRPr="00C721C4">
        <w:rPr>
          <w:color w:val="000000" w:themeColor="text1"/>
        </w:rPr>
        <w:br w:type="page"/>
      </w:r>
    </w:p>
    <w:p w14:paraId="08649DFB" w14:textId="77777777" w:rsidR="00093FCA" w:rsidRPr="00C721C4" w:rsidRDefault="00093FCA" w:rsidP="00093FCA">
      <w:pPr>
        <w:pStyle w:val="Heading1"/>
        <w:rPr>
          <w:color w:val="000000" w:themeColor="text1"/>
          <w:sz w:val="48"/>
          <w:szCs w:val="48"/>
        </w:rPr>
      </w:pPr>
      <w:bookmarkStart w:id="69" w:name="_Toc179741564"/>
      <w:r w:rsidRPr="00C721C4">
        <w:rPr>
          <w:color w:val="000000" w:themeColor="text1"/>
        </w:rPr>
        <w:lastRenderedPageBreak/>
        <w:t>Critical Reflection</w:t>
      </w:r>
      <w:bookmarkEnd w:id="69"/>
    </w:p>
    <w:p w14:paraId="170D65F3" w14:textId="77777777" w:rsidR="00093FCA" w:rsidRPr="00C721C4" w:rsidRDefault="00093FCA" w:rsidP="00093FCA">
      <w:pPr>
        <w:rPr>
          <w:color w:val="000000" w:themeColor="text1"/>
        </w:rPr>
      </w:pPr>
      <w:r w:rsidRPr="00C721C4">
        <w:rPr>
          <w:color w:val="000000" w:themeColor="text1"/>
        </w:rPr>
        <w:t>The current section uses the six different steps of Gibb’s reflective cycle, depicted in Figure 7.1, to reflect on my experience of conducting the current study. </w:t>
      </w:r>
    </w:p>
    <w:p w14:paraId="780CE4DB" w14:textId="77777777" w:rsidR="00093FCA" w:rsidRPr="00C721C4" w:rsidRDefault="00093FCA" w:rsidP="00093FCA">
      <w:pPr>
        <w:jc w:val="center"/>
        <w:rPr>
          <w:i/>
          <w:iCs/>
          <w:color w:val="000000" w:themeColor="text1"/>
        </w:rPr>
      </w:pPr>
      <w:r w:rsidRPr="00C721C4">
        <w:rPr>
          <w:i/>
          <w:iCs/>
          <w:noProof/>
          <w:color w:val="000000" w:themeColor="text1"/>
          <w:bdr w:val="none" w:sz="0" w:space="0" w:color="auto" w:frame="1"/>
        </w:rPr>
        <w:drawing>
          <wp:inline distT="0" distB="0" distL="0" distR="0" wp14:anchorId="54E7B700" wp14:editId="58646DCA">
            <wp:extent cx="3251200" cy="3251200"/>
            <wp:effectExtent l="0" t="0" r="6350" b="6350"/>
            <wp:docPr id="15004893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51200" cy="3251200"/>
                    </a:xfrm>
                    <a:prstGeom prst="rect">
                      <a:avLst/>
                    </a:prstGeom>
                    <a:noFill/>
                    <a:ln>
                      <a:noFill/>
                    </a:ln>
                  </pic:spPr>
                </pic:pic>
              </a:graphicData>
            </a:graphic>
          </wp:inline>
        </w:drawing>
      </w:r>
    </w:p>
    <w:p w14:paraId="21B48DA3" w14:textId="77777777" w:rsidR="00093FCA" w:rsidRPr="00C721C4" w:rsidRDefault="00093FCA" w:rsidP="00A24338">
      <w:pPr>
        <w:pStyle w:val="Heading5"/>
        <w:rPr>
          <w:color w:val="000000" w:themeColor="text1"/>
        </w:rPr>
      </w:pPr>
      <w:bookmarkStart w:id="70" w:name="_Toc178348855"/>
      <w:r w:rsidRPr="00C721C4">
        <w:rPr>
          <w:color w:val="000000" w:themeColor="text1"/>
        </w:rPr>
        <w:t>Figure 7.1: Gibb’s reflective cycle</w:t>
      </w:r>
      <w:bookmarkEnd w:id="70"/>
    </w:p>
    <w:p w14:paraId="26AA653B" w14:textId="77777777" w:rsidR="00093FCA" w:rsidRPr="00C721C4" w:rsidRDefault="00093FCA" w:rsidP="00093FCA">
      <w:pPr>
        <w:jc w:val="center"/>
        <w:rPr>
          <w:i/>
          <w:iCs/>
          <w:color w:val="000000" w:themeColor="text1"/>
        </w:rPr>
      </w:pPr>
      <w:r w:rsidRPr="00C721C4">
        <w:rPr>
          <w:i/>
          <w:iCs/>
          <w:color w:val="000000" w:themeColor="text1"/>
        </w:rPr>
        <w:t>Source: Adapted from Adeani et al. (2020)</w:t>
      </w:r>
    </w:p>
    <w:p w14:paraId="71FA590E" w14:textId="77777777" w:rsidR="00093FCA" w:rsidRPr="00C721C4" w:rsidRDefault="00093FCA" w:rsidP="00093FCA">
      <w:pPr>
        <w:pStyle w:val="Heading2"/>
      </w:pPr>
      <w:bookmarkStart w:id="71" w:name="_Toc179741565"/>
      <w:r w:rsidRPr="00C721C4">
        <w:t>Step 1: Description</w:t>
      </w:r>
      <w:bookmarkEnd w:id="71"/>
    </w:p>
    <w:p w14:paraId="2C375903" w14:textId="77777777" w:rsidR="00093FCA" w:rsidRPr="00C721C4" w:rsidRDefault="00093FCA" w:rsidP="00093FCA">
      <w:pPr>
        <w:rPr>
          <w:color w:val="000000" w:themeColor="text1"/>
        </w:rPr>
      </w:pPr>
      <w:r w:rsidRPr="00C721C4">
        <w:rPr>
          <w:color w:val="000000" w:themeColor="text1"/>
        </w:rPr>
        <w:t>During the process of conducting the current study on Nike's relationship marketing strategies, I got to experience the different stages of the research process, which required a list of my skills. The research required analysing secondary sources and compiling a detailed discussion on customer satisfaction, retention, and loyalty and how they are influenced by the company’s strategies. During the experience, I had to deal with multiple data sources, manage and study the data, and ensure that I adhered to deadlines. Although the research was completed successfully, there were significant moments which was insightful into my abilities in the process.</w:t>
      </w:r>
    </w:p>
    <w:p w14:paraId="625E835B" w14:textId="77777777" w:rsidR="00093FCA" w:rsidRPr="00C721C4" w:rsidRDefault="00093FCA" w:rsidP="00093FCA">
      <w:pPr>
        <w:pStyle w:val="Heading2"/>
      </w:pPr>
      <w:bookmarkStart w:id="72" w:name="_Toc179741566"/>
      <w:r w:rsidRPr="00C721C4">
        <w:t>Step 2: Feelings</w:t>
      </w:r>
      <w:bookmarkEnd w:id="72"/>
    </w:p>
    <w:p w14:paraId="5EE22DE5" w14:textId="77777777" w:rsidR="00093FCA" w:rsidRPr="00C721C4" w:rsidRDefault="00093FCA" w:rsidP="00093FCA">
      <w:pPr>
        <w:rPr>
          <w:color w:val="000000" w:themeColor="text1"/>
        </w:rPr>
      </w:pPr>
      <w:r w:rsidRPr="00C721C4">
        <w:rPr>
          <w:color w:val="000000" w:themeColor="text1"/>
        </w:rPr>
        <w:t xml:space="preserve">At the start of the research, I felt motivated and confident about the whole process, although as </w:t>
      </w:r>
      <w:r w:rsidRPr="00C721C4">
        <w:rPr>
          <w:color w:val="000000" w:themeColor="text1"/>
        </w:rPr>
        <w:lastRenderedPageBreak/>
        <w:t>I progressed, I began to feel overwhelmed by the immense volume of secondary data and the complexity of obtaining insights from different sources. There were times when I found it difficult to decide which pieces of information were most relevant, which led to frustration. I also felt pressured to manage time, especially as deadlines approached, which often caused anxiety about completing the work effectively. </w:t>
      </w:r>
    </w:p>
    <w:p w14:paraId="2607A35A" w14:textId="77777777" w:rsidR="00093FCA" w:rsidRPr="00C721C4" w:rsidRDefault="00093FCA" w:rsidP="00093FCA">
      <w:pPr>
        <w:pStyle w:val="Heading2"/>
      </w:pPr>
      <w:bookmarkStart w:id="73" w:name="_Toc179741567"/>
      <w:r w:rsidRPr="00C721C4">
        <w:t>Step 3: Evaluation</w:t>
      </w:r>
      <w:bookmarkEnd w:id="73"/>
    </w:p>
    <w:p w14:paraId="0E128286" w14:textId="77777777" w:rsidR="00093FCA" w:rsidRPr="00C721C4" w:rsidRDefault="00093FCA" w:rsidP="00093FCA">
      <w:pPr>
        <w:rPr>
          <w:color w:val="000000" w:themeColor="text1"/>
        </w:rPr>
      </w:pPr>
      <w:r w:rsidRPr="00C721C4">
        <w:rPr>
          <w:color w:val="000000" w:themeColor="text1"/>
        </w:rPr>
        <w:t>I could identify both positive and negative aspects of my experience, wherein, on the positive side, I successfully gathered and synthesised data to meet the research objectives. However, the negatives included my inability to make decisions regarding the prioritisation of data, which delayed my progress. Similarly, I also observed that poor time management led to rushed writing during the final stages, as I often underestimated the time required to complete certain tasks, which affected the overall speed and added to the stress.</w:t>
      </w:r>
    </w:p>
    <w:p w14:paraId="77260573" w14:textId="77777777" w:rsidR="00093FCA" w:rsidRPr="00C721C4" w:rsidRDefault="00093FCA" w:rsidP="00093FCA">
      <w:pPr>
        <w:pStyle w:val="Heading2"/>
      </w:pPr>
      <w:bookmarkStart w:id="74" w:name="_Toc179741568"/>
      <w:r w:rsidRPr="00C721C4">
        <w:t>Step 4: Analysis</w:t>
      </w:r>
      <w:bookmarkEnd w:id="74"/>
    </w:p>
    <w:p w14:paraId="08AC0484" w14:textId="77777777" w:rsidR="00093FCA" w:rsidRPr="00C721C4" w:rsidRDefault="00093FCA" w:rsidP="00093FCA">
      <w:pPr>
        <w:rPr>
          <w:color w:val="000000" w:themeColor="text1"/>
        </w:rPr>
      </w:pPr>
      <w:r w:rsidRPr="00C721C4">
        <w:rPr>
          <w:color w:val="000000" w:themeColor="text1"/>
        </w:rPr>
        <w:t>I was able to deduce that I faced issues when it came to decision-making, which stemmed from a lack of clear prioritisation as I was trying to include too much information without narrowing down on what truly mattered.  Similarly, in terms of time management, my failure to allocate adequate time for certain stages was due to a lack of effective scheduling, and I failed to anticipate the time needed for thorough analysis, which impacted my final output. The said aspect indicates a need to improve my decision-making and time-management skills.</w:t>
      </w:r>
    </w:p>
    <w:p w14:paraId="4A35F99E" w14:textId="77777777" w:rsidR="00093FCA" w:rsidRPr="00C721C4" w:rsidRDefault="00093FCA" w:rsidP="00093FCA">
      <w:pPr>
        <w:pStyle w:val="Heading2"/>
      </w:pPr>
      <w:bookmarkStart w:id="75" w:name="_Toc179741569"/>
      <w:r w:rsidRPr="00C721C4">
        <w:t>Step 5: Conclusion</w:t>
      </w:r>
      <w:bookmarkEnd w:id="75"/>
    </w:p>
    <w:p w14:paraId="13B60F0C" w14:textId="77777777" w:rsidR="00093FCA" w:rsidRPr="00C721C4" w:rsidRDefault="00093FCA" w:rsidP="00093FCA">
      <w:pPr>
        <w:rPr>
          <w:color w:val="000000" w:themeColor="text1"/>
        </w:rPr>
      </w:pPr>
      <w:r w:rsidRPr="00C721C4">
        <w:rPr>
          <w:color w:val="000000" w:themeColor="text1"/>
        </w:rPr>
        <w:t>While I did have strong researching skills, my decision-making and time management could be further improved.</w:t>
      </w:r>
    </w:p>
    <w:p w14:paraId="4A6C015F" w14:textId="77777777" w:rsidR="00093FCA" w:rsidRPr="00C721C4" w:rsidRDefault="00093FCA" w:rsidP="00093FCA">
      <w:pPr>
        <w:pStyle w:val="Heading2"/>
      </w:pPr>
      <w:bookmarkStart w:id="76" w:name="_Toc179741570"/>
      <w:r w:rsidRPr="00C721C4">
        <w:t>Step 6: Action Plan</w:t>
      </w:r>
      <w:bookmarkEnd w:id="76"/>
    </w:p>
    <w:tbl>
      <w:tblPr>
        <w:tblW w:w="9026" w:type="dxa"/>
        <w:tblCellMar>
          <w:top w:w="15" w:type="dxa"/>
          <w:left w:w="15" w:type="dxa"/>
          <w:bottom w:w="15" w:type="dxa"/>
          <w:right w:w="15" w:type="dxa"/>
        </w:tblCellMar>
        <w:tblLook w:val="04A0" w:firstRow="1" w:lastRow="0" w:firstColumn="1" w:lastColumn="0" w:noHBand="0" w:noVBand="1"/>
      </w:tblPr>
      <w:tblGrid>
        <w:gridCol w:w="1831"/>
        <w:gridCol w:w="1265"/>
        <w:gridCol w:w="1628"/>
        <w:gridCol w:w="4302"/>
      </w:tblGrid>
      <w:tr w:rsidR="000E6BA0" w:rsidRPr="00C721C4" w14:paraId="4A93A0F9" w14:textId="77777777" w:rsidTr="00397D5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7D7454" w14:textId="77777777" w:rsidR="00093FCA" w:rsidRPr="00C721C4" w:rsidRDefault="00093FCA" w:rsidP="00397D56">
            <w:pPr>
              <w:jc w:val="center"/>
              <w:rPr>
                <w:color w:val="000000" w:themeColor="text1"/>
              </w:rPr>
            </w:pPr>
            <w:r w:rsidRPr="00C721C4">
              <w:rPr>
                <w:b/>
                <w:bCs/>
                <w:color w:val="000000" w:themeColor="text1"/>
              </w:rPr>
              <w:t>Purpose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E473AF" w14:textId="77777777" w:rsidR="00093FCA" w:rsidRPr="00C721C4" w:rsidRDefault="00093FCA" w:rsidP="00397D56">
            <w:pPr>
              <w:jc w:val="center"/>
              <w:rPr>
                <w:color w:val="000000" w:themeColor="text1"/>
              </w:rPr>
            </w:pPr>
            <w:r w:rsidRPr="00C721C4">
              <w:rPr>
                <w:b/>
                <w:bCs/>
                <w:color w:val="000000" w:themeColor="text1"/>
              </w:rPr>
              <w:t>Time Required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36F11E" w14:textId="77777777" w:rsidR="00093FCA" w:rsidRPr="00C721C4" w:rsidRDefault="00093FCA" w:rsidP="00397D56">
            <w:pPr>
              <w:jc w:val="center"/>
              <w:rPr>
                <w:color w:val="000000" w:themeColor="text1"/>
              </w:rPr>
            </w:pPr>
            <w:r w:rsidRPr="00C721C4">
              <w:rPr>
                <w:b/>
                <w:bCs/>
                <w:color w:val="000000" w:themeColor="text1"/>
              </w:rPr>
              <w:t>Available 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CCDEFF" w14:textId="77777777" w:rsidR="00093FCA" w:rsidRPr="00C721C4" w:rsidRDefault="00093FCA" w:rsidP="00397D56">
            <w:pPr>
              <w:jc w:val="center"/>
              <w:rPr>
                <w:color w:val="000000" w:themeColor="text1"/>
              </w:rPr>
            </w:pPr>
            <w:r w:rsidRPr="00C721C4">
              <w:rPr>
                <w:b/>
                <w:bCs/>
                <w:color w:val="000000" w:themeColor="text1"/>
              </w:rPr>
              <w:t>Justification</w:t>
            </w:r>
          </w:p>
        </w:tc>
      </w:tr>
      <w:tr w:rsidR="000E6BA0" w:rsidRPr="00C721C4" w14:paraId="4B724111" w14:textId="77777777" w:rsidTr="00397D5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933D1C" w14:textId="77777777" w:rsidR="00093FCA" w:rsidRPr="00C721C4" w:rsidRDefault="00093FCA" w:rsidP="00397D56">
            <w:pPr>
              <w:rPr>
                <w:color w:val="000000" w:themeColor="text1"/>
              </w:rPr>
            </w:pPr>
            <w:r w:rsidRPr="00C721C4">
              <w:rPr>
                <w:color w:val="000000" w:themeColor="text1"/>
              </w:rPr>
              <w:t xml:space="preserve">To improve decision-making </w:t>
            </w:r>
            <w:r w:rsidRPr="00C721C4">
              <w:rPr>
                <w:color w:val="000000" w:themeColor="text1"/>
              </w:rPr>
              <w:lastRenderedPageBreak/>
              <w:t>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9C2E0B" w14:textId="77777777" w:rsidR="00093FCA" w:rsidRPr="00C721C4" w:rsidRDefault="00093FCA" w:rsidP="00397D56">
            <w:pPr>
              <w:rPr>
                <w:color w:val="000000" w:themeColor="text1"/>
              </w:rPr>
            </w:pPr>
            <w:r w:rsidRPr="00C721C4">
              <w:rPr>
                <w:color w:val="000000" w:themeColor="text1"/>
              </w:rPr>
              <w:lastRenderedPageBreak/>
              <w:t>4 to 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9F31CB" w14:textId="77777777" w:rsidR="00093FCA" w:rsidRPr="00C721C4" w:rsidRDefault="00093FCA" w:rsidP="00397D56">
            <w:pPr>
              <w:rPr>
                <w:color w:val="000000" w:themeColor="text1"/>
              </w:rPr>
            </w:pPr>
            <w:r w:rsidRPr="00C721C4">
              <w:rPr>
                <w:color w:val="000000" w:themeColor="text1"/>
              </w:rPr>
              <w:t>Books</w:t>
            </w:r>
          </w:p>
          <w:p w14:paraId="7F45EB65" w14:textId="77777777" w:rsidR="00093FCA" w:rsidRPr="00C721C4" w:rsidRDefault="00093FCA" w:rsidP="00397D56">
            <w:pPr>
              <w:rPr>
                <w:color w:val="000000" w:themeColor="text1"/>
              </w:rPr>
            </w:pPr>
            <w:r w:rsidRPr="00C721C4">
              <w:rPr>
                <w:color w:val="000000" w:themeColor="text1"/>
              </w:rPr>
              <w:lastRenderedPageBreak/>
              <w:t>Scholarly Journals</w:t>
            </w:r>
          </w:p>
          <w:p w14:paraId="386479CD" w14:textId="77777777" w:rsidR="00093FCA" w:rsidRPr="00C721C4" w:rsidRDefault="00093FCA" w:rsidP="00397D56">
            <w:pPr>
              <w:rPr>
                <w:color w:val="000000" w:themeColor="text1"/>
              </w:rPr>
            </w:pPr>
            <w:r w:rsidRPr="00C721C4">
              <w:rPr>
                <w:color w:val="000000" w:themeColor="text1"/>
              </w:rPr>
              <w:t>Online Classes</w:t>
            </w:r>
          </w:p>
          <w:p w14:paraId="01A18DE9" w14:textId="77777777" w:rsidR="00093FCA" w:rsidRPr="00C721C4" w:rsidRDefault="00093FCA" w:rsidP="00397D56">
            <w:pPr>
              <w:rPr>
                <w:color w:val="000000" w:themeColor="text1"/>
              </w:rPr>
            </w:pPr>
            <w:r w:rsidRPr="00C721C4">
              <w:rPr>
                <w:color w:val="000000" w:themeColor="text1"/>
              </w:rPr>
              <w:t>Online Workshops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CDCE5B" w14:textId="77777777" w:rsidR="00093FCA" w:rsidRPr="00C721C4" w:rsidRDefault="00093FCA" w:rsidP="00397D56">
            <w:pPr>
              <w:rPr>
                <w:color w:val="000000" w:themeColor="text1"/>
              </w:rPr>
            </w:pPr>
            <w:r w:rsidRPr="00C721C4">
              <w:rPr>
                <w:color w:val="000000" w:themeColor="text1"/>
              </w:rPr>
              <w:lastRenderedPageBreak/>
              <w:t xml:space="preserve">While using books and scholarly journals could provide theoretical knowledge, </w:t>
            </w:r>
            <w:r w:rsidRPr="00C721C4">
              <w:rPr>
                <w:color w:val="000000" w:themeColor="text1"/>
              </w:rPr>
              <w:lastRenderedPageBreak/>
              <w:t>online classes and workshops offer practical opportunities to develop the skill. </w:t>
            </w:r>
          </w:p>
        </w:tc>
      </w:tr>
      <w:tr w:rsidR="000E6BA0" w:rsidRPr="00C721C4" w14:paraId="5FEA1283" w14:textId="77777777" w:rsidTr="00397D5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36FD81" w14:textId="77777777" w:rsidR="00093FCA" w:rsidRPr="00C721C4" w:rsidRDefault="00093FCA" w:rsidP="00397D56">
            <w:pPr>
              <w:rPr>
                <w:color w:val="000000" w:themeColor="text1"/>
              </w:rPr>
            </w:pPr>
            <w:r w:rsidRPr="00C721C4">
              <w:rPr>
                <w:color w:val="000000" w:themeColor="text1"/>
              </w:rPr>
              <w:lastRenderedPageBreak/>
              <w:t>To improve time management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A83B98" w14:textId="77777777" w:rsidR="00093FCA" w:rsidRPr="00C721C4" w:rsidRDefault="00093FCA" w:rsidP="00397D56">
            <w:pPr>
              <w:rPr>
                <w:color w:val="000000" w:themeColor="text1"/>
              </w:rPr>
            </w:pPr>
            <w:r w:rsidRPr="00C721C4">
              <w:rPr>
                <w:color w:val="000000" w:themeColor="text1"/>
              </w:rPr>
              <w:t>3 to 4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030844" w14:textId="77777777" w:rsidR="00093FCA" w:rsidRPr="00C721C4" w:rsidRDefault="00093FCA" w:rsidP="00397D56">
            <w:pPr>
              <w:rPr>
                <w:color w:val="000000" w:themeColor="text1"/>
              </w:rPr>
            </w:pPr>
            <w:r w:rsidRPr="00C721C4">
              <w:rPr>
                <w:color w:val="000000" w:themeColor="text1"/>
              </w:rPr>
              <w:t>Books</w:t>
            </w:r>
          </w:p>
          <w:p w14:paraId="7160EE91" w14:textId="77777777" w:rsidR="00093FCA" w:rsidRPr="00C721C4" w:rsidRDefault="00093FCA" w:rsidP="00397D56">
            <w:pPr>
              <w:rPr>
                <w:color w:val="000000" w:themeColor="text1"/>
              </w:rPr>
            </w:pPr>
            <w:r w:rsidRPr="00C721C4">
              <w:rPr>
                <w:color w:val="000000" w:themeColor="text1"/>
              </w:rPr>
              <w:t>Scholarly Journals</w:t>
            </w:r>
          </w:p>
          <w:p w14:paraId="2EAD3706" w14:textId="77777777" w:rsidR="00093FCA" w:rsidRPr="00C721C4" w:rsidRDefault="00093FCA" w:rsidP="00397D56">
            <w:pPr>
              <w:rPr>
                <w:color w:val="000000" w:themeColor="text1"/>
              </w:rPr>
            </w:pPr>
            <w:r w:rsidRPr="00C721C4">
              <w:rPr>
                <w:color w:val="000000" w:themeColor="text1"/>
              </w:rPr>
              <w:t>Scheduling Applications</w:t>
            </w:r>
          </w:p>
          <w:p w14:paraId="4624AEE1" w14:textId="77777777" w:rsidR="00093FCA" w:rsidRPr="00C721C4" w:rsidRDefault="00093FCA" w:rsidP="00397D56">
            <w:pPr>
              <w:rPr>
                <w:color w:val="000000" w:themeColor="text1"/>
              </w:rPr>
            </w:pPr>
            <w:r w:rsidRPr="00C721C4">
              <w:rPr>
                <w:color w:val="000000" w:themeColor="text1"/>
              </w:rPr>
              <w:t>Online Classes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55D571" w14:textId="77777777" w:rsidR="00093FCA" w:rsidRPr="00C721C4" w:rsidRDefault="00093FCA" w:rsidP="00397D56">
            <w:pPr>
              <w:rPr>
                <w:color w:val="000000" w:themeColor="text1"/>
              </w:rPr>
            </w:pPr>
            <w:r w:rsidRPr="00C721C4">
              <w:rPr>
                <w:color w:val="000000" w:themeColor="text1"/>
              </w:rPr>
              <w:t>Books and scholarly journals could offer theoretical knowledge, while online classes offer practical knowledge and scheduling applications could offer a platform to schedule tasks. </w:t>
            </w:r>
          </w:p>
        </w:tc>
      </w:tr>
    </w:tbl>
    <w:p w14:paraId="3F787E2D" w14:textId="3522C635" w:rsidR="00014671" w:rsidRPr="00C721C4" w:rsidRDefault="00014671" w:rsidP="00A67B67"/>
    <w:p w14:paraId="121AB114" w14:textId="77777777" w:rsidR="00014671" w:rsidRPr="00C721C4" w:rsidRDefault="00014671">
      <w:pPr>
        <w:widowControl/>
        <w:numPr>
          <w:ilvl w:val="0"/>
          <w:numId w:val="0"/>
        </w:numPr>
        <w:spacing w:before="0" w:after="160" w:line="259" w:lineRule="auto"/>
        <w:jc w:val="left"/>
      </w:pPr>
      <w:r w:rsidRPr="00C721C4">
        <w:br w:type="page"/>
      </w:r>
    </w:p>
    <w:p w14:paraId="62FA3DD3" w14:textId="442444F9" w:rsidR="00E109CA" w:rsidRPr="00C721C4" w:rsidRDefault="00014671" w:rsidP="00014671">
      <w:pPr>
        <w:pStyle w:val="Heading1"/>
      </w:pPr>
      <w:bookmarkStart w:id="77" w:name="_Toc179741571"/>
      <w:r w:rsidRPr="00C721C4">
        <w:lastRenderedPageBreak/>
        <w:t>References</w:t>
      </w:r>
      <w:bookmarkEnd w:id="77"/>
    </w:p>
    <w:p w14:paraId="3D2D1F41" w14:textId="77777777" w:rsidR="00E43359" w:rsidRPr="00C721C4" w:rsidRDefault="00E43359" w:rsidP="00D656E8">
      <w:pPr>
        <w:numPr>
          <w:ilvl w:val="0"/>
          <w:numId w:val="0"/>
        </w:numPr>
      </w:pPr>
      <w:r w:rsidRPr="00C721C4">
        <w:t>Abbas, A., Islam, M. and Gillani, S.M.A.H. (2023) Analyzing the impact of brand image on customer loyalty. </w:t>
      </w:r>
      <w:r w:rsidRPr="00C721C4">
        <w:rPr>
          <w:i/>
          <w:iCs/>
        </w:rPr>
        <w:t>Journal of Management Info</w:t>
      </w:r>
      <w:r w:rsidRPr="00C721C4">
        <w:t>, </w:t>
      </w:r>
      <w:r w:rsidRPr="00C721C4">
        <w:rPr>
          <w:i/>
          <w:iCs/>
        </w:rPr>
        <w:t>10</w:t>
      </w:r>
      <w:r w:rsidRPr="00C721C4">
        <w:t>(4), pp.294-315.</w:t>
      </w:r>
    </w:p>
    <w:p w14:paraId="0714CB8C" w14:textId="77777777" w:rsidR="00E43359" w:rsidRPr="00C721C4" w:rsidRDefault="00E43359" w:rsidP="003876EC">
      <w:r w:rsidRPr="00C721C4">
        <w:t>Adeani, I.S., Febriani, R.B. and Syafryadin, S. (2020) Using GIBBS’reflective cycle in making reflections of literary analysis. </w:t>
      </w:r>
      <w:r w:rsidRPr="00C721C4">
        <w:rPr>
          <w:i/>
          <w:iCs/>
        </w:rPr>
        <w:t>Indonesian EFL Journal</w:t>
      </w:r>
      <w:r w:rsidRPr="00C721C4">
        <w:t>, </w:t>
      </w:r>
      <w:r w:rsidRPr="00C721C4">
        <w:rPr>
          <w:i/>
          <w:iCs/>
        </w:rPr>
        <w:t>6</w:t>
      </w:r>
      <w:r w:rsidRPr="00C721C4">
        <w:t>(2), pp.139-148.</w:t>
      </w:r>
    </w:p>
    <w:p w14:paraId="43D15F8C" w14:textId="77777777" w:rsidR="00E43359" w:rsidRPr="00C721C4" w:rsidRDefault="00E43359" w:rsidP="00D656E8">
      <w:pPr>
        <w:numPr>
          <w:ilvl w:val="0"/>
          <w:numId w:val="0"/>
        </w:numPr>
      </w:pPr>
      <w:r w:rsidRPr="00C721C4">
        <w:t>Akoglu, H.E. and Özbek, O. (2022) The effect of brand experiences on brand loyalty through perceived quality and brand trust: a study on sports consumers. </w:t>
      </w:r>
      <w:r w:rsidRPr="00C721C4">
        <w:rPr>
          <w:i/>
          <w:iCs/>
        </w:rPr>
        <w:t>Asia Pacific Journal of Marketing and Logistics</w:t>
      </w:r>
      <w:r w:rsidRPr="00C721C4">
        <w:t>, </w:t>
      </w:r>
      <w:r w:rsidRPr="00C721C4">
        <w:rPr>
          <w:i/>
          <w:iCs/>
        </w:rPr>
        <w:t>34</w:t>
      </w:r>
      <w:r w:rsidRPr="00C721C4">
        <w:t>(10), pp.2130-2148.</w:t>
      </w:r>
    </w:p>
    <w:p w14:paraId="524B65B6" w14:textId="77777777" w:rsidR="00E43359" w:rsidRPr="00C721C4" w:rsidRDefault="00E43359" w:rsidP="003876EC">
      <w:r w:rsidRPr="00C721C4">
        <w:t>Alagarsamy, S., Mehrolia, S. and Singh, B. (2021) Mediating effect of brand relationship quality on relational bonds and online grocery retailer loyalty. </w:t>
      </w:r>
      <w:r w:rsidRPr="00C721C4">
        <w:rPr>
          <w:i/>
          <w:iCs/>
        </w:rPr>
        <w:t>Journal of Internet Commerce</w:t>
      </w:r>
      <w:r w:rsidRPr="00C721C4">
        <w:t>, </w:t>
      </w:r>
      <w:r w:rsidRPr="00C721C4">
        <w:rPr>
          <w:i/>
          <w:iCs/>
        </w:rPr>
        <w:t>20</w:t>
      </w:r>
      <w:r w:rsidRPr="00C721C4">
        <w:t>(2), pp.246-272.</w:t>
      </w:r>
    </w:p>
    <w:p w14:paraId="3189C784" w14:textId="77777777" w:rsidR="00E43359" w:rsidRPr="00C721C4" w:rsidRDefault="00E43359" w:rsidP="00A17BB5">
      <w:r w:rsidRPr="00C721C4">
        <w:t xml:space="preserve">Ali, H. and Birley, S. (1999) Integrating deductive and inductive approaches in a study of new ventures and customer perceived risk. </w:t>
      </w:r>
      <w:r w:rsidRPr="00C721C4">
        <w:rPr>
          <w:i/>
          <w:iCs/>
        </w:rPr>
        <w:t>Qualitative Market Research: An International Journal</w:t>
      </w:r>
      <w:r w:rsidRPr="00C721C4">
        <w:t>, 2(2), pp.103–110. doi:https://doi.org/10.1108/13522759910270016.</w:t>
      </w:r>
    </w:p>
    <w:p w14:paraId="0DB7E8F9" w14:textId="77777777" w:rsidR="00E43359" w:rsidRPr="00C721C4" w:rsidRDefault="00E43359" w:rsidP="00D656E8">
      <w:pPr>
        <w:numPr>
          <w:ilvl w:val="0"/>
          <w:numId w:val="0"/>
        </w:numPr>
      </w:pPr>
      <w:r w:rsidRPr="00C721C4">
        <w:t>Alkitbi, S.S., Alshurideh, M., Al Kurdi, B. and Salloum, S.A. (2020) September. Factors affect customer retention: A systematic review. In </w:t>
      </w:r>
      <w:r w:rsidRPr="00C721C4">
        <w:rPr>
          <w:i/>
          <w:iCs/>
        </w:rPr>
        <w:t>International conference on advanced intelligent systems and informatics</w:t>
      </w:r>
      <w:r w:rsidRPr="00C721C4">
        <w:t> (pp. 656-667). Cham: Springer International Publishing.</w:t>
      </w:r>
    </w:p>
    <w:p w14:paraId="63716003" w14:textId="77777777" w:rsidR="00E43359" w:rsidRPr="00C721C4" w:rsidRDefault="00E43359" w:rsidP="00D656E8">
      <w:pPr>
        <w:numPr>
          <w:ilvl w:val="0"/>
          <w:numId w:val="0"/>
        </w:numPr>
      </w:pPr>
      <w:r w:rsidRPr="00C721C4">
        <w:t>Anshari, M., Almunawar, M.N., Lim, S.A. and Al-Mudimigh, A. (2019) Customer relationship management and big data enabled: Personalization &amp; customization of services. </w:t>
      </w:r>
      <w:r w:rsidRPr="00C721C4">
        <w:rPr>
          <w:i/>
          <w:iCs/>
        </w:rPr>
        <w:t>Applied Computing and Informatics</w:t>
      </w:r>
      <w:r w:rsidRPr="00C721C4">
        <w:t>, </w:t>
      </w:r>
      <w:r w:rsidRPr="00C721C4">
        <w:rPr>
          <w:i/>
          <w:iCs/>
        </w:rPr>
        <w:t>15</w:t>
      </w:r>
      <w:r w:rsidRPr="00C721C4">
        <w:t>(2), pp.94-101.</w:t>
      </w:r>
    </w:p>
    <w:p w14:paraId="0F7D3ED7" w14:textId="77777777" w:rsidR="00E43359" w:rsidRPr="00C721C4" w:rsidRDefault="00E43359" w:rsidP="00A17BB5">
      <w:r w:rsidRPr="00C721C4">
        <w:t xml:space="preserve">Areeb Ur Rehman (2024) Companies Adopting Social Media for Successful Development of Relationship Marketing with Customers. </w:t>
      </w:r>
      <w:r w:rsidRPr="00C721C4">
        <w:rPr>
          <w:i/>
          <w:iCs/>
        </w:rPr>
        <w:t>International journal of business studies</w:t>
      </w:r>
      <w:r w:rsidRPr="00C721C4">
        <w:t>, 1(1), pp.61–71. doi:https://doi.org/10.48112/iijbs.v1i1.780.</w:t>
      </w:r>
    </w:p>
    <w:p w14:paraId="52E07939" w14:textId="77777777" w:rsidR="00E43359" w:rsidRPr="00C721C4" w:rsidRDefault="00E43359" w:rsidP="00D656E8">
      <w:pPr>
        <w:numPr>
          <w:ilvl w:val="0"/>
          <w:numId w:val="0"/>
        </w:numPr>
      </w:pPr>
      <w:r w:rsidRPr="00C721C4">
        <w:t>Arora, L., Singh, P., Bhatt, V. and Sharma, B. (2021) Understanding and managing customer engagement through social customer relationship management. </w:t>
      </w:r>
      <w:r w:rsidRPr="00C721C4">
        <w:rPr>
          <w:i/>
          <w:iCs/>
        </w:rPr>
        <w:t>Journal of Decision Systems</w:t>
      </w:r>
      <w:r w:rsidRPr="00C721C4">
        <w:t>, </w:t>
      </w:r>
      <w:r w:rsidRPr="00C721C4">
        <w:rPr>
          <w:i/>
          <w:iCs/>
        </w:rPr>
        <w:t>30</w:t>
      </w:r>
      <w:r w:rsidRPr="00C721C4">
        <w:t>(2-3), pp.215-234.</w:t>
      </w:r>
    </w:p>
    <w:p w14:paraId="0897659D" w14:textId="77777777" w:rsidR="00E43359" w:rsidRPr="00C721C4" w:rsidRDefault="00E43359" w:rsidP="00A17BB5">
      <w:r w:rsidRPr="00C721C4">
        <w:t xml:space="preserve">Ateeq Ur Rehman, Yasmin, N., Muhammad, R. and Manzoor, W. (2024) Unlocking Loyalty: Investigating the Nexus of Alternative Attractiveness, Value Perceptions, Brand Knowledge, </w:t>
      </w:r>
      <w:r w:rsidRPr="00C721C4">
        <w:lastRenderedPageBreak/>
        <w:t xml:space="preserve">and Relationship Time in Customer Satisfaction and Loyalty Dynamics. </w:t>
      </w:r>
      <w:r w:rsidRPr="00C721C4">
        <w:rPr>
          <w:i/>
          <w:iCs/>
        </w:rPr>
        <w:t>Journal of Policy Research</w:t>
      </w:r>
      <w:r w:rsidRPr="00C721C4">
        <w:t>, 10(2), pp.1–10. doi:https://doi.org/10.61506/02.00201.</w:t>
      </w:r>
    </w:p>
    <w:p w14:paraId="3321ECB6" w14:textId="77777777" w:rsidR="00E43359" w:rsidRPr="00C721C4" w:rsidRDefault="00E43359" w:rsidP="00A17BB5">
      <w:r w:rsidRPr="00C721C4">
        <w:t xml:space="preserve">Avery, J. (2020) The relational roles of brands. </w:t>
      </w:r>
      <w:r w:rsidRPr="00C721C4">
        <w:rPr>
          <w:i/>
          <w:iCs/>
        </w:rPr>
        <w:t>Routledge eBooks</w:t>
      </w:r>
      <w:r w:rsidRPr="00C721C4">
        <w:t>, pp.123–138. doi:https://doi.org/10.4324/9780203710807-11.</w:t>
      </w:r>
    </w:p>
    <w:p w14:paraId="3782D031" w14:textId="77777777" w:rsidR="00E43359" w:rsidRPr="00C721C4" w:rsidRDefault="00E43359" w:rsidP="00D656E8">
      <w:pPr>
        <w:numPr>
          <w:ilvl w:val="0"/>
          <w:numId w:val="0"/>
        </w:numPr>
      </w:pPr>
      <w:r w:rsidRPr="00C721C4">
        <w:t>Azizan, N.S. and Yusr, M.M. (2019) The influence of customer satisfaction, brand trust, and brand image towards customer loyalty. </w:t>
      </w:r>
      <w:r w:rsidRPr="00C721C4">
        <w:rPr>
          <w:i/>
          <w:iCs/>
        </w:rPr>
        <w:t>International Journal of Entrepreneurship and Management Practices</w:t>
      </w:r>
      <w:r w:rsidRPr="00C721C4">
        <w:t>, </w:t>
      </w:r>
      <w:r w:rsidRPr="00C721C4">
        <w:rPr>
          <w:i/>
          <w:iCs/>
        </w:rPr>
        <w:t>2</w:t>
      </w:r>
      <w:r w:rsidRPr="00C721C4">
        <w:t>(7), pp.93-108.</w:t>
      </w:r>
    </w:p>
    <w:p w14:paraId="3079CBFB" w14:textId="77777777" w:rsidR="00E43359" w:rsidRPr="00C721C4" w:rsidRDefault="00E43359" w:rsidP="00994B18">
      <w:r w:rsidRPr="00C721C4">
        <w:t>Bailey, S. and Milligan, A. (2019) </w:t>
      </w:r>
      <w:r w:rsidRPr="00C721C4">
        <w:rPr>
          <w:i/>
          <w:iCs/>
        </w:rPr>
        <w:t>Myths of branding: A brand is just a logo, and other popular misconceptions</w:t>
      </w:r>
      <w:r w:rsidRPr="00C721C4">
        <w:t>. London: Kogan Page Publishers.</w:t>
      </w:r>
    </w:p>
    <w:p w14:paraId="4B933067" w14:textId="77777777" w:rsidR="00E43359" w:rsidRPr="00C721C4" w:rsidRDefault="00E43359" w:rsidP="00A17BB5">
      <w:r w:rsidRPr="00C721C4">
        <w:t xml:space="preserve">Baker, M.J. (2016) What is marketing? </w:t>
      </w:r>
      <w:r w:rsidRPr="00C721C4">
        <w:rPr>
          <w:i/>
          <w:iCs/>
        </w:rPr>
        <w:t>Routledge eBooks</w:t>
      </w:r>
      <w:r w:rsidRPr="00C721C4">
        <w:t>, pp.25–42. doi:https://doi.org/10.4324/9781315890005-9.</w:t>
      </w:r>
    </w:p>
    <w:p w14:paraId="68B4BF8C" w14:textId="77777777" w:rsidR="00E43359" w:rsidRPr="00C721C4" w:rsidRDefault="00E43359" w:rsidP="00994B18">
      <w:r w:rsidRPr="00C721C4">
        <w:t xml:space="preserve">Barseghian, A. (2019) </w:t>
      </w:r>
      <w:r w:rsidRPr="00C721C4">
        <w:rPr>
          <w:i/>
          <w:iCs/>
        </w:rPr>
        <w:t>How Nike Is Using Analytics To Personalize Their Customer Experience</w:t>
      </w:r>
      <w:r w:rsidRPr="00C721C4">
        <w:t xml:space="preserve">. Available at: </w:t>
      </w:r>
      <w:hyperlink r:id="rId18" w:history="1">
        <w:r w:rsidRPr="00C721C4">
          <w:rPr>
            <w:rStyle w:val="Hyperlink"/>
          </w:rPr>
          <w:t>https://www.forbes.com/councils/forbestechcouncil/2019/10/07/how-nike-is-using-analytics-to-personalize-their-customer-experience/</w:t>
        </w:r>
      </w:hyperlink>
      <w:r w:rsidRPr="00C721C4">
        <w:t xml:space="preserve"> (Accessed: 1 September 2024).</w:t>
      </w:r>
    </w:p>
    <w:p w14:paraId="79255FC8" w14:textId="77777777" w:rsidR="00E43359" w:rsidRPr="00C721C4" w:rsidRDefault="00E43359" w:rsidP="00A17BB5">
      <w:r w:rsidRPr="00C721C4">
        <w:t xml:space="preserve">Bishop, L. (2006) A Proposal for Archiving Context for Secondary Analysis. </w:t>
      </w:r>
      <w:r w:rsidRPr="00C721C4">
        <w:rPr>
          <w:i/>
          <w:iCs/>
        </w:rPr>
        <w:t>Methodological Innovation Online</w:t>
      </w:r>
      <w:r w:rsidRPr="00C721C4">
        <w:t>, 1(2), pp.10–20. doi:https://doi.org/10.4256/mio.2006.0008.</w:t>
      </w:r>
    </w:p>
    <w:p w14:paraId="29D87A83" w14:textId="77777777" w:rsidR="00E43359" w:rsidRPr="00C721C4" w:rsidRDefault="00E43359" w:rsidP="00994B18">
      <w:r w:rsidRPr="00C721C4">
        <w:t>Brooks, M.E., Craig, C.M. and Bichard, S. (2020) Exploring ads of the world: How social issues are framed in global advertisements. </w:t>
      </w:r>
      <w:r w:rsidRPr="00C721C4">
        <w:rPr>
          <w:i/>
          <w:iCs/>
        </w:rPr>
        <w:t>Howard Journal of Communications</w:t>
      </w:r>
      <w:r w:rsidRPr="00C721C4">
        <w:t>, </w:t>
      </w:r>
      <w:r w:rsidRPr="00C721C4">
        <w:rPr>
          <w:i/>
          <w:iCs/>
        </w:rPr>
        <w:t>31</w:t>
      </w:r>
      <w:r w:rsidRPr="00C721C4">
        <w:t>(2), pp.150-170.</w:t>
      </w:r>
    </w:p>
    <w:p w14:paraId="70E0BAFE" w14:textId="77777777" w:rsidR="00E43359" w:rsidRPr="00C721C4" w:rsidRDefault="00E43359" w:rsidP="00994B18">
      <w:r w:rsidRPr="00C721C4">
        <w:t>Bu, L. (2023) Research on the Athleisure Word-of-Mouth Marketing Strategy in the Chinese Market. </w:t>
      </w:r>
      <w:r w:rsidRPr="00C721C4">
        <w:rPr>
          <w:i/>
          <w:iCs/>
        </w:rPr>
        <w:t>Highlights in Business, Economics and Management</w:t>
      </w:r>
      <w:r w:rsidRPr="00C721C4">
        <w:t>, </w:t>
      </w:r>
      <w:r w:rsidRPr="00C721C4">
        <w:rPr>
          <w:i/>
          <w:iCs/>
        </w:rPr>
        <w:t>23</w:t>
      </w:r>
      <w:r w:rsidRPr="00C721C4">
        <w:t>, pp.946-957.</w:t>
      </w:r>
    </w:p>
    <w:p w14:paraId="7872A672" w14:textId="77777777" w:rsidR="00E43359" w:rsidRPr="00C721C4" w:rsidRDefault="00E43359" w:rsidP="00A17BB5">
      <w:r w:rsidRPr="00C721C4">
        <w:t xml:space="preserve">Burns, W. (2019) The Case for Case Studies in the Context of Environmental Issues—Updated. </w:t>
      </w:r>
      <w:r w:rsidRPr="00C721C4">
        <w:rPr>
          <w:i/>
          <w:iCs/>
        </w:rPr>
        <w:t>Case Studies in the Environment</w:t>
      </w:r>
      <w:r w:rsidRPr="00C721C4">
        <w:t>. doi:https://doi.org/10.1525/cse.2019.eic.001.</w:t>
      </w:r>
    </w:p>
    <w:p w14:paraId="61684D23" w14:textId="77777777" w:rsidR="00E43359" w:rsidRPr="00C721C4" w:rsidRDefault="00E43359" w:rsidP="00D656E8">
      <w:pPr>
        <w:numPr>
          <w:ilvl w:val="0"/>
          <w:numId w:val="0"/>
        </w:numPr>
      </w:pPr>
      <w:r w:rsidRPr="00C721C4">
        <w:t>Buttle, F. and Maklan, S. (2019) Customer relationship management: concepts and technologies. London: Routledge.</w:t>
      </w:r>
    </w:p>
    <w:p w14:paraId="79641CF1" w14:textId="77777777" w:rsidR="00E43359" w:rsidRPr="00C721C4" w:rsidRDefault="00E43359" w:rsidP="00A17BB5">
      <w:r w:rsidRPr="00C721C4">
        <w:t xml:space="preserve">C.M., V.K. (2017) Relationship Marketing Dimensions on Customer satisfaction and Customer </w:t>
      </w:r>
      <w:r w:rsidRPr="00C721C4">
        <w:lastRenderedPageBreak/>
        <w:t xml:space="preserve">Loyalty: A Review. </w:t>
      </w:r>
      <w:r w:rsidRPr="00C721C4">
        <w:rPr>
          <w:i/>
          <w:iCs/>
        </w:rPr>
        <w:t>Journal of Advance Research in Business Management and Accounting (ISSN: 2456-3544)</w:t>
      </w:r>
      <w:r w:rsidRPr="00C721C4">
        <w:t>, 3(9), pp.01-12. doi:https://doi.org/10.53555/nnbma.v3i9.49.</w:t>
      </w:r>
    </w:p>
    <w:p w14:paraId="10B7329A" w14:textId="77777777" w:rsidR="00E43359" w:rsidRPr="00C721C4" w:rsidRDefault="00E43359" w:rsidP="00994B18">
      <w:r w:rsidRPr="00C721C4">
        <w:t xml:space="preserve">CBC Radio (2019) </w:t>
      </w:r>
      <w:r w:rsidRPr="008C33F4">
        <w:rPr>
          <w:i/>
          <w:iCs/>
        </w:rPr>
        <w:t>Woke Washing: the problem with 'branding' social movements</w:t>
      </w:r>
      <w:r w:rsidRPr="008C33F4">
        <w:t xml:space="preserve">. Available at: </w:t>
      </w:r>
      <w:hyperlink r:id="rId19" w:history="1">
        <w:r w:rsidRPr="008C33F4">
          <w:rPr>
            <w:rStyle w:val="Hyperlink"/>
          </w:rPr>
          <w:t>https://www.cbc.ca/radio/ideas/woke-washing-the-problem-with-branding-social-movements-1.5171349</w:t>
        </w:r>
      </w:hyperlink>
      <w:r w:rsidRPr="008C33F4">
        <w:t xml:space="preserve"> </w:t>
      </w:r>
      <w:r w:rsidRPr="00C721C4">
        <w:t>(Accessed: 1 September 2024).</w:t>
      </w:r>
    </w:p>
    <w:p w14:paraId="5F1D0AE5" w14:textId="77777777" w:rsidR="00E43359" w:rsidRPr="00C721C4" w:rsidRDefault="00E43359" w:rsidP="00994B18">
      <w:r w:rsidRPr="00C721C4">
        <w:t>Cevher, M.F. (2024) Digital Marketing and Customer Experience Strategy: Leveraging Digital Channels for Marketing and Customer Engagement. In </w:t>
      </w:r>
      <w:r w:rsidRPr="00C721C4">
        <w:rPr>
          <w:i/>
          <w:iCs/>
        </w:rPr>
        <w:t>Trends, Challenges, and Practices in Contemporary Strategic Management</w:t>
      </w:r>
      <w:r w:rsidRPr="00C721C4">
        <w:t>, pp.149-167.</w:t>
      </w:r>
    </w:p>
    <w:p w14:paraId="7837E1EF" w14:textId="77777777" w:rsidR="00E43359" w:rsidRPr="00C721C4" w:rsidRDefault="00E43359" w:rsidP="00D656E8">
      <w:pPr>
        <w:numPr>
          <w:ilvl w:val="0"/>
          <w:numId w:val="0"/>
        </w:numPr>
      </w:pPr>
      <w:r w:rsidRPr="00C721C4">
        <w:t>Champaneri, A. and Jain, P. (2021) A content marketing as the leading technique in digital marketing: A case of Nike. </w:t>
      </w:r>
      <w:r w:rsidRPr="00C721C4">
        <w:rPr>
          <w:i/>
          <w:iCs/>
        </w:rPr>
        <w:t>International Journal of Research and Analytical Reviews</w:t>
      </w:r>
      <w:r w:rsidRPr="00C721C4">
        <w:t>, </w:t>
      </w:r>
      <w:r w:rsidRPr="00C721C4">
        <w:rPr>
          <w:i/>
          <w:iCs/>
        </w:rPr>
        <w:t>8</w:t>
      </w:r>
      <w:r w:rsidRPr="00C721C4">
        <w:t>(4).</w:t>
      </w:r>
    </w:p>
    <w:p w14:paraId="12E37980" w14:textId="77777777" w:rsidR="00E43359" w:rsidRPr="00C721C4" w:rsidRDefault="00E43359" w:rsidP="002C620E">
      <w:r w:rsidRPr="00C721C4">
        <w:t>Chhabra, G., Kumar, S., Gupta, S. and Nagpal, P. (2023) Predictive and Performance Analytics in Fitness and Sport. In </w:t>
      </w:r>
      <w:r w:rsidRPr="00C721C4">
        <w:rPr>
          <w:i/>
          <w:iCs/>
        </w:rPr>
        <w:t>Artificial Intelligence to Analyze Psychophysical and Human Lifestyle</w:t>
      </w:r>
      <w:r w:rsidRPr="00C721C4">
        <w:t>, pp.129-140.</w:t>
      </w:r>
    </w:p>
    <w:p w14:paraId="3BB8D7BA" w14:textId="77777777" w:rsidR="00E43359" w:rsidRPr="00C721C4" w:rsidRDefault="00E43359" w:rsidP="003876EC">
      <w:r w:rsidRPr="00C721C4">
        <w:t>Chi, T., Gerard, J., Yu, Y. and Wang, Y. (2021) A study of US consumers’ intention to purchase slow fashion apparel: Understanding the key determinants. </w:t>
      </w:r>
      <w:r w:rsidRPr="00C721C4">
        <w:rPr>
          <w:i/>
          <w:iCs/>
        </w:rPr>
        <w:t>International Journal of Fashion Design, Technology and Education</w:t>
      </w:r>
      <w:r w:rsidRPr="00C721C4">
        <w:t>, </w:t>
      </w:r>
      <w:r w:rsidRPr="00C721C4">
        <w:rPr>
          <w:i/>
          <w:iCs/>
        </w:rPr>
        <w:t>14</w:t>
      </w:r>
      <w:r w:rsidRPr="00C721C4">
        <w:t>(1), pp.101-112.</w:t>
      </w:r>
    </w:p>
    <w:p w14:paraId="3D38C533" w14:textId="77777777" w:rsidR="00E43359" w:rsidRPr="00C721C4" w:rsidRDefault="00E43359" w:rsidP="00A17BB5">
      <w:r w:rsidRPr="00C721C4">
        <w:t xml:space="preserve">Christy, R., Oliver, G. and Penn, J. (1996) Relationship marketing in consumer markets. </w:t>
      </w:r>
      <w:r w:rsidRPr="00C721C4">
        <w:rPr>
          <w:i/>
          <w:iCs/>
        </w:rPr>
        <w:t>Journal of Marketing Management</w:t>
      </w:r>
      <w:r w:rsidRPr="00C721C4">
        <w:t>, 12(1-3), pp.175–187. doi:https://doi.org/10.1080/0267257x.1996.9964407.</w:t>
      </w:r>
    </w:p>
    <w:p w14:paraId="45F20C12" w14:textId="77777777" w:rsidR="00E43359" w:rsidRPr="00C721C4" w:rsidRDefault="00E43359" w:rsidP="00994B18">
      <w:r w:rsidRPr="00C721C4">
        <w:t>Chylinski, M. and Heller, J. (2022) The customer loyalty journey-technology enabled loyalty touchpoints. In </w:t>
      </w:r>
      <w:r w:rsidRPr="00C721C4">
        <w:rPr>
          <w:i/>
          <w:iCs/>
        </w:rPr>
        <w:t>Handbook of research on customer loyalty</w:t>
      </w:r>
      <w:r w:rsidRPr="00C721C4">
        <w:t>, pp.42-54.</w:t>
      </w:r>
    </w:p>
    <w:p w14:paraId="71C5E082" w14:textId="77777777" w:rsidR="00E43359" w:rsidRPr="00C721C4" w:rsidRDefault="00E43359" w:rsidP="00A17BB5">
      <w:r w:rsidRPr="00C721C4">
        <w:t xml:space="preserve">Clarke, V. and Braun, V. (2017) Thematic Analysis. </w:t>
      </w:r>
      <w:r w:rsidRPr="00C721C4">
        <w:rPr>
          <w:i/>
          <w:iCs/>
        </w:rPr>
        <w:t>The Journal of Positive Psychology</w:t>
      </w:r>
      <w:r w:rsidRPr="00C721C4">
        <w:t>, [online] 12(3), pp.297–298. doi:https://doi.org/10.1080/17439760.2016.1262613.</w:t>
      </w:r>
    </w:p>
    <w:p w14:paraId="4F42D07D" w14:textId="77777777" w:rsidR="00E43359" w:rsidRPr="00C721C4" w:rsidRDefault="00E43359" w:rsidP="00994B18">
      <w:r w:rsidRPr="00C721C4">
        <w:t>Cocco, H. and De-Juan-Vigaray, M.D. (2022) A typology of omnichannel retailer activities during the COVID-19 pandemic. </w:t>
      </w:r>
      <w:r w:rsidRPr="00C721C4">
        <w:rPr>
          <w:i/>
          <w:iCs/>
        </w:rPr>
        <w:t>International Journal of Retail &amp; Distribution Management</w:t>
      </w:r>
      <w:r w:rsidRPr="00C721C4">
        <w:t>, </w:t>
      </w:r>
      <w:r w:rsidRPr="00C721C4">
        <w:rPr>
          <w:i/>
          <w:iCs/>
        </w:rPr>
        <w:t>50</w:t>
      </w:r>
      <w:r w:rsidRPr="00C721C4">
        <w:t>(8/9), pp.1062-1094.</w:t>
      </w:r>
    </w:p>
    <w:p w14:paraId="51452F97" w14:textId="77777777" w:rsidR="00E43359" w:rsidRPr="00C721C4" w:rsidRDefault="00E43359" w:rsidP="00994B18">
      <w:r w:rsidRPr="00C721C4">
        <w:t>Connolly, B. (2020) </w:t>
      </w:r>
      <w:r w:rsidRPr="00C721C4">
        <w:rPr>
          <w:i/>
          <w:iCs/>
        </w:rPr>
        <w:t>Digital trust: Social media strategies to increase trust and engage customers</w:t>
      </w:r>
      <w:r w:rsidRPr="00C721C4">
        <w:t>. London: Bloomsbury Publishing.</w:t>
      </w:r>
    </w:p>
    <w:p w14:paraId="663F8813" w14:textId="77777777" w:rsidR="00E43359" w:rsidRPr="00C721C4" w:rsidRDefault="00E43359" w:rsidP="00994B18">
      <w:r w:rsidRPr="00C721C4">
        <w:lastRenderedPageBreak/>
        <w:t xml:space="preserve">Cook, G. (2020) </w:t>
      </w:r>
      <w:r w:rsidRPr="00C721C4">
        <w:rPr>
          <w:i/>
          <w:iCs/>
        </w:rPr>
        <w:t>Nike Is Grasping The Sustainability Nettle With Its “Move To Zero” Campaign</w:t>
      </w:r>
      <w:r w:rsidRPr="00C721C4">
        <w:t xml:space="preserve">. Available at: </w:t>
      </w:r>
      <w:hyperlink r:id="rId20" w:history="1">
        <w:r w:rsidRPr="00C721C4">
          <w:rPr>
            <w:rStyle w:val="Hyperlink"/>
          </w:rPr>
          <w:t>https://www.vogue.co.uk/news/article/nike-move-to-zero-sustainability</w:t>
        </w:r>
      </w:hyperlink>
      <w:r w:rsidRPr="00C721C4">
        <w:t xml:space="preserve"> (Accessed: 2 September 2024).</w:t>
      </w:r>
    </w:p>
    <w:p w14:paraId="2E542109" w14:textId="77777777" w:rsidR="00E43359" w:rsidRPr="00C721C4" w:rsidRDefault="00E43359" w:rsidP="00994B18">
      <w:r w:rsidRPr="00C721C4">
        <w:t xml:space="preserve">Curryer, E. (2024) </w:t>
      </w:r>
      <w:r w:rsidRPr="00C721C4">
        <w:rPr>
          <w:i/>
          <w:iCs/>
        </w:rPr>
        <w:t>Nike, H&amp;M, The North Face among apps sharing sensitive data, study finds</w:t>
      </w:r>
      <w:r w:rsidRPr="00C721C4">
        <w:t xml:space="preserve">. Available at: </w:t>
      </w:r>
      <w:hyperlink r:id="rId21" w:history="1">
        <w:r w:rsidRPr="00C721C4">
          <w:rPr>
            <w:rStyle w:val="Hyperlink"/>
          </w:rPr>
          <w:t>https://techinformed.com/nike-and-the-north-face-among-brands-sharing-sensitive-data/</w:t>
        </w:r>
      </w:hyperlink>
      <w:r w:rsidRPr="00C721C4">
        <w:t xml:space="preserve"> (Accessed: 1 September 2024).</w:t>
      </w:r>
    </w:p>
    <w:p w14:paraId="6C8431D4" w14:textId="77777777" w:rsidR="00E43359" w:rsidRPr="00C721C4" w:rsidRDefault="00E43359" w:rsidP="00994B18">
      <w:r w:rsidRPr="00C721C4">
        <w:t xml:space="preserve">Danziger, P. N. (2021) </w:t>
      </w:r>
      <w:r w:rsidRPr="00C721C4">
        <w:rPr>
          <w:i/>
          <w:iCs/>
        </w:rPr>
        <w:t>Nike's New Consumer Experience Distribution Strategy Hits The Ground Running</w:t>
      </w:r>
      <w:r w:rsidRPr="00C721C4">
        <w:t xml:space="preserve">. </w:t>
      </w:r>
      <w:r w:rsidRPr="00C721C4">
        <w:rPr>
          <w:shd w:val="clear" w:color="auto" w:fill="auto"/>
        </w:rPr>
        <w:t xml:space="preserve">Available at: </w:t>
      </w:r>
      <w:hyperlink r:id="rId22" w:history="1">
        <w:r w:rsidRPr="00C721C4">
          <w:rPr>
            <w:rStyle w:val="Hyperlink"/>
            <w:shd w:val="clear" w:color="auto" w:fill="auto"/>
          </w:rPr>
          <w:t>https://www.forbes.com/sites/pamdanziger/2018/12/01/nikes-new-consumer-experience-distribution-strategy-hits-the-ground-running/</w:t>
        </w:r>
      </w:hyperlink>
      <w:r w:rsidRPr="00C721C4">
        <w:rPr>
          <w:shd w:val="clear" w:color="auto" w:fill="auto"/>
        </w:rPr>
        <w:t xml:space="preserve"> </w:t>
      </w:r>
      <w:r w:rsidRPr="00C721C4">
        <w:t>(Accessed: 3 September 2024).</w:t>
      </w:r>
    </w:p>
    <w:p w14:paraId="267890DF" w14:textId="77777777" w:rsidR="00E43359" w:rsidRPr="00C721C4" w:rsidRDefault="00E43359" w:rsidP="00994B18">
      <w:r w:rsidRPr="00C721C4">
        <w:t xml:space="preserve">Danziger, P. N. (2024) </w:t>
      </w:r>
      <w:r w:rsidRPr="00C721C4">
        <w:rPr>
          <w:i/>
          <w:iCs/>
        </w:rPr>
        <w:t>Nike Loses In The ‘Winning Isn’t For Everyone’ Ad Campaign</w:t>
      </w:r>
      <w:r w:rsidRPr="00C721C4">
        <w:t xml:space="preserve">. Available at: </w:t>
      </w:r>
      <w:hyperlink r:id="rId23" w:history="1">
        <w:r w:rsidRPr="00C721C4">
          <w:rPr>
            <w:rStyle w:val="Hyperlink"/>
          </w:rPr>
          <w:t>https://www.forbes.com/sites/pamdanziger/2024/08/16/nike-fails-in-the-winning-isnt-for-everyone-ad-campaign/</w:t>
        </w:r>
      </w:hyperlink>
      <w:r w:rsidRPr="00C721C4">
        <w:t xml:space="preserve"> (Accessed: 1 September 2024).</w:t>
      </w:r>
    </w:p>
    <w:p w14:paraId="7A5A826A" w14:textId="77777777" w:rsidR="00E43359" w:rsidRPr="00C721C4" w:rsidRDefault="00E43359" w:rsidP="00D656E8">
      <w:pPr>
        <w:numPr>
          <w:ilvl w:val="0"/>
          <w:numId w:val="0"/>
        </w:numPr>
      </w:pPr>
      <w:r w:rsidRPr="00C721C4">
        <w:t>Darmayasa, G.N.A.R. and Yasa, N.N.K. (2021) The influence of relationship marketing on customer loyalty: Customer satisfaction as a mediation variable. </w:t>
      </w:r>
      <w:r w:rsidRPr="00C721C4">
        <w:rPr>
          <w:i/>
          <w:iCs/>
        </w:rPr>
        <w:t>International Research Journal of Management, IT and Social Sciences</w:t>
      </w:r>
      <w:r w:rsidRPr="00C721C4">
        <w:t>, </w:t>
      </w:r>
      <w:r w:rsidRPr="00C721C4">
        <w:rPr>
          <w:i/>
          <w:iCs/>
        </w:rPr>
        <w:t>8</w:t>
      </w:r>
      <w:r w:rsidRPr="00C721C4">
        <w:t>(6), pp.648-660.</w:t>
      </w:r>
    </w:p>
    <w:p w14:paraId="7D4A20AE" w14:textId="77777777" w:rsidR="00E43359" w:rsidRPr="00C721C4" w:rsidRDefault="00E43359" w:rsidP="00994B18">
      <w:r w:rsidRPr="00C721C4">
        <w:t>Diandra, P. and Aprilianty, F. (2024) The Impact of Greenwashing Towards Brand Trust and Brand Loyalty: A Study of Nike Move to Zero Initiatives. </w:t>
      </w:r>
      <w:r w:rsidRPr="00C721C4">
        <w:rPr>
          <w:i/>
          <w:iCs/>
        </w:rPr>
        <w:t>Mandalika Journal of Business and Management Studies</w:t>
      </w:r>
      <w:r w:rsidRPr="00C721C4">
        <w:t>, </w:t>
      </w:r>
      <w:r w:rsidRPr="00C721C4">
        <w:rPr>
          <w:i/>
          <w:iCs/>
        </w:rPr>
        <w:t>3</w:t>
      </w:r>
      <w:r w:rsidRPr="00C721C4">
        <w:t>(1), pp.85-114.</w:t>
      </w:r>
    </w:p>
    <w:p w14:paraId="1FD49CF0" w14:textId="77777777" w:rsidR="00E43359" w:rsidRPr="00C721C4" w:rsidRDefault="00E43359" w:rsidP="00A17BB5">
      <w:r w:rsidRPr="00C721C4">
        <w:t xml:space="preserve">Doolan, D.M. and Froelicher, E.S. (2009) Using an Existing Data Set to Answer New Research Questions: A Methodological Review. </w:t>
      </w:r>
      <w:r w:rsidRPr="00C721C4">
        <w:rPr>
          <w:i/>
          <w:iCs/>
        </w:rPr>
        <w:t>Research and Theory for Nursing Practice</w:t>
      </w:r>
      <w:r w:rsidRPr="00C721C4">
        <w:t>, [online] 23(3), pp.203–215. doi:https://doi.org/10.1891/1541-6577.23.3.203.</w:t>
      </w:r>
    </w:p>
    <w:p w14:paraId="3A95620E" w14:textId="77777777" w:rsidR="00E43359" w:rsidRPr="00C721C4" w:rsidRDefault="00E43359" w:rsidP="00994B18">
      <w:r w:rsidRPr="00C721C4">
        <w:t>Doran, C. (2023) Values-Based Consumption. In </w:t>
      </w:r>
      <w:r w:rsidRPr="00C721C4">
        <w:rPr>
          <w:i/>
          <w:iCs/>
        </w:rPr>
        <w:t>Encyclopedia of Business and Professional Ethics</w:t>
      </w:r>
      <w:r w:rsidRPr="00C721C4">
        <w:t>, pp.1839-1842.</w:t>
      </w:r>
    </w:p>
    <w:p w14:paraId="0FDF75C6" w14:textId="77777777" w:rsidR="00E43359" w:rsidRPr="00C721C4" w:rsidRDefault="00E43359" w:rsidP="003876EC">
      <w:r w:rsidRPr="00C721C4">
        <w:t>Doyran, M.A. (2020) Cost Leadership, Differentiation or Focus: A Study of Corporate Financial Strategy at Levi Strauss. </w:t>
      </w:r>
      <w:r w:rsidRPr="00C721C4">
        <w:rPr>
          <w:i/>
          <w:iCs/>
        </w:rPr>
        <w:t>Rutgers Business Review</w:t>
      </w:r>
      <w:r w:rsidRPr="00C721C4">
        <w:t>, </w:t>
      </w:r>
      <w:r w:rsidRPr="00C721C4">
        <w:rPr>
          <w:i/>
          <w:iCs/>
        </w:rPr>
        <w:t>5</w:t>
      </w:r>
      <w:r w:rsidRPr="00C721C4">
        <w:t>(3), pp.272-293.</w:t>
      </w:r>
    </w:p>
    <w:p w14:paraId="0AB5F9BC" w14:textId="77777777" w:rsidR="00E43359" w:rsidRPr="00C721C4" w:rsidRDefault="00E43359" w:rsidP="00A17BB5">
      <w:r w:rsidRPr="00C721C4">
        <w:t xml:space="preserve">Dunn, S.L., Engoren, C.A., DeKoekkoek, T., Jadack, R. and Scott, L.D. (2015) Secondary Data Analysis as an Efficient and Effective Approach to Nursing Research. </w:t>
      </w:r>
      <w:r w:rsidRPr="00C721C4">
        <w:rPr>
          <w:i/>
          <w:iCs/>
        </w:rPr>
        <w:t xml:space="preserve">Western Journal of </w:t>
      </w:r>
      <w:r w:rsidRPr="00C721C4">
        <w:rPr>
          <w:i/>
          <w:iCs/>
        </w:rPr>
        <w:lastRenderedPageBreak/>
        <w:t>Nursing Research</w:t>
      </w:r>
      <w:r w:rsidRPr="00C721C4">
        <w:t>, 37(10), pp.1295–1307. doi:https://doi.org/10.1177/0193945915570042.</w:t>
      </w:r>
    </w:p>
    <w:p w14:paraId="023A5BBF" w14:textId="77777777" w:rsidR="00E43359" w:rsidRPr="00C721C4" w:rsidRDefault="00E43359" w:rsidP="00994B18">
      <w:r w:rsidRPr="00C721C4">
        <w:t>Dziawgo, D. (2023) Evolution of loyalty programs offered to customers and investors. </w:t>
      </w:r>
      <w:r w:rsidRPr="00C721C4">
        <w:rPr>
          <w:i/>
          <w:iCs/>
        </w:rPr>
        <w:t>Financial Internet Quarterly</w:t>
      </w:r>
      <w:r w:rsidRPr="00C721C4">
        <w:t>, </w:t>
      </w:r>
      <w:r w:rsidRPr="00C721C4">
        <w:rPr>
          <w:i/>
          <w:iCs/>
        </w:rPr>
        <w:t>19</w:t>
      </w:r>
      <w:r w:rsidRPr="00C721C4">
        <w:t>(1), pp.35-47.</w:t>
      </w:r>
    </w:p>
    <w:p w14:paraId="13DE5594" w14:textId="77777777" w:rsidR="00E43359" w:rsidRPr="00C721C4" w:rsidRDefault="00E43359" w:rsidP="00D656E8">
      <w:pPr>
        <w:numPr>
          <w:ilvl w:val="0"/>
          <w:numId w:val="0"/>
        </w:numPr>
      </w:pPr>
      <w:r w:rsidRPr="00C721C4">
        <w:t>Ebrahim, R.S. (2020) The role of trust in understanding the impact of social media marketing on brand equity and brand loyalty. </w:t>
      </w:r>
      <w:r w:rsidRPr="00C721C4">
        <w:rPr>
          <w:i/>
          <w:iCs/>
        </w:rPr>
        <w:t>Journal of Relationship Marketing</w:t>
      </w:r>
      <w:r w:rsidRPr="00C721C4">
        <w:t>, </w:t>
      </w:r>
      <w:r w:rsidRPr="00C721C4">
        <w:rPr>
          <w:i/>
          <w:iCs/>
        </w:rPr>
        <w:t>19</w:t>
      </w:r>
      <w:r w:rsidRPr="00C721C4">
        <w:t>(4), pp.287-308.</w:t>
      </w:r>
    </w:p>
    <w:p w14:paraId="5385C22B" w14:textId="77777777" w:rsidR="00E43359" w:rsidRPr="00C721C4" w:rsidRDefault="00E43359" w:rsidP="00A17BB5">
      <w:r w:rsidRPr="00C721C4">
        <w:t xml:space="preserve">Eirich, R. (2020) Empirical Exploration. </w:t>
      </w:r>
      <w:r w:rsidRPr="00C721C4">
        <w:rPr>
          <w:i/>
          <w:iCs/>
        </w:rPr>
        <w:t>Schriften zur Unternehmensentwicklung</w:t>
      </w:r>
      <w:r w:rsidRPr="00C721C4">
        <w:t>, pp.83–228. doi:https://doi.org/10.1007/978-3-658-30805-6_3.</w:t>
      </w:r>
    </w:p>
    <w:p w14:paraId="4D76CD54" w14:textId="77777777" w:rsidR="00E43359" w:rsidRPr="00C721C4" w:rsidRDefault="00E43359" w:rsidP="00DA33AE">
      <w:r w:rsidRPr="00C721C4">
        <w:t>Eyada, B. (2020) Brand activism, the relation and impact on consumer perception: A case study on Nike advertising. </w:t>
      </w:r>
      <w:r w:rsidRPr="00C721C4">
        <w:rPr>
          <w:i/>
          <w:iCs/>
        </w:rPr>
        <w:t>International Journal of Marketing Studies</w:t>
      </w:r>
      <w:r w:rsidRPr="00C721C4">
        <w:t>, </w:t>
      </w:r>
      <w:r w:rsidRPr="00C721C4">
        <w:rPr>
          <w:i/>
          <w:iCs/>
        </w:rPr>
        <w:t>12</w:t>
      </w:r>
      <w:r w:rsidRPr="00C721C4">
        <w:t>(4), pp.30-42.</w:t>
      </w:r>
    </w:p>
    <w:p w14:paraId="61AFE3F5" w14:textId="77777777" w:rsidR="00E43359" w:rsidRPr="00C721C4" w:rsidRDefault="00E43359" w:rsidP="00A17BB5">
      <w:r w:rsidRPr="00C721C4">
        <w:t xml:space="preserve">Eyada, B. (2020) Brand Activism, the Relation and Impact on Consumer Perception: A Case Study on Nike Advertising. </w:t>
      </w:r>
      <w:r w:rsidRPr="00C721C4">
        <w:rPr>
          <w:i/>
          <w:iCs/>
        </w:rPr>
        <w:t>International Journal of Marketing Studies</w:t>
      </w:r>
      <w:r w:rsidRPr="00C721C4">
        <w:t>, 12(4), p.30. doi:https://doi.org/10.5539/ijms.v12n4p30.</w:t>
      </w:r>
    </w:p>
    <w:p w14:paraId="33C9230B" w14:textId="77777777" w:rsidR="00E43359" w:rsidRPr="00C721C4" w:rsidRDefault="00E43359" w:rsidP="00994B18">
      <w:r w:rsidRPr="00C721C4">
        <w:t>Eyada, B. (2020) Brand activism, the relation and impact on consumer perception: A case study on Nike advertising. </w:t>
      </w:r>
      <w:r w:rsidRPr="00C721C4">
        <w:rPr>
          <w:i/>
          <w:iCs/>
        </w:rPr>
        <w:t>International Journal of Marketing Studies</w:t>
      </w:r>
      <w:r w:rsidRPr="00C721C4">
        <w:t>, </w:t>
      </w:r>
      <w:r w:rsidRPr="00C721C4">
        <w:rPr>
          <w:i/>
          <w:iCs/>
        </w:rPr>
        <w:t>12</w:t>
      </w:r>
      <w:r w:rsidRPr="00C721C4">
        <w:t>(4), pp.30-42.</w:t>
      </w:r>
    </w:p>
    <w:p w14:paraId="46522C32" w14:textId="77777777" w:rsidR="00E43359" w:rsidRPr="00C721C4" w:rsidRDefault="00E43359" w:rsidP="003876EC">
      <w:r w:rsidRPr="00C721C4">
        <w:t>Foo, J., A-Jalil, E.E., Salmuni, W. and Mustaffa, W. (2020) What’s Up Omni? The Relationship Between Omni</w:t>
      </w:r>
      <w:r w:rsidRPr="00C721C4">
        <w:rPr>
          <w:rFonts w:ascii="Cambria Math" w:hAnsi="Cambria Math" w:cs="Cambria Math"/>
        </w:rPr>
        <w:t>‐</w:t>
      </w:r>
      <w:r w:rsidRPr="00C721C4">
        <w:t>Channel Supply Chain and Logistics Service Quality in Influencing Online Purchasing Behaviour. </w:t>
      </w:r>
      <w:r w:rsidRPr="00C721C4">
        <w:rPr>
          <w:i/>
          <w:iCs/>
        </w:rPr>
        <w:t>International Journal of Supply Chain Management</w:t>
      </w:r>
      <w:r w:rsidRPr="00C721C4">
        <w:t>, </w:t>
      </w:r>
      <w:r w:rsidRPr="00C721C4">
        <w:rPr>
          <w:i/>
          <w:iCs/>
        </w:rPr>
        <w:t>9</w:t>
      </w:r>
      <w:r w:rsidRPr="00C721C4">
        <w:t>(4), pp.643-650.</w:t>
      </w:r>
    </w:p>
    <w:p w14:paraId="597653C7" w14:textId="77777777" w:rsidR="00E43359" w:rsidRPr="00C721C4" w:rsidRDefault="00E43359" w:rsidP="00A17BB5">
      <w:r w:rsidRPr="00C721C4">
        <w:t xml:space="preserve">Fournier, S. (1998) Consumers and Their Brands: Developing Relationship Theory in Consumer Research. </w:t>
      </w:r>
      <w:r w:rsidRPr="00C721C4">
        <w:rPr>
          <w:i/>
          <w:iCs/>
        </w:rPr>
        <w:t>Journal of Consumer Research</w:t>
      </w:r>
      <w:r w:rsidRPr="00C721C4">
        <w:t>, [online] 24(4), pp.343–353. doi:https://doi.org/10.1086/209515.</w:t>
      </w:r>
    </w:p>
    <w:p w14:paraId="2B78DC6D" w14:textId="77777777" w:rsidR="00E43359" w:rsidRPr="00C721C4" w:rsidRDefault="00E43359" w:rsidP="00D656E8">
      <w:pPr>
        <w:numPr>
          <w:ilvl w:val="0"/>
          <w:numId w:val="0"/>
        </w:numPr>
      </w:pPr>
      <w:r w:rsidRPr="00C721C4">
        <w:t>Gan, J. (2023) Analysis of Nike’s Brand Marketing Strategy. </w:t>
      </w:r>
      <w:r w:rsidRPr="00C721C4">
        <w:rPr>
          <w:i/>
          <w:iCs/>
        </w:rPr>
        <w:t>Advances in Economics, Management and Political Sciences</w:t>
      </w:r>
      <w:r w:rsidRPr="00C721C4">
        <w:t>, </w:t>
      </w:r>
      <w:r w:rsidRPr="00C721C4">
        <w:rPr>
          <w:i/>
          <w:iCs/>
        </w:rPr>
        <w:t>48</w:t>
      </w:r>
      <w:r w:rsidRPr="00C721C4">
        <w:t>, pp.1-6.</w:t>
      </w:r>
    </w:p>
    <w:p w14:paraId="56AD00FC" w14:textId="77777777" w:rsidR="00E43359" w:rsidRPr="00C721C4" w:rsidRDefault="00E43359" w:rsidP="00A17BB5">
      <w:r w:rsidRPr="00C721C4">
        <w:t xml:space="preserve">Gan, J. (2023) Analysis of Nikes Brand Marketing Strategy. </w:t>
      </w:r>
      <w:r w:rsidRPr="00C721C4">
        <w:rPr>
          <w:i/>
          <w:iCs/>
        </w:rPr>
        <w:t>Advances in Economics Management and Political Sciences</w:t>
      </w:r>
      <w:r w:rsidRPr="00C721C4">
        <w:t>, 48(1), pp.1–6. doi:https://doi.org/10.54254/2754-1169/48/20230410.</w:t>
      </w:r>
    </w:p>
    <w:p w14:paraId="460BB703" w14:textId="77777777" w:rsidR="00E43359" w:rsidRPr="00C721C4" w:rsidRDefault="00E43359" w:rsidP="00DA33AE">
      <w:r w:rsidRPr="00C721C4">
        <w:t xml:space="preserve">Gao, X., Han, J., Jin, Z. and Su, Z. (2022) Cross-Cultural Advertising Marketing Strategies of </w:t>
      </w:r>
      <w:r w:rsidRPr="00C721C4">
        <w:lastRenderedPageBreak/>
        <w:t>Multinational Companies—Nike for Example. </w:t>
      </w:r>
      <w:r w:rsidRPr="00C721C4">
        <w:rPr>
          <w:i/>
          <w:iCs/>
        </w:rPr>
        <w:t>Journal of Economics, Business and Management</w:t>
      </w:r>
      <w:r w:rsidRPr="00C721C4">
        <w:t>, </w:t>
      </w:r>
      <w:r w:rsidRPr="00C721C4">
        <w:rPr>
          <w:i/>
          <w:iCs/>
        </w:rPr>
        <w:t>10</w:t>
      </w:r>
      <w:r w:rsidRPr="00C721C4">
        <w:t>(2), pp.133-139.</w:t>
      </w:r>
    </w:p>
    <w:p w14:paraId="4A78C468" w14:textId="77777777" w:rsidR="00E43359" w:rsidRPr="00C721C4" w:rsidRDefault="00E43359" w:rsidP="00D656E8">
      <w:pPr>
        <w:numPr>
          <w:ilvl w:val="0"/>
          <w:numId w:val="0"/>
        </w:numPr>
      </w:pPr>
      <w:r w:rsidRPr="00C721C4">
        <w:t>Gao, X., Han, J., Jin, Z. and Su, Z. (2022) Cross-Cultural Advertising Marketing Strategies of Multinational Companies Nike for Example. </w:t>
      </w:r>
      <w:r w:rsidRPr="00C721C4">
        <w:rPr>
          <w:i/>
          <w:iCs/>
        </w:rPr>
        <w:t>Journal of Economics, Business and Management</w:t>
      </w:r>
      <w:r w:rsidRPr="00C721C4">
        <w:t>, </w:t>
      </w:r>
      <w:r w:rsidRPr="00C721C4">
        <w:rPr>
          <w:i/>
          <w:iCs/>
        </w:rPr>
        <w:t>10</w:t>
      </w:r>
      <w:r w:rsidRPr="00C721C4">
        <w:t>(2), pp.133-139.</w:t>
      </w:r>
    </w:p>
    <w:p w14:paraId="1613AD37" w14:textId="77777777" w:rsidR="00E43359" w:rsidRPr="00C721C4" w:rsidRDefault="00E43359" w:rsidP="00994B18">
      <w:r w:rsidRPr="00C721C4">
        <w:t>Gaurav, K., Ray, A.S. and Sahu, N.K. (2020) Factors Determining the Role of Brand in Purchase Decision of Sportswear. </w:t>
      </w:r>
      <w:r w:rsidRPr="00C721C4">
        <w:rPr>
          <w:i/>
          <w:iCs/>
        </w:rPr>
        <w:t>PalArch’s Journal of Archaeology of Egypt/Egyptology</w:t>
      </w:r>
      <w:r w:rsidRPr="00C721C4">
        <w:t>, </w:t>
      </w:r>
      <w:r w:rsidRPr="00C721C4">
        <w:rPr>
          <w:i/>
          <w:iCs/>
        </w:rPr>
        <w:t>17</w:t>
      </w:r>
      <w:r w:rsidRPr="00C721C4">
        <w:t>(7), pp.2168-2186.</w:t>
      </w:r>
    </w:p>
    <w:p w14:paraId="0BE8CBE2" w14:textId="77777777" w:rsidR="00E43359" w:rsidRPr="00C721C4" w:rsidRDefault="00E43359" w:rsidP="00994B18">
      <w:r w:rsidRPr="00C721C4">
        <w:t>Gautam, B., Danuwar, R.K., Dhakal, A. and Baral, D.K. (2023) Interplay of Brand Equity, Customer Satisfaction and Brand Loyalty: An Application of Cognitive Dissonance Theory among Male Shoe Customers in Nepal. </w:t>
      </w:r>
      <w:r w:rsidRPr="00C721C4">
        <w:rPr>
          <w:i/>
          <w:iCs/>
        </w:rPr>
        <w:t>Quest Journal of Management and Social Sciences</w:t>
      </w:r>
      <w:r w:rsidRPr="00C721C4">
        <w:t>, </w:t>
      </w:r>
      <w:r w:rsidRPr="00C721C4">
        <w:rPr>
          <w:i/>
          <w:iCs/>
        </w:rPr>
        <w:t>5</w:t>
      </w:r>
      <w:r w:rsidRPr="00C721C4">
        <w:t>(2), pp.258-274.</w:t>
      </w:r>
    </w:p>
    <w:p w14:paraId="7CE259B7" w14:textId="77777777" w:rsidR="00E43359" w:rsidRPr="00C721C4" w:rsidRDefault="00E43359" w:rsidP="00A17BB5">
      <w:r w:rsidRPr="00C721C4">
        <w:t xml:space="preserve">Gkatziaki, V., Papadopoulos, S., Diplaris, S. and Kompatsiaris, I. (2017) Large-Scale Open Corporate Data Collection and Analysis as an Enabler of Corporate Social Responsibility Research. </w:t>
      </w:r>
      <w:r w:rsidRPr="00C721C4">
        <w:rPr>
          <w:i/>
          <w:iCs/>
        </w:rPr>
        <w:t>Internet Science</w:t>
      </w:r>
      <w:r w:rsidRPr="00C721C4">
        <w:t>, [online] pp.266–280. doi:https://doi.org/10.1007/978-3-319-70284-1_21.</w:t>
      </w:r>
    </w:p>
    <w:p w14:paraId="1298BFAA" w14:textId="77777777" w:rsidR="00E43359" w:rsidRPr="00C721C4" w:rsidRDefault="00E43359" w:rsidP="00994B18">
      <w:r w:rsidRPr="00C721C4">
        <w:t>Glebova, E. (2024) Sport management research: what is research, customer centricity, customer expectations, and perceptions of services?. In </w:t>
      </w:r>
      <w:r w:rsidRPr="00C721C4">
        <w:rPr>
          <w:i/>
          <w:iCs/>
        </w:rPr>
        <w:t>Services in Sport Management</w:t>
      </w:r>
      <w:r w:rsidRPr="00C721C4">
        <w:t>, pp.64-95.</w:t>
      </w:r>
    </w:p>
    <w:p w14:paraId="08FD8BBE" w14:textId="77777777" w:rsidR="00E43359" w:rsidRPr="00C721C4" w:rsidRDefault="00E43359" w:rsidP="00D656E8">
      <w:pPr>
        <w:numPr>
          <w:ilvl w:val="0"/>
          <w:numId w:val="0"/>
        </w:numPr>
      </w:pPr>
      <w:r w:rsidRPr="00C721C4">
        <w:t>Grewal, D., Roggeveen, A.L. and Nordfält, J. (2017) The future of retailing. *</w:t>
      </w:r>
      <w:r w:rsidRPr="00C721C4">
        <w:rPr>
          <w:i/>
          <w:iCs/>
        </w:rPr>
        <w:t>Journal ofRetailing*,</w:t>
      </w:r>
      <w:r w:rsidRPr="00C721C4">
        <w:t xml:space="preserve"> 93(1), pp.1-6.</w:t>
      </w:r>
    </w:p>
    <w:p w14:paraId="01E6A73B" w14:textId="77777777" w:rsidR="00E43359" w:rsidRPr="00C721C4" w:rsidRDefault="00E43359" w:rsidP="00994B18">
      <w:r w:rsidRPr="00C721C4">
        <w:t xml:space="preserve">Guardian Sport (2019) </w:t>
      </w:r>
      <w:r w:rsidRPr="00C721C4">
        <w:rPr>
          <w:i/>
          <w:iCs/>
        </w:rPr>
        <w:t>Nike's 'Dream Crazy' advert starring Colin Kaepernick wins Emmy</w:t>
      </w:r>
      <w:r w:rsidRPr="00C721C4">
        <w:t xml:space="preserve">. Available at: </w:t>
      </w:r>
      <w:hyperlink r:id="rId24" w:history="1">
        <w:r w:rsidRPr="00C721C4">
          <w:rPr>
            <w:rStyle w:val="Hyperlink"/>
          </w:rPr>
          <w:t>https://www.theguardian.com/sport/2019/sep/16/nikes-dream-crazy-advert-starring-colin-kaepernick-wins-emmy</w:t>
        </w:r>
      </w:hyperlink>
      <w:r w:rsidRPr="00C721C4">
        <w:t xml:space="preserve"> (Accessed: 1 September 2024).</w:t>
      </w:r>
    </w:p>
    <w:p w14:paraId="08AA468C" w14:textId="77777777" w:rsidR="00E43359" w:rsidRPr="00C721C4" w:rsidRDefault="00E43359" w:rsidP="00A17BB5">
      <w:r w:rsidRPr="00C721C4">
        <w:t xml:space="preserve">Guest, G., Macqueen, K. and Namey, E. (2012) Introduction to Applied Thematic Analysis In: Applied Thematic Analysis Introduction to Applied Thematic Analysis. </w:t>
      </w:r>
      <w:r w:rsidRPr="00C721C4">
        <w:rPr>
          <w:i/>
          <w:iCs/>
        </w:rPr>
        <w:t>SAGE Research Methods</w:t>
      </w:r>
      <w:r w:rsidRPr="00C721C4">
        <w:t>, [online] 3(20). doi:https://doi.org/10.4135/9781483384436.</w:t>
      </w:r>
    </w:p>
    <w:p w14:paraId="0761209D" w14:textId="77777777" w:rsidR="00E43359" w:rsidRPr="00C721C4" w:rsidRDefault="00E43359" w:rsidP="00D656E8">
      <w:pPr>
        <w:numPr>
          <w:ilvl w:val="0"/>
          <w:numId w:val="0"/>
        </w:numPr>
      </w:pPr>
      <w:r w:rsidRPr="00C721C4">
        <w:t xml:space="preserve">Gupta, M. and Pathak, G.S. (2021) Big data analytics and firm marketing capabilities: The </w:t>
      </w:r>
      <w:r w:rsidRPr="00C721C4">
        <w:lastRenderedPageBreak/>
        <w:t>mediating role of dynamic capabilities. *Journal of Management Information Systems*, 38(2), pp.583-610.</w:t>
      </w:r>
    </w:p>
    <w:p w14:paraId="342CD08A" w14:textId="77777777" w:rsidR="00E43359" w:rsidRPr="00C721C4" w:rsidRDefault="00E43359" w:rsidP="003876EC">
      <w:r w:rsidRPr="00C721C4">
        <w:t>Hashem, T.N. (2023) Can Aggressive Marketing Cause an Ethical Dilemma?. </w:t>
      </w:r>
      <w:r w:rsidRPr="00C721C4">
        <w:rPr>
          <w:i/>
          <w:iCs/>
        </w:rPr>
        <w:t>International Journal (Toronto, Ont.)</w:t>
      </w:r>
      <w:r w:rsidRPr="00C721C4">
        <w:t>, </w:t>
      </w:r>
      <w:r w:rsidRPr="00C721C4">
        <w:rPr>
          <w:i/>
          <w:iCs/>
        </w:rPr>
        <w:t>10</w:t>
      </w:r>
      <w:r w:rsidRPr="00C721C4">
        <w:t>(4), pp.1216-1229.</w:t>
      </w:r>
    </w:p>
    <w:p w14:paraId="3648FA7B" w14:textId="77777777" w:rsidR="00E43359" w:rsidRPr="00C721C4" w:rsidRDefault="00E43359" w:rsidP="002C620E">
      <w:r w:rsidRPr="00C721C4">
        <w:t>Hassan, A.A. and Wang, J. (2024) Cultural Fusion Unleashed: Analyzing Xiaomi’s Multifaceted Brand Communication Strategy across Global, Chinese, and Egyptian Social Media Channels. </w:t>
      </w:r>
      <w:r w:rsidRPr="00C721C4">
        <w:rPr>
          <w:i/>
          <w:iCs/>
        </w:rPr>
        <w:t>Journal of Global Marketing</w:t>
      </w:r>
      <w:r w:rsidRPr="00C721C4">
        <w:t>, </w:t>
      </w:r>
      <w:r w:rsidRPr="00C721C4">
        <w:rPr>
          <w:i/>
          <w:iCs/>
        </w:rPr>
        <w:t>37</w:t>
      </w:r>
      <w:r w:rsidRPr="00C721C4">
        <w:t>(2), pp.138-158.</w:t>
      </w:r>
    </w:p>
    <w:p w14:paraId="28BE040C" w14:textId="77777777" w:rsidR="00E43359" w:rsidRPr="00C721C4" w:rsidRDefault="00E43359" w:rsidP="00D656E8">
      <w:pPr>
        <w:numPr>
          <w:ilvl w:val="0"/>
          <w:numId w:val="0"/>
        </w:numPr>
      </w:pPr>
      <w:r w:rsidRPr="00C721C4">
        <w:t>Haudi, H., Rahadjeng, E., Santamoko, R., Putra, R., Purwoko, D., Nurjannah, D., Koho, I., Wijoyo, H., Siagian, A., Cahyono, Y. and Purwanto, A. (2022) The role of e-marketing and e-CRM on e-loyalty of Indonesian companies during Covid pandemic and digital era. </w:t>
      </w:r>
      <w:r w:rsidRPr="00C721C4">
        <w:rPr>
          <w:i/>
          <w:iCs/>
        </w:rPr>
        <w:t>Uncertain Supply Chain Management</w:t>
      </w:r>
      <w:r w:rsidRPr="00C721C4">
        <w:t>, </w:t>
      </w:r>
      <w:r w:rsidRPr="00C721C4">
        <w:rPr>
          <w:i/>
          <w:iCs/>
        </w:rPr>
        <w:t>10</w:t>
      </w:r>
      <w:r w:rsidRPr="00C721C4">
        <w:t>(1), pp.217-224.</w:t>
      </w:r>
    </w:p>
    <w:p w14:paraId="1CADFF27" w14:textId="77777777" w:rsidR="00E43359" w:rsidRPr="00C721C4" w:rsidRDefault="00E43359" w:rsidP="00994B18">
      <w:r w:rsidRPr="00C721C4">
        <w:t xml:space="preserve">Hendricks, B. (2023) </w:t>
      </w:r>
      <w:r w:rsidRPr="00C721C4">
        <w:rPr>
          <w:i/>
          <w:iCs/>
        </w:rPr>
        <w:t>Off-White x Nike: The History Behind Virgil Abloh's Sneaker Collaborations</w:t>
      </w:r>
      <w:r w:rsidRPr="00C721C4">
        <w:t xml:space="preserve">. Available at: </w:t>
      </w:r>
      <w:hyperlink r:id="rId25" w:anchor=":~:text=Abloh's%20collaboration%20with%20the%20brand,%2C%20and%20X%2DActo%20knives" w:history="1">
        <w:r w:rsidRPr="00C721C4">
          <w:rPr>
            <w:rStyle w:val="Hyperlink"/>
          </w:rPr>
          <w:t>https://www.sothebys.com/en/articles/off-white-x-nike-the-history-behind-virgil-ablohs-sneaker-collaborations#:~:text=Abloh's%20collaboration%20with%20the%20brand,%2C%20and%20X%2DActo%20knives</w:t>
        </w:r>
      </w:hyperlink>
      <w:r w:rsidRPr="00C721C4">
        <w:t>. (Accessed: 2 September 2024).</w:t>
      </w:r>
    </w:p>
    <w:p w14:paraId="5A2236E2" w14:textId="77777777" w:rsidR="00E43359" w:rsidRPr="00C721C4" w:rsidRDefault="00E43359" w:rsidP="00994B18">
      <w:r w:rsidRPr="00C721C4">
        <w:t xml:space="preserve">Hindustan Times (2023) </w:t>
      </w:r>
      <w:r w:rsidRPr="00C721C4">
        <w:rPr>
          <w:i/>
          <w:iCs/>
        </w:rPr>
        <w:t>A History of Air Jordans: The Legendary partnership of Nike and Michael Jordan</w:t>
      </w:r>
      <w:r w:rsidRPr="00C721C4">
        <w:t xml:space="preserve">. Available at: </w:t>
      </w:r>
      <w:hyperlink r:id="rId26" w:history="1">
        <w:r w:rsidRPr="00C721C4">
          <w:rPr>
            <w:rStyle w:val="Hyperlink"/>
          </w:rPr>
          <w:t>https://www.hindustantimes.com/sports/jordan-brand-introduces-air-jordan-1-royal-reimagined-release-date-history-of-michael-jordan-nike-basketball-nba-news-101684302423951.html</w:t>
        </w:r>
      </w:hyperlink>
      <w:r w:rsidRPr="00C721C4">
        <w:t xml:space="preserve"> (Accessed: 2 September 2024).</w:t>
      </w:r>
    </w:p>
    <w:p w14:paraId="6DA07363" w14:textId="77777777" w:rsidR="00E43359" w:rsidRPr="00C721C4" w:rsidRDefault="00E43359" w:rsidP="00A17BB5">
      <w:r w:rsidRPr="00C721C4">
        <w:t xml:space="preserve">Hollebeek, L. (2011) Exploring customer brand engagement: definition and themes. </w:t>
      </w:r>
      <w:r w:rsidRPr="00C721C4">
        <w:rPr>
          <w:i/>
          <w:iCs/>
        </w:rPr>
        <w:t>Journal of Strategic Marketing</w:t>
      </w:r>
      <w:r w:rsidRPr="00C721C4">
        <w:t>, [online] 19(7), pp.555–573. doi:https://doi.org/10.1080/0965254x.2011.599493.</w:t>
      </w:r>
    </w:p>
    <w:p w14:paraId="3F777D66" w14:textId="77777777" w:rsidR="00E43359" w:rsidRPr="00C721C4" w:rsidRDefault="00E43359" w:rsidP="00D656E8">
      <w:pPr>
        <w:numPr>
          <w:ilvl w:val="0"/>
          <w:numId w:val="0"/>
        </w:numPr>
      </w:pPr>
      <w:r w:rsidRPr="00C721C4">
        <w:t>Hollebeek, L.D., Srivastava, R.K. and Chen, T. (2019) S-D logic–informed customer engagement: Integrative framework, revised fundamental propositions, and application to CRM. *</w:t>
      </w:r>
      <w:r w:rsidRPr="00C721C4">
        <w:rPr>
          <w:i/>
          <w:iCs/>
        </w:rPr>
        <w:t>Journal of the Academy of Marketing Science</w:t>
      </w:r>
      <w:r w:rsidRPr="00C721C4">
        <w:t>*, 47(1), pp.161-185.</w:t>
      </w:r>
    </w:p>
    <w:p w14:paraId="66128333" w14:textId="77777777" w:rsidR="00E43359" w:rsidRPr="00C721C4" w:rsidRDefault="00E43359" w:rsidP="00994B18">
      <w:r w:rsidRPr="00C721C4">
        <w:t>Hou, Q. (2023) Analysis Of Nike Brand Operation and Marketing Strategy in Different Business Periods Based On 4P Marketing Theory. </w:t>
      </w:r>
      <w:r w:rsidRPr="00C721C4">
        <w:rPr>
          <w:i/>
          <w:iCs/>
        </w:rPr>
        <w:t>Highlights in Business, Economics and Management</w:t>
      </w:r>
      <w:r w:rsidRPr="00C721C4">
        <w:t>, </w:t>
      </w:r>
      <w:r w:rsidRPr="00C721C4">
        <w:rPr>
          <w:i/>
          <w:iCs/>
        </w:rPr>
        <w:t>23</w:t>
      </w:r>
      <w:r w:rsidRPr="00C721C4">
        <w:t>, pp.636-641.</w:t>
      </w:r>
    </w:p>
    <w:p w14:paraId="6F4030DD" w14:textId="77777777" w:rsidR="00E43359" w:rsidRPr="00C721C4" w:rsidRDefault="00E43359" w:rsidP="00994B18">
      <w:r w:rsidRPr="00C721C4">
        <w:lastRenderedPageBreak/>
        <w:t>Hu, Y. (2023) Capturing Mindshare: On the Digital Consumer. In </w:t>
      </w:r>
      <w:r w:rsidRPr="00C721C4">
        <w:rPr>
          <w:i/>
          <w:iCs/>
        </w:rPr>
        <w:t>Seismic Digital Shift: Rethinking Our Digital Future</w:t>
      </w:r>
      <w:r w:rsidRPr="00C721C4">
        <w:t>, pp.257-309.</w:t>
      </w:r>
    </w:p>
    <w:p w14:paraId="0C9F795C" w14:textId="77777777" w:rsidR="00E43359" w:rsidRPr="00C721C4" w:rsidRDefault="00E43359" w:rsidP="00994B18">
      <w:r w:rsidRPr="00C721C4">
        <w:t>Jacobides, M.G., Ma, M.D., Trantopoulos, K. and Vassalos, V. (2024) The business value of gamification. </w:t>
      </w:r>
      <w:r w:rsidRPr="00C721C4">
        <w:rPr>
          <w:i/>
          <w:iCs/>
        </w:rPr>
        <w:t>California Management Review</w:t>
      </w:r>
      <w:r w:rsidRPr="00C721C4">
        <w:t>, </w:t>
      </w:r>
      <w:r w:rsidRPr="00C721C4">
        <w:rPr>
          <w:i/>
          <w:iCs/>
        </w:rPr>
        <w:t>66</w:t>
      </w:r>
      <w:r w:rsidRPr="00C721C4">
        <w:t>(2), pp.91-107.</w:t>
      </w:r>
    </w:p>
    <w:p w14:paraId="5CFF87A0" w14:textId="77777777" w:rsidR="00E43359" w:rsidRPr="00C721C4" w:rsidRDefault="00E43359" w:rsidP="002C620E">
      <w:r w:rsidRPr="00C721C4">
        <w:t>Janiszewski, C. and Laran, J. (2024) A behaviorist perspective on how to address negative consumer behaviors. </w:t>
      </w:r>
      <w:r w:rsidRPr="00C721C4">
        <w:rPr>
          <w:i/>
          <w:iCs/>
        </w:rPr>
        <w:t>Consumer Psychology Review</w:t>
      </w:r>
      <w:r w:rsidRPr="00C721C4">
        <w:t>, </w:t>
      </w:r>
      <w:r w:rsidRPr="00C721C4">
        <w:rPr>
          <w:i/>
          <w:iCs/>
        </w:rPr>
        <w:t>7</w:t>
      </w:r>
      <w:r w:rsidRPr="00C721C4">
        <w:t>(1), pp.98-115.</w:t>
      </w:r>
    </w:p>
    <w:p w14:paraId="5202F0B9" w14:textId="77777777" w:rsidR="00E43359" w:rsidRPr="00C721C4" w:rsidRDefault="00E43359" w:rsidP="003876EC">
      <w:r w:rsidRPr="00C721C4">
        <w:t>Jestratijevic, I., Uanhoro, J.O. and Creighton, R. (2022) To disclose or not to disclose? Fashion brands' strategies for transparency in sustainability reporting. </w:t>
      </w:r>
      <w:r w:rsidRPr="00C721C4">
        <w:rPr>
          <w:i/>
          <w:iCs/>
        </w:rPr>
        <w:t>Journal of Fashion Marketing and Management: An International Journal</w:t>
      </w:r>
      <w:r w:rsidRPr="00C721C4">
        <w:t>, </w:t>
      </w:r>
      <w:r w:rsidRPr="00C721C4">
        <w:rPr>
          <w:i/>
          <w:iCs/>
        </w:rPr>
        <w:t>26</w:t>
      </w:r>
      <w:r w:rsidRPr="00C721C4">
        <w:t>(1), pp.36-50.</w:t>
      </w:r>
    </w:p>
    <w:p w14:paraId="55D9BCC0" w14:textId="77777777" w:rsidR="00E43359" w:rsidRPr="00C721C4" w:rsidRDefault="00E43359" w:rsidP="00D656E8">
      <w:pPr>
        <w:numPr>
          <w:ilvl w:val="0"/>
          <w:numId w:val="0"/>
        </w:numPr>
      </w:pPr>
      <w:r w:rsidRPr="00C721C4">
        <w:t>Johanesová, V. and Vaňová, J. (2020) What is relationship marketing and how to use it to connect with your customers. </w:t>
      </w:r>
      <w:r w:rsidRPr="00C721C4">
        <w:rPr>
          <w:i/>
          <w:iCs/>
        </w:rPr>
        <w:t>Research Papers Faculty of Materials Science and Technology Slovak University of Technology</w:t>
      </w:r>
      <w:r w:rsidRPr="00C721C4">
        <w:t>, </w:t>
      </w:r>
      <w:r w:rsidRPr="00C721C4">
        <w:rPr>
          <w:i/>
          <w:iCs/>
        </w:rPr>
        <w:t>28</w:t>
      </w:r>
      <w:r w:rsidRPr="00C721C4">
        <w:t>(46), pp.29-35.</w:t>
      </w:r>
    </w:p>
    <w:p w14:paraId="1D2AFFE6" w14:textId="77777777" w:rsidR="00E43359" w:rsidRPr="00C721C4" w:rsidRDefault="00E43359" w:rsidP="003876EC">
      <w:r w:rsidRPr="00C721C4">
        <w:t>Johnson, A.M., Kroshus, E., Hafferty, K.R., Senturia, K., Garrett, K.A. and Tandon, P.S. (2023) Improving use of physical fitness testing data in middle schools to inform equitable school-wide physical activity practices: a mixed-methods approach. </w:t>
      </w:r>
      <w:r w:rsidRPr="00C721C4">
        <w:rPr>
          <w:i/>
          <w:iCs/>
        </w:rPr>
        <w:t>American Journal of Health Education</w:t>
      </w:r>
      <w:r w:rsidRPr="00C721C4">
        <w:t>, </w:t>
      </w:r>
      <w:r w:rsidRPr="00C721C4">
        <w:rPr>
          <w:i/>
          <w:iCs/>
        </w:rPr>
        <w:t>54</w:t>
      </w:r>
      <w:r w:rsidRPr="00C721C4">
        <w:t>(1), pp.50-61.</w:t>
      </w:r>
    </w:p>
    <w:p w14:paraId="15A7CE7C" w14:textId="77777777" w:rsidR="00E43359" w:rsidRPr="00C721C4" w:rsidRDefault="00E43359" w:rsidP="00A17BB5">
      <w:r w:rsidRPr="00C721C4">
        <w:t xml:space="preserve">Joseph, A. and Gupta, S. (2021). Case studies as a research methodology. </w:t>
      </w:r>
      <w:r w:rsidRPr="00C721C4">
        <w:rPr>
          <w:i/>
          <w:iCs/>
        </w:rPr>
        <w:t>Routledge eBooks</w:t>
      </w:r>
      <w:r w:rsidRPr="00C721C4">
        <w:t>, pp.107–118. doi:https://doi.org/10.4324/9781315544892-8.</w:t>
      </w:r>
    </w:p>
    <w:p w14:paraId="61A919CD" w14:textId="77777777" w:rsidR="00E43359" w:rsidRPr="00C721C4" w:rsidRDefault="00E43359" w:rsidP="00994B18">
      <w:r w:rsidRPr="00C721C4">
        <w:t>Kammerer, A., Dilger, T. and Ploder, C. (2021) Emotional Branding—Identifying the Difference Between Nike and Adidas. In </w:t>
      </w:r>
      <w:r w:rsidRPr="00C721C4">
        <w:rPr>
          <w:i/>
          <w:iCs/>
        </w:rPr>
        <w:t>Global, Regional and Local Perspectives on the Economies of Southeastern Europe: Proceedings of the 11th International Conference on the Economies of the Balkan and Eastern European Countries (EBEEC) in Bucharest, Romania, 2019</w:t>
      </w:r>
      <w:r w:rsidRPr="00C721C4">
        <w:t>, pp.287-297.</w:t>
      </w:r>
    </w:p>
    <w:p w14:paraId="2F4FB480" w14:textId="77777777" w:rsidR="00E43359" w:rsidRPr="00C721C4" w:rsidRDefault="00E43359" w:rsidP="00994B18">
      <w:r w:rsidRPr="00C721C4">
        <w:t>Kammerer, A., Dilger, T. and Ploder, C. (2021) Emotional Branding—Identifying the Difference Between Nike and Adidas. In </w:t>
      </w:r>
      <w:r w:rsidRPr="00C721C4">
        <w:rPr>
          <w:i/>
          <w:iCs/>
        </w:rPr>
        <w:t>Global, Regional and Local Perspectives on the Economies of Southeastern Europe: Proceedings of the 11th International Conference on the Economies of the Balkan and Eastern European Countries (EBEEC) in Bucharest, Romania, 2019</w:t>
      </w:r>
      <w:r w:rsidRPr="00C721C4">
        <w:t>, pp.287-297.</w:t>
      </w:r>
    </w:p>
    <w:p w14:paraId="1FCC62FA" w14:textId="77777777" w:rsidR="00E43359" w:rsidRPr="00C721C4" w:rsidRDefault="00E43359" w:rsidP="00DA33AE">
      <w:r w:rsidRPr="00C721C4">
        <w:lastRenderedPageBreak/>
        <w:t>Kanapathipillai, K. and Kumaran, S. (2022) THE MEDIATING EFFECT OF RELATIONSHIP MARKETING STRATEGY BETWEEN DIGITAL MARKETING STRATEGY AND CONSUMERS’PURCHASE DECISIONS IN THE AUTOMOTIVE INDUSTRY IN MALAYSIA. </w:t>
      </w:r>
      <w:r w:rsidRPr="00C721C4">
        <w:rPr>
          <w:i/>
          <w:iCs/>
        </w:rPr>
        <w:t>European Journal of Management and Marketing Studies</w:t>
      </w:r>
      <w:r w:rsidRPr="00C721C4">
        <w:t>, </w:t>
      </w:r>
      <w:r w:rsidRPr="00C721C4">
        <w:rPr>
          <w:i/>
          <w:iCs/>
        </w:rPr>
        <w:t>7</w:t>
      </w:r>
      <w:r w:rsidRPr="00C721C4">
        <w:t>(2).</w:t>
      </w:r>
    </w:p>
    <w:p w14:paraId="7EFDC771" w14:textId="77777777" w:rsidR="00E43359" w:rsidRPr="00C721C4" w:rsidRDefault="00E43359" w:rsidP="00A17BB5">
      <w:r w:rsidRPr="00C721C4">
        <w:t xml:space="preserve">Kelly, M.M., Martin-Peters, T. and Jessica Strohm Farber (2024) Secondary Data Analysis: Using existing data to answer new questions. </w:t>
      </w:r>
      <w:r w:rsidRPr="00C721C4">
        <w:rPr>
          <w:i/>
          <w:iCs/>
        </w:rPr>
        <w:t>Journal of pediatric health care</w:t>
      </w:r>
      <w:r w:rsidRPr="00C721C4">
        <w:t>, 38(4). doi:https://doi.org/10.1016/j.pedhc.2024.03.005.</w:t>
      </w:r>
    </w:p>
    <w:p w14:paraId="68D923D9" w14:textId="77777777" w:rsidR="00E43359" w:rsidRPr="00C721C4" w:rsidRDefault="00E43359" w:rsidP="00D656E8">
      <w:pPr>
        <w:numPr>
          <w:ilvl w:val="0"/>
          <w:numId w:val="0"/>
        </w:numPr>
      </w:pPr>
      <w:r w:rsidRPr="00C721C4">
        <w:t>Khan, R.U., Salamzadeh, Y., Iqbal, Q. and Yang, S. (2022) The impact of customer relationship management and company reputation on customer loyalty: The mediating role of customer satisfaction. </w:t>
      </w:r>
      <w:r w:rsidRPr="00C721C4">
        <w:rPr>
          <w:i/>
          <w:iCs/>
        </w:rPr>
        <w:t>Journal of Relationship Marketing</w:t>
      </w:r>
      <w:r w:rsidRPr="00C721C4">
        <w:t>, </w:t>
      </w:r>
      <w:r w:rsidRPr="00C721C4">
        <w:rPr>
          <w:i/>
          <w:iCs/>
        </w:rPr>
        <w:t>21</w:t>
      </w:r>
      <w:r w:rsidRPr="00C721C4">
        <w:t>(1), pp.1-26.</w:t>
      </w:r>
    </w:p>
    <w:p w14:paraId="6D4127F3" w14:textId="77777777" w:rsidR="00E43359" w:rsidRPr="00C721C4" w:rsidRDefault="00E43359" w:rsidP="00A17BB5">
      <w:r w:rsidRPr="00C721C4">
        <w:t xml:space="preserve">Khokhar, S., Pathan, H., Raheem, A. and Abbasi, A.M. (2020) Theory Development in Thematic Analysis: Procedure and Practice. </w:t>
      </w:r>
      <w:r w:rsidRPr="00C721C4">
        <w:rPr>
          <w:i/>
          <w:iCs/>
        </w:rPr>
        <w:t>Review of Applied Management and Social Sciences</w:t>
      </w:r>
      <w:r w:rsidRPr="00C721C4">
        <w:t>, [online] 3(3), pp.423–433. doi:https://doi.org/10.47067/ramss.v3i3.79.</w:t>
      </w:r>
    </w:p>
    <w:p w14:paraId="77A69999" w14:textId="77777777" w:rsidR="00E43359" w:rsidRPr="00C721C4" w:rsidRDefault="00E43359" w:rsidP="00994B18">
      <w:r w:rsidRPr="00C721C4">
        <w:t>Kim, Y.K. and Sullivan, P. (2019) Emotional branding speaks to consumers’ heart: the case of fashion brands. </w:t>
      </w:r>
      <w:r w:rsidRPr="00C721C4">
        <w:rPr>
          <w:i/>
          <w:iCs/>
        </w:rPr>
        <w:t>Fashion and textiles</w:t>
      </w:r>
      <w:r w:rsidRPr="00C721C4">
        <w:t>, </w:t>
      </w:r>
      <w:r w:rsidRPr="00C721C4">
        <w:rPr>
          <w:i/>
          <w:iCs/>
        </w:rPr>
        <w:t>6</w:t>
      </w:r>
      <w:r w:rsidRPr="00C721C4">
        <w:t>(1), pp.1-16.</w:t>
      </w:r>
    </w:p>
    <w:p w14:paraId="4D5F7A64" w14:textId="77777777" w:rsidR="00E43359" w:rsidRPr="00C721C4" w:rsidRDefault="00E43359" w:rsidP="00A17BB5">
      <w:r w:rsidRPr="00C721C4">
        <w:t xml:space="preserve">Klemeš, J., Peng, Y., Liew, W., Ho, Jeng, S., Lim, Salleh, I., Syuhada', N., Ali, M., Mohd-Yusof, K. and Jamaluddin, H. (2017) Analysing Qualitative Data Systematically using Thematic Analysis for Deodoriser Troubleshooting in Palm Oil Refining. </w:t>
      </w:r>
      <w:r w:rsidRPr="00C721C4">
        <w:rPr>
          <w:i/>
          <w:iCs/>
        </w:rPr>
        <w:t>CHEMICAL ENGINEERING TRANSACTIONS</w:t>
      </w:r>
      <w:r w:rsidRPr="00C721C4">
        <w:t>, [online] 56. doi:https://doi.org/10.3303/CET1756220.</w:t>
      </w:r>
    </w:p>
    <w:p w14:paraId="62E73940" w14:textId="77777777" w:rsidR="00E43359" w:rsidRPr="00C721C4" w:rsidRDefault="00E43359" w:rsidP="00994B18">
      <w:r w:rsidRPr="00C721C4">
        <w:t>Kshetri, N. (2023) Metaverse technologies in product management, branding and communications: virtual and augmented reality, artificial intelligence, non-fungible tokens and brain-computer interface. </w:t>
      </w:r>
      <w:r w:rsidRPr="00C721C4">
        <w:rPr>
          <w:i/>
          <w:iCs/>
        </w:rPr>
        <w:t>Central European Management Journal</w:t>
      </w:r>
      <w:r w:rsidRPr="00C721C4">
        <w:t>, </w:t>
      </w:r>
      <w:r w:rsidRPr="00C721C4">
        <w:rPr>
          <w:i/>
          <w:iCs/>
        </w:rPr>
        <w:t>31</w:t>
      </w:r>
      <w:r w:rsidRPr="00C721C4">
        <w:t>(4), pp.511-521.</w:t>
      </w:r>
    </w:p>
    <w:p w14:paraId="5B8C2DCE" w14:textId="77777777" w:rsidR="00E43359" w:rsidRPr="00C721C4" w:rsidRDefault="00E43359" w:rsidP="00994B18">
      <w:r w:rsidRPr="00C721C4">
        <w:t>Kumar, V. (2020) Global implications of cause-related loyalty marketing. </w:t>
      </w:r>
      <w:r w:rsidRPr="00C721C4">
        <w:rPr>
          <w:i/>
          <w:iCs/>
        </w:rPr>
        <w:t>International Marketing Review</w:t>
      </w:r>
      <w:r w:rsidRPr="00C721C4">
        <w:t>, </w:t>
      </w:r>
      <w:r w:rsidRPr="00C721C4">
        <w:rPr>
          <w:i/>
          <w:iCs/>
        </w:rPr>
        <w:t>37</w:t>
      </w:r>
      <w:r w:rsidRPr="00C721C4">
        <w:t>(4), pp.747-772.</w:t>
      </w:r>
    </w:p>
    <w:p w14:paraId="2BC624B5" w14:textId="77777777" w:rsidR="00E43359" w:rsidRPr="00C721C4" w:rsidRDefault="00E43359" w:rsidP="00D656E8">
      <w:pPr>
        <w:numPr>
          <w:ilvl w:val="0"/>
          <w:numId w:val="0"/>
        </w:numPr>
      </w:pPr>
      <w:r w:rsidRPr="00C721C4">
        <w:t>Kumar, V. and Reinartz, W. (2018) *</w:t>
      </w:r>
      <w:r w:rsidRPr="00C721C4">
        <w:rPr>
          <w:i/>
          <w:iCs/>
        </w:rPr>
        <w:t>Customer relationship management</w:t>
      </w:r>
      <w:r w:rsidRPr="00C721C4">
        <w:t>: Concept, strategy, and tools*. 3rd ed. Berlin: Springer.</w:t>
      </w:r>
    </w:p>
    <w:p w14:paraId="6B7B0AAB" w14:textId="77777777" w:rsidR="00E43359" w:rsidRPr="00C721C4" w:rsidRDefault="00E43359" w:rsidP="00DA33AE">
      <w:r w:rsidRPr="00C721C4">
        <w:t>Lee, J.Y. and Johnson, K.K. (2019) Cause-related marketing strategy types: assessing their relative effectiveness. </w:t>
      </w:r>
      <w:r w:rsidRPr="00C721C4">
        <w:rPr>
          <w:i/>
          <w:iCs/>
        </w:rPr>
        <w:t xml:space="preserve">Journal of Fashion Marketing and Management: An International </w:t>
      </w:r>
      <w:r w:rsidRPr="00C721C4">
        <w:rPr>
          <w:i/>
          <w:iCs/>
        </w:rPr>
        <w:lastRenderedPageBreak/>
        <w:t>Journal</w:t>
      </w:r>
      <w:r w:rsidRPr="00C721C4">
        <w:t>, </w:t>
      </w:r>
      <w:r w:rsidRPr="00C721C4">
        <w:rPr>
          <w:i/>
          <w:iCs/>
        </w:rPr>
        <w:t>23</w:t>
      </w:r>
      <w:r w:rsidRPr="00C721C4">
        <w:t>(2), pp.239-256.</w:t>
      </w:r>
    </w:p>
    <w:p w14:paraId="6A5536EF" w14:textId="77777777" w:rsidR="00E43359" w:rsidRPr="00C721C4" w:rsidRDefault="00E43359" w:rsidP="00D656E8">
      <w:pPr>
        <w:numPr>
          <w:ilvl w:val="0"/>
          <w:numId w:val="0"/>
        </w:numPr>
      </w:pPr>
      <w:r w:rsidRPr="00C721C4">
        <w:t>Lemon, K.N. and Verhoef, P.C. (2016) Understanding customer experience throughout the customer journey. *</w:t>
      </w:r>
      <w:r w:rsidRPr="00C721C4">
        <w:rPr>
          <w:i/>
          <w:iCs/>
        </w:rPr>
        <w:t>Journal of Marketing</w:t>
      </w:r>
      <w:r w:rsidRPr="00C721C4">
        <w:t>*, 80(6), pp.69-96.</w:t>
      </w:r>
    </w:p>
    <w:p w14:paraId="62294F8E" w14:textId="77777777" w:rsidR="00E43359" w:rsidRPr="00C721C4" w:rsidRDefault="00E43359" w:rsidP="00D656E8">
      <w:pPr>
        <w:numPr>
          <w:ilvl w:val="0"/>
          <w:numId w:val="0"/>
        </w:numPr>
      </w:pPr>
      <w:r w:rsidRPr="00C721C4">
        <w:t>Li, D. (2023) Investigation and Analysis of Nike Product Marketing Strategy.</w:t>
      </w:r>
    </w:p>
    <w:p w14:paraId="65DDE788" w14:textId="77777777" w:rsidR="00E43359" w:rsidRPr="00C721C4" w:rsidRDefault="00E43359" w:rsidP="00994B18">
      <w:r w:rsidRPr="00C721C4">
        <w:t>Li, J. (2023) Financial Analysis, SWOT Analysis and Poter Five Forces Analysis for Nike. </w:t>
      </w:r>
      <w:r w:rsidRPr="00C721C4">
        <w:rPr>
          <w:i/>
          <w:iCs/>
        </w:rPr>
        <w:t>Highlights in Business, Economics and Management</w:t>
      </w:r>
      <w:r w:rsidRPr="00C721C4">
        <w:t>, </w:t>
      </w:r>
      <w:r w:rsidRPr="00C721C4">
        <w:rPr>
          <w:i/>
          <w:iCs/>
        </w:rPr>
        <w:t>23</w:t>
      </w:r>
      <w:r w:rsidRPr="00C721C4">
        <w:t>, pp.1164-1170.</w:t>
      </w:r>
    </w:p>
    <w:p w14:paraId="0D082A4B" w14:textId="77777777" w:rsidR="00E43359" w:rsidRPr="00C721C4" w:rsidRDefault="00E43359" w:rsidP="00DA33AE">
      <w:r w:rsidRPr="00C721C4">
        <w:t>Li, J.Y., Kim, J.K. and Alharbi, K. (2022) Exploring the role of issue involvement and brand attachment in shaping consumer response toward corporate social advocacy (CSA) initiatives: The case of Nike’s Colin Kaepernick campaign. </w:t>
      </w:r>
      <w:r w:rsidRPr="00C721C4">
        <w:rPr>
          <w:i/>
          <w:iCs/>
        </w:rPr>
        <w:t>International Journal of Advertising</w:t>
      </w:r>
      <w:r w:rsidRPr="00C721C4">
        <w:t>, </w:t>
      </w:r>
      <w:r w:rsidRPr="00C721C4">
        <w:rPr>
          <w:i/>
          <w:iCs/>
        </w:rPr>
        <w:t>41</w:t>
      </w:r>
      <w:r w:rsidRPr="00C721C4">
        <w:t>(2), pp.233-257.</w:t>
      </w:r>
    </w:p>
    <w:p w14:paraId="0D4B4994" w14:textId="77777777" w:rsidR="00E43359" w:rsidRPr="00C721C4" w:rsidRDefault="00E43359" w:rsidP="00D656E8">
      <w:pPr>
        <w:numPr>
          <w:ilvl w:val="0"/>
          <w:numId w:val="0"/>
        </w:numPr>
      </w:pPr>
      <w:r w:rsidRPr="00C721C4">
        <w:t>Lin, C.C. (2023) A Successful Marketing Strategy for Nike Inc.</w:t>
      </w:r>
    </w:p>
    <w:p w14:paraId="1C526D70" w14:textId="77777777" w:rsidR="00E43359" w:rsidRPr="00C721C4" w:rsidRDefault="00E43359" w:rsidP="00A17BB5">
      <w:r w:rsidRPr="00C721C4">
        <w:t xml:space="preserve">Lo, S.C. (2012) A Study of Relationship Marketing on Customer Satisfaction. </w:t>
      </w:r>
      <w:r w:rsidRPr="00C721C4">
        <w:rPr>
          <w:i/>
          <w:iCs/>
        </w:rPr>
        <w:t>Journal of Social Sciences</w:t>
      </w:r>
      <w:r w:rsidRPr="00C721C4">
        <w:t>, 8(1), pp.91–94. doi:https://doi.org/10.3844/jssp.2012.91.94.</w:t>
      </w:r>
    </w:p>
    <w:p w14:paraId="213D1DC8" w14:textId="77777777" w:rsidR="00E43359" w:rsidRPr="00C721C4" w:rsidRDefault="00E43359" w:rsidP="003876EC">
      <w:r w:rsidRPr="00C721C4">
        <w:t>Lopes, J.M., Gomes, S. and Trancoso, T. (2024) Navigating the green maze: insights for businesses on consumer decision-making and the mediating role of their environmental concerns. </w:t>
      </w:r>
      <w:r w:rsidRPr="00C721C4">
        <w:rPr>
          <w:i/>
          <w:iCs/>
        </w:rPr>
        <w:t>Sustainability Accounting, Management and Policy Journal, 15</w:t>
      </w:r>
      <w:r w:rsidRPr="00C721C4">
        <w:t>(4), pp.861-883.</w:t>
      </w:r>
    </w:p>
    <w:p w14:paraId="40AC4F0F" w14:textId="77777777" w:rsidR="00E43359" w:rsidRPr="00C721C4" w:rsidRDefault="00E43359" w:rsidP="00A17BB5">
      <w:r w:rsidRPr="00C721C4">
        <w:t xml:space="preserve">Luo, Z. and Zheng, S. (2023) Analysis on Nikes Marketing Strategies Based on 4C Theory. </w:t>
      </w:r>
      <w:r w:rsidRPr="00C721C4">
        <w:rPr>
          <w:i/>
          <w:iCs/>
        </w:rPr>
        <w:t>Advances in Economics Management and Political Sciences</w:t>
      </w:r>
      <w:r w:rsidRPr="00C721C4">
        <w:t>, 36(1), pp.174–179. doi:https://doi.org/10.54254/2754-1169/36/20231808.</w:t>
      </w:r>
    </w:p>
    <w:p w14:paraId="2D61BE47" w14:textId="77777777" w:rsidR="00E43359" w:rsidRPr="00C721C4" w:rsidRDefault="00E43359" w:rsidP="00994B18">
      <w:r w:rsidRPr="00C721C4">
        <w:t>Mackenzie Wright, D.W. (2023) The Future of Fashion Hype and Drops: Collaboration, Events, and Destination Experiences. In </w:t>
      </w:r>
      <w:r w:rsidRPr="00C721C4">
        <w:rPr>
          <w:i/>
          <w:iCs/>
        </w:rPr>
        <w:t>Fashion and Tourism: Parallel Stories</w:t>
      </w:r>
      <w:r w:rsidRPr="00C721C4">
        <w:t>, pp.261-282.</w:t>
      </w:r>
    </w:p>
    <w:p w14:paraId="19CD7CBE" w14:textId="77777777" w:rsidR="00E43359" w:rsidRPr="00C721C4" w:rsidRDefault="00E43359" w:rsidP="00A17BB5">
      <w:r w:rsidRPr="00C721C4">
        <w:t xml:space="preserve">Malhotra, N.K. and Agarwal, J. (2002) A Stakeholder Perspective on Relationship Marketing. </w:t>
      </w:r>
      <w:r w:rsidRPr="00C721C4">
        <w:rPr>
          <w:i/>
          <w:iCs/>
        </w:rPr>
        <w:t>Journal of Relationship Marketing</w:t>
      </w:r>
      <w:r w:rsidRPr="00C721C4">
        <w:t>, 1(2), pp.3–37. doi:https://doi.org/10.1300/j366v01n02_02.</w:t>
      </w:r>
    </w:p>
    <w:p w14:paraId="7B373B6B" w14:textId="77777777" w:rsidR="00E43359" w:rsidRPr="00C721C4" w:rsidRDefault="00E43359" w:rsidP="00A17BB5">
      <w:r w:rsidRPr="00C721C4">
        <w:t xml:space="preserve">Manivel, R. (2024) </w:t>
      </w:r>
      <w:r w:rsidRPr="00C721C4">
        <w:rPr>
          <w:i/>
          <w:iCs/>
        </w:rPr>
        <w:t>Decoding Customer Engagement in the Sports Shoe Industry: A Focus on Brand Loyalty and Customer Satisfaction</w:t>
      </w:r>
      <w:r w:rsidRPr="00C721C4">
        <w:t>. [online] Social Science Research Network. doi:https://doi.org/10.2139/ssrn.4824003.</w:t>
      </w:r>
    </w:p>
    <w:p w14:paraId="10EF7322" w14:textId="77777777" w:rsidR="00E43359" w:rsidRPr="00C721C4" w:rsidRDefault="00E43359" w:rsidP="00994B18">
      <w:r w:rsidRPr="00C721C4">
        <w:t>Martschukat, J. (2021) </w:t>
      </w:r>
      <w:r w:rsidRPr="00C721C4">
        <w:rPr>
          <w:i/>
          <w:iCs/>
        </w:rPr>
        <w:t xml:space="preserve">The age of fitness: How the body came to symbolize success and </w:t>
      </w:r>
      <w:r w:rsidRPr="00C721C4">
        <w:rPr>
          <w:i/>
          <w:iCs/>
        </w:rPr>
        <w:lastRenderedPageBreak/>
        <w:t>achievement</w:t>
      </w:r>
      <w:r w:rsidRPr="00C721C4">
        <w:t>. New Jersey: John Wiley &amp; Sons.</w:t>
      </w:r>
    </w:p>
    <w:p w14:paraId="4D208B2F" w14:textId="77777777" w:rsidR="00E43359" w:rsidRPr="00C721C4" w:rsidRDefault="00E43359" w:rsidP="00D656E8">
      <w:pPr>
        <w:numPr>
          <w:ilvl w:val="0"/>
          <w:numId w:val="0"/>
        </w:numPr>
      </w:pPr>
      <w:r w:rsidRPr="00C721C4">
        <w:t>Maryoso, S., Hamzah, R., Astri, F., Rukmana, A.Y. and Apramilda, R. (2023) Customer Satisfaction And Product Quality. </w:t>
      </w:r>
      <w:r w:rsidRPr="00C721C4">
        <w:rPr>
          <w:i/>
          <w:iCs/>
        </w:rPr>
        <w:t>Journal of Management</w:t>
      </w:r>
      <w:r w:rsidRPr="00C721C4">
        <w:t>, </w:t>
      </w:r>
      <w:r w:rsidRPr="00C721C4">
        <w:rPr>
          <w:i/>
          <w:iCs/>
        </w:rPr>
        <w:t>2</w:t>
      </w:r>
      <w:r w:rsidRPr="00C721C4">
        <w:t>(2), pp.114-118.</w:t>
      </w:r>
    </w:p>
    <w:p w14:paraId="74886DE0" w14:textId="77777777" w:rsidR="00E43359" w:rsidRPr="00C721C4" w:rsidRDefault="00E43359" w:rsidP="00994B18">
      <w:r w:rsidRPr="00C721C4">
        <w:t xml:space="preserve">Mathews, A. (2024) </w:t>
      </w:r>
      <w:r w:rsidRPr="00C721C4">
        <w:rPr>
          <w:i/>
          <w:iCs/>
        </w:rPr>
        <w:t>How Nike is Using AI to Transform Product Design, Customer Experience, and Operational Efficiency</w:t>
      </w:r>
      <w:r w:rsidRPr="00C721C4">
        <w:t xml:space="preserve">. Available at: </w:t>
      </w:r>
      <w:hyperlink r:id="rId27" w:history="1">
        <w:r w:rsidRPr="00C721C4">
          <w:rPr>
            <w:rStyle w:val="Hyperlink"/>
          </w:rPr>
          <w:t>https://aimresearch.co/uncategorized/how-nike-is-using-ai-to-transform-product-design-customer-experience-and-operational-efficiency</w:t>
        </w:r>
      </w:hyperlink>
      <w:r w:rsidRPr="00C721C4">
        <w:t xml:space="preserve"> (Accessed: 2 September 2024).</w:t>
      </w:r>
    </w:p>
    <w:p w14:paraId="30EC287B" w14:textId="77777777" w:rsidR="00E43359" w:rsidRPr="00C721C4" w:rsidRDefault="00E43359" w:rsidP="00A17BB5">
      <w:r w:rsidRPr="00C721C4">
        <w:t xml:space="preserve">McGuire, J., James, B. and Papadopoulos, A. (2012) Sources of Data for International Business Research: Availabilities and Implications for Researchers. </w:t>
      </w:r>
      <w:r w:rsidRPr="00C721C4">
        <w:rPr>
          <w:i/>
          <w:iCs/>
        </w:rPr>
        <w:t>Academy of Management Proceedings</w:t>
      </w:r>
      <w:r w:rsidRPr="00C721C4">
        <w:t>, 2012(1), p.14092. doi:https://doi.org/10.5465/ambpp.2012.99.</w:t>
      </w:r>
    </w:p>
    <w:p w14:paraId="6ED9C522" w14:textId="77777777" w:rsidR="00E43359" w:rsidRPr="00C721C4" w:rsidRDefault="00E43359" w:rsidP="00BA6C52">
      <w:r w:rsidRPr="00C721C4">
        <w:t>Meiden, C., Winarso, E., Kustinah, S. and Dema, Y. (2024) A Content Analysis On The Authors' Ideology Of Accounting Journal Articles Published By One Of The Private Universities In Jakarta. </w:t>
      </w:r>
      <w:r w:rsidRPr="00C721C4">
        <w:rPr>
          <w:i/>
          <w:iCs/>
        </w:rPr>
        <w:t>Educational Administration: Theory and Practice</w:t>
      </w:r>
      <w:r w:rsidRPr="00C721C4">
        <w:t>, </w:t>
      </w:r>
      <w:r w:rsidRPr="00C721C4">
        <w:rPr>
          <w:i/>
          <w:iCs/>
        </w:rPr>
        <w:t>30</w:t>
      </w:r>
      <w:r w:rsidRPr="00C721C4">
        <w:t>(5), pp.1821-1829.</w:t>
      </w:r>
    </w:p>
    <w:p w14:paraId="336C8A03" w14:textId="77777777" w:rsidR="00E43359" w:rsidRPr="00C721C4" w:rsidRDefault="00E43359" w:rsidP="00A17BB5">
      <w:r w:rsidRPr="00C721C4">
        <w:t xml:space="preserve">Milner, R. and Furnham, A. (2017) Measuring Customer Feedback, Response and Satisfaction. </w:t>
      </w:r>
      <w:r w:rsidRPr="00C721C4">
        <w:rPr>
          <w:i/>
          <w:iCs/>
        </w:rPr>
        <w:t>Psychology</w:t>
      </w:r>
      <w:r w:rsidRPr="00C721C4">
        <w:t>, [online] 08(03), pp.350–362. doi:https://doi.org/10.4236/psych.2017.83021.</w:t>
      </w:r>
    </w:p>
    <w:p w14:paraId="65F754DA" w14:textId="77777777" w:rsidR="00E43359" w:rsidRPr="00C721C4" w:rsidRDefault="00E43359" w:rsidP="00A17BB5">
      <w:r w:rsidRPr="00C721C4">
        <w:t xml:space="preserve">Mistry, K.B. (2012) Research and Statistics: Qualitative Research Methods. </w:t>
      </w:r>
      <w:r w:rsidRPr="00C721C4">
        <w:rPr>
          <w:i/>
          <w:iCs/>
        </w:rPr>
        <w:t>Pediatrics In Review</w:t>
      </w:r>
      <w:r w:rsidRPr="00C721C4">
        <w:t>, [online] 33(11), pp.521–523. doi:https://doi.org/10.1542/pir.33-11-521.</w:t>
      </w:r>
    </w:p>
    <w:p w14:paraId="5C7F1F23" w14:textId="77777777" w:rsidR="00E43359" w:rsidRPr="00C721C4" w:rsidRDefault="00E43359" w:rsidP="00BA6C52">
      <w:r w:rsidRPr="00C721C4">
        <w:t>Mohan, N.M.M., Muslim, N. and Jahari, N.A. (2020) Plagiarism: Exploring Students’ Awareness Level in Higher Education Setting. </w:t>
      </w:r>
      <w:r w:rsidRPr="00C721C4">
        <w:rPr>
          <w:i/>
          <w:iCs/>
        </w:rPr>
        <w:t>Selangor Business Review</w:t>
      </w:r>
      <w:r w:rsidRPr="00C721C4">
        <w:t>, pp.43-55.</w:t>
      </w:r>
    </w:p>
    <w:p w14:paraId="13DA69CB" w14:textId="77777777" w:rsidR="00E43359" w:rsidRPr="00C721C4" w:rsidRDefault="00E43359" w:rsidP="00994B18">
      <w:r w:rsidRPr="00C721C4">
        <w:t>Moreau, C.P., Prandelli, E., Schreier, M. and Hieke, S. (2020) Customization in luxury brands: can Valentino get personal?. </w:t>
      </w:r>
      <w:r w:rsidRPr="00C721C4">
        <w:rPr>
          <w:i/>
          <w:iCs/>
        </w:rPr>
        <w:t>Journal of Marketing Research</w:t>
      </w:r>
      <w:r w:rsidRPr="00C721C4">
        <w:t>, </w:t>
      </w:r>
      <w:r w:rsidRPr="00C721C4">
        <w:rPr>
          <w:i/>
          <w:iCs/>
        </w:rPr>
        <w:t>57</w:t>
      </w:r>
      <w:r w:rsidRPr="00C721C4">
        <w:t>(5), pp.937-947.</w:t>
      </w:r>
    </w:p>
    <w:p w14:paraId="3D194FB0" w14:textId="77777777" w:rsidR="00E43359" w:rsidRPr="00C721C4" w:rsidRDefault="00E43359" w:rsidP="00A17BB5">
      <w:r w:rsidRPr="00C721C4">
        <w:t xml:space="preserve">Nadar, M. and Mamatha D'souza, P. (2024) A Comparative Study on the Effectiveness of Marketing Strategies with Reference to Packaging Adopted by Adidas and Nike. </w:t>
      </w:r>
      <w:r w:rsidRPr="00C721C4">
        <w:rPr>
          <w:i/>
          <w:iCs/>
        </w:rPr>
        <w:t>International Journal of Advanced Research in Science, Communication and Technology (IJARSCT) International Open-Access, Double-Blind, Peer-Reviewed, Refereed, Multidisciplinary Online Journal</w:t>
      </w:r>
      <w:r w:rsidRPr="00C721C4">
        <w:t>, [online] 4(7), pp.2581–9429. doi:https://doi.org/10.48175/IJARSCT-17886.</w:t>
      </w:r>
    </w:p>
    <w:p w14:paraId="0F12DC98" w14:textId="77777777" w:rsidR="00E43359" w:rsidRPr="00C721C4" w:rsidRDefault="00E43359" w:rsidP="00A17BB5">
      <w:r w:rsidRPr="00C721C4">
        <w:t xml:space="preserve">Naeem, M., Ozuem, W., Howell, K. and Ranfagni, S. (2024) Demystification and Actualisation </w:t>
      </w:r>
      <w:r w:rsidRPr="00C721C4">
        <w:lastRenderedPageBreak/>
        <w:t xml:space="preserve">of Data Saturation in Qualitative Research Through Thematic Analysis. </w:t>
      </w:r>
      <w:r w:rsidRPr="00C721C4">
        <w:rPr>
          <w:i/>
          <w:iCs/>
        </w:rPr>
        <w:t>International Journal of Qualitative Methods</w:t>
      </w:r>
      <w:r w:rsidRPr="00C721C4">
        <w:t>, 23(23). doi:https://doi.org/10.1177/16094069241229777.</w:t>
      </w:r>
    </w:p>
    <w:p w14:paraId="61A57BE6" w14:textId="77777777" w:rsidR="00E43359" w:rsidRPr="00C721C4" w:rsidRDefault="00E43359" w:rsidP="00994B18">
      <w:r w:rsidRPr="00C721C4">
        <w:t>Nani, N., Badriyah, B. and Ratnawati, R.A. (2022) Effects of Product Quality, Price and Brand Image onthe Purchasing Decisions of Nike Products. </w:t>
      </w:r>
      <w:r w:rsidRPr="00C721C4">
        <w:rPr>
          <w:i/>
          <w:iCs/>
        </w:rPr>
        <w:t>Jurnal Mantik</w:t>
      </w:r>
      <w:r w:rsidRPr="00C721C4">
        <w:t>, </w:t>
      </w:r>
      <w:r w:rsidRPr="00C721C4">
        <w:rPr>
          <w:i/>
          <w:iCs/>
        </w:rPr>
        <w:t>5</w:t>
      </w:r>
      <w:r w:rsidRPr="00C721C4">
        <w:t>(4), pp.2607-2611.</w:t>
      </w:r>
    </w:p>
    <w:p w14:paraId="248F07BD" w14:textId="77777777" w:rsidR="00E43359" w:rsidRPr="00C721C4" w:rsidRDefault="00E43359" w:rsidP="00D656E8">
      <w:pPr>
        <w:numPr>
          <w:ilvl w:val="0"/>
          <w:numId w:val="0"/>
        </w:numPr>
      </w:pPr>
      <w:r w:rsidRPr="00C721C4">
        <w:t xml:space="preserve">Nazir, S., Qun, W., Hui, L. and Shafi, A. (2018) Influence of social exchange relationships on affective commitment and innovative behavior: Role of perceived organizational support. </w:t>
      </w:r>
      <w:r w:rsidRPr="00C721C4">
        <w:rPr>
          <w:i/>
          <w:iCs/>
        </w:rPr>
        <w:t>Sustainability,</w:t>
      </w:r>
      <w:r w:rsidRPr="00C721C4">
        <w:t xml:space="preserve"> 10(12), p.4418.</w:t>
      </w:r>
    </w:p>
    <w:p w14:paraId="1E28A7B1" w14:textId="77777777" w:rsidR="00E43359" w:rsidRPr="00C721C4" w:rsidRDefault="00E43359" w:rsidP="00994B18">
      <w:r w:rsidRPr="00C721C4">
        <w:t>Nica, I., Chiriță, N. and Ionescu, Ș. (2021) Using of KPIs and Dashboard in the analysis of Nike company's performance management. </w:t>
      </w:r>
      <w:r w:rsidRPr="00C721C4">
        <w:rPr>
          <w:i/>
          <w:iCs/>
        </w:rPr>
        <w:t>Theoretical &amp; Applied Economics</w:t>
      </w:r>
      <w:r w:rsidRPr="00C721C4">
        <w:t>, </w:t>
      </w:r>
      <w:r w:rsidRPr="00C721C4">
        <w:rPr>
          <w:i/>
          <w:iCs/>
        </w:rPr>
        <w:t>1</w:t>
      </w:r>
      <w:r w:rsidRPr="00C721C4">
        <w:t>(626), pp.61-84.</w:t>
      </w:r>
    </w:p>
    <w:p w14:paraId="18B5F676" w14:textId="77777777" w:rsidR="00E43359" w:rsidRPr="00C721C4" w:rsidRDefault="00E43359" w:rsidP="00994B18">
      <w:r w:rsidRPr="00C721C4">
        <w:t xml:space="preserve">Nike (2024a) </w:t>
      </w:r>
      <w:r w:rsidRPr="00C721C4">
        <w:rPr>
          <w:i/>
          <w:iCs/>
        </w:rPr>
        <w:t>Nike Training Club</w:t>
      </w:r>
      <w:r w:rsidRPr="00C721C4">
        <w:t xml:space="preserve">. Available at: </w:t>
      </w:r>
      <w:hyperlink r:id="rId28" w:history="1">
        <w:r w:rsidRPr="00C721C4">
          <w:rPr>
            <w:rStyle w:val="Hyperlink"/>
          </w:rPr>
          <w:t>https://www.nike.com/ntc-app</w:t>
        </w:r>
      </w:hyperlink>
      <w:r w:rsidRPr="00C721C4">
        <w:t xml:space="preserve"> (Accessed: 1 September 2024).</w:t>
      </w:r>
    </w:p>
    <w:p w14:paraId="17BCD972" w14:textId="77777777" w:rsidR="00E43359" w:rsidRPr="00C721C4" w:rsidRDefault="00E43359" w:rsidP="00994B18">
      <w:r w:rsidRPr="00C721C4">
        <w:rPr>
          <w:shd w:val="clear" w:color="auto" w:fill="auto"/>
        </w:rPr>
        <w:t xml:space="preserve">Nike (2024b) </w:t>
      </w:r>
      <w:r w:rsidRPr="00C721C4">
        <w:rPr>
          <w:i/>
          <w:iCs/>
        </w:rPr>
        <w:t>Space Hippie</w:t>
      </w:r>
      <w:r w:rsidRPr="00C721C4">
        <w:t xml:space="preserve">. Available at: </w:t>
      </w:r>
      <w:hyperlink r:id="rId29" w:history="1">
        <w:r w:rsidRPr="00C721C4">
          <w:rPr>
            <w:rStyle w:val="Hyperlink"/>
          </w:rPr>
          <w:t>https://www.nike.com/in/space-hippie</w:t>
        </w:r>
      </w:hyperlink>
      <w:r w:rsidRPr="00C721C4">
        <w:t xml:space="preserve"> (Accessed: 2 September 2024).</w:t>
      </w:r>
    </w:p>
    <w:p w14:paraId="42EEB651" w14:textId="77777777" w:rsidR="00E43359" w:rsidRPr="00C721C4" w:rsidRDefault="00E43359" w:rsidP="00994B18">
      <w:r w:rsidRPr="00C721C4">
        <w:t xml:space="preserve">Nike (2024c) </w:t>
      </w:r>
      <w:r w:rsidRPr="00C721C4">
        <w:rPr>
          <w:i/>
          <w:iCs/>
        </w:rPr>
        <w:t>FORM 10-K</w:t>
      </w:r>
      <w:r w:rsidRPr="00C721C4">
        <w:t xml:space="preserve">. Available at: </w:t>
      </w:r>
      <w:hyperlink r:id="rId30" w:history="1">
        <w:r w:rsidRPr="00C721C4">
          <w:rPr>
            <w:rStyle w:val="Hyperlink"/>
          </w:rPr>
          <w:t>https://s1.q4cdn.com/806093406/files/doc_financials/2024/ar/427857-1-_7_Nike-2024-Combo_Form-10-K_WR.pdf</w:t>
        </w:r>
      </w:hyperlink>
      <w:r w:rsidRPr="00C721C4">
        <w:t xml:space="preserve"> (Accessed: 3 September 2024).</w:t>
      </w:r>
    </w:p>
    <w:p w14:paraId="5AD51B57" w14:textId="77777777" w:rsidR="00E43359" w:rsidRPr="00C721C4" w:rsidRDefault="00E43359" w:rsidP="00994B18">
      <w:r w:rsidRPr="00C721C4">
        <w:t xml:space="preserve">Nike (2024d) </w:t>
      </w:r>
      <w:r w:rsidRPr="00C721C4">
        <w:rPr>
          <w:i/>
          <w:iCs/>
        </w:rPr>
        <w:t>Free Returns</w:t>
      </w:r>
      <w:r w:rsidRPr="00C721C4">
        <w:t xml:space="preserve">. Available at: </w:t>
      </w:r>
      <w:hyperlink r:id="rId31" w:history="1">
        <w:r w:rsidRPr="00C721C4">
          <w:rPr>
            <w:rStyle w:val="Hyperlink"/>
          </w:rPr>
          <w:t>https://www.nike.com/in/membership/shipping</w:t>
        </w:r>
      </w:hyperlink>
      <w:r w:rsidRPr="00C721C4">
        <w:t xml:space="preserve"> (Accessed: 3 September 2024).</w:t>
      </w:r>
    </w:p>
    <w:p w14:paraId="3C86B13F" w14:textId="77777777" w:rsidR="00E43359" w:rsidRPr="00C721C4" w:rsidRDefault="00E43359" w:rsidP="00994B18">
      <w:r w:rsidRPr="00C721C4">
        <w:t xml:space="preserve">Nike (2024e) </w:t>
      </w:r>
      <w:r w:rsidRPr="00C721C4">
        <w:rPr>
          <w:i/>
          <w:iCs/>
        </w:rPr>
        <w:t>Sustainability</w:t>
      </w:r>
      <w:r w:rsidRPr="00C721C4">
        <w:t xml:space="preserve">. Available at: </w:t>
      </w:r>
      <w:hyperlink r:id="rId32" w:history="1">
        <w:r w:rsidRPr="00C721C4">
          <w:rPr>
            <w:rStyle w:val="Hyperlink"/>
          </w:rPr>
          <w:t>https://www.nike.com/in/sustainability</w:t>
        </w:r>
      </w:hyperlink>
      <w:r w:rsidRPr="00C721C4">
        <w:t xml:space="preserve"> (Accessed: 4 September 2024).</w:t>
      </w:r>
    </w:p>
    <w:p w14:paraId="164A9328" w14:textId="77777777" w:rsidR="00E43359" w:rsidRPr="00C721C4" w:rsidRDefault="00E43359" w:rsidP="002C620E">
      <w:r w:rsidRPr="00C721C4">
        <w:t>Obhan, A. and Singh, P.R. (2019) Branding and Consumer Behavior: A Study of the Indian sportswear market. </w:t>
      </w:r>
      <w:r w:rsidRPr="00C721C4">
        <w:rPr>
          <w:i/>
          <w:iCs/>
        </w:rPr>
        <w:t>ZENITH International Journal of Multidisciplinary Research</w:t>
      </w:r>
      <w:r w:rsidRPr="00C721C4">
        <w:t>, </w:t>
      </w:r>
      <w:r w:rsidRPr="00C721C4">
        <w:rPr>
          <w:i/>
          <w:iCs/>
        </w:rPr>
        <w:t>9</w:t>
      </w:r>
      <w:r w:rsidRPr="00C721C4">
        <w:t>(11), pp.1-20.</w:t>
      </w:r>
    </w:p>
    <w:p w14:paraId="45FC3422" w14:textId="77777777" w:rsidR="00E43359" w:rsidRPr="00C721C4" w:rsidRDefault="00E43359" w:rsidP="00A17BB5">
      <w:r w:rsidRPr="00C721C4">
        <w:t xml:space="preserve">Olabode, S.O., BAKARE, A.A. and OLATEJU, O.I. (2018) An Assessment of the Reliability of Secondary Data in Management Science Research. </w:t>
      </w:r>
      <w:r w:rsidRPr="00C721C4">
        <w:rPr>
          <w:i/>
          <w:iCs/>
        </w:rPr>
        <w:t>LASU Journal of Employment Relations &amp; Human Resource Management</w:t>
      </w:r>
      <w:r w:rsidRPr="00C721C4">
        <w:t>, [online] 1(1), pp.182–194. doi:https://doi.org/10.36108/ljerhrm/8102.01.0102.</w:t>
      </w:r>
    </w:p>
    <w:p w14:paraId="7768C494" w14:textId="77777777" w:rsidR="00E43359" w:rsidRPr="00C721C4" w:rsidRDefault="00E43359" w:rsidP="00994B18">
      <w:r w:rsidRPr="00C721C4">
        <w:lastRenderedPageBreak/>
        <w:t xml:space="preserve">Olson, A. (2019) </w:t>
      </w:r>
      <w:r w:rsidRPr="00C721C4">
        <w:rPr>
          <w:i/>
          <w:iCs/>
        </w:rPr>
        <w:t>Kaepernick stirs new controversy for Nike</w:t>
      </w:r>
      <w:r w:rsidRPr="00C721C4">
        <w:t xml:space="preserve">. Available at: </w:t>
      </w:r>
      <w:hyperlink r:id="rId33" w:history="1">
        <w:r w:rsidRPr="00C721C4">
          <w:rPr>
            <w:rStyle w:val="Hyperlink"/>
          </w:rPr>
          <w:t>https://apnews.com/article/64065d116c204c479dd322695bb5598e</w:t>
        </w:r>
      </w:hyperlink>
      <w:r w:rsidRPr="00C721C4">
        <w:t xml:space="preserve"> (Accessed: 3 September 2024).</w:t>
      </w:r>
    </w:p>
    <w:p w14:paraId="094A65DE" w14:textId="77777777" w:rsidR="00E43359" w:rsidRPr="00C721C4" w:rsidRDefault="00E43359" w:rsidP="00A17BB5">
      <w:r w:rsidRPr="00C721C4">
        <w:t xml:space="preserve">Oly Ndubisi, N. (2004) Understanding the salience of cultural dimensions on relationship marketing, it’s underpinnings and aftermaths. </w:t>
      </w:r>
      <w:r w:rsidRPr="00C721C4">
        <w:rPr>
          <w:i/>
          <w:iCs/>
        </w:rPr>
        <w:t>Cross Cultural Management: An International Journal</w:t>
      </w:r>
      <w:r w:rsidRPr="00C721C4">
        <w:t>, 11(3), pp.70–89. doi:https://doi.org/10.1108/13527600410797855.</w:t>
      </w:r>
    </w:p>
    <w:p w14:paraId="0632B21F" w14:textId="77777777" w:rsidR="00E43359" w:rsidRPr="00C721C4" w:rsidRDefault="00E43359" w:rsidP="002C620E">
      <w:r w:rsidRPr="00C721C4">
        <w:t>Öndoğan, E.N., Öndoğan, Z. and Topuzoğlu, B. (2022) A Study on the investigation of sustainability practices of global brands in the fashion market. </w:t>
      </w:r>
      <w:r w:rsidRPr="00C721C4">
        <w:rPr>
          <w:i/>
          <w:iCs/>
        </w:rPr>
        <w:t>Ege Academic Review</w:t>
      </w:r>
      <w:r w:rsidRPr="00C721C4">
        <w:t>, </w:t>
      </w:r>
      <w:r w:rsidRPr="00C721C4">
        <w:rPr>
          <w:i/>
          <w:iCs/>
        </w:rPr>
        <w:t>22</w:t>
      </w:r>
      <w:r w:rsidRPr="00C721C4">
        <w:t>(4), pp.393-412.</w:t>
      </w:r>
    </w:p>
    <w:p w14:paraId="61E7F2C7" w14:textId="77777777" w:rsidR="00E43359" w:rsidRPr="00C721C4" w:rsidRDefault="00E43359" w:rsidP="00D656E8">
      <w:pPr>
        <w:numPr>
          <w:ilvl w:val="0"/>
          <w:numId w:val="0"/>
        </w:numPr>
      </w:pPr>
      <w:r w:rsidRPr="00C721C4">
        <w:t>Pallant, J., Sands, S. and Karpen, I. (2020) Product customization: A profile of consumer demand. </w:t>
      </w:r>
      <w:r w:rsidRPr="00C721C4">
        <w:rPr>
          <w:i/>
          <w:iCs/>
        </w:rPr>
        <w:t>Journal of Retailing and Consumer Services</w:t>
      </w:r>
      <w:r w:rsidRPr="00C721C4">
        <w:t>, </w:t>
      </w:r>
      <w:r w:rsidRPr="00C721C4">
        <w:rPr>
          <w:i/>
          <w:iCs/>
        </w:rPr>
        <w:t>54</w:t>
      </w:r>
      <w:r w:rsidRPr="00C721C4">
        <w:t>, p.102030.</w:t>
      </w:r>
    </w:p>
    <w:p w14:paraId="1A5999E2" w14:textId="77777777" w:rsidR="00E43359" w:rsidRPr="00C721C4" w:rsidRDefault="00E43359" w:rsidP="00DA33AE">
      <w:r w:rsidRPr="00C721C4">
        <w:t>Park, J.Y., Perumal, S.V., Sanyal, S., Ah Nguyen, B., Ray, S., Krishnan, R., Narasimhaiah, R. and Thangam, D. (2022) Sustainable marketing strategies as an essential tool of business. </w:t>
      </w:r>
      <w:r w:rsidRPr="00C721C4">
        <w:rPr>
          <w:i/>
          <w:iCs/>
        </w:rPr>
        <w:t>American Journal of Economics and Sociology</w:t>
      </w:r>
      <w:r w:rsidRPr="00C721C4">
        <w:t>, </w:t>
      </w:r>
      <w:r w:rsidRPr="00C721C4">
        <w:rPr>
          <w:i/>
          <w:iCs/>
        </w:rPr>
        <w:t>81</w:t>
      </w:r>
      <w:r w:rsidRPr="00C721C4">
        <w:t>(2), pp.359-379.</w:t>
      </w:r>
    </w:p>
    <w:p w14:paraId="7A71218E" w14:textId="77777777" w:rsidR="00E43359" w:rsidRPr="00C721C4" w:rsidRDefault="00E43359" w:rsidP="00994B18">
      <w:r w:rsidRPr="00C721C4">
        <w:t>Pasupulati, R., Mahendran, J. and Majumdar, A. (2024) Predictive Analysis of Digital Consumer Behaviour: Key to Understanding Success and Failure of a Brand. In </w:t>
      </w:r>
      <w:r w:rsidRPr="00C721C4">
        <w:rPr>
          <w:i/>
          <w:iCs/>
        </w:rPr>
        <w:t>Enhancing and Predicting Digital Consumer Behavior with AI</w:t>
      </w:r>
      <w:r w:rsidRPr="00C721C4">
        <w:t>, pp.238-267.</w:t>
      </w:r>
    </w:p>
    <w:p w14:paraId="6121361A" w14:textId="77777777" w:rsidR="00E43359" w:rsidRPr="00C721C4" w:rsidRDefault="00E43359" w:rsidP="00A17BB5">
      <w:r w:rsidRPr="00C721C4">
        <w:t xml:space="preserve">Pels, J. and Saren, M. (2006) The 4Ps of Relational Marketing, Perspectives, Perceptions, Paradoxes and Paradigms. </w:t>
      </w:r>
      <w:r w:rsidRPr="00C721C4">
        <w:rPr>
          <w:i/>
          <w:iCs/>
        </w:rPr>
        <w:t>Journal of Relationship Marketing</w:t>
      </w:r>
      <w:r w:rsidRPr="00C721C4">
        <w:t>, 4(3-4), pp.59–84. doi:https://doi.org/10.1300/j366v04n03_05.</w:t>
      </w:r>
    </w:p>
    <w:p w14:paraId="5225647A" w14:textId="77777777" w:rsidR="00E43359" w:rsidRPr="00C721C4" w:rsidRDefault="00E43359" w:rsidP="00994B18">
      <w:r w:rsidRPr="00C721C4">
        <w:t>Pourazad, N., Stocchi, L. and Pare, V. (2020) The power of brand passion in sports apparel brands. </w:t>
      </w:r>
      <w:r w:rsidRPr="00C721C4">
        <w:rPr>
          <w:i/>
          <w:iCs/>
        </w:rPr>
        <w:t>Journal of Product &amp; Brand Management</w:t>
      </w:r>
      <w:r w:rsidRPr="00C721C4">
        <w:t>, </w:t>
      </w:r>
      <w:r w:rsidRPr="00C721C4">
        <w:rPr>
          <w:i/>
          <w:iCs/>
        </w:rPr>
        <w:t>29</w:t>
      </w:r>
      <w:r w:rsidRPr="00C721C4">
        <w:t>(5), pp.547-568.</w:t>
      </w:r>
    </w:p>
    <w:p w14:paraId="7F8C7EC6" w14:textId="77777777" w:rsidR="00E43359" w:rsidRPr="00C721C4" w:rsidRDefault="00E43359" w:rsidP="00A17BB5">
      <w:r w:rsidRPr="00C721C4">
        <w:t xml:space="preserve">Pulla, V. and Carter, E. (2018) Employing Interpretivism in Social Work Research. </w:t>
      </w:r>
      <w:r w:rsidRPr="00C721C4">
        <w:rPr>
          <w:i/>
          <w:iCs/>
        </w:rPr>
        <w:t>International Journal of Social Work and Human Services Practice</w:t>
      </w:r>
      <w:r w:rsidRPr="00C721C4">
        <w:t>, 6(1), pp.9–14. doi:https://doi.org/10.13189/ijrh.2018.060102.</w:t>
      </w:r>
    </w:p>
    <w:p w14:paraId="4BE865B2" w14:textId="77777777" w:rsidR="00E43359" w:rsidRPr="00C721C4" w:rsidRDefault="00E43359" w:rsidP="00D656E8">
      <w:pPr>
        <w:numPr>
          <w:ilvl w:val="0"/>
          <w:numId w:val="0"/>
        </w:numPr>
        <w:rPr>
          <w:rFonts w:eastAsia="Times New Roman"/>
          <w:lang w:eastAsia="en-IN"/>
        </w:rPr>
      </w:pPr>
      <w:r w:rsidRPr="00C721C4">
        <w:t>Raissa, A., Adhilla, S., Siregar, R. and Rahayu, F. (2024) Analysis of Sports Brand Positioning Based on Consumer Perceptions. </w:t>
      </w:r>
      <w:r w:rsidRPr="00C721C4">
        <w:rPr>
          <w:i/>
          <w:iCs/>
        </w:rPr>
        <w:t>BUDGETING: Journal of Business, Management and Accounting</w:t>
      </w:r>
      <w:r w:rsidRPr="00C721C4">
        <w:t>, </w:t>
      </w:r>
      <w:r w:rsidRPr="00C721C4">
        <w:rPr>
          <w:i/>
          <w:iCs/>
        </w:rPr>
        <w:t>5</w:t>
      </w:r>
      <w:r w:rsidRPr="00C721C4">
        <w:t>(2), pp.972-983.</w:t>
      </w:r>
    </w:p>
    <w:p w14:paraId="2D922991" w14:textId="77777777" w:rsidR="00E43359" w:rsidRPr="00C721C4" w:rsidRDefault="00E43359" w:rsidP="003876EC">
      <w:r w:rsidRPr="00C721C4">
        <w:lastRenderedPageBreak/>
        <w:t>Raman, P.K. (2021) Comprehensive Analysis of eCommerce and Marketplaces: Global Perspectives with Emphasis on the Indian Context. </w:t>
      </w:r>
      <w:r w:rsidRPr="00C721C4">
        <w:rPr>
          <w:i/>
          <w:iCs/>
        </w:rPr>
        <w:t>Asian Journal of Multidisciplinary Research &amp; Review</w:t>
      </w:r>
      <w:r w:rsidRPr="00C721C4">
        <w:t>, </w:t>
      </w:r>
      <w:r w:rsidRPr="00C721C4">
        <w:rPr>
          <w:i/>
          <w:iCs/>
        </w:rPr>
        <w:t>2</w:t>
      </w:r>
      <w:r w:rsidRPr="00C721C4">
        <w:t>(1), pp.1-52.</w:t>
      </w:r>
    </w:p>
    <w:p w14:paraId="5B517997" w14:textId="77777777" w:rsidR="00E43359" w:rsidRPr="00C721C4" w:rsidRDefault="00E43359" w:rsidP="00A17BB5">
      <w:r w:rsidRPr="00C721C4">
        <w:t xml:space="preserve">Ramaswamy, V. (2008) Co‐creating value through customers’ experiences: the Nike case. </w:t>
      </w:r>
      <w:r w:rsidRPr="00C721C4">
        <w:rPr>
          <w:i/>
          <w:iCs/>
        </w:rPr>
        <w:t>Strategy &amp; Leadership</w:t>
      </w:r>
      <w:r w:rsidRPr="00C721C4">
        <w:t>, [online] 36(5), pp.9–14. doi:https://doi.org/10.1108/10878570810902068.</w:t>
      </w:r>
    </w:p>
    <w:p w14:paraId="5FB26E7E" w14:textId="77777777" w:rsidR="00E43359" w:rsidRPr="00C721C4" w:rsidRDefault="00E43359" w:rsidP="00994B18">
      <w:r w:rsidRPr="00C721C4">
        <w:t>Rathore, B. (2019) Chic Strategies: Revolutionizing the Industry through Innovative Fashion Marketing. </w:t>
      </w:r>
      <w:r w:rsidRPr="00C721C4">
        <w:rPr>
          <w:i/>
          <w:iCs/>
        </w:rPr>
        <w:t>International Journal of New Media Studies: International Peer Reviewed Scholarly Indexed Journal</w:t>
      </w:r>
      <w:r w:rsidRPr="00C721C4">
        <w:t>, </w:t>
      </w:r>
      <w:r w:rsidRPr="00C721C4">
        <w:rPr>
          <w:i/>
          <w:iCs/>
        </w:rPr>
        <w:t>6</w:t>
      </w:r>
      <w:r w:rsidRPr="00C721C4">
        <w:t>(2), pp.23-33.</w:t>
      </w:r>
    </w:p>
    <w:p w14:paraId="5B45D367" w14:textId="77777777" w:rsidR="00E43359" w:rsidRPr="00C721C4" w:rsidRDefault="00E43359" w:rsidP="00994B18">
      <w:r w:rsidRPr="00C721C4">
        <w:t>Reshmidilova, S., Mykhaylyova, K., Savchuk, A., Stamat, V. and Oslopova, M. (2024) Utilising AI for Crafting Effective Marketing Communication Strategies. </w:t>
      </w:r>
      <w:r w:rsidRPr="00C721C4">
        <w:rPr>
          <w:i/>
          <w:iCs/>
        </w:rPr>
        <w:t>Journal of Computational Analysis and Applications (JoCAAA)</w:t>
      </w:r>
      <w:r w:rsidRPr="00C721C4">
        <w:t>, </w:t>
      </w:r>
      <w:r w:rsidRPr="00C721C4">
        <w:rPr>
          <w:i/>
          <w:iCs/>
        </w:rPr>
        <w:t>33</w:t>
      </w:r>
      <w:r w:rsidRPr="00C721C4">
        <w:t>(2), pp.553-561.</w:t>
      </w:r>
    </w:p>
    <w:p w14:paraId="20CC0B62" w14:textId="77777777" w:rsidR="00E43359" w:rsidRPr="00C721C4" w:rsidRDefault="00E43359" w:rsidP="00A17BB5">
      <w:r w:rsidRPr="00C721C4">
        <w:t xml:space="preserve">Rich, M.K. (2000) The direction of marketing relationships. </w:t>
      </w:r>
      <w:r w:rsidRPr="00C721C4">
        <w:rPr>
          <w:i/>
          <w:iCs/>
        </w:rPr>
        <w:t>Journal of Business &amp; Industrial Marketing</w:t>
      </w:r>
      <w:r w:rsidRPr="00C721C4">
        <w:t>, 15(2/3), pp.170–191. doi:https://doi.org/10.1108/08858620010316877.</w:t>
      </w:r>
    </w:p>
    <w:p w14:paraId="4EDD76D5" w14:textId="77777777" w:rsidR="00E43359" w:rsidRPr="00C721C4" w:rsidRDefault="00E43359" w:rsidP="00A17BB5">
      <w:r w:rsidRPr="00C721C4">
        <w:t xml:space="preserve">Richards, K.A.R. and Hemphill, M.A. (2018) A Practical Guide to Collaborative Qualitative Data Analysis. </w:t>
      </w:r>
      <w:r w:rsidRPr="00C721C4">
        <w:rPr>
          <w:i/>
          <w:iCs/>
        </w:rPr>
        <w:t>Journal of Teaching in Physical Education</w:t>
      </w:r>
      <w:r w:rsidRPr="00C721C4">
        <w:t>, 37(2), pp.225–231. doi:https://doi.org/10.1123/jtpe.2017-0084.</w:t>
      </w:r>
    </w:p>
    <w:p w14:paraId="2124A71E" w14:textId="77777777" w:rsidR="00E43359" w:rsidRPr="00C721C4" w:rsidRDefault="00E43359" w:rsidP="002C620E">
      <w:pPr>
        <w:rPr>
          <w:color w:val="auto"/>
        </w:rPr>
      </w:pPr>
      <w:r w:rsidRPr="00C721C4">
        <w:t>Roy, R., Chavan, P.P., Rajeev, Y., Praveenraj, T. and Kolazhi, P. (2024) Sustainable Manufacturing Practices in Textiles and Fashion. In </w:t>
      </w:r>
      <w:r w:rsidRPr="00C721C4">
        <w:rPr>
          <w:i/>
          <w:iCs/>
        </w:rPr>
        <w:t>Sustainable Manufacturing Practices in the Textiles and Fashion Sector</w:t>
      </w:r>
      <w:r w:rsidRPr="00C721C4">
        <w:t>, pp.1-22.</w:t>
      </w:r>
    </w:p>
    <w:p w14:paraId="162BE64B" w14:textId="77777777" w:rsidR="00E43359" w:rsidRPr="00C721C4" w:rsidRDefault="00E43359" w:rsidP="00994B18">
      <w:r w:rsidRPr="00C721C4">
        <w:t>Rubio, N., Villaseñor, N. and Yagüe, M.J. (2021) Value co-creation between consumers and distributors: the moderating effect of relationship characteristics. </w:t>
      </w:r>
      <w:r w:rsidRPr="00C721C4">
        <w:rPr>
          <w:i/>
          <w:iCs/>
        </w:rPr>
        <w:t>International Journal of Retail &amp; Distribution Management</w:t>
      </w:r>
      <w:r w:rsidRPr="00C721C4">
        <w:t>, </w:t>
      </w:r>
      <w:r w:rsidRPr="00C721C4">
        <w:rPr>
          <w:i/>
          <w:iCs/>
        </w:rPr>
        <w:t>49</w:t>
      </w:r>
      <w:r w:rsidRPr="00C721C4">
        <w:t>(7), pp.1067-1088.</w:t>
      </w:r>
    </w:p>
    <w:p w14:paraId="2D2E8E29" w14:textId="77777777" w:rsidR="00E43359" w:rsidRPr="00C721C4" w:rsidRDefault="00E43359" w:rsidP="00A17BB5">
      <w:r w:rsidRPr="00C721C4">
        <w:t xml:space="preserve">Saini, M., D, S., Kutty, N.M. and Agrawal, R. (2022) Brand Influencing Customers Buying Behaviors: A Case Study on Nike. </w:t>
      </w:r>
      <w:r w:rsidRPr="00C721C4">
        <w:rPr>
          <w:i/>
          <w:iCs/>
        </w:rPr>
        <w:t>ECS Transactions</w:t>
      </w:r>
      <w:r w:rsidRPr="00C721C4">
        <w:t>, 107(1), pp.5597–5604. doi:https://doi.org/10.1149/10701.5597ecst.</w:t>
      </w:r>
    </w:p>
    <w:p w14:paraId="6E10763C" w14:textId="77777777" w:rsidR="00E43359" w:rsidRPr="00C721C4" w:rsidRDefault="00E43359" w:rsidP="00D656E8">
      <w:pPr>
        <w:numPr>
          <w:ilvl w:val="0"/>
          <w:numId w:val="0"/>
        </w:numPr>
      </w:pPr>
      <w:r w:rsidRPr="00C721C4">
        <w:t xml:space="preserve">Sarlab, R., Nadinluoi, Z.A. and Babanzadeh, S. (2020) Modelling the effect of the competitive environment on brand performance of the sports goods with the mediating role of marketing </w:t>
      </w:r>
      <w:r w:rsidRPr="00C721C4">
        <w:lastRenderedPageBreak/>
        <w:t>strategies.</w:t>
      </w:r>
    </w:p>
    <w:p w14:paraId="0894D69C" w14:textId="77777777" w:rsidR="00E43359" w:rsidRPr="00C721C4" w:rsidRDefault="00E43359" w:rsidP="00A17BB5">
      <w:r w:rsidRPr="00C721C4">
        <w:t xml:space="preserve">Schutt, R.K. (2007) Secondary Data Analysis. </w:t>
      </w:r>
      <w:r w:rsidRPr="00C721C4">
        <w:rPr>
          <w:i/>
          <w:iCs/>
        </w:rPr>
        <w:t>The Blackwell Encyclopedia of Sociology</w:t>
      </w:r>
      <w:r w:rsidRPr="00C721C4">
        <w:t>. doi:https://doi.org/10.1002/9781405165518.wbeoss060.</w:t>
      </w:r>
    </w:p>
    <w:p w14:paraId="50F9C70F" w14:textId="77777777" w:rsidR="00E43359" w:rsidRPr="00C721C4" w:rsidRDefault="00E43359" w:rsidP="002C620E">
      <w:r w:rsidRPr="00C721C4">
        <w:t>Seete, M. (2022) The digitisation of a firm process and its impact on corporate governance. </w:t>
      </w:r>
      <w:r w:rsidRPr="00C721C4">
        <w:rPr>
          <w:i/>
          <w:iCs/>
        </w:rPr>
        <w:t>Indian Journal of Corporate Governance</w:t>
      </w:r>
      <w:r w:rsidRPr="00C721C4">
        <w:t>, </w:t>
      </w:r>
      <w:r w:rsidRPr="00C721C4">
        <w:rPr>
          <w:i/>
          <w:iCs/>
        </w:rPr>
        <w:t>15</w:t>
      </w:r>
      <w:r w:rsidRPr="00C721C4">
        <w:t>(2), pp.280-294.</w:t>
      </w:r>
    </w:p>
    <w:p w14:paraId="1956609F" w14:textId="77777777" w:rsidR="00E43359" w:rsidRPr="00C721C4" w:rsidRDefault="00E43359" w:rsidP="003876EC">
      <w:r w:rsidRPr="00C721C4">
        <w:t>Setiawan, S., Susan, M. and Istiharini, I. (2024) Navigating E-Commerce Loyalty: The Role of E-Brand Experience and Mediating Factors in Indonesian Millennial Consumers. </w:t>
      </w:r>
      <w:r w:rsidRPr="00C721C4">
        <w:rPr>
          <w:i/>
          <w:iCs/>
        </w:rPr>
        <w:t>Aptisi Transactions on Technopreneurship (ATT)</w:t>
      </w:r>
      <w:r w:rsidRPr="00C721C4">
        <w:t>, </w:t>
      </w:r>
      <w:r w:rsidRPr="00C721C4">
        <w:rPr>
          <w:i/>
          <w:iCs/>
        </w:rPr>
        <w:t>6</w:t>
      </w:r>
      <w:r w:rsidRPr="00C721C4">
        <w:t>(3), pp.357-368.</w:t>
      </w:r>
    </w:p>
    <w:p w14:paraId="21C562E5" w14:textId="77777777" w:rsidR="00E43359" w:rsidRPr="00C721C4" w:rsidRDefault="00E43359" w:rsidP="00A17BB5">
      <w:r w:rsidRPr="00C721C4">
        <w:t xml:space="preserve">Seturi, M. (2024) Exploring the importance of building strong customer relationships. </w:t>
      </w:r>
      <w:r w:rsidRPr="00C721C4">
        <w:rPr>
          <w:i/>
          <w:iCs/>
        </w:rPr>
        <w:t>Technology audit and production reserves</w:t>
      </w:r>
      <w:r w:rsidRPr="00C721C4">
        <w:t>, [online] 1(4(75)), pp.33–37. doi:https://doi.org/10.15587/2706-5448.2024.299219.</w:t>
      </w:r>
    </w:p>
    <w:p w14:paraId="2C6FA856" w14:textId="77777777" w:rsidR="00E43359" w:rsidRPr="00C721C4" w:rsidRDefault="00E43359" w:rsidP="00D656E8">
      <w:pPr>
        <w:numPr>
          <w:ilvl w:val="0"/>
          <w:numId w:val="0"/>
        </w:numPr>
      </w:pPr>
      <w:r w:rsidRPr="00C721C4">
        <w:t>Shah, S.A., Shoukat, M.H., Ahmad, M.S. and Khan, B. (2024) Role of social media technologies and customer relationship management capabilities 2.0 in creating customer loyalty and university reputation. </w:t>
      </w:r>
      <w:r w:rsidRPr="00C721C4">
        <w:rPr>
          <w:i/>
          <w:iCs/>
        </w:rPr>
        <w:t>Journal of Marketing for Higher Education</w:t>
      </w:r>
      <w:r w:rsidRPr="00C721C4">
        <w:t>, </w:t>
      </w:r>
      <w:r w:rsidRPr="00C721C4">
        <w:rPr>
          <w:i/>
          <w:iCs/>
        </w:rPr>
        <w:t>34</w:t>
      </w:r>
      <w:r w:rsidRPr="00C721C4">
        <w:t>(1), pp.344-367.</w:t>
      </w:r>
    </w:p>
    <w:p w14:paraId="5299A71C" w14:textId="77777777" w:rsidR="00E43359" w:rsidRPr="00C721C4" w:rsidRDefault="00E43359" w:rsidP="00994B18">
      <w:r w:rsidRPr="00C721C4">
        <w:t>Shan, Y. (2024) Analyzing the Impact of Marketing Strategy: A Case Study of Nike Air Max 1. </w:t>
      </w:r>
      <w:r w:rsidRPr="00C721C4">
        <w:rPr>
          <w:i/>
          <w:iCs/>
        </w:rPr>
        <w:t>Highlights in Business, Economics and Management</w:t>
      </w:r>
      <w:r w:rsidRPr="00C721C4">
        <w:t>, </w:t>
      </w:r>
      <w:r w:rsidRPr="00C721C4">
        <w:rPr>
          <w:i/>
          <w:iCs/>
        </w:rPr>
        <w:t>39</w:t>
      </w:r>
      <w:r w:rsidRPr="00C721C4">
        <w:t>, pp.163-168.</w:t>
      </w:r>
    </w:p>
    <w:p w14:paraId="6BACBC07" w14:textId="77777777" w:rsidR="00E43359" w:rsidRPr="00C721C4" w:rsidRDefault="00E43359" w:rsidP="00994B18">
      <w:r w:rsidRPr="00C721C4">
        <w:t>Sharma, H. and Aggarwal, A.G. (2019) Finding determinants of e-commerce success: a PLS-SEM approach. </w:t>
      </w:r>
      <w:r w:rsidRPr="00C721C4">
        <w:rPr>
          <w:i/>
          <w:iCs/>
        </w:rPr>
        <w:t>Journal of Advances in Management Research</w:t>
      </w:r>
      <w:r w:rsidRPr="00C721C4">
        <w:t>, </w:t>
      </w:r>
      <w:r w:rsidRPr="00C721C4">
        <w:rPr>
          <w:i/>
          <w:iCs/>
        </w:rPr>
        <w:t>16</w:t>
      </w:r>
      <w:r w:rsidRPr="00C721C4">
        <w:t>(4), pp.453-471.</w:t>
      </w:r>
    </w:p>
    <w:p w14:paraId="5CB65718" w14:textId="77777777" w:rsidR="00E43359" w:rsidRPr="00C721C4" w:rsidRDefault="00E43359" w:rsidP="00BA6C52">
      <w:r w:rsidRPr="00C721C4">
        <w:t>Sharpe, S. (2019) </w:t>
      </w:r>
      <w:r w:rsidRPr="00C721C4">
        <w:rPr>
          <w:i/>
          <w:iCs/>
        </w:rPr>
        <w:t>National security, personal privacy and the law: surveying electronic surveillance and data acquisition</w:t>
      </w:r>
      <w:r w:rsidRPr="00C721C4">
        <w:t>. Abingdon: Routledge.</w:t>
      </w:r>
    </w:p>
    <w:p w14:paraId="5A382BFA" w14:textId="77777777" w:rsidR="00E43359" w:rsidRPr="00C721C4" w:rsidRDefault="00E43359" w:rsidP="00DA33AE">
      <w:r w:rsidRPr="00C721C4">
        <w:t>Silva, K.D., Madhushani, A.A.L. and Jayalath, S.D.S. (2020) The Impact of Brand Loyalty on Customer Purchase Intention: An Empirical Study on Basketball Shoe Brands of Adidas, Nikeand Puma. </w:t>
      </w:r>
      <w:r w:rsidRPr="00C721C4">
        <w:rPr>
          <w:i/>
          <w:iCs/>
        </w:rPr>
        <w:t>Journal of Physical Education and Sports Management</w:t>
      </w:r>
      <w:r w:rsidRPr="00C721C4">
        <w:t>, </w:t>
      </w:r>
      <w:r w:rsidRPr="00C721C4">
        <w:rPr>
          <w:i/>
          <w:iCs/>
        </w:rPr>
        <w:t>7</w:t>
      </w:r>
      <w:r w:rsidRPr="00C721C4">
        <w:t>(2), pp.17-25.</w:t>
      </w:r>
    </w:p>
    <w:p w14:paraId="37FC041E" w14:textId="77777777" w:rsidR="00E43359" w:rsidRPr="00C721C4" w:rsidRDefault="00E43359" w:rsidP="00D656E8">
      <w:pPr>
        <w:numPr>
          <w:ilvl w:val="0"/>
          <w:numId w:val="0"/>
        </w:numPr>
      </w:pPr>
      <w:r w:rsidRPr="00C721C4">
        <w:t xml:space="preserve">Silva, K.D., Madhushani, A.A.L. and Jayalath, S.D.S. (2020) The Impact of Brand Loyalty on Customer Purchase Intention: An Empirical Study on Basketball Shoe Brands of Adidas, Nikeand Puma. </w:t>
      </w:r>
      <w:r w:rsidRPr="00C721C4">
        <w:rPr>
          <w:i/>
          <w:iCs/>
        </w:rPr>
        <w:t>Journal of Physical Education and Sports Management</w:t>
      </w:r>
      <w:r w:rsidRPr="00C721C4">
        <w:t>, 7(2), pp.17-25.</w:t>
      </w:r>
    </w:p>
    <w:p w14:paraId="5A36B4C2" w14:textId="77777777" w:rsidR="00E43359" w:rsidRPr="00C721C4" w:rsidRDefault="00E43359" w:rsidP="00994B18">
      <w:r w:rsidRPr="00C721C4">
        <w:lastRenderedPageBreak/>
        <w:t>Singh, A., Inamdar, A.G., Kaimal, A.R., Mahajan, V. and Priya, R. (2022) Customization of Product/Service on E-Commerce Websites. In </w:t>
      </w:r>
      <w:r w:rsidRPr="00C721C4">
        <w:rPr>
          <w:i/>
          <w:iCs/>
        </w:rPr>
        <w:t>CHANGING FACE OF E-COMMERCE IN ASIA</w:t>
      </w:r>
      <w:r w:rsidRPr="00C721C4">
        <w:t>, pp.79-96.</w:t>
      </w:r>
    </w:p>
    <w:p w14:paraId="7FC169B6" w14:textId="77777777" w:rsidR="00E43359" w:rsidRPr="00C721C4" w:rsidRDefault="00E43359" w:rsidP="00D656E8">
      <w:pPr>
        <w:numPr>
          <w:ilvl w:val="0"/>
          <w:numId w:val="0"/>
        </w:numPr>
      </w:pPr>
      <w:r w:rsidRPr="00C721C4">
        <w:t>Sleiman, K.A.A., Cai, X., Lan, J., Lei, H. and Liu, R. (2021) Relationship marketing and information technology’s impact on customer satisfaction and commitment. </w:t>
      </w:r>
      <w:r w:rsidRPr="00C721C4">
        <w:rPr>
          <w:i/>
          <w:iCs/>
        </w:rPr>
        <w:t>Open Journal of Business and Management</w:t>
      </w:r>
      <w:r w:rsidRPr="00C721C4">
        <w:t>, </w:t>
      </w:r>
      <w:r w:rsidRPr="00C721C4">
        <w:rPr>
          <w:i/>
          <w:iCs/>
        </w:rPr>
        <w:t>9</w:t>
      </w:r>
      <w:r w:rsidRPr="00C721C4">
        <w:t>(03), p.1030.</w:t>
      </w:r>
    </w:p>
    <w:p w14:paraId="3A017942" w14:textId="77777777" w:rsidR="00E43359" w:rsidRPr="00C721C4" w:rsidRDefault="00E43359" w:rsidP="00D656E8">
      <w:pPr>
        <w:numPr>
          <w:ilvl w:val="0"/>
          <w:numId w:val="0"/>
        </w:numPr>
      </w:pPr>
      <w:r w:rsidRPr="00C721C4">
        <w:t xml:space="preserve">Statista. (2024) Brand value of the sports company Nike worldwide from 2016 to 2024. Available at: </w:t>
      </w:r>
      <w:hyperlink r:id="rId34" w:history="1">
        <w:r w:rsidRPr="00C721C4">
          <w:rPr>
            <w:rStyle w:val="Hyperlink"/>
            <w:rFonts w:ascii="Arial" w:hAnsi="Arial" w:cs="Arial"/>
            <w:color w:val="auto"/>
          </w:rPr>
          <w:t>https://www.statista.com/statistics/632210/nike-brand-value/</w:t>
        </w:r>
      </w:hyperlink>
      <w:r w:rsidRPr="00C721C4">
        <w:t xml:space="preserve"> (Accessed at: 14 August 2024)</w:t>
      </w:r>
    </w:p>
    <w:p w14:paraId="6595A27B" w14:textId="77777777" w:rsidR="00E43359" w:rsidRPr="00C721C4" w:rsidRDefault="00E43359" w:rsidP="00A17BB5">
      <w:r w:rsidRPr="00C721C4">
        <w:t xml:space="preserve">Stavros, C. and Westberg, K. (2009) Using triangulation and multiple case studies to advance relationship marketing theory. </w:t>
      </w:r>
      <w:r w:rsidRPr="00C721C4">
        <w:rPr>
          <w:i/>
          <w:iCs/>
        </w:rPr>
        <w:t>Qualitative Market Research: An International Journal</w:t>
      </w:r>
      <w:r w:rsidRPr="00C721C4">
        <w:t>, 12(3), pp.307–320. doi:https://doi.org/10.1108/13522750910963827.</w:t>
      </w:r>
    </w:p>
    <w:p w14:paraId="388729CB" w14:textId="77777777" w:rsidR="00E43359" w:rsidRPr="00C721C4" w:rsidRDefault="00E43359" w:rsidP="00DA33AE">
      <w:r w:rsidRPr="00C721C4">
        <w:t>Steinhoff, L. and Palmatier, R.W. (2021) Commentary: Opportunities and challenges of technology in relationship marketing. </w:t>
      </w:r>
      <w:r w:rsidRPr="00C721C4">
        <w:rPr>
          <w:i/>
          <w:iCs/>
        </w:rPr>
        <w:t>Australasian Marketing Journal</w:t>
      </w:r>
      <w:r w:rsidRPr="00C721C4">
        <w:t>, </w:t>
      </w:r>
      <w:r w:rsidRPr="00C721C4">
        <w:rPr>
          <w:i/>
          <w:iCs/>
        </w:rPr>
        <w:t>29</w:t>
      </w:r>
      <w:r w:rsidRPr="00C721C4">
        <w:t>(2), pp.111-117.</w:t>
      </w:r>
    </w:p>
    <w:p w14:paraId="345B13CF" w14:textId="77777777" w:rsidR="00E43359" w:rsidRPr="00C721C4" w:rsidRDefault="00E43359" w:rsidP="00D656E8">
      <w:pPr>
        <w:numPr>
          <w:ilvl w:val="0"/>
          <w:numId w:val="0"/>
        </w:numPr>
      </w:pPr>
      <w:r w:rsidRPr="00C721C4">
        <w:t>Steinhoff, L., Arli, D., Weaven, S. and Kozlenkova, I.V. (2019) Online relationship marketing. </w:t>
      </w:r>
      <w:r w:rsidRPr="00C721C4">
        <w:rPr>
          <w:i/>
          <w:iCs/>
        </w:rPr>
        <w:t>Journal of the Academy of marketing science</w:t>
      </w:r>
      <w:r w:rsidRPr="00C721C4">
        <w:t>, </w:t>
      </w:r>
      <w:r w:rsidRPr="00C721C4">
        <w:rPr>
          <w:i/>
          <w:iCs/>
        </w:rPr>
        <w:t>47</w:t>
      </w:r>
      <w:r w:rsidRPr="00C721C4">
        <w:t>, pp.369-393.</w:t>
      </w:r>
    </w:p>
    <w:p w14:paraId="2513B57B" w14:textId="77777777" w:rsidR="00E43359" w:rsidRPr="00C721C4" w:rsidRDefault="00E43359" w:rsidP="00DA33AE">
      <w:r w:rsidRPr="00C721C4">
        <w:t>Sutton, J. and Austin, Z. (2015) Qualitative research: Data collection, analysis, and management. </w:t>
      </w:r>
      <w:r w:rsidRPr="00C721C4">
        <w:rPr>
          <w:i/>
          <w:iCs/>
        </w:rPr>
        <w:t>The Canadian journal of hospital pharmacy</w:t>
      </w:r>
      <w:r w:rsidRPr="00C721C4">
        <w:t>, </w:t>
      </w:r>
      <w:r w:rsidRPr="00C721C4">
        <w:rPr>
          <w:i/>
          <w:iCs/>
        </w:rPr>
        <w:t>68</w:t>
      </w:r>
      <w:r w:rsidRPr="00C721C4">
        <w:t>(3), p.226.</w:t>
      </w:r>
    </w:p>
    <w:p w14:paraId="0025FBE4" w14:textId="77777777" w:rsidR="00E43359" w:rsidRPr="00C721C4" w:rsidRDefault="00E43359" w:rsidP="003876EC">
      <w:r w:rsidRPr="00C721C4">
        <w:t>Tabassum, R. and Ahmed, S. (2020) Xiaomi invades the smartphone market in India. </w:t>
      </w:r>
      <w:r w:rsidRPr="00C721C4">
        <w:rPr>
          <w:i/>
          <w:iCs/>
        </w:rPr>
        <w:t>Decision</w:t>
      </w:r>
      <w:r w:rsidRPr="00C721C4">
        <w:t>, </w:t>
      </w:r>
      <w:r w:rsidRPr="00C721C4">
        <w:rPr>
          <w:i/>
          <w:iCs/>
        </w:rPr>
        <w:t>47</w:t>
      </w:r>
      <w:r w:rsidRPr="00C721C4">
        <w:t>(2), pp.215-228.</w:t>
      </w:r>
    </w:p>
    <w:p w14:paraId="4C3D02E3" w14:textId="77777777" w:rsidR="00E43359" w:rsidRPr="00C721C4" w:rsidRDefault="00E43359" w:rsidP="00994B18">
      <w:r w:rsidRPr="00C721C4">
        <w:t xml:space="preserve">Tayade, P. (2023) </w:t>
      </w:r>
      <w:r w:rsidRPr="00C721C4">
        <w:rPr>
          <w:i/>
          <w:iCs/>
        </w:rPr>
        <w:t>Nike's "Just Do It" Campaign</w:t>
      </w:r>
      <w:r w:rsidRPr="00C721C4">
        <w:t xml:space="preserve">. Available at: </w:t>
      </w:r>
      <w:hyperlink r:id="rId35" w:history="1">
        <w:r w:rsidRPr="00C721C4">
          <w:rPr>
            <w:rStyle w:val="Hyperlink"/>
          </w:rPr>
          <w:t>https://www.linkedin.com/pulse/nikes-just-do-campaign-pratik-s-tayade</w:t>
        </w:r>
      </w:hyperlink>
      <w:r w:rsidRPr="00C721C4">
        <w:t xml:space="preserve"> (Accessed: 1 September 2024).</w:t>
      </w:r>
    </w:p>
    <w:p w14:paraId="5BA4ACFC" w14:textId="77777777" w:rsidR="00E43359" w:rsidRPr="00C721C4" w:rsidRDefault="00E43359" w:rsidP="00994B18">
      <w:r w:rsidRPr="00C721C4">
        <w:rPr>
          <w:shd w:val="clear" w:color="auto" w:fill="auto"/>
        </w:rPr>
        <w:t xml:space="preserve">Telling, O. and Bryan, K. (2023) </w:t>
      </w:r>
      <w:r w:rsidRPr="00C721C4">
        <w:rPr>
          <w:i/>
          <w:iCs/>
        </w:rPr>
        <w:t>Investors pressure Nike on wages allegedly owed to factory workers</w:t>
      </w:r>
      <w:r w:rsidRPr="00C721C4">
        <w:t xml:space="preserve">. Available at: </w:t>
      </w:r>
      <w:hyperlink r:id="rId36" w:history="1">
        <w:r w:rsidRPr="00C721C4">
          <w:rPr>
            <w:rStyle w:val="Hyperlink"/>
          </w:rPr>
          <w:t>https://www.ft.com/content/9ab3e4c4-6c96-4911-997b-88a0b099c2ef</w:t>
        </w:r>
      </w:hyperlink>
      <w:r w:rsidRPr="00C721C4">
        <w:t xml:space="preserve"> (Accessed: 2 September 2024).</w:t>
      </w:r>
    </w:p>
    <w:p w14:paraId="578D24B3" w14:textId="77777777" w:rsidR="00E43359" w:rsidRPr="00C721C4" w:rsidRDefault="00E43359" w:rsidP="00A17BB5">
      <w:r w:rsidRPr="00C721C4">
        <w:t xml:space="preserve">Thaichon, P. and Quach, T.N. (2015) From Marketing Communications to Brand Management: Factors Influencing Relationship Quality and Customer Retention. </w:t>
      </w:r>
      <w:r w:rsidRPr="00C721C4">
        <w:rPr>
          <w:i/>
          <w:iCs/>
        </w:rPr>
        <w:t xml:space="preserve">Journal of Relationship </w:t>
      </w:r>
      <w:r w:rsidRPr="00C721C4">
        <w:rPr>
          <w:i/>
          <w:iCs/>
        </w:rPr>
        <w:lastRenderedPageBreak/>
        <w:t>Marketing</w:t>
      </w:r>
      <w:r w:rsidRPr="00C721C4">
        <w:t>, 14(3), pp.197–219. doi:https://doi.org/10.1080/15332667.2015.1069523.</w:t>
      </w:r>
    </w:p>
    <w:p w14:paraId="5CC5C91B" w14:textId="77777777" w:rsidR="00E43359" w:rsidRPr="00C721C4" w:rsidRDefault="00E43359" w:rsidP="00D656E8">
      <w:pPr>
        <w:numPr>
          <w:ilvl w:val="0"/>
          <w:numId w:val="0"/>
        </w:numPr>
      </w:pPr>
      <w:r w:rsidRPr="00C721C4">
        <w:t>Trainor, K.J., Andzulis, J.M., Rapp, A. and Agnihotri, R. (2015) Social media technology usage and customer relationship performance: A capabilities-based examination of social CRM. *</w:t>
      </w:r>
      <w:r w:rsidRPr="00C721C4">
        <w:rPr>
          <w:i/>
          <w:iCs/>
        </w:rPr>
        <w:t>Journal of Business Research</w:t>
      </w:r>
      <w:r w:rsidRPr="00C721C4">
        <w:t>*, 68(9), pp.175-180.</w:t>
      </w:r>
    </w:p>
    <w:p w14:paraId="2AC10819" w14:textId="77777777" w:rsidR="00E43359" w:rsidRPr="00C721C4" w:rsidRDefault="00E43359" w:rsidP="00994B18">
      <w:r w:rsidRPr="00C721C4">
        <w:t>Tran, T., Taylor, D.G. and Wen, C. (2023) Value co-creation through branded apps: enhancing perceived quality and brand loyalty. </w:t>
      </w:r>
      <w:r w:rsidRPr="00C721C4">
        <w:rPr>
          <w:i/>
          <w:iCs/>
        </w:rPr>
        <w:t>Journal of Research in Interactive Marketing</w:t>
      </w:r>
      <w:r w:rsidRPr="00C721C4">
        <w:t>, </w:t>
      </w:r>
      <w:r w:rsidRPr="00C721C4">
        <w:rPr>
          <w:i/>
          <w:iCs/>
        </w:rPr>
        <w:t>17</w:t>
      </w:r>
      <w:r w:rsidRPr="00C721C4">
        <w:t>(4), pp.562-580.</w:t>
      </w:r>
    </w:p>
    <w:p w14:paraId="4A606127" w14:textId="77777777" w:rsidR="00E43359" w:rsidRPr="00C721C4" w:rsidRDefault="00E43359" w:rsidP="00994B18">
      <w:r w:rsidRPr="00C721C4">
        <w:t>Tran, T., Taylor, D.G. and Wen, C. (2023) Value co-creation through branded apps: enhancing perceived quality and brand loyalty. </w:t>
      </w:r>
      <w:r w:rsidRPr="00C721C4">
        <w:rPr>
          <w:i/>
          <w:iCs/>
        </w:rPr>
        <w:t>Journal of Research in Interactive Marketing</w:t>
      </w:r>
      <w:r w:rsidRPr="00C721C4">
        <w:t>, </w:t>
      </w:r>
      <w:r w:rsidRPr="00C721C4">
        <w:rPr>
          <w:i/>
          <w:iCs/>
        </w:rPr>
        <w:t>17</w:t>
      </w:r>
      <w:r w:rsidRPr="00C721C4">
        <w:t>(4), pp.562-580.</w:t>
      </w:r>
    </w:p>
    <w:p w14:paraId="6E7BE63D" w14:textId="77777777" w:rsidR="00E43359" w:rsidRPr="00C721C4" w:rsidRDefault="00E43359" w:rsidP="00A17BB5">
      <w:r w:rsidRPr="00C721C4">
        <w:t xml:space="preserve">Trim, P.R.J. and Lee, Y. (2006) An internationally focused synthesised marketing strategy underpinned by qualitative research. </w:t>
      </w:r>
      <w:r w:rsidRPr="00C721C4">
        <w:rPr>
          <w:i/>
          <w:iCs/>
        </w:rPr>
        <w:t>Qualitative Market Research: An International Journal</w:t>
      </w:r>
      <w:r w:rsidRPr="00C721C4">
        <w:t>, 9(3), pp.203–224. doi:https://doi.org/10.1108/13522750610671653.</w:t>
      </w:r>
    </w:p>
    <w:p w14:paraId="223CA088" w14:textId="77777777" w:rsidR="00E43359" w:rsidRPr="00C721C4" w:rsidRDefault="00E43359" w:rsidP="00A17BB5">
      <w:r w:rsidRPr="00C721C4">
        <w:t>Udokwu, C., Darbanian, F., Falatouri, T. and Brandtner, P. (2020) Evaluating Technique for Capturing Customer Satisfaction Data in Retail Supply Chain. doi:https://doi.org/10.1145/3409929.3414743.</w:t>
      </w:r>
    </w:p>
    <w:p w14:paraId="0AE74A51" w14:textId="77777777" w:rsidR="00E43359" w:rsidRPr="00C721C4" w:rsidRDefault="00E43359" w:rsidP="00994B18">
      <w:r w:rsidRPr="00C721C4">
        <w:t>Virvilaitė, R. and Dovalienė, A. (2021) The Concept of Shared Value in the Context of Newest Marketing Theories. </w:t>
      </w:r>
      <w:r w:rsidRPr="00C721C4">
        <w:rPr>
          <w:i/>
          <w:iCs/>
        </w:rPr>
        <w:t>Gamification and Consumer Engagement: Creating Value in Context of ICT Development</w:t>
      </w:r>
      <w:r w:rsidRPr="00C721C4">
        <w:t>, pp.7-32.</w:t>
      </w:r>
    </w:p>
    <w:p w14:paraId="661AAEC9" w14:textId="77777777" w:rsidR="00E43359" w:rsidRPr="00C721C4" w:rsidRDefault="00E43359" w:rsidP="00A17BB5">
      <w:r w:rsidRPr="00C721C4">
        <w:t xml:space="preserve">Voss, G.B. and Giraud Voss, Z. (1997) Implementing a relationship marketing program: a case study and managerial implications. </w:t>
      </w:r>
      <w:r w:rsidRPr="00C721C4">
        <w:rPr>
          <w:i/>
          <w:iCs/>
        </w:rPr>
        <w:t>Journal of Services Marketing</w:t>
      </w:r>
      <w:r w:rsidRPr="00C721C4">
        <w:t>, 11(4), pp.278–298. doi:https://doi.org/10.1108/08876049710171731.</w:t>
      </w:r>
    </w:p>
    <w:p w14:paraId="28B0390D" w14:textId="77777777" w:rsidR="00E43359" w:rsidRPr="00C721C4" w:rsidRDefault="00E43359" w:rsidP="002C620E">
      <w:r w:rsidRPr="00C721C4">
        <w:t>Vuruşkan, A. (2019) CUSTOMERS’PERSPECTIVES ON FIT AND CUSTOMIZATION OF CYCLING SPORTSWEAR: CROSS-NATIONAL COMPARISON. </w:t>
      </w:r>
      <w:r w:rsidRPr="00C721C4">
        <w:rPr>
          <w:i/>
          <w:iCs/>
        </w:rPr>
        <w:t>Textile and Apparel</w:t>
      </w:r>
      <w:r w:rsidRPr="00C721C4">
        <w:t>, </w:t>
      </w:r>
      <w:r w:rsidRPr="00C721C4">
        <w:rPr>
          <w:i/>
          <w:iCs/>
        </w:rPr>
        <w:t>29</w:t>
      </w:r>
      <w:r w:rsidRPr="00C721C4">
        <w:t>(2), pp.142-151.</w:t>
      </w:r>
    </w:p>
    <w:p w14:paraId="0B896E02" w14:textId="77777777" w:rsidR="00E43359" w:rsidRPr="00C721C4" w:rsidRDefault="00E43359" w:rsidP="00A17BB5">
      <w:r w:rsidRPr="00C721C4">
        <w:t xml:space="preserve">Wallace, K.M. (1984) The use and value of qualitative research studies. </w:t>
      </w:r>
      <w:r w:rsidRPr="00C721C4">
        <w:rPr>
          <w:i/>
          <w:iCs/>
        </w:rPr>
        <w:t>Industrial Marketing Management</w:t>
      </w:r>
      <w:r w:rsidRPr="00C721C4">
        <w:t>, 13(3), pp.181–185. doi:https://doi.org/10.1016/0019-8501(84)90031-2.</w:t>
      </w:r>
    </w:p>
    <w:p w14:paraId="324E04BD" w14:textId="77777777" w:rsidR="00E43359" w:rsidRPr="00C721C4" w:rsidRDefault="00E43359" w:rsidP="00D656E8">
      <w:pPr>
        <w:numPr>
          <w:ilvl w:val="0"/>
          <w:numId w:val="0"/>
        </w:numPr>
      </w:pPr>
      <w:r w:rsidRPr="00C721C4">
        <w:t xml:space="preserve">Wang, Y., Xiang, D., Yang, Z. and Ma, S.S. (2019) Unraveling customer sustainable </w:t>
      </w:r>
      <w:r w:rsidRPr="00C721C4">
        <w:lastRenderedPageBreak/>
        <w:t xml:space="preserve">consumption behaviors in sharing economy: A socio-economic approach based on social exchange theory. </w:t>
      </w:r>
      <w:r w:rsidRPr="00C721C4">
        <w:rPr>
          <w:i/>
          <w:iCs/>
        </w:rPr>
        <w:t>Journal of cleaner production</w:t>
      </w:r>
      <w:r w:rsidRPr="00C721C4">
        <w:t>, 208, pp.869-879.</w:t>
      </w:r>
    </w:p>
    <w:p w14:paraId="7618A178" w14:textId="77777777" w:rsidR="00E43359" w:rsidRPr="00C721C4" w:rsidRDefault="00E43359" w:rsidP="00994B18">
      <w:r w:rsidRPr="00C721C4">
        <w:t>Wei, J. (2024) Exploring the evolution of consumer attitude from followers to brand enthusiasts: an experiential learning perspective on social media. </w:t>
      </w:r>
      <w:r w:rsidRPr="00C721C4">
        <w:rPr>
          <w:i/>
          <w:iCs/>
        </w:rPr>
        <w:t>Qualitative Market Research: An International Journal</w:t>
      </w:r>
      <w:r w:rsidRPr="00C721C4">
        <w:t>, </w:t>
      </w:r>
      <w:r w:rsidRPr="00C721C4">
        <w:rPr>
          <w:i/>
          <w:iCs/>
        </w:rPr>
        <w:t>27</w:t>
      </w:r>
      <w:r w:rsidRPr="00C721C4">
        <w:t>(2), pp.231-253.</w:t>
      </w:r>
    </w:p>
    <w:p w14:paraId="29F77E7E" w14:textId="77777777" w:rsidR="00E43359" w:rsidRPr="00C721C4" w:rsidRDefault="00E43359" w:rsidP="00A17BB5">
      <w:r w:rsidRPr="00C721C4">
        <w:t xml:space="preserve">Windle, P.E. (2010) Secondary Data Analysis: Is It Useful and Valid? </w:t>
      </w:r>
      <w:r w:rsidRPr="00C721C4">
        <w:rPr>
          <w:i/>
          <w:iCs/>
        </w:rPr>
        <w:t>Journal of PeriAnesthesia Nursing</w:t>
      </w:r>
      <w:r w:rsidRPr="00C721C4">
        <w:t>, 25(5), pp.322–324.</w:t>
      </w:r>
    </w:p>
    <w:p w14:paraId="16BC7208" w14:textId="77777777" w:rsidR="00E43359" w:rsidRPr="00C721C4" w:rsidRDefault="00E43359" w:rsidP="00DA33AE">
      <w:r w:rsidRPr="00C721C4">
        <w:t>Winit-Watjana, W. (2016) Research philosophy in pharmacy practice: necessity and relevance. </w:t>
      </w:r>
      <w:r w:rsidRPr="00C721C4">
        <w:rPr>
          <w:i/>
          <w:iCs/>
        </w:rPr>
        <w:t>International Journal of Pharmacy Practice</w:t>
      </w:r>
      <w:r w:rsidRPr="00C721C4">
        <w:t>, </w:t>
      </w:r>
      <w:r w:rsidRPr="00C721C4">
        <w:rPr>
          <w:i/>
          <w:iCs/>
        </w:rPr>
        <w:t>24</w:t>
      </w:r>
      <w:r w:rsidRPr="00C721C4">
        <w:t>(6), pp.428-436.</w:t>
      </w:r>
    </w:p>
    <w:p w14:paraId="566F509B" w14:textId="77777777" w:rsidR="00E43359" w:rsidRPr="00C721C4" w:rsidRDefault="00E43359" w:rsidP="00A17BB5">
      <w:r w:rsidRPr="00C721C4">
        <w:t xml:space="preserve">Wolff, B., Mahoney, F., Lohiniva, A.L. and Corkum, M. (2019) Collecting and Analyzing Qualitative Data. </w:t>
      </w:r>
      <w:r w:rsidRPr="00C721C4">
        <w:rPr>
          <w:i/>
          <w:iCs/>
        </w:rPr>
        <w:t>The CDC Field Epidemiology Manual</w:t>
      </w:r>
      <w:r w:rsidRPr="00C721C4">
        <w:t>, pp.213–228. doi:https://doi.org/10.1093/oso/9780190933692.003.0010.</w:t>
      </w:r>
    </w:p>
    <w:p w14:paraId="077430E4" w14:textId="77777777" w:rsidR="00E43359" w:rsidRPr="00C721C4" w:rsidRDefault="00E43359" w:rsidP="00994B18">
      <w:r w:rsidRPr="00C721C4">
        <w:t>Wu, H. (2023) Leveraging data analytics and consumer insights for targeted marketing campaigns and personalized customer experiences. </w:t>
      </w:r>
      <w:r w:rsidRPr="00C721C4">
        <w:rPr>
          <w:i/>
          <w:iCs/>
        </w:rPr>
        <w:t>Journal of World Economy</w:t>
      </w:r>
      <w:r w:rsidRPr="00C721C4">
        <w:t>, </w:t>
      </w:r>
      <w:r w:rsidRPr="00C721C4">
        <w:rPr>
          <w:i/>
          <w:iCs/>
        </w:rPr>
        <w:t>2</w:t>
      </w:r>
      <w:r w:rsidRPr="00C721C4">
        <w:t>(3), pp.33-44.</w:t>
      </w:r>
    </w:p>
    <w:p w14:paraId="0F84417F" w14:textId="77777777" w:rsidR="00E43359" w:rsidRPr="00C721C4" w:rsidRDefault="00E43359" w:rsidP="00D656E8">
      <w:pPr>
        <w:numPr>
          <w:ilvl w:val="0"/>
          <w:numId w:val="0"/>
        </w:numPr>
      </w:pPr>
      <w:r w:rsidRPr="00C721C4">
        <w:t>Wu, X. (2024) A Financial Valuation and Strategic Forecast on Nike, Inc. </w:t>
      </w:r>
      <w:r w:rsidRPr="00C721C4">
        <w:rPr>
          <w:i/>
          <w:iCs/>
        </w:rPr>
        <w:t>Highlights in Business, Economics and Management</w:t>
      </w:r>
      <w:r w:rsidRPr="00C721C4">
        <w:t>, </w:t>
      </w:r>
      <w:r w:rsidRPr="00C721C4">
        <w:rPr>
          <w:i/>
          <w:iCs/>
        </w:rPr>
        <w:t>34</w:t>
      </w:r>
      <w:r w:rsidRPr="00C721C4">
        <w:t>, pp.58-63.</w:t>
      </w:r>
    </w:p>
    <w:p w14:paraId="5FD14E1F" w14:textId="77777777" w:rsidR="00E43359" w:rsidRPr="00C721C4" w:rsidRDefault="00E43359" w:rsidP="00994B18">
      <w:r w:rsidRPr="00C721C4">
        <w:t>Xia, Y. (2023) The 4Ps of marketing and applications in various brands. </w:t>
      </w:r>
      <w:r w:rsidRPr="00C721C4">
        <w:rPr>
          <w:i/>
          <w:iCs/>
        </w:rPr>
        <w:t>Journal of Education, Humanities and Social Sciences</w:t>
      </w:r>
      <w:r w:rsidRPr="00C721C4">
        <w:t>, </w:t>
      </w:r>
      <w:r w:rsidRPr="00C721C4">
        <w:rPr>
          <w:i/>
          <w:iCs/>
        </w:rPr>
        <w:t>16</w:t>
      </w:r>
      <w:r w:rsidRPr="00C721C4">
        <w:t>, pp.165-170.</w:t>
      </w:r>
    </w:p>
    <w:p w14:paraId="7BAEE2CF" w14:textId="77777777" w:rsidR="00E43359" w:rsidRPr="00C721C4" w:rsidRDefault="00E43359" w:rsidP="003876EC">
      <w:r w:rsidRPr="00C721C4">
        <w:t>Yadav, G.N. and Seranmadevi, R. (2024) The Digital Transformation: Crafting Customer Engagement Strategies for Success. In </w:t>
      </w:r>
      <w:r w:rsidRPr="00C721C4">
        <w:rPr>
          <w:i/>
          <w:iCs/>
        </w:rPr>
        <w:t>Digital Technologies, Ethics, and Decentralization in the Digital Era</w:t>
      </w:r>
      <w:r w:rsidRPr="00C721C4">
        <w:t>, pp.80-98.</w:t>
      </w:r>
    </w:p>
    <w:p w14:paraId="7F402072" w14:textId="77777777" w:rsidR="00E43359" w:rsidRPr="00C721C4" w:rsidRDefault="00E43359" w:rsidP="00D656E8">
      <w:pPr>
        <w:numPr>
          <w:ilvl w:val="0"/>
          <w:numId w:val="0"/>
        </w:numPr>
      </w:pPr>
      <w:r w:rsidRPr="00C721C4">
        <w:t>Yan, C., Brown, C. and Greenleaf, A. (2022) Just Do It: Analysis of Nike’s Marketing Strategies and Growth Recommendations. </w:t>
      </w:r>
      <w:r w:rsidRPr="00C721C4">
        <w:rPr>
          <w:i/>
          <w:iCs/>
        </w:rPr>
        <w:t>Journal of Student Research</w:t>
      </w:r>
      <w:r w:rsidRPr="00C721C4">
        <w:t>, </w:t>
      </w:r>
      <w:r w:rsidRPr="00C721C4">
        <w:rPr>
          <w:i/>
          <w:iCs/>
        </w:rPr>
        <w:t>11</w:t>
      </w:r>
      <w:r w:rsidRPr="00C721C4">
        <w:t>(4).</w:t>
      </w:r>
    </w:p>
    <w:p w14:paraId="5A29C25A" w14:textId="77777777" w:rsidR="00E43359" w:rsidRPr="00C721C4" w:rsidRDefault="00E43359" w:rsidP="00A17BB5">
      <w:r w:rsidRPr="00C721C4">
        <w:t xml:space="preserve">Yan, C., Brown, C. and Greenleaf, A. (2022) Just Do It: Analysis of Nike’s Marketing Strategies and Growth Recommendations. </w:t>
      </w:r>
      <w:r w:rsidRPr="00C721C4">
        <w:rPr>
          <w:i/>
          <w:iCs/>
        </w:rPr>
        <w:t>Journal of Student Research</w:t>
      </w:r>
      <w:r w:rsidRPr="00C721C4">
        <w:t>, [online] 11(4). Available at: https://www.jsr.org/hs/index.php/path/article/view/3520/1826.</w:t>
      </w:r>
    </w:p>
    <w:p w14:paraId="0F11EA2A" w14:textId="77777777" w:rsidR="00E43359" w:rsidRPr="00C721C4" w:rsidRDefault="00E43359" w:rsidP="00A17BB5">
      <w:r w:rsidRPr="00C721C4">
        <w:t xml:space="preserve">Yao, H. (2023) Analysis of Nike’s Marketing Strategy in the Chinese Market. </w:t>
      </w:r>
      <w:r w:rsidRPr="00C721C4">
        <w:rPr>
          <w:i/>
          <w:iCs/>
        </w:rPr>
        <w:lastRenderedPageBreak/>
        <w:t>aemps.ewapublishing.org</w:t>
      </w:r>
      <w:r w:rsidRPr="00C721C4">
        <w:t>, [online] AEMPS Vol.23, pp.65–70. doi:https://doi.org/10.54254/2754-1169/23/20230354.</w:t>
      </w:r>
    </w:p>
    <w:p w14:paraId="3D50FD36" w14:textId="77777777" w:rsidR="00E43359" w:rsidRPr="00C721C4" w:rsidRDefault="00E43359" w:rsidP="002C620E">
      <w:r w:rsidRPr="00C721C4">
        <w:t>Yesiloglu, S. and Costello, J. (2024) </w:t>
      </w:r>
      <w:r w:rsidRPr="00C721C4">
        <w:rPr>
          <w:i/>
          <w:iCs/>
        </w:rPr>
        <w:t>Advertising in the Digital Age: Theories and Practices</w:t>
      </w:r>
      <w:r w:rsidRPr="00C721C4">
        <w:t>. California: SAGE Publications Limited.</w:t>
      </w:r>
    </w:p>
    <w:p w14:paraId="670EE40C" w14:textId="77777777" w:rsidR="00E43359" w:rsidRPr="00C721C4" w:rsidRDefault="00E43359" w:rsidP="003876EC">
      <w:r w:rsidRPr="00C721C4">
        <w:t>Yu, Y. and Kim, H.S. (2019) Online retailers’ return policy and prefactual thinking: An exploratory study of USA and China e-commerce markets. </w:t>
      </w:r>
      <w:r w:rsidRPr="00C721C4">
        <w:rPr>
          <w:i/>
          <w:iCs/>
        </w:rPr>
        <w:t>Journal of Fashion Marketing and Management: An International Journal</w:t>
      </w:r>
      <w:r w:rsidRPr="00C721C4">
        <w:t>, </w:t>
      </w:r>
      <w:r w:rsidRPr="00C721C4">
        <w:rPr>
          <w:i/>
          <w:iCs/>
        </w:rPr>
        <w:t>23</w:t>
      </w:r>
      <w:r w:rsidRPr="00C721C4">
        <w:t>(4), pp.504-518.</w:t>
      </w:r>
    </w:p>
    <w:p w14:paraId="414F7B9F" w14:textId="77777777" w:rsidR="00E43359" w:rsidRPr="00C721C4" w:rsidRDefault="00E43359" w:rsidP="00A17BB5">
      <w:r w:rsidRPr="00C721C4">
        <w:t>Zheng, K. (2022) The analysis of Nike’s marketing strategy from social media and consumer psychology &amp; behavior. </w:t>
      </w:r>
      <w:r w:rsidRPr="00C721C4">
        <w:rPr>
          <w:i/>
          <w:iCs/>
        </w:rPr>
        <w:t>BCP Business &amp; Management</w:t>
      </w:r>
      <w:r w:rsidRPr="00C721C4">
        <w:t>, </w:t>
      </w:r>
      <w:r w:rsidRPr="00C721C4">
        <w:rPr>
          <w:i/>
          <w:iCs/>
        </w:rPr>
        <w:t>34</w:t>
      </w:r>
      <w:r w:rsidRPr="00C721C4">
        <w:t>, pp.436-442.</w:t>
      </w:r>
    </w:p>
    <w:p w14:paraId="214665BF" w14:textId="77777777" w:rsidR="00E43359" w:rsidRPr="00C721C4" w:rsidRDefault="00E43359" w:rsidP="00A17BB5">
      <w:r w:rsidRPr="00C721C4">
        <w:t xml:space="preserve">Zheng, K. (2022) The Analysis of Nike’s Marketing Strategy from Social Media and Consumer Psychology &amp; Behavior. </w:t>
      </w:r>
      <w:r w:rsidRPr="00C721C4">
        <w:rPr>
          <w:i/>
          <w:iCs/>
        </w:rPr>
        <w:t>BCP Business &amp; Management</w:t>
      </w:r>
      <w:r w:rsidRPr="00C721C4">
        <w:t>, [online] 34(2), pp.436–442. doi:https://doi.org/10.54691/bcpbm.v34i.3046.</w:t>
      </w:r>
    </w:p>
    <w:p w14:paraId="24BA01D7" w14:textId="77777777" w:rsidR="00E43359" w:rsidRPr="00C721C4" w:rsidRDefault="00E43359" w:rsidP="00994B18">
      <w:r w:rsidRPr="00C721C4">
        <w:t>Zhu, X. (2022) Core Competitive Strategies in Sport Product Market. In </w:t>
      </w:r>
      <w:r w:rsidRPr="00C721C4">
        <w:rPr>
          <w:i/>
          <w:iCs/>
        </w:rPr>
        <w:t>2022 2nd International Conference on Enterprise Management and Economic Development (ICEMED 2022)</w:t>
      </w:r>
      <w:r w:rsidRPr="00C721C4">
        <w:t>, pp.318-322.</w:t>
      </w:r>
    </w:p>
    <w:p w14:paraId="40563352" w14:textId="77777777" w:rsidR="00E43359" w:rsidRPr="00C721C4" w:rsidRDefault="00E43359" w:rsidP="003876EC"/>
    <w:sectPr w:rsidR="00E43359" w:rsidRPr="00C721C4" w:rsidSect="0092290C">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3AA07A" w14:textId="77777777" w:rsidR="00B10582" w:rsidRDefault="00B10582" w:rsidP="00BF23AB">
      <w:pPr>
        <w:spacing w:before="0" w:line="240" w:lineRule="auto"/>
      </w:pPr>
      <w:r>
        <w:separator/>
      </w:r>
    </w:p>
  </w:endnote>
  <w:endnote w:type="continuationSeparator" w:id="0">
    <w:p w14:paraId="05BD6A5E" w14:textId="77777777" w:rsidR="00B10582" w:rsidRDefault="00B10582" w:rsidP="00BF23AB">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6418795"/>
      <w:docPartObj>
        <w:docPartGallery w:val="Page Numbers (Bottom of Page)"/>
        <w:docPartUnique/>
      </w:docPartObj>
    </w:sdtPr>
    <w:sdtEndPr>
      <w:rPr>
        <w:noProof/>
      </w:rPr>
    </w:sdtEndPr>
    <w:sdtContent>
      <w:p w14:paraId="7A01EBB6" w14:textId="31A37CE8" w:rsidR="00A04275" w:rsidRDefault="00A042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32B8C4" w14:textId="77777777" w:rsidR="00A04275" w:rsidRDefault="00A042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5615B9" w14:textId="77777777" w:rsidR="00B10582" w:rsidRDefault="00B10582" w:rsidP="00BF23AB">
      <w:pPr>
        <w:spacing w:before="0" w:line="240" w:lineRule="auto"/>
      </w:pPr>
      <w:r>
        <w:separator/>
      </w:r>
    </w:p>
  </w:footnote>
  <w:footnote w:type="continuationSeparator" w:id="0">
    <w:p w14:paraId="00BD9F31" w14:textId="77777777" w:rsidR="00B10582" w:rsidRDefault="00B10582" w:rsidP="00BF23AB">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AF23D4"/>
    <w:multiLevelType w:val="hybridMultilevel"/>
    <w:tmpl w:val="E26CCAF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B000C8A"/>
    <w:multiLevelType w:val="hybridMultilevel"/>
    <w:tmpl w:val="9BD6F4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1C15AC6"/>
    <w:multiLevelType w:val="multilevel"/>
    <w:tmpl w:val="61569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90117D"/>
    <w:multiLevelType w:val="multilevel"/>
    <w:tmpl w:val="128CD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9977104">
    <w:abstractNumId w:val="2"/>
  </w:num>
  <w:num w:numId="2" w16cid:durableId="1788507034">
    <w:abstractNumId w:val="3"/>
  </w:num>
  <w:num w:numId="3" w16cid:durableId="125390732">
    <w:abstractNumId w:val="1"/>
  </w:num>
  <w:num w:numId="4" w16cid:durableId="1069956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QzNbG0NDU3MrW0MLJQ0lEKTi0uzszPAykwrwUAVSHSmywAAAA="/>
  </w:docVars>
  <w:rsids>
    <w:rsidRoot w:val="00E109CA"/>
    <w:rsid w:val="00012400"/>
    <w:rsid w:val="000125CD"/>
    <w:rsid w:val="00014671"/>
    <w:rsid w:val="00015453"/>
    <w:rsid w:val="00024727"/>
    <w:rsid w:val="000355A5"/>
    <w:rsid w:val="00042A02"/>
    <w:rsid w:val="00061C57"/>
    <w:rsid w:val="0009390E"/>
    <w:rsid w:val="00093FCA"/>
    <w:rsid w:val="000A5864"/>
    <w:rsid w:val="000B3E6F"/>
    <w:rsid w:val="000B5B7E"/>
    <w:rsid w:val="000C3DCA"/>
    <w:rsid w:val="000C7D3D"/>
    <w:rsid w:val="000D0987"/>
    <w:rsid w:val="000E5749"/>
    <w:rsid w:val="000E6BA0"/>
    <w:rsid w:val="000F68D7"/>
    <w:rsid w:val="00117B06"/>
    <w:rsid w:val="0013730A"/>
    <w:rsid w:val="00171A35"/>
    <w:rsid w:val="001724B7"/>
    <w:rsid w:val="00186F25"/>
    <w:rsid w:val="00192F1B"/>
    <w:rsid w:val="00195C40"/>
    <w:rsid w:val="0019648D"/>
    <w:rsid w:val="001A7E10"/>
    <w:rsid w:val="001B0D56"/>
    <w:rsid w:val="001E2EDE"/>
    <w:rsid w:val="001E6937"/>
    <w:rsid w:val="001E775C"/>
    <w:rsid w:val="00224563"/>
    <w:rsid w:val="00226E78"/>
    <w:rsid w:val="00226FCF"/>
    <w:rsid w:val="00243F87"/>
    <w:rsid w:val="00252526"/>
    <w:rsid w:val="00253286"/>
    <w:rsid w:val="00256CA6"/>
    <w:rsid w:val="002733A5"/>
    <w:rsid w:val="00281CC6"/>
    <w:rsid w:val="00281FE1"/>
    <w:rsid w:val="0028357F"/>
    <w:rsid w:val="002C501C"/>
    <w:rsid w:val="002C53F5"/>
    <w:rsid w:val="002C620E"/>
    <w:rsid w:val="002D2654"/>
    <w:rsid w:val="002E63B9"/>
    <w:rsid w:val="00300B7A"/>
    <w:rsid w:val="00302493"/>
    <w:rsid w:val="003222D4"/>
    <w:rsid w:val="00322828"/>
    <w:rsid w:val="00330BAE"/>
    <w:rsid w:val="00337BD8"/>
    <w:rsid w:val="003436C7"/>
    <w:rsid w:val="003454AB"/>
    <w:rsid w:val="00360C03"/>
    <w:rsid w:val="00361FFB"/>
    <w:rsid w:val="00365996"/>
    <w:rsid w:val="00381CFD"/>
    <w:rsid w:val="003876EC"/>
    <w:rsid w:val="00390188"/>
    <w:rsid w:val="003910D9"/>
    <w:rsid w:val="00391D13"/>
    <w:rsid w:val="00392D75"/>
    <w:rsid w:val="00397D56"/>
    <w:rsid w:val="003A2014"/>
    <w:rsid w:val="003B71D8"/>
    <w:rsid w:val="003C1DD0"/>
    <w:rsid w:val="003C582E"/>
    <w:rsid w:val="003D4788"/>
    <w:rsid w:val="00404550"/>
    <w:rsid w:val="0041001B"/>
    <w:rsid w:val="004131D1"/>
    <w:rsid w:val="00415958"/>
    <w:rsid w:val="00417216"/>
    <w:rsid w:val="00421C25"/>
    <w:rsid w:val="00422C75"/>
    <w:rsid w:val="00440A35"/>
    <w:rsid w:val="00450F3A"/>
    <w:rsid w:val="00461D17"/>
    <w:rsid w:val="0047006A"/>
    <w:rsid w:val="004727EB"/>
    <w:rsid w:val="00474B19"/>
    <w:rsid w:val="00486B21"/>
    <w:rsid w:val="00487AFD"/>
    <w:rsid w:val="0049199E"/>
    <w:rsid w:val="00492120"/>
    <w:rsid w:val="00493FFC"/>
    <w:rsid w:val="00494853"/>
    <w:rsid w:val="004B244A"/>
    <w:rsid w:val="004B4D34"/>
    <w:rsid w:val="004C36F5"/>
    <w:rsid w:val="004E1245"/>
    <w:rsid w:val="004E3205"/>
    <w:rsid w:val="004E3876"/>
    <w:rsid w:val="004F5989"/>
    <w:rsid w:val="00502BCA"/>
    <w:rsid w:val="00510D66"/>
    <w:rsid w:val="00526AF2"/>
    <w:rsid w:val="0054126C"/>
    <w:rsid w:val="00554300"/>
    <w:rsid w:val="0056227A"/>
    <w:rsid w:val="00562FDF"/>
    <w:rsid w:val="005647C7"/>
    <w:rsid w:val="00565E07"/>
    <w:rsid w:val="00566A90"/>
    <w:rsid w:val="00591CEA"/>
    <w:rsid w:val="00595D6F"/>
    <w:rsid w:val="005A3C88"/>
    <w:rsid w:val="005A65EC"/>
    <w:rsid w:val="005A7512"/>
    <w:rsid w:val="005B0B7E"/>
    <w:rsid w:val="005B7A71"/>
    <w:rsid w:val="005E704E"/>
    <w:rsid w:val="005F3424"/>
    <w:rsid w:val="00603B5C"/>
    <w:rsid w:val="00605D0B"/>
    <w:rsid w:val="00611763"/>
    <w:rsid w:val="00622009"/>
    <w:rsid w:val="00640FEE"/>
    <w:rsid w:val="00672A44"/>
    <w:rsid w:val="00686634"/>
    <w:rsid w:val="00690B2F"/>
    <w:rsid w:val="006B225E"/>
    <w:rsid w:val="006B25FB"/>
    <w:rsid w:val="006C2ACB"/>
    <w:rsid w:val="006E550C"/>
    <w:rsid w:val="00700178"/>
    <w:rsid w:val="007211F9"/>
    <w:rsid w:val="00725B37"/>
    <w:rsid w:val="00731F65"/>
    <w:rsid w:val="007624B8"/>
    <w:rsid w:val="00774DA6"/>
    <w:rsid w:val="00776002"/>
    <w:rsid w:val="007A325F"/>
    <w:rsid w:val="007A7EA9"/>
    <w:rsid w:val="007B01BB"/>
    <w:rsid w:val="007C4D12"/>
    <w:rsid w:val="007D482D"/>
    <w:rsid w:val="007E0989"/>
    <w:rsid w:val="007E1E8B"/>
    <w:rsid w:val="00811AB7"/>
    <w:rsid w:val="008230B6"/>
    <w:rsid w:val="00823509"/>
    <w:rsid w:val="008324EF"/>
    <w:rsid w:val="00845EC5"/>
    <w:rsid w:val="00857629"/>
    <w:rsid w:val="008650A2"/>
    <w:rsid w:val="00866F53"/>
    <w:rsid w:val="00866FB2"/>
    <w:rsid w:val="008708B6"/>
    <w:rsid w:val="00880B3A"/>
    <w:rsid w:val="00884AE1"/>
    <w:rsid w:val="00887CCE"/>
    <w:rsid w:val="008A383D"/>
    <w:rsid w:val="008A76A2"/>
    <w:rsid w:val="008C33F4"/>
    <w:rsid w:val="00904035"/>
    <w:rsid w:val="00922777"/>
    <w:rsid w:val="0092290C"/>
    <w:rsid w:val="00930037"/>
    <w:rsid w:val="00932F6F"/>
    <w:rsid w:val="00933263"/>
    <w:rsid w:val="00946532"/>
    <w:rsid w:val="0096046A"/>
    <w:rsid w:val="009607E1"/>
    <w:rsid w:val="00971CE7"/>
    <w:rsid w:val="00986397"/>
    <w:rsid w:val="00994B18"/>
    <w:rsid w:val="00995499"/>
    <w:rsid w:val="0099686E"/>
    <w:rsid w:val="009969D3"/>
    <w:rsid w:val="009C45A9"/>
    <w:rsid w:val="009C583B"/>
    <w:rsid w:val="00A026E4"/>
    <w:rsid w:val="00A032C1"/>
    <w:rsid w:val="00A04275"/>
    <w:rsid w:val="00A04A0A"/>
    <w:rsid w:val="00A17BB5"/>
    <w:rsid w:val="00A24338"/>
    <w:rsid w:val="00A3500F"/>
    <w:rsid w:val="00A411CE"/>
    <w:rsid w:val="00A41918"/>
    <w:rsid w:val="00A41ED5"/>
    <w:rsid w:val="00A67B67"/>
    <w:rsid w:val="00A7160E"/>
    <w:rsid w:val="00A86597"/>
    <w:rsid w:val="00A874DB"/>
    <w:rsid w:val="00AB2FC1"/>
    <w:rsid w:val="00AC0439"/>
    <w:rsid w:val="00AD0EDC"/>
    <w:rsid w:val="00AD2053"/>
    <w:rsid w:val="00AD3439"/>
    <w:rsid w:val="00AE2EB0"/>
    <w:rsid w:val="00B015BC"/>
    <w:rsid w:val="00B10582"/>
    <w:rsid w:val="00B35765"/>
    <w:rsid w:val="00B410EA"/>
    <w:rsid w:val="00B50669"/>
    <w:rsid w:val="00B61C79"/>
    <w:rsid w:val="00B7341B"/>
    <w:rsid w:val="00B84E46"/>
    <w:rsid w:val="00B860C9"/>
    <w:rsid w:val="00BA66FE"/>
    <w:rsid w:val="00BA6C52"/>
    <w:rsid w:val="00BB2F32"/>
    <w:rsid w:val="00BD76F0"/>
    <w:rsid w:val="00BF23AB"/>
    <w:rsid w:val="00BF556C"/>
    <w:rsid w:val="00C047CC"/>
    <w:rsid w:val="00C12FCD"/>
    <w:rsid w:val="00C17913"/>
    <w:rsid w:val="00C26661"/>
    <w:rsid w:val="00C50850"/>
    <w:rsid w:val="00C721C4"/>
    <w:rsid w:val="00C852D0"/>
    <w:rsid w:val="00C86560"/>
    <w:rsid w:val="00CA2355"/>
    <w:rsid w:val="00CB3EDA"/>
    <w:rsid w:val="00CB5911"/>
    <w:rsid w:val="00CC7DBB"/>
    <w:rsid w:val="00CE7853"/>
    <w:rsid w:val="00D1579E"/>
    <w:rsid w:val="00D16601"/>
    <w:rsid w:val="00D270C7"/>
    <w:rsid w:val="00D32940"/>
    <w:rsid w:val="00D50566"/>
    <w:rsid w:val="00D53084"/>
    <w:rsid w:val="00D54536"/>
    <w:rsid w:val="00D54BC8"/>
    <w:rsid w:val="00D56413"/>
    <w:rsid w:val="00D56822"/>
    <w:rsid w:val="00D65561"/>
    <w:rsid w:val="00D656E8"/>
    <w:rsid w:val="00D713C7"/>
    <w:rsid w:val="00D7497A"/>
    <w:rsid w:val="00D829C3"/>
    <w:rsid w:val="00DA33AE"/>
    <w:rsid w:val="00DA6991"/>
    <w:rsid w:val="00E109CA"/>
    <w:rsid w:val="00E165B8"/>
    <w:rsid w:val="00E209A9"/>
    <w:rsid w:val="00E43359"/>
    <w:rsid w:val="00E51A1E"/>
    <w:rsid w:val="00E666FE"/>
    <w:rsid w:val="00E736F6"/>
    <w:rsid w:val="00EA25F6"/>
    <w:rsid w:val="00EA3C55"/>
    <w:rsid w:val="00EA7D3B"/>
    <w:rsid w:val="00EC13D2"/>
    <w:rsid w:val="00EF2B27"/>
    <w:rsid w:val="00EF6EA5"/>
    <w:rsid w:val="00F06981"/>
    <w:rsid w:val="00F06A46"/>
    <w:rsid w:val="00F106FC"/>
    <w:rsid w:val="00F1502A"/>
    <w:rsid w:val="00F16CED"/>
    <w:rsid w:val="00F3237F"/>
    <w:rsid w:val="00F443C3"/>
    <w:rsid w:val="00F56B0A"/>
    <w:rsid w:val="00F670BE"/>
    <w:rsid w:val="00F72EBB"/>
    <w:rsid w:val="00F765D1"/>
    <w:rsid w:val="00F802BC"/>
    <w:rsid w:val="00F80A86"/>
    <w:rsid w:val="00F962AD"/>
    <w:rsid w:val="00FA1B07"/>
    <w:rsid w:val="00FB0992"/>
    <w:rsid w:val="00FB2B77"/>
    <w:rsid w:val="00FC2204"/>
    <w:rsid w:val="00FC2D20"/>
    <w:rsid w:val="00FD2FF5"/>
    <w:rsid w:val="00FE7C68"/>
    <w:rsid w:val="00FF2E88"/>
    <w:rsid w:val="00FF5AE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A357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09CA"/>
    <w:pPr>
      <w:widowControl w:val="0"/>
      <w:numPr>
        <w:ilvl w:val="12"/>
      </w:numPr>
      <w:spacing w:before="240" w:after="0" w:line="360" w:lineRule="auto"/>
      <w:jc w:val="both"/>
    </w:pPr>
    <w:rPr>
      <w:rFonts w:ascii="Times New Roman" w:hAnsi="Times New Roman" w:cs="Times New Roman"/>
      <w:color w:val="222222"/>
      <w:sz w:val="24"/>
      <w:szCs w:val="24"/>
      <w:shd w:val="clear" w:color="auto" w:fill="FFFFFF"/>
      <w14:ligatures w14:val="none"/>
    </w:rPr>
  </w:style>
  <w:style w:type="paragraph" w:styleId="Heading1">
    <w:name w:val="heading 1"/>
    <w:basedOn w:val="Normal"/>
    <w:next w:val="Normal"/>
    <w:link w:val="Heading1Char"/>
    <w:uiPriority w:val="9"/>
    <w:qFormat/>
    <w:rsid w:val="00774DA6"/>
    <w:pPr>
      <w:keepNext/>
      <w:keepLines/>
      <w:outlineLvl w:val="0"/>
    </w:pPr>
    <w:rPr>
      <w:rFonts w:eastAsiaTheme="majorEastAsia"/>
      <w:b/>
    </w:rPr>
  </w:style>
  <w:style w:type="paragraph" w:styleId="Heading2">
    <w:name w:val="heading 2"/>
    <w:basedOn w:val="Heading1"/>
    <w:link w:val="Heading2Char"/>
    <w:uiPriority w:val="9"/>
    <w:qFormat/>
    <w:rsid w:val="00774DA6"/>
    <w:pPr>
      <w:outlineLvl w:val="1"/>
    </w:pPr>
    <w:rPr>
      <w:color w:val="000000" w:themeColor="text1"/>
      <w:szCs w:val="32"/>
    </w:rPr>
  </w:style>
  <w:style w:type="paragraph" w:styleId="Heading3">
    <w:name w:val="heading 3"/>
    <w:basedOn w:val="Heading2"/>
    <w:link w:val="Heading3Char"/>
    <w:uiPriority w:val="9"/>
    <w:qFormat/>
    <w:rsid w:val="00774DA6"/>
    <w:pPr>
      <w:outlineLvl w:val="2"/>
    </w:pPr>
    <w:rPr>
      <w:color w:val="auto"/>
    </w:rPr>
  </w:style>
  <w:style w:type="paragraph" w:styleId="Heading4">
    <w:name w:val="heading 4"/>
    <w:basedOn w:val="Heading1"/>
    <w:next w:val="Normal"/>
    <w:link w:val="Heading4Char"/>
    <w:uiPriority w:val="9"/>
    <w:unhideWhenUsed/>
    <w:qFormat/>
    <w:rsid w:val="00774DA6"/>
    <w:pPr>
      <w:outlineLvl w:val="3"/>
    </w:pPr>
    <w:rPr>
      <w:lang w:val="en-IN"/>
    </w:rPr>
  </w:style>
  <w:style w:type="paragraph" w:styleId="Heading5">
    <w:name w:val="heading 5"/>
    <w:basedOn w:val="Normal"/>
    <w:next w:val="Normal"/>
    <w:link w:val="Heading5Char"/>
    <w:uiPriority w:val="9"/>
    <w:unhideWhenUsed/>
    <w:qFormat/>
    <w:rsid w:val="003B71D8"/>
    <w:pPr>
      <w:jc w:val="center"/>
      <w:outlineLvl w:val="4"/>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DA6"/>
    <w:rPr>
      <w:rFonts w:ascii="Arial" w:eastAsiaTheme="majorEastAsia" w:hAnsi="Arial" w:cs="Arial"/>
      <w:b/>
      <w:color w:val="222222"/>
      <w:sz w:val="24"/>
      <w:szCs w:val="24"/>
      <w:lang w:val="en-US"/>
    </w:rPr>
  </w:style>
  <w:style w:type="character" w:customStyle="1" w:styleId="Heading2Char">
    <w:name w:val="Heading 2 Char"/>
    <w:basedOn w:val="DefaultParagraphFont"/>
    <w:link w:val="Heading2"/>
    <w:uiPriority w:val="9"/>
    <w:rsid w:val="00774DA6"/>
    <w:rPr>
      <w:rFonts w:ascii="Arial" w:eastAsiaTheme="majorEastAsia" w:hAnsi="Arial" w:cs="Times New Roman"/>
      <w:b/>
      <w:color w:val="000000" w:themeColor="text1"/>
      <w:sz w:val="24"/>
      <w:szCs w:val="32"/>
      <w:lang w:val="en-US"/>
    </w:rPr>
  </w:style>
  <w:style w:type="character" w:customStyle="1" w:styleId="Heading3Char">
    <w:name w:val="Heading 3 Char"/>
    <w:basedOn w:val="DefaultParagraphFont"/>
    <w:link w:val="Heading3"/>
    <w:uiPriority w:val="9"/>
    <w:rsid w:val="00774DA6"/>
    <w:rPr>
      <w:rFonts w:ascii="Times New Roman" w:eastAsiaTheme="majorEastAsia" w:hAnsi="Times New Roman" w:cs="Times New Roman"/>
      <w:b/>
      <w:sz w:val="24"/>
      <w:szCs w:val="32"/>
      <w:lang w:val="en-US"/>
    </w:rPr>
  </w:style>
  <w:style w:type="character" w:customStyle="1" w:styleId="Heading4Char">
    <w:name w:val="Heading 4 Char"/>
    <w:basedOn w:val="DefaultParagraphFont"/>
    <w:link w:val="Heading4"/>
    <w:uiPriority w:val="9"/>
    <w:rsid w:val="00774DA6"/>
    <w:rPr>
      <w:rFonts w:ascii="Arial" w:eastAsiaTheme="majorEastAsia" w:hAnsi="Arial" w:cs="Arial"/>
      <w:b/>
      <w:color w:val="222222"/>
      <w:sz w:val="24"/>
      <w:szCs w:val="24"/>
    </w:rPr>
  </w:style>
  <w:style w:type="table" w:styleId="TableGrid">
    <w:name w:val="Table Grid"/>
    <w:basedOn w:val="TableNormal"/>
    <w:uiPriority w:val="39"/>
    <w:rsid w:val="00E109CA"/>
    <w:pPr>
      <w:spacing w:after="0" w:line="240" w:lineRule="auto"/>
    </w:pPr>
    <w:rPr>
      <w:kern w:val="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F23AB"/>
    <w:pPr>
      <w:tabs>
        <w:tab w:val="center" w:pos="4513"/>
        <w:tab w:val="right" w:pos="9026"/>
      </w:tabs>
      <w:spacing w:before="0" w:line="240" w:lineRule="auto"/>
    </w:pPr>
  </w:style>
  <w:style w:type="character" w:customStyle="1" w:styleId="HeaderChar">
    <w:name w:val="Header Char"/>
    <w:basedOn w:val="DefaultParagraphFont"/>
    <w:link w:val="Header"/>
    <w:uiPriority w:val="99"/>
    <w:rsid w:val="00BF23AB"/>
    <w:rPr>
      <w:rFonts w:ascii="Times New Roman" w:hAnsi="Times New Roman" w:cs="Times New Roman"/>
      <w:color w:val="222222"/>
      <w:sz w:val="24"/>
      <w:szCs w:val="24"/>
      <w:lang w:val="en-US"/>
      <w14:ligatures w14:val="none"/>
    </w:rPr>
  </w:style>
  <w:style w:type="paragraph" w:styleId="Footer">
    <w:name w:val="footer"/>
    <w:basedOn w:val="Normal"/>
    <w:link w:val="FooterChar"/>
    <w:uiPriority w:val="99"/>
    <w:unhideWhenUsed/>
    <w:rsid w:val="00BF23AB"/>
    <w:pPr>
      <w:tabs>
        <w:tab w:val="center" w:pos="4513"/>
        <w:tab w:val="right" w:pos="9026"/>
      </w:tabs>
      <w:spacing w:before="0" w:line="240" w:lineRule="auto"/>
    </w:pPr>
  </w:style>
  <w:style w:type="character" w:customStyle="1" w:styleId="FooterChar">
    <w:name w:val="Footer Char"/>
    <w:basedOn w:val="DefaultParagraphFont"/>
    <w:link w:val="Footer"/>
    <w:uiPriority w:val="99"/>
    <w:rsid w:val="00BF23AB"/>
    <w:rPr>
      <w:rFonts w:ascii="Times New Roman" w:hAnsi="Times New Roman" w:cs="Times New Roman"/>
      <w:color w:val="222222"/>
      <w:sz w:val="24"/>
      <w:szCs w:val="24"/>
      <w:lang w:val="en-US"/>
      <w14:ligatures w14:val="none"/>
    </w:rPr>
  </w:style>
  <w:style w:type="paragraph" w:styleId="ListParagraph">
    <w:name w:val="List Paragraph"/>
    <w:basedOn w:val="Normal"/>
    <w:uiPriority w:val="34"/>
    <w:qFormat/>
    <w:rsid w:val="001E6937"/>
    <w:pPr>
      <w:widowControl/>
      <w:numPr>
        <w:ilvl w:val="0"/>
      </w:numPr>
      <w:spacing w:before="0" w:after="160"/>
      <w:ind w:left="720"/>
      <w:contextualSpacing/>
    </w:pPr>
    <w:rPr>
      <w:color w:val="auto"/>
      <w:kern w:val="2"/>
      <w:shd w:val="clear" w:color="auto" w:fill="auto"/>
      <w14:ligatures w14:val="standardContextual"/>
    </w:rPr>
  </w:style>
  <w:style w:type="character" w:customStyle="1" w:styleId="Heading5Char">
    <w:name w:val="Heading 5 Char"/>
    <w:basedOn w:val="DefaultParagraphFont"/>
    <w:link w:val="Heading5"/>
    <w:uiPriority w:val="9"/>
    <w:rsid w:val="003B71D8"/>
    <w:rPr>
      <w:rFonts w:ascii="Times New Roman" w:hAnsi="Times New Roman" w:cs="Times New Roman"/>
      <w:i/>
      <w:iCs/>
      <w:color w:val="222222"/>
      <w:sz w:val="24"/>
      <w:szCs w:val="24"/>
      <w14:ligatures w14:val="none"/>
    </w:rPr>
  </w:style>
  <w:style w:type="paragraph" w:styleId="NormalWeb">
    <w:name w:val="Normal (Web)"/>
    <w:basedOn w:val="Normal"/>
    <w:uiPriority w:val="99"/>
    <w:unhideWhenUsed/>
    <w:rsid w:val="0096046A"/>
    <w:pPr>
      <w:widowControl/>
      <w:numPr>
        <w:ilvl w:val="0"/>
      </w:numPr>
      <w:spacing w:before="100" w:beforeAutospacing="1" w:after="100" w:afterAutospacing="1" w:line="240" w:lineRule="auto"/>
      <w:jc w:val="left"/>
    </w:pPr>
    <w:rPr>
      <w:rFonts w:eastAsia="Times New Roman"/>
      <w:color w:val="auto"/>
      <w:shd w:val="clear" w:color="auto" w:fill="auto"/>
      <w:lang w:eastAsia="en-GB"/>
    </w:rPr>
  </w:style>
  <w:style w:type="character" w:styleId="Hyperlink">
    <w:name w:val="Hyperlink"/>
    <w:basedOn w:val="DefaultParagraphFont"/>
    <w:uiPriority w:val="99"/>
    <w:unhideWhenUsed/>
    <w:rsid w:val="00D656E8"/>
    <w:rPr>
      <w:color w:val="0563C1" w:themeColor="hyperlink"/>
      <w:u w:val="single"/>
    </w:rPr>
  </w:style>
  <w:style w:type="paragraph" w:styleId="TOCHeading">
    <w:name w:val="TOC Heading"/>
    <w:basedOn w:val="Heading1"/>
    <w:next w:val="Normal"/>
    <w:uiPriority w:val="39"/>
    <w:unhideWhenUsed/>
    <w:qFormat/>
    <w:rsid w:val="00E736F6"/>
    <w:pPr>
      <w:widowControl/>
      <w:numPr>
        <w:ilvl w:val="0"/>
      </w:numPr>
      <w:spacing w:line="259" w:lineRule="auto"/>
      <w:jc w:val="left"/>
      <w:outlineLvl w:val="9"/>
    </w:pPr>
    <w:rPr>
      <w:rFonts w:asciiTheme="majorHAnsi" w:hAnsiTheme="majorHAnsi" w:cstheme="majorBidi"/>
      <w:b w:val="0"/>
      <w:color w:val="2F5496" w:themeColor="accent1" w:themeShade="BF"/>
      <w:sz w:val="32"/>
      <w:szCs w:val="32"/>
      <w:shd w:val="clear" w:color="auto" w:fill="auto"/>
      <w:lang w:val="en-US"/>
    </w:rPr>
  </w:style>
  <w:style w:type="paragraph" w:styleId="TOC1">
    <w:name w:val="toc 1"/>
    <w:basedOn w:val="Normal"/>
    <w:next w:val="Normal"/>
    <w:autoRedefine/>
    <w:uiPriority w:val="39"/>
    <w:unhideWhenUsed/>
    <w:rsid w:val="00E736F6"/>
    <w:pPr>
      <w:spacing w:after="100"/>
    </w:pPr>
  </w:style>
  <w:style w:type="paragraph" w:styleId="TOC2">
    <w:name w:val="toc 2"/>
    <w:basedOn w:val="Normal"/>
    <w:next w:val="Normal"/>
    <w:autoRedefine/>
    <w:uiPriority w:val="39"/>
    <w:unhideWhenUsed/>
    <w:rsid w:val="00E736F6"/>
    <w:pPr>
      <w:spacing w:after="100"/>
      <w:ind w:left="240"/>
    </w:pPr>
  </w:style>
  <w:style w:type="paragraph" w:styleId="TOC3">
    <w:name w:val="toc 3"/>
    <w:basedOn w:val="Normal"/>
    <w:next w:val="Normal"/>
    <w:autoRedefine/>
    <w:uiPriority w:val="39"/>
    <w:unhideWhenUsed/>
    <w:rsid w:val="00E736F6"/>
    <w:pPr>
      <w:spacing w:after="100"/>
      <w:ind w:left="480"/>
    </w:pPr>
  </w:style>
  <w:style w:type="paragraph" w:styleId="TOC5">
    <w:name w:val="toc 5"/>
    <w:basedOn w:val="Normal"/>
    <w:next w:val="Normal"/>
    <w:autoRedefine/>
    <w:uiPriority w:val="39"/>
    <w:unhideWhenUsed/>
    <w:rsid w:val="00E736F6"/>
    <w:pPr>
      <w:spacing w:after="100"/>
      <w:ind w:left="960"/>
    </w:pPr>
  </w:style>
  <w:style w:type="paragraph" w:styleId="Revision">
    <w:name w:val="Revision"/>
    <w:hidden/>
    <w:uiPriority w:val="99"/>
    <w:semiHidden/>
    <w:rsid w:val="00CB3EDA"/>
    <w:pPr>
      <w:spacing w:after="0" w:line="240" w:lineRule="auto"/>
    </w:pPr>
    <w:rPr>
      <w:rFonts w:ascii="Times New Roman" w:hAnsi="Times New Roman" w:cs="Times New Roman"/>
      <w:color w:val="222222"/>
      <w:sz w:val="24"/>
      <w:szCs w:val="24"/>
      <w:shd w:val="clear" w:color="auto" w:fill="FFFFFF"/>
      <w14:ligatures w14:val="none"/>
    </w:rPr>
  </w:style>
  <w:style w:type="character" w:styleId="CommentReference">
    <w:name w:val="annotation reference"/>
    <w:basedOn w:val="DefaultParagraphFont"/>
    <w:uiPriority w:val="99"/>
    <w:semiHidden/>
    <w:unhideWhenUsed/>
    <w:rsid w:val="00CB3EDA"/>
    <w:rPr>
      <w:sz w:val="16"/>
      <w:szCs w:val="16"/>
    </w:rPr>
  </w:style>
  <w:style w:type="paragraph" w:styleId="CommentText">
    <w:name w:val="annotation text"/>
    <w:basedOn w:val="Normal"/>
    <w:link w:val="CommentTextChar"/>
    <w:uiPriority w:val="99"/>
    <w:unhideWhenUsed/>
    <w:rsid w:val="00CB3EDA"/>
    <w:pPr>
      <w:spacing w:line="240" w:lineRule="auto"/>
    </w:pPr>
    <w:rPr>
      <w:sz w:val="20"/>
      <w:szCs w:val="20"/>
    </w:rPr>
  </w:style>
  <w:style w:type="character" w:customStyle="1" w:styleId="CommentTextChar">
    <w:name w:val="Comment Text Char"/>
    <w:basedOn w:val="DefaultParagraphFont"/>
    <w:link w:val="CommentText"/>
    <w:uiPriority w:val="99"/>
    <w:rsid w:val="00CB3EDA"/>
    <w:rPr>
      <w:rFonts w:ascii="Times New Roman" w:hAnsi="Times New Roman" w:cs="Times New Roman"/>
      <w:color w:val="222222"/>
      <w:sz w:val="20"/>
      <w:szCs w:val="20"/>
      <w14:ligatures w14:val="none"/>
    </w:rPr>
  </w:style>
  <w:style w:type="paragraph" w:styleId="CommentSubject">
    <w:name w:val="annotation subject"/>
    <w:basedOn w:val="CommentText"/>
    <w:next w:val="CommentText"/>
    <w:link w:val="CommentSubjectChar"/>
    <w:uiPriority w:val="99"/>
    <w:semiHidden/>
    <w:unhideWhenUsed/>
    <w:rsid w:val="00CB3EDA"/>
    <w:rPr>
      <w:b/>
      <w:bCs/>
    </w:rPr>
  </w:style>
  <w:style w:type="character" w:customStyle="1" w:styleId="CommentSubjectChar">
    <w:name w:val="Comment Subject Char"/>
    <w:basedOn w:val="CommentTextChar"/>
    <w:link w:val="CommentSubject"/>
    <w:uiPriority w:val="99"/>
    <w:semiHidden/>
    <w:rsid w:val="00CB3EDA"/>
    <w:rPr>
      <w:rFonts w:ascii="Times New Roman" w:hAnsi="Times New Roman" w:cs="Times New Roman"/>
      <w:b/>
      <w:bCs/>
      <w:color w:val="222222"/>
      <w:sz w:val="20"/>
      <w:szCs w:val="20"/>
      <w14:ligatures w14:val="none"/>
    </w:rPr>
  </w:style>
  <w:style w:type="paragraph" w:styleId="BalloonText">
    <w:name w:val="Balloon Text"/>
    <w:basedOn w:val="Normal"/>
    <w:link w:val="BalloonTextChar"/>
    <w:uiPriority w:val="99"/>
    <w:semiHidden/>
    <w:unhideWhenUsed/>
    <w:rsid w:val="002733A5"/>
    <w:pPr>
      <w:spacing w:before="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33A5"/>
    <w:rPr>
      <w:rFonts w:ascii="Segoe UI" w:hAnsi="Segoe UI" w:cs="Segoe UI"/>
      <w:color w:val="222222"/>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4741315">
      <w:bodyDiv w:val="1"/>
      <w:marLeft w:val="0"/>
      <w:marRight w:val="0"/>
      <w:marTop w:val="0"/>
      <w:marBottom w:val="0"/>
      <w:divBdr>
        <w:top w:val="none" w:sz="0" w:space="0" w:color="auto"/>
        <w:left w:val="none" w:sz="0" w:space="0" w:color="auto"/>
        <w:bottom w:val="none" w:sz="0" w:space="0" w:color="auto"/>
        <w:right w:val="none" w:sz="0" w:space="0" w:color="auto"/>
      </w:divBdr>
    </w:div>
    <w:div w:id="1122767433">
      <w:bodyDiv w:val="1"/>
      <w:marLeft w:val="0"/>
      <w:marRight w:val="0"/>
      <w:marTop w:val="0"/>
      <w:marBottom w:val="0"/>
      <w:divBdr>
        <w:top w:val="none" w:sz="0" w:space="0" w:color="auto"/>
        <w:left w:val="none" w:sz="0" w:space="0" w:color="auto"/>
        <w:bottom w:val="none" w:sz="0" w:space="0" w:color="auto"/>
        <w:right w:val="none" w:sz="0" w:space="0" w:color="auto"/>
      </w:divBdr>
    </w:div>
    <w:div w:id="1943684836">
      <w:bodyDiv w:val="1"/>
      <w:marLeft w:val="0"/>
      <w:marRight w:val="0"/>
      <w:marTop w:val="0"/>
      <w:marBottom w:val="0"/>
      <w:divBdr>
        <w:top w:val="none" w:sz="0" w:space="0" w:color="auto"/>
        <w:left w:val="none" w:sz="0" w:space="0" w:color="auto"/>
        <w:bottom w:val="none" w:sz="0" w:space="0" w:color="auto"/>
        <w:right w:val="none" w:sz="0" w:space="0" w:color="auto"/>
      </w:divBdr>
    </w:div>
    <w:div w:id="2075397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forbes.com/councils/forbestechcouncil/2019/10/07/how-nike-is-using-analytics-to-personalize-their-customer-experience/" TargetMode="External"/><Relationship Id="rId26" Type="http://schemas.openxmlformats.org/officeDocument/2006/relationships/hyperlink" Target="https://www.hindustantimes.com/sports/jordan-brand-introduces-air-jordan-1-royal-reimagined-release-date-history-of-michael-jordan-nike-basketball-nba-news-101684302423951.html" TargetMode="External"/><Relationship Id="rId39" Type="http://schemas.openxmlformats.org/officeDocument/2006/relationships/theme" Target="theme/theme1.xml"/><Relationship Id="rId21" Type="http://schemas.openxmlformats.org/officeDocument/2006/relationships/hyperlink" Target="https://techinformed.com/nike-and-the-north-face-among-brands-sharing-sensitive-data/" TargetMode="External"/><Relationship Id="rId34" Type="http://schemas.openxmlformats.org/officeDocument/2006/relationships/hyperlink" Target="https://www.statista.com/statistics/632210/nike-brand-valu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othebys.com/en/articles/off-white-x-nike-the-history-behind-virgil-ablohs-sneaker-collaborations" TargetMode="External"/><Relationship Id="rId33" Type="http://schemas.openxmlformats.org/officeDocument/2006/relationships/hyperlink" Target="https://apnews.com/article/64065d116c204c479dd322695bb5598e"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vogue.co.uk/news/article/nike-move-to-zero-sustainability" TargetMode="External"/><Relationship Id="rId29" Type="http://schemas.openxmlformats.org/officeDocument/2006/relationships/hyperlink" Target="https://www.nike.com/in/space-hippi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guardian.com/sport/2019/sep/16/nikes-dream-crazy-advert-starring-colin-kaepernick-wins-emmy" TargetMode="External"/><Relationship Id="rId32" Type="http://schemas.openxmlformats.org/officeDocument/2006/relationships/hyperlink" Target="https://www.nike.com/in/sustainability"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forbes.com/sites/pamdanziger/2024/08/16/nike-fails-in-the-winning-isnt-for-everyone-ad-campaign/" TargetMode="External"/><Relationship Id="rId28" Type="http://schemas.openxmlformats.org/officeDocument/2006/relationships/hyperlink" Target="https://www.nike.com/ntc-app" TargetMode="External"/><Relationship Id="rId36" Type="http://schemas.openxmlformats.org/officeDocument/2006/relationships/hyperlink" Target="https://www.ft.com/content/9ab3e4c4-6c96-4911-997b-88a0b099c2ef" TargetMode="External"/><Relationship Id="rId10" Type="http://schemas.openxmlformats.org/officeDocument/2006/relationships/image" Target="media/image3.jpeg"/><Relationship Id="rId19" Type="http://schemas.openxmlformats.org/officeDocument/2006/relationships/hyperlink" Target="https://www.cbc.ca/radio/ideas/woke-washing-the-problem-with-branding-social-movements-1.5171349" TargetMode="External"/><Relationship Id="rId31" Type="http://schemas.openxmlformats.org/officeDocument/2006/relationships/hyperlink" Target="https://www.nike.com/in/membership/shipp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forbes.com/sites/pamdanziger/2018/12/01/nikes-new-consumer-experience-distribution-strategy-hits-the-ground-running/" TargetMode="External"/><Relationship Id="rId27" Type="http://schemas.openxmlformats.org/officeDocument/2006/relationships/hyperlink" Target="https://aimresearch.co/uncategorized/how-nike-is-using-ai-to-transform-product-design-customer-experience-and-operational-efficiency" TargetMode="External"/><Relationship Id="rId30" Type="http://schemas.openxmlformats.org/officeDocument/2006/relationships/hyperlink" Target="https://s1.q4cdn.com/806093406/files/doc_financials/2024/ar/427857-1-_7_Nike-2024-Combo_Form-10-K_WR.pdf" TargetMode="External"/><Relationship Id="rId35" Type="http://schemas.openxmlformats.org/officeDocument/2006/relationships/hyperlink" Target="https://www.linkedin.com/pulse/nikes-just-do-campaign-pratik-s-tayade"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9CE3D8-F4AA-4475-9FEB-1CDCEA20F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80</Pages>
  <Words>23674</Words>
  <Characters>134942</Characters>
  <Application>Microsoft Office Word</Application>
  <DocSecurity>0</DocSecurity>
  <Lines>1124</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fajil askar</dc:creator>
  <cp:keywords/>
  <dc:description/>
  <cp:lastModifiedBy/>
  <cp:revision>1</cp:revision>
  <dcterms:created xsi:type="dcterms:W3CDTF">2024-10-13T18:37:00Z</dcterms:created>
  <dcterms:modified xsi:type="dcterms:W3CDTF">2024-10-13T18:46:00Z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c3cae721d4f14e5e5325f4fb62f9dc5537cf438143364a91694a6ffd57e959d3</vt:lpwstr>
  </property>
</Properties>
</file>