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b w:val="1"/>
        </w:rPr>
      </w:pPr>
      <w:bookmarkStart w:colFirst="0" w:colLast="0" w:name="_gjdgxs" w:id="0"/>
      <w:bookmarkEnd w:id="0"/>
      <w:r w:rsidDel="00000000" w:rsidR="00000000" w:rsidRPr="00000000">
        <w:rPr>
          <w:rtl w:val="0"/>
        </w:rPr>
      </w:r>
    </w:p>
    <w:tbl>
      <w:tblPr>
        <w:tblStyle w:val="Table1"/>
        <w:tblW w:w="898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190"/>
        <w:gridCol w:w="1230"/>
        <w:gridCol w:w="465"/>
        <w:gridCol w:w="1440"/>
        <w:gridCol w:w="660"/>
        <w:tblGridChange w:id="0">
          <w:tblGrid>
            <w:gridCol w:w="5190"/>
            <w:gridCol w:w="1230"/>
            <w:gridCol w:w="465"/>
            <w:gridCol w:w="1440"/>
            <w:gridCol w:w="660"/>
          </w:tblGrid>
        </w:tblGridChange>
      </w:tblGrid>
      <w:tr>
        <w:trPr>
          <w:cantSplit w:val="0"/>
          <w:trHeight w:val="418" w:hRule="atLeast"/>
          <w:tblHeader w:val="0"/>
        </w:trPr>
        <w:tc>
          <w:tcPr>
            <w:vMerge w:val="restart"/>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2">
            <w:pPr>
              <w:keepNext w:val="1"/>
              <w:spacing w:after="0" w:line="360" w:lineRule="auto"/>
              <w:jc w:val="center"/>
              <w:rPr>
                <w:rFonts w:ascii="Arial" w:cs="Arial" w:eastAsia="Arial" w:hAnsi="Arial"/>
                <w:b w:val="1"/>
                <w:color w:val="000000"/>
                <w:sz w:val="32"/>
                <w:szCs w:val="32"/>
              </w:rPr>
            </w:pPr>
            <w:r w:rsidDel="00000000" w:rsidR="00000000" w:rsidRPr="00000000">
              <w:rPr>
                <w:rtl w:val="0"/>
              </w:rPr>
            </w:r>
          </w:p>
          <w:p w:rsidR="00000000" w:rsidDel="00000000" w:rsidP="00000000" w:rsidRDefault="00000000" w:rsidRPr="00000000" w14:paraId="00000003">
            <w:pPr>
              <w:keepNext w:val="1"/>
              <w:spacing w:after="0" w:line="360" w:lineRule="auto"/>
              <w:jc w:val="both"/>
              <w:rPr>
                <w:rFonts w:ascii="Arial" w:cs="Arial" w:eastAsia="Arial" w:hAnsi="Arial"/>
                <w:b w:val="1"/>
                <w:color w:val="000000"/>
                <w:sz w:val="28"/>
                <w:szCs w:val="28"/>
              </w:rPr>
            </w:pPr>
            <w:r w:rsidDel="00000000" w:rsidR="00000000" w:rsidRPr="00000000">
              <w:rPr>
                <w:rFonts w:ascii="Calibri" w:cs="Calibri" w:eastAsia="Calibri" w:hAnsi="Calibri"/>
              </w:rPr>
              <w:drawing>
                <wp:inline distB="0" distT="0" distL="0" distR="0">
                  <wp:extent cx="2984904" cy="1300091"/>
                  <wp:effectExtent b="0" l="0" r="0" t="0"/>
                  <wp:docPr descr="UWTSD new Logo" id="1" name="image1.png"/>
                  <a:graphic>
                    <a:graphicData uri="http://schemas.openxmlformats.org/drawingml/2006/picture">
                      <pic:pic>
                        <pic:nvPicPr>
                          <pic:cNvPr descr="UWTSD new Logo" id="0" name="image1.png"/>
                          <pic:cNvPicPr preferRelativeResize="0"/>
                        </pic:nvPicPr>
                        <pic:blipFill>
                          <a:blip r:embed="rId6"/>
                          <a:srcRect b="0" l="0" r="0" t="0"/>
                          <a:stretch>
                            <a:fillRect/>
                          </a:stretch>
                        </pic:blipFill>
                        <pic:spPr>
                          <a:xfrm>
                            <a:off x="0" y="0"/>
                            <a:ext cx="2984904" cy="1300091"/>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keepNext w:val="1"/>
              <w:spacing w:after="0" w:line="360" w:lineRule="auto"/>
              <w:jc w:val="both"/>
              <w:rPr>
                <w:rFonts w:ascii="Arial" w:cs="Arial" w:eastAsia="Arial" w:hAnsi="Arial"/>
                <w:b w:val="1"/>
                <w:color w:val="000000"/>
                <w:sz w:val="28"/>
                <w:szCs w:val="28"/>
              </w:rPr>
            </w:pPr>
            <w:r w:rsidDel="00000000" w:rsidR="00000000" w:rsidRPr="00000000">
              <w:rPr>
                <w:rtl w:val="0"/>
              </w:rPr>
            </w:r>
          </w:p>
          <w:p w:rsidR="00000000" w:rsidDel="00000000" w:rsidP="00000000" w:rsidRDefault="00000000" w:rsidRPr="00000000" w14:paraId="00000005">
            <w:pPr>
              <w:spacing w:line="360" w:lineRule="auto"/>
              <w:rPr>
                <w:b w:val="1"/>
                <w:sz w:val="28"/>
                <w:szCs w:val="28"/>
              </w:rPr>
            </w:pPr>
            <w:r w:rsidDel="00000000" w:rsidR="00000000" w:rsidRPr="00000000">
              <w:rPr>
                <w:b w:val="1"/>
                <w:sz w:val="28"/>
                <w:szCs w:val="28"/>
                <w:rtl w:val="0"/>
              </w:rPr>
              <w:t xml:space="preserve">Component One:</w:t>
            </w:r>
          </w:p>
          <w:p w:rsidR="00000000" w:rsidDel="00000000" w:rsidP="00000000" w:rsidRDefault="00000000" w:rsidRPr="00000000" w14:paraId="00000006">
            <w:pPr>
              <w:widowControl w:val="0"/>
              <w:spacing w:after="0" w:line="360" w:lineRule="auto"/>
              <w:jc w:val="both"/>
              <w:rPr>
                <w:b w:val="1"/>
                <w:i w:val="1"/>
                <w:color w:val="000000"/>
                <w:sz w:val="28"/>
                <w:szCs w:val="28"/>
              </w:rPr>
            </w:pPr>
            <w:r w:rsidDel="00000000" w:rsidR="00000000" w:rsidRPr="00000000">
              <w:rPr>
                <w:b w:val="1"/>
                <w:i w:val="1"/>
                <w:color w:val="000000"/>
                <w:sz w:val="28"/>
                <w:szCs w:val="28"/>
                <w:highlight w:val="white"/>
                <w:rtl w:val="0"/>
              </w:rPr>
              <w:t xml:space="preserve">What are the key skills required to work on the hotel's front desk? </w:t>
            </w:r>
            <w:r w:rsidDel="00000000" w:rsidR="00000000" w:rsidRPr="00000000">
              <w:rPr>
                <w:b w:val="1"/>
                <w:i w:val="1"/>
                <w:color w:val="000000"/>
                <w:sz w:val="28"/>
                <w:szCs w:val="28"/>
                <w:rtl w:val="0"/>
              </w:rPr>
              <w:t xml:space="preserve">750 words (+/- 10%)</w:t>
            </w:r>
          </w:p>
          <w:p w:rsidR="00000000" w:rsidDel="00000000" w:rsidP="00000000" w:rsidRDefault="00000000" w:rsidRPr="00000000" w14:paraId="00000007">
            <w:pPr>
              <w:widowControl w:val="0"/>
              <w:spacing w:after="0" w:line="360" w:lineRule="auto"/>
              <w:jc w:val="both"/>
              <w:rPr>
                <w:b w:val="1"/>
                <w:i w:val="1"/>
                <w:color w:val="000000"/>
                <w:sz w:val="28"/>
                <w:szCs w:val="28"/>
              </w:rPr>
            </w:pPr>
            <w:r w:rsidDel="00000000" w:rsidR="00000000" w:rsidRPr="00000000">
              <w:rPr>
                <w:rtl w:val="0"/>
              </w:rPr>
            </w:r>
          </w:p>
          <w:p w:rsidR="00000000" w:rsidDel="00000000" w:rsidP="00000000" w:rsidRDefault="00000000" w:rsidRPr="00000000" w14:paraId="00000008">
            <w:pPr>
              <w:spacing w:line="360" w:lineRule="auto"/>
              <w:rPr>
                <w:rFonts w:ascii="Arial" w:cs="Arial" w:eastAsia="Arial" w:hAnsi="Arial"/>
                <w:b w:val="1"/>
                <w:color w:val="000000"/>
                <w:sz w:val="32"/>
                <w:szCs w:val="32"/>
              </w:rPr>
            </w:pPr>
            <w:r w:rsidDel="00000000" w:rsidR="00000000" w:rsidRPr="00000000">
              <w:rPr>
                <w:b w:val="1"/>
                <w:color w:val="000000"/>
                <w:sz w:val="28"/>
                <w:szCs w:val="28"/>
                <w:rtl w:val="0"/>
              </w:rPr>
              <w:t xml:space="preserve">Contribution to Overall Module Assessment: 25%</w:t>
            </w:r>
            <w:r w:rsidDel="00000000" w:rsidR="00000000" w:rsidRPr="00000000">
              <w:rPr>
                <w:rtl w:val="0"/>
              </w:rPr>
            </w:r>
          </w:p>
        </w:tc>
        <w:tc>
          <w:tcPr>
            <w:tcBorders>
              <w:top w:color="000000" w:space="0" w:sz="4" w:val="single"/>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09">
            <w:pPr>
              <w:keepNext w:val="1"/>
              <w:spacing w:after="0" w:before="120" w:line="36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Student No:</w:t>
            </w:r>
          </w:p>
        </w:tc>
        <w:tc>
          <w:tcPr>
            <w:gridSpan w:val="2"/>
            <w:tcBorders>
              <w:top w:color="000000" w:space="0" w:sz="4" w:val="single"/>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0A">
            <w:pPr>
              <w:keepNext w:val="1"/>
              <w:spacing w:after="0" w:line="360" w:lineRule="auto"/>
              <w:jc w:val="center"/>
              <w:rPr>
                <w:rFonts w:ascii="Arial" w:cs="Arial" w:eastAsia="Arial" w:hAnsi="Arial"/>
                <w:b w:val="1"/>
                <w:color w:val="000000"/>
                <w:sz w:val="20"/>
                <w:szCs w:val="20"/>
              </w:rPr>
            </w:pPr>
            <w:r w:rsidDel="00000000" w:rsidR="00000000" w:rsidRPr="00000000">
              <w:rPr>
                <w:rFonts w:ascii="Arial" w:cs="Arial" w:eastAsia="Arial" w:hAnsi="Arial"/>
                <w:b w:val="1"/>
                <w:sz w:val="20"/>
                <w:szCs w:val="20"/>
                <w:rtl w:val="0"/>
              </w:rPr>
              <w:t xml:space="preserve">2208594</w:t>
            </w:r>
            <w:r w:rsidDel="00000000" w:rsidR="00000000" w:rsidRPr="00000000">
              <w:rPr>
                <w:rtl w:val="0"/>
              </w:rPr>
            </w:r>
          </w:p>
        </w:tc>
        <w:tc>
          <w:tcPr>
            <w:tcBorders>
              <w:top w:color="000000" w:space="0" w:sz="4" w:val="single"/>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0C">
            <w:pPr>
              <w:keepNext w:val="1"/>
              <w:spacing w:after="0" w:line="36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0E">
            <w:pPr>
              <w:keepNext w:val="1"/>
              <w:spacing w:after="0" w:line="36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F">
            <w:pPr>
              <w:keepNext w:val="1"/>
              <w:spacing w:after="0" w:line="36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Module Title:</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0">
            <w:pPr>
              <w:keepNext w:val="1"/>
              <w:spacing w:after="0" w:line="360" w:lineRule="auto"/>
              <w:jc w:val="left"/>
              <w:rPr>
                <w:rFonts w:ascii="Arial" w:cs="Arial" w:eastAsia="Arial" w:hAnsi="Arial"/>
                <w:b w:val="1"/>
                <w:color w:val="000000"/>
                <w:sz w:val="20"/>
                <w:szCs w:val="20"/>
              </w:rPr>
            </w:pPr>
            <w:r w:rsidDel="00000000" w:rsidR="00000000" w:rsidRPr="00000000">
              <w:rPr>
                <w:rFonts w:ascii="Arial" w:cs="Arial" w:eastAsia="Arial" w:hAnsi="Arial"/>
                <w:b w:val="1"/>
                <w:sz w:val="20"/>
                <w:szCs w:val="20"/>
                <w:rtl w:val="0"/>
              </w:rPr>
              <w:t xml:space="preserve">Hotel Administration &amp; Front Office Operations</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2">
            <w:pPr>
              <w:keepNext w:val="1"/>
              <w:spacing w:after="0" w:line="36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14">
            <w:pPr>
              <w:keepNext w:val="1"/>
              <w:spacing w:after="0" w:line="36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Module Code:</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5">
            <w:pPr>
              <w:keepNext w:val="1"/>
              <w:spacing w:after="0" w:line="360" w:lineRule="auto"/>
              <w:jc w:val="center"/>
              <w:rPr>
                <w:rFonts w:ascii="Arial" w:cs="Arial" w:eastAsia="Arial" w:hAnsi="Arial"/>
                <w:b w:val="1"/>
                <w:color w:val="000000"/>
                <w:sz w:val="20"/>
                <w:szCs w:val="20"/>
              </w:rPr>
            </w:pPr>
            <w:r w:rsidDel="00000000" w:rsidR="00000000" w:rsidRPr="00000000">
              <w:rPr>
                <w:rFonts w:ascii="Arial" w:cs="Arial" w:eastAsia="Arial" w:hAnsi="Arial"/>
                <w:b w:val="1"/>
                <w:sz w:val="20"/>
                <w:szCs w:val="20"/>
                <w:rtl w:val="0"/>
              </w:rPr>
              <w:t xml:space="preserve">Bmih 4004</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7">
            <w:pPr>
              <w:keepNext w:val="1"/>
              <w:spacing w:after="0" w:line="36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19">
            <w:pPr>
              <w:keepNext w:val="1"/>
              <w:spacing w:after="0" w:line="36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Lecturer:</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A">
            <w:pPr>
              <w:keepNext w:val="1"/>
              <w:spacing w:after="0" w:line="360" w:lineRule="auto"/>
              <w:jc w:val="center"/>
              <w:rPr>
                <w:rFonts w:ascii="Arial" w:cs="Arial" w:eastAsia="Arial" w:hAnsi="Arial"/>
                <w:b w:val="1"/>
                <w:color w:val="000000"/>
                <w:sz w:val="20"/>
                <w:szCs w:val="20"/>
              </w:rPr>
            </w:pPr>
            <w:r w:rsidDel="00000000" w:rsidR="00000000" w:rsidRPr="00000000">
              <w:rPr>
                <w:rFonts w:ascii="Arial" w:cs="Arial" w:eastAsia="Arial" w:hAnsi="Arial"/>
                <w:b w:val="1"/>
                <w:sz w:val="20"/>
                <w:szCs w:val="20"/>
                <w:rtl w:val="0"/>
              </w:rPr>
              <w:t xml:space="preserve">Lisa Bassler</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C">
            <w:pPr>
              <w:keepNext w:val="1"/>
              <w:spacing w:after="0" w:line="36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gridSpan w:val="2"/>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E">
            <w:pPr>
              <w:keepNext w:val="1"/>
              <w:spacing w:after="0" w:line="360" w:lineRule="auto"/>
              <w:rPr>
                <w:rFonts w:ascii="Arial" w:cs="Arial" w:eastAsia="Arial" w:hAnsi="Arial"/>
                <w:color w:val="000000"/>
                <w:sz w:val="20"/>
                <w:szCs w:val="20"/>
              </w:rPr>
            </w:pPr>
            <w:r w:rsidDel="00000000" w:rsidR="00000000" w:rsidRPr="00000000">
              <w:rPr>
                <w:rtl w:val="0"/>
              </w:rPr>
            </w:r>
          </w:p>
        </w:tc>
        <w:tc>
          <w:tcPr>
            <w:tcBorders>
              <w:top w:color="000000" w:space="0" w:sz="4" w:val="dashed"/>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0">
            <w:pPr>
              <w:keepNext w:val="1"/>
              <w:spacing w:after="0" w:line="360" w:lineRule="auto"/>
              <w:rPr>
                <w:rFonts w:ascii="Arial" w:cs="Arial" w:eastAsia="Arial" w:hAnsi="Arial"/>
                <w:b w:val="1"/>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1">
            <w:pPr>
              <w:keepNext w:val="1"/>
              <w:spacing w:after="0" w:line="360" w:lineRule="auto"/>
              <w:jc w:val="center"/>
              <w:rPr>
                <w:rFonts w:ascii="Arial" w:cs="Arial" w:eastAsia="Arial" w:hAnsi="Arial"/>
                <w:b w:val="1"/>
                <w:color w:val="000000"/>
                <w:sz w:val="40"/>
                <w:szCs w:val="40"/>
              </w:rPr>
            </w:pPr>
            <w:r w:rsidDel="00000000" w:rsidR="00000000" w:rsidRPr="00000000">
              <w:rPr>
                <w:rtl w:val="0"/>
              </w:rPr>
            </w:r>
          </w:p>
        </w:tc>
      </w:tr>
      <w:tr>
        <w:trPr>
          <w:cantSplit w:val="0"/>
          <w:trHeight w:val="470" w:hRule="atLeast"/>
          <w:tblHeader w:val="0"/>
        </w:trPr>
        <w:tc>
          <w:tcPr>
            <w:gridSpan w:val="5"/>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2">
            <w:pPr>
              <w:spacing w:after="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3">
            <w:pPr>
              <w:spacing w:after="0"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4">
            <w:pPr>
              <w:spacing w:after="0"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Introduction </w:t>
            </w:r>
          </w:p>
          <w:p w:rsidR="00000000" w:rsidDel="00000000" w:rsidP="00000000" w:rsidRDefault="00000000" w:rsidRPr="00000000" w14:paraId="00000025">
            <w:pPr>
              <w:spacing w:after="0" w:line="360" w:lineRule="auto"/>
              <w:jc w:val="both"/>
              <w:rPr>
                <w:rFonts w:ascii="Arial" w:cs="Arial" w:eastAsia="Arial" w:hAnsi="Arial"/>
              </w:rPr>
            </w:pPr>
            <w:r w:rsidDel="00000000" w:rsidR="00000000" w:rsidRPr="00000000">
              <w:rPr>
                <w:rFonts w:ascii="Arial" w:cs="Arial" w:eastAsia="Arial" w:hAnsi="Arial"/>
                <w:rtl w:val="0"/>
              </w:rPr>
              <w:t xml:space="preserve">As per the view of Bardi (2010), a </w:t>
            </w:r>
            <w:r w:rsidDel="00000000" w:rsidR="00000000" w:rsidRPr="00000000">
              <w:rPr>
                <w:rFonts w:ascii="Arial" w:cs="Arial" w:eastAsia="Arial" w:hAnsi="Arial"/>
                <w:i w:val="1"/>
                <w:rtl w:val="0"/>
              </w:rPr>
              <w:t xml:space="preserve">hotel front desk agent</w:t>
            </w:r>
            <w:r w:rsidDel="00000000" w:rsidR="00000000" w:rsidRPr="00000000">
              <w:rPr>
                <w:rFonts w:ascii="Arial" w:cs="Arial" w:eastAsia="Arial" w:hAnsi="Arial"/>
                <w:rtl w:val="0"/>
              </w:rPr>
              <w:t xml:space="preserve"> is an employee who is actually responsible for getting guests in a proper as well as efficient way. In the hotel industry, hotel front desk employees are playing an important role. </w:t>
            </w:r>
          </w:p>
          <w:p w:rsidR="00000000" w:rsidDel="00000000" w:rsidP="00000000" w:rsidRDefault="00000000" w:rsidRPr="00000000" w14:paraId="00000026">
            <w:pPr>
              <w:spacing w:after="0"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Kolb's Reflective model</w:t>
            </w:r>
          </w:p>
          <w:p w:rsidR="00000000" w:rsidDel="00000000" w:rsidP="00000000" w:rsidRDefault="00000000" w:rsidRPr="00000000" w14:paraId="00000027">
            <w:pPr>
              <w:spacing w:after="0" w:line="360" w:lineRule="auto"/>
              <w:jc w:val="both"/>
              <w:rPr>
                <w:rFonts w:ascii="Arial" w:cs="Arial" w:eastAsia="Arial" w:hAnsi="Arial"/>
                <w:b w:val="1"/>
              </w:rPr>
            </w:pPr>
            <w:r w:rsidDel="00000000" w:rsidR="00000000" w:rsidRPr="00000000">
              <w:rPr>
                <w:rFonts w:ascii="Arial" w:cs="Arial" w:eastAsia="Arial" w:hAnsi="Arial"/>
                <w:b w:val="1"/>
                <w:rtl w:val="0"/>
              </w:rPr>
              <w:t xml:space="preserve">Concrete experiences</w:t>
            </w:r>
          </w:p>
          <w:p w:rsidR="00000000" w:rsidDel="00000000" w:rsidP="00000000" w:rsidRDefault="00000000" w:rsidRPr="00000000" w14:paraId="00000028">
            <w:pPr>
              <w:spacing w:after="0"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Communication skills</w:t>
            </w:r>
          </w:p>
          <w:p w:rsidR="00000000" w:rsidDel="00000000" w:rsidP="00000000" w:rsidRDefault="00000000" w:rsidRPr="00000000" w14:paraId="00000029">
            <w:pPr>
              <w:spacing w:after="0" w:line="360" w:lineRule="auto"/>
              <w:jc w:val="both"/>
              <w:rPr>
                <w:rFonts w:ascii="Arial" w:cs="Arial" w:eastAsia="Arial" w:hAnsi="Arial"/>
              </w:rPr>
            </w:pPr>
            <w:r w:rsidDel="00000000" w:rsidR="00000000" w:rsidRPr="00000000">
              <w:rPr>
                <w:rFonts w:ascii="Arial" w:cs="Arial" w:eastAsia="Arial" w:hAnsi="Arial"/>
                <w:rtl w:val="0"/>
              </w:rPr>
              <w:t xml:space="preserve">As depicted by Corgel </w:t>
            </w:r>
            <w:r w:rsidDel="00000000" w:rsidR="00000000" w:rsidRPr="00000000">
              <w:rPr>
                <w:rFonts w:ascii="Arial" w:cs="Arial" w:eastAsia="Arial" w:hAnsi="Arial"/>
                <w:i w:val="1"/>
                <w:rtl w:val="0"/>
              </w:rPr>
              <w:t xml:space="preserve">et al.,</w:t>
            </w:r>
            <w:r w:rsidDel="00000000" w:rsidR="00000000" w:rsidRPr="00000000">
              <w:rPr>
                <w:rFonts w:ascii="Arial" w:cs="Arial" w:eastAsia="Arial" w:hAnsi="Arial"/>
                <w:rtl w:val="0"/>
              </w:rPr>
              <w:t xml:space="preserve"> (2011), in the hospitality industry communication skills are very important. Effective communication skill helps to allow receptionists to communicate with their guests in a professional way. Communication skills are also important in order to increase the knowledge as well as skills of employees in the hospitality industry. Researchers have stated that communication skills are actually ensuring transparency properly in an organization. It has been analysed that excellent communication skills are significant in the hotel industry as they could help in making rapport with guests, resolve some conflicts, as well as make a positive guest experience in a proper way. I was an ex-employee of the hotel Holiday Inn and I have observed that my communication skills help me to interact with my guests in an effective way. As a front desk employee, I have found that effective communication is also helping me to increase my skills and knowledge about the hospitality industry. </w:t>
            </w:r>
          </w:p>
          <w:p w:rsidR="00000000" w:rsidDel="00000000" w:rsidP="00000000" w:rsidRDefault="00000000" w:rsidRPr="00000000" w14:paraId="0000002A">
            <w:pPr>
              <w:spacing w:after="0"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Technical skills</w:t>
            </w:r>
          </w:p>
          <w:p w:rsidR="00000000" w:rsidDel="00000000" w:rsidP="00000000" w:rsidRDefault="00000000" w:rsidRPr="00000000" w14:paraId="0000002B">
            <w:pPr>
              <w:spacing w:after="0" w:line="360" w:lineRule="auto"/>
              <w:jc w:val="both"/>
              <w:rPr>
                <w:rFonts w:ascii="Arial" w:cs="Arial" w:eastAsia="Arial" w:hAnsi="Arial"/>
              </w:rPr>
            </w:pPr>
            <w:r w:rsidDel="00000000" w:rsidR="00000000" w:rsidRPr="00000000">
              <w:rPr>
                <w:rFonts w:ascii="Arial" w:cs="Arial" w:eastAsia="Arial" w:hAnsi="Arial"/>
                <w:rtl w:val="0"/>
              </w:rPr>
              <w:t xml:space="preserve">As Cited by Hammer</w:t>
            </w:r>
            <w:r w:rsidDel="00000000" w:rsidR="00000000" w:rsidRPr="00000000">
              <w:rPr>
                <w:rFonts w:ascii="Calibri" w:cs="Calibri" w:eastAsia="Calibri" w:hAnsi="Calibri"/>
                <w:sz w:val="22"/>
                <w:szCs w:val="22"/>
                <w:rtl w:val="0"/>
              </w:rPr>
              <w:t xml:space="preserve"> </w:t>
            </w:r>
            <w:r w:rsidDel="00000000" w:rsidR="00000000" w:rsidRPr="00000000">
              <w:rPr>
                <w:rFonts w:ascii="Arial" w:cs="Arial" w:eastAsia="Arial" w:hAnsi="Arial"/>
                <w:rtl w:val="0"/>
              </w:rPr>
              <w:t xml:space="preserve">(2016), technical skills are significant for any industry as it helps to complete the work in an effective way within time. In the hospitality industry technical skills are also important in order to improve the efficiency of employees in an effective way.  As an employee of Holiday Inn Hotel, I have observed that technical skills actually facilitate smooth services, empower hotel guests, automate menial tasks as well as deliver a better experience for all staff members associated. Through my technical knowledge, I have offered better customer service to my guests at the Holiday Inn hotel. It can be said that my technical skills help me to become a successful front desk employee at that hotel.</w:t>
            </w:r>
          </w:p>
          <w:p w:rsidR="00000000" w:rsidDel="00000000" w:rsidP="00000000" w:rsidRDefault="00000000" w:rsidRPr="00000000" w14:paraId="0000002C">
            <w:pPr>
              <w:spacing w:after="0" w:line="360" w:lineRule="auto"/>
              <w:jc w:val="both"/>
              <w:rPr>
                <w:rFonts w:ascii="Arial" w:cs="Arial" w:eastAsia="Arial" w:hAnsi="Arial"/>
                <w:b w:val="1"/>
              </w:rPr>
            </w:pPr>
            <w:r w:rsidDel="00000000" w:rsidR="00000000" w:rsidRPr="00000000">
              <w:rPr>
                <w:rFonts w:ascii="Arial" w:cs="Arial" w:eastAsia="Arial" w:hAnsi="Arial"/>
                <w:b w:val="1"/>
                <w:rtl w:val="0"/>
              </w:rPr>
              <w:t xml:space="preserve">Reflection observation </w:t>
            </w:r>
          </w:p>
          <w:p w:rsidR="00000000" w:rsidDel="00000000" w:rsidP="00000000" w:rsidRDefault="00000000" w:rsidRPr="00000000" w14:paraId="0000002D">
            <w:pPr>
              <w:spacing w:after="0" w:line="360" w:lineRule="auto"/>
              <w:jc w:val="both"/>
              <w:rPr>
                <w:rFonts w:ascii="Arial" w:cs="Arial" w:eastAsia="Arial" w:hAnsi="Arial"/>
                <w:b w:val="1"/>
              </w:rPr>
            </w:pPr>
            <w:r w:rsidDel="00000000" w:rsidR="00000000" w:rsidRPr="00000000">
              <w:rPr>
                <w:rFonts w:ascii="Arial" w:cs="Arial" w:eastAsia="Arial" w:hAnsi="Arial"/>
                <w:b w:val="1"/>
                <w:i w:val="1"/>
                <w:rtl w:val="0"/>
              </w:rPr>
              <w:t xml:space="preserve">People skills</w:t>
            </w:r>
            <w:r w:rsidDel="00000000" w:rsidR="00000000" w:rsidRPr="00000000">
              <w:rPr>
                <w:rtl w:val="0"/>
              </w:rPr>
            </w:r>
          </w:p>
          <w:p w:rsidR="00000000" w:rsidDel="00000000" w:rsidP="00000000" w:rsidRDefault="00000000" w:rsidRPr="00000000" w14:paraId="0000002E">
            <w:pPr>
              <w:spacing w:after="0" w:line="360" w:lineRule="auto"/>
              <w:jc w:val="both"/>
              <w:rPr>
                <w:rFonts w:ascii="Arial" w:cs="Arial" w:eastAsia="Arial" w:hAnsi="Arial"/>
              </w:rPr>
            </w:pPr>
            <w:r w:rsidDel="00000000" w:rsidR="00000000" w:rsidRPr="00000000">
              <w:rPr>
                <w:rFonts w:ascii="Arial" w:cs="Arial" w:eastAsia="Arial" w:hAnsi="Arial"/>
                <w:rtl w:val="0"/>
              </w:rPr>
              <w:t xml:space="preserve">As stated by Solomon (2018), people skills are significant for any industry in order to achieve common goals in a systematic way. People skills are defined as the ability in order to work with or talk with guests in a friendly way.  It has been identified that people skills are important if the employees within an organisation struggle to explain themselves in an effective way. Researchers have found that good people skills actually helping in order to enhance the performance rate of the employees as well as the organisation. I have identified that my people skills are helping me to make a perfect bonding with my peers in the proper way. I also made a perfect bond with my guests when they visited the hotel. Through my effective people skills, I have interacted with my clients in a proper way as well as convinced them to take the offers provided by the hotel. My people skills help me to predict behaviour, relate to guests as well as socialise in a proper manner. </w:t>
            </w:r>
          </w:p>
          <w:p w:rsidR="00000000" w:rsidDel="00000000" w:rsidP="00000000" w:rsidRDefault="00000000" w:rsidRPr="00000000" w14:paraId="0000002F">
            <w:pPr>
              <w:spacing w:after="0" w:line="360" w:lineRule="auto"/>
              <w:jc w:val="both"/>
              <w:rPr>
                <w:rFonts w:ascii="Arial" w:cs="Arial" w:eastAsia="Arial" w:hAnsi="Arial"/>
                <w:b w:val="1"/>
              </w:rPr>
            </w:pPr>
            <w:r w:rsidDel="00000000" w:rsidR="00000000" w:rsidRPr="00000000">
              <w:rPr>
                <w:rFonts w:ascii="Arial" w:cs="Arial" w:eastAsia="Arial" w:hAnsi="Arial"/>
                <w:b w:val="1"/>
                <w:rtl w:val="0"/>
              </w:rPr>
              <w:t xml:space="preserve">Abstract Conceptualisation</w:t>
            </w:r>
          </w:p>
          <w:p w:rsidR="00000000" w:rsidDel="00000000" w:rsidP="00000000" w:rsidRDefault="00000000" w:rsidRPr="00000000" w14:paraId="00000030">
            <w:pPr>
              <w:spacing w:after="0"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Punctuality</w:t>
            </w:r>
          </w:p>
          <w:p w:rsidR="00000000" w:rsidDel="00000000" w:rsidP="00000000" w:rsidRDefault="00000000" w:rsidRPr="00000000" w14:paraId="00000031">
            <w:pPr>
              <w:spacing w:after="0" w:line="360" w:lineRule="auto"/>
              <w:jc w:val="both"/>
              <w:rPr>
                <w:rFonts w:ascii="Arial" w:cs="Arial" w:eastAsia="Arial" w:hAnsi="Arial"/>
              </w:rPr>
            </w:pPr>
            <w:r w:rsidDel="00000000" w:rsidR="00000000" w:rsidRPr="00000000">
              <w:rPr>
                <w:rFonts w:ascii="Arial" w:cs="Arial" w:eastAsia="Arial" w:hAnsi="Arial"/>
                <w:rtl w:val="0"/>
              </w:rPr>
              <w:t xml:space="preserve">As viewed by Tesone (2015), punctuality could be considered as an etiquette that generally encourages people in order to be on time as promised. Punctuality is important in the hospitality industry. It has been identified that punctuality is one type of trait which encourages employees to reach a place on time as well as uphold their commitments to guests in a proper manner. I have found that punctuality actually enables me to acknowledge the significance as well as the value of time in the hospitality industry. I also found that my punctuality skills help me to complete the task on time as well as offer good services to my guests. </w:t>
            </w:r>
          </w:p>
          <w:p w:rsidR="00000000" w:rsidDel="00000000" w:rsidP="00000000" w:rsidRDefault="00000000" w:rsidRPr="00000000" w14:paraId="00000032">
            <w:pPr>
              <w:spacing w:after="0" w:line="360" w:lineRule="auto"/>
              <w:jc w:val="both"/>
              <w:rPr>
                <w:rFonts w:ascii="Arial" w:cs="Arial" w:eastAsia="Arial" w:hAnsi="Arial"/>
                <w:b w:val="1"/>
              </w:rPr>
            </w:pPr>
            <w:r w:rsidDel="00000000" w:rsidR="00000000" w:rsidRPr="00000000">
              <w:rPr>
                <w:rFonts w:ascii="Arial" w:cs="Arial" w:eastAsia="Arial" w:hAnsi="Arial"/>
                <w:b w:val="1"/>
                <w:rtl w:val="0"/>
              </w:rPr>
              <w:t xml:space="preserve">Active Experiments</w:t>
            </w:r>
          </w:p>
          <w:p w:rsidR="00000000" w:rsidDel="00000000" w:rsidP="00000000" w:rsidRDefault="00000000" w:rsidRPr="00000000" w14:paraId="00000033">
            <w:pPr>
              <w:spacing w:after="0"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Administrative skills</w:t>
            </w:r>
          </w:p>
          <w:p w:rsidR="00000000" w:rsidDel="00000000" w:rsidP="00000000" w:rsidRDefault="00000000" w:rsidRPr="00000000" w14:paraId="00000034">
            <w:pPr>
              <w:spacing w:after="0" w:line="360" w:lineRule="auto"/>
              <w:jc w:val="both"/>
              <w:rPr>
                <w:rFonts w:ascii="Arial" w:cs="Arial" w:eastAsia="Arial" w:hAnsi="Arial"/>
              </w:rPr>
            </w:pPr>
            <w:r w:rsidDel="00000000" w:rsidR="00000000" w:rsidRPr="00000000">
              <w:rPr>
                <w:rFonts w:ascii="Arial" w:cs="Arial" w:eastAsia="Arial" w:hAnsi="Arial"/>
                <w:rtl w:val="0"/>
              </w:rPr>
              <w:t xml:space="preserve">The hotel front desk could work on administrative tasks in order to help organize as well as streamline the hotel in an effective way (Tewan, 2009). I have observed that administrative skills are one of important skills of the hospitality industry as it helps to organize the work in an effective way. Administrative skills enhance the performance rate of front desk employees in a systematic way. I had worked in a Holiday Inn hotel where I was a front desk hotel staff member. As a front desk hotel employee, I mainly answer all phone calls, respond to all emails, moderate social media inquiries as well as update hotel visitor management in a proper way.</w:t>
            </w:r>
          </w:p>
          <w:p w:rsidR="00000000" w:rsidDel="00000000" w:rsidP="00000000" w:rsidRDefault="00000000" w:rsidRPr="00000000" w14:paraId="00000035">
            <w:pPr>
              <w:spacing w:after="0" w:line="360" w:lineRule="auto"/>
              <w:rPr>
                <w:rFonts w:ascii="Arial" w:cs="Arial" w:eastAsia="Arial" w:hAnsi="Arial"/>
                <w:b w:val="1"/>
                <w:i w:val="1"/>
              </w:rPr>
            </w:pPr>
            <w:r w:rsidDel="00000000" w:rsidR="00000000" w:rsidRPr="00000000">
              <w:rPr>
                <w:rFonts w:ascii="Arial" w:cs="Arial" w:eastAsia="Arial" w:hAnsi="Arial"/>
                <w:b w:val="1"/>
                <w:i w:val="1"/>
                <w:rtl w:val="0"/>
              </w:rPr>
              <w:t xml:space="preserve">Conclusion </w:t>
            </w:r>
          </w:p>
          <w:p w:rsidR="00000000" w:rsidDel="00000000" w:rsidP="00000000" w:rsidRDefault="00000000" w:rsidRPr="00000000" w14:paraId="00000036">
            <w:pPr>
              <w:spacing w:after="0" w:line="360" w:lineRule="auto"/>
              <w:jc w:val="both"/>
              <w:rPr>
                <w:rFonts w:ascii="Arial" w:cs="Arial" w:eastAsia="Arial" w:hAnsi="Arial"/>
              </w:rPr>
            </w:pPr>
            <w:r w:rsidDel="00000000" w:rsidR="00000000" w:rsidRPr="00000000">
              <w:rPr>
                <w:rFonts w:ascii="Arial" w:cs="Arial" w:eastAsia="Arial" w:hAnsi="Arial"/>
                <w:rtl w:val="0"/>
              </w:rPr>
              <w:t xml:space="preserve">The above part discusses what skills are important for a hotel front desk. In this section, it is also discussed how these skills are playing a vital role in my career.  Punctuality is helping me to complete my important tasks on time, on the other hand, my effective communication would also help to communicate with guests in a proper way. </w:t>
            </w:r>
          </w:p>
          <w:p w:rsidR="00000000" w:rsidDel="00000000" w:rsidP="00000000" w:rsidRDefault="00000000" w:rsidRPr="00000000" w14:paraId="00000037">
            <w:pPr>
              <w:spacing w:after="0" w:line="360" w:lineRule="auto"/>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8">
            <w:pPr>
              <w:spacing w:after="0" w:line="360" w:lineRule="auto"/>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9">
            <w:pPr>
              <w:spacing w:after="0" w:line="360" w:lineRule="auto"/>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A">
            <w:pPr>
              <w:spacing w:after="0" w:line="360" w:lineRule="auto"/>
              <w:rPr>
                <w:rFonts w:ascii="Arial" w:cs="Arial" w:eastAsia="Arial" w:hAnsi="Arial"/>
                <w:b w:val="1"/>
              </w:rPr>
            </w:pPr>
            <w:r w:rsidDel="00000000" w:rsidR="00000000" w:rsidRPr="00000000">
              <w:rPr>
                <w:rFonts w:ascii="Arial" w:cs="Arial" w:eastAsia="Arial" w:hAnsi="Arial"/>
                <w:b w:val="1"/>
                <w:rtl w:val="0"/>
              </w:rPr>
              <w:t xml:space="preserve">References </w:t>
            </w:r>
          </w:p>
          <w:p w:rsidR="00000000" w:rsidDel="00000000" w:rsidP="00000000" w:rsidRDefault="00000000" w:rsidRPr="00000000" w14:paraId="0000003B">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Bardi, J. 2010 Hotel FrontOffice Management, Wiley, London</w:t>
            </w:r>
          </w:p>
          <w:p w:rsidR="00000000" w:rsidDel="00000000" w:rsidP="00000000" w:rsidRDefault="00000000" w:rsidRPr="00000000" w14:paraId="0000003C">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Corgel, JB, Sturman, MC and  Verma, R. 2011 The Cornell School of Hotel Administration on Hospitality: Cutting Edge Thinking and Practice, John Wiley &amp; Sons, Incorporated, Hoboken.</w:t>
            </w:r>
          </w:p>
          <w:p w:rsidR="00000000" w:rsidDel="00000000" w:rsidP="00000000" w:rsidRDefault="00000000" w:rsidRPr="00000000" w14:paraId="0000003D">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Hammer, J. 2016 Revenue superstar! The simple rules of hotel revenue management. Great Britain: Amazon.</w:t>
            </w:r>
          </w:p>
          <w:p w:rsidR="00000000" w:rsidDel="00000000" w:rsidP="00000000" w:rsidRDefault="00000000" w:rsidRPr="00000000" w14:paraId="0000003E">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Solomon, M. 2018 The Heart of Hospitality. New York: SelectBooks, Inc.</w:t>
            </w:r>
          </w:p>
          <w:p w:rsidR="00000000" w:rsidDel="00000000" w:rsidP="00000000" w:rsidRDefault="00000000" w:rsidRPr="00000000" w14:paraId="0000003F">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Tesone, D. 2015 Principles of management for the hospitality industry. London: Routledge.</w:t>
            </w:r>
          </w:p>
          <w:p w:rsidR="00000000" w:rsidDel="00000000" w:rsidP="00000000" w:rsidRDefault="00000000" w:rsidRPr="00000000" w14:paraId="00000040">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Tewan, J. 2009 Hotel Front Office: Operations and Management, Oxford Higher Education Press</w:t>
            </w:r>
          </w:p>
          <w:p w:rsidR="00000000" w:rsidDel="00000000" w:rsidP="00000000" w:rsidRDefault="00000000" w:rsidRPr="00000000" w14:paraId="00000041">
            <w:pPr>
              <w:spacing w:after="0" w:line="360" w:lineRule="auto"/>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after="0" w:line="360" w:lineRule="auto"/>
        <w:rPr>
          <w:rFonts w:ascii="Arial" w:cs="Arial" w:eastAsia="Arial" w:hAnsi="Arial"/>
          <w:color w:val="000000"/>
          <w:sz w:val="20"/>
          <w:szCs w:val="20"/>
        </w:rPr>
      </w:pPr>
      <w:r w:rsidDel="00000000" w:rsidR="00000000" w:rsidRPr="00000000">
        <w:rPr>
          <w:rtl w:val="0"/>
        </w:rPr>
      </w:r>
    </w:p>
    <w:tbl>
      <w:tblPr>
        <w:tblStyle w:val="Table2"/>
        <w:tblW w:w="9072.0" w:type="dxa"/>
        <w:jc w:val="left"/>
        <w:tblInd w:w="28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78"/>
        <w:gridCol w:w="7394"/>
        <w:tblGridChange w:id="0">
          <w:tblGrid>
            <w:gridCol w:w="1678"/>
            <w:gridCol w:w="7394"/>
          </w:tblGrid>
        </w:tblGridChange>
      </w:tblGrid>
      <w:tr>
        <w:trPr>
          <w:cantSplit w:val="0"/>
          <w:tblHeader w:val="0"/>
        </w:trPr>
        <w:tc>
          <w:tcPr/>
          <w:p w:rsidR="00000000" w:rsidDel="00000000" w:rsidP="00000000" w:rsidRDefault="00000000" w:rsidRPr="00000000" w14:paraId="00000047">
            <w:pPr>
              <w:spacing w:line="360" w:lineRule="auto"/>
              <w:jc w:val="center"/>
              <w:rPr>
                <w:b w:val="1"/>
              </w:rPr>
            </w:pPr>
            <w:r w:rsidDel="00000000" w:rsidR="00000000" w:rsidRPr="00000000">
              <w:rPr>
                <w:b w:val="1"/>
                <w:rtl w:val="0"/>
              </w:rPr>
              <w:tab/>
              <w:t xml:space="preserve">Word Count</w:t>
            </w:r>
          </w:p>
        </w:tc>
        <w:tc>
          <w:tcPr/>
          <w:p w:rsidR="00000000" w:rsidDel="00000000" w:rsidP="00000000" w:rsidRDefault="00000000" w:rsidRPr="00000000" w14:paraId="00000048">
            <w:pPr>
              <w:spacing w:line="360" w:lineRule="auto"/>
              <w:jc w:val="center"/>
              <w:rPr>
                <w:b w:val="1"/>
              </w:rPr>
            </w:pPr>
            <w:r w:rsidDel="00000000" w:rsidR="00000000" w:rsidRPr="00000000">
              <w:rPr>
                <w:rtl w:val="0"/>
              </w:rPr>
            </w:r>
          </w:p>
        </w:tc>
      </w:tr>
    </w:tbl>
    <w:p w:rsidR="00000000" w:rsidDel="00000000" w:rsidP="00000000" w:rsidRDefault="00000000" w:rsidRPr="00000000" w14:paraId="00000049">
      <w:pPr>
        <w:tabs>
          <w:tab w:val="left" w:leader="none" w:pos="1344"/>
        </w:tabs>
        <w:spacing w:line="360" w:lineRule="auto"/>
        <w:rPr>
          <w:b w:val="1"/>
        </w:rPr>
      </w:pPr>
      <w:r w:rsidDel="00000000" w:rsidR="00000000" w:rsidRPr="00000000">
        <w:rPr>
          <w:rtl w:val="0"/>
        </w:rPr>
      </w:r>
    </w:p>
    <w:p w:rsidR="00000000" w:rsidDel="00000000" w:rsidP="00000000" w:rsidRDefault="00000000" w:rsidRPr="00000000" w14:paraId="0000004A">
      <w:pPr>
        <w:tabs>
          <w:tab w:val="left" w:leader="none" w:pos="1344"/>
        </w:tabs>
        <w:spacing w:line="360" w:lineRule="auto"/>
        <w:rPr/>
      </w:pPr>
      <w:r w:rsidDel="00000000" w:rsidR="00000000" w:rsidRPr="00000000">
        <w:rPr>
          <w:rtl w:val="0"/>
        </w:rPr>
        <w:tab/>
      </w:r>
    </w:p>
    <w:p w:rsidR="00000000" w:rsidDel="00000000" w:rsidP="00000000" w:rsidRDefault="00000000" w:rsidRPr="00000000" w14:paraId="0000004B">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4C">
      <w:pPr>
        <w:tabs>
          <w:tab w:val="left" w:leader="none" w:pos="1344"/>
        </w:tabs>
        <w:spacing w:line="360" w:lineRule="auto"/>
        <w:rPr>
          <w:b w:val="1"/>
          <w:sz w:val="28"/>
          <w:szCs w:val="28"/>
        </w:rPr>
      </w:pPr>
      <w:r w:rsidDel="00000000" w:rsidR="00000000" w:rsidRPr="00000000">
        <w:rPr>
          <w:b w:val="1"/>
          <w:sz w:val="28"/>
          <w:szCs w:val="28"/>
          <w:rtl w:val="0"/>
        </w:rPr>
        <w:t xml:space="preserve">Component Two:</w:t>
      </w:r>
    </w:p>
    <w:p w:rsidR="00000000" w:rsidDel="00000000" w:rsidP="00000000" w:rsidRDefault="00000000" w:rsidRPr="00000000" w14:paraId="0000004D">
      <w:pPr>
        <w:spacing w:line="360" w:lineRule="auto"/>
        <w:rPr>
          <w:b w:val="1"/>
          <w:sz w:val="28"/>
          <w:szCs w:val="28"/>
        </w:rPr>
      </w:pPr>
      <w:r w:rsidDel="00000000" w:rsidR="00000000" w:rsidRPr="00000000">
        <w:rPr>
          <w:b w:val="1"/>
          <w:color w:val="000000"/>
          <w:sz w:val="28"/>
          <w:szCs w:val="28"/>
          <w:rtl w:val="0"/>
        </w:rPr>
        <w:t xml:space="preserve">Contribution to Overall Module Assessment: 25%</w:t>
      </w:r>
      <w:r w:rsidDel="00000000" w:rsidR="00000000" w:rsidRPr="00000000">
        <w:rPr>
          <w:rtl w:val="0"/>
        </w:rPr>
      </w:r>
    </w:p>
    <w:p w:rsidR="00000000" w:rsidDel="00000000" w:rsidP="00000000" w:rsidRDefault="00000000" w:rsidRPr="00000000" w14:paraId="0000004E">
      <w:pPr>
        <w:spacing w:line="360" w:lineRule="auto"/>
        <w:jc w:val="both"/>
        <w:rPr>
          <w:color w:val="000000"/>
          <w:sz w:val="28"/>
          <w:szCs w:val="28"/>
          <w:highlight w:val="white"/>
        </w:rPr>
      </w:pPr>
      <w:r w:rsidDel="00000000" w:rsidR="00000000" w:rsidRPr="00000000">
        <w:rPr>
          <w:b w:val="1"/>
          <w:color w:val="000000"/>
          <w:sz w:val="28"/>
          <w:szCs w:val="28"/>
          <w:rtl w:val="0"/>
        </w:rPr>
        <w:t xml:space="preserve">In this scenario</w:t>
      </w:r>
      <w:r w:rsidDel="00000000" w:rsidR="00000000" w:rsidRPr="00000000">
        <w:rPr>
          <w:color w:val="000000"/>
          <w:sz w:val="28"/>
          <w:szCs w:val="28"/>
          <w:rtl w:val="0"/>
        </w:rPr>
        <w:t xml:space="preserve"> </w:t>
      </w:r>
      <w:r w:rsidDel="00000000" w:rsidR="00000000" w:rsidRPr="00000000">
        <w:rPr>
          <w:color w:val="000000"/>
          <w:sz w:val="28"/>
          <w:szCs w:val="28"/>
          <w:highlight w:val="white"/>
          <w:rtl w:val="0"/>
        </w:rPr>
        <w:t xml:space="preserve">–</w:t>
      </w:r>
      <w:r w:rsidDel="00000000" w:rsidR="00000000" w:rsidRPr="00000000">
        <w:rPr>
          <w:b w:val="1"/>
          <w:color w:val="000000"/>
          <w:sz w:val="28"/>
          <w:szCs w:val="28"/>
          <w:rtl w:val="0"/>
        </w:rPr>
        <w:t xml:space="preserve"> </w:t>
      </w:r>
      <w:r w:rsidDel="00000000" w:rsidR="00000000" w:rsidRPr="00000000">
        <w:rPr>
          <w:color w:val="000000"/>
          <w:sz w:val="28"/>
          <w:szCs w:val="28"/>
          <w:highlight w:val="white"/>
          <w:rtl w:val="0"/>
        </w:rPr>
        <w:t xml:space="preserve">It is your first day as a front desk associate and your manager has phoned in sick. Create an action plan and answer the following questions.</w:t>
      </w:r>
    </w:p>
    <w:p w:rsidR="00000000" w:rsidDel="00000000" w:rsidP="00000000" w:rsidRDefault="00000000" w:rsidRPr="00000000" w14:paraId="0000004F">
      <w:pPr>
        <w:widowControl w:val="0"/>
        <w:spacing w:after="0" w:line="360" w:lineRule="auto"/>
        <w:jc w:val="center"/>
        <w:rPr>
          <w:b w:val="1"/>
        </w:rPr>
      </w:pPr>
      <w:r w:rsidDel="00000000" w:rsidR="00000000" w:rsidRPr="00000000">
        <w:rPr>
          <w:rtl w:val="0"/>
        </w:rPr>
      </w:r>
    </w:p>
    <w:tbl>
      <w:tblPr>
        <w:tblStyle w:val="Table3"/>
        <w:tblW w:w="1391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79"/>
        <w:gridCol w:w="3480"/>
        <w:gridCol w:w="3480"/>
        <w:gridCol w:w="3480"/>
        <w:tblGridChange w:id="0">
          <w:tblGrid>
            <w:gridCol w:w="3479"/>
            <w:gridCol w:w="3480"/>
            <w:gridCol w:w="3480"/>
            <w:gridCol w:w="3480"/>
          </w:tblGrid>
        </w:tblGridChange>
      </w:tblGrid>
      <w:tr>
        <w:trPr>
          <w:cantSplit w:val="0"/>
          <w:trHeight w:val="1067" w:hRule="atLeast"/>
          <w:tblHeader w:val="0"/>
        </w:trPr>
        <w:tc>
          <w:tcPr/>
          <w:p w:rsidR="00000000" w:rsidDel="00000000" w:rsidP="00000000" w:rsidRDefault="00000000" w:rsidRPr="00000000" w14:paraId="00000050">
            <w:pPr>
              <w:spacing w:line="360" w:lineRule="auto"/>
              <w:jc w:val="center"/>
              <w:rPr>
                <w:b w:val="1"/>
                <w:sz w:val="28"/>
                <w:szCs w:val="28"/>
              </w:rPr>
            </w:pPr>
            <w:r w:rsidDel="00000000" w:rsidR="00000000" w:rsidRPr="00000000">
              <w:rPr>
                <w:color w:val="000000"/>
                <w:sz w:val="28"/>
                <w:szCs w:val="28"/>
                <w:highlight w:val="white"/>
                <w:rtl w:val="0"/>
              </w:rPr>
              <w:t xml:space="preserve">What are you going to do to ensure that the hotel is represented well to guests?</w:t>
            </w:r>
            <w:r w:rsidDel="00000000" w:rsidR="00000000" w:rsidRPr="00000000">
              <w:rPr>
                <w:rtl w:val="0"/>
              </w:rPr>
            </w:r>
          </w:p>
        </w:tc>
        <w:tc>
          <w:tcPr/>
          <w:p w:rsidR="00000000" w:rsidDel="00000000" w:rsidP="00000000" w:rsidRDefault="00000000" w:rsidRPr="00000000" w14:paraId="00000051">
            <w:pPr>
              <w:spacing w:line="360" w:lineRule="auto"/>
              <w:jc w:val="center"/>
              <w:rPr>
                <w:sz w:val="28"/>
                <w:szCs w:val="28"/>
              </w:rPr>
            </w:pPr>
            <w:r w:rsidDel="00000000" w:rsidR="00000000" w:rsidRPr="00000000">
              <w:rPr>
                <w:color w:val="000000"/>
                <w:sz w:val="28"/>
                <w:szCs w:val="28"/>
                <w:highlight w:val="white"/>
                <w:rtl w:val="0"/>
              </w:rPr>
              <w:t xml:space="preserve">How will operations run smoothly throughout your shift?</w:t>
            </w:r>
            <w:r w:rsidDel="00000000" w:rsidR="00000000" w:rsidRPr="00000000">
              <w:rPr>
                <w:rtl w:val="0"/>
              </w:rPr>
            </w:r>
          </w:p>
          <w:p w:rsidR="00000000" w:rsidDel="00000000" w:rsidP="00000000" w:rsidRDefault="00000000" w:rsidRPr="00000000" w14:paraId="00000052">
            <w:pPr>
              <w:spacing w:line="360" w:lineRule="auto"/>
              <w:jc w:val="center"/>
              <w:rPr>
                <w:b w:val="1"/>
                <w:sz w:val="28"/>
                <w:szCs w:val="28"/>
              </w:rPr>
            </w:pPr>
            <w:r w:rsidDel="00000000" w:rsidR="00000000" w:rsidRPr="00000000">
              <w:rPr>
                <w:rtl w:val="0"/>
              </w:rPr>
            </w:r>
          </w:p>
        </w:tc>
        <w:tc>
          <w:tcPr/>
          <w:p w:rsidR="00000000" w:rsidDel="00000000" w:rsidP="00000000" w:rsidRDefault="00000000" w:rsidRPr="00000000" w14:paraId="00000053">
            <w:pPr>
              <w:spacing w:line="360" w:lineRule="auto"/>
              <w:jc w:val="center"/>
              <w:rPr>
                <w:sz w:val="28"/>
                <w:szCs w:val="28"/>
              </w:rPr>
            </w:pPr>
            <w:r w:rsidDel="00000000" w:rsidR="00000000" w:rsidRPr="00000000">
              <w:rPr>
                <w:color w:val="000000"/>
                <w:sz w:val="28"/>
                <w:szCs w:val="28"/>
                <w:highlight w:val="white"/>
                <w:rtl w:val="0"/>
              </w:rPr>
              <w:t xml:space="preserve">Why would you consider your plan being the most effective?</w:t>
            </w:r>
            <w:r w:rsidDel="00000000" w:rsidR="00000000" w:rsidRPr="00000000">
              <w:rPr>
                <w:rtl w:val="0"/>
              </w:rPr>
            </w:r>
          </w:p>
          <w:p w:rsidR="00000000" w:rsidDel="00000000" w:rsidP="00000000" w:rsidRDefault="00000000" w:rsidRPr="00000000" w14:paraId="00000054">
            <w:pPr>
              <w:spacing w:line="360" w:lineRule="auto"/>
              <w:jc w:val="center"/>
              <w:rPr>
                <w:b w:val="1"/>
                <w:sz w:val="28"/>
                <w:szCs w:val="28"/>
              </w:rPr>
            </w:pPr>
            <w:r w:rsidDel="00000000" w:rsidR="00000000" w:rsidRPr="00000000">
              <w:rPr>
                <w:rtl w:val="0"/>
              </w:rPr>
            </w:r>
          </w:p>
        </w:tc>
        <w:tc>
          <w:tcPr/>
          <w:p w:rsidR="00000000" w:rsidDel="00000000" w:rsidP="00000000" w:rsidRDefault="00000000" w:rsidRPr="00000000" w14:paraId="00000055">
            <w:pPr>
              <w:spacing w:line="360" w:lineRule="auto"/>
              <w:jc w:val="center"/>
              <w:rPr>
                <w:sz w:val="28"/>
                <w:szCs w:val="28"/>
              </w:rPr>
            </w:pPr>
            <w:r w:rsidDel="00000000" w:rsidR="00000000" w:rsidRPr="00000000">
              <w:rPr>
                <w:color w:val="000000"/>
                <w:sz w:val="28"/>
                <w:szCs w:val="28"/>
                <w:highlight w:val="white"/>
                <w:rtl w:val="0"/>
              </w:rPr>
              <w:t xml:space="preserve">What contingency plan will you put in place to ensure a quick resolution of this scenario in the future?</w:t>
            </w:r>
            <w:r w:rsidDel="00000000" w:rsidR="00000000" w:rsidRPr="00000000">
              <w:rPr>
                <w:rtl w:val="0"/>
              </w:rPr>
            </w:r>
          </w:p>
          <w:p w:rsidR="00000000" w:rsidDel="00000000" w:rsidP="00000000" w:rsidRDefault="00000000" w:rsidRPr="00000000" w14:paraId="00000056">
            <w:pPr>
              <w:spacing w:line="360" w:lineRule="auto"/>
              <w:jc w:val="center"/>
              <w:rPr>
                <w:b w:val="1"/>
                <w:sz w:val="28"/>
                <w:szCs w:val="28"/>
              </w:rPr>
            </w:pPr>
            <w:r w:rsidDel="00000000" w:rsidR="00000000" w:rsidRPr="00000000">
              <w:rPr>
                <w:rtl w:val="0"/>
              </w:rPr>
            </w:r>
          </w:p>
        </w:tc>
      </w:tr>
      <w:tr>
        <w:trPr>
          <w:cantSplit w:val="0"/>
          <w:trHeight w:val="317" w:hRule="atLeast"/>
          <w:tblHeader w:val="0"/>
        </w:trPr>
        <w:tc>
          <w:tcPr/>
          <w:p w:rsidR="00000000" w:rsidDel="00000000" w:rsidP="00000000" w:rsidRDefault="00000000" w:rsidRPr="00000000" w14:paraId="00000057">
            <w:pPr>
              <w:spacing w:line="360" w:lineRule="auto"/>
              <w:jc w:val="both"/>
              <w:rPr>
                <w:rFonts w:ascii="Calibri" w:cs="Calibri" w:eastAsia="Calibri" w:hAnsi="Calibri"/>
                <w:color w:val="000000"/>
                <w:highlight w:val="white"/>
              </w:rPr>
            </w:pPr>
            <w:r w:rsidDel="00000000" w:rsidR="00000000" w:rsidRPr="00000000">
              <w:rPr>
                <w:rtl w:val="0"/>
              </w:rPr>
            </w:r>
          </w:p>
          <w:p w:rsidR="00000000" w:rsidDel="00000000" w:rsidP="00000000" w:rsidRDefault="00000000" w:rsidRPr="00000000" w14:paraId="00000058">
            <w:pPr>
              <w:spacing w:line="360" w:lineRule="auto"/>
              <w:jc w:val="both"/>
              <w:rPr>
                <w:rFonts w:ascii="Arial" w:cs="Arial" w:eastAsia="Arial" w:hAnsi="Arial"/>
                <w:color w:val="000000"/>
                <w:highlight w:val="white"/>
              </w:rPr>
            </w:pPr>
            <w:r w:rsidDel="00000000" w:rsidR="00000000" w:rsidRPr="00000000">
              <w:rPr>
                <w:rFonts w:ascii="Arial" w:cs="Arial" w:eastAsia="Arial" w:hAnsi="Arial"/>
                <w:highlight w:val="white"/>
                <w:rtl w:val="0"/>
              </w:rPr>
              <w:t xml:space="preserve">As a hotel front desk employee, I would welcome the guests in a proper manner. I would give flower bouquets and welcome cards to my guests when they would arrive at the hotel</w:t>
            </w:r>
            <w:r w:rsidDel="00000000" w:rsidR="00000000" w:rsidRPr="00000000">
              <w:rPr>
                <w:rtl w:val="0"/>
              </w:rPr>
            </w:r>
          </w:p>
          <w:p w:rsidR="00000000" w:rsidDel="00000000" w:rsidP="00000000" w:rsidRDefault="00000000" w:rsidRPr="00000000" w14:paraId="00000059">
            <w:pPr>
              <w:spacing w:line="360" w:lineRule="auto"/>
              <w:jc w:val="both"/>
              <w:rPr>
                <w:rFonts w:ascii="Calibri" w:cs="Calibri" w:eastAsia="Calibri" w:hAnsi="Calibri"/>
                <w:color w:val="000000"/>
                <w:highlight w:val="white"/>
              </w:rPr>
            </w:pPr>
            <w:r w:rsidDel="00000000" w:rsidR="00000000" w:rsidRPr="00000000">
              <w:rPr>
                <w:rtl w:val="0"/>
              </w:rPr>
            </w:r>
          </w:p>
        </w:tc>
        <w:tc>
          <w:tcPr/>
          <w:p w:rsidR="00000000" w:rsidDel="00000000" w:rsidP="00000000" w:rsidRDefault="00000000" w:rsidRPr="00000000" w14:paraId="0000005A">
            <w:pPr>
              <w:spacing w:line="360" w:lineRule="auto"/>
              <w:jc w:val="both"/>
              <w:rPr>
                <w:rFonts w:ascii="Arial" w:cs="Arial" w:eastAsia="Arial" w:hAnsi="Arial"/>
                <w:color w:val="000000"/>
                <w:highlight w:val="white"/>
              </w:rPr>
            </w:pPr>
            <w:r w:rsidDel="00000000" w:rsidR="00000000" w:rsidRPr="00000000">
              <w:rPr>
                <w:rFonts w:ascii="Arial" w:cs="Arial" w:eastAsia="Arial" w:hAnsi="Arial"/>
                <w:highlight w:val="white"/>
                <w:rtl w:val="0"/>
              </w:rPr>
              <w:t xml:space="preserve">As depicted by Johnston </w:t>
            </w:r>
            <w:r w:rsidDel="00000000" w:rsidR="00000000" w:rsidRPr="00000000">
              <w:rPr>
                <w:rFonts w:ascii="Arial" w:cs="Arial" w:eastAsia="Arial" w:hAnsi="Arial"/>
                <w:i w:val="1"/>
                <w:highlight w:val="white"/>
                <w:rtl w:val="0"/>
              </w:rPr>
              <w:t xml:space="preserve">et al</w:t>
            </w:r>
            <w:r w:rsidDel="00000000" w:rsidR="00000000" w:rsidRPr="00000000">
              <w:rPr>
                <w:rFonts w:ascii="Arial" w:cs="Arial" w:eastAsia="Arial" w:hAnsi="Arial"/>
                <w:highlight w:val="white"/>
                <w:rtl w:val="0"/>
              </w:rPr>
              <w:t xml:space="preserve">.</w:t>
            </w:r>
            <w:r w:rsidDel="00000000" w:rsidR="00000000" w:rsidRPr="00000000">
              <w:rPr>
                <w:rFonts w:ascii="Calibri" w:cs="Calibri" w:eastAsia="Calibri" w:hAnsi="Calibri"/>
                <w:sz w:val="22"/>
                <w:szCs w:val="22"/>
                <w:highlight w:val="white"/>
                <w:rtl w:val="0"/>
              </w:rPr>
              <w:t xml:space="preserve"> </w:t>
            </w:r>
            <w:r w:rsidDel="00000000" w:rsidR="00000000" w:rsidRPr="00000000">
              <w:rPr>
                <w:rFonts w:ascii="Arial" w:cs="Arial" w:eastAsia="Arial" w:hAnsi="Arial"/>
                <w:highlight w:val="white"/>
                <w:rtl w:val="0"/>
              </w:rPr>
              <w:t xml:space="preserve"> (2012), a proper hotel operation helps to make the guest, increase the efficiency as well as productivity of the employees and offer more profits to investors in a proper way. I would ask my guests what type of services they would want from this hotel and I would order other employees to provide better services to the guests in a systematic way. </w:t>
            </w:r>
            <w:r w:rsidDel="00000000" w:rsidR="00000000" w:rsidRPr="00000000">
              <w:rPr>
                <w:rtl w:val="0"/>
              </w:rPr>
            </w:r>
          </w:p>
        </w:tc>
        <w:tc>
          <w:tcPr/>
          <w:p w:rsidR="00000000" w:rsidDel="00000000" w:rsidP="00000000" w:rsidRDefault="00000000" w:rsidRPr="00000000" w14:paraId="0000005B">
            <w:pPr>
              <w:spacing w:line="360" w:lineRule="auto"/>
              <w:jc w:val="both"/>
              <w:rPr>
                <w:rFonts w:ascii="Arial" w:cs="Arial" w:eastAsia="Arial" w:hAnsi="Arial"/>
              </w:rPr>
            </w:pPr>
            <w:r w:rsidDel="00000000" w:rsidR="00000000" w:rsidRPr="00000000">
              <w:rPr>
                <w:rFonts w:ascii="Arial" w:cs="Arial" w:eastAsia="Arial" w:hAnsi="Arial"/>
                <w:rtl w:val="0"/>
              </w:rPr>
              <w:t xml:space="preserve">I would consider my plan to be the most effective when I would find that my guests would be satisfied with the hotel’s services. </w:t>
            </w:r>
          </w:p>
        </w:tc>
        <w:tc>
          <w:tcPr/>
          <w:p w:rsidR="00000000" w:rsidDel="00000000" w:rsidP="00000000" w:rsidRDefault="00000000" w:rsidRPr="00000000" w14:paraId="0000005C">
            <w:pPr>
              <w:spacing w:line="360" w:lineRule="auto"/>
              <w:jc w:val="both"/>
              <w:rPr>
                <w:rFonts w:ascii="Arial" w:cs="Arial" w:eastAsia="Arial" w:hAnsi="Arial"/>
              </w:rPr>
            </w:pPr>
            <w:r w:rsidDel="00000000" w:rsidR="00000000" w:rsidRPr="00000000">
              <w:rPr>
                <w:rFonts w:ascii="Arial" w:cs="Arial" w:eastAsia="Arial" w:hAnsi="Arial"/>
                <w:rtl w:val="0"/>
              </w:rPr>
              <w:t xml:space="preserve">Proper training is important to offer high-quality services to customers (</w:t>
            </w:r>
            <w:r w:rsidDel="00000000" w:rsidR="00000000" w:rsidRPr="00000000">
              <w:rPr>
                <w:rFonts w:ascii="Arial" w:cs="Arial" w:eastAsia="Arial" w:hAnsi="Arial"/>
                <w:color w:val="222222"/>
                <w:highlight w:val="white"/>
                <w:rtl w:val="0"/>
              </w:rPr>
              <w:t xml:space="preserve">Waqanimaravu and Arasanm, 2020, p. 216)</w:t>
            </w:r>
            <w:r w:rsidDel="00000000" w:rsidR="00000000" w:rsidRPr="00000000">
              <w:rPr>
                <w:rFonts w:ascii="Arial" w:cs="Arial" w:eastAsia="Arial" w:hAnsi="Arial"/>
                <w:rtl w:val="0"/>
              </w:rPr>
              <w:t xml:space="preserve">. In this aspect, it can be said that I would ask my higher authority to provide effective training to staff members. Training in “</w:t>
            </w:r>
            <w:r w:rsidDel="00000000" w:rsidR="00000000" w:rsidRPr="00000000">
              <w:rPr>
                <w:rFonts w:ascii="Arial" w:cs="Arial" w:eastAsia="Arial" w:hAnsi="Arial"/>
                <w:i w:val="1"/>
                <w:rtl w:val="0"/>
              </w:rPr>
              <w:t xml:space="preserve">communication</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people-handling skill improvement</w:t>
            </w:r>
            <w:r w:rsidDel="00000000" w:rsidR="00000000" w:rsidRPr="00000000">
              <w:rPr>
                <w:rFonts w:ascii="Arial" w:cs="Arial" w:eastAsia="Arial" w:hAnsi="Arial"/>
                <w:rtl w:val="0"/>
              </w:rPr>
              <w:t xml:space="preserve">” and “</w:t>
            </w:r>
            <w:r w:rsidDel="00000000" w:rsidR="00000000" w:rsidRPr="00000000">
              <w:rPr>
                <w:rFonts w:ascii="Arial" w:cs="Arial" w:eastAsia="Arial" w:hAnsi="Arial"/>
                <w:i w:val="1"/>
                <w:rtl w:val="0"/>
              </w:rPr>
              <w:t xml:space="preserve">sustainability training</w:t>
            </w:r>
            <w:r w:rsidDel="00000000" w:rsidR="00000000" w:rsidRPr="00000000">
              <w:rPr>
                <w:rFonts w:ascii="Arial" w:cs="Arial" w:eastAsia="Arial" w:hAnsi="Arial"/>
                <w:rtl w:val="0"/>
              </w:rPr>
              <w:t xml:space="preserve">” would help employees to develop their skills and knowledge. </w:t>
            </w:r>
          </w:p>
        </w:tc>
      </w:tr>
      <w:tr>
        <w:trPr>
          <w:cantSplit w:val="0"/>
          <w:trHeight w:val="293" w:hRule="atLeast"/>
          <w:tblHeader w:val="0"/>
        </w:trPr>
        <w:tc>
          <w:tcPr/>
          <w:p w:rsidR="00000000" w:rsidDel="00000000" w:rsidP="00000000" w:rsidRDefault="00000000" w:rsidRPr="00000000" w14:paraId="0000005D">
            <w:pPr>
              <w:spacing w:line="360" w:lineRule="auto"/>
              <w:jc w:val="both"/>
              <w:rPr>
                <w:b w:val="1"/>
              </w:rPr>
            </w:pPr>
            <w:r w:rsidDel="00000000" w:rsidR="00000000" w:rsidRPr="00000000">
              <w:rPr>
                <w:rtl w:val="0"/>
              </w:rPr>
            </w:r>
          </w:p>
          <w:p w:rsidR="00000000" w:rsidDel="00000000" w:rsidP="00000000" w:rsidRDefault="00000000" w:rsidRPr="00000000" w14:paraId="0000005E">
            <w:pPr>
              <w:spacing w:line="360" w:lineRule="auto"/>
              <w:jc w:val="both"/>
              <w:rPr>
                <w:rFonts w:ascii="Arial" w:cs="Arial" w:eastAsia="Arial" w:hAnsi="Arial"/>
              </w:rPr>
            </w:pPr>
            <w:r w:rsidDel="00000000" w:rsidR="00000000" w:rsidRPr="00000000">
              <w:rPr>
                <w:rFonts w:ascii="Arial" w:cs="Arial" w:eastAsia="Arial" w:hAnsi="Arial"/>
                <w:rtl w:val="0"/>
              </w:rPr>
              <w:t xml:space="preserve">I would create easy as well as effortless customer service. It can be said that easy and effortless services could satisfy the guests in a proper manner. </w:t>
            </w:r>
          </w:p>
          <w:p w:rsidR="00000000" w:rsidDel="00000000" w:rsidP="00000000" w:rsidRDefault="00000000" w:rsidRPr="00000000" w14:paraId="0000005F">
            <w:pPr>
              <w:spacing w:line="360" w:lineRule="auto"/>
              <w:jc w:val="both"/>
              <w:rPr>
                <w:b w:val="1"/>
              </w:rPr>
            </w:pPr>
            <w:r w:rsidDel="00000000" w:rsidR="00000000" w:rsidRPr="00000000">
              <w:rPr>
                <w:rtl w:val="0"/>
              </w:rPr>
            </w:r>
          </w:p>
        </w:tc>
        <w:tc>
          <w:tcPr/>
          <w:p w:rsidR="00000000" w:rsidDel="00000000" w:rsidP="00000000" w:rsidRDefault="00000000" w:rsidRPr="00000000" w14:paraId="00000060">
            <w:pPr>
              <w:spacing w:line="360" w:lineRule="auto"/>
              <w:jc w:val="both"/>
              <w:rPr>
                <w:rFonts w:ascii="Arial" w:cs="Arial" w:eastAsia="Arial" w:hAnsi="Arial"/>
              </w:rPr>
            </w:pPr>
            <w:r w:rsidDel="00000000" w:rsidR="00000000" w:rsidRPr="00000000">
              <w:rPr>
                <w:rFonts w:ascii="Arial" w:cs="Arial" w:eastAsia="Arial" w:hAnsi="Arial"/>
                <w:rtl w:val="0"/>
              </w:rPr>
              <w:t xml:space="preserve">As a front desk employee, I would try to convince my guests to stay at our hotel. I would also see the previous positive feedback of the old customers that would help my guests to stay at that hotel. A proper hotel operation is important to increase productivity (Wood, 2013). </w:t>
            </w:r>
          </w:p>
        </w:tc>
        <w:tc>
          <w:tcPr/>
          <w:p w:rsidR="00000000" w:rsidDel="00000000" w:rsidP="00000000" w:rsidRDefault="00000000" w:rsidRPr="00000000" w14:paraId="00000061">
            <w:pPr>
              <w:spacing w:line="360" w:lineRule="auto"/>
              <w:jc w:val="both"/>
              <w:rPr>
                <w:rFonts w:ascii="Arial" w:cs="Arial" w:eastAsia="Arial" w:hAnsi="Arial"/>
              </w:rPr>
            </w:pPr>
            <w:r w:rsidDel="00000000" w:rsidR="00000000" w:rsidRPr="00000000">
              <w:rPr>
                <w:rFonts w:ascii="Arial" w:cs="Arial" w:eastAsia="Arial" w:hAnsi="Arial"/>
                <w:rtl w:val="0"/>
              </w:rPr>
              <w:t xml:space="preserve">After watching the positive feedback of old guests, our new guests would think about staying at our hotel and through it my plans would be effective.  </w:t>
            </w:r>
          </w:p>
        </w:tc>
        <w:tc>
          <w:tcPr/>
          <w:p w:rsidR="00000000" w:rsidDel="00000000" w:rsidP="00000000" w:rsidRDefault="00000000" w:rsidRPr="00000000" w14:paraId="00000062">
            <w:pPr>
              <w:spacing w:line="360" w:lineRule="auto"/>
              <w:jc w:val="both"/>
              <w:rPr>
                <w:rFonts w:ascii="Arial" w:cs="Arial" w:eastAsia="Arial" w:hAnsi="Arial"/>
              </w:rPr>
            </w:pPr>
            <w:r w:rsidDel="00000000" w:rsidR="00000000" w:rsidRPr="00000000">
              <w:rPr>
                <w:rFonts w:ascii="Arial" w:cs="Arial" w:eastAsia="Arial" w:hAnsi="Arial"/>
                <w:rtl w:val="0"/>
              </w:rPr>
              <w:t xml:space="preserve">In this aspect, I would try to implement AI technology to offer better services to customers. Through this upgraded technology the guests would be satisfied with the services. </w:t>
            </w:r>
          </w:p>
        </w:tc>
      </w:tr>
      <w:tr>
        <w:trPr>
          <w:cantSplit w:val="0"/>
          <w:trHeight w:val="293" w:hRule="atLeast"/>
          <w:tblHeader w:val="0"/>
        </w:trPr>
        <w:tc>
          <w:tcPr/>
          <w:p w:rsidR="00000000" w:rsidDel="00000000" w:rsidP="00000000" w:rsidRDefault="00000000" w:rsidRPr="00000000" w14:paraId="00000063">
            <w:pPr>
              <w:spacing w:line="360" w:lineRule="auto"/>
              <w:jc w:val="both"/>
              <w:rPr>
                <w:b w:val="1"/>
              </w:rPr>
            </w:pPr>
            <w:r w:rsidDel="00000000" w:rsidR="00000000" w:rsidRPr="00000000">
              <w:rPr>
                <w:rtl w:val="0"/>
              </w:rPr>
            </w:r>
          </w:p>
          <w:p w:rsidR="00000000" w:rsidDel="00000000" w:rsidP="00000000" w:rsidRDefault="00000000" w:rsidRPr="00000000" w14:paraId="00000064">
            <w:pPr>
              <w:spacing w:line="360" w:lineRule="auto"/>
              <w:jc w:val="both"/>
              <w:rPr>
                <w:rFonts w:ascii="Arial" w:cs="Arial" w:eastAsia="Arial" w:hAnsi="Arial"/>
              </w:rPr>
            </w:pPr>
            <w:r w:rsidDel="00000000" w:rsidR="00000000" w:rsidRPr="00000000">
              <w:rPr>
                <w:rFonts w:ascii="Arial" w:cs="Arial" w:eastAsia="Arial" w:hAnsi="Arial"/>
                <w:rtl w:val="0"/>
              </w:rPr>
              <w:t xml:space="preserve">I would communicate with guests in a proper way through phone calls and emails in order to get the requirements of their services.  </w:t>
            </w:r>
          </w:p>
          <w:p w:rsidR="00000000" w:rsidDel="00000000" w:rsidP="00000000" w:rsidRDefault="00000000" w:rsidRPr="00000000" w14:paraId="00000065">
            <w:pPr>
              <w:spacing w:line="360" w:lineRule="auto"/>
              <w:jc w:val="both"/>
              <w:rPr>
                <w:b w:val="1"/>
              </w:rPr>
            </w:pPr>
            <w:r w:rsidDel="00000000" w:rsidR="00000000" w:rsidRPr="00000000">
              <w:rPr>
                <w:rtl w:val="0"/>
              </w:rPr>
            </w:r>
          </w:p>
        </w:tc>
        <w:tc>
          <w:tcPr/>
          <w:p w:rsidR="00000000" w:rsidDel="00000000" w:rsidP="00000000" w:rsidRDefault="00000000" w:rsidRPr="00000000" w14:paraId="00000066">
            <w:pPr>
              <w:spacing w:line="360" w:lineRule="auto"/>
              <w:jc w:val="both"/>
              <w:rPr>
                <w:rFonts w:ascii="Arial" w:cs="Arial" w:eastAsia="Arial" w:hAnsi="Arial"/>
              </w:rPr>
            </w:pPr>
            <w:r w:rsidDel="00000000" w:rsidR="00000000" w:rsidRPr="00000000">
              <w:rPr>
                <w:rFonts w:ascii="Arial" w:cs="Arial" w:eastAsia="Arial" w:hAnsi="Arial"/>
                <w:rtl w:val="0"/>
              </w:rPr>
              <w:t xml:space="preserve">Effective communication would help me to understand the needs of my guests and would help me to give quality services to my guests. Effective communication is important in the hotel industry (Fallon and Rutherford, 2010). </w:t>
            </w:r>
          </w:p>
        </w:tc>
        <w:tc>
          <w:tcPr/>
          <w:p w:rsidR="00000000" w:rsidDel="00000000" w:rsidP="00000000" w:rsidRDefault="00000000" w:rsidRPr="00000000" w14:paraId="00000067">
            <w:pPr>
              <w:spacing w:line="360" w:lineRule="auto"/>
              <w:jc w:val="both"/>
              <w:rPr>
                <w:rFonts w:ascii="Arial" w:cs="Arial" w:eastAsia="Arial" w:hAnsi="Arial"/>
              </w:rPr>
            </w:pPr>
            <w:r w:rsidDel="00000000" w:rsidR="00000000" w:rsidRPr="00000000">
              <w:rPr>
                <w:rFonts w:ascii="Arial" w:cs="Arial" w:eastAsia="Arial" w:hAnsi="Arial"/>
                <w:rtl w:val="0"/>
              </w:rPr>
              <w:t xml:space="preserve">My guests would tell me their requirements from the hotel, and at that time I would be sure that my plans would be effective in that situation. </w:t>
            </w:r>
          </w:p>
        </w:tc>
        <w:tc>
          <w:tcPr/>
          <w:p w:rsidR="00000000" w:rsidDel="00000000" w:rsidP="00000000" w:rsidRDefault="00000000" w:rsidRPr="00000000" w14:paraId="00000068">
            <w:pPr>
              <w:spacing w:line="360" w:lineRule="auto"/>
              <w:jc w:val="both"/>
              <w:rPr>
                <w:rFonts w:ascii="Arial" w:cs="Arial" w:eastAsia="Arial" w:hAnsi="Arial"/>
              </w:rPr>
            </w:pPr>
            <w:r w:rsidDel="00000000" w:rsidR="00000000" w:rsidRPr="00000000">
              <w:rPr>
                <w:rFonts w:ascii="Arial" w:cs="Arial" w:eastAsia="Arial" w:hAnsi="Arial"/>
                <w:rtl w:val="0"/>
              </w:rPr>
              <w:t xml:space="preserve">Here it would need to take some initiatives in order to improve the communication skills of employees in the hotel. </w:t>
            </w:r>
          </w:p>
        </w:tc>
      </w:tr>
      <w:tr>
        <w:trPr>
          <w:cantSplit w:val="0"/>
          <w:trHeight w:val="293" w:hRule="atLeast"/>
          <w:tblHeader w:val="0"/>
        </w:trPr>
        <w:tc>
          <w:tcPr/>
          <w:p w:rsidR="00000000" w:rsidDel="00000000" w:rsidP="00000000" w:rsidRDefault="00000000" w:rsidRPr="00000000" w14:paraId="00000069">
            <w:pPr>
              <w:spacing w:line="360" w:lineRule="auto"/>
              <w:jc w:val="both"/>
              <w:rPr>
                <w:rFonts w:ascii="Arial" w:cs="Arial" w:eastAsia="Arial" w:hAnsi="Arial"/>
              </w:rPr>
            </w:pPr>
            <w:r w:rsidDel="00000000" w:rsidR="00000000" w:rsidRPr="00000000">
              <w:rPr>
                <w:rFonts w:ascii="Arial" w:cs="Arial" w:eastAsia="Arial" w:hAnsi="Arial"/>
                <w:rtl w:val="0"/>
              </w:rPr>
              <w:t xml:space="preserve">I would make good bond with our guests and try to understand their needs </w:t>
            </w:r>
          </w:p>
          <w:p w:rsidR="00000000" w:rsidDel="00000000" w:rsidP="00000000" w:rsidRDefault="00000000" w:rsidRPr="00000000" w14:paraId="0000006A">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B">
            <w:pPr>
              <w:spacing w:line="360" w:lineRule="auto"/>
              <w:jc w:val="both"/>
              <w:rPr>
                <w:rFonts w:ascii="Arial" w:cs="Arial" w:eastAsia="Arial" w:hAnsi="Arial"/>
                <w:b w:val="1"/>
              </w:rPr>
            </w:pPr>
            <w:r w:rsidDel="00000000" w:rsidR="00000000" w:rsidRPr="00000000">
              <w:rPr>
                <w:rtl w:val="0"/>
              </w:rPr>
            </w:r>
          </w:p>
        </w:tc>
        <w:tc>
          <w:tcPr/>
          <w:p w:rsidR="00000000" w:rsidDel="00000000" w:rsidP="00000000" w:rsidRDefault="00000000" w:rsidRPr="00000000" w14:paraId="0000006C">
            <w:pPr>
              <w:spacing w:line="360" w:lineRule="auto"/>
              <w:jc w:val="both"/>
              <w:rPr>
                <w:rFonts w:ascii="Arial" w:cs="Arial" w:eastAsia="Arial" w:hAnsi="Arial"/>
              </w:rPr>
            </w:pPr>
            <w:r w:rsidDel="00000000" w:rsidR="00000000" w:rsidRPr="00000000">
              <w:rPr>
                <w:rFonts w:ascii="Arial" w:cs="Arial" w:eastAsia="Arial" w:hAnsi="Arial"/>
                <w:rtl w:val="0"/>
              </w:rPr>
              <w:t xml:space="preserve">I would request my peers to offer better services to our guests as well as I would check that my guests would not face any type of issues in the hotel. A good bond with customers helps to increase the efficiency rate of the company (</w:t>
            </w:r>
            <w:r w:rsidDel="00000000" w:rsidR="00000000" w:rsidRPr="00000000">
              <w:rPr>
                <w:rFonts w:ascii="Arial" w:cs="Arial" w:eastAsia="Arial" w:hAnsi="Arial"/>
                <w:color w:val="222222"/>
                <w:highlight w:val="white"/>
                <w:rtl w:val="0"/>
              </w:rPr>
              <w:t xml:space="preserve">Varadarajan, 2020, p. 89</w:t>
            </w:r>
            <w:r w:rsidDel="00000000" w:rsidR="00000000" w:rsidRPr="00000000">
              <w:rPr>
                <w:rFonts w:ascii="Arial" w:cs="Arial" w:eastAsia="Arial" w:hAnsi="Arial"/>
                <w:rtl w:val="0"/>
              </w:rPr>
              <w:t xml:space="preserve">). </w:t>
            </w:r>
          </w:p>
        </w:tc>
        <w:tc>
          <w:tcPr/>
          <w:p w:rsidR="00000000" w:rsidDel="00000000" w:rsidP="00000000" w:rsidRDefault="00000000" w:rsidRPr="00000000" w14:paraId="0000006D">
            <w:pPr>
              <w:spacing w:line="360" w:lineRule="auto"/>
              <w:jc w:val="both"/>
              <w:rPr>
                <w:rFonts w:ascii="Arial" w:cs="Arial" w:eastAsia="Arial" w:hAnsi="Arial"/>
              </w:rPr>
            </w:pPr>
            <w:r w:rsidDel="00000000" w:rsidR="00000000" w:rsidRPr="00000000">
              <w:rPr>
                <w:rFonts w:ascii="Arial" w:cs="Arial" w:eastAsia="Arial" w:hAnsi="Arial"/>
                <w:rtl w:val="0"/>
              </w:rPr>
              <w:t xml:space="preserve">After guests check out when they would give a positive  review and feedback about our services then it would be said that my plan would be successful</w:t>
            </w:r>
          </w:p>
        </w:tc>
        <w:tc>
          <w:tcPr/>
          <w:p w:rsidR="00000000" w:rsidDel="00000000" w:rsidP="00000000" w:rsidRDefault="00000000" w:rsidRPr="00000000" w14:paraId="0000006E">
            <w:pPr>
              <w:spacing w:line="360" w:lineRule="auto"/>
              <w:jc w:val="both"/>
              <w:rPr>
                <w:rFonts w:ascii="Arial" w:cs="Arial" w:eastAsia="Arial" w:hAnsi="Arial"/>
              </w:rPr>
            </w:pPr>
            <w:r w:rsidDel="00000000" w:rsidR="00000000" w:rsidRPr="00000000">
              <w:rPr>
                <w:rFonts w:ascii="Arial" w:cs="Arial" w:eastAsia="Arial" w:hAnsi="Arial"/>
                <w:rtl w:val="0"/>
              </w:rPr>
              <w:t xml:space="preserve">I would request my higher authority to give importance to increasing the customer service facility in order to get positive feedback from the guests. </w:t>
            </w:r>
          </w:p>
        </w:tc>
      </w:tr>
    </w:tbl>
    <w:p w:rsidR="00000000" w:rsidDel="00000000" w:rsidP="00000000" w:rsidRDefault="00000000" w:rsidRPr="00000000" w14:paraId="0000006F">
      <w:pPr>
        <w:spacing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70">
      <w:pPr>
        <w:spacing w:line="360" w:lineRule="auto"/>
        <w:rPr>
          <w:rFonts w:ascii="Arial" w:cs="Arial" w:eastAsia="Arial" w:hAnsi="Arial"/>
          <w:b w:val="1"/>
        </w:rPr>
      </w:pPr>
      <w:r w:rsidDel="00000000" w:rsidR="00000000" w:rsidRPr="00000000">
        <w:rPr>
          <w:rFonts w:ascii="Arial" w:cs="Arial" w:eastAsia="Arial" w:hAnsi="Arial"/>
          <w:b w:val="1"/>
          <w:rtl w:val="0"/>
        </w:rPr>
        <w:t xml:space="preserve">References</w:t>
      </w:r>
    </w:p>
    <w:p w:rsidR="00000000" w:rsidDel="00000000" w:rsidP="00000000" w:rsidRDefault="00000000" w:rsidRPr="00000000" w14:paraId="00000071">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Fallon, M. and Rutherford, D. (2010) Hotel Management and Operations,</w:t>
      </w:r>
    </w:p>
    <w:p w:rsidR="00000000" w:rsidDel="00000000" w:rsidP="00000000" w:rsidRDefault="00000000" w:rsidRPr="00000000" w14:paraId="00000072">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Johnston, R Clark, G. Shulver, M. (2012) Service Operations Management,</w:t>
      </w:r>
    </w:p>
    <w:p w:rsidR="00000000" w:rsidDel="00000000" w:rsidP="00000000" w:rsidRDefault="00000000" w:rsidRPr="00000000" w14:paraId="00000073">
      <w:pPr>
        <w:spacing w:after="240" w:before="240" w:line="360" w:lineRule="auto"/>
        <w:jc w:val="both"/>
        <w:rPr>
          <w:rFonts w:ascii="Arial" w:cs="Arial" w:eastAsia="Arial" w:hAnsi="Arial"/>
          <w:color w:val="1155cc"/>
          <w:highlight w:val="white"/>
          <w:u w:val="single"/>
        </w:rPr>
      </w:pPr>
      <w:r w:rsidDel="00000000" w:rsidR="00000000" w:rsidRPr="00000000">
        <w:rPr>
          <w:rFonts w:ascii="Arial" w:cs="Arial" w:eastAsia="Arial" w:hAnsi="Arial"/>
          <w:color w:val="222222"/>
          <w:highlight w:val="white"/>
          <w:rtl w:val="0"/>
        </w:rPr>
        <w:t xml:space="preserve">Varadarajan, R., 2020. Customer information resources advantage, marketing strategy and business performance: A market resources based view. </w:t>
      </w:r>
      <w:r w:rsidDel="00000000" w:rsidR="00000000" w:rsidRPr="00000000">
        <w:rPr>
          <w:rFonts w:ascii="Arial" w:cs="Arial" w:eastAsia="Arial" w:hAnsi="Arial"/>
          <w:i w:val="1"/>
          <w:rtl w:val="0"/>
        </w:rPr>
        <w:t xml:space="preserve">Industrial Marketing Management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89</w:t>
      </w:r>
      <w:r w:rsidDel="00000000" w:rsidR="00000000" w:rsidRPr="00000000">
        <w:rPr>
          <w:rFonts w:ascii="Arial" w:cs="Arial" w:eastAsia="Arial" w:hAnsi="Arial"/>
          <w:rtl w:val="0"/>
        </w:rPr>
        <w:t xml:space="preserve">, pp.89-97.</w:t>
      </w:r>
      <w:hyperlink r:id="rId7">
        <w:r w:rsidDel="00000000" w:rsidR="00000000" w:rsidRPr="00000000">
          <w:rPr>
            <w:rFonts w:ascii="Arial" w:cs="Arial" w:eastAsia="Arial" w:hAnsi="Arial"/>
            <w:rtl w:val="0"/>
          </w:rPr>
          <w:t xml:space="preserve"> </w:t>
        </w:r>
      </w:hyperlink>
      <w:hyperlink r:id="rId8">
        <w:r w:rsidDel="00000000" w:rsidR="00000000" w:rsidRPr="00000000">
          <w:rPr>
            <w:rFonts w:ascii="Arial" w:cs="Arial" w:eastAsia="Arial" w:hAnsi="Arial"/>
            <w:color w:val="1155cc"/>
            <w:highlight w:val="white"/>
            <w:u w:val="single"/>
            <w:rtl w:val="0"/>
          </w:rPr>
          <w:t xml:space="preserve">https://www.sciencedirect.com/science/article/pii/S0019850120300389</w:t>
        </w:r>
      </w:hyperlink>
      <w:r w:rsidDel="00000000" w:rsidR="00000000" w:rsidRPr="00000000">
        <w:rPr>
          <w:rtl w:val="0"/>
        </w:rPr>
      </w:r>
    </w:p>
    <w:p w:rsidR="00000000" w:rsidDel="00000000" w:rsidP="00000000" w:rsidRDefault="00000000" w:rsidRPr="00000000" w14:paraId="00000074">
      <w:pPr>
        <w:spacing w:after="240" w:before="240" w:line="360" w:lineRule="auto"/>
        <w:jc w:val="both"/>
        <w:rPr>
          <w:rFonts w:ascii="Arial" w:cs="Arial" w:eastAsia="Arial" w:hAnsi="Arial"/>
          <w:color w:val="1155cc"/>
          <w:highlight w:val="white"/>
          <w:u w:val="single"/>
        </w:rPr>
      </w:pPr>
      <w:r w:rsidDel="00000000" w:rsidR="00000000" w:rsidRPr="00000000">
        <w:rPr>
          <w:rFonts w:ascii="Arial" w:cs="Arial" w:eastAsia="Arial" w:hAnsi="Arial"/>
          <w:color w:val="222222"/>
          <w:highlight w:val="white"/>
          <w:rtl w:val="0"/>
        </w:rPr>
        <w:t xml:space="preserve">Waqanimaravu, M. and Arasanmi, C.N., 2020. Employee training and service quality in the hospitality industry. </w:t>
      </w:r>
      <w:r w:rsidDel="00000000" w:rsidR="00000000" w:rsidRPr="00000000">
        <w:rPr>
          <w:rFonts w:ascii="Arial" w:cs="Arial" w:eastAsia="Arial" w:hAnsi="Arial"/>
          <w:i w:val="1"/>
          <w:rtl w:val="0"/>
        </w:rPr>
        <w:t xml:space="preserve">Journal of Foodservice Business Research</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23</w:t>
      </w:r>
      <w:r w:rsidDel="00000000" w:rsidR="00000000" w:rsidRPr="00000000">
        <w:rPr>
          <w:rFonts w:ascii="Arial" w:cs="Arial" w:eastAsia="Arial" w:hAnsi="Arial"/>
          <w:rtl w:val="0"/>
        </w:rPr>
        <w:t xml:space="preserve">(3), pp.216-227.</w:t>
      </w:r>
      <w:hyperlink r:id="rId9">
        <w:r w:rsidDel="00000000" w:rsidR="00000000" w:rsidRPr="00000000">
          <w:rPr>
            <w:rFonts w:ascii="Arial" w:cs="Arial" w:eastAsia="Arial" w:hAnsi="Arial"/>
            <w:rtl w:val="0"/>
          </w:rPr>
          <w:t xml:space="preserve"> </w:t>
        </w:r>
      </w:hyperlink>
      <w:hyperlink r:id="rId10">
        <w:r w:rsidDel="00000000" w:rsidR="00000000" w:rsidRPr="00000000">
          <w:rPr>
            <w:rFonts w:ascii="Arial" w:cs="Arial" w:eastAsia="Arial" w:hAnsi="Arial"/>
            <w:color w:val="1155cc"/>
            <w:highlight w:val="white"/>
            <w:u w:val="single"/>
            <w:rtl w:val="0"/>
          </w:rPr>
          <w:t xml:space="preserve">https://www.tandfonline.com/doi/abs/10.1080/15378020.2020.1724850</w:t>
        </w:r>
      </w:hyperlink>
      <w:r w:rsidDel="00000000" w:rsidR="00000000" w:rsidRPr="00000000">
        <w:rPr>
          <w:rtl w:val="0"/>
        </w:rPr>
      </w:r>
    </w:p>
    <w:p w:rsidR="00000000" w:rsidDel="00000000" w:rsidP="00000000" w:rsidRDefault="00000000" w:rsidRPr="00000000" w14:paraId="00000075">
      <w:pPr>
        <w:spacing w:after="240" w:before="240" w:line="360" w:lineRule="auto"/>
        <w:jc w:val="both"/>
        <w:rPr>
          <w:rFonts w:ascii="Arial" w:cs="Arial" w:eastAsia="Arial" w:hAnsi="Arial"/>
        </w:rPr>
        <w:sectPr>
          <w:footerReference r:id="rId11" w:type="default"/>
          <w:pgSz w:h="11906" w:w="16838" w:orient="landscape"/>
          <w:pgMar w:bottom="1440" w:top="1440" w:left="1077" w:right="1077" w:header="709" w:footer="709"/>
          <w:pgNumType w:start="1"/>
        </w:sectPr>
      </w:pPr>
      <w:r w:rsidDel="00000000" w:rsidR="00000000" w:rsidRPr="00000000">
        <w:rPr>
          <w:rFonts w:ascii="Arial" w:cs="Arial" w:eastAsia="Arial" w:hAnsi="Arial"/>
          <w:rtl w:val="0"/>
        </w:rPr>
        <w:t xml:space="preserve">Wood, R. (2013) Key Conceptsin Hospitality Management, Sage, London</w:t>
      </w:r>
    </w:p>
    <w:p w:rsidR="00000000" w:rsidDel="00000000" w:rsidP="00000000" w:rsidRDefault="00000000" w:rsidRPr="00000000" w14:paraId="00000076">
      <w:pPr>
        <w:spacing w:line="360" w:lineRule="auto"/>
        <w:rPr>
          <w:b w:val="1"/>
          <w:sz w:val="28"/>
          <w:szCs w:val="28"/>
        </w:rPr>
      </w:pPr>
      <w:r w:rsidDel="00000000" w:rsidR="00000000" w:rsidRPr="00000000">
        <w:rPr>
          <w:b w:val="1"/>
          <w:sz w:val="28"/>
          <w:szCs w:val="28"/>
          <w:rtl w:val="0"/>
        </w:rPr>
        <w:t xml:space="preserve">Component Three:</w:t>
      </w:r>
    </w:p>
    <w:p w:rsidR="00000000" w:rsidDel="00000000" w:rsidP="00000000" w:rsidRDefault="00000000" w:rsidRPr="00000000" w14:paraId="00000077">
      <w:pPr>
        <w:spacing w:line="360" w:lineRule="auto"/>
        <w:rPr>
          <w:b w:val="1"/>
          <w:color w:val="000000"/>
          <w:sz w:val="28"/>
          <w:szCs w:val="28"/>
        </w:rPr>
      </w:pPr>
      <w:r w:rsidDel="00000000" w:rsidR="00000000" w:rsidRPr="00000000">
        <w:rPr>
          <w:b w:val="1"/>
          <w:color w:val="000000"/>
          <w:sz w:val="28"/>
          <w:szCs w:val="28"/>
          <w:rtl w:val="0"/>
        </w:rPr>
        <w:t xml:space="preserve">Contribution to Overall Module Assessment: 50% </w:t>
      </w:r>
      <w:r w:rsidDel="00000000" w:rsidR="00000000" w:rsidRPr="00000000">
        <w:rPr>
          <w:b w:val="1"/>
          <w:i w:val="1"/>
          <w:color w:val="000000"/>
          <w:sz w:val="28"/>
          <w:szCs w:val="28"/>
          <w:rtl w:val="0"/>
        </w:rPr>
        <w:t xml:space="preserve">(1000 words  +/- 10%)</w:t>
      </w:r>
      <w:r w:rsidDel="00000000" w:rsidR="00000000" w:rsidRPr="00000000">
        <w:rPr>
          <w:rtl w:val="0"/>
        </w:rPr>
      </w:r>
    </w:p>
    <w:p w:rsidR="00000000" w:rsidDel="00000000" w:rsidP="00000000" w:rsidRDefault="00000000" w:rsidRPr="00000000" w14:paraId="00000078">
      <w:pPr>
        <w:widowControl w:val="0"/>
        <w:spacing w:after="0" w:before="2" w:line="360" w:lineRule="auto"/>
        <w:jc w:val="both"/>
        <w:rPr>
          <w:b w:val="1"/>
          <w:i w:val="1"/>
          <w:color w:val="000000"/>
          <w:sz w:val="28"/>
          <w:szCs w:val="28"/>
        </w:rPr>
      </w:pPr>
      <w:r w:rsidDel="00000000" w:rsidR="00000000" w:rsidRPr="00000000">
        <w:rPr>
          <w:color w:val="000000"/>
          <w:sz w:val="28"/>
          <w:szCs w:val="28"/>
          <w:highlight w:val="white"/>
          <w:rtl w:val="0"/>
        </w:rPr>
        <w:t xml:space="preserve">Writing in essay format - </w:t>
      </w:r>
      <w:r w:rsidDel="00000000" w:rsidR="00000000" w:rsidRPr="00000000">
        <w:rPr>
          <w:b w:val="1"/>
          <w:i w:val="1"/>
          <w:color w:val="000000"/>
          <w:sz w:val="28"/>
          <w:szCs w:val="28"/>
          <w:highlight w:val="white"/>
          <w:rtl w:val="0"/>
        </w:rPr>
        <w:t xml:space="preserve">Describe the key elements that are required when considering these four elements of hotel operations:</w:t>
      </w:r>
      <w:r w:rsidDel="00000000" w:rsidR="00000000" w:rsidRPr="00000000">
        <w:rPr>
          <w:rtl w:val="0"/>
        </w:rPr>
      </w:r>
    </w:p>
    <w:p w:rsidR="00000000" w:rsidDel="00000000" w:rsidP="00000000" w:rsidRDefault="00000000" w:rsidRPr="00000000" w14:paraId="00000079">
      <w:pPr>
        <w:spacing w:line="360" w:lineRule="auto"/>
        <w:rPr>
          <w:b w:val="1"/>
          <w:color w:val="000000"/>
          <w:sz w:val="28"/>
          <w:szCs w:val="28"/>
        </w:rPr>
      </w:pPr>
      <w:r w:rsidDel="00000000" w:rsidR="00000000" w:rsidRPr="00000000">
        <w:rPr>
          <w:rtl w:val="0"/>
        </w:rPr>
      </w:r>
    </w:p>
    <w:tbl>
      <w:tblPr>
        <w:tblStyle w:val="Table4"/>
        <w:tblW w:w="934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48"/>
        <w:tblGridChange w:id="0">
          <w:tblGrid>
            <w:gridCol w:w="9348"/>
          </w:tblGrid>
        </w:tblGridChange>
      </w:tblGrid>
      <w:tr>
        <w:trPr>
          <w:cantSplit w:val="0"/>
          <w:trHeight w:val="495" w:hRule="atLeast"/>
          <w:tblHeader w:val="0"/>
        </w:trPr>
        <w:tc>
          <w:tcPr/>
          <w:p w:rsidR="00000000" w:rsidDel="00000000" w:rsidP="00000000" w:rsidRDefault="00000000" w:rsidRPr="00000000" w14:paraId="0000007A">
            <w:pPr>
              <w:widowControl w:val="0"/>
              <w:spacing w:before="2" w:line="360" w:lineRule="auto"/>
              <w:jc w:val="both"/>
              <w:rPr>
                <w:b w:val="1"/>
                <w:i w:val="1"/>
                <w:color w:val="000000"/>
                <w:sz w:val="28"/>
                <w:szCs w:val="28"/>
              </w:rPr>
            </w:pPr>
            <w:r w:rsidDel="00000000" w:rsidR="00000000" w:rsidRPr="00000000">
              <w:rPr>
                <w:rtl w:val="0"/>
              </w:rPr>
            </w:r>
          </w:p>
          <w:p w:rsidR="00000000" w:rsidDel="00000000" w:rsidP="00000000" w:rsidRDefault="00000000" w:rsidRPr="00000000" w14:paraId="0000007B">
            <w:pPr>
              <w:widowControl w:val="0"/>
              <w:spacing w:before="2" w:line="360" w:lineRule="auto"/>
              <w:jc w:val="both"/>
              <w:rPr>
                <w:b w:val="1"/>
                <w:i w:val="1"/>
                <w:color w:val="000000"/>
                <w:sz w:val="28"/>
                <w:szCs w:val="28"/>
              </w:rPr>
            </w:pPr>
            <w:r w:rsidDel="00000000" w:rsidR="00000000" w:rsidRPr="00000000">
              <w:rPr>
                <w:b w:val="1"/>
                <w:i w:val="1"/>
                <w:color w:val="000000"/>
                <w:sz w:val="28"/>
                <w:szCs w:val="28"/>
                <w:highlight w:val="white"/>
                <w:rtl w:val="0"/>
              </w:rPr>
              <w:t xml:space="preserve">Element 1 – Property Management Systems (PMS)</w:t>
            </w:r>
            <w:r w:rsidDel="00000000" w:rsidR="00000000" w:rsidRPr="00000000">
              <w:rPr>
                <w:rtl w:val="0"/>
              </w:rPr>
            </w:r>
          </w:p>
          <w:p w:rsidR="00000000" w:rsidDel="00000000" w:rsidP="00000000" w:rsidRDefault="00000000" w:rsidRPr="00000000" w14:paraId="0000007C">
            <w:pPr>
              <w:spacing w:line="360" w:lineRule="auto"/>
              <w:rPr>
                <w:b w:val="1"/>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7D">
            <w:pPr>
              <w:spacing w:line="360" w:lineRule="auto"/>
              <w:jc w:val="center"/>
              <w:rPr>
                <w:b w:val="1"/>
              </w:rPr>
            </w:pPr>
            <w:r w:rsidDel="00000000" w:rsidR="00000000" w:rsidRPr="00000000">
              <w:rPr>
                <w:rtl w:val="0"/>
              </w:rPr>
            </w:r>
          </w:p>
          <w:p w:rsidR="00000000" w:rsidDel="00000000" w:rsidP="00000000" w:rsidRDefault="00000000" w:rsidRPr="00000000" w14:paraId="0000007E">
            <w:pPr>
              <w:spacing w:line="360" w:lineRule="auto"/>
              <w:jc w:val="both"/>
              <w:rPr>
                <w:rFonts w:ascii="Arial" w:cs="Arial" w:eastAsia="Arial" w:hAnsi="Arial"/>
              </w:rPr>
            </w:pPr>
            <w:r w:rsidDel="00000000" w:rsidR="00000000" w:rsidRPr="00000000">
              <w:rPr>
                <w:rFonts w:ascii="Arial" w:cs="Arial" w:eastAsia="Arial" w:hAnsi="Arial"/>
                <w:rtl w:val="0"/>
              </w:rPr>
              <w:t xml:space="preserve">As postulated by </w:t>
            </w:r>
            <w:r w:rsidDel="00000000" w:rsidR="00000000" w:rsidRPr="00000000">
              <w:rPr>
                <w:rFonts w:ascii="Arial" w:cs="Arial" w:eastAsia="Arial" w:hAnsi="Arial"/>
                <w:color w:val="222222"/>
                <w:highlight w:val="white"/>
                <w:rtl w:val="0"/>
              </w:rPr>
              <w:t xml:space="preserve">Kalra </w:t>
            </w:r>
            <w:r w:rsidDel="00000000" w:rsidR="00000000" w:rsidRPr="00000000">
              <w:rPr>
                <w:rFonts w:ascii="Arial" w:cs="Arial" w:eastAsia="Arial" w:hAnsi="Arial"/>
                <w:i w:val="1"/>
                <w:color w:val="222222"/>
                <w:highlight w:val="white"/>
                <w:rtl w:val="0"/>
              </w:rPr>
              <w:t xml:space="preserve">et al.,</w:t>
            </w:r>
            <w:r w:rsidDel="00000000" w:rsidR="00000000" w:rsidRPr="00000000">
              <w:rPr>
                <w:rFonts w:ascii="Arial" w:cs="Arial" w:eastAsia="Arial" w:hAnsi="Arial"/>
                <w:rtl w:val="0"/>
              </w:rPr>
              <w:t xml:space="preserve"> (2020, p. 3155), a property management system is one type of software which actually facilitates a hotel's reservation management as well as administrative tasks. In the present day, it has been identified that PMS is important in the hospitality industry. The major significant functions also include front-desk operations, reservations, channel management as well as occupancy management. It has been analysed that a hotel is actually a complex system which mainly encompasses the activities of several departments, as well as all operations, need to be tracked in a systematic way (</w:t>
            </w:r>
            <w:r w:rsidDel="00000000" w:rsidR="00000000" w:rsidRPr="00000000">
              <w:rPr>
                <w:rFonts w:ascii="Arial" w:cs="Arial" w:eastAsia="Arial" w:hAnsi="Arial"/>
                <w:color w:val="222222"/>
                <w:highlight w:val="white"/>
                <w:rtl w:val="0"/>
              </w:rPr>
              <w:t xml:space="preserve">Madni, 2019, p. 7)</w:t>
            </w:r>
            <w:r w:rsidDel="00000000" w:rsidR="00000000" w:rsidRPr="00000000">
              <w:rPr>
                <w:rFonts w:ascii="Arial" w:cs="Arial" w:eastAsia="Arial" w:hAnsi="Arial"/>
                <w:rtl w:val="0"/>
              </w:rPr>
              <w:t xml:space="preserve">. PMS also controls reservations as well as financial transactions; PMS might allow a company in order to manage hotel operations in an effective way. On the other hand, back office, revenue management as well as customer data management are also controlled by the property management systems software. Researchers have stated that reservations are one of the important modules of property management systems software.  For an upgraded hotel business, online booking is important and it is a major sales channel here. It can be said that the reservation module helps manage online bookings in the hotel in an effective manner. A hotel reservation system actually holds all inventory information as well as dates in an effective way (</w:t>
            </w:r>
            <w:r w:rsidDel="00000000" w:rsidR="00000000" w:rsidRPr="00000000">
              <w:rPr>
                <w:rFonts w:ascii="Arial" w:cs="Arial" w:eastAsia="Arial" w:hAnsi="Arial"/>
                <w:color w:val="222222"/>
                <w:highlight w:val="white"/>
                <w:rtl w:val="0"/>
              </w:rPr>
              <w:t xml:space="preserve">Bucchiarone </w:t>
            </w:r>
            <w:r w:rsidDel="00000000" w:rsidR="00000000" w:rsidRPr="00000000">
              <w:rPr>
                <w:rFonts w:ascii="Arial" w:cs="Arial" w:eastAsia="Arial" w:hAnsi="Arial"/>
                <w:i w:val="1"/>
                <w:color w:val="222222"/>
                <w:highlight w:val="white"/>
                <w:rtl w:val="0"/>
              </w:rPr>
              <w:t xml:space="preserve">et al.,</w:t>
            </w:r>
            <w:r w:rsidDel="00000000" w:rsidR="00000000" w:rsidRPr="00000000">
              <w:rPr>
                <w:rFonts w:ascii="Arial" w:cs="Arial" w:eastAsia="Arial" w:hAnsi="Arial"/>
                <w:color w:val="222222"/>
                <w:highlight w:val="white"/>
                <w:rtl w:val="0"/>
              </w:rPr>
              <w:t xml:space="preserve"> 2020, p. 5)</w:t>
            </w:r>
            <w:r w:rsidDel="00000000" w:rsidR="00000000" w:rsidRPr="00000000">
              <w:rPr>
                <w:rFonts w:ascii="Arial" w:cs="Arial" w:eastAsia="Arial" w:hAnsi="Arial"/>
                <w:rtl w:val="0"/>
              </w:rPr>
              <w:t xml:space="preserve">. Researchers have stated that a hotel reservation system is actually integrated with the website booking engine as well as other distribution channels. </w:t>
            </w:r>
          </w:p>
          <w:p w:rsidR="00000000" w:rsidDel="00000000" w:rsidP="00000000" w:rsidRDefault="00000000" w:rsidRPr="00000000" w14:paraId="0000007F">
            <w:pPr>
              <w:spacing w:line="360" w:lineRule="auto"/>
              <w:jc w:val="both"/>
              <w:rPr>
                <w:rFonts w:ascii="Arial" w:cs="Arial" w:eastAsia="Arial" w:hAnsi="Arial"/>
              </w:rPr>
            </w:pPr>
            <w:r w:rsidDel="00000000" w:rsidR="00000000" w:rsidRPr="00000000">
              <w:rPr>
                <w:rFonts w:ascii="Arial" w:cs="Arial" w:eastAsia="Arial" w:hAnsi="Arial"/>
                <w:rtl w:val="0"/>
              </w:rPr>
              <w:t xml:space="preserve">On the other hand, room bookings, E-payments processing as well as reservations emails are the key functions of the reservation. In e-payments processing, the software gathers online transactions as well as classifies these as per their types as well as categories. Reservation tools mainly stop overbooking as well as double booking. It has been found that in some software this function is mainly part of the channel management module.  PMS software also permits guests in order to book not only accommodation but also activities with the system. In most of the cases, it has been identified that PMS software is helping to save time. This software enhances time available for backlogged tasks as well as most significantly, free up time for themselves. Researchers have found that a good PMS also saves money in a proper way. A property management system is actually designed in order to decrease the administration as well as management costs which come with having the employees snowed under mounds of paperwork. Property Management Systems software offers staff members valuable feedback.  </w:t>
            </w:r>
          </w:p>
          <w:p w:rsidR="00000000" w:rsidDel="00000000" w:rsidP="00000000" w:rsidRDefault="00000000" w:rsidRPr="00000000" w14:paraId="00000080">
            <w:pPr>
              <w:spacing w:line="360" w:lineRule="auto"/>
              <w:rPr>
                <w:b w:val="1"/>
              </w:rPr>
            </w:pPr>
            <w:r w:rsidDel="00000000" w:rsidR="00000000" w:rsidRPr="00000000">
              <w:rPr>
                <w:rtl w:val="0"/>
              </w:rPr>
            </w:r>
          </w:p>
          <w:p w:rsidR="00000000" w:rsidDel="00000000" w:rsidP="00000000" w:rsidRDefault="00000000" w:rsidRPr="00000000" w14:paraId="00000081">
            <w:pPr>
              <w:spacing w:line="360" w:lineRule="auto"/>
              <w:jc w:val="center"/>
              <w:rPr>
                <w:b w:val="1"/>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82">
            <w:pPr>
              <w:widowControl w:val="0"/>
              <w:spacing w:before="2" w:line="360" w:lineRule="auto"/>
              <w:jc w:val="both"/>
              <w:rPr>
                <w:b w:val="1"/>
                <w:i w:val="1"/>
                <w:color w:val="000000"/>
                <w:highlight w:val="white"/>
              </w:rPr>
            </w:pPr>
            <w:r w:rsidDel="00000000" w:rsidR="00000000" w:rsidRPr="00000000">
              <w:rPr>
                <w:rtl w:val="0"/>
              </w:rPr>
            </w:r>
          </w:p>
          <w:p w:rsidR="00000000" w:rsidDel="00000000" w:rsidP="00000000" w:rsidRDefault="00000000" w:rsidRPr="00000000" w14:paraId="00000083">
            <w:pPr>
              <w:widowControl w:val="0"/>
              <w:spacing w:before="2" w:line="360" w:lineRule="auto"/>
              <w:jc w:val="both"/>
              <w:rPr>
                <w:b w:val="1"/>
                <w:i w:val="1"/>
                <w:color w:val="000000"/>
                <w:sz w:val="28"/>
                <w:szCs w:val="28"/>
              </w:rPr>
            </w:pPr>
            <w:r w:rsidDel="00000000" w:rsidR="00000000" w:rsidRPr="00000000">
              <w:rPr>
                <w:b w:val="1"/>
                <w:i w:val="1"/>
                <w:color w:val="000000"/>
                <w:sz w:val="28"/>
                <w:szCs w:val="28"/>
                <w:highlight w:val="white"/>
                <w:rtl w:val="0"/>
              </w:rPr>
              <w:t xml:space="preserve">Element 2 – Hotel Reputation</w:t>
            </w:r>
            <w:r w:rsidDel="00000000" w:rsidR="00000000" w:rsidRPr="00000000">
              <w:rPr>
                <w:rtl w:val="0"/>
              </w:rPr>
            </w:r>
          </w:p>
          <w:p w:rsidR="00000000" w:rsidDel="00000000" w:rsidP="00000000" w:rsidRDefault="00000000" w:rsidRPr="00000000" w14:paraId="00000084">
            <w:pPr>
              <w:spacing w:line="360" w:lineRule="auto"/>
              <w:rPr>
                <w:b w:val="1"/>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85">
            <w:pPr>
              <w:spacing w:line="360" w:lineRule="auto"/>
              <w:jc w:val="center"/>
              <w:rPr>
                <w:b w:val="1"/>
              </w:rPr>
            </w:pPr>
            <w:r w:rsidDel="00000000" w:rsidR="00000000" w:rsidRPr="00000000">
              <w:rPr>
                <w:rtl w:val="0"/>
              </w:rPr>
            </w:r>
          </w:p>
          <w:p w:rsidR="00000000" w:rsidDel="00000000" w:rsidP="00000000" w:rsidRDefault="00000000" w:rsidRPr="00000000" w14:paraId="00000086">
            <w:pPr>
              <w:spacing w:line="360" w:lineRule="auto"/>
              <w:jc w:val="both"/>
              <w:rPr>
                <w:rFonts w:ascii="Arial" w:cs="Arial" w:eastAsia="Arial" w:hAnsi="Arial"/>
              </w:rPr>
            </w:pPr>
            <w:r w:rsidDel="00000000" w:rsidR="00000000" w:rsidRPr="00000000">
              <w:rPr>
                <w:rFonts w:ascii="Arial" w:cs="Arial" w:eastAsia="Arial" w:hAnsi="Arial"/>
                <w:rtl w:val="0"/>
              </w:rPr>
              <w:t xml:space="preserve">As stated by </w:t>
            </w:r>
            <w:r w:rsidDel="00000000" w:rsidR="00000000" w:rsidRPr="00000000">
              <w:rPr>
                <w:rFonts w:ascii="Arial" w:cs="Arial" w:eastAsia="Arial" w:hAnsi="Arial"/>
                <w:color w:val="222222"/>
                <w:highlight w:val="white"/>
                <w:rtl w:val="0"/>
              </w:rPr>
              <w:t xml:space="preserve">Mohammad and Tabaeeian</w:t>
            </w:r>
            <w:r w:rsidDel="00000000" w:rsidR="00000000" w:rsidRPr="00000000">
              <w:rPr>
                <w:rFonts w:ascii="Arial" w:cs="Arial" w:eastAsia="Arial" w:hAnsi="Arial"/>
                <w:color w:val="222222"/>
                <w:sz w:val="20"/>
                <w:szCs w:val="20"/>
                <w:highlight w:val="white"/>
                <w:rtl w:val="0"/>
              </w:rPr>
              <w:t xml:space="preserve"> </w:t>
            </w:r>
            <w:r w:rsidDel="00000000" w:rsidR="00000000" w:rsidRPr="00000000">
              <w:rPr>
                <w:rFonts w:ascii="Arial" w:cs="Arial" w:eastAsia="Arial" w:hAnsi="Arial"/>
                <w:rtl w:val="0"/>
              </w:rPr>
              <w:t xml:space="preserve">(2022, p. 1136), hotel reputation is also important for hotel companies in order to get competitive advantages in the market. It has been found that hotel reputation management is actually monitoring as well as impacting how a hotel is actually perceived online. In the current situation, a hotel's reputation could make or break its success. It is known that hotel reputation management is vital for hotels in order to actively manage their online reputation in a systematic way. By managing its reputation, a hotel could enhance its hotel's visibility as well as attract more bookings. A hotel's reputation is helping to increase the performance rate of the staff members in the hotel. In most cases, it has been surmised that hotel reputation management could develop guests' loyalty in an effective way. It has been identified that if hotel organisations respond to feedback from guests as well as take steps in order to address problems it actually helps to satisfy the customer as well as increase the brand image of the hotel property (</w:t>
            </w:r>
            <w:r w:rsidDel="00000000" w:rsidR="00000000" w:rsidRPr="00000000">
              <w:rPr>
                <w:rFonts w:ascii="Arial" w:cs="Arial" w:eastAsia="Arial" w:hAnsi="Arial"/>
                <w:color w:val="222222"/>
                <w:highlight w:val="white"/>
                <w:rtl w:val="0"/>
              </w:rPr>
              <w:t xml:space="preserve">Lai 2019, p. 111)</w:t>
            </w:r>
            <w:r w:rsidDel="00000000" w:rsidR="00000000" w:rsidRPr="00000000">
              <w:rPr>
                <w:rFonts w:ascii="Arial" w:cs="Arial" w:eastAsia="Arial" w:hAnsi="Arial"/>
                <w:rtl w:val="0"/>
              </w:rPr>
              <w:t xml:space="preserve">. </w:t>
            </w:r>
          </w:p>
          <w:p w:rsidR="00000000" w:rsidDel="00000000" w:rsidP="00000000" w:rsidRDefault="00000000" w:rsidRPr="00000000" w14:paraId="00000087">
            <w:pPr>
              <w:spacing w:line="360" w:lineRule="auto"/>
              <w:jc w:val="both"/>
              <w:rPr>
                <w:rFonts w:ascii="Arial" w:cs="Arial" w:eastAsia="Arial" w:hAnsi="Arial"/>
              </w:rPr>
            </w:pPr>
            <w:r w:rsidDel="00000000" w:rsidR="00000000" w:rsidRPr="00000000">
              <w:rPr>
                <w:rFonts w:ascii="Arial" w:cs="Arial" w:eastAsia="Arial" w:hAnsi="Arial"/>
                <w:rtl w:val="0"/>
              </w:rPr>
              <w:t xml:space="preserve">Reputation management actually offers the opportunity to evaluate the issues followed by a reputation monitoring plan. It can be said that the main aim of the hotel's reputation is to make and balance a positive reputation in the workplaces of hotel organizations. Hotel reputation is playing a significant role in hotel companies. Online reputation management can be stated as the consensus public opinion about total entities on online platforms and the internet. It has been identified that hotel reputation also involves keeping track of review sites, engaging on social media platforms and optimising hotel sites for any type of search. In a study, it has been found that actively managing a hotel's online reputation could generate positive word-of-mouth marketing in a proper manner. Online reviews are important for a hotel's reputation. Almost 84.89% of consumers trust online reviews and that's why in the present time the importance of hotel reputation cannot be ignored (customer-alliance.com.2023). In another survey, it has been identified that almost 49% of consumers require at least a four-star rating before they want to visit the hotel brand. Researchers have divided the online reputation into two parts and these are understanding what is being said about hotels online and actively working towards increasing the reputation of hotels. </w:t>
            </w:r>
          </w:p>
          <w:p w:rsidR="00000000" w:rsidDel="00000000" w:rsidP="00000000" w:rsidRDefault="00000000" w:rsidRPr="00000000" w14:paraId="00000088">
            <w:pPr>
              <w:spacing w:line="360" w:lineRule="auto"/>
              <w:jc w:val="center"/>
              <w:rPr>
                <w:b w:val="1"/>
              </w:rPr>
            </w:pPr>
            <w:r w:rsidDel="00000000" w:rsidR="00000000" w:rsidRPr="00000000">
              <w:rPr>
                <w:rtl w:val="0"/>
              </w:rPr>
            </w:r>
          </w:p>
          <w:p w:rsidR="00000000" w:rsidDel="00000000" w:rsidP="00000000" w:rsidRDefault="00000000" w:rsidRPr="00000000" w14:paraId="00000089">
            <w:pPr>
              <w:spacing w:line="360" w:lineRule="auto"/>
              <w:rPr>
                <w:b w:val="1"/>
              </w:rPr>
            </w:pPr>
            <w:r w:rsidDel="00000000" w:rsidR="00000000" w:rsidRPr="00000000">
              <w:rPr>
                <w:rtl w:val="0"/>
              </w:rPr>
            </w:r>
          </w:p>
          <w:p w:rsidR="00000000" w:rsidDel="00000000" w:rsidP="00000000" w:rsidRDefault="00000000" w:rsidRPr="00000000" w14:paraId="0000008A">
            <w:pPr>
              <w:spacing w:line="360" w:lineRule="auto"/>
              <w:jc w:val="center"/>
              <w:rPr>
                <w:b w:val="1"/>
              </w:rPr>
            </w:pPr>
            <w:r w:rsidDel="00000000" w:rsidR="00000000" w:rsidRPr="00000000">
              <w:rPr>
                <w:rtl w:val="0"/>
              </w:rPr>
            </w:r>
          </w:p>
        </w:tc>
      </w:tr>
      <w:tr>
        <w:trPr>
          <w:cantSplit w:val="0"/>
          <w:trHeight w:val="454" w:hRule="atLeast"/>
          <w:tblHeader w:val="0"/>
        </w:trPr>
        <w:tc>
          <w:tcPr/>
          <w:p w:rsidR="00000000" w:rsidDel="00000000" w:rsidP="00000000" w:rsidRDefault="00000000" w:rsidRPr="00000000" w14:paraId="0000008B">
            <w:pPr>
              <w:spacing w:line="360" w:lineRule="auto"/>
              <w:rPr>
                <w:b w:val="1"/>
              </w:rPr>
            </w:pPr>
            <w:r w:rsidDel="00000000" w:rsidR="00000000" w:rsidRPr="00000000">
              <w:rPr>
                <w:rtl w:val="0"/>
              </w:rPr>
            </w:r>
          </w:p>
          <w:p w:rsidR="00000000" w:rsidDel="00000000" w:rsidP="00000000" w:rsidRDefault="00000000" w:rsidRPr="00000000" w14:paraId="0000008C">
            <w:pPr>
              <w:widowControl w:val="0"/>
              <w:spacing w:before="2" w:line="360" w:lineRule="auto"/>
              <w:jc w:val="both"/>
              <w:rPr>
                <w:b w:val="1"/>
                <w:i w:val="1"/>
                <w:color w:val="000000"/>
                <w:sz w:val="28"/>
                <w:szCs w:val="28"/>
              </w:rPr>
            </w:pPr>
            <w:r w:rsidDel="00000000" w:rsidR="00000000" w:rsidRPr="00000000">
              <w:rPr>
                <w:b w:val="1"/>
                <w:i w:val="1"/>
                <w:color w:val="000000"/>
                <w:sz w:val="28"/>
                <w:szCs w:val="28"/>
                <w:highlight w:val="white"/>
                <w:rtl w:val="0"/>
              </w:rPr>
              <w:t xml:space="preserve">Element 3 - Communication </w:t>
            </w:r>
            <w:r w:rsidDel="00000000" w:rsidR="00000000" w:rsidRPr="00000000">
              <w:rPr>
                <w:rtl w:val="0"/>
              </w:rPr>
            </w:r>
          </w:p>
          <w:p w:rsidR="00000000" w:rsidDel="00000000" w:rsidP="00000000" w:rsidRDefault="00000000" w:rsidRPr="00000000" w14:paraId="0000008D">
            <w:pPr>
              <w:spacing w:line="360" w:lineRule="auto"/>
              <w:rPr>
                <w:b w:val="1"/>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8E">
            <w:pPr>
              <w:spacing w:line="360" w:lineRule="auto"/>
              <w:jc w:val="center"/>
              <w:rPr>
                <w:b w:val="1"/>
              </w:rPr>
            </w:pPr>
            <w:r w:rsidDel="00000000" w:rsidR="00000000" w:rsidRPr="00000000">
              <w:rPr>
                <w:rtl w:val="0"/>
              </w:rPr>
            </w:r>
          </w:p>
          <w:p w:rsidR="00000000" w:rsidDel="00000000" w:rsidP="00000000" w:rsidRDefault="00000000" w:rsidRPr="00000000" w14:paraId="0000008F">
            <w:pPr>
              <w:spacing w:line="360" w:lineRule="auto"/>
              <w:jc w:val="both"/>
              <w:rPr>
                <w:rFonts w:ascii="Arial" w:cs="Arial" w:eastAsia="Arial" w:hAnsi="Arial"/>
              </w:rPr>
            </w:pPr>
            <w:r w:rsidDel="00000000" w:rsidR="00000000" w:rsidRPr="00000000">
              <w:rPr>
                <w:rFonts w:ascii="Arial" w:cs="Arial" w:eastAsia="Arial" w:hAnsi="Arial"/>
                <w:rtl w:val="0"/>
              </w:rPr>
              <w:t xml:space="preserve">As described by </w:t>
            </w:r>
            <w:r w:rsidDel="00000000" w:rsidR="00000000" w:rsidRPr="00000000">
              <w:rPr>
                <w:rFonts w:ascii="Arial" w:cs="Arial" w:eastAsia="Arial" w:hAnsi="Arial"/>
                <w:color w:val="222222"/>
                <w:highlight w:val="white"/>
                <w:rtl w:val="0"/>
              </w:rPr>
              <w:t xml:space="preserve">Šerić </w:t>
            </w:r>
            <w:r w:rsidDel="00000000" w:rsidR="00000000" w:rsidRPr="00000000">
              <w:rPr>
                <w:rFonts w:ascii="Arial" w:cs="Arial" w:eastAsia="Arial" w:hAnsi="Arial"/>
                <w:i w:val="1"/>
                <w:color w:val="222222"/>
                <w:highlight w:val="white"/>
                <w:rtl w:val="0"/>
              </w:rPr>
              <w:t xml:space="preserve">et al., </w:t>
            </w:r>
            <w:r w:rsidDel="00000000" w:rsidR="00000000" w:rsidRPr="00000000">
              <w:rPr>
                <w:rFonts w:ascii="Arial" w:cs="Arial" w:eastAsia="Arial" w:hAnsi="Arial"/>
                <w:rtl w:val="0"/>
              </w:rPr>
              <w:t xml:space="preserve">(2020, p. 335), communication is playing a significant role in the hospitality industry to communicate with clients. Guest experiences have been enhanced systematically through proper communication skills. There are mainly some types of communication present and these are leadership communication, upward communication and customer or guest communications. It can be said that all these types of communication are important in the hospitality industry. It is known that leadership communication is helping some employees of hotel companies to guide tier team members in the proper way and it helps to give proper services to the customers. Leaders mainly deliver one-way communications to their team members. The goal might be to update (</w:t>
            </w:r>
            <w:r w:rsidDel="00000000" w:rsidR="00000000" w:rsidRPr="00000000">
              <w:rPr>
                <w:rFonts w:ascii="Arial" w:cs="Arial" w:eastAsia="Arial" w:hAnsi="Arial"/>
                <w:color w:val="222222"/>
                <w:highlight w:val="white"/>
                <w:rtl w:val="0"/>
              </w:rPr>
              <w:t xml:space="preserve">Dirani, </w:t>
            </w:r>
            <w:r w:rsidDel="00000000" w:rsidR="00000000" w:rsidRPr="00000000">
              <w:rPr>
                <w:rFonts w:ascii="Arial" w:cs="Arial" w:eastAsia="Arial" w:hAnsi="Arial"/>
                <w:i w:val="1"/>
                <w:color w:val="222222"/>
                <w:highlight w:val="white"/>
                <w:rtl w:val="0"/>
              </w:rPr>
              <w:t xml:space="preserve">et al.,</w:t>
            </w:r>
            <w:r w:rsidDel="00000000" w:rsidR="00000000" w:rsidRPr="00000000">
              <w:rPr>
                <w:rFonts w:ascii="Arial" w:cs="Arial" w:eastAsia="Arial" w:hAnsi="Arial"/>
                <w:color w:val="222222"/>
                <w:highlight w:val="white"/>
                <w:rtl w:val="0"/>
              </w:rPr>
              <w:t xml:space="preserve"> 2020, p. 380)</w:t>
            </w:r>
            <w:r w:rsidDel="00000000" w:rsidR="00000000" w:rsidRPr="00000000">
              <w:rPr>
                <w:rFonts w:ascii="Arial" w:cs="Arial" w:eastAsia="Arial" w:hAnsi="Arial"/>
                <w:rtl w:val="0"/>
              </w:rPr>
              <w:t xml:space="preserve">. Here leaders encourage as well as inspire their team members to improve their performance in the hotel organizations. Upward communication is mainly followed by the higher authority of the hotel industry. Here managers actually have to interact with other leaders and employees of the hotel industry in a proper way. This type of communication may be in the form of emails or any report. This type of communication must be formal. Communicating with guests could run the total gamut and also help to identify the requirements of the customers in a systematic way.  </w:t>
            </w:r>
          </w:p>
          <w:p w:rsidR="00000000" w:rsidDel="00000000" w:rsidP="00000000" w:rsidRDefault="00000000" w:rsidRPr="00000000" w14:paraId="00000090">
            <w:pPr>
              <w:spacing w:line="360" w:lineRule="auto"/>
              <w:jc w:val="both"/>
              <w:rPr>
                <w:rFonts w:ascii="Arial" w:cs="Arial" w:eastAsia="Arial" w:hAnsi="Arial"/>
              </w:rPr>
            </w:pPr>
            <w:r w:rsidDel="00000000" w:rsidR="00000000" w:rsidRPr="00000000">
              <w:rPr>
                <w:rFonts w:ascii="Arial" w:cs="Arial" w:eastAsia="Arial" w:hAnsi="Arial"/>
                <w:rtl w:val="0"/>
              </w:rPr>
              <w:t xml:space="preserve">Through communication skills, greater staff engagement has followed in the hospitality industry. It is known that employee engagement is a key metric for staff members' potential retention as well as productivity. Better engagement of staff members also reinforces that the organisation's employees are key contributors as well as through better engagement employees' productivity is also enhanced in a proper way. Researchers have stated that team members with poor job satisfaction actually take more time off of work and are actually less productive in the hospitality industry and it directly affects the customer service. It can be said that if proper communication is present in the workplace then it would help to enhance staff morale in a systematic way. On the other hand, through proper communication customer satisfaction rate is also increased. It directly affects the brand image of the hotel companies. By proper communication, workplace conflicts can also be mitigated in a systematic way and that is why hotel companies nowadays take initiatives in order to offer training to their employees for their improvements in communication. </w:t>
            </w:r>
          </w:p>
          <w:p w:rsidR="00000000" w:rsidDel="00000000" w:rsidP="00000000" w:rsidRDefault="00000000" w:rsidRPr="00000000" w14:paraId="00000091">
            <w:pPr>
              <w:spacing w:line="360" w:lineRule="auto"/>
              <w:jc w:val="center"/>
              <w:rPr>
                <w:b w:val="1"/>
              </w:rPr>
            </w:pPr>
            <w:r w:rsidDel="00000000" w:rsidR="00000000" w:rsidRPr="00000000">
              <w:rPr>
                <w:rtl w:val="0"/>
              </w:rPr>
            </w:r>
          </w:p>
          <w:p w:rsidR="00000000" w:rsidDel="00000000" w:rsidP="00000000" w:rsidRDefault="00000000" w:rsidRPr="00000000" w14:paraId="00000092">
            <w:pPr>
              <w:spacing w:line="360" w:lineRule="auto"/>
              <w:rPr>
                <w:b w:val="1"/>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93">
            <w:pPr>
              <w:spacing w:line="360" w:lineRule="auto"/>
              <w:rPr>
                <w:b w:val="1"/>
              </w:rPr>
            </w:pPr>
            <w:r w:rsidDel="00000000" w:rsidR="00000000" w:rsidRPr="00000000">
              <w:rPr>
                <w:rtl w:val="0"/>
              </w:rPr>
            </w:r>
          </w:p>
          <w:p w:rsidR="00000000" w:rsidDel="00000000" w:rsidP="00000000" w:rsidRDefault="00000000" w:rsidRPr="00000000" w14:paraId="00000094">
            <w:pPr>
              <w:widowControl w:val="0"/>
              <w:spacing w:before="2" w:line="360" w:lineRule="auto"/>
              <w:jc w:val="both"/>
              <w:rPr>
                <w:b w:val="1"/>
                <w:i w:val="1"/>
                <w:color w:val="000000"/>
                <w:sz w:val="28"/>
                <w:szCs w:val="28"/>
                <w:highlight w:val="white"/>
              </w:rPr>
            </w:pPr>
            <w:r w:rsidDel="00000000" w:rsidR="00000000" w:rsidRPr="00000000">
              <w:rPr>
                <w:b w:val="1"/>
                <w:i w:val="1"/>
                <w:color w:val="000000"/>
                <w:sz w:val="28"/>
                <w:szCs w:val="28"/>
                <w:highlight w:val="white"/>
                <w:rtl w:val="0"/>
              </w:rPr>
              <w:t xml:space="preserve">Element 4 - Staffing </w:t>
            </w:r>
          </w:p>
          <w:p w:rsidR="00000000" w:rsidDel="00000000" w:rsidP="00000000" w:rsidRDefault="00000000" w:rsidRPr="00000000" w14:paraId="00000095">
            <w:pPr>
              <w:spacing w:line="360" w:lineRule="auto"/>
              <w:rPr>
                <w:b w:val="1"/>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96">
            <w:pPr>
              <w:spacing w:line="360" w:lineRule="auto"/>
              <w:jc w:val="center"/>
              <w:rPr>
                <w:b w:val="1"/>
              </w:rPr>
            </w:pPr>
            <w:r w:rsidDel="00000000" w:rsidR="00000000" w:rsidRPr="00000000">
              <w:rPr>
                <w:rtl w:val="0"/>
              </w:rPr>
            </w:r>
          </w:p>
          <w:p w:rsidR="00000000" w:rsidDel="00000000" w:rsidP="00000000" w:rsidRDefault="00000000" w:rsidRPr="00000000" w14:paraId="00000097">
            <w:pPr>
              <w:tabs>
                <w:tab w:val="left" w:leader="none" w:pos="264"/>
              </w:tabs>
              <w:spacing w:line="360" w:lineRule="auto"/>
              <w:jc w:val="both"/>
              <w:rPr>
                <w:rFonts w:ascii="Arial" w:cs="Arial" w:eastAsia="Arial" w:hAnsi="Arial"/>
              </w:rPr>
            </w:pPr>
            <w:r w:rsidDel="00000000" w:rsidR="00000000" w:rsidRPr="00000000">
              <w:rPr>
                <w:rFonts w:ascii="Arial" w:cs="Arial" w:eastAsia="Arial" w:hAnsi="Arial"/>
                <w:rtl w:val="0"/>
              </w:rPr>
              <w:t xml:space="preserve">As defined by </w:t>
            </w:r>
            <w:r w:rsidDel="00000000" w:rsidR="00000000" w:rsidRPr="00000000">
              <w:rPr>
                <w:rFonts w:ascii="Arial" w:cs="Arial" w:eastAsia="Arial" w:hAnsi="Arial"/>
                <w:color w:val="222222"/>
                <w:highlight w:val="white"/>
                <w:rtl w:val="0"/>
              </w:rPr>
              <w:t xml:space="preserve">Karim </w:t>
            </w:r>
            <w:r w:rsidDel="00000000" w:rsidR="00000000" w:rsidRPr="00000000">
              <w:rPr>
                <w:rFonts w:ascii="Arial" w:cs="Arial" w:eastAsia="Arial" w:hAnsi="Arial"/>
                <w:i w:val="1"/>
                <w:color w:val="222222"/>
                <w:highlight w:val="white"/>
                <w:rtl w:val="0"/>
              </w:rPr>
              <w:t xml:space="preserve">et al.,</w:t>
            </w:r>
            <w:r w:rsidDel="00000000" w:rsidR="00000000" w:rsidRPr="00000000">
              <w:rPr>
                <w:rFonts w:ascii="Arial" w:cs="Arial" w:eastAsia="Arial" w:hAnsi="Arial"/>
                <w:rtl w:val="0"/>
              </w:rPr>
              <w:t xml:space="preserve"> (2019, p. 25), staff members are also important for the organization as they are assets in the company. In the hospitality industry employees are helping to manage all tasks in an effective way as well as help to provide better quality services to their guests. It has been identified that a hospitality worker means any person who are helping to enhance the productivity and performance rate of the hotel companies in an effective way. There are lots of workers present in the hospitality industry. It has been found that hotel front desk employees are answering the phone class and replying to the emails of the guests in a proper way. Hotel front desk employees also welcome the guests and communicate with them in an effective way. There are also cooks who actually make delicious food for the guests in the hotel. Mainly there are several categories that could be placed in the hotel industry. These are administration, support staff as well as guest services.</w:t>
            </w:r>
          </w:p>
          <w:p w:rsidR="00000000" w:rsidDel="00000000" w:rsidP="00000000" w:rsidRDefault="00000000" w:rsidRPr="00000000" w14:paraId="00000098">
            <w:pPr>
              <w:tabs>
                <w:tab w:val="left" w:leader="none" w:pos="264"/>
              </w:tabs>
              <w:spacing w:line="360" w:lineRule="auto"/>
              <w:jc w:val="both"/>
              <w:rPr>
                <w:b w:val="1"/>
              </w:rPr>
            </w:pPr>
            <w:r w:rsidDel="00000000" w:rsidR="00000000" w:rsidRPr="00000000">
              <w:rPr>
                <w:rFonts w:ascii="Arial" w:cs="Arial" w:eastAsia="Arial" w:hAnsi="Arial"/>
                <w:rtl w:val="0"/>
              </w:rPr>
              <w:t xml:space="preserve">Large hotels in urban areas mainly have extensive support employees in place to care for guests (</w:t>
            </w:r>
            <w:r w:rsidDel="00000000" w:rsidR="00000000" w:rsidRPr="00000000">
              <w:rPr>
                <w:rFonts w:ascii="Arial" w:cs="Arial" w:eastAsia="Arial" w:hAnsi="Arial"/>
                <w:color w:val="222222"/>
                <w:highlight w:val="white"/>
                <w:rtl w:val="0"/>
              </w:rPr>
              <w:t xml:space="preserve">Ying </w:t>
            </w:r>
            <w:r w:rsidDel="00000000" w:rsidR="00000000" w:rsidRPr="00000000">
              <w:rPr>
                <w:rFonts w:ascii="Arial" w:cs="Arial" w:eastAsia="Arial" w:hAnsi="Arial"/>
                <w:i w:val="1"/>
                <w:color w:val="222222"/>
                <w:highlight w:val="white"/>
                <w:rtl w:val="0"/>
              </w:rPr>
              <w:t xml:space="preserve">et al.,</w:t>
            </w:r>
            <w:r w:rsidDel="00000000" w:rsidR="00000000" w:rsidRPr="00000000">
              <w:rPr>
                <w:rFonts w:ascii="Arial" w:cs="Arial" w:eastAsia="Arial" w:hAnsi="Arial"/>
                <w:color w:val="222222"/>
                <w:highlight w:val="white"/>
                <w:rtl w:val="0"/>
              </w:rPr>
              <w:t xml:space="preserve"> 2020, p. 3249)</w:t>
            </w:r>
            <w:r w:rsidDel="00000000" w:rsidR="00000000" w:rsidRPr="00000000">
              <w:rPr>
                <w:rFonts w:ascii="Arial" w:cs="Arial" w:eastAsia="Arial" w:hAnsi="Arial"/>
                <w:rtl w:val="0"/>
              </w:rPr>
              <w:t xml:space="preserve">. It can be said that hotel support staff are helping to carry the luggage and vehicles of the guests.  In order to run in a smooth way, most hotels need a team of employees working in administrative roles. It is known that hotel administration employees actually deal with staff matters, balance hotel inventory as well as resolve guest problems in a proper way. A hotel manager offers high-quality services to their customers as well as oversees all hotel operations in a proper way. They recruit the equipped staff as well as offer training to them in order to enhance their skills and knowledge in an effective way.</w:t>
            </w:r>
            <w:r w:rsidDel="00000000" w:rsidR="00000000" w:rsidRPr="00000000">
              <w:rPr>
                <w:rtl w:val="0"/>
              </w:rPr>
            </w:r>
          </w:p>
          <w:p w:rsidR="00000000" w:rsidDel="00000000" w:rsidP="00000000" w:rsidRDefault="00000000" w:rsidRPr="00000000" w14:paraId="00000099">
            <w:pPr>
              <w:spacing w:line="360" w:lineRule="auto"/>
              <w:jc w:val="center"/>
              <w:rPr>
                <w:b w:val="1"/>
              </w:rPr>
            </w:pPr>
            <w:r w:rsidDel="00000000" w:rsidR="00000000" w:rsidRPr="00000000">
              <w:rPr>
                <w:rtl w:val="0"/>
              </w:rPr>
            </w:r>
          </w:p>
          <w:p w:rsidR="00000000" w:rsidDel="00000000" w:rsidP="00000000" w:rsidRDefault="00000000" w:rsidRPr="00000000" w14:paraId="0000009A">
            <w:pPr>
              <w:spacing w:line="360" w:lineRule="auto"/>
              <w:jc w:val="center"/>
              <w:rPr>
                <w:b w:val="1"/>
              </w:rPr>
            </w:pPr>
            <w:r w:rsidDel="00000000" w:rsidR="00000000" w:rsidRPr="00000000">
              <w:rPr>
                <w:rtl w:val="0"/>
              </w:rPr>
            </w:r>
          </w:p>
        </w:tc>
      </w:tr>
    </w:tbl>
    <w:p w:rsidR="00000000" w:rsidDel="00000000" w:rsidP="00000000" w:rsidRDefault="00000000" w:rsidRPr="00000000" w14:paraId="0000009B">
      <w:pPr>
        <w:spacing w:line="360" w:lineRule="auto"/>
        <w:ind w:left="-284" w:firstLine="0"/>
        <w:rPr>
          <w:b w:val="1"/>
        </w:rPr>
      </w:pPr>
      <w:r w:rsidDel="00000000" w:rsidR="00000000" w:rsidRPr="00000000">
        <w:rPr>
          <w:rtl w:val="0"/>
        </w:rPr>
      </w:r>
    </w:p>
    <w:tbl>
      <w:tblPr>
        <w:tblStyle w:val="Table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9C">
            <w:pPr>
              <w:spacing w:line="360" w:lineRule="auto"/>
              <w:jc w:val="center"/>
              <w:rPr>
                <w:b w:val="1"/>
              </w:rPr>
            </w:pPr>
            <w:r w:rsidDel="00000000" w:rsidR="00000000" w:rsidRPr="00000000">
              <w:rPr>
                <w:b w:val="1"/>
                <w:rtl w:val="0"/>
              </w:rPr>
              <w:tab/>
              <w:t xml:space="preserve">Word Count</w:t>
            </w:r>
          </w:p>
        </w:tc>
        <w:tc>
          <w:tcPr/>
          <w:p w:rsidR="00000000" w:rsidDel="00000000" w:rsidP="00000000" w:rsidRDefault="00000000" w:rsidRPr="00000000" w14:paraId="0000009D">
            <w:pPr>
              <w:spacing w:line="360" w:lineRule="auto"/>
              <w:jc w:val="center"/>
              <w:rPr>
                <w:b w:val="1"/>
              </w:rPr>
            </w:pPr>
            <w:r w:rsidDel="00000000" w:rsidR="00000000" w:rsidRPr="00000000">
              <w:rPr>
                <w:rtl w:val="0"/>
              </w:rPr>
            </w:r>
          </w:p>
        </w:tc>
      </w:tr>
    </w:tbl>
    <w:p w:rsidR="00000000" w:rsidDel="00000000" w:rsidP="00000000" w:rsidRDefault="00000000" w:rsidRPr="00000000" w14:paraId="0000009E">
      <w:pPr>
        <w:spacing w:line="360" w:lineRule="auto"/>
        <w:ind w:left="-284" w:firstLine="0"/>
        <w:rPr>
          <w:b w:val="1"/>
        </w:rPr>
      </w:pPr>
      <w:r w:rsidDel="00000000" w:rsidR="00000000" w:rsidRPr="00000000">
        <w:rPr>
          <w:rtl w:val="0"/>
        </w:rPr>
      </w:r>
    </w:p>
    <w:p w:rsidR="00000000" w:rsidDel="00000000" w:rsidP="00000000" w:rsidRDefault="00000000" w:rsidRPr="00000000" w14:paraId="0000009F">
      <w:pPr>
        <w:pStyle w:val="Heading1"/>
        <w:spacing w:line="360" w:lineRule="auto"/>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References </w:t>
      </w:r>
    </w:p>
    <w:p w:rsidR="00000000" w:rsidDel="00000000" w:rsidP="00000000" w:rsidRDefault="00000000" w:rsidRPr="00000000" w14:paraId="000000A0">
      <w:pPr>
        <w:spacing w:after="240" w:before="240" w:line="360" w:lineRule="auto"/>
        <w:jc w:val="both"/>
        <w:rPr>
          <w:rFonts w:ascii="Arial" w:cs="Arial" w:eastAsia="Arial" w:hAnsi="Arial"/>
          <w:color w:val="1155cc"/>
          <w:highlight w:val="white"/>
          <w:u w:val="single"/>
        </w:rPr>
      </w:pPr>
      <w:r w:rsidDel="00000000" w:rsidR="00000000" w:rsidRPr="00000000">
        <w:rPr>
          <w:rFonts w:ascii="Arial" w:cs="Arial" w:eastAsia="Arial" w:hAnsi="Arial"/>
          <w:color w:val="222222"/>
          <w:highlight w:val="white"/>
          <w:rtl w:val="0"/>
        </w:rPr>
        <w:t xml:space="preserve">Bucchiarone, A., Cabot, J., Paige, R.F. and Pierantonio, A., 2020. Grand challenges in model-driven engineering: an analysis of the state of the research. </w:t>
      </w:r>
      <w:r w:rsidDel="00000000" w:rsidR="00000000" w:rsidRPr="00000000">
        <w:rPr>
          <w:rFonts w:ascii="Arial" w:cs="Arial" w:eastAsia="Arial" w:hAnsi="Arial"/>
          <w:i w:val="1"/>
          <w:rtl w:val="0"/>
        </w:rPr>
        <w:t xml:space="preserve">Software and Systems Modeling</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19</w:t>
      </w:r>
      <w:r w:rsidDel="00000000" w:rsidR="00000000" w:rsidRPr="00000000">
        <w:rPr>
          <w:rFonts w:ascii="Arial" w:cs="Arial" w:eastAsia="Arial" w:hAnsi="Arial"/>
          <w:rtl w:val="0"/>
        </w:rPr>
        <w:t xml:space="preserve">, pp.5-13.</w:t>
      </w:r>
      <w:hyperlink r:id="rId12">
        <w:r w:rsidDel="00000000" w:rsidR="00000000" w:rsidRPr="00000000">
          <w:rPr>
            <w:rFonts w:ascii="Arial" w:cs="Arial" w:eastAsia="Arial" w:hAnsi="Arial"/>
            <w:rtl w:val="0"/>
          </w:rPr>
          <w:t xml:space="preserve"> </w:t>
        </w:r>
      </w:hyperlink>
      <w:hyperlink r:id="rId13">
        <w:r w:rsidDel="00000000" w:rsidR="00000000" w:rsidRPr="00000000">
          <w:rPr>
            <w:rFonts w:ascii="Arial" w:cs="Arial" w:eastAsia="Arial" w:hAnsi="Arial"/>
            <w:color w:val="1155cc"/>
            <w:highlight w:val="white"/>
            <w:u w:val="single"/>
            <w:rtl w:val="0"/>
          </w:rPr>
          <w:t xml:space="preserve">https://link.springer.com/article/10.1007/s10270-019-00773-6</w:t>
        </w:r>
      </w:hyperlink>
      <w:r w:rsidDel="00000000" w:rsidR="00000000" w:rsidRPr="00000000">
        <w:rPr>
          <w:rtl w:val="0"/>
        </w:rPr>
      </w:r>
    </w:p>
    <w:p w:rsidR="00000000" w:rsidDel="00000000" w:rsidP="00000000" w:rsidRDefault="00000000" w:rsidRPr="00000000" w14:paraId="000000A1">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customer-alliance.com.2023 </w:t>
      </w:r>
      <w:r w:rsidDel="00000000" w:rsidR="00000000" w:rsidRPr="00000000">
        <w:rPr>
          <w:rFonts w:ascii="Arial" w:cs="Arial" w:eastAsia="Arial" w:hAnsi="Arial"/>
          <w:i w:val="1"/>
          <w:rtl w:val="0"/>
        </w:rPr>
        <w:t xml:space="preserve">Customer Alliance</w:t>
      </w:r>
      <w:r w:rsidDel="00000000" w:rsidR="00000000" w:rsidRPr="00000000">
        <w:rPr>
          <w:rFonts w:ascii="Arial" w:cs="Arial" w:eastAsia="Arial" w:hAnsi="Arial"/>
          <w:rtl w:val="0"/>
        </w:rPr>
        <w:t xml:space="preserve">. Available at: https://www.customer-alliance.com/en/resources/article/hotel-reputation-management/ (Accessed: 06 June 2023).</w:t>
      </w:r>
    </w:p>
    <w:p w:rsidR="00000000" w:rsidDel="00000000" w:rsidP="00000000" w:rsidRDefault="00000000" w:rsidRPr="00000000" w14:paraId="000000A2">
      <w:pPr>
        <w:spacing w:after="240" w:before="240" w:line="360" w:lineRule="auto"/>
        <w:jc w:val="both"/>
        <w:rPr>
          <w:rFonts w:ascii="Arial" w:cs="Arial" w:eastAsia="Arial" w:hAnsi="Arial"/>
          <w:color w:val="1155cc"/>
          <w:highlight w:val="white"/>
          <w:u w:val="single"/>
        </w:rPr>
      </w:pPr>
      <w:r w:rsidDel="00000000" w:rsidR="00000000" w:rsidRPr="00000000">
        <w:rPr>
          <w:rFonts w:ascii="Arial" w:cs="Arial" w:eastAsia="Arial" w:hAnsi="Arial"/>
          <w:color w:val="222222"/>
          <w:highlight w:val="white"/>
          <w:rtl w:val="0"/>
        </w:rPr>
        <w:t xml:space="preserve">Dirani, K.M., Abadi, M., Alizadeh, A., Barhate, B., Garza, R.C., Gunasekara, N., Ibrahim, G. and Majzun, Z., 2020. Leadership competencies and the essential role of human resource development in times of crisis: a response to Covid-19 pandemic. </w:t>
      </w:r>
      <w:r w:rsidDel="00000000" w:rsidR="00000000" w:rsidRPr="00000000">
        <w:rPr>
          <w:rFonts w:ascii="Arial" w:cs="Arial" w:eastAsia="Arial" w:hAnsi="Arial"/>
          <w:i w:val="1"/>
          <w:rtl w:val="0"/>
        </w:rPr>
        <w:t xml:space="preserve">Human Resource Development International</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23</w:t>
      </w:r>
      <w:r w:rsidDel="00000000" w:rsidR="00000000" w:rsidRPr="00000000">
        <w:rPr>
          <w:rFonts w:ascii="Arial" w:cs="Arial" w:eastAsia="Arial" w:hAnsi="Arial"/>
          <w:rtl w:val="0"/>
        </w:rPr>
        <w:t xml:space="preserve">(4), pp.380-394.</w:t>
      </w:r>
      <w:hyperlink r:id="rId14">
        <w:r w:rsidDel="00000000" w:rsidR="00000000" w:rsidRPr="00000000">
          <w:rPr>
            <w:rFonts w:ascii="Arial" w:cs="Arial" w:eastAsia="Arial" w:hAnsi="Arial"/>
            <w:rtl w:val="0"/>
          </w:rPr>
          <w:t xml:space="preserve"> </w:t>
        </w:r>
      </w:hyperlink>
      <w:hyperlink r:id="rId15">
        <w:r w:rsidDel="00000000" w:rsidR="00000000" w:rsidRPr="00000000">
          <w:rPr>
            <w:rFonts w:ascii="Arial" w:cs="Arial" w:eastAsia="Arial" w:hAnsi="Arial"/>
            <w:color w:val="1155cc"/>
            <w:highlight w:val="white"/>
            <w:u w:val="single"/>
            <w:rtl w:val="0"/>
          </w:rPr>
          <w:t xml:space="preserve">https://www.tandfonline.com/doi/abs/10.1080/13678868.2020.1780078</w:t>
        </w:r>
      </w:hyperlink>
      <w:r w:rsidDel="00000000" w:rsidR="00000000" w:rsidRPr="00000000">
        <w:rPr>
          <w:rtl w:val="0"/>
        </w:rPr>
      </w:r>
    </w:p>
    <w:p w:rsidR="00000000" w:rsidDel="00000000" w:rsidP="00000000" w:rsidRDefault="00000000" w:rsidRPr="00000000" w14:paraId="000000A3">
      <w:pPr>
        <w:spacing w:after="240" w:before="240" w:line="360" w:lineRule="auto"/>
        <w:jc w:val="both"/>
        <w:rPr>
          <w:rFonts w:ascii="Arial" w:cs="Arial" w:eastAsia="Arial" w:hAnsi="Arial"/>
          <w:color w:val="1155cc"/>
          <w:highlight w:val="white"/>
          <w:u w:val="single"/>
        </w:rPr>
      </w:pPr>
      <w:r w:rsidDel="00000000" w:rsidR="00000000" w:rsidRPr="00000000">
        <w:rPr>
          <w:rFonts w:ascii="Arial" w:cs="Arial" w:eastAsia="Arial" w:hAnsi="Arial"/>
          <w:color w:val="222222"/>
          <w:highlight w:val="white"/>
          <w:rtl w:val="0"/>
        </w:rPr>
        <w:t xml:space="preserve">Kalra, D., Ghazal, T.M. and Afifi, M.A., 2020. Integration of collaboration systems in hospitality management as a comprehensive solution. </w:t>
      </w:r>
      <w:r w:rsidDel="00000000" w:rsidR="00000000" w:rsidRPr="00000000">
        <w:rPr>
          <w:rFonts w:ascii="Arial" w:cs="Arial" w:eastAsia="Arial" w:hAnsi="Arial"/>
          <w:i w:val="1"/>
          <w:rtl w:val="0"/>
        </w:rPr>
        <w:t xml:space="preserve">International Journal of Advanced Science and Technology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29</w:t>
      </w:r>
      <w:r w:rsidDel="00000000" w:rsidR="00000000" w:rsidRPr="00000000">
        <w:rPr>
          <w:rFonts w:ascii="Arial" w:cs="Arial" w:eastAsia="Arial" w:hAnsi="Arial"/>
          <w:rtl w:val="0"/>
        </w:rPr>
        <w:t xml:space="preserve">(8s), pp.3155-3173.</w:t>
      </w:r>
      <w:hyperlink r:id="rId16">
        <w:r w:rsidDel="00000000" w:rsidR="00000000" w:rsidRPr="00000000">
          <w:rPr>
            <w:rFonts w:ascii="Arial" w:cs="Arial" w:eastAsia="Arial" w:hAnsi="Arial"/>
            <w:rtl w:val="0"/>
          </w:rPr>
          <w:t xml:space="preserve"> </w:t>
        </w:r>
      </w:hyperlink>
      <w:hyperlink r:id="rId17">
        <w:r w:rsidDel="00000000" w:rsidR="00000000" w:rsidRPr="00000000">
          <w:rPr>
            <w:rFonts w:ascii="Arial" w:cs="Arial" w:eastAsia="Arial" w:hAnsi="Arial"/>
            <w:color w:val="1155cc"/>
            <w:highlight w:val="white"/>
            <w:u w:val="single"/>
            <w:rtl w:val="0"/>
          </w:rPr>
          <w:t xml:space="preserve">https://www.researchgate.net/profile/Taher-Ghazal/publication/343769658_Integration_of_Collaboration_Systems_in_Hospitality_Management_as_a_Comprehensive_Solution/links/60a6bb2da6fdcc6d623d6b11/Integration-of-Collaboration-Systems-in-Hospitality-Management-as-a-Comprehensive-Solution.pdf</w:t>
        </w:r>
      </w:hyperlink>
      <w:r w:rsidDel="00000000" w:rsidR="00000000" w:rsidRPr="00000000">
        <w:rPr>
          <w:rtl w:val="0"/>
        </w:rPr>
      </w:r>
    </w:p>
    <w:p w:rsidR="00000000" w:rsidDel="00000000" w:rsidP="00000000" w:rsidRDefault="00000000" w:rsidRPr="00000000" w14:paraId="000000A4">
      <w:pPr>
        <w:spacing w:after="240" w:before="240" w:line="360" w:lineRule="auto"/>
        <w:jc w:val="both"/>
        <w:rPr>
          <w:rFonts w:ascii="Arial" w:cs="Arial" w:eastAsia="Arial" w:hAnsi="Arial"/>
          <w:color w:val="1155cc"/>
          <w:highlight w:val="white"/>
          <w:u w:val="single"/>
        </w:rPr>
      </w:pPr>
      <w:r w:rsidDel="00000000" w:rsidR="00000000" w:rsidRPr="00000000">
        <w:rPr>
          <w:rFonts w:ascii="Arial" w:cs="Arial" w:eastAsia="Arial" w:hAnsi="Arial"/>
          <w:color w:val="222222"/>
          <w:highlight w:val="white"/>
          <w:rtl w:val="0"/>
        </w:rPr>
        <w:t xml:space="preserve">Karim, M.M., Choudhury, M.M. and Latif, W.B., 2019. The impact of training and development on employees’ performance: an analysis of quantitative data. </w:t>
      </w:r>
      <w:r w:rsidDel="00000000" w:rsidR="00000000" w:rsidRPr="00000000">
        <w:rPr>
          <w:rFonts w:ascii="Arial" w:cs="Arial" w:eastAsia="Arial" w:hAnsi="Arial"/>
          <w:i w:val="1"/>
          <w:rtl w:val="0"/>
        </w:rPr>
        <w:t xml:space="preserve">Noble International Journal of Business and Management Research</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3</w:t>
      </w:r>
      <w:r w:rsidDel="00000000" w:rsidR="00000000" w:rsidRPr="00000000">
        <w:rPr>
          <w:rFonts w:ascii="Arial" w:cs="Arial" w:eastAsia="Arial" w:hAnsi="Arial"/>
          <w:rtl w:val="0"/>
        </w:rPr>
        <w:t xml:space="preserve">(2), pp.25-33.</w:t>
      </w:r>
      <w:hyperlink r:id="rId18">
        <w:r w:rsidDel="00000000" w:rsidR="00000000" w:rsidRPr="00000000">
          <w:rPr>
            <w:rFonts w:ascii="Arial" w:cs="Arial" w:eastAsia="Arial" w:hAnsi="Arial"/>
            <w:rtl w:val="0"/>
          </w:rPr>
          <w:t xml:space="preserve"> </w:t>
        </w:r>
      </w:hyperlink>
      <w:hyperlink r:id="rId19">
        <w:r w:rsidDel="00000000" w:rsidR="00000000" w:rsidRPr="00000000">
          <w:rPr>
            <w:rFonts w:ascii="Arial" w:cs="Arial" w:eastAsia="Arial" w:hAnsi="Arial"/>
            <w:color w:val="1155cc"/>
            <w:highlight w:val="white"/>
            <w:u w:val="single"/>
            <w:rtl w:val="0"/>
          </w:rPr>
          <w:t xml:space="preserve">https://napublisher.org/pdf-files/NIJBMR-517-25-33.pdf</w:t>
        </w:r>
      </w:hyperlink>
      <w:r w:rsidDel="00000000" w:rsidR="00000000" w:rsidRPr="00000000">
        <w:rPr>
          <w:rtl w:val="0"/>
        </w:rPr>
      </w:r>
    </w:p>
    <w:p w:rsidR="00000000" w:rsidDel="00000000" w:rsidP="00000000" w:rsidRDefault="00000000" w:rsidRPr="00000000" w14:paraId="000000A5">
      <w:pPr>
        <w:spacing w:after="240" w:before="240" w:line="360" w:lineRule="auto"/>
        <w:jc w:val="both"/>
        <w:rPr>
          <w:rFonts w:ascii="Arial" w:cs="Arial" w:eastAsia="Arial" w:hAnsi="Arial"/>
          <w:color w:val="1155cc"/>
          <w:highlight w:val="white"/>
          <w:u w:val="single"/>
        </w:rPr>
      </w:pPr>
      <w:r w:rsidDel="00000000" w:rsidR="00000000" w:rsidRPr="00000000">
        <w:rPr>
          <w:rFonts w:ascii="Arial" w:cs="Arial" w:eastAsia="Arial" w:hAnsi="Arial"/>
          <w:color w:val="222222"/>
          <w:highlight w:val="white"/>
          <w:rtl w:val="0"/>
        </w:rPr>
        <w:t xml:space="preserve">Lai, I.K.W., 2019. Hotel image and reputation on building customer loyalty: An empirical study in Macau. </w:t>
      </w:r>
      <w:r w:rsidDel="00000000" w:rsidR="00000000" w:rsidRPr="00000000">
        <w:rPr>
          <w:rFonts w:ascii="Arial" w:cs="Arial" w:eastAsia="Arial" w:hAnsi="Arial"/>
          <w:i w:val="1"/>
          <w:rtl w:val="0"/>
        </w:rPr>
        <w:t xml:space="preserve">Journal of Hospitality and Tourism Management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38</w:t>
      </w:r>
      <w:r w:rsidDel="00000000" w:rsidR="00000000" w:rsidRPr="00000000">
        <w:rPr>
          <w:rFonts w:ascii="Arial" w:cs="Arial" w:eastAsia="Arial" w:hAnsi="Arial"/>
          <w:rtl w:val="0"/>
        </w:rPr>
        <w:t xml:space="preserve">, pp.111-121.</w:t>
      </w:r>
      <w:hyperlink r:id="rId20">
        <w:r w:rsidDel="00000000" w:rsidR="00000000" w:rsidRPr="00000000">
          <w:rPr>
            <w:rFonts w:ascii="Arial" w:cs="Arial" w:eastAsia="Arial" w:hAnsi="Arial"/>
            <w:rtl w:val="0"/>
          </w:rPr>
          <w:t xml:space="preserve"> </w:t>
        </w:r>
      </w:hyperlink>
      <w:hyperlink r:id="rId21">
        <w:r w:rsidDel="00000000" w:rsidR="00000000" w:rsidRPr="00000000">
          <w:rPr>
            <w:rFonts w:ascii="Arial" w:cs="Arial" w:eastAsia="Arial" w:hAnsi="Arial"/>
            <w:color w:val="1155cc"/>
            <w:highlight w:val="white"/>
            <w:u w:val="single"/>
            <w:rtl w:val="0"/>
          </w:rPr>
          <w:t xml:space="preserve">https://www.sciencedirect.com/science/article/pii/S1447677018303243</w:t>
        </w:r>
      </w:hyperlink>
      <w:r w:rsidDel="00000000" w:rsidR="00000000" w:rsidRPr="00000000">
        <w:rPr>
          <w:rtl w:val="0"/>
        </w:rPr>
      </w:r>
    </w:p>
    <w:p w:rsidR="00000000" w:rsidDel="00000000" w:rsidP="00000000" w:rsidRDefault="00000000" w:rsidRPr="00000000" w14:paraId="000000A6">
      <w:pPr>
        <w:spacing w:after="240" w:before="240" w:line="360" w:lineRule="auto"/>
        <w:jc w:val="both"/>
        <w:rPr>
          <w:rFonts w:ascii="Arial" w:cs="Arial" w:eastAsia="Arial" w:hAnsi="Arial"/>
          <w:color w:val="1155cc"/>
          <w:highlight w:val="white"/>
          <w:u w:val="single"/>
        </w:rPr>
      </w:pPr>
      <w:r w:rsidDel="00000000" w:rsidR="00000000" w:rsidRPr="00000000">
        <w:rPr>
          <w:rFonts w:ascii="Arial" w:cs="Arial" w:eastAsia="Arial" w:hAnsi="Arial"/>
          <w:color w:val="222222"/>
          <w:highlight w:val="white"/>
          <w:rtl w:val="0"/>
        </w:rPr>
        <w:t xml:space="preserve">Madni, A.M., Madni, C.C. and Lucero, S.D., 2019. Leveraging digital twin technology in model-based systems engineering. </w:t>
      </w:r>
      <w:r w:rsidDel="00000000" w:rsidR="00000000" w:rsidRPr="00000000">
        <w:rPr>
          <w:rFonts w:ascii="Arial" w:cs="Arial" w:eastAsia="Arial" w:hAnsi="Arial"/>
          <w:i w:val="1"/>
          <w:rtl w:val="0"/>
        </w:rPr>
        <w:t xml:space="preserve">Systems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7</w:t>
      </w:r>
      <w:r w:rsidDel="00000000" w:rsidR="00000000" w:rsidRPr="00000000">
        <w:rPr>
          <w:rFonts w:ascii="Arial" w:cs="Arial" w:eastAsia="Arial" w:hAnsi="Arial"/>
          <w:rtl w:val="0"/>
        </w:rPr>
        <w:t xml:space="preserve">(1), p.7.</w:t>
      </w:r>
      <w:hyperlink r:id="rId22">
        <w:r w:rsidDel="00000000" w:rsidR="00000000" w:rsidRPr="00000000">
          <w:rPr>
            <w:rFonts w:ascii="Arial" w:cs="Arial" w:eastAsia="Arial" w:hAnsi="Arial"/>
            <w:rtl w:val="0"/>
          </w:rPr>
          <w:t xml:space="preserve"> </w:t>
        </w:r>
      </w:hyperlink>
      <w:hyperlink r:id="rId23">
        <w:r w:rsidDel="00000000" w:rsidR="00000000" w:rsidRPr="00000000">
          <w:rPr>
            <w:rFonts w:ascii="Arial" w:cs="Arial" w:eastAsia="Arial" w:hAnsi="Arial"/>
            <w:color w:val="1155cc"/>
            <w:highlight w:val="white"/>
            <w:u w:val="single"/>
            <w:rtl w:val="0"/>
          </w:rPr>
          <w:t xml:space="preserve">https://www.mdpi.com/404118</w:t>
        </w:r>
      </w:hyperlink>
      <w:r w:rsidDel="00000000" w:rsidR="00000000" w:rsidRPr="00000000">
        <w:rPr>
          <w:rtl w:val="0"/>
        </w:rPr>
      </w:r>
    </w:p>
    <w:p w:rsidR="00000000" w:rsidDel="00000000" w:rsidP="00000000" w:rsidRDefault="00000000" w:rsidRPr="00000000" w14:paraId="000000A7">
      <w:pPr>
        <w:spacing w:after="240" w:before="240" w:line="360" w:lineRule="auto"/>
        <w:jc w:val="both"/>
        <w:rPr>
          <w:rFonts w:ascii="Arial" w:cs="Arial" w:eastAsia="Arial" w:hAnsi="Arial"/>
          <w:color w:val="1155cc"/>
          <w:highlight w:val="white"/>
          <w:u w:val="single"/>
        </w:rPr>
      </w:pPr>
      <w:r w:rsidDel="00000000" w:rsidR="00000000" w:rsidRPr="00000000">
        <w:rPr>
          <w:rFonts w:ascii="Arial" w:cs="Arial" w:eastAsia="Arial" w:hAnsi="Arial"/>
          <w:color w:val="222222"/>
          <w:highlight w:val="white"/>
          <w:rtl w:val="0"/>
        </w:rPr>
        <w:t xml:space="preserve">Mohammad Shafiee, M. and Tabaeeian, R.A., 2022. The impact of corporate social responsibility on relationship quality and customer citizenship behavior: hotel reputation as a moderator. </w:t>
      </w:r>
      <w:r w:rsidDel="00000000" w:rsidR="00000000" w:rsidRPr="00000000">
        <w:rPr>
          <w:rFonts w:ascii="Arial" w:cs="Arial" w:eastAsia="Arial" w:hAnsi="Arial"/>
          <w:i w:val="1"/>
          <w:rtl w:val="0"/>
        </w:rPr>
        <w:t xml:space="preserve">Journal of Quality Assurance in Hospitality &amp; Tourism</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23</w:t>
      </w:r>
      <w:r w:rsidDel="00000000" w:rsidR="00000000" w:rsidRPr="00000000">
        <w:rPr>
          <w:rFonts w:ascii="Arial" w:cs="Arial" w:eastAsia="Arial" w:hAnsi="Arial"/>
          <w:rtl w:val="0"/>
        </w:rPr>
        <w:t xml:space="preserve">(5), pp.1136-1158.</w:t>
      </w:r>
      <w:hyperlink r:id="rId24">
        <w:r w:rsidDel="00000000" w:rsidR="00000000" w:rsidRPr="00000000">
          <w:rPr>
            <w:rFonts w:ascii="Arial" w:cs="Arial" w:eastAsia="Arial" w:hAnsi="Arial"/>
            <w:rtl w:val="0"/>
          </w:rPr>
          <w:t xml:space="preserve"> </w:t>
        </w:r>
      </w:hyperlink>
      <w:hyperlink r:id="rId25">
        <w:r w:rsidDel="00000000" w:rsidR="00000000" w:rsidRPr="00000000">
          <w:rPr>
            <w:rFonts w:ascii="Arial" w:cs="Arial" w:eastAsia="Arial" w:hAnsi="Arial"/>
            <w:color w:val="1155cc"/>
            <w:highlight w:val="white"/>
            <w:u w:val="single"/>
            <w:rtl w:val="0"/>
          </w:rPr>
          <w:t xml:space="preserve">https://www.tandfonline.com/doi/abs/10.1080/1528008X.2021.1955238</w:t>
        </w:r>
      </w:hyperlink>
      <w:r w:rsidDel="00000000" w:rsidR="00000000" w:rsidRPr="00000000">
        <w:rPr>
          <w:rtl w:val="0"/>
        </w:rPr>
      </w:r>
    </w:p>
    <w:p w:rsidR="00000000" w:rsidDel="00000000" w:rsidP="00000000" w:rsidRDefault="00000000" w:rsidRPr="00000000" w14:paraId="000000A8">
      <w:pPr>
        <w:spacing w:after="240" w:before="240" w:line="360" w:lineRule="auto"/>
        <w:jc w:val="both"/>
        <w:rPr>
          <w:rFonts w:ascii="Arial" w:cs="Arial" w:eastAsia="Arial" w:hAnsi="Arial"/>
          <w:color w:val="1155cc"/>
          <w:highlight w:val="white"/>
          <w:u w:val="single"/>
        </w:rPr>
      </w:pPr>
      <w:r w:rsidDel="00000000" w:rsidR="00000000" w:rsidRPr="00000000">
        <w:rPr>
          <w:rFonts w:ascii="Arial" w:cs="Arial" w:eastAsia="Arial" w:hAnsi="Arial"/>
          <w:color w:val="222222"/>
          <w:highlight w:val="white"/>
          <w:rtl w:val="0"/>
        </w:rPr>
        <w:t xml:space="preserve">Šerić, M., Ozretić-Došen, Đ. and Škare, V., 2020. How can perceived consistency in marketing communications influence customer–brand relationship outcomes?. </w:t>
      </w:r>
      <w:r w:rsidDel="00000000" w:rsidR="00000000" w:rsidRPr="00000000">
        <w:rPr>
          <w:rFonts w:ascii="Arial" w:cs="Arial" w:eastAsia="Arial" w:hAnsi="Arial"/>
          <w:i w:val="1"/>
          <w:rtl w:val="0"/>
        </w:rPr>
        <w:t xml:space="preserve">European Management Journal</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38</w:t>
      </w:r>
      <w:r w:rsidDel="00000000" w:rsidR="00000000" w:rsidRPr="00000000">
        <w:rPr>
          <w:rFonts w:ascii="Arial" w:cs="Arial" w:eastAsia="Arial" w:hAnsi="Arial"/>
          <w:rtl w:val="0"/>
        </w:rPr>
        <w:t xml:space="preserve">(2), pp.335-343.</w:t>
      </w:r>
      <w:hyperlink r:id="rId26">
        <w:r w:rsidDel="00000000" w:rsidR="00000000" w:rsidRPr="00000000">
          <w:rPr>
            <w:rFonts w:ascii="Arial" w:cs="Arial" w:eastAsia="Arial" w:hAnsi="Arial"/>
            <w:rtl w:val="0"/>
          </w:rPr>
          <w:t xml:space="preserve"> </w:t>
        </w:r>
      </w:hyperlink>
      <w:hyperlink r:id="rId27">
        <w:r w:rsidDel="00000000" w:rsidR="00000000" w:rsidRPr="00000000">
          <w:rPr>
            <w:rFonts w:ascii="Arial" w:cs="Arial" w:eastAsia="Arial" w:hAnsi="Arial"/>
            <w:color w:val="1155cc"/>
            <w:highlight w:val="white"/>
            <w:u w:val="single"/>
            <w:rtl w:val="0"/>
          </w:rPr>
          <w:t xml:space="preserve">https://www.sciencedirect.com/science/article/pii/S0263237319301057</w:t>
        </w:r>
      </w:hyperlink>
      <w:r w:rsidDel="00000000" w:rsidR="00000000" w:rsidRPr="00000000">
        <w:rPr>
          <w:rtl w:val="0"/>
        </w:rPr>
      </w:r>
    </w:p>
    <w:p w:rsidR="00000000" w:rsidDel="00000000" w:rsidP="00000000" w:rsidRDefault="00000000" w:rsidRPr="00000000" w14:paraId="000000A9">
      <w:pPr>
        <w:spacing w:after="240" w:before="240" w:line="360" w:lineRule="auto"/>
        <w:jc w:val="both"/>
        <w:rPr>
          <w:rFonts w:ascii="Arial" w:cs="Arial" w:eastAsia="Arial" w:hAnsi="Arial"/>
          <w:color w:val="1155cc"/>
          <w:highlight w:val="white"/>
          <w:u w:val="single"/>
        </w:rPr>
      </w:pPr>
      <w:r w:rsidDel="00000000" w:rsidR="00000000" w:rsidRPr="00000000">
        <w:rPr>
          <w:rFonts w:ascii="Arial" w:cs="Arial" w:eastAsia="Arial" w:hAnsi="Arial"/>
          <w:color w:val="222222"/>
          <w:highlight w:val="white"/>
          <w:rtl w:val="0"/>
        </w:rPr>
        <w:t xml:space="preserve">Ying, S., Chan, J.H. and Qi, X., 2020. Why are Chinese and North American guests satisfied or dissatisfied with hotels? An application of big data analysis. </w:t>
      </w:r>
      <w:r w:rsidDel="00000000" w:rsidR="00000000" w:rsidRPr="00000000">
        <w:rPr>
          <w:rFonts w:ascii="Arial" w:cs="Arial" w:eastAsia="Arial" w:hAnsi="Arial"/>
          <w:i w:val="1"/>
          <w:rtl w:val="0"/>
        </w:rPr>
        <w:t xml:space="preserve">International Journal of Contemporary Hospitality Management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32</w:t>
      </w:r>
      <w:r w:rsidDel="00000000" w:rsidR="00000000" w:rsidRPr="00000000">
        <w:rPr>
          <w:rFonts w:ascii="Arial" w:cs="Arial" w:eastAsia="Arial" w:hAnsi="Arial"/>
          <w:rtl w:val="0"/>
        </w:rPr>
        <w:t xml:space="preserve">(10), pp.3249-3269.</w:t>
      </w:r>
      <w:hyperlink r:id="rId28">
        <w:r w:rsidDel="00000000" w:rsidR="00000000" w:rsidRPr="00000000">
          <w:rPr>
            <w:rFonts w:ascii="Arial" w:cs="Arial" w:eastAsia="Arial" w:hAnsi="Arial"/>
            <w:rtl w:val="0"/>
          </w:rPr>
          <w:t xml:space="preserve"> </w:t>
        </w:r>
      </w:hyperlink>
      <w:hyperlink r:id="rId29">
        <w:r w:rsidDel="00000000" w:rsidR="00000000" w:rsidRPr="00000000">
          <w:rPr>
            <w:rFonts w:ascii="Arial" w:cs="Arial" w:eastAsia="Arial" w:hAnsi="Arial"/>
            <w:color w:val="1155cc"/>
            <w:highlight w:val="white"/>
            <w:u w:val="single"/>
            <w:rtl w:val="0"/>
          </w:rPr>
          <w:t xml:space="preserve">https://www.emerald.com/insight/content/doi/10.1108/IJCHM-02-2020-0129/full/html</w:t>
        </w:r>
      </w:hyperlink>
      <w:r w:rsidDel="00000000" w:rsidR="00000000" w:rsidRPr="00000000">
        <w:rPr>
          <w:rtl w:val="0"/>
        </w:rPr>
      </w:r>
    </w:p>
    <w:p w:rsidR="00000000" w:rsidDel="00000000" w:rsidP="00000000" w:rsidRDefault="00000000" w:rsidRPr="00000000" w14:paraId="000000AA">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AB">
      <w:pPr>
        <w:spacing w:line="360" w:lineRule="auto"/>
        <w:rPr>
          <w:b w:val="1"/>
        </w:rPr>
      </w:pPr>
      <w:r w:rsidDel="00000000" w:rsidR="00000000" w:rsidRPr="00000000">
        <w:rPr>
          <w:rtl w:val="0"/>
        </w:rPr>
      </w:r>
    </w:p>
    <w:sectPr>
      <w:type w:val="nextPage"/>
      <w:pgSz w:h="16838" w:w="11906" w:orient="portrait"/>
      <w:pgMar w:bottom="1077" w:top="1077" w:left="1440" w:right="144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ciencedirect.com/science/article/pii/S1447677018303243" TargetMode="External"/><Relationship Id="rId22" Type="http://schemas.openxmlformats.org/officeDocument/2006/relationships/hyperlink" Target="https://www.mdpi.com/404118" TargetMode="External"/><Relationship Id="rId21" Type="http://schemas.openxmlformats.org/officeDocument/2006/relationships/hyperlink" Target="https://www.sciencedirect.com/science/article/pii/S1447677018303243" TargetMode="External"/><Relationship Id="rId24" Type="http://schemas.openxmlformats.org/officeDocument/2006/relationships/hyperlink" Target="https://www.tandfonline.com/doi/abs/10.1080/1528008X.2021.1955238" TargetMode="External"/><Relationship Id="rId23" Type="http://schemas.openxmlformats.org/officeDocument/2006/relationships/hyperlink" Target="https://www.mdpi.com/40411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andfonline.com/doi/abs/10.1080/15378020.2020.1724850" TargetMode="External"/><Relationship Id="rId26" Type="http://schemas.openxmlformats.org/officeDocument/2006/relationships/hyperlink" Target="https://www.sciencedirect.com/science/article/pii/S0263237319301057" TargetMode="External"/><Relationship Id="rId25" Type="http://schemas.openxmlformats.org/officeDocument/2006/relationships/hyperlink" Target="https://www.tandfonline.com/doi/abs/10.1080/1528008X.2021.1955238" TargetMode="External"/><Relationship Id="rId28" Type="http://schemas.openxmlformats.org/officeDocument/2006/relationships/hyperlink" Target="https://www.emerald.com/insight/content/doi/10.1108/IJCHM-02-2020-0129/full/html" TargetMode="External"/><Relationship Id="rId27" Type="http://schemas.openxmlformats.org/officeDocument/2006/relationships/hyperlink" Target="https://www.sciencedirect.com/science/article/pii/S0263237319301057"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www.emerald.com/insight/content/doi/10.1108/IJCHM-02-2020-0129/full/html" TargetMode="External"/><Relationship Id="rId7" Type="http://schemas.openxmlformats.org/officeDocument/2006/relationships/hyperlink" Target="https://www.sciencedirect.com/science/article/pii/S0019850120300389" TargetMode="External"/><Relationship Id="rId8" Type="http://schemas.openxmlformats.org/officeDocument/2006/relationships/hyperlink" Target="https://www.sciencedirect.com/science/article/pii/S0019850120300389" TargetMode="External"/><Relationship Id="rId11" Type="http://schemas.openxmlformats.org/officeDocument/2006/relationships/footer" Target="footer1.xml"/><Relationship Id="rId10" Type="http://schemas.openxmlformats.org/officeDocument/2006/relationships/hyperlink" Target="https://www.tandfonline.com/doi/abs/10.1080/15378020.2020.1724850" TargetMode="External"/><Relationship Id="rId13" Type="http://schemas.openxmlformats.org/officeDocument/2006/relationships/hyperlink" Target="https://link.springer.com/article/10.1007/s10270-019-00773-6" TargetMode="External"/><Relationship Id="rId12" Type="http://schemas.openxmlformats.org/officeDocument/2006/relationships/hyperlink" Target="https://link.springer.com/article/10.1007/s10270-019-00773-6" TargetMode="External"/><Relationship Id="rId15" Type="http://schemas.openxmlformats.org/officeDocument/2006/relationships/hyperlink" Target="https://www.tandfonline.com/doi/abs/10.1080/13678868.2020.1780078" TargetMode="External"/><Relationship Id="rId14" Type="http://schemas.openxmlformats.org/officeDocument/2006/relationships/hyperlink" Target="https://www.tandfonline.com/doi/abs/10.1080/13678868.2020.1780078" TargetMode="External"/><Relationship Id="rId17" Type="http://schemas.openxmlformats.org/officeDocument/2006/relationships/hyperlink" Target="https://www.researchgate.net/profile/Taher-Ghazal/publication/343769658_Integration_of_Collaboration_Systems_in_Hospitality_Management_as_a_Comprehensive_Solution/links/60a6bb2da6fdcc6d623d6b11/Integration-of-Collaboration-Systems-in-Hospitality-Management-as-a-Comprehensive-Solution.pdf" TargetMode="External"/><Relationship Id="rId16" Type="http://schemas.openxmlformats.org/officeDocument/2006/relationships/hyperlink" Target="https://www.researchgate.net/profile/Taher-Ghazal/publication/343769658_Integration_of_Collaboration_Systems_in_Hospitality_Management_as_a_Comprehensive_Solution/links/60a6bb2da6fdcc6d623d6b11/Integration-of-Collaboration-Systems-in-Hospitality-Management-as-a-Comprehensive-Solution.pdf" TargetMode="External"/><Relationship Id="rId19" Type="http://schemas.openxmlformats.org/officeDocument/2006/relationships/hyperlink" Target="https://napublisher.org/pdf-files/NIJBMR-517-25-33.pdf" TargetMode="External"/><Relationship Id="rId18" Type="http://schemas.openxmlformats.org/officeDocument/2006/relationships/hyperlink" Target="https://napublisher.org/pdf-files/NIJBMR-517-25-3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