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A2164A" w14:textId="744BEEC4" w:rsidR="00EE402E" w:rsidRPr="00ED6FB5" w:rsidRDefault="00C871C3" w:rsidP="00C871C3">
      <w:pPr>
        <w:pStyle w:val="Heading2"/>
        <w:rPr>
          <w:rFonts w:ascii="Arial" w:hAnsi="Arial" w:cs="Arial"/>
          <w:sz w:val="36"/>
          <w:szCs w:val="36"/>
          <w:u w:val="single"/>
        </w:rPr>
      </w:pPr>
      <w:r w:rsidRPr="00ED6FB5">
        <w:rPr>
          <w:rFonts w:ascii="Arial" w:hAnsi="Arial" w:cs="Arial"/>
          <w:sz w:val="36"/>
          <w:szCs w:val="36"/>
          <w:u w:val="single"/>
        </w:rPr>
        <w:t>Exploring babies' access to outdoor provisions during childcare.</w:t>
      </w:r>
    </w:p>
    <w:p w14:paraId="372EAF08" w14:textId="77777777" w:rsidR="00C647A6" w:rsidRDefault="00C647A6" w:rsidP="00C647A6"/>
    <w:p w14:paraId="5F9E82CD" w14:textId="1D7DC759" w:rsidR="00C647A6" w:rsidRDefault="00933BD0" w:rsidP="00C647A6">
      <w:pPr>
        <w:spacing w:line="360" w:lineRule="auto"/>
        <w:rPr>
          <w:rFonts w:ascii="Arial" w:hAnsi="Arial" w:cs="Arial"/>
          <w:sz w:val="24"/>
          <w:szCs w:val="24"/>
        </w:rPr>
      </w:pPr>
      <w:r>
        <w:rPr>
          <w:rFonts w:ascii="Arial" w:hAnsi="Arial" w:cs="Arial"/>
          <w:sz w:val="24"/>
          <w:szCs w:val="24"/>
        </w:rPr>
        <w:t xml:space="preserve">Ellen nicholls </w:t>
      </w:r>
      <w:r w:rsidR="00FF4969">
        <w:rPr>
          <w:rFonts w:ascii="Arial" w:hAnsi="Arial" w:cs="Arial"/>
          <w:sz w:val="24"/>
          <w:szCs w:val="24"/>
        </w:rPr>
        <w:t>2312882.</w:t>
      </w:r>
      <w:r w:rsidR="001B5197">
        <w:rPr>
          <w:rFonts w:ascii="Arial" w:hAnsi="Arial" w:cs="Arial"/>
          <w:sz w:val="24"/>
          <w:szCs w:val="24"/>
        </w:rPr>
        <w:t xml:space="preserve"> </w:t>
      </w:r>
      <w:r w:rsidR="00717486">
        <w:rPr>
          <w:rFonts w:ascii="Arial" w:hAnsi="Arial" w:cs="Arial"/>
          <w:sz w:val="24"/>
          <w:szCs w:val="24"/>
        </w:rPr>
        <w:t>ECEY5010/C</w:t>
      </w:r>
    </w:p>
    <w:p w14:paraId="0EE2217C" w14:textId="77777777" w:rsidR="00FF4969" w:rsidRDefault="00FF4969" w:rsidP="00C647A6">
      <w:pPr>
        <w:spacing w:line="360" w:lineRule="auto"/>
        <w:rPr>
          <w:rFonts w:ascii="Arial" w:hAnsi="Arial" w:cs="Arial"/>
          <w:sz w:val="24"/>
          <w:szCs w:val="24"/>
        </w:rPr>
      </w:pPr>
    </w:p>
    <w:p w14:paraId="5C086C7D" w14:textId="39DA1A06" w:rsidR="00FF4969" w:rsidRDefault="001B5197" w:rsidP="00C647A6">
      <w:pPr>
        <w:spacing w:line="360" w:lineRule="auto"/>
        <w:rPr>
          <w:rFonts w:ascii="Arial" w:hAnsi="Arial" w:cs="Arial"/>
          <w:sz w:val="24"/>
          <w:szCs w:val="24"/>
        </w:rPr>
      </w:pPr>
      <w:r>
        <w:rPr>
          <w:rFonts w:ascii="Arial" w:hAnsi="Arial" w:cs="Arial"/>
          <w:b/>
          <w:bCs/>
          <w:sz w:val="24"/>
          <w:szCs w:val="24"/>
          <w:u w:val="single"/>
        </w:rPr>
        <w:t>Abstract</w:t>
      </w:r>
      <w:r w:rsidR="00317986">
        <w:rPr>
          <w:rFonts w:ascii="Arial" w:hAnsi="Arial" w:cs="Arial"/>
          <w:sz w:val="24"/>
          <w:szCs w:val="24"/>
        </w:rPr>
        <w:t>.</w:t>
      </w:r>
    </w:p>
    <w:p w14:paraId="00518B42" w14:textId="1E474FBB" w:rsidR="006768F8" w:rsidRDefault="00EA6675" w:rsidP="00C647A6">
      <w:pPr>
        <w:spacing w:line="360" w:lineRule="auto"/>
        <w:rPr>
          <w:rFonts w:ascii="Arial" w:hAnsi="Arial" w:cs="Arial"/>
          <w:sz w:val="24"/>
          <w:szCs w:val="24"/>
        </w:rPr>
      </w:pPr>
      <w:r>
        <w:rPr>
          <w:rFonts w:ascii="Arial" w:hAnsi="Arial" w:cs="Arial"/>
          <w:sz w:val="24"/>
          <w:szCs w:val="24"/>
        </w:rPr>
        <w:t>Th</w:t>
      </w:r>
      <w:r w:rsidR="00B715BA">
        <w:rPr>
          <w:rFonts w:ascii="Arial" w:hAnsi="Arial" w:cs="Arial"/>
          <w:sz w:val="24"/>
          <w:szCs w:val="24"/>
        </w:rPr>
        <w:t xml:space="preserve">e present research study was based on the findings collected through the literature review </w:t>
      </w:r>
      <w:r w:rsidR="008A3604">
        <w:rPr>
          <w:rFonts w:ascii="Arial" w:hAnsi="Arial" w:cs="Arial"/>
          <w:sz w:val="24"/>
          <w:szCs w:val="24"/>
        </w:rPr>
        <w:t>written about Exploring</w:t>
      </w:r>
      <w:r w:rsidR="00DF6750">
        <w:rPr>
          <w:rFonts w:ascii="Arial" w:hAnsi="Arial" w:cs="Arial"/>
          <w:sz w:val="24"/>
          <w:szCs w:val="24"/>
        </w:rPr>
        <w:t xml:space="preserve"> babies</w:t>
      </w:r>
      <w:r w:rsidR="0021099D">
        <w:rPr>
          <w:rFonts w:ascii="Arial" w:hAnsi="Arial" w:cs="Arial"/>
          <w:sz w:val="24"/>
          <w:szCs w:val="24"/>
        </w:rPr>
        <w:t xml:space="preserve"> access to outdoor provisions during childcare. </w:t>
      </w:r>
      <w:r w:rsidR="00BC60B0">
        <w:rPr>
          <w:rFonts w:ascii="Arial" w:hAnsi="Arial" w:cs="Arial"/>
          <w:sz w:val="24"/>
          <w:szCs w:val="24"/>
        </w:rPr>
        <w:t xml:space="preserve">The reason for choosing this topic to research </w:t>
      </w:r>
      <w:r w:rsidR="0073660E">
        <w:rPr>
          <w:rFonts w:ascii="Arial" w:hAnsi="Arial" w:cs="Arial"/>
          <w:sz w:val="24"/>
          <w:szCs w:val="24"/>
        </w:rPr>
        <w:t xml:space="preserve">was to discover what provisions are already in place for </w:t>
      </w:r>
      <w:r w:rsidR="007E3342">
        <w:rPr>
          <w:rFonts w:ascii="Arial" w:hAnsi="Arial" w:cs="Arial"/>
          <w:sz w:val="24"/>
          <w:szCs w:val="24"/>
        </w:rPr>
        <w:t xml:space="preserve">children under the age of 2 when </w:t>
      </w:r>
      <w:r w:rsidR="00AA5755">
        <w:rPr>
          <w:rFonts w:ascii="Arial" w:hAnsi="Arial" w:cs="Arial"/>
          <w:sz w:val="24"/>
          <w:szCs w:val="24"/>
        </w:rPr>
        <w:t xml:space="preserve">it comes to using the outdoor areas in the childcare setting. </w:t>
      </w:r>
      <w:r w:rsidR="00636960">
        <w:rPr>
          <w:rFonts w:ascii="Arial" w:hAnsi="Arial" w:cs="Arial"/>
          <w:sz w:val="24"/>
          <w:szCs w:val="24"/>
        </w:rPr>
        <w:t xml:space="preserve">How does the outdoor environment cater for that age group? For </w:t>
      </w:r>
      <w:r w:rsidR="008D25E1">
        <w:rPr>
          <w:rFonts w:ascii="Arial" w:hAnsi="Arial" w:cs="Arial"/>
          <w:sz w:val="24"/>
          <w:szCs w:val="24"/>
        </w:rPr>
        <w:t>example,</w:t>
      </w:r>
      <w:r w:rsidR="00636960">
        <w:rPr>
          <w:rFonts w:ascii="Arial" w:hAnsi="Arial" w:cs="Arial"/>
          <w:sz w:val="24"/>
          <w:szCs w:val="24"/>
        </w:rPr>
        <w:t xml:space="preserve"> are there provisions for the youngest of those children who are just crawling or barely walking. </w:t>
      </w:r>
      <w:r w:rsidR="00D52C46">
        <w:rPr>
          <w:rFonts w:ascii="Arial" w:hAnsi="Arial" w:cs="Arial"/>
          <w:sz w:val="24"/>
          <w:szCs w:val="24"/>
        </w:rPr>
        <w:t xml:space="preserve">What provisions are in place to ensure that these children will be safe </w:t>
      </w:r>
      <w:r w:rsidR="00224C73">
        <w:rPr>
          <w:rFonts w:ascii="Arial" w:hAnsi="Arial" w:cs="Arial"/>
          <w:sz w:val="24"/>
          <w:szCs w:val="24"/>
        </w:rPr>
        <w:t>while they spend time outside</w:t>
      </w:r>
      <w:r w:rsidR="008D25E1">
        <w:rPr>
          <w:rFonts w:ascii="Arial" w:hAnsi="Arial" w:cs="Arial"/>
          <w:sz w:val="24"/>
          <w:szCs w:val="24"/>
        </w:rPr>
        <w:t>. Outdoor</w:t>
      </w:r>
      <w:r w:rsidR="00FC629C">
        <w:rPr>
          <w:rFonts w:ascii="Arial" w:hAnsi="Arial" w:cs="Arial"/>
          <w:sz w:val="24"/>
          <w:szCs w:val="24"/>
        </w:rPr>
        <w:t xml:space="preserve"> play has many benefits for children </w:t>
      </w:r>
      <w:r w:rsidR="008D6EB1">
        <w:rPr>
          <w:rFonts w:ascii="Arial" w:hAnsi="Arial" w:cs="Arial"/>
          <w:sz w:val="24"/>
          <w:szCs w:val="24"/>
        </w:rPr>
        <w:t>holistically</w:t>
      </w:r>
      <w:r w:rsidR="00464A12">
        <w:rPr>
          <w:rFonts w:ascii="Arial" w:hAnsi="Arial" w:cs="Arial"/>
          <w:sz w:val="24"/>
          <w:szCs w:val="24"/>
        </w:rPr>
        <w:t xml:space="preserve"> </w:t>
      </w:r>
      <w:r w:rsidR="00B93F4D">
        <w:rPr>
          <w:rFonts w:ascii="Arial" w:hAnsi="Arial" w:cs="Arial"/>
          <w:sz w:val="24"/>
          <w:szCs w:val="24"/>
        </w:rPr>
        <w:t xml:space="preserve">it has many opportunities for </w:t>
      </w:r>
      <w:r w:rsidR="00122292">
        <w:rPr>
          <w:rFonts w:ascii="Arial" w:hAnsi="Arial" w:cs="Arial"/>
          <w:sz w:val="24"/>
          <w:szCs w:val="24"/>
        </w:rPr>
        <w:t xml:space="preserve">children to express themselves, </w:t>
      </w:r>
      <w:r w:rsidR="00877D37">
        <w:rPr>
          <w:rFonts w:ascii="Arial" w:hAnsi="Arial" w:cs="Arial"/>
          <w:sz w:val="24"/>
          <w:szCs w:val="24"/>
        </w:rPr>
        <w:t xml:space="preserve">have more freedom than they would being inside in a classroom. </w:t>
      </w:r>
      <w:r w:rsidR="004C79EB">
        <w:rPr>
          <w:rFonts w:ascii="Arial" w:hAnsi="Arial" w:cs="Arial"/>
          <w:sz w:val="24"/>
          <w:szCs w:val="24"/>
        </w:rPr>
        <w:t>To gather all the information needed</w:t>
      </w:r>
      <w:r w:rsidR="00693B88">
        <w:rPr>
          <w:rFonts w:ascii="Arial" w:hAnsi="Arial" w:cs="Arial"/>
          <w:sz w:val="24"/>
          <w:szCs w:val="24"/>
        </w:rPr>
        <w:t xml:space="preserve"> </w:t>
      </w:r>
      <w:r w:rsidR="0080760F">
        <w:rPr>
          <w:rFonts w:ascii="Arial" w:hAnsi="Arial" w:cs="Arial"/>
          <w:sz w:val="24"/>
          <w:szCs w:val="24"/>
        </w:rPr>
        <w:t xml:space="preserve">two </w:t>
      </w:r>
      <w:r w:rsidR="00634466">
        <w:rPr>
          <w:rFonts w:ascii="Arial" w:hAnsi="Arial" w:cs="Arial"/>
          <w:sz w:val="24"/>
          <w:szCs w:val="24"/>
        </w:rPr>
        <w:t>methods of research</w:t>
      </w:r>
      <w:r w:rsidR="0080760F">
        <w:rPr>
          <w:rFonts w:ascii="Arial" w:hAnsi="Arial" w:cs="Arial"/>
          <w:sz w:val="24"/>
          <w:szCs w:val="24"/>
        </w:rPr>
        <w:t xml:space="preserve"> were chosen to collect the data</w:t>
      </w:r>
      <w:r w:rsidR="000F50B5">
        <w:rPr>
          <w:rFonts w:ascii="Arial" w:hAnsi="Arial" w:cs="Arial"/>
          <w:sz w:val="24"/>
          <w:szCs w:val="24"/>
        </w:rPr>
        <w:t>, one was a questionnaire and an observation</w:t>
      </w:r>
      <w:r w:rsidR="00B44FB7">
        <w:rPr>
          <w:rFonts w:ascii="Arial" w:hAnsi="Arial" w:cs="Arial"/>
          <w:sz w:val="24"/>
          <w:szCs w:val="24"/>
        </w:rPr>
        <w:t>. These methods are both simple but effective when doing the research and collecting the information needed</w:t>
      </w:r>
      <w:r w:rsidR="00716655">
        <w:rPr>
          <w:rFonts w:ascii="Arial" w:hAnsi="Arial" w:cs="Arial"/>
          <w:sz w:val="24"/>
          <w:szCs w:val="24"/>
        </w:rPr>
        <w:t xml:space="preserve">. While conducting these chosen methods it was also important to </w:t>
      </w:r>
      <w:r w:rsidR="00925E83">
        <w:rPr>
          <w:rFonts w:ascii="Arial" w:hAnsi="Arial" w:cs="Arial"/>
          <w:sz w:val="24"/>
          <w:szCs w:val="24"/>
        </w:rPr>
        <w:t>consider the</w:t>
      </w:r>
      <w:r w:rsidR="00716655">
        <w:rPr>
          <w:rFonts w:ascii="Arial" w:hAnsi="Arial" w:cs="Arial"/>
          <w:sz w:val="24"/>
          <w:szCs w:val="24"/>
        </w:rPr>
        <w:t xml:space="preserve"> ethical</w:t>
      </w:r>
      <w:r w:rsidR="009E1CB9">
        <w:rPr>
          <w:rFonts w:ascii="Arial" w:hAnsi="Arial" w:cs="Arial"/>
          <w:sz w:val="24"/>
          <w:szCs w:val="24"/>
        </w:rPr>
        <w:t xml:space="preserve"> </w:t>
      </w:r>
      <w:r w:rsidR="00286134">
        <w:rPr>
          <w:rFonts w:ascii="Arial" w:hAnsi="Arial" w:cs="Arial"/>
          <w:sz w:val="24"/>
          <w:szCs w:val="24"/>
        </w:rPr>
        <w:t>side of research</w:t>
      </w:r>
      <w:r w:rsidR="002228D7">
        <w:rPr>
          <w:rFonts w:ascii="Arial" w:hAnsi="Arial" w:cs="Arial"/>
          <w:sz w:val="24"/>
          <w:szCs w:val="24"/>
        </w:rPr>
        <w:t xml:space="preserve">. </w:t>
      </w:r>
      <w:r w:rsidR="00AA3572">
        <w:rPr>
          <w:rFonts w:ascii="Arial" w:hAnsi="Arial" w:cs="Arial"/>
          <w:sz w:val="24"/>
          <w:szCs w:val="24"/>
        </w:rPr>
        <w:t xml:space="preserve">Ensuring that the participants </w:t>
      </w:r>
      <w:r w:rsidR="009507A4">
        <w:rPr>
          <w:rFonts w:ascii="Arial" w:hAnsi="Arial" w:cs="Arial"/>
          <w:sz w:val="24"/>
          <w:szCs w:val="24"/>
        </w:rPr>
        <w:t xml:space="preserve">give their full permission is the first </w:t>
      </w:r>
      <w:r w:rsidR="00F8653F">
        <w:rPr>
          <w:rFonts w:ascii="Arial" w:hAnsi="Arial" w:cs="Arial"/>
          <w:sz w:val="24"/>
          <w:szCs w:val="24"/>
        </w:rPr>
        <w:t>step</w:t>
      </w:r>
      <w:r w:rsidR="007621F9">
        <w:rPr>
          <w:rFonts w:ascii="Arial" w:hAnsi="Arial" w:cs="Arial"/>
          <w:sz w:val="24"/>
          <w:szCs w:val="24"/>
        </w:rPr>
        <w:t xml:space="preserve"> to collecting the data and making sure that the children are happy as</w:t>
      </w:r>
      <w:r w:rsidR="00B1393D">
        <w:rPr>
          <w:rFonts w:ascii="Arial" w:hAnsi="Arial" w:cs="Arial"/>
          <w:sz w:val="24"/>
          <w:szCs w:val="24"/>
        </w:rPr>
        <w:t xml:space="preserve"> they are under the age of 2 the parents or guardians </w:t>
      </w:r>
      <w:r w:rsidR="00A56385">
        <w:rPr>
          <w:rFonts w:ascii="Arial" w:hAnsi="Arial" w:cs="Arial"/>
          <w:sz w:val="24"/>
          <w:szCs w:val="24"/>
        </w:rPr>
        <w:t xml:space="preserve">would provide permission for them. </w:t>
      </w:r>
    </w:p>
    <w:p w14:paraId="72BA2A28" w14:textId="77777777" w:rsidR="006F67C6" w:rsidRPr="00C647A6" w:rsidRDefault="006F67C6" w:rsidP="00C647A6">
      <w:pPr>
        <w:spacing w:line="360" w:lineRule="auto"/>
        <w:rPr>
          <w:rFonts w:ascii="Arial" w:hAnsi="Arial" w:cs="Arial"/>
          <w:sz w:val="24"/>
          <w:szCs w:val="24"/>
        </w:rPr>
      </w:pPr>
    </w:p>
    <w:p w14:paraId="7C4016EA" w14:textId="77777777" w:rsidR="00C871C3" w:rsidRDefault="00C871C3" w:rsidP="00C871C3">
      <w:pPr>
        <w:rPr>
          <w:b/>
          <w:bCs/>
        </w:rPr>
      </w:pPr>
    </w:p>
    <w:p w14:paraId="5BCB2089" w14:textId="77777777" w:rsidR="00441A38" w:rsidRDefault="00441A38" w:rsidP="00C871C3">
      <w:pPr>
        <w:rPr>
          <w:b/>
          <w:bCs/>
        </w:rPr>
      </w:pPr>
    </w:p>
    <w:p w14:paraId="54E04E22" w14:textId="77777777" w:rsidR="00441A38" w:rsidRDefault="00441A38" w:rsidP="00C871C3">
      <w:pPr>
        <w:rPr>
          <w:b/>
          <w:bCs/>
        </w:rPr>
      </w:pPr>
    </w:p>
    <w:p w14:paraId="278668FE" w14:textId="77777777" w:rsidR="00773905" w:rsidRDefault="00773905" w:rsidP="00773905">
      <w:pPr>
        <w:rPr>
          <w:b/>
          <w:bCs/>
        </w:rPr>
      </w:pPr>
    </w:p>
    <w:p w14:paraId="41E313AC" w14:textId="77777777" w:rsidR="00A85AA0" w:rsidRDefault="00A85AA0" w:rsidP="00773905">
      <w:pPr>
        <w:rPr>
          <w:b/>
          <w:bCs/>
        </w:rPr>
      </w:pPr>
    </w:p>
    <w:p w14:paraId="3FE1FBF5" w14:textId="77777777" w:rsidR="00A85AA0" w:rsidRDefault="00A85AA0" w:rsidP="00773905">
      <w:pPr>
        <w:rPr>
          <w:b/>
          <w:bCs/>
        </w:rPr>
      </w:pPr>
    </w:p>
    <w:p w14:paraId="28C31D03" w14:textId="23DE3525" w:rsidR="00A85AA0" w:rsidRDefault="00A85AA0" w:rsidP="00773905">
      <w:pPr>
        <w:rPr>
          <w:rFonts w:ascii="Arial" w:hAnsi="Arial" w:cs="Arial"/>
          <w:b/>
          <w:bCs/>
          <w:sz w:val="24"/>
          <w:szCs w:val="24"/>
          <w:u w:val="single"/>
        </w:rPr>
      </w:pPr>
      <w:r w:rsidRPr="007D363B">
        <w:rPr>
          <w:rFonts w:ascii="Arial" w:hAnsi="Arial" w:cs="Arial"/>
          <w:b/>
          <w:bCs/>
          <w:sz w:val="24"/>
          <w:szCs w:val="24"/>
          <w:u w:val="single"/>
        </w:rPr>
        <w:t>Researching for a literature review.</w:t>
      </w:r>
    </w:p>
    <w:p w14:paraId="612F2740" w14:textId="77777777" w:rsidR="000E3470" w:rsidRDefault="000E3470" w:rsidP="00773905">
      <w:pPr>
        <w:rPr>
          <w:rFonts w:ascii="Arial" w:hAnsi="Arial" w:cs="Arial"/>
          <w:b/>
          <w:bCs/>
          <w:sz w:val="24"/>
          <w:szCs w:val="24"/>
          <w:u w:val="single"/>
        </w:rPr>
      </w:pPr>
    </w:p>
    <w:p w14:paraId="00545436" w14:textId="2FAD2FB7" w:rsidR="00EC63E5" w:rsidRDefault="00717007" w:rsidP="0076236A">
      <w:pPr>
        <w:spacing w:line="360" w:lineRule="auto"/>
        <w:rPr>
          <w:rFonts w:ascii="Arial" w:eastAsia="Times New Roman" w:hAnsi="Arial" w:cs="Arial"/>
          <w:sz w:val="24"/>
          <w:szCs w:val="24"/>
          <w:lang w:eastAsia="en-GB"/>
        </w:rPr>
      </w:pPr>
      <w:r w:rsidRPr="00636262">
        <w:rPr>
          <w:rFonts w:ascii="Arial" w:hAnsi="Arial" w:cs="Arial"/>
          <w:sz w:val="24"/>
          <w:szCs w:val="24"/>
        </w:rPr>
        <w:t>Out</w:t>
      </w:r>
      <w:r w:rsidR="005963A3" w:rsidRPr="00636262">
        <w:rPr>
          <w:rFonts w:ascii="Arial" w:hAnsi="Arial" w:cs="Arial"/>
          <w:sz w:val="24"/>
          <w:szCs w:val="24"/>
        </w:rPr>
        <w:t xml:space="preserve">door play in </w:t>
      </w:r>
      <w:r w:rsidR="004F3EA2" w:rsidRPr="00636262">
        <w:rPr>
          <w:rFonts w:ascii="Arial" w:hAnsi="Arial" w:cs="Arial"/>
          <w:sz w:val="24"/>
          <w:szCs w:val="24"/>
        </w:rPr>
        <w:t xml:space="preserve">the </w:t>
      </w:r>
      <w:r w:rsidR="005963A3" w:rsidRPr="00636262">
        <w:rPr>
          <w:rFonts w:ascii="Arial" w:hAnsi="Arial" w:cs="Arial"/>
          <w:sz w:val="24"/>
          <w:szCs w:val="24"/>
        </w:rPr>
        <w:t xml:space="preserve">early years can </w:t>
      </w:r>
      <w:r w:rsidR="00AB0A40" w:rsidRPr="00636262">
        <w:rPr>
          <w:rFonts w:ascii="Arial" w:hAnsi="Arial" w:cs="Arial"/>
          <w:sz w:val="24"/>
          <w:szCs w:val="24"/>
        </w:rPr>
        <w:t>significantly impact</w:t>
      </w:r>
      <w:r w:rsidR="003519C3" w:rsidRPr="00636262">
        <w:rPr>
          <w:rFonts w:ascii="Arial" w:hAnsi="Arial" w:cs="Arial"/>
          <w:sz w:val="24"/>
          <w:szCs w:val="24"/>
        </w:rPr>
        <w:t xml:space="preserve"> a child’s holistic development. It provides opportunities for</w:t>
      </w:r>
      <w:r w:rsidR="00710DF9" w:rsidRPr="00636262">
        <w:rPr>
          <w:rFonts w:ascii="Arial" w:hAnsi="Arial" w:cs="Arial"/>
          <w:sz w:val="24"/>
          <w:szCs w:val="24"/>
        </w:rPr>
        <w:t xml:space="preserve"> sensory exploration, physical activity</w:t>
      </w:r>
      <w:r w:rsidR="002F0A32" w:rsidRPr="00636262">
        <w:rPr>
          <w:rFonts w:ascii="Arial" w:hAnsi="Arial" w:cs="Arial"/>
          <w:sz w:val="24"/>
          <w:szCs w:val="24"/>
        </w:rPr>
        <w:t>, and connection with nature</w:t>
      </w:r>
      <w:r w:rsidR="00FE015C" w:rsidRPr="00636262">
        <w:rPr>
          <w:rFonts w:ascii="Arial" w:hAnsi="Arial" w:cs="Arial"/>
          <w:sz w:val="24"/>
          <w:szCs w:val="24"/>
        </w:rPr>
        <w:t xml:space="preserve">. </w:t>
      </w:r>
      <w:r w:rsidR="00636262" w:rsidRPr="00636262">
        <w:rPr>
          <w:rFonts w:ascii="Arial" w:eastAsia="Times New Roman" w:hAnsi="Arial" w:cs="Arial"/>
          <w:sz w:val="24"/>
          <w:szCs w:val="24"/>
          <w:lang w:eastAsia="en-GB"/>
        </w:rPr>
        <w:t xml:space="preserve">Over the past ten years, there has been a greater discussion in academic research and the media about how children's environments and activities have changed as a result of changing social and environmental contexts, especially in the industrialised, western world. In the long term, how these changes are managed affects how </w:t>
      </w:r>
      <w:r w:rsidR="00FB2B27">
        <w:rPr>
          <w:rFonts w:ascii="Arial" w:eastAsia="Times New Roman" w:hAnsi="Arial" w:cs="Arial"/>
          <w:sz w:val="24"/>
          <w:szCs w:val="24"/>
          <w:lang w:eastAsia="en-GB"/>
        </w:rPr>
        <w:t>children</w:t>
      </w:r>
      <w:r w:rsidR="00636262" w:rsidRPr="00636262">
        <w:rPr>
          <w:rFonts w:ascii="Arial" w:eastAsia="Times New Roman" w:hAnsi="Arial" w:cs="Arial"/>
          <w:sz w:val="24"/>
          <w:szCs w:val="24"/>
          <w:lang w:eastAsia="en-GB"/>
        </w:rPr>
        <w:t xml:space="preserve"> view the world and how they spend their childhoods</w:t>
      </w:r>
      <w:r w:rsidR="00F706D6">
        <w:rPr>
          <w:rFonts w:ascii="Arial" w:eastAsia="Times New Roman" w:hAnsi="Arial" w:cs="Arial"/>
          <w:sz w:val="24"/>
          <w:szCs w:val="24"/>
          <w:lang w:eastAsia="en-GB"/>
        </w:rPr>
        <w:t xml:space="preserve"> (Little </w:t>
      </w:r>
      <w:r w:rsidR="00B210A3">
        <w:rPr>
          <w:rFonts w:ascii="Arial" w:eastAsia="Times New Roman" w:hAnsi="Arial" w:cs="Arial"/>
          <w:sz w:val="24"/>
          <w:szCs w:val="24"/>
          <w:lang w:eastAsia="en-GB"/>
        </w:rPr>
        <w:t>2015).</w:t>
      </w:r>
      <w:r w:rsidR="00B24A40" w:rsidRPr="00B24A40">
        <w:rPr>
          <w:rFonts w:ascii="Times New Roman" w:eastAsia="Times New Roman" w:hAnsi="Times New Roman" w:cs="Times New Roman"/>
          <w:sz w:val="24"/>
          <w:szCs w:val="24"/>
          <w:lang w:eastAsia="en-GB"/>
        </w:rPr>
        <w:t xml:space="preserve"> </w:t>
      </w:r>
      <w:r w:rsidR="00B24A40" w:rsidRPr="00B24A40">
        <w:rPr>
          <w:rFonts w:ascii="Arial" w:eastAsia="Times New Roman" w:hAnsi="Arial" w:cs="Arial"/>
          <w:sz w:val="24"/>
          <w:szCs w:val="24"/>
          <w:lang w:eastAsia="en-GB"/>
        </w:rPr>
        <w:t>There are different learning opportunities in the outdoor environment</w:t>
      </w:r>
      <w:r w:rsidR="00E67C92">
        <w:rPr>
          <w:rFonts w:ascii="Arial" w:eastAsia="Times New Roman" w:hAnsi="Arial" w:cs="Arial"/>
          <w:sz w:val="24"/>
          <w:szCs w:val="24"/>
          <w:lang w:eastAsia="en-GB"/>
        </w:rPr>
        <w:t>.</w:t>
      </w:r>
      <w:r w:rsidR="00B24A40" w:rsidRPr="00B24A40">
        <w:rPr>
          <w:rFonts w:ascii="Arial" w:eastAsia="Times New Roman" w:hAnsi="Arial" w:cs="Arial"/>
          <w:sz w:val="24"/>
          <w:szCs w:val="24"/>
          <w:lang w:eastAsia="en-GB"/>
        </w:rPr>
        <w:t xml:space="preserve"> Offering a range of materials and activities that appeal to all developmental stages is essential (Nabors, Willoughby, &amp; McManamin 2001).</w:t>
      </w:r>
      <w:r w:rsidR="0024083B" w:rsidRPr="0024083B">
        <w:rPr>
          <w:rFonts w:ascii="Times New Roman" w:eastAsia="Times New Roman" w:hAnsi="Times New Roman" w:cs="Times New Roman"/>
          <w:sz w:val="24"/>
          <w:szCs w:val="24"/>
          <w:lang w:eastAsia="en-GB"/>
        </w:rPr>
        <w:t xml:space="preserve"> </w:t>
      </w:r>
      <w:r w:rsidR="0024083B" w:rsidRPr="0024083B">
        <w:rPr>
          <w:rFonts w:ascii="Arial" w:eastAsia="Times New Roman" w:hAnsi="Arial" w:cs="Arial"/>
          <w:sz w:val="24"/>
          <w:szCs w:val="24"/>
          <w:lang w:eastAsia="en-GB"/>
        </w:rPr>
        <w:t xml:space="preserve">Play is essential for promoting the best possible growth, learning, and development </w:t>
      </w:r>
      <w:r w:rsidR="004444B5">
        <w:rPr>
          <w:rFonts w:ascii="Arial" w:eastAsia="Times New Roman" w:hAnsi="Arial" w:cs="Arial"/>
          <w:sz w:val="24"/>
          <w:szCs w:val="24"/>
          <w:lang w:eastAsia="en-GB"/>
        </w:rPr>
        <w:t>such as</w:t>
      </w:r>
      <w:r w:rsidR="000D6717">
        <w:rPr>
          <w:rFonts w:ascii="Arial" w:eastAsia="Times New Roman" w:hAnsi="Arial" w:cs="Arial"/>
          <w:sz w:val="24"/>
          <w:szCs w:val="24"/>
          <w:lang w:eastAsia="en-GB"/>
        </w:rPr>
        <w:t xml:space="preserve"> </w:t>
      </w:r>
      <w:r w:rsidR="0024083B" w:rsidRPr="0024083B">
        <w:rPr>
          <w:rFonts w:ascii="Arial" w:eastAsia="Times New Roman" w:hAnsi="Arial" w:cs="Arial"/>
          <w:sz w:val="24"/>
          <w:szCs w:val="24"/>
          <w:lang w:eastAsia="en-GB"/>
        </w:rPr>
        <w:t>physical, cognitive, social, and emotional</w:t>
      </w:r>
      <w:r w:rsidR="00A31E74">
        <w:rPr>
          <w:rFonts w:ascii="Arial" w:eastAsia="Times New Roman" w:hAnsi="Arial" w:cs="Arial"/>
          <w:sz w:val="24"/>
          <w:szCs w:val="24"/>
          <w:lang w:eastAsia="en-GB"/>
        </w:rPr>
        <w:t xml:space="preserve"> </w:t>
      </w:r>
      <w:r w:rsidR="0024083B" w:rsidRPr="0024083B">
        <w:rPr>
          <w:rFonts w:ascii="Arial" w:eastAsia="Times New Roman" w:hAnsi="Arial" w:cs="Arial"/>
          <w:sz w:val="24"/>
          <w:szCs w:val="24"/>
          <w:lang w:eastAsia="en-GB"/>
        </w:rPr>
        <w:t>during childhood</w:t>
      </w:r>
      <w:r w:rsidR="00121DE6">
        <w:rPr>
          <w:rFonts w:ascii="Arial" w:eastAsia="Times New Roman" w:hAnsi="Arial" w:cs="Arial"/>
          <w:sz w:val="24"/>
          <w:szCs w:val="24"/>
          <w:lang w:eastAsia="en-GB"/>
        </w:rPr>
        <w:t xml:space="preserve">. This review will </w:t>
      </w:r>
      <w:r w:rsidR="00773CBF">
        <w:rPr>
          <w:rFonts w:ascii="Arial" w:eastAsia="Times New Roman" w:hAnsi="Arial" w:cs="Arial"/>
          <w:sz w:val="24"/>
          <w:szCs w:val="24"/>
          <w:lang w:eastAsia="en-GB"/>
        </w:rPr>
        <w:t xml:space="preserve">explore the </w:t>
      </w:r>
      <w:r w:rsidR="00023A9E">
        <w:rPr>
          <w:rFonts w:ascii="Arial" w:eastAsia="Times New Roman" w:hAnsi="Arial" w:cs="Arial"/>
          <w:sz w:val="24"/>
          <w:szCs w:val="24"/>
          <w:lang w:eastAsia="en-GB"/>
        </w:rPr>
        <w:t xml:space="preserve">access to outdoor provisions </w:t>
      </w:r>
      <w:r w:rsidR="00E8089B">
        <w:rPr>
          <w:rFonts w:ascii="Arial" w:eastAsia="Times New Roman" w:hAnsi="Arial" w:cs="Arial"/>
          <w:sz w:val="24"/>
          <w:szCs w:val="24"/>
          <w:lang w:eastAsia="en-GB"/>
        </w:rPr>
        <w:t xml:space="preserve">that are in place for </w:t>
      </w:r>
      <w:r w:rsidR="00B1705F">
        <w:rPr>
          <w:rFonts w:ascii="Arial" w:eastAsia="Times New Roman" w:hAnsi="Arial" w:cs="Arial"/>
          <w:sz w:val="24"/>
          <w:szCs w:val="24"/>
          <w:lang w:eastAsia="en-GB"/>
        </w:rPr>
        <w:t xml:space="preserve">babies </w:t>
      </w:r>
      <w:r w:rsidR="00353BDD">
        <w:rPr>
          <w:rFonts w:ascii="Arial" w:eastAsia="Times New Roman" w:hAnsi="Arial" w:cs="Arial"/>
          <w:sz w:val="24"/>
          <w:szCs w:val="24"/>
          <w:lang w:eastAsia="en-GB"/>
        </w:rPr>
        <w:t>and</w:t>
      </w:r>
      <w:r w:rsidR="00B1705F">
        <w:rPr>
          <w:rFonts w:ascii="Arial" w:eastAsia="Times New Roman" w:hAnsi="Arial" w:cs="Arial"/>
          <w:sz w:val="24"/>
          <w:szCs w:val="24"/>
          <w:lang w:eastAsia="en-GB"/>
        </w:rPr>
        <w:t xml:space="preserve"> toddlers </w:t>
      </w:r>
      <w:r w:rsidR="00353BDD">
        <w:rPr>
          <w:rFonts w:ascii="Arial" w:eastAsia="Times New Roman" w:hAnsi="Arial" w:cs="Arial"/>
          <w:sz w:val="24"/>
          <w:szCs w:val="24"/>
          <w:lang w:eastAsia="en-GB"/>
        </w:rPr>
        <w:t>during their time spent in childcare.</w:t>
      </w:r>
      <w:r w:rsidR="0024083B" w:rsidRPr="0024083B">
        <w:rPr>
          <w:rFonts w:ascii="Arial" w:eastAsia="Times New Roman" w:hAnsi="Arial" w:cs="Arial"/>
          <w:sz w:val="24"/>
          <w:szCs w:val="24"/>
          <w:lang w:eastAsia="en-GB"/>
        </w:rPr>
        <w:t xml:space="preserve"> </w:t>
      </w:r>
    </w:p>
    <w:p w14:paraId="0F85F0EB" w14:textId="236E3B6D" w:rsidR="004261CA" w:rsidRDefault="00955280" w:rsidP="0076236A">
      <w:pPr>
        <w:spacing w:line="360" w:lineRule="auto"/>
        <w:rPr>
          <w:rFonts w:ascii="Arial" w:eastAsia="Times New Roman" w:hAnsi="Arial" w:cs="Arial"/>
          <w:sz w:val="24"/>
          <w:szCs w:val="24"/>
          <w:lang w:eastAsia="en-GB"/>
        </w:rPr>
      </w:pPr>
      <w:r w:rsidRPr="00DD3CCD">
        <w:rPr>
          <w:rFonts w:ascii="Arial" w:eastAsia="Times New Roman" w:hAnsi="Arial" w:cs="Arial"/>
          <w:sz w:val="24"/>
          <w:szCs w:val="24"/>
          <w:lang w:eastAsia="en-GB"/>
        </w:rPr>
        <w:t xml:space="preserve">Six </w:t>
      </w:r>
      <w:r w:rsidRPr="00955280">
        <w:rPr>
          <w:rFonts w:ascii="Arial" w:eastAsia="Times New Roman" w:hAnsi="Arial" w:cs="Arial"/>
          <w:sz w:val="24"/>
          <w:szCs w:val="24"/>
          <w:lang w:eastAsia="en-GB"/>
        </w:rPr>
        <w:t xml:space="preserve">studies based on evidence of outdoor learning carried out over the past fifteen years (Rickinson </w:t>
      </w:r>
      <w:r w:rsidR="00120228">
        <w:rPr>
          <w:rFonts w:ascii="Arial" w:eastAsia="Times New Roman" w:hAnsi="Arial" w:cs="Arial"/>
          <w:i/>
          <w:iCs/>
          <w:sz w:val="24"/>
          <w:szCs w:val="24"/>
          <w:lang w:eastAsia="en-GB"/>
        </w:rPr>
        <w:t>et al</w:t>
      </w:r>
      <w:r w:rsidRPr="00955280">
        <w:rPr>
          <w:rFonts w:ascii="Arial" w:eastAsia="Times New Roman" w:hAnsi="Arial" w:cs="Arial"/>
          <w:sz w:val="24"/>
          <w:szCs w:val="24"/>
          <w:lang w:eastAsia="en-GB"/>
        </w:rPr>
        <w:t>, 2004</w:t>
      </w:r>
      <w:r w:rsidR="0075100B">
        <w:rPr>
          <w:rFonts w:ascii="Arial" w:eastAsia="Times New Roman" w:hAnsi="Arial" w:cs="Arial"/>
          <w:sz w:val="24"/>
          <w:szCs w:val="24"/>
          <w:lang w:eastAsia="en-GB"/>
        </w:rPr>
        <w:t>,</w:t>
      </w:r>
      <w:r w:rsidRPr="00955280">
        <w:rPr>
          <w:rFonts w:ascii="Arial" w:eastAsia="Times New Roman" w:hAnsi="Arial" w:cs="Arial"/>
          <w:sz w:val="24"/>
          <w:szCs w:val="24"/>
          <w:lang w:eastAsia="en-GB"/>
        </w:rPr>
        <w:t xml:space="preserve"> Malone, 2008</w:t>
      </w:r>
      <w:r w:rsidR="0075100B">
        <w:rPr>
          <w:rFonts w:ascii="Arial" w:eastAsia="Times New Roman" w:hAnsi="Arial" w:cs="Arial"/>
          <w:sz w:val="24"/>
          <w:szCs w:val="24"/>
          <w:lang w:eastAsia="en-GB"/>
        </w:rPr>
        <w:t>,</w:t>
      </w:r>
      <w:r w:rsidRPr="00955280">
        <w:rPr>
          <w:rFonts w:ascii="Arial" w:eastAsia="Times New Roman" w:hAnsi="Arial" w:cs="Arial"/>
          <w:sz w:val="24"/>
          <w:szCs w:val="24"/>
          <w:lang w:eastAsia="en-GB"/>
        </w:rPr>
        <w:t xml:space="preserve"> Gill, 2011</w:t>
      </w:r>
      <w:r w:rsidR="0075100B">
        <w:rPr>
          <w:rFonts w:ascii="Arial" w:eastAsia="Times New Roman" w:hAnsi="Arial" w:cs="Arial"/>
          <w:sz w:val="24"/>
          <w:szCs w:val="24"/>
          <w:lang w:eastAsia="en-GB"/>
        </w:rPr>
        <w:t>,</w:t>
      </w:r>
      <w:r w:rsidRPr="00955280">
        <w:rPr>
          <w:rFonts w:ascii="Arial" w:eastAsia="Times New Roman" w:hAnsi="Arial" w:cs="Arial"/>
          <w:sz w:val="24"/>
          <w:szCs w:val="24"/>
          <w:lang w:eastAsia="en-GB"/>
        </w:rPr>
        <w:t xml:space="preserve"> Dillon and Dickie, 2012</w:t>
      </w:r>
      <w:r w:rsidR="00F47250">
        <w:rPr>
          <w:rFonts w:ascii="Arial" w:eastAsia="Times New Roman" w:hAnsi="Arial" w:cs="Arial"/>
          <w:sz w:val="24"/>
          <w:szCs w:val="24"/>
          <w:lang w:eastAsia="en-GB"/>
        </w:rPr>
        <w:t xml:space="preserve">, </w:t>
      </w:r>
      <w:r w:rsidRPr="00955280">
        <w:rPr>
          <w:rFonts w:ascii="Arial" w:eastAsia="Times New Roman" w:hAnsi="Arial" w:cs="Arial"/>
          <w:sz w:val="24"/>
          <w:szCs w:val="24"/>
          <w:lang w:eastAsia="en-GB"/>
        </w:rPr>
        <w:t xml:space="preserve">Fiennes </w:t>
      </w:r>
      <w:r w:rsidR="00F47250">
        <w:rPr>
          <w:rFonts w:ascii="Arial" w:eastAsia="Times New Roman" w:hAnsi="Arial" w:cs="Arial"/>
          <w:i/>
          <w:iCs/>
          <w:sz w:val="24"/>
          <w:szCs w:val="24"/>
          <w:lang w:eastAsia="en-GB"/>
        </w:rPr>
        <w:t>et al</w:t>
      </w:r>
      <w:r w:rsidR="00F47250">
        <w:rPr>
          <w:rFonts w:ascii="Arial" w:eastAsia="Times New Roman" w:hAnsi="Arial" w:cs="Arial"/>
          <w:sz w:val="24"/>
          <w:szCs w:val="24"/>
          <w:lang w:eastAsia="en-GB"/>
        </w:rPr>
        <w:t>,</w:t>
      </w:r>
      <w:r w:rsidRPr="00955280">
        <w:rPr>
          <w:rFonts w:ascii="Arial" w:eastAsia="Times New Roman" w:hAnsi="Arial" w:cs="Arial"/>
          <w:sz w:val="24"/>
          <w:szCs w:val="24"/>
          <w:lang w:eastAsia="en-GB"/>
        </w:rPr>
        <w:t xml:space="preserve"> 2015</w:t>
      </w:r>
      <w:r w:rsidR="00EC2442">
        <w:rPr>
          <w:rFonts w:ascii="Arial" w:eastAsia="Times New Roman" w:hAnsi="Arial" w:cs="Arial"/>
          <w:sz w:val="24"/>
          <w:szCs w:val="24"/>
          <w:lang w:eastAsia="en-GB"/>
        </w:rPr>
        <w:t>,</w:t>
      </w:r>
      <w:r w:rsidRPr="00955280">
        <w:rPr>
          <w:rFonts w:ascii="Arial" w:eastAsia="Times New Roman" w:hAnsi="Arial" w:cs="Arial"/>
          <w:sz w:val="24"/>
          <w:szCs w:val="24"/>
          <w:lang w:eastAsia="en-GB"/>
        </w:rPr>
        <w:t xml:space="preserve"> Malone and Waite, 2016) have all pointed to the advantages that spending time outdoors has for children's health, wellbeing, and education. </w:t>
      </w:r>
      <w:r w:rsidR="005F3516">
        <w:rPr>
          <w:rFonts w:ascii="Arial" w:eastAsia="Times New Roman" w:hAnsi="Arial" w:cs="Arial"/>
          <w:sz w:val="24"/>
          <w:szCs w:val="24"/>
          <w:lang w:eastAsia="en-GB"/>
        </w:rPr>
        <w:t>However</w:t>
      </w:r>
      <w:r w:rsidR="008B2EBB">
        <w:rPr>
          <w:rFonts w:ascii="Arial" w:eastAsia="Times New Roman" w:hAnsi="Arial" w:cs="Arial"/>
          <w:sz w:val="24"/>
          <w:szCs w:val="24"/>
          <w:lang w:eastAsia="en-GB"/>
        </w:rPr>
        <w:t>,</w:t>
      </w:r>
      <w:r w:rsidRPr="00955280">
        <w:rPr>
          <w:rFonts w:ascii="Arial" w:eastAsia="Times New Roman" w:hAnsi="Arial" w:cs="Arial"/>
          <w:sz w:val="24"/>
          <w:szCs w:val="24"/>
          <w:lang w:eastAsia="en-GB"/>
        </w:rPr>
        <w:t xml:space="preserve"> according to Malone and Waite (2016), access to these benefits is not equal, especially for those from areas of high deprivation. </w:t>
      </w:r>
      <w:r w:rsidR="00E97337">
        <w:rPr>
          <w:rFonts w:ascii="Arial" w:eastAsia="Times New Roman" w:hAnsi="Arial" w:cs="Arial"/>
          <w:sz w:val="24"/>
          <w:szCs w:val="24"/>
          <w:lang w:eastAsia="en-GB"/>
        </w:rPr>
        <w:t xml:space="preserve">Although there </w:t>
      </w:r>
      <w:r w:rsidR="003F229F">
        <w:rPr>
          <w:rFonts w:ascii="Arial" w:eastAsia="Times New Roman" w:hAnsi="Arial" w:cs="Arial"/>
          <w:sz w:val="24"/>
          <w:szCs w:val="24"/>
          <w:lang w:eastAsia="en-GB"/>
        </w:rPr>
        <w:t xml:space="preserve">are several studies based on the importance of and the benefits outdoor play has </w:t>
      </w:r>
      <w:r w:rsidR="006D24AC">
        <w:rPr>
          <w:rFonts w:ascii="Arial" w:eastAsia="Times New Roman" w:hAnsi="Arial" w:cs="Arial"/>
          <w:sz w:val="24"/>
          <w:szCs w:val="24"/>
          <w:lang w:eastAsia="en-GB"/>
        </w:rPr>
        <w:t xml:space="preserve">on a child’s development </w:t>
      </w:r>
      <w:r w:rsidR="004E2B82">
        <w:rPr>
          <w:rFonts w:ascii="Arial" w:eastAsia="Times New Roman" w:hAnsi="Arial" w:cs="Arial"/>
          <w:sz w:val="24"/>
          <w:szCs w:val="24"/>
          <w:lang w:eastAsia="en-GB"/>
        </w:rPr>
        <w:t xml:space="preserve">there is little </w:t>
      </w:r>
      <w:r w:rsidR="000C2C85">
        <w:rPr>
          <w:rFonts w:ascii="Arial" w:eastAsia="Times New Roman" w:hAnsi="Arial" w:cs="Arial"/>
          <w:sz w:val="24"/>
          <w:szCs w:val="24"/>
          <w:lang w:eastAsia="en-GB"/>
        </w:rPr>
        <w:t xml:space="preserve">research </w:t>
      </w:r>
      <w:r w:rsidR="00036821">
        <w:rPr>
          <w:rFonts w:ascii="Arial" w:eastAsia="Times New Roman" w:hAnsi="Arial" w:cs="Arial"/>
          <w:sz w:val="24"/>
          <w:szCs w:val="24"/>
          <w:lang w:eastAsia="en-GB"/>
        </w:rPr>
        <w:t xml:space="preserve">on the needs and experiences of the </w:t>
      </w:r>
      <w:r w:rsidR="00C57E97">
        <w:rPr>
          <w:rFonts w:ascii="Arial" w:eastAsia="Times New Roman" w:hAnsi="Arial" w:cs="Arial"/>
          <w:sz w:val="24"/>
          <w:szCs w:val="24"/>
          <w:lang w:eastAsia="en-GB"/>
        </w:rPr>
        <w:t xml:space="preserve">youngest children </w:t>
      </w:r>
      <w:r w:rsidR="006C3FE3">
        <w:rPr>
          <w:rFonts w:ascii="Arial" w:eastAsia="Times New Roman" w:hAnsi="Arial" w:cs="Arial"/>
          <w:sz w:val="24"/>
          <w:szCs w:val="24"/>
          <w:lang w:eastAsia="en-GB"/>
        </w:rPr>
        <w:t>in the early years settings leading to a gap in the knowledge available</w:t>
      </w:r>
      <w:r w:rsidR="006D1A80">
        <w:rPr>
          <w:rFonts w:ascii="Arial" w:eastAsia="Times New Roman" w:hAnsi="Arial" w:cs="Arial"/>
          <w:sz w:val="24"/>
          <w:szCs w:val="24"/>
          <w:lang w:eastAsia="en-GB"/>
        </w:rPr>
        <w:t>.</w:t>
      </w:r>
      <w:r w:rsidR="006C3FE3">
        <w:rPr>
          <w:rFonts w:ascii="Arial" w:eastAsia="Times New Roman" w:hAnsi="Arial" w:cs="Arial"/>
          <w:sz w:val="24"/>
          <w:szCs w:val="24"/>
          <w:lang w:eastAsia="en-GB"/>
        </w:rPr>
        <w:t xml:space="preserve"> </w:t>
      </w:r>
      <w:r w:rsidR="004261CA" w:rsidRPr="004261CA">
        <w:rPr>
          <w:rFonts w:ascii="Arial" w:eastAsia="Times New Roman" w:hAnsi="Arial" w:cs="Arial"/>
          <w:sz w:val="24"/>
          <w:szCs w:val="24"/>
          <w:lang w:eastAsia="en-GB"/>
        </w:rPr>
        <w:t xml:space="preserve">Despite increasing concerns about young children's interaction and involvement with nature, research on babies' access to the outdoors when they are being cared for in childcare facilities is limited. This is especially true for children who grow up in underprivileged neighbourhoods. Inequitable access to outdoor and natural habitats is acknowledged in the recently released environment plan (DEFRA, 2018), which places the responsibility of rectifying this in schools and </w:t>
      </w:r>
      <w:r w:rsidR="00C42DA5">
        <w:rPr>
          <w:rFonts w:ascii="Arial" w:eastAsia="Times New Roman" w:hAnsi="Arial" w:cs="Arial"/>
          <w:sz w:val="24"/>
          <w:szCs w:val="24"/>
          <w:lang w:eastAsia="en-GB"/>
        </w:rPr>
        <w:t>childcare</w:t>
      </w:r>
      <w:r w:rsidR="004261CA" w:rsidRPr="004261CA">
        <w:rPr>
          <w:rFonts w:ascii="Arial" w:eastAsia="Times New Roman" w:hAnsi="Arial" w:cs="Arial"/>
          <w:sz w:val="24"/>
          <w:szCs w:val="24"/>
          <w:lang w:eastAsia="en-GB"/>
        </w:rPr>
        <w:t xml:space="preserve"> settings</w:t>
      </w:r>
      <w:r w:rsidR="00F1477F">
        <w:rPr>
          <w:rFonts w:ascii="Arial" w:eastAsia="Times New Roman" w:hAnsi="Arial" w:cs="Arial"/>
          <w:sz w:val="24"/>
          <w:szCs w:val="24"/>
          <w:lang w:eastAsia="en-GB"/>
        </w:rPr>
        <w:t>.</w:t>
      </w:r>
      <w:r w:rsidR="00E03CB2">
        <w:rPr>
          <w:rFonts w:ascii="Arial" w:eastAsia="Times New Roman" w:hAnsi="Arial" w:cs="Arial"/>
          <w:sz w:val="24"/>
          <w:szCs w:val="24"/>
          <w:lang w:eastAsia="en-GB"/>
        </w:rPr>
        <w:t xml:space="preserve"> Jolley (1995;</w:t>
      </w:r>
      <w:r w:rsidR="007F1251">
        <w:rPr>
          <w:rFonts w:ascii="Arial" w:eastAsia="Times New Roman" w:hAnsi="Arial" w:cs="Arial"/>
          <w:sz w:val="24"/>
          <w:szCs w:val="24"/>
          <w:lang w:eastAsia="en-GB"/>
        </w:rPr>
        <w:t xml:space="preserve"> 5) wrote that where a pre-school</w:t>
      </w:r>
      <w:r w:rsidR="00DF795C">
        <w:rPr>
          <w:rFonts w:ascii="Arial" w:eastAsia="Times New Roman" w:hAnsi="Arial" w:cs="Arial"/>
          <w:sz w:val="24"/>
          <w:szCs w:val="24"/>
          <w:lang w:eastAsia="en-GB"/>
        </w:rPr>
        <w:t xml:space="preserve"> setting provides care for </w:t>
      </w:r>
      <w:r w:rsidR="00FD36B4">
        <w:rPr>
          <w:rFonts w:ascii="Arial" w:eastAsia="Times New Roman" w:hAnsi="Arial" w:cs="Arial"/>
          <w:sz w:val="24"/>
          <w:szCs w:val="24"/>
          <w:lang w:eastAsia="en-GB"/>
        </w:rPr>
        <w:t>babies</w:t>
      </w:r>
      <w:r w:rsidR="00DF795C">
        <w:rPr>
          <w:rFonts w:ascii="Arial" w:eastAsia="Times New Roman" w:hAnsi="Arial" w:cs="Arial"/>
          <w:sz w:val="24"/>
          <w:szCs w:val="24"/>
          <w:lang w:eastAsia="en-GB"/>
        </w:rPr>
        <w:t xml:space="preserve"> and </w:t>
      </w:r>
      <w:r w:rsidR="00DF795C">
        <w:rPr>
          <w:rFonts w:ascii="Arial" w:eastAsia="Times New Roman" w:hAnsi="Arial" w:cs="Arial"/>
          <w:sz w:val="24"/>
          <w:szCs w:val="24"/>
          <w:lang w:eastAsia="en-GB"/>
        </w:rPr>
        <w:lastRenderedPageBreak/>
        <w:t>toddlers</w:t>
      </w:r>
      <w:r w:rsidR="001D32D3">
        <w:rPr>
          <w:rFonts w:ascii="Arial" w:eastAsia="Times New Roman" w:hAnsi="Arial" w:cs="Arial"/>
          <w:sz w:val="24"/>
          <w:szCs w:val="24"/>
          <w:lang w:eastAsia="en-GB"/>
        </w:rPr>
        <w:t xml:space="preserve">, there is </w:t>
      </w:r>
      <w:r w:rsidR="005C04B4">
        <w:rPr>
          <w:rFonts w:ascii="Arial" w:eastAsia="Times New Roman" w:hAnsi="Arial" w:cs="Arial"/>
          <w:sz w:val="24"/>
          <w:szCs w:val="24"/>
          <w:lang w:eastAsia="en-GB"/>
        </w:rPr>
        <w:t>limited</w:t>
      </w:r>
      <w:r w:rsidR="001D32D3">
        <w:rPr>
          <w:rFonts w:ascii="Arial" w:eastAsia="Times New Roman" w:hAnsi="Arial" w:cs="Arial"/>
          <w:sz w:val="24"/>
          <w:szCs w:val="24"/>
          <w:lang w:eastAsia="en-GB"/>
        </w:rPr>
        <w:t xml:space="preserve"> outdoor space and provisions for </w:t>
      </w:r>
      <w:r w:rsidR="00381790">
        <w:rPr>
          <w:rFonts w:ascii="Arial" w:eastAsia="Times New Roman" w:hAnsi="Arial" w:cs="Arial"/>
          <w:sz w:val="24"/>
          <w:szCs w:val="24"/>
          <w:lang w:eastAsia="en-GB"/>
        </w:rPr>
        <w:t xml:space="preserve">the </w:t>
      </w:r>
      <w:r w:rsidR="00FD36B4">
        <w:rPr>
          <w:rFonts w:ascii="Arial" w:eastAsia="Times New Roman" w:hAnsi="Arial" w:cs="Arial"/>
          <w:sz w:val="24"/>
          <w:szCs w:val="24"/>
          <w:lang w:eastAsia="en-GB"/>
        </w:rPr>
        <w:t>babies</w:t>
      </w:r>
      <w:r w:rsidR="00381790">
        <w:rPr>
          <w:rFonts w:ascii="Arial" w:eastAsia="Times New Roman" w:hAnsi="Arial" w:cs="Arial"/>
          <w:sz w:val="24"/>
          <w:szCs w:val="24"/>
          <w:lang w:eastAsia="en-GB"/>
        </w:rPr>
        <w:t xml:space="preserve"> and toddlers meaning these young children</w:t>
      </w:r>
      <w:r w:rsidR="006B5100">
        <w:rPr>
          <w:rFonts w:ascii="Arial" w:eastAsia="Times New Roman" w:hAnsi="Arial" w:cs="Arial"/>
          <w:sz w:val="24"/>
          <w:szCs w:val="24"/>
          <w:lang w:eastAsia="en-GB"/>
        </w:rPr>
        <w:t xml:space="preserve"> will spend little time outdoors as the lack of </w:t>
      </w:r>
      <w:r w:rsidR="00C06613">
        <w:rPr>
          <w:rFonts w:ascii="Arial" w:eastAsia="Times New Roman" w:hAnsi="Arial" w:cs="Arial"/>
          <w:sz w:val="24"/>
          <w:szCs w:val="24"/>
          <w:lang w:eastAsia="en-GB"/>
        </w:rPr>
        <w:t>activities and provisions are limited</w:t>
      </w:r>
      <w:r w:rsidR="000B3845">
        <w:rPr>
          <w:rFonts w:ascii="Arial" w:eastAsia="Times New Roman" w:hAnsi="Arial" w:cs="Arial"/>
          <w:sz w:val="24"/>
          <w:szCs w:val="24"/>
          <w:lang w:eastAsia="en-GB"/>
        </w:rPr>
        <w:t xml:space="preserve"> </w:t>
      </w:r>
      <w:r w:rsidR="00BA1572">
        <w:rPr>
          <w:rFonts w:ascii="Arial" w:eastAsia="Times New Roman" w:hAnsi="Arial" w:cs="Arial"/>
          <w:sz w:val="24"/>
          <w:szCs w:val="24"/>
          <w:lang w:eastAsia="en-GB"/>
        </w:rPr>
        <w:t>(Josephido</w:t>
      </w:r>
      <w:r w:rsidR="00F82DFA">
        <w:rPr>
          <w:rFonts w:ascii="Arial" w:eastAsia="Times New Roman" w:hAnsi="Arial" w:cs="Arial"/>
          <w:sz w:val="24"/>
          <w:szCs w:val="24"/>
          <w:lang w:eastAsia="en-GB"/>
        </w:rPr>
        <w:t>, Kemp, 2022).</w:t>
      </w:r>
    </w:p>
    <w:p w14:paraId="14C65C1D" w14:textId="5F24EDB8" w:rsidR="004063D9" w:rsidRDefault="000B3845" w:rsidP="004063D9">
      <w:pPr>
        <w:spacing w:line="360" w:lineRule="auto"/>
        <w:rPr>
          <w:rFonts w:ascii="Arial" w:eastAsia="Times New Roman" w:hAnsi="Arial" w:cs="Arial"/>
          <w:i/>
          <w:iCs/>
          <w:sz w:val="24"/>
          <w:szCs w:val="24"/>
          <w:lang w:eastAsia="en-GB"/>
        </w:rPr>
      </w:pPr>
      <w:r>
        <w:rPr>
          <w:rFonts w:ascii="Arial" w:eastAsia="Times New Roman" w:hAnsi="Arial" w:cs="Arial"/>
          <w:sz w:val="24"/>
          <w:szCs w:val="24"/>
          <w:lang w:eastAsia="en-GB"/>
        </w:rPr>
        <w:t xml:space="preserve">Research </w:t>
      </w:r>
      <w:r w:rsidR="005D5ACD">
        <w:rPr>
          <w:rFonts w:ascii="Arial" w:eastAsia="Times New Roman" w:hAnsi="Arial" w:cs="Arial"/>
          <w:sz w:val="24"/>
          <w:szCs w:val="24"/>
          <w:lang w:eastAsia="en-GB"/>
        </w:rPr>
        <w:t>found through an online survey from Early Childhood Education</w:t>
      </w:r>
      <w:r w:rsidR="001F57AD">
        <w:rPr>
          <w:rFonts w:ascii="Arial" w:eastAsia="Times New Roman" w:hAnsi="Arial" w:cs="Arial"/>
          <w:sz w:val="24"/>
          <w:szCs w:val="24"/>
          <w:lang w:eastAsia="en-GB"/>
        </w:rPr>
        <w:t xml:space="preserve"> and Care (ECEC) in a diverse</w:t>
      </w:r>
      <w:r w:rsidR="00F47988">
        <w:rPr>
          <w:rFonts w:ascii="Arial" w:eastAsia="Times New Roman" w:hAnsi="Arial" w:cs="Arial"/>
          <w:sz w:val="24"/>
          <w:szCs w:val="24"/>
          <w:lang w:eastAsia="en-GB"/>
        </w:rPr>
        <w:t xml:space="preserve"> range of settings reveals a more positive </w:t>
      </w:r>
      <w:r w:rsidR="00B4222E">
        <w:rPr>
          <w:rFonts w:ascii="Arial" w:eastAsia="Times New Roman" w:hAnsi="Arial" w:cs="Arial"/>
          <w:sz w:val="24"/>
          <w:szCs w:val="24"/>
          <w:lang w:eastAsia="en-GB"/>
        </w:rPr>
        <w:t xml:space="preserve">outcome. It suggests that the early </w:t>
      </w:r>
      <w:r w:rsidR="001E1C41">
        <w:rPr>
          <w:rFonts w:ascii="Arial" w:eastAsia="Times New Roman" w:hAnsi="Arial" w:cs="Arial"/>
          <w:sz w:val="24"/>
          <w:szCs w:val="24"/>
          <w:lang w:eastAsia="en-GB"/>
        </w:rPr>
        <w:t>years'</w:t>
      </w:r>
      <w:r w:rsidR="00B4222E">
        <w:rPr>
          <w:rFonts w:ascii="Arial" w:eastAsia="Times New Roman" w:hAnsi="Arial" w:cs="Arial"/>
          <w:sz w:val="24"/>
          <w:szCs w:val="24"/>
          <w:lang w:eastAsia="en-GB"/>
        </w:rPr>
        <w:t xml:space="preserve"> practi</w:t>
      </w:r>
      <w:r w:rsidR="00F12A65">
        <w:rPr>
          <w:rFonts w:ascii="Arial" w:eastAsia="Times New Roman" w:hAnsi="Arial" w:cs="Arial"/>
          <w:sz w:val="24"/>
          <w:szCs w:val="24"/>
          <w:lang w:eastAsia="en-GB"/>
        </w:rPr>
        <w:t>ce is further ahead of the research (Josephi</w:t>
      </w:r>
      <w:r w:rsidR="002A5FFA">
        <w:rPr>
          <w:rFonts w:ascii="Arial" w:eastAsia="Times New Roman" w:hAnsi="Arial" w:cs="Arial"/>
          <w:sz w:val="24"/>
          <w:szCs w:val="24"/>
          <w:lang w:eastAsia="en-GB"/>
        </w:rPr>
        <w:t xml:space="preserve">do </w:t>
      </w:r>
      <w:r w:rsidR="002A5FFA">
        <w:rPr>
          <w:rFonts w:ascii="Arial" w:eastAsia="Times New Roman" w:hAnsi="Arial" w:cs="Arial"/>
          <w:i/>
          <w:iCs/>
          <w:sz w:val="24"/>
          <w:szCs w:val="24"/>
          <w:lang w:eastAsia="en-GB"/>
        </w:rPr>
        <w:t xml:space="preserve">et al </w:t>
      </w:r>
      <w:r w:rsidR="002A5FFA">
        <w:rPr>
          <w:rFonts w:ascii="Arial" w:eastAsia="Times New Roman" w:hAnsi="Arial" w:cs="Arial"/>
          <w:sz w:val="24"/>
          <w:szCs w:val="24"/>
          <w:lang w:eastAsia="en-GB"/>
        </w:rPr>
        <w:t>2021)</w:t>
      </w:r>
      <w:r w:rsidR="00041A04">
        <w:rPr>
          <w:rFonts w:ascii="Arial" w:eastAsia="Times New Roman" w:hAnsi="Arial" w:cs="Arial"/>
          <w:sz w:val="24"/>
          <w:szCs w:val="24"/>
          <w:lang w:eastAsia="en-GB"/>
        </w:rPr>
        <w:t>.</w:t>
      </w:r>
      <w:r w:rsidR="00041A04" w:rsidRPr="004063D9">
        <w:rPr>
          <w:rFonts w:ascii="Times New Roman" w:eastAsia="Times New Roman" w:hAnsi="Times New Roman" w:cs="Times New Roman"/>
          <w:sz w:val="24"/>
          <w:szCs w:val="24"/>
          <w:lang w:eastAsia="en-GB"/>
        </w:rPr>
        <w:t xml:space="preserve"> </w:t>
      </w:r>
      <w:r w:rsidR="004063D9" w:rsidRPr="004063D9">
        <w:rPr>
          <w:rFonts w:ascii="Arial" w:eastAsia="Times New Roman" w:hAnsi="Arial" w:cs="Arial"/>
          <w:sz w:val="24"/>
          <w:szCs w:val="24"/>
          <w:lang w:eastAsia="en-GB"/>
        </w:rPr>
        <w:t>Dinkel et al</w:t>
      </w:r>
      <w:r w:rsidR="00676219">
        <w:rPr>
          <w:rFonts w:ascii="Arial" w:eastAsia="Times New Roman" w:hAnsi="Arial" w:cs="Arial"/>
          <w:sz w:val="24"/>
          <w:szCs w:val="24"/>
          <w:lang w:eastAsia="en-GB"/>
        </w:rPr>
        <w:t xml:space="preserve"> </w:t>
      </w:r>
      <w:r w:rsidR="004063D9" w:rsidRPr="004063D9">
        <w:rPr>
          <w:rFonts w:ascii="Arial" w:eastAsia="Times New Roman" w:hAnsi="Arial" w:cs="Arial"/>
          <w:sz w:val="24"/>
          <w:szCs w:val="24"/>
          <w:lang w:eastAsia="en-GB"/>
        </w:rPr>
        <w:t xml:space="preserve">(2019) discovered that in their study of two settings in the USA, recommended practices </w:t>
      </w:r>
      <w:r w:rsidR="00BE35BD">
        <w:rPr>
          <w:rFonts w:ascii="Arial" w:eastAsia="Times New Roman" w:hAnsi="Arial" w:cs="Arial"/>
          <w:sz w:val="24"/>
          <w:szCs w:val="24"/>
          <w:lang w:eastAsia="en-GB"/>
        </w:rPr>
        <w:t>stated</w:t>
      </w:r>
      <w:r w:rsidR="00E954C5">
        <w:rPr>
          <w:rFonts w:ascii="Arial" w:eastAsia="Times New Roman" w:hAnsi="Arial" w:cs="Arial"/>
          <w:sz w:val="24"/>
          <w:szCs w:val="24"/>
          <w:lang w:eastAsia="en-GB"/>
        </w:rPr>
        <w:t xml:space="preserve"> that</w:t>
      </w:r>
      <w:r w:rsidR="00BE35BD">
        <w:rPr>
          <w:rFonts w:ascii="Arial" w:eastAsia="Times New Roman" w:hAnsi="Arial" w:cs="Arial"/>
          <w:sz w:val="24"/>
          <w:szCs w:val="24"/>
          <w:lang w:eastAsia="en-GB"/>
        </w:rPr>
        <w:t xml:space="preserve"> </w:t>
      </w:r>
      <w:r w:rsidR="004063D9" w:rsidRPr="004063D9">
        <w:rPr>
          <w:rFonts w:ascii="Arial" w:eastAsia="Times New Roman" w:hAnsi="Arial" w:cs="Arial"/>
          <w:sz w:val="24"/>
          <w:szCs w:val="24"/>
          <w:lang w:eastAsia="en-GB"/>
        </w:rPr>
        <w:t xml:space="preserve">infants should be taken outside two to three times per day and toddlers should receive 60 to 90 minutes of outdoor play </w:t>
      </w:r>
      <w:r w:rsidR="00BE35BD">
        <w:rPr>
          <w:rFonts w:ascii="Arial" w:eastAsia="Times New Roman" w:hAnsi="Arial" w:cs="Arial"/>
          <w:sz w:val="24"/>
          <w:szCs w:val="24"/>
          <w:lang w:eastAsia="en-GB"/>
        </w:rPr>
        <w:t>every day</w:t>
      </w:r>
      <w:r w:rsidR="004063D9" w:rsidRPr="004063D9">
        <w:rPr>
          <w:rFonts w:ascii="Arial" w:eastAsia="Times New Roman" w:hAnsi="Arial" w:cs="Arial"/>
          <w:sz w:val="24"/>
          <w:szCs w:val="24"/>
          <w:lang w:eastAsia="en-GB"/>
        </w:rPr>
        <w:t xml:space="preserve"> were not </w:t>
      </w:r>
      <w:r w:rsidR="00BE35BD">
        <w:rPr>
          <w:rFonts w:ascii="Arial" w:eastAsia="Times New Roman" w:hAnsi="Arial" w:cs="Arial"/>
          <w:sz w:val="24"/>
          <w:szCs w:val="24"/>
          <w:lang w:eastAsia="en-GB"/>
        </w:rPr>
        <w:t xml:space="preserve">being </w:t>
      </w:r>
      <w:r w:rsidR="004063D9" w:rsidRPr="004063D9">
        <w:rPr>
          <w:rFonts w:ascii="Arial" w:eastAsia="Times New Roman" w:hAnsi="Arial" w:cs="Arial"/>
          <w:sz w:val="24"/>
          <w:szCs w:val="24"/>
          <w:lang w:eastAsia="en-GB"/>
        </w:rPr>
        <w:t xml:space="preserve">followed. Considering that outdoor provision has been recognised as critical </w:t>
      </w:r>
      <w:r w:rsidR="00B41B70">
        <w:rPr>
          <w:rFonts w:ascii="Arial" w:eastAsia="Times New Roman" w:hAnsi="Arial" w:cs="Arial"/>
          <w:sz w:val="24"/>
          <w:szCs w:val="24"/>
          <w:lang w:eastAsia="en-GB"/>
        </w:rPr>
        <w:t xml:space="preserve">for </w:t>
      </w:r>
      <w:r w:rsidR="00432E33">
        <w:rPr>
          <w:rFonts w:ascii="Arial" w:eastAsia="Times New Roman" w:hAnsi="Arial" w:cs="Arial"/>
          <w:sz w:val="24"/>
          <w:szCs w:val="24"/>
          <w:lang w:eastAsia="en-GB"/>
        </w:rPr>
        <w:t xml:space="preserve">babies' and </w:t>
      </w:r>
      <w:r w:rsidR="00CF024C">
        <w:rPr>
          <w:rFonts w:ascii="Arial" w:eastAsia="Times New Roman" w:hAnsi="Arial" w:cs="Arial"/>
          <w:sz w:val="24"/>
          <w:szCs w:val="24"/>
          <w:lang w:eastAsia="en-GB"/>
        </w:rPr>
        <w:t>children’s</w:t>
      </w:r>
      <w:r w:rsidR="00432E33">
        <w:rPr>
          <w:rFonts w:ascii="Arial" w:eastAsia="Times New Roman" w:hAnsi="Arial" w:cs="Arial"/>
          <w:sz w:val="24"/>
          <w:szCs w:val="24"/>
          <w:lang w:eastAsia="en-GB"/>
        </w:rPr>
        <w:t xml:space="preserve"> development</w:t>
      </w:r>
      <w:r w:rsidR="004063D9" w:rsidRPr="004063D9">
        <w:rPr>
          <w:rFonts w:ascii="Arial" w:eastAsia="Times New Roman" w:hAnsi="Arial" w:cs="Arial"/>
          <w:sz w:val="24"/>
          <w:szCs w:val="24"/>
          <w:lang w:eastAsia="en-GB"/>
        </w:rPr>
        <w:t>, this is unexpected (Cooper 2015). The provision of high-quality environments for children under two has significant practical obstacles too, as these places must be able to meet the needs of young babies, crawling infants, novice walkers, and active climbers (Thigpen 2007, 20).</w:t>
      </w:r>
      <w:r w:rsidR="0008747B">
        <w:rPr>
          <w:rFonts w:ascii="Arial" w:eastAsia="Times New Roman" w:hAnsi="Arial" w:cs="Arial"/>
          <w:sz w:val="24"/>
          <w:szCs w:val="24"/>
          <w:lang w:eastAsia="en-GB"/>
        </w:rPr>
        <w:t xml:space="preserve"> Gill (2007) emphasised the importance of providing </w:t>
      </w:r>
      <w:r w:rsidR="00DD235B">
        <w:rPr>
          <w:rFonts w:ascii="Arial" w:eastAsia="Times New Roman" w:hAnsi="Arial" w:cs="Arial"/>
          <w:sz w:val="24"/>
          <w:szCs w:val="24"/>
          <w:lang w:eastAsia="en-GB"/>
        </w:rPr>
        <w:t>a safe environment for children of all ages where all risks</w:t>
      </w:r>
      <w:r w:rsidR="001F5942">
        <w:rPr>
          <w:rFonts w:ascii="Arial" w:eastAsia="Times New Roman" w:hAnsi="Arial" w:cs="Arial"/>
          <w:sz w:val="24"/>
          <w:szCs w:val="24"/>
          <w:lang w:eastAsia="en-GB"/>
        </w:rPr>
        <w:t xml:space="preserve"> are removed. The concern about the risks with outdoor</w:t>
      </w:r>
      <w:r w:rsidR="006A35C9">
        <w:rPr>
          <w:rFonts w:ascii="Arial" w:eastAsia="Times New Roman" w:hAnsi="Arial" w:cs="Arial"/>
          <w:sz w:val="24"/>
          <w:szCs w:val="24"/>
          <w:lang w:eastAsia="en-GB"/>
        </w:rPr>
        <w:t xml:space="preserve"> play and allowing children the freedom to take risks</w:t>
      </w:r>
      <w:r w:rsidR="00BE050A">
        <w:rPr>
          <w:rFonts w:ascii="Arial" w:eastAsia="Times New Roman" w:hAnsi="Arial" w:cs="Arial"/>
          <w:sz w:val="24"/>
          <w:szCs w:val="24"/>
          <w:lang w:eastAsia="en-GB"/>
        </w:rPr>
        <w:t xml:space="preserve"> comes from a ‘culture of fear’ </w:t>
      </w:r>
      <w:r w:rsidR="00D33147">
        <w:rPr>
          <w:rFonts w:ascii="Arial" w:eastAsia="Times New Roman" w:hAnsi="Arial" w:cs="Arial"/>
          <w:sz w:val="24"/>
          <w:szCs w:val="24"/>
          <w:lang w:eastAsia="en-GB"/>
        </w:rPr>
        <w:t>This</w:t>
      </w:r>
      <w:r w:rsidR="00BE050A">
        <w:rPr>
          <w:rFonts w:ascii="Arial" w:eastAsia="Times New Roman" w:hAnsi="Arial" w:cs="Arial"/>
          <w:sz w:val="24"/>
          <w:szCs w:val="24"/>
          <w:lang w:eastAsia="en-GB"/>
        </w:rPr>
        <w:t xml:space="preserve"> has had</w:t>
      </w:r>
      <w:r w:rsidR="00DA04D7">
        <w:rPr>
          <w:rFonts w:ascii="Arial" w:eastAsia="Times New Roman" w:hAnsi="Arial" w:cs="Arial"/>
          <w:sz w:val="24"/>
          <w:szCs w:val="24"/>
          <w:lang w:eastAsia="en-GB"/>
        </w:rPr>
        <w:t xml:space="preserve"> an impact on </w:t>
      </w:r>
      <w:r w:rsidR="004C7FC1">
        <w:rPr>
          <w:rFonts w:ascii="Arial" w:eastAsia="Times New Roman" w:hAnsi="Arial" w:cs="Arial"/>
          <w:sz w:val="24"/>
          <w:szCs w:val="24"/>
          <w:lang w:eastAsia="en-GB"/>
        </w:rPr>
        <w:t>children’s</w:t>
      </w:r>
      <w:r w:rsidR="00DA04D7">
        <w:rPr>
          <w:rFonts w:ascii="Arial" w:eastAsia="Times New Roman" w:hAnsi="Arial" w:cs="Arial"/>
          <w:sz w:val="24"/>
          <w:szCs w:val="24"/>
          <w:lang w:eastAsia="en-GB"/>
        </w:rPr>
        <w:t xml:space="preserve"> </w:t>
      </w:r>
      <w:r w:rsidR="00A62C3E">
        <w:rPr>
          <w:rFonts w:ascii="Arial" w:eastAsia="Times New Roman" w:hAnsi="Arial" w:cs="Arial"/>
          <w:sz w:val="24"/>
          <w:szCs w:val="24"/>
          <w:lang w:eastAsia="en-GB"/>
        </w:rPr>
        <w:t>independence, and opportunities for physical play</w:t>
      </w:r>
      <w:r w:rsidR="00A76E4A">
        <w:rPr>
          <w:rFonts w:ascii="Arial" w:eastAsia="Times New Roman" w:hAnsi="Arial" w:cs="Arial"/>
          <w:sz w:val="24"/>
          <w:szCs w:val="24"/>
          <w:lang w:eastAsia="en-GB"/>
        </w:rPr>
        <w:t xml:space="preserve"> outdoors (Carver </w:t>
      </w:r>
      <w:r w:rsidR="00A76E4A">
        <w:rPr>
          <w:rFonts w:ascii="Arial" w:eastAsia="Times New Roman" w:hAnsi="Arial" w:cs="Arial"/>
          <w:i/>
          <w:iCs/>
          <w:sz w:val="24"/>
          <w:szCs w:val="24"/>
          <w:lang w:eastAsia="en-GB"/>
        </w:rPr>
        <w:t>et al</w:t>
      </w:r>
      <w:r w:rsidR="00DA59FD">
        <w:rPr>
          <w:rFonts w:ascii="Arial" w:eastAsia="Times New Roman" w:hAnsi="Arial" w:cs="Arial"/>
          <w:sz w:val="24"/>
          <w:szCs w:val="24"/>
          <w:lang w:eastAsia="en-GB"/>
        </w:rPr>
        <w:t xml:space="preserve">, 2008, Valentine &amp; </w:t>
      </w:r>
      <w:r w:rsidR="004C7FC1">
        <w:rPr>
          <w:rFonts w:ascii="Arial" w:eastAsia="Times New Roman" w:hAnsi="Arial" w:cs="Arial"/>
          <w:sz w:val="24"/>
          <w:szCs w:val="24"/>
          <w:lang w:eastAsia="en-GB"/>
        </w:rPr>
        <w:t>McKendrick</w:t>
      </w:r>
      <w:r w:rsidR="00CF6E0A">
        <w:rPr>
          <w:rFonts w:ascii="Arial" w:eastAsia="Times New Roman" w:hAnsi="Arial" w:cs="Arial"/>
          <w:sz w:val="24"/>
          <w:szCs w:val="24"/>
          <w:lang w:eastAsia="en-GB"/>
        </w:rPr>
        <w:t xml:space="preserve">, </w:t>
      </w:r>
      <w:r w:rsidR="00CC51A4">
        <w:rPr>
          <w:rFonts w:ascii="Arial" w:eastAsia="Times New Roman" w:hAnsi="Arial" w:cs="Arial"/>
          <w:sz w:val="24"/>
          <w:szCs w:val="24"/>
          <w:lang w:eastAsia="en-GB"/>
        </w:rPr>
        <w:t xml:space="preserve">1997, Veitch </w:t>
      </w:r>
      <w:r w:rsidR="00CC51A4">
        <w:rPr>
          <w:rFonts w:ascii="Arial" w:eastAsia="Times New Roman" w:hAnsi="Arial" w:cs="Arial"/>
          <w:i/>
          <w:iCs/>
          <w:sz w:val="24"/>
          <w:szCs w:val="24"/>
          <w:lang w:eastAsia="en-GB"/>
        </w:rPr>
        <w:t>et al</w:t>
      </w:r>
      <w:r w:rsidR="003E64EC">
        <w:rPr>
          <w:rFonts w:ascii="Arial" w:eastAsia="Times New Roman" w:hAnsi="Arial" w:cs="Arial"/>
          <w:i/>
          <w:iCs/>
          <w:sz w:val="24"/>
          <w:szCs w:val="24"/>
          <w:lang w:eastAsia="en-GB"/>
        </w:rPr>
        <w:t xml:space="preserve"> </w:t>
      </w:r>
      <w:r w:rsidR="003E64EC">
        <w:rPr>
          <w:rFonts w:ascii="Arial" w:eastAsia="Times New Roman" w:hAnsi="Arial" w:cs="Arial"/>
          <w:sz w:val="24"/>
          <w:szCs w:val="24"/>
          <w:lang w:eastAsia="en-GB"/>
        </w:rPr>
        <w:t xml:space="preserve">2006, Weir </w:t>
      </w:r>
      <w:r w:rsidR="003E64EC">
        <w:rPr>
          <w:rFonts w:ascii="Arial" w:eastAsia="Times New Roman" w:hAnsi="Arial" w:cs="Arial"/>
          <w:i/>
          <w:iCs/>
          <w:sz w:val="24"/>
          <w:szCs w:val="24"/>
          <w:lang w:eastAsia="en-GB"/>
        </w:rPr>
        <w:t>et al 2006</w:t>
      </w:r>
      <w:r w:rsidR="00DB182A">
        <w:rPr>
          <w:rFonts w:ascii="Arial" w:eastAsia="Times New Roman" w:hAnsi="Arial" w:cs="Arial"/>
          <w:i/>
          <w:iCs/>
          <w:sz w:val="24"/>
          <w:szCs w:val="24"/>
          <w:lang w:eastAsia="en-GB"/>
        </w:rPr>
        <w:t xml:space="preserve">). </w:t>
      </w:r>
    </w:p>
    <w:p w14:paraId="4F4F36AE" w14:textId="70E584C8" w:rsidR="00B51DDA" w:rsidRDefault="00B51DDA" w:rsidP="004063D9">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An organisation made up of </w:t>
      </w:r>
      <w:r w:rsidR="0002613C">
        <w:rPr>
          <w:rFonts w:ascii="Arial" w:eastAsia="Times New Roman" w:hAnsi="Arial" w:cs="Arial"/>
          <w:sz w:val="24"/>
          <w:szCs w:val="24"/>
          <w:lang w:eastAsia="en-GB"/>
        </w:rPr>
        <w:t>46 local wildlife trusts are calling for the government to change</w:t>
      </w:r>
      <w:r w:rsidR="005100CA">
        <w:rPr>
          <w:rFonts w:ascii="Arial" w:eastAsia="Times New Roman" w:hAnsi="Arial" w:cs="Arial"/>
          <w:sz w:val="24"/>
          <w:szCs w:val="24"/>
          <w:lang w:eastAsia="en-GB"/>
        </w:rPr>
        <w:t xml:space="preserve"> the guidance for schools and childcare settings to spend a minimum</w:t>
      </w:r>
      <w:r w:rsidR="00AC5BEC">
        <w:rPr>
          <w:rFonts w:ascii="Arial" w:eastAsia="Times New Roman" w:hAnsi="Arial" w:cs="Arial"/>
          <w:sz w:val="24"/>
          <w:szCs w:val="24"/>
          <w:lang w:eastAsia="en-GB"/>
        </w:rPr>
        <w:t xml:space="preserve"> of one hour a </w:t>
      </w:r>
      <w:r w:rsidR="00097E60">
        <w:rPr>
          <w:rFonts w:ascii="Arial" w:eastAsia="Times New Roman" w:hAnsi="Arial" w:cs="Arial"/>
          <w:sz w:val="24"/>
          <w:szCs w:val="24"/>
          <w:lang w:eastAsia="en-GB"/>
        </w:rPr>
        <w:t>day outdoors</w:t>
      </w:r>
      <w:r w:rsidR="00AC5BEC">
        <w:rPr>
          <w:rFonts w:ascii="Arial" w:eastAsia="Times New Roman" w:hAnsi="Arial" w:cs="Arial"/>
          <w:sz w:val="24"/>
          <w:szCs w:val="24"/>
          <w:lang w:eastAsia="en-GB"/>
        </w:rPr>
        <w:t xml:space="preserve"> learning. Delivering</w:t>
      </w:r>
      <w:r w:rsidR="009F6483">
        <w:rPr>
          <w:rFonts w:ascii="Arial" w:eastAsia="Times New Roman" w:hAnsi="Arial" w:cs="Arial"/>
          <w:sz w:val="24"/>
          <w:szCs w:val="24"/>
          <w:lang w:eastAsia="en-GB"/>
        </w:rPr>
        <w:t xml:space="preserve"> a curriculum with much more focus on the natural environment (Tickle 2020). </w:t>
      </w:r>
      <w:r w:rsidR="00097E60">
        <w:rPr>
          <w:rFonts w:ascii="Arial" w:eastAsia="Times New Roman" w:hAnsi="Arial" w:cs="Arial"/>
          <w:sz w:val="24"/>
          <w:szCs w:val="24"/>
          <w:lang w:eastAsia="en-GB"/>
        </w:rPr>
        <w:t>Curriculum areas including</w:t>
      </w:r>
      <w:r w:rsidR="003C6E75">
        <w:rPr>
          <w:rFonts w:ascii="Arial" w:eastAsia="Times New Roman" w:hAnsi="Arial" w:cs="Arial"/>
          <w:sz w:val="24"/>
          <w:szCs w:val="24"/>
          <w:lang w:eastAsia="en-GB"/>
        </w:rPr>
        <w:t xml:space="preserve"> language, maths, </w:t>
      </w:r>
      <w:r w:rsidR="00380882">
        <w:rPr>
          <w:rFonts w:ascii="Arial" w:eastAsia="Times New Roman" w:hAnsi="Arial" w:cs="Arial"/>
          <w:sz w:val="24"/>
          <w:szCs w:val="24"/>
          <w:lang w:eastAsia="en-GB"/>
        </w:rPr>
        <w:t>science,</w:t>
      </w:r>
      <w:r w:rsidR="003C6E75">
        <w:rPr>
          <w:rFonts w:ascii="Arial" w:eastAsia="Times New Roman" w:hAnsi="Arial" w:cs="Arial"/>
          <w:sz w:val="24"/>
          <w:szCs w:val="24"/>
          <w:lang w:eastAsia="en-GB"/>
        </w:rPr>
        <w:t xml:space="preserve"> and expressive art</w:t>
      </w:r>
      <w:r w:rsidR="00A01817">
        <w:rPr>
          <w:rFonts w:ascii="Arial" w:eastAsia="Times New Roman" w:hAnsi="Arial" w:cs="Arial"/>
          <w:sz w:val="24"/>
          <w:szCs w:val="24"/>
          <w:lang w:eastAsia="en-GB"/>
        </w:rPr>
        <w:t xml:space="preserve"> are covered during the children’s time outdoors</w:t>
      </w:r>
      <w:r w:rsidR="00F5730F">
        <w:rPr>
          <w:rFonts w:ascii="Arial" w:eastAsia="Times New Roman" w:hAnsi="Arial" w:cs="Arial"/>
          <w:sz w:val="24"/>
          <w:szCs w:val="24"/>
          <w:lang w:eastAsia="en-GB"/>
        </w:rPr>
        <w:t xml:space="preserve"> and for the children who would normally struggle with learning </w:t>
      </w:r>
      <w:r w:rsidR="00796FE3">
        <w:rPr>
          <w:rFonts w:ascii="Arial" w:eastAsia="Times New Roman" w:hAnsi="Arial" w:cs="Arial"/>
          <w:sz w:val="24"/>
          <w:szCs w:val="24"/>
          <w:lang w:eastAsia="en-GB"/>
        </w:rPr>
        <w:t>in a classroom environment</w:t>
      </w:r>
      <w:r w:rsidR="003A7ABC">
        <w:rPr>
          <w:rFonts w:ascii="Arial" w:eastAsia="Times New Roman" w:hAnsi="Arial" w:cs="Arial"/>
          <w:sz w:val="24"/>
          <w:szCs w:val="24"/>
          <w:lang w:eastAsia="en-GB"/>
        </w:rPr>
        <w:t>, being outdoors would change the way</w:t>
      </w:r>
      <w:r w:rsidR="00B8141C">
        <w:rPr>
          <w:rFonts w:ascii="Arial" w:eastAsia="Times New Roman" w:hAnsi="Arial" w:cs="Arial"/>
          <w:sz w:val="24"/>
          <w:szCs w:val="24"/>
          <w:lang w:eastAsia="en-GB"/>
        </w:rPr>
        <w:t xml:space="preserve"> they engage with learning (Tickle 2020)</w:t>
      </w:r>
      <w:r w:rsidR="00B65C75">
        <w:rPr>
          <w:rFonts w:ascii="Arial" w:eastAsia="Times New Roman" w:hAnsi="Arial" w:cs="Arial"/>
          <w:sz w:val="24"/>
          <w:szCs w:val="24"/>
          <w:lang w:eastAsia="en-GB"/>
        </w:rPr>
        <w:t>.</w:t>
      </w:r>
    </w:p>
    <w:p w14:paraId="49CD70B0" w14:textId="35A70D6E" w:rsidR="000E49B7" w:rsidRDefault="003707FB" w:rsidP="004063D9">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Welsh Government </w:t>
      </w:r>
      <w:r w:rsidR="008D53E5">
        <w:rPr>
          <w:rFonts w:ascii="Arial" w:eastAsia="Times New Roman" w:hAnsi="Arial" w:cs="Arial"/>
          <w:sz w:val="24"/>
          <w:szCs w:val="24"/>
          <w:lang w:eastAsia="en-GB"/>
        </w:rPr>
        <w:t>has</w:t>
      </w:r>
      <w:r>
        <w:rPr>
          <w:rFonts w:ascii="Arial" w:eastAsia="Times New Roman" w:hAnsi="Arial" w:cs="Arial"/>
          <w:sz w:val="24"/>
          <w:szCs w:val="24"/>
          <w:lang w:eastAsia="en-GB"/>
        </w:rPr>
        <w:t xml:space="preserve"> been able to implement it</w:t>
      </w:r>
      <w:r w:rsidR="00655EC9">
        <w:rPr>
          <w:rFonts w:ascii="Arial" w:eastAsia="Times New Roman" w:hAnsi="Arial" w:cs="Arial"/>
          <w:sz w:val="24"/>
          <w:szCs w:val="24"/>
          <w:lang w:eastAsia="en-GB"/>
        </w:rPr>
        <w:t>s own policies for education since 1999. One of the changes within education in Wales was for the younger learners</w:t>
      </w:r>
      <w:r w:rsidR="006637A4">
        <w:rPr>
          <w:rFonts w:ascii="Arial" w:eastAsia="Times New Roman" w:hAnsi="Arial" w:cs="Arial"/>
          <w:sz w:val="24"/>
          <w:szCs w:val="24"/>
          <w:lang w:eastAsia="en-GB"/>
        </w:rPr>
        <w:t xml:space="preserve">. Before 2008 the national curriculum was for </w:t>
      </w:r>
      <w:r w:rsidR="00DC4D20">
        <w:rPr>
          <w:rFonts w:ascii="Arial" w:eastAsia="Times New Roman" w:hAnsi="Arial" w:cs="Arial"/>
          <w:sz w:val="24"/>
          <w:szCs w:val="24"/>
          <w:lang w:eastAsia="en-GB"/>
        </w:rPr>
        <w:t>5–7-year-olds</w:t>
      </w:r>
      <w:r w:rsidR="003E2A4A">
        <w:rPr>
          <w:rFonts w:ascii="Arial" w:eastAsia="Times New Roman" w:hAnsi="Arial" w:cs="Arial"/>
          <w:sz w:val="24"/>
          <w:szCs w:val="24"/>
          <w:lang w:eastAsia="en-GB"/>
        </w:rPr>
        <w:t xml:space="preserve"> which was Key </w:t>
      </w:r>
      <w:r w:rsidR="00A02119">
        <w:rPr>
          <w:rFonts w:ascii="Arial" w:eastAsia="Times New Roman" w:hAnsi="Arial" w:cs="Arial"/>
          <w:sz w:val="24"/>
          <w:szCs w:val="24"/>
          <w:lang w:eastAsia="en-GB"/>
        </w:rPr>
        <w:t>Stage</w:t>
      </w:r>
      <w:r w:rsidR="003E2A4A">
        <w:rPr>
          <w:rFonts w:ascii="Arial" w:eastAsia="Times New Roman" w:hAnsi="Arial" w:cs="Arial"/>
          <w:sz w:val="24"/>
          <w:szCs w:val="24"/>
          <w:lang w:eastAsia="en-GB"/>
        </w:rPr>
        <w:t xml:space="preserve"> 1</w:t>
      </w:r>
      <w:r w:rsidR="003E3F2C">
        <w:rPr>
          <w:rFonts w:ascii="Arial" w:eastAsia="Times New Roman" w:hAnsi="Arial" w:cs="Arial"/>
          <w:sz w:val="24"/>
          <w:szCs w:val="24"/>
          <w:lang w:eastAsia="en-GB"/>
        </w:rPr>
        <w:t>, it has since been abolished and replaced by a curriculum</w:t>
      </w:r>
      <w:r w:rsidR="0040567F">
        <w:rPr>
          <w:rFonts w:ascii="Arial" w:eastAsia="Times New Roman" w:hAnsi="Arial" w:cs="Arial"/>
          <w:sz w:val="24"/>
          <w:szCs w:val="24"/>
          <w:lang w:eastAsia="en-GB"/>
        </w:rPr>
        <w:t xml:space="preserve"> for </w:t>
      </w:r>
      <w:r w:rsidR="00DC4D20">
        <w:rPr>
          <w:rFonts w:ascii="Arial" w:eastAsia="Times New Roman" w:hAnsi="Arial" w:cs="Arial"/>
          <w:sz w:val="24"/>
          <w:szCs w:val="24"/>
          <w:lang w:eastAsia="en-GB"/>
        </w:rPr>
        <w:t>3–7-year-olds</w:t>
      </w:r>
      <w:r w:rsidR="0040567F">
        <w:rPr>
          <w:rFonts w:ascii="Arial" w:eastAsia="Times New Roman" w:hAnsi="Arial" w:cs="Arial"/>
          <w:sz w:val="24"/>
          <w:szCs w:val="24"/>
          <w:lang w:eastAsia="en-GB"/>
        </w:rPr>
        <w:t xml:space="preserve"> known as the Foundation Phase</w:t>
      </w:r>
      <w:r w:rsidR="009D3564">
        <w:rPr>
          <w:rFonts w:ascii="Arial" w:eastAsia="Times New Roman" w:hAnsi="Arial" w:cs="Arial"/>
          <w:sz w:val="24"/>
          <w:szCs w:val="24"/>
          <w:lang w:eastAsia="en-GB"/>
        </w:rPr>
        <w:t xml:space="preserve"> (Thomas and Lewis 2016). </w:t>
      </w:r>
      <w:r w:rsidR="00EE2EFA">
        <w:rPr>
          <w:rFonts w:ascii="Arial" w:eastAsia="Times New Roman" w:hAnsi="Arial" w:cs="Arial"/>
          <w:sz w:val="24"/>
          <w:szCs w:val="24"/>
          <w:lang w:eastAsia="en-GB"/>
        </w:rPr>
        <w:t xml:space="preserve">This new curriculum has </w:t>
      </w:r>
      <w:r w:rsidR="00EE2EFA">
        <w:rPr>
          <w:rFonts w:ascii="Arial" w:eastAsia="Times New Roman" w:hAnsi="Arial" w:cs="Arial"/>
          <w:sz w:val="24"/>
          <w:szCs w:val="24"/>
          <w:lang w:eastAsia="en-GB"/>
        </w:rPr>
        <w:lastRenderedPageBreak/>
        <w:t>seven</w:t>
      </w:r>
      <w:r w:rsidR="006805F9">
        <w:rPr>
          <w:rFonts w:ascii="Arial" w:eastAsia="Times New Roman" w:hAnsi="Arial" w:cs="Arial"/>
          <w:sz w:val="24"/>
          <w:szCs w:val="24"/>
          <w:lang w:eastAsia="en-GB"/>
        </w:rPr>
        <w:t xml:space="preserve"> areas of learning </w:t>
      </w:r>
      <w:r w:rsidR="00A02119">
        <w:rPr>
          <w:rFonts w:ascii="Arial" w:eastAsia="Times New Roman" w:hAnsi="Arial" w:cs="Arial"/>
          <w:sz w:val="24"/>
          <w:szCs w:val="24"/>
          <w:lang w:eastAsia="en-GB"/>
        </w:rPr>
        <w:t>that</w:t>
      </w:r>
      <w:r w:rsidR="006805F9">
        <w:rPr>
          <w:rFonts w:ascii="Arial" w:eastAsia="Times New Roman" w:hAnsi="Arial" w:cs="Arial"/>
          <w:sz w:val="24"/>
          <w:szCs w:val="24"/>
          <w:lang w:eastAsia="en-GB"/>
        </w:rPr>
        <w:t xml:space="preserve"> are moving away from the more traditional</w:t>
      </w:r>
      <w:r w:rsidR="005962D1">
        <w:rPr>
          <w:rFonts w:ascii="Arial" w:eastAsia="Times New Roman" w:hAnsi="Arial" w:cs="Arial"/>
          <w:sz w:val="24"/>
          <w:szCs w:val="24"/>
          <w:lang w:eastAsia="en-GB"/>
        </w:rPr>
        <w:t xml:space="preserve"> teaching methods with more opportunities for the practitioners</w:t>
      </w:r>
      <w:r w:rsidR="003F0127">
        <w:rPr>
          <w:rFonts w:ascii="Arial" w:eastAsia="Times New Roman" w:hAnsi="Arial" w:cs="Arial"/>
          <w:sz w:val="24"/>
          <w:szCs w:val="24"/>
          <w:lang w:eastAsia="en-GB"/>
        </w:rPr>
        <w:t xml:space="preserve"> to reflect on practice. The Welsh Government</w:t>
      </w:r>
      <w:r w:rsidR="002E2C34">
        <w:rPr>
          <w:rFonts w:ascii="Arial" w:eastAsia="Times New Roman" w:hAnsi="Arial" w:cs="Arial"/>
          <w:sz w:val="24"/>
          <w:szCs w:val="24"/>
          <w:lang w:eastAsia="en-GB"/>
        </w:rPr>
        <w:t xml:space="preserve"> believes introducing young children to formal methods of learning</w:t>
      </w:r>
      <w:r w:rsidR="00BC6377">
        <w:rPr>
          <w:rFonts w:ascii="Arial" w:eastAsia="Times New Roman" w:hAnsi="Arial" w:cs="Arial"/>
          <w:sz w:val="24"/>
          <w:szCs w:val="24"/>
          <w:lang w:eastAsia="en-GB"/>
        </w:rPr>
        <w:t xml:space="preserve"> too soon can have a detrimental impact on the child’s</w:t>
      </w:r>
      <w:r w:rsidR="00042CCD">
        <w:rPr>
          <w:rFonts w:ascii="Arial" w:eastAsia="Times New Roman" w:hAnsi="Arial" w:cs="Arial"/>
          <w:sz w:val="24"/>
          <w:szCs w:val="24"/>
          <w:lang w:eastAsia="en-GB"/>
        </w:rPr>
        <w:t xml:space="preserve"> development and learning (WAG, 2008, p8).</w:t>
      </w:r>
      <w:r w:rsidR="00026CCD">
        <w:rPr>
          <w:rFonts w:ascii="Arial" w:eastAsia="Times New Roman" w:hAnsi="Arial" w:cs="Arial"/>
          <w:sz w:val="24"/>
          <w:szCs w:val="24"/>
          <w:lang w:eastAsia="en-GB"/>
        </w:rPr>
        <w:t xml:space="preserve"> The UNCRC </w:t>
      </w:r>
      <w:r w:rsidR="00A02119">
        <w:rPr>
          <w:rFonts w:ascii="Arial" w:eastAsia="Times New Roman" w:hAnsi="Arial" w:cs="Arial"/>
          <w:sz w:val="24"/>
          <w:szCs w:val="24"/>
          <w:lang w:eastAsia="en-GB"/>
        </w:rPr>
        <w:t>has</w:t>
      </w:r>
      <w:r w:rsidR="00026CCD">
        <w:rPr>
          <w:rFonts w:ascii="Arial" w:eastAsia="Times New Roman" w:hAnsi="Arial" w:cs="Arial"/>
          <w:sz w:val="24"/>
          <w:szCs w:val="24"/>
          <w:lang w:eastAsia="en-GB"/>
        </w:rPr>
        <w:t xml:space="preserve"> many articles </w:t>
      </w:r>
      <w:r w:rsidR="007143B4">
        <w:rPr>
          <w:rFonts w:ascii="Arial" w:eastAsia="Times New Roman" w:hAnsi="Arial" w:cs="Arial"/>
          <w:sz w:val="24"/>
          <w:szCs w:val="24"/>
          <w:lang w:eastAsia="en-GB"/>
        </w:rPr>
        <w:t>that</w:t>
      </w:r>
      <w:r w:rsidR="00026CCD">
        <w:rPr>
          <w:rFonts w:ascii="Arial" w:eastAsia="Times New Roman" w:hAnsi="Arial" w:cs="Arial"/>
          <w:sz w:val="24"/>
          <w:szCs w:val="24"/>
          <w:lang w:eastAsia="en-GB"/>
        </w:rPr>
        <w:t xml:space="preserve"> discuss a child’s</w:t>
      </w:r>
      <w:r w:rsidR="00F37130">
        <w:rPr>
          <w:rFonts w:ascii="Arial" w:eastAsia="Times New Roman" w:hAnsi="Arial" w:cs="Arial"/>
          <w:sz w:val="24"/>
          <w:szCs w:val="24"/>
          <w:lang w:eastAsia="en-GB"/>
        </w:rPr>
        <w:t xml:space="preserve"> right to play and the importance of experiencing outdoor play</w:t>
      </w:r>
      <w:r w:rsidR="00BC3B86">
        <w:rPr>
          <w:rFonts w:ascii="Arial" w:eastAsia="Times New Roman" w:hAnsi="Arial" w:cs="Arial"/>
          <w:sz w:val="24"/>
          <w:szCs w:val="24"/>
          <w:lang w:eastAsia="en-GB"/>
        </w:rPr>
        <w:t xml:space="preserve"> (Thomas and Lewis 2016).</w:t>
      </w:r>
    </w:p>
    <w:p w14:paraId="6C37FEFC" w14:textId="790B9C35" w:rsidR="00BD1E9A" w:rsidRDefault="00BD1E9A" w:rsidP="004063D9">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In conclusion</w:t>
      </w:r>
      <w:r w:rsidR="00F86AAA">
        <w:rPr>
          <w:rFonts w:ascii="Arial" w:eastAsia="Times New Roman" w:hAnsi="Arial" w:cs="Arial"/>
          <w:sz w:val="24"/>
          <w:szCs w:val="24"/>
          <w:lang w:eastAsia="en-GB"/>
        </w:rPr>
        <w:t>,</w:t>
      </w:r>
      <w:r>
        <w:rPr>
          <w:rFonts w:ascii="Arial" w:eastAsia="Times New Roman" w:hAnsi="Arial" w:cs="Arial"/>
          <w:sz w:val="24"/>
          <w:szCs w:val="24"/>
          <w:lang w:eastAsia="en-GB"/>
        </w:rPr>
        <w:t xml:space="preserve"> the research found </w:t>
      </w:r>
      <w:r w:rsidR="0080369A">
        <w:rPr>
          <w:rFonts w:ascii="Arial" w:eastAsia="Times New Roman" w:hAnsi="Arial" w:cs="Arial"/>
          <w:sz w:val="24"/>
          <w:szCs w:val="24"/>
          <w:lang w:eastAsia="en-GB"/>
        </w:rPr>
        <w:t>has</w:t>
      </w:r>
      <w:r w:rsidR="00CF0559">
        <w:rPr>
          <w:rFonts w:ascii="Arial" w:eastAsia="Times New Roman" w:hAnsi="Arial" w:cs="Arial"/>
          <w:sz w:val="24"/>
          <w:szCs w:val="24"/>
          <w:lang w:eastAsia="en-GB"/>
        </w:rPr>
        <w:t xml:space="preserve"> little documentation</w:t>
      </w:r>
      <w:r w:rsidR="00EF0D46">
        <w:rPr>
          <w:rFonts w:ascii="Arial" w:eastAsia="Times New Roman" w:hAnsi="Arial" w:cs="Arial"/>
          <w:sz w:val="24"/>
          <w:szCs w:val="24"/>
          <w:lang w:eastAsia="en-GB"/>
        </w:rPr>
        <w:t xml:space="preserve"> on the benefits of outdoor play for babies and what </w:t>
      </w:r>
      <w:r w:rsidR="005C4238">
        <w:rPr>
          <w:rFonts w:ascii="Arial" w:eastAsia="Times New Roman" w:hAnsi="Arial" w:cs="Arial"/>
          <w:sz w:val="24"/>
          <w:szCs w:val="24"/>
          <w:lang w:eastAsia="en-GB"/>
        </w:rPr>
        <w:t xml:space="preserve">provisions there are in place for the babies to benefit from time spent outdoors during their time </w:t>
      </w:r>
      <w:r w:rsidR="00B21D2E">
        <w:rPr>
          <w:rFonts w:ascii="Arial" w:eastAsia="Times New Roman" w:hAnsi="Arial" w:cs="Arial"/>
          <w:sz w:val="24"/>
          <w:szCs w:val="24"/>
          <w:lang w:eastAsia="en-GB"/>
        </w:rPr>
        <w:t>in childcare.</w:t>
      </w:r>
    </w:p>
    <w:p w14:paraId="7050AF93" w14:textId="4665B8D7" w:rsidR="00022F72" w:rsidRPr="00B51DDA" w:rsidRDefault="00022F72" w:rsidP="004063D9">
      <w:pPr>
        <w:spacing w:line="360" w:lineRule="auto"/>
        <w:rPr>
          <w:rFonts w:ascii="Arial" w:eastAsia="Times New Roman" w:hAnsi="Arial" w:cs="Arial"/>
          <w:sz w:val="24"/>
          <w:szCs w:val="24"/>
          <w:lang w:eastAsia="en-GB"/>
        </w:rPr>
      </w:pPr>
    </w:p>
    <w:p w14:paraId="478F0329" w14:textId="77777777" w:rsidR="003F3EB2" w:rsidRPr="003F3EB2" w:rsidRDefault="003F3EB2" w:rsidP="004063D9">
      <w:pPr>
        <w:spacing w:line="360" w:lineRule="auto"/>
        <w:rPr>
          <w:rFonts w:ascii="Arial" w:eastAsia="Times New Roman" w:hAnsi="Arial" w:cs="Arial"/>
          <w:sz w:val="24"/>
          <w:szCs w:val="24"/>
          <w:lang w:eastAsia="en-GB"/>
        </w:rPr>
      </w:pPr>
    </w:p>
    <w:p w14:paraId="7557F1AC" w14:textId="3106851C" w:rsidR="00793734" w:rsidRDefault="00793734" w:rsidP="00636262">
      <w:pPr>
        <w:rPr>
          <w:rFonts w:ascii="Arial" w:eastAsia="Times New Roman" w:hAnsi="Arial" w:cs="Arial"/>
          <w:b/>
          <w:bCs/>
          <w:sz w:val="24"/>
          <w:szCs w:val="24"/>
          <w:u w:val="single"/>
          <w:lang w:eastAsia="en-GB"/>
        </w:rPr>
      </w:pPr>
      <w:r w:rsidRPr="00E53C95">
        <w:rPr>
          <w:rFonts w:ascii="Arial" w:eastAsia="Times New Roman" w:hAnsi="Arial" w:cs="Arial"/>
          <w:b/>
          <w:bCs/>
          <w:sz w:val="24"/>
          <w:szCs w:val="24"/>
          <w:u w:val="single"/>
          <w:lang w:eastAsia="en-GB"/>
        </w:rPr>
        <w:t>Me</w:t>
      </w:r>
      <w:r w:rsidR="00E53C95" w:rsidRPr="00E53C95">
        <w:rPr>
          <w:rFonts w:ascii="Arial" w:eastAsia="Times New Roman" w:hAnsi="Arial" w:cs="Arial"/>
          <w:b/>
          <w:bCs/>
          <w:sz w:val="24"/>
          <w:szCs w:val="24"/>
          <w:u w:val="single"/>
          <w:lang w:eastAsia="en-GB"/>
        </w:rPr>
        <w:t>thodological consideratio</w:t>
      </w:r>
      <w:r w:rsidR="006A3B16">
        <w:rPr>
          <w:rFonts w:ascii="Arial" w:eastAsia="Times New Roman" w:hAnsi="Arial" w:cs="Arial"/>
          <w:b/>
          <w:bCs/>
          <w:sz w:val="24"/>
          <w:szCs w:val="24"/>
          <w:u w:val="single"/>
          <w:lang w:eastAsia="en-GB"/>
        </w:rPr>
        <w:t>ns</w:t>
      </w:r>
    </w:p>
    <w:p w14:paraId="4EB1D368" w14:textId="77777777" w:rsidR="00157673" w:rsidRDefault="00157673" w:rsidP="00636262">
      <w:pPr>
        <w:rPr>
          <w:rFonts w:ascii="Arial" w:eastAsia="Times New Roman" w:hAnsi="Arial" w:cs="Arial"/>
          <w:b/>
          <w:bCs/>
          <w:sz w:val="24"/>
          <w:szCs w:val="24"/>
          <w:u w:val="single"/>
          <w:lang w:eastAsia="en-GB"/>
        </w:rPr>
      </w:pPr>
    </w:p>
    <w:p w14:paraId="6E84BE65" w14:textId="5D46A1DE" w:rsidR="00E7490A" w:rsidRDefault="00CC0B34" w:rsidP="00636262">
      <w:pPr>
        <w:rPr>
          <w:rFonts w:ascii="Arial" w:eastAsia="Times New Roman" w:hAnsi="Arial" w:cs="Arial"/>
          <w:sz w:val="24"/>
          <w:szCs w:val="24"/>
          <w:lang w:eastAsia="en-GB"/>
        </w:rPr>
      </w:pPr>
      <w:r>
        <w:rPr>
          <w:rFonts w:ascii="Arial" w:eastAsia="Times New Roman" w:hAnsi="Arial" w:cs="Arial"/>
          <w:sz w:val="24"/>
          <w:szCs w:val="24"/>
          <w:lang w:eastAsia="en-GB"/>
        </w:rPr>
        <w:t xml:space="preserve">Following the research exploring babies’ access </w:t>
      </w:r>
      <w:r w:rsidR="00F22B09">
        <w:rPr>
          <w:rFonts w:ascii="Arial" w:eastAsia="Times New Roman" w:hAnsi="Arial" w:cs="Arial"/>
          <w:sz w:val="24"/>
          <w:szCs w:val="24"/>
          <w:lang w:eastAsia="en-GB"/>
        </w:rPr>
        <w:t xml:space="preserve">to outdoor provisions </w:t>
      </w:r>
      <w:r w:rsidR="001E154F">
        <w:rPr>
          <w:rFonts w:ascii="Arial" w:eastAsia="Times New Roman" w:hAnsi="Arial" w:cs="Arial"/>
          <w:sz w:val="24"/>
          <w:szCs w:val="24"/>
          <w:lang w:eastAsia="en-GB"/>
        </w:rPr>
        <w:t>during childcare</w:t>
      </w:r>
      <w:r w:rsidR="001275EA">
        <w:rPr>
          <w:rFonts w:ascii="Arial" w:eastAsia="Times New Roman" w:hAnsi="Arial" w:cs="Arial"/>
          <w:sz w:val="24"/>
          <w:szCs w:val="24"/>
          <w:lang w:eastAsia="en-GB"/>
        </w:rPr>
        <w:t>,</w:t>
      </w:r>
      <w:r w:rsidR="001E154F">
        <w:rPr>
          <w:rFonts w:ascii="Arial" w:eastAsia="Times New Roman" w:hAnsi="Arial" w:cs="Arial"/>
          <w:sz w:val="24"/>
          <w:szCs w:val="24"/>
          <w:lang w:eastAsia="en-GB"/>
        </w:rPr>
        <w:t xml:space="preserve"> </w:t>
      </w:r>
      <w:r w:rsidR="0057732C">
        <w:rPr>
          <w:rFonts w:ascii="Arial" w:eastAsia="Times New Roman" w:hAnsi="Arial" w:cs="Arial"/>
          <w:sz w:val="24"/>
          <w:szCs w:val="24"/>
          <w:lang w:eastAsia="en-GB"/>
        </w:rPr>
        <w:t>findings indicated that there was insufficient documentation</w:t>
      </w:r>
      <w:r w:rsidR="00545D96">
        <w:rPr>
          <w:rFonts w:ascii="Arial" w:eastAsia="Times New Roman" w:hAnsi="Arial" w:cs="Arial"/>
          <w:sz w:val="24"/>
          <w:szCs w:val="24"/>
          <w:lang w:eastAsia="en-GB"/>
        </w:rPr>
        <w:t xml:space="preserve"> and policies in place for </w:t>
      </w:r>
      <w:r w:rsidR="0038286E">
        <w:rPr>
          <w:rFonts w:ascii="Arial" w:eastAsia="Times New Roman" w:hAnsi="Arial" w:cs="Arial"/>
          <w:sz w:val="24"/>
          <w:szCs w:val="24"/>
          <w:lang w:eastAsia="en-GB"/>
        </w:rPr>
        <w:t>children under the age of 2 years</w:t>
      </w:r>
      <w:r w:rsidR="0012505C">
        <w:rPr>
          <w:rFonts w:ascii="Arial" w:eastAsia="Times New Roman" w:hAnsi="Arial" w:cs="Arial"/>
          <w:sz w:val="24"/>
          <w:szCs w:val="24"/>
          <w:lang w:eastAsia="en-GB"/>
        </w:rPr>
        <w:t xml:space="preserve"> to engage in outdoor </w:t>
      </w:r>
      <w:r w:rsidR="008A54FF">
        <w:rPr>
          <w:rFonts w:ascii="Arial" w:eastAsia="Times New Roman" w:hAnsi="Arial" w:cs="Arial"/>
          <w:sz w:val="24"/>
          <w:szCs w:val="24"/>
          <w:lang w:eastAsia="en-GB"/>
        </w:rPr>
        <w:t>activities during their time in a childcare setting</w:t>
      </w:r>
      <w:r w:rsidR="003B3BB7">
        <w:rPr>
          <w:rFonts w:ascii="Arial" w:eastAsia="Times New Roman" w:hAnsi="Arial" w:cs="Arial"/>
          <w:sz w:val="24"/>
          <w:szCs w:val="24"/>
          <w:lang w:eastAsia="en-GB"/>
        </w:rPr>
        <w:t xml:space="preserve">. There are certain limitations </w:t>
      </w:r>
      <w:r w:rsidR="00F07A37">
        <w:rPr>
          <w:rFonts w:ascii="Arial" w:eastAsia="Times New Roman" w:hAnsi="Arial" w:cs="Arial"/>
          <w:sz w:val="24"/>
          <w:szCs w:val="24"/>
          <w:lang w:eastAsia="en-GB"/>
        </w:rPr>
        <w:t xml:space="preserve">to babies having access to the outdoors </w:t>
      </w:r>
      <w:r w:rsidR="004F5826">
        <w:rPr>
          <w:rFonts w:ascii="Arial" w:eastAsia="Times New Roman" w:hAnsi="Arial" w:cs="Arial"/>
          <w:sz w:val="24"/>
          <w:szCs w:val="24"/>
          <w:lang w:eastAsia="en-GB"/>
        </w:rPr>
        <w:t xml:space="preserve">for example </w:t>
      </w:r>
      <w:r w:rsidR="00FE5EF4">
        <w:rPr>
          <w:rFonts w:ascii="Arial" w:eastAsia="Times New Roman" w:hAnsi="Arial" w:cs="Arial"/>
          <w:sz w:val="24"/>
          <w:szCs w:val="24"/>
          <w:lang w:eastAsia="en-GB"/>
        </w:rPr>
        <w:t>a young</w:t>
      </w:r>
      <w:r w:rsidR="004F5826">
        <w:rPr>
          <w:rFonts w:ascii="Arial" w:eastAsia="Times New Roman" w:hAnsi="Arial" w:cs="Arial"/>
          <w:sz w:val="24"/>
          <w:szCs w:val="24"/>
          <w:lang w:eastAsia="en-GB"/>
        </w:rPr>
        <w:t xml:space="preserve"> baby that cannot sit up unaided or a barely walking baby </w:t>
      </w:r>
      <w:r w:rsidR="00E83467">
        <w:rPr>
          <w:rFonts w:ascii="Arial" w:eastAsia="Times New Roman" w:hAnsi="Arial" w:cs="Arial"/>
          <w:sz w:val="24"/>
          <w:szCs w:val="24"/>
          <w:lang w:eastAsia="en-GB"/>
        </w:rPr>
        <w:t xml:space="preserve">would need a suitable area with soft flooring, </w:t>
      </w:r>
      <w:r w:rsidR="00CA3C06">
        <w:rPr>
          <w:rFonts w:ascii="Arial" w:eastAsia="Times New Roman" w:hAnsi="Arial" w:cs="Arial"/>
          <w:sz w:val="24"/>
          <w:szCs w:val="24"/>
          <w:lang w:eastAsia="en-GB"/>
        </w:rPr>
        <w:t>cushions,</w:t>
      </w:r>
      <w:r w:rsidR="00E83467">
        <w:rPr>
          <w:rFonts w:ascii="Arial" w:eastAsia="Times New Roman" w:hAnsi="Arial" w:cs="Arial"/>
          <w:sz w:val="24"/>
          <w:szCs w:val="24"/>
          <w:lang w:eastAsia="en-GB"/>
        </w:rPr>
        <w:t xml:space="preserve"> </w:t>
      </w:r>
      <w:r w:rsidR="00A55366">
        <w:rPr>
          <w:rFonts w:ascii="Arial" w:eastAsia="Times New Roman" w:hAnsi="Arial" w:cs="Arial"/>
          <w:sz w:val="24"/>
          <w:szCs w:val="24"/>
          <w:lang w:eastAsia="en-GB"/>
        </w:rPr>
        <w:t xml:space="preserve">and </w:t>
      </w:r>
      <w:r w:rsidR="002054F3">
        <w:rPr>
          <w:rFonts w:ascii="Arial" w:eastAsia="Times New Roman" w:hAnsi="Arial" w:cs="Arial"/>
          <w:sz w:val="24"/>
          <w:szCs w:val="24"/>
          <w:lang w:eastAsia="en-GB"/>
        </w:rPr>
        <w:t>appropriate</w:t>
      </w:r>
      <w:r w:rsidR="00A55366">
        <w:rPr>
          <w:rFonts w:ascii="Arial" w:eastAsia="Times New Roman" w:hAnsi="Arial" w:cs="Arial"/>
          <w:sz w:val="24"/>
          <w:szCs w:val="24"/>
          <w:lang w:eastAsia="en-GB"/>
        </w:rPr>
        <w:t xml:space="preserve"> equipment to play with that is </w:t>
      </w:r>
      <w:r w:rsidR="00DB7362">
        <w:rPr>
          <w:rFonts w:ascii="Arial" w:eastAsia="Times New Roman" w:hAnsi="Arial" w:cs="Arial"/>
          <w:sz w:val="24"/>
          <w:szCs w:val="24"/>
          <w:lang w:eastAsia="en-GB"/>
        </w:rPr>
        <w:t>safe for a baby that often puts everything in their mouth</w:t>
      </w:r>
      <w:r w:rsidR="00F2574A">
        <w:rPr>
          <w:rFonts w:ascii="Arial" w:eastAsia="Times New Roman" w:hAnsi="Arial" w:cs="Arial"/>
          <w:sz w:val="24"/>
          <w:szCs w:val="24"/>
          <w:lang w:eastAsia="en-GB"/>
        </w:rPr>
        <w:t xml:space="preserve">. Extra staff would be </w:t>
      </w:r>
      <w:r w:rsidR="00CA3C06">
        <w:rPr>
          <w:rFonts w:ascii="Arial" w:eastAsia="Times New Roman" w:hAnsi="Arial" w:cs="Arial"/>
          <w:sz w:val="24"/>
          <w:szCs w:val="24"/>
          <w:lang w:eastAsia="en-GB"/>
        </w:rPr>
        <w:t>required,</w:t>
      </w:r>
      <w:r w:rsidR="00BB06B2">
        <w:rPr>
          <w:rFonts w:ascii="Arial" w:eastAsia="Times New Roman" w:hAnsi="Arial" w:cs="Arial"/>
          <w:sz w:val="24"/>
          <w:szCs w:val="24"/>
          <w:lang w:eastAsia="en-GB"/>
        </w:rPr>
        <w:t xml:space="preserve"> and proper planning and time management organised before </w:t>
      </w:r>
      <w:r w:rsidR="003A1302">
        <w:rPr>
          <w:rFonts w:ascii="Arial" w:eastAsia="Times New Roman" w:hAnsi="Arial" w:cs="Arial"/>
          <w:sz w:val="24"/>
          <w:szCs w:val="24"/>
          <w:lang w:eastAsia="en-GB"/>
        </w:rPr>
        <w:t>the youngest nursery children can effectively and safely use the outdoor environment</w:t>
      </w:r>
      <w:r w:rsidR="00CA3C06">
        <w:rPr>
          <w:rFonts w:ascii="Arial" w:eastAsia="Times New Roman" w:hAnsi="Arial" w:cs="Arial"/>
          <w:sz w:val="24"/>
          <w:szCs w:val="24"/>
          <w:lang w:eastAsia="en-GB"/>
        </w:rPr>
        <w:t xml:space="preserve">. </w:t>
      </w:r>
      <w:r w:rsidR="00902D55">
        <w:rPr>
          <w:rFonts w:ascii="Arial" w:eastAsia="Times New Roman" w:hAnsi="Arial" w:cs="Arial"/>
          <w:sz w:val="24"/>
          <w:szCs w:val="24"/>
          <w:lang w:eastAsia="en-GB"/>
        </w:rPr>
        <w:t>Thigpen (2007</w:t>
      </w:r>
      <w:r w:rsidR="00A50079">
        <w:rPr>
          <w:rFonts w:ascii="Arial" w:eastAsia="Times New Roman" w:hAnsi="Arial" w:cs="Arial"/>
          <w:sz w:val="24"/>
          <w:szCs w:val="24"/>
          <w:lang w:eastAsia="en-GB"/>
        </w:rPr>
        <w:t>) agree</w:t>
      </w:r>
      <w:r w:rsidR="00D77631">
        <w:rPr>
          <w:rFonts w:ascii="Arial" w:eastAsia="Times New Roman" w:hAnsi="Arial" w:cs="Arial"/>
          <w:sz w:val="24"/>
          <w:szCs w:val="24"/>
          <w:lang w:eastAsia="en-GB"/>
        </w:rPr>
        <w:t>s</w:t>
      </w:r>
      <w:r w:rsidR="00A50079">
        <w:rPr>
          <w:rFonts w:ascii="Arial" w:eastAsia="Times New Roman" w:hAnsi="Arial" w:cs="Arial"/>
          <w:sz w:val="24"/>
          <w:szCs w:val="24"/>
          <w:lang w:eastAsia="en-GB"/>
        </w:rPr>
        <w:t xml:space="preserve"> that </w:t>
      </w:r>
      <w:r w:rsidR="00AE41BB">
        <w:rPr>
          <w:rFonts w:ascii="Arial" w:eastAsia="Times New Roman" w:hAnsi="Arial" w:cs="Arial"/>
          <w:sz w:val="24"/>
          <w:szCs w:val="24"/>
          <w:lang w:eastAsia="en-GB"/>
        </w:rPr>
        <w:t xml:space="preserve">outdoor environments </w:t>
      </w:r>
      <w:r w:rsidR="00355877">
        <w:rPr>
          <w:rFonts w:ascii="Arial" w:eastAsia="Times New Roman" w:hAnsi="Arial" w:cs="Arial"/>
          <w:sz w:val="24"/>
          <w:szCs w:val="24"/>
          <w:lang w:eastAsia="en-GB"/>
        </w:rPr>
        <w:t>have significant practical obstacles</w:t>
      </w:r>
      <w:r w:rsidR="00FF5BC1">
        <w:rPr>
          <w:rFonts w:ascii="Arial" w:eastAsia="Times New Roman" w:hAnsi="Arial" w:cs="Arial"/>
          <w:sz w:val="24"/>
          <w:szCs w:val="24"/>
          <w:lang w:eastAsia="en-GB"/>
        </w:rPr>
        <w:t xml:space="preserve"> for babies’ </w:t>
      </w:r>
      <w:r w:rsidR="00D71622">
        <w:rPr>
          <w:rFonts w:ascii="Arial" w:eastAsia="Times New Roman" w:hAnsi="Arial" w:cs="Arial"/>
          <w:sz w:val="24"/>
          <w:szCs w:val="24"/>
          <w:lang w:eastAsia="en-GB"/>
        </w:rPr>
        <w:t>and childcare settings must be able to meet the needs of the babies</w:t>
      </w:r>
      <w:r w:rsidR="00FB036F">
        <w:rPr>
          <w:rFonts w:ascii="Arial" w:eastAsia="Times New Roman" w:hAnsi="Arial" w:cs="Arial"/>
          <w:sz w:val="24"/>
          <w:szCs w:val="24"/>
          <w:lang w:eastAsia="en-GB"/>
        </w:rPr>
        <w:t>.</w:t>
      </w:r>
      <w:r w:rsidR="004B2733">
        <w:rPr>
          <w:rFonts w:ascii="Arial" w:eastAsia="Times New Roman" w:hAnsi="Arial" w:cs="Arial"/>
          <w:sz w:val="24"/>
          <w:szCs w:val="24"/>
          <w:lang w:eastAsia="en-GB"/>
        </w:rPr>
        <w:t xml:space="preserve"> As a result of these </w:t>
      </w:r>
      <w:r w:rsidR="00ED1365">
        <w:rPr>
          <w:rFonts w:ascii="Arial" w:eastAsia="Times New Roman" w:hAnsi="Arial" w:cs="Arial"/>
          <w:sz w:val="24"/>
          <w:szCs w:val="24"/>
          <w:lang w:eastAsia="en-GB"/>
        </w:rPr>
        <w:t xml:space="preserve">findings, </w:t>
      </w:r>
      <w:r w:rsidR="00797923">
        <w:rPr>
          <w:rFonts w:ascii="Arial" w:eastAsia="Times New Roman" w:hAnsi="Arial" w:cs="Arial"/>
          <w:sz w:val="24"/>
          <w:szCs w:val="24"/>
          <w:lang w:eastAsia="en-GB"/>
        </w:rPr>
        <w:t xml:space="preserve">it became </w:t>
      </w:r>
      <w:r w:rsidR="00FA102B">
        <w:rPr>
          <w:rFonts w:ascii="Arial" w:eastAsia="Times New Roman" w:hAnsi="Arial" w:cs="Arial"/>
          <w:sz w:val="24"/>
          <w:szCs w:val="24"/>
          <w:lang w:eastAsia="en-GB"/>
        </w:rPr>
        <w:t>clear that further investigation is needed to ensure that the youngest c</w:t>
      </w:r>
      <w:r w:rsidR="00B070A9">
        <w:rPr>
          <w:rFonts w:ascii="Arial" w:eastAsia="Times New Roman" w:hAnsi="Arial" w:cs="Arial"/>
          <w:sz w:val="24"/>
          <w:szCs w:val="24"/>
          <w:lang w:eastAsia="en-GB"/>
        </w:rPr>
        <w:t xml:space="preserve">hildren in childcare have the opportunities </w:t>
      </w:r>
      <w:r w:rsidR="00825115">
        <w:rPr>
          <w:rFonts w:ascii="Arial" w:eastAsia="Times New Roman" w:hAnsi="Arial" w:cs="Arial"/>
          <w:sz w:val="24"/>
          <w:szCs w:val="24"/>
          <w:lang w:eastAsia="en-GB"/>
        </w:rPr>
        <w:t>to benefit from outdoor play</w:t>
      </w:r>
      <w:r w:rsidR="004244FE">
        <w:rPr>
          <w:rFonts w:ascii="Arial" w:eastAsia="Times New Roman" w:hAnsi="Arial" w:cs="Arial"/>
          <w:sz w:val="24"/>
          <w:szCs w:val="24"/>
          <w:lang w:eastAsia="en-GB"/>
        </w:rPr>
        <w:t xml:space="preserve">. </w:t>
      </w:r>
    </w:p>
    <w:p w14:paraId="702C9588" w14:textId="77777777" w:rsidR="0012345C" w:rsidRDefault="0012345C" w:rsidP="00636262">
      <w:pPr>
        <w:rPr>
          <w:rFonts w:ascii="Arial" w:eastAsia="Times New Roman" w:hAnsi="Arial" w:cs="Arial"/>
          <w:b/>
          <w:bCs/>
          <w:sz w:val="24"/>
          <w:szCs w:val="24"/>
          <w:u w:val="single"/>
          <w:lang w:eastAsia="en-GB"/>
        </w:rPr>
      </w:pPr>
    </w:p>
    <w:p w14:paraId="5620A540" w14:textId="1F0078F2" w:rsidR="002E6B3D" w:rsidRDefault="00C257A3" w:rsidP="00636262">
      <w:pPr>
        <w:rPr>
          <w:rFonts w:ascii="Arial" w:eastAsia="Times New Roman" w:hAnsi="Arial" w:cs="Arial"/>
          <w:b/>
          <w:bCs/>
          <w:sz w:val="24"/>
          <w:szCs w:val="24"/>
          <w:u w:val="single"/>
          <w:lang w:eastAsia="en-GB"/>
        </w:rPr>
      </w:pPr>
      <w:r w:rsidRPr="00696768">
        <w:rPr>
          <w:rFonts w:ascii="Arial" w:eastAsia="Times New Roman" w:hAnsi="Arial" w:cs="Arial"/>
          <w:b/>
          <w:bCs/>
          <w:sz w:val="24"/>
          <w:szCs w:val="24"/>
          <w:u w:val="single"/>
          <w:lang w:eastAsia="en-GB"/>
        </w:rPr>
        <w:t>Chosen sample</w:t>
      </w:r>
      <w:r w:rsidR="002E6B3D">
        <w:rPr>
          <w:rFonts w:ascii="Arial" w:eastAsia="Times New Roman" w:hAnsi="Arial" w:cs="Arial"/>
          <w:b/>
          <w:bCs/>
          <w:sz w:val="24"/>
          <w:szCs w:val="24"/>
          <w:u w:val="single"/>
          <w:lang w:eastAsia="en-GB"/>
        </w:rPr>
        <w:t>s</w:t>
      </w:r>
    </w:p>
    <w:p w14:paraId="283587F0" w14:textId="77777777" w:rsidR="008E6D13" w:rsidRDefault="002E6B3D" w:rsidP="00772A17">
      <w:pPr>
        <w:rPr>
          <w:rFonts w:ascii="Arial" w:eastAsia="Times New Roman" w:hAnsi="Arial" w:cs="Arial"/>
          <w:sz w:val="24"/>
          <w:szCs w:val="24"/>
          <w:lang w:eastAsia="en-GB"/>
        </w:rPr>
      </w:pPr>
      <w:r>
        <w:rPr>
          <w:rFonts w:ascii="Arial" w:eastAsia="Times New Roman" w:hAnsi="Arial" w:cs="Arial"/>
          <w:sz w:val="24"/>
          <w:szCs w:val="24"/>
          <w:lang w:eastAsia="en-GB"/>
        </w:rPr>
        <w:t xml:space="preserve">The samples </w:t>
      </w:r>
      <w:r w:rsidR="009E5D30">
        <w:rPr>
          <w:rFonts w:ascii="Arial" w:eastAsia="Times New Roman" w:hAnsi="Arial" w:cs="Arial"/>
          <w:sz w:val="24"/>
          <w:szCs w:val="24"/>
          <w:lang w:eastAsia="en-GB"/>
        </w:rPr>
        <w:t>chosen for collecting the data for the research are</w:t>
      </w:r>
      <w:r w:rsidR="008A4CFA">
        <w:rPr>
          <w:rFonts w:ascii="Arial" w:eastAsia="Times New Roman" w:hAnsi="Arial" w:cs="Arial"/>
          <w:sz w:val="24"/>
          <w:szCs w:val="24"/>
          <w:lang w:eastAsia="en-GB"/>
        </w:rPr>
        <w:t xml:space="preserve"> a questionnaire</w:t>
      </w:r>
      <w:r w:rsidR="009E5D30">
        <w:rPr>
          <w:rFonts w:ascii="Arial" w:eastAsia="Times New Roman" w:hAnsi="Arial" w:cs="Arial"/>
          <w:sz w:val="24"/>
          <w:szCs w:val="24"/>
          <w:lang w:eastAsia="en-GB"/>
        </w:rPr>
        <w:t xml:space="preserve"> and a</w:t>
      </w:r>
      <w:r w:rsidR="008A4CFA">
        <w:rPr>
          <w:rFonts w:ascii="Arial" w:eastAsia="Times New Roman" w:hAnsi="Arial" w:cs="Arial"/>
          <w:sz w:val="24"/>
          <w:szCs w:val="24"/>
          <w:lang w:eastAsia="en-GB"/>
        </w:rPr>
        <w:t>n observation</w:t>
      </w:r>
      <w:r w:rsidR="009E5D30">
        <w:rPr>
          <w:rFonts w:ascii="Arial" w:eastAsia="Times New Roman" w:hAnsi="Arial" w:cs="Arial"/>
          <w:sz w:val="24"/>
          <w:szCs w:val="24"/>
          <w:lang w:eastAsia="en-GB"/>
        </w:rPr>
        <w:t xml:space="preserve"> </w:t>
      </w:r>
      <w:r w:rsidR="00561D24">
        <w:rPr>
          <w:rFonts w:ascii="Arial" w:eastAsia="Times New Roman" w:hAnsi="Arial" w:cs="Arial"/>
          <w:sz w:val="24"/>
          <w:szCs w:val="24"/>
          <w:lang w:eastAsia="en-GB"/>
        </w:rPr>
        <w:t>This section will explain</w:t>
      </w:r>
      <w:r w:rsidR="00942164">
        <w:rPr>
          <w:rFonts w:ascii="Arial" w:eastAsia="Times New Roman" w:hAnsi="Arial" w:cs="Arial"/>
          <w:sz w:val="24"/>
          <w:szCs w:val="24"/>
          <w:lang w:eastAsia="en-GB"/>
        </w:rPr>
        <w:t xml:space="preserve"> the reason why these</w:t>
      </w:r>
      <w:r w:rsidR="00581D37">
        <w:rPr>
          <w:rFonts w:ascii="Arial" w:eastAsia="Times New Roman" w:hAnsi="Arial" w:cs="Arial"/>
          <w:sz w:val="24"/>
          <w:szCs w:val="24"/>
          <w:lang w:eastAsia="en-GB"/>
        </w:rPr>
        <w:t xml:space="preserve"> samples were chosen, </w:t>
      </w:r>
      <w:r w:rsidR="0055524E">
        <w:rPr>
          <w:rFonts w:ascii="Arial" w:eastAsia="Times New Roman" w:hAnsi="Arial" w:cs="Arial"/>
          <w:sz w:val="24"/>
          <w:szCs w:val="24"/>
          <w:lang w:eastAsia="en-GB"/>
        </w:rPr>
        <w:t xml:space="preserve">and who were </w:t>
      </w:r>
      <w:r w:rsidR="000A4623">
        <w:rPr>
          <w:rFonts w:ascii="Arial" w:eastAsia="Times New Roman" w:hAnsi="Arial" w:cs="Arial"/>
          <w:sz w:val="24"/>
          <w:szCs w:val="24"/>
          <w:lang w:eastAsia="en-GB"/>
        </w:rPr>
        <w:t>the samples aimed at</w:t>
      </w:r>
      <w:r w:rsidR="009C68D5">
        <w:rPr>
          <w:rFonts w:ascii="Arial" w:eastAsia="Times New Roman" w:hAnsi="Arial" w:cs="Arial"/>
          <w:sz w:val="24"/>
          <w:szCs w:val="24"/>
          <w:lang w:eastAsia="en-GB"/>
        </w:rPr>
        <w:t>,</w:t>
      </w:r>
      <w:r w:rsidR="000A4623">
        <w:rPr>
          <w:rFonts w:ascii="Arial" w:eastAsia="Times New Roman" w:hAnsi="Arial" w:cs="Arial"/>
          <w:sz w:val="24"/>
          <w:szCs w:val="24"/>
          <w:lang w:eastAsia="en-GB"/>
        </w:rPr>
        <w:t xml:space="preserve"> for example, the parents, </w:t>
      </w:r>
      <w:r w:rsidR="00AE4FEE">
        <w:rPr>
          <w:rFonts w:ascii="Arial" w:eastAsia="Times New Roman" w:hAnsi="Arial" w:cs="Arial"/>
          <w:sz w:val="24"/>
          <w:szCs w:val="24"/>
          <w:lang w:eastAsia="en-GB"/>
        </w:rPr>
        <w:t>practitioners</w:t>
      </w:r>
      <w:r w:rsidR="00F92AAC">
        <w:rPr>
          <w:rFonts w:ascii="Arial" w:eastAsia="Times New Roman" w:hAnsi="Arial" w:cs="Arial"/>
          <w:sz w:val="24"/>
          <w:szCs w:val="24"/>
          <w:lang w:eastAsia="en-GB"/>
        </w:rPr>
        <w:t>,</w:t>
      </w:r>
      <w:r w:rsidR="00AE4FEE">
        <w:rPr>
          <w:rFonts w:ascii="Arial" w:eastAsia="Times New Roman" w:hAnsi="Arial" w:cs="Arial"/>
          <w:sz w:val="24"/>
          <w:szCs w:val="24"/>
          <w:lang w:eastAsia="en-GB"/>
        </w:rPr>
        <w:t xml:space="preserve"> or the children.</w:t>
      </w:r>
      <w:r w:rsidR="007C4BB6">
        <w:rPr>
          <w:rFonts w:ascii="Arial" w:eastAsia="Times New Roman" w:hAnsi="Arial" w:cs="Arial"/>
          <w:sz w:val="24"/>
          <w:szCs w:val="24"/>
          <w:lang w:eastAsia="en-GB"/>
        </w:rPr>
        <w:t xml:space="preserve"> </w:t>
      </w:r>
      <w:r w:rsidR="007C4BB6" w:rsidRPr="007C4BB6">
        <w:rPr>
          <w:rFonts w:ascii="Arial" w:eastAsia="Times New Roman" w:hAnsi="Arial" w:cs="Arial"/>
          <w:sz w:val="24"/>
          <w:szCs w:val="24"/>
          <w:lang w:eastAsia="en-GB"/>
        </w:rPr>
        <w:t xml:space="preserve">In order to examine </w:t>
      </w:r>
      <w:r w:rsidR="00AD7BCC">
        <w:rPr>
          <w:rFonts w:ascii="Arial" w:eastAsia="Times New Roman" w:hAnsi="Arial" w:cs="Arial"/>
          <w:sz w:val="24"/>
          <w:szCs w:val="24"/>
          <w:lang w:eastAsia="en-GB"/>
        </w:rPr>
        <w:t>data</w:t>
      </w:r>
      <w:r w:rsidR="007C4BB6" w:rsidRPr="007C4BB6">
        <w:rPr>
          <w:rFonts w:ascii="Arial" w:eastAsia="Times New Roman" w:hAnsi="Arial" w:cs="Arial"/>
          <w:sz w:val="24"/>
          <w:szCs w:val="24"/>
          <w:lang w:eastAsia="en-GB"/>
        </w:rPr>
        <w:t xml:space="preserve"> </w:t>
      </w:r>
      <w:r w:rsidR="00E35801" w:rsidRPr="007C4BB6">
        <w:rPr>
          <w:rFonts w:ascii="Arial" w:eastAsia="Times New Roman" w:hAnsi="Arial" w:cs="Arial"/>
          <w:sz w:val="24"/>
          <w:szCs w:val="24"/>
          <w:lang w:eastAsia="en-GB"/>
        </w:rPr>
        <w:t>easily</w:t>
      </w:r>
      <w:r w:rsidR="007C4BB6" w:rsidRPr="007C4BB6">
        <w:rPr>
          <w:rFonts w:ascii="Arial" w:eastAsia="Times New Roman" w:hAnsi="Arial" w:cs="Arial"/>
          <w:sz w:val="24"/>
          <w:szCs w:val="24"/>
          <w:lang w:eastAsia="en-GB"/>
        </w:rPr>
        <w:t xml:space="preserve">, questionnaires are </w:t>
      </w:r>
      <w:r w:rsidR="00FF128D" w:rsidRPr="007C4BB6">
        <w:rPr>
          <w:rFonts w:ascii="Arial" w:eastAsia="Times New Roman" w:hAnsi="Arial" w:cs="Arial"/>
          <w:sz w:val="24"/>
          <w:szCs w:val="24"/>
          <w:lang w:eastAsia="en-GB"/>
        </w:rPr>
        <w:t>an incredibly helpful</w:t>
      </w:r>
      <w:r w:rsidR="00206EF4">
        <w:rPr>
          <w:rFonts w:ascii="Arial" w:eastAsia="Times New Roman" w:hAnsi="Arial" w:cs="Arial"/>
          <w:sz w:val="24"/>
          <w:szCs w:val="24"/>
          <w:lang w:eastAsia="en-GB"/>
        </w:rPr>
        <w:t xml:space="preserve"> </w:t>
      </w:r>
      <w:r w:rsidR="007C4BB6" w:rsidRPr="007C4BB6">
        <w:rPr>
          <w:rFonts w:ascii="Arial" w:eastAsia="Times New Roman" w:hAnsi="Arial" w:cs="Arial"/>
          <w:sz w:val="24"/>
          <w:szCs w:val="24"/>
          <w:lang w:eastAsia="en-GB"/>
        </w:rPr>
        <w:t xml:space="preserve"> instrument. Although there is a general belief that </w:t>
      </w:r>
      <w:r w:rsidR="007708FF">
        <w:rPr>
          <w:rFonts w:ascii="Arial" w:eastAsia="Times New Roman" w:hAnsi="Arial" w:cs="Arial"/>
          <w:sz w:val="24"/>
          <w:szCs w:val="24"/>
          <w:lang w:eastAsia="en-GB"/>
        </w:rPr>
        <w:t>questionnaires</w:t>
      </w:r>
      <w:r w:rsidR="007C4BB6" w:rsidRPr="007C4BB6">
        <w:rPr>
          <w:rFonts w:ascii="Arial" w:eastAsia="Times New Roman" w:hAnsi="Arial" w:cs="Arial"/>
          <w:sz w:val="24"/>
          <w:szCs w:val="24"/>
          <w:lang w:eastAsia="en-GB"/>
        </w:rPr>
        <w:t xml:space="preserve"> are simple to </w:t>
      </w:r>
      <w:r w:rsidR="007C4BB6" w:rsidRPr="007C4BB6">
        <w:rPr>
          <w:rFonts w:ascii="Arial" w:eastAsia="Times New Roman" w:hAnsi="Arial" w:cs="Arial"/>
          <w:sz w:val="24"/>
          <w:szCs w:val="24"/>
          <w:lang w:eastAsia="en-GB"/>
        </w:rPr>
        <w:lastRenderedPageBreak/>
        <w:t>perform, they require significant organisation, time, and effort in order to produce useful data.</w:t>
      </w:r>
      <w:r w:rsidR="007D3DAD">
        <w:rPr>
          <w:rFonts w:ascii="Arial" w:eastAsia="Times New Roman" w:hAnsi="Arial" w:cs="Arial"/>
          <w:sz w:val="24"/>
          <w:szCs w:val="24"/>
          <w:lang w:eastAsia="en-GB"/>
        </w:rPr>
        <w:t xml:space="preserve"> </w:t>
      </w:r>
      <w:r w:rsidR="007D3DAD" w:rsidRPr="00A95EF0">
        <w:rPr>
          <w:rFonts w:ascii="Arial" w:eastAsia="Times New Roman" w:hAnsi="Arial" w:cs="Arial"/>
          <w:sz w:val="24"/>
          <w:szCs w:val="24"/>
          <w:lang w:eastAsia="en-GB"/>
        </w:rPr>
        <w:t xml:space="preserve">The questionnaire </w:t>
      </w:r>
      <w:r w:rsidR="00BF3727">
        <w:rPr>
          <w:rFonts w:ascii="Arial" w:eastAsia="Times New Roman" w:hAnsi="Arial" w:cs="Arial"/>
          <w:sz w:val="24"/>
          <w:szCs w:val="24"/>
          <w:lang w:eastAsia="en-GB"/>
        </w:rPr>
        <w:t xml:space="preserve">should </w:t>
      </w:r>
      <w:r w:rsidR="007D3DAD" w:rsidRPr="00A95EF0">
        <w:rPr>
          <w:rFonts w:ascii="Arial" w:eastAsia="Times New Roman" w:hAnsi="Arial" w:cs="Arial"/>
          <w:sz w:val="24"/>
          <w:szCs w:val="24"/>
          <w:lang w:eastAsia="en-GB"/>
        </w:rPr>
        <w:t xml:space="preserve">be created with the response to the query in mind. Every query </w:t>
      </w:r>
      <w:r w:rsidR="005C659B">
        <w:rPr>
          <w:rFonts w:ascii="Arial" w:eastAsia="Times New Roman" w:hAnsi="Arial" w:cs="Arial"/>
          <w:sz w:val="24"/>
          <w:szCs w:val="24"/>
          <w:lang w:eastAsia="en-GB"/>
        </w:rPr>
        <w:t>should</w:t>
      </w:r>
      <w:r w:rsidR="007D3DAD" w:rsidRPr="00A95EF0">
        <w:rPr>
          <w:rFonts w:ascii="Arial" w:eastAsia="Times New Roman" w:hAnsi="Arial" w:cs="Arial"/>
          <w:sz w:val="24"/>
          <w:szCs w:val="24"/>
          <w:lang w:eastAsia="en-GB"/>
        </w:rPr>
        <w:t xml:space="preserve"> be impartial, su</w:t>
      </w:r>
      <w:r w:rsidR="001C799B">
        <w:rPr>
          <w:rFonts w:ascii="Arial" w:eastAsia="Times New Roman" w:hAnsi="Arial" w:cs="Arial"/>
          <w:sz w:val="24"/>
          <w:szCs w:val="24"/>
          <w:lang w:eastAsia="en-GB"/>
        </w:rPr>
        <w:t>fficient</w:t>
      </w:r>
      <w:r w:rsidR="007D3DAD" w:rsidRPr="00A95EF0">
        <w:rPr>
          <w:rFonts w:ascii="Arial" w:eastAsia="Times New Roman" w:hAnsi="Arial" w:cs="Arial"/>
          <w:sz w:val="24"/>
          <w:szCs w:val="24"/>
          <w:lang w:eastAsia="en-GB"/>
        </w:rPr>
        <w:t>, and straightforward</w:t>
      </w:r>
      <w:r w:rsidR="00C41D0E">
        <w:rPr>
          <w:rFonts w:ascii="Times New Roman" w:eastAsia="Times New Roman" w:hAnsi="Times New Roman" w:cs="Times New Roman"/>
          <w:sz w:val="24"/>
          <w:szCs w:val="24"/>
          <w:lang w:eastAsia="en-GB"/>
        </w:rPr>
        <w:t xml:space="preserve"> (</w:t>
      </w:r>
      <w:r w:rsidR="00C41D0E">
        <w:rPr>
          <w:rFonts w:ascii="Arial" w:eastAsia="Times New Roman" w:hAnsi="Arial" w:cs="Arial"/>
          <w:sz w:val="24"/>
          <w:szCs w:val="24"/>
          <w:lang w:eastAsia="en-GB"/>
        </w:rPr>
        <w:t xml:space="preserve">Jones </w:t>
      </w:r>
      <w:r w:rsidR="00C41D0E">
        <w:rPr>
          <w:rFonts w:ascii="Arial" w:eastAsia="Times New Roman" w:hAnsi="Arial" w:cs="Arial"/>
          <w:i/>
          <w:iCs/>
          <w:sz w:val="24"/>
          <w:szCs w:val="24"/>
          <w:lang w:eastAsia="en-GB"/>
        </w:rPr>
        <w:t xml:space="preserve">et al </w:t>
      </w:r>
      <w:r w:rsidR="00C41D0E">
        <w:rPr>
          <w:rFonts w:ascii="Arial" w:eastAsia="Times New Roman" w:hAnsi="Arial" w:cs="Arial"/>
          <w:sz w:val="24"/>
          <w:szCs w:val="24"/>
          <w:lang w:eastAsia="en-GB"/>
        </w:rPr>
        <w:t>2013).</w:t>
      </w:r>
      <w:r w:rsidR="0021210F">
        <w:rPr>
          <w:rFonts w:ascii="Arial" w:eastAsia="Times New Roman" w:hAnsi="Arial" w:cs="Arial"/>
          <w:sz w:val="24"/>
          <w:szCs w:val="24"/>
          <w:lang w:eastAsia="en-GB"/>
        </w:rPr>
        <w:t xml:space="preserve"> </w:t>
      </w:r>
      <w:r w:rsidR="008B6C92">
        <w:rPr>
          <w:rFonts w:ascii="Arial" w:eastAsia="Times New Roman" w:hAnsi="Arial" w:cs="Arial"/>
          <w:sz w:val="24"/>
          <w:szCs w:val="24"/>
          <w:lang w:eastAsia="en-GB"/>
        </w:rPr>
        <w:t>The questionnaire was aimed at the parents of children under the age of 2 years</w:t>
      </w:r>
      <w:r w:rsidR="006267AF">
        <w:rPr>
          <w:rFonts w:ascii="Arial" w:eastAsia="Times New Roman" w:hAnsi="Arial" w:cs="Arial"/>
          <w:sz w:val="24"/>
          <w:szCs w:val="24"/>
          <w:lang w:eastAsia="en-GB"/>
        </w:rPr>
        <w:t xml:space="preserve">. The setting has </w:t>
      </w:r>
      <w:r w:rsidR="008E2D15">
        <w:rPr>
          <w:rFonts w:ascii="Arial" w:eastAsia="Times New Roman" w:hAnsi="Arial" w:cs="Arial"/>
          <w:sz w:val="24"/>
          <w:szCs w:val="24"/>
          <w:lang w:eastAsia="en-GB"/>
        </w:rPr>
        <w:t xml:space="preserve">around ten under </w:t>
      </w:r>
      <w:r w:rsidR="000808D9">
        <w:rPr>
          <w:rFonts w:ascii="Arial" w:eastAsia="Times New Roman" w:hAnsi="Arial" w:cs="Arial"/>
          <w:sz w:val="24"/>
          <w:szCs w:val="24"/>
          <w:lang w:eastAsia="en-GB"/>
        </w:rPr>
        <w:t>2-year-olds</w:t>
      </w:r>
      <w:r w:rsidR="008E2D15">
        <w:rPr>
          <w:rFonts w:ascii="Arial" w:eastAsia="Times New Roman" w:hAnsi="Arial" w:cs="Arial"/>
          <w:sz w:val="24"/>
          <w:szCs w:val="24"/>
          <w:lang w:eastAsia="en-GB"/>
        </w:rPr>
        <w:t xml:space="preserve"> </w:t>
      </w:r>
      <w:r w:rsidR="00717BED">
        <w:rPr>
          <w:rFonts w:ascii="Arial" w:eastAsia="Times New Roman" w:hAnsi="Arial" w:cs="Arial"/>
          <w:sz w:val="24"/>
          <w:szCs w:val="24"/>
          <w:lang w:eastAsia="en-GB"/>
        </w:rPr>
        <w:t xml:space="preserve">leading to the decision </w:t>
      </w:r>
      <w:r w:rsidR="000808D9">
        <w:rPr>
          <w:rFonts w:ascii="Arial" w:eastAsia="Times New Roman" w:hAnsi="Arial" w:cs="Arial"/>
          <w:sz w:val="24"/>
          <w:szCs w:val="24"/>
          <w:lang w:eastAsia="en-GB"/>
        </w:rPr>
        <w:t>to ask ten parents to participate</w:t>
      </w:r>
      <w:r w:rsidR="00D05A05">
        <w:rPr>
          <w:rFonts w:ascii="Arial" w:eastAsia="Times New Roman" w:hAnsi="Arial" w:cs="Arial"/>
          <w:sz w:val="24"/>
          <w:szCs w:val="24"/>
          <w:lang w:eastAsia="en-GB"/>
        </w:rPr>
        <w:t>. The early years practitioners were also included</w:t>
      </w:r>
      <w:r w:rsidR="00BF14D5">
        <w:rPr>
          <w:rFonts w:ascii="Arial" w:eastAsia="Times New Roman" w:hAnsi="Arial" w:cs="Arial"/>
          <w:sz w:val="24"/>
          <w:szCs w:val="24"/>
          <w:lang w:eastAsia="en-GB"/>
        </w:rPr>
        <w:t xml:space="preserve"> in this research </w:t>
      </w:r>
      <w:r w:rsidR="00756AD7">
        <w:rPr>
          <w:rFonts w:ascii="Arial" w:eastAsia="Times New Roman" w:hAnsi="Arial" w:cs="Arial"/>
          <w:sz w:val="24"/>
          <w:szCs w:val="24"/>
          <w:lang w:eastAsia="en-GB"/>
        </w:rPr>
        <w:t xml:space="preserve">in order to collect information about </w:t>
      </w:r>
      <w:r w:rsidR="00B177D5">
        <w:rPr>
          <w:rFonts w:ascii="Arial" w:eastAsia="Times New Roman" w:hAnsi="Arial" w:cs="Arial"/>
          <w:sz w:val="24"/>
          <w:szCs w:val="24"/>
          <w:lang w:eastAsia="en-GB"/>
        </w:rPr>
        <w:t xml:space="preserve">how the parents feel about </w:t>
      </w:r>
      <w:r w:rsidR="005651CE">
        <w:rPr>
          <w:rFonts w:ascii="Arial" w:eastAsia="Times New Roman" w:hAnsi="Arial" w:cs="Arial"/>
          <w:sz w:val="24"/>
          <w:szCs w:val="24"/>
          <w:lang w:eastAsia="en-GB"/>
        </w:rPr>
        <w:t xml:space="preserve">the youngest children in the nursery </w:t>
      </w:r>
      <w:r w:rsidR="00E30DC2">
        <w:rPr>
          <w:rFonts w:ascii="Arial" w:eastAsia="Times New Roman" w:hAnsi="Arial" w:cs="Arial"/>
          <w:sz w:val="24"/>
          <w:szCs w:val="24"/>
          <w:lang w:eastAsia="en-GB"/>
        </w:rPr>
        <w:t>using the outdoor area and the practitioners were asked the same questions to determine if there was a difference in opinions</w:t>
      </w:r>
      <w:r w:rsidR="008A364D">
        <w:rPr>
          <w:rFonts w:ascii="Arial" w:eastAsia="Times New Roman" w:hAnsi="Arial" w:cs="Arial"/>
          <w:sz w:val="24"/>
          <w:szCs w:val="24"/>
          <w:lang w:eastAsia="en-GB"/>
        </w:rPr>
        <w:t xml:space="preserve">. </w:t>
      </w:r>
    </w:p>
    <w:p w14:paraId="5CAB64F9" w14:textId="77777777" w:rsidR="0008256F" w:rsidRDefault="005A609B" w:rsidP="003F6715">
      <w:pPr>
        <w:rPr>
          <w:rFonts w:ascii="Arial" w:eastAsia="Times New Roman" w:hAnsi="Arial" w:cs="Arial"/>
          <w:sz w:val="24"/>
          <w:szCs w:val="24"/>
          <w:lang w:eastAsia="en-GB"/>
        </w:rPr>
      </w:pPr>
      <w:r w:rsidRPr="005E6B46">
        <w:rPr>
          <w:rFonts w:ascii="Arial" w:eastAsia="Times New Roman" w:hAnsi="Arial" w:cs="Arial"/>
          <w:sz w:val="24"/>
          <w:szCs w:val="24"/>
          <w:lang w:eastAsia="en-GB"/>
        </w:rPr>
        <w:t xml:space="preserve">To </w:t>
      </w:r>
      <w:r w:rsidRPr="005A609B">
        <w:rPr>
          <w:rFonts w:ascii="Arial" w:eastAsia="Times New Roman" w:hAnsi="Arial" w:cs="Arial"/>
          <w:sz w:val="24"/>
          <w:szCs w:val="24"/>
          <w:lang w:eastAsia="en-GB"/>
        </w:rPr>
        <w:t>create a questionnaire, the first and most crucial step is to know exactly what you want to collect. There will always be a temptation to take a broad approach and ask as many questions as you can in the hopes of learning as much as you can. This kind of strategy is ineffective because it lowers the response rate and, consequently, the study's potential when it asks too many questions that are either unnecessary or inconsistent</w:t>
      </w:r>
      <w:r w:rsidR="00835DB3">
        <w:rPr>
          <w:rFonts w:ascii="Arial" w:eastAsia="Times New Roman" w:hAnsi="Arial" w:cs="Arial"/>
          <w:sz w:val="24"/>
          <w:szCs w:val="24"/>
          <w:lang w:eastAsia="en-GB"/>
        </w:rPr>
        <w:t xml:space="preserve"> (Jones</w:t>
      </w:r>
      <w:r w:rsidR="00CC514F">
        <w:rPr>
          <w:rFonts w:ascii="Arial" w:eastAsia="Times New Roman" w:hAnsi="Arial" w:cs="Arial"/>
          <w:sz w:val="24"/>
          <w:szCs w:val="24"/>
          <w:lang w:eastAsia="en-GB"/>
        </w:rPr>
        <w:t xml:space="preserve"> </w:t>
      </w:r>
      <w:r w:rsidR="00CC514F">
        <w:rPr>
          <w:rFonts w:ascii="Arial" w:eastAsia="Times New Roman" w:hAnsi="Arial" w:cs="Arial"/>
          <w:i/>
          <w:iCs/>
          <w:sz w:val="24"/>
          <w:szCs w:val="24"/>
          <w:lang w:eastAsia="en-GB"/>
        </w:rPr>
        <w:t xml:space="preserve">et al </w:t>
      </w:r>
      <w:r w:rsidR="00970CE4">
        <w:rPr>
          <w:rFonts w:ascii="Arial" w:eastAsia="Times New Roman" w:hAnsi="Arial" w:cs="Arial"/>
          <w:sz w:val="24"/>
          <w:szCs w:val="24"/>
          <w:lang w:eastAsia="en-GB"/>
        </w:rPr>
        <w:t>2013)</w:t>
      </w:r>
      <w:r w:rsidR="004A7944">
        <w:rPr>
          <w:rFonts w:ascii="Arial" w:eastAsia="Times New Roman" w:hAnsi="Arial" w:cs="Arial"/>
          <w:sz w:val="24"/>
          <w:szCs w:val="24"/>
          <w:lang w:eastAsia="en-GB"/>
        </w:rPr>
        <w:t xml:space="preserve">. </w:t>
      </w:r>
      <w:r w:rsidR="00772A17" w:rsidRPr="00772A17">
        <w:rPr>
          <w:rFonts w:ascii="Arial" w:eastAsia="Times New Roman" w:hAnsi="Arial" w:cs="Arial"/>
          <w:sz w:val="24"/>
          <w:szCs w:val="24"/>
          <w:lang w:eastAsia="en-GB"/>
        </w:rPr>
        <w:t>At times, a questionnaire's appearance rather than its contents determines a respondent's attitude towards it right away</w:t>
      </w:r>
      <w:r w:rsidR="007E3460">
        <w:rPr>
          <w:rFonts w:ascii="Arial" w:eastAsia="Times New Roman" w:hAnsi="Arial" w:cs="Arial"/>
          <w:sz w:val="24"/>
          <w:szCs w:val="24"/>
          <w:lang w:eastAsia="en-GB"/>
        </w:rPr>
        <w:t xml:space="preserve"> (Dillman, 2000, Thomas 2004).</w:t>
      </w:r>
      <w:r w:rsidR="007F30C3">
        <w:rPr>
          <w:rFonts w:ascii="Arial" w:eastAsia="Times New Roman" w:hAnsi="Arial" w:cs="Arial"/>
          <w:sz w:val="24"/>
          <w:szCs w:val="24"/>
          <w:lang w:eastAsia="en-GB"/>
        </w:rPr>
        <w:t xml:space="preserve"> </w:t>
      </w:r>
    </w:p>
    <w:p w14:paraId="3053192D" w14:textId="6C047ED0" w:rsidR="003F6715" w:rsidRPr="003F6715" w:rsidRDefault="0089693F" w:rsidP="003F6715">
      <w:pPr>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 xml:space="preserve">The reason for choosing to use a questionnaire to gather </w:t>
      </w:r>
      <w:r w:rsidR="0008256F">
        <w:rPr>
          <w:rFonts w:ascii="Arial" w:eastAsia="Times New Roman" w:hAnsi="Arial" w:cs="Arial"/>
          <w:sz w:val="24"/>
          <w:szCs w:val="24"/>
          <w:lang w:eastAsia="en-GB"/>
        </w:rPr>
        <w:t>the data</w:t>
      </w:r>
      <w:r w:rsidR="00307CEE">
        <w:rPr>
          <w:rFonts w:ascii="Arial" w:eastAsia="Times New Roman" w:hAnsi="Arial" w:cs="Arial"/>
          <w:sz w:val="24"/>
          <w:szCs w:val="24"/>
          <w:lang w:eastAsia="en-GB"/>
        </w:rPr>
        <w:t xml:space="preserve"> </w:t>
      </w:r>
      <w:r w:rsidR="00803FB5">
        <w:rPr>
          <w:rFonts w:ascii="Arial" w:eastAsia="Times New Roman" w:hAnsi="Arial" w:cs="Arial"/>
          <w:sz w:val="24"/>
          <w:szCs w:val="24"/>
          <w:lang w:eastAsia="en-GB"/>
        </w:rPr>
        <w:t>was for the simpli</w:t>
      </w:r>
      <w:r w:rsidR="00047E32">
        <w:rPr>
          <w:rFonts w:ascii="Arial" w:eastAsia="Times New Roman" w:hAnsi="Arial" w:cs="Arial"/>
          <w:sz w:val="24"/>
          <w:szCs w:val="24"/>
          <w:lang w:eastAsia="en-GB"/>
        </w:rPr>
        <w:t xml:space="preserve">city that a questionnaire brings. Questionnaires are a simple but highly effective </w:t>
      </w:r>
      <w:r w:rsidR="00DA17AC">
        <w:rPr>
          <w:rFonts w:ascii="Arial" w:eastAsia="Times New Roman" w:hAnsi="Arial" w:cs="Arial"/>
          <w:sz w:val="24"/>
          <w:szCs w:val="24"/>
          <w:lang w:eastAsia="en-GB"/>
        </w:rPr>
        <w:t xml:space="preserve">way of collecting information especially as they are used so often in </w:t>
      </w:r>
      <w:r w:rsidR="00550B92">
        <w:rPr>
          <w:rFonts w:ascii="Arial" w:eastAsia="Times New Roman" w:hAnsi="Arial" w:cs="Arial"/>
          <w:sz w:val="24"/>
          <w:szCs w:val="24"/>
          <w:lang w:eastAsia="en-GB"/>
        </w:rPr>
        <w:t xml:space="preserve">early years settings. Questionnaires can be </w:t>
      </w:r>
      <w:r w:rsidR="003F6715" w:rsidRPr="003F6715">
        <w:rPr>
          <w:rFonts w:ascii="Arial" w:eastAsia="Times New Roman" w:hAnsi="Arial" w:cs="Arial"/>
          <w:sz w:val="24"/>
          <w:szCs w:val="24"/>
          <w:lang w:eastAsia="en-GB"/>
        </w:rPr>
        <w:t>Open-ended, closed-ended, or a combination of the two types of questions</w:t>
      </w:r>
      <w:r w:rsidR="00EA4AF1">
        <w:rPr>
          <w:rFonts w:ascii="Arial" w:eastAsia="Times New Roman" w:hAnsi="Arial" w:cs="Arial"/>
          <w:sz w:val="24"/>
          <w:szCs w:val="24"/>
          <w:lang w:eastAsia="en-GB"/>
        </w:rPr>
        <w:t xml:space="preserve"> and</w:t>
      </w:r>
      <w:r w:rsidR="003F6715" w:rsidRPr="003F6715">
        <w:rPr>
          <w:rFonts w:ascii="Arial" w:eastAsia="Times New Roman" w:hAnsi="Arial" w:cs="Arial"/>
          <w:sz w:val="24"/>
          <w:szCs w:val="24"/>
          <w:lang w:eastAsia="en-GB"/>
        </w:rPr>
        <w:t xml:space="preserve"> are frequently seen in questionnaires. Depending on their requirements, this enables researchers to gather both qualitative and quantitative data.</w:t>
      </w:r>
      <w:r w:rsidR="00010BE1">
        <w:rPr>
          <w:rFonts w:ascii="Arial" w:eastAsia="Times New Roman" w:hAnsi="Arial" w:cs="Arial"/>
          <w:sz w:val="24"/>
          <w:szCs w:val="24"/>
          <w:lang w:eastAsia="en-GB"/>
        </w:rPr>
        <w:t xml:space="preserve"> Questionnaires</w:t>
      </w:r>
      <w:r w:rsidR="00EB69C7">
        <w:rPr>
          <w:rFonts w:ascii="Arial" w:eastAsia="Times New Roman" w:hAnsi="Arial" w:cs="Arial"/>
          <w:sz w:val="24"/>
          <w:szCs w:val="24"/>
          <w:lang w:eastAsia="en-GB"/>
        </w:rPr>
        <w:t xml:space="preserve"> are cost-effective, they can reach people easily as there </w:t>
      </w:r>
      <w:r w:rsidR="00532F81">
        <w:rPr>
          <w:rFonts w:ascii="Arial" w:eastAsia="Times New Roman" w:hAnsi="Arial" w:cs="Arial"/>
          <w:sz w:val="24"/>
          <w:szCs w:val="24"/>
          <w:lang w:eastAsia="en-GB"/>
        </w:rPr>
        <w:t>are many ways to distribute</w:t>
      </w:r>
      <w:r w:rsidR="00C367A0">
        <w:rPr>
          <w:rFonts w:ascii="Arial" w:eastAsia="Times New Roman" w:hAnsi="Arial" w:cs="Arial"/>
          <w:sz w:val="24"/>
          <w:szCs w:val="24"/>
          <w:lang w:eastAsia="en-GB"/>
        </w:rPr>
        <w:t xml:space="preserve"> a questionnaire for example, by email, website or by hand</w:t>
      </w:r>
      <w:r w:rsidR="006B16BF">
        <w:rPr>
          <w:rFonts w:ascii="Arial" w:eastAsia="Times New Roman" w:hAnsi="Arial" w:cs="Arial"/>
          <w:sz w:val="24"/>
          <w:szCs w:val="24"/>
          <w:lang w:eastAsia="en-GB"/>
        </w:rPr>
        <w:t xml:space="preserve">. Questionnaires can remain anonymous </w:t>
      </w:r>
      <w:r w:rsidR="00E1190F">
        <w:rPr>
          <w:rFonts w:ascii="Arial" w:eastAsia="Times New Roman" w:hAnsi="Arial" w:cs="Arial"/>
          <w:sz w:val="24"/>
          <w:szCs w:val="24"/>
          <w:lang w:eastAsia="en-GB"/>
        </w:rPr>
        <w:t>unlike face-face questioning which is particularly beneficial when sensitive i</w:t>
      </w:r>
      <w:r w:rsidR="00FA6DB3">
        <w:rPr>
          <w:rFonts w:ascii="Arial" w:eastAsia="Times New Roman" w:hAnsi="Arial" w:cs="Arial"/>
          <w:sz w:val="24"/>
          <w:szCs w:val="24"/>
          <w:lang w:eastAsia="en-GB"/>
        </w:rPr>
        <w:t>ssues may be involved.</w:t>
      </w:r>
    </w:p>
    <w:p w14:paraId="68736F7D" w14:textId="6A241059" w:rsidR="00DD0427" w:rsidRDefault="00DD0427" w:rsidP="00772A17">
      <w:pPr>
        <w:rPr>
          <w:rFonts w:ascii="Arial" w:eastAsia="Times New Roman" w:hAnsi="Arial" w:cs="Arial"/>
          <w:sz w:val="24"/>
          <w:szCs w:val="24"/>
          <w:lang w:eastAsia="en-GB"/>
        </w:rPr>
      </w:pPr>
      <w:r>
        <w:rPr>
          <w:rFonts w:ascii="Arial" w:eastAsia="Times New Roman" w:hAnsi="Arial" w:cs="Arial"/>
          <w:sz w:val="24"/>
          <w:szCs w:val="24"/>
          <w:lang w:eastAsia="en-GB"/>
        </w:rPr>
        <w:t xml:space="preserve">The second sample used for </w:t>
      </w:r>
      <w:r w:rsidR="00B72260">
        <w:rPr>
          <w:rFonts w:ascii="Arial" w:eastAsia="Times New Roman" w:hAnsi="Arial" w:cs="Arial"/>
          <w:sz w:val="24"/>
          <w:szCs w:val="24"/>
          <w:lang w:eastAsia="en-GB"/>
        </w:rPr>
        <w:t xml:space="preserve">collecting the data needed for the research is </w:t>
      </w:r>
      <w:r w:rsidR="00012123">
        <w:rPr>
          <w:rFonts w:ascii="Arial" w:eastAsia="Times New Roman" w:hAnsi="Arial" w:cs="Arial"/>
          <w:sz w:val="24"/>
          <w:szCs w:val="24"/>
          <w:lang w:eastAsia="en-GB"/>
        </w:rPr>
        <w:t xml:space="preserve">an </w:t>
      </w:r>
      <w:r w:rsidR="00425CBB">
        <w:rPr>
          <w:rFonts w:ascii="Arial" w:eastAsia="Times New Roman" w:hAnsi="Arial" w:cs="Arial"/>
          <w:sz w:val="24"/>
          <w:szCs w:val="24"/>
          <w:lang w:eastAsia="en-GB"/>
        </w:rPr>
        <w:t>observation</w:t>
      </w:r>
      <w:r w:rsidR="00012123">
        <w:rPr>
          <w:rFonts w:ascii="Arial" w:eastAsia="Times New Roman" w:hAnsi="Arial" w:cs="Arial"/>
          <w:sz w:val="24"/>
          <w:szCs w:val="24"/>
          <w:lang w:eastAsia="en-GB"/>
        </w:rPr>
        <w:t xml:space="preserve">. </w:t>
      </w:r>
      <w:r w:rsidR="00425CBB">
        <w:rPr>
          <w:rFonts w:ascii="Arial" w:eastAsia="Times New Roman" w:hAnsi="Arial" w:cs="Arial"/>
          <w:sz w:val="24"/>
          <w:szCs w:val="24"/>
          <w:lang w:eastAsia="en-GB"/>
        </w:rPr>
        <w:t xml:space="preserve">Making sure </w:t>
      </w:r>
      <w:r w:rsidR="00F92B15">
        <w:rPr>
          <w:rFonts w:ascii="Arial" w:eastAsia="Times New Roman" w:hAnsi="Arial" w:cs="Arial"/>
          <w:sz w:val="24"/>
          <w:szCs w:val="24"/>
          <w:lang w:eastAsia="en-GB"/>
        </w:rPr>
        <w:t xml:space="preserve">that all provisions are met for example, </w:t>
      </w:r>
      <w:r w:rsidR="00CC6FCB">
        <w:rPr>
          <w:rFonts w:ascii="Arial" w:eastAsia="Times New Roman" w:hAnsi="Arial" w:cs="Arial"/>
          <w:sz w:val="24"/>
          <w:szCs w:val="24"/>
          <w:lang w:eastAsia="en-GB"/>
        </w:rPr>
        <w:t>extra staff, suitable soft flooring and cushions and suitable outdoor toys for the babies</w:t>
      </w:r>
      <w:r w:rsidR="00A139F6">
        <w:rPr>
          <w:rFonts w:ascii="Arial" w:eastAsia="Times New Roman" w:hAnsi="Arial" w:cs="Arial"/>
          <w:sz w:val="24"/>
          <w:szCs w:val="24"/>
          <w:lang w:eastAsia="en-GB"/>
        </w:rPr>
        <w:t xml:space="preserve"> were provided. This insured the safety </w:t>
      </w:r>
      <w:r w:rsidR="00510242">
        <w:rPr>
          <w:rFonts w:ascii="Arial" w:eastAsia="Times New Roman" w:hAnsi="Arial" w:cs="Arial"/>
          <w:sz w:val="24"/>
          <w:szCs w:val="24"/>
          <w:lang w:eastAsia="en-GB"/>
        </w:rPr>
        <w:t xml:space="preserve">of the babies while the observation took place in the outdoor environment. </w:t>
      </w:r>
      <w:r w:rsidR="00D82B7C">
        <w:rPr>
          <w:rFonts w:ascii="Arial" w:eastAsia="Times New Roman" w:hAnsi="Arial" w:cs="Arial"/>
          <w:sz w:val="24"/>
          <w:szCs w:val="24"/>
          <w:lang w:eastAsia="en-GB"/>
        </w:rPr>
        <w:t xml:space="preserve">Using </w:t>
      </w:r>
      <w:r w:rsidR="00B27FCD">
        <w:rPr>
          <w:rFonts w:ascii="Arial" w:eastAsia="Times New Roman" w:hAnsi="Arial" w:cs="Arial"/>
          <w:sz w:val="24"/>
          <w:szCs w:val="24"/>
          <w:lang w:eastAsia="en-GB"/>
        </w:rPr>
        <w:t xml:space="preserve">an observation for collecting the data is </w:t>
      </w:r>
      <w:r w:rsidR="00604BCE">
        <w:rPr>
          <w:rFonts w:ascii="Arial" w:eastAsia="Times New Roman" w:hAnsi="Arial" w:cs="Arial"/>
          <w:sz w:val="24"/>
          <w:szCs w:val="24"/>
          <w:lang w:eastAsia="en-GB"/>
        </w:rPr>
        <w:t xml:space="preserve">an efficient way to record how the babies </w:t>
      </w:r>
      <w:r w:rsidR="002575D1">
        <w:rPr>
          <w:rFonts w:ascii="Arial" w:eastAsia="Times New Roman" w:hAnsi="Arial" w:cs="Arial"/>
          <w:sz w:val="24"/>
          <w:szCs w:val="24"/>
          <w:lang w:eastAsia="en-GB"/>
        </w:rPr>
        <w:t>behave outdoors, for example, how they played, were they interested, were they able to walk around or crawl around safely</w:t>
      </w:r>
      <w:r w:rsidR="00BF0ADA">
        <w:rPr>
          <w:rFonts w:ascii="Arial" w:eastAsia="Times New Roman" w:hAnsi="Arial" w:cs="Arial"/>
          <w:sz w:val="24"/>
          <w:szCs w:val="24"/>
          <w:lang w:eastAsia="en-GB"/>
        </w:rPr>
        <w:t xml:space="preserve">, </w:t>
      </w:r>
      <w:r w:rsidR="003E0CD6">
        <w:rPr>
          <w:rFonts w:ascii="Arial" w:eastAsia="Times New Roman" w:hAnsi="Arial" w:cs="Arial"/>
          <w:sz w:val="24"/>
          <w:szCs w:val="24"/>
          <w:lang w:eastAsia="en-GB"/>
        </w:rPr>
        <w:t xml:space="preserve">how being outdoors affected them </w:t>
      </w:r>
      <w:r w:rsidR="00163FF7">
        <w:rPr>
          <w:rFonts w:ascii="Arial" w:eastAsia="Times New Roman" w:hAnsi="Arial" w:cs="Arial"/>
          <w:sz w:val="24"/>
          <w:szCs w:val="24"/>
          <w:lang w:eastAsia="en-GB"/>
        </w:rPr>
        <w:t xml:space="preserve">holistically, </w:t>
      </w:r>
      <w:r w:rsidR="00BF1D2F">
        <w:rPr>
          <w:rFonts w:ascii="Arial" w:eastAsia="Times New Roman" w:hAnsi="Arial" w:cs="Arial"/>
          <w:sz w:val="24"/>
          <w:szCs w:val="24"/>
          <w:lang w:eastAsia="en-GB"/>
        </w:rPr>
        <w:t>did they seem happier, calmer or were they unsure</w:t>
      </w:r>
      <w:r w:rsidR="00963B0E">
        <w:rPr>
          <w:rFonts w:ascii="Arial" w:eastAsia="Times New Roman" w:hAnsi="Arial" w:cs="Arial"/>
          <w:sz w:val="24"/>
          <w:szCs w:val="24"/>
          <w:lang w:eastAsia="en-GB"/>
        </w:rPr>
        <w:t xml:space="preserve"> or upset. </w:t>
      </w:r>
      <w:r w:rsidR="00274E77">
        <w:rPr>
          <w:rFonts w:ascii="Arial" w:eastAsia="Times New Roman" w:hAnsi="Arial" w:cs="Arial"/>
          <w:sz w:val="24"/>
          <w:szCs w:val="24"/>
          <w:lang w:eastAsia="en-GB"/>
        </w:rPr>
        <w:t xml:space="preserve">Through the observation </w:t>
      </w:r>
      <w:r w:rsidR="007D00E2">
        <w:rPr>
          <w:rFonts w:ascii="Arial" w:eastAsia="Times New Roman" w:hAnsi="Arial" w:cs="Arial"/>
          <w:sz w:val="24"/>
          <w:szCs w:val="24"/>
          <w:lang w:eastAsia="en-GB"/>
        </w:rPr>
        <w:t xml:space="preserve">the practitioners were able to record their findings and determine how the outdoor play session </w:t>
      </w:r>
      <w:r w:rsidR="006F5B8F">
        <w:rPr>
          <w:rFonts w:ascii="Arial" w:eastAsia="Times New Roman" w:hAnsi="Arial" w:cs="Arial"/>
          <w:sz w:val="24"/>
          <w:szCs w:val="24"/>
          <w:lang w:eastAsia="en-GB"/>
        </w:rPr>
        <w:t xml:space="preserve">benefitted the babies </w:t>
      </w:r>
      <w:r w:rsidR="00F92ABE">
        <w:rPr>
          <w:rFonts w:ascii="Arial" w:eastAsia="Times New Roman" w:hAnsi="Arial" w:cs="Arial"/>
          <w:sz w:val="24"/>
          <w:szCs w:val="24"/>
          <w:lang w:eastAsia="en-GB"/>
        </w:rPr>
        <w:t>and what provisions</w:t>
      </w:r>
      <w:r w:rsidR="00653036">
        <w:rPr>
          <w:rFonts w:ascii="Arial" w:eastAsia="Times New Roman" w:hAnsi="Arial" w:cs="Arial"/>
          <w:sz w:val="24"/>
          <w:szCs w:val="24"/>
          <w:lang w:eastAsia="en-GB"/>
        </w:rPr>
        <w:t xml:space="preserve"> they could put in place to ensure more outdoor play sessions.</w:t>
      </w:r>
      <w:r w:rsidR="00B72260">
        <w:rPr>
          <w:rFonts w:ascii="Arial" w:eastAsia="Times New Roman" w:hAnsi="Arial" w:cs="Arial"/>
          <w:sz w:val="24"/>
          <w:szCs w:val="24"/>
          <w:lang w:eastAsia="en-GB"/>
        </w:rPr>
        <w:t xml:space="preserve"> </w:t>
      </w:r>
    </w:p>
    <w:p w14:paraId="46087868" w14:textId="77777777" w:rsidR="00E91CB8" w:rsidRDefault="00E37F1A" w:rsidP="008B10F5">
      <w:pPr>
        <w:spacing w:after="240"/>
        <w:rPr>
          <w:rFonts w:ascii="Arial" w:eastAsia="Times New Roman" w:hAnsi="Arial" w:cs="Arial"/>
          <w:sz w:val="24"/>
          <w:szCs w:val="24"/>
          <w:lang w:eastAsia="en-GB"/>
        </w:rPr>
      </w:pPr>
      <w:r>
        <w:rPr>
          <w:rFonts w:ascii="Arial" w:eastAsia="Times New Roman" w:hAnsi="Arial" w:cs="Arial"/>
          <w:sz w:val="24"/>
          <w:szCs w:val="24"/>
          <w:lang w:eastAsia="en-GB"/>
        </w:rPr>
        <w:lastRenderedPageBreak/>
        <w:t>Observation</w:t>
      </w:r>
      <w:r w:rsidR="00697DBC">
        <w:rPr>
          <w:rFonts w:ascii="Arial" w:eastAsia="Times New Roman" w:hAnsi="Arial" w:cs="Arial"/>
          <w:sz w:val="24"/>
          <w:szCs w:val="24"/>
          <w:lang w:eastAsia="en-GB"/>
        </w:rPr>
        <w:t xml:space="preserve"> is something that is done in our everyday life</w:t>
      </w:r>
      <w:r w:rsidR="002F6456">
        <w:rPr>
          <w:rFonts w:ascii="Arial" w:eastAsia="Times New Roman" w:hAnsi="Arial" w:cs="Arial"/>
          <w:sz w:val="24"/>
          <w:szCs w:val="24"/>
          <w:lang w:eastAsia="en-GB"/>
        </w:rPr>
        <w:t xml:space="preserve"> for us to make sense of and understand our surroundings. Although observations</w:t>
      </w:r>
      <w:r w:rsidR="00E94092">
        <w:rPr>
          <w:rFonts w:ascii="Arial" w:eastAsia="Times New Roman" w:hAnsi="Arial" w:cs="Arial"/>
          <w:sz w:val="24"/>
          <w:szCs w:val="24"/>
          <w:lang w:eastAsia="en-GB"/>
        </w:rPr>
        <w:t xml:space="preserve"> are normally casual and informal they provide us with</w:t>
      </w:r>
      <w:r w:rsidR="00AC4210">
        <w:rPr>
          <w:rFonts w:ascii="Arial" w:eastAsia="Times New Roman" w:hAnsi="Arial" w:cs="Arial"/>
          <w:sz w:val="24"/>
          <w:szCs w:val="24"/>
          <w:lang w:eastAsia="en-GB"/>
        </w:rPr>
        <w:t xml:space="preserve"> good evidence and opinion and knowledge about the world</w:t>
      </w:r>
      <w:r w:rsidR="003017B4">
        <w:rPr>
          <w:rFonts w:ascii="Arial" w:eastAsia="Times New Roman" w:hAnsi="Arial" w:cs="Arial"/>
          <w:sz w:val="24"/>
          <w:szCs w:val="24"/>
          <w:lang w:eastAsia="en-GB"/>
        </w:rPr>
        <w:t xml:space="preserve"> around us and helps to make sense of the experiences we go through (Bruner 1990</w:t>
      </w:r>
      <w:r w:rsidR="003017B4" w:rsidRPr="002F3469">
        <w:rPr>
          <w:rFonts w:ascii="Arial" w:eastAsia="Times New Roman" w:hAnsi="Arial" w:cs="Arial"/>
          <w:sz w:val="24"/>
          <w:szCs w:val="24"/>
          <w:lang w:eastAsia="en-GB"/>
        </w:rPr>
        <w:t>).</w:t>
      </w:r>
      <w:r w:rsidR="002F3469" w:rsidRPr="002F3469">
        <w:rPr>
          <w:rFonts w:ascii="Arial" w:eastAsia="Times New Roman" w:hAnsi="Arial" w:cs="Arial"/>
          <w:sz w:val="24"/>
          <w:szCs w:val="24"/>
          <w:lang w:eastAsia="en-GB"/>
        </w:rPr>
        <w:t xml:space="preserve"> However, if we fail to arrive at meaningful conclusions from everyday observations, they can also result in habitual thought patterns, incorrect assumptions </w:t>
      </w:r>
      <w:r w:rsidR="002F3469" w:rsidRPr="001673C0">
        <w:rPr>
          <w:rFonts w:ascii="Arial" w:eastAsia="Times New Roman" w:hAnsi="Arial" w:cs="Arial"/>
          <w:sz w:val="24"/>
          <w:szCs w:val="24"/>
          <w:lang w:eastAsia="en-GB"/>
        </w:rPr>
        <w:t>and presumptions, and stereotypical thinking (Dewey 1991).</w:t>
      </w:r>
      <w:r w:rsidR="008B10F5" w:rsidRPr="001673C0">
        <w:rPr>
          <w:rFonts w:ascii="Arial" w:eastAsia="Times New Roman" w:hAnsi="Arial" w:cs="Arial"/>
          <w:sz w:val="24"/>
          <w:szCs w:val="24"/>
          <w:lang w:eastAsia="en-GB"/>
        </w:rPr>
        <w:t xml:space="preserve"> Piaget (2002) relied heavily on observation to gain an understanding of children's language and the thought processes associated with their learning. In order to get insight into how children think and come to their conclusions, he methodically observed his own children and </w:t>
      </w:r>
      <w:r w:rsidR="001F3FF0" w:rsidRPr="001673C0">
        <w:rPr>
          <w:rFonts w:ascii="Arial" w:eastAsia="Times New Roman" w:hAnsi="Arial" w:cs="Arial"/>
          <w:sz w:val="24"/>
          <w:szCs w:val="24"/>
          <w:lang w:eastAsia="en-GB"/>
        </w:rPr>
        <w:t>conducted</w:t>
      </w:r>
      <w:r w:rsidR="008B10F5" w:rsidRPr="001673C0">
        <w:rPr>
          <w:rFonts w:ascii="Arial" w:eastAsia="Times New Roman" w:hAnsi="Arial" w:cs="Arial"/>
          <w:sz w:val="24"/>
          <w:szCs w:val="24"/>
          <w:lang w:eastAsia="en-GB"/>
        </w:rPr>
        <w:t xml:space="preserve"> observational studies that were enhanced by interviews.</w:t>
      </w:r>
    </w:p>
    <w:p w14:paraId="0B4D9C4E" w14:textId="77777777" w:rsidR="008D63D2" w:rsidRDefault="00E91CB8" w:rsidP="008B10F5">
      <w:pPr>
        <w:spacing w:after="240"/>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Trian</w:t>
      </w:r>
      <w:r w:rsidR="008D63D2">
        <w:rPr>
          <w:rFonts w:ascii="Arial" w:eastAsia="Times New Roman" w:hAnsi="Arial" w:cs="Arial"/>
          <w:b/>
          <w:bCs/>
          <w:sz w:val="24"/>
          <w:szCs w:val="24"/>
          <w:u w:val="single"/>
          <w:lang w:eastAsia="en-GB"/>
        </w:rPr>
        <w:t>gulation</w:t>
      </w:r>
    </w:p>
    <w:p w14:paraId="4C1F7F68" w14:textId="4A48CFAF" w:rsidR="001E2128" w:rsidRDefault="008D63D2" w:rsidP="001E2128">
      <w:pPr>
        <w:pStyle w:val="NoSpacing"/>
        <w:spacing w:line="360" w:lineRule="auto"/>
        <w:rPr>
          <w:rFonts w:ascii="Arial" w:hAnsi="Arial" w:cs="Arial"/>
          <w:sz w:val="24"/>
          <w:szCs w:val="24"/>
        </w:rPr>
      </w:pPr>
      <w:r w:rsidRPr="001E2128">
        <w:rPr>
          <w:rFonts w:ascii="Arial" w:hAnsi="Arial" w:cs="Arial"/>
          <w:sz w:val="24"/>
          <w:szCs w:val="24"/>
          <w:lang w:eastAsia="en-GB"/>
        </w:rPr>
        <w:t xml:space="preserve">In qualitative research, </w:t>
      </w:r>
      <w:r w:rsidR="00382E86" w:rsidRPr="001E2128">
        <w:rPr>
          <w:rFonts w:ascii="Arial" w:hAnsi="Arial" w:cs="Arial"/>
          <w:sz w:val="24"/>
          <w:szCs w:val="24"/>
          <w:lang w:eastAsia="en-GB"/>
        </w:rPr>
        <w:t>triangulation</w:t>
      </w:r>
      <w:r w:rsidRPr="001E2128">
        <w:rPr>
          <w:rFonts w:ascii="Arial" w:hAnsi="Arial" w:cs="Arial"/>
          <w:sz w:val="24"/>
          <w:szCs w:val="24"/>
          <w:lang w:eastAsia="en-GB"/>
        </w:rPr>
        <w:t xml:space="preserve"> is the process of using various techniques or data sources to create a thorough understanding of </w:t>
      </w:r>
      <w:r w:rsidR="00B1693C">
        <w:rPr>
          <w:rFonts w:ascii="Arial" w:hAnsi="Arial" w:cs="Arial"/>
          <w:sz w:val="24"/>
          <w:szCs w:val="24"/>
          <w:lang w:eastAsia="en-GB"/>
        </w:rPr>
        <w:t>a subject</w:t>
      </w:r>
      <w:r w:rsidRPr="001E2128">
        <w:rPr>
          <w:rFonts w:ascii="Arial" w:hAnsi="Arial" w:cs="Arial"/>
          <w:sz w:val="24"/>
          <w:szCs w:val="24"/>
          <w:lang w:eastAsia="en-GB"/>
        </w:rPr>
        <w:t xml:space="preserve"> (Patton, 1999).</w:t>
      </w:r>
      <w:r w:rsidR="004629DE" w:rsidRPr="001E2128">
        <w:rPr>
          <w:rFonts w:ascii="Arial" w:hAnsi="Arial" w:cs="Arial"/>
          <w:sz w:val="24"/>
          <w:szCs w:val="24"/>
          <w:lang w:eastAsia="en-GB"/>
        </w:rPr>
        <w:t xml:space="preserve"> Four categories of triangulation were distinguished by Denzin (1978) and Patton (1999)</w:t>
      </w:r>
      <w:r w:rsidR="001A00C0" w:rsidRPr="001E2128">
        <w:rPr>
          <w:rFonts w:ascii="Arial" w:hAnsi="Arial" w:cs="Arial"/>
          <w:sz w:val="24"/>
          <w:szCs w:val="24"/>
          <w:lang w:eastAsia="en-GB"/>
        </w:rPr>
        <w:t xml:space="preserve">, </w:t>
      </w:r>
      <w:r w:rsidR="00852521" w:rsidRPr="001E2128">
        <w:rPr>
          <w:rFonts w:ascii="Arial" w:hAnsi="Arial" w:cs="Arial"/>
          <w:sz w:val="24"/>
          <w:szCs w:val="24"/>
          <w:lang w:eastAsia="en-GB"/>
        </w:rPr>
        <w:t>the</w:t>
      </w:r>
      <w:r w:rsidR="004629DE" w:rsidRPr="001E2128">
        <w:rPr>
          <w:rFonts w:ascii="Arial" w:hAnsi="Arial" w:cs="Arial"/>
          <w:sz w:val="24"/>
          <w:szCs w:val="24"/>
          <w:lang w:eastAsia="en-GB"/>
        </w:rPr>
        <w:t xml:space="preserve"> technique triangulation, investigator triangulation, theory triangulation, and data source triangulation.</w:t>
      </w:r>
      <w:r w:rsidR="005F7820" w:rsidRPr="001E2128">
        <w:rPr>
          <w:rFonts w:ascii="Arial" w:hAnsi="Arial" w:cs="Arial"/>
          <w:sz w:val="24"/>
          <w:szCs w:val="24"/>
          <w:lang w:eastAsia="en-GB"/>
        </w:rPr>
        <w:t xml:space="preserve"> Method triangulation is the process of gathering data on the same topic using several different approaches (Polit &amp; Beck, 2012). Field notes, interviews, and observations may all be a part of this kind of triangulation, which is widely employed in qualitative research.</w:t>
      </w:r>
      <w:r w:rsidR="00C12710" w:rsidRPr="001E2128">
        <w:rPr>
          <w:rFonts w:ascii="Arial" w:hAnsi="Arial" w:cs="Arial"/>
          <w:sz w:val="24"/>
          <w:szCs w:val="24"/>
          <w:lang w:eastAsia="en-GB"/>
        </w:rPr>
        <w:t xml:space="preserve"> When two or more researchers participate in the same study, they might contribute multiple observations and conclusions—a practice known as investigator triangulation. This kind of triangulation can give depth to the subject of interest by bringing distinct viewpoints and confirmation of findings (Denzin, 1978).</w:t>
      </w:r>
      <w:r w:rsidR="00EB4194" w:rsidRPr="001E2128">
        <w:rPr>
          <w:rFonts w:ascii="Arial" w:hAnsi="Arial" w:cs="Arial"/>
          <w:sz w:val="24"/>
          <w:szCs w:val="24"/>
          <w:lang w:eastAsia="en-GB"/>
        </w:rPr>
        <w:t xml:space="preserve"> Different theories are applied in theory triangulation in order to analyse and understand data. Several ideas or hypotheses might help the researcher validate or invalidate findings when using this kind of triangulation</w:t>
      </w:r>
      <w:r w:rsidR="00EB4194" w:rsidRPr="001E2128">
        <w:rPr>
          <w:rFonts w:ascii="Arial" w:hAnsi="Arial" w:cs="Arial"/>
          <w:sz w:val="24"/>
          <w:szCs w:val="24"/>
        </w:rPr>
        <w:t>.</w:t>
      </w:r>
      <w:r w:rsidR="001E2128" w:rsidRPr="001E2128">
        <w:rPr>
          <w:rFonts w:ascii="Arial" w:hAnsi="Arial" w:cs="Arial"/>
          <w:sz w:val="24"/>
          <w:szCs w:val="24"/>
        </w:rPr>
        <w:t xml:space="preserve"> In order to obtain numerous viewpoints and validation of data, data source triangulation entails gathering data from several types of people, including individuals, groups, families, and communities.</w:t>
      </w:r>
    </w:p>
    <w:p w14:paraId="5425B961" w14:textId="59D41AD4" w:rsidR="008E65C3" w:rsidRPr="001E2128" w:rsidRDefault="00241F0D" w:rsidP="001E2128">
      <w:pPr>
        <w:pStyle w:val="NoSpacing"/>
        <w:spacing w:line="360" w:lineRule="auto"/>
        <w:rPr>
          <w:rFonts w:ascii="Arial" w:hAnsi="Arial" w:cs="Arial"/>
          <w:sz w:val="24"/>
          <w:szCs w:val="24"/>
        </w:rPr>
      </w:pPr>
      <w:r>
        <w:rPr>
          <w:rFonts w:ascii="Arial" w:hAnsi="Arial" w:cs="Arial"/>
          <w:sz w:val="24"/>
          <w:szCs w:val="24"/>
        </w:rPr>
        <w:t>The overall reasons behind choosing to use a questionnaire and an observation</w:t>
      </w:r>
      <w:r w:rsidR="008A4101">
        <w:rPr>
          <w:rFonts w:ascii="Arial" w:hAnsi="Arial" w:cs="Arial"/>
          <w:sz w:val="24"/>
          <w:szCs w:val="24"/>
        </w:rPr>
        <w:t xml:space="preserve"> </w:t>
      </w:r>
      <w:r w:rsidR="00EB68EB">
        <w:rPr>
          <w:rFonts w:ascii="Arial" w:hAnsi="Arial" w:cs="Arial"/>
          <w:sz w:val="24"/>
          <w:szCs w:val="24"/>
        </w:rPr>
        <w:t xml:space="preserve">are the amount of information and results </w:t>
      </w:r>
      <w:r w:rsidR="0009668E">
        <w:rPr>
          <w:rFonts w:ascii="Arial" w:hAnsi="Arial" w:cs="Arial"/>
          <w:sz w:val="24"/>
          <w:szCs w:val="24"/>
        </w:rPr>
        <w:t xml:space="preserve">achievable by using these methods are </w:t>
      </w:r>
      <w:r w:rsidR="00815763">
        <w:rPr>
          <w:rFonts w:ascii="Arial" w:hAnsi="Arial" w:cs="Arial"/>
          <w:sz w:val="24"/>
          <w:szCs w:val="24"/>
        </w:rPr>
        <w:t>simple yet highly effective.</w:t>
      </w:r>
      <w:r w:rsidR="00585751">
        <w:rPr>
          <w:rFonts w:ascii="Arial" w:hAnsi="Arial" w:cs="Arial"/>
          <w:sz w:val="24"/>
          <w:szCs w:val="24"/>
        </w:rPr>
        <w:t xml:space="preserve"> </w:t>
      </w:r>
    </w:p>
    <w:p w14:paraId="137EF246" w14:textId="6F679C35" w:rsidR="00EB4194" w:rsidRPr="00EB4194" w:rsidRDefault="00EB4194" w:rsidP="00EB4194">
      <w:pPr>
        <w:spacing w:line="360" w:lineRule="auto"/>
        <w:rPr>
          <w:rFonts w:ascii="Times New Roman" w:eastAsia="Times New Roman" w:hAnsi="Times New Roman" w:cs="Times New Roman"/>
          <w:sz w:val="24"/>
          <w:szCs w:val="24"/>
          <w:lang w:eastAsia="en-GB"/>
        </w:rPr>
      </w:pPr>
    </w:p>
    <w:p w14:paraId="2C80C933" w14:textId="77777777" w:rsidR="00A22C9F" w:rsidRDefault="00A22C9F" w:rsidP="00863258">
      <w:pPr>
        <w:spacing w:after="240"/>
        <w:rPr>
          <w:rFonts w:ascii="Arial" w:eastAsia="Times New Roman" w:hAnsi="Arial" w:cs="Arial"/>
          <w:b/>
          <w:bCs/>
          <w:sz w:val="24"/>
          <w:szCs w:val="24"/>
          <w:u w:val="single"/>
          <w:lang w:eastAsia="en-GB"/>
        </w:rPr>
      </w:pPr>
    </w:p>
    <w:p w14:paraId="2DB606F5" w14:textId="77777777" w:rsidR="00CA3DD2" w:rsidRDefault="00FE4446" w:rsidP="00CA3DD2">
      <w:pPr>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lastRenderedPageBreak/>
        <w:t>Ethical considerations.</w:t>
      </w:r>
    </w:p>
    <w:p w14:paraId="2CBD907E" w14:textId="77777777" w:rsidR="002E6502" w:rsidRDefault="00820ECA" w:rsidP="00F612AA">
      <w:pPr>
        <w:rPr>
          <w:rFonts w:ascii="Arial" w:eastAsia="Times New Roman" w:hAnsi="Arial" w:cs="Arial"/>
          <w:sz w:val="24"/>
          <w:szCs w:val="24"/>
          <w:lang w:eastAsia="en-GB"/>
        </w:rPr>
      </w:pPr>
      <w:r>
        <w:rPr>
          <w:rFonts w:ascii="Arial" w:eastAsia="Times New Roman" w:hAnsi="Arial" w:cs="Arial"/>
          <w:sz w:val="24"/>
          <w:szCs w:val="24"/>
          <w:lang w:eastAsia="en-GB"/>
        </w:rPr>
        <w:t>This section of the researc</w:t>
      </w:r>
      <w:r w:rsidR="005646A1">
        <w:rPr>
          <w:rFonts w:ascii="Arial" w:eastAsia="Times New Roman" w:hAnsi="Arial" w:cs="Arial"/>
          <w:sz w:val="24"/>
          <w:szCs w:val="24"/>
          <w:lang w:eastAsia="en-GB"/>
        </w:rPr>
        <w:t>h</w:t>
      </w:r>
      <w:r>
        <w:rPr>
          <w:rFonts w:ascii="Arial" w:eastAsia="Times New Roman" w:hAnsi="Arial" w:cs="Arial"/>
          <w:sz w:val="24"/>
          <w:szCs w:val="24"/>
          <w:lang w:eastAsia="en-GB"/>
        </w:rPr>
        <w:t xml:space="preserve"> </w:t>
      </w:r>
      <w:r w:rsidR="005646A1">
        <w:rPr>
          <w:rFonts w:ascii="Arial" w:eastAsia="Times New Roman" w:hAnsi="Arial" w:cs="Arial"/>
          <w:sz w:val="24"/>
          <w:szCs w:val="24"/>
          <w:lang w:eastAsia="en-GB"/>
        </w:rPr>
        <w:t xml:space="preserve">will look at the importance of </w:t>
      </w:r>
      <w:r w:rsidR="0018641F">
        <w:rPr>
          <w:rFonts w:ascii="Arial" w:eastAsia="Times New Roman" w:hAnsi="Arial" w:cs="Arial"/>
          <w:sz w:val="24"/>
          <w:szCs w:val="24"/>
          <w:lang w:eastAsia="en-GB"/>
        </w:rPr>
        <w:t>ethical awareness</w:t>
      </w:r>
      <w:r w:rsidR="00A21894">
        <w:rPr>
          <w:rFonts w:ascii="Arial" w:eastAsia="Times New Roman" w:hAnsi="Arial" w:cs="Arial"/>
          <w:sz w:val="24"/>
          <w:szCs w:val="24"/>
          <w:lang w:eastAsia="en-GB"/>
        </w:rPr>
        <w:t xml:space="preserve"> of issues relating</w:t>
      </w:r>
      <w:r w:rsidR="002C3ED2">
        <w:rPr>
          <w:rFonts w:ascii="Arial" w:eastAsia="Times New Roman" w:hAnsi="Arial" w:cs="Arial"/>
          <w:sz w:val="24"/>
          <w:szCs w:val="24"/>
          <w:lang w:eastAsia="en-GB"/>
        </w:rPr>
        <w:t xml:space="preserve"> to working with young children and </w:t>
      </w:r>
      <w:r w:rsidR="006D2867">
        <w:rPr>
          <w:rFonts w:ascii="Arial" w:eastAsia="Times New Roman" w:hAnsi="Arial" w:cs="Arial"/>
          <w:sz w:val="24"/>
          <w:szCs w:val="24"/>
          <w:lang w:eastAsia="en-GB"/>
        </w:rPr>
        <w:t>issues related to researching wh</w:t>
      </w:r>
      <w:r w:rsidR="003A7D4A">
        <w:rPr>
          <w:rFonts w:ascii="Arial" w:eastAsia="Times New Roman" w:hAnsi="Arial" w:cs="Arial"/>
          <w:sz w:val="24"/>
          <w:szCs w:val="24"/>
          <w:lang w:eastAsia="en-GB"/>
        </w:rPr>
        <w:t xml:space="preserve">ile working in early years settings. </w:t>
      </w:r>
      <w:r w:rsidR="00C80379">
        <w:rPr>
          <w:rFonts w:ascii="Arial" w:eastAsia="Times New Roman" w:hAnsi="Arial" w:cs="Arial"/>
          <w:sz w:val="24"/>
          <w:szCs w:val="24"/>
          <w:lang w:eastAsia="en-GB"/>
        </w:rPr>
        <w:t xml:space="preserve">One of the most important </w:t>
      </w:r>
      <w:r w:rsidR="00AC2580">
        <w:rPr>
          <w:rFonts w:ascii="Arial" w:eastAsia="Times New Roman" w:hAnsi="Arial" w:cs="Arial"/>
          <w:sz w:val="24"/>
          <w:szCs w:val="24"/>
          <w:lang w:eastAsia="en-GB"/>
        </w:rPr>
        <w:t>steps when considering e</w:t>
      </w:r>
      <w:r w:rsidR="001C3054">
        <w:rPr>
          <w:rFonts w:ascii="Arial" w:eastAsia="Times New Roman" w:hAnsi="Arial" w:cs="Arial"/>
          <w:sz w:val="24"/>
          <w:szCs w:val="24"/>
          <w:lang w:eastAsia="en-GB"/>
        </w:rPr>
        <w:t>thics is how to gain consent from the participants</w:t>
      </w:r>
      <w:r w:rsidR="001667F2">
        <w:rPr>
          <w:rFonts w:ascii="Arial" w:eastAsia="Times New Roman" w:hAnsi="Arial" w:cs="Arial"/>
          <w:sz w:val="24"/>
          <w:szCs w:val="24"/>
          <w:lang w:eastAsia="en-GB"/>
        </w:rPr>
        <w:t xml:space="preserve"> making sure that they are happy to participate whether </w:t>
      </w:r>
      <w:r w:rsidR="00E11CCF">
        <w:rPr>
          <w:rFonts w:ascii="Arial" w:eastAsia="Times New Roman" w:hAnsi="Arial" w:cs="Arial"/>
          <w:sz w:val="24"/>
          <w:szCs w:val="24"/>
          <w:lang w:eastAsia="en-GB"/>
        </w:rPr>
        <w:t>they are the parents, practitioners or the children taking part</w:t>
      </w:r>
      <w:r w:rsidR="002379B9">
        <w:rPr>
          <w:rFonts w:ascii="Arial" w:eastAsia="Times New Roman" w:hAnsi="Arial" w:cs="Arial"/>
          <w:sz w:val="24"/>
          <w:szCs w:val="24"/>
          <w:lang w:eastAsia="en-GB"/>
        </w:rPr>
        <w:t xml:space="preserve">. Having full consent is essential to gaining </w:t>
      </w:r>
      <w:r w:rsidR="001660D3">
        <w:rPr>
          <w:rFonts w:ascii="Arial" w:eastAsia="Times New Roman" w:hAnsi="Arial" w:cs="Arial"/>
          <w:sz w:val="24"/>
          <w:szCs w:val="24"/>
          <w:lang w:eastAsia="en-GB"/>
        </w:rPr>
        <w:t xml:space="preserve">the knowledge and </w:t>
      </w:r>
      <w:r w:rsidR="00FF6BD0">
        <w:rPr>
          <w:rFonts w:ascii="Arial" w:eastAsia="Times New Roman" w:hAnsi="Arial" w:cs="Arial"/>
          <w:sz w:val="24"/>
          <w:szCs w:val="24"/>
          <w:lang w:eastAsia="en-GB"/>
        </w:rPr>
        <w:t xml:space="preserve">the research </w:t>
      </w:r>
      <w:r w:rsidR="00042972">
        <w:rPr>
          <w:rFonts w:ascii="Arial" w:eastAsia="Times New Roman" w:hAnsi="Arial" w:cs="Arial"/>
          <w:sz w:val="24"/>
          <w:szCs w:val="24"/>
          <w:lang w:eastAsia="en-GB"/>
        </w:rPr>
        <w:t>you are</w:t>
      </w:r>
      <w:r w:rsidR="00FF6BD0">
        <w:rPr>
          <w:rFonts w:ascii="Arial" w:eastAsia="Times New Roman" w:hAnsi="Arial" w:cs="Arial"/>
          <w:sz w:val="24"/>
          <w:szCs w:val="24"/>
          <w:lang w:eastAsia="en-GB"/>
        </w:rPr>
        <w:t xml:space="preserve"> looking for.</w:t>
      </w:r>
    </w:p>
    <w:p w14:paraId="01E2D69B" w14:textId="482948B3" w:rsidR="00835061" w:rsidRDefault="00CA3DD2" w:rsidP="00F612AA">
      <w:pPr>
        <w:rPr>
          <w:rFonts w:ascii="Arial" w:eastAsia="Times New Roman" w:hAnsi="Arial" w:cs="Arial"/>
          <w:sz w:val="24"/>
          <w:szCs w:val="24"/>
          <w:lang w:eastAsia="en-GB"/>
        </w:rPr>
      </w:pPr>
      <w:r w:rsidRPr="00CA3DD2">
        <w:rPr>
          <w:rFonts w:ascii="Arial" w:eastAsia="Times New Roman" w:hAnsi="Arial" w:cs="Arial"/>
          <w:sz w:val="24"/>
          <w:szCs w:val="24"/>
          <w:lang w:eastAsia="en-GB"/>
        </w:rPr>
        <w:t xml:space="preserve">Academic freedom, the reliability of educational research, democratic ideals, the individual, and knowledge should all be respected in the conduct of any educational research. Additionally important to the relationship between researcher and </w:t>
      </w:r>
      <w:r w:rsidR="003F1D36">
        <w:rPr>
          <w:rFonts w:ascii="Arial" w:eastAsia="Times New Roman" w:hAnsi="Arial" w:cs="Arial"/>
          <w:sz w:val="24"/>
          <w:szCs w:val="24"/>
          <w:lang w:eastAsia="en-GB"/>
        </w:rPr>
        <w:t>the participants</w:t>
      </w:r>
      <w:r w:rsidRPr="00CA3DD2">
        <w:rPr>
          <w:rFonts w:ascii="Arial" w:eastAsia="Times New Roman" w:hAnsi="Arial" w:cs="Arial"/>
          <w:sz w:val="24"/>
          <w:szCs w:val="24"/>
          <w:lang w:eastAsia="en-GB"/>
        </w:rPr>
        <w:t xml:space="preserve"> is trust, along with the expectation that researchers will take accountability for their activities.</w:t>
      </w:r>
      <w:r w:rsidR="000671AD">
        <w:rPr>
          <w:rFonts w:ascii="Arial" w:eastAsia="Times New Roman" w:hAnsi="Arial" w:cs="Arial"/>
          <w:sz w:val="24"/>
          <w:szCs w:val="24"/>
          <w:lang w:eastAsia="en-GB"/>
        </w:rPr>
        <w:t xml:space="preserve"> </w:t>
      </w:r>
      <w:r w:rsidR="000671AD" w:rsidRPr="000671AD">
        <w:rPr>
          <w:rFonts w:ascii="Arial" w:eastAsia="Times New Roman" w:hAnsi="Arial" w:cs="Arial"/>
          <w:sz w:val="24"/>
          <w:szCs w:val="24"/>
          <w:lang w:eastAsia="en-GB"/>
        </w:rPr>
        <w:t>According to the British Educational Research Association (BERA</w:t>
      </w:r>
      <w:r w:rsidR="00D43F54">
        <w:rPr>
          <w:rFonts w:ascii="Arial" w:eastAsia="Times New Roman" w:hAnsi="Arial" w:cs="Arial"/>
          <w:sz w:val="24"/>
          <w:szCs w:val="24"/>
          <w:lang w:eastAsia="en-GB"/>
        </w:rPr>
        <w:t xml:space="preserve"> 2017</w:t>
      </w:r>
      <w:r w:rsidR="000671AD" w:rsidRPr="000671AD">
        <w:rPr>
          <w:rFonts w:ascii="Arial" w:eastAsia="Times New Roman" w:hAnsi="Arial" w:cs="Arial"/>
          <w:sz w:val="24"/>
          <w:szCs w:val="24"/>
          <w:lang w:eastAsia="en-GB"/>
        </w:rPr>
        <w:t>), educational researchers have an ethical responsibility to treat everyone who is impacted by or involved in the research they are conducting, including themselves. People should be respected for their rights and for differences in age, gender, sexual orientation, ethnicity, class, nationality, cultural identity, marital status, faith, disability, political beliefs, and any other important characteristic. They should also be treated equally, sensitively, with dignity, and free from discrimination.</w:t>
      </w:r>
      <w:r w:rsidR="00652AAE">
        <w:rPr>
          <w:rFonts w:ascii="Arial" w:eastAsia="Times New Roman" w:hAnsi="Arial" w:cs="Arial"/>
          <w:sz w:val="24"/>
          <w:szCs w:val="24"/>
          <w:lang w:eastAsia="en-GB"/>
        </w:rPr>
        <w:t xml:space="preserve"> </w:t>
      </w:r>
      <w:r w:rsidR="00652AAE" w:rsidRPr="00652AAE">
        <w:rPr>
          <w:rFonts w:ascii="Arial" w:eastAsia="Times New Roman" w:hAnsi="Arial" w:cs="Arial"/>
          <w:sz w:val="24"/>
          <w:szCs w:val="24"/>
          <w:lang w:eastAsia="en-GB"/>
        </w:rPr>
        <w:t xml:space="preserve">Every effort should be made by researchers to guarantee that all </w:t>
      </w:r>
      <w:r w:rsidR="006E00A7" w:rsidRPr="00652AAE">
        <w:rPr>
          <w:rFonts w:ascii="Arial" w:eastAsia="Times New Roman" w:hAnsi="Arial" w:cs="Arial"/>
          <w:sz w:val="24"/>
          <w:szCs w:val="24"/>
          <w:lang w:eastAsia="en-GB"/>
        </w:rPr>
        <w:t>volunteers</w:t>
      </w:r>
      <w:r w:rsidR="00652AAE" w:rsidRPr="00652AAE">
        <w:rPr>
          <w:rFonts w:ascii="Arial" w:eastAsia="Times New Roman" w:hAnsi="Arial" w:cs="Arial"/>
          <w:sz w:val="24"/>
          <w:szCs w:val="24"/>
          <w:lang w:eastAsia="en-GB"/>
        </w:rPr>
        <w:t xml:space="preserve"> are as informed as possible about the nature of a study. It is important to explain to them why their involvement is required, what will be expected of them, what will happen to the information they give, how it will be </w:t>
      </w:r>
      <w:r w:rsidR="00EA6DAB" w:rsidRPr="00652AAE">
        <w:rPr>
          <w:rFonts w:ascii="Arial" w:eastAsia="Times New Roman" w:hAnsi="Arial" w:cs="Arial"/>
          <w:sz w:val="24"/>
          <w:szCs w:val="24"/>
          <w:lang w:eastAsia="en-GB"/>
        </w:rPr>
        <w:t>used</w:t>
      </w:r>
      <w:r w:rsidR="00652AAE" w:rsidRPr="00652AAE">
        <w:rPr>
          <w:rFonts w:ascii="Arial" w:eastAsia="Times New Roman" w:hAnsi="Arial" w:cs="Arial"/>
          <w:sz w:val="24"/>
          <w:szCs w:val="24"/>
          <w:lang w:eastAsia="en-GB"/>
        </w:rPr>
        <w:t>, and how and to whom it will be reported.</w:t>
      </w:r>
    </w:p>
    <w:p w14:paraId="7C5C555E" w14:textId="36733D30" w:rsidR="000E5308" w:rsidRDefault="003427BA" w:rsidP="0084703C">
      <w:pPr>
        <w:spacing w:line="360" w:lineRule="auto"/>
        <w:rPr>
          <w:rFonts w:ascii="Times New Roman" w:eastAsia="Times New Roman" w:hAnsi="Times New Roman" w:cs="Times New Roman"/>
          <w:sz w:val="24"/>
          <w:szCs w:val="24"/>
          <w:lang w:eastAsia="en-GB"/>
        </w:rPr>
      </w:pPr>
      <w:r w:rsidRPr="003427BA">
        <w:rPr>
          <w:rFonts w:ascii="Arial" w:eastAsia="Times New Roman" w:hAnsi="Arial" w:cs="Arial"/>
          <w:sz w:val="24"/>
          <w:szCs w:val="24"/>
          <w:lang w:eastAsia="en-GB"/>
        </w:rPr>
        <w:t>The safety and well</w:t>
      </w:r>
      <w:r w:rsidR="00B94030">
        <w:rPr>
          <w:rFonts w:ascii="Arial" w:eastAsia="Times New Roman" w:hAnsi="Arial" w:cs="Arial"/>
          <w:sz w:val="24"/>
          <w:szCs w:val="24"/>
          <w:lang w:eastAsia="en-GB"/>
        </w:rPr>
        <w:t>being</w:t>
      </w:r>
      <w:r w:rsidRPr="003427BA">
        <w:rPr>
          <w:rFonts w:ascii="Arial" w:eastAsia="Times New Roman" w:hAnsi="Arial" w:cs="Arial"/>
          <w:sz w:val="24"/>
          <w:szCs w:val="24"/>
          <w:lang w:eastAsia="en-GB"/>
        </w:rPr>
        <w:t xml:space="preserve"> of children and families are of the highest significance to this code of ethics. Therefore, it is the duty of every early childhood professional to </w:t>
      </w:r>
      <w:r w:rsidR="00835061" w:rsidRPr="003427BA">
        <w:rPr>
          <w:rFonts w:ascii="Arial" w:eastAsia="Times New Roman" w:hAnsi="Arial" w:cs="Arial"/>
          <w:sz w:val="24"/>
          <w:szCs w:val="24"/>
          <w:lang w:eastAsia="en-GB"/>
        </w:rPr>
        <w:t>act</w:t>
      </w:r>
      <w:r w:rsidRPr="003427BA">
        <w:rPr>
          <w:rFonts w:ascii="Arial" w:eastAsia="Times New Roman" w:hAnsi="Arial" w:cs="Arial"/>
          <w:sz w:val="24"/>
          <w:szCs w:val="24"/>
          <w:lang w:eastAsia="en-GB"/>
        </w:rPr>
        <w:t xml:space="preserve"> against unethical activity.</w:t>
      </w:r>
      <w:r w:rsidR="00794732">
        <w:rPr>
          <w:rFonts w:ascii="Arial" w:eastAsia="Times New Roman" w:hAnsi="Arial" w:cs="Arial"/>
          <w:sz w:val="24"/>
          <w:szCs w:val="24"/>
          <w:lang w:eastAsia="en-GB"/>
        </w:rPr>
        <w:t>(Early Education 2011</w:t>
      </w:r>
      <w:r w:rsidR="00794732" w:rsidRPr="005B3BA6">
        <w:rPr>
          <w:rFonts w:ascii="Arial" w:eastAsia="Times New Roman" w:hAnsi="Arial" w:cs="Arial"/>
          <w:sz w:val="24"/>
          <w:szCs w:val="24"/>
          <w:lang w:eastAsia="en-GB"/>
        </w:rPr>
        <w:t>).</w:t>
      </w:r>
      <w:r w:rsidR="005B3BA6" w:rsidRPr="005B3BA6">
        <w:rPr>
          <w:rFonts w:ascii="Arial" w:eastAsia="Times New Roman" w:hAnsi="Arial" w:cs="Arial"/>
          <w:sz w:val="24"/>
          <w:szCs w:val="24"/>
          <w:lang w:eastAsia="en-GB"/>
        </w:rPr>
        <w:t xml:space="preserve"> Acquiring children' and </w:t>
      </w:r>
      <w:r w:rsidR="00EE7651" w:rsidRPr="005B3BA6">
        <w:rPr>
          <w:rFonts w:ascii="Arial" w:eastAsia="Times New Roman" w:hAnsi="Arial" w:cs="Arial"/>
          <w:sz w:val="24"/>
          <w:szCs w:val="24"/>
          <w:lang w:eastAsia="en-GB"/>
        </w:rPr>
        <w:t>parents’</w:t>
      </w:r>
      <w:r w:rsidR="00EE7651">
        <w:rPr>
          <w:rFonts w:ascii="Arial" w:eastAsia="Times New Roman" w:hAnsi="Arial" w:cs="Arial"/>
          <w:sz w:val="24"/>
          <w:szCs w:val="24"/>
          <w:lang w:eastAsia="en-GB"/>
        </w:rPr>
        <w:t xml:space="preserve"> </w:t>
      </w:r>
      <w:r w:rsidR="005B3BA6" w:rsidRPr="005B3BA6">
        <w:rPr>
          <w:rFonts w:ascii="Arial" w:eastAsia="Times New Roman" w:hAnsi="Arial" w:cs="Arial"/>
          <w:sz w:val="24"/>
          <w:szCs w:val="24"/>
          <w:lang w:eastAsia="en-GB"/>
        </w:rPr>
        <w:t>consent is a standard procedure in research (Powell et al, 2011). It serves as the foundation for the research partnership and represents significant ethical principles, such as respecting each participant's dignity</w:t>
      </w:r>
      <w:r w:rsidR="00344B7B">
        <w:rPr>
          <w:rFonts w:ascii="Arial" w:eastAsia="Times New Roman" w:hAnsi="Arial" w:cs="Arial"/>
          <w:sz w:val="24"/>
          <w:szCs w:val="24"/>
          <w:lang w:eastAsia="en-GB"/>
        </w:rPr>
        <w:t xml:space="preserve"> for example,</w:t>
      </w:r>
      <w:r w:rsidR="005B3BA6" w:rsidRPr="005B3BA6">
        <w:rPr>
          <w:rFonts w:ascii="Arial" w:eastAsia="Times New Roman" w:hAnsi="Arial" w:cs="Arial"/>
          <w:sz w:val="24"/>
          <w:szCs w:val="24"/>
          <w:lang w:eastAsia="en-GB"/>
        </w:rPr>
        <w:t xml:space="preserve"> their capacity and right to make decisions that have an impact on them</w:t>
      </w:r>
      <w:r w:rsidR="005B3BA6" w:rsidRPr="00441EE8">
        <w:rPr>
          <w:rFonts w:ascii="Arial" w:eastAsia="Times New Roman" w:hAnsi="Arial" w:cs="Arial"/>
          <w:sz w:val="24"/>
          <w:szCs w:val="24"/>
          <w:lang w:eastAsia="en-GB"/>
        </w:rPr>
        <w:t>.</w:t>
      </w:r>
      <w:r w:rsidR="00441EE8" w:rsidRPr="00441EE8">
        <w:rPr>
          <w:rFonts w:ascii="Arial" w:eastAsia="Times New Roman" w:hAnsi="Arial" w:cs="Arial"/>
          <w:sz w:val="24"/>
          <w:szCs w:val="24"/>
          <w:lang w:eastAsia="en-GB"/>
        </w:rPr>
        <w:t xml:space="preserve"> A written or verbal agreement is necessary for informed consent. Only once participants are fully informed about and comprehend the nature of the research may consent be granted; additionally, consent needs to be renegotiable to allow children to withdraw from the study at any time.</w:t>
      </w:r>
      <w:r w:rsidR="00EA6DAB">
        <w:rPr>
          <w:rFonts w:ascii="Arial" w:eastAsia="Times New Roman" w:hAnsi="Arial" w:cs="Arial"/>
          <w:sz w:val="24"/>
          <w:szCs w:val="24"/>
          <w:lang w:eastAsia="en-GB"/>
        </w:rPr>
        <w:t xml:space="preserve"> (Gallagher 2009).</w:t>
      </w:r>
      <w:r w:rsidR="00734961">
        <w:rPr>
          <w:rFonts w:ascii="Arial" w:eastAsia="Times New Roman" w:hAnsi="Arial" w:cs="Arial"/>
          <w:sz w:val="24"/>
          <w:szCs w:val="24"/>
          <w:lang w:eastAsia="en-GB"/>
        </w:rPr>
        <w:t xml:space="preserve"> </w:t>
      </w:r>
      <w:r w:rsidR="00862759" w:rsidRPr="00862759">
        <w:rPr>
          <w:rFonts w:ascii="Arial" w:eastAsia="Times New Roman" w:hAnsi="Arial" w:cs="Arial"/>
          <w:sz w:val="24"/>
          <w:szCs w:val="24"/>
          <w:lang w:eastAsia="en-GB"/>
        </w:rPr>
        <w:t xml:space="preserve">Researchers face a variety of ethical challenges when they involve children in their social studies. The participation of children in research is </w:t>
      </w:r>
      <w:r w:rsidR="00EE484F" w:rsidRPr="00862759">
        <w:rPr>
          <w:rFonts w:ascii="Arial" w:eastAsia="Times New Roman" w:hAnsi="Arial" w:cs="Arial"/>
          <w:sz w:val="24"/>
          <w:szCs w:val="24"/>
          <w:lang w:eastAsia="en-GB"/>
        </w:rPr>
        <w:lastRenderedPageBreak/>
        <w:t>impacted</w:t>
      </w:r>
      <w:r w:rsidR="00862759" w:rsidRPr="00862759">
        <w:rPr>
          <w:rFonts w:ascii="Arial" w:eastAsia="Times New Roman" w:hAnsi="Arial" w:cs="Arial"/>
          <w:sz w:val="24"/>
          <w:szCs w:val="24"/>
          <w:lang w:eastAsia="en-GB"/>
        </w:rPr>
        <w:t xml:space="preserve"> by the ethical and methodological decisions made by researchers (Powell &amp; Smith, 2009).</w:t>
      </w:r>
      <w:r w:rsidR="00430C65" w:rsidRPr="00430C65">
        <w:rPr>
          <w:rFonts w:ascii="Arial" w:eastAsia="Times New Roman" w:hAnsi="Arial" w:cs="Arial"/>
          <w:sz w:val="24"/>
          <w:szCs w:val="24"/>
          <w:lang w:eastAsia="en-GB"/>
        </w:rPr>
        <w:t xml:space="preserve"> Balancing the child's interests with those of the community, society, family, and research study objectives is a common problem that faces researchers (Morrow, 2008).</w:t>
      </w:r>
      <w:r w:rsidR="00016D3F">
        <w:rPr>
          <w:rFonts w:ascii="Arial" w:eastAsia="Times New Roman" w:hAnsi="Arial" w:cs="Arial"/>
          <w:sz w:val="24"/>
          <w:szCs w:val="24"/>
          <w:lang w:eastAsia="en-GB"/>
        </w:rPr>
        <w:t xml:space="preserve"> </w:t>
      </w:r>
      <w:r w:rsidR="00016D3F" w:rsidRPr="00016D3F">
        <w:rPr>
          <w:rFonts w:ascii="Arial" w:eastAsia="Times New Roman" w:hAnsi="Arial" w:cs="Arial"/>
          <w:sz w:val="24"/>
          <w:szCs w:val="24"/>
          <w:lang w:eastAsia="en-GB"/>
        </w:rPr>
        <w:t>In the field of research, researchers are bound by the UNCRC to respect the principles of rights, consent, confidentiality, and not causing harm to</w:t>
      </w:r>
      <w:r w:rsidR="00001392">
        <w:rPr>
          <w:rFonts w:ascii="Arial" w:eastAsia="Times New Roman" w:hAnsi="Arial" w:cs="Arial"/>
          <w:sz w:val="24"/>
          <w:szCs w:val="24"/>
          <w:lang w:eastAsia="en-GB"/>
        </w:rPr>
        <w:t xml:space="preserve"> the</w:t>
      </w:r>
      <w:r w:rsidR="00016D3F" w:rsidRPr="00016D3F">
        <w:rPr>
          <w:rFonts w:ascii="Arial" w:eastAsia="Times New Roman" w:hAnsi="Arial" w:cs="Arial"/>
          <w:sz w:val="24"/>
          <w:szCs w:val="24"/>
          <w:lang w:eastAsia="en-GB"/>
        </w:rPr>
        <w:t xml:space="preserve"> child</w:t>
      </w:r>
      <w:r w:rsidR="0081575A">
        <w:rPr>
          <w:rFonts w:ascii="Arial" w:eastAsia="Times New Roman" w:hAnsi="Arial" w:cs="Arial"/>
          <w:sz w:val="24"/>
          <w:szCs w:val="24"/>
          <w:lang w:eastAsia="en-GB"/>
        </w:rPr>
        <w:t xml:space="preserve"> and</w:t>
      </w:r>
      <w:r w:rsidR="00016D3F" w:rsidRPr="00016D3F">
        <w:rPr>
          <w:rFonts w:ascii="Arial" w:eastAsia="Times New Roman" w:hAnsi="Arial" w:cs="Arial"/>
          <w:sz w:val="24"/>
          <w:szCs w:val="24"/>
          <w:lang w:eastAsia="en-GB"/>
        </w:rPr>
        <w:t xml:space="preserve"> those involved, </w:t>
      </w:r>
      <w:r w:rsidR="0081575A">
        <w:rPr>
          <w:rFonts w:ascii="Arial" w:eastAsia="Times New Roman" w:hAnsi="Arial" w:cs="Arial"/>
          <w:sz w:val="24"/>
          <w:szCs w:val="24"/>
          <w:lang w:eastAsia="en-GB"/>
        </w:rPr>
        <w:t>for example</w:t>
      </w:r>
      <w:r w:rsidR="00016D3F" w:rsidRPr="00016D3F">
        <w:rPr>
          <w:rFonts w:ascii="Arial" w:eastAsia="Times New Roman" w:hAnsi="Arial" w:cs="Arial"/>
          <w:sz w:val="24"/>
          <w:szCs w:val="24"/>
          <w:lang w:eastAsia="en-GB"/>
        </w:rPr>
        <w:t>,</w:t>
      </w:r>
      <w:r w:rsidR="00915CFF">
        <w:rPr>
          <w:rFonts w:ascii="Arial" w:eastAsia="Times New Roman" w:hAnsi="Arial" w:cs="Arial"/>
          <w:sz w:val="24"/>
          <w:szCs w:val="24"/>
          <w:lang w:eastAsia="en-GB"/>
        </w:rPr>
        <w:t xml:space="preserve"> the</w:t>
      </w:r>
      <w:r w:rsidR="00016D3F" w:rsidRPr="00016D3F">
        <w:rPr>
          <w:rFonts w:ascii="Arial" w:eastAsia="Times New Roman" w:hAnsi="Arial" w:cs="Arial"/>
          <w:sz w:val="24"/>
          <w:szCs w:val="24"/>
          <w:lang w:eastAsia="en-GB"/>
        </w:rPr>
        <w:t xml:space="preserve"> respondents, or researchers themselves. These legal responsibilities are in addition to upholding children's rights within the research process. </w:t>
      </w:r>
      <w:r w:rsidR="002C77BA" w:rsidRPr="002C77BA">
        <w:rPr>
          <w:rFonts w:ascii="Arial" w:eastAsia="Times New Roman" w:hAnsi="Arial" w:cs="Arial"/>
          <w:sz w:val="24"/>
          <w:szCs w:val="24"/>
          <w:lang w:eastAsia="en-GB"/>
        </w:rPr>
        <w:t>Making decisions regarding children's participation in research involves considering their perceptions of vulnerability and competence. The debate over research ethics can be put down to a struggle between children's rights to protection and voice (Sandbaek, 1999)</w:t>
      </w:r>
      <w:r w:rsidR="000B32B0" w:rsidRPr="002C77BA">
        <w:rPr>
          <w:rFonts w:ascii="Arial" w:eastAsia="Times New Roman" w:hAnsi="Arial" w:cs="Arial"/>
          <w:sz w:val="24"/>
          <w:szCs w:val="24"/>
          <w:lang w:eastAsia="en-GB"/>
        </w:rPr>
        <w:t>.</w:t>
      </w:r>
      <w:r w:rsidR="000B32B0">
        <w:rPr>
          <w:rFonts w:ascii="Arial" w:eastAsia="Times New Roman" w:hAnsi="Arial" w:cs="Arial"/>
          <w:sz w:val="24"/>
          <w:szCs w:val="24"/>
          <w:lang w:eastAsia="en-GB"/>
        </w:rPr>
        <w:t xml:space="preserve"> </w:t>
      </w:r>
      <w:r w:rsidR="000E5308" w:rsidRPr="0084703C">
        <w:rPr>
          <w:rFonts w:ascii="Arial" w:eastAsia="Times New Roman" w:hAnsi="Arial" w:cs="Arial"/>
          <w:sz w:val="24"/>
          <w:szCs w:val="24"/>
          <w:lang w:eastAsia="en-GB"/>
        </w:rPr>
        <w:t>To allow children to be heard without being exploited or distressed, and to be safeguarded without being excluded or silenced, researchers must strike a balance between protection and participation (Alderson &amp; Morrow, 2004</w:t>
      </w:r>
      <w:r w:rsidR="000E5308" w:rsidRPr="000E5308">
        <w:rPr>
          <w:rFonts w:ascii="Times New Roman" w:eastAsia="Times New Roman" w:hAnsi="Times New Roman" w:cs="Times New Roman"/>
          <w:sz w:val="24"/>
          <w:szCs w:val="24"/>
          <w:lang w:eastAsia="en-GB"/>
        </w:rPr>
        <w:t xml:space="preserve">). </w:t>
      </w:r>
    </w:p>
    <w:p w14:paraId="0D832E9F" w14:textId="02E739BD" w:rsidR="00FF7A88" w:rsidRDefault="0066320F" w:rsidP="00FF7A88">
      <w:pPr>
        <w:rPr>
          <w:rFonts w:ascii="Arial" w:eastAsia="Times New Roman" w:hAnsi="Arial" w:cs="Arial"/>
          <w:sz w:val="24"/>
          <w:szCs w:val="24"/>
          <w:lang w:eastAsia="en-GB"/>
        </w:rPr>
      </w:pPr>
      <w:r>
        <w:rPr>
          <w:rFonts w:ascii="Arial" w:eastAsia="Times New Roman" w:hAnsi="Arial" w:cs="Arial"/>
          <w:sz w:val="24"/>
          <w:szCs w:val="24"/>
          <w:lang w:eastAsia="en-GB"/>
        </w:rPr>
        <w:t xml:space="preserve">While </w:t>
      </w:r>
      <w:r w:rsidR="000B32B0">
        <w:rPr>
          <w:rFonts w:ascii="Arial" w:eastAsia="Times New Roman" w:hAnsi="Arial" w:cs="Arial"/>
          <w:sz w:val="24"/>
          <w:szCs w:val="24"/>
          <w:lang w:eastAsia="en-GB"/>
        </w:rPr>
        <w:t>conducting</w:t>
      </w:r>
      <w:r>
        <w:rPr>
          <w:rFonts w:ascii="Arial" w:eastAsia="Times New Roman" w:hAnsi="Arial" w:cs="Arial"/>
          <w:sz w:val="24"/>
          <w:szCs w:val="24"/>
          <w:lang w:eastAsia="en-GB"/>
        </w:rPr>
        <w:t xml:space="preserve"> the research using the questionnaire and the observation </w:t>
      </w:r>
      <w:r w:rsidR="00A96398">
        <w:rPr>
          <w:rFonts w:ascii="Arial" w:eastAsia="Times New Roman" w:hAnsi="Arial" w:cs="Arial"/>
          <w:sz w:val="24"/>
          <w:szCs w:val="24"/>
          <w:lang w:eastAsia="en-GB"/>
        </w:rPr>
        <w:t>gaining the consent from the parents</w:t>
      </w:r>
      <w:r w:rsidR="000B32B0">
        <w:rPr>
          <w:rFonts w:ascii="Arial" w:eastAsia="Times New Roman" w:hAnsi="Arial" w:cs="Arial"/>
          <w:sz w:val="24"/>
          <w:szCs w:val="24"/>
          <w:lang w:eastAsia="en-GB"/>
        </w:rPr>
        <w:t>,’</w:t>
      </w:r>
      <w:r w:rsidR="00A96398">
        <w:rPr>
          <w:rFonts w:ascii="Arial" w:eastAsia="Times New Roman" w:hAnsi="Arial" w:cs="Arial"/>
          <w:sz w:val="24"/>
          <w:szCs w:val="24"/>
          <w:lang w:eastAsia="en-GB"/>
        </w:rPr>
        <w:t xml:space="preserve"> the practitioners and the </w:t>
      </w:r>
      <w:r w:rsidR="00932CA3">
        <w:rPr>
          <w:rFonts w:ascii="Arial" w:eastAsia="Times New Roman" w:hAnsi="Arial" w:cs="Arial"/>
          <w:sz w:val="24"/>
          <w:szCs w:val="24"/>
          <w:lang w:eastAsia="en-GB"/>
        </w:rPr>
        <w:t xml:space="preserve">children was the most important first step, As the children were under the age of 2 years the parents were consulted and asked </w:t>
      </w:r>
      <w:r w:rsidR="00B12216">
        <w:rPr>
          <w:rFonts w:ascii="Arial" w:eastAsia="Times New Roman" w:hAnsi="Arial" w:cs="Arial"/>
          <w:sz w:val="24"/>
          <w:szCs w:val="24"/>
          <w:lang w:eastAsia="en-GB"/>
        </w:rPr>
        <w:t xml:space="preserve">permission to use an observation to collect the research needed. </w:t>
      </w:r>
      <w:r w:rsidR="00BD1E6E">
        <w:rPr>
          <w:rFonts w:ascii="Arial" w:eastAsia="Times New Roman" w:hAnsi="Arial" w:cs="Arial"/>
          <w:sz w:val="24"/>
          <w:szCs w:val="24"/>
          <w:lang w:eastAsia="en-GB"/>
        </w:rPr>
        <w:t xml:space="preserve">As the observation was conducted </w:t>
      </w:r>
      <w:r w:rsidR="007E1D65">
        <w:rPr>
          <w:rFonts w:ascii="Arial" w:eastAsia="Times New Roman" w:hAnsi="Arial" w:cs="Arial"/>
          <w:sz w:val="24"/>
          <w:szCs w:val="24"/>
          <w:lang w:eastAsia="en-GB"/>
        </w:rPr>
        <w:t>it was important that the practitioners were aware of the safety issues that may have arisen while being outdoors with the babies</w:t>
      </w:r>
      <w:r w:rsidR="00A72116">
        <w:rPr>
          <w:rFonts w:ascii="Arial" w:eastAsia="Times New Roman" w:hAnsi="Arial" w:cs="Arial"/>
          <w:sz w:val="24"/>
          <w:szCs w:val="24"/>
          <w:lang w:eastAsia="en-GB"/>
        </w:rPr>
        <w:t>, it was important that all the babies were comfortable and happy to be outdoors</w:t>
      </w:r>
      <w:r w:rsidR="00B52D79">
        <w:rPr>
          <w:rFonts w:ascii="Arial" w:eastAsia="Times New Roman" w:hAnsi="Arial" w:cs="Arial"/>
          <w:sz w:val="24"/>
          <w:szCs w:val="24"/>
          <w:lang w:eastAsia="en-GB"/>
        </w:rPr>
        <w:t xml:space="preserve">. The babies were </w:t>
      </w:r>
      <w:r w:rsidR="004C4661">
        <w:rPr>
          <w:rFonts w:ascii="Arial" w:eastAsia="Times New Roman" w:hAnsi="Arial" w:cs="Arial"/>
          <w:sz w:val="24"/>
          <w:szCs w:val="24"/>
          <w:lang w:eastAsia="en-GB"/>
        </w:rPr>
        <w:t xml:space="preserve">excited and interested in the surroundings </w:t>
      </w:r>
      <w:r w:rsidR="00B57831">
        <w:rPr>
          <w:rFonts w:ascii="Arial" w:eastAsia="Times New Roman" w:hAnsi="Arial" w:cs="Arial"/>
          <w:sz w:val="24"/>
          <w:szCs w:val="24"/>
          <w:lang w:eastAsia="en-GB"/>
        </w:rPr>
        <w:t>and showed signs that they were happy to be outside</w:t>
      </w:r>
      <w:r w:rsidR="006336E0">
        <w:rPr>
          <w:rFonts w:ascii="Arial" w:eastAsia="Times New Roman" w:hAnsi="Arial" w:cs="Arial"/>
          <w:sz w:val="24"/>
          <w:szCs w:val="24"/>
          <w:lang w:eastAsia="en-GB"/>
        </w:rPr>
        <w:t xml:space="preserve">. This, along with the </w:t>
      </w:r>
      <w:r w:rsidR="005C0099">
        <w:rPr>
          <w:rFonts w:ascii="Arial" w:eastAsia="Times New Roman" w:hAnsi="Arial" w:cs="Arial"/>
          <w:sz w:val="24"/>
          <w:szCs w:val="24"/>
          <w:lang w:eastAsia="en-GB"/>
        </w:rPr>
        <w:t>parents’</w:t>
      </w:r>
      <w:r w:rsidR="006336E0">
        <w:rPr>
          <w:rFonts w:ascii="Arial" w:eastAsia="Times New Roman" w:hAnsi="Arial" w:cs="Arial"/>
          <w:sz w:val="24"/>
          <w:szCs w:val="24"/>
          <w:lang w:eastAsia="en-GB"/>
        </w:rPr>
        <w:t xml:space="preserve"> consent helped the practitioners with the research</w:t>
      </w:r>
      <w:r w:rsidR="007D6EB6">
        <w:rPr>
          <w:rFonts w:ascii="Arial" w:eastAsia="Times New Roman" w:hAnsi="Arial" w:cs="Arial"/>
          <w:sz w:val="24"/>
          <w:szCs w:val="24"/>
          <w:lang w:eastAsia="en-GB"/>
        </w:rPr>
        <w:t xml:space="preserve"> and proved that taking the children under 2 outdoors </w:t>
      </w:r>
      <w:r w:rsidR="002F3B27">
        <w:rPr>
          <w:rFonts w:ascii="Arial" w:eastAsia="Times New Roman" w:hAnsi="Arial" w:cs="Arial"/>
          <w:sz w:val="24"/>
          <w:szCs w:val="24"/>
          <w:lang w:eastAsia="en-GB"/>
        </w:rPr>
        <w:t>during their time at childcare was beneficial to their holistic development.</w:t>
      </w:r>
      <w:r w:rsidR="00A54543">
        <w:rPr>
          <w:rFonts w:ascii="Arial" w:eastAsia="Times New Roman" w:hAnsi="Arial" w:cs="Arial"/>
          <w:sz w:val="24"/>
          <w:szCs w:val="24"/>
          <w:lang w:eastAsia="en-GB"/>
        </w:rPr>
        <w:t xml:space="preserve"> NSPCC</w:t>
      </w:r>
      <w:r w:rsidR="009806DB">
        <w:rPr>
          <w:rFonts w:ascii="Arial" w:eastAsia="Times New Roman" w:hAnsi="Arial" w:cs="Arial"/>
          <w:sz w:val="24"/>
          <w:szCs w:val="24"/>
          <w:lang w:eastAsia="en-GB"/>
        </w:rPr>
        <w:t xml:space="preserve"> </w:t>
      </w:r>
      <w:r w:rsidR="00ED3687">
        <w:rPr>
          <w:rFonts w:ascii="Arial" w:eastAsia="Times New Roman" w:hAnsi="Arial" w:cs="Arial"/>
          <w:sz w:val="24"/>
          <w:szCs w:val="24"/>
          <w:lang w:eastAsia="en-GB"/>
        </w:rPr>
        <w:t>(2020</w:t>
      </w:r>
      <w:r w:rsidR="0058090D">
        <w:rPr>
          <w:rFonts w:ascii="Arial" w:eastAsia="Times New Roman" w:hAnsi="Arial" w:cs="Arial"/>
          <w:sz w:val="24"/>
          <w:szCs w:val="24"/>
          <w:lang w:eastAsia="en-GB"/>
        </w:rPr>
        <w:t xml:space="preserve">) </w:t>
      </w:r>
      <w:r w:rsidR="0058090D" w:rsidRPr="0058090D">
        <w:rPr>
          <w:rFonts w:ascii="Arial" w:eastAsia="Times New Roman" w:hAnsi="Arial" w:cs="Arial"/>
          <w:sz w:val="24"/>
          <w:szCs w:val="24"/>
          <w:lang w:eastAsia="en-GB"/>
        </w:rPr>
        <w:t>wrote It is important to consider the ability of</w:t>
      </w:r>
      <w:r w:rsidR="00717568">
        <w:rPr>
          <w:rFonts w:ascii="Arial" w:eastAsia="Times New Roman" w:hAnsi="Arial" w:cs="Arial"/>
          <w:sz w:val="24"/>
          <w:szCs w:val="24"/>
          <w:lang w:eastAsia="en-GB"/>
        </w:rPr>
        <w:t xml:space="preserve"> the</w:t>
      </w:r>
      <w:r w:rsidR="0058090D" w:rsidRPr="0058090D">
        <w:rPr>
          <w:rFonts w:ascii="Arial" w:eastAsia="Times New Roman" w:hAnsi="Arial" w:cs="Arial"/>
          <w:sz w:val="24"/>
          <w:szCs w:val="24"/>
          <w:lang w:eastAsia="en-GB"/>
        </w:rPr>
        <w:t xml:space="preserve"> research participants to provide consent, which is reliant upon their comprehension level and the advantages and disadvantages of participating in the study. Generally speaking, consent needs to be gained from</w:t>
      </w:r>
      <w:r w:rsidR="00FA7BB1">
        <w:rPr>
          <w:rFonts w:ascii="Arial" w:eastAsia="Times New Roman" w:hAnsi="Arial" w:cs="Arial"/>
          <w:sz w:val="24"/>
          <w:szCs w:val="24"/>
          <w:lang w:eastAsia="en-GB"/>
        </w:rPr>
        <w:t xml:space="preserve"> the children,</w:t>
      </w:r>
      <w:r w:rsidR="0058090D" w:rsidRPr="0058090D">
        <w:rPr>
          <w:rFonts w:ascii="Arial" w:eastAsia="Times New Roman" w:hAnsi="Arial" w:cs="Arial"/>
          <w:sz w:val="24"/>
          <w:szCs w:val="24"/>
          <w:lang w:eastAsia="en-GB"/>
        </w:rPr>
        <w:t xml:space="preserve"> a parent, guardian, carer, or other suitable adult who owes the child a duty of care. For younger children, it is appropriate to first get permission from their parent, guardian, carer, or other suitable adult who has a responsibility of care towards the child.</w:t>
      </w:r>
    </w:p>
    <w:p w14:paraId="5E22A4C9" w14:textId="5569CC83" w:rsidR="000E3DB1" w:rsidRDefault="0058090D" w:rsidP="000E3DB1">
      <w:pPr>
        <w:spacing w:line="360" w:lineRule="auto"/>
        <w:rPr>
          <w:rFonts w:ascii="Arial" w:eastAsia="Times New Roman" w:hAnsi="Arial" w:cs="Arial"/>
          <w:sz w:val="24"/>
          <w:szCs w:val="24"/>
          <w:lang w:eastAsia="en-GB"/>
        </w:rPr>
      </w:pPr>
      <w:r w:rsidRPr="0011289A">
        <w:rPr>
          <w:rFonts w:ascii="Arial" w:eastAsia="Times New Roman" w:hAnsi="Arial" w:cs="Arial"/>
          <w:sz w:val="24"/>
          <w:szCs w:val="24"/>
          <w:lang w:eastAsia="en-GB"/>
        </w:rPr>
        <w:t xml:space="preserve"> </w:t>
      </w:r>
      <w:r w:rsidR="00FF7A88" w:rsidRPr="0011289A">
        <w:rPr>
          <w:rFonts w:ascii="Arial" w:eastAsia="Times New Roman" w:hAnsi="Arial" w:cs="Arial"/>
          <w:sz w:val="24"/>
          <w:szCs w:val="24"/>
          <w:lang w:eastAsia="en-GB"/>
        </w:rPr>
        <w:t xml:space="preserve">Obtaining informed permission is important, but it does not mean that researchers can ignore the possibility of harm. In rare circumstances, the researcher might be more aware of what is likely to be harmful than the participant, especially when it comes to young </w:t>
      </w:r>
      <w:r w:rsidR="0011289A">
        <w:rPr>
          <w:rFonts w:ascii="Arial" w:eastAsia="Times New Roman" w:hAnsi="Arial" w:cs="Arial"/>
          <w:sz w:val="24"/>
          <w:szCs w:val="24"/>
          <w:lang w:eastAsia="en-GB"/>
        </w:rPr>
        <w:t>children</w:t>
      </w:r>
      <w:r w:rsidR="00FF7A88" w:rsidRPr="0011289A">
        <w:rPr>
          <w:rFonts w:ascii="Arial" w:eastAsia="Times New Roman" w:hAnsi="Arial" w:cs="Arial"/>
          <w:sz w:val="24"/>
          <w:szCs w:val="24"/>
          <w:lang w:eastAsia="en-GB"/>
        </w:rPr>
        <w:t xml:space="preserve"> or other really vulnerable people. In these situations, </w:t>
      </w:r>
      <w:r w:rsidR="00FF7A88" w:rsidRPr="0011289A">
        <w:rPr>
          <w:rFonts w:ascii="Arial" w:eastAsia="Times New Roman" w:hAnsi="Arial" w:cs="Arial"/>
          <w:sz w:val="24"/>
          <w:szCs w:val="24"/>
          <w:lang w:eastAsia="en-GB"/>
        </w:rPr>
        <w:lastRenderedPageBreak/>
        <w:t>whether or not the person has consented to participate in the study, researchers must act on that knowledge. This could take a variety of forms, such as the researcher discussing with the subject their choice to decline participation in the study</w:t>
      </w:r>
      <w:r w:rsidR="00826795">
        <w:rPr>
          <w:rFonts w:ascii="Arial" w:eastAsia="Times New Roman" w:hAnsi="Arial" w:cs="Arial"/>
          <w:sz w:val="24"/>
          <w:szCs w:val="24"/>
          <w:lang w:eastAsia="en-GB"/>
        </w:rPr>
        <w:t xml:space="preserve"> (NSPCC</w:t>
      </w:r>
      <w:r w:rsidR="009806DB">
        <w:rPr>
          <w:rFonts w:ascii="Arial" w:eastAsia="Times New Roman" w:hAnsi="Arial" w:cs="Arial"/>
          <w:sz w:val="24"/>
          <w:szCs w:val="24"/>
          <w:lang w:eastAsia="en-GB"/>
        </w:rPr>
        <w:t xml:space="preserve"> 2020</w:t>
      </w:r>
      <w:r w:rsidR="00826795" w:rsidRPr="004F72AE">
        <w:rPr>
          <w:rFonts w:ascii="Arial" w:eastAsia="Times New Roman" w:hAnsi="Arial" w:cs="Arial"/>
          <w:sz w:val="24"/>
          <w:szCs w:val="24"/>
          <w:lang w:eastAsia="en-GB"/>
        </w:rPr>
        <w:t>)</w:t>
      </w:r>
      <w:r w:rsidR="009806DB">
        <w:rPr>
          <w:rFonts w:ascii="Arial" w:eastAsia="Times New Roman" w:hAnsi="Arial" w:cs="Arial"/>
          <w:sz w:val="24"/>
          <w:szCs w:val="24"/>
          <w:lang w:eastAsia="en-GB"/>
        </w:rPr>
        <w:t>.</w:t>
      </w:r>
      <w:r w:rsidR="004F72AE" w:rsidRPr="004F72AE">
        <w:rPr>
          <w:rFonts w:ascii="Arial" w:eastAsia="Times New Roman" w:hAnsi="Arial" w:cs="Arial"/>
          <w:sz w:val="24"/>
          <w:szCs w:val="24"/>
          <w:lang w:eastAsia="en-GB"/>
        </w:rPr>
        <w:t xml:space="preserve"> When doing research, the biggest risk to researchers is that the</w:t>
      </w:r>
      <w:r w:rsidR="003C2E5B">
        <w:rPr>
          <w:rFonts w:ascii="Arial" w:eastAsia="Times New Roman" w:hAnsi="Arial" w:cs="Arial"/>
          <w:sz w:val="24"/>
          <w:szCs w:val="24"/>
          <w:lang w:eastAsia="en-GB"/>
        </w:rPr>
        <w:t xml:space="preserve"> babies</w:t>
      </w:r>
      <w:r w:rsidR="004F72AE" w:rsidRPr="004F72AE">
        <w:rPr>
          <w:rFonts w:ascii="Arial" w:eastAsia="Times New Roman" w:hAnsi="Arial" w:cs="Arial"/>
          <w:sz w:val="24"/>
          <w:szCs w:val="24"/>
          <w:lang w:eastAsia="en-GB"/>
        </w:rPr>
        <w:t xml:space="preserve"> could get disturbed or distressed.</w:t>
      </w:r>
      <w:r w:rsidR="000E3DB1">
        <w:rPr>
          <w:rFonts w:ascii="Arial" w:eastAsia="Times New Roman" w:hAnsi="Arial" w:cs="Arial"/>
          <w:sz w:val="24"/>
          <w:szCs w:val="24"/>
          <w:lang w:eastAsia="en-GB"/>
        </w:rPr>
        <w:t xml:space="preserve"> </w:t>
      </w:r>
      <w:r w:rsidR="000E3DB1" w:rsidRPr="000E3DB1">
        <w:rPr>
          <w:rFonts w:ascii="Arial" w:eastAsia="Times New Roman" w:hAnsi="Arial" w:cs="Arial"/>
          <w:sz w:val="24"/>
          <w:szCs w:val="24"/>
          <w:lang w:eastAsia="en-GB"/>
        </w:rPr>
        <w:t>The primary methods for reducing this risk are to have a strong risk assessment process in place that includes regular risk assessments by the researcher and to make sure the researcher has access to a sufficient amount of internal or external support prior to, during, and following the data collection.</w:t>
      </w:r>
    </w:p>
    <w:p w14:paraId="03502472" w14:textId="0FF75613" w:rsidR="00FC22EE" w:rsidRPr="000E3DB1" w:rsidRDefault="001A2D71" w:rsidP="000E3DB1">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In conclusion to this research</w:t>
      </w:r>
      <w:r w:rsidR="001E207B">
        <w:rPr>
          <w:rFonts w:ascii="Arial" w:eastAsia="Times New Roman" w:hAnsi="Arial" w:cs="Arial"/>
          <w:sz w:val="24"/>
          <w:szCs w:val="24"/>
          <w:lang w:eastAsia="en-GB"/>
        </w:rPr>
        <w:t xml:space="preserve"> portfolio, </w:t>
      </w:r>
      <w:r w:rsidR="00522F43">
        <w:rPr>
          <w:rFonts w:ascii="Arial" w:eastAsia="Times New Roman" w:hAnsi="Arial" w:cs="Arial"/>
          <w:sz w:val="24"/>
          <w:szCs w:val="24"/>
          <w:lang w:eastAsia="en-GB"/>
        </w:rPr>
        <w:t xml:space="preserve">the research gained from using a questionnaire and an observation </w:t>
      </w:r>
      <w:r w:rsidR="00DB06C1">
        <w:rPr>
          <w:rFonts w:ascii="Arial" w:eastAsia="Times New Roman" w:hAnsi="Arial" w:cs="Arial"/>
          <w:sz w:val="24"/>
          <w:szCs w:val="24"/>
          <w:lang w:eastAsia="en-GB"/>
        </w:rPr>
        <w:t xml:space="preserve">to collect the data proved to have the </w:t>
      </w:r>
      <w:r w:rsidR="0004764A">
        <w:rPr>
          <w:rFonts w:ascii="Arial" w:eastAsia="Times New Roman" w:hAnsi="Arial" w:cs="Arial"/>
          <w:sz w:val="24"/>
          <w:szCs w:val="24"/>
          <w:lang w:eastAsia="en-GB"/>
        </w:rPr>
        <w:t xml:space="preserve">potential to be the best options for this type of research. </w:t>
      </w:r>
      <w:r w:rsidR="00EC62A2">
        <w:rPr>
          <w:rFonts w:ascii="Arial" w:eastAsia="Times New Roman" w:hAnsi="Arial" w:cs="Arial"/>
          <w:sz w:val="24"/>
          <w:szCs w:val="24"/>
          <w:lang w:eastAsia="en-GB"/>
        </w:rPr>
        <w:t>The benefits of outdoor learning for all childre</w:t>
      </w:r>
      <w:r w:rsidR="00310910">
        <w:rPr>
          <w:rFonts w:ascii="Arial" w:eastAsia="Times New Roman" w:hAnsi="Arial" w:cs="Arial"/>
          <w:sz w:val="24"/>
          <w:szCs w:val="24"/>
          <w:lang w:eastAsia="en-GB"/>
        </w:rPr>
        <w:t xml:space="preserve">n </w:t>
      </w:r>
      <w:r w:rsidR="001E536F">
        <w:rPr>
          <w:rFonts w:ascii="Arial" w:eastAsia="Times New Roman" w:hAnsi="Arial" w:cs="Arial"/>
          <w:sz w:val="24"/>
          <w:szCs w:val="24"/>
          <w:lang w:eastAsia="en-GB"/>
        </w:rPr>
        <w:t>have</w:t>
      </w:r>
      <w:r w:rsidR="00310910">
        <w:rPr>
          <w:rFonts w:ascii="Arial" w:eastAsia="Times New Roman" w:hAnsi="Arial" w:cs="Arial"/>
          <w:sz w:val="24"/>
          <w:szCs w:val="24"/>
          <w:lang w:eastAsia="en-GB"/>
        </w:rPr>
        <w:t xml:space="preserve"> significant holistic </w:t>
      </w:r>
      <w:r w:rsidR="00453482">
        <w:rPr>
          <w:rFonts w:ascii="Arial" w:eastAsia="Times New Roman" w:hAnsi="Arial" w:cs="Arial"/>
          <w:sz w:val="24"/>
          <w:szCs w:val="24"/>
          <w:lang w:eastAsia="en-GB"/>
        </w:rPr>
        <w:t xml:space="preserve">benefits for the babies. A questionnaire is a simple but </w:t>
      </w:r>
      <w:r w:rsidR="00FA22AD">
        <w:rPr>
          <w:rFonts w:ascii="Arial" w:eastAsia="Times New Roman" w:hAnsi="Arial" w:cs="Arial"/>
          <w:sz w:val="24"/>
          <w:szCs w:val="24"/>
          <w:lang w:eastAsia="en-GB"/>
        </w:rPr>
        <w:t xml:space="preserve">effective way of collecting data, </w:t>
      </w:r>
      <w:r w:rsidR="00E12CAA">
        <w:rPr>
          <w:rFonts w:ascii="Arial" w:eastAsia="Times New Roman" w:hAnsi="Arial" w:cs="Arial"/>
          <w:sz w:val="24"/>
          <w:szCs w:val="24"/>
          <w:lang w:eastAsia="en-GB"/>
        </w:rPr>
        <w:t>and an observation is an effective way of collecting information needed</w:t>
      </w:r>
      <w:r w:rsidR="00F308B7">
        <w:rPr>
          <w:rFonts w:ascii="Arial" w:eastAsia="Times New Roman" w:hAnsi="Arial" w:cs="Arial"/>
          <w:sz w:val="24"/>
          <w:szCs w:val="24"/>
          <w:lang w:eastAsia="en-GB"/>
        </w:rPr>
        <w:t xml:space="preserve"> for this research</w:t>
      </w:r>
      <w:r w:rsidR="00C776C3">
        <w:rPr>
          <w:rFonts w:ascii="Arial" w:eastAsia="Times New Roman" w:hAnsi="Arial" w:cs="Arial"/>
          <w:sz w:val="24"/>
          <w:szCs w:val="24"/>
          <w:lang w:eastAsia="en-GB"/>
        </w:rPr>
        <w:t xml:space="preserve"> as observations are a normal everyday </w:t>
      </w:r>
      <w:r w:rsidR="0023215A">
        <w:rPr>
          <w:rFonts w:ascii="Arial" w:eastAsia="Times New Roman" w:hAnsi="Arial" w:cs="Arial"/>
          <w:sz w:val="24"/>
          <w:szCs w:val="24"/>
          <w:lang w:eastAsia="en-GB"/>
        </w:rPr>
        <w:t xml:space="preserve">task while working in childcare, practitioners </w:t>
      </w:r>
      <w:r w:rsidR="00681BE6">
        <w:rPr>
          <w:rFonts w:ascii="Arial" w:eastAsia="Times New Roman" w:hAnsi="Arial" w:cs="Arial"/>
          <w:sz w:val="24"/>
          <w:szCs w:val="24"/>
          <w:lang w:eastAsia="en-GB"/>
        </w:rPr>
        <w:t xml:space="preserve">are able to organise, carry out risk assessments </w:t>
      </w:r>
      <w:r w:rsidR="009C086B">
        <w:rPr>
          <w:rFonts w:ascii="Arial" w:eastAsia="Times New Roman" w:hAnsi="Arial" w:cs="Arial"/>
          <w:sz w:val="24"/>
          <w:szCs w:val="24"/>
          <w:lang w:eastAsia="en-GB"/>
        </w:rPr>
        <w:t>and take a step back and observe while making decisions to make sure that the babies are safe</w:t>
      </w:r>
      <w:r w:rsidR="00FC22EE">
        <w:rPr>
          <w:rFonts w:ascii="Arial" w:eastAsia="Times New Roman" w:hAnsi="Arial" w:cs="Arial"/>
          <w:sz w:val="24"/>
          <w:szCs w:val="24"/>
          <w:lang w:eastAsia="en-GB"/>
        </w:rPr>
        <w:t xml:space="preserve"> and happy. </w:t>
      </w:r>
    </w:p>
    <w:p w14:paraId="33230CFE" w14:textId="7218A488" w:rsidR="004F72AE" w:rsidRPr="004F72AE" w:rsidRDefault="004F72AE" w:rsidP="004F72AE">
      <w:pPr>
        <w:rPr>
          <w:rFonts w:ascii="Arial" w:eastAsia="Times New Roman" w:hAnsi="Arial" w:cs="Arial"/>
          <w:sz w:val="24"/>
          <w:szCs w:val="24"/>
          <w:lang w:eastAsia="en-GB"/>
        </w:rPr>
      </w:pPr>
    </w:p>
    <w:p w14:paraId="0B8101B4" w14:textId="62B637F3" w:rsidR="00FF7A88" w:rsidRPr="0011289A" w:rsidRDefault="00FF7A88" w:rsidP="0011289A">
      <w:pPr>
        <w:spacing w:line="360" w:lineRule="auto"/>
        <w:rPr>
          <w:rFonts w:ascii="Arial" w:eastAsia="Times New Roman" w:hAnsi="Arial" w:cs="Arial"/>
          <w:sz w:val="24"/>
          <w:szCs w:val="24"/>
          <w:lang w:eastAsia="en-GB"/>
        </w:rPr>
      </w:pPr>
    </w:p>
    <w:p w14:paraId="275D4FA5" w14:textId="6F2B05BE" w:rsidR="0058090D" w:rsidRDefault="0058090D" w:rsidP="0058090D">
      <w:pPr>
        <w:spacing w:line="360" w:lineRule="auto"/>
        <w:rPr>
          <w:rFonts w:ascii="Arial" w:eastAsia="Times New Roman" w:hAnsi="Arial" w:cs="Arial"/>
          <w:sz w:val="24"/>
          <w:szCs w:val="24"/>
          <w:lang w:eastAsia="en-GB"/>
        </w:rPr>
      </w:pPr>
    </w:p>
    <w:p w14:paraId="4CDAAD7A" w14:textId="77777777" w:rsidR="00FF7A88" w:rsidRPr="0058090D" w:rsidRDefault="00FF7A88" w:rsidP="0058090D">
      <w:pPr>
        <w:spacing w:line="360" w:lineRule="auto"/>
        <w:rPr>
          <w:rFonts w:ascii="Arial" w:eastAsia="Times New Roman" w:hAnsi="Arial" w:cs="Arial"/>
          <w:sz w:val="24"/>
          <w:szCs w:val="24"/>
          <w:lang w:eastAsia="en-GB"/>
        </w:rPr>
      </w:pPr>
    </w:p>
    <w:p w14:paraId="05E86856" w14:textId="41C52D9B" w:rsidR="00B930F5" w:rsidRPr="00B05074" w:rsidRDefault="00B930F5" w:rsidP="0084703C">
      <w:pPr>
        <w:spacing w:line="360" w:lineRule="auto"/>
        <w:rPr>
          <w:rFonts w:ascii="Arial" w:eastAsia="Times New Roman" w:hAnsi="Arial" w:cs="Arial"/>
          <w:sz w:val="24"/>
          <w:szCs w:val="24"/>
          <w:lang w:eastAsia="en-GB"/>
        </w:rPr>
      </w:pPr>
    </w:p>
    <w:p w14:paraId="1DCC1D7A" w14:textId="7D43E2E4" w:rsidR="002C77BA" w:rsidRPr="005621CD" w:rsidRDefault="002C77BA" w:rsidP="005621CD">
      <w:pPr>
        <w:spacing w:line="360" w:lineRule="auto"/>
        <w:rPr>
          <w:rFonts w:ascii="Arial" w:eastAsia="Times New Roman" w:hAnsi="Arial" w:cs="Arial"/>
          <w:sz w:val="24"/>
          <w:szCs w:val="24"/>
          <w:lang w:eastAsia="en-GB"/>
        </w:rPr>
      </w:pPr>
    </w:p>
    <w:p w14:paraId="2AF38048" w14:textId="3A938698" w:rsidR="00016D3F" w:rsidRPr="00016D3F" w:rsidRDefault="00016D3F" w:rsidP="00016D3F">
      <w:pPr>
        <w:spacing w:line="360" w:lineRule="auto"/>
        <w:rPr>
          <w:rFonts w:ascii="Arial" w:eastAsia="Times New Roman" w:hAnsi="Arial" w:cs="Arial"/>
          <w:sz w:val="24"/>
          <w:szCs w:val="24"/>
          <w:lang w:eastAsia="en-GB"/>
        </w:rPr>
      </w:pPr>
    </w:p>
    <w:p w14:paraId="3F4097D8" w14:textId="5A8D0FB1" w:rsidR="00430C65" w:rsidRPr="00430C65" w:rsidRDefault="00430C65" w:rsidP="00430C65">
      <w:pPr>
        <w:spacing w:line="360" w:lineRule="auto"/>
        <w:rPr>
          <w:rFonts w:ascii="Times New Roman" w:eastAsia="Times New Roman" w:hAnsi="Times New Roman" w:cs="Times New Roman"/>
          <w:sz w:val="24"/>
          <w:szCs w:val="24"/>
          <w:lang w:eastAsia="en-GB"/>
        </w:rPr>
      </w:pPr>
    </w:p>
    <w:p w14:paraId="7F11D86A" w14:textId="2C0E00E1" w:rsidR="00862759" w:rsidRPr="00862759" w:rsidRDefault="00862759" w:rsidP="005545D7">
      <w:pPr>
        <w:spacing w:line="360" w:lineRule="auto"/>
        <w:rPr>
          <w:rFonts w:ascii="Arial" w:eastAsia="Times New Roman" w:hAnsi="Arial" w:cs="Arial"/>
          <w:sz w:val="24"/>
          <w:szCs w:val="24"/>
          <w:lang w:eastAsia="en-GB"/>
        </w:rPr>
      </w:pPr>
    </w:p>
    <w:p w14:paraId="4EEF15D2" w14:textId="77777777" w:rsidR="006F67C6" w:rsidRDefault="006F67C6" w:rsidP="006F67C6">
      <w:pPr>
        <w:spacing w:line="360" w:lineRule="auto"/>
        <w:rPr>
          <w:rFonts w:ascii="Arial" w:eastAsia="Times New Roman" w:hAnsi="Arial" w:cs="Arial"/>
          <w:sz w:val="24"/>
          <w:szCs w:val="24"/>
          <w:lang w:eastAsia="en-GB"/>
        </w:rPr>
      </w:pPr>
    </w:p>
    <w:p w14:paraId="36D4DC0C" w14:textId="77777777" w:rsidR="006F67C6" w:rsidRDefault="006F67C6" w:rsidP="006F67C6">
      <w:pPr>
        <w:spacing w:line="360" w:lineRule="auto"/>
        <w:rPr>
          <w:rFonts w:ascii="Arial" w:eastAsia="Times New Roman" w:hAnsi="Arial" w:cs="Arial"/>
          <w:sz w:val="24"/>
          <w:szCs w:val="24"/>
          <w:lang w:eastAsia="en-GB"/>
        </w:rPr>
      </w:pPr>
    </w:p>
    <w:p w14:paraId="0264B34E" w14:textId="4524FB98" w:rsidR="006F67C6" w:rsidRDefault="006F67C6" w:rsidP="006F67C6">
      <w:pPr>
        <w:spacing w:line="360" w:lineRule="auto"/>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lastRenderedPageBreak/>
        <w:t>References</w:t>
      </w:r>
    </w:p>
    <w:p w14:paraId="57B24215" w14:textId="77777777" w:rsidR="006F67C6" w:rsidRDefault="006F67C6" w:rsidP="006F67C6">
      <w:pPr>
        <w:spacing w:line="360" w:lineRule="auto"/>
        <w:rPr>
          <w:rFonts w:ascii="Arial" w:eastAsia="Times New Roman" w:hAnsi="Arial" w:cs="Arial"/>
          <w:b/>
          <w:bCs/>
          <w:sz w:val="24"/>
          <w:szCs w:val="24"/>
          <w:u w:val="single"/>
          <w:lang w:eastAsia="en-GB"/>
        </w:rPr>
      </w:pPr>
    </w:p>
    <w:p w14:paraId="11CEB4DB" w14:textId="6C3F6929" w:rsidR="006549B7" w:rsidRPr="006F67C6" w:rsidRDefault="006549B7" w:rsidP="006F67C6">
      <w:pPr>
        <w:spacing w:line="360" w:lineRule="auto"/>
        <w:rPr>
          <w:rFonts w:ascii="Arial" w:eastAsia="Times New Roman" w:hAnsi="Arial" w:cs="Arial"/>
          <w:sz w:val="24"/>
          <w:szCs w:val="24"/>
          <w:lang w:eastAsia="en-GB"/>
        </w:rPr>
      </w:pPr>
      <w:r w:rsidRPr="00233389">
        <w:rPr>
          <w:rFonts w:ascii="Arial" w:hAnsi="Arial" w:cs="Arial"/>
        </w:rPr>
        <w:t xml:space="preserve"> Alderson, P., &amp; Morrow, V. (2004). Ethics, social research and consulting with children and young people. Barkingside: Barnardo</w:t>
      </w:r>
    </w:p>
    <w:p w14:paraId="41FCEE5B" w14:textId="77777777" w:rsidR="006549B7" w:rsidRDefault="006549B7" w:rsidP="009254F5">
      <w:pPr>
        <w:spacing w:line="360" w:lineRule="auto"/>
        <w:rPr>
          <w:rFonts w:ascii="Arial" w:hAnsi="Arial" w:cs="Arial"/>
          <w:sz w:val="24"/>
          <w:szCs w:val="24"/>
        </w:rPr>
      </w:pPr>
      <w:r w:rsidRPr="00097AC2">
        <w:rPr>
          <w:rFonts w:ascii="Arial" w:hAnsi="Arial" w:cs="Arial"/>
          <w:sz w:val="24"/>
          <w:szCs w:val="24"/>
        </w:rPr>
        <w:t xml:space="preserve">British Educational Research Association [BERA] (2018) Ethical Guidelines for Educational Research, fourth edition, London. </w:t>
      </w:r>
      <w:hyperlink r:id="rId6" w:history="1">
        <w:r w:rsidRPr="00151D88">
          <w:rPr>
            <w:rStyle w:val="Hyperlink"/>
            <w:rFonts w:ascii="Arial" w:hAnsi="Arial" w:cs="Arial"/>
            <w:sz w:val="24"/>
            <w:szCs w:val="24"/>
          </w:rPr>
          <w:t>https://www.bera.ac.uk/researchers-resources/publications/ethicalguidelines-for-educational-research-201</w:t>
        </w:r>
      </w:hyperlink>
    </w:p>
    <w:p w14:paraId="1F50E6C3" w14:textId="77777777" w:rsidR="006549B7" w:rsidRPr="00097AC2" w:rsidRDefault="006549B7" w:rsidP="009254F5">
      <w:pPr>
        <w:spacing w:line="360" w:lineRule="auto"/>
        <w:rPr>
          <w:rFonts w:ascii="Arial" w:hAnsi="Arial" w:cs="Arial"/>
          <w:color w:val="3A3A3A"/>
          <w:sz w:val="24"/>
          <w:szCs w:val="24"/>
          <w:shd w:val="clear" w:color="auto" w:fill="FFFFFF"/>
        </w:rPr>
      </w:pPr>
      <w:r w:rsidRPr="00D51D47">
        <w:rPr>
          <w:rFonts w:ascii="Arial" w:hAnsi="Arial" w:cs="Arial"/>
          <w:color w:val="3A3A3A"/>
          <w:sz w:val="24"/>
          <w:szCs w:val="24"/>
          <w:shd w:val="clear" w:color="auto" w:fill="FFFFFF"/>
        </w:rPr>
        <w:t>Carter, N., Bryant-Lukosius, D., DiCenso, A., Blythe, J., &amp; Neville, A. J. (2014). The use of triangulation in qualitative research. </w:t>
      </w:r>
      <w:r w:rsidRPr="00D51D47">
        <w:rPr>
          <w:rFonts w:ascii="Arial" w:hAnsi="Arial" w:cs="Arial"/>
          <w:i/>
          <w:iCs/>
          <w:color w:val="3A3A3A"/>
          <w:sz w:val="24"/>
          <w:szCs w:val="24"/>
          <w:shd w:val="clear" w:color="auto" w:fill="FFFFFF"/>
        </w:rPr>
        <w:t>Oncology Nursing Forum</w:t>
      </w:r>
      <w:r w:rsidRPr="00D51D47">
        <w:rPr>
          <w:rFonts w:ascii="Arial" w:hAnsi="Arial" w:cs="Arial"/>
          <w:color w:val="3A3A3A"/>
          <w:sz w:val="24"/>
          <w:szCs w:val="24"/>
          <w:shd w:val="clear" w:color="auto" w:fill="FFFFFF"/>
        </w:rPr>
        <w:t>, </w:t>
      </w:r>
      <w:r w:rsidRPr="00D51D47">
        <w:rPr>
          <w:rFonts w:ascii="Arial" w:hAnsi="Arial" w:cs="Arial"/>
          <w:i/>
          <w:iCs/>
          <w:color w:val="3A3A3A"/>
          <w:sz w:val="24"/>
          <w:szCs w:val="24"/>
          <w:shd w:val="clear" w:color="auto" w:fill="FFFFFF"/>
        </w:rPr>
        <w:t>41</w:t>
      </w:r>
      <w:r w:rsidRPr="00D51D47">
        <w:rPr>
          <w:rFonts w:ascii="Arial" w:hAnsi="Arial" w:cs="Arial"/>
          <w:color w:val="3A3A3A"/>
          <w:sz w:val="24"/>
          <w:szCs w:val="24"/>
          <w:shd w:val="clear" w:color="auto" w:fill="FFFFFF"/>
        </w:rPr>
        <w:t xml:space="preserve">(5), 545–547. </w:t>
      </w:r>
      <w:hyperlink r:id="rId7" w:history="1">
        <w:r w:rsidRPr="009D54DE">
          <w:rPr>
            <w:rStyle w:val="Hyperlink"/>
            <w:rFonts w:ascii="Arial" w:hAnsi="Arial" w:cs="Arial"/>
            <w:sz w:val="24"/>
            <w:szCs w:val="24"/>
            <w:shd w:val="clear" w:color="auto" w:fill="FFFFFF"/>
          </w:rPr>
          <w:t>https://doi.org/10.1188/14.onf.545-547</w:t>
        </w:r>
      </w:hyperlink>
    </w:p>
    <w:p w14:paraId="7DB1882D" w14:textId="77777777" w:rsidR="006549B7" w:rsidRPr="00CA5120" w:rsidRDefault="006549B7" w:rsidP="00CA5120">
      <w:pPr>
        <w:spacing w:line="360" w:lineRule="auto"/>
        <w:rPr>
          <w:rFonts w:ascii="Arial" w:hAnsi="Arial" w:cs="Arial"/>
          <w:b/>
          <w:bCs/>
          <w:sz w:val="24"/>
          <w:szCs w:val="24"/>
          <w:u w:val="single"/>
        </w:rPr>
      </w:pPr>
      <w:r w:rsidRPr="00CA5120">
        <w:rPr>
          <w:rFonts w:ascii="Arial" w:hAnsi="Arial" w:cs="Arial"/>
          <w:i/>
          <w:iCs/>
          <w:color w:val="333333"/>
          <w:sz w:val="24"/>
          <w:szCs w:val="24"/>
          <w:shd w:val="clear" w:color="auto" w:fill="FFFFFF"/>
        </w:rPr>
        <w:t>Childhood Education Research Journal</w:t>
      </w:r>
      <w:r w:rsidRPr="00CA5120">
        <w:rPr>
          <w:rFonts w:ascii="Arial" w:hAnsi="Arial" w:cs="Arial"/>
          <w:color w:val="333333"/>
          <w:sz w:val="24"/>
          <w:szCs w:val="24"/>
          <w:shd w:val="clear" w:color="auto" w:fill="FFFFFF"/>
        </w:rPr>
        <w:t>, 29(6), pp. 925–941. doi: 10.1080/1350293X.2021.1985555.</w:t>
      </w:r>
    </w:p>
    <w:p w14:paraId="1EC20F2D" w14:textId="77777777" w:rsidR="006549B7" w:rsidRPr="00205198" w:rsidRDefault="006549B7" w:rsidP="00C80A73">
      <w:pPr>
        <w:pStyle w:val="NormalWeb"/>
        <w:spacing w:before="0" w:beforeAutospacing="0" w:after="240" w:afterAutospacing="0" w:line="360" w:lineRule="auto"/>
        <w:rPr>
          <w:rFonts w:ascii="Arial" w:hAnsi="Arial" w:cs="Arial"/>
        </w:rPr>
      </w:pPr>
      <w:r w:rsidRPr="00205198">
        <w:rPr>
          <w:rFonts w:ascii="Arial" w:hAnsi="Arial" w:cs="Arial"/>
        </w:rPr>
        <w:t xml:space="preserve"> Cox, J. and Cox, K.B. (2008). </w:t>
      </w:r>
      <w:r w:rsidRPr="00205198">
        <w:rPr>
          <w:rFonts w:ascii="Arial" w:hAnsi="Arial" w:cs="Arial"/>
          <w:i/>
          <w:iCs/>
        </w:rPr>
        <w:t>Your Opinion, Please!: How to Build the Best Questionnaires in the Field of Education</w:t>
      </w:r>
      <w:r w:rsidRPr="00205198">
        <w:rPr>
          <w:rFonts w:ascii="Arial" w:hAnsi="Arial" w:cs="Arial"/>
        </w:rPr>
        <w:t xml:space="preserve">. [online] </w:t>
      </w:r>
      <w:r w:rsidRPr="00205198">
        <w:rPr>
          <w:rFonts w:ascii="Arial" w:hAnsi="Arial" w:cs="Arial"/>
          <w:i/>
          <w:iCs/>
        </w:rPr>
        <w:t>Google Books</w:t>
      </w:r>
      <w:r w:rsidRPr="00205198">
        <w:rPr>
          <w:rFonts w:ascii="Arial" w:hAnsi="Arial" w:cs="Arial"/>
        </w:rPr>
        <w:t>. Corwin Press. Available at: https://books.google.co.uk/books?hl=en&amp;lr=&amp;id=t_SGUpZzLXYC&amp;oi=fnd&amp;pg=PR7&amp;dq=questionnaires+f [Accessed 25 May 2024].</w:t>
      </w:r>
    </w:p>
    <w:p w14:paraId="15CCE952" w14:textId="77777777" w:rsidR="006549B7" w:rsidRDefault="006549B7" w:rsidP="00EC030E">
      <w:pPr>
        <w:spacing w:line="360" w:lineRule="auto"/>
        <w:rPr>
          <w:rFonts w:ascii="Arial" w:hAnsi="Arial" w:cs="Arial"/>
          <w:sz w:val="24"/>
          <w:szCs w:val="24"/>
        </w:rPr>
      </w:pPr>
      <w:r w:rsidRPr="005C0763">
        <w:rPr>
          <w:rFonts w:ascii="Arial" w:hAnsi="Arial" w:cs="Arial"/>
          <w:sz w:val="24"/>
          <w:szCs w:val="24"/>
        </w:rPr>
        <w:t>Denzin, N.K. (1978). Sociological methods: A sourcebook. New York, NY: McGraw-</w:t>
      </w:r>
    </w:p>
    <w:p w14:paraId="711FBC90" w14:textId="77777777" w:rsidR="006549B7" w:rsidRDefault="006549B7" w:rsidP="009254F5">
      <w:pPr>
        <w:spacing w:line="360" w:lineRule="auto"/>
        <w:rPr>
          <w:rFonts w:ascii="Arial" w:hAnsi="Arial" w:cs="Arial"/>
          <w:sz w:val="24"/>
          <w:szCs w:val="24"/>
        </w:rPr>
      </w:pPr>
      <w:r>
        <w:rPr>
          <w:rFonts w:ascii="Arial" w:hAnsi="Arial" w:cs="Arial"/>
          <w:sz w:val="24"/>
          <w:szCs w:val="24"/>
        </w:rPr>
        <w:t>Early Education 2011</w:t>
      </w:r>
    </w:p>
    <w:p w14:paraId="6991CEFB" w14:textId="77777777" w:rsidR="006549B7" w:rsidRPr="00205198" w:rsidRDefault="006549B7" w:rsidP="00C80A73">
      <w:pPr>
        <w:pStyle w:val="NormalWeb"/>
        <w:spacing w:before="0" w:beforeAutospacing="0" w:after="240" w:afterAutospacing="0" w:line="360" w:lineRule="auto"/>
        <w:rPr>
          <w:rFonts w:ascii="Arial" w:hAnsi="Arial" w:cs="Arial"/>
          <w:b/>
          <w:bCs/>
          <w:u w:val="single"/>
        </w:rPr>
      </w:pPr>
      <w:r w:rsidRPr="00205198">
        <w:rPr>
          <w:rFonts w:ascii="Arial" w:hAnsi="Arial" w:cs="Arial"/>
          <w:color w:val="333333"/>
        </w:rPr>
        <w:t xml:space="preserve"> </w:t>
      </w:r>
      <w:r w:rsidRPr="00205198">
        <w:rPr>
          <w:rFonts w:ascii="Arial" w:hAnsi="Arial" w:cs="Arial"/>
        </w:rPr>
        <w:t>Gill, T. (2007). No fear: Growing up in a risk averse society. London: Calouste Gulbenkian Foundation</w:t>
      </w:r>
      <w:r w:rsidRPr="00205198">
        <w:rPr>
          <w:rFonts w:ascii="Arial" w:hAnsi="Arial" w:cs="Arial"/>
          <w:color w:val="333333"/>
        </w:rPr>
        <w:t xml:space="preserve"> accessed 29 March 2021</w:t>
      </w:r>
      <w:r w:rsidRPr="00205198">
        <w:rPr>
          <w:rFonts w:ascii="Arial" w:hAnsi="Arial" w:cs="Arial"/>
          <w:b/>
          <w:bCs/>
          <w:u w:val="single"/>
        </w:rPr>
        <w:t>e/228842/8082.pdf</w:t>
      </w:r>
    </w:p>
    <w:p w14:paraId="19BE57F7" w14:textId="77777777" w:rsidR="006549B7" w:rsidRPr="00205198" w:rsidRDefault="00000000" w:rsidP="00C80A73">
      <w:pPr>
        <w:spacing w:line="360" w:lineRule="auto"/>
        <w:rPr>
          <w:rFonts w:ascii="Arial" w:hAnsi="Arial" w:cs="Arial"/>
          <w:b/>
          <w:bCs/>
          <w:sz w:val="24"/>
          <w:szCs w:val="24"/>
          <w:u w:val="single"/>
        </w:rPr>
      </w:pPr>
      <w:hyperlink r:id="rId8" w:history="1">
        <w:r w:rsidR="006549B7" w:rsidRPr="00205198">
          <w:rPr>
            <w:rStyle w:val="Hyperlink"/>
            <w:rFonts w:ascii="Arial" w:hAnsi="Arial" w:cs="Arial"/>
            <w:b/>
            <w:bCs/>
            <w:sz w:val="24"/>
            <w:szCs w:val="24"/>
          </w:rPr>
          <w:t>https://assets.publishing.service.gov.uk/government/uploads/system/uploads/attachment_data/fil</w:t>
        </w:r>
      </w:hyperlink>
    </w:p>
    <w:p w14:paraId="36415DF9" w14:textId="77777777" w:rsidR="006549B7" w:rsidRPr="00205198" w:rsidRDefault="006549B7" w:rsidP="00C80A73">
      <w:pPr>
        <w:pStyle w:val="NormalWeb"/>
        <w:spacing w:before="0" w:beforeAutospacing="0" w:after="240" w:afterAutospacing="0" w:line="360" w:lineRule="auto"/>
        <w:rPr>
          <w:rFonts w:ascii="Arial" w:hAnsi="Arial" w:cs="Arial"/>
          <w:b/>
          <w:bCs/>
          <w:u w:val="single"/>
        </w:rPr>
      </w:pPr>
      <w:r w:rsidRPr="00205198">
        <w:rPr>
          <w:rFonts w:ascii="Arial" w:hAnsi="Arial" w:cs="Arial"/>
        </w:rPr>
        <w:t xml:space="preserve">Jones, T., Baxter, M. and Khanduja, V. (2013). A Quick Guide to Survey Research. </w:t>
      </w:r>
      <w:r w:rsidRPr="00205198">
        <w:rPr>
          <w:rFonts w:ascii="Arial" w:hAnsi="Arial" w:cs="Arial"/>
          <w:i/>
          <w:iCs/>
        </w:rPr>
        <w:t>The Annals of the Royal College of Surgeons of England</w:t>
      </w:r>
      <w:r w:rsidRPr="00205198">
        <w:rPr>
          <w:rFonts w:ascii="Arial" w:hAnsi="Arial" w:cs="Arial"/>
        </w:rPr>
        <w:t>, [online] 95(1), pp.5–7. doi:https://doi.org/10.1308/003588413X13511609956372.</w:t>
      </w:r>
    </w:p>
    <w:p w14:paraId="04BED8A0" w14:textId="77777777" w:rsidR="006549B7" w:rsidRPr="00205198" w:rsidRDefault="006549B7" w:rsidP="00C80A73">
      <w:pPr>
        <w:spacing w:line="360" w:lineRule="auto"/>
        <w:rPr>
          <w:rFonts w:ascii="Arial" w:hAnsi="Arial" w:cs="Arial"/>
          <w:i/>
          <w:iCs/>
          <w:color w:val="333333"/>
          <w:sz w:val="24"/>
          <w:szCs w:val="24"/>
          <w:shd w:val="clear" w:color="auto" w:fill="FFFFFF"/>
        </w:rPr>
      </w:pPr>
      <w:r w:rsidRPr="00205198">
        <w:rPr>
          <w:rFonts w:ascii="Arial" w:hAnsi="Arial" w:cs="Arial"/>
          <w:color w:val="333333"/>
          <w:sz w:val="24"/>
          <w:szCs w:val="24"/>
          <w:shd w:val="clear" w:color="auto" w:fill="FFFFFF"/>
        </w:rPr>
        <w:t>Josephidou, J., Kemp, N. and Durrant, I. (2021) ‘Outdoor provision for babies and toddlers: exploring the practice/policy/research nexus in English ECEC settings’, </w:t>
      </w:r>
      <w:r w:rsidRPr="00205198">
        <w:rPr>
          <w:rFonts w:ascii="Arial" w:hAnsi="Arial" w:cs="Arial"/>
          <w:i/>
          <w:iCs/>
          <w:color w:val="333333"/>
          <w:sz w:val="24"/>
          <w:szCs w:val="24"/>
          <w:shd w:val="clear" w:color="auto" w:fill="FFFFFF"/>
        </w:rPr>
        <w:t xml:space="preserve">European Early </w:t>
      </w:r>
    </w:p>
    <w:p w14:paraId="28892A53" w14:textId="77777777" w:rsidR="006549B7" w:rsidRPr="00205198" w:rsidRDefault="006549B7" w:rsidP="00C80A73">
      <w:pPr>
        <w:spacing w:line="360" w:lineRule="auto"/>
        <w:rPr>
          <w:rFonts w:ascii="Arial" w:hAnsi="Arial" w:cs="Arial"/>
          <w:b/>
          <w:bCs/>
          <w:sz w:val="24"/>
          <w:szCs w:val="24"/>
          <w:u w:val="single"/>
        </w:rPr>
      </w:pPr>
      <w:r w:rsidRPr="00205198">
        <w:rPr>
          <w:rFonts w:ascii="Arial" w:hAnsi="Arial" w:cs="Arial"/>
          <w:color w:val="333333"/>
          <w:sz w:val="24"/>
          <w:szCs w:val="24"/>
          <w:shd w:val="clear" w:color="auto" w:fill="FFFFFF"/>
        </w:rPr>
        <w:lastRenderedPageBreak/>
        <w:t>Little, H. (2015) ‘Mothers’ beliefs about risk and risk-taking in children’s outdoor play’, </w:t>
      </w:r>
      <w:r w:rsidRPr="00205198">
        <w:rPr>
          <w:rFonts w:ascii="Arial" w:hAnsi="Arial" w:cs="Arial"/>
          <w:i/>
          <w:iCs/>
          <w:color w:val="333333"/>
          <w:sz w:val="24"/>
          <w:szCs w:val="24"/>
          <w:shd w:val="clear" w:color="auto" w:fill="FFFFFF"/>
        </w:rPr>
        <w:t>Journal of Adventure Education and Outdoor Learning</w:t>
      </w:r>
      <w:r w:rsidRPr="00205198">
        <w:rPr>
          <w:rFonts w:ascii="Arial" w:hAnsi="Arial" w:cs="Arial"/>
          <w:color w:val="333333"/>
          <w:sz w:val="24"/>
          <w:szCs w:val="24"/>
          <w:shd w:val="clear" w:color="auto" w:fill="FFFFFF"/>
        </w:rPr>
        <w:t>, 15(1), pp. 24–39. doi: 10.1080/14729679.2013.842178.</w:t>
      </w:r>
    </w:p>
    <w:p w14:paraId="31296E79" w14:textId="77777777" w:rsidR="006549B7" w:rsidRPr="00205198" w:rsidRDefault="006549B7" w:rsidP="00C80A73">
      <w:pPr>
        <w:spacing w:line="360" w:lineRule="auto"/>
        <w:rPr>
          <w:rFonts w:ascii="Arial" w:hAnsi="Arial" w:cs="Arial"/>
          <w:color w:val="333333"/>
          <w:sz w:val="24"/>
          <w:szCs w:val="24"/>
        </w:rPr>
      </w:pPr>
      <w:r w:rsidRPr="00205198">
        <w:rPr>
          <w:rFonts w:ascii="Arial" w:hAnsi="Arial" w:cs="Arial"/>
          <w:color w:val="333333"/>
          <w:sz w:val="24"/>
          <w:szCs w:val="24"/>
        </w:rPr>
        <w:t xml:space="preserve">Malone, K., and S. Waite. 2016. “Student Outcomes and Natural Schooling.” Plymouth: </w:t>
      </w:r>
    </w:p>
    <w:p w14:paraId="1D7FD3E7" w14:textId="77777777" w:rsidR="006549B7" w:rsidRPr="00205198" w:rsidRDefault="006549B7" w:rsidP="00C80A73">
      <w:pPr>
        <w:spacing w:line="360" w:lineRule="auto"/>
        <w:rPr>
          <w:rFonts w:ascii="Arial" w:hAnsi="Arial" w:cs="Arial"/>
          <w:color w:val="333333"/>
          <w:sz w:val="24"/>
          <w:szCs w:val="24"/>
        </w:rPr>
      </w:pPr>
      <w:r w:rsidRPr="00205198">
        <w:rPr>
          <w:rFonts w:ascii="Arial" w:hAnsi="Arial" w:cs="Arial"/>
          <w:color w:val="222222"/>
          <w:sz w:val="24"/>
          <w:szCs w:val="24"/>
          <w:shd w:val="clear" w:color="auto" w:fill="FFFFFF"/>
        </w:rPr>
        <w:t>Malone</w:t>
      </w:r>
      <w:r w:rsidRPr="00205198">
        <w:rPr>
          <w:rFonts w:ascii="Arial" w:hAnsi="Arial" w:cs="Arial"/>
          <w:color w:val="333333"/>
          <w:sz w:val="24"/>
          <w:szCs w:val="24"/>
          <w:shd w:val="clear" w:color="auto" w:fill="FFFFFF"/>
        </w:rPr>
        <w:t>, K., and S. Waite. 2016. “Student Outcomes and Natural Schooling.” Plymouth: Plymouth University. Accessed 29 March 2021.o</w:t>
      </w:r>
      <w:r w:rsidRPr="00205198">
        <w:rPr>
          <w:rFonts w:ascii="Arial" w:hAnsi="Arial" w:cs="Arial"/>
          <w:color w:val="222222"/>
          <w:sz w:val="24"/>
          <w:szCs w:val="24"/>
          <w:shd w:val="clear" w:color="auto" w:fill="FFFFFF"/>
        </w:rPr>
        <w:t>utdoor learning.</w:t>
      </w:r>
      <w:r w:rsidRPr="00205198">
        <w:rPr>
          <w:rFonts w:ascii="Arial" w:hAnsi="Arial" w:cs="Arial"/>
          <w:color w:val="333333"/>
          <w:sz w:val="24"/>
          <w:szCs w:val="24"/>
        </w:rPr>
        <w:t xml:space="preserve"> Plymouth University.</w:t>
      </w:r>
    </w:p>
    <w:p w14:paraId="4BF10462" w14:textId="77777777" w:rsidR="006549B7" w:rsidRDefault="006549B7" w:rsidP="006A7E5A">
      <w:pPr>
        <w:pStyle w:val="NormalWeb"/>
        <w:spacing w:before="0" w:beforeAutospacing="0" w:after="240" w:afterAutospacing="0" w:line="360" w:lineRule="auto"/>
        <w:rPr>
          <w:rFonts w:ascii="Arial" w:hAnsi="Arial" w:cs="Arial"/>
        </w:rPr>
      </w:pPr>
      <w:r w:rsidRPr="006A7E5A">
        <w:rPr>
          <w:rFonts w:ascii="Arial" w:hAnsi="Arial" w:cs="Arial"/>
        </w:rPr>
        <w:t xml:space="preserve">moodle.uwtsd.ac.uk. (n.d.). </w:t>
      </w:r>
      <w:r w:rsidRPr="006A7E5A">
        <w:rPr>
          <w:rFonts w:ascii="Arial" w:hAnsi="Arial" w:cs="Arial"/>
          <w:i/>
          <w:iCs/>
        </w:rPr>
        <w:t>UWTSD Moodle: Log in to the Site</w:t>
      </w:r>
      <w:r w:rsidRPr="006A7E5A">
        <w:rPr>
          <w:rFonts w:ascii="Arial" w:hAnsi="Arial" w:cs="Arial"/>
        </w:rPr>
        <w:t>. [online] Available at: https://moodle.uwtsd.ac.uk/pluginfile.php/627590/mod_folder/content/0/Darllen%20hanfodol%20%20Essential%20reading%20BERA%20UWTSD%20ERIC%20UNCRC%20etc/ERIC-compendium-Ethical-Guidance-Harm-and-benefits-section-only.pdf?forcedownload=1 [Accessed 26 May 2024].</w:t>
      </w:r>
    </w:p>
    <w:p w14:paraId="7841F7AB" w14:textId="77777777" w:rsidR="006549B7" w:rsidRDefault="006549B7" w:rsidP="00AB71F5">
      <w:pPr>
        <w:pStyle w:val="NormalWeb"/>
        <w:spacing w:before="0" w:beforeAutospacing="0" w:after="240" w:afterAutospacing="0" w:line="360" w:lineRule="auto"/>
      </w:pPr>
      <w:r w:rsidRPr="00233389">
        <w:rPr>
          <w:rFonts w:ascii="Arial" w:hAnsi="Arial" w:cs="Arial"/>
        </w:rPr>
        <w:t xml:space="preserve"> Morrow, V. (2008). Ethical dilemmas in research with children and young people about their social environments. Children’s Geographies, 6, 49-61.</w:t>
      </w:r>
      <w:r w:rsidRPr="00F65549">
        <w:t xml:space="preserve"> </w:t>
      </w:r>
    </w:p>
    <w:p w14:paraId="15C753AF" w14:textId="77777777" w:rsidR="006549B7" w:rsidRPr="00AB71F5" w:rsidRDefault="006549B7" w:rsidP="00233389">
      <w:pPr>
        <w:pStyle w:val="NormalWeb"/>
        <w:spacing w:before="0" w:beforeAutospacing="0" w:after="240" w:afterAutospacing="0" w:line="360" w:lineRule="auto"/>
        <w:rPr>
          <w:rFonts w:ascii="Arial" w:hAnsi="Arial" w:cs="Arial"/>
        </w:rPr>
      </w:pPr>
      <w:r>
        <w:rPr>
          <w:rFonts w:ascii="Arial" w:hAnsi="Arial" w:cs="Arial"/>
        </w:rPr>
        <w:t>NSPCC (2020).</w:t>
      </w:r>
    </w:p>
    <w:p w14:paraId="1AE21E18" w14:textId="77777777" w:rsidR="006549B7" w:rsidRDefault="006549B7" w:rsidP="00EC030E">
      <w:pPr>
        <w:spacing w:line="360" w:lineRule="auto"/>
        <w:rPr>
          <w:rFonts w:ascii="Arial" w:hAnsi="Arial" w:cs="Arial"/>
          <w:sz w:val="24"/>
          <w:szCs w:val="24"/>
        </w:rPr>
      </w:pPr>
      <w:r w:rsidRPr="003D676F">
        <w:rPr>
          <w:rFonts w:ascii="Arial" w:hAnsi="Arial" w:cs="Arial"/>
          <w:sz w:val="24"/>
          <w:szCs w:val="24"/>
        </w:rPr>
        <w:t>Patton, M.Q. (1999). Enhancing the quality and credibility of qualitative analysis. Health Sciences Research, 34, 1189–</w:t>
      </w:r>
      <w:r w:rsidRPr="00F45D36">
        <w:rPr>
          <w:rFonts w:ascii="Arial" w:hAnsi="Arial" w:cs="Arial"/>
          <w:sz w:val="24"/>
          <w:szCs w:val="24"/>
        </w:rPr>
        <w:t>1208Hill</w:t>
      </w:r>
    </w:p>
    <w:p w14:paraId="6FA93710" w14:textId="77777777" w:rsidR="006549B7" w:rsidRDefault="006549B7" w:rsidP="00EC030E">
      <w:pPr>
        <w:spacing w:line="360" w:lineRule="auto"/>
        <w:rPr>
          <w:rFonts w:ascii="Source Sans Pro" w:hAnsi="Source Sans Pro"/>
          <w:color w:val="3A3A3A"/>
          <w:sz w:val="23"/>
          <w:szCs w:val="23"/>
          <w:shd w:val="clear" w:color="auto" w:fill="FFFFFF"/>
        </w:rPr>
      </w:pPr>
      <w:r>
        <w:rPr>
          <w:rFonts w:ascii="Arial" w:hAnsi="Arial" w:cs="Arial"/>
          <w:sz w:val="24"/>
          <w:szCs w:val="24"/>
        </w:rPr>
        <w:t xml:space="preserve"> </w:t>
      </w:r>
      <w:r w:rsidRPr="000B6259">
        <w:rPr>
          <w:rFonts w:ascii="Arial" w:hAnsi="Arial" w:cs="Arial"/>
          <w:sz w:val="24"/>
          <w:szCs w:val="24"/>
        </w:rPr>
        <w:t>Polit, D.F., &amp; Beck, C.T. (2012). Nursing research: Generating and assessing evidence for nursing practice. Philadelphia, PA: Lippincott Williams and Wilkins</w:t>
      </w:r>
      <w:r>
        <w:rPr>
          <w:rFonts w:ascii="Source Sans Pro" w:hAnsi="Source Sans Pro"/>
          <w:color w:val="3A3A3A"/>
          <w:sz w:val="23"/>
          <w:szCs w:val="23"/>
          <w:shd w:val="clear" w:color="auto" w:fill="FFFFFF"/>
        </w:rPr>
        <w:t xml:space="preserve"> </w:t>
      </w:r>
    </w:p>
    <w:p w14:paraId="49B2516E" w14:textId="77777777" w:rsidR="006549B7" w:rsidRDefault="006549B7" w:rsidP="00233389">
      <w:pPr>
        <w:pStyle w:val="NormalWeb"/>
        <w:spacing w:before="0" w:beforeAutospacing="0" w:after="240" w:afterAutospacing="0" w:line="360" w:lineRule="auto"/>
        <w:rPr>
          <w:rFonts w:ascii="Arial" w:hAnsi="Arial" w:cs="Arial"/>
        </w:rPr>
      </w:pPr>
      <w:r w:rsidRPr="00AB71F5">
        <w:rPr>
          <w:rFonts w:ascii="Arial" w:hAnsi="Arial" w:cs="Arial"/>
        </w:rPr>
        <w:t>Powell, M.A., Graham, A., Taylor, N.J., Newell, S., &amp; Fitzgerald, R. (2011, March). Building Capacity for Ethical Research with Children and Young People: An International Research Project to Examine the Ethical Issues and Challenges in Undertaking Research with and for Children in Different Majority and Minority World Contexts (Research Report for the Child watch International Research Network). Dunedin: University of Otago Centre for Research on Children and Families / Lismore: Centre for Children and Young People.</w:t>
      </w:r>
    </w:p>
    <w:p w14:paraId="414B83A1" w14:textId="77777777" w:rsidR="006549B7" w:rsidRPr="00205198" w:rsidRDefault="006549B7" w:rsidP="00C80A73">
      <w:pPr>
        <w:spacing w:line="360" w:lineRule="auto"/>
        <w:rPr>
          <w:rFonts w:ascii="Arial" w:hAnsi="Arial" w:cs="Arial"/>
          <w:color w:val="222222"/>
          <w:sz w:val="24"/>
          <w:szCs w:val="24"/>
          <w:shd w:val="clear" w:color="auto" w:fill="FFFFFF"/>
        </w:rPr>
      </w:pPr>
      <w:r w:rsidRPr="00205198">
        <w:rPr>
          <w:rFonts w:ascii="Arial" w:hAnsi="Arial" w:cs="Arial"/>
          <w:color w:val="222222"/>
          <w:sz w:val="24"/>
          <w:szCs w:val="24"/>
          <w:shd w:val="clear" w:color="auto" w:fill="FFFFFF"/>
        </w:rPr>
        <w:t xml:space="preserve">Rickinson, M., Dillon, J., Teamey, K., Choi, M.Y. and Benefield, P., 2004. A review of research on </w:t>
      </w:r>
    </w:p>
    <w:p w14:paraId="09058066" w14:textId="77777777" w:rsidR="006549B7" w:rsidRDefault="006549B7" w:rsidP="00233389">
      <w:pPr>
        <w:pStyle w:val="NormalWeb"/>
        <w:spacing w:before="0" w:beforeAutospacing="0" w:after="240" w:afterAutospacing="0" w:line="360" w:lineRule="auto"/>
      </w:pPr>
      <w:r w:rsidRPr="00F65549">
        <w:rPr>
          <w:rFonts w:ascii="Arial" w:hAnsi="Arial" w:cs="Arial"/>
        </w:rPr>
        <w:lastRenderedPageBreak/>
        <w:t>Sandbaek, M. (1999). Adult images of childhood and research on client children. International Journal of Social research Methodology, 2, 191-202.</w:t>
      </w:r>
      <w:r w:rsidRPr="00AB71F5">
        <w:t xml:space="preserve"> </w:t>
      </w:r>
    </w:p>
    <w:p w14:paraId="331B726B" w14:textId="77777777" w:rsidR="006549B7" w:rsidRPr="00FB34B3" w:rsidRDefault="006549B7" w:rsidP="00C80A73">
      <w:pPr>
        <w:spacing w:line="360" w:lineRule="auto"/>
        <w:rPr>
          <w:rFonts w:ascii="Arial" w:hAnsi="Arial" w:cs="Arial"/>
          <w:color w:val="555555"/>
          <w:sz w:val="24"/>
          <w:szCs w:val="24"/>
          <w:shd w:val="clear" w:color="auto" w:fill="FFFFFF"/>
        </w:rPr>
      </w:pPr>
      <w:r w:rsidRPr="00FB34B3">
        <w:rPr>
          <w:rFonts w:ascii="Arial" w:hAnsi="Arial" w:cs="Arial"/>
          <w:color w:val="595959"/>
          <w:sz w:val="24"/>
          <w:szCs w:val="24"/>
          <w:shd w:val="clear" w:color="auto" w:fill="F5F5F5"/>
        </w:rPr>
        <w:t>THEODORA PAPATHEODOROU; PAULETTE LUFF; JANET GILL. </w:t>
      </w:r>
      <w:r w:rsidRPr="00FB34B3">
        <w:rPr>
          <w:rFonts w:ascii="Arial" w:hAnsi="Arial" w:cs="Arial"/>
          <w:b/>
          <w:bCs/>
          <w:color w:val="595959"/>
          <w:sz w:val="24"/>
          <w:szCs w:val="24"/>
          <w:bdr w:val="none" w:sz="0" w:space="0" w:color="auto" w:frame="1"/>
          <w:shd w:val="clear" w:color="auto" w:fill="F5F5F5"/>
        </w:rPr>
        <w:t>Child Observation for Learning and Research</w:t>
      </w:r>
      <w:r w:rsidRPr="00FB34B3">
        <w:rPr>
          <w:rFonts w:ascii="Arial" w:hAnsi="Arial" w:cs="Arial"/>
          <w:color w:val="595959"/>
          <w:sz w:val="24"/>
          <w:szCs w:val="24"/>
          <w:shd w:val="clear" w:color="auto" w:fill="F5F5F5"/>
        </w:rPr>
        <w:t>. Hoboken: Routledge, 2013. ISBN 9781405824675. Disponível em: https://search-ebscohost-com.ezproxy.uwtsd.ac.uk/login.aspx?direct=true&amp;db=nlebk&amp;AN=678028&amp;site=ehost-live. Acesso em: 26 maio. 2024.</w:t>
      </w:r>
    </w:p>
    <w:p w14:paraId="3F01308A" w14:textId="77777777" w:rsidR="006549B7" w:rsidRPr="00205198" w:rsidRDefault="006549B7" w:rsidP="00C80A73">
      <w:pPr>
        <w:pStyle w:val="NormalWeb"/>
        <w:spacing w:before="0" w:beforeAutospacing="0" w:after="240" w:afterAutospacing="0" w:line="360" w:lineRule="auto"/>
        <w:rPr>
          <w:rFonts w:ascii="Arial" w:hAnsi="Arial" w:cs="Arial"/>
          <w:color w:val="222222"/>
          <w:shd w:val="clear" w:color="auto" w:fill="FFFFFF"/>
        </w:rPr>
      </w:pPr>
      <w:r w:rsidRPr="00205198">
        <w:rPr>
          <w:rFonts w:ascii="Arial" w:hAnsi="Arial" w:cs="Arial"/>
          <w:color w:val="222222"/>
          <w:shd w:val="clear" w:color="auto" w:fill="FFFFFF"/>
        </w:rPr>
        <w:t>Thomas, A. and Lewis, A., 2016. </w:t>
      </w:r>
      <w:r w:rsidRPr="00205198">
        <w:rPr>
          <w:rFonts w:ascii="Arial" w:hAnsi="Arial" w:cs="Arial"/>
          <w:i/>
          <w:iCs/>
          <w:color w:val="222222"/>
          <w:shd w:val="clear" w:color="auto" w:fill="FFFFFF"/>
        </w:rPr>
        <w:t>An Introduction to the Foundation Phase: Early Years Curriculum in Wales</w:t>
      </w:r>
      <w:r w:rsidRPr="00205198">
        <w:rPr>
          <w:rFonts w:ascii="Arial" w:hAnsi="Arial" w:cs="Arial"/>
          <w:color w:val="222222"/>
          <w:shd w:val="clear" w:color="auto" w:fill="FFFFFF"/>
        </w:rPr>
        <w:t>. Bloomsbury Publishing.</w:t>
      </w:r>
    </w:p>
    <w:p w14:paraId="2BAFE46B" w14:textId="77777777" w:rsidR="006549B7" w:rsidRPr="00FB34B3" w:rsidRDefault="006549B7" w:rsidP="00C80A73">
      <w:pPr>
        <w:spacing w:line="360" w:lineRule="auto"/>
        <w:rPr>
          <w:rFonts w:ascii="Arial" w:hAnsi="Arial" w:cs="Arial"/>
          <w:color w:val="595959"/>
          <w:sz w:val="24"/>
          <w:szCs w:val="24"/>
          <w:shd w:val="clear" w:color="auto" w:fill="F5F5F5"/>
        </w:rPr>
      </w:pPr>
      <w:r w:rsidRPr="00205198">
        <w:rPr>
          <w:rFonts w:ascii="Arial" w:hAnsi="Arial" w:cs="Arial"/>
          <w:color w:val="555555"/>
          <w:sz w:val="24"/>
          <w:szCs w:val="24"/>
          <w:shd w:val="clear" w:color="auto" w:fill="FFFFFF"/>
        </w:rPr>
        <w:t>TICKLE, L., 2020, Feb 20. Classroom with a view: Research shows children benefit from experiencing the outdoors in their schooling. Louise Tickle hears the case for making that part of the curriculum</w:t>
      </w:r>
      <w:r w:rsidRPr="00205198">
        <w:rPr>
          <w:rFonts w:ascii="Arial" w:hAnsi="Arial" w:cs="Arial"/>
          <w:i/>
          <w:iCs/>
          <w:color w:val="555555"/>
          <w:sz w:val="24"/>
          <w:szCs w:val="24"/>
          <w:shd w:val="clear" w:color="auto" w:fill="FFFFFF"/>
        </w:rPr>
        <w:t>. i</w:t>
      </w:r>
      <w:r w:rsidRPr="00205198">
        <w:rPr>
          <w:rFonts w:ascii="Arial" w:hAnsi="Arial" w:cs="Arial"/>
          <w:color w:val="555555"/>
          <w:sz w:val="24"/>
          <w:szCs w:val="24"/>
          <w:shd w:val="clear" w:color="auto" w:fill="FFFFFF"/>
        </w:rPr>
        <w:t>, 33. ISSN 20454929.</w:t>
      </w:r>
      <w:r w:rsidRPr="00FB34B3">
        <w:rPr>
          <w:rFonts w:ascii="Helvetica" w:hAnsi="Helvetica" w:cs="Helvetica"/>
          <w:color w:val="595959"/>
          <w:sz w:val="20"/>
          <w:szCs w:val="20"/>
          <w:shd w:val="clear" w:color="auto" w:fill="F5F5F5"/>
        </w:rPr>
        <w:t xml:space="preserve"> </w:t>
      </w:r>
    </w:p>
    <w:p w14:paraId="19EAE2E0" w14:textId="77777777" w:rsidR="00AB71F5" w:rsidRPr="00F65549" w:rsidRDefault="00AB71F5" w:rsidP="00233389">
      <w:pPr>
        <w:pStyle w:val="NormalWeb"/>
        <w:spacing w:before="0" w:beforeAutospacing="0" w:after="240" w:afterAutospacing="0" w:line="360" w:lineRule="auto"/>
        <w:rPr>
          <w:rFonts w:ascii="Arial" w:hAnsi="Arial" w:cs="Arial"/>
        </w:rPr>
      </w:pPr>
    </w:p>
    <w:p w14:paraId="0E7DA77F" w14:textId="77777777" w:rsidR="00F65549" w:rsidRPr="00233389" w:rsidRDefault="00F65549" w:rsidP="00233389">
      <w:pPr>
        <w:pStyle w:val="NormalWeb"/>
        <w:spacing w:before="0" w:beforeAutospacing="0" w:after="240" w:afterAutospacing="0" w:line="360" w:lineRule="auto"/>
        <w:rPr>
          <w:rFonts w:ascii="Arial" w:hAnsi="Arial" w:cs="Arial"/>
        </w:rPr>
      </w:pPr>
    </w:p>
    <w:p w14:paraId="29151449" w14:textId="77777777" w:rsidR="00D03661" w:rsidRDefault="00D03661" w:rsidP="006A7E5A">
      <w:pPr>
        <w:pStyle w:val="NormalWeb"/>
        <w:spacing w:before="0" w:beforeAutospacing="0" w:after="240" w:afterAutospacing="0" w:line="360" w:lineRule="auto"/>
        <w:rPr>
          <w:rFonts w:ascii="Arial" w:hAnsi="Arial" w:cs="Arial"/>
        </w:rPr>
      </w:pPr>
    </w:p>
    <w:p w14:paraId="300B7187" w14:textId="77777777" w:rsidR="008554BB" w:rsidRPr="006A7E5A" w:rsidRDefault="008554BB" w:rsidP="006A7E5A">
      <w:pPr>
        <w:pStyle w:val="NormalWeb"/>
        <w:spacing w:before="0" w:beforeAutospacing="0" w:after="240" w:afterAutospacing="0" w:line="360" w:lineRule="auto"/>
        <w:rPr>
          <w:rFonts w:ascii="Arial" w:hAnsi="Arial" w:cs="Arial"/>
        </w:rPr>
      </w:pPr>
    </w:p>
    <w:p w14:paraId="7EB63F54" w14:textId="77777777" w:rsidR="006A7E5A" w:rsidRPr="00097AC2" w:rsidRDefault="006A7E5A" w:rsidP="009254F5">
      <w:pPr>
        <w:spacing w:line="360" w:lineRule="auto"/>
        <w:rPr>
          <w:rFonts w:ascii="Arial" w:hAnsi="Arial" w:cs="Arial"/>
          <w:color w:val="3A3A3A"/>
          <w:sz w:val="24"/>
          <w:szCs w:val="24"/>
          <w:shd w:val="clear" w:color="auto" w:fill="FFFFFF"/>
        </w:rPr>
      </w:pPr>
    </w:p>
    <w:p w14:paraId="7AEA3917" w14:textId="77777777" w:rsidR="00097AC2" w:rsidRPr="00D51D47" w:rsidRDefault="00097AC2" w:rsidP="00EC030E">
      <w:pPr>
        <w:spacing w:line="360" w:lineRule="auto"/>
        <w:rPr>
          <w:rFonts w:ascii="Arial" w:hAnsi="Arial" w:cs="Arial"/>
          <w:sz w:val="24"/>
          <w:szCs w:val="24"/>
        </w:rPr>
      </w:pPr>
    </w:p>
    <w:p w14:paraId="601FAAE2" w14:textId="77777777" w:rsidR="00A90178" w:rsidRPr="000B6259" w:rsidRDefault="00A90178" w:rsidP="00EC030E">
      <w:pPr>
        <w:spacing w:line="360" w:lineRule="auto"/>
        <w:rPr>
          <w:rFonts w:ascii="Arial" w:hAnsi="Arial" w:cs="Arial"/>
          <w:sz w:val="24"/>
          <w:szCs w:val="24"/>
        </w:rPr>
      </w:pPr>
    </w:p>
    <w:p w14:paraId="49D6ED9D" w14:textId="77777777" w:rsidR="00F45D36" w:rsidRPr="005C0763" w:rsidRDefault="00F45D36" w:rsidP="00EC030E">
      <w:pPr>
        <w:spacing w:line="360" w:lineRule="auto"/>
        <w:rPr>
          <w:rFonts w:ascii="Arial" w:hAnsi="Arial" w:cs="Arial"/>
          <w:sz w:val="24"/>
          <w:szCs w:val="24"/>
          <w:lang w:eastAsia="en-GB"/>
        </w:rPr>
      </w:pPr>
    </w:p>
    <w:sectPr w:rsidR="00F45D36" w:rsidRPr="005C07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534465"/>
    <w:multiLevelType w:val="hybridMultilevel"/>
    <w:tmpl w:val="92A68710"/>
    <w:lvl w:ilvl="0" w:tplc="753AA154">
      <w:start w:val="1"/>
      <w:numFmt w:val="decimal"/>
      <w:lvlText w:val="%1)"/>
      <w:lvlJc w:val="left"/>
      <w:pPr>
        <w:ind w:left="720" w:hanging="360"/>
      </w:pPr>
      <w:rPr>
        <w:rFonts w:hint="default"/>
        <w:b w:val="0"/>
        <w:color w:val="333333"/>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6441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1C3"/>
    <w:rsid w:val="00001392"/>
    <w:rsid w:val="00001617"/>
    <w:rsid w:val="00010BE1"/>
    <w:rsid w:val="00012123"/>
    <w:rsid w:val="00016D3F"/>
    <w:rsid w:val="00022F72"/>
    <w:rsid w:val="000231DD"/>
    <w:rsid w:val="00023A9E"/>
    <w:rsid w:val="0002613C"/>
    <w:rsid w:val="00026CCD"/>
    <w:rsid w:val="0003129C"/>
    <w:rsid w:val="00036821"/>
    <w:rsid w:val="00036D9F"/>
    <w:rsid w:val="00037900"/>
    <w:rsid w:val="00040007"/>
    <w:rsid w:val="00041A04"/>
    <w:rsid w:val="00042972"/>
    <w:rsid w:val="00042CCD"/>
    <w:rsid w:val="00043CBB"/>
    <w:rsid w:val="00044C84"/>
    <w:rsid w:val="0004764A"/>
    <w:rsid w:val="00047E32"/>
    <w:rsid w:val="00054B01"/>
    <w:rsid w:val="00061A28"/>
    <w:rsid w:val="000671AD"/>
    <w:rsid w:val="00067D26"/>
    <w:rsid w:val="00071802"/>
    <w:rsid w:val="00072A18"/>
    <w:rsid w:val="000778B0"/>
    <w:rsid w:val="00080733"/>
    <w:rsid w:val="000808D9"/>
    <w:rsid w:val="0008256F"/>
    <w:rsid w:val="000858EC"/>
    <w:rsid w:val="0008747B"/>
    <w:rsid w:val="0009537C"/>
    <w:rsid w:val="0009668E"/>
    <w:rsid w:val="00097AC2"/>
    <w:rsid w:val="00097E60"/>
    <w:rsid w:val="000A2E35"/>
    <w:rsid w:val="000A4623"/>
    <w:rsid w:val="000B32B0"/>
    <w:rsid w:val="000B3845"/>
    <w:rsid w:val="000B6259"/>
    <w:rsid w:val="000C2C85"/>
    <w:rsid w:val="000C7C7A"/>
    <w:rsid w:val="000D0277"/>
    <w:rsid w:val="000D36A1"/>
    <w:rsid w:val="000D3897"/>
    <w:rsid w:val="000D4818"/>
    <w:rsid w:val="000D6717"/>
    <w:rsid w:val="000E2DB3"/>
    <w:rsid w:val="000E3470"/>
    <w:rsid w:val="000E3DB1"/>
    <w:rsid w:val="000E4248"/>
    <w:rsid w:val="000E44EA"/>
    <w:rsid w:val="000E49B7"/>
    <w:rsid w:val="000E4E83"/>
    <w:rsid w:val="000E5308"/>
    <w:rsid w:val="000F50B5"/>
    <w:rsid w:val="000F5826"/>
    <w:rsid w:val="00102684"/>
    <w:rsid w:val="0011055A"/>
    <w:rsid w:val="001127C7"/>
    <w:rsid w:val="0011289A"/>
    <w:rsid w:val="00120228"/>
    <w:rsid w:val="00121DE6"/>
    <w:rsid w:val="00122292"/>
    <w:rsid w:val="0012345C"/>
    <w:rsid w:val="00123AE2"/>
    <w:rsid w:val="0012505C"/>
    <w:rsid w:val="001275EA"/>
    <w:rsid w:val="00154787"/>
    <w:rsid w:val="00157673"/>
    <w:rsid w:val="00160EA7"/>
    <w:rsid w:val="00163FF7"/>
    <w:rsid w:val="001660D3"/>
    <w:rsid w:val="001667F2"/>
    <w:rsid w:val="001673C0"/>
    <w:rsid w:val="00183E77"/>
    <w:rsid w:val="00184326"/>
    <w:rsid w:val="0018641F"/>
    <w:rsid w:val="00190FA8"/>
    <w:rsid w:val="001961DF"/>
    <w:rsid w:val="001A00C0"/>
    <w:rsid w:val="001A2D71"/>
    <w:rsid w:val="001A3B76"/>
    <w:rsid w:val="001B5197"/>
    <w:rsid w:val="001B6BB3"/>
    <w:rsid w:val="001C3054"/>
    <w:rsid w:val="001C3A7A"/>
    <w:rsid w:val="001C799B"/>
    <w:rsid w:val="001D1624"/>
    <w:rsid w:val="001D32D3"/>
    <w:rsid w:val="001D6657"/>
    <w:rsid w:val="001E115C"/>
    <w:rsid w:val="001E154F"/>
    <w:rsid w:val="001E1C41"/>
    <w:rsid w:val="001E1E90"/>
    <w:rsid w:val="001E207B"/>
    <w:rsid w:val="001E2128"/>
    <w:rsid w:val="001E536F"/>
    <w:rsid w:val="001E5B95"/>
    <w:rsid w:val="001E7E3C"/>
    <w:rsid w:val="001F0C7B"/>
    <w:rsid w:val="001F1803"/>
    <w:rsid w:val="001F185A"/>
    <w:rsid w:val="001F2440"/>
    <w:rsid w:val="001F3FF0"/>
    <w:rsid w:val="001F57AD"/>
    <w:rsid w:val="001F5942"/>
    <w:rsid w:val="00205198"/>
    <w:rsid w:val="002054F3"/>
    <w:rsid w:val="00206019"/>
    <w:rsid w:val="00206EF4"/>
    <w:rsid w:val="00207BB1"/>
    <w:rsid w:val="0021099D"/>
    <w:rsid w:val="0021210F"/>
    <w:rsid w:val="00213C77"/>
    <w:rsid w:val="002179F0"/>
    <w:rsid w:val="002228D7"/>
    <w:rsid w:val="00222F0C"/>
    <w:rsid w:val="00222F12"/>
    <w:rsid w:val="00224C73"/>
    <w:rsid w:val="0023215A"/>
    <w:rsid w:val="00233389"/>
    <w:rsid w:val="002379B9"/>
    <w:rsid w:val="0024083B"/>
    <w:rsid w:val="00241F0D"/>
    <w:rsid w:val="00242A47"/>
    <w:rsid w:val="00253F62"/>
    <w:rsid w:val="002575D1"/>
    <w:rsid w:val="00274E77"/>
    <w:rsid w:val="00274F19"/>
    <w:rsid w:val="00286134"/>
    <w:rsid w:val="00297F0D"/>
    <w:rsid w:val="002A5FFA"/>
    <w:rsid w:val="002A7526"/>
    <w:rsid w:val="002B16DE"/>
    <w:rsid w:val="002C3ED2"/>
    <w:rsid w:val="002C77BA"/>
    <w:rsid w:val="002D2EAE"/>
    <w:rsid w:val="002D5231"/>
    <w:rsid w:val="002D54BF"/>
    <w:rsid w:val="002E2C34"/>
    <w:rsid w:val="002E35CE"/>
    <w:rsid w:val="002E6502"/>
    <w:rsid w:val="002E6B3D"/>
    <w:rsid w:val="002F0A32"/>
    <w:rsid w:val="002F3469"/>
    <w:rsid w:val="002F3B27"/>
    <w:rsid w:val="002F6456"/>
    <w:rsid w:val="003017B4"/>
    <w:rsid w:val="00307CEE"/>
    <w:rsid w:val="00310910"/>
    <w:rsid w:val="00314FA4"/>
    <w:rsid w:val="00315555"/>
    <w:rsid w:val="00317986"/>
    <w:rsid w:val="00324211"/>
    <w:rsid w:val="00324612"/>
    <w:rsid w:val="00333578"/>
    <w:rsid w:val="00333B01"/>
    <w:rsid w:val="003427BA"/>
    <w:rsid w:val="00344B7B"/>
    <w:rsid w:val="003519C3"/>
    <w:rsid w:val="00353BDD"/>
    <w:rsid w:val="00355877"/>
    <w:rsid w:val="00363302"/>
    <w:rsid w:val="0037034D"/>
    <w:rsid w:val="003707FB"/>
    <w:rsid w:val="003726E8"/>
    <w:rsid w:val="00380882"/>
    <w:rsid w:val="00381790"/>
    <w:rsid w:val="0038286E"/>
    <w:rsid w:val="00382E86"/>
    <w:rsid w:val="00391174"/>
    <w:rsid w:val="003A1302"/>
    <w:rsid w:val="003A535C"/>
    <w:rsid w:val="003A7ABC"/>
    <w:rsid w:val="003A7D4A"/>
    <w:rsid w:val="003B3108"/>
    <w:rsid w:val="003B3BB7"/>
    <w:rsid w:val="003B51CD"/>
    <w:rsid w:val="003C0197"/>
    <w:rsid w:val="003C2E5B"/>
    <w:rsid w:val="003C6E75"/>
    <w:rsid w:val="003D4748"/>
    <w:rsid w:val="003D676F"/>
    <w:rsid w:val="003E0CD6"/>
    <w:rsid w:val="003E2A4A"/>
    <w:rsid w:val="003E3F2C"/>
    <w:rsid w:val="003E64EC"/>
    <w:rsid w:val="003F0127"/>
    <w:rsid w:val="003F0888"/>
    <w:rsid w:val="003F1D36"/>
    <w:rsid w:val="003F229F"/>
    <w:rsid w:val="003F3EB2"/>
    <w:rsid w:val="003F5562"/>
    <w:rsid w:val="003F6715"/>
    <w:rsid w:val="003F6CB1"/>
    <w:rsid w:val="00402B08"/>
    <w:rsid w:val="0040567F"/>
    <w:rsid w:val="004063D9"/>
    <w:rsid w:val="004244FE"/>
    <w:rsid w:val="004259AA"/>
    <w:rsid w:val="00425CBB"/>
    <w:rsid w:val="004261CA"/>
    <w:rsid w:val="00430C65"/>
    <w:rsid w:val="00432E33"/>
    <w:rsid w:val="00441A38"/>
    <w:rsid w:val="00441EE8"/>
    <w:rsid w:val="00443B08"/>
    <w:rsid w:val="004444B5"/>
    <w:rsid w:val="00453482"/>
    <w:rsid w:val="00453DAF"/>
    <w:rsid w:val="00457089"/>
    <w:rsid w:val="004629DE"/>
    <w:rsid w:val="00464A12"/>
    <w:rsid w:val="004650A6"/>
    <w:rsid w:val="004725A6"/>
    <w:rsid w:val="00474B7D"/>
    <w:rsid w:val="004756E7"/>
    <w:rsid w:val="0048055D"/>
    <w:rsid w:val="00492D6A"/>
    <w:rsid w:val="004A1F6C"/>
    <w:rsid w:val="004A5D21"/>
    <w:rsid w:val="004A74E5"/>
    <w:rsid w:val="004A7944"/>
    <w:rsid w:val="004B2733"/>
    <w:rsid w:val="004C4661"/>
    <w:rsid w:val="004C4D04"/>
    <w:rsid w:val="004C7709"/>
    <w:rsid w:val="004C79EB"/>
    <w:rsid w:val="004C7FC1"/>
    <w:rsid w:val="004E2B82"/>
    <w:rsid w:val="004E4B1C"/>
    <w:rsid w:val="004F3EA2"/>
    <w:rsid w:val="004F5826"/>
    <w:rsid w:val="004F69BD"/>
    <w:rsid w:val="004F72AE"/>
    <w:rsid w:val="005075F8"/>
    <w:rsid w:val="005100CA"/>
    <w:rsid w:val="00510242"/>
    <w:rsid w:val="00514216"/>
    <w:rsid w:val="00520317"/>
    <w:rsid w:val="00522F43"/>
    <w:rsid w:val="00525FF7"/>
    <w:rsid w:val="0052696D"/>
    <w:rsid w:val="00527C07"/>
    <w:rsid w:val="00532E79"/>
    <w:rsid w:val="00532F81"/>
    <w:rsid w:val="005431E3"/>
    <w:rsid w:val="00543DDC"/>
    <w:rsid w:val="00545D96"/>
    <w:rsid w:val="00550B92"/>
    <w:rsid w:val="00553553"/>
    <w:rsid w:val="005545D7"/>
    <w:rsid w:val="0055524E"/>
    <w:rsid w:val="0056168F"/>
    <w:rsid w:val="00561D24"/>
    <w:rsid w:val="005621CD"/>
    <w:rsid w:val="005646A1"/>
    <w:rsid w:val="005651CE"/>
    <w:rsid w:val="0057732C"/>
    <w:rsid w:val="0058090D"/>
    <w:rsid w:val="00580A69"/>
    <w:rsid w:val="00581D37"/>
    <w:rsid w:val="00584CCF"/>
    <w:rsid w:val="00585751"/>
    <w:rsid w:val="00591637"/>
    <w:rsid w:val="005962D1"/>
    <w:rsid w:val="005963A3"/>
    <w:rsid w:val="005A5E66"/>
    <w:rsid w:val="005A609B"/>
    <w:rsid w:val="005B3BA6"/>
    <w:rsid w:val="005C0099"/>
    <w:rsid w:val="005C04B4"/>
    <w:rsid w:val="005C0763"/>
    <w:rsid w:val="005C4238"/>
    <w:rsid w:val="005C659B"/>
    <w:rsid w:val="005D5ACD"/>
    <w:rsid w:val="005D79DE"/>
    <w:rsid w:val="005E386C"/>
    <w:rsid w:val="005E6B46"/>
    <w:rsid w:val="005F3516"/>
    <w:rsid w:val="005F5957"/>
    <w:rsid w:val="005F7820"/>
    <w:rsid w:val="00604BCE"/>
    <w:rsid w:val="00604FBD"/>
    <w:rsid w:val="006267AF"/>
    <w:rsid w:val="006334E3"/>
    <w:rsid w:val="006336E0"/>
    <w:rsid w:val="00634466"/>
    <w:rsid w:val="00636262"/>
    <w:rsid w:val="00636960"/>
    <w:rsid w:val="00650DAB"/>
    <w:rsid w:val="00652AAE"/>
    <w:rsid w:val="00653036"/>
    <w:rsid w:val="006549B7"/>
    <w:rsid w:val="00655EC9"/>
    <w:rsid w:val="006621A6"/>
    <w:rsid w:val="0066320F"/>
    <w:rsid w:val="006637A4"/>
    <w:rsid w:val="006658DC"/>
    <w:rsid w:val="00665D0A"/>
    <w:rsid w:val="00675D43"/>
    <w:rsid w:val="00676219"/>
    <w:rsid w:val="006768F8"/>
    <w:rsid w:val="006770EF"/>
    <w:rsid w:val="006805F9"/>
    <w:rsid w:val="00681BE6"/>
    <w:rsid w:val="00691803"/>
    <w:rsid w:val="00693B88"/>
    <w:rsid w:val="00693D07"/>
    <w:rsid w:val="00694763"/>
    <w:rsid w:val="00696768"/>
    <w:rsid w:val="00696FDF"/>
    <w:rsid w:val="00697DBC"/>
    <w:rsid w:val="006A0F13"/>
    <w:rsid w:val="006A35C9"/>
    <w:rsid w:val="006A3B16"/>
    <w:rsid w:val="006A7E5A"/>
    <w:rsid w:val="006B16BF"/>
    <w:rsid w:val="006B5100"/>
    <w:rsid w:val="006C1515"/>
    <w:rsid w:val="006C3FE3"/>
    <w:rsid w:val="006C497B"/>
    <w:rsid w:val="006D1A80"/>
    <w:rsid w:val="006D24AC"/>
    <w:rsid w:val="006D2867"/>
    <w:rsid w:val="006D3267"/>
    <w:rsid w:val="006D6E0C"/>
    <w:rsid w:val="006E00A7"/>
    <w:rsid w:val="006F49EA"/>
    <w:rsid w:val="006F55B2"/>
    <w:rsid w:val="006F5B8F"/>
    <w:rsid w:val="006F67C6"/>
    <w:rsid w:val="0070016D"/>
    <w:rsid w:val="0070611D"/>
    <w:rsid w:val="00710DF9"/>
    <w:rsid w:val="007113FD"/>
    <w:rsid w:val="00711959"/>
    <w:rsid w:val="00712906"/>
    <w:rsid w:val="007143B4"/>
    <w:rsid w:val="00716655"/>
    <w:rsid w:val="00717007"/>
    <w:rsid w:val="00717486"/>
    <w:rsid w:val="00717568"/>
    <w:rsid w:val="00717BED"/>
    <w:rsid w:val="007254B3"/>
    <w:rsid w:val="00734961"/>
    <w:rsid w:val="0073660E"/>
    <w:rsid w:val="00743AF7"/>
    <w:rsid w:val="0074431F"/>
    <w:rsid w:val="0075100B"/>
    <w:rsid w:val="00751EAD"/>
    <w:rsid w:val="007562FC"/>
    <w:rsid w:val="00756AD7"/>
    <w:rsid w:val="007621F9"/>
    <w:rsid w:val="0076236A"/>
    <w:rsid w:val="007674CA"/>
    <w:rsid w:val="0077046E"/>
    <w:rsid w:val="007708FF"/>
    <w:rsid w:val="00772A17"/>
    <w:rsid w:val="00773905"/>
    <w:rsid w:val="00773CBF"/>
    <w:rsid w:val="00775DF2"/>
    <w:rsid w:val="00784153"/>
    <w:rsid w:val="00785F60"/>
    <w:rsid w:val="00791A97"/>
    <w:rsid w:val="00793734"/>
    <w:rsid w:val="00794732"/>
    <w:rsid w:val="00796585"/>
    <w:rsid w:val="00796FE3"/>
    <w:rsid w:val="00797923"/>
    <w:rsid w:val="007B1B14"/>
    <w:rsid w:val="007B5C54"/>
    <w:rsid w:val="007C19F5"/>
    <w:rsid w:val="007C3A4F"/>
    <w:rsid w:val="007C4BB6"/>
    <w:rsid w:val="007D00E2"/>
    <w:rsid w:val="007D1C12"/>
    <w:rsid w:val="007D33EC"/>
    <w:rsid w:val="007D363B"/>
    <w:rsid w:val="007D3DAD"/>
    <w:rsid w:val="007D6EB6"/>
    <w:rsid w:val="007D7175"/>
    <w:rsid w:val="007E1D65"/>
    <w:rsid w:val="007E3342"/>
    <w:rsid w:val="007E3460"/>
    <w:rsid w:val="007F1251"/>
    <w:rsid w:val="007F2C3F"/>
    <w:rsid w:val="007F30C3"/>
    <w:rsid w:val="007F6D3B"/>
    <w:rsid w:val="007F6E44"/>
    <w:rsid w:val="0080369A"/>
    <w:rsid w:val="00803FB5"/>
    <w:rsid w:val="0080760F"/>
    <w:rsid w:val="008148F9"/>
    <w:rsid w:val="0081575A"/>
    <w:rsid w:val="00815763"/>
    <w:rsid w:val="00815CC5"/>
    <w:rsid w:val="008200C2"/>
    <w:rsid w:val="00820ECA"/>
    <w:rsid w:val="00821385"/>
    <w:rsid w:val="00825115"/>
    <w:rsid w:val="00826795"/>
    <w:rsid w:val="00835061"/>
    <w:rsid w:val="00835DB3"/>
    <w:rsid w:val="0084703C"/>
    <w:rsid w:val="0085114F"/>
    <w:rsid w:val="00852521"/>
    <w:rsid w:val="008554BB"/>
    <w:rsid w:val="00862759"/>
    <w:rsid w:val="00862882"/>
    <w:rsid w:val="00863258"/>
    <w:rsid w:val="0086552C"/>
    <w:rsid w:val="00877D37"/>
    <w:rsid w:val="00884229"/>
    <w:rsid w:val="00892B5B"/>
    <w:rsid w:val="00893593"/>
    <w:rsid w:val="0089438D"/>
    <w:rsid w:val="0089693F"/>
    <w:rsid w:val="008A02AF"/>
    <w:rsid w:val="008A3604"/>
    <w:rsid w:val="008A364D"/>
    <w:rsid w:val="008A4101"/>
    <w:rsid w:val="008A4CFA"/>
    <w:rsid w:val="008A54FF"/>
    <w:rsid w:val="008B10F5"/>
    <w:rsid w:val="008B2EBB"/>
    <w:rsid w:val="008B497A"/>
    <w:rsid w:val="008B6C92"/>
    <w:rsid w:val="008C42E6"/>
    <w:rsid w:val="008D12D2"/>
    <w:rsid w:val="008D25E1"/>
    <w:rsid w:val="008D452D"/>
    <w:rsid w:val="008D53E5"/>
    <w:rsid w:val="008D63D2"/>
    <w:rsid w:val="008D6EB1"/>
    <w:rsid w:val="008E21AA"/>
    <w:rsid w:val="008E2D15"/>
    <w:rsid w:val="008E65C3"/>
    <w:rsid w:val="008E6D13"/>
    <w:rsid w:val="009017A7"/>
    <w:rsid w:val="00902D55"/>
    <w:rsid w:val="009063C0"/>
    <w:rsid w:val="00914750"/>
    <w:rsid w:val="00915CFF"/>
    <w:rsid w:val="009254F5"/>
    <w:rsid w:val="00925E83"/>
    <w:rsid w:val="00932CA3"/>
    <w:rsid w:val="00933BD0"/>
    <w:rsid w:val="00942164"/>
    <w:rsid w:val="009507A4"/>
    <w:rsid w:val="00951612"/>
    <w:rsid w:val="00955280"/>
    <w:rsid w:val="009553A3"/>
    <w:rsid w:val="00963B0E"/>
    <w:rsid w:val="00970CE4"/>
    <w:rsid w:val="00975FE6"/>
    <w:rsid w:val="009806DB"/>
    <w:rsid w:val="00982B13"/>
    <w:rsid w:val="00983A27"/>
    <w:rsid w:val="009905A7"/>
    <w:rsid w:val="00992DB4"/>
    <w:rsid w:val="009A42F0"/>
    <w:rsid w:val="009B74B1"/>
    <w:rsid w:val="009C086B"/>
    <w:rsid w:val="009C68D5"/>
    <w:rsid w:val="009D05A0"/>
    <w:rsid w:val="009D3564"/>
    <w:rsid w:val="009E1055"/>
    <w:rsid w:val="009E1CB9"/>
    <w:rsid w:val="009E5D30"/>
    <w:rsid w:val="009F345C"/>
    <w:rsid w:val="009F6483"/>
    <w:rsid w:val="00A01817"/>
    <w:rsid w:val="00A02119"/>
    <w:rsid w:val="00A0522E"/>
    <w:rsid w:val="00A126DC"/>
    <w:rsid w:val="00A139F6"/>
    <w:rsid w:val="00A20844"/>
    <w:rsid w:val="00A21894"/>
    <w:rsid w:val="00A22C9F"/>
    <w:rsid w:val="00A31E74"/>
    <w:rsid w:val="00A50079"/>
    <w:rsid w:val="00A53BE2"/>
    <w:rsid w:val="00A54543"/>
    <w:rsid w:val="00A55366"/>
    <w:rsid w:val="00A56385"/>
    <w:rsid w:val="00A62C3E"/>
    <w:rsid w:val="00A72116"/>
    <w:rsid w:val="00A76E4A"/>
    <w:rsid w:val="00A85AA0"/>
    <w:rsid w:val="00A90178"/>
    <w:rsid w:val="00A90562"/>
    <w:rsid w:val="00A927EC"/>
    <w:rsid w:val="00A92922"/>
    <w:rsid w:val="00A95EF0"/>
    <w:rsid w:val="00A96398"/>
    <w:rsid w:val="00A972AC"/>
    <w:rsid w:val="00AA2ABE"/>
    <w:rsid w:val="00AA3572"/>
    <w:rsid w:val="00AA5755"/>
    <w:rsid w:val="00AB082E"/>
    <w:rsid w:val="00AB0943"/>
    <w:rsid w:val="00AB0A40"/>
    <w:rsid w:val="00AB0D98"/>
    <w:rsid w:val="00AB6A59"/>
    <w:rsid w:val="00AB71F5"/>
    <w:rsid w:val="00AC2580"/>
    <w:rsid w:val="00AC4210"/>
    <w:rsid w:val="00AC5BEC"/>
    <w:rsid w:val="00AD7BCC"/>
    <w:rsid w:val="00AE41BB"/>
    <w:rsid w:val="00AE4FEE"/>
    <w:rsid w:val="00AF1A6E"/>
    <w:rsid w:val="00AF7660"/>
    <w:rsid w:val="00B0017E"/>
    <w:rsid w:val="00B05074"/>
    <w:rsid w:val="00B070A9"/>
    <w:rsid w:val="00B12216"/>
    <w:rsid w:val="00B1393D"/>
    <w:rsid w:val="00B1693C"/>
    <w:rsid w:val="00B1705F"/>
    <w:rsid w:val="00B177D5"/>
    <w:rsid w:val="00B210A3"/>
    <w:rsid w:val="00B21D2E"/>
    <w:rsid w:val="00B24A40"/>
    <w:rsid w:val="00B24F88"/>
    <w:rsid w:val="00B25171"/>
    <w:rsid w:val="00B2754D"/>
    <w:rsid w:val="00B27FCD"/>
    <w:rsid w:val="00B41B70"/>
    <w:rsid w:val="00B4222E"/>
    <w:rsid w:val="00B44FB7"/>
    <w:rsid w:val="00B50657"/>
    <w:rsid w:val="00B513FC"/>
    <w:rsid w:val="00B51DDA"/>
    <w:rsid w:val="00B52462"/>
    <w:rsid w:val="00B52D79"/>
    <w:rsid w:val="00B57831"/>
    <w:rsid w:val="00B62B33"/>
    <w:rsid w:val="00B65C75"/>
    <w:rsid w:val="00B70A2A"/>
    <w:rsid w:val="00B715BA"/>
    <w:rsid w:val="00B72260"/>
    <w:rsid w:val="00B8141C"/>
    <w:rsid w:val="00B930F5"/>
    <w:rsid w:val="00B93F4D"/>
    <w:rsid w:val="00B94030"/>
    <w:rsid w:val="00BA1572"/>
    <w:rsid w:val="00BA17C4"/>
    <w:rsid w:val="00BB06B2"/>
    <w:rsid w:val="00BB1C27"/>
    <w:rsid w:val="00BB3FA2"/>
    <w:rsid w:val="00BC3B86"/>
    <w:rsid w:val="00BC60B0"/>
    <w:rsid w:val="00BC6377"/>
    <w:rsid w:val="00BD1E6E"/>
    <w:rsid w:val="00BD1E9A"/>
    <w:rsid w:val="00BD317E"/>
    <w:rsid w:val="00BD6543"/>
    <w:rsid w:val="00BE050A"/>
    <w:rsid w:val="00BE35BD"/>
    <w:rsid w:val="00BE46DF"/>
    <w:rsid w:val="00BF0ADA"/>
    <w:rsid w:val="00BF14D5"/>
    <w:rsid w:val="00BF1D2F"/>
    <w:rsid w:val="00BF3727"/>
    <w:rsid w:val="00C0031F"/>
    <w:rsid w:val="00C06613"/>
    <w:rsid w:val="00C12710"/>
    <w:rsid w:val="00C216D2"/>
    <w:rsid w:val="00C257A3"/>
    <w:rsid w:val="00C32F72"/>
    <w:rsid w:val="00C33FEF"/>
    <w:rsid w:val="00C34DB3"/>
    <w:rsid w:val="00C367A0"/>
    <w:rsid w:val="00C368B3"/>
    <w:rsid w:val="00C37825"/>
    <w:rsid w:val="00C41D0E"/>
    <w:rsid w:val="00C42DA5"/>
    <w:rsid w:val="00C50CA7"/>
    <w:rsid w:val="00C57E97"/>
    <w:rsid w:val="00C63AD9"/>
    <w:rsid w:val="00C647A6"/>
    <w:rsid w:val="00C66102"/>
    <w:rsid w:val="00C760E4"/>
    <w:rsid w:val="00C776C3"/>
    <w:rsid w:val="00C77B7E"/>
    <w:rsid w:val="00C77DF7"/>
    <w:rsid w:val="00C80379"/>
    <w:rsid w:val="00C80A73"/>
    <w:rsid w:val="00C84043"/>
    <w:rsid w:val="00C84C35"/>
    <w:rsid w:val="00C871C3"/>
    <w:rsid w:val="00C91762"/>
    <w:rsid w:val="00CA3C06"/>
    <w:rsid w:val="00CA3DD2"/>
    <w:rsid w:val="00CA5120"/>
    <w:rsid w:val="00CA5B80"/>
    <w:rsid w:val="00CC0B34"/>
    <w:rsid w:val="00CC2CDA"/>
    <w:rsid w:val="00CC514F"/>
    <w:rsid w:val="00CC51A4"/>
    <w:rsid w:val="00CC6FCB"/>
    <w:rsid w:val="00CD35A2"/>
    <w:rsid w:val="00CE1834"/>
    <w:rsid w:val="00CF024C"/>
    <w:rsid w:val="00CF0559"/>
    <w:rsid w:val="00CF148C"/>
    <w:rsid w:val="00CF6E0A"/>
    <w:rsid w:val="00D028E6"/>
    <w:rsid w:val="00D03661"/>
    <w:rsid w:val="00D03865"/>
    <w:rsid w:val="00D05000"/>
    <w:rsid w:val="00D05A05"/>
    <w:rsid w:val="00D12D29"/>
    <w:rsid w:val="00D132B2"/>
    <w:rsid w:val="00D1339D"/>
    <w:rsid w:val="00D33147"/>
    <w:rsid w:val="00D35F22"/>
    <w:rsid w:val="00D43F54"/>
    <w:rsid w:val="00D51D47"/>
    <w:rsid w:val="00D52930"/>
    <w:rsid w:val="00D52C46"/>
    <w:rsid w:val="00D57923"/>
    <w:rsid w:val="00D60D26"/>
    <w:rsid w:val="00D66FCA"/>
    <w:rsid w:val="00D71622"/>
    <w:rsid w:val="00D73C90"/>
    <w:rsid w:val="00D77631"/>
    <w:rsid w:val="00D82B7C"/>
    <w:rsid w:val="00D84BFC"/>
    <w:rsid w:val="00D91C08"/>
    <w:rsid w:val="00D93BC0"/>
    <w:rsid w:val="00DA04D7"/>
    <w:rsid w:val="00DA17AC"/>
    <w:rsid w:val="00DA321B"/>
    <w:rsid w:val="00DA3687"/>
    <w:rsid w:val="00DA3874"/>
    <w:rsid w:val="00DA59FD"/>
    <w:rsid w:val="00DB06C1"/>
    <w:rsid w:val="00DB182A"/>
    <w:rsid w:val="00DB549D"/>
    <w:rsid w:val="00DB7362"/>
    <w:rsid w:val="00DC36F1"/>
    <w:rsid w:val="00DC4D20"/>
    <w:rsid w:val="00DD0427"/>
    <w:rsid w:val="00DD235B"/>
    <w:rsid w:val="00DD3CCD"/>
    <w:rsid w:val="00DE69B5"/>
    <w:rsid w:val="00DF0F5F"/>
    <w:rsid w:val="00DF44D3"/>
    <w:rsid w:val="00DF6750"/>
    <w:rsid w:val="00DF795C"/>
    <w:rsid w:val="00E03CB2"/>
    <w:rsid w:val="00E11334"/>
    <w:rsid w:val="00E1190F"/>
    <w:rsid w:val="00E11CCF"/>
    <w:rsid w:val="00E12CAA"/>
    <w:rsid w:val="00E13E21"/>
    <w:rsid w:val="00E2146E"/>
    <w:rsid w:val="00E2238A"/>
    <w:rsid w:val="00E30DC2"/>
    <w:rsid w:val="00E35801"/>
    <w:rsid w:val="00E37F1A"/>
    <w:rsid w:val="00E40A0C"/>
    <w:rsid w:val="00E47848"/>
    <w:rsid w:val="00E53C95"/>
    <w:rsid w:val="00E550B7"/>
    <w:rsid w:val="00E67C92"/>
    <w:rsid w:val="00E70EE3"/>
    <w:rsid w:val="00E72B4A"/>
    <w:rsid w:val="00E7490A"/>
    <w:rsid w:val="00E8089B"/>
    <w:rsid w:val="00E80F6C"/>
    <w:rsid w:val="00E83467"/>
    <w:rsid w:val="00E91CB8"/>
    <w:rsid w:val="00E94092"/>
    <w:rsid w:val="00E954C5"/>
    <w:rsid w:val="00E97337"/>
    <w:rsid w:val="00EA4AF1"/>
    <w:rsid w:val="00EA5E89"/>
    <w:rsid w:val="00EA6675"/>
    <w:rsid w:val="00EA6DAB"/>
    <w:rsid w:val="00EB309C"/>
    <w:rsid w:val="00EB3D29"/>
    <w:rsid w:val="00EB4142"/>
    <w:rsid w:val="00EB4194"/>
    <w:rsid w:val="00EB68EB"/>
    <w:rsid w:val="00EB69C7"/>
    <w:rsid w:val="00EC030E"/>
    <w:rsid w:val="00EC1848"/>
    <w:rsid w:val="00EC2442"/>
    <w:rsid w:val="00EC2F99"/>
    <w:rsid w:val="00EC62A2"/>
    <w:rsid w:val="00EC63E5"/>
    <w:rsid w:val="00ED051F"/>
    <w:rsid w:val="00ED1365"/>
    <w:rsid w:val="00ED28CE"/>
    <w:rsid w:val="00ED3687"/>
    <w:rsid w:val="00ED6D25"/>
    <w:rsid w:val="00ED6FB5"/>
    <w:rsid w:val="00EE2EFA"/>
    <w:rsid w:val="00EE402E"/>
    <w:rsid w:val="00EE484F"/>
    <w:rsid w:val="00EE6D97"/>
    <w:rsid w:val="00EE7651"/>
    <w:rsid w:val="00EF0D46"/>
    <w:rsid w:val="00F07A37"/>
    <w:rsid w:val="00F1141F"/>
    <w:rsid w:val="00F12A65"/>
    <w:rsid w:val="00F1477F"/>
    <w:rsid w:val="00F22B09"/>
    <w:rsid w:val="00F2574A"/>
    <w:rsid w:val="00F266F5"/>
    <w:rsid w:val="00F26FD8"/>
    <w:rsid w:val="00F308B7"/>
    <w:rsid w:val="00F37130"/>
    <w:rsid w:val="00F40103"/>
    <w:rsid w:val="00F41369"/>
    <w:rsid w:val="00F44762"/>
    <w:rsid w:val="00F45D36"/>
    <w:rsid w:val="00F47250"/>
    <w:rsid w:val="00F47988"/>
    <w:rsid w:val="00F50147"/>
    <w:rsid w:val="00F5730F"/>
    <w:rsid w:val="00F612AA"/>
    <w:rsid w:val="00F65549"/>
    <w:rsid w:val="00F706D6"/>
    <w:rsid w:val="00F7387D"/>
    <w:rsid w:val="00F74C2D"/>
    <w:rsid w:val="00F82DFA"/>
    <w:rsid w:val="00F8653F"/>
    <w:rsid w:val="00F86AAA"/>
    <w:rsid w:val="00F92AAC"/>
    <w:rsid w:val="00F92ABE"/>
    <w:rsid w:val="00F92B15"/>
    <w:rsid w:val="00F957BB"/>
    <w:rsid w:val="00FA102B"/>
    <w:rsid w:val="00FA22AD"/>
    <w:rsid w:val="00FA396B"/>
    <w:rsid w:val="00FA6DB3"/>
    <w:rsid w:val="00FA7BB1"/>
    <w:rsid w:val="00FB036F"/>
    <w:rsid w:val="00FB2B27"/>
    <w:rsid w:val="00FB34B3"/>
    <w:rsid w:val="00FC22EE"/>
    <w:rsid w:val="00FC629C"/>
    <w:rsid w:val="00FD01AC"/>
    <w:rsid w:val="00FD36B4"/>
    <w:rsid w:val="00FE015C"/>
    <w:rsid w:val="00FE427A"/>
    <w:rsid w:val="00FE4446"/>
    <w:rsid w:val="00FE563B"/>
    <w:rsid w:val="00FE5EF4"/>
    <w:rsid w:val="00FF128D"/>
    <w:rsid w:val="00FF4969"/>
    <w:rsid w:val="00FF5BC1"/>
    <w:rsid w:val="00FF6BD0"/>
    <w:rsid w:val="00FF7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029DE7"/>
  <w15:chartTrackingRefBased/>
  <w15:docId w15:val="{BE985BBF-7BC6-469D-AC41-6D041949C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5A6"/>
  </w:style>
  <w:style w:type="paragraph" w:styleId="Heading1">
    <w:name w:val="heading 1"/>
    <w:basedOn w:val="Normal"/>
    <w:next w:val="Normal"/>
    <w:link w:val="Heading1Char"/>
    <w:uiPriority w:val="9"/>
    <w:qFormat/>
    <w:rsid w:val="004725A6"/>
    <w:pPr>
      <w:keepNext/>
      <w:keepLines/>
      <w:spacing w:before="320" w:after="80" w:line="240" w:lineRule="auto"/>
      <w:jc w:val="center"/>
      <w:outlineLvl w:val="0"/>
    </w:pPr>
    <w:rPr>
      <w:rFonts w:asciiTheme="majorHAnsi" w:eastAsiaTheme="majorEastAsia" w:hAnsiTheme="majorHAnsi" w:cstheme="majorBidi"/>
      <w:color w:val="7B881D" w:themeColor="accent1" w:themeShade="BF"/>
      <w:sz w:val="40"/>
      <w:szCs w:val="40"/>
    </w:rPr>
  </w:style>
  <w:style w:type="paragraph" w:styleId="Heading2">
    <w:name w:val="heading 2"/>
    <w:basedOn w:val="Normal"/>
    <w:next w:val="Normal"/>
    <w:link w:val="Heading2Char"/>
    <w:uiPriority w:val="9"/>
    <w:unhideWhenUsed/>
    <w:qFormat/>
    <w:rsid w:val="004725A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725A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725A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725A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725A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725A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725A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725A6"/>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5A6"/>
    <w:rPr>
      <w:rFonts w:asciiTheme="majorHAnsi" w:eastAsiaTheme="majorEastAsia" w:hAnsiTheme="majorHAnsi" w:cstheme="majorBidi"/>
      <w:color w:val="7B881D" w:themeColor="accent1" w:themeShade="BF"/>
      <w:sz w:val="40"/>
      <w:szCs w:val="40"/>
    </w:rPr>
  </w:style>
  <w:style w:type="character" w:customStyle="1" w:styleId="Heading2Char">
    <w:name w:val="Heading 2 Char"/>
    <w:basedOn w:val="DefaultParagraphFont"/>
    <w:link w:val="Heading2"/>
    <w:uiPriority w:val="9"/>
    <w:rsid w:val="004725A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725A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725A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725A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725A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725A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725A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725A6"/>
    <w:rPr>
      <w:b/>
      <w:bCs/>
      <w:i/>
      <w:iCs/>
    </w:rPr>
  </w:style>
  <w:style w:type="paragraph" w:styleId="Caption">
    <w:name w:val="caption"/>
    <w:basedOn w:val="Normal"/>
    <w:next w:val="Normal"/>
    <w:uiPriority w:val="35"/>
    <w:semiHidden/>
    <w:unhideWhenUsed/>
    <w:qFormat/>
    <w:rsid w:val="004725A6"/>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4725A6"/>
    <w:pPr>
      <w:pBdr>
        <w:top w:val="single" w:sz="6" w:space="8" w:color="FE9E00" w:themeColor="accent3"/>
        <w:bottom w:val="single" w:sz="6" w:space="8" w:color="FE9E00" w:themeColor="accent3"/>
      </w:pBdr>
      <w:spacing w:after="400" w:line="240" w:lineRule="auto"/>
      <w:contextualSpacing/>
      <w:jc w:val="center"/>
    </w:pPr>
    <w:rPr>
      <w:rFonts w:asciiTheme="majorHAnsi" w:eastAsiaTheme="majorEastAsia" w:hAnsiTheme="majorHAnsi" w:cstheme="majorBidi"/>
      <w:caps/>
      <w:color w:val="565349" w:themeColor="text2"/>
      <w:spacing w:val="30"/>
      <w:sz w:val="72"/>
      <w:szCs w:val="72"/>
    </w:rPr>
  </w:style>
  <w:style w:type="character" w:customStyle="1" w:styleId="TitleChar">
    <w:name w:val="Title Char"/>
    <w:basedOn w:val="DefaultParagraphFont"/>
    <w:link w:val="Title"/>
    <w:uiPriority w:val="10"/>
    <w:rsid w:val="004725A6"/>
    <w:rPr>
      <w:rFonts w:asciiTheme="majorHAnsi" w:eastAsiaTheme="majorEastAsia" w:hAnsiTheme="majorHAnsi" w:cstheme="majorBidi"/>
      <w:caps/>
      <w:color w:val="565349" w:themeColor="text2"/>
      <w:spacing w:val="30"/>
      <w:sz w:val="72"/>
      <w:szCs w:val="72"/>
    </w:rPr>
  </w:style>
  <w:style w:type="paragraph" w:styleId="Subtitle">
    <w:name w:val="Subtitle"/>
    <w:basedOn w:val="Normal"/>
    <w:next w:val="Normal"/>
    <w:link w:val="SubtitleChar"/>
    <w:uiPriority w:val="11"/>
    <w:qFormat/>
    <w:rsid w:val="004725A6"/>
    <w:pPr>
      <w:numPr>
        <w:ilvl w:val="1"/>
      </w:numPr>
      <w:jc w:val="center"/>
    </w:pPr>
    <w:rPr>
      <w:color w:val="565349" w:themeColor="text2"/>
      <w:sz w:val="28"/>
      <w:szCs w:val="28"/>
    </w:rPr>
  </w:style>
  <w:style w:type="character" w:customStyle="1" w:styleId="SubtitleChar">
    <w:name w:val="Subtitle Char"/>
    <w:basedOn w:val="DefaultParagraphFont"/>
    <w:link w:val="Subtitle"/>
    <w:uiPriority w:val="11"/>
    <w:rsid w:val="004725A6"/>
    <w:rPr>
      <w:color w:val="565349" w:themeColor="text2"/>
      <w:sz w:val="28"/>
      <w:szCs w:val="28"/>
    </w:rPr>
  </w:style>
  <w:style w:type="character" w:styleId="Strong">
    <w:name w:val="Strong"/>
    <w:basedOn w:val="DefaultParagraphFont"/>
    <w:uiPriority w:val="22"/>
    <w:qFormat/>
    <w:rsid w:val="004725A6"/>
    <w:rPr>
      <w:b/>
      <w:bCs/>
    </w:rPr>
  </w:style>
  <w:style w:type="character" w:styleId="Emphasis">
    <w:name w:val="Emphasis"/>
    <w:basedOn w:val="DefaultParagraphFont"/>
    <w:uiPriority w:val="20"/>
    <w:qFormat/>
    <w:rsid w:val="004725A6"/>
    <w:rPr>
      <w:i/>
      <w:iCs/>
      <w:color w:val="000000" w:themeColor="text1"/>
    </w:rPr>
  </w:style>
  <w:style w:type="paragraph" w:styleId="NoSpacing">
    <w:name w:val="No Spacing"/>
    <w:uiPriority w:val="1"/>
    <w:qFormat/>
    <w:rsid w:val="004725A6"/>
    <w:pPr>
      <w:spacing w:after="0" w:line="240" w:lineRule="auto"/>
    </w:pPr>
  </w:style>
  <w:style w:type="paragraph" w:styleId="Quote">
    <w:name w:val="Quote"/>
    <w:basedOn w:val="Normal"/>
    <w:next w:val="Normal"/>
    <w:link w:val="QuoteChar"/>
    <w:uiPriority w:val="29"/>
    <w:qFormat/>
    <w:rsid w:val="004725A6"/>
    <w:pPr>
      <w:spacing w:before="160"/>
      <w:ind w:left="720" w:right="720"/>
      <w:jc w:val="center"/>
    </w:pPr>
    <w:rPr>
      <w:i/>
      <w:iCs/>
      <w:color w:val="BE7500" w:themeColor="accent3" w:themeShade="BF"/>
      <w:sz w:val="24"/>
      <w:szCs w:val="24"/>
    </w:rPr>
  </w:style>
  <w:style w:type="character" w:customStyle="1" w:styleId="QuoteChar">
    <w:name w:val="Quote Char"/>
    <w:basedOn w:val="DefaultParagraphFont"/>
    <w:link w:val="Quote"/>
    <w:uiPriority w:val="29"/>
    <w:rsid w:val="004725A6"/>
    <w:rPr>
      <w:i/>
      <w:iCs/>
      <w:color w:val="BE7500" w:themeColor="accent3" w:themeShade="BF"/>
      <w:sz w:val="24"/>
      <w:szCs w:val="24"/>
    </w:rPr>
  </w:style>
  <w:style w:type="paragraph" w:styleId="IntenseQuote">
    <w:name w:val="Intense Quote"/>
    <w:basedOn w:val="Normal"/>
    <w:next w:val="Normal"/>
    <w:link w:val="IntenseQuoteChar"/>
    <w:uiPriority w:val="30"/>
    <w:qFormat/>
    <w:rsid w:val="004725A6"/>
    <w:pPr>
      <w:spacing w:before="160" w:line="276" w:lineRule="auto"/>
      <w:ind w:left="936" w:right="936"/>
      <w:jc w:val="center"/>
    </w:pPr>
    <w:rPr>
      <w:rFonts w:asciiTheme="majorHAnsi" w:eastAsiaTheme="majorEastAsia" w:hAnsiTheme="majorHAnsi" w:cstheme="majorBidi"/>
      <w:caps/>
      <w:color w:val="7B881D" w:themeColor="accent1" w:themeShade="BF"/>
      <w:sz w:val="28"/>
      <w:szCs w:val="28"/>
    </w:rPr>
  </w:style>
  <w:style w:type="character" w:customStyle="1" w:styleId="IntenseQuoteChar">
    <w:name w:val="Intense Quote Char"/>
    <w:basedOn w:val="DefaultParagraphFont"/>
    <w:link w:val="IntenseQuote"/>
    <w:uiPriority w:val="30"/>
    <w:rsid w:val="004725A6"/>
    <w:rPr>
      <w:rFonts w:asciiTheme="majorHAnsi" w:eastAsiaTheme="majorEastAsia" w:hAnsiTheme="majorHAnsi" w:cstheme="majorBidi"/>
      <w:caps/>
      <w:color w:val="7B881D" w:themeColor="accent1" w:themeShade="BF"/>
      <w:sz w:val="28"/>
      <w:szCs w:val="28"/>
    </w:rPr>
  </w:style>
  <w:style w:type="character" w:styleId="SubtleEmphasis">
    <w:name w:val="Subtle Emphasis"/>
    <w:basedOn w:val="DefaultParagraphFont"/>
    <w:uiPriority w:val="19"/>
    <w:qFormat/>
    <w:rsid w:val="004725A6"/>
    <w:rPr>
      <w:i/>
      <w:iCs/>
      <w:color w:val="595959" w:themeColor="text1" w:themeTint="A6"/>
    </w:rPr>
  </w:style>
  <w:style w:type="character" w:styleId="IntenseEmphasis">
    <w:name w:val="Intense Emphasis"/>
    <w:basedOn w:val="DefaultParagraphFont"/>
    <w:uiPriority w:val="21"/>
    <w:qFormat/>
    <w:rsid w:val="004725A6"/>
    <w:rPr>
      <w:b/>
      <w:bCs/>
      <w:i/>
      <w:iCs/>
      <w:color w:val="auto"/>
    </w:rPr>
  </w:style>
  <w:style w:type="character" w:styleId="SubtleReference">
    <w:name w:val="Subtle Reference"/>
    <w:basedOn w:val="DefaultParagraphFont"/>
    <w:uiPriority w:val="31"/>
    <w:qFormat/>
    <w:rsid w:val="004725A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725A6"/>
    <w:rPr>
      <w:b/>
      <w:bCs/>
      <w:caps w:val="0"/>
      <w:smallCaps/>
      <w:color w:val="auto"/>
      <w:spacing w:val="0"/>
      <w:u w:val="single"/>
    </w:rPr>
  </w:style>
  <w:style w:type="character" w:styleId="BookTitle">
    <w:name w:val="Book Title"/>
    <w:basedOn w:val="DefaultParagraphFont"/>
    <w:uiPriority w:val="33"/>
    <w:qFormat/>
    <w:rsid w:val="004725A6"/>
    <w:rPr>
      <w:b/>
      <w:bCs/>
      <w:caps w:val="0"/>
      <w:smallCaps/>
      <w:spacing w:val="0"/>
    </w:rPr>
  </w:style>
  <w:style w:type="paragraph" w:styleId="TOCHeading">
    <w:name w:val="TOC Heading"/>
    <w:basedOn w:val="Heading1"/>
    <w:next w:val="Normal"/>
    <w:uiPriority w:val="39"/>
    <w:semiHidden/>
    <w:unhideWhenUsed/>
    <w:qFormat/>
    <w:rsid w:val="004725A6"/>
    <w:pPr>
      <w:outlineLvl w:val="9"/>
    </w:pPr>
  </w:style>
  <w:style w:type="paragraph" w:styleId="ListParagraph">
    <w:name w:val="List Paragraph"/>
    <w:basedOn w:val="Normal"/>
    <w:uiPriority w:val="34"/>
    <w:qFormat/>
    <w:rsid w:val="00C871C3"/>
    <w:pPr>
      <w:ind w:left="720"/>
      <w:contextualSpacing/>
    </w:pPr>
  </w:style>
  <w:style w:type="character" w:styleId="Hyperlink">
    <w:name w:val="Hyperlink"/>
    <w:basedOn w:val="DefaultParagraphFont"/>
    <w:uiPriority w:val="99"/>
    <w:unhideWhenUsed/>
    <w:rsid w:val="00492D6A"/>
    <w:rPr>
      <w:color w:val="F59E00" w:themeColor="hyperlink"/>
      <w:u w:val="single"/>
    </w:rPr>
  </w:style>
  <w:style w:type="character" w:styleId="UnresolvedMention">
    <w:name w:val="Unresolved Mention"/>
    <w:basedOn w:val="DefaultParagraphFont"/>
    <w:uiPriority w:val="99"/>
    <w:semiHidden/>
    <w:unhideWhenUsed/>
    <w:rsid w:val="00492D6A"/>
    <w:rPr>
      <w:color w:val="605E5C"/>
      <w:shd w:val="clear" w:color="auto" w:fill="E1DFDD"/>
    </w:rPr>
  </w:style>
  <w:style w:type="paragraph" w:styleId="NormalWeb">
    <w:name w:val="Normal (Web)"/>
    <w:basedOn w:val="Normal"/>
    <w:uiPriority w:val="99"/>
    <w:semiHidden/>
    <w:unhideWhenUsed/>
    <w:rsid w:val="00FA396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14534">
      <w:bodyDiv w:val="1"/>
      <w:marLeft w:val="0"/>
      <w:marRight w:val="0"/>
      <w:marTop w:val="0"/>
      <w:marBottom w:val="0"/>
      <w:divBdr>
        <w:top w:val="none" w:sz="0" w:space="0" w:color="auto"/>
        <w:left w:val="none" w:sz="0" w:space="0" w:color="auto"/>
        <w:bottom w:val="none" w:sz="0" w:space="0" w:color="auto"/>
        <w:right w:val="none" w:sz="0" w:space="0" w:color="auto"/>
      </w:divBdr>
    </w:div>
    <w:div w:id="16855523">
      <w:bodyDiv w:val="1"/>
      <w:marLeft w:val="0"/>
      <w:marRight w:val="0"/>
      <w:marTop w:val="0"/>
      <w:marBottom w:val="0"/>
      <w:divBdr>
        <w:top w:val="none" w:sz="0" w:space="0" w:color="auto"/>
        <w:left w:val="none" w:sz="0" w:space="0" w:color="auto"/>
        <w:bottom w:val="none" w:sz="0" w:space="0" w:color="auto"/>
        <w:right w:val="none" w:sz="0" w:space="0" w:color="auto"/>
      </w:divBdr>
    </w:div>
    <w:div w:id="48306915">
      <w:bodyDiv w:val="1"/>
      <w:marLeft w:val="0"/>
      <w:marRight w:val="0"/>
      <w:marTop w:val="0"/>
      <w:marBottom w:val="0"/>
      <w:divBdr>
        <w:top w:val="none" w:sz="0" w:space="0" w:color="auto"/>
        <w:left w:val="none" w:sz="0" w:space="0" w:color="auto"/>
        <w:bottom w:val="none" w:sz="0" w:space="0" w:color="auto"/>
        <w:right w:val="none" w:sz="0" w:space="0" w:color="auto"/>
      </w:divBdr>
    </w:div>
    <w:div w:id="167791477">
      <w:bodyDiv w:val="1"/>
      <w:marLeft w:val="0"/>
      <w:marRight w:val="0"/>
      <w:marTop w:val="0"/>
      <w:marBottom w:val="0"/>
      <w:divBdr>
        <w:top w:val="none" w:sz="0" w:space="0" w:color="auto"/>
        <w:left w:val="none" w:sz="0" w:space="0" w:color="auto"/>
        <w:bottom w:val="none" w:sz="0" w:space="0" w:color="auto"/>
        <w:right w:val="none" w:sz="0" w:space="0" w:color="auto"/>
      </w:divBdr>
    </w:div>
    <w:div w:id="214975367">
      <w:bodyDiv w:val="1"/>
      <w:marLeft w:val="0"/>
      <w:marRight w:val="0"/>
      <w:marTop w:val="0"/>
      <w:marBottom w:val="0"/>
      <w:divBdr>
        <w:top w:val="none" w:sz="0" w:space="0" w:color="auto"/>
        <w:left w:val="none" w:sz="0" w:space="0" w:color="auto"/>
        <w:bottom w:val="none" w:sz="0" w:space="0" w:color="auto"/>
        <w:right w:val="none" w:sz="0" w:space="0" w:color="auto"/>
      </w:divBdr>
    </w:div>
    <w:div w:id="227155313">
      <w:bodyDiv w:val="1"/>
      <w:marLeft w:val="0"/>
      <w:marRight w:val="0"/>
      <w:marTop w:val="0"/>
      <w:marBottom w:val="0"/>
      <w:divBdr>
        <w:top w:val="none" w:sz="0" w:space="0" w:color="auto"/>
        <w:left w:val="none" w:sz="0" w:space="0" w:color="auto"/>
        <w:bottom w:val="none" w:sz="0" w:space="0" w:color="auto"/>
        <w:right w:val="none" w:sz="0" w:space="0" w:color="auto"/>
      </w:divBdr>
    </w:div>
    <w:div w:id="229466463">
      <w:bodyDiv w:val="1"/>
      <w:marLeft w:val="0"/>
      <w:marRight w:val="0"/>
      <w:marTop w:val="0"/>
      <w:marBottom w:val="0"/>
      <w:divBdr>
        <w:top w:val="none" w:sz="0" w:space="0" w:color="auto"/>
        <w:left w:val="none" w:sz="0" w:space="0" w:color="auto"/>
        <w:bottom w:val="none" w:sz="0" w:space="0" w:color="auto"/>
        <w:right w:val="none" w:sz="0" w:space="0" w:color="auto"/>
      </w:divBdr>
    </w:div>
    <w:div w:id="272060827">
      <w:bodyDiv w:val="1"/>
      <w:marLeft w:val="0"/>
      <w:marRight w:val="0"/>
      <w:marTop w:val="0"/>
      <w:marBottom w:val="0"/>
      <w:divBdr>
        <w:top w:val="none" w:sz="0" w:space="0" w:color="auto"/>
        <w:left w:val="none" w:sz="0" w:space="0" w:color="auto"/>
        <w:bottom w:val="none" w:sz="0" w:space="0" w:color="auto"/>
        <w:right w:val="none" w:sz="0" w:space="0" w:color="auto"/>
      </w:divBdr>
    </w:div>
    <w:div w:id="278029307">
      <w:bodyDiv w:val="1"/>
      <w:marLeft w:val="0"/>
      <w:marRight w:val="0"/>
      <w:marTop w:val="0"/>
      <w:marBottom w:val="0"/>
      <w:divBdr>
        <w:top w:val="none" w:sz="0" w:space="0" w:color="auto"/>
        <w:left w:val="none" w:sz="0" w:space="0" w:color="auto"/>
        <w:bottom w:val="none" w:sz="0" w:space="0" w:color="auto"/>
        <w:right w:val="none" w:sz="0" w:space="0" w:color="auto"/>
      </w:divBdr>
    </w:div>
    <w:div w:id="338506223">
      <w:bodyDiv w:val="1"/>
      <w:marLeft w:val="0"/>
      <w:marRight w:val="0"/>
      <w:marTop w:val="0"/>
      <w:marBottom w:val="0"/>
      <w:divBdr>
        <w:top w:val="none" w:sz="0" w:space="0" w:color="auto"/>
        <w:left w:val="none" w:sz="0" w:space="0" w:color="auto"/>
        <w:bottom w:val="none" w:sz="0" w:space="0" w:color="auto"/>
        <w:right w:val="none" w:sz="0" w:space="0" w:color="auto"/>
      </w:divBdr>
    </w:div>
    <w:div w:id="465009545">
      <w:bodyDiv w:val="1"/>
      <w:marLeft w:val="0"/>
      <w:marRight w:val="0"/>
      <w:marTop w:val="0"/>
      <w:marBottom w:val="0"/>
      <w:divBdr>
        <w:top w:val="none" w:sz="0" w:space="0" w:color="auto"/>
        <w:left w:val="none" w:sz="0" w:space="0" w:color="auto"/>
        <w:bottom w:val="none" w:sz="0" w:space="0" w:color="auto"/>
        <w:right w:val="none" w:sz="0" w:space="0" w:color="auto"/>
      </w:divBdr>
    </w:div>
    <w:div w:id="470052273">
      <w:bodyDiv w:val="1"/>
      <w:marLeft w:val="0"/>
      <w:marRight w:val="0"/>
      <w:marTop w:val="0"/>
      <w:marBottom w:val="0"/>
      <w:divBdr>
        <w:top w:val="none" w:sz="0" w:space="0" w:color="auto"/>
        <w:left w:val="none" w:sz="0" w:space="0" w:color="auto"/>
        <w:bottom w:val="none" w:sz="0" w:space="0" w:color="auto"/>
        <w:right w:val="none" w:sz="0" w:space="0" w:color="auto"/>
      </w:divBdr>
    </w:div>
    <w:div w:id="539513055">
      <w:bodyDiv w:val="1"/>
      <w:marLeft w:val="0"/>
      <w:marRight w:val="0"/>
      <w:marTop w:val="0"/>
      <w:marBottom w:val="0"/>
      <w:divBdr>
        <w:top w:val="none" w:sz="0" w:space="0" w:color="auto"/>
        <w:left w:val="none" w:sz="0" w:space="0" w:color="auto"/>
        <w:bottom w:val="none" w:sz="0" w:space="0" w:color="auto"/>
        <w:right w:val="none" w:sz="0" w:space="0" w:color="auto"/>
      </w:divBdr>
    </w:div>
    <w:div w:id="539825640">
      <w:bodyDiv w:val="1"/>
      <w:marLeft w:val="0"/>
      <w:marRight w:val="0"/>
      <w:marTop w:val="0"/>
      <w:marBottom w:val="0"/>
      <w:divBdr>
        <w:top w:val="none" w:sz="0" w:space="0" w:color="auto"/>
        <w:left w:val="none" w:sz="0" w:space="0" w:color="auto"/>
        <w:bottom w:val="none" w:sz="0" w:space="0" w:color="auto"/>
        <w:right w:val="none" w:sz="0" w:space="0" w:color="auto"/>
      </w:divBdr>
    </w:div>
    <w:div w:id="549415723">
      <w:bodyDiv w:val="1"/>
      <w:marLeft w:val="0"/>
      <w:marRight w:val="0"/>
      <w:marTop w:val="0"/>
      <w:marBottom w:val="0"/>
      <w:divBdr>
        <w:top w:val="none" w:sz="0" w:space="0" w:color="auto"/>
        <w:left w:val="none" w:sz="0" w:space="0" w:color="auto"/>
        <w:bottom w:val="none" w:sz="0" w:space="0" w:color="auto"/>
        <w:right w:val="none" w:sz="0" w:space="0" w:color="auto"/>
      </w:divBdr>
      <w:divsChild>
        <w:div w:id="2009674706">
          <w:marLeft w:val="0"/>
          <w:marRight w:val="0"/>
          <w:marTop w:val="0"/>
          <w:marBottom w:val="0"/>
          <w:divBdr>
            <w:top w:val="none" w:sz="0" w:space="0" w:color="auto"/>
            <w:left w:val="none" w:sz="0" w:space="0" w:color="auto"/>
            <w:bottom w:val="none" w:sz="0" w:space="0" w:color="auto"/>
            <w:right w:val="none" w:sz="0" w:space="0" w:color="auto"/>
          </w:divBdr>
        </w:div>
      </w:divsChild>
    </w:div>
    <w:div w:id="583614984">
      <w:bodyDiv w:val="1"/>
      <w:marLeft w:val="0"/>
      <w:marRight w:val="0"/>
      <w:marTop w:val="0"/>
      <w:marBottom w:val="0"/>
      <w:divBdr>
        <w:top w:val="none" w:sz="0" w:space="0" w:color="auto"/>
        <w:left w:val="none" w:sz="0" w:space="0" w:color="auto"/>
        <w:bottom w:val="none" w:sz="0" w:space="0" w:color="auto"/>
        <w:right w:val="none" w:sz="0" w:space="0" w:color="auto"/>
      </w:divBdr>
    </w:div>
    <w:div w:id="627246699">
      <w:bodyDiv w:val="1"/>
      <w:marLeft w:val="0"/>
      <w:marRight w:val="0"/>
      <w:marTop w:val="0"/>
      <w:marBottom w:val="0"/>
      <w:divBdr>
        <w:top w:val="none" w:sz="0" w:space="0" w:color="auto"/>
        <w:left w:val="none" w:sz="0" w:space="0" w:color="auto"/>
        <w:bottom w:val="none" w:sz="0" w:space="0" w:color="auto"/>
        <w:right w:val="none" w:sz="0" w:space="0" w:color="auto"/>
      </w:divBdr>
    </w:div>
    <w:div w:id="691760351">
      <w:bodyDiv w:val="1"/>
      <w:marLeft w:val="0"/>
      <w:marRight w:val="0"/>
      <w:marTop w:val="0"/>
      <w:marBottom w:val="0"/>
      <w:divBdr>
        <w:top w:val="none" w:sz="0" w:space="0" w:color="auto"/>
        <w:left w:val="none" w:sz="0" w:space="0" w:color="auto"/>
        <w:bottom w:val="none" w:sz="0" w:space="0" w:color="auto"/>
        <w:right w:val="none" w:sz="0" w:space="0" w:color="auto"/>
      </w:divBdr>
    </w:div>
    <w:div w:id="711342854">
      <w:bodyDiv w:val="1"/>
      <w:marLeft w:val="0"/>
      <w:marRight w:val="0"/>
      <w:marTop w:val="0"/>
      <w:marBottom w:val="0"/>
      <w:divBdr>
        <w:top w:val="none" w:sz="0" w:space="0" w:color="auto"/>
        <w:left w:val="none" w:sz="0" w:space="0" w:color="auto"/>
        <w:bottom w:val="none" w:sz="0" w:space="0" w:color="auto"/>
        <w:right w:val="none" w:sz="0" w:space="0" w:color="auto"/>
      </w:divBdr>
    </w:div>
    <w:div w:id="775638728">
      <w:bodyDiv w:val="1"/>
      <w:marLeft w:val="0"/>
      <w:marRight w:val="0"/>
      <w:marTop w:val="0"/>
      <w:marBottom w:val="0"/>
      <w:divBdr>
        <w:top w:val="none" w:sz="0" w:space="0" w:color="auto"/>
        <w:left w:val="none" w:sz="0" w:space="0" w:color="auto"/>
        <w:bottom w:val="none" w:sz="0" w:space="0" w:color="auto"/>
        <w:right w:val="none" w:sz="0" w:space="0" w:color="auto"/>
      </w:divBdr>
      <w:divsChild>
        <w:div w:id="362554462">
          <w:marLeft w:val="0"/>
          <w:marRight w:val="0"/>
          <w:marTop w:val="0"/>
          <w:marBottom w:val="0"/>
          <w:divBdr>
            <w:top w:val="none" w:sz="0" w:space="0" w:color="auto"/>
            <w:left w:val="none" w:sz="0" w:space="0" w:color="auto"/>
            <w:bottom w:val="none" w:sz="0" w:space="0" w:color="auto"/>
            <w:right w:val="none" w:sz="0" w:space="0" w:color="auto"/>
          </w:divBdr>
        </w:div>
      </w:divsChild>
    </w:div>
    <w:div w:id="835922206">
      <w:bodyDiv w:val="1"/>
      <w:marLeft w:val="0"/>
      <w:marRight w:val="0"/>
      <w:marTop w:val="0"/>
      <w:marBottom w:val="0"/>
      <w:divBdr>
        <w:top w:val="none" w:sz="0" w:space="0" w:color="auto"/>
        <w:left w:val="none" w:sz="0" w:space="0" w:color="auto"/>
        <w:bottom w:val="none" w:sz="0" w:space="0" w:color="auto"/>
        <w:right w:val="none" w:sz="0" w:space="0" w:color="auto"/>
      </w:divBdr>
    </w:div>
    <w:div w:id="870265722">
      <w:bodyDiv w:val="1"/>
      <w:marLeft w:val="0"/>
      <w:marRight w:val="0"/>
      <w:marTop w:val="0"/>
      <w:marBottom w:val="0"/>
      <w:divBdr>
        <w:top w:val="none" w:sz="0" w:space="0" w:color="auto"/>
        <w:left w:val="none" w:sz="0" w:space="0" w:color="auto"/>
        <w:bottom w:val="none" w:sz="0" w:space="0" w:color="auto"/>
        <w:right w:val="none" w:sz="0" w:space="0" w:color="auto"/>
      </w:divBdr>
    </w:div>
    <w:div w:id="872153524">
      <w:bodyDiv w:val="1"/>
      <w:marLeft w:val="0"/>
      <w:marRight w:val="0"/>
      <w:marTop w:val="0"/>
      <w:marBottom w:val="0"/>
      <w:divBdr>
        <w:top w:val="none" w:sz="0" w:space="0" w:color="auto"/>
        <w:left w:val="none" w:sz="0" w:space="0" w:color="auto"/>
        <w:bottom w:val="none" w:sz="0" w:space="0" w:color="auto"/>
        <w:right w:val="none" w:sz="0" w:space="0" w:color="auto"/>
      </w:divBdr>
    </w:div>
    <w:div w:id="895353999">
      <w:bodyDiv w:val="1"/>
      <w:marLeft w:val="0"/>
      <w:marRight w:val="0"/>
      <w:marTop w:val="0"/>
      <w:marBottom w:val="0"/>
      <w:divBdr>
        <w:top w:val="none" w:sz="0" w:space="0" w:color="auto"/>
        <w:left w:val="none" w:sz="0" w:space="0" w:color="auto"/>
        <w:bottom w:val="none" w:sz="0" w:space="0" w:color="auto"/>
        <w:right w:val="none" w:sz="0" w:space="0" w:color="auto"/>
      </w:divBdr>
    </w:div>
    <w:div w:id="940334548">
      <w:bodyDiv w:val="1"/>
      <w:marLeft w:val="0"/>
      <w:marRight w:val="0"/>
      <w:marTop w:val="0"/>
      <w:marBottom w:val="0"/>
      <w:divBdr>
        <w:top w:val="none" w:sz="0" w:space="0" w:color="auto"/>
        <w:left w:val="none" w:sz="0" w:space="0" w:color="auto"/>
        <w:bottom w:val="none" w:sz="0" w:space="0" w:color="auto"/>
        <w:right w:val="none" w:sz="0" w:space="0" w:color="auto"/>
      </w:divBdr>
    </w:div>
    <w:div w:id="985817538">
      <w:bodyDiv w:val="1"/>
      <w:marLeft w:val="0"/>
      <w:marRight w:val="0"/>
      <w:marTop w:val="0"/>
      <w:marBottom w:val="0"/>
      <w:divBdr>
        <w:top w:val="none" w:sz="0" w:space="0" w:color="auto"/>
        <w:left w:val="none" w:sz="0" w:space="0" w:color="auto"/>
        <w:bottom w:val="none" w:sz="0" w:space="0" w:color="auto"/>
        <w:right w:val="none" w:sz="0" w:space="0" w:color="auto"/>
      </w:divBdr>
    </w:div>
    <w:div w:id="1079212048">
      <w:bodyDiv w:val="1"/>
      <w:marLeft w:val="0"/>
      <w:marRight w:val="0"/>
      <w:marTop w:val="0"/>
      <w:marBottom w:val="0"/>
      <w:divBdr>
        <w:top w:val="none" w:sz="0" w:space="0" w:color="auto"/>
        <w:left w:val="none" w:sz="0" w:space="0" w:color="auto"/>
        <w:bottom w:val="none" w:sz="0" w:space="0" w:color="auto"/>
        <w:right w:val="none" w:sz="0" w:space="0" w:color="auto"/>
      </w:divBdr>
    </w:div>
    <w:div w:id="1238128327">
      <w:bodyDiv w:val="1"/>
      <w:marLeft w:val="0"/>
      <w:marRight w:val="0"/>
      <w:marTop w:val="0"/>
      <w:marBottom w:val="0"/>
      <w:divBdr>
        <w:top w:val="none" w:sz="0" w:space="0" w:color="auto"/>
        <w:left w:val="none" w:sz="0" w:space="0" w:color="auto"/>
        <w:bottom w:val="none" w:sz="0" w:space="0" w:color="auto"/>
        <w:right w:val="none" w:sz="0" w:space="0" w:color="auto"/>
      </w:divBdr>
    </w:div>
    <w:div w:id="1268005867">
      <w:bodyDiv w:val="1"/>
      <w:marLeft w:val="0"/>
      <w:marRight w:val="0"/>
      <w:marTop w:val="0"/>
      <w:marBottom w:val="0"/>
      <w:divBdr>
        <w:top w:val="none" w:sz="0" w:space="0" w:color="auto"/>
        <w:left w:val="none" w:sz="0" w:space="0" w:color="auto"/>
        <w:bottom w:val="none" w:sz="0" w:space="0" w:color="auto"/>
        <w:right w:val="none" w:sz="0" w:space="0" w:color="auto"/>
      </w:divBdr>
    </w:div>
    <w:div w:id="1397901177">
      <w:bodyDiv w:val="1"/>
      <w:marLeft w:val="0"/>
      <w:marRight w:val="0"/>
      <w:marTop w:val="0"/>
      <w:marBottom w:val="0"/>
      <w:divBdr>
        <w:top w:val="none" w:sz="0" w:space="0" w:color="auto"/>
        <w:left w:val="none" w:sz="0" w:space="0" w:color="auto"/>
        <w:bottom w:val="none" w:sz="0" w:space="0" w:color="auto"/>
        <w:right w:val="none" w:sz="0" w:space="0" w:color="auto"/>
      </w:divBdr>
    </w:div>
    <w:div w:id="1411922192">
      <w:bodyDiv w:val="1"/>
      <w:marLeft w:val="0"/>
      <w:marRight w:val="0"/>
      <w:marTop w:val="0"/>
      <w:marBottom w:val="0"/>
      <w:divBdr>
        <w:top w:val="none" w:sz="0" w:space="0" w:color="auto"/>
        <w:left w:val="none" w:sz="0" w:space="0" w:color="auto"/>
        <w:bottom w:val="none" w:sz="0" w:space="0" w:color="auto"/>
        <w:right w:val="none" w:sz="0" w:space="0" w:color="auto"/>
      </w:divBdr>
    </w:div>
    <w:div w:id="1658612439">
      <w:bodyDiv w:val="1"/>
      <w:marLeft w:val="0"/>
      <w:marRight w:val="0"/>
      <w:marTop w:val="0"/>
      <w:marBottom w:val="0"/>
      <w:divBdr>
        <w:top w:val="none" w:sz="0" w:space="0" w:color="auto"/>
        <w:left w:val="none" w:sz="0" w:space="0" w:color="auto"/>
        <w:bottom w:val="none" w:sz="0" w:space="0" w:color="auto"/>
        <w:right w:val="none" w:sz="0" w:space="0" w:color="auto"/>
      </w:divBdr>
    </w:div>
    <w:div w:id="1662153886">
      <w:bodyDiv w:val="1"/>
      <w:marLeft w:val="0"/>
      <w:marRight w:val="0"/>
      <w:marTop w:val="0"/>
      <w:marBottom w:val="0"/>
      <w:divBdr>
        <w:top w:val="none" w:sz="0" w:space="0" w:color="auto"/>
        <w:left w:val="none" w:sz="0" w:space="0" w:color="auto"/>
        <w:bottom w:val="none" w:sz="0" w:space="0" w:color="auto"/>
        <w:right w:val="none" w:sz="0" w:space="0" w:color="auto"/>
      </w:divBdr>
      <w:divsChild>
        <w:div w:id="551424621">
          <w:marLeft w:val="0"/>
          <w:marRight w:val="0"/>
          <w:marTop w:val="0"/>
          <w:marBottom w:val="0"/>
          <w:divBdr>
            <w:top w:val="none" w:sz="0" w:space="0" w:color="auto"/>
            <w:left w:val="none" w:sz="0" w:space="0" w:color="auto"/>
            <w:bottom w:val="none" w:sz="0" w:space="0" w:color="auto"/>
            <w:right w:val="none" w:sz="0" w:space="0" w:color="auto"/>
          </w:divBdr>
        </w:div>
      </w:divsChild>
    </w:div>
    <w:div w:id="1737512569">
      <w:bodyDiv w:val="1"/>
      <w:marLeft w:val="0"/>
      <w:marRight w:val="0"/>
      <w:marTop w:val="0"/>
      <w:marBottom w:val="0"/>
      <w:divBdr>
        <w:top w:val="none" w:sz="0" w:space="0" w:color="auto"/>
        <w:left w:val="none" w:sz="0" w:space="0" w:color="auto"/>
        <w:bottom w:val="none" w:sz="0" w:space="0" w:color="auto"/>
        <w:right w:val="none" w:sz="0" w:space="0" w:color="auto"/>
      </w:divBdr>
    </w:div>
    <w:div w:id="1825393105">
      <w:bodyDiv w:val="1"/>
      <w:marLeft w:val="0"/>
      <w:marRight w:val="0"/>
      <w:marTop w:val="0"/>
      <w:marBottom w:val="0"/>
      <w:divBdr>
        <w:top w:val="none" w:sz="0" w:space="0" w:color="auto"/>
        <w:left w:val="none" w:sz="0" w:space="0" w:color="auto"/>
        <w:bottom w:val="none" w:sz="0" w:space="0" w:color="auto"/>
        <w:right w:val="none" w:sz="0" w:space="0" w:color="auto"/>
      </w:divBdr>
    </w:div>
    <w:div w:id="2002808295">
      <w:bodyDiv w:val="1"/>
      <w:marLeft w:val="0"/>
      <w:marRight w:val="0"/>
      <w:marTop w:val="0"/>
      <w:marBottom w:val="0"/>
      <w:divBdr>
        <w:top w:val="none" w:sz="0" w:space="0" w:color="auto"/>
        <w:left w:val="none" w:sz="0" w:space="0" w:color="auto"/>
        <w:bottom w:val="none" w:sz="0" w:space="0" w:color="auto"/>
        <w:right w:val="none" w:sz="0" w:space="0" w:color="auto"/>
      </w:divBdr>
    </w:div>
    <w:div w:id="2024085729">
      <w:bodyDiv w:val="1"/>
      <w:marLeft w:val="0"/>
      <w:marRight w:val="0"/>
      <w:marTop w:val="0"/>
      <w:marBottom w:val="0"/>
      <w:divBdr>
        <w:top w:val="none" w:sz="0" w:space="0" w:color="auto"/>
        <w:left w:val="none" w:sz="0" w:space="0" w:color="auto"/>
        <w:bottom w:val="none" w:sz="0" w:space="0" w:color="auto"/>
        <w:right w:val="none" w:sz="0" w:space="0" w:color="auto"/>
      </w:divBdr>
      <w:divsChild>
        <w:div w:id="325405798">
          <w:marLeft w:val="0"/>
          <w:marRight w:val="0"/>
          <w:marTop w:val="0"/>
          <w:marBottom w:val="0"/>
          <w:divBdr>
            <w:top w:val="none" w:sz="0" w:space="0" w:color="auto"/>
            <w:left w:val="none" w:sz="0" w:space="0" w:color="auto"/>
            <w:bottom w:val="none" w:sz="0" w:space="0" w:color="auto"/>
            <w:right w:val="none" w:sz="0" w:space="0" w:color="auto"/>
          </w:divBdr>
        </w:div>
      </w:divsChild>
    </w:div>
    <w:div w:id="2051951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 TargetMode="External"/><Relationship Id="rId3" Type="http://schemas.openxmlformats.org/officeDocument/2006/relationships/styles" Target="styles.xml"/><Relationship Id="rId7" Type="http://schemas.openxmlformats.org/officeDocument/2006/relationships/hyperlink" Target="https://doi.org/10.1188/14.onf.545-54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era.ac.uk/researchers-resources/publications/ethicalguidelines-for-educational-research-201"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EC73B-44CE-49F3-8F09-68F5B88A4B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703</TotalTime>
  <Pages>12</Pages>
  <Words>3884</Words>
  <Characters>22141</Characters>
  <Application>Microsoft Office Word</Application>
  <DocSecurity>0</DocSecurity>
  <Lines>184</Lines>
  <Paragraphs>51</Paragraphs>
  <ScaleCrop>false</ScaleCrop>
  <Company/>
  <LinksUpToDate>false</LinksUpToDate>
  <CharactersWithSpaces>25974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nicholls</dc:creator>
  <cp:keywords/>
  <dc:description/>
  <cp:lastModifiedBy>ellen nicholls</cp:lastModifiedBy>
  <cp:revision>666</cp:revision>
  <dcterms:created xsi:type="dcterms:W3CDTF">2024-05-13T09:11:00Z</dcterms:created>
  <dcterms:modified xsi:type="dcterms:W3CDTF">2024-05-26T20:57:00Z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4cc28f6e-4536-4f64-acca-404c3da4e241</vt:lpwstr>
  </property>
</Properties>
</file>