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BAC7AE4" w14:textId="77777777" w:rsidR="007B3DAF" w:rsidRDefault="007B3DAF" w:rsidP="007B3DAF">
      <w:pPr>
        <w:ind w:left="5040"/>
      </w:pPr>
      <w:r>
        <w:rPr>
          <w:noProof/>
        </w:rPr>
        <w:drawing>
          <wp:inline distT="0" distB="0" distL="0" distR="0" wp14:anchorId="322C0878" wp14:editId="0ADF91BA">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42F344FC" w14:textId="77777777" w:rsidR="007B3DAF" w:rsidRPr="007B3DAF" w:rsidRDefault="007B3DAF" w:rsidP="007B3DAF"/>
    <w:p w14:paraId="09AA4E51" w14:textId="77777777" w:rsidR="007B3DAF" w:rsidRDefault="007B3DAF" w:rsidP="007B3DAF"/>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7B3DAF" w:rsidRPr="007B3DAF" w14:paraId="47765238" w14:textId="77777777" w:rsidTr="00EC15B8">
        <w:trPr>
          <w:trHeight w:val="179"/>
          <w:jc w:val="center"/>
        </w:trPr>
        <w:tc>
          <w:tcPr>
            <w:tcW w:w="0" w:type="auto"/>
            <w:hideMark/>
          </w:tcPr>
          <w:p w14:paraId="658B39F0" w14:textId="77777777" w:rsidR="007B3DAF" w:rsidRPr="007B3DAF" w:rsidRDefault="007B3DAF" w:rsidP="007B3DAF">
            <w:pPr>
              <w:tabs>
                <w:tab w:val="right" w:pos="2299"/>
              </w:tabs>
              <w:spacing w:line="360" w:lineRule="auto"/>
              <w:jc w:val="both"/>
              <w:rPr>
                <w:rFonts w:ascii="Arial" w:eastAsia="Calibri" w:hAnsi="Arial" w:cs="Arial"/>
                <w:b/>
                <w:bCs/>
                <w:sz w:val="24"/>
                <w:szCs w:val="24"/>
              </w:rPr>
            </w:pPr>
            <w:r w:rsidRPr="007B3DAF">
              <w:rPr>
                <w:rFonts w:ascii="Arial" w:eastAsia="Calibri" w:hAnsi="Arial" w:cs="Arial"/>
                <w:b/>
                <w:bCs/>
                <w:sz w:val="24"/>
                <w:szCs w:val="24"/>
              </w:rPr>
              <w:t>Student Name:</w:t>
            </w:r>
            <w:r w:rsidRPr="007B3DAF">
              <w:rPr>
                <w:rFonts w:ascii="Arial" w:eastAsia="Calibri" w:hAnsi="Arial" w:cs="Arial"/>
                <w:b/>
                <w:bCs/>
                <w:sz w:val="24"/>
                <w:szCs w:val="24"/>
              </w:rPr>
              <w:tab/>
            </w:r>
          </w:p>
        </w:tc>
        <w:tc>
          <w:tcPr>
            <w:tcW w:w="5825" w:type="dxa"/>
            <w:hideMark/>
          </w:tcPr>
          <w:p w14:paraId="293A9517" w14:textId="0F01155B" w:rsidR="007B3DAF" w:rsidRPr="007B3DAF" w:rsidRDefault="00FC35B9" w:rsidP="007B3DAF">
            <w:pPr>
              <w:spacing w:line="360" w:lineRule="auto"/>
              <w:jc w:val="both"/>
              <w:rPr>
                <w:rFonts w:ascii="Arial" w:eastAsia="Calibri" w:hAnsi="Arial" w:cs="Arial"/>
                <w:b/>
                <w:bCs/>
                <w:sz w:val="24"/>
                <w:szCs w:val="24"/>
              </w:rPr>
            </w:pPr>
            <w:r>
              <w:rPr>
                <w:rFonts w:ascii="Arial" w:eastAsia="Calibri" w:hAnsi="Arial" w:cs="Arial"/>
                <w:b/>
                <w:bCs/>
                <w:sz w:val="24"/>
                <w:szCs w:val="24"/>
              </w:rPr>
              <w:t>Iqrah asghar</w:t>
            </w:r>
          </w:p>
        </w:tc>
      </w:tr>
      <w:tr w:rsidR="007B3DAF" w:rsidRPr="007B3DAF" w14:paraId="75B1A494" w14:textId="77777777" w:rsidTr="00EC15B8">
        <w:trPr>
          <w:jc w:val="center"/>
        </w:trPr>
        <w:tc>
          <w:tcPr>
            <w:tcW w:w="0" w:type="auto"/>
            <w:hideMark/>
          </w:tcPr>
          <w:p w14:paraId="213D1765" w14:textId="77777777" w:rsidR="007B3DAF" w:rsidRPr="007B3DAF" w:rsidRDefault="007B3DAF" w:rsidP="007B3DAF">
            <w:pPr>
              <w:spacing w:line="360" w:lineRule="auto"/>
              <w:jc w:val="both"/>
              <w:rPr>
                <w:rFonts w:ascii="Arial" w:eastAsia="Calibri" w:hAnsi="Arial" w:cs="Arial"/>
                <w:sz w:val="24"/>
                <w:szCs w:val="24"/>
              </w:rPr>
            </w:pPr>
            <w:r w:rsidRPr="007B3DAF">
              <w:rPr>
                <w:rFonts w:ascii="Arial" w:eastAsia="Calibri" w:hAnsi="Arial" w:cs="Arial"/>
                <w:b/>
                <w:bCs/>
                <w:sz w:val="24"/>
                <w:szCs w:val="24"/>
              </w:rPr>
              <w:t>Student ID Number:</w:t>
            </w:r>
          </w:p>
        </w:tc>
        <w:tc>
          <w:tcPr>
            <w:tcW w:w="5825" w:type="dxa"/>
            <w:hideMark/>
          </w:tcPr>
          <w:p w14:paraId="3FB74A7E" w14:textId="4772D5C5" w:rsidR="007B3DAF" w:rsidRPr="007B3DAF" w:rsidRDefault="00FC35B9" w:rsidP="007B3DAF">
            <w:pPr>
              <w:spacing w:line="360" w:lineRule="auto"/>
              <w:jc w:val="both"/>
              <w:rPr>
                <w:rFonts w:ascii="Arial" w:eastAsia="Calibri" w:hAnsi="Arial" w:cs="Arial"/>
                <w:b/>
                <w:sz w:val="24"/>
                <w:szCs w:val="24"/>
              </w:rPr>
            </w:pPr>
            <w:r>
              <w:rPr>
                <w:rFonts w:ascii="Arial" w:eastAsia="Calibri" w:hAnsi="Arial" w:cs="Arial"/>
                <w:b/>
                <w:sz w:val="24"/>
                <w:szCs w:val="24"/>
              </w:rPr>
              <w:t>2502023</w:t>
            </w:r>
          </w:p>
        </w:tc>
      </w:tr>
      <w:tr w:rsidR="007B3DAF" w:rsidRPr="007B3DAF" w14:paraId="5CEAFA65" w14:textId="77777777" w:rsidTr="00EC15B8">
        <w:trPr>
          <w:jc w:val="center"/>
        </w:trPr>
        <w:tc>
          <w:tcPr>
            <w:tcW w:w="0" w:type="auto"/>
            <w:hideMark/>
          </w:tcPr>
          <w:p w14:paraId="3B03B5AE" w14:textId="77777777" w:rsidR="007B3DAF" w:rsidRPr="007B3DAF" w:rsidRDefault="007B3DAF" w:rsidP="007B3DAF">
            <w:pPr>
              <w:spacing w:line="360" w:lineRule="auto"/>
              <w:jc w:val="both"/>
              <w:rPr>
                <w:rFonts w:ascii="Arial" w:eastAsia="Calibri" w:hAnsi="Arial" w:cs="Arial"/>
                <w:sz w:val="24"/>
                <w:szCs w:val="24"/>
              </w:rPr>
            </w:pPr>
            <w:proofErr w:type="spellStart"/>
            <w:r w:rsidRPr="007B3DAF">
              <w:rPr>
                <w:rFonts w:ascii="Arial" w:eastAsia="Calibri" w:hAnsi="Arial" w:cs="Arial"/>
                <w:b/>
                <w:bCs/>
                <w:sz w:val="24"/>
                <w:szCs w:val="24"/>
              </w:rPr>
              <w:t>Programme</w:t>
            </w:r>
            <w:proofErr w:type="spellEnd"/>
            <w:r w:rsidRPr="007B3DAF">
              <w:rPr>
                <w:rFonts w:ascii="Arial" w:eastAsia="Calibri" w:hAnsi="Arial" w:cs="Arial"/>
                <w:b/>
                <w:bCs/>
                <w:sz w:val="24"/>
                <w:szCs w:val="24"/>
              </w:rPr>
              <w:t>:</w:t>
            </w:r>
          </w:p>
        </w:tc>
        <w:tc>
          <w:tcPr>
            <w:tcW w:w="5825" w:type="dxa"/>
            <w:hideMark/>
          </w:tcPr>
          <w:p w14:paraId="185DAE0D" w14:textId="77777777" w:rsidR="007B3DAF" w:rsidRPr="007B3DAF" w:rsidRDefault="007B3DAF" w:rsidP="007B3DAF">
            <w:pPr>
              <w:spacing w:line="360" w:lineRule="auto"/>
              <w:jc w:val="both"/>
              <w:rPr>
                <w:rFonts w:ascii="Arial" w:eastAsia="Calibri" w:hAnsi="Arial" w:cs="Arial"/>
                <w:b/>
              </w:rPr>
            </w:pPr>
            <w:r w:rsidRPr="007B3DAF">
              <w:rPr>
                <w:rFonts w:ascii="Arial" w:hAnsi="Arial" w:cs="Arial"/>
                <w:b/>
              </w:rPr>
              <w:t>Certificate of Higher Education Skills for the Workplace (Health and Social Care)</w:t>
            </w:r>
          </w:p>
        </w:tc>
      </w:tr>
      <w:tr w:rsidR="007B3DAF" w:rsidRPr="007B3DAF" w14:paraId="35F6A250" w14:textId="77777777" w:rsidTr="00EC15B8">
        <w:trPr>
          <w:jc w:val="center"/>
        </w:trPr>
        <w:tc>
          <w:tcPr>
            <w:tcW w:w="0" w:type="auto"/>
            <w:hideMark/>
          </w:tcPr>
          <w:p w14:paraId="3D94CE15" w14:textId="77777777" w:rsidR="007B3DAF" w:rsidRPr="007B3DAF" w:rsidRDefault="007B3DAF" w:rsidP="007B3DAF">
            <w:pPr>
              <w:spacing w:line="360" w:lineRule="auto"/>
              <w:jc w:val="both"/>
              <w:rPr>
                <w:rFonts w:ascii="Arial" w:eastAsia="Calibri" w:hAnsi="Arial" w:cs="Arial"/>
                <w:sz w:val="24"/>
                <w:szCs w:val="24"/>
              </w:rPr>
            </w:pPr>
            <w:r w:rsidRPr="007B3DAF">
              <w:rPr>
                <w:rFonts w:ascii="Arial" w:eastAsia="Calibri" w:hAnsi="Arial" w:cs="Arial"/>
                <w:b/>
                <w:bCs/>
                <w:sz w:val="24"/>
                <w:szCs w:val="24"/>
              </w:rPr>
              <w:t>Module Title:</w:t>
            </w:r>
          </w:p>
        </w:tc>
        <w:tc>
          <w:tcPr>
            <w:tcW w:w="5825" w:type="dxa"/>
            <w:hideMark/>
          </w:tcPr>
          <w:p w14:paraId="10B2C9DB" w14:textId="77777777" w:rsidR="007B3DAF" w:rsidRPr="007B3DAF" w:rsidRDefault="007B3DAF" w:rsidP="007B3DAF">
            <w:pPr>
              <w:spacing w:line="360" w:lineRule="auto"/>
              <w:jc w:val="both"/>
              <w:rPr>
                <w:rFonts w:ascii="Arial" w:eastAsia="Calibri" w:hAnsi="Arial" w:cs="Arial"/>
                <w:b/>
              </w:rPr>
            </w:pPr>
            <w:r w:rsidRPr="007B3DAF">
              <w:rPr>
                <w:rFonts w:ascii="Arial" w:hAnsi="Arial" w:cs="Arial"/>
                <w:b/>
              </w:rPr>
              <w:t>Professional Development within Health and Social Care</w:t>
            </w:r>
          </w:p>
        </w:tc>
      </w:tr>
      <w:tr w:rsidR="007B3DAF" w:rsidRPr="007B3DAF" w14:paraId="5DD57779" w14:textId="77777777" w:rsidTr="00EC15B8">
        <w:trPr>
          <w:jc w:val="center"/>
        </w:trPr>
        <w:tc>
          <w:tcPr>
            <w:tcW w:w="0" w:type="auto"/>
            <w:hideMark/>
          </w:tcPr>
          <w:p w14:paraId="51BDA30A" w14:textId="77777777" w:rsidR="007B3DAF" w:rsidRPr="007B3DAF" w:rsidRDefault="007B3DAF" w:rsidP="007B3DAF">
            <w:pPr>
              <w:spacing w:line="360" w:lineRule="auto"/>
              <w:jc w:val="both"/>
              <w:rPr>
                <w:rFonts w:ascii="Arial" w:eastAsia="Calibri" w:hAnsi="Arial" w:cs="Arial"/>
                <w:sz w:val="24"/>
                <w:szCs w:val="24"/>
              </w:rPr>
            </w:pPr>
            <w:r w:rsidRPr="007B3DAF">
              <w:rPr>
                <w:rFonts w:ascii="Arial" w:eastAsia="Calibri" w:hAnsi="Arial" w:cs="Arial"/>
                <w:b/>
                <w:bCs/>
                <w:sz w:val="24"/>
                <w:szCs w:val="24"/>
              </w:rPr>
              <w:t>Module Code:</w:t>
            </w:r>
          </w:p>
        </w:tc>
        <w:tc>
          <w:tcPr>
            <w:tcW w:w="5825" w:type="dxa"/>
            <w:hideMark/>
          </w:tcPr>
          <w:p w14:paraId="73249783" w14:textId="77777777" w:rsidR="007B3DAF" w:rsidRPr="007B3DAF" w:rsidRDefault="007B3DAF" w:rsidP="007B3DAF">
            <w:pPr>
              <w:spacing w:line="360" w:lineRule="auto"/>
              <w:jc w:val="both"/>
              <w:rPr>
                <w:rFonts w:ascii="Arial" w:eastAsia="Calibri" w:hAnsi="Arial" w:cs="Arial"/>
                <w:sz w:val="24"/>
                <w:szCs w:val="24"/>
              </w:rPr>
            </w:pPr>
            <w:r w:rsidRPr="007B3DAF">
              <w:rPr>
                <w:rFonts w:ascii="Arial" w:eastAsia="Calibri" w:hAnsi="Arial" w:cs="Arial"/>
                <w:b/>
                <w:spacing w:val="-2"/>
                <w:sz w:val="24"/>
                <w:szCs w:val="24"/>
              </w:rPr>
              <w:t>LCHS4009</w:t>
            </w:r>
          </w:p>
        </w:tc>
      </w:tr>
      <w:tr w:rsidR="007B3DAF" w:rsidRPr="007B3DAF" w14:paraId="69FE052B" w14:textId="77777777" w:rsidTr="00EC15B8">
        <w:trPr>
          <w:jc w:val="center"/>
        </w:trPr>
        <w:tc>
          <w:tcPr>
            <w:tcW w:w="0" w:type="auto"/>
            <w:hideMark/>
          </w:tcPr>
          <w:p w14:paraId="61553299" w14:textId="77777777" w:rsidR="007B3DAF" w:rsidRPr="007B3DAF" w:rsidRDefault="007B3DAF" w:rsidP="007B3DAF">
            <w:pPr>
              <w:spacing w:line="360" w:lineRule="auto"/>
              <w:jc w:val="both"/>
              <w:rPr>
                <w:rFonts w:ascii="Arial" w:eastAsia="Calibri" w:hAnsi="Arial" w:cs="Arial"/>
                <w:sz w:val="24"/>
                <w:szCs w:val="24"/>
              </w:rPr>
            </w:pPr>
            <w:r w:rsidRPr="007B3DAF">
              <w:rPr>
                <w:rFonts w:ascii="Arial" w:eastAsia="Calibri" w:hAnsi="Arial" w:cs="Arial"/>
                <w:b/>
                <w:bCs/>
                <w:sz w:val="24"/>
                <w:szCs w:val="24"/>
              </w:rPr>
              <w:t>Lecturer:</w:t>
            </w:r>
          </w:p>
        </w:tc>
        <w:tc>
          <w:tcPr>
            <w:tcW w:w="5825" w:type="dxa"/>
            <w:hideMark/>
          </w:tcPr>
          <w:p w14:paraId="1C830907" w14:textId="16B912B1" w:rsidR="007B3DAF" w:rsidRPr="007B3DAF" w:rsidRDefault="00FC35B9" w:rsidP="007B3DAF">
            <w:pPr>
              <w:spacing w:line="360" w:lineRule="auto"/>
              <w:jc w:val="both"/>
              <w:rPr>
                <w:rFonts w:ascii="Arial" w:eastAsia="Calibri" w:hAnsi="Arial" w:cs="Arial"/>
                <w:b/>
                <w:sz w:val="24"/>
                <w:szCs w:val="24"/>
              </w:rPr>
            </w:pPr>
            <w:r>
              <w:rPr>
                <w:rFonts w:ascii="Arial" w:eastAsia="Calibri" w:hAnsi="Arial" w:cs="Arial"/>
                <w:b/>
                <w:sz w:val="24"/>
                <w:szCs w:val="24"/>
              </w:rPr>
              <w:t>W.</w:t>
            </w:r>
            <w:r w:rsidR="00B073FC">
              <w:rPr>
                <w:rFonts w:ascii="Arial" w:eastAsia="Calibri" w:hAnsi="Arial" w:cs="Arial"/>
                <w:b/>
                <w:sz w:val="24"/>
                <w:szCs w:val="24"/>
              </w:rPr>
              <w:t>nasir</w:t>
            </w:r>
            <w:r w:rsidR="0031339F">
              <w:rPr>
                <w:rFonts w:ascii="Arial" w:eastAsia="Calibri" w:hAnsi="Arial" w:cs="Arial"/>
                <w:b/>
                <w:sz w:val="24"/>
                <w:szCs w:val="24"/>
              </w:rPr>
              <w:t>@uwtsd.ac.uk</w:t>
            </w:r>
          </w:p>
        </w:tc>
      </w:tr>
    </w:tbl>
    <w:p w14:paraId="5119223B" w14:textId="77777777" w:rsidR="00A44257" w:rsidRDefault="00A44257" w:rsidP="007B3DAF"/>
    <w:p w14:paraId="4C430295" w14:textId="77777777" w:rsidR="007B3DAF" w:rsidRDefault="007B3DAF" w:rsidP="007B3DAF"/>
    <w:p w14:paraId="41C6DD1B" w14:textId="77777777" w:rsidR="007B3DAF" w:rsidRDefault="007B3DAF" w:rsidP="007B3DAF"/>
    <w:p w14:paraId="051D1986" w14:textId="77777777" w:rsidR="007B3DAF" w:rsidRDefault="007B3DAF" w:rsidP="007B3DAF"/>
    <w:p w14:paraId="4868CC72" w14:textId="77777777" w:rsidR="007B3DAF" w:rsidRDefault="007B3DAF" w:rsidP="007B3DAF"/>
    <w:p w14:paraId="7778160A" w14:textId="77777777" w:rsidR="007B3DAF" w:rsidRDefault="007B3DAF" w:rsidP="007B3DAF"/>
    <w:p w14:paraId="54F27BA9" w14:textId="77777777" w:rsidR="007B3DAF" w:rsidRDefault="007B3DAF" w:rsidP="007B3DAF"/>
    <w:p w14:paraId="757EF029" w14:textId="77777777" w:rsidR="007B3DAF" w:rsidRDefault="007B3DAF" w:rsidP="007B3DAF"/>
    <w:p w14:paraId="21D05912" w14:textId="77777777" w:rsidR="007B3DAF" w:rsidRDefault="007B3DAF" w:rsidP="007B3DAF"/>
    <w:p w14:paraId="50F5CAE6" w14:textId="77777777" w:rsidR="007B3DAF" w:rsidRDefault="007B3DAF" w:rsidP="007B3DAF"/>
    <w:p w14:paraId="0075BEB6" w14:textId="77777777" w:rsidR="007B3DAF" w:rsidRDefault="007B3DAF" w:rsidP="007B3DAF"/>
    <w:p w14:paraId="402207D6" w14:textId="77777777" w:rsidR="007B3DAF" w:rsidRDefault="007B3DAF" w:rsidP="007B3DAF"/>
    <w:p w14:paraId="74936DAA" w14:textId="77777777" w:rsidR="007B3DAF" w:rsidRDefault="007B3DAF" w:rsidP="007B3DAF"/>
    <w:p w14:paraId="56E2FEA7" w14:textId="77777777" w:rsidR="007B3DAF" w:rsidRDefault="007B3DAF" w:rsidP="007B3DAF"/>
    <w:p w14:paraId="5D503C16" w14:textId="77777777" w:rsidR="007B3DAF" w:rsidRDefault="007B3DAF" w:rsidP="007B3DAF"/>
    <w:p w14:paraId="6A1DF5A6" w14:textId="77777777" w:rsidR="007B3DAF" w:rsidRPr="007B3DAF" w:rsidRDefault="007B3DAF" w:rsidP="007B3DAF">
      <w:pPr>
        <w:spacing w:before="100" w:beforeAutospacing="1" w:after="100" w:afterAutospacing="1" w:line="240" w:lineRule="auto"/>
        <w:outlineLvl w:val="0"/>
        <w:rPr>
          <w:rFonts w:ascii="Arial" w:eastAsia="Times New Roman" w:hAnsi="Arial" w:cs="Arial"/>
          <w:b/>
          <w:bCs/>
          <w:kern w:val="36"/>
          <w:sz w:val="28"/>
          <w:szCs w:val="28"/>
        </w:rPr>
      </w:pPr>
      <w:r w:rsidRPr="007B3DAF">
        <w:rPr>
          <w:rFonts w:ascii="Arial" w:eastAsia="Times New Roman" w:hAnsi="Arial" w:cs="Arial"/>
          <w:b/>
          <w:bCs/>
          <w:kern w:val="36"/>
          <w:sz w:val="28"/>
          <w:szCs w:val="28"/>
        </w:rPr>
        <w:t>Table of Contents</w:t>
      </w:r>
    </w:p>
    <w:p w14:paraId="1A65E375" w14:textId="77777777" w:rsidR="007B3DAF" w:rsidRPr="007B3DAF" w:rsidRDefault="007B3DAF" w:rsidP="007B3DAF">
      <w:pPr>
        <w:spacing w:before="100" w:beforeAutospacing="1" w:after="100" w:afterAutospacing="1" w:line="360" w:lineRule="auto"/>
        <w:rPr>
          <w:rFonts w:ascii="Arial" w:eastAsia="Times New Roman" w:hAnsi="Arial" w:cs="Arial"/>
        </w:rPr>
      </w:pPr>
      <w:r w:rsidRPr="007B3DAF">
        <w:rPr>
          <w:rFonts w:ascii="Arial" w:eastAsia="Times New Roman" w:hAnsi="Arial" w:cs="Arial"/>
          <w:b/>
          <w:bCs/>
        </w:rPr>
        <w:t>Task 1: Curriculum Vitae (CV)</w:t>
      </w:r>
      <w:r w:rsidRPr="007B3DAF">
        <w:rPr>
          <w:rFonts w:ascii="Arial" w:eastAsia="Times New Roman" w:hAnsi="Arial" w:cs="Arial"/>
        </w:rPr>
        <w:t xml:space="preserve"> .................................................................................................. 3</w:t>
      </w:r>
      <w:r w:rsidRPr="007B3DAF">
        <w:rPr>
          <w:rFonts w:ascii="Arial" w:eastAsia="Times New Roman" w:hAnsi="Arial" w:cs="Arial"/>
        </w:rPr>
        <w:br/>
      </w:r>
      <w:r w:rsidRPr="007B3DAF">
        <w:rPr>
          <w:rFonts w:ascii="Arial" w:eastAsia="Times New Roman" w:hAnsi="Arial" w:cs="Arial"/>
          <w:b/>
          <w:bCs/>
        </w:rPr>
        <w:t>Task 2: Personal Statement</w:t>
      </w:r>
      <w:r w:rsidRPr="007B3DAF">
        <w:rPr>
          <w:rFonts w:ascii="Arial" w:eastAsia="Times New Roman" w:hAnsi="Arial" w:cs="Arial"/>
        </w:rPr>
        <w:t xml:space="preserve"> ...................................................................................................... 5</w:t>
      </w:r>
      <w:r w:rsidRPr="007B3DAF">
        <w:rPr>
          <w:rFonts w:ascii="Arial" w:eastAsia="Times New Roman" w:hAnsi="Arial" w:cs="Arial"/>
        </w:rPr>
        <w:br/>
      </w:r>
      <w:r w:rsidRPr="007B3DAF">
        <w:rPr>
          <w:rFonts w:ascii="Arial" w:eastAsia="Times New Roman" w:hAnsi="Arial" w:cs="Arial"/>
          <w:b/>
          <w:bCs/>
        </w:rPr>
        <w:t>Task 3a: SWOT Analysis</w:t>
      </w:r>
      <w:r w:rsidRPr="007B3DAF">
        <w:rPr>
          <w:rFonts w:ascii="Arial" w:eastAsia="Times New Roman" w:hAnsi="Arial" w:cs="Arial"/>
        </w:rPr>
        <w:t xml:space="preserve"> ........................................................................................................... 6</w:t>
      </w:r>
      <w:r w:rsidRPr="007B3DAF">
        <w:rPr>
          <w:rFonts w:ascii="Arial" w:eastAsia="Times New Roman" w:hAnsi="Arial" w:cs="Arial"/>
        </w:rPr>
        <w:br/>
      </w:r>
      <w:r w:rsidRPr="007B3DAF">
        <w:rPr>
          <w:rFonts w:ascii="Arial" w:eastAsia="Times New Roman" w:hAnsi="Arial" w:cs="Arial"/>
          <w:b/>
          <w:bCs/>
        </w:rPr>
        <w:t>Task 3b: Personal Development Plan (PDP)</w:t>
      </w:r>
      <w:r w:rsidRPr="007B3DAF">
        <w:rPr>
          <w:rFonts w:ascii="Arial" w:eastAsia="Times New Roman" w:hAnsi="Arial" w:cs="Arial"/>
        </w:rPr>
        <w:t xml:space="preserve"> ........................................................................... 7</w:t>
      </w:r>
      <w:r w:rsidRPr="007B3DAF">
        <w:rPr>
          <w:rFonts w:ascii="Arial" w:eastAsia="Times New Roman" w:hAnsi="Arial" w:cs="Arial"/>
        </w:rPr>
        <w:br/>
      </w:r>
      <w:r w:rsidRPr="007B3DAF">
        <w:rPr>
          <w:rFonts w:ascii="Arial" w:eastAsia="Times New Roman" w:hAnsi="Arial" w:cs="Arial"/>
          <w:b/>
          <w:bCs/>
        </w:rPr>
        <w:t>Task 4: Critical Reflection (Gibbs Model)</w:t>
      </w:r>
      <w:r w:rsidRPr="007B3DAF">
        <w:rPr>
          <w:rFonts w:ascii="Arial" w:eastAsia="Times New Roman" w:hAnsi="Arial" w:cs="Arial"/>
        </w:rPr>
        <w:t xml:space="preserve"> ..................................................</w:t>
      </w:r>
      <w:r w:rsidR="00A76E02">
        <w:rPr>
          <w:rFonts w:ascii="Arial" w:eastAsia="Times New Roman" w:hAnsi="Arial" w:cs="Arial"/>
        </w:rPr>
        <w:t>.............................. 9</w:t>
      </w:r>
      <w:r w:rsidRPr="007B3DAF">
        <w:rPr>
          <w:rFonts w:ascii="Arial" w:eastAsia="Times New Roman" w:hAnsi="Arial" w:cs="Arial"/>
        </w:rPr>
        <w:br/>
      </w:r>
      <w:r w:rsidRPr="007B3DAF">
        <w:rPr>
          <w:rFonts w:ascii="Arial" w:eastAsia="Times New Roman" w:hAnsi="Arial" w:cs="Arial"/>
          <w:b/>
          <w:bCs/>
        </w:rPr>
        <w:t>References</w:t>
      </w:r>
      <w:r w:rsidRPr="007B3DAF">
        <w:rPr>
          <w:rFonts w:ascii="Arial" w:eastAsia="Times New Roman" w:hAnsi="Arial" w:cs="Arial"/>
        </w:rPr>
        <w:t xml:space="preserve"> ............................................................................................................................... 12</w:t>
      </w:r>
    </w:p>
    <w:p w14:paraId="51D3C689" w14:textId="77777777" w:rsidR="007B3DAF" w:rsidRDefault="007B3DAF" w:rsidP="007B3DAF"/>
    <w:p w14:paraId="4474571A" w14:textId="77777777" w:rsidR="007B3DAF" w:rsidRDefault="007B3DAF" w:rsidP="007B3DAF"/>
    <w:p w14:paraId="3E3E5869" w14:textId="77777777" w:rsidR="007B3DAF" w:rsidRDefault="007B3DAF" w:rsidP="007B3DAF"/>
    <w:p w14:paraId="78D2976C" w14:textId="77777777" w:rsidR="007B3DAF" w:rsidRDefault="007B3DAF" w:rsidP="007B3DAF"/>
    <w:p w14:paraId="4207FDED" w14:textId="77777777" w:rsidR="007B3DAF" w:rsidRDefault="007B3DAF" w:rsidP="007B3DAF"/>
    <w:p w14:paraId="47A531F5" w14:textId="77777777" w:rsidR="007B3DAF" w:rsidRDefault="007B3DAF" w:rsidP="007B3DAF"/>
    <w:p w14:paraId="277A5B13" w14:textId="77777777" w:rsidR="007B3DAF" w:rsidRDefault="007B3DAF" w:rsidP="007B3DAF"/>
    <w:p w14:paraId="1C049DEE" w14:textId="77777777" w:rsidR="007B3DAF" w:rsidRDefault="007B3DAF" w:rsidP="007B3DAF"/>
    <w:p w14:paraId="782B6583" w14:textId="77777777" w:rsidR="007B3DAF" w:rsidRDefault="007B3DAF" w:rsidP="007B3DAF"/>
    <w:p w14:paraId="33E23951" w14:textId="77777777" w:rsidR="007B3DAF" w:rsidRDefault="007B3DAF" w:rsidP="007B3DAF"/>
    <w:p w14:paraId="08BDB378" w14:textId="77777777" w:rsidR="007B3DAF" w:rsidRDefault="007B3DAF" w:rsidP="007B3DAF"/>
    <w:p w14:paraId="709AAA4E" w14:textId="77777777" w:rsidR="007B3DAF" w:rsidRDefault="007B3DAF" w:rsidP="007B3DAF"/>
    <w:p w14:paraId="78845683" w14:textId="77777777" w:rsidR="007B3DAF" w:rsidRDefault="007B3DAF" w:rsidP="007B3DAF"/>
    <w:p w14:paraId="07F7DA40" w14:textId="77777777" w:rsidR="007B3DAF" w:rsidRDefault="007B3DAF" w:rsidP="007B3DAF"/>
    <w:p w14:paraId="4A7C8A10" w14:textId="77777777" w:rsidR="007B3DAF" w:rsidRDefault="007B3DAF" w:rsidP="007B3DAF"/>
    <w:p w14:paraId="26C96639" w14:textId="77777777" w:rsidR="007B3DAF" w:rsidRDefault="007B3DAF" w:rsidP="007B3DAF"/>
    <w:p w14:paraId="17636D74" w14:textId="77777777" w:rsidR="007B3DAF" w:rsidRDefault="007B3DAF" w:rsidP="007B3DAF"/>
    <w:p w14:paraId="5C6ABF53" w14:textId="77777777" w:rsidR="007B3DAF" w:rsidRDefault="007B3DAF" w:rsidP="007B3DAF"/>
    <w:p w14:paraId="063AB83C" w14:textId="77777777" w:rsidR="007B3DAF" w:rsidRDefault="007B3DAF" w:rsidP="007B3DAF"/>
    <w:p w14:paraId="15BA8A8D" w14:textId="77777777" w:rsidR="007B3DAF" w:rsidRDefault="007B3DAF" w:rsidP="007B3DAF"/>
    <w:p w14:paraId="3061F1E7" w14:textId="77777777" w:rsidR="007B3DAF" w:rsidRDefault="007B3DAF" w:rsidP="007B3DAF"/>
    <w:p w14:paraId="388A0AFA" w14:textId="77777777" w:rsidR="007B3DAF" w:rsidRDefault="007B3DAF" w:rsidP="007B3DAF"/>
    <w:tbl>
      <w:tblPr>
        <w:tblW w:w="99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9900"/>
      </w:tblGrid>
      <w:tr w:rsidR="007B3DAF" w:rsidRPr="007B3DAF" w14:paraId="5A3AE438" w14:textId="77777777" w:rsidTr="00EC15B8">
        <w:tc>
          <w:tcPr>
            <w:tcW w:w="9900" w:type="dxa"/>
            <w:shd w:val="clear" w:color="auto" w:fill="CFE3F5"/>
            <w:tcMar>
              <w:top w:w="340" w:type="dxa"/>
              <w:left w:w="500" w:type="dxa"/>
              <w:bottom w:w="300" w:type="dxa"/>
              <w:right w:w="500" w:type="dxa"/>
            </w:tcMar>
            <w:vAlign w:val="center"/>
          </w:tcPr>
          <w:p w14:paraId="22D3ED6B" w14:textId="45D5700A" w:rsidR="007B3DAF" w:rsidRPr="007B3DAF" w:rsidRDefault="007B3DAF" w:rsidP="007B3DAF">
            <w:pPr>
              <w:spacing w:after="60" w:line="360" w:lineRule="auto"/>
              <w:jc w:val="both"/>
              <w:rPr>
                <w:rFonts w:ascii="Arial" w:hAnsi="Arial" w:cs="Arial"/>
              </w:rPr>
            </w:pPr>
            <w:r w:rsidRPr="007B3DAF">
              <w:rPr>
                <w:rFonts w:ascii="Arial" w:eastAsia="Calibri Light" w:hAnsi="Arial" w:cs="Arial"/>
                <w:b/>
                <w:bCs/>
                <w:color w:val="1B2A4A"/>
                <w:spacing w:val="30"/>
              </w:rPr>
              <w:t>IQR</w:t>
            </w:r>
            <w:r w:rsidR="0031339F">
              <w:rPr>
                <w:rFonts w:ascii="Arial" w:eastAsia="Calibri Light" w:hAnsi="Arial" w:cs="Arial"/>
                <w:b/>
                <w:bCs/>
                <w:color w:val="1B2A4A"/>
                <w:spacing w:val="30"/>
              </w:rPr>
              <w:t>AH ASGHAR</w:t>
            </w:r>
          </w:p>
          <w:p w14:paraId="3747D81F" w14:textId="0713DBE6" w:rsidR="007B3DAF" w:rsidRPr="007B3DAF" w:rsidRDefault="007B3DAF" w:rsidP="007B3DAF">
            <w:pPr>
              <w:spacing w:line="360" w:lineRule="auto"/>
              <w:jc w:val="both"/>
              <w:rPr>
                <w:rFonts w:ascii="Arial" w:hAnsi="Arial" w:cs="Arial"/>
              </w:rPr>
            </w:pPr>
            <w:r w:rsidRPr="007B3DAF">
              <w:rPr>
                <w:rFonts w:ascii="Arial" w:eastAsia="Calibri" w:hAnsi="Arial" w:cs="Arial"/>
                <w:color w:val="3C5578"/>
              </w:rPr>
              <w:t>iqra</w:t>
            </w:r>
            <w:r w:rsidR="0031339F">
              <w:rPr>
                <w:rFonts w:ascii="Arial" w:eastAsia="Calibri" w:hAnsi="Arial" w:cs="Arial"/>
                <w:color w:val="3C5578"/>
              </w:rPr>
              <w:t>hasghar@outlook</w:t>
            </w:r>
            <w:r w:rsidRPr="007B3DAF">
              <w:rPr>
                <w:rFonts w:ascii="Arial" w:eastAsia="Calibri" w:hAnsi="Arial" w:cs="Arial"/>
                <w:color w:val="3C5578"/>
              </w:rPr>
              <w:t>.com</w:t>
            </w:r>
          </w:p>
        </w:tc>
      </w:tr>
    </w:tbl>
    <w:p w14:paraId="205212B6" w14:textId="77777777" w:rsidR="007B3DAF" w:rsidRPr="007B3DAF" w:rsidRDefault="007B3DAF" w:rsidP="007B3DAF">
      <w:pPr>
        <w:spacing w:before="260" w:line="360" w:lineRule="auto"/>
        <w:jc w:val="both"/>
        <w:rPr>
          <w:rFonts w:ascii="Arial" w:hAnsi="Arial" w:cs="Arial"/>
        </w:rPr>
      </w:pPr>
    </w:p>
    <w:p w14:paraId="07A485D8" w14:textId="77777777" w:rsidR="007B3DAF" w:rsidRPr="007B3DAF" w:rsidRDefault="007B3DAF" w:rsidP="007B3DAF">
      <w:pPr>
        <w:keepNext/>
        <w:pBdr>
          <w:bottom w:val="single" w:sz="8" w:space="4" w:color="1B2A4A"/>
        </w:pBdr>
        <w:spacing w:before="340" w:after="140" w:line="360" w:lineRule="auto"/>
        <w:ind w:left="500" w:right="500"/>
        <w:jc w:val="both"/>
        <w:rPr>
          <w:rFonts w:ascii="Arial" w:hAnsi="Arial" w:cs="Arial"/>
          <w:color w:val="000000" w:themeColor="text1"/>
        </w:rPr>
      </w:pPr>
      <w:r w:rsidRPr="007B3DAF">
        <w:rPr>
          <w:rFonts w:ascii="Arial" w:eastAsia="Calibri" w:hAnsi="Arial" w:cs="Arial"/>
          <w:b/>
          <w:bCs/>
          <w:color w:val="000000" w:themeColor="text1"/>
          <w:spacing w:val="14"/>
        </w:rPr>
        <w:t>PERSONAL PROFILE</w:t>
      </w:r>
    </w:p>
    <w:p w14:paraId="4DAF6C03" w14:textId="77777777" w:rsidR="007B3DAF" w:rsidRPr="007B3DAF" w:rsidRDefault="007B3DAF" w:rsidP="007B3DAF">
      <w:pPr>
        <w:spacing w:after="200" w:line="360" w:lineRule="auto"/>
        <w:ind w:left="500" w:right="500"/>
        <w:jc w:val="both"/>
        <w:rPr>
          <w:rFonts w:ascii="Arial" w:hAnsi="Arial" w:cs="Arial"/>
        </w:rPr>
      </w:pPr>
      <w:r w:rsidRPr="007B3DAF">
        <w:rPr>
          <w:rFonts w:ascii="Arial" w:eastAsia="Calibri" w:hAnsi="Arial" w:cs="Arial"/>
          <w:color w:val="262626"/>
        </w:rPr>
        <w:t>Thoughtful and attentive individual working towards a career as a Counsellor, offering talking therapy to support people's mental health and emotional wellbeing. Brings genuine listening skills and a calm, non-judgemental manner developed through several years working closely with children and families in early years settings, where building trust and understanding individual needs was central to every day. Currently studying towards a Level 4 Diploma in Health and Social Care to deepen understanding of wellbeing, safeguarding and supportive practice. Committed to creating a safe, confidential space where people feel heard, respected and understood.</w:t>
      </w:r>
    </w:p>
    <w:p w14:paraId="5DCF7FF0" w14:textId="77777777" w:rsidR="007B3DAF" w:rsidRPr="007B3DAF" w:rsidRDefault="007B3DAF" w:rsidP="007B3DAF">
      <w:pPr>
        <w:keepNext/>
        <w:pBdr>
          <w:bottom w:val="single" w:sz="8" w:space="4" w:color="1B2A4A"/>
        </w:pBdr>
        <w:spacing w:before="340" w:after="140" w:line="360" w:lineRule="auto"/>
        <w:ind w:left="500" w:right="500"/>
        <w:jc w:val="both"/>
        <w:rPr>
          <w:rFonts w:ascii="Arial" w:hAnsi="Arial" w:cs="Arial"/>
          <w:color w:val="000000" w:themeColor="text1"/>
        </w:rPr>
      </w:pPr>
      <w:r w:rsidRPr="007B3DAF">
        <w:rPr>
          <w:rFonts w:ascii="Arial" w:eastAsia="Calibri" w:hAnsi="Arial" w:cs="Arial"/>
          <w:b/>
          <w:bCs/>
          <w:color w:val="000000" w:themeColor="text1"/>
          <w:spacing w:val="14"/>
        </w:rPr>
        <w:t>KEY SKILLS</w:t>
      </w:r>
    </w:p>
    <w:tbl>
      <w:tblPr>
        <w:tblW w:w="89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4450"/>
        <w:gridCol w:w="4450"/>
      </w:tblGrid>
      <w:tr w:rsidR="007B3DAF" w:rsidRPr="007B3DAF" w14:paraId="54D92471" w14:textId="77777777" w:rsidTr="00EC15B8">
        <w:tc>
          <w:tcPr>
            <w:tcW w:w="4450" w:type="dxa"/>
            <w:tcMar>
              <w:top w:w="0" w:type="dxa"/>
              <w:left w:w="500" w:type="dxa"/>
              <w:bottom w:w="0" w:type="dxa"/>
              <w:right w:w="200" w:type="dxa"/>
            </w:tcMar>
          </w:tcPr>
          <w:p w14:paraId="7C6BF3A6" w14:textId="77777777" w:rsidR="007B3DAF" w:rsidRPr="007B3DAF" w:rsidRDefault="007B3DAF" w:rsidP="007B3DAF">
            <w:pPr>
              <w:spacing w:after="90" w:line="360" w:lineRule="auto"/>
              <w:ind w:left="190" w:hanging="190"/>
              <w:jc w:val="both"/>
              <w:rPr>
                <w:rFonts w:ascii="Arial" w:hAnsi="Arial" w:cs="Arial"/>
              </w:rPr>
            </w:pPr>
            <w:r w:rsidRPr="007B3DAF">
              <w:rPr>
                <w:rFonts w:ascii="Arial" w:eastAsia="Calibri" w:hAnsi="Arial" w:cs="Arial"/>
                <w:color w:val="1B2A4A"/>
              </w:rPr>
              <w:t xml:space="preserve">•  </w:t>
            </w:r>
            <w:r w:rsidRPr="007B3DAF">
              <w:rPr>
                <w:rFonts w:ascii="Arial" w:eastAsia="Calibri" w:hAnsi="Arial" w:cs="Arial"/>
                <w:color w:val="262626"/>
              </w:rPr>
              <w:t>Active listening</w:t>
            </w:r>
          </w:p>
          <w:p w14:paraId="546F22DC" w14:textId="77777777" w:rsidR="007B3DAF" w:rsidRPr="007B3DAF" w:rsidRDefault="007B3DAF" w:rsidP="007B3DAF">
            <w:pPr>
              <w:spacing w:after="90" w:line="360" w:lineRule="auto"/>
              <w:ind w:left="190" w:hanging="190"/>
              <w:jc w:val="both"/>
              <w:rPr>
                <w:rFonts w:ascii="Arial" w:hAnsi="Arial" w:cs="Arial"/>
              </w:rPr>
            </w:pPr>
            <w:r w:rsidRPr="007B3DAF">
              <w:rPr>
                <w:rFonts w:ascii="Arial" w:eastAsia="Calibri" w:hAnsi="Arial" w:cs="Arial"/>
                <w:color w:val="1B2A4A"/>
              </w:rPr>
              <w:t xml:space="preserve">•  </w:t>
            </w:r>
            <w:r w:rsidRPr="007B3DAF">
              <w:rPr>
                <w:rFonts w:ascii="Arial" w:eastAsia="Calibri" w:hAnsi="Arial" w:cs="Arial"/>
                <w:color w:val="262626"/>
              </w:rPr>
              <w:t>Non-judgemental approach</w:t>
            </w:r>
          </w:p>
          <w:p w14:paraId="46993FFE" w14:textId="77777777" w:rsidR="007B3DAF" w:rsidRPr="007B3DAF" w:rsidRDefault="007B3DAF" w:rsidP="007B3DAF">
            <w:pPr>
              <w:spacing w:after="90" w:line="360" w:lineRule="auto"/>
              <w:ind w:left="190" w:hanging="190"/>
              <w:jc w:val="both"/>
              <w:rPr>
                <w:rFonts w:ascii="Arial" w:hAnsi="Arial" w:cs="Arial"/>
              </w:rPr>
            </w:pPr>
            <w:r w:rsidRPr="007B3DAF">
              <w:rPr>
                <w:rFonts w:ascii="Arial" w:eastAsia="Calibri" w:hAnsi="Arial" w:cs="Arial"/>
                <w:color w:val="1B2A4A"/>
              </w:rPr>
              <w:t xml:space="preserve">•  </w:t>
            </w:r>
            <w:r w:rsidRPr="007B3DAF">
              <w:rPr>
                <w:rFonts w:ascii="Arial" w:eastAsia="Calibri" w:hAnsi="Arial" w:cs="Arial"/>
                <w:color w:val="262626"/>
              </w:rPr>
              <w:t>Empathy and emotional awareness</w:t>
            </w:r>
          </w:p>
          <w:p w14:paraId="0038C699" w14:textId="77777777" w:rsidR="007B3DAF" w:rsidRPr="007B3DAF" w:rsidRDefault="007B3DAF" w:rsidP="007B3DAF">
            <w:pPr>
              <w:spacing w:after="90" w:line="360" w:lineRule="auto"/>
              <w:ind w:left="190" w:hanging="190"/>
              <w:jc w:val="both"/>
              <w:rPr>
                <w:rFonts w:ascii="Arial" w:hAnsi="Arial" w:cs="Arial"/>
              </w:rPr>
            </w:pPr>
            <w:r w:rsidRPr="007B3DAF">
              <w:rPr>
                <w:rFonts w:ascii="Arial" w:eastAsia="Calibri" w:hAnsi="Arial" w:cs="Arial"/>
                <w:color w:val="1B2A4A"/>
              </w:rPr>
              <w:t xml:space="preserve">•  </w:t>
            </w:r>
            <w:r w:rsidRPr="007B3DAF">
              <w:rPr>
                <w:rFonts w:ascii="Arial" w:eastAsia="Calibri" w:hAnsi="Arial" w:cs="Arial"/>
                <w:color w:val="262626"/>
              </w:rPr>
              <w:t>Confidentiality and trust</w:t>
            </w:r>
          </w:p>
        </w:tc>
        <w:tc>
          <w:tcPr>
            <w:tcW w:w="4450" w:type="dxa"/>
            <w:tcMar>
              <w:top w:w="0" w:type="dxa"/>
              <w:left w:w="200" w:type="dxa"/>
              <w:bottom w:w="0" w:type="dxa"/>
              <w:right w:w="500" w:type="dxa"/>
            </w:tcMar>
          </w:tcPr>
          <w:p w14:paraId="1D278E76" w14:textId="77777777" w:rsidR="007B3DAF" w:rsidRPr="007B3DAF" w:rsidRDefault="007B3DAF" w:rsidP="007B3DAF">
            <w:pPr>
              <w:spacing w:after="90" w:line="360" w:lineRule="auto"/>
              <w:ind w:left="190" w:hanging="190"/>
              <w:jc w:val="both"/>
              <w:rPr>
                <w:rFonts w:ascii="Arial" w:hAnsi="Arial" w:cs="Arial"/>
              </w:rPr>
            </w:pPr>
            <w:r w:rsidRPr="007B3DAF">
              <w:rPr>
                <w:rFonts w:ascii="Arial" w:eastAsia="Calibri" w:hAnsi="Arial" w:cs="Arial"/>
                <w:color w:val="1B2A4A"/>
              </w:rPr>
              <w:t xml:space="preserve">•  </w:t>
            </w:r>
            <w:r w:rsidRPr="007B3DAF">
              <w:rPr>
                <w:rFonts w:ascii="Arial" w:eastAsia="Calibri" w:hAnsi="Arial" w:cs="Arial"/>
                <w:color w:val="262626"/>
              </w:rPr>
              <w:t>Patience under pressure</w:t>
            </w:r>
          </w:p>
          <w:p w14:paraId="11910529" w14:textId="77777777" w:rsidR="007B3DAF" w:rsidRPr="007B3DAF" w:rsidRDefault="007B3DAF" w:rsidP="007B3DAF">
            <w:pPr>
              <w:spacing w:after="90" w:line="360" w:lineRule="auto"/>
              <w:ind w:left="190" w:hanging="190"/>
              <w:jc w:val="both"/>
              <w:rPr>
                <w:rFonts w:ascii="Arial" w:hAnsi="Arial" w:cs="Arial"/>
              </w:rPr>
            </w:pPr>
            <w:r w:rsidRPr="007B3DAF">
              <w:rPr>
                <w:rFonts w:ascii="Arial" w:eastAsia="Calibri" w:hAnsi="Arial" w:cs="Arial"/>
                <w:color w:val="1B2A4A"/>
              </w:rPr>
              <w:t xml:space="preserve">•  </w:t>
            </w:r>
            <w:r w:rsidRPr="007B3DAF">
              <w:rPr>
                <w:rFonts w:ascii="Arial" w:eastAsia="Calibri" w:hAnsi="Arial" w:cs="Arial"/>
                <w:color w:val="262626"/>
              </w:rPr>
              <w:t>Observation skills</w:t>
            </w:r>
          </w:p>
          <w:p w14:paraId="037FB1EB" w14:textId="77777777" w:rsidR="007B3DAF" w:rsidRPr="007B3DAF" w:rsidRDefault="007B3DAF" w:rsidP="007B3DAF">
            <w:pPr>
              <w:spacing w:after="90" w:line="360" w:lineRule="auto"/>
              <w:ind w:left="190" w:hanging="190"/>
              <w:jc w:val="both"/>
              <w:rPr>
                <w:rFonts w:ascii="Arial" w:hAnsi="Arial" w:cs="Arial"/>
              </w:rPr>
            </w:pPr>
            <w:r w:rsidRPr="007B3DAF">
              <w:rPr>
                <w:rFonts w:ascii="Arial" w:eastAsia="Calibri" w:hAnsi="Arial" w:cs="Arial"/>
                <w:color w:val="1B2A4A"/>
              </w:rPr>
              <w:t xml:space="preserve">•  </w:t>
            </w:r>
            <w:r w:rsidRPr="007B3DAF">
              <w:rPr>
                <w:rFonts w:ascii="Arial" w:eastAsia="Calibri" w:hAnsi="Arial" w:cs="Arial"/>
                <w:color w:val="262626"/>
              </w:rPr>
              <w:t>Creative, adaptable thinking</w:t>
            </w:r>
          </w:p>
        </w:tc>
      </w:tr>
    </w:tbl>
    <w:p w14:paraId="2957D300" w14:textId="77777777" w:rsidR="007B3DAF" w:rsidRPr="007B3DAF" w:rsidRDefault="007B3DAF" w:rsidP="007B3DAF">
      <w:pPr>
        <w:keepNext/>
        <w:pBdr>
          <w:bottom w:val="single" w:sz="8" w:space="4" w:color="1B2A4A"/>
        </w:pBdr>
        <w:spacing w:before="340" w:after="140" w:line="360" w:lineRule="auto"/>
        <w:ind w:left="500" w:right="500"/>
        <w:jc w:val="both"/>
        <w:rPr>
          <w:rFonts w:ascii="Arial" w:hAnsi="Arial" w:cs="Arial"/>
          <w:color w:val="000000" w:themeColor="text1"/>
        </w:rPr>
      </w:pPr>
      <w:r w:rsidRPr="007B3DAF">
        <w:rPr>
          <w:rFonts w:ascii="Arial" w:eastAsia="Calibri" w:hAnsi="Arial" w:cs="Arial"/>
          <w:b/>
          <w:bCs/>
          <w:color w:val="000000" w:themeColor="text1"/>
          <w:spacing w:val="14"/>
        </w:rPr>
        <w:t>WORK EXPERIENCE</w:t>
      </w:r>
    </w:p>
    <w:p w14:paraId="29467993" w14:textId="77777777" w:rsidR="007B3DAF" w:rsidRPr="007B3DAF" w:rsidRDefault="007B3DAF" w:rsidP="007B3DAF">
      <w:pPr>
        <w:tabs>
          <w:tab w:val="right" w:pos="8526"/>
        </w:tabs>
        <w:spacing w:before="200" w:after="60" w:line="360" w:lineRule="auto"/>
        <w:ind w:left="500" w:right="500"/>
        <w:jc w:val="both"/>
        <w:rPr>
          <w:rFonts w:ascii="Arial" w:hAnsi="Arial" w:cs="Arial"/>
        </w:rPr>
      </w:pPr>
      <w:r w:rsidRPr="007B3DAF">
        <w:rPr>
          <w:rFonts w:ascii="Arial" w:eastAsia="Calibri" w:hAnsi="Arial" w:cs="Arial"/>
          <w:b/>
          <w:bCs/>
          <w:color w:val="262626"/>
        </w:rPr>
        <w:t>Early Years Practitioner</w:t>
      </w:r>
      <w:r>
        <w:rPr>
          <w:rFonts w:ascii="Arial" w:eastAsia="Calibri" w:hAnsi="Arial" w:cs="Arial"/>
          <w:i/>
          <w:iCs/>
          <w:color w:val="5B6B84"/>
        </w:rPr>
        <w:t xml:space="preserve"> </w:t>
      </w:r>
      <w:r w:rsidRPr="007B3DAF">
        <w:rPr>
          <w:rFonts w:ascii="Arial" w:eastAsia="Calibri" w:hAnsi="Arial" w:cs="Arial"/>
          <w:i/>
          <w:iCs/>
          <w:color w:val="000000" w:themeColor="text1"/>
        </w:rPr>
        <w:t>– Flying High Nursery School</w:t>
      </w:r>
      <w:r w:rsidRPr="007B3DAF">
        <w:rPr>
          <w:rFonts w:ascii="Arial" w:eastAsia="Calibri" w:hAnsi="Arial" w:cs="Arial"/>
          <w:color w:val="000000" w:themeColor="text1"/>
        </w:rPr>
        <w:tab/>
      </w:r>
      <w:r>
        <w:rPr>
          <w:rFonts w:ascii="Arial" w:eastAsia="Calibri" w:hAnsi="Arial" w:cs="Arial"/>
          <w:color w:val="000000" w:themeColor="text1"/>
        </w:rPr>
        <w:t>(</w:t>
      </w:r>
      <w:r w:rsidRPr="007B3DAF">
        <w:rPr>
          <w:rFonts w:ascii="Arial" w:eastAsia="Calibri" w:hAnsi="Arial" w:cs="Arial"/>
          <w:color w:val="000000" w:themeColor="text1"/>
        </w:rPr>
        <w:t>Dec 2023 – May 2024</w:t>
      </w:r>
      <w:r>
        <w:rPr>
          <w:rFonts w:ascii="Arial" w:eastAsia="Calibri" w:hAnsi="Arial" w:cs="Arial"/>
          <w:color w:val="000000" w:themeColor="text1"/>
        </w:rPr>
        <w:t>)</w:t>
      </w:r>
    </w:p>
    <w:p w14:paraId="0FB2B653" w14:textId="77777777" w:rsidR="007B3DAF" w:rsidRPr="007B3DAF" w:rsidRDefault="007B3DAF" w:rsidP="007B3DAF">
      <w:pPr>
        <w:keepLines/>
        <w:spacing w:after="90" w:line="360" w:lineRule="auto"/>
        <w:ind w:left="760" w:right="500" w:hanging="190"/>
        <w:jc w:val="both"/>
        <w:rPr>
          <w:rFonts w:ascii="Arial" w:hAnsi="Arial" w:cs="Arial"/>
        </w:rPr>
      </w:pPr>
      <w:r>
        <w:rPr>
          <w:rFonts w:ascii="Arial" w:eastAsia="Calibri" w:hAnsi="Arial" w:cs="Arial"/>
          <w:color w:val="1B2A4A"/>
        </w:rPr>
        <w:t xml:space="preserve">• </w:t>
      </w:r>
      <w:r w:rsidRPr="007B3DAF">
        <w:rPr>
          <w:rFonts w:ascii="Arial" w:eastAsia="Calibri" w:hAnsi="Arial" w:cs="Arial"/>
          <w:color w:val="262626"/>
        </w:rPr>
        <w:t>Worked closely with babies and their families, tuning in carefully to individual cues, moods and needs</w:t>
      </w:r>
    </w:p>
    <w:p w14:paraId="56095149" w14:textId="77777777" w:rsidR="007B3DAF" w:rsidRPr="007B3DAF" w:rsidRDefault="007B3DAF" w:rsidP="007B3DAF">
      <w:pPr>
        <w:keepLines/>
        <w:spacing w:after="90" w:line="360" w:lineRule="auto"/>
        <w:ind w:left="760" w:right="500" w:hanging="190"/>
        <w:jc w:val="both"/>
        <w:rPr>
          <w:rFonts w:ascii="Arial" w:hAnsi="Arial" w:cs="Arial"/>
        </w:rPr>
      </w:pPr>
      <w:r>
        <w:rPr>
          <w:rFonts w:ascii="Arial" w:eastAsia="Calibri" w:hAnsi="Arial" w:cs="Arial"/>
          <w:color w:val="1B2A4A"/>
        </w:rPr>
        <w:t xml:space="preserve">• </w:t>
      </w:r>
      <w:r w:rsidRPr="007B3DAF">
        <w:rPr>
          <w:rFonts w:ascii="Arial" w:eastAsia="Calibri" w:hAnsi="Arial" w:cs="Arial"/>
          <w:color w:val="262626"/>
        </w:rPr>
        <w:t>Adjusted daily routines thoughtfully to help each child feel comfortable, secure and understood</w:t>
      </w:r>
    </w:p>
    <w:p w14:paraId="3E805422" w14:textId="77777777" w:rsidR="007B3DAF" w:rsidRPr="007B3DAF" w:rsidRDefault="007B3DAF" w:rsidP="007B3DAF">
      <w:pPr>
        <w:tabs>
          <w:tab w:val="right" w:pos="8526"/>
        </w:tabs>
        <w:spacing w:before="200" w:after="60" w:line="360" w:lineRule="auto"/>
        <w:ind w:left="500" w:right="500"/>
        <w:jc w:val="both"/>
        <w:rPr>
          <w:rFonts w:ascii="Arial" w:hAnsi="Arial" w:cs="Arial"/>
        </w:rPr>
      </w:pPr>
      <w:r w:rsidRPr="007B3DAF">
        <w:rPr>
          <w:rFonts w:ascii="Arial" w:eastAsia="Calibri" w:hAnsi="Arial" w:cs="Arial"/>
          <w:b/>
          <w:bCs/>
          <w:color w:val="262626"/>
        </w:rPr>
        <w:t>Early Years Practitioner</w:t>
      </w:r>
      <w:r>
        <w:rPr>
          <w:rFonts w:ascii="Arial" w:eastAsia="Calibri" w:hAnsi="Arial" w:cs="Arial"/>
          <w:i/>
          <w:iCs/>
          <w:color w:val="5B6B84"/>
        </w:rPr>
        <w:t xml:space="preserve"> </w:t>
      </w:r>
      <w:r w:rsidRPr="007B3DAF">
        <w:rPr>
          <w:rFonts w:ascii="Arial" w:eastAsia="Calibri" w:hAnsi="Arial" w:cs="Arial"/>
          <w:i/>
          <w:iCs/>
          <w:color w:val="000000" w:themeColor="text1"/>
        </w:rPr>
        <w:t>– Laugh n Learn Day Nursery</w:t>
      </w:r>
      <w:r w:rsidRPr="007B3DAF">
        <w:rPr>
          <w:rFonts w:ascii="Arial" w:eastAsia="Calibri" w:hAnsi="Arial" w:cs="Arial"/>
          <w:color w:val="000000" w:themeColor="text1"/>
        </w:rPr>
        <w:tab/>
      </w:r>
      <w:r>
        <w:rPr>
          <w:rFonts w:ascii="Arial" w:eastAsia="Calibri" w:hAnsi="Arial" w:cs="Arial"/>
          <w:color w:val="000000" w:themeColor="text1"/>
        </w:rPr>
        <w:t>(</w:t>
      </w:r>
      <w:r w:rsidRPr="007B3DAF">
        <w:rPr>
          <w:rFonts w:ascii="Arial" w:eastAsia="Calibri" w:hAnsi="Arial" w:cs="Arial"/>
          <w:color w:val="000000" w:themeColor="text1"/>
        </w:rPr>
        <w:t>2021 – Jun 2023</w:t>
      </w:r>
      <w:r>
        <w:rPr>
          <w:rFonts w:ascii="Arial" w:eastAsia="Calibri" w:hAnsi="Arial" w:cs="Arial"/>
          <w:color w:val="000000" w:themeColor="text1"/>
        </w:rPr>
        <w:t>)</w:t>
      </w:r>
    </w:p>
    <w:p w14:paraId="5C28646E" w14:textId="77777777" w:rsidR="007B3DAF" w:rsidRPr="007B3DAF" w:rsidRDefault="007B3DAF" w:rsidP="007B3DAF">
      <w:pPr>
        <w:keepLines/>
        <w:spacing w:after="90" w:line="360" w:lineRule="auto"/>
        <w:ind w:left="760" w:right="500" w:hanging="190"/>
        <w:jc w:val="both"/>
        <w:rPr>
          <w:rFonts w:ascii="Arial" w:hAnsi="Arial" w:cs="Arial"/>
        </w:rPr>
      </w:pPr>
      <w:r>
        <w:rPr>
          <w:rFonts w:ascii="Arial" w:eastAsia="Calibri" w:hAnsi="Arial" w:cs="Arial"/>
          <w:color w:val="1B2A4A"/>
        </w:rPr>
        <w:t xml:space="preserve">• </w:t>
      </w:r>
      <w:r w:rsidRPr="007B3DAF">
        <w:rPr>
          <w:rFonts w:ascii="Arial" w:eastAsia="Calibri" w:hAnsi="Arial" w:cs="Arial"/>
          <w:color w:val="262626"/>
        </w:rPr>
        <w:t>Supported children in the preschool room, observing behaviour closely to respond to individual interests and needs</w:t>
      </w:r>
    </w:p>
    <w:p w14:paraId="14A1C620" w14:textId="77777777" w:rsidR="007B3DAF" w:rsidRPr="007B3DAF" w:rsidRDefault="007B3DAF" w:rsidP="007B3DAF">
      <w:pPr>
        <w:keepNext/>
        <w:pBdr>
          <w:bottom w:val="single" w:sz="8" w:space="4" w:color="1B2A4A"/>
        </w:pBdr>
        <w:spacing w:before="340" w:after="140" w:line="360" w:lineRule="auto"/>
        <w:ind w:left="500" w:right="500"/>
        <w:jc w:val="both"/>
        <w:rPr>
          <w:rFonts w:ascii="Arial" w:hAnsi="Arial" w:cs="Arial"/>
          <w:color w:val="000000" w:themeColor="text1"/>
        </w:rPr>
      </w:pPr>
      <w:r w:rsidRPr="007B3DAF">
        <w:rPr>
          <w:rFonts w:ascii="Arial" w:eastAsia="Calibri" w:hAnsi="Arial" w:cs="Arial"/>
          <w:b/>
          <w:bCs/>
          <w:color w:val="000000" w:themeColor="text1"/>
          <w:spacing w:val="14"/>
        </w:rPr>
        <w:t>VOLUNTARY EXPERIENCE</w:t>
      </w:r>
    </w:p>
    <w:p w14:paraId="1D3A7E43" w14:textId="77777777" w:rsidR="007B3DAF" w:rsidRPr="007B3DAF" w:rsidRDefault="007B3DAF" w:rsidP="007B3DAF">
      <w:pPr>
        <w:tabs>
          <w:tab w:val="right" w:pos="8526"/>
        </w:tabs>
        <w:spacing w:before="200" w:after="60" w:line="360" w:lineRule="auto"/>
        <w:ind w:left="500" w:right="500"/>
        <w:jc w:val="both"/>
        <w:rPr>
          <w:rFonts w:ascii="Arial" w:hAnsi="Arial" w:cs="Arial"/>
        </w:rPr>
      </w:pPr>
      <w:r w:rsidRPr="007B3DAF">
        <w:rPr>
          <w:rFonts w:ascii="Arial" w:eastAsia="Calibri" w:hAnsi="Arial" w:cs="Arial"/>
          <w:b/>
          <w:bCs/>
          <w:color w:val="262626"/>
        </w:rPr>
        <w:t>Listening Volunteer</w:t>
      </w:r>
      <w:r w:rsidRPr="007B3DAF">
        <w:rPr>
          <w:rFonts w:ascii="Arial" w:eastAsia="Calibri" w:hAnsi="Arial" w:cs="Arial"/>
          <w:i/>
          <w:iCs/>
          <w:color w:val="5B6B84"/>
        </w:rPr>
        <w:t xml:space="preserve">  </w:t>
      </w:r>
      <w:r w:rsidRPr="007B3DAF">
        <w:rPr>
          <w:rFonts w:ascii="Arial" w:eastAsia="Calibri" w:hAnsi="Arial" w:cs="Arial"/>
          <w:color w:val="5B6B84"/>
        </w:rPr>
        <w:tab/>
      </w:r>
    </w:p>
    <w:p w14:paraId="680A9280" w14:textId="77777777" w:rsidR="007B3DAF" w:rsidRPr="007B3DAF" w:rsidRDefault="007B3DAF" w:rsidP="007B3DAF">
      <w:pPr>
        <w:keepLines/>
        <w:spacing w:after="90" w:line="360" w:lineRule="auto"/>
        <w:ind w:left="760" w:right="500" w:hanging="190"/>
        <w:jc w:val="both"/>
        <w:rPr>
          <w:rFonts w:ascii="Arial" w:hAnsi="Arial" w:cs="Arial"/>
        </w:rPr>
      </w:pPr>
      <w:r>
        <w:rPr>
          <w:rFonts w:ascii="Arial" w:eastAsia="Calibri" w:hAnsi="Arial" w:cs="Arial"/>
          <w:color w:val="1B2A4A"/>
        </w:rPr>
        <w:t xml:space="preserve">• </w:t>
      </w:r>
      <w:r w:rsidRPr="007B3DAF">
        <w:rPr>
          <w:rFonts w:ascii="Arial" w:eastAsia="Calibri" w:hAnsi="Arial" w:cs="Arial"/>
          <w:color w:val="262626"/>
        </w:rPr>
        <w:t>Offered a calm, confidential listening ear to individuals reaching out during moments of emotional difficulty</w:t>
      </w:r>
    </w:p>
    <w:p w14:paraId="78A3213F" w14:textId="77777777" w:rsidR="007B3DAF" w:rsidRPr="007B3DAF" w:rsidRDefault="007B3DAF" w:rsidP="007B3DAF">
      <w:pPr>
        <w:keepLines/>
        <w:spacing w:after="90" w:line="360" w:lineRule="auto"/>
        <w:ind w:left="760" w:right="500" w:hanging="190"/>
        <w:jc w:val="both"/>
        <w:rPr>
          <w:rFonts w:ascii="Arial" w:hAnsi="Arial" w:cs="Arial"/>
        </w:rPr>
      </w:pPr>
      <w:r>
        <w:rPr>
          <w:rFonts w:ascii="Arial" w:eastAsia="Calibri" w:hAnsi="Arial" w:cs="Arial"/>
          <w:color w:val="1B2A4A"/>
        </w:rPr>
        <w:t xml:space="preserve">• </w:t>
      </w:r>
      <w:r w:rsidRPr="007B3DAF">
        <w:rPr>
          <w:rFonts w:ascii="Arial" w:eastAsia="Calibri" w:hAnsi="Arial" w:cs="Arial"/>
          <w:color w:val="262626"/>
        </w:rPr>
        <w:t>Followed clear safeguarding and confidentiality procedures at all times</w:t>
      </w:r>
    </w:p>
    <w:p w14:paraId="253F6B8B" w14:textId="77777777" w:rsidR="007B3DAF" w:rsidRPr="007B3DAF" w:rsidRDefault="007B3DAF" w:rsidP="007B3DAF">
      <w:pPr>
        <w:keepNext/>
        <w:pBdr>
          <w:bottom w:val="single" w:sz="8" w:space="4" w:color="1B2A4A"/>
        </w:pBdr>
        <w:spacing w:before="340" w:after="140" w:line="360" w:lineRule="auto"/>
        <w:ind w:left="500" w:right="500"/>
        <w:jc w:val="both"/>
        <w:rPr>
          <w:rFonts w:ascii="Arial" w:hAnsi="Arial" w:cs="Arial"/>
          <w:color w:val="000000" w:themeColor="text1"/>
        </w:rPr>
      </w:pPr>
      <w:r w:rsidRPr="007B3DAF">
        <w:rPr>
          <w:rFonts w:ascii="Arial" w:eastAsia="Calibri" w:hAnsi="Arial" w:cs="Arial"/>
          <w:b/>
          <w:bCs/>
          <w:color w:val="000000" w:themeColor="text1"/>
          <w:spacing w:val="14"/>
        </w:rPr>
        <w:t>EDUCATION</w:t>
      </w:r>
    </w:p>
    <w:p w14:paraId="0D0D7E81" w14:textId="77777777" w:rsidR="007B3DAF" w:rsidRPr="007B3DAF" w:rsidRDefault="007B3DAF" w:rsidP="007B3DAF">
      <w:pPr>
        <w:keepNext/>
        <w:tabs>
          <w:tab w:val="right" w:pos="8526"/>
        </w:tabs>
        <w:spacing w:before="180" w:after="30" w:line="360" w:lineRule="auto"/>
        <w:ind w:left="500" w:right="500"/>
        <w:jc w:val="both"/>
        <w:rPr>
          <w:rFonts w:ascii="Arial" w:hAnsi="Arial" w:cs="Arial"/>
          <w:color w:val="000000" w:themeColor="text1"/>
        </w:rPr>
      </w:pPr>
      <w:r w:rsidRPr="007B3DAF">
        <w:rPr>
          <w:rFonts w:ascii="Arial" w:eastAsia="Calibri" w:hAnsi="Arial" w:cs="Arial"/>
          <w:b/>
          <w:bCs/>
          <w:color w:val="262626"/>
        </w:rPr>
        <w:t>Level 4 Diploma in Health and Social Care</w:t>
      </w:r>
      <w:r w:rsidRPr="007B3DAF">
        <w:rPr>
          <w:rFonts w:ascii="Arial" w:eastAsia="Calibri" w:hAnsi="Arial" w:cs="Arial"/>
          <w:color w:val="5B6B84"/>
        </w:rPr>
        <w:tab/>
      </w:r>
      <w:r>
        <w:rPr>
          <w:rFonts w:ascii="Arial" w:eastAsia="Calibri" w:hAnsi="Arial" w:cs="Arial"/>
          <w:color w:val="5B6B84"/>
        </w:rPr>
        <w:t>(</w:t>
      </w:r>
      <w:r w:rsidRPr="007B3DAF">
        <w:rPr>
          <w:rFonts w:ascii="Arial" w:eastAsia="Calibri" w:hAnsi="Arial" w:cs="Arial"/>
          <w:color w:val="000000" w:themeColor="text1"/>
        </w:rPr>
        <w:t>In Progress</w:t>
      </w:r>
      <w:r>
        <w:rPr>
          <w:rFonts w:ascii="Arial" w:eastAsia="Calibri" w:hAnsi="Arial" w:cs="Arial"/>
          <w:color w:val="000000" w:themeColor="text1"/>
        </w:rPr>
        <w:t>)</w:t>
      </w:r>
    </w:p>
    <w:p w14:paraId="59BAC785" w14:textId="77777777" w:rsidR="007B3DAF" w:rsidRPr="007B3DAF" w:rsidRDefault="007B3DAF" w:rsidP="007B3DAF">
      <w:pPr>
        <w:spacing w:after="130" w:line="360" w:lineRule="auto"/>
        <w:ind w:left="500" w:right="500"/>
        <w:jc w:val="both"/>
        <w:rPr>
          <w:rFonts w:ascii="Arial" w:hAnsi="Arial" w:cs="Arial"/>
          <w:color w:val="000000" w:themeColor="text1"/>
        </w:rPr>
      </w:pPr>
      <w:r w:rsidRPr="007B3DAF">
        <w:rPr>
          <w:rFonts w:ascii="Arial" w:eastAsia="Calibri" w:hAnsi="Arial" w:cs="Arial"/>
          <w:i/>
          <w:iCs/>
          <w:color w:val="000000" w:themeColor="text1"/>
        </w:rPr>
        <w:t>University of Wales, Birmingham</w:t>
      </w:r>
    </w:p>
    <w:p w14:paraId="6D851D0B" w14:textId="77777777" w:rsidR="007B3DAF" w:rsidRPr="007B3DAF" w:rsidRDefault="007B3DAF" w:rsidP="007B3DAF">
      <w:pPr>
        <w:keepNext/>
        <w:tabs>
          <w:tab w:val="right" w:pos="8526"/>
        </w:tabs>
        <w:spacing w:before="180" w:after="30" w:line="360" w:lineRule="auto"/>
        <w:ind w:left="500" w:right="500"/>
        <w:jc w:val="both"/>
        <w:rPr>
          <w:rFonts w:ascii="Arial" w:hAnsi="Arial" w:cs="Arial"/>
        </w:rPr>
      </w:pPr>
      <w:r w:rsidRPr="007B3DAF">
        <w:rPr>
          <w:rFonts w:ascii="Arial" w:eastAsia="Calibri" w:hAnsi="Arial" w:cs="Arial"/>
          <w:b/>
          <w:bCs/>
          <w:color w:val="262626"/>
        </w:rPr>
        <w:t>Childcare Level 2</w:t>
      </w:r>
      <w:r w:rsidRPr="007B3DAF">
        <w:rPr>
          <w:rFonts w:ascii="Arial" w:eastAsia="Calibri" w:hAnsi="Arial" w:cs="Arial"/>
          <w:color w:val="5B6B84"/>
        </w:rPr>
        <w:tab/>
      </w:r>
      <w:r>
        <w:rPr>
          <w:rFonts w:ascii="Arial" w:eastAsia="Calibri" w:hAnsi="Arial" w:cs="Arial"/>
          <w:color w:val="5B6B84"/>
        </w:rPr>
        <w:t>(</w:t>
      </w:r>
      <w:r w:rsidRPr="007B3DAF">
        <w:rPr>
          <w:rFonts w:ascii="Arial" w:eastAsia="Calibri" w:hAnsi="Arial" w:cs="Arial"/>
          <w:color w:val="000000" w:themeColor="text1"/>
        </w:rPr>
        <w:t>Aspirational Training</w:t>
      </w:r>
      <w:r>
        <w:rPr>
          <w:rFonts w:ascii="Arial" w:eastAsia="Calibri" w:hAnsi="Arial" w:cs="Arial"/>
          <w:color w:val="000000" w:themeColor="text1"/>
        </w:rPr>
        <w:t>)</w:t>
      </w:r>
    </w:p>
    <w:p w14:paraId="26B82622" w14:textId="77777777" w:rsidR="007B3DAF" w:rsidRPr="007B3DAF" w:rsidRDefault="007B3DAF" w:rsidP="007B3DAF">
      <w:pPr>
        <w:keepNext/>
        <w:pBdr>
          <w:bottom w:val="single" w:sz="8" w:space="4" w:color="1B2A4A"/>
        </w:pBdr>
        <w:spacing w:before="340" w:after="140" w:line="360" w:lineRule="auto"/>
        <w:ind w:left="500" w:right="500"/>
        <w:jc w:val="both"/>
        <w:rPr>
          <w:rFonts w:ascii="Arial" w:hAnsi="Arial" w:cs="Arial"/>
          <w:color w:val="000000" w:themeColor="text1"/>
        </w:rPr>
      </w:pPr>
      <w:r w:rsidRPr="007B3DAF">
        <w:rPr>
          <w:rFonts w:ascii="Arial" w:eastAsia="Calibri" w:hAnsi="Arial" w:cs="Arial"/>
          <w:b/>
          <w:bCs/>
          <w:color w:val="000000" w:themeColor="text1"/>
          <w:spacing w:val="14"/>
        </w:rPr>
        <w:t>ACHIEVEMENTS</w:t>
      </w:r>
    </w:p>
    <w:p w14:paraId="019BB8DA" w14:textId="77777777" w:rsidR="007B3DAF" w:rsidRPr="007B3DAF" w:rsidRDefault="007B3DAF" w:rsidP="007B3DAF">
      <w:pPr>
        <w:keepLines/>
        <w:spacing w:after="90" w:line="360" w:lineRule="auto"/>
        <w:ind w:left="760" w:right="500" w:hanging="190"/>
        <w:jc w:val="both"/>
        <w:rPr>
          <w:rFonts w:ascii="Arial" w:hAnsi="Arial" w:cs="Arial"/>
        </w:rPr>
      </w:pPr>
      <w:r>
        <w:rPr>
          <w:rFonts w:ascii="Arial" w:eastAsia="Calibri" w:hAnsi="Arial" w:cs="Arial"/>
          <w:color w:val="1B2A4A"/>
        </w:rPr>
        <w:t xml:space="preserve">• </w:t>
      </w:r>
      <w:r w:rsidRPr="007B3DAF">
        <w:rPr>
          <w:rFonts w:ascii="Arial" w:eastAsia="Calibri" w:hAnsi="Arial" w:cs="Arial"/>
          <w:color w:val="262626"/>
        </w:rPr>
        <w:t>Progressing towards a Level 4 Diploma in Health and Social Care alongside practical experience</w:t>
      </w:r>
    </w:p>
    <w:p w14:paraId="4E0F3625" w14:textId="77777777" w:rsidR="007B3DAF" w:rsidRPr="007B3DAF" w:rsidRDefault="007B3DAF" w:rsidP="007B3DAF">
      <w:pPr>
        <w:keepLines/>
        <w:spacing w:after="90" w:line="360" w:lineRule="auto"/>
        <w:ind w:left="760" w:right="500" w:hanging="190"/>
        <w:jc w:val="both"/>
        <w:rPr>
          <w:rFonts w:ascii="Arial" w:hAnsi="Arial" w:cs="Arial"/>
        </w:rPr>
      </w:pPr>
      <w:r>
        <w:rPr>
          <w:rFonts w:ascii="Arial" w:eastAsia="Calibri" w:hAnsi="Arial" w:cs="Arial"/>
          <w:color w:val="1B2A4A"/>
        </w:rPr>
        <w:t xml:space="preserve">• </w:t>
      </w:r>
      <w:r w:rsidRPr="007B3DAF">
        <w:rPr>
          <w:rFonts w:ascii="Arial" w:eastAsia="Calibri" w:hAnsi="Arial" w:cs="Arial"/>
          <w:color w:val="262626"/>
        </w:rPr>
        <w:t>Completed First Aid training, with plans to renew and build on this further</w:t>
      </w:r>
    </w:p>
    <w:p w14:paraId="389D1710" w14:textId="77777777" w:rsidR="007B3DAF" w:rsidRPr="007B3DAF" w:rsidRDefault="007B3DAF" w:rsidP="007B3DAF">
      <w:pPr>
        <w:keepNext/>
        <w:pBdr>
          <w:bottom w:val="single" w:sz="8" w:space="4" w:color="1B2A4A"/>
        </w:pBdr>
        <w:spacing w:before="340" w:after="140" w:line="360" w:lineRule="auto"/>
        <w:ind w:left="500" w:right="500"/>
        <w:jc w:val="both"/>
        <w:rPr>
          <w:rFonts w:ascii="Arial" w:hAnsi="Arial" w:cs="Arial"/>
          <w:color w:val="000000" w:themeColor="text1"/>
        </w:rPr>
      </w:pPr>
      <w:r w:rsidRPr="007B3DAF">
        <w:rPr>
          <w:rFonts w:ascii="Arial" w:eastAsia="Calibri" w:hAnsi="Arial" w:cs="Arial"/>
          <w:b/>
          <w:bCs/>
          <w:color w:val="000000" w:themeColor="text1"/>
          <w:spacing w:val="14"/>
        </w:rPr>
        <w:t>HOBBIES AND INTERESTS</w:t>
      </w:r>
    </w:p>
    <w:p w14:paraId="7D8A9C26" w14:textId="77777777" w:rsidR="007B3DAF" w:rsidRPr="007B3DAF" w:rsidRDefault="007B3DAF" w:rsidP="007B3DAF">
      <w:pPr>
        <w:spacing w:after="200" w:line="360" w:lineRule="auto"/>
        <w:ind w:left="500" w:right="500"/>
        <w:jc w:val="both"/>
        <w:rPr>
          <w:rFonts w:ascii="Arial" w:hAnsi="Arial" w:cs="Arial"/>
        </w:rPr>
      </w:pPr>
      <w:r w:rsidRPr="007B3DAF">
        <w:rPr>
          <w:rFonts w:ascii="Arial" w:eastAsia="Calibri" w:hAnsi="Arial" w:cs="Arial"/>
          <w:color w:val="262626"/>
        </w:rPr>
        <w:t>In my spare time I enjoy journaling, creative writing and mindfulness practices, all of which support my own wellbeing and understanding of emotional health. I also enjoy spending time with family and exploring new places.</w:t>
      </w:r>
    </w:p>
    <w:p w14:paraId="499547C1" w14:textId="77777777" w:rsidR="007B3DAF" w:rsidRPr="007B3DAF" w:rsidRDefault="007B3DAF" w:rsidP="007B3DAF">
      <w:pPr>
        <w:keepNext/>
        <w:pBdr>
          <w:bottom w:val="single" w:sz="8" w:space="4" w:color="1B2A4A"/>
        </w:pBdr>
        <w:spacing w:before="340" w:after="140" w:line="360" w:lineRule="auto"/>
        <w:ind w:left="500" w:right="500"/>
        <w:jc w:val="both"/>
        <w:rPr>
          <w:rFonts w:ascii="Arial" w:hAnsi="Arial" w:cs="Arial"/>
          <w:color w:val="000000" w:themeColor="text1"/>
        </w:rPr>
      </w:pPr>
      <w:r w:rsidRPr="007B3DAF">
        <w:rPr>
          <w:rFonts w:ascii="Arial" w:eastAsia="Calibri" w:hAnsi="Arial" w:cs="Arial"/>
          <w:b/>
          <w:bCs/>
          <w:color w:val="000000" w:themeColor="text1"/>
          <w:spacing w:val="14"/>
        </w:rPr>
        <w:t>REFERENCES</w:t>
      </w:r>
    </w:p>
    <w:p w14:paraId="7EEE8ACE" w14:textId="77777777" w:rsidR="007B3DAF" w:rsidRPr="007B3DAF" w:rsidRDefault="007B3DAF" w:rsidP="007B3DAF">
      <w:pPr>
        <w:spacing w:line="360" w:lineRule="auto"/>
        <w:jc w:val="both"/>
        <w:rPr>
          <w:rFonts w:ascii="Arial" w:hAnsi="Arial" w:cs="Arial"/>
        </w:rPr>
      </w:pPr>
    </w:p>
    <w:p w14:paraId="204FFCEB" w14:textId="77777777" w:rsidR="007B3DAF" w:rsidRDefault="007B3DAF" w:rsidP="007B3DAF">
      <w:pPr>
        <w:spacing w:line="360" w:lineRule="auto"/>
        <w:jc w:val="both"/>
        <w:rPr>
          <w:rFonts w:ascii="Arial" w:hAnsi="Arial" w:cs="Arial"/>
        </w:rPr>
      </w:pPr>
    </w:p>
    <w:p w14:paraId="37A6956B" w14:textId="77777777" w:rsidR="00E525E0" w:rsidRDefault="00E525E0" w:rsidP="007B3DAF">
      <w:pPr>
        <w:spacing w:line="360" w:lineRule="auto"/>
        <w:jc w:val="both"/>
        <w:rPr>
          <w:rFonts w:ascii="Arial" w:hAnsi="Arial" w:cs="Arial"/>
        </w:rPr>
      </w:pPr>
    </w:p>
    <w:p w14:paraId="0CBEFFBE" w14:textId="77777777" w:rsidR="00E525E0" w:rsidRDefault="00E525E0" w:rsidP="007B3DAF">
      <w:pPr>
        <w:spacing w:line="360" w:lineRule="auto"/>
        <w:jc w:val="both"/>
        <w:rPr>
          <w:rFonts w:ascii="Arial" w:hAnsi="Arial" w:cs="Arial"/>
        </w:rPr>
      </w:pPr>
    </w:p>
    <w:p w14:paraId="1665D5A5" w14:textId="77777777" w:rsidR="00E525E0" w:rsidRPr="00316331" w:rsidRDefault="00E525E0" w:rsidP="00316331">
      <w:pPr>
        <w:spacing w:line="360" w:lineRule="auto"/>
        <w:jc w:val="both"/>
        <w:rPr>
          <w:rFonts w:ascii="Arial" w:hAnsi="Arial" w:cs="Arial"/>
          <w:b/>
        </w:rPr>
      </w:pPr>
      <w:r w:rsidRPr="00316331">
        <w:rPr>
          <w:rFonts w:ascii="Arial" w:hAnsi="Arial" w:cs="Arial"/>
          <w:b/>
        </w:rPr>
        <w:t>Task 2: Personal statement</w:t>
      </w:r>
    </w:p>
    <w:p w14:paraId="5BC1E891" w14:textId="77777777" w:rsidR="00316331" w:rsidRPr="00316331" w:rsidRDefault="00F92BE0" w:rsidP="00316331">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I am a very compassionate </w:t>
      </w:r>
      <w:r w:rsidR="00316331" w:rsidRPr="00316331">
        <w:rPr>
          <w:rFonts w:ascii="Arial" w:eastAsia="Times New Roman" w:hAnsi="Arial" w:cs="Arial"/>
        </w:rPr>
        <w:t>and ref</w:t>
      </w:r>
      <w:r>
        <w:rPr>
          <w:rFonts w:ascii="Arial" w:eastAsia="Times New Roman" w:hAnsi="Arial" w:cs="Arial"/>
        </w:rPr>
        <w:t>lective person who wants</w:t>
      </w:r>
      <w:r w:rsidR="00316331" w:rsidRPr="00316331">
        <w:rPr>
          <w:rFonts w:ascii="Arial" w:eastAsia="Times New Roman" w:hAnsi="Arial" w:cs="Arial"/>
        </w:rPr>
        <w:t xml:space="preserve"> to become a Counsellor in the future, helping people improve their emotional and psychological wellbeing. My ultimate career aim is to offer professional counselling sessions to enable people to tackle emotional issues, become more resilient and lead better lives. I aspire to create an open, respectful and confidential space for people to be heard without being judged or criticised.</w:t>
      </w:r>
    </w:p>
    <w:p w14:paraId="3903E369" w14:textId="77777777" w:rsidR="00316331" w:rsidRPr="00316331" w:rsidRDefault="00316331" w:rsidP="00316331">
      <w:pPr>
        <w:spacing w:before="100" w:beforeAutospacing="1" w:after="100" w:afterAutospacing="1" w:line="360" w:lineRule="auto"/>
        <w:jc w:val="both"/>
        <w:rPr>
          <w:rFonts w:ascii="Arial" w:eastAsia="Times New Roman" w:hAnsi="Arial" w:cs="Arial"/>
        </w:rPr>
      </w:pPr>
      <w:r w:rsidRPr="00316331">
        <w:rPr>
          <w:rFonts w:ascii="Arial" w:eastAsia="Times New Roman" w:hAnsi="Arial" w:cs="Arial"/>
        </w:rPr>
        <w:t>Through my practical experiences in early years environments, I have acquired numerous transferable skills, which are directly applicable to the work of counselling. Being an Early Years Practitioner in Flying High Nursery School and Laugh n Learn Day Nursery involved the need to form trustful relationships with children and their parents, acknowledging t</w:t>
      </w:r>
      <w:r w:rsidR="003536AD">
        <w:rPr>
          <w:rFonts w:ascii="Arial" w:eastAsia="Times New Roman" w:hAnsi="Arial" w:cs="Arial"/>
        </w:rPr>
        <w:t>he fact that each person has t</w:t>
      </w:r>
      <w:r w:rsidRPr="00316331">
        <w:rPr>
          <w:rFonts w:ascii="Arial" w:eastAsia="Times New Roman" w:hAnsi="Arial" w:cs="Arial"/>
        </w:rPr>
        <w:t>he</w:t>
      </w:r>
      <w:r w:rsidR="003536AD">
        <w:rPr>
          <w:rFonts w:ascii="Arial" w:eastAsia="Times New Roman" w:hAnsi="Arial" w:cs="Arial"/>
        </w:rPr>
        <w:t>i</w:t>
      </w:r>
      <w:r w:rsidR="00D60A34">
        <w:rPr>
          <w:rFonts w:ascii="Arial" w:eastAsia="Times New Roman" w:hAnsi="Arial" w:cs="Arial"/>
        </w:rPr>
        <w:t xml:space="preserve">r own emotions and emotional or </w:t>
      </w:r>
      <w:r w:rsidRPr="00316331">
        <w:rPr>
          <w:rFonts w:ascii="Arial" w:eastAsia="Times New Roman" w:hAnsi="Arial" w:cs="Arial"/>
        </w:rPr>
        <w:t>developmental needs. I had to be able to observe the behavior of people and respond to them empathically and appropriately. This helped me develop my patience, emotional intelligence and composure when dealing with distressed people.</w:t>
      </w:r>
    </w:p>
    <w:p w14:paraId="6537F9BA" w14:textId="77777777" w:rsidR="00316331" w:rsidRPr="00316331" w:rsidRDefault="00316331" w:rsidP="00316331">
      <w:pPr>
        <w:spacing w:before="100" w:beforeAutospacing="1" w:after="100" w:afterAutospacing="1" w:line="360" w:lineRule="auto"/>
        <w:jc w:val="both"/>
        <w:rPr>
          <w:rFonts w:ascii="Arial" w:eastAsia="Times New Roman" w:hAnsi="Arial" w:cs="Arial"/>
        </w:rPr>
      </w:pPr>
      <w:r w:rsidRPr="00220F1D">
        <w:rPr>
          <w:rFonts w:ascii="Arial" w:eastAsia="Times New Roman" w:hAnsi="Arial" w:cs="Arial"/>
        </w:rPr>
        <w:t xml:space="preserve">Alongside my professional experience, </w:t>
      </w:r>
      <w:r w:rsidRPr="00316331">
        <w:rPr>
          <w:rFonts w:ascii="Arial" w:eastAsia="Times New Roman" w:hAnsi="Arial" w:cs="Arial"/>
        </w:rPr>
        <w:t>I have been working as a Listening Volunteer where I provide a private place to those in emotional distress. I learned the significance of active listening, empathy, and professional boundaries through my work as a Listening Volunteer. There is ample evidence to show that empathy and trust between the counsellor and the client along with good communication are some of the best determinants of the success of any form of therapy (Flückiger et al., 2022).</w:t>
      </w:r>
    </w:p>
    <w:p w14:paraId="2F743275" w14:textId="77777777" w:rsidR="00316331" w:rsidRPr="00316331" w:rsidRDefault="00316331" w:rsidP="00316331">
      <w:pPr>
        <w:spacing w:before="100" w:beforeAutospacing="1" w:after="100" w:afterAutospacing="1" w:line="360" w:lineRule="auto"/>
        <w:jc w:val="both"/>
        <w:rPr>
          <w:rFonts w:ascii="Arial" w:eastAsia="Times New Roman" w:hAnsi="Arial" w:cs="Arial"/>
        </w:rPr>
      </w:pPr>
      <w:r w:rsidRPr="00316331">
        <w:rPr>
          <w:rFonts w:ascii="Arial" w:eastAsia="Times New Roman" w:hAnsi="Arial" w:cs="Arial"/>
        </w:rPr>
        <w:t>I am pursuing a Level 4 Diploma in Health and Social Care, and this has increased my knowledge in matters pertaining to mental health, safeguarding, person-centered care and ethics. The learning I have gained has greatly enhanced my knowledge in confidentiality, the role of a practitioner and the significance of offering assistance which takes into consideration individual values and improves their well-being. I am keen on developing my skills and I understand that effective counselors need to constantly assess themselves.</w:t>
      </w:r>
    </w:p>
    <w:p w14:paraId="17C07CD6" w14:textId="77777777" w:rsidR="00316331" w:rsidRPr="00316331" w:rsidRDefault="00316331" w:rsidP="00316331">
      <w:pPr>
        <w:spacing w:before="100" w:beforeAutospacing="1" w:after="100" w:afterAutospacing="1" w:line="360" w:lineRule="auto"/>
        <w:jc w:val="both"/>
        <w:rPr>
          <w:rFonts w:ascii="Arial" w:eastAsia="Times New Roman" w:hAnsi="Arial" w:cs="Arial"/>
        </w:rPr>
      </w:pPr>
      <w:r w:rsidRPr="00316331">
        <w:rPr>
          <w:rFonts w:ascii="Arial" w:eastAsia="Times New Roman" w:hAnsi="Arial" w:cs="Arial"/>
        </w:rPr>
        <w:t>My strengths are active listening, empathy, patience, emotional intelligence, and the ability to develop positive relationships with individuals from different backgrounds. I treat everyone with respect, kindness, and openness to ensure they feel understood and appreciated. In addition, I am a very observant person with great adaptability and professionalism. I am able to react to changing conditions and maintain confidentiality at all times. The current literature points out that empathic, reflective, and emotionally competent therapists are better able to form positive therapeutic relationships (BACP, 2023).</w:t>
      </w:r>
    </w:p>
    <w:p w14:paraId="4E81D869" w14:textId="77777777" w:rsidR="00316331" w:rsidRPr="00316331" w:rsidRDefault="00316331" w:rsidP="00316331">
      <w:pPr>
        <w:spacing w:line="360" w:lineRule="auto"/>
        <w:jc w:val="both"/>
        <w:rPr>
          <w:rFonts w:ascii="Arial" w:eastAsia="Times New Roman" w:hAnsi="Arial" w:cs="Arial"/>
        </w:rPr>
      </w:pPr>
      <w:r w:rsidRPr="00316331">
        <w:rPr>
          <w:rFonts w:ascii="Arial" w:eastAsia="Times New Roman" w:hAnsi="Arial" w:cs="Arial"/>
        </w:rPr>
        <w:t>With regards to my practical experience, volunteering, academic education, and the passion of supporting people, I am sure that my participation in any counseling service would prove useful. I am enthusiastic about building my expertise and experience through learning and providing support to people that is based on compassion and ethics, which helps people to make positive changes in their life.</w:t>
      </w:r>
    </w:p>
    <w:p w14:paraId="66581699" w14:textId="77777777" w:rsidR="00316331" w:rsidRDefault="00316331" w:rsidP="00316331">
      <w:pPr>
        <w:spacing w:line="360" w:lineRule="auto"/>
        <w:jc w:val="both"/>
        <w:rPr>
          <w:rFonts w:ascii="Arial" w:hAnsi="Arial" w:cs="Arial"/>
          <w:b/>
        </w:rPr>
      </w:pPr>
      <w:r w:rsidRPr="00316331">
        <w:rPr>
          <w:rFonts w:ascii="Arial" w:hAnsi="Arial" w:cs="Arial"/>
          <w:b/>
        </w:rPr>
        <w:t>Task 3a: SWOT Analysis</w:t>
      </w:r>
    </w:p>
    <w:p w14:paraId="5C67DF58" w14:textId="77777777" w:rsidR="00A76E02" w:rsidRDefault="00A76E02" w:rsidP="00316331">
      <w:pPr>
        <w:spacing w:line="360" w:lineRule="auto"/>
        <w:jc w:val="both"/>
        <w:rPr>
          <w:rFonts w:ascii="Arial" w:hAnsi="Arial" w:cs="Arial"/>
          <w:b/>
        </w:rPr>
      </w:pPr>
      <w:r w:rsidRPr="00A76E02">
        <w:rPr>
          <w:rFonts w:ascii="Arial" w:hAnsi="Arial" w:cs="Arial"/>
          <w:b/>
          <w:noProof/>
        </w:rPr>
        <w:drawing>
          <wp:inline distT="0" distB="0" distL="0" distR="0" wp14:anchorId="3DE63B67" wp14:editId="4481A60D">
            <wp:extent cx="5943600" cy="3659393"/>
            <wp:effectExtent l="0" t="0" r="0" b="0"/>
            <wp:docPr id="2" name="Picture 2" descr="What is SWOT Analysis | How to Do a SWOT Analysis | Exeed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WOT Analysis | How to Do a SWOT Analysis | Exeed Colle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659393"/>
                    </a:xfrm>
                    <a:prstGeom prst="rect">
                      <a:avLst/>
                    </a:prstGeom>
                    <a:noFill/>
                    <a:ln>
                      <a:noFill/>
                    </a:ln>
                  </pic:spPr>
                </pic:pic>
              </a:graphicData>
            </a:graphic>
          </wp:inline>
        </w:drawing>
      </w:r>
    </w:p>
    <w:p w14:paraId="17F0252A" w14:textId="77777777" w:rsidR="00A76E02" w:rsidRPr="00316331" w:rsidRDefault="00A76E02" w:rsidP="00316331">
      <w:pPr>
        <w:spacing w:line="360" w:lineRule="auto"/>
        <w:jc w:val="both"/>
        <w:rPr>
          <w:rFonts w:ascii="Arial" w:hAnsi="Arial" w:cs="Arial"/>
          <w:b/>
        </w:rPr>
      </w:pPr>
      <w:r>
        <w:rPr>
          <w:rFonts w:ascii="Arial" w:hAnsi="Arial" w:cs="Arial"/>
          <w:b/>
        </w:rPr>
        <w:t xml:space="preserve">                                                             (Fessenden, 2025)</w:t>
      </w:r>
    </w:p>
    <w:p w14:paraId="72CE68D6" w14:textId="77777777" w:rsidR="00A76E02" w:rsidRPr="00A76E02" w:rsidRDefault="00A76E02" w:rsidP="00316331">
      <w:pPr>
        <w:spacing w:before="100" w:beforeAutospacing="1" w:after="100" w:afterAutospacing="1" w:line="360" w:lineRule="auto"/>
        <w:jc w:val="both"/>
        <w:rPr>
          <w:rFonts w:ascii="Arial" w:eastAsia="Times New Roman" w:hAnsi="Arial" w:cs="Arial"/>
          <w:b/>
        </w:rPr>
      </w:pPr>
      <w:r w:rsidRPr="00A76E02">
        <w:rPr>
          <w:rFonts w:ascii="Arial" w:eastAsia="Times New Roman" w:hAnsi="Arial" w:cs="Arial"/>
          <w:b/>
        </w:rPr>
        <w:t>Strengths</w:t>
      </w:r>
    </w:p>
    <w:p w14:paraId="7398DCDD" w14:textId="77777777" w:rsidR="00316331" w:rsidRPr="00316331" w:rsidRDefault="00316331" w:rsidP="00316331">
      <w:pPr>
        <w:spacing w:before="100" w:beforeAutospacing="1" w:after="100" w:afterAutospacing="1" w:line="360" w:lineRule="auto"/>
        <w:jc w:val="both"/>
        <w:rPr>
          <w:rFonts w:ascii="Arial" w:eastAsia="Times New Roman" w:hAnsi="Arial" w:cs="Arial"/>
        </w:rPr>
      </w:pPr>
      <w:r w:rsidRPr="00316331">
        <w:rPr>
          <w:rFonts w:ascii="Arial" w:eastAsia="Times New Roman" w:hAnsi="Arial" w:cs="Arial"/>
        </w:rPr>
        <w:t>My personal strengths for the role of counsellor include listening, empathy, and the ability to develop rapport. By way of my previous experience as an Early Years Practitioner and Listening Volunteer, I have developed the ability to engage in sensitive communication with diverse individuals while staying calm, patient, and non-judgemental. This has helped me become more emotionally aware and able to identify the individual needs of people. Additionally, through my ongoing Level 4 Diploma in Health and Social Care, I have enhanced my knowledge about safeguarding, confidentiality, and person-centered care. Recent research shows that empathy, trust, and effective communication play crucial roles in the establishment of therapeutic relationships and success in counselling (Flückiger et al., 2022).</w:t>
      </w:r>
    </w:p>
    <w:p w14:paraId="4A5E058B" w14:textId="77777777" w:rsidR="00A76E02" w:rsidRPr="00A76E02" w:rsidRDefault="00A76E02" w:rsidP="00316331">
      <w:pPr>
        <w:spacing w:before="100" w:beforeAutospacing="1" w:after="100" w:afterAutospacing="1" w:line="360" w:lineRule="auto"/>
        <w:jc w:val="both"/>
        <w:rPr>
          <w:rFonts w:ascii="Arial" w:eastAsia="Times New Roman" w:hAnsi="Arial" w:cs="Arial"/>
          <w:b/>
        </w:rPr>
      </w:pPr>
      <w:r w:rsidRPr="00A76E02">
        <w:rPr>
          <w:rFonts w:ascii="Arial" w:eastAsia="Times New Roman" w:hAnsi="Arial" w:cs="Arial"/>
          <w:b/>
        </w:rPr>
        <w:t>Weakness</w:t>
      </w:r>
    </w:p>
    <w:p w14:paraId="140777B2" w14:textId="77777777" w:rsidR="00316331" w:rsidRPr="00316331" w:rsidRDefault="00316331" w:rsidP="00316331">
      <w:pPr>
        <w:spacing w:before="100" w:beforeAutospacing="1" w:after="100" w:afterAutospacing="1" w:line="360" w:lineRule="auto"/>
        <w:jc w:val="both"/>
        <w:rPr>
          <w:rFonts w:ascii="Arial" w:eastAsia="Times New Roman" w:hAnsi="Arial" w:cs="Arial"/>
        </w:rPr>
      </w:pPr>
      <w:r w:rsidRPr="00220F1D">
        <w:rPr>
          <w:rFonts w:ascii="Arial" w:eastAsia="Times New Roman" w:hAnsi="Arial" w:cs="Arial"/>
        </w:rPr>
        <w:t xml:space="preserve">One of my current weaknesses is my limited experience of working as a qualified counsellor. </w:t>
      </w:r>
      <w:r w:rsidRPr="00316331">
        <w:rPr>
          <w:rFonts w:ascii="Arial" w:eastAsia="Times New Roman" w:hAnsi="Arial" w:cs="Arial"/>
        </w:rPr>
        <w:t>While I have offered emotional support to individuals through volunteer work, I still have a need to build up my confidence when it comes to counseling theories, therapeutic boundaries and professional documentation.</w:t>
      </w:r>
    </w:p>
    <w:p w14:paraId="7D87A51A" w14:textId="77777777" w:rsidR="00A76E02" w:rsidRPr="00A76E02" w:rsidRDefault="00A76E02" w:rsidP="00316331">
      <w:pPr>
        <w:spacing w:before="100" w:beforeAutospacing="1" w:after="100" w:afterAutospacing="1" w:line="360" w:lineRule="auto"/>
        <w:jc w:val="both"/>
        <w:rPr>
          <w:rFonts w:ascii="Arial" w:eastAsia="Times New Roman" w:hAnsi="Arial" w:cs="Arial"/>
          <w:b/>
        </w:rPr>
      </w:pPr>
      <w:r w:rsidRPr="00A76E02">
        <w:rPr>
          <w:rFonts w:ascii="Arial" w:eastAsia="Times New Roman" w:hAnsi="Arial" w:cs="Arial"/>
          <w:b/>
        </w:rPr>
        <w:t>Opportunities</w:t>
      </w:r>
    </w:p>
    <w:p w14:paraId="57D5D48C" w14:textId="77777777" w:rsidR="00316331" w:rsidRPr="00316331" w:rsidRDefault="00316331" w:rsidP="00316331">
      <w:pPr>
        <w:spacing w:before="100" w:beforeAutospacing="1" w:after="100" w:afterAutospacing="1" w:line="360" w:lineRule="auto"/>
        <w:jc w:val="both"/>
        <w:rPr>
          <w:rFonts w:ascii="Arial" w:eastAsia="Times New Roman" w:hAnsi="Arial" w:cs="Arial"/>
        </w:rPr>
      </w:pPr>
      <w:r w:rsidRPr="00316331">
        <w:rPr>
          <w:rFonts w:ascii="Arial" w:eastAsia="Times New Roman" w:hAnsi="Arial" w:cs="Arial"/>
        </w:rPr>
        <w:t xml:space="preserve">There are some opportunities which will help me develop in my career. Qualification, counseling training, and volunteer work will enhance my skills and make me more employable. Professional development has been identified as an essential element for competency and the provision of quality mental health services (Cooper et al., 2023). </w:t>
      </w:r>
    </w:p>
    <w:p w14:paraId="4147F3AC" w14:textId="77777777" w:rsidR="00A76E02" w:rsidRPr="00A76E02" w:rsidRDefault="00A76E02" w:rsidP="00316331">
      <w:pPr>
        <w:spacing w:before="100" w:beforeAutospacing="1" w:after="100" w:afterAutospacing="1" w:line="360" w:lineRule="auto"/>
        <w:jc w:val="both"/>
        <w:outlineLvl w:val="2"/>
        <w:rPr>
          <w:rFonts w:ascii="Arial" w:eastAsia="Times New Roman" w:hAnsi="Arial" w:cs="Arial"/>
          <w:b/>
        </w:rPr>
      </w:pPr>
      <w:r w:rsidRPr="00A76E02">
        <w:rPr>
          <w:rFonts w:ascii="Arial" w:eastAsia="Times New Roman" w:hAnsi="Arial" w:cs="Arial"/>
          <w:b/>
        </w:rPr>
        <w:t>Threats</w:t>
      </w:r>
    </w:p>
    <w:p w14:paraId="005BEE25" w14:textId="77777777" w:rsidR="00316331" w:rsidRPr="00316331" w:rsidRDefault="00316331" w:rsidP="00316331">
      <w:pPr>
        <w:spacing w:before="100" w:beforeAutospacing="1" w:after="100" w:afterAutospacing="1" w:line="360" w:lineRule="auto"/>
        <w:jc w:val="both"/>
        <w:outlineLvl w:val="2"/>
        <w:rPr>
          <w:rFonts w:ascii="Arial" w:eastAsia="Times New Roman" w:hAnsi="Arial" w:cs="Arial"/>
        </w:rPr>
      </w:pPr>
      <w:r w:rsidRPr="00316331">
        <w:rPr>
          <w:rFonts w:ascii="Arial" w:eastAsia="Times New Roman" w:hAnsi="Arial" w:cs="Arial"/>
        </w:rPr>
        <w:t>Threats include the emotional aspect of the counselling process, which could result in stress or compassion fatigue when self-care and supervision are ignored. Competition for t</w:t>
      </w:r>
      <w:r w:rsidR="003536AD">
        <w:rPr>
          <w:rFonts w:ascii="Arial" w:eastAsia="Times New Roman" w:hAnsi="Arial" w:cs="Arial"/>
        </w:rPr>
        <w:t>rainee counsellor places is another threat. C</w:t>
      </w:r>
      <w:r w:rsidRPr="00316331">
        <w:rPr>
          <w:rFonts w:ascii="Arial" w:eastAsia="Times New Roman" w:hAnsi="Arial" w:cs="Arial"/>
        </w:rPr>
        <w:t>onsistent supervision, reflection and resilience techniques help to avoid burnout and ensure professional well-being (BACP, 2023). I have enough skills and a readiness to learn to successfully become a part of the counselling field.</w:t>
      </w:r>
    </w:p>
    <w:p w14:paraId="61CBC10E" w14:textId="77777777" w:rsidR="00316331" w:rsidRPr="00220F1D" w:rsidRDefault="00316331" w:rsidP="00316331">
      <w:pPr>
        <w:tabs>
          <w:tab w:val="left" w:pos="5710"/>
        </w:tabs>
        <w:spacing w:before="100" w:beforeAutospacing="1" w:after="100" w:afterAutospacing="1" w:line="360" w:lineRule="auto"/>
        <w:jc w:val="both"/>
        <w:outlineLvl w:val="2"/>
        <w:rPr>
          <w:rFonts w:ascii="Arial" w:eastAsia="Times New Roman" w:hAnsi="Arial" w:cs="Arial"/>
          <w:b/>
          <w:bCs/>
        </w:rPr>
      </w:pPr>
      <w:r w:rsidRPr="00220F1D">
        <w:rPr>
          <w:rFonts w:ascii="Arial" w:eastAsia="Times New Roman" w:hAnsi="Arial" w:cs="Arial"/>
          <w:b/>
          <w:bCs/>
        </w:rPr>
        <w:t>b) Personal Development Plan (PDP)</w:t>
      </w:r>
      <w:r w:rsidRPr="00316331">
        <w:rPr>
          <w:rFonts w:ascii="Arial" w:eastAsia="Times New Roman" w:hAnsi="Arial" w:cs="Arial"/>
          <w:b/>
          <w:bCs/>
        </w:rPr>
        <w:tab/>
      </w:r>
    </w:p>
    <w:p w14:paraId="60BA1818" w14:textId="77777777" w:rsidR="00316331" w:rsidRDefault="00316331" w:rsidP="00316331">
      <w:pPr>
        <w:pStyle w:val="NormalWeb"/>
        <w:spacing w:line="360" w:lineRule="auto"/>
        <w:jc w:val="both"/>
        <w:rPr>
          <w:rFonts w:ascii="Arial" w:hAnsi="Arial" w:cs="Arial"/>
          <w:sz w:val="22"/>
          <w:szCs w:val="22"/>
        </w:rPr>
      </w:pPr>
      <w:r w:rsidRPr="00316331">
        <w:rPr>
          <w:rFonts w:ascii="Arial" w:hAnsi="Arial" w:cs="Arial"/>
          <w:sz w:val="22"/>
          <w:szCs w:val="22"/>
        </w:rPr>
        <w:t>To prepare for a career as a counsellor, I have designed a Personal Development Plan (PDP) to enhance my knowledge, practical experience, and professional abilities within the next two years. Studies have indicated that reflective practice and lifelong learning help build professional competence and self-confidence (Artioli et al., 2021).</w:t>
      </w:r>
    </w:p>
    <w:p w14:paraId="5E3B290F" w14:textId="77777777" w:rsidR="003536AD" w:rsidRPr="00220F1D" w:rsidRDefault="003536AD" w:rsidP="00316331">
      <w:pPr>
        <w:pStyle w:val="NormalWeb"/>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9350"/>
      </w:tblGrid>
      <w:tr w:rsidR="00316331" w14:paraId="733799A5" w14:textId="77777777" w:rsidTr="00316331">
        <w:tc>
          <w:tcPr>
            <w:tcW w:w="9350" w:type="dxa"/>
          </w:tcPr>
          <w:tbl>
            <w:tblPr>
              <w:tblStyle w:val="TableGrid"/>
              <w:tblW w:w="0" w:type="auto"/>
              <w:tblLook w:val="04A0" w:firstRow="1" w:lastRow="0" w:firstColumn="1" w:lastColumn="0" w:noHBand="0" w:noVBand="1"/>
            </w:tblPr>
            <w:tblGrid>
              <w:gridCol w:w="2227"/>
              <w:gridCol w:w="3864"/>
              <w:gridCol w:w="3033"/>
            </w:tblGrid>
            <w:tr w:rsidR="00316331" w:rsidRPr="00220F1D" w14:paraId="5990C310" w14:textId="77777777" w:rsidTr="00316331">
              <w:tc>
                <w:tcPr>
                  <w:tcW w:w="0" w:type="auto"/>
                  <w:hideMark/>
                </w:tcPr>
                <w:p w14:paraId="1EA30436" w14:textId="77777777" w:rsidR="00316331" w:rsidRPr="00220F1D" w:rsidRDefault="00316331" w:rsidP="00842933">
                  <w:pPr>
                    <w:spacing w:line="360" w:lineRule="auto"/>
                    <w:jc w:val="both"/>
                    <w:rPr>
                      <w:rFonts w:ascii="Arial" w:eastAsia="Times New Roman" w:hAnsi="Arial" w:cs="Arial"/>
                      <w:b/>
                      <w:bCs/>
                    </w:rPr>
                  </w:pPr>
                  <w:r w:rsidRPr="00220F1D">
                    <w:rPr>
                      <w:rFonts w:ascii="Arial" w:eastAsia="Times New Roman" w:hAnsi="Arial" w:cs="Arial"/>
                      <w:b/>
                      <w:bCs/>
                    </w:rPr>
                    <w:t>Development Goal</w:t>
                  </w:r>
                </w:p>
              </w:tc>
              <w:tc>
                <w:tcPr>
                  <w:tcW w:w="0" w:type="auto"/>
                  <w:hideMark/>
                </w:tcPr>
                <w:p w14:paraId="6EE54456" w14:textId="77777777" w:rsidR="00316331" w:rsidRPr="00220F1D" w:rsidRDefault="00316331" w:rsidP="00842933">
                  <w:pPr>
                    <w:spacing w:line="360" w:lineRule="auto"/>
                    <w:jc w:val="both"/>
                    <w:rPr>
                      <w:rFonts w:ascii="Arial" w:eastAsia="Times New Roman" w:hAnsi="Arial" w:cs="Arial"/>
                      <w:b/>
                      <w:bCs/>
                    </w:rPr>
                  </w:pPr>
                  <w:r w:rsidRPr="00220F1D">
                    <w:rPr>
                      <w:rFonts w:ascii="Arial" w:eastAsia="Times New Roman" w:hAnsi="Arial" w:cs="Arial"/>
                      <w:b/>
                      <w:bCs/>
                    </w:rPr>
                    <w:t>Actions (Next Two Years)</w:t>
                  </w:r>
                </w:p>
              </w:tc>
              <w:tc>
                <w:tcPr>
                  <w:tcW w:w="0" w:type="auto"/>
                  <w:hideMark/>
                </w:tcPr>
                <w:p w14:paraId="6C7B8456" w14:textId="77777777" w:rsidR="00316331" w:rsidRPr="00220F1D" w:rsidRDefault="00316331" w:rsidP="00842933">
                  <w:pPr>
                    <w:spacing w:line="360" w:lineRule="auto"/>
                    <w:jc w:val="both"/>
                    <w:rPr>
                      <w:rFonts w:ascii="Arial" w:eastAsia="Times New Roman" w:hAnsi="Arial" w:cs="Arial"/>
                      <w:b/>
                      <w:bCs/>
                    </w:rPr>
                  </w:pPr>
                  <w:r w:rsidRPr="00220F1D">
                    <w:rPr>
                      <w:rFonts w:ascii="Arial" w:eastAsia="Times New Roman" w:hAnsi="Arial" w:cs="Arial"/>
                      <w:b/>
                      <w:bCs/>
                    </w:rPr>
                    <w:t>Monitoring and Evaluation</w:t>
                  </w:r>
                </w:p>
              </w:tc>
            </w:tr>
            <w:tr w:rsidR="00316331" w:rsidRPr="00220F1D" w14:paraId="55EA8C9A" w14:textId="77777777" w:rsidTr="00316331">
              <w:tc>
                <w:tcPr>
                  <w:tcW w:w="0" w:type="auto"/>
                  <w:hideMark/>
                </w:tcPr>
                <w:p w14:paraId="21982557"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b/>
                      <w:bCs/>
                    </w:rPr>
                    <w:t>Complete my Level 4 Diploma in Health and Social Care with strong academic performance.</w:t>
                  </w:r>
                </w:p>
              </w:tc>
              <w:tc>
                <w:tcPr>
                  <w:tcW w:w="0" w:type="auto"/>
                  <w:hideMark/>
                </w:tcPr>
                <w:p w14:paraId="64DD3CFD"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rPr>
                    <w:t>Attend all lectures, complete assignments on time, revise weekly and seek tutor feedback to strengthen my understanding of safeguarding, ethics and person-centred care.</w:t>
                  </w:r>
                </w:p>
              </w:tc>
              <w:tc>
                <w:tcPr>
                  <w:tcW w:w="0" w:type="auto"/>
                  <w:hideMark/>
                </w:tcPr>
                <w:p w14:paraId="1679B391"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rPr>
                    <w:t>Monitor assignment grades, tutor feedback and module results each semester to ensure I remain on track to achieve my qualification.</w:t>
                  </w:r>
                </w:p>
              </w:tc>
            </w:tr>
            <w:tr w:rsidR="00316331" w:rsidRPr="00220F1D" w14:paraId="14E7F709" w14:textId="77777777" w:rsidTr="00316331">
              <w:tc>
                <w:tcPr>
                  <w:tcW w:w="0" w:type="auto"/>
                  <w:hideMark/>
                </w:tcPr>
                <w:p w14:paraId="2220E25D"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b/>
                      <w:bCs/>
                    </w:rPr>
                    <w:t>Gain practical counselling experience through volunteering and supervised practice.</w:t>
                  </w:r>
                </w:p>
              </w:tc>
              <w:tc>
                <w:tcPr>
                  <w:tcW w:w="0" w:type="auto"/>
                  <w:hideMark/>
                </w:tcPr>
                <w:p w14:paraId="6298CB45"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rPr>
                    <w:t xml:space="preserve">Volunteer with a recognised listening or mental health support organisation for at least six months while strengthening active listening, empathy and professional boundaries. Maintain a reflective journal to identify learning needs. Reflective practice supports professional competence and self-awareness (Artioli </w:t>
                  </w:r>
                  <w:r w:rsidRPr="00220F1D">
                    <w:rPr>
                      <w:rFonts w:ascii="Arial" w:eastAsia="Times New Roman" w:hAnsi="Arial" w:cs="Arial"/>
                      <w:iCs/>
                    </w:rPr>
                    <w:t>et al</w:t>
                  </w:r>
                  <w:r w:rsidRPr="00220F1D">
                    <w:rPr>
                      <w:rFonts w:ascii="Arial" w:eastAsia="Times New Roman" w:hAnsi="Arial" w:cs="Arial"/>
                    </w:rPr>
                    <w:t>., 2021).</w:t>
                  </w:r>
                </w:p>
              </w:tc>
              <w:tc>
                <w:tcPr>
                  <w:tcW w:w="0" w:type="auto"/>
                  <w:hideMark/>
                </w:tcPr>
                <w:p w14:paraId="1ABB0CD5"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rPr>
                    <w:t>Review supervisor feedback, reflective journal entries and personal confidence every six months to evaluate progress and identify areas for improvement.</w:t>
                  </w:r>
                </w:p>
              </w:tc>
            </w:tr>
            <w:tr w:rsidR="00316331" w:rsidRPr="00220F1D" w14:paraId="067B50C0" w14:textId="77777777" w:rsidTr="00316331">
              <w:tc>
                <w:tcPr>
                  <w:tcW w:w="0" w:type="auto"/>
                  <w:hideMark/>
                </w:tcPr>
                <w:p w14:paraId="21FCDBD4"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b/>
                      <w:bCs/>
                    </w:rPr>
                    <w:t>Develop professional counselling knowledge through CPD training.</w:t>
                  </w:r>
                </w:p>
              </w:tc>
              <w:tc>
                <w:tcPr>
                  <w:tcW w:w="0" w:type="auto"/>
                  <w:hideMark/>
                </w:tcPr>
                <w:p w14:paraId="7C8A1965"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rPr>
                    <w:t xml:space="preserve">Complete at least four accredited CPD courses in counselling skills, safeguarding, mental health awareness and active listening. Continuing professional development enhances practitioner competence and service quality (Cooper </w:t>
                  </w:r>
                  <w:r w:rsidRPr="00220F1D">
                    <w:rPr>
                      <w:rFonts w:ascii="Arial" w:eastAsia="Times New Roman" w:hAnsi="Arial" w:cs="Arial"/>
                      <w:iCs/>
                    </w:rPr>
                    <w:t>et al</w:t>
                  </w:r>
                  <w:r w:rsidRPr="00220F1D">
                    <w:rPr>
                      <w:rFonts w:ascii="Arial" w:eastAsia="Times New Roman" w:hAnsi="Arial" w:cs="Arial"/>
                    </w:rPr>
                    <w:t>., 2023).</w:t>
                  </w:r>
                </w:p>
              </w:tc>
              <w:tc>
                <w:tcPr>
                  <w:tcW w:w="0" w:type="auto"/>
                  <w:hideMark/>
                </w:tcPr>
                <w:p w14:paraId="58FD3F89" w14:textId="77777777" w:rsidR="00316331" w:rsidRPr="00220F1D" w:rsidRDefault="00316331" w:rsidP="00842933">
                  <w:pPr>
                    <w:spacing w:line="360" w:lineRule="auto"/>
                    <w:jc w:val="both"/>
                    <w:rPr>
                      <w:rFonts w:ascii="Arial" w:eastAsia="Times New Roman" w:hAnsi="Arial" w:cs="Arial"/>
                    </w:rPr>
                  </w:pPr>
                  <w:r w:rsidRPr="00220F1D">
                    <w:rPr>
                      <w:rFonts w:ascii="Arial" w:eastAsia="Times New Roman" w:hAnsi="Arial" w:cs="Arial"/>
                    </w:rPr>
                    <w:t>Record completed certificates, update my CV and evaluate how newly acquired knowledge improves my communication skills and confidence through regular self-reflection and supervisor feedback.</w:t>
                  </w:r>
                </w:p>
              </w:tc>
            </w:tr>
          </w:tbl>
          <w:p w14:paraId="43D59165" w14:textId="77777777" w:rsidR="00316331" w:rsidRDefault="00316331" w:rsidP="00316331">
            <w:pPr>
              <w:tabs>
                <w:tab w:val="left" w:pos="6310"/>
              </w:tabs>
            </w:pPr>
            <w:r>
              <w:tab/>
            </w:r>
          </w:p>
        </w:tc>
      </w:tr>
    </w:tbl>
    <w:p w14:paraId="370E337F" w14:textId="77777777" w:rsidR="00316331" w:rsidRPr="00316331" w:rsidRDefault="003536AD" w:rsidP="00316331">
      <w:pPr>
        <w:spacing w:before="100" w:beforeAutospacing="1" w:after="100" w:afterAutospacing="1" w:line="360" w:lineRule="auto"/>
        <w:jc w:val="both"/>
        <w:outlineLvl w:val="1"/>
        <w:rPr>
          <w:rFonts w:ascii="Arial" w:eastAsia="Times New Roman" w:hAnsi="Arial" w:cs="Arial"/>
          <w:bCs/>
        </w:rPr>
      </w:pPr>
      <w:r>
        <w:rPr>
          <w:rFonts w:ascii="Arial" w:eastAsia="Times New Roman" w:hAnsi="Arial" w:cs="Arial"/>
          <w:bCs/>
        </w:rPr>
        <w:t>T</w:t>
      </w:r>
      <w:r w:rsidR="00316331" w:rsidRPr="00316331">
        <w:rPr>
          <w:rFonts w:ascii="Arial" w:eastAsia="Times New Roman" w:hAnsi="Arial" w:cs="Arial"/>
          <w:bCs/>
        </w:rPr>
        <w:t>his Personal Development Plan will assist me in realizing my goal of becoming a counsellor through the acquisition of knowledge and skills required for safe and person-centered practice. Feedback and reflections will assist me in continuous professional development (Cooper et al., 2023).</w:t>
      </w:r>
    </w:p>
    <w:p w14:paraId="36DA5FD6" w14:textId="77777777" w:rsidR="00A76E02" w:rsidRDefault="00A76E02" w:rsidP="00316331">
      <w:pPr>
        <w:spacing w:before="100" w:beforeAutospacing="1" w:after="100" w:afterAutospacing="1" w:line="360" w:lineRule="auto"/>
        <w:jc w:val="both"/>
        <w:outlineLvl w:val="1"/>
        <w:rPr>
          <w:rFonts w:ascii="Arial" w:eastAsia="Times New Roman" w:hAnsi="Arial" w:cs="Arial"/>
          <w:b/>
          <w:bCs/>
        </w:rPr>
      </w:pPr>
    </w:p>
    <w:p w14:paraId="729B6044" w14:textId="77777777" w:rsidR="00A76E02" w:rsidRDefault="00A76E02" w:rsidP="00316331">
      <w:pPr>
        <w:spacing w:before="100" w:beforeAutospacing="1" w:after="100" w:afterAutospacing="1" w:line="360" w:lineRule="auto"/>
        <w:jc w:val="both"/>
        <w:outlineLvl w:val="1"/>
        <w:rPr>
          <w:rFonts w:ascii="Arial" w:eastAsia="Times New Roman" w:hAnsi="Arial" w:cs="Arial"/>
          <w:b/>
          <w:bCs/>
        </w:rPr>
      </w:pPr>
    </w:p>
    <w:p w14:paraId="4DC91480" w14:textId="77777777" w:rsidR="00316331" w:rsidRDefault="00316331" w:rsidP="00316331">
      <w:pPr>
        <w:spacing w:before="100" w:beforeAutospacing="1" w:after="100" w:afterAutospacing="1" w:line="360" w:lineRule="auto"/>
        <w:jc w:val="both"/>
        <w:outlineLvl w:val="1"/>
        <w:rPr>
          <w:rFonts w:ascii="Arial" w:eastAsia="Times New Roman" w:hAnsi="Arial" w:cs="Arial"/>
          <w:b/>
          <w:bCs/>
        </w:rPr>
      </w:pPr>
      <w:r w:rsidRPr="00220F1D">
        <w:rPr>
          <w:rFonts w:ascii="Arial" w:eastAsia="Times New Roman" w:hAnsi="Arial" w:cs="Arial"/>
          <w:b/>
          <w:bCs/>
        </w:rPr>
        <w:t>Task 4: Critical Reflection Using Gibbs' Reflective Cycle</w:t>
      </w:r>
    </w:p>
    <w:p w14:paraId="36245FD2" w14:textId="77777777" w:rsidR="00A76E02" w:rsidRPr="00220F1D" w:rsidRDefault="00A76E02" w:rsidP="00A76E02">
      <w:pPr>
        <w:spacing w:before="100" w:beforeAutospacing="1" w:after="100" w:afterAutospacing="1" w:line="360" w:lineRule="auto"/>
        <w:ind w:left="1440"/>
        <w:jc w:val="both"/>
        <w:outlineLvl w:val="1"/>
        <w:rPr>
          <w:rFonts w:ascii="Arial" w:eastAsia="Times New Roman" w:hAnsi="Arial" w:cs="Arial"/>
          <w:b/>
          <w:bCs/>
        </w:rPr>
      </w:pPr>
      <w:r w:rsidRPr="00A76E02">
        <w:rPr>
          <w:rFonts w:ascii="Arial" w:eastAsia="Times New Roman" w:hAnsi="Arial" w:cs="Arial"/>
          <w:b/>
          <w:bCs/>
          <w:noProof/>
        </w:rPr>
        <w:drawing>
          <wp:inline distT="0" distB="0" distL="0" distR="0" wp14:anchorId="3CCC0D13" wp14:editId="0FD1E7A9">
            <wp:extent cx="3238500" cy="2679700"/>
            <wp:effectExtent l="0" t="0" r="0" b="6350"/>
            <wp:docPr id="3" name="Picture 3"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A 6-Step Framework for Growth | Anubha Dubey  posted on the topic | LinkedI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8500" cy="2679700"/>
                    </a:xfrm>
                    <a:prstGeom prst="rect">
                      <a:avLst/>
                    </a:prstGeom>
                    <a:noFill/>
                    <a:ln>
                      <a:noFill/>
                    </a:ln>
                  </pic:spPr>
                </pic:pic>
              </a:graphicData>
            </a:graphic>
          </wp:inline>
        </w:drawing>
      </w:r>
    </w:p>
    <w:p w14:paraId="2C7CD5A7" w14:textId="77777777" w:rsidR="00A76E02" w:rsidRDefault="00A76E02" w:rsidP="00316331">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(Sifat, 2026)</w:t>
      </w:r>
    </w:p>
    <w:p w14:paraId="4C1D43C1" w14:textId="77777777" w:rsidR="00316331" w:rsidRPr="00220F1D" w:rsidRDefault="00316331" w:rsidP="00316331">
      <w:pPr>
        <w:spacing w:before="100" w:beforeAutospacing="1" w:after="100" w:afterAutospacing="1" w:line="360" w:lineRule="auto"/>
        <w:jc w:val="both"/>
        <w:outlineLvl w:val="2"/>
        <w:rPr>
          <w:rFonts w:ascii="Arial" w:eastAsia="Times New Roman" w:hAnsi="Arial" w:cs="Arial"/>
          <w:b/>
          <w:bCs/>
        </w:rPr>
      </w:pPr>
      <w:r w:rsidRPr="00220F1D">
        <w:rPr>
          <w:rFonts w:ascii="Arial" w:eastAsia="Times New Roman" w:hAnsi="Arial" w:cs="Arial"/>
          <w:b/>
          <w:bCs/>
        </w:rPr>
        <w:t>Description</w:t>
      </w:r>
    </w:p>
    <w:p w14:paraId="19BD2605" w14:textId="77777777" w:rsidR="00316331" w:rsidRPr="00316331" w:rsidRDefault="00316331" w:rsidP="00316331">
      <w:pPr>
        <w:spacing w:before="100" w:beforeAutospacing="1" w:after="100" w:afterAutospacing="1" w:line="360" w:lineRule="auto"/>
        <w:jc w:val="both"/>
        <w:outlineLvl w:val="2"/>
        <w:rPr>
          <w:rFonts w:ascii="Arial" w:eastAsia="Times New Roman" w:hAnsi="Arial" w:cs="Arial"/>
        </w:rPr>
      </w:pPr>
      <w:r w:rsidRPr="00316331">
        <w:rPr>
          <w:rFonts w:ascii="Arial" w:eastAsia="Times New Roman" w:hAnsi="Arial" w:cs="Arial"/>
        </w:rPr>
        <w:t>Regarding the assessment for my LCHS4009 Component 1, I made a presentation on 'Working in Teams' in relation to health and social care. In the presentation, I highlighted the significance of teamwork, good communication, professional roles, and collaboration in ensuring better results for the service users. Prior to the presentation, I did some research and organized my slides and practiced it multiple times. While making the presentation, I presented the key concepts in an easy way and answered any queries asked by the audience in a confident manner. According to my lecturer, I had a good understanding of the topic but lacked eye contact.</w:t>
      </w:r>
    </w:p>
    <w:p w14:paraId="08685EAB" w14:textId="77777777" w:rsidR="00316331" w:rsidRPr="00220F1D" w:rsidRDefault="00316331" w:rsidP="00316331">
      <w:pPr>
        <w:spacing w:before="100" w:beforeAutospacing="1" w:after="100" w:afterAutospacing="1" w:line="360" w:lineRule="auto"/>
        <w:jc w:val="both"/>
        <w:outlineLvl w:val="2"/>
        <w:rPr>
          <w:rFonts w:ascii="Arial" w:eastAsia="Times New Roman" w:hAnsi="Arial" w:cs="Arial"/>
          <w:b/>
          <w:bCs/>
        </w:rPr>
      </w:pPr>
      <w:r w:rsidRPr="00220F1D">
        <w:rPr>
          <w:rFonts w:ascii="Arial" w:eastAsia="Times New Roman" w:hAnsi="Arial" w:cs="Arial"/>
          <w:b/>
          <w:bCs/>
        </w:rPr>
        <w:t>Feelings</w:t>
      </w:r>
    </w:p>
    <w:p w14:paraId="27047939" w14:textId="77777777" w:rsidR="00316331" w:rsidRPr="00316331" w:rsidRDefault="00316331" w:rsidP="00316331">
      <w:pPr>
        <w:spacing w:before="100" w:beforeAutospacing="1" w:after="100" w:afterAutospacing="1" w:line="360" w:lineRule="auto"/>
        <w:jc w:val="both"/>
        <w:outlineLvl w:val="2"/>
        <w:rPr>
          <w:rFonts w:ascii="Arial" w:eastAsia="Times New Roman" w:hAnsi="Arial" w:cs="Arial"/>
        </w:rPr>
      </w:pPr>
      <w:r w:rsidRPr="00316331">
        <w:rPr>
          <w:rFonts w:ascii="Arial" w:eastAsia="Times New Roman" w:hAnsi="Arial" w:cs="Arial"/>
        </w:rPr>
        <w:t>Before delivering the presentation, I was nervous a bit because I needed to deliver the information professionally and effectively. Gradually, my confidence grew as I spoke because I had prepared well and knew the topic very well. However, I realized that I kept looking at my slides rather than looking into the eyes of the audience while I was delivering the presentation. After getting some comments on my performance, I was happy because my understanding of the topic had been appreciated by the class members.</w:t>
      </w:r>
    </w:p>
    <w:p w14:paraId="71AB54E6" w14:textId="77777777" w:rsidR="00316331" w:rsidRPr="00220F1D" w:rsidRDefault="00316331" w:rsidP="00316331">
      <w:pPr>
        <w:spacing w:before="100" w:beforeAutospacing="1" w:after="100" w:afterAutospacing="1" w:line="360" w:lineRule="auto"/>
        <w:jc w:val="both"/>
        <w:outlineLvl w:val="2"/>
        <w:rPr>
          <w:rFonts w:ascii="Arial" w:eastAsia="Times New Roman" w:hAnsi="Arial" w:cs="Arial"/>
          <w:b/>
          <w:bCs/>
        </w:rPr>
      </w:pPr>
      <w:r w:rsidRPr="00220F1D">
        <w:rPr>
          <w:rFonts w:ascii="Arial" w:eastAsia="Times New Roman" w:hAnsi="Arial" w:cs="Arial"/>
          <w:b/>
          <w:bCs/>
        </w:rPr>
        <w:t>Evaluation</w:t>
      </w:r>
    </w:p>
    <w:p w14:paraId="54E4E98C" w14:textId="77777777" w:rsidR="00316331" w:rsidRPr="00316331" w:rsidRDefault="00316331" w:rsidP="00316331">
      <w:pPr>
        <w:spacing w:before="100" w:beforeAutospacing="1" w:after="100" w:afterAutospacing="1" w:line="360" w:lineRule="auto"/>
        <w:jc w:val="both"/>
        <w:outlineLvl w:val="2"/>
        <w:rPr>
          <w:rFonts w:ascii="Arial" w:eastAsia="Times New Roman" w:hAnsi="Arial" w:cs="Arial"/>
        </w:rPr>
      </w:pPr>
      <w:r w:rsidRPr="00316331">
        <w:rPr>
          <w:rFonts w:ascii="Arial" w:eastAsia="Times New Roman" w:hAnsi="Arial" w:cs="Arial"/>
        </w:rPr>
        <w:t>One strong point about my presentation was my expertise regarding teamwork in health and social care. I gave a detailed account on how teamwork contributes to safe and person-centered care and explained the roles played by professionals in multidisciplinary teams. The preparation made it possible for me to communicate my ideas clearly and answer the questions posed confidently. According to van Ginkel et al. (2022), preparation is one of the strategies for delivering good presentations and building confidence.</w:t>
      </w:r>
    </w:p>
    <w:p w14:paraId="6CE09292" w14:textId="77777777" w:rsidR="00316331" w:rsidRPr="00316331" w:rsidRDefault="00316331" w:rsidP="00316331">
      <w:pPr>
        <w:spacing w:before="100" w:beforeAutospacing="1" w:after="100" w:afterAutospacing="1" w:line="360" w:lineRule="auto"/>
        <w:jc w:val="both"/>
        <w:outlineLvl w:val="2"/>
        <w:rPr>
          <w:rFonts w:ascii="Arial" w:eastAsia="Times New Roman" w:hAnsi="Arial" w:cs="Arial"/>
        </w:rPr>
      </w:pPr>
      <w:r w:rsidRPr="00316331">
        <w:rPr>
          <w:rFonts w:ascii="Arial" w:eastAsia="Times New Roman" w:hAnsi="Arial" w:cs="Arial"/>
        </w:rPr>
        <w:t>One of the weak points about my presentation was eye contact. Even though I communicated my ideas clearly, my focus was on my slides and therefore my eye contact could have been better. Eye contact enhances speaker confidence and improves engagement between the speaker and the audience (Tsang, 2023). I think with more practice without using slides, I could have done better.</w:t>
      </w:r>
    </w:p>
    <w:p w14:paraId="7E63EEC2" w14:textId="77777777" w:rsidR="00316331" w:rsidRPr="00220F1D" w:rsidRDefault="00316331" w:rsidP="00316331">
      <w:pPr>
        <w:spacing w:before="100" w:beforeAutospacing="1" w:after="100" w:afterAutospacing="1" w:line="360" w:lineRule="auto"/>
        <w:jc w:val="both"/>
        <w:outlineLvl w:val="2"/>
        <w:rPr>
          <w:rFonts w:ascii="Arial" w:eastAsia="Times New Roman" w:hAnsi="Arial" w:cs="Arial"/>
          <w:b/>
          <w:bCs/>
        </w:rPr>
      </w:pPr>
      <w:r w:rsidRPr="00220F1D">
        <w:rPr>
          <w:rFonts w:ascii="Arial" w:eastAsia="Times New Roman" w:hAnsi="Arial" w:cs="Arial"/>
          <w:b/>
          <w:bCs/>
        </w:rPr>
        <w:t>Analysis</w:t>
      </w:r>
    </w:p>
    <w:p w14:paraId="5ACB951E" w14:textId="77777777" w:rsidR="00316331" w:rsidRPr="00316331" w:rsidRDefault="00316331" w:rsidP="00316331">
      <w:pPr>
        <w:spacing w:before="100" w:beforeAutospacing="1" w:after="100" w:afterAutospacing="1" w:line="360" w:lineRule="auto"/>
        <w:jc w:val="both"/>
        <w:outlineLvl w:val="2"/>
        <w:rPr>
          <w:rFonts w:ascii="Arial" w:eastAsia="Times New Roman" w:hAnsi="Arial" w:cs="Arial"/>
        </w:rPr>
      </w:pPr>
      <w:r w:rsidRPr="00316331">
        <w:rPr>
          <w:rFonts w:ascii="Arial" w:eastAsia="Times New Roman" w:hAnsi="Arial" w:cs="Arial"/>
        </w:rPr>
        <w:t>It helped me to comprehend that not only having the knowledge of the subject is essential in communication but also how one presents his or her ideas. Even though I was aware of the issue under consideration, I understood that non-verbal communication plays its role in conveying information. The skills like eye contact and body language are crucial in health and social care since professionals should be able to communicate with confidence with their colleagues, service users and families.</w:t>
      </w:r>
    </w:p>
    <w:p w14:paraId="4F24777D" w14:textId="77777777" w:rsidR="00316331" w:rsidRPr="00316331" w:rsidRDefault="00316331" w:rsidP="00316331">
      <w:pPr>
        <w:spacing w:before="100" w:beforeAutospacing="1" w:after="100" w:afterAutospacing="1" w:line="360" w:lineRule="auto"/>
        <w:jc w:val="both"/>
        <w:outlineLvl w:val="2"/>
        <w:rPr>
          <w:rFonts w:ascii="Arial" w:eastAsia="Times New Roman" w:hAnsi="Arial" w:cs="Arial"/>
        </w:rPr>
      </w:pPr>
      <w:r w:rsidRPr="00316331">
        <w:rPr>
          <w:rFonts w:ascii="Arial" w:eastAsia="Times New Roman" w:hAnsi="Arial" w:cs="Arial"/>
        </w:rPr>
        <w:t>Constructive criticism which I received from my lecturer was very helpful since it identified my strong side as well as my weakness. It enabled me to analyse critically my performance and not to focus only on the material I presented. According to research, constructive criticism and reflective practice help to increase self-awareness, develop communication and professional skills by identifying areas where an improvement can be done (Artioli et al., 2021).</w:t>
      </w:r>
    </w:p>
    <w:p w14:paraId="4508DD36" w14:textId="77777777" w:rsidR="00316331" w:rsidRPr="00220F1D" w:rsidRDefault="00316331" w:rsidP="00316331">
      <w:pPr>
        <w:spacing w:before="100" w:beforeAutospacing="1" w:after="100" w:afterAutospacing="1" w:line="360" w:lineRule="auto"/>
        <w:jc w:val="both"/>
        <w:outlineLvl w:val="2"/>
        <w:rPr>
          <w:rFonts w:ascii="Arial" w:eastAsia="Times New Roman" w:hAnsi="Arial" w:cs="Arial"/>
          <w:b/>
          <w:bCs/>
        </w:rPr>
      </w:pPr>
      <w:r w:rsidRPr="00220F1D">
        <w:rPr>
          <w:rFonts w:ascii="Arial" w:eastAsia="Times New Roman" w:hAnsi="Arial" w:cs="Arial"/>
          <w:b/>
          <w:bCs/>
        </w:rPr>
        <w:t>Conclusion</w:t>
      </w:r>
    </w:p>
    <w:p w14:paraId="001B428D" w14:textId="77777777" w:rsidR="00316331" w:rsidRPr="00316331" w:rsidRDefault="00110E84" w:rsidP="00316331">
      <w:pPr>
        <w:spacing w:before="100" w:beforeAutospacing="1" w:after="100" w:afterAutospacing="1" w:line="360" w:lineRule="auto"/>
        <w:jc w:val="both"/>
        <w:outlineLvl w:val="2"/>
        <w:rPr>
          <w:rFonts w:ascii="Arial" w:eastAsia="Times New Roman" w:hAnsi="Arial" w:cs="Arial"/>
        </w:rPr>
      </w:pPr>
      <w:r>
        <w:rPr>
          <w:rFonts w:ascii="Arial" w:eastAsia="Times New Roman" w:hAnsi="Arial" w:cs="Arial"/>
        </w:rPr>
        <w:t>T</w:t>
      </w:r>
      <w:r w:rsidR="00316331" w:rsidRPr="00316331">
        <w:rPr>
          <w:rFonts w:ascii="Arial" w:eastAsia="Times New Roman" w:hAnsi="Arial" w:cs="Arial"/>
        </w:rPr>
        <w:t>his presentation was very informative and helped me improve</w:t>
      </w:r>
      <w:r>
        <w:rPr>
          <w:rFonts w:ascii="Arial" w:eastAsia="Times New Roman" w:hAnsi="Arial" w:cs="Arial"/>
        </w:rPr>
        <w:t xml:space="preserve"> my knowledge</w:t>
      </w:r>
      <w:r w:rsidR="00316331" w:rsidRPr="00316331">
        <w:rPr>
          <w:rFonts w:ascii="Arial" w:eastAsia="Times New Roman" w:hAnsi="Arial" w:cs="Arial"/>
        </w:rPr>
        <w:t>. In addition, the constructive criticism provided me with the opportunity to understand what skills I still lack when giving a presentation. It is clear from</w:t>
      </w:r>
      <w:r>
        <w:rPr>
          <w:rFonts w:ascii="Arial" w:eastAsia="Times New Roman" w:hAnsi="Arial" w:cs="Arial"/>
        </w:rPr>
        <w:t xml:space="preserve"> the feedback that I did my </w:t>
      </w:r>
      <w:r w:rsidR="00316331" w:rsidRPr="00316331">
        <w:rPr>
          <w:rFonts w:ascii="Arial" w:eastAsia="Times New Roman" w:hAnsi="Arial" w:cs="Arial"/>
        </w:rPr>
        <w:t>work well but I need to work on my eye contact.</w:t>
      </w:r>
    </w:p>
    <w:p w14:paraId="30D4DE36" w14:textId="77777777" w:rsidR="00316331" w:rsidRPr="00220F1D" w:rsidRDefault="00316331" w:rsidP="00316331">
      <w:pPr>
        <w:spacing w:before="100" w:beforeAutospacing="1" w:after="100" w:afterAutospacing="1" w:line="360" w:lineRule="auto"/>
        <w:jc w:val="both"/>
        <w:outlineLvl w:val="2"/>
        <w:rPr>
          <w:rFonts w:ascii="Arial" w:eastAsia="Times New Roman" w:hAnsi="Arial" w:cs="Arial"/>
          <w:b/>
          <w:bCs/>
        </w:rPr>
      </w:pPr>
      <w:r w:rsidRPr="00220F1D">
        <w:rPr>
          <w:rFonts w:ascii="Arial" w:eastAsia="Times New Roman" w:hAnsi="Arial" w:cs="Arial"/>
          <w:b/>
          <w:bCs/>
        </w:rPr>
        <w:t>Action Plan</w:t>
      </w:r>
    </w:p>
    <w:p w14:paraId="715D7FED" w14:textId="77777777" w:rsidR="00316331" w:rsidRDefault="00316331" w:rsidP="00316331">
      <w:pPr>
        <w:spacing w:line="360" w:lineRule="auto"/>
        <w:jc w:val="both"/>
        <w:rPr>
          <w:rFonts w:ascii="Arial" w:hAnsi="Arial" w:cs="Arial"/>
        </w:rPr>
      </w:pPr>
      <w:r w:rsidRPr="00316331">
        <w:rPr>
          <w:rFonts w:ascii="Arial" w:hAnsi="Arial" w:cs="Arial"/>
        </w:rPr>
        <w:t xml:space="preserve">In future, I intend to practice a lot without relying on my slides in order to be able to keep better eye contact with my audience. I will also present to friends or classmates and seek feedback on my confidence, communication, </w:t>
      </w:r>
      <w:r w:rsidR="00110E84">
        <w:rPr>
          <w:rFonts w:ascii="Arial" w:hAnsi="Arial" w:cs="Arial"/>
        </w:rPr>
        <w:t xml:space="preserve">and body language. </w:t>
      </w:r>
      <w:r w:rsidRPr="00316331">
        <w:rPr>
          <w:rFonts w:ascii="Arial" w:hAnsi="Arial" w:cs="Arial"/>
        </w:rPr>
        <w:t>I will record my presentations to see how I can improve on certain aspects. After every presentation, I will reflect on my performance using Gibbs' Reflective Cycle. This will develop my presentation skills and enable me to learn how to communicate effectively in my future career as a health and social care practitioner (Artioli et al., 2021; van Ginkel et al., 2022).</w:t>
      </w:r>
    </w:p>
    <w:p w14:paraId="2B01AC2C" w14:textId="77777777" w:rsidR="00A76E02" w:rsidRDefault="00A76E02" w:rsidP="00316331">
      <w:pPr>
        <w:spacing w:line="360" w:lineRule="auto"/>
        <w:jc w:val="both"/>
        <w:rPr>
          <w:rFonts w:ascii="Arial" w:hAnsi="Arial" w:cs="Arial"/>
          <w:b/>
        </w:rPr>
      </w:pPr>
    </w:p>
    <w:p w14:paraId="7A36DE3C" w14:textId="77777777" w:rsidR="00A76E02" w:rsidRDefault="00A76E02" w:rsidP="00316331">
      <w:pPr>
        <w:spacing w:line="360" w:lineRule="auto"/>
        <w:jc w:val="both"/>
        <w:rPr>
          <w:rFonts w:ascii="Arial" w:hAnsi="Arial" w:cs="Arial"/>
          <w:b/>
        </w:rPr>
      </w:pPr>
    </w:p>
    <w:p w14:paraId="25F8A43A" w14:textId="77777777" w:rsidR="00A76E02" w:rsidRDefault="00A76E02" w:rsidP="00316331">
      <w:pPr>
        <w:spacing w:line="360" w:lineRule="auto"/>
        <w:jc w:val="both"/>
        <w:rPr>
          <w:rFonts w:ascii="Arial" w:hAnsi="Arial" w:cs="Arial"/>
          <w:b/>
        </w:rPr>
      </w:pPr>
    </w:p>
    <w:p w14:paraId="4EC10549" w14:textId="77777777" w:rsidR="00A76E02" w:rsidRDefault="00A76E02" w:rsidP="00316331">
      <w:pPr>
        <w:spacing w:line="360" w:lineRule="auto"/>
        <w:jc w:val="both"/>
        <w:rPr>
          <w:rFonts w:ascii="Arial" w:hAnsi="Arial" w:cs="Arial"/>
          <w:b/>
        </w:rPr>
      </w:pPr>
    </w:p>
    <w:p w14:paraId="5DF48E8B" w14:textId="77777777" w:rsidR="00A76E02" w:rsidRDefault="00A76E02" w:rsidP="00316331">
      <w:pPr>
        <w:spacing w:line="360" w:lineRule="auto"/>
        <w:jc w:val="both"/>
        <w:rPr>
          <w:rFonts w:ascii="Arial" w:hAnsi="Arial" w:cs="Arial"/>
          <w:b/>
        </w:rPr>
      </w:pPr>
    </w:p>
    <w:p w14:paraId="0A0D6036" w14:textId="77777777" w:rsidR="00A76E02" w:rsidRDefault="00A76E02" w:rsidP="00316331">
      <w:pPr>
        <w:spacing w:line="360" w:lineRule="auto"/>
        <w:jc w:val="both"/>
        <w:rPr>
          <w:rFonts w:ascii="Arial" w:hAnsi="Arial" w:cs="Arial"/>
          <w:b/>
        </w:rPr>
      </w:pPr>
    </w:p>
    <w:p w14:paraId="3E30B8CE" w14:textId="77777777" w:rsidR="00A76E02" w:rsidRDefault="00A76E02" w:rsidP="00316331">
      <w:pPr>
        <w:spacing w:line="360" w:lineRule="auto"/>
        <w:jc w:val="both"/>
        <w:rPr>
          <w:rFonts w:ascii="Arial" w:hAnsi="Arial" w:cs="Arial"/>
          <w:b/>
        </w:rPr>
      </w:pPr>
    </w:p>
    <w:p w14:paraId="6E2E91B9" w14:textId="77777777" w:rsidR="00A76E02" w:rsidRDefault="00A76E02" w:rsidP="00316331">
      <w:pPr>
        <w:spacing w:line="360" w:lineRule="auto"/>
        <w:jc w:val="both"/>
        <w:rPr>
          <w:rFonts w:ascii="Arial" w:hAnsi="Arial" w:cs="Arial"/>
          <w:b/>
        </w:rPr>
      </w:pPr>
    </w:p>
    <w:p w14:paraId="0B994CB6" w14:textId="77777777" w:rsidR="00A76E02" w:rsidRDefault="00A76E02" w:rsidP="00316331">
      <w:pPr>
        <w:spacing w:line="360" w:lineRule="auto"/>
        <w:jc w:val="both"/>
        <w:rPr>
          <w:rFonts w:ascii="Arial" w:hAnsi="Arial" w:cs="Arial"/>
          <w:b/>
        </w:rPr>
      </w:pPr>
    </w:p>
    <w:p w14:paraId="1320A82E" w14:textId="77777777" w:rsidR="00A76E02" w:rsidRDefault="00A76E02" w:rsidP="00316331">
      <w:pPr>
        <w:spacing w:line="360" w:lineRule="auto"/>
        <w:jc w:val="both"/>
        <w:rPr>
          <w:rFonts w:ascii="Arial" w:hAnsi="Arial" w:cs="Arial"/>
          <w:b/>
        </w:rPr>
      </w:pPr>
    </w:p>
    <w:p w14:paraId="66E099D1" w14:textId="77777777" w:rsidR="00A76E02" w:rsidRDefault="00A76E02" w:rsidP="00316331">
      <w:pPr>
        <w:spacing w:line="360" w:lineRule="auto"/>
        <w:jc w:val="both"/>
        <w:rPr>
          <w:rFonts w:ascii="Arial" w:hAnsi="Arial" w:cs="Arial"/>
          <w:b/>
        </w:rPr>
      </w:pPr>
    </w:p>
    <w:p w14:paraId="5179CE1A" w14:textId="77777777" w:rsidR="00A76E02" w:rsidRDefault="00A76E02" w:rsidP="00316331">
      <w:pPr>
        <w:spacing w:line="360" w:lineRule="auto"/>
        <w:jc w:val="both"/>
        <w:rPr>
          <w:rFonts w:ascii="Arial" w:hAnsi="Arial" w:cs="Arial"/>
          <w:b/>
        </w:rPr>
      </w:pPr>
    </w:p>
    <w:p w14:paraId="48E499DB" w14:textId="77777777" w:rsidR="00A76E02" w:rsidRDefault="00A76E02" w:rsidP="00316331">
      <w:pPr>
        <w:spacing w:line="360" w:lineRule="auto"/>
        <w:jc w:val="both"/>
        <w:rPr>
          <w:rFonts w:ascii="Arial" w:hAnsi="Arial" w:cs="Arial"/>
          <w:b/>
        </w:rPr>
      </w:pPr>
    </w:p>
    <w:p w14:paraId="04EF3B4E" w14:textId="77777777" w:rsidR="00A76E02" w:rsidRDefault="00A76E02" w:rsidP="00316331">
      <w:pPr>
        <w:spacing w:line="360" w:lineRule="auto"/>
        <w:jc w:val="both"/>
        <w:rPr>
          <w:rFonts w:ascii="Arial" w:hAnsi="Arial" w:cs="Arial"/>
          <w:b/>
        </w:rPr>
      </w:pPr>
    </w:p>
    <w:p w14:paraId="68C2E385" w14:textId="77777777" w:rsidR="00A76E02" w:rsidRDefault="00A76E02" w:rsidP="00316331">
      <w:pPr>
        <w:spacing w:line="360" w:lineRule="auto"/>
        <w:jc w:val="both"/>
        <w:rPr>
          <w:rFonts w:ascii="Arial" w:hAnsi="Arial" w:cs="Arial"/>
          <w:b/>
        </w:rPr>
      </w:pPr>
    </w:p>
    <w:p w14:paraId="179F4A66" w14:textId="77777777" w:rsidR="00A76E02" w:rsidRDefault="00A76E02" w:rsidP="00316331">
      <w:pPr>
        <w:spacing w:line="360" w:lineRule="auto"/>
        <w:jc w:val="both"/>
        <w:rPr>
          <w:rFonts w:ascii="Arial" w:hAnsi="Arial" w:cs="Arial"/>
          <w:b/>
        </w:rPr>
      </w:pPr>
    </w:p>
    <w:p w14:paraId="54F5DFCE" w14:textId="77777777" w:rsidR="00A76E02" w:rsidRDefault="00A76E02" w:rsidP="00316331">
      <w:pPr>
        <w:spacing w:line="360" w:lineRule="auto"/>
        <w:jc w:val="both"/>
        <w:rPr>
          <w:rFonts w:ascii="Arial" w:hAnsi="Arial" w:cs="Arial"/>
          <w:b/>
        </w:rPr>
      </w:pPr>
    </w:p>
    <w:p w14:paraId="7797B6E0" w14:textId="77777777" w:rsidR="00A76E02" w:rsidRDefault="00A76E02" w:rsidP="00316331">
      <w:pPr>
        <w:spacing w:line="360" w:lineRule="auto"/>
        <w:jc w:val="both"/>
        <w:rPr>
          <w:rFonts w:ascii="Arial" w:hAnsi="Arial" w:cs="Arial"/>
          <w:b/>
        </w:rPr>
      </w:pPr>
    </w:p>
    <w:p w14:paraId="124FB5CD" w14:textId="77777777" w:rsidR="00316331" w:rsidRDefault="00316331" w:rsidP="00316331">
      <w:pPr>
        <w:spacing w:line="360" w:lineRule="auto"/>
        <w:jc w:val="both"/>
        <w:rPr>
          <w:rFonts w:ascii="Arial" w:hAnsi="Arial" w:cs="Arial"/>
          <w:b/>
        </w:rPr>
      </w:pPr>
      <w:r w:rsidRPr="00316331">
        <w:rPr>
          <w:rFonts w:ascii="Arial" w:hAnsi="Arial" w:cs="Arial"/>
          <w:b/>
        </w:rPr>
        <w:t>REFERENCES</w:t>
      </w:r>
    </w:p>
    <w:p w14:paraId="16FE27B5" w14:textId="77777777" w:rsidR="005F1367" w:rsidRPr="005F1367" w:rsidRDefault="005F1367" w:rsidP="005F1367">
      <w:pPr>
        <w:spacing w:before="100" w:beforeAutospacing="1" w:after="100" w:afterAutospacing="1" w:line="360" w:lineRule="auto"/>
        <w:jc w:val="both"/>
        <w:rPr>
          <w:rFonts w:ascii="Arial" w:eastAsia="Times New Roman" w:hAnsi="Arial" w:cs="Arial"/>
        </w:rPr>
      </w:pPr>
      <w:r w:rsidRPr="005F1367">
        <w:rPr>
          <w:rFonts w:ascii="Arial" w:eastAsia="Times New Roman" w:hAnsi="Arial" w:cs="Arial"/>
        </w:rPr>
        <w:t xml:space="preserve">Artioli, G., Foà, C., Taffurelli, C., Sarli, L. and Neri, M. (2021) ‘Reflective practice and professional development in healthcare professionals: A systematic review’, </w:t>
      </w:r>
      <w:r w:rsidRPr="005F1367">
        <w:rPr>
          <w:rFonts w:ascii="Arial" w:eastAsia="Times New Roman" w:hAnsi="Arial" w:cs="Arial"/>
          <w:i/>
          <w:iCs/>
        </w:rPr>
        <w:t>Healthcare</w:t>
      </w:r>
      <w:r w:rsidRPr="005F1367">
        <w:rPr>
          <w:rFonts w:ascii="Arial" w:eastAsia="Times New Roman" w:hAnsi="Arial" w:cs="Arial"/>
        </w:rPr>
        <w:t xml:space="preserve">, </w:t>
      </w:r>
      <w:r w:rsidRPr="005F1367">
        <w:rPr>
          <w:rFonts w:ascii="Arial" w:eastAsia="Times New Roman" w:hAnsi="Arial" w:cs="Arial"/>
          <w:b/>
          <w:bCs/>
        </w:rPr>
        <w:t>9</w:t>
      </w:r>
      <w:r w:rsidRPr="005F1367">
        <w:rPr>
          <w:rFonts w:ascii="Arial" w:eastAsia="Times New Roman" w:hAnsi="Arial" w:cs="Arial"/>
        </w:rPr>
        <w:t>(8), p. 1045.</w:t>
      </w:r>
    </w:p>
    <w:p w14:paraId="2F460101" w14:textId="77777777" w:rsidR="005F1367" w:rsidRPr="005F1367" w:rsidRDefault="005F1367" w:rsidP="005F1367">
      <w:pPr>
        <w:spacing w:before="100" w:beforeAutospacing="1" w:after="100" w:afterAutospacing="1" w:line="360" w:lineRule="auto"/>
        <w:jc w:val="both"/>
        <w:rPr>
          <w:rFonts w:ascii="Arial" w:eastAsia="Times New Roman" w:hAnsi="Arial" w:cs="Arial"/>
        </w:rPr>
      </w:pPr>
      <w:r w:rsidRPr="005F1367">
        <w:rPr>
          <w:rFonts w:ascii="Arial" w:eastAsia="Times New Roman" w:hAnsi="Arial" w:cs="Arial"/>
        </w:rPr>
        <w:t xml:space="preserve">BACP (2023) </w:t>
      </w:r>
      <w:r w:rsidRPr="005F1367">
        <w:rPr>
          <w:rFonts w:ascii="Arial" w:eastAsia="Times New Roman" w:hAnsi="Arial" w:cs="Arial"/>
          <w:i/>
          <w:iCs/>
        </w:rPr>
        <w:t>Good practice in action: Clinical supervision and self-care</w:t>
      </w:r>
      <w:r w:rsidRPr="005F1367">
        <w:rPr>
          <w:rFonts w:ascii="Arial" w:eastAsia="Times New Roman" w:hAnsi="Arial" w:cs="Arial"/>
        </w:rPr>
        <w:t>. Lutterworth: British Association for Counselling and Psychotherapy.</w:t>
      </w:r>
    </w:p>
    <w:p w14:paraId="2BA14A52" w14:textId="77777777" w:rsidR="005F1367" w:rsidRPr="005F1367" w:rsidRDefault="005F1367" w:rsidP="005F1367">
      <w:pPr>
        <w:spacing w:before="100" w:beforeAutospacing="1" w:after="100" w:afterAutospacing="1" w:line="360" w:lineRule="auto"/>
        <w:jc w:val="both"/>
        <w:rPr>
          <w:rFonts w:ascii="Arial" w:eastAsia="Times New Roman" w:hAnsi="Arial" w:cs="Arial"/>
        </w:rPr>
      </w:pPr>
      <w:r w:rsidRPr="005F1367">
        <w:rPr>
          <w:rFonts w:ascii="Arial" w:eastAsia="Times New Roman" w:hAnsi="Arial" w:cs="Arial"/>
        </w:rPr>
        <w:t xml:space="preserve">Cooper, M., Barkham, M., O'Hara, M., Stiles, W.B. and Hardy, G. (2023) ‘Continuing professional development and therapist effectiveness: Current evidence and future directions’, </w:t>
      </w:r>
      <w:r w:rsidRPr="005F1367">
        <w:rPr>
          <w:rFonts w:ascii="Arial" w:eastAsia="Times New Roman" w:hAnsi="Arial" w:cs="Arial"/>
          <w:i/>
          <w:iCs/>
        </w:rPr>
        <w:t>Counselling and Psychotherapy Research</w:t>
      </w:r>
      <w:r w:rsidRPr="005F1367">
        <w:rPr>
          <w:rFonts w:ascii="Arial" w:eastAsia="Times New Roman" w:hAnsi="Arial" w:cs="Arial"/>
        </w:rPr>
        <w:t xml:space="preserve">, </w:t>
      </w:r>
      <w:r w:rsidRPr="005F1367">
        <w:rPr>
          <w:rFonts w:ascii="Arial" w:eastAsia="Times New Roman" w:hAnsi="Arial" w:cs="Arial"/>
          <w:b/>
          <w:bCs/>
        </w:rPr>
        <w:t>23</w:t>
      </w:r>
      <w:r w:rsidRPr="005F1367">
        <w:rPr>
          <w:rFonts w:ascii="Arial" w:eastAsia="Times New Roman" w:hAnsi="Arial" w:cs="Arial"/>
        </w:rPr>
        <w:t>(2), pp. 251–263.</w:t>
      </w:r>
    </w:p>
    <w:p w14:paraId="65AD0627" w14:textId="77777777" w:rsidR="005F1367" w:rsidRPr="005F1367" w:rsidRDefault="005F1367" w:rsidP="005F1367">
      <w:pPr>
        <w:spacing w:before="100" w:beforeAutospacing="1" w:after="100" w:afterAutospacing="1" w:line="360" w:lineRule="auto"/>
        <w:jc w:val="both"/>
        <w:rPr>
          <w:rFonts w:ascii="Arial" w:eastAsia="Times New Roman" w:hAnsi="Arial" w:cs="Arial"/>
        </w:rPr>
      </w:pPr>
      <w:r w:rsidRPr="005F1367">
        <w:rPr>
          <w:rFonts w:ascii="Arial" w:eastAsia="Times New Roman" w:hAnsi="Arial" w:cs="Arial"/>
        </w:rPr>
        <w:t xml:space="preserve">Flückiger, C., Del Re, A.C., Wampold, B.E. and Horvath, A.O. (2022) ‘The alliance in adult psychotherapy: A meta-analytic synthesis’, </w:t>
      </w:r>
      <w:r w:rsidRPr="005F1367">
        <w:rPr>
          <w:rFonts w:ascii="Arial" w:eastAsia="Times New Roman" w:hAnsi="Arial" w:cs="Arial"/>
          <w:i/>
          <w:iCs/>
        </w:rPr>
        <w:t>Psychotherapy</w:t>
      </w:r>
      <w:r w:rsidRPr="005F1367">
        <w:rPr>
          <w:rFonts w:ascii="Arial" w:eastAsia="Times New Roman" w:hAnsi="Arial" w:cs="Arial"/>
        </w:rPr>
        <w:t xml:space="preserve">, </w:t>
      </w:r>
      <w:r w:rsidRPr="005F1367">
        <w:rPr>
          <w:rFonts w:ascii="Arial" w:eastAsia="Times New Roman" w:hAnsi="Arial" w:cs="Arial"/>
          <w:b/>
          <w:bCs/>
        </w:rPr>
        <w:t>59</w:t>
      </w:r>
      <w:r w:rsidRPr="005F1367">
        <w:rPr>
          <w:rFonts w:ascii="Arial" w:eastAsia="Times New Roman" w:hAnsi="Arial" w:cs="Arial"/>
        </w:rPr>
        <w:t>(2), pp. 165–180.</w:t>
      </w:r>
    </w:p>
    <w:p w14:paraId="39D1E241" w14:textId="77777777" w:rsidR="005F1367" w:rsidRPr="005F1367" w:rsidRDefault="005F1367" w:rsidP="005F1367">
      <w:pPr>
        <w:spacing w:before="100" w:beforeAutospacing="1" w:after="100" w:afterAutospacing="1" w:line="360" w:lineRule="auto"/>
        <w:jc w:val="both"/>
        <w:rPr>
          <w:rFonts w:ascii="Arial" w:eastAsia="Times New Roman" w:hAnsi="Arial" w:cs="Arial"/>
        </w:rPr>
      </w:pPr>
      <w:r w:rsidRPr="005F1367">
        <w:rPr>
          <w:rFonts w:ascii="Arial" w:eastAsia="Times New Roman" w:hAnsi="Arial" w:cs="Arial"/>
        </w:rPr>
        <w:t xml:space="preserve">Tsang, A. (2023) ‘Developing effective oral presentation skills in higher education: The role of verbal and non-verbal communication’, </w:t>
      </w:r>
      <w:r w:rsidRPr="005F1367">
        <w:rPr>
          <w:rFonts w:ascii="Arial" w:eastAsia="Times New Roman" w:hAnsi="Arial" w:cs="Arial"/>
          <w:i/>
          <w:iCs/>
        </w:rPr>
        <w:t>Education Sciences</w:t>
      </w:r>
      <w:r w:rsidRPr="005F1367">
        <w:rPr>
          <w:rFonts w:ascii="Arial" w:eastAsia="Times New Roman" w:hAnsi="Arial" w:cs="Arial"/>
        </w:rPr>
        <w:t xml:space="preserve">, </w:t>
      </w:r>
      <w:r w:rsidRPr="005F1367">
        <w:rPr>
          <w:rFonts w:ascii="Arial" w:eastAsia="Times New Roman" w:hAnsi="Arial" w:cs="Arial"/>
          <w:b/>
          <w:bCs/>
        </w:rPr>
        <w:t>13</w:t>
      </w:r>
      <w:r w:rsidRPr="005F1367">
        <w:rPr>
          <w:rFonts w:ascii="Arial" w:eastAsia="Times New Roman" w:hAnsi="Arial" w:cs="Arial"/>
        </w:rPr>
        <w:t>(4), pp. 1–15.</w:t>
      </w:r>
    </w:p>
    <w:p w14:paraId="43E1BA85" w14:textId="77777777" w:rsidR="005F1367" w:rsidRPr="005F1367" w:rsidRDefault="005F1367" w:rsidP="005F1367">
      <w:pPr>
        <w:spacing w:before="100" w:beforeAutospacing="1" w:after="100" w:afterAutospacing="1" w:line="360" w:lineRule="auto"/>
        <w:jc w:val="both"/>
        <w:rPr>
          <w:rFonts w:ascii="Arial" w:eastAsia="Times New Roman" w:hAnsi="Arial" w:cs="Arial"/>
        </w:rPr>
      </w:pPr>
      <w:r w:rsidRPr="005F1367">
        <w:rPr>
          <w:rFonts w:ascii="Arial" w:eastAsia="Times New Roman" w:hAnsi="Arial" w:cs="Arial"/>
        </w:rPr>
        <w:t xml:space="preserve">van Ginkel, S., Gulikers, J., Biemans, H. and Mulder, M. (2022) ‘Fostering oral presentation competence through feedback and practice in higher education: A systematic review’, </w:t>
      </w:r>
      <w:r w:rsidRPr="005F1367">
        <w:rPr>
          <w:rFonts w:ascii="Arial" w:eastAsia="Times New Roman" w:hAnsi="Arial" w:cs="Arial"/>
          <w:i/>
          <w:iCs/>
        </w:rPr>
        <w:t>Educational Research Review</w:t>
      </w:r>
      <w:r w:rsidRPr="005F1367">
        <w:rPr>
          <w:rFonts w:ascii="Arial" w:eastAsia="Times New Roman" w:hAnsi="Arial" w:cs="Arial"/>
        </w:rPr>
        <w:t xml:space="preserve">, </w:t>
      </w:r>
      <w:r w:rsidRPr="005F1367">
        <w:rPr>
          <w:rFonts w:ascii="Arial" w:eastAsia="Times New Roman" w:hAnsi="Arial" w:cs="Arial"/>
          <w:b/>
          <w:bCs/>
        </w:rPr>
        <w:t>36</w:t>
      </w:r>
      <w:r w:rsidRPr="005F1367">
        <w:rPr>
          <w:rFonts w:ascii="Arial" w:eastAsia="Times New Roman" w:hAnsi="Arial" w:cs="Arial"/>
        </w:rPr>
        <w:t>, 100451.</w:t>
      </w:r>
    </w:p>
    <w:p w14:paraId="45BD512A" w14:textId="77777777" w:rsidR="00316331" w:rsidRPr="00316331" w:rsidRDefault="00316331" w:rsidP="00316331">
      <w:pPr>
        <w:spacing w:line="360" w:lineRule="auto"/>
        <w:jc w:val="both"/>
        <w:rPr>
          <w:rFonts w:ascii="Arial" w:hAnsi="Arial" w:cs="Arial"/>
          <w:b/>
        </w:rPr>
      </w:pPr>
    </w:p>
    <w:sectPr w:rsidR="00316331" w:rsidRPr="00316331" w:rsidSect="00A76E0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F5A85C" w14:textId="77777777" w:rsidR="003813F4" w:rsidRDefault="003813F4" w:rsidP="00A76E02">
      <w:pPr>
        <w:spacing w:after="0" w:line="240" w:lineRule="auto"/>
      </w:pPr>
      <w:r>
        <w:separator/>
      </w:r>
    </w:p>
  </w:endnote>
  <w:endnote w:type="continuationSeparator" w:id="0">
    <w:p w14:paraId="684C619B" w14:textId="77777777" w:rsidR="003813F4" w:rsidRDefault="003813F4" w:rsidP="00A76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93170091"/>
      <w:docPartObj>
        <w:docPartGallery w:val="Page Numbers (Bottom of Page)"/>
        <w:docPartUnique/>
      </w:docPartObj>
    </w:sdtPr>
    <w:sdtEndPr>
      <w:rPr>
        <w:noProof/>
      </w:rPr>
    </w:sdtEndPr>
    <w:sdtContent>
      <w:p w14:paraId="7B6CD16F" w14:textId="77777777" w:rsidR="00A76E02" w:rsidRDefault="00A76E02">
        <w:pPr>
          <w:pStyle w:val="Footer"/>
          <w:jc w:val="right"/>
        </w:pPr>
        <w:r>
          <w:fldChar w:fldCharType="begin"/>
        </w:r>
        <w:r>
          <w:instrText xml:space="preserve"> PAGE   \* MERGEFORMAT </w:instrText>
        </w:r>
        <w:r>
          <w:fldChar w:fldCharType="separate"/>
        </w:r>
        <w:r w:rsidR="00D60A34">
          <w:rPr>
            <w:noProof/>
          </w:rPr>
          <w:t>12</w:t>
        </w:r>
        <w:r>
          <w:rPr>
            <w:noProof/>
          </w:rPr>
          <w:fldChar w:fldCharType="end"/>
        </w:r>
      </w:p>
    </w:sdtContent>
  </w:sdt>
  <w:p w14:paraId="18AB9779" w14:textId="77777777" w:rsidR="00A76E02" w:rsidRDefault="00A76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915FB6" w14:textId="77777777" w:rsidR="003813F4" w:rsidRDefault="003813F4" w:rsidP="00A76E02">
      <w:pPr>
        <w:spacing w:after="0" w:line="240" w:lineRule="auto"/>
      </w:pPr>
      <w:r>
        <w:separator/>
      </w:r>
    </w:p>
  </w:footnote>
  <w:footnote w:type="continuationSeparator" w:id="0">
    <w:p w14:paraId="76DBD4B5" w14:textId="77777777" w:rsidR="003813F4" w:rsidRDefault="003813F4" w:rsidP="00A76E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AC41756"/>
    <w:multiLevelType w:val="hybridMultilevel"/>
    <w:tmpl w:val="EFA431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7F4431F8"/>
    <w:multiLevelType w:val="multilevel"/>
    <w:tmpl w:val="5DFC0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8594696">
    <w:abstractNumId w:val="1"/>
  </w:num>
  <w:num w:numId="2" w16cid:durableId="36695343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DAF"/>
    <w:rsid w:val="0001458A"/>
    <w:rsid w:val="00110E84"/>
    <w:rsid w:val="00200799"/>
    <w:rsid w:val="0031339F"/>
    <w:rsid w:val="00316331"/>
    <w:rsid w:val="003536AD"/>
    <w:rsid w:val="003813F4"/>
    <w:rsid w:val="005F1367"/>
    <w:rsid w:val="0063386B"/>
    <w:rsid w:val="0077569B"/>
    <w:rsid w:val="007772AE"/>
    <w:rsid w:val="007B3DAF"/>
    <w:rsid w:val="00A44257"/>
    <w:rsid w:val="00A76E02"/>
    <w:rsid w:val="00B073FC"/>
    <w:rsid w:val="00D60A34"/>
    <w:rsid w:val="00E525E0"/>
    <w:rsid w:val="00F92BE0"/>
    <w:rsid w:val="00FC35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28FB5"/>
  <w15:chartTrackingRefBased/>
  <w15:docId w15:val="{E7D928B4-52EB-4A85-A100-C2E380A00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B3D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1633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dq2pgselectionanchorcontainer">
    <w:name w:val="pdq2pg_selectionanchorcontainer"/>
    <w:basedOn w:val="Normal"/>
    <w:rsid w:val="00A76E0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76E02"/>
    <w:rPr>
      <w:i/>
      <w:iCs/>
    </w:rPr>
  </w:style>
  <w:style w:type="paragraph" w:styleId="ListParagraph">
    <w:name w:val="List Paragraph"/>
    <w:basedOn w:val="Normal"/>
    <w:uiPriority w:val="34"/>
    <w:qFormat/>
    <w:rsid w:val="00A76E02"/>
    <w:pPr>
      <w:ind w:left="720"/>
      <w:contextualSpacing/>
    </w:pPr>
  </w:style>
  <w:style w:type="paragraph" w:styleId="Header">
    <w:name w:val="header"/>
    <w:basedOn w:val="Normal"/>
    <w:link w:val="HeaderChar"/>
    <w:uiPriority w:val="99"/>
    <w:unhideWhenUsed/>
    <w:rsid w:val="00A76E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E02"/>
  </w:style>
  <w:style w:type="paragraph" w:styleId="Footer">
    <w:name w:val="footer"/>
    <w:basedOn w:val="Normal"/>
    <w:link w:val="FooterChar"/>
    <w:uiPriority w:val="99"/>
    <w:unhideWhenUsed/>
    <w:rsid w:val="00A76E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E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03127257">
      <w:bodyDiv w:val="1"/>
      <w:marLeft w:val="0"/>
      <w:marRight w:val="0"/>
      <w:marTop w:val="0"/>
      <w:marBottom w:val="0"/>
      <w:divBdr>
        <w:top w:val="none" w:sz="0" w:space="0" w:color="auto"/>
        <w:left w:val="none" w:sz="0" w:space="0" w:color="auto"/>
        <w:bottom w:val="none" w:sz="0" w:space="0" w:color="auto"/>
        <w:right w:val="none" w:sz="0" w:space="0" w:color="auto"/>
      </w:divBdr>
    </w:div>
    <w:div w:id="638000854">
      <w:bodyDiv w:val="1"/>
      <w:marLeft w:val="0"/>
      <w:marRight w:val="0"/>
      <w:marTop w:val="0"/>
      <w:marBottom w:val="0"/>
      <w:divBdr>
        <w:top w:val="none" w:sz="0" w:space="0" w:color="auto"/>
        <w:left w:val="none" w:sz="0" w:space="0" w:color="auto"/>
        <w:bottom w:val="none" w:sz="0" w:space="0" w:color="auto"/>
        <w:right w:val="none" w:sz="0" w:space="0" w:color="auto"/>
      </w:divBdr>
      <w:divsChild>
        <w:div w:id="364213237">
          <w:marLeft w:val="0"/>
          <w:marRight w:val="0"/>
          <w:marTop w:val="0"/>
          <w:marBottom w:val="0"/>
          <w:divBdr>
            <w:top w:val="none" w:sz="0" w:space="0" w:color="auto"/>
            <w:left w:val="none" w:sz="0" w:space="0" w:color="auto"/>
            <w:bottom w:val="none" w:sz="0" w:space="0" w:color="auto"/>
            <w:right w:val="none" w:sz="0" w:space="0" w:color="auto"/>
          </w:divBdr>
          <w:divsChild>
            <w:div w:id="179244821">
              <w:marLeft w:val="0"/>
              <w:marRight w:val="0"/>
              <w:marTop w:val="0"/>
              <w:marBottom w:val="0"/>
              <w:divBdr>
                <w:top w:val="none" w:sz="0" w:space="0" w:color="auto"/>
                <w:left w:val="none" w:sz="0" w:space="0" w:color="auto"/>
                <w:bottom w:val="none" w:sz="0" w:space="0" w:color="auto"/>
                <w:right w:val="none" w:sz="0" w:space="0" w:color="auto"/>
              </w:divBdr>
              <w:divsChild>
                <w:div w:id="524179519">
                  <w:marLeft w:val="0"/>
                  <w:marRight w:val="0"/>
                  <w:marTop w:val="0"/>
                  <w:marBottom w:val="0"/>
                  <w:divBdr>
                    <w:top w:val="none" w:sz="0" w:space="0" w:color="auto"/>
                    <w:left w:val="none" w:sz="0" w:space="0" w:color="auto"/>
                    <w:bottom w:val="none" w:sz="0" w:space="0" w:color="auto"/>
                    <w:right w:val="none" w:sz="0" w:space="0" w:color="auto"/>
                  </w:divBdr>
                  <w:divsChild>
                    <w:div w:id="1889218370">
                      <w:marLeft w:val="0"/>
                      <w:marRight w:val="0"/>
                      <w:marTop w:val="0"/>
                      <w:marBottom w:val="0"/>
                      <w:divBdr>
                        <w:top w:val="none" w:sz="0" w:space="0" w:color="auto"/>
                        <w:left w:val="none" w:sz="0" w:space="0" w:color="auto"/>
                        <w:bottom w:val="none" w:sz="0" w:space="0" w:color="auto"/>
                        <w:right w:val="none" w:sz="0" w:space="0" w:color="auto"/>
                      </w:divBdr>
                      <w:divsChild>
                        <w:div w:id="762990694">
                          <w:marLeft w:val="0"/>
                          <w:marRight w:val="0"/>
                          <w:marTop w:val="0"/>
                          <w:marBottom w:val="0"/>
                          <w:divBdr>
                            <w:top w:val="none" w:sz="0" w:space="0" w:color="auto"/>
                            <w:left w:val="none" w:sz="0" w:space="0" w:color="auto"/>
                            <w:bottom w:val="none" w:sz="0" w:space="0" w:color="auto"/>
                            <w:right w:val="none" w:sz="0" w:space="0" w:color="auto"/>
                          </w:divBdr>
                          <w:divsChild>
                            <w:div w:id="1568764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2686372">
      <w:bodyDiv w:val="1"/>
      <w:marLeft w:val="0"/>
      <w:marRight w:val="0"/>
      <w:marTop w:val="0"/>
      <w:marBottom w:val="0"/>
      <w:divBdr>
        <w:top w:val="none" w:sz="0" w:space="0" w:color="auto"/>
        <w:left w:val="none" w:sz="0" w:space="0" w:color="auto"/>
        <w:bottom w:val="none" w:sz="0" w:space="0" w:color="auto"/>
        <w:right w:val="none" w:sz="0" w:space="0" w:color="auto"/>
      </w:divBdr>
      <w:divsChild>
        <w:div w:id="975987760">
          <w:marLeft w:val="0"/>
          <w:marRight w:val="0"/>
          <w:marTop w:val="0"/>
          <w:marBottom w:val="0"/>
          <w:divBdr>
            <w:top w:val="none" w:sz="0" w:space="0" w:color="auto"/>
            <w:left w:val="none" w:sz="0" w:space="0" w:color="auto"/>
            <w:bottom w:val="none" w:sz="0" w:space="0" w:color="auto"/>
            <w:right w:val="none" w:sz="0" w:space="0" w:color="auto"/>
          </w:divBdr>
          <w:divsChild>
            <w:div w:id="1016347240">
              <w:marLeft w:val="0"/>
              <w:marRight w:val="0"/>
              <w:marTop w:val="0"/>
              <w:marBottom w:val="0"/>
              <w:divBdr>
                <w:top w:val="none" w:sz="0" w:space="0" w:color="auto"/>
                <w:left w:val="none" w:sz="0" w:space="0" w:color="auto"/>
                <w:bottom w:val="none" w:sz="0" w:space="0" w:color="auto"/>
                <w:right w:val="none" w:sz="0" w:space="0" w:color="auto"/>
              </w:divBdr>
              <w:divsChild>
                <w:div w:id="13502853">
                  <w:marLeft w:val="0"/>
                  <w:marRight w:val="0"/>
                  <w:marTop w:val="0"/>
                  <w:marBottom w:val="0"/>
                  <w:divBdr>
                    <w:top w:val="none" w:sz="0" w:space="0" w:color="auto"/>
                    <w:left w:val="none" w:sz="0" w:space="0" w:color="auto"/>
                    <w:bottom w:val="none" w:sz="0" w:space="0" w:color="auto"/>
                    <w:right w:val="none" w:sz="0" w:space="0" w:color="auto"/>
                  </w:divBdr>
                  <w:divsChild>
                    <w:div w:id="1409963841">
                      <w:marLeft w:val="0"/>
                      <w:marRight w:val="0"/>
                      <w:marTop w:val="0"/>
                      <w:marBottom w:val="0"/>
                      <w:divBdr>
                        <w:top w:val="none" w:sz="0" w:space="0" w:color="auto"/>
                        <w:left w:val="none" w:sz="0" w:space="0" w:color="auto"/>
                        <w:bottom w:val="none" w:sz="0" w:space="0" w:color="auto"/>
                        <w:right w:val="none" w:sz="0" w:space="0" w:color="auto"/>
                      </w:divBdr>
                      <w:divsChild>
                        <w:div w:id="1536891518">
                          <w:marLeft w:val="0"/>
                          <w:marRight w:val="0"/>
                          <w:marTop w:val="0"/>
                          <w:marBottom w:val="0"/>
                          <w:divBdr>
                            <w:top w:val="none" w:sz="0" w:space="0" w:color="auto"/>
                            <w:left w:val="none" w:sz="0" w:space="0" w:color="auto"/>
                            <w:bottom w:val="none" w:sz="0" w:space="0" w:color="auto"/>
                            <w:right w:val="none" w:sz="0" w:space="0" w:color="auto"/>
                          </w:divBdr>
                          <w:divsChild>
                            <w:div w:id="910232689">
                              <w:marLeft w:val="0"/>
                              <w:marRight w:val="0"/>
                              <w:marTop w:val="0"/>
                              <w:marBottom w:val="0"/>
                              <w:divBdr>
                                <w:top w:val="none" w:sz="0" w:space="0" w:color="auto"/>
                                <w:left w:val="none" w:sz="0" w:space="0" w:color="auto"/>
                                <w:bottom w:val="none" w:sz="0" w:space="0" w:color="auto"/>
                                <w:right w:val="none" w:sz="0" w:space="0" w:color="auto"/>
                              </w:divBdr>
                              <w:divsChild>
                                <w:div w:id="604581205">
                                  <w:marLeft w:val="0"/>
                                  <w:marRight w:val="0"/>
                                  <w:marTop w:val="0"/>
                                  <w:marBottom w:val="0"/>
                                  <w:divBdr>
                                    <w:top w:val="none" w:sz="0" w:space="0" w:color="auto"/>
                                    <w:left w:val="none" w:sz="0" w:space="0" w:color="auto"/>
                                    <w:bottom w:val="none" w:sz="0" w:space="0" w:color="auto"/>
                                    <w:right w:val="none" w:sz="0" w:space="0" w:color="auto"/>
                                  </w:divBdr>
                                  <w:divsChild>
                                    <w:div w:id="1889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342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2394</Words>
  <Characters>13650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Iqrah Aleena Asghar (2505023)</cp:lastModifiedBy>
  <cp:revision>2</cp:revision>
  <dcterms:created xsi:type="dcterms:W3CDTF">2026-07-22T20:24:00Z</dcterms:created>
  <dcterms:modified xsi:type="dcterms:W3CDTF">2026-07-22T20:24:00Z</dcterms:modified>
</cp:coreProperties>
</file>