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9EAE7E" w14:textId="77777777" w:rsidR="007B524F" w:rsidRPr="00AB30EA" w:rsidRDefault="007B524F" w:rsidP="00043661">
      <w:pPr>
        <w:spacing w:after="0" w:line="360" w:lineRule="auto"/>
        <w:jc w:val="center"/>
        <w:rPr>
          <w:rFonts w:ascii="Arial" w:hAnsi="Arial" w:cs="Arial"/>
          <w:b/>
          <w:bCs/>
          <w:lang w:val="en-GB"/>
        </w:rPr>
      </w:pPr>
    </w:p>
    <w:p w14:paraId="72CCEAEF" w14:textId="77777777" w:rsidR="007B524F" w:rsidRPr="00AB30EA" w:rsidRDefault="007B524F" w:rsidP="00043661">
      <w:pPr>
        <w:spacing w:after="0" w:line="360" w:lineRule="auto"/>
        <w:jc w:val="center"/>
        <w:rPr>
          <w:rFonts w:ascii="Arial" w:hAnsi="Arial" w:cs="Arial"/>
          <w:b/>
          <w:bCs/>
          <w:lang w:val="en-GB"/>
        </w:rPr>
      </w:pPr>
    </w:p>
    <w:p w14:paraId="3B0B5596" w14:textId="77777777" w:rsidR="007B524F" w:rsidRPr="00AB30EA" w:rsidRDefault="007B524F" w:rsidP="00043661">
      <w:pPr>
        <w:spacing w:after="0" w:line="360" w:lineRule="auto"/>
        <w:jc w:val="center"/>
        <w:rPr>
          <w:rFonts w:ascii="Arial" w:hAnsi="Arial" w:cs="Arial"/>
          <w:b/>
          <w:bCs/>
          <w:lang w:val="en-GB"/>
        </w:rPr>
      </w:pPr>
    </w:p>
    <w:p w14:paraId="585BC314" w14:textId="77777777" w:rsidR="007B524F" w:rsidRPr="00AB30EA" w:rsidRDefault="007B524F" w:rsidP="00043661">
      <w:pPr>
        <w:spacing w:after="0" w:line="360" w:lineRule="auto"/>
        <w:jc w:val="center"/>
        <w:rPr>
          <w:rFonts w:ascii="Arial" w:hAnsi="Arial" w:cs="Arial"/>
          <w:b/>
          <w:bCs/>
          <w:lang w:val="en-GB"/>
        </w:rPr>
      </w:pPr>
    </w:p>
    <w:p w14:paraId="673F5FA4" w14:textId="77777777" w:rsidR="007B524F" w:rsidRPr="00AB30EA" w:rsidRDefault="007B524F" w:rsidP="00043661">
      <w:pPr>
        <w:spacing w:after="0" w:line="360" w:lineRule="auto"/>
        <w:jc w:val="center"/>
        <w:rPr>
          <w:rFonts w:ascii="Arial" w:hAnsi="Arial" w:cs="Arial"/>
          <w:b/>
          <w:bCs/>
          <w:lang w:val="en-GB"/>
        </w:rPr>
      </w:pPr>
    </w:p>
    <w:p w14:paraId="439F49D3" w14:textId="77777777" w:rsidR="007B524F" w:rsidRPr="00AB30EA" w:rsidRDefault="007B524F" w:rsidP="00043661">
      <w:pPr>
        <w:spacing w:after="0" w:line="360" w:lineRule="auto"/>
        <w:jc w:val="center"/>
        <w:rPr>
          <w:rFonts w:ascii="Arial" w:hAnsi="Arial" w:cs="Arial"/>
          <w:b/>
          <w:bCs/>
          <w:lang w:val="en-GB"/>
        </w:rPr>
      </w:pPr>
    </w:p>
    <w:p w14:paraId="3AF5C8FE" w14:textId="77777777" w:rsidR="007B524F" w:rsidRPr="00AB30EA" w:rsidRDefault="007B524F" w:rsidP="00043661">
      <w:pPr>
        <w:spacing w:after="0" w:line="360" w:lineRule="auto"/>
        <w:jc w:val="center"/>
        <w:rPr>
          <w:rFonts w:ascii="Arial" w:hAnsi="Arial" w:cs="Arial"/>
          <w:b/>
          <w:bCs/>
          <w:lang w:val="en-GB"/>
        </w:rPr>
      </w:pPr>
    </w:p>
    <w:p w14:paraId="7F873B64" w14:textId="77777777" w:rsidR="007B524F" w:rsidRPr="00AB30EA" w:rsidRDefault="007B524F" w:rsidP="00043661">
      <w:pPr>
        <w:spacing w:after="0" w:line="360" w:lineRule="auto"/>
        <w:jc w:val="center"/>
        <w:rPr>
          <w:rFonts w:ascii="Arial" w:hAnsi="Arial" w:cs="Arial"/>
          <w:b/>
          <w:bCs/>
          <w:lang w:val="en-GB"/>
        </w:rPr>
      </w:pPr>
    </w:p>
    <w:p w14:paraId="15C6E7CF" w14:textId="77777777" w:rsidR="007B524F" w:rsidRPr="00AB30EA" w:rsidRDefault="007B524F" w:rsidP="00043661">
      <w:pPr>
        <w:spacing w:after="0" w:line="360" w:lineRule="auto"/>
        <w:jc w:val="center"/>
        <w:rPr>
          <w:rFonts w:ascii="Arial" w:hAnsi="Arial" w:cs="Arial"/>
          <w:b/>
          <w:bCs/>
          <w:lang w:val="en-GB"/>
        </w:rPr>
      </w:pPr>
    </w:p>
    <w:p w14:paraId="54A9C450" w14:textId="362DC617" w:rsidR="005C6600" w:rsidRDefault="007B524F" w:rsidP="00043661">
      <w:pPr>
        <w:spacing w:after="0" w:line="360" w:lineRule="auto"/>
        <w:jc w:val="center"/>
        <w:rPr>
          <w:rFonts w:ascii="Arial" w:hAnsi="Arial" w:cs="Arial"/>
          <w:b/>
          <w:bCs/>
          <w:sz w:val="32"/>
          <w:szCs w:val="32"/>
          <w:lang w:val="en-GB"/>
        </w:rPr>
      </w:pPr>
      <w:r w:rsidRPr="00AB30EA">
        <w:rPr>
          <w:rFonts w:ascii="Arial" w:hAnsi="Arial" w:cs="Arial"/>
          <w:b/>
          <w:bCs/>
          <w:sz w:val="32"/>
          <w:szCs w:val="32"/>
          <w:lang w:val="en-GB"/>
        </w:rPr>
        <w:t>ACE PRACTICAL PORTFOLIO</w:t>
      </w:r>
    </w:p>
    <w:p w14:paraId="15153E9E" w14:textId="29185396" w:rsidR="00DB6704" w:rsidRPr="00AB30EA" w:rsidRDefault="00DB6704" w:rsidP="00043661">
      <w:pPr>
        <w:spacing w:after="0" w:line="360" w:lineRule="auto"/>
        <w:jc w:val="center"/>
        <w:rPr>
          <w:rFonts w:ascii="Arial" w:hAnsi="Arial" w:cs="Arial"/>
          <w:b/>
          <w:bCs/>
          <w:sz w:val="32"/>
          <w:szCs w:val="32"/>
          <w:lang w:val="en-GB"/>
        </w:rPr>
      </w:pPr>
      <w:r>
        <w:rPr>
          <w:rFonts w:ascii="Arial" w:hAnsi="Arial" w:cs="Arial"/>
          <w:b/>
          <w:bCs/>
          <w:sz w:val="32"/>
          <w:szCs w:val="32"/>
          <w:lang w:val="en-GB"/>
        </w:rPr>
        <w:t>STEFAN DANIEL NECSUTU</w:t>
      </w:r>
    </w:p>
    <w:p w14:paraId="114C3D86" w14:textId="446B72EC" w:rsidR="00DE6DA6" w:rsidRPr="00AB30EA" w:rsidRDefault="00DE6DA6" w:rsidP="00043661">
      <w:pPr>
        <w:spacing w:after="0" w:line="360" w:lineRule="auto"/>
        <w:jc w:val="center"/>
        <w:rPr>
          <w:rFonts w:ascii="Arial" w:hAnsi="Arial" w:cs="Arial"/>
          <w:b/>
          <w:bCs/>
          <w:sz w:val="32"/>
          <w:szCs w:val="32"/>
          <w:lang w:val="en-GB"/>
        </w:rPr>
      </w:pPr>
      <w:r w:rsidRPr="00AB30EA">
        <w:rPr>
          <w:rFonts w:ascii="Arial" w:hAnsi="Arial" w:cs="Arial"/>
          <w:b/>
          <w:bCs/>
          <w:sz w:val="32"/>
          <w:szCs w:val="32"/>
          <w:lang w:val="en-GB"/>
        </w:rPr>
        <w:t>Student number:</w:t>
      </w:r>
      <w:r w:rsidR="00DB6704">
        <w:rPr>
          <w:rFonts w:ascii="Arial" w:hAnsi="Arial" w:cs="Arial"/>
          <w:b/>
          <w:bCs/>
          <w:sz w:val="32"/>
          <w:szCs w:val="32"/>
          <w:lang w:val="en-GB"/>
        </w:rPr>
        <w:t>2011892</w:t>
      </w:r>
    </w:p>
    <w:p w14:paraId="14FF58E1" w14:textId="576DA585" w:rsidR="00DE6DA6" w:rsidRPr="00AB30EA" w:rsidRDefault="00DE6DA6" w:rsidP="00043661">
      <w:pPr>
        <w:spacing w:after="0" w:line="360" w:lineRule="auto"/>
        <w:jc w:val="center"/>
        <w:rPr>
          <w:rFonts w:ascii="Arial" w:hAnsi="Arial" w:cs="Arial"/>
          <w:b/>
          <w:bCs/>
          <w:sz w:val="32"/>
          <w:szCs w:val="32"/>
          <w:lang w:val="en-GB"/>
        </w:rPr>
      </w:pPr>
      <w:r w:rsidRPr="00AB30EA">
        <w:rPr>
          <w:rFonts w:ascii="Arial" w:hAnsi="Arial" w:cs="Arial"/>
          <w:b/>
          <w:bCs/>
          <w:sz w:val="32"/>
          <w:szCs w:val="32"/>
          <w:lang w:val="en-GB"/>
        </w:rPr>
        <w:t>Module code:</w:t>
      </w:r>
      <w:r w:rsidR="00553C50" w:rsidRPr="00AB30EA">
        <w:rPr>
          <w:lang w:val="en-GB"/>
        </w:rPr>
        <w:t xml:space="preserve"> </w:t>
      </w:r>
      <w:r w:rsidR="00553C50" w:rsidRPr="00AB30EA">
        <w:rPr>
          <w:rFonts w:ascii="Arial" w:hAnsi="Arial" w:cs="Arial"/>
          <w:b/>
          <w:bCs/>
          <w:sz w:val="32"/>
          <w:szCs w:val="32"/>
          <w:lang w:val="en-GB"/>
        </w:rPr>
        <w:t>BMSW4001</w:t>
      </w:r>
    </w:p>
    <w:p w14:paraId="2473B855" w14:textId="6924956F" w:rsidR="007C0F0D" w:rsidRDefault="00553C50" w:rsidP="00043661">
      <w:pPr>
        <w:spacing w:after="0" w:line="360" w:lineRule="auto"/>
        <w:jc w:val="center"/>
        <w:rPr>
          <w:rFonts w:ascii="Arial" w:hAnsi="Arial" w:cs="Arial"/>
          <w:b/>
          <w:bCs/>
          <w:sz w:val="32"/>
          <w:szCs w:val="32"/>
          <w:lang w:val="en-GB"/>
        </w:rPr>
      </w:pPr>
      <w:r w:rsidRPr="00AB30EA">
        <w:rPr>
          <w:rFonts w:ascii="Arial" w:hAnsi="Arial" w:cs="Arial"/>
          <w:b/>
          <w:bCs/>
          <w:sz w:val="32"/>
          <w:szCs w:val="32"/>
          <w:lang w:val="en-GB"/>
        </w:rPr>
        <w:t xml:space="preserve">Module: Academic </w:t>
      </w:r>
      <w:proofErr w:type="gramStart"/>
      <w:r w:rsidRPr="00AB30EA">
        <w:rPr>
          <w:rFonts w:ascii="Arial" w:hAnsi="Arial" w:cs="Arial"/>
          <w:b/>
          <w:bCs/>
          <w:sz w:val="32"/>
          <w:szCs w:val="32"/>
          <w:lang w:val="en-GB"/>
        </w:rPr>
        <w:t>And</w:t>
      </w:r>
      <w:proofErr w:type="gramEnd"/>
      <w:r w:rsidRPr="00AB30EA">
        <w:rPr>
          <w:rFonts w:ascii="Arial" w:hAnsi="Arial" w:cs="Arial"/>
          <w:b/>
          <w:bCs/>
          <w:sz w:val="32"/>
          <w:szCs w:val="32"/>
          <w:lang w:val="en-GB"/>
        </w:rPr>
        <w:t xml:space="preserve"> Employability Skills</w:t>
      </w:r>
    </w:p>
    <w:p w14:paraId="3B85AB07" w14:textId="5A3B7614" w:rsidR="00DB6704" w:rsidRPr="00AB30EA" w:rsidRDefault="00DB6704" w:rsidP="00043661">
      <w:pPr>
        <w:spacing w:after="0" w:line="360" w:lineRule="auto"/>
        <w:jc w:val="center"/>
        <w:rPr>
          <w:rFonts w:ascii="Arial" w:hAnsi="Arial" w:cs="Arial"/>
          <w:b/>
          <w:bCs/>
          <w:sz w:val="32"/>
          <w:szCs w:val="32"/>
          <w:lang w:val="en-GB"/>
        </w:rPr>
      </w:pPr>
      <w:proofErr w:type="spellStart"/>
      <w:proofErr w:type="gramStart"/>
      <w:r>
        <w:rPr>
          <w:rFonts w:ascii="Arial" w:hAnsi="Arial" w:cs="Arial"/>
          <w:b/>
          <w:bCs/>
          <w:sz w:val="32"/>
          <w:szCs w:val="32"/>
          <w:lang w:val="en-GB"/>
        </w:rPr>
        <w:t>Lecturer:ANITA</w:t>
      </w:r>
      <w:proofErr w:type="spellEnd"/>
      <w:proofErr w:type="gramEnd"/>
      <w:r>
        <w:rPr>
          <w:rFonts w:ascii="Arial" w:hAnsi="Arial" w:cs="Arial"/>
          <w:b/>
          <w:bCs/>
          <w:sz w:val="32"/>
          <w:szCs w:val="32"/>
          <w:lang w:val="en-GB"/>
        </w:rPr>
        <w:t xml:space="preserve"> NAN</w:t>
      </w:r>
    </w:p>
    <w:p w14:paraId="79F4D245" w14:textId="77777777" w:rsidR="007C0F0D" w:rsidRPr="00AB30EA" w:rsidRDefault="007C0F0D">
      <w:pPr>
        <w:rPr>
          <w:rFonts w:ascii="Arial" w:hAnsi="Arial" w:cs="Arial"/>
          <w:b/>
          <w:bCs/>
          <w:sz w:val="32"/>
          <w:szCs w:val="32"/>
          <w:lang w:val="en-GB"/>
        </w:rPr>
      </w:pPr>
      <w:r w:rsidRPr="00AB30EA">
        <w:rPr>
          <w:rFonts w:ascii="Arial" w:hAnsi="Arial" w:cs="Arial"/>
          <w:b/>
          <w:bCs/>
          <w:sz w:val="32"/>
          <w:szCs w:val="32"/>
          <w:lang w:val="en-GB"/>
        </w:rPr>
        <w:br w:type="page"/>
      </w:r>
    </w:p>
    <w:p w14:paraId="25B2739C" w14:textId="5AA8AD89" w:rsidR="00553C50" w:rsidRPr="00B8726A" w:rsidRDefault="007C0F0D" w:rsidP="00043661">
      <w:pPr>
        <w:spacing w:after="0" w:line="360" w:lineRule="auto"/>
        <w:jc w:val="center"/>
        <w:rPr>
          <w:rFonts w:ascii="Arial" w:hAnsi="Arial" w:cs="Arial"/>
          <w:b/>
          <w:bCs/>
          <w:sz w:val="28"/>
          <w:szCs w:val="28"/>
          <w:lang w:val="en-GB"/>
        </w:rPr>
      </w:pPr>
      <w:r w:rsidRPr="00B8726A">
        <w:rPr>
          <w:rFonts w:ascii="Arial" w:hAnsi="Arial" w:cs="Arial"/>
          <w:b/>
          <w:bCs/>
          <w:sz w:val="28"/>
          <w:szCs w:val="28"/>
          <w:lang w:val="en-GB"/>
        </w:rPr>
        <w:lastRenderedPageBreak/>
        <w:t xml:space="preserve">Abstract </w:t>
      </w:r>
    </w:p>
    <w:p w14:paraId="1416561C" w14:textId="4D8BBFBD" w:rsidR="007C0F0D" w:rsidRPr="00AB30EA" w:rsidRDefault="007C0F0D" w:rsidP="007C0F0D">
      <w:pPr>
        <w:spacing w:after="0" w:line="360" w:lineRule="auto"/>
        <w:jc w:val="both"/>
        <w:rPr>
          <w:rFonts w:ascii="Arial" w:hAnsi="Arial" w:cs="Arial"/>
          <w:lang w:val="en-GB"/>
        </w:rPr>
      </w:pPr>
      <w:r w:rsidRPr="00AB30EA">
        <w:rPr>
          <w:rFonts w:ascii="Arial" w:hAnsi="Arial" w:cs="Arial"/>
          <w:lang w:val="en-GB"/>
        </w:rPr>
        <w:t xml:space="preserve">The report has aimed to review the developments across </w:t>
      </w:r>
      <w:r w:rsidR="00083D59" w:rsidRPr="00AB30EA">
        <w:rPr>
          <w:rFonts w:ascii="Arial" w:hAnsi="Arial" w:cs="Arial"/>
          <w:lang w:val="en-GB"/>
        </w:rPr>
        <w:t>four specific topics in academic writing, paraphrasing, referencing and online learning experiences. The main idea has been in the analysis of these topic areas in reflection to my current practices. The Gibbs reflective model has been used to construct the review of the topic areas on a separate basis. The inference has been drawn in reflection to my progress across the academic writing, paraphrasing, referencing and online learning experiences.</w:t>
      </w:r>
    </w:p>
    <w:p w14:paraId="2FD81BFE" w14:textId="77777777" w:rsidR="005C6600" w:rsidRPr="00AB30EA" w:rsidRDefault="005C6600" w:rsidP="00043661">
      <w:pPr>
        <w:spacing w:after="0" w:line="360" w:lineRule="auto"/>
        <w:rPr>
          <w:rFonts w:ascii="Arial" w:hAnsi="Arial" w:cs="Arial"/>
          <w:b/>
          <w:bCs/>
          <w:lang w:val="en-GB"/>
        </w:rPr>
      </w:pPr>
      <w:r w:rsidRPr="00AB30EA">
        <w:rPr>
          <w:rFonts w:ascii="Arial" w:hAnsi="Arial" w:cs="Arial"/>
          <w:b/>
          <w:bCs/>
          <w:lang w:val="en-GB"/>
        </w:rPr>
        <w:br w:type="page"/>
      </w:r>
    </w:p>
    <w:sdt>
      <w:sdtPr>
        <w:rPr>
          <w:rFonts w:asciiTheme="minorHAnsi" w:eastAsiaTheme="minorHAnsi" w:hAnsiTheme="minorHAnsi" w:cstheme="minorBidi"/>
          <w:color w:val="auto"/>
          <w:sz w:val="22"/>
          <w:szCs w:val="22"/>
          <w:lang w:val="en-GB"/>
        </w:rPr>
        <w:id w:val="-1146811321"/>
        <w:docPartObj>
          <w:docPartGallery w:val="Table of Contents"/>
          <w:docPartUnique/>
        </w:docPartObj>
      </w:sdtPr>
      <w:sdtEndPr>
        <w:rPr>
          <w:b/>
          <w:bCs/>
          <w:noProof/>
        </w:rPr>
      </w:sdtEndPr>
      <w:sdtContent>
        <w:p w14:paraId="1511D4DA" w14:textId="6AB28632" w:rsidR="00C03F8C" w:rsidRPr="00AB30EA" w:rsidRDefault="00C03F8C" w:rsidP="00C03F8C">
          <w:pPr>
            <w:pStyle w:val="TOCHeading"/>
            <w:spacing w:before="0" w:line="360" w:lineRule="auto"/>
            <w:jc w:val="center"/>
            <w:rPr>
              <w:rFonts w:ascii="Arial" w:hAnsi="Arial" w:cs="Arial"/>
              <w:b/>
              <w:bCs/>
              <w:color w:val="000000" w:themeColor="text1"/>
              <w:sz w:val="28"/>
              <w:szCs w:val="28"/>
              <w:lang w:val="en-GB"/>
            </w:rPr>
          </w:pPr>
          <w:r w:rsidRPr="00AB30EA">
            <w:rPr>
              <w:rFonts w:ascii="Arial" w:hAnsi="Arial" w:cs="Arial"/>
              <w:b/>
              <w:bCs/>
              <w:color w:val="000000" w:themeColor="text1"/>
              <w:sz w:val="28"/>
              <w:szCs w:val="28"/>
              <w:lang w:val="en-GB"/>
            </w:rPr>
            <w:t>Table of Contents</w:t>
          </w:r>
        </w:p>
        <w:p w14:paraId="38FF8810" w14:textId="5F416F9C" w:rsidR="00C03F8C" w:rsidRPr="00AB30EA" w:rsidRDefault="00C03F8C" w:rsidP="00C03F8C">
          <w:pPr>
            <w:pStyle w:val="TOC1"/>
            <w:tabs>
              <w:tab w:val="right" w:leader="dot" w:pos="9016"/>
            </w:tabs>
            <w:spacing w:line="360" w:lineRule="auto"/>
            <w:jc w:val="both"/>
            <w:rPr>
              <w:rFonts w:ascii="Arial" w:hAnsi="Arial" w:cs="Arial"/>
              <w:noProof/>
              <w:lang w:val="en-GB"/>
            </w:rPr>
          </w:pPr>
          <w:r w:rsidRPr="00AB30EA">
            <w:rPr>
              <w:rFonts w:ascii="Arial" w:hAnsi="Arial" w:cs="Arial"/>
              <w:lang w:val="en-GB"/>
            </w:rPr>
            <w:fldChar w:fldCharType="begin"/>
          </w:r>
          <w:r w:rsidRPr="00AB30EA">
            <w:rPr>
              <w:rFonts w:ascii="Arial" w:hAnsi="Arial" w:cs="Arial"/>
              <w:lang w:val="en-GB"/>
            </w:rPr>
            <w:instrText xml:space="preserve"> TOC \o "1-3" \h \z \u </w:instrText>
          </w:r>
          <w:r w:rsidRPr="00AB30EA">
            <w:rPr>
              <w:rFonts w:ascii="Arial" w:hAnsi="Arial" w:cs="Arial"/>
              <w:lang w:val="en-GB"/>
            </w:rPr>
            <w:fldChar w:fldCharType="separate"/>
          </w:r>
          <w:hyperlink w:anchor="_Toc81418634" w:history="1">
            <w:r w:rsidRPr="00AB30EA">
              <w:rPr>
                <w:rStyle w:val="Hyperlink"/>
                <w:rFonts w:ascii="Arial" w:hAnsi="Arial" w:cs="Arial"/>
                <w:noProof/>
                <w:lang w:val="en-GB"/>
              </w:rPr>
              <w:t>Introduction</w:t>
            </w:r>
            <w:r w:rsidRPr="00AB30EA">
              <w:rPr>
                <w:rFonts w:ascii="Arial" w:hAnsi="Arial" w:cs="Arial"/>
                <w:noProof/>
                <w:webHidden/>
                <w:lang w:val="en-GB"/>
              </w:rPr>
              <w:tab/>
            </w:r>
            <w:r w:rsidRPr="00AB30EA">
              <w:rPr>
                <w:rFonts w:ascii="Arial" w:hAnsi="Arial" w:cs="Arial"/>
                <w:noProof/>
                <w:webHidden/>
                <w:lang w:val="en-GB"/>
              </w:rPr>
              <w:fldChar w:fldCharType="begin"/>
            </w:r>
            <w:r w:rsidRPr="00AB30EA">
              <w:rPr>
                <w:rFonts w:ascii="Arial" w:hAnsi="Arial" w:cs="Arial"/>
                <w:noProof/>
                <w:webHidden/>
                <w:lang w:val="en-GB"/>
              </w:rPr>
              <w:instrText xml:space="preserve"> PAGEREF _Toc81418634 \h </w:instrText>
            </w:r>
            <w:r w:rsidRPr="00AB30EA">
              <w:rPr>
                <w:rFonts w:ascii="Arial" w:hAnsi="Arial" w:cs="Arial"/>
                <w:noProof/>
                <w:webHidden/>
                <w:lang w:val="en-GB"/>
              </w:rPr>
            </w:r>
            <w:r w:rsidRPr="00AB30EA">
              <w:rPr>
                <w:rFonts w:ascii="Arial" w:hAnsi="Arial" w:cs="Arial"/>
                <w:noProof/>
                <w:webHidden/>
                <w:lang w:val="en-GB"/>
              </w:rPr>
              <w:fldChar w:fldCharType="separate"/>
            </w:r>
            <w:r w:rsidRPr="00AB30EA">
              <w:rPr>
                <w:rFonts w:ascii="Arial" w:hAnsi="Arial" w:cs="Arial"/>
                <w:noProof/>
                <w:webHidden/>
                <w:lang w:val="en-GB"/>
              </w:rPr>
              <w:t>3</w:t>
            </w:r>
            <w:r w:rsidRPr="00AB30EA">
              <w:rPr>
                <w:rFonts w:ascii="Arial" w:hAnsi="Arial" w:cs="Arial"/>
                <w:noProof/>
                <w:webHidden/>
                <w:lang w:val="en-GB"/>
              </w:rPr>
              <w:fldChar w:fldCharType="end"/>
            </w:r>
          </w:hyperlink>
        </w:p>
        <w:p w14:paraId="3E13B238" w14:textId="70599455" w:rsidR="00C03F8C" w:rsidRPr="00AB30EA" w:rsidRDefault="00436392" w:rsidP="00C03F8C">
          <w:pPr>
            <w:pStyle w:val="TOC1"/>
            <w:tabs>
              <w:tab w:val="right" w:leader="dot" w:pos="9016"/>
            </w:tabs>
            <w:spacing w:line="360" w:lineRule="auto"/>
            <w:jc w:val="both"/>
            <w:rPr>
              <w:rFonts w:ascii="Arial" w:hAnsi="Arial" w:cs="Arial"/>
              <w:noProof/>
              <w:lang w:val="en-GB"/>
            </w:rPr>
          </w:pPr>
          <w:hyperlink w:anchor="_Toc81418635" w:history="1">
            <w:r w:rsidR="00C03F8C" w:rsidRPr="00AB30EA">
              <w:rPr>
                <w:rStyle w:val="Hyperlink"/>
                <w:rFonts w:ascii="Arial" w:hAnsi="Arial" w:cs="Arial"/>
                <w:noProof/>
                <w:lang w:val="en-GB"/>
              </w:rPr>
              <w:t xml:space="preserve">Topic </w:t>
            </w:r>
            <w:r w:rsidR="00D7013E" w:rsidRPr="00AB30EA">
              <w:rPr>
                <w:rStyle w:val="Hyperlink"/>
                <w:rFonts w:ascii="Arial" w:hAnsi="Arial" w:cs="Arial"/>
                <w:noProof/>
                <w:lang w:val="en-GB"/>
              </w:rPr>
              <w:t>1</w:t>
            </w:r>
            <w:r w:rsidR="00C03F8C" w:rsidRPr="00AB30EA">
              <w:rPr>
                <w:rStyle w:val="Hyperlink"/>
                <w:rFonts w:ascii="Arial" w:hAnsi="Arial" w:cs="Arial"/>
                <w:noProof/>
                <w:lang w:val="en-GB"/>
              </w:rPr>
              <w:t>: Academic writing</w:t>
            </w:r>
            <w:r w:rsidR="00C03F8C" w:rsidRPr="00AB30EA">
              <w:rPr>
                <w:rFonts w:ascii="Arial" w:hAnsi="Arial" w:cs="Arial"/>
                <w:noProof/>
                <w:webHidden/>
                <w:lang w:val="en-GB"/>
              </w:rPr>
              <w:tab/>
            </w:r>
            <w:r w:rsidR="00C03F8C" w:rsidRPr="00AB30EA">
              <w:rPr>
                <w:rFonts w:ascii="Arial" w:hAnsi="Arial" w:cs="Arial"/>
                <w:noProof/>
                <w:webHidden/>
                <w:lang w:val="en-GB"/>
              </w:rPr>
              <w:fldChar w:fldCharType="begin"/>
            </w:r>
            <w:r w:rsidR="00C03F8C" w:rsidRPr="00AB30EA">
              <w:rPr>
                <w:rFonts w:ascii="Arial" w:hAnsi="Arial" w:cs="Arial"/>
                <w:noProof/>
                <w:webHidden/>
                <w:lang w:val="en-GB"/>
              </w:rPr>
              <w:instrText xml:space="preserve"> PAGEREF _Toc81418635 \h </w:instrText>
            </w:r>
            <w:r w:rsidR="00C03F8C" w:rsidRPr="00AB30EA">
              <w:rPr>
                <w:rFonts w:ascii="Arial" w:hAnsi="Arial" w:cs="Arial"/>
                <w:noProof/>
                <w:webHidden/>
                <w:lang w:val="en-GB"/>
              </w:rPr>
            </w:r>
            <w:r w:rsidR="00C03F8C" w:rsidRPr="00AB30EA">
              <w:rPr>
                <w:rFonts w:ascii="Arial" w:hAnsi="Arial" w:cs="Arial"/>
                <w:noProof/>
                <w:webHidden/>
                <w:lang w:val="en-GB"/>
              </w:rPr>
              <w:fldChar w:fldCharType="separate"/>
            </w:r>
            <w:r w:rsidR="00C03F8C" w:rsidRPr="00AB30EA">
              <w:rPr>
                <w:rFonts w:ascii="Arial" w:hAnsi="Arial" w:cs="Arial"/>
                <w:noProof/>
                <w:webHidden/>
                <w:lang w:val="en-GB"/>
              </w:rPr>
              <w:t>3</w:t>
            </w:r>
            <w:r w:rsidR="00C03F8C" w:rsidRPr="00AB30EA">
              <w:rPr>
                <w:rFonts w:ascii="Arial" w:hAnsi="Arial" w:cs="Arial"/>
                <w:noProof/>
                <w:webHidden/>
                <w:lang w:val="en-GB"/>
              </w:rPr>
              <w:fldChar w:fldCharType="end"/>
            </w:r>
          </w:hyperlink>
        </w:p>
        <w:p w14:paraId="14A8D11C" w14:textId="07509424" w:rsidR="00C03F8C" w:rsidRPr="00AB30EA" w:rsidRDefault="00436392" w:rsidP="00C03F8C">
          <w:pPr>
            <w:pStyle w:val="TOC1"/>
            <w:tabs>
              <w:tab w:val="right" w:leader="dot" w:pos="9016"/>
            </w:tabs>
            <w:spacing w:line="360" w:lineRule="auto"/>
            <w:jc w:val="both"/>
            <w:rPr>
              <w:rFonts w:ascii="Arial" w:hAnsi="Arial" w:cs="Arial"/>
              <w:noProof/>
              <w:lang w:val="en-GB"/>
            </w:rPr>
          </w:pPr>
          <w:hyperlink w:anchor="_Toc81418636" w:history="1">
            <w:r w:rsidR="00C03F8C" w:rsidRPr="00AB30EA">
              <w:rPr>
                <w:rStyle w:val="Hyperlink"/>
                <w:rFonts w:ascii="Arial" w:hAnsi="Arial" w:cs="Arial"/>
                <w:noProof/>
                <w:lang w:val="en-GB"/>
              </w:rPr>
              <w:t xml:space="preserve">Topic </w:t>
            </w:r>
            <w:r w:rsidR="00D7013E" w:rsidRPr="00AB30EA">
              <w:rPr>
                <w:rStyle w:val="Hyperlink"/>
                <w:rFonts w:ascii="Arial" w:hAnsi="Arial" w:cs="Arial"/>
                <w:noProof/>
                <w:lang w:val="en-GB"/>
              </w:rPr>
              <w:t>2</w:t>
            </w:r>
            <w:r w:rsidR="00C03F8C" w:rsidRPr="00AB30EA">
              <w:rPr>
                <w:rStyle w:val="Hyperlink"/>
                <w:rFonts w:ascii="Arial" w:hAnsi="Arial" w:cs="Arial"/>
                <w:noProof/>
                <w:lang w:val="en-GB"/>
              </w:rPr>
              <w:t>: Paraphrasing</w:t>
            </w:r>
            <w:r w:rsidR="00C03F8C" w:rsidRPr="00AB30EA">
              <w:rPr>
                <w:rFonts w:ascii="Arial" w:hAnsi="Arial" w:cs="Arial"/>
                <w:noProof/>
                <w:webHidden/>
                <w:lang w:val="en-GB"/>
              </w:rPr>
              <w:tab/>
            </w:r>
            <w:r w:rsidR="00C03F8C" w:rsidRPr="00AB30EA">
              <w:rPr>
                <w:rFonts w:ascii="Arial" w:hAnsi="Arial" w:cs="Arial"/>
                <w:noProof/>
                <w:webHidden/>
                <w:lang w:val="en-GB"/>
              </w:rPr>
              <w:fldChar w:fldCharType="begin"/>
            </w:r>
            <w:r w:rsidR="00C03F8C" w:rsidRPr="00AB30EA">
              <w:rPr>
                <w:rFonts w:ascii="Arial" w:hAnsi="Arial" w:cs="Arial"/>
                <w:noProof/>
                <w:webHidden/>
                <w:lang w:val="en-GB"/>
              </w:rPr>
              <w:instrText xml:space="preserve"> PAGEREF _Toc81418636 \h </w:instrText>
            </w:r>
            <w:r w:rsidR="00C03F8C" w:rsidRPr="00AB30EA">
              <w:rPr>
                <w:rFonts w:ascii="Arial" w:hAnsi="Arial" w:cs="Arial"/>
                <w:noProof/>
                <w:webHidden/>
                <w:lang w:val="en-GB"/>
              </w:rPr>
            </w:r>
            <w:r w:rsidR="00C03F8C" w:rsidRPr="00AB30EA">
              <w:rPr>
                <w:rFonts w:ascii="Arial" w:hAnsi="Arial" w:cs="Arial"/>
                <w:noProof/>
                <w:webHidden/>
                <w:lang w:val="en-GB"/>
              </w:rPr>
              <w:fldChar w:fldCharType="separate"/>
            </w:r>
            <w:r w:rsidR="00C03F8C" w:rsidRPr="00AB30EA">
              <w:rPr>
                <w:rFonts w:ascii="Arial" w:hAnsi="Arial" w:cs="Arial"/>
                <w:noProof/>
                <w:webHidden/>
                <w:lang w:val="en-GB"/>
              </w:rPr>
              <w:t>4</w:t>
            </w:r>
            <w:r w:rsidR="00C03F8C" w:rsidRPr="00AB30EA">
              <w:rPr>
                <w:rFonts w:ascii="Arial" w:hAnsi="Arial" w:cs="Arial"/>
                <w:noProof/>
                <w:webHidden/>
                <w:lang w:val="en-GB"/>
              </w:rPr>
              <w:fldChar w:fldCharType="end"/>
            </w:r>
          </w:hyperlink>
        </w:p>
        <w:p w14:paraId="2B6ACC94" w14:textId="45E73B1D" w:rsidR="00C03F8C" w:rsidRPr="00AB30EA" w:rsidRDefault="00436392" w:rsidP="00C03F8C">
          <w:pPr>
            <w:pStyle w:val="TOC1"/>
            <w:tabs>
              <w:tab w:val="right" w:leader="dot" w:pos="9016"/>
            </w:tabs>
            <w:spacing w:line="360" w:lineRule="auto"/>
            <w:jc w:val="both"/>
            <w:rPr>
              <w:rFonts w:ascii="Arial" w:hAnsi="Arial" w:cs="Arial"/>
              <w:noProof/>
              <w:lang w:val="en-GB"/>
            </w:rPr>
          </w:pPr>
          <w:hyperlink w:anchor="_Toc81418637" w:history="1">
            <w:r w:rsidR="00C03F8C" w:rsidRPr="00AB30EA">
              <w:rPr>
                <w:rStyle w:val="Hyperlink"/>
                <w:rFonts w:ascii="Arial" w:hAnsi="Arial" w:cs="Arial"/>
                <w:noProof/>
                <w:lang w:val="en-GB"/>
              </w:rPr>
              <w:t xml:space="preserve">Topic </w:t>
            </w:r>
            <w:r w:rsidR="00D7013E" w:rsidRPr="00AB30EA">
              <w:rPr>
                <w:rStyle w:val="Hyperlink"/>
                <w:rFonts w:ascii="Arial" w:hAnsi="Arial" w:cs="Arial"/>
                <w:noProof/>
                <w:lang w:val="en-GB"/>
              </w:rPr>
              <w:t>3</w:t>
            </w:r>
            <w:r w:rsidR="00C03F8C" w:rsidRPr="00AB30EA">
              <w:rPr>
                <w:rStyle w:val="Hyperlink"/>
                <w:rFonts w:ascii="Arial" w:hAnsi="Arial" w:cs="Arial"/>
                <w:noProof/>
                <w:lang w:val="en-GB"/>
              </w:rPr>
              <w:t>: Referencing</w:t>
            </w:r>
            <w:r w:rsidR="00C03F8C" w:rsidRPr="00AB30EA">
              <w:rPr>
                <w:rFonts w:ascii="Arial" w:hAnsi="Arial" w:cs="Arial"/>
                <w:noProof/>
                <w:webHidden/>
                <w:lang w:val="en-GB"/>
              </w:rPr>
              <w:tab/>
            </w:r>
            <w:r w:rsidR="00C03F8C" w:rsidRPr="00AB30EA">
              <w:rPr>
                <w:rFonts w:ascii="Arial" w:hAnsi="Arial" w:cs="Arial"/>
                <w:noProof/>
                <w:webHidden/>
                <w:lang w:val="en-GB"/>
              </w:rPr>
              <w:fldChar w:fldCharType="begin"/>
            </w:r>
            <w:r w:rsidR="00C03F8C" w:rsidRPr="00AB30EA">
              <w:rPr>
                <w:rFonts w:ascii="Arial" w:hAnsi="Arial" w:cs="Arial"/>
                <w:noProof/>
                <w:webHidden/>
                <w:lang w:val="en-GB"/>
              </w:rPr>
              <w:instrText xml:space="preserve"> PAGEREF _Toc81418637 \h </w:instrText>
            </w:r>
            <w:r w:rsidR="00C03F8C" w:rsidRPr="00AB30EA">
              <w:rPr>
                <w:rFonts w:ascii="Arial" w:hAnsi="Arial" w:cs="Arial"/>
                <w:noProof/>
                <w:webHidden/>
                <w:lang w:val="en-GB"/>
              </w:rPr>
            </w:r>
            <w:r w:rsidR="00C03F8C" w:rsidRPr="00AB30EA">
              <w:rPr>
                <w:rFonts w:ascii="Arial" w:hAnsi="Arial" w:cs="Arial"/>
                <w:noProof/>
                <w:webHidden/>
                <w:lang w:val="en-GB"/>
              </w:rPr>
              <w:fldChar w:fldCharType="separate"/>
            </w:r>
            <w:r w:rsidR="00C03F8C" w:rsidRPr="00AB30EA">
              <w:rPr>
                <w:rFonts w:ascii="Arial" w:hAnsi="Arial" w:cs="Arial"/>
                <w:noProof/>
                <w:webHidden/>
                <w:lang w:val="en-GB"/>
              </w:rPr>
              <w:t>5</w:t>
            </w:r>
            <w:r w:rsidR="00C03F8C" w:rsidRPr="00AB30EA">
              <w:rPr>
                <w:rFonts w:ascii="Arial" w:hAnsi="Arial" w:cs="Arial"/>
                <w:noProof/>
                <w:webHidden/>
                <w:lang w:val="en-GB"/>
              </w:rPr>
              <w:fldChar w:fldCharType="end"/>
            </w:r>
          </w:hyperlink>
        </w:p>
        <w:p w14:paraId="3B372674" w14:textId="54D65344" w:rsidR="00C03F8C" w:rsidRPr="00AB30EA" w:rsidRDefault="00436392" w:rsidP="00C03F8C">
          <w:pPr>
            <w:pStyle w:val="TOC1"/>
            <w:tabs>
              <w:tab w:val="right" w:leader="dot" w:pos="9016"/>
            </w:tabs>
            <w:spacing w:line="360" w:lineRule="auto"/>
            <w:jc w:val="both"/>
            <w:rPr>
              <w:rFonts w:ascii="Arial" w:hAnsi="Arial" w:cs="Arial"/>
              <w:noProof/>
              <w:lang w:val="en-GB"/>
            </w:rPr>
          </w:pPr>
          <w:hyperlink w:anchor="_Toc81418638" w:history="1">
            <w:r w:rsidR="00C03F8C" w:rsidRPr="00AB30EA">
              <w:rPr>
                <w:rStyle w:val="Hyperlink"/>
                <w:rFonts w:ascii="Arial" w:hAnsi="Arial" w:cs="Arial"/>
                <w:noProof/>
                <w:lang w:val="en-GB"/>
              </w:rPr>
              <w:t xml:space="preserve">Topic </w:t>
            </w:r>
            <w:r w:rsidR="00D7013E" w:rsidRPr="00AB30EA">
              <w:rPr>
                <w:rStyle w:val="Hyperlink"/>
                <w:rFonts w:ascii="Arial" w:hAnsi="Arial" w:cs="Arial"/>
                <w:noProof/>
                <w:lang w:val="en-GB"/>
              </w:rPr>
              <w:t>4</w:t>
            </w:r>
            <w:r w:rsidR="00C03F8C" w:rsidRPr="00AB30EA">
              <w:rPr>
                <w:rStyle w:val="Hyperlink"/>
                <w:rFonts w:ascii="Arial" w:hAnsi="Arial" w:cs="Arial"/>
                <w:noProof/>
                <w:lang w:val="en-GB"/>
              </w:rPr>
              <w:t>: Online Learning Experience</w:t>
            </w:r>
            <w:r w:rsidR="00C03F8C" w:rsidRPr="00AB30EA">
              <w:rPr>
                <w:rFonts w:ascii="Arial" w:hAnsi="Arial" w:cs="Arial"/>
                <w:noProof/>
                <w:webHidden/>
                <w:lang w:val="en-GB"/>
              </w:rPr>
              <w:tab/>
            </w:r>
            <w:r w:rsidR="00C03F8C" w:rsidRPr="00AB30EA">
              <w:rPr>
                <w:rFonts w:ascii="Arial" w:hAnsi="Arial" w:cs="Arial"/>
                <w:noProof/>
                <w:webHidden/>
                <w:lang w:val="en-GB"/>
              </w:rPr>
              <w:fldChar w:fldCharType="begin"/>
            </w:r>
            <w:r w:rsidR="00C03F8C" w:rsidRPr="00AB30EA">
              <w:rPr>
                <w:rFonts w:ascii="Arial" w:hAnsi="Arial" w:cs="Arial"/>
                <w:noProof/>
                <w:webHidden/>
                <w:lang w:val="en-GB"/>
              </w:rPr>
              <w:instrText xml:space="preserve"> PAGEREF _Toc81418638 \h </w:instrText>
            </w:r>
            <w:r w:rsidR="00C03F8C" w:rsidRPr="00AB30EA">
              <w:rPr>
                <w:rFonts w:ascii="Arial" w:hAnsi="Arial" w:cs="Arial"/>
                <w:noProof/>
                <w:webHidden/>
                <w:lang w:val="en-GB"/>
              </w:rPr>
            </w:r>
            <w:r w:rsidR="00C03F8C" w:rsidRPr="00AB30EA">
              <w:rPr>
                <w:rFonts w:ascii="Arial" w:hAnsi="Arial" w:cs="Arial"/>
                <w:noProof/>
                <w:webHidden/>
                <w:lang w:val="en-GB"/>
              </w:rPr>
              <w:fldChar w:fldCharType="separate"/>
            </w:r>
            <w:r w:rsidR="00C03F8C" w:rsidRPr="00AB30EA">
              <w:rPr>
                <w:rFonts w:ascii="Arial" w:hAnsi="Arial" w:cs="Arial"/>
                <w:noProof/>
                <w:webHidden/>
                <w:lang w:val="en-GB"/>
              </w:rPr>
              <w:t>6</w:t>
            </w:r>
            <w:r w:rsidR="00C03F8C" w:rsidRPr="00AB30EA">
              <w:rPr>
                <w:rFonts w:ascii="Arial" w:hAnsi="Arial" w:cs="Arial"/>
                <w:noProof/>
                <w:webHidden/>
                <w:lang w:val="en-GB"/>
              </w:rPr>
              <w:fldChar w:fldCharType="end"/>
            </w:r>
          </w:hyperlink>
        </w:p>
        <w:p w14:paraId="4DCAFE11" w14:textId="5D3BFC49" w:rsidR="00C03F8C" w:rsidRPr="00AB30EA" w:rsidRDefault="00436392" w:rsidP="00C03F8C">
          <w:pPr>
            <w:pStyle w:val="TOC1"/>
            <w:tabs>
              <w:tab w:val="right" w:leader="dot" w:pos="9016"/>
            </w:tabs>
            <w:spacing w:line="360" w:lineRule="auto"/>
            <w:jc w:val="both"/>
            <w:rPr>
              <w:rFonts w:ascii="Arial" w:hAnsi="Arial" w:cs="Arial"/>
              <w:noProof/>
              <w:lang w:val="en-GB"/>
            </w:rPr>
          </w:pPr>
          <w:hyperlink w:anchor="_Toc81418639" w:history="1">
            <w:r w:rsidR="00C03F8C" w:rsidRPr="00AB30EA">
              <w:rPr>
                <w:rStyle w:val="Hyperlink"/>
                <w:rFonts w:ascii="Arial" w:hAnsi="Arial" w:cs="Arial"/>
                <w:noProof/>
                <w:lang w:val="en-GB"/>
              </w:rPr>
              <w:t>Conclusion</w:t>
            </w:r>
            <w:r w:rsidR="00C03F8C" w:rsidRPr="00AB30EA">
              <w:rPr>
                <w:rFonts w:ascii="Arial" w:hAnsi="Arial" w:cs="Arial"/>
                <w:noProof/>
                <w:webHidden/>
                <w:lang w:val="en-GB"/>
              </w:rPr>
              <w:tab/>
            </w:r>
            <w:r w:rsidR="00C03F8C" w:rsidRPr="00AB30EA">
              <w:rPr>
                <w:rFonts w:ascii="Arial" w:hAnsi="Arial" w:cs="Arial"/>
                <w:noProof/>
                <w:webHidden/>
                <w:lang w:val="en-GB"/>
              </w:rPr>
              <w:fldChar w:fldCharType="begin"/>
            </w:r>
            <w:r w:rsidR="00C03F8C" w:rsidRPr="00AB30EA">
              <w:rPr>
                <w:rFonts w:ascii="Arial" w:hAnsi="Arial" w:cs="Arial"/>
                <w:noProof/>
                <w:webHidden/>
                <w:lang w:val="en-GB"/>
              </w:rPr>
              <w:instrText xml:space="preserve"> PAGEREF _Toc81418639 \h </w:instrText>
            </w:r>
            <w:r w:rsidR="00C03F8C" w:rsidRPr="00AB30EA">
              <w:rPr>
                <w:rFonts w:ascii="Arial" w:hAnsi="Arial" w:cs="Arial"/>
                <w:noProof/>
                <w:webHidden/>
                <w:lang w:val="en-GB"/>
              </w:rPr>
            </w:r>
            <w:r w:rsidR="00C03F8C" w:rsidRPr="00AB30EA">
              <w:rPr>
                <w:rFonts w:ascii="Arial" w:hAnsi="Arial" w:cs="Arial"/>
                <w:noProof/>
                <w:webHidden/>
                <w:lang w:val="en-GB"/>
              </w:rPr>
              <w:fldChar w:fldCharType="separate"/>
            </w:r>
            <w:r w:rsidR="00C03F8C" w:rsidRPr="00AB30EA">
              <w:rPr>
                <w:rFonts w:ascii="Arial" w:hAnsi="Arial" w:cs="Arial"/>
                <w:noProof/>
                <w:webHidden/>
                <w:lang w:val="en-GB"/>
              </w:rPr>
              <w:t>7</w:t>
            </w:r>
            <w:r w:rsidR="00C03F8C" w:rsidRPr="00AB30EA">
              <w:rPr>
                <w:rFonts w:ascii="Arial" w:hAnsi="Arial" w:cs="Arial"/>
                <w:noProof/>
                <w:webHidden/>
                <w:lang w:val="en-GB"/>
              </w:rPr>
              <w:fldChar w:fldCharType="end"/>
            </w:r>
          </w:hyperlink>
        </w:p>
        <w:p w14:paraId="7F81A86A" w14:textId="5B3FF8B9" w:rsidR="00C03F8C" w:rsidRPr="00AB30EA" w:rsidRDefault="00436392" w:rsidP="00C03F8C">
          <w:pPr>
            <w:pStyle w:val="TOC1"/>
            <w:tabs>
              <w:tab w:val="right" w:leader="dot" w:pos="9016"/>
            </w:tabs>
            <w:spacing w:line="360" w:lineRule="auto"/>
            <w:jc w:val="both"/>
            <w:rPr>
              <w:rFonts w:ascii="Arial" w:hAnsi="Arial" w:cs="Arial"/>
              <w:noProof/>
              <w:lang w:val="en-GB"/>
            </w:rPr>
          </w:pPr>
          <w:hyperlink w:anchor="_Toc81418640" w:history="1">
            <w:r w:rsidR="00C03F8C" w:rsidRPr="00AB30EA">
              <w:rPr>
                <w:rStyle w:val="Hyperlink"/>
                <w:rFonts w:ascii="Arial" w:hAnsi="Arial" w:cs="Arial"/>
                <w:noProof/>
                <w:lang w:val="en-GB"/>
              </w:rPr>
              <w:t>References</w:t>
            </w:r>
            <w:r w:rsidR="00C03F8C" w:rsidRPr="00AB30EA">
              <w:rPr>
                <w:rFonts w:ascii="Arial" w:hAnsi="Arial" w:cs="Arial"/>
                <w:noProof/>
                <w:webHidden/>
                <w:lang w:val="en-GB"/>
              </w:rPr>
              <w:tab/>
            </w:r>
            <w:r w:rsidR="00C03F8C" w:rsidRPr="00AB30EA">
              <w:rPr>
                <w:rFonts w:ascii="Arial" w:hAnsi="Arial" w:cs="Arial"/>
                <w:noProof/>
                <w:webHidden/>
                <w:lang w:val="en-GB"/>
              </w:rPr>
              <w:fldChar w:fldCharType="begin"/>
            </w:r>
            <w:r w:rsidR="00C03F8C" w:rsidRPr="00AB30EA">
              <w:rPr>
                <w:rFonts w:ascii="Arial" w:hAnsi="Arial" w:cs="Arial"/>
                <w:noProof/>
                <w:webHidden/>
                <w:lang w:val="en-GB"/>
              </w:rPr>
              <w:instrText xml:space="preserve"> PAGEREF _Toc81418640 \h </w:instrText>
            </w:r>
            <w:r w:rsidR="00C03F8C" w:rsidRPr="00AB30EA">
              <w:rPr>
                <w:rFonts w:ascii="Arial" w:hAnsi="Arial" w:cs="Arial"/>
                <w:noProof/>
                <w:webHidden/>
                <w:lang w:val="en-GB"/>
              </w:rPr>
            </w:r>
            <w:r w:rsidR="00C03F8C" w:rsidRPr="00AB30EA">
              <w:rPr>
                <w:rFonts w:ascii="Arial" w:hAnsi="Arial" w:cs="Arial"/>
                <w:noProof/>
                <w:webHidden/>
                <w:lang w:val="en-GB"/>
              </w:rPr>
              <w:fldChar w:fldCharType="separate"/>
            </w:r>
            <w:r w:rsidR="00C03F8C" w:rsidRPr="00AB30EA">
              <w:rPr>
                <w:rFonts w:ascii="Arial" w:hAnsi="Arial" w:cs="Arial"/>
                <w:noProof/>
                <w:webHidden/>
                <w:lang w:val="en-GB"/>
              </w:rPr>
              <w:t>8</w:t>
            </w:r>
            <w:r w:rsidR="00C03F8C" w:rsidRPr="00AB30EA">
              <w:rPr>
                <w:rFonts w:ascii="Arial" w:hAnsi="Arial" w:cs="Arial"/>
                <w:noProof/>
                <w:webHidden/>
                <w:lang w:val="en-GB"/>
              </w:rPr>
              <w:fldChar w:fldCharType="end"/>
            </w:r>
          </w:hyperlink>
        </w:p>
        <w:p w14:paraId="681F5A0E" w14:textId="4035CAD1" w:rsidR="00C03F8C" w:rsidRPr="00AB30EA" w:rsidRDefault="00C03F8C" w:rsidP="00C03F8C">
          <w:pPr>
            <w:spacing w:line="360" w:lineRule="auto"/>
            <w:jc w:val="both"/>
            <w:rPr>
              <w:lang w:val="en-GB"/>
            </w:rPr>
          </w:pPr>
          <w:r w:rsidRPr="00AB30EA">
            <w:rPr>
              <w:rFonts w:ascii="Arial" w:hAnsi="Arial" w:cs="Arial"/>
              <w:b/>
              <w:bCs/>
              <w:noProof/>
              <w:lang w:val="en-GB"/>
            </w:rPr>
            <w:fldChar w:fldCharType="end"/>
          </w:r>
        </w:p>
      </w:sdtContent>
    </w:sdt>
    <w:p w14:paraId="641DFA8F" w14:textId="0FDD176B" w:rsidR="00733859" w:rsidRPr="00AB30EA" w:rsidRDefault="00733859" w:rsidP="00043661">
      <w:pPr>
        <w:spacing w:after="0" w:line="360" w:lineRule="auto"/>
        <w:jc w:val="center"/>
        <w:rPr>
          <w:rFonts w:ascii="Arial" w:hAnsi="Arial" w:cs="Arial"/>
          <w:b/>
          <w:bCs/>
          <w:lang w:val="en-GB"/>
        </w:rPr>
      </w:pPr>
      <w:r w:rsidRPr="00AB30EA">
        <w:rPr>
          <w:rFonts w:ascii="Arial" w:hAnsi="Arial" w:cs="Arial"/>
          <w:b/>
          <w:bCs/>
          <w:lang w:val="en-GB"/>
        </w:rPr>
        <w:br w:type="page"/>
      </w:r>
    </w:p>
    <w:p w14:paraId="4CB263DB" w14:textId="41A00567" w:rsidR="00AA7595" w:rsidRPr="00AB30EA" w:rsidRDefault="00AA7595" w:rsidP="00186C36">
      <w:pPr>
        <w:pStyle w:val="Heading1"/>
        <w:rPr>
          <w:lang w:val="en-GB"/>
        </w:rPr>
      </w:pPr>
      <w:bookmarkStart w:id="0" w:name="_Toc81418634"/>
      <w:r w:rsidRPr="00AB30EA">
        <w:rPr>
          <w:lang w:val="en-GB"/>
        </w:rPr>
        <w:lastRenderedPageBreak/>
        <w:t>Introduction</w:t>
      </w:r>
      <w:bookmarkEnd w:id="0"/>
    </w:p>
    <w:p w14:paraId="523C3F78" w14:textId="78061A9D" w:rsidR="004D12D0" w:rsidRPr="00AB30EA" w:rsidRDefault="00AA7595" w:rsidP="00043661">
      <w:pPr>
        <w:spacing w:after="0" w:line="360" w:lineRule="auto"/>
        <w:jc w:val="both"/>
        <w:rPr>
          <w:rFonts w:ascii="Arial" w:hAnsi="Arial" w:cs="Arial"/>
          <w:lang w:val="en-GB"/>
        </w:rPr>
      </w:pPr>
      <w:r w:rsidRPr="00AB30EA">
        <w:rPr>
          <w:rFonts w:ascii="Arial" w:hAnsi="Arial" w:cs="Arial"/>
          <w:lang w:val="en-GB"/>
        </w:rPr>
        <w:t xml:space="preserve">The </w:t>
      </w:r>
      <w:r w:rsidR="000C6D77" w:rsidRPr="00AB30EA">
        <w:rPr>
          <w:rFonts w:ascii="Arial" w:hAnsi="Arial" w:cs="Arial"/>
          <w:lang w:val="en-GB"/>
        </w:rPr>
        <w:t xml:space="preserve">review of various subject matters </w:t>
      </w:r>
      <w:r w:rsidR="00C76A1A" w:rsidRPr="00AB30EA">
        <w:rPr>
          <w:rFonts w:ascii="Arial" w:hAnsi="Arial" w:cs="Arial"/>
          <w:lang w:val="en-GB"/>
        </w:rPr>
        <w:t>allows</w:t>
      </w:r>
      <w:r w:rsidR="000C6D77" w:rsidRPr="00AB30EA">
        <w:rPr>
          <w:rFonts w:ascii="Arial" w:hAnsi="Arial" w:cs="Arial"/>
          <w:lang w:val="en-GB"/>
        </w:rPr>
        <w:t xml:space="preserve"> one for better management of </w:t>
      </w:r>
      <w:r w:rsidR="00D8615C" w:rsidRPr="00AB30EA">
        <w:rPr>
          <w:rFonts w:ascii="Arial" w:hAnsi="Arial" w:cs="Arial"/>
          <w:lang w:val="en-GB"/>
        </w:rPr>
        <w:t xml:space="preserve">own skills </w:t>
      </w:r>
      <w:r w:rsidR="00C76A1A" w:rsidRPr="00AB30EA">
        <w:rPr>
          <w:rFonts w:ascii="Arial" w:hAnsi="Arial" w:cs="Arial"/>
          <w:lang w:val="en-GB"/>
        </w:rPr>
        <w:t>and look after future professional development in a better way. The report would consider four specific topics in academic writing, paraphrasing, referencing and online learning experience to address the experience related to those.</w:t>
      </w:r>
      <w:r w:rsidR="00D3211F" w:rsidRPr="00AB30EA">
        <w:rPr>
          <w:rFonts w:ascii="Arial" w:hAnsi="Arial" w:cs="Arial"/>
          <w:lang w:val="en-GB"/>
        </w:rPr>
        <w:t xml:space="preserve"> In doing so, there would be the application of </w:t>
      </w:r>
      <w:r w:rsidR="002E2C22">
        <w:rPr>
          <w:rFonts w:ascii="Arial" w:hAnsi="Arial" w:cs="Arial"/>
          <w:lang w:val="en-GB"/>
        </w:rPr>
        <w:t xml:space="preserve">the </w:t>
      </w:r>
      <w:r w:rsidR="00D3211F" w:rsidRPr="00AB30EA">
        <w:rPr>
          <w:rFonts w:ascii="Arial" w:hAnsi="Arial" w:cs="Arial"/>
          <w:lang w:val="en-GB"/>
        </w:rPr>
        <w:t xml:space="preserve">Gibbs reflective model. </w:t>
      </w:r>
    </w:p>
    <w:p w14:paraId="1A3DF02E" w14:textId="4F9EC6D7" w:rsidR="003A4EB0" w:rsidRPr="00AB30EA" w:rsidRDefault="00397635" w:rsidP="00186C36">
      <w:pPr>
        <w:pStyle w:val="Heading1"/>
        <w:rPr>
          <w:lang w:val="en-GB"/>
        </w:rPr>
      </w:pPr>
      <w:bookmarkStart w:id="1" w:name="_Toc81418635"/>
      <w:r w:rsidRPr="00AB30EA">
        <w:rPr>
          <w:lang w:val="en-GB"/>
        </w:rPr>
        <w:t xml:space="preserve">Topic </w:t>
      </w:r>
      <w:r w:rsidR="00D021A8" w:rsidRPr="00AB30EA">
        <w:rPr>
          <w:lang w:val="en-GB"/>
        </w:rPr>
        <w:t>1</w:t>
      </w:r>
      <w:r w:rsidRPr="00AB30EA">
        <w:rPr>
          <w:lang w:val="en-GB"/>
        </w:rPr>
        <w:t xml:space="preserve">: </w:t>
      </w:r>
      <w:r w:rsidR="003A4EB0" w:rsidRPr="00AB30EA">
        <w:rPr>
          <w:lang w:val="en-GB"/>
        </w:rPr>
        <w:t>Academic writing</w:t>
      </w:r>
      <w:bookmarkEnd w:id="1"/>
    </w:p>
    <w:p w14:paraId="70A621B9" w14:textId="53669C62" w:rsidR="002C63C1" w:rsidRPr="00AB30EA" w:rsidRDefault="004D12D0" w:rsidP="00043661">
      <w:pPr>
        <w:spacing w:after="0" w:line="360" w:lineRule="auto"/>
        <w:jc w:val="both"/>
        <w:rPr>
          <w:rFonts w:ascii="Arial" w:hAnsi="Arial" w:cs="Arial"/>
          <w:b/>
          <w:bCs/>
          <w:i/>
          <w:iCs/>
          <w:lang w:val="en-GB"/>
        </w:rPr>
      </w:pPr>
      <w:r w:rsidRPr="00AB30EA">
        <w:rPr>
          <w:rFonts w:ascii="Arial" w:hAnsi="Arial" w:cs="Arial"/>
          <w:b/>
          <w:bCs/>
          <w:i/>
          <w:iCs/>
          <w:lang w:val="en-GB"/>
        </w:rPr>
        <w:t>Description</w:t>
      </w:r>
    </w:p>
    <w:p w14:paraId="228A45ED" w14:textId="0AD6B4D0" w:rsidR="004D12D0" w:rsidRPr="00AB30EA" w:rsidRDefault="002E2C22" w:rsidP="00043661">
      <w:pPr>
        <w:spacing w:after="0" w:line="360" w:lineRule="auto"/>
        <w:jc w:val="both"/>
        <w:rPr>
          <w:rFonts w:ascii="Arial" w:hAnsi="Arial" w:cs="Arial"/>
          <w:lang w:val="en-GB"/>
        </w:rPr>
      </w:pPr>
      <w:r w:rsidRPr="002E2C22">
        <w:rPr>
          <w:rFonts w:ascii="Arial" w:hAnsi="Arial" w:cs="Arial"/>
          <w:lang w:val="en-GB"/>
        </w:rPr>
        <w:t xml:space="preserve">As per the views of </w:t>
      </w:r>
      <w:proofErr w:type="spellStart"/>
      <w:r w:rsidRPr="002E2C22">
        <w:rPr>
          <w:rFonts w:ascii="Arial" w:hAnsi="Arial" w:cs="Arial"/>
          <w:lang w:val="en-GB"/>
        </w:rPr>
        <w:t>Adeani</w:t>
      </w:r>
      <w:proofErr w:type="spellEnd"/>
      <w:r w:rsidRPr="002E2C22">
        <w:rPr>
          <w:rFonts w:ascii="Arial" w:hAnsi="Arial" w:cs="Arial"/>
          <w:lang w:val="en-GB"/>
        </w:rPr>
        <w:t xml:space="preserve"> et al. (2020), the use of the Gibbs reflective cycle is done for the purpose of evaluating own skills and use past experiences in an effective process as the process comprises of 5 stages in description, feelings, evaluation, analysis, conclusion and action plan. The process of academic writing was relatively unknown before diving into the field of higher studies. However, the current set of things has helped let me know of the specific areas associated with academic writing. The process of identifying the topic area and thereafter brainstorming to generate ideas in the construction of writing structure is found to be exercised by me during the time of completing one project. The overall situation helped me differentiate academic writing from the regular genera of writing such as newspapers and blogs</w:t>
      </w:r>
      <w:r w:rsidR="0006339C" w:rsidRPr="00AB30EA">
        <w:rPr>
          <w:rFonts w:ascii="Arial" w:hAnsi="Arial" w:cs="Arial"/>
          <w:lang w:val="en-GB"/>
        </w:rPr>
        <w:t>.</w:t>
      </w:r>
    </w:p>
    <w:p w14:paraId="5622F3CC" w14:textId="2DA96546" w:rsidR="004D12D0" w:rsidRPr="00AB30EA" w:rsidRDefault="004D12D0" w:rsidP="00043661">
      <w:pPr>
        <w:spacing w:after="0" w:line="360" w:lineRule="auto"/>
        <w:jc w:val="both"/>
        <w:rPr>
          <w:rFonts w:ascii="Arial" w:hAnsi="Arial" w:cs="Arial"/>
          <w:b/>
          <w:bCs/>
          <w:i/>
          <w:iCs/>
          <w:lang w:val="en-GB"/>
        </w:rPr>
      </w:pPr>
      <w:r w:rsidRPr="00AB30EA">
        <w:rPr>
          <w:rFonts w:ascii="Arial" w:hAnsi="Arial" w:cs="Arial"/>
          <w:b/>
          <w:bCs/>
          <w:i/>
          <w:iCs/>
          <w:lang w:val="en-GB"/>
        </w:rPr>
        <w:t xml:space="preserve">Feelings </w:t>
      </w:r>
    </w:p>
    <w:p w14:paraId="569EEF8B" w14:textId="769A7464" w:rsidR="004D12D0" w:rsidRPr="00AB30EA" w:rsidRDefault="002E2C22" w:rsidP="00043661">
      <w:pPr>
        <w:spacing w:after="0" w:line="360" w:lineRule="auto"/>
        <w:jc w:val="both"/>
        <w:rPr>
          <w:rFonts w:ascii="Arial" w:hAnsi="Arial" w:cs="Arial"/>
          <w:lang w:val="en-GB"/>
        </w:rPr>
      </w:pPr>
      <w:r w:rsidRPr="002E2C22">
        <w:rPr>
          <w:rFonts w:ascii="Arial" w:hAnsi="Arial" w:cs="Arial"/>
          <w:lang w:val="en-GB"/>
        </w:rPr>
        <w:t>I felt confident with my own write-up while exercising the activities within academic writing. Likewise, the only constraint I had to deal with was noticed to be the structuring of the overall piece of work. According to the study by Wain (2017), learning through reflection allows one to make changes to thinking habits and work processes in a clinical fashion.  I thought it would be easier to write the sentences with academic rigour, but in many ways, I faltered which I believe I could improve upon in the coming times</w:t>
      </w:r>
      <w:r w:rsidR="002D00DC" w:rsidRPr="00AB30EA">
        <w:rPr>
          <w:rFonts w:ascii="Arial" w:hAnsi="Arial" w:cs="Arial"/>
          <w:lang w:val="en-GB"/>
        </w:rPr>
        <w:t xml:space="preserve">. </w:t>
      </w:r>
    </w:p>
    <w:p w14:paraId="24EE99E6" w14:textId="2A587B6B" w:rsidR="004D12D0" w:rsidRPr="00AB30EA" w:rsidRDefault="004D12D0" w:rsidP="00043661">
      <w:pPr>
        <w:spacing w:after="0" w:line="360" w:lineRule="auto"/>
        <w:jc w:val="both"/>
        <w:rPr>
          <w:rFonts w:ascii="Arial" w:hAnsi="Arial" w:cs="Arial"/>
          <w:b/>
          <w:bCs/>
          <w:i/>
          <w:iCs/>
          <w:lang w:val="en-GB"/>
        </w:rPr>
      </w:pPr>
      <w:r w:rsidRPr="00AB30EA">
        <w:rPr>
          <w:rFonts w:ascii="Arial" w:hAnsi="Arial" w:cs="Arial"/>
          <w:b/>
          <w:bCs/>
          <w:i/>
          <w:iCs/>
          <w:lang w:val="en-GB"/>
        </w:rPr>
        <w:t>Evaluation</w:t>
      </w:r>
    </w:p>
    <w:p w14:paraId="1F837C22" w14:textId="0DCE31BA" w:rsidR="004D12D0" w:rsidRPr="00AB30EA" w:rsidRDefault="002E2C22" w:rsidP="00043661">
      <w:pPr>
        <w:spacing w:after="0" w:line="360" w:lineRule="auto"/>
        <w:jc w:val="both"/>
        <w:rPr>
          <w:rFonts w:ascii="Arial" w:hAnsi="Arial" w:cs="Arial"/>
          <w:lang w:val="en-GB"/>
        </w:rPr>
      </w:pPr>
      <w:r w:rsidRPr="002E2C22">
        <w:rPr>
          <w:rFonts w:ascii="Arial" w:hAnsi="Arial" w:cs="Arial"/>
          <w:lang w:val="en-GB"/>
        </w:rPr>
        <w:t xml:space="preserve">The positives from the experience lied in the form of understanding the ways by which academic writing should be structured based on selected subject matters. I found that the content in academic writing </w:t>
      </w:r>
      <w:proofErr w:type="gramStart"/>
      <w:r w:rsidRPr="002E2C22">
        <w:rPr>
          <w:rFonts w:ascii="Arial" w:hAnsi="Arial" w:cs="Arial"/>
          <w:lang w:val="en-GB"/>
        </w:rPr>
        <w:t>has to</w:t>
      </w:r>
      <w:proofErr w:type="gramEnd"/>
      <w:r w:rsidRPr="002E2C22">
        <w:rPr>
          <w:rFonts w:ascii="Arial" w:hAnsi="Arial" w:cs="Arial"/>
          <w:lang w:val="en-GB"/>
        </w:rPr>
        <w:t xml:space="preserve"> be backed by an effective set of evidence, whereas I did manage to do that in the majority of the cases. On the other side, the negatives would orient around the inability to make use of flowery words in the write-up. In addition, I had the tendency of constructing long and complex sentences, which is not at all necessary for the academic writing process</w:t>
      </w:r>
      <w:r w:rsidR="001A06AB" w:rsidRPr="00AB30EA">
        <w:rPr>
          <w:rFonts w:ascii="Arial" w:hAnsi="Arial" w:cs="Arial"/>
          <w:lang w:val="en-GB"/>
        </w:rPr>
        <w:t xml:space="preserve">. </w:t>
      </w:r>
      <w:r w:rsidR="00783453" w:rsidRPr="00AB30EA">
        <w:rPr>
          <w:rFonts w:ascii="Arial" w:hAnsi="Arial" w:cs="Arial"/>
          <w:lang w:val="en-GB"/>
        </w:rPr>
        <w:t xml:space="preserve"> </w:t>
      </w:r>
    </w:p>
    <w:p w14:paraId="7725938E" w14:textId="75D43D70" w:rsidR="004D12D0" w:rsidRPr="00AB30EA" w:rsidRDefault="004D12D0" w:rsidP="00043661">
      <w:pPr>
        <w:spacing w:after="0" w:line="360" w:lineRule="auto"/>
        <w:jc w:val="both"/>
        <w:rPr>
          <w:rFonts w:ascii="Arial" w:hAnsi="Arial" w:cs="Arial"/>
          <w:b/>
          <w:bCs/>
          <w:i/>
          <w:iCs/>
          <w:lang w:val="en-GB"/>
        </w:rPr>
      </w:pPr>
      <w:r w:rsidRPr="00AB30EA">
        <w:rPr>
          <w:rFonts w:ascii="Arial" w:hAnsi="Arial" w:cs="Arial"/>
          <w:b/>
          <w:bCs/>
          <w:i/>
          <w:iCs/>
          <w:lang w:val="en-GB"/>
        </w:rPr>
        <w:t>Analysis</w:t>
      </w:r>
    </w:p>
    <w:p w14:paraId="2EB8FC7E" w14:textId="77777777" w:rsidR="002E2C22" w:rsidRDefault="002E2C22" w:rsidP="00043661">
      <w:pPr>
        <w:spacing w:after="0" w:line="360" w:lineRule="auto"/>
        <w:jc w:val="both"/>
        <w:rPr>
          <w:rFonts w:ascii="Arial" w:hAnsi="Arial" w:cs="Arial"/>
          <w:lang w:val="en-GB"/>
        </w:rPr>
      </w:pPr>
      <w:r w:rsidRPr="002E2C22">
        <w:rPr>
          <w:rFonts w:ascii="Arial" w:hAnsi="Arial" w:cs="Arial"/>
          <w:lang w:val="en-GB"/>
        </w:rPr>
        <w:t xml:space="preserve">As per the views of Pham et al. (2020), academic writing and reflective thinking make for better progress in the academic field as strengths and weaknesses are understood easily. It can be evaluated that I feel confident about the way by which I write the academic content as that </w:t>
      </w:r>
      <w:r w:rsidRPr="002E2C22">
        <w:rPr>
          <w:rFonts w:ascii="Arial" w:hAnsi="Arial" w:cs="Arial"/>
          <w:lang w:val="en-GB"/>
        </w:rPr>
        <w:lastRenderedPageBreak/>
        <w:t>does not involve too many vague illustrations. I rely on the idea of making use of authentic evidence to support the write-up. However, I still think that there are areas where I could improve upon such as making the sentences clearer by avoiding complex constructions and enhancing the vocabulary to write in a more concise and focused manner for varied subjects</w:t>
      </w:r>
      <w:r w:rsidR="00E119D8" w:rsidRPr="00AB30EA">
        <w:rPr>
          <w:rFonts w:ascii="Arial" w:hAnsi="Arial" w:cs="Arial"/>
          <w:lang w:val="en-GB"/>
        </w:rPr>
        <w:t>.</w:t>
      </w:r>
    </w:p>
    <w:p w14:paraId="6A45F6AF" w14:textId="31BCB002" w:rsidR="004D12D0" w:rsidRPr="00AB30EA" w:rsidRDefault="00E119D8" w:rsidP="00043661">
      <w:pPr>
        <w:spacing w:after="0" w:line="360" w:lineRule="auto"/>
        <w:jc w:val="both"/>
        <w:rPr>
          <w:rFonts w:ascii="Arial" w:hAnsi="Arial" w:cs="Arial"/>
          <w:lang w:val="en-GB"/>
        </w:rPr>
      </w:pPr>
      <w:r w:rsidRPr="00AB30EA">
        <w:rPr>
          <w:rFonts w:ascii="Arial" w:hAnsi="Arial" w:cs="Arial"/>
          <w:lang w:val="en-GB"/>
        </w:rPr>
        <w:t xml:space="preserve"> </w:t>
      </w:r>
    </w:p>
    <w:p w14:paraId="59D52A18" w14:textId="1915814D" w:rsidR="004D12D0" w:rsidRPr="00AB30EA" w:rsidRDefault="004D12D0" w:rsidP="00043661">
      <w:pPr>
        <w:spacing w:after="0" w:line="360" w:lineRule="auto"/>
        <w:jc w:val="both"/>
        <w:rPr>
          <w:rFonts w:ascii="Arial" w:hAnsi="Arial" w:cs="Arial"/>
          <w:b/>
          <w:bCs/>
          <w:i/>
          <w:iCs/>
          <w:lang w:val="en-GB"/>
        </w:rPr>
      </w:pPr>
      <w:r w:rsidRPr="00AB30EA">
        <w:rPr>
          <w:rFonts w:ascii="Arial" w:hAnsi="Arial" w:cs="Arial"/>
          <w:b/>
          <w:bCs/>
          <w:i/>
          <w:iCs/>
          <w:lang w:val="en-GB"/>
        </w:rPr>
        <w:t>Conclusion</w:t>
      </w:r>
    </w:p>
    <w:p w14:paraId="690E25C3" w14:textId="2D9CE62E" w:rsidR="004D12D0" w:rsidRPr="00AB30EA" w:rsidRDefault="00970133" w:rsidP="00043661">
      <w:pPr>
        <w:spacing w:after="0" w:line="360" w:lineRule="auto"/>
        <w:jc w:val="both"/>
        <w:rPr>
          <w:rFonts w:ascii="Arial" w:hAnsi="Arial" w:cs="Arial"/>
          <w:lang w:val="en-GB"/>
        </w:rPr>
      </w:pPr>
      <w:r w:rsidRPr="00AB30EA">
        <w:rPr>
          <w:rFonts w:ascii="Arial" w:hAnsi="Arial" w:cs="Arial"/>
          <w:lang w:val="en-GB"/>
        </w:rPr>
        <w:t xml:space="preserve">I could have </w:t>
      </w:r>
      <w:r w:rsidR="00257929" w:rsidRPr="00AB30EA">
        <w:rPr>
          <w:rFonts w:ascii="Arial" w:hAnsi="Arial" w:cs="Arial"/>
          <w:lang w:val="en-GB"/>
        </w:rPr>
        <w:t xml:space="preserve">made less complicated sentences to have ensured that the writing was as per the academic standards. </w:t>
      </w:r>
    </w:p>
    <w:p w14:paraId="3340E9D4" w14:textId="5ECB8BEB" w:rsidR="004D12D0" w:rsidRPr="00AB30EA" w:rsidRDefault="004D12D0" w:rsidP="00043661">
      <w:pPr>
        <w:spacing w:after="0" w:line="360" w:lineRule="auto"/>
        <w:jc w:val="both"/>
        <w:rPr>
          <w:rFonts w:ascii="Arial" w:hAnsi="Arial" w:cs="Arial"/>
          <w:b/>
          <w:bCs/>
          <w:i/>
          <w:iCs/>
          <w:lang w:val="en-GB"/>
        </w:rPr>
      </w:pPr>
      <w:r w:rsidRPr="00AB30EA">
        <w:rPr>
          <w:rFonts w:ascii="Arial" w:hAnsi="Arial" w:cs="Arial"/>
          <w:b/>
          <w:bCs/>
          <w:i/>
          <w:iCs/>
          <w:lang w:val="en-GB"/>
        </w:rPr>
        <w:t>Action plan</w:t>
      </w:r>
    </w:p>
    <w:p w14:paraId="41C3ADA8" w14:textId="44E440B6" w:rsidR="004D12D0" w:rsidRPr="00AB30EA" w:rsidRDefault="002E2C22" w:rsidP="00043661">
      <w:pPr>
        <w:spacing w:after="0" w:line="360" w:lineRule="auto"/>
        <w:jc w:val="both"/>
        <w:rPr>
          <w:rFonts w:ascii="Arial" w:hAnsi="Arial" w:cs="Arial"/>
          <w:lang w:val="en-GB"/>
        </w:rPr>
      </w:pPr>
      <w:r w:rsidRPr="002E2C22">
        <w:rPr>
          <w:rFonts w:ascii="Arial" w:hAnsi="Arial" w:cs="Arial"/>
          <w:lang w:val="en-GB"/>
        </w:rPr>
        <w:t xml:space="preserve">The occurrence of a similar kind of situation where I would be requiring </w:t>
      </w:r>
      <w:proofErr w:type="gramStart"/>
      <w:r w:rsidRPr="002E2C22">
        <w:rPr>
          <w:rFonts w:ascii="Arial" w:hAnsi="Arial" w:cs="Arial"/>
          <w:lang w:val="en-GB"/>
        </w:rPr>
        <w:t>to write</w:t>
      </w:r>
      <w:proofErr w:type="gramEnd"/>
      <w:r w:rsidRPr="002E2C22">
        <w:rPr>
          <w:rFonts w:ascii="Arial" w:hAnsi="Arial" w:cs="Arial"/>
          <w:lang w:val="en-GB"/>
        </w:rPr>
        <w:t xml:space="preserve"> based on academic writing technique, I would be immediately following the systematic way of identifying the subject, rationalisation of the subject and structuring of it, followed by the use of evidence to support simple and informative sentences for better demarcation from the tutor</w:t>
      </w:r>
      <w:r w:rsidR="00544B89" w:rsidRPr="00AB30EA">
        <w:rPr>
          <w:rFonts w:ascii="Arial" w:hAnsi="Arial" w:cs="Arial"/>
          <w:lang w:val="en-GB"/>
        </w:rPr>
        <w:t xml:space="preserve">. </w:t>
      </w:r>
      <w:r w:rsidR="004D12D0" w:rsidRPr="00AB30EA">
        <w:rPr>
          <w:rFonts w:ascii="Arial" w:hAnsi="Arial" w:cs="Arial"/>
          <w:lang w:val="en-GB"/>
        </w:rPr>
        <w:t xml:space="preserve"> </w:t>
      </w:r>
    </w:p>
    <w:p w14:paraId="4290890C" w14:textId="281A415F" w:rsidR="00260DE7" w:rsidRPr="00AB30EA" w:rsidRDefault="00260DE7" w:rsidP="00043661">
      <w:pPr>
        <w:spacing w:after="0" w:line="360" w:lineRule="auto"/>
        <w:jc w:val="center"/>
        <w:rPr>
          <w:rFonts w:ascii="Arial" w:hAnsi="Arial" w:cs="Arial"/>
          <w:lang w:val="en-GB"/>
        </w:rPr>
      </w:pPr>
    </w:p>
    <w:p w14:paraId="42F3B880" w14:textId="22DF0237" w:rsidR="00F223EB" w:rsidRPr="00AB30EA" w:rsidRDefault="00F223EB" w:rsidP="00186C36">
      <w:pPr>
        <w:pStyle w:val="Heading1"/>
        <w:rPr>
          <w:lang w:val="en-GB"/>
        </w:rPr>
      </w:pPr>
      <w:bookmarkStart w:id="2" w:name="_Toc81418636"/>
      <w:r w:rsidRPr="00AB30EA">
        <w:rPr>
          <w:lang w:val="en-GB"/>
        </w:rPr>
        <w:t xml:space="preserve">Topic </w:t>
      </w:r>
      <w:r w:rsidR="00D021A8" w:rsidRPr="00AB30EA">
        <w:rPr>
          <w:lang w:val="en-GB"/>
        </w:rPr>
        <w:t>2</w:t>
      </w:r>
      <w:r w:rsidRPr="00AB30EA">
        <w:rPr>
          <w:lang w:val="en-GB"/>
        </w:rPr>
        <w:t>: Paraphrasing</w:t>
      </w:r>
      <w:bookmarkEnd w:id="2"/>
    </w:p>
    <w:p w14:paraId="1970569D" w14:textId="77777777" w:rsidR="00F36304" w:rsidRPr="00AB30EA" w:rsidRDefault="00F36304" w:rsidP="00043661">
      <w:pPr>
        <w:spacing w:after="0" w:line="360" w:lineRule="auto"/>
        <w:jc w:val="both"/>
        <w:rPr>
          <w:rFonts w:ascii="Arial" w:hAnsi="Arial" w:cs="Arial"/>
          <w:lang w:val="en-GB"/>
        </w:rPr>
      </w:pPr>
      <w:r w:rsidRPr="00AB30EA">
        <w:rPr>
          <w:rFonts w:ascii="Arial" w:hAnsi="Arial" w:cs="Arial"/>
          <w:b/>
          <w:bCs/>
          <w:i/>
          <w:iCs/>
          <w:lang w:val="en-GB"/>
        </w:rPr>
        <w:t>Description</w:t>
      </w:r>
    </w:p>
    <w:p w14:paraId="05B788A0" w14:textId="126ED0DE" w:rsidR="00F36304" w:rsidRPr="00AB30EA" w:rsidRDefault="002E2C22" w:rsidP="00043661">
      <w:pPr>
        <w:spacing w:after="0" w:line="360" w:lineRule="auto"/>
        <w:jc w:val="both"/>
        <w:rPr>
          <w:rFonts w:ascii="Arial" w:hAnsi="Arial" w:cs="Arial"/>
          <w:lang w:val="en-GB"/>
        </w:rPr>
      </w:pPr>
      <w:r w:rsidRPr="002E2C22">
        <w:rPr>
          <w:rFonts w:ascii="Arial" w:hAnsi="Arial" w:cs="Arial"/>
          <w:lang w:val="en-GB"/>
        </w:rPr>
        <w:t xml:space="preserve">Keeping the meaning the same and articulating the structure and words in a different way enables the application of appropriate paraphrasing. During the time of developing projects and academic work, I have come across a plethora of areas where I had to paraphrase in an effective way. As viewed by </w:t>
      </w:r>
      <w:proofErr w:type="spellStart"/>
      <w:r w:rsidRPr="002E2C22">
        <w:rPr>
          <w:rFonts w:ascii="Arial" w:hAnsi="Arial" w:cs="Arial"/>
          <w:lang w:val="en-GB"/>
        </w:rPr>
        <w:t>Cahusac</w:t>
      </w:r>
      <w:proofErr w:type="spellEnd"/>
      <w:r w:rsidRPr="002E2C22">
        <w:rPr>
          <w:rFonts w:ascii="Arial" w:hAnsi="Arial" w:cs="Arial"/>
          <w:lang w:val="en-GB"/>
        </w:rPr>
        <w:t xml:space="preserve"> de </w:t>
      </w:r>
      <w:proofErr w:type="spellStart"/>
      <w:r w:rsidRPr="002E2C22">
        <w:rPr>
          <w:rFonts w:ascii="Arial" w:hAnsi="Arial" w:cs="Arial"/>
          <w:lang w:val="en-GB"/>
        </w:rPr>
        <w:t>Caux</w:t>
      </w:r>
      <w:proofErr w:type="spellEnd"/>
      <w:r w:rsidRPr="002E2C22">
        <w:rPr>
          <w:rFonts w:ascii="Arial" w:hAnsi="Arial" w:cs="Arial"/>
          <w:lang w:val="en-GB"/>
        </w:rPr>
        <w:t xml:space="preserve"> et al. (2017), academic writing proficiency is brought about with efficient paraphrasing. I found the main techniques of paraphrasing such as making use of synonyms, changing word class and changing word order in processing the paraphrased content from a sourced material. In addition, I have noticed that the changing of structure </w:t>
      </w:r>
      <w:proofErr w:type="gramStart"/>
      <w:r w:rsidRPr="002E2C22">
        <w:rPr>
          <w:rFonts w:ascii="Arial" w:hAnsi="Arial" w:cs="Arial"/>
          <w:lang w:val="en-GB"/>
        </w:rPr>
        <w:t>has to</w:t>
      </w:r>
      <w:proofErr w:type="gramEnd"/>
      <w:r w:rsidRPr="002E2C22">
        <w:rPr>
          <w:rFonts w:ascii="Arial" w:hAnsi="Arial" w:cs="Arial"/>
          <w:lang w:val="en-GB"/>
        </w:rPr>
        <w:t xml:space="preserve"> be done while knowing about the relations between variables in a sentence</w:t>
      </w:r>
      <w:r w:rsidR="003E2406" w:rsidRPr="00AB30EA">
        <w:rPr>
          <w:rFonts w:ascii="Arial" w:hAnsi="Arial" w:cs="Arial"/>
          <w:lang w:val="en-GB"/>
        </w:rPr>
        <w:t xml:space="preserve">. </w:t>
      </w:r>
    </w:p>
    <w:p w14:paraId="6D010F74" w14:textId="77777777" w:rsidR="00F36304" w:rsidRPr="00AB30EA" w:rsidRDefault="00F36304" w:rsidP="00043661">
      <w:pPr>
        <w:spacing w:after="0" w:line="360" w:lineRule="auto"/>
        <w:jc w:val="both"/>
        <w:rPr>
          <w:rFonts w:ascii="Arial" w:hAnsi="Arial" w:cs="Arial"/>
          <w:b/>
          <w:bCs/>
          <w:i/>
          <w:iCs/>
          <w:lang w:val="en-GB"/>
        </w:rPr>
      </w:pPr>
      <w:r w:rsidRPr="00AB30EA">
        <w:rPr>
          <w:rFonts w:ascii="Arial" w:hAnsi="Arial" w:cs="Arial"/>
          <w:b/>
          <w:bCs/>
          <w:i/>
          <w:iCs/>
          <w:lang w:val="en-GB"/>
        </w:rPr>
        <w:t xml:space="preserve">Feelings </w:t>
      </w:r>
    </w:p>
    <w:p w14:paraId="5CBAD138" w14:textId="550F79CF" w:rsidR="00F36304" w:rsidRPr="00AB30EA" w:rsidRDefault="002E2C22" w:rsidP="00043661">
      <w:pPr>
        <w:spacing w:after="0" w:line="360" w:lineRule="auto"/>
        <w:jc w:val="both"/>
        <w:rPr>
          <w:rFonts w:ascii="Arial" w:hAnsi="Arial" w:cs="Arial"/>
          <w:lang w:val="en-GB"/>
        </w:rPr>
      </w:pPr>
      <w:r w:rsidRPr="002E2C22">
        <w:rPr>
          <w:rFonts w:ascii="Arial" w:hAnsi="Arial" w:cs="Arial"/>
          <w:lang w:val="en-GB"/>
        </w:rPr>
        <w:t xml:space="preserve">I felt that I had a basic understanding of paraphrasing since the time I started academic writing as it requires the application of sourcing evidence and writing in my own views. I have known that the cause and effect between the factors within a sentence need to be identified effectively in paraphrasing the original content. In addition, I never thought that I was </w:t>
      </w:r>
      <w:proofErr w:type="gramStart"/>
      <w:r w:rsidRPr="002E2C22">
        <w:rPr>
          <w:rFonts w:ascii="Arial" w:hAnsi="Arial" w:cs="Arial"/>
          <w:lang w:val="en-GB"/>
        </w:rPr>
        <w:t>lagging behind</w:t>
      </w:r>
      <w:proofErr w:type="gramEnd"/>
      <w:r w:rsidRPr="002E2C22">
        <w:rPr>
          <w:rFonts w:ascii="Arial" w:hAnsi="Arial" w:cs="Arial"/>
          <w:lang w:val="en-GB"/>
        </w:rPr>
        <w:t xml:space="preserve"> in paraphrasing complex sentences as I do possess a sound vocabulary knowledge</w:t>
      </w:r>
      <w:r w:rsidR="00B20E81" w:rsidRPr="00AB30EA">
        <w:rPr>
          <w:rFonts w:ascii="Arial" w:hAnsi="Arial" w:cs="Arial"/>
          <w:lang w:val="en-GB"/>
        </w:rPr>
        <w:t xml:space="preserve">. </w:t>
      </w:r>
    </w:p>
    <w:p w14:paraId="05F949C2" w14:textId="77777777" w:rsidR="00F36304" w:rsidRPr="00AB30EA" w:rsidRDefault="00F36304" w:rsidP="00043661">
      <w:pPr>
        <w:spacing w:after="0" w:line="360" w:lineRule="auto"/>
        <w:jc w:val="both"/>
        <w:rPr>
          <w:rFonts w:ascii="Arial" w:hAnsi="Arial" w:cs="Arial"/>
          <w:b/>
          <w:bCs/>
          <w:i/>
          <w:iCs/>
          <w:lang w:val="en-GB"/>
        </w:rPr>
      </w:pPr>
      <w:r w:rsidRPr="00AB30EA">
        <w:rPr>
          <w:rFonts w:ascii="Arial" w:hAnsi="Arial" w:cs="Arial"/>
          <w:b/>
          <w:bCs/>
          <w:i/>
          <w:iCs/>
          <w:lang w:val="en-GB"/>
        </w:rPr>
        <w:t>Evaluation</w:t>
      </w:r>
    </w:p>
    <w:p w14:paraId="478F46FB" w14:textId="40F5851B" w:rsidR="00F36304" w:rsidRPr="00AB30EA" w:rsidRDefault="002E2C22" w:rsidP="00043661">
      <w:pPr>
        <w:spacing w:after="0" w:line="360" w:lineRule="auto"/>
        <w:jc w:val="both"/>
        <w:rPr>
          <w:rFonts w:ascii="Arial" w:hAnsi="Arial" w:cs="Arial"/>
          <w:lang w:val="en-GB"/>
        </w:rPr>
      </w:pPr>
      <w:r w:rsidRPr="002E2C22">
        <w:rPr>
          <w:rFonts w:ascii="Arial" w:hAnsi="Arial" w:cs="Arial"/>
          <w:lang w:val="en-GB"/>
        </w:rPr>
        <w:t xml:space="preserve">The positives for me came in the form of rewriting </w:t>
      </w:r>
      <w:proofErr w:type="gramStart"/>
      <w:r w:rsidRPr="002E2C22">
        <w:rPr>
          <w:rFonts w:ascii="Arial" w:hAnsi="Arial" w:cs="Arial"/>
          <w:lang w:val="en-GB"/>
        </w:rPr>
        <w:t>the majority of</w:t>
      </w:r>
      <w:proofErr w:type="gramEnd"/>
      <w:r w:rsidRPr="002E2C22">
        <w:rPr>
          <w:rFonts w:ascii="Arial" w:hAnsi="Arial" w:cs="Arial"/>
          <w:lang w:val="en-GB"/>
        </w:rPr>
        <w:t xml:space="preserve"> the sentences while keeping the main ideas intact. In relation, I have been able to manage the construction of sentences with similar lengths as per the observed sources, whereas syntax errors are found to be minimised as well. On the contrary, the inability to make meaning out of some of the technical sentences have not been done well. Furthermore, sometimes the relationship between the factors has not been kept either in the case of complex sentences</w:t>
      </w:r>
      <w:r w:rsidR="003529E0" w:rsidRPr="00AB30EA">
        <w:rPr>
          <w:rFonts w:ascii="Arial" w:hAnsi="Arial" w:cs="Arial"/>
          <w:lang w:val="en-GB"/>
        </w:rPr>
        <w:t xml:space="preserve">. </w:t>
      </w:r>
    </w:p>
    <w:p w14:paraId="5EA2EB2A" w14:textId="77777777" w:rsidR="00F36304" w:rsidRPr="00AB30EA" w:rsidRDefault="00F36304" w:rsidP="00043661">
      <w:pPr>
        <w:spacing w:after="0" w:line="360" w:lineRule="auto"/>
        <w:jc w:val="both"/>
        <w:rPr>
          <w:rFonts w:ascii="Arial" w:hAnsi="Arial" w:cs="Arial"/>
          <w:b/>
          <w:bCs/>
          <w:i/>
          <w:iCs/>
          <w:lang w:val="en-GB"/>
        </w:rPr>
      </w:pPr>
      <w:r w:rsidRPr="00AB30EA">
        <w:rPr>
          <w:rFonts w:ascii="Arial" w:hAnsi="Arial" w:cs="Arial"/>
          <w:b/>
          <w:bCs/>
          <w:i/>
          <w:iCs/>
          <w:lang w:val="en-GB"/>
        </w:rPr>
        <w:lastRenderedPageBreak/>
        <w:t>Analysis</w:t>
      </w:r>
    </w:p>
    <w:p w14:paraId="1C6BEFE9" w14:textId="77777777" w:rsidR="002E2C22" w:rsidRDefault="002E2C22" w:rsidP="00043661">
      <w:pPr>
        <w:spacing w:after="0" w:line="360" w:lineRule="auto"/>
        <w:jc w:val="both"/>
        <w:rPr>
          <w:rFonts w:ascii="Arial" w:hAnsi="Arial" w:cs="Arial"/>
          <w:lang w:val="en-GB"/>
        </w:rPr>
      </w:pPr>
      <w:r w:rsidRPr="002E2C22">
        <w:rPr>
          <w:rFonts w:ascii="Arial" w:hAnsi="Arial" w:cs="Arial"/>
          <w:lang w:val="en-GB"/>
        </w:rPr>
        <w:t xml:space="preserve">According to the views of </w:t>
      </w:r>
      <w:proofErr w:type="spellStart"/>
      <w:r w:rsidRPr="002E2C22">
        <w:rPr>
          <w:rFonts w:ascii="Arial" w:hAnsi="Arial" w:cs="Arial"/>
          <w:lang w:val="en-GB"/>
        </w:rPr>
        <w:t>Apsari</w:t>
      </w:r>
      <w:proofErr w:type="spellEnd"/>
      <w:r w:rsidRPr="002E2C22">
        <w:rPr>
          <w:rFonts w:ascii="Arial" w:hAnsi="Arial" w:cs="Arial"/>
          <w:lang w:val="en-GB"/>
        </w:rPr>
        <w:t xml:space="preserve"> (2018), reflective reading practices enables better dealing with past events thereby giving an edge in cases such as paraphrasing contents that were earlier difficult. The paraphrasing process has helped me know about the ways to cite information from sources to an effective degree. Likewise, I increased the capacity of my vocabulary as well, which aided in the process of making better sentences. Moreover, I understood the references of </w:t>
      </w:r>
      <w:proofErr w:type="gramStart"/>
      <w:r w:rsidRPr="002E2C22">
        <w:rPr>
          <w:rFonts w:ascii="Arial" w:hAnsi="Arial" w:cs="Arial"/>
          <w:lang w:val="en-GB"/>
        </w:rPr>
        <w:t>the majority of</w:t>
      </w:r>
      <w:proofErr w:type="gramEnd"/>
      <w:r w:rsidRPr="002E2C22">
        <w:rPr>
          <w:rFonts w:ascii="Arial" w:hAnsi="Arial" w:cs="Arial"/>
          <w:lang w:val="en-GB"/>
        </w:rPr>
        <w:t xml:space="preserve"> the sources from which I had to paraphrase the content. Nonetheless, the importance of paraphrasing is found to be extensive in the field of academic studying as well for which I need to improve even more to support my own views on a specific subject. </w:t>
      </w:r>
    </w:p>
    <w:p w14:paraId="61FFF605" w14:textId="77777777" w:rsidR="002E2C22" w:rsidRDefault="002E2C22" w:rsidP="00043661">
      <w:pPr>
        <w:spacing w:after="0" w:line="360" w:lineRule="auto"/>
        <w:jc w:val="both"/>
        <w:rPr>
          <w:rFonts w:ascii="Arial" w:hAnsi="Arial" w:cs="Arial"/>
          <w:lang w:val="en-GB"/>
        </w:rPr>
      </w:pPr>
    </w:p>
    <w:p w14:paraId="36D7B79F" w14:textId="73DF8BB8" w:rsidR="00F36304" w:rsidRPr="00AB30EA" w:rsidRDefault="00F36304" w:rsidP="00043661">
      <w:pPr>
        <w:spacing w:after="0" w:line="360" w:lineRule="auto"/>
        <w:jc w:val="both"/>
        <w:rPr>
          <w:rFonts w:ascii="Arial" w:hAnsi="Arial" w:cs="Arial"/>
          <w:b/>
          <w:bCs/>
          <w:i/>
          <w:iCs/>
          <w:lang w:val="en-GB"/>
        </w:rPr>
      </w:pPr>
      <w:r w:rsidRPr="00AB30EA">
        <w:rPr>
          <w:rFonts w:ascii="Arial" w:hAnsi="Arial" w:cs="Arial"/>
          <w:b/>
          <w:bCs/>
          <w:i/>
          <w:iCs/>
          <w:lang w:val="en-GB"/>
        </w:rPr>
        <w:t>Conclusion</w:t>
      </w:r>
    </w:p>
    <w:p w14:paraId="0CAC1559" w14:textId="6B1F5CF2" w:rsidR="00F36304" w:rsidRPr="00AB30EA" w:rsidRDefault="000C46F7" w:rsidP="00043661">
      <w:pPr>
        <w:spacing w:after="0" w:line="360" w:lineRule="auto"/>
        <w:jc w:val="both"/>
        <w:rPr>
          <w:rFonts w:ascii="Arial" w:hAnsi="Arial" w:cs="Arial"/>
          <w:lang w:val="en-GB"/>
        </w:rPr>
      </w:pPr>
      <w:r w:rsidRPr="00AB30EA">
        <w:rPr>
          <w:rFonts w:ascii="Arial" w:hAnsi="Arial" w:cs="Arial"/>
          <w:lang w:val="en-GB"/>
        </w:rPr>
        <w:t xml:space="preserve">Based on observations, I feel that I could make certain changes in future tasks </w:t>
      </w:r>
      <w:r w:rsidR="006943C5" w:rsidRPr="00AB30EA">
        <w:rPr>
          <w:rFonts w:ascii="Arial" w:hAnsi="Arial" w:cs="Arial"/>
          <w:lang w:val="en-GB"/>
        </w:rPr>
        <w:t xml:space="preserve">to make sure the content is paraphrased in an appropriate manner. In the current set of events, the similarity of content is not noticed as major parts of the original content has been </w:t>
      </w:r>
      <w:r w:rsidR="00864AE2" w:rsidRPr="00AB30EA">
        <w:rPr>
          <w:rFonts w:ascii="Arial" w:hAnsi="Arial" w:cs="Arial"/>
          <w:lang w:val="en-GB"/>
        </w:rPr>
        <w:t xml:space="preserve">done without catching similarities. </w:t>
      </w:r>
    </w:p>
    <w:p w14:paraId="40BBAEDB" w14:textId="77777777" w:rsidR="00F36304" w:rsidRPr="00AB30EA" w:rsidRDefault="00F36304" w:rsidP="00043661">
      <w:pPr>
        <w:spacing w:after="0" w:line="360" w:lineRule="auto"/>
        <w:jc w:val="both"/>
        <w:rPr>
          <w:rFonts w:ascii="Arial" w:hAnsi="Arial" w:cs="Arial"/>
          <w:b/>
          <w:bCs/>
          <w:i/>
          <w:iCs/>
          <w:lang w:val="en-GB"/>
        </w:rPr>
      </w:pPr>
      <w:r w:rsidRPr="00AB30EA">
        <w:rPr>
          <w:rFonts w:ascii="Arial" w:hAnsi="Arial" w:cs="Arial"/>
          <w:b/>
          <w:bCs/>
          <w:i/>
          <w:iCs/>
          <w:lang w:val="en-GB"/>
        </w:rPr>
        <w:t>Action plan</w:t>
      </w:r>
    </w:p>
    <w:p w14:paraId="612667FE" w14:textId="36137259" w:rsidR="00F36304" w:rsidRDefault="00CC295A" w:rsidP="00043661">
      <w:pPr>
        <w:spacing w:after="0" w:line="360" w:lineRule="auto"/>
        <w:jc w:val="both"/>
        <w:rPr>
          <w:rFonts w:ascii="Arial" w:hAnsi="Arial" w:cs="Arial"/>
          <w:lang w:val="en-GB"/>
        </w:rPr>
      </w:pPr>
      <w:r w:rsidRPr="00AB30EA">
        <w:rPr>
          <w:rFonts w:ascii="Arial" w:hAnsi="Arial" w:cs="Arial"/>
          <w:lang w:val="en-GB"/>
        </w:rPr>
        <w:t>In case the task of paraphrasing reoccurs</w:t>
      </w:r>
      <w:r w:rsidR="00CB203B" w:rsidRPr="00AB30EA">
        <w:rPr>
          <w:rFonts w:ascii="Arial" w:hAnsi="Arial" w:cs="Arial"/>
          <w:lang w:val="en-GB"/>
        </w:rPr>
        <w:t xml:space="preserve">, the plan to make it better and accurate would follow up the practice of increasing the understanding of </w:t>
      </w:r>
      <w:proofErr w:type="gramStart"/>
      <w:r w:rsidR="00CB203B" w:rsidRPr="00AB30EA">
        <w:rPr>
          <w:rFonts w:ascii="Arial" w:hAnsi="Arial" w:cs="Arial"/>
          <w:lang w:val="en-GB"/>
        </w:rPr>
        <w:t>cause and effect</w:t>
      </w:r>
      <w:proofErr w:type="gramEnd"/>
      <w:r w:rsidR="00CB203B" w:rsidRPr="00AB30EA">
        <w:rPr>
          <w:rFonts w:ascii="Arial" w:hAnsi="Arial" w:cs="Arial"/>
          <w:lang w:val="en-GB"/>
        </w:rPr>
        <w:t xml:space="preserve"> relation among factors and addressing the synonyms and word classing in a more fundamental manner. This should help keep the sentences meaningful</w:t>
      </w:r>
      <w:r w:rsidR="00A26E79" w:rsidRPr="00AB30EA">
        <w:rPr>
          <w:rFonts w:ascii="Arial" w:hAnsi="Arial" w:cs="Arial"/>
          <w:lang w:val="en-GB"/>
        </w:rPr>
        <w:t xml:space="preserve">. </w:t>
      </w:r>
    </w:p>
    <w:p w14:paraId="23167E73" w14:textId="77777777" w:rsidR="002E2C22" w:rsidRPr="00AB30EA" w:rsidRDefault="002E2C22" w:rsidP="00043661">
      <w:pPr>
        <w:spacing w:after="0" w:line="360" w:lineRule="auto"/>
        <w:jc w:val="both"/>
        <w:rPr>
          <w:rFonts w:ascii="Arial" w:hAnsi="Arial" w:cs="Arial"/>
          <w:lang w:val="en-GB"/>
        </w:rPr>
      </w:pPr>
    </w:p>
    <w:p w14:paraId="6D50E7B5" w14:textId="13657E69" w:rsidR="00F223EB" w:rsidRPr="00AB30EA" w:rsidRDefault="00F223EB" w:rsidP="00186C36">
      <w:pPr>
        <w:pStyle w:val="Heading1"/>
        <w:rPr>
          <w:lang w:val="en-GB"/>
        </w:rPr>
      </w:pPr>
      <w:bookmarkStart w:id="3" w:name="_Toc81418637"/>
      <w:r w:rsidRPr="00AB30EA">
        <w:rPr>
          <w:lang w:val="en-GB"/>
        </w:rPr>
        <w:t xml:space="preserve">Topic </w:t>
      </w:r>
      <w:r w:rsidR="00D021A8" w:rsidRPr="00AB30EA">
        <w:rPr>
          <w:lang w:val="en-GB"/>
        </w:rPr>
        <w:t>3</w:t>
      </w:r>
      <w:r w:rsidRPr="00AB30EA">
        <w:rPr>
          <w:lang w:val="en-GB"/>
        </w:rPr>
        <w:t>: Referencing</w:t>
      </w:r>
      <w:bookmarkEnd w:id="3"/>
    </w:p>
    <w:p w14:paraId="65FF34AA" w14:textId="77777777" w:rsidR="00F36304" w:rsidRPr="00AB30EA" w:rsidRDefault="00F36304" w:rsidP="00043661">
      <w:pPr>
        <w:spacing w:after="0" w:line="360" w:lineRule="auto"/>
        <w:jc w:val="both"/>
        <w:rPr>
          <w:rFonts w:ascii="Arial" w:hAnsi="Arial" w:cs="Arial"/>
          <w:b/>
          <w:bCs/>
          <w:i/>
          <w:iCs/>
          <w:lang w:val="en-GB"/>
        </w:rPr>
      </w:pPr>
      <w:r w:rsidRPr="00AB30EA">
        <w:rPr>
          <w:rFonts w:ascii="Arial" w:hAnsi="Arial" w:cs="Arial"/>
          <w:b/>
          <w:bCs/>
          <w:i/>
          <w:iCs/>
          <w:lang w:val="en-GB"/>
        </w:rPr>
        <w:t>Description</w:t>
      </w:r>
    </w:p>
    <w:p w14:paraId="64A9BC0D" w14:textId="77777777" w:rsidR="002E2C22" w:rsidRDefault="002E2C22" w:rsidP="00043661">
      <w:pPr>
        <w:spacing w:after="0" w:line="360" w:lineRule="auto"/>
        <w:jc w:val="both"/>
        <w:rPr>
          <w:rFonts w:ascii="Arial" w:hAnsi="Arial" w:cs="Arial"/>
          <w:lang w:val="en-GB"/>
        </w:rPr>
      </w:pPr>
      <w:r w:rsidRPr="002E2C22">
        <w:rPr>
          <w:rFonts w:ascii="Arial" w:hAnsi="Arial" w:cs="Arial"/>
          <w:lang w:val="en-GB"/>
        </w:rPr>
        <w:t>Plagiarism and referencing are known to be connected elements, which in the setting of academic study plays a pivotal role. As per the mentions of Gibson et al. (2017), reflective writing analytics for actionable feedback is one way of evaluating studies in a better manner.  During my academic studies, I had to make sure I knew about the set of misconducts associated with the process of referencing. This included me learn about the areas such as failing to reference, poor paraphrasing, self-plagiarism, submitting work that is not legitimately mine, collusion and unauthorised collaboration of students in the piece of submitted work. Collectively, I gained knowledge about the process of referencing and ways in which the in-texting is to be done</w:t>
      </w:r>
      <w:r w:rsidR="00E01DD2" w:rsidRPr="00AB30EA">
        <w:rPr>
          <w:rFonts w:ascii="Arial" w:hAnsi="Arial" w:cs="Arial"/>
          <w:lang w:val="en-GB"/>
        </w:rPr>
        <w:t>.</w:t>
      </w:r>
    </w:p>
    <w:p w14:paraId="0A945892" w14:textId="6528AE0B" w:rsidR="00F36304" w:rsidRPr="00AB30EA" w:rsidRDefault="00E01DD2" w:rsidP="00043661">
      <w:pPr>
        <w:spacing w:after="0" w:line="360" w:lineRule="auto"/>
        <w:jc w:val="both"/>
        <w:rPr>
          <w:rFonts w:ascii="Arial" w:hAnsi="Arial" w:cs="Arial"/>
          <w:lang w:val="en-GB"/>
        </w:rPr>
      </w:pPr>
      <w:r w:rsidRPr="00AB30EA">
        <w:rPr>
          <w:rFonts w:ascii="Arial" w:hAnsi="Arial" w:cs="Arial"/>
          <w:lang w:val="en-GB"/>
        </w:rPr>
        <w:t xml:space="preserve"> </w:t>
      </w:r>
    </w:p>
    <w:p w14:paraId="78168159" w14:textId="77777777" w:rsidR="00F36304" w:rsidRPr="00AB30EA" w:rsidRDefault="00F36304" w:rsidP="00043661">
      <w:pPr>
        <w:spacing w:after="0" w:line="360" w:lineRule="auto"/>
        <w:jc w:val="both"/>
        <w:rPr>
          <w:rFonts w:ascii="Arial" w:hAnsi="Arial" w:cs="Arial"/>
          <w:b/>
          <w:bCs/>
          <w:i/>
          <w:iCs/>
          <w:lang w:val="en-GB"/>
        </w:rPr>
      </w:pPr>
      <w:r w:rsidRPr="00AB30EA">
        <w:rPr>
          <w:rFonts w:ascii="Arial" w:hAnsi="Arial" w:cs="Arial"/>
          <w:b/>
          <w:bCs/>
          <w:i/>
          <w:iCs/>
          <w:lang w:val="en-GB"/>
        </w:rPr>
        <w:t xml:space="preserve">Feelings </w:t>
      </w:r>
    </w:p>
    <w:p w14:paraId="126D28E6" w14:textId="0F752686" w:rsidR="00F36304" w:rsidRDefault="00B3586F" w:rsidP="00043661">
      <w:pPr>
        <w:spacing w:after="0" w:line="360" w:lineRule="auto"/>
        <w:jc w:val="both"/>
        <w:rPr>
          <w:rFonts w:ascii="Arial" w:hAnsi="Arial" w:cs="Arial"/>
          <w:lang w:val="en-GB"/>
        </w:rPr>
      </w:pPr>
      <w:r w:rsidRPr="00B3586F">
        <w:rPr>
          <w:rFonts w:ascii="Arial" w:hAnsi="Arial" w:cs="Arial"/>
          <w:lang w:val="en-GB"/>
        </w:rPr>
        <w:t xml:space="preserve">I have learnt that content having authentic references is vital in making sure that I cannot be held accountable for copying someone’s work or taking help from others for the completion of </w:t>
      </w:r>
      <w:r w:rsidRPr="00B3586F">
        <w:rPr>
          <w:rFonts w:ascii="Arial" w:hAnsi="Arial" w:cs="Arial"/>
          <w:lang w:val="en-GB"/>
        </w:rPr>
        <w:lastRenderedPageBreak/>
        <w:t>work. Likewise, I now know that I managed to cite the references in a proper way and use them as supporting evidence for the produced academic work.  Furthermore, I thought that the referencing process is a simple one as knowing about the variations such as Harvard and APA referencing in most cases works for the academic write-up. On that note, the use of author names and dates for the purpose of in-texting has been identified in a clear manner as well</w:t>
      </w:r>
      <w:r w:rsidR="007C70F1" w:rsidRPr="00AB30EA">
        <w:rPr>
          <w:rFonts w:ascii="Arial" w:hAnsi="Arial" w:cs="Arial"/>
          <w:lang w:val="en-GB"/>
        </w:rPr>
        <w:t>.</w:t>
      </w:r>
    </w:p>
    <w:p w14:paraId="1C538E71" w14:textId="77777777" w:rsidR="00B3586F" w:rsidRPr="00AB30EA" w:rsidRDefault="00B3586F" w:rsidP="00043661">
      <w:pPr>
        <w:spacing w:after="0" w:line="360" w:lineRule="auto"/>
        <w:jc w:val="both"/>
        <w:rPr>
          <w:rFonts w:ascii="Arial" w:hAnsi="Arial" w:cs="Arial"/>
          <w:lang w:val="en-GB"/>
        </w:rPr>
      </w:pPr>
    </w:p>
    <w:p w14:paraId="00C6B2E2" w14:textId="77777777" w:rsidR="00F36304" w:rsidRPr="00AB30EA" w:rsidRDefault="00F36304" w:rsidP="00043661">
      <w:pPr>
        <w:spacing w:after="0" w:line="360" w:lineRule="auto"/>
        <w:jc w:val="both"/>
        <w:rPr>
          <w:rFonts w:ascii="Arial" w:hAnsi="Arial" w:cs="Arial"/>
          <w:b/>
          <w:bCs/>
          <w:i/>
          <w:iCs/>
          <w:lang w:val="en-GB"/>
        </w:rPr>
      </w:pPr>
      <w:r w:rsidRPr="00AB30EA">
        <w:rPr>
          <w:rFonts w:ascii="Arial" w:hAnsi="Arial" w:cs="Arial"/>
          <w:b/>
          <w:bCs/>
          <w:i/>
          <w:iCs/>
          <w:lang w:val="en-GB"/>
        </w:rPr>
        <w:t>Evaluation</w:t>
      </w:r>
    </w:p>
    <w:p w14:paraId="61C94BD6" w14:textId="38A4E96A" w:rsidR="00F36304" w:rsidRPr="00AB30EA" w:rsidRDefault="00B3586F" w:rsidP="00043661">
      <w:pPr>
        <w:spacing w:after="0" w:line="360" w:lineRule="auto"/>
        <w:jc w:val="both"/>
        <w:rPr>
          <w:rFonts w:ascii="Arial" w:hAnsi="Arial" w:cs="Arial"/>
          <w:lang w:val="en-GB"/>
        </w:rPr>
      </w:pPr>
      <w:r w:rsidRPr="00B3586F">
        <w:rPr>
          <w:rFonts w:ascii="Arial" w:hAnsi="Arial" w:cs="Arial"/>
          <w:lang w:val="en-GB"/>
        </w:rPr>
        <w:t xml:space="preserve">The positives from the referencing guide have been in the form of knowledge about the </w:t>
      </w:r>
      <w:proofErr w:type="gramStart"/>
      <w:r w:rsidRPr="00B3586F">
        <w:rPr>
          <w:rFonts w:ascii="Arial" w:hAnsi="Arial" w:cs="Arial"/>
          <w:lang w:val="en-GB"/>
        </w:rPr>
        <w:t>author</w:t>
      </w:r>
      <w:proofErr w:type="gramEnd"/>
      <w:r w:rsidRPr="00B3586F">
        <w:rPr>
          <w:rFonts w:ascii="Arial" w:hAnsi="Arial" w:cs="Arial"/>
          <w:lang w:val="en-GB"/>
        </w:rPr>
        <w:t xml:space="preserve"> name and number distinction, date of publication, the title of the paper or article or book, place of distribution and publisher. The experience has been great learning the different kinds of referencing styles. On the other side, the application of these referencing styles such as Harvard varies from university to university which does make it somewhat difficult to get a grasp of the referencing style. This for me has been the only negative from the referencing process</w:t>
      </w:r>
      <w:r w:rsidR="006271FC" w:rsidRPr="00AB30EA">
        <w:rPr>
          <w:rFonts w:ascii="Arial" w:hAnsi="Arial" w:cs="Arial"/>
          <w:lang w:val="en-GB"/>
        </w:rPr>
        <w:t xml:space="preserve">. </w:t>
      </w:r>
    </w:p>
    <w:p w14:paraId="026F3261" w14:textId="079FFD9B" w:rsidR="00F36304" w:rsidRPr="00AB30EA" w:rsidRDefault="00F36304" w:rsidP="00043661">
      <w:pPr>
        <w:spacing w:after="0" w:line="360" w:lineRule="auto"/>
        <w:jc w:val="both"/>
        <w:rPr>
          <w:rFonts w:ascii="Arial" w:hAnsi="Arial" w:cs="Arial"/>
          <w:b/>
          <w:bCs/>
          <w:i/>
          <w:iCs/>
          <w:lang w:val="en-GB"/>
        </w:rPr>
      </w:pPr>
      <w:r w:rsidRPr="00AB30EA">
        <w:rPr>
          <w:rFonts w:ascii="Arial" w:hAnsi="Arial" w:cs="Arial"/>
          <w:b/>
          <w:bCs/>
          <w:i/>
          <w:iCs/>
          <w:lang w:val="en-GB"/>
        </w:rPr>
        <w:t>Analysis</w:t>
      </w:r>
    </w:p>
    <w:p w14:paraId="1FD0DCB5" w14:textId="1FA6AA8C" w:rsidR="000E0EC9" w:rsidRPr="00AB30EA" w:rsidRDefault="00B3586F" w:rsidP="00043661">
      <w:pPr>
        <w:spacing w:after="0" w:line="360" w:lineRule="auto"/>
        <w:jc w:val="both"/>
        <w:rPr>
          <w:rFonts w:ascii="Arial" w:hAnsi="Arial" w:cs="Arial"/>
          <w:lang w:val="en-GB"/>
        </w:rPr>
      </w:pPr>
      <w:r w:rsidRPr="00B3586F">
        <w:rPr>
          <w:rFonts w:ascii="Arial" w:hAnsi="Arial" w:cs="Arial"/>
          <w:lang w:val="en-GB"/>
        </w:rPr>
        <w:t xml:space="preserve">As mentioned by </w:t>
      </w:r>
      <w:proofErr w:type="spellStart"/>
      <w:r w:rsidRPr="00B3586F">
        <w:rPr>
          <w:rFonts w:ascii="Arial" w:hAnsi="Arial" w:cs="Arial"/>
          <w:lang w:val="en-GB"/>
        </w:rPr>
        <w:t>Woronchak</w:t>
      </w:r>
      <w:proofErr w:type="spellEnd"/>
      <w:r w:rsidRPr="00B3586F">
        <w:rPr>
          <w:rFonts w:ascii="Arial" w:hAnsi="Arial" w:cs="Arial"/>
          <w:lang w:val="en-GB"/>
        </w:rPr>
        <w:t xml:space="preserve"> and Comeau (2018), the value of reflective review is enormous in the field of academics. I learnt that the referencing process is more complex than it looks, as to remember the sequence and separate guide as per requirement can get difficult. Moreover, the possibility of writing a paraphrased content and referencing a different source as compared to the original one would lead to academic misconduct which is not at all preferred by any means. Therefore, the acknowledgement of sources needs to be done in order to promote the referencing process effectively</w:t>
      </w:r>
      <w:r w:rsidR="002D5604" w:rsidRPr="00AB30EA">
        <w:rPr>
          <w:rFonts w:ascii="Arial" w:hAnsi="Arial" w:cs="Arial"/>
          <w:lang w:val="en-GB"/>
        </w:rPr>
        <w:t>.</w:t>
      </w:r>
    </w:p>
    <w:p w14:paraId="4E0ACDB5" w14:textId="77777777" w:rsidR="00F36304" w:rsidRPr="00AB30EA" w:rsidRDefault="00F36304" w:rsidP="00043661">
      <w:pPr>
        <w:spacing w:after="0" w:line="360" w:lineRule="auto"/>
        <w:jc w:val="both"/>
        <w:rPr>
          <w:rFonts w:ascii="Arial" w:hAnsi="Arial" w:cs="Arial"/>
          <w:b/>
          <w:bCs/>
          <w:i/>
          <w:iCs/>
          <w:lang w:val="en-GB"/>
        </w:rPr>
      </w:pPr>
      <w:r w:rsidRPr="00AB30EA">
        <w:rPr>
          <w:rFonts w:ascii="Arial" w:hAnsi="Arial" w:cs="Arial"/>
          <w:b/>
          <w:bCs/>
          <w:i/>
          <w:iCs/>
          <w:lang w:val="en-GB"/>
        </w:rPr>
        <w:t>Conclusion</w:t>
      </w:r>
    </w:p>
    <w:p w14:paraId="0F826DF3" w14:textId="1214B241" w:rsidR="00F36304" w:rsidRPr="00AB30EA" w:rsidRDefault="00B3586F" w:rsidP="00043661">
      <w:pPr>
        <w:spacing w:after="0" w:line="360" w:lineRule="auto"/>
        <w:jc w:val="both"/>
        <w:rPr>
          <w:rFonts w:ascii="Arial" w:hAnsi="Arial" w:cs="Arial"/>
          <w:lang w:val="en-GB"/>
        </w:rPr>
      </w:pPr>
      <w:r w:rsidRPr="00B3586F">
        <w:rPr>
          <w:rFonts w:ascii="Arial" w:hAnsi="Arial" w:cs="Arial"/>
          <w:lang w:val="en-GB"/>
        </w:rPr>
        <w:t>The situational findings show the use of referencing to be necessary for the purpose of academic writing. I think that the referencing process could be improved with minor corrections such as following the guide properly and in-texting in accordance with that</w:t>
      </w:r>
      <w:r>
        <w:rPr>
          <w:rFonts w:ascii="Arial" w:hAnsi="Arial" w:cs="Arial"/>
          <w:lang w:val="en-GB"/>
        </w:rPr>
        <w:t>.</w:t>
      </w:r>
    </w:p>
    <w:p w14:paraId="19C0CAE9" w14:textId="77777777" w:rsidR="00F36304" w:rsidRPr="00AB30EA" w:rsidRDefault="00F36304" w:rsidP="00043661">
      <w:pPr>
        <w:spacing w:after="0" w:line="360" w:lineRule="auto"/>
        <w:jc w:val="both"/>
        <w:rPr>
          <w:rFonts w:ascii="Arial" w:hAnsi="Arial" w:cs="Arial"/>
          <w:b/>
          <w:bCs/>
          <w:i/>
          <w:iCs/>
          <w:lang w:val="en-GB"/>
        </w:rPr>
      </w:pPr>
      <w:r w:rsidRPr="00AB30EA">
        <w:rPr>
          <w:rFonts w:ascii="Arial" w:hAnsi="Arial" w:cs="Arial"/>
          <w:b/>
          <w:bCs/>
          <w:i/>
          <w:iCs/>
          <w:lang w:val="en-GB"/>
        </w:rPr>
        <w:t>Action plan</w:t>
      </w:r>
    </w:p>
    <w:p w14:paraId="7493D27E" w14:textId="77B705F5" w:rsidR="00F36304" w:rsidRDefault="00B3586F" w:rsidP="00043661">
      <w:pPr>
        <w:spacing w:after="0" w:line="360" w:lineRule="auto"/>
        <w:jc w:val="both"/>
        <w:rPr>
          <w:rFonts w:ascii="Arial" w:hAnsi="Arial" w:cs="Arial"/>
          <w:lang w:val="en-GB"/>
        </w:rPr>
      </w:pPr>
      <w:r w:rsidRPr="00B3586F">
        <w:rPr>
          <w:rFonts w:ascii="Arial" w:hAnsi="Arial" w:cs="Arial"/>
          <w:lang w:val="en-GB"/>
        </w:rPr>
        <w:t>In making the referencing attempts accurate in future, the application of the following guides in a more critical manner should be focused. This could be done by performing a wide range of referencing styles on a periodic basis</w:t>
      </w:r>
      <w:r w:rsidR="00EE44B2" w:rsidRPr="00AB30EA">
        <w:rPr>
          <w:rFonts w:ascii="Arial" w:hAnsi="Arial" w:cs="Arial"/>
          <w:lang w:val="en-GB"/>
        </w:rPr>
        <w:t xml:space="preserve">. </w:t>
      </w:r>
    </w:p>
    <w:p w14:paraId="436C7925" w14:textId="77777777" w:rsidR="00B3586F" w:rsidRPr="00AB30EA" w:rsidRDefault="00B3586F" w:rsidP="00043661">
      <w:pPr>
        <w:spacing w:after="0" w:line="360" w:lineRule="auto"/>
        <w:jc w:val="both"/>
        <w:rPr>
          <w:rFonts w:ascii="Arial" w:hAnsi="Arial" w:cs="Arial"/>
          <w:lang w:val="en-GB"/>
        </w:rPr>
      </w:pPr>
    </w:p>
    <w:p w14:paraId="43EC7828" w14:textId="50AE8199" w:rsidR="00081F92" w:rsidRPr="00AB30EA" w:rsidRDefault="00081F92" w:rsidP="00186C36">
      <w:pPr>
        <w:pStyle w:val="Heading1"/>
        <w:rPr>
          <w:lang w:val="en-GB"/>
        </w:rPr>
      </w:pPr>
      <w:bookmarkStart w:id="4" w:name="_Toc81418638"/>
      <w:r w:rsidRPr="00AB30EA">
        <w:rPr>
          <w:lang w:val="en-GB"/>
        </w:rPr>
        <w:t xml:space="preserve">Topic </w:t>
      </w:r>
      <w:r w:rsidR="00D021A8" w:rsidRPr="00AB30EA">
        <w:rPr>
          <w:lang w:val="en-GB"/>
        </w:rPr>
        <w:t>4</w:t>
      </w:r>
      <w:r w:rsidRPr="00AB30EA">
        <w:rPr>
          <w:lang w:val="en-GB"/>
        </w:rPr>
        <w:t>: Online Learning Experience</w:t>
      </w:r>
      <w:bookmarkEnd w:id="4"/>
    </w:p>
    <w:p w14:paraId="09FADBEB" w14:textId="77777777" w:rsidR="00F36304" w:rsidRPr="00AB30EA" w:rsidRDefault="00F36304" w:rsidP="00043661">
      <w:pPr>
        <w:spacing w:after="0" w:line="360" w:lineRule="auto"/>
        <w:jc w:val="both"/>
        <w:rPr>
          <w:rFonts w:ascii="Arial" w:hAnsi="Arial" w:cs="Arial"/>
          <w:b/>
          <w:bCs/>
          <w:i/>
          <w:iCs/>
          <w:lang w:val="en-GB"/>
        </w:rPr>
      </w:pPr>
      <w:r w:rsidRPr="00AB30EA">
        <w:rPr>
          <w:rFonts w:ascii="Arial" w:hAnsi="Arial" w:cs="Arial"/>
          <w:b/>
          <w:bCs/>
          <w:i/>
          <w:iCs/>
          <w:lang w:val="en-GB"/>
        </w:rPr>
        <w:t>Description</w:t>
      </w:r>
    </w:p>
    <w:p w14:paraId="77D37785" w14:textId="3230A905" w:rsidR="00F36304" w:rsidRDefault="00B3586F" w:rsidP="00043661">
      <w:pPr>
        <w:spacing w:after="0" w:line="360" w:lineRule="auto"/>
        <w:jc w:val="both"/>
        <w:rPr>
          <w:rFonts w:ascii="Arial" w:hAnsi="Arial" w:cs="Arial"/>
          <w:lang w:val="en-GB"/>
        </w:rPr>
      </w:pPr>
      <w:r w:rsidRPr="00B3586F">
        <w:rPr>
          <w:rFonts w:ascii="Arial" w:hAnsi="Arial" w:cs="Arial"/>
          <w:lang w:val="en-GB"/>
        </w:rPr>
        <w:t xml:space="preserve">The online learning experience has come across to be of high significance for the students that rely on higher academic studies such as in my case. As discussed by Arms Almengor (2018), self-evaluation authorises better insights on professional development. I think I have </w:t>
      </w:r>
      <w:r w:rsidRPr="00B3586F">
        <w:rPr>
          <w:rFonts w:ascii="Arial" w:hAnsi="Arial" w:cs="Arial"/>
          <w:lang w:val="en-GB"/>
        </w:rPr>
        <w:lastRenderedPageBreak/>
        <w:t>followed the online classes in a positive manner which aided in the process of going about with the class notes and video tutorials in a prominent fashion. Communication is one area that has required adaptive inputs to make the online learning experience deliver adequate results for the academic sessions and exams</w:t>
      </w:r>
      <w:r w:rsidR="00E36B6D" w:rsidRPr="00AB30EA">
        <w:rPr>
          <w:rFonts w:ascii="Arial" w:hAnsi="Arial" w:cs="Arial"/>
          <w:lang w:val="en-GB"/>
        </w:rPr>
        <w:t xml:space="preserve">. </w:t>
      </w:r>
    </w:p>
    <w:p w14:paraId="0FD0F119" w14:textId="77777777" w:rsidR="00B3586F" w:rsidRPr="00AB30EA" w:rsidRDefault="00B3586F" w:rsidP="00043661">
      <w:pPr>
        <w:spacing w:after="0" w:line="360" w:lineRule="auto"/>
        <w:jc w:val="both"/>
        <w:rPr>
          <w:rFonts w:ascii="Arial" w:hAnsi="Arial" w:cs="Arial"/>
          <w:lang w:val="en-GB"/>
        </w:rPr>
      </w:pPr>
    </w:p>
    <w:p w14:paraId="069D2F84" w14:textId="77777777" w:rsidR="00F36304" w:rsidRPr="00AB30EA" w:rsidRDefault="00F36304" w:rsidP="00043661">
      <w:pPr>
        <w:spacing w:after="0" w:line="360" w:lineRule="auto"/>
        <w:jc w:val="both"/>
        <w:rPr>
          <w:rFonts w:ascii="Arial" w:hAnsi="Arial" w:cs="Arial"/>
          <w:b/>
          <w:bCs/>
          <w:i/>
          <w:iCs/>
          <w:lang w:val="en-GB"/>
        </w:rPr>
      </w:pPr>
      <w:r w:rsidRPr="00AB30EA">
        <w:rPr>
          <w:rFonts w:ascii="Arial" w:hAnsi="Arial" w:cs="Arial"/>
          <w:b/>
          <w:bCs/>
          <w:i/>
          <w:iCs/>
          <w:lang w:val="en-GB"/>
        </w:rPr>
        <w:t xml:space="preserve">Feelings </w:t>
      </w:r>
    </w:p>
    <w:p w14:paraId="57349AB7" w14:textId="4987B3DD" w:rsidR="00F36304" w:rsidRDefault="00B3586F" w:rsidP="00043661">
      <w:pPr>
        <w:spacing w:after="0" w:line="360" w:lineRule="auto"/>
        <w:jc w:val="both"/>
        <w:rPr>
          <w:rFonts w:ascii="Arial" w:hAnsi="Arial" w:cs="Arial"/>
          <w:lang w:val="en-GB"/>
        </w:rPr>
      </w:pPr>
      <w:r w:rsidRPr="00B3586F">
        <w:rPr>
          <w:rFonts w:ascii="Arial" w:hAnsi="Arial" w:cs="Arial"/>
          <w:lang w:val="en-GB"/>
        </w:rPr>
        <w:t xml:space="preserve">I thought the online learning experience would be better in inducing creativity and foster the need for learning on own, rather than always having a reliance on the tutors for knowing about a subject matter. With respect to the observed learning process, it </w:t>
      </w:r>
      <w:proofErr w:type="gramStart"/>
      <w:r w:rsidRPr="00B3586F">
        <w:rPr>
          <w:rFonts w:ascii="Arial" w:hAnsi="Arial" w:cs="Arial"/>
          <w:lang w:val="en-GB"/>
        </w:rPr>
        <w:t>actually did</w:t>
      </w:r>
      <w:proofErr w:type="gramEnd"/>
      <w:r w:rsidRPr="00B3586F">
        <w:rPr>
          <w:rFonts w:ascii="Arial" w:hAnsi="Arial" w:cs="Arial"/>
          <w:lang w:val="en-GB"/>
        </w:rPr>
        <w:t xml:space="preserve"> as I found ways to manage the online class schedules quite effectively. As per the views of Cole et al. (2021), student perceptions of online active learning practices and online learning climate share a positive correlation. I have created the scope for communicating with shorthand notes that have helped refer to better learning from the handed lecture notes. In addition, I had doubts </w:t>
      </w:r>
      <w:proofErr w:type="gramStart"/>
      <w:r w:rsidRPr="00B3586F">
        <w:rPr>
          <w:rFonts w:ascii="Arial" w:hAnsi="Arial" w:cs="Arial"/>
          <w:lang w:val="en-GB"/>
        </w:rPr>
        <w:t>in regards to</w:t>
      </w:r>
      <w:proofErr w:type="gramEnd"/>
      <w:r w:rsidRPr="00B3586F">
        <w:rPr>
          <w:rFonts w:ascii="Arial" w:hAnsi="Arial" w:cs="Arial"/>
          <w:lang w:val="en-GB"/>
        </w:rPr>
        <w:t xml:space="preserve"> the use of technical tools required to go by the online classes on a periodic basis</w:t>
      </w:r>
      <w:r w:rsidR="00A77CEC" w:rsidRPr="00AB30EA">
        <w:rPr>
          <w:rFonts w:ascii="Arial" w:hAnsi="Arial" w:cs="Arial"/>
          <w:lang w:val="en-GB"/>
        </w:rPr>
        <w:t>.</w:t>
      </w:r>
    </w:p>
    <w:p w14:paraId="760C009F" w14:textId="77777777" w:rsidR="00B3586F" w:rsidRPr="00AB30EA" w:rsidRDefault="00B3586F" w:rsidP="00043661">
      <w:pPr>
        <w:spacing w:after="0" w:line="360" w:lineRule="auto"/>
        <w:jc w:val="both"/>
        <w:rPr>
          <w:rFonts w:ascii="Arial" w:hAnsi="Arial" w:cs="Arial"/>
          <w:lang w:val="en-GB"/>
        </w:rPr>
      </w:pPr>
    </w:p>
    <w:p w14:paraId="18204E6D" w14:textId="77777777" w:rsidR="00F36304" w:rsidRPr="00AB30EA" w:rsidRDefault="00F36304" w:rsidP="00043661">
      <w:pPr>
        <w:spacing w:after="0" w:line="360" w:lineRule="auto"/>
        <w:jc w:val="both"/>
        <w:rPr>
          <w:rFonts w:ascii="Arial" w:hAnsi="Arial" w:cs="Arial"/>
          <w:b/>
          <w:bCs/>
          <w:i/>
          <w:iCs/>
          <w:lang w:val="en-GB"/>
        </w:rPr>
      </w:pPr>
      <w:r w:rsidRPr="00AB30EA">
        <w:rPr>
          <w:rFonts w:ascii="Arial" w:hAnsi="Arial" w:cs="Arial"/>
          <w:b/>
          <w:bCs/>
          <w:i/>
          <w:iCs/>
          <w:lang w:val="en-GB"/>
        </w:rPr>
        <w:t>Evaluation</w:t>
      </w:r>
    </w:p>
    <w:p w14:paraId="2A6D6D50" w14:textId="47A65A8D" w:rsidR="00F36304" w:rsidRPr="00AB30EA" w:rsidRDefault="00B3586F" w:rsidP="00043661">
      <w:pPr>
        <w:spacing w:after="0" w:line="360" w:lineRule="auto"/>
        <w:jc w:val="both"/>
        <w:rPr>
          <w:rFonts w:ascii="Arial" w:hAnsi="Arial" w:cs="Arial"/>
          <w:lang w:val="en-GB"/>
        </w:rPr>
      </w:pPr>
      <w:r w:rsidRPr="00B3586F">
        <w:rPr>
          <w:rFonts w:ascii="Arial" w:hAnsi="Arial" w:cs="Arial"/>
          <w:lang w:val="en-GB"/>
        </w:rPr>
        <w:t>I felt positive throughout the entire duration of the online learning classes as I thought it brought opportunities to get familiar with advanced study tools and get accustomed to a dynamic learning environment. As discussed by Lee-Post and Hapke (2017), Online learning integrity approaches are there to keep the process functional, despite a set of major issues such as communications. In contrasting terms, the negative aspect for me stood out in the form of lack of feedback reviews from the lecturer side and unable to communicate with fellow class members, which more often helps easily understand tricky questions and modules</w:t>
      </w:r>
      <w:r w:rsidR="000143F6" w:rsidRPr="00AB30EA">
        <w:rPr>
          <w:rFonts w:ascii="Arial" w:hAnsi="Arial" w:cs="Arial"/>
          <w:lang w:val="en-GB"/>
        </w:rPr>
        <w:t xml:space="preserve">. </w:t>
      </w:r>
    </w:p>
    <w:p w14:paraId="43075501" w14:textId="77777777" w:rsidR="00F36304" w:rsidRPr="00AB30EA" w:rsidRDefault="00F36304" w:rsidP="00043661">
      <w:pPr>
        <w:spacing w:after="0" w:line="360" w:lineRule="auto"/>
        <w:jc w:val="both"/>
        <w:rPr>
          <w:rFonts w:ascii="Arial" w:hAnsi="Arial" w:cs="Arial"/>
          <w:b/>
          <w:bCs/>
          <w:i/>
          <w:iCs/>
          <w:lang w:val="en-GB"/>
        </w:rPr>
      </w:pPr>
      <w:r w:rsidRPr="00AB30EA">
        <w:rPr>
          <w:rFonts w:ascii="Arial" w:hAnsi="Arial" w:cs="Arial"/>
          <w:b/>
          <w:bCs/>
          <w:i/>
          <w:iCs/>
          <w:lang w:val="en-GB"/>
        </w:rPr>
        <w:t>Analysis</w:t>
      </w:r>
    </w:p>
    <w:p w14:paraId="0B54D105" w14:textId="6BCD3D85" w:rsidR="00F36304" w:rsidRPr="00AB30EA" w:rsidRDefault="00B3586F" w:rsidP="00043661">
      <w:pPr>
        <w:spacing w:after="0" w:line="360" w:lineRule="auto"/>
        <w:jc w:val="both"/>
        <w:rPr>
          <w:rFonts w:ascii="Arial" w:hAnsi="Arial" w:cs="Arial"/>
          <w:lang w:val="en-GB"/>
        </w:rPr>
      </w:pPr>
      <w:r w:rsidRPr="00B3586F">
        <w:rPr>
          <w:rFonts w:ascii="Arial" w:hAnsi="Arial" w:cs="Arial"/>
          <w:lang w:val="en-GB"/>
        </w:rPr>
        <w:t>As viewed by Dennen et al. (2018</w:t>
      </w:r>
      <w:proofErr w:type="gramStart"/>
      <w:r w:rsidRPr="00B3586F">
        <w:rPr>
          <w:rFonts w:ascii="Arial" w:hAnsi="Arial" w:cs="Arial"/>
          <w:lang w:val="en-GB"/>
        </w:rPr>
        <w:t>),  effective</w:t>
      </w:r>
      <w:proofErr w:type="gramEnd"/>
      <w:r w:rsidRPr="00B3586F">
        <w:rPr>
          <w:rFonts w:ascii="Arial" w:hAnsi="Arial" w:cs="Arial"/>
          <w:lang w:val="en-GB"/>
        </w:rPr>
        <w:t xml:space="preserve"> practices for online learning environments such as the inclusion of state of the art equipment should be given to both students and teachers to promote the process. I can review the current situation of the online learning experience to be a good one, as I have had no issues with internet connectivity and had a good system. This allowed me to stay connected throughout the classes which eventually made me learn in a better way and hone my skills in decision making and problem-solving</w:t>
      </w:r>
      <w:r w:rsidR="00E20C19" w:rsidRPr="00AB30EA">
        <w:rPr>
          <w:rFonts w:ascii="Arial" w:hAnsi="Arial" w:cs="Arial"/>
          <w:lang w:val="en-GB"/>
        </w:rPr>
        <w:t xml:space="preserve">. </w:t>
      </w:r>
      <w:r w:rsidR="00842BD8" w:rsidRPr="00AB30EA">
        <w:rPr>
          <w:rFonts w:ascii="Arial" w:hAnsi="Arial" w:cs="Arial"/>
          <w:lang w:val="en-GB"/>
        </w:rPr>
        <w:t xml:space="preserve"> </w:t>
      </w:r>
    </w:p>
    <w:p w14:paraId="4FE3757F" w14:textId="77777777" w:rsidR="00F36304" w:rsidRPr="00AB30EA" w:rsidRDefault="00F36304" w:rsidP="00043661">
      <w:pPr>
        <w:spacing w:after="0" w:line="360" w:lineRule="auto"/>
        <w:jc w:val="both"/>
        <w:rPr>
          <w:rFonts w:ascii="Arial" w:hAnsi="Arial" w:cs="Arial"/>
          <w:b/>
          <w:bCs/>
          <w:i/>
          <w:iCs/>
          <w:lang w:val="en-GB"/>
        </w:rPr>
      </w:pPr>
      <w:r w:rsidRPr="00AB30EA">
        <w:rPr>
          <w:rFonts w:ascii="Arial" w:hAnsi="Arial" w:cs="Arial"/>
          <w:b/>
          <w:bCs/>
          <w:i/>
          <w:iCs/>
          <w:lang w:val="en-GB"/>
        </w:rPr>
        <w:t>Conclusion</w:t>
      </w:r>
    </w:p>
    <w:p w14:paraId="641F6A51" w14:textId="57D8E6C2" w:rsidR="00F36304" w:rsidRDefault="00B3586F" w:rsidP="00043661">
      <w:pPr>
        <w:spacing w:after="0" w:line="360" w:lineRule="auto"/>
        <w:jc w:val="both"/>
        <w:rPr>
          <w:rFonts w:ascii="Arial" w:hAnsi="Arial" w:cs="Arial"/>
          <w:lang w:val="en-GB"/>
        </w:rPr>
      </w:pPr>
      <w:r w:rsidRPr="00B3586F">
        <w:rPr>
          <w:rFonts w:ascii="Arial" w:hAnsi="Arial" w:cs="Arial"/>
          <w:lang w:val="en-GB"/>
        </w:rPr>
        <w:t>The online learning experiences have benefitted more than the set of limitations it has. The online learning experiences preferably helped made the learning process intuitive for me, which did not leave me to bother about the communication gaps</w:t>
      </w:r>
      <w:r w:rsidR="001E169D" w:rsidRPr="00AB30EA">
        <w:rPr>
          <w:rFonts w:ascii="Arial" w:hAnsi="Arial" w:cs="Arial"/>
          <w:lang w:val="en-GB"/>
        </w:rPr>
        <w:t xml:space="preserve">. </w:t>
      </w:r>
    </w:p>
    <w:p w14:paraId="37198AE0" w14:textId="69F18A84" w:rsidR="00B3586F" w:rsidRDefault="00B3586F" w:rsidP="00043661">
      <w:pPr>
        <w:spacing w:after="0" w:line="360" w:lineRule="auto"/>
        <w:jc w:val="both"/>
        <w:rPr>
          <w:rFonts w:ascii="Arial" w:hAnsi="Arial" w:cs="Arial"/>
          <w:lang w:val="en-GB"/>
        </w:rPr>
      </w:pPr>
    </w:p>
    <w:p w14:paraId="725BCD4E" w14:textId="46E023FE" w:rsidR="00B3586F" w:rsidRDefault="00B3586F" w:rsidP="00043661">
      <w:pPr>
        <w:spacing w:after="0" w:line="360" w:lineRule="auto"/>
        <w:jc w:val="both"/>
        <w:rPr>
          <w:rFonts w:ascii="Arial" w:hAnsi="Arial" w:cs="Arial"/>
          <w:lang w:val="en-GB"/>
        </w:rPr>
      </w:pPr>
    </w:p>
    <w:p w14:paraId="1FD1AE74" w14:textId="77777777" w:rsidR="00B3586F" w:rsidRPr="00AB30EA" w:rsidRDefault="00B3586F" w:rsidP="00043661">
      <w:pPr>
        <w:spacing w:after="0" w:line="360" w:lineRule="auto"/>
        <w:jc w:val="both"/>
        <w:rPr>
          <w:rFonts w:ascii="Arial" w:hAnsi="Arial" w:cs="Arial"/>
          <w:lang w:val="en-GB"/>
        </w:rPr>
      </w:pPr>
    </w:p>
    <w:p w14:paraId="243E95D2" w14:textId="77777777" w:rsidR="00F36304" w:rsidRPr="00AB30EA" w:rsidRDefault="00F36304" w:rsidP="00043661">
      <w:pPr>
        <w:spacing w:after="0" w:line="360" w:lineRule="auto"/>
        <w:jc w:val="both"/>
        <w:rPr>
          <w:rFonts w:ascii="Arial" w:hAnsi="Arial" w:cs="Arial"/>
          <w:b/>
          <w:bCs/>
          <w:i/>
          <w:iCs/>
          <w:lang w:val="en-GB"/>
        </w:rPr>
      </w:pPr>
      <w:r w:rsidRPr="00AB30EA">
        <w:rPr>
          <w:rFonts w:ascii="Arial" w:hAnsi="Arial" w:cs="Arial"/>
          <w:b/>
          <w:bCs/>
          <w:i/>
          <w:iCs/>
          <w:lang w:val="en-GB"/>
        </w:rPr>
        <w:lastRenderedPageBreak/>
        <w:t>Action plan</w:t>
      </w:r>
    </w:p>
    <w:p w14:paraId="540CCBFF" w14:textId="7D0B83EA" w:rsidR="00F36304" w:rsidRDefault="00B3586F" w:rsidP="00043661">
      <w:pPr>
        <w:spacing w:after="0" w:line="360" w:lineRule="auto"/>
        <w:jc w:val="both"/>
        <w:rPr>
          <w:rFonts w:ascii="Arial" w:hAnsi="Arial" w:cs="Arial"/>
          <w:lang w:val="en-GB"/>
        </w:rPr>
      </w:pPr>
      <w:r w:rsidRPr="00B3586F">
        <w:rPr>
          <w:rFonts w:ascii="Arial" w:hAnsi="Arial" w:cs="Arial"/>
          <w:lang w:val="en-GB"/>
        </w:rPr>
        <w:t>Future iterations of online learning could be made better by handing out more flexible timing in between the classes. This for me would be helpful in attending the long classes with efficacy</w:t>
      </w:r>
      <w:r w:rsidR="00930E88" w:rsidRPr="00AB30EA">
        <w:rPr>
          <w:rFonts w:ascii="Arial" w:hAnsi="Arial" w:cs="Arial"/>
          <w:lang w:val="en-GB"/>
        </w:rPr>
        <w:t>.</w:t>
      </w:r>
    </w:p>
    <w:p w14:paraId="3DD0A597" w14:textId="77777777" w:rsidR="00B3586F" w:rsidRPr="00AB30EA" w:rsidRDefault="00B3586F" w:rsidP="00043661">
      <w:pPr>
        <w:spacing w:after="0" w:line="360" w:lineRule="auto"/>
        <w:jc w:val="both"/>
        <w:rPr>
          <w:rFonts w:ascii="Arial" w:hAnsi="Arial" w:cs="Arial"/>
          <w:lang w:val="en-GB"/>
        </w:rPr>
      </w:pPr>
    </w:p>
    <w:p w14:paraId="44FD20B5" w14:textId="0FFA7B72" w:rsidR="007057A6" w:rsidRPr="00AB30EA" w:rsidRDefault="007057A6" w:rsidP="00186C36">
      <w:pPr>
        <w:pStyle w:val="Heading1"/>
        <w:rPr>
          <w:lang w:val="en-GB"/>
        </w:rPr>
      </w:pPr>
      <w:bookmarkStart w:id="5" w:name="_Toc81418639"/>
      <w:r w:rsidRPr="00AB30EA">
        <w:rPr>
          <w:lang w:val="en-GB"/>
        </w:rPr>
        <w:t>Conclusion</w:t>
      </w:r>
      <w:bookmarkEnd w:id="5"/>
    </w:p>
    <w:p w14:paraId="175E8814" w14:textId="77C83145" w:rsidR="007057A6" w:rsidRPr="00AB30EA" w:rsidRDefault="00B3586F" w:rsidP="00043661">
      <w:pPr>
        <w:spacing w:after="0" w:line="360" w:lineRule="auto"/>
        <w:jc w:val="both"/>
        <w:rPr>
          <w:rFonts w:ascii="Arial" w:hAnsi="Arial" w:cs="Arial"/>
          <w:lang w:val="en-GB"/>
        </w:rPr>
      </w:pPr>
      <w:proofErr w:type="gramStart"/>
      <w:r w:rsidRPr="00B3586F">
        <w:rPr>
          <w:rFonts w:ascii="Arial" w:hAnsi="Arial" w:cs="Arial"/>
          <w:lang w:val="en-GB"/>
        </w:rPr>
        <w:t>On the basis of</w:t>
      </w:r>
      <w:proofErr w:type="gramEnd"/>
      <w:r w:rsidRPr="00B3586F">
        <w:rPr>
          <w:rFonts w:ascii="Arial" w:hAnsi="Arial" w:cs="Arial"/>
          <w:lang w:val="en-GB"/>
        </w:rPr>
        <w:t xml:space="preserve"> the above observations, it can be inferred upon that there is scope for making use of the current experiences gained across the selected topic fields. In a combined state, the better performing across all the selected topic areas beckons better professional developmental opportunities. While the honing of personal skills is expected for me following the approach of reflective reviews developed through the Gibbs model</w:t>
      </w:r>
      <w:r w:rsidR="00455636" w:rsidRPr="00AB30EA">
        <w:rPr>
          <w:rFonts w:ascii="Arial" w:hAnsi="Arial" w:cs="Arial"/>
          <w:lang w:val="en-GB"/>
        </w:rPr>
        <w:t xml:space="preserve">. </w:t>
      </w:r>
    </w:p>
    <w:p w14:paraId="6F603FAB" w14:textId="77777777" w:rsidR="001F67D3" w:rsidRPr="00AB30EA" w:rsidRDefault="001F67D3" w:rsidP="00043661">
      <w:pPr>
        <w:spacing w:after="0" w:line="360" w:lineRule="auto"/>
        <w:jc w:val="both"/>
        <w:rPr>
          <w:rFonts w:ascii="Arial" w:hAnsi="Arial" w:cs="Arial"/>
          <w:lang w:val="en-GB"/>
        </w:rPr>
      </w:pPr>
    </w:p>
    <w:p w14:paraId="63D192F9" w14:textId="17B8721E" w:rsidR="00BD48EE" w:rsidRPr="00AB30EA" w:rsidRDefault="00BD48EE" w:rsidP="00043661">
      <w:pPr>
        <w:spacing w:after="0" w:line="360" w:lineRule="auto"/>
        <w:rPr>
          <w:rFonts w:ascii="Arial" w:hAnsi="Arial" w:cs="Arial"/>
          <w:lang w:val="en-GB"/>
        </w:rPr>
      </w:pPr>
      <w:r w:rsidRPr="00AB30EA">
        <w:rPr>
          <w:rFonts w:ascii="Arial" w:hAnsi="Arial" w:cs="Arial"/>
          <w:lang w:val="en-GB"/>
        </w:rPr>
        <w:br w:type="page"/>
      </w:r>
    </w:p>
    <w:p w14:paraId="19FE96D5" w14:textId="7763DB6A" w:rsidR="00C51E85" w:rsidRPr="00AB30EA" w:rsidRDefault="00BD48EE" w:rsidP="00186C36">
      <w:pPr>
        <w:pStyle w:val="Heading1"/>
        <w:rPr>
          <w:lang w:val="en-GB"/>
        </w:rPr>
      </w:pPr>
      <w:bookmarkStart w:id="6" w:name="_Toc81418640"/>
      <w:r w:rsidRPr="00AB30EA">
        <w:rPr>
          <w:lang w:val="en-GB"/>
        </w:rPr>
        <w:lastRenderedPageBreak/>
        <w:t>References</w:t>
      </w:r>
      <w:bookmarkEnd w:id="6"/>
    </w:p>
    <w:p w14:paraId="164007C9" w14:textId="77777777" w:rsidR="00186C36" w:rsidRPr="00AB30EA" w:rsidRDefault="00186C36" w:rsidP="00186C36">
      <w:pPr>
        <w:spacing w:after="0" w:line="360" w:lineRule="auto"/>
        <w:jc w:val="both"/>
        <w:rPr>
          <w:rFonts w:ascii="Arial" w:hAnsi="Arial" w:cs="Arial"/>
          <w:lang w:val="en-GB"/>
        </w:rPr>
      </w:pPr>
      <w:r w:rsidRPr="00AB30EA">
        <w:rPr>
          <w:rFonts w:ascii="Arial" w:hAnsi="Arial" w:cs="Arial"/>
          <w:lang w:val="en-GB"/>
        </w:rPr>
        <w:t>Adeani, I.S., Febriani, R.B. and Syafryadin, S., 2020. USING GIBBS’REFLECTIVE CYCLE IN MAKING REFLECTIONS OF LITERARY ANALYSIS. </w:t>
      </w:r>
      <w:r w:rsidRPr="00AB30EA">
        <w:rPr>
          <w:rFonts w:ascii="Arial" w:hAnsi="Arial" w:cs="Arial"/>
          <w:i/>
          <w:iCs/>
          <w:lang w:val="en-GB"/>
        </w:rPr>
        <w:t>Indonesian EFL Journal</w:t>
      </w:r>
      <w:r w:rsidRPr="00AB30EA">
        <w:rPr>
          <w:rFonts w:ascii="Arial" w:hAnsi="Arial" w:cs="Arial"/>
          <w:lang w:val="en-GB"/>
        </w:rPr>
        <w:t>, </w:t>
      </w:r>
      <w:r w:rsidRPr="00AB30EA">
        <w:rPr>
          <w:rFonts w:ascii="Arial" w:hAnsi="Arial" w:cs="Arial"/>
          <w:i/>
          <w:iCs/>
          <w:lang w:val="en-GB"/>
        </w:rPr>
        <w:t>6</w:t>
      </w:r>
      <w:r w:rsidRPr="00AB30EA">
        <w:rPr>
          <w:rFonts w:ascii="Arial" w:hAnsi="Arial" w:cs="Arial"/>
          <w:lang w:val="en-GB"/>
        </w:rPr>
        <w:t>(2), pp.139-148.</w:t>
      </w:r>
    </w:p>
    <w:p w14:paraId="3177642A" w14:textId="77777777" w:rsidR="00186C36" w:rsidRPr="00AB30EA" w:rsidRDefault="00186C36" w:rsidP="00186C36">
      <w:pPr>
        <w:spacing w:after="0" w:line="360" w:lineRule="auto"/>
        <w:jc w:val="both"/>
        <w:rPr>
          <w:rFonts w:ascii="Arial" w:hAnsi="Arial" w:cs="Arial"/>
          <w:lang w:val="en-GB"/>
        </w:rPr>
      </w:pPr>
      <w:r w:rsidRPr="00AB30EA">
        <w:rPr>
          <w:rFonts w:ascii="Arial" w:hAnsi="Arial" w:cs="Arial"/>
          <w:lang w:val="en-GB"/>
        </w:rPr>
        <w:t xml:space="preserve">Apsari, Y., 2018. Reflective Reading Journal </w:t>
      </w:r>
      <w:proofErr w:type="gramStart"/>
      <w:r w:rsidRPr="00AB30EA">
        <w:rPr>
          <w:rFonts w:ascii="Arial" w:hAnsi="Arial" w:cs="Arial"/>
          <w:lang w:val="en-GB"/>
        </w:rPr>
        <w:t>In</w:t>
      </w:r>
      <w:proofErr w:type="gramEnd"/>
      <w:r w:rsidRPr="00AB30EA">
        <w:rPr>
          <w:rFonts w:ascii="Arial" w:hAnsi="Arial" w:cs="Arial"/>
          <w:lang w:val="en-GB"/>
        </w:rPr>
        <w:t xml:space="preserve"> Teaching Writing. </w:t>
      </w:r>
      <w:r w:rsidRPr="00AB30EA">
        <w:rPr>
          <w:rFonts w:ascii="Arial" w:hAnsi="Arial" w:cs="Arial"/>
          <w:i/>
          <w:iCs/>
          <w:lang w:val="en-GB"/>
        </w:rPr>
        <w:t>Indonesian EFL Journal</w:t>
      </w:r>
      <w:r w:rsidRPr="00AB30EA">
        <w:rPr>
          <w:rFonts w:ascii="Arial" w:hAnsi="Arial" w:cs="Arial"/>
          <w:lang w:val="en-GB"/>
        </w:rPr>
        <w:t>, </w:t>
      </w:r>
      <w:r w:rsidRPr="00AB30EA">
        <w:rPr>
          <w:rFonts w:ascii="Arial" w:hAnsi="Arial" w:cs="Arial"/>
          <w:i/>
          <w:iCs/>
          <w:lang w:val="en-GB"/>
        </w:rPr>
        <w:t>4</w:t>
      </w:r>
      <w:r w:rsidRPr="00AB30EA">
        <w:rPr>
          <w:rFonts w:ascii="Arial" w:hAnsi="Arial" w:cs="Arial"/>
          <w:lang w:val="en-GB"/>
        </w:rPr>
        <w:t>(2), pp.39-47.</w:t>
      </w:r>
    </w:p>
    <w:p w14:paraId="4C4A774C" w14:textId="77777777" w:rsidR="00186C36" w:rsidRPr="00AB30EA" w:rsidRDefault="00186C36" w:rsidP="00186C36">
      <w:pPr>
        <w:spacing w:after="0" w:line="360" w:lineRule="auto"/>
        <w:jc w:val="both"/>
        <w:rPr>
          <w:rFonts w:ascii="Arial" w:hAnsi="Arial" w:cs="Arial"/>
          <w:lang w:val="en-GB"/>
        </w:rPr>
      </w:pPr>
      <w:r w:rsidRPr="00AB30EA">
        <w:rPr>
          <w:rFonts w:ascii="Arial" w:hAnsi="Arial" w:cs="Arial"/>
          <w:lang w:val="en-GB"/>
        </w:rPr>
        <w:t>Arms Almengor, R., 2018. Reflective practice and mediator learning: A current review. </w:t>
      </w:r>
      <w:r w:rsidRPr="00AB30EA">
        <w:rPr>
          <w:rFonts w:ascii="Arial" w:hAnsi="Arial" w:cs="Arial"/>
          <w:i/>
          <w:iCs/>
          <w:lang w:val="en-GB"/>
        </w:rPr>
        <w:t>Conflict Resolution Quarterly</w:t>
      </w:r>
      <w:r w:rsidRPr="00AB30EA">
        <w:rPr>
          <w:rFonts w:ascii="Arial" w:hAnsi="Arial" w:cs="Arial"/>
          <w:lang w:val="en-GB"/>
        </w:rPr>
        <w:t>, </w:t>
      </w:r>
      <w:r w:rsidRPr="00AB30EA">
        <w:rPr>
          <w:rFonts w:ascii="Arial" w:hAnsi="Arial" w:cs="Arial"/>
          <w:i/>
          <w:iCs/>
          <w:lang w:val="en-GB"/>
        </w:rPr>
        <w:t>36</w:t>
      </w:r>
      <w:r w:rsidRPr="00AB30EA">
        <w:rPr>
          <w:rFonts w:ascii="Arial" w:hAnsi="Arial" w:cs="Arial"/>
          <w:lang w:val="en-GB"/>
        </w:rPr>
        <w:t>(1), pp.21-38.</w:t>
      </w:r>
    </w:p>
    <w:p w14:paraId="5FCF88DB" w14:textId="77777777" w:rsidR="00186C36" w:rsidRPr="00AB30EA" w:rsidRDefault="00186C36" w:rsidP="00186C36">
      <w:pPr>
        <w:spacing w:after="0" w:line="360" w:lineRule="auto"/>
        <w:jc w:val="both"/>
        <w:rPr>
          <w:rFonts w:ascii="Arial" w:hAnsi="Arial" w:cs="Arial"/>
          <w:lang w:val="en-GB"/>
        </w:rPr>
      </w:pPr>
      <w:r w:rsidRPr="00AB30EA">
        <w:rPr>
          <w:rFonts w:ascii="Arial" w:hAnsi="Arial" w:cs="Arial"/>
          <w:lang w:val="en-GB"/>
        </w:rPr>
        <w:t>Cahusac de Caux, B.K.C.D., Lam, C.K.C., Lau, R., Hoang, C.H. and Pretorius, L., 2017. Reflection for learning in doctoral training: Writing groups, academic writing proficiency and reflective practice. </w:t>
      </w:r>
      <w:r w:rsidRPr="00AB30EA">
        <w:rPr>
          <w:rFonts w:ascii="Arial" w:hAnsi="Arial" w:cs="Arial"/>
          <w:i/>
          <w:iCs/>
          <w:lang w:val="en-GB"/>
        </w:rPr>
        <w:t>Reflective Practice</w:t>
      </w:r>
      <w:r w:rsidRPr="00AB30EA">
        <w:rPr>
          <w:rFonts w:ascii="Arial" w:hAnsi="Arial" w:cs="Arial"/>
          <w:lang w:val="en-GB"/>
        </w:rPr>
        <w:t>, </w:t>
      </w:r>
      <w:r w:rsidRPr="00AB30EA">
        <w:rPr>
          <w:rFonts w:ascii="Arial" w:hAnsi="Arial" w:cs="Arial"/>
          <w:i/>
          <w:iCs/>
          <w:lang w:val="en-GB"/>
        </w:rPr>
        <w:t>18</w:t>
      </w:r>
      <w:r w:rsidRPr="00AB30EA">
        <w:rPr>
          <w:rFonts w:ascii="Arial" w:hAnsi="Arial" w:cs="Arial"/>
          <w:lang w:val="en-GB"/>
        </w:rPr>
        <w:t>(4), pp.463-473.</w:t>
      </w:r>
    </w:p>
    <w:p w14:paraId="37C22921" w14:textId="77777777" w:rsidR="00186C36" w:rsidRPr="00AB30EA" w:rsidRDefault="00186C36" w:rsidP="00186C36">
      <w:pPr>
        <w:spacing w:after="0" w:line="360" w:lineRule="auto"/>
        <w:jc w:val="both"/>
        <w:rPr>
          <w:rFonts w:ascii="Arial" w:hAnsi="Arial" w:cs="Arial"/>
          <w:lang w:val="en-GB"/>
        </w:rPr>
      </w:pPr>
      <w:r w:rsidRPr="00AB30EA">
        <w:rPr>
          <w:rFonts w:ascii="Arial" w:hAnsi="Arial" w:cs="Arial"/>
          <w:lang w:val="en-GB"/>
        </w:rPr>
        <w:t>Cole, A.W., Lennon, L. and Weber, N.L., 2021. Student perceptions of online active learning practices and online learning climate predict online course engagement. </w:t>
      </w:r>
      <w:r w:rsidRPr="00AB30EA">
        <w:rPr>
          <w:rFonts w:ascii="Arial" w:hAnsi="Arial" w:cs="Arial"/>
          <w:i/>
          <w:iCs/>
          <w:lang w:val="en-GB"/>
        </w:rPr>
        <w:t>Interactive Learning Environments</w:t>
      </w:r>
      <w:r w:rsidRPr="00AB30EA">
        <w:rPr>
          <w:rFonts w:ascii="Arial" w:hAnsi="Arial" w:cs="Arial"/>
          <w:lang w:val="en-GB"/>
        </w:rPr>
        <w:t>, </w:t>
      </w:r>
      <w:r w:rsidRPr="00AB30EA">
        <w:rPr>
          <w:rFonts w:ascii="Arial" w:hAnsi="Arial" w:cs="Arial"/>
          <w:i/>
          <w:iCs/>
          <w:lang w:val="en-GB"/>
        </w:rPr>
        <w:t>29</w:t>
      </w:r>
      <w:r w:rsidRPr="00AB30EA">
        <w:rPr>
          <w:rFonts w:ascii="Arial" w:hAnsi="Arial" w:cs="Arial"/>
          <w:lang w:val="en-GB"/>
        </w:rPr>
        <w:t>(5), pp.866-880.</w:t>
      </w:r>
    </w:p>
    <w:p w14:paraId="2EB09C39" w14:textId="77777777" w:rsidR="00186C36" w:rsidRPr="00AB30EA" w:rsidRDefault="00186C36" w:rsidP="00186C36">
      <w:pPr>
        <w:spacing w:after="0" w:line="360" w:lineRule="auto"/>
        <w:jc w:val="both"/>
        <w:rPr>
          <w:rFonts w:ascii="Arial" w:hAnsi="Arial" w:cs="Arial"/>
          <w:lang w:val="en-GB"/>
        </w:rPr>
      </w:pPr>
      <w:r w:rsidRPr="00AB30EA">
        <w:rPr>
          <w:rFonts w:ascii="Arial" w:hAnsi="Arial" w:cs="Arial"/>
          <w:lang w:val="en-GB"/>
        </w:rPr>
        <w:t>Dennen, V.P., Bagdy, L.M. and Cates, M.L., 2018. Effective Tagging Practices for Online Learning Environments: An Exploratory Study of Approach and Accuracy. </w:t>
      </w:r>
      <w:r w:rsidRPr="00AB30EA">
        <w:rPr>
          <w:rFonts w:ascii="Arial" w:hAnsi="Arial" w:cs="Arial"/>
          <w:i/>
          <w:iCs/>
          <w:lang w:val="en-GB"/>
        </w:rPr>
        <w:t>Online Learning</w:t>
      </w:r>
      <w:r w:rsidRPr="00AB30EA">
        <w:rPr>
          <w:rFonts w:ascii="Arial" w:hAnsi="Arial" w:cs="Arial"/>
          <w:lang w:val="en-GB"/>
        </w:rPr>
        <w:t>, </w:t>
      </w:r>
      <w:r w:rsidRPr="00AB30EA">
        <w:rPr>
          <w:rFonts w:ascii="Arial" w:hAnsi="Arial" w:cs="Arial"/>
          <w:i/>
          <w:iCs/>
          <w:lang w:val="en-GB"/>
        </w:rPr>
        <w:t>22</w:t>
      </w:r>
      <w:r w:rsidRPr="00AB30EA">
        <w:rPr>
          <w:rFonts w:ascii="Arial" w:hAnsi="Arial" w:cs="Arial"/>
          <w:lang w:val="en-GB"/>
        </w:rPr>
        <w:t>(3), pp.103-120.</w:t>
      </w:r>
    </w:p>
    <w:p w14:paraId="48660A40" w14:textId="77777777" w:rsidR="00186C36" w:rsidRPr="00AB30EA" w:rsidRDefault="00186C36" w:rsidP="00186C36">
      <w:pPr>
        <w:spacing w:after="0" w:line="360" w:lineRule="auto"/>
        <w:jc w:val="both"/>
        <w:rPr>
          <w:rFonts w:ascii="Arial" w:hAnsi="Arial" w:cs="Arial"/>
          <w:lang w:val="en-GB"/>
        </w:rPr>
      </w:pPr>
      <w:r w:rsidRPr="00AB30EA">
        <w:rPr>
          <w:rFonts w:ascii="Arial" w:hAnsi="Arial" w:cs="Arial"/>
          <w:lang w:val="en-GB"/>
        </w:rPr>
        <w:t>Gibson, A., Aitken, A., Sándor, Á., Buckingham Shum, S., Tsingos-Lucas, C. and Knight, S., 2017, March. Reflective writing analytics for actionable feedback. In </w:t>
      </w:r>
      <w:r w:rsidRPr="00AB30EA">
        <w:rPr>
          <w:rFonts w:ascii="Arial" w:hAnsi="Arial" w:cs="Arial"/>
          <w:i/>
          <w:iCs/>
          <w:lang w:val="en-GB"/>
        </w:rPr>
        <w:t>Proceedings of the seventh international learning analytics &amp; knowledge conference</w:t>
      </w:r>
      <w:r w:rsidRPr="00AB30EA">
        <w:rPr>
          <w:rFonts w:ascii="Arial" w:hAnsi="Arial" w:cs="Arial"/>
          <w:lang w:val="en-GB"/>
        </w:rPr>
        <w:t> (pp. 153-162).</w:t>
      </w:r>
    </w:p>
    <w:p w14:paraId="0DA42766" w14:textId="77777777" w:rsidR="00186C36" w:rsidRPr="00AB30EA" w:rsidRDefault="00186C36" w:rsidP="00186C36">
      <w:pPr>
        <w:spacing w:after="0" w:line="360" w:lineRule="auto"/>
        <w:jc w:val="both"/>
        <w:rPr>
          <w:rFonts w:ascii="Arial" w:hAnsi="Arial" w:cs="Arial"/>
          <w:lang w:val="en-GB"/>
        </w:rPr>
      </w:pPr>
      <w:r w:rsidRPr="00AB30EA">
        <w:rPr>
          <w:rFonts w:ascii="Arial" w:hAnsi="Arial" w:cs="Arial"/>
          <w:lang w:val="en-GB"/>
        </w:rPr>
        <w:t>Lee-Post, A. and Hapke, H., 2017. Online learning integrity approaches: Current practices and future solutions. </w:t>
      </w:r>
      <w:r w:rsidRPr="00AB30EA">
        <w:rPr>
          <w:rFonts w:ascii="Arial" w:hAnsi="Arial" w:cs="Arial"/>
          <w:i/>
          <w:iCs/>
          <w:lang w:val="en-GB"/>
        </w:rPr>
        <w:t>Online Learning</w:t>
      </w:r>
      <w:r w:rsidRPr="00AB30EA">
        <w:rPr>
          <w:rFonts w:ascii="Arial" w:hAnsi="Arial" w:cs="Arial"/>
          <w:lang w:val="en-GB"/>
        </w:rPr>
        <w:t>, </w:t>
      </w:r>
      <w:r w:rsidRPr="00AB30EA">
        <w:rPr>
          <w:rFonts w:ascii="Arial" w:hAnsi="Arial" w:cs="Arial"/>
          <w:i/>
          <w:iCs/>
          <w:lang w:val="en-GB"/>
        </w:rPr>
        <w:t>21</w:t>
      </w:r>
      <w:r w:rsidRPr="00AB30EA">
        <w:rPr>
          <w:rFonts w:ascii="Arial" w:hAnsi="Arial" w:cs="Arial"/>
          <w:lang w:val="en-GB"/>
        </w:rPr>
        <w:t>(1), pp.135-145.</w:t>
      </w:r>
    </w:p>
    <w:p w14:paraId="6D8827FA" w14:textId="77777777" w:rsidR="00186C36" w:rsidRPr="00AB30EA" w:rsidRDefault="00186C36" w:rsidP="00186C36">
      <w:pPr>
        <w:spacing w:after="0" w:line="360" w:lineRule="auto"/>
        <w:jc w:val="both"/>
        <w:rPr>
          <w:rFonts w:ascii="Arial" w:hAnsi="Arial" w:cs="Arial"/>
          <w:lang w:val="en-GB"/>
        </w:rPr>
      </w:pPr>
      <w:r w:rsidRPr="00AB30EA">
        <w:rPr>
          <w:rFonts w:ascii="Arial" w:hAnsi="Arial" w:cs="Arial"/>
          <w:lang w:val="en-GB"/>
        </w:rPr>
        <w:t>Pham, T.N., Lin, M., Trinh, V.Q. and Bui, L.T.P., 2020. Electronic peer feedback, EFL academic writing and reflective thinking: Evidence from a Confucian context. </w:t>
      </w:r>
      <w:r w:rsidRPr="00AB30EA">
        <w:rPr>
          <w:rFonts w:ascii="Arial" w:hAnsi="Arial" w:cs="Arial"/>
          <w:i/>
          <w:iCs/>
          <w:lang w:val="en-GB"/>
        </w:rPr>
        <w:t>Sage Open</w:t>
      </w:r>
      <w:r w:rsidRPr="00AB30EA">
        <w:rPr>
          <w:rFonts w:ascii="Arial" w:hAnsi="Arial" w:cs="Arial"/>
          <w:lang w:val="en-GB"/>
        </w:rPr>
        <w:t>, </w:t>
      </w:r>
      <w:r w:rsidRPr="00AB30EA">
        <w:rPr>
          <w:rFonts w:ascii="Arial" w:hAnsi="Arial" w:cs="Arial"/>
          <w:i/>
          <w:iCs/>
          <w:lang w:val="en-GB"/>
        </w:rPr>
        <w:t>10</w:t>
      </w:r>
      <w:r w:rsidRPr="00AB30EA">
        <w:rPr>
          <w:rFonts w:ascii="Arial" w:hAnsi="Arial" w:cs="Arial"/>
          <w:lang w:val="en-GB"/>
        </w:rPr>
        <w:t>(1), p.2158244020914554.</w:t>
      </w:r>
    </w:p>
    <w:p w14:paraId="1B729D4E" w14:textId="77777777" w:rsidR="00186C36" w:rsidRPr="00AB30EA" w:rsidRDefault="00186C36" w:rsidP="00186C36">
      <w:pPr>
        <w:spacing w:after="0" w:line="360" w:lineRule="auto"/>
        <w:jc w:val="both"/>
        <w:rPr>
          <w:rFonts w:ascii="Arial" w:hAnsi="Arial" w:cs="Arial"/>
          <w:lang w:val="en-GB"/>
        </w:rPr>
      </w:pPr>
      <w:r w:rsidRPr="00AB30EA">
        <w:rPr>
          <w:rFonts w:ascii="Arial" w:hAnsi="Arial" w:cs="Arial"/>
          <w:lang w:val="en-GB"/>
        </w:rPr>
        <w:t>Wain, A., 2017. Learning through reflection. </w:t>
      </w:r>
      <w:r w:rsidRPr="00AB30EA">
        <w:rPr>
          <w:rFonts w:ascii="Arial" w:hAnsi="Arial" w:cs="Arial"/>
          <w:i/>
          <w:iCs/>
          <w:lang w:val="en-GB"/>
        </w:rPr>
        <w:t>British Journal of Midwifery</w:t>
      </w:r>
      <w:r w:rsidRPr="00AB30EA">
        <w:rPr>
          <w:rFonts w:ascii="Arial" w:hAnsi="Arial" w:cs="Arial"/>
          <w:lang w:val="en-GB"/>
        </w:rPr>
        <w:t>, </w:t>
      </w:r>
      <w:r w:rsidRPr="00AB30EA">
        <w:rPr>
          <w:rFonts w:ascii="Arial" w:hAnsi="Arial" w:cs="Arial"/>
          <w:i/>
          <w:iCs/>
          <w:lang w:val="en-GB"/>
        </w:rPr>
        <w:t>25</w:t>
      </w:r>
      <w:r w:rsidRPr="00AB30EA">
        <w:rPr>
          <w:rFonts w:ascii="Arial" w:hAnsi="Arial" w:cs="Arial"/>
          <w:lang w:val="en-GB"/>
        </w:rPr>
        <w:t>(10), pp.662-666.</w:t>
      </w:r>
    </w:p>
    <w:p w14:paraId="17097A00" w14:textId="77777777" w:rsidR="00186C36" w:rsidRPr="00AB30EA" w:rsidRDefault="00186C36" w:rsidP="00186C36">
      <w:pPr>
        <w:spacing w:after="0" w:line="360" w:lineRule="auto"/>
        <w:jc w:val="both"/>
        <w:rPr>
          <w:rFonts w:ascii="Arial" w:hAnsi="Arial" w:cs="Arial"/>
          <w:lang w:val="en-GB"/>
        </w:rPr>
      </w:pPr>
      <w:r w:rsidRPr="00AB30EA">
        <w:rPr>
          <w:rFonts w:ascii="Arial" w:hAnsi="Arial" w:cs="Arial"/>
          <w:lang w:val="en-GB"/>
        </w:rPr>
        <w:t>Woronchak, M. and Comeau, G., 2016. The value of reflective journaling with advanced piano students. </w:t>
      </w:r>
      <w:r w:rsidRPr="00AB30EA">
        <w:rPr>
          <w:rFonts w:ascii="Arial" w:hAnsi="Arial" w:cs="Arial"/>
          <w:i/>
          <w:iCs/>
          <w:lang w:val="en-GB"/>
        </w:rPr>
        <w:t>Reflective Practice</w:t>
      </w:r>
      <w:r w:rsidRPr="00AB30EA">
        <w:rPr>
          <w:rFonts w:ascii="Arial" w:hAnsi="Arial" w:cs="Arial"/>
          <w:lang w:val="en-GB"/>
        </w:rPr>
        <w:t>, </w:t>
      </w:r>
      <w:r w:rsidRPr="00AB30EA">
        <w:rPr>
          <w:rFonts w:ascii="Arial" w:hAnsi="Arial" w:cs="Arial"/>
          <w:i/>
          <w:iCs/>
          <w:lang w:val="en-GB"/>
        </w:rPr>
        <w:t>17</w:t>
      </w:r>
      <w:r w:rsidRPr="00AB30EA">
        <w:rPr>
          <w:rFonts w:ascii="Arial" w:hAnsi="Arial" w:cs="Arial"/>
          <w:lang w:val="en-GB"/>
        </w:rPr>
        <w:t>(6), pp.792-805.</w:t>
      </w:r>
    </w:p>
    <w:p w14:paraId="4CE55D7B" w14:textId="77777777" w:rsidR="00186C36" w:rsidRPr="00AB30EA" w:rsidRDefault="00186C36" w:rsidP="00043661">
      <w:pPr>
        <w:spacing w:after="0" w:line="360" w:lineRule="auto"/>
        <w:jc w:val="both"/>
        <w:rPr>
          <w:rFonts w:ascii="Arial" w:hAnsi="Arial" w:cs="Arial"/>
          <w:lang w:val="en-GB"/>
        </w:rPr>
      </w:pPr>
    </w:p>
    <w:sectPr w:rsidR="00186C36" w:rsidRPr="00AB30EA" w:rsidSect="00733859">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0FF4FB" w14:textId="77777777" w:rsidR="00436392" w:rsidRDefault="00436392" w:rsidP="00733859">
      <w:pPr>
        <w:spacing w:after="0" w:line="240" w:lineRule="auto"/>
      </w:pPr>
      <w:r>
        <w:separator/>
      </w:r>
    </w:p>
  </w:endnote>
  <w:endnote w:type="continuationSeparator" w:id="0">
    <w:p w14:paraId="77A115EA" w14:textId="77777777" w:rsidR="00436392" w:rsidRDefault="00436392" w:rsidP="007338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37528938"/>
      <w:docPartObj>
        <w:docPartGallery w:val="Page Numbers (Bottom of Page)"/>
        <w:docPartUnique/>
      </w:docPartObj>
    </w:sdtPr>
    <w:sdtEndPr>
      <w:rPr>
        <w:noProof/>
      </w:rPr>
    </w:sdtEndPr>
    <w:sdtContent>
      <w:p w14:paraId="1041D6D6" w14:textId="26A21FE6" w:rsidR="00733859" w:rsidRDefault="007338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553949" w14:textId="77777777" w:rsidR="00733859" w:rsidRDefault="007338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320683" w14:textId="77777777" w:rsidR="00436392" w:rsidRDefault="00436392" w:rsidP="00733859">
      <w:pPr>
        <w:spacing w:after="0" w:line="240" w:lineRule="auto"/>
      </w:pPr>
      <w:r>
        <w:separator/>
      </w:r>
    </w:p>
  </w:footnote>
  <w:footnote w:type="continuationSeparator" w:id="0">
    <w:p w14:paraId="2C20C957" w14:textId="77777777" w:rsidR="00436392" w:rsidRDefault="00436392" w:rsidP="0073385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0E4"/>
    <w:rsid w:val="000129F7"/>
    <w:rsid w:val="000143F6"/>
    <w:rsid w:val="000377D1"/>
    <w:rsid w:val="00043661"/>
    <w:rsid w:val="000573E9"/>
    <w:rsid w:val="0006339C"/>
    <w:rsid w:val="00081F92"/>
    <w:rsid w:val="00083D59"/>
    <w:rsid w:val="00090727"/>
    <w:rsid w:val="00096FDB"/>
    <w:rsid w:val="000A6325"/>
    <w:rsid w:val="000C46F7"/>
    <w:rsid w:val="000C6D77"/>
    <w:rsid w:val="000D042F"/>
    <w:rsid w:val="000E0EC9"/>
    <w:rsid w:val="000F53E6"/>
    <w:rsid w:val="001142C1"/>
    <w:rsid w:val="001219E4"/>
    <w:rsid w:val="00144467"/>
    <w:rsid w:val="001455F3"/>
    <w:rsid w:val="00161C08"/>
    <w:rsid w:val="001812A7"/>
    <w:rsid w:val="001850B3"/>
    <w:rsid w:val="00186C36"/>
    <w:rsid w:val="00193F86"/>
    <w:rsid w:val="001A06AB"/>
    <w:rsid w:val="001A0E63"/>
    <w:rsid w:val="001C18BF"/>
    <w:rsid w:val="001C741A"/>
    <w:rsid w:val="001D1529"/>
    <w:rsid w:val="001E169D"/>
    <w:rsid w:val="001E5EA7"/>
    <w:rsid w:val="001E5FCE"/>
    <w:rsid w:val="001F45C2"/>
    <w:rsid w:val="001F65F5"/>
    <w:rsid w:val="001F66F7"/>
    <w:rsid w:val="001F67D3"/>
    <w:rsid w:val="00204D4B"/>
    <w:rsid w:val="002150E4"/>
    <w:rsid w:val="002151B0"/>
    <w:rsid w:val="00225950"/>
    <w:rsid w:val="00232CAD"/>
    <w:rsid w:val="00234C12"/>
    <w:rsid w:val="002442A2"/>
    <w:rsid w:val="00257929"/>
    <w:rsid w:val="00260DE7"/>
    <w:rsid w:val="002667C8"/>
    <w:rsid w:val="00282A84"/>
    <w:rsid w:val="00295402"/>
    <w:rsid w:val="00297299"/>
    <w:rsid w:val="002A77FF"/>
    <w:rsid w:val="002C63C1"/>
    <w:rsid w:val="002D00DC"/>
    <w:rsid w:val="002D5604"/>
    <w:rsid w:val="002E197F"/>
    <w:rsid w:val="002E22F6"/>
    <w:rsid w:val="002E2C22"/>
    <w:rsid w:val="00303A82"/>
    <w:rsid w:val="00340423"/>
    <w:rsid w:val="00343ECD"/>
    <w:rsid w:val="00344B2C"/>
    <w:rsid w:val="003529E0"/>
    <w:rsid w:val="0036554E"/>
    <w:rsid w:val="00374265"/>
    <w:rsid w:val="00397635"/>
    <w:rsid w:val="003A29F8"/>
    <w:rsid w:val="003A4EB0"/>
    <w:rsid w:val="003B4DEB"/>
    <w:rsid w:val="003C3505"/>
    <w:rsid w:val="003E2406"/>
    <w:rsid w:val="003E69D2"/>
    <w:rsid w:val="003F2E83"/>
    <w:rsid w:val="0040530C"/>
    <w:rsid w:val="0040577D"/>
    <w:rsid w:val="00425495"/>
    <w:rsid w:val="00436392"/>
    <w:rsid w:val="00441513"/>
    <w:rsid w:val="00455636"/>
    <w:rsid w:val="004615C1"/>
    <w:rsid w:val="00464759"/>
    <w:rsid w:val="004779F0"/>
    <w:rsid w:val="00490EE8"/>
    <w:rsid w:val="00491953"/>
    <w:rsid w:val="0049366B"/>
    <w:rsid w:val="004B04F2"/>
    <w:rsid w:val="004D12D0"/>
    <w:rsid w:val="004F6637"/>
    <w:rsid w:val="004F75C2"/>
    <w:rsid w:val="00505633"/>
    <w:rsid w:val="005105B7"/>
    <w:rsid w:val="00514AF2"/>
    <w:rsid w:val="005242A9"/>
    <w:rsid w:val="00526D3F"/>
    <w:rsid w:val="005270D3"/>
    <w:rsid w:val="0052734C"/>
    <w:rsid w:val="005331F8"/>
    <w:rsid w:val="0053515E"/>
    <w:rsid w:val="00543CEF"/>
    <w:rsid w:val="00544B89"/>
    <w:rsid w:val="00553C50"/>
    <w:rsid w:val="0058020F"/>
    <w:rsid w:val="005B5C70"/>
    <w:rsid w:val="005C6600"/>
    <w:rsid w:val="006004C3"/>
    <w:rsid w:val="006271FC"/>
    <w:rsid w:val="006427D1"/>
    <w:rsid w:val="00645C81"/>
    <w:rsid w:val="0065232E"/>
    <w:rsid w:val="00667067"/>
    <w:rsid w:val="00685AE4"/>
    <w:rsid w:val="006935AF"/>
    <w:rsid w:val="006943C5"/>
    <w:rsid w:val="006959AD"/>
    <w:rsid w:val="006C467E"/>
    <w:rsid w:val="006D52B1"/>
    <w:rsid w:val="006D72A9"/>
    <w:rsid w:val="006E157B"/>
    <w:rsid w:val="006F0813"/>
    <w:rsid w:val="006F6CA7"/>
    <w:rsid w:val="007057A6"/>
    <w:rsid w:val="00723C96"/>
    <w:rsid w:val="00724334"/>
    <w:rsid w:val="00733859"/>
    <w:rsid w:val="00733A76"/>
    <w:rsid w:val="00744410"/>
    <w:rsid w:val="00760FE0"/>
    <w:rsid w:val="00772BAE"/>
    <w:rsid w:val="00783453"/>
    <w:rsid w:val="00783DEB"/>
    <w:rsid w:val="00785BCE"/>
    <w:rsid w:val="007A7E12"/>
    <w:rsid w:val="007B524F"/>
    <w:rsid w:val="007C0F0D"/>
    <w:rsid w:val="007C70F1"/>
    <w:rsid w:val="007D6E9D"/>
    <w:rsid w:val="007E055B"/>
    <w:rsid w:val="007E41C5"/>
    <w:rsid w:val="007F277C"/>
    <w:rsid w:val="0081180C"/>
    <w:rsid w:val="00812360"/>
    <w:rsid w:val="00842BD8"/>
    <w:rsid w:val="00851BE5"/>
    <w:rsid w:val="00861C80"/>
    <w:rsid w:val="0086351E"/>
    <w:rsid w:val="00864AE2"/>
    <w:rsid w:val="008A7C3B"/>
    <w:rsid w:val="008B4411"/>
    <w:rsid w:val="008C4987"/>
    <w:rsid w:val="008C5C4E"/>
    <w:rsid w:val="008E2907"/>
    <w:rsid w:val="008E37D8"/>
    <w:rsid w:val="00901B83"/>
    <w:rsid w:val="00902C70"/>
    <w:rsid w:val="00904911"/>
    <w:rsid w:val="009138B8"/>
    <w:rsid w:val="00930E88"/>
    <w:rsid w:val="00943B0A"/>
    <w:rsid w:val="00957DF2"/>
    <w:rsid w:val="00970133"/>
    <w:rsid w:val="009956B6"/>
    <w:rsid w:val="00996B05"/>
    <w:rsid w:val="009A13C7"/>
    <w:rsid w:val="009F388E"/>
    <w:rsid w:val="009F7E69"/>
    <w:rsid w:val="00A26E79"/>
    <w:rsid w:val="00A6110C"/>
    <w:rsid w:val="00A62609"/>
    <w:rsid w:val="00A705DF"/>
    <w:rsid w:val="00A77CEC"/>
    <w:rsid w:val="00AA7486"/>
    <w:rsid w:val="00AA7595"/>
    <w:rsid w:val="00AB15C8"/>
    <w:rsid w:val="00AB30EA"/>
    <w:rsid w:val="00AC025F"/>
    <w:rsid w:val="00AC1F4D"/>
    <w:rsid w:val="00AD1219"/>
    <w:rsid w:val="00B07377"/>
    <w:rsid w:val="00B07DBD"/>
    <w:rsid w:val="00B201C0"/>
    <w:rsid w:val="00B20E81"/>
    <w:rsid w:val="00B3586F"/>
    <w:rsid w:val="00B43C43"/>
    <w:rsid w:val="00B52B56"/>
    <w:rsid w:val="00B65CD3"/>
    <w:rsid w:val="00B8726A"/>
    <w:rsid w:val="00BA3818"/>
    <w:rsid w:val="00BA6D3A"/>
    <w:rsid w:val="00BA752C"/>
    <w:rsid w:val="00BB4326"/>
    <w:rsid w:val="00BB7E73"/>
    <w:rsid w:val="00BD2139"/>
    <w:rsid w:val="00BD48EE"/>
    <w:rsid w:val="00C03F8C"/>
    <w:rsid w:val="00C20E32"/>
    <w:rsid w:val="00C305DE"/>
    <w:rsid w:val="00C3341D"/>
    <w:rsid w:val="00C67F1A"/>
    <w:rsid w:val="00C75954"/>
    <w:rsid w:val="00C76A1A"/>
    <w:rsid w:val="00C76EEF"/>
    <w:rsid w:val="00C9138B"/>
    <w:rsid w:val="00C97AB1"/>
    <w:rsid w:val="00CA157A"/>
    <w:rsid w:val="00CB203B"/>
    <w:rsid w:val="00CC295A"/>
    <w:rsid w:val="00CC7113"/>
    <w:rsid w:val="00D021A8"/>
    <w:rsid w:val="00D06294"/>
    <w:rsid w:val="00D3211F"/>
    <w:rsid w:val="00D326FC"/>
    <w:rsid w:val="00D44629"/>
    <w:rsid w:val="00D4665D"/>
    <w:rsid w:val="00D50BAF"/>
    <w:rsid w:val="00D56530"/>
    <w:rsid w:val="00D7013E"/>
    <w:rsid w:val="00D753FD"/>
    <w:rsid w:val="00D80669"/>
    <w:rsid w:val="00D8615C"/>
    <w:rsid w:val="00D938DB"/>
    <w:rsid w:val="00D97BB1"/>
    <w:rsid w:val="00DB5386"/>
    <w:rsid w:val="00DB6704"/>
    <w:rsid w:val="00DD544D"/>
    <w:rsid w:val="00DD6211"/>
    <w:rsid w:val="00DE6DA6"/>
    <w:rsid w:val="00E01DD2"/>
    <w:rsid w:val="00E07290"/>
    <w:rsid w:val="00E119D8"/>
    <w:rsid w:val="00E11C87"/>
    <w:rsid w:val="00E20C19"/>
    <w:rsid w:val="00E237C3"/>
    <w:rsid w:val="00E36B6D"/>
    <w:rsid w:val="00E52FEC"/>
    <w:rsid w:val="00E83480"/>
    <w:rsid w:val="00E90012"/>
    <w:rsid w:val="00EB06AB"/>
    <w:rsid w:val="00EC79DA"/>
    <w:rsid w:val="00EE44B2"/>
    <w:rsid w:val="00F01449"/>
    <w:rsid w:val="00F223EB"/>
    <w:rsid w:val="00F27947"/>
    <w:rsid w:val="00F315A6"/>
    <w:rsid w:val="00F36304"/>
    <w:rsid w:val="00F51C91"/>
    <w:rsid w:val="00F54DBC"/>
    <w:rsid w:val="00F7291A"/>
    <w:rsid w:val="00F7302C"/>
    <w:rsid w:val="00FE263C"/>
    <w:rsid w:val="00FF75EA"/>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D2A1E"/>
  <w15:chartTrackingRefBased/>
  <w15:docId w15:val="{6672A782-9828-48E4-82B7-E54136892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6C36"/>
    <w:pPr>
      <w:spacing w:after="0" w:line="360" w:lineRule="auto"/>
      <w:jc w:val="both"/>
      <w:outlineLvl w:val="0"/>
    </w:pPr>
    <w:rPr>
      <w:rFonts w:ascii="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38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3859"/>
  </w:style>
  <w:style w:type="paragraph" w:styleId="Footer">
    <w:name w:val="footer"/>
    <w:basedOn w:val="Normal"/>
    <w:link w:val="FooterChar"/>
    <w:uiPriority w:val="99"/>
    <w:unhideWhenUsed/>
    <w:rsid w:val="007338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3859"/>
  </w:style>
  <w:style w:type="character" w:customStyle="1" w:styleId="Heading1Char">
    <w:name w:val="Heading 1 Char"/>
    <w:basedOn w:val="DefaultParagraphFont"/>
    <w:link w:val="Heading1"/>
    <w:uiPriority w:val="9"/>
    <w:rsid w:val="00186C36"/>
    <w:rPr>
      <w:rFonts w:ascii="Arial" w:hAnsi="Arial" w:cs="Arial"/>
      <w:b/>
      <w:bCs/>
    </w:rPr>
  </w:style>
  <w:style w:type="paragraph" w:styleId="TOCHeading">
    <w:name w:val="TOC Heading"/>
    <w:basedOn w:val="Heading1"/>
    <w:next w:val="Normal"/>
    <w:uiPriority w:val="39"/>
    <w:unhideWhenUsed/>
    <w:qFormat/>
    <w:rsid w:val="00C03F8C"/>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C03F8C"/>
    <w:pPr>
      <w:spacing w:after="100"/>
    </w:pPr>
  </w:style>
  <w:style w:type="character" w:styleId="Hyperlink">
    <w:name w:val="Hyperlink"/>
    <w:basedOn w:val="DefaultParagraphFont"/>
    <w:uiPriority w:val="99"/>
    <w:unhideWhenUsed/>
    <w:rsid w:val="00C03F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8EA815-A7CB-496B-945C-50C79D5479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2481</Words>
  <Characters>14146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Stefan Daniel</cp:lastModifiedBy>
  <cp:revision>2</cp:revision>
  <dcterms:created xsi:type="dcterms:W3CDTF">2021-09-02T17:02:00Z</dcterms:created>
  <dcterms:modified xsi:type="dcterms:W3CDTF">2021-09-02T17:02:00Z</dcterms:modified>
</cp:coreProperties>
</file>