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82500033"/>
        <w:docPartObj>
          <w:docPartGallery w:val="Cover Pages"/>
          <w:docPartUnique/>
        </w:docPartObj>
      </w:sdtPr>
      <w:sdtEndPr>
        <w:rPr>
          <w:b/>
          <w:sz w:val="36"/>
          <w:szCs w:val="36"/>
        </w:rPr>
      </w:sdtEndPr>
      <w:sdtContent>
        <w:p w14:paraId="62B4EB5E" w14:textId="6EEBD744" w:rsidR="009B30EE" w:rsidRDefault="009B30EE">
          <w:r>
            <w:rPr>
              <w:noProof/>
            </w:rPr>
            <mc:AlternateContent>
              <mc:Choice Requires="wpg">
                <w:drawing>
                  <wp:anchor distT="0" distB="0" distL="114300" distR="114300" simplePos="0" relativeHeight="251659264" behindDoc="1" locked="0" layoutInCell="1" allowOverlap="1" wp14:anchorId="51B66DB5" wp14:editId="5E9B9C8F">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2CEC975E" w14:textId="0C5A0D35" w:rsidR="009B30EE" w:rsidRDefault="000A5CCE">
                                      <w:pPr>
                                        <w:pStyle w:val="NoSpacing"/>
                                        <w:rPr>
                                          <w:color w:val="FFFFFF" w:themeColor="background1"/>
                                          <w:sz w:val="32"/>
                                          <w:szCs w:val="32"/>
                                        </w:rPr>
                                      </w:pPr>
                                      <w:r>
                                        <w:rPr>
                                          <w:color w:val="FFFFFF" w:themeColor="background1"/>
                                          <w:sz w:val="32"/>
                                          <w:szCs w:val="32"/>
                                        </w:rPr>
                                        <w:t>CLAUDIA ELENA BARAGAU</w:t>
                                      </w:r>
                                    </w:p>
                                  </w:sdtContent>
                                </w:sdt>
                                <w:p w14:paraId="0B77AD3F" w14:textId="44DF0EC5" w:rsidR="009B30EE" w:rsidRDefault="00DC74CC">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0A5CCE">
                                        <w:rPr>
                                          <w:caps/>
                                          <w:color w:val="FFFFFF" w:themeColor="background1"/>
                                        </w:rPr>
                                        <w:t>STUDENT NUMBER:19058</w:t>
                                      </w:r>
                                      <w:r w:rsidR="005B4DCA">
                                        <w:rPr>
                                          <w:caps/>
                                          <w:color w:val="FFFFFF" w:themeColor="background1"/>
                                        </w:rPr>
                                        <w:t>17</w:t>
                                      </w:r>
                                    </w:sdtContent>
                                  </w:sdt>
                                  <w:r w:rsidR="009B30EE">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5B4DCA">
                                        <w:rPr>
                                          <w:caps/>
                                          <w:color w:val="FFFFFF" w:themeColor="background1"/>
                                        </w:rPr>
                                        <w:t>DATE:17/06/22</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28507FED" w14:textId="76CEBDE7" w:rsidR="009B30EE" w:rsidRDefault="009B30EE">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Learning to Reference Experience</w:t>
                                      </w:r>
                                    </w:p>
                                  </w:sdtContent>
                                </w:sdt>
                                <w:sdt>
                                  <w:sdtPr>
                                    <w:rPr>
                                      <w:caps/>
                                      <w:color w:val="1F497D"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33487A0B" w14:textId="45D53438" w:rsidR="009B30EE" w:rsidRDefault="009B30EE">
                                      <w:pPr>
                                        <w:pStyle w:val="NoSpacing"/>
                                        <w:spacing w:before="240"/>
                                        <w:rPr>
                                          <w:caps/>
                                          <w:color w:val="1F497D" w:themeColor="text2"/>
                                          <w:sz w:val="36"/>
                                          <w:szCs w:val="36"/>
                                        </w:rPr>
                                      </w:pPr>
                                      <w:r>
                                        <w:rPr>
                                          <w:caps/>
                                          <w:color w:val="1F497D" w:themeColor="text2"/>
                                          <w:sz w:val="36"/>
                                          <w:szCs w:val="36"/>
                                        </w:rPr>
                                        <w:t>Univeristy of wales trinity saint david-cardiff</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1B66DB5" id="Group 119" o:spid="_x0000_s1026" style="position:absolute;left:0;text-align:left;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" fillcolor="#4f81bd [3204]" stroked="f" strokeweight="2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" fillcolor="#c0504d [3205]" stroked="f" strokeweight="2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2CEC975E" w14:textId="0C5A0D35" w:rsidR="009B30EE" w:rsidRDefault="000A5CCE">
                                <w:pPr>
                                  <w:pStyle w:val="NoSpacing"/>
                                  <w:rPr>
                                    <w:color w:val="FFFFFF" w:themeColor="background1"/>
                                    <w:sz w:val="32"/>
                                    <w:szCs w:val="32"/>
                                  </w:rPr>
                                </w:pPr>
                                <w:r>
                                  <w:rPr>
                                    <w:color w:val="FFFFFF" w:themeColor="background1"/>
                                    <w:sz w:val="32"/>
                                    <w:szCs w:val="32"/>
                                  </w:rPr>
                                  <w:t>CLAUDIA ELENA BARAGAU</w:t>
                                </w:r>
                              </w:p>
                            </w:sdtContent>
                          </w:sdt>
                          <w:p w14:paraId="0B77AD3F" w14:textId="44DF0EC5" w:rsidR="009B30EE" w:rsidRDefault="00DC74CC">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0A5CCE">
                                  <w:rPr>
                                    <w:caps/>
                                    <w:color w:val="FFFFFF" w:themeColor="background1"/>
                                  </w:rPr>
                                  <w:t>STUDENT NUMBER:19058</w:t>
                                </w:r>
                                <w:r w:rsidR="005B4DCA">
                                  <w:rPr>
                                    <w:caps/>
                                    <w:color w:val="FFFFFF" w:themeColor="background1"/>
                                  </w:rPr>
                                  <w:t>17</w:t>
                                </w:r>
                              </w:sdtContent>
                            </w:sdt>
                            <w:r w:rsidR="009B30EE">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5B4DCA">
                                  <w:rPr>
                                    <w:caps/>
                                    <w:color w:val="FFFFFF" w:themeColor="background1"/>
                                  </w:rPr>
                                  <w:t>DATE:17/06/22</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28507FED" w14:textId="76CEBDE7" w:rsidR="009B30EE" w:rsidRDefault="009B30EE">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Learning to Reference Experience</w:t>
                                </w:r>
                              </w:p>
                            </w:sdtContent>
                          </w:sdt>
                          <w:sdt>
                            <w:sdtPr>
                              <w:rPr>
                                <w:caps/>
                                <w:color w:val="1F497D"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33487A0B" w14:textId="45D53438" w:rsidR="009B30EE" w:rsidRDefault="009B30EE">
                                <w:pPr>
                                  <w:pStyle w:val="NoSpacing"/>
                                  <w:spacing w:before="240"/>
                                  <w:rPr>
                                    <w:caps/>
                                    <w:color w:val="1F497D" w:themeColor="text2"/>
                                    <w:sz w:val="36"/>
                                    <w:szCs w:val="36"/>
                                  </w:rPr>
                                </w:pPr>
                                <w:r>
                                  <w:rPr>
                                    <w:caps/>
                                    <w:color w:val="1F497D" w:themeColor="text2"/>
                                    <w:sz w:val="36"/>
                                    <w:szCs w:val="36"/>
                                  </w:rPr>
                                  <w:t>Univeristy of wales trinity saint david-cardiff</w:t>
                                </w:r>
                              </w:p>
                            </w:sdtContent>
                          </w:sdt>
                        </w:txbxContent>
                      </v:textbox>
                    </v:shape>
                    <w10:wrap anchorx="page" anchory="page"/>
                  </v:group>
                </w:pict>
              </mc:Fallback>
            </mc:AlternateContent>
          </w:r>
        </w:p>
        <w:p w14:paraId="319F9FB2" w14:textId="350FC93A" w:rsidR="009B30EE" w:rsidRDefault="009B30EE">
          <w:pPr>
            <w:rPr>
              <w:b/>
              <w:sz w:val="36"/>
              <w:szCs w:val="36"/>
            </w:rPr>
          </w:pPr>
          <w:r>
            <w:rPr>
              <w:b/>
              <w:sz w:val="36"/>
              <w:szCs w:val="36"/>
            </w:rPr>
            <w:br w:type="page"/>
          </w:r>
        </w:p>
      </w:sdtContent>
    </w:sdt>
    <w:p w14:paraId="48B963C9" w14:textId="77777777" w:rsidR="00144DB7" w:rsidRDefault="00144DB7">
      <w:pPr>
        <w:jc w:val="center"/>
        <w:rPr>
          <w:b/>
          <w:sz w:val="36"/>
          <w:szCs w:val="36"/>
        </w:rPr>
      </w:pPr>
    </w:p>
    <w:p w14:paraId="53BE45FB" w14:textId="77777777" w:rsidR="00144DB7" w:rsidRDefault="00144DB7">
      <w:pPr>
        <w:jc w:val="center"/>
        <w:rPr>
          <w:b/>
          <w:sz w:val="36"/>
          <w:szCs w:val="36"/>
        </w:rPr>
      </w:pPr>
    </w:p>
    <w:p w14:paraId="458F919D" w14:textId="77777777" w:rsidR="00144DB7" w:rsidRDefault="00144DB7">
      <w:pPr>
        <w:jc w:val="center"/>
        <w:rPr>
          <w:b/>
          <w:sz w:val="36"/>
          <w:szCs w:val="36"/>
        </w:rPr>
      </w:pPr>
    </w:p>
    <w:p w14:paraId="2FD20F4D" w14:textId="77777777" w:rsidR="00144DB7" w:rsidRDefault="00144DB7">
      <w:pPr>
        <w:jc w:val="center"/>
        <w:rPr>
          <w:b/>
          <w:sz w:val="36"/>
          <w:szCs w:val="36"/>
        </w:rPr>
      </w:pPr>
    </w:p>
    <w:p w14:paraId="28A1B997" w14:textId="77777777" w:rsidR="00144DB7" w:rsidRDefault="00144DB7">
      <w:pPr>
        <w:jc w:val="center"/>
        <w:rPr>
          <w:b/>
          <w:sz w:val="36"/>
          <w:szCs w:val="36"/>
        </w:rPr>
      </w:pPr>
    </w:p>
    <w:p w14:paraId="5F59ADAB" w14:textId="77777777" w:rsidR="00144DB7" w:rsidRDefault="00144DB7">
      <w:pPr>
        <w:jc w:val="center"/>
        <w:rPr>
          <w:b/>
          <w:sz w:val="36"/>
          <w:szCs w:val="36"/>
        </w:rPr>
      </w:pPr>
    </w:p>
    <w:p w14:paraId="5856BE95" w14:textId="64F593A6" w:rsidR="00144DB7" w:rsidRDefault="00144DB7" w:rsidP="00587EF9">
      <w:pPr>
        <w:rPr>
          <w:b/>
          <w:sz w:val="36"/>
          <w:szCs w:val="36"/>
        </w:rPr>
      </w:pPr>
    </w:p>
    <w:p w14:paraId="12DA449B" w14:textId="77777777" w:rsidR="00144DB7" w:rsidRPr="002547FC" w:rsidRDefault="00871DC8">
      <w:pPr>
        <w:jc w:val="center"/>
        <w:rPr>
          <w:rStyle w:val="IntenseEmphasis"/>
        </w:rPr>
      </w:pPr>
      <w:r w:rsidRPr="002547FC">
        <w:rPr>
          <w:rStyle w:val="IntenseEmphasis"/>
        </w:rPr>
        <w:t>Table of Contents</w:t>
      </w:r>
    </w:p>
    <w:sdt>
      <w:sdtPr>
        <w:id w:val="-1171782232"/>
        <w:docPartObj>
          <w:docPartGallery w:val="Table of Contents"/>
          <w:docPartUnique/>
        </w:docPartObj>
      </w:sdtPr>
      <w:sdtEndPr/>
      <w:sdtContent>
        <w:p w14:paraId="5A86A60E" w14:textId="6130B689" w:rsidR="00144DB7" w:rsidRDefault="00871DC8">
          <w:pPr>
            <w:tabs>
              <w:tab w:val="right" w:pos="9360"/>
            </w:tabs>
            <w:spacing w:before="80" w:line="240" w:lineRule="auto"/>
            <w:rPr>
              <w:color w:val="000000"/>
            </w:rPr>
          </w:pPr>
          <w:r>
            <w:fldChar w:fldCharType="begin"/>
          </w:r>
          <w:r>
            <w:instrText xml:space="preserve"> TOC \h \u \z </w:instrText>
          </w:r>
          <w:r>
            <w:fldChar w:fldCharType="separate"/>
          </w:r>
          <w:r>
            <w:rPr>
              <w:color w:val="000000"/>
            </w:rPr>
            <w:tab/>
          </w:r>
        </w:p>
        <w:p w14:paraId="7A9D4651" w14:textId="77777777" w:rsidR="00144DB7" w:rsidRDefault="00DC74CC">
          <w:pPr>
            <w:tabs>
              <w:tab w:val="right" w:pos="9360"/>
            </w:tabs>
            <w:spacing w:before="200" w:line="240" w:lineRule="auto"/>
            <w:rPr>
              <w:color w:val="000000"/>
            </w:rPr>
          </w:pPr>
          <w:hyperlink w:anchor="_gzvgjgwrtwxk" w:history="1">
            <w:r w:rsidR="00871DC8">
              <w:rPr>
                <w:color w:val="000000"/>
              </w:rPr>
              <w:t>Introduction</w:t>
            </w:r>
          </w:hyperlink>
          <w:r w:rsidR="00871DC8">
            <w:rPr>
              <w:color w:val="000000"/>
            </w:rPr>
            <w:tab/>
          </w:r>
          <w:r w:rsidR="00871DC8">
            <w:fldChar w:fldCharType="begin"/>
          </w:r>
          <w:r w:rsidR="00871DC8">
            <w:instrText xml:space="preserve"> PAGEREF _gzvgjgwrtwxk \h </w:instrText>
          </w:r>
          <w:r w:rsidR="00871DC8">
            <w:fldChar w:fldCharType="separate"/>
          </w:r>
          <w:r w:rsidR="00871DC8">
            <w:rPr>
              <w:b/>
              <w:color w:val="000000"/>
            </w:rPr>
            <w:t>3</w:t>
          </w:r>
          <w:r w:rsidR="00871DC8">
            <w:fldChar w:fldCharType="end"/>
          </w:r>
        </w:p>
        <w:p w14:paraId="7E9F8C74" w14:textId="77777777" w:rsidR="00144DB7" w:rsidRDefault="00DC74CC">
          <w:pPr>
            <w:tabs>
              <w:tab w:val="right" w:pos="9360"/>
            </w:tabs>
            <w:spacing w:before="200" w:line="240" w:lineRule="auto"/>
            <w:rPr>
              <w:color w:val="000000"/>
            </w:rPr>
          </w:pPr>
          <w:hyperlink w:anchor="_ilx50ldqnptw" w:history="1">
            <w:r w:rsidR="00871DC8">
              <w:rPr>
                <w:color w:val="000000"/>
              </w:rPr>
              <w:t>Main findings</w:t>
            </w:r>
          </w:hyperlink>
          <w:r w:rsidR="00871DC8">
            <w:rPr>
              <w:color w:val="000000"/>
            </w:rPr>
            <w:tab/>
          </w:r>
          <w:r w:rsidR="00871DC8">
            <w:fldChar w:fldCharType="begin"/>
          </w:r>
          <w:r w:rsidR="00871DC8">
            <w:instrText xml:space="preserve"> PAGEREF _ilx50ldqnptw \h </w:instrText>
          </w:r>
          <w:r w:rsidR="00871DC8">
            <w:fldChar w:fldCharType="separate"/>
          </w:r>
          <w:r w:rsidR="00871DC8">
            <w:rPr>
              <w:b/>
              <w:color w:val="000000"/>
            </w:rPr>
            <w:t>3</w:t>
          </w:r>
          <w:r w:rsidR="00871DC8">
            <w:fldChar w:fldCharType="end"/>
          </w:r>
        </w:p>
        <w:p w14:paraId="49DC483C" w14:textId="77777777" w:rsidR="00144DB7" w:rsidRDefault="00DC74CC">
          <w:pPr>
            <w:tabs>
              <w:tab w:val="right" w:pos="9360"/>
            </w:tabs>
            <w:spacing w:before="60" w:line="240" w:lineRule="auto"/>
            <w:ind w:left="360"/>
          </w:pPr>
          <w:hyperlink w:anchor="_9cx5kbsjqhkb" w:history="1">
            <w:r w:rsidR="00871DC8">
              <w:t>Gibbs reflective cycle</w:t>
            </w:r>
          </w:hyperlink>
          <w:r w:rsidR="00871DC8">
            <w:tab/>
          </w:r>
          <w:r w:rsidR="00871DC8">
            <w:fldChar w:fldCharType="begin"/>
          </w:r>
          <w:r w:rsidR="00871DC8">
            <w:instrText xml:space="preserve"> PAGEREF _9cx5kbsjqhkb \h </w:instrText>
          </w:r>
          <w:r w:rsidR="00871DC8">
            <w:fldChar w:fldCharType="separate"/>
          </w:r>
          <w:r w:rsidR="00871DC8">
            <w:t>3</w:t>
          </w:r>
          <w:r w:rsidR="00871DC8">
            <w:fldChar w:fldCharType="end"/>
          </w:r>
        </w:p>
        <w:p w14:paraId="22CBF6A6" w14:textId="77777777" w:rsidR="00144DB7" w:rsidRDefault="00DC74CC">
          <w:pPr>
            <w:tabs>
              <w:tab w:val="right" w:pos="9360"/>
            </w:tabs>
            <w:spacing w:before="200" w:line="240" w:lineRule="auto"/>
            <w:rPr>
              <w:color w:val="000000"/>
            </w:rPr>
          </w:pPr>
          <w:hyperlink w:anchor="_dslnmjtxl9nr" w:history="1">
            <w:r w:rsidR="00871DC8">
              <w:rPr>
                <w:color w:val="000000"/>
              </w:rPr>
              <w:t>Conclusion</w:t>
            </w:r>
          </w:hyperlink>
          <w:r w:rsidR="00871DC8">
            <w:rPr>
              <w:color w:val="000000"/>
            </w:rPr>
            <w:tab/>
          </w:r>
          <w:r w:rsidR="00871DC8">
            <w:fldChar w:fldCharType="begin"/>
          </w:r>
          <w:r w:rsidR="00871DC8">
            <w:instrText xml:space="preserve"> PAGEREF _dslnmjtxl9nr \h </w:instrText>
          </w:r>
          <w:r w:rsidR="00871DC8">
            <w:fldChar w:fldCharType="separate"/>
          </w:r>
          <w:r w:rsidR="00871DC8">
            <w:rPr>
              <w:b/>
              <w:color w:val="000000"/>
            </w:rPr>
            <w:t>7</w:t>
          </w:r>
          <w:r w:rsidR="00871DC8">
            <w:fldChar w:fldCharType="end"/>
          </w:r>
        </w:p>
        <w:p w14:paraId="7DBC1637" w14:textId="5A204FA0" w:rsidR="00144DB7" w:rsidRDefault="00DC74CC" w:rsidP="00F05B36">
          <w:pPr>
            <w:tabs>
              <w:tab w:val="right" w:pos="9360"/>
            </w:tabs>
            <w:spacing w:before="200" w:line="240" w:lineRule="auto"/>
            <w:rPr>
              <w:color w:val="000000"/>
            </w:rPr>
          </w:pPr>
          <w:hyperlink w:anchor="_zb5lkkiwzodu" w:history="1">
            <w:r w:rsidR="00871DC8">
              <w:rPr>
                <w:color w:val="000000"/>
              </w:rPr>
              <w:t>References</w:t>
            </w:r>
          </w:hyperlink>
          <w:r w:rsidR="00871DC8">
            <w:rPr>
              <w:color w:val="000000"/>
            </w:rPr>
            <w:tab/>
          </w:r>
          <w:r w:rsidR="00871DC8">
            <w:fldChar w:fldCharType="begin"/>
          </w:r>
          <w:r w:rsidR="00871DC8">
            <w:instrText xml:space="preserve"> PAGEREF _zb5lkkiwzodu \h </w:instrText>
          </w:r>
          <w:r w:rsidR="00871DC8">
            <w:fldChar w:fldCharType="separate"/>
          </w:r>
          <w:r w:rsidR="00871DC8">
            <w:rPr>
              <w:b/>
              <w:color w:val="000000"/>
            </w:rPr>
            <w:t>8</w:t>
          </w:r>
          <w:r w:rsidR="00871DC8">
            <w:fldChar w:fldCharType="end"/>
          </w:r>
          <w:r w:rsidR="00871DC8">
            <w:fldChar w:fldCharType="end"/>
          </w:r>
        </w:p>
      </w:sdtContent>
    </w:sdt>
    <w:p w14:paraId="33AD24F5" w14:textId="77777777" w:rsidR="00144DB7" w:rsidRDefault="00144DB7"/>
    <w:p w14:paraId="146F90EA" w14:textId="77777777" w:rsidR="00144DB7" w:rsidRDefault="00871DC8">
      <w:r>
        <w:br w:type="page"/>
      </w:r>
    </w:p>
    <w:p w14:paraId="7DD0E39B" w14:textId="77777777" w:rsidR="00B5665B" w:rsidRDefault="00B5665B"/>
    <w:p w14:paraId="6E2E6B8C" w14:textId="77777777" w:rsidR="00144DB7" w:rsidRDefault="00871DC8">
      <w:pPr>
        <w:pStyle w:val="Heading1"/>
      </w:pPr>
      <w:bookmarkStart w:id="0" w:name="_uhi9n1reke0a" w:colFirst="0" w:colLast="0"/>
      <w:bookmarkStart w:id="1" w:name="_gzvgjgwrtwxk" w:colFirst="0" w:colLast="0"/>
      <w:bookmarkEnd w:id="0"/>
      <w:bookmarkEnd w:id="1"/>
      <w:r>
        <w:t xml:space="preserve">Introduction        </w:t>
      </w:r>
    </w:p>
    <w:p w14:paraId="05E0DDE3" w14:textId="045CF5CD" w:rsidR="00144DB7" w:rsidRDefault="00871DC8">
      <w:r>
        <w:t xml:space="preserve">Reflection </w:t>
      </w:r>
      <w:r w:rsidR="00B946E5">
        <w:t>is</w:t>
      </w:r>
      <w:r>
        <w:t xml:space="preserve"> </w:t>
      </w:r>
      <w:r w:rsidR="00111D9D">
        <w:t xml:space="preserve">known as </w:t>
      </w:r>
      <w:r>
        <w:t xml:space="preserve">the process of </w:t>
      </w:r>
      <w:r w:rsidR="00E97A20">
        <w:t xml:space="preserve">looking back at thoughts, </w:t>
      </w:r>
      <w:proofErr w:type="gramStart"/>
      <w:r w:rsidR="00E97A20">
        <w:t>actions</w:t>
      </w:r>
      <w:proofErr w:type="gramEnd"/>
      <w:r w:rsidR="00E97A20">
        <w:t xml:space="preserve"> </w:t>
      </w:r>
      <w:r w:rsidR="001F1096">
        <w:t xml:space="preserve">and past experiences in order to learn and improve throughout </w:t>
      </w:r>
      <w:r w:rsidR="003028B0">
        <w:t>life</w:t>
      </w:r>
      <w:r w:rsidR="0071477E">
        <w:t xml:space="preserve">, benefiting from </w:t>
      </w:r>
      <w:r w:rsidR="00701FCF">
        <w:t>continuous personal development and emotional intelligence</w:t>
      </w:r>
      <w:r>
        <w:t xml:space="preserve">. Reflective practice refers to the process of learning </w:t>
      </w:r>
      <w:proofErr w:type="gramStart"/>
      <w:r>
        <w:t>that  from</w:t>
      </w:r>
      <w:proofErr w:type="gramEnd"/>
      <w:r>
        <w:t xml:space="preserve"> and through experiences allowing learners to gain new insights into practice. Reflective learning allow</w:t>
      </w:r>
      <w:r w:rsidR="00A5633C">
        <w:t xml:space="preserve">ed me </w:t>
      </w:r>
      <w:r>
        <w:t>to grasp new information that helps in improving</w:t>
      </w:r>
      <w:r w:rsidR="00686F04">
        <w:t xml:space="preserve"> my</w:t>
      </w:r>
      <w:r>
        <w:t xml:space="preserve"> writing performance, reading performance along with self-esteem through self-examination. Citations allow readers to identify the source of the information in pieces of writing. The following </w:t>
      </w:r>
      <w:proofErr w:type="gramStart"/>
      <w:r w:rsidR="00803799">
        <w:t xml:space="preserve">report </w:t>
      </w:r>
      <w:r>
        <w:t xml:space="preserve"> aims</w:t>
      </w:r>
      <w:proofErr w:type="gramEnd"/>
      <w:r>
        <w:t xml:space="preserve"> to discuss </w:t>
      </w:r>
      <w:r w:rsidR="00540364">
        <w:t>my</w:t>
      </w:r>
      <w:r>
        <w:t xml:space="preserve"> reflective study regarding the learning of referencing, reference lists and paraphrasing and so on. </w:t>
      </w:r>
    </w:p>
    <w:p w14:paraId="1EAD030A" w14:textId="0FCF55AE" w:rsidR="00144DB7" w:rsidRDefault="00871DC8">
      <w:pPr>
        <w:pStyle w:val="Heading1"/>
      </w:pPr>
      <w:bookmarkStart w:id="2" w:name="_ilx50ldqnptw" w:colFirst="0" w:colLast="0"/>
      <w:bookmarkEnd w:id="2"/>
      <w:r>
        <w:t xml:space="preserve">Main findings      </w:t>
      </w:r>
    </w:p>
    <w:p w14:paraId="6E5A6B99" w14:textId="77777777" w:rsidR="00144DB7" w:rsidRDefault="00871DC8">
      <w:pPr>
        <w:pStyle w:val="Heading2"/>
      </w:pPr>
      <w:bookmarkStart w:id="3" w:name="_9cx5kbsjqhkb" w:colFirst="0" w:colLast="0"/>
      <w:bookmarkEnd w:id="3"/>
      <w:r>
        <w:rPr>
          <w:i/>
        </w:rPr>
        <w:t>Gibbs reflective cycle</w:t>
      </w:r>
      <w:r>
        <w:t xml:space="preserve"> </w:t>
      </w:r>
    </w:p>
    <w:p w14:paraId="1DDECC0A" w14:textId="2FBFF091" w:rsidR="00144DB7" w:rsidRDefault="00871DC8">
      <w:r>
        <w:t>Gibbs reflective cycle was created by Graham Gibbs providing learners with a structure regarding the learning through experiences in 1988. It provides learners with a framework that allows learners to examine their experiences through six stages that are “</w:t>
      </w:r>
      <w:r>
        <w:rPr>
          <w:b/>
          <w:i/>
        </w:rPr>
        <w:t>description, feelings, evaluation, analysis, conclusion and action plan</w:t>
      </w:r>
      <w:r>
        <w:t>” (</w:t>
      </w:r>
      <w:r>
        <w:rPr>
          <w:highlight w:val="white"/>
        </w:rPr>
        <w:t>ed, 2022</w:t>
      </w:r>
      <w:r>
        <w:t xml:space="preserve">). The framework is developed in a cyclic nature that helps learners in learning and planning with the help of activities </w:t>
      </w:r>
      <w:r w:rsidR="00540364">
        <w:t xml:space="preserve">that went well and activities that didn’t </w:t>
      </w:r>
      <w:r>
        <w:t xml:space="preserve">went well. The six stages of the reflective model </w:t>
      </w:r>
      <w:r w:rsidR="00772E56">
        <w:t>are:</w:t>
      </w:r>
    </w:p>
    <w:p w14:paraId="07464E10" w14:textId="77777777" w:rsidR="00144DB7" w:rsidRDefault="00871DC8">
      <w:pPr>
        <w:rPr>
          <w:b/>
          <w:i/>
        </w:rPr>
      </w:pPr>
      <w:r>
        <w:rPr>
          <w:b/>
          <w:i/>
        </w:rPr>
        <w:t>Description</w:t>
      </w:r>
    </w:p>
    <w:p w14:paraId="2F2D78A8" w14:textId="42066FDE" w:rsidR="00144DB7" w:rsidRDefault="00871DC8">
      <w:r>
        <w:t>In this stage, learners get the opportunity to provide a detailed description of the situation (</w:t>
      </w:r>
      <w:r>
        <w:rPr>
          <w:highlight w:val="white"/>
        </w:rPr>
        <w:t>ed, 2022</w:t>
      </w:r>
      <w:r>
        <w:t xml:space="preserve">). I attended </w:t>
      </w:r>
      <w:r w:rsidR="00BA58A3">
        <w:t xml:space="preserve">online </w:t>
      </w:r>
      <w:proofErr w:type="gramStart"/>
      <w:r>
        <w:t>lecture</w:t>
      </w:r>
      <w:r w:rsidR="00BA58A3">
        <w:t xml:space="preserve">rs </w:t>
      </w:r>
      <w:r w:rsidR="00540364">
        <w:t xml:space="preserve"> for</w:t>
      </w:r>
      <w:proofErr w:type="gramEnd"/>
      <w:r w:rsidR="00540364">
        <w:t xml:space="preserve"> the Module Academic and Employability Skills </w:t>
      </w:r>
      <w:r w:rsidR="00BA58A3">
        <w:t>within</w:t>
      </w:r>
      <w:r>
        <w:t xml:space="preserve"> my college </w:t>
      </w:r>
      <w:r w:rsidR="00FD79AB">
        <w:t xml:space="preserve">that </w:t>
      </w:r>
      <w:r w:rsidR="001815EA">
        <w:t xml:space="preserve">taught </w:t>
      </w:r>
      <w:r w:rsidR="00540364">
        <w:t xml:space="preserve"> us </w:t>
      </w:r>
      <w:r w:rsidR="00725806">
        <w:t>how to</w:t>
      </w:r>
      <w:r>
        <w:t xml:space="preserve"> writ</w:t>
      </w:r>
      <w:r w:rsidR="00725806">
        <w:t>e</w:t>
      </w:r>
      <w:r>
        <w:t xml:space="preserve"> assignments</w:t>
      </w:r>
      <w:r w:rsidR="00725806">
        <w:t>,</w:t>
      </w:r>
      <w:r>
        <w:t xml:space="preserve"> where I came across referencing, reference lists and paraphrasing. The lecturer provided us with a</w:t>
      </w:r>
      <w:r w:rsidR="000C0542">
        <w:t xml:space="preserve"> </w:t>
      </w:r>
      <w:proofErr w:type="gramStart"/>
      <w:r w:rsidR="000C0542">
        <w:t xml:space="preserve">profound </w:t>
      </w:r>
      <w:r>
        <w:t xml:space="preserve"> description</w:t>
      </w:r>
      <w:proofErr w:type="gramEnd"/>
      <w:r>
        <w:t xml:space="preserve"> of citing, referencing and developing reference lists. I also came across the idea of paraphrasing and how it can be effectively used while writing assignments. Referencing plays an important role in academic tasks while demonstrating the depth and </w:t>
      </w:r>
      <w:r w:rsidR="0044554E">
        <w:t>wide range</w:t>
      </w:r>
      <w:r>
        <w:t xml:space="preserve"> of research (</w:t>
      </w:r>
      <w:r>
        <w:rPr>
          <w:highlight w:val="white"/>
        </w:rPr>
        <w:t>library, 2022</w:t>
      </w:r>
      <w:r>
        <w:t xml:space="preserve">). </w:t>
      </w:r>
      <w:r w:rsidR="002B6225">
        <w:t>On</w:t>
      </w:r>
      <w:r w:rsidR="0087121B">
        <w:t xml:space="preserve"> </w:t>
      </w:r>
      <w:r w:rsidR="00365C7F">
        <w:t xml:space="preserve">each </w:t>
      </w:r>
      <w:r w:rsidR="00870E76">
        <w:t xml:space="preserve">lesson </w:t>
      </w:r>
      <w:r w:rsidR="00CE5394">
        <w:t xml:space="preserve">I have </w:t>
      </w:r>
      <w:r w:rsidR="001709A8">
        <w:t xml:space="preserve">been making notes </w:t>
      </w:r>
      <w:proofErr w:type="gramStart"/>
      <w:r w:rsidR="001709A8">
        <w:t xml:space="preserve">from </w:t>
      </w:r>
      <w:r w:rsidR="00CE5394">
        <w:t xml:space="preserve"> all</w:t>
      </w:r>
      <w:proofErr w:type="gramEnd"/>
      <w:r w:rsidR="00CE5394">
        <w:t xml:space="preserve"> the </w:t>
      </w:r>
      <w:r w:rsidR="00361AC4">
        <w:t xml:space="preserve">materials provided by the lecturer </w:t>
      </w:r>
      <w:r w:rsidR="00207C34">
        <w:t xml:space="preserve"> in order to</w:t>
      </w:r>
      <w:r w:rsidR="008D313C">
        <w:t xml:space="preserve"> grasp or</w:t>
      </w:r>
      <w:r w:rsidR="00207C34">
        <w:t xml:space="preserve"> </w:t>
      </w:r>
      <w:r w:rsidR="00BC1B86">
        <w:t xml:space="preserve">re-visit </w:t>
      </w:r>
      <w:r w:rsidR="008D313C">
        <w:t>,</w:t>
      </w:r>
      <w:r w:rsidR="0069299B">
        <w:t xml:space="preserve">if unsure </w:t>
      </w:r>
      <w:r w:rsidR="008D313C">
        <w:t>,</w:t>
      </w:r>
      <w:r w:rsidR="00E83FCA">
        <w:t xml:space="preserve">on how to </w:t>
      </w:r>
      <w:r w:rsidR="00511FF6">
        <w:t>identify</w:t>
      </w:r>
      <w:r>
        <w:t xml:space="preserve"> authentic sources and assignments can be properly cited to enhance the quality of writing. </w:t>
      </w:r>
    </w:p>
    <w:p w14:paraId="7E7A8B63" w14:textId="5684E4FB" w:rsidR="00144DB7" w:rsidRDefault="00871DC8">
      <w:r>
        <w:t xml:space="preserve">The lecture helped me to gain knowledge about different authentic sources from which data and information can be collected. It also helped me to understand the importance of referencing, </w:t>
      </w:r>
      <w:proofErr w:type="gramStart"/>
      <w:r>
        <w:t>citing</w:t>
      </w:r>
      <w:proofErr w:type="gramEnd"/>
      <w:r>
        <w:t xml:space="preserve"> </w:t>
      </w:r>
      <w:r>
        <w:lastRenderedPageBreak/>
        <w:t>and developing reference lists and so on.</w:t>
      </w:r>
      <w:r w:rsidR="00156AC2">
        <w:t xml:space="preserve"> A</w:t>
      </w:r>
      <w:r>
        <w:t>ttend</w:t>
      </w:r>
      <w:r w:rsidR="00156AC2">
        <w:t>ing</w:t>
      </w:r>
      <w:r>
        <w:t xml:space="preserve"> th</w:t>
      </w:r>
      <w:r w:rsidR="00156AC2">
        <w:t xml:space="preserve">is particular </w:t>
      </w:r>
      <w:r>
        <w:t xml:space="preserve">lecture </w:t>
      </w:r>
      <w:r w:rsidR="00EA5294">
        <w:t xml:space="preserve">helped </w:t>
      </w:r>
      <w:proofErr w:type="gramStart"/>
      <w:r w:rsidR="00EA5294">
        <w:t xml:space="preserve">to </w:t>
      </w:r>
      <w:r>
        <w:t xml:space="preserve"> learn</w:t>
      </w:r>
      <w:proofErr w:type="gramEnd"/>
      <w:r>
        <w:t xml:space="preserve"> ways to identify the authenticity of </w:t>
      </w:r>
      <w:r w:rsidR="00EA5294">
        <w:t xml:space="preserve">different </w:t>
      </w:r>
      <w:r>
        <w:t xml:space="preserve">information sources. </w:t>
      </w:r>
    </w:p>
    <w:p w14:paraId="3E42444F" w14:textId="77777777" w:rsidR="00144DB7" w:rsidRDefault="00871DC8">
      <w:pPr>
        <w:rPr>
          <w:b/>
          <w:i/>
        </w:rPr>
      </w:pPr>
      <w:r>
        <w:rPr>
          <w:b/>
          <w:i/>
        </w:rPr>
        <w:t>Feelings</w:t>
      </w:r>
    </w:p>
    <w:p w14:paraId="2ACF7E5E" w14:textId="77777777" w:rsidR="00E843B2" w:rsidRDefault="00871DC8">
      <w:r>
        <w:t>In this stage, learners get the opportunity to explore their thoughts and feelings associated with their experiences along with the way the experience might have impacted them (</w:t>
      </w:r>
      <w:r>
        <w:rPr>
          <w:highlight w:val="white"/>
        </w:rPr>
        <w:t>ed, 2022</w:t>
      </w:r>
      <w:r>
        <w:t xml:space="preserve">). During the lecture, I felt excited to learn about referencing, citing, </w:t>
      </w:r>
      <w:proofErr w:type="gramStart"/>
      <w:r>
        <w:t>paraphrasing</w:t>
      </w:r>
      <w:proofErr w:type="gramEnd"/>
      <w:r>
        <w:t xml:space="preserve"> and developing reference lists. Before attending the lecture, I was worried about </w:t>
      </w:r>
      <w:proofErr w:type="gramStart"/>
      <w:r w:rsidR="008C4179">
        <w:t xml:space="preserve">understanding </w:t>
      </w:r>
      <w:r>
        <w:t xml:space="preserve"> all</w:t>
      </w:r>
      <w:proofErr w:type="gramEnd"/>
      <w:r>
        <w:t xml:space="preserve"> knowledge of the lecture regarding referencing, paraphrasing, developing reference lists and so on. However, after attending the lecture and gaining knowledge about authentic sources, referencing, citing and so on, I felt quite confident in improving the quality of my writing. </w:t>
      </w:r>
    </w:p>
    <w:p w14:paraId="0F43618B" w14:textId="157DB06A" w:rsidR="00144DB7" w:rsidRDefault="00871DC8">
      <w:r>
        <w:t xml:space="preserve">While learning about paraphrasing, I faced confusion regarding the effective ways to paraphrase from different sources. </w:t>
      </w:r>
      <w:proofErr w:type="gramStart"/>
      <w:r>
        <w:t xml:space="preserve">I </w:t>
      </w:r>
      <w:r w:rsidR="00BC5BDC">
        <w:t xml:space="preserve"> also</w:t>
      </w:r>
      <w:proofErr w:type="gramEnd"/>
      <w:r w:rsidR="00BC5BDC">
        <w:t xml:space="preserve"> </w:t>
      </w:r>
      <w:r>
        <w:t xml:space="preserve">faced a few challenges in learning different methods of referencing due to my lack of active listening skills. </w:t>
      </w:r>
    </w:p>
    <w:p w14:paraId="2701D8FB" w14:textId="31D45028" w:rsidR="00144DB7" w:rsidRDefault="00DB0A6D">
      <w:r>
        <w:t>I felt that myself and</w:t>
      </w:r>
      <w:r w:rsidR="00AF4080">
        <w:t xml:space="preserve"> </w:t>
      </w:r>
      <w:r w:rsidR="00320363">
        <w:t>m</w:t>
      </w:r>
      <w:r w:rsidR="00AF4080">
        <w:t xml:space="preserve">y colleagues </w:t>
      </w:r>
      <w:r w:rsidR="00871DC8">
        <w:t xml:space="preserve">were also feeling confused due to the different types of referencing. </w:t>
      </w:r>
      <w:r w:rsidR="00D7534B">
        <w:t>Ho</w:t>
      </w:r>
      <w:r w:rsidR="005B2F6B">
        <w:t xml:space="preserve">wever </w:t>
      </w:r>
      <w:r w:rsidR="00871DC8">
        <w:t>I</w:t>
      </w:r>
      <w:r w:rsidR="005B2F6B">
        <w:t xml:space="preserve"> now </w:t>
      </w:r>
      <w:proofErr w:type="gramStart"/>
      <w:r w:rsidR="00871DC8">
        <w:t xml:space="preserve">feel </w:t>
      </w:r>
      <w:r w:rsidR="005B2F6B">
        <w:t xml:space="preserve"> </w:t>
      </w:r>
      <w:r w:rsidR="0043251C">
        <w:t>that</w:t>
      </w:r>
      <w:proofErr w:type="gramEnd"/>
      <w:r w:rsidR="0043251C">
        <w:t xml:space="preserve"> we </w:t>
      </w:r>
      <w:r w:rsidR="00814532">
        <w:t>are all more</w:t>
      </w:r>
      <w:r w:rsidR="0043251C">
        <w:t xml:space="preserve"> </w:t>
      </w:r>
      <w:r w:rsidR="00871DC8">
        <w:t xml:space="preserve">confident in academic writing  </w:t>
      </w:r>
      <w:r w:rsidR="00936C97">
        <w:t xml:space="preserve">having </w:t>
      </w:r>
      <w:r w:rsidR="00871DC8">
        <w:t xml:space="preserve"> gathered in-depth knowledge about referencing and paraphrasing. During the lecture, I was noting down the details and thought about how I can use authentic referencing and citation to develop and improve my assignments. Now when I think back on the lecture, I can say that it has helped me in improving the quality of my assignments. </w:t>
      </w:r>
    </w:p>
    <w:p w14:paraId="0CEDD39A" w14:textId="77777777" w:rsidR="00144DB7" w:rsidRDefault="00871DC8">
      <w:pPr>
        <w:rPr>
          <w:b/>
          <w:i/>
        </w:rPr>
      </w:pPr>
      <w:r>
        <w:rPr>
          <w:b/>
          <w:i/>
        </w:rPr>
        <w:t>Evaluation</w:t>
      </w:r>
    </w:p>
    <w:p w14:paraId="1ADB7A30" w14:textId="373ACBA0" w:rsidR="00144DB7" w:rsidRDefault="00871DC8">
      <w:r>
        <w:t xml:space="preserve">The evaluation stage allows learners to evaluate their experiences based on the activities that did not work out and the ones that worked out. It allows learners to focus on both negative and positive impacts of their experiences to effectively evaluate </w:t>
      </w:r>
      <w:r w:rsidR="00AE1646">
        <w:t>those</w:t>
      </w:r>
      <w:r>
        <w:t xml:space="preserve"> (</w:t>
      </w:r>
      <w:r>
        <w:rPr>
          <w:highlight w:val="white"/>
        </w:rPr>
        <w:t xml:space="preserve">Markkanen </w:t>
      </w:r>
      <w:r>
        <w:rPr>
          <w:i/>
          <w:highlight w:val="white"/>
        </w:rPr>
        <w:t>et al</w:t>
      </w:r>
      <w:r>
        <w:rPr>
          <w:highlight w:val="white"/>
        </w:rPr>
        <w:t>., 2020</w:t>
      </w:r>
      <w:r>
        <w:t xml:space="preserve">). The </w:t>
      </w:r>
      <w:r w:rsidR="00005C9B" w:rsidRPr="00AF34B5">
        <w:rPr>
          <w:bCs/>
          <w:iCs/>
        </w:rPr>
        <w:t>good th</w:t>
      </w:r>
      <w:r w:rsidR="00AF34B5" w:rsidRPr="00AF34B5">
        <w:rPr>
          <w:bCs/>
          <w:iCs/>
        </w:rPr>
        <w:t>ing</w:t>
      </w:r>
      <w:r w:rsidR="00AF34B5">
        <w:rPr>
          <w:b/>
          <w:i/>
        </w:rPr>
        <w:t xml:space="preserve"> </w:t>
      </w:r>
      <w:r>
        <w:t xml:space="preserve">about the experience is that it </w:t>
      </w:r>
      <w:r w:rsidRPr="00CB6121">
        <w:rPr>
          <w:bCs/>
          <w:iCs/>
        </w:rPr>
        <w:t xml:space="preserve">helped me in </w:t>
      </w:r>
      <w:proofErr w:type="gramStart"/>
      <w:r w:rsidRPr="00CB6121">
        <w:rPr>
          <w:bCs/>
          <w:iCs/>
        </w:rPr>
        <w:t>gaining  knowledge</w:t>
      </w:r>
      <w:proofErr w:type="gramEnd"/>
      <w:r w:rsidRPr="00CB6121">
        <w:rPr>
          <w:bCs/>
          <w:iCs/>
        </w:rPr>
        <w:t xml:space="preserve"> relating to citing, referencing, developing reference lists, paraphrasing</w:t>
      </w:r>
      <w:r>
        <w:rPr>
          <w:b/>
          <w:i/>
        </w:rPr>
        <w:t xml:space="preserve"> </w:t>
      </w:r>
      <w:r>
        <w:t xml:space="preserve">and so on. However, the </w:t>
      </w:r>
      <w:r w:rsidRPr="000A36FE">
        <w:rPr>
          <w:bCs/>
          <w:iCs/>
        </w:rPr>
        <w:t>bad thing</w:t>
      </w:r>
      <w:r>
        <w:t xml:space="preserve"> about th</w:t>
      </w:r>
      <w:r w:rsidR="000A36FE">
        <w:t>is</w:t>
      </w:r>
      <w:r>
        <w:t xml:space="preserve"> experience</w:t>
      </w:r>
      <w:r w:rsidR="005711F9">
        <w:t xml:space="preserve"> </w:t>
      </w:r>
      <w:r w:rsidR="00796331">
        <w:t xml:space="preserve">was that </w:t>
      </w:r>
      <w:r w:rsidR="00ED2D72">
        <w:t>being online</w:t>
      </w:r>
      <w:r w:rsidR="005F09ED">
        <w:t xml:space="preserve">, for </w:t>
      </w:r>
      <w:proofErr w:type="gramStart"/>
      <w:r w:rsidR="005F09ED">
        <w:t xml:space="preserve">me </w:t>
      </w:r>
      <w:r w:rsidR="00ED2D72">
        <w:t xml:space="preserve"> it</w:t>
      </w:r>
      <w:proofErr w:type="gramEnd"/>
      <w:r w:rsidR="00ED2D72">
        <w:t xml:space="preserve"> hasn’t had the same </w:t>
      </w:r>
      <w:r w:rsidR="007E584C">
        <w:t xml:space="preserve">engagement and attractiveness as it would be in </w:t>
      </w:r>
      <w:r w:rsidR="00E0643F">
        <w:t xml:space="preserve"> class</w:t>
      </w:r>
      <w:r>
        <w:t xml:space="preserve">.  I faced </w:t>
      </w:r>
      <w:r w:rsidR="00F63AEA">
        <w:t>some</w:t>
      </w:r>
      <w:r>
        <w:t xml:space="preserve"> challeng</w:t>
      </w:r>
      <w:r w:rsidR="000A6158">
        <w:t>es</w:t>
      </w:r>
      <w:r>
        <w:t xml:space="preserve"> also </w:t>
      </w:r>
      <w:r w:rsidRPr="000A6158">
        <w:rPr>
          <w:bCs/>
          <w:iCs/>
        </w:rPr>
        <w:t>due to my lack of active listening and time management skills along with note-taking skills.</w:t>
      </w:r>
      <w:r>
        <w:t xml:space="preserve"> In terms of gathering knowledge and improving the writing skills of students, the lecture session was undoubtedly successful. </w:t>
      </w:r>
    </w:p>
    <w:p w14:paraId="70EB4299" w14:textId="27F61CF5" w:rsidR="00144DB7" w:rsidRDefault="00871DC8">
      <w:r>
        <w:lastRenderedPageBreak/>
        <w:t xml:space="preserve">However, due to </w:t>
      </w:r>
      <w:r w:rsidR="001E1302">
        <w:t xml:space="preserve">not </w:t>
      </w:r>
      <w:r w:rsidR="003F10FE">
        <w:t xml:space="preserve">being attracted by online </w:t>
      </w:r>
      <w:proofErr w:type="gramStart"/>
      <w:r w:rsidR="003F10FE">
        <w:t xml:space="preserve">lessons </w:t>
      </w:r>
      <w:r w:rsidR="00BC25B0">
        <w:t xml:space="preserve"> </w:t>
      </w:r>
      <w:r>
        <w:t>,</w:t>
      </w:r>
      <w:proofErr w:type="gramEnd"/>
      <w:r>
        <w:t xml:space="preserve"> I </w:t>
      </w:r>
      <w:r w:rsidR="00280050">
        <w:t xml:space="preserve"> did not </w:t>
      </w:r>
      <w:r>
        <w:t xml:space="preserve">ask questions regarding referencing and paraphrasing which </w:t>
      </w:r>
      <w:r w:rsidR="00280050">
        <w:t xml:space="preserve"> sometimes </w:t>
      </w:r>
      <w:r>
        <w:t>created confusion for me afterwards while I was writing my assignments.</w:t>
      </w:r>
    </w:p>
    <w:p w14:paraId="0C66EC82" w14:textId="77777777" w:rsidR="00144DB7" w:rsidRDefault="00871DC8">
      <w:pPr>
        <w:jc w:val="center"/>
      </w:pPr>
      <w:r>
        <w:rPr>
          <w:noProof/>
          <w:lang w:val="en-GB" w:eastAsia="en-GB"/>
        </w:rPr>
        <w:drawing>
          <wp:inline distT="114300" distB="114300" distL="114300" distR="114300" wp14:anchorId="38DFE1CD" wp14:editId="7FE6353C">
            <wp:extent cx="3124200" cy="30861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3124200" cy="3086100"/>
                    </a:xfrm>
                    <a:prstGeom prst="rect">
                      <a:avLst/>
                    </a:prstGeom>
                  </pic:spPr>
                </pic:pic>
              </a:graphicData>
            </a:graphic>
          </wp:inline>
        </w:drawing>
      </w:r>
    </w:p>
    <w:p w14:paraId="638BF3B1" w14:textId="77777777" w:rsidR="00144DB7" w:rsidRDefault="00871DC8">
      <w:pPr>
        <w:jc w:val="center"/>
        <w:rPr>
          <w:b/>
        </w:rPr>
      </w:pPr>
      <w:r>
        <w:rPr>
          <w:b/>
        </w:rPr>
        <w:t>Figure 1: Gibbs reflective cycle</w:t>
      </w:r>
    </w:p>
    <w:p w14:paraId="0B10BD8C" w14:textId="78E18BF5" w:rsidR="00144DB7" w:rsidRDefault="00871DC8">
      <w:pPr>
        <w:jc w:val="center"/>
      </w:pPr>
      <w:proofErr w:type="gramStart"/>
      <w:r>
        <w:t xml:space="preserve">( </w:t>
      </w:r>
      <w:r>
        <w:rPr>
          <w:highlight w:val="white"/>
        </w:rPr>
        <w:t>ed</w:t>
      </w:r>
      <w:proofErr w:type="gramEnd"/>
      <w:r>
        <w:rPr>
          <w:highlight w:val="white"/>
        </w:rPr>
        <w:t>, 2022</w:t>
      </w:r>
      <w:r>
        <w:t>)</w:t>
      </w:r>
    </w:p>
    <w:p w14:paraId="1C445B16" w14:textId="77777777" w:rsidR="00144DB7" w:rsidRDefault="00871DC8">
      <w:pPr>
        <w:rPr>
          <w:b/>
          <w:i/>
        </w:rPr>
      </w:pPr>
      <w:r>
        <w:rPr>
          <w:b/>
          <w:i/>
        </w:rPr>
        <w:t>Analysis</w:t>
      </w:r>
    </w:p>
    <w:p w14:paraId="05670974" w14:textId="13065CA6" w:rsidR="00144DB7" w:rsidRDefault="00871DC8">
      <w:r>
        <w:t xml:space="preserve">It provides learners with the opportunity of making sense of their experiences. The previous steps focus on learners describing the details of their experience. </w:t>
      </w:r>
      <w:proofErr w:type="gramStart"/>
      <w:r>
        <w:t>Whereas,</w:t>
      </w:r>
      <w:proofErr w:type="gramEnd"/>
      <w:r>
        <w:t xml:space="preserve"> this step allows them to find the meaning of their gathered experiences (</w:t>
      </w:r>
      <w:proofErr w:type="spellStart"/>
      <w:r>
        <w:rPr>
          <w:highlight w:val="white"/>
        </w:rPr>
        <w:t>Adeani</w:t>
      </w:r>
      <w:proofErr w:type="spellEnd"/>
      <w:r>
        <w:rPr>
          <w:highlight w:val="white"/>
        </w:rPr>
        <w:t xml:space="preserve"> </w:t>
      </w:r>
      <w:r>
        <w:rPr>
          <w:i/>
          <w:highlight w:val="white"/>
        </w:rPr>
        <w:t>et al</w:t>
      </w:r>
      <w:r>
        <w:rPr>
          <w:highlight w:val="white"/>
        </w:rPr>
        <w:t>., 2020</w:t>
      </w:r>
      <w:r>
        <w:t xml:space="preserve">). The lecture </w:t>
      </w:r>
      <w:r w:rsidRPr="0034154B">
        <w:rPr>
          <w:bCs/>
          <w:iCs/>
        </w:rPr>
        <w:t>went well</w:t>
      </w:r>
      <w:r>
        <w:t xml:space="preserve"> because the lecture provided us with </w:t>
      </w:r>
      <w:r w:rsidRPr="0034154B">
        <w:rPr>
          <w:bCs/>
          <w:iCs/>
        </w:rPr>
        <w:t>well-informed knowledge regarding the topics</w:t>
      </w:r>
      <w:r>
        <w:t xml:space="preserve"> and </w:t>
      </w:r>
      <w:proofErr w:type="gramStart"/>
      <w:r w:rsidR="0034154B">
        <w:t xml:space="preserve">we </w:t>
      </w:r>
      <w:r>
        <w:t xml:space="preserve"> were</w:t>
      </w:r>
      <w:proofErr w:type="gramEnd"/>
      <w:r>
        <w:t xml:space="preserve"> also feeling excited and interested to learn about them. However, the lecture</w:t>
      </w:r>
      <w:r w:rsidR="00D878B3">
        <w:t xml:space="preserve"> being online </w:t>
      </w:r>
      <w:r w:rsidR="00BB07C2">
        <w:t xml:space="preserve">it hasn’t </w:t>
      </w:r>
      <w:r w:rsidR="0039267B">
        <w:t xml:space="preserve">made me engage enough </w:t>
      </w:r>
      <w:proofErr w:type="gramStart"/>
      <w:r w:rsidR="0039267B">
        <w:t>in order to</w:t>
      </w:r>
      <w:proofErr w:type="gramEnd"/>
      <w:r w:rsidR="0039267B">
        <w:t xml:space="preserve"> ask </w:t>
      </w:r>
      <w:r w:rsidR="00B54B42">
        <w:t xml:space="preserve">questions </w:t>
      </w:r>
      <w:r>
        <w:t xml:space="preserve">regarding the topic to avoid confusion. I have </w:t>
      </w:r>
      <w:proofErr w:type="spellStart"/>
      <w:r>
        <w:t>realised</w:t>
      </w:r>
      <w:proofErr w:type="spellEnd"/>
      <w:r>
        <w:t xml:space="preserve"> that a </w:t>
      </w:r>
      <w:r w:rsidRPr="00B54B42">
        <w:rPr>
          <w:bCs/>
          <w:iCs/>
        </w:rPr>
        <w:t xml:space="preserve">lack </w:t>
      </w:r>
      <w:proofErr w:type="gramStart"/>
      <w:r w:rsidRPr="00B54B42">
        <w:rPr>
          <w:bCs/>
          <w:iCs/>
        </w:rPr>
        <w:t>of</w:t>
      </w:r>
      <w:r w:rsidR="0061513E">
        <w:rPr>
          <w:bCs/>
          <w:iCs/>
        </w:rPr>
        <w:t xml:space="preserve"> </w:t>
      </w:r>
      <w:r w:rsidRPr="00B54B42">
        <w:rPr>
          <w:bCs/>
          <w:iCs/>
        </w:rPr>
        <w:t xml:space="preserve"> </w:t>
      </w:r>
      <w:r w:rsidR="0061513E">
        <w:rPr>
          <w:bCs/>
          <w:iCs/>
        </w:rPr>
        <w:t>engagement</w:t>
      </w:r>
      <w:proofErr w:type="gramEnd"/>
      <w:r w:rsidR="0061513E">
        <w:rPr>
          <w:bCs/>
          <w:iCs/>
        </w:rPr>
        <w:t xml:space="preserve"> from my part as well as</w:t>
      </w:r>
      <w:r w:rsidR="0061513E" w:rsidRPr="00B54B42">
        <w:rPr>
          <w:bCs/>
          <w:iCs/>
        </w:rPr>
        <w:t xml:space="preserve"> time</w:t>
      </w:r>
      <w:r w:rsidRPr="00B54B42">
        <w:rPr>
          <w:bCs/>
          <w:iCs/>
        </w:rPr>
        <w:t xml:space="preserve"> management and active listening skills along with note taking skills</w:t>
      </w:r>
      <w:r>
        <w:rPr>
          <w:b/>
          <w:i/>
        </w:rPr>
        <w:t xml:space="preserve"> </w:t>
      </w:r>
      <w:r>
        <w:t xml:space="preserve">created </w:t>
      </w:r>
      <w:r w:rsidR="00C136F8">
        <w:t xml:space="preserve"> some </w:t>
      </w:r>
      <w:r>
        <w:t xml:space="preserve">challenges for me in grasping all necessary information from the lecture. </w:t>
      </w:r>
    </w:p>
    <w:p w14:paraId="5CE24BEE" w14:textId="40315FA5" w:rsidR="00144DB7" w:rsidRDefault="00871DC8">
      <w:r>
        <w:t xml:space="preserve">Due to this, I have also faced a few challenges in understanding and getting a clear idea about authentic referencing and paraphrasing. Although </w:t>
      </w:r>
      <w:r w:rsidR="00173E6C">
        <w:t xml:space="preserve">there have been some </w:t>
      </w:r>
      <w:proofErr w:type="gramStart"/>
      <w:r w:rsidR="00173E6C">
        <w:t xml:space="preserve">challenges </w:t>
      </w:r>
      <w:r>
        <w:t>,</w:t>
      </w:r>
      <w:proofErr w:type="gramEnd"/>
      <w:r>
        <w:t xml:space="preserve"> it has  helped </w:t>
      </w:r>
      <w:r w:rsidR="009F3157">
        <w:t xml:space="preserve">me </w:t>
      </w:r>
      <w:r>
        <w:t>to gather</w:t>
      </w:r>
      <w:r w:rsidR="009F3157">
        <w:t xml:space="preserve"> some </w:t>
      </w:r>
      <w:r w:rsidR="00827B22">
        <w:t>i</w:t>
      </w:r>
      <w:r>
        <w:t xml:space="preserve">n-depth knowledge about all the topics covered in the session such as referencing, paraphrasing, developing reference lists and so on. </w:t>
      </w:r>
      <w:proofErr w:type="gramStart"/>
      <w:r>
        <w:t>In order to</w:t>
      </w:r>
      <w:proofErr w:type="gramEnd"/>
      <w:r>
        <w:t xml:space="preserve"> check the authenticity </w:t>
      </w:r>
      <w:r>
        <w:lastRenderedPageBreak/>
        <w:t>of a website, one can check on a few things such as the URL, content of the website, details, owner of the domain and so on (</w:t>
      </w:r>
      <w:r>
        <w:rPr>
          <w:highlight w:val="white"/>
        </w:rPr>
        <w:t>money, 2022</w:t>
      </w:r>
      <w:r>
        <w:t xml:space="preserve">). </w:t>
      </w:r>
    </w:p>
    <w:p w14:paraId="7087CA6A" w14:textId="77777777" w:rsidR="00144DB7" w:rsidRDefault="00871DC8">
      <w:pPr>
        <w:rPr>
          <w:b/>
          <w:i/>
        </w:rPr>
      </w:pPr>
      <w:r>
        <w:rPr>
          <w:b/>
          <w:i/>
        </w:rPr>
        <w:t>Conclusions</w:t>
      </w:r>
    </w:p>
    <w:p w14:paraId="246D465C" w14:textId="3CA3963B" w:rsidR="00144DB7" w:rsidRDefault="00871DC8">
      <w:r>
        <w:t xml:space="preserve">The conclusion step allows learners to develop conclusions regarding their experiences. Learners get the opportunity to </w:t>
      </w:r>
      <w:proofErr w:type="spellStart"/>
      <w:r>
        <w:t>summarise</w:t>
      </w:r>
      <w:proofErr w:type="spellEnd"/>
      <w:r>
        <w:t xml:space="preserve"> their learning from their experiences. As this step allows learners to </w:t>
      </w:r>
      <w:proofErr w:type="spellStart"/>
      <w:r>
        <w:t>summarise</w:t>
      </w:r>
      <w:proofErr w:type="spellEnd"/>
      <w:r>
        <w:t xml:space="preserve"> their </w:t>
      </w:r>
      <w:proofErr w:type="gramStart"/>
      <w:r>
        <w:t>learning</w:t>
      </w:r>
      <w:proofErr w:type="gramEnd"/>
      <w:r>
        <w:t xml:space="preserve"> they can effectively highlight the necessary changes that may improve the result of such experiences in the future (</w:t>
      </w:r>
      <w:proofErr w:type="spellStart"/>
      <w:r>
        <w:rPr>
          <w:highlight w:val="white"/>
        </w:rPr>
        <w:t>crowe</w:t>
      </w:r>
      <w:proofErr w:type="spellEnd"/>
      <w:r>
        <w:rPr>
          <w:highlight w:val="white"/>
        </w:rPr>
        <w:t>-associates, 2022</w:t>
      </w:r>
      <w:r>
        <w:t xml:space="preserve">). From the lecture, I was able to gain detailed knowledge about referencing and paraphrasing along with developing lists of references. My lack of </w:t>
      </w:r>
      <w:proofErr w:type="spellStart"/>
      <w:proofErr w:type="gramStart"/>
      <w:r w:rsidR="002B4D16">
        <w:t>engagement</w:t>
      </w:r>
      <w:r w:rsidR="00314A19">
        <w:t>,</w:t>
      </w:r>
      <w:r>
        <w:t>active</w:t>
      </w:r>
      <w:proofErr w:type="spellEnd"/>
      <w:proofErr w:type="gramEnd"/>
      <w:r>
        <w:t xml:space="preserve"> listening and time management skills along with note taking skills resulted in </w:t>
      </w:r>
      <w:r w:rsidR="00314A19">
        <w:t xml:space="preserve"> some </w:t>
      </w:r>
      <w:r>
        <w:t>confusion</w:t>
      </w:r>
      <w:r w:rsidR="00314A19">
        <w:t>s</w:t>
      </w:r>
      <w:r>
        <w:t xml:space="preserve"> for me regarding the topics as I missed out on noting down a few necessary pieces of information. To handle this type of situation better in the future I will need to develop active listening skills and improve my time management skills. </w:t>
      </w:r>
      <w:proofErr w:type="gramStart"/>
      <w:r>
        <w:t xml:space="preserve">Listening </w:t>
      </w:r>
      <w:r w:rsidR="00AD7731">
        <w:t xml:space="preserve"> in</w:t>
      </w:r>
      <w:proofErr w:type="gramEnd"/>
      <w:r w:rsidR="00AD7731">
        <w:t xml:space="preserve"> class or online </w:t>
      </w:r>
      <w:r>
        <w:t xml:space="preserve">plays a vital role while carrying out activities for improvement. </w:t>
      </w:r>
    </w:p>
    <w:p w14:paraId="0F310906" w14:textId="77777777" w:rsidR="00144DB7" w:rsidRDefault="00871DC8">
      <w:r>
        <w:t>Active listening can help students in understanding the perspectives of the speaker (</w:t>
      </w:r>
      <w:proofErr w:type="spellStart"/>
      <w:r>
        <w:rPr>
          <w:highlight w:val="white"/>
        </w:rPr>
        <w:t>england</w:t>
      </w:r>
      <w:proofErr w:type="spellEnd"/>
      <w:r>
        <w:rPr>
          <w:highlight w:val="white"/>
        </w:rPr>
        <w:t>, 2022</w:t>
      </w:r>
      <w:r>
        <w:t xml:space="preserve">). Developing active listening skills can help me effectively grasp all information provided by the lecturer in my future events. On the other hand, time management skills can help me effectively manage the time required for noting down different information, providing me with the necessary time to clear out my confusion. </w:t>
      </w:r>
    </w:p>
    <w:p w14:paraId="6733D73C" w14:textId="77777777" w:rsidR="00144DB7" w:rsidRDefault="00871DC8">
      <w:pPr>
        <w:rPr>
          <w:b/>
          <w:i/>
        </w:rPr>
      </w:pPr>
      <w:r>
        <w:rPr>
          <w:b/>
          <w:i/>
        </w:rPr>
        <w:t>Action plan</w:t>
      </w:r>
    </w:p>
    <w:p w14:paraId="39850385" w14:textId="77777777" w:rsidR="00D310ED" w:rsidRDefault="00871DC8">
      <w:r>
        <w:t xml:space="preserve">It allows learners to plan a way to act or perform differently in future situations </w:t>
      </w:r>
      <w:proofErr w:type="gramStart"/>
      <w:r>
        <w:t>similar to</w:t>
      </w:r>
      <w:proofErr w:type="gramEnd"/>
      <w:r>
        <w:t xml:space="preserve"> their experiences. It also provides learners with the opportunity to think about methods that will allow them to act differently in similar situations in the future. I will develop active listening skills to improve my performance in similar situations in the future. Active listening skills can be improved by maintaining eye contact along with facing the speaker while communicating, observing body language, avoiding interruptions, </w:t>
      </w:r>
      <w:r w:rsidR="00D14F69">
        <w:t>focusing more</w:t>
      </w:r>
      <w:r>
        <w:t xml:space="preserve"> and so on (</w:t>
      </w:r>
      <w:proofErr w:type="spellStart"/>
      <w:r>
        <w:rPr>
          <w:highlight w:val="white"/>
        </w:rPr>
        <w:t>bhf</w:t>
      </w:r>
      <w:proofErr w:type="spellEnd"/>
      <w:r>
        <w:rPr>
          <w:highlight w:val="white"/>
        </w:rPr>
        <w:t>, 2022</w:t>
      </w:r>
      <w:r>
        <w:t xml:space="preserve">). I will focus on </w:t>
      </w:r>
      <w:r w:rsidRPr="00424A6A">
        <w:rPr>
          <w:bCs/>
          <w:iCs/>
        </w:rPr>
        <w:t>maintain</w:t>
      </w:r>
      <w:r w:rsidR="00441BB7" w:rsidRPr="00424A6A">
        <w:rPr>
          <w:bCs/>
          <w:iCs/>
        </w:rPr>
        <w:t>ing</w:t>
      </w:r>
      <w:r w:rsidRPr="00424A6A">
        <w:rPr>
          <w:bCs/>
          <w:iCs/>
        </w:rPr>
        <w:t xml:space="preserve"> a high focus while attending lectures</w:t>
      </w:r>
      <w:r w:rsidR="00441BB7" w:rsidRPr="00424A6A">
        <w:rPr>
          <w:bCs/>
          <w:iCs/>
        </w:rPr>
        <w:t xml:space="preserve"> especially in online</w:t>
      </w:r>
      <w:r w:rsidRPr="00441BB7">
        <w:rPr>
          <w:bCs/>
        </w:rPr>
        <w:t>.</w:t>
      </w:r>
      <w:r>
        <w:t xml:space="preserve"> I will also avoid jumping to conclusions before listening to the whole lecture to improve my active listening skills. </w:t>
      </w:r>
    </w:p>
    <w:p w14:paraId="4AD51182" w14:textId="6C5132B6" w:rsidR="00144DB7" w:rsidRDefault="00871DC8">
      <w:r>
        <w:t xml:space="preserve">Time management skills can be improved by </w:t>
      </w:r>
      <w:proofErr w:type="spellStart"/>
      <w:r>
        <w:t>prioritising</w:t>
      </w:r>
      <w:proofErr w:type="spellEnd"/>
      <w:r>
        <w:t xml:space="preserve"> activities, breaking down bigger tasks into smaller ones and so on (</w:t>
      </w:r>
      <w:r>
        <w:rPr>
          <w:highlight w:val="white"/>
        </w:rPr>
        <w:t>metro, 2022</w:t>
      </w:r>
      <w:r>
        <w:t xml:space="preserve">). To improve my time management skills, I will start </w:t>
      </w:r>
      <w:r w:rsidR="00D310ED">
        <w:t>prioritizing</w:t>
      </w:r>
      <w:r>
        <w:t xml:space="preserve"> my daily activities </w:t>
      </w:r>
      <w:proofErr w:type="gramStart"/>
      <w:r>
        <w:t>and also</w:t>
      </w:r>
      <w:proofErr w:type="gramEnd"/>
      <w:r>
        <w:t xml:space="preserve"> split larger activities into smaller ones along with setting </w:t>
      </w:r>
      <w:r>
        <w:lastRenderedPageBreak/>
        <w:t>goals for their completion. To improve my note taking skills, I will practice writing information in short terms, listening actively and using abbreviations</w:t>
      </w:r>
      <w:r w:rsidR="00624517">
        <w:t xml:space="preserve"> whenever possible.</w:t>
      </w:r>
    </w:p>
    <w:p w14:paraId="6B0D739A" w14:textId="77777777" w:rsidR="00144DB7" w:rsidRDefault="00871DC8">
      <w:pPr>
        <w:pStyle w:val="Heading1"/>
      </w:pPr>
      <w:bookmarkStart w:id="4" w:name="_dslnmjtxl9nr" w:colFirst="0" w:colLast="0"/>
      <w:bookmarkEnd w:id="4"/>
      <w:r>
        <w:t xml:space="preserve">Conclusion        </w:t>
      </w:r>
    </w:p>
    <w:p w14:paraId="7E18D0CE" w14:textId="2E399FC9" w:rsidR="00144DB7" w:rsidRDefault="00871DC8">
      <w:r>
        <w:t xml:space="preserve">The above </w:t>
      </w:r>
      <w:r w:rsidR="00B1786B">
        <w:t xml:space="preserve">reflection I </w:t>
      </w:r>
      <w:proofErr w:type="gramStart"/>
      <w:r w:rsidR="00B1786B">
        <w:t xml:space="preserve">have </w:t>
      </w:r>
      <w:r>
        <w:t xml:space="preserve"> discussed</w:t>
      </w:r>
      <w:proofErr w:type="gramEnd"/>
      <w:r>
        <w:t xml:space="preserve"> </w:t>
      </w:r>
      <w:r w:rsidR="00B1786B">
        <w:t xml:space="preserve"> about </w:t>
      </w:r>
      <w:r>
        <w:t xml:space="preserve">Gibbs’ reflective cycle based on my experience of attending a lecture on referencing, paraphrasing along with developing reference lists. From the above </w:t>
      </w:r>
      <w:r w:rsidR="00532728">
        <w:t>reflection</w:t>
      </w:r>
      <w:r>
        <w:t xml:space="preserve">, I have evaluated that I will need to develop active listening skills and improve my time management skills to handle this situation better in the future. </w:t>
      </w:r>
    </w:p>
    <w:p w14:paraId="190F6467" w14:textId="77777777" w:rsidR="00144DB7" w:rsidRDefault="00871DC8">
      <w:r>
        <w:br w:type="page"/>
      </w:r>
    </w:p>
    <w:p w14:paraId="7E8B76BE" w14:textId="77777777" w:rsidR="00144DB7" w:rsidRDefault="00871DC8">
      <w:pPr>
        <w:pStyle w:val="Heading1"/>
      </w:pPr>
      <w:bookmarkStart w:id="5" w:name="_zb5lkkiwzodu" w:colFirst="0" w:colLast="0"/>
      <w:bookmarkEnd w:id="5"/>
      <w:r>
        <w:lastRenderedPageBreak/>
        <w:t xml:space="preserve">References </w:t>
      </w:r>
    </w:p>
    <w:p w14:paraId="4757411F" w14:textId="77777777" w:rsidR="00DA69E8" w:rsidRPr="00727A99" w:rsidRDefault="00DA69E8" w:rsidP="00727A99">
      <w:pPr>
        <w:rPr>
          <w:highlight w:val="white"/>
        </w:rPr>
      </w:pPr>
      <w:proofErr w:type="spellStart"/>
      <w:r w:rsidRPr="00727A99">
        <w:rPr>
          <w:highlight w:val="white"/>
        </w:rPr>
        <w:t>Adeani</w:t>
      </w:r>
      <w:proofErr w:type="spellEnd"/>
      <w:r w:rsidRPr="00727A99">
        <w:rPr>
          <w:highlight w:val="white"/>
        </w:rPr>
        <w:t xml:space="preserve">, I.S., </w:t>
      </w:r>
      <w:proofErr w:type="spellStart"/>
      <w:r w:rsidRPr="00727A99">
        <w:rPr>
          <w:highlight w:val="white"/>
        </w:rPr>
        <w:t>Febriani</w:t>
      </w:r>
      <w:proofErr w:type="spellEnd"/>
      <w:r w:rsidRPr="00727A99">
        <w:rPr>
          <w:highlight w:val="white"/>
        </w:rPr>
        <w:t xml:space="preserve">, R.B. and </w:t>
      </w:r>
      <w:proofErr w:type="spellStart"/>
      <w:r w:rsidRPr="00727A99">
        <w:rPr>
          <w:highlight w:val="white"/>
        </w:rPr>
        <w:t>Syafryadin</w:t>
      </w:r>
      <w:proofErr w:type="spellEnd"/>
      <w:r w:rsidRPr="00727A99">
        <w:rPr>
          <w:highlight w:val="white"/>
        </w:rPr>
        <w:t>, S., 2020. USING GIBBS’REFLECTIVE CYCLE IN MAKING REFLECTIONS OF LITERARY ANALYSIS. Indonesian EFL Journal, 6(2), pp.139-148.</w:t>
      </w:r>
    </w:p>
    <w:p w14:paraId="796A23E4" w14:textId="0EE1B310" w:rsidR="00DA69E8" w:rsidRDefault="00DA69E8" w:rsidP="00727A99">
      <w:r w:rsidRPr="00727A99">
        <w:rPr>
          <w:highlight w:val="white"/>
        </w:rPr>
        <w:t xml:space="preserve">bhf.org.uk. 2022. </w:t>
      </w:r>
      <w:r w:rsidRPr="00727A99">
        <w:rPr>
          <w:i/>
          <w:highlight w:val="white"/>
        </w:rPr>
        <w:t>HEART MATTERS</w:t>
      </w:r>
      <w:r w:rsidRPr="00727A99">
        <w:rPr>
          <w:highlight w:val="white"/>
        </w:rPr>
        <w:t xml:space="preserve">. [Online] Available at:&lt;https://www.bhf.org.uk/informationsupport/heart-matters-magazine/wellbeing/how-to-talk-about-health-problems/active-listening&gt; [Accessed on </w:t>
      </w:r>
      <w:r w:rsidR="007B2888">
        <w:rPr>
          <w:highlight w:val="white"/>
        </w:rPr>
        <w:t>2</w:t>
      </w:r>
      <w:proofErr w:type="gramStart"/>
      <w:r w:rsidR="007B2888" w:rsidRPr="007B2888">
        <w:rPr>
          <w:highlight w:val="white"/>
          <w:vertAlign w:val="superscript"/>
        </w:rPr>
        <w:t>ND</w:t>
      </w:r>
      <w:r w:rsidR="007B2888">
        <w:rPr>
          <w:highlight w:val="white"/>
        </w:rPr>
        <w:t xml:space="preserve"> </w:t>
      </w:r>
      <w:r w:rsidRPr="00727A99">
        <w:rPr>
          <w:highlight w:val="white"/>
        </w:rPr>
        <w:t xml:space="preserve"> June</w:t>
      </w:r>
      <w:proofErr w:type="gramEnd"/>
      <w:r w:rsidRPr="00727A99">
        <w:rPr>
          <w:highlight w:val="white"/>
        </w:rPr>
        <w:t xml:space="preserve"> 2022]</w:t>
      </w:r>
    </w:p>
    <w:p w14:paraId="77EFD5AA" w14:textId="05A07BEE" w:rsidR="00DA69E8" w:rsidRPr="00727A99" w:rsidRDefault="00DA69E8" w:rsidP="00727A99">
      <w:r w:rsidRPr="00727A99">
        <w:rPr>
          <w:highlight w:val="white"/>
        </w:rPr>
        <w:t xml:space="preserve">crowe-associates.co.uk. 2022. </w:t>
      </w:r>
      <w:r w:rsidRPr="00727A99">
        <w:rPr>
          <w:i/>
          <w:highlight w:val="white"/>
        </w:rPr>
        <w:t>Gibbs Reflective cycle</w:t>
      </w:r>
      <w:r w:rsidRPr="00727A99">
        <w:rPr>
          <w:highlight w:val="white"/>
        </w:rPr>
        <w:t xml:space="preserve">. [Online] Available at:&lt;https://www.crowe-associates.co.uk/coaching-tools/gibbs-reflective-cycle/&gt; [Accessed on </w:t>
      </w:r>
      <w:r w:rsidR="00565E21">
        <w:rPr>
          <w:highlight w:val="white"/>
        </w:rPr>
        <w:t>2</w:t>
      </w:r>
      <w:proofErr w:type="gramStart"/>
      <w:r w:rsidR="00565E21" w:rsidRPr="00565E21">
        <w:rPr>
          <w:highlight w:val="white"/>
          <w:vertAlign w:val="superscript"/>
        </w:rPr>
        <w:t>ND</w:t>
      </w:r>
      <w:r w:rsidR="00565E21">
        <w:rPr>
          <w:highlight w:val="white"/>
        </w:rPr>
        <w:t xml:space="preserve"> </w:t>
      </w:r>
      <w:r w:rsidRPr="00727A99">
        <w:rPr>
          <w:highlight w:val="white"/>
        </w:rPr>
        <w:t xml:space="preserve"> June</w:t>
      </w:r>
      <w:proofErr w:type="gramEnd"/>
      <w:r w:rsidRPr="00727A99">
        <w:rPr>
          <w:highlight w:val="white"/>
        </w:rPr>
        <w:t xml:space="preserve"> 2022]</w:t>
      </w:r>
    </w:p>
    <w:p w14:paraId="46E4D411" w14:textId="2B7F6739" w:rsidR="00DA69E8" w:rsidRPr="00727A99" w:rsidRDefault="00DA69E8" w:rsidP="00727A99">
      <w:pPr>
        <w:rPr>
          <w:highlight w:val="white"/>
        </w:rPr>
      </w:pPr>
      <w:r w:rsidRPr="00727A99">
        <w:rPr>
          <w:highlight w:val="white"/>
        </w:rPr>
        <w:t xml:space="preserve">ed.ac.uk. 2022. </w:t>
      </w:r>
      <w:r w:rsidRPr="00727A99">
        <w:rPr>
          <w:i/>
          <w:highlight w:val="white"/>
        </w:rPr>
        <w:t>Gibbs' Reflective Cycle</w:t>
      </w:r>
      <w:r w:rsidRPr="00727A99">
        <w:rPr>
          <w:highlight w:val="white"/>
        </w:rPr>
        <w:t xml:space="preserve">. [Online] Available at:&lt;https://www.ed.ac.uk/reflection/reflectors-toolkit/reflecting-on-experience/gibbs-reflective-cycle&gt; [Accessed on </w:t>
      </w:r>
      <w:r w:rsidR="00565E21">
        <w:rPr>
          <w:highlight w:val="white"/>
        </w:rPr>
        <w:t>2</w:t>
      </w:r>
      <w:proofErr w:type="gramStart"/>
      <w:r w:rsidR="00565E21" w:rsidRPr="00565E21">
        <w:rPr>
          <w:highlight w:val="white"/>
          <w:vertAlign w:val="superscript"/>
        </w:rPr>
        <w:t>ND</w:t>
      </w:r>
      <w:r w:rsidR="00565E21">
        <w:rPr>
          <w:highlight w:val="white"/>
        </w:rPr>
        <w:t xml:space="preserve"> </w:t>
      </w:r>
      <w:r w:rsidRPr="00727A99">
        <w:rPr>
          <w:highlight w:val="white"/>
        </w:rPr>
        <w:t xml:space="preserve"> June</w:t>
      </w:r>
      <w:proofErr w:type="gramEnd"/>
      <w:r w:rsidRPr="00727A99">
        <w:rPr>
          <w:highlight w:val="white"/>
        </w:rPr>
        <w:t xml:space="preserve"> 2022]</w:t>
      </w:r>
    </w:p>
    <w:p w14:paraId="53A86D03" w14:textId="6DA4CBDA" w:rsidR="00DA69E8" w:rsidRPr="00727A99" w:rsidRDefault="00DA69E8" w:rsidP="00727A99">
      <w:pPr>
        <w:rPr>
          <w:highlight w:val="white"/>
        </w:rPr>
      </w:pPr>
      <w:r w:rsidRPr="00727A99">
        <w:rPr>
          <w:highlight w:val="white"/>
        </w:rPr>
        <w:t xml:space="preserve">england.nhs.uk. 2022. </w:t>
      </w:r>
      <w:r w:rsidRPr="00727A99">
        <w:rPr>
          <w:i/>
          <w:highlight w:val="white"/>
        </w:rPr>
        <w:t>Active listening</w:t>
      </w:r>
      <w:r w:rsidRPr="00727A99">
        <w:rPr>
          <w:highlight w:val="white"/>
        </w:rPr>
        <w:t xml:space="preserve">. [Online] Available at:&lt;https://www.england.nhs.uk/wp-content/uploads/2021/12/qsir-active-listening.pdf&gt; [Accessed on </w:t>
      </w:r>
      <w:r w:rsidR="00C96F12">
        <w:rPr>
          <w:highlight w:val="white"/>
        </w:rPr>
        <w:t>4</w:t>
      </w:r>
      <w:proofErr w:type="gramStart"/>
      <w:r w:rsidR="00C96F12" w:rsidRPr="00C96F12">
        <w:rPr>
          <w:highlight w:val="white"/>
          <w:vertAlign w:val="superscript"/>
        </w:rPr>
        <w:t>TH</w:t>
      </w:r>
      <w:r w:rsidR="00C96F12">
        <w:rPr>
          <w:highlight w:val="white"/>
        </w:rPr>
        <w:t xml:space="preserve"> </w:t>
      </w:r>
      <w:r w:rsidRPr="00727A99">
        <w:rPr>
          <w:highlight w:val="white"/>
        </w:rPr>
        <w:t xml:space="preserve"> June</w:t>
      </w:r>
      <w:proofErr w:type="gramEnd"/>
      <w:r w:rsidRPr="00727A99">
        <w:rPr>
          <w:highlight w:val="white"/>
        </w:rPr>
        <w:t xml:space="preserve"> 2022]</w:t>
      </w:r>
    </w:p>
    <w:p w14:paraId="7F6AE7F3" w14:textId="465F0802" w:rsidR="00DA69E8" w:rsidRPr="00727A99" w:rsidRDefault="00DA69E8" w:rsidP="00727A99">
      <w:pPr>
        <w:rPr>
          <w:highlight w:val="white"/>
        </w:rPr>
      </w:pPr>
      <w:r w:rsidRPr="00727A99">
        <w:rPr>
          <w:highlight w:val="white"/>
        </w:rPr>
        <w:t xml:space="preserve">library.leeds.ac.uk. 2022. </w:t>
      </w:r>
      <w:r w:rsidRPr="00727A99">
        <w:rPr>
          <w:i/>
          <w:highlight w:val="white"/>
        </w:rPr>
        <w:t>Referencing explained</w:t>
      </w:r>
      <w:r w:rsidRPr="00727A99">
        <w:rPr>
          <w:highlight w:val="white"/>
        </w:rPr>
        <w:t xml:space="preserve">. [Online] Available at:&lt;https://library.leeds.ac.uk/info/1402/referencing/47/referencing_explained&gt; [Accessed on </w:t>
      </w:r>
      <w:r w:rsidR="00C96F12">
        <w:rPr>
          <w:highlight w:val="white"/>
        </w:rPr>
        <w:t>4</w:t>
      </w:r>
      <w:proofErr w:type="gramStart"/>
      <w:r w:rsidR="00C96F12" w:rsidRPr="00C96F12">
        <w:rPr>
          <w:highlight w:val="white"/>
          <w:vertAlign w:val="superscript"/>
        </w:rPr>
        <w:t>TH</w:t>
      </w:r>
      <w:r w:rsidR="00C96F12">
        <w:rPr>
          <w:highlight w:val="white"/>
        </w:rPr>
        <w:t xml:space="preserve"> </w:t>
      </w:r>
      <w:r w:rsidRPr="00727A99">
        <w:rPr>
          <w:highlight w:val="white"/>
        </w:rPr>
        <w:t xml:space="preserve"> June</w:t>
      </w:r>
      <w:proofErr w:type="gramEnd"/>
      <w:r w:rsidRPr="00727A99">
        <w:rPr>
          <w:highlight w:val="white"/>
        </w:rPr>
        <w:t xml:space="preserve"> 2022]</w:t>
      </w:r>
    </w:p>
    <w:p w14:paraId="435149A4" w14:textId="77777777" w:rsidR="00DA69E8" w:rsidRPr="00727A99" w:rsidRDefault="00DA69E8" w:rsidP="00727A99">
      <w:pPr>
        <w:rPr>
          <w:highlight w:val="white"/>
        </w:rPr>
      </w:pPr>
      <w:r w:rsidRPr="00727A99">
        <w:rPr>
          <w:highlight w:val="white"/>
        </w:rPr>
        <w:t xml:space="preserve">Markkanen, P., Välimäki, M., Anttila, M. and </w:t>
      </w:r>
      <w:proofErr w:type="spellStart"/>
      <w:r w:rsidRPr="00727A99">
        <w:rPr>
          <w:highlight w:val="white"/>
        </w:rPr>
        <w:t>Kuuskorpi</w:t>
      </w:r>
      <w:proofErr w:type="spellEnd"/>
      <w:r w:rsidRPr="00727A99">
        <w:rPr>
          <w:highlight w:val="white"/>
        </w:rPr>
        <w:t>, M., 2020. A reflective cycle: Understanding challenging situations in a school setting. Educational Research, 62(1), pp.46-62.</w:t>
      </w:r>
    </w:p>
    <w:p w14:paraId="2082F5DE" w14:textId="3312ABA0" w:rsidR="00DA69E8" w:rsidRPr="00727A99" w:rsidRDefault="00DA69E8" w:rsidP="00727A99">
      <w:pPr>
        <w:rPr>
          <w:highlight w:val="white"/>
        </w:rPr>
      </w:pPr>
      <w:r w:rsidRPr="00727A99">
        <w:rPr>
          <w:highlight w:val="white"/>
        </w:rPr>
        <w:t>metro.co.uk. 2022.</w:t>
      </w:r>
      <w:r w:rsidRPr="00727A99">
        <w:rPr>
          <w:i/>
          <w:highlight w:val="white"/>
        </w:rPr>
        <w:t xml:space="preserve"> Seven expert tips to improve your time management skills</w:t>
      </w:r>
      <w:r w:rsidRPr="00727A99">
        <w:rPr>
          <w:highlight w:val="white"/>
        </w:rPr>
        <w:t xml:space="preserve">. [Online] Available at:&lt;https://metro.co.uk/2022/03/11/7-expert-tips-to-improve-your-time-management-skills-16253607/&gt; [Accessed on </w:t>
      </w:r>
      <w:r w:rsidR="00E47711">
        <w:rPr>
          <w:highlight w:val="white"/>
        </w:rPr>
        <w:t>5</w:t>
      </w:r>
      <w:proofErr w:type="gramStart"/>
      <w:r w:rsidR="00E47711">
        <w:rPr>
          <w:highlight w:val="white"/>
          <w:vertAlign w:val="superscript"/>
        </w:rPr>
        <w:t xml:space="preserve">TH </w:t>
      </w:r>
      <w:r w:rsidRPr="00727A99">
        <w:rPr>
          <w:highlight w:val="white"/>
        </w:rPr>
        <w:t xml:space="preserve"> June</w:t>
      </w:r>
      <w:proofErr w:type="gramEnd"/>
      <w:r w:rsidRPr="00727A99">
        <w:rPr>
          <w:highlight w:val="white"/>
        </w:rPr>
        <w:t xml:space="preserve"> 2022]</w:t>
      </w:r>
    </w:p>
    <w:p w14:paraId="5B1EFE98" w14:textId="4F490411" w:rsidR="00DA69E8" w:rsidRPr="00727A99" w:rsidRDefault="00DA69E8" w:rsidP="00727A99">
      <w:pPr>
        <w:rPr>
          <w:highlight w:val="white"/>
        </w:rPr>
      </w:pPr>
      <w:r w:rsidRPr="00727A99">
        <w:rPr>
          <w:highlight w:val="white"/>
        </w:rPr>
        <w:t xml:space="preserve">money.co.uk. 2022. </w:t>
      </w:r>
      <w:r w:rsidRPr="00727A99">
        <w:rPr>
          <w:i/>
          <w:highlight w:val="white"/>
        </w:rPr>
        <w:t>5 ways to check a website is legit</w:t>
      </w:r>
      <w:r w:rsidRPr="00727A99">
        <w:rPr>
          <w:highlight w:val="white"/>
        </w:rPr>
        <w:t xml:space="preserve">. [Online] Available at:&lt;https://www.money.co.uk/guides/5-ways-to-check-a-website-is-legit&gt; [Accessed on </w:t>
      </w:r>
      <w:r w:rsidR="00E47711">
        <w:rPr>
          <w:highlight w:val="white"/>
        </w:rPr>
        <w:t>5</w:t>
      </w:r>
      <w:proofErr w:type="gramStart"/>
      <w:r w:rsidR="00E47711" w:rsidRPr="00E47711">
        <w:rPr>
          <w:highlight w:val="white"/>
          <w:vertAlign w:val="superscript"/>
        </w:rPr>
        <w:t>TH</w:t>
      </w:r>
      <w:r w:rsidR="00E47711">
        <w:rPr>
          <w:highlight w:val="white"/>
        </w:rPr>
        <w:t xml:space="preserve"> </w:t>
      </w:r>
      <w:r w:rsidRPr="00727A99">
        <w:rPr>
          <w:highlight w:val="white"/>
        </w:rPr>
        <w:t xml:space="preserve"> June</w:t>
      </w:r>
      <w:proofErr w:type="gramEnd"/>
      <w:r w:rsidRPr="00727A99">
        <w:rPr>
          <w:highlight w:val="white"/>
        </w:rPr>
        <w:t xml:space="preserve"> 2022]</w:t>
      </w:r>
    </w:p>
    <w:p w14:paraId="68A1FC04" w14:textId="32696275" w:rsidR="00DA69E8" w:rsidRPr="00221DCF" w:rsidRDefault="00DA69E8">
      <w:pPr>
        <w:rPr>
          <w:b/>
        </w:rPr>
      </w:pPr>
      <w:bookmarkStart w:id="6" w:name="_r8iqxwo5u88u" w:colFirst="0" w:colLast="0"/>
      <w:bookmarkEnd w:id="6"/>
    </w:p>
    <w:sectPr w:rsidR="00DA69E8" w:rsidRPr="00221DCF" w:rsidSect="009B30EE">
      <w:footerReference w:type="default" r:id="rId9"/>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8AFA5E" w14:textId="77777777" w:rsidR="00DC74CC" w:rsidRDefault="00DC74CC">
      <w:pPr>
        <w:spacing w:line="240" w:lineRule="auto"/>
      </w:pPr>
      <w:r>
        <w:separator/>
      </w:r>
    </w:p>
  </w:endnote>
  <w:endnote w:type="continuationSeparator" w:id="0">
    <w:p w14:paraId="1D6D32D2" w14:textId="77777777" w:rsidR="00DC74CC" w:rsidRDefault="00DC74C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967AB1" w14:textId="77777777" w:rsidR="00144DB7" w:rsidRDefault="00871DC8">
    <w:pPr>
      <w:jc w:val="right"/>
    </w:pPr>
    <w:r>
      <w:fldChar w:fldCharType="begin"/>
    </w:r>
    <w:r>
      <w:instrText>PAGE</w:instrText>
    </w:r>
    <w:r>
      <w:fldChar w:fldCharType="separate"/>
    </w:r>
    <w:r w:rsidR="00C03E74">
      <w:rPr>
        <w:noProof/>
      </w:rPr>
      <w:t>16</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3A8DE0" w14:textId="77777777" w:rsidR="00DC74CC" w:rsidRDefault="00DC74CC">
      <w:pPr>
        <w:spacing w:line="240" w:lineRule="auto"/>
      </w:pPr>
      <w:r>
        <w:separator/>
      </w:r>
    </w:p>
  </w:footnote>
  <w:footnote w:type="continuationSeparator" w:id="0">
    <w:p w14:paraId="4CC9EA01" w14:textId="77777777" w:rsidR="00DC74CC" w:rsidRDefault="00DC74C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F46DD"/>
    <w:multiLevelType w:val="multilevel"/>
    <w:tmpl w:val="7EEEED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82E03BD"/>
    <w:multiLevelType w:val="multilevel"/>
    <w:tmpl w:val="4D7CEA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A41107C"/>
    <w:multiLevelType w:val="multilevel"/>
    <w:tmpl w:val="14ECFD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9C06D33"/>
    <w:multiLevelType w:val="hybridMultilevel"/>
    <w:tmpl w:val="34A6352C"/>
    <w:lvl w:ilvl="0" w:tplc="9C18AF08">
      <w:start w:val="1"/>
      <w:numFmt w:val="decimal"/>
      <w:lvlText w:val="%1."/>
      <w:lvlJc w:val="left"/>
      <w:pPr>
        <w:ind w:left="720" w:hanging="360"/>
      </w:pPr>
    </w:lvl>
    <w:lvl w:ilvl="1" w:tplc="6D9A1B1C" w:tentative="1">
      <w:start w:val="1"/>
      <w:numFmt w:val="lowerLetter"/>
      <w:lvlText w:val="%2."/>
      <w:lvlJc w:val="left"/>
      <w:pPr>
        <w:ind w:left="1440" w:hanging="360"/>
      </w:pPr>
    </w:lvl>
    <w:lvl w:ilvl="2" w:tplc="5DFE6F38" w:tentative="1">
      <w:start w:val="1"/>
      <w:numFmt w:val="lowerRoman"/>
      <w:lvlText w:val="%3."/>
      <w:lvlJc w:val="right"/>
      <w:pPr>
        <w:ind w:left="2160" w:hanging="180"/>
      </w:pPr>
    </w:lvl>
    <w:lvl w:ilvl="3" w:tplc="51187DD8" w:tentative="1">
      <w:start w:val="1"/>
      <w:numFmt w:val="decimal"/>
      <w:lvlText w:val="%4."/>
      <w:lvlJc w:val="left"/>
      <w:pPr>
        <w:ind w:left="2880" w:hanging="360"/>
      </w:pPr>
    </w:lvl>
    <w:lvl w:ilvl="4" w:tplc="31EA5166" w:tentative="1">
      <w:start w:val="1"/>
      <w:numFmt w:val="lowerLetter"/>
      <w:lvlText w:val="%5."/>
      <w:lvlJc w:val="left"/>
      <w:pPr>
        <w:ind w:left="3600" w:hanging="360"/>
      </w:pPr>
    </w:lvl>
    <w:lvl w:ilvl="5" w:tplc="0DF2798C" w:tentative="1">
      <w:start w:val="1"/>
      <w:numFmt w:val="lowerRoman"/>
      <w:lvlText w:val="%6."/>
      <w:lvlJc w:val="right"/>
      <w:pPr>
        <w:ind w:left="4320" w:hanging="180"/>
      </w:pPr>
    </w:lvl>
    <w:lvl w:ilvl="6" w:tplc="83A86ADA" w:tentative="1">
      <w:start w:val="1"/>
      <w:numFmt w:val="decimal"/>
      <w:lvlText w:val="%7."/>
      <w:lvlJc w:val="left"/>
      <w:pPr>
        <w:ind w:left="5040" w:hanging="360"/>
      </w:pPr>
    </w:lvl>
    <w:lvl w:ilvl="7" w:tplc="B6F09D70" w:tentative="1">
      <w:start w:val="1"/>
      <w:numFmt w:val="lowerLetter"/>
      <w:lvlText w:val="%8."/>
      <w:lvlJc w:val="left"/>
      <w:pPr>
        <w:ind w:left="5760" w:hanging="360"/>
      </w:pPr>
    </w:lvl>
    <w:lvl w:ilvl="8" w:tplc="4B9AD57E" w:tentative="1">
      <w:start w:val="1"/>
      <w:numFmt w:val="lowerRoman"/>
      <w:lvlText w:val="%9."/>
      <w:lvlJc w:val="right"/>
      <w:pPr>
        <w:ind w:left="6480" w:hanging="180"/>
      </w:pPr>
    </w:lvl>
  </w:abstractNum>
  <w:abstractNum w:abstractNumId="4" w15:restartNumberingAfterBreak="0">
    <w:nsid w:val="362E33B4"/>
    <w:multiLevelType w:val="multilevel"/>
    <w:tmpl w:val="67FA6B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8652E13"/>
    <w:multiLevelType w:val="multilevel"/>
    <w:tmpl w:val="A4747E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85361234">
    <w:abstractNumId w:val="2"/>
  </w:num>
  <w:num w:numId="2" w16cid:durableId="388576000">
    <w:abstractNumId w:val="0"/>
  </w:num>
  <w:num w:numId="3" w16cid:durableId="190387103">
    <w:abstractNumId w:val="4"/>
  </w:num>
  <w:num w:numId="4" w16cid:durableId="2134443786">
    <w:abstractNumId w:val="1"/>
  </w:num>
  <w:num w:numId="5" w16cid:durableId="550579024">
    <w:abstractNumId w:val="5"/>
  </w:num>
  <w:num w:numId="6" w16cid:durableId="19004383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4DB7"/>
    <w:rsid w:val="00005C9B"/>
    <w:rsid w:val="000173FF"/>
    <w:rsid w:val="00017950"/>
    <w:rsid w:val="000231D0"/>
    <w:rsid w:val="00032196"/>
    <w:rsid w:val="000406AA"/>
    <w:rsid w:val="00042AE8"/>
    <w:rsid w:val="000502E5"/>
    <w:rsid w:val="000649B4"/>
    <w:rsid w:val="000A36FE"/>
    <w:rsid w:val="000A5CCE"/>
    <w:rsid w:val="000A6158"/>
    <w:rsid w:val="000C0542"/>
    <w:rsid w:val="000C76BD"/>
    <w:rsid w:val="000D3A4A"/>
    <w:rsid w:val="000D434C"/>
    <w:rsid w:val="00110446"/>
    <w:rsid w:val="00111D9D"/>
    <w:rsid w:val="00130F91"/>
    <w:rsid w:val="00133F5B"/>
    <w:rsid w:val="00135E67"/>
    <w:rsid w:val="00144DB7"/>
    <w:rsid w:val="00156AC2"/>
    <w:rsid w:val="0016190D"/>
    <w:rsid w:val="001709A8"/>
    <w:rsid w:val="00172597"/>
    <w:rsid w:val="00173E6C"/>
    <w:rsid w:val="00177726"/>
    <w:rsid w:val="001815EA"/>
    <w:rsid w:val="00184728"/>
    <w:rsid w:val="00186DB2"/>
    <w:rsid w:val="001B39CA"/>
    <w:rsid w:val="001B3A09"/>
    <w:rsid w:val="001C3B76"/>
    <w:rsid w:val="001E1302"/>
    <w:rsid w:val="001E489E"/>
    <w:rsid w:val="001E4F8D"/>
    <w:rsid w:val="001F1096"/>
    <w:rsid w:val="00207576"/>
    <w:rsid w:val="00207C34"/>
    <w:rsid w:val="002121BF"/>
    <w:rsid w:val="002170AE"/>
    <w:rsid w:val="00221DCF"/>
    <w:rsid w:val="00227620"/>
    <w:rsid w:val="002547FC"/>
    <w:rsid w:val="00263F80"/>
    <w:rsid w:val="00280050"/>
    <w:rsid w:val="00281BED"/>
    <w:rsid w:val="002B4D16"/>
    <w:rsid w:val="002B6225"/>
    <w:rsid w:val="002F2A86"/>
    <w:rsid w:val="003028B0"/>
    <w:rsid w:val="003118FC"/>
    <w:rsid w:val="00314A19"/>
    <w:rsid w:val="00320363"/>
    <w:rsid w:val="0034154B"/>
    <w:rsid w:val="00361AC4"/>
    <w:rsid w:val="00365C7F"/>
    <w:rsid w:val="00373D94"/>
    <w:rsid w:val="0039267B"/>
    <w:rsid w:val="003A27B5"/>
    <w:rsid w:val="003B5AC9"/>
    <w:rsid w:val="003E7BFB"/>
    <w:rsid w:val="003F10FE"/>
    <w:rsid w:val="003F1C0C"/>
    <w:rsid w:val="00401448"/>
    <w:rsid w:val="00424A6A"/>
    <w:rsid w:val="0043251C"/>
    <w:rsid w:val="0043436C"/>
    <w:rsid w:val="0043789B"/>
    <w:rsid w:val="00437A1C"/>
    <w:rsid w:val="00441BB7"/>
    <w:rsid w:val="00442E47"/>
    <w:rsid w:val="0044554E"/>
    <w:rsid w:val="00450D30"/>
    <w:rsid w:val="00461477"/>
    <w:rsid w:val="004A7E5D"/>
    <w:rsid w:val="004C1F29"/>
    <w:rsid w:val="004F5023"/>
    <w:rsid w:val="00504BD1"/>
    <w:rsid w:val="00507B0E"/>
    <w:rsid w:val="00511FF6"/>
    <w:rsid w:val="005217A7"/>
    <w:rsid w:val="00524240"/>
    <w:rsid w:val="005262F5"/>
    <w:rsid w:val="005265C0"/>
    <w:rsid w:val="00527B99"/>
    <w:rsid w:val="00532728"/>
    <w:rsid w:val="00534B8F"/>
    <w:rsid w:val="00540364"/>
    <w:rsid w:val="00550F93"/>
    <w:rsid w:val="00565E21"/>
    <w:rsid w:val="005711F9"/>
    <w:rsid w:val="005723C7"/>
    <w:rsid w:val="00574A61"/>
    <w:rsid w:val="00577943"/>
    <w:rsid w:val="00587EF9"/>
    <w:rsid w:val="00590DFF"/>
    <w:rsid w:val="005A7E89"/>
    <w:rsid w:val="005B2F6B"/>
    <w:rsid w:val="005B4DCA"/>
    <w:rsid w:val="005B598B"/>
    <w:rsid w:val="005D3A20"/>
    <w:rsid w:val="005F09ED"/>
    <w:rsid w:val="00602A71"/>
    <w:rsid w:val="0061513E"/>
    <w:rsid w:val="00624517"/>
    <w:rsid w:val="00625BC9"/>
    <w:rsid w:val="006760C8"/>
    <w:rsid w:val="00686F04"/>
    <w:rsid w:val="0069299B"/>
    <w:rsid w:val="006C7B27"/>
    <w:rsid w:val="006E54A9"/>
    <w:rsid w:val="006F56AF"/>
    <w:rsid w:val="00701117"/>
    <w:rsid w:val="00701FCF"/>
    <w:rsid w:val="0071477E"/>
    <w:rsid w:val="00725806"/>
    <w:rsid w:val="00727A99"/>
    <w:rsid w:val="00735F97"/>
    <w:rsid w:val="00772E56"/>
    <w:rsid w:val="00796331"/>
    <w:rsid w:val="007A58A0"/>
    <w:rsid w:val="007B2888"/>
    <w:rsid w:val="007E1155"/>
    <w:rsid w:val="007E584C"/>
    <w:rsid w:val="007F735D"/>
    <w:rsid w:val="00803799"/>
    <w:rsid w:val="0080631A"/>
    <w:rsid w:val="00814532"/>
    <w:rsid w:val="00817C75"/>
    <w:rsid w:val="00827B22"/>
    <w:rsid w:val="008303D2"/>
    <w:rsid w:val="0086491F"/>
    <w:rsid w:val="00870E76"/>
    <w:rsid w:val="0087121B"/>
    <w:rsid w:val="00871DC8"/>
    <w:rsid w:val="00875E22"/>
    <w:rsid w:val="008810B5"/>
    <w:rsid w:val="008953E9"/>
    <w:rsid w:val="008B327A"/>
    <w:rsid w:val="008C06F4"/>
    <w:rsid w:val="008C4179"/>
    <w:rsid w:val="008D313C"/>
    <w:rsid w:val="008E2961"/>
    <w:rsid w:val="009201E4"/>
    <w:rsid w:val="00920E6D"/>
    <w:rsid w:val="0092190F"/>
    <w:rsid w:val="00935808"/>
    <w:rsid w:val="00936C97"/>
    <w:rsid w:val="00942E60"/>
    <w:rsid w:val="0094609C"/>
    <w:rsid w:val="009626F8"/>
    <w:rsid w:val="00987FF4"/>
    <w:rsid w:val="00994792"/>
    <w:rsid w:val="009A0560"/>
    <w:rsid w:val="009A3E4D"/>
    <w:rsid w:val="009B30EE"/>
    <w:rsid w:val="009F3157"/>
    <w:rsid w:val="009F6974"/>
    <w:rsid w:val="00A37B97"/>
    <w:rsid w:val="00A5633C"/>
    <w:rsid w:val="00A57DE2"/>
    <w:rsid w:val="00A90CA1"/>
    <w:rsid w:val="00A9445D"/>
    <w:rsid w:val="00AD5047"/>
    <w:rsid w:val="00AD7731"/>
    <w:rsid w:val="00AE14AC"/>
    <w:rsid w:val="00AE1646"/>
    <w:rsid w:val="00AE5481"/>
    <w:rsid w:val="00AF34B5"/>
    <w:rsid w:val="00AF4080"/>
    <w:rsid w:val="00B106B8"/>
    <w:rsid w:val="00B132CE"/>
    <w:rsid w:val="00B1786B"/>
    <w:rsid w:val="00B42F6E"/>
    <w:rsid w:val="00B54B42"/>
    <w:rsid w:val="00B5665B"/>
    <w:rsid w:val="00B61CA7"/>
    <w:rsid w:val="00B946E5"/>
    <w:rsid w:val="00BA53C5"/>
    <w:rsid w:val="00BA58A3"/>
    <w:rsid w:val="00BA63A6"/>
    <w:rsid w:val="00BB07C2"/>
    <w:rsid w:val="00BB22F4"/>
    <w:rsid w:val="00BB578E"/>
    <w:rsid w:val="00BC1B86"/>
    <w:rsid w:val="00BC25B0"/>
    <w:rsid w:val="00BC5BDC"/>
    <w:rsid w:val="00C03E74"/>
    <w:rsid w:val="00C0436E"/>
    <w:rsid w:val="00C136F8"/>
    <w:rsid w:val="00C90ED3"/>
    <w:rsid w:val="00C96F12"/>
    <w:rsid w:val="00CA5F8F"/>
    <w:rsid w:val="00CB6121"/>
    <w:rsid w:val="00CC2F8C"/>
    <w:rsid w:val="00CE5394"/>
    <w:rsid w:val="00CE7243"/>
    <w:rsid w:val="00D14F69"/>
    <w:rsid w:val="00D2760F"/>
    <w:rsid w:val="00D310ED"/>
    <w:rsid w:val="00D7534B"/>
    <w:rsid w:val="00D86BE0"/>
    <w:rsid w:val="00D878B3"/>
    <w:rsid w:val="00DA031C"/>
    <w:rsid w:val="00DA04B9"/>
    <w:rsid w:val="00DA69E8"/>
    <w:rsid w:val="00DB0A6D"/>
    <w:rsid w:val="00DC74CC"/>
    <w:rsid w:val="00DE49E2"/>
    <w:rsid w:val="00E0643F"/>
    <w:rsid w:val="00E40F5C"/>
    <w:rsid w:val="00E45AE7"/>
    <w:rsid w:val="00E47711"/>
    <w:rsid w:val="00E53742"/>
    <w:rsid w:val="00E54BC1"/>
    <w:rsid w:val="00E655F2"/>
    <w:rsid w:val="00E801EF"/>
    <w:rsid w:val="00E80F8F"/>
    <w:rsid w:val="00E83FCA"/>
    <w:rsid w:val="00E843B2"/>
    <w:rsid w:val="00E97A20"/>
    <w:rsid w:val="00EA1816"/>
    <w:rsid w:val="00EA5294"/>
    <w:rsid w:val="00EA7823"/>
    <w:rsid w:val="00EB3D99"/>
    <w:rsid w:val="00EB78A1"/>
    <w:rsid w:val="00EC3D8B"/>
    <w:rsid w:val="00ED2D72"/>
    <w:rsid w:val="00ED7C51"/>
    <w:rsid w:val="00EE77BF"/>
    <w:rsid w:val="00F05B36"/>
    <w:rsid w:val="00F25358"/>
    <w:rsid w:val="00F3229E"/>
    <w:rsid w:val="00F63AEA"/>
    <w:rsid w:val="00F664ED"/>
    <w:rsid w:val="00F6741F"/>
    <w:rsid w:val="00F86D6C"/>
    <w:rsid w:val="00F9244F"/>
    <w:rsid w:val="00F93275"/>
    <w:rsid w:val="00FD50FA"/>
    <w:rsid w:val="00FD79AB"/>
    <w:rsid w:val="00FE7875"/>
    <w:rsid w:val="00FF50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B8CD9F"/>
  <w15:docId w15:val="{B62CF1FF-16F8-4B52-867A-2DA4F7BA5E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ListParagraph">
    <w:name w:val="List Paragraph"/>
    <w:basedOn w:val="Normal"/>
    <w:uiPriority w:val="34"/>
    <w:qFormat/>
    <w:rsid w:val="00727A99"/>
    <w:pPr>
      <w:ind w:left="720"/>
      <w:contextualSpacing/>
    </w:pPr>
  </w:style>
  <w:style w:type="paragraph" w:styleId="NoSpacing">
    <w:name w:val="No Spacing"/>
    <w:link w:val="NoSpacingChar"/>
    <w:uiPriority w:val="1"/>
    <w:qFormat/>
    <w:rsid w:val="009B30EE"/>
    <w:pPr>
      <w:spacing w:line="240" w:lineRule="auto"/>
      <w:jc w:val="left"/>
    </w:pPr>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9B30EE"/>
    <w:rPr>
      <w:rFonts w:asciiTheme="minorHAnsi" w:eastAsiaTheme="minorEastAsia" w:hAnsiTheme="minorHAnsi" w:cstheme="minorBidi"/>
      <w:sz w:val="22"/>
      <w:szCs w:val="22"/>
    </w:rPr>
  </w:style>
  <w:style w:type="character" w:styleId="IntenseEmphasis">
    <w:name w:val="Intense Emphasis"/>
    <w:basedOn w:val="DefaultParagraphFont"/>
    <w:uiPriority w:val="21"/>
    <w:qFormat/>
    <w:rsid w:val="002547FC"/>
    <w:rPr>
      <w:i/>
      <w:i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DATE:17/06/22</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363</TotalTime>
  <Pages>8</Pages>
  <Words>1749</Words>
  <Characters>9970</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Learning to Reference Experience</vt:lpstr>
    </vt:vector>
  </TitlesOfParts>
  <Company>STUDENT NUMBER:1905817</Company>
  <LinksUpToDate>false</LinksUpToDate>
  <CharactersWithSpaces>11696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to Reference Experience</dc:title>
  <dc:subject>Univeristy of wales trinity saint david-cardiff</dc:subject>
  <dc:creator>CLAUDIA ELENA BARAGAU</dc:creator>
  <cp:lastModifiedBy>Baragau Claudia Elena</cp:lastModifiedBy>
  <cp:revision>234</cp:revision>
  <dcterms:created xsi:type="dcterms:W3CDTF">2022-06-06T12:50:00Z</dcterms:created>
  <dcterms:modified xsi:type="dcterms:W3CDTF">2022-06-17T07:42:00Z</dcterms:modified>
</cp:coreProperties>
</file>