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88557" w14:textId="77777777" w:rsidR="00AE2811" w:rsidRDefault="00AE2811">
      <w:pPr>
        <w:rPr>
          <w:rFonts w:ascii="Arial" w:hAnsi="Arial" w:cs="Arial"/>
          <w:b/>
          <w:sz w:val="32"/>
          <w:szCs w:val="32"/>
        </w:rPr>
      </w:pPr>
      <w:r>
        <w:rPr>
          <w:rFonts w:ascii="Arial" w:hAnsi="Arial" w:cs="Arial"/>
          <w:b/>
          <w:sz w:val="32"/>
          <w:szCs w:val="32"/>
        </w:rPr>
        <w:t xml:space="preserve">Individual Research Project </w:t>
      </w:r>
    </w:p>
    <w:p w14:paraId="0135CFB4" w14:textId="6B096E6E" w:rsidR="003A5652" w:rsidRDefault="00AE2811">
      <w:pPr>
        <w:rPr>
          <w:rFonts w:ascii="Arial" w:hAnsi="Arial" w:cs="Arial"/>
          <w:b/>
          <w:sz w:val="32"/>
          <w:szCs w:val="32"/>
        </w:rPr>
      </w:pPr>
      <w:r>
        <w:rPr>
          <w:rFonts w:ascii="Arial" w:hAnsi="Arial" w:cs="Arial"/>
          <w:b/>
          <w:sz w:val="32"/>
          <w:szCs w:val="32"/>
        </w:rPr>
        <w:t>MODULE CODE:  ACBA6002</w:t>
      </w:r>
    </w:p>
    <w:p w14:paraId="4C73A77D" w14:textId="1698EE47" w:rsidR="00AE2811" w:rsidRDefault="00AE2811">
      <w:pPr>
        <w:rPr>
          <w:rFonts w:ascii="Arial" w:hAnsi="Arial" w:cs="Arial"/>
          <w:b/>
          <w:sz w:val="32"/>
          <w:szCs w:val="32"/>
        </w:rPr>
      </w:pPr>
      <w:r>
        <w:rPr>
          <w:rFonts w:ascii="Arial" w:hAnsi="Arial" w:cs="Arial"/>
          <w:b/>
          <w:sz w:val="32"/>
          <w:szCs w:val="32"/>
        </w:rPr>
        <w:t xml:space="preserve">BSc Quantity Surveying </w:t>
      </w:r>
    </w:p>
    <w:p w14:paraId="69825100" w14:textId="77777777" w:rsidR="003A5652" w:rsidRDefault="003A5652" w:rsidP="003A5652">
      <w:pPr>
        <w:rPr>
          <w:rFonts w:ascii="Arial" w:hAnsi="Arial" w:cs="Arial"/>
          <w:b/>
          <w:sz w:val="32"/>
          <w:szCs w:val="32"/>
        </w:rPr>
      </w:pPr>
      <w:r>
        <w:rPr>
          <w:rFonts w:ascii="Arial" w:hAnsi="Arial" w:cs="Arial"/>
          <w:b/>
          <w:sz w:val="32"/>
          <w:szCs w:val="32"/>
        </w:rPr>
        <w:t>Student ID 1704105</w:t>
      </w:r>
    </w:p>
    <w:p w14:paraId="03F9DB6F" w14:textId="77777777" w:rsidR="003A5652" w:rsidRDefault="003A5652">
      <w:pPr>
        <w:rPr>
          <w:rFonts w:ascii="Arial" w:hAnsi="Arial" w:cs="Arial"/>
          <w:b/>
          <w:sz w:val="32"/>
          <w:szCs w:val="32"/>
        </w:rPr>
      </w:pPr>
    </w:p>
    <w:p w14:paraId="553B498E" w14:textId="77777777" w:rsidR="00AE2811" w:rsidRDefault="00AE2811">
      <w:pPr>
        <w:rPr>
          <w:rFonts w:ascii="Arial" w:hAnsi="Arial" w:cs="Arial"/>
          <w:b/>
          <w:sz w:val="32"/>
          <w:szCs w:val="32"/>
        </w:rPr>
      </w:pPr>
      <w:r>
        <w:rPr>
          <w:rFonts w:ascii="Arial" w:hAnsi="Arial" w:cs="Arial"/>
          <w:b/>
          <w:sz w:val="32"/>
          <w:szCs w:val="32"/>
        </w:rPr>
        <w:br w:type="page"/>
      </w:r>
    </w:p>
    <w:p w14:paraId="300E950B" w14:textId="2245E152" w:rsidR="00AE2811" w:rsidRDefault="00AE2811">
      <w:pPr>
        <w:rPr>
          <w:rFonts w:ascii="Arial" w:hAnsi="Arial" w:cs="Arial"/>
          <w:b/>
          <w:sz w:val="32"/>
          <w:szCs w:val="32"/>
        </w:rPr>
      </w:pPr>
      <w:r>
        <w:rPr>
          <w:rFonts w:ascii="Arial" w:hAnsi="Arial" w:cs="Arial"/>
          <w:b/>
          <w:sz w:val="32"/>
          <w:szCs w:val="32"/>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2"/>
        <w:gridCol w:w="144"/>
        <w:gridCol w:w="826"/>
        <w:gridCol w:w="5196"/>
        <w:gridCol w:w="268"/>
        <w:gridCol w:w="1010"/>
      </w:tblGrid>
      <w:tr w:rsidR="00AE2811" w:rsidRPr="00AE2811" w14:paraId="45379CFC" w14:textId="77777777" w:rsidTr="00643023">
        <w:tc>
          <w:tcPr>
            <w:tcW w:w="2552" w:type="dxa"/>
            <w:gridSpan w:val="3"/>
          </w:tcPr>
          <w:p w14:paraId="7A16878D" w14:textId="05C27D5C" w:rsidR="00AE2811" w:rsidRPr="00AE2811" w:rsidRDefault="00AE2811">
            <w:pPr>
              <w:rPr>
                <w:rFonts w:ascii="Arial" w:hAnsi="Arial" w:cs="Arial"/>
                <w:b/>
                <w:sz w:val="28"/>
                <w:szCs w:val="28"/>
              </w:rPr>
            </w:pPr>
          </w:p>
        </w:tc>
        <w:tc>
          <w:tcPr>
            <w:tcW w:w="5196" w:type="dxa"/>
          </w:tcPr>
          <w:p w14:paraId="4D5B1B31" w14:textId="24CDC9C6" w:rsidR="00AE2811" w:rsidRPr="00AE2811" w:rsidRDefault="00AE2811">
            <w:pPr>
              <w:rPr>
                <w:rFonts w:ascii="Arial" w:hAnsi="Arial" w:cs="Arial"/>
                <w:b/>
                <w:sz w:val="28"/>
                <w:szCs w:val="28"/>
              </w:rPr>
            </w:pPr>
          </w:p>
        </w:tc>
        <w:tc>
          <w:tcPr>
            <w:tcW w:w="268" w:type="dxa"/>
          </w:tcPr>
          <w:p w14:paraId="3B2F0117" w14:textId="77777777" w:rsidR="00AE2811" w:rsidRPr="00AE2811" w:rsidRDefault="00AE2811">
            <w:pPr>
              <w:rPr>
                <w:rFonts w:ascii="Arial" w:hAnsi="Arial" w:cs="Arial"/>
                <w:b/>
                <w:sz w:val="28"/>
                <w:szCs w:val="28"/>
              </w:rPr>
            </w:pPr>
          </w:p>
        </w:tc>
        <w:tc>
          <w:tcPr>
            <w:tcW w:w="1010" w:type="dxa"/>
          </w:tcPr>
          <w:p w14:paraId="1549A47A" w14:textId="02C9078D" w:rsidR="00AE2811" w:rsidRPr="00AE2811" w:rsidRDefault="00B8055C">
            <w:pPr>
              <w:rPr>
                <w:rFonts w:ascii="Arial" w:hAnsi="Arial" w:cs="Arial"/>
                <w:b/>
                <w:sz w:val="28"/>
                <w:szCs w:val="28"/>
              </w:rPr>
            </w:pPr>
            <w:r>
              <w:rPr>
                <w:rFonts w:ascii="Arial" w:hAnsi="Arial" w:cs="Arial"/>
                <w:b/>
                <w:sz w:val="28"/>
                <w:szCs w:val="28"/>
              </w:rPr>
              <w:t>PAGE</w:t>
            </w:r>
          </w:p>
        </w:tc>
      </w:tr>
      <w:tr w:rsidR="002D1D95" w:rsidRPr="00AE2811" w14:paraId="5D4F9B5C" w14:textId="77777777" w:rsidTr="00643023">
        <w:tc>
          <w:tcPr>
            <w:tcW w:w="2552" w:type="dxa"/>
            <w:gridSpan w:val="3"/>
          </w:tcPr>
          <w:p w14:paraId="6016F9F3" w14:textId="77777777" w:rsidR="002D1D95" w:rsidRPr="00AE2811" w:rsidRDefault="002D1D95">
            <w:pPr>
              <w:rPr>
                <w:rFonts w:ascii="Arial" w:hAnsi="Arial" w:cs="Arial"/>
                <w:b/>
                <w:sz w:val="28"/>
                <w:szCs w:val="28"/>
              </w:rPr>
            </w:pPr>
          </w:p>
        </w:tc>
        <w:tc>
          <w:tcPr>
            <w:tcW w:w="5196" w:type="dxa"/>
          </w:tcPr>
          <w:p w14:paraId="6C7FB9F0" w14:textId="77777777" w:rsidR="002D1D95" w:rsidRPr="00AE2811" w:rsidRDefault="002D1D95">
            <w:pPr>
              <w:rPr>
                <w:rFonts w:ascii="Arial" w:hAnsi="Arial" w:cs="Arial"/>
                <w:b/>
                <w:sz w:val="28"/>
                <w:szCs w:val="28"/>
              </w:rPr>
            </w:pPr>
          </w:p>
        </w:tc>
        <w:tc>
          <w:tcPr>
            <w:tcW w:w="268" w:type="dxa"/>
          </w:tcPr>
          <w:p w14:paraId="7B0D2425" w14:textId="77777777" w:rsidR="002D1D95" w:rsidRPr="00AE2811" w:rsidRDefault="002D1D95">
            <w:pPr>
              <w:rPr>
                <w:rFonts w:ascii="Arial" w:hAnsi="Arial" w:cs="Arial"/>
                <w:b/>
                <w:sz w:val="28"/>
                <w:szCs w:val="28"/>
              </w:rPr>
            </w:pPr>
          </w:p>
        </w:tc>
        <w:tc>
          <w:tcPr>
            <w:tcW w:w="1010" w:type="dxa"/>
          </w:tcPr>
          <w:p w14:paraId="4230984D" w14:textId="77777777" w:rsidR="002D1D95" w:rsidRDefault="002D1D95">
            <w:pPr>
              <w:rPr>
                <w:rFonts w:ascii="Arial" w:hAnsi="Arial" w:cs="Arial"/>
                <w:b/>
                <w:sz w:val="28"/>
                <w:szCs w:val="28"/>
              </w:rPr>
            </w:pPr>
          </w:p>
        </w:tc>
      </w:tr>
      <w:tr w:rsidR="002D1D95" w:rsidRPr="00AE2811" w14:paraId="2E5F9DE0" w14:textId="77777777" w:rsidTr="00643023">
        <w:tc>
          <w:tcPr>
            <w:tcW w:w="2552" w:type="dxa"/>
            <w:gridSpan w:val="3"/>
          </w:tcPr>
          <w:p w14:paraId="5846DD30" w14:textId="1EFC45CD" w:rsidR="002D1D95" w:rsidRPr="00AE2811" w:rsidRDefault="002D1D95">
            <w:pPr>
              <w:rPr>
                <w:rFonts w:ascii="Arial" w:hAnsi="Arial" w:cs="Arial"/>
                <w:b/>
                <w:sz w:val="28"/>
                <w:szCs w:val="28"/>
              </w:rPr>
            </w:pPr>
            <w:r>
              <w:rPr>
                <w:rFonts w:ascii="Arial" w:hAnsi="Arial" w:cs="Arial"/>
                <w:b/>
                <w:sz w:val="28"/>
                <w:szCs w:val="28"/>
              </w:rPr>
              <w:t>Table of Figures</w:t>
            </w:r>
          </w:p>
        </w:tc>
        <w:tc>
          <w:tcPr>
            <w:tcW w:w="5196" w:type="dxa"/>
          </w:tcPr>
          <w:p w14:paraId="31A05BFF" w14:textId="77777777" w:rsidR="002D1D95" w:rsidRPr="00AE2811" w:rsidRDefault="002D1D95">
            <w:pPr>
              <w:rPr>
                <w:rFonts w:ascii="Arial" w:hAnsi="Arial" w:cs="Arial"/>
                <w:b/>
                <w:sz w:val="28"/>
                <w:szCs w:val="28"/>
              </w:rPr>
            </w:pPr>
          </w:p>
        </w:tc>
        <w:tc>
          <w:tcPr>
            <w:tcW w:w="268" w:type="dxa"/>
          </w:tcPr>
          <w:p w14:paraId="6FF60C24" w14:textId="77777777" w:rsidR="002D1D95" w:rsidRPr="00AE2811" w:rsidRDefault="002D1D95">
            <w:pPr>
              <w:rPr>
                <w:rFonts w:ascii="Arial" w:hAnsi="Arial" w:cs="Arial"/>
                <w:b/>
                <w:sz w:val="28"/>
                <w:szCs w:val="28"/>
              </w:rPr>
            </w:pPr>
          </w:p>
        </w:tc>
        <w:tc>
          <w:tcPr>
            <w:tcW w:w="1010" w:type="dxa"/>
          </w:tcPr>
          <w:p w14:paraId="4D3CBE5C" w14:textId="1BBB9B06" w:rsidR="002D1D95" w:rsidRDefault="002D1D95">
            <w:pPr>
              <w:rPr>
                <w:rFonts w:ascii="Arial" w:hAnsi="Arial" w:cs="Arial"/>
                <w:b/>
                <w:sz w:val="28"/>
                <w:szCs w:val="28"/>
              </w:rPr>
            </w:pPr>
            <w:r>
              <w:rPr>
                <w:rFonts w:ascii="Arial" w:hAnsi="Arial" w:cs="Arial"/>
                <w:b/>
                <w:sz w:val="28"/>
                <w:szCs w:val="28"/>
              </w:rPr>
              <w:t>3</w:t>
            </w:r>
          </w:p>
        </w:tc>
      </w:tr>
      <w:tr w:rsidR="005B380C" w:rsidRPr="00AE2811" w14:paraId="24092F1B" w14:textId="77777777" w:rsidTr="00643023">
        <w:tc>
          <w:tcPr>
            <w:tcW w:w="2552" w:type="dxa"/>
            <w:gridSpan w:val="3"/>
          </w:tcPr>
          <w:p w14:paraId="6D036A8A" w14:textId="77777777" w:rsidR="005B380C" w:rsidRPr="00AE2811" w:rsidRDefault="005B380C">
            <w:pPr>
              <w:rPr>
                <w:rFonts w:ascii="Arial" w:hAnsi="Arial" w:cs="Arial"/>
                <w:b/>
                <w:sz w:val="28"/>
                <w:szCs w:val="28"/>
              </w:rPr>
            </w:pPr>
          </w:p>
        </w:tc>
        <w:tc>
          <w:tcPr>
            <w:tcW w:w="5196" w:type="dxa"/>
          </w:tcPr>
          <w:p w14:paraId="371B3103" w14:textId="77777777" w:rsidR="005B380C" w:rsidRPr="00AE2811" w:rsidRDefault="005B380C">
            <w:pPr>
              <w:rPr>
                <w:rFonts w:ascii="Arial" w:hAnsi="Arial" w:cs="Arial"/>
                <w:b/>
                <w:sz w:val="28"/>
                <w:szCs w:val="28"/>
              </w:rPr>
            </w:pPr>
          </w:p>
        </w:tc>
        <w:tc>
          <w:tcPr>
            <w:tcW w:w="268" w:type="dxa"/>
          </w:tcPr>
          <w:p w14:paraId="293403C0" w14:textId="77777777" w:rsidR="005B380C" w:rsidRPr="00AE2811" w:rsidRDefault="005B380C">
            <w:pPr>
              <w:rPr>
                <w:rFonts w:ascii="Arial" w:hAnsi="Arial" w:cs="Arial"/>
                <w:b/>
                <w:sz w:val="28"/>
                <w:szCs w:val="28"/>
              </w:rPr>
            </w:pPr>
          </w:p>
        </w:tc>
        <w:tc>
          <w:tcPr>
            <w:tcW w:w="1010" w:type="dxa"/>
          </w:tcPr>
          <w:p w14:paraId="4B80B76A" w14:textId="77777777" w:rsidR="005B380C" w:rsidRDefault="005B380C">
            <w:pPr>
              <w:rPr>
                <w:rFonts w:ascii="Arial" w:hAnsi="Arial" w:cs="Arial"/>
                <w:b/>
                <w:sz w:val="28"/>
                <w:szCs w:val="28"/>
              </w:rPr>
            </w:pPr>
          </w:p>
        </w:tc>
      </w:tr>
      <w:tr w:rsidR="00AE2811" w:rsidRPr="00AE2811" w14:paraId="293CCB59" w14:textId="77777777" w:rsidTr="00643023">
        <w:tc>
          <w:tcPr>
            <w:tcW w:w="2552" w:type="dxa"/>
            <w:gridSpan w:val="3"/>
          </w:tcPr>
          <w:p w14:paraId="0F2A4D4B" w14:textId="47F88DA0" w:rsidR="00AE2811" w:rsidRPr="00AE2811" w:rsidRDefault="00AE2811" w:rsidP="00AE2811">
            <w:pPr>
              <w:rPr>
                <w:rFonts w:ascii="Arial" w:hAnsi="Arial" w:cs="Arial"/>
                <w:b/>
                <w:sz w:val="28"/>
                <w:szCs w:val="28"/>
              </w:rPr>
            </w:pPr>
            <w:r w:rsidRPr="00AE2811">
              <w:rPr>
                <w:rFonts w:ascii="Arial" w:hAnsi="Arial" w:cs="Arial"/>
                <w:b/>
                <w:sz w:val="28"/>
                <w:szCs w:val="28"/>
              </w:rPr>
              <w:t>Chapter One</w:t>
            </w:r>
          </w:p>
        </w:tc>
        <w:tc>
          <w:tcPr>
            <w:tcW w:w="5196" w:type="dxa"/>
          </w:tcPr>
          <w:p w14:paraId="64E3F82E" w14:textId="255E1163" w:rsidR="00AE2811" w:rsidRPr="00AE2811" w:rsidRDefault="00AE2811" w:rsidP="00AE2811">
            <w:pPr>
              <w:rPr>
                <w:rFonts w:ascii="Arial" w:hAnsi="Arial" w:cs="Arial"/>
                <w:b/>
                <w:sz w:val="28"/>
                <w:szCs w:val="28"/>
              </w:rPr>
            </w:pPr>
            <w:r w:rsidRPr="00AE2811">
              <w:rPr>
                <w:rFonts w:ascii="Arial" w:hAnsi="Arial" w:cs="Arial"/>
                <w:b/>
                <w:sz w:val="28"/>
                <w:szCs w:val="28"/>
              </w:rPr>
              <w:t xml:space="preserve">Introduction </w:t>
            </w:r>
          </w:p>
        </w:tc>
        <w:tc>
          <w:tcPr>
            <w:tcW w:w="268" w:type="dxa"/>
          </w:tcPr>
          <w:p w14:paraId="18B4F6EC" w14:textId="77777777" w:rsidR="00AE2811" w:rsidRPr="00AE2811" w:rsidRDefault="00AE2811" w:rsidP="00AE2811">
            <w:pPr>
              <w:rPr>
                <w:rFonts w:ascii="Arial" w:hAnsi="Arial" w:cs="Arial"/>
                <w:b/>
                <w:sz w:val="28"/>
                <w:szCs w:val="28"/>
              </w:rPr>
            </w:pPr>
          </w:p>
        </w:tc>
        <w:tc>
          <w:tcPr>
            <w:tcW w:w="1010" w:type="dxa"/>
          </w:tcPr>
          <w:p w14:paraId="71717906" w14:textId="7BF5B59B" w:rsidR="00AE2811" w:rsidRPr="00AE2811" w:rsidRDefault="00B8055C" w:rsidP="00AE2811">
            <w:pPr>
              <w:rPr>
                <w:rFonts w:ascii="Arial" w:hAnsi="Arial" w:cs="Arial"/>
                <w:b/>
                <w:sz w:val="28"/>
                <w:szCs w:val="28"/>
              </w:rPr>
            </w:pPr>
            <w:r>
              <w:rPr>
                <w:rFonts w:ascii="Arial" w:hAnsi="Arial" w:cs="Arial"/>
                <w:b/>
                <w:sz w:val="28"/>
                <w:szCs w:val="28"/>
              </w:rPr>
              <w:t>4</w:t>
            </w:r>
          </w:p>
        </w:tc>
      </w:tr>
      <w:tr w:rsidR="00AE2811" w:rsidRPr="00AE2811" w14:paraId="62199BF1" w14:textId="77777777" w:rsidTr="00643023">
        <w:tc>
          <w:tcPr>
            <w:tcW w:w="2552" w:type="dxa"/>
            <w:gridSpan w:val="3"/>
          </w:tcPr>
          <w:p w14:paraId="7414C33A" w14:textId="77777777" w:rsidR="00AE2811" w:rsidRPr="00AE2811" w:rsidRDefault="00AE2811" w:rsidP="00AE2811">
            <w:pPr>
              <w:rPr>
                <w:rFonts w:ascii="Arial" w:hAnsi="Arial" w:cs="Arial"/>
                <w:b/>
                <w:sz w:val="28"/>
                <w:szCs w:val="28"/>
              </w:rPr>
            </w:pPr>
          </w:p>
        </w:tc>
        <w:tc>
          <w:tcPr>
            <w:tcW w:w="5196" w:type="dxa"/>
          </w:tcPr>
          <w:p w14:paraId="5B926F8C" w14:textId="77777777" w:rsidR="00AE2811" w:rsidRPr="00AE2811" w:rsidRDefault="00AE2811" w:rsidP="00AE2811">
            <w:pPr>
              <w:rPr>
                <w:rFonts w:ascii="Arial" w:hAnsi="Arial" w:cs="Arial"/>
                <w:b/>
                <w:sz w:val="28"/>
                <w:szCs w:val="28"/>
              </w:rPr>
            </w:pPr>
          </w:p>
        </w:tc>
        <w:tc>
          <w:tcPr>
            <w:tcW w:w="268" w:type="dxa"/>
          </w:tcPr>
          <w:p w14:paraId="1BCE21DB" w14:textId="77777777" w:rsidR="00AE2811" w:rsidRPr="00AE2811" w:rsidRDefault="00AE2811" w:rsidP="00AE2811">
            <w:pPr>
              <w:rPr>
                <w:rFonts w:ascii="Arial" w:hAnsi="Arial" w:cs="Arial"/>
                <w:b/>
                <w:sz w:val="28"/>
                <w:szCs w:val="28"/>
              </w:rPr>
            </w:pPr>
          </w:p>
        </w:tc>
        <w:tc>
          <w:tcPr>
            <w:tcW w:w="1010" w:type="dxa"/>
          </w:tcPr>
          <w:p w14:paraId="4DF599C9" w14:textId="77777777" w:rsidR="00AE2811" w:rsidRPr="00AE2811" w:rsidRDefault="00AE2811" w:rsidP="00AE2811">
            <w:pPr>
              <w:rPr>
                <w:rFonts w:ascii="Arial" w:hAnsi="Arial" w:cs="Arial"/>
                <w:b/>
                <w:sz w:val="28"/>
                <w:szCs w:val="28"/>
              </w:rPr>
            </w:pPr>
          </w:p>
        </w:tc>
      </w:tr>
      <w:tr w:rsidR="00AE2811" w:rsidRPr="00AE2811" w14:paraId="1013B09D" w14:textId="77777777" w:rsidTr="00643023">
        <w:tc>
          <w:tcPr>
            <w:tcW w:w="1582" w:type="dxa"/>
          </w:tcPr>
          <w:p w14:paraId="053749BF" w14:textId="77777777" w:rsidR="00AE2811" w:rsidRPr="00AE2811" w:rsidRDefault="00AE2811" w:rsidP="00AE2811">
            <w:pPr>
              <w:rPr>
                <w:rFonts w:ascii="Arial" w:hAnsi="Arial" w:cs="Arial"/>
                <w:b/>
                <w:sz w:val="28"/>
                <w:szCs w:val="28"/>
              </w:rPr>
            </w:pPr>
          </w:p>
        </w:tc>
        <w:tc>
          <w:tcPr>
            <w:tcW w:w="970" w:type="dxa"/>
            <w:gridSpan w:val="2"/>
          </w:tcPr>
          <w:p w14:paraId="018E4006" w14:textId="00ECCF74" w:rsidR="00AE2811" w:rsidRPr="00AE2811" w:rsidRDefault="0027648A" w:rsidP="00AE2811">
            <w:pPr>
              <w:rPr>
                <w:rFonts w:ascii="Arial" w:hAnsi="Arial" w:cs="Arial"/>
                <w:b/>
                <w:sz w:val="24"/>
                <w:szCs w:val="24"/>
              </w:rPr>
            </w:pPr>
            <w:r>
              <w:rPr>
                <w:rFonts w:ascii="Arial" w:hAnsi="Arial" w:cs="Arial"/>
                <w:b/>
                <w:sz w:val="24"/>
                <w:szCs w:val="24"/>
              </w:rPr>
              <w:t>1.</w:t>
            </w:r>
            <w:r w:rsidR="00AE2811" w:rsidRPr="00AE2811">
              <w:rPr>
                <w:rFonts w:ascii="Arial" w:hAnsi="Arial" w:cs="Arial"/>
                <w:b/>
                <w:sz w:val="24"/>
                <w:szCs w:val="24"/>
              </w:rPr>
              <w:t>1</w:t>
            </w:r>
          </w:p>
        </w:tc>
        <w:tc>
          <w:tcPr>
            <w:tcW w:w="5196" w:type="dxa"/>
          </w:tcPr>
          <w:p w14:paraId="493ADCCD" w14:textId="3737D919" w:rsidR="00AE2811" w:rsidRPr="00AE2811" w:rsidRDefault="00AE2811" w:rsidP="00AE2811">
            <w:pPr>
              <w:rPr>
                <w:rFonts w:ascii="Arial" w:hAnsi="Arial" w:cs="Arial"/>
                <w:sz w:val="24"/>
                <w:szCs w:val="24"/>
              </w:rPr>
            </w:pPr>
            <w:r w:rsidRPr="00AE2811">
              <w:rPr>
                <w:rFonts w:ascii="Arial" w:hAnsi="Arial" w:cs="Arial"/>
                <w:sz w:val="24"/>
                <w:szCs w:val="24"/>
              </w:rPr>
              <w:t xml:space="preserve">Background </w:t>
            </w:r>
          </w:p>
        </w:tc>
        <w:tc>
          <w:tcPr>
            <w:tcW w:w="268" w:type="dxa"/>
          </w:tcPr>
          <w:p w14:paraId="72358E45" w14:textId="77777777" w:rsidR="00AE2811" w:rsidRPr="00AE2811" w:rsidRDefault="00AE2811" w:rsidP="00AE2811">
            <w:pPr>
              <w:rPr>
                <w:rFonts w:ascii="Arial" w:hAnsi="Arial" w:cs="Arial"/>
                <w:b/>
                <w:sz w:val="28"/>
                <w:szCs w:val="28"/>
              </w:rPr>
            </w:pPr>
          </w:p>
        </w:tc>
        <w:tc>
          <w:tcPr>
            <w:tcW w:w="1010" w:type="dxa"/>
          </w:tcPr>
          <w:p w14:paraId="0B9FE4A8" w14:textId="62527CFD" w:rsidR="00AE2811" w:rsidRPr="00AE2811" w:rsidRDefault="00B8055C" w:rsidP="00AE2811">
            <w:pPr>
              <w:rPr>
                <w:rFonts w:ascii="Arial" w:hAnsi="Arial" w:cs="Arial"/>
                <w:b/>
                <w:sz w:val="28"/>
                <w:szCs w:val="28"/>
              </w:rPr>
            </w:pPr>
            <w:r>
              <w:rPr>
                <w:rFonts w:ascii="Arial" w:hAnsi="Arial" w:cs="Arial"/>
                <w:b/>
                <w:sz w:val="28"/>
                <w:szCs w:val="28"/>
              </w:rPr>
              <w:t>4</w:t>
            </w:r>
          </w:p>
        </w:tc>
      </w:tr>
      <w:tr w:rsidR="009339E3" w:rsidRPr="00AE2811" w14:paraId="74B38EB3" w14:textId="77777777" w:rsidTr="00643023">
        <w:tc>
          <w:tcPr>
            <w:tcW w:w="1582" w:type="dxa"/>
          </w:tcPr>
          <w:p w14:paraId="7B86C3FB" w14:textId="77777777" w:rsidR="009339E3" w:rsidRPr="00AE2811" w:rsidRDefault="009339E3" w:rsidP="00AE2811">
            <w:pPr>
              <w:rPr>
                <w:rFonts w:ascii="Arial" w:hAnsi="Arial" w:cs="Arial"/>
                <w:b/>
                <w:sz w:val="28"/>
                <w:szCs w:val="28"/>
              </w:rPr>
            </w:pPr>
          </w:p>
        </w:tc>
        <w:tc>
          <w:tcPr>
            <w:tcW w:w="970" w:type="dxa"/>
            <w:gridSpan w:val="2"/>
          </w:tcPr>
          <w:p w14:paraId="7C1973DC" w14:textId="77777777" w:rsidR="009339E3" w:rsidRDefault="009339E3" w:rsidP="00AE2811">
            <w:pPr>
              <w:rPr>
                <w:rFonts w:ascii="Arial" w:hAnsi="Arial" w:cs="Arial"/>
                <w:b/>
                <w:sz w:val="24"/>
                <w:szCs w:val="24"/>
              </w:rPr>
            </w:pPr>
          </w:p>
        </w:tc>
        <w:tc>
          <w:tcPr>
            <w:tcW w:w="5196" w:type="dxa"/>
          </w:tcPr>
          <w:p w14:paraId="777EAC8A" w14:textId="77777777" w:rsidR="009339E3" w:rsidRPr="00AE2811" w:rsidRDefault="009339E3" w:rsidP="00AE2811">
            <w:pPr>
              <w:rPr>
                <w:rFonts w:ascii="Arial" w:hAnsi="Arial" w:cs="Arial"/>
                <w:sz w:val="24"/>
                <w:szCs w:val="24"/>
              </w:rPr>
            </w:pPr>
          </w:p>
        </w:tc>
        <w:tc>
          <w:tcPr>
            <w:tcW w:w="268" w:type="dxa"/>
          </w:tcPr>
          <w:p w14:paraId="51AE2072" w14:textId="77777777" w:rsidR="009339E3" w:rsidRPr="00AE2811" w:rsidRDefault="009339E3" w:rsidP="00AE2811">
            <w:pPr>
              <w:rPr>
                <w:rFonts w:ascii="Arial" w:hAnsi="Arial" w:cs="Arial"/>
                <w:b/>
                <w:sz w:val="28"/>
                <w:szCs w:val="28"/>
              </w:rPr>
            </w:pPr>
          </w:p>
        </w:tc>
        <w:tc>
          <w:tcPr>
            <w:tcW w:w="1010" w:type="dxa"/>
          </w:tcPr>
          <w:p w14:paraId="201F8810" w14:textId="77777777" w:rsidR="009339E3" w:rsidRPr="00AE2811" w:rsidRDefault="009339E3" w:rsidP="00AE2811">
            <w:pPr>
              <w:rPr>
                <w:rFonts w:ascii="Arial" w:hAnsi="Arial" w:cs="Arial"/>
                <w:b/>
                <w:sz w:val="28"/>
                <w:szCs w:val="28"/>
              </w:rPr>
            </w:pPr>
          </w:p>
        </w:tc>
      </w:tr>
      <w:tr w:rsidR="00AE2811" w:rsidRPr="00AE2811" w14:paraId="025E738B" w14:textId="77777777" w:rsidTr="00643023">
        <w:tc>
          <w:tcPr>
            <w:tcW w:w="1582" w:type="dxa"/>
          </w:tcPr>
          <w:p w14:paraId="087FCFAD" w14:textId="77777777" w:rsidR="00AE2811" w:rsidRPr="00AE2811" w:rsidRDefault="00AE2811" w:rsidP="00AE2811">
            <w:pPr>
              <w:rPr>
                <w:rFonts w:ascii="Arial" w:hAnsi="Arial" w:cs="Arial"/>
                <w:b/>
                <w:sz w:val="28"/>
                <w:szCs w:val="28"/>
              </w:rPr>
            </w:pPr>
          </w:p>
        </w:tc>
        <w:tc>
          <w:tcPr>
            <w:tcW w:w="970" w:type="dxa"/>
            <w:gridSpan w:val="2"/>
          </w:tcPr>
          <w:p w14:paraId="2A4ED6FF" w14:textId="6D75B59C" w:rsidR="00AE2811" w:rsidRPr="00AE2811" w:rsidRDefault="0027648A" w:rsidP="00AE2811">
            <w:pPr>
              <w:rPr>
                <w:rFonts w:ascii="Arial" w:hAnsi="Arial" w:cs="Arial"/>
                <w:b/>
                <w:sz w:val="24"/>
                <w:szCs w:val="24"/>
              </w:rPr>
            </w:pPr>
            <w:r>
              <w:rPr>
                <w:rFonts w:ascii="Arial" w:hAnsi="Arial" w:cs="Arial"/>
                <w:b/>
                <w:sz w:val="24"/>
                <w:szCs w:val="24"/>
              </w:rPr>
              <w:t>1.</w:t>
            </w:r>
            <w:r w:rsidR="00AE2811" w:rsidRPr="00AE2811">
              <w:rPr>
                <w:rFonts w:ascii="Arial" w:hAnsi="Arial" w:cs="Arial"/>
                <w:b/>
                <w:sz w:val="24"/>
                <w:szCs w:val="24"/>
              </w:rPr>
              <w:t>2</w:t>
            </w:r>
          </w:p>
        </w:tc>
        <w:tc>
          <w:tcPr>
            <w:tcW w:w="5196" w:type="dxa"/>
          </w:tcPr>
          <w:p w14:paraId="2D9AC27D" w14:textId="13F14C68" w:rsidR="00AE2811" w:rsidRPr="00AE2811" w:rsidRDefault="00AE2811" w:rsidP="00AE2811">
            <w:pPr>
              <w:rPr>
                <w:rFonts w:ascii="Arial" w:hAnsi="Arial" w:cs="Arial"/>
                <w:sz w:val="24"/>
                <w:szCs w:val="24"/>
              </w:rPr>
            </w:pPr>
            <w:r w:rsidRPr="00AE2811">
              <w:rPr>
                <w:rFonts w:ascii="Arial" w:hAnsi="Arial" w:cs="Arial"/>
                <w:sz w:val="24"/>
                <w:szCs w:val="24"/>
              </w:rPr>
              <w:t xml:space="preserve">Aim &amp; Objectives </w:t>
            </w:r>
          </w:p>
        </w:tc>
        <w:tc>
          <w:tcPr>
            <w:tcW w:w="268" w:type="dxa"/>
          </w:tcPr>
          <w:p w14:paraId="252404B0" w14:textId="77777777" w:rsidR="00AE2811" w:rsidRPr="00AE2811" w:rsidRDefault="00AE2811" w:rsidP="00AE2811">
            <w:pPr>
              <w:rPr>
                <w:rFonts w:ascii="Arial" w:hAnsi="Arial" w:cs="Arial"/>
                <w:b/>
                <w:sz w:val="28"/>
                <w:szCs w:val="28"/>
              </w:rPr>
            </w:pPr>
          </w:p>
        </w:tc>
        <w:tc>
          <w:tcPr>
            <w:tcW w:w="1010" w:type="dxa"/>
          </w:tcPr>
          <w:p w14:paraId="71D48E27" w14:textId="6637DA84" w:rsidR="00AE2811" w:rsidRPr="00AE2811" w:rsidRDefault="00B8055C" w:rsidP="00AE2811">
            <w:pPr>
              <w:rPr>
                <w:rFonts w:ascii="Arial" w:hAnsi="Arial" w:cs="Arial"/>
                <w:b/>
                <w:sz w:val="28"/>
                <w:szCs w:val="28"/>
              </w:rPr>
            </w:pPr>
            <w:r>
              <w:rPr>
                <w:rFonts w:ascii="Arial" w:hAnsi="Arial" w:cs="Arial"/>
                <w:b/>
                <w:sz w:val="28"/>
                <w:szCs w:val="28"/>
              </w:rPr>
              <w:t>6</w:t>
            </w:r>
          </w:p>
        </w:tc>
      </w:tr>
      <w:tr w:rsidR="009339E3" w:rsidRPr="00AE2811" w14:paraId="5D512279" w14:textId="77777777" w:rsidTr="00643023">
        <w:tc>
          <w:tcPr>
            <w:tcW w:w="1582" w:type="dxa"/>
          </w:tcPr>
          <w:p w14:paraId="25B537AD" w14:textId="77777777" w:rsidR="009339E3" w:rsidRPr="00AE2811" w:rsidRDefault="009339E3" w:rsidP="00AE2811">
            <w:pPr>
              <w:rPr>
                <w:rFonts w:ascii="Arial" w:hAnsi="Arial" w:cs="Arial"/>
                <w:b/>
                <w:sz w:val="28"/>
                <w:szCs w:val="28"/>
              </w:rPr>
            </w:pPr>
          </w:p>
        </w:tc>
        <w:tc>
          <w:tcPr>
            <w:tcW w:w="970" w:type="dxa"/>
            <w:gridSpan w:val="2"/>
          </w:tcPr>
          <w:p w14:paraId="3425B8C5" w14:textId="77777777" w:rsidR="009339E3" w:rsidRDefault="009339E3" w:rsidP="00AE2811">
            <w:pPr>
              <w:rPr>
                <w:rFonts w:ascii="Arial" w:hAnsi="Arial" w:cs="Arial"/>
                <w:b/>
                <w:sz w:val="24"/>
                <w:szCs w:val="24"/>
              </w:rPr>
            </w:pPr>
          </w:p>
        </w:tc>
        <w:tc>
          <w:tcPr>
            <w:tcW w:w="5196" w:type="dxa"/>
          </w:tcPr>
          <w:p w14:paraId="262E3E00" w14:textId="77777777" w:rsidR="009339E3" w:rsidRPr="00AE2811" w:rsidRDefault="009339E3" w:rsidP="00AE2811">
            <w:pPr>
              <w:rPr>
                <w:rFonts w:ascii="Arial" w:hAnsi="Arial" w:cs="Arial"/>
                <w:sz w:val="24"/>
                <w:szCs w:val="24"/>
              </w:rPr>
            </w:pPr>
          </w:p>
        </w:tc>
        <w:tc>
          <w:tcPr>
            <w:tcW w:w="268" w:type="dxa"/>
          </w:tcPr>
          <w:p w14:paraId="570D5712" w14:textId="77777777" w:rsidR="009339E3" w:rsidRPr="00AE2811" w:rsidRDefault="009339E3" w:rsidP="00AE2811">
            <w:pPr>
              <w:rPr>
                <w:rFonts w:ascii="Arial" w:hAnsi="Arial" w:cs="Arial"/>
                <w:b/>
                <w:sz w:val="28"/>
                <w:szCs w:val="28"/>
              </w:rPr>
            </w:pPr>
          </w:p>
        </w:tc>
        <w:tc>
          <w:tcPr>
            <w:tcW w:w="1010" w:type="dxa"/>
          </w:tcPr>
          <w:p w14:paraId="35D23BE9" w14:textId="77777777" w:rsidR="009339E3" w:rsidRPr="00AE2811" w:rsidRDefault="009339E3" w:rsidP="00AE2811">
            <w:pPr>
              <w:rPr>
                <w:rFonts w:ascii="Arial" w:hAnsi="Arial" w:cs="Arial"/>
                <w:b/>
                <w:sz w:val="28"/>
                <w:szCs w:val="28"/>
              </w:rPr>
            </w:pPr>
          </w:p>
        </w:tc>
      </w:tr>
      <w:tr w:rsidR="00AE2811" w:rsidRPr="00AE2811" w14:paraId="16AB1D4F" w14:textId="77777777" w:rsidTr="00643023">
        <w:tc>
          <w:tcPr>
            <w:tcW w:w="1582" w:type="dxa"/>
          </w:tcPr>
          <w:p w14:paraId="3F22236D" w14:textId="77777777" w:rsidR="00AE2811" w:rsidRPr="00AE2811" w:rsidRDefault="00AE2811" w:rsidP="00AE2811">
            <w:pPr>
              <w:rPr>
                <w:rFonts w:ascii="Arial" w:hAnsi="Arial" w:cs="Arial"/>
                <w:b/>
                <w:sz w:val="28"/>
                <w:szCs w:val="28"/>
              </w:rPr>
            </w:pPr>
          </w:p>
        </w:tc>
        <w:tc>
          <w:tcPr>
            <w:tcW w:w="970" w:type="dxa"/>
            <w:gridSpan w:val="2"/>
          </w:tcPr>
          <w:p w14:paraId="1BB5D86E" w14:textId="3F769E3F" w:rsidR="00AE2811" w:rsidRPr="00AE2811" w:rsidRDefault="0027648A" w:rsidP="00AE2811">
            <w:pPr>
              <w:rPr>
                <w:rFonts w:ascii="Arial" w:hAnsi="Arial" w:cs="Arial"/>
                <w:b/>
                <w:sz w:val="24"/>
                <w:szCs w:val="24"/>
              </w:rPr>
            </w:pPr>
            <w:r>
              <w:rPr>
                <w:rFonts w:ascii="Arial" w:hAnsi="Arial" w:cs="Arial"/>
                <w:b/>
                <w:sz w:val="24"/>
                <w:szCs w:val="24"/>
              </w:rPr>
              <w:t>1.</w:t>
            </w:r>
            <w:r w:rsidR="00AE2811" w:rsidRPr="00AE2811">
              <w:rPr>
                <w:rFonts w:ascii="Arial" w:hAnsi="Arial" w:cs="Arial"/>
                <w:b/>
                <w:sz w:val="24"/>
                <w:szCs w:val="24"/>
              </w:rPr>
              <w:t>3</w:t>
            </w:r>
          </w:p>
        </w:tc>
        <w:tc>
          <w:tcPr>
            <w:tcW w:w="5196" w:type="dxa"/>
          </w:tcPr>
          <w:p w14:paraId="2A3CAC02" w14:textId="5304D991" w:rsidR="00AE2811" w:rsidRPr="00AE2811" w:rsidRDefault="00AE2811" w:rsidP="00AE2811">
            <w:pPr>
              <w:rPr>
                <w:rFonts w:ascii="Arial" w:hAnsi="Arial" w:cs="Arial"/>
                <w:sz w:val="24"/>
                <w:szCs w:val="24"/>
              </w:rPr>
            </w:pPr>
            <w:r w:rsidRPr="00AE2811">
              <w:rPr>
                <w:rFonts w:ascii="Arial" w:hAnsi="Arial" w:cs="Arial"/>
                <w:sz w:val="24"/>
                <w:szCs w:val="24"/>
              </w:rPr>
              <w:t xml:space="preserve">The Approach </w:t>
            </w:r>
          </w:p>
        </w:tc>
        <w:tc>
          <w:tcPr>
            <w:tcW w:w="268" w:type="dxa"/>
          </w:tcPr>
          <w:p w14:paraId="749F9D78" w14:textId="77777777" w:rsidR="00AE2811" w:rsidRPr="00AE2811" w:rsidRDefault="00AE2811" w:rsidP="00AE2811">
            <w:pPr>
              <w:rPr>
                <w:rFonts w:ascii="Arial" w:hAnsi="Arial" w:cs="Arial"/>
                <w:b/>
                <w:sz w:val="28"/>
                <w:szCs w:val="28"/>
              </w:rPr>
            </w:pPr>
          </w:p>
        </w:tc>
        <w:tc>
          <w:tcPr>
            <w:tcW w:w="1010" w:type="dxa"/>
          </w:tcPr>
          <w:p w14:paraId="2A68EF25" w14:textId="5E8E73F9" w:rsidR="00AE2811" w:rsidRPr="00AE2811" w:rsidRDefault="00B8055C" w:rsidP="00AE2811">
            <w:pPr>
              <w:rPr>
                <w:rFonts w:ascii="Arial" w:hAnsi="Arial" w:cs="Arial"/>
                <w:b/>
                <w:sz w:val="28"/>
                <w:szCs w:val="28"/>
              </w:rPr>
            </w:pPr>
            <w:r>
              <w:rPr>
                <w:rFonts w:ascii="Arial" w:hAnsi="Arial" w:cs="Arial"/>
                <w:b/>
                <w:sz w:val="28"/>
                <w:szCs w:val="28"/>
              </w:rPr>
              <w:t>7</w:t>
            </w:r>
          </w:p>
        </w:tc>
      </w:tr>
      <w:tr w:rsidR="00AE2811" w:rsidRPr="00AE2811" w14:paraId="69E3BA9C" w14:textId="77777777" w:rsidTr="00643023">
        <w:tc>
          <w:tcPr>
            <w:tcW w:w="1582" w:type="dxa"/>
          </w:tcPr>
          <w:p w14:paraId="446BF0F9" w14:textId="77777777" w:rsidR="00AE2811" w:rsidRPr="00AE2811" w:rsidRDefault="00AE2811" w:rsidP="00AE2811">
            <w:pPr>
              <w:rPr>
                <w:rFonts w:ascii="Arial" w:hAnsi="Arial" w:cs="Arial"/>
                <w:b/>
                <w:sz w:val="28"/>
                <w:szCs w:val="28"/>
              </w:rPr>
            </w:pPr>
          </w:p>
        </w:tc>
        <w:tc>
          <w:tcPr>
            <w:tcW w:w="970" w:type="dxa"/>
            <w:gridSpan w:val="2"/>
          </w:tcPr>
          <w:p w14:paraId="7C08496F" w14:textId="77777777" w:rsidR="00AE2811" w:rsidRPr="00AE2811" w:rsidRDefault="00AE2811" w:rsidP="00AE2811">
            <w:pPr>
              <w:rPr>
                <w:rFonts w:ascii="Arial" w:hAnsi="Arial" w:cs="Arial"/>
                <w:b/>
                <w:sz w:val="28"/>
                <w:szCs w:val="28"/>
              </w:rPr>
            </w:pPr>
          </w:p>
        </w:tc>
        <w:tc>
          <w:tcPr>
            <w:tcW w:w="5196" w:type="dxa"/>
          </w:tcPr>
          <w:p w14:paraId="64F62461" w14:textId="77777777" w:rsidR="00AE2811" w:rsidRPr="00AE2811" w:rsidRDefault="00AE2811" w:rsidP="00AE2811">
            <w:pPr>
              <w:rPr>
                <w:rFonts w:ascii="Arial" w:hAnsi="Arial" w:cs="Arial"/>
                <w:b/>
                <w:sz w:val="28"/>
                <w:szCs w:val="28"/>
              </w:rPr>
            </w:pPr>
          </w:p>
        </w:tc>
        <w:tc>
          <w:tcPr>
            <w:tcW w:w="268" w:type="dxa"/>
          </w:tcPr>
          <w:p w14:paraId="51DE7D38" w14:textId="77777777" w:rsidR="00AE2811" w:rsidRPr="00AE2811" w:rsidRDefault="00AE2811" w:rsidP="00AE2811">
            <w:pPr>
              <w:rPr>
                <w:rFonts w:ascii="Arial" w:hAnsi="Arial" w:cs="Arial"/>
                <w:b/>
                <w:sz w:val="28"/>
                <w:szCs w:val="28"/>
              </w:rPr>
            </w:pPr>
          </w:p>
        </w:tc>
        <w:tc>
          <w:tcPr>
            <w:tcW w:w="1010" w:type="dxa"/>
          </w:tcPr>
          <w:p w14:paraId="5F76C155" w14:textId="77777777" w:rsidR="00AE2811" w:rsidRPr="00AE2811" w:rsidRDefault="00AE2811" w:rsidP="00AE2811">
            <w:pPr>
              <w:rPr>
                <w:rFonts w:ascii="Arial" w:hAnsi="Arial" w:cs="Arial"/>
                <w:b/>
                <w:sz w:val="28"/>
                <w:szCs w:val="28"/>
              </w:rPr>
            </w:pPr>
          </w:p>
        </w:tc>
      </w:tr>
      <w:tr w:rsidR="00AE2811" w:rsidRPr="00AE2811" w14:paraId="35BFF239" w14:textId="77777777" w:rsidTr="00643023">
        <w:tc>
          <w:tcPr>
            <w:tcW w:w="2552" w:type="dxa"/>
            <w:gridSpan w:val="3"/>
          </w:tcPr>
          <w:p w14:paraId="5E6B379F" w14:textId="467E4ECE" w:rsidR="00AE2811" w:rsidRPr="00AE2811" w:rsidRDefault="00AE2811" w:rsidP="00AE2811">
            <w:pPr>
              <w:rPr>
                <w:rFonts w:ascii="Arial" w:hAnsi="Arial" w:cs="Arial"/>
                <w:b/>
                <w:sz w:val="28"/>
                <w:szCs w:val="28"/>
              </w:rPr>
            </w:pPr>
            <w:r w:rsidRPr="00AE2811">
              <w:rPr>
                <w:rFonts w:ascii="Arial" w:hAnsi="Arial" w:cs="Arial"/>
                <w:b/>
                <w:sz w:val="28"/>
                <w:szCs w:val="28"/>
              </w:rPr>
              <w:t>Chapter Two</w:t>
            </w:r>
          </w:p>
        </w:tc>
        <w:tc>
          <w:tcPr>
            <w:tcW w:w="5196" w:type="dxa"/>
          </w:tcPr>
          <w:p w14:paraId="5241BEA1" w14:textId="33BE745B" w:rsidR="00AE2811" w:rsidRPr="00AE2811" w:rsidRDefault="00AE2811" w:rsidP="00AE2811">
            <w:pPr>
              <w:rPr>
                <w:rFonts w:ascii="Arial" w:hAnsi="Arial" w:cs="Arial"/>
                <w:b/>
                <w:sz w:val="28"/>
                <w:szCs w:val="28"/>
              </w:rPr>
            </w:pPr>
            <w:r w:rsidRPr="00AE2811">
              <w:rPr>
                <w:rFonts w:ascii="Arial" w:hAnsi="Arial" w:cs="Arial"/>
                <w:b/>
                <w:sz w:val="28"/>
                <w:szCs w:val="28"/>
              </w:rPr>
              <w:t xml:space="preserve">Literature Review </w:t>
            </w:r>
          </w:p>
        </w:tc>
        <w:tc>
          <w:tcPr>
            <w:tcW w:w="268" w:type="dxa"/>
          </w:tcPr>
          <w:p w14:paraId="3F3B0799" w14:textId="77777777" w:rsidR="00AE2811" w:rsidRPr="00AE2811" w:rsidRDefault="00AE2811" w:rsidP="00AE2811">
            <w:pPr>
              <w:rPr>
                <w:rFonts w:ascii="Arial" w:hAnsi="Arial" w:cs="Arial"/>
                <w:b/>
                <w:sz w:val="28"/>
                <w:szCs w:val="28"/>
              </w:rPr>
            </w:pPr>
          </w:p>
        </w:tc>
        <w:tc>
          <w:tcPr>
            <w:tcW w:w="1010" w:type="dxa"/>
          </w:tcPr>
          <w:p w14:paraId="569F3BA4" w14:textId="4D07F96F" w:rsidR="00AE2811" w:rsidRPr="00AE2811" w:rsidRDefault="00B8055C" w:rsidP="00AE2811">
            <w:pPr>
              <w:rPr>
                <w:rFonts w:ascii="Arial" w:hAnsi="Arial" w:cs="Arial"/>
                <w:b/>
                <w:sz w:val="28"/>
                <w:szCs w:val="28"/>
              </w:rPr>
            </w:pPr>
            <w:r>
              <w:rPr>
                <w:rFonts w:ascii="Arial" w:hAnsi="Arial" w:cs="Arial"/>
                <w:b/>
                <w:sz w:val="28"/>
                <w:szCs w:val="28"/>
              </w:rPr>
              <w:t>8</w:t>
            </w:r>
          </w:p>
        </w:tc>
      </w:tr>
      <w:tr w:rsidR="00AE2811" w:rsidRPr="00AE2811" w14:paraId="12C273BB" w14:textId="77777777" w:rsidTr="00643023">
        <w:tc>
          <w:tcPr>
            <w:tcW w:w="2552" w:type="dxa"/>
            <w:gridSpan w:val="3"/>
          </w:tcPr>
          <w:p w14:paraId="715E7FBC" w14:textId="77777777" w:rsidR="00AE2811" w:rsidRPr="00AE2811" w:rsidRDefault="00AE2811" w:rsidP="00AE2811">
            <w:pPr>
              <w:rPr>
                <w:rFonts w:ascii="Arial" w:hAnsi="Arial" w:cs="Arial"/>
                <w:b/>
                <w:sz w:val="28"/>
                <w:szCs w:val="28"/>
              </w:rPr>
            </w:pPr>
          </w:p>
        </w:tc>
        <w:tc>
          <w:tcPr>
            <w:tcW w:w="5196" w:type="dxa"/>
          </w:tcPr>
          <w:p w14:paraId="5157381F" w14:textId="77777777" w:rsidR="00AE2811" w:rsidRPr="00AE2811" w:rsidRDefault="00AE2811" w:rsidP="00AE2811">
            <w:pPr>
              <w:rPr>
                <w:rFonts w:ascii="Arial" w:hAnsi="Arial" w:cs="Arial"/>
                <w:b/>
                <w:sz w:val="28"/>
                <w:szCs w:val="28"/>
              </w:rPr>
            </w:pPr>
          </w:p>
        </w:tc>
        <w:tc>
          <w:tcPr>
            <w:tcW w:w="268" w:type="dxa"/>
          </w:tcPr>
          <w:p w14:paraId="1A10DB99" w14:textId="77777777" w:rsidR="00AE2811" w:rsidRPr="00AE2811" w:rsidRDefault="00AE2811" w:rsidP="00AE2811">
            <w:pPr>
              <w:rPr>
                <w:rFonts w:ascii="Arial" w:hAnsi="Arial" w:cs="Arial"/>
                <w:b/>
                <w:sz w:val="28"/>
                <w:szCs w:val="28"/>
              </w:rPr>
            </w:pPr>
          </w:p>
        </w:tc>
        <w:tc>
          <w:tcPr>
            <w:tcW w:w="1010" w:type="dxa"/>
          </w:tcPr>
          <w:p w14:paraId="13C54A5C" w14:textId="77777777" w:rsidR="00AE2811" w:rsidRPr="00AE2811" w:rsidRDefault="00AE2811" w:rsidP="00AE2811">
            <w:pPr>
              <w:rPr>
                <w:rFonts w:ascii="Arial" w:hAnsi="Arial" w:cs="Arial"/>
                <w:b/>
                <w:sz w:val="28"/>
                <w:szCs w:val="28"/>
              </w:rPr>
            </w:pPr>
          </w:p>
        </w:tc>
      </w:tr>
      <w:tr w:rsidR="00AE2811" w:rsidRPr="00AE2811" w14:paraId="0AA4FA80" w14:textId="77777777" w:rsidTr="00643023">
        <w:tc>
          <w:tcPr>
            <w:tcW w:w="2552" w:type="dxa"/>
            <w:gridSpan w:val="3"/>
          </w:tcPr>
          <w:p w14:paraId="6CE96427" w14:textId="5797E18C" w:rsidR="00AE2811" w:rsidRPr="00AE2811" w:rsidRDefault="00AE2811" w:rsidP="00AE2811">
            <w:pPr>
              <w:rPr>
                <w:rFonts w:ascii="Arial" w:hAnsi="Arial" w:cs="Arial"/>
                <w:b/>
                <w:sz w:val="28"/>
                <w:szCs w:val="28"/>
              </w:rPr>
            </w:pPr>
            <w:r w:rsidRPr="00AE2811">
              <w:rPr>
                <w:rFonts w:ascii="Arial" w:hAnsi="Arial" w:cs="Arial"/>
                <w:b/>
                <w:sz w:val="28"/>
                <w:szCs w:val="28"/>
              </w:rPr>
              <w:t xml:space="preserve">Chapter Three </w:t>
            </w:r>
          </w:p>
        </w:tc>
        <w:tc>
          <w:tcPr>
            <w:tcW w:w="5196" w:type="dxa"/>
          </w:tcPr>
          <w:p w14:paraId="50B4203B" w14:textId="4BF437A9" w:rsidR="00AE2811" w:rsidRPr="00AE2811" w:rsidRDefault="00AE2811" w:rsidP="00AE2811">
            <w:pPr>
              <w:rPr>
                <w:rFonts w:ascii="Arial" w:hAnsi="Arial" w:cs="Arial"/>
                <w:b/>
                <w:sz w:val="28"/>
                <w:szCs w:val="28"/>
              </w:rPr>
            </w:pPr>
            <w:r w:rsidRPr="00AE2811">
              <w:rPr>
                <w:rFonts w:ascii="Arial" w:hAnsi="Arial" w:cs="Arial"/>
                <w:b/>
                <w:sz w:val="28"/>
                <w:szCs w:val="28"/>
              </w:rPr>
              <w:t>Research Methodology</w:t>
            </w:r>
          </w:p>
        </w:tc>
        <w:tc>
          <w:tcPr>
            <w:tcW w:w="268" w:type="dxa"/>
          </w:tcPr>
          <w:p w14:paraId="29455F36" w14:textId="77777777" w:rsidR="00AE2811" w:rsidRPr="00AE2811" w:rsidRDefault="00AE2811" w:rsidP="00AE2811">
            <w:pPr>
              <w:rPr>
                <w:rFonts w:ascii="Arial" w:hAnsi="Arial" w:cs="Arial"/>
                <w:b/>
                <w:sz w:val="28"/>
                <w:szCs w:val="28"/>
              </w:rPr>
            </w:pPr>
          </w:p>
        </w:tc>
        <w:tc>
          <w:tcPr>
            <w:tcW w:w="1010" w:type="dxa"/>
          </w:tcPr>
          <w:p w14:paraId="6562640C" w14:textId="35ADD30F" w:rsidR="00AE2811" w:rsidRPr="00AE2811" w:rsidRDefault="00B8055C" w:rsidP="00AE2811">
            <w:pPr>
              <w:rPr>
                <w:rFonts w:ascii="Arial" w:hAnsi="Arial" w:cs="Arial"/>
                <w:b/>
                <w:sz w:val="28"/>
                <w:szCs w:val="28"/>
              </w:rPr>
            </w:pPr>
            <w:r>
              <w:rPr>
                <w:rFonts w:ascii="Arial" w:hAnsi="Arial" w:cs="Arial"/>
                <w:b/>
                <w:sz w:val="28"/>
                <w:szCs w:val="28"/>
              </w:rPr>
              <w:t>20</w:t>
            </w:r>
          </w:p>
        </w:tc>
      </w:tr>
      <w:tr w:rsidR="00AE2811" w:rsidRPr="00AE2811" w14:paraId="534CED70" w14:textId="77777777" w:rsidTr="00643023">
        <w:tc>
          <w:tcPr>
            <w:tcW w:w="2552" w:type="dxa"/>
            <w:gridSpan w:val="3"/>
          </w:tcPr>
          <w:p w14:paraId="3BAF55D3" w14:textId="77777777" w:rsidR="00AE2811" w:rsidRPr="00AE2811" w:rsidRDefault="00AE2811" w:rsidP="00AE2811">
            <w:pPr>
              <w:rPr>
                <w:rFonts w:ascii="Arial" w:hAnsi="Arial" w:cs="Arial"/>
                <w:b/>
                <w:sz w:val="28"/>
                <w:szCs w:val="28"/>
              </w:rPr>
            </w:pPr>
          </w:p>
        </w:tc>
        <w:tc>
          <w:tcPr>
            <w:tcW w:w="5196" w:type="dxa"/>
          </w:tcPr>
          <w:p w14:paraId="507C48A2" w14:textId="77777777" w:rsidR="00AE2811" w:rsidRPr="00AE2811" w:rsidRDefault="00AE2811" w:rsidP="00AE2811">
            <w:pPr>
              <w:rPr>
                <w:rFonts w:ascii="Arial" w:hAnsi="Arial" w:cs="Arial"/>
                <w:b/>
                <w:sz w:val="28"/>
                <w:szCs w:val="28"/>
              </w:rPr>
            </w:pPr>
          </w:p>
        </w:tc>
        <w:tc>
          <w:tcPr>
            <w:tcW w:w="268" w:type="dxa"/>
          </w:tcPr>
          <w:p w14:paraId="4AFB458B" w14:textId="77777777" w:rsidR="00AE2811" w:rsidRPr="00AE2811" w:rsidRDefault="00AE2811" w:rsidP="00AE2811">
            <w:pPr>
              <w:rPr>
                <w:rFonts w:ascii="Arial" w:hAnsi="Arial" w:cs="Arial"/>
                <w:b/>
                <w:sz w:val="28"/>
                <w:szCs w:val="28"/>
              </w:rPr>
            </w:pPr>
          </w:p>
        </w:tc>
        <w:tc>
          <w:tcPr>
            <w:tcW w:w="1010" w:type="dxa"/>
          </w:tcPr>
          <w:p w14:paraId="24A7C568" w14:textId="77777777" w:rsidR="00AE2811" w:rsidRPr="00AE2811" w:rsidRDefault="00AE2811" w:rsidP="00AE2811">
            <w:pPr>
              <w:rPr>
                <w:rFonts w:ascii="Arial" w:hAnsi="Arial" w:cs="Arial"/>
                <w:b/>
                <w:sz w:val="28"/>
                <w:szCs w:val="28"/>
              </w:rPr>
            </w:pPr>
          </w:p>
        </w:tc>
      </w:tr>
      <w:tr w:rsidR="00AE2811" w:rsidRPr="00AE2811" w14:paraId="332B67F9" w14:textId="77777777" w:rsidTr="00643023">
        <w:tc>
          <w:tcPr>
            <w:tcW w:w="2552" w:type="dxa"/>
            <w:gridSpan w:val="3"/>
          </w:tcPr>
          <w:p w14:paraId="523695DB" w14:textId="1B264134" w:rsidR="00AE2811" w:rsidRPr="00AE2811" w:rsidRDefault="00AE2811" w:rsidP="00AE2811">
            <w:pPr>
              <w:rPr>
                <w:rFonts w:ascii="Arial" w:hAnsi="Arial" w:cs="Arial"/>
                <w:b/>
                <w:sz w:val="28"/>
                <w:szCs w:val="28"/>
              </w:rPr>
            </w:pPr>
            <w:r w:rsidRPr="00AE2811">
              <w:rPr>
                <w:rFonts w:ascii="Arial" w:hAnsi="Arial" w:cs="Arial"/>
                <w:b/>
                <w:sz w:val="28"/>
                <w:szCs w:val="28"/>
              </w:rPr>
              <w:t>Chapter Four</w:t>
            </w:r>
          </w:p>
        </w:tc>
        <w:tc>
          <w:tcPr>
            <w:tcW w:w="5196" w:type="dxa"/>
          </w:tcPr>
          <w:p w14:paraId="131FCBCD" w14:textId="32C7A58B" w:rsidR="00AE2811" w:rsidRPr="00AE2811" w:rsidRDefault="00AE2811" w:rsidP="00AE2811">
            <w:pPr>
              <w:rPr>
                <w:rFonts w:ascii="Arial" w:hAnsi="Arial" w:cs="Arial"/>
                <w:b/>
                <w:sz w:val="28"/>
                <w:szCs w:val="28"/>
              </w:rPr>
            </w:pPr>
            <w:r w:rsidRPr="00AE2811">
              <w:rPr>
                <w:rFonts w:ascii="Arial" w:hAnsi="Arial" w:cs="Arial"/>
                <w:b/>
                <w:sz w:val="28"/>
                <w:szCs w:val="28"/>
              </w:rPr>
              <w:t xml:space="preserve">Results and Analysis </w:t>
            </w:r>
          </w:p>
        </w:tc>
        <w:tc>
          <w:tcPr>
            <w:tcW w:w="268" w:type="dxa"/>
          </w:tcPr>
          <w:p w14:paraId="45DA37C3" w14:textId="77777777" w:rsidR="00AE2811" w:rsidRPr="00AE2811" w:rsidRDefault="00AE2811" w:rsidP="00AE2811">
            <w:pPr>
              <w:rPr>
                <w:rFonts w:ascii="Arial" w:hAnsi="Arial" w:cs="Arial"/>
                <w:b/>
                <w:sz w:val="28"/>
                <w:szCs w:val="28"/>
              </w:rPr>
            </w:pPr>
          </w:p>
        </w:tc>
        <w:tc>
          <w:tcPr>
            <w:tcW w:w="1010" w:type="dxa"/>
          </w:tcPr>
          <w:p w14:paraId="5F9A07D5" w14:textId="1EC80BF3" w:rsidR="00AE2811" w:rsidRPr="00AE2811" w:rsidRDefault="00B8055C" w:rsidP="00AE2811">
            <w:pPr>
              <w:rPr>
                <w:rFonts w:ascii="Arial" w:hAnsi="Arial" w:cs="Arial"/>
                <w:b/>
                <w:sz w:val="28"/>
                <w:szCs w:val="28"/>
              </w:rPr>
            </w:pPr>
            <w:r>
              <w:rPr>
                <w:rFonts w:ascii="Arial" w:hAnsi="Arial" w:cs="Arial"/>
                <w:b/>
                <w:sz w:val="28"/>
                <w:szCs w:val="28"/>
              </w:rPr>
              <w:t>23</w:t>
            </w:r>
          </w:p>
        </w:tc>
      </w:tr>
      <w:tr w:rsidR="00AE2811" w:rsidRPr="00AE2811" w14:paraId="0D62D4D8" w14:textId="77777777" w:rsidTr="00643023">
        <w:tc>
          <w:tcPr>
            <w:tcW w:w="2552" w:type="dxa"/>
            <w:gridSpan w:val="3"/>
          </w:tcPr>
          <w:p w14:paraId="7012120F" w14:textId="77777777" w:rsidR="00AE2811" w:rsidRPr="00AE2811" w:rsidRDefault="00AE2811" w:rsidP="00AE2811">
            <w:pPr>
              <w:rPr>
                <w:rFonts w:ascii="Arial" w:hAnsi="Arial" w:cs="Arial"/>
                <w:b/>
                <w:sz w:val="28"/>
                <w:szCs w:val="28"/>
              </w:rPr>
            </w:pPr>
          </w:p>
        </w:tc>
        <w:tc>
          <w:tcPr>
            <w:tcW w:w="5196" w:type="dxa"/>
          </w:tcPr>
          <w:p w14:paraId="004BC6F5" w14:textId="77777777" w:rsidR="00AE2811" w:rsidRPr="00AE2811" w:rsidRDefault="00AE2811" w:rsidP="00AE2811">
            <w:pPr>
              <w:rPr>
                <w:rFonts w:ascii="Arial" w:hAnsi="Arial" w:cs="Arial"/>
                <w:b/>
                <w:sz w:val="28"/>
                <w:szCs w:val="28"/>
              </w:rPr>
            </w:pPr>
          </w:p>
        </w:tc>
        <w:tc>
          <w:tcPr>
            <w:tcW w:w="268" w:type="dxa"/>
          </w:tcPr>
          <w:p w14:paraId="761C6211" w14:textId="77777777" w:rsidR="00AE2811" w:rsidRPr="00AE2811" w:rsidRDefault="00AE2811" w:rsidP="00AE2811">
            <w:pPr>
              <w:rPr>
                <w:rFonts w:ascii="Arial" w:hAnsi="Arial" w:cs="Arial"/>
                <w:b/>
                <w:sz w:val="28"/>
                <w:szCs w:val="28"/>
              </w:rPr>
            </w:pPr>
          </w:p>
        </w:tc>
        <w:tc>
          <w:tcPr>
            <w:tcW w:w="1010" w:type="dxa"/>
          </w:tcPr>
          <w:p w14:paraId="39EB27CE" w14:textId="77777777" w:rsidR="00AE2811" w:rsidRPr="00AE2811" w:rsidRDefault="00AE2811" w:rsidP="00AE2811">
            <w:pPr>
              <w:rPr>
                <w:rFonts w:ascii="Arial" w:hAnsi="Arial" w:cs="Arial"/>
                <w:b/>
                <w:sz w:val="28"/>
                <w:szCs w:val="28"/>
              </w:rPr>
            </w:pPr>
          </w:p>
        </w:tc>
      </w:tr>
      <w:tr w:rsidR="00AE2811" w:rsidRPr="00AE2811" w14:paraId="41C51218" w14:textId="77777777" w:rsidTr="00643023">
        <w:tc>
          <w:tcPr>
            <w:tcW w:w="2552" w:type="dxa"/>
            <w:gridSpan w:val="3"/>
          </w:tcPr>
          <w:p w14:paraId="0E9A08B1" w14:textId="3CFC2599" w:rsidR="00AE2811" w:rsidRPr="00AE2811" w:rsidRDefault="00AE2811" w:rsidP="00AE2811">
            <w:pPr>
              <w:rPr>
                <w:rFonts w:ascii="Arial" w:hAnsi="Arial" w:cs="Arial"/>
                <w:b/>
                <w:sz w:val="28"/>
                <w:szCs w:val="28"/>
              </w:rPr>
            </w:pPr>
            <w:r w:rsidRPr="00AE2811">
              <w:rPr>
                <w:rFonts w:ascii="Arial" w:hAnsi="Arial" w:cs="Arial"/>
                <w:b/>
                <w:sz w:val="28"/>
                <w:szCs w:val="28"/>
              </w:rPr>
              <w:t>Chapter Five</w:t>
            </w:r>
          </w:p>
        </w:tc>
        <w:tc>
          <w:tcPr>
            <w:tcW w:w="5196" w:type="dxa"/>
          </w:tcPr>
          <w:p w14:paraId="464C358F" w14:textId="230AA1CE" w:rsidR="00AE2811" w:rsidRPr="00AE2811" w:rsidRDefault="00AE2811" w:rsidP="00AE2811">
            <w:pPr>
              <w:rPr>
                <w:rFonts w:ascii="Arial" w:hAnsi="Arial" w:cs="Arial"/>
                <w:b/>
                <w:sz w:val="28"/>
                <w:szCs w:val="28"/>
              </w:rPr>
            </w:pPr>
            <w:r w:rsidRPr="00AE2811">
              <w:rPr>
                <w:rFonts w:ascii="Arial" w:hAnsi="Arial" w:cs="Arial"/>
                <w:b/>
                <w:sz w:val="28"/>
                <w:szCs w:val="28"/>
              </w:rPr>
              <w:t xml:space="preserve">Conclusions and Recommendations </w:t>
            </w:r>
          </w:p>
        </w:tc>
        <w:tc>
          <w:tcPr>
            <w:tcW w:w="268" w:type="dxa"/>
          </w:tcPr>
          <w:p w14:paraId="74AF7ED2" w14:textId="77777777" w:rsidR="00AE2811" w:rsidRPr="00AE2811" w:rsidRDefault="00AE2811" w:rsidP="00AE2811">
            <w:pPr>
              <w:rPr>
                <w:rFonts w:ascii="Arial" w:hAnsi="Arial" w:cs="Arial"/>
                <w:b/>
                <w:sz w:val="28"/>
                <w:szCs w:val="28"/>
              </w:rPr>
            </w:pPr>
          </w:p>
        </w:tc>
        <w:tc>
          <w:tcPr>
            <w:tcW w:w="1010" w:type="dxa"/>
          </w:tcPr>
          <w:p w14:paraId="0BA13042" w14:textId="28AE6301" w:rsidR="00AE2811" w:rsidRPr="00AE2811" w:rsidRDefault="00B8055C" w:rsidP="00AE2811">
            <w:pPr>
              <w:rPr>
                <w:rFonts w:ascii="Arial" w:hAnsi="Arial" w:cs="Arial"/>
                <w:b/>
                <w:sz w:val="28"/>
                <w:szCs w:val="28"/>
              </w:rPr>
            </w:pPr>
            <w:r>
              <w:rPr>
                <w:rFonts w:ascii="Arial" w:hAnsi="Arial" w:cs="Arial"/>
                <w:b/>
                <w:sz w:val="28"/>
                <w:szCs w:val="28"/>
              </w:rPr>
              <w:t>32</w:t>
            </w:r>
          </w:p>
        </w:tc>
      </w:tr>
      <w:tr w:rsidR="00565F25" w:rsidRPr="00AE2811" w14:paraId="7EEEE9D9" w14:textId="77777777" w:rsidTr="00643023">
        <w:tc>
          <w:tcPr>
            <w:tcW w:w="2552" w:type="dxa"/>
            <w:gridSpan w:val="3"/>
          </w:tcPr>
          <w:p w14:paraId="2FD65149" w14:textId="77777777" w:rsidR="00565F25" w:rsidRPr="00AE2811" w:rsidRDefault="00565F25" w:rsidP="00AE2811">
            <w:pPr>
              <w:rPr>
                <w:rFonts w:ascii="Arial" w:hAnsi="Arial" w:cs="Arial"/>
                <w:b/>
                <w:sz w:val="28"/>
                <w:szCs w:val="28"/>
              </w:rPr>
            </w:pPr>
          </w:p>
        </w:tc>
        <w:tc>
          <w:tcPr>
            <w:tcW w:w="5196" w:type="dxa"/>
          </w:tcPr>
          <w:p w14:paraId="4BF92334" w14:textId="77777777" w:rsidR="00565F25" w:rsidRPr="00AE2811" w:rsidRDefault="00565F25" w:rsidP="00AE2811">
            <w:pPr>
              <w:rPr>
                <w:rFonts w:ascii="Arial" w:hAnsi="Arial" w:cs="Arial"/>
                <w:b/>
                <w:sz w:val="28"/>
                <w:szCs w:val="28"/>
              </w:rPr>
            </w:pPr>
          </w:p>
        </w:tc>
        <w:tc>
          <w:tcPr>
            <w:tcW w:w="268" w:type="dxa"/>
          </w:tcPr>
          <w:p w14:paraId="2FC858E2" w14:textId="77777777" w:rsidR="00565F25" w:rsidRPr="00AE2811" w:rsidRDefault="00565F25" w:rsidP="00AE2811">
            <w:pPr>
              <w:rPr>
                <w:rFonts w:ascii="Arial" w:hAnsi="Arial" w:cs="Arial"/>
                <w:b/>
                <w:sz w:val="28"/>
                <w:szCs w:val="28"/>
              </w:rPr>
            </w:pPr>
          </w:p>
        </w:tc>
        <w:tc>
          <w:tcPr>
            <w:tcW w:w="1010" w:type="dxa"/>
          </w:tcPr>
          <w:p w14:paraId="3406AB85" w14:textId="77777777" w:rsidR="00565F25" w:rsidRPr="00AE2811" w:rsidRDefault="00565F25" w:rsidP="00AE2811">
            <w:pPr>
              <w:rPr>
                <w:rFonts w:ascii="Arial" w:hAnsi="Arial" w:cs="Arial"/>
                <w:b/>
                <w:sz w:val="28"/>
                <w:szCs w:val="28"/>
              </w:rPr>
            </w:pPr>
          </w:p>
        </w:tc>
      </w:tr>
      <w:tr w:rsidR="00565F25" w:rsidRPr="00AE2811" w14:paraId="0014A103" w14:textId="77777777" w:rsidTr="00643023">
        <w:tc>
          <w:tcPr>
            <w:tcW w:w="1726" w:type="dxa"/>
            <w:gridSpan w:val="2"/>
          </w:tcPr>
          <w:p w14:paraId="044FE11D" w14:textId="77777777" w:rsidR="00565F25" w:rsidRPr="00AE2811" w:rsidRDefault="00565F25" w:rsidP="00AE2811">
            <w:pPr>
              <w:rPr>
                <w:rFonts w:ascii="Arial" w:hAnsi="Arial" w:cs="Arial"/>
                <w:b/>
                <w:sz w:val="28"/>
                <w:szCs w:val="28"/>
              </w:rPr>
            </w:pPr>
          </w:p>
        </w:tc>
        <w:tc>
          <w:tcPr>
            <w:tcW w:w="826" w:type="dxa"/>
          </w:tcPr>
          <w:p w14:paraId="1FD3E7EE" w14:textId="27C07B3A" w:rsidR="00565F25" w:rsidRPr="00565F25" w:rsidRDefault="00565F25" w:rsidP="00AE2811">
            <w:pPr>
              <w:rPr>
                <w:rFonts w:ascii="Arial" w:hAnsi="Arial" w:cs="Arial"/>
                <w:b/>
                <w:sz w:val="24"/>
                <w:szCs w:val="24"/>
              </w:rPr>
            </w:pPr>
            <w:r w:rsidRPr="00565F25">
              <w:rPr>
                <w:rFonts w:ascii="Arial" w:hAnsi="Arial" w:cs="Arial"/>
                <w:b/>
                <w:sz w:val="24"/>
                <w:szCs w:val="24"/>
              </w:rPr>
              <w:t>5.1</w:t>
            </w:r>
          </w:p>
        </w:tc>
        <w:tc>
          <w:tcPr>
            <w:tcW w:w="5196" w:type="dxa"/>
          </w:tcPr>
          <w:p w14:paraId="1F754C29" w14:textId="6B91490D" w:rsidR="00565F25" w:rsidRPr="00565F25" w:rsidRDefault="00565F25" w:rsidP="00AE2811">
            <w:pPr>
              <w:rPr>
                <w:rFonts w:ascii="Arial" w:hAnsi="Arial" w:cs="Arial"/>
                <w:sz w:val="24"/>
                <w:szCs w:val="24"/>
              </w:rPr>
            </w:pPr>
            <w:r w:rsidRPr="00565F25">
              <w:rPr>
                <w:rFonts w:ascii="Arial" w:hAnsi="Arial" w:cs="Arial"/>
                <w:sz w:val="24"/>
                <w:szCs w:val="24"/>
              </w:rPr>
              <w:t>Conclusion</w:t>
            </w:r>
          </w:p>
        </w:tc>
        <w:tc>
          <w:tcPr>
            <w:tcW w:w="268" w:type="dxa"/>
          </w:tcPr>
          <w:p w14:paraId="71F78B4C" w14:textId="77777777" w:rsidR="00565F25" w:rsidRPr="00AE2811" w:rsidRDefault="00565F25" w:rsidP="00AE2811">
            <w:pPr>
              <w:rPr>
                <w:rFonts w:ascii="Arial" w:hAnsi="Arial" w:cs="Arial"/>
                <w:b/>
                <w:sz w:val="28"/>
                <w:szCs w:val="28"/>
              </w:rPr>
            </w:pPr>
          </w:p>
        </w:tc>
        <w:tc>
          <w:tcPr>
            <w:tcW w:w="1010" w:type="dxa"/>
          </w:tcPr>
          <w:p w14:paraId="40A7CA9C" w14:textId="6B658012" w:rsidR="00565F25" w:rsidRPr="00AE2811" w:rsidRDefault="00B8055C" w:rsidP="00AE2811">
            <w:pPr>
              <w:rPr>
                <w:rFonts w:ascii="Arial" w:hAnsi="Arial" w:cs="Arial"/>
                <w:b/>
                <w:sz w:val="28"/>
                <w:szCs w:val="28"/>
              </w:rPr>
            </w:pPr>
            <w:r>
              <w:rPr>
                <w:rFonts w:ascii="Arial" w:hAnsi="Arial" w:cs="Arial"/>
                <w:b/>
                <w:sz w:val="28"/>
                <w:szCs w:val="28"/>
              </w:rPr>
              <w:t>32</w:t>
            </w:r>
          </w:p>
        </w:tc>
      </w:tr>
      <w:tr w:rsidR="009339E3" w:rsidRPr="00AE2811" w14:paraId="652D8230" w14:textId="77777777" w:rsidTr="00643023">
        <w:tc>
          <w:tcPr>
            <w:tcW w:w="1726" w:type="dxa"/>
            <w:gridSpan w:val="2"/>
          </w:tcPr>
          <w:p w14:paraId="337FF805" w14:textId="77777777" w:rsidR="009339E3" w:rsidRPr="00AE2811" w:rsidRDefault="009339E3" w:rsidP="00AE2811">
            <w:pPr>
              <w:rPr>
                <w:rFonts w:ascii="Arial" w:hAnsi="Arial" w:cs="Arial"/>
                <w:b/>
                <w:sz w:val="28"/>
                <w:szCs w:val="28"/>
              </w:rPr>
            </w:pPr>
          </w:p>
        </w:tc>
        <w:tc>
          <w:tcPr>
            <w:tcW w:w="826" w:type="dxa"/>
          </w:tcPr>
          <w:p w14:paraId="4F5A9F72" w14:textId="77777777" w:rsidR="009339E3" w:rsidRPr="00565F25" w:rsidRDefault="009339E3" w:rsidP="00AE2811">
            <w:pPr>
              <w:rPr>
                <w:rFonts w:ascii="Arial" w:hAnsi="Arial" w:cs="Arial"/>
                <w:b/>
                <w:sz w:val="24"/>
                <w:szCs w:val="24"/>
              </w:rPr>
            </w:pPr>
          </w:p>
        </w:tc>
        <w:tc>
          <w:tcPr>
            <w:tcW w:w="5196" w:type="dxa"/>
          </w:tcPr>
          <w:p w14:paraId="62A3CB21" w14:textId="77777777" w:rsidR="009339E3" w:rsidRPr="00565F25" w:rsidRDefault="009339E3" w:rsidP="00AE2811">
            <w:pPr>
              <w:rPr>
                <w:rFonts w:ascii="Arial" w:hAnsi="Arial" w:cs="Arial"/>
                <w:sz w:val="24"/>
                <w:szCs w:val="24"/>
              </w:rPr>
            </w:pPr>
          </w:p>
        </w:tc>
        <w:tc>
          <w:tcPr>
            <w:tcW w:w="268" w:type="dxa"/>
          </w:tcPr>
          <w:p w14:paraId="40B48E59" w14:textId="77777777" w:rsidR="009339E3" w:rsidRPr="00AE2811" w:rsidRDefault="009339E3" w:rsidP="00AE2811">
            <w:pPr>
              <w:rPr>
                <w:rFonts w:ascii="Arial" w:hAnsi="Arial" w:cs="Arial"/>
                <w:b/>
                <w:sz w:val="28"/>
                <w:szCs w:val="28"/>
              </w:rPr>
            </w:pPr>
          </w:p>
        </w:tc>
        <w:tc>
          <w:tcPr>
            <w:tcW w:w="1010" w:type="dxa"/>
          </w:tcPr>
          <w:p w14:paraId="69C5D29B" w14:textId="77777777" w:rsidR="009339E3" w:rsidRPr="00AE2811" w:rsidRDefault="009339E3" w:rsidP="00AE2811">
            <w:pPr>
              <w:rPr>
                <w:rFonts w:ascii="Arial" w:hAnsi="Arial" w:cs="Arial"/>
                <w:b/>
                <w:sz w:val="28"/>
                <w:szCs w:val="28"/>
              </w:rPr>
            </w:pPr>
          </w:p>
        </w:tc>
      </w:tr>
      <w:tr w:rsidR="00565F25" w:rsidRPr="00AE2811" w14:paraId="0D86FBA5" w14:textId="77777777" w:rsidTr="00643023">
        <w:tc>
          <w:tcPr>
            <w:tcW w:w="1726" w:type="dxa"/>
            <w:gridSpan w:val="2"/>
          </w:tcPr>
          <w:p w14:paraId="66F6F5B2" w14:textId="77777777" w:rsidR="00565F25" w:rsidRPr="00AE2811" w:rsidRDefault="00565F25" w:rsidP="00AE2811">
            <w:pPr>
              <w:rPr>
                <w:rFonts w:ascii="Arial" w:hAnsi="Arial" w:cs="Arial"/>
                <w:b/>
                <w:sz w:val="28"/>
                <w:szCs w:val="28"/>
              </w:rPr>
            </w:pPr>
          </w:p>
        </w:tc>
        <w:tc>
          <w:tcPr>
            <w:tcW w:w="826" w:type="dxa"/>
          </w:tcPr>
          <w:p w14:paraId="2B3C9BBC" w14:textId="4C3307F0" w:rsidR="00565F25" w:rsidRPr="00565F25" w:rsidRDefault="00565F25" w:rsidP="00AE2811">
            <w:pPr>
              <w:rPr>
                <w:rFonts w:ascii="Arial" w:hAnsi="Arial" w:cs="Arial"/>
                <w:b/>
                <w:sz w:val="24"/>
                <w:szCs w:val="24"/>
              </w:rPr>
            </w:pPr>
            <w:r w:rsidRPr="00565F25">
              <w:rPr>
                <w:rFonts w:ascii="Arial" w:hAnsi="Arial" w:cs="Arial"/>
                <w:b/>
                <w:sz w:val="24"/>
                <w:szCs w:val="24"/>
              </w:rPr>
              <w:t>5.2</w:t>
            </w:r>
          </w:p>
        </w:tc>
        <w:tc>
          <w:tcPr>
            <w:tcW w:w="5196" w:type="dxa"/>
          </w:tcPr>
          <w:p w14:paraId="4F2F4E9E" w14:textId="4EFF991C" w:rsidR="00565F25" w:rsidRPr="00565F25" w:rsidRDefault="00565F25" w:rsidP="00AE2811">
            <w:pPr>
              <w:rPr>
                <w:rFonts w:ascii="Arial" w:hAnsi="Arial" w:cs="Arial"/>
                <w:sz w:val="24"/>
                <w:szCs w:val="24"/>
              </w:rPr>
            </w:pPr>
            <w:r w:rsidRPr="00565F25">
              <w:rPr>
                <w:rFonts w:ascii="Arial" w:hAnsi="Arial" w:cs="Arial"/>
                <w:sz w:val="24"/>
                <w:szCs w:val="24"/>
              </w:rPr>
              <w:t xml:space="preserve">Recommendations </w:t>
            </w:r>
          </w:p>
        </w:tc>
        <w:tc>
          <w:tcPr>
            <w:tcW w:w="268" w:type="dxa"/>
          </w:tcPr>
          <w:p w14:paraId="64E7DCA3" w14:textId="77777777" w:rsidR="00565F25" w:rsidRPr="00AE2811" w:rsidRDefault="00565F25" w:rsidP="00AE2811">
            <w:pPr>
              <w:rPr>
                <w:rFonts w:ascii="Arial" w:hAnsi="Arial" w:cs="Arial"/>
                <w:b/>
                <w:sz w:val="28"/>
                <w:szCs w:val="28"/>
              </w:rPr>
            </w:pPr>
          </w:p>
        </w:tc>
        <w:tc>
          <w:tcPr>
            <w:tcW w:w="1010" w:type="dxa"/>
          </w:tcPr>
          <w:p w14:paraId="2E083FDE" w14:textId="4BD48675" w:rsidR="00565F25" w:rsidRPr="00AE2811" w:rsidRDefault="00B8055C" w:rsidP="00AE2811">
            <w:pPr>
              <w:rPr>
                <w:rFonts w:ascii="Arial" w:hAnsi="Arial" w:cs="Arial"/>
                <w:b/>
                <w:sz w:val="28"/>
                <w:szCs w:val="28"/>
              </w:rPr>
            </w:pPr>
            <w:r>
              <w:rPr>
                <w:rFonts w:ascii="Arial" w:hAnsi="Arial" w:cs="Arial"/>
                <w:b/>
                <w:sz w:val="28"/>
                <w:szCs w:val="28"/>
              </w:rPr>
              <w:t>37</w:t>
            </w:r>
          </w:p>
        </w:tc>
      </w:tr>
      <w:tr w:rsidR="00565F25" w:rsidRPr="00AE2811" w14:paraId="3CCF06BD" w14:textId="77777777" w:rsidTr="00643023">
        <w:tc>
          <w:tcPr>
            <w:tcW w:w="2552" w:type="dxa"/>
            <w:gridSpan w:val="3"/>
          </w:tcPr>
          <w:p w14:paraId="705555B4" w14:textId="77777777" w:rsidR="00565F25" w:rsidRPr="00AE2811" w:rsidRDefault="00565F25" w:rsidP="00AE2811">
            <w:pPr>
              <w:rPr>
                <w:rFonts w:ascii="Arial" w:hAnsi="Arial" w:cs="Arial"/>
                <w:b/>
                <w:sz w:val="28"/>
                <w:szCs w:val="28"/>
              </w:rPr>
            </w:pPr>
          </w:p>
        </w:tc>
        <w:tc>
          <w:tcPr>
            <w:tcW w:w="5196" w:type="dxa"/>
          </w:tcPr>
          <w:p w14:paraId="14C5C192" w14:textId="77777777" w:rsidR="00565F25" w:rsidRPr="00AE2811" w:rsidRDefault="00565F25" w:rsidP="00AE2811">
            <w:pPr>
              <w:rPr>
                <w:rFonts w:ascii="Arial" w:hAnsi="Arial" w:cs="Arial"/>
                <w:b/>
                <w:sz w:val="28"/>
                <w:szCs w:val="28"/>
              </w:rPr>
            </w:pPr>
          </w:p>
        </w:tc>
        <w:tc>
          <w:tcPr>
            <w:tcW w:w="268" w:type="dxa"/>
          </w:tcPr>
          <w:p w14:paraId="019FB62A" w14:textId="77777777" w:rsidR="00565F25" w:rsidRPr="00AE2811" w:rsidRDefault="00565F25" w:rsidP="00AE2811">
            <w:pPr>
              <w:rPr>
                <w:rFonts w:ascii="Arial" w:hAnsi="Arial" w:cs="Arial"/>
                <w:b/>
                <w:sz w:val="28"/>
                <w:szCs w:val="28"/>
              </w:rPr>
            </w:pPr>
          </w:p>
        </w:tc>
        <w:tc>
          <w:tcPr>
            <w:tcW w:w="1010" w:type="dxa"/>
          </w:tcPr>
          <w:p w14:paraId="671C1E9B" w14:textId="77777777" w:rsidR="00565F25" w:rsidRPr="00AE2811" w:rsidRDefault="00565F25" w:rsidP="00AE2811">
            <w:pPr>
              <w:rPr>
                <w:rFonts w:ascii="Arial" w:hAnsi="Arial" w:cs="Arial"/>
                <w:b/>
                <w:sz w:val="28"/>
                <w:szCs w:val="28"/>
              </w:rPr>
            </w:pPr>
          </w:p>
        </w:tc>
      </w:tr>
      <w:tr w:rsidR="00AE2811" w:rsidRPr="00AE2811" w14:paraId="24421147" w14:textId="77777777" w:rsidTr="00643023">
        <w:tc>
          <w:tcPr>
            <w:tcW w:w="2552" w:type="dxa"/>
            <w:gridSpan w:val="3"/>
          </w:tcPr>
          <w:p w14:paraId="157204C6" w14:textId="33C05935" w:rsidR="00AE2811" w:rsidRPr="00AE2811" w:rsidRDefault="00AE2811" w:rsidP="00AE2811">
            <w:pPr>
              <w:rPr>
                <w:rFonts w:ascii="Arial" w:hAnsi="Arial" w:cs="Arial"/>
                <w:b/>
                <w:sz w:val="28"/>
                <w:szCs w:val="28"/>
              </w:rPr>
            </w:pPr>
            <w:r>
              <w:rPr>
                <w:rFonts w:ascii="Arial" w:hAnsi="Arial" w:cs="Arial"/>
                <w:b/>
                <w:sz w:val="28"/>
                <w:szCs w:val="28"/>
              </w:rPr>
              <w:t>Appendix</w:t>
            </w:r>
          </w:p>
        </w:tc>
        <w:tc>
          <w:tcPr>
            <w:tcW w:w="5196" w:type="dxa"/>
          </w:tcPr>
          <w:p w14:paraId="522DCF35" w14:textId="77777777" w:rsidR="00AE2811" w:rsidRPr="00AE2811" w:rsidRDefault="00AE2811" w:rsidP="00AE2811">
            <w:pPr>
              <w:rPr>
                <w:rFonts w:ascii="Arial" w:hAnsi="Arial" w:cs="Arial"/>
                <w:b/>
                <w:sz w:val="28"/>
                <w:szCs w:val="28"/>
              </w:rPr>
            </w:pPr>
          </w:p>
        </w:tc>
        <w:tc>
          <w:tcPr>
            <w:tcW w:w="268" w:type="dxa"/>
          </w:tcPr>
          <w:p w14:paraId="427315B2" w14:textId="77777777" w:rsidR="00AE2811" w:rsidRPr="00AE2811" w:rsidRDefault="00AE2811" w:rsidP="00AE2811">
            <w:pPr>
              <w:rPr>
                <w:rFonts w:ascii="Arial" w:hAnsi="Arial" w:cs="Arial"/>
                <w:b/>
                <w:sz w:val="28"/>
                <w:szCs w:val="28"/>
              </w:rPr>
            </w:pPr>
          </w:p>
        </w:tc>
        <w:tc>
          <w:tcPr>
            <w:tcW w:w="1010" w:type="dxa"/>
          </w:tcPr>
          <w:p w14:paraId="541427A7" w14:textId="77777777" w:rsidR="00AE2811" w:rsidRPr="00AE2811" w:rsidRDefault="00AE2811" w:rsidP="00AE2811">
            <w:pPr>
              <w:rPr>
                <w:rFonts w:ascii="Arial" w:hAnsi="Arial" w:cs="Arial"/>
                <w:b/>
                <w:sz w:val="28"/>
                <w:szCs w:val="28"/>
              </w:rPr>
            </w:pPr>
          </w:p>
        </w:tc>
      </w:tr>
      <w:tr w:rsidR="00AE2811" w:rsidRPr="00AE2811" w14:paraId="0FB1627A" w14:textId="77777777" w:rsidTr="00643023">
        <w:tc>
          <w:tcPr>
            <w:tcW w:w="2552" w:type="dxa"/>
            <w:gridSpan w:val="3"/>
          </w:tcPr>
          <w:p w14:paraId="65D2FC16" w14:textId="77777777" w:rsidR="00AE2811" w:rsidRDefault="00AE2811" w:rsidP="00AE2811">
            <w:pPr>
              <w:rPr>
                <w:rFonts w:ascii="Arial" w:hAnsi="Arial" w:cs="Arial"/>
                <w:b/>
                <w:sz w:val="28"/>
                <w:szCs w:val="28"/>
              </w:rPr>
            </w:pPr>
          </w:p>
        </w:tc>
        <w:tc>
          <w:tcPr>
            <w:tcW w:w="5196" w:type="dxa"/>
          </w:tcPr>
          <w:p w14:paraId="6A1DBFC4" w14:textId="77777777" w:rsidR="00AE2811" w:rsidRPr="00AE2811" w:rsidRDefault="00AE2811" w:rsidP="00AE2811">
            <w:pPr>
              <w:rPr>
                <w:rFonts w:ascii="Arial" w:hAnsi="Arial" w:cs="Arial"/>
                <w:b/>
                <w:sz w:val="28"/>
                <w:szCs w:val="28"/>
              </w:rPr>
            </w:pPr>
          </w:p>
        </w:tc>
        <w:tc>
          <w:tcPr>
            <w:tcW w:w="268" w:type="dxa"/>
          </w:tcPr>
          <w:p w14:paraId="1252B200" w14:textId="77777777" w:rsidR="00AE2811" w:rsidRPr="00AE2811" w:rsidRDefault="00AE2811" w:rsidP="00AE2811">
            <w:pPr>
              <w:rPr>
                <w:rFonts w:ascii="Arial" w:hAnsi="Arial" w:cs="Arial"/>
                <w:b/>
                <w:sz w:val="28"/>
                <w:szCs w:val="28"/>
              </w:rPr>
            </w:pPr>
          </w:p>
        </w:tc>
        <w:tc>
          <w:tcPr>
            <w:tcW w:w="1010" w:type="dxa"/>
          </w:tcPr>
          <w:p w14:paraId="09835DC7" w14:textId="77777777" w:rsidR="00AE2811" w:rsidRPr="00AE2811" w:rsidRDefault="00AE2811" w:rsidP="00AE2811">
            <w:pPr>
              <w:rPr>
                <w:rFonts w:ascii="Arial" w:hAnsi="Arial" w:cs="Arial"/>
                <w:b/>
                <w:sz w:val="28"/>
                <w:szCs w:val="28"/>
              </w:rPr>
            </w:pPr>
          </w:p>
        </w:tc>
      </w:tr>
      <w:tr w:rsidR="00AE2811" w:rsidRPr="00AE2811" w14:paraId="517AC127" w14:textId="77777777" w:rsidTr="00643023">
        <w:tc>
          <w:tcPr>
            <w:tcW w:w="1726" w:type="dxa"/>
            <w:gridSpan w:val="2"/>
          </w:tcPr>
          <w:p w14:paraId="43133BED" w14:textId="77777777" w:rsidR="00AE2811" w:rsidRDefault="00AE2811" w:rsidP="00AE2811">
            <w:pPr>
              <w:rPr>
                <w:rFonts w:ascii="Arial" w:hAnsi="Arial" w:cs="Arial"/>
                <w:b/>
                <w:sz w:val="28"/>
                <w:szCs w:val="28"/>
              </w:rPr>
            </w:pPr>
          </w:p>
        </w:tc>
        <w:tc>
          <w:tcPr>
            <w:tcW w:w="826" w:type="dxa"/>
          </w:tcPr>
          <w:p w14:paraId="5CC7F963" w14:textId="53EED088" w:rsidR="00AE2811" w:rsidRPr="00AE2811" w:rsidRDefault="00AE2811" w:rsidP="00AE2811">
            <w:pPr>
              <w:rPr>
                <w:rFonts w:ascii="Arial" w:hAnsi="Arial" w:cs="Arial"/>
                <w:b/>
                <w:sz w:val="24"/>
                <w:szCs w:val="24"/>
              </w:rPr>
            </w:pPr>
            <w:r w:rsidRPr="00AE2811">
              <w:rPr>
                <w:rFonts w:ascii="Arial" w:hAnsi="Arial" w:cs="Arial"/>
                <w:b/>
                <w:sz w:val="24"/>
                <w:szCs w:val="24"/>
              </w:rPr>
              <w:t>A</w:t>
            </w:r>
          </w:p>
        </w:tc>
        <w:tc>
          <w:tcPr>
            <w:tcW w:w="5196" w:type="dxa"/>
          </w:tcPr>
          <w:p w14:paraId="7EB7417F" w14:textId="41E1E587" w:rsidR="00AE2811" w:rsidRPr="00AE2811" w:rsidRDefault="00954302" w:rsidP="00AE2811">
            <w:pPr>
              <w:rPr>
                <w:rFonts w:ascii="Arial" w:hAnsi="Arial" w:cs="Arial"/>
                <w:sz w:val="24"/>
                <w:szCs w:val="24"/>
              </w:rPr>
            </w:pPr>
            <w:r>
              <w:rPr>
                <w:rFonts w:ascii="Arial" w:hAnsi="Arial" w:cs="Arial"/>
                <w:sz w:val="24"/>
                <w:szCs w:val="24"/>
              </w:rPr>
              <w:t>Gantt Chart – Research</w:t>
            </w:r>
          </w:p>
        </w:tc>
        <w:tc>
          <w:tcPr>
            <w:tcW w:w="268" w:type="dxa"/>
          </w:tcPr>
          <w:p w14:paraId="5758B2FA" w14:textId="77777777" w:rsidR="00AE2811" w:rsidRPr="00AE2811" w:rsidRDefault="00AE2811" w:rsidP="00AE2811">
            <w:pPr>
              <w:rPr>
                <w:rFonts w:ascii="Arial" w:hAnsi="Arial" w:cs="Arial"/>
                <w:b/>
                <w:sz w:val="28"/>
                <w:szCs w:val="28"/>
              </w:rPr>
            </w:pPr>
          </w:p>
        </w:tc>
        <w:tc>
          <w:tcPr>
            <w:tcW w:w="1010" w:type="dxa"/>
          </w:tcPr>
          <w:p w14:paraId="00D6F4D2" w14:textId="228B79A0" w:rsidR="00AE2811" w:rsidRPr="00AE2811" w:rsidRDefault="00B8055C" w:rsidP="00AE2811">
            <w:pPr>
              <w:rPr>
                <w:rFonts w:ascii="Arial" w:hAnsi="Arial" w:cs="Arial"/>
                <w:b/>
                <w:sz w:val="28"/>
                <w:szCs w:val="28"/>
              </w:rPr>
            </w:pPr>
            <w:r>
              <w:rPr>
                <w:rFonts w:ascii="Arial" w:hAnsi="Arial" w:cs="Arial"/>
                <w:b/>
                <w:sz w:val="28"/>
                <w:szCs w:val="28"/>
              </w:rPr>
              <w:t>41</w:t>
            </w:r>
          </w:p>
        </w:tc>
      </w:tr>
      <w:tr w:rsidR="009339E3" w:rsidRPr="00AE2811" w14:paraId="2FB74956" w14:textId="77777777" w:rsidTr="00643023">
        <w:tc>
          <w:tcPr>
            <w:tcW w:w="1726" w:type="dxa"/>
            <w:gridSpan w:val="2"/>
          </w:tcPr>
          <w:p w14:paraId="49B04D7F" w14:textId="77777777" w:rsidR="009339E3" w:rsidRDefault="009339E3" w:rsidP="00AE2811">
            <w:pPr>
              <w:rPr>
                <w:rFonts w:ascii="Arial" w:hAnsi="Arial" w:cs="Arial"/>
                <w:b/>
                <w:sz w:val="28"/>
                <w:szCs w:val="28"/>
              </w:rPr>
            </w:pPr>
          </w:p>
        </w:tc>
        <w:tc>
          <w:tcPr>
            <w:tcW w:w="826" w:type="dxa"/>
          </w:tcPr>
          <w:p w14:paraId="0B99DC1A" w14:textId="77777777" w:rsidR="009339E3" w:rsidRPr="00AE2811" w:rsidRDefault="009339E3" w:rsidP="00AE2811">
            <w:pPr>
              <w:rPr>
                <w:rFonts w:ascii="Arial" w:hAnsi="Arial" w:cs="Arial"/>
                <w:b/>
                <w:sz w:val="24"/>
                <w:szCs w:val="24"/>
              </w:rPr>
            </w:pPr>
          </w:p>
        </w:tc>
        <w:tc>
          <w:tcPr>
            <w:tcW w:w="5196" w:type="dxa"/>
          </w:tcPr>
          <w:p w14:paraId="289D988E" w14:textId="77777777" w:rsidR="009339E3" w:rsidRDefault="009339E3" w:rsidP="00AE2811">
            <w:pPr>
              <w:rPr>
                <w:rFonts w:ascii="Arial" w:hAnsi="Arial" w:cs="Arial"/>
                <w:sz w:val="24"/>
                <w:szCs w:val="24"/>
              </w:rPr>
            </w:pPr>
          </w:p>
        </w:tc>
        <w:tc>
          <w:tcPr>
            <w:tcW w:w="268" w:type="dxa"/>
          </w:tcPr>
          <w:p w14:paraId="40F24186" w14:textId="77777777" w:rsidR="009339E3" w:rsidRPr="00AE2811" w:rsidRDefault="009339E3" w:rsidP="00AE2811">
            <w:pPr>
              <w:rPr>
                <w:rFonts w:ascii="Arial" w:hAnsi="Arial" w:cs="Arial"/>
                <w:b/>
                <w:sz w:val="28"/>
                <w:szCs w:val="28"/>
              </w:rPr>
            </w:pPr>
          </w:p>
        </w:tc>
        <w:tc>
          <w:tcPr>
            <w:tcW w:w="1010" w:type="dxa"/>
          </w:tcPr>
          <w:p w14:paraId="28C88587" w14:textId="77777777" w:rsidR="009339E3" w:rsidRPr="00AE2811" w:rsidRDefault="009339E3" w:rsidP="00AE2811">
            <w:pPr>
              <w:rPr>
                <w:rFonts w:ascii="Arial" w:hAnsi="Arial" w:cs="Arial"/>
                <w:b/>
                <w:sz w:val="28"/>
                <w:szCs w:val="28"/>
              </w:rPr>
            </w:pPr>
          </w:p>
        </w:tc>
      </w:tr>
      <w:tr w:rsidR="00954302" w:rsidRPr="00AE2811" w14:paraId="61CA791D" w14:textId="77777777" w:rsidTr="00643023">
        <w:tc>
          <w:tcPr>
            <w:tcW w:w="1726" w:type="dxa"/>
            <w:gridSpan w:val="2"/>
          </w:tcPr>
          <w:p w14:paraId="1BA89FA5" w14:textId="77777777" w:rsidR="00954302" w:rsidRDefault="00954302" w:rsidP="00AE2811">
            <w:pPr>
              <w:rPr>
                <w:rFonts w:ascii="Arial" w:hAnsi="Arial" w:cs="Arial"/>
                <w:b/>
                <w:sz w:val="28"/>
                <w:szCs w:val="28"/>
              </w:rPr>
            </w:pPr>
          </w:p>
        </w:tc>
        <w:tc>
          <w:tcPr>
            <w:tcW w:w="826" w:type="dxa"/>
          </w:tcPr>
          <w:p w14:paraId="2F012AF3" w14:textId="2F9547E5" w:rsidR="00954302" w:rsidRPr="00AE2811" w:rsidRDefault="00954302" w:rsidP="00AE2811">
            <w:pPr>
              <w:rPr>
                <w:rFonts w:ascii="Arial" w:hAnsi="Arial" w:cs="Arial"/>
                <w:b/>
                <w:sz w:val="24"/>
                <w:szCs w:val="24"/>
              </w:rPr>
            </w:pPr>
            <w:r>
              <w:rPr>
                <w:rFonts w:ascii="Arial" w:hAnsi="Arial" w:cs="Arial"/>
                <w:b/>
                <w:sz w:val="24"/>
                <w:szCs w:val="24"/>
              </w:rPr>
              <w:t>B</w:t>
            </w:r>
          </w:p>
        </w:tc>
        <w:tc>
          <w:tcPr>
            <w:tcW w:w="5196" w:type="dxa"/>
          </w:tcPr>
          <w:p w14:paraId="5AD973FB" w14:textId="4D219394" w:rsidR="00954302" w:rsidRPr="00AE2811" w:rsidRDefault="00954302" w:rsidP="00AE2811">
            <w:pPr>
              <w:rPr>
                <w:rFonts w:ascii="Arial" w:hAnsi="Arial" w:cs="Arial"/>
                <w:sz w:val="24"/>
                <w:szCs w:val="24"/>
              </w:rPr>
            </w:pPr>
            <w:r w:rsidRPr="00AE2811">
              <w:rPr>
                <w:rFonts w:ascii="Arial" w:hAnsi="Arial" w:cs="Arial"/>
                <w:sz w:val="24"/>
                <w:szCs w:val="24"/>
              </w:rPr>
              <w:t>Survey Questionnaire</w:t>
            </w:r>
            <w:r>
              <w:rPr>
                <w:rFonts w:ascii="Arial" w:hAnsi="Arial" w:cs="Arial"/>
                <w:sz w:val="24"/>
                <w:szCs w:val="24"/>
              </w:rPr>
              <w:t xml:space="preserve"> and Results </w:t>
            </w:r>
          </w:p>
        </w:tc>
        <w:tc>
          <w:tcPr>
            <w:tcW w:w="268" w:type="dxa"/>
          </w:tcPr>
          <w:p w14:paraId="63435DDE" w14:textId="77777777" w:rsidR="00954302" w:rsidRPr="00AE2811" w:rsidRDefault="00954302" w:rsidP="00AE2811">
            <w:pPr>
              <w:rPr>
                <w:rFonts w:ascii="Arial" w:hAnsi="Arial" w:cs="Arial"/>
                <w:b/>
                <w:sz w:val="28"/>
                <w:szCs w:val="28"/>
              </w:rPr>
            </w:pPr>
          </w:p>
        </w:tc>
        <w:tc>
          <w:tcPr>
            <w:tcW w:w="1010" w:type="dxa"/>
          </w:tcPr>
          <w:p w14:paraId="2A74E6E4" w14:textId="5F4656B7" w:rsidR="00954302" w:rsidRPr="00AE2811" w:rsidRDefault="00B8055C" w:rsidP="00AE2811">
            <w:pPr>
              <w:rPr>
                <w:rFonts w:ascii="Arial" w:hAnsi="Arial" w:cs="Arial"/>
                <w:b/>
                <w:sz w:val="28"/>
                <w:szCs w:val="28"/>
              </w:rPr>
            </w:pPr>
            <w:r>
              <w:rPr>
                <w:rFonts w:ascii="Arial" w:hAnsi="Arial" w:cs="Arial"/>
                <w:b/>
                <w:sz w:val="28"/>
                <w:szCs w:val="28"/>
              </w:rPr>
              <w:t>42</w:t>
            </w:r>
          </w:p>
        </w:tc>
      </w:tr>
      <w:tr w:rsidR="00A72875" w:rsidRPr="00AE2811" w14:paraId="297371E1" w14:textId="77777777" w:rsidTr="00643023">
        <w:tc>
          <w:tcPr>
            <w:tcW w:w="1726" w:type="dxa"/>
            <w:gridSpan w:val="2"/>
          </w:tcPr>
          <w:p w14:paraId="424D7427" w14:textId="77777777" w:rsidR="00A72875" w:rsidRDefault="00A72875" w:rsidP="00AE2811">
            <w:pPr>
              <w:rPr>
                <w:rFonts w:ascii="Arial" w:hAnsi="Arial" w:cs="Arial"/>
                <w:b/>
                <w:sz w:val="28"/>
                <w:szCs w:val="28"/>
              </w:rPr>
            </w:pPr>
          </w:p>
        </w:tc>
        <w:tc>
          <w:tcPr>
            <w:tcW w:w="826" w:type="dxa"/>
          </w:tcPr>
          <w:p w14:paraId="306DC440" w14:textId="77777777" w:rsidR="00A72875" w:rsidRDefault="00A72875" w:rsidP="00AE2811">
            <w:pPr>
              <w:rPr>
                <w:rFonts w:ascii="Arial" w:hAnsi="Arial" w:cs="Arial"/>
                <w:b/>
                <w:sz w:val="24"/>
                <w:szCs w:val="24"/>
              </w:rPr>
            </w:pPr>
          </w:p>
        </w:tc>
        <w:tc>
          <w:tcPr>
            <w:tcW w:w="5196" w:type="dxa"/>
          </w:tcPr>
          <w:p w14:paraId="7E0E9B0C" w14:textId="77777777" w:rsidR="00A72875" w:rsidRPr="00AE2811" w:rsidRDefault="00A72875" w:rsidP="00AE2811">
            <w:pPr>
              <w:rPr>
                <w:rFonts w:ascii="Arial" w:hAnsi="Arial" w:cs="Arial"/>
                <w:sz w:val="24"/>
                <w:szCs w:val="24"/>
              </w:rPr>
            </w:pPr>
          </w:p>
        </w:tc>
        <w:tc>
          <w:tcPr>
            <w:tcW w:w="268" w:type="dxa"/>
          </w:tcPr>
          <w:p w14:paraId="115F065C" w14:textId="77777777" w:rsidR="00A72875" w:rsidRPr="00AE2811" w:rsidRDefault="00A72875" w:rsidP="00AE2811">
            <w:pPr>
              <w:rPr>
                <w:rFonts w:ascii="Arial" w:hAnsi="Arial" w:cs="Arial"/>
                <w:b/>
                <w:sz w:val="28"/>
                <w:szCs w:val="28"/>
              </w:rPr>
            </w:pPr>
          </w:p>
        </w:tc>
        <w:tc>
          <w:tcPr>
            <w:tcW w:w="1010" w:type="dxa"/>
          </w:tcPr>
          <w:p w14:paraId="0583B996" w14:textId="77777777" w:rsidR="00A72875" w:rsidRPr="00AE2811" w:rsidRDefault="00A72875" w:rsidP="00AE2811">
            <w:pPr>
              <w:rPr>
                <w:rFonts w:ascii="Arial" w:hAnsi="Arial" w:cs="Arial"/>
                <w:b/>
                <w:sz w:val="28"/>
                <w:szCs w:val="28"/>
              </w:rPr>
            </w:pPr>
          </w:p>
        </w:tc>
      </w:tr>
      <w:tr w:rsidR="00A72875" w:rsidRPr="00AE2811" w14:paraId="79AD839F" w14:textId="77777777" w:rsidTr="00643023">
        <w:tc>
          <w:tcPr>
            <w:tcW w:w="1726" w:type="dxa"/>
            <w:gridSpan w:val="2"/>
          </w:tcPr>
          <w:p w14:paraId="1EC0FB18" w14:textId="77777777" w:rsidR="00A72875" w:rsidRDefault="00A72875" w:rsidP="00AE2811">
            <w:pPr>
              <w:rPr>
                <w:rFonts w:ascii="Arial" w:hAnsi="Arial" w:cs="Arial"/>
                <w:b/>
                <w:sz w:val="28"/>
                <w:szCs w:val="28"/>
              </w:rPr>
            </w:pPr>
          </w:p>
        </w:tc>
        <w:tc>
          <w:tcPr>
            <w:tcW w:w="826" w:type="dxa"/>
          </w:tcPr>
          <w:p w14:paraId="6C6D8FB9" w14:textId="109F56A9" w:rsidR="00A72875" w:rsidRDefault="00A72875" w:rsidP="00AE2811">
            <w:pPr>
              <w:rPr>
                <w:rFonts w:ascii="Arial" w:hAnsi="Arial" w:cs="Arial"/>
                <w:b/>
                <w:sz w:val="24"/>
                <w:szCs w:val="24"/>
              </w:rPr>
            </w:pPr>
            <w:r>
              <w:rPr>
                <w:rFonts w:ascii="Arial" w:hAnsi="Arial" w:cs="Arial"/>
                <w:b/>
                <w:sz w:val="24"/>
                <w:szCs w:val="24"/>
              </w:rPr>
              <w:t>C</w:t>
            </w:r>
          </w:p>
        </w:tc>
        <w:tc>
          <w:tcPr>
            <w:tcW w:w="5196" w:type="dxa"/>
          </w:tcPr>
          <w:p w14:paraId="422F9B67" w14:textId="49B08C42" w:rsidR="00A72875" w:rsidRPr="00AE2811" w:rsidRDefault="00A72875" w:rsidP="00AE2811">
            <w:pPr>
              <w:rPr>
                <w:rFonts w:ascii="Arial" w:hAnsi="Arial" w:cs="Arial"/>
                <w:sz w:val="24"/>
                <w:szCs w:val="24"/>
              </w:rPr>
            </w:pPr>
            <w:r>
              <w:rPr>
                <w:rFonts w:ascii="Arial" w:hAnsi="Arial" w:cs="Arial"/>
                <w:sz w:val="24"/>
                <w:szCs w:val="24"/>
              </w:rPr>
              <w:t xml:space="preserve">Ethics Statement </w:t>
            </w:r>
          </w:p>
        </w:tc>
        <w:tc>
          <w:tcPr>
            <w:tcW w:w="268" w:type="dxa"/>
          </w:tcPr>
          <w:p w14:paraId="3769872D" w14:textId="77777777" w:rsidR="00A72875" w:rsidRPr="00AE2811" w:rsidRDefault="00A72875" w:rsidP="00AE2811">
            <w:pPr>
              <w:rPr>
                <w:rFonts w:ascii="Arial" w:hAnsi="Arial" w:cs="Arial"/>
                <w:b/>
                <w:sz w:val="28"/>
                <w:szCs w:val="28"/>
              </w:rPr>
            </w:pPr>
          </w:p>
        </w:tc>
        <w:tc>
          <w:tcPr>
            <w:tcW w:w="1010" w:type="dxa"/>
          </w:tcPr>
          <w:p w14:paraId="66738B22" w14:textId="428D12F7" w:rsidR="00A72875" w:rsidRPr="00AE2811" w:rsidRDefault="00B8055C" w:rsidP="00AE2811">
            <w:pPr>
              <w:rPr>
                <w:rFonts w:ascii="Arial" w:hAnsi="Arial" w:cs="Arial"/>
                <w:b/>
                <w:sz w:val="28"/>
                <w:szCs w:val="28"/>
              </w:rPr>
            </w:pPr>
            <w:r>
              <w:rPr>
                <w:rFonts w:ascii="Arial" w:hAnsi="Arial" w:cs="Arial"/>
                <w:b/>
                <w:sz w:val="28"/>
                <w:szCs w:val="28"/>
              </w:rPr>
              <w:t>47</w:t>
            </w:r>
          </w:p>
        </w:tc>
      </w:tr>
      <w:tr w:rsidR="00643023" w:rsidRPr="00AE2811" w14:paraId="630CEFD0" w14:textId="77777777" w:rsidTr="00643023">
        <w:tc>
          <w:tcPr>
            <w:tcW w:w="1726" w:type="dxa"/>
            <w:gridSpan w:val="2"/>
          </w:tcPr>
          <w:p w14:paraId="4EE36982" w14:textId="77777777" w:rsidR="00643023" w:rsidRDefault="00643023" w:rsidP="00AE2811">
            <w:pPr>
              <w:rPr>
                <w:rFonts w:ascii="Arial" w:hAnsi="Arial" w:cs="Arial"/>
                <w:b/>
                <w:sz w:val="28"/>
                <w:szCs w:val="28"/>
              </w:rPr>
            </w:pPr>
          </w:p>
        </w:tc>
        <w:tc>
          <w:tcPr>
            <w:tcW w:w="826" w:type="dxa"/>
          </w:tcPr>
          <w:p w14:paraId="0553927F" w14:textId="77777777" w:rsidR="00643023" w:rsidRDefault="00643023" w:rsidP="00AE2811">
            <w:pPr>
              <w:rPr>
                <w:rFonts w:ascii="Arial" w:hAnsi="Arial" w:cs="Arial"/>
                <w:b/>
                <w:sz w:val="24"/>
                <w:szCs w:val="24"/>
              </w:rPr>
            </w:pPr>
          </w:p>
        </w:tc>
        <w:tc>
          <w:tcPr>
            <w:tcW w:w="5196" w:type="dxa"/>
          </w:tcPr>
          <w:p w14:paraId="7227C5AF" w14:textId="77777777" w:rsidR="00643023" w:rsidRDefault="00643023" w:rsidP="00AE2811">
            <w:pPr>
              <w:rPr>
                <w:rFonts w:ascii="Arial" w:hAnsi="Arial" w:cs="Arial"/>
                <w:sz w:val="24"/>
                <w:szCs w:val="24"/>
              </w:rPr>
            </w:pPr>
          </w:p>
        </w:tc>
        <w:tc>
          <w:tcPr>
            <w:tcW w:w="268" w:type="dxa"/>
          </w:tcPr>
          <w:p w14:paraId="7AD7C993" w14:textId="77777777" w:rsidR="00643023" w:rsidRPr="00AE2811" w:rsidRDefault="00643023" w:rsidP="00AE2811">
            <w:pPr>
              <w:rPr>
                <w:rFonts w:ascii="Arial" w:hAnsi="Arial" w:cs="Arial"/>
                <w:b/>
                <w:sz w:val="28"/>
                <w:szCs w:val="28"/>
              </w:rPr>
            </w:pPr>
          </w:p>
        </w:tc>
        <w:tc>
          <w:tcPr>
            <w:tcW w:w="1010" w:type="dxa"/>
          </w:tcPr>
          <w:p w14:paraId="435D081C" w14:textId="77777777" w:rsidR="00643023" w:rsidRDefault="00643023" w:rsidP="00AE2811">
            <w:pPr>
              <w:rPr>
                <w:rFonts w:ascii="Arial" w:hAnsi="Arial" w:cs="Arial"/>
                <w:b/>
                <w:sz w:val="28"/>
                <w:szCs w:val="28"/>
              </w:rPr>
            </w:pPr>
          </w:p>
        </w:tc>
      </w:tr>
      <w:tr w:rsidR="00643023" w:rsidRPr="00AE2811" w14:paraId="7CCD16A9" w14:textId="77777777" w:rsidTr="00643023">
        <w:tc>
          <w:tcPr>
            <w:tcW w:w="2552" w:type="dxa"/>
            <w:gridSpan w:val="3"/>
          </w:tcPr>
          <w:p w14:paraId="5B704CFD" w14:textId="0BB9EAA2" w:rsidR="00643023" w:rsidRDefault="00643023" w:rsidP="00AE2811">
            <w:pPr>
              <w:rPr>
                <w:rFonts w:ascii="Arial" w:hAnsi="Arial" w:cs="Arial"/>
                <w:b/>
                <w:sz w:val="24"/>
                <w:szCs w:val="24"/>
              </w:rPr>
            </w:pPr>
            <w:r>
              <w:rPr>
                <w:rFonts w:ascii="Arial" w:hAnsi="Arial" w:cs="Arial"/>
                <w:b/>
                <w:sz w:val="28"/>
                <w:szCs w:val="28"/>
              </w:rPr>
              <w:t>References</w:t>
            </w:r>
          </w:p>
        </w:tc>
        <w:tc>
          <w:tcPr>
            <w:tcW w:w="5196" w:type="dxa"/>
          </w:tcPr>
          <w:p w14:paraId="7E466451" w14:textId="62C9FB78" w:rsidR="00643023" w:rsidRDefault="00643023" w:rsidP="00AE2811">
            <w:pPr>
              <w:rPr>
                <w:rFonts w:ascii="Arial" w:hAnsi="Arial" w:cs="Arial"/>
                <w:sz w:val="24"/>
                <w:szCs w:val="24"/>
              </w:rPr>
            </w:pPr>
          </w:p>
        </w:tc>
        <w:tc>
          <w:tcPr>
            <w:tcW w:w="268" w:type="dxa"/>
          </w:tcPr>
          <w:p w14:paraId="6D837288" w14:textId="77777777" w:rsidR="00643023" w:rsidRPr="00AE2811" w:rsidRDefault="00643023" w:rsidP="00AE2811">
            <w:pPr>
              <w:rPr>
                <w:rFonts w:ascii="Arial" w:hAnsi="Arial" w:cs="Arial"/>
                <w:b/>
                <w:sz w:val="28"/>
                <w:szCs w:val="28"/>
              </w:rPr>
            </w:pPr>
          </w:p>
        </w:tc>
        <w:tc>
          <w:tcPr>
            <w:tcW w:w="1010" w:type="dxa"/>
          </w:tcPr>
          <w:p w14:paraId="66CDB607" w14:textId="25C310DC" w:rsidR="00643023" w:rsidRDefault="00643023" w:rsidP="00AE2811">
            <w:pPr>
              <w:rPr>
                <w:rFonts w:ascii="Arial" w:hAnsi="Arial" w:cs="Arial"/>
                <w:b/>
                <w:sz w:val="28"/>
                <w:szCs w:val="28"/>
              </w:rPr>
            </w:pPr>
            <w:r>
              <w:rPr>
                <w:rFonts w:ascii="Arial" w:hAnsi="Arial" w:cs="Arial"/>
                <w:b/>
                <w:sz w:val="28"/>
                <w:szCs w:val="28"/>
              </w:rPr>
              <w:t>48</w:t>
            </w:r>
            <w:bookmarkStart w:id="0" w:name="_GoBack"/>
            <w:bookmarkEnd w:id="0"/>
          </w:p>
        </w:tc>
      </w:tr>
    </w:tbl>
    <w:p w14:paraId="6DE1D589" w14:textId="67BAC9C6" w:rsidR="00AE2811" w:rsidRDefault="00AE2811">
      <w:pPr>
        <w:rPr>
          <w:rFonts w:ascii="Arial" w:hAnsi="Arial" w:cs="Arial"/>
          <w:b/>
          <w:sz w:val="32"/>
          <w:szCs w:val="32"/>
        </w:rPr>
      </w:pPr>
    </w:p>
    <w:p w14:paraId="03DBB1E3" w14:textId="1E43F5BC" w:rsidR="00F96AC6" w:rsidRDefault="00F96AC6">
      <w:pPr>
        <w:rPr>
          <w:rFonts w:ascii="Arial" w:hAnsi="Arial" w:cs="Arial"/>
          <w:b/>
          <w:sz w:val="32"/>
          <w:szCs w:val="32"/>
        </w:rPr>
      </w:pPr>
    </w:p>
    <w:p w14:paraId="3036DD7A" w14:textId="43DB634B" w:rsidR="00F96AC6" w:rsidRDefault="00F96AC6">
      <w:pPr>
        <w:rPr>
          <w:rFonts w:ascii="Arial" w:hAnsi="Arial" w:cs="Arial"/>
          <w:b/>
          <w:sz w:val="32"/>
          <w:szCs w:val="32"/>
        </w:rPr>
      </w:pPr>
    </w:p>
    <w:p w14:paraId="527D0325" w14:textId="20EE868C" w:rsidR="00F96AC6" w:rsidRDefault="00F96AC6">
      <w:pPr>
        <w:rPr>
          <w:rFonts w:ascii="Arial" w:hAnsi="Arial" w:cs="Arial"/>
          <w:b/>
          <w:sz w:val="32"/>
          <w:szCs w:val="32"/>
        </w:rPr>
      </w:pPr>
    </w:p>
    <w:p w14:paraId="79AC761B" w14:textId="683BF46C" w:rsidR="00F96AC6" w:rsidRDefault="00F96AC6">
      <w:pPr>
        <w:rPr>
          <w:rFonts w:ascii="Arial" w:hAnsi="Arial" w:cs="Arial"/>
          <w:b/>
          <w:sz w:val="32"/>
          <w:szCs w:val="32"/>
        </w:rPr>
      </w:pPr>
    </w:p>
    <w:p w14:paraId="5F1CD4EF" w14:textId="7021BEC5" w:rsidR="00F96AC6" w:rsidRDefault="00F96AC6">
      <w:pPr>
        <w:rPr>
          <w:rFonts w:ascii="Arial" w:hAnsi="Arial" w:cs="Arial"/>
          <w:b/>
          <w:sz w:val="32"/>
          <w:szCs w:val="32"/>
        </w:rPr>
      </w:pPr>
    </w:p>
    <w:p w14:paraId="1ECCCC07" w14:textId="547569E5" w:rsidR="00F96AC6" w:rsidRDefault="00F96AC6">
      <w:pPr>
        <w:rPr>
          <w:rFonts w:ascii="Arial" w:hAnsi="Arial" w:cs="Arial"/>
          <w:b/>
          <w:sz w:val="32"/>
          <w:szCs w:val="32"/>
        </w:rPr>
      </w:pPr>
      <w:r>
        <w:rPr>
          <w:rFonts w:ascii="Arial" w:hAnsi="Arial" w:cs="Arial"/>
          <w:b/>
          <w:sz w:val="32"/>
          <w:szCs w:val="32"/>
        </w:rPr>
        <w:t xml:space="preserve">Table of Figures </w:t>
      </w:r>
    </w:p>
    <w:p w14:paraId="376C5D85" w14:textId="77777777" w:rsidR="00F96AC6" w:rsidRDefault="00F96AC6">
      <w:pPr>
        <w:rPr>
          <w:rFonts w:ascii="Arial" w:hAnsi="Arial" w:cs="Arial"/>
          <w:b/>
          <w:sz w:val="32"/>
          <w:szCs w:val="32"/>
        </w:rPr>
      </w:pPr>
    </w:p>
    <w:p w14:paraId="4FFF4C03" w14:textId="17CF1F8A" w:rsidR="00F96AC6" w:rsidRPr="00F96AC6" w:rsidRDefault="00F96AC6" w:rsidP="00F96AC6">
      <w:pPr>
        <w:pStyle w:val="TableofFigures"/>
        <w:tabs>
          <w:tab w:val="right" w:leader="dot" w:pos="9016"/>
        </w:tabs>
        <w:spacing w:line="360" w:lineRule="auto"/>
        <w:rPr>
          <w:rFonts w:ascii="Arial" w:hAnsi="Arial" w:cs="Arial"/>
          <w:noProof/>
          <w:color w:val="000000" w:themeColor="text1"/>
          <w:sz w:val="24"/>
          <w:szCs w:val="24"/>
        </w:rPr>
      </w:pPr>
      <w:r w:rsidRPr="00F96AC6">
        <w:rPr>
          <w:rFonts w:ascii="Arial" w:hAnsi="Arial" w:cs="Arial"/>
          <w:color w:val="000000" w:themeColor="text1"/>
          <w:sz w:val="24"/>
          <w:szCs w:val="24"/>
        </w:rPr>
        <w:fldChar w:fldCharType="begin"/>
      </w:r>
      <w:r w:rsidRPr="00F96AC6">
        <w:rPr>
          <w:rFonts w:ascii="Arial" w:hAnsi="Arial" w:cs="Arial"/>
          <w:color w:val="000000" w:themeColor="text1"/>
          <w:sz w:val="24"/>
          <w:szCs w:val="24"/>
        </w:rPr>
        <w:instrText xml:space="preserve"> TOC \h \z \c "Figure" </w:instrText>
      </w:r>
      <w:r w:rsidRPr="00F96AC6">
        <w:rPr>
          <w:rFonts w:ascii="Arial" w:hAnsi="Arial" w:cs="Arial"/>
          <w:color w:val="000000" w:themeColor="text1"/>
          <w:sz w:val="24"/>
          <w:szCs w:val="24"/>
        </w:rPr>
        <w:fldChar w:fldCharType="separate"/>
      </w:r>
      <w:hyperlink r:id="rId8" w:anchor="_Toc39146208" w:history="1">
        <w:r w:rsidRPr="00F96AC6">
          <w:rPr>
            <w:rStyle w:val="Hyperlink"/>
            <w:rFonts w:ascii="Arial" w:hAnsi="Arial" w:cs="Arial"/>
            <w:noProof/>
            <w:color w:val="000000" w:themeColor="text1"/>
            <w:sz w:val="24"/>
            <w:szCs w:val="24"/>
          </w:rPr>
          <w:t>Figure 1 Annual Average Output Growth by Region 2017-2021 (CITB, 2018)</w:t>
        </w:r>
        <w:r w:rsidRPr="00F96AC6">
          <w:rPr>
            <w:rFonts w:ascii="Arial" w:hAnsi="Arial" w:cs="Arial"/>
            <w:noProof/>
            <w:webHidden/>
            <w:color w:val="000000" w:themeColor="text1"/>
            <w:sz w:val="24"/>
            <w:szCs w:val="24"/>
          </w:rPr>
          <w:tab/>
        </w:r>
        <w:r w:rsidRPr="00F96AC6">
          <w:rPr>
            <w:rFonts w:ascii="Arial" w:hAnsi="Arial" w:cs="Arial"/>
            <w:noProof/>
            <w:webHidden/>
            <w:color w:val="000000" w:themeColor="text1"/>
            <w:sz w:val="24"/>
            <w:szCs w:val="24"/>
          </w:rPr>
          <w:fldChar w:fldCharType="begin"/>
        </w:r>
        <w:r w:rsidRPr="00F96AC6">
          <w:rPr>
            <w:rFonts w:ascii="Arial" w:hAnsi="Arial" w:cs="Arial"/>
            <w:noProof/>
            <w:webHidden/>
            <w:color w:val="000000" w:themeColor="text1"/>
            <w:sz w:val="24"/>
            <w:szCs w:val="24"/>
          </w:rPr>
          <w:instrText xml:space="preserve"> PAGEREF _Toc39146208 \h </w:instrText>
        </w:r>
        <w:r w:rsidRPr="00F96AC6">
          <w:rPr>
            <w:rFonts w:ascii="Arial" w:hAnsi="Arial" w:cs="Arial"/>
            <w:noProof/>
            <w:webHidden/>
            <w:color w:val="000000" w:themeColor="text1"/>
            <w:sz w:val="24"/>
            <w:szCs w:val="24"/>
          </w:rPr>
        </w:r>
        <w:r w:rsidRPr="00F96AC6">
          <w:rPr>
            <w:rFonts w:ascii="Arial" w:hAnsi="Arial" w:cs="Arial"/>
            <w:noProof/>
            <w:webHidden/>
            <w:color w:val="000000" w:themeColor="text1"/>
            <w:sz w:val="24"/>
            <w:szCs w:val="24"/>
          </w:rPr>
          <w:fldChar w:fldCharType="separate"/>
        </w:r>
        <w:r w:rsidRPr="00F96AC6">
          <w:rPr>
            <w:rFonts w:ascii="Arial" w:hAnsi="Arial" w:cs="Arial"/>
            <w:noProof/>
            <w:webHidden/>
            <w:color w:val="000000" w:themeColor="text1"/>
            <w:sz w:val="24"/>
            <w:szCs w:val="24"/>
          </w:rPr>
          <w:t>10</w:t>
        </w:r>
        <w:r w:rsidRPr="00F96AC6">
          <w:rPr>
            <w:rFonts w:ascii="Arial" w:hAnsi="Arial" w:cs="Arial"/>
            <w:noProof/>
            <w:webHidden/>
            <w:color w:val="000000" w:themeColor="text1"/>
            <w:sz w:val="24"/>
            <w:szCs w:val="24"/>
          </w:rPr>
          <w:fldChar w:fldCharType="end"/>
        </w:r>
      </w:hyperlink>
    </w:p>
    <w:p w14:paraId="1013E14A" w14:textId="66FB00A5"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09" w:history="1">
        <w:r w:rsidR="00F96AC6" w:rsidRPr="00F96AC6">
          <w:rPr>
            <w:rStyle w:val="Hyperlink"/>
            <w:rFonts w:ascii="Arial" w:hAnsi="Arial" w:cs="Arial"/>
            <w:noProof/>
            <w:color w:val="000000" w:themeColor="text1"/>
            <w:sz w:val="24"/>
            <w:szCs w:val="24"/>
          </w:rPr>
          <w:t>Figure 2 Annual Average Construction Output Growth 2017-2021 Wales (CITB, 2018)</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_Toc39146209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11</w:t>
        </w:r>
        <w:r w:rsidR="00F96AC6" w:rsidRPr="00F96AC6">
          <w:rPr>
            <w:rFonts w:ascii="Arial" w:hAnsi="Arial" w:cs="Arial"/>
            <w:noProof/>
            <w:webHidden/>
            <w:color w:val="000000" w:themeColor="text1"/>
            <w:sz w:val="24"/>
            <w:szCs w:val="24"/>
          </w:rPr>
          <w:fldChar w:fldCharType="end"/>
        </w:r>
      </w:hyperlink>
    </w:p>
    <w:p w14:paraId="65B69152" w14:textId="10E63139"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r:id="rId9" w:anchor="_Toc39146210" w:history="1">
        <w:r w:rsidR="00F96AC6" w:rsidRPr="00F96AC6">
          <w:rPr>
            <w:rStyle w:val="Hyperlink"/>
            <w:rFonts w:ascii="Arial" w:hAnsi="Arial" w:cs="Arial"/>
            <w:noProof/>
            <w:color w:val="000000" w:themeColor="text1"/>
            <w:sz w:val="24"/>
            <w:szCs w:val="24"/>
          </w:rPr>
          <w:t>Figure 3 Total Construction Employment Growth from 2017-2021 (CITB, 2018)</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_Toc39146210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11</w:t>
        </w:r>
        <w:r w:rsidR="00F96AC6" w:rsidRPr="00F96AC6">
          <w:rPr>
            <w:rFonts w:ascii="Arial" w:hAnsi="Arial" w:cs="Arial"/>
            <w:noProof/>
            <w:webHidden/>
            <w:color w:val="000000" w:themeColor="text1"/>
            <w:sz w:val="24"/>
            <w:szCs w:val="24"/>
          </w:rPr>
          <w:fldChar w:fldCharType="end"/>
        </w:r>
      </w:hyperlink>
    </w:p>
    <w:p w14:paraId="27F1F4E5" w14:textId="28DA23BB"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r:id="rId10" w:anchor="_Toc39146211" w:history="1">
        <w:r w:rsidR="00F96AC6" w:rsidRPr="00F96AC6">
          <w:rPr>
            <w:rStyle w:val="Hyperlink"/>
            <w:rFonts w:ascii="Arial" w:hAnsi="Arial" w:cs="Arial"/>
            <w:noProof/>
            <w:color w:val="000000" w:themeColor="text1"/>
            <w:sz w:val="24"/>
            <w:szCs w:val="24"/>
          </w:rPr>
          <w:t>Figure 4 Reported skills shortages by discipline (CIOB, 2019)</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_Toc39146211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12</w:t>
        </w:r>
        <w:r w:rsidR="00F96AC6" w:rsidRPr="00F96AC6">
          <w:rPr>
            <w:rFonts w:ascii="Arial" w:hAnsi="Arial" w:cs="Arial"/>
            <w:noProof/>
            <w:webHidden/>
            <w:color w:val="000000" w:themeColor="text1"/>
            <w:sz w:val="24"/>
            <w:szCs w:val="24"/>
          </w:rPr>
          <w:fldChar w:fldCharType="end"/>
        </w:r>
      </w:hyperlink>
    </w:p>
    <w:p w14:paraId="084CC392" w14:textId="78221058"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2" w:history="1">
        <w:r w:rsidR="00F96AC6" w:rsidRPr="00F96AC6">
          <w:rPr>
            <w:rStyle w:val="Hyperlink"/>
            <w:rFonts w:ascii="Arial" w:hAnsi="Arial" w:cs="Arial"/>
            <w:noProof/>
            <w:color w:val="000000" w:themeColor="text1"/>
            <w:sz w:val="24"/>
            <w:szCs w:val="24"/>
          </w:rPr>
          <w:t>Figure 5 Percentage of Construction firms by number of employees (CITB, 2018)</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_Toc39146212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14</w:t>
        </w:r>
        <w:r w:rsidR="00F96AC6" w:rsidRPr="00F96AC6">
          <w:rPr>
            <w:rFonts w:ascii="Arial" w:hAnsi="Arial" w:cs="Arial"/>
            <w:noProof/>
            <w:webHidden/>
            <w:color w:val="000000" w:themeColor="text1"/>
            <w:sz w:val="24"/>
            <w:szCs w:val="24"/>
          </w:rPr>
          <w:fldChar w:fldCharType="end"/>
        </w:r>
      </w:hyperlink>
    </w:p>
    <w:p w14:paraId="03F76B5E" w14:textId="4E7501CF"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3" w:history="1">
        <w:r w:rsidR="00F96AC6" w:rsidRPr="00F96AC6">
          <w:rPr>
            <w:rStyle w:val="Hyperlink"/>
            <w:rFonts w:ascii="Arial" w:hAnsi="Arial" w:cs="Arial"/>
            <w:noProof/>
            <w:color w:val="000000" w:themeColor="text1"/>
            <w:sz w:val="24"/>
            <w:szCs w:val="24"/>
          </w:rPr>
          <w:t>Figure 6 Reported associated costs associated with contract recruitment (The Open University in Wales, 2018)</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_Toc39146213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15</w:t>
        </w:r>
        <w:r w:rsidR="00F96AC6" w:rsidRPr="00F96AC6">
          <w:rPr>
            <w:rFonts w:ascii="Arial" w:hAnsi="Arial" w:cs="Arial"/>
            <w:noProof/>
            <w:webHidden/>
            <w:color w:val="000000" w:themeColor="text1"/>
            <w:sz w:val="24"/>
            <w:szCs w:val="24"/>
          </w:rPr>
          <w:fldChar w:fldCharType="end"/>
        </w:r>
      </w:hyperlink>
    </w:p>
    <w:p w14:paraId="45DEB8E2" w14:textId="767C4016"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4" w:history="1">
        <w:r w:rsidR="00F96AC6" w:rsidRPr="00F96AC6">
          <w:rPr>
            <w:rStyle w:val="Hyperlink"/>
            <w:rFonts w:ascii="Arial" w:hAnsi="Arial" w:cs="Arial"/>
            <w:noProof/>
            <w:color w:val="000000" w:themeColor="text1"/>
            <w:sz w:val="24"/>
            <w:szCs w:val="24"/>
          </w:rPr>
          <w:t>Figure 7 Housebuilding Sector:  New Entrants and Leavers (Farmer, 2016)</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_Toc39146214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16</w:t>
        </w:r>
        <w:r w:rsidR="00F96AC6" w:rsidRPr="00F96AC6">
          <w:rPr>
            <w:rFonts w:ascii="Arial" w:hAnsi="Arial" w:cs="Arial"/>
            <w:noProof/>
            <w:webHidden/>
            <w:color w:val="000000" w:themeColor="text1"/>
            <w:sz w:val="24"/>
            <w:szCs w:val="24"/>
          </w:rPr>
          <w:fldChar w:fldCharType="end"/>
        </w:r>
      </w:hyperlink>
    </w:p>
    <w:p w14:paraId="0C6797BD" w14:textId="32140956"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5" w:history="1">
        <w:r w:rsidR="00F96AC6" w:rsidRPr="00F96AC6">
          <w:rPr>
            <w:rStyle w:val="Hyperlink"/>
            <w:rFonts w:ascii="Arial" w:hAnsi="Arial" w:cs="Arial"/>
            <w:noProof/>
            <w:color w:val="000000" w:themeColor="text1"/>
            <w:sz w:val="24"/>
            <w:szCs w:val="24"/>
          </w:rPr>
          <w:t>Figure 8 Housebuilding Sector: Workforce v Regional Workforce (Farmer, 2016)</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_Toc39146215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16</w:t>
        </w:r>
        <w:r w:rsidR="00F96AC6" w:rsidRPr="00F96AC6">
          <w:rPr>
            <w:rFonts w:ascii="Arial" w:hAnsi="Arial" w:cs="Arial"/>
            <w:noProof/>
            <w:webHidden/>
            <w:color w:val="000000" w:themeColor="text1"/>
            <w:sz w:val="24"/>
            <w:szCs w:val="24"/>
          </w:rPr>
          <w:fldChar w:fldCharType="end"/>
        </w:r>
      </w:hyperlink>
    </w:p>
    <w:p w14:paraId="7D34D4C5" w14:textId="38FD7D51"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6" w:history="1">
        <w:r w:rsidR="00F96AC6" w:rsidRPr="00F96AC6">
          <w:rPr>
            <w:rStyle w:val="Hyperlink"/>
            <w:rFonts w:ascii="Arial" w:hAnsi="Arial" w:cs="Arial"/>
            <w:noProof/>
            <w:color w:val="000000" w:themeColor="text1"/>
            <w:sz w:val="24"/>
            <w:szCs w:val="24"/>
          </w:rPr>
          <w:t>Figure 9 Construction related Education portfolio (Qualifications Wales, 2018)</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_Toc39146216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18</w:t>
        </w:r>
        <w:r w:rsidR="00F96AC6" w:rsidRPr="00F96AC6">
          <w:rPr>
            <w:rFonts w:ascii="Arial" w:hAnsi="Arial" w:cs="Arial"/>
            <w:noProof/>
            <w:webHidden/>
            <w:color w:val="000000" w:themeColor="text1"/>
            <w:sz w:val="24"/>
            <w:szCs w:val="24"/>
          </w:rPr>
          <w:fldChar w:fldCharType="end"/>
        </w:r>
      </w:hyperlink>
    </w:p>
    <w:p w14:paraId="6ED382B9" w14:textId="7D704903"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7" w:history="1">
        <w:r w:rsidR="00F96AC6" w:rsidRPr="00F96AC6">
          <w:rPr>
            <w:rStyle w:val="Hyperlink"/>
            <w:rFonts w:ascii="Arial" w:hAnsi="Arial" w:cs="Arial"/>
            <w:noProof/>
            <w:color w:val="000000" w:themeColor="text1"/>
            <w:sz w:val="24"/>
            <w:szCs w:val="24"/>
          </w:rPr>
          <w:t>Figure 10  A graph to show the biggest challenges faced when recruiting into Construction Management roles.</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_Toc39146217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24</w:t>
        </w:r>
        <w:r w:rsidR="00F96AC6" w:rsidRPr="00F96AC6">
          <w:rPr>
            <w:rFonts w:ascii="Arial" w:hAnsi="Arial" w:cs="Arial"/>
            <w:noProof/>
            <w:webHidden/>
            <w:color w:val="000000" w:themeColor="text1"/>
            <w:sz w:val="24"/>
            <w:szCs w:val="24"/>
          </w:rPr>
          <w:fldChar w:fldCharType="end"/>
        </w:r>
      </w:hyperlink>
    </w:p>
    <w:p w14:paraId="434AE878" w14:textId="2F09D348"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8" w:history="1">
        <w:r w:rsidR="00F96AC6" w:rsidRPr="00F96AC6">
          <w:rPr>
            <w:rStyle w:val="Hyperlink"/>
            <w:rFonts w:ascii="Arial" w:hAnsi="Arial" w:cs="Arial"/>
            <w:noProof/>
            <w:color w:val="000000" w:themeColor="text1"/>
            <w:sz w:val="24"/>
            <w:szCs w:val="24"/>
          </w:rPr>
          <w:t>Figure 11 A graph to demonstrate various recruitment methods utilised for Construction Management roles.</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_Toc39146218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25</w:t>
        </w:r>
        <w:r w:rsidR="00F96AC6" w:rsidRPr="00F96AC6">
          <w:rPr>
            <w:rFonts w:ascii="Arial" w:hAnsi="Arial" w:cs="Arial"/>
            <w:noProof/>
            <w:webHidden/>
            <w:color w:val="000000" w:themeColor="text1"/>
            <w:sz w:val="24"/>
            <w:szCs w:val="24"/>
          </w:rPr>
          <w:fldChar w:fldCharType="end"/>
        </w:r>
      </w:hyperlink>
    </w:p>
    <w:p w14:paraId="2BC527C6" w14:textId="45D5D85A"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19" w:history="1">
        <w:r w:rsidR="00F96AC6" w:rsidRPr="00F96AC6">
          <w:rPr>
            <w:rStyle w:val="Hyperlink"/>
            <w:rFonts w:ascii="Arial" w:hAnsi="Arial" w:cs="Arial"/>
            <w:noProof/>
            <w:color w:val="000000" w:themeColor="text1"/>
            <w:sz w:val="24"/>
            <w:szCs w:val="24"/>
          </w:rPr>
          <w:t>Figure 12 A pie chart highlighting the preferred level of recruitment into entry level Construction Management roles.</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_Toc39146219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26</w:t>
        </w:r>
        <w:r w:rsidR="00F96AC6" w:rsidRPr="00F96AC6">
          <w:rPr>
            <w:rFonts w:ascii="Arial" w:hAnsi="Arial" w:cs="Arial"/>
            <w:noProof/>
            <w:webHidden/>
            <w:color w:val="000000" w:themeColor="text1"/>
            <w:sz w:val="24"/>
            <w:szCs w:val="24"/>
          </w:rPr>
          <w:fldChar w:fldCharType="end"/>
        </w:r>
      </w:hyperlink>
    </w:p>
    <w:p w14:paraId="4593AB26" w14:textId="4C8E481F"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20" w:history="1">
        <w:r w:rsidR="00F96AC6" w:rsidRPr="00F96AC6">
          <w:rPr>
            <w:rStyle w:val="Hyperlink"/>
            <w:rFonts w:ascii="Arial" w:hAnsi="Arial" w:cs="Arial"/>
            <w:noProof/>
            <w:color w:val="000000" w:themeColor="text1"/>
            <w:sz w:val="24"/>
            <w:szCs w:val="24"/>
          </w:rPr>
          <w:t>Figure 13 A graph to demonstrate the engagement schemes offered by Main Contractors to promote Construction Management roles.</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_Toc39146220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28</w:t>
        </w:r>
        <w:r w:rsidR="00F96AC6" w:rsidRPr="00F96AC6">
          <w:rPr>
            <w:rFonts w:ascii="Arial" w:hAnsi="Arial" w:cs="Arial"/>
            <w:noProof/>
            <w:webHidden/>
            <w:color w:val="000000" w:themeColor="text1"/>
            <w:sz w:val="24"/>
            <w:szCs w:val="24"/>
          </w:rPr>
          <w:fldChar w:fldCharType="end"/>
        </w:r>
      </w:hyperlink>
    </w:p>
    <w:p w14:paraId="4D19B0F0" w14:textId="13EBC6F5"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w:anchor="_Toc39146221" w:history="1">
        <w:r w:rsidR="00F96AC6" w:rsidRPr="00F96AC6">
          <w:rPr>
            <w:rStyle w:val="Hyperlink"/>
            <w:rFonts w:ascii="Arial" w:hAnsi="Arial" w:cs="Arial"/>
            <w:noProof/>
            <w:color w:val="000000" w:themeColor="text1"/>
            <w:sz w:val="24"/>
            <w:szCs w:val="24"/>
          </w:rPr>
          <w:t>Figure 14 A graph to highlight barriers to construction as a career.</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_Toc39146221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28</w:t>
        </w:r>
        <w:r w:rsidR="00F96AC6" w:rsidRPr="00F96AC6">
          <w:rPr>
            <w:rFonts w:ascii="Arial" w:hAnsi="Arial" w:cs="Arial"/>
            <w:noProof/>
            <w:webHidden/>
            <w:color w:val="000000" w:themeColor="text1"/>
            <w:sz w:val="24"/>
            <w:szCs w:val="24"/>
          </w:rPr>
          <w:fldChar w:fldCharType="end"/>
        </w:r>
      </w:hyperlink>
    </w:p>
    <w:p w14:paraId="6DA5C2BF" w14:textId="1507CFC7" w:rsidR="00F96AC6" w:rsidRPr="00F96AC6" w:rsidRDefault="00C97E46" w:rsidP="00F96AC6">
      <w:pPr>
        <w:pStyle w:val="TableofFigures"/>
        <w:tabs>
          <w:tab w:val="right" w:leader="dot" w:pos="9016"/>
        </w:tabs>
        <w:spacing w:line="360" w:lineRule="auto"/>
        <w:rPr>
          <w:rFonts w:ascii="Arial" w:hAnsi="Arial" w:cs="Arial"/>
          <w:noProof/>
          <w:color w:val="000000" w:themeColor="text1"/>
          <w:sz w:val="24"/>
          <w:szCs w:val="24"/>
        </w:rPr>
      </w:pPr>
      <w:hyperlink r:id="rId11" w:anchor="_Toc39146222" w:history="1">
        <w:r w:rsidR="00F96AC6" w:rsidRPr="00F96AC6">
          <w:rPr>
            <w:rStyle w:val="Hyperlink"/>
            <w:rFonts w:ascii="Arial" w:hAnsi="Arial" w:cs="Arial"/>
            <w:noProof/>
            <w:color w:val="000000" w:themeColor="text1"/>
            <w:sz w:val="24"/>
            <w:szCs w:val="24"/>
          </w:rPr>
          <w:t>Figure 15 A pie chart to represent responses from Main Contractors regarding their obligation to contribute to narrowing the skills gap in the construction sector.</w:t>
        </w:r>
        <w:r w:rsidR="00F96AC6" w:rsidRPr="00F96AC6">
          <w:rPr>
            <w:rFonts w:ascii="Arial" w:hAnsi="Arial" w:cs="Arial"/>
            <w:noProof/>
            <w:webHidden/>
            <w:color w:val="000000" w:themeColor="text1"/>
            <w:sz w:val="24"/>
            <w:szCs w:val="24"/>
          </w:rPr>
          <w:tab/>
        </w:r>
        <w:r w:rsidR="00F96AC6" w:rsidRPr="00F96AC6">
          <w:rPr>
            <w:rFonts w:ascii="Arial" w:hAnsi="Arial" w:cs="Arial"/>
            <w:noProof/>
            <w:webHidden/>
            <w:color w:val="000000" w:themeColor="text1"/>
            <w:sz w:val="24"/>
            <w:szCs w:val="24"/>
          </w:rPr>
          <w:fldChar w:fldCharType="begin"/>
        </w:r>
        <w:r w:rsidR="00F96AC6" w:rsidRPr="00F96AC6">
          <w:rPr>
            <w:rFonts w:ascii="Arial" w:hAnsi="Arial" w:cs="Arial"/>
            <w:noProof/>
            <w:webHidden/>
            <w:color w:val="000000" w:themeColor="text1"/>
            <w:sz w:val="24"/>
            <w:szCs w:val="24"/>
          </w:rPr>
          <w:instrText xml:space="preserve"> PAGEREF _Toc39146222 \h </w:instrText>
        </w:r>
        <w:r w:rsidR="00F96AC6" w:rsidRPr="00F96AC6">
          <w:rPr>
            <w:rFonts w:ascii="Arial" w:hAnsi="Arial" w:cs="Arial"/>
            <w:noProof/>
            <w:webHidden/>
            <w:color w:val="000000" w:themeColor="text1"/>
            <w:sz w:val="24"/>
            <w:szCs w:val="24"/>
          </w:rPr>
        </w:r>
        <w:r w:rsidR="00F96AC6" w:rsidRPr="00F96AC6">
          <w:rPr>
            <w:rFonts w:ascii="Arial" w:hAnsi="Arial" w:cs="Arial"/>
            <w:noProof/>
            <w:webHidden/>
            <w:color w:val="000000" w:themeColor="text1"/>
            <w:sz w:val="24"/>
            <w:szCs w:val="24"/>
          </w:rPr>
          <w:fldChar w:fldCharType="separate"/>
        </w:r>
        <w:r w:rsidR="00F96AC6" w:rsidRPr="00F96AC6">
          <w:rPr>
            <w:rFonts w:ascii="Arial" w:hAnsi="Arial" w:cs="Arial"/>
            <w:noProof/>
            <w:webHidden/>
            <w:color w:val="000000" w:themeColor="text1"/>
            <w:sz w:val="24"/>
            <w:szCs w:val="24"/>
          </w:rPr>
          <w:t>30</w:t>
        </w:r>
        <w:r w:rsidR="00F96AC6" w:rsidRPr="00F96AC6">
          <w:rPr>
            <w:rFonts w:ascii="Arial" w:hAnsi="Arial" w:cs="Arial"/>
            <w:noProof/>
            <w:webHidden/>
            <w:color w:val="000000" w:themeColor="text1"/>
            <w:sz w:val="24"/>
            <w:szCs w:val="24"/>
          </w:rPr>
          <w:fldChar w:fldCharType="end"/>
        </w:r>
      </w:hyperlink>
    </w:p>
    <w:p w14:paraId="5B6E909D" w14:textId="0A026AF5" w:rsidR="00AE2811" w:rsidRPr="00F96AC6" w:rsidRDefault="00F96AC6" w:rsidP="00F96AC6">
      <w:pPr>
        <w:spacing w:line="360" w:lineRule="auto"/>
        <w:rPr>
          <w:rFonts w:ascii="Arial" w:hAnsi="Arial" w:cs="Arial"/>
          <w:color w:val="000000" w:themeColor="text1"/>
          <w:sz w:val="24"/>
          <w:szCs w:val="24"/>
        </w:rPr>
      </w:pPr>
      <w:r w:rsidRPr="00F96AC6">
        <w:rPr>
          <w:rFonts w:ascii="Arial" w:hAnsi="Arial" w:cs="Arial"/>
          <w:color w:val="000000" w:themeColor="text1"/>
          <w:sz w:val="24"/>
          <w:szCs w:val="24"/>
        </w:rPr>
        <w:fldChar w:fldCharType="end"/>
      </w:r>
    </w:p>
    <w:p w14:paraId="637758E2" w14:textId="77777777" w:rsidR="00AE2811" w:rsidRDefault="00AE2811">
      <w:pPr>
        <w:rPr>
          <w:rFonts w:ascii="Arial" w:hAnsi="Arial" w:cs="Arial"/>
          <w:b/>
          <w:sz w:val="32"/>
          <w:szCs w:val="32"/>
        </w:rPr>
      </w:pPr>
      <w:r>
        <w:rPr>
          <w:rFonts w:ascii="Arial" w:hAnsi="Arial" w:cs="Arial"/>
          <w:b/>
          <w:sz w:val="32"/>
          <w:szCs w:val="32"/>
        </w:rPr>
        <w:br w:type="page"/>
      </w:r>
    </w:p>
    <w:p w14:paraId="2DB812DF" w14:textId="38F9D544" w:rsidR="004B0DF6" w:rsidRPr="007D44F4" w:rsidRDefault="004B0DF6" w:rsidP="007D44F4">
      <w:pPr>
        <w:spacing w:after="0" w:line="360" w:lineRule="auto"/>
        <w:rPr>
          <w:rFonts w:ascii="Arial" w:hAnsi="Arial" w:cs="Arial"/>
          <w:b/>
          <w:sz w:val="32"/>
          <w:szCs w:val="32"/>
        </w:rPr>
      </w:pPr>
      <w:r w:rsidRPr="007D44F4">
        <w:rPr>
          <w:rFonts w:ascii="Arial" w:hAnsi="Arial" w:cs="Arial"/>
          <w:b/>
          <w:sz w:val="32"/>
          <w:szCs w:val="32"/>
        </w:rPr>
        <w:lastRenderedPageBreak/>
        <w:t>An evaluation of how main contractors are contributing to closing the skills gap in Wales’ construction industry.</w:t>
      </w:r>
    </w:p>
    <w:p w14:paraId="7BD9A8E8" w14:textId="77777777" w:rsidR="007D44F4" w:rsidRDefault="007D44F4" w:rsidP="007D44F4">
      <w:pPr>
        <w:spacing w:after="0" w:line="360" w:lineRule="auto"/>
        <w:rPr>
          <w:rFonts w:ascii="Arial" w:hAnsi="Arial" w:cs="Arial"/>
          <w:b/>
          <w:sz w:val="24"/>
          <w:szCs w:val="24"/>
        </w:rPr>
      </w:pPr>
    </w:p>
    <w:p w14:paraId="69B23BBC" w14:textId="6831D89F" w:rsidR="00F52200" w:rsidRPr="009339E3" w:rsidRDefault="00A2326A" w:rsidP="007D44F4">
      <w:pPr>
        <w:spacing w:after="0" w:line="360" w:lineRule="auto"/>
        <w:rPr>
          <w:rFonts w:ascii="Arial" w:hAnsi="Arial" w:cs="Arial"/>
          <w:b/>
          <w:sz w:val="32"/>
          <w:szCs w:val="32"/>
        </w:rPr>
      </w:pPr>
      <w:r w:rsidRPr="009339E3">
        <w:rPr>
          <w:rFonts w:ascii="Arial" w:hAnsi="Arial" w:cs="Arial"/>
          <w:b/>
          <w:sz w:val="32"/>
          <w:szCs w:val="32"/>
        </w:rPr>
        <w:t xml:space="preserve">Chapter </w:t>
      </w:r>
      <w:r w:rsidR="001237FB" w:rsidRPr="009339E3">
        <w:rPr>
          <w:rFonts w:ascii="Arial" w:hAnsi="Arial" w:cs="Arial"/>
          <w:b/>
          <w:sz w:val="32"/>
          <w:szCs w:val="32"/>
        </w:rPr>
        <w:t>ONE</w:t>
      </w:r>
      <w:r w:rsidRPr="009339E3">
        <w:rPr>
          <w:rFonts w:ascii="Arial" w:hAnsi="Arial" w:cs="Arial"/>
          <w:b/>
          <w:sz w:val="32"/>
          <w:szCs w:val="32"/>
        </w:rPr>
        <w:t xml:space="preserve"> - Introduction </w:t>
      </w:r>
    </w:p>
    <w:p w14:paraId="5B503961" w14:textId="77777777" w:rsidR="007D44F4" w:rsidRPr="00954302" w:rsidRDefault="007D44F4" w:rsidP="007D44F4">
      <w:pPr>
        <w:spacing w:after="0" w:line="360" w:lineRule="auto"/>
        <w:rPr>
          <w:rFonts w:ascii="Arial" w:hAnsi="Arial" w:cs="Arial"/>
          <w:b/>
          <w:sz w:val="24"/>
          <w:szCs w:val="24"/>
        </w:rPr>
      </w:pPr>
    </w:p>
    <w:p w14:paraId="74EE147E" w14:textId="2563596C" w:rsidR="00707225" w:rsidRPr="009339E3" w:rsidRDefault="00707225" w:rsidP="0027648A">
      <w:pPr>
        <w:pStyle w:val="ListParagraph"/>
        <w:numPr>
          <w:ilvl w:val="1"/>
          <w:numId w:val="22"/>
        </w:numPr>
        <w:spacing w:after="0" w:line="360" w:lineRule="auto"/>
        <w:rPr>
          <w:rFonts w:ascii="Arial" w:hAnsi="Arial" w:cs="Arial"/>
          <w:b/>
          <w:sz w:val="28"/>
          <w:szCs w:val="28"/>
        </w:rPr>
      </w:pPr>
      <w:r w:rsidRPr="009339E3">
        <w:rPr>
          <w:rFonts w:ascii="Arial" w:hAnsi="Arial" w:cs="Arial"/>
          <w:b/>
          <w:sz w:val="28"/>
          <w:szCs w:val="28"/>
        </w:rPr>
        <w:t xml:space="preserve">Background </w:t>
      </w:r>
    </w:p>
    <w:p w14:paraId="0A40E4EA" w14:textId="77777777" w:rsidR="007D44F4" w:rsidRPr="00954302" w:rsidRDefault="007D44F4" w:rsidP="007D44F4">
      <w:pPr>
        <w:spacing w:after="0" w:line="360" w:lineRule="auto"/>
        <w:jc w:val="both"/>
        <w:rPr>
          <w:rFonts w:ascii="Arial" w:hAnsi="Arial" w:cs="Arial"/>
          <w:bCs/>
          <w:sz w:val="24"/>
          <w:szCs w:val="24"/>
        </w:rPr>
      </w:pPr>
    </w:p>
    <w:p w14:paraId="1034959E" w14:textId="52FF095B" w:rsidR="002744EA" w:rsidRPr="00954302" w:rsidRDefault="002F2AD3" w:rsidP="007D44F4">
      <w:pPr>
        <w:spacing w:after="0" w:line="360" w:lineRule="auto"/>
        <w:jc w:val="both"/>
        <w:rPr>
          <w:rFonts w:ascii="Arial" w:hAnsi="Arial" w:cs="Arial"/>
          <w:bCs/>
          <w:sz w:val="24"/>
          <w:szCs w:val="24"/>
        </w:rPr>
      </w:pPr>
      <w:r w:rsidRPr="00954302">
        <w:rPr>
          <w:rFonts w:ascii="Arial" w:hAnsi="Arial" w:cs="Arial"/>
          <w:bCs/>
          <w:sz w:val="24"/>
          <w:szCs w:val="24"/>
        </w:rPr>
        <w:t xml:space="preserve">The shortage of skills in the construction industry is widely and frequently reported in the press and whilst this is a challenge faced UK wide, the Q4 2019 RICS Construction and Infrastructure Survey estimate that the workloads and activity in Wales are growing at a faster rate than in the UK as a whole.  The volume of jobs being created when significant capital </w:t>
      </w:r>
      <w:r w:rsidR="00617DE7" w:rsidRPr="00954302">
        <w:rPr>
          <w:rFonts w:ascii="Arial" w:hAnsi="Arial" w:cs="Arial"/>
          <w:bCs/>
          <w:sz w:val="24"/>
          <w:szCs w:val="24"/>
        </w:rPr>
        <w:t>bids</w:t>
      </w:r>
      <w:r w:rsidRPr="00954302">
        <w:rPr>
          <w:rFonts w:ascii="Arial" w:hAnsi="Arial" w:cs="Arial"/>
          <w:bCs/>
          <w:sz w:val="24"/>
          <w:szCs w:val="24"/>
        </w:rPr>
        <w:t xml:space="preserve"> are given funding and planning t</w:t>
      </w:r>
      <w:r w:rsidR="00617DE7" w:rsidRPr="00954302">
        <w:rPr>
          <w:rFonts w:ascii="Arial" w:hAnsi="Arial" w:cs="Arial"/>
          <w:bCs/>
          <w:sz w:val="24"/>
          <w:szCs w:val="24"/>
        </w:rPr>
        <w:t>o proceed lead to the challenge of resourcing these projects with skilled, experienced construction management professionals.</w:t>
      </w:r>
      <w:r w:rsidR="002744EA" w:rsidRPr="00954302">
        <w:rPr>
          <w:rFonts w:ascii="Arial" w:hAnsi="Arial" w:cs="Arial"/>
          <w:bCs/>
          <w:sz w:val="24"/>
          <w:szCs w:val="24"/>
        </w:rPr>
        <w:t xml:space="preserve"> </w:t>
      </w:r>
      <w:sdt>
        <w:sdtPr>
          <w:rPr>
            <w:rFonts w:ascii="Arial" w:hAnsi="Arial" w:cs="Arial"/>
            <w:bCs/>
            <w:sz w:val="24"/>
            <w:szCs w:val="24"/>
          </w:rPr>
          <w:id w:val="1388445292"/>
          <w:citation/>
        </w:sdtPr>
        <w:sdtEndPr/>
        <w:sdtContent>
          <w:r w:rsidR="002744EA" w:rsidRPr="00954302">
            <w:rPr>
              <w:rFonts w:ascii="Arial" w:hAnsi="Arial" w:cs="Arial"/>
              <w:bCs/>
              <w:sz w:val="24"/>
              <w:szCs w:val="24"/>
            </w:rPr>
            <w:fldChar w:fldCharType="begin"/>
          </w:r>
          <w:r w:rsidR="002744EA" w:rsidRPr="00954302">
            <w:rPr>
              <w:rFonts w:ascii="Arial" w:hAnsi="Arial" w:cs="Arial"/>
              <w:bCs/>
              <w:sz w:val="24"/>
              <w:szCs w:val="24"/>
            </w:rPr>
            <w:instrText xml:space="preserve"> CITATION Bus20 \l 2057 </w:instrText>
          </w:r>
          <w:r w:rsidR="002744EA" w:rsidRPr="00954302">
            <w:rPr>
              <w:rFonts w:ascii="Arial" w:hAnsi="Arial" w:cs="Arial"/>
              <w:bCs/>
              <w:sz w:val="24"/>
              <w:szCs w:val="24"/>
            </w:rPr>
            <w:fldChar w:fldCharType="separate"/>
          </w:r>
          <w:r w:rsidR="002744EA" w:rsidRPr="00954302">
            <w:rPr>
              <w:rFonts w:ascii="Arial" w:hAnsi="Arial" w:cs="Arial"/>
              <w:noProof/>
              <w:sz w:val="24"/>
              <w:szCs w:val="24"/>
            </w:rPr>
            <w:t>(Business News Wales, 2020)</w:t>
          </w:r>
          <w:r w:rsidR="002744EA" w:rsidRPr="00954302">
            <w:rPr>
              <w:rFonts w:ascii="Arial" w:hAnsi="Arial" w:cs="Arial"/>
              <w:bCs/>
              <w:sz w:val="24"/>
              <w:szCs w:val="24"/>
            </w:rPr>
            <w:fldChar w:fldCharType="end"/>
          </w:r>
        </w:sdtContent>
      </w:sdt>
    </w:p>
    <w:p w14:paraId="2C023A30" w14:textId="37B1B278" w:rsidR="007D44F4" w:rsidRPr="00954302" w:rsidRDefault="00617DE7" w:rsidP="007D44F4">
      <w:pPr>
        <w:spacing w:after="0" w:line="360" w:lineRule="auto"/>
        <w:jc w:val="both"/>
        <w:rPr>
          <w:rFonts w:ascii="Arial" w:hAnsi="Arial" w:cs="Arial"/>
          <w:bCs/>
          <w:sz w:val="24"/>
          <w:szCs w:val="24"/>
        </w:rPr>
      </w:pPr>
      <w:r w:rsidRPr="00954302">
        <w:rPr>
          <w:rFonts w:ascii="Arial" w:hAnsi="Arial" w:cs="Arial"/>
          <w:bCs/>
          <w:sz w:val="24"/>
          <w:szCs w:val="24"/>
        </w:rPr>
        <w:t xml:space="preserve">  </w:t>
      </w:r>
    </w:p>
    <w:p w14:paraId="41D83F15" w14:textId="3790DEE6" w:rsidR="002F2AD3" w:rsidRPr="00954302" w:rsidRDefault="00B4694F" w:rsidP="007D44F4">
      <w:pPr>
        <w:spacing w:after="0" w:line="360" w:lineRule="auto"/>
        <w:jc w:val="both"/>
        <w:rPr>
          <w:rFonts w:ascii="Arial" w:hAnsi="Arial" w:cs="Arial"/>
          <w:sz w:val="24"/>
          <w:szCs w:val="24"/>
        </w:rPr>
      </w:pPr>
      <w:r w:rsidRPr="00954302">
        <w:rPr>
          <w:rFonts w:ascii="Arial" w:hAnsi="Arial" w:cs="Arial"/>
          <w:bCs/>
          <w:sz w:val="24"/>
          <w:szCs w:val="24"/>
        </w:rPr>
        <w:t>As publicly funded construction activity i</w:t>
      </w:r>
      <w:r w:rsidR="00F65A98" w:rsidRPr="00954302">
        <w:rPr>
          <w:rFonts w:ascii="Arial" w:hAnsi="Arial" w:cs="Arial"/>
          <w:bCs/>
          <w:sz w:val="24"/>
          <w:szCs w:val="24"/>
        </w:rPr>
        <w:t>ncreases in Wales through</w:t>
      </w:r>
      <w:r w:rsidRPr="00954302">
        <w:rPr>
          <w:rFonts w:ascii="Arial" w:hAnsi="Arial" w:cs="Arial"/>
          <w:bCs/>
          <w:sz w:val="24"/>
          <w:szCs w:val="24"/>
        </w:rPr>
        <w:t xml:space="preserve"> housing, regeneration and infrastructure, 59% of respondents of the RICS Survey reported </w:t>
      </w:r>
      <w:r w:rsidR="002744EA" w:rsidRPr="00954302">
        <w:rPr>
          <w:rFonts w:ascii="Arial" w:hAnsi="Arial" w:cs="Arial"/>
          <w:bCs/>
          <w:sz w:val="24"/>
          <w:szCs w:val="24"/>
        </w:rPr>
        <w:t xml:space="preserve">a </w:t>
      </w:r>
      <w:r w:rsidRPr="00954302">
        <w:rPr>
          <w:rFonts w:ascii="Arial" w:hAnsi="Arial" w:cs="Arial"/>
          <w:bCs/>
          <w:sz w:val="24"/>
          <w:szCs w:val="24"/>
        </w:rPr>
        <w:t xml:space="preserve">shortage of labour as a key obstacle to future growth.  </w:t>
      </w:r>
      <w:r w:rsidR="00617DE7" w:rsidRPr="00954302">
        <w:rPr>
          <w:rFonts w:ascii="Arial" w:hAnsi="Arial" w:cs="Arial"/>
          <w:bCs/>
          <w:sz w:val="24"/>
          <w:szCs w:val="24"/>
        </w:rPr>
        <w:t xml:space="preserve">This research aims to explore </w:t>
      </w:r>
      <w:r w:rsidR="00457AAA" w:rsidRPr="00954302">
        <w:rPr>
          <w:rFonts w:ascii="Arial" w:hAnsi="Arial" w:cs="Arial"/>
          <w:bCs/>
          <w:sz w:val="24"/>
          <w:szCs w:val="24"/>
        </w:rPr>
        <w:t>the key challenges to main</w:t>
      </w:r>
      <w:r w:rsidR="00F65A98" w:rsidRPr="00954302">
        <w:rPr>
          <w:rFonts w:ascii="Arial" w:hAnsi="Arial" w:cs="Arial"/>
          <w:bCs/>
          <w:sz w:val="24"/>
          <w:szCs w:val="24"/>
        </w:rPr>
        <w:t xml:space="preserve"> contractors in terms of skills and</w:t>
      </w:r>
      <w:r w:rsidR="00457AAA" w:rsidRPr="00954302">
        <w:rPr>
          <w:rFonts w:ascii="Arial" w:hAnsi="Arial" w:cs="Arial"/>
          <w:bCs/>
          <w:sz w:val="24"/>
          <w:szCs w:val="24"/>
        </w:rPr>
        <w:t xml:space="preserve"> </w:t>
      </w:r>
      <w:r w:rsidR="00617DE7" w:rsidRPr="00954302">
        <w:rPr>
          <w:rFonts w:ascii="Arial" w:hAnsi="Arial" w:cs="Arial"/>
          <w:bCs/>
          <w:sz w:val="24"/>
          <w:szCs w:val="24"/>
        </w:rPr>
        <w:t>how the</w:t>
      </w:r>
      <w:r w:rsidR="00457AAA" w:rsidRPr="00954302">
        <w:rPr>
          <w:rFonts w:ascii="Arial" w:hAnsi="Arial" w:cs="Arial"/>
          <w:bCs/>
          <w:sz w:val="24"/>
          <w:szCs w:val="24"/>
        </w:rPr>
        <w:t>y</w:t>
      </w:r>
      <w:r w:rsidR="00617DE7" w:rsidRPr="00954302">
        <w:rPr>
          <w:rFonts w:ascii="Arial" w:hAnsi="Arial" w:cs="Arial"/>
          <w:bCs/>
          <w:sz w:val="24"/>
          <w:szCs w:val="24"/>
        </w:rPr>
        <w:t xml:space="preserve"> </w:t>
      </w:r>
      <w:r w:rsidR="00457AAA" w:rsidRPr="00954302">
        <w:rPr>
          <w:rFonts w:ascii="Arial" w:hAnsi="Arial" w:cs="Arial"/>
          <w:bCs/>
          <w:sz w:val="24"/>
          <w:szCs w:val="24"/>
        </w:rPr>
        <w:t>are</w:t>
      </w:r>
      <w:r w:rsidR="00617DE7" w:rsidRPr="00954302">
        <w:rPr>
          <w:rFonts w:ascii="Arial" w:hAnsi="Arial" w:cs="Arial"/>
          <w:bCs/>
          <w:sz w:val="24"/>
          <w:szCs w:val="24"/>
        </w:rPr>
        <w:t xml:space="preserve"> responding to these needs – specifically </w:t>
      </w:r>
      <w:r w:rsidR="00457AAA" w:rsidRPr="00954302">
        <w:rPr>
          <w:rFonts w:ascii="Arial" w:hAnsi="Arial" w:cs="Arial"/>
          <w:bCs/>
          <w:sz w:val="24"/>
          <w:szCs w:val="24"/>
        </w:rPr>
        <w:t xml:space="preserve">promoting </w:t>
      </w:r>
      <w:r w:rsidR="00617DE7" w:rsidRPr="00954302">
        <w:rPr>
          <w:rFonts w:ascii="Arial" w:hAnsi="Arial" w:cs="Arial"/>
          <w:bCs/>
          <w:sz w:val="24"/>
          <w:szCs w:val="24"/>
        </w:rPr>
        <w:t>the profile of the industry, support</w:t>
      </w:r>
      <w:r w:rsidR="00457AAA" w:rsidRPr="00954302">
        <w:rPr>
          <w:rFonts w:ascii="Arial" w:hAnsi="Arial" w:cs="Arial"/>
          <w:bCs/>
          <w:sz w:val="24"/>
          <w:szCs w:val="24"/>
        </w:rPr>
        <w:t xml:space="preserve">ing </w:t>
      </w:r>
      <w:r w:rsidR="00617DE7" w:rsidRPr="00954302">
        <w:rPr>
          <w:rFonts w:ascii="Arial" w:hAnsi="Arial" w:cs="Arial"/>
          <w:bCs/>
          <w:sz w:val="24"/>
          <w:szCs w:val="24"/>
        </w:rPr>
        <w:t>development of education to ensure it is fit for purpose and provid</w:t>
      </w:r>
      <w:r w:rsidR="00457AAA" w:rsidRPr="00954302">
        <w:rPr>
          <w:rFonts w:ascii="Arial" w:hAnsi="Arial" w:cs="Arial"/>
          <w:bCs/>
          <w:sz w:val="24"/>
          <w:szCs w:val="24"/>
        </w:rPr>
        <w:t>ing</w:t>
      </w:r>
      <w:r w:rsidR="00617DE7" w:rsidRPr="00954302">
        <w:rPr>
          <w:rFonts w:ascii="Arial" w:hAnsi="Arial" w:cs="Arial"/>
          <w:bCs/>
          <w:sz w:val="24"/>
          <w:szCs w:val="24"/>
        </w:rPr>
        <w:t xml:space="preserve"> internal training programmes to guarantee a pipeline of talent.  </w:t>
      </w:r>
      <w:r w:rsidRPr="00954302">
        <w:rPr>
          <w:rFonts w:ascii="Arial" w:hAnsi="Arial" w:cs="Arial"/>
          <w:bCs/>
          <w:sz w:val="24"/>
          <w:szCs w:val="24"/>
        </w:rPr>
        <w:t>The research</w:t>
      </w:r>
      <w:r w:rsidR="00707225" w:rsidRPr="00954302">
        <w:rPr>
          <w:rFonts w:ascii="Arial" w:hAnsi="Arial" w:cs="Arial"/>
          <w:bCs/>
          <w:sz w:val="24"/>
          <w:szCs w:val="24"/>
        </w:rPr>
        <w:t xml:space="preserve"> also</w:t>
      </w:r>
      <w:r w:rsidRPr="00954302">
        <w:rPr>
          <w:rFonts w:ascii="Arial" w:hAnsi="Arial" w:cs="Arial"/>
          <w:bCs/>
          <w:sz w:val="24"/>
          <w:szCs w:val="24"/>
        </w:rPr>
        <w:t xml:space="preserve"> aims to uncover how main contractors currently resource their projects</w:t>
      </w:r>
      <w:r w:rsidR="009D2BC0" w:rsidRPr="00954302">
        <w:rPr>
          <w:rFonts w:ascii="Arial" w:hAnsi="Arial" w:cs="Arial"/>
          <w:bCs/>
          <w:sz w:val="24"/>
          <w:szCs w:val="24"/>
        </w:rPr>
        <w:t>, work with educational providers</w:t>
      </w:r>
      <w:r w:rsidRPr="00954302">
        <w:rPr>
          <w:rFonts w:ascii="Arial" w:hAnsi="Arial" w:cs="Arial"/>
          <w:bCs/>
          <w:sz w:val="24"/>
          <w:szCs w:val="24"/>
        </w:rPr>
        <w:t xml:space="preserve"> and</w:t>
      </w:r>
      <w:r w:rsidR="00F65A98" w:rsidRPr="00954302">
        <w:rPr>
          <w:rFonts w:ascii="Arial" w:hAnsi="Arial" w:cs="Arial"/>
          <w:bCs/>
          <w:sz w:val="24"/>
          <w:szCs w:val="24"/>
        </w:rPr>
        <w:t xml:space="preserve"> set</w:t>
      </w:r>
      <w:r w:rsidRPr="00954302">
        <w:rPr>
          <w:rFonts w:ascii="Arial" w:hAnsi="Arial" w:cs="Arial"/>
          <w:bCs/>
          <w:sz w:val="24"/>
          <w:szCs w:val="24"/>
        </w:rPr>
        <w:t xml:space="preserve"> expectations of new recruits.  </w:t>
      </w:r>
      <w:r w:rsidR="000272A8" w:rsidRPr="00954302">
        <w:rPr>
          <w:rFonts w:ascii="Arial" w:hAnsi="Arial" w:cs="Arial"/>
          <w:sz w:val="24"/>
          <w:szCs w:val="24"/>
        </w:rPr>
        <w:t xml:space="preserve">This study will specifically focus on the ‘Construction Management’ level positions within the sector - namely positions such as Project &amp; Site Management, Commercial Management &amp; Quantity Surveying, Planning, Design, Engineering &amp; Safety - positions where generally some form of education at HNC/HND, Degree or higher will have been required or achieved. </w:t>
      </w:r>
    </w:p>
    <w:p w14:paraId="2251B04F" w14:textId="77777777" w:rsidR="007D44F4" w:rsidRPr="00954302" w:rsidRDefault="007D44F4" w:rsidP="007D44F4">
      <w:pPr>
        <w:spacing w:after="0" w:line="360" w:lineRule="auto"/>
        <w:jc w:val="both"/>
        <w:rPr>
          <w:rFonts w:ascii="Arial" w:hAnsi="Arial" w:cs="Arial"/>
          <w:sz w:val="24"/>
          <w:szCs w:val="24"/>
        </w:rPr>
      </w:pPr>
    </w:p>
    <w:p w14:paraId="76E66010" w14:textId="772D0D07" w:rsidR="00844CA4" w:rsidRPr="00954302" w:rsidRDefault="00844CA4" w:rsidP="007D44F4">
      <w:pPr>
        <w:spacing w:after="0" w:line="360" w:lineRule="auto"/>
        <w:jc w:val="both"/>
        <w:rPr>
          <w:rFonts w:ascii="Arial" w:hAnsi="Arial" w:cs="Arial"/>
          <w:bCs/>
          <w:sz w:val="24"/>
          <w:szCs w:val="24"/>
        </w:rPr>
      </w:pPr>
      <w:r w:rsidRPr="00954302">
        <w:rPr>
          <w:rFonts w:ascii="Arial" w:hAnsi="Arial" w:cs="Arial"/>
          <w:bCs/>
          <w:sz w:val="24"/>
          <w:szCs w:val="24"/>
        </w:rPr>
        <w:t xml:space="preserve">This is clearly a </w:t>
      </w:r>
      <w:r w:rsidR="00661C25" w:rsidRPr="00954302">
        <w:rPr>
          <w:rFonts w:ascii="Arial" w:hAnsi="Arial" w:cs="Arial"/>
          <w:bCs/>
          <w:sz w:val="24"/>
          <w:szCs w:val="24"/>
        </w:rPr>
        <w:t>broad area which has been narrowed down for the purpose</w:t>
      </w:r>
      <w:r w:rsidR="00F65A98" w:rsidRPr="00954302">
        <w:rPr>
          <w:rFonts w:ascii="Arial" w:hAnsi="Arial" w:cs="Arial"/>
          <w:bCs/>
          <w:sz w:val="24"/>
          <w:szCs w:val="24"/>
        </w:rPr>
        <w:t xml:space="preserve"> of this research project.  T</w:t>
      </w:r>
      <w:r w:rsidR="00661C25" w:rsidRPr="00954302">
        <w:rPr>
          <w:rFonts w:ascii="Arial" w:hAnsi="Arial" w:cs="Arial"/>
          <w:bCs/>
          <w:sz w:val="24"/>
          <w:szCs w:val="24"/>
        </w:rPr>
        <w:t>here will be elements referred to, albeit briefly, which influence the issues being explored</w:t>
      </w:r>
      <w:r w:rsidR="00F65A98" w:rsidRPr="00954302">
        <w:rPr>
          <w:rFonts w:ascii="Arial" w:hAnsi="Arial" w:cs="Arial"/>
          <w:bCs/>
          <w:sz w:val="24"/>
          <w:szCs w:val="24"/>
        </w:rPr>
        <w:t xml:space="preserve"> and it is recommended that these are </w:t>
      </w:r>
      <w:r w:rsidR="006505A9" w:rsidRPr="00954302">
        <w:rPr>
          <w:rFonts w:ascii="Arial" w:hAnsi="Arial" w:cs="Arial"/>
          <w:bCs/>
          <w:sz w:val="24"/>
          <w:szCs w:val="24"/>
        </w:rPr>
        <w:t>considered</w:t>
      </w:r>
      <w:r w:rsidR="00F65A98" w:rsidRPr="00954302">
        <w:rPr>
          <w:rFonts w:ascii="Arial" w:hAnsi="Arial" w:cs="Arial"/>
          <w:bCs/>
          <w:sz w:val="24"/>
          <w:szCs w:val="24"/>
        </w:rPr>
        <w:t xml:space="preserve"> in future </w:t>
      </w:r>
      <w:r w:rsidR="00F65A98" w:rsidRPr="00954302">
        <w:rPr>
          <w:rFonts w:ascii="Arial" w:hAnsi="Arial" w:cs="Arial"/>
          <w:bCs/>
          <w:sz w:val="24"/>
          <w:szCs w:val="24"/>
        </w:rPr>
        <w:lastRenderedPageBreak/>
        <w:t>research if extended</w:t>
      </w:r>
      <w:r w:rsidR="00661C25" w:rsidRPr="00954302">
        <w:rPr>
          <w:rFonts w:ascii="Arial" w:hAnsi="Arial" w:cs="Arial"/>
          <w:bCs/>
          <w:sz w:val="24"/>
          <w:szCs w:val="24"/>
        </w:rPr>
        <w:t>.  It is important to take into consideration the PESTEL factors – Political, Economic, Social, Technological, Environmental and Legal – that are incredibly important in this sector, as well as the internal factors faced by contractors such as financial pressures of delivering a quality project on time, to budget.  It is also worth noting that the research could be significantly extended if incorporating the full educational portfolio from primary to postgraduate level, via public and private training providers.</w:t>
      </w:r>
      <w:r w:rsidR="00F65A98" w:rsidRPr="00954302">
        <w:rPr>
          <w:rFonts w:ascii="Arial" w:hAnsi="Arial" w:cs="Arial"/>
          <w:bCs/>
          <w:sz w:val="24"/>
          <w:szCs w:val="24"/>
        </w:rPr>
        <w:t xml:space="preserve">  During this period of research, the UK faced </w:t>
      </w:r>
      <w:r w:rsidR="001E787F" w:rsidRPr="00954302">
        <w:rPr>
          <w:rFonts w:ascii="Arial" w:hAnsi="Arial" w:cs="Arial"/>
          <w:bCs/>
          <w:sz w:val="24"/>
          <w:szCs w:val="24"/>
        </w:rPr>
        <w:t xml:space="preserve">a nationwide lockdown which impacted the ability to undertake the full research </w:t>
      </w:r>
      <w:r w:rsidR="006505A9" w:rsidRPr="00954302">
        <w:rPr>
          <w:rFonts w:ascii="Arial" w:hAnsi="Arial" w:cs="Arial"/>
          <w:bCs/>
          <w:sz w:val="24"/>
          <w:szCs w:val="24"/>
        </w:rPr>
        <w:t>proposal,</w:t>
      </w:r>
      <w:r w:rsidR="001E787F" w:rsidRPr="00954302">
        <w:rPr>
          <w:rFonts w:ascii="Arial" w:hAnsi="Arial" w:cs="Arial"/>
          <w:bCs/>
          <w:sz w:val="24"/>
          <w:szCs w:val="24"/>
        </w:rPr>
        <w:t xml:space="preserve"> so outputs have been based on the information available during this unprecedented time. </w:t>
      </w:r>
    </w:p>
    <w:p w14:paraId="630344EE" w14:textId="77777777" w:rsidR="007D44F4" w:rsidRPr="00954302" w:rsidRDefault="007D44F4" w:rsidP="007D44F4">
      <w:pPr>
        <w:spacing w:after="0" w:line="360" w:lineRule="auto"/>
        <w:jc w:val="both"/>
        <w:rPr>
          <w:rFonts w:ascii="Arial" w:hAnsi="Arial" w:cs="Arial"/>
          <w:bCs/>
          <w:sz w:val="24"/>
          <w:szCs w:val="24"/>
        </w:rPr>
      </w:pPr>
    </w:p>
    <w:p w14:paraId="23675202" w14:textId="0F784617" w:rsidR="007D68C3" w:rsidRPr="00954302" w:rsidRDefault="007D68C3" w:rsidP="007D44F4">
      <w:pPr>
        <w:spacing w:after="0" w:line="360" w:lineRule="auto"/>
        <w:jc w:val="both"/>
        <w:rPr>
          <w:rFonts w:ascii="Arial" w:hAnsi="Arial" w:cs="Arial"/>
          <w:bCs/>
          <w:sz w:val="24"/>
          <w:szCs w:val="24"/>
        </w:rPr>
      </w:pPr>
      <w:r w:rsidRPr="00954302">
        <w:rPr>
          <w:rFonts w:ascii="Arial" w:hAnsi="Arial" w:cs="Arial"/>
          <w:bCs/>
          <w:sz w:val="24"/>
          <w:szCs w:val="24"/>
        </w:rPr>
        <w:t>The author, an experienced recruitment professional, has personal insight into the demands and expectations of main contractors when appointing a project team.  This led to an interest in pursuing a degree in Quantity Surveying as well as exploring how best employers can help contribute to attracting young people to pursue a career in construction – specifically skilled professions - and reduce the gulf in supply and demand in</w:t>
      </w:r>
      <w:r w:rsidR="00B4694F" w:rsidRPr="00954302">
        <w:rPr>
          <w:rFonts w:ascii="Arial" w:hAnsi="Arial" w:cs="Arial"/>
          <w:bCs/>
          <w:sz w:val="24"/>
          <w:szCs w:val="24"/>
        </w:rPr>
        <w:t xml:space="preserve"> this sector</w:t>
      </w:r>
      <w:r w:rsidRPr="00954302">
        <w:rPr>
          <w:rFonts w:ascii="Arial" w:hAnsi="Arial" w:cs="Arial"/>
          <w:bCs/>
          <w:sz w:val="24"/>
          <w:szCs w:val="24"/>
        </w:rPr>
        <w:t>.</w:t>
      </w:r>
    </w:p>
    <w:p w14:paraId="14259BDA" w14:textId="77777777" w:rsidR="007D44F4" w:rsidRPr="00954302" w:rsidRDefault="007D44F4" w:rsidP="007D44F4">
      <w:pPr>
        <w:spacing w:after="0" w:line="360" w:lineRule="auto"/>
        <w:jc w:val="both"/>
        <w:rPr>
          <w:rFonts w:ascii="Arial" w:hAnsi="Arial" w:cs="Arial"/>
          <w:bCs/>
          <w:sz w:val="24"/>
          <w:szCs w:val="24"/>
        </w:rPr>
      </w:pPr>
    </w:p>
    <w:p w14:paraId="28381DF5" w14:textId="5E69CFAF" w:rsidR="00844CA4" w:rsidRPr="00954302" w:rsidRDefault="000B49A2" w:rsidP="007D44F4">
      <w:pPr>
        <w:spacing w:after="0" w:line="360" w:lineRule="auto"/>
        <w:jc w:val="both"/>
        <w:rPr>
          <w:rFonts w:ascii="Arial" w:hAnsi="Arial" w:cs="Arial"/>
          <w:bCs/>
          <w:sz w:val="24"/>
          <w:szCs w:val="24"/>
        </w:rPr>
      </w:pPr>
      <w:r w:rsidRPr="00954302">
        <w:rPr>
          <w:rFonts w:ascii="Arial" w:hAnsi="Arial" w:cs="Arial"/>
          <w:bCs/>
          <w:sz w:val="24"/>
          <w:szCs w:val="24"/>
        </w:rPr>
        <w:t xml:space="preserve">Employers often require skills and experience when recruiting - including exposure to construction projects of a similar scale.  At present, identifying suitable candidates within area is a challenge and projects are very often resourced with skills from outside Wales. </w:t>
      </w:r>
      <w:r w:rsidR="00844CA4" w:rsidRPr="00954302">
        <w:rPr>
          <w:rFonts w:ascii="Arial" w:hAnsi="Arial" w:cs="Arial"/>
          <w:bCs/>
          <w:sz w:val="24"/>
          <w:szCs w:val="24"/>
        </w:rPr>
        <w:t xml:space="preserve"> Not only is this more costly and difficult to mobilise, it further</w:t>
      </w:r>
      <w:r w:rsidRPr="00954302">
        <w:rPr>
          <w:rFonts w:ascii="Arial" w:hAnsi="Arial" w:cs="Arial"/>
          <w:bCs/>
          <w:sz w:val="24"/>
          <w:szCs w:val="24"/>
        </w:rPr>
        <w:t xml:space="preserve"> fuels the issue and highlights the need for construction companies and main contractors to hire, train and develop the next generation of management professionals</w:t>
      </w:r>
      <w:r w:rsidR="001E787F" w:rsidRPr="00954302">
        <w:rPr>
          <w:rFonts w:ascii="Arial" w:hAnsi="Arial" w:cs="Arial"/>
          <w:bCs/>
          <w:sz w:val="24"/>
          <w:szCs w:val="24"/>
        </w:rPr>
        <w:t xml:space="preserve"> themselves</w:t>
      </w:r>
      <w:r w:rsidRPr="00954302">
        <w:rPr>
          <w:rFonts w:ascii="Arial" w:hAnsi="Arial" w:cs="Arial"/>
          <w:bCs/>
          <w:sz w:val="24"/>
          <w:szCs w:val="24"/>
        </w:rPr>
        <w:t xml:space="preserve">. </w:t>
      </w:r>
      <w:r w:rsidR="00844CA4" w:rsidRPr="00954302">
        <w:rPr>
          <w:rFonts w:ascii="Arial" w:hAnsi="Arial" w:cs="Arial"/>
          <w:bCs/>
          <w:sz w:val="24"/>
          <w:szCs w:val="24"/>
        </w:rPr>
        <w:t xml:space="preserve"> </w:t>
      </w:r>
    </w:p>
    <w:p w14:paraId="71D32269" w14:textId="77777777" w:rsidR="007D44F4" w:rsidRPr="00954302" w:rsidRDefault="007D44F4" w:rsidP="007D44F4">
      <w:pPr>
        <w:spacing w:after="0" w:line="360" w:lineRule="auto"/>
        <w:jc w:val="both"/>
        <w:rPr>
          <w:rFonts w:ascii="Arial" w:hAnsi="Arial" w:cs="Arial"/>
          <w:bCs/>
          <w:sz w:val="24"/>
          <w:szCs w:val="24"/>
        </w:rPr>
      </w:pPr>
    </w:p>
    <w:p w14:paraId="2BB4E76C" w14:textId="1C5165A9" w:rsidR="00B4694F" w:rsidRPr="00954302" w:rsidRDefault="00B4694F" w:rsidP="007D44F4">
      <w:pPr>
        <w:spacing w:after="0" w:line="360" w:lineRule="auto"/>
        <w:jc w:val="both"/>
        <w:rPr>
          <w:rFonts w:ascii="Arial" w:hAnsi="Arial" w:cs="Arial"/>
          <w:bCs/>
          <w:sz w:val="24"/>
          <w:szCs w:val="24"/>
        </w:rPr>
      </w:pPr>
      <w:r w:rsidRPr="00954302">
        <w:rPr>
          <w:rFonts w:ascii="Arial" w:hAnsi="Arial" w:cs="Arial"/>
          <w:bCs/>
          <w:sz w:val="24"/>
          <w:szCs w:val="24"/>
        </w:rPr>
        <w:t xml:space="preserve">We have an opportunity in Wales to build, develop and thrive – attracting investment to compete on a global scale.  Unless we provide the relevant support, infrastructure and opportunities, we will fail to satisfy the demands of the sector and not operate as efficiently as we could.  </w:t>
      </w:r>
    </w:p>
    <w:p w14:paraId="79B5CC3F" w14:textId="77777777" w:rsidR="001E787F" w:rsidRPr="00954302" w:rsidRDefault="001E787F" w:rsidP="007D44F4">
      <w:pPr>
        <w:spacing w:after="0" w:line="360" w:lineRule="auto"/>
        <w:jc w:val="both"/>
        <w:rPr>
          <w:rFonts w:ascii="Arial" w:hAnsi="Arial" w:cs="Arial"/>
          <w:bCs/>
          <w:sz w:val="24"/>
          <w:szCs w:val="24"/>
        </w:rPr>
      </w:pPr>
    </w:p>
    <w:p w14:paraId="53D6CE14" w14:textId="77777777" w:rsidR="007D44F4" w:rsidRPr="00954302" w:rsidRDefault="007D44F4" w:rsidP="007D44F4">
      <w:pPr>
        <w:spacing w:after="0" w:line="360" w:lineRule="auto"/>
        <w:jc w:val="both"/>
        <w:rPr>
          <w:rFonts w:ascii="Arial" w:hAnsi="Arial" w:cs="Arial"/>
          <w:bCs/>
          <w:sz w:val="24"/>
          <w:szCs w:val="24"/>
        </w:rPr>
      </w:pPr>
    </w:p>
    <w:p w14:paraId="4485BBCF" w14:textId="31C9D614" w:rsidR="00617DE7" w:rsidRPr="00954302" w:rsidRDefault="002744EA" w:rsidP="007D44F4">
      <w:pPr>
        <w:spacing w:after="0" w:line="360" w:lineRule="auto"/>
        <w:jc w:val="both"/>
        <w:rPr>
          <w:rFonts w:ascii="Arial" w:hAnsi="Arial" w:cs="Arial"/>
          <w:sz w:val="24"/>
          <w:szCs w:val="24"/>
        </w:rPr>
      </w:pPr>
      <w:r w:rsidRPr="00954302">
        <w:rPr>
          <w:rFonts w:ascii="Arial" w:hAnsi="Arial" w:cs="Arial"/>
          <w:sz w:val="24"/>
          <w:szCs w:val="24"/>
        </w:rPr>
        <w:t xml:space="preserve"> </w:t>
      </w:r>
    </w:p>
    <w:p w14:paraId="0D17307C" w14:textId="340A68EE" w:rsidR="009368D8" w:rsidRPr="00954302" w:rsidRDefault="009368D8" w:rsidP="007D44F4">
      <w:pPr>
        <w:spacing w:after="0" w:line="360" w:lineRule="auto"/>
        <w:rPr>
          <w:rFonts w:ascii="Arial" w:hAnsi="Arial" w:cs="Arial"/>
          <w:sz w:val="24"/>
          <w:szCs w:val="24"/>
        </w:rPr>
      </w:pPr>
    </w:p>
    <w:p w14:paraId="6561D501" w14:textId="77777777" w:rsidR="007D44F4" w:rsidRPr="00954302" w:rsidRDefault="007D44F4">
      <w:pPr>
        <w:rPr>
          <w:rFonts w:ascii="Arial" w:hAnsi="Arial" w:cs="Arial"/>
          <w:b/>
          <w:bCs/>
          <w:sz w:val="24"/>
          <w:szCs w:val="24"/>
        </w:rPr>
      </w:pPr>
      <w:r w:rsidRPr="00954302">
        <w:rPr>
          <w:rFonts w:ascii="Arial" w:hAnsi="Arial" w:cs="Arial"/>
          <w:b/>
          <w:bCs/>
          <w:sz w:val="24"/>
          <w:szCs w:val="24"/>
        </w:rPr>
        <w:br w:type="page"/>
      </w:r>
    </w:p>
    <w:p w14:paraId="53076ED9" w14:textId="3218323F" w:rsidR="000272A8" w:rsidRPr="009339E3" w:rsidRDefault="009D1DD7" w:rsidP="0027648A">
      <w:pPr>
        <w:pStyle w:val="ListParagraph"/>
        <w:numPr>
          <w:ilvl w:val="1"/>
          <w:numId w:val="22"/>
        </w:numPr>
        <w:spacing w:after="0" w:line="360" w:lineRule="auto"/>
        <w:rPr>
          <w:rFonts w:ascii="Arial" w:hAnsi="Arial" w:cs="Arial"/>
          <w:b/>
          <w:bCs/>
          <w:sz w:val="28"/>
          <w:szCs w:val="28"/>
        </w:rPr>
      </w:pPr>
      <w:r w:rsidRPr="009339E3">
        <w:rPr>
          <w:rFonts w:ascii="Arial" w:hAnsi="Arial" w:cs="Arial"/>
          <w:b/>
          <w:bCs/>
          <w:sz w:val="28"/>
          <w:szCs w:val="28"/>
        </w:rPr>
        <w:lastRenderedPageBreak/>
        <w:t xml:space="preserve">Aim &amp; </w:t>
      </w:r>
      <w:r w:rsidR="000272A8" w:rsidRPr="009339E3">
        <w:rPr>
          <w:rFonts w:ascii="Arial" w:hAnsi="Arial" w:cs="Arial"/>
          <w:b/>
          <w:bCs/>
          <w:sz w:val="28"/>
          <w:szCs w:val="28"/>
        </w:rPr>
        <w:t xml:space="preserve">Objectives </w:t>
      </w:r>
    </w:p>
    <w:p w14:paraId="202EA7E7" w14:textId="77777777" w:rsidR="007D44F4" w:rsidRPr="00954302" w:rsidRDefault="007D44F4" w:rsidP="007D44F4">
      <w:pPr>
        <w:spacing w:after="0" w:line="360" w:lineRule="auto"/>
        <w:rPr>
          <w:rFonts w:ascii="Arial" w:hAnsi="Arial" w:cs="Arial"/>
          <w:sz w:val="24"/>
          <w:szCs w:val="24"/>
        </w:rPr>
      </w:pPr>
    </w:p>
    <w:p w14:paraId="740D89F5" w14:textId="5660E86A" w:rsidR="009D1DD7" w:rsidRPr="00954302" w:rsidRDefault="009D1DD7" w:rsidP="007D44F4">
      <w:pPr>
        <w:spacing w:after="0" w:line="360" w:lineRule="auto"/>
        <w:rPr>
          <w:rFonts w:ascii="Arial" w:hAnsi="Arial" w:cs="Arial"/>
          <w:sz w:val="24"/>
          <w:szCs w:val="24"/>
        </w:rPr>
      </w:pPr>
      <w:r w:rsidRPr="00954302">
        <w:rPr>
          <w:rFonts w:ascii="Arial" w:hAnsi="Arial" w:cs="Arial"/>
          <w:sz w:val="24"/>
          <w:szCs w:val="24"/>
        </w:rPr>
        <w:t xml:space="preserve">The aim of the research is to </w:t>
      </w:r>
      <w:r w:rsidR="00A33804" w:rsidRPr="00954302">
        <w:rPr>
          <w:rFonts w:ascii="Arial" w:hAnsi="Arial" w:cs="Arial"/>
          <w:sz w:val="24"/>
          <w:szCs w:val="24"/>
        </w:rPr>
        <w:t xml:space="preserve">explore perceptions and contributions of key construction companies to education and </w:t>
      </w:r>
      <w:r w:rsidRPr="00954302">
        <w:rPr>
          <w:rFonts w:ascii="Arial" w:hAnsi="Arial" w:cs="Arial"/>
          <w:sz w:val="24"/>
          <w:szCs w:val="24"/>
        </w:rPr>
        <w:t xml:space="preserve">ultimately </w:t>
      </w:r>
      <w:r w:rsidR="005445DC" w:rsidRPr="00954302">
        <w:rPr>
          <w:rFonts w:ascii="Arial" w:hAnsi="Arial" w:cs="Arial"/>
          <w:sz w:val="24"/>
          <w:szCs w:val="24"/>
        </w:rPr>
        <w:t>identify how they could</w:t>
      </w:r>
      <w:r w:rsidRPr="00954302">
        <w:rPr>
          <w:rFonts w:ascii="Arial" w:hAnsi="Arial" w:cs="Arial"/>
          <w:sz w:val="24"/>
          <w:szCs w:val="24"/>
        </w:rPr>
        <w:t xml:space="preserve"> positively</w:t>
      </w:r>
      <w:r w:rsidR="005445DC" w:rsidRPr="00954302">
        <w:rPr>
          <w:rFonts w:ascii="Arial" w:hAnsi="Arial" w:cs="Arial"/>
          <w:sz w:val="24"/>
          <w:szCs w:val="24"/>
        </w:rPr>
        <w:t xml:space="preserve"> influence</w:t>
      </w:r>
      <w:r w:rsidRPr="00954302">
        <w:rPr>
          <w:rFonts w:ascii="Arial" w:hAnsi="Arial" w:cs="Arial"/>
          <w:sz w:val="24"/>
          <w:szCs w:val="24"/>
        </w:rPr>
        <w:t xml:space="preserve"> the development of skills in the Wales’ construction industry.  </w:t>
      </w:r>
    </w:p>
    <w:p w14:paraId="5482CF38" w14:textId="77777777" w:rsidR="007D44F4" w:rsidRPr="00954302" w:rsidRDefault="007D44F4" w:rsidP="007D44F4">
      <w:pPr>
        <w:spacing w:after="0" w:line="360" w:lineRule="auto"/>
        <w:rPr>
          <w:rFonts w:ascii="Arial" w:hAnsi="Arial" w:cs="Arial"/>
          <w:sz w:val="24"/>
          <w:szCs w:val="24"/>
        </w:rPr>
      </w:pPr>
    </w:p>
    <w:p w14:paraId="2EF52EB1" w14:textId="53D57782" w:rsidR="00457AAA" w:rsidRPr="00954302" w:rsidRDefault="000272A8" w:rsidP="007D44F4">
      <w:pPr>
        <w:pStyle w:val="ListParagraph"/>
        <w:numPr>
          <w:ilvl w:val="0"/>
          <w:numId w:val="8"/>
        </w:numPr>
        <w:spacing w:after="0" w:line="360" w:lineRule="auto"/>
        <w:contextualSpacing w:val="0"/>
        <w:rPr>
          <w:rFonts w:ascii="Arial" w:hAnsi="Arial" w:cs="Arial"/>
          <w:sz w:val="24"/>
          <w:szCs w:val="24"/>
        </w:rPr>
      </w:pPr>
      <w:r w:rsidRPr="00954302">
        <w:rPr>
          <w:rFonts w:ascii="Arial" w:hAnsi="Arial" w:cs="Arial"/>
          <w:sz w:val="24"/>
          <w:szCs w:val="24"/>
        </w:rPr>
        <w:t>To explore</w:t>
      </w:r>
      <w:r w:rsidR="00457AAA" w:rsidRPr="00954302">
        <w:rPr>
          <w:rFonts w:ascii="Arial" w:hAnsi="Arial" w:cs="Arial"/>
          <w:sz w:val="24"/>
          <w:szCs w:val="24"/>
        </w:rPr>
        <w:t xml:space="preserve"> the challenges of main contractors in relation to professional skills in Wales</w:t>
      </w:r>
      <w:r w:rsidR="00A33804" w:rsidRPr="00954302">
        <w:rPr>
          <w:rFonts w:ascii="Arial" w:hAnsi="Arial" w:cs="Arial"/>
          <w:sz w:val="24"/>
          <w:szCs w:val="24"/>
        </w:rPr>
        <w:t>;</w:t>
      </w:r>
    </w:p>
    <w:p w14:paraId="07677CF1" w14:textId="71FA60DF" w:rsidR="00457AAA" w:rsidRPr="00954302" w:rsidRDefault="00457AAA" w:rsidP="007D44F4">
      <w:pPr>
        <w:pStyle w:val="ListParagraph"/>
        <w:numPr>
          <w:ilvl w:val="0"/>
          <w:numId w:val="8"/>
        </w:numPr>
        <w:spacing w:after="0" w:line="360" w:lineRule="auto"/>
        <w:contextualSpacing w:val="0"/>
        <w:rPr>
          <w:rFonts w:ascii="Arial" w:hAnsi="Arial" w:cs="Arial"/>
          <w:sz w:val="24"/>
          <w:szCs w:val="24"/>
        </w:rPr>
      </w:pPr>
      <w:r w:rsidRPr="00954302">
        <w:rPr>
          <w:rFonts w:ascii="Arial" w:hAnsi="Arial" w:cs="Arial"/>
          <w:sz w:val="24"/>
          <w:szCs w:val="24"/>
        </w:rPr>
        <w:t xml:space="preserve">To identify current and future </w:t>
      </w:r>
      <w:r w:rsidR="000213CC" w:rsidRPr="00954302">
        <w:rPr>
          <w:rFonts w:ascii="Arial" w:hAnsi="Arial" w:cs="Arial"/>
          <w:sz w:val="24"/>
          <w:szCs w:val="24"/>
        </w:rPr>
        <w:t xml:space="preserve">recruitment </w:t>
      </w:r>
      <w:r w:rsidRPr="00954302">
        <w:rPr>
          <w:rFonts w:ascii="Arial" w:hAnsi="Arial" w:cs="Arial"/>
          <w:sz w:val="24"/>
          <w:szCs w:val="24"/>
        </w:rPr>
        <w:t>requirements/expectations of main contractors in Wales</w:t>
      </w:r>
      <w:r w:rsidR="009D2BC0" w:rsidRPr="00954302">
        <w:rPr>
          <w:rFonts w:ascii="Arial" w:hAnsi="Arial" w:cs="Arial"/>
          <w:sz w:val="24"/>
          <w:szCs w:val="24"/>
        </w:rPr>
        <w:t xml:space="preserve"> and if these are being satisfied by current education provision</w:t>
      </w:r>
      <w:r w:rsidR="00A33804" w:rsidRPr="00954302">
        <w:rPr>
          <w:rFonts w:ascii="Arial" w:hAnsi="Arial" w:cs="Arial"/>
          <w:sz w:val="24"/>
          <w:szCs w:val="24"/>
        </w:rPr>
        <w:t>;</w:t>
      </w:r>
    </w:p>
    <w:p w14:paraId="7206B9FE" w14:textId="5110809F" w:rsidR="00457AAA" w:rsidRPr="00954302" w:rsidRDefault="00457AAA" w:rsidP="007D44F4">
      <w:pPr>
        <w:pStyle w:val="ListParagraph"/>
        <w:numPr>
          <w:ilvl w:val="0"/>
          <w:numId w:val="8"/>
        </w:numPr>
        <w:spacing w:after="0" w:line="360" w:lineRule="auto"/>
        <w:contextualSpacing w:val="0"/>
        <w:rPr>
          <w:rFonts w:ascii="Arial" w:hAnsi="Arial" w:cs="Arial"/>
          <w:sz w:val="24"/>
          <w:szCs w:val="24"/>
        </w:rPr>
      </w:pPr>
      <w:r w:rsidRPr="00954302">
        <w:rPr>
          <w:rFonts w:ascii="Arial" w:hAnsi="Arial" w:cs="Arial"/>
          <w:sz w:val="24"/>
          <w:szCs w:val="24"/>
        </w:rPr>
        <w:t xml:space="preserve">To define </w:t>
      </w:r>
      <w:r w:rsidR="000272A8" w:rsidRPr="00954302">
        <w:rPr>
          <w:rFonts w:ascii="Arial" w:hAnsi="Arial" w:cs="Arial"/>
          <w:sz w:val="24"/>
          <w:szCs w:val="24"/>
        </w:rPr>
        <w:t>how main contractors are currently supporting the development of professional skills to minimise the existence of a skills gap in Wales’ construction industry</w:t>
      </w:r>
      <w:r w:rsidRPr="00954302">
        <w:rPr>
          <w:rFonts w:ascii="Arial" w:hAnsi="Arial" w:cs="Arial"/>
          <w:sz w:val="24"/>
          <w:szCs w:val="24"/>
        </w:rPr>
        <w:t xml:space="preserve"> and satisfy the aforementioned requirements</w:t>
      </w:r>
      <w:r w:rsidR="00C5265B" w:rsidRPr="00954302">
        <w:rPr>
          <w:rFonts w:ascii="Arial" w:hAnsi="Arial" w:cs="Arial"/>
          <w:sz w:val="24"/>
          <w:szCs w:val="24"/>
        </w:rPr>
        <w:t>/expectations</w:t>
      </w:r>
      <w:r w:rsidRPr="00954302">
        <w:rPr>
          <w:rFonts w:ascii="Arial" w:hAnsi="Arial" w:cs="Arial"/>
          <w:sz w:val="24"/>
          <w:szCs w:val="24"/>
        </w:rPr>
        <w:t xml:space="preserve">.  </w:t>
      </w:r>
    </w:p>
    <w:p w14:paraId="787E1E9F" w14:textId="77777777" w:rsidR="007D44F4" w:rsidRPr="00954302" w:rsidRDefault="007D44F4" w:rsidP="007D44F4">
      <w:pPr>
        <w:spacing w:after="0" w:line="360" w:lineRule="auto"/>
        <w:jc w:val="both"/>
        <w:rPr>
          <w:rFonts w:ascii="Arial" w:hAnsi="Arial" w:cs="Arial"/>
          <w:sz w:val="24"/>
          <w:szCs w:val="24"/>
        </w:rPr>
      </w:pPr>
    </w:p>
    <w:p w14:paraId="6A97DB4E" w14:textId="395477A1" w:rsidR="00F634E5" w:rsidRPr="00954302" w:rsidRDefault="00F634E5" w:rsidP="007D44F4">
      <w:pPr>
        <w:spacing w:after="0" w:line="360" w:lineRule="auto"/>
        <w:jc w:val="both"/>
        <w:rPr>
          <w:rFonts w:ascii="Arial" w:hAnsi="Arial" w:cs="Arial"/>
          <w:sz w:val="24"/>
          <w:szCs w:val="24"/>
        </w:rPr>
      </w:pPr>
      <w:r w:rsidRPr="00954302">
        <w:rPr>
          <w:rFonts w:ascii="Arial" w:hAnsi="Arial" w:cs="Arial"/>
          <w:sz w:val="24"/>
          <w:szCs w:val="24"/>
        </w:rPr>
        <w:t xml:space="preserve">The findings of this research </w:t>
      </w:r>
      <w:r w:rsidR="000272A8" w:rsidRPr="00954302">
        <w:rPr>
          <w:rFonts w:ascii="Arial" w:hAnsi="Arial" w:cs="Arial"/>
          <w:sz w:val="24"/>
          <w:szCs w:val="24"/>
        </w:rPr>
        <w:t>will</w:t>
      </w:r>
      <w:r w:rsidRPr="00954302">
        <w:rPr>
          <w:rFonts w:ascii="Arial" w:hAnsi="Arial" w:cs="Arial"/>
          <w:sz w:val="24"/>
          <w:szCs w:val="24"/>
        </w:rPr>
        <w:t xml:space="preserve"> be used </w:t>
      </w:r>
      <w:r w:rsidR="000272A8" w:rsidRPr="00954302">
        <w:rPr>
          <w:rFonts w:ascii="Arial" w:hAnsi="Arial" w:cs="Arial"/>
          <w:sz w:val="24"/>
          <w:szCs w:val="24"/>
        </w:rPr>
        <w:t>to identify development areas for main contractors to support closing of the skills gap, plus</w:t>
      </w:r>
      <w:r w:rsidRPr="00954302">
        <w:rPr>
          <w:rFonts w:ascii="Arial" w:hAnsi="Arial" w:cs="Arial"/>
          <w:sz w:val="24"/>
          <w:szCs w:val="24"/>
        </w:rPr>
        <w:t xml:space="preserve"> a</w:t>
      </w:r>
      <w:r w:rsidR="000272A8" w:rsidRPr="00954302">
        <w:rPr>
          <w:rFonts w:ascii="Arial" w:hAnsi="Arial" w:cs="Arial"/>
          <w:sz w:val="24"/>
          <w:szCs w:val="24"/>
        </w:rPr>
        <w:t>n</w:t>
      </w:r>
      <w:r w:rsidRPr="00954302">
        <w:rPr>
          <w:rFonts w:ascii="Arial" w:hAnsi="Arial" w:cs="Arial"/>
          <w:sz w:val="24"/>
          <w:szCs w:val="24"/>
        </w:rPr>
        <w:t xml:space="preserve"> indication of current and future recruitment expectations/requirements which can be fed into career advisory services as well as </w:t>
      </w:r>
      <w:r w:rsidR="000272A8" w:rsidRPr="00954302">
        <w:rPr>
          <w:rFonts w:ascii="Arial" w:hAnsi="Arial" w:cs="Arial"/>
          <w:sz w:val="24"/>
          <w:szCs w:val="24"/>
        </w:rPr>
        <w:t xml:space="preserve">influence education development, </w:t>
      </w:r>
      <w:r w:rsidRPr="00954302">
        <w:rPr>
          <w:rFonts w:ascii="Arial" w:hAnsi="Arial" w:cs="Arial"/>
          <w:sz w:val="24"/>
          <w:szCs w:val="24"/>
        </w:rPr>
        <w:t>curriculum planning</w:t>
      </w:r>
      <w:r w:rsidR="000272A8" w:rsidRPr="00954302">
        <w:rPr>
          <w:rFonts w:ascii="Arial" w:hAnsi="Arial" w:cs="Arial"/>
          <w:sz w:val="24"/>
          <w:szCs w:val="24"/>
        </w:rPr>
        <w:t xml:space="preserve"> and</w:t>
      </w:r>
      <w:r w:rsidRPr="00954302">
        <w:rPr>
          <w:rFonts w:ascii="Arial" w:hAnsi="Arial" w:cs="Arial"/>
          <w:sz w:val="24"/>
          <w:szCs w:val="24"/>
        </w:rPr>
        <w:t xml:space="preserve"> delivery pathways.  </w:t>
      </w:r>
    </w:p>
    <w:p w14:paraId="7D2C6260" w14:textId="39363154" w:rsidR="009D1DD7" w:rsidRPr="00954302" w:rsidRDefault="009D1DD7" w:rsidP="007D44F4">
      <w:pPr>
        <w:spacing w:after="0" w:line="360" w:lineRule="auto"/>
        <w:jc w:val="both"/>
        <w:rPr>
          <w:rFonts w:ascii="Arial" w:hAnsi="Arial" w:cs="Arial"/>
          <w:sz w:val="24"/>
          <w:szCs w:val="24"/>
        </w:rPr>
      </w:pPr>
    </w:p>
    <w:p w14:paraId="6F0F2D51" w14:textId="77777777" w:rsidR="007D44F4" w:rsidRPr="00954302" w:rsidRDefault="007D44F4" w:rsidP="007D44F4">
      <w:pPr>
        <w:spacing w:after="0" w:line="360" w:lineRule="auto"/>
        <w:jc w:val="both"/>
        <w:rPr>
          <w:rFonts w:ascii="Arial" w:hAnsi="Arial" w:cs="Arial"/>
          <w:sz w:val="24"/>
          <w:szCs w:val="24"/>
        </w:rPr>
      </w:pPr>
    </w:p>
    <w:p w14:paraId="60AF6A13" w14:textId="77777777" w:rsidR="00954302" w:rsidRDefault="00954302">
      <w:pPr>
        <w:rPr>
          <w:rFonts w:ascii="Arial" w:hAnsi="Arial" w:cs="Arial"/>
          <w:b/>
          <w:bCs/>
          <w:sz w:val="24"/>
          <w:szCs w:val="24"/>
        </w:rPr>
      </w:pPr>
      <w:r>
        <w:rPr>
          <w:rFonts w:ascii="Arial" w:hAnsi="Arial" w:cs="Arial"/>
          <w:b/>
          <w:bCs/>
          <w:sz w:val="24"/>
          <w:szCs w:val="24"/>
        </w:rPr>
        <w:br w:type="page"/>
      </w:r>
    </w:p>
    <w:p w14:paraId="78C025A2" w14:textId="06CD6F4A" w:rsidR="009D1DD7" w:rsidRPr="009339E3" w:rsidRDefault="009D1DD7" w:rsidP="0027648A">
      <w:pPr>
        <w:pStyle w:val="ListParagraph"/>
        <w:numPr>
          <w:ilvl w:val="1"/>
          <w:numId w:val="22"/>
        </w:numPr>
        <w:spacing w:after="0" w:line="360" w:lineRule="auto"/>
        <w:jc w:val="both"/>
        <w:rPr>
          <w:rFonts w:ascii="Arial" w:hAnsi="Arial" w:cs="Arial"/>
          <w:b/>
          <w:bCs/>
          <w:sz w:val="28"/>
          <w:szCs w:val="28"/>
        </w:rPr>
      </w:pPr>
      <w:r w:rsidRPr="009339E3">
        <w:rPr>
          <w:rFonts w:ascii="Arial" w:hAnsi="Arial" w:cs="Arial"/>
          <w:b/>
          <w:bCs/>
          <w:sz w:val="28"/>
          <w:szCs w:val="28"/>
        </w:rPr>
        <w:lastRenderedPageBreak/>
        <w:t xml:space="preserve">The Approach </w:t>
      </w:r>
    </w:p>
    <w:p w14:paraId="0DC0D19D" w14:textId="77777777" w:rsidR="007D44F4" w:rsidRPr="00954302" w:rsidRDefault="007D44F4" w:rsidP="007D44F4">
      <w:pPr>
        <w:spacing w:after="0" w:line="360" w:lineRule="auto"/>
        <w:jc w:val="both"/>
        <w:rPr>
          <w:rFonts w:ascii="Arial" w:hAnsi="Arial" w:cs="Arial"/>
          <w:sz w:val="24"/>
          <w:szCs w:val="24"/>
        </w:rPr>
      </w:pPr>
    </w:p>
    <w:p w14:paraId="51F813A9" w14:textId="7D9E7AFB" w:rsidR="00902C03" w:rsidRPr="00954302" w:rsidRDefault="00902C03" w:rsidP="007D44F4">
      <w:pPr>
        <w:spacing w:after="0" w:line="360" w:lineRule="auto"/>
        <w:jc w:val="both"/>
        <w:rPr>
          <w:rFonts w:ascii="Arial" w:hAnsi="Arial" w:cs="Arial"/>
          <w:sz w:val="24"/>
          <w:szCs w:val="24"/>
        </w:rPr>
      </w:pPr>
      <w:r w:rsidRPr="00954302">
        <w:rPr>
          <w:rFonts w:ascii="Arial" w:hAnsi="Arial" w:cs="Arial"/>
          <w:sz w:val="24"/>
          <w:szCs w:val="24"/>
        </w:rPr>
        <w:t xml:space="preserve">The research incorporates both primary and secondary research, collating a mixture of opinion, fact and evidence to support the achievement of objectives and justify recommendations made in conclusion.  </w:t>
      </w:r>
    </w:p>
    <w:p w14:paraId="43E0FA07" w14:textId="77777777" w:rsidR="007D44F4" w:rsidRPr="00954302" w:rsidRDefault="007D44F4" w:rsidP="007D44F4">
      <w:pPr>
        <w:spacing w:after="0" w:line="360" w:lineRule="auto"/>
        <w:jc w:val="both"/>
        <w:rPr>
          <w:rFonts w:ascii="Arial" w:hAnsi="Arial" w:cs="Arial"/>
          <w:sz w:val="24"/>
          <w:szCs w:val="24"/>
        </w:rPr>
      </w:pPr>
    </w:p>
    <w:p w14:paraId="70877862" w14:textId="0BE48F12" w:rsidR="00902C03" w:rsidRPr="00954302" w:rsidRDefault="009D1DD7" w:rsidP="007D44F4">
      <w:pPr>
        <w:spacing w:after="0" w:line="360" w:lineRule="auto"/>
        <w:jc w:val="both"/>
        <w:rPr>
          <w:rFonts w:ascii="Arial" w:hAnsi="Arial" w:cs="Arial"/>
          <w:sz w:val="24"/>
          <w:szCs w:val="24"/>
        </w:rPr>
      </w:pPr>
      <w:r w:rsidRPr="00954302">
        <w:rPr>
          <w:rFonts w:ascii="Arial" w:hAnsi="Arial" w:cs="Arial"/>
          <w:sz w:val="24"/>
          <w:szCs w:val="24"/>
        </w:rPr>
        <w:t>Firstly, the</w:t>
      </w:r>
      <w:r w:rsidR="00902C03" w:rsidRPr="00954302">
        <w:rPr>
          <w:rFonts w:ascii="Arial" w:hAnsi="Arial" w:cs="Arial"/>
          <w:sz w:val="24"/>
          <w:szCs w:val="24"/>
        </w:rPr>
        <w:t xml:space="preserve"> literature review comprises relevant graphs, quotations and references from a variety of journals, articles, websites and reports which are directly related to the project scope.  Both historical and recent sources have been used to highlight how the landscape has changed </w:t>
      </w:r>
      <w:r w:rsidR="006505A9" w:rsidRPr="00954302">
        <w:rPr>
          <w:rFonts w:ascii="Arial" w:hAnsi="Arial" w:cs="Arial"/>
          <w:sz w:val="24"/>
          <w:szCs w:val="24"/>
        </w:rPr>
        <w:t>considering</w:t>
      </w:r>
      <w:r w:rsidR="001237FB" w:rsidRPr="00954302">
        <w:rPr>
          <w:rFonts w:ascii="Arial" w:hAnsi="Arial" w:cs="Arial"/>
          <w:sz w:val="24"/>
          <w:szCs w:val="24"/>
        </w:rPr>
        <w:t xml:space="preserve"> external environmental influences and internal organisational pressures.  </w:t>
      </w:r>
    </w:p>
    <w:p w14:paraId="282063B9" w14:textId="77777777" w:rsidR="007D44F4" w:rsidRPr="00954302" w:rsidRDefault="007D44F4" w:rsidP="007D44F4">
      <w:pPr>
        <w:spacing w:after="0" w:line="360" w:lineRule="auto"/>
        <w:jc w:val="both"/>
        <w:rPr>
          <w:rFonts w:ascii="Arial" w:hAnsi="Arial" w:cs="Arial"/>
          <w:sz w:val="24"/>
          <w:szCs w:val="24"/>
        </w:rPr>
      </w:pPr>
    </w:p>
    <w:p w14:paraId="633E1BA4" w14:textId="7D4F65F1" w:rsidR="00707225" w:rsidRPr="00954302" w:rsidRDefault="001237FB" w:rsidP="007D44F4">
      <w:pPr>
        <w:spacing w:after="0" w:line="360" w:lineRule="auto"/>
        <w:jc w:val="both"/>
        <w:rPr>
          <w:rFonts w:ascii="Arial" w:hAnsi="Arial" w:cs="Arial"/>
          <w:sz w:val="24"/>
          <w:szCs w:val="24"/>
        </w:rPr>
      </w:pPr>
      <w:r w:rsidRPr="00954302">
        <w:rPr>
          <w:rFonts w:ascii="Arial" w:hAnsi="Arial" w:cs="Arial"/>
          <w:sz w:val="24"/>
          <w:szCs w:val="24"/>
        </w:rPr>
        <w:t>Following the review of literature, quant</w:t>
      </w:r>
      <w:r w:rsidR="0047557B" w:rsidRPr="00954302">
        <w:rPr>
          <w:rFonts w:ascii="Arial" w:hAnsi="Arial" w:cs="Arial"/>
          <w:sz w:val="24"/>
          <w:szCs w:val="24"/>
        </w:rPr>
        <w:t>itative primary research has</w:t>
      </w:r>
      <w:r w:rsidRPr="00954302">
        <w:rPr>
          <w:rFonts w:ascii="Arial" w:hAnsi="Arial" w:cs="Arial"/>
          <w:sz w:val="24"/>
          <w:szCs w:val="24"/>
        </w:rPr>
        <w:t xml:space="preserve"> been used to gain first-hand insight from industry professionals.  This research has been undertaken remotely, taking account of restrictions dictated by the coronavirus pandemic.  Whilst sample size was small and responses limited, </w:t>
      </w:r>
      <w:r w:rsidR="006505A9" w:rsidRPr="00954302">
        <w:rPr>
          <w:rFonts w:ascii="Arial" w:hAnsi="Arial" w:cs="Arial"/>
          <w:sz w:val="24"/>
          <w:szCs w:val="24"/>
        </w:rPr>
        <w:t>enough</w:t>
      </w:r>
      <w:r w:rsidRPr="00954302">
        <w:rPr>
          <w:rFonts w:ascii="Arial" w:hAnsi="Arial" w:cs="Arial"/>
          <w:sz w:val="24"/>
          <w:szCs w:val="24"/>
        </w:rPr>
        <w:t xml:space="preserve"> detail has been gathered to support strong recommendations in conclusion.</w:t>
      </w:r>
    </w:p>
    <w:p w14:paraId="24EF2967" w14:textId="06141755" w:rsidR="00A2326A" w:rsidRPr="00954302" w:rsidRDefault="00A2326A" w:rsidP="007D44F4">
      <w:pPr>
        <w:spacing w:after="0" w:line="360" w:lineRule="auto"/>
        <w:jc w:val="both"/>
        <w:rPr>
          <w:rFonts w:ascii="Arial" w:hAnsi="Arial" w:cs="Arial"/>
          <w:sz w:val="24"/>
          <w:szCs w:val="24"/>
        </w:rPr>
      </w:pPr>
    </w:p>
    <w:p w14:paraId="5D42FFA5" w14:textId="77777777" w:rsidR="009D1DD7" w:rsidRPr="00954302" w:rsidRDefault="009D1DD7" w:rsidP="007D44F4">
      <w:pPr>
        <w:spacing w:after="0" w:line="360" w:lineRule="auto"/>
        <w:rPr>
          <w:rFonts w:ascii="Arial" w:hAnsi="Arial" w:cs="Arial"/>
          <w:b/>
          <w:bCs/>
          <w:sz w:val="24"/>
          <w:szCs w:val="24"/>
        </w:rPr>
      </w:pPr>
      <w:r w:rsidRPr="00954302">
        <w:rPr>
          <w:rFonts w:ascii="Arial" w:hAnsi="Arial" w:cs="Arial"/>
          <w:b/>
          <w:bCs/>
          <w:sz w:val="24"/>
          <w:szCs w:val="24"/>
        </w:rPr>
        <w:br w:type="page"/>
      </w:r>
    </w:p>
    <w:p w14:paraId="4BCFD339" w14:textId="027F0081" w:rsidR="00A2326A" w:rsidRPr="009339E3" w:rsidRDefault="009D1DD7" w:rsidP="007D44F4">
      <w:pPr>
        <w:spacing w:after="0" w:line="360" w:lineRule="auto"/>
        <w:jc w:val="both"/>
        <w:rPr>
          <w:rFonts w:ascii="Arial" w:hAnsi="Arial" w:cs="Arial"/>
          <w:b/>
          <w:bCs/>
          <w:sz w:val="32"/>
          <w:szCs w:val="32"/>
        </w:rPr>
      </w:pPr>
      <w:r w:rsidRPr="009339E3">
        <w:rPr>
          <w:rFonts w:ascii="Arial" w:hAnsi="Arial" w:cs="Arial"/>
          <w:b/>
          <w:bCs/>
          <w:sz w:val="32"/>
          <w:szCs w:val="32"/>
        </w:rPr>
        <w:lastRenderedPageBreak/>
        <w:t xml:space="preserve">Chapter TWO - </w:t>
      </w:r>
      <w:r w:rsidR="00A2326A" w:rsidRPr="009339E3">
        <w:rPr>
          <w:rFonts w:ascii="Arial" w:hAnsi="Arial" w:cs="Arial"/>
          <w:b/>
          <w:bCs/>
          <w:sz w:val="32"/>
          <w:szCs w:val="32"/>
        </w:rPr>
        <w:t xml:space="preserve">Literature Review </w:t>
      </w:r>
    </w:p>
    <w:p w14:paraId="7756CD10" w14:textId="66606E6F" w:rsidR="00FA77AD" w:rsidRPr="00954302" w:rsidRDefault="00FA77AD" w:rsidP="007D44F4">
      <w:pPr>
        <w:spacing w:after="0" w:line="360" w:lineRule="auto"/>
        <w:jc w:val="both"/>
        <w:rPr>
          <w:rFonts w:ascii="Arial" w:hAnsi="Arial" w:cs="Arial"/>
          <w:sz w:val="24"/>
          <w:szCs w:val="24"/>
        </w:rPr>
      </w:pPr>
    </w:p>
    <w:p w14:paraId="7CACE971" w14:textId="2130FF8E" w:rsidR="00FA77AD" w:rsidRPr="00954302" w:rsidRDefault="00FA77AD" w:rsidP="00FA77AD">
      <w:pPr>
        <w:spacing w:after="0" w:line="360" w:lineRule="auto"/>
        <w:jc w:val="both"/>
        <w:rPr>
          <w:rFonts w:ascii="Arial" w:hAnsi="Arial" w:cs="Arial"/>
          <w:sz w:val="24"/>
          <w:szCs w:val="24"/>
        </w:rPr>
      </w:pPr>
      <w:r w:rsidRPr="00954302">
        <w:rPr>
          <w:rFonts w:ascii="Arial" w:hAnsi="Arial" w:cs="Arial"/>
          <w:sz w:val="24"/>
          <w:szCs w:val="24"/>
        </w:rPr>
        <w:t xml:space="preserve">The construction industry is evolving, it’s improving, developing new materials, implementing new construction techniques that save time, money and reduce the carbon footprint.  It’s going digital with the introduction of BIM and modular </w:t>
      </w:r>
      <w:r w:rsidR="006505A9" w:rsidRPr="00954302">
        <w:rPr>
          <w:rFonts w:ascii="Arial" w:hAnsi="Arial" w:cs="Arial"/>
          <w:sz w:val="24"/>
          <w:szCs w:val="24"/>
        </w:rPr>
        <w:t>manufacturing;</w:t>
      </w:r>
      <w:r w:rsidRPr="00954302">
        <w:rPr>
          <w:rFonts w:ascii="Arial" w:hAnsi="Arial" w:cs="Arial"/>
          <w:sz w:val="24"/>
          <w:szCs w:val="24"/>
        </w:rPr>
        <w:t xml:space="preserve"> it’s vastly reducing its environmental impact whilst endorsing a circular economy in all its transactions and with all its stakeholders. Inevitably, with such change comes a demand for skills which, in this sector, is compounding an already established shortage - a shortage of the traditional skills and trades as well as those trained in the revolutionary new techniques being incorporated into daily life in construction management. </w:t>
      </w:r>
    </w:p>
    <w:p w14:paraId="6BF90BF8" w14:textId="1DB08F8F" w:rsidR="00FA77AD" w:rsidRPr="00954302" w:rsidRDefault="00FA77AD" w:rsidP="00FA77AD">
      <w:pPr>
        <w:spacing w:after="0" w:line="360" w:lineRule="auto"/>
        <w:jc w:val="both"/>
        <w:rPr>
          <w:rFonts w:ascii="Arial" w:hAnsi="Arial" w:cs="Arial"/>
          <w:sz w:val="24"/>
          <w:szCs w:val="24"/>
        </w:rPr>
      </w:pPr>
    </w:p>
    <w:p w14:paraId="198034CC" w14:textId="4FE960F4" w:rsidR="00FA77AD" w:rsidRPr="00954302" w:rsidRDefault="004025A7" w:rsidP="00FA77AD">
      <w:pPr>
        <w:spacing w:after="0" w:line="360" w:lineRule="auto"/>
        <w:jc w:val="both"/>
        <w:rPr>
          <w:rFonts w:ascii="Arial" w:hAnsi="Arial" w:cs="Arial"/>
          <w:sz w:val="24"/>
          <w:szCs w:val="24"/>
        </w:rPr>
      </w:pPr>
      <w:r w:rsidRPr="00954302">
        <w:rPr>
          <w:rFonts w:ascii="Arial" w:hAnsi="Arial" w:cs="Arial"/>
          <w:sz w:val="24"/>
          <w:szCs w:val="24"/>
        </w:rPr>
        <w:t xml:space="preserve">To fully understand the impact of these demands, it is appropriate to report the size of the market affected by such change.  </w:t>
      </w:r>
    </w:p>
    <w:p w14:paraId="1C798340" w14:textId="77777777" w:rsidR="00FA77AD" w:rsidRPr="00954302" w:rsidRDefault="00FA77AD" w:rsidP="007D44F4">
      <w:pPr>
        <w:spacing w:after="0" w:line="360" w:lineRule="auto"/>
        <w:jc w:val="both"/>
        <w:rPr>
          <w:rFonts w:ascii="Arial" w:hAnsi="Arial" w:cs="Arial"/>
          <w:sz w:val="24"/>
          <w:szCs w:val="24"/>
        </w:rPr>
      </w:pPr>
    </w:p>
    <w:p w14:paraId="5321A44E" w14:textId="2CA2A9BF" w:rsidR="007D44F4" w:rsidRPr="00954302" w:rsidRDefault="007D44F4" w:rsidP="007D44F4">
      <w:pPr>
        <w:spacing w:after="0" w:line="360" w:lineRule="auto"/>
        <w:jc w:val="both"/>
        <w:rPr>
          <w:rFonts w:ascii="Arial" w:hAnsi="Arial" w:cs="Arial"/>
          <w:sz w:val="24"/>
          <w:szCs w:val="24"/>
        </w:rPr>
      </w:pPr>
      <w:r w:rsidRPr="00954302">
        <w:rPr>
          <w:rFonts w:ascii="Arial" w:hAnsi="Arial" w:cs="Arial"/>
          <w:sz w:val="24"/>
          <w:szCs w:val="24"/>
        </w:rPr>
        <w:t xml:space="preserve">The construction industry officially accounts for 6% of the UK economic output and provides employment for 2.3million people. Due to the ONS (Office for National Statistics) definition of the various job types in the industry a large proportion of what is listed as support services isn’t counted in those figures therefore this figure greatly underestimates the contribution of this workforce to the economy. The work carried out by engineers, architects and quantity surveyors as well as the retail, manufacturing and associated services such as plant, tool &amp; equipment hire and rental specifically dedicated to the construction sector aren’t included in those figures, making the sector even bigger than statistics suggest. </w:t>
      </w:r>
    </w:p>
    <w:p w14:paraId="256DD8A5" w14:textId="77777777" w:rsidR="007D44F4" w:rsidRPr="00954302" w:rsidRDefault="007D44F4" w:rsidP="007D44F4">
      <w:pPr>
        <w:spacing w:after="0" w:line="360" w:lineRule="auto"/>
        <w:jc w:val="both"/>
        <w:rPr>
          <w:rFonts w:ascii="Arial" w:hAnsi="Arial" w:cs="Arial"/>
          <w:sz w:val="24"/>
          <w:szCs w:val="24"/>
        </w:rPr>
      </w:pPr>
    </w:p>
    <w:p w14:paraId="4CA91602" w14:textId="77777777" w:rsidR="007D44F4" w:rsidRPr="00954302" w:rsidRDefault="007D44F4" w:rsidP="007D44F4">
      <w:pPr>
        <w:spacing w:after="0" w:line="360" w:lineRule="auto"/>
        <w:jc w:val="both"/>
        <w:rPr>
          <w:rFonts w:ascii="Arial" w:hAnsi="Arial" w:cs="Arial"/>
          <w:i/>
          <w:sz w:val="24"/>
          <w:szCs w:val="24"/>
        </w:rPr>
      </w:pPr>
      <w:r w:rsidRPr="00954302">
        <w:rPr>
          <w:rFonts w:ascii="Arial" w:hAnsi="Arial" w:cs="Arial"/>
          <w:i/>
          <w:sz w:val="24"/>
          <w:szCs w:val="24"/>
        </w:rPr>
        <w:t xml:space="preserve">‘If construction firms directly employed the professionals, or owned the firms that produced their own materials, or owned all their plant and equipment, the output of the construction sector would be far larger. But they do not. So, the value added by most architects, engineers, quantity surveyors and other professionals working directly within what we might think of as the construction sector is counted within services.’ </w:t>
      </w:r>
    </w:p>
    <w:p w14:paraId="0DBE241F" w14:textId="021CEF89" w:rsidR="007D44F4" w:rsidRPr="00954302" w:rsidRDefault="00C97E46" w:rsidP="007D44F4">
      <w:pPr>
        <w:spacing w:after="0" w:line="360" w:lineRule="auto"/>
        <w:jc w:val="both"/>
        <w:rPr>
          <w:rFonts w:ascii="Arial" w:hAnsi="Arial" w:cs="Arial"/>
          <w:sz w:val="24"/>
          <w:szCs w:val="24"/>
        </w:rPr>
      </w:pPr>
      <w:sdt>
        <w:sdtPr>
          <w:rPr>
            <w:rFonts w:ascii="Arial" w:hAnsi="Arial" w:cs="Arial"/>
            <w:sz w:val="24"/>
            <w:szCs w:val="24"/>
          </w:rPr>
          <w:id w:val="296878058"/>
          <w:citation/>
        </w:sdtPr>
        <w:sdtEndPr/>
        <w:sdtContent>
          <w:r w:rsidR="007D44F4" w:rsidRPr="00954302">
            <w:rPr>
              <w:rFonts w:ascii="Arial" w:hAnsi="Arial" w:cs="Arial"/>
              <w:sz w:val="24"/>
              <w:szCs w:val="24"/>
            </w:rPr>
            <w:fldChar w:fldCharType="begin"/>
          </w:r>
          <w:r w:rsidR="007D44F4" w:rsidRPr="00954302">
            <w:rPr>
              <w:rFonts w:ascii="Arial" w:hAnsi="Arial" w:cs="Arial"/>
              <w:sz w:val="24"/>
              <w:szCs w:val="24"/>
            </w:rPr>
            <w:instrText xml:space="preserve"> CITATION CIO20 \l 2057 </w:instrText>
          </w:r>
          <w:r w:rsidR="007D44F4" w:rsidRPr="00954302">
            <w:rPr>
              <w:rFonts w:ascii="Arial" w:hAnsi="Arial" w:cs="Arial"/>
              <w:sz w:val="24"/>
              <w:szCs w:val="24"/>
            </w:rPr>
            <w:fldChar w:fldCharType="separate"/>
          </w:r>
          <w:r w:rsidR="007D44F4" w:rsidRPr="00954302">
            <w:rPr>
              <w:rFonts w:ascii="Arial" w:hAnsi="Arial" w:cs="Arial"/>
              <w:noProof/>
              <w:sz w:val="24"/>
              <w:szCs w:val="24"/>
            </w:rPr>
            <w:t>(CIOB, 2020)</w:t>
          </w:r>
          <w:r w:rsidR="007D44F4" w:rsidRPr="00954302">
            <w:rPr>
              <w:rFonts w:ascii="Arial" w:hAnsi="Arial" w:cs="Arial"/>
              <w:sz w:val="24"/>
              <w:szCs w:val="24"/>
            </w:rPr>
            <w:fldChar w:fldCharType="end"/>
          </w:r>
        </w:sdtContent>
      </w:sdt>
    </w:p>
    <w:p w14:paraId="2B1E1A16" w14:textId="77777777" w:rsidR="007D44F4" w:rsidRPr="00954302" w:rsidRDefault="007D44F4" w:rsidP="007D44F4">
      <w:pPr>
        <w:spacing w:after="0" w:line="360" w:lineRule="auto"/>
        <w:jc w:val="both"/>
        <w:rPr>
          <w:rFonts w:ascii="Arial" w:hAnsi="Arial" w:cs="Arial"/>
          <w:sz w:val="24"/>
          <w:szCs w:val="24"/>
        </w:rPr>
      </w:pPr>
    </w:p>
    <w:p w14:paraId="08A6D462" w14:textId="7AFD7294" w:rsidR="007D44F4" w:rsidRPr="00954302" w:rsidRDefault="007D44F4" w:rsidP="007D44F4">
      <w:pPr>
        <w:spacing w:after="0" w:line="360" w:lineRule="auto"/>
        <w:jc w:val="both"/>
        <w:rPr>
          <w:rFonts w:ascii="Arial" w:hAnsi="Arial" w:cs="Arial"/>
          <w:i/>
          <w:sz w:val="24"/>
          <w:szCs w:val="24"/>
        </w:rPr>
      </w:pPr>
      <w:r w:rsidRPr="00954302">
        <w:rPr>
          <w:rFonts w:ascii="Arial" w:hAnsi="Arial" w:cs="Arial"/>
          <w:i/>
          <w:sz w:val="24"/>
          <w:szCs w:val="24"/>
        </w:rPr>
        <w:lastRenderedPageBreak/>
        <w:t>‘The construction sector in general is experiencing an ageing working population, with nearly 430,000 construction workers to retire between 2010 and 2020. More specifically, the quantity surveying profession experiences difficulties attracting young students, due to the complexity of the role and the lack of clarity on the definition of the profession.  The government is looking at increasing the attractiveness of the profession, promoting apprenticeships and easing the barriers to immigration as different solutions to address this challenge. One of the recommendations of the CIOB-cross industry research report is to include the quantity surveyor profession to the future “Shortage Occupation List” of the Migration Advisory Committee.’</w:t>
      </w:r>
    </w:p>
    <w:p w14:paraId="032E5938" w14:textId="678BEDF5" w:rsidR="007D44F4" w:rsidRPr="00954302" w:rsidRDefault="00C97E46" w:rsidP="007D44F4">
      <w:pPr>
        <w:spacing w:after="0" w:line="360" w:lineRule="auto"/>
        <w:jc w:val="both"/>
        <w:rPr>
          <w:rFonts w:ascii="Arial" w:hAnsi="Arial" w:cs="Arial"/>
          <w:sz w:val="24"/>
          <w:szCs w:val="24"/>
        </w:rPr>
      </w:pPr>
      <w:sdt>
        <w:sdtPr>
          <w:rPr>
            <w:rFonts w:ascii="Arial" w:hAnsi="Arial" w:cs="Arial"/>
            <w:sz w:val="24"/>
            <w:szCs w:val="24"/>
          </w:rPr>
          <w:id w:val="776914283"/>
          <w:citation/>
        </w:sdtPr>
        <w:sdtEndPr/>
        <w:sdtContent>
          <w:r w:rsidR="007D44F4" w:rsidRPr="00954302">
            <w:rPr>
              <w:rFonts w:ascii="Arial" w:hAnsi="Arial" w:cs="Arial"/>
              <w:sz w:val="24"/>
              <w:szCs w:val="24"/>
            </w:rPr>
            <w:fldChar w:fldCharType="begin"/>
          </w:r>
          <w:r w:rsidR="007D44F4" w:rsidRPr="00954302">
            <w:rPr>
              <w:rFonts w:ascii="Arial" w:hAnsi="Arial" w:cs="Arial"/>
              <w:sz w:val="24"/>
              <w:szCs w:val="24"/>
            </w:rPr>
            <w:instrText xml:space="preserve"> CITATION The19 \l 2057 </w:instrText>
          </w:r>
          <w:r w:rsidR="007D44F4" w:rsidRPr="00954302">
            <w:rPr>
              <w:rFonts w:ascii="Arial" w:hAnsi="Arial" w:cs="Arial"/>
              <w:sz w:val="24"/>
              <w:szCs w:val="24"/>
            </w:rPr>
            <w:fldChar w:fldCharType="separate"/>
          </w:r>
          <w:r w:rsidR="007D44F4" w:rsidRPr="00954302">
            <w:rPr>
              <w:rFonts w:ascii="Arial" w:hAnsi="Arial" w:cs="Arial"/>
              <w:noProof/>
              <w:sz w:val="24"/>
              <w:szCs w:val="24"/>
            </w:rPr>
            <w:t>(The UK Construction Blog, 2019)</w:t>
          </w:r>
          <w:r w:rsidR="007D44F4" w:rsidRPr="00954302">
            <w:rPr>
              <w:rFonts w:ascii="Arial" w:hAnsi="Arial" w:cs="Arial"/>
              <w:sz w:val="24"/>
              <w:szCs w:val="24"/>
            </w:rPr>
            <w:fldChar w:fldCharType="end"/>
          </w:r>
        </w:sdtContent>
      </w:sdt>
      <w:r w:rsidR="00FA77AD" w:rsidRPr="00954302">
        <w:rPr>
          <w:rFonts w:ascii="Arial" w:hAnsi="Arial" w:cs="Arial"/>
          <w:sz w:val="24"/>
          <w:szCs w:val="24"/>
        </w:rPr>
        <w:t>.</w:t>
      </w:r>
    </w:p>
    <w:p w14:paraId="7E34B501" w14:textId="7A5ADAE6" w:rsidR="00FA77AD" w:rsidRPr="00954302" w:rsidRDefault="00FA77AD" w:rsidP="007D44F4">
      <w:pPr>
        <w:spacing w:after="0" w:line="360" w:lineRule="auto"/>
        <w:jc w:val="both"/>
        <w:rPr>
          <w:rFonts w:ascii="Arial" w:hAnsi="Arial" w:cs="Arial"/>
          <w:sz w:val="24"/>
          <w:szCs w:val="24"/>
        </w:rPr>
      </w:pPr>
    </w:p>
    <w:p w14:paraId="6F8D6B32" w14:textId="5BE62F84" w:rsidR="006A40D5" w:rsidRPr="00954302" w:rsidRDefault="006A40D5" w:rsidP="006A40D5">
      <w:pPr>
        <w:spacing w:after="0" w:line="360" w:lineRule="auto"/>
        <w:jc w:val="both"/>
        <w:rPr>
          <w:rFonts w:ascii="Arial" w:hAnsi="Arial" w:cs="Arial"/>
          <w:sz w:val="24"/>
          <w:szCs w:val="24"/>
        </w:rPr>
      </w:pPr>
      <w:r w:rsidRPr="00954302">
        <w:rPr>
          <w:rFonts w:ascii="Arial" w:hAnsi="Arial" w:cs="Arial"/>
          <w:sz w:val="24"/>
          <w:szCs w:val="24"/>
        </w:rPr>
        <w:t xml:space="preserve">The Construction industry in South Wales is buoyant. Headlines </w:t>
      </w:r>
      <w:r w:rsidR="008B2847" w:rsidRPr="00954302">
        <w:rPr>
          <w:rFonts w:ascii="Arial" w:hAnsi="Arial" w:cs="Arial"/>
          <w:sz w:val="24"/>
          <w:szCs w:val="24"/>
        </w:rPr>
        <w:t>forecast</w:t>
      </w:r>
      <w:r w:rsidRPr="00954302">
        <w:rPr>
          <w:rFonts w:ascii="Arial" w:hAnsi="Arial" w:cs="Arial"/>
          <w:sz w:val="24"/>
          <w:szCs w:val="24"/>
        </w:rPr>
        <w:t xml:space="preserve"> ‘modest growth expected’</w:t>
      </w:r>
      <w:sdt>
        <w:sdtPr>
          <w:rPr>
            <w:rFonts w:ascii="Arial" w:hAnsi="Arial" w:cs="Arial"/>
            <w:sz w:val="24"/>
            <w:szCs w:val="24"/>
          </w:rPr>
          <w:id w:val="1162973518"/>
          <w:citation/>
        </w:sdtPr>
        <w:sdtEndPr/>
        <w:sdtContent>
          <w:r w:rsidRPr="00954302">
            <w:rPr>
              <w:rFonts w:ascii="Arial" w:hAnsi="Arial" w:cs="Arial"/>
              <w:sz w:val="24"/>
              <w:szCs w:val="24"/>
            </w:rPr>
            <w:fldChar w:fldCharType="begin"/>
          </w:r>
          <w:r w:rsidRPr="00954302">
            <w:rPr>
              <w:rFonts w:ascii="Arial" w:hAnsi="Arial" w:cs="Arial"/>
              <w:sz w:val="24"/>
              <w:szCs w:val="24"/>
            </w:rPr>
            <w:instrText xml:space="preserve"> CITATION CIT19 \l 2057 </w:instrText>
          </w:r>
          <w:r w:rsidRPr="00954302">
            <w:rPr>
              <w:rFonts w:ascii="Arial" w:hAnsi="Arial" w:cs="Arial"/>
              <w:sz w:val="24"/>
              <w:szCs w:val="24"/>
            </w:rPr>
            <w:fldChar w:fldCharType="separate"/>
          </w:r>
          <w:r w:rsidRPr="00954302">
            <w:rPr>
              <w:rFonts w:ascii="Arial" w:hAnsi="Arial" w:cs="Arial"/>
              <w:noProof/>
              <w:sz w:val="24"/>
              <w:szCs w:val="24"/>
            </w:rPr>
            <w:t xml:space="preserve"> (CITB, 2019)</w:t>
          </w:r>
          <w:r w:rsidRPr="00954302">
            <w:rPr>
              <w:rFonts w:ascii="Arial" w:hAnsi="Arial" w:cs="Arial"/>
              <w:sz w:val="24"/>
              <w:szCs w:val="24"/>
            </w:rPr>
            <w:fldChar w:fldCharType="end"/>
          </w:r>
        </w:sdtContent>
      </w:sdt>
      <w:r w:rsidRPr="00954302">
        <w:rPr>
          <w:rFonts w:ascii="Arial" w:hAnsi="Arial" w:cs="Arial"/>
          <w:sz w:val="24"/>
          <w:szCs w:val="24"/>
        </w:rPr>
        <w:t xml:space="preserve">, ‘Welsh Construction Industry Is Soaring’ </w:t>
      </w:r>
      <w:sdt>
        <w:sdtPr>
          <w:rPr>
            <w:rFonts w:ascii="Arial" w:hAnsi="Arial" w:cs="Arial"/>
            <w:sz w:val="24"/>
            <w:szCs w:val="24"/>
          </w:rPr>
          <w:id w:val="-333225926"/>
          <w:citation/>
        </w:sdtPr>
        <w:sdtEndPr/>
        <w:sdtContent>
          <w:r w:rsidRPr="00954302">
            <w:rPr>
              <w:rFonts w:ascii="Arial" w:hAnsi="Arial" w:cs="Arial"/>
              <w:sz w:val="24"/>
              <w:szCs w:val="24"/>
            </w:rPr>
            <w:fldChar w:fldCharType="begin"/>
          </w:r>
          <w:r w:rsidRPr="00954302">
            <w:rPr>
              <w:rFonts w:ascii="Arial" w:hAnsi="Arial" w:cs="Arial"/>
              <w:sz w:val="24"/>
              <w:szCs w:val="24"/>
            </w:rPr>
            <w:instrText xml:space="preserve"> CITATION Fed18 \l 2057 </w:instrText>
          </w:r>
          <w:r w:rsidRPr="00954302">
            <w:rPr>
              <w:rFonts w:ascii="Arial" w:hAnsi="Arial" w:cs="Arial"/>
              <w:sz w:val="24"/>
              <w:szCs w:val="24"/>
            </w:rPr>
            <w:fldChar w:fldCharType="separate"/>
          </w:r>
          <w:r w:rsidRPr="00954302">
            <w:rPr>
              <w:rFonts w:ascii="Arial" w:hAnsi="Arial" w:cs="Arial"/>
              <w:noProof/>
              <w:sz w:val="24"/>
              <w:szCs w:val="24"/>
            </w:rPr>
            <w:t>(Federation of Master Builders (FMB) Cymru, 2018)</w:t>
          </w:r>
          <w:r w:rsidRPr="00954302">
            <w:rPr>
              <w:rFonts w:ascii="Arial" w:hAnsi="Arial" w:cs="Arial"/>
              <w:sz w:val="24"/>
              <w:szCs w:val="24"/>
            </w:rPr>
            <w:fldChar w:fldCharType="end"/>
          </w:r>
        </w:sdtContent>
      </w:sdt>
      <w:r w:rsidRPr="00954302">
        <w:rPr>
          <w:rFonts w:ascii="Arial" w:hAnsi="Arial" w:cs="Arial"/>
          <w:sz w:val="24"/>
          <w:szCs w:val="24"/>
        </w:rPr>
        <w:t xml:space="preserve"> and ‘GDP: Wales economic growth boosted by construction’ </w:t>
      </w:r>
      <w:sdt>
        <w:sdtPr>
          <w:rPr>
            <w:rFonts w:ascii="Arial" w:hAnsi="Arial" w:cs="Arial"/>
            <w:sz w:val="24"/>
            <w:szCs w:val="24"/>
          </w:rPr>
          <w:id w:val="-887179232"/>
          <w:citation/>
        </w:sdtPr>
        <w:sdtEndPr/>
        <w:sdtContent>
          <w:r w:rsidRPr="00954302">
            <w:rPr>
              <w:rFonts w:ascii="Arial" w:hAnsi="Arial" w:cs="Arial"/>
              <w:sz w:val="24"/>
              <w:szCs w:val="24"/>
            </w:rPr>
            <w:fldChar w:fldCharType="begin"/>
          </w:r>
          <w:r w:rsidRPr="00954302">
            <w:rPr>
              <w:rFonts w:ascii="Arial" w:hAnsi="Arial" w:cs="Arial"/>
              <w:sz w:val="24"/>
              <w:szCs w:val="24"/>
            </w:rPr>
            <w:instrText xml:space="preserve"> CITATION BBC18 \l 2057 </w:instrText>
          </w:r>
          <w:r w:rsidRPr="00954302">
            <w:rPr>
              <w:rFonts w:ascii="Arial" w:hAnsi="Arial" w:cs="Arial"/>
              <w:sz w:val="24"/>
              <w:szCs w:val="24"/>
            </w:rPr>
            <w:fldChar w:fldCharType="separate"/>
          </w:r>
          <w:r w:rsidRPr="00954302">
            <w:rPr>
              <w:rFonts w:ascii="Arial" w:hAnsi="Arial" w:cs="Arial"/>
              <w:noProof/>
              <w:sz w:val="24"/>
              <w:szCs w:val="24"/>
            </w:rPr>
            <w:t>(BBC Wales, 2018)</w:t>
          </w:r>
          <w:r w:rsidRPr="00954302">
            <w:rPr>
              <w:rFonts w:ascii="Arial" w:hAnsi="Arial" w:cs="Arial"/>
              <w:sz w:val="24"/>
              <w:szCs w:val="24"/>
            </w:rPr>
            <w:fldChar w:fldCharType="end"/>
          </w:r>
        </w:sdtContent>
      </w:sdt>
      <w:r w:rsidRPr="00954302">
        <w:rPr>
          <w:rFonts w:ascii="Arial" w:hAnsi="Arial" w:cs="Arial"/>
          <w:sz w:val="24"/>
          <w:szCs w:val="24"/>
        </w:rPr>
        <w:t>, so all seem to signal growth within the sector over the next few years. Construction was the main driver of GDP in the last quarter of 2018 – a rise of 3.3%.</w:t>
      </w:r>
      <w:r w:rsidR="00341556" w:rsidRPr="00954302">
        <w:rPr>
          <w:rFonts w:ascii="Arial" w:hAnsi="Arial" w:cs="Arial"/>
          <w:sz w:val="24"/>
          <w:szCs w:val="24"/>
        </w:rPr>
        <w:t xml:space="preserve"> </w:t>
      </w:r>
      <w:sdt>
        <w:sdtPr>
          <w:rPr>
            <w:rFonts w:ascii="Arial" w:hAnsi="Arial" w:cs="Arial"/>
            <w:sz w:val="24"/>
            <w:szCs w:val="24"/>
          </w:rPr>
          <w:id w:val="-1878840073"/>
          <w:citation/>
        </w:sdtPr>
        <w:sdtEndPr/>
        <w:sdtContent>
          <w:r w:rsidR="00341556" w:rsidRPr="00954302">
            <w:rPr>
              <w:rFonts w:ascii="Arial" w:hAnsi="Arial" w:cs="Arial"/>
              <w:sz w:val="24"/>
              <w:szCs w:val="24"/>
            </w:rPr>
            <w:fldChar w:fldCharType="begin"/>
          </w:r>
          <w:r w:rsidR="00341556" w:rsidRPr="00954302">
            <w:rPr>
              <w:rFonts w:ascii="Arial" w:hAnsi="Arial" w:cs="Arial"/>
              <w:sz w:val="24"/>
              <w:szCs w:val="24"/>
            </w:rPr>
            <w:instrText xml:space="preserve"> CITATION BBC18 \l 2057 </w:instrText>
          </w:r>
          <w:r w:rsidR="00341556" w:rsidRPr="00954302">
            <w:rPr>
              <w:rFonts w:ascii="Arial" w:hAnsi="Arial" w:cs="Arial"/>
              <w:sz w:val="24"/>
              <w:szCs w:val="24"/>
            </w:rPr>
            <w:fldChar w:fldCharType="separate"/>
          </w:r>
          <w:r w:rsidR="00341556" w:rsidRPr="00954302">
            <w:rPr>
              <w:rFonts w:ascii="Arial" w:hAnsi="Arial" w:cs="Arial"/>
              <w:noProof/>
              <w:sz w:val="24"/>
              <w:szCs w:val="24"/>
            </w:rPr>
            <w:t>(BBC Wales, 2018)</w:t>
          </w:r>
          <w:r w:rsidR="00341556" w:rsidRPr="00954302">
            <w:rPr>
              <w:rFonts w:ascii="Arial" w:hAnsi="Arial" w:cs="Arial"/>
              <w:sz w:val="24"/>
              <w:szCs w:val="24"/>
            </w:rPr>
            <w:fldChar w:fldCharType="end"/>
          </w:r>
        </w:sdtContent>
      </w:sdt>
      <w:r w:rsidRPr="00954302">
        <w:rPr>
          <w:rFonts w:ascii="Arial" w:hAnsi="Arial" w:cs="Arial"/>
          <w:sz w:val="24"/>
          <w:szCs w:val="24"/>
        </w:rPr>
        <w:t xml:space="preserve"> .  </w:t>
      </w:r>
    </w:p>
    <w:p w14:paraId="796ED4A2" w14:textId="77777777" w:rsidR="006A40D5" w:rsidRPr="00954302" w:rsidRDefault="006A40D5" w:rsidP="00FA77AD">
      <w:pPr>
        <w:spacing w:after="0" w:line="360" w:lineRule="auto"/>
        <w:jc w:val="both"/>
        <w:rPr>
          <w:rFonts w:ascii="Arial" w:hAnsi="Arial" w:cs="Arial"/>
          <w:sz w:val="24"/>
          <w:szCs w:val="24"/>
        </w:rPr>
      </w:pPr>
    </w:p>
    <w:p w14:paraId="6B4B4B91" w14:textId="6ED885B2" w:rsidR="00FA77AD" w:rsidRPr="00954302" w:rsidRDefault="00FA77AD" w:rsidP="00FA77AD">
      <w:pPr>
        <w:spacing w:after="0" w:line="360" w:lineRule="auto"/>
        <w:jc w:val="both"/>
        <w:rPr>
          <w:rFonts w:ascii="Arial" w:hAnsi="Arial" w:cs="Arial"/>
          <w:sz w:val="24"/>
          <w:szCs w:val="24"/>
        </w:rPr>
      </w:pPr>
      <w:r w:rsidRPr="00954302">
        <w:rPr>
          <w:rFonts w:ascii="Arial" w:hAnsi="Arial" w:cs="Arial"/>
          <w:sz w:val="24"/>
          <w:szCs w:val="24"/>
        </w:rPr>
        <w:t xml:space="preserve">An article published in Wales Online 2 years ago referenced research from the CITB (Construction Industry Training Board) which estimated the sector in Wales will achieve annual average growth rate of 4.6% compared </w:t>
      </w:r>
      <w:r w:rsidR="005B0EE1" w:rsidRPr="00954302">
        <w:rPr>
          <w:rFonts w:ascii="Arial" w:hAnsi="Arial" w:cs="Arial"/>
          <w:sz w:val="24"/>
          <w:szCs w:val="24"/>
        </w:rPr>
        <w:t>to a UK average of just 1.3%.  I</w:t>
      </w:r>
      <w:r w:rsidRPr="00954302">
        <w:rPr>
          <w:rFonts w:ascii="Arial" w:hAnsi="Arial" w:cs="Arial"/>
          <w:sz w:val="24"/>
          <w:szCs w:val="24"/>
        </w:rPr>
        <w:t>t is also double the rate of top English regions (South West and Nor</w:t>
      </w:r>
      <w:r w:rsidR="005B0EE1" w:rsidRPr="00954302">
        <w:rPr>
          <w:rFonts w:ascii="Arial" w:hAnsi="Arial" w:cs="Arial"/>
          <w:sz w:val="24"/>
          <w:szCs w:val="24"/>
        </w:rPr>
        <w:t>t</w:t>
      </w:r>
      <w:r w:rsidRPr="00954302">
        <w:rPr>
          <w:rFonts w:ascii="Arial" w:hAnsi="Arial" w:cs="Arial"/>
          <w:sz w:val="24"/>
          <w:szCs w:val="24"/>
        </w:rPr>
        <w:t>h West) which are set for 2% growth.  This is the fourth consecutive year the CSN (Construction Skills Network) predicted Wales as having the strongest growth rates across the UK.</w:t>
      </w:r>
      <w:r w:rsidR="00341556" w:rsidRPr="00954302">
        <w:rPr>
          <w:rFonts w:ascii="Arial" w:hAnsi="Arial" w:cs="Arial"/>
          <w:sz w:val="24"/>
          <w:szCs w:val="24"/>
        </w:rPr>
        <w:t xml:space="preserve"> </w:t>
      </w:r>
      <w:sdt>
        <w:sdtPr>
          <w:rPr>
            <w:rFonts w:ascii="Arial" w:hAnsi="Arial" w:cs="Arial"/>
            <w:sz w:val="24"/>
            <w:szCs w:val="24"/>
          </w:rPr>
          <w:id w:val="2068603686"/>
          <w:citation/>
        </w:sdtPr>
        <w:sdtEndPr/>
        <w:sdtContent>
          <w:r w:rsidR="00341556" w:rsidRPr="00954302">
            <w:rPr>
              <w:rFonts w:ascii="Arial" w:hAnsi="Arial" w:cs="Arial"/>
              <w:sz w:val="24"/>
              <w:szCs w:val="24"/>
            </w:rPr>
            <w:fldChar w:fldCharType="begin"/>
          </w:r>
          <w:r w:rsidR="00341556" w:rsidRPr="00954302">
            <w:rPr>
              <w:rFonts w:ascii="Arial" w:hAnsi="Arial" w:cs="Arial"/>
              <w:sz w:val="24"/>
              <w:szCs w:val="24"/>
            </w:rPr>
            <w:instrText xml:space="preserve"> CITATION Wal182 \l 2057 </w:instrText>
          </w:r>
          <w:r w:rsidR="00341556" w:rsidRPr="00954302">
            <w:rPr>
              <w:rFonts w:ascii="Arial" w:hAnsi="Arial" w:cs="Arial"/>
              <w:sz w:val="24"/>
              <w:szCs w:val="24"/>
            </w:rPr>
            <w:fldChar w:fldCharType="separate"/>
          </w:r>
          <w:r w:rsidR="00341556" w:rsidRPr="00954302">
            <w:rPr>
              <w:rFonts w:ascii="Arial" w:hAnsi="Arial" w:cs="Arial"/>
              <w:noProof/>
              <w:sz w:val="24"/>
              <w:szCs w:val="24"/>
            </w:rPr>
            <w:t>(Wales Online, 2018)</w:t>
          </w:r>
          <w:r w:rsidR="00341556" w:rsidRPr="00954302">
            <w:rPr>
              <w:rFonts w:ascii="Arial" w:hAnsi="Arial" w:cs="Arial"/>
              <w:sz w:val="24"/>
              <w:szCs w:val="24"/>
            </w:rPr>
            <w:fldChar w:fldCharType="end"/>
          </w:r>
        </w:sdtContent>
      </w:sdt>
      <w:r w:rsidRPr="00954302">
        <w:rPr>
          <w:rFonts w:ascii="Arial" w:hAnsi="Arial" w:cs="Arial"/>
          <w:sz w:val="24"/>
          <w:szCs w:val="24"/>
        </w:rPr>
        <w:t xml:space="preserve">  </w:t>
      </w:r>
    </w:p>
    <w:p w14:paraId="31977B24" w14:textId="270E2979" w:rsidR="00FA77AD" w:rsidRPr="00954302" w:rsidRDefault="00FA77AD" w:rsidP="007D44F4">
      <w:pPr>
        <w:spacing w:after="0" w:line="360" w:lineRule="auto"/>
        <w:jc w:val="both"/>
        <w:rPr>
          <w:rFonts w:ascii="Arial" w:hAnsi="Arial" w:cs="Arial"/>
          <w:sz w:val="24"/>
          <w:szCs w:val="24"/>
        </w:rPr>
      </w:pPr>
    </w:p>
    <w:p w14:paraId="7A1F370B" w14:textId="59879FEC" w:rsidR="004025A7" w:rsidRPr="00954302" w:rsidRDefault="008B2847" w:rsidP="004025A7">
      <w:pPr>
        <w:spacing w:after="0" w:line="360" w:lineRule="auto"/>
        <w:jc w:val="both"/>
        <w:rPr>
          <w:rFonts w:ascii="Arial" w:hAnsi="Arial" w:cs="Arial"/>
          <w:sz w:val="24"/>
          <w:szCs w:val="24"/>
        </w:rPr>
      </w:pPr>
      <w:r w:rsidRPr="00954302">
        <w:rPr>
          <w:rFonts w:ascii="Arial" w:hAnsi="Arial" w:cs="Arial"/>
          <w:sz w:val="24"/>
          <w:szCs w:val="24"/>
        </w:rPr>
        <w:t>Regular</w:t>
      </w:r>
      <w:r w:rsidR="004025A7" w:rsidRPr="00954302">
        <w:rPr>
          <w:rFonts w:ascii="Arial" w:hAnsi="Arial" w:cs="Arial"/>
          <w:sz w:val="24"/>
          <w:szCs w:val="24"/>
        </w:rPr>
        <w:t xml:space="preserve"> news bulletins across various forms of media highlight the need for investment into infrastructure and housing and with general elections being common place and regular over the past few years in the UK, politicians will without fail during their campaigns and within their manifestos' pitch </w:t>
      </w:r>
      <w:r w:rsidRPr="00954302">
        <w:rPr>
          <w:rFonts w:ascii="Arial" w:hAnsi="Arial" w:cs="Arial"/>
          <w:sz w:val="24"/>
          <w:szCs w:val="24"/>
        </w:rPr>
        <w:t xml:space="preserve">a focus on the construction industry.  They highlight </w:t>
      </w:r>
      <w:r w:rsidR="004025A7" w:rsidRPr="00954302">
        <w:rPr>
          <w:rFonts w:ascii="Arial" w:hAnsi="Arial" w:cs="Arial"/>
          <w:sz w:val="24"/>
          <w:szCs w:val="24"/>
        </w:rPr>
        <w:t xml:space="preserve">the need for the construction of more homes for both the social and private market, investment into transportation and infrastructure such as HS2, or particularly in South Wales the M4 Relief Road &amp; the South Wales Metro and the need for investment into renewable energy such as the Swansea Bay Tidal Lagoon.  </w:t>
      </w:r>
    </w:p>
    <w:p w14:paraId="1A40C4C2" w14:textId="476731D5" w:rsidR="006A40D5" w:rsidRPr="00954302" w:rsidRDefault="006A40D5" w:rsidP="004025A7">
      <w:pPr>
        <w:spacing w:after="0" w:line="360" w:lineRule="auto"/>
        <w:jc w:val="both"/>
        <w:rPr>
          <w:rFonts w:ascii="Arial" w:hAnsi="Arial" w:cs="Arial"/>
          <w:sz w:val="24"/>
          <w:szCs w:val="24"/>
        </w:rPr>
      </w:pPr>
      <w:r w:rsidRPr="00954302">
        <w:rPr>
          <w:rFonts w:ascii="Arial" w:hAnsi="Arial" w:cs="Arial"/>
          <w:sz w:val="24"/>
          <w:szCs w:val="24"/>
        </w:rPr>
        <w:lastRenderedPageBreak/>
        <w:t xml:space="preserve">These projections have led the RLSPs (Regional Learning &amp; Skills Partnerships) to recognise construction as a priority sector with particular focus on infrastructure and housebuilding. </w:t>
      </w:r>
    </w:p>
    <w:p w14:paraId="2864711B" w14:textId="63183DEB" w:rsidR="006A40D5" w:rsidRPr="00954302" w:rsidRDefault="006A40D5" w:rsidP="006A40D5">
      <w:pPr>
        <w:spacing w:after="0" w:line="360" w:lineRule="auto"/>
        <w:jc w:val="both"/>
        <w:rPr>
          <w:rFonts w:ascii="Arial" w:hAnsi="Arial" w:cs="Arial"/>
          <w:sz w:val="24"/>
          <w:szCs w:val="24"/>
        </w:rPr>
      </w:pPr>
    </w:p>
    <w:p w14:paraId="6834FBFE" w14:textId="77777777" w:rsidR="005B0EE1" w:rsidRPr="00954302" w:rsidRDefault="006A40D5" w:rsidP="00E2428E">
      <w:pPr>
        <w:spacing w:after="0" w:line="360" w:lineRule="auto"/>
        <w:jc w:val="both"/>
        <w:rPr>
          <w:rFonts w:ascii="Arial" w:hAnsi="Arial" w:cs="Arial"/>
          <w:sz w:val="24"/>
          <w:szCs w:val="24"/>
        </w:rPr>
      </w:pPr>
      <w:r w:rsidRPr="00954302">
        <w:rPr>
          <w:rFonts w:ascii="Arial" w:hAnsi="Arial" w:cs="Arial"/>
          <w:i/>
          <w:sz w:val="24"/>
          <w:szCs w:val="24"/>
        </w:rPr>
        <w:t>‘Wales is projected to see annual average output growth of 6.2% over the 2017 to 2021 period, down from the 7.1% projected last year for the 2016 to 2020 period, but still a very robust increase. Growth in Wales is expected to outstrip that for the UK as a whole by a considerable margin (1.7%). Based on the expansion in output, employment is expected to grow at an annual average rate of 2.7%, again well above the UK rate of 0.6%. Wales’s annual average recruitment requirement (ARR) is estimated at 3,890, which represents 3.4% of base 2017 employment’</w:t>
      </w:r>
      <w:r w:rsidRPr="00954302">
        <w:rPr>
          <w:rFonts w:ascii="Arial" w:hAnsi="Arial" w:cs="Arial"/>
          <w:sz w:val="24"/>
          <w:szCs w:val="24"/>
        </w:rPr>
        <w:t xml:space="preserve"> </w:t>
      </w:r>
      <w:sdt>
        <w:sdtPr>
          <w:rPr>
            <w:rFonts w:ascii="Arial" w:hAnsi="Arial" w:cs="Arial"/>
            <w:sz w:val="24"/>
            <w:szCs w:val="24"/>
          </w:rPr>
          <w:id w:val="-836303819"/>
          <w:citation/>
        </w:sdtPr>
        <w:sdtEndPr/>
        <w:sdtContent>
          <w:r w:rsidRPr="00954302">
            <w:rPr>
              <w:rFonts w:ascii="Arial" w:hAnsi="Arial" w:cs="Arial"/>
              <w:sz w:val="24"/>
              <w:szCs w:val="24"/>
            </w:rPr>
            <w:fldChar w:fldCharType="begin"/>
          </w:r>
          <w:r w:rsidRPr="00954302">
            <w:rPr>
              <w:rFonts w:ascii="Arial" w:hAnsi="Arial" w:cs="Arial"/>
              <w:sz w:val="24"/>
              <w:szCs w:val="24"/>
            </w:rPr>
            <w:instrText xml:space="preserve"> CITATION CIT18 \l 2057 </w:instrText>
          </w:r>
          <w:r w:rsidRPr="00954302">
            <w:rPr>
              <w:rFonts w:ascii="Arial" w:hAnsi="Arial" w:cs="Arial"/>
              <w:sz w:val="24"/>
              <w:szCs w:val="24"/>
            </w:rPr>
            <w:fldChar w:fldCharType="separate"/>
          </w:r>
          <w:r w:rsidRPr="00954302">
            <w:rPr>
              <w:rFonts w:ascii="Arial" w:hAnsi="Arial" w:cs="Arial"/>
              <w:noProof/>
              <w:sz w:val="24"/>
              <w:szCs w:val="24"/>
            </w:rPr>
            <w:t>(CITB, 2018)</w:t>
          </w:r>
          <w:r w:rsidRPr="00954302">
            <w:rPr>
              <w:rFonts w:ascii="Arial" w:hAnsi="Arial" w:cs="Arial"/>
              <w:sz w:val="24"/>
              <w:szCs w:val="24"/>
            </w:rPr>
            <w:fldChar w:fldCharType="end"/>
          </w:r>
        </w:sdtContent>
      </w:sdt>
    </w:p>
    <w:p w14:paraId="72D4761A" w14:textId="02C88AEC" w:rsidR="00E2428E" w:rsidRPr="00954302" w:rsidRDefault="00745F91" w:rsidP="00E2428E">
      <w:pPr>
        <w:spacing w:after="0" w:line="360" w:lineRule="auto"/>
        <w:jc w:val="both"/>
        <w:rPr>
          <w:rFonts w:ascii="Arial" w:hAnsi="Arial" w:cs="Arial"/>
          <w:sz w:val="24"/>
          <w:szCs w:val="24"/>
        </w:rPr>
      </w:pPr>
      <w:r w:rsidRPr="00954302">
        <w:rPr>
          <w:rFonts w:ascii="Arial" w:hAnsi="Arial" w:cs="Arial"/>
          <w:noProof/>
          <w:sz w:val="24"/>
          <w:szCs w:val="24"/>
          <w:lang w:eastAsia="en-GB"/>
        </w:rPr>
        <w:drawing>
          <wp:anchor distT="0" distB="0" distL="114300" distR="114300" simplePos="0" relativeHeight="251662336" behindDoc="0" locked="0" layoutInCell="1" allowOverlap="1" wp14:anchorId="57692B3B" wp14:editId="2E804343">
            <wp:simplePos x="0" y="0"/>
            <wp:positionH relativeFrom="margin">
              <wp:posOffset>0</wp:posOffset>
            </wp:positionH>
            <wp:positionV relativeFrom="paragraph">
              <wp:posOffset>1008190</wp:posOffset>
            </wp:positionV>
            <wp:extent cx="4409440" cy="26765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09440" cy="2676525"/>
                    </a:xfrm>
                    <a:prstGeom prst="rect">
                      <a:avLst/>
                    </a:prstGeom>
                  </pic:spPr>
                </pic:pic>
              </a:graphicData>
            </a:graphic>
            <wp14:sizeRelH relativeFrom="margin">
              <wp14:pctWidth>0</wp14:pctWidth>
            </wp14:sizeRelH>
            <wp14:sizeRelV relativeFrom="margin">
              <wp14:pctHeight>0</wp14:pctHeight>
            </wp14:sizeRelV>
          </wp:anchor>
        </w:drawing>
      </w:r>
      <w:r w:rsidR="009D56F4">
        <w:rPr>
          <w:noProof/>
        </w:rPr>
        <mc:AlternateContent>
          <mc:Choice Requires="wps">
            <w:drawing>
              <wp:anchor distT="0" distB="0" distL="114300" distR="114300" simplePos="0" relativeHeight="251667456" behindDoc="0" locked="0" layoutInCell="1" allowOverlap="1" wp14:anchorId="1E751B9D" wp14:editId="44EA65A0">
                <wp:simplePos x="0" y="0"/>
                <wp:positionH relativeFrom="margin">
                  <wp:align>left</wp:align>
                </wp:positionH>
                <wp:positionV relativeFrom="paragraph">
                  <wp:posOffset>594995</wp:posOffset>
                </wp:positionV>
                <wp:extent cx="4328795" cy="43942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4328795" cy="439420"/>
                        </a:xfrm>
                        <a:prstGeom prst="rect">
                          <a:avLst/>
                        </a:prstGeom>
                        <a:solidFill>
                          <a:prstClr val="white"/>
                        </a:solidFill>
                        <a:ln>
                          <a:noFill/>
                        </a:ln>
                      </wps:spPr>
                      <wps:txbx>
                        <w:txbxContent>
                          <w:p w14:paraId="3E6EF7CB" w14:textId="564C8978" w:rsidR="009D56F4" w:rsidRPr="009D56F4" w:rsidRDefault="009D56F4" w:rsidP="009D56F4">
                            <w:pPr>
                              <w:pStyle w:val="Caption"/>
                              <w:rPr>
                                <w:rFonts w:ascii="Arial" w:hAnsi="Arial" w:cs="Arial"/>
                                <w:noProof/>
                                <w:color w:val="595959" w:themeColor="text1" w:themeTint="A6"/>
                                <w:sz w:val="24"/>
                                <w:szCs w:val="24"/>
                              </w:rPr>
                            </w:pPr>
                            <w:bookmarkStart w:id="1" w:name="_Toc39146208"/>
                            <w:r w:rsidRPr="009D56F4">
                              <w:rPr>
                                <w:rFonts w:ascii="Arial" w:hAnsi="Arial" w:cs="Arial"/>
                                <w:color w:val="595959" w:themeColor="text1" w:themeTint="A6"/>
                                <w:sz w:val="24"/>
                                <w:szCs w:val="24"/>
                              </w:rPr>
                              <w:t xml:space="preserve">Figure </w:t>
                            </w:r>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SEQ Figure \* ARABIC </w:instrText>
                            </w:r>
                            <w:r w:rsidRPr="009D56F4">
                              <w:rPr>
                                <w:rFonts w:ascii="Arial" w:hAnsi="Arial" w:cs="Arial"/>
                                <w:color w:val="595959" w:themeColor="text1" w:themeTint="A6"/>
                                <w:sz w:val="24"/>
                                <w:szCs w:val="24"/>
                              </w:rPr>
                              <w:fldChar w:fldCharType="separate"/>
                            </w:r>
                            <w:r w:rsidR="00A651A9">
                              <w:rPr>
                                <w:rFonts w:ascii="Arial" w:hAnsi="Arial" w:cs="Arial"/>
                                <w:noProof/>
                                <w:color w:val="595959" w:themeColor="text1" w:themeTint="A6"/>
                                <w:sz w:val="24"/>
                                <w:szCs w:val="24"/>
                              </w:rPr>
                              <w:t>1</w:t>
                            </w:r>
                            <w:r w:rsidRPr="009D56F4">
                              <w:rPr>
                                <w:rFonts w:ascii="Arial" w:hAnsi="Arial" w:cs="Arial"/>
                                <w:color w:val="595959" w:themeColor="text1" w:themeTint="A6"/>
                                <w:sz w:val="24"/>
                                <w:szCs w:val="24"/>
                              </w:rPr>
                              <w:fldChar w:fldCharType="end"/>
                            </w:r>
                            <w:r w:rsidRPr="009D56F4">
                              <w:rPr>
                                <w:rFonts w:ascii="Arial" w:hAnsi="Arial" w:cs="Arial"/>
                                <w:color w:val="595959" w:themeColor="text1" w:themeTint="A6"/>
                                <w:sz w:val="24"/>
                                <w:szCs w:val="24"/>
                              </w:rPr>
                              <w:t xml:space="preserve"> Annual Average Output Growth by Region 2017-2021 </w:t>
                            </w:r>
                            <w:sdt>
                              <w:sdtPr>
                                <w:rPr>
                                  <w:rFonts w:ascii="Arial" w:hAnsi="Arial" w:cs="Arial"/>
                                  <w:color w:val="595959" w:themeColor="text1" w:themeTint="A6"/>
                                  <w:sz w:val="24"/>
                                  <w:szCs w:val="24"/>
                                </w:rPr>
                                <w:id w:val="1448280602"/>
                                <w:citation/>
                              </w:sdtPr>
                              <w:sdtEndPr/>
                              <w:sdtContent>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CITATION CIT18 \l 2057 </w:instrText>
                                </w:r>
                                <w:r w:rsidRPr="009D56F4">
                                  <w:rPr>
                                    <w:rFonts w:ascii="Arial" w:hAnsi="Arial" w:cs="Arial"/>
                                    <w:color w:val="595959" w:themeColor="text1" w:themeTint="A6"/>
                                    <w:sz w:val="24"/>
                                    <w:szCs w:val="24"/>
                                  </w:rPr>
                                  <w:fldChar w:fldCharType="separate"/>
                                </w:r>
                                <w:r w:rsidRPr="009D56F4">
                                  <w:rPr>
                                    <w:rFonts w:ascii="Arial" w:hAnsi="Arial" w:cs="Arial"/>
                                    <w:noProof/>
                                    <w:color w:val="595959" w:themeColor="text1" w:themeTint="A6"/>
                                    <w:sz w:val="24"/>
                                    <w:szCs w:val="24"/>
                                  </w:rPr>
                                  <w:t>(CITB, 2018)</w:t>
                                </w:r>
                                <w:r w:rsidRPr="009D56F4">
                                  <w:rPr>
                                    <w:rFonts w:ascii="Arial" w:hAnsi="Arial" w:cs="Arial"/>
                                    <w:color w:val="595959" w:themeColor="text1" w:themeTint="A6"/>
                                    <w:sz w:val="24"/>
                                    <w:szCs w:val="24"/>
                                  </w:rPr>
                                  <w:fldChar w:fldCharType="end"/>
                                </w:r>
                              </w:sdtContent>
                            </w:sdt>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51B9D" id="_x0000_t202" coordsize="21600,21600" o:spt="202" path="m,l,21600r21600,l21600,xe">
                <v:stroke joinstyle="miter"/>
                <v:path gradientshapeok="t" o:connecttype="rect"/>
              </v:shapetype>
              <v:shape id="Text Box 10" o:spid="_x0000_s1026" type="#_x0000_t202" style="position:absolute;left:0;text-align:left;margin-left:0;margin-top:46.85pt;width:340.85pt;height:34.6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" stroked="f">
                <v:textbox inset="0,0,0,0">
                  <w:txbxContent>
                    <w:p w14:paraId="3E6EF7CB" w14:textId="564C8978" w:rsidR="009D56F4" w:rsidRPr="009D56F4" w:rsidRDefault="009D56F4" w:rsidP="009D56F4">
                      <w:pPr>
                        <w:pStyle w:val="Caption"/>
                        <w:rPr>
                          <w:rFonts w:ascii="Arial" w:hAnsi="Arial" w:cs="Arial"/>
                          <w:noProof/>
                          <w:color w:val="595959" w:themeColor="text1" w:themeTint="A6"/>
                          <w:sz w:val="24"/>
                          <w:szCs w:val="24"/>
                        </w:rPr>
                      </w:pPr>
                      <w:bookmarkStart w:id="2" w:name="_Toc39146208"/>
                      <w:r w:rsidRPr="009D56F4">
                        <w:rPr>
                          <w:rFonts w:ascii="Arial" w:hAnsi="Arial" w:cs="Arial"/>
                          <w:color w:val="595959" w:themeColor="text1" w:themeTint="A6"/>
                          <w:sz w:val="24"/>
                          <w:szCs w:val="24"/>
                        </w:rPr>
                        <w:t xml:space="preserve">Figure </w:t>
                      </w:r>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SEQ Figure \* ARABIC </w:instrText>
                      </w:r>
                      <w:r w:rsidRPr="009D56F4">
                        <w:rPr>
                          <w:rFonts w:ascii="Arial" w:hAnsi="Arial" w:cs="Arial"/>
                          <w:color w:val="595959" w:themeColor="text1" w:themeTint="A6"/>
                          <w:sz w:val="24"/>
                          <w:szCs w:val="24"/>
                        </w:rPr>
                        <w:fldChar w:fldCharType="separate"/>
                      </w:r>
                      <w:r w:rsidR="00A651A9">
                        <w:rPr>
                          <w:rFonts w:ascii="Arial" w:hAnsi="Arial" w:cs="Arial"/>
                          <w:noProof/>
                          <w:color w:val="595959" w:themeColor="text1" w:themeTint="A6"/>
                          <w:sz w:val="24"/>
                          <w:szCs w:val="24"/>
                        </w:rPr>
                        <w:t>1</w:t>
                      </w:r>
                      <w:r w:rsidRPr="009D56F4">
                        <w:rPr>
                          <w:rFonts w:ascii="Arial" w:hAnsi="Arial" w:cs="Arial"/>
                          <w:color w:val="595959" w:themeColor="text1" w:themeTint="A6"/>
                          <w:sz w:val="24"/>
                          <w:szCs w:val="24"/>
                        </w:rPr>
                        <w:fldChar w:fldCharType="end"/>
                      </w:r>
                      <w:r w:rsidRPr="009D56F4">
                        <w:rPr>
                          <w:rFonts w:ascii="Arial" w:hAnsi="Arial" w:cs="Arial"/>
                          <w:color w:val="595959" w:themeColor="text1" w:themeTint="A6"/>
                          <w:sz w:val="24"/>
                          <w:szCs w:val="24"/>
                        </w:rPr>
                        <w:t xml:space="preserve"> Annual Average Output Growth by Region 2017-2021 </w:t>
                      </w:r>
                      <w:sdt>
                        <w:sdtPr>
                          <w:rPr>
                            <w:rFonts w:ascii="Arial" w:hAnsi="Arial" w:cs="Arial"/>
                            <w:color w:val="595959" w:themeColor="text1" w:themeTint="A6"/>
                            <w:sz w:val="24"/>
                            <w:szCs w:val="24"/>
                          </w:rPr>
                          <w:id w:val="1448280602"/>
                          <w:citation/>
                        </w:sdtPr>
                        <w:sdtEndPr/>
                        <w:sdtContent>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CITATION CIT18 \l 2057 </w:instrText>
                          </w:r>
                          <w:r w:rsidRPr="009D56F4">
                            <w:rPr>
                              <w:rFonts w:ascii="Arial" w:hAnsi="Arial" w:cs="Arial"/>
                              <w:color w:val="595959" w:themeColor="text1" w:themeTint="A6"/>
                              <w:sz w:val="24"/>
                              <w:szCs w:val="24"/>
                            </w:rPr>
                            <w:fldChar w:fldCharType="separate"/>
                          </w:r>
                          <w:r w:rsidRPr="009D56F4">
                            <w:rPr>
                              <w:rFonts w:ascii="Arial" w:hAnsi="Arial" w:cs="Arial"/>
                              <w:noProof/>
                              <w:color w:val="595959" w:themeColor="text1" w:themeTint="A6"/>
                              <w:sz w:val="24"/>
                              <w:szCs w:val="24"/>
                            </w:rPr>
                            <w:t>(CITB, 2018)</w:t>
                          </w:r>
                          <w:r w:rsidRPr="009D56F4">
                            <w:rPr>
                              <w:rFonts w:ascii="Arial" w:hAnsi="Arial" w:cs="Arial"/>
                              <w:color w:val="595959" w:themeColor="text1" w:themeTint="A6"/>
                              <w:sz w:val="24"/>
                              <w:szCs w:val="24"/>
                            </w:rPr>
                            <w:fldChar w:fldCharType="end"/>
                          </w:r>
                        </w:sdtContent>
                      </w:sdt>
                      <w:bookmarkEnd w:id="2"/>
                    </w:p>
                  </w:txbxContent>
                </v:textbox>
                <w10:wrap type="square" anchorx="margin"/>
              </v:shape>
            </w:pict>
          </mc:Fallback>
        </mc:AlternateContent>
      </w:r>
      <w:r w:rsidR="00E2428E" w:rsidRPr="00954302">
        <w:rPr>
          <w:rFonts w:ascii="Arial" w:hAnsi="Arial" w:cs="Arial"/>
          <w:sz w:val="24"/>
          <w:szCs w:val="24"/>
        </w:rPr>
        <w:t xml:space="preserve">On output alone, Wales is the star performer of the home nations. Average annual output growth is expected to reach 6.2% in Wales, more than three times the growth rate of the </w:t>
      </w:r>
      <w:r w:rsidR="006505A9" w:rsidRPr="00954302">
        <w:rPr>
          <w:rFonts w:ascii="Arial" w:hAnsi="Arial" w:cs="Arial"/>
          <w:sz w:val="24"/>
          <w:szCs w:val="24"/>
        </w:rPr>
        <w:t>UK</w:t>
      </w:r>
      <w:r w:rsidR="00E2428E" w:rsidRPr="00954302">
        <w:rPr>
          <w:rFonts w:ascii="Arial" w:hAnsi="Arial" w:cs="Arial"/>
          <w:sz w:val="24"/>
          <w:szCs w:val="24"/>
        </w:rPr>
        <w:t>. Welsh output is considerably boosted by the expected start of work at Wylfa, as well as the upgrade of the M4 around Newport.</w:t>
      </w:r>
      <w:r w:rsidR="00E2428E" w:rsidRPr="00954302">
        <w:rPr>
          <w:rFonts w:ascii="Arial" w:hAnsi="Arial" w:cs="Arial"/>
          <w:noProof/>
          <w:sz w:val="24"/>
          <w:szCs w:val="24"/>
          <w:lang w:eastAsia="en-GB"/>
        </w:rPr>
        <w:t xml:space="preserve">  </w:t>
      </w:r>
    </w:p>
    <w:p w14:paraId="5E5E269B" w14:textId="187325C1" w:rsidR="00E2428E" w:rsidRPr="00954302" w:rsidRDefault="00E2428E" w:rsidP="006A40D5">
      <w:pPr>
        <w:spacing w:after="0" w:line="360" w:lineRule="auto"/>
        <w:jc w:val="both"/>
        <w:rPr>
          <w:rFonts w:ascii="Arial" w:hAnsi="Arial" w:cs="Arial"/>
          <w:sz w:val="24"/>
          <w:szCs w:val="24"/>
        </w:rPr>
      </w:pPr>
    </w:p>
    <w:tbl>
      <w:tblPr>
        <w:tblStyle w:val="TableGrid"/>
        <w:tblW w:w="9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6"/>
      </w:tblGrid>
      <w:tr w:rsidR="006A40D5" w:rsidRPr="00954302" w14:paraId="3D318D72" w14:textId="77777777" w:rsidTr="00DC3F04">
        <w:trPr>
          <w:trHeight w:val="4648"/>
        </w:trPr>
        <w:tc>
          <w:tcPr>
            <w:tcW w:w="9246" w:type="dxa"/>
          </w:tcPr>
          <w:p w14:paraId="44D898CA" w14:textId="71FDBFDC" w:rsidR="009D56F4" w:rsidRPr="009D56F4" w:rsidRDefault="009D56F4" w:rsidP="009D56F4">
            <w:pPr>
              <w:spacing w:line="360" w:lineRule="auto"/>
              <w:jc w:val="both"/>
              <w:rPr>
                <w:rFonts w:ascii="Arial" w:hAnsi="Arial" w:cs="Arial"/>
                <w:i/>
                <w:color w:val="595959" w:themeColor="text1" w:themeTint="A6"/>
                <w:sz w:val="24"/>
                <w:szCs w:val="24"/>
              </w:rPr>
            </w:pPr>
            <w:bookmarkStart w:id="3" w:name="_Toc39146209"/>
            <w:r w:rsidRPr="009D56F4">
              <w:rPr>
                <w:rFonts w:ascii="Arial" w:hAnsi="Arial" w:cs="Arial"/>
                <w:i/>
                <w:color w:val="595959" w:themeColor="text1" w:themeTint="A6"/>
                <w:sz w:val="24"/>
                <w:szCs w:val="24"/>
              </w:rPr>
              <w:lastRenderedPageBreak/>
              <w:t xml:space="preserve">Figure </w:t>
            </w:r>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SEQ Figure \* ARABIC </w:instrText>
            </w:r>
            <w:r w:rsidRPr="009D56F4">
              <w:rPr>
                <w:rFonts w:ascii="Arial" w:hAnsi="Arial" w:cs="Arial"/>
                <w:i/>
                <w:color w:val="595959" w:themeColor="text1" w:themeTint="A6"/>
                <w:sz w:val="24"/>
                <w:szCs w:val="24"/>
              </w:rPr>
              <w:fldChar w:fldCharType="separate"/>
            </w:r>
            <w:r w:rsidR="00A651A9">
              <w:rPr>
                <w:rFonts w:ascii="Arial" w:hAnsi="Arial" w:cs="Arial"/>
                <w:i/>
                <w:noProof/>
                <w:color w:val="595959" w:themeColor="text1" w:themeTint="A6"/>
                <w:sz w:val="24"/>
                <w:szCs w:val="24"/>
              </w:rPr>
              <w:t>2</w:t>
            </w:r>
            <w:r w:rsidRPr="009D56F4">
              <w:rPr>
                <w:rFonts w:ascii="Arial" w:hAnsi="Arial" w:cs="Arial"/>
                <w:i/>
                <w:color w:val="595959" w:themeColor="text1" w:themeTint="A6"/>
                <w:sz w:val="24"/>
                <w:szCs w:val="24"/>
              </w:rPr>
              <w:fldChar w:fldCharType="end"/>
            </w:r>
            <w:r w:rsidRPr="009D56F4">
              <w:rPr>
                <w:rFonts w:ascii="Arial" w:hAnsi="Arial" w:cs="Arial"/>
                <w:i/>
                <w:color w:val="595959" w:themeColor="text1" w:themeTint="A6"/>
                <w:sz w:val="24"/>
                <w:szCs w:val="24"/>
              </w:rPr>
              <w:t xml:space="preserve"> Annual Average Construction Output Growth 2017-2021 Wales </w:t>
            </w:r>
            <w:sdt>
              <w:sdtPr>
                <w:rPr>
                  <w:rFonts w:ascii="Arial" w:hAnsi="Arial" w:cs="Arial"/>
                  <w:i/>
                  <w:color w:val="595959" w:themeColor="text1" w:themeTint="A6"/>
                  <w:sz w:val="24"/>
                  <w:szCs w:val="24"/>
                </w:rPr>
                <w:id w:val="50504408"/>
                <w:citation/>
              </w:sdtPr>
              <w:sdtEndPr/>
              <w:sdtContent>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CITATION CIT18 \l 2057 </w:instrText>
                </w:r>
                <w:r w:rsidRPr="009D56F4">
                  <w:rPr>
                    <w:rFonts w:ascii="Arial" w:hAnsi="Arial" w:cs="Arial"/>
                    <w:i/>
                    <w:color w:val="595959" w:themeColor="text1" w:themeTint="A6"/>
                    <w:sz w:val="24"/>
                    <w:szCs w:val="24"/>
                  </w:rPr>
                  <w:fldChar w:fldCharType="separate"/>
                </w:r>
                <w:r w:rsidRPr="009D56F4">
                  <w:rPr>
                    <w:rFonts w:ascii="Arial" w:hAnsi="Arial" w:cs="Arial"/>
                    <w:i/>
                    <w:noProof/>
                    <w:color w:val="595959" w:themeColor="text1" w:themeTint="A6"/>
                    <w:sz w:val="24"/>
                    <w:szCs w:val="24"/>
                  </w:rPr>
                  <w:t>(CITB, 2018)</w:t>
                </w:r>
                <w:r w:rsidRPr="009D56F4">
                  <w:rPr>
                    <w:rFonts w:ascii="Arial" w:hAnsi="Arial" w:cs="Arial"/>
                    <w:i/>
                    <w:color w:val="595959" w:themeColor="text1" w:themeTint="A6"/>
                    <w:sz w:val="24"/>
                    <w:szCs w:val="24"/>
                  </w:rPr>
                  <w:fldChar w:fldCharType="end"/>
                </w:r>
              </w:sdtContent>
            </w:sdt>
            <w:bookmarkEnd w:id="3"/>
          </w:p>
          <w:p w14:paraId="1044DF27" w14:textId="77777777" w:rsidR="006A40D5" w:rsidRPr="00954302" w:rsidRDefault="006A40D5" w:rsidP="00ED2A13">
            <w:pPr>
              <w:spacing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39C1BF2D" wp14:editId="58CFE994">
                  <wp:extent cx="5731510" cy="27819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81935"/>
                          </a:xfrm>
                          <a:prstGeom prst="rect">
                            <a:avLst/>
                          </a:prstGeom>
                        </pic:spPr>
                      </pic:pic>
                    </a:graphicData>
                  </a:graphic>
                </wp:inline>
              </w:drawing>
            </w:r>
          </w:p>
        </w:tc>
      </w:tr>
    </w:tbl>
    <w:p w14:paraId="1E65A96E" w14:textId="77777777" w:rsidR="006A40D5" w:rsidRPr="00954302" w:rsidRDefault="006A40D5" w:rsidP="006A40D5">
      <w:pPr>
        <w:spacing w:after="0" w:line="360" w:lineRule="auto"/>
        <w:jc w:val="both"/>
        <w:rPr>
          <w:rFonts w:ascii="Arial" w:hAnsi="Arial" w:cs="Arial"/>
          <w:sz w:val="24"/>
          <w:szCs w:val="24"/>
        </w:rPr>
      </w:pPr>
    </w:p>
    <w:p w14:paraId="69B71291" w14:textId="72A53BEE" w:rsidR="00E2428E" w:rsidRPr="00954302" w:rsidRDefault="009D56F4" w:rsidP="006A40D5">
      <w:pPr>
        <w:spacing w:after="0" w:line="360" w:lineRule="auto"/>
        <w:jc w:val="both"/>
        <w:rPr>
          <w:rFonts w:ascii="Arial" w:hAnsi="Arial" w:cs="Arial"/>
          <w:sz w:val="24"/>
          <w:szCs w:val="24"/>
        </w:rPr>
      </w:pPr>
      <w:r w:rsidRPr="00954302">
        <w:rPr>
          <w:rFonts w:ascii="Arial" w:hAnsi="Arial" w:cs="Arial"/>
          <w:noProof/>
          <w:sz w:val="24"/>
          <w:szCs w:val="24"/>
          <w:lang w:eastAsia="en-GB"/>
        </w:rPr>
        <w:drawing>
          <wp:anchor distT="0" distB="0" distL="114300" distR="114300" simplePos="0" relativeHeight="251659264" behindDoc="0" locked="0" layoutInCell="1" allowOverlap="1" wp14:anchorId="4C5AE046" wp14:editId="38ED4001">
            <wp:simplePos x="0" y="0"/>
            <wp:positionH relativeFrom="margin">
              <wp:align>left</wp:align>
            </wp:positionH>
            <wp:positionV relativeFrom="paragraph">
              <wp:posOffset>358092</wp:posOffset>
            </wp:positionV>
            <wp:extent cx="4341495" cy="3238500"/>
            <wp:effectExtent l="0" t="0" r="190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029" t="21151" r="24635" b="9423"/>
                    <a:stretch/>
                  </pic:blipFill>
                  <pic:spPr bwMode="auto">
                    <a:xfrm>
                      <a:off x="0" y="0"/>
                      <a:ext cx="4341495" cy="323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0" locked="0" layoutInCell="1" allowOverlap="1" wp14:anchorId="50203523" wp14:editId="56C3FCCD">
                <wp:simplePos x="0" y="0"/>
                <wp:positionH relativeFrom="column">
                  <wp:posOffset>46298</wp:posOffset>
                </wp:positionH>
                <wp:positionV relativeFrom="paragraph">
                  <wp:posOffset>10152</wp:posOffset>
                </wp:positionV>
                <wp:extent cx="4341495" cy="457200"/>
                <wp:effectExtent l="0" t="0" r="1905" b="0"/>
                <wp:wrapSquare wrapText="bothSides"/>
                <wp:docPr id="11" name="Text Box 11"/>
                <wp:cNvGraphicFramePr/>
                <a:graphic xmlns:a="http://schemas.openxmlformats.org/drawingml/2006/main">
                  <a:graphicData uri="http://schemas.microsoft.com/office/word/2010/wordprocessingShape">
                    <wps:wsp>
                      <wps:cNvSpPr txBox="1"/>
                      <wps:spPr>
                        <a:xfrm>
                          <a:off x="0" y="0"/>
                          <a:ext cx="4341495" cy="457200"/>
                        </a:xfrm>
                        <a:prstGeom prst="rect">
                          <a:avLst/>
                        </a:prstGeom>
                        <a:solidFill>
                          <a:prstClr val="white"/>
                        </a:solidFill>
                        <a:ln>
                          <a:noFill/>
                        </a:ln>
                      </wps:spPr>
                      <wps:txbx>
                        <w:txbxContent>
                          <w:p w14:paraId="6B329352" w14:textId="03F659A7" w:rsidR="009D56F4" w:rsidRPr="009D56F4" w:rsidRDefault="009D56F4" w:rsidP="009D56F4">
                            <w:pPr>
                              <w:pStyle w:val="Caption"/>
                              <w:rPr>
                                <w:rFonts w:ascii="Arial" w:hAnsi="Arial" w:cs="Arial"/>
                                <w:noProof/>
                                <w:color w:val="595959" w:themeColor="text1" w:themeTint="A6"/>
                                <w:sz w:val="24"/>
                                <w:szCs w:val="24"/>
                              </w:rPr>
                            </w:pPr>
                            <w:bookmarkStart w:id="4" w:name="_Toc39146210"/>
                            <w:r w:rsidRPr="009D56F4">
                              <w:rPr>
                                <w:rFonts w:ascii="Arial" w:hAnsi="Arial" w:cs="Arial"/>
                                <w:color w:val="595959" w:themeColor="text1" w:themeTint="A6"/>
                                <w:sz w:val="24"/>
                                <w:szCs w:val="24"/>
                              </w:rPr>
                              <w:t xml:space="preserve">Figure </w:t>
                            </w:r>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SEQ Figure \* ARABIC </w:instrText>
                            </w:r>
                            <w:r w:rsidRPr="009D56F4">
                              <w:rPr>
                                <w:rFonts w:ascii="Arial" w:hAnsi="Arial" w:cs="Arial"/>
                                <w:color w:val="595959" w:themeColor="text1" w:themeTint="A6"/>
                                <w:sz w:val="24"/>
                                <w:szCs w:val="24"/>
                              </w:rPr>
                              <w:fldChar w:fldCharType="separate"/>
                            </w:r>
                            <w:r w:rsidR="00A651A9">
                              <w:rPr>
                                <w:rFonts w:ascii="Arial" w:hAnsi="Arial" w:cs="Arial"/>
                                <w:noProof/>
                                <w:color w:val="595959" w:themeColor="text1" w:themeTint="A6"/>
                                <w:sz w:val="24"/>
                                <w:szCs w:val="24"/>
                              </w:rPr>
                              <w:t>3</w:t>
                            </w:r>
                            <w:r w:rsidRPr="009D56F4">
                              <w:rPr>
                                <w:rFonts w:ascii="Arial" w:hAnsi="Arial" w:cs="Arial"/>
                                <w:color w:val="595959" w:themeColor="text1" w:themeTint="A6"/>
                                <w:sz w:val="24"/>
                                <w:szCs w:val="24"/>
                              </w:rPr>
                              <w:fldChar w:fldCharType="end"/>
                            </w:r>
                            <w:r w:rsidRPr="009D56F4">
                              <w:rPr>
                                <w:rFonts w:ascii="Arial" w:hAnsi="Arial" w:cs="Arial"/>
                                <w:color w:val="595959" w:themeColor="text1" w:themeTint="A6"/>
                                <w:sz w:val="24"/>
                                <w:szCs w:val="24"/>
                              </w:rPr>
                              <w:t xml:space="preserve"> Total Construction Employment Growth from 2017-2021 </w:t>
                            </w:r>
                            <w:sdt>
                              <w:sdtPr>
                                <w:rPr>
                                  <w:rFonts w:ascii="Arial" w:hAnsi="Arial" w:cs="Arial"/>
                                  <w:color w:val="595959" w:themeColor="text1" w:themeTint="A6"/>
                                  <w:sz w:val="24"/>
                                  <w:szCs w:val="24"/>
                                </w:rPr>
                                <w:id w:val="-1866818086"/>
                                <w:citation/>
                              </w:sdtPr>
                              <w:sdtEndPr/>
                              <w:sdtContent>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CITATION CIT18 \l 2057 </w:instrText>
                                </w:r>
                                <w:r w:rsidRPr="009D56F4">
                                  <w:rPr>
                                    <w:rFonts w:ascii="Arial" w:hAnsi="Arial" w:cs="Arial"/>
                                    <w:color w:val="595959" w:themeColor="text1" w:themeTint="A6"/>
                                    <w:sz w:val="24"/>
                                    <w:szCs w:val="24"/>
                                  </w:rPr>
                                  <w:fldChar w:fldCharType="separate"/>
                                </w:r>
                                <w:r w:rsidRPr="009D56F4">
                                  <w:rPr>
                                    <w:rFonts w:ascii="Arial" w:hAnsi="Arial" w:cs="Arial"/>
                                    <w:noProof/>
                                    <w:color w:val="595959" w:themeColor="text1" w:themeTint="A6"/>
                                    <w:sz w:val="24"/>
                                    <w:szCs w:val="24"/>
                                  </w:rPr>
                                  <w:t>(CITB, 2018)</w:t>
                                </w:r>
                                <w:r w:rsidRPr="009D56F4">
                                  <w:rPr>
                                    <w:rFonts w:ascii="Arial" w:hAnsi="Arial" w:cs="Arial"/>
                                    <w:color w:val="595959" w:themeColor="text1" w:themeTint="A6"/>
                                    <w:sz w:val="24"/>
                                    <w:szCs w:val="24"/>
                                  </w:rP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0203523" id="Text Box 11" o:spid="_x0000_s1027" type="#_x0000_t202" style="position:absolute;left:0;text-align:left;margin-left:3.65pt;margin-top:.8pt;width:341.85pt;height:3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" stroked="f">
                <v:textbox inset="0,0,0,0">
                  <w:txbxContent>
                    <w:p w14:paraId="6B329352" w14:textId="03F659A7" w:rsidR="009D56F4" w:rsidRPr="009D56F4" w:rsidRDefault="009D56F4" w:rsidP="009D56F4">
                      <w:pPr>
                        <w:pStyle w:val="Caption"/>
                        <w:rPr>
                          <w:rFonts w:ascii="Arial" w:hAnsi="Arial" w:cs="Arial"/>
                          <w:noProof/>
                          <w:color w:val="595959" w:themeColor="text1" w:themeTint="A6"/>
                          <w:sz w:val="24"/>
                          <w:szCs w:val="24"/>
                        </w:rPr>
                      </w:pPr>
                      <w:bookmarkStart w:id="5" w:name="_Toc39146210"/>
                      <w:r w:rsidRPr="009D56F4">
                        <w:rPr>
                          <w:rFonts w:ascii="Arial" w:hAnsi="Arial" w:cs="Arial"/>
                          <w:color w:val="595959" w:themeColor="text1" w:themeTint="A6"/>
                          <w:sz w:val="24"/>
                          <w:szCs w:val="24"/>
                        </w:rPr>
                        <w:t xml:space="preserve">Figure </w:t>
                      </w:r>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SEQ Figure \* ARABIC </w:instrText>
                      </w:r>
                      <w:r w:rsidRPr="009D56F4">
                        <w:rPr>
                          <w:rFonts w:ascii="Arial" w:hAnsi="Arial" w:cs="Arial"/>
                          <w:color w:val="595959" w:themeColor="text1" w:themeTint="A6"/>
                          <w:sz w:val="24"/>
                          <w:szCs w:val="24"/>
                        </w:rPr>
                        <w:fldChar w:fldCharType="separate"/>
                      </w:r>
                      <w:r w:rsidR="00A651A9">
                        <w:rPr>
                          <w:rFonts w:ascii="Arial" w:hAnsi="Arial" w:cs="Arial"/>
                          <w:noProof/>
                          <w:color w:val="595959" w:themeColor="text1" w:themeTint="A6"/>
                          <w:sz w:val="24"/>
                          <w:szCs w:val="24"/>
                        </w:rPr>
                        <w:t>3</w:t>
                      </w:r>
                      <w:r w:rsidRPr="009D56F4">
                        <w:rPr>
                          <w:rFonts w:ascii="Arial" w:hAnsi="Arial" w:cs="Arial"/>
                          <w:color w:val="595959" w:themeColor="text1" w:themeTint="A6"/>
                          <w:sz w:val="24"/>
                          <w:szCs w:val="24"/>
                        </w:rPr>
                        <w:fldChar w:fldCharType="end"/>
                      </w:r>
                      <w:r w:rsidRPr="009D56F4">
                        <w:rPr>
                          <w:rFonts w:ascii="Arial" w:hAnsi="Arial" w:cs="Arial"/>
                          <w:color w:val="595959" w:themeColor="text1" w:themeTint="A6"/>
                          <w:sz w:val="24"/>
                          <w:szCs w:val="24"/>
                        </w:rPr>
                        <w:t xml:space="preserve"> Total Construction Employment Growth from 2017-2021 </w:t>
                      </w:r>
                      <w:sdt>
                        <w:sdtPr>
                          <w:rPr>
                            <w:rFonts w:ascii="Arial" w:hAnsi="Arial" w:cs="Arial"/>
                            <w:color w:val="595959" w:themeColor="text1" w:themeTint="A6"/>
                            <w:sz w:val="24"/>
                            <w:szCs w:val="24"/>
                          </w:rPr>
                          <w:id w:val="-1866818086"/>
                          <w:citation/>
                        </w:sdtPr>
                        <w:sdtContent>
                          <w:r w:rsidRPr="009D56F4">
                            <w:rPr>
                              <w:rFonts w:ascii="Arial" w:hAnsi="Arial" w:cs="Arial"/>
                              <w:color w:val="595959" w:themeColor="text1" w:themeTint="A6"/>
                              <w:sz w:val="24"/>
                              <w:szCs w:val="24"/>
                            </w:rPr>
                            <w:fldChar w:fldCharType="begin"/>
                          </w:r>
                          <w:r w:rsidRPr="009D56F4">
                            <w:rPr>
                              <w:rFonts w:ascii="Arial" w:hAnsi="Arial" w:cs="Arial"/>
                              <w:color w:val="595959" w:themeColor="text1" w:themeTint="A6"/>
                              <w:sz w:val="24"/>
                              <w:szCs w:val="24"/>
                            </w:rPr>
                            <w:instrText xml:space="preserve"> CITATION CIT18 \l 2057 </w:instrText>
                          </w:r>
                          <w:r w:rsidRPr="009D56F4">
                            <w:rPr>
                              <w:rFonts w:ascii="Arial" w:hAnsi="Arial" w:cs="Arial"/>
                              <w:color w:val="595959" w:themeColor="text1" w:themeTint="A6"/>
                              <w:sz w:val="24"/>
                              <w:szCs w:val="24"/>
                            </w:rPr>
                            <w:fldChar w:fldCharType="separate"/>
                          </w:r>
                          <w:r w:rsidRPr="009D56F4">
                            <w:rPr>
                              <w:rFonts w:ascii="Arial" w:hAnsi="Arial" w:cs="Arial"/>
                              <w:noProof/>
                              <w:color w:val="595959" w:themeColor="text1" w:themeTint="A6"/>
                              <w:sz w:val="24"/>
                              <w:szCs w:val="24"/>
                            </w:rPr>
                            <w:t>(CITB, 2018)</w:t>
                          </w:r>
                          <w:r w:rsidRPr="009D56F4">
                            <w:rPr>
                              <w:rFonts w:ascii="Arial" w:hAnsi="Arial" w:cs="Arial"/>
                              <w:color w:val="595959" w:themeColor="text1" w:themeTint="A6"/>
                              <w:sz w:val="24"/>
                              <w:szCs w:val="24"/>
                            </w:rPr>
                            <w:fldChar w:fldCharType="end"/>
                          </w:r>
                        </w:sdtContent>
                      </w:sdt>
                      <w:bookmarkEnd w:id="5"/>
                    </w:p>
                  </w:txbxContent>
                </v:textbox>
                <w10:wrap type="square"/>
              </v:shape>
            </w:pict>
          </mc:Fallback>
        </mc:AlternateContent>
      </w:r>
      <w:r w:rsidR="006A40D5" w:rsidRPr="00954302">
        <w:rPr>
          <w:rFonts w:ascii="Arial" w:hAnsi="Arial" w:cs="Arial"/>
          <w:sz w:val="24"/>
          <w:szCs w:val="24"/>
        </w:rPr>
        <w:t xml:space="preserve">These forecasts of growth and further employment are encouraging. To achieve </w:t>
      </w:r>
      <w:r w:rsidR="006505A9" w:rsidRPr="00954302">
        <w:rPr>
          <w:rFonts w:ascii="Arial" w:hAnsi="Arial" w:cs="Arial"/>
          <w:sz w:val="24"/>
          <w:szCs w:val="24"/>
        </w:rPr>
        <w:t>these forecasts</w:t>
      </w:r>
      <w:r w:rsidR="006A40D5" w:rsidRPr="00954302">
        <w:rPr>
          <w:rFonts w:ascii="Arial" w:hAnsi="Arial" w:cs="Arial"/>
          <w:sz w:val="24"/>
          <w:szCs w:val="24"/>
        </w:rPr>
        <w:t xml:space="preserve"> and targets </w:t>
      </w:r>
      <w:r w:rsidR="008B2847" w:rsidRPr="00954302">
        <w:rPr>
          <w:rFonts w:ascii="Arial" w:hAnsi="Arial" w:cs="Arial"/>
          <w:sz w:val="24"/>
          <w:szCs w:val="24"/>
        </w:rPr>
        <w:t>the</w:t>
      </w:r>
      <w:r w:rsidR="006A40D5" w:rsidRPr="00954302">
        <w:rPr>
          <w:rFonts w:ascii="Arial" w:hAnsi="Arial" w:cs="Arial"/>
          <w:sz w:val="24"/>
          <w:szCs w:val="24"/>
        </w:rPr>
        <w:t xml:space="preserve"> significant skills shortages in the sector</w:t>
      </w:r>
      <w:r w:rsidR="008B2847" w:rsidRPr="00954302">
        <w:rPr>
          <w:rFonts w:ascii="Arial" w:hAnsi="Arial" w:cs="Arial"/>
          <w:sz w:val="24"/>
          <w:szCs w:val="24"/>
        </w:rPr>
        <w:t xml:space="preserve"> need to be addressed.  </w:t>
      </w:r>
    </w:p>
    <w:p w14:paraId="304AB8A5" w14:textId="15FCE8CB" w:rsidR="00E2428E" w:rsidRPr="00954302" w:rsidRDefault="00E2428E" w:rsidP="006A40D5">
      <w:pPr>
        <w:spacing w:after="0" w:line="360" w:lineRule="auto"/>
        <w:jc w:val="both"/>
        <w:rPr>
          <w:rFonts w:ascii="Arial" w:hAnsi="Arial" w:cs="Arial"/>
          <w:sz w:val="24"/>
          <w:szCs w:val="24"/>
        </w:rPr>
      </w:pPr>
    </w:p>
    <w:p w14:paraId="7D35D69F" w14:textId="77777777" w:rsidR="00954302" w:rsidRDefault="00954302" w:rsidP="006A40D5">
      <w:pPr>
        <w:spacing w:after="0" w:line="360" w:lineRule="auto"/>
        <w:jc w:val="both"/>
        <w:rPr>
          <w:rFonts w:ascii="Arial" w:hAnsi="Arial" w:cs="Arial"/>
          <w:sz w:val="24"/>
          <w:szCs w:val="24"/>
        </w:rPr>
      </w:pPr>
    </w:p>
    <w:p w14:paraId="3D219A95" w14:textId="446BF8D5" w:rsidR="006A40D5" w:rsidRPr="00954302" w:rsidRDefault="008B2847" w:rsidP="006A40D5">
      <w:pPr>
        <w:spacing w:after="0" w:line="360" w:lineRule="auto"/>
        <w:jc w:val="both"/>
        <w:rPr>
          <w:rFonts w:ascii="Arial" w:hAnsi="Arial" w:cs="Arial"/>
          <w:sz w:val="24"/>
          <w:szCs w:val="24"/>
        </w:rPr>
      </w:pPr>
      <w:r w:rsidRPr="00954302">
        <w:rPr>
          <w:rFonts w:ascii="Arial" w:hAnsi="Arial" w:cs="Arial"/>
          <w:sz w:val="24"/>
          <w:szCs w:val="24"/>
        </w:rPr>
        <w:t>There is</w:t>
      </w:r>
      <w:r w:rsidR="006A40D5" w:rsidRPr="00954302">
        <w:rPr>
          <w:rFonts w:ascii="Arial" w:hAnsi="Arial" w:cs="Arial"/>
          <w:sz w:val="24"/>
          <w:szCs w:val="24"/>
        </w:rPr>
        <w:t xml:space="preserve"> a </w:t>
      </w:r>
      <w:r w:rsidRPr="00954302">
        <w:rPr>
          <w:rFonts w:ascii="Arial" w:hAnsi="Arial" w:cs="Arial"/>
          <w:sz w:val="24"/>
          <w:szCs w:val="24"/>
        </w:rPr>
        <w:t>need for</w:t>
      </w:r>
      <w:r w:rsidR="006A40D5" w:rsidRPr="00954302">
        <w:rPr>
          <w:rFonts w:ascii="Arial" w:hAnsi="Arial" w:cs="Arial"/>
          <w:sz w:val="24"/>
          <w:szCs w:val="24"/>
        </w:rPr>
        <w:t xml:space="preserve"> relevant education that can future proof the required skills required to capitalise on the forecasted growth and </w:t>
      </w:r>
      <w:r w:rsidRPr="00954302">
        <w:rPr>
          <w:rFonts w:ascii="Arial" w:hAnsi="Arial" w:cs="Arial"/>
          <w:sz w:val="24"/>
          <w:szCs w:val="24"/>
        </w:rPr>
        <w:t>guarantee</w:t>
      </w:r>
      <w:r w:rsidR="006A40D5" w:rsidRPr="00954302">
        <w:rPr>
          <w:rFonts w:ascii="Arial" w:hAnsi="Arial" w:cs="Arial"/>
          <w:sz w:val="24"/>
          <w:szCs w:val="24"/>
        </w:rPr>
        <w:t xml:space="preserve"> attraction &amp; retention of talent into the sector. </w:t>
      </w:r>
    </w:p>
    <w:p w14:paraId="717BEF84" w14:textId="590DA767" w:rsidR="006A40D5" w:rsidRPr="00954302" w:rsidRDefault="006A40D5" w:rsidP="004025A7">
      <w:pPr>
        <w:spacing w:after="0" w:line="360" w:lineRule="auto"/>
        <w:jc w:val="both"/>
        <w:rPr>
          <w:rFonts w:ascii="Arial" w:hAnsi="Arial" w:cs="Arial"/>
          <w:sz w:val="24"/>
          <w:szCs w:val="24"/>
        </w:rPr>
      </w:pPr>
    </w:p>
    <w:p w14:paraId="18289ECD" w14:textId="6FEA915E" w:rsidR="007D44F4" w:rsidRDefault="004025A7" w:rsidP="007D44F4">
      <w:pPr>
        <w:spacing w:after="0" w:line="360" w:lineRule="auto"/>
        <w:jc w:val="both"/>
        <w:rPr>
          <w:rFonts w:ascii="Arial" w:hAnsi="Arial" w:cs="Arial"/>
          <w:sz w:val="24"/>
          <w:szCs w:val="24"/>
        </w:rPr>
      </w:pPr>
      <w:r w:rsidRPr="00954302">
        <w:rPr>
          <w:rFonts w:ascii="Arial" w:hAnsi="Arial" w:cs="Arial"/>
          <w:sz w:val="24"/>
          <w:szCs w:val="24"/>
        </w:rPr>
        <w:t xml:space="preserve">In </w:t>
      </w:r>
      <w:r w:rsidR="007D44F4" w:rsidRPr="00954302">
        <w:rPr>
          <w:rFonts w:ascii="Arial" w:hAnsi="Arial" w:cs="Arial"/>
          <w:sz w:val="24"/>
          <w:szCs w:val="24"/>
        </w:rPr>
        <w:t xml:space="preserve">contrast to the </w:t>
      </w:r>
      <w:r w:rsidRPr="00954302">
        <w:rPr>
          <w:rFonts w:ascii="Arial" w:hAnsi="Arial" w:cs="Arial"/>
          <w:sz w:val="24"/>
          <w:szCs w:val="24"/>
        </w:rPr>
        <w:t>plethora of investment opportunities, industry facts</w:t>
      </w:r>
      <w:r w:rsidR="007D44F4" w:rsidRPr="00954302">
        <w:rPr>
          <w:rFonts w:ascii="Arial" w:hAnsi="Arial" w:cs="Arial"/>
          <w:sz w:val="24"/>
          <w:szCs w:val="24"/>
        </w:rPr>
        <w:t xml:space="preserve"> and figures highlight the distinct lack of qualified skilled workers in the country able to deliver these schemes.</w:t>
      </w:r>
      <w:r w:rsidRPr="00954302">
        <w:rPr>
          <w:rFonts w:ascii="Arial" w:hAnsi="Arial" w:cs="Arial"/>
          <w:sz w:val="24"/>
          <w:szCs w:val="24"/>
        </w:rPr>
        <w:t xml:space="preserve">  Where major projects do go ahead, it is interesting to assess the makeup </w:t>
      </w:r>
      <w:r w:rsidRPr="00954302">
        <w:rPr>
          <w:rFonts w:ascii="Arial" w:hAnsi="Arial" w:cs="Arial"/>
          <w:sz w:val="24"/>
          <w:szCs w:val="24"/>
        </w:rPr>
        <w:lastRenderedPageBreak/>
        <w:t xml:space="preserve">of those recruited.  Individuals are often mobilised from other areas of the UK to satisfy the local/regional shortage – usually at inflated costs (through recruitment/relocation) and simply a short term, unsustainable solution.  </w:t>
      </w:r>
    </w:p>
    <w:p w14:paraId="61220FCA" w14:textId="3A2E98A5" w:rsidR="00954302" w:rsidRPr="00954302" w:rsidRDefault="009D56F4" w:rsidP="007D44F4">
      <w:pPr>
        <w:spacing w:after="0" w:line="360" w:lineRule="auto"/>
        <w:jc w:val="both"/>
        <w:rPr>
          <w:rFonts w:ascii="Arial" w:hAnsi="Arial" w:cs="Arial"/>
          <w:sz w:val="24"/>
          <w:szCs w:val="24"/>
        </w:rPr>
      </w:pPr>
      <w:r>
        <w:rPr>
          <w:noProof/>
        </w:rPr>
        <mc:AlternateContent>
          <mc:Choice Requires="wps">
            <w:drawing>
              <wp:anchor distT="0" distB="0" distL="114300" distR="114300" simplePos="0" relativeHeight="251671552" behindDoc="0" locked="0" layoutInCell="1" allowOverlap="1" wp14:anchorId="4118B470" wp14:editId="34AB0506">
                <wp:simplePos x="0" y="0"/>
                <wp:positionH relativeFrom="column">
                  <wp:posOffset>2175510</wp:posOffset>
                </wp:positionH>
                <wp:positionV relativeFrom="paragraph">
                  <wp:posOffset>9525</wp:posOffset>
                </wp:positionV>
                <wp:extent cx="4143375" cy="312420"/>
                <wp:effectExtent l="0" t="0" r="9525" b="0"/>
                <wp:wrapSquare wrapText="bothSides"/>
                <wp:docPr id="13" name="Text Box 13"/>
                <wp:cNvGraphicFramePr/>
                <a:graphic xmlns:a="http://schemas.openxmlformats.org/drawingml/2006/main">
                  <a:graphicData uri="http://schemas.microsoft.com/office/word/2010/wordprocessingShape">
                    <wps:wsp>
                      <wps:cNvSpPr txBox="1"/>
                      <wps:spPr>
                        <a:xfrm>
                          <a:off x="0" y="0"/>
                          <a:ext cx="4143375" cy="312420"/>
                        </a:xfrm>
                        <a:prstGeom prst="rect">
                          <a:avLst/>
                        </a:prstGeom>
                        <a:solidFill>
                          <a:prstClr val="white"/>
                        </a:solidFill>
                        <a:ln>
                          <a:noFill/>
                        </a:ln>
                      </wps:spPr>
                      <wps:txbx>
                        <w:txbxContent>
                          <w:p w14:paraId="078487B9" w14:textId="7A386EB7" w:rsidR="009D56F4" w:rsidRPr="009D56F4" w:rsidRDefault="009D56F4" w:rsidP="009D56F4">
                            <w:pPr>
                              <w:spacing w:after="0" w:line="360" w:lineRule="auto"/>
                              <w:jc w:val="both"/>
                              <w:rPr>
                                <w:rFonts w:ascii="Arial" w:hAnsi="Arial" w:cs="Arial"/>
                                <w:i/>
                                <w:color w:val="595959" w:themeColor="text1" w:themeTint="A6"/>
                                <w:sz w:val="24"/>
                                <w:szCs w:val="24"/>
                              </w:rPr>
                            </w:pPr>
                            <w:bookmarkStart w:id="5" w:name="_Toc39146211"/>
                            <w:r w:rsidRPr="009D56F4">
                              <w:rPr>
                                <w:rFonts w:ascii="Arial" w:hAnsi="Arial" w:cs="Arial"/>
                                <w:i/>
                                <w:color w:val="595959" w:themeColor="text1" w:themeTint="A6"/>
                                <w:sz w:val="24"/>
                                <w:szCs w:val="24"/>
                              </w:rPr>
                              <w:t xml:space="preserve">Figure </w:t>
                            </w:r>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SEQ Figure \* ARABIC </w:instrText>
                            </w:r>
                            <w:r w:rsidRPr="009D56F4">
                              <w:rPr>
                                <w:rFonts w:ascii="Arial" w:hAnsi="Arial" w:cs="Arial"/>
                                <w:i/>
                                <w:color w:val="595959" w:themeColor="text1" w:themeTint="A6"/>
                                <w:sz w:val="24"/>
                                <w:szCs w:val="24"/>
                              </w:rPr>
                              <w:fldChar w:fldCharType="separate"/>
                            </w:r>
                            <w:r w:rsidR="00A651A9">
                              <w:rPr>
                                <w:rFonts w:ascii="Arial" w:hAnsi="Arial" w:cs="Arial"/>
                                <w:i/>
                                <w:noProof/>
                                <w:color w:val="595959" w:themeColor="text1" w:themeTint="A6"/>
                                <w:sz w:val="24"/>
                                <w:szCs w:val="24"/>
                              </w:rPr>
                              <w:t>4</w:t>
                            </w:r>
                            <w:r w:rsidRPr="009D56F4">
                              <w:rPr>
                                <w:rFonts w:ascii="Arial" w:hAnsi="Arial" w:cs="Arial"/>
                                <w:i/>
                                <w:color w:val="595959" w:themeColor="text1" w:themeTint="A6"/>
                                <w:sz w:val="24"/>
                                <w:szCs w:val="24"/>
                              </w:rPr>
                              <w:fldChar w:fldCharType="end"/>
                            </w:r>
                            <w:r w:rsidRPr="009D56F4">
                              <w:rPr>
                                <w:rFonts w:ascii="Arial" w:hAnsi="Arial" w:cs="Arial"/>
                                <w:i/>
                                <w:color w:val="595959" w:themeColor="text1" w:themeTint="A6"/>
                                <w:sz w:val="24"/>
                                <w:szCs w:val="24"/>
                              </w:rPr>
                              <w:t xml:space="preserve"> Reported skills shortages by discipline </w:t>
                            </w:r>
                            <w:sdt>
                              <w:sdtPr>
                                <w:rPr>
                                  <w:rFonts w:ascii="Arial" w:hAnsi="Arial" w:cs="Arial"/>
                                  <w:i/>
                                  <w:color w:val="595959" w:themeColor="text1" w:themeTint="A6"/>
                                  <w:sz w:val="24"/>
                                  <w:szCs w:val="24"/>
                                </w:rPr>
                                <w:id w:val="-823276432"/>
                                <w:citation/>
                              </w:sdtPr>
                              <w:sdtEndPr/>
                              <w:sdtContent>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CITATION CIO19 \l 2057 </w:instrText>
                                </w:r>
                                <w:r w:rsidRPr="009D56F4">
                                  <w:rPr>
                                    <w:rFonts w:ascii="Arial" w:hAnsi="Arial" w:cs="Arial"/>
                                    <w:i/>
                                    <w:color w:val="595959" w:themeColor="text1" w:themeTint="A6"/>
                                    <w:sz w:val="24"/>
                                    <w:szCs w:val="24"/>
                                  </w:rPr>
                                  <w:fldChar w:fldCharType="separate"/>
                                </w:r>
                                <w:r w:rsidRPr="009D56F4">
                                  <w:rPr>
                                    <w:rFonts w:ascii="Arial" w:hAnsi="Arial" w:cs="Arial"/>
                                    <w:i/>
                                    <w:noProof/>
                                    <w:color w:val="595959" w:themeColor="text1" w:themeTint="A6"/>
                                    <w:sz w:val="24"/>
                                    <w:szCs w:val="24"/>
                                  </w:rPr>
                                  <w:t>(CIOB, 2019)</w:t>
                                </w:r>
                                <w:r w:rsidRPr="009D56F4">
                                  <w:rPr>
                                    <w:rFonts w:ascii="Arial" w:hAnsi="Arial" w:cs="Arial"/>
                                    <w:i/>
                                    <w:color w:val="595959" w:themeColor="text1" w:themeTint="A6"/>
                                    <w:sz w:val="24"/>
                                    <w:szCs w:val="24"/>
                                  </w:rPr>
                                  <w:fldChar w:fldCharType="end"/>
                                </w:r>
                              </w:sdtContent>
                            </w:sdt>
                            <w:bookmarkEnd w:id="5"/>
                          </w:p>
                          <w:p w14:paraId="2C088B85" w14:textId="44DA5891" w:rsidR="009D56F4" w:rsidRPr="00EA4FD9" w:rsidRDefault="009D56F4" w:rsidP="009D56F4">
                            <w:pPr>
                              <w:pStyle w:val="Caption"/>
                              <w:rPr>
                                <w:rFonts w:ascii="Arial" w:hAnsi="Arial" w:cs="Arial"/>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8B470" id="Text Box 13" o:spid="_x0000_s1028" type="#_x0000_t202" style="position:absolute;left:0;text-align:left;margin-left:171.3pt;margin-top:.75pt;width:326.25pt;height:2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" stroked="f">
                <v:textbox inset="0,0,0,0">
                  <w:txbxContent>
                    <w:p w14:paraId="078487B9" w14:textId="7A386EB7" w:rsidR="009D56F4" w:rsidRPr="009D56F4" w:rsidRDefault="009D56F4" w:rsidP="009D56F4">
                      <w:pPr>
                        <w:spacing w:after="0" w:line="360" w:lineRule="auto"/>
                        <w:jc w:val="both"/>
                        <w:rPr>
                          <w:rFonts w:ascii="Arial" w:hAnsi="Arial" w:cs="Arial"/>
                          <w:i/>
                          <w:color w:val="595959" w:themeColor="text1" w:themeTint="A6"/>
                          <w:sz w:val="24"/>
                          <w:szCs w:val="24"/>
                        </w:rPr>
                      </w:pPr>
                      <w:bookmarkStart w:id="7" w:name="_Toc39146211"/>
                      <w:r w:rsidRPr="009D56F4">
                        <w:rPr>
                          <w:rFonts w:ascii="Arial" w:hAnsi="Arial" w:cs="Arial"/>
                          <w:i/>
                          <w:color w:val="595959" w:themeColor="text1" w:themeTint="A6"/>
                          <w:sz w:val="24"/>
                          <w:szCs w:val="24"/>
                        </w:rPr>
                        <w:t xml:space="preserve">Figure </w:t>
                      </w:r>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SEQ Figure \* ARABIC </w:instrText>
                      </w:r>
                      <w:r w:rsidRPr="009D56F4">
                        <w:rPr>
                          <w:rFonts w:ascii="Arial" w:hAnsi="Arial" w:cs="Arial"/>
                          <w:i/>
                          <w:color w:val="595959" w:themeColor="text1" w:themeTint="A6"/>
                          <w:sz w:val="24"/>
                          <w:szCs w:val="24"/>
                        </w:rPr>
                        <w:fldChar w:fldCharType="separate"/>
                      </w:r>
                      <w:r w:rsidR="00A651A9">
                        <w:rPr>
                          <w:rFonts w:ascii="Arial" w:hAnsi="Arial" w:cs="Arial"/>
                          <w:i/>
                          <w:noProof/>
                          <w:color w:val="595959" w:themeColor="text1" w:themeTint="A6"/>
                          <w:sz w:val="24"/>
                          <w:szCs w:val="24"/>
                        </w:rPr>
                        <w:t>4</w:t>
                      </w:r>
                      <w:r w:rsidRPr="009D56F4">
                        <w:rPr>
                          <w:rFonts w:ascii="Arial" w:hAnsi="Arial" w:cs="Arial"/>
                          <w:i/>
                          <w:color w:val="595959" w:themeColor="text1" w:themeTint="A6"/>
                          <w:sz w:val="24"/>
                          <w:szCs w:val="24"/>
                        </w:rPr>
                        <w:fldChar w:fldCharType="end"/>
                      </w:r>
                      <w:r w:rsidRPr="009D56F4">
                        <w:rPr>
                          <w:rFonts w:ascii="Arial" w:hAnsi="Arial" w:cs="Arial"/>
                          <w:i/>
                          <w:color w:val="595959" w:themeColor="text1" w:themeTint="A6"/>
                          <w:sz w:val="24"/>
                          <w:szCs w:val="24"/>
                        </w:rPr>
                        <w:t xml:space="preserve"> Reported skills shortages by discipline </w:t>
                      </w:r>
                      <w:sdt>
                        <w:sdtPr>
                          <w:rPr>
                            <w:rFonts w:ascii="Arial" w:hAnsi="Arial" w:cs="Arial"/>
                            <w:i/>
                            <w:color w:val="595959" w:themeColor="text1" w:themeTint="A6"/>
                            <w:sz w:val="24"/>
                            <w:szCs w:val="24"/>
                          </w:rPr>
                          <w:id w:val="-823276432"/>
                          <w:citation/>
                        </w:sdtPr>
                        <w:sdtContent>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CITATION CIO19 \l 2057 </w:instrText>
                          </w:r>
                          <w:r w:rsidRPr="009D56F4">
                            <w:rPr>
                              <w:rFonts w:ascii="Arial" w:hAnsi="Arial" w:cs="Arial"/>
                              <w:i/>
                              <w:color w:val="595959" w:themeColor="text1" w:themeTint="A6"/>
                              <w:sz w:val="24"/>
                              <w:szCs w:val="24"/>
                            </w:rPr>
                            <w:fldChar w:fldCharType="separate"/>
                          </w:r>
                          <w:r w:rsidRPr="009D56F4">
                            <w:rPr>
                              <w:rFonts w:ascii="Arial" w:hAnsi="Arial" w:cs="Arial"/>
                              <w:i/>
                              <w:noProof/>
                              <w:color w:val="595959" w:themeColor="text1" w:themeTint="A6"/>
                              <w:sz w:val="24"/>
                              <w:szCs w:val="24"/>
                            </w:rPr>
                            <w:t>(CIOB, 2019)</w:t>
                          </w:r>
                          <w:r w:rsidRPr="009D56F4">
                            <w:rPr>
                              <w:rFonts w:ascii="Arial" w:hAnsi="Arial" w:cs="Arial"/>
                              <w:i/>
                              <w:color w:val="595959" w:themeColor="text1" w:themeTint="A6"/>
                              <w:sz w:val="24"/>
                              <w:szCs w:val="24"/>
                            </w:rPr>
                            <w:fldChar w:fldCharType="end"/>
                          </w:r>
                        </w:sdtContent>
                      </w:sdt>
                      <w:bookmarkEnd w:id="7"/>
                    </w:p>
                    <w:p w14:paraId="2C088B85" w14:textId="44DA5891" w:rsidR="009D56F4" w:rsidRPr="00EA4FD9" w:rsidRDefault="009D56F4" w:rsidP="009D56F4">
                      <w:pPr>
                        <w:pStyle w:val="Caption"/>
                        <w:rPr>
                          <w:rFonts w:ascii="Arial" w:hAnsi="Arial" w:cs="Arial"/>
                          <w:noProof/>
                          <w:sz w:val="24"/>
                          <w:szCs w:val="24"/>
                        </w:rPr>
                      </w:pPr>
                    </w:p>
                  </w:txbxContent>
                </v:textbox>
                <w10:wrap type="square"/>
              </v:shape>
            </w:pict>
          </mc:Fallback>
        </mc:AlternateContent>
      </w:r>
    </w:p>
    <w:p w14:paraId="59AD0A2F" w14:textId="1574BACA" w:rsidR="005B0EE1" w:rsidRPr="00954302" w:rsidRDefault="00954302" w:rsidP="005B0EE1">
      <w:pPr>
        <w:spacing w:after="0" w:line="360" w:lineRule="auto"/>
        <w:jc w:val="both"/>
        <w:rPr>
          <w:rFonts w:ascii="Arial" w:hAnsi="Arial" w:cs="Arial"/>
          <w:sz w:val="24"/>
          <w:szCs w:val="24"/>
        </w:rPr>
      </w:pPr>
      <w:r w:rsidRPr="00954302">
        <w:rPr>
          <w:rFonts w:ascii="Arial" w:hAnsi="Arial" w:cs="Arial"/>
          <w:noProof/>
          <w:sz w:val="24"/>
          <w:szCs w:val="24"/>
          <w:lang w:eastAsia="en-GB"/>
        </w:rPr>
        <w:drawing>
          <wp:anchor distT="0" distB="0" distL="114300" distR="114300" simplePos="0" relativeHeight="251664384" behindDoc="0" locked="0" layoutInCell="1" allowOverlap="1" wp14:anchorId="3D6B49F3" wp14:editId="6CE73CDD">
            <wp:simplePos x="0" y="0"/>
            <wp:positionH relativeFrom="column">
              <wp:posOffset>1981200</wp:posOffset>
            </wp:positionH>
            <wp:positionV relativeFrom="paragraph">
              <wp:posOffset>57150</wp:posOffset>
            </wp:positionV>
            <wp:extent cx="3961765" cy="5464810"/>
            <wp:effectExtent l="0" t="0" r="635"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61765" cy="5464810"/>
                    </a:xfrm>
                    <a:prstGeom prst="rect">
                      <a:avLst/>
                    </a:prstGeom>
                  </pic:spPr>
                </pic:pic>
              </a:graphicData>
            </a:graphic>
            <wp14:sizeRelH relativeFrom="margin">
              <wp14:pctWidth>0</wp14:pctWidth>
            </wp14:sizeRelH>
            <wp14:sizeRelV relativeFrom="margin">
              <wp14:pctHeight>0</wp14:pctHeight>
            </wp14:sizeRelV>
          </wp:anchor>
        </w:drawing>
      </w:r>
      <w:r w:rsidR="005B0EE1" w:rsidRPr="00954302">
        <w:rPr>
          <w:rFonts w:ascii="Arial" w:hAnsi="Arial" w:cs="Arial"/>
          <w:sz w:val="24"/>
          <w:szCs w:val="24"/>
        </w:rPr>
        <w:t xml:space="preserve">A survey undertaken by the CIOB in January 2019 outlines the extent of construction skills shortages across over 46 disciplines. Included in the top ten of the 46 disciplines surveyed are - Construction Project Managers, Construction Supervisors, Quantity Surveyors, Production managers and Civil Engineers. </w:t>
      </w:r>
    </w:p>
    <w:p w14:paraId="5E6C9CF1" w14:textId="77777777" w:rsidR="005B0EE1" w:rsidRPr="00954302" w:rsidRDefault="005B0EE1" w:rsidP="005B0EE1">
      <w:pPr>
        <w:spacing w:after="0" w:line="360" w:lineRule="auto"/>
        <w:jc w:val="both"/>
        <w:rPr>
          <w:rFonts w:ascii="Arial" w:hAnsi="Arial" w:cs="Arial"/>
          <w:sz w:val="24"/>
          <w:szCs w:val="24"/>
        </w:rPr>
      </w:pPr>
    </w:p>
    <w:p w14:paraId="7818D874" w14:textId="77777777" w:rsidR="005B0EE1" w:rsidRPr="00954302" w:rsidRDefault="005B0EE1" w:rsidP="005B0EE1">
      <w:pPr>
        <w:spacing w:after="0" w:line="360" w:lineRule="auto"/>
        <w:jc w:val="both"/>
        <w:rPr>
          <w:rFonts w:ascii="Arial" w:hAnsi="Arial" w:cs="Arial"/>
          <w:sz w:val="24"/>
          <w:szCs w:val="24"/>
        </w:rPr>
      </w:pPr>
    </w:p>
    <w:p w14:paraId="6C34C9C8" w14:textId="77777777" w:rsidR="005B0EE1" w:rsidRPr="00954302" w:rsidRDefault="005B0EE1" w:rsidP="005B0EE1">
      <w:pPr>
        <w:spacing w:after="0" w:line="360" w:lineRule="auto"/>
        <w:jc w:val="both"/>
        <w:rPr>
          <w:rFonts w:ascii="Arial" w:hAnsi="Arial" w:cs="Arial"/>
          <w:sz w:val="24"/>
          <w:szCs w:val="24"/>
        </w:rPr>
      </w:pPr>
    </w:p>
    <w:p w14:paraId="402DF05F" w14:textId="77777777" w:rsidR="005B0EE1" w:rsidRPr="00954302" w:rsidRDefault="005B0EE1" w:rsidP="005B0EE1">
      <w:pPr>
        <w:spacing w:after="0" w:line="360" w:lineRule="auto"/>
        <w:jc w:val="both"/>
        <w:rPr>
          <w:rFonts w:ascii="Arial" w:hAnsi="Arial" w:cs="Arial"/>
          <w:sz w:val="24"/>
          <w:szCs w:val="24"/>
        </w:rPr>
      </w:pPr>
    </w:p>
    <w:p w14:paraId="43C34AB3" w14:textId="77777777" w:rsidR="005B0EE1" w:rsidRPr="00954302" w:rsidRDefault="005B0EE1" w:rsidP="007D44F4">
      <w:pPr>
        <w:spacing w:after="0" w:line="360" w:lineRule="auto"/>
        <w:jc w:val="both"/>
        <w:rPr>
          <w:rFonts w:ascii="Arial" w:hAnsi="Arial" w:cs="Arial"/>
          <w:sz w:val="24"/>
          <w:szCs w:val="24"/>
        </w:rPr>
      </w:pPr>
    </w:p>
    <w:p w14:paraId="46375CD9" w14:textId="15778A66" w:rsidR="007D44F4" w:rsidRDefault="007D44F4" w:rsidP="007D44F4">
      <w:pPr>
        <w:spacing w:after="0" w:line="360" w:lineRule="auto"/>
        <w:jc w:val="both"/>
        <w:rPr>
          <w:rFonts w:ascii="Arial" w:hAnsi="Arial" w:cs="Arial"/>
          <w:sz w:val="24"/>
          <w:szCs w:val="24"/>
        </w:rPr>
      </w:pPr>
    </w:p>
    <w:p w14:paraId="26052F9E" w14:textId="7E16CC24" w:rsidR="00954302" w:rsidRDefault="00954302" w:rsidP="007D44F4">
      <w:pPr>
        <w:spacing w:after="0" w:line="360" w:lineRule="auto"/>
        <w:jc w:val="both"/>
        <w:rPr>
          <w:rFonts w:ascii="Arial" w:hAnsi="Arial" w:cs="Arial"/>
          <w:sz w:val="24"/>
          <w:szCs w:val="24"/>
        </w:rPr>
      </w:pPr>
    </w:p>
    <w:p w14:paraId="4BA27A89" w14:textId="1FEC7EF7" w:rsidR="00954302" w:rsidRDefault="00954302" w:rsidP="007D44F4">
      <w:pPr>
        <w:spacing w:after="0" w:line="360" w:lineRule="auto"/>
        <w:jc w:val="both"/>
        <w:rPr>
          <w:rFonts w:ascii="Arial" w:hAnsi="Arial" w:cs="Arial"/>
          <w:sz w:val="24"/>
          <w:szCs w:val="24"/>
        </w:rPr>
      </w:pPr>
    </w:p>
    <w:p w14:paraId="4ECF7DA8" w14:textId="77777777" w:rsidR="009D56F4" w:rsidRPr="00954302" w:rsidRDefault="009D56F4" w:rsidP="007D44F4">
      <w:pPr>
        <w:spacing w:after="0" w:line="360" w:lineRule="auto"/>
        <w:jc w:val="both"/>
        <w:rPr>
          <w:rFonts w:ascii="Arial" w:hAnsi="Arial" w:cs="Arial"/>
          <w:sz w:val="24"/>
          <w:szCs w:val="24"/>
        </w:rPr>
      </w:pPr>
    </w:p>
    <w:p w14:paraId="54F1D862" w14:textId="7AAEB69C" w:rsidR="007D44F4" w:rsidRPr="00954302" w:rsidRDefault="007D44F4" w:rsidP="007D44F4">
      <w:pPr>
        <w:spacing w:after="0" w:line="360" w:lineRule="auto"/>
        <w:jc w:val="both"/>
        <w:rPr>
          <w:rFonts w:ascii="Arial" w:hAnsi="Arial" w:cs="Arial"/>
          <w:sz w:val="24"/>
          <w:szCs w:val="24"/>
        </w:rPr>
      </w:pPr>
      <w:r w:rsidRPr="00954302">
        <w:rPr>
          <w:rFonts w:ascii="Arial" w:hAnsi="Arial" w:cs="Arial"/>
          <w:sz w:val="24"/>
          <w:szCs w:val="24"/>
        </w:rPr>
        <w:t xml:space="preserve">Examples of articles published by some </w:t>
      </w:r>
      <w:r w:rsidR="008B2847" w:rsidRPr="00954302">
        <w:rPr>
          <w:rFonts w:ascii="Arial" w:hAnsi="Arial" w:cs="Arial"/>
          <w:sz w:val="24"/>
          <w:szCs w:val="24"/>
        </w:rPr>
        <w:t xml:space="preserve">of </w:t>
      </w:r>
      <w:r w:rsidRPr="00954302">
        <w:rPr>
          <w:rFonts w:ascii="Arial" w:hAnsi="Arial" w:cs="Arial"/>
          <w:sz w:val="24"/>
          <w:szCs w:val="24"/>
        </w:rPr>
        <w:t>the countr</w:t>
      </w:r>
      <w:r w:rsidR="008B2847" w:rsidRPr="00954302">
        <w:rPr>
          <w:rFonts w:ascii="Arial" w:hAnsi="Arial" w:cs="Arial"/>
          <w:sz w:val="24"/>
          <w:szCs w:val="24"/>
        </w:rPr>
        <w:t>y’s</w:t>
      </w:r>
      <w:r w:rsidRPr="00954302">
        <w:rPr>
          <w:rFonts w:ascii="Arial" w:hAnsi="Arial" w:cs="Arial"/>
          <w:sz w:val="24"/>
          <w:szCs w:val="24"/>
        </w:rPr>
        <w:t xml:space="preserve"> largest publicly listed contractors also highlighting the lack of skills and some of the issues the industry is facing</w:t>
      </w:r>
      <w:r w:rsidR="004025A7" w:rsidRPr="00954302">
        <w:rPr>
          <w:rFonts w:ascii="Arial" w:hAnsi="Arial" w:cs="Arial"/>
          <w:sz w:val="24"/>
          <w:szCs w:val="24"/>
        </w:rPr>
        <w:t>:</w:t>
      </w:r>
    </w:p>
    <w:p w14:paraId="7E5CD12D" w14:textId="3573E5CD" w:rsidR="004025A7" w:rsidRPr="00954302" w:rsidRDefault="004025A7" w:rsidP="008B2847">
      <w:pPr>
        <w:spacing w:after="0" w:line="360" w:lineRule="auto"/>
        <w:jc w:val="both"/>
        <w:rPr>
          <w:rFonts w:ascii="Arial" w:hAnsi="Arial" w:cs="Arial"/>
          <w:sz w:val="24"/>
          <w:szCs w:val="24"/>
        </w:rPr>
      </w:pPr>
    </w:p>
    <w:p w14:paraId="5D07027D" w14:textId="77777777" w:rsidR="007D44F4" w:rsidRPr="00954302" w:rsidRDefault="007D44F4" w:rsidP="008B2847">
      <w:pPr>
        <w:spacing w:after="0" w:line="360" w:lineRule="auto"/>
        <w:jc w:val="both"/>
        <w:rPr>
          <w:rFonts w:ascii="Arial" w:hAnsi="Arial" w:cs="Arial"/>
          <w:b/>
          <w:bCs/>
          <w:sz w:val="24"/>
          <w:szCs w:val="24"/>
        </w:rPr>
      </w:pPr>
      <w:r w:rsidRPr="00954302">
        <w:rPr>
          <w:rFonts w:ascii="Arial" w:hAnsi="Arial" w:cs="Arial"/>
          <w:b/>
          <w:bCs/>
          <w:sz w:val="24"/>
          <w:szCs w:val="24"/>
        </w:rPr>
        <w:t>‘Further and faster: Closing the construction skills gap’</w:t>
      </w:r>
    </w:p>
    <w:p w14:paraId="70F75BE9" w14:textId="4FF4D52D" w:rsidR="007D44F4" w:rsidRPr="00954302" w:rsidRDefault="007D44F4" w:rsidP="008B2847">
      <w:pPr>
        <w:spacing w:after="0" w:line="360" w:lineRule="auto"/>
        <w:jc w:val="both"/>
        <w:rPr>
          <w:rFonts w:ascii="Arial" w:hAnsi="Arial" w:cs="Arial"/>
          <w:i/>
          <w:iCs/>
          <w:sz w:val="24"/>
          <w:szCs w:val="24"/>
        </w:rPr>
      </w:pPr>
      <w:r w:rsidRPr="00954302">
        <w:rPr>
          <w:rFonts w:ascii="Arial" w:hAnsi="Arial" w:cs="Arial"/>
          <w:i/>
          <w:iCs/>
          <w:sz w:val="24"/>
          <w:szCs w:val="24"/>
        </w:rPr>
        <w:t xml:space="preserve">‘There is little doubt that the UK’s skills base needs strengthening. Skills gaps in key sectors such as construction are well-documented and getting worse across the country. Challenges including uncertainty around access to skilled labour from the EU </w:t>
      </w:r>
      <w:r w:rsidRPr="00954302">
        <w:rPr>
          <w:rFonts w:ascii="Arial" w:hAnsi="Arial" w:cs="Arial"/>
          <w:i/>
          <w:iCs/>
          <w:sz w:val="24"/>
          <w:szCs w:val="24"/>
        </w:rPr>
        <w:lastRenderedPageBreak/>
        <w:t xml:space="preserve">following Brexit, efforts to rebalance the economy away from the overheated southeast and to use infrastructure as a way of spreading economic growth, and the need to respond to increasing digitisation and automation, call for a strong, integrated response at all levels.’ </w:t>
      </w:r>
      <w:sdt>
        <w:sdtPr>
          <w:rPr>
            <w:rFonts w:ascii="Arial" w:hAnsi="Arial" w:cs="Arial"/>
            <w:i/>
            <w:iCs/>
            <w:sz w:val="24"/>
            <w:szCs w:val="24"/>
          </w:rPr>
          <w:id w:val="-2115276121"/>
          <w:citation/>
        </w:sdtPr>
        <w:sdtEndPr/>
        <w:sdtContent>
          <w:r w:rsidRPr="00954302">
            <w:rPr>
              <w:rFonts w:ascii="Arial" w:hAnsi="Arial" w:cs="Arial"/>
              <w:i/>
              <w:iCs/>
              <w:sz w:val="24"/>
              <w:szCs w:val="24"/>
            </w:rPr>
            <w:fldChar w:fldCharType="begin"/>
          </w:r>
          <w:r w:rsidRPr="00954302">
            <w:rPr>
              <w:rFonts w:ascii="Arial" w:hAnsi="Arial" w:cs="Arial"/>
              <w:sz w:val="24"/>
              <w:szCs w:val="24"/>
            </w:rPr>
            <w:instrText xml:space="preserve"> CITATION Bal19 \l 2057 </w:instrText>
          </w:r>
          <w:r w:rsidRPr="00954302">
            <w:rPr>
              <w:rFonts w:ascii="Arial" w:hAnsi="Arial" w:cs="Arial"/>
              <w:i/>
              <w:iCs/>
              <w:sz w:val="24"/>
              <w:szCs w:val="24"/>
            </w:rPr>
            <w:fldChar w:fldCharType="separate"/>
          </w:r>
          <w:r w:rsidRPr="00954302">
            <w:rPr>
              <w:rFonts w:ascii="Arial" w:hAnsi="Arial" w:cs="Arial"/>
              <w:noProof/>
              <w:sz w:val="24"/>
              <w:szCs w:val="24"/>
            </w:rPr>
            <w:t>(Balfour Beatty plc , 2019)</w:t>
          </w:r>
          <w:r w:rsidRPr="00954302">
            <w:rPr>
              <w:rFonts w:ascii="Arial" w:hAnsi="Arial" w:cs="Arial"/>
              <w:i/>
              <w:iCs/>
              <w:sz w:val="24"/>
              <w:szCs w:val="24"/>
            </w:rPr>
            <w:fldChar w:fldCharType="end"/>
          </w:r>
        </w:sdtContent>
      </w:sdt>
    </w:p>
    <w:p w14:paraId="4CC23C4B" w14:textId="77777777" w:rsidR="008B2847" w:rsidRPr="00954302" w:rsidRDefault="008B2847" w:rsidP="007D44F4">
      <w:pPr>
        <w:spacing w:after="0" w:line="360" w:lineRule="auto"/>
        <w:jc w:val="both"/>
        <w:rPr>
          <w:rFonts w:ascii="Arial" w:hAnsi="Arial" w:cs="Arial"/>
          <w:i/>
          <w:iCs/>
          <w:sz w:val="24"/>
          <w:szCs w:val="24"/>
        </w:rPr>
      </w:pPr>
    </w:p>
    <w:p w14:paraId="5C8DE610" w14:textId="77777777" w:rsidR="007D44F4" w:rsidRPr="00954302" w:rsidRDefault="007D44F4" w:rsidP="008B2847">
      <w:pPr>
        <w:spacing w:after="0" w:line="360" w:lineRule="auto"/>
        <w:jc w:val="both"/>
        <w:rPr>
          <w:rFonts w:ascii="Arial" w:hAnsi="Arial" w:cs="Arial"/>
          <w:b/>
          <w:bCs/>
          <w:sz w:val="24"/>
          <w:szCs w:val="24"/>
        </w:rPr>
      </w:pPr>
      <w:r w:rsidRPr="00954302">
        <w:rPr>
          <w:rFonts w:ascii="Arial" w:hAnsi="Arial" w:cs="Arial"/>
          <w:b/>
          <w:bCs/>
          <w:sz w:val="24"/>
          <w:szCs w:val="24"/>
        </w:rPr>
        <w:t>‘Tackling the UK's construction skills shortage’</w:t>
      </w:r>
    </w:p>
    <w:p w14:paraId="4ABFEDB8" w14:textId="77777777" w:rsidR="007D44F4" w:rsidRPr="00954302" w:rsidRDefault="007D44F4" w:rsidP="008B2847">
      <w:pPr>
        <w:spacing w:after="0" w:line="360" w:lineRule="auto"/>
        <w:jc w:val="both"/>
        <w:rPr>
          <w:rFonts w:ascii="Arial" w:hAnsi="Arial" w:cs="Arial"/>
          <w:i/>
          <w:iCs/>
          <w:sz w:val="24"/>
          <w:szCs w:val="24"/>
        </w:rPr>
      </w:pPr>
      <w:r w:rsidRPr="00954302">
        <w:rPr>
          <w:rFonts w:ascii="Arial" w:hAnsi="Arial" w:cs="Arial"/>
          <w:i/>
          <w:iCs/>
          <w:sz w:val="24"/>
          <w:szCs w:val="24"/>
        </w:rPr>
        <w:t>‘The burgeoning skills gap is hitting the construction industry hard, with a recent Purchasing Managers’ Index (PMI) report showing that the percentage of skilled workers is now at its lowest level since 2013.</w:t>
      </w:r>
    </w:p>
    <w:p w14:paraId="400F99FD" w14:textId="77777777" w:rsidR="007D44F4" w:rsidRPr="00954302" w:rsidRDefault="007D44F4" w:rsidP="008B2847">
      <w:pPr>
        <w:spacing w:after="0" w:line="360" w:lineRule="auto"/>
        <w:jc w:val="both"/>
        <w:rPr>
          <w:rFonts w:ascii="Arial" w:hAnsi="Arial" w:cs="Arial"/>
          <w:i/>
          <w:iCs/>
          <w:sz w:val="24"/>
          <w:szCs w:val="24"/>
        </w:rPr>
      </w:pPr>
      <w:r w:rsidRPr="00954302">
        <w:rPr>
          <w:rFonts w:ascii="Arial" w:hAnsi="Arial" w:cs="Arial"/>
          <w:i/>
          <w:iCs/>
          <w:sz w:val="24"/>
          <w:szCs w:val="24"/>
        </w:rPr>
        <w:t>It’s a worrying time for the industry, with significant skills shortages now spreading beyond carpenters and bricklayers to other key trades including roofers, electricians and plasterers.</w:t>
      </w:r>
    </w:p>
    <w:p w14:paraId="31935933" w14:textId="77777777" w:rsidR="007D44F4" w:rsidRPr="00954302" w:rsidRDefault="007D44F4" w:rsidP="008B2847">
      <w:pPr>
        <w:spacing w:after="0" w:line="360" w:lineRule="auto"/>
        <w:jc w:val="both"/>
        <w:rPr>
          <w:rFonts w:ascii="Arial" w:hAnsi="Arial" w:cs="Arial"/>
          <w:sz w:val="24"/>
          <w:szCs w:val="24"/>
        </w:rPr>
      </w:pPr>
      <w:r w:rsidRPr="00954302">
        <w:rPr>
          <w:rFonts w:ascii="Arial" w:hAnsi="Arial" w:cs="Arial"/>
          <w:i/>
          <w:iCs/>
          <w:sz w:val="24"/>
          <w:szCs w:val="24"/>
        </w:rPr>
        <w:t xml:space="preserve">In this landscape, it’s crucial that we collaborate and join forces to adopt new, more innovative processes and Morgan Sindall and other main contractors are exploring new channels and approaches to give the sector the skills boost it needs.’ </w:t>
      </w:r>
      <w:sdt>
        <w:sdtPr>
          <w:rPr>
            <w:rFonts w:ascii="Arial" w:hAnsi="Arial" w:cs="Arial"/>
            <w:i/>
            <w:iCs/>
            <w:sz w:val="24"/>
            <w:szCs w:val="24"/>
          </w:rPr>
          <w:id w:val="-231162789"/>
          <w:citation/>
        </w:sdtPr>
        <w:sdtEndPr/>
        <w:sdtContent>
          <w:r w:rsidRPr="00954302">
            <w:rPr>
              <w:rFonts w:ascii="Arial" w:hAnsi="Arial" w:cs="Arial"/>
              <w:i/>
              <w:iCs/>
              <w:sz w:val="24"/>
              <w:szCs w:val="24"/>
            </w:rPr>
            <w:fldChar w:fldCharType="begin"/>
          </w:r>
          <w:r w:rsidRPr="00954302">
            <w:rPr>
              <w:rFonts w:ascii="Arial" w:hAnsi="Arial" w:cs="Arial"/>
              <w:sz w:val="24"/>
              <w:szCs w:val="24"/>
            </w:rPr>
            <w:instrText xml:space="preserve"> CITATION Ens17 \l 2057 </w:instrText>
          </w:r>
          <w:r w:rsidRPr="00954302">
            <w:rPr>
              <w:rFonts w:ascii="Arial" w:hAnsi="Arial" w:cs="Arial"/>
              <w:i/>
              <w:iCs/>
              <w:sz w:val="24"/>
              <w:szCs w:val="24"/>
            </w:rPr>
            <w:fldChar w:fldCharType="separate"/>
          </w:r>
          <w:r w:rsidRPr="00954302">
            <w:rPr>
              <w:rFonts w:ascii="Arial" w:hAnsi="Arial" w:cs="Arial"/>
              <w:noProof/>
              <w:sz w:val="24"/>
              <w:szCs w:val="24"/>
            </w:rPr>
            <w:t>(Ensch, 2017)</w:t>
          </w:r>
          <w:r w:rsidRPr="00954302">
            <w:rPr>
              <w:rFonts w:ascii="Arial" w:hAnsi="Arial" w:cs="Arial"/>
              <w:i/>
              <w:iCs/>
              <w:sz w:val="24"/>
              <w:szCs w:val="24"/>
            </w:rPr>
            <w:fldChar w:fldCharType="end"/>
          </w:r>
        </w:sdtContent>
      </w:sdt>
    </w:p>
    <w:p w14:paraId="00115891" w14:textId="77777777" w:rsidR="00A33804" w:rsidRPr="00954302" w:rsidRDefault="00A33804" w:rsidP="00A33804">
      <w:pPr>
        <w:spacing w:after="0" w:line="360" w:lineRule="auto"/>
        <w:jc w:val="both"/>
        <w:rPr>
          <w:rFonts w:ascii="Arial" w:hAnsi="Arial" w:cs="Arial"/>
          <w:b/>
          <w:sz w:val="24"/>
          <w:szCs w:val="24"/>
        </w:rPr>
      </w:pPr>
    </w:p>
    <w:p w14:paraId="00B0CC29" w14:textId="7623605F" w:rsidR="00F727EF" w:rsidRPr="00954302" w:rsidRDefault="0074259E" w:rsidP="007D44F4">
      <w:pPr>
        <w:spacing w:after="0" w:line="360" w:lineRule="auto"/>
        <w:jc w:val="both"/>
        <w:rPr>
          <w:rFonts w:ascii="Arial" w:hAnsi="Arial" w:cs="Arial"/>
          <w:sz w:val="24"/>
          <w:szCs w:val="24"/>
        </w:rPr>
      </w:pPr>
      <w:r w:rsidRPr="00954302">
        <w:rPr>
          <w:rFonts w:ascii="Arial" w:hAnsi="Arial" w:cs="Arial"/>
          <w:sz w:val="24"/>
          <w:szCs w:val="24"/>
        </w:rPr>
        <w:t>As with the rest of the UK, the volume of people working in the construction sector in Wales is high</w:t>
      </w:r>
      <w:r w:rsidR="00F727EF" w:rsidRPr="00954302">
        <w:rPr>
          <w:rFonts w:ascii="Arial" w:hAnsi="Arial" w:cs="Arial"/>
          <w:sz w:val="24"/>
          <w:szCs w:val="24"/>
        </w:rPr>
        <w:t xml:space="preserve">, but the demographic of who is employed verses those that are self-employed and then combined with the sheer number of micro companies involved in the construction supply chain, the large multinational top tier contractors and consultancies employ only a small percentage of the total workforce. According to statistics from the Office for National Statistics and highlighted in the illustration below, 90% of all construction companies in Wales have seven employees or less. </w:t>
      </w:r>
    </w:p>
    <w:p w14:paraId="46351286" w14:textId="77777777" w:rsidR="009D2BC0" w:rsidRPr="00954302" w:rsidRDefault="009D2BC0" w:rsidP="007D44F4">
      <w:pPr>
        <w:spacing w:after="0" w:line="360" w:lineRule="auto"/>
        <w:jc w:val="both"/>
        <w:rPr>
          <w:rFonts w:ascii="Arial" w:hAnsi="Arial" w:cs="Arial"/>
          <w:sz w:val="24"/>
          <w:szCs w:val="24"/>
        </w:rPr>
      </w:pPr>
    </w:p>
    <w:p w14:paraId="708BF6A1" w14:textId="62CAEEF4" w:rsidR="0074259E" w:rsidRPr="00954302" w:rsidRDefault="00F727EF" w:rsidP="007D44F4">
      <w:pPr>
        <w:spacing w:after="0" w:line="360" w:lineRule="auto"/>
        <w:jc w:val="both"/>
        <w:rPr>
          <w:rFonts w:ascii="Arial" w:hAnsi="Arial" w:cs="Arial"/>
          <w:sz w:val="24"/>
          <w:szCs w:val="24"/>
        </w:rPr>
      </w:pPr>
      <w:r w:rsidRPr="00954302">
        <w:rPr>
          <w:rFonts w:ascii="Arial" w:hAnsi="Arial" w:cs="Arial"/>
          <w:sz w:val="24"/>
          <w:szCs w:val="24"/>
        </w:rPr>
        <w:t xml:space="preserve">With the onus and pressures of training and upskilling workers in the construction sector throughout Wales falling </w:t>
      </w:r>
      <w:r w:rsidR="006C47EE" w:rsidRPr="00954302">
        <w:rPr>
          <w:rFonts w:ascii="Arial" w:hAnsi="Arial" w:cs="Arial"/>
          <w:sz w:val="24"/>
          <w:szCs w:val="24"/>
        </w:rPr>
        <w:t>more so</w:t>
      </w:r>
      <w:r w:rsidRPr="00954302">
        <w:rPr>
          <w:rFonts w:ascii="Arial" w:hAnsi="Arial" w:cs="Arial"/>
          <w:sz w:val="24"/>
          <w:szCs w:val="24"/>
        </w:rPr>
        <w:t xml:space="preserve"> to </w:t>
      </w:r>
      <w:r w:rsidR="006C47EE" w:rsidRPr="00954302">
        <w:rPr>
          <w:rFonts w:ascii="Arial" w:hAnsi="Arial" w:cs="Arial"/>
          <w:sz w:val="24"/>
          <w:szCs w:val="24"/>
        </w:rPr>
        <w:t>these</w:t>
      </w:r>
      <w:r w:rsidRPr="00954302">
        <w:rPr>
          <w:rFonts w:ascii="Arial" w:hAnsi="Arial" w:cs="Arial"/>
          <w:sz w:val="24"/>
          <w:szCs w:val="24"/>
        </w:rPr>
        <w:t xml:space="preserve"> small businesses then the skills shortage, lack of rel</w:t>
      </w:r>
      <w:r w:rsidR="00685B53" w:rsidRPr="00954302">
        <w:rPr>
          <w:rFonts w:ascii="Arial" w:hAnsi="Arial" w:cs="Arial"/>
          <w:sz w:val="24"/>
          <w:szCs w:val="24"/>
        </w:rPr>
        <w:t>evant training and education combined with the</w:t>
      </w:r>
      <w:r w:rsidRPr="00954302">
        <w:rPr>
          <w:rFonts w:ascii="Arial" w:hAnsi="Arial" w:cs="Arial"/>
          <w:sz w:val="24"/>
          <w:szCs w:val="24"/>
        </w:rPr>
        <w:t xml:space="preserve"> affordability </w:t>
      </w:r>
      <w:r w:rsidR="006C47EE" w:rsidRPr="00954302">
        <w:rPr>
          <w:rFonts w:ascii="Arial" w:hAnsi="Arial" w:cs="Arial"/>
          <w:sz w:val="24"/>
          <w:szCs w:val="24"/>
        </w:rPr>
        <w:t>of</w:t>
      </w:r>
      <w:r w:rsidRPr="00954302">
        <w:rPr>
          <w:rFonts w:ascii="Arial" w:hAnsi="Arial" w:cs="Arial"/>
          <w:sz w:val="24"/>
          <w:szCs w:val="24"/>
        </w:rPr>
        <w:t xml:space="preserve"> these companies to make improvements will not be seen as a priority</w:t>
      </w:r>
      <w:r w:rsidR="00DB4CA7" w:rsidRPr="00954302">
        <w:rPr>
          <w:rFonts w:ascii="Arial" w:hAnsi="Arial" w:cs="Arial"/>
          <w:sz w:val="24"/>
          <w:szCs w:val="24"/>
        </w:rPr>
        <w:t>.  This is further compounded by</w:t>
      </w:r>
      <w:r w:rsidRPr="00954302">
        <w:rPr>
          <w:rFonts w:ascii="Arial" w:hAnsi="Arial" w:cs="Arial"/>
          <w:sz w:val="24"/>
          <w:szCs w:val="24"/>
        </w:rPr>
        <w:t xml:space="preserve"> the uncertainty and lack of </w:t>
      </w:r>
      <w:r w:rsidR="006C47EE" w:rsidRPr="00954302">
        <w:rPr>
          <w:rFonts w:ascii="Arial" w:hAnsi="Arial" w:cs="Arial"/>
          <w:sz w:val="24"/>
          <w:szCs w:val="24"/>
        </w:rPr>
        <w:t>predictability</w:t>
      </w:r>
      <w:r w:rsidRPr="00954302">
        <w:rPr>
          <w:rFonts w:ascii="Arial" w:hAnsi="Arial" w:cs="Arial"/>
          <w:sz w:val="24"/>
          <w:szCs w:val="24"/>
        </w:rPr>
        <w:t xml:space="preserve"> tendering for contracts and ensuring </w:t>
      </w:r>
      <w:r w:rsidR="006C47EE" w:rsidRPr="00954302">
        <w:rPr>
          <w:rFonts w:ascii="Arial" w:hAnsi="Arial" w:cs="Arial"/>
          <w:sz w:val="24"/>
          <w:szCs w:val="24"/>
        </w:rPr>
        <w:t>order books are fulfilled ensuri</w:t>
      </w:r>
      <w:r w:rsidR="00DB4CA7" w:rsidRPr="00954302">
        <w:rPr>
          <w:rFonts w:ascii="Arial" w:hAnsi="Arial" w:cs="Arial"/>
          <w:sz w:val="24"/>
          <w:szCs w:val="24"/>
        </w:rPr>
        <w:t xml:space="preserve">ng company safety and stability.  </w:t>
      </w:r>
    </w:p>
    <w:p w14:paraId="36197558" w14:textId="56025564" w:rsidR="007676A2" w:rsidRPr="00954302" w:rsidRDefault="007676A2" w:rsidP="007D44F4">
      <w:pPr>
        <w:spacing w:after="0" w:line="360" w:lineRule="auto"/>
        <w:jc w:val="both"/>
        <w:rPr>
          <w:rFonts w:ascii="Arial" w:hAnsi="Arial" w:cs="Arial"/>
          <w:b/>
          <w:bCs/>
          <w:sz w:val="24"/>
          <w:szCs w:val="24"/>
        </w:rPr>
      </w:pPr>
    </w:p>
    <w:tbl>
      <w:tblPr>
        <w:tblStyle w:val="TableGrid"/>
        <w:tblW w:w="9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1"/>
      </w:tblGrid>
      <w:tr w:rsidR="007676A2" w:rsidRPr="00954302" w14:paraId="1A007A9D" w14:textId="77777777" w:rsidTr="00DC3F04">
        <w:trPr>
          <w:trHeight w:val="6464"/>
        </w:trPr>
        <w:tc>
          <w:tcPr>
            <w:tcW w:w="9091" w:type="dxa"/>
          </w:tcPr>
          <w:p w14:paraId="7CFF8FED" w14:textId="3D12BC0B" w:rsidR="009D56F4" w:rsidRPr="009D56F4" w:rsidRDefault="009D56F4" w:rsidP="009D56F4">
            <w:pPr>
              <w:spacing w:line="360" w:lineRule="auto"/>
              <w:jc w:val="both"/>
              <w:rPr>
                <w:rFonts w:ascii="Arial" w:hAnsi="Arial" w:cs="Arial"/>
                <w:i/>
                <w:color w:val="595959" w:themeColor="text1" w:themeTint="A6"/>
                <w:sz w:val="24"/>
                <w:szCs w:val="24"/>
              </w:rPr>
            </w:pPr>
            <w:bookmarkStart w:id="6" w:name="_Toc39146212"/>
            <w:r w:rsidRPr="009D56F4">
              <w:rPr>
                <w:rFonts w:ascii="Arial" w:hAnsi="Arial" w:cs="Arial"/>
                <w:i/>
                <w:color w:val="595959" w:themeColor="text1" w:themeTint="A6"/>
                <w:sz w:val="24"/>
                <w:szCs w:val="24"/>
              </w:rPr>
              <w:lastRenderedPageBreak/>
              <w:t xml:space="preserve">Figure </w:t>
            </w:r>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SEQ Figure \* ARABIC </w:instrText>
            </w:r>
            <w:r w:rsidRPr="009D56F4">
              <w:rPr>
                <w:rFonts w:ascii="Arial" w:hAnsi="Arial" w:cs="Arial"/>
                <w:i/>
                <w:color w:val="595959" w:themeColor="text1" w:themeTint="A6"/>
                <w:sz w:val="24"/>
                <w:szCs w:val="24"/>
              </w:rPr>
              <w:fldChar w:fldCharType="separate"/>
            </w:r>
            <w:r w:rsidR="00A651A9">
              <w:rPr>
                <w:rFonts w:ascii="Arial" w:hAnsi="Arial" w:cs="Arial"/>
                <w:i/>
                <w:noProof/>
                <w:color w:val="595959" w:themeColor="text1" w:themeTint="A6"/>
                <w:sz w:val="24"/>
                <w:szCs w:val="24"/>
              </w:rPr>
              <w:t>5</w:t>
            </w:r>
            <w:r w:rsidRPr="009D56F4">
              <w:rPr>
                <w:rFonts w:ascii="Arial" w:hAnsi="Arial" w:cs="Arial"/>
                <w:i/>
                <w:color w:val="595959" w:themeColor="text1" w:themeTint="A6"/>
                <w:sz w:val="24"/>
                <w:szCs w:val="24"/>
              </w:rPr>
              <w:fldChar w:fldCharType="end"/>
            </w:r>
            <w:r w:rsidRPr="009D56F4">
              <w:rPr>
                <w:rFonts w:ascii="Arial" w:hAnsi="Arial" w:cs="Arial"/>
                <w:i/>
                <w:color w:val="595959" w:themeColor="text1" w:themeTint="A6"/>
                <w:sz w:val="24"/>
                <w:szCs w:val="24"/>
              </w:rPr>
              <w:t xml:space="preserve"> Percentage of Construction firms by number of employees </w:t>
            </w:r>
            <w:sdt>
              <w:sdtPr>
                <w:rPr>
                  <w:rFonts w:ascii="Arial" w:hAnsi="Arial" w:cs="Arial"/>
                  <w:i/>
                  <w:color w:val="595959" w:themeColor="text1" w:themeTint="A6"/>
                  <w:sz w:val="24"/>
                  <w:szCs w:val="24"/>
                </w:rPr>
                <w:id w:val="1211314469"/>
                <w:citation/>
              </w:sdtPr>
              <w:sdtEndPr/>
              <w:sdtContent>
                <w:r w:rsidRPr="009D56F4">
                  <w:rPr>
                    <w:rFonts w:ascii="Arial" w:hAnsi="Arial" w:cs="Arial"/>
                    <w:i/>
                    <w:color w:val="595959" w:themeColor="text1" w:themeTint="A6"/>
                    <w:sz w:val="24"/>
                    <w:szCs w:val="24"/>
                  </w:rPr>
                  <w:fldChar w:fldCharType="begin"/>
                </w:r>
                <w:r w:rsidRPr="009D56F4">
                  <w:rPr>
                    <w:rFonts w:ascii="Arial" w:hAnsi="Arial" w:cs="Arial"/>
                    <w:i/>
                    <w:color w:val="595959" w:themeColor="text1" w:themeTint="A6"/>
                    <w:sz w:val="24"/>
                    <w:szCs w:val="24"/>
                  </w:rPr>
                  <w:instrText xml:space="preserve"> CITATION CIT18 \l 2057 </w:instrText>
                </w:r>
                <w:r w:rsidRPr="009D56F4">
                  <w:rPr>
                    <w:rFonts w:ascii="Arial" w:hAnsi="Arial" w:cs="Arial"/>
                    <w:i/>
                    <w:color w:val="595959" w:themeColor="text1" w:themeTint="A6"/>
                    <w:sz w:val="24"/>
                    <w:szCs w:val="24"/>
                  </w:rPr>
                  <w:fldChar w:fldCharType="separate"/>
                </w:r>
                <w:r w:rsidRPr="009D56F4">
                  <w:rPr>
                    <w:rFonts w:ascii="Arial" w:hAnsi="Arial" w:cs="Arial"/>
                    <w:i/>
                    <w:noProof/>
                    <w:color w:val="595959" w:themeColor="text1" w:themeTint="A6"/>
                    <w:sz w:val="24"/>
                    <w:szCs w:val="24"/>
                  </w:rPr>
                  <w:t>(CITB, 2018)</w:t>
                </w:r>
                <w:r w:rsidRPr="009D56F4">
                  <w:rPr>
                    <w:rFonts w:ascii="Arial" w:hAnsi="Arial" w:cs="Arial"/>
                    <w:i/>
                    <w:color w:val="595959" w:themeColor="text1" w:themeTint="A6"/>
                    <w:sz w:val="24"/>
                    <w:szCs w:val="24"/>
                  </w:rPr>
                  <w:fldChar w:fldCharType="end"/>
                </w:r>
              </w:sdtContent>
            </w:sdt>
            <w:bookmarkEnd w:id="6"/>
          </w:p>
          <w:p w14:paraId="3C84F6DA" w14:textId="1874EDED" w:rsidR="009D56F4" w:rsidRDefault="009D56F4" w:rsidP="009D56F4">
            <w:pPr>
              <w:pStyle w:val="Caption"/>
              <w:keepNext/>
              <w:jc w:val="both"/>
            </w:pPr>
          </w:p>
          <w:p w14:paraId="5F13E9E2" w14:textId="466B6977" w:rsidR="007676A2" w:rsidRPr="00954302" w:rsidRDefault="007676A2" w:rsidP="007D44F4">
            <w:pPr>
              <w:spacing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21B9DBB7" wp14:editId="722EBB04">
                  <wp:extent cx="5124450" cy="400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4450" cy="4000500"/>
                          </a:xfrm>
                          <a:prstGeom prst="rect">
                            <a:avLst/>
                          </a:prstGeom>
                        </pic:spPr>
                      </pic:pic>
                    </a:graphicData>
                  </a:graphic>
                </wp:inline>
              </w:drawing>
            </w:r>
          </w:p>
        </w:tc>
      </w:tr>
    </w:tbl>
    <w:p w14:paraId="7DADAF4C" w14:textId="77777777" w:rsidR="005D6B44" w:rsidRPr="00954302" w:rsidRDefault="005D6B44" w:rsidP="007D44F4">
      <w:pPr>
        <w:spacing w:after="0" w:line="360" w:lineRule="auto"/>
        <w:jc w:val="both"/>
        <w:rPr>
          <w:rFonts w:ascii="Arial" w:hAnsi="Arial" w:cs="Arial"/>
          <w:sz w:val="24"/>
          <w:szCs w:val="24"/>
        </w:rPr>
      </w:pPr>
    </w:p>
    <w:p w14:paraId="0B4F5253" w14:textId="680A82AD" w:rsidR="00CC0035" w:rsidRPr="00954302" w:rsidRDefault="001C1D16" w:rsidP="007D44F4">
      <w:pPr>
        <w:spacing w:after="0" w:line="360" w:lineRule="auto"/>
        <w:jc w:val="both"/>
        <w:rPr>
          <w:rFonts w:ascii="Arial" w:hAnsi="Arial" w:cs="Arial"/>
          <w:sz w:val="24"/>
          <w:szCs w:val="24"/>
        </w:rPr>
      </w:pPr>
      <w:r w:rsidRPr="00954302">
        <w:rPr>
          <w:rFonts w:ascii="Arial" w:hAnsi="Arial" w:cs="Arial"/>
          <w:sz w:val="24"/>
          <w:szCs w:val="24"/>
        </w:rPr>
        <w:t xml:space="preserve">A ‘one size fits all’ approach to developing education </w:t>
      </w:r>
      <w:r w:rsidR="00BC6FB8" w:rsidRPr="00954302">
        <w:rPr>
          <w:rFonts w:ascii="Arial" w:hAnsi="Arial" w:cs="Arial"/>
          <w:sz w:val="24"/>
          <w:szCs w:val="24"/>
        </w:rPr>
        <w:t>and training for the c</w:t>
      </w:r>
      <w:r w:rsidR="003B6F18" w:rsidRPr="00954302">
        <w:rPr>
          <w:rFonts w:ascii="Arial" w:hAnsi="Arial" w:cs="Arial"/>
          <w:sz w:val="24"/>
          <w:szCs w:val="24"/>
        </w:rPr>
        <w:t>onstruction sector is clearly difficult</w:t>
      </w:r>
      <w:r w:rsidR="00BC6FB8" w:rsidRPr="00954302">
        <w:rPr>
          <w:rFonts w:ascii="Arial" w:hAnsi="Arial" w:cs="Arial"/>
          <w:sz w:val="24"/>
          <w:szCs w:val="24"/>
        </w:rPr>
        <w:t xml:space="preserve"> due to the disparate and complex nature of the industry</w:t>
      </w:r>
      <w:r w:rsidR="00373182" w:rsidRPr="00954302">
        <w:rPr>
          <w:rFonts w:ascii="Arial" w:hAnsi="Arial" w:cs="Arial"/>
          <w:sz w:val="24"/>
          <w:szCs w:val="24"/>
        </w:rPr>
        <w:t>.</w:t>
      </w:r>
      <w:r w:rsidR="003B6F18" w:rsidRPr="00954302">
        <w:rPr>
          <w:rFonts w:ascii="Arial" w:hAnsi="Arial" w:cs="Arial"/>
          <w:sz w:val="24"/>
          <w:szCs w:val="24"/>
        </w:rPr>
        <w:t xml:space="preserve">  The research in this instance focuses on main contractors to determine how they are promoting skills development.  Whilst they are fewer in number, they have the resources, finance and infrastructure to contribute.  The likelihood is that they also pay Apprenticeship Levy which may further encourage them to engage in </w:t>
      </w:r>
      <w:r w:rsidR="006505A9" w:rsidRPr="00954302">
        <w:rPr>
          <w:rFonts w:ascii="Arial" w:hAnsi="Arial" w:cs="Arial"/>
          <w:sz w:val="24"/>
          <w:szCs w:val="24"/>
        </w:rPr>
        <w:t>work-based</w:t>
      </w:r>
      <w:r w:rsidR="00DA0969" w:rsidRPr="00954302">
        <w:rPr>
          <w:rFonts w:ascii="Arial" w:hAnsi="Arial" w:cs="Arial"/>
          <w:sz w:val="24"/>
          <w:szCs w:val="24"/>
        </w:rPr>
        <w:t xml:space="preserve"> learning activities and develop a culture of learning and development.  </w:t>
      </w:r>
    </w:p>
    <w:p w14:paraId="4625E1F4" w14:textId="051F9AE9" w:rsidR="0067671E" w:rsidRPr="00954302" w:rsidRDefault="0067671E" w:rsidP="007D44F4">
      <w:pPr>
        <w:spacing w:after="0" w:line="360" w:lineRule="auto"/>
        <w:jc w:val="both"/>
        <w:rPr>
          <w:rFonts w:ascii="Arial" w:hAnsi="Arial" w:cs="Arial"/>
          <w:sz w:val="24"/>
          <w:szCs w:val="24"/>
        </w:rPr>
      </w:pPr>
    </w:p>
    <w:p w14:paraId="39EC2DE3" w14:textId="2D5089C7" w:rsidR="00373182" w:rsidRPr="00954302" w:rsidRDefault="005519E7" w:rsidP="005519E7">
      <w:pPr>
        <w:spacing w:after="0" w:line="360" w:lineRule="auto"/>
        <w:jc w:val="both"/>
        <w:rPr>
          <w:rFonts w:ascii="Arial" w:hAnsi="Arial" w:cs="Arial"/>
          <w:sz w:val="24"/>
          <w:szCs w:val="24"/>
        </w:rPr>
      </w:pPr>
      <w:r w:rsidRPr="00954302">
        <w:rPr>
          <w:rFonts w:ascii="Arial" w:hAnsi="Arial" w:cs="Arial"/>
          <w:sz w:val="24"/>
          <w:szCs w:val="24"/>
        </w:rPr>
        <w:t>Main contractors now dedicate a percentage of the</w:t>
      </w:r>
      <w:r w:rsidR="00DA0969" w:rsidRPr="00954302">
        <w:rPr>
          <w:rFonts w:ascii="Arial" w:hAnsi="Arial" w:cs="Arial"/>
          <w:sz w:val="24"/>
          <w:szCs w:val="24"/>
        </w:rPr>
        <w:t>ir</w:t>
      </w:r>
      <w:r w:rsidRPr="00954302">
        <w:rPr>
          <w:rFonts w:ascii="Arial" w:hAnsi="Arial" w:cs="Arial"/>
          <w:sz w:val="24"/>
          <w:szCs w:val="24"/>
        </w:rPr>
        <w:t xml:space="preserve"> construction bids to CSR (Corp</w:t>
      </w:r>
      <w:r w:rsidR="00DA0969" w:rsidRPr="00954302">
        <w:rPr>
          <w:rFonts w:ascii="Arial" w:hAnsi="Arial" w:cs="Arial"/>
          <w:sz w:val="24"/>
          <w:szCs w:val="24"/>
        </w:rPr>
        <w:t>orate Social Responsibility).  Many employ</w:t>
      </w:r>
      <w:r w:rsidRPr="00954302">
        <w:rPr>
          <w:rFonts w:ascii="Arial" w:hAnsi="Arial" w:cs="Arial"/>
          <w:sz w:val="24"/>
          <w:szCs w:val="24"/>
        </w:rPr>
        <w:t xml:space="preserve"> a team of dedicate</w:t>
      </w:r>
      <w:r w:rsidR="00DA0969" w:rsidRPr="00954302">
        <w:rPr>
          <w:rFonts w:ascii="Arial" w:hAnsi="Arial" w:cs="Arial"/>
          <w:sz w:val="24"/>
          <w:szCs w:val="24"/>
        </w:rPr>
        <w:t>d CSR managers and officers to work on</w:t>
      </w:r>
      <w:r w:rsidRPr="00954302">
        <w:rPr>
          <w:rFonts w:ascii="Arial" w:hAnsi="Arial" w:cs="Arial"/>
          <w:sz w:val="24"/>
          <w:szCs w:val="24"/>
        </w:rPr>
        <w:t xml:space="preserve"> community projects surrounding major </w:t>
      </w:r>
      <w:r w:rsidR="00DA0969" w:rsidRPr="00954302">
        <w:rPr>
          <w:rFonts w:ascii="Arial" w:hAnsi="Arial" w:cs="Arial"/>
          <w:sz w:val="24"/>
          <w:szCs w:val="24"/>
        </w:rPr>
        <w:t>developments</w:t>
      </w:r>
      <w:r w:rsidRPr="00954302">
        <w:rPr>
          <w:rFonts w:ascii="Arial" w:hAnsi="Arial" w:cs="Arial"/>
          <w:sz w:val="24"/>
          <w:szCs w:val="24"/>
        </w:rPr>
        <w:t xml:space="preserve"> to ensure they comply with the commitment of the bid and generate the promised outputs in terms of community benefit, job opportunities and local supply chain management.  However, the focus </w:t>
      </w:r>
      <w:r w:rsidR="00DA0969" w:rsidRPr="00954302">
        <w:rPr>
          <w:rFonts w:ascii="Arial" w:hAnsi="Arial" w:cs="Arial"/>
          <w:sz w:val="24"/>
          <w:szCs w:val="24"/>
        </w:rPr>
        <w:t>is often</w:t>
      </w:r>
      <w:r w:rsidRPr="00954302">
        <w:rPr>
          <w:rFonts w:ascii="Arial" w:hAnsi="Arial" w:cs="Arial"/>
          <w:sz w:val="24"/>
          <w:szCs w:val="24"/>
        </w:rPr>
        <w:t xml:space="preserve"> on entry level employment in terms of unskilled labour and job creation for a short period of time with minimal </w:t>
      </w:r>
      <w:r w:rsidR="006505A9" w:rsidRPr="00954302">
        <w:rPr>
          <w:rFonts w:ascii="Arial" w:hAnsi="Arial" w:cs="Arial"/>
          <w:sz w:val="24"/>
          <w:szCs w:val="24"/>
        </w:rPr>
        <w:t>long-term</w:t>
      </w:r>
      <w:r w:rsidRPr="00954302">
        <w:rPr>
          <w:rFonts w:ascii="Arial" w:hAnsi="Arial" w:cs="Arial"/>
          <w:sz w:val="24"/>
          <w:szCs w:val="24"/>
        </w:rPr>
        <w:t xml:space="preserve"> commitment.  Whilst this </w:t>
      </w:r>
      <w:r w:rsidRPr="00954302">
        <w:rPr>
          <w:rFonts w:ascii="Arial" w:hAnsi="Arial" w:cs="Arial"/>
          <w:sz w:val="24"/>
          <w:szCs w:val="24"/>
        </w:rPr>
        <w:lastRenderedPageBreak/>
        <w:t xml:space="preserve">serves a purpose for immediate job creation in unskilled work, it is interesting to consider what responsible steps the main contractors are taking to ensure the skills gap in managerial positions is closing since they ultimately appoint the sub-contractors and control the project costs.  </w:t>
      </w:r>
    </w:p>
    <w:p w14:paraId="587F76BE" w14:textId="77777777" w:rsidR="00373182" w:rsidRPr="00954302" w:rsidRDefault="00373182" w:rsidP="005519E7">
      <w:pPr>
        <w:spacing w:after="0" w:line="360" w:lineRule="auto"/>
        <w:jc w:val="both"/>
        <w:rPr>
          <w:rFonts w:ascii="Arial" w:hAnsi="Arial" w:cs="Arial"/>
          <w:sz w:val="24"/>
          <w:szCs w:val="24"/>
        </w:rPr>
      </w:pPr>
    </w:p>
    <w:p w14:paraId="1C01DE20" w14:textId="41F815E8" w:rsidR="005519E7" w:rsidRDefault="00373182" w:rsidP="005519E7">
      <w:pPr>
        <w:spacing w:after="0" w:line="360" w:lineRule="auto"/>
        <w:jc w:val="both"/>
        <w:rPr>
          <w:rFonts w:ascii="Arial" w:hAnsi="Arial" w:cs="Arial"/>
          <w:sz w:val="24"/>
          <w:szCs w:val="24"/>
        </w:rPr>
      </w:pPr>
      <w:r w:rsidRPr="00954302">
        <w:rPr>
          <w:rFonts w:ascii="Arial" w:hAnsi="Arial" w:cs="Arial"/>
          <w:sz w:val="24"/>
          <w:szCs w:val="24"/>
        </w:rPr>
        <w:t>M</w:t>
      </w:r>
      <w:r w:rsidR="005519E7" w:rsidRPr="00954302">
        <w:rPr>
          <w:rFonts w:ascii="Arial" w:hAnsi="Arial" w:cs="Arial"/>
          <w:sz w:val="24"/>
          <w:szCs w:val="24"/>
        </w:rPr>
        <w:t>ain contractors</w:t>
      </w:r>
      <w:r w:rsidRPr="00954302">
        <w:rPr>
          <w:rFonts w:ascii="Arial" w:hAnsi="Arial" w:cs="Arial"/>
          <w:sz w:val="24"/>
          <w:szCs w:val="24"/>
        </w:rPr>
        <w:t xml:space="preserve"> could be looking to commit</w:t>
      </w:r>
      <w:r w:rsidR="005519E7" w:rsidRPr="00954302">
        <w:rPr>
          <w:rFonts w:ascii="Arial" w:hAnsi="Arial" w:cs="Arial"/>
          <w:sz w:val="24"/>
          <w:szCs w:val="24"/>
        </w:rPr>
        <w:t xml:space="preserve"> </w:t>
      </w:r>
      <w:r w:rsidRPr="00954302">
        <w:rPr>
          <w:rFonts w:ascii="Arial" w:hAnsi="Arial" w:cs="Arial"/>
          <w:sz w:val="24"/>
          <w:szCs w:val="24"/>
        </w:rPr>
        <w:t>to raising the</w:t>
      </w:r>
      <w:r w:rsidR="005519E7" w:rsidRPr="00954302">
        <w:rPr>
          <w:rFonts w:ascii="Arial" w:hAnsi="Arial" w:cs="Arial"/>
          <w:sz w:val="24"/>
          <w:szCs w:val="24"/>
        </w:rPr>
        <w:t xml:space="preserve"> profile</w:t>
      </w:r>
      <w:r w:rsidRPr="00954302">
        <w:rPr>
          <w:rFonts w:ascii="Arial" w:hAnsi="Arial" w:cs="Arial"/>
          <w:sz w:val="24"/>
          <w:szCs w:val="24"/>
        </w:rPr>
        <w:t xml:space="preserve"> of the industry</w:t>
      </w:r>
      <w:r w:rsidR="005519E7" w:rsidRPr="00954302">
        <w:rPr>
          <w:rFonts w:ascii="Arial" w:hAnsi="Arial" w:cs="Arial"/>
          <w:sz w:val="24"/>
          <w:szCs w:val="24"/>
        </w:rPr>
        <w:t>,</w:t>
      </w:r>
      <w:r w:rsidRPr="00954302">
        <w:rPr>
          <w:rFonts w:ascii="Arial" w:hAnsi="Arial" w:cs="Arial"/>
          <w:sz w:val="24"/>
          <w:szCs w:val="24"/>
        </w:rPr>
        <w:t xml:space="preserve"> providing the necessary</w:t>
      </w:r>
      <w:r w:rsidR="005519E7" w:rsidRPr="00954302">
        <w:rPr>
          <w:rFonts w:ascii="Arial" w:hAnsi="Arial" w:cs="Arial"/>
          <w:sz w:val="24"/>
          <w:szCs w:val="24"/>
        </w:rPr>
        <w:t xml:space="preserve"> resources, training and career opportunities to enable the next generation to fulfil these roles.</w:t>
      </w:r>
      <w:r w:rsidRPr="00954302">
        <w:rPr>
          <w:rFonts w:ascii="Arial" w:hAnsi="Arial" w:cs="Arial"/>
          <w:sz w:val="24"/>
          <w:szCs w:val="24"/>
        </w:rPr>
        <w:t xml:space="preserve">  They stand to benefit in the long term with a guaranteed career pathway and pipeline of talent.  The costs contractors current experience as a result of unavailable skill include spiralling recruitment costs and potential risks to projects by using inexperienced staff.  The </w:t>
      </w:r>
      <w:r w:rsidR="005519E7" w:rsidRPr="00954302">
        <w:rPr>
          <w:rFonts w:ascii="Arial" w:hAnsi="Arial" w:cs="Arial"/>
          <w:sz w:val="24"/>
          <w:szCs w:val="24"/>
        </w:rPr>
        <w:t xml:space="preserve">volatility in the sector could be reduced with enhanced investment in training paths, career planning, improving the profile of the working environment as well as promoting more responsible and sustainable employment.  </w:t>
      </w:r>
    </w:p>
    <w:p w14:paraId="656D37DA" w14:textId="77777777" w:rsidR="00DC3F04" w:rsidRPr="00954302" w:rsidRDefault="00DC3F04" w:rsidP="005519E7">
      <w:pPr>
        <w:spacing w:after="0" w:line="360" w:lineRule="auto"/>
        <w:jc w:val="both"/>
        <w:rPr>
          <w:rFonts w:ascii="Arial" w:hAnsi="Arial" w:cs="Arial"/>
          <w:sz w:val="24"/>
          <w:szCs w:val="24"/>
        </w:rPr>
      </w:pPr>
    </w:p>
    <w:p w14:paraId="4A3A2652" w14:textId="2B730187" w:rsidR="009D56F4" w:rsidRPr="00A651A9" w:rsidRDefault="009D56F4" w:rsidP="00A651A9">
      <w:pPr>
        <w:spacing w:after="0" w:line="360" w:lineRule="auto"/>
        <w:jc w:val="both"/>
        <w:rPr>
          <w:rFonts w:ascii="Arial" w:hAnsi="Arial" w:cs="Arial"/>
          <w:i/>
          <w:color w:val="595959" w:themeColor="text1" w:themeTint="A6"/>
          <w:sz w:val="24"/>
          <w:szCs w:val="24"/>
        </w:rPr>
      </w:pPr>
      <w:bookmarkStart w:id="7" w:name="_Toc39146213"/>
      <w:r w:rsidRPr="00A651A9">
        <w:rPr>
          <w:rFonts w:ascii="Arial" w:hAnsi="Arial" w:cs="Arial"/>
          <w:i/>
          <w:color w:val="595959" w:themeColor="text1" w:themeTint="A6"/>
          <w:sz w:val="24"/>
          <w:szCs w:val="24"/>
        </w:rPr>
        <w:t xml:space="preserve">Figure </w:t>
      </w:r>
      <w:r w:rsidRPr="00A651A9">
        <w:rPr>
          <w:rFonts w:ascii="Arial" w:hAnsi="Arial" w:cs="Arial"/>
          <w:i/>
          <w:color w:val="595959" w:themeColor="text1" w:themeTint="A6"/>
          <w:sz w:val="24"/>
          <w:szCs w:val="24"/>
        </w:rPr>
        <w:fldChar w:fldCharType="begin"/>
      </w:r>
      <w:r w:rsidRPr="00A651A9">
        <w:rPr>
          <w:rFonts w:ascii="Arial" w:hAnsi="Arial" w:cs="Arial"/>
          <w:i/>
          <w:color w:val="595959" w:themeColor="text1" w:themeTint="A6"/>
          <w:sz w:val="24"/>
          <w:szCs w:val="24"/>
        </w:rPr>
        <w:instrText xml:space="preserve"> SEQ Figure \* ARABIC </w:instrText>
      </w:r>
      <w:r w:rsidRPr="00A651A9">
        <w:rPr>
          <w:rFonts w:ascii="Arial" w:hAnsi="Arial" w:cs="Arial"/>
          <w:i/>
          <w:color w:val="595959" w:themeColor="text1" w:themeTint="A6"/>
          <w:sz w:val="24"/>
          <w:szCs w:val="24"/>
        </w:rPr>
        <w:fldChar w:fldCharType="separate"/>
      </w:r>
      <w:r w:rsidR="00A651A9">
        <w:rPr>
          <w:rFonts w:ascii="Arial" w:hAnsi="Arial" w:cs="Arial"/>
          <w:i/>
          <w:noProof/>
          <w:color w:val="595959" w:themeColor="text1" w:themeTint="A6"/>
          <w:sz w:val="24"/>
          <w:szCs w:val="24"/>
        </w:rPr>
        <w:t>6</w:t>
      </w:r>
      <w:r w:rsidRPr="00A651A9">
        <w:rPr>
          <w:rFonts w:ascii="Arial" w:hAnsi="Arial" w:cs="Arial"/>
          <w:i/>
          <w:color w:val="595959" w:themeColor="text1" w:themeTint="A6"/>
          <w:sz w:val="24"/>
          <w:szCs w:val="24"/>
        </w:rPr>
        <w:fldChar w:fldCharType="end"/>
      </w:r>
      <w:r w:rsidRPr="00A651A9">
        <w:rPr>
          <w:rFonts w:ascii="Arial" w:hAnsi="Arial" w:cs="Arial"/>
          <w:i/>
          <w:color w:val="595959" w:themeColor="text1" w:themeTint="A6"/>
          <w:sz w:val="24"/>
          <w:szCs w:val="24"/>
        </w:rPr>
        <w:t xml:space="preserve"> Reported associated costs </w:t>
      </w:r>
      <w:r w:rsidR="00A651A9" w:rsidRPr="00A651A9">
        <w:rPr>
          <w:rFonts w:ascii="Arial" w:hAnsi="Arial" w:cs="Arial"/>
          <w:i/>
          <w:color w:val="595959" w:themeColor="text1" w:themeTint="A6"/>
          <w:sz w:val="24"/>
          <w:szCs w:val="24"/>
        </w:rPr>
        <w:t xml:space="preserve">associated with contract recruitment </w:t>
      </w:r>
      <w:sdt>
        <w:sdtPr>
          <w:rPr>
            <w:rFonts w:ascii="Arial" w:hAnsi="Arial" w:cs="Arial"/>
            <w:i/>
            <w:color w:val="595959" w:themeColor="text1" w:themeTint="A6"/>
            <w:sz w:val="24"/>
            <w:szCs w:val="24"/>
          </w:rPr>
          <w:id w:val="-71277906"/>
          <w:citation/>
        </w:sdtPr>
        <w:sdtEndPr/>
        <w:sdtContent>
          <w:r w:rsidR="00A651A9" w:rsidRPr="00A651A9">
            <w:rPr>
              <w:rFonts w:ascii="Arial" w:hAnsi="Arial" w:cs="Arial"/>
              <w:i/>
              <w:color w:val="595959" w:themeColor="text1" w:themeTint="A6"/>
              <w:sz w:val="24"/>
              <w:szCs w:val="24"/>
            </w:rPr>
            <w:fldChar w:fldCharType="begin"/>
          </w:r>
          <w:r w:rsidR="00A651A9" w:rsidRPr="00A651A9">
            <w:rPr>
              <w:rFonts w:ascii="Arial" w:hAnsi="Arial" w:cs="Arial"/>
              <w:i/>
              <w:color w:val="595959" w:themeColor="text1" w:themeTint="A6"/>
              <w:sz w:val="24"/>
              <w:szCs w:val="24"/>
            </w:rPr>
            <w:instrText xml:space="preserve"> CITATION The18 \l 2057 </w:instrText>
          </w:r>
          <w:r w:rsidR="00A651A9" w:rsidRPr="00A651A9">
            <w:rPr>
              <w:rFonts w:ascii="Arial" w:hAnsi="Arial" w:cs="Arial"/>
              <w:i/>
              <w:color w:val="595959" w:themeColor="text1" w:themeTint="A6"/>
              <w:sz w:val="24"/>
              <w:szCs w:val="24"/>
            </w:rPr>
            <w:fldChar w:fldCharType="separate"/>
          </w:r>
          <w:r w:rsidR="00A651A9" w:rsidRPr="00A651A9">
            <w:rPr>
              <w:rFonts w:ascii="Arial" w:hAnsi="Arial" w:cs="Arial"/>
              <w:i/>
              <w:noProof/>
              <w:color w:val="595959" w:themeColor="text1" w:themeTint="A6"/>
              <w:sz w:val="24"/>
              <w:szCs w:val="24"/>
            </w:rPr>
            <w:t>(The Open University in Wales, 2018)</w:t>
          </w:r>
          <w:r w:rsidR="00A651A9" w:rsidRPr="00A651A9">
            <w:rPr>
              <w:rFonts w:ascii="Arial" w:hAnsi="Arial" w:cs="Arial"/>
              <w:i/>
              <w:color w:val="595959" w:themeColor="text1" w:themeTint="A6"/>
              <w:sz w:val="24"/>
              <w:szCs w:val="24"/>
            </w:rPr>
            <w:fldChar w:fldCharType="end"/>
          </w:r>
        </w:sdtContent>
      </w:sdt>
      <w:bookmarkEnd w:id="7"/>
    </w:p>
    <w:p w14:paraId="0EB333F1" w14:textId="77777777" w:rsidR="005519E7" w:rsidRPr="00954302" w:rsidRDefault="005519E7" w:rsidP="005519E7">
      <w:pPr>
        <w:spacing w:after="0"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5A084650" wp14:editId="0A7E4714">
            <wp:extent cx="5731510" cy="14585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458595"/>
                    </a:xfrm>
                    <a:prstGeom prst="rect">
                      <a:avLst/>
                    </a:prstGeom>
                  </pic:spPr>
                </pic:pic>
              </a:graphicData>
            </a:graphic>
          </wp:inline>
        </w:drawing>
      </w:r>
    </w:p>
    <w:p w14:paraId="4408BC18" w14:textId="3A1D5EA5" w:rsidR="00A33804" w:rsidRPr="00954302" w:rsidRDefault="00A33804" w:rsidP="00A33804">
      <w:pPr>
        <w:spacing w:after="0" w:line="360" w:lineRule="auto"/>
        <w:jc w:val="both"/>
        <w:rPr>
          <w:rFonts w:ascii="Arial" w:hAnsi="Arial" w:cs="Arial"/>
          <w:sz w:val="24"/>
          <w:szCs w:val="24"/>
        </w:rPr>
      </w:pPr>
    </w:p>
    <w:p w14:paraId="7D45FD41" w14:textId="77B3A14B" w:rsidR="00E2428E" w:rsidRPr="00954302" w:rsidRDefault="00E2428E" w:rsidP="00E2428E">
      <w:pPr>
        <w:spacing w:after="0" w:line="360" w:lineRule="auto"/>
        <w:jc w:val="both"/>
        <w:rPr>
          <w:rFonts w:ascii="Arial" w:hAnsi="Arial" w:cs="Arial"/>
          <w:sz w:val="24"/>
          <w:szCs w:val="24"/>
        </w:rPr>
      </w:pPr>
      <w:r w:rsidRPr="00954302">
        <w:rPr>
          <w:rFonts w:ascii="Arial" w:hAnsi="Arial" w:cs="Arial"/>
          <w:sz w:val="24"/>
          <w:szCs w:val="24"/>
        </w:rPr>
        <w:t>With the UK economy highly reliant on the outputs of the construction industry, the</w:t>
      </w:r>
      <w:r w:rsidR="00F21DD2" w:rsidRPr="00954302">
        <w:rPr>
          <w:rFonts w:ascii="Arial" w:hAnsi="Arial" w:cs="Arial"/>
          <w:sz w:val="24"/>
          <w:szCs w:val="24"/>
        </w:rPr>
        <w:t xml:space="preserve"> skills</w:t>
      </w:r>
      <w:r w:rsidRPr="00954302">
        <w:rPr>
          <w:rFonts w:ascii="Arial" w:hAnsi="Arial" w:cs="Arial"/>
          <w:sz w:val="24"/>
          <w:szCs w:val="24"/>
        </w:rPr>
        <w:t xml:space="preserve"> shortage is or is about to be compounded by the fact that a high proportion of those currently working in the industry are ageing.</w:t>
      </w:r>
    </w:p>
    <w:p w14:paraId="0111B129" w14:textId="77777777" w:rsidR="00E2428E" w:rsidRPr="00954302" w:rsidRDefault="00E2428E" w:rsidP="00E2428E">
      <w:pPr>
        <w:spacing w:after="0" w:line="360" w:lineRule="auto"/>
        <w:jc w:val="both"/>
        <w:rPr>
          <w:rFonts w:ascii="Arial" w:hAnsi="Arial" w:cs="Arial"/>
          <w:sz w:val="24"/>
          <w:szCs w:val="24"/>
        </w:rPr>
      </w:pPr>
    </w:p>
    <w:p w14:paraId="1EC61FD4" w14:textId="7ADDD493" w:rsidR="00E2428E" w:rsidRPr="00954302" w:rsidRDefault="00E2428E" w:rsidP="00E2428E">
      <w:pPr>
        <w:spacing w:after="0" w:line="360" w:lineRule="auto"/>
        <w:jc w:val="both"/>
        <w:rPr>
          <w:rFonts w:ascii="Arial" w:hAnsi="Arial" w:cs="Arial"/>
          <w:i/>
          <w:iCs/>
          <w:sz w:val="24"/>
          <w:szCs w:val="24"/>
        </w:rPr>
      </w:pPr>
      <w:r w:rsidRPr="00954302">
        <w:rPr>
          <w:rFonts w:ascii="Arial" w:hAnsi="Arial" w:cs="Arial"/>
          <w:i/>
          <w:iCs/>
          <w:sz w:val="24"/>
          <w:szCs w:val="24"/>
        </w:rPr>
        <w:t xml:space="preserve">‘The construction industry is rapidly becoming an ageing workforce, and the rate of retirement looks set to increase, as 22% of the current workforce are over 50 and 15% are in their 60s. At the same time, the industry is also losing younger workers to competing sectors where work is perceived as more stable or appealing and pay is more competitive.’ </w:t>
      </w:r>
    </w:p>
    <w:p w14:paraId="230420F7" w14:textId="2B310F94" w:rsidR="00E2428E" w:rsidRPr="00954302" w:rsidRDefault="00C97E46" w:rsidP="00E2428E">
      <w:pPr>
        <w:spacing w:after="0" w:line="360" w:lineRule="auto"/>
        <w:jc w:val="both"/>
        <w:rPr>
          <w:rFonts w:ascii="Arial" w:hAnsi="Arial" w:cs="Arial"/>
          <w:sz w:val="24"/>
          <w:szCs w:val="24"/>
        </w:rPr>
      </w:pPr>
      <w:sdt>
        <w:sdtPr>
          <w:rPr>
            <w:rFonts w:ascii="Arial" w:hAnsi="Arial" w:cs="Arial"/>
            <w:i/>
            <w:iCs/>
            <w:sz w:val="24"/>
            <w:szCs w:val="24"/>
          </w:rPr>
          <w:id w:val="-406147528"/>
          <w:citation/>
        </w:sdtPr>
        <w:sdtEndPr/>
        <w:sdtContent>
          <w:r w:rsidR="00E2428E" w:rsidRPr="00954302">
            <w:rPr>
              <w:rFonts w:ascii="Arial" w:hAnsi="Arial" w:cs="Arial"/>
              <w:i/>
              <w:iCs/>
              <w:sz w:val="24"/>
              <w:szCs w:val="24"/>
            </w:rPr>
            <w:fldChar w:fldCharType="begin"/>
          </w:r>
          <w:r w:rsidR="00E2428E" w:rsidRPr="00954302">
            <w:rPr>
              <w:rFonts w:ascii="Arial" w:hAnsi="Arial" w:cs="Arial"/>
              <w:sz w:val="24"/>
              <w:szCs w:val="24"/>
            </w:rPr>
            <w:instrText xml:space="preserve"> CITATION Mur19 \l 2057 </w:instrText>
          </w:r>
          <w:r w:rsidR="00E2428E" w:rsidRPr="00954302">
            <w:rPr>
              <w:rFonts w:ascii="Arial" w:hAnsi="Arial" w:cs="Arial"/>
              <w:i/>
              <w:iCs/>
              <w:sz w:val="24"/>
              <w:szCs w:val="24"/>
            </w:rPr>
            <w:fldChar w:fldCharType="separate"/>
          </w:r>
          <w:r w:rsidR="00E2428E" w:rsidRPr="00954302">
            <w:rPr>
              <w:rFonts w:ascii="Arial" w:hAnsi="Arial" w:cs="Arial"/>
              <w:noProof/>
              <w:sz w:val="24"/>
              <w:szCs w:val="24"/>
            </w:rPr>
            <w:t>(Murphy, 2019)</w:t>
          </w:r>
          <w:r w:rsidR="00E2428E" w:rsidRPr="00954302">
            <w:rPr>
              <w:rFonts w:ascii="Arial" w:hAnsi="Arial" w:cs="Arial"/>
              <w:i/>
              <w:iCs/>
              <w:sz w:val="24"/>
              <w:szCs w:val="24"/>
            </w:rPr>
            <w:fldChar w:fldCharType="end"/>
          </w:r>
        </w:sdtContent>
      </w:sdt>
    </w:p>
    <w:p w14:paraId="20E2DEED" w14:textId="3421B26E" w:rsidR="00A33804" w:rsidRPr="00954302" w:rsidRDefault="00A33804" w:rsidP="00A33804">
      <w:pPr>
        <w:spacing w:after="0" w:line="360" w:lineRule="auto"/>
        <w:jc w:val="both"/>
        <w:rPr>
          <w:rFonts w:ascii="Arial" w:hAnsi="Arial" w:cs="Arial"/>
          <w:sz w:val="24"/>
          <w:szCs w:val="24"/>
        </w:rPr>
      </w:pPr>
      <w:r w:rsidRPr="00954302">
        <w:rPr>
          <w:rFonts w:ascii="Arial" w:hAnsi="Arial" w:cs="Arial"/>
          <w:bCs/>
          <w:sz w:val="24"/>
          <w:szCs w:val="24"/>
        </w:rPr>
        <w:lastRenderedPageBreak/>
        <w:t>When exploring the skills gap, it is also important to ascertain the reasons for insufficient numbers choosing construction management as a profession.</w:t>
      </w:r>
      <w:r w:rsidRPr="00954302">
        <w:rPr>
          <w:rFonts w:ascii="Arial" w:hAnsi="Arial" w:cs="Arial"/>
          <w:b/>
          <w:sz w:val="24"/>
          <w:szCs w:val="24"/>
        </w:rPr>
        <w:t xml:space="preserve"> </w:t>
      </w:r>
      <w:r w:rsidRPr="00954302">
        <w:rPr>
          <w:rFonts w:ascii="Arial" w:hAnsi="Arial" w:cs="Arial"/>
          <w:sz w:val="24"/>
          <w:szCs w:val="24"/>
        </w:rPr>
        <w:t xml:space="preserve">The UK media are quick to react to any negative news in the sector and following the last recession the perceived cyclical nature of the sector will certainly be influencing the next generation of school leavers considering their career options. </w:t>
      </w:r>
    </w:p>
    <w:p w14:paraId="3A8EE777" w14:textId="77777777" w:rsidR="00A33804" w:rsidRPr="00954302" w:rsidRDefault="00A33804" w:rsidP="00A33804">
      <w:pPr>
        <w:spacing w:after="0" w:line="360" w:lineRule="auto"/>
        <w:jc w:val="both"/>
        <w:rPr>
          <w:rFonts w:ascii="Arial" w:hAnsi="Arial" w:cs="Arial"/>
          <w:sz w:val="24"/>
          <w:szCs w:val="24"/>
        </w:rPr>
      </w:pPr>
    </w:p>
    <w:p w14:paraId="17529102" w14:textId="216129C4" w:rsidR="00A33804" w:rsidRDefault="00A33804" w:rsidP="00A33804">
      <w:pPr>
        <w:spacing w:after="0" w:line="360" w:lineRule="auto"/>
        <w:jc w:val="both"/>
        <w:rPr>
          <w:rFonts w:ascii="Arial" w:hAnsi="Arial" w:cs="Arial"/>
          <w:sz w:val="24"/>
          <w:szCs w:val="24"/>
        </w:rPr>
      </w:pPr>
      <w:r w:rsidRPr="00954302">
        <w:rPr>
          <w:rFonts w:ascii="Arial" w:hAnsi="Arial" w:cs="Arial"/>
          <w:sz w:val="24"/>
          <w:szCs w:val="24"/>
        </w:rPr>
        <w:t>The Farmer review of 2016 highlights the housing sub-sector of the industry in particular as being of low self-esteem, partly due to poor quality and defiantly due to it being high risk, reverting back somewhat to the ‘boom &amp; bust’ scenario and its alignment with the housing for sale market.</w:t>
      </w:r>
      <w:r w:rsidR="000E0083" w:rsidRPr="00954302">
        <w:rPr>
          <w:rFonts w:ascii="Arial" w:hAnsi="Arial" w:cs="Arial"/>
          <w:sz w:val="24"/>
          <w:szCs w:val="24"/>
        </w:rPr>
        <w:t xml:space="preserve"> </w:t>
      </w:r>
      <w:r w:rsidRPr="00954302">
        <w:rPr>
          <w:rFonts w:ascii="Arial" w:hAnsi="Arial" w:cs="Arial"/>
          <w:sz w:val="24"/>
          <w:szCs w:val="24"/>
        </w:rPr>
        <w:t xml:space="preserve"> Illustrations below specifically relating to the housing element of the construction sector highlight the widening gap in those leaving the industry compared to those joining it. With successive governments targeting an increase in new build housing and promising to deliver both private and social new build schemes it seems significant input is required in sourcing and training a workforce capable of delivering to these manifestos. </w:t>
      </w:r>
    </w:p>
    <w:p w14:paraId="278C1940" w14:textId="77777777" w:rsidR="00DC3F04" w:rsidRPr="00954302" w:rsidRDefault="00DC3F04" w:rsidP="00A33804">
      <w:pPr>
        <w:spacing w:after="0" w:line="360" w:lineRule="auto"/>
        <w:jc w:val="both"/>
        <w:rPr>
          <w:rFonts w:ascii="Arial" w:hAnsi="Arial" w:cs="Arial"/>
          <w:sz w:val="24"/>
          <w:szCs w:val="24"/>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5017"/>
      </w:tblGrid>
      <w:tr w:rsidR="000E0083" w:rsidRPr="00954302" w14:paraId="21E9CA36" w14:textId="77777777" w:rsidTr="00DC3F04">
        <w:tc>
          <w:tcPr>
            <w:tcW w:w="4463" w:type="dxa"/>
          </w:tcPr>
          <w:p w14:paraId="0156860F" w14:textId="5D870D16" w:rsidR="00A651A9" w:rsidRPr="00A651A9" w:rsidRDefault="00A651A9" w:rsidP="00A651A9">
            <w:pPr>
              <w:spacing w:line="360" w:lineRule="auto"/>
              <w:jc w:val="both"/>
              <w:rPr>
                <w:rFonts w:ascii="Arial" w:hAnsi="Arial" w:cs="Arial"/>
                <w:i/>
                <w:color w:val="595959" w:themeColor="text1" w:themeTint="A6"/>
                <w:sz w:val="24"/>
                <w:szCs w:val="24"/>
              </w:rPr>
            </w:pPr>
            <w:bookmarkStart w:id="8" w:name="_Toc39146214"/>
            <w:r w:rsidRPr="00A651A9">
              <w:rPr>
                <w:rFonts w:ascii="Arial" w:hAnsi="Arial" w:cs="Arial"/>
                <w:i/>
                <w:color w:val="595959" w:themeColor="text1" w:themeTint="A6"/>
                <w:sz w:val="24"/>
                <w:szCs w:val="24"/>
              </w:rPr>
              <w:t xml:space="preserve">Figure </w:t>
            </w:r>
            <w:r w:rsidRPr="00A651A9">
              <w:rPr>
                <w:rFonts w:ascii="Arial" w:hAnsi="Arial" w:cs="Arial"/>
                <w:i/>
                <w:color w:val="595959" w:themeColor="text1" w:themeTint="A6"/>
                <w:sz w:val="24"/>
                <w:szCs w:val="24"/>
              </w:rPr>
              <w:fldChar w:fldCharType="begin"/>
            </w:r>
            <w:r w:rsidRPr="00A651A9">
              <w:rPr>
                <w:rFonts w:ascii="Arial" w:hAnsi="Arial" w:cs="Arial"/>
                <w:i/>
                <w:color w:val="595959" w:themeColor="text1" w:themeTint="A6"/>
                <w:sz w:val="24"/>
                <w:szCs w:val="24"/>
              </w:rPr>
              <w:instrText xml:space="preserve"> SEQ Figure \* ARABIC </w:instrText>
            </w:r>
            <w:r w:rsidRPr="00A651A9">
              <w:rPr>
                <w:rFonts w:ascii="Arial" w:hAnsi="Arial" w:cs="Arial"/>
                <w:i/>
                <w:color w:val="595959" w:themeColor="text1" w:themeTint="A6"/>
                <w:sz w:val="24"/>
                <w:szCs w:val="24"/>
              </w:rPr>
              <w:fldChar w:fldCharType="separate"/>
            </w:r>
            <w:r>
              <w:rPr>
                <w:rFonts w:ascii="Arial" w:hAnsi="Arial" w:cs="Arial"/>
                <w:i/>
                <w:noProof/>
                <w:color w:val="595959" w:themeColor="text1" w:themeTint="A6"/>
                <w:sz w:val="24"/>
                <w:szCs w:val="24"/>
              </w:rPr>
              <w:t>7</w:t>
            </w:r>
            <w:r w:rsidRPr="00A651A9">
              <w:rPr>
                <w:rFonts w:ascii="Arial" w:hAnsi="Arial" w:cs="Arial"/>
                <w:i/>
                <w:color w:val="595959" w:themeColor="text1" w:themeTint="A6"/>
                <w:sz w:val="24"/>
                <w:szCs w:val="24"/>
              </w:rPr>
              <w:fldChar w:fldCharType="end"/>
            </w:r>
            <w:r w:rsidRPr="00A651A9">
              <w:rPr>
                <w:rFonts w:ascii="Arial" w:hAnsi="Arial" w:cs="Arial"/>
                <w:i/>
                <w:color w:val="595959" w:themeColor="text1" w:themeTint="A6"/>
                <w:sz w:val="24"/>
                <w:szCs w:val="24"/>
              </w:rPr>
              <w:t xml:space="preserve"> Housebuilding Sector:  New Entrants and Leavers </w:t>
            </w:r>
            <w:sdt>
              <w:sdtPr>
                <w:rPr>
                  <w:rFonts w:ascii="Arial" w:hAnsi="Arial" w:cs="Arial"/>
                  <w:i/>
                  <w:color w:val="595959" w:themeColor="text1" w:themeTint="A6"/>
                  <w:sz w:val="24"/>
                  <w:szCs w:val="24"/>
                </w:rPr>
                <w:id w:val="1951281902"/>
                <w:citation/>
              </w:sdtPr>
              <w:sdtEndPr/>
              <w:sdtContent>
                <w:r w:rsidRPr="00A651A9">
                  <w:rPr>
                    <w:rFonts w:ascii="Arial" w:hAnsi="Arial" w:cs="Arial"/>
                    <w:i/>
                    <w:color w:val="595959" w:themeColor="text1" w:themeTint="A6"/>
                    <w:sz w:val="24"/>
                    <w:szCs w:val="24"/>
                  </w:rPr>
                  <w:fldChar w:fldCharType="begin"/>
                </w:r>
                <w:r w:rsidRPr="00A651A9">
                  <w:rPr>
                    <w:rFonts w:ascii="Arial" w:hAnsi="Arial" w:cs="Arial"/>
                    <w:i/>
                    <w:color w:val="595959" w:themeColor="text1" w:themeTint="A6"/>
                    <w:sz w:val="24"/>
                    <w:szCs w:val="24"/>
                  </w:rPr>
                  <w:instrText xml:space="preserve"> CITATION Far16 \l 2057 </w:instrText>
                </w:r>
                <w:r w:rsidRPr="00A651A9">
                  <w:rPr>
                    <w:rFonts w:ascii="Arial" w:hAnsi="Arial" w:cs="Arial"/>
                    <w:i/>
                    <w:color w:val="595959" w:themeColor="text1" w:themeTint="A6"/>
                    <w:sz w:val="24"/>
                    <w:szCs w:val="24"/>
                  </w:rPr>
                  <w:fldChar w:fldCharType="separate"/>
                </w:r>
                <w:r w:rsidRPr="00A651A9">
                  <w:rPr>
                    <w:rFonts w:ascii="Arial" w:hAnsi="Arial" w:cs="Arial"/>
                    <w:i/>
                    <w:noProof/>
                    <w:color w:val="595959" w:themeColor="text1" w:themeTint="A6"/>
                    <w:sz w:val="24"/>
                    <w:szCs w:val="24"/>
                  </w:rPr>
                  <w:t>(Farmer, 2016)</w:t>
                </w:r>
                <w:r w:rsidRPr="00A651A9">
                  <w:rPr>
                    <w:rFonts w:ascii="Arial" w:hAnsi="Arial" w:cs="Arial"/>
                    <w:i/>
                    <w:color w:val="595959" w:themeColor="text1" w:themeTint="A6"/>
                    <w:sz w:val="24"/>
                    <w:szCs w:val="24"/>
                  </w:rPr>
                  <w:fldChar w:fldCharType="end"/>
                </w:r>
              </w:sdtContent>
            </w:sdt>
            <w:bookmarkEnd w:id="8"/>
          </w:p>
          <w:p w14:paraId="28EEAE8B" w14:textId="77777777" w:rsidR="000E0083" w:rsidRPr="00954302" w:rsidRDefault="000E0083" w:rsidP="005A30A5">
            <w:pPr>
              <w:spacing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082EE939" wp14:editId="12668BA5">
                  <wp:extent cx="2699717" cy="1192956"/>
                  <wp:effectExtent l="0" t="0" r="571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5565"/>
                          <a:stretch/>
                        </pic:blipFill>
                        <pic:spPr bwMode="auto">
                          <a:xfrm>
                            <a:off x="0" y="0"/>
                            <a:ext cx="2760689" cy="1219898"/>
                          </a:xfrm>
                          <a:prstGeom prst="rect">
                            <a:avLst/>
                          </a:prstGeom>
                          <a:ln>
                            <a:noFill/>
                          </a:ln>
                          <a:extLst>
                            <a:ext uri="{53640926-AAD7-44D8-BBD7-CCE9431645EC}">
                              <a14:shadowObscured xmlns:a14="http://schemas.microsoft.com/office/drawing/2010/main"/>
                            </a:ext>
                          </a:extLst>
                        </pic:spPr>
                      </pic:pic>
                    </a:graphicData>
                  </a:graphic>
                </wp:inline>
              </w:drawing>
            </w:r>
          </w:p>
        </w:tc>
        <w:tc>
          <w:tcPr>
            <w:tcW w:w="5030" w:type="dxa"/>
          </w:tcPr>
          <w:p w14:paraId="0264D7CC" w14:textId="080A8E06" w:rsidR="00A651A9" w:rsidRPr="00A651A9" w:rsidRDefault="00A651A9" w:rsidP="00A651A9">
            <w:pPr>
              <w:spacing w:line="360" w:lineRule="auto"/>
              <w:jc w:val="both"/>
              <w:rPr>
                <w:rFonts w:ascii="Arial" w:hAnsi="Arial" w:cs="Arial"/>
                <w:i/>
                <w:color w:val="595959" w:themeColor="text1" w:themeTint="A6"/>
                <w:sz w:val="24"/>
                <w:szCs w:val="24"/>
              </w:rPr>
            </w:pPr>
            <w:bookmarkStart w:id="9" w:name="_Toc39146215"/>
            <w:r w:rsidRPr="00A651A9">
              <w:rPr>
                <w:rFonts w:ascii="Arial" w:hAnsi="Arial" w:cs="Arial"/>
                <w:i/>
                <w:color w:val="595959" w:themeColor="text1" w:themeTint="A6"/>
                <w:sz w:val="24"/>
                <w:szCs w:val="24"/>
              </w:rPr>
              <w:t xml:space="preserve">Figure </w:t>
            </w:r>
            <w:r w:rsidRPr="00A651A9">
              <w:rPr>
                <w:rFonts w:ascii="Arial" w:hAnsi="Arial" w:cs="Arial"/>
                <w:i/>
                <w:color w:val="595959" w:themeColor="text1" w:themeTint="A6"/>
                <w:sz w:val="24"/>
                <w:szCs w:val="24"/>
              </w:rPr>
              <w:fldChar w:fldCharType="begin"/>
            </w:r>
            <w:r w:rsidRPr="00A651A9">
              <w:rPr>
                <w:rFonts w:ascii="Arial" w:hAnsi="Arial" w:cs="Arial"/>
                <w:i/>
                <w:color w:val="595959" w:themeColor="text1" w:themeTint="A6"/>
                <w:sz w:val="24"/>
                <w:szCs w:val="24"/>
              </w:rPr>
              <w:instrText xml:space="preserve"> SEQ Figure \* ARABIC </w:instrText>
            </w:r>
            <w:r w:rsidRPr="00A651A9">
              <w:rPr>
                <w:rFonts w:ascii="Arial" w:hAnsi="Arial" w:cs="Arial"/>
                <w:i/>
                <w:color w:val="595959" w:themeColor="text1" w:themeTint="A6"/>
                <w:sz w:val="24"/>
                <w:szCs w:val="24"/>
              </w:rPr>
              <w:fldChar w:fldCharType="separate"/>
            </w:r>
            <w:r>
              <w:rPr>
                <w:rFonts w:ascii="Arial" w:hAnsi="Arial" w:cs="Arial"/>
                <w:i/>
                <w:noProof/>
                <w:color w:val="595959" w:themeColor="text1" w:themeTint="A6"/>
                <w:sz w:val="24"/>
                <w:szCs w:val="24"/>
              </w:rPr>
              <w:t>8</w:t>
            </w:r>
            <w:r w:rsidRPr="00A651A9">
              <w:rPr>
                <w:rFonts w:ascii="Arial" w:hAnsi="Arial" w:cs="Arial"/>
                <w:i/>
                <w:color w:val="595959" w:themeColor="text1" w:themeTint="A6"/>
                <w:sz w:val="24"/>
                <w:szCs w:val="24"/>
              </w:rPr>
              <w:fldChar w:fldCharType="end"/>
            </w:r>
            <w:r w:rsidRPr="00A651A9">
              <w:rPr>
                <w:rFonts w:ascii="Arial" w:hAnsi="Arial" w:cs="Arial"/>
                <w:i/>
                <w:color w:val="595959" w:themeColor="text1" w:themeTint="A6"/>
                <w:sz w:val="24"/>
                <w:szCs w:val="24"/>
              </w:rPr>
              <w:t xml:space="preserve"> Housebuilding Sector: Workforce v Regional Workforce </w:t>
            </w:r>
            <w:sdt>
              <w:sdtPr>
                <w:rPr>
                  <w:rFonts w:ascii="Arial" w:hAnsi="Arial" w:cs="Arial"/>
                  <w:i/>
                  <w:color w:val="595959" w:themeColor="text1" w:themeTint="A6"/>
                  <w:sz w:val="24"/>
                  <w:szCs w:val="24"/>
                </w:rPr>
                <w:id w:val="-669020622"/>
                <w:citation/>
              </w:sdtPr>
              <w:sdtEndPr/>
              <w:sdtContent>
                <w:r w:rsidRPr="00A651A9">
                  <w:rPr>
                    <w:rFonts w:ascii="Arial" w:hAnsi="Arial" w:cs="Arial"/>
                    <w:i/>
                    <w:color w:val="595959" w:themeColor="text1" w:themeTint="A6"/>
                    <w:sz w:val="24"/>
                    <w:szCs w:val="24"/>
                  </w:rPr>
                  <w:fldChar w:fldCharType="begin"/>
                </w:r>
                <w:r w:rsidRPr="00A651A9">
                  <w:rPr>
                    <w:rFonts w:ascii="Arial" w:hAnsi="Arial" w:cs="Arial"/>
                    <w:i/>
                    <w:color w:val="595959" w:themeColor="text1" w:themeTint="A6"/>
                    <w:sz w:val="24"/>
                    <w:szCs w:val="24"/>
                  </w:rPr>
                  <w:instrText xml:space="preserve"> CITATION Far16 \l 2057 </w:instrText>
                </w:r>
                <w:r w:rsidRPr="00A651A9">
                  <w:rPr>
                    <w:rFonts w:ascii="Arial" w:hAnsi="Arial" w:cs="Arial"/>
                    <w:i/>
                    <w:color w:val="595959" w:themeColor="text1" w:themeTint="A6"/>
                    <w:sz w:val="24"/>
                    <w:szCs w:val="24"/>
                  </w:rPr>
                  <w:fldChar w:fldCharType="separate"/>
                </w:r>
                <w:r w:rsidRPr="00A651A9">
                  <w:rPr>
                    <w:rFonts w:ascii="Arial" w:hAnsi="Arial" w:cs="Arial"/>
                    <w:i/>
                    <w:noProof/>
                    <w:color w:val="595959" w:themeColor="text1" w:themeTint="A6"/>
                    <w:sz w:val="24"/>
                    <w:szCs w:val="24"/>
                  </w:rPr>
                  <w:t>(Farmer, 2016)</w:t>
                </w:r>
                <w:r w:rsidRPr="00A651A9">
                  <w:rPr>
                    <w:rFonts w:ascii="Arial" w:hAnsi="Arial" w:cs="Arial"/>
                    <w:i/>
                    <w:color w:val="595959" w:themeColor="text1" w:themeTint="A6"/>
                    <w:sz w:val="24"/>
                    <w:szCs w:val="24"/>
                  </w:rPr>
                  <w:fldChar w:fldCharType="end"/>
                </w:r>
              </w:sdtContent>
            </w:sdt>
            <w:bookmarkEnd w:id="9"/>
          </w:p>
          <w:p w14:paraId="67AAE395" w14:textId="77777777" w:rsidR="000E0083" w:rsidRPr="00954302" w:rsidRDefault="000E0083" w:rsidP="005A30A5">
            <w:pPr>
              <w:spacing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7EEA92F7" wp14:editId="2FE75FC6">
                  <wp:extent cx="2753995" cy="1182153"/>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4983"/>
                          <a:stretch/>
                        </pic:blipFill>
                        <pic:spPr bwMode="auto">
                          <a:xfrm>
                            <a:off x="0" y="0"/>
                            <a:ext cx="2776080" cy="1191633"/>
                          </a:xfrm>
                          <a:prstGeom prst="rect">
                            <a:avLst/>
                          </a:prstGeom>
                          <a:ln>
                            <a:noFill/>
                          </a:ln>
                          <a:extLst>
                            <a:ext uri="{53640926-AAD7-44D8-BBD7-CCE9431645EC}">
                              <a14:shadowObscured xmlns:a14="http://schemas.microsoft.com/office/drawing/2010/main"/>
                            </a:ext>
                          </a:extLst>
                        </pic:spPr>
                      </pic:pic>
                    </a:graphicData>
                  </a:graphic>
                </wp:inline>
              </w:drawing>
            </w:r>
          </w:p>
        </w:tc>
      </w:tr>
    </w:tbl>
    <w:p w14:paraId="511AE69A" w14:textId="77777777" w:rsidR="008D2474" w:rsidRPr="00954302" w:rsidRDefault="008D2474" w:rsidP="008D2474">
      <w:pPr>
        <w:spacing w:after="0" w:line="360" w:lineRule="auto"/>
        <w:jc w:val="both"/>
        <w:rPr>
          <w:rFonts w:ascii="Arial" w:hAnsi="Arial" w:cs="Arial"/>
          <w:sz w:val="24"/>
          <w:szCs w:val="24"/>
        </w:rPr>
      </w:pPr>
    </w:p>
    <w:p w14:paraId="100D8D65" w14:textId="77777777" w:rsidR="008D2474" w:rsidRPr="00954302" w:rsidRDefault="008D2474" w:rsidP="008D2474">
      <w:pPr>
        <w:spacing w:after="0" w:line="360" w:lineRule="auto"/>
        <w:jc w:val="both"/>
        <w:rPr>
          <w:rFonts w:ascii="Arial" w:hAnsi="Arial" w:cs="Arial"/>
          <w:sz w:val="24"/>
          <w:szCs w:val="24"/>
        </w:rPr>
      </w:pPr>
      <w:r w:rsidRPr="00954302">
        <w:rPr>
          <w:rFonts w:ascii="Arial" w:hAnsi="Arial" w:cs="Arial"/>
          <w:sz w:val="24"/>
          <w:szCs w:val="24"/>
        </w:rPr>
        <w:t xml:space="preserve">An article published in Inside Housing online referenced research undertaken in 2019 by housebuilder L&amp;Q which owns more than 100,000 homes in London and the South East.  They surveyed 1,095 people aged 16-18 about their careers and aspirations and found that only 9% would consider a career in Construction.  </w:t>
      </w:r>
    </w:p>
    <w:p w14:paraId="72F6214C" w14:textId="77777777" w:rsidR="008D2474" w:rsidRPr="00954302" w:rsidRDefault="008D2474" w:rsidP="008D2474">
      <w:pPr>
        <w:spacing w:after="0" w:line="360" w:lineRule="auto"/>
        <w:jc w:val="both"/>
        <w:rPr>
          <w:rFonts w:ascii="Arial" w:hAnsi="Arial" w:cs="Arial"/>
          <w:sz w:val="24"/>
          <w:szCs w:val="24"/>
        </w:rPr>
      </w:pPr>
    </w:p>
    <w:p w14:paraId="676856FE" w14:textId="77777777" w:rsidR="008D2474" w:rsidRPr="00954302" w:rsidRDefault="008D2474" w:rsidP="008D2474">
      <w:pPr>
        <w:spacing w:after="0" w:line="360" w:lineRule="auto"/>
        <w:jc w:val="both"/>
        <w:rPr>
          <w:rFonts w:ascii="Arial" w:eastAsia="Times New Roman" w:hAnsi="Arial" w:cs="Arial"/>
          <w:i/>
          <w:iCs/>
          <w:spacing w:val="5"/>
          <w:sz w:val="24"/>
          <w:szCs w:val="24"/>
          <w:lang w:eastAsia="en-GB"/>
        </w:rPr>
      </w:pPr>
      <w:r w:rsidRPr="00954302">
        <w:rPr>
          <w:rFonts w:ascii="Arial" w:hAnsi="Arial" w:cs="Arial"/>
          <w:i/>
          <w:iCs/>
          <w:sz w:val="24"/>
          <w:szCs w:val="24"/>
        </w:rPr>
        <w:t xml:space="preserve">‘The young people surveyed expressed concerns that construction is not an exciting field to work in, while 40% felt they wouldn’t be good at the job.  </w:t>
      </w:r>
      <w:r w:rsidRPr="00954302">
        <w:rPr>
          <w:rFonts w:ascii="Arial" w:eastAsia="Times New Roman" w:hAnsi="Arial" w:cs="Arial"/>
          <w:i/>
          <w:iCs/>
          <w:spacing w:val="5"/>
          <w:sz w:val="24"/>
          <w:szCs w:val="24"/>
          <w:lang w:eastAsia="en-GB"/>
        </w:rPr>
        <w:t>Around 230,000 new construction workers are needed by 2020 to support development and refresh an ageing workforce, according to the Construction Industry Training Board.’</w:t>
      </w:r>
    </w:p>
    <w:p w14:paraId="28DE4E2E" w14:textId="77777777" w:rsidR="008D2474" w:rsidRPr="00954302" w:rsidRDefault="00C97E46" w:rsidP="008D2474">
      <w:pPr>
        <w:spacing w:after="0" w:line="360" w:lineRule="auto"/>
        <w:jc w:val="both"/>
        <w:rPr>
          <w:rFonts w:ascii="Arial" w:eastAsia="Times New Roman" w:hAnsi="Arial" w:cs="Arial"/>
          <w:spacing w:val="5"/>
          <w:sz w:val="24"/>
          <w:szCs w:val="24"/>
          <w:lang w:eastAsia="en-GB"/>
        </w:rPr>
      </w:pPr>
      <w:sdt>
        <w:sdtPr>
          <w:rPr>
            <w:rFonts w:ascii="Arial" w:eastAsia="Times New Roman" w:hAnsi="Arial" w:cs="Arial"/>
            <w:spacing w:val="5"/>
            <w:sz w:val="24"/>
            <w:szCs w:val="24"/>
            <w:lang w:eastAsia="en-GB"/>
          </w:rPr>
          <w:id w:val="-1551451032"/>
          <w:citation/>
        </w:sdtPr>
        <w:sdtEndPr/>
        <w:sdtContent>
          <w:r w:rsidR="008D2474" w:rsidRPr="00954302">
            <w:rPr>
              <w:rFonts w:ascii="Arial" w:eastAsia="Times New Roman" w:hAnsi="Arial" w:cs="Arial"/>
              <w:spacing w:val="5"/>
              <w:sz w:val="24"/>
              <w:szCs w:val="24"/>
              <w:lang w:eastAsia="en-GB"/>
            </w:rPr>
            <w:fldChar w:fldCharType="begin"/>
          </w:r>
          <w:r w:rsidR="008D2474" w:rsidRPr="00954302">
            <w:rPr>
              <w:rFonts w:ascii="Arial" w:eastAsia="Times New Roman" w:hAnsi="Arial" w:cs="Arial"/>
              <w:spacing w:val="5"/>
              <w:sz w:val="24"/>
              <w:szCs w:val="24"/>
              <w:lang w:eastAsia="en-GB"/>
            </w:rPr>
            <w:instrText xml:space="preserve"> CITATION Ins19 \l 2057 </w:instrText>
          </w:r>
          <w:r w:rsidR="008D2474" w:rsidRPr="00954302">
            <w:rPr>
              <w:rFonts w:ascii="Arial" w:eastAsia="Times New Roman" w:hAnsi="Arial" w:cs="Arial"/>
              <w:spacing w:val="5"/>
              <w:sz w:val="24"/>
              <w:szCs w:val="24"/>
              <w:lang w:eastAsia="en-GB"/>
            </w:rPr>
            <w:fldChar w:fldCharType="separate"/>
          </w:r>
          <w:r w:rsidR="008D2474" w:rsidRPr="00954302">
            <w:rPr>
              <w:rFonts w:ascii="Arial" w:eastAsia="Times New Roman" w:hAnsi="Arial" w:cs="Arial"/>
              <w:noProof/>
              <w:spacing w:val="5"/>
              <w:sz w:val="24"/>
              <w:szCs w:val="24"/>
              <w:lang w:eastAsia="en-GB"/>
            </w:rPr>
            <w:t>(Inside Housing, 2019)</w:t>
          </w:r>
          <w:r w:rsidR="008D2474" w:rsidRPr="00954302">
            <w:rPr>
              <w:rFonts w:ascii="Arial" w:eastAsia="Times New Roman" w:hAnsi="Arial" w:cs="Arial"/>
              <w:spacing w:val="5"/>
              <w:sz w:val="24"/>
              <w:szCs w:val="24"/>
              <w:lang w:eastAsia="en-GB"/>
            </w:rPr>
            <w:fldChar w:fldCharType="end"/>
          </w:r>
        </w:sdtContent>
      </w:sdt>
    </w:p>
    <w:p w14:paraId="02BAC51C" w14:textId="4F94C23C" w:rsidR="00A33804" w:rsidRPr="00954302" w:rsidRDefault="00A33804" w:rsidP="00A33804">
      <w:pPr>
        <w:spacing w:after="0" w:line="360" w:lineRule="auto"/>
        <w:jc w:val="both"/>
        <w:rPr>
          <w:rFonts w:ascii="Arial" w:hAnsi="Arial" w:cs="Arial"/>
          <w:sz w:val="24"/>
          <w:szCs w:val="24"/>
        </w:rPr>
      </w:pPr>
      <w:r w:rsidRPr="00954302">
        <w:rPr>
          <w:rFonts w:ascii="Arial" w:hAnsi="Arial" w:cs="Arial"/>
          <w:i/>
          <w:sz w:val="24"/>
          <w:szCs w:val="24"/>
        </w:rPr>
        <w:lastRenderedPageBreak/>
        <w:t xml:space="preserve">‘Another challenge to the image of the sector is the comparatively low appeal to female candidates. This not only creates a gender imbalance, but also keeps the full range of talent from coming into the sector.’ </w:t>
      </w:r>
      <w:sdt>
        <w:sdtPr>
          <w:rPr>
            <w:rFonts w:ascii="Arial" w:hAnsi="Arial" w:cs="Arial"/>
            <w:i/>
            <w:sz w:val="24"/>
            <w:szCs w:val="24"/>
          </w:rPr>
          <w:id w:val="1960605188"/>
          <w:citation/>
        </w:sdtPr>
        <w:sdtEndPr/>
        <w:sdtContent>
          <w:r w:rsidRPr="00954302">
            <w:rPr>
              <w:rFonts w:ascii="Arial" w:hAnsi="Arial" w:cs="Arial"/>
              <w:i/>
              <w:sz w:val="24"/>
              <w:szCs w:val="24"/>
            </w:rPr>
            <w:fldChar w:fldCharType="begin"/>
          </w:r>
          <w:r w:rsidRPr="00954302">
            <w:rPr>
              <w:rFonts w:ascii="Arial" w:hAnsi="Arial" w:cs="Arial"/>
              <w:sz w:val="24"/>
              <w:szCs w:val="24"/>
            </w:rPr>
            <w:instrText xml:space="preserve"> CITATION Qua18 \l 2057 </w:instrText>
          </w:r>
          <w:r w:rsidRPr="00954302">
            <w:rPr>
              <w:rFonts w:ascii="Arial" w:hAnsi="Arial" w:cs="Arial"/>
              <w:i/>
              <w:sz w:val="24"/>
              <w:szCs w:val="24"/>
            </w:rPr>
            <w:fldChar w:fldCharType="separate"/>
          </w:r>
          <w:r w:rsidRPr="00954302">
            <w:rPr>
              <w:rFonts w:ascii="Arial" w:hAnsi="Arial" w:cs="Arial"/>
              <w:noProof/>
              <w:sz w:val="24"/>
              <w:szCs w:val="24"/>
            </w:rPr>
            <w:t>(Qualifications Wales, 2018)</w:t>
          </w:r>
          <w:r w:rsidRPr="00954302">
            <w:rPr>
              <w:rFonts w:ascii="Arial" w:hAnsi="Arial" w:cs="Arial"/>
              <w:i/>
              <w:sz w:val="24"/>
              <w:szCs w:val="24"/>
            </w:rPr>
            <w:fldChar w:fldCharType="end"/>
          </w:r>
        </w:sdtContent>
      </w:sdt>
    </w:p>
    <w:p w14:paraId="72D2ED34" w14:textId="77777777" w:rsidR="00A33804" w:rsidRPr="00954302" w:rsidRDefault="00A33804" w:rsidP="00A33804">
      <w:pPr>
        <w:spacing w:after="0" w:line="360" w:lineRule="auto"/>
        <w:jc w:val="both"/>
        <w:rPr>
          <w:rFonts w:ascii="Arial" w:hAnsi="Arial" w:cs="Arial"/>
          <w:sz w:val="24"/>
          <w:szCs w:val="24"/>
        </w:rPr>
      </w:pPr>
    </w:p>
    <w:p w14:paraId="3E5FD3A3" w14:textId="0EF0FD3C" w:rsidR="00A33804" w:rsidRPr="00954302" w:rsidRDefault="00A33804" w:rsidP="00A33804">
      <w:pPr>
        <w:spacing w:after="0" w:line="360" w:lineRule="auto"/>
        <w:jc w:val="both"/>
        <w:rPr>
          <w:rFonts w:ascii="Arial" w:hAnsi="Arial" w:cs="Arial"/>
          <w:sz w:val="24"/>
          <w:szCs w:val="24"/>
        </w:rPr>
      </w:pPr>
      <w:r w:rsidRPr="00954302">
        <w:rPr>
          <w:rFonts w:ascii="Arial" w:hAnsi="Arial" w:cs="Arial"/>
          <w:sz w:val="24"/>
          <w:szCs w:val="24"/>
        </w:rPr>
        <w:t xml:space="preserve">The education available to students at GCE A level isn’t targeted towards the construction sector, subjects such as maths, geography and science will cover some skill requirements for the sector but not specifically focused. The vocational education available is up until recently more so for the </w:t>
      </w:r>
      <w:r w:rsidR="006505A9" w:rsidRPr="00954302">
        <w:rPr>
          <w:rFonts w:ascii="Arial" w:hAnsi="Arial" w:cs="Arial"/>
          <w:sz w:val="24"/>
          <w:szCs w:val="24"/>
        </w:rPr>
        <w:t>blue-collar</w:t>
      </w:r>
      <w:r w:rsidRPr="00954302">
        <w:rPr>
          <w:rFonts w:ascii="Arial" w:hAnsi="Arial" w:cs="Arial"/>
          <w:sz w:val="24"/>
          <w:szCs w:val="24"/>
        </w:rPr>
        <w:t xml:space="preserve"> worker and seen by parents of learners to be inferior to the traditional A</w:t>
      </w:r>
      <w:r w:rsidR="00954302">
        <w:rPr>
          <w:rFonts w:ascii="Arial" w:hAnsi="Arial" w:cs="Arial"/>
          <w:sz w:val="24"/>
          <w:szCs w:val="24"/>
        </w:rPr>
        <w:t>-</w:t>
      </w:r>
      <w:r w:rsidRPr="00954302">
        <w:rPr>
          <w:rFonts w:ascii="Arial" w:hAnsi="Arial" w:cs="Arial"/>
          <w:sz w:val="24"/>
          <w:szCs w:val="24"/>
        </w:rPr>
        <w:t xml:space="preserve">level. </w:t>
      </w:r>
    </w:p>
    <w:p w14:paraId="7D46F971" w14:textId="77777777" w:rsidR="00A33804" w:rsidRPr="00954302" w:rsidRDefault="00A33804" w:rsidP="00A33804">
      <w:pPr>
        <w:spacing w:after="0" w:line="360" w:lineRule="auto"/>
        <w:jc w:val="both"/>
        <w:rPr>
          <w:rFonts w:ascii="Arial" w:hAnsi="Arial" w:cs="Arial"/>
          <w:sz w:val="24"/>
          <w:szCs w:val="24"/>
        </w:rPr>
      </w:pPr>
    </w:p>
    <w:p w14:paraId="26DC4D1A" w14:textId="71631DF8" w:rsidR="00A33804" w:rsidRPr="00954302" w:rsidRDefault="00A33804" w:rsidP="00A33804">
      <w:pPr>
        <w:spacing w:after="0" w:line="360" w:lineRule="auto"/>
        <w:jc w:val="both"/>
        <w:rPr>
          <w:rFonts w:ascii="Arial" w:hAnsi="Arial" w:cs="Arial"/>
          <w:sz w:val="24"/>
          <w:szCs w:val="24"/>
        </w:rPr>
      </w:pPr>
      <w:r w:rsidRPr="00954302">
        <w:rPr>
          <w:rFonts w:ascii="Arial" w:hAnsi="Arial" w:cs="Arial"/>
          <w:sz w:val="24"/>
          <w:szCs w:val="24"/>
        </w:rPr>
        <w:t xml:space="preserve">The industry needs to modernise the suite of education programmes available to students that may pursue a career in construction. The seed of attraction to the sector needs to be introduced in earlier years of primary and secondary education, teachers and careers advisors need knowledge on the opportunities available in the sector rather than it being traditionally and stereotype viewed as a sector for ‘low achievers or boring’. Construction management needs to move away from being an easy option or a career path taken in the absence of a desire to want to do anything else. It needs to advertise the profession and opportunities, emphasis on the </w:t>
      </w:r>
      <w:r w:rsidR="006505A9" w:rsidRPr="00954302">
        <w:rPr>
          <w:rFonts w:ascii="Arial" w:hAnsi="Arial" w:cs="Arial"/>
          <w:sz w:val="24"/>
          <w:szCs w:val="24"/>
        </w:rPr>
        <w:t>white-collar</w:t>
      </w:r>
      <w:r w:rsidRPr="00954302">
        <w:rPr>
          <w:rFonts w:ascii="Arial" w:hAnsi="Arial" w:cs="Arial"/>
          <w:sz w:val="24"/>
          <w:szCs w:val="24"/>
        </w:rPr>
        <w:t xml:space="preserve"> management of construction is required, and the move to digitalisation and the modern </w:t>
      </w:r>
      <w:r w:rsidR="006505A9" w:rsidRPr="00954302">
        <w:rPr>
          <w:rFonts w:ascii="Arial" w:hAnsi="Arial" w:cs="Arial"/>
          <w:sz w:val="24"/>
          <w:szCs w:val="24"/>
        </w:rPr>
        <w:t>cutting-edge</w:t>
      </w:r>
      <w:r w:rsidRPr="00954302">
        <w:rPr>
          <w:rFonts w:ascii="Arial" w:hAnsi="Arial" w:cs="Arial"/>
          <w:sz w:val="24"/>
          <w:szCs w:val="24"/>
        </w:rPr>
        <w:t xml:space="preserve"> techniques used as a hook to entice in school leavers and students. </w:t>
      </w:r>
    </w:p>
    <w:p w14:paraId="6C86AB65" w14:textId="77777777" w:rsidR="00A33804" w:rsidRPr="00954302" w:rsidRDefault="00A33804" w:rsidP="00A33804">
      <w:pPr>
        <w:spacing w:after="0" w:line="360" w:lineRule="auto"/>
        <w:jc w:val="both"/>
        <w:rPr>
          <w:rFonts w:ascii="Arial" w:hAnsi="Arial" w:cs="Arial"/>
          <w:sz w:val="24"/>
          <w:szCs w:val="24"/>
        </w:rPr>
      </w:pPr>
    </w:p>
    <w:p w14:paraId="056A3070" w14:textId="77777777" w:rsidR="00A33804" w:rsidRPr="00954302" w:rsidRDefault="00A33804" w:rsidP="00A33804">
      <w:pPr>
        <w:spacing w:after="0" w:line="360" w:lineRule="auto"/>
        <w:jc w:val="both"/>
        <w:rPr>
          <w:rFonts w:ascii="Arial" w:hAnsi="Arial" w:cs="Arial"/>
          <w:sz w:val="24"/>
          <w:szCs w:val="24"/>
        </w:rPr>
      </w:pPr>
      <w:r w:rsidRPr="00954302">
        <w:rPr>
          <w:rFonts w:ascii="Arial" w:hAnsi="Arial" w:cs="Arial"/>
          <w:sz w:val="24"/>
          <w:szCs w:val="24"/>
        </w:rPr>
        <w:t xml:space="preserve">The scope of professional careers within the construction sector is vast, the career options and scope for personal development and progression including substantial salary and benefits are all evident. However the sector still has a stigma of being fragmented and unpredictable, the loss of both local regional contractors such as Dawnus and Clugston that both recently entered administration, eventually going bust, a huge multinational in Carillion following suit and the financial difficulties and uncertainty currently facing the likes of Interserve and Kier have sowed a doubt in some minds about constructions appeal. </w:t>
      </w:r>
    </w:p>
    <w:p w14:paraId="55D0FE25" w14:textId="77777777" w:rsidR="00A33804" w:rsidRPr="00954302" w:rsidRDefault="00A33804" w:rsidP="00A33804">
      <w:pPr>
        <w:spacing w:after="0" w:line="360" w:lineRule="auto"/>
        <w:jc w:val="both"/>
        <w:rPr>
          <w:rFonts w:ascii="Arial" w:hAnsi="Arial" w:cs="Arial"/>
          <w:sz w:val="24"/>
          <w:szCs w:val="24"/>
        </w:rPr>
      </w:pPr>
    </w:p>
    <w:p w14:paraId="4DB2B9E4" w14:textId="77777777" w:rsidR="00A33804" w:rsidRPr="00954302" w:rsidRDefault="00A33804" w:rsidP="00A33804">
      <w:pPr>
        <w:spacing w:after="0" w:line="360" w:lineRule="auto"/>
        <w:jc w:val="both"/>
        <w:rPr>
          <w:rFonts w:ascii="Arial" w:hAnsi="Arial" w:cs="Arial"/>
          <w:i/>
          <w:sz w:val="24"/>
          <w:szCs w:val="24"/>
        </w:rPr>
      </w:pPr>
      <w:r w:rsidRPr="00954302">
        <w:rPr>
          <w:rFonts w:ascii="Arial" w:hAnsi="Arial" w:cs="Arial"/>
          <w:i/>
          <w:sz w:val="24"/>
          <w:szCs w:val="24"/>
        </w:rPr>
        <w:t xml:space="preserve">‘CITB’s Construction Skills Network (CSN) forecast shows that 6,500 jobs will be created in the Welsh sector between now and 2023. However, it is widely accepted that industry needs to improve its image and attract more talent.  The best place to do this is at school which is why I am urging construction businesses across Wales to </w:t>
      </w:r>
      <w:r w:rsidRPr="00954302">
        <w:rPr>
          <w:rFonts w:ascii="Arial" w:hAnsi="Arial" w:cs="Arial"/>
          <w:i/>
          <w:sz w:val="24"/>
          <w:szCs w:val="24"/>
        </w:rPr>
        <w:lastRenderedPageBreak/>
        <w:t xml:space="preserve">engage in the Welsh Government’s curriculum reform. Here’s a chance to show girls, boys, teachers, parents and careers advisors that construction is a rewarding career choice – and to co-design a modern, exciting curriculum fit for the 21st Century.’ </w:t>
      </w:r>
      <w:sdt>
        <w:sdtPr>
          <w:rPr>
            <w:rFonts w:ascii="Arial" w:hAnsi="Arial" w:cs="Arial"/>
            <w:i/>
            <w:sz w:val="24"/>
            <w:szCs w:val="24"/>
          </w:rPr>
          <w:id w:val="-450324857"/>
          <w:citation/>
        </w:sdtPr>
        <w:sdtEndPr/>
        <w:sdtContent>
          <w:r w:rsidRPr="00954302">
            <w:rPr>
              <w:rFonts w:ascii="Arial" w:hAnsi="Arial" w:cs="Arial"/>
              <w:i/>
              <w:sz w:val="24"/>
              <w:szCs w:val="24"/>
            </w:rPr>
            <w:fldChar w:fldCharType="begin"/>
          </w:r>
          <w:r w:rsidRPr="00954302">
            <w:rPr>
              <w:rFonts w:ascii="Arial" w:hAnsi="Arial" w:cs="Arial"/>
              <w:sz w:val="24"/>
              <w:szCs w:val="24"/>
            </w:rPr>
            <w:instrText xml:space="preserve"> CITATION Hug18 \l 2057 </w:instrText>
          </w:r>
          <w:r w:rsidRPr="00954302">
            <w:rPr>
              <w:rFonts w:ascii="Arial" w:hAnsi="Arial" w:cs="Arial"/>
              <w:i/>
              <w:sz w:val="24"/>
              <w:szCs w:val="24"/>
            </w:rPr>
            <w:fldChar w:fldCharType="separate"/>
          </w:r>
          <w:r w:rsidRPr="00954302">
            <w:rPr>
              <w:rFonts w:ascii="Arial" w:hAnsi="Arial" w:cs="Arial"/>
              <w:noProof/>
              <w:sz w:val="24"/>
              <w:szCs w:val="24"/>
            </w:rPr>
            <w:t>(Hughes, 2018)</w:t>
          </w:r>
          <w:r w:rsidRPr="00954302">
            <w:rPr>
              <w:rFonts w:ascii="Arial" w:hAnsi="Arial" w:cs="Arial"/>
              <w:i/>
              <w:sz w:val="24"/>
              <w:szCs w:val="24"/>
            </w:rPr>
            <w:fldChar w:fldCharType="end"/>
          </w:r>
        </w:sdtContent>
      </w:sdt>
    </w:p>
    <w:p w14:paraId="5C92419C" w14:textId="77777777" w:rsidR="00A33804" w:rsidRPr="00954302" w:rsidRDefault="00A33804" w:rsidP="00A33804">
      <w:pPr>
        <w:spacing w:after="0" w:line="360" w:lineRule="auto"/>
        <w:jc w:val="both"/>
        <w:rPr>
          <w:rFonts w:ascii="Arial" w:hAnsi="Arial" w:cs="Arial"/>
          <w:sz w:val="24"/>
          <w:szCs w:val="24"/>
        </w:rPr>
      </w:pPr>
    </w:p>
    <w:p w14:paraId="71EBD915" w14:textId="77777777" w:rsidR="00A33804" w:rsidRPr="00954302" w:rsidRDefault="00A33804" w:rsidP="00A33804">
      <w:pPr>
        <w:spacing w:after="0" w:line="360" w:lineRule="auto"/>
        <w:jc w:val="both"/>
        <w:rPr>
          <w:rFonts w:ascii="Arial" w:hAnsi="Arial" w:cs="Arial"/>
          <w:sz w:val="24"/>
          <w:szCs w:val="24"/>
        </w:rPr>
      </w:pPr>
      <w:r w:rsidRPr="00954302">
        <w:rPr>
          <w:rFonts w:ascii="Arial" w:hAnsi="Arial" w:cs="Arial"/>
          <w:sz w:val="24"/>
          <w:szCs w:val="24"/>
        </w:rPr>
        <w:t xml:space="preserve">In 2018, UWTSD (University of Wales Trinity Saint David) introduced a higher apprenticeship in both Construction Management and in Quantity Surveying. These new courses designed and in association with the CITB, the CIOB and CWIC (Construction Wales Innovation Centre) and have been developed in answer to a call from the industry to modernise the content of the provision of education delivered to those entering the industry, but also specifically to target those seeking a vocational education but with a HND/Degree as an achievable education level, all gained whilst gaining valuable experience and working in for a construction company for four of the five day week and spending one day at University. </w:t>
      </w:r>
    </w:p>
    <w:p w14:paraId="7FF3EB8B" w14:textId="77777777" w:rsidR="00A33804" w:rsidRPr="00954302" w:rsidRDefault="00A33804" w:rsidP="00A33804">
      <w:pPr>
        <w:spacing w:after="0" w:line="360" w:lineRule="auto"/>
        <w:jc w:val="both"/>
        <w:rPr>
          <w:rFonts w:ascii="Arial" w:hAnsi="Arial" w:cs="Arial"/>
          <w:sz w:val="24"/>
          <w:szCs w:val="24"/>
        </w:rPr>
      </w:pPr>
    </w:p>
    <w:p w14:paraId="4BA02982" w14:textId="77777777" w:rsidR="00A33804" w:rsidRPr="00954302" w:rsidRDefault="00A33804" w:rsidP="00A33804">
      <w:pPr>
        <w:spacing w:after="0" w:line="360" w:lineRule="auto"/>
        <w:jc w:val="both"/>
        <w:rPr>
          <w:rFonts w:ascii="Arial" w:hAnsi="Arial" w:cs="Arial"/>
          <w:sz w:val="24"/>
          <w:szCs w:val="24"/>
        </w:rPr>
      </w:pPr>
      <w:r w:rsidRPr="00954302">
        <w:rPr>
          <w:rFonts w:ascii="Arial" w:hAnsi="Arial" w:cs="Arial"/>
          <w:sz w:val="24"/>
          <w:szCs w:val="24"/>
        </w:rPr>
        <w:t xml:space="preserve">The table below offers a visual of the number of designated/approved qualifications and certifications across all providers in 2015. With higher education commencing at level 4, the table shows how little an offering there is for construction specific education compared with a glut of offerings to the ‘stereotyped – low achiever, inferior’ qualified trades that are also so valuable to the sector but have stereotyped the industry in to a male dominated, cowboy builder sector.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33804" w:rsidRPr="00954302" w14:paraId="78EFEA27" w14:textId="77777777" w:rsidTr="00DC3F04">
        <w:tc>
          <w:tcPr>
            <w:tcW w:w="9016" w:type="dxa"/>
          </w:tcPr>
          <w:p w14:paraId="5F4CF691" w14:textId="2E82940F" w:rsidR="00A651A9" w:rsidRPr="00A651A9" w:rsidRDefault="00A651A9" w:rsidP="00A651A9">
            <w:pPr>
              <w:spacing w:line="360" w:lineRule="auto"/>
              <w:jc w:val="both"/>
              <w:rPr>
                <w:rFonts w:ascii="Arial" w:hAnsi="Arial" w:cs="Arial"/>
                <w:sz w:val="24"/>
                <w:szCs w:val="24"/>
              </w:rPr>
            </w:pPr>
            <w:bookmarkStart w:id="10" w:name="_Toc39146216"/>
            <w:r w:rsidRPr="00A651A9">
              <w:rPr>
                <w:rFonts w:ascii="Arial" w:hAnsi="Arial" w:cs="Arial"/>
                <w:color w:val="595959" w:themeColor="text1" w:themeTint="A6"/>
                <w:sz w:val="24"/>
                <w:szCs w:val="24"/>
              </w:rPr>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Pr>
                <w:rFonts w:ascii="Arial" w:hAnsi="Arial" w:cs="Arial"/>
                <w:noProof/>
                <w:color w:val="595959" w:themeColor="text1" w:themeTint="A6"/>
                <w:sz w:val="24"/>
                <w:szCs w:val="24"/>
              </w:rPr>
              <w:t>9</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Construction related Education </w:t>
            </w:r>
            <w:r w:rsidRPr="00A651A9">
              <w:rPr>
                <w:rFonts w:ascii="Arial" w:hAnsi="Arial" w:cs="Arial"/>
                <w:i/>
                <w:color w:val="595959" w:themeColor="text1" w:themeTint="A6"/>
                <w:sz w:val="24"/>
                <w:szCs w:val="24"/>
              </w:rPr>
              <w:t xml:space="preserve">portfolio </w:t>
            </w:r>
            <w:sdt>
              <w:sdtPr>
                <w:rPr>
                  <w:rFonts w:ascii="Arial" w:hAnsi="Arial" w:cs="Arial"/>
                  <w:i/>
                  <w:color w:val="595959" w:themeColor="text1" w:themeTint="A6"/>
                  <w:sz w:val="24"/>
                  <w:szCs w:val="24"/>
                </w:rPr>
                <w:id w:val="1659339377"/>
                <w:citation/>
              </w:sdtPr>
              <w:sdtEndPr/>
              <w:sdtContent>
                <w:r w:rsidRPr="00A651A9">
                  <w:rPr>
                    <w:rFonts w:ascii="Arial" w:hAnsi="Arial" w:cs="Arial"/>
                    <w:i/>
                    <w:color w:val="595959" w:themeColor="text1" w:themeTint="A6"/>
                    <w:sz w:val="24"/>
                    <w:szCs w:val="24"/>
                  </w:rPr>
                  <w:fldChar w:fldCharType="begin"/>
                </w:r>
                <w:r w:rsidRPr="00A651A9">
                  <w:rPr>
                    <w:rFonts w:ascii="Arial" w:hAnsi="Arial" w:cs="Arial"/>
                    <w:i/>
                    <w:color w:val="595959" w:themeColor="text1" w:themeTint="A6"/>
                    <w:sz w:val="24"/>
                    <w:szCs w:val="24"/>
                  </w:rPr>
                  <w:instrText xml:space="preserve"> CITATION Qua18 \l 2057 </w:instrText>
                </w:r>
                <w:r w:rsidRPr="00A651A9">
                  <w:rPr>
                    <w:rFonts w:ascii="Arial" w:hAnsi="Arial" w:cs="Arial"/>
                    <w:i/>
                    <w:color w:val="595959" w:themeColor="text1" w:themeTint="A6"/>
                    <w:sz w:val="24"/>
                    <w:szCs w:val="24"/>
                  </w:rPr>
                  <w:fldChar w:fldCharType="separate"/>
                </w:r>
                <w:r w:rsidRPr="00A651A9">
                  <w:rPr>
                    <w:rFonts w:ascii="Arial" w:hAnsi="Arial" w:cs="Arial"/>
                    <w:i/>
                    <w:noProof/>
                    <w:color w:val="595959" w:themeColor="text1" w:themeTint="A6"/>
                    <w:sz w:val="24"/>
                    <w:szCs w:val="24"/>
                  </w:rPr>
                  <w:t>(Qualifications Wales, 2018)</w:t>
                </w:r>
                <w:r w:rsidRPr="00A651A9">
                  <w:rPr>
                    <w:rFonts w:ascii="Arial" w:hAnsi="Arial" w:cs="Arial"/>
                    <w:i/>
                    <w:color w:val="595959" w:themeColor="text1" w:themeTint="A6"/>
                    <w:sz w:val="24"/>
                    <w:szCs w:val="24"/>
                  </w:rPr>
                  <w:fldChar w:fldCharType="end"/>
                </w:r>
              </w:sdtContent>
            </w:sdt>
            <w:bookmarkEnd w:id="10"/>
            <w:r w:rsidRPr="00A651A9">
              <w:rPr>
                <w:rFonts w:ascii="Arial" w:hAnsi="Arial" w:cs="Arial"/>
                <w:color w:val="595959" w:themeColor="text1" w:themeTint="A6"/>
                <w:sz w:val="24"/>
                <w:szCs w:val="24"/>
              </w:rPr>
              <w:t xml:space="preserve"> </w:t>
            </w:r>
          </w:p>
          <w:p w14:paraId="5A653D5C" w14:textId="77777777" w:rsidR="00A33804" w:rsidRPr="00954302" w:rsidRDefault="00A33804" w:rsidP="00ED2A13">
            <w:pPr>
              <w:spacing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0C1F1C85" wp14:editId="588D7463">
                  <wp:extent cx="4638675" cy="230328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0819" cy="2324213"/>
                          </a:xfrm>
                          <a:prstGeom prst="rect">
                            <a:avLst/>
                          </a:prstGeom>
                        </pic:spPr>
                      </pic:pic>
                    </a:graphicData>
                  </a:graphic>
                </wp:inline>
              </w:drawing>
            </w:r>
          </w:p>
        </w:tc>
      </w:tr>
      <w:tr w:rsidR="00A33804" w:rsidRPr="00954302" w14:paraId="68A56EED" w14:textId="77777777" w:rsidTr="00DC3F04">
        <w:tc>
          <w:tcPr>
            <w:tcW w:w="9016" w:type="dxa"/>
          </w:tcPr>
          <w:p w14:paraId="26F6E46A" w14:textId="77777777" w:rsidR="00A33804" w:rsidRPr="00954302" w:rsidRDefault="00A33804" w:rsidP="00ED2A13">
            <w:pPr>
              <w:spacing w:line="360" w:lineRule="auto"/>
              <w:jc w:val="both"/>
              <w:rPr>
                <w:rFonts w:ascii="Arial" w:hAnsi="Arial" w:cs="Arial"/>
                <w:i/>
                <w:sz w:val="18"/>
                <w:szCs w:val="18"/>
              </w:rPr>
            </w:pPr>
            <w:r w:rsidRPr="00954302">
              <w:rPr>
                <w:rFonts w:ascii="Arial" w:hAnsi="Arial" w:cs="Arial"/>
                <w:i/>
                <w:sz w:val="18"/>
                <w:szCs w:val="18"/>
              </w:rPr>
              <w:t>(for numbers of designated qualifications as of 12 June 2017) and Welsh Government PLASC and LLWR data for the 2015 certifications (certification numbers have been rounded to the nearest 5 and any figures less than 5 but greater than 0 have been suppressed with a “*”)</w:t>
            </w:r>
          </w:p>
        </w:tc>
      </w:tr>
    </w:tbl>
    <w:p w14:paraId="17C97BD9" w14:textId="7E326462" w:rsidR="008D2474" w:rsidRPr="00954302" w:rsidRDefault="008D2474" w:rsidP="005519E7">
      <w:pPr>
        <w:spacing w:after="0" w:line="360" w:lineRule="auto"/>
        <w:jc w:val="both"/>
        <w:rPr>
          <w:rFonts w:ascii="Arial" w:hAnsi="Arial" w:cs="Arial"/>
          <w:sz w:val="24"/>
          <w:szCs w:val="24"/>
        </w:rPr>
      </w:pPr>
      <w:r w:rsidRPr="00954302">
        <w:rPr>
          <w:rFonts w:ascii="Arial" w:hAnsi="Arial" w:cs="Arial"/>
          <w:sz w:val="24"/>
          <w:szCs w:val="24"/>
        </w:rPr>
        <w:lastRenderedPageBreak/>
        <w:t xml:space="preserve">Education and industry collaboration </w:t>
      </w:r>
      <w:r w:rsidR="006505A9" w:rsidRPr="00954302">
        <w:rPr>
          <w:rFonts w:ascii="Arial" w:hAnsi="Arial" w:cs="Arial"/>
          <w:sz w:val="24"/>
          <w:szCs w:val="24"/>
        </w:rPr>
        <w:t>are</w:t>
      </w:r>
      <w:r w:rsidRPr="00954302">
        <w:rPr>
          <w:rFonts w:ascii="Arial" w:hAnsi="Arial" w:cs="Arial"/>
          <w:sz w:val="24"/>
          <w:szCs w:val="24"/>
        </w:rPr>
        <w:t xml:space="preserve"> critical to strengthening the training options and guaranteeing a necessary pipeline of talent entering the construction sector.  Effective communication of industry demands will support schools, colleges and universities to provide the most appropriate course portfolio – fully preparing individuals for roles within the sector. </w:t>
      </w:r>
    </w:p>
    <w:p w14:paraId="5124F8B1" w14:textId="77777777" w:rsidR="008D2474" w:rsidRPr="00954302" w:rsidRDefault="008D2474" w:rsidP="005519E7">
      <w:pPr>
        <w:spacing w:after="0" w:line="360" w:lineRule="auto"/>
        <w:jc w:val="both"/>
        <w:rPr>
          <w:rFonts w:ascii="Arial" w:hAnsi="Arial" w:cs="Arial"/>
          <w:sz w:val="24"/>
          <w:szCs w:val="24"/>
        </w:rPr>
      </w:pPr>
    </w:p>
    <w:p w14:paraId="571566EC" w14:textId="77777777" w:rsidR="00DB4CA7" w:rsidRPr="00954302" w:rsidRDefault="00DB4CA7" w:rsidP="00DB4CA7">
      <w:pPr>
        <w:spacing w:after="0" w:line="360" w:lineRule="auto"/>
        <w:jc w:val="both"/>
        <w:rPr>
          <w:rFonts w:ascii="Arial" w:hAnsi="Arial" w:cs="Arial"/>
          <w:sz w:val="24"/>
          <w:szCs w:val="24"/>
        </w:rPr>
      </w:pPr>
      <w:r w:rsidRPr="00954302">
        <w:rPr>
          <w:rFonts w:ascii="Arial" w:hAnsi="Arial" w:cs="Arial"/>
          <w:sz w:val="24"/>
          <w:szCs w:val="24"/>
        </w:rPr>
        <w:t xml:space="preserve">To facilitate the predicted growth and capitalise on employment opportunities in the region the researcher will explore client requirements in terms of education, training &amp; experience of white collar management type candidates into the sector, review the challenges faced in recruitment and identify solutions to attracting/retaining talent in this area. These facts, figures and opinions will then be reconciled in a way that will intend to show the methods and action needed to improve and upskill those about to embark on a career in construction management and how the industry and its stakeholders can deliver candidates that are ‘fit for industry’.  This will ultimately benefit the economy, sector, client and candidate. </w:t>
      </w:r>
    </w:p>
    <w:p w14:paraId="593825A0" w14:textId="77777777" w:rsidR="005519E7" w:rsidRPr="00954302" w:rsidRDefault="005519E7" w:rsidP="005519E7">
      <w:pPr>
        <w:spacing w:after="0" w:line="360" w:lineRule="auto"/>
        <w:jc w:val="both"/>
        <w:rPr>
          <w:rFonts w:ascii="Arial" w:hAnsi="Arial" w:cs="Arial"/>
          <w:sz w:val="24"/>
          <w:szCs w:val="24"/>
        </w:rPr>
      </w:pPr>
    </w:p>
    <w:p w14:paraId="28868DE0" w14:textId="77777777" w:rsidR="005519E7" w:rsidRPr="00954302" w:rsidRDefault="005519E7" w:rsidP="007D44F4">
      <w:pPr>
        <w:spacing w:after="0" w:line="360" w:lineRule="auto"/>
        <w:jc w:val="both"/>
        <w:rPr>
          <w:rFonts w:ascii="Arial" w:hAnsi="Arial" w:cs="Arial"/>
          <w:sz w:val="24"/>
          <w:szCs w:val="24"/>
        </w:rPr>
      </w:pPr>
    </w:p>
    <w:p w14:paraId="71D58B98" w14:textId="77777777" w:rsidR="0067671E" w:rsidRPr="00954302" w:rsidRDefault="0067671E" w:rsidP="007D44F4">
      <w:pPr>
        <w:spacing w:after="0" w:line="360" w:lineRule="auto"/>
        <w:jc w:val="both"/>
        <w:rPr>
          <w:rFonts w:ascii="Arial" w:eastAsiaTheme="majorEastAsia" w:hAnsi="Arial" w:cs="Arial"/>
          <w:color w:val="2F5496" w:themeColor="accent1" w:themeShade="BF"/>
          <w:sz w:val="24"/>
          <w:szCs w:val="24"/>
        </w:rPr>
      </w:pPr>
      <w:bookmarkStart w:id="11" w:name="_Toc536041894"/>
      <w:r w:rsidRPr="00954302">
        <w:rPr>
          <w:rFonts w:ascii="Arial" w:hAnsi="Arial" w:cs="Arial"/>
          <w:sz w:val="24"/>
          <w:szCs w:val="24"/>
        </w:rPr>
        <w:br w:type="page"/>
      </w:r>
    </w:p>
    <w:p w14:paraId="392920C8" w14:textId="68257884" w:rsidR="00643E41" w:rsidRPr="009339E3" w:rsidRDefault="0067671E" w:rsidP="007D44F4">
      <w:pPr>
        <w:pStyle w:val="Heading1"/>
        <w:spacing w:before="0" w:line="360" w:lineRule="auto"/>
        <w:jc w:val="both"/>
        <w:rPr>
          <w:rFonts w:ascii="Arial" w:hAnsi="Arial" w:cs="Arial"/>
          <w:b/>
          <w:bCs/>
          <w:color w:val="auto"/>
        </w:rPr>
      </w:pPr>
      <w:r w:rsidRPr="009339E3">
        <w:rPr>
          <w:rFonts w:ascii="Arial" w:hAnsi="Arial" w:cs="Arial"/>
          <w:b/>
          <w:bCs/>
          <w:color w:val="auto"/>
        </w:rPr>
        <w:lastRenderedPageBreak/>
        <w:t xml:space="preserve">Chapter 3 </w:t>
      </w:r>
      <w:r w:rsidR="009368D8" w:rsidRPr="009339E3">
        <w:rPr>
          <w:rFonts w:ascii="Arial" w:hAnsi="Arial" w:cs="Arial"/>
          <w:b/>
          <w:bCs/>
          <w:color w:val="auto"/>
        </w:rPr>
        <w:t xml:space="preserve">- </w:t>
      </w:r>
      <w:r w:rsidRPr="009339E3">
        <w:rPr>
          <w:rFonts w:ascii="Arial" w:hAnsi="Arial" w:cs="Arial"/>
          <w:b/>
          <w:bCs/>
          <w:color w:val="auto"/>
        </w:rPr>
        <w:t>Research Method</w:t>
      </w:r>
      <w:bookmarkEnd w:id="11"/>
      <w:r w:rsidRPr="009339E3">
        <w:rPr>
          <w:rFonts w:ascii="Arial" w:hAnsi="Arial" w:cs="Arial"/>
          <w:b/>
          <w:bCs/>
          <w:color w:val="auto"/>
        </w:rPr>
        <w:t xml:space="preserve">ology </w:t>
      </w:r>
    </w:p>
    <w:p w14:paraId="008D610F" w14:textId="77777777" w:rsidR="009D1DD7" w:rsidRPr="00954302" w:rsidRDefault="009D1DD7" w:rsidP="007D44F4">
      <w:pPr>
        <w:spacing w:after="0" w:line="360" w:lineRule="auto"/>
        <w:jc w:val="both"/>
        <w:rPr>
          <w:rFonts w:ascii="Arial" w:hAnsi="Arial" w:cs="Arial"/>
          <w:sz w:val="24"/>
          <w:szCs w:val="24"/>
        </w:rPr>
      </w:pPr>
    </w:p>
    <w:p w14:paraId="6BFA6209" w14:textId="550EE68B" w:rsidR="0067671E" w:rsidRPr="00954302" w:rsidRDefault="0067671E" w:rsidP="007D44F4">
      <w:pPr>
        <w:spacing w:after="0" w:line="360" w:lineRule="auto"/>
        <w:jc w:val="both"/>
        <w:rPr>
          <w:rFonts w:ascii="Arial" w:hAnsi="Arial" w:cs="Arial"/>
          <w:sz w:val="24"/>
          <w:szCs w:val="24"/>
        </w:rPr>
      </w:pPr>
      <w:r w:rsidRPr="00954302">
        <w:rPr>
          <w:rFonts w:ascii="Arial" w:hAnsi="Arial" w:cs="Arial"/>
          <w:sz w:val="24"/>
          <w:szCs w:val="24"/>
        </w:rPr>
        <w:t xml:space="preserve">To support the existing evidence referred to in the above Literature Review, plus additional reading undertaken to expand knowledge in this area, </w:t>
      </w:r>
      <w:r w:rsidR="001A40FD" w:rsidRPr="00954302">
        <w:rPr>
          <w:rFonts w:ascii="Arial" w:hAnsi="Arial" w:cs="Arial"/>
          <w:sz w:val="24"/>
          <w:szCs w:val="24"/>
        </w:rPr>
        <w:t xml:space="preserve">the researcher planned </w:t>
      </w:r>
      <w:r w:rsidR="00997345" w:rsidRPr="00954302">
        <w:rPr>
          <w:rFonts w:ascii="Arial" w:hAnsi="Arial" w:cs="Arial"/>
          <w:sz w:val="24"/>
          <w:szCs w:val="24"/>
        </w:rPr>
        <w:t>b</w:t>
      </w:r>
      <w:r w:rsidRPr="00954302">
        <w:rPr>
          <w:rFonts w:ascii="Arial" w:hAnsi="Arial" w:cs="Arial"/>
          <w:sz w:val="24"/>
          <w:szCs w:val="24"/>
        </w:rPr>
        <w:t xml:space="preserve">oth primary quantitative and qualitative research to supplement the growing evidence of demand for </w:t>
      </w:r>
      <w:r w:rsidR="00997345" w:rsidRPr="00954302">
        <w:rPr>
          <w:rFonts w:ascii="Arial" w:hAnsi="Arial" w:cs="Arial"/>
          <w:sz w:val="24"/>
          <w:szCs w:val="24"/>
        </w:rPr>
        <w:t xml:space="preserve">professional </w:t>
      </w:r>
      <w:r w:rsidRPr="00954302">
        <w:rPr>
          <w:rFonts w:ascii="Arial" w:hAnsi="Arial" w:cs="Arial"/>
          <w:sz w:val="24"/>
          <w:szCs w:val="24"/>
        </w:rPr>
        <w:t xml:space="preserve">skills in </w:t>
      </w:r>
      <w:r w:rsidR="00997345" w:rsidRPr="00954302">
        <w:rPr>
          <w:rFonts w:ascii="Arial" w:hAnsi="Arial" w:cs="Arial"/>
          <w:sz w:val="24"/>
          <w:szCs w:val="24"/>
        </w:rPr>
        <w:t>Wales’ construction sector</w:t>
      </w:r>
      <w:r w:rsidRPr="00954302">
        <w:rPr>
          <w:rFonts w:ascii="Arial" w:hAnsi="Arial" w:cs="Arial"/>
          <w:sz w:val="24"/>
          <w:szCs w:val="24"/>
        </w:rPr>
        <w:t xml:space="preserve">.  </w:t>
      </w:r>
    </w:p>
    <w:p w14:paraId="2442CF95" w14:textId="77777777" w:rsidR="00373182" w:rsidRPr="00954302" w:rsidRDefault="00373182" w:rsidP="007D44F4">
      <w:pPr>
        <w:spacing w:after="0" w:line="360" w:lineRule="auto"/>
        <w:jc w:val="both"/>
        <w:rPr>
          <w:rFonts w:ascii="Arial" w:hAnsi="Arial" w:cs="Arial"/>
          <w:sz w:val="24"/>
          <w:szCs w:val="24"/>
        </w:rPr>
      </w:pPr>
    </w:p>
    <w:p w14:paraId="7F8FEA8D" w14:textId="22F6023B" w:rsidR="0067671E" w:rsidRPr="00954302" w:rsidRDefault="0067671E" w:rsidP="007D44F4">
      <w:pPr>
        <w:spacing w:after="0" w:line="360" w:lineRule="auto"/>
        <w:jc w:val="both"/>
        <w:rPr>
          <w:rFonts w:ascii="Arial" w:hAnsi="Arial" w:cs="Arial"/>
          <w:sz w:val="24"/>
          <w:szCs w:val="24"/>
        </w:rPr>
      </w:pPr>
      <w:r w:rsidRPr="00954302">
        <w:rPr>
          <w:rFonts w:ascii="Arial" w:hAnsi="Arial" w:cs="Arial"/>
          <w:sz w:val="24"/>
          <w:szCs w:val="24"/>
        </w:rPr>
        <w:t xml:space="preserve">Having already undertaken significant secondary research to collate information from existing resources, conducting </w:t>
      </w:r>
      <w:r w:rsidR="00997345" w:rsidRPr="00954302">
        <w:rPr>
          <w:rFonts w:ascii="Arial" w:hAnsi="Arial" w:cs="Arial"/>
          <w:sz w:val="24"/>
          <w:szCs w:val="24"/>
        </w:rPr>
        <w:t>primary</w:t>
      </w:r>
      <w:r w:rsidRPr="00954302">
        <w:rPr>
          <w:rFonts w:ascii="Arial" w:hAnsi="Arial" w:cs="Arial"/>
          <w:sz w:val="24"/>
          <w:szCs w:val="24"/>
        </w:rPr>
        <w:t xml:space="preserve"> research allows </w:t>
      </w:r>
      <w:r w:rsidR="00997345" w:rsidRPr="00954302">
        <w:rPr>
          <w:rFonts w:ascii="Arial" w:hAnsi="Arial" w:cs="Arial"/>
          <w:sz w:val="24"/>
          <w:szCs w:val="24"/>
        </w:rPr>
        <w:t xml:space="preserve">the opportunity to gather </w:t>
      </w:r>
      <w:r w:rsidRPr="00954302">
        <w:rPr>
          <w:rFonts w:ascii="Arial" w:hAnsi="Arial" w:cs="Arial"/>
          <w:sz w:val="24"/>
          <w:szCs w:val="24"/>
        </w:rPr>
        <w:t xml:space="preserve">more specific answers to key questions that address the defined objectives of this research proposal.  </w:t>
      </w:r>
      <w:r w:rsidR="00997345" w:rsidRPr="00954302">
        <w:rPr>
          <w:rFonts w:ascii="Arial" w:hAnsi="Arial" w:cs="Arial"/>
          <w:sz w:val="24"/>
          <w:szCs w:val="24"/>
        </w:rPr>
        <w:t xml:space="preserve">Where secondary research is sparse, the primary research has been designed to fill any voids with feedback from the industry.    </w:t>
      </w:r>
    </w:p>
    <w:p w14:paraId="52C065CD" w14:textId="77777777" w:rsidR="007D44F4" w:rsidRPr="00954302" w:rsidRDefault="007D44F4" w:rsidP="007D44F4">
      <w:pPr>
        <w:spacing w:after="0" w:line="360" w:lineRule="auto"/>
        <w:jc w:val="both"/>
        <w:rPr>
          <w:rFonts w:ascii="Arial" w:hAnsi="Arial" w:cs="Arial"/>
          <w:sz w:val="24"/>
          <w:szCs w:val="24"/>
        </w:rPr>
      </w:pPr>
    </w:p>
    <w:p w14:paraId="7465DFD3" w14:textId="72151022" w:rsidR="0067671E" w:rsidRPr="00954302" w:rsidRDefault="00997345" w:rsidP="007D44F4">
      <w:pPr>
        <w:spacing w:after="0" w:line="360" w:lineRule="auto"/>
        <w:jc w:val="both"/>
        <w:rPr>
          <w:rFonts w:ascii="Arial" w:hAnsi="Arial" w:cs="Arial"/>
          <w:sz w:val="24"/>
          <w:szCs w:val="24"/>
        </w:rPr>
      </w:pPr>
      <w:r w:rsidRPr="00954302">
        <w:rPr>
          <w:rFonts w:ascii="Arial" w:hAnsi="Arial" w:cs="Arial"/>
          <w:sz w:val="24"/>
          <w:szCs w:val="24"/>
        </w:rPr>
        <w:t>A</w:t>
      </w:r>
      <w:r w:rsidR="0067671E" w:rsidRPr="00954302">
        <w:rPr>
          <w:rFonts w:ascii="Arial" w:hAnsi="Arial" w:cs="Arial"/>
          <w:sz w:val="24"/>
          <w:szCs w:val="24"/>
        </w:rPr>
        <w:t xml:space="preserve"> wealth of secondary resource sources </w:t>
      </w:r>
      <w:r w:rsidRPr="00954302">
        <w:rPr>
          <w:rFonts w:ascii="Arial" w:hAnsi="Arial" w:cs="Arial"/>
          <w:sz w:val="24"/>
          <w:szCs w:val="24"/>
        </w:rPr>
        <w:t xml:space="preserve">has been referenced </w:t>
      </w:r>
      <w:r w:rsidR="0067671E" w:rsidRPr="00954302">
        <w:rPr>
          <w:rFonts w:ascii="Arial" w:hAnsi="Arial" w:cs="Arial"/>
          <w:sz w:val="24"/>
          <w:szCs w:val="24"/>
        </w:rPr>
        <w:t>and acknowledge</w:t>
      </w:r>
      <w:r w:rsidRPr="00954302">
        <w:rPr>
          <w:rFonts w:ascii="Arial" w:hAnsi="Arial" w:cs="Arial"/>
          <w:sz w:val="24"/>
          <w:szCs w:val="24"/>
        </w:rPr>
        <w:t xml:space="preserve">ment made to </w:t>
      </w:r>
      <w:r w:rsidR="0067671E" w:rsidRPr="00954302">
        <w:rPr>
          <w:rFonts w:ascii="Arial" w:hAnsi="Arial" w:cs="Arial"/>
          <w:sz w:val="24"/>
          <w:szCs w:val="24"/>
        </w:rPr>
        <w:t xml:space="preserve">nuances and biases depending on who has commissioned the research and to whom it is intended to be presented.  </w:t>
      </w:r>
      <w:r w:rsidRPr="00954302">
        <w:rPr>
          <w:rFonts w:ascii="Arial" w:hAnsi="Arial" w:cs="Arial"/>
          <w:sz w:val="24"/>
          <w:szCs w:val="24"/>
        </w:rPr>
        <w:t>T</w:t>
      </w:r>
      <w:r w:rsidR="0067671E" w:rsidRPr="00954302">
        <w:rPr>
          <w:rFonts w:ascii="Arial" w:hAnsi="Arial" w:cs="Arial"/>
          <w:sz w:val="24"/>
          <w:szCs w:val="24"/>
        </w:rPr>
        <w:t xml:space="preserve">he year of publication and validity/reliability of methods </w:t>
      </w:r>
      <w:r w:rsidR="00F6365C" w:rsidRPr="00954302">
        <w:rPr>
          <w:rFonts w:ascii="Arial" w:hAnsi="Arial" w:cs="Arial"/>
          <w:sz w:val="24"/>
          <w:szCs w:val="24"/>
        </w:rPr>
        <w:t>used,</w:t>
      </w:r>
      <w:r w:rsidR="0067671E" w:rsidRPr="00954302">
        <w:rPr>
          <w:rFonts w:ascii="Arial" w:hAnsi="Arial" w:cs="Arial"/>
          <w:sz w:val="24"/>
          <w:szCs w:val="24"/>
        </w:rPr>
        <w:t xml:space="preserve"> and secondary referenced sources</w:t>
      </w:r>
      <w:r w:rsidRPr="00954302">
        <w:rPr>
          <w:rFonts w:ascii="Arial" w:hAnsi="Arial" w:cs="Arial"/>
          <w:sz w:val="24"/>
          <w:szCs w:val="24"/>
        </w:rPr>
        <w:t xml:space="preserve"> have also been </w:t>
      </w:r>
      <w:r w:rsidR="006505A9" w:rsidRPr="00954302">
        <w:rPr>
          <w:rFonts w:ascii="Arial" w:hAnsi="Arial" w:cs="Arial"/>
          <w:sz w:val="24"/>
          <w:szCs w:val="24"/>
        </w:rPr>
        <w:t>considered</w:t>
      </w:r>
      <w:r w:rsidRPr="00954302">
        <w:rPr>
          <w:rFonts w:ascii="Arial" w:hAnsi="Arial" w:cs="Arial"/>
          <w:sz w:val="24"/>
          <w:szCs w:val="24"/>
        </w:rPr>
        <w:t xml:space="preserve">.  </w:t>
      </w:r>
    </w:p>
    <w:p w14:paraId="37CBDD4F" w14:textId="77777777" w:rsidR="007D44F4" w:rsidRPr="00954302" w:rsidRDefault="007D44F4" w:rsidP="007D44F4">
      <w:pPr>
        <w:spacing w:after="0" w:line="360" w:lineRule="auto"/>
        <w:jc w:val="both"/>
        <w:rPr>
          <w:rFonts w:ascii="Arial" w:hAnsi="Arial" w:cs="Arial"/>
          <w:sz w:val="24"/>
          <w:szCs w:val="24"/>
        </w:rPr>
      </w:pPr>
    </w:p>
    <w:p w14:paraId="28F05196" w14:textId="00FFBD15" w:rsidR="005D02C6" w:rsidRDefault="001A40FD" w:rsidP="007D44F4">
      <w:pPr>
        <w:spacing w:after="0" w:line="360" w:lineRule="auto"/>
        <w:jc w:val="both"/>
        <w:rPr>
          <w:rFonts w:ascii="Arial" w:hAnsi="Arial" w:cs="Arial"/>
          <w:sz w:val="24"/>
          <w:szCs w:val="24"/>
        </w:rPr>
      </w:pPr>
      <w:r w:rsidRPr="00954302">
        <w:rPr>
          <w:rFonts w:ascii="Arial" w:hAnsi="Arial" w:cs="Arial"/>
          <w:sz w:val="24"/>
          <w:szCs w:val="24"/>
        </w:rPr>
        <w:t>It was proposed that t</w:t>
      </w:r>
      <w:r w:rsidR="006F781A" w:rsidRPr="00954302">
        <w:rPr>
          <w:rFonts w:ascii="Arial" w:hAnsi="Arial" w:cs="Arial"/>
          <w:sz w:val="24"/>
          <w:szCs w:val="24"/>
        </w:rPr>
        <w:t>he</w:t>
      </w:r>
      <w:r w:rsidR="0067671E" w:rsidRPr="00954302">
        <w:rPr>
          <w:rFonts w:ascii="Arial" w:hAnsi="Arial" w:cs="Arial"/>
          <w:sz w:val="24"/>
          <w:szCs w:val="24"/>
        </w:rPr>
        <w:t xml:space="preserve"> secondary research </w:t>
      </w:r>
      <w:r w:rsidR="006F781A" w:rsidRPr="00954302">
        <w:rPr>
          <w:rFonts w:ascii="Arial" w:hAnsi="Arial" w:cs="Arial"/>
          <w:sz w:val="24"/>
          <w:szCs w:val="24"/>
        </w:rPr>
        <w:t>would be</w:t>
      </w:r>
      <w:r w:rsidR="00997345" w:rsidRPr="00954302">
        <w:rPr>
          <w:rFonts w:ascii="Arial" w:hAnsi="Arial" w:cs="Arial"/>
          <w:sz w:val="24"/>
          <w:szCs w:val="24"/>
        </w:rPr>
        <w:t xml:space="preserve"> supplemented </w:t>
      </w:r>
      <w:r w:rsidR="0067671E" w:rsidRPr="00954302">
        <w:rPr>
          <w:rFonts w:ascii="Arial" w:hAnsi="Arial" w:cs="Arial"/>
          <w:sz w:val="24"/>
          <w:szCs w:val="24"/>
        </w:rPr>
        <w:t>with two primary research methods – a</w:t>
      </w:r>
      <w:r w:rsidR="00997345" w:rsidRPr="00954302">
        <w:rPr>
          <w:rFonts w:ascii="Arial" w:hAnsi="Arial" w:cs="Arial"/>
          <w:sz w:val="24"/>
          <w:szCs w:val="24"/>
        </w:rPr>
        <w:t xml:space="preserve"> short online </w:t>
      </w:r>
      <w:r w:rsidR="0067671E" w:rsidRPr="00954302">
        <w:rPr>
          <w:rFonts w:ascii="Arial" w:hAnsi="Arial" w:cs="Arial"/>
          <w:sz w:val="24"/>
          <w:szCs w:val="24"/>
        </w:rPr>
        <w:t>survey followed by structured interviews</w:t>
      </w:r>
      <w:r w:rsidR="00997345" w:rsidRPr="00954302">
        <w:rPr>
          <w:rFonts w:ascii="Arial" w:hAnsi="Arial" w:cs="Arial"/>
          <w:sz w:val="24"/>
          <w:szCs w:val="24"/>
        </w:rPr>
        <w:t xml:space="preserve"> with industry professionals</w:t>
      </w:r>
      <w:r w:rsidR="0067671E" w:rsidRPr="00954302">
        <w:rPr>
          <w:rFonts w:ascii="Arial" w:hAnsi="Arial" w:cs="Arial"/>
          <w:sz w:val="24"/>
          <w:szCs w:val="24"/>
        </w:rPr>
        <w:t xml:space="preserve">.  </w:t>
      </w:r>
      <w:r w:rsidR="009E5FB2" w:rsidRPr="00954302">
        <w:rPr>
          <w:rFonts w:ascii="Arial" w:hAnsi="Arial" w:cs="Arial"/>
          <w:sz w:val="24"/>
          <w:szCs w:val="24"/>
        </w:rPr>
        <w:t xml:space="preserve">Having reviewed the plethora of </w:t>
      </w:r>
      <w:r w:rsidR="00E6482E" w:rsidRPr="00954302">
        <w:rPr>
          <w:rFonts w:ascii="Arial" w:hAnsi="Arial" w:cs="Arial"/>
          <w:sz w:val="24"/>
          <w:szCs w:val="24"/>
        </w:rPr>
        <w:t xml:space="preserve">additional </w:t>
      </w:r>
      <w:r w:rsidR="009E5FB2" w:rsidRPr="00954302">
        <w:rPr>
          <w:rFonts w:ascii="Arial" w:hAnsi="Arial" w:cs="Arial"/>
          <w:sz w:val="24"/>
          <w:szCs w:val="24"/>
        </w:rPr>
        <w:t>options available</w:t>
      </w:r>
      <w:r w:rsidR="00E6482E" w:rsidRPr="00954302">
        <w:rPr>
          <w:rFonts w:ascii="Arial" w:hAnsi="Arial" w:cs="Arial"/>
          <w:sz w:val="24"/>
          <w:szCs w:val="24"/>
        </w:rPr>
        <w:t xml:space="preserve"> (including observations, focus groups, telephone/postal surveys and test marketing)</w:t>
      </w:r>
      <w:r w:rsidR="009E5FB2" w:rsidRPr="00954302">
        <w:rPr>
          <w:rFonts w:ascii="Arial" w:hAnsi="Arial" w:cs="Arial"/>
          <w:sz w:val="24"/>
          <w:szCs w:val="24"/>
        </w:rPr>
        <w:t xml:space="preserve">, </w:t>
      </w:r>
      <w:r w:rsidR="00997345" w:rsidRPr="00954302">
        <w:rPr>
          <w:rFonts w:ascii="Arial" w:hAnsi="Arial" w:cs="Arial"/>
          <w:sz w:val="24"/>
          <w:szCs w:val="24"/>
        </w:rPr>
        <w:t>the</w:t>
      </w:r>
      <w:r w:rsidR="00E6482E" w:rsidRPr="00954302">
        <w:rPr>
          <w:rFonts w:ascii="Arial" w:hAnsi="Arial" w:cs="Arial"/>
          <w:sz w:val="24"/>
          <w:szCs w:val="24"/>
        </w:rPr>
        <w:t xml:space="preserve"> methods chosen</w:t>
      </w:r>
      <w:r w:rsidR="009E5FB2" w:rsidRPr="00954302">
        <w:rPr>
          <w:rFonts w:ascii="Arial" w:hAnsi="Arial" w:cs="Arial"/>
          <w:sz w:val="24"/>
          <w:szCs w:val="24"/>
        </w:rPr>
        <w:t xml:space="preserve"> </w:t>
      </w:r>
      <w:r w:rsidR="006505A9" w:rsidRPr="00954302">
        <w:rPr>
          <w:rFonts w:ascii="Arial" w:hAnsi="Arial" w:cs="Arial"/>
          <w:sz w:val="24"/>
          <w:szCs w:val="24"/>
        </w:rPr>
        <w:t>to support</w:t>
      </w:r>
      <w:r w:rsidR="009E5FB2" w:rsidRPr="00954302">
        <w:rPr>
          <w:rFonts w:ascii="Arial" w:hAnsi="Arial" w:cs="Arial"/>
          <w:sz w:val="24"/>
          <w:szCs w:val="24"/>
        </w:rPr>
        <w:t xml:space="preserve"> </w:t>
      </w:r>
      <w:r w:rsidR="00997345" w:rsidRPr="00954302">
        <w:rPr>
          <w:rFonts w:ascii="Arial" w:hAnsi="Arial" w:cs="Arial"/>
          <w:sz w:val="24"/>
          <w:szCs w:val="24"/>
        </w:rPr>
        <w:t>the</w:t>
      </w:r>
      <w:r w:rsidR="009E5FB2" w:rsidRPr="00954302">
        <w:rPr>
          <w:rFonts w:ascii="Arial" w:hAnsi="Arial" w:cs="Arial"/>
          <w:sz w:val="24"/>
          <w:szCs w:val="24"/>
        </w:rPr>
        <w:t xml:space="preserve"> gathering </w:t>
      </w:r>
      <w:r w:rsidR="00997345" w:rsidRPr="00954302">
        <w:rPr>
          <w:rFonts w:ascii="Arial" w:hAnsi="Arial" w:cs="Arial"/>
          <w:sz w:val="24"/>
          <w:szCs w:val="24"/>
        </w:rPr>
        <w:t>of</w:t>
      </w:r>
      <w:r w:rsidR="009E5FB2" w:rsidRPr="00954302">
        <w:rPr>
          <w:rFonts w:ascii="Arial" w:hAnsi="Arial" w:cs="Arial"/>
          <w:sz w:val="24"/>
          <w:szCs w:val="24"/>
        </w:rPr>
        <w:t xml:space="preserve"> information needed to strengthen </w:t>
      </w:r>
      <w:r w:rsidR="00997345" w:rsidRPr="00954302">
        <w:rPr>
          <w:rFonts w:ascii="Arial" w:hAnsi="Arial" w:cs="Arial"/>
          <w:sz w:val="24"/>
          <w:szCs w:val="24"/>
        </w:rPr>
        <w:t xml:space="preserve">the </w:t>
      </w:r>
      <w:r w:rsidR="009E5FB2" w:rsidRPr="00954302">
        <w:rPr>
          <w:rFonts w:ascii="Arial" w:hAnsi="Arial" w:cs="Arial"/>
          <w:sz w:val="24"/>
          <w:szCs w:val="24"/>
        </w:rPr>
        <w:t>recommendations</w:t>
      </w:r>
      <w:r w:rsidR="00997345" w:rsidRPr="00954302">
        <w:rPr>
          <w:rFonts w:ascii="Arial" w:hAnsi="Arial" w:cs="Arial"/>
          <w:sz w:val="24"/>
          <w:szCs w:val="24"/>
        </w:rPr>
        <w:t xml:space="preserve"> made</w:t>
      </w:r>
      <w:r w:rsidR="009E5FB2" w:rsidRPr="00954302">
        <w:rPr>
          <w:rFonts w:ascii="Arial" w:hAnsi="Arial" w:cs="Arial"/>
          <w:sz w:val="24"/>
          <w:szCs w:val="24"/>
        </w:rPr>
        <w:t xml:space="preserve">. </w:t>
      </w:r>
      <w:r w:rsidR="00997345" w:rsidRPr="00954302">
        <w:rPr>
          <w:rFonts w:ascii="Arial" w:hAnsi="Arial" w:cs="Arial"/>
          <w:sz w:val="24"/>
          <w:szCs w:val="24"/>
        </w:rPr>
        <w:t xml:space="preserve"> </w:t>
      </w:r>
      <w:r w:rsidR="00E6482E" w:rsidRPr="00954302">
        <w:rPr>
          <w:rFonts w:ascii="Arial" w:hAnsi="Arial" w:cs="Arial"/>
          <w:sz w:val="24"/>
          <w:szCs w:val="24"/>
        </w:rPr>
        <w:t xml:space="preserve">The alternative methods </w:t>
      </w:r>
      <w:r w:rsidR="006F781A" w:rsidRPr="00954302">
        <w:rPr>
          <w:rFonts w:ascii="Arial" w:hAnsi="Arial" w:cs="Arial"/>
          <w:sz w:val="24"/>
          <w:szCs w:val="24"/>
        </w:rPr>
        <w:t xml:space="preserve">take </w:t>
      </w:r>
      <w:r w:rsidR="00E6482E" w:rsidRPr="00954302">
        <w:rPr>
          <w:rFonts w:ascii="Arial" w:hAnsi="Arial" w:cs="Arial"/>
          <w:sz w:val="24"/>
          <w:szCs w:val="24"/>
        </w:rPr>
        <w:t>longer</w:t>
      </w:r>
      <w:r w:rsidR="006F781A" w:rsidRPr="00954302">
        <w:rPr>
          <w:rFonts w:ascii="Arial" w:hAnsi="Arial" w:cs="Arial"/>
          <w:sz w:val="24"/>
          <w:szCs w:val="24"/>
        </w:rPr>
        <w:t xml:space="preserve">, require more resources and </w:t>
      </w:r>
      <w:r w:rsidR="006505A9" w:rsidRPr="00954302">
        <w:rPr>
          <w:rFonts w:ascii="Arial" w:hAnsi="Arial" w:cs="Arial"/>
          <w:sz w:val="24"/>
          <w:szCs w:val="24"/>
        </w:rPr>
        <w:t>don’t</w:t>
      </w:r>
      <w:r w:rsidR="00E6482E" w:rsidRPr="00954302">
        <w:rPr>
          <w:rFonts w:ascii="Arial" w:hAnsi="Arial" w:cs="Arial"/>
          <w:sz w:val="24"/>
          <w:szCs w:val="24"/>
        </w:rPr>
        <w:t xml:space="preserve"> necessarily generate </w:t>
      </w:r>
      <w:r w:rsidR="006505A9" w:rsidRPr="00954302">
        <w:rPr>
          <w:rFonts w:ascii="Arial" w:hAnsi="Arial" w:cs="Arial"/>
          <w:sz w:val="24"/>
          <w:szCs w:val="24"/>
        </w:rPr>
        <w:t>enough</w:t>
      </w:r>
      <w:r w:rsidR="00E6482E" w:rsidRPr="00954302">
        <w:rPr>
          <w:rFonts w:ascii="Arial" w:hAnsi="Arial" w:cs="Arial"/>
          <w:sz w:val="24"/>
          <w:szCs w:val="24"/>
        </w:rPr>
        <w:t xml:space="preserve"> response</w:t>
      </w:r>
      <w:r w:rsidR="00F6365C" w:rsidRPr="00954302">
        <w:rPr>
          <w:rFonts w:ascii="Arial" w:hAnsi="Arial" w:cs="Arial"/>
          <w:sz w:val="24"/>
          <w:szCs w:val="24"/>
        </w:rPr>
        <w:t xml:space="preserve"> given the limited scope of the project</w:t>
      </w:r>
      <w:r w:rsidR="00E6482E" w:rsidRPr="00954302">
        <w:rPr>
          <w:rFonts w:ascii="Arial" w:hAnsi="Arial" w:cs="Arial"/>
          <w:sz w:val="24"/>
          <w:szCs w:val="24"/>
        </w:rPr>
        <w:t>.</w:t>
      </w:r>
      <w:r w:rsidR="00F6365C" w:rsidRPr="00954302">
        <w:rPr>
          <w:rFonts w:ascii="Arial" w:hAnsi="Arial" w:cs="Arial"/>
          <w:sz w:val="24"/>
          <w:szCs w:val="24"/>
        </w:rPr>
        <w:t xml:space="preserve"> </w:t>
      </w:r>
      <w:r w:rsidR="00E6482E" w:rsidRPr="00954302">
        <w:rPr>
          <w:rFonts w:ascii="Arial" w:hAnsi="Arial" w:cs="Arial"/>
          <w:sz w:val="24"/>
          <w:szCs w:val="24"/>
        </w:rPr>
        <w:t xml:space="preserve">  Some methods are also not appropriate for the type of information </w:t>
      </w:r>
      <w:r w:rsidR="00F6365C" w:rsidRPr="00954302">
        <w:rPr>
          <w:rFonts w:ascii="Arial" w:hAnsi="Arial" w:cs="Arial"/>
          <w:sz w:val="24"/>
          <w:szCs w:val="24"/>
        </w:rPr>
        <w:t>required</w:t>
      </w:r>
      <w:r w:rsidR="00E6482E" w:rsidRPr="00954302">
        <w:rPr>
          <w:rFonts w:ascii="Arial" w:hAnsi="Arial" w:cs="Arial"/>
          <w:sz w:val="24"/>
          <w:szCs w:val="24"/>
        </w:rPr>
        <w:t xml:space="preserve"> so online surveys latterly supplemented by more in depth interviews to expand on the quantitative/statistical evidence gathered </w:t>
      </w:r>
      <w:r w:rsidR="00225835" w:rsidRPr="00954302">
        <w:rPr>
          <w:rFonts w:ascii="Arial" w:hAnsi="Arial" w:cs="Arial"/>
          <w:sz w:val="24"/>
          <w:szCs w:val="24"/>
        </w:rPr>
        <w:t>were</w:t>
      </w:r>
      <w:r w:rsidR="00E6482E" w:rsidRPr="00954302">
        <w:rPr>
          <w:rFonts w:ascii="Arial" w:hAnsi="Arial" w:cs="Arial"/>
          <w:sz w:val="24"/>
          <w:szCs w:val="24"/>
        </w:rPr>
        <w:t xml:space="preserve"> selected for their cost/time efficiency and ability to manage/control (for validity purposes) the environment in which information is shared.  </w:t>
      </w:r>
      <w:r w:rsidR="00F6365C" w:rsidRPr="00954302">
        <w:rPr>
          <w:rFonts w:ascii="Arial" w:hAnsi="Arial" w:cs="Arial"/>
          <w:sz w:val="24"/>
          <w:szCs w:val="24"/>
        </w:rPr>
        <w:t>A</w:t>
      </w:r>
      <w:r w:rsidR="005D02C6" w:rsidRPr="00954302">
        <w:rPr>
          <w:rFonts w:ascii="Arial" w:hAnsi="Arial" w:cs="Arial"/>
          <w:sz w:val="24"/>
          <w:szCs w:val="24"/>
        </w:rPr>
        <w:t xml:space="preserve"> research Gantt </w:t>
      </w:r>
      <w:r w:rsidR="00A91AC7">
        <w:rPr>
          <w:rFonts w:ascii="Arial" w:hAnsi="Arial" w:cs="Arial"/>
          <w:sz w:val="24"/>
          <w:szCs w:val="24"/>
        </w:rPr>
        <w:t>C</w:t>
      </w:r>
      <w:r w:rsidR="005D02C6" w:rsidRPr="00954302">
        <w:rPr>
          <w:rFonts w:ascii="Arial" w:hAnsi="Arial" w:cs="Arial"/>
          <w:sz w:val="24"/>
          <w:szCs w:val="24"/>
        </w:rPr>
        <w:t>hart</w:t>
      </w:r>
      <w:r w:rsidR="00F6365C" w:rsidRPr="00954302">
        <w:rPr>
          <w:rFonts w:ascii="Arial" w:hAnsi="Arial" w:cs="Arial"/>
          <w:sz w:val="24"/>
          <w:szCs w:val="24"/>
        </w:rPr>
        <w:t xml:space="preserve"> has been included</w:t>
      </w:r>
      <w:r w:rsidR="00954302">
        <w:rPr>
          <w:rFonts w:ascii="Arial" w:hAnsi="Arial" w:cs="Arial"/>
          <w:sz w:val="24"/>
          <w:szCs w:val="24"/>
        </w:rPr>
        <w:t xml:space="preserve"> in</w:t>
      </w:r>
      <w:r w:rsidR="005D02C6" w:rsidRPr="00954302">
        <w:rPr>
          <w:rFonts w:ascii="Arial" w:hAnsi="Arial" w:cs="Arial"/>
          <w:sz w:val="24"/>
          <w:szCs w:val="24"/>
        </w:rPr>
        <w:t xml:space="preserve"> </w:t>
      </w:r>
      <w:r w:rsidR="005D02C6" w:rsidRPr="00954302">
        <w:rPr>
          <w:rFonts w:ascii="Arial" w:hAnsi="Arial" w:cs="Arial"/>
          <w:b/>
          <w:sz w:val="24"/>
          <w:szCs w:val="24"/>
        </w:rPr>
        <w:t>Appendix</w:t>
      </w:r>
      <w:r w:rsidR="00954302">
        <w:rPr>
          <w:rFonts w:ascii="Arial" w:hAnsi="Arial" w:cs="Arial"/>
          <w:b/>
          <w:sz w:val="24"/>
          <w:szCs w:val="24"/>
        </w:rPr>
        <w:t xml:space="preserve"> A</w:t>
      </w:r>
      <w:r w:rsidR="005D02C6" w:rsidRPr="00954302">
        <w:rPr>
          <w:rFonts w:ascii="Arial" w:hAnsi="Arial" w:cs="Arial"/>
          <w:b/>
          <w:sz w:val="24"/>
          <w:szCs w:val="24"/>
        </w:rPr>
        <w:t xml:space="preserve"> </w:t>
      </w:r>
      <w:r w:rsidR="005D02C6" w:rsidRPr="00954302">
        <w:rPr>
          <w:rFonts w:ascii="Arial" w:hAnsi="Arial" w:cs="Arial"/>
          <w:sz w:val="24"/>
          <w:szCs w:val="24"/>
        </w:rPr>
        <w:t xml:space="preserve">to clearly demonstrate how </w:t>
      </w:r>
      <w:r w:rsidR="00F6365C" w:rsidRPr="00954302">
        <w:rPr>
          <w:rFonts w:ascii="Arial" w:hAnsi="Arial" w:cs="Arial"/>
          <w:sz w:val="24"/>
          <w:szCs w:val="24"/>
        </w:rPr>
        <w:t>activities were executed.</w:t>
      </w:r>
    </w:p>
    <w:p w14:paraId="213DD304" w14:textId="77777777" w:rsidR="009339E3" w:rsidRPr="00954302" w:rsidRDefault="009339E3" w:rsidP="007D44F4">
      <w:pPr>
        <w:spacing w:after="0" w:line="360" w:lineRule="auto"/>
        <w:jc w:val="both"/>
        <w:rPr>
          <w:rFonts w:ascii="Arial" w:hAnsi="Arial" w:cs="Arial"/>
          <w:sz w:val="24"/>
          <w:szCs w:val="24"/>
        </w:rPr>
      </w:pPr>
    </w:p>
    <w:p w14:paraId="02C156C4" w14:textId="1DC46519" w:rsidR="002C3678" w:rsidRPr="00954302" w:rsidRDefault="002C3678" w:rsidP="007D44F4">
      <w:pPr>
        <w:spacing w:after="0" w:line="360" w:lineRule="auto"/>
        <w:jc w:val="both"/>
        <w:rPr>
          <w:rFonts w:ascii="Arial" w:hAnsi="Arial" w:cs="Arial"/>
          <w:b/>
          <w:bCs/>
          <w:sz w:val="24"/>
          <w:szCs w:val="24"/>
        </w:rPr>
      </w:pPr>
      <w:bookmarkStart w:id="12" w:name="_Toc536041898"/>
      <w:r w:rsidRPr="00954302">
        <w:rPr>
          <w:rStyle w:val="Heading2Char"/>
          <w:rFonts w:ascii="Arial" w:hAnsi="Arial" w:cs="Arial"/>
          <w:b/>
          <w:bCs/>
          <w:color w:val="auto"/>
          <w:sz w:val="24"/>
          <w:szCs w:val="24"/>
        </w:rPr>
        <w:t>Quantitative Research</w:t>
      </w:r>
      <w:bookmarkEnd w:id="12"/>
      <w:r w:rsidRPr="00954302">
        <w:rPr>
          <w:rFonts w:ascii="Arial" w:hAnsi="Arial" w:cs="Arial"/>
          <w:b/>
          <w:bCs/>
          <w:sz w:val="24"/>
          <w:szCs w:val="24"/>
        </w:rPr>
        <w:t xml:space="preserve"> – </w:t>
      </w:r>
      <w:r w:rsidR="00AE2811" w:rsidRPr="00954302">
        <w:rPr>
          <w:rFonts w:ascii="Arial" w:hAnsi="Arial" w:cs="Arial"/>
          <w:b/>
          <w:bCs/>
          <w:sz w:val="24"/>
          <w:szCs w:val="24"/>
        </w:rPr>
        <w:t>Survey /</w:t>
      </w:r>
      <w:r w:rsidRPr="00954302">
        <w:rPr>
          <w:rFonts w:ascii="Arial" w:hAnsi="Arial" w:cs="Arial"/>
          <w:b/>
          <w:bCs/>
          <w:sz w:val="24"/>
          <w:szCs w:val="24"/>
        </w:rPr>
        <w:t xml:space="preserve"> Questionnaire </w:t>
      </w:r>
    </w:p>
    <w:p w14:paraId="43B618C1" w14:textId="77777777" w:rsidR="007D44F4" w:rsidRPr="00954302" w:rsidRDefault="007D44F4" w:rsidP="007D44F4">
      <w:pPr>
        <w:spacing w:after="0" w:line="360" w:lineRule="auto"/>
        <w:jc w:val="both"/>
        <w:rPr>
          <w:rFonts w:ascii="Arial" w:hAnsi="Arial" w:cs="Arial"/>
          <w:b/>
          <w:bCs/>
          <w:sz w:val="24"/>
          <w:szCs w:val="24"/>
        </w:rPr>
      </w:pPr>
    </w:p>
    <w:p w14:paraId="4DE0B77B" w14:textId="23801834" w:rsidR="003B5F25" w:rsidRPr="00954302" w:rsidRDefault="00F6365C" w:rsidP="007D44F4">
      <w:pPr>
        <w:spacing w:after="0" w:line="360" w:lineRule="auto"/>
        <w:jc w:val="both"/>
        <w:rPr>
          <w:rFonts w:ascii="Arial" w:hAnsi="Arial" w:cs="Arial"/>
          <w:sz w:val="24"/>
          <w:szCs w:val="24"/>
        </w:rPr>
      </w:pPr>
      <w:r w:rsidRPr="00954302">
        <w:rPr>
          <w:rFonts w:ascii="Arial" w:hAnsi="Arial" w:cs="Arial"/>
          <w:sz w:val="24"/>
          <w:szCs w:val="24"/>
        </w:rPr>
        <w:t>A questionnaire was de</w:t>
      </w:r>
      <w:r w:rsidR="00787DF3" w:rsidRPr="00954302">
        <w:rPr>
          <w:rFonts w:ascii="Arial" w:hAnsi="Arial" w:cs="Arial"/>
          <w:sz w:val="24"/>
          <w:szCs w:val="24"/>
        </w:rPr>
        <w:t>signed in Microsoft Word and was kept concise to encourage participation and completion</w:t>
      </w:r>
      <w:r w:rsidR="002C3678" w:rsidRPr="00954302">
        <w:rPr>
          <w:rFonts w:ascii="Arial" w:hAnsi="Arial" w:cs="Arial"/>
          <w:sz w:val="24"/>
          <w:szCs w:val="24"/>
        </w:rPr>
        <w:t xml:space="preserve">.  </w:t>
      </w:r>
      <w:r w:rsidRPr="00954302">
        <w:rPr>
          <w:rFonts w:ascii="Arial" w:hAnsi="Arial" w:cs="Arial"/>
          <w:sz w:val="24"/>
          <w:szCs w:val="24"/>
        </w:rPr>
        <w:t>T</w:t>
      </w:r>
      <w:r w:rsidR="003B5F25" w:rsidRPr="00954302">
        <w:rPr>
          <w:rFonts w:ascii="Arial" w:hAnsi="Arial" w:cs="Arial"/>
          <w:sz w:val="24"/>
          <w:szCs w:val="24"/>
        </w:rPr>
        <w:t>he questions</w:t>
      </w:r>
      <w:r w:rsidRPr="00954302">
        <w:rPr>
          <w:rFonts w:ascii="Arial" w:hAnsi="Arial" w:cs="Arial"/>
          <w:sz w:val="24"/>
          <w:szCs w:val="24"/>
        </w:rPr>
        <w:t xml:space="preserve"> were structured</w:t>
      </w:r>
      <w:r w:rsidR="003B5F25" w:rsidRPr="00954302">
        <w:rPr>
          <w:rFonts w:ascii="Arial" w:hAnsi="Arial" w:cs="Arial"/>
          <w:sz w:val="24"/>
          <w:szCs w:val="24"/>
        </w:rPr>
        <w:t xml:space="preserve"> specifically </w:t>
      </w:r>
      <w:r w:rsidRPr="00954302">
        <w:rPr>
          <w:rFonts w:ascii="Arial" w:hAnsi="Arial" w:cs="Arial"/>
          <w:sz w:val="24"/>
          <w:szCs w:val="24"/>
        </w:rPr>
        <w:t xml:space="preserve">to </w:t>
      </w:r>
      <w:r w:rsidR="003B5F25" w:rsidRPr="00954302">
        <w:rPr>
          <w:rFonts w:ascii="Arial" w:hAnsi="Arial" w:cs="Arial"/>
          <w:sz w:val="24"/>
          <w:szCs w:val="24"/>
        </w:rPr>
        <w:t xml:space="preserve">support the achievement of </w:t>
      </w:r>
      <w:r w:rsidRPr="00954302">
        <w:rPr>
          <w:rFonts w:ascii="Arial" w:hAnsi="Arial" w:cs="Arial"/>
          <w:sz w:val="24"/>
          <w:szCs w:val="24"/>
        </w:rPr>
        <w:t>the research</w:t>
      </w:r>
      <w:r w:rsidR="003B5F25" w:rsidRPr="00954302">
        <w:rPr>
          <w:rFonts w:ascii="Arial" w:hAnsi="Arial" w:cs="Arial"/>
          <w:sz w:val="24"/>
          <w:szCs w:val="24"/>
        </w:rPr>
        <w:t xml:space="preserve"> objectives and to pick up on the key themes from the secondary research</w:t>
      </w:r>
      <w:r w:rsidRPr="00954302">
        <w:rPr>
          <w:rFonts w:ascii="Arial" w:hAnsi="Arial" w:cs="Arial"/>
          <w:sz w:val="24"/>
          <w:szCs w:val="24"/>
        </w:rPr>
        <w:t xml:space="preserve"> obtained.  </w:t>
      </w:r>
    </w:p>
    <w:p w14:paraId="3E0C75B5" w14:textId="77777777" w:rsidR="007D44F4" w:rsidRPr="00954302" w:rsidRDefault="007D44F4" w:rsidP="007D44F4">
      <w:pPr>
        <w:spacing w:after="0" w:line="360" w:lineRule="auto"/>
        <w:jc w:val="both"/>
        <w:rPr>
          <w:rFonts w:ascii="Arial" w:hAnsi="Arial" w:cs="Arial"/>
          <w:sz w:val="24"/>
          <w:szCs w:val="24"/>
        </w:rPr>
      </w:pPr>
    </w:p>
    <w:p w14:paraId="4E2A4B49" w14:textId="7CDB3BB4" w:rsidR="002C3678" w:rsidRPr="00954302" w:rsidRDefault="002C3678" w:rsidP="007D44F4">
      <w:pPr>
        <w:spacing w:after="0" w:line="360" w:lineRule="auto"/>
        <w:jc w:val="both"/>
        <w:rPr>
          <w:rFonts w:ascii="Arial" w:hAnsi="Arial" w:cs="Arial"/>
          <w:sz w:val="24"/>
          <w:szCs w:val="24"/>
        </w:rPr>
      </w:pPr>
      <w:r w:rsidRPr="00954302">
        <w:rPr>
          <w:rFonts w:ascii="Arial" w:hAnsi="Arial" w:cs="Arial"/>
          <w:sz w:val="24"/>
          <w:szCs w:val="24"/>
        </w:rPr>
        <w:t>Th</w:t>
      </w:r>
      <w:r w:rsidR="00F6365C" w:rsidRPr="00954302">
        <w:rPr>
          <w:rFonts w:ascii="Arial" w:hAnsi="Arial" w:cs="Arial"/>
          <w:sz w:val="24"/>
          <w:szCs w:val="24"/>
        </w:rPr>
        <w:t>e</w:t>
      </w:r>
      <w:r w:rsidR="003B5F25" w:rsidRPr="00954302">
        <w:rPr>
          <w:rFonts w:ascii="Arial" w:hAnsi="Arial" w:cs="Arial"/>
          <w:sz w:val="24"/>
          <w:szCs w:val="24"/>
        </w:rPr>
        <w:t xml:space="preserve"> survey </w:t>
      </w:r>
      <w:r w:rsidRPr="00954302">
        <w:rPr>
          <w:rFonts w:ascii="Arial" w:hAnsi="Arial" w:cs="Arial"/>
          <w:sz w:val="24"/>
          <w:szCs w:val="24"/>
        </w:rPr>
        <w:t xml:space="preserve">was distributed via </w:t>
      </w:r>
      <w:r w:rsidR="006505A9" w:rsidRPr="00954302">
        <w:rPr>
          <w:rFonts w:ascii="Arial" w:hAnsi="Arial" w:cs="Arial"/>
          <w:sz w:val="24"/>
          <w:szCs w:val="24"/>
        </w:rPr>
        <w:t>several</w:t>
      </w:r>
      <w:r w:rsidR="003B5F25" w:rsidRPr="00954302">
        <w:rPr>
          <w:rFonts w:ascii="Arial" w:hAnsi="Arial" w:cs="Arial"/>
          <w:sz w:val="24"/>
          <w:szCs w:val="24"/>
        </w:rPr>
        <w:t xml:space="preserve"> construction/education networks</w:t>
      </w:r>
      <w:r w:rsidRPr="00954302">
        <w:rPr>
          <w:rFonts w:ascii="Arial" w:hAnsi="Arial" w:cs="Arial"/>
          <w:sz w:val="24"/>
          <w:szCs w:val="24"/>
        </w:rPr>
        <w:t xml:space="preserve"> to gather feedback from those operating in the sector</w:t>
      </w:r>
      <w:r w:rsidR="00787DF3" w:rsidRPr="00954302">
        <w:rPr>
          <w:rFonts w:ascii="Arial" w:hAnsi="Arial" w:cs="Arial"/>
          <w:sz w:val="24"/>
          <w:szCs w:val="24"/>
        </w:rPr>
        <w:t xml:space="preserve"> to ensure</w:t>
      </w:r>
      <w:r w:rsidR="003B5F25" w:rsidRPr="00954302">
        <w:rPr>
          <w:rFonts w:ascii="Arial" w:hAnsi="Arial" w:cs="Arial"/>
          <w:sz w:val="24"/>
          <w:szCs w:val="24"/>
        </w:rPr>
        <w:t xml:space="preserve"> random participant engagement – gaining insight from a broad audience as opposed to individually selected participants (as with structured interviews).</w:t>
      </w:r>
      <w:r w:rsidRPr="00954302">
        <w:rPr>
          <w:rFonts w:ascii="Arial" w:hAnsi="Arial" w:cs="Arial"/>
          <w:sz w:val="24"/>
          <w:szCs w:val="24"/>
        </w:rPr>
        <w:t xml:space="preserve"> </w:t>
      </w:r>
      <w:r w:rsidR="003B5F25" w:rsidRPr="00954302">
        <w:rPr>
          <w:rFonts w:ascii="Arial" w:hAnsi="Arial" w:cs="Arial"/>
          <w:sz w:val="24"/>
          <w:szCs w:val="24"/>
        </w:rPr>
        <w:t xml:space="preserve"> The questionnaire was distributed </w:t>
      </w:r>
      <w:r w:rsidR="00F6365C" w:rsidRPr="00954302">
        <w:rPr>
          <w:rFonts w:ascii="Arial" w:hAnsi="Arial" w:cs="Arial"/>
          <w:sz w:val="24"/>
          <w:szCs w:val="24"/>
        </w:rPr>
        <w:t>in March</w:t>
      </w:r>
      <w:r w:rsidR="003B5F25" w:rsidRPr="00954302">
        <w:rPr>
          <w:rFonts w:ascii="Arial" w:hAnsi="Arial" w:cs="Arial"/>
          <w:sz w:val="24"/>
          <w:szCs w:val="24"/>
        </w:rPr>
        <w:t xml:space="preserve"> when many are considering personal or professional development, skills reviews and recruitment</w:t>
      </w:r>
      <w:r w:rsidR="00F6365C" w:rsidRPr="00954302">
        <w:rPr>
          <w:rFonts w:ascii="Arial" w:hAnsi="Arial" w:cs="Arial"/>
          <w:sz w:val="24"/>
          <w:szCs w:val="24"/>
        </w:rPr>
        <w:t xml:space="preserve"> (to coincide with end of year/training budget proposals)</w:t>
      </w:r>
      <w:r w:rsidR="003B5F25" w:rsidRPr="00954302">
        <w:rPr>
          <w:rFonts w:ascii="Arial" w:hAnsi="Arial" w:cs="Arial"/>
          <w:sz w:val="24"/>
          <w:szCs w:val="24"/>
        </w:rPr>
        <w:t xml:space="preserve">.  Participants were </w:t>
      </w:r>
      <w:r w:rsidR="006505A9" w:rsidRPr="00954302">
        <w:rPr>
          <w:rFonts w:ascii="Arial" w:hAnsi="Arial" w:cs="Arial"/>
          <w:sz w:val="24"/>
          <w:szCs w:val="24"/>
        </w:rPr>
        <w:t>introduced</w:t>
      </w:r>
      <w:r w:rsidR="003B5F25" w:rsidRPr="00954302">
        <w:rPr>
          <w:rFonts w:ascii="Arial" w:hAnsi="Arial" w:cs="Arial"/>
          <w:sz w:val="24"/>
          <w:szCs w:val="24"/>
        </w:rPr>
        <w:t xml:space="preserve"> the purpose of the survey and a </w:t>
      </w:r>
      <w:r w:rsidR="006505A9" w:rsidRPr="00954302">
        <w:rPr>
          <w:rFonts w:ascii="Arial" w:hAnsi="Arial" w:cs="Arial"/>
          <w:sz w:val="24"/>
          <w:szCs w:val="24"/>
        </w:rPr>
        <w:t>2-week</w:t>
      </w:r>
      <w:r w:rsidR="003B5F25" w:rsidRPr="00954302">
        <w:rPr>
          <w:rFonts w:ascii="Arial" w:hAnsi="Arial" w:cs="Arial"/>
          <w:sz w:val="24"/>
          <w:szCs w:val="24"/>
        </w:rPr>
        <w:t xml:space="preserve"> timeframe in which to complete the ten short questions.</w:t>
      </w:r>
      <w:r w:rsidR="00652B87" w:rsidRPr="00954302">
        <w:rPr>
          <w:rFonts w:ascii="Arial" w:hAnsi="Arial" w:cs="Arial"/>
          <w:sz w:val="24"/>
          <w:szCs w:val="24"/>
        </w:rPr>
        <w:t xml:space="preserve">  They were also provided with the option of receiving a copy of the completed survey and/or dissertation.  </w:t>
      </w:r>
    </w:p>
    <w:p w14:paraId="31EBB733" w14:textId="77777777" w:rsidR="007D44F4" w:rsidRPr="00954302" w:rsidRDefault="007D44F4" w:rsidP="007D44F4">
      <w:pPr>
        <w:spacing w:after="0" w:line="360" w:lineRule="auto"/>
        <w:jc w:val="both"/>
        <w:rPr>
          <w:rFonts w:ascii="Arial" w:hAnsi="Arial" w:cs="Arial"/>
          <w:sz w:val="24"/>
          <w:szCs w:val="24"/>
        </w:rPr>
      </w:pPr>
    </w:p>
    <w:p w14:paraId="0185640E" w14:textId="042D4E92" w:rsidR="002C3678" w:rsidRPr="00954302" w:rsidRDefault="002C3678" w:rsidP="007D44F4">
      <w:pPr>
        <w:spacing w:after="0" w:line="360" w:lineRule="auto"/>
        <w:jc w:val="both"/>
        <w:rPr>
          <w:rFonts w:ascii="Arial" w:hAnsi="Arial" w:cs="Arial"/>
          <w:sz w:val="24"/>
          <w:szCs w:val="24"/>
        </w:rPr>
      </w:pPr>
      <w:r w:rsidRPr="00954302">
        <w:rPr>
          <w:rFonts w:ascii="Arial" w:hAnsi="Arial" w:cs="Arial"/>
          <w:sz w:val="24"/>
          <w:szCs w:val="24"/>
        </w:rPr>
        <w:t xml:space="preserve">Quantitative Research is an objective analysis that attempts to quantify data gathered and involves a </w:t>
      </w:r>
      <w:r w:rsidR="003B5F25" w:rsidRPr="00954302">
        <w:rPr>
          <w:rFonts w:ascii="Arial" w:hAnsi="Arial" w:cs="Arial"/>
          <w:sz w:val="24"/>
          <w:szCs w:val="24"/>
        </w:rPr>
        <w:t xml:space="preserve">larger sample of individuals which was possible via this survey method.  </w:t>
      </w:r>
    </w:p>
    <w:p w14:paraId="592BFC0C" w14:textId="77777777" w:rsidR="00787DF3" w:rsidRPr="00954302" w:rsidRDefault="00787DF3" w:rsidP="007D44F4">
      <w:pPr>
        <w:spacing w:after="0" w:line="360" w:lineRule="auto"/>
        <w:jc w:val="both"/>
        <w:rPr>
          <w:rFonts w:ascii="Arial" w:hAnsi="Arial" w:cs="Arial"/>
          <w:sz w:val="24"/>
          <w:szCs w:val="24"/>
        </w:rPr>
      </w:pPr>
    </w:p>
    <w:p w14:paraId="4796FE32" w14:textId="71800B2D" w:rsidR="002C3678" w:rsidRDefault="002C3678" w:rsidP="007D44F4">
      <w:pPr>
        <w:spacing w:after="0" w:line="360" w:lineRule="auto"/>
        <w:jc w:val="both"/>
        <w:rPr>
          <w:rFonts w:ascii="Arial" w:hAnsi="Arial" w:cs="Arial"/>
          <w:sz w:val="24"/>
          <w:szCs w:val="24"/>
        </w:rPr>
      </w:pPr>
      <w:r w:rsidRPr="00954302">
        <w:rPr>
          <w:rFonts w:ascii="Arial" w:hAnsi="Arial" w:cs="Arial"/>
          <w:sz w:val="24"/>
          <w:szCs w:val="24"/>
        </w:rPr>
        <w:t xml:space="preserve">Whilst </w:t>
      </w:r>
      <w:r w:rsidR="00F6365C" w:rsidRPr="00954302">
        <w:rPr>
          <w:rFonts w:ascii="Arial" w:hAnsi="Arial" w:cs="Arial"/>
          <w:sz w:val="24"/>
          <w:szCs w:val="24"/>
        </w:rPr>
        <w:t xml:space="preserve">the original plan as to </w:t>
      </w:r>
      <w:r w:rsidRPr="00954302">
        <w:rPr>
          <w:rFonts w:ascii="Arial" w:hAnsi="Arial" w:cs="Arial"/>
          <w:sz w:val="24"/>
          <w:szCs w:val="24"/>
        </w:rPr>
        <w:t>undertake the survey following interviews,</w:t>
      </w:r>
      <w:r w:rsidR="00F6365C" w:rsidRPr="00954302">
        <w:rPr>
          <w:rFonts w:ascii="Arial" w:hAnsi="Arial" w:cs="Arial"/>
          <w:sz w:val="24"/>
          <w:szCs w:val="24"/>
        </w:rPr>
        <w:t xml:space="preserve"> it was felt that</w:t>
      </w:r>
      <w:r w:rsidRPr="00954302">
        <w:rPr>
          <w:rFonts w:ascii="Arial" w:hAnsi="Arial" w:cs="Arial"/>
          <w:sz w:val="24"/>
          <w:szCs w:val="24"/>
        </w:rPr>
        <w:t xml:space="preserve"> the survey results </w:t>
      </w:r>
      <w:r w:rsidR="00F6365C" w:rsidRPr="00954302">
        <w:rPr>
          <w:rFonts w:ascii="Arial" w:hAnsi="Arial" w:cs="Arial"/>
          <w:sz w:val="24"/>
          <w:szCs w:val="24"/>
        </w:rPr>
        <w:t>would reveal</w:t>
      </w:r>
      <w:r w:rsidRPr="00954302">
        <w:rPr>
          <w:rFonts w:ascii="Arial" w:hAnsi="Arial" w:cs="Arial"/>
          <w:sz w:val="24"/>
          <w:szCs w:val="24"/>
        </w:rPr>
        <w:t xml:space="preserve"> patterns that </w:t>
      </w:r>
      <w:r w:rsidR="00F6365C" w:rsidRPr="00954302">
        <w:rPr>
          <w:rFonts w:ascii="Arial" w:hAnsi="Arial" w:cs="Arial"/>
          <w:sz w:val="24"/>
          <w:szCs w:val="24"/>
        </w:rPr>
        <w:t>would allow more detailed exploration with industry professionals during qu</w:t>
      </w:r>
      <w:r w:rsidRPr="00954302">
        <w:rPr>
          <w:rFonts w:ascii="Arial" w:hAnsi="Arial" w:cs="Arial"/>
          <w:sz w:val="24"/>
          <w:szCs w:val="24"/>
        </w:rPr>
        <w:t xml:space="preserve">alitative interviews latterly.  </w:t>
      </w:r>
    </w:p>
    <w:p w14:paraId="5839A426" w14:textId="248CE29E" w:rsidR="00DC289E" w:rsidRDefault="00DC289E" w:rsidP="007D44F4">
      <w:pPr>
        <w:spacing w:after="0" w:line="360" w:lineRule="auto"/>
        <w:jc w:val="both"/>
        <w:rPr>
          <w:rFonts w:ascii="Arial" w:hAnsi="Arial" w:cs="Arial"/>
          <w:sz w:val="24"/>
          <w:szCs w:val="24"/>
        </w:rPr>
      </w:pPr>
    </w:p>
    <w:p w14:paraId="4BDE97B9" w14:textId="0BDB2D9C" w:rsidR="00DC289E" w:rsidRPr="00954302" w:rsidRDefault="00DC289E" w:rsidP="007D44F4">
      <w:pPr>
        <w:spacing w:after="0" w:line="360" w:lineRule="auto"/>
        <w:jc w:val="both"/>
        <w:rPr>
          <w:rFonts w:ascii="Arial" w:hAnsi="Arial" w:cs="Arial"/>
          <w:sz w:val="24"/>
          <w:szCs w:val="24"/>
        </w:rPr>
      </w:pPr>
      <w:r>
        <w:rPr>
          <w:rFonts w:ascii="Arial" w:hAnsi="Arial" w:cs="Arial"/>
          <w:sz w:val="24"/>
          <w:szCs w:val="24"/>
        </w:rPr>
        <w:t xml:space="preserve">The original questionnaire and compiled results can be found in </w:t>
      </w:r>
      <w:r w:rsidRPr="00DC289E">
        <w:rPr>
          <w:rFonts w:ascii="Arial" w:hAnsi="Arial" w:cs="Arial"/>
          <w:b/>
          <w:sz w:val="24"/>
          <w:szCs w:val="24"/>
        </w:rPr>
        <w:t>Appendix B</w:t>
      </w:r>
      <w:r>
        <w:rPr>
          <w:rFonts w:ascii="Arial" w:hAnsi="Arial" w:cs="Arial"/>
          <w:sz w:val="24"/>
          <w:szCs w:val="24"/>
        </w:rPr>
        <w:t xml:space="preserve">. </w:t>
      </w:r>
    </w:p>
    <w:p w14:paraId="79E57FD4" w14:textId="77777777" w:rsidR="0067671E" w:rsidRPr="00954302" w:rsidRDefault="0067671E" w:rsidP="007D44F4">
      <w:pPr>
        <w:spacing w:after="0" w:line="360" w:lineRule="auto"/>
        <w:jc w:val="both"/>
        <w:rPr>
          <w:rFonts w:ascii="Arial" w:hAnsi="Arial" w:cs="Arial"/>
          <w:sz w:val="24"/>
          <w:szCs w:val="24"/>
        </w:rPr>
      </w:pPr>
    </w:p>
    <w:p w14:paraId="1A781CB5" w14:textId="77777777" w:rsidR="0067671E" w:rsidRPr="00954302" w:rsidRDefault="0067671E" w:rsidP="007D44F4">
      <w:pPr>
        <w:spacing w:after="0" w:line="360" w:lineRule="auto"/>
        <w:jc w:val="both"/>
        <w:rPr>
          <w:rFonts w:ascii="Arial" w:hAnsi="Arial" w:cs="Arial"/>
          <w:b/>
          <w:bCs/>
          <w:sz w:val="24"/>
          <w:szCs w:val="24"/>
        </w:rPr>
      </w:pPr>
      <w:bookmarkStart w:id="13" w:name="_Toc536041897"/>
      <w:r w:rsidRPr="00954302">
        <w:rPr>
          <w:rStyle w:val="Heading2Char"/>
          <w:rFonts w:ascii="Arial" w:hAnsi="Arial" w:cs="Arial"/>
          <w:b/>
          <w:bCs/>
          <w:color w:val="auto"/>
          <w:sz w:val="24"/>
          <w:szCs w:val="24"/>
        </w:rPr>
        <w:t>Qualitative Research</w:t>
      </w:r>
      <w:bookmarkEnd w:id="13"/>
      <w:r w:rsidRPr="00954302">
        <w:rPr>
          <w:rFonts w:ascii="Arial" w:hAnsi="Arial" w:cs="Arial"/>
          <w:b/>
          <w:bCs/>
          <w:sz w:val="24"/>
          <w:szCs w:val="24"/>
        </w:rPr>
        <w:t xml:space="preserve"> – Structured Interviews</w:t>
      </w:r>
    </w:p>
    <w:p w14:paraId="75D4EAEB" w14:textId="77777777" w:rsidR="007D44F4" w:rsidRPr="00954302" w:rsidRDefault="007D44F4" w:rsidP="007D44F4">
      <w:pPr>
        <w:spacing w:after="0" w:line="360" w:lineRule="auto"/>
        <w:jc w:val="both"/>
        <w:rPr>
          <w:rFonts w:ascii="Arial" w:hAnsi="Arial" w:cs="Arial"/>
          <w:sz w:val="24"/>
          <w:szCs w:val="24"/>
        </w:rPr>
      </w:pPr>
    </w:p>
    <w:p w14:paraId="0078D80A" w14:textId="5026F757" w:rsidR="00643E41" w:rsidRPr="00954302" w:rsidRDefault="00652B87" w:rsidP="007D44F4">
      <w:pPr>
        <w:spacing w:after="0" w:line="360" w:lineRule="auto"/>
        <w:jc w:val="both"/>
        <w:rPr>
          <w:rFonts w:ascii="Arial" w:hAnsi="Arial" w:cs="Arial"/>
          <w:sz w:val="24"/>
          <w:szCs w:val="24"/>
        </w:rPr>
      </w:pPr>
      <w:r w:rsidRPr="00954302">
        <w:rPr>
          <w:rFonts w:ascii="Arial" w:hAnsi="Arial" w:cs="Arial"/>
          <w:sz w:val="24"/>
          <w:szCs w:val="24"/>
        </w:rPr>
        <w:t>Following the collation of the responses from the online su</w:t>
      </w:r>
      <w:r w:rsidR="00BE2137" w:rsidRPr="00954302">
        <w:rPr>
          <w:rFonts w:ascii="Arial" w:hAnsi="Arial" w:cs="Arial"/>
          <w:sz w:val="24"/>
          <w:szCs w:val="24"/>
        </w:rPr>
        <w:t xml:space="preserve">rvey, the structured </w:t>
      </w:r>
      <w:r w:rsidRPr="00954302">
        <w:rPr>
          <w:rFonts w:ascii="Arial" w:hAnsi="Arial" w:cs="Arial"/>
          <w:sz w:val="24"/>
          <w:szCs w:val="24"/>
        </w:rPr>
        <w:t>interview</w:t>
      </w:r>
      <w:r w:rsidR="00BE2137" w:rsidRPr="00954302">
        <w:rPr>
          <w:rFonts w:ascii="Arial" w:hAnsi="Arial" w:cs="Arial"/>
          <w:sz w:val="24"/>
          <w:szCs w:val="24"/>
        </w:rPr>
        <w:t xml:space="preserve">s </w:t>
      </w:r>
      <w:r w:rsidR="00643E41" w:rsidRPr="00954302">
        <w:rPr>
          <w:rFonts w:ascii="Arial" w:hAnsi="Arial" w:cs="Arial"/>
          <w:sz w:val="24"/>
          <w:szCs w:val="24"/>
        </w:rPr>
        <w:t xml:space="preserve">were designed </w:t>
      </w:r>
      <w:r w:rsidRPr="00954302">
        <w:rPr>
          <w:rFonts w:ascii="Arial" w:hAnsi="Arial" w:cs="Arial"/>
          <w:sz w:val="24"/>
          <w:szCs w:val="24"/>
        </w:rPr>
        <w:t xml:space="preserve">based on feedback, themes and areas which required more </w:t>
      </w:r>
      <w:r w:rsidR="00643E41" w:rsidRPr="00954302">
        <w:rPr>
          <w:rFonts w:ascii="Arial" w:hAnsi="Arial" w:cs="Arial"/>
          <w:sz w:val="24"/>
          <w:szCs w:val="24"/>
        </w:rPr>
        <w:t>in-depth</w:t>
      </w:r>
      <w:r w:rsidRPr="00954302">
        <w:rPr>
          <w:rFonts w:ascii="Arial" w:hAnsi="Arial" w:cs="Arial"/>
          <w:sz w:val="24"/>
          <w:szCs w:val="24"/>
        </w:rPr>
        <w:t xml:space="preserve"> exploration. </w:t>
      </w:r>
      <w:r w:rsidR="00BE2137" w:rsidRPr="00954302">
        <w:rPr>
          <w:rFonts w:ascii="Arial" w:hAnsi="Arial" w:cs="Arial"/>
          <w:sz w:val="24"/>
          <w:szCs w:val="24"/>
        </w:rPr>
        <w:t xml:space="preserve"> 1-2-1 meetings were arranged </w:t>
      </w:r>
      <w:r w:rsidR="00643E41" w:rsidRPr="00954302">
        <w:rPr>
          <w:rFonts w:ascii="Arial" w:hAnsi="Arial" w:cs="Arial"/>
          <w:sz w:val="24"/>
          <w:szCs w:val="24"/>
        </w:rPr>
        <w:t>virtually via online video/call with 4 industry professionals</w:t>
      </w:r>
      <w:r w:rsidR="00BE2137" w:rsidRPr="00954302">
        <w:rPr>
          <w:rFonts w:ascii="Arial" w:hAnsi="Arial" w:cs="Arial"/>
          <w:sz w:val="24"/>
          <w:szCs w:val="24"/>
        </w:rPr>
        <w:t xml:space="preserve">.  This was considered adequate to capture all information required and allowed </w:t>
      </w:r>
      <w:r w:rsidR="006505A9" w:rsidRPr="00954302">
        <w:rPr>
          <w:rFonts w:ascii="Arial" w:hAnsi="Arial" w:cs="Arial"/>
          <w:sz w:val="24"/>
          <w:szCs w:val="24"/>
        </w:rPr>
        <w:t>enough</w:t>
      </w:r>
      <w:r w:rsidR="00BE2137" w:rsidRPr="00954302">
        <w:rPr>
          <w:rFonts w:ascii="Arial" w:hAnsi="Arial" w:cs="Arial"/>
          <w:sz w:val="24"/>
          <w:szCs w:val="24"/>
        </w:rPr>
        <w:t xml:space="preserve"> time to clarify and expand on any areas of interest.  </w:t>
      </w:r>
    </w:p>
    <w:p w14:paraId="6EBBAE5A" w14:textId="77777777" w:rsidR="007D44F4" w:rsidRPr="00954302" w:rsidRDefault="007D44F4" w:rsidP="007D44F4">
      <w:pPr>
        <w:spacing w:after="0" w:line="360" w:lineRule="auto"/>
        <w:jc w:val="both"/>
        <w:rPr>
          <w:rFonts w:ascii="Arial" w:hAnsi="Arial" w:cs="Arial"/>
          <w:sz w:val="24"/>
          <w:szCs w:val="24"/>
        </w:rPr>
      </w:pPr>
    </w:p>
    <w:p w14:paraId="1822AE90" w14:textId="2BC41CDD" w:rsidR="0067671E" w:rsidRPr="00954302" w:rsidRDefault="00DF701D" w:rsidP="00225835">
      <w:pPr>
        <w:spacing w:after="0" w:line="360" w:lineRule="auto"/>
        <w:jc w:val="both"/>
        <w:rPr>
          <w:rFonts w:ascii="Arial" w:hAnsi="Arial" w:cs="Arial"/>
          <w:sz w:val="24"/>
          <w:szCs w:val="24"/>
          <w:highlight w:val="yellow"/>
        </w:rPr>
      </w:pPr>
      <w:r w:rsidRPr="00954302">
        <w:rPr>
          <w:rFonts w:ascii="Arial" w:hAnsi="Arial" w:cs="Arial"/>
          <w:sz w:val="24"/>
          <w:szCs w:val="24"/>
        </w:rPr>
        <w:lastRenderedPageBreak/>
        <w:t>The intention was to interview i</w:t>
      </w:r>
      <w:r w:rsidR="0067671E" w:rsidRPr="00954302">
        <w:rPr>
          <w:rFonts w:ascii="Arial" w:hAnsi="Arial" w:cs="Arial"/>
          <w:sz w:val="24"/>
          <w:szCs w:val="24"/>
        </w:rPr>
        <w:t xml:space="preserve">ndividuals to ascertain their views and perspectives on skills shortages in Wales, the impact on them/their business and </w:t>
      </w:r>
      <w:r w:rsidR="00DC36F2" w:rsidRPr="00954302">
        <w:rPr>
          <w:rFonts w:ascii="Arial" w:hAnsi="Arial" w:cs="Arial"/>
          <w:sz w:val="24"/>
          <w:szCs w:val="24"/>
        </w:rPr>
        <w:t xml:space="preserve">how they are </w:t>
      </w:r>
      <w:r w:rsidR="00643E41" w:rsidRPr="00954302">
        <w:rPr>
          <w:rFonts w:ascii="Arial" w:hAnsi="Arial" w:cs="Arial"/>
          <w:sz w:val="24"/>
          <w:szCs w:val="24"/>
        </w:rPr>
        <w:t xml:space="preserve">working to </w:t>
      </w:r>
      <w:r w:rsidR="00225835" w:rsidRPr="00954302">
        <w:rPr>
          <w:rFonts w:ascii="Arial" w:hAnsi="Arial" w:cs="Arial"/>
          <w:sz w:val="24"/>
          <w:szCs w:val="24"/>
        </w:rPr>
        <w:t xml:space="preserve">address them.  </w:t>
      </w:r>
      <w:r w:rsidR="00DC289E" w:rsidRPr="00954302">
        <w:rPr>
          <w:rFonts w:ascii="Arial" w:hAnsi="Arial" w:cs="Arial"/>
          <w:sz w:val="24"/>
          <w:szCs w:val="24"/>
        </w:rPr>
        <w:t>The individuals</w:t>
      </w:r>
      <w:r w:rsidR="00DC36F2" w:rsidRPr="00954302">
        <w:rPr>
          <w:rFonts w:ascii="Arial" w:hAnsi="Arial" w:cs="Arial"/>
          <w:sz w:val="24"/>
          <w:szCs w:val="24"/>
        </w:rPr>
        <w:t xml:space="preserve"> were selected for their knowledge/experience of the industry, position and </w:t>
      </w:r>
      <w:r w:rsidR="002C3678" w:rsidRPr="00954302">
        <w:rPr>
          <w:rFonts w:ascii="Arial" w:hAnsi="Arial" w:cs="Arial"/>
          <w:sz w:val="24"/>
          <w:szCs w:val="24"/>
        </w:rPr>
        <w:t xml:space="preserve">credibility in terms of insight into the existing skills issues. </w:t>
      </w:r>
      <w:r w:rsidR="005D02C6" w:rsidRPr="00954302">
        <w:rPr>
          <w:rFonts w:ascii="Arial" w:hAnsi="Arial" w:cs="Arial"/>
          <w:sz w:val="24"/>
          <w:szCs w:val="24"/>
        </w:rPr>
        <w:t xml:space="preserve"> </w:t>
      </w:r>
    </w:p>
    <w:p w14:paraId="6C4AD356" w14:textId="77777777" w:rsidR="00DF701D" w:rsidRPr="00954302" w:rsidRDefault="00DF701D" w:rsidP="007D44F4">
      <w:pPr>
        <w:spacing w:after="0" w:line="360" w:lineRule="auto"/>
        <w:jc w:val="both"/>
        <w:rPr>
          <w:rFonts w:ascii="Arial" w:hAnsi="Arial" w:cs="Arial"/>
          <w:sz w:val="24"/>
          <w:szCs w:val="24"/>
        </w:rPr>
      </w:pPr>
    </w:p>
    <w:p w14:paraId="6F7E6C8B" w14:textId="40C6EB6A" w:rsidR="0067671E" w:rsidRPr="00954302" w:rsidRDefault="0067671E" w:rsidP="007D44F4">
      <w:pPr>
        <w:spacing w:after="0" w:line="360" w:lineRule="auto"/>
        <w:jc w:val="both"/>
        <w:rPr>
          <w:rFonts w:ascii="Arial" w:hAnsi="Arial" w:cs="Arial"/>
          <w:sz w:val="24"/>
          <w:szCs w:val="24"/>
        </w:rPr>
      </w:pPr>
      <w:r w:rsidRPr="00954302">
        <w:rPr>
          <w:rFonts w:ascii="Arial" w:hAnsi="Arial" w:cs="Arial"/>
          <w:sz w:val="24"/>
          <w:szCs w:val="24"/>
        </w:rPr>
        <w:t>Qualitative Research is subjective data gathered that involve</w:t>
      </w:r>
      <w:r w:rsidR="002C3678" w:rsidRPr="00954302">
        <w:rPr>
          <w:rFonts w:ascii="Arial" w:hAnsi="Arial" w:cs="Arial"/>
          <w:sz w:val="24"/>
          <w:szCs w:val="24"/>
        </w:rPr>
        <w:t>s</w:t>
      </w:r>
      <w:r w:rsidRPr="00954302">
        <w:rPr>
          <w:rFonts w:ascii="Arial" w:hAnsi="Arial" w:cs="Arial"/>
          <w:sz w:val="24"/>
          <w:szCs w:val="24"/>
        </w:rPr>
        <w:t xml:space="preserve"> a small sample of individuals and allow</w:t>
      </w:r>
      <w:r w:rsidR="002C3678" w:rsidRPr="00954302">
        <w:rPr>
          <w:rFonts w:ascii="Arial" w:hAnsi="Arial" w:cs="Arial"/>
          <w:sz w:val="24"/>
          <w:szCs w:val="24"/>
        </w:rPr>
        <w:t>s</w:t>
      </w:r>
      <w:r w:rsidRPr="00954302">
        <w:rPr>
          <w:rFonts w:ascii="Arial" w:hAnsi="Arial" w:cs="Arial"/>
          <w:sz w:val="24"/>
          <w:szCs w:val="24"/>
        </w:rPr>
        <w:t xml:space="preserve"> the researcher to undertake more of an exploratory approach to information gathering. </w:t>
      </w:r>
    </w:p>
    <w:p w14:paraId="2A422623" w14:textId="46BDE462" w:rsidR="00DF701D" w:rsidRPr="00954302" w:rsidRDefault="00DF701D" w:rsidP="007D44F4">
      <w:pPr>
        <w:spacing w:after="0" w:line="360" w:lineRule="auto"/>
        <w:jc w:val="both"/>
        <w:rPr>
          <w:rFonts w:ascii="Arial" w:hAnsi="Arial" w:cs="Arial"/>
          <w:sz w:val="24"/>
          <w:szCs w:val="24"/>
        </w:rPr>
      </w:pPr>
    </w:p>
    <w:p w14:paraId="7DEF4B01" w14:textId="268E232B" w:rsidR="00DF701D" w:rsidRPr="00954302" w:rsidRDefault="00DF701D" w:rsidP="007D44F4">
      <w:pPr>
        <w:spacing w:after="0" w:line="360" w:lineRule="auto"/>
        <w:jc w:val="both"/>
        <w:rPr>
          <w:rFonts w:ascii="Arial" w:hAnsi="Arial" w:cs="Arial"/>
          <w:sz w:val="24"/>
          <w:szCs w:val="24"/>
        </w:rPr>
      </w:pPr>
      <w:r w:rsidRPr="00954302">
        <w:rPr>
          <w:rFonts w:ascii="Arial" w:hAnsi="Arial" w:cs="Arial"/>
          <w:sz w:val="24"/>
          <w:szCs w:val="24"/>
        </w:rPr>
        <w:t xml:space="preserve">Based on the themes which emerged as a result of the secondary research and survey distributed, the following questions would be presented to interviewees to further explore the issues surrounding skills gaps in the construction sector in Wales.  </w:t>
      </w:r>
    </w:p>
    <w:p w14:paraId="35E7FDE4" w14:textId="2003E26E" w:rsidR="00DF701D" w:rsidRPr="00954302" w:rsidRDefault="00DF701D" w:rsidP="007D44F4">
      <w:pPr>
        <w:spacing w:after="0" w:line="360" w:lineRule="auto"/>
        <w:jc w:val="both"/>
        <w:rPr>
          <w:rFonts w:ascii="Arial" w:hAnsi="Arial" w:cs="Arial"/>
          <w:sz w:val="24"/>
          <w:szCs w:val="24"/>
        </w:rPr>
      </w:pPr>
    </w:p>
    <w:p w14:paraId="0E649F51" w14:textId="13375C16" w:rsidR="00DF701D" w:rsidRPr="00954302" w:rsidRDefault="00DF701D" w:rsidP="00DF701D">
      <w:pPr>
        <w:pStyle w:val="ListParagraph"/>
        <w:numPr>
          <w:ilvl w:val="0"/>
          <w:numId w:val="16"/>
        </w:numPr>
        <w:spacing w:after="0" w:line="360" w:lineRule="auto"/>
        <w:jc w:val="both"/>
        <w:rPr>
          <w:rFonts w:ascii="Arial" w:hAnsi="Arial" w:cs="Arial"/>
          <w:sz w:val="24"/>
          <w:szCs w:val="24"/>
        </w:rPr>
      </w:pPr>
      <w:r w:rsidRPr="00954302">
        <w:rPr>
          <w:rFonts w:ascii="Arial" w:hAnsi="Arial" w:cs="Arial"/>
          <w:sz w:val="24"/>
          <w:szCs w:val="24"/>
        </w:rPr>
        <w:t>What do you feel are the main barriers to individuals selecting Construction as a career option?</w:t>
      </w:r>
    </w:p>
    <w:p w14:paraId="1C1BCF18" w14:textId="3E03E883" w:rsidR="00DF701D" w:rsidRPr="00954302" w:rsidRDefault="00DF701D" w:rsidP="00DF701D">
      <w:pPr>
        <w:pStyle w:val="ListParagraph"/>
        <w:numPr>
          <w:ilvl w:val="0"/>
          <w:numId w:val="16"/>
        </w:numPr>
        <w:spacing w:after="0" w:line="360" w:lineRule="auto"/>
        <w:jc w:val="both"/>
        <w:rPr>
          <w:rFonts w:ascii="Arial" w:hAnsi="Arial" w:cs="Arial"/>
          <w:sz w:val="24"/>
          <w:szCs w:val="24"/>
        </w:rPr>
      </w:pPr>
      <w:r w:rsidRPr="00954302">
        <w:rPr>
          <w:rFonts w:ascii="Arial" w:hAnsi="Arial" w:cs="Arial"/>
          <w:sz w:val="24"/>
          <w:szCs w:val="24"/>
        </w:rPr>
        <w:t>What steps are you/your organisation taking to overcome the skills gaps that exist within the industry?</w:t>
      </w:r>
    </w:p>
    <w:p w14:paraId="7421868F" w14:textId="54420824" w:rsidR="00DF701D" w:rsidRPr="00954302" w:rsidRDefault="00DF701D" w:rsidP="00DF701D">
      <w:pPr>
        <w:pStyle w:val="ListParagraph"/>
        <w:numPr>
          <w:ilvl w:val="0"/>
          <w:numId w:val="16"/>
        </w:numPr>
        <w:spacing w:after="0" w:line="360" w:lineRule="auto"/>
        <w:jc w:val="both"/>
        <w:rPr>
          <w:rFonts w:ascii="Arial" w:hAnsi="Arial" w:cs="Arial"/>
          <w:sz w:val="24"/>
          <w:szCs w:val="24"/>
        </w:rPr>
      </w:pPr>
      <w:r w:rsidRPr="00954302">
        <w:rPr>
          <w:rFonts w:ascii="Arial" w:hAnsi="Arial" w:cs="Arial"/>
          <w:sz w:val="24"/>
          <w:szCs w:val="24"/>
        </w:rPr>
        <w:t>Do you collaborate with any external body/educational establishment to raise the profile of the sector or influence learning options?  How successful do you believe this to be?</w:t>
      </w:r>
    </w:p>
    <w:p w14:paraId="6569BA18" w14:textId="2415192A" w:rsidR="00DF701D" w:rsidRPr="00954302" w:rsidRDefault="00DF701D" w:rsidP="007D44F4">
      <w:pPr>
        <w:spacing w:after="0" w:line="360" w:lineRule="auto"/>
        <w:jc w:val="both"/>
        <w:rPr>
          <w:rFonts w:ascii="Arial" w:hAnsi="Arial" w:cs="Arial"/>
          <w:sz w:val="24"/>
          <w:szCs w:val="24"/>
        </w:rPr>
      </w:pPr>
    </w:p>
    <w:p w14:paraId="7948B0FD" w14:textId="48DC6506" w:rsidR="00DF701D" w:rsidRPr="00954302" w:rsidRDefault="00DF701D" w:rsidP="007D44F4">
      <w:pPr>
        <w:spacing w:after="0" w:line="360" w:lineRule="auto"/>
        <w:jc w:val="both"/>
        <w:rPr>
          <w:rFonts w:ascii="Arial" w:hAnsi="Arial" w:cs="Arial"/>
          <w:sz w:val="24"/>
          <w:szCs w:val="24"/>
        </w:rPr>
      </w:pPr>
      <w:r w:rsidRPr="00954302">
        <w:rPr>
          <w:rFonts w:ascii="Arial" w:hAnsi="Arial" w:cs="Arial"/>
          <w:sz w:val="24"/>
          <w:szCs w:val="24"/>
        </w:rPr>
        <w:t xml:space="preserve">Due to the Coronavirus outbreak in March, the availability of interviewees and logistics associated with lockdown meant that these interviews did not take places.  The conclusion and recommendations have therefore been made </w:t>
      </w:r>
      <w:r w:rsidR="006505A9" w:rsidRPr="00954302">
        <w:rPr>
          <w:rFonts w:ascii="Arial" w:hAnsi="Arial" w:cs="Arial"/>
          <w:sz w:val="24"/>
          <w:szCs w:val="24"/>
        </w:rPr>
        <w:t>based on</w:t>
      </w:r>
      <w:r w:rsidRPr="00954302">
        <w:rPr>
          <w:rFonts w:ascii="Arial" w:hAnsi="Arial" w:cs="Arial"/>
          <w:sz w:val="24"/>
          <w:szCs w:val="24"/>
        </w:rPr>
        <w:t xml:space="preserve"> the feedback obtained in the quantitative research.  </w:t>
      </w:r>
    </w:p>
    <w:p w14:paraId="5858845B" w14:textId="4AD12EA7" w:rsidR="009D1DD7" w:rsidRPr="00954302" w:rsidRDefault="009D1DD7" w:rsidP="007D44F4">
      <w:pPr>
        <w:spacing w:after="0" w:line="360" w:lineRule="auto"/>
        <w:jc w:val="both"/>
        <w:rPr>
          <w:rFonts w:ascii="Arial" w:hAnsi="Arial" w:cs="Arial"/>
          <w:sz w:val="24"/>
          <w:szCs w:val="24"/>
        </w:rPr>
      </w:pPr>
    </w:p>
    <w:p w14:paraId="55A26ACB" w14:textId="77777777" w:rsidR="000213CC" w:rsidRPr="00954302" w:rsidRDefault="000213CC">
      <w:pPr>
        <w:rPr>
          <w:rFonts w:ascii="Arial" w:hAnsi="Arial" w:cs="Arial"/>
          <w:b/>
          <w:bCs/>
          <w:sz w:val="24"/>
          <w:szCs w:val="24"/>
        </w:rPr>
      </w:pPr>
      <w:r w:rsidRPr="00954302">
        <w:rPr>
          <w:rFonts w:ascii="Arial" w:hAnsi="Arial" w:cs="Arial"/>
          <w:b/>
          <w:bCs/>
          <w:sz w:val="24"/>
          <w:szCs w:val="24"/>
        </w:rPr>
        <w:br w:type="page"/>
      </w:r>
    </w:p>
    <w:p w14:paraId="55F78AF8" w14:textId="2D634D8A" w:rsidR="009D1DD7" w:rsidRPr="009339E3" w:rsidRDefault="009D1DD7" w:rsidP="007D44F4">
      <w:pPr>
        <w:spacing w:after="0" w:line="360" w:lineRule="auto"/>
        <w:jc w:val="both"/>
        <w:rPr>
          <w:rFonts w:ascii="Arial" w:hAnsi="Arial" w:cs="Arial"/>
          <w:b/>
          <w:bCs/>
          <w:sz w:val="32"/>
          <w:szCs w:val="32"/>
        </w:rPr>
      </w:pPr>
      <w:r w:rsidRPr="009339E3">
        <w:rPr>
          <w:rFonts w:ascii="Arial" w:hAnsi="Arial" w:cs="Arial"/>
          <w:b/>
          <w:bCs/>
          <w:sz w:val="32"/>
          <w:szCs w:val="32"/>
        </w:rPr>
        <w:lastRenderedPageBreak/>
        <w:t xml:space="preserve">Chapter 4 – Results and Analyses </w:t>
      </w:r>
    </w:p>
    <w:p w14:paraId="22E86A80" w14:textId="6D631E5F" w:rsidR="009D1DD7" w:rsidRPr="00954302" w:rsidRDefault="009D1DD7" w:rsidP="007D44F4">
      <w:pPr>
        <w:spacing w:after="0" w:line="360" w:lineRule="auto"/>
        <w:jc w:val="both"/>
        <w:rPr>
          <w:rFonts w:ascii="Arial" w:hAnsi="Arial" w:cs="Arial"/>
          <w:sz w:val="24"/>
          <w:szCs w:val="24"/>
        </w:rPr>
      </w:pPr>
    </w:p>
    <w:p w14:paraId="0E91226B" w14:textId="4C20AA75" w:rsidR="00CC1A0E" w:rsidRPr="00954302" w:rsidRDefault="00CC1A0E" w:rsidP="007D44F4">
      <w:pPr>
        <w:spacing w:after="0" w:line="360" w:lineRule="auto"/>
        <w:jc w:val="both"/>
        <w:rPr>
          <w:rFonts w:ascii="Arial" w:hAnsi="Arial" w:cs="Arial"/>
          <w:sz w:val="24"/>
          <w:szCs w:val="24"/>
        </w:rPr>
      </w:pPr>
      <w:r w:rsidRPr="00954302">
        <w:rPr>
          <w:rFonts w:ascii="Arial" w:hAnsi="Arial" w:cs="Arial"/>
          <w:sz w:val="24"/>
          <w:szCs w:val="24"/>
        </w:rPr>
        <w:t>In order to identify how main contractors are contributing to reducing the construction skills gap in Wales, a series of questions were asked around recruitment and education to ascertain barriers faced when resourcing a team and at what stage they prefer to recruit into entry level positions.</w:t>
      </w:r>
    </w:p>
    <w:p w14:paraId="1C3815BC" w14:textId="1DF143B8" w:rsidR="00D357D5" w:rsidRPr="00954302" w:rsidRDefault="00D357D5" w:rsidP="007D44F4">
      <w:pPr>
        <w:spacing w:after="0" w:line="360" w:lineRule="auto"/>
        <w:jc w:val="both"/>
        <w:rPr>
          <w:rFonts w:ascii="Arial" w:hAnsi="Arial" w:cs="Arial"/>
          <w:sz w:val="24"/>
          <w:szCs w:val="24"/>
        </w:rPr>
      </w:pPr>
    </w:p>
    <w:p w14:paraId="4BBFB6B8" w14:textId="1A9DF7CF" w:rsidR="00D357D5" w:rsidRPr="00954302" w:rsidRDefault="00D357D5" w:rsidP="007D44F4">
      <w:pPr>
        <w:spacing w:after="0" w:line="360" w:lineRule="auto"/>
        <w:jc w:val="both"/>
        <w:rPr>
          <w:rFonts w:ascii="Arial" w:hAnsi="Arial" w:cs="Arial"/>
          <w:sz w:val="24"/>
          <w:szCs w:val="24"/>
        </w:rPr>
      </w:pPr>
      <w:r w:rsidRPr="00954302">
        <w:rPr>
          <w:rFonts w:ascii="Arial" w:hAnsi="Arial" w:cs="Arial"/>
          <w:sz w:val="24"/>
          <w:szCs w:val="24"/>
        </w:rPr>
        <w:t xml:space="preserve">All results were </w:t>
      </w:r>
      <w:r w:rsidR="006505A9" w:rsidRPr="00954302">
        <w:rPr>
          <w:rFonts w:ascii="Arial" w:hAnsi="Arial" w:cs="Arial"/>
          <w:sz w:val="24"/>
          <w:szCs w:val="24"/>
        </w:rPr>
        <w:t>collated,</w:t>
      </w:r>
      <w:r w:rsidRPr="00954302">
        <w:rPr>
          <w:rFonts w:ascii="Arial" w:hAnsi="Arial" w:cs="Arial"/>
          <w:sz w:val="24"/>
          <w:szCs w:val="24"/>
        </w:rPr>
        <w:t xml:space="preserve"> and figures entered into Microsoft Excel for evaluation.  Utilising a spreadsheet enabled the ability to identify patterns and create graphical representations of responses.  A range of display formats have been selected, depending on </w:t>
      </w:r>
      <w:r w:rsidR="00225835" w:rsidRPr="00954302">
        <w:rPr>
          <w:rFonts w:ascii="Arial" w:hAnsi="Arial" w:cs="Arial"/>
          <w:sz w:val="24"/>
          <w:szCs w:val="24"/>
        </w:rPr>
        <w:t>the question and answer options</w:t>
      </w:r>
      <w:r w:rsidRPr="00954302">
        <w:rPr>
          <w:rFonts w:ascii="Arial" w:hAnsi="Arial" w:cs="Arial"/>
          <w:sz w:val="24"/>
          <w:szCs w:val="24"/>
        </w:rPr>
        <w:t xml:space="preserve"> so that the information is clearly and effectively presented.  </w:t>
      </w:r>
      <w:r w:rsidR="00B2390F" w:rsidRPr="00954302">
        <w:rPr>
          <w:rFonts w:ascii="Arial" w:hAnsi="Arial" w:cs="Arial"/>
          <w:sz w:val="24"/>
          <w:szCs w:val="24"/>
        </w:rPr>
        <w:t xml:space="preserve">The responses to all ten questions have been reviewed and results evaluated so that conclusions and recommendations can be made in line with the aims and objectives of this project.  Where appropriate, the secondary research included in the literature review has been referenced – highlighting where differences or similarities exist between historical reports/evidence/findings and the </w:t>
      </w:r>
      <w:r w:rsidR="003A2E51" w:rsidRPr="00954302">
        <w:rPr>
          <w:rFonts w:ascii="Arial" w:hAnsi="Arial" w:cs="Arial"/>
          <w:sz w:val="24"/>
          <w:szCs w:val="24"/>
        </w:rPr>
        <w:t>first-hand</w:t>
      </w:r>
      <w:r w:rsidR="00B2390F" w:rsidRPr="00954302">
        <w:rPr>
          <w:rFonts w:ascii="Arial" w:hAnsi="Arial" w:cs="Arial"/>
          <w:sz w:val="24"/>
          <w:szCs w:val="24"/>
        </w:rPr>
        <w:t xml:space="preserve"> feedback from the survey designed specifically for this research activity.  </w:t>
      </w:r>
    </w:p>
    <w:p w14:paraId="75150C5C" w14:textId="43881CA2" w:rsidR="003A2E51" w:rsidRPr="00954302" w:rsidRDefault="003A2E51" w:rsidP="007D44F4">
      <w:pPr>
        <w:spacing w:after="0" w:line="360" w:lineRule="auto"/>
        <w:jc w:val="both"/>
        <w:rPr>
          <w:rFonts w:ascii="Arial" w:hAnsi="Arial" w:cs="Arial"/>
          <w:sz w:val="24"/>
          <w:szCs w:val="24"/>
        </w:rPr>
      </w:pPr>
    </w:p>
    <w:p w14:paraId="57BF4C64" w14:textId="6B0B6253" w:rsidR="003A2E51" w:rsidRPr="00954302" w:rsidRDefault="003A2E51" w:rsidP="007D44F4">
      <w:pPr>
        <w:spacing w:after="0" w:line="360" w:lineRule="auto"/>
        <w:jc w:val="both"/>
        <w:rPr>
          <w:rFonts w:ascii="Arial" w:hAnsi="Arial" w:cs="Arial"/>
          <w:sz w:val="24"/>
          <w:szCs w:val="24"/>
        </w:rPr>
      </w:pPr>
      <w:r w:rsidRPr="00954302">
        <w:rPr>
          <w:rFonts w:ascii="Arial" w:hAnsi="Arial" w:cs="Arial"/>
          <w:sz w:val="24"/>
          <w:szCs w:val="24"/>
        </w:rPr>
        <w:t xml:space="preserve">The questions were designed to enable the researcher to draw some conclusions </w:t>
      </w:r>
      <w:r w:rsidR="00B0327C" w:rsidRPr="00954302">
        <w:rPr>
          <w:rFonts w:ascii="Arial" w:hAnsi="Arial" w:cs="Arial"/>
          <w:sz w:val="24"/>
          <w:szCs w:val="24"/>
        </w:rPr>
        <w:t xml:space="preserve">and make recommendations for the future.  Considering the limitations of the research proposal (time, resources available, scope of project) the questionnaire responses should be viewed with the caveat that the sample was small and whilst patterns/trends can be seen, they don’t necessarily reflect the views of ALL main contractors.  The feedback obtained supports the researcher in making some generalisations about main contractor perceptions.  Should the research be repeated, a larger sample with more specific questions would be recommended for the sole purpose of generating a greater volume of more detailed responses from which more accurate conclusions could be drawn.  </w:t>
      </w:r>
    </w:p>
    <w:p w14:paraId="2EC7F3E1" w14:textId="47E3BD9A" w:rsidR="00160AFE" w:rsidRPr="00954302" w:rsidRDefault="00160AFE" w:rsidP="007D44F4">
      <w:pPr>
        <w:spacing w:after="0" w:line="360" w:lineRule="auto"/>
        <w:jc w:val="both"/>
        <w:rPr>
          <w:rFonts w:ascii="Arial" w:hAnsi="Arial" w:cs="Arial"/>
          <w:sz w:val="24"/>
          <w:szCs w:val="24"/>
        </w:rPr>
      </w:pPr>
    </w:p>
    <w:p w14:paraId="06EDA600" w14:textId="747FF403" w:rsidR="00160AFE" w:rsidRPr="00954302" w:rsidRDefault="00160AFE" w:rsidP="007D44F4">
      <w:pPr>
        <w:spacing w:after="0" w:line="360" w:lineRule="auto"/>
        <w:jc w:val="both"/>
        <w:rPr>
          <w:rFonts w:ascii="Arial" w:hAnsi="Arial" w:cs="Arial"/>
          <w:sz w:val="24"/>
          <w:szCs w:val="24"/>
        </w:rPr>
      </w:pPr>
      <w:r w:rsidRPr="00954302">
        <w:rPr>
          <w:rFonts w:ascii="Arial" w:hAnsi="Arial" w:cs="Arial"/>
          <w:sz w:val="24"/>
          <w:szCs w:val="24"/>
        </w:rPr>
        <w:t>The questionnaire</w:t>
      </w:r>
      <w:r w:rsidR="00DC289E">
        <w:rPr>
          <w:rFonts w:ascii="Arial" w:hAnsi="Arial" w:cs="Arial"/>
          <w:sz w:val="24"/>
          <w:szCs w:val="24"/>
        </w:rPr>
        <w:t xml:space="preserve"> distributed can be found in</w:t>
      </w:r>
      <w:r w:rsidRPr="00954302">
        <w:rPr>
          <w:rFonts w:ascii="Arial" w:hAnsi="Arial" w:cs="Arial"/>
          <w:sz w:val="24"/>
          <w:szCs w:val="24"/>
        </w:rPr>
        <w:t xml:space="preserve"> </w:t>
      </w:r>
      <w:r w:rsidRPr="00954302">
        <w:rPr>
          <w:rFonts w:ascii="Arial" w:hAnsi="Arial" w:cs="Arial"/>
          <w:b/>
          <w:bCs/>
          <w:sz w:val="24"/>
          <w:szCs w:val="24"/>
        </w:rPr>
        <w:t>Appendix</w:t>
      </w:r>
      <w:r w:rsidR="00DC289E">
        <w:rPr>
          <w:rFonts w:ascii="Arial" w:hAnsi="Arial" w:cs="Arial"/>
          <w:b/>
          <w:bCs/>
          <w:sz w:val="24"/>
          <w:szCs w:val="24"/>
        </w:rPr>
        <w:t xml:space="preserve"> B</w:t>
      </w:r>
      <w:r w:rsidRPr="00954302">
        <w:rPr>
          <w:rFonts w:ascii="Arial" w:hAnsi="Arial" w:cs="Arial"/>
          <w:sz w:val="24"/>
          <w:szCs w:val="24"/>
        </w:rPr>
        <w:t xml:space="preserve">.  The responses </w:t>
      </w:r>
      <w:r w:rsidR="00A03622" w:rsidRPr="00954302">
        <w:rPr>
          <w:rFonts w:ascii="Arial" w:hAnsi="Arial" w:cs="Arial"/>
          <w:sz w:val="24"/>
          <w:szCs w:val="24"/>
        </w:rPr>
        <w:t xml:space="preserve">to each question have been included so the raw data can be viewed.  The following analysis references the individual questions, discusses the response to each one, identifies any patterns and also refers to the secondary research around the same theme.  </w:t>
      </w:r>
    </w:p>
    <w:p w14:paraId="51518947" w14:textId="0216010E" w:rsidR="00A03622" w:rsidRPr="00954302" w:rsidRDefault="00A03622" w:rsidP="007D44F4">
      <w:pPr>
        <w:spacing w:after="0" w:line="360" w:lineRule="auto"/>
        <w:jc w:val="both"/>
        <w:rPr>
          <w:rFonts w:ascii="Arial" w:hAnsi="Arial" w:cs="Arial"/>
          <w:b/>
          <w:bCs/>
          <w:sz w:val="24"/>
          <w:szCs w:val="24"/>
        </w:rPr>
      </w:pPr>
      <w:r w:rsidRPr="00954302">
        <w:rPr>
          <w:rFonts w:ascii="Arial" w:hAnsi="Arial" w:cs="Arial"/>
          <w:b/>
          <w:bCs/>
          <w:sz w:val="24"/>
          <w:szCs w:val="24"/>
        </w:rPr>
        <w:lastRenderedPageBreak/>
        <w:t xml:space="preserve">Question 1 - What are the biggest challenges you face as an organisation when recruiting into Construction Management roles? (tick all that apply) </w:t>
      </w:r>
    </w:p>
    <w:p w14:paraId="5ABA597D" w14:textId="3A07EA53" w:rsidR="00E4126A" w:rsidRPr="00954302" w:rsidRDefault="00E4126A" w:rsidP="007D44F4">
      <w:pPr>
        <w:spacing w:after="0" w:line="360" w:lineRule="auto"/>
        <w:jc w:val="both"/>
        <w:rPr>
          <w:rFonts w:ascii="Arial" w:hAnsi="Arial" w:cs="Arial"/>
          <w:sz w:val="24"/>
          <w:szCs w:val="24"/>
        </w:rPr>
      </w:pPr>
    </w:p>
    <w:p w14:paraId="5CB54ACB" w14:textId="730B62BB" w:rsidR="00E4126A" w:rsidRPr="00954302" w:rsidRDefault="00E4126A" w:rsidP="007D44F4">
      <w:pPr>
        <w:spacing w:after="0" w:line="360" w:lineRule="auto"/>
        <w:jc w:val="both"/>
        <w:rPr>
          <w:rFonts w:ascii="Arial" w:hAnsi="Arial" w:cs="Arial"/>
          <w:sz w:val="24"/>
          <w:szCs w:val="24"/>
        </w:rPr>
      </w:pPr>
      <w:r w:rsidRPr="00954302">
        <w:rPr>
          <w:rFonts w:ascii="Arial" w:hAnsi="Arial" w:cs="Arial"/>
          <w:sz w:val="24"/>
          <w:szCs w:val="24"/>
        </w:rPr>
        <w:t>When asked what the biggest challenges are in terms of recruiting into Construction Management positions, a high percentage of respondents opted for skills related challenges – 9/10 choosing lack of available skilled professionals</w:t>
      </w:r>
      <w:r w:rsidR="000E58EE" w:rsidRPr="00954302">
        <w:rPr>
          <w:rFonts w:ascii="Arial" w:hAnsi="Arial" w:cs="Arial"/>
          <w:sz w:val="24"/>
          <w:szCs w:val="24"/>
        </w:rPr>
        <w:t xml:space="preserve"> and</w:t>
      </w:r>
      <w:r w:rsidRPr="00954302">
        <w:rPr>
          <w:rFonts w:ascii="Arial" w:hAnsi="Arial" w:cs="Arial"/>
          <w:sz w:val="24"/>
          <w:szCs w:val="24"/>
        </w:rPr>
        <w:t xml:space="preserve"> education/training not fit for purpose</w:t>
      </w:r>
      <w:r w:rsidR="000E58EE" w:rsidRPr="00954302">
        <w:rPr>
          <w:rFonts w:ascii="Arial" w:hAnsi="Arial" w:cs="Arial"/>
          <w:sz w:val="24"/>
          <w:szCs w:val="24"/>
        </w:rPr>
        <w:t xml:space="preserve">.  8/10 also suggested that attitudes and behaviours of potential candidates is also a challenge.  This connects very clearly with the research referenced in the literature review which highlights a skills gap and individuals not having the necessary skills or experience for these roles.  </w:t>
      </w:r>
      <w:r w:rsidRPr="00954302">
        <w:rPr>
          <w:rFonts w:ascii="Arial" w:hAnsi="Arial" w:cs="Arial"/>
          <w:sz w:val="24"/>
          <w:szCs w:val="24"/>
        </w:rPr>
        <w:t xml:space="preserve"> </w:t>
      </w:r>
    </w:p>
    <w:p w14:paraId="3654FF25" w14:textId="75CCF1F4" w:rsidR="00CC1A0E" w:rsidRPr="00A651A9" w:rsidRDefault="00CC1A0E" w:rsidP="007D44F4">
      <w:pPr>
        <w:spacing w:after="0" w:line="360" w:lineRule="auto"/>
        <w:jc w:val="both"/>
        <w:rPr>
          <w:rFonts w:ascii="Arial" w:hAnsi="Arial" w:cs="Arial"/>
          <w:color w:val="595959" w:themeColor="text1" w:themeTint="A6"/>
          <w:sz w:val="24"/>
          <w:szCs w:val="24"/>
        </w:rPr>
      </w:pPr>
    </w:p>
    <w:p w14:paraId="30C9452B" w14:textId="343C2211" w:rsidR="00A651A9" w:rsidRPr="00A651A9" w:rsidRDefault="00A651A9" w:rsidP="00A651A9">
      <w:pPr>
        <w:pStyle w:val="Caption"/>
        <w:keepNext/>
        <w:jc w:val="both"/>
        <w:rPr>
          <w:rFonts w:ascii="Arial" w:hAnsi="Arial" w:cs="Arial"/>
          <w:color w:val="595959" w:themeColor="text1" w:themeTint="A6"/>
          <w:sz w:val="24"/>
          <w:szCs w:val="24"/>
        </w:rPr>
      </w:pPr>
      <w:bookmarkStart w:id="14" w:name="_Toc39146217"/>
      <w:r w:rsidRPr="00A651A9">
        <w:rPr>
          <w:rFonts w:ascii="Arial" w:hAnsi="Arial" w:cs="Arial"/>
          <w:color w:val="595959" w:themeColor="text1" w:themeTint="A6"/>
          <w:sz w:val="24"/>
          <w:szCs w:val="24"/>
        </w:rPr>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Pr>
          <w:rFonts w:ascii="Arial" w:hAnsi="Arial" w:cs="Arial"/>
          <w:noProof/>
          <w:color w:val="595959" w:themeColor="text1" w:themeTint="A6"/>
          <w:sz w:val="24"/>
          <w:szCs w:val="24"/>
        </w:rPr>
        <w:t>10</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w:t>
      </w:r>
      <w:r>
        <w:rPr>
          <w:rFonts w:ascii="Arial" w:hAnsi="Arial" w:cs="Arial"/>
          <w:color w:val="595959" w:themeColor="text1" w:themeTint="A6"/>
          <w:sz w:val="24"/>
          <w:szCs w:val="24"/>
        </w:rPr>
        <w:t>A g</w:t>
      </w:r>
      <w:r w:rsidRPr="00A651A9">
        <w:rPr>
          <w:rFonts w:ascii="Arial" w:hAnsi="Arial" w:cs="Arial"/>
          <w:color w:val="595959" w:themeColor="text1" w:themeTint="A6"/>
          <w:sz w:val="24"/>
          <w:szCs w:val="24"/>
        </w:rPr>
        <w:t>raph to show the biggest challenges faced when recruiting into Construction Management roles.</w:t>
      </w:r>
      <w:bookmarkEnd w:id="14"/>
    </w:p>
    <w:p w14:paraId="526B015F" w14:textId="66DA05F8" w:rsidR="00CC1A0E" w:rsidRPr="00954302" w:rsidRDefault="00E4126A" w:rsidP="007D44F4">
      <w:pPr>
        <w:spacing w:after="0"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5523E890" wp14:editId="17FC17A5">
            <wp:extent cx="5753100" cy="3981691"/>
            <wp:effectExtent l="19050" t="19050" r="19050" b="19050"/>
            <wp:docPr id="12" name="Chart 12">
              <a:extLst xmlns:a="http://schemas.openxmlformats.org/drawingml/2006/main">
                <a:ext uri="{FF2B5EF4-FFF2-40B4-BE49-F238E27FC236}">
                  <a16:creationId xmlns:a16="http://schemas.microsoft.com/office/drawing/2014/main" id="{16982DD1-F229-4A0E-9DEA-920D8EB503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DC21DE" w14:textId="59039623" w:rsidR="00CC1A0E" w:rsidRPr="00954302" w:rsidRDefault="00CC1A0E" w:rsidP="007D44F4">
      <w:pPr>
        <w:spacing w:after="0" w:line="360" w:lineRule="auto"/>
        <w:jc w:val="both"/>
        <w:rPr>
          <w:rFonts w:ascii="Arial" w:hAnsi="Arial" w:cs="Arial"/>
          <w:sz w:val="24"/>
          <w:szCs w:val="24"/>
        </w:rPr>
      </w:pPr>
    </w:p>
    <w:p w14:paraId="7A82CEDD" w14:textId="77777777" w:rsidR="00A651A9" w:rsidRDefault="00A651A9" w:rsidP="007D44F4">
      <w:pPr>
        <w:spacing w:after="0" w:line="360" w:lineRule="auto"/>
        <w:jc w:val="both"/>
        <w:rPr>
          <w:rFonts w:ascii="Arial" w:hAnsi="Arial" w:cs="Arial"/>
          <w:b/>
          <w:bCs/>
          <w:sz w:val="24"/>
          <w:szCs w:val="24"/>
        </w:rPr>
      </w:pPr>
    </w:p>
    <w:p w14:paraId="49E17CC7" w14:textId="77777777" w:rsidR="00A651A9" w:rsidRDefault="00A651A9" w:rsidP="007D44F4">
      <w:pPr>
        <w:spacing w:after="0" w:line="360" w:lineRule="auto"/>
        <w:jc w:val="both"/>
        <w:rPr>
          <w:rFonts w:ascii="Arial" w:hAnsi="Arial" w:cs="Arial"/>
          <w:b/>
          <w:bCs/>
          <w:sz w:val="24"/>
          <w:szCs w:val="24"/>
        </w:rPr>
      </w:pPr>
    </w:p>
    <w:p w14:paraId="4E65D9E0" w14:textId="77777777" w:rsidR="00A651A9" w:rsidRDefault="00A651A9" w:rsidP="007D44F4">
      <w:pPr>
        <w:spacing w:after="0" w:line="360" w:lineRule="auto"/>
        <w:jc w:val="both"/>
        <w:rPr>
          <w:rFonts w:ascii="Arial" w:hAnsi="Arial" w:cs="Arial"/>
          <w:b/>
          <w:bCs/>
          <w:sz w:val="24"/>
          <w:szCs w:val="24"/>
        </w:rPr>
      </w:pPr>
    </w:p>
    <w:p w14:paraId="79A3AB28" w14:textId="6A7CBCDA" w:rsidR="00A03622" w:rsidRPr="00954302" w:rsidRDefault="00A03622" w:rsidP="007D44F4">
      <w:pPr>
        <w:spacing w:after="0" w:line="360" w:lineRule="auto"/>
        <w:jc w:val="both"/>
        <w:rPr>
          <w:rFonts w:ascii="Arial" w:hAnsi="Arial" w:cs="Arial"/>
          <w:b/>
          <w:bCs/>
          <w:sz w:val="24"/>
          <w:szCs w:val="24"/>
        </w:rPr>
      </w:pPr>
      <w:r w:rsidRPr="00954302">
        <w:rPr>
          <w:rFonts w:ascii="Arial" w:hAnsi="Arial" w:cs="Arial"/>
          <w:b/>
          <w:bCs/>
          <w:sz w:val="24"/>
          <w:szCs w:val="24"/>
        </w:rPr>
        <w:lastRenderedPageBreak/>
        <w:t xml:space="preserve">Question 2 – How do you currently recruit for Construction Management roles? (1 most frequently used – 6 least frequently used) </w:t>
      </w:r>
    </w:p>
    <w:p w14:paraId="56150070" w14:textId="77777777" w:rsidR="00A03622" w:rsidRPr="00954302" w:rsidRDefault="00A03622" w:rsidP="007D44F4">
      <w:pPr>
        <w:spacing w:after="0" w:line="360" w:lineRule="auto"/>
        <w:jc w:val="both"/>
        <w:rPr>
          <w:rFonts w:ascii="Arial" w:hAnsi="Arial" w:cs="Arial"/>
          <w:sz w:val="24"/>
          <w:szCs w:val="24"/>
        </w:rPr>
      </w:pPr>
    </w:p>
    <w:p w14:paraId="2F5844CF" w14:textId="139679D8" w:rsidR="000E58EE" w:rsidRDefault="000E58EE" w:rsidP="007D44F4">
      <w:pPr>
        <w:spacing w:after="0" w:line="360" w:lineRule="auto"/>
        <w:jc w:val="both"/>
        <w:rPr>
          <w:rFonts w:ascii="Arial" w:hAnsi="Arial" w:cs="Arial"/>
          <w:sz w:val="24"/>
          <w:szCs w:val="24"/>
        </w:rPr>
      </w:pPr>
      <w:r w:rsidRPr="00954302">
        <w:rPr>
          <w:rFonts w:ascii="Arial" w:hAnsi="Arial" w:cs="Arial"/>
          <w:sz w:val="24"/>
          <w:szCs w:val="24"/>
        </w:rPr>
        <w:t xml:space="preserve">It was also interesting to ask contractors how they currently recruit for these professional roles.  The respondents were asked to highlight the method they use most frequently to the one they used least frequently as we are aware all contractors use a mix of methods – some simultaneously to generate the best response.  The most frequently referenced recruitment was from within – with there also being a preference to advertise internally before externally to grow-own-talent.  </w:t>
      </w:r>
    </w:p>
    <w:p w14:paraId="0ECD0AB2" w14:textId="77777777" w:rsidR="00A651A9" w:rsidRPr="00954302" w:rsidRDefault="00A651A9" w:rsidP="007D44F4">
      <w:pPr>
        <w:spacing w:after="0" w:line="360" w:lineRule="auto"/>
        <w:jc w:val="both"/>
        <w:rPr>
          <w:rFonts w:ascii="Arial" w:hAnsi="Arial" w:cs="Arial"/>
          <w:sz w:val="24"/>
          <w:szCs w:val="24"/>
        </w:rPr>
      </w:pPr>
    </w:p>
    <w:p w14:paraId="1D430042" w14:textId="43BF8858" w:rsidR="00A651A9" w:rsidRPr="00A651A9" w:rsidRDefault="00A651A9" w:rsidP="00A651A9">
      <w:pPr>
        <w:pStyle w:val="Caption"/>
        <w:keepNext/>
        <w:jc w:val="both"/>
        <w:rPr>
          <w:rFonts w:ascii="Arial" w:hAnsi="Arial" w:cs="Arial"/>
          <w:color w:val="595959" w:themeColor="text1" w:themeTint="A6"/>
          <w:sz w:val="24"/>
          <w:szCs w:val="24"/>
        </w:rPr>
      </w:pPr>
      <w:bookmarkStart w:id="15" w:name="_Toc39146218"/>
      <w:r w:rsidRPr="00A651A9">
        <w:rPr>
          <w:rFonts w:ascii="Arial" w:hAnsi="Arial" w:cs="Arial"/>
          <w:color w:val="595959" w:themeColor="text1" w:themeTint="A6"/>
          <w:sz w:val="24"/>
          <w:szCs w:val="24"/>
        </w:rPr>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Pr>
          <w:rFonts w:ascii="Arial" w:hAnsi="Arial" w:cs="Arial"/>
          <w:noProof/>
          <w:color w:val="595959" w:themeColor="text1" w:themeTint="A6"/>
          <w:sz w:val="24"/>
          <w:szCs w:val="24"/>
        </w:rPr>
        <w:t>11</w:t>
      </w:r>
      <w:r w:rsidRPr="00A651A9">
        <w:rPr>
          <w:rFonts w:ascii="Arial" w:hAnsi="Arial" w:cs="Arial"/>
          <w:color w:val="595959" w:themeColor="text1" w:themeTint="A6"/>
          <w:sz w:val="24"/>
          <w:szCs w:val="24"/>
        </w:rPr>
        <w:fldChar w:fldCharType="end"/>
      </w:r>
      <w:r>
        <w:rPr>
          <w:rFonts w:ascii="Arial" w:hAnsi="Arial" w:cs="Arial"/>
          <w:color w:val="595959" w:themeColor="text1" w:themeTint="A6"/>
          <w:sz w:val="24"/>
          <w:szCs w:val="24"/>
        </w:rPr>
        <w:t xml:space="preserve"> A g</w:t>
      </w:r>
      <w:r w:rsidRPr="00A651A9">
        <w:rPr>
          <w:rFonts w:ascii="Arial" w:hAnsi="Arial" w:cs="Arial"/>
          <w:color w:val="595959" w:themeColor="text1" w:themeTint="A6"/>
          <w:sz w:val="24"/>
          <w:szCs w:val="24"/>
        </w:rPr>
        <w:t>raph to demonstrate various recruitment methods utilised for Construction Management roles.</w:t>
      </w:r>
      <w:bookmarkEnd w:id="15"/>
    </w:p>
    <w:p w14:paraId="67E80496" w14:textId="22AED283" w:rsidR="00A03622" w:rsidRPr="00954302" w:rsidRDefault="00A03622" w:rsidP="007D44F4">
      <w:pPr>
        <w:spacing w:after="0" w:line="360" w:lineRule="auto"/>
        <w:jc w:val="both"/>
        <w:rPr>
          <w:rFonts w:ascii="Arial" w:hAnsi="Arial" w:cs="Arial"/>
          <w:b/>
          <w:bCs/>
          <w:sz w:val="24"/>
          <w:szCs w:val="24"/>
        </w:rPr>
      </w:pPr>
      <w:r w:rsidRPr="00954302">
        <w:rPr>
          <w:rFonts w:ascii="Arial" w:hAnsi="Arial" w:cs="Arial"/>
          <w:noProof/>
          <w:sz w:val="24"/>
          <w:szCs w:val="24"/>
          <w:lang w:eastAsia="en-GB"/>
        </w:rPr>
        <w:drawing>
          <wp:inline distT="0" distB="0" distL="0" distR="0" wp14:anchorId="27CE9E9E" wp14:editId="3CA7E1A0">
            <wp:extent cx="5648325" cy="2981325"/>
            <wp:effectExtent l="19050" t="19050" r="28575" b="28575"/>
            <wp:docPr id="14" name="Chart 14">
              <a:extLst xmlns:a="http://schemas.openxmlformats.org/drawingml/2006/main">
                <a:ext uri="{FF2B5EF4-FFF2-40B4-BE49-F238E27FC236}">
                  <a16:creationId xmlns:a16="http://schemas.microsoft.com/office/drawing/2014/main" id="{9FEEE028-2173-4921-90CB-1206866A4F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53E596A" w14:textId="77777777" w:rsidR="00A651A9" w:rsidRDefault="00A651A9" w:rsidP="007D44F4">
      <w:pPr>
        <w:spacing w:after="0" w:line="360" w:lineRule="auto"/>
        <w:jc w:val="both"/>
        <w:rPr>
          <w:rFonts w:ascii="Arial" w:hAnsi="Arial" w:cs="Arial"/>
          <w:b/>
          <w:bCs/>
          <w:sz w:val="24"/>
          <w:szCs w:val="24"/>
        </w:rPr>
      </w:pPr>
    </w:p>
    <w:p w14:paraId="0F09BFF9" w14:textId="6B1FFD1E" w:rsidR="00A03622" w:rsidRPr="00954302" w:rsidRDefault="00A03622" w:rsidP="007D44F4">
      <w:pPr>
        <w:spacing w:after="0" w:line="360" w:lineRule="auto"/>
        <w:jc w:val="both"/>
        <w:rPr>
          <w:rFonts w:ascii="Arial" w:hAnsi="Arial" w:cs="Arial"/>
          <w:b/>
          <w:bCs/>
          <w:sz w:val="24"/>
          <w:szCs w:val="24"/>
        </w:rPr>
      </w:pPr>
      <w:r w:rsidRPr="00954302">
        <w:rPr>
          <w:rFonts w:ascii="Arial" w:hAnsi="Arial" w:cs="Arial"/>
          <w:b/>
          <w:bCs/>
          <w:sz w:val="24"/>
          <w:szCs w:val="24"/>
        </w:rPr>
        <w:t>Question 3 – At what stage of education and experience would you prefer to hire a candidate into an entry level construction management position within your company? (tick one)</w:t>
      </w:r>
    </w:p>
    <w:p w14:paraId="69386872" w14:textId="77777777" w:rsidR="00A03622" w:rsidRPr="00954302" w:rsidRDefault="00A03622" w:rsidP="007D44F4">
      <w:pPr>
        <w:spacing w:after="0" w:line="360" w:lineRule="auto"/>
        <w:jc w:val="both"/>
        <w:rPr>
          <w:rFonts w:ascii="Arial" w:hAnsi="Arial" w:cs="Arial"/>
          <w:sz w:val="24"/>
          <w:szCs w:val="24"/>
        </w:rPr>
      </w:pPr>
    </w:p>
    <w:p w14:paraId="2CF7F992" w14:textId="075B315A" w:rsidR="00CC1A0E" w:rsidRPr="00954302" w:rsidRDefault="000E58EE" w:rsidP="007D44F4">
      <w:pPr>
        <w:spacing w:after="0" w:line="360" w:lineRule="auto"/>
        <w:jc w:val="both"/>
        <w:rPr>
          <w:rFonts w:ascii="Arial" w:hAnsi="Arial" w:cs="Arial"/>
          <w:sz w:val="24"/>
          <w:szCs w:val="24"/>
        </w:rPr>
      </w:pPr>
      <w:r w:rsidRPr="00954302">
        <w:rPr>
          <w:rFonts w:ascii="Arial" w:hAnsi="Arial" w:cs="Arial"/>
          <w:sz w:val="24"/>
          <w:szCs w:val="24"/>
        </w:rPr>
        <w:t>When asked what stage of educati</w:t>
      </w:r>
      <w:r w:rsidR="002B6316" w:rsidRPr="00954302">
        <w:rPr>
          <w:rFonts w:ascii="Arial" w:hAnsi="Arial" w:cs="Arial"/>
          <w:sz w:val="24"/>
          <w:szCs w:val="24"/>
        </w:rPr>
        <w:t>on/experience</w:t>
      </w:r>
      <w:r w:rsidRPr="00954302">
        <w:rPr>
          <w:rFonts w:ascii="Arial" w:hAnsi="Arial" w:cs="Arial"/>
          <w:sz w:val="24"/>
          <w:szCs w:val="24"/>
        </w:rPr>
        <w:t xml:space="preserve"> they prefer to recruit, an overwhelming majority highlighted recent Graduate with a construction related degree – followed by an FE/HE Qualification in a construction related topic.  </w:t>
      </w:r>
    </w:p>
    <w:p w14:paraId="1CD7DF05" w14:textId="2093788B" w:rsidR="000E58EE" w:rsidRPr="00954302" w:rsidRDefault="000E58EE" w:rsidP="007D44F4">
      <w:pPr>
        <w:spacing w:after="0" w:line="360" w:lineRule="auto"/>
        <w:jc w:val="both"/>
        <w:rPr>
          <w:rFonts w:ascii="Arial" w:hAnsi="Arial" w:cs="Arial"/>
          <w:sz w:val="24"/>
          <w:szCs w:val="24"/>
        </w:rPr>
      </w:pPr>
    </w:p>
    <w:p w14:paraId="5F009641" w14:textId="2FB49124" w:rsidR="00A651A9" w:rsidRPr="00A651A9" w:rsidRDefault="00A651A9" w:rsidP="00A651A9">
      <w:pPr>
        <w:pStyle w:val="Caption"/>
        <w:keepNext/>
        <w:jc w:val="both"/>
        <w:rPr>
          <w:rFonts w:ascii="Arial" w:hAnsi="Arial" w:cs="Arial"/>
          <w:color w:val="595959" w:themeColor="text1" w:themeTint="A6"/>
          <w:sz w:val="24"/>
          <w:szCs w:val="24"/>
        </w:rPr>
      </w:pPr>
      <w:bookmarkStart w:id="16" w:name="_Toc39146219"/>
      <w:r w:rsidRPr="00A651A9">
        <w:rPr>
          <w:rFonts w:ascii="Arial" w:hAnsi="Arial" w:cs="Arial"/>
          <w:color w:val="595959" w:themeColor="text1" w:themeTint="A6"/>
          <w:sz w:val="24"/>
          <w:szCs w:val="24"/>
        </w:rPr>
        <w:lastRenderedPageBreak/>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Pr>
          <w:rFonts w:ascii="Arial" w:hAnsi="Arial" w:cs="Arial"/>
          <w:noProof/>
          <w:color w:val="595959" w:themeColor="text1" w:themeTint="A6"/>
          <w:sz w:val="24"/>
          <w:szCs w:val="24"/>
        </w:rPr>
        <w:t>12</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w:t>
      </w:r>
      <w:r>
        <w:rPr>
          <w:rFonts w:ascii="Arial" w:hAnsi="Arial" w:cs="Arial"/>
          <w:color w:val="595959" w:themeColor="text1" w:themeTint="A6"/>
          <w:sz w:val="24"/>
          <w:szCs w:val="24"/>
        </w:rPr>
        <w:t>A p</w:t>
      </w:r>
      <w:r w:rsidRPr="00A651A9">
        <w:rPr>
          <w:rFonts w:ascii="Arial" w:hAnsi="Arial" w:cs="Arial"/>
          <w:color w:val="595959" w:themeColor="text1" w:themeTint="A6"/>
          <w:sz w:val="24"/>
          <w:szCs w:val="24"/>
        </w:rPr>
        <w:t>ie chart highlighting the preferred level of recruitment into entry level Construction Management roles.</w:t>
      </w:r>
      <w:bookmarkEnd w:id="16"/>
    </w:p>
    <w:p w14:paraId="5484290A" w14:textId="758B870B" w:rsidR="000E58EE" w:rsidRPr="00954302" w:rsidRDefault="000E58EE" w:rsidP="007D44F4">
      <w:pPr>
        <w:spacing w:after="0"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04C8A8F6" wp14:editId="674F5B11">
            <wp:extent cx="5715000" cy="2724150"/>
            <wp:effectExtent l="19050" t="19050" r="19050" b="19050"/>
            <wp:docPr id="16" name="Chart 16">
              <a:extLst xmlns:a="http://schemas.openxmlformats.org/drawingml/2006/main">
                <a:ext uri="{FF2B5EF4-FFF2-40B4-BE49-F238E27FC236}">
                  <a16:creationId xmlns:a16="http://schemas.microsoft.com/office/drawing/2014/main" id="{90000093-85F1-4FCA-99ED-D4CB57F3FE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68E6931" w14:textId="601B6B43" w:rsidR="009D1DD7" w:rsidRPr="00954302" w:rsidRDefault="009D1DD7" w:rsidP="007D44F4">
      <w:pPr>
        <w:spacing w:after="0" w:line="360" w:lineRule="auto"/>
        <w:jc w:val="both"/>
        <w:rPr>
          <w:rFonts w:ascii="Arial" w:hAnsi="Arial" w:cs="Arial"/>
          <w:sz w:val="24"/>
          <w:szCs w:val="24"/>
        </w:rPr>
      </w:pPr>
    </w:p>
    <w:p w14:paraId="16EEC355" w14:textId="30FC0F01" w:rsidR="00A03622" w:rsidRPr="00954302" w:rsidRDefault="00A03622" w:rsidP="007D44F4">
      <w:pPr>
        <w:spacing w:after="0" w:line="360" w:lineRule="auto"/>
        <w:jc w:val="both"/>
        <w:rPr>
          <w:rFonts w:ascii="Arial" w:hAnsi="Arial" w:cs="Arial"/>
          <w:b/>
          <w:bCs/>
          <w:sz w:val="24"/>
          <w:szCs w:val="24"/>
        </w:rPr>
      </w:pPr>
      <w:r w:rsidRPr="00954302">
        <w:rPr>
          <w:rFonts w:ascii="Arial" w:hAnsi="Arial" w:cs="Arial"/>
          <w:b/>
          <w:bCs/>
          <w:sz w:val="24"/>
          <w:szCs w:val="24"/>
        </w:rPr>
        <w:t>Question 4 – Does your organisation work with any FE/HE providers to advise on course content to ensure it is relevant and up to date?</w:t>
      </w:r>
    </w:p>
    <w:p w14:paraId="50D85634" w14:textId="77777777" w:rsidR="00A03622" w:rsidRPr="00954302" w:rsidRDefault="00A03622" w:rsidP="007D44F4">
      <w:pPr>
        <w:spacing w:after="0" w:line="360" w:lineRule="auto"/>
        <w:jc w:val="both"/>
        <w:rPr>
          <w:rFonts w:ascii="Arial" w:hAnsi="Arial" w:cs="Arial"/>
          <w:sz w:val="24"/>
          <w:szCs w:val="24"/>
        </w:rPr>
      </w:pPr>
    </w:p>
    <w:p w14:paraId="03FA9CCD" w14:textId="0E4EFE22" w:rsidR="007D44F4" w:rsidRPr="00954302" w:rsidRDefault="006B2A48" w:rsidP="006B2A48">
      <w:pPr>
        <w:spacing w:after="0" w:line="360" w:lineRule="auto"/>
        <w:jc w:val="both"/>
        <w:rPr>
          <w:rFonts w:ascii="Arial" w:hAnsi="Arial" w:cs="Arial"/>
          <w:sz w:val="24"/>
          <w:szCs w:val="24"/>
        </w:rPr>
      </w:pPr>
      <w:r w:rsidRPr="00954302">
        <w:rPr>
          <w:rFonts w:ascii="Arial" w:hAnsi="Arial" w:cs="Arial"/>
          <w:sz w:val="24"/>
          <w:szCs w:val="24"/>
        </w:rPr>
        <w:t>Considering the preference of organisations to recruit individuals with a construction related qualification – it was also interesting to identify which companies had relationships/affiliations with educational establishments to ensure that the qualifications and training being delivered is current, relevant and fit for purpose.  Only 1 reported that they have a relationship for the purposes of advising on course content – with all remaining stating that whilst they don’t have a specific affiliation, they would be very open to this in the future – making the following comments:</w:t>
      </w:r>
    </w:p>
    <w:p w14:paraId="14923898" w14:textId="360D028A" w:rsidR="006B2A48" w:rsidRPr="00954302" w:rsidRDefault="006B2A48" w:rsidP="006B2A48">
      <w:pPr>
        <w:pStyle w:val="ListParagraph"/>
        <w:numPr>
          <w:ilvl w:val="0"/>
          <w:numId w:val="10"/>
        </w:numPr>
        <w:tabs>
          <w:tab w:val="left" w:pos="4770"/>
        </w:tabs>
        <w:spacing w:after="0" w:line="360" w:lineRule="auto"/>
        <w:jc w:val="both"/>
        <w:rPr>
          <w:rFonts w:ascii="Arial" w:hAnsi="Arial" w:cs="Arial"/>
          <w:sz w:val="24"/>
          <w:szCs w:val="24"/>
        </w:rPr>
      </w:pPr>
      <w:r w:rsidRPr="00954302">
        <w:rPr>
          <w:rFonts w:ascii="Arial" w:hAnsi="Arial" w:cs="Arial"/>
          <w:sz w:val="24"/>
          <w:szCs w:val="24"/>
        </w:rPr>
        <w:t>If we did have a structure</w:t>
      </w:r>
      <w:r w:rsidR="005319B3" w:rsidRPr="00954302">
        <w:rPr>
          <w:rFonts w:ascii="Arial" w:hAnsi="Arial" w:cs="Arial"/>
          <w:sz w:val="24"/>
          <w:szCs w:val="24"/>
        </w:rPr>
        <w:t>d</w:t>
      </w:r>
      <w:r w:rsidRPr="00954302">
        <w:rPr>
          <w:rFonts w:ascii="Arial" w:hAnsi="Arial" w:cs="Arial"/>
          <w:sz w:val="24"/>
          <w:szCs w:val="24"/>
        </w:rPr>
        <w:t xml:space="preserve"> graduate scheme it would definitely be beneficial to ensure course content was relevant to us.  </w:t>
      </w:r>
      <w:r w:rsidRPr="00954302">
        <w:rPr>
          <w:rFonts w:ascii="Arial" w:hAnsi="Arial" w:cs="Arial"/>
          <w:sz w:val="24"/>
          <w:szCs w:val="24"/>
        </w:rPr>
        <w:tab/>
      </w:r>
    </w:p>
    <w:p w14:paraId="4891D970" w14:textId="77777777" w:rsidR="006B2A48" w:rsidRPr="00954302" w:rsidRDefault="006B2A48" w:rsidP="006B2A48">
      <w:pPr>
        <w:pStyle w:val="ListParagraph"/>
        <w:numPr>
          <w:ilvl w:val="0"/>
          <w:numId w:val="10"/>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The majority of the company’s hires are experience personnel, however, as we grow, working with a university and hiring of graduates would be advantageous. </w:t>
      </w:r>
    </w:p>
    <w:p w14:paraId="524F1955" w14:textId="77777777" w:rsidR="006B2A48" w:rsidRPr="00954302" w:rsidRDefault="006B2A48" w:rsidP="00ED2A13">
      <w:pPr>
        <w:pStyle w:val="ListParagraph"/>
        <w:numPr>
          <w:ilvl w:val="0"/>
          <w:numId w:val="10"/>
        </w:numPr>
        <w:tabs>
          <w:tab w:val="left" w:pos="4770"/>
        </w:tabs>
        <w:spacing w:after="0" w:line="360" w:lineRule="auto"/>
        <w:jc w:val="both"/>
        <w:rPr>
          <w:rFonts w:ascii="Arial" w:hAnsi="Arial" w:cs="Arial"/>
          <w:sz w:val="24"/>
          <w:szCs w:val="24"/>
        </w:rPr>
      </w:pPr>
      <w:r w:rsidRPr="00954302">
        <w:rPr>
          <w:rFonts w:ascii="Arial" w:hAnsi="Arial" w:cs="Arial"/>
          <w:sz w:val="24"/>
          <w:szCs w:val="24"/>
        </w:rPr>
        <w:t>We have connections with various universities but not in the capacity of advising on course content.</w:t>
      </w:r>
    </w:p>
    <w:p w14:paraId="4BC9B785" w14:textId="6BF287C2" w:rsidR="006B2A48" w:rsidRPr="00954302" w:rsidRDefault="006B2A48" w:rsidP="00ED2A13">
      <w:pPr>
        <w:pStyle w:val="ListParagraph"/>
        <w:numPr>
          <w:ilvl w:val="0"/>
          <w:numId w:val="10"/>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work with educational establishments throughout south wales in terms of CSR and education of construction but not in terms of course content.  </w:t>
      </w:r>
    </w:p>
    <w:p w14:paraId="1A20DB22" w14:textId="077810A2" w:rsidR="000E58EE" w:rsidRPr="00954302" w:rsidRDefault="000E58EE" w:rsidP="006B2A48">
      <w:pPr>
        <w:spacing w:after="0" w:line="360" w:lineRule="auto"/>
        <w:jc w:val="both"/>
        <w:rPr>
          <w:rFonts w:ascii="Arial" w:hAnsi="Arial" w:cs="Arial"/>
          <w:sz w:val="24"/>
          <w:szCs w:val="24"/>
        </w:rPr>
      </w:pPr>
    </w:p>
    <w:p w14:paraId="602E5104" w14:textId="32CA6087" w:rsidR="00A03622" w:rsidRPr="00954302" w:rsidRDefault="00A03622" w:rsidP="006B2A48">
      <w:pPr>
        <w:spacing w:after="0" w:line="360" w:lineRule="auto"/>
        <w:jc w:val="both"/>
        <w:rPr>
          <w:rFonts w:ascii="Arial" w:hAnsi="Arial" w:cs="Arial"/>
          <w:b/>
          <w:bCs/>
          <w:sz w:val="24"/>
          <w:szCs w:val="24"/>
        </w:rPr>
      </w:pPr>
      <w:r w:rsidRPr="00954302">
        <w:rPr>
          <w:rFonts w:ascii="Arial" w:hAnsi="Arial" w:cs="Arial"/>
          <w:b/>
          <w:bCs/>
          <w:sz w:val="24"/>
          <w:szCs w:val="24"/>
        </w:rPr>
        <w:lastRenderedPageBreak/>
        <w:t>Question 5 – Does your organisation affiliate itself with any FE/HE providers with a view to offering placements and employment to its students/graduates?</w:t>
      </w:r>
    </w:p>
    <w:p w14:paraId="12603750" w14:textId="77777777" w:rsidR="00A03622" w:rsidRPr="00954302" w:rsidRDefault="00A03622" w:rsidP="006B2A48">
      <w:pPr>
        <w:spacing w:after="0" w:line="360" w:lineRule="auto"/>
        <w:jc w:val="both"/>
        <w:rPr>
          <w:rFonts w:ascii="Arial" w:hAnsi="Arial" w:cs="Arial"/>
          <w:sz w:val="24"/>
          <w:szCs w:val="24"/>
        </w:rPr>
      </w:pPr>
    </w:p>
    <w:p w14:paraId="2422C5C2" w14:textId="61E7826E" w:rsidR="006B2A48" w:rsidRPr="00954302" w:rsidRDefault="006B2A48" w:rsidP="006B2A48">
      <w:pPr>
        <w:spacing w:after="0" w:line="360" w:lineRule="auto"/>
        <w:jc w:val="both"/>
        <w:rPr>
          <w:rFonts w:ascii="Arial" w:hAnsi="Arial" w:cs="Arial"/>
          <w:sz w:val="24"/>
          <w:szCs w:val="24"/>
        </w:rPr>
      </w:pPr>
      <w:r w:rsidRPr="00954302">
        <w:rPr>
          <w:rFonts w:ascii="Arial" w:hAnsi="Arial" w:cs="Arial"/>
          <w:sz w:val="24"/>
          <w:szCs w:val="24"/>
        </w:rPr>
        <w:t>Participants were also asked if they have a relationship with a HE/FE institution with a view to providing placements/employment to students/graduates.</w:t>
      </w:r>
      <w:r w:rsidR="002B6316" w:rsidRPr="00954302">
        <w:rPr>
          <w:rFonts w:ascii="Arial" w:hAnsi="Arial" w:cs="Arial"/>
          <w:sz w:val="24"/>
          <w:szCs w:val="24"/>
        </w:rPr>
        <w:t xml:space="preserve">  Only 2 responded that they </w:t>
      </w:r>
      <w:r w:rsidRPr="00954302">
        <w:rPr>
          <w:rFonts w:ascii="Arial" w:hAnsi="Arial" w:cs="Arial"/>
          <w:sz w:val="24"/>
          <w:szCs w:val="24"/>
        </w:rPr>
        <w:t>have an established relationship, noting that</w:t>
      </w:r>
      <w:r w:rsidR="002B6316" w:rsidRPr="00954302">
        <w:rPr>
          <w:rFonts w:ascii="Arial" w:hAnsi="Arial" w:cs="Arial"/>
          <w:sz w:val="24"/>
          <w:szCs w:val="24"/>
        </w:rPr>
        <w:t xml:space="preserve"> they believe</w:t>
      </w:r>
      <w:r w:rsidRPr="00954302">
        <w:rPr>
          <w:rFonts w:ascii="Arial" w:hAnsi="Arial" w:cs="Arial"/>
          <w:sz w:val="24"/>
          <w:szCs w:val="24"/>
        </w:rPr>
        <w:t xml:space="preserve"> it had been of benefit to the company.  The remaining 8 stated that they don’t have a specific relationship but again would be open to this.  The following comments were made:</w:t>
      </w:r>
    </w:p>
    <w:p w14:paraId="0FFB9D5A" w14:textId="77777777" w:rsidR="006B2A48" w:rsidRPr="00954302" w:rsidRDefault="006B2A48" w:rsidP="006B2A48">
      <w:pPr>
        <w:pStyle w:val="ListParagraph"/>
        <w:numPr>
          <w:ilvl w:val="0"/>
          <w:numId w:val="11"/>
        </w:numPr>
        <w:spacing w:after="0" w:line="360" w:lineRule="auto"/>
        <w:jc w:val="both"/>
        <w:rPr>
          <w:rFonts w:ascii="Arial" w:hAnsi="Arial" w:cs="Arial"/>
          <w:sz w:val="24"/>
          <w:szCs w:val="24"/>
        </w:rPr>
      </w:pPr>
      <w:r w:rsidRPr="00954302">
        <w:rPr>
          <w:rFonts w:ascii="Arial" w:hAnsi="Arial" w:cs="Arial"/>
          <w:sz w:val="24"/>
          <w:szCs w:val="24"/>
        </w:rPr>
        <w:t xml:space="preserve">No affiliation with a particular university but we do take placement students each year. </w:t>
      </w:r>
    </w:p>
    <w:p w14:paraId="42D03965" w14:textId="77777777" w:rsidR="006B2A48" w:rsidRPr="00954302" w:rsidRDefault="006B2A48" w:rsidP="006B2A48">
      <w:pPr>
        <w:pStyle w:val="ListParagraph"/>
        <w:numPr>
          <w:ilvl w:val="0"/>
          <w:numId w:val="11"/>
        </w:numPr>
        <w:spacing w:after="0" w:line="360" w:lineRule="auto"/>
        <w:jc w:val="both"/>
        <w:rPr>
          <w:rFonts w:ascii="Arial" w:hAnsi="Arial" w:cs="Arial"/>
          <w:sz w:val="24"/>
          <w:szCs w:val="24"/>
        </w:rPr>
      </w:pPr>
      <w:r w:rsidRPr="00954302">
        <w:rPr>
          <w:rFonts w:ascii="Arial" w:hAnsi="Arial" w:cs="Arial"/>
          <w:sz w:val="24"/>
          <w:szCs w:val="24"/>
        </w:rPr>
        <w:t xml:space="preserve">If we did have a structured graduate scheme, it’s something we would look to engage in.  </w:t>
      </w:r>
    </w:p>
    <w:p w14:paraId="4936BE45" w14:textId="77777777" w:rsidR="006B2A48" w:rsidRPr="00954302" w:rsidRDefault="006B2A48" w:rsidP="006B2A48">
      <w:pPr>
        <w:pStyle w:val="ListParagraph"/>
        <w:numPr>
          <w:ilvl w:val="0"/>
          <w:numId w:val="11"/>
        </w:numPr>
        <w:spacing w:after="0" w:line="360" w:lineRule="auto"/>
        <w:jc w:val="both"/>
        <w:rPr>
          <w:rFonts w:ascii="Arial" w:hAnsi="Arial" w:cs="Arial"/>
          <w:sz w:val="24"/>
          <w:szCs w:val="24"/>
        </w:rPr>
      </w:pPr>
      <w:r w:rsidRPr="00954302">
        <w:rPr>
          <w:rFonts w:ascii="Arial" w:hAnsi="Arial" w:cs="Arial"/>
          <w:sz w:val="24"/>
          <w:szCs w:val="24"/>
        </w:rPr>
        <w:t xml:space="preserve">Very much project pipeline dependent on recruiting graduates due to time and cost associated with training and mentoring. </w:t>
      </w:r>
    </w:p>
    <w:p w14:paraId="542E2A17" w14:textId="77777777" w:rsidR="006B2A48" w:rsidRPr="00954302" w:rsidRDefault="006B2A48" w:rsidP="006B2A48">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The majority of the company’s hires are experience personnel, however, as we grow, working with a university and hiring of graduates would be advantageous. </w:t>
      </w:r>
    </w:p>
    <w:p w14:paraId="0A11AA12" w14:textId="77777777" w:rsidR="006B2A48" w:rsidRPr="00954302" w:rsidRDefault="006B2A48" w:rsidP="006B2A48">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No relationship with any specific university but we do offer year out, summer and graduate placements.  </w:t>
      </w:r>
    </w:p>
    <w:p w14:paraId="62B635BA" w14:textId="77777777" w:rsidR="006B2A48" w:rsidRPr="00954302" w:rsidRDefault="006B2A48" w:rsidP="006B2A48">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The company has recruited from a range of universities in south Wales – we would benefit from stronger affiliation in terms of sourcing the best future talent.  </w:t>
      </w:r>
    </w:p>
    <w:p w14:paraId="45672678" w14:textId="77777777" w:rsidR="006B2A48" w:rsidRPr="00954302" w:rsidRDefault="006B2A48" w:rsidP="006B2A48">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tend to take placement students in year 3 of their RICS accredited degree that return to join us full time on completion of their course.  </w:t>
      </w:r>
    </w:p>
    <w:p w14:paraId="02F7E43D" w14:textId="7BB1780E" w:rsidR="006B2A48" w:rsidRPr="00954302" w:rsidRDefault="006B2A48" w:rsidP="006B2A48">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We don’t have</w:t>
      </w:r>
      <w:r w:rsidR="006C4695" w:rsidRPr="00954302">
        <w:rPr>
          <w:rFonts w:ascii="Arial" w:hAnsi="Arial" w:cs="Arial"/>
          <w:sz w:val="24"/>
          <w:szCs w:val="24"/>
        </w:rPr>
        <w:t xml:space="preserve"> an</w:t>
      </w:r>
      <w:r w:rsidRPr="00954302">
        <w:rPr>
          <w:rFonts w:ascii="Arial" w:hAnsi="Arial" w:cs="Arial"/>
          <w:sz w:val="24"/>
          <w:szCs w:val="24"/>
        </w:rPr>
        <w:t xml:space="preserve"> affiliation with specific </w:t>
      </w:r>
      <w:r w:rsidR="006505A9" w:rsidRPr="00954302">
        <w:rPr>
          <w:rFonts w:ascii="Arial" w:hAnsi="Arial" w:cs="Arial"/>
          <w:sz w:val="24"/>
          <w:szCs w:val="24"/>
        </w:rPr>
        <w:t>institutions,</w:t>
      </w:r>
      <w:r w:rsidRPr="00954302">
        <w:rPr>
          <w:rFonts w:ascii="Arial" w:hAnsi="Arial" w:cs="Arial"/>
          <w:sz w:val="24"/>
          <w:szCs w:val="24"/>
        </w:rPr>
        <w:t xml:space="preserve"> but the company does offer placements to students on RICS accredited courses.</w:t>
      </w:r>
    </w:p>
    <w:p w14:paraId="25CE1185" w14:textId="6A7C12C0" w:rsidR="006B2A48" w:rsidRPr="00954302" w:rsidRDefault="006B2A48" w:rsidP="006B2A48">
      <w:pPr>
        <w:spacing w:after="0" w:line="360" w:lineRule="auto"/>
        <w:jc w:val="both"/>
        <w:rPr>
          <w:rFonts w:ascii="Arial" w:hAnsi="Arial" w:cs="Arial"/>
          <w:sz w:val="24"/>
          <w:szCs w:val="24"/>
        </w:rPr>
      </w:pPr>
    </w:p>
    <w:p w14:paraId="34E83940" w14:textId="249B9628" w:rsidR="00A03622" w:rsidRPr="00954302" w:rsidRDefault="00A03622" w:rsidP="006B2A48">
      <w:pPr>
        <w:spacing w:after="0" w:line="360" w:lineRule="auto"/>
        <w:jc w:val="both"/>
        <w:rPr>
          <w:rFonts w:ascii="Arial" w:hAnsi="Arial" w:cs="Arial"/>
          <w:b/>
          <w:bCs/>
          <w:sz w:val="24"/>
          <w:szCs w:val="24"/>
        </w:rPr>
      </w:pPr>
      <w:r w:rsidRPr="00954302">
        <w:rPr>
          <w:rFonts w:ascii="Arial" w:hAnsi="Arial" w:cs="Arial"/>
          <w:b/>
          <w:bCs/>
          <w:sz w:val="24"/>
          <w:szCs w:val="24"/>
        </w:rPr>
        <w:t xml:space="preserve">Question 6 – What engagement schemes, if any, does your organisation offer to raise the profile of construction management positions? (tick all that apply) </w:t>
      </w:r>
    </w:p>
    <w:p w14:paraId="4774E4D8" w14:textId="77777777" w:rsidR="00A03622" w:rsidRPr="00954302" w:rsidRDefault="00A03622" w:rsidP="006B2A48">
      <w:pPr>
        <w:spacing w:after="0" w:line="360" w:lineRule="auto"/>
        <w:jc w:val="both"/>
        <w:rPr>
          <w:rFonts w:ascii="Arial" w:hAnsi="Arial" w:cs="Arial"/>
          <w:sz w:val="24"/>
          <w:szCs w:val="24"/>
        </w:rPr>
      </w:pPr>
    </w:p>
    <w:p w14:paraId="2EE07D08" w14:textId="7529767E" w:rsidR="00C26FB7" w:rsidRPr="00954302" w:rsidRDefault="006B2A48" w:rsidP="006B2A48">
      <w:pPr>
        <w:spacing w:after="0" w:line="360" w:lineRule="auto"/>
        <w:jc w:val="both"/>
        <w:rPr>
          <w:rFonts w:ascii="Arial" w:hAnsi="Arial" w:cs="Arial"/>
          <w:sz w:val="24"/>
          <w:szCs w:val="24"/>
        </w:rPr>
      </w:pPr>
      <w:r w:rsidRPr="00954302">
        <w:rPr>
          <w:rFonts w:ascii="Arial" w:hAnsi="Arial" w:cs="Arial"/>
          <w:sz w:val="24"/>
          <w:szCs w:val="24"/>
        </w:rPr>
        <w:t xml:space="preserve">In order to satisfy one of the key objectives of this research, participants were invited to highlight which engagement schemes they operate to promote the profile of Construction Management positions.  </w:t>
      </w:r>
      <w:r w:rsidR="006C4695" w:rsidRPr="00954302">
        <w:rPr>
          <w:rFonts w:ascii="Arial" w:hAnsi="Arial" w:cs="Arial"/>
          <w:sz w:val="24"/>
          <w:szCs w:val="24"/>
        </w:rPr>
        <w:t xml:space="preserve">Placement opportunities and open days were the most popular choice – offering a taster of the construction environment and possibly ‘trying before they buy’ in terms of recruiting future talent.    </w:t>
      </w:r>
    </w:p>
    <w:p w14:paraId="268E9D4D" w14:textId="6FD3FA8B" w:rsidR="00A651A9" w:rsidRPr="00A651A9" w:rsidRDefault="00A651A9" w:rsidP="00A651A9">
      <w:pPr>
        <w:pStyle w:val="Caption"/>
        <w:keepNext/>
        <w:jc w:val="both"/>
        <w:rPr>
          <w:rFonts w:ascii="Arial" w:hAnsi="Arial" w:cs="Arial"/>
          <w:color w:val="595959" w:themeColor="text1" w:themeTint="A6"/>
          <w:sz w:val="24"/>
          <w:szCs w:val="24"/>
        </w:rPr>
      </w:pPr>
      <w:bookmarkStart w:id="17" w:name="_Toc39146220"/>
      <w:r w:rsidRPr="00A651A9">
        <w:rPr>
          <w:rFonts w:ascii="Arial" w:hAnsi="Arial" w:cs="Arial"/>
          <w:color w:val="595959" w:themeColor="text1" w:themeTint="A6"/>
          <w:sz w:val="24"/>
          <w:szCs w:val="24"/>
        </w:rPr>
        <w:lastRenderedPageBreak/>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Pr>
          <w:rFonts w:ascii="Arial" w:hAnsi="Arial" w:cs="Arial"/>
          <w:noProof/>
          <w:color w:val="595959" w:themeColor="text1" w:themeTint="A6"/>
          <w:sz w:val="24"/>
          <w:szCs w:val="24"/>
        </w:rPr>
        <w:t>13</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w:t>
      </w:r>
      <w:r>
        <w:rPr>
          <w:rFonts w:ascii="Arial" w:hAnsi="Arial" w:cs="Arial"/>
          <w:color w:val="595959" w:themeColor="text1" w:themeTint="A6"/>
          <w:sz w:val="24"/>
          <w:szCs w:val="24"/>
        </w:rPr>
        <w:t>A g</w:t>
      </w:r>
      <w:r w:rsidRPr="00A651A9">
        <w:rPr>
          <w:rFonts w:ascii="Arial" w:hAnsi="Arial" w:cs="Arial"/>
          <w:color w:val="595959" w:themeColor="text1" w:themeTint="A6"/>
          <w:sz w:val="24"/>
          <w:szCs w:val="24"/>
        </w:rPr>
        <w:t>raph to demonstrate the engagement schemes offered by Main Contractors to promote Construction Management roles.</w:t>
      </w:r>
      <w:bookmarkEnd w:id="17"/>
    </w:p>
    <w:p w14:paraId="020B9716" w14:textId="7F066196" w:rsidR="006C4695" w:rsidRPr="00954302" w:rsidRDefault="006C4695" w:rsidP="006B2A48">
      <w:pPr>
        <w:spacing w:after="0"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32DAC33C" wp14:editId="6DF1D746">
            <wp:extent cx="5772150" cy="2390775"/>
            <wp:effectExtent l="19050" t="19050" r="19050" b="28575"/>
            <wp:docPr id="17" name="Chart 17">
              <a:extLst xmlns:a="http://schemas.openxmlformats.org/drawingml/2006/main">
                <a:ext uri="{FF2B5EF4-FFF2-40B4-BE49-F238E27FC236}">
                  <a16:creationId xmlns:a16="http://schemas.microsoft.com/office/drawing/2014/main" id="{37438F15-F086-4FED-ADE5-14F2A5BCEC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C276F8C" w14:textId="77777777" w:rsidR="009339E3" w:rsidRDefault="009339E3" w:rsidP="006B2A48">
      <w:pPr>
        <w:spacing w:after="0" w:line="360" w:lineRule="auto"/>
        <w:jc w:val="both"/>
        <w:rPr>
          <w:rFonts w:ascii="Arial" w:hAnsi="Arial" w:cs="Arial"/>
          <w:b/>
          <w:bCs/>
          <w:sz w:val="24"/>
          <w:szCs w:val="24"/>
        </w:rPr>
      </w:pPr>
    </w:p>
    <w:p w14:paraId="5AFA08E7" w14:textId="77777777" w:rsidR="009339E3" w:rsidRDefault="009339E3" w:rsidP="006B2A48">
      <w:pPr>
        <w:spacing w:after="0" w:line="360" w:lineRule="auto"/>
        <w:jc w:val="both"/>
        <w:rPr>
          <w:rFonts w:ascii="Arial" w:hAnsi="Arial" w:cs="Arial"/>
          <w:b/>
          <w:bCs/>
          <w:sz w:val="24"/>
          <w:szCs w:val="24"/>
        </w:rPr>
      </w:pPr>
    </w:p>
    <w:p w14:paraId="1118208D" w14:textId="3FEF50C2" w:rsidR="00A03622" w:rsidRPr="00954302" w:rsidRDefault="00A03622" w:rsidP="006B2A48">
      <w:pPr>
        <w:spacing w:after="0" w:line="360" w:lineRule="auto"/>
        <w:jc w:val="both"/>
        <w:rPr>
          <w:rFonts w:ascii="Arial" w:hAnsi="Arial" w:cs="Arial"/>
          <w:b/>
          <w:bCs/>
          <w:sz w:val="24"/>
          <w:szCs w:val="24"/>
        </w:rPr>
      </w:pPr>
      <w:r w:rsidRPr="00954302">
        <w:rPr>
          <w:rFonts w:ascii="Arial" w:hAnsi="Arial" w:cs="Arial"/>
          <w:b/>
          <w:bCs/>
          <w:sz w:val="24"/>
          <w:szCs w:val="24"/>
        </w:rPr>
        <w:t>Question 7 – What do you consider to be the main barriers to choosing a career in construction (tick all that apply).</w:t>
      </w:r>
    </w:p>
    <w:p w14:paraId="78D2F954" w14:textId="77777777" w:rsidR="00A03622" w:rsidRPr="00954302" w:rsidRDefault="00A03622" w:rsidP="006B2A48">
      <w:pPr>
        <w:spacing w:after="0" w:line="360" w:lineRule="auto"/>
        <w:jc w:val="both"/>
        <w:rPr>
          <w:rFonts w:ascii="Arial" w:hAnsi="Arial" w:cs="Arial"/>
          <w:sz w:val="24"/>
          <w:szCs w:val="24"/>
        </w:rPr>
      </w:pPr>
    </w:p>
    <w:p w14:paraId="15FA093D" w14:textId="6B4354C6" w:rsidR="00C26FB7" w:rsidRPr="00954302" w:rsidRDefault="00C26FB7" w:rsidP="006B2A48">
      <w:pPr>
        <w:spacing w:after="0" w:line="360" w:lineRule="auto"/>
        <w:jc w:val="both"/>
        <w:rPr>
          <w:rFonts w:ascii="Arial" w:hAnsi="Arial" w:cs="Arial"/>
          <w:sz w:val="24"/>
          <w:szCs w:val="24"/>
        </w:rPr>
      </w:pPr>
      <w:r w:rsidRPr="00954302">
        <w:rPr>
          <w:rFonts w:ascii="Arial" w:hAnsi="Arial" w:cs="Arial"/>
          <w:sz w:val="24"/>
          <w:szCs w:val="24"/>
        </w:rPr>
        <w:t xml:space="preserve">Identifying some of the perceived barriers to construction as a career was also important to influence recommendations to attract individuals into the sector.  All participants referenced relocation, lack of flexibility/agile working and construction being perceived a male dominated sector as barriers to choosing to work in this area.  This </w:t>
      </w:r>
      <w:r w:rsidR="00671E4C" w:rsidRPr="00954302">
        <w:rPr>
          <w:rFonts w:ascii="Arial" w:hAnsi="Arial" w:cs="Arial"/>
          <w:sz w:val="24"/>
          <w:szCs w:val="24"/>
        </w:rPr>
        <w:t xml:space="preserve">mirrors the findings in the literature review and further </w:t>
      </w:r>
      <w:r w:rsidRPr="00954302">
        <w:rPr>
          <w:rFonts w:ascii="Arial" w:hAnsi="Arial" w:cs="Arial"/>
          <w:sz w:val="24"/>
          <w:szCs w:val="24"/>
        </w:rPr>
        <w:t xml:space="preserve">highlights that the sector </w:t>
      </w:r>
      <w:r w:rsidR="00671E4C" w:rsidRPr="00954302">
        <w:rPr>
          <w:rFonts w:ascii="Arial" w:hAnsi="Arial" w:cs="Arial"/>
          <w:sz w:val="24"/>
          <w:szCs w:val="24"/>
        </w:rPr>
        <w:t xml:space="preserve">image </w:t>
      </w:r>
      <w:r w:rsidRPr="00954302">
        <w:rPr>
          <w:rFonts w:ascii="Arial" w:hAnsi="Arial" w:cs="Arial"/>
          <w:sz w:val="24"/>
          <w:szCs w:val="24"/>
        </w:rPr>
        <w:t xml:space="preserve">needs to </w:t>
      </w:r>
      <w:r w:rsidR="00671E4C" w:rsidRPr="00954302">
        <w:rPr>
          <w:rFonts w:ascii="Arial" w:hAnsi="Arial" w:cs="Arial"/>
          <w:sz w:val="24"/>
          <w:szCs w:val="24"/>
        </w:rPr>
        <w:t>improve</w:t>
      </w:r>
      <w:r w:rsidRPr="00954302">
        <w:rPr>
          <w:rFonts w:ascii="Arial" w:hAnsi="Arial" w:cs="Arial"/>
          <w:sz w:val="24"/>
          <w:szCs w:val="24"/>
        </w:rPr>
        <w:t xml:space="preserve"> to appeal </w:t>
      </w:r>
      <w:r w:rsidR="00671E4C" w:rsidRPr="00954302">
        <w:rPr>
          <w:rFonts w:ascii="Arial" w:hAnsi="Arial" w:cs="Arial"/>
          <w:sz w:val="24"/>
          <w:szCs w:val="24"/>
        </w:rPr>
        <w:t xml:space="preserve">to </w:t>
      </w:r>
      <w:r w:rsidRPr="00954302">
        <w:rPr>
          <w:rFonts w:ascii="Arial" w:hAnsi="Arial" w:cs="Arial"/>
          <w:sz w:val="24"/>
          <w:szCs w:val="24"/>
        </w:rPr>
        <w:t xml:space="preserve">young people.  </w:t>
      </w:r>
    </w:p>
    <w:p w14:paraId="01595BE8" w14:textId="5C2774C6" w:rsidR="00C26FB7" w:rsidRPr="00954302" w:rsidRDefault="00C26FB7" w:rsidP="006B2A48">
      <w:pPr>
        <w:spacing w:after="0" w:line="360" w:lineRule="auto"/>
        <w:jc w:val="both"/>
        <w:rPr>
          <w:rFonts w:ascii="Arial" w:hAnsi="Arial" w:cs="Arial"/>
          <w:sz w:val="24"/>
          <w:szCs w:val="24"/>
        </w:rPr>
      </w:pPr>
    </w:p>
    <w:p w14:paraId="18E73141" w14:textId="69F54A44" w:rsidR="00A651A9" w:rsidRPr="00A651A9" w:rsidRDefault="00A651A9" w:rsidP="00A651A9">
      <w:pPr>
        <w:pStyle w:val="Caption"/>
        <w:keepNext/>
        <w:jc w:val="both"/>
        <w:rPr>
          <w:rFonts w:ascii="Arial" w:hAnsi="Arial" w:cs="Arial"/>
          <w:color w:val="595959" w:themeColor="text1" w:themeTint="A6"/>
          <w:sz w:val="24"/>
          <w:szCs w:val="24"/>
        </w:rPr>
      </w:pPr>
      <w:bookmarkStart w:id="18" w:name="_Toc39146221"/>
      <w:r w:rsidRPr="00A651A9">
        <w:rPr>
          <w:rFonts w:ascii="Arial" w:hAnsi="Arial" w:cs="Arial"/>
          <w:color w:val="595959" w:themeColor="text1" w:themeTint="A6"/>
          <w:sz w:val="24"/>
          <w:szCs w:val="24"/>
        </w:rPr>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Pr>
          <w:rFonts w:ascii="Arial" w:hAnsi="Arial" w:cs="Arial"/>
          <w:noProof/>
          <w:color w:val="595959" w:themeColor="text1" w:themeTint="A6"/>
          <w:sz w:val="24"/>
          <w:szCs w:val="24"/>
        </w:rPr>
        <w:t>14</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A graph to highlight barriers to construction as a career.</w:t>
      </w:r>
      <w:bookmarkEnd w:id="18"/>
      <w:r w:rsidRPr="00A651A9">
        <w:rPr>
          <w:rFonts w:ascii="Arial" w:hAnsi="Arial" w:cs="Arial"/>
          <w:color w:val="595959" w:themeColor="text1" w:themeTint="A6"/>
          <w:sz w:val="24"/>
          <w:szCs w:val="24"/>
        </w:rPr>
        <w:t xml:space="preserve"> </w:t>
      </w:r>
    </w:p>
    <w:p w14:paraId="70B7B12F" w14:textId="05936BE4" w:rsidR="00C26FB7" w:rsidRPr="00954302" w:rsidRDefault="00C26FB7" w:rsidP="006B2A48">
      <w:pPr>
        <w:spacing w:after="0" w:line="360" w:lineRule="auto"/>
        <w:jc w:val="both"/>
        <w:rPr>
          <w:rFonts w:ascii="Arial" w:hAnsi="Arial" w:cs="Arial"/>
          <w:sz w:val="24"/>
          <w:szCs w:val="24"/>
        </w:rPr>
      </w:pPr>
      <w:r w:rsidRPr="00954302">
        <w:rPr>
          <w:rFonts w:ascii="Arial" w:hAnsi="Arial" w:cs="Arial"/>
          <w:noProof/>
          <w:sz w:val="24"/>
          <w:szCs w:val="24"/>
          <w:lang w:eastAsia="en-GB"/>
        </w:rPr>
        <w:drawing>
          <wp:inline distT="0" distB="0" distL="0" distR="0" wp14:anchorId="039EAA80" wp14:editId="395C6A96">
            <wp:extent cx="5731510" cy="2234565"/>
            <wp:effectExtent l="19050" t="19050" r="21590" b="32385"/>
            <wp:docPr id="18" name="Chart 18">
              <a:extLst xmlns:a="http://schemas.openxmlformats.org/drawingml/2006/main">
                <a:ext uri="{FF2B5EF4-FFF2-40B4-BE49-F238E27FC236}">
                  <a16:creationId xmlns:a16="http://schemas.microsoft.com/office/drawing/2014/main" id="{D54D5F95-D8C1-46CF-941D-48689210C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D896A22" w14:textId="6AE26715" w:rsidR="00A03622" w:rsidRPr="00954302" w:rsidRDefault="00A03622" w:rsidP="006B2A48">
      <w:pPr>
        <w:spacing w:after="0" w:line="360" w:lineRule="auto"/>
        <w:jc w:val="both"/>
        <w:rPr>
          <w:rFonts w:ascii="Arial" w:hAnsi="Arial" w:cs="Arial"/>
          <w:b/>
          <w:bCs/>
          <w:sz w:val="24"/>
          <w:szCs w:val="24"/>
        </w:rPr>
      </w:pPr>
      <w:r w:rsidRPr="00954302">
        <w:rPr>
          <w:rFonts w:ascii="Arial" w:hAnsi="Arial" w:cs="Arial"/>
          <w:b/>
          <w:bCs/>
          <w:sz w:val="24"/>
          <w:szCs w:val="24"/>
        </w:rPr>
        <w:lastRenderedPageBreak/>
        <w:t>Question 8 - Does your organisation operate an internal trainee/graduate programme for those leaving education and interested in pursuing a career in Construction Management?</w:t>
      </w:r>
    </w:p>
    <w:p w14:paraId="236BD532" w14:textId="77777777" w:rsidR="00A03622" w:rsidRPr="00954302" w:rsidRDefault="00A03622" w:rsidP="006B2A48">
      <w:pPr>
        <w:spacing w:after="0" w:line="360" w:lineRule="auto"/>
        <w:jc w:val="both"/>
        <w:rPr>
          <w:rFonts w:ascii="Arial" w:hAnsi="Arial" w:cs="Arial"/>
          <w:sz w:val="24"/>
          <w:szCs w:val="24"/>
        </w:rPr>
      </w:pPr>
    </w:p>
    <w:p w14:paraId="71094E05" w14:textId="3CEFE608" w:rsidR="00ED2A13" w:rsidRPr="00954302" w:rsidRDefault="00ED2A13" w:rsidP="00ED2A13">
      <w:pPr>
        <w:spacing w:after="0" w:line="360" w:lineRule="auto"/>
        <w:jc w:val="both"/>
        <w:rPr>
          <w:rFonts w:ascii="Arial" w:hAnsi="Arial" w:cs="Arial"/>
          <w:sz w:val="24"/>
          <w:szCs w:val="24"/>
        </w:rPr>
      </w:pPr>
      <w:r w:rsidRPr="00954302">
        <w:rPr>
          <w:rFonts w:ascii="Arial" w:hAnsi="Arial" w:cs="Arial"/>
          <w:sz w:val="24"/>
          <w:szCs w:val="24"/>
        </w:rPr>
        <w:t>Participants were also asked whether they operate a trainee/graduate programme for those leaving education and interested in pursuing a career in construction management.  7 of the respondents stated that they do currently offer a programme and consider it successful.  Of the 3 respondents who do not currently offer a trainee/graduate programme, they all stated that it is something they would be interested in the future.  The following comments were made to support these responses:</w:t>
      </w:r>
    </w:p>
    <w:p w14:paraId="7405CE93" w14:textId="5DAE2124"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offer a successful structured role rotation programme – a 2-year scheme where experience is gained across a range of our job roles.  </w:t>
      </w:r>
    </w:p>
    <w:p w14:paraId="1DD2D0A5"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actively recruit undergraduates for day release and also recruit recent graduates.  </w:t>
      </w:r>
    </w:p>
    <w:p w14:paraId="3B9B0B81" w14:textId="2C7544CD"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Our programme is very successful.  Students complete a structured 2-year graduate scheme then progress to ongoing personal development plans including ongoing training which results in low staff turnover.  </w:t>
      </w:r>
      <w:r w:rsidRPr="00954302">
        <w:rPr>
          <w:rFonts w:ascii="Arial" w:hAnsi="Arial" w:cs="Arial"/>
          <w:sz w:val="24"/>
          <w:szCs w:val="24"/>
        </w:rPr>
        <w:tab/>
      </w:r>
    </w:p>
    <w:p w14:paraId="46152B3B" w14:textId="1A2E69B5"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hire undergraduates into day-release employment and graduates into structured 2-year rotational scheme – it is a success. </w:t>
      </w:r>
    </w:p>
    <w:p w14:paraId="35284855" w14:textId="10B3E46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operate a successful scheme for recently graduated students. </w:t>
      </w:r>
    </w:p>
    <w:p w14:paraId="4EFF256A"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do, but most trainee type roles are of undergraduates that are sponsored through a university.  </w:t>
      </w:r>
    </w:p>
    <w:p w14:paraId="5A58943A" w14:textId="213E6CD6"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Success of our graduate/trainee programme varies.  It is generally successful when we have an intake of graduates – usually one each of commercial</w:t>
      </w:r>
      <w:r w:rsidR="00C566F4" w:rsidRPr="00954302">
        <w:rPr>
          <w:rFonts w:ascii="Arial" w:hAnsi="Arial" w:cs="Arial"/>
          <w:sz w:val="24"/>
          <w:szCs w:val="24"/>
        </w:rPr>
        <w:t xml:space="preserve"> (QS/Surveyor) </w:t>
      </w:r>
      <w:r w:rsidRPr="00954302">
        <w:rPr>
          <w:rFonts w:ascii="Arial" w:hAnsi="Arial" w:cs="Arial"/>
          <w:sz w:val="24"/>
          <w:szCs w:val="24"/>
        </w:rPr>
        <w:t>and operations</w:t>
      </w:r>
      <w:r w:rsidR="00C566F4" w:rsidRPr="00954302">
        <w:rPr>
          <w:rFonts w:ascii="Arial" w:hAnsi="Arial" w:cs="Arial"/>
          <w:sz w:val="24"/>
          <w:szCs w:val="24"/>
        </w:rPr>
        <w:t xml:space="preserve"> (Site Manager) </w:t>
      </w:r>
      <w:r w:rsidRPr="00954302">
        <w:rPr>
          <w:rFonts w:ascii="Arial" w:hAnsi="Arial" w:cs="Arial"/>
          <w:sz w:val="24"/>
          <w:szCs w:val="24"/>
        </w:rPr>
        <w:t>– not every year though.</w:t>
      </w:r>
    </w:p>
    <w:p w14:paraId="460CA20E" w14:textId="4F07101D" w:rsidR="00ED2A13" w:rsidRPr="00954302" w:rsidRDefault="00ED2A13" w:rsidP="006B2A48">
      <w:pPr>
        <w:spacing w:after="0" w:line="360" w:lineRule="auto"/>
        <w:jc w:val="both"/>
        <w:rPr>
          <w:rFonts w:ascii="Arial" w:hAnsi="Arial" w:cs="Arial"/>
          <w:sz w:val="24"/>
          <w:szCs w:val="24"/>
        </w:rPr>
      </w:pPr>
    </w:p>
    <w:p w14:paraId="0F209519" w14:textId="77777777" w:rsidR="00A651A9" w:rsidRDefault="00A651A9" w:rsidP="006B2A48">
      <w:pPr>
        <w:spacing w:after="0" w:line="360" w:lineRule="auto"/>
        <w:jc w:val="both"/>
        <w:rPr>
          <w:rFonts w:ascii="Arial" w:hAnsi="Arial" w:cs="Arial"/>
          <w:b/>
          <w:bCs/>
          <w:sz w:val="24"/>
          <w:szCs w:val="24"/>
        </w:rPr>
      </w:pPr>
    </w:p>
    <w:p w14:paraId="7B8C3BE2" w14:textId="200245BE" w:rsidR="00A651A9" w:rsidRDefault="00A651A9" w:rsidP="006B2A48">
      <w:pPr>
        <w:spacing w:after="0" w:line="360" w:lineRule="auto"/>
        <w:jc w:val="both"/>
        <w:rPr>
          <w:rFonts w:ascii="Arial" w:hAnsi="Arial" w:cs="Arial"/>
          <w:b/>
          <w:bCs/>
          <w:sz w:val="24"/>
          <w:szCs w:val="24"/>
        </w:rPr>
      </w:pPr>
    </w:p>
    <w:p w14:paraId="123A443F" w14:textId="77777777" w:rsidR="00DC3F04" w:rsidRDefault="00DC3F04" w:rsidP="006B2A48">
      <w:pPr>
        <w:spacing w:after="0" w:line="360" w:lineRule="auto"/>
        <w:jc w:val="both"/>
        <w:rPr>
          <w:rFonts w:ascii="Arial" w:hAnsi="Arial" w:cs="Arial"/>
          <w:b/>
          <w:bCs/>
          <w:sz w:val="24"/>
          <w:szCs w:val="24"/>
        </w:rPr>
      </w:pPr>
    </w:p>
    <w:p w14:paraId="7E29B62A" w14:textId="77777777" w:rsidR="00A651A9" w:rsidRDefault="00A651A9" w:rsidP="006B2A48">
      <w:pPr>
        <w:spacing w:after="0" w:line="360" w:lineRule="auto"/>
        <w:jc w:val="both"/>
        <w:rPr>
          <w:rFonts w:ascii="Arial" w:hAnsi="Arial" w:cs="Arial"/>
          <w:b/>
          <w:bCs/>
          <w:sz w:val="24"/>
          <w:szCs w:val="24"/>
        </w:rPr>
      </w:pPr>
    </w:p>
    <w:p w14:paraId="5D02055F" w14:textId="4DE25027" w:rsidR="00A03622" w:rsidRPr="00954302" w:rsidRDefault="00A03622" w:rsidP="006B2A48">
      <w:pPr>
        <w:spacing w:after="0" w:line="360" w:lineRule="auto"/>
        <w:jc w:val="both"/>
        <w:rPr>
          <w:rFonts w:ascii="Arial" w:hAnsi="Arial" w:cs="Arial"/>
          <w:b/>
          <w:bCs/>
          <w:sz w:val="24"/>
          <w:szCs w:val="24"/>
        </w:rPr>
      </w:pPr>
      <w:r w:rsidRPr="00954302">
        <w:rPr>
          <w:rFonts w:ascii="Arial" w:hAnsi="Arial" w:cs="Arial"/>
          <w:b/>
          <w:bCs/>
          <w:sz w:val="24"/>
          <w:szCs w:val="24"/>
        </w:rPr>
        <w:lastRenderedPageBreak/>
        <w:t>Question 9 – Does your company believe it has an obligation to contribute to hiring, training and developing entry level candidates to ensure the industry skills shortage doesn’t increase in Wales?</w:t>
      </w:r>
    </w:p>
    <w:p w14:paraId="5901126A" w14:textId="1C3F9A16" w:rsidR="00ED2A13" w:rsidRPr="00954302" w:rsidRDefault="00A03622" w:rsidP="006B2A48">
      <w:pPr>
        <w:spacing w:after="0" w:line="360" w:lineRule="auto"/>
        <w:jc w:val="both"/>
        <w:rPr>
          <w:rFonts w:ascii="Arial" w:hAnsi="Arial" w:cs="Arial"/>
          <w:sz w:val="24"/>
          <w:szCs w:val="24"/>
        </w:rPr>
      </w:pPr>
      <w:r w:rsidRPr="00954302">
        <w:rPr>
          <w:rFonts w:ascii="Arial" w:hAnsi="Arial" w:cs="Arial"/>
          <w:sz w:val="24"/>
          <w:szCs w:val="24"/>
        </w:rPr>
        <w:t>The</w:t>
      </w:r>
      <w:r w:rsidR="00ED2A13" w:rsidRPr="00954302">
        <w:rPr>
          <w:rFonts w:ascii="Arial" w:hAnsi="Arial" w:cs="Arial"/>
          <w:sz w:val="24"/>
          <w:szCs w:val="24"/>
        </w:rPr>
        <w:t xml:space="preserve"> researcher asked participants if they believe their organisation has an obligation to contribute to the hiring, training and development of entry level candidates in construction to ensure the industry skills shortage doesn’t increase in Wales.</w:t>
      </w:r>
    </w:p>
    <w:p w14:paraId="3E104BA4" w14:textId="1232A3BB" w:rsidR="00ED2A13" w:rsidRPr="00954302" w:rsidRDefault="00ED2A13" w:rsidP="006B2A48">
      <w:pPr>
        <w:spacing w:after="0" w:line="360" w:lineRule="auto"/>
        <w:jc w:val="both"/>
        <w:rPr>
          <w:rFonts w:ascii="Arial" w:hAnsi="Arial" w:cs="Arial"/>
          <w:sz w:val="24"/>
          <w:szCs w:val="24"/>
        </w:rPr>
      </w:pPr>
    </w:p>
    <w:p w14:paraId="3BBFF102" w14:textId="0C61CC1A" w:rsidR="00ED2A13" w:rsidRPr="00954302" w:rsidRDefault="00A651A9" w:rsidP="006B2A48">
      <w:pPr>
        <w:spacing w:after="0" w:line="360" w:lineRule="auto"/>
        <w:jc w:val="both"/>
        <w:rPr>
          <w:rFonts w:ascii="Arial" w:hAnsi="Arial" w:cs="Arial"/>
          <w:sz w:val="24"/>
          <w:szCs w:val="24"/>
        </w:rPr>
      </w:pPr>
      <w:r>
        <w:rPr>
          <w:noProof/>
        </w:rPr>
        <mc:AlternateContent>
          <mc:Choice Requires="wps">
            <w:drawing>
              <wp:anchor distT="0" distB="0" distL="114300" distR="114300" simplePos="0" relativeHeight="251673600" behindDoc="1" locked="0" layoutInCell="1" allowOverlap="1" wp14:anchorId="2489C483" wp14:editId="74A81191">
                <wp:simplePos x="0" y="0"/>
                <wp:positionH relativeFrom="column">
                  <wp:posOffset>34202</wp:posOffset>
                </wp:positionH>
                <wp:positionV relativeFrom="paragraph">
                  <wp:posOffset>1432858</wp:posOffset>
                </wp:positionV>
                <wp:extent cx="5520690" cy="457200"/>
                <wp:effectExtent l="0" t="0" r="3810" b="0"/>
                <wp:wrapTight wrapText="bothSides">
                  <wp:wrapPolygon edited="0">
                    <wp:start x="0" y="0"/>
                    <wp:lineTo x="0" y="20700"/>
                    <wp:lineTo x="21540" y="20700"/>
                    <wp:lineTo x="21540"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520690" cy="457200"/>
                        </a:xfrm>
                        <a:prstGeom prst="rect">
                          <a:avLst/>
                        </a:prstGeom>
                        <a:solidFill>
                          <a:prstClr val="white"/>
                        </a:solidFill>
                        <a:ln>
                          <a:noFill/>
                        </a:ln>
                      </wps:spPr>
                      <wps:txbx>
                        <w:txbxContent>
                          <w:p w14:paraId="4BD3D079" w14:textId="0DC24C7A" w:rsidR="00A651A9" w:rsidRPr="00A651A9" w:rsidRDefault="00A651A9" w:rsidP="00A651A9">
                            <w:pPr>
                              <w:pStyle w:val="Caption"/>
                              <w:rPr>
                                <w:rFonts w:ascii="Arial" w:hAnsi="Arial" w:cs="Arial"/>
                                <w:noProof/>
                                <w:color w:val="595959" w:themeColor="text1" w:themeTint="A6"/>
                                <w:sz w:val="24"/>
                                <w:szCs w:val="24"/>
                              </w:rPr>
                            </w:pPr>
                            <w:bookmarkStart w:id="19" w:name="_Toc39146222"/>
                            <w:r w:rsidRPr="00A651A9">
                              <w:rPr>
                                <w:rFonts w:ascii="Arial" w:hAnsi="Arial" w:cs="Arial"/>
                                <w:color w:val="595959" w:themeColor="text1" w:themeTint="A6"/>
                                <w:sz w:val="24"/>
                                <w:szCs w:val="24"/>
                              </w:rPr>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sidRPr="00A651A9">
                              <w:rPr>
                                <w:rFonts w:ascii="Arial" w:hAnsi="Arial" w:cs="Arial"/>
                                <w:noProof/>
                                <w:color w:val="595959" w:themeColor="text1" w:themeTint="A6"/>
                                <w:sz w:val="24"/>
                                <w:szCs w:val="24"/>
                              </w:rPr>
                              <w:t>15</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A pie chart to represent responses from Main Contractors regarding their obligation to contribute to narrowing the skills gap in the construction sector.</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489C483" id="Text Box 15" o:spid="_x0000_s1029" type="#_x0000_t202" style="position:absolute;left:0;text-align:left;margin-left:2.7pt;margin-top:112.8pt;width:434.7pt;height:3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" stroked="f">
                <v:textbox inset="0,0,0,0">
                  <w:txbxContent>
                    <w:p w14:paraId="4BD3D079" w14:textId="0DC24C7A" w:rsidR="00A651A9" w:rsidRPr="00A651A9" w:rsidRDefault="00A651A9" w:rsidP="00A651A9">
                      <w:pPr>
                        <w:pStyle w:val="Caption"/>
                        <w:rPr>
                          <w:rFonts w:ascii="Arial" w:hAnsi="Arial" w:cs="Arial"/>
                          <w:noProof/>
                          <w:color w:val="595959" w:themeColor="text1" w:themeTint="A6"/>
                          <w:sz w:val="24"/>
                          <w:szCs w:val="24"/>
                        </w:rPr>
                      </w:pPr>
                      <w:bookmarkStart w:id="22" w:name="_Toc39146222"/>
                      <w:r w:rsidRPr="00A651A9">
                        <w:rPr>
                          <w:rFonts w:ascii="Arial" w:hAnsi="Arial" w:cs="Arial"/>
                          <w:color w:val="595959" w:themeColor="text1" w:themeTint="A6"/>
                          <w:sz w:val="24"/>
                          <w:szCs w:val="24"/>
                        </w:rPr>
                        <w:t xml:space="preserve">Figure </w:t>
                      </w:r>
                      <w:r w:rsidRPr="00A651A9">
                        <w:rPr>
                          <w:rFonts w:ascii="Arial" w:hAnsi="Arial" w:cs="Arial"/>
                          <w:color w:val="595959" w:themeColor="text1" w:themeTint="A6"/>
                          <w:sz w:val="24"/>
                          <w:szCs w:val="24"/>
                        </w:rPr>
                        <w:fldChar w:fldCharType="begin"/>
                      </w:r>
                      <w:r w:rsidRPr="00A651A9">
                        <w:rPr>
                          <w:rFonts w:ascii="Arial" w:hAnsi="Arial" w:cs="Arial"/>
                          <w:color w:val="595959" w:themeColor="text1" w:themeTint="A6"/>
                          <w:sz w:val="24"/>
                          <w:szCs w:val="24"/>
                        </w:rPr>
                        <w:instrText xml:space="preserve"> SEQ Figure \* ARABIC </w:instrText>
                      </w:r>
                      <w:r w:rsidRPr="00A651A9">
                        <w:rPr>
                          <w:rFonts w:ascii="Arial" w:hAnsi="Arial" w:cs="Arial"/>
                          <w:color w:val="595959" w:themeColor="text1" w:themeTint="A6"/>
                          <w:sz w:val="24"/>
                          <w:szCs w:val="24"/>
                        </w:rPr>
                        <w:fldChar w:fldCharType="separate"/>
                      </w:r>
                      <w:r w:rsidRPr="00A651A9">
                        <w:rPr>
                          <w:rFonts w:ascii="Arial" w:hAnsi="Arial" w:cs="Arial"/>
                          <w:noProof/>
                          <w:color w:val="595959" w:themeColor="text1" w:themeTint="A6"/>
                          <w:sz w:val="24"/>
                          <w:szCs w:val="24"/>
                        </w:rPr>
                        <w:t>15</w:t>
                      </w:r>
                      <w:r w:rsidRPr="00A651A9">
                        <w:rPr>
                          <w:rFonts w:ascii="Arial" w:hAnsi="Arial" w:cs="Arial"/>
                          <w:color w:val="595959" w:themeColor="text1" w:themeTint="A6"/>
                          <w:sz w:val="24"/>
                          <w:szCs w:val="24"/>
                        </w:rPr>
                        <w:fldChar w:fldCharType="end"/>
                      </w:r>
                      <w:r w:rsidRPr="00A651A9">
                        <w:rPr>
                          <w:rFonts w:ascii="Arial" w:hAnsi="Arial" w:cs="Arial"/>
                          <w:color w:val="595959" w:themeColor="text1" w:themeTint="A6"/>
                          <w:sz w:val="24"/>
                          <w:szCs w:val="24"/>
                        </w:rPr>
                        <w:t xml:space="preserve"> A pie chart to represent responses from Main Contractors regarding their obligation to contribute to narrowing the skills gap in the construction sector.</w:t>
                      </w:r>
                      <w:bookmarkEnd w:id="22"/>
                    </w:p>
                  </w:txbxContent>
                </v:textbox>
                <w10:wrap type="tight"/>
              </v:shape>
            </w:pict>
          </mc:Fallback>
        </mc:AlternateContent>
      </w:r>
      <w:r w:rsidR="00ED2A13" w:rsidRPr="00954302">
        <w:rPr>
          <w:rFonts w:ascii="Arial" w:hAnsi="Arial" w:cs="Arial"/>
          <w:sz w:val="24"/>
          <w:szCs w:val="24"/>
        </w:rPr>
        <w:t xml:space="preserve">80% state they felt they did have a responsibility to do so – with 20% stating they did not.  The responses and comments do reflect the research outlined in the literature review – with those who responded negatively feeling that their margins are currently too stretched to also employ training, development and mentoring support for new recruits.  </w:t>
      </w:r>
    </w:p>
    <w:p w14:paraId="49332585" w14:textId="573546CD" w:rsidR="00671E4C" w:rsidRPr="00954302" w:rsidRDefault="00A651A9" w:rsidP="006B2A48">
      <w:pPr>
        <w:spacing w:after="0" w:line="360" w:lineRule="auto"/>
        <w:jc w:val="both"/>
        <w:rPr>
          <w:rFonts w:ascii="Arial" w:hAnsi="Arial" w:cs="Arial"/>
          <w:sz w:val="24"/>
          <w:szCs w:val="24"/>
        </w:rPr>
      </w:pPr>
      <w:r w:rsidRPr="00954302">
        <w:rPr>
          <w:rFonts w:ascii="Arial" w:hAnsi="Arial" w:cs="Arial"/>
          <w:noProof/>
          <w:sz w:val="24"/>
          <w:szCs w:val="24"/>
          <w:lang w:eastAsia="en-GB"/>
        </w:rPr>
        <w:drawing>
          <wp:anchor distT="0" distB="0" distL="114300" distR="114300" simplePos="0" relativeHeight="251665408" behindDoc="1" locked="0" layoutInCell="1" allowOverlap="1" wp14:anchorId="112C8170" wp14:editId="02D58B8E">
            <wp:simplePos x="0" y="0"/>
            <wp:positionH relativeFrom="margin">
              <wp:posOffset>34290</wp:posOffset>
            </wp:positionH>
            <wp:positionV relativeFrom="paragraph">
              <wp:posOffset>714375</wp:posOffset>
            </wp:positionV>
            <wp:extent cx="4490720" cy="2383790"/>
            <wp:effectExtent l="19050" t="19050" r="24130" b="35560"/>
            <wp:wrapTight wrapText="bothSides">
              <wp:wrapPolygon edited="0">
                <wp:start x="-92" y="-173"/>
                <wp:lineTo x="-92" y="21750"/>
                <wp:lineTo x="21624" y="21750"/>
                <wp:lineTo x="21624" y="-173"/>
                <wp:lineTo x="-92" y="-173"/>
              </wp:wrapPolygon>
            </wp:wrapTight>
            <wp:docPr id="19" name="Chart 19">
              <a:extLst xmlns:a="http://schemas.openxmlformats.org/drawingml/2006/main">
                <a:ext uri="{FF2B5EF4-FFF2-40B4-BE49-F238E27FC236}">
                  <a16:creationId xmlns:a16="http://schemas.microsoft.com/office/drawing/2014/main" id="{9FF1A60A-D180-4C10-A788-31A0B5F71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ED2A13" w:rsidRPr="00954302">
        <w:rPr>
          <w:rFonts w:ascii="Arial" w:hAnsi="Arial" w:cs="Arial"/>
          <w:sz w:val="24"/>
          <w:szCs w:val="24"/>
        </w:rPr>
        <w:t>The following comments were also made in relation to this question:</w:t>
      </w:r>
    </w:p>
    <w:p w14:paraId="63B1F324" w14:textId="045C96E2"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have an aging workforce that needs replacing. </w:t>
      </w:r>
    </w:p>
    <w:p w14:paraId="3CC9AA8F" w14:textId="736ED245"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We aim to train, develop and retain the best talent in the region. </w:t>
      </w:r>
    </w:p>
    <w:p w14:paraId="1FA0FACE"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Yes, but the management of the costs and lack of structured mentoring we could offer would make it difficult.  </w:t>
      </w:r>
    </w:p>
    <w:p w14:paraId="7DC275EB"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All large contractors have an obligation to develop the next generation of construction management staff.</w:t>
      </w:r>
    </w:p>
    <w:p w14:paraId="2832A458"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Not at the present time and in the current economic climate.  Experience counts for everything today – the costs associated with training and mentoring graduates is detrimental to our margin and profit.  </w:t>
      </w:r>
    </w:p>
    <w:p w14:paraId="39D79411"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It does and we believe we are key contributors to this.</w:t>
      </w:r>
    </w:p>
    <w:p w14:paraId="1E5830B0"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lastRenderedPageBreak/>
        <w:t xml:space="preserve">Yes – but consistency in hiring and developing graduates depends greatly on the pipeline of projects, bids won and frameworks we are successful in tendering for.  </w:t>
      </w:r>
    </w:p>
    <w:p w14:paraId="3850819E" w14:textId="32A239DE"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The industry has an aging workforce that will need to be replaced.  </w:t>
      </w:r>
      <w:r w:rsidR="006505A9" w:rsidRPr="00954302">
        <w:rPr>
          <w:rFonts w:ascii="Arial" w:hAnsi="Arial" w:cs="Arial"/>
          <w:sz w:val="24"/>
          <w:szCs w:val="24"/>
        </w:rPr>
        <w:t>Also,</w:t>
      </w:r>
      <w:r w:rsidRPr="00954302">
        <w:rPr>
          <w:rFonts w:ascii="Arial" w:hAnsi="Arial" w:cs="Arial"/>
          <w:sz w:val="24"/>
          <w:szCs w:val="24"/>
        </w:rPr>
        <w:t xml:space="preserve"> technology is </w:t>
      </w:r>
      <w:r w:rsidR="006505A9" w:rsidRPr="00954302">
        <w:rPr>
          <w:rFonts w:ascii="Arial" w:hAnsi="Arial" w:cs="Arial"/>
          <w:sz w:val="24"/>
          <w:szCs w:val="24"/>
        </w:rPr>
        <w:t>changing,</w:t>
      </w:r>
      <w:r w:rsidRPr="00954302">
        <w:rPr>
          <w:rFonts w:ascii="Arial" w:hAnsi="Arial" w:cs="Arial"/>
          <w:sz w:val="24"/>
          <w:szCs w:val="24"/>
        </w:rPr>
        <w:t xml:space="preserve"> and new skills are required to capitalise on opportunities.  </w:t>
      </w:r>
    </w:p>
    <w:p w14:paraId="03894E4A" w14:textId="5C52DBEA"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 xml:space="preserve">The costs associated with training and development directly impact our </w:t>
      </w:r>
      <w:r w:rsidR="006505A9" w:rsidRPr="00954302">
        <w:rPr>
          <w:rFonts w:ascii="Arial" w:hAnsi="Arial" w:cs="Arial"/>
          <w:sz w:val="24"/>
          <w:szCs w:val="24"/>
        </w:rPr>
        <w:t>profit-making</w:t>
      </w:r>
      <w:r w:rsidRPr="00954302">
        <w:rPr>
          <w:rFonts w:ascii="Arial" w:hAnsi="Arial" w:cs="Arial"/>
          <w:sz w:val="24"/>
          <w:szCs w:val="24"/>
        </w:rPr>
        <w:t xml:space="preserve"> additional contributions tough to bear.  </w:t>
      </w:r>
    </w:p>
    <w:p w14:paraId="458D0FB9" w14:textId="77777777" w:rsidR="00ED2A13" w:rsidRPr="00954302" w:rsidRDefault="00ED2A13" w:rsidP="00ED2A13">
      <w:pPr>
        <w:pStyle w:val="ListParagraph"/>
        <w:numPr>
          <w:ilvl w:val="0"/>
          <w:numId w:val="11"/>
        </w:numPr>
        <w:tabs>
          <w:tab w:val="left" w:pos="4770"/>
        </w:tabs>
        <w:spacing w:after="0" w:line="360" w:lineRule="auto"/>
        <w:jc w:val="both"/>
        <w:rPr>
          <w:rFonts w:ascii="Arial" w:hAnsi="Arial" w:cs="Arial"/>
          <w:sz w:val="24"/>
          <w:szCs w:val="24"/>
        </w:rPr>
      </w:pPr>
      <w:r w:rsidRPr="00954302">
        <w:rPr>
          <w:rFonts w:ascii="Arial" w:hAnsi="Arial" w:cs="Arial"/>
          <w:sz w:val="24"/>
          <w:szCs w:val="24"/>
        </w:rPr>
        <w:t>The company does offer a range of entry level employment opportunities but forecasting internal demand is very much dependent on order book of project wins/bids.</w:t>
      </w:r>
    </w:p>
    <w:p w14:paraId="7E0EA7BC" w14:textId="55007E0A" w:rsidR="00ED2A13" w:rsidRPr="00954302" w:rsidRDefault="00ED2A13" w:rsidP="00ED2A13">
      <w:pPr>
        <w:spacing w:after="0" w:line="360" w:lineRule="auto"/>
        <w:jc w:val="both"/>
        <w:rPr>
          <w:rFonts w:ascii="Arial" w:hAnsi="Arial" w:cs="Arial"/>
          <w:sz w:val="24"/>
          <w:szCs w:val="24"/>
        </w:rPr>
      </w:pPr>
    </w:p>
    <w:p w14:paraId="0EF01955" w14:textId="07890966" w:rsidR="00A03622" w:rsidRPr="00954302" w:rsidRDefault="00A03622" w:rsidP="00ED2A13">
      <w:pPr>
        <w:spacing w:after="0" w:line="360" w:lineRule="auto"/>
        <w:jc w:val="both"/>
        <w:rPr>
          <w:rFonts w:ascii="Arial" w:hAnsi="Arial" w:cs="Arial"/>
          <w:b/>
          <w:bCs/>
          <w:sz w:val="24"/>
          <w:szCs w:val="24"/>
        </w:rPr>
      </w:pPr>
      <w:r w:rsidRPr="00954302">
        <w:rPr>
          <w:rFonts w:ascii="Arial" w:hAnsi="Arial" w:cs="Arial"/>
          <w:b/>
          <w:bCs/>
          <w:sz w:val="24"/>
          <w:szCs w:val="24"/>
        </w:rPr>
        <w:t xml:space="preserve">Question 10 – Would you like to make any comments or suggestions in relation to the skills gaps within the construction industry in Wales and how these can be overcome? </w:t>
      </w:r>
    </w:p>
    <w:p w14:paraId="5D52ACD8" w14:textId="77777777" w:rsidR="00A03622" w:rsidRPr="00954302" w:rsidRDefault="00A03622" w:rsidP="00ED2A13">
      <w:pPr>
        <w:spacing w:after="0" w:line="360" w:lineRule="auto"/>
        <w:jc w:val="both"/>
        <w:rPr>
          <w:rFonts w:ascii="Arial" w:hAnsi="Arial" w:cs="Arial"/>
          <w:sz w:val="24"/>
          <w:szCs w:val="24"/>
        </w:rPr>
      </w:pPr>
    </w:p>
    <w:p w14:paraId="4CBE09CF" w14:textId="244E0C8A" w:rsidR="00ED2A13" w:rsidRPr="00954302" w:rsidRDefault="00A03622" w:rsidP="00ED2A13">
      <w:pPr>
        <w:spacing w:after="0" w:line="360" w:lineRule="auto"/>
        <w:jc w:val="both"/>
        <w:rPr>
          <w:rFonts w:ascii="Arial" w:hAnsi="Arial" w:cs="Arial"/>
          <w:sz w:val="24"/>
          <w:szCs w:val="24"/>
        </w:rPr>
      </w:pPr>
      <w:r w:rsidRPr="00954302">
        <w:rPr>
          <w:rFonts w:ascii="Arial" w:hAnsi="Arial" w:cs="Arial"/>
          <w:sz w:val="24"/>
          <w:szCs w:val="24"/>
        </w:rPr>
        <w:t>Finally, e</w:t>
      </w:r>
      <w:r w:rsidR="00ED2A13" w:rsidRPr="00954302">
        <w:rPr>
          <w:rFonts w:ascii="Arial" w:hAnsi="Arial" w:cs="Arial"/>
          <w:sz w:val="24"/>
          <w:szCs w:val="24"/>
        </w:rPr>
        <w:t xml:space="preserve">ach organisation was also offered the opportunity to make any other comment relating to the skills gaps within the construction industry in Wales and how </w:t>
      </w:r>
      <w:r w:rsidR="00EA66A3" w:rsidRPr="00954302">
        <w:rPr>
          <w:rFonts w:ascii="Arial" w:hAnsi="Arial" w:cs="Arial"/>
          <w:sz w:val="24"/>
          <w:szCs w:val="24"/>
        </w:rPr>
        <w:t>they could potentially contribute to reducing these</w:t>
      </w:r>
      <w:r w:rsidR="00ED2A13" w:rsidRPr="00954302">
        <w:rPr>
          <w:rFonts w:ascii="Arial" w:hAnsi="Arial" w:cs="Arial"/>
          <w:sz w:val="24"/>
          <w:szCs w:val="24"/>
        </w:rPr>
        <w:t xml:space="preserve">.  The following </w:t>
      </w:r>
      <w:r w:rsidR="00EA66A3" w:rsidRPr="00954302">
        <w:rPr>
          <w:rFonts w:ascii="Arial" w:hAnsi="Arial" w:cs="Arial"/>
          <w:sz w:val="24"/>
          <w:szCs w:val="24"/>
        </w:rPr>
        <w:t>feedback was obtained</w:t>
      </w:r>
      <w:r w:rsidR="00ED2A13" w:rsidRPr="00954302">
        <w:rPr>
          <w:rFonts w:ascii="Arial" w:hAnsi="Arial" w:cs="Arial"/>
          <w:sz w:val="24"/>
          <w:szCs w:val="24"/>
        </w:rPr>
        <w:t>:</w:t>
      </w:r>
    </w:p>
    <w:p w14:paraId="7C235624" w14:textId="77777777" w:rsidR="00ED2A13" w:rsidRPr="00954302" w:rsidRDefault="00ED2A13" w:rsidP="00ED2A13">
      <w:pPr>
        <w:pStyle w:val="ListParagraph"/>
        <w:numPr>
          <w:ilvl w:val="0"/>
          <w:numId w:val="12"/>
        </w:numPr>
        <w:spacing w:after="0" w:line="360" w:lineRule="auto"/>
        <w:jc w:val="both"/>
        <w:rPr>
          <w:rFonts w:ascii="Arial" w:hAnsi="Arial" w:cs="Arial"/>
          <w:sz w:val="24"/>
          <w:szCs w:val="24"/>
        </w:rPr>
      </w:pPr>
      <w:r w:rsidRPr="00954302">
        <w:rPr>
          <w:rFonts w:ascii="Arial" w:hAnsi="Arial" w:cs="Arial"/>
          <w:sz w:val="24"/>
          <w:szCs w:val="24"/>
        </w:rPr>
        <w:t xml:space="preserve">Financial assistance from the government to pay a proportion of trainee’s salaries to ensure a consistent annual stream of new recruits.  </w:t>
      </w:r>
    </w:p>
    <w:p w14:paraId="72ACA8BF" w14:textId="77777777" w:rsidR="00ED2A13" w:rsidRPr="00954302" w:rsidRDefault="00ED2A13" w:rsidP="00ED2A13">
      <w:pPr>
        <w:pStyle w:val="ListParagraph"/>
        <w:numPr>
          <w:ilvl w:val="0"/>
          <w:numId w:val="12"/>
        </w:numPr>
        <w:spacing w:after="0" w:line="360" w:lineRule="auto"/>
        <w:jc w:val="both"/>
        <w:rPr>
          <w:rFonts w:ascii="Arial" w:hAnsi="Arial" w:cs="Arial"/>
          <w:sz w:val="24"/>
          <w:szCs w:val="24"/>
        </w:rPr>
      </w:pPr>
      <w:r w:rsidRPr="00954302">
        <w:rPr>
          <w:rFonts w:ascii="Arial" w:hAnsi="Arial" w:cs="Arial"/>
          <w:sz w:val="24"/>
          <w:szCs w:val="24"/>
        </w:rPr>
        <w:t xml:space="preserve">A lack of certainty over future projects can make forecasting difficult in terms of resources and staffing.  </w:t>
      </w:r>
    </w:p>
    <w:p w14:paraId="1F63AED0" w14:textId="77777777" w:rsidR="00ED2A13" w:rsidRPr="00954302" w:rsidRDefault="00ED2A13" w:rsidP="00ED2A13">
      <w:pPr>
        <w:pStyle w:val="ListParagraph"/>
        <w:numPr>
          <w:ilvl w:val="0"/>
          <w:numId w:val="12"/>
        </w:numPr>
        <w:spacing w:after="0" w:line="360" w:lineRule="auto"/>
        <w:jc w:val="both"/>
        <w:rPr>
          <w:rFonts w:ascii="Arial" w:hAnsi="Arial" w:cs="Arial"/>
          <w:sz w:val="24"/>
          <w:szCs w:val="24"/>
        </w:rPr>
      </w:pPr>
      <w:r w:rsidRPr="00954302">
        <w:rPr>
          <w:rFonts w:ascii="Arial" w:hAnsi="Arial" w:cs="Arial"/>
          <w:sz w:val="24"/>
          <w:szCs w:val="24"/>
        </w:rPr>
        <w:t xml:space="preserve">Affiliation with local educational establishments to promote the industry and opportunities within.  A regular intake of trainees is difficult due to fluctuations in workload and future order book.  </w:t>
      </w:r>
    </w:p>
    <w:p w14:paraId="15F868AB" w14:textId="27706F1F" w:rsidR="00ED2A13" w:rsidRPr="00954302" w:rsidRDefault="00ED2A13" w:rsidP="00ED2A13">
      <w:pPr>
        <w:pStyle w:val="ListParagraph"/>
        <w:numPr>
          <w:ilvl w:val="0"/>
          <w:numId w:val="12"/>
        </w:numPr>
        <w:spacing w:after="0" w:line="360" w:lineRule="auto"/>
        <w:jc w:val="both"/>
        <w:rPr>
          <w:rFonts w:ascii="Arial" w:hAnsi="Arial" w:cs="Arial"/>
          <w:sz w:val="24"/>
          <w:szCs w:val="24"/>
        </w:rPr>
      </w:pPr>
      <w:r w:rsidRPr="00954302">
        <w:rPr>
          <w:rFonts w:ascii="Arial" w:hAnsi="Arial" w:cs="Arial"/>
          <w:sz w:val="24"/>
          <w:szCs w:val="24"/>
        </w:rPr>
        <w:t xml:space="preserve">Our company does offer an internal, block release degree for candidates we hire as undergraduates.  This is delivered by a Uni based in England with whom we’ve collaborated and given guidance on course content.  </w:t>
      </w:r>
    </w:p>
    <w:p w14:paraId="7045C89E" w14:textId="6E977624" w:rsidR="006C4695" w:rsidRPr="00954302" w:rsidRDefault="006C4695" w:rsidP="006B2A48">
      <w:pPr>
        <w:spacing w:after="0" w:line="360" w:lineRule="auto"/>
        <w:jc w:val="both"/>
        <w:rPr>
          <w:rFonts w:ascii="Arial" w:hAnsi="Arial" w:cs="Arial"/>
          <w:sz w:val="24"/>
          <w:szCs w:val="24"/>
        </w:rPr>
      </w:pPr>
    </w:p>
    <w:p w14:paraId="779EA0CD" w14:textId="4A99F9E7" w:rsidR="00D854B1" w:rsidRDefault="00D854B1">
      <w:pPr>
        <w:rPr>
          <w:rFonts w:ascii="Arial" w:hAnsi="Arial" w:cs="Arial"/>
          <w:b/>
          <w:bCs/>
          <w:sz w:val="24"/>
          <w:szCs w:val="24"/>
        </w:rPr>
      </w:pPr>
    </w:p>
    <w:p w14:paraId="1014F84D" w14:textId="77777777" w:rsidR="00DC3F04" w:rsidRPr="00954302" w:rsidRDefault="00DC3F04">
      <w:pPr>
        <w:rPr>
          <w:rFonts w:ascii="Arial" w:hAnsi="Arial" w:cs="Arial"/>
          <w:b/>
          <w:bCs/>
          <w:sz w:val="24"/>
          <w:szCs w:val="24"/>
        </w:rPr>
      </w:pPr>
    </w:p>
    <w:p w14:paraId="3EFA87C3" w14:textId="1525C006" w:rsidR="009D1DD7" w:rsidRDefault="009D1DD7" w:rsidP="00EB5115">
      <w:pPr>
        <w:spacing w:after="0" w:line="360" w:lineRule="auto"/>
        <w:jc w:val="both"/>
        <w:rPr>
          <w:rFonts w:ascii="Arial" w:hAnsi="Arial" w:cs="Arial"/>
          <w:b/>
          <w:bCs/>
          <w:sz w:val="32"/>
          <w:szCs w:val="32"/>
        </w:rPr>
      </w:pPr>
      <w:r w:rsidRPr="009339E3">
        <w:rPr>
          <w:rFonts w:ascii="Arial" w:hAnsi="Arial" w:cs="Arial"/>
          <w:b/>
          <w:bCs/>
          <w:sz w:val="32"/>
          <w:szCs w:val="32"/>
        </w:rPr>
        <w:lastRenderedPageBreak/>
        <w:t xml:space="preserve">Chapter 5 – Conclusion and Recommendations  </w:t>
      </w:r>
    </w:p>
    <w:p w14:paraId="6444693D" w14:textId="77777777" w:rsidR="00DC3F04" w:rsidRPr="009339E3" w:rsidRDefault="00DC3F04" w:rsidP="00EB5115">
      <w:pPr>
        <w:spacing w:after="0" w:line="360" w:lineRule="auto"/>
        <w:jc w:val="both"/>
        <w:rPr>
          <w:rFonts w:ascii="Arial" w:hAnsi="Arial" w:cs="Arial"/>
          <w:b/>
          <w:bCs/>
          <w:sz w:val="32"/>
          <w:szCs w:val="32"/>
        </w:rPr>
      </w:pPr>
    </w:p>
    <w:p w14:paraId="2A3F2009" w14:textId="425EC11C" w:rsidR="00565F25" w:rsidRPr="009339E3" w:rsidRDefault="00565F25" w:rsidP="00EB5115">
      <w:pPr>
        <w:spacing w:after="0" w:line="360" w:lineRule="auto"/>
        <w:jc w:val="both"/>
        <w:rPr>
          <w:rFonts w:ascii="Arial" w:hAnsi="Arial" w:cs="Arial"/>
          <w:b/>
          <w:sz w:val="28"/>
          <w:szCs w:val="28"/>
        </w:rPr>
      </w:pPr>
      <w:r w:rsidRPr="009339E3">
        <w:rPr>
          <w:rFonts w:ascii="Arial" w:hAnsi="Arial" w:cs="Arial"/>
          <w:b/>
          <w:sz w:val="28"/>
          <w:szCs w:val="28"/>
        </w:rPr>
        <w:t xml:space="preserve">5.1 Conclusion </w:t>
      </w:r>
    </w:p>
    <w:p w14:paraId="054E47C5" w14:textId="77777777" w:rsidR="00565F25" w:rsidRDefault="00565F25" w:rsidP="00EB5115">
      <w:pPr>
        <w:spacing w:after="0" w:line="360" w:lineRule="auto"/>
        <w:jc w:val="both"/>
        <w:rPr>
          <w:rFonts w:ascii="Arial" w:hAnsi="Arial" w:cs="Arial"/>
          <w:sz w:val="24"/>
          <w:szCs w:val="24"/>
        </w:rPr>
      </w:pPr>
    </w:p>
    <w:p w14:paraId="5C0DBC2B" w14:textId="482317A1" w:rsidR="000213CC" w:rsidRPr="00954302" w:rsidRDefault="007D44F4" w:rsidP="00EB5115">
      <w:pPr>
        <w:spacing w:after="0" w:line="360" w:lineRule="auto"/>
        <w:jc w:val="both"/>
        <w:rPr>
          <w:rFonts w:ascii="Arial" w:hAnsi="Arial" w:cs="Arial"/>
          <w:sz w:val="24"/>
          <w:szCs w:val="24"/>
        </w:rPr>
      </w:pPr>
      <w:r w:rsidRPr="00954302">
        <w:rPr>
          <w:rFonts w:ascii="Arial" w:hAnsi="Arial" w:cs="Arial"/>
          <w:sz w:val="24"/>
          <w:szCs w:val="24"/>
        </w:rPr>
        <w:t xml:space="preserve">This research project proposed to identify </w:t>
      </w:r>
      <w:r w:rsidR="00BD2C6B" w:rsidRPr="00954302">
        <w:rPr>
          <w:rFonts w:ascii="Arial" w:hAnsi="Arial" w:cs="Arial"/>
          <w:sz w:val="24"/>
          <w:szCs w:val="24"/>
        </w:rPr>
        <w:t>how main contractors are contributing to closing the skills gap in Wales’ construction industry</w:t>
      </w:r>
      <w:r w:rsidR="000213CC" w:rsidRPr="00954302">
        <w:rPr>
          <w:rFonts w:ascii="Arial" w:hAnsi="Arial" w:cs="Arial"/>
          <w:sz w:val="24"/>
          <w:szCs w:val="24"/>
        </w:rPr>
        <w:t xml:space="preserve"> and outlined three specific research areas:</w:t>
      </w:r>
    </w:p>
    <w:p w14:paraId="780EA830" w14:textId="77777777" w:rsidR="000213CC" w:rsidRPr="00954302" w:rsidRDefault="000213CC" w:rsidP="00EB5115">
      <w:pPr>
        <w:spacing w:after="0" w:line="360" w:lineRule="auto"/>
        <w:jc w:val="both"/>
        <w:rPr>
          <w:rFonts w:ascii="Arial" w:hAnsi="Arial" w:cs="Arial"/>
          <w:sz w:val="24"/>
          <w:szCs w:val="24"/>
        </w:rPr>
      </w:pPr>
    </w:p>
    <w:p w14:paraId="11659629" w14:textId="4E9F5B37" w:rsidR="000213CC" w:rsidRPr="00954302" w:rsidRDefault="000213CC" w:rsidP="00EB5115">
      <w:pPr>
        <w:pStyle w:val="ListParagraph"/>
        <w:numPr>
          <w:ilvl w:val="0"/>
          <w:numId w:val="8"/>
        </w:numPr>
        <w:spacing w:after="0" w:line="360" w:lineRule="auto"/>
        <w:contextualSpacing w:val="0"/>
        <w:jc w:val="both"/>
        <w:rPr>
          <w:rFonts w:ascii="Arial" w:hAnsi="Arial" w:cs="Arial"/>
          <w:b/>
          <w:bCs/>
          <w:sz w:val="24"/>
          <w:szCs w:val="24"/>
        </w:rPr>
      </w:pPr>
      <w:r w:rsidRPr="00954302">
        <w:rPr>
          <w:rFonts w:ascii="Arial" w:hAnsi="Arial" w:cs="Arial"/>
          <w:b/>
          <w:bCs/>
          <w:sz w:val="24"/>
          <w:szCs w:val="24"/>
        </w:rPr>
        <w:t>To explore the challenges of main contractors in relation to professional skills in Wales;</w:t>
      </w:r>
    </w:p>
    <w:p w14:paraId="62EA7BE4" w14:textId="77777777" w:rsidR="00C367FB" w:rsidRPr="00954302" w:rsidRDefault="00C367FB" w:rsidP="00EB5115">
      <w:pPr>
        <w:spacing w:after="0" w:line="360" w:lineRule="auto"/>
        <w:jc w:val="both"/>
        <w:rPr>
          <w:rFonts w:ascii="Arial" w:hAnsi="Arial" w:cs="Arial"/>
          <w:sz w:val="24"/>
          <w:szCs w:val="24"/>
        </w:rPr>
      </w:pPr>
    </w:p>
    <w:p w14:paraId="39F9253C" w14:textId="03241D18" w:rsidR="00C367FB" w:rsidRPr="00954302" w:rsidRDefault="000213CC" w:rsidP="00EB5115">
      <w:pPr>
        <w:spacing w:after="0" w:line="360" w:lineRule="auto"/>
        <w:jc w:val="both"/>
        <w:rPr>
          <w:rFonts w:ascii="Arial" w:hAnsi="Arial" w:cs="Arial"/>
          <w:sz w:val="24"/>
          <w:szCs w:val="24"/>
        </w:rPr>
      </w:pPr>
      <w:r w:rsidRPr="00954302">
        <w:rPr>
          <w:rFonts w:ascii="Arial" w:hAnsi="Arial" w:cs="Arial"/>
          <w:sz w:val="24"/>
          <w:szCs w:val="24"/>
        </w:rPr>
        <w:t xml:space="preserve">Key challenges to main contractors in relation to professional skills in Wales include insufficient numbers of skilled professionals to service existing and future demand.  </w:t>
      </w:r>
      <w:r w:rsidR="00C367FB" w:rsidRPr="00954302">
        <w:rPr>
          <w:rFonts w:ascii="Arial" w:hAnsi="Arial" w:cs="Arial"/>
          <w:sz w:val="24"/>
          <w:szCs w:val="24"/>
        </w:rPr>
        <w:t xml:space="preserve">The secondary research highlighted potential growth of the construction sector in Wales through investment and regeneration projects, as well as a focus on housing.  There is a need to ensure the market has enough skilled individuals to service these projects and capitalise on the opportunities presented but data suggests the volumes do not exist.  </w:t>
      </w:r>
    </w:p>
    <w:p w14:paraId="1B7CC0E4" w14:textId="1C00B3E3" w:rsidR="000D05AA" w:rsidRPr="00954302" w:rsidRDefault="000D05AA" w:rsidP="00EB5115">
      <w:pPr>
        <w:spacing w:after="0" w:line="360" w:lineRule="auto"/>
        <w:jc w:val="both"/>
        <w:rPr>
          <w:rFonts w:ascii="Arial" w:hAnsi="Arial" w:cs="Arial"/>
          <w:sz w:val="24"/>
          <w:szCs w:val="24"/>
        </w:rPr>
      </w:pPr>
    </w:p>
    <w:p w14:paraId="6201D9C3" w14:textId="6DAB722F" w:rsidR="000D05AA" w:rsidRPr="00954302" w:rsidRDefault="000D05AA" w:rsidP="00EB5115">
      <w:pPr>
        <w:spacing w:after="0" w:line="360" w:lineRule="auto"/>
        <w:jc w:val="both"/>
        <w:rPr>
          <w:rFonts w:ascii="Arial" w:hAnsi="Arial" w:cs="Arial"/>
          <w:sz w:val="24"/>
          <w:szCs w:val="24"/>
        </w:rPr>
      </w:pPr>
      <w:r w:rsidRPr="00954302">
        <w:rPr>
          <w:rFonts w:ascii="Arial" w:hAnsi="Arial" w:cs="Arial"/>
          <w:sz w:val="24"/>
          <w:szCs w:val="24"/>
        </w:rPr>
        <w:t xml:space="preserve">Not only was lack of availability of </w:t>
      </w:r>
      <w:r w:rsidR="00EB5115" w:rsidRPr="00954302">
        <w:rPr>
          <w:rFonts w:ascii="Arial" w:hAnsi="Arial" w:cs="Arial"/>
          <w:sz w:val="24"/>
          <w:szCs w:val="24"/>
        </w:rPr>
        <w:t>skilled</w:t>
      </w:r>
      <w:r w:rsidRPr="00954302">
        <w:rPr>
          <w:rFonts w:ascii="Arial" w:hAnsi="Arial" w:cs="Arial"/>
          <w:sz w:val="24"/>
          <w:szCs w:val="24"/>
        </w:rPr>
        <w:t xml:space="preserve"> professionals an issue – the relevance </w:t>
      </w:r>
      <w:r w:rsidR="00EB5115" w:rsidRPr="00954302">
        <w:rPr>
          <w:rFonts w:ascii="Arial" w:hAnsi="Arial" w:cs="Arial"/>
          <w:sz w:val="24"/>
          <w:szCs w:val="24"/>
        </w:rPr>
        <w:t>of</w:t>
      </w:r>
      <w:r w:rsidRPr="00954302">
        <w:rPr>
          <w:rFonts w:ascii="Arial" w:hAnsi="Arial" w:cs="Arial"/>
          <w:sz w:val="24"/>
          <w:szCs w:val="24"/>
        </w:rPr>
        <w:t xml:space="preserve"> education and training was also cited as a major challenge – along with attitudes and behaviou</w:t>
      </w:r>
      <w:r w:rsidR="00EB5115" w:rsidRPr="00954302">
        <w:rPr>
          <w:rFonts w:ascii="Arial" w:hAnsi="Arial" w:cs="Arial"/>
          <w:sz w:val="24"/>
          <w:szCs w:val="24"/>
        </w:rPr>
        <w:t>rs of applicants.  Participants also indicated that recruits lack the work-ready skills required for the sector.  These are all ar</w:t>
      </w:r>
      <w:r w:rsidR="003446E3" w:rsidRPr="00954302">
        <w:rPr>
          <w:rFonts w:ascii="Arial" w:hAnsi="Arial" w:cs="Arial"/>
          <w:sz w:val="24"/>
          <w:szCs w:val="24"/>
        </w:rPr>
        <w:t>eas which could be resolved through</w:t>
      </w:r>
      <w:r w:rsidR="00EB5115" w:rsidRPr="00954302">
        <w:rPr>
          <w:rFonts w:ascii="Arial" w:hAnsi="Arial" w:cs="Arial"/>
          <w:sz w:val="24"/>
          <w:szCs w:val="24"/>
        </w:rPr>
        <w:t xml:space="preserve"> better engagement with educational providers to ensure curriculum is up to date,</w:t>
      </w:r>
      <w:r w:rsidR="003446E3" w:rsidRPr="00954302">
        <w:rPr>
          <w:rFonts w:ascii="Arial" w:hAnsi="Arial" w:cs="Arial"/>
          <w:sz w:val="24"/>
          <w:szCs w:val="24"/>
        </w:rPr>
        <w:t xml:space="preserve"> relev</w:t>
      </w:r>
      <w:r w:rsidR="00DD6131" w:rsidRPr="00954302">
        <w:rPr>
          <w:rFonts w:ascii="Arial" w:hAnsi="Arial" w:cs="Arial"/>
          <w:sz w:val="24"/>
          <w:szCs w:val="24"/>
        </w:rPr>
        <w:t>ant and fit for purpose.  I</w:t>
      </w:r>
      <w:r w:rsidR="003446E3" w:rsidRPr="00954302">
        <w:rPr>
          <w:rFonts w:ascii="Arial" w:hAnsi="Arial" w:cs="Arial"/>
          <w:sz w:val="24"/>
          <w:szCs w:val="24"/>
        </w:rPr>
        <w:t>n</w:t>
      </w:r>
      <w:r w:rsidR="00EB5115" w:rsidRPr="00954302">
        <w:rPr>
          <w:rFonts w:ascii="Arial" w:hAnsi="Arial" w:cs="Arial"/>
          <w:sz w:val="24"/>
          <w:szCs w:val="24"/>
        </w:rPr>
        <w:t xml:space="preserve">dividuals </w:t>
      </w:r>
      <w:r w:rsidR="003446E3" w:rsidRPr="00954302">
        <w:rPr>
          <w:rFonts w:ascii="Arial" w:hAnsi="Arial" w:cs="Arial"/>
          <w:sz w:val="24"/>
          <w:szCs w:val="24"/>
        </w:rPr>
        <w:t>also</w:t>
      </w:r>
      <w:r w:rsidR="00DD6131" w:rsidRPr="00954302">
        <w:rPr>
          <w:rFonts w:ascii="Arial" w:hAnsi="Arial" w:cs="Arial"/>
          <w:sz w:val="24"/>
          <w:szCs w:val="24"/>
        </w:rPr>
        <w:t xml:space="preserve"> need to be</w:t>
      </w:r>
      <w:r w:rsidR="00EB5115" w:rsidRPr="00954302">
        <w:rPr>
          <w:rFonts w:ascii="Arial" w:hAnsi="Arial" w:cs="Arial"/>
          <w:sz w:val="24"/>
          <w:szCs w:val="24"/>
        </w:rPr>
        <w:t xml:space="preserve"> fully prepared with the softer skills required to secure a role in the construction sector i.e. interview skills, presentation skills and communication skills.    </w:t>
      </w:r>
    </w:p>
    <w:p w14:paraId="4071A0F0" w14:textId="77777777" w:rsidR="00C367FB" w:rsidRPr="00954302" w:rsidRDefault="00C367FB" w:rsidP="00EB5115">
      <w:pPr>
        <w:spacing w:after="0" w:line="360" w:lineRule="auto"/>
        <w:jc w:val="both"/>
        <w:rPr>
          <w:rFonts w:ascii="Arial" w:hAnsi="Arial" w:cs="Arial"/>
          <w:sz w:val="24"/>
          <w:szCs w:val="24"/>
        </w:rPr>
      </w:pPr>
    </w:p>
    <w:p w14:paraId="176B681D" w14:textId="267B8697" w:rsidR="00C367FB" w:rsidRPr="00954302" w:rsidRDefault="00C367FB" w:rsidP="00EB5115">
      <w:pPr>
        <w:spacing w:after="0" w:line="360" w:lineRule="auto"/>
        <w:jc w:val="both"/>
        <w:rPr>
          <w:rFonts w:ascii="Arial" w:hAnsi="Arial" w:cs="Arial"/>
          <w:sz w:val="24"/>
          <w:szCs w:val="24"/>
        </w:rPr>
      </w:pPr>
      <w:r w:rsidRPr="00954302">
        <w:rPr>
          <w:rFonts w:ascii="Arial" w:hAnsi="Arial" w:cs="Arial"/>
          <w:sz w:val="24"/>
          <w:szCs w:val="24"/>
        </w:rPr>
        <w:t xml:space="preserve">To further compound the lack of existing professionals to service growing demand – the number of students selecting construction as a profession is also concerning and presents another barrier to contractors as they have no guaranteed pipeline of talent.  The aging workforce means there is a need for a stream of new entrants to replenish dwindling numbers but both secondary and primary research highlight that the profile </w:t>
      </w:r>
      <w:r w:rsidRPr="00954302">
        <w:rPr>
          <w:rFonts w:ascii="Arial" w:hAnsi="Arial" w:cs="Arial"/>
          <w:sz w:val="24"/>
          <w:szCs w:val="24"/>
        </w:rPr>
        <w:lastRenderedPageBreak/>
        <w:t xml:space="preserve">of the industry itself is not necessarily appealing to new entrants.  Young people don’t believe it is a very exciting environment to work in or consider themselves suitable.  This is also particularly poignant for females who are exceptionally underrepresented in this sector – possibly due to perceptions of the industry being heavily focused on manual labour.  The primary research also indicated the fact the sector was </w:t>
      </w:r>
      <w:r w:rsidR="006505A9" w:rsidRPr="00954302">
        <w:rPr>
          <w:rFonts w:ascii="Arial" w:hAnsi="Arial" w:cs="Arial"/>
          <w:sz w:val="24"/>
          <w:szCs w:val="24"/>
        </w:rPr>
        <w:t>male dominated</w:t>
      </w:r>
      <w:r w:rsidRPr="00954302">
        <w:rPr>
          <w:rFonts w:ascii="Arial" w:hAnsi="Arial" w:cs="Arial"/>
          <w:sz w:val="24"/>
          <w:szCs w:val="24"/>
        </w:rPr>
        <w:t xml:space="preserve"> with 10 out of 10 respondents suggesting this is a barrier to choosing a career in construction.  </w:t>
      </w:r>
    </w:p>
    <w:p w14:paraId="417EED9A" w14:textId="77777777" w:rsidR="00C367FB" w:rsidRPr="00954302" w:rsidRDefault="00C367FB" w:rsidP="00EB5115">
      <w:pPr>
        <w:spacing w:after="0" w:line="360" w:lineRule="auto"/>
        <w:jc w:val="both"/>
        <w:rPr>
          <w:rFonts w:ascii="Arial" w:hAnsi="Arial" w:cs="Arial"/>
          <w:sz w:val="24"/>
          <w:szCs w:val="24"/>
        </w:rPr>
      </w:pPr>
    </w:p>
    <w:p w14:paraId="14253574" w14:textId="1CCC5C0A" w:rsidR="000D05AA" w:rsidRPr="00954302" w:rsidRDefault="00C367FB" w:rsidP="00EB5115">
      <w:pPr>
        <w:spacing w:after="0" w:line="360" w:lineRule="auto"/>
        <w:jc w:val="both"/>
        <w:rPr>
          <w:rFonts w:ascii="Arial" w:hAnsi="Arial" w:cs="Arial"/>
          <w:sz w:val="24"/>
          <w:szCs w:val="24"/>
        </w:rPr>
      </w:pPr>
      <w:r w:rsidRPr="00954302">
        <w:rPr>
          <w:rFonts w:ascii="Arial" w:hAnsi="Arial" w:cs="Arial"/>
          <w:sz w:val="24"/>
          <w:szCs w:val="24"/>
        </w:rPr>
        <w:t>Perceptions regarding financial security, flexibility and need to relocate were also cited as barriers – indicating that the industry could do more to promote opportunities which are flexible with high</w:t>
      </w:r>
      <w:r w:rsidR="00DD6131" w:rsidRPr="00954302">
        <w:rPr>
          <w:rFonts w:ascii="Arial" w:hAnsi="Arial" w:cs="Arial"/>
          <w:sz w:val="24"/>
          <w:szCs w:val="24"/>
        </w:rPr>
        <w:t xml:space="preserve"> earning potential</w:t>
      </w:r>
      <w:r w:rsidRPr="00954302">
        <w:rPr>
          <w:rFonts w:ascii="Arial" w:hAnsi="Arial" w:cs="Arial"/>
          <w:sz w:val="24"/>
          <w:szCs w:val="24"/>
        </w:rPr>
        <w:t xml:space="preserve">.  By actively promoting the security of the sector and marketing the variety of roles available, it will become a more appealing option for young people or those looking for a career change later in life.  </w:t>
      </w:r>
    </w:p>
    <w:p w14:paraId="42FCFE06" w14:textId="7EAA0292" w:rsidR="00C367FB" w:rsidRPr="00954302" w:rsidRDefault="00C367FB" w:rsidP="00EB5115">
      <w:pPr>
        <w:spacing w:after="0" w:line="360" w:lineRule="auto"/>
        <w:jc w:val="both"/>
        <w:rPr>
          <w:rFonts w:ascii="Arial" w:hAnsi="Arial" w:cs="Arial"/>
          <w:sz w:val="24"/>
          <w:szCs w:val="24"/>
        </w:rPr>
      </w:pPr>
    </w:p>
    <w:p w14:paraId="49C9A48E" w14:textId="1D870C8C" w:rsidR="00C367FB" w:rsidRPr="00954302" w:rsidRDefault="00C367FB" w:rsidP="00EB5115">
      <w:pPr>
        <w:spacing w:after="0" w:line="360" w:lineRule="auto"/>
        <w:jc w:val="both"/>
        <w:rPr>
          <w:rFonts w:ascii="Arial" w:hAnsi="Arial" w:cs="Arial"/>
          <w:sz w:val="24"/>
          <w:szCs w:val="24"/>
        </w:rPr>
      </w:pPr>
      <w:r w:rsidRPr="00954302">
        <w:rPr>
          <w:rFonts w:ascii="Arial" w:hAnsi="Arial" w:cs="Arial"/>
          <w:sz w:val="24"/>
          <w:szCs w:val="24"/>
        </w:rPr>
        <w:t xml:space="preserve">The </w:t>
      </w:r>
      <w:r w:rsidR="000D05AA" w:rsidRPr="00954302">
        <w:rPr>
          <w:rFonts w:ascii="Arial" w:hAnsi="Arial" w:cs="Arial"/>
          <w:sz w:val="24"/>
          <w:szCs w:val="24"/>
        </w:rPr>
        <w:t xml:space="preserve">secondary </w:t>
      </w:r>
      <w:r w:rsidRPr="00954302">
        <w:rPr>
          <w:rFonts w:ascii="Arial" w:hAnsi="Arial" w:cs="Arial"/>
          <w:sz w:val="24"/>
          <w:szCs w:val="24"/>
        </w:rPr>
        <w:t xml:space="preserve">research also indicated that costs associated with the lack of skilled workers are astronomical – Open University citing additional recruitment costs, increasing salaries on offer (counter-offers as recruiters play against each other) and temporary staff equate to millions of pounds which could be reduced with greater availability of skilled workers.  The prospect of a potential gap in the labour market resulting from changes to immigration policy should also be </w:t>
      </w:r>
      <w:r w:rsidR="006505A9" w:rsidRPr="00954302">
        <w:rPr>
          <w:rFonts w:ascii="Arial" w:hAnsi="Arial" w:cs="Arial"/>
          <w:sz w:val="24"/>
          <w:szCs w:val="24"/>
        </w:rPr>
        <w:t>considered</w:t>
      </w:r>
      <w:r w:rsidRPr="00954302">
        <w:rPr>
          <w:rFonts w:ascii="Arial" w:hAnsi="Arial" w:cs="Arial"/>
          <w:sz w:val="24"/>
          <w:szCs w:val="24"/>
        </w:rPr>
        <w:t xml:space="preserve"> – furthering the need to effectively upskill and ensure supply can service demand.  </w:t>
      </w:r>
    </w:p>
    <w:p w14:paraId="2FAC9555" w14:textId="77777777" w:rsidR="00C367FB" w:rsidRPr="00954302" w:rsidRDefault="00C367FB" w:rsidP="00EB5115">
      <w:pPr>
        <w:spacing w:after="0" w:line="360" w:lineRule="auto"/>
        <w:jc w:val="both"/>
        <w:rPr>
          <w:rFonts w:ascii="Arial" w:hAnsi="Arial" w:cs="Arial"/>
          <w:sz w:val="24"/>
          <w:szCs w:val="24"/>
        </w:rPr>
      </w:pPr>
    </w:p>
    <w:p w14:paraId="5B318570" w14:textId="3CC9F7EA" w:rsidR="00C367FB" w:rsidRPr="00954302" w:rsidRDefault="00C367FB" w:rsidP="00EB5115">
      <w:pPr>
        <w:spacing w:after="0" w:line="360" w:lineRule="auto"/>
        <w:jc w:val="both"/>
        <w:rPr>
          <w:rFonts w:ascii="Arial" w:hAnsi="Arial" w:cs="Arial"/>
          <w:sz w:val="24"/>
          <w:szCs w:val="24"/>
        </w:rPr>
      </w:pPr>
      <w:r w:rsidRPr="00954302">
        <w:rPr>
          <w:rFonts w:ascii="Arial" w:hAnsi="Arial" w:cs="Arial"/>
          <w:sz w:val="24"/>
          <w:szCs w:val="24"/>
        </w:rPr>
        <w:t>These recruitment costs are further compounded by the volatility of material costs which squeeze margins and can make certain projects less appealing for contractors to bid for</w:t>
      </w:r>
      <w:r w:rsidR="00EB5115" w:rsidRPr="00954302">
        <w:rPr>
          <w:rFonts w:ascii="Arial" w:hAnsi="Arial" w:cs="Arial"/>
          <w:sz w:val="24"/>
          <w:szCs w:val="24"/>
        </w:rPr>
        <w:t xml:space="preserve">.  </w:t>
      </w:r>
    </w:p>
    <w:p w14:paraId="2B38A03B" w14:textId="3667B134" w:rsidR="00B50EB5" w:rsidRPr="00954302" w:rsidRDefault="00B50EB5" w:rsidP="00EB5115">
      <w:pPr>
        <w:spacing w:after="0" w:line="360" w:lineRule="auto"/>
        <w:jc w:val="both"/>
        <w:rPr>
          <w:rFonts w:ascii="Arial" w:hAnsi="Arial" w:cs="Arial"/>
          <w:sz w:val="24"/>
          <w:szCs w:val="24"/>
        </w:rPr>
      </w:pPr>
    </w:p>
    <w:p w14:paraId="4305F374" w14:textId="77109816" w:rsidR="00B50EB5" w:rsidRPr="00954302" w:rsidRDefault="00B50EB5" w:rsidP="00EB5115">
      <w:pPr>
        <w:spacing w:after="0" w:line="360" w:lineRule="auto"/>
        <w:jc w:val="both"/>
        <w:rPr>
          <w:rFonts w:ascii="Arial" w:hAnsi="Arial" w:cs="Arial"/>
          <w:sz w:val="24"/>
          <w:szCs w:val="24"/>
        </w:rPr>
      </w:pPr>
      <w:r w:rsidRPr="00954302">
        <w:rPr>
          <w:rFonts w:ascii="Arial" w:hAnsi="Arial" w:cs="Arial"/>
          <w:sz w:val="24"/>
          <w:szCs w:val="24"/>
        </w:rPr>
        <w:t xml:space="preserve">Uncertainty regarding ‘order book’ and future contracts was also referenced by participants of the primary research – influencing how and who they recruit. </w:t>
      </w:r>
      <w:r w:rsidR="006505A9" w:rsidRPr="00954302">
        <w:rPr>
          <w:rFonts w:ascii="Arial" w:hAnsi="Arial" w:cs="Arial"/>
          <w:sz w:val="24"/>
          <w:szCs w:val="24"/>
        </w:rPr>
        <w:t>It’s</w:t>
      </w:r>
      <w:r w:rsidRPr="00954302">
        <w:rPr>
          <w:rFonts w:ascii="Arial" w:hAnsi="Arial" w:cs="Arial"/>
          <w:sz w:val="24"/>
          <w:szCs w:val="24"/>
        </w:rPr>
        <w:t xml:space="preserve"> more difficult to take on and invest in permanent positions if the future of the organisation is not guaranteed – hence why they often utilise freelance professionals.  This presents further challenges to closing the skills gap</w:t>
      </w:r>
      <w:r w:rsidR="00B3375D" w:rsidRPr="00954302">
        <w:rPr>
          <w:rFonts w:ascii="Arial" w:hAnsi="Arial" w:cs="Arial"/>
          <w:sz w:val="24"/>
          <w:szCs w:val="24"/>
        </w:rPr>
        <w:t xml:space="preserve">.  Educational/recruitment pathways </w:t>
      </w:r>
      <w:r w:rsidRPr="00954302">
        <w:rPr>
          <w:rFonts w:ascii="Arial" w:hAnsi="Arial" w:cs="Arial"/>
          <w:sz w:val="24"/>
          <w:szCs w:val="24"/>
        </w:rPr>
        <w:t xml:space="preserve">such as </w:t>
      </w:r>
      <w:r w:rsidR="00DD6131" w:rsidRPr="00954302">
        <w:rPr>
          <w:rFonts w:ascii="Arial" w:hAnsi="Arial" w:cs="Arial"/>
          <w:sz w:val="24"/>
          <w:szCs w:val="24"/>
        </w:rPr>
        <w:t>Graduate A</w:t>
      </w:r>
      <w:r w:rsidR="00B3375D" w:rsidRPr="00954302">
        <w:rPr>
          <w:rFonts w:ascii="Arial" w:hAnsi="Arial" w:cs="Arial"/>
          <w:sz w:val="24"/>
          <w:szCs w:val="24"/>
        </w:rPr>
        <w:t>pprenticeships in Construction Management is one way to encourage both organisation and learner to engage in a relationship which aims to fulfil the skill</w:t>
      </w:r>
      <w:r w:rsidR="00DD6131" w:rsidRPr="00954302">
        <w:rPr>
          <w:rFonts w:ascii="Arial" w:hAnsi="Arial" w:cs="Arial"/>
          <w:sz w:val="24"/>
          <w:szCs w:val="24"/>
        </w:rPr>
        <w:t xml:space="preserve">s development demands as well </w:t>
      </w:r>
      <w:r w:rsidR="00B3375D" w:rsidRPr="00954302">
        <w:rPr>
          <w:rFonts w:ascii="Arial" w:hAnsi="Arial" w:cs="Arial"/>
          <w:sz w:val="24"/>
          <w:szCs w:val="24"/>
        </w:rPr>
        <w:t xml:space="preserve">reduce costs associated with recruitment.  </w:t>
      </w:r>
    </w:p>
    <w:p w14:paraId="013E59F9" w14:textId="39C91784" w:rsidR="000213CC" w:rsidRPr="00954302" w:rsidRDefault="000213CC" w:rsidP="00EB5115">
      <w:pPr>
        <w:pStyle w:val="ListParagraph"/>
        <w:numPr>
          <w:ilvl w:val="0"/>
          <w:numId w:val="8"/>
        </w:numPr>
        <w:spacing w:after="0" w:line="360" w:lineRule="auto"/>
        <w:contextualSpacing w:val="0"/>
        <w:jc w:val="both"/>
        <w:rPr>
          <w:rFonts w:ascii="Arial" w:hAnsi="Arial" w:cs="Arial"/>
          <w:b/>
          <w:bCs/>
          <w:sz w:val="24"/>
          <w:szCs w:val="24"/>
        </w:rPr>
      </w:pPr>
      <w:r w:rsidRPr="00954302">
        <w:rPr>
          <w:rFonts w:ascii="Arial" w:hAnsi="Arial" w:cs="Arial"/>
          <w:b/>
          <w:bCs/>
          <w:sz w:val="24"/>
          <w:szCs w:val="24"/>
        </w:rPr>
        <w:lastRenderedPageBreak/>
        <w:t>To identify current and future recruitment requirements/expectations of main contractors in Wales and if these are being satisfied by current education provision;</w:t>
      </w:r>
    </w:p>
    <w:p w14:paraId="499F0261" w14:textId="0AE9AE85" w:rsidR="000213CC" w:rsidRPr="00954302" w:rsidRDefault="000213CC" w:rsidP="00EB5115">
      <w:pPr>
        <w:spacing w:after="0" w:line="360" w:lineRule="auto"/>
        <w:jc w:val="both"/>
        <w:rPr>
          <w:rFonts w:ascii="Arial" w:hAnsi="Arial" w:cs="Arial"/>
          <w:sz w:val="24"/>
          <w:szCs w:val="24"/>
        </w:rPr>
      </w:pPr>
    </w:p>
    <w:p w14:paraId="0630082F" w14:textId="7C4E48F3" w:rsidR="00540C74" w:rsidRPr="00954302" w:rsidRDefault="00EB5115" w:rsidP="00EB5115">
      <w:pPr>
        <w:spacing w:after="0" w:line="360" w:lineRule="auto"/>
        <w:jc w:val="both"/>
        <w:rPr>
          <w:rFonts w:ascii="Arial" w:hAnsi="Arial" w:cs="Arial"/>
          <w:sz w:val="24"/>
          <w:szCs w:val="24"/>
        </w:rPr>
      </w:pPr>
      <w:r w:rsidRPr="00954302">
        <w:rPr>
          <w:rFonts w:ascii="Arial" w:hAnsi="Arial" w:cs="Arial"/>
          <w:sz w:val="24"/>
          <w:szCs w:val="24"/>
        </w:rPr>
        <w:t xml:space="preserve">The </w:t>
      </w:r>
      <w:r w:rsidR="00540C74" w:rsidRPr="00954302">
        <w:rPr>
          <w:rFonts w:ascii="Arial" w:hAnsi="Arial" w:cs="Arial"/>
          <w:sz w:val="24"/>
          <w:szCs w:val="24"/>
        </w:rPr>
        <w:t xml:space="preserve">primary </w:t>
      </w:r>
      <w:r w:rsidRPr="00954302">
        <w:rPr>
          <w:rFonts w:ascii="Arial" w:hAnsi="Arial" w:cs="Arial"/>
          <w:sz w:val="24"/>
          <w:szCs w:val="24"/>
        </w:rPr>
        <w:t>research indicated that at present, the preference was to recruit</w:t>
      </w:r>
      <w:r w:rsidR="000115E2" w:rsidRPr="00954302">
        <w:rPr>
          <w:rFonts w:ascii="Arial" w:hAnsi="Arial" w:cs="Arial"/>
          <w:sz w:val="24"/>
          <w:szCs w:val="24"/>
        </w:rPr>
        <w:t xml:space="preserve"> for Construction Management roles</w:t>
      </w:r>
      <w:r w:rsidRPr="00954302">
        <w:rPr>
          <w:rFonts w:ascii="Arial" w:hAnsi="Arial" w:cs="Arial"/>
          <w:sz w:val="24"/>
          <w:szCs w:val="24"/>
        </w:rPr>
        <w:t xml:space="preserve"> internally – promoting from within – and organisations also prefer to recruit those with a degree or HE/FE qualification in a construction related topic into an entry level position.  </w:t>
      </w:r>
      <w:r w:rsidR="000115E2" w:rsidRPr="00954302">
        <w:rPr>
          <w:rFonts w:ascii="Arial" w:hAnsi="Arial" w:cs="Arial"/>
          <w:sz w:val="24"/>
          <w:szCs w:val="24"/>
        </w:rPr>
        <w:t xml:space="preserve">The frequency of recruiting graduates directly from University was low amongst all participants despite many reporting the fact they offer successful graduate programmes.  These programmes appear to follow a similar format in that they consist of a </w:t>
      </w:r>
      <w:r w:rsidR="006505A9" w:rsidRPr="00954302">
        <w:rPr>
          <w:rFonts w:ascii="Arial" w:hAnsi="Arial" w:cs="Arial"/>
          <w:sz w:val="24"/>
          <w:szCs w:val="24"/>
        </w:rPr>
        <w:t>2-year</w:t>
      </w:r>
      <w:r w:rsidR="000115E2" w:rsidRPr="00954302">
        <w:rPr>
          <w:rFonts w:ascii="Arial" w:hAnsi="Arial" w:cs="Arial"/>
          <w:sz w:val="24"/>
          <w:szCs w:val="24"/>
        </w:rPr>
        <w:t xml:space="preserve"> role rotation scheme to give the recruit exposure to a variety of opportunities within the organisation.  </w:t>
      </w:r>
    </w:p>
    <w:p w14:paraId="2B53A78C" w14:textId="77777777" w:rsidR="00540C74" w:rsidRPr="00954302" w:rsidRDefault="00540C74" w:rsidP="00EB5115">
      <w:pPr>
        <w:spacing w:after="0" w:line="360" w:lineRule="auto"/>
        <w:jc w:val="both"/>
        <w:rPr>
          <w:rFonts w:ascii="Arial" w:hAnsi="Arial" w:cs="Arial"/>
          <w:sz w:val="24"/>
          <w:szCs w:val="24"/>
        </w:rPr>
      </w:pPr>
    </w:p>
    <w:p w14:paraId="04A54BB7" w14:textId="6D61F688" w:rsidR="00EB5115" w:rsidRPr="00954302" w:rsidRDefault="006505A9" w:rsidP="00EB5115">
      <w:pPr>
        <w:spacing w:after="0" w:line="360" w:lineRule="auto"/>
        <w:jc w:val="both"/>
        <w:rPr>
          <w:rFonts w:ascii="Arial" w:hAnsi="Arial" w:cs="Arial"/>
          <w:sz w:val="24"/>
          <w:szCs w:val="24"/>
        </w:rPr>
      </w:pPr>
      <w:r w:rsidRPr="00954302">
        <w:rPr>
          <w:rFonts w:ascii="Arial" w:hAnsi="Arial" w:cs="Arial"/>
          <w:sz w:val="24"/>
          <w:szCs w:val="24"/>
        </w:rPr>
        <w:t>Most</w:t>
      </w:r>
      <w:r w:rsidR="00EB5115" w:rsidRPr="00954302">
        <w:rPr>
          <w:rFonts w:ascii="Arial" w:hAnsi="Arial" w:cs="Arial"/>
          <w:sz w:val="24"/>
          <w:szCs w:val="24"/>
        </w:rPr>
        <w:t xml:space="preserve"> survey participants offer placements to students b</w:t>
      </w:r>
      <w:r w:rsidR="00540C74" w:rsidRPr="00954302">
        <w:rPr>
          <w:rFonts w:ascii="Arial" w:hAnsi="Arial" w:cs="Arial"/>
          <w:sz w:val="24"/>
          <w:szCs w:val="24"/>
        </w:rPr>
        <w:t>ut</w:t>
      </w:r>
      <w:r w:rsidR="00EB5115" w:rsidRPr="00954302">
        <w:rPr>
          <w:rFonts w:ascii="Arial" w:hAnsi="Arial" w:cs="Arial"/>
          <w:sz w:val="24"/>
          <w:szCs w:val="24"/>
        </w:rPr>
        <w:t xml:space="preserve"> only 20% stated that they had an affiliation with an FE/HE provider for the purposes of recruitment.  </w:t>
      </w:r>
      <w:r w:rsidR="000115E2" w:rsidRPr="00954302">
        <w:rPr>
          <w:rFonts w:ascii="Arial" w:hAnsi="Arial" w:cs="Arial"/>
          <w:sz w:val="24"/>
          <w:szCs w:val="24"/>
        </w:rPr>
        <w:t>There</w:t>
      </w:r>
      <w:r w:rsidR="00EB5115" w:rsidRPr="00954302">
        <w:rPr>
          <w:rFonts w:ascii="Arial" w:hAnsi="Arial" w:cs="Arial"/>
          <w:sz w:val="24"/>
          <w:szCs w:val="24"/>
        </w:rPr>
        <w:t xml:space="preserve"> is certainly scope for further development and a more collaborative effort from contractors large and small to help close the skills gap that currently exists.  </w:t>
      </w:r>
    </w:p>
    <w:p w14:paraId="1E4B2846" w14:textId="4454C7F7" w:rsidR="000115E2" w:rsidRPr="00954302" w:rsidRDefault="000115E2" w:rsidP="00EB5115">
      <w:pPr>
        <w:spacing w:after="0" w:line="360" w:lineRule="auto"/>
        <w:jc w:val="both"/>
        <w:rPr>
          <w:rFonts w:ascii="Arial" w:hAnsi="Arial" w:cs="Arial"/>
          <w:sz w:val="24"/>
          <w:szCs w:val="24"/>
        </w:rPr>
      </w:pPr>
    </w:p>
    <w:p w14:paraId="038833F6" w14:textId="5802711C" w:rsidR="000115E2" w:rsidRPr="00954302" w:rsidRDefault="000115E2" w:rsidP="00EB5115">
      <w:pPr>
        <w:spacing w:after="0" w:line="360" w:lineRule="auto"/>
        <w:jc w:val="both"/>
        <w:rPr>
          <w:rFonts w:ascii="Arial" w:hAnsi="Arial" w:cs="Arial"/>
          <w:sz w:val="24"/>
          <w:szCs w:val="24"/>
        </w:rPr>
      </w:pPr>
      <w:r w:rsidRPr="00954302">
        <w:rPr>
          <w:rFonts w:ascii="Arial" w:hAnsi="Arial" w:cs="Arial"/>
          <w:sz w:val="24"/>
          <w:szCs w:val="24"/>
        </w:rPr>
        <w:t xml:space="preserve">With 9 out of 10 respondents indicating that the education/training candidates possess is not fit for purpose there is evidence to suggest greater input is required from industry into course content/curriculum delivered by educational establishments.  Only 1 respondent indicated that they have worked with an institution to advise on content but the remaining 9 would consider doing this in the future.  This engagement is considered paramount to ensure students are armed with the relevant skills and expertise that accommodate evolving political, environmental, social, economic, legal and technological factors that affect this industry.  </w:t>
      </w:r>
    </w:p>
    <w:p w14:paraId="1AE400B4" w14:textId="77777777" w:rsidR="00EB5115" w:rsidRPr="00954302" w:rsidRDefault="00EB5115" w:rsidP="00EB5115">
      <w:pPr>
        <w:spacing w:after="0" w:line="360" w:lineRule="auto"/>
        <w:jc w:val="both"/>
        <w:rPr>
          <w:rFonts w:ascii="Arial" w:hAnsi="Arial" w:cs="Arial"/>
          <w:sz w:val="24"/>
          <w:szCs w:val="24"/>
        </w:rPr>
      </w:pPr>
    </w:p>
    <w:p w14:paraId="1E1E492B" w14:textId="78AEB070" w:rsidR="006B1F2F" w:rsidRPr="00954302" w:rsidRDefault="00EB5115" w:rsidP="00EB5115">
      <w:pPr>
        <w:spacing w:after="0" w:line="360" w:lineRule="auto"/>
        <w:jc w:val="both"/>
        <w:rPr>
          <w:rFonts w:ascii="Arial" w:hAnsi="Arial" w:cs="Arial"/>
          <w:sz w:val="24"/>
          <w:szCs w:val="24"/>
        </w:rPr>
      </w:pPr>
      <w:r w:rsidRPr="00954302">
        <w:rPr>
          <w:rFonts w:ascii="Arial" w:hAnsi="Arial" w:cs="Arial"/>
          <w:sz w:val="24"/>
          <w:szCs w:val="24"/>
        </w:rPr>
        <w:t xml:space="preserve">By creating strong relationships with educational providers, organisations would have a better understanding of delivery methods and course content as well as the opportunity to recruit directly from institutions offering construction related qualifications.  </w:t>
      </w:r>
    </w:p>
    <w:p w14:paraId="7297EE54" w14:textId="77777777" w:rsidR="000213CC" w:rsidRPr="00954302" w:rsidRDefault="000213CC" w:rsidP="00EB5115">
      <w:pPr>
        <w:spacing w:after="0" w:line="360" w:lineRule="auto"/>
        <w:jc w:val="both"/>
        <w:rPr>
          <w:rFonts w:ascii="Arial" w:hAnsi="Arial" w:cs="Arial"/>
          <w:sz w:val="24"/>
          <w:szCs w:val="24"/>
        </w:rPr>
      </w:pPr>
    </w:p>
    <w:p w14:paraId="500E45FA" w14:textId="77777777" w:rsidR="000213CC" w:rsidRPr="00954302" w:rsidRDefault="000213CC" w:rsidP="00EB5115">
      <w:pPr>
        <w:pStyle w:val="ListParagraph"/>
        <w:numPr>
          <w:ilvl w:val="0"/>
          <w:numId w:val="8"/>
        </w:numPr>
        <w:spacing w:after="0" w:line="360" w:lineRule="auto"/>
        <w:contextualSpacing w:val="0"/>
        <w:jc w:val="both"/>
        <w:rPr>
          <w:rFonts w:ascii="Arial" w:hAnsi="Arial" w:cs="Arial"/>
          <w:b/>
          <w:bCs/>
          <w:sz w:val="24"/>
          <w:szCs w:val="24"/>
        </w:rPr>
      </w:pPr>
      <w:r w:rsidRPr="00954302">
        <w:rPr>
          <w:rFonts w:ascii="Arial" w:hAnsi="Arial" w:cs="Arial"/>
          <w:b/>
          <w:bCs/>
          <w:sz w:val="24"/>
          <w:szCs w:val="24"/>
        </w:rPr>
        <w:lastRenderedPageBreak/>
        <w:t xml:space="preserve">To define how main contractors are currently supporting the development of professional skills to minimise the existence of a skills gap in Wales’ construction industry and satisfy the aforementioned requirements/expectations.  </w:t>
      </w:r>
    </w:p>
    <w:p w14:paraId="7D75746C" w14:textId="77777777" w:rsidR="000213CC" w:rsidRPr="00954302" w:rsidRDefault="000213CC" w:rsidP="000213CC">
      <w:pPr>
        <w:spacing w:after="0" w:line="360" w:lineRule="auto"/>
        <w:jc w:val="both"/>
        <w:rPr>
          <w:rFonts w:ascii="Arial" w:hAnsi="Arial" w:cs="Arial"/>
          <w:sz w:val="24"/>
          <w:szCs w:val="24"/>
        </w:rPr>
      </w:pPr>
    </w:p>
    <w:p w14:paraId="0E039C0F" w14:textId="31B51919" w:rsidR="000213CC" w:rsidRPr="00954302" w:rsidRDefault="005A30A5" w:rsidP="000213CC">
      <w:pPr>
        <w:spacing w:after="0" w:line="360" w:lineRule="auto"/>
        <w:jc w:val="both"/>
        <w:rPr>
          <w:rFonts w:ascii="Arial" w:hAnsi="Arial" w:cs="Arial"/>
          <w:sz w:val="24"/>
          <w:szCs w:val="24"/>
        </w:rPr>
      </w:pPr>
      <w:r w:rsidRPr="00954302">
        <w:rPr>
          <w:rFonts w:ascii="Arial" w:hAnsi="Arial" w:cs="Arial"/>
          <w:sz w:val="24"/>
          <w:szCs w:val="24"/>
        </w:rPr>
        <w:t xml:space="preserve">The secondary research published by the likes of CITB and educational establishments highlights that there is strong knowledge and understanding of the current skills challenges presented in this sector.  Promoting this data is critical in making sure organisations are well informed and can be influenced to </w:t>
      </w:r>
      <w:r w:rsidR="006505A9" w:rsidRPr="00954302">
        <w:rPr>
          <w:rFonts w:ascii="Arial" w:hAnsi="Arial" w:cs="Arial"/>
          <w:sz w:val="24"/>
          <w:szCs w:val="24"/>
        </w:rPr>
        <w:t>act</w:t>
      </w:r>
      <w:r w:rsidRPr="00954302">
        <w:rPr>
          <w:rFonts w:ascii="Arial" w:hAnsi="Arial" w:cs="Arial"/>
          <w:sz w:val="24"/>
          <w:szCs w:val="24"/>
        </w:rPr>
        <w:t xml:space="preserve"> – minimising any negative effects these skills shortages have on their business and the </w:t>
      </w:r>
      <w:r w:rsidR="006505A9" w:rsidRPr="00954302">
        <w:rPr>
          <w:rFonts w:ascii="Arial" w:hAnsi="Arial" w:cs="Arial"/>
          <w:sz w:val="24"/>
          <w:szCs w:val="24"/>
        </w:rPr>
        <w:t>industry</w:t>
      </w:r>
      <w:r w:rsidRPr="00954302">
        <w:rPr>
          <w:rFonts w:ascii="Arial" w:hAnsi="Arial" w:cs="Arial"/>
          <w:sz w:val="24"/>
          <w:szCs w:val="24"/>
        </w:rPr>
        <w:t xml:space="preserve">.  </w:t>
      </w:r>
    </w:p>
    <w:p w14:paraId="2A65ECBF" w14:textId="23382352" w:rsidR="005A30A5" w:rsidRPr="00954302" w:rsidRDefault="005A30A5" w:rsidP="000213CC">
      <w:pPr>
        <w:spacing w:after="0" w:line="360" w:lineRule="auto"/>
        <w:jc w:val="both"/>
        <w:rPr>
          <w:rFonts w:ascii="Arial" w:hAnsi="Arial" w:cs="Arial"/>
          <w:sz w:val="24"/>
          <w:szCs w:val="24"/>
        </w:rPr>
      </w:pPr>
    </w:p>
    <w:p w14:paraId="70590579" w14:textId="4341EB80" w:rsidR="006B1F2F" w:rsidRPr="00954302" w:rsidRDefault="005A30A5" w:rsidP="007D44F4">
      <w:pPr>
        <w:spacing w:after="0" w:line="360" w:lineRule="auto"/>
        <w:jc w:val="both"/>
        <w:rPr>
          <w:rFonts w:ascii="Arial" w:hAnsi="Arial" w:cs="Arial"/>
          <w:sz w:val="24"/>
          <w:szCs w:val="24"/>
        </w:rPr>
      </w:pPr>
      <w:r w:rsidRPr="00954302">
        <w:rPr>
          <w:rFonts w:ascii="Arial" w:hAnsi="Arial" w:cs="Arial"/>
          <w:sz w:val="24"/>
          <w:szCs w:val="24"/>
        </w:rPr>
        <w:t xml:space="preserve">The CITB </w:t>
      </w:r>
      <w:r w:rsidR="008902F2" w:rsidRPr="00954302">
        <w:rPr>
          <w:rFonts w:ascii="Arial" w:hAnsi="Arial" w:cs="Arial"/>
          <w:sz w:val="24"/>
          <w:szCs w:val="24"/>
        </w:rPr>
        <w:t>funds ‘Go Construct’ which is an industry wide initiate that aims to attract, inform and retain a talented workforce for the construction and built environment sector.  They have</w:t>
      </w:r>
      <w:r w:rsidRPr="00954302">
        <w:rPr>
          <w:rFonts w:ascii="Arial" w:hAnsi="Arial" w:cs="Arial"/>
          <w:sz w:val="24"/>
          <w:szCs w:val="24"/>
        </w:rPr>
        <w:t xml:space="preserve"> also established an Ambassador scheme to inspire the next generation of young people to consider construction as a career and to also pass on skills, knowledge and enthusiasm to potential new entrants so that the skills gap is increasingly minimised.  </w:t>
      </w:r>
    </w:p>
    <w:p w14:paraId="52F4567B" w14:textId="02A68361" w:rsidR="008902F2" w:rsidRPr="00954302" w:rsidRDefault="008902F2" w:rsidP="007D44F4">
      <w:pPr>
        <w:spacing w:after="0" w:line="360" w:lineRule="auto"/>
        <w:jc w:val="both"/>
        <w:rPr>
          <w:rFonts w:ascii="Arial" w:hAnsi="Arial" w:cs="Arial"/>
          <w:sz w:val="24"/>
          <w:szCs w:val="24"/>
        </w:rPr>
      </w:pPr>
    </w:p>
    <w:p w14:paraId="4051BAAE" w14:textId="2597AA6A" w:rsidR="008902F2" w:rsidRPr="00954302" w:rsidRDefault="008902F2" w:rsidP="008902F2">
      <w:pPr>
        <w:spacing w:after="0" w:line="360" w:lineRule="auto"/>
        <w:jc w:val="both"/>
        <w:rPr>
          <w:rFonts w:ascii="Arial" w:hAnsi="Arial" w:cs="Arial"/>
          <w:sz w:val="24"/>
          <w:szCs w:val="24"/>
        </w:rPr>
      </w:pPr>
      <w:r w:rsidRPr="00954302">
        <w:rPr>
          <w:rFonts w:ascii="Arial" w:hAnsi="Arial" w:cs="Arial"/>
          <w:sz w:val="24"/>
          <w:szCs w:val="24"/>
        </w:rPr>
        <w:t xml:space="preserve">The article relating to research undertaken by L&amp;Q also referenced the investment they were making in a collaborative project with the Construction Youth Trust called ‘Learning to Succeed.  This is a £1m initiative targeted at schools </w:t>
      </w:r>
      <w:r w:rsidR="005445DC" w:rsidRPr="00954302">
        <w:rPr>
          <w:rFonts w:ascii="Arial" w:hAnsi="Arial" w:cs="Arial"/>
          <w:sz w:val="24"/>
          <w:szCs w:val="24"/>
        </w:rPr>
        <w:t xml:space="preserve">in the London area </w:t>
      </w:r>
      <w:r w:rsidRPr="00954302">
        <w:rPr>
          <w:rFonts w:ascii="Arial" w:hAnsi="Arial" w:cs="Arial"/>
          <w:sz w:val="24"/>
          <w:szCs w:val="24"/>
        </w:rPr>
        <w:t xml:space="preserve">to challenge the negative misperceptions of the construction industry and inspire young people to select a career from the plethora available within the sector.  </w:t>
      </w:r>
    </w:p>
    <w:p w14:paraId="490AD9C8" w14:textId="1A737AB5" w:rsidR="008902F2" w:rsidRPr="00954302" w:rsidRDefault="008902F2" w:rsidP="007D44F4">
      <w:pPr>
        <w:spacing w:after="0" w:line="360" w:lineRule="auto"/>
        <w:jc w:val="both"/>
        <w:rPr>
          <w:rFonts w:ascii="Arial" w:hAnsi="Arial" w:cs="Arial"/>
          <w:sz w:val="24"/>
          <w:szCs w:val="24"/>
        </w:rPr>
      </w:pPr>
    </w:p>
    <w:p w14:paraId="5B372EE5" w14:textId="5D43055C" w:rsidR="008902F2" w:rsidRPr="00954302" w:rsidRDefault="008902F2" w:rsidP="007D44F4">
      <w:pPr>
        <w:spacing w:after="0" w:line="360" w:lineRule="auto"/>
        <w:jc w:val="both"/>
        <w:rPr>
          <w:rFonts w:ascii="Arial" w:hAnsi="Arial" w:cs="Arial"/>
          <w:sz w:val="24"/>
          <w:szCs w:val="24"/>
        </w:rPr>
      </w:pPr>
      <w:r w:rsidRPr="00954302">
        <w:rPr>
          <w:rFonts w:ascii="Arial" w:hAnsi="Arial" w:cs="Arial"/>
          <w:sz w:val="24"/>
          <w:szCs w:val="24"/>
        </w:rPr>
        <w:t xml:space="preserve">The primary research revealed that 80% of </w:t>
      </w:r>
      <w:r w:rsidR="005445DC" w:rsidRPr="00954302">
        <w:rPr>
          <w:rFonts w:ascii="Arial" w:hAnsi="Arial" w:cs="Arial"/>
          <w:sz w:val="24"/>
          <w:szCs w:val="24"/>
        </w:rPr>
        <w:t xml:space="preserve">main contractor </w:t>
      </w:r>
      <w:r w:rsidRPr="00954302">
        <w:rPr>
          <w:rFonts w:ascii="Arial" w:hAnsi="Arial" w:cs="Arial"/>
          <w:sz w:val="24"/>
          <w:szCs w:val="24"/>
        </w:rPr>
        <w:t xml:space="preserve">respondents believed it was their obligation to contribute to the hiring, training and development of entry level candidates whilst 20% stated that they found it difficult to accommodate the costs of training when margins are already tightly squeezed.  </w:t>
      </w:r>
      <w:r w:rsidR="00B50EB5" w:rsidRPr="00954302">
        <w:rPr>
          <w:rFonts w:ascii="Arial" w:hAnsi="Arial" w:cs="Arial"/>
          <w:sz w:val="24"/>
          <w:szCs w:val="24"/>
        </w:rPr>
        <w:t xml:space="preserve">The contractors interviewed recognised that the aging workforce needs replacing and there is a need to train, develop and retain the best talent in the region.  Technology was also referenced in that the skills required are continually evolving and these need to be harnessed to capitalise on future opportunities.  </w:t>
      </w:r>
    </w:p>
    <w:p w14:paraId="3FF6BAAA" w14:textId="7763D183" w:rsidR="00F60170" w:rsidRPr="00954302" w:rsidRDefault="00F60170" w:rsidP="007D44F4">
      <w:pPr>
        <w:spacing w:after="0" w:line="360" w:lineRule="auto"/>
        <w:jc w:val="both"/>
        <w:rPr>
          <w:rFonts w:ascii="Arial" w:hAnsi="Arial" w:cs="Arial"/>
          <w:sz w:val="24"/>
          <w:szCs w:val="24"/>
        </w:rPr>
      </w:pPr>
    </w:p>
    <w:p w14:paraId="4B6992EA" w14:textId="03883A04" w:rsidR="00F60170" w:rsidRPr="00954302" w:rsidRDefault="00F60170" w:rsidP="007D44F4">
      <w:pPr>
        <w:spacing w:after="0" w:line="360" w:lineRule="auto"/>
        <w:jc w:val="both"/>
        <w:rPr>
          <w:rFonts w:ascii="Arial" w:hAnsi="Arial" w:cs="Arial"/>
          <w:sz w:val="24"/>
          <w:szCs w:val="24"/>
        </w:rPr>
      </w:pPr>
      <w:r w:rsidRPr="00954302">
        <w:rPr>
          <w:rFonts w:ascii="Arial" w:hAnsi="Arial" w:cs="Arial"/>
          <w:sz w:val="24"/>
          <w:szCs w:val="24"/>
        </w:rPr>
        <w:lastRenderedPageBreak/>
        <w:t xml:space="preserve">Participants of the primary research were also surveyed in relation to what engagement schemes they operate to raise the profile of construction management positions.  All indicated that they offer placement opportunities and 9 out of 10 indicated that they offer open days/site visits for individuals to gain some insight and experience into the various roles offered in the sector.  Engagement with individuals via CITB/CIOB also featured highly with 7 out of 10 selecting this option.  60% engage directly with schools, colleges and universities – which presents a key development opportunity to target individuals at a time when they are considering career options and could be inspired/influenced to explore construction.  Engaging with careers service was very low on the list of chosen engagement routes which is concerning given this can be the first port of call of individuals seeking guidance in relation to their future options.  </w:t>
      </w:r>
      <w:r w:rsidR="00C864DA" w:rsidRPr="00954302">
        <w:rPr>
          <w:rFonts w:ascii="Arial" w:hAnsi="Arial" w:cs="Arial"/>
          <w:sz w:val="24"/>
          <w:szCs w:val="24"/>
        </w:rPr>
        <w:t xml:space="preserve">Not all organisations who responded use the power of marketing and strategic communications to highlight career opportunities that exist and this is certainly one area for development which could significantly influence the perception of the sector, raise the profile of career paths and increase the number of expressions of interest in this area to study/work.  </w:t>
      </w:r>
    </w:p>
    <w:p w14:paraId="53F6CF47" w14:textId="3E7AC04B" w:rsidR="00B50EB5" w:rsidRPr="00954302" w:rsidRDefault="00B50EB5" w:rsidP="007D44F4">
      <w:pPr>
        <w:spacing w:after="0" w:line="360" w:lineRule="auto"/>
        <w:jc w:val="both"/>
        <w:rPr>
          <w:rFonts w:ascii="Arial" w:hAnsi="Arial" w:cs="Arial"/>
          <w:sz w:val="24"/>
          <w:szCs w:val="24"/>
        </w:rPr>
      </w:pPr>
    </w:p>
    <w:p w14:paraId="062FCD80" w14:textId="239332FD" w:rsidR="00B50EB5" w:rsidRPr="00954302" w:rsidRDefault="00C864DA" w:rsidP="007D44F4">
      <w:pPr>
        <w:spacing w:after="0" w:line="360" w:lineRule="auto"/>
        <w:jc w:val="both"/>
        <w:rPr>
          <w:rFonts w:ascii="Arial" w:hAnsi="Arial" w:cs="Arial"/>
          <w:sz w:val="24"/>
          <w:szCs w:val="24"/>
        </w:rPr>
      </w:pPr>
      <w:r w:rsidRPr="00954302">
        <w:rPr>
          <w:rFonts w:ascii="Arial" w:hAnsi="Arial" w:cs="Arial"/>
          <w:sz w:val="24"/>
          <w:szCs w:val="24"/>
        </w:rPr>
        <w:t>Finally, w</w:t>
      </w:r>
      <w:r w:rsidR="00B50EB5" w:rsidRPr="00954302">
        <w:rPr>
          <w:rFonts w:ascii="Arial" w:hAnsi="Arial" w:cs="Arial"/>
          <w:sz w:val="24"/>
          <w:szCs w:val="24"/>
        </w:rPr>
        <w:t xml:space="preserve">hen asked if they had any other feedback in relation to the skills gaps within the construction industry, respondents referenced financial support required to invest in new recruits and a desire to work more closely with educational establishments to promote the industry and opportunities available.  </w:t>
      </w:r>
    </w:p>
    <w:p w14:paraId="151BF4C0" w14:textId="77777777" w:rsidR="00B50EB5" w:rsidRPr="00954302" w:rsidRDefault="00B50EB5" w:rsidP="007D44F4">
      <w:pPr>
        <w:spacing w:after="0" w:line="360" w:lineRule="auto"/>
        <w:jc w:val="both"/>
        <w:rPr>
          <w:rFonts w:ascii="Arial" w:hAnsi="Arial" w:cs="Arial"/>
          <w:sz w:val="24"/>
          <w:szCs w:val="24"/>
        </w:rPr>
      </w:pPr>
    </w:p>
    <w:p w14:paraId="3BA898CD" w14:textId="77777777" w:rsidR="006B1F2F" w:rsidRPr="00954302" w:rsidRDefault="006B1F2F" w:rsidP="007D44F4">
      <w:pPr>
        <w:spacing w:after="0" w:line="360" w:lineRule="auto"/>
        <w:jc w:val="both"/>
        <w:rPr>
          <w:rFonts w:ascii="Arial" w:hAnsi="Arial" w:cs="Arial"/>
          <w:b/>
          <w:bCs/>
          <w:sz w:val="24"/>
          <w:szCs w:val="24"/>
        </w:rPr>
      </w:pPr>
    </w:p>
    <w:p w14:paraId="0EF9DB5C" w14:textId="77777777" w:rsidR="00565F25" w:rsidRDefault="00565F25">
      <w:pPr>
        <w:rPr>
          <w:rFonts w:ascii="Arial" w:hAnsi="Arial" w:cs="Arial"/>
          <w:b/>
          <w:bCs/>
          <w:sz w:val="24"/>
          <w:szCs w:val="24"/>
        </w:rPr>
      </w:pPr>
      <w:r>
        <w:rPr>
          <w:rFonts w:ascii="Arial" w:hAnsi="Arial" w:cs="Arial"/>
          <w:b/>
          <w:bCs/>
          <w:sz w:val="24"/>
          <w:szCs w:val="24"/>
        </w:rPr>
        <w:br w:type="page"/>
      </w:r>
    </w:p>
    <w:p w14:paraId="0948FD2C" w14:textId="7C6C9192" w:rsidR="008F13A4" w:rsidRPr="009339E3" w:rsidRDefault="00565F25" w:rsidP="007D44F4">
      <w:pPr>
        <w:spacing w:after="0" w:line="360" w:lineRule="auto"/>
        <w:jc w:val="both"/>
        <w:rPr>
          <w:rFonts w:ascii="Arial" w:hAnsi="Arial" w:cs="Arial"/>
          <w:b/>
          <w:bCs/>
          <w:sz w:val="28"/>
          <w:szCs w:val="28"/>
        </w:rPr>
      </w:pPr>
      <w:r w:rsidRPr="009339E3">
        <w:rPr>
          <w:rFonts w:ascii="Arial" w:hAnsi="Arial" w:cs="Arial"/>
          <w:b/>
          <w:bCs/>
          <w:sz w:val="28"/>
          <w:szCs w:val="28"/>
        </w:rPr>
        <w:lastRenderedPageBreak/>
        <w:t>5.2</w:t>
      </w:r>
      <w:r w:rsidRPr="009339E3">
        <w:rPr>
          <w:rFonts w:ascii="Arial" w:hAnsi="Arial" w:cs="Arial"/>
          <w:b/>
          <w:bCs/>
          <w:sz w:val="28"/>
          <w:szCs w:val="28"/>
        </w:rPr>
        <w:tab/>
      </w:r>
      <w:r w:rsidR="008F13A4" w:rsidRPr="009339E3">
        <w:rPr>
          <w:rFonts w:ascii="Arial" w:hAnsi="Arial" w:cs="Arial"/>
          <w:b/>
          <w:bCs/>
          <w:sz w:val="28"/>
          <w:szCs w:val="28"/>
        </w:rPr>
        <w:t>Recommendations</w:t>
      </w:r>
    </w:p>
    <w:p w14:paraId="6EB3F8A6" w14:textId="77777777" w:rsidR="005A30A5" w:rsidRPr="00954302" w:rsidRDefault="005A30A5" w:rsidP="005A30A5">
      <w:pPr>
        <w:spacing w:after="0" w:line="360" w:lineRule="auto"/>
        <w:jc w:val="both"/>
        <w:rPr>
          <w:rFonts w:ascii="Arial" w:hAnsi="Arial" w:cs="Arial"/>
          <w:sz w:val="24"/>
          <w:szCs w:val="24"/>
        </w:rPr>
      </w:pPr>
    </w:p>
    <w:p w14:paraId="4B3E9638" w14:textId="6745755A" w:rsidR="005A30A5" w:rsidRPr="00954302" w:rsidRDefault="005A30A5" w:rsidP="005A30A5">
      <w:pPr>
        <w:spacing w:after="0" w:line="360" w:lineRule="auto"/>
        <w:jc w:val="both"/>
        <w:rPr>
          <w:rFonts w:ascii="Arial" w:hAnsi="Arial" w:cs="Arial"/>
          <w:sz w:val="24"/>
          <w:szCs w:val="24"/>
        </w:rPr>
      </w:pPr>
      <w:r w:rsidRPr="00954302">
        <w:rPr>
          <w:rFonts w:ascii="Arial" w:hAnsi="Arial" w:cs="Arial"/>
          <w:sz w:val="24"/>
          <w:szCs w:val="24"/>
        </w:rPr>
        <w:t xml:space="preserve">The researcher has identified three key themes in conclusion which form the basis of the recommendations.  These support the overall research aim to contribute positively to the development of skills in the Wales’ construction industry.  </w:t>
      </w:r>
    </w:p>
    <w:p w14:paraId="3B15CCE4" w14:textId="77777777" w:rsidR="005A30A5" w:rsidRPr="00954302" w:rsidRDefault="005A30A5" w:rsidP="005A30A5">
      <w:pPr>
        <w:spacing w:after="0" w:line="360" w:lineRule="auto"/>
        <w:jc w:val="both"/>
        <w:rPr>
          <w:rFonts w:ascii="Arial" w:hAnsi="Arial" w:cs="Arial"/>
          <w:sz w:val="24"/>
          <w:szCs w:val="24"/>
        </w:rPr>
      </w:pPr>
    </w:p>
    <w:p w14:paraId="4E622BE8" w14:textId="77777777" w:rsidR="005A30A5" w:rsidRPr="00954302" w:rsidRDefault="005A30A5" w:rsidP="005A30A5">
      <w:pPr>
        <w:pStyle w:val="ListParagraph"/>
        <w:numPr>
          <w:ilvl w:val="0"/>
          <w:numId w:val="17"/>
        </w:numPr>
        <w:spacing w:after="0" w:line="360" w:lineRule="auto"/>
        <w:jc w:val="both"/>
        <w:rPr>
          <w:rFonts w:ascii="Arial" w:hAnsi="Arial" w:cs="Arial"/>
          <w:b/>
          <w:bCs/>
          <w:sz w:val="24"/>
          <w:szCs w:val="24"/>
        </w:rPr>
      </w:pPr>
      <w:r w:rsidRPr="00954302">
        <w:rPr>
          <w:rFonts w:ascii="Arial" w:hAnsi="Arial" w:cs="Arial"/>
          <w:b/>
          <w:bCs/>
          <w:sz w:val="24"/>
          <w:szCs w:val="24"/>
        </w:rPr>
        <w:t>Theme A – Construction Industry Profile</w:t>
      </w:r>
    </w:p>
    <w:p w14:paraId="273B3E65" w14:textId="77777777" w:rsidR="005A30A5" w:rsidRPr="00954302" w:rsidRDefault="005A30A5" w:rsidP="005A30A5">
      <w:pPr>
        <w:pStyle w:val="ListParagraph"/>
        <w:numPr>
          <w:ilvl w:val="0"/>
          <w:numId w:val="17"/>
        </w:numPr>
        <w:spacing w:after="0" w:line="360" w:lineRule="auto"/>
        <w:jc w:val="both"/>
        <w:rPr>
          <w:rFonts w:ascii="Arial" w:hAnsi="Arial" w:cs="Arial"/>
          <w:b/>
          <w:bCs/>
          <w:sz w:val="24"/>
          <w:szCs w:val="24"/>
        </w:rPr>
      </w:pPr>
      <w:r w:rsidRPr="00954302">
        <w:rPr>
          <w:rFonts w:ascii="Arial" w:hAnsi="Arial" w:cs="Arial"/>
          <w:b/>
          <w:bCs/>
          <w:sz w:val="24"/>
          <w:szCs w:val="24"/>
        </w:rPr>
        <w:t>Theme B – Education</w:t>
      </w:r>
    </w:p>
    <w:p w14:paraId="26D57DBD" w14:textId="77777777" w:rsidR="005A30A5" w:rsidRPr="00954302" w:rsidRDefault="005A30A5" w:rsidP="005A30A5">
      <w:pPr>
        <w:pStyle w:val="ListParagraph"/>
        <w:numPr>
          <w:ilvl w:val="0"/>
          <w:numId w:val="17"/>
        </w:numPr>
        <w:spacing w:after="0" w:line="360" w:lineRule="auto"/>
        <w:jc w:val="both"/>
        <w:rPr>
          <w:rFonts w:ascii="Arial" w:hAnsi="Arial" w:cs="Arial"/>
          <w:b/>
          <w:bCs/>
          <w:sz w:val="24"/>
          <w:szCs w:val="24"/>
        </w:rPr>
      </w:pPr>
      <w:r w:rsidRPr="00954302">
        <w:rPr>
          <w:rFonts w:ascii="Arial" w:hAnsi="Arial" w:cs="Arial"/>
          <w:b/>
          <w:bCs/>
          <w:sz w:val="24"/>
          <w:szCs w:val="24"/>
        </w:rPr>
        <w:t xml:space="preserve">Theme C – Recruitment </w:t>
      </w:r>
    </w:p>
    <w:p w14:paraId="1470B382" w14:textId="42A33661" w:rsidR="008F13A4" w:rsidRPr="00954302" w:rsidRDefault="008F13A4" w:rsidP="007D44F4">
      <w:pPr>
        <w:spacing w:after="0" w:line="360" w:lineRule="auto"/>
        <w:jc w:val="both"/>
        <w:rPr>
          <w:rFonts w:ascii="Arial" w:hAnsi="Arial" w:cs="Arial"/>
          <w:sz w:val="24"/>
          <w:szCs w:val="24"/>
        </w:rPr>
      </w:pPr>
    </w:p>
    <w:p w14:paraId="0A69F667" w14:textId="50665340" w:rsidR="008F13A4" w:rsidRDefault="008A51E7" w:rsidP="007D44F4">
      <w:pPr>
        <w:spacing w:after="0" w:line="360" w:lineRule="auto"/>
        <w:jc w:val="both"/>
        <w:rPr>
          <w:rFonts w:ascii="Arial" w:hAnsi="Arial" w:cs="Arial"/>
          <w:b/>
          <w:bCs/>
          <w:sz w:val="24"/>
          <w:szCs w:val="24"/>
        </w:rPr>
      </w:pPr>
      <w:r w:rsidRPr="00954302">
        <w:rPr>
          <w:rFonts w:ascii="Arial" w:hAnsi="Arial" w:cs="Arial"/>
          <w:b/>
          <w:bCs/>
          <w:sz w:val="24"/>
          <w:szCs w:val="24"/>
        </w:rPr>
        <w:t xml:space="preserve">Theme A - </w:t>
      </w:r>
      <w:r w:rsidR="008F13A4" w:rsidRPr="00954302">
        <w:rPr>
          <w:rFonts w:ascii="Arial" w:hAnsi="Arial" w:cs="Arial"/>
          <w:b/>
          <w:bCs/>
          <w:sz w:val="24"/>
          <w:szCs w:val="24"/>
        </w:rPr>
        <w:t>Construction Industry Profile</w:t>
      </w:r>
    </w:p>
    <w:p w14:paraId="00949000" w14:textId="77777777" w:rsidR="00DC3F04" w:rsidRPr="00954302" w:rsidRDefault="00DC3F04" w:rsidP="007D44F4">
      <w:pPr>
        <w:spacing w:after="0" w:line="360" w:lineRule="auto"/>
        <w:jc w:val="both"/>
        <w:rPr>
          <w:rFonts w:ascii="Arial" w:hAnsi="Arial" w:cs="Arial"/>
          <w:b/>
          <w:bCs/>
          <w:sz w:val="24"/>
          <w:szCs w:val="24"/>
        </w:rPr>
      </w:pPr>
    </w:p>
    <w:p w14:paraId="156D9185" w14:textId="35DF103E" w:rsidR="003C6524" w:rsidRPr="00954302" w:rsidRDefault="008F13A4" w:rsidP="007D44F4">
      <w:pPr>
        <w:spacing w:after="0" w:line="360" w:lineRule="auto"/>
        <w:jc w:val="both"/>
        <w:rPr>
          <w:rFonts w:ascii="Arial" w:hAnsi="Arial" w:cs="Arial"/>
          <w:sz w:val="24"/>
          <w:szCs w:val="24"/>
        </w:rPr>
      </w:pPr>
      <w:r w:rsidRPr="00954302">
        <w:rPr>
          <w:rFonts w:ascii="Arial" w:hAnsi="Arial" w:cs="Arial"/>
          <w:sz w:val="24"/>
          <w:szCs w:val="24"/>
        </w:rPr>
        <w:t xml:space="preserve">The research reinforced the existence of numerous barriers to </w:t>
      </w:r>
      <w:r w:rsidR="008A51E7" w:rsidRPr="00954302">
        <w:rPr>
          <w:rFonts w:ascii="Arial" w:hAnsi="Arial" w:cs="Arial"/>
          <w:sz w:val="24"/>
          <w:szCs w:val="24"/>
        </w:rPr>
        <w:t>entry</w:t>
      </w:r>
      <w:r w:rsidRPr="00954302">
        <w:rPr>
          <w:rFonts w:ascii="Arial" w:hAnsi="Arial" w:cs="Arial"/>
          <w:sz w:val="24"/>
          <w:szCs w:val="24"/>
        </w:rPr>
        <w:t xml:space="preserve"> into construction as a career</w:t>
      </w:r>
      <w:r w:rsidR="00D854B1" w:rsidRPr="00954302">
        <w:rPr>
          <w:rFonts w:ascii="Arial" w:hAnsi="Arial" w:cs="Arial"/>
          <w:sz w:val="24"/>
          <w:szCs w:val="24"/>
        </w:rPr>
        <w:t xml:space="preserve"> </w:t>
      </w:r>
      <w:r w:rsidR="008A51E7" w:rsidRPr="00954302">
        <w:rPr>
          <w:rFonts w:ascii="Arial" w:hAnsi="Arial" w:cs="Arial"/>
          <w:sz w:val="24"/>
          <w:szCs w:val="24"/>
        </w:rPr>
        <w:t xml:space="preserve">including the industry profile </w:t>
      </w:r>
      <w:r w:rsidR="00D854B1" w:rsidRPr="00954302">
        <w:rPr>
          <w:rFonts w:ascii="Arial" w:hAnsi="Arial" w:cs="Arial"/>
          <w:sz w:val="24"/>
          <w:szCs w:val="24"/>
        </w:rPr>
        <w:t xml:space="preserve">which undoubtedly impacts the availability of skilled workers.  </w:t>
      </w:r>
      <w:r w:rsidR="008A51E7" w:rsidRPr="00954302">
        <w:rPr>
          <w:rFonts w:ascii="Arial" w:hAnsi="Arial" w:cs="Arial"/>
          <w:sz w:val="24"/>
          <w:szCs w:val="24"/>
        </w:rPr>
        <w:t>More could be done to</w:t>
      </w:r>
      <w:r w:rsidRPr="00954302">
        <w:rPr>
          <w:rFonts w:ascii="Arial" w:hAnsi="Arial" w:cs="Arial"/>
          <w:sz w:val="24"/>
          <w:szCs w:val="24"/>
        </w:rPr>
        <w:t xml:space="preserve"> highlight the plethora of appealing opportunities and high </w:t>
      </w:r>
      <w:r w:rsidR="006505A9" w:rsidRPr="00954302">
        <w:rPr>
          <w:rFonts w:ascii="Arial" w:hAnsi="Arial" w:cs="Arial"/>
          <w:sz w:val="24"/>
          <w:szCs w:val="24"/>
        </w:rPr>
        <w:t>earning</w:t>
      </w:r>
      <w:r w:rsidRPr="00954302">
        <w:rPr>
          <w:rFonts w:ascii="Arial" w:hAnsi="Arial" w:cs="Arial"/>
          <w:sz w:val="24"/>
          <w:szCs w:val="24"/>
        </w:rPr>
        <w:t xml:space="preserve"> potential of certain roles – particularly in Construction Management i.e. Design, Surveying and Project Management</w:t>
      </w:r>
      <w:r w:rsidR="00D854B1" w:rsidRPr="00954302">
        <w:rPr>
          <w:rFonts w:ascii="Arial" w:hAnsi="Arial" w:cs="Arial"/>
          <w:sz w:val="24"/>
          <w:szCs w:val="24"/>
        </w:rPr>
        <w:t xml:space="preserve">.  </w:t>
      </w:r>
    </w:p>
    <w:p w14:paraId="3497EC91" w14:textId="77777777" w:rsidR="003C6524" w:rsidRPr="00954302" w:rsidRDefault="003C6524" w:rsidP="007D44F4">
      <w:pPr>
        <w:spacing w:after="0" w:line="360" w:lineRule="auto"/>
        <w:jc w:val="both"/>
        <w:rPr>
          <w:rFonts w:ascii="Arial" w:hAnsi="Arial" w:cs="Arial"/>
          <w:sz w:val="24"/>
          <w:szCs w:val="24"/>
        </w:rPr>
      </w:pPr>
    </w:p>
    <w:p w14:paraId="74042FF1" w14:textId="58CF4565" w:rsidR="008F13A4" w:rsidRPr="00954302" w:rsidRDefault="00D854B1" w:rsidP="007D44F4">
      <w:pPr>
        <w:spacing w:after="0" w:line="360" w:lineRule="auto"/>
        <w:jc w:val="both"/>
        <w:rPr>
          <w:rFonts w:ascii="Arial" w:hAnsi="Arial" w:cs="Arial"/>
          <w:sz w:val="24"/>
          <w:szCs w:val="24"/>
          <w:u w:val="single"/>
        </w:rPr>
      </w:pPr>
      <w:r w:rsidRPr="00954302">
        <w:rPr>
          <w:rFonts w:ascii="Arial" w:hAnsi="Arial" w:cs="Arial"/>
          <w:sz w:val="24"/>
          <w:szCs w:val="24"/>
          <w:u w:val="single"/>
        </w:rPr>
        <w:t>Recommendations</w:t>
      </w:r>
      <w:r w:rsidR="005445DC" w:rsidRPr="00954302">
        <w:rPr>
          <w:rFonts w:ascii="Arial" w:hAnsi="Arial" w:cs="Arial"/>
          <w:sz w:val="24"/>
          <w:szCs w:val="24"/>
          <w:u w:val="single"/>
        </w:rPr>
        <w:t xml:space="preserve"> for main contractors</w:t>
      </w:r>
      <w:r w:rsidRPr="00954302">
        <w:rPr>
          <w:rFonts w:ascii="Arial" w:hAnsi="Arial" w:cs="Arial"/>
          <w:sz w:val="24"/>
          <w:szCs w:val="24"/>
          <w:u w:val="single"/>
        </w:rPr>
        <w:t xml:space="preserve"> relating to this theme include:</w:t>
      </w:r>
    </w:p>
    <w:p w14:paraId="2AC45F2F" w14:textId="5F0085B0" w:rsidR="00A26787" w:rsidRPr="00954302" w:rsidRDefault="00A26787" w:rsidP="008A51E7">
      <w:pPr>
        <w:pStyle w:val="ListParagraph"/>
        <w:numPr>
          <w:ilvl w:val="0"/>
          <w:numId w:val="13"/>
        </w:numPr>
        <w:spacing w:after="0" w:line="360" w:lineRule="auto"/>
        <w:jc w:val="both"/>
        <w:rPr>
          <w:rFonts w:ascii="Arial" w:hAnsi="Arial" w:cs="Arial"/>
          <w:sz w:val="24"/>
          <w:szCs w:val="24"/>
        </w:rPr>
      </w:pPr>
      <w:r w:rsidRPr="00954302">
        <w:rPr>
          <w:rFonts w:ascii="Arial" w:hAnsi="Arial" w:cs="Arial"/>
          <w:sz w:val="24"/>
          <w:szCs w:val="24"/>
        </w:rPr>
        <w:t xml:space="preserve">Utilise </w:t>
      </w:r>
      <w:r w:rsidR="00A300FF" w:rsidRPr="00954302">
        <w:rPr>
          <w:rFonts w:ascii="Arial" w:hAnsi="Arial" w:cs="Arial"/>
          <w:sz w:val="24"/>
          <w:szCs w:val="24"/>
        </w:rPr>
        <w:t>innovative m</w:t>
      </w:r>
      <w:r w:rsidRPr="00954302">
        <w:rPr>
          <w:rFonts w:ascii="Arial" w:hAnsi="Arial" w:cs="Arial"/>
          <w:sz w:val="24"/>
          <w:szCs w:val="24"/>
        </w:rPr>
        <w:t xml:space="preserve">arketing and </w:t>
      </w:r>
      <w:r w:rsidR="00A300FF" w:rsidRPr="00954302">
        <w:rPr>
          <w:rFonts w:ascii="Arial" w:hAnsi="Arial" w:cs="Arial"/>
          <w:sz w:val="24"/>
          <w:szCs w:val="24"/>
        </w:rPr>
        <w:t>s</w:t>
      </w:r>
      <w:r w:rsidRPr="00954302">
        <w:rPr>
          <w:rFonts w:ascii="Arial" w:hAnsi="Arial" w:cs="Arial"/>
          <w:sz w:val="24"/>
          <w:szCs w:val="24"/>
        </w:rPr>
        <w:t xml:space="preserve">trategic </w:t>
      </w:r>
      <w:r w:rsidR="00A300FF" w:rsidRPr="00954302">
        <w:rPr>
          <w:rFonts w:ascii="Arial" w:hAnsi="Arial" w:cs="Arial"/>
          <w:sz w:val="24"/>
          <w:szCs w:val="24"/>
        </w:rPr>
        <w:t>c</w:t>
      </w:r>
      <w:r w:rsidRPr="00954302">
        <w:rPr>
          <w:rFonts w:ascii="Arial" w:hAnsi="Arial" w:cs="Arial"/>
          <w:sz w:val="24"/>
          <w:szCs w:val="24"/>
        </w:rPr>
        <w:t xml:space="preserve">ommunication tools more effectively to raise the profile of organisation/sector success, share insight into the profile of various roles that exist and promote opportunities.  These include digital marketing and social media as well as more traditional methods of engagement i.e. advertising, press releases and networking.   </w:t>
      </w:r>
    </w:p>
    <w:p w14:paraId="68BFA3E2" w14:textId="7982D222" w:rsidR="008A51E7" w:rsidRPr="00954302" w:rsidRDefault="008A51E7" w:rsidP="00A26787">
      <w:pPr>
        <w:pStyle w:val="ListParagraph"/>
        <w:numPr>
          <w:ilvl w:val="0"/>
          <w:numId w:val="13"/>
        </w:numPr>
        <w:spacing w:after="0" w:line="360" w:lineRule="auto"/>
        <w:jc w:val="both"/>
        <w:rPr>
          <w:rFonts w:ascii="Arial" w:hAnsi="Arial" w:cs="Arial"/>
          <w:sz w:val="24"/>
          <w:szCs w:val="24"/>
        </w:rPr>
      </w:pPr>
      <w:r w:rsidRPr="00954302">
        <w:rPr>
          <w:rFonts w:ascii="Arial" w:hAnsi="Arial" w:cs="Arial"/>
          <w:sz w:val="24"/>
          <w:szCs w:val="24"/>
        </w:rPr>
        <w:t xml:space="preserve">Effectively communicate the strength of the industry as a whole – highlighting the anticipated demand for certain skills in the future given the anticipated investment and development opportunities.  </w:t>
      </w:r>
    </w:p>
    <w:p w14:paraId="7AFC3907" w14:textId="236D154A" w:rsidR="008A51E7" w:rsidRPr="00954302" w:rsidRDefault="008A51E7" w:rsidP="00A26787">
      <w:pPr>
        <w:pStyle w:val="ListParagraph"/>
        <w:numPr>
          <w:ilvl w:val="0"/>
          <w:numId w:val="13"/>
        </w:numPr>
        <w:spacing w:after="0" w:line="360" w:lineRule="auto"/>
        <w:jc w:val="both"/>
        <w:rPr>
          <w:rFonts w:ascii="Arial" w:hAnsi="Arial" w:cs="Arial"/>
          <w:sz w:val="24"/>
          <w:szCs w:val="24"/>
        </w:rPr>
      </w:pPr>
      <w:r w:rsidRPr="00954302">
        <w:rPr>
          <w:rFonts w:ascii="Arial" w:hAnsi="Arial" w:cs="Arial"/>
          <w:sz w:val="24"/>
          <w:szCs w:val="24"/>
        </w:rPr>
        <w:t xml:space="preserve">Invest in </w:t>
      </w:r>
      <w:r w:rsidR="00A26787" w:rsidRPr="00954302">
        <w:rPr>
          <w:rFonts w:ascii="Arial" w:hAnsi="Arial" w:cs="Arial"/>
          <w:sz w:val="24"/>
          <w:szCs w:val="24"/>
        </w:rPr>
        <w:t>promoting</w:t>
      </w:r>
      <w:r w:rsidRPr="00954302">
        <w:rPr>
          <w:rFonts w:ascii="Arial" w:hAnsi="Arial" w:cs="Arial"/>
          <w:sz w:val="24"/>
          <w:szCs w:val="24"/>
        </w:rPr>
        <w:t xml:space="preserve"> the success of the sector and organisations operating within it – pr</w:t>
      </w:r>
      <w:r w:rsidR="00A26787" w:rsidRPr="00954302">
        <w:rPr>
          <w:rFonts w:ascii="Arial" w:hAnsi="Arial" w:cs="Arial"/>
          <w:sz w:val="24"/>
          <w:szCs w:val="24"/>
        </w:rPr>
        <w:t>esenting</w:t>
      </w:r>
      <w:r w:rsidRPr="00954302">
        <w:rPr>
          <w:rFonts w:ascii="Arial" w:hAnsi="Arial" w:cs="Arial"/>
          <w:sz w:val="24"/>
          <w:szCs w:val="24"/>
        </w:rPr>
        <w:t xml:space="preserve"> the industry as a safe (financially and wellbeing wise) environment in which to work and profiling the existence of exceptionally successful organisations.   </w:t>
      </w:r>
    </w:p>
    <w:p w14:paraId="4BC32512" w14:textId="2FCEE82F" w:rsidR="008F13A4" w:rsidRPr="00954302" w:rsidRDefault="00A26787" w:rsidP="00A26787">
      <w:pPr>
        <w:pStyle w:val="ListParagraph"/>
        <w:numPr>
          <w:ilvl w:val="0"/>
          <w:numId w:val="13"/>
        </w:numPr>
        <w:spacing w:after="0" w:line="360" w:lineRule="auto"/>
        <w:jc w:val="both"/>
        <w:rPr>
          <w:rFonts w:ascii="Arial" w:hAnsi="Arial" w:cs="Arial"/>
          <w:sz w:val="24"/>
          <w:szCs w:val="24"/>
        </w:rPr>
      </w:pPr>
      <w:r w:rsidRPr="00954302">
        <w:rPr>
          <w:rFonts w:ascii="Arial" w:hAnsi="Arial" w:cs="Arial"/>
          <w:sz w:val="24"/>
          <w:szCs w:val="24"/>
        </w:rPr>
        <w:t xml:space="preserve">Engage with educational establishments and recruitment organisation to </w:t>
      </w:r>
      <w:r w:rsidR="008F13A4" w:rsidRPr="00954302">
        <w:rPr>
          <w:rFonts w:ascii="Arial" w:hAnsi="Arial" w:cs="Arial"/>
          <w:sz w:val="24"/>
          <w:szCs w:val="24"/>
        </w:rPr>
        <w:t xml:space="preserve">market certain roles </w:t>
      </w:r>
      <w:r w:rsidRPr="00954302">
        <w:rPr>
          <w:rFonts w:ascii="Arial" w:hAnsi="Arial" w:cs="Arial"/>
          <w:sz w:val="24"/>
          <w:szCs w:val="24"/>
        </w:rPr>
        <w:t xml:space="preserve">to a wider target audience.  Present </w:t>
      </w:r>
      <w:r w:rsidR="008F13A4" w:rsidRPr="00954302">
        <w:rPr>
          <w:rFonts w:ascii="Arial" w:hAnsi="Arial" w:cs="Arial"/>
          <w:sz w:val="24"/>
          <w:szCs w:val="24"/>
        </w:rPr>
        <w:t xml:space="preserve">case studies/profiles </w:t>
      </w:r>
      <w:r w:rsidR="008F13A4" w:rsidRPr="00954302">
        <w:rPr>
          <w:rFonts w:ascii="Arial" w:hAnsi="Arial" w:cs="Arial"/>
          <w:sz w:val="24"/>
          <w:szCs w:val="24"/>
        </w:rPr>
        <w:lastRenderedPageBreak/>
        <w:t xml:space="preserve">of </w:t>
      </w:r>
      <w:r w:rsidRPr="00954302">
        <w:rPr>
          <w:rFonts w:ascii="Arial" w:hAnsi="Arial" w:cs="Arial"/>
          <w:sz w:val="24"/>
          <w:szCs w:val="24"/>
        </w:rPr>
        <w:t xml:space="preserve">various </w:t>
      </w:r>
      <w:r w:rsidR="008F13A4" w:rsidRPr="00954302">
        <w:rPr>
          <w:rFonts w:ascii="Arial" w:hAnsi="Arial" w:cs="Arial"/>
          <w:sz w:val="24"/>
          <w:szCs w:val="24"/>
        </w:rPr>
        <w:t>roles which individuals are less familiar with, promoting clear career paths so students select options and skills which are transferable</w:t>
      </w:r>
      <w:r w:rsidR="009C4EAE" w:rsidRPr="00954302">
        <w:rPr>
          <w:rFonts w:ascii="Arial" w:hAnsi="Arial" w:cs="Arial"/>
          <w:sz w:val="24"/>
          <w:szCs w:val="24"/>
        </w:rPr>
        <w:t xml:space="preserve">.  </w:t>
      </w:r>
      <w:r w:rsidR="008F13A4" w:rsidRPr="00954302">
        <w:rPr>
          <w:rFonts w:ascii="Arial" w:hAnsi="Arial" w:cs="Arial"/>
          <w:sz w:val="24"/>
          <w:szCs w:val="24"/>
        </w:rPr>
        <w:t xml:space="preserve"> </w:t>
      </w:r>
    </w:p>
    <w:p w14:paraId="4622B36B" w14:textId="77777777" w:rsidR="00BD2C6B" w:rsidRPr="00954302" w:rsidRDefault="00BD2C6B" w:rsidP="00BD2C6B">
      <w:pPr>
        <w:spacing w:after="0" w:line="360" w:lineRule="auto"/>
        <w:jc w:val="both"/>
        <w:rPr>
          <w:rFonts w:ascii="Arial" w:hAnsi="Arial" w:cs="Arial"/>
          <w:sz w:val="24"/>
          <w:szCs w:val="24"/>
        </w:rPr>
      </w:pPr>
    </w:p>
    <w:p w14:paraId="3C49E9EF" w14:textId="7E73ED8A" w:rsidR="00BD2C6B" w:rsidRDefault="008A51E7" w:rsidP="00BD2C6B">
      <w:pPr>
        <w:spacing w:after="0" w:line="360" w:lineRule="auto"/>
        <w:jc w:val="both"/>
        <w:rPr>
          <w:rFonts w:ascii="Arial" w:hAnsi="Arial" w:cs="Arial"/>
          <w:sz w:val="24"/>
          <w:szCs w:val="24"/>
        </w:rPr>
      </w:pPr>
      <w:r w:rsidRPr="00954302">
        <w:rPr>
          <w:rFonts w:ascii="Arial" w:hAnsi="Arial" w:cs="Arial"/>
          <w:b/>
          <w:bCs/>
          <w:sz w:val="24"/>
          <w:szCs w:val="24"/>
        </w:rPr>
        <w:t xml:space="preserve">Theme B - </w:t>
      </w:r>
      <w:r w:rsidR="00BD2C6B" w:rsidRPr="00954302">
        <w:rPr>
          <w:rFonts w:ascii="Arial" w:hAnsi="Arial" w:cs="Arial"/>
          <w:b/>
          <w:bCs/>
          <w:sz w:val="24"/>
          <w:szCs w:val="24"/>
        </w:rPr>
        <w:t>Education</w:t>
      </w:r>
      <w:r w:rsidR="00BD2C6B" w:rsidRPr="00954302">
        <w:rPr>
          <w:rFonts w:ascii="Arial" w:hAnsi="Arial" w:cs="Arial"/>
          <w:sz w:val="24"/>
          <w:szCs w:val="24"/>
        </w:rPr>
        <w:t xml:space="preserve"> </w:t>
      </w:r>
    </w:p>
    <w:p w14:paraId="406CBC52" w14:textId="77777777" w:rsidR="00DC3F04" w:rsidRPr="00954302" w:rsidRDefault="00DC3F04" w:rsidP="00BD2C6B">
      <w:pPr>
        <w:spacing w:after="0" w:line="360" w:lineRule="auto"/>
        <w:jc w:val="both"/>
        <w:rPr>
          <w:rFonts w:ascii="Arial" w:hAnsi="Arial" w:cs="Arial"/>
          <w:sz w:val="24"/>
          <w:szCs w:val="24"/>
        </w:rPr>
      </w:pPr>
    </w:p>
    <w:p w14:paraId="457A5EDA" w14:textId="44D69B54" w:rsidR="003C6524" w:rsidRPr="00954302" w:rsidRDefault="003C6524" w:rsidP="00BD2C6B">
      <w:pPr>
        <w:spacing w:after="0" w:line="360" w:lineRule="auto"/>
        <w:jc w:val="both"/>
        <w:rPr>
          <w:rFonts w:ascii="Arial" w:hAnsi="Arial" w:cs="Arial"/>
          <w:sz w:val="24"/>
          <w:szCs w:val="24"/>
        </w:rPr>
      </w:pPr>
      <w:r w:rsidRPr="00954302">
        <w:rPr>
          <w:rFonts w:ascii="Arial" w:hAnsi="Arial" w:cs="Arial"/>
          <w:sz w:val="24"/>
          <w:szCs w:val="24"/>
        </w:rPr>
        <w:t>The research highlighted there is scope for construction companies to engage more closely with educational providers for a variety of benefits and to ultimately reduce the skills gap that exists within this sector.</w:t>
      </w:r>
    </w:p>
    <w:p w14:paraId="7811B370" w14:textId="5A1DCC4B" w:rsidR="003C6524" w:rsidRPr="00954302" w:rsidRDefault="003C6524" w:rsidP="00BD2C6B">
      <w:pPr>
        <w:spacing w:after="0" w:line="360" w:lineRule="auto"/>
        <w:jc w:val="both"/>
        <w:rPr>
          <w:rFonts w:ascii="Arial" w:hAnsi="Arial" w:cs="Arial"/>
          <w:sz w:val="24"/>
          <w:szCs w:val="24"/>
        </w:rPr>
      </w:pPr>
    </w:p>
    <w:p w14:paraId="41793955" w14:textId="61E7140D" w:rsidR="003C6524" w:rsidRPr="00954302" w:rsidRDefault="003C6524" w:rsidP="00BD2C6B">
      <w:pPr>
        <w:spacing w:after="0" w:line="360" w:lineRule="auto"/>
        <w:jc w:val="both"/>
        <w:rPr>
          <w:rFonts w:ascii="Arial" w:hAnsi="Arial" w:cs="Arial"/>
          <w:sz w:val="24"/>
          <w:szCs w:val="24"/>
          <w:u w:val="single"/>
        </w:rPr>
      </w:pPr>
      <w:r w:rsidRPr="00954302">
        <w:rPr>
          <w:rFonts w:ascii="Arial" w:hAnsi="Arial" w:cs="Arial"/>
          <w:sz w:val="24"/>
          <w:szCs w:val="24"/>
          <w:u w:val="single"/>
        </w:rPr>
        <w:t>Recommendations</w:t>
      </w:r>
      <w:r w:rsidR="005445DC" w:rsidRPr="00954302">
        <w:rPr>
          <w:rFonts w:ascii="Arial" w:hAnsi="Arial" w:cs="Arial"/>
          <w:sz w:val="24"/>
          <w:szCs w:val="24"/>
          <w:u w:val="single"/>
        </w:rPr>
        <w:t xml:space="preserve"> for main contractors</w:t>
      </w:r>
      <w:r w:rsidRPr="00954302">
        <w:rPr>
          <w:rFonts w:ascii="Arial" w:hAnsi="Arial" w:cs="Arial"/>
          <w:sz w:val="24"/>
          <w:szCs w:val="24"/>
          <w:u w:val="single"/>
        </w:rPr>
        <w:t xml:space="preserve"> relating to this theme include:</w:t>
      </w:r>
    </w:p>
    <w:p w14:paraId="65A01BF7" w14:textId="426B35A3" w:rsidR="000A03C1" w:rsidRPr="00954302" w:rsidRDefault="000A03C1"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 xml:space="preserve">Engage with sector skills councils to ensure there is a strong representation from organisations of various size and specialism.  This provides the opportunity to understand and influence policy and strategy as well as take a collaborative approach to educational developments.  </w:t>
      </w:r>
    </w:p>
    <w:p w14:paraId="02BD000E" w14:textId="4DEBF16B" w:rsidR="003C6524" w:rsidRPr="00954302" w:rsidRDefault="003C6524"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Engage</w:t>
      </w:r>
      <w:r w:rsidR="000A03C1" w:rsidRPr="00954302">
        <w:rPr>
          <w:rFonts w:ascii="Arial" w:hAnsi="Arial" w:cs="Arial"/>
          <w:sz w:val="24"/>
          <w:szCs w:val="24"/>
        </w:rPr>
        <w:t xml:space="preserve"> directly </w:t>
      </w:r>
      <w:r w:rsidRPr="00954302">
        <w:rPr>
          <w:rFonts w:ascii="Arial" w:hAnsi="Arial" w:cs="Arial"/>
          <w:sz w:val="24"/>
          <w:szCs w:val="24"/>
        </w:rPr>
        <w:t>with educati</w:t>
      </w:r>
      <w:r w:rsidR="005445DC" w:rsidRPr="00954302">
        <w:rPr>
          <w:rFonts w:ascii="Arial" w:hAnsi="Arial" w:cs="Arial"/>
          <w:sz w:val="24"/>
          <w:szCs w:val="24"/>
        </w:rPr>
        <w:t>onal establishments and work closely to influence curriculum - ensuring</w:t>
      </w:r>
      <w:r w:rsidRPr="00954302">
        <w:rPr>
          <w:rFonts w:ascii="Arial" w:hAnsi="Arial" w:cs="Arial"/>
          <w:sz w:val="24"/>
          <w:szCs w:val="24"/>
        </w:rPr>
        <w:t xml:space="preserve"> it is fit for purpose, relevant and up to date.  </w:t>
      </w:r>
    </w:p>
    <w:p w14:paraId="0AD247E8" w14:textId="5473D385" w:rsidR="003C6524" w:rsidRPr="00954302" w:rsidRDefault="003C6524"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 xml:space="preserve">Work collaboratively with educational establishments to explore various </w:t>
      </w:r>
      <w:r w:rsidR="003F454B" w:rsidRPr="00954302">
        <w:rPr>
          <w:rFonts w:ascii="Arial" w:hAnsi="Arial" w:cs="Arial"/>
          <w:sz w:val="24"/>
          <w:szCs w:val="24"/>
        </w:rPr>
        <w:t>work-based</w:t>
      </w:r>
      <w:r w:rsidRPr="00954302">
        <w:rPr>
          <w:rFonts w:ascii="Arial" w:hAnsi="Arial" w:cs="Arial"/>
          <w:sz w:val="24"/>
          <w:szCs w:val="24"/>
        </w:rPr>
        <w:t xml:space="preserve"> learning opportunities that would </w:t>
      </w:r>
      <w:r w:rsidR="000A03C1" w:rsidRPr="00954302">
        <w:rPr>
          <w:rFonts w:ascii="Arial" w:hAnsi="Arial" w:cs="Arial"/>
          <w:sz w:val="24"/>
          <w:szCs w:val="24"/>
        </w:rPr>
        <w:t>suit</w:t>
      </w:r>
      <w:r w:rsidRPr="00954302">
        <w:rPr>
          <w:rFonts w:ascii="Arial" w:hAnsi="Arial" w:cs="Arial"/>
          <w:sz w:val="24"/>
          <w:szCs w:val="24"/>
        </w:rPr>
        <w:t xml:space="preserve"> both student and employer</w:t>
      </w:r>
      <w:r w:rsidR="003F454B" w:rsidRPr="00954302">
        <w:rPr>
          <w:rFonts w:ascii="Arial" w:hAnsi="Arial" w:cs="Arial"/>
          <w:sz w:val="24"/>
          <w:szCs w:val="24"/>
        </w:rPr>
        <w:t>.</w:t>
      </w:r>
    </w:p>
    <w:p w14:paraId="6E907709" w14:textId="5A8A206D" w:rsidR="008A51E7" w:rsidRPr="00954302" w:rsidRDefault="003C6524"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 xml:space="preserve">Develop a collaborative relationship with education providers to support the recruit the next generation construction professionals – fresh from education with drive, enthusiasm and commitment to their career.  </w:t>
      </w:r>
    </w:p>
    <w:p w14:paraId="000AE026" w14:textId="2FD2816A" w:rsidR="003C6524" w:rsidRPr="00954302" w:rsidRDefault="003C6524"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 xml:space="preserve">Ensure that educational establishments offer relevant up to date career advice in relation to what roles exist within the sector, what the requirements are for those roles (professional sector specific skills as well as soft skills) and how to support the career path.  </w:t>
      </w:r>
    </w:p>
    <w:p w14:paraId="39BB7DD9" w14:textId="3CAB7635" w:rsidR="000A03C1" w:rsidRPr="00954302" w:rsidRDefault="000A03C1"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 xml:space="preserve">Explore innovative ways to engage with students directly – offering site visits and open days plus competitions/sector challenges, TED type talks and networking events to give students or those interested in a career in construction the opportunity to meet and explore various job roles.  </w:t>
      </w:r>
    </w:p>
    <w:p w14:paraId="18E2B323" w14:textId="7A867885" w:rsidR="000A03C1" w:rsidRPr="00954302" w:rsidRDefault="000A03C1"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t>Develop strong internal career development initiatives to ensure there are opportunities for those in lower level positions to progress – increasing the profile of the sector as one with clear career pathways/routes to promotion.</w:t>
      </w:r>
    </w:p>
    <w:p w14:paraId="13CA730A" w14:textId="5076F020" w:rsidR="000A03C1" w:rsidRPr="00954302" w:rsidRDefault="000A03C1" w:rsidP="003C6524">
      <w:pPr>
        <w:pStyle w:val="ListParagraph"/>
        <w:numPr>
          <w:ilvl w:val="0"/>
          <w:numId w:val="19"/>
        </w:numPr>
        <w:spacing w:after="0" w:line="360" w:lineRule="auto"/>
        <w:jc w:val="both"/>
        <w:rPr>
          <w:rFonts w:ascii="Arial" w:hAnsi="Arial" w:cs="Arial"/>
          <w:sz w:val="24"/>
          <w:szCs w:val="24"/>
        </w:rPr>
      </w:pPr>
      <w:r w:rsidRPr="00954302">
        <w:rPr>
          <w:rFonts w:ascii="Arial" w:hAnsi="Arial" w:cs="Arial"/>
          <w:sz w:val="24"/>
          <w:szCs w:val="24"/>
        </w:rPr>
        <w:lastRenderedPageBreak/>
        <w:t xml:space="preserve">Explore the opportunity for shared apprenticeships which would involve collaboration with other organisations to offer a varied </w:t>
      </w:r>
      <w:r w:rsidR="00031FD4" w:rsidRPr="00954302">
        <w:rPr>
          <w:rFonts w:ascii="Arial" w:hAnsi="Arial" w:cs="Arial"/>
          <w:sz w:val="24"/>
          <w:szCs w:val="24"/>
        </w:rPr>
        <w:t xml:space="preserve">programme of learning – giving insight into various positions across different organisations.  </w:t>
      </w:r>
    </w:p>
    <w:p w14:paraId="3A569BCA" w14:textId="77777777" w:rsidR="003C6524" w:rsidRPr="00954302" w:rsidRDefault="003C6524" w:rsidP="00BD2C6B">
      <w:pPr>
        <w:spacing w:after="0" w:line="360" w:lineRule="auto"/>
        <w:jc w:val="both"/>
        <w:rPr>
          <w:rFonts w:ascii="Arial" w:hAnsi="Arial" w:cs="Arial"/>
          <w:sz w:val="24"/>
          <w:szCs w:val="24"/>
        </w:rPr>
      </w:pPr>
    </w:p>
    <w:p w14:paraId="4A981AFA" w14:textId="245ABD83" w:rsidR="009A7362" w:rsidRPr="00954302" w:rsidRDefault="009A7362" w:rsidP="009A7362">
      <w:pPr>
        <w:spacing w:after="0" w:line="360" w:lineRule="auto"/>
        <w:jc w:val="both"/>
        <w:rPr>
          <w:rFonts w:ascii="Arial" w:hAnsi="Arial" w:cs="Arial"/>
          <w:sz w:val="24"/>
          <w:szCs w:val="24"/>
        </w:rPr>
      </w:pPr>
      <w:r w:rsidRPr="00954302">
        <w:rPr>
          <w:rFonts w:ascii="Arial" w:hAnsi="Arial" w:cs="Arial"/>
          <w:sz w:val="24"/>
          <w:szCs w:val="24"/>
        </w:rPr>
        <w:t xml:space="preserve">Whilst it may seem a costly exercise for main contractors to take responsibility for encouraging, developing and nurturing next generation construction managers, the </w:t>
      </w:r>
      <w:r w:rsidR="006505A9" w:rsidRPr="00954302">
        <w:rPr>
          <w:rFonts w:ascii="Arial" w:hAnsi="Arial" w:cs="Arial"/>
          <w:sz w:val="24"/>
          <w:szCs w:val="24"/>
        </w:rPr>
        <w:t>figures</w:t>
      </w:r>
      <w:r w:rsidRPr="00954302">
        <w:rPr>
          <w:rFonts w:ascii="Arial" w:hAnsi="Arial" w:cs="Arial"/>
          <w:sz w:val="24"/>
          <w:szCs w:val="24"/>
        </w:rPr>
        <w:t xml:space="preserve"> from the Open University highlight the key benefits of taking steps to remedy the situation.  Essentially all scenarios deliver cost savings to the main contractors over a lifecycle or period in </w:t>
      </w:r>
      <w:r w:rsidR="00C72D45" w:rsidRPr="00954302">
        <w:rPr>
          <w:rFonts w:ascii="Arial" w:hAnsi="Arial" w:cs="Arial"/>
          <w:sz w:val="24"/>
          <w:szCs w:val="24"/>
        </w:rPr>
        <w:t>time but</w:t>
      </w:r>
      <w:r w:rsidRPr="00954302">
        <w:rPr>
          <w:rFonts w:ascii="Arial" w:hAnsi="Arial" w:cs="Arial"/>
          <w:sz w:val="24"/>
          <w:szCs w:val="24"/>
        </w:rPr>
        <w:t xml:space="preserve"> may not be easily accountable for on a project by project basis.  There are clearly benefits to a collaborative effort from the big players to flatten the cost curve and provide a more sustainable source of talent.  </w:t>
      </w:r>
    </w:p>
    <w:p w14:paraId="0454F719" w14:textId="77777777" w:rsidR="009A7362" w:rsidRPr="00954302" w:rsidRDefault="009A7362" w:rsidP="00BD2C6B">
      <w:pPr>
        <w:spacing w:after="0" w:line="360" w:lineRule="auto"/>
        <w:jc w:val="both"/>
        <w:rPr>
          <w:rFonts w:ascii="Arial" w:hAnsi="Arial" w:cs="Arial"/>
          <w:sz w:val="24"/>
          <w:szCs w:val="24"/>
        </w:rPr>
      </w:pPr>
    </w:p>
    <w:p w14:paraId="51523203" w14:textId="6FA780F3" w:rsidR="008A51E7" w:rsidRDefault="008A51E7" w:rsidP="00BD2C6B">
      <w:pPr>
        <w:spacing w:after="0" w:line="360" w:lineRule="auto"/>
        <w:jc w:val="both"/>
        <w:rPr>
          <w:rFonts w:ascii="Arial" w:hAnsi="Arial" w:cs="Arial"/>
          <w:b/>
          <w:bCs/>
          <w:sz w:val="24"/>
          <w:szCs w:val="24"/>
        </w:rPr>
      </w:pPr>
      <w:r w:rsidRPr="00954302">
        <w:rPr>
          <w:rFonts w:ascii="Arial" w:hAnsi="Arial" w:cs="Arial"/>
          <w:b/>
          <w:bCs/>
          <w:sz w:val="24"/>
          <w:szCs w:val="24"/>
        </w:rPr>
        <w:t xml:space="preserve">Theme C – Recruitment </w:t>
      </w:r>
    </w:p>
    <w:p w14:paraId="080AE7B6" w14:textId="77777777" w:rsidR="00DC3F04" w:rsidRPr="00954302" w:rsidRDefault="00DC3F04" w:rsidP="00BD2C6B">
      <w:pPr>
        <w:spacing w:after="0" w:line="360" w:lineRule="auto"/>
        <w:jc w:val="both"/>
        <w:rPr>
          <w:rFonts w:ascii="Arial" w:hAnsi="Arial" w:cs="Arial"/>
          <w:b/>
          <w:bCs/>
          <w:sz w:val="24"/>
          <w:szCs w:val="24"/>
        </w:rPr>
      </w:pPr>
    </w:p>
    <w:p w14:paraId="4B56DC77" w14:textId="409E5FC6" w:rsidR="00BD2C6B" w:rsidRPr="00954302" w:rsidRDefault="00C72D45" w:rsidP="00BD2C6B">
      <w:pPr>
        <w:spacing w:after="0" w:line="360" w:lineRule="auto"/>
        <w:jc w:val="both"/>
        <w:rPr>
          <w:rFonts w:ascii="Arial" w:hAnsi="Arial" w:cs="Arial"/>
          <w:sz w:val="24"/>
          <w:szCs w:val="24"/>
        </w:rPr>
      </w:pPr>
      <w:r w:rsidRPr="00954302">
        <w:rPr>
          <w:rFonts w:ascii="Arial" w:hAnsi="Arial" w:cs="Arial"/>
          <w:sz w:val="24"/>
          <w:szCs w:val="24"/>
        </w:rPr>
        <w:t xml:space="preserve">The research highlighted the heavy costs associated with current recruitment processes due to there being limited availability of skilled professionals.  By exploring alternative recruitment methods and working closely with various organisations and educational institutions to offer in work progression, traineeships and apprenticeships, the sector will benefit from greater access to resources and the diminishing power of recruitment agencies.  </w:t>
      </w:r>
    </w:p>
    <w:p w14:paraId="16CD0E2B" w14:textId="53A535ED" w:rsidR="00B05285" w:rsidRPr="00954302" w:rsidRDefault="00B05285" w:rsidP="00BD2C6B">
      <w:pPr>
        <w:spacing w:after="0" w:line="360" w:lineRule="auto"/>
        <w:jc w:val="both"/>
        <w:rPr>
          <w:rFonts w:ascii="Arial" w:hAnsi="Arial" w:cs="Arial"/>
          <w:sz w:val="24"/>
          <w:szCs w:val="24"/>
        </w:rPr>
      </w:pPr>
    </w:p>
    <w:p w14:paraId="0412A8AE" w14:textId="2045273B" w:rsidR="00B05285" w:rsidRPr="00954302" w:rsidRDefault="00B05285" w:rsidP="00BD2C6B">
      <w:pPr>
        <w:spacing w:after="0" w:line="360" w:lineRule="auto"/>
        <w:jc w:val="both"/>
        <w:rPr>
          <w:rFonts w:ascii="Arial" w:hAnsi="Arial" w:cs="Arial"/>
          <w:sz w:val="24"/>
          <w:szCs w:val="24"/>
          <w:u w:val="single"/>
        </w:rPr>
      </w:pPr>
      <w:r w:rsidRPr="00954302">
        <w:rPr>
          <w:rFonts w:ascii="Arial" w:hAnsi="Arial" w:cs="Arial"/>
          <w:sz w:val="24"/>
          <w:szCs w:val="24"/>
          <w:u w:val="single"/>
        </w:rPr>
        <w:t xml:space="preserve">Recommendations </w:t>
      </w:r>
      <w:r w:rsidR="00D579E9" w:rsidRPr="00954302">
        <w:rPr>
          <w:rFonts w:ascii="Arial" w:hAnsi="Arial" w:cs="Arial"/>
          <w:sz w:val="24"/>
          <w:szCs w:val="24"/>
          <w:u w:val="single"/>
        </w:rPr>
        <w:t xml:space="preserve">for main contractors </w:t>
      </w:r>
      <w:r w:rsidRPr="00954302">
        <w:rPr>
          <w:rFonts w:ascii="Arial" w:hAnsi="Arial" w:cs="Arial"/>
          <w:sz w:val="24"/>
          <w:szCs w:val="24"/>
          <w:u w:val="single"/>
        </w:rPr>
        <w:t>relating to this theme include:</w:t>
      </w:r>
    </w:p>
    <w:p w14:paraId="1FD6EA02" w14:textId="2E21D838" w:rsidR="008A51E7" w:rsidRPr="00954302" w:rsidRDefault="00B05285" w:rsidP="008A51E7">
      <w:pPr>
        <w:pStyle w:val="ListParagraph"/>
        <w:numPr>
          <w:ilvl w:val="0"/>
          <w:numId w:val="13"/>
        </w:numPr>
        <w:spacing w:after="0" w:line="360" w:lineRule="auto"/>
        <w:jc w:val="both"/>
        <w:rPr>
          <w:rFonts w:ascii="Arial" w:hAnsi="Arial" w:cs="Arial"/>
          <w:sz w:val="24"/>
          <w:szCs w:val="24"/>
        </w:rPr>
      </w:pPr>
      <w:r w:rsidRPr="00954302">
        <w:rPr>
          <w:rFonts w:ascii="Arial" w:hAnsi="Arial" w:cs="Arial"/>
          <w:sz w:val="24"/>
          <w:szCs w:val="24"/>
        </w:rPr>
        <w:t>Explore m</w:t>
      </w:r>
      <w:r w:rsidR="008A51E7" w:rsidRPr="00954302">
        <w:rPr>
          <w:rFonts w:ascii="Arial" w:hAnsi="Arial" w:cs="Arial"/>
          <w:sz w:val="24"/>
          <w:szCs w:val="24"/>
        </w:rPr>
        <w:t xml:space="preserve">ore innovative methods of recruitment – advertising to a wider audience, engagement with schools and educational establishments as well as careers advisory services to ensure those guiding young people are familiar with the variety of roles in the sector.  </w:t>
      </w:r>
    </w:p>
    <w:p w14:paraId="69DE6A27" w14:textId="53C563B3" w:rsidR="00B05285" w:rsidRPr="00954302" w:rsidRDefault="00B05285" w:rsidP="008A51E7">
      <w:pPr>
        <w:pStyle w:val="ListParagraph"/>
        <w:numPr>
          <w:ilvl w:val="0"/>
          <w:numId w:val="13"/>
        </w:numPr>
        <w:spacing w:after="0" w:line="360" w:lineRule="auto"/>
        <w:jc w:val="both"/>
        <w:rPr>
          <w:rFonts w:ascii="Arial" w:hAnsi="Arial" w:cs="Arial"/>
          <w:sz w:val="24"/>
          <w:szCs w:val="24"/>
        </w:rPr>
      </w:pPr>
      <w:r w:rsidRPr="00954302">
        <w:rPr>
          <w:rFonts w:ascii="Arial" w:hAnsi="Arial" w:cs="Arial"/>
          <w:sz w:val="24"/>
          <w:szCs w:val="24"/>
        </w:rPr>
        <w:t xml:space="preserve">Develop relationships with educational institutions to establish a stronger recruitment process for future graduates.  This could include a </w:t>
      </w:r>
      <w:r w:rsidR="006505A9" w:rsidRPr="00954302">
        <w:rPr>
          <w:rFonts w:ascii="Arial" w:hAnsi="Arial" w:cs="Arial"/>
          <w:sz w:val="24"/>
          <w:szCs w:val="24"/>
        </w:rPr>
        <w:t>long-term</w:t>
      </w:r>
      <w:r w:rsidRPr="00954302">
        <w:rPr>
          <w:rFonts w:ascii="Arial" w:hAnsi="Arial" w:cs="Arial"/>
          <w:sz w:val="24"/>
          <w:szCs w:val="24"/>
        </w:rPr>
        <w:t xml:space="preserve"> development programme so that those joining a construction related (or other) course have regular interventions from potential employers so they are well supported to develop various skills that that employer will require when they come to graduate.  This allows frequent interaction and discussion opportunities </w:t>
      </w:r>
      <w:r w:rsidRPr="00954302">
        <w:rPr>
          <w:rFonts w:ascii="Arial" w:hAnsi="Arial" w:cs="Arial"/>
          <w:sz w:val="24"/>
          <w:szCs w:val="24"/>
        </w:rPr>
        <w:lastRenderedPageBreak/>
        <w:t xml:space="preserve">where individuals can explore how their interest, skills and developing knowledge could best be transferred to the construction sector.  </w:t>
      </w:r>
    </w:p>
    <w:p w14:paraId="5ED90457" w14:textId="2D8447D5" w:rsidR="0039641E" w:rsidRPr="00954302" w:rsidRDefault="0039641E" w:rsidP="00BD2C6B">
      <w:pPr>
        <w:spacing w:after="0" w:line="360" w:lineRule="auto"/>
        <w:jc w:val="both"/>
        <w:rPr>
          <w:rFonts w:ascii="Arial" w:hAnsi="Arial" w:cs="Arial"/>
          <w:sz w:val="24"/>
          <w:szCs w:val="24"/>
        </w:rPr>
      </w:pPr>
    </w:p>
    <w:p w14:paraId="46C4795D" w14:textId="058B6AE8" w:rsidR="00B05285" w:rsidRPr="00954302" w:rsidRDefault="00B05285" w:rsidP="00BD2C6B">
      <w:pPr>
        <w:spacing w:after="0" w:line="360" w:lineRule="auto"/>
        <w:jc w:val="both"/>
        <w:rPr>
          <w:rFonts w:ascii="Arial" w:hAnsi="Arial" w:cs="Arial"/>
          <w:sz w:val="24"/>
          <w:szCs w:val="24"/>
        </w:rPr>
      </w:pPr>
      <w:r w:rsidRPr="00954302">
        <w:rPr>
          <w:rFonts w:ascii="Arial" w:hAnsi="Arial" w:cs="Arial"/>
          <w:sz w:val="24"/>
          <w:szCs w:val="24"/>
        </w:rPr>
        <w:t xml:space="preserve">It should be noted that many organisations already have well established relationships with agencies, education providers and sector specific bodies (i.e. CITB) for their recruitment and training needs.  The commitment should be widespread and whilst there is a cost to investing in the future skilled professionals, it is important we support organisations to raise the profile of these opportunities so that the sector can service the anticipated level of demand for construction and development projects in the future.  </w:t>
      </w:r>
    </w:p>
    <w:p w14:paraId="48B5CF4D" w14:textId="7E7B0AC6" w:rsidR="00F546E2" w:rsidRPr="00954302" w:rsidRDefault="00F546E2" w:rsidP="00BD2C6B">
      <w:pPr>
        <w:spacing w:after="0" w:line="360" w:lineRule="auto"/>
        <w:jc w:val="both"/>
        <w:rPr>
          <w:rFonts w:ascii="Arial" w:hAnsi="Arial" w:cs="Arial"/>
          <w:sz w:val="24"/>
          <w:szCs w:val="24"/>
        </w:rPr>
      </w:pPr>
    </w:p>
    <w:p w14:paraId="4A359D3C" w14:textId="78E08323" w:rsidR="00AE2811" w:rsidRPr="00954302" w:rsidRDefault="00AE2811">
      <w:pPr>
        <w:rPr>
          <w:rFonts w:ascii="Arial" w:hAnsi="Arial" w:cs="Arial"/>
          <w:b/>
          <w:bCs/>
          <w:sz w:val="24"/>
          <w:szCs w:val="24"/>
        </w:rPr>
      </w:pPr>
    </w:p>
    <w:p w14:paraId="2D868D4D" w14:textId="0D561D97" w:rsidR="00AE2811" w:rsidRPr="00954302" w:rsidRDefault="00AE2811" w:rsidP="009A7362">
      <w:pPr>
        <w:spacing w:after="0" w:line="360" w:lineRule="auto"/>
        <w:jc w:val="both"/>
        <w:rPr>
          <w:rFonts w:ascii="Arial" w:hAnsi="Arial" w:cs="Arial"/>
          <w:b/>
          <w:bCs/>
          <w:sz w:val="24"/>
          <w:szCs w:val="24"/>
        </w:rPr>
      </w:pPr>
      <w:r w:rsidRPr="00954302">
        <w:rPr>
          <w:rFonts w:ascii="Arial" w:hAnsi="Arial" w:cs="Arial"/>
          <w:b/>
          <w:bCs/>
          <w:sz w:val="24"/>
          <w:szCs w:val="24"/>
        </w:rPr>
        <w:t xml:space="preserve">Final words… </w:t>
      </w:r>
    </w:p>
    <w:p w14:paraId="55E5925C" w14:textId="77777777" w:rsidR="00AE2811" w:rsidRPr="00954302" w:rsidRDefault="00AE2811" w:rsidP="009A7362">
      <w:pPr>
        <w:spacing w:after="0" w:line="360" w:lineRule="auto"/>
        <w:jc w:val="both"/>
        <w:rPr>
          <w:rFonts w:ascii="Arial" w:hAnsi="Arial" w:cs="Arial"/>
          <w:b/>
          <w:bCs/>
          <w:sz w:val="24"/>
          <w:szCs w:val="24"/>
        </w:rPr>
      </w:pPr>
    </w:p>
    <w:p w14:paraId="25EDEB45" w14:textId="1DE784FD" w:rsidR="00D579E9" w:rsidRPr="00954302" w:rsidRDefault="009C4EAE" w:rsidP="009A7362">
      <w:pPr>
        <w:spacing w:after="0" w:line="360" w:lineRule="auto"/>
        <w:jc w:val="both"/>
        <w:rPr>
          <w:rFonts w:ascii="Arial" w:hAnsi="Arial" w:cs="Arial"/>
          <w:b/>
          <w:bCs/>
          <w:sz w:val="24"/>
          <w:szCs w:val="24"/>
        </w:rPr>
      </w:pPr>
      <w:r w:rsidRPr="00954302">
        <w:rPr>
          <w:rFonts w:ascii="Arial" w:hAnsi="Arial" w:cs="Arial"/>
          <w:b/>
          <w:bCs/>
          <w:sz w:val="24"/>
          <w:szCs w:val="24"/>
        </w:rPr>
        <w:t xml:space="preserve">Through effective </w:t>
      </w:r>
      <w:r w:rsidR="00031FD4" w:rsidRPr="00954302">
        <w:rPr>
          <w:rFonts w:ascii="Arial" w:hAnsi="Arial" w:cs="Arial"/>
          <w:b/>
          <w:bCs/>
          <w:sz w:val="24"/>
          <w:szCs w:val="24"/>
        </w:rPr>
        <w:t xml:space="preserve">collaboration, </w:t>
      </w:r>
      <w:r w:rsidRPr="00954302">
        <w:rPr>
          <w:rFonts w:ascii="Arial" w:hAnsi="Arial" w:cs="Arial"/>
          <w:b/>
          <w:bCs/>
          <w:sz w:val="24"/>
          <w:szCs w:val="24"/>
        </w:rPr>
        <w:t>marketing, communication</w:t>
      </w:r>
      <w:r w:rsidR="006B1F2F" w:rsidRPr="00954302">
        <w:rPr>
          <w:rFonts w:ascii="Arial" w:hAnsi="Arial" w:cs="Arial"/>
          <w:b/>
          <w:bCs/>
          <w:sz w:val="24"/>
          <w:szCs w:val="24"/>
        </w:rPr>
        <w:t xml:space="preserve"> with educational providers</w:t>
      </w:r>
      <w:r w:rsidRPr="00954302">
        <w:rPr>
          <w:rFonts w:ascii="Arial" w:hAnsi="Arial" w:cs="Arial"/>
          <w:b/>
          <w:bCs/>
          <w:sz w:val="24"/>
          <w:szCs w:val="24"/>
        </w:rPr>
        <w:t>, networking and recruitment – we should see an increasing number of individuals setting ambitions to work in the construction industry</w:t>
      </w:r>
      <w:r w:rsidR="00031FD4" w:rsidRPr="00954302">
        <w:rPr>
          <w:rFonts w:ascii="Arial" w:hAnsi="Arial" w:cs="Arial"/>
          <w:b/>
          <w:bCs/>
          <w:sz w:val="24"/>
          <w:szCs w:val="24"/>
        </w:rPr>
        <w:t xml:space="preserve"> and progress being made to close the skills gap.  </w:t>
      </w:r>
    </w:p>
    <w:p w14:paraId="23AD0FA0" w14:textId="77777777" w:rsidR="00D579E9" w:rsidRPr="00954302" w:rsidRDefault="00D579E9" w:rsidP="009A7362">
      <w:pPr>
        <w:spacing w:after="0" w:line="360" w:lineRule="auto"/>
        <w:jc w:val="both"/>
        <w:rPr>
          <w:rFonts w:ascii="Arial" w:hAnsi="Arial" w:cs="Arial"/>
          <w:b/>
          <w:bCs/>
          <w:sz w:val="24"/>
          <w:szCs w:val="24"/>
        </w:rPr>
      </w:pPr>
    </w:p>
    <w:p w14:paraId="77889B6D" w14:textId="77777777" w:rsidR="00EB2A2A" w:rsidRPr="00954302" w:rsidRDefault="00031FD4" w:rsidP="009A7362">
      <w:pPr>
        <w:spacing w:after="0" w:line="360" w:lineRule="auto"/>
        <w:jc w:val="both"/>
        <w:rPr>
          <w:rFonts w:ascii="Arial" w:hAnsi="Arial" w:cs="Arial"/>
          <w:b/>
          <w:bCs/>
          <w:sz w:val="24"/>
          <w:szCs w:val="24"/>
        </w:rPr>
      </w:pPr>
      <w:r w:rsidRPr="00954302">
        <w:rPr>
          <w:rFonts w:ascii="Arial" w:hAnsi="Arial" w:cs="Arial"/>
          <w:b/>
          <w:bCs/>
          <w:sz w:val="24"/>
          <w:szCs w:val="24"/>
        </w:rPr>
        <w:t xml:space="preserve">Construction Management offers a wide range of career opportunities and numerous benefits including opportunities to earn high salaries, travel and experience working on exciting projects with reputable organisations.  </w:t>
      </w:r>
    </w:p>
    <w:p w14:paraId="24878E12" w14:textId="77777777" w:rsidR="00EB2A2A" w:rsidRPr="00954302" w:rsidRDefault="00031FD4" w:rsidP="009A7362">
      <w:pPr>
        <w:spacing w:after="0" w:line="360" w:lineRule="auto"/>
        <w:jc w:val="both"/>
        <w:rPr>
          <w:rFonts w:ascii="Arial" w:hAnsi="Arial" w:cs="Arial"/>
          <w:b/>
          <w:bCs/>
          <w:sz w:val="24"/>
          <w:szCs w:val="24"/>
        </w:rPr>
      </w:pPr>
      <w:r w:rsidRPr="00954302">
        <w:rPr>
          <w:rFonts w:ascii="Arial" w:hAnsi="Arial" w:cs="Arial"/>
          <w:b/>
          <w:bCs/>
          <w:sz w:val="24"/>
          <w:szCs w:val="24"/>
        </w:rPr>
        <w:t>This sector is evolving – it is becoming more technologically advanced, innovative and competitive.  There is a focus on being more sustainable whilst also operating efficiently at all stages of the project.  Whilst new skills are essential –</w:t>
      </w:r>
      <w:r w:rsidR="00EB2A2A" w:rsidRPr="00954302">
        <w:rPr>
          <w:rFonts w:ascii="Arial" w:hAnsi="Arial" w:cs="Arial"/>
          <w:b/>
          <w:bCs/>
          <w:sz w:val="24"/>
          <w:szCs w:val="24"/>
        </w:rPr>
        <w:t xml:space="preserve"> there is also a vast number of</w:t>
      </w:r>
      <w:r w:rsidRPr="00954302">
        <w:rPr>
          <w:rFonts w:ascii="Arial" w:hAnsi="Arial" w:cs="Arial"/>
          <w:b/>
          <w:bCs/>
          <w:sz w:val="24"/>
          <w:szCs w:val="24"/>
        </w:rPr>
        <w:t xml:space="preserve"> experienced individuals </w:t>
      </w:r>
      <w:r w:rsidR="00EB2A2A" w:rsidRPr="00954302">
        <w:rPr>
          <w:rFonts w:ascii="Arial" w:hAnsi="Arial" w:cs="Arial"/>
          <w:b/>
          <w:bCs/>
          <w:sz w:val="24"/>
          <w:szCs w:val="24"/>
        </w:rPr>
        <w:t xml:space="preserve">who </w:t>
      </w:r>
      <w:r w:rsidRPr="00954302">
        <w:rPr>
          <w:rFonts w:ascii="Arial" w:hAnsi="Arial" w:cs="Arial"/>
          <w:b/>
          <w:bCs/>
          <w:sz w:val="24"/>
          <w:szCs w:val="24"/>
        </w:rPr>
        <w:t>have</w:t>
      </w:r>
      <w:r w:rsidR="00EB2A2A" w:rsidRPr="00954302">
        <w:rPr>
          <w:rFonts w:ascii="Arial" w:hAnsi="Arial" w:cs="Arial"/>
          <w:b/>
          <w:bCs/>
          <w:sz w:val="24"/>
          <w:szCs w:val="24"/>
        </w:rPr>
        <w:t xml:space="preserve"> a lot</w:t>
      </w:r>
      <w:r w:rsidRPr="00954302">
        <w:rPr>
          <w:rFonts w:ascii="Arial" w:hAnsi="Arial" w:cs="Arial"/>
          <w:b/>
          <w:bCs/>
          <w:sz w:val="24"/>
          <w:szCs w:val="24"/>
        </w:rPr>
        <w:t xml:space="preserve"> to offer in the way of knowledge transfer so established organisations are well placed to offer unique learning experiences with well trained professionals.   </w:t>
      </w:r>
    </w:p>
    <w:p w14:paraId="6E7B06B3" w14:textId="77777777" w:rsidR="00EB2A2A" w:rsidRPr="00954302" w:rsidRDefault="00EB2A2A" w:rsidP="009A7362">
      <w:pPr>
        <w:spacing w:after="0" w:line="360" w:lineRule="auto"/>
        <w:jc w:val="both"/>
        <w:rPr>
          <w:rFonts w:ascii="Arial" w:hAnsi="Arial" w:cs="Arial"/>
          <w:b/>
          <w:bCs/>
          <w:sz w:val="24"/>
          <w:szCs w:val="24"/>
        </w:rPr>
      </w:pPr>
    </w:p>
    <w:p w14:paraId="1F2DF93D" w14:textId="3BB9E62C" w:rsidR="009D1DD7" w:rsidRPr="00954302" w:rsidRDefault="00031FD4" w:rsidP="009A7362">
      <w:pPr>
        <w:spacing w:after="0" w:line="360" w:lineRule="auto"/>
        <w:jc w:val="both"/>
        <w:rPr>
          <w:rFonts w:ascii="Arial" w:hAnsi="Arial" w:cs="Arial"/>
          <w:b/>
          <w:bCs/>
          <w:sz w:val="24"/>
          <w:szCs w:val="24"/>
        </w:rPr>
      </w:pPr>
      <w:r w:rsidRPr="00954302">
        <w:rPr>
          <w:rFonts w:ascii="Arial" w:hAnsi="Arial" w:cs="Arial"/>
          <w:b/>
          <w:bCs/>
          <w:sz w:val="24"/>
          <w:szCs w:val="24"/>
        </w:rPr>
        <w:t>It is essential main contractors are on board and commit to developing future talent as they will ultimately</w:t>
      </w:r>
      <w:r w:rsidR="004C6B2A" w:rsidRPr="00954302">
        <w:rPr>
          <w:rFonts w:ascii="Arial" w:hAnsi="Arial" w:cs="Arial"/>
          <w:b/>
          <w:bCs/>
          <w:sz w:val="24"/>
          <w:szCs w:val="24"/>
        </w:rPr>
        <w:t xml:space="preserve"> benefit from this investment – as will Wales.  </w:t>
      </w:r>
    </w:p>
    <w:p w14:paraId="65C0084A" w14:textId="130AE4B7" w:rsidR="00AE2811" w:rsidRDefault="00AE2811" w:rsidP="009A7362">
      <w:pPr>
        <w:spacing w:after="0" w:line="360" w:lineRule="auto"/>
        <w:jc w:val="both"/>
        <w:rPr>
          <w:rFonts w:ascii="Arial" w:hAnsi="Arial" w:cs="Arial"/>
          <w:b/>
          <w:bCs/>
          <w:sz w:val="20"/>
          <w:szCs w:val="20"/>
        </w:rPr>
      </w:pPr>
    </w:p>
    <w:p w14:paraId="23F4EE30" w14:textId="066279A3" w:rsidR="00AE2811" w:rsidRDefault="00AE2811">
      <w:pPr>
        <w:rPr>
          <w:rFonts w:ascii="Arial" w:hAnsi="Arial" w:cs="Arial"/>
          <w:b/>
          <w:bCs/>
          <w:sz w:val="20"/>
          <w:szCs w:val="20"/>
        </w:rPr>
      </w:pPr>
      <w:r>
        <w:rPr>
          <w:rFonts w:ascii="Arial" w:hAnsi="Arial" w:cs="Arial"/>
          <w:b/>
          <w:bCs/>
          <w:sz w:val="20"/>
          <w:szCs w:val="20"/>
        </w:rPr>
        <w:br w:type="page"/>
      </w:r>
    </w:p>
    <w:p w14:paraId="476DD2C1" w14:textId="77777777" w:rsidR="00135499" w:rsidRDefault="00135499">
      <w:pPr>
        <w:rPr>
          <w:rFonts w:ascii="Arial" w:hAnsi="Arial" w:cs="Arial"/>
          <w:b/>
          <w:bCs/>
          <w:sz w:val="32"/>
          <w:szCs w:val="32"/>
        </w:rPr>
        <w:sectPr w:rsidR="00135499" w:rsidSect="00DC3F04">
          <w:footerReference w:type="default" r:id="rId27"/>
          <w:pgSz w:w="11906" w:h="16838"/>
          <w:pgMar w:top="1440" w:right="1440" w:bottom="1440" w:left="1440" w:header="720" w:footer="562" w:gutter="0"/>
          <w:cols w:space="720"/>
          <w:docGrid w:linePitch="360"/>
        </w:sectPr>
      </w:pPr>
    </w:p>
    <w:p w14:paraId="73426C70" w14:textId="6B200BB3" w:rsidR="00135499" w:rsidRDefault="00836FBE">
      <w:pPr>
        <w:rPr>
          <w:rFonts w:ascii="Arial" w:hAnsi="Arial" w:cs="Arial"/>
          <w:b/>
          <w:bCs/>
          <w:sz w:val="32"/>
          <w:szCs w:val="32"/>
        </w:rPr>
      </w:pPr>
      <w:r>
        <w:rPr>
          <w:rFonts w:ascii="Arial" w:hAnsi="Arial" w:cs="Arial"/>
          <w:b/>
          <w:bCs/>
          <w:sz w:val="32"/>
          <w:szCs w:val="32"/>
        </w:rPr>
        <w:lastRenderedPageBreak/>
        <w:t>Appendix A</w:t>
      </w:r>
    </w:p>
    <w:p w14:paraId="5646F634" w14:textId="7729248D" w:rsidR="00135499" w:rsidRPr="00135499" w:rsidRDefault="00135499" w:rsidP="00135499">
      <w:pPr>
        <w:pStyle w:val="Heading2"/>
        <w:rPr>
          <w:rFonts w:ascii="Arial" w:hAnsi="Arial" w:cs="Arial"/>
          <w:b/>
          <w:color w:val="auto"/>
          <w:sz w:val="28"/>
          <w:szCs w:val="28"/>
        </w:rPr>
      </w:pPr>
      <w:r w:rsidRPr="00135499">
        <w:rPr>
          <w:rFonts w:ascii="Arial" w:hAnsi="Arial" w:cs="Arial"/>
          <w:b/>
          <w:color w:val="auto"/>
          <w:sz w:val="28"/>
          <w:szCs w:val="28"/>
        </w:rPr>
        <w:t xml:space="preserve">Gantt Chart – Research </w:t>
      </w:r>
    </w:p>
    <w:p w14:paraId="006C33A2" w14:textId="77777777" w:rsidR="00135499" w:rsidRPr="00135499" w:rsidRDefault="00135499" w:rsidP="00135499">
      <w:pPr>
        <w:rPr>
          <w:sz w:val="16"/>
          <w:szCs w:val="16"/>
        </w:rPr>
      </w:pPr>
    </w:p>
    <w:tbl>
      <w:tblPr>
        <w:tblStyle w:val="TableGrid"/>
        <w:tblpPr w:leftFromText="180" w:rightFromText="180" w:vertAnchor="text" w:tblpY="1"/>
        <w:tblOverlap w:val="never"/>
        <w:tblW w:w="14930" w:type="dxa"/>
        <w:tblLook w:val="04A0" w:firstRow="1" w:lastRow="0" w:firstColumn="1" w:lastColumn="0" w:noHBand="0" w:noVBand="1"/>
      </w:tblPr>
      <w:tblGrid>
        <w:gridCol w:w="549"/>
        <w:gridCol w:w="6434"/>
        <w:gridCol w:w="496"/>
        <w:gridCol w:w="497"/>
        <w:gridCol w:w="496"/>
        <w:gridCol w:w="497"/>
        <w:gridCol w:w="497"/>
        <w:gridCol w:w="496"/>
        <w:gridCol w:w="497"/>
        <w:gridCol w:w="497"/>
        <w:gridCol w:w="496"/>
        <w:gridCol w:w="497"/>
        <w:gridCol w:w="497"/>
        <w:gridCol w:w="496"/>
        <w:gridCol w:w="497"/>
        <w:gridCol w:w="497"/>
        <w:gridCol w:w="497"/>
        <w:gridCol w:w="497"/>
      </w:tblGrid>
      <w:tr w:rsidR="00135499" w:rsidRPr="00135499" w14:paraId="27A28322" w14:textId="77777777" w:rsidTr="000B32D5">
        <w:trPr>
          <w:trHeight w:val="226"/>
        </w:trPr>
        <w:tc>
          <w:tcPr>
            <w:tcW w:w="549" w:type="dxa"/>
            <w:textDirection w:val="btLr"/>
          </w:tcPr>
          <w:p w14:paraId="7B6009EB" w14:textId="77777777" w:rsidR="00135499" w:rsidRPr="00135499" w:rsidRDefault="00135499" w:rsidP="009D56F4">
            <w:pPr>
              <w:ind w:left="113" w:right="113"/>
              <w:jc w:val="center"/>
              <w:rPr>
                <w:rFonts w:ascii="Arial" w:hAnsi="Arial" w:cs="Arial"/>
                <w:b/>
                <w:sz w:val="20"/>
                <w:szCs w:val="20"/>
              </w:rPr>
            </w:pPr>
          </w:p>
        </w:tc>
        <w:tc>
          <w:tcPr>
            <w:tcW w:w="6434" w:type="dxa"/>
          </w:tcPr>
          <w:p w14:paraId="2E698531" w14:textId="77777777" w:rsidR="00135499" w:rsidRPr="00135499" w:rsidRDefault="00135499" w:rsidP="009D56F4">
            <w:pPr>
              <w:jc w:val="right"/>
              <w:rPr>
                <w:rFonts w:ascii="Arial" w:hAnsi="Arial" w:cs="Arial"/>
                <w:b/>
                <w:sz w:val="20"/>
                <w:szCs w:val="20"/>
              </w:rPr>
            </w:pPr>
            <w:r w:rsidRPr="00135499">
              <w:rPr>
                <w:rFonts w:ascii="Arial" w:hAnsi="Arial" w:cs="Arial"/>
                <w:b/>
                <w:sz w:val="20"/>
                <w:szCs w:val="20"/>
              </w:rPr>
              <w:t>WEEK</w:t>
            </w:r>
          </w:p>
        </w:tc>
        <w:tc>
          <w:tcPr>
            <w:tcW w:w="496" w:type="dxa"/>
          </w:tcPr>
          <w:p w14:paraId="2127765B"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w:t>
            </w:r>
          </w:p>
        </w:tc>
        <w:tc>
          <w:tcPr>
            <w:tcW w:w="497" w:type="dxa"/>
          </w:tcPr>
          <w:p w14:paraId="01F43477"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2</w:t>
            </w:r>
          </w:p>
        </w:tc>
        <w:tc>
          <w:tcPr>
            <w:tcW w:w="496" w:type="dxa"/>
          </w:tcPr>
          <w:p w14:paraId="108D5D93"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3</w:t>
            </w:r>
          </w:p>
        </w:tc>
        <w:tc>
          <w:tcPr>
            <w:tcW w:w="497" w:type="dxa"/>
          </w:tcPr>
          <w:p w14:paraId="1A4B878E"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4</w:t>
            </w:r>
          </w:p>
        </w:tc>
        <w:tc>
          <w:tcPr>
            <w:tcW w:w="497" w:type="dxa"/>
          </w:tcPr>
          <w:p w14:paraId="5E9C1113"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5</w:t>
            </w:r>
          </w:p>
        </w:tc>
        <w:tc>
          <w:tcPr>
            <w:tcW w:w="496" w:type="dxa"/>
          </w:tcPr>
          <w:p w14:paraId="2447F27A"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6</w:t>
            </w:r>
          </w:p>
        </w:tc>
        <w:tc>
          <w:tcPr>
            <w:tcW w:w="497" w:type="dxa"/>
          </w:tcPr>
          <w:p w14:paraId="772DED5C"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7</w:t>
            </w:r>
          </w:p>
        </w:tc>
        <w:tc>
          <w:tcPr>
            <w:tcW w:w="497" w:type="dxa"/>
          </w:tcPr>
          <w:p w14:paraId="37F7E7B8"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8</w:t>
            </w:r>
          </w:p>
        </w:tc>
        <w:tc>
          <w:tcPr>
            <w:tcW w:w="496" w:type="dxa"/>
          </w:tcPr>
          <w:p w14:paraId="3C815D14"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9</w:t>
            </w:r>
          </w:p>
        </w:tc>
        <w:tc>
          <w:tcPr>
            <w:tcW w:w="497" w:type="dxa"/>
          </w:tcPr>
          <w:p w14:paraId="49DC9CEF"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10</w:t>
            </w:r>
          </w:p>
        </w:tc>
        <w:tc>
          <w:tcPr>
            <w:tcW w:w="497" w:type="dxa"/>
          </w:tcPr>
          <w:p w14:paraId="2F7D6068"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11</w:t>
            </w:r>
          </w:p>
        </w:tc>
        <w:tc>
          <w:tcPr>
            <w:tcW w:w="496" w:type="dxa"/>
          </w:tcPr>
          <w:p w14:paraId="77E8389D"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12</w:t>
            </w:r>
          </w:p>
        </w:tc>
        <w:tc>
          <w:tcPr>
            <w:tcW w:w="497" w:type="dxa"/>
          </w:tcPr>
          <w:p w14:paraId="22D0E024"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13</w:t>
            </w:r>
          </w:p>
        </w:tc>
        <w:tc>
          <w:tcPr>
            <w:tcW w:w="497" w:type="dxa"/>
          </w:tcPr>
          <w:p w14:paraId="4233775B"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14</w:t>
            </w:r>
          </w:p>
        </w:tc>
        <w:tc>
          <w:tcPr>
            <w:tcW w:w="497" w:type="dxa"/>
          </w:tcPr>
          <w:p w14:paraId="4B76B354"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15</w:t>
            </w:r>
          </w:p>
        </w:tc>
        <w:tc>
          <w:tcPr>
            <w:tcW w:w="497" w:type="dxa"/>
          </w:tcPr>
          <w:p w14:paraId="23CA6C1E" w14:textId="77777777" w:rsidR="00135499" w:rsidRPr="00135499" w:rsidRDefault="00135499" w:rsidP="009D56F4">
            <w:pPr>
              <w:jc w:val="center"/>
              <w:rPr>
                <w:rFonts w:ascii="Arial" w:hAnsi="Arial" w:cs="Arial"/>
                <w:b/>
                <w:sz w:val="20"/>
                <w:szCs w:val="20"/>
              </w:rPr>
            </w:pPr>
            <w:r w:rsidRPr="00135499">
              <w:rPr>
                <w:rFonts w:ascii="Arial" w:hAnsi="Arial" w:cs="Arial"/>
                <w:b/>
                <w:sz w:val="20"/>
                <w:szCs w:val="20"/>
              </w:rPr>
              <w:t>16</w:t>
            </w:r>
          </w:p>
        </w:tc>
      </w:tr>
      <w:tr w:rsidR="00135499" w:rsidRPr="00135499" w14:paraId="1661A4BE" w14:textId="77777777" w:rsidTr="000B32D5">
        <w:trPr>
          <w:trHeight w:val="885"/>
        </w:trPr>
        <w:tc>
          <w:tcPr>
            <w:tcW w:w="549" w:type="dxa"/>
            <w:textDirection w:val="btLr"/>
          </w:tcPr>
          <w:p w14:paraId="208D66BA" w14:textId="77777777" w:rsidR="00135499" w:rsidRPr="00135499" w:rsidRDefault="00135499" w:rsidP="009D56F4">
            <w:pPr>
              <w:ind w:left="113" w:right="113"/>
              <w:jc w:val="center"/>
              <w:rPr>
                <w:rFonts w:ascii="Arial" w:hAnsi="Arial" w:cs="Arial"/>
                <w:b/>
                <w:sz w:val="20"/>
                <w:szCs w:val="20"/>
              </w:rPr>
            </w:pPr>
            <w:r w:rsidRPr="00135499">
              <w:rPr>
                <w:rFonts w:ascii="Arial" w:hAnsi="Arial" w:cs="Arial"/>
                <w:b/>
                <w:sz w:val="20"/>
                <w:szCs w:val="20"/>
              </w:rPr>
              <w:t>Prep</w:t>
            </w:r>
          </w:p>
        </w:tc>
        <w:tc>
          <w:tcPr>
            <w:tcW w:w="6434" w:type="dxa"/>
          </w:tcPr>
          <w:p w14:paraId="6BAAA9F6" w14:textId="77777777" w:rsidR="00135499" w:rsidRPr="00135499" w:rsidRDefault="00135499" w:rsidP="009D56F4">
            <w:pPr>
              <w:rPr>
                <w:rFonts w:ascii="Arial" w:hAnsi="Arial" w:cs="Arial"/>
                <w:sz w:val="20"/>
                <w:szCs w:val="20"/>
              </w:rPr>
            </w:pPr>
            <w:r w:rsidRPr="00135499">
              <w:rPr>
                <w:rFonts w:ascii="Arial" w:hAnsi="Arial" w:cs="Arial"/>
                <w:sz w:val="20"/>
                <w:szCs w:val="20"/>
              </w:rPr>
              <w:t xml:space="preserve">Complete Secondary Research which will provide clear guidance as to where the gaps exist in the research and areas for further exploration in Primary Research.  </w:t>
            </w:r>
          </w:p>
        </w:tc>
        <w:tc>
          <w:tcPr>
            <w:tcW w:w="496" w:type="dxa"/>
            <w:shd w:val="clear" w:color="auto" w:fill="A6A6A6" w:themeFill="background1" w:themeFillShade="A6"/>
          </w:tcPr>
          <w:p w14:paraId="0D472BA5" w14:textId="77777777" w:rsidR="00135499" w:rsidRPr="00135499" w:rsidRDefault="00135499" w:rsidP="009D56F4">
            <w:pPr>
              <w:jc w:val="center"/>
              <w:rPr>
                <w:rFonts w:ascii="Arial" w:hAnsi="Arial" w:cs="Arial"/>
                <w:b/>
                <w:sz w:val="20"/>
                <w:szCs w:val="20"/>
              </w:rPr>
            </w:pPr>
          </w:p>
        </w:tc>
        <w:tc>
          <w:tcPr>
            <w:tcW w:w="497" w:type="dxa"/>
          </w:tcPr>
          <w:p w14:paraId="7E62145B" w14:textId="77777777" w:rsidR="00135499" w:rsidRPr="00135499" w:rsidRDefault="00135499" w:rsidP="009D56F4">
            <w:pPr>
              <w:jc w:val="center"/>
              <w:rPr>
                <w:rFonts w:ascii="Arial" w:hAnsi="Arial" w:cs="Arial"/>
                <w:b/>
                <w:sz w:val="20"/>
                <w:szCs w:val="20"/>
              </w:rPr>
            </w:pPr>
          </w:p>
        </w:tc>
        <w:tc>
          <w:tcPr>
            <w:tcW w:w="496" w:type="dxa"/>
          </w:tcPr>
          <w:p w14:paraId="13B3E8D6" w14:textId="77777777" w:rsidR="00135499" w:rsidRPr="00135499" w:rsidRDefault="00135499" w:rsidP="009D56F4">
            <w:pPr>
              <w:jc w:val="center"/>
              <w:rPr>
                <w:rFonts w:ascii="Arial" w:hAnsi="Arial" w:cs="Arial"/>
                <w:b/>
                <w:sz w:val="20"/>
                <w:szCs w:val="20"/>
              </w:rPr>
            </w:pPr>
          </w:p>
        </w:tc>
        <w:tc>
          <w:tcPr>
            <w:tcW w:w="497" w:type="dxa"/>
          </w:tcPr>
          <w:p w14:paraId="77F8244B" w14:textId="77777777" w:rsidR="00135499" w:rsidRPr="00135499" w:rsidRDefault="00135499" w:rsidP="009D56F4">
            <w:pPr>
              <w:jc w:val="center"/>
              <w:rPr>
                <w:rFonts w:ascii="Arial" w:hAnsi="Arial" w:cs="Arial"/>
                <w:b/>
                <w:sz w:val="20"/>
                <w:szCs w:val="20"/>
              </w:rPr>
            </w:pPr>
          </w:p>
        </w:tc>
        <w:tc>
          <w:tcPr>
            <w:tcW w:w="497" w:type="dxa"/>
          </w:tcPr>
          <w:p w14:paraId="05954730" w14:textId="77777777" w:rsidR="00135499" w:rsidRPr="00135499" w:rsidRDefault="00135499" w:rsidP="009D56F4">
            <w:pPr>
              <w:jc w:val="center"/>
              <w:rPr>
                <w:rFonts w:ascii="Arial" w:hAnsi="Arial" w:cs="Arial"/>
                <w:b/>
                <w:sz w:val="20"/>
                <w:szCs w:val="20"/>
              </w:rPr>
            </w:pPr>
          </w:p>
        </w:tc>
        <w:tc>
          <w:tcPr>
            <w:tcW w:w="496" w:type="dxa"/>
          </w:tcPr>
          <w:p w14:paraId="4AD8AC51" w14:textId="77777777" w:rsidR="00135499" w:rsidRPr="00135499" w:rsidRDefault="00135499" w:rsidP="009D56F4">
            <w:pPr>
              <w:jc w:val="center"/>
              <w:rPr>
                <w:rFonts w:ascii="Arial" w:hAnsi="Arial" w:cs="Arial"/>
                <w:b/>
                <w:sz w:val="20"/>
                <w:szCs w:val="20"/>
              </w:rPr>
            </w:pPr>
          </w:p>
        </w:tc>
        <w:tc>
          <w:tcPr>
            <w:tcW w:w="497" w:type="dxa"/>
          </w:tcPr>
          <w:p w14:paraId="75577BE2" w14:textId="77777777" w:rsidR="00135499" w:rsidRPr="00135499" w:rsidRDefault="00135499" w:rsidP="009D56F4">
            <w:pPr>
              <w:jc w:val="center"/>
              <w:rPr>
                <w:rFonts w:ascii="Arial" w:hAnsi="Arial" w:cs="Arial"/>
                <w:b/>
                <w:sz w:val="20"/>
                <w:szCs w:val="20"/>
              </w:rPr>
            </w:pPr>
          </w:p>
        </w:tc>
        <w:tc>
          <w:tcPr>
            <w:tcW w:w="497" w:type="dxa"/>
          </w:tcPr>
          <w:p w14:paraId="383892D9" w14:textId="77777777" w:rsidR="00135499" w:rsidRPr="00135499" w:rsidRDefault="00135499" w:rsidP="009D56F4">
            <w:pPr>
              <w:jc w:val="center"/>
              <w:rPr>
                <w:rFonts w:ascii="Arial" w:hAnsi="Arial" w:cs="Arial"/>
                <w:b/>
                <w:sz w:val="20"/>
                <w:szCs w:val="20"/>
              </w:rPr>
            </w:pPr>
          </w:p>
        </w:tc>
        <w:tc>
          <w:tcPr>
            <w:tcW w:w="496" w:type="dxa"/>
          </w:tcPr>
          <w:p w14:paraId="6D667183" w14:textId="77777777" w:rsidR="00135499" w:rsidRPr="00135499" w:rsidRDefault="00135499" w:rsidP="009D56F4">
            <w:pPr>
              <w:jc w:val="center"/>
              <w:rPr>
                <w:rFonts w:ascii="Arial" w:hAnsi="Arial" w:cs="Arial"/>
                <w:b/>
                <w:sz w:val="20"/>
                <w:szCs w:val="20"/>
              </w:rPr>
            </w:pPr>
          </w:p>
        </w:tc>
        <w:tc>
          <w:tcPr>
            <w:tcW w:w="497" w:type="dxa"/>
          </w:tcPr>
          <w:p w14:paraId="0E1D90E6" w14:textId="77777777" w:rsidR="00135499" w:rsidRPr="00135499" w:rsidRDefault="00135499" w:rsidP="009D56F4">
            <w:pPr>
              <w:jc w:val="center"/>
              <w:rPr>
                <w:rFonts w:ascii="Arial" w:hAnsi="Arial" w:cs="Arial"/>
                <w:b/>
                <w:sz w:val="20"/>
                <w:szCs w:val="20"/>
              </w:rPr>
            </w:pPr>
          </w:p>
        </w:tc>
        <w:tc>
          <w:tcPr>
            <w:tcW w:w="497" w:type="dxa"/>
          </w:tcPr>
          <w:p w14:paraId="1F4C8705" w14:textId="77777777" w:rsidR="00135499" w:rsidRPr="00135499" w:rsidRDefault="00135499" w:rsidP="009D56F4">
            <w:pPr>
              <w:jc w:val="center"/>
              <w:rPr>
                <w:rFonts w:ascii="Arial" w:hAnsi="Arial" w:cs="Arial"/>
                <w:b/>
                <w:sz w:val="20"/>
                <w:szCs w:val="20"/>
              </w:rPr>
            </w:pPr>
          </w:p>
        </w:tc>
        <w:tc>
          <w:tcPr>
            <w:tcW w:w="496" w:type="dxa"/>
          </w:tcPr>
          <w:p w14:paraId="55E49EE3" w14:textId="77777777" w:rsidR="00135499" w:rsidRPr="00135499" w:rsidRDefault="00135499" w:rsidP="009D56F4">
            <w:pPr>
              <w:jc w:val="center"/>
              <w:rPr>
                <w:rFonts w:ascii="Arial" w:hAnsi="Arial" w:cs="Arial"/>
                <w:b/>
                <w:sz w:val="20"/>
                <w:szCs w:val="20"/>
              </w:rPr>
            </w:pPr>
          </w:p>
        </w:tc>
        <w:tc>
          <w:tcPr>
            <w:tcW w:w="497" w:type="dxa"/>
          </w:tcPr>
          <w:p w14:paraId="3EB03CA9" w14:textId="77777777" w:rsidR="00135499" w:rsidRPr="00135499" w:rsidRDefault="00135499" w:rsidP="009D56F4">
            <w:pPr>
              <w:jc w:val="center"/>
              <w:rPr>
                <w:rFonts w:ascii="Arial" w:hAnsi="Arial" w:cs="Arial"/>
                <w:b/>
                <w:sz w:val="20"/>
                <w:szCs w:val="20"/>
              </w:rPr>
            </w:pPr>
          </w:p>
        </w:tc>
        <w:tc>
          <w:tcPr>
            <w:tcW w:w="497" w:type="dxa"/>
          </w:tcPr>
          <w:p w14:paraId="0A140334" w14:textId="77777777" w:rsidR="00135499" w:rsidRPr="00135499" w:rsidRDefault="00135499" w:rsidP="009D56F4">
            <w:pPr>
              <w:jc w:val="center"/>
              <w:rPr>
                <w:rFonts w:ascii="Arial" w:hAnsi="Arial" w:cs="Arial"/>
                <w:b/>
                <w:sz w:val="20"/>
                <w:szCs w:val="20"/>
              </w:rPr>
            </w:pPr>
          </w:p>
        </w:tc>
        <w:tc>
          <w:tcPr>
            <w:tcW w:w="497" w:type="dxa"/>
          </w:tcPr>
          <w:p w14:paraId="3CCB9345" w14:textId="77777777" w:rsidR="00135499" w:rsidRPr="00135499" w:rsidRDefault="00135499" w:rsidP="009D56F4">
            <w:pPr>
              <w:jc w:val="center"/>
              <w:rPr>
                <w:rFonts w:ascii="Arial" w:hAnsi="Arial" w:cs="Arial"/>
                <w:b/>
                <w:sz w:val="20"/>
                <w:szCs w:val="20"/>
              </w:rPr>
            </w:pPr>
          </w:p>
        </w:tc>
        <w:tc>
          <w:tcPr>
            <w:tcW w:w="497" w:type="dxa"/>
          </w:tcPr>
          <w:p w14:paraId="68DD8C70" w14:textId="77777777" w:rsidR="00135499" w:rsidRPr="00135499" w:rsidRDefault="00135499" w:rsidP="009D56F4">
            <w:pPr>
              <w:jc w:val="center"/>
              <w:rPr>
                <w:rFonts w:ascii="Arial" w:hAnsi="Arial" w:cs="Arial"/>
                <w:b/>
                <w:sz w:val="20"/>
                <w:szCs w:val="20"/>
              </w:rPr>
            </w:pPr>
          </w:p>
        </w:tc>
      </w:tr>
      <w:tr w:rsidR="00135499" w:rsidRPr="00135499" w14:paraId="0C41867C" w14:textId="77777777" w:rsidTr="000B32D5">
        <w:trPr>
          <w:trHeight w:val="309"/>
        </w:trPr>
        <w:tc>
          <w:tcPr>
            <w:tcW w:w="549" w:type="dxa"/>
            <w:vMerge w:val="restart"/>
            <w:textDirection w:val="btLr"/>
          </w:tcPr>
          <w:p w14:paraId="55C7A5A5" w14:textId="1920D208" w:rsidR="00135499" w:rsidRPr="00135499" w:rsidRDefault="000B32D5" w:rsidP="000B32D5">
            <w:pPr>
              <w:ind w:left="113" w:right="113"/>
              <w:jc w:val="center"/>
              <w:rPr>
                <w:rFonts w:ascii="Arial" w:hAnsi="Arial" w:cs="Arial"/>
                <w:b/>
                <w:sz w:val="20"/>
                <w:szCs w:val="20"/>
              </w:rPr>
            </w:pPr>
            <w:r>
              <w:rPr>
                <w:rFonts w:ascii="Arial" w:hAnsi="Arial" w:cs="Arial"/>
                <w:b/>
                <w:sz w:val="20"/>
                <w:szCs w:val="20"/>
              </w:rPr>
              <w:t>Quantitative Res</w:t>
            </w:r>
            <w:r w:rsidR="00135499" w:rsidRPr="00135499">
              <w:rPr>
                <w:rFonts w:ascii="Arial" w:hAnsi="Arial" w:cs="Arial"/>
                <w:b/>
                <w:sz w:val="20"/>
                <w:szCs w:val="20"/>
              </w:rPr>
              <w:t>earch</w:t>
            </w:r>
          </w:p>
        </w:tc>
        <w:tc>
          <w:tcPr>
            <w:tcW w:w="6434" w:type="dxa"/>
          </w:tcPr>
          <w:p w14:paraId="672A99AF" w14:textId="77777777" w:rsidR="00135499" w:rsidRPr="00135499" w:rsidRDefault="00135499" w:rsidP="009D56F4">
            <w:pPr>
              <w:jc w:val="both"/>
              <w:rPr>
                <w:rFonts w:ascii="Arial" w:hAnsi="Arial" w:cs="Arial"/>
                <w:sz w:val="20"/>
                <w:szCs w:val="20"/>
              </w:rPr>
            </w:pPr>
            <w:r w:rsidRPr="00135499">
              <w:rPr>
                <w:rFonts w:ascii="Arial" w:hAnsi="Arial" w:cs="Arial"/>
                <w:sz w:val="20"/>
                <w:szCs w:val="20"/>
              </w:rPr>
              <w:t>Design survey and test with small sample of potential participants.</w:t>
            </w:r>
          </w:p>
        </w:tc>
        <w:tc>
          <w:tcPr>
            <w:tcW w:w="496" w:type="dxa"/>
          </w:tcPr>
          <w:p w14:paraId="6856BA3E" w14:textId="77777777" w:rsidR="00135499" w:rsidRPr="00135499" w:rsidRDefault="00135499" w:rsidP="009D56F4">
            <w:pPr>
              <w:jc w:val="both"/>
              <w:rPr>
                <w:rFonts w:ascii="Arial" w:hAnsi="Arial" w:cs="Arial"/>
                <w:sz w:val="20"/>
                <w:szCs w:val="20"/>
              </w:rPr>
            </w:pPr>
          </w:p>
        </w:tc>
        <w:tc>
          <w:tcPr>
            <w:tcW w:w="497" w:type="dxa"/>
          </w:tcPr>
          <w:p w14:paraId="6233DD66" w14:textId="77777777" w:rsidR="00135499" w:rsidRPr="00135499" w:rsidRDefault="00135499" w:rsidP="009D56F4">
            <w:pPr>
              <w:jc w:val="both"/>
              <w:rPr>
                <w:rFonts w:ascii="Arial" w:hAnsi="Arial" w:cs="Arial"/>
                <w:sz w:val="20"/>
                <w:szCs w:val="20"/>
              </w:rPr>
            </w:pPr>
          </w:p>
        </w:tc>
        <w:tc>
          <w:tcPr>
            <w:tcW w:w="496" w:type="dxa"/>
          </w:tcPr>
          <w:p w14:paraId="7AC17C13" w14:textId="77777777" w:rsidR="00135499" w:rsidRPr="00135499" w:rsidRDefault="00135499" w:rsidP="009D56F4">
            <w:pPr>
              <w:jc w:val="both"/>
              <w:rPr>
                <w:rFonts w:ascii="Arial" w:hAnsi="Arial" w:cs="Arial"/>
                <w:sz w:val="20"/>
                <w:szCs w:val="20"/>
              </w:rPr>
            </w:pPr>
          </w:p>
        </w:tc>
        <w:tc>
          <w:tcPr>
            <w:tcW w:w="497" w:type="dxa"/>
          </w:tcPr>
          <w:p w14:paraId="6BC1E5ED" w14:textId="77777777" w:rsidR="00135499" w:rsidRPr="00135499" w:rsidRDefault="00135499" w:rsidP="009D56F4">
            <w:pPr>
              <w:jc w:val="both"/>
              <w:rPr>
                <w:rFonts w:ascii="Arial" w:hAnsi="Arial" w:cs="Arial"/>
                <w:sz w:val="20"/>
                <w:szCs w:val="20"/>
              </w:rPr>
            </w:pPr>
          </w:p>
        </w:tc>
        <w:tc>
          <w:tcPr>
            <w:tcW w:w="497" w:type="dxa"/>
          </w:tcPr>
          <w:p w14:paraId="089EAD36" w14:textId="77777777" w:rsidR="00135499" w:rsidRPr="00135499" w:rsidRDefault="00135499" w:rsidP="009D56F4">
            <w:pPr>
              <w:jc w:val="both"/>
              <w:rPr>
                <w:rFonts w:ascii="Arial" w:hAnsi="Arial" w:cs="Arial"/>
                <w:sz w:val="20"/>
                <w:szCs w:val="20"/>
              </w:rPr>
            </w:pPr>
          </w:p>
        </w:tc>
        <w:tc>
          <w:tcPr>
            <w:tcW w:w="496" w:type="dxa"/>
          </w:tcPr>
          <w:p w14:paraId="4A67AAB0"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060BF304" w14:textId="77777777" w:rsidR="00135499" w:rsidRPr="00135499" w:rsidRDefault="00135499" w:rsidP="009D56F4">
            <w:pPr>
              <w:jc w:val="both"/>
              <w:rPr>
                <w:rFonts w:ascii="Arial" w:hAnsi="Arial" w:cs="Arial"/>
                <w:sz w:val="20"/>
                <w:szCs w:val="20"/>
              </w:rPr>
            </w:pPr>
          </w:p>
        </w:tc>
        <w:tc>
          <w:tcPr>
            <w:tcW w:w="497" w:type="dxa"/>
          </w:tcPr>
          <w:p w14:paraId="13768219" w14:textId="77777777" w:rsidR="00135499" w:rsidRPr="00135499" w:rsidRDefault="00135499" w:rsidP="009D56F4">
            <w:pPr>
              <w:jc w:val="both"/>
              <w:rPr>
                <w:rFonts w:ascii="Arial" w:hAnsi="Arial" w:cs="Arial"/>
                <w:sz w:val="20"/>
                <w:szCs w:val="20"/>
              </w:rPr>
            </w:pPr>
          </w:p>
        </w:tc>
        <w:tc>
          <w:tcPr>
            <w:tcW w:w="496" w:type="dxa"/>
          </w:tcPr>
          <w:p w14:paraId="4469C1EA" w14:textId="77777777" w:rsidR="00135499" w:rsidRPr="00135499" w:rsidRDefault="00135499" w:rsidP="009D56F4">
            <w:pPr>
              <w:jc w:val="both"/>
              <w:rPr>
                <w:rFonts w:ascii="Arial" w:hAnsi="Arial" w:cs="Arial"/>
                <w:sz w:val="20"/>
                <w:szCs w:val="20"/>
              </w:rPr>
            </w:pPr>
          </w:p>
        </w:tc>
        <w:tc>
          <w:tcPr>
            <w:tcW w:w="497" w:type="dxa"/>
          </w:tcPr>
          <w:p w14:paraId="2840F6C4" w14:textId="77777777" w:rsidR="00135499" w:rsidRPr="00135499" w:rsidRDefault="00135499" w:rsidP="009D56F4">
            <w:pPr>
              <w:jc w:val="both"/>
              <w:rPr>
                <w:rFonts w:ascii="Arial" w:hAnsi="Arial" w:cs="Arial"/>
                <w:sz w:val="20"/>
                <w:szCs w:val="20"/>
              </w:rPr>
            </w:pPr>
          </w:p>
        </w:tc>
        <w:tc>
          <w:tcPr>
            <w:tcW w:w="497" w:type="dxa"/>
          </w:tcPr>
          <w:p w14:paraId="5F477EFD" w14:textId="77777777" w:rsidR="00135499" w:rsidRPr="00135499" w:rsidRDefault="00135499" w:rsidP="009D56F4">
            <w:pPr>
              <w:jc w:val="both"/>
              <w:rPr>
                <w:rFonts w:ascii="Arial" w:hAnsi="Arial" w:cs="Arial"/>
                <w:sz w:val="20"/>
                <w:szCs w:val="20"/>
              </w:rPr>
            </w:pPr>
          </w:p>
        </w:tc>
        <w:tc>
          <w:tcPr>
            <w:tcW w:w="496" w:type="dxa"/>
          </w:tcPr>
          <w:p w14:paraId="54DF9C2E" w14:textId="77777777" w:rsidR="00135499" w:rsidRPr="00135499" w:rsidRDefault="00135499" w:rsidP="009D56F4">
            <w:pPr>
              <w:jc w:val="both"/>
              <w:rPr>
                <w:rFonts w:ascii="Arial" w:hAnsi="Arial" w:cs="Arial"/>
                <w:sz w:val="20"/>
                <w:szCs w:val="20"/>
              </w:rPr>
            </w:pPr>
          </w:p>
        </w:tc>
        <w:tc>
          <w:tcPr>
            <w:tcW w:w="497" w:type="dxa"/>
          </w:tcPr>
          <w:p w14:paraId="21777C9C" w14:textId="77777777" w:rsidR="00135499" w:rsidRPr="00135499" w:rsidRDefault="00135499" w:rsidP="009D56F4">
            <w:pPr>
              <w:jc w:val="both"/>
              <w:rPr>
                <w:rFonts w:ascii="Arial" w:hAnsi="Arial" w:cs="Arial"/>
                <w:sz w:val="20"/>
                <w:szCs w:val="20"/>
              </w:rPr>
            </w:pPr>
          </w:p>
        </w:tc>
        <w:tc>
          <w:tcPr>
            <w:tcW w:w="497" w:type="dxa"/>
          </w:tcPr>
          <w:p w14:paraId="7FF435B9" w14:textId="77777777" w:rsidR="00135499" w:rsidRPr="00135499" w:rsidRDefault="00135499" w:rsidP="009D56F4">
            <w:pPr>
              <w:jc w:val="both"/>
              <w:rPr>
                <w:rFonts w:ascii="Arial" w:hAnsi="Arial" w:cs="Arial"/>
                <w:sz w:val="20"/>
                <w:szCs w:val="20"/>
              </w:rPr>
            </w:pPr>
          </w:p>
        </w:tc>
        <w:tc>
          <w:tcPr>
            <w:tcW w:w="497" w:type="dxa"/>
          </w:tcPr>
          <w:p w14:paraId="56BDFE3B" w14:textId="77777777" w:rsidR="00135499" w:rsidRPr="00135499" w:rsidRDefault="00135499" w:rsidP="009D56F4">
            <w:pPr>
              <w:jc w:val="both"/>
              <w:rPr>
                <w:rFonts w:ascii="Arial" w:hAnsi="Arial" w:cs="Arial"/>
                <w:sz w:val="20"/>
                <w:szCs w:val="20"/>
              </w:rPr>
            </w:pPr>
          </w:p>
        </w:tc>
        <w:tc>
          <w:tcPr>
            <w:tcW w:w="497" w:type="dxa"/>
          </w:tcPr>
          <w:p w14:paraId="51CEF95F" w14:textId="77777777" w:rsidR="00135499" w:rsidRPr="00135499" w:rsidRDefault="00135499" w:rsidP="009D56F4">
            <w:pPr>
              <w:jc w:val="both"/>
              <w:rPr>
                <w:rFonts w:ascii="Arial" w:hAnsi="Arial" w:cs="Arial"/>
                <w:sz w:val="20"/>
                <w:szCs w:val="20"/>
              </w:rPr>
            </w:pPr>
          </w:p>
        </w:tc>
      </w:tr>
      <w:tr w:rsidR="00135499" w:rsidRPr="00135499" w14:paraId="088EF20E" w14:textId="77777777" w:rsidTr="000B32D5">
        <w:trPr>
          <w:trHeight w:val="1091"/>
        </w:trPr>
        <w:tc>
          <w:tcPr>
            <w:tcW w:w="549" w:type="dxa"/>
            <w:vMerge/>
            <w:textDirection w:val="btLr"/>
          </w:tcPr>
          <w:p w14:paraId="48D0F5C6" w14:textId="77777777" w:rsidR="00135499" w:rsidRPr="00135499" w:rsidRDefault="00135499" w:rsidP="009D56F4">
            <w:pPr>
              <w:ind w:left="113" w:right="113"/>
              <w:jc w:val="center"/>
              <w:rPr>
                <w:rFonts w:ascii="Arial" w:hAnsi="Arial" w:cs="Arial"/>
                <w:b/>
                <w:sz w:val="20"/>
                <w:szCs w:val="20"/>
              </w:rPr>
            </w:pPr>
          </w:p>
        </w:tc>
        <w:tc>
          <w:tcPr>
            <w:tcW w:w="6434" w:type="dxa"/>
          </w:tcPr>
          <w:p w14:paraId="137185A6" w14:textId="77777777" w:rsidR="00135499" w:rsidRPr="00135499" w:rsidRDefault="00135499" w:rsidP="009D56F4">
            <w:pPr>
              <w:jc w:val="both"/>
              <w:rPr>
                <w:rFonts w:ascii="Arial" w:hAnsi="Arial" w:cs="Arial"/>
                <w:sz w:val="20"/>
                <w:szCs w:val="20"/>
              </w:rPr>
            </w:pPr>
            <w:r w:rsidRPr="00135499">
              <w:rPr>
                <w:rFonts w:ascii="Arial" w:hAnsi="Arial" w:cs="Arial"/>
                <w:sz w:val="20"/>
                <w:szCs w:val="20"/>
              </w:rPr>
              <w:t>Distribute survey online (Survey Monkey) by email and share via social media to maximise number of respondents (boosted post via LinkedIn to target construction professionals).  LinkedIn, Twitter and Facebook to be utilised to broaden distribution.  Issue live link for 2 weeks.</w:t>
            </w:r>
          </w:p>
        </w:tc>
        <w:tc>
          <w:tcPr>
            <w:tcW w:w="496" w:type="dxa"/>
          </w:tcPr>
          <w:p w14:paraId="0520E72F" w14:textId="77777777" w:rsidR="00135499" w:rsidRPr="00135499" w:rsidRDefault="00135499" w:rsidP="009D56F4">
            <w:pPr>
              <w:jc w:val="both"/>
              <w:rPr>
                <w:rFonts w:ascii="Arial" w:hAnsi="Arial" w:cs="Arial"/>
                <w:sz w:val="20"/>
                <w:szCs w:val="20"/>
              </w:rPr>
            </w:pPr>
          </w:p>
        </w:tc>
        <w:tc>
          <w:tcPr>
            <w:tcW w:w="497" w:type="dxa"/>
          </w:tcPr>
          <w:p w14:paraId="5A519A30" w14:textId="77777777" w:rsidR="00135499" w:rsidRPr="00135499" w:rsidRDefault="00135499" w:rsidP="009D56F4">
            <w:pPr>
              <w:jc w:val="both"/>
              <w:rPr>
                <w:rFonts w:ascii="Arial" w:hAnsi="Arial" w:cs="Arial"/>
                <w:sz w:val="20"/>
                <w:szCs w:val="20"/>
              </w:rPr>
            </w:pPr>
          </w:p>
        </w:tc>
        <w:tc>
          <w:tcPr>
            <w:tcW w:w="496" w:type="dxa"/>
          </w:tcPr>
          <w:p w14:paraId="07951269" w14:textId="77777777" w:rsidR="00135499" w:rsidRPr="00135499" w:rsidRDefault="00135499" w:rsidP="009D56F4">
            <w:pPr>
              <w:jc w:val="both"/>
              <w:rPr>
                <w:rFonts w:ascii="Arial" w:hAnsi="Arial" w:cs="Arial"/>
                <w:sz w:val="20"/>
                <w:szCs w:val="20"/>
              </w:rPr>
            </w:pPr>
          </w:p>
        </w:tc>
        <w:tc>
          <w:tcPr>
            <w:tcW w:w="497" w:type="dxa"/>
          </w:tcPr>
          <w:p w14:paraId="7CEFF9FE" w14:textId="77777777" w:rsidR="00135499" w:rsidRPr="00135499" w:rsidRDefault="00135499" w:rsidP="009D56F4">
            <w:pPr>
              <w:jc w:val="both"/>
              <w:rPr>
                <w:rFonts w:ascii="Arial" w:hAnsi="Arial" w:cs="Arial"/>
                <w:sz w:val="20"/>
                <w:szCs w:val="20"/>
              </w:rPr>
            </w:pPr>
          </w:p>
        </w:tc>
        <w:tc>
          <w:tcPr>
            <w:tcW w:w="497" w:type="dxa"/>
          </w:tcPr>
          <w:p w14:paraId="1D5679CA" w14:textId="77777777" w:rsidR="00135499" w:rsidRPr="00135499" w:rsidRDefault="00135499" w:rsidP="009D56F4">
            <w:pPr>
              <w:jc w:val="both"/>
              <w:rPr>
                <w:rFonts w:ascii="Arial" w:hAnsi="Arial" w:cs="Arial"/>
                <w:sz w:val="20"/>
                <w:szCs w:val="20"/>
              </w:rPr>
            </w:pPr>
          </w:p>
        </w:tc>
        <w:tc>
          <w:tcPr>
            <w:tcW w:w="496" w:type="dxa"/>
          </w:tcPr>
          <w:p w14:paraId="198AFF3F" w14:textId="77777777" w:rsidR="00135499" w:rsidRPr="00135499" w:rsidRDefault="00135499" w:rsidP="009D56F4">
            <w:pPr>
              <w:jc w:val="both"/>
              <w:rPr>
                <w:rFonts w:ascii="Arial" w:hAnsi="Arial" w:cs="Arial"/>
                <w:sz w:val="20"/>
                <w:szCs w:val="20"/>
              </w:rPr>
            </w:pPr>
          </w:p>
        </w:tc>
        <w:tc>
          <w:tcPr>
            <w:tcW w:w="497" w:type="dxa"/>
          </w:tcPr>
          <w:p w14:paraId="046EC498"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2878B13E" w14:textId="77777777" w:rsidR="00135499" w:rsidRPr="00135499" w:rsidRDefault="00135499" w:rsidP="009D56F4">
            <w:pPr>
              <w:jc w:val="both"/>
              <w:rPr>
                <w:rFonts w:ascii="Arial" w:hAnsi="Arial" w:cs="Arial"/>
                <w:sz w:val="20"/>
                <w:szCs w:val="20"/>
              </w:rPr>
            </w:pPr>
          </w:p>
        </w:tc>
        <w:tc>
          <w:tcPr>
            <w:tcW w:w="496" w:type="dxa"/>
            <w:shd w:val="clear" w:color="auto" w:fill="A6A6A6" w:themeFill="background1" w:themeFillShade="A6"/>
          </w:tcPr>
          <w:p w14:paraId="39346FF1" w14:textId="77777777" w:rsidR="00135499" w:rsidRPr="00135499" w:rsidRDefault="00135499" w:rsidP="009D56F4">
            <w:pPr>
              <w:jc w:val="both"/>
              <w:rPr>
                <w:rFonts w:ascii="Arial" w:hAnsi="Arial" w:cs="Arial"/>
                <w:sz w:val="20"/>
                <w:szCs w:val="20"/>
              </w:rPr>
            </w:pPr>
          </w:p>
        </w:tc>
        <w:tc>
          <w:tcPr>
            <w:tcW w:w="497" w:type="dxa"/>
          </w:tcPr>
          <w:p w14:paraId="2BB730EA" w14:textId="77777777" w:rsidR="00135499" w:rsidRPr="00135499" w:rsidRDefault="00135499" w:rsidP="009D56F4">
            <w:pPr>
              <w:jc w:val="both"/>
              <w:rPr>
                <w:rFonts w:ascii="Arial" w:hAnsi="Arial" w:cs="Arial"/>
                <w:sz w:val="20"/>
                <w:szCs w:val="20"/>
              </w:rPr>
            </w:pPr>
          </w:p>
        </w:tc>
        <w:tc>
          <w:tcPr>
            <w:tcW w:w="497" w:type="dxa"/>
          </w:tcPr>
          <w:p w14:paraId="2DDC5BF9" w14:textId="77777777" w:rsidR="00135499" w:rsidRPr="00135499" w:rsidRDefault="00135499" w:rsidP="009D56F4">
            <w:pPr>
              <w:jc w:val="both"/>
              <w:rPr>
                <w:rFonts w:ascii="Arial" w:hAnsi="Arial" w:cs="Arial"/>
                <w:sz w:val="20"/>
                <w:szCs w:val="20"/>
              </w:rPr>
            </w:pPr>
          </w:p>
        </w:tc>
        <w:tc>
          <w:tcPr>
            <w:tcW w:w="496" w:type="dxa"/>
          </w:tcPr>
          <w:p w14:paraId="79C12690" w14:textId="77777777" w:rsidR="00135499" w:rsidRPr="00135499" w:rsidRDefault="00135499" w:rsidP="009D56F4">
            <w:pPr>
              <w:jc w:val="both"/>
              <w:rPr>
                <w:rFonts w:ascii="Arial" w:hAnsi="Arial" w:cs="Arial"/>
                <w:sz w:val="20"/>
                <w:szCs w:val="20"/>
              </w:rPr>
            </w:pPr>
          </w:p>
        </w:tc>
        <w:tc>
          <w:tcPr>
            <w:tcW w:w="497" w:type="dxa"/>
          </w:tcPr>
          <w:p w14:paraId="01F14A9E" w14:textId="77777777" w:rsidR="00135499" w:rsidRPr="00135499" w:rsidRDefault="00135499" w:rsidP="009D56F4">
            <w:pPr>
              <w:jc w:val="both"/>
              <w:rPr>
                <w:rFonts w:ascii="Arial" w:hAnsi="Arial" w:cs="Arial"/>
                <w:sz w:val="20"/>
                <w:szCs w:val="20"/>
              </w:rPr>
            </w:pPr>
          </w:p>
        </w:tc>
        <w:tc>
          <w:tcPr>
            <w:tcW w:w="497" w:type="dxa"/>
          </w:tcPr>
          <w:p w14:paraId="20C83CE2" w14:textId="77777777" w:rsidR="00135499" w:rsidRPr="00135499" w:rsidRDefault="00135499" w:rsidP="009D56F4">
            <w:pPr>
              <w:jc w:val="both"/>
              <w:rPr>
                <w:rFonts w:ascii="Arial" w:hAnsi="Arial" w:cs="Arial"/>
                <w:sz w:val="20"/>
                <w:szCs w:val="20"/>
              </w:rPr>
            </w:pPr>
          </w:p>
        </w:tc>
        <w:tc>
          <w:tcPr>
            <w:tcW w:w="497" w:type="dxa"/>
          </w:tcPr>
          <w:p w14:paraId="3CD46765" w14:textId="77777777" w:rsidR="00135499" w:rsidRPr="00135499" w:rsidRDefault="00135499" w:rsidP="009D56F4">
            <w:pPr>
              <w:jc w:val="both"/>
              <w:rPr>
                <w:rFonts w:ascii="Arial" w:hAnsi="Arial" w:cs="Arial"/>
                <w:sz w:val="20"/>
                <w:szCs w:val="20"/>
              </w:rPr>
            </w:pPr>
          </w:p>
        </w:tc>
        <w:tc>
          <w:tcPr>
            <w:tcW w:w="497" w:type="dxa"/>
          </w:tcPr>
          <w:p w14:paraId="3B8F6E80" w14:textId="77777777" w:rsidR="00135499" w:rsidRPr="00135499" w:rsidRDefault="00135499" w:rsidP="009D56F4">
            <w:pPr>
              <w:jc w:val="both"/>
              <w:rPr>
                <w:rFonts w:ascii="Arial" w:hAnsi="Arial" w:cs="Arial"/>
                <w:sz w:val="20"/>
                <w:szCs w:val="20"/>
              </w:rPr>
            </w:pPr>
          </w:p>
        </w:tc>
      </w:tr>
      <w:tr w:rsidR="00135499" w:rsidRPr="00135499" w14:paraId="2512C4A2" w14:textId="77777777" w:rsidTr="000B32D5">
        <w:trPr>
          <w:trHeight w:val="255"/>
        </w:trPr>
        <w:tc>
          <w:tcPr>
            <w:tcW w:w="549" w:type="dxa"/>
            <w:vMerge/>
            <w:textDirection w:val="btLr"/>
          </w:tcPr>
          <w:p w14:paraId="6EE8B67C" w14:textId="77777777" w:rsidR="00135499" w:rsidRPr="00135499" w:rsidRDefault="00135499" w:rsidP="009D56F4">
            <w:pPr>
              <w:ind w:left="113" w:right="113"/>
              <w:jc w:val="center"/>
              <w:rPr>
                <w:rFonts w:ascii="Arial" w:hAnsi="Arial" w:cs="Arial"/>
                <w:b/>
                <w:sz w:val="20"/>
                <w:szCs w:val="20"/>
              </w:rPr>
            </w:pPr>
          </w:p>
        </w:tc>
        <w:tc>
          <w:tcPr>
            <w:tcW w:w="6434" w:type="dxa"/>
          </w:tcPr>
          <w:p w14:paraId="70ADA41C" w14:textId="77777777" w:rsidR="00135499" w:rsidRPr="00135499" w:rsidRDefault="00135499" w:rsidP="009D56F4">
            <w:pPr>
              <w:jc w:val="both"/>
              <w:rPr>
                <w:rFonts w:ascii="Arial" w:hAnsi="Arial" w:cs="Arial"/>
                <w:sz w:val="20"/>
                <w:szCs w:val="20"/>
              </w:rPr>
            </w:pPr>
            <w:r w:rsidRPr="00135499">
              <w:rPr>
                <w:rFonts w:ascii="Arial" w:hAnsi="Arial" w:cs="Arial"/>
                <w:sz w:val="20"/>
                <w:szCs w:val="20"/>
              </w:rPr>
              <w:t xml:space="preserve">Collate responses and analyse results.  </w:t>
            </w:r>
          </w:p>
        </w:tc>
        <w:tc>
          <w:tcPr>
            <w:tcW w:w="496" w:type="dxa"/>
          </w:tcPr>
          <w:p w14:paraId="507DCA1F" w14:textId="77777777" w:rsidR="00135499" w:rsidRPr="00135499" w:rsidRDefault="00135499" w:rsidP="009D56F4">
            <w:pPr>
              <w:jc w:val="both"/>
              <w:rPr>
                <w:rFonts w:ascii="Arial" w:hAnsi="Arial" w:cs="Arial"/>
                <w:sz w:val="20"/>
                <w:szCs w:val="20"/>
              </w:rPr>
            </w:pPr>
          </w:p>
        </w:tc>
        <w:tc>
          <w:tcPr>
            <w:tcW w:w="497" w:type="dxa"/>
          </w:tcPr>
          <w:p w14:paraId="04BFDC29" w14:textId="77777777" w:rsidR="00135499" w:rsidRPr="00135499" w:rsidRDefault="00135499" w:rsidP="009D56F4">
            <w:pPr>
              <w:jc w:val="both"/>
              <w:rPr>
                <w:rFonts w:ascii="Arial" w:hAnsi="Arial" w:cs="Arial"/>
                <w:sz w:val="20"/>
                <w:szCs w:val="20"/>
              </w:rPr>
            </w:pPr>
          </w:p>
        </w:tc>
        <w:tc>
          <w:tcPr>
            <w:tcW w:w="496" w:type="dxa"/>
          </w:tcPr>
          <w:p w14:paraId="4F6DBCA7" w14:textId="77777777" w:rsidR="00135499" w:rsidRPr="00135499" w:rsidRDefault="00135499" w:rsidP="009D56F4">
            <w:pPr>
              <w:jc w:val="both"/>
              <w:rPr>
                <w:rFonts w:ascii="Arial" w:hAnsi="Arial" w:cs="Arial"/>
                <w:sz w:val="20"/>
                <w:szCs w:val="20"/>
              </w:rPr>
            </w:pPr>
          </w:p>
        </w:tc>
        <w:tc>
          <w:tcPr>
            <w:tcW w:w="497" w:type="dxa"/>
          </w:tcPr>
          <w:p w14:paraId="3FEB2F81" w14:textId="77777777" w:rsidR="00135499" w:rsidRPr="00135499" w:rsidRDefault="00135499" w:rsidP="009D56F4">
            <w:pPr>
              <w:jc w:val="both"/>
              <w:rPr>
                <w:rFonts w:ascii="Arial" w:hAnsi="Arial" w:cs="Arial"/>
                <w:sz w:val="20"/>
                <w:szCs w:val="20"/>
              </w:rPr>
            </w:pPr>
          </w:p>
        </w:tc>
        <w:tc>
          <w:tcPr>
            <w:tcW w:w="497" w:type="dxa"/>
          </w:tcPr>
          <w:p w14:paraId="3C8A43BA" w14:textId="77777777" w:rsidR="00135499" w:rsidRPr="00135499" w:rsidRDefault="00135499" w:rsidP="009D56F4">
            <w:pPr>
              <w:jc w:val="both"/>
              <w:rPr>
                <w:rFonts w:ascii="Arial" w:hAnsi="Arial" w:cs="Arial"/>
                <w:sz w:val="20"/>
                <w:szCs w:val="20"/>
              </w:rPr>
            </w:pPr>
          </w:p>
        </w:tc>
        <w:tc>
          <w:tcPr>
            <w:tcW w:w="496" w:type="dxa"/>
          </w:tcPr>
          <w:p w14:paraId="1F550493" w14:textId="77777777" w:rsidR="00135499" w:rsidRPr="00135499" w:rsidRDefault="00135499" w:rsidP="009D56F4">
            <w:pPr>
              <w:jc w:val="both"/>
              <w:rPr>
                <w:rFonts w:ascii="Arial" w:hAnsi="Arial" w:cs="Arial"/>
                <w:sz w:val="20"/>
                <w:szCs w:val="20"/>
              </w:rPr>
            </w:pPr>
          </w:p>
        </w:tc>
        <w:tc>
          <w:tcPr>
            <w:tcW w:w="497" w:type="dxa"/>
          </w:tcPr>
          <w:p w14:paraId="1B9D3241" w14:textId="77777777" w:rsidR="00135499" w:rsidRPr="00135499" w:rsidRDefault="00135499" w:rsidP="009D56F4">
            <w:pPr>
              <w:jc w:val="both"/>
              <w:rPr>
                <w:rFonts w:ascii="Arial" w:hAnsi="Arial" w:cs="Arial"/>
                <w:sz w:val="20"/>
                <w:szCs w:val="20"/>
              </w:rPr>
            </w:pPr>
          </w:p>
        </w:tc>
        <w:tc>
          <w:tcPr>
            <w:tcW w:w="497" w:type="dxa"/>
          </w:tcPr>
          <w:p w14:paraId="789D9996" w14:textId="77777777" w:rsidR="00135499" w:rsidRPr="00135499" w:rsidRDefault="00135499" w:rsidP="009D56F4">
            <w:pPr>
              <w:jc w:val="both"/>
              <w:rPr>
                <w:rFonts w:ascii="Arial" w:hAnsi="Arial" w:cs="Arial"/>
                <w:sz w:val="20"/>
                <w:szCs w:val="20"/>
              </w:rPr>
            </w:pPr>
          </w:p>
        </w:tc>
        <w:tc>
          <w:tcPr>
            <w:tcW w:w="496" w:type="dxa"/>
          </w:tcPr>
          <w:p w14:paraId="511A159D"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70BC0744"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786FB6BB" w14:textId="77777777" w:rsidR="00135499" w:rsidRPr="00135499" w:rsidRDefault="00135499" w:rsidP="009D56F4">
            <w:pPr>
              <w:jc w:val="both"/>
              <w:rPr>
                <w:rFonts w:ascii="Arial" w:hAnsi="Arial" w:cs="Arial"/>
                <w:sz w:val="20"/>
                <w:szCs w:val="20"/>
              </w:rPr>
            </w:pPr>
          </w:p>
        </w:tc>
        <w:tc>
          <w:tcPr>
            <w:tcW w:w="496" w:type="dxa"/>
          </w:tcPr>
          <w:p w14:paraId="70C22E06" w14:textId="77777777" w:rsidR="00135499" w:rsidRPr="00135499" w:rsidRDefault="00135499" w:rsidP="009D56F4">
            <w:pPr>
              <w:jc w:val="both"/>
              <w:rPr>
                <w:rFonts w:ascii="Arial" w:hAnsi="Arial" w:cs="Arial"/>
                <w:sz w:val="20"/>
                <w:szCs w:val="20"/>
              </w:rPr>
            </w:pPr>
          </w:p>
        </w:tc>
        <w:tc>
          <w:tcPr>
            <w:tcW w:w="497" w:type="dxa"/>
          </w:tcPr>
          <w:p w14:paraId="646C9364" w14:textId="77777777" w:rsidR="00135499" w:rsidRPr="00135499" w:rsidRDefault="00135499" w:rsidP="009D56F4">
            <w:pPr>
              <w:jc w:val="both"/>
              <w:rPr>
                <w:rFonts w:ascii="Arial" w:hAnsi="Arial" w:cs="Arial"/>
                <w:sz w:val="20"/>
                <w:szCs w:val="20"/>
              </w:rPr>
            </w:pPr>
          </w:p>
        </w:tc>
        <w:tc>
          <w:tcPr>
            <w:tcW w:w="497" w:type="dxa"/>
          </w:tcPr>
          <w:p w14:paraId="345F3CDE" w14:textId="77777777" w:rsidR="00135499" w:rsidRPr="00135499" w:rsidRDefault="00135499" w:rsidP="009D56F4">
            <w:pPr>
              <w:jc w:val="both"/>
              <w:rPr>
                <w:rFonts w:ascii="Arial" w:hAnsi="Arial" w:cs="Arial"/>
                <w:sz w:val="20"/>
                <w:szCs w:val="20"/>
              </w:rPr>
            </w:pPr>
          </w:p>
        </w:tc>
        <w:tc>
          <w:tcPr>
            <w:tcW w:w="497" w:type="dxa"/>
          </w:tcPr>
          <w:p w14:paraId="44AEECCF" w14:textId="77777777" w:rsidR="00135499" w:rsidRPr="00135499" w:rsidRDefault="00135499" w:rsidP="009D56F4">
            <w:pPr>
              <w:jc w:val="both"/>
              <w:rPr>
                <w:rFonts w:ascii="Arial" w:hAnsi="Arial" w:cs="Arial"/>
                <w:sz w:val="20"/>
                <w:szCs w:val="20"/>
              </w:rPr>
            </w:pPr>
          </w:p>
        </w:tc>
        <w:tc>
          <w:tcPr>
            <w:tcW w:w="497" w:type="dxa"/>
          </w:tcPr>
          <w:p w14:paraId="05BFAB14" w14:textId="77777777" w:rsidR="00135499" w:rsidRPr="00135499" w:rsidRDefault="00135499" w:rsidP="009D56F4">
            <w:pPr>
              <w:jc w:val="both"/>
              <w:rPr>
                <w:rFonts w:ascii="Arial" w:hAnsi="Arial" w:cs="Arial"/>
                <w:sz w:val="20"/>
                <w:szCs w:val="20"/>
              </w:rPr>
            </w:pPr>
          </w:p>
        </w:tc>
      </w:tr>
      <w:tr w:rsidR="00135499" w:rsidRPr="00135499" w14:paraId="1F503BE3" w14:textId="77777777" w:rsidTr="000B32D5">
        <w:trPr>
          <w:trHeight w:val="779"/>
        </w:trPr>
        <w:tc>
          <w:tcPr>
            <w:tcW w:w="549" w:type="dxa"/>
            <w:vMerge/>
            <w:textDirection w:val="btLr"/>
          </w:tcPr>
          <w:p w14:paraId="5C0E2E53" w14:textId="77777777" w:rsidR="00135499" w:rsidRPr="00135499" w:rsidRDefault="00135499" w:rsidP="009D56F4">
            <w:pPr>
              <w:ind w:left="113" w:right="113"/>
              <w:jc w:val="center"/>
              <w:rPr>
                <w:rFonts w:ascii="Arial" w:hAnsi="Arial" w:cs="Arial"/>
                <w:b/>
                <w:sz w:val="20"/>
                <w:szCs w:val="20"/>
              </w:rPr>
            </w:pPr>
          </w:p>
        </w:tc>
        <w:tc>
          <w:tcPr>
            <w:tcW w:w="6434" w:type="dxa"/>
          </w:tcPr>
          <w:p w14:paraId="27141E30" w14:textId="77777777" w:rsidR="00135499" w:rsidRPr="00135499" w:rsidRDefault="00135499" w:rsidP="009D56F4">
            <w:pPr>
              <w:jc w:val="both"/>
              <w:rPr>
                <w:rFonts w:ascii="Arial" w:hAnsi="Arial" w:cs="Arial"/>
                <w:sz w:val="20"/>
                <w:szCs w:val="20"/>
              </w:rPr>
            </w:pPr>
            <w:r w:rsidRPr="00135499">
              <w:rPr>
                <w:rFonts w:ascii="Arial" w:hAnsi="Arial" w:cs="Arial"/>
                <w:sz w:val="20"/>
                <w:szCs w:val="20"/>
              </w:rPr>
              <w:t>Develop graphical representations of data and input into report – supplementing the research gathered via interviews.</w:t>
            </w:r>
          </w:p>
        </w:tc>
        <w:tc>
          <w:tcPr>
            <w:tcW w:w="496" w:type="dxa"/>
          </w:tcPr>
          <w:p w14:paraId="49D6F0D4" w14:textId="77777777" w:rsidR="00135499" w:rsidRPr="00135499" w:rsidRDefault="00135499" w:rsidP="009D56F4">
            <w:pPr>
              <w:jc w:val="both"/>
              <w:rPr>
                <w:rFonts w:ascii="Arial" w:hAnsi="Arial" w:cs="Arial"/>
                <w:sz w:val="20"/>
                <w:szCs w:val="20"/>
              </w:rPr>
            </w:pPr>
          </w:p>
        </w:tc>
        <w:tc>
          <w:tcPr>
            <w:tcW w:w="497" w:type="dxa"/>
          </w:tcPr>
          <w:p w14:paraId="55E1C33D" w14:textId="77777777" w:rsidR="00135499" w:rsidRPr="00135499" w:rsidRDefault="00135499" w:rsidP="009D56F4">
            <w:pPr>
              <w:jc w:val="both"/>
              <w:rPr>
                <w:rFonts w:ascii="Arial" w:hAnsi="Arial" w:cs="Arial"/>
                <w:sz w:val="20"/>
                <w:szCs w:val="20"/>
              </w:rPr>
            </w:pPr>
          </w:p>
        </w:tc>
        <w:tc>
          <w:tcPr>
            <w:tcW w:w="496" w:type="dxa"/>
          </w:tcPr>
          <w:p w14:paraId="510BED46" w14:textId="77777777" w:rsidR="00135499" w:rsidRPr="00135499" w:rsidRDefault="00135499" w:rsidP="009D56F4">
            <w:pPr>
              <w:jc w:val="both"/>
              <w:rPr>
                <w:rFonts w:ascii="Arial" w:hAnsi="Arial" w:cs="Arial"/>
                <w:sz w:val="20"/>
                <w:szCs w:val="20"/>
              </w:rPr>
            </w:pPr>
          </w:p>
        </w:tc>
        <w:tc>
          <w:tcPr>
            <w:tcW w:w="497" w:type="dxa"/>
          </w:tcPr>
          <w:p w14:paraId="519A88C5" w14:textId="77777777" w:rsidR="00135499" w:rsidRPr="00135499" w:rsidRDefault="00135499" w:rsidP="009D56F4">
            <w:pPr>
              <w:jc w:val="both"/>
              <w:rPr>
                <w:rFonts w:ascii="Arial" w:hAnsi="Arial" w:cs="Arial"/>
                <w:sz w:val="20"/>
                <w:szCs w:val="20"/>
              </w:rPr>
            </w:pPr>
          </w:p>
        </w:tc>
        <w:tc>
          <w:tcPr>
            <w:tcW w:w="497" w:type="dxa"/>
          </w:tcPr>
          <w:p w14:paraId="307DCE73" w14:textId="77777777" w:rsidR="00135499" w:rsidRPr="00135499" w:rsidRDefault="00135499" w:rsidP="009D56F4">
            <w:pPr>
              <w:jc w:val="both"/>
              <w:rPr>
                <w:rFonts w:ascii="Arial" w:hAnsi="Arial" w:cs="Arial"/>
                <w:sz w:val="20"/>
                <w:szCs w:val="20"/>
              </w:rPr>
            </w:pPr>
          </w:p>
        </w:tc>
        <w:tc>
          <w:tcPr>
            <w:tcW w:w="496" w:type="dxa"/>
          </w:tcPr>
          <w:p w14:paraId="6565E64B" w14:textId="77777777" w:rsidR="00135499" w:rsidRPr="00135499" w:rsidRDefault="00135499" w:rsidP="009D56F4">
            <w:pPr>
              <w:jc w:val="both"/>
              <w:rPr>
                <w:rFonts w:ascii="Arial" w:hAnsi="Arial" w:cs="Arial"/>
                <w:sz w:val="20"/>
                <w:szCs w:val="20"/>
              </w:rPr>
            </w:pPr>
          </w:p>
        </w:tc>
        <w:tc>
          <w:tcPr>
            <w:tcW w:w="497" w:type="dxa"/>
          </w:tcPr>
          <w:p w14:paraId="1140C741" w14:textId="77777777" w:rsidR="00135499" w:rsidRPr="00135499" w:rsidRDefault="00135499" w:rsidP="009D56F4">
            <w:pPr>
              <w:jc w:val="both"/>
              <w:rPr>
                <w:rFonts w:ascii="Arial" w:hAnsi="Arial" w:cs="Arial"/>
                <w:sz w:val="20"/>
                <w:szCs w:val="20"/>
              </w:rPr>
            </w:pPr>
          </w:p>
        </w:tc>
        <w:tc>
          <w:tcPr>
            <w:tcW w:w="497" w:type="dxa"/>
          </w:tcPr>
          <w:p w14:paraId="7D28D3B0" w14:textId="77777777" w:rsidR="00135499" w:rsidRPr="00135499" w:rsidRDefault="00135499" w:rsidP="009D56F4">
            <w:pPr>
              <w:jc w:val="both"/>
              <w:rPr>
                <w:rFonts w:ascii="Arial" w:hAnsi="Arial" w:cs="Arial"/>
                <w:sz w:val="20"/>
                <w:szCs w:val="20"/>
              </w:rPr>
            </w:pPr>
          </w:p>
        </w:tc>
        <w:tc>
          <w:tcPr>
            <w:tcW w:w="496" w:type="dxa"/>
          </w:tcPr>
          <w:p w14:paraId="224E074B" w14:textId="77777777" w:rsidR="00135499" w:rsidRPr="00135499" w:rsidRDefault="00135499" w:rsidP="009D56F4">
            <w:pPr>
              <w:jc w:val="both"/>
              <w:rPr>
                <w:rFonts w:ascii="Arial" w:hAnsi="Arial" w:cs="Arial"/>
                <w:sz w:val="20"/>
                <w:szCs w:val="20"/>
              </w:rPr>
            </w:pPr>
          </w:p>
        </w:tc>
        <w:tc>
          <w:tcPr>
            <w:tcW w:w="497" w:type="dxa"/>
          </w:tcPr>
          <w:p w14:paraId="267A8191" w14:textId="77777777" w:rsidR="00135499" w:rsidRPr="00135499" w:rsidRDefault="00135499" w:rsidP="009D56F4">
            <w:pPr>
              <w:jc w:val="both"/>
              <w:rPr>
                <w:rFonts w:ascii="Arial" w:hAnsi="Arial" w:cs="Arial"/>
                <w:sz w:val="20"/>
                <w:szCs w:val="20"/>
              </w:rPr>
            </w:pPr>
          </w:p>
        </w:tc>
        <w:tc>
          <w:tcPr>
            <w:tcW w:w="497" w:type="dxa"/>
          </w:tcPr>
          <w:p w14:paraId="44C96FCB" w14:textId="77777777" w:rsidR="00135499" w:rsidRPr="00135499" w:rsidRDefault="00135499" w:rsidP="009D56F4">
            <w:pPr>
              <w:jc w:val="both"/>
              <w:rPr>
                <w:rFonts w:ascii="Arial" w:hAnsi="Arial" w:cs="Arial"/>
                <w:sz w:val="20"/>
                <w:szCs w:val="20"/>
              </w:rPr>
            </w:pPr>
          </w:p>
        </w:tc>
        <w:tc>
          <w:tcPr>
            <w:tcW w:w="496" w:type="dxa"/>
            <w:shd w:val="clear" w:color="auto" w:fill="A6A6A6" w:themeFill="background1" w:themeFillShade="A6"/>
          </w:tcPr>
          <w:p w14:paraId="7ED28999" w14:textId="77777777" w:rsidR="00135499" w:rsidRPr="00135499" w:rsidRDefault="00135499" w:rsidP="009D56F4">
            <w:pPr>
              <w:jc w:val="both"/>
              <w:rPr>
                <w:rFonts w:ascii="Arial" w:hAnsi="Arial" w:cs="Arial"/>
                <w:sz w:val="20"/>
                <w:szCs w:val="20"/>
              </w:rPr>
            </w:pPr>
          </w:p>
        </w:tc>
        <w:tc>
          <w:tcPr>
            <w:tcW w:w="497" w:type="dxa"/>
            <w:shd w:val="clear" w:color="auto" w:fill="auto"/>
          </w:tcPr>
          <w:p w14:paraId="6DF59E07" w14:textId="77777777" w:rsidR="00135499" w:rsidRPr="00135499" w:rsidRDefault="00135499" w:rsidP="009D56F4">
            <w:pPr>
              <w:jc w:val="both"/>
              <w:rPr>
                <w:rFonts w:ascii="Arial" w:hAnsi="Arial" w:cs="Arial"/>
                <w:sz w:val="20"/>
                <w:szCs w:val="20"/>
              </w:rPr>
            </w:pPr>
          </w:p>
        </w:tc>
        <w:tc>
          <w:tcPr>
            <w:tcW w:w="497" w:type="dxa"/>
            <w:shd w:val="clear" w:color="auto" w:fill="auto"/>
          </w:tcPr>
          <w:p w14:paraId="02BC5EAB" w14:textId="77777777" w:rsidR="00135499" w:rsidRPr="00135499" w:rsidRDefault="00135499" w:rsidP="009D56F4">
            <w:pPr>
              <w:jc w:val="both"/>
              <w:rPr>
                <w:rFonts w:ascii="Arial" w:hAnsi="Arial" w:cs="Arial"/>
                <w:sz w:val="20"/>
                <w:szCs w:val="20"/>
              </w:rPr>
            </w:pPr>
          </w:p>
        </w:tc>
        <w:tc>
          <w:tcPr>
            <w:tcW w:w="497" w:type="dxa"/>
          </w:tcPr>
          <w:p w14:paraId="0F887DCC" w14:textId="77777777" w:rsidR="00135499" w:rsidRPr="00135499" w:rsidRDefault="00135499" w:rsidP="009D56F4">
            <w:pPr>
              <w:jc w:val="both"/>
              <w:rPr>
                <w:rFonts w:ascii="Arial" w:hAnsi="Arial" w:cs="Arial"/>
                <w:sz w:val="20"/>
                <w:szCs w:val="20"/>
              </w:rPr>
            </w:pPr>
          </w:p>
        </w:tc>
        <w:tc>
          <w:tcPr>
            <w:tcW w:w="497" w:type="dxa"/>
          </w:tcPr>
          <w:p w14:paraId="024EAD05" w14:textId="77777777" w:rsidR="00135499" w:rsidRPr="00135499" w:rsidRDefault="00135499" w:rsidP="009D56F4">
            <w:pPr>
              <w:jc w:val="both"/>
              <w:rPr>
                <w:rFonts w:ascii="Arial" w:hAnsi="Arial" w:cs="Arial"/>
                <w:sz w:val="20"/>
                <w:szCs w:val="20"/>
              </w:rPr>
            </w:pPr>
          </w:p>
        </w:tc>
      </w:tr>
      <w:tr w:rsidR="000B32D5" w:rsidRPr="00135499" w14:paraId="24978E18" w14:textId="77777777" w:rsidTr="000B32D5">
        <w:trPr>
          <w:trHeight w:val="356"/>
        </w:trPr>
        <w:tc>
          <w:tcPr>
            <w:tcW w:w="549" w:type="dxa"/>
            <w:vMerge w:val="restart"/>
            <w:textDirection w:val="btLr"/>
          </w:tcPr>
          <w:p w14:paraId="6AA6A58C" w14:textId="77777777" w:rsidR="000B32D5" w:rsidRPr="00135499" w:rsidRDefault="000B32D5" w:rsidP="009D56F4">
            <w:pPr>
              <w:ind w:left="113" w:right="113"/>
              <w:jc w:val="center"/>
              <w:rPr>
                <w:rFonts w:ascii="Arial" w:hAnsi="Arial" w:cs="Arial"/>
                <w:b/>
                <w:sz w:val="20"/>
                <w:szCs w:val="20"/>
              </w:rPr>
            </w:pPr>
            <w:r>
              <w:rPr>
                <w:rFonts w:ascii="Arial" w:hAnsi="Arial" w:cs="Arial"/>
                <w:b/>
                <w:sz w:val="20"/>
                <w:szCs w:val="20"/>
              </w:rPr>
              <w:t>Qualitative</w:t>
            </w:r>
            <w:r w:rsidRPr="00135499">
              <w:rPr>
                <w:rFonts w:ascii="Arial" w:hAnsi="Arial" w:cs="Arial"/>
                <w:b/>
                <w:sz w:val="20"/>
                <w:szCs w:val="20"/>
              </w:rPr>
              <w:t xml:space="preserve"> Research</w:t>
            </w:r>
          </w:p>
        </w:tc>
        <w:tc>
          <w:tcPr>
            <w:tcW w:w="6434" w:type="dxa"/>
          </w:tcPr>
          <w:p w14:paraId="1629D284" w14:textId="77777777" w:rsidR="000B32D5" w:rsidRPr="00135499" w:rsidRDefault="000B32D5" w:rsidP="009D56F4">
            <w:pPr>
              <w:jc w:val="both"/>
              <w:rPr>
                <w:rFonts w:ascii="Arial" w:hAnsi="Arial" w:cs="Arial"/>
                <w:sz w:val="20"/>
                <w:szCs w:val="20"/>
              </w:rPr>
            </w:pPr>
            <w:r w:rsidRPr="00135499">
              <w:rPr>
                <w:rFonts w:ascii="Arial" w:hAnsi="Arial" w:cs="Arial"/>
                <w:sz w:val="20"/>
                <w:szCs w:val="20"/>
              </w:rPr>
              <w:t xml:space="preserve">Design interview questionnaire – approx. 4 key questions to prompt discussion and sense test with small sample of individuals.  </w:t>
            </w:r>
          </w:p>
        </w:tc>
        <w:tc>
          <w:tcPr>
            <w:tcW w:w="496" w:type="dxa"/>
            <w:shd w:val="clear" w:color="auto" w:fill="A6A6A6" w:themeFill="background1" w:themeFillShade="A6"/>
          </w:tcPr>
          <w:p w14:paraId="5D7DBF95" w14:textId="77777777" w:rsidR="000B32D5" w:rsidRPr="00135499" w:rsidRDefault="000B32D5" w:rsidP="009D56F4">
            <w:pPr>
              <w:jc w:val="both"/>
              <w:rPr>
                <w:rFonts w:ascii="Arial" w:hAnsi="Arial" w:cs="Arial"/>
                <w:sz w:val="20"/>
                <w:szCs w:val="20"/>
              </w:rPr>
            </w:pPr>
          </w:p>
        </w:tc>
        <w:tc>
          <w:tcPr>
            <w:tcW w:w="497" w:type="dxa"/>
          </w:tcPr>
          <w:p w14:paraId="3C2BA8B9" w14:textId="77777777" w:rsidR="000B32D5" w:rsidRPr="00135499" w:rsidRDefault="000B32D5" w:rsidP="009D56F4">
            <w:pPr>
              <w:jc w:val="both"/>
              <w:rPr>
                <w:rFonts w:ascii="Arial" w:hAnsi="Arial" w:cs="Arial"/>
                <w:sz w:val="20"/>
                <w:szCs w:val="20"/>
              </w:rPr>
            </w:pPr>
          </w:p>
        </w:tc>
        <w:tc>
          <w:tcPr>
            <w:tcW w:w="496" w:type="dxa"/>
          </w:tcPr>
          <w:p w14:paraId="71F482C4" w14:textId="77777777" w:rsidR="000B32D5" w:rsidRPr="00135499" w:rsidRDefault="000B32D5" w:rsidP="009D56F4">
            <w:pPr>
              <w:jc w:val="both"/>
              <w:rPr>
                <w:rFonts w:ascii="Arial" w:hAnsi="Arial" w:cs="Arial"/>
                <w:sz w:val="20"/>
                <w:szCs w:val="20"/>
              </w:rPr>
            </w:pPr>
          </w:p>
        </w:tc>
        <w:tc>
          <w:tcPr>
            <w:tcW w:w="497" w:type="dxa"/>
          </w:tcPr>
          <w:p w14:paraId="4C4996EF" w14:textId="77777777" w:rsidR="000B32D5" w:rsidRPr="00135499" w:rsidRDefault="000B32D5" w:rsidP="009D56F4">
            <w:pPr>
              <w:jc w:val="both"/>
              <w:rPr>
                <w:rFonts w:ascii="Arial" w:hAnsi="Arial" w:cs="Arial"/>
                <w:sz w:val="20"/>
                <w:szCs w:val="20"/>
              </w:rPr>
            </w:pPr>
          </w:p>
        </w:tc>
        <w:tc>
          <w:tcPr>
            <w:tcW w:w="497" w:type="dxa"/>
          </w:tcPr>
          <w:p w14:paraId="3E3020DF" w14:textId="77777777" w:rsidR="000B32D5" w:rsidRPr="00135499" w:rsidRDefault="000B32D5" w:rsidP="009D56F4">
            <w:pPr>
              <w:jc w:val="both"/>
              <w:rPr>
                <w:rFonts w:ascii="Arial" w:hAnsi="Arial" w:cs="Arial"/>
                <w:sz w:val="20"/>
                <w:szCs w:val="20"/>
              </w:rPr>
            </w:pPr>
          </w:p>
        </w:tc>
        <w:tc>
          <w:tcPr>
            <w:tcW w:w="496" w:type="dxa"/>
          </w:tcPr>
          <w:p w14:paraId="5769E0E1" w14:textId="77777777" w:rsidR="000B32D5" w:rsidRPr="00135499" w:rsidRDefault="000B32D5" w:rsidP="009D56F4">
            <w:pPr>
              <w:jc w:val="both"/>
              <w:rPr>
                <w:rFonts w:ascii="Arial" w:hAnsi="Arial" w:cs="Arial"/>
                <w:sz w:val="20"/>
                <w:szCs w:val="20"/>
              </w:rPr>
            </w:pPr>
          </w:p>
        </w:tc>
        <w:tc>
          <w:tcPr>
            <w:tcW w:w="497" w:type="dxa"/>
          </w:tcPr>
          <w:p w14:paraId="13E4F7B9" w14:textId="77777777" w:rsidR="000B32D5" w:rsidRPr="00135499" w:rsidRDefault="000B32D5" w:rsidP="009D56F4">
            <w:pPr>
              <w:jc w:val="both"/>
              <w:rPr>
                <w:rFonts w:ascii="Arial" w:hAnsi="Arial" w:cs="Arial"/>
                <w:sz w:val="20"/>
                <w:szCs w:val="20"/>
              </w:rPr>
            </w:pPr>
          </w:p>
        </w:tc>
        <w:tc>
          <w:tcPr>
            <w:tcW w:w="497" w:type="dxa"/>
          </w:tcPr>
          <w:p w14:paraId="520041D5" w14:textId="77777777" w:rsidR="000B32D5" w:rsidRPr="00135499" w:rsidRDefault="000B32D5" w:rsidP="009D56F4">
            <w:pPr>
              <w:jc w:val="both"/>
              <w:rPr>
                <w:rFonts w:ascii="Arial" w:hAnsi="Arial" w:cs="Arial"/>
                <w:sz w:val="20"/>
                <w:szCs w:val="20"/>
              </w:rPr>
            </w:pPr>
          </w:p>
        </w:tc>
        <w:tc>
          <w:tcPr>
            <w:tcW w:w="496" w:type="dxa"/>
          </w:tcPr>
          <w:p w14:paraId="6EEA691C" w14:textId="77777777" w:rsidR="000B32D5" w:rsidRPr="00135499" w:rsidRDefault="000B32D5" w:rsidP="009D56F4">
            <w:pPr>
              <w:jc w:val="both"/>
              <w:rPr>
                <w:rFonts w:ascii="Arial" w:hAnsi="Arial" w:cs="Arial"/>
                <w:sz w:val="20"/>
                <w:szCs w:val="20"/>
              </w:rPr>
            </w:pPr>
          </w:p>
        </w:tc>
        <w:tc>
          <w:tcPr>
            <w:tcW w:w="497" w:type="dxa"/>
          </w:tcPr>
          <w:p w14:paraId="31CF441E" w14:textId="77777777" w:rsidR="000B32D5" w:rsidRPr="00135499" w:rsidRDefault="000B32D5" w:rsidP="009D56F4">
            <w:pPr>
              <w:jc w:val="both"/>
              <w:rPr>
                <w:rFonts w:ascii="Arial" w:hAnsi="Arial" w:cs="Arial"/>
                <w:sz w:val="20"/>
                <w:szCs w:val="20"/>
              </w:rPr>
            </w:pPr>
          </w:p>
        </w:tc>
        <w:tc>
          <w:tcPr>
            <w:tcW w:w="497" w:type="dxa"/>
          </w:tcPr>
          <w:p w14:paraId="777510EE" w14:textId="77777777" w:rsidR="000B32D5" w:rsidRPr="00135499" w:rsidRDefault="000B32D5" w:rsidP="009D56F4">
            <w:pPr>
              <w:jc w:val="both"/>
              <w:rPr>
                <w:rFonts w:ascii="Arial" w:hAnsi="Arial" w:cs="Arial"/>
                <w:sz w:val="20"/>
                <w:szCs w:val="20"/>
              </w:rPr>
            </w:pPr>
          </w:p>
        </w:tc>
        <w:tc>
          <w:tcPr>
            <w:tcW w:w="496" w:type="dxa"/>
          </w:tcPr>
          <w:p w14:paraId="61177917" w14:textId="77777777" w:rsidR="000B32D5" w:rsidRPr="00135499" w:rsidRDefault="000B32D5" w:rsidP="009D56F4">
            <w:pPr>
              <w:jc w:val="both"/>
              <w:rPr>
                <w:rFonts w:ascii="Arial" w:hAnsi="Arial" w:cs="Arial"/>
                <w:sz w:val="20"/>
                <w:szCs w:val="20"/>
              </w:rPr>
            </w:pPr>
          </w:p>
        </w:tc>
        <w:tc>
          <w:tcPr>
            <w:tcW w:w="497" w:type="dxa"/>
          </w:tcPr>
          <w:p w14:paraId="5C8D404B" w14:textId="77777777" w:rsidR="000B32D5" w:rsidRPr="00135499" w:rsidRDefault="000B32D5" w:rsidP="009D56F4">
            <w:pPr>
              <w:jc w:val="both"/>
              <w:rPr>
                <w:rFonts w:ascii="Arial" w:hAnsi="Arial" w:cs="Arial"/>
                <w:sz w:val="20"/>
                <w:szCs w:val="20"/>
              </w:rPr>
            </w:pPr>
          </w:p>
        </w:tc>
        <w:tc>
          <w:tcPr>
            <w:tcW w:w="497" w:type="dxa"/>
          </w:tcPr>
          <w:p w14:paraId="31E86E64" w14:textId="77777777" w:rsidR="000B32D5" w:rsidRPr="00135499" w:rsidRDefault="000B32D5" w:rsidP="009D56F4">
            <w:pPr>
              <w:jc w:val="both"/>
              <w:rPr>
                <w:rFonts w:ascii="Arial" w:hAnsi="Arial" w:cs="Arial"/>
                <w:sz w:val="20"/>
                <w:szCs w:val="20"/>
              </w:rPr>
            </w:pPr>
          </w:p>
        </w:tc>
        <w:tc>
          <w:tcPr>
            <w:tcW w:w="497" w:type="dxa"/>
          </w:tcPr>
          <w:p w14:paraId="3CDFB072" w14:textId="77777777" w:rsidR="000B32D5" w:rsidRPr="00135499" w:rsidRDefault="000B32D5" w:rsidP="009D56F4">
            <w:pPr>
              <w:jc w:val="both"/>
              <w:rPr>
                <w:rFonts w:ascii="Arial" w:hAnsi="Arial" w:cs="Arial"/>
                <w:sz w:val="20"/>
                <w:szCs w:val="20"/>
              </w:rPr>
            </w:pPr>
          </w:p>
        </w:tc>
        <w:tc>
          <w:tcPr>
            <w:tcW w:w="497" w:type="dxa"/>
          </w:tcPr>
          <w:p w14:paraId="6C80CF24" w14:textId="77777777" w:rsidR="000B32D5" w:rsidRPr="00135499" w:rsidRDefault="000B32D5" w:rsidP="009D56F4">
            <w:pPr>
              <w:jc w:val="both"/>
              <w:rPr>
                <w:rFonts w:ascii="Arial" w:hAnsi="Arial" w:cs="Arial"/>
                <w:sz w:val="20"/>
                <w:szCs w:val="20"/>
              </w:rPr>
            </w:pPr>
          </w:p>
        </w:tc>
      </w:tr>
      <w:tr w:rsidR="000B32D5" w:rsidRPr="00135499" w14:paraId="7FE1F3A7" w14:textId="77777777" w:rsidTr="000B32D5">
        <w:trPr>
          <w:trHeight w:val="526"/>
        </w:trPr>
        <w:tc>
          <w:tcPr>
            <w:tcW w:w="549" w:type="dxa"/>
            <w:vMerge/>
            <w:textDirection w:val="btLr"/>
          </w:tcPr>
          <w:p w14:paraId="6532E57D" w14:textId="77777777" w:rsidR="000B32D5" w:rsidRPr="00135499" w:rsidRDefault="000B32D5" w:rsidP="009D56F4">
            <w:pPr>
              <w:ind w:left="113" w:right="113"/>
              <w:jc w:val="center"/>
              <w:rPr>
                <w:rFonts w:ascii="Arial" w:hAnsi="Arial" w:cs="Arial"/>
                <w:b/>
                <w:sz w:val="20"/>
                <w:szCs w:val="20"/>
              </w:rPr>
            </w:pPr>
          </w:p>
        </w:tc>
        <w:tc>
          <w:tcPr>
            <w:tcW w:w="6434" w:type="dxa"/>
          </w:tcPr>
          <w:p w14:paraId="6C9AE425" w14:textId="6BD1F1BF" w:rsidR="000B32D5" w:rsidRPr="00135499" w:rsidRDefault="000B32D5" w:rsidP="009D56F4">
            <w:pPr>
              <w:jc w:val="both"/>
              <w:rPr>
                <w:rFonts w:ascii="Arial" w:hAnsi="Arial" w:cs="Arial"/>
                <w:sz w:val="20"/>
                <w:szCs w:val="20"/>
              </w:rPr>
            </w:pPr>
            <w:r w:rsidRPr="00135499">
              <w:rPr>
                <w:rFonts w:ascii="Arial" w:hAnsi="Arial" w:cs="Arial"/>
                <w:sz w:val="20"/>
                <w:szCs w:val="20"/>
              </w:rPr>
              <w:t xml:space="preserve">Identify participants and </w:t>
            </w:r>
            <w:r>
              <w:rPr>
                <w:rFonts w:ascii="Arial" w:hAnsi="Arial" w:cs="Arial"/>
                <w:sz w:val="20"/>
                <w:szCs w:val="20"/>
              </w:rPr>
              <w:t>send invitations to interview (2</w:t>
            </w:r>
            <w:r w:rsidRPr="00135499">
              <w:rPr>
                <w:rFonts w:ascii="Arial" w:hAnsi="Arial" w:cs="Arial"/>
                <w:sz w:val="20"/>
                <w:szCs w:val="20"/>
              </w:rPr>
              <w:t xml:space="preserve"> weeks’ notice) – clearly stating the topic of research proposal and why their feedback/input is valid for this discussion.  </w:t>
            </w:r>
          </w:p>
        </w:tc>
        <w:tc>
          <w:tcPr>
            <w:tcW w:w="496" w:type="dxa"/>
          </w:tcPr>
          <w:p w14:paraId="0D2F4353" w14:textId="77777777" w:rsidR="000B32D5" w:rsidRPr="00135499" w:rsidRDefault="000B32D5" w:rsidP="009D56F4">
            <w:pPr>
              <w:jc w:val="both"/>
              <w:rPr>
                <w:rFonts w:ascii="Arial" w:hAnsi="Arial" w:cs="Arial"/>
                <w:sz w:val="20"/>
                <w:szCs w:val="20"/>
              </w:rPr>
            </w:pPr>
          </w:p>
        </w:tc>
        <w:tc>
          <w:tcPr>
            <w:tcW w:w="497" w:type="dxa"/>
            <w:shd w:val="clear" w:color="auto" w:fill="A6A6A6" w:themeFill="background1" w:themeFillShade="A6"/>
          </w:tcPr>
          <w:p w14:paraId="69367F92" w14:textId="77777777" w:rsidR="000B32D5" w:rsidRPr="00135499" w:rsidRDefault="000B32D5" w:rsidP="009D56F4">
            <w:pPr>
              <w:jc w:val="both"/>
              <w:rPr>
                <w:rFonts w:ascii="Arial" w:hAnsi="Arial" w:cs="Arial"/>
                <w:sz w:val="20"/>
                <w:szCs w:val="20"/>
              </w:rPr>
            </w:pPr>
          </w:p>
        </w:tc>
        <w:tc>
          <w:tcPr>
            <w:tcW w:w="496" w:type="dxa"/>
          </w:tcPr>
          <w:p w14:paraId="6AC8FB9F" w14:textId="77777777" w:rsidR="000B32D5" w:rsidRPr="00135499" w:rsidRDefault="000B32D5" w:rsidP="009D56F4">
            <w:pPr>
              <w:jc w:val="both"/>
              <w:rPr>
                <w:rFonts w:ascii="Arial" w:hAnsi="Arial" w:cs="Arial"/>
                <w:sz w:val="20"/>
                <w:szCs w:val="20"/>
              </w:rPr>
            </w:pPr>
          </w:p>
        </w:tc>
        <w:tc>
          <w:tcPr>
            <w:tcW w:w="497" w:type="dxa"/>
          </w:tcPr>
          <w:p w14:paraId="3B69FF12" w14:textId="77777777" w:rsidR="000B32D5" w:rsidRPr="00135499" w:rsidRDefault="000B32D5" w:rsidP="009D56F4">
            <w:pPr>
              <w:jc w:val="both"/>
              <w:rPr>
                <w:rFonts w:ascii="Arial" w:hAnsi="Arial" w:cs="Arial"/>
                <w:sz w:val="20"/>
                <w:szCs w:val="20"/>
              </w:rPr>
            </w:pPr>
          </w:p>
        </w:tc>
        <w:tc>
          <w:tcPr>
            <w:tcW w:w="497" w:type="dxa"/>
          </w:tcPr>
          <w:p w14:paraId="6C6B1633" w14:textId="77777777" w:rsidR="000B32D5" w:rsidRPr="00135499" w:rsidRDefault="000B32D5" w:rsidP="009D56F4">
            <w:pPr>
              <w:jc w:val="both"/>
              <w:rPr>
                <w:rFonts w:ascii="Arial" w:hAnsi="Arial" w:cs="Arial"/>
                <w:sz w:val="20"/>
                <w:szCs w:val="20"/>
              </w:rPr>
            </w:pPr>
          </w:p>
        </w:tc>
        <w:tc>
          <w:tcPr>
            <w:tcW w:w="496" w:type="dxa"/>
          </w:tcPr>
          <w:p w14:paraId="633F995D" w14:textId="77777777" w:rsidR="000B32D5" w:rsidRPr="00135499" w:rsidRDefault="000B32D5" w:rsidP="009D56F4">
            <w:pPr>
              <w:jc w:val="both"/>
              <w:rPr>
                <w:rFonts w:ascii="Arial" w:hAnsi="Arial" w:cs="Arial"/>
                <w:sz w:val="20"/>
                <w:szCs w:val="20"/>
              </w:rPr>
            </w:pPr>
          </w:p>
        </w:tc>
        <w:tc>
          <w:tcPr>
            <w:tcW w:w="497" w:type="dxa"/>
          </w:tcPr>
          <w:p w14:paraId="19EB61EC" w14:textId="77777777" w:rsidR="000B32D5" w:rsidRPr="00135499" w:rsidRDefault="000B32D5" w:rsidP="009D56F4">
            <w:pPr>
              <w:jc w:val="both"/>
              <w:rPr>
                <w:rFonts w:ascii="Arial" w:hAnsi="Arial" w:cs="Arial"/>
                <w:sz w:val="20"/>
                <w:szCs w:val="20"/>
              </w:rPr>
            </w:pPr>
          </w:p>
        </w:tc>
        <w:tc>
          <w:tcPr>
            <w:tcW w:w="497" w:type="dxa"/>
          </w:tcPr>
          <w:p w14:paraId="76186C1B" w14:textId="77777777" w:rsidR="000B32D5" w:rsidRPr="00135499" w:rsidRDefault="000B32D5" w:rsidP="009D56F4">
            <w:pPr>
              <w:jc w:val="both"/>
              <w:rPr>
                <w:rFonts w:ascii="Arial" w:hAnsi="Arial" w:cs="Arial"/>
                <w:sz w:val="20"/>
                <w:szCs w:val="20"/>
              </w:rPr>
            </w:pPr>
          </w:p>
        </w:tc>
        <w:tc>
          <w:tcPr>
            <w:tcW w:w="496" w:type="dxa"/>
          </w:tcPr>
          <w:p w14:paraId="21F82BB1" w14:textId="77777777" w:rsidR="000B32D5" w:rsidRPr="00135499" w:rsidRDefault="000B32D5" w:rsidP="009D56F4">
            <w:pPr>
              <w:jc w:val="both"/>
              <w:rPr>
                <w:rFonts w:ascii="Arial" w:hAnsi="Arial" w:cs="Arial"/>
                <w:sz w:val="20"/>
                <w:szCs w:val="20"/>
              </w:rPr>
            </w:pPr>
          </w:p>
        </w:tc>
        <w:tc>
          <w:tcPr>
            <w:tcW w:w="497" w:type="dxa"/>
          </w:tcPr>
          <w:p w14:paraId="48B0DDB9" w14:textId="77777777" w:rsidR="000B32D5" w:rsidRPr="00135499" w:rsidRDefault="000B32D5" w:rsidP="009D56F4">
            <w:pPr>
              <w:jc w:val="both"/>
              <w:rPr>
                <w:rFonts w:ascii="Arial" w:hAnsi="Arial" w:cs="Arial"/>
                <w:sz w:val="20"/>
                <w:szCs w:val="20"/>
              </w:rPr>
            </w:pPr>
          </w:p>
        </w:tc>
        <w:tc>
          <w:tcPr>
            <w:tcW w:w="497" w:type="dxa"/>
          </w:tcPr>
          <w:p w14:paraId="4436D36E" w14:textId="77777777" w:rsidR="000B32D5" w:rsidRPr="00135499" w:rsidRDefault="000B32D5" w:rsidP="009D56F4">
            <w:pPr>
              <w:jc w:val="both"/>
              <w:rPr>
                <w:rFonts w:ascii="Arial" w:hAnsi="Arial" w:cs="Arial"/>
                <w:sz w:val="20"/>
                <w:szCs w:val="20"/>
              </w:rPr>
            </w:pPr>
          </w:p>
        </w:tc>
        <w:tc>
          <w:tcPr>
            <w:tcW w:w="496" w:type="dxa"/>
          </w:tcPr>
          <w:p w14:paraId="0659F8E8" w14:textId="77777777" w:rsidR="000B32D5" w:rsidRPr="00135499" w:rsidRDefault="000B32D5" w:rsidP="009D56F4">
            <w:pPr>
              <w:jc w:val="both"/>
              <w:rPr>
                <w:rFonts w:ascii="Arial" w:hAnsi="Arial" w:cs="Arial"/>
                <w:sz w:val="20"/>
                <w:szCs w:val="20"/>
              </w:rPr>
            </w:pPr>
          </w:p>
        </w:tc>
        <w:tc>
          <w:tcPr>
            <w:tcW w:w="497" w:type="dxa"/>
          </w:tcPr>
          <w:p w14:paraId="44AE9CDF" w14:textId="77777777" w:rsidR="000B32D5" w:rsidRPr="00135499" w:rsidRDefault="000B32D5" w:rsidP="009D56F4">
            <w:pPr>
              <w:jc w:val="both"/>
              <w:rPr>
                <w:rFonts w:ascii="Arial" w:hAnsi="Arial" w:cs="Arial"/>
                <w:sz w:val="20"/>
                <w:szCs w:val="20"/>
              </w:rPr>
            </w:pPr>
          </w:p>
        </w:tc>
        <w:tc>
          <w:tcPr>
            <w:tcW w:w="497" w:type="dxa"/>
          </w:tcPr>
          <w:p w14:paraId="79C4E083" w14:textId="77777777" w:rsidR="000B32D5" w:rsidRPr="00135499" w:rsidRDefault="000B32D5" w:rsidP="009D56F4">
            <w:pPr>
              <w:jc w:val="both"/>
              <w:rPr>
                <w:rFonts w:ascii="Arial" w:hAnsi="Arial" w:cs="Arial"/>
                <w:sz w:val="20"/>
                <w:szCs w:val="20"/>
              </w:rPr>
            </w:pPr>
          </w:p>
        </w:tc>
        <w:tc>
          <w:tcPr>
            <w:tcW w:w="497" w:type="dxa"/>
          </w:tcPr>
          <w:p w14:paraId="10E60910" w14:textId="77777777" w:rsidR="000B32D5" w:rsidRPr="00135499" w:rsidRDefault="000B32D5" w:rsidP="009D56F4">
            <w:pPr>
              <w:jc w:val="both"/>
              <w:rPr>
                <w:rFonts w:ascii="Arial" w:hAnsi="Arial" w:cs="Arial"/>
                <w:sz w:val="20"/>
                <w:szCs w:val="20"/>
              </w:rPr>
            </w:pPr>
          </w:p>
        </w:tc>
        <w:tc>
          <w:tcPr>
            <w:tcW w:w="497" w:type="dxa"/>
          </w:tcPr>
          <w:p w14:paraId="63F66DDF" w14:textId="77777777" w:rsidR="000B32D5" w:rsidRPr="00135499" w:rsidRDefault="000B32D5" w:rsidP="009D56F4">
            <w:pPr>
              <w:jc w:val="both"/>
              <w:rPr>
                <w:rFonts w:ascii="Arial" w:hAnsi="Arial" w:cs="Arial"/>
                <w:sz w:val="20"/>
                <w:szCs w:val="20"/>
              </w:rPr>
            </w:pPr>
          </w:p>
        </w:tc>
      </w:tr>
      <w:tr w:rsidR="000B32D5" w:rsidRPr="00135499" w14:paraId="79259B9E" w14:textId="77777777" w:rsidTr="000B32D5">
        <w:trPr>
          <w:trHeight w:val="295"/>
        </w:trPr>
        <w:tc>
          <w:tcPr>
            <w:tcW w:w="549" w:type="dxa"/>
            <w:vMerge/>
            <w:textDirection w:val="btLr"/>
          </w:tcPr>
          <w:p w14:paraId="1A4D403C" w14:textId="77777777" w:rsidR="000B32D5" w:rsidRPr="00135499" w:rsidRDefault="000B32D5" w:rsidP="009D56F4">
            <w:pPr>
              <w:ind w:left="113" w:right="113"/>
              <w:jc w:val="center"/>
              <w:rPr>
                <w:rFonts w:ascii="Arial" w:hAnsi="Arial" w:cs="Arial"/>
                <w:b/>
                <w:sz w:val="20"/>
                <w:szCs w:val="20"/>
              </w:rPr>
            </w:pPr>
          </w:p>
        </w:tc>
        <w:tc>
          <w:tcPr>
            <w:tcW w:w="6434" w:type="dxa"/>
          </w:tcPr>
          <w:p w14:paraId="20A60D4C" w14:textId="77777777" w:rsidR="000B32D5" w:rsidRPr="00135499" w:rsidRDefault="000B32D5" w:rsidP="009D56F4">
            <w:pPr>
              <w:jc w:val="both"/>
              <w:rPr>
                <w:rFonts w:ascii="Arial" w:hAnsi="Arial" w:cs="Arial"/>
                <w:sz w:val="20"/>
                <w:szCs w:val="20"/>
              </w:rPr>
            </w:pPr>
            <w:r w:rsidRPr="00135499">
              <w:rPr>
                <w:rFonts w:ascii="Arial" w:hAnsi="Arial" w:cs="Arial"/>
                <w:sz w:val="20"/>
                <w:szCs w:val="20"/>
              </w:rPr>
              <w:t>Undertake interviews (allocate 1 hour per interview).</w:t>
            </w:r>
          </w:p>
        </w:tc>
        <w:tc>
          <w:tcPr>
            <w:tcW w:w="496" w:type="dxa"/>
          </w:tcPr>
          <w:p w14:paraId="1D58EBBC" w14:textId="77777777" w:rsidR="000B32D5" w:rsidRPr="00135499" w:rsidRDefault="000B32D5" w:rsidP="009D56F4">
            <w:pPr>
              <w:jc w:val="both"/>
              <w:rPr>
                <w:rFonts w:ascii="Arial" w:hAnsi="Arial" w:cs="Arial"/>
                <w:sz w:val="20"/>
                <w:szCs w:val="20"/>
              </w:rPr>
            </w:pPr>
          </w:p>
        </w:tc>
        <w:tc>
          <w:tcPr>
            <w:tcW w:w="497" w:type="dxa"/>
          </w:tcPr>
          <w:p w14:paraId="77585DF1" w14:textId="77777777" w:rsidR="000B32D5" w:rsidRPr="00135499" w:rsidRDefault="000B32D5" w:rsidP="009D56F4">
            <w:pPr>
              <w:jc w:val="both"/>
              <w:rPr>
                <w:rFonts w:ascii="Arial" w:hAnsi="Arial" w:cs="Arial"/>
                <w:sz w:val="20"/>
                <w:szCs w:val="20"/>
              </w:rPr>
            </w:pPr>
          </w:p>
        </w:tc>
        <w:tc>
          <w:tcPr>
            <w:tcW w:w="496" w:type="dxa"/>
          </w:tcPr>
          <w:p w14:paraId="1418CDCE" w14:textId="77777777" w:rsidR="000B32D5" w:rsidRPr="00135499" w:rsidRDefault="000B32D5" w:rsidP="009D56F4">
            <w:pPr>
              <w:jc w:val="both"/>
              <w:rPr>
                <w:rFonts w:ascii="Arial" w:hAnsi="Arial" w:cs="Arial"/>
                <w:sz w:val="20"/>
                <w:szCs w:val="20"/>
              </w:rPr>
            </w:pPr>
          </w:p>
        </w:tc>
        <w:tc>
          <w:tcPr>
            <w:tcW w:w="497" w:type="dxa"/>
          </w:tcPr>
          <w:p w14:paraId="169C1701" w14:textId="77777777" w:rsidR="000B32D5" w:rsidRPr="00135499" w:rsidRDefault="000B32D5" w:rsidP="009D56F4">
            <w:pPr>
              <w:jc w:val="both"/>
              <w:rPr>
                <w:rFonts w:ascii="Arial" w:hAnsi="Arial" w:cs="Arial"/>
                <w:sz w:val="20"/>
                <w:szCs w:val="20"/>
              </w:rPr>
            </w:pPr>
          </w:p>
        </w:tc>
        <w:tc>
          <w:tcPr>
            <w:tcW w:w="497" w:type="dxa"/>
            <w:shd w:val="clear" w:color="auto" w:fill="A6A6A6" w:themeFill="background1" w:themeFillShade="A6"/>
          </w:tcPr>
          <w:p w14:paraId="7D2B398E" w14:textId="77777777" w:rsidR="000B32D5" w:rsidRPr="00135499" w:rsidRDefault="000B32D5" w:rsidP="009D56F4">
            <w:pPr>
              <w:jc w:val="both"/>
              <w:rPr>
                <w:rFonts w:ascii="Arial" w:hAnsi="Arial" w:cs="Arial"/>
                <w:sz w:val="20"/>
                <w:szCs w:val="20"/>
              </w:rPr>
            </w:pPr>
          </w:p>
        </w:tc>
        <w:tc>
          <w:tcPr>
            <w:tcW w:w="496" w:type="dxa"/>
          </w:tcPr>
          <w:p w14:paraId="7E4C05A0" w14:textId="77777777" w:rsidR="000B32D5" w:rsidRPr="00135499" w:rsidRDefault="000B32D5" w:rsidP="009D56F4">
            <w:pPr>
              <w:jc w:val="both"/>
              <w:rPr>
                <w:rFonts w:ascii="Arial" w:hAnsi="Arial" w:cs="Arial"/>
                <w:sz w:val="20"/>
                <w:szCs w:val="20"/>
              </w:rPr>
            </w:pPr>
          </w:p>
        </w:tc>
        <w:tc>
          <w:tcPr>
            <w:tcW w:w="497" w:type="dxa"/>
          </w:tcPr>
          <w:p w14:paraId="4580D3DE" w14:textId="77777777" w:rsidR="000B32D5" w:rsidRPr="00135499" w:rsidRDefault="000B32D5" w:rsidP="009D56F4">
            <w:pPr>
              <w:jc w:val="both"/>
              <w:rPr>
                <w:rFonts w:ascii="Arial" w:hAnsi="Arial" w:cs="Arial"/>
                <w:sz w:val="20"/>
                <w:szCs w:val="20"/>
              </w:rPr>
            </w:pPr>
          </w:p>
        </w:tc>
        <w:tc>
          <w:tcPr>
            <w:tcW w:w="497" w:type="dxa"/>
          </w:tcPr>
          <w:p w14:paraId="7A4CD884" w14:textId="77777777" w:rsidR="000B32D5" w:rsidRPr="00135499" w:rsidRDefault="000B32D5" w:rsidP="009D56F4">
            <w:pPr>
              <w:jc w:val="both"/>
              <w:rPr>
                <w:rFonts w:ascii="Arial" w:hAnsi="Arial" w:cs="Arial"/>
                <w:sz w:val="20"/>
                <w:szCs w:val="20"/>
              </w:rPr>
            </w:pPr>
          </w:p>
        </w:tc>
        <w:tc>
          <w:tcPr>
            <w:tcW w:w="496" w:type="dxa"/>
          </w:tcPr>
          <w:p w14:paraId="711B3D3B" w14:textId="77777777" w:rsidR="000B32D5" w:rsidRPr="00135499" w:rsidRDefault="000B32D5" w:rsidP="009D56F4">
            <w:pPr>
              <w:jc w:val="both"/>
              <w:rPr>
                <w:rFonts w:ascii="Arial" w:hAnsi="Arial" w:cs="Arial"/>
                <w:sz w:val="20"/>
                <w:szCs w:val="20"/>
              </w:rPr>
            </w:pPr>
          </w:p>
        </w:tc>
        <w:tc>
          <w:tcPr>
            <w:tcW w:w="497" w:type="dxa"/>
          </w:tcPr>
          <w:p w14:paraId="3D08F53F" w14:textId="77777777" w:rsidR="000B32D5" w:rsidRPr="00135499" w:rsidRDefault="000B32D5" w:rsidP="009D56F4">
            <w:pPr>
              <w:jc w:val="both"/>
              <w:rPr>
                <w:rFonts w:ascii="Arial" w:hAnsi="Arial" w:cs="Arial"/>
                <w:sz w:val="20"/>
                <w:szCs w:val="20"/>
              </w:rPr>
            </w:pPr>
          </w:p>
        </w:tc>
        <w:tc>
          <w:tcPr>
            <w:tcW w:w="497" w:type="dxa"/>
          </w:tcPr>
          <w:p w14:paraId="1BB5529F" w14:textId="77777777" w:rsidR="000B32D5" w:rsidRPr="00135499" w:rsidRDefault="000B32D5" w:rsidP="009D56F4">
            <w:pPr>
              <w:jc w:val="both"/>
              <w:rPr>
                <w:rFonts w:ascii="Arial" w:hAnsi="Arial" w:cs="Arial"/>
                <w:sz w:val="20"/>
                <w:szCs w:val="20"/>
              </w:rPr>
            </w:pPr>
          </w:p>
        </w:tc>
        <w:tc>
          <w:tcPr>
            <w:tcW w:w="496" w:type="dxa"/>
          </w:tcPr>
          <w:p w14:paraId="162F6459" w14:textId="77777777" w:rsidR="000B32D5" w:rsidRPr="00135499" w:rsidRDefault="000B32D5" w:rsidP="009D56F4">
            <w:pPr>
              <w:jc w:val="both"/>
              <w:rPr>
                <w:rFonts w:ascii="Arial" w:hAnsi="Arial" w:cs="Arial"/>
                <w:sz w:val="20"/>
                <w:szCs w:val="20"/>
              </w:rPr>
            </w:pPr>
          </w:p>
        </w:tc>
        <w:tc>
          <w:tcPr>
            <w:tcW w:w="497" w:type="dxa"/>
          </w:tcPr>
          <w:p w14:paraId="332961DB" w14:textId="77777777" w:rsidR="000B32D5" w:rsidRPr="00135499" w:rsidRDefault="000B32D5" w:rsidP="009D56F4">
            <w:pPr>
              <w:jc w:val="both"/>
              <w:rPr>
                <w:rFonts w:ascii="Arial" w:hAnsi="Arial" w:cs="Arial"/>
                <w:sz w:val="20"/>
                <w:szCs w:val="20"/>
              </w:rPr>
            </w:pPr>
          </w:p>
        </w:tc>
        <w:tc>
          <w:tcPr>
            <w:tcW w:w="497" w:type="dxa"/>
          </w:tcPr>
          <w:p w14:paraId="559BD8E3" w14:textId="77777777" w:rsidR="000B32D5" w:rsidRPr="00135499" w:rsidRDefault="000B32D5" w:rsidP="009D56F4">
            <w:pPr>
              <w:jc w:val="both"/>
              <w:rPr>
                <w:rFonts w:ascii="Arial" w:hAnsi="Arial" w:cs="Arial"/>
                <w:sz w:val="20"/>
                <w:szCs w:val="20"/>
              </w:rPr>
            </w:pPr>
          </w:p>
        </w:tc>
        <w:tc>
          <w:tcPr>
            <w:tcW w:w="497" w:type="dxa"/>
          </w:tcPr>
          <w:p w14:paraId="56DC5D7F" w14:textId="77777777" w:rsidR="000B32D5" w:rsidRPr="00135499" w:rsidRDefault="000B32D5" w:rsidP="009D56F4">
            <w:pPr>
              <w:jc w:val="both"/>
              <w:rPr>
                <w:rFonts w:ascii="Arial" w:hAnsi="Arial" w:cs="Arial"/>
                <w:sz w:val="20"/>
                <w:szCs w:val="20"/>
              </w:rPr>
            </w:pPr>
          </w:p>
        </w:tc>
        <w:tc>
          <w:tcPr>
            <w:tcW w:w="497" w:type="dxa"/>
          </w:tcPr>
          <w:p w14:paraId="5EFBB397" w14:textId="77777777" w:rsidR="000B32D5" w:rsidRPr="00135499" w:rsidRDefault="000B32D5" w:rsidP="009D56F4">
            <w:pPr>
              <w:jc w:val="both"/>
              <w:rPr>
                <w:rFonts w:ascii="Arial" w:hAnsi="Arial" w:cs="Arial"/>
                <w:sz w:val="20"/>
                <w:szCs w:val="20"/>
              </w:rPr>
            </w:pPr>
          </w:p>
        </w:tc>
      </w:tr>
      <w:tr w:rsidR="000B32D5" w:rsidRPr="00135499" w14:paraId="72EFD7D7" w14:textId="77777777" w:rsidTr="000B32D5">
        <w:trPr>
          <w:trHeight w:val="447"/>
        </w:trPr>
        <w:tc>
          <w:tcPr>
            <w:tcW w:w="549" w:type="dxa"/>
            <w:vMerge/>
            <w:textDirection w:val="btLr"/>
          </w:tcPr>
          <w:p w14:paraId="32CFEE97" w14:textId="77777777" w:rsidR="000B32D5" w:rsidRPr="00135499" w:rsidRDefault="000B32D5" w:rsidP="009D56F4">
            <w:pPr>
              <w:ind w:left="113" w:right="113"/>
              <w:jc w:val="center"/>
              <w:rPr>
                <w:rFonts w:ascii="Arial" w:hAnsi="Arial" w:cs="Arial"/>
                <w:b/>
                <w:sz w:val="20"/>
                <w:szCs w:val="20"/>
              </w:rPr>
            </w:pPr>
          </w:p>
        </w:tc>
        <w:tc>
          <w:tcPr>
            <w:tcW w:w="6434" w:type="dxa"/>
          </w:tcPr>
          <w:p w14:paraId="6E00E9CC" w14:textId="77777777" w:rsidR="000B32D5" w:rsidRPr="00135499" w:rsidRDefault="000B32D5" w:rsidP="009D56F4">
            <w:pPr>
              <w:jc w:val="both"/>
              <w:rPr>
                <w:rFonts w:ascii="Arial" w:hAnsi="Arial" w:cs="Arial"/>
                <w:sz w:val="20"/>
                <w:szCs w:val="20"/>
              </w:rPr>
            </w:pPr>
            <w:r w:rsidRPr="00135499">
              <w:rPr>
                <w:rFonts w:ascii="Arial" w:hAnsi="Arial" w:cs="Arial"/>
                <w:sz w:val="20"/>
                <w:szCs w:val="20"/>
              </w:rPr>
              <w:t xml:space="preserve">Collate results in report and identify key themes to be transferred into Quantitative Research questionnaire.  </w:t>
            </w:r>
          </w:p>
        </w:tc>
        <w:tc>
          <w:tcPr>
            <w:tcW w:w="496" w:type="dxa"/>
          </w:tcPr>
          <w:p w14:paraId="34163A3C" w14:textId="77777777" w:rsidR="000B32D5" w:rsidRPr="00135499" w:rsidRDefault="000B32D5" w:rsidP="009D56F4">
            <w:pPr>
              <w:jc w:val="both"/>
              <w:rPr>
                <w:rFonts w:ascii="Arial" w:hAnsi="Arial" w:cs="Arial"/>
                <w:sz w:val="20"/>
                <w:szCs w:val="20"/>
              </w:rPr>
            </w:pPr>
          </w:p>
        </w:tc>
        <w:tc>
          <w:tcPr>
            <w:tcW w:w="497" w:type="dxa"/>
          </w:tcPr>
          <w:p w14:paraId="53C4E4D7" w14:textId="77777777" w:rsidR="000B32D5" w:rsidRPr="00135499" w:rsidRDefault="000B32D5" w:rsidP="009D56F4">
            <w:pPr>
              <w:jc w:val="both"/>
              <w:rPr>
                <w:rFonts w:ascii="Arial" w:hAnsi="Arial" w:cs="Arial"/>
                <w:sz w:val="20"/>
                <w:szCs w:val="20"/>
              </w:rPr>
            </w:pPr>
          </w:p>
        </w:tc>
        <w:tc>
          <w:tcPr>
            <w:tcW w:w="496" w:type="dxa"/>
          </w:tcPr>
          <w:p w14:paraId="438BEC2A" w14:textId="77777777" w:rsidR="000B32D5" w:rsidRPr="00135499" w:rsidRDefault="000B32D5" w:rsidP="009D56F4">
            <w:pPr>
              <w:jc w:val="both"/>
              <w:rPr>
                <w:rFonts w:ascii="Arial" w:hAnsi="Arial" w:cs="Arial"/>
                <w:sz w:val="20"/>
                <w:szCs w:val="20"/>
              </w:rPr>
            </w:pPr>
          </w:p>
        </w:tc>
        <w:tc>
          <w:tcPr>
            <w:tcW w:w="497" w:type="dxa"/>
          </w:tcPr>
          <w:p w14:paraId="69EFDBDA" w14:textId="77777777" w:rsidR="000B32D5" w:rsidRPr="00135499" w:rsidRDefault="000B32D5" w:rsidP="009D56F4">
            <w:pPr>
              <w:jc w:val="both"/>
              <w:rPr>
                <w:rFonts w:ascii="Arial" w:hAnsi="Arial" w:cs="Arial"/>
                <w:sz w:val="20"/>
                <w:szCs w:val="20"/>
              </w:rPr>
            </w:pPr>
          </w:p>
        </w:tc>
        <w:tc>
          <w:tcPr>
            <w:tcW w:w="497" w:type="dxa"/>
          </w:tcPr>
          <w:p w14:paraId="31D216CF" w14:textId="77777777" w:rsidR="000B32D5" w:rsidRPr="00135499" w:rsidRDefault="000B32D5" w:rsidP="009D56F4">
            <w:pPr>
              <w:jc w:val="both"/>
              <w:rPr>
                <w:rFonts w:ascii="Arial" w:hAnsi="Arial" w:cs="Arial"/>
                <w:sz w:val="20"/>
                <w:szCs w:val="20"/>
              </w:rPr>
            </w:pPr>
          </w:p>
        </w:tc>
        <w:tc>
          <w:tcPr>
            <w:tcW w:w="496" w:type="dxa"/>
          </w:tcPr>
          <w:p w14:paraId="63C1CA28" w14:textId="77777777" w:rsidR="000B32D5" w:rsidRPr="00135499" w:rsidRDefault="000B32D5" w:rsidP="009D56F4">
            <w:pPr>
              <w:jc w:val="both"/>
              <w:rPr>
                <w:rFonts w:ascii="Arial" w:hAnsi="Arial" w:cs="Arial"/>
                <w:sz w:val="20"/>
                <w:szCs w:val="20"/>
              </w:rPr>
            </w:pPr>
          </w:p>
        </w:tc>
        <w:tc>
          <w:tcPr>
            <w:tcW w:w="497" w:type="dxa"/>
            <w:shd w:val="clear" w:color="auto" w:fill="A6A6A6" w:themeFill="background1" w:themeFillShade="A6"/>
          </w:tcPr>
          <w:p w14:paraId="1C753AE6" w14:textId="77777777" w:rsidR="000B32D5" w:rsidRPr="00135499" w:rsidRDefault="000B32D5" w:rsidP="009D56F4">
            <w:pPr>
              <w:jc w:val="both"/>
              <w:rPr>
                <w:rFonts w:ascii="Arial" w:hAnsi="Arial" w:cs="Arial"/>
                <w:sz w:val="20"/>
                <w:szCs w:val="20"/>
              </w:rPr>
            </w:pPr>
          </w:p>
        </w:tc>
        <w:tc>
          <w:tcPr>
            <w:tcW w:w="497" w:type="dxa"/>
          </w:tcPr>
          <w:p w14:paraId="58613F47" w14:textId="77777777" w:rsidR="000B32D5" w:rsidRPr="00135499" w:rsidRDefault="000B32D5" w:rsidP="009D56F4">
            <w:pPr>
              <w:jc w:val="both"/>
              <w:rPr>
                <w:rFonts w:ascii="Arial" w:hAnsi="Arial" w:cs="Arial"/>
                <w:sz w:val="20"/>
                <w:szCs w:val="20"/>
              </w:rPr>
            </w:pPr>
          </w:p>
        </w:tc>
        <w:tc>
          <w:tcPr>
            <w:tcW w:w="496" w:type="dxa"/>
          </w:tcPr>
          <w:p w14:paraId="25C569B3" w14:textId="77777777" w:rsidR="000B32D5" w:rsidRPr="00135499" w:rsidRDefault="000B32D5" w:rsidP="009D56F4">
            <w:pPr>
              <w:jc w:val="both"/>
              <w:rPr>
                <w:rFonts w:ascii="Arial" w:hAnsi="Arial" w:cs="Arial"/>
                <w:sz w:val="20"/>
                <w:szCs w:val="20"/>
              </w:rPr>
            </w:pPr>
          </w:p>
        </w:tc>
        <w:tc>
          <w:tcPr>
            <w:tcW w:w="497" w:type="dxa"/>
          </w:tcPr>
          <w:p w14:paraId="2174C8E1" w14:textId="77777777" w:rsidR="000B32D5" w:rsidRPr="00135499" w:rsidRDefault="000B32D5" w:rsidP="009D56F4">
            <w:pPr>
              <w:jc w:val="both"/>
              <w:rPr>
                <w:rFonts w:ascii="Arial" w:hAnsi="Arial" w:cs="Arial"/>
                <w:sz w:val="20"/>
                <w:szCs w:val="20"/>
              </w:rPr>
            </w:pPr>
          </w:p>
        </w:tc>
        <w:tc>
          <w:tcPr>
            <w:tcW w:w="497" w:type="dxa"/>
          </w:tcPr>
          <w:p w14:paraId="184B12D8" w14:textId="77777777" w:rsidR="000B32D5" w:rsidRPr="00135499" w:rsidRDefault="000B32D5" w:rsidP="009D56F4">
            <w:pPr>
              <w:jc w:val="both"/>
              <w:rPr>
                <w:rFonts w:ascii="Arial" w:hAnsi="Arial" w:cs="Arial"/>
                <w:sz w:val="20"/>
                <w:szCs w:val="20"/>
              </w:rPr>
            </w:pPr>
          </w:p>
        </w:tc>
        <w:tc>
          <w:tcPr>
            <w:tcW w:w="496" w:type="dxa"/>
          </w:tcPr>
          <w:p w14:paraId="131E974D" w14:textId="77777777" w:rsidR="000B32D5" w:rsidRPr="00135499" w:rsidRDefault="000B32D5" w:rsidP="009D56F4">
            <w:pPr>
              <w:jc w:val="both"/>
              <w:rPr>
                <w:rFonts w:ascii="Arial" w:hAnsi="Arial" w:cs="Arial"/>
                <w:sz w:val="20"/>
                <w:szCs w:val="20"/>
              </w:rPr>
            </w:pPr>
          </w:p>
        </w:tc>
        <w:tc>
          <w:tcPr>
            <w:tcW w:w="497" w:type="dxa"/>
          </w:tcPr>
          <w:p w14:paraId="179F2C9B" w14:textId="77777777" w:rsidR="000B32D5" w:rsidRPr="00135499" w:rsidRDefault="000B32D5" w:rsidP="009D56F4">
            <w:pPr>
              <w:jc w:val="both"/>
              <w:rPr>
                <w:rFonts w:ascii="Arial" w:hAnsi="Arial" w:cs="Arial"/>
                <w:sz w:val="20"/>
                <w:szCs w:val="20"/>
              </w:rPr>
            </w:pPr>
          </w:p>
        </w:tc>
        <w:tc>
          <w:tcPr>
            <w:tcW w:w="497" w:type="dxa"/>
          </w:tcPr>
          <w:p w14:paraId="507F02A9" w14:textId="77777777" w:rsidR="000B32D5" w:rsidRPr="00135499" w:rsidRDefault="000B32D5" w:rsidP="009D56F4">
            <w:pPr>
              <w:jc w:val="both"/>
              <w:rPr>
                <w:rFonts w:ascii="Arial" w:hAnsi="Arial" w:cs="Arial"/>
                <w:sz w:val="20"/>
                <w:szCs w:val="20"/>
              </w:rPr>
            </w:pPr>
          </w:p>
        </w:tc>
        <w:tc>
          <w:tcPr>
            <w:tcW w:w="497" w:type="dxa"/>
          </w:tcPr>
          <w:p w14:paraId="3395EAC2" w14:textId="77777777" w:rsidR="000B32D5" w:rsidRPr="00135499" w:rsidRDefault="000B32D5" w:rsidP="009D56F4">
            <w:pPr>
              <w:jc w:val="both"/>
              <w:rPr>
                <w:rFonts w:ascii="Arial" w:hAnsi="Arial" w:cs="Arial"/>
                <w:sz w:val="20"/>
                <w:szCs w:val="20"/>
              </w:rPr>
            </w:pPr>
          </w:p>
        </w:tc>
        <w:tc>
          <w:tcPr>
            <w:tcW w:w="497" w:type="dxa"/>
          </w:tcPr>
          <w:p w14:paraId="195BD465" w14:textId="77777777" w:rsidR="000B32D5" w:rsidRPr="00135499" w:rsidRDefault="000B32D5" w:rsidP="009D56F4">
            <w:pPr>
              <w:jc w:val="both"/>
              <w:rPr>
                <w:rFonts w:ascii="Arial" w:hAnsi="Arial" w:cs="Arial"/>
                <w:sz w:val="20"/>
                <w:szCs w:val="20"/>
              </w:rPr>
            </w:pPr>
          </w:p>
        </w:tc>
      </w:tr>
      <w:tr w:rsidR="000B32D5" w:rsidRPr="00135499" w14:paraId="51CB5715" w14:textId="77777777" w:rsidTr="000B32D5">
        <w:trPr>
          <w:trHeight w:val="541"/>
        </w:trPr>
        <w:tc>
          <w:tcPr>
            <w:tcW w:w="549" w:type="dxa"/>
            <w:vMerge/>
            <w:textDirection w:val="btLr"/>
          </w:tcPr>
          <w:p w14:paraId="7638594D" w14:textId="77777777" w:rsidR="000B32D5" w:rsidRPr="00135499" w:rsidRDefault="000B32D5" w:rsidP="009D56F4">
            <w:pPr>
              <w:ind w:left="113" w:right="113"/>
              <w:jc w:val="center"/>
              <w:rPr>
                <w:rFonts w:ascii="Arial" w:hAnsi="Arial" w:cs="Arial"/>
                <w:b/>
                <w:sz w:val="20"/>
                <w:szCs w:val="20"/>
              </w:rPr>
            </w:pPr>
          </w:p>
        </w:tc>
        <w:tc>
          <w:tcPr>
            <w:tcW w:w="6434" w:type="dxa"/>
          </w:tcPr>
          <w:p w14:paraId="6AC6C519" w14:textId="77777777" w:rsidR="000B32D5" w:rsidRPr="00135499" w:rsidRDefault="000B32D5" w:rsidP="009D56F4">
            <w:pPr>
              <w:jc w:val="both"/>
              <w:rPr>
                <w:rFonts w:ascii="Arial" w:hAnsi="Arial" w:cs="Arial"/>
                <w:sz w:val="20"/>
                <w:szCs w:val="20"/>
              </w:rPr>
            </w:pPr>
            <w:r w:rsidRPr="00135499">
              <w:rPr>
                <w:rFonts w:ascii="Arial" w:hAnsi="Arial" w:cs="Arial"/>
                <w:sz w:val="20"/>
                <w:szCs w:val="20"/>
              </w:rPr>
              <w:t>Send summary of report to interview participants (with permissions) and thank for their involvement.</w:t>
            </w:r>
          </w:p>
        </w:tc>
        <w:tc>
          <w:tcPr>
            <w:tcW w:w="496" w:type="dxa"/>
          </w:tcPr>
          <w:p w14:paraId="66844019" w14:textId="77777777" w:rsidR="000B32D5" w:rsidRPr="00135499" w:rsidRDefault="000B32D5" w:rsidP="009D56F4">
            <w:pPr>
              <w:jc w:val="both"/>
              <w:rPr>
                <w:rFonts w:ascii="Arial" w:hAnsi="Arial" w:cs="Arial"/>
                <w:sz w:val="20"/>
                <w:szCs w:val="20"/>
              </w:rPr>
            </w:pPr>
          </w:p>
        </w:tc>
        <w:tc>
          <w:tcPr>
            <w:tcW w:w="497" w:type="dxa"/>
          </w:tcPr>
          <w:p w14:paraId="7A9BEE33" w14:textId="77777777" w:rsidR="000B32D5" w:rsidRPr="00135499" w:rsidRDefault="000B32D5" w:rsidP="009D56F4">
            <w:pPr>
              <w:jc w:val="both"/>
              <w:rPr>
                <w:rFonts w:ascii="Arial" w:hAnsi="Arial" w:cs="Arial"/>
                <w:sz w:val="20"/>
                <w:szCs w:val="20"/>
              </w:rPr>
            </w:pPr>
          </w:p>
        </w:tc>
        <w:tc>
          <w:tcPr>
            <w:tcW w:w="496" w:type="dxa"/>
          </w:tcPr>
          <w:p w14:paraId="4B0E02AD" w14:textId="77777777" w:rsidR="000B32D5" w:rsidRPr="00135499" w:rsidRDefault="000B32D5" w:rsidP="009D56F4">
            <w:pPr>
              <w:jc w:val="both"/>
              <w:rPr>
                <w:rFonts w:ascii="Arial" w:hAnsi="Arial" w:cs="Arial"/>
                <w:sz w:val="20"/>
                <w:szCs w:val="20"/>
              </w:rPr>
            </w:pPr>
          </w:p>
        </w:tc>
        <w:tc>
          <w:tcPr>
            <w:tcW w:w="497" w:type="dxa"/>
          </w:tcPr>
          <w:p w14:paraId="73899344" w14:textId="77777777" w:rsidR="000B32D5" w:rsidRPr="00135499" w:rsidRDefault="000B32D5" w:rsidP="009D56F4">
            <w:pPr>
              <w:jc w:val="both"/>
              <w:rPr>
                <w:rFonts w:ascii="Arial" w:hAnsi="Arial" w:cs="Arial"/>
                <w:sz w:val="20"/>
                <w:szCs w:val="20"/>
              </w:rPr>
            </w:pPr>
          </w:p>
        </w:tc>
        <w:tc>
          <w:tcPr>
            <w:tcW w:w="497" w:type="dxa"/>
          </w:tcPr>
          <w:p w14:paraId="7FE39188" w14:textId="77777777" w:rsidR="000B32D5" w:rsidRPr="00135499" w:rsidRDefault="000B32D5" w:rsidP="009D56F4">
            <w:pPr>
              <w:jc w:val="both"/>
              <w:rPr>
                <w:rFonts w:ascii="Arial" w:hAnsi="Arial" w:cs="Arial"/>
                <w:sz w:val="20"/>
                <w:szCs w:val="20"/>
              </w:rPr>
            </w:pPr>
          </w:p>
        </w:tc>
        <w:tc>
          <w:tcPr>
            <w:tcW w:w="496" w:type="dxa"/>
          </w:tcPr>
          <w:p w14:paraId="58531C18" w14:textId="77777777" w:rsidR="000B32D5" w:rsidRPr="00135499" w:rsidRDefault="000B32D5" w:rsidP="009D56F4">
            <w:pPr>
              <w:jc w:val="both"/>
              <w:rPr>
                <w:rFonts w:ascii="Arial" w:hAnsi="Arial" w:cs="Arial"/>
                <w:sz w:val="20"/>
                <w:szCs w:val="20"/>
              </w:rPr>
            </w:pPr>
          </w:p>
        </w:tc>
        <w:tc>
          <w:tcPr>
            <w:tcW w:w="497" w:type="dxa"/>
            <w:shd w:val="clear" w:color="auto" w:fill="A6A6A6" w:themeFill="background1" w:themeFillShade="A6"/>
          </w:tcPr>
          <w:p w14:paraId="0769B125" w14:textId="77777777" w:rsidR="000B32D5" w:rsidRPr="00135499" w:rsidRDefault="000B32D5" w:rsidP="009D56F4">
            <w:pPr>
              <w:jc w:val="both"/>
              <w:rPr>
                <w:rFonts w:ascii="Arial" w:hAnsi="Arial" w:cs="Arial"/>
                <w:sz w:val="20"/>
                <w:szCs w:val="20"/>
              </w:rPr>
            </w:pPr>
          </w:p>
        </w:tc>
        <w:tc>
          <w:tcPr>
            <w:tcW w:w="497" w:type="dxa"/>
          </w:tcPr>
          <w:p w14:paraId="7CBD858B" w14:textId="77777777" w:rsidR="000B32D5" w:rsidRPr="00135499" w:rsidRDefault="000B32D5" w:rsidP="009D56F4">
            <w:pPr>
              <w:jc w:val="both"/>
              <w:rPr>
                <w:rFonts w:ascii="Arial" w:hAnsi="Arial" w:cs="Arial"/>
                <w:sz w:val="20"/>
                <w:szCs w:val="20"/>
              </w:rPr>
            </w:pPr>
          </w:p>
        </w:tc>
        <w:tc>
          <w:tcPr>
            <w:tcW w:w="496" w:type="dxa"/>
          </w:tcPr>
          <w:p w14:paraId="0DB9330A" w14:textId="77777777" w:rsidR="000B32D5" w:rsidRPr="00135499" w:rsidRDefault="000B32D5" w:rsidP="009D56F4">
            <w:pPr>
              <w:jc w:val="both"/>
              <w:rPr>
                <w:rFonts w:ascii="Arial" w:hAnsi="Arial" w:cs="Arial"/>
                <w:sz w:val="20"/>
                <w:szCs w:val="20"/>
              </w:rPr>
            </w:pPr>
          </w:p>
        </w:tc>
        <w:tc>
          <w:tcPr>
            <w:tcW w:w="497" w:type="dxa"/>
          </w:tcPr>
          <w:p w14:paraId="14E7BEC2" w14:textId="77777777" w:rsidR="000B32D5" w:rsidRPr="00135499" w:rsidRDefault="000B32D5" w:rsidP="009D56F4">
            <w:pPr>
              <w:jc w:val="both"/>
              <w:rPr>
                <w:rFonts w:ascii="Arial" w:hAnsi="Arial" w:cs="Arial"/>
                <w:sz w:val="20"/>
                <w:szCs w:val="20"/>
              </w:rPr>
            </w:pPr>
          </w:p>
        </w:tc>
        <w:tc>
          <w:tcPr>
            <w:tcW w:w="497" w:type="dxa"/>
          </w:tcPr>
          <w:p w14:paraId="198DCDD4" w14:textId="77777777" w:rsidR="000B32D5" w:rsidRPr="00135499" w:rsidRDefault="000B32D5" w:rsidP="009D56F4">
            <w:pPr>
              <w:jc w:val="both"/>
              <w:rPr>
                <w:rFonts w:ascii="Arial" w:hAnsi="Arial" w:cs="Arial"/>
                <w:sz w:val="20"/>
                <w:szCs w:val="20"/>
              </w:rPr>
            </w:pPr>
          </w:p>
        </w:tc>
        <w:tc>
          <w:tcPr>
            <w:tcW w:w="496" w:type="dxa"/>
          </w:tcPr>
          <w:p w14:paraId="701DFE14" w14:textId="77777777" w:rsidR="000B32D5" w:rsidRPr="00135499" w:rsidRDefault="000B32D5" w:rsidP="009D56F4">
            <w:pPr>
              <w:jc w:val="both"/>
              <w:rPr>
                <w:rFonts w:ascii="Arial" w:hAnsi="Arial" w:cs="Arial"/>
                <w:sz w:val="20"/>
                <w:szCs w:val="20"/>
              </w:rPr>
            </w:pPr>
          </w:p>
        </w:tc>
        <w:tc>
          <w:tcPr>
            <w:tcW w:w="497" w:type="dxa"/>
          </w:tcPr>
          <w:p w14:paraId="49A92AB8" w14:textId="77777777" w:rsidR="000B32D5" w:rsidRPr="00135499" w:rsidRDefault="000B32D5" w:rsidP="009D56F4">
            <w:pPr>
              <w:jc w:val="both"/>
              <w:rPr>
                <w:rFonts w:ascii="Arial" w:hAnsi="Arial" w:cs="Arial"/>
                <w:sz w:val="20"/>
                <w:szCs w:val="20"/>
              </w:rPr>
            </w:pPr>
          </w:p>
        </w:tc>
        <w:tc>
          <w:tcPr>
            <w:tcW w:w="497" w:type="dxa"/>
          </w:tcPr>
          <w:p w14:paraId="79D8AC95" w14:textId="77777777" w:rsidR="000B32D5" w:rsidRPr="00135499" w:rsidRDefault="000B32D5" w:rsidP="009D56F4">
            <w:pPr>
              <w:jc w:val="both"/>
              <w:rPr>
                <w:rFonts w:ascii="Arial" w:hAnsi="Arial" w:cs="Arial"/>
                <w:sz w:val="20"/>
                <w:szCs w:val="20"/>
              </w:rPr>
            </w:pPr>
          </w:p>
        </w:tc>
        <w:tc>
          <w:tcPr>
            <w:tcW w:w="497" w:type="dxa"/>
          </w:tcPr>
          <w:p w14:paraId="0861C4DF" w14:textId="77777777" w:rsidR="000B32D5" w:rsidRPr="00135499" w:rsidRDefault="000B32D5" w:rsidP="009D56F4">
            <w:pPr>
              <w:jc w:val="both"/>
              <w:rPr>
                <w:rFonts w:ascii="Arial" w:hAnsi="Arial" w:cs="Arial"/>
                <w:sz w:val="20"/>
                <w:szCs w:val="20"/>
              </w:rPr>
            </w:pPr>
          </w:p>
        </w:tc>
        <w:tc>
          <w:tcPr>
            <w:tcW w:w="497" w:type="dxa"/>
          </w:tcPr>
          <w:p w14:paraId="29CA527D" w14:textId="77777777" w:rsidR="000B32D5" w:rsidRPr="00135499" w:rsidRDefault="000B32D5" w:rsidP="009D56F4">
            <w:pPr>
              <w:jc w:val="both"/>
              <w:rPr>
                <w:rFonts w:ascii="Arial" w:hAnsi="Arial" w:cs="Arial"/>
                <w:sz w:val="20"/>
                <w:szCs w:val="20"/>
              </w:rPr>
            </w:pPr>
          </w:p>
        </w:tc>
      </w:tr>
    </w:tbl>
    <w:tbl>
      <w:tblPr>
        <w:tblStyle w:val="TableGrid"/>
        <w:tblW w:w="14930" w:type="dxa"/>
        <w:tblLook w:val="04A0" w:firstRow="1" w:lastRow="0" w:firstColumn="1" w:lastColumn="0" w:noHBand="0" w:noVBand="1"/>
      </w:tblPr>
      <w:tblGrid>
        <w:gridCol w:w="549"/>
        <w:gridCol w:w="6434"/>
        <w:gridCol w:w="496"/>
        <w:gridCol w:w="497"/>
        <w:gridCol w:w="496"/>
        <w:gridCol w:w="497"/>
        <w:gridCol w:w="497"/>
        <w:gridCol w:w="496"/>
        <w:gridCol w:w="497"/>
        <w:gridCol w:w="497"/>
        <w:gridCol w:w="496"/>
        <w:gridCol w:w="497"/>
        <w:gridCol w:w="497"/>
        <w:gridCol w:w="496"/>
        <w:gridCol w:w="497"/>
        <w:gridCol w:w="497"/>
        <w:gridCol w:w="497"/>
        <w:gridCol w:w="497"/>
      </w:tblGrid>
      <w:tr w:rsidR="00135499" w:rsidRPr="00135499" w14:paraId="6649C2DA" w14:textId="77777777" w:rsidTr="009D56F4">
        <w:trPr>
          <w:trHeight w:val="1214"/>
        </w:trPr>
        <w:tc>
          <w:tcPr>
            <w:tcW w:w="549" w:type="dxa"/>
            <w:textDirection w:val="btLr"/>
          </w:tcPr>
          <w:p w14:paraId="6416273E" w14:textId="77777777" w:rsidR="00135499" w:rsidRPr="00135499" w:rsidRDefault="00135499" w:rsidP="009D56F4">
            <w:pPr>
              <w:ind w:left="113" w:right="113"/>
              <w:jc w:val="center"/>
              <w:rPr>
                <w:rFonts w:ascii="Arial" w:hAnsi="Arial" w:cs="Arial"/>
                <w:b/>
                <w:sz w:val="20"/>
                <w:szCs w:val="20"/>
              </w:rPr>
            </w:pPr>
            <w:r w:rsidRPr="00135499">
              <w:rPr>
                <w:rFonts w:ascii="Arial" w:hAnsi="Arial" w:cs="Arial"/>
                <w:b/>
                <w:sz w:val="20"/>
                <w:szCs w:val="20"/>
              </w:rPr>
              <w:t>Reporting</w:t>
            </w:r>
          </w:p>
        </w:tc>
        <w:tc>
          <w:tcPr>
            <w:tcW w:w="6434" w:type="dxa"/>
          </w:tcPr>
          <w:p w14:paraId="40EC53B5" w14:textId="77777777" w:rsidR="00135499" w:rsidRPr="00135499" w:rsidRDefault="00135499" w:rsidP="009D56F4">
            <w:pPr>
              <w:jc w:val="both"/>
              <w:rPr>
                <w:rFonts w:ascii="Arial" w:hAnsi="Arial" w:cs="Arial"/>
                <w:sz w:val="20"/>
                <w:szCs w:val="20"/>
              </w:rPr>
            </w:pPr>
            <w:r w:rsidRPr="00135499">
              <w:rPr>
                <w:rFonts w:ascii="Arial" w:hAnsi="Arial" w:cs="Arial"/>
                <w:sz w:val="20"/>
                <w:szCs w:val="20"/>
              </w:rPr>
              <w:t xml:space="preserve">Collate all research and complete Dissertation.  </w:t>
            </w:r>
          </w:p>
        </w:tc>
        <w:tc>
          <w:tcPr>
            <w:tcW w:w="496" w:type="dxa"/>
          </w:tcPr>
          <w:p w14:paraId="45542CF5" w14:textId="77777777" w:rsidR="00135499" w:rsidRPr="00135499" w:rsidRDefault="00135499" w:rsidP="009D56F4">
            <w:pPr>
              <w:jc w:val="both"/>
              <w:rPr>
                <w:rFonts w:ascii="Arial" w:hAnsi="Arial" w:cs="Arial"/>
                <w:sz w:val="20"/>
                <w:szCs w:val="20"/>
              </w:rPr>
            </w:pPr>
          </w:p>
        </w:tc>
        <w:tc>
          <w:tcPr>
            <w:tcW w:w="497" w:type="dxa"/>
          </w:tcPr>
          <w:p w14:paraId="494D838D" w14:textId="77777777" w:rsidR="00135499" w:rsidRPr="00135499" w:rsidRDefault="00135499" w:rsidP="009D56F4">
            <w:pPr>
              <w:jc w:val="both"/>
              <w:rPr>
                <w:rFonts w:ascii="Arial" w:hAnsi="Arial" w:cs="Arial"/>
                <w:sz w:val="20"/>
                <w:szCs w:val="20"/>
              </w:rPr>
            </w:pPr>
          </w:p>
        </w:tc>
        <w:tc>
          <w:tcPr>
            <w:tcW w:w="496" w:type="dxa"/>
          </w:tcPr>
          <w:p w14:paraId="3DBC9C2D" w14:textId="77777777" w:rsidR="00135499" w:rsidRPr="00135499" w:rsidRDefault="00135499" w:rsidP="009D56F4">
            <w:pPr>
              <w:jc w:val="both"/>
              <w:rPr>
                <w:rFonts w:ascii="Arial" w:hAnsi="Arial" w:cs="Arial"/>
                <w:sz w:val="20"/>
                <w:szCs w:val="20"/>
              </w:rPr>
            </w:pPr>
          </w:p>
        </w:tc>
        <w:tc>
          <w:tcPr>
            <w:tcW w:w="497" w:type="dxa"/>
          </w:tcPr>
          <w:p w14:paraId="07C05007" w14:textId="77777777" w:rsidR="00135499" w:rsidRPr="00135499" w:rsidRDefault="00135499" w:rsidP="009D56F4">
            <w:pPr>
              <w:jc w:val="both"/>
              <w:rPr>
                <w:rFonts w:ascii="Arial" w:hAnsi="Arial" w:cs="Arial"/>
                <w:sz w:val="20"/>
                <w:szCs w:val="20"/>
              </w:rPr>
            </w:pPr>
          </w:p>
        </w:tc>
        <w:tc>
          <w:tcPr>
            <w:tcW w:w="497" w:type="dxa"/>
          </w:tcPr>
          <w:p w14:paraId="77CAE2AC" w14:textId="77777777" w:rsidR="00135499" w:rsidRPr="00135499" w:rsidRDefault="00135499" w:rsidP="009D56F4">
            <w:pPr>
              <w:jc w:val="both"/>
              <w:rPr>
                <w:rFonts w:ascii="Arial" w:hAnsi="Arial" w:cs="Arial"/>
                <w:sz w:val="20"/>
                <w:szCs w:val="20"/>
              </w:rPr>
            </w:pPr>
          </w:p>
        </w:tc>
        <w:tc>
          <w:tcPr>
            <w:tcW w:w="496" w:type="dxa"/>
          </w:tcPr>
          <w:p w14:paraId="3D66E149" w14:textId="77777777" w:rsidR="00135499" w:rsidRPr="00135499" w:rsidRDefault="00135499" w:rsidP="009D56F4">
            <w:pPr>
              <w:jc w:val="both"/>
              <w:rPr>
                <w:rFonts w:ascii="Arial" w:hAnsi="Arial" w:cs="Arial"/>
                <w:sz w:val="20"/>
                <w:szCs w:val="20"/>
              </w:rPr>
            </w:pPr>
          </w:p>
        </w:tc>
        <w:tc>
          <w:tcPr>
            <w:tcW w:w="497" w:type="dxa"/>
          </w:tcPr>
          <w:p w14:paraId="2EDD90A7" w14:textId="77777777" w:rsidR="00135499" w:rsidRPr="00135499" w:rsidRDefault="00135499" w:rsidP="009D56F4">
            <w:pPr>
              <w:jc w:val="both"/>
              <w:rPr>
                <w:rFonts w:ascii="Arial" w:hAnsi="Arial" w:cs="Arial"/>
                <w:sz w:val="20"/>
                <w:szCs w:val="20"/>
              </w:rPr>
            </w:pPr>
          </w:p>
        </w:tc>
        <w:tc>
          <w:tcPr>
            <w:tcW w:w="497" w:type="dxa"/>
          </w:tcPr>
          <w:p w14:paraId="05031610" w14:textId="77777777" w:rsidR="00135499" w:rsidRPr="00135499" w:rsidRDefault="00135499" w:rsidP="009D56F4">
            <w:pPr>
              <w:jc w:val="both"/>
              <w:rPr>
                <w:rFonts w:ascii="Arial" w:hAnsi="Arial" w:cs="Arial"/>
                <w:sz w:val="20"/>
                <w:szCs w:val="20"/>
              </w:rPr>
            </w:pPr>
          </w:p>
        </w:tc>
        <w:tc>
          <w:tcPr>
            <w:tcW w:w="496" w:type="dxa"/>
          </w:tcPr>
          <w:p w14:paraId="62720A8C" w14:textId="77777777" w:rsidR="00135499" w:rsidRPr="00135499" w:rsidRDefault="00135499" w:rsidP="009D56F4">
            <w:pPr>
              <w:jc w:val="both"/>
              <w:rPr>
                <w:rFonts w:ascii="Arial" w:hAnsi="Arial" w:cs="Arial"/>
                <w:sz w:val="20"/>
                <w:szCs w:val="20"/>
              </w:rPr>
            </w:pPr>
          </w:p>
        </w:tc>
        <w:tc>
          <w:tcPr>
            <w:tcW w:w="497" w:type="dxa"/>
          </w:tcPr>
          <w:p w14:paraId="4C0B998A" w14:textId="77777777" w:rsidR="00135499" w:rsidRPr="00135499" w:rsidRDefault="00135499" w:rsidP="009D56F4">
            <w:pPr>
              <w:jc w:val="both"/>
              <w:rPr>
                <w:rFonts w:ascii="Arial" w:hAnsi="Arial" w:cs="Arial"/>
                <w:sz w:val="20"/>
                <w:szCs w:val="20"/>
              </w:rPr>
            </w:pPr>
          </w:p>
        </w:tc>
        <w:tc>
          <w:tcPr>
            <w:tcW w:w="497" w:type="dxa"/>
          </w:tcPr>
          <w:p w14:paraId="740E268F" w14:textId="77777777" w:rsidR="00135499" w:rsidRPr="00135499" w:rsidRDefault="00135499" w:rsidP="009D56F4">
            <w:pPr>
              <w:jc w:val="both"/>
              <w:rPr>
                <w:rFonts w:ascii="Arial" w:hAnsi="Arial" w:cs="Arial"/>
                <w:sz w:val="20"/>
                <w:szCs w:val="20"/>
              </w:rPr>
            </w:pPr>
          </w:p>
        </w:tc>
        <w:tc>
          <w:tcPr>
            <w:tcW w:w="496" w:type="dxa"/>
            <w:shd w:val="clear" w:color="auto" w:fill="auto"/>
          </w:tcPr>
          <w:p w14:paraId="5DEA3D93"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7E491387"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547F2E28"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2E1AA826" w14:textId="77777777" w:rsidR="00135499" w:rsidRPr="00135499" w:rsidRDefault="00135499" w:rsidP="009D56F4">
            <w:pPr>
              <w:jc w:val="both"/>
              <w:rPr>
                <w:rFonts w:ascii="Arial" w:hAnsi="Arial" w:cs="Arial"/>
                <w:sz w:val="20"/>
                <w:szCs w:val="20"/>
              </w:rPr>
            </w:pPr>
          </w:p>
        </w:tc>
        <w:tc>
          <w:tcPr>
            <w:tcW w:w="497" w:type="dxa"/>
            <w:shd w:val="clear" w:color="auto" w:fill="A6A6A6" w:themeFill="background1" w:themeFillShade="A6"/>
          </w:tcPr>
          <w:p w14:paraId="4FB177B2" w14:textId="77777777" w:rsidR="00135499" w:rsidRPr="00135499" w:rsidRDefault="00135499" w:rsidP="009D56F4">
            <w:pPr>
              <w:jc w:val="both"/>
              <w:rPr>
                <w:rFonts w:ascii="Arial" w:hAnsi="Arial" w:cs="Arial"/>
                <w:sz w:val="20"/>
                <w:szCs w:val="20"/>
              </w:rPr>
            </w:pPr>
          </w:p>
        </w:tc>
      </w:tr>
    </w:tbl>
    <w:p w14:paraId="05D473F5" w14:textId="77777777" w:rsidR="00135499" w:rsidRDefault="00135499" w:rsidP="009A7362">
      <w:pPr>
        <w:spacing w:after="0" w:line="360" w:lineRule="auto"/>
        <w:jc w:val="both"/>
        <w:rPr>
          <w:rFonts w:ascii="Arial" w:hAnsi="Arial" w:cs="Arial"/>
          <w:b/>
          <w:bCs/>
          <w:sz w:val="32"/>
          <w:szCs w:val="32"/>
        </w:rPr>
        <w:sectPr w:rsidR="00135499" w:rsidSect="00135499">
          <w:pgSz w:w="16838" w:h="11906" w:orient="landscape"/>
          <w:pgMar w:top="1440" w:right="1440" w:bottom="1440" w:left="1440" w:header="720" w:footer="720" w:gutter="0"/>
          <w:cols w:space="720"/>
          <w:docGrid w:linePitch="360"/>
        </w:sectPr>
      </w:pPr>
    </w:p>
    <w:p w14:paraId="0AE11FA9" w14:textId="043BD12E" w:rsidR="00AE2811" w:rsidRPr="0008643D" w:rsidRDefault="00836FBE" w:rsidP="009A7362">
      <w:pPr>
        <w:spacing w:after="0" w:line="360" w:lineRule="auto"/>
        <w:jc w:val="both"/>
        <w:rPr>
          <w:rFonts w:ascii="Arial" w:hAnsi="Arial" w:cs="Arial"/>
          <w:b/>
          <w:bCs/>
          <w:sz w:val="32"/>
          <w:szCs w:val="32"/>
        </w:rPr>
      </w:pPr>
      <w:r>
        <w:rPr>
          <w:rFonts w:ascii="Arial" w:hAnsi="Arial" w:cs="Arial"/>
          <w:b/>
          <w:bCs/>
          <w:sz w:val="32"/>
          <w:szCs w:val="32"/>
        </w:rPr>
        <w:lastRenderedPageBreak/>
        <w:t>Appendix B</w:t>
      </w:r>
    </w:p>
    <w:p w14:paraId="1A238D9F" w14:textId="60FCD24B" w:rsidR="00AE2811" w:rsidRDefault="00AE2811" w:rsidP="009A7362">
      <w:pPr>
        <w:spacing w:after="0" w:line="360" w:lineRule="auto"/>
        <w:jc w:val="both"/>
        <w:rPr>
          <w:rFonts w:ascii="Arial" w:hAnsi="Arial" w:cs="Arial"/>
          <w:b/>
          <w:bCs/>
          <w:sz w:val="20"/>
          <w:szCs w:val="20"/>
        </w:rPr>
      </w:pPr>
    </w:p>
    <w:p w14:paraId="0D5751CA" w14:textId="77777777"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 xml:space="preserve">Online Survey (with compiled results)  </w:t>
      </w:r>
    </w:p>
    <w:p w14:paraId="69E95A8B" w14:textId="77777777"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 xml:space="preserve">As a senior manager/director in the South Wales Construction sector, I am looking to gauge your response in relation to the skills gap within the industry and how organisations are contributing to developing the profile of Construction Management as a career opportunity. </w:t>
      </w:r>
    </w:p>
    <w:p w14:paraId="38436E1F" w14:textId="0806C4AE"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 xml:space="preserve">Construction Management Positions – i.e. Site Manager, Quantity Surveyor, Design Manager, Engineer, Estimator, Planner </w:t>
      </w:r>
      <w:r w:rsidR="0008643D">
        <w:rPr>
          <w:rFonts w:ascii="Arial" w:hAnsi="Arial" w:cs="Arial"/>
          <w:b/>
          <w:bCs/>
          <w:sz w:val="24"/>
          <w:szCs w:val="24"/>
        </w:rPr>
        <w:t xml:space="preserve">etc </w:t>
      </w:r>
      <w:r w:rsidRPr="00F4241B">
        <w:rPr>
          <w:rFonts w:ascii="Arial" w:hAnsi="Arial" w:cs="Arial"/>
          <w:b/>
          <w:bCs/>
          <w:sz w:val="24"/>
          <w:szCs w:val="24"/>
        </w:rPr>
        <w:t>(white collar).</w:t>
      </w:r>
    </w:p>
    <w:p w14:paraId="0DE47D1F" w14:textId="77777777" w:rsidR="00AE2811" w:rsidRPr="00F4241B" w:rsidRDefault="00AE2811" w:rsidP="00AE2811">
      <w:pPr>
        <w:jc w:val="both"/>
        <w:rPr>
          <w:rFonts w:ascii="Arial" w:hAnsi="Arial" w:cs="Arial"/>
          <w:sz w:val="24"/>
          <w:szCs w:val="24"/>
        </w:rPr>
      </w:pPr>
    </w:p>
    <w:p w14:paraId="11A0CA48" w14:textId="77777777" w:rsidR="00AE2811" w:rsidRPr="00F4241B" w:rsidRDefault="00AE2811" w:rsidP="00AE2811">
      <w:pPr>
        <w:jc w:val="both"/>
        <w:rPr>
          <w:rFonts w:ascii="Arial" w:hAnsi="Arial" w:cs="Arial"/>
          <w:i/>
          <w:iCs/>
          <w:sz w:val="24"/>
          <w:szCs w:val="24"/>
        </w:rPr>
      </w:pPr>
      <w:r w:rsidRPr="00F4241B">
        <w:rPr>
          <w:rFonts w:ascii="Arial" w:hAnsi="Arial" w:cs="Arial"/>
          <w:b/>
          <w:bCs/>
          <w:sz w:val="24"/>
          <w:szCs w:val="24"/>
        </w:rPr>
        <w:t xml:space="preserve">What are the biggest challenges you face as an organisation when recruiting into Construction Management roles? </w:t>
      </w:r>
      <w:r w:rsidRPr="00F4241B">
        <w:rPr>
          <w:rFonts w:ascii="Arial" w:hAnsi="Arial" w:cs="Arial"/>
          <w:i/>
          <w:iCs/>
          <w:sz w:val="24"/>
          <w:szCs w:val="24"/>
        </w:rPr>
        <w:t>Please tick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421"/>
        <w:gridCol w:w="1791"/>
      </w:tblGrid>
      <w:tr w:rsidR="00AE2811" w:rsidRPr="00F4241B" w14:paraId="74456D10" w14:textId="77777777" w:rsidTr="00AE2811">
        <w:tc>
          <w:tcPr>
            <w:tcW w:w="6804" w:type="dxa"/>
          </w:tcPr>
          <w:p w14:paraId="607CF296" w14:textId="77777777" w:rsidR="00AE2811" w:rsidRPr="00F4241B" w:rsidRDefault="00AE2811" w:rsidP="00AE2811">
            <w:pPr>
              <w:jc w:val="both"/>
              <w:rPr>
                <w:rFonts w:ascii="Arial" w:hAnsi="Arial" w:cs="Arial"/>
                <w:sz w:val="24"/>
                <w:szCs w:val="24"/>
              </w:rPr>
            </w:pPr>
          </w:p>
        </w:tc>
        <w:tc>
          <w:tcPr>
            <w:tcW w:w="421" w:type="dxa"/>
          </w:tcPr>
          <w:p w14:paraId="34735ACE" w14:textId="77777777" w:rsidR="00AE2811" w:rsidRPr="00F4241B" w:rsidRDefault="00AE2811" w:rsidP="00AE2811">
            <w:pPr>
              <w:jc w:val="both"/>
              <w:rPr>
                <w:rFonts w:ascii="Arial" w:hAnsi="Arial" w:cs="Arial"/>
                <w:i/>
                <w:iCs/>
                <w:sz w:val="24"/>
                <w:szCs w:val="24"/>
              </w:rPr>
            </w:pPr>
          </w:p>
        </w:tc>
        <w:tc>
          <w:tcPr>
            <w:tcW w:w="1791" w:type="dxa"/>
            <w:tcBorders>
              <w:bottom w:val="single" w:sz="4" w:space="0" w:color="auto"/>
            </w:tcBorders>
          </w:tcPr>
          <w:p w14:paraId="486F6368"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Tick all that apply</w:t>
            </w:r>
          </w:p>
        </w:tc>
      </w:tr>
      <w:tr w:rsidR="00AE2811" w:rsidRPr="00F4241B" w14:paraId="3EAF693E" w14:textId="77777777" w:rsidTr="00AE2811">
        <w:tc>
          <w:tcPr>
            <w:tcW w:w="6804" w:type="dxa"/>
          </w:tcPr>
          <w:p w14:paraId="2675E850"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Internal recruitment processes</w:t>
            </w:r>
          </w:p>
        </w:tc>
        <w:tc>
          <w:tcPr>
            <w:tcW w:w="421" w:type="dxa"/>
            <w:tcBorders>
              <w:right w:val="single" w:sz="4" w:space="0" w:color="auto"/>
            </w:tcBorders>
          </w:tcPr>
          <w:p w14:paraId="145E1550"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78646624"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2</w:t>
            </w:r>
          </w:p>
        </w:tc>
      </w:tr>
      <w:tr w:rsidR="00AE2811" w:rsidRPr="00954302" w14:paraId="3D0EF93D" w14:textId="77777777" w:rsidTr="00AE2811">
        <w:tc>
          <w:tcPr>
            <w:tcW w:w="6804" w:type="dxa"/>
          </w:tcPr>
          <w:p w14:paraId="6A65343B" w14:textId="77777777" w:rsidR="00AE2811" w:rsidRPr="00954302" w:rsidRDefault="00AE2811" w:rsidP="00AE2811">
            <w:pPr>
              <w:jc w:val="both"/>
              <w:rPr>
                <w:rFonts w:ascii="Arial" w:hAnsi="Arial" w:cs="Arial"/>
                <w:sz w:val="2"/>
                <w:szCs w:val="2"/>
              </w:rPr>
            </w:pPr>
          </w:p>
        </w:tc>
        <w:tc>
          <w:tcPr>
            <w:tcW w:w="421" w:type="dxa"/>
          </w:tcPr>
          <w:p w14:paraId="4791AAED"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3A572ABA" w14:textId="77777777" w:rsidR="00AE2811" w:rsidRPr="00954302" w:rsidRDefault="00AE2811" w:rsidP="00AE2811">
            <w:pPr>
              <w:jc w:val="center"/>
              <w:rPr>
                <w:rFonts w:ascii="Arial" w:hAnsi="Arial" w:cs="Arial"/>
                <w:sz w:val="2"/>
                <w:szCs w:val="2"/>
              </w:rPr>
            </w:pPr>
          </w:p>
        </w:tc>
      </w:tr>
      <w:tr w:rsidR="00AE2811" w:rsidRPr="00F4241B" w14:paraId="3A1E7FB9" w14:textId="77777777" w:rsidTr="00AE2811">
        <w:tc>
          <w:tcPr>
            <w:tcW w:w="6804" w:type="dxa"/>
          </w:tcPr>
          <w:p w14:paraId="027C609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High recruitment agency fees</w:t>
            </w:r>
          </w:p>
        </w:tc>
        <w:tc>
          <w:tcPr>
            <w:tcW w:w="421" w:type="dxa"/>
            <w:tcBorders>
              <w:right w:val="single" w:sz="4" w:space="0" w:color="auto"/>
            </w:tcBorders>
          </w:tcPr>
          <w:p w14:paraId="7891787C"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7FC816C5"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2</w:t>
            </w:r>
          </w:p>
        </w:tc>
      </w:tr>
      <w:tr w:rsidR="00AE2811" w:rsidRPr="00954302" w14:paraId="4AC107CE" w14:textId="77777777" w:rsidTr="00AE2811">
        <w:tc>
          <w:tcPr>
            <w:tcW w:w="6804" w:type="dxa"/>
          </w:tcPr>
          <w:p w14:paraId="3F16B54C" w14:textId="77777777" w:rsidR="00AE2811" w:rsidRPr="00954302" w:rsidRDefault="00AE2811" w:rsidP="00AE2811">
            <w:pPr>
              <w:jc w:val="both"/>
              <w:rPr>
                <w:rFonts w:ascii="Arial" w:hAnsi="Arial" w:cs="Arial"/>
                <w:sz w:val="2"/>
                <w:szCs w:val="2"/>
              </w:rPr>
            </w:pPr>
          </w:p>
        </w:tc>
        <w:tc>
          <w:tcPr>
            <w:tcW w:w="421" w:type="dxa"/>
          </w:tcPr>
          <w:p w14:paraId="6535FD53"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63443563" w14:textId="77777777" w:rsidR="00AE2811" w:rsidRPr="00954302" w:rsidRDefault="00AE2811" w:rsidP="00AE2811">
            <w:pPr>
              <w:jc w:val="center"/>
              <w:rPr>
                <w:rFonts w:ascii="Arial" w:hAnsi="Arial" w:cs="Arial"/>
                <w:sz w:val="2"/>
                <w:szCs w:val="2"/>
              </w:rPr>
            </w:pPr>
          </w:p>
        </w:tc>
      </w:tr>
      <w:tr w:rsidR="00AE2811" w:rsidRPr="00F4241B" w14:paraId="0C5E0F2A" w14:textId="77777777" w:rsidTr="00AE2811">
        <w:tc>
          <w:tcPr>
            <w:tcW w:w="6804" w:type="dxa"/>
          </w:tcPr>
          <w:p w14:paraId="6A5558CD"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Lack of available skilled professionals </w:t>
            </w:r>
          </w:p>
        </w:tc>
        <w:tc>
          <w:tcPr>
            <w:tcW w:w="421" w:type="dxa"/>
            <w:tcBorders>
              <w:right w:val="single" w:sz="4" w:space="0" w:color="auto"/>
            </w:tcBorders>
          </w:tcPr>
          <w:p w14:paraId="673CB10C"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1E610DE0"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9</w:t>
            </w:r>
          </w:p>
        </w:tc>
      </w:tr>
      <w:tr w:rsidR="00AE2811" w:rsidRPr="00954302" w14:paraId="1D9599EA" w14:textId="77777777" w:rsidTr="00AE2811">
        <w:tc>
          <w:tcPr>
            <w:tcW w:w="6804" w:type="dxa"/>
          </w:tcPr>
          <w:p w14:paraId="0F7867FF" w14:textId="77777777" w:rsidR="00AE2811" w:rsidRPr="00954302" w:rsidRDefault="00AE2811" w:rsidP="00AE2811">
            <w:pPr>
              <w:jc w:val="both"/>
              <w:rPr>
                <w:rFonts w:ascii="Arial" w:hAnsi="Arial" w:cs="Arial"/>
                <w:sz w:val="2"/>
                <w:szCs w:val="2"/>
              </w:rPr>
            </w:pPr>
          </w:p>
        </w:tc>
        <w:tc>
          <w:tcPr>
            <w:tcW w:w="421" w:type="dxa"/>
          </w:tcPr>
          <w:p w14:paraId="193A5BC9"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6EDFDFB2" w14:textId="77777777" w:rsidR="00AE2811" w:rsidRPr="00954302" w:rsidRDefault="00AE2811" w:rsidP="00AE2811">
            <w:pPr>
              <w:jc w:val="center"/>
              <w:rPr>
                <w:rFonts w:ascii="Arial" w:hAnsi="Arial" w:cs="Arial"/>
                <w:sz w:val="2"/>
                <w:szCs w:val="2"/>
              </w:rPr>
            </w:pPr>
          </w:p>
        </w:tc>
      </w:tr>
      <w:tr w:rsidR="00AE2811" w:rsidRPr="00F4241B" w14:paraId="2C8D563B" w14:textId="77777777" w:rsidTr="00AE2811">
        <w:tc>
          <w:tcPr>
            <w:tcW w:w="6804" w:type="dxa"/>
          </w:tcPr>
          <w:p w14:paraId="0F3E6F5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Attitudes and behaviours of potential candidates</w:t>
            </w:r>
          </w:p>
        </w:tc>
        <w:tc>
          <w:tcPr>
            <w:tcW w:w="421" w:type="dxa"/>
            <w:tcBorders>
              <w:right w:val="single" w:sz="4" w:space="0" w:color="auto"/>
            </w:tcBorders>
          </w:tcPr>
          <w:p w14:paraId="694315F4"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4DAE234E"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8</w:t>
            </w:r>
          </w:p>
        </w:tc>
      </w:tr>
      <w:tr w:rsidR="00AE2811" w:rsidRPr="00954302" w14:paraId="0F8C0621" w14:textId="77777777" w:rsidTr="00AE2811">
        <w:tc>
          <w:tcPr>
            <w:tcW w:w="6804" w:type="dxa"/>
          </w:tcPr>
          <w:p w14:paraId="4531E8AE" w14:textId="77777777" w:rsidR="00AE2811" w:rsidRPr="00954302" w:rsidRDefault="00AE2811" w:rsidP="00AE2811">
            <w:pPr>
              <w:jc w:val="both"/>
              <w:rPr>
                <w:rFonts w:ascii="Arial" w:hAnsi="Arial" w:cs="Arial"/>
                <w:sz w:val="2"/>
                <w:szCs w:val="2"/>
              </w:rPr>
            </w:pPr>
          </w:p>
        </w:tc>
        <w:tc>
          <w:tcPr>
            <w:tcW w:w="421" w:type="dxa"/>
          </w:tcPr>
          <w:p w14:paraId="26B82D7C"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02B5B276" w14:textId="77777777" w:rsidR="00AE2811" w:rsidRPr="00954302" w:rsidRDefault="00AE2811" w:rsidP="00AE2811">
            <w:pPr>
              <w:jc w:val="center"/>
              <w:rPr>
                <w:rFonts w:ascii="Arial" w:hAnsi="Arial" w:cs="Arial"/>
                <w:sz w:val="2"/>
                <w:szCs w:val="2"/>
              </w:rPr>
            </w:pPr>
          </w:p>
        </w:tc>
      </w:tr>
      <w:tr w:rsidR="00AE2811" w:rsidRPr="00F4241B" w14:paraId="39ECF359" w14:textId="77777777" w:rsidTr="00AE2811">
        <w:tc>
          <w:tcPr>
            <w:tcW w:w="6804" w:type="dxa"/>
          </w:tcPr>
          <w:p w14:paraId="09D3C86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Lack of on-site experience</w:t>
            </w:r>
          </w:p>
        </w:tc>
        <w:tc>
          <w:tcPr>
            <w:tcW w:w="421" w:type="dxa"/>
            <w:tcBorders>
              <w:right w:val="single" w:sz="4" w:space="0" w:color="auto"/>
            </w:tcBorders>
          </w:tcPr>
          <w:p w14:paraId="1CBAF80C"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4BCAB0C9"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5</w:t>
            </w:r>
          </w:p>
        </w:tc>
      </w:tr>
      <w:tr w:rsidR="00AE2811" w:rsidRPr="00954302" w14:paraId="05E4B5F8" w14:textId="77777777" w:rsidTr="00AE2811">
        <w:tc>
          <w:tcPr>
            <w:tcW w:w="6804" w:type="dxa"/>
          </w:tcPr>
          <w:p w14:paraId="52407F7D" w14:textId="77777777" w:rsidR="00AE2811" w:rsidRPr="00954302" w:rsidRDefault="00AE2811" w:rsidP="00AE2811">
            <w:pPr>
              <w:jc w:val="both"/>
              <w:rPr>
                <w:rFonts w:ascii="Arial" w:hAnsi="Arial" w:cs="Arial"/>
                <w:sz w:val="2"/>
                <w:szCs w:val="2"/>
              </w:rPr>
            </w:pPr>
          </w:p>
        </w:tc>
        <w:tc>
          <w:tcPr>
            <w:tcW w:w="421" w:type="dxa"/>
          </w:tcPr>
          <w:p w14:paraId="0F67B64E"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18C98449" w14:textId="77777777" w:rsidR="00AE2811" w:rsidRPr="00954302" w:rsidRDefault="00AE2811" w:rsidP="00AE2811">
            <w:pPr>
              <w:jc w:val="center"/>
              <w:rPr>
                <w:rFonts w:ascii="Arial" w:hAnsi="Arial" w:cs="Arial"/>
                <w:sz w:val="2"/>
                <w:szCs w:val="2"/>
              </w:rPr>
            </w:pPr>
          </w:p>
        </w:tc>
      </w:tr>
      <w:tr w:rsidR="00AE2811" w:rsidRPr="00F4241B" w14:paraId="2BCC827B" w14:textId="77777777" w:rsidTr="00AE2811">
        <w:tc>
          <w:tcPr>
            <w:tcW w:w="6804" w:type="dxa"/>
          </w:tcPr>
          <w:p w14:paraId="3225AF9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Recruits are not work-ready </w:t>
            </w:r>
          </w:p>
        </w:tc>
        <w:tc>
          <w:tcPr>
            <w:tcW w:w="421" w:type="dxa"/>
            <w:tcBorders>
              <w:right w:val="single" w:sz="4" w:space="0" w:color="auto"/>
            </w:tcBorders>
          </w:tcPr>
          <w:p w14:paraId="6ACD9B5A"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6CCDBCAF"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7</w:t>
            </w:r>
          </w:p>
        </w:tc>
      </w:tr>
      <w:tr w:rsidR="00AE2811" w:rsidRPr="00954302" w14:paraId="5027E334" w14:textId="77777777" w:rsidTr="00AE2811">
        <w:tc>
          <w:tcPr>
            <w:tcW w:w="6804" w:type="dxa"/>
          </w:tcPr>
          <w:p w14:paraId="5FB67ABA" w14:textId="77777777" w:rsidR="00AE2811" w:rsidRPr="00954302" w:rsidRDefault="00AE2811" w:rsidP="00AE2811">
            <w:pPr>
              <w:jc w:val="both"/>
              <w:rPr>
                <w:rFonts w:ascii="Arial" w:hAnsi="Arial" w:cs="Arial"/>
                <w:sz w:val="2"/>
                <w:szCs w:val="2"/>
              </w:rPr>
            </w:pPr>
          </w:p>
        </w:tc>
        <w:tc>
          <w:tcPr>
            <w:tcW w:w="421" w:type="dxa"/>
          </w:tcPr>
          <w:p w14:paraId="768F2DCC"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6DDCF174" w14:textId="77777777" w:rsidR="00AE2811" w:rsidRPr="00954302" w:rsidRDefault="00AE2811" w:rsidP="00AE2811">
            <w:pPr>
              <w:jc w:val="center"/>
              <w:rPr>
                <w:rFonts w:ascii="Arial" w:hAnsi="Arial" w:cs="Arial"/>
                <w:sz w:val="2"/>
                <w:szCs w:val="2"/>
              </w:rPr>
            </w:pPr>
          </w:p>
        </w:tc>
      </w:tr>
      <w:tr w:rsidR="00AE2811" w:rsidRPr="00F4241B" w14:paraId="4ABF23F7" w14:textId="77777777" w:rsidTr="00AE2811">
        <w:tc>
          <w:tcPr>
            <w:tcW w:w="6804" w:type="dxa"/>
          </w:tcPr>
          <w:p w14:paraId="254429A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Education/training candidates have is not fit for purpose</w:t>
            </w:r>
          </w:p>
        </w:tc>
        <w:tc>
          <w:tcPr>
            <w:tcW w:w="421" w:type="dxa"/>
            <w:tcBorders>
              <w:right w:val="single" w:sz="4" w:space="0" w:color="auto"/>
            </w:tcBorders>
          </w:tcPr>
          <w:p w14:paraId="42FF4E8D"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5775515C"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9</w:t>
            </w:r>
          </w:p>
        </w:tc>
      </w:tr>
      <w:tr w:rsidR="00AE2811" w:rsidRPr="00954302" w14:paraId="46F8CC71" w14:textId="77777777" w:rsidTr="00AE2811">
        <w:tc>
          <w:tcPr>
            <w:tcW w:w="6804" w:type="dxa"/>
          </w:tcPr>
          <w:p w14:paraId="21D3AA00" w14:textId="77777777" w:rsidR="00AE2811" w:rsidRPr="00954302" w:rsidRDefault="00AE2811" w:rsidP="00AE2811">
            <w:pPr>
              <w:jc w:val="both"/>
              <w:rPr>
                <w:rFonts w:ascii="Arial" w:hAnsi="Arial" w:cs="Arial"/>
                <w:sz w:val="2"/>
                <w:szCs w:val="2"/>
              </w:rPr>
            </w:pPr>
          </w:p>
        </w:tc>
        <w:tc>
          <w:tcPr>
            <w:tcW w:w="421" w:type="dxa"/>
          </w:tcPr>
          <w:p w14:paraId="502D91B9"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7F3C4A3C" w14:textId="77777777" w:rsidR="00AE2811" w:rsidRPr="00954302" w:rsidRDefault="00AE2811" w:rsidP="00AE2811">
            <w:pPr>
              <w:jc w:val="center"/>
              <w:rPr>
                <w:rFonts w:ascii="Arial" w:hAnsi="Arial" w:cs="Arial"/>
                <w:sz w:val="2"/>
                <w:szCs w:val="2"/>
              </w:rPr>
            </w:pPr>
          </w:p>
        </w:tc>
      </w:tr>
      <w:tr w:rsidR="00AE2811" w:rsidRPr="00F4241B" w14:paraId="78403BDE" w14:textId="77777777" w:rsidTr="00AE2811">
        <w:tc>
          <w:tcPr>
            <w:tcW w:w="6804" w:type="dxa"/>
          </w:tcPr>
          <w:p w14:paraId="51C7F393"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Development routes not available i.e. specific degree apprenticeships </w:t>
            </w:r>
          </w:p>
        </w:tc>
        <w:tc>
          <w:tcPr>
            <w:tcW w:w="421" w:type="dxa"/>
            <w:tcBorders>
              <w:right w:val="single" w:sz="4" w:space="0" w:color="auto"/>
            </w:tcBorders>
          </w:tcPr>
          <w:p w14:paraId="7ED83726"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47C8AA76"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1</w:t>
            </w:r>
          </w:p>
        </w:tc>
      </w:tr>
      <w:tr w:rsidR="00AE2811" w:rsidRPr="00954302" w14:paraId="33998C68" w14:textId="77777777" w:rsidTr="00AE2811">
        <w:tc>
          <w:tcPr>
            <w:tcW w:w="6804" w:type="dxa"/>
          </w:tcPr>
          <w:p w14:paraId="5345AD08" w14:textId="77777777" w:rsidR="00AE2811" w:rsidRPr="00954302" w:rsidRDefault="00AE2811" w:rsidP="00AE2811">
            <w:pPr>
              <w:jc w:val="both"/>
              <w:rPr>
                <w:rFonts w:ascii="Arial" w:hAnsi="Arial" w:cs="Arial"/>
                <w:sz w:val="2"/>
                <w:szCs w:val="2"/>
              </w:rPr>
            </w:pPr>
          </w:p>
        </w:tc>
        <w:tc>
          <w:tcPr>
            <w:tcW w:w="421" w:type="dxa"/>
          </w:tcPr>
          <w:p w14:paraId="330BEFA3"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6BF510FC" w14:textId="77777777" w:rsidR="00AE2811" w:rsidRPr="00954302" w:rsidRDefault="00AE2811" w:rsidP="00AE2811">
            <w:pPr>
              <w:jc w:val="both"/>
              <w:rPr>
                <w:rFonts w:ascii="Arial" w:hAnsi="Arial" w:cs="Arial"/>
                <w:i/>
                <w:iCs/>
                <w:sz w:val="2"/>
                <w:szCs w:val="2"/>
              </w:rPr>
            </w:pPr>
          </w:p>
        </w:tc>
      </w:tr>
      <w:tr w:rsidR="00AE2811" w:rsidRPr="00F4241B" w14:paraId="5CE20C7D" w14:textId="77777777" w:rsidTr="00AE2811">
        <w:tc>
          <w:tcPr>
            <w:tcW w:w="6804" w:type="dxa"/>
          </w:tcPr>
          <w:p w14:paraId="24AC4B2C"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Other (please specify)</w:t>
            </w:r>
          </w:p>
        </w:tc>
        <w:tc>
          <w:tcPr>
            <w:tcW w:w="421" w:type="dxa"/>
            <w:tcBorders>
              <w:right w:val="single" w:sz="4" w:space="0" w:color="auto"/>
            </w:tcBorders>
          </w:tcPr>
          <w:p w14:paraId="00CCA537"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45EAD45F" w14:textId="77777777" w:rsidR="00AE2811" w:rsidRPr="00F4241B" w:rsidRDefault="00AE2811" w:rsidP="00AE2811">
            <w:pPr>
              <w:jc w:val="both"/>
              <w:rPr>
                <w:rFonts w:ascii="Arial" w:hAnsi="Arial" w:cs="Arial"/>
                <w:i/>
                <w:iCs/>
                <w:sz w:val="24"/>
                <w:szCs w:val="24"/>
              </w:rPr>
            </w:pPr>
          </w:p>
        </w:tc>
      </w:tr>
      <w:tr w:rsidR="00AE2811" w:rsidRPr="00954302" w14:paraId="042653F0" w14:textId="77777777" w:rsidTr="00AE2811">
        <w:tc>
          <w:tcPr>
            <w:tcW w:w="6804" w:type="dxa"/>
            <w:tcBorders>
              <w:bottom w:val="single" w:sz="4" w:space="0" w:color="auto"/>
            </w:tcBorders>
          </w:tcPr>
          <w:p w14:paraId="670603C1" w14:textId="77777777" w:rsidR="00AE2811" w:rsidRPr="00954302" w:rsidRDefault="00AE2811" w:rsidP="00AE2811">
            <w:pPr>
              <w:jc w:val="both"/>
              <w:rPr>
                <w:rFonts w:ascii="Arial" w:hAnsi="Arial" w:cs="Arial"/>
                <w:i/>
                <w:iCs/>
                <w:sz w:val="2"/>
                <w:szCs w:val="2"/>
              </w:rPr>
            </w:pPr>
          </w:p>
        </w:tc>
        <w:tc>
          <w:tcPr>
            <w:tcW w:w="421" w:type="dxa"/>
            <w:tcBorders>
              <w:bottom w:val="single" w:sz="4" w:space="0" w:color="auto"/>
            </w:tcBorders>
          </w:tcPr>
          <w:p w14:paraId="6CCAF5FA"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414B631E" w14:textId="77777777" w:rsidR="00AE2811" w:rsidRPr="00954302" w:rsidRDefault="00AE2811" w:rsidP="00AE2811">
            <w:pPr>
              <w:jc w:val="both"/>
              <w:rPr>
                <w:rFonts w:ascii="Arial" w:hAnsi="Arial" w:cs="Arial"/>
                <w:i/>
                <w:iCs/>
                <w:sz w:val="2"/>
                <w:szCs w:val="2"/>
              </w:rPr>
            </w:pPr>
          </w:p>
        </w:tc>
      </w:tr>
      <w:tr w:rsidR="00AE2811" w:rsidRPr="00F4241B" w14:paraId="26B0FDA6" w14:textId="77777777" w:rsidTr="00AE2811">
        <w:tc>
          <w:tcPr>
            <w:tcW w:w="9016" w:type="dxa"/>
            <w:gridSpan w:val="3"/>
            <w:tcBorders>
              <w:top w:val="single" w:sz="4" w:space="0" w:color="auto"/>
              <w:left w:val="single" w:sz="4" w:space="0" w:color="auto"/>
              <w:bottom w:val="single" w:sz="4" w:space="0" w:color="auto"/>
              <w:right w:val="single" w:sz="4" w:space="0" w:color="auto"/>
            </w:tcBorders>
          </w:tcPr>
          <w:p w14:paraId="2F31DB26" w14:textId="56695437" w:rsidR="00AE2811" w:rsidRPr="00F4241B" w:rsidRDefault="00AE2811" w:rsidP="00AE2811">
            <w:pPr>
              <w:jc w:val="both"/>
              <w:rPr>
                <w:rFonts w:ascii="Arial" w:hAnsi="Arial" w:cs="Arial"/>
                <w:i/>
                <w:iCs/>
                <w:sz w:val="24"/>
                <w:szCs w:val="24"/>
              </w:rPr>
            </w:pPr>
          </w:p>
        </w:tc>
      </w:tr>
    </w:tbl>
    <w:p w14:paraId="6EFF8FA9" w14:textId="77777777" w:rsidR="00AE2811" w:rsidRPr="00F4241B" w:rsidRDefault="00AE2811" w:rsidP="00AE2811">
      <w:pPr>
        <w:jc w:val="both"/>
        <w:rPr>
          <w:rFonts w:ascii="Arial" w:hAnsi="Arial" w:cs="Arial"/>
          <w:sz w:val="24"/>
          <w:szCs w:val="24"/>
        </w:rPr>
      </w:pPr>
    </w:p>
    <w:p w14:paraId="5D3735BD" w14:textId="77777777" w:rsidR="00AE2811" w:rsidRPr="00F4241B" w:rsidRDefault="00AE2811" w:rsidP="00AE2811">
      <w:pPr>
        <w:jc w:val="both"/>
        <w:rPr>
          <w:rFonts w:ascii="Arial" w:hAnsi="Arial" w:cs="Arial"/>
          <w:i/>
          <w:iCs/>
          <w:sz w:val="24"/>
          <w:szCs w:val="24"/>
        </w:rPr>
      </w:pPr>
      <w:r w:rsidRPr="00F4241B">
        <w:rPr>
          <w:rFonts w:ascii="Arial" w:hAnsi="Arial" w:cs="Arial"/>
          <w:b/>
          <w:bCs/>
          <w:sz w:val="24"/>
          <w:szCs w:val="24"/>
        </w:rPr>
        <w:t xml:space="preserve">How do you currently recruit for Construction Management roles?  </w:t>
      </w:r>
      <w:r w:rsidRPr="00F4241B">
        <w:rPr>
          <w:rFonts w:ascii="Arial" w:hAnsi="Arial" w:cs="Arial"/>
          <w:i/>
          <w:iCs/>
          <w:sz w:val="24"/>
          <w:szCs w:val="24"/>
        </w:rPr>
        <w:t>Please number in order of most frequently selected - 1 most frequent, 7 least frequent.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68"/>
        <w:gridCol w:w="350"/>
        <w:gridCol w:w="42"/>
        <w:gridCol w:w="308"/>
        <w:gridCol w:w="79"/>
        <w:gridCol w:w="271"/>
        <w:gridCol w:w="115"/>
        <w:gridCol w:w="273"/>
        <w:gridCol w:w="77"/>
        <w:gridCol w:w="329"/>
        <w:gridCol w:w="21"/>
        <w:gridCol w:w="332"/>
        <w:gridCol w:w="42"/>
        <w:gridCol w:w="318"/>
      </w:tblGrid>
      <w:tr w:rsidR="00AE2811" w:rsidRPr="00F4241B" w14:paraId="6C31D5BE" w14:textId="77777777" w:rsidTr="00954302">
        <w:tc>
          <w:tcPr>
            <w:tcW w:w="6096" w:type="dxa"/>
          </w:tcPr>
          <w:p w14:paraId="2A156A81" w14:textId="77777777" w:rsidR="00AE2811" w:rsidRPr="00F4241B" w:rsidRDefault="00AE2811" w:rsidP="00AE2811">
            <w:pPr>
              <w:jc w:val="both"/>
              <w:rPr>
                <w:rFonts w:ascii="Arial" w:hAnsi="Arial" w:cs="Arial"/>
                <w:sz w:val="24"/>
                <w:szCs w:val="24"/>
              </w:rPr>
            </w:pPr>
            <w:r w:rsidRPr="00F4241B">
              <w:rPr>
                <w:rFonts w:ascii="Arial" w:hAnsi="Arial" w:cs="Arial"/>
                <w:i/>
                <w:iCs/>
                <w:sz w:val="24"/>
                <w:szCs w:val="24"/>
              </w:rPr>
              <w:t>Order 1 – 7</w:t>
            </w:r>
          </w:p>
        </w:tc>
        <w:tc>
          <w:tcPr>
            <w:tcW w:w="368" w:type="dxa"/>
            <w:tcBorders>
              <w:right w:val="single" w:sz="4" w:space="0" w:color="auto"/>
            </w:tcBorders>
          </w:tcPr>
          <w:p w14:paraId="12A39E59" w14:textId="77777777" w:rsidR="00AE2811" w:rsidRPr="00F4241B" w:rsidRDefault="00AE2811" w:rsidP="00AE2811">
            <w:pPr>
              <w:jc w:val="both"/>
              <w:rPr>
                <w:rFonts w:ascii="Arial" w:hAnsi="Arial" w:cs="Arial"/>
                <w:i/>
                <w:iCs/>
                <w:sz w:val="24"/>
                <w:szCs w:val="24"/>
              </w:rPr>
            </w:pPr>
          </w:p>
        </w:tc>
        <w:tc>
          <w:tcPr>
            <w:tcW w:w="350" w:type="dxa"/>
            <w:tcBorders>
              <w:top w:val="single" w:sz="4" w:space="0" w:color="auto"/>
              <w:left w:val="single" w:sz="4" w:space="0" w:color="auto"/>
              <w:bottom w:val="single" w:sz="4" w:space="0" w:color="auto"/>
              <w:right w:val="single" w:sz="4" w:space="0" w:color="auto"/>
            </w:tcBorders>
          </w:tcPr>
          <w:p w14:paraId="29FE7AC0"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50" w:type="dxa"/>
            <w:gridSpan w:val="2"/>
            <w:tcBorders>
              <w:top w:val="single" w:sz="4" w:space="0" w:color="auto"/>
              <w:left w:val="single" w:sz="4" w:space="0" w:color="auto"/>
              <w:bottom w:val="single" w:sz="4" w:space="0" w:color="auto"/>
              <w:right w:val="single" w:sz="4" w:space="0" w:color="auto"/>
            </w:tcBorders>
          </w:tcPr>
          <w:p w14:paraId="22B7D6F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50" w:type="dxa"/>
            <w:gridSpan w:val="2"/>
            <w:tcBorders>
              <w:top w:val="single" w:sz="4" w:space="0" w:color="auto"/>
              <w:left w:val="single" w:sz="4" w:space="0" w:color="auto"/>
              <w:bottom w:val="single" w:sz="4" w:space="0" w:color="auto"/>
              <w:right w:val="single" w:sz="4" w:space="0" w:color="auto"/>
            </w:tcBorders>
          </w:tcPr>
          <w:p w14:paraId="01BF8D7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3</w:t>
            </w:r>
          </w:p>
        </w:tc>
        <w:tc>
          <w:tcPr>
            <w:tcW w:w="388" w:type="dxa"/>
            <w:gridSpan w:val="2"/>
            <w:tcBorders>
              <w:top w:val="single" w:sz="4" w:space="0" w:color="auto"/>
              <w:left w:val="single" w:sz="4" w:space="0" w:color="auto"/>
              <w:bottom w:val="single" w:sz="4" w:space="0" w:color="auto"/>
              <w:right w:val="single" w:sz="4" w:space="0" w:color="auto"/>
            </w:tcBorders>
          </w:tcPr>
          <w:p w14:paraId="2CA1E040"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4</w:t>
            </w:r>
          </w:p>
        </w:tc>
        <w:tc>
          <w:tcPr>
            <w:tcW w:w="406" w:type="dxa"/>
            <w:gridSpan w:val="2"/>
            <w:tcBorders>
              <w:top w:val="single" w:sz="4" w:space="0" w:color="auto"/>
              <w:left w:val="single" w:sz="4" w:space="0" w:color="auto"/>
              <w:bottom w:val="single" w:sz="4" w:space="0" w:color="auto"/>
              <w:right w:val="single" w:sz="4" w:space="0" w:color="auto"/>
            </w:tcBorders>
          </w:tcPr>
          <w:p w14:paraId="5924B39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5</w:t>
            </w:r>
          </w:p>
        </w:tc>
        <w:tc>
          <w:tcPr>
            <w:tcW w:w="353" w:type="dxa"/>
            <w:gridSpan w:val="2"/>
            <w:tcBorders>
              <w:top w:val="single" w:sz="4" w:space="0" w:color="auto"/>
              <w:left w:val="single" w:sz="4" w:space="0" w:color="auto"/>
              <w:bottom w:val="single" w:sz="4" w:space="0" w:color="auto"/>
              <w:right w:val="single" w:sz="4" w:space="0" w:color="auto"/>
            </w:tcBorders>
          </w:tcPr>
          <w:p w14:paraId="7009BAF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6</w:t>
            </w:r>
          </w:p>
        </w:tc>
        <w:tc>
          <w:tcPr>
            <w:tcW w:w="360" w:type="dxa"/>
            <w:gridSpan w:val="2"/>
            <w:tcBorders>
              <w:top w:val="single" w:sz="4" w:space="0" w:color="auto"/>
              <w:left w:val="single" w:sz="4" w:space="0" w:color="auto"/>
              <w:bottom w:val="single" w:sz="4" w:space="0" w:color="auto"/>
              <w:right w:val="single" w:sz="4" w:space="0" w:color="auto"/>
            </w:tcBorders>
          </w:tcPr>
          <w:p w14:paraId="4057324F"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7</w:t>
            </w:r>
          </w:p>
        </w:tc>
      </w:tr>
      <w:tr w:rsidR="00AE2811" w:rsidRPr="00F4241B" w14:paraId="3E8C3B87" w14:textId="77777777" w:rsidTr="00954302">
        <w:tc>
          <w:tcPr>
            <w:tcW w:w="6096" w:type="dxa"/>
          </w:tcPr>
          <w:p w14:paraId="4EE1BA15" w14:textId="77777777" w:rsidR="00AE2811" w:rsidRPr="00F4241B" w:rsidRDefault="00AE2811" w:rsidP="00AE2811">
            <w:pPr>
              <w:jc w:val="both"/>
              <w:rPr>
                <w:rFonts w:ascii="Arial" w:hAnsi="Arial" w:cs="Arial"/>
                <w:sz w:val="24"/>
                <w:szCs w:val="24"/>
              </w:rPr>
            </w:pPr>
          </w:p>
        </w:tc>
        <w:tc>
          <w:tcPr>
            <w:tcW w:w="368" w:type="dxa"/>
          </w:tcPr>
          <w:p w14:paraId="44AC8C5F" w14:textId="77777777" w:rsidR="00AE2811" w:rsidRPr="00F4241B" w:rsidRDefault="00AE2811" w:rsidP="00AE2811">
            <w:pPr>
              <w:jc w:val="both"/>
              <w:rPr>
                <w:rFonts w:ascii="Arial" w:hAnsi="Arial" w:cs="Arial"/>
                <w:i/>
                <w:iCs/>
                <w:sz w:val="24"/>
                <w:szCs w:val="24"/>
              </w:rPr>
            </w:pPr>
          </w:p>
        </w:tc>
        <w:tc>
          <w:tcPr>
            <w:tcW w:w="2557" w:type="dxa"/>
            <w:gridSpan w:val="13"/>
            <w:tcBorders>
              <w:bottom w:val="single" w:sz="4" w:space="0" w:color="auto"/>
            </w:tcBorders>
          </w:tcPr>
          <w:p w14:paraId="2A920310" w14:textId="77777777" w:rsidR="00AE2811" w:rsidRPr="00954302" w:rsidRDefault="00AE2811" w:rsidP="00AE2811">
            <w:pPr>
              <w:jc w:val="both"/>
              <w:rPr>
                <w:rFonts w:ascii="Arial" w:hAnsi="Arial" w:cs="Arial"/>
                <w:sz w:val="16"/>
                <w:szCs w:val="16"/>
              </w:rPr>
            </w:pPr>
            <w:r w:rsidRPr="00954302">
              <w:rPr>
                <w:rFonts w:ascii="Arial" w:hAnsi="Arial" w:cs="Arial"/>
                <w:sz w:val="16"/>
                <w:szCs w:val="16"/>
              </w:rPr>
              <w:t>Most Frequent – Least Frequent</w:t>
            </w:r>
          </w:p>
        </w:tc>
      </w:tr>
      <w:tr w:rsidR="00AE2811" w:rsidRPr="00F4241B" w14:paraId="1FFF7E1D" w14:textId="77777777" w:rsidTr="00954302">
        <w:tc>
          <w:tcPr>
            <w:tcW w:w="6096" w:type="dxa"/>
          </w:tcPr>
          <w:p w14:paraId="24D48528"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Promote from within. </w:t>
            </w:r>
          </w:p>
        </w:tc>
        <w:tc>
          <w:tcPr>
            <w:tcW w:w="368" w:type="dxa"/>
            <w:tcBorders>
              <w:right w:val="single" w:sz="4" w:space="0" w:color="auto"/>
            </w:tcBorders>
          </w:tcPr>
          <w:p w14:paraId="08052494"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4858FB76"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5</w:t>
            </w:r>
          </w:p>
        </w:tc>
        <w:tc>
          <w:tcPr>
            <w:tcW w:w="387" w:type="dxa"/>
            <w:gridSpan w:val="2"/>
            <w:tcBorders>
              <w:top w:val="single" w:sz="4" w:space="0" w:color="auto"/>
              <w:left w:val="single" w:sz="4" w:space="0" w:color="auto"/>
              <w:bottom w:val="single" w:sz="4" w:space="0" w:color="auto"/>
              <w:right w:val="single" w:sz="4" w:space="0" w:color="auto"/>
            </w:tcBorders>
          </w:tcPr>
          <w:p w14:paraId="18B3B27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3</w:t>
            </w:r>
          </w:p>
        </w:tc>
        <w:tc>
          <w:tcPr>
            <w:tcW w:w="386" w:type="dxa"/>
            <w:gridSpan w:val="2"/>
            <w:tcBorders>
              <w:top w:val="single" w:sz="4" w:space="0" w:color="auto"/>
              <w:left w:val="single" w:sz="4" w:space="0" w:color="auto"/>
              <w:bottom w:val="single" w:sz="4" w:space="0" w:color="auto"/>
              <w:right w:val="single" w:sz="4" w:space="0" w:color="auto"/>
            </w:tcBorders>
          </w:tcPr>
          <w:p w14:paraId="40D2357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50" w:type="dxa"/>
            <w:gridSpan w:val="2"/>
            <w:tcBorders>
              <w:top w:val="single" w:sz="4" w:space="0" w:color="auto"/>
              <w:left w:val="single" w:sz="4" w:space="0" w:color="auto"/>
              <w:bottom w:val="single" w:sz="4" w:space="0" w:color="auto"/>
              <w:right w:val="single" w:sz="4" w:space="0" w:color="auto"/>
            </w:tcBorders>
          </w:tcPr>
          <w:p w14:paraId="5B5A76A4" w14:textId="77777777" w:rsidR="00AE2811" w:rsidRPr="00F4241B" w:rsidRDefault="00AE2811" w:rsidP="00AE2811">
            <w:pPr>
              <w:jc w:val="both"/>
              <w:rPr>
                <w:rFonts w:ascii="Arial" w:hAnsi="Arial" w:cs="Arial"/>
                <w:sz w:val="24"/>
                <w:szCs w:val="24"/>
              </w:rPr>
            </w:pPr>
          </w:p>
        </w:tc>
        <w:tc>
          <w:tcPr>
            <w:tcW w:w="350" w:type="dxa"/>
            <w:gridSpan w:val="2"/>
            <w:tcBorders>
              <w:top w:val="single" w:sz="4" w:space="0" w:color="auto"/>
              <w:left w:val="single" w:sz="4" w:space="0" w:color="auto"/>
              <w:bottom w:val="single" w:sz="4" w:space="0" w:color="auto"/>
              <w:right w:val="single" w:sz="4" w:space="0" w:color="auto"/>
            </w:tcBorders>
          </w:tcPr>
          <w:p w14:paraId="38864BF1" w14:textId="77777777" w:rsidR="00AE2811" w:rsidRPr="00F4241B" w:rsidRDefault="00AE2811" w:rsidP="00AE2811">
            <w:pPr>
              <w:jc w:val="both"/>
              <w:rPr>
                <w:rFonts w:ascii="Arial" w:hAnsi="Arial" w:cs="Arial"/>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14:paraId="131C38A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18" w:type="dxa"/>
            <w:tcBorders>
              <w:top w:val="single" w:sz="4" w:space="0" w:color="auto"/>
              <w:left w:val="single" w:sz="4" w:space="0" w:color="auto"/>
              <w:bottom w:val="single" w:sz="4" w:space="0" w:color="auto"/>
              <w:right w:val="single" w:sz="4" w:space="0" w:color="auto"/>
            </w:tcBorders>
          </w:tcPr>
          <w:p w14:paraId="3CB5A81F" w14:textId="77777777" w:rsidR="00AE2811" w:rsidRPr="00F4241B" w:rsidRDefault="00AE2811" w:rsidP="00AE2811">
            <w:pPr>
              <w:jc w:val="both"/>
              <w:rPr>
                <w:rFonts w:ascii="Arial" w:hAnsi="Arial" w:cs="Arial"/>
                <w:sz w:val="24"/>
                <w:szCs w:val="24"/>
              </w:rPr>
            </w:pPr>
          </w:p>
        </w:tc>
      </w:tr>
      <w:tr w:rsidR="00AE2811" w:rsidRPr="00954302" w14:paraId="54281CA5" w14:textId="77777777" w:rsidTr="00954302">
        <w:tc>
          <w:tcPr>
            <w:tcW w:w="6096" w:type="dxa"/>
          </w:tcPr>
          <w:p w14:paraId="2795D1A3" w14:textId="77777777" w:rsidR="00AE2811" w:rsidRPr="00954302" w:rsidRDefault="00AE2811" w:rsidP="00AE2811">
            <w:pPr>
              <w:jc w:val="both"/>
              <w:rPr>
                <w:rFonts w:ascii="Arial" w:hAnsi="Arial" w:cs="Arial"/>
                <w:sz w:val="2"/>
                <w:szCs w:val="2"/>
              </w:rPr>
            </w:pPr>
          </w:p>
        </w:tc>
        <w:tc>
          <w:tcPr>
            <w:tcW w:w="368" w:type="dxa"/>
          </w:tcPr>
          <w:p w14:paraId="39982F69"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1E5F96C7" w14:textId="77777777" w:rsidR="00AE2811" w:rsidRPr="00954302" w:rsidRDefault="00AE2811" w:rsidP="00AE2811">
            <w:pPr>
              <w:jc w:val="both"/>
              <w:rPr>
                <w:rFonts w:ascii="Arial" w:hAnsi="Arial" w:cs="Arial"/>
                <w:sz w:val="2"/>
                <w:szCs w:val="2"/>
              </w:rPr>
            </w:pPr>
          </w:p>
        </w:tc>
      </w:tr>
      <w:tr w:rsidR="00AE2811" w:rsidRPr="00F4241B" w14:paraId="433043AD" w14:textId="77777777" w:rsidTr="00954302">
        <w:tc>
          <w:tcPr>
            <w:tcW w:w="6096" w:type="dxa"/>
          </w:tcPr>
          <w:p w14:paraId="21DFC34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Advertise internally then externally.</w:t>
            </w:r>
          </w:p>
        </w:tc>
        <w:tc>
          <w:tcPr>
            <w:tcW w:w="368" w:type="dxa"/>
            <w:tcBorders>
              <w:right w:val="single" w:sz="4" w:space="0" w:color="auto"/>
            </w:tcBorders>
          </w:tcPr>
          <w:p w14:paraId="20544741"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5C3E39C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5</w:t>
            </w:r>
          </w:p>
        </w:tc>
        <w:tc>
          <w:tcPr>
            <w:tcW w:w="387" w:type="dxa"/>
            <w:gridSpan w:val="2"/>
            <w:tcBorders>
              <w:top w:val="single" w:sz="4" w:space="0" w:color="auto"/>
              <w:left w:val="single" w:sz="4" w:space="0" w:color="auto"/>
              <w:bottom w:val="single" w:sz="4" w:space="0" w:color="auto"/>
              <w:right w:val="single" w:sz="4" w:space="0" w:color="auto"/>
            </w:tcBorders>
          </w:tcPr>
          <w:p w14:paraId="5A3AF409"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3</w:t>
            </w:r>
          </w:p>
        </w:tc>
        <w:tc>
          <w:tcPr>
            <w:tcW w:w="386" w:type="dxa"/>
            <w:gridSpan w:val="2"/>
            <w:tcBorders>
              <w:top w:val="single" w:sz="4" w:space="0" w:color="auto"/>
              <w:left w:val="single" w:sz="4" w:space="0" w:color="auto"/>
              <w:bottom w:val="single" w:sz="4" w:space="0" w:color="auto"/>
              <w:right w:val="single" w:sz="4" w:space="0" w:color="auto"/>
            </w:tcBorders>
          </w:tcPr>
          <w:p w14:paraId="22B0E353"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50" w:type="dxa"/>
            <w:gridSpan w:val="2"/>
            <w:tcBorders>
              <w:top w:val="single" w:sz="4" w:space="0" w:color="auto"/>
              <w:left w:val="single" w:sz="4" w:space="0" w:color="auto"/>
              <w:bottom w:val="single" w:sz="4" w:space="0" w:color="auto"/>
              <w:right w:val="single" w:sz="4" w:space="0" w:color="auto"/>
            </w:tcBorders>
          </w:tcPr>
          <w:p w14:paraId="770DA9C3" w14:textId="77777777" w:rsidR="00AE2811" w:rsidRPr="00F4241B" w:rsidRDefault="00AE2811" w:rsidP="00AE2811">
            <w:pPr>
              <w:jc w:val="both"/>
              <w:rPr>
                <w:rFonts w:ascii="Arial" w:hAnsi="Arial" w:cs="Arial"/>
                <w:sz w:val="24"/>
                <w:szCs w:val="24"/>
              </w:rPr>
            </w:pPr>
          </w:p>
        </w:tc>
        <w:tc>
          <w:tcPr>
            <w:tcW w:w="350" w:type="dxa"/>
            <w:gridSpan w:val="2"/>
            <w:tcBorders>
              <w:top w:val="single" w:sz="4" w:space="0" w:color="auto"/>
              <w:left w:val="single" w:sz="4" w:space="0" w:color="auto"/>
              <w:bottom w:val="single" w:sz="4" w:space="0" w:color="auto"/>
              <w:right w:val="single" w:sz="4" w:space="0" w:color="auto"/>
            </w:tcBorders>
          </w:tcPr>
          <w:p w14:paraId="62368A09" w14:textId="77777777" w:rsidR="00AE2811" w:rsidRPr="00F4241B" w:rsidRDefault="00AE2811" w:rsidP="00AE2811">
            <w:pPr>
              <w:jc w:val="both"/>
              <w:rPr>
                <w:rFonts w:ascii="Arial" w:hAnsi="Arial" w:cs="Arial"/>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14:paraId="615A6032" w14:textId="77777777" w:rsidR="00AE2811" w:rsidRPr="00F4241B" w:rsidRDefault="00AE2811" w:rsidP="00AE2811">
            <w:pPr>
              <w:jc w:val="both"/>
              <w:rPr>
                <w:rFonts w:ascii="Arial" w:hAnsi="Arial" w:cs="Arial"/>
                <w:sz w:val="24"/>
                <w:szCs w:val="24"/>
              </w:rPr>
            </w:pPr>
          </w:p>
        </w:tc>
        <w:tc>
          <w:tcPr>
            <w:tcW w:w="318" w:type="dxa"/>
            <w:tcBorders>
              <w:top w:val="single" w:sz="4" w:space="0" w:color="auto"/>
              <w:left w:val="single" w:sz="4" w:space="0" w:color="auto"/>
              <w:bottom w:val="single" w:sz="4" w:space="0" w:color="auto"/>
              <w:right w:val="single" w:sz="4" w:space="0" w:color="auto"/>
            </w:tcBorders>
          </w:tcPr>
          <w:p w14:paraId="632951B4" w14:textId="77777777" w:rsidR="00AE2811" w:rsidRPr="00F4241B" w:rsidRDefault="00AE2811" w:rsidP="00AE2811">
            <w:pPr>
              <w:jc w:val="both"/>
              <w:rPr>
                <w:rFonts w:ascii="Arial" w:hAnsi="Arial" w:cs="Arial"/>
                <w:sz w:val="24"/>
                <w:szCs w:val="24"/>
              </w:rPr>
            </w:pPr>
          </w:p>
        </w:tc>
      </w:tr>
      <w:tr w:rsidR="00AE2811" w:rsidRPr="00954302" w14:paraId="42572ED7" w14:textId="77777777" w:rsidTr="00954302">
        <w:tc>
          <w:tcPr>
            <w:tcW w:w="6096" w:type="dxa"/>
          </w:tcPr>
          <w:p w14:paraId="2DA12328" w14:textId="77777777" w:rsidR="00AE2811" w:rsidRPr="00954302" w:rsidRDefault="00AE2811" w:rsidP="00AE2811">
            <w:pPr>
              <w:jc w:val="both"/>
              <w:rPr>
                <w:rFonts w:ascii="Arial" w:hAnsi="Arial" w:cs="Arial"/>
                <w:sz w:val="2"/>
                <w:szCs w:val="2"/>
              </w:rPr>
            </w:pPr>
          </w:p>
        </w:tc>
        <w:tc>
          <w:tcPr>
            <w:tcW w:w="368" w:type="dxa"/>
          </w:tcPr>
          <w:p w14:paraId="19CE912C"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24A3FE15" w14:textId="77777777" w:rsidR="00AE2811" w:rsidRPr="00954302" w:rsidRDefault="00AE2811" w:rsidP="00AE2811">
            <w:pPr>
              <w:jc w:val="both"/>
              <w:rPr>
                <w:rFonts w:ascii="Arial" w:hAnsi="Arial" w:cs="Arial"/>
                <w:sz w:val="2"/>
                <w:szCs w:val="2"/>
              </w:rPr>
            </w:pPr>
          </w:p>
        </w:tc>
      </w:tr>
      <w:tr w:rsidR="00AE2811" w:rsidRPr="00F4241B" w14:paraId="28363183" w14:textId="77777777" w:rsidTr="00954302">
        <w:trPr>
          <w:trHeight w:val="321"/>
        </w:trPr>
        <w:tc>
          <w:tcPr>
            <w:tcW w:w="6096" w:type="dxa"/>
          </w:tcPr>
          <w:p w14:paraId="25ACC553"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Advertise externally via job boards online/advertising.</w:t>
            </w:r>
          </w:p>
        </w:tc>
        <w:tc>
          <w:tcPr>
            <w:tcW w:w="368" w:type="dxa"/>
            <w:tcBorders>
              <w:right w:val="single" w:sz="4" w:space="0" w:color="auto"/>
            </w:tcBorders>
          </w:tcPr>
          <w:p w14:paraId="701AC51C"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4E08B9B5" w14:textId="77777777" w:rsidR="00AE2811" w:rsidRPr="00F4241B" w:rsidRDefault="00AE2811" w:rsidP="00AE2811">
            <w:pPr>
              <w:jc w:val="both"/>
              <w:rPr>
                <w:rFonts w:ascii="Arial" w:hAnsi="Arial" w:cs="Arial"/>
                <w:sz w:val="24"/>
                <w:szCs w:val="24"/>
              </w:rPr>
            </w:pPr>
          </w:p>
        </w:tc>
        <w:tc>
          <w:tcPr>
            <w:tcW w:w="387" w:type="dxa"/>
            <w:gridSpan w:val="2"/>
            <w:tcBorders>
              <w:top w:val="single" w:sz="4" w:space="0" w:color="auto"/>
              <w:left w:val="single" w:sz="4" w:space="0" w:color="auto"/>
              <w:bottom w:val="single" w:sz="4" w:space="0" w:color="auto"/>
              <w:right w:val="single" w:sz="4" w:space="0" w:color="auto"/>
            </w:tcBorders>
          </w:tcPr>
          <w:p w14:paraId="3FC93C61" w14:textId="77777777" w:rsidR="00AE2811" w:rsidRPr="00F4241B" w:rsidRDefault="00AE2811" w:rsidP="00AE2811">
            <w:pPr>
              <w:jc w:val="both"/>
              <w:rPr>
                <w:rFonts w:ascii="Arial" w:hAnsi="Arial" w:cs="Arial"/>
                <w:sz w:val="24"/>
                <w:szCs w:val="24"/>
              </w:rPr>
            </w:pPr>
          </w:p>
        </w:tc>
        <w:tc>
          <w:tcPr>
            <w:tcW w:w="386" w:type="dxa"/>
            <w:gridSpan w:val="2"/>
            <w:tcBorders>
              <w:top w:val="single" w:sz="4" w:space="0" w:color="auto"/>
              <w:left w:val="single" w:sz="4" w:space="0" w:color="auto"/>
              <w:bottom w:val="single" w:sz="4" w:space="0" w:color="auto"/>
              <w:right w:val="single" w:sz="4" w:space="0" w:color="auto"/>
            </w:tcBorders>
          </w:tcPr>
          <w:p w14:paraId="261E3719"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50" w:type="dxa"/>
            <w:gridSpan w:val="2"/>
            <w:tcBorders>
              <w:top w:val="single" w:sz="4" w:space="0" w:color="auto"/>
              <w:left w:val="single" w:sz="4" w:space="0" w:color="auto"/>
              <w:bottom w:val="single" w:sz="4" w:space="0" w:color="auto"/>
              <w:right w:val="single" w:sz="4" w:space="0" w:color="auto"/>
            </w:tcBorders>
          </w:tcPr>
          <w:p w14:paraId="70347619"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4</w:t>
            </w:r>
          </w:p>
        </w:tc>
        <w:tc>
          <w:tcPr>
            <w:tcW w:w="350" w:type="dxa"/>
            <w:gridSpan w:val="2"/>
            <w:tcBorders>
              <w:top w:val="single" w:sz="4" w:space="0" w:color="auto"/>
              <w:left w:val="single" w:sz="4" w:space="0" w:color="auto"/>
              <w:bottom w:val="single" w:sz="4" w:space="0" w:color="auto"/>
              <w:right w:val="single" w:sz="4" w:space="0" w:color="auto"/>
            </w:tcBorders>
          </w:tcPr>
          <w:p w14:paraId="27A389E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4</w:t>
            </w:r>
          </w:p>
        </w:tc>
        <w:tc>
          <w:tcPr>
            <w:tcW w:w="374" w:type="dxa"/>
            <w:gridSpan w:val="2"/>
            <w:tcBorders>
              <w:top w:val="single" w:sz="4" w:space="0" w:color="auto"/>
              <w:left w:val="single" w:sz="4" w:space="0" w:color="auto"/>
              <w:bottom w:val="single" w:sz="4" w:space="0" w:color="auto"/>
              <w:right w:val="single" w:sz="4" w:space="0" w:color="auto"/>
            </w:tcBorders>
          </w:tcPr>
          <w:p w14:paraId="47ED4CB0" w14:textId="77777777" w:rsidR="00AE2811" w:rsidRPr="00F4241B" w:rsidRDefault="00AE2811" w:rsidP="00AE2811">
            <w:pPr>
              <w:jc w:val="both"/>
              <w:rPr>
                <w:rFonts w:ascii="Arial" w:hAnsi="Arial" w:cs="Arial"/>
                <w:sz w:val="24"/>
                <w:szCs w:val="24"/>
              </w:rPr>
            </w:pPr>
          </w:p>
        </w:tc>
        <w:tc>
          <w:tcPr>
            <w:tcW w:w="318" w:type="dxa"/>
            <w:tcBorders>
              <w:top w:val="single" w:sz="4" w:space="0" w:color="auto"/>
              <w:left w:val="single" w:sz="4" w:space="0" w:color="auto"/>
              <w:bottom w:val="single" w:sz="4" w:space="0" w:color="auto"/>
              <w:right w:val="single" w:sz="4" w:space="0" w:color="auto"/>
            </w:tcBorders>
          </w:tcPr>
          <w:p w14:paraId="75A3CE81" w14:textId="77777777" w:rsidR="00AE2811" w:rsidRPr="00F4241B" w:rsidRDefault="00AE2811" w:rsidP="00AE2811">
            <w:pPr>
              <w:jc w:val="both"/>
              <w:rPr>
                <w:rFonts w:ascii="Arial" w:hAnsi="Arial" w:cs="Arial"/>
                <w:sz w:val="24"/>
                <w:szCs w:val="24"/>
              </w:rPr>
            </w:pPr>
          </w:p>
        </w:tc>
      </w:tr>
      <w:tr w:rsidR="00AE2811" w:rsidRPr="00954302" w14:paraId="7FD5F882" w14:textId="77777777" w:rsidTr="00954302">
        <w:tc>
          <w:tcPr>
            <w:tcW w:w="6096" w:type="dxa"/>
          </w:tcPr>
          <w:p w14:paraId="421631CD" w14:textId="77777777" w:rsidR="00AE2811" w:rsidRPr="00954302" w:rsidRDefault="00AE2811" w:rsidP="00AE2811">
            <w:pPr>
              <w:jc w:val="both"/>
              <w:rPr>
                <w:rFonts w:ascii="Arial" w:hAnsi="Arial" w:cs="Arial"/>
                <w:sz w:val="2"/>
                <w:szCs w:val="2"/>
              </w:rPr>
            </w:pPr>
          </w:p>
        </w:tc>
        <w:tc>
          <w:tcPr>
            <w:tcW w:w="368" w:type="dxa"/>
          </w:tcPr>
          <w:p w14:paraId="68815CB0"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45CDB643" w14:textId="77777777" w:rsidR="00AE2811" w:rsidRPr="00954302" w:rsidRDefault="00AE2811" w:rsidP="00AE2811">
            <w:pPr>
              <w:jc w:val="both"/>
              <w:rPr>
                <w:rFonts w:ascii="Arial" w:hAnsi="Arial" w:cs="Arial"/>
                <w:sz w:val="2"/>
                <w:szCs w:val="2"/>
              </w:rPr>
            </w:pPr>
          </w:p>
        </w:tc>
      </w:tr>
      <w:tr w:rsidR="00AE2811" w:rsidRPr="00F4241B" w14:paraId="7448E5DB" w14:textId="77777777" w:rsidTr="00954302">
        <w:tc>
          <w:tcPr>
            <w:tcW w:w="6096" w:type="dxa"/>
          </w:tcPr>
          <w:p w14:paraId="4EABA11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Utilise recruitment agencies for permanent positions. </w:t>
            </w:r>
          </w:p>
        </w:tc>
        <w:tc>
          <w:tcPr>
            <w:tcW w:w="368" w:type="dxa"/>
            <w:tcBorders>
              <w:right w:val="single" w:sz="4" w:space="0" w:color="auto"/>
            </w:tcBorders>
          </w:tcPr>
          <w:p w14:paraId="294EDD2C"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5187AC36" w14:textId="77777777" w:rsidR="00AE2811" w:rsidRPr="00F4241B" w:rsidRDefault="00AE2811" w:rsidP="00AE2811">
            <w:pPr>
              <w:jc w:val="both"/>
              <w:rPr>
                <w:rFonts w:ascii="Arial" w:hAnsi="Arial" w:cs="Arial"/>
                <w:sz w:val="24"/>
                <w:szCs w:val="24"/>
              </w:rPr>
            </w:pPr>
          </w:p>
        </w:tc>
        <w:tc>
          <w:tcPr>
            <w:tcW w:w="387" w:type="dxa"/>
            <w:gridSpan w:val="2"/>
            <w:tcBorders>
              <w:top w:val="single" w:sz="4" w:space="0" w:color="auto"/>
              <w:left w:val="single" w:sz="4" w:space="0" w:color="auto"/>
              <w:bottom w:val="single" w:sz="4" w:space="0" w:color="auto"/>
              <w:right w:val="single" w:sz="4" w:space="0" w:color="auto"/>
            </w:tcBorders>
          </w:tcPr>
          <w:p w14:paraId="5CE67B8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86" w:type="dxa"/>
            <w:gridSpan w:val="2"/>
            <w:tcBorders>
              <w:top w:val="single" w:sz="4" w:space="0" w:color="auto"/>
              <w:left w:val="single" w:sz="4" w:space="0" w:color="auto"/>
              <w:bottom w:val="single" w:sz="4" w:space="0" w:color="auto"/>
              <w:right w:val="single" w:sz="4" w:space="0" w:color="auto"/>
            </w:tcBorders>
          </w:tcPr>
          <w:p w14:paraId="111E5AD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50" w:type="dxa"/>
            <w:gridSpan w:val="2"/>
            <w:tcBorders>
              <w:top w:val="single" w:sz="4" w:space="0" w:color="auto"/>
              <w:left w:val="single" w:sz="4" w:space="0" w:color="auto"/>
              <w:bottom w:val="single" w:sz="4" w:space="0" w:color="auto"/>
              <w:right w:val="single" w:sz="4" w:space="0" w:color="auto"/>
            </w:tcBorders>
          </w:tcPr>
          <w:p w14:paraId="5490A22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50" w:type="dxa"/>
            <w:gridSpan w:val="2"/>
            <w:tcBorders>
              <w:top w:val="single" w:sz="4" w:space="0" w:color="auto"/>
              <w:left w:val="single" w:sz="4" w:space="0" w:color="auto"/>
              <w:bottom w:val="single" w:sz="4" w:space="0" w:color="auto"/>
              <w:right w:val="single" w:sz="4" w:space="0" w:color="auto"/>
            </w:tcBorders>
          </w:tcPr>
          <w:p w14:paraId="4BAAAD0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74" w:type="dxa"/>
            <w:gridSpan w:val="2"/>
            <w:tcBorders>
              <w:top w:val="single" w:sz="4" w:space="0" w:color="auto"/>
              <w:left w:val="single" w:sz="4" w:space="0" w:color="auto"/>
              <w:bottom w:val="single" w:sz="4" w:space="0" w:color="auto"/>
              <w:right w:val="single" w:sz="4" w:space="0" w:color="auto"/>
            </w:tcBorders>
          </w:tcPr>
          <w:p w14:paraId="6DBBE796"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5</w:t>
            </w:r>
          </w:p>
        </w:tc>
        <w:tc>
          <w:tcPr>
            <w:tcW w:w="318" w:type="dxa"/>
            <w:tcBorders>
              <w:top w:val="single" w:sz="4" w:space="0" w:color="auto"/>
              <w:left w:val="single" w:sz="4" w:space="0" w:color="auto"/>
              <w:bottom w:val="single" w:sz="4" w:space="0" w:color="auto"/>
              <w:right w:val="single" w:sz="4" w:space="0" w:color="auto"/>
            </w:tcBorders>
          </w:tcPr>
          <w:p w14:paraId="5CB058BB" w14:textId="77777777" w:rsidR="00AE2811" w:rsidRPr="00F4241B" w:rsidRDefault="00AE2811" w:rsidP="00AE2811">
            <w:pPr>
              <w:jc w:val="both"/>
              <w:rPr>
                <w:rFonts w:ascii="Arial" w:hAnsi="Arial" w:cs="Arial"/>
                <w:sz w:val="24"/>
                <w:szCs w:val="24"/>
              </w:rPr>
            </w:pPr>
          </w:p>
        </w:tc>
      </w:tr>
      <w:tr w:rsidR="00AE2811" w:rsidRPr="00954302" w14:paraId="05081E81" w14:textId="77777777" w:rsidTr="00954302">
        <w:tc>
          <w:tcPr>
            <w:tcW w:w="6096" w:type="dxa"/>
          </w:tcPr>
          <w:p w14:paraId="2BA7004A" w14:textId="77777777" w:rsidR="00AE2811" w:rsidRPr="00954302" w:rsidRDefault="00AE2811" w:rsidP="00AE2811">
            <w:pPr>
              <w:jc w:val="both"/>
              <w:rPr>
                <w:rFonts w:ascii="Arial" w:hAnsi="Arial" w:cs="Arial"/>
                <w:sz w:val="2"/>
                <w:szCs w:val="2"/>
              </w:rPr>
            </w:pPr>
          </w:p>
        </w:tc>
        <w:tc>
          <w:tcPr>
            <w:tcW w:w="368" w:type="dxa"/>
          </w:tcPr>
          <w:p w14:paraId="40C2E8EE"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106EC855" w14:textId="77777777" w:rsidR="00AE2811" w:rsidRPr="00954302" w:rsidRDefault="00AE2811" w:rsidP="00AE2811">
            <w:pPr>
              <w:jc w:val="both"/>
              <w:rPr>
                <w:rFonts w:ascii="Arial" w:hAnsi="Arial" w:cs="Arial"/>
                <w:sz w:val="2"/>
                <w:szCs w:val="2"/>
              </w:rPr>
            </w:pPr>
          </w:p>
        </w:tc>
      </w:tr>
      <w:tr w:rsidR="00AE2811" w:rsidRPr="00F4241B" w14:paraId="2D8E2BAA" w14:textId="77777777" w:rsidTr="00954302">
        <w:tc>
          <w:tcPr>
            <w:tcW w:w="6096" w:type="dxa"/>
          </w:tcPr>
          <w:p w14:paraId="2386E22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Utilise recruitment agencies for freelance positions. </w:t>
            </w:r>
          </w:p>
        </w:tc>
        <w:tc>
          <w:tcPr>
            <w:tcW w:w="368" w:type="dxa"/>
            <w:tcBorders>
              <w:right w:val="single" w:sz="4" w:space="0" w:color="auto"/>
            </w:tcBorders>
          </w:tcPr>
          <w:p w14:paraId="089DC65C"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27CF7E02" w14:textId="77777777" w:rsidR="00AE2811" w:rsidRPr="00F4241B" w:rsidRDefault="00AE2811" w:rsidP="00AE2811">
            <w:pPr>
              <w:jc w:val="both"/>
              <w:rPr>
                <w:rFonts w:ascii="Arial" w:hAnsi="Arial" w:cs="Arial"/>
                <w:sz w:val="24"/>
                <w:szCs w:val="24"/>
              </w:rPr>
            </w:pPr>
          </w:p>
        </w:tc>
        <w:tc>
          <w:tcPr>
            <w:tcW w:w="387" w:type="dxa"/>
            <w:gridSpan w:val="2"/>
            <w:tcBorders>
              <w:top w:val="single" w:sz="4" w:space="0" w:color="auto"/>
              <w:left w:val="single" w:sz="4" w:space="0" w:color="auto"/>
              <w:bottom w:val="single" w:sz="4" w:space="0" w:color="auto"/>
              <w:right w:val="single" w:sz="4" w:space="0" w:color="auto"/>
            </w:tcBorders>
          </w:tcPr>
          <w:p w14:paraId="5E21CA3F" w14:textId="77777777" w:rsidR="00AE2811" w:rsidRPr="00F4241B" w:rsidRDefault="00AE2811" w:rsidP="00AE2811">
            <w:pPr>
              <w:jc w:val="both"/>
              <w:rPr>
                <w:rFonts w:ascii="Arial" w:hAnsi="Arial" w:cs="Arial"/>
                <w:sz w:val="24"/>
                <w:szCs w:val="24"/>
              </w:rPr>
            </w:pPr>
          </w:p>
        </w:tc>
        <w:tc>
          <w:tcPr>
            <w:tcW w:w="386" w:type="dxa"/>
            <w:gridSpan w:val="2"/>
            <w:tcBorders>
              <w:top w:val="single" w:sz="4" w:space="0" w:color="auto"/>
              <w:left w:val="single" w:sz="4" w:space="0" w:color="auto"/>
              <w:bottom w:val="single" w:sz="4" w:space="0" w:color="auto"/>
              <w:right w:val="single" w:sz="4" w:space="0" w:color="auto"/>
            </w:tcBorders>
          </w:tcPr>
          <w:p w14:paraId="5158C39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50" w:type="dxa"/>
            <w:gridSpan w:val="2"/>
            <w:tcBorders>
              <w:top w:val="single" w:sz="4" w:space="0" w:color="auto"/>
              <w:left w:val="single" w:sz="4" w:space="0" w:color="auto"/>
              <w:bottom w:val="single" w:sz="4" w:space="0" w:color="auto"/>
              <w:right w:val="single" w:sz="4" w:space="0" w:color="auto"/>
            </w:tcBorders>
          </w:tcPr>
          <w:p w14:paraId="5553E5CC"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50" w:type="dxa"/>
            <w:gridSpan w:val="2"/>
            <w:tcBorders>
              <w:top w:val="single" w:sz="4" w:space="0" w:color="auto"/>
              <w:left w:val="single" w:sz="4" w:space="0" w:color="auto"/>
              <w:bottom w:val="single" w:sz="4" w:space="0" w:color="auto"/>
              <w:right w:val="single" w:sz="4" w:space="0" w:color="auto"/>
            </w:tcBorders>
          </w:tcPr>
          <w:p w14:paraId="0EA3A59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4</w:t>
            </w:r>
          </w:p>
        </w:tc>
        <w:tc>
          <w:tcPr>
            <w:tcW w:w="374" w:type="dxa"/>
            <w:gridSpan w:val="2"/>
            <w:tcBorders>
              <w:top w:val="single" w:sz="4" w:space="0" w:color="auto"/>
              <w:left w:val="single" w:sz="4" w:space="0" w:color="auto"/>
              <w:bottom w:val="single" w:sz="4" w:space="0" w:color="auto"/>
              <w:right w:val="single" w:sz="4" w:space="0" w:color="auto"/>
            </w:tcBorders>
          </w:tcPr>
          <w:p w14:paraId="3713791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3</w:t>
            </w:r>
          </w:p>
        </w:tc>
        <w:tc>
          <w:tcPr>
            <w:tcW w:w="318" w:type="dxa"/>
            <w:tcBorders>
              <w:top w:val="single" w:sz="4" w:space="0" w:color="auto"/>
              <w:left w:val="single" w:sz="4" w:space="0" w:color="auto"/>
              <w:bottom w:val="single" w:sz="4" w:space="0" w:color="auto"/>
              <w:right w:val="single" w:sz="4" w:space="0" w:color="auto"/>
            </w:tcBorders>
          </w:tcPr>
          <w:p w14:paraId="0118C019" w14:textId="77777777" w:rsidR="00AE2811" w:rsidRPr="00F4241B" w:rsidRDefault="00AE2811" w:rsidP="00AE2811">
            <w:pPr>
              <w:jc w:val="both"/>
              <w:rPr>
                <w:rFonts w:ascii="Arial" w:hAnsi="Arial" w:cs="Arial"/>
                <w:sz w:val="24"/>
                <w:szCs w:val="24"/>
              </w:rPr>
            </w:pPr>
          </w:p>
        </w:tc>
      </w:tr>
      <w:tr w:rsidR="00AE2811" w:rsidRPr="00954302" w14:paraId="468FA6A6" w14:textId="77777777" w:rsidTr="00954302">
        <w:tc>
          <w:tcPr>
            <w:tcW w:w="6096" w:type="dxa"/>
          </w:tcPr>
          <w:p w14:paraId="422DF585" w14:textId="77777777" w:rsidR="00AE2811" w:rsidRPr="00954302" w:rsidRDefault="00AE2811" w:rsidP="00AE2811">
            <w:pPr>
              <w:jc w:val="both"/>
              <w:rPr>
                <w:rFonts w:ascii="Arial" w:hAnsi="Arial" w:cs="Arial"/>
                <w:sz w:val="2"/>
                <w:szCs w:val="2"/>
              </w:rPr>
            </w:pPr>
          </w:p>
        </w:tc>
        <w:tc>
          <w:tcPr>
            <w:tcW w:w="368" w:type="dxa"/>
          </w:tcPr>
          <w:p w14:paraId="7830CFB5"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039D59EE" w14:textId="77777777" w:rsidR="00AE2811" w:rsidRPr="00954302" w:rsidRDefault="00AE2811" w:rsidP="00AE2811">
            <w:pPr>
              <w:jc w:val="both"/>
              <w:rPr>
                <w:rFonts w:ascii="Arial" w:hAnsi="Arial" w:cs="Arial"/>
                <w:sz w:val="2"/>
                <w:szCs w:val="2"/>
              </w:rPr>
            </w:pPr>
          </w:p>
        </w:tc>
      </w:tr>
      <w:tr w:rsidR="00AE2811" w:rsidRPr="00F4241B" w14:paraId="66087A44" w14:textId="77777777" w:rsidTr="00954302">
        <w:tc>
          <w:tcPr>
            <w:tcW w:w="6096" w:type="dxa"/>
          </w:tcPr>
          <w:p w14:paraId="0FF9081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Recruit graduates directly from Universities.</w:t>
            </w:r>
          </w:p>
        </w:tc>
        <w:tc>
          <w:tcPr>
            <w:tcW w:w="368" w:type="dxa"/>
            <w:tcBorders>
              <w:right w:val="single" w:sz="4" w:space="0" w:color="auto"/>
            </w:tcBorders>
          </w:tcPr>
          <w:p w14:paraId="5FB7653E"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19B3D909" w14:textId="77777777" w:rsidR="00AE2811" w:rsidRPr="00F4241B" w:rsidRDefault="00AE2811" w:rsidP="00AE2811">
            <w:pPr>
              <w:jc w:val="both"/>
              <w:rPr>
                <w:rFonts w:ascii="Arial" w:hAnsi="Arial" w:cs="Arial"/>
                <w:sz w:val="24"/>
                <w:szCs w:val="24"/>
              </w:rPr>
            </w:pPr>
          </w:p>
        </w:tc>
        <w:tc>
          <w:tcPr>
            <w:tcW w:w="387" w:type="dxa"/>
            <w:gridSpan w:val="2"/>
            <w:tcBorders>
              <w:top w:val="single" w:sz="4" w:space="0" w:color="auto"/>
              <w:left w:val="single" w:sz="4" w:space="0" w:color="auto"/>
              <w:bottom w:val="single" w:sz="4" w:space="0" w:color="auto"/>
              <w:right w:val="single" w:sz="4" w:space="0" w:color="auto"/>
            </w:tcBorders>
          </w:tcPr>
          <w:p w14:paraId="2399FC1F"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86" w:type="dxa"/>
            <w:gridSpan w:val="2"/>
            <w:tcBorders>
              <w:top w:val="single" w:sz="4" w:space="0" w:color="auto"/>
              <w:left w:val="single" w:sz="4" w:space="0" w:color="auto"/>
              <w:bottom w:val="single" w:sz="4" w:space="0" w:color="auto"/>
              <w:right w:val="single" w:sz="4" w:space="0" w:color="auto"/>
            </w:tcBorders>
          </w:tcPr>
          <w:p w14:paraId="656A0089"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4</w:t>
            </w:r>
          </w:p>
        </w:tc>
        <w:tc>
          <w:tcPr>
            <w:tcW w:w="350" w:type="dxa"/>
            <w:gridSpan w:val="2"/>
            <w:tcBorders>
              <w:top w:val="single" w:sz="4" w:space="0" w:color="auto"/>
              <w:left w:val="single" w:sz="4" w:space="0" w:color="auto"/>
              <w:bottom w:val="single" w:sz="4" w:space="0" w:color="auto"/>
              <w:right w:val="single" w:sz="4" w:space="0" w:color="auto"/>
            </w:tcBorders>
          </w:tcPr>
          <w:p w14:paraId="2EA3685A"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350" w:type="dxa"/>
            <w:gridSpan w:val="2"/>
            <w:tcBorders>
              <w:top w:val="single" w:sz="4" w:space="0" w:color="auto"/>
              <w:left w:val="single" w:sz="4" w:space="0" w:color="auto"/>
              <w:bottom w:val="single" w:sz="4" w:space="0" w:color="auto"/>
              <w:right w:val="single" w:sz="4" w:space="0" w:color="auto"/>
            </w:tcBorders>
          </w:tcPr>
          <w:p w14:paraId="4DE723B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74" w:type="dxa"/>
            <w:gridSpan w:val="2"/>
            <w:tcBorders>
              <w:top w:val="single" w:sz="4" w:space="0" w:color="auto"/>
              <w:left w:val="single" w:sz="4" w:space="0" w:color="auto"/>
              <w:bottom w:val="single" w:sz="4" w:space="0" w:color="auto"/>
              <w:right w:val="single" w:sz="4" w:space="0" w:color="auto"/>
            </w:tcBorders>
          </w:tcPr>
          <w:p w14:paraId="37519685"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318" w:type="dxa"/>
            <w:tcBorders>
              <w:top w:val="single" w:sz="4" w:space="0" w:color="auto"/>
              <w:left w:val="single" w:sz="4" w:space="0" w:color="auto"/>
              <w:bottom w:val="single" w:sz="4" w:space="0" w:color="auto"/>
              <w:right w:val="single" w:sz="4" w:space="0" w:color="auto"/>
            </w:tcBorders>
          </w:tcPr>
          <w:p w14:paraId="500835E5" w14:textId="77777777" w:rsidR="00AE2811" w:rsidRPr="00F4241B" w:rsidRDefault="00AE2811" w:rsidP="00AE2811">
            <w:pPr>
              <w:jc w:val="both"/>
              <w:rPr>
                <w:rFonts w:ascii="Arial" w:hAnsi="Arial" w:cs="Arial"/>
                <w:sz w:val="24"/>
                <w:szCs w:val="24"/>
              </w:rPr>
            </w:pPr>
          </w:p>
        </w:tc>
      </w:tr>
      <w:tr w:rsidR="00AE2811" w:rsidRPr="00954302" w14:paraId="010E7137" w14:textId="77777777" w:rsidTr="00954302">
        <w:tc>
          <w:tcPr>
            <w:tcW w:w="6096" w:type="dxa"/>
          </w:tcPr>
          <w:p w14:paraId="6E476801" w14:textId="77777777" w:rsidR="00AE2811" w:rsidRPr="00954302" w:rsidRDefault="00AE2811" w:rsidP="00AE2811">
            <w:pPr>
              <w:jc w:val="both"/>
              <w:rPr>
                <w:rFonts w:ascii="Arial" w:hAnsi="Arial" w:cs="Arial"/>
                <w:sz w:val="2"/>
                <w:szCs w:val="2"/>
              </w:rPr>
            </w:pPr>
          </w:p>
        </w:tc>
        <w:tc>
          <w:tcPr>
            <w:tcW w:w="368" w:type="dxa"/>
          </w:tcPr>
          <w:p w14:paraId="446DDE62"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45F91E5B" w14:textId="77777777" w:rsidR="00AE2811" w:rsidRPr="00954302" w:rsidRDefault="00AE2811" w:rsidP="00AE2811">
            <w:pPr>
              <w:jc w:val="both"/>
              <w:rPr>
                <w:rFonts w:ascii="Arial" w:hAnsi="Arial" w:cs="Arial"/>
                <w:i/>
                <w:iCs/>
                <w:sz w:val="2"/>
                <w:szCs w:val="2"/>
              </w:rPr>
            </w:pPr>
          </w:p>
        </w:tc>
      </w:tr>
      <w:tr w:rsidR="00AE2811" w:rsidRPr="00F4241B" w14:paraId="54BA251E" w14:textId="77777777" w:rsidTr="00954302">
        <w:tc>
          <w:tcPr>
            <w:tcW w:w="6096" w:type="dxa"/>
          </w:tcPr>
          <w:p w14:paraId="2219EA87"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Other (please specify)</w:t>
            </w:r>
          </w:p>
        </w:tc>
        <w:tc>
          <w:tcPr>
            <w:tcW w:w="368" w:type="dxa"/>
            <w:tcBorders>
              <w:right w:val="single" w:sz="4" w:space="0" w:color="auto"/>
            </w:tcBorders>
          </w:tcPr>
          <w:p w14:paraId="57470294" w14:textId="77777777" w:rsidR="00AE2811" w:rsidRPr="00F4241B" w:rsidRDefault="00AE2811" w:rsidP="00AE2811">
            <w:pPr>
              <w:jc w:val="both"/>
              <w:rPr>
                <w:rFonts w:ascii="Arial" w:hAnsi="Arial" w:cs="Arial"/>
                <w:i/>
                <w:iCs/>
                <w:sz w:val="24"/>
                <w:szCs w:val="24"/>
              </w:rPr>
            </w:pPr>
          </w:p>
        </w:tc>
        <w:tc>
          <w:tcPr>
            <w:tcW w:w="392" w:type="dxa"/>
            <w:gridSpan w:val="2"/>
            <w:tcBorders>
              <w:top w:val="single" w:sz="4" w:space="0" w:color="auto"/>
              <w:left w:val="single" w:sz="4" w:space="0" w:color="auto"/>
              <w:bottom w:val="single" w:sz="4" w:space="0" w:color="auto"/>
              <w:right w:val="single" w:sz="4" w:space="0" w:color="auto"/>
            </w:tcBorders>
          </w:tcPr>
          <w:p w14:paraId="5A3ABC52" w14:textId="77777777" w:rsidR="00AE2811" w:rsidRPr="00F4241B" w:rsidRDefault="00AE2811" w:rsidP="00AE2811">
            <w:pPr>
              <w:jc w:val="both"/>
              <w:rPr>
                <w:rFonts w:ascii="Arial" w:hAnsi="Arial" w:cs="Arial"/>
                <w:i/>
                <w:iCs/>
                <w:sz w:val="24"/>
                <w:szCs w:val="24"/>
              </w:rPr>
            </w:pPr>
          </w:p>
        </w:tc>
        <w:tc>
          <w:tcPr>
            <w:tcW w:w="387" w:type="dxa"/>
            <w:gridSpan w:val="2"/>
            <w:tcBorders>
              <w:top w:val="single" w:sz="4" w:space="0" w:color="auto"/>
              <w:left w:val="single" w:sz="4" w:space="0" w:color="auto"/>
              <w:bottom w:val="single" w:sz="4" w:space="0" w:color="auto"/>
              <w:right w:val="single" w:sz="4" w:space="0" w:color="auto"/>
            </w:tcBorders>
          </w:tcPr>
          <w:p w14:paraId="1A578223" w14:textId="77777777" w:rsidR="00AE2811" w:rsidRPr="00F4241B" w:rsidRDefault="00AE2811" w:rsidP="00AE2811">
            <w:pPr>
              <w:jc w:val="both"/>
              <w:rPr>
                <w:rFonts w:ascii="Arial" w:hAnsi="Arial" w:cs="Arial"/>
                <w:i/>
                <w:iCs/>
                <w:sz w:val="24"/>
                <w:szCs w:val="24"/>
              </w:rPr>
            </w:pPr>
          </w:p>
        </w:tc>
        <w:tc>
          <w:tcPr>
            <w:tcW w:w="386" w:type="dxa"/>
            <w:gridSpan w:val="2"/>
            <w:tcBorders>
              <w:top w:val="single" w:sz="4" w:space="0" w:color="auto"/>
              <w:left w:val="single" w:sz="4" w:space="0" w:color="auto"/>
              <w:bottom w:val="single" w:sz="4" w:space="0" w:color="auto"/>
              <w:right w:val="single" w:sz="4" w:space="0" w:color="auto"/>
            </w:tcBorders>
          </w:tcPr>
          <w:p w14:paraId="2A284538" w14:textId="77777777" w:rsidR="00AE2811" w:rsidRPr="00F4241B" w:rsidRDefault="00AE2811" w:rsidP="00AE2811">
            <w:pPr>
              <w:jc w:val="both"/>
              <w:rPr>
                <w:rFonts w:ascii="Arial" w:hAnsi="Arial" w:cs="Arial"/>
                <w:i/>
                <w:iCs/>
                <w:sz w:val="24"/>
                <w:szCs w:val="24"/>
              </w:rPr>
            </w:pPr>
          </w:p>
        </w:tc>
        <w:tc>
          <w:tcPr>
            <w:tcW w:w="350" w:type="dxa"/>
            <w:gridSpan w:val="2"/>
            <w:tcBorders>
              <w:top w:val="single" w:sz="4" w:space="0" w:color="auto"/>
              <w:left w:val="single" w:sz="4" w:space="0" w:color="auto"/>
              <w:bottom w:val="single" w:sz="4" w:space="0" w:color="auto"/>
              <w:right w:val="single" w:sz="4" w:space="0" w:color="auto"/>
            </w:tcBorders>
          </w:tcPr>
          <w:p w14:paraId="65F43A47" w14:textId="77777777" w:rsidR="00AE2811" w:rsidRPr="00F4241B" w:rsidRDefault="00AE2811" w:rsidP="00AE2811">
            <w:pPr>
              <w:jc w:val="both"/>
              <w:rPr>
                <w:rFonts w:ascii="Arial" w:hAnsi="Arial" w:cs="Arial"/>
                <w:i/>
                <w:iCs/>
                <w:sz w:val="24"/>
                <w:szCs w:val="24"/>
              </w:rPr>
            </w:pPr>
          </w:p>
        </w:tc>
        <w:tc>
          <w:tcPr>
            <w:tcW w:w="350" w:type="dxa"/>
            <w:gridSpan w:val="2"/>
            <w:tcBorders>
              <w:top w:val="single" w:sz="4" w:space="0" w:color="auto"/>
              <w:left w:val="single" w:sz="4" w:space="0" w:color="auto"/>
              <w:bottom w:val="single" w:sz="4" w:space="0" w:color="auto"/>
              <w:right w:val="single" w:sz="4" w:space="0" w:color="auto"/>
            </w:tcBorders>
          </w:tcPr>
          <w:p w14:paraId="656C93D3" w14:textId="77777777" w:rsidR="00AE2811" w:rsidRPr="00F4241B" w:rsidRDefault="00AE2811" w:rsidP="00AE2811">
            <w:pPr>
              <w:jc w:val="both"/>
              <w:rPr>
                <w:rFonts w:ascii="Arial" w:hAnsi="Arial" w:cs="Arial"/>
                <w:i/>
                <w:iCs/>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14:paraId="11700449" w14:textId="77777777" w:rsidR="00AE2811" w:rsidRPr="00F4241B" w:rsidRDefault="00AE2811" w:rsidP="00AE2811">
            <w:pPr>
              <w:jc w:val="both"/>
              <w:rPr>
                <w:rFonts w:ascii="Arial" w:hAnsi="Arial" w:cs="Arial"/>
                <w:i/>
                <w:iCs/>
                <w:sz w:val="24"/>
                <w:szCs w:val="24"/>
              </w:rPr>
            </w:pPr>
          </w:p>
        </w:tc>
        <w:tc>
          <w:tcPr>
            <w:tcW w:w="318" w:type="dxa"/>
            <w:tcBorders>
              <w:top w:val="single" w:sz="4" w:space="0" w:color="auto"/>
              <w:left w:val="single" w:sz="4" w:space="0" w:color="auto"/>
              <w:bottom w:val="single" w:sz="4" w:space="0" w:color="auto"/>
              <w:right w:val="single" w:sz="4" w:space="0" w:color="auto"/>
            </w:tcBorders>
          </w:tcPr>
          <w:p w14:paraId="116116F3" w14:textId="77777777" w:rsidR="00AE2811" w:rsidRPr="00F4241B" w:rsidRDefault="00AE2811" w:rsidP="00AE2811">
            <w:pPr>
              <w:jc w:val="both"/>
              <w:rPr>
                <w:rFonts w:ascii="Arial" w:hAnsi="Arial" w:cs="Arial"/>
                <w:i/>
                <w:iCs/>
                <w:sz w:val="24"/>
                <w:szCs w:val="24"/>
              </w:rPr>
            </w:pPr>
          </w:p>
        </w:tc>
      </w:tr>
      <w:tr w:rsidR="00AE2811" w:rsidRPr="00954302" w14:paraId="5A98C763" w14:textId="77777777" w:rsidTr="00954302">
        <w:tc>
          <w:tcPr>
            <w:tcW w:w="6096" w:type="dxa"/>
            <w:tcBorders>
              <w:bottom w:val="single" w:sz="4" w:space="0" w:color="auto"/>
            </w:tcBorders>
          </w:tcPr>
          <w:p w14:paraId="042EDCA0" w14:textId="77777777" w:rsidR="00AE2811" w:rsidRPr="00954302" w:rsidRDefault="00AE2811" w:rsidP="00AE2811">
            <w:pPr>
              <w:jc w:val="both"/>
              <w:rPr>
                <w:rFonts w:ascii="Arial" w:hAnsi="Arial" w:cs="Arial"/>
                <w:i/>
                <w:iCs/>
                <w:sz w:val="2"/>
                <w:szCs w:val="2"/>
              </w:rPr>
            </w:pPr>
          </w:p>
        </w:tc>
        <w:tc>
          <w:tcPr>
            <w:tcW w:w="368" w:type="dxa"/>
            <w:tcBorders>
              <w:bottom w:val="single" w:sz="4" w:space="0" w:color="auto"/>
            </w:tcBorders>
          </w:tcPr>
          <w:p w14:paraId="14D288BF" w14:textId="77777777" w:rsidR="00AE2811" w:rsidRPr="00954302" w:rsidRDefault="00AE2811" w:rsidP="00AE2811">
            <w:pPr>
              <w:jc w:val="both"/>
              <w:rPr>
                <w:rFonts w:ascii="Arial" w:hAnsi="Arial" w:cs="Arial"/>
                <w:i/>
                <w:iCs/>
                <w:sz w:val="2"/>
                <w:szCs w:val="2"/>
              </w:rPr>
            </w:pPr>
          </w:p>
        </w:tc>
        <w:tc>
          <w:tcPr>
            <w:tcW w:w="2557" w:type="dxa"/>
            <w:gridSpan w:val="13"/>
            <w:tcBorders>
              <w:top w:val="single" w:sz="4" w:space="0" w:color="auto"/>
              <w:bottom w:val="single" w:sz="4" w:space="0" w:color="auto"/>
            </w:tcBorders>
          </w:tcPr>
          <w:p w14:paraId="6BD4B7B7" w14:textId="77777777" w:rsidR="00AE2811" w:rsidRPr="00954302" w:rsidRDefault="00AE2811" w:rsidP="00AE2811">
            <w:pPr>
              <w:jc w:val="both"/>
              <w:rPr>
                <w:rFonts w:ascii="Arial" w:hAnsi="Arial" w:cs="Arial"/>
                <w:i/>
                <w:iCs/>
                <w:sz w:val="2"/>
                <w:szCs w:val="2"/>
              </w:rPr>
            </w:pPr>
          </w:p>
        </w:tc>
      </w:tr>
      <w:tr w:rsidR="00AE2811" w:rsidRPr="00F4241B" w14:paraId="2BEC72A1" w14:textId="77777777" w:rsidTr="00954302">
        <w:tc>
          <w:tcPr>
            <w:tcW w:w="9021" w:type="dxa"/>
            <w:gridSpan w:val="15"/>
            <w:tcBorders>
              <w:top w:val="single" w:sz="4" w:space="0" w:color="auto"/>
              <w:left w:val="single" w:sz="4" w:space="0" w:color="auto"/>
              <w:bottom w:val="single" w:sz="4" w:space="0" w:color="auto"/>
              <w:right w:val="single" w:sz="4" w:space="0" w:color="auto"/>
            </w:tcBorders>
          </w:tcPr>
          <w:p w14:paraId="78F36166" w14:textId="73169676" w:rsidR="00AE2811" w:rsidRPr="00F4241B" w:rsidRDefault="00AE2811" w:rsidP="00AE2811">
            <w:pPr>
              <w:jc w:val="both"/>
              <w:rPr>
                <w:rFonts w:ascii="Arial" w:hAnsi="Arial" w:cs="Arial"/>
                <w:i/>
                <w:iCs/>
                <w:sz w:val="24"/>
                <w:szCs w:val="24"/>
              </w:rPr>
            </w:pPr>
          </w:p>
        </w:tc>
      </w:tr>
    </w:tbl>
    <w:p w14:paraId="28F6459C" w14:textId="77777777" w:rsidR="00AE2811" w:rsidRPr="00F4241B" w:rsidRDefault="00AE2811" w:rsidP="00AE2811">
      <w:pPr>
        <w:jc w:val="both"/>
        <w:rPr>
          <w:rFonts w:ascii="Arial" w:hAnsi="Arial" w:cs="Arial"/>
          <w:b/>
          <w:bCs/>
          <w:sz w:val="24"/>
          <w:szCs w:val="24"/>
        </w:rPr>
      </w:pPr>
    </w:p>
    <w:p w14:paraId="0AD93137" w14:textId="77777777" w:rsidR="00AE2811" w:rsidRPr="00F4241B" w:rsidRDefault="00AE2811" w:rsidP="00AE2811">
      <w:pPr>
        <w:jc w:val="both"/>
        <w:rPr>
          <w:rFonts w:ascii="Arial" w:hAnsi="Arial" w:cs="Arial"/>
          <w:i/>
          <w:iCs/>
          <w:sz w:val="24"/>
          <w:szCs w:val="24"/>
        </w:rPr>
      </w:pPr>
      <w:r w:rsidRPr="00F4241B">
        <w:rPr>
          <w:rFonts w:ascii="Arial" w:hAnsi="Arial" w:cs="Arial"/>
          <w:b/>
          <w:bCs/>
          <w:sz w:val="24"/>
          <w:szCs w:val="24"/>
        </w:rPr>
        <w:lastRenderedPageBreak/>
        <w:t xml:space="preserve">At what stage of education and experience would you prefer to hire a candidate into an entry level construction management position within your company?  </w:t>
      </w:r>
      <w:r w:rsidRPr="00F4241B">
        <w:rPr>
          <w:rFonts w:ascii="Arial" w:hAnsi="Arial" w:cs="Arial"/>
          <w:i/>
          <w:iCs/>
          <w:sz w:val="24"/>
          <w:szCs w:val="24"/>
        </w:rPr>
        <w:t>Please 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988"/>
        <w:gridCol w:w="1791"/>
      </w:tblGrid>
      <w:tr w:rsidR="00AE2811" w:rsidRPr="00F4241B" w14:paraId="4C755F34" w14:textId="77777777" w:rsidTr="00AE2811">
        <w:tc>
          <w:tcPr>
            <w:tcW w:w="6237" w:type="dxa"/>
          </w:tcPr>
          <w:p w14:paraId="4941BFA8" w14:textId="77777777" w:rsidR="00AE2811" w:rsidRPr="00F4241B" w:rsidRDefault="00AE2811" w:rsidP="00AE2811">
            <w:pPr>
              <w:jc w:val="both"/>
              <w:rPr>
                <w:rFonts w:ascii="Arial" w:hAnsi="Arial" w:cs="Arial"/>
                <w:sz w:val="24"/>
                <w:szCs w:val="24"/>
              </w:rPr>
            </w:pPr>
          </w:p>
        </w:tc>
        <w:tc>
          <w:tcPr>
            <w:tcW w:w="988" w:type="dxa"/>
          </w:tcPr>
          <w:p w14:paraId="7A625E1A" w14:textId="77777777" w:rsidR="00AE2811" w:rsidRPr="00F4241B" w:rsidRDefault="00AE2811" w:rsidP="00AE2811">
            <w:pPr>
              <w:jc w:val="both"/>
              <w:rPr>
                <w:rFonts w:ascii="Arial" w:hAnsi="Arial" w:cs="Arial"/>
                <w:i/>
                <w:iCs/>
                <w:sz w:val="24"/>
                <w:szCs w:val="24"/>
              </w:rPr>
            </w:pPr>
          </w:p>
        </w:tc>
        <w:tc>
          <w:tcPr>
            <w:tcW w:w="1791" w:type="dxa"/>
            <w:tcBorders>
              <w:bottom w:val="single" w:sz="4" w:space="0" w:color="auto"/>
            </w:tcBorders>
          </w:tcPr>
          <w:p w14:paraId="2AC115FD"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Tick one</w:t>
            </w:r>
          </w:p>
        </w:tc>
      </w:tr>
      <w:tr w:rsidR="00AE2811" w:rsidRPr="00F4241B" w14:paraId="55368E24" w14:textId="77777777" w:rsidTr="00AE2811">
        <w:tc>
          <w:tcPr>
            <w:tcW w:w="6237" w:type="dxa"/>
          </w:tcPr>
          <w:p w14:paraId="4DD234F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Recent Graduate (Degree in a construction related study)</w:t>
            </w:r>
          </w:p>
        </w:tc>
        <w:tc>
          <w:tcPr>
            <w:tcW w:w="988" w:type="dxa"/>
            <w:tcBorders>
              <w:right w:val="single" w:sz="4" w:space="0" w:color="auto"/>
            </w:tcBorders>
          </w:tcPr>
          <w:p w14:paraId="1447CBB8"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215F0459"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7</w:t>
            </w:r>
          </w:p>
        </w:tc>
      </w:tr>
      <w:tr w:rsidR="00AE2811" w:rsidRPr="00954302" w14:paraId="4CC6B422" w14:textId="77777777" w:rsidTr="00AE2811">
        <w:tc>
          <w:tcPr>
            <w:tcW w:w="6237" w:type="dxa"/>
          </w:tcPr>
          <w:p w14:paraId="28F7E3AE" w14:textId="77777777" w:rsidR="00AE2811" w:rsidRPr="00954302" w:rsidRDefault="00AE2811" w:rsidP="00AE2811">
            <w:pPr>
              <w:jc w:val="both"/>
              <w:rPr>
                <w:rFonts w:ascii="Arial" w:hAnsi="Arial" w:cs="Arial"/>
                <w:sz w:val="2"/>
                <w:szCs w:val="2"/>
              </w:rPr>
            </w:pPr>
          </w:p>
        </w:tc>
        <w:tc>
          <w:tcPr>
            <w:tcW w:w="988" w:type="dxa"/>
          </w:tcPr>
          <w:p w14:paraId="48E65391"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4720B4D9" w14:textId="77777777" w:rsidR="00AE2811" w:rsidRPr="00954302" w:rsidRDefault="00AE2811" w:rsidP="00AE2811">
            <w:pPr>
              <w:jc w:val="center"/>
              <w:rPr>
                <w:rFonts w:ascii="Arial" w:hAnsi="Arial" w:cs="Arial"/>
                <w:sz w:val="2"/>
                <w:szCs w:val="2"/>
              </w:rPr>
            </w:pPr>
          </w:p>
        </w:tc>
      </w:tr>
      <w:tr w:rsidR="00AE2811" w:rsidRPr="00F4241B" w14:paraId="0C8C1B69" w14:textId="77777777" w:rsidTr="00AE2811">
        <w:tc>
          <w:tcPr>
            <w:tcW w:w="6237" w:type="dxa"/>
          </w:tcPr>
          <w:p w14:paraId="7DF96B3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Recent Graduate (ANY degree)</w:t>
            </w:r>
          </w:p>
        </w:tc>
        <w:tc>
          <w:tcPr>
            <w:tcW w:w="988" w:type="dxa"/>
            <w:tcBorders>
              <w:right w:val="single" w:sz="4" w:space="0" w:color="auto"/>
            </w:tcBorders>
          </w:tcPr>
          <w:p w14:paraId="64942321"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2214A1B3" w14:textId="77777777" w:rsidR="00AE2811" w:rsidRPr="00F4241B" w:rsidRDefault="00AE2811" w:rsidP="00AE2811">
            <w:pPr>
              <w:jc w:val="center"/>
              <w:rPr>
                <w:rFonts w:ascii="Arial" w:hAnsi="Arial" w:cs="Arial"/>
                <w:sz w:val="24"/>
                <w:szCs w:val="24"/>
              </w:rPr>
            </w:pPr>
          </w:p>
        </w:tc>
      </w:tr>
      <w:tr w:rsidR="00AE2811" w:rsidRPr="00954302" w14:paraId="3F1870B9" w14:textId="77777777" w:rsidTr="00AE2811">
        <w:tc>
          <w:tcPr>
            <w:tcW w:w="6237" w:type="dxa"/>
          </w:tcPr>
          <w:p w14:paraId="76043447" w14:textId="77777777" w:rsidR="00AE2811" w:rsidRPr="00954302" w:rsidRDefault="00AE2811" w:rsidP="00AE2811">
            <w:pPr>
              <w:jc w:val="both"/>
              <w:rPr>
                <w:rFonts w:ascii="Arial" w:hAnsi="Arial" w:cs="Arial"/>
                <w:sz w:val="2"/>
                <w:szCs w:val="2"/>
              </w:rPr>
            </w:pPr>
          </w:p>
        </w:tc>
        <w:tc>
          <w:tcPr>
            <w:tcW w:w="988" w:type="dxa"/>
          </w:tcPr>
          <w:p w14:paraId="1A567D48"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031105CE" w14:textId="77777777" w:rsidR="00AE2811" w:rsidRPr="00954302" w:rsidRDefault="00AE2811" w:rsidP="00AE2811">
            <w:pPr>
              <w:jc w:val="center"/>
              <w:rPr>
                <w:rFonts w:ascii="Arial" w:hAnsi="Arial" w:cs="Arial"/>
                <w:sz w:val="2"/>
                <w:szCs w:val="2"/>
              </w:rPr>
            </w:pPr>
          </w:p>
        </w:tc>
      </w:tr>
      <w:tr w:rsidR="00AE2811" w:rsidRPr="00F4241B" w14:paraId="661A267E" w14:textId="77777777" w:rsidTr="00AE2811">
        <w:tc>
          <w:tcPr>
            <w:tcW w:w="6237" w:type="dxa"/>
          </w:tcPr>
          <w:p w14:paraId="27A94E9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A FE/HE Qualification in a construction related topic</w:t>
            </w:r>
          </w:p>
        </w:tc>
        <w:tc>
          <w:tcPr>
            <w:tcW w:w="988" w:type="dxa"/>
            <w:tcBorders>
              <w:right w:val="single" w:sz="4" w:space="0" w:color="auto"/>
            </w:tcBorders>
          </w:tcPr>
          <w:p w14:paraId="2538B81F"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0BFC38C2"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3</w:t>
            </w:r>
          </w:p>
        </w:tc>
      </w:tr>
      <w:tr w:rsidR="00AE2811" w:rsidRPr="00954302" w14:paraId="09D3D6F9" w14:textId="77777777" w:rsidTr="00AE2811">
        <w:tc>
          <w:tcPr>
            <w:tcW w:w="6237" w:type="dxa"/>
          </w:tcPr>
          <w:p w14:paraId="14439C93" w14:textId="77777777" w:rsidR="00AE2811" w:rsidRPr="00954302" w:rsidRDefault="00AE2811" w:rsidP="00AE2811">
            <w:pPr>
              <w:jc w:val="both"/>
              <w:rPr>
                <w:rFonts w:ascii="Arial" w:hAnsi="Arial" w:cs="Arial"/>
                <w:sz w:val="2"/>
                <w:szCs w:val="2"/>
              </w:rPr>
            </w:pPr>
          </w:p>
        </w:tc>
        <w:tc>
          <w:tcPr>
            <w:tcW w:w="988" w:type="dxa"/>
          </w:tcPr>
          <w:p w14:paraId="00DA5CFE"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542E287B" w14:textId="77777777" w:rsidR="00AE2811" w:rsidRPr="00954302" w:rsidRDefault="00AE2811" w:rsidP="00AE2811">
            <w:pPr>
              <w:jc w:val="center"/>
              <w:rPr>
                <w:rFonts w:ascii="Arial" w:hAnsi="Arial" w:cs="Arial"/>
                <w:sz w:val="2"/>
                <w:szCs w:val="2"/>
              </w:rPr>
            </w:pPr>
          </w:p>
        </w:tc>
      </w:tr>
      <w:tr w:rsidR="00AE2811" w:rsidRPr="00F4241B" w14:paraId="758BBEDA" w14:textId="77777777" w:rsidTr="00AE2811">
        <w:tc>
          <w:tcPr>
            <w:tcW w:w="6237" w:type="dxa"/>
          </w:tcPr>
          <w:p w14:paraId="1EEAB6B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No FE/HE Qualifications in construction related topic</w:t>
            </w:r>
          </w:p>
        </w:tc>
        <w:tc>
          <w:tcPr>
            <w:tcW w:w="988" w:type="dxa"/>
            <w:tcBorders>
              <w:right w:val="single" w:sz="4" w:space="0" w:color="auto"/>
            </w:tcBorders>
          </w:tcPr>
          <w:p w14:paraId="2D6F92E5"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2C6338EE" w14:textId="77777777" w:rsidR="00AE2811" w:rsidRPr="00F4241B" w:rsidRDefault="00AE2811" w:rsidP="00AE2811">
            <w:pPr>
              <w:jc w:val="center"/>
              <w:rPr>
                <w:rFonts w:ascii="Arial" w:hAnsi="Arial" w:cs="Arial"/>
                <w:sz w:val="24"/>
                <w:szCs w:val="24"/>
              </w:rPr>
            </w:pPr>
          </w:p>
        </w:tc>
      </w:tr>
      <w:tr w:rsidR="00AE2811" w:rsidRPr="00954302" w14:paraId="06A1EE71" w14:textId="77777777" w:rsidTr="00AE2811">
        <w:tc>
          <w:tcPr>
            <w:tcW w:w="6237" w:type="dxa"/>
          </w:tcPr>
          <w:p w14:paraId="0D259A79" w14:textId="77777777" w:rsidR="00AE2811" w:rsidRPr="00954302" w:rsidRDefault="00AE2811" w:rsidP="00AE2811">
            <w:pPr>
              <w:jc w:val="both"/>
              <w:rPr>
                <w:rFonts w:ascii="Arial" w:hAnsi="Arial" w:cs="Arial"/>
                <w:sz w:val="2"/>
                <w:szCs w:val="2"/>
              </w:rPr>
            </w:pPr>
          </w:p>
        </w:tc>
        <w:tc>
          <w:tcPr>
            <w:tcW w:w="988" w:type="dxa"/>
          </w:tcPr>
          <w:p w14:paraId="76A3CF5F"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0557714B" w14:textId="77777777" w:rsidR="00AE2811" w:rsidRPr="00954302" w:rsidRDefault="00AE2811" w:rsidP="00AE2811">
            <w:pPr>
              <w:jc w:val="both"/>
              <w:rPr>
                <w:rFonts w:ascii="Arial" w:hAnsi="Arial" w:cs="Arial"/>
                <w:i/>
                <w:iCs/>
                <w:sz w:val="2"/>
                <w:szCs w:val="2"/>
              </w:rPr>
            </w:pPr>
          </w:p>
        </w:tc>
      </w:tr>
      <w:tr w:rsidR="00AE2811" w:rsidRPr="00F4241B" w14:paraId="5B1E4275" w14:textId="77777777" w:rsidTr="00AE2811">
        <w:tc>
          <w:tcPr>
            <w:tcW w:w="6237" w:type="dxa"/>
          </w:tcPr>
          <w:p w14:paraId="0D450E4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Other (please specify) </w:t>
            </w:r>
          </w:p>
        </w:tc>
        <w:tc>
          <w:tcPr>
            <w:tcW w:w="988" w:type="dxa"/>
            <w:tcBorders>
              <w:right w:val="single" w:sz="4" w:space="0" w:color="auto"/>
            </w:tcBorders>
          </w:tcPr>
          <w:p w14:paraId="2D40F66F"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03ACEDA" w14:textId="77777777" w:rsidR="00AE2811" w:rsidRPr="00F4241B" w:rsidRDefault="00AE2811" w:rsidP="00AE2811">
            <w:pPr>
              <w:jc w:val="both"/>
              <w:rPr>
                <w:rFonts w:ascii="Arial" w:hAnsi="Arial" w:cs="Arial"/>
                <w:i/>
                <w:iCs/>
                <w:sz w:val="24"/>
                <w:szCs w:val="24"/>
              </w:rPr>
            </w:pPr>
          </w:p>
        </w:tc>
      </w:tr>
      <w:tr w:rsidR="00AE2811" w:rsidRPr="00954302" w14:paraId="7A494F03" w14:textId="77777777" w:rsidTr="00AE2811">
        <w:tc>
          <w:tcPr>
            <w:tcW w:w="6237" w:type="dxa"/>
            <w:tcBorders>
              <w:bottom w:val="single" w:sz="4" w:space="0" w:color="auto"/>
            </w:tcBorders>
          </w:tcPr>
          <w:p w14:paraId="32E8645D" w14:textId="33CA476E" w:rsidR="00954302" w:rsidRPr="00954302" w:rsidRDefault="00954302" w:rsidP="00AE2811">
            <w:pPr>
              <w:jc w:val="both"/>
              <w:rPr>
                <w:rFonts w:ascii="Arial" w:hAnsi="Arial" w:cs="Arial"/>
                <w:sz w:val="2"/>
                <w:szCs w:val="2"/>
                <w:vertAlign w:val="subscript"/>
              </w:rPr>
            </w:pPr>
          </w:p>
        </w:tc>
        <w:tc>
          <w:tcPr>
            <w:tcW w:w="988" w:type="dxa"/>
            <w:tcBorders>
              <w:bottom w:val="single" w:sz="4" w:space="0" w:color="auto"/>
            </w:tcBorders>
          </w:tcPr>
          <w:p w14:paraId="185EFFCE"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0F884846" w14:textId="77777777" w:rsidR="00AE2811" w:rsidRPr="00954302" w:rsidRDefault="00AE2811" w:rsidP="00AE2811">
            <w:pPr>
              <w:jc w:val="both"/>
              <w:rPr>
                <w:rFonts w:ascii="Arial" w:hAnsi="Arial" w:cs="Arial"/>
                <w:i/>
                <w:iCs/>
                <w:sz w:val="2"/>
                <w:szCs w:val="2"/>
              </w:rPr>
            </w:pPr>
          </w:p>
        </w:tc>
      </w:tr>
      <w:tr w:rsidR="00AE2811" w:rsidRPr="00F4241B" w14:paraId="00D8099E" w14:textId="77777777" w:rsidTr="00AE2811">
        <w:tc>
          <w:tcPr>
            <w:tcW w:w="9016" w:type="dxa"/>
            <w:gridSpan w:val="3"/>
            <w:tcBorders>
              <w:top w:val="single" w:sz="4" w:space="0" w:color="auto"/>
              <w:left w:val="single" w:sz="4" w:space="0" w:color="auto"/>
              <w:bottom w:val="single" w:sz="4" w:space="0" w:color="auto"/>
              <w:right w:val="single" w:sz="4" w:space="0" w:color="auto"/>
            </w:tcBorders>
          </w:tcPr>
          <w:p w14:paraId="69691F06" w14:textId="77777777" w:rsidR="00AE2811" w:rsidRPr="00F4241B" w:rsidRDefault="00AE2811" w:rsidP="00AE2811">
            <w:pPr>
              <w:jc w:val="both"/>
              <w:rPr>
                <w:rFonts w:ascii="Arial" w:hAnsi="Arial" w:cs="Arial"/>
                <w:i/>
                <w:iCs/>
                <w:sz w:val="24"/>
                <w:szCs w:val="24"/>
              </w:rPr>
            </w:pPr>
          </w:p>
        </w:tc>
      </w:tr>
    </w:tbl>
    <w:p w14:paraId="7AF59D1B" w14:textId="77777777"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Does your organisation work with any Further or Higher Educational providers to advise on course content to ensure it is relevant and up to date?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599"/>
        <w:gridCol w:w="1276"/>
        <w:gridCol w:w="708"/>
        <w:gridCol w:w="2557"/>
        <w:gridCol w:w="562"/>
        <w:gridCol w:w="997"/>
        <w:gridCol w:w="278"/>
        <w:gridCol w:w="1225"/>
      </w:tblGrid>
      <w:tr w:rsidR="00AE2811" w:rsidRPr="00F4241B" w14:paraId="1F54C080" w14:textId="77777777" w:rsidTr="00954302">
        <w:tc>
          <w:tcPr>
            <w:tcW w:w="814" w:type="dxa"/>
            <w:tcBorders>
              <w:right w:val="single" w:sz="4" w:space="0" w:color="auto"/>
            </w:tcBorders>
          </w:tcPr>
          <w:p w14:paraId="3B99032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Yes </w:t>
            </w:r>
          </w:p>
        </w:tc>
        <w:tc>
          <w:tcPr>
            <w:tcW w:w="599" w:type="dxa"/>
            <w:tcBorders>
              <w:top w:val="single" w:sz="4" w:space="0" w:color="auto"/>
              <w:left w:val="single" w:sz="4" w:space="0" w:color="auto"/>
              <w:bottom w:val="single" w:sz="4" w:space="0" w:color="auto"/>
              <w:right w:val="single" w:sz="4" w:space="0" w:color="auto"/>
            </w:tcBorders>
          </w:tcPr>
          <w:p w14:paraId="781BD02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4541" w:type="dxa"/>
            <w:gridSpan w:val="3"/>
            <w:tcBorders>
              <w:left w:val="single" w:sz="4" w:space="0" w:color="auto"/>
            </w:tcBorders>
          </w:tcPr>
          <w:p w14:paraId="5E0D5D34"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which establishment</w:t>
            </w:r>
          </w:p>
        </w:tc>
        <w:tc>
          <w:tcPr>
            <w:tcW w:w="3062" w:type="dxa"/>
            <w:gridSpan w:val="4"/>
            <w:tcBorders>
              <w:bottom w:val="single" w:sz="4" w:space="0" w:color="auto"/>
            </w:tcBorders>
          </w:tcPr>
          <w:p w14:paraId="41BD899A"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USW</w:t>
            </w:r>
          </w:p>
        </w:tc>
      </w:tr>
      <w:tr w:rsidR="00AE2811" w:rsidRPr="00F4241B" w14:paraId="169E2A25" w14:textId="77777777" w:rsidTr="00954302">
        <w:tc>
          <w:tcPr>
            <w:tcW w:w="814" w:type="dxa"/>
          </w:tcPr>
          <w:p w14:paraId="1169A307" w14:textId="77777777" w:rsidR="00AE2811" w:rsidRPr="00F4241B" w:rsidRDefault="00AE2811" w:rsidP="00AE2811">
            <w:pPr>
              <w:jc w:val="both"/>
              <w:rPr>
                <w:rFonts w:ascii="Arial" w:hAnsi="Arial" w:cs="Arial"/>
                <w:sz w:val="24"/>
                <w:szCs w:val="24"/>
              </w:rPr>
            </w:pPr>
          </w:p>
        </w:tc>
        <w:tc>
          <w:tcPr>
            <w:tcW w:w="599" w:type="dxa"/>
            <w:tcBorders>
              <w:top w:val="single" w:sz="4" w:space="0" w:color="auto"/>
            </w:tcBorders>
          </w:tcPr>
          <w:p w14:paraId="1CA003AF" w14:textId="77777777" w:rsidR="00AE2811" w:rsidRPr="00F4241B" w:rsidRDefault="00AE2811" w:rsidP="00AE2811">
            <w:pPr>
              <w:jc w:val="both"/>
              <w:rPr>
                <w:rFonts w:ascii="Arial" w:hAnsi="Arial" w:cs="Arial"/>
                <w:i/>
                <w:iCs/>
                <w:sz w:val="24"/>
                <w:szCs w:val="24"/>
              </w:rPr>
            </w:pPr>
          </w:p>
        </w:tc>
        <w:tc>
          <w:tcPr>
            <w:tcW w:w="6100" w:type="dxa"/>
            <w:gridSpan w:val="5"/>
          </w:tcPr>
          <w:p w14:paraId="41BA16A2" w14:textId="77777777" w:rsidR="00AE2811" w:rsidRPr="00F4241B" w:rsidRDefault="00AE2811" w:rsidP="00AE2811">
            <w:pPr>
              <w:jc w:val="both"/>
              <w:rPr>
                <w:rFonts w:ascii="Arial" w:hAnsi="Arial" w:cs="Arial"/>
                <w:i/>
                <w:iCs/>
                <w:sz w:val="24"/>
                <w:szCs w:val="24"/>
              </w:rPr>
            </w:pPr>
            <w:r w:rsidRPr="00F4241B">
              <w:rPr>
                <w:rFonts w:ascii="Arial" w:hAnsi="Arial" w:cs="Arial"/>
                <w:sz w:val="24"/>
                <w:szCs w:val="24"/>
              </w:rPr>
              <w:t>If Yes, have you found it of benefit to your organisation?</w:t>
            </w:r>
          </w:p>
        </w:tc>
        <w:tc>
          <w:tcPr>
            <w:tcW w:w="278" w:type="dxa"/>
          </w:tcPr>
          <w:p w14:paraId="1B031853" w14:textId="77777777" w:rsidR="00AE2811" w:rsidRPr="00F4241B" w:rsidRDefault="00AE2811" w:rsidP="00AE2811">
            <w:pPr>
              <w:jc w:val="both"/>
              <w:rPr>
                <w:rFonts w:ascii="Arial" w:hAnsi="Arial" w:cs="Arial"/>
                <w:i/>
                <w:iCs/>
                <w:sz w:val="24"/>
                <w:szCs w:val="24"/>
              </w:rPr>
            </w:pPr>
          </w:p>
        </w:tc>
        <w:tc>
          <w:tcPr>
            <w:tcW w:w="1225" w:type="dxa"/>
          </w:tcPr>
          <w:p w14:paraId="60C8E8F7" w14:textId="77777777" w:rsidR="00AE2811" w:rsidRPr="00F4241B" w:rsidRDefault="00AE2811" w:rsidP="00AE2811">
            <w:pPr>
              <w:jc w:val="both"/>
              <w:rPr>
                <w:rFonts w:ascii="Arial" w:hAnsi="Arial" w:cs="Arial"/>
                <w:i/>
                <w:iCs/>
                <w:sz w:val="24"/>
                <w:szCs w:val="24"/>
              </w:rPr>
            </w:pPr>
          </w:p>
        </w:tc>
      </w:tr>
      <w:tr w:rsidR="00AE2811" w:rsidRPr="00F4241B" w14:paraId="092F3F42" w14:textId="77777777" w:rsidTr="00954302">
        <w:tc>
          <w:tcPr>
            <w:tcW w:w="814" w:type="dxa"/>
          </w:tcPr>
          <w:p w14:paraId="4CC37BD2" w14:textId="77777777" w:rsidR="00AE2811" w:rsidRPr="00F4241B" w:rsidRDefault="00AE2811" w:rsidP="00AE2811">
            <w:pPr>
              <w:jc w:val="both"/>
              <w:rPr>
                <w:rFonts w:ascii="Arial" w:hAnsi="Arial" w:cs="Arial"/>
                <w:sz w:val="24"/>
                <w:szCs w:val="24"/>
              </w:rPr>
            </w:pPr>
          </w:p>
        </w:tc>
        <w:tc>
          <w:tcPr>
            <w:tcW w:w="599" w:type="dxa"/>
          </w:tcPr>
          <w:p w14:paraId="027211D7"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6D2323D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Yes</w:t>
            </w:r>
          </w:p>
        </w:tc>
        <w:tc>
          <w:tcPr>
            <w:tcW w:w="708" w:type="dxa"/>
            <w:tcBorders>
              <w:top w:val="single" w:sz="4" w:space="0" w:color="auto"/>
              <w:left w:val="single" w:sz="4" w:space="0" w:color="auto"/>
              <w:bottom w:val="single" w:sz="4" w:space="0" w:color="auto"/>
              <w:right w:val="single" w:sz="4" w:space="0" w:color="auto"/>
            </w:tcBorders>
          </w:tcPr>
          <w:p w14:paraId="78220A6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1</w:t>
            </w:r>
          </w:p>
        </w:tc>
        <w:tc>
          <w:tcPr>
            <w:tcW w:w="4116" w:type="dxa"/>
            <w:gridSpan w:val="3"/>
            <w:tcBorders>
              <w:left w:val="single" w:sz="4" w:space="0" w:color="auto"/>
            </w:tcBorders>
          </w:tcPr>
          <w:p w14:paraId="4CF5FD8A" w14:textId="77777777" w:rsidR="00AE2811" w:rsidRPr="00F4241B" w:rsidRDefault="00AE2811" w:rsidP="00AE2811">
            <w:pPr>
              <w:jc w:val="both"/>
              <w:rPr>
                <w:rFonts w:ascii="Arial" w:hAnsi="Arial" w:cs="Arial"/>
                <w:i/>
                <w:iCs/>
                <w:sz w:val="24"/>
                <w:szCs w:val="24"/>
              </w:rPr>
            </w:pPr>
          </w:p>
        </w:tc>
        <w:tc>
          <w:tcPr>
            <w:tcW w:w="278" w:type="dxa"/>
          </w:tcPr>
          <w:p w14:paraId="140C752C" w14:textId="77777777" w:rsidR="00AE2811" w:rsidRPr="00F4241B" w:rsidRDefault="00AE2811" w:rsidP="00AE2811">
            <w:pPr>
              <w:jc w:val="both"/>
              <w:rPr>
                <w:rFonts w:ascii="Arial" w:hAnsi="Arial" w:cs="Arial"/>
                <w:i/>
                <w:iCs/>
                <w:sz w:val="24"/>
                <w:szCs w:val="24"/>
              </w:rPr>
            </w:pPr>
          </w:p>
        </w:tc>
        <w:tc>
          <w:tcPr>
            <w:tcW w:w="1225" w:type="dxa"/>
          </w:tcPr>
          <w:p w14:paraId="3CF7CAE3" w14:textId="77777777" w:rsidR="00AE2811" w:rsidRPr="00F4241B" w:rsidRDefault="00AE2811" w:rsidP="00AE2811">
            <w:pPr>
              <w:jc w:val="both"/>
              <w:rPr>
                <w:rFonts w:ascii="Arial" w:hAnsi="Arial" w:cs="Arial"/>
                <w:i/>
                <w:iCs/>
                <w:sz w:val="24"/>
                <w:szCs w:val="24"/>
              </w:rPr>
            </w:pPr>
          </w:p>
        </w:tc>
      </w:tr>
      <w:tr w:rsidR="00AE2811" w:rsidRPr="00954302" w14:paraId="5373B737" w14:textId="77777777" w:rsidTr="00954302">
        <w:tc>
          <w:tcPr>
            <w:tcW w:w="814" w:type="dxa"/>
          </w:tcPr>
          <w:p w14:paraId="749A83D1" w14:textId="77777777" w:rsidR="00AE2811" w:rsidRPr="00954302" w:rsidRDefault="00AE2811" w:rsidP="00AE2811">
            <w:pPr>
              <w:jc w:val="both"/>
              <w:rPr>
                <w:rFonts w:ascii="Arial" w:hAnsi="Arial" w:cs="Arial"/>
                <w:sz w:val="2"/>
                <w:szCs w:val="2"/>
              </w:rPr>
            </w:pPr>
          </w:p>
        </w:tc>
        <w:tc>
          <w:tcPr>
            <w:tcW w:w="599" w:type="dxa"/>
          </w:tcPr>
          <w:p w14:paraId="66BFD5A5" w14:textId="77777777" w:rsidR="00AE2811" w:rsidRPr="00954302" w:rsidRDefault="00AE2811" w:rsidP="00AE2811">
            <w:pPr>
              <w:jc w:val="both"/>
              <w:rPr>
                <w:rFonts w:ascii="Arial" w:hAnsi="Arial" w:cs="Arial"/>
                <w:i/>
                <w:iCs/>
                <w:sz w:val="2"/>
                <w:szCs w:val="2"/>
              </w:rPr>
            </w:pPr>
          </w:p>
        </w:tc>
        <w:tc>
          <w:tcPr>
            <w:tcW w:w="1276" w:type="dxa"/>
          </w:tcPr>
          <w:p w14:paraId="68740A5C" w14:textId="77777777" w:rsidR="00AE2811" w:rsidRPr="00954302" w:rsidRDefault="00AE2811" w:rsidP="00AE2811">
            <w:pPr>
              <w:jc w:val="both"/>
              <w:rPr>
                <w:rFonts w:ascii="Arial" w:hAnsi="Arial" w:cs="Arial"/>
                <w:sz w:val="2"/>
                <w:szCs w:val="2"/>
              </w:rPr>
            </w:pPr>
          </w:p>
        </w:tc>
        <w:tc>
          <w:tcPr>
            <w:tcW w:w="708" w:type="dxa"/>
            <w:tcBorders>
              <w:top w:val="single" w:sz="4" w:space="0" w:color="auto"/>
              <w:bottom w:val="single" w:sz="4" w:space="0" w:color="auto"/>
            </w:tcBorders>
          </w:tcPr>
          <w:p w14:paraId="46BE4915" w14:textId="77777777" w:rsidR="00AE2811" w:rsidRPr="00954302" w:rsidRDefault="00AE2811" w:rsidP="00AE2811">
            <w:pPr>
              <w:jc w:val="both"/>
              <w:rPr>
                <w:rFonts w:ascii="Arial" w:hAnsi="Arial" w:cs="Arial"/>
                <w:i/>
                <w:iCs/>
                <w:sz w:val="2"/>
                <w:szCs w:val="2"/>
              </w:rPr>
            </w:pPr>
          </w:p>
        </w:tc>
        <w:tc>
          <w:tcPr>
            <w:tcW w:w="4116" w:type="dxa"/>
            <w:gridSpan w:val="3"/>
            <w:tcBorders>
              <w:left w:val="nil"/>
            </w:tcBorders>
          </w:tcPr>
          <w:p w14:paraId="0D06866B" w14:textId="77777777" w:rsidR="00AE2811" w:rsidRPr="00954302" w:rsidRDefault="00AE2811" w:rsidP="00AE2811">
            <w:pPr>
              <w:jc w:val="both"/>
              <w:rPr>
                <w:rFonts w:ascii="Arial" w:hAnsi="Arial" w:cs="Arial"/>
                <w:i/>
                <w:iCs/>
                <w:sz w:val="2"/>
                <w:szCs w:val="2"/>
              </w:rPr>
            </w:pPr>
          </w:p>
        </w:tc>
        <w:tc>
          <w:tcPr>
            <w:tcW w:w="278" w:type="dxa"/>
          </w:tcPr>
          <w:p w14:paraId="4E5F7DE7" w14:textId="77777777" w:rsidR="00AE2811" w:rsidRPr="00954302" w:rsidRDefault="00AE2811" w:rsidP="00AE2811">
            <w:pPr>
              <w:jc w:val="both"/>
              <w:rPr>
                <w:rFonts w:ascii="Arial" w:hAnsi="Arial" w:cs="Arial"/>
                <w:i/>
                <w:iCs/>
                <w:sz w:val="2"/>
                <w:szCs w:val="2"/>
              </w:rPr>
            </w:pPr>
          </w:p>
        </w:tc>
        <w:tc>
          <w:tcPr>
            <w:tcW w:w="1225" w:type="dxa"/>
          </w:tcPr>
          <w:p w14:paraId="406DE840" w14:textId="77777777" w:rsidR="00AE2811" w:rsidRPr="00954302" w:rsidRDefault="00AE2811" w:rsidP="00AE2811">
            <w:pPr>
              <w:jc w:val="both"/>
              <w:rPr>
                <w:rFonts w:ascii="Arial" w:hAnsi="Arial" w:cs="Arial"/>
                <w:i/>
                <w:iCs/>
                <w:sz w:val="2"/>
                <w:szCs w:val="2"/>
              </w:rPr>
            </w:pPr>
          </w:p>
        </w:tc>
      </w:tr>
      <w:tr w:rsidR="00AE2811" w:rsidRPr="00F4241B" w14:paraId="525C9B3D" w14:textId="77777777" w:rsidTr="00954302">
        <w:tc>
          <w:tcPr>
            <w:tcW w:w="814" w:type="dxa"/>
          </w:tcPr>
          <w:p w14:paraId="19489C43" w14:textId="77777777" w:rsidR="00AE2811" w:rsidRPr="00F4241B" w:rsidRDefault="00AE2811" w:rsidP="00AE2811">
            <w:pPr>
              <w:jc w:val="both"/>
              <w:rPr>
                <w:rFonts w:ascii="Arial" w:hAnsi="Arial" w:cs="Arial"/>
                <w:sz w:val="24"/>
                <w:szCs w:val="24"/>
              </w:rPr>
            </w:pPr>
          </w:p>
        </w:tc>
        <w:tc>
          <w:tcPr>
            <w:tcW w:w="599" w:type="dxa"/>
          </w:tcPr>
          <w:p w14:paraId="119F83AB"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2F8AFBF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No</w:t>
            </w:r>
          </w:p>
        </w:tc>
        <w:tc>
          <w:tcPr>
            <w:tcW w:w="708" w:type="dxa"/>
            <w:tcBorders>
              <w:top w:val="single" w:sz="4" w:space="0" w:color="auto"/>
              <w:left w:val="single" w:sz="4" w:space="0" w:color="auto"/>
              <w:bottom w:val="single" w:sz="4" w:space="0" w:color="auto"/>
              <w:right w:val="single" w:sz="4" w:space="0" w:color="auto"/>
            </w:tcBorders>
          </w:tcPr>
          <w:p w14:paraId="01F1A341" w14:textId="77777777" w:rsidR="00AE2811" w:rsidRPr="00F4241B" w:rsidRDefault="00AE2811" w:rsidP="00AE2811">
            <w:pPr>
              <w:jc w:val="both"/>
              <w:rPr>
                <w:rFonts w:ascii="Arial" w:hAnsi="Arial" w:cs="Arial"/>
                <w:i/>
                <w:iCs/>
                <w:sz w:val="24"/>
                <w:szCs w:val="24"/>
              </w:rPr>
            </w:pPr>
          </w:p>
        </w:tc>
        <w:tc>
          <w:tcPr>
            <w:tcW w:w="4116" w:type="dxa"/>
            <w:gridSpan w:val="3"/>
            <w:tcBorders>
              <w:left w:val="single" w:sz="4" w:space="0" w:color="auto"/>
            </w:tcBorders>
          </w:tcPr>
          <w:p w14:paraId="2E10AAA3"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your reasons below</w:t>
            </w:r>
          </w:p>
        </w:tc>
        <w:tc>
          <w:tcPr>
            <w:tcW w:w="278" w:type="dxa"/>
          </w:tcPr>
          <w:p w14:paraId="506F07A2" w14:textId="77777777" w:rsidR="00AE2811" w:rsidRPr="00F4241B" w:rsidRDefault="00AE2811" w:rsidP="00AE2811">
            <w:pPr>
              <w:jc w:val="both"/>
              <w:rPr>
                <w:rFonts w:ascii="Arial" w:hAnsi="Arial" w:cs="Arial"/>
                <w:i/>
                <w:iCs/>
                <w:sz w:val="24"/>
                <w:szCs w:val="24"/>
              </w:rPr>
            </w:pPr>
          </w:p>
        </w:tc>
        <w:tc>
          <w:tcPr>
            <w:tcW w:w="1225" w:type="dxa"/>
          </w:tcPr>
          <w:p w14:paraId="4E84A938" w14:textId="77777777" w:rsidR="00AE2811" w:rsidRPr="00F4241B" w:rsidRDefault="00AE2811" w:rsidP="00AE2811">
            <w:pPr>
              <w:jc w:val="both"/>
              <w:rPr>
                <w:rFonts w:ascii="Arial" w:hAnsi="Arial" w:cs="Arial"/>
                <w:i/>
                <w:iCs/>
                <w:sz w:val="24"/>
                <w:szCs w:val="24"/>
              </w:rPr>
            </w:pPr>
          </w:p>
        </w:tc>
      </w:tr>
      <w:tr w:rsidR="00AE2811" w:rsidRPr="00954302" w14:paraId="552CFB76" w14:textId="77777777" w:rsidTr="00954302">
        <w:tc>
          <w:tcPr>
            <w:tcW w:w="814" w:type="dxa"/>
          </w:tcPr>
          <w:p w14:paraId="45BC6174" w14:textId="77777777" w:rsidR="00AE2811" w:rsidRPr="00954302" w:rsidRDefault="00AE2811" w:rsidP="00AE2811">
            <w:pPr>
              <w:jc w:val="both"/>
              <w:rPr>
                <w:rFonts w:ascii="Arial" w:hAnsi="Arial" w:cs="Arial"/>
                <w:sz w:val="2"/>
                <w:szCs w:val="2"/>
              </w:rPr>
            </w:pPr>
          </w:p>
        </w:tc>
        <w:tc>
          <w:tcPr>
            <w:tcW w:w="599" w:type="dxa"/>
          </w:tcPr>
          <w:p w14:paraId="66F3875D" w14:textId="77777777" w:rsidR="00AE2811" w:rsidRPr="00954302" w:rsidRDefault="00AE2811" w:rsidP="00AE2811">
            <w:pPr>
              <w:jc w:val="both"/>
              <w:rPr>
                <w:rFonts w:ascii="Arial" w:hAnsi="Arial" w:cs="Arial"/>
                <w:i/>
                <w:iCs/>
                <w:sz w:val="2"/>
                <w:szCs w:val="2"/>
              </w:rPr>
            </w:pPr>
          </w:p>
        </w:tc>
        <w:tc>
          <w:tcPr>
            <w:tcW w:w="1276" w:type="dxa"/>
            <w:tcBorders>
              <w:bottom w:val="single" w:sz="4" w:space="0" w:color="auto"/>
            </w:tcBorders>
          </w:tcPr>
          <w:p w14:paraId="279CEE07" w14:textId="77777777" w:rsidR="00AE2811" w:rsidRPr="00954302" w:rsidRDefault="00AE2811" w:rsidP="00AE2811">
            <w:pPr>
              <w:jc w:val="both"/>
              <w:rPr>
                <w:rFonts w:ascii="Arial" w:hAnsi="Arial" w:cs="Arial"/>
                <w:i/>
                <w:iCs/>
                <w:sz w:val="2"/>
                <w:szCs w:val="2"/>
              </w:rPr>
            </w:pPr>
          </w:p>
        </w:tc>
        <w:tc>
          <w:tcPr>
            <w:tcW w:w="708" w:type="dxa"/>
            <w:tcBorders>
              <w:top w:val="single" w:sz="4" w:space="0" w:color="auto"/>
              <w:bottom w:val="single" w:sz="4" w:space="0" w:color="auto"/>
            </w:tcBorders>
          </w:tcPr>
          <w:p w14:paraId="4A6443F4" w14:textId="77777777" w:rsidR="00AE2811" w:rsidRPr="00954302" w:rsidRDefault="00AE2811" w:rsidP="00AE2811">
            <w:pPr>
              <w:jc w:val="both"/>
              <w:rPr>
                <w:rFonts w:ascii="Arial" w:hAnsi="Arial" w:cs="Arial"/>
                <w:i/>
                <w:iCs/>
                <w:sz w:val="2"/>
                <w:szCs w:val="2"/>
              </w:rPr>
            </w:pPr>
          </w:p>
        </w:tc>
        <w:tc>
          <w:tcPr>
            <w:tcW w:w="4116" w:type="dxa"/>
            <w:gridSpan w:val="3"/>
            <w:tcBorders>
              <w:bottom w:val="single" w:sz="4" w:space="0" w:color="auto"/>
            </w:tcBorders>
          </w:tcPr>
          <w:p w14:paraId="3BE7776A" w14:textId="1B34DF5B" w:rsidR="00AE2811" w:rsidRPr="00954302" w:rsidRDefault="00AE2811" w:rsidP="00AE2811">
            <w:pPr>
              <w:jc w:val="both"/>
              <w:rPr>
                <w:rFonts w:ascii="Arial" w:hAnsi="Arial" w:cs="Arial"/>
                <w:i/>
                <w:iCs/>
                <w:sz w:val="2"/>
                <w:szCs w:val="2"/>
              </w:rPr>
            </w:pPr>
          </w:p>
        </w:tc>
        <w:tc>
          <w:tcPr>
            <w:tcW w:w="278" w:type="dxa"/>
            <w:tcBorders>
              <w:bottom w:val="single" w:sz="4" w:space="0" w:color="auto"/>
            </w:tcBorders>
          </w:tcPr>
          <w:p w14:paraId="39DCE66A" w14:textId="77777777" w:rsidR="00AE2811" w:rsidRPr="00954302" w:rsidRDefault="00AE2811" w:rsidP="00AE2811">
            <w:pPr>
              <w:jc w:val="both"/>
              <w:rPr>
                <w:rFonts w:ascii="Arial" w:hAnsi="Arial" w:cs="Arial"/>
                <w:i/>
                <w:iCs/>
                <w:sz w:val="2"/>
                <w:szCs w:val="2"/>
              </w:rPr>
            </w:pPr>
          </w:p>
        </w:tc>
        <w:tc>
          <w:tcPr>
            <w:tcW w:w="1225" w:type="dxa"/>
            <w:tcBorders>
              <w:bottom w:val="single" w:sz="4" w:space="0" w:color="auto"/>
            </w:tcBorders>
          </w:tcPr>
          <w:p w14:paraId="6A80403B" w14:textId="77777777" w:rsidR="00AE2811" w:rsidRPr="00954302" w:rsidRDefault="00AE2811" w:rsidP="00AE2811">
            <w:pPr>
              <w:jc w:val="both"/>
              <w:rPr>
                <w:rFonts w:ascii="Arial" w:hAnsi="Arial" w:cs="Arial"/>
                <w:i/>
                <w:iCs/>
                <w:sz w:val="2"/>
                <w:szCs w:val="2"/>
              </w:rPr>
            </w:pPr>
          </w:p>
        </w:tc>
      </w:tr>
      <w:tr w:rsidR="00AE2811" w:rsidRPr="00F4241B" w14:paraId="204ADD08" w14:textId="77777777" w:rsidTr="00AE2811">
        <w:tc>
          <w:tcPr>
            <w:tcW w:w="814" w:type="dxa"/>
          </w:tcPr>
          <w:p w14:paraId="39B7CA84" w14:textId="77777777" w:rsidR="00AE2811" w:rsidRPr="00F4241B" w:rsidRDefault="00AE2811" w:rsidP="00AE2811">
            <w:pPr>
              <w:jc w:val="both"/>
              <w:rPr>
                <w:rFonts w:ascii="Arial" w:hAnsi="Arial" w:cs="Arial"/>
                <w:sz w:val="24"/>
                <w:szCs w:val="24"/>
              </w:rPr>
            </w:pPr>
          </w:p>
        </w:tc>
        <w:tc>
          <w:tcPr>
            <w:tcW w:w="599" w:type="dxa"/>
            <w:tcBorders>
              <w:right w:val="single" w:sz="4" w:space="0" w:color="auto"/>
            </w:tcBorders>
          </w:tcPr>
          <w:p w14:paraId="5AE0EBF7" w14:textId="77777777" w:rsidR="00AE2811" w:rsidRPr="00F4241B" w:rsidRDefault="00AE2811" w:rsidP="00AE2811">
            <w:pPr>
              <w:jc w:val="both"/>
              <w:rPr>
                <w:rFonts w:ascii="Arial" w:hAnsi="Arial" w:cs="Arial"/>
                <w:i/>
                <w:iCs/>
                <w:sz w:val="24"/>
                <w:szCs w:val="24"/>
              </w:rPr>
            </w:pPr>
          </w:p>
        </w:tc>
        <w:tc>
          <w:tcPr>
            <w:tcW w:w="7603" w:type="dxa"/>
            <w:gridSpan w:val="7"/>
            <w:tcBorders>
              <w:top w:val="single" w:sz="4" w:space="0" w:color="auto"/>
              <w:left w:val="single" w:sz="4" w:space="0" w:color="auto"/>
              <w:bottom w:val="single" w:sz="4" w:space="0" w:color="auto"/>
              <w:right w:val="single" w:sz="4" w:space="0" w:color="auto"/>
            </w:tcBorders>
          </w:tcPr>
          <w:p w14:paraId="01C93D8C" w14:textId="77777777" w:rsidR="00AE2811" w:rsidRPr="00F4241B" w:rsidRDefault="00AE2811" w:rsidP="00AE2811">
            <w:pPr>
              <w:tabs>
                <w:tab w:val="left" w:pos="4770"/>
              </w:tabs>
              <w:jc w:val="both"/>
              <w:rPr>
                <w:rFonts w:ascii="Arial" w:hAnsi="Arial" w:cs="Arial"/>
                <w:i/>
                <w:iCs/>
                <w:sz w:val="24"/>
                <w:szCs w:val="24"/>
              </w:rPr>
            </w:pPr>
          </w:p>
        </w:tc>
      </w:tr>
      <w:tr w:rsidR="00AE2811" w:rsidRPr="00954302" w14:paraId="0160A78D" w14:textId="77777777" w:rsidTr="00AE2811">
        <w:tc>
          <w:tcPr>
            <w:tcW w:w="814" w:type="dxa"/>
          </w:tcPr>
          <w:p w14:paraId="730E4616" w14:textId="77777777" w:rsidR="00AE2811" w:rsidRPr="00954302" w:rsidRDefault="00AE2811" w:rsidP="00AE2811">
            <w:pPr>
              <w:jc w:val="both"/>
              <w:rPr>
                <w:rFonts w:ascii="Arial" w:hAnsi="Arial" w:cs="Arial"/>
                <w:sz w:val="2"/>
                <w:szCs w:val="2"/>
              </w:rPr>
            </w:pPr>
          </w:p>
        </w:tc>
        <w:tc>
          <w:tcPr>
            <w:tcW w:w="599" w:type="dxa"/>
          </w:tcPr>
          <w:p w14:paraId="05A3A418" w14:textId="77777777" w:rsidR="00AE2811" w:rsidRPr="00954302" w:rsidRDefault="00AE2811" w:rsidP="00AE2811">
            <w:pPr>
              <w:jc w:val="both"/>
              <w:rPr>
                <w:rFonts w:ascii="Arial" w:hAnsi="Arial" w:cs="Arial"/>
                <w:i/>
                <w:iCs/>
                <w:sz w:val="2"/>
                <w:szCs w:val="2"/>
              </w:rPr>
            </w:pPr>
          </w:p>
        </w:tc>
        <w:tc>
          <w:tcPr>
            <w:tcW w:w="7603" w:type="dxa"/>
            <w:gridSpan w:val="7"/>
            <w:tcBorders>
              <w:top w:val="single" w:sz="4" w:space="0" w:color="auto"/>
            </w:tcBorders>
          </w:tcPr>
          <w:p w14:paraId="06D7017C" w14:textId="4D9DDE76" w:rsidR="00AE2811" w:rsidRPr="00954302" w:rsidRDefault="00AE2811" w:rsidP="00AE2811">
            <w:pPr>
              <w:jc w:val="both"/>
              <w:rPr>
                <w:rFonts w:ascii="Arial" w:hAnsi="Arial" w:cs="Arial"/>
                <w:i/>
                <w:iCs/>
                <w:sz w:val="2"/>
                <w:szCs w:val="2"/>
              </w:rPr>
            </w:pPr>
          </w:p>
        </w:tc>
      </w:tr>
      <w:tr w:rsidR="00AE2811" w:rsidRPr="00F4241B" w14:paraId="5B45BE25" w14:textId="77777777" w:rsidTr="00AE2811">
        <w:tc>
          <w:tcPr>
            <w:tcW w:w="814" w:type="dxa"/>
            <w:tcBorders>
              <w:right w:val="single" w:sz="4" w:space="0" w:color="auto"/>
            </w:tcBorders>
          </w:tcPr>
          <w:p w14:paraId="740873D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No </w:t>
            </w:r>
          </w:p>
        </w:tc>
        <w:tc>
          <w:tcPr>
            <w:tcW w:w="599" w:type="dxa"/>
            <w:tcBorders>
              <w:top w:val="single" w:sz="4" w:space="0" w:color="auto"/>
              <w:left w:val="single" w:sz="4" w:space="0" w:color="auto"/>
              <w:bottom w:val="single" w:sz="4" w:space="0" w:color="auto"/>
              <w:right w:val="single" w:sz="4" w:space="0" w:color="auto"/>
            </w:tcBorders>
          </w:tcPr>
          <w:p w14:paraId="03519C23"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9</w:t>
            </w:r>
          </w:p>
        </w:tc>
        <w:tc>
          <w:tcPr>
            <w:tcW w:w="7603" w:type="dxa"/>
            <w:gridSpan w:val="7"/>
            <w:tcBorders>
              <w:left w:val="single" w:sz="4" w:space="0" w:color="auto"/>
            </w:tcBorders>
          </w:tcPr>
          <w:p w14:paraId="6CDFA83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If no, would you consider this in the future?</w:t>
            </w:r>
          </w:p>
        </w:tc>
      </w:tr>
      <w:tr w:rsidR="00AE2811" w:rsidRPr="00954302" w14:paraId="57C711B9" w14:textId="77777777" w:rsidTr="00954302">
        <w:tc>
          <w:tcPr>
            <w:tcW w:w="814" w:type="dxa"/>
          </w:tcPr>
          <w:p w14:paraId="1D9C72C7" w14:textId="77777777" w:rsidR="00AE2811" w:rsidRPr="00954302" w:rsidRDefault="00AE2811" w:rsidP="00AE2811">
            <w:pPr>
              <w:jc w:val="both"/>
              <w:rPr>
                <w:rFonts w:ascii="Arial" w:hAnsi="Arial" w:cs="Arial"/>
                <w:sz w:val="2"/>
                <w:szCs w:val="2"/>
              </w:rPr>
            </w:pPr>
          </w:p>
        </w:tc>
        <w:tc>
          <w:tcPr>
            <w:tcW w:w="599" w:type="dxa"/>
            <w:tcBorders>
              <w:top w:val="single" w:sz="4" w:space="0" w:color="auto"/>
            </w:tcBorders>
          </w:tcPr>
          <w:p w14:paraId="15EBEDE6" w14:textId="77777777" w:rsidR="00AE2811" w:rsidRPr="00954302" w:rsidRDefault="00AE2811" w:rsidP="00AE2811">
            <w:pPr>
              <w:jc w:val="both"/>
              <w:rPr>
                <w:rFonts w:ascii="Arial" w:hAnsi="Arial" w:cs="Arial"/>
                <w:i/>
                <w:iCs/>
                <w:sz w:val="2"/>
                <w:szCs w:val="2"/>
              </w:rPr>
            </w:pPr>
          </w:p>
        </w:tc>
        <w:tc>
          <w:tcPr>
            <w:tcW w:w="5103" w:type="dxa"/>
            <w:gridSpan w:val="4"/>
          </w:tcPr>
          <w:p w14:paraId="17124D79" w14:textId="77777777" w:rsidR="00AE2811" w:rsidRPr="00954302" w:rsidRDefault="00AE2811" w:rsidP="00AE2811">
            <w:pPr>
              <w:jc w:val="both"/>
              <w:rPr>
                <w:rFonts w:ascii="Arial" w:hAnsi="Arial" w:cs="Arial"/>
                <w:sz w:val="2"/>
                <w:szCs w:val="2"/>
              </w:rPr>
            </w:pPr>
          </w:p>
        </w:tc>
        <w:tc>
          <w:tcPr>
            <w:tcW w:w="997" w:type="dxa"/>
          </w:tcPr>
          <w:p w14:paraId="3432E849" w14:textId="77777777" w:rsidR="00AE2811" w:rsidRPr="00954302" w:rsidRDefault="00AE2811" w:rsidP="00AE2811">
            <w:pPr>
              <w:jc w:val="both"/>
              <w:rPr>
                <w:rFonts w:ascii="Arial" w:hAnsi="Arial" w:cs="Arial"/>
                <w:i/>
                <w:iCs/>
                <w:sz w:val="2"/>
                <w:szCs w:val="2"/>
              </w:rPr>
            </w:pPr>
          </w:p>
        </w:tc>
        <w:tc>
          <w:tcPr>
            <w:tcW w:w="278" w:type="dxa"/>
          </w:tcPr>
          <w:p w14:paraId="2005FD62" w14:textId="77777777" w:rsidR="00AE2811" w:rsidRPr="00954302" w:rsidRDefault="00AE2811" w:rsidP="00AE2811">
            <w:pPr>
              <w:jc w:val="both"/>
              <w:rPr>
                <w:rFonts w:ascii="Arial" w:hAnsi="Arial" w:cs="Arial"/>
                <w:i/>
                <w:iCs/>
                <w:sz w:val="2"/>
                <w:szCs w:val="2"/>
              </w:rPr>
            </w:pPr>
          </w:p>
        </w:tc>
        <w:tc>
          <w:tcPr>
            <w:tcW w:w="1225" w:type="dxa"/>
          </w:tcPr>
          <w:p w14:paraId="20D6494F" w14:textId="77777777" w:rsidR="00AE2811" w:rsidRPr="00954302" w:rsidRDefault="00AE2811" w:rsidP="00AE2811">
            <w:pPr>
              <w:jc w:val="both"/>
              <w:rPr>
                <w:rFonts w:ascii="Arial" w:hAnsi="Arial" w:cs="Arial"/>
                <w:i/>
                <w:iCs/>
                <w:sz w:val="2"/>
                <w:szCs w:val="2"/>
              </w:rPr>
            </w:pPr>
          </w:p>
        </w:tc>
      </w:tr>
      <w:tr w:rsidR="00AE2811" w:rsidRPr="00F4241B" w14:paraId="0D04CCDB" w14:textId="77777777" w:rsidTr="00954302">
        <w:tc>
          <w:tcPr>
            <w:tcW w:w="814" w:type="dxa"/>
          </w:tcPr>
          <w:p w14:paraId="0AFFBEA0" w14:textId="77777777" w:rsidR="00AE2811" w:rsidRPr="00F4241B" w:rsidRDefault="00AE2811" w:rsidP="00AE2811">
            <w:pPr>
              <w:jc w:val="both"/>
              <w:rPr>
                <w:rFonts w:ascii="Arial" w:hAnsi="Arial" w:cs="Arial"/>
                <w:sz w:val="24"/>
                <w:szCs w:val="24"/>
              </w:rPr>
            </w:pPr>
          </w:p>
        </w:tc>
        <w:tc>
          <w:tcPr>
            <w:tcW w:w="599" w:type="dxa"/>
          </w:tcPr>
          <w:p w14:paraId="1040C07E"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1F255660"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Yes</w:t>
            </w:r>
          </w:p>
        </w:tc>
        <w:tc>
          <w:tcPr>
            <w:tcW w:w="708" w:type="dxa"/>
            <w:tcBorders>
              <w:top w:val="single" w:sz="4" w:space="0" w:color="auto"/>
              <w:left w:val="single" w:sz="4" w:space="0" w:color="auto"/>
              <w:bottom w:val="single" w:sz="4" w:space="0" w:color="auto"/>
              <w:right w:val="single" w:sz="4" w:space="0" w:color="auto"/>
            </w:tcBorders>
          </w:tcPr>
          <w:p w14:paraId="766F67FB"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9</w:t>
            </w:r>
          </w:p>
        </w:tc>
        <w:tc>
          <w:tcPr>
            <w:tcW w:w="4116" w:type="dxa"/>
            <w:gridSpan w:val="3"/>
            <w:tcBorders>
              <w:left w:val="single" w:sz="4" w:space="0" w:color="auto"/>
            </w:tcBorders>
          </w:tcPr>
          <w:p w14:paraId="2AF4F07C" w14:textId="77777777" w:rsidR="00AE2811" w:rsidRPr="00F4241B" w:rsidRDefault="00AE2811" w:rsidP="00AE2811">
            <w:pPr>
              <w:jc w:val="both"/>
              <w:rPr>
                <w:rFonts w:ascii="Arial" w:hAnsi="Arial" w:cs="Arial"/>
                <w:i/>
                <w:iCs/>
                <w:sz w:val="24"/>
                <w:szCs w:val="24"/>
              </w:rPr>
            </w:pPr>
          </w:p>
        </w:tc>
        <w:tc>
          <w:tcPr>
            <w:tcW w:w="278" w:type="dxa"/>
          </w:tcPr>
          <w:p w14:paraId="11BA98E5" w14:textId="77777777" w:rsidR="00AE2811" w:rsidRPr="00F4241B" w:rsidRDefault="00AE2811" w:rsidP="00AE2811">
            <w:pPr>
              <w:jc w:val="both"/>
              <w:rPr>
                <w:rFonts w:ascii="Arial" w:hAnsi="Arial" w:cs="Arial"/>
                <w:i/>
                <w:iCs/>
                <w:sz w:val="24"/>
                <w:szCs w:val="24"/>
              </w:rPr>
            </w:pPr>
          </w:p>
        </w:tc>
        <w:tc>
          <w:tcPr>
            <w:tcW w:w="1225" w:type="dxa"/>
          </w:tcPr>
          <w:p w14:paraId="3E88467C" w14:textId="77777777" w:rsidR="00AE2811" w:rsidRPr="00F4241B" w:rsidRDefault="00AE2811" w:rsidP="00AE2811">
            <w:pPr>
              <w:jc w:val="both"/>
              <w:rPr>
                <w:rFonts w:ascii="Arial" w:hAnsi="Arial" w:cs="Arial"/>
                <w:i/>
                <w:iCs/>
                <w:sz w:val="24"/>
                <w:szCs w:val="24"/>
              </w:rPr>
            </w:pPr>
          </w:p>
        </w:tc>
      </w:tr>
      <w:tr w:rsidR="00AE2811" w:rsidRPr="00954302" w14:paraId="2473EAAA" w14:textId="77777777" w:rsidTr="00954302">
        <w:tc>
          <w:tcPr>
            <w:tcW w:w="814" w:type="dxa"/>
          </w:tcPr>
          <w:p w14:paraId="0C339DD1" w14:textId="77777777" w:rsidR="00AE2811" w:rsidRPr="00954302" w:rsidRDefault="00AE2811" w:rsidP="00AE2811">
            <w:pPr>
              <w:jc w:val="both"/>
              <w:rPr>
                <w:rFonts w:ascii="Arial" w:hAnsi="Arial" w:cs="Arial"/>
                <w:i/>
                <w:iCs/>
                <w:sz w:val="2"/>
                <w:szCs w:val="2"/>
              </w:rPr>
            </w:pPr>
          </w:p>
        </w:tc>
        <w:tc>
          <w:tcPr>
            <w:tcW w:w="599" w:type="dxa"/>
          </w:tcPr>
          <w:p w14:paraId="333A0D81" w14:textId="77777777" w:rsidR="00AE2811" w:rsidRPr="00954302" w:rsidRDefault="00AE2811" w:rsidP="00AE2811">
            <w:pPr>
              <w:jc w:val="both"/>
              <w:rPr>
                <w:rFonts w:ascii="Arial" w:hAnsi="Arial" w:cs="Arial"/>
                <w:i/>
                <w:iCs/>
                <w:sz w:val="2"/>
                <w:szCs w:val="2"/>
              </w:rPr>
            </w:pPr>
          </w:p>
        </w:tc>
        <w:tc>
          <w:tcPr>
            <w:tcW w:w="1276" w:type="dxa"/>
          </w:tcPr>
          <w:p w14:paraId="5524D8A4" w14:textId="77777777" w:rsidR="00AE2811" w:rsidRPr="00954302" w:rsidRDefault="00AE2811" w:rsidP="00AE2811">
            <w:pPr>
              <w:jc w:val="both"/>
              <w:rPr>
                <w:rFonts w:ascii="Arial" w:hAnsi="Arial" w:cs="Arial"/>
                <w:sz w:val="2"/>
                <w:szCs w:val="2"/>
              </w:rPr>
            </w:pPr>
          </w:p>
        </w:tc>
        <w:tc>
          <w:tcPr>
            <w:tcW w:w="708" w:type="dxa"/>
            <w:tcBorders>
              <w:top w:val="single" w:sz="4" w:space="0" w:color="auto"/>
              <w:bottom w:val="single" w:sz="4" w:space="0" w:color="auto"/>
            </w:tcBorders>
          </w:tcPr>
          <w:p w14:paraId="0197F010" w14:textId="77777777" w:rsidR="00AE2811" w:rsidRPr="00954302" w:rsidRDefault="00AE2811" w:rsidP="00AE2811">
            <w:pPr>
              <w:jc w:val="both"/>
              <w:rPr>
                <w:rFonts w:ascii="Arial" w:hAnsi="Arial" w:cs="Arial"/>
                <w:i/>
                <w:iCs/>
                <w:sz w:val="2"/>
                <w:szCs w:val="2"/>
              </w:rPr>
            </w:pPr>
          </w:p>
        </w:tc>
        <w:tc>
          <w:tcPr>
            <w:tcW w:w="4116" w:type="dxa"/>
            <w:gridSpan w:val="3"/>
            <w:tcBorders>
              <w:left w:val="nil"/>
            </w:tcBorders>
          </w:tcPr>
          <w:p w14:paraId="3CE1392E" w14:textId="77777777" w:rsidR="00AE2811" w:rsidRPr="00954302" w:rsidRDefault="00AE2811" w:rsidP="00AE2811">
            <w:pPr>
              <w:jc w:val="both"/>
              <w:rPr>
                <w:rFonts w:ascii="Arial" w:hAnsi="Arial" w:cs="Arial"/>
                <w:i/>
                <w:iCs/>
                <w:sz w:val="2"/>
                <w:szCs w:val="2"/>
              </w:rPr>
            </w:pPr>
          </w:p>
        </w:tc>
        <w:tc>
          <w:tcPr>
            <w:tcW w:w="278" w:type="dxa"/>
          </w:tcPr>
          <w:p w14:paraId="275B695D" w14:textId="77777777" w:rsidR="00AE2811" w:rsidRPr="00954302" w:rsidRDefault="00AE2811" w:rsidP="00AE2811">
            <w:pPr>
              <w:jc w:val="both"/>
              <w:rPr>
                <w:rFonts w:ascii="Arial" w:hAnsi="Arial" w:cs="Arial"/>
                <w:i/>
                <w:iCs/>
                <w:sz w:val="2"/>
                <w:szCs w:val="2"/>
              </w:rPr>
            </w:pPr>
          </w:p>
        </w:tc>
        <w:tc>
          <w:tcPr>
            <w:tcW w:w="1225" w:type="dxa"/>
          </w:tcPr>
          <w:p w14:paraId="78E5D6F2" w14:textId="77777777" w:rsidR="00AE2811" w:rsidRPr="00954302" w:rsidRDefault="00AE2811" w:rsidP="00AE2811">
            <w:pPr>
              <w:jc w:val="both"/>
              <w:rPr>
                <w:rFonts w:ascii="Arial" w:hAnsi="Arial" w:cs="Arial"/>
                <w:i/>
                <w:iCs/>
                <w:sz w:val="2"/>
                <w:szCs w:val="2"/>
              </w:rPr>
            </w:pPr>
          </w:p>
        </w:tc>
      </w:tr>
      <w:tr w:rsidR="00AE2811" w:rsidRPr="00F4241B" w14:paraId="6E62A3C9" w14:textId="77777777" w:rsidTr="00954302">
        <w:tc>
          <w:tcPr>
            <w:tcW w:w="814" w:type="dxa"/>
          </w:tcPr>
          <w:p w14:paraId="0DFE5334" w14:textId="77777777" w:rsidR="00AE2811" w:rsidRPr="00F4241B" w:rsidRDefault="00AE2811" w:rsidP="00AE2811">
            <w:pPr>
              <w:jc w:val="both"/>
              <w:rPr>
                <w:rFonts w:ascii="Arial" w:hAnsi="Arial" w:cs="Arial"/>
                <w:i/>
                <w:iCs/>
                <w:sz w:val="24"/>
                <w:szCs w:val="24"/>
              </w:rPr>
            </w:pPr>
          </w:p>
        </w:tc>
        <w:tc>
          <w:tcPr>
            <w:tcW w:w="599" w:type="dxa"/>
          </w:tcPr>
          <w:p w14:paraId="70CAA464"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29117A8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No</w:t>
            </w:r>
          </w:p>
        </w:tc>
        <w:tc>
          <w:tcPr>
            <w:tcW w:w="708" w:type="dxa"/>
            <w:tcBorders>
              <w:top w:val="single" w:sz="4" w:space="0" w:color="auto"/>
              <w:left w:val="single" w:sz="4" w:space="0" w:color="auto"/>
              <w:bottom w:val="single" w:sz="4" w:space="0" w:color="auto"/>
              <w:right w:val="single" w:sz="4" w:space="0" w:color="auto"/>
            </w:tcBorders>
          </w:tcPr>
          <w:p w14:paraId="1E95692D" w14:textId="77777777" w:rsidR="00AE2811" w:rsidRPr="00F4241B" w:rsidRDefault="00AE2811" w:rsidP="00AE2811">
            <w:pPr>
              <w:jc w:val="both"/>
              <w:rPr>
                <w:rFonts w:ascii="Arial" w:hAnsi="Arial" w:cs="Arial"/>
                <w:i/>
                <w:iCs/>
                <w:sz w:val="24"/>
                <w:szCs w:val="24"/>
              </w:rPr>
            </w:pPr>
          </w:p>
        </w:tc>
        <w:tc>
          <w:tcPr>
            <w:tcW w:w="4116" w:type="dxa"/>
            <w:gridSpan w:val="3"/>
            <w:tcBorders>
              <w:left w:val="single" w:sz="4" w:space="0" w:color="auto"/>
            </w:tcBorders>
          </w:tcPr>
          <w:p w14:paraId="64F0B3AB"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your reasons below</w:t>
            </w:r>
          </w:p>
        </w:tc>
        <w:tc>
          <w:tcPr>
            <w:tcW w:w="278" w:type="dxa"/>
          </w:tcPr>
          <w:p w14:paraId="01299C8A" w14:textId="77777777" w:rsidR="00AE2811" w:rsidRPr="00F4241B" w:rsidRDefault="00AE2811" w:rsidP="00AE2811">
            <w:pPr>
              <w:jc w:val="both"/>
              <w:rPr>
                <w:rFonts w:ascii="Arial" w:hAnsi="Arial" w:cs="Arial"/>
                <w:i/>
                <w:iCs/>
                <w:sz w:val="24"/>
                <w:szCs w:val="24"/>
              </w:rPr>
            </w:pPr>
          </w:p>
        </w:tc>
        <w:tc>
          <w:tcPr>
            <w:tcW w:w="1225" w:type="dxa"/>
          </w:tcPr>
          <w:p w14:paraId="3466FF73" w14:textId="77777777" w:rsidR="00AE2811" w:rsidRPr="00F4241B" w:rsidRDefault="00AE2811" w:rsidP="00AE2811">
            <w:pPr>
              <w:jc w:val="both"/>
              <w:rPr>
                <w:rFonts w:ascii="Arial" w:hAnsi="Arial" w:cs="Arial"/>
                <w:i/>
                <w:iCs/>
                <w:sz w:val="24"/>
                <w:szCs w:val="24"/>
              </w:rPr>
            </w:pPr>
          </w:p>
        </w:tc>
      </w:tr>
      <w:tr w:rsidR="00AE2811" w:rsidRPr="00954302" w14:paraId="191243FE" w14:textId="77777777" w:rsidTr="00954302">
        <w:tc>
          <w:tcPr>
            <w:tcW w:w="814" w:type="dxa"/>
          </w:tcPr>
          <w:p w14:paraId="59324686" w14:textId="77777777" w:rsidR="00AE2811" w:rsidRPr="00954302" w:rsidRDefault="00AE2811" w:rsidP="00AE2811">
            <w:pPr>
              <w:jc w:val="both"/>
              <w:rPr>
                <w:rFonts w:ascii="Arial" w:hAnsi="Arial" w:cs="Arial"/>
                <w:i/>
                <w:iCs/>
                <w:sz w:val="2"/>
                <w:szCs w:val="2"/>
              </w:rPr>
            </w:pPr>
          </w:p>
        </w:tc>
        <w:tc>
          <w:tcPr>
            <w:tcW w:w="599" w:type="dxa"/>
          </w:tcPr>
          <w:p w14:paraId="78C86582" w14:textId="77777777" w:rsidR="00AE2811" w:rsidRPr="00954302" w:rsidRDefault="00AE2811" w:rsidP="00AE2811">
            <w:pPr>
              <w:jc w:val="both"/>
              <w:rPr>
                <w:rFonts w:ascii="Arial" w:hAnsi="Arial" w:cs="Arial"/>
                <w:i/>
                <w:iCs/>
                <w:sz w:val="2"/>
                <w:szCs w:val="2"/>
              </w:rPr>
            </w:pPr>
          </w:p>
        </w:tc>
        <w:tc>
          <w:tcPr>
            <w:tcW w:w="1276" w:type="dxa"/>
            <w:tcBorders>
              <w:bottom w:val="single" w:sz="4" w:space="0" w:color="auto"/>
            </w:tcBorders>
          </w:tcPr>
          <w:p w14:paraId="3AEB1C78" w14:textId="77777777" w:rsidR="00AE2811" w:rsidRPr="00954302" w:rsidRDefault="00AE2811" w:rsidP="00AE2811">
            <w:pPr>
              <w:jc w:val="both"/>
              <w:rPr>
                <w:rFonts w:ascii="Arial" w:hAnsi="Arial" w:cs="Arial"/>
                <w:i/>
                <w:iCs/>
                <w:sz w:val="2"/>
                <w:szCs w:val="2"/>
              </w:rPr>
            </w:pPr>
          </w:p>
        </w:tc>
        <w:tc>
          <w:tcPr>
            <w:tcW w:w="708" w:type="dxa"/>
            <w:tcBorders>
              <w:top w:val="single" w:sz="4" w:space="0" w:color="auto"/>
              <w:bottom w:val="single" w:sz="4" w:space="0" w:color="auto"/>
            </w:tcBorders>
          </w:tcPr>
          <w:p w14:paraId="68B00554" w14:textId="77777777" w:rsidR="00AE2811" w:rsidRPr="00954302" w:rsidRDefault="00AE2811" w:rsidP="00AE2811">
            <w:pPr>
              <w:jc w:val="both"/>
              <w:rPr>
                <w:rFonts w:ascii="Arial" w:hAnsi="Arial" w:cs="Arial"/>
                <w:i/>
                <w:iCs/>
                <w:sz w:val="2"/>
                <w:szCs w:val="2"/>
              </w:rPr>
            </w:pPr>
          </w:p>
        </w:tc>
        <w:tc>
          <w:tcPr>
            <w:tcW w:w="4116" w:type="dxa"/>
            <w:gridSpan w:val="3"/>
            <w:tcBorders>
              <w:bottom w:val="single" w:sz="4" w:space="0" w:color="auto"/>
            </w:tcBorders>
          </w:tcPr>
          <w:p w14:paraId="70B9454F" w14:textId="0142963D" w:rsidR="00AE2811" w:rsidRPr="00954302" w:rsidRDefault="00AE2811" w:rsidP="00AE2811">
            <w:pPr>
              <w:jc w:val="both"/>
              <w:rPr>
                <w:rFonts w:ascii="Arial" w:hAnsi="Arial" w:cs="Arial"/>
                <w:i/>
                <w:iCs/>
                <w:sz w:val="2"/>
                <w:szCs w:val="2"/>
              </w:rPr>
            </w:pPr>
          </w:p>
        </w:tc>
        <w:tc>
          <w:tcPr>
            <w:tcW w:w="278" w:type="dxa"/>
            <w:tcBorders>
              <w:bottom w:val="single" w:sz="4" w:space="0" w:color="auto"/>
            </w:tcBorders>
          </w:tcPr>
          <w:p w14:paraId="0EA4E283" w14:textId="77777777" w:rsidR="00AE2811" w:rsidRPr="00954302" w:rsidRDefault="00AE2811" w:rsidP="00AE2811">
            <w:pPr>
              <w:jc w:val="both"/>
              <w:rPr>
                <w:rFonts w:ascii="Arial" w:hAnsi="Arial" w:cs="Arial"/>
                <w:i/>
                <w:iCs/>
                <w:sz w:val="2"/>
                <w:szCs w:val="2"/>
              </w:rPr>
            </w:pPr>
          </w:p>
        </w:tc>
        <w:tc>
          <w:tcPr>
            <w:tcW w:w="1225" w:type="dxa"/>
            <w:tcBorders>
              <w:bottom w:val="single" w:sz="4" w:space="0" w:color="auto"/>
            </w:tcBorders>
          </w:tcPr>
          <w:p w14:paraId="669263F9" w14:textId="77777777" w:rsidR="00AE2811" w:rsidRPr="00954302" w:rsidRDefault="00AE2811" w:rsidP="00AE2811">
            <w:pPr>
              <w:jc w:val="both"/>
              <w:rPr>
                <w:rFonts w:ascii="Arial" w:hAnsi="Arial" w:cs="Arial"/>
                <w:i/>
                <w:iCs/>
                <w:sz w:val="2"/>
                <w:szCs w:val="2"/>
              </w:rPr>
            </w:pPr>
          </w:p>
        </w:tc>
      </w:tr>
      <w:tr w:rsidR="00AE2811" w:rsidRPr="00F4241B" w14:paraId="7099EFD1" w14:textId="77777777" w:rsidTr="00AE2811">
        <w:tc>
          <w:tcPr>
            <w:tcW w:w="814" w:type="dxa"/>
          </w:tcPr>
          <w:p w14:paraId="6CC71667" w14:textId="77777777" w:rsidR="00AE2811" w:rsidRPr="00F4241B" w:rsidRDefault="00AE2811" w:rsidP="00AE2811">
            <w:pPr>
              <w:jc w:val="both"/>
              <w:rPr>
                <w:rFonts w:ascii="Arial" w:hAnsi="Arial" w:cs="Arial"/>
                <w:i/>
                <w:iCs/>
                <w:sz w:val="24"/>
                <w:szCs w:val="24"/>
              </w:rPr>
            </w:pPr>
          </w:p>
        </w:tc>
        <w:tc>
          <w:tcPr>
            <w:tcW w:w="599" w:type="dxa"/>
            <w:tcBorders>
              <w:right w:val="single" w:sz="4" w:space="0" w:color="auto"/>
            </w:tcBorders>
          </w:tcPr>
          <w:p w14:paraId="2CB350ED" w14:textId="77777777" w:rsidR="00AE2811" w:rsidRPr="00F4241B" w:rsidRDefault="00AE2811" w:rsidP="00AE2811">
            <w:pPr>
              <w:jc w:val="both"/>
              <w:rPr>
                <w:rFonts w:ascii="Arial" w:hAnsi="Arial" w:cs="Arial"/>
                <w:i/>
                <w:iCs/>
                <w:sz w:val="24"/>
                <w:szCs w:val="24"/>
              </w:rPr>
            </w:pPr>
          </w:p>
        </w:tc>
        <w:tc>
          <w:tcPr>
            <w:tcW w:w="7603" w:type="dxa"/>
            <w:gridSpan w:val="7"/>
            <w:tcBorders>
              <w:top w:val="single" w:sz="4" w:space="0" w:color="auto"/>
              <w:left w:val="single" w:sz="4" w:space="0" w:color="auto"/>
              <w:bottom w:val="single" w:sz="4" w:space="0" w:color="auto"/>
              <w:right w:val="single" w:sz="4" w:space="0" w:color="auto"/>
            </w:tcBorders>
          </w:tcPr>
          <w:p w14:paraId="76344FF6" w14:textId="77777777" w:rsidR="00AE2811" w:rsidRPr="00F4241B" w:rsidRDefault="00AE2811" w:rsidP="00AE2811">
            <w:pPr>
              <w:pStyle w:val="ListParagraph"/>
              <w:numPr>
                <w:ilvl w:val="0"/>
                <w:numId w:val="10"/>
              </w:numPr>
              <w:tabs>
                <w:tab w:val="left" w:pos="4770"/>
              </w:tabs>
              <w:jc w:val="both"/>
              <w:rPr>
                <w:rFonts w:ascii="Arial" w:hAnsi="Arial" w:cs="Arial"/>
                <w:sz w:val="24"/>
                <w:szCs w:val="24"/>
              </w:rPr>
            </w:pPr>
            <w:r w:rsidRPr="00F4241B">
              <w:rPr>
                <w:rFonts w:ascii="Arial" w:hAnsi="Arial" w:cs="Arial"/>
                <w:sz w:val="24"/>
                <w:szCs w:val="24"/>
              </w:rPr>
              <w:t xml:space="preserve">If we did have a structures graduate scheme it would definitely be beneficial to ensure course content was relevant to us.  </w:t>
            </w:r>
            <w:r w:rsidRPr="00F4241B">
              <w:rPr>
                <w:rFonts w:ascii="Arial" w:hAnsi="Arial" w:cs="Arial"/>
                <w:sz w:val="24"/>
                <w:szCs w:val="24"/>
              </w:rPr>
              <w:tab/>
            </w:r>
          </w:p>
          <w:p w14:paraId="4FEC9597" w14:textId="77777777" w:rsidR="00AE2811" w:rsidRPr="00F4241B" w:rsidRDefault="00AE2811" w:rsidP="00AE2811">
            <w:pPr>
              <w:pStyle w:val="ListParagraph"/>
              <w:numPr>
                <w:ilvl w:val="0"/>
                <w:numId w:val="10"/>
              </w:numPr>
              <w:tabs>
                <w:tab w:val="left" w:pos="4770"/>
              </w:tabs>
              <w:jc w:val="both"/>
              <w:rPr>
                <w:rFonts w:ascii="Arial" w:hAnsi="Arial" w:cs="Arial"/>
                <w:sz w:val="24"/>
                <w:szCs w:val="24"/>
              </w:rPr>
            </w:pPr>
            <w:r w:rsidRPr="00F4241B">
              <w:rPr>
                <w:rFonts w:ascii="Arial" w:hAnsi="Arial" w:cs="Arial"/>
                <w:sz w:val="24"/>
                <w:szCs w:val="24"/>
              </w:rPr>
              <w:t xml:space="preserve">The majority of the company’s hires are experience personnel, however, as we grow, working with a university and hiring of graduates would be advantageous. </w:t>
            </w:r>
          </w:p>
          <w:p w14:paraId="42339A32" w14:textId="77777777" w:rsidR="00AE2811" w:rsidRPr="00F4241B" w:rsidRDefault="00AE2811" w:rsidP="00AE2811">
            <w:pPr>
              <w:pStyle w:val="ListParagraph"/>
              <w:numPr>
                <w:ilvl w:val="0"/>
                <w:numId w:val="10"/>
              </w:numPr>
              <w:tabs>
                <w:tab w:val="left" w:pos="4770"/>
              </w:tabs>
              <w:jc w:val="both"/>
              <w:rPr>
                <w:rFonts w:ascii="Arial" w:hAnsi="Arial" w:cs="Arial"/>
                <w:sz w:val="24"/>
                <w:szCs w:val="24"/>
              </w:rPr>
            </w:pPr>
            <w:r w:rsidRPr="00F4241B">
              <w:rPr>
                <w:rFonts w:ascii="Arial" w:hAnsi="Arial" w:cs="Arial"/>
                <w:sz w:val="24"/>
                <w:szCs w:val="24"/>
              </w:rPr>
              <w:t>We have connections with various universities but not in the capacity of advising on course content.</w:t>
            </w:r>
          </w:p>
          <w:p w14:paraId="50AF4FEC" w14:textId="77777777" w:rsidR="00AE2811" w:rsidRPr="00F4241B" w:rsidRDefault="00AE2811" w:rsidP="00AE2811">
            <w:pPr>
              <w:pStyle w:val="ListParagraph"/>
              <w:numPr>
                <w:ilvl w:val="0"/>
                <w:numId w:val="10"/>
              </w:numPr>
              <w:tabs>
                <w:tab w:val="left" w:pos="4770"/>
              </w:tabs>
              <w:jc w:val="both"/>
              <w:rPr>
                <w:rFonts w:ascii="Arial" w:hAnsi="Arial" w:cs="Arial"/>
                <w:sz w:val="24"/>
                <w:szCs w:val="24"/>
              </w:rPr>
            </w:pPr>
            <w:r w:rsidRPr="00F4241B">
              <w:rPr>
                <w:rFonts w:ascii="Arial" w:hAnsi="Arial" w:cs="Arial"/>
                <w:sz w:val="24"/>
                <w:szCs w:val="24"/>
              </w:rPr>
              <w:t xml:space="preserve">We work with educational establishments throughout south wales in terms of CSR and education of construction but not in terms of course content.  </w:t>
            </w:r>
          </w:p>
        </w:tc>
      </w:tr>
    </w:tbl>
    <w:p w14:paraId="5C921205" w14:textId="77777777" w:rsidR="00AE2811" w:rsidRPr="00F4241B" w:rsidRDefault="00AE2811" w:rsidP="00AE2811">
      <w:pPr>
        <w:jc w:val="both"/>
        <w:rPr>
          <w:rFonts w:ascii="Arial" w:hAnsi="Arial" w:cs="Arial"/>
          <w:sz w:val="24"/>
          <w:szCs w:val="24"/>
        </w:rPr>
      </w:pPr>
    </w:p>
    <w:p w14:paraId="6ACA35A3" w14:textId="77777777"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Does your organisation affiliate itself with any Further or Higher Education providers with a view of offering placements and employment to its students/graduates?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599"/>
        <w:gridCol w:w="1276"/>
        <w:gridCol w:w="708"/>
        <w:gridCol w:w="2557"/>
        <w:gridCol w:w="562"/>
        <w:gridCol w:w="997"/>
        <w:gridCol w:w="278"/>
        <w:gridCol w:w="1225"/>
      </w:tblGrid>
      <w:tr w:rsidR="00AE2811" w:rsidRPr="00F4241B" w14:paraId="7755B17C" w14:textId="77777777" w:rsidTr="00954302">
        <w:tc>
          <w:tcPr>
            <w:tcW w:w="814" w:type="dxa"/>
            <w:tcBorders>
              <w:right w:val="single" w:sz="4" w:space="0" w:color="auto"/>
            </w:tcBorders>
          </w:tcPr>
          <w:p w14:paraId="6A7896AA"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Yes </w:t>
            </w:r>
          </w:p>
        </w:tc>
        <w:tc>
          <w:tcPr>
            <w:tcW w:w="599" w:type="dxa"/>
            <w:tcBorders>
              <w:top w:val="single" w:sz="4" w:space="0" w:color="auto"/>
              <w:left w:val="single" w:sz="4" w:space="0" w:color="auto"/>
              <w:bottom w:val="single" w:sz="4" w:space="0" w:color="auto"/>
              <w:right w:val="single" w:sz="4" w:space="0" w:color="auto"/>
            </w:tcBorders>
          </w:tcPr>
          <w:p w14:paraId="2F38D9B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4541" w:type="dxa"/>
            <w:gridSpan w:val="3"/>
            <w:tcBorders>
              <w:left w:val="single" w:sz="4" w:space="0" w:color="auto"/>
            </w:tcBorders>
          </w:tcPr>
          <w:p w14:paraId="33041E4A"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which establishment</w:t>
            </w:r>
          </w:p>
        </w:tc>
        <w:tc>
          <w:tcPr>
            <w:tcW w:w="3062" w:type="dxa"/>
            <w:gridSpan w:val="4"/>
            <w:tcBorders>
              <w:bottom w:val="single" w:sz="4" w:space="0" w:color="auto"/>
            </w:tcBorders>
          </w:tcPr>
          <w:p w14:paraId="400ABF3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USW, USW</w:t>
            </w:r>
          </w:p>
        </w:tc>
      </w:tr>
      <w:tr w:rsidR="00AE2811" w:rsidRPr="00F4241B" w14:paraId="65FD9F18" w14:textId="77777777" w:rsidTr="00954302">
        <w:tc>
          <w:tcPr>
            <w:tcW w:w="814" w:type="dxa"/>
          </w:tcPr>
          <w:p w14:paraId="2D86D776" w14:textId="77777777" w:rsidR="00AE2811" w:rsidRPr="00F4241B" w:rsidRDefault="00AE2811" w:rsidP="00AE2811">
            <w:pPr>
              <w:jc w:val="both"/>
              <w:rPr>
                <w:rFonts w:ascii="Arial" w:hAnsi="Arial" w:cs="Arial"/>
                <w:sz w:val="24"/>
                <w:szCs w:val="24"/>
              </w:rPr>
            </w:pPr>
          </w:p>
        </w:tc>
        <w:tc>
          <w:tcPr>
            <w:tcW w:w="599" w:type="dxa"/>
            <w:tcBorders>
              <w:top w:val="single" w:sz="4" w:space="0" w:color="auto"/>
            </w:tcBorders>
          </w:tcPr>
          <w:p w14:paraId="2904959F" w14:textId="77777777" w:rsidR="00AE2811" w:rsidRPr="00F4241B" w:rsidRDefault="00AE2811" w:rsidP="00AE2811">
            <w:pPr>
              <w:jc w:val="both"/>
              <w:rPr>
                <w:rFonts w:ascii="Arial" w:hAnsi="Arial" w:cs="Arial"/>
                <w:i/>
                <w:iCs/>
                <w:sz w:val="24"/>
                <w:szCs w:val="24"/>
              </w:rPr>
            </w:pPr>
          </w:p>
        </w:tc>
        <w:tc>
          <w:tcPr>
            <w:tcW w:w="6100" w:type="dxa"/>
            <w:gridSpan w:val="5"/>
          </w:tcPr>
          <w:p w14:paraId="2FECC0BE" w14:textId="77777777" w:rsidR="00AE2811" w:rsidRPr="00F4241B" w:rsidRDefault="00AE2811" w:rsidP="00AE2811">
            <w:pPr>
              <w:jc w:val="both"/>
              <w:rPr>
                <w:rFonts w:ascii="Arial" w:hAnsi="Arial" w:cs="Arial"/>
                <w:i/>
                <w:iCs/>
                <w:sz w:val="24"/>
                <w:szCs w:val="24"/>
              </w:rPr>
            </w:pPr>
            <w:r w:rsidRPr="00F4241B">
              <w:rPr>
                <w:rFonts w:ascii="Arial" w:hAnsi="Arial" w:cs="Arial"/>
                <w:sz w:val="24"/>
                <w:szCs w:val="24"/>
              </w:rPr>
              <w:t>If Yes, have you found it of benefit to your organisation?</w:t>
            </w:r>
          </w:p>
        </w:tc>
        <w:tc>
          <w:tcPr>
            <w:tcW w:w="278" w:type="dxa"/>
          </w:tcPr>
          <w:p w14:paraId="28AAF38B" w14:textId="77777777" w:rsidR="00AE2811" w:rsidRPr="00F4241B" w:rsidRDefault="00AE2811" w:rsidP="00AE2811">
            <w:pPr>
              <w:jc w:val="both"/>
              <w:rPr>
                <w:rFonts w:ascii="Arial" w:hAnsi="Arial" w:cs="Arial"/>
                <w:i/>
                <w:iCs/>
                <w:sz w:val="24"/>
                <w:szCs w:val="24"/>
              </w:rPr>
            </w:pPr>
          </w:p>
        </w:tc>
        <w:tc>
          <w:tcPr>
            <w:tcW w:w="1225" w:type="dxa"/>
          </w:tcPr>
          <w:p w14:paraId="414DF004" w14:textId="77777777" w:rsidR="00AE2811" w:rsidRPr="00F4241B" w:rsidRDefault="00AE2811" w:rsidP="00AE2811">
            <w:pPr>
              <w:jc w:val="both"/>
              <w:rPr>
                <w:rFonts w:ascii="Arial" w:hAnsi="Arial" w:cs="Arial"/>
                <w:i/>
                <w:iCs/>
                <w:sz w:val="24"/>
                <w:szCs w:val="24"/>
              </w:rPr>
            </w:pPr>
          </w:p>
        </w:tc>
      </w:tr>
      <w:tr w:rsidR="00AE2811" w:rsidRPr="00F4241B" w14:paraId="1A1679EB" w14:textId="77777777" w:rsidTr="00954302">
        <w:tc>
          <w:tcPr>
            <w:tcW w:w="814" w:type="dxa"/>
          </w:tcPr>
          <w:p w14:paraId="4DCD4D29" w14:textId="77777777" w:rsidR="00AE2811" w:rsidRPr="00F4241B" w:rsidRDefault="00AE2811" w:rsidP="00AE2811">
            <w:pPr>
              <w:jc w:val="both"/>
              <w:rPr>
                <w:rFonts w:ascii="Arial" w:hAnsi="Arial" w:cs="Arial"/>
                <w:sz w:val="24"/>
                <w:szCs w:val="24"/>
              </w:rPr>
            </w:pPr>
          </w:p>
        </w:tc>
        <w:tc>
          <w:tcPr>
            <w:tcW w:w="599" w:type="dxa"/>
          </w:tcPr>
          <w:p w14:paraId="5815F7E2"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5DD378B5"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Yes</w:t>
            </w:r>
          </w:p>
        </w:tc>
        <w:tc>
          <w:tcPr>
            <w:tcW w:w="708" w:type="dxa"/>
            <w:tcBorders>
              <w:top w:val="single" w:sz="4" w:space="0" w:color="auto"/>
              <w:left w:val="single" w:sz="4" w:space="0" w:color="auto"/>
              <w:bottom w:val="single" w:sz="4" w:space="0" w:color="auto"/>
              <w:right w:val="single" w:sz="4" w:space="0" w:color="auto"/>
            </w:tcBorders>
          </w:tcPr>
          <w:p w14:paraId="14CAAF4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4116" w:type="dxa"/>
            <w:gridSpan w:val="3"/>
            <w:tcBorders>
              <w:left w:val="single" w:sz="4" w:space="0" w:color="auto"/>
            </w:tcBorders>
          </w:tcPr>
          <w:p w14:paraId="3EB292AE" w14:textId="77777777" w:rsidR="00AE2811" w:rsidRPr="00F4241B" w:rsidRDefault="00AE2811" w:rsidP="00AE2811">
            <w:pPr>
              <w:jc w:val="both"/>
              <w:rPr>
                <w:rFonts w:ascii="Arial" w:hAnsi="Arial" w:cs="Arial"/>
                <w:i/>
                <w:iCs/>
                <w:sz w:val="24"/>
                <w:szCs w:val="24"/>
              </w:rPr>
            </w:pPr>
          </w:p>
        </w:tc>
        <w:tc>
          <w:tcPr>
            <w:tcW w:w="278" w:type="dxa"/>
          </w:tcPr>
          <w:p w14:paraId="63B1E1EB" w14:textId="77777777" w:rsidR="00AE2811" w:rsidRPr="00F4241B" w:rsidRDefault="00AE2811" w:rsidP="00AE2811">
            <w:pPr>
              <w:jc w:val="both"/>
              <w:rPr>
                <w:rFonts w:ascii="Arial" w:hAnsi="Arial" w:cs="Arial"/>
                <w:i/>
                <w:iCs/>
                <w:sz w:val="24"/>
                <w:szCs w:val="24"/>
              </w:rPr>
            </w:pPr>
          </w:p>
        </w:tc>
        <w:tc>
          <w:tcPr>
            <w:tcW w:w="1225" w:type="dxa"/>
          </w:tcPr>
          <w:p w14:paraId="3A34E3DD" w14:textId="77777777" w:rsidR="00AE2811" w:rsidRPr="00F4241B" w:rsidRDefault="00AE2811" w:rsidP="00AE2811">
            <w:pPr>
              <w:jc w:val="both"/>
              <w:rPr>
                <w:rFonts w:ascii="Arial" w:hAnsi="Arial" w:cs="Arial"/>
                <w:i/>
                <w:iCs/>
                <w:sz w:val="24"/>
                <w:szCs w:val="24"/>
              </w:rPr>
            </w:pPr>
          </w:p>
        </w:tc>
      </w:tr>
      <w:tr w:rsidR="00AE2811" w:rsidRPr="00954302" w14:paraId="495204B6" w14:textId="77777777" w:rsidTr="00954302">
        <w:tc>
          <w:tcPr>
            <w:tcW w:w="814" w:type="dxa"/>
          </w:tcPr>
          <w:p w14:paraId="6B4FDDAC" w14:textId="77777777" w:rsidR="00AE2811" w:rsidRPr="00954302" w:rsidRDefault="00AE2811" w:rsidP="00AE2811">
            <w:pPr>
              <w:jc w:val="both"/>
              <w:rPr>
                <w:rFonts w:ascii="Arial" w:hAnsi="Arial" w:cs="Arial"/>
                <w:sz w:val="2"/>
                <w:szCs w:val="2"/>
              </w:rPr>
            </w:pPr>
          </w:p>
        </w:tc>
        <w:tc>
          <w:tcPr>
            <w:tcW w:w="599" w:type="dxa"/>
          </w:tcPr>
          <w:p w14:paraId="71F7FD40" w14:textId="77777777" w:rsidR="00AE2811" w:rsidRPr="00954302" w:rsidRDefault="00AE2811" w:rsidP="00AE2811">
            <w:pPr>
              <w:jc w:val="both"/>
              <w:rPr>
                <w:rFonts w:ascii="Arial" w:hAnsi="Arial" w:cs="Arial"/>
                <w:i/>
                <w:iCs/>
                <w:sz w:val="2"/>
                <w:szCs w:val="2"/>
              </w:rPr>
            </w:pPr>
          </w:p>
        </w:tc>
        <w:tc>
          <w:tcPr>
            <w:tcW w:w="1276" w:type="dxa"/>
          </w:tcPr>
          <w:p w14:paraId="51BB847F" w14:textId="77777777" w:rsidR="00AE2811" w:rsidRPr="00954302" w:rsidRDefault="00AE2811" w:rsidP="00AE2811">
            <w:pPr>
              <w:jc w:val="both"/>
              <w:rPr>
                <w:rFonts w:ascii="Arial" w:hAnsi="Arial" w:cs="Arial"/>
                <w:sz w:val="2"/>
                <w:szCs w:val="2"/>
              </w:rPr>
            </w:pPr>
          </w:p>
        </w:tc>
        <w:tc>
          <w:tcPr>
            <w:tcW w:w="708" w:type="dxa"/>
            <w:tcBorders>
              <w:top w:val="single" w:sz="4" w:space="0" w:color="auto"/>
              <w:bottom w:val="single" w:sz="4" w:space="0" w:color="auto"/>
            </w:tcBorders>
          </w:tcPr>
          <w:p w14:paraId="21D6ECE8" w14:textId="77777777" w:rsidR="00AE2811" w:rsidRPr="00954302" w:rsidRDefault="00AE2811" w:rsidP="00AE2811">
            <w:pPr>
              <w:jc w:val="both"/>
              <w:rPr>
                <w:rFonts w:ascii="Arial" w:hAnsi="Arial" w:cs="Arial"/>
                <w:i/>
                <w:iCs/>
                <w:sz w:val="2"/>
                <w:szCs w:val="2"/>
              </w:rPr>
            </w:pPr>
          </w:p>
        </w:tc>
        <w:tc>
          <w:tcPr>
            <w:tcW w:w="4116" w:type="dxa"/>
            <w:gridSpan w:val="3"/>
            <w:tcBorders>
              <w:left w:val="nil"/>
            </w:tcBorders>
          </w:tcPr>
          <w:p w14:paraId="4D4B41EB" w14:textId="77777777" w:rsidR="00AE2811" w:rsidRPr="00954302" w:rsidRDefault="00AE2811" w:rsidP="00AE2811">
            <w:pPr>
              <w:jc w:val="both"/>
              <w:rPr>
                <w:rFonts w:ascii="Arial" w:hAnsi="Arial" w:cs="Arial"/>
                <w:i/>
                <w:iCs/>
                <w:sz w:val="2"/>
                <w:szCs w:val="2"/>
              </w:rPr>
            </w:pPr>
          </w:p>
        </w:tc>
        <w:tc>
          <w:tcPr>
            <w:tcW w:w="278" w:type="dxa"/>
          </w:tcPr>
          <w:p w14:paraId="5B2CB2B4" w14:textId="77777777" w:rsidR="00AE2811" w:rsidRPr="00954302" w:rsidRDefault="00AE2811" w:rsidP="00AE2811">
            <w:pPr>
              <w:jc w:val="both"/>
              <w:rPr>
                <w:rFonts w:ascii="Arial" w:hAnsi="Arial" w:cs="Arial"/>
                <w:i/>
                <w:iCs/>
                <w:sz w:val="2"/>
                <w:szCs w:val="2"/>
              </w:rPr>
            </w:pPr>
          </w:p>
        </w:tc>
        <w:tc>
          <w:tcPr>
            <w:tcW w:w="1225" w:type="dxa"/>
          </w:tcPr>
          <w:p w14:paraId="5CD09787" w14:textId="77777777" w:rsidR="00AE2811" w:rsidRPr="00954302" w:rsidRDefault="00AE2811" w:rsidP="00AE2811">
            <w:pPr>
              <w:jc w:val="both"/>
              <w:rPr>
                <w:rFonts w:ascii="Arial" w:hAnsi="Arial" w:cs="Arial"/>
                <w:i/>
                <w:iCs/>
                <w:sz w:val="2"/>
                <w:szCs w:val="2"/>
              </w:rPr>
            </w:pPr>
          </w:p>
        </w:tc>
      </w:tr>
      <w:tr w:rsidR="00AE2811" w:rsidRPr="00F4241B" w14:paraId="656FBD39" w14:textId="77777777" w:rsidTr="00954302">
        <w:tc>
          <w:tcPr>
            <w:tcW w:w="814" w:type="dxa"/>
          </w:tcPr>
          <w:p w14:paraId="6A8B9ED2" w14:textId="77777777" w:rsidR="00AE2811" w:rsidRPr="00F4241B" w:rsidRDefault="00AE2811" w:rsidP="00AE2811">
            <w:pPr>
              <w:jc w:val="both"/>
              <w:rPr>
                <w:rFonts w:ascii="Arial" w:hAnsi="Arial" w:cs="Arial"/>
                <w:sz w:val="24"/>
                <w:szCs w:val="24"/>
              </w:rPr>
            </w:pPr>
          </w:p>
        </w:tc>
        <w:tc>
          <w:tcPr>
            <w:tcW w:w="599" w:type="dxa"/>
          </w:tcPr>
          <w:p w14:paraId="0958BCED"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2C549363"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No</w:t>
            </w:r>
          </w:p>
        </w:tc>
        <w:tc>
          <w:tcPr>
            <w:tcW w:w="708" w:type="dxa"/>
            <w:tcBorders>
              <w:top w:val="single" w:sz="4" w:space="0" w:color="auto"/>
              <w:left w:val="single" w:sz="4" w:space="0" w:color="auto"/>
              <w:bottom w:val="single" w:sz="4" w:space="0" w:color="auto"/>
              <w:right w:val="single" w:sz="4" w:space="0" w:color="auto"/>
            </w:tcBorders>
          </w:tcPr>
          <w:p w14:paraId="43A6F4C9" w14:textId="77777777" w:rsidR="00AE2811" w:rsidRPr="00F4241B" w:rsidRDefault="00AE2811" w:rsidP="00AE2811">
            <w:pPr>
              <w:jc w:val="both"/>
              <w:rPr>
                <w:rFonts w:ascii="Arial" w:hAnsi="Arial" w:cs="Arial"/>
                <w:i/>
                <w:iCs/>
                <w:sz w:val="24"/>
                <w:szCs w:val="24"/>
              </w:rPr>
            </w:pPr>
          </w:p>
        </w:tc>
        <w:tc>
          <w:tcPr>
            <w:tcW w:w="4116" w:type="dxa"/>
            <w:gridSpan w:val="3"/>
            <w:tcBorders>
              <w:left w:val="single" w:sz="4" w:space="0" w:color="auto"/>
            </w:tcBorders>
          </w:tcPr>
          <w:p w14:paraId="7709A938"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your reasons below</w:t>
            </w:r>
          </w:p>
        </w:tc>
        <w:tc>
          <w:tcPr>
            <w:tcW w:w="278" w:type="dxa"/>
          </w:tcPr>
          <w:p w14:paraId="48ADC041" w14:textId="77777777" w:rsidR="00AE2811" w:rsidRPr="00F4241B" w:rsidRDefault="00AE2811" w:rsidP="00AE2811">
            <w:pPr>
              <w:jc w:val="both"/>
              <w:rPr>
                <w:rFonts w:ascii="Arial" w:hAnsi="Arial" w:cs="Arial"/>
                <w:i/>
                <w:iCs/>
                <w:sz w:val="24"/>
                <w:szCs w:val="24"/>
              </w:rPr>
            </w:pPr>
          </w:p>
        </w:tc>
        <w:tc>
          <w:tcPr>
            <w:tcW w:w="1225" w:type="dxa"/>
          </w:tcPr>
          <w:p w14:paraId="4CB561A4" w14:textId="77777777" w:rsidR="00AE2811" w:rsidRPr="00F4241B" w:rsidRDefault="00AE2811" w:rsidP="00AE2811">
            <w:pPr>
              <w:jc w:val="both"/>
              <w:rPr>
                <w:rFonts w:ascii="Arial" w:hAnsi="Arial" w:cs="Arial"/>
                <w:i/>
                <w:iCs/>
                <w:sz w:val="24"/>
                <w:szCs w:val="24"/>
              </w:rPr>
            </w:pPr>
          </w:p>
        </w:tc>
      </w:tr>
      <w:tr w:rsidR="00AE2811" w:rsidRPr="00954302" w14:paraId="12140645" w14:textId="77777777" w:rsidTr="00954302">
        <w:tc>
          <w:tcPr>
            <w:tcW w:w="814" w:type="dxa"/>
          </w:tcPr>
          <w:p w14:paraId="0ABB1C16" w14:textId="77777777" w:rsidR="00AE2811" w:rsidRPr="00954302" w:rsidRDefault="00AE2811" w:rsidP="00AE2811">
            <w:pPr>
              <w:jc w:val="both"/>
              <w:rPr>
                <w:rFonts w:ascii="Arial" w:hAnsi="Arial" w:cs="Arial"/>
                <w:sz w:val="2"/>
                <w:szCs w:val="2"/>
              </w:rPr>
            </w:pPr>
          </w:p>
        </w:tc>
        <w:tc>
          <w:tcPr>
            <w:tcW w:w="599" w:type="dxa"/>
          </w:tcPr>
          <w:p w14:paraId="47312C71" w14:textId="77777777" w:rsidR="00AE2811" w:rsidRPr="00954302" w:rsidRDefault="00AE2811" w:rsidP="00AE2811">
            <w:pPr>
              <w:jc w:val="both"/>
              <w:rPr>
                <w:rFonts w:ascii="Arial" w:hAnsi="Arial" w:cs="Arial"/>
                <w:i/>
                <w:iCs/>
                <w:sz w:val="2"/>
                <w:szCs w:val="2"/>
              </w:rPr>
            </w:pPr>
          </w:p>
        </w:tc>
        <w:tc>
          <w:tcPr>
            <w:tcW w:w="1276" w:type="dxa"/>
            <w:tcBorders>
              <w:bottom w:val="single" w:sz="4" w:space="0" w:color="auto"/>
            </w:tcBorders>
          </w:tcPr>
          <w:p w14:paraId="4482CA96" w14:textId="77777777" w:rsidR="00AE2811" w:rsidRPr="00954302" w:rsidRDefault="00AE2811" w:rsidP="00AE2811">
            <w:pPr>
              <w:jc w:val="both"/>
              <w:rPr>
                <w:rFonts w:ascii="Arial" w:hAnsi="Arial" w:cs="Arial"/>
                <w:i/>
                <w:iCs/>
                <w:sz w:val="2"/>
                <w:szCs w:val="2"/>
              </w:rPr>
            </w:pPr>
          </w:p>
        </w:tc>
        <w:tc>
          <w:tcPr>
            <w:tcW w:w="708" w:type="dxa"/>
            <w:tcBorders>
              <w:top w:val="single" w:sz="4" w:space="0" w:color="auto"/>
              <w:bottom w:val="single" w:sz="4" w:space="0" w:color="auto"/>
            </w:tcBorders>
          </w:tcPr>
          <w:p w14:paraId="68A2A6AB" w14:textId="77777777" w:rsidR="00AE2811" w:rsidRPr="00954302" w:rsidRDefault="00AE2811" w:rsidP="00AE2811">
            <w:pPr>
              <w:jc w:val="both"/>
              <w:rPr>
                <w:rFonts w:ascii="Arial" w:hAnsi="Arial" w:cs="Arial"/>
                <w:i/>
                <w:iCs/>
                <w:sz w:val="2"/>
                <w:szCs w:val="2"/>
              </w:rPr>
            </w:pPr>
          </w:p>
        </w:tc>
        <w:tc>
          <w:tcPr>
            <w:tcW w:w="4116" w:type="dxa"/>
            <w:gridSpan w:val="3"/>
            <w:tcBorders>
              <w:bottom w:val="single" w:sz="4" w:space="0" w:color="auto"/>
            </w:tcBorders>
          </w:tcPr>
          <w:p w14:paraId="128EB8E3" w14:textId="4CA54BB1" w:rsidR="00AE2811" w:rsidRPr="00954302" w:rsidRDefault="00AE2811" w:rsidP="00AE2811">
            <w:pPr>
              <w:jc w:val="both"/>
              <w:rPr>
                <w:rFonts w:ascii="Arial" w:hAnsi="Arial" w:cs="Arial"/>
                <w:i/>
                <w:iCs/>
                <w:sz w:val="2"/>
                <w:szCs w:val="2"/>
              </w:rPr>
            </w:pPr>
          </w:p>
        </w:tc>
        <w:tc>
          <w:tcPr>
            <w:tcW w:w="278" w:type="dxa"/>
            <w:tcBorders>
              <w:bottom w:val="single" w:sz="4" w:space="0" w:color="auto"/>
            </w:tcBorders>
          </w:tcPr>
          <w:p w14:paraId="085788FA" w14:textId="77777777" w:rsidR="00AE2811" w:rsidRPr="00954302" w:rsidRDefault="00AE2811" w:rsidP="00AE2811">
            <w:pPr>
              <w:jc w:val="both"/>
              <w:rPr>
                <w:rFonts w:ascii="Arial" w:hAnsi="Arial" w:cs="Arial"/>
                <w:i/>
                <w:iCs/>
                <w:sz w:val="2"/>
                <w:szCs w:val="2"/>
              </w:rPr>
            </w:pPr>
          </w:p>
        </w:tc>
        <w:tc>
          <w:tcPr>
            <w:tcW w:w="1225" w:type="dxa"/>
            <w:tcBorders>
              <w:bottom w:val="single" w:sz="4" w:space="0" w:color="auto"/>
            </w:tcBorders>
          </w:tcPr>
          <w:p w14:paraId="212E8E41" w14:textId="77777777" w:rsidR="00AE2811" w:rsidRPr="00954302" w:rsidRDefault="00AE2811" w:rsidP="00AE2811">
            <w:pPr>
              <w:jc w:val="both"/>
              <w:rPr>
                <w:rFonts w:ascii="Arial" w:hAnsi="Arial" w:cs="Arial"/>
                <w:i/>
                <w:iCs/>
                <w:sz w:val="2"/>
                <w:szCs w:val="2"/>
              </w:rPr>
            </w:pPr>
          </w:p>
        </w:tc>
      </w:tr>
      <w:tr w:rsidR="00AE2811" w:rsidRPr="00F4241B" w14:paraId="3EFF186B" w14:textId="77777777" w:rsidTr="00AE2811">
        <w:tc>
          <w:tcPr>
            <w:tcW w:w="814" w:type="dxa"/>
          </w:tcPr>
          <w:p w14:paraId="25413074" w14:textId="77777777" w:rsidR="00AE2811" w:rsidRPr="00F4241B" w:rsidRDefault="00AE2811" w:rsidP="00AE2811">
            <w:pPr>
              <w:jc w:val="both"/>
              <w:rPr>
                <w:rFonts w:ascii="Arial" w:hAnsi="Arial" w:cs="Arial"/>
                <w:sz w:val="24"/>
                <w:szCs w:val="24"/>
              </w:rPr>
            </w:pPr>
          </w:p>
        </w:tc>
        <w:tc>
          <w:tcPr>
            <w:tcW w:w="599" w:type="dxa"/>
            <w:tcBorders>
              <w:right w:val="single" w:sz="4" w:space="0" w:color="auto"/>
            </w:tcBorders>
          </w:tcPr>
          <w:p w14:paraId="50EC8C22" w14:textId="77777777" w:rsidR="00AE2811" w:rsidRPr="00F4241B" w:rsidRDefault="00AE2811" w:rsidP="00AE2811">
            <w:pPr>
              <w:jc w:val="both"/>
              <w:rPr>
                <w:rFonts w:ascii="Arial" w:hAnsi="Arial" w:cs="Arial"/>
                <w:i/>
                <w:iCs/>
                <w:sz w:val="24"/>
                <w:szCs w:val="24"/>
              </w:rPr>
            </w:pPr>
          </w:p>
        </w:tc>
        <w:tc>
          <w:tcPr>
            <w:tcW w:w="7603" w:type="dxa"/>
            <w:gridSpan w:val="7"/>
            <w:tcBorders>
              <w:top w:val="single" w:sz="4" w:space="0" w:color="auto"/>
              <w:left w:val="single" w:sz="4" w:space="0" w:color="auto"/>
              <w:bottom w:val="single" w:sz="4" w:space="0" w:color="auto"/>
              <w:right w:val="single" w:sz="4" w:space="0" w:color="auto"/>
            </w:tcBorders>
          </w:tcPr>
          <w:p w14:paraId="1DC8E4D2" w14:textId="77777777" w:rsidR="00AE2811" w:rsidRPr="00F4241B" w:rsidRDefault="00AE2811" w:rsidP="00AE2811">
            <w:pPr>
              <w:tabs>
                <w:tab w:val="left" w:pos="4770"/>
              </w:tabs>
              <w:jc w:val="both"/>
              <w:rPr>
                <w:rFonts w:ascii="Arial" w:hAnsi="Arial" w:cs="Arial"/>
                <w:i/>
                <w:iCs/>
                <w:sz w:val="24"/>
                <w:szCs w:val="24"/>
              </w:rPr>
            </w:pPr>
          </w:p>
        </w:tc>
      </w:tr>
      <w:tr w:rsidR="00AE2811" w:rsidRPr="00954302" w14:paraId="763A3062" w14:textId="77777777" w:rsidTr="00AE2811">
        <w:tc>
          <w:tcPr>
            <w:tcW w:w="814" w:type="dxa"/>
          </w:tcPr>
          <w:p w14:paraId="5B588953" w14:textId="77777777" w:rsidR="00AE2811" w:rsidRPr="00954302" w:rsidRDefault="00AE2811" w:rsidP="00AE2811">
            <w:pPr>
              <w:jc w:val="both"/>
              <w:rPr>
                <w:rFonts w:ascii="Arial" w:hAnsi="Arial" w:cs="Arial"/>
                <w:sz w:val="2"/>
                <w:szCs w:val="2"/>
              </w:rPr>
            </w:pPr>
          </w:p>
        </w:tc>
        <w:tc>
          <w:tcPr>
            <w:tcW w:w="599" w:type="dxa"/>
          </w:tcPr>
          <w:p w14:paraId="6E9927CA" w14:textId="77777777" w:rsidR="00AE2811" w:rsidRPr="00954302" w:rsidRDefault="00AE2811" w:rsidP="00AE2811">
            <w:pPr>
              <w:jc w:val="both"/>
              <w:rPr>
                <w:rFonts w:ascii="Arial" w:hAnsi="Arial" w:cs="Arial"/>
                <w:i/>
                <w:iCs/>
                <w:sz w:val="2"/>
                <w:szCs w:val="2"/>
              </w:rPr>
            </w:pPr>
          </w:p>
        </w:tc>
        <w:tc>
          <w:tcPr>
            <w:tcW w:w="7603" w:type="dxa"/>
            <w:gridSpan w:val="7"/>
            <w:tcBorders>
              <w:top w:val="single" w:sz="4" w:space="0" w:color="auto"/>
            </w:tcBorders>
          </w:tcPr>
          <w:p w14:paraId="04986D24" w14:textId="77777777" w:rsidR="00AE2811" w:rsidRPr="00954302" w:rsidRDefault="00AE2811" w:rsidP="00AE2811">
            <w:pPr>
              <w:jc w:val="both"/>
              <w:rPr>
                <w:rFonts w:ascii="Arial" w:hAnsi="Arial" w:cs="Arial"/>
                <w:i/>
                <w:iCs/>
                <w:sz w:val="2"/>
                <w:szCs w:val="2"/>
              </w:rPr>
            </w:pPr>
          </w:p>
          <w:p w14:paraId="669FC230" w14:textId="77777777" w:rsidR="00AE2811" w:rsidRPr="00954302" w:rsidRDefault="00AE2811" w:rsidP="00AE2811">
            <w:pPr>
              <w:jc w:val="both"/>
              <w:rPr>
                <w:rFonts w:ascii="Arial" w:hAnsi="Arial" w:cs="Arial"/>
                <w:i/>
                <w:iCs/>
                <w:sz w:val="2"/>
                <w:szCs w:val="2"/>
              </w:rPr>
            </w:pPr>
          </w:p>
          <w:p w14:paraId="19E9898D" w14:textId="77777777" w:rsidR="00AE2811" w:rsidRPr="00954302" w:rsidRDefault="00AE2811" w:rsidP="00AE2811">
            <w:pPr>
              <w:jc w:val="both"/>
              <w:rPr>
                <w:rFonts w:ascii="Arial" w:hAnsi="Arial" w:cs="Arial"/>
                <w:i/>
                <w:iCs/>
                <w:sz w:val="2"/>
                <w:szCs w:val="2"/>
              </w:rPr>
            </w:pPr>
          </w:p>
          <w:p w14:paraId="2F4E9F18" w14:textId="77777777" w:rsidR="00AE2811" w:rsidRPr="00954302" w:rsidRDefault="00AE2811" w:rsidP="00AE2811">
            <w:pPr>
              <w:jc w:val="both"/>
              <w:rPr>
                <w:rFonts w:ascii="Arial" w:hAnsi="Arial" w:cs="Arial"/>
                <w:i/>
                <w:iCs/>
                <w:sz w:val="2"/>
                <w:szCs w:val="2"/>
              </w:rPr>
            </w:pPr>
          </w:p>
        </w:tc>
      </w:tr>
      <w:tr w:rsidR="00AE2811" w:rsidRPr="00F4241B" w14:paraId="17B2EEE0" w14:textId="77777777" w:rsidTr="00AE2811">
        <w:tc>
          <w:tcPr>
            <w:tcW w:w="814" w:type="dxa"/>
            <w:tcBorders>
              <w:right w:val="single" w:sz="4" w:space="0" w:color="auto"/>
            </w:tcBorders>
          </w:tcPr>
          <w:p w14:paraId="315F298C"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No </w:t>
            </w:r>
          </w:p>
        </w:tc>
        <w:tc>
          <w:tcPr>
            <w:tcW w:w="599" w:type="dxa"/>
            <w:tcBorders>
              <w:top w:val="single" w:sz="4" w:space="0" w:color="auto"/>
              <w:left w:val="single" w:sz="4" w:space="0" w:color="auto"/>
              <w:bottom w:val="single" w:sz="4" w:space="0" w:color="auto"/>
              <w:right w:val="single" w:sz="4" w:space="0" w:color="auto"/>
            </w:tcBorders>
          </w:tcPr>
          <w:p w14:paraId="2AC9A2C6"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8</w:t>
            </w:r>
          </w:p>
        </w:tc>
        <w:tc>
          <w:tcPr>
            <w:tcW w:w="7603" w:type="dxa"/>
            <w:gridSpan w:val="7"/>
            <w:tcBorders>
              <w:left w:val="single" w:sz="4" w:space="0" w:color="auto"/>
            </w:tcBorders>
          </w:tcPr>
          <w:p w14:paraId="1476414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If no, would you consider this in the future?</w:t>
            </w:r>
          </w:p>
        </w:tc>
      </w:tr>
      <w:tr w:rsidR="00AE2811" w:rsidRPr="00954302" w14:paraId="1816DF9B" w14:textId="77777777" w:rsidTr="00954302">
        <w:tc>
          <w:tcPr>
            <w:tcW w:w="814" w:type="dxa"/>
          </w:tcPr>
          <w:p w14:paraId="4682D60D" w14:textId="77777777" w:rsidR="00AE2811" w:rsidRPr="00954302" w:rsidRDefault="00AE2811" w:rsidP="00AE2811">
            <w:pPr>
              <w:jc w:val="both"/>
              <w:rPr>
                <w:rFonts w:ascii="Arial" w:hAnsi="Arial" w:cs="Arial"/>
                <w:sz w:val="2"/>
                <w:szCs w:val="2"/>
              </w:rPr>
            </w:pPr>
          </w:p>
        </w:tc>
        <w:tc>
          <w:tcPr>
            <w:tcW w:w="599" w:type="dxa"/>
            <w:tcBorders>
              <w:top w:val="single" w:sz="4" w:space="0" w:color="auto"/>
            </w:tcBorders>
          </w:tcPr>
          <w:p w14:paraId="245A7FED" w14:textId="77777777" w:rsidR="00AE2811" w:rsidRPr="00954302" w:rsidRDefault="00AE2811" w:rsidP="00AE2811">
            <w:pPr>
              <w:jc w:val="both"/>
              <w:rPr>
                <w:rFonts w:ascii="Arial" w:hAnsi="Arial" w:cs="Arial"/>
                <w:i/>
                <w:iCs/>
                <w:sz w:val="2"/>
                <w:szCs w:val="2"/>
              </w:rPr>
            </w:pPr>
          </w:p>
        </w:tc>
        <w:tc>
          <w:tcPr>
            <w:tcW w:w="5103" w:type="dxa"/>
            <w:gridSpan w:val="4"/>
          </w:tcPr>
          <w:p w14:paraId="3EEA5A59" w14:textId="77777777" w:rsidR="00AE2811" w:rsidRPr="00954302" w:rsidRDefault="00AE2811" w:rsidP="00AE2811">
            <w:pPr>
              <w:jc w:val="both"/>
              <w:rPr>
                <w:rFonts w:ascii="Arial" w:hAnsi="Arial" w:cs="Arial"/>
                <w:sz w:val="2"/>
                <w:szCs w:val="2"/>
              </w:rPr>
            </w:pPr>
          </w:p>
        </w:tc>
        <w:tc>
          <w:tcPr>
            <w:tcW w:w="997" w:type="dxa"/>
          </w:tcPr>
          <w:p w14:paraId="3F98EB76" w14:textId="77777777" w:rsidR="00AE2811" w:rsidRPr="00954302" w:rsidRDefault="00AE2811" w:rsidP="00AE2811">
            <w:pPr>
              <w:jc w:val="both"/>
              <w:rPr>
                <w:rFonts w:ascii="Arial" w:hAnsi="Arial" w:cs="Arial"/>
                <w:i/>
                <w:iCs/>
                <w:sz w:val="2"/>
                <w:szCs w:val="2"/>
              </w:rPr>
            </w:pPr>
          </w:p>
        </w:tc>
        <w:tc>
          <w:tcPr>
            <w:tcW w:w="278" w:type="dxa"/>
          </w:tcPr>
          <w:p w14:paraId="688DF39E" w14:textId="77777777" w:rsidR="00AE2811" w:rsidRPr="00954302" w:rsidRDefault="00AE2811" w:rsidP="00AE2811">
            <w:pPr>
              <w:jc w:val="both"/>
              <w:rPr>
                <w:rFonts w:ascii="Arial" w:hAnsi="Arial" w:cs="Arial"/>
                <w:i/>
                <w:iCs/>
                <w:sz w:val="2"/>
                <w:szCs w:val="2"/>
              </w:rPr>
            </w:pPr>
          </w:p>
        </w:tc>
        <w:tc>
          <w:tcPr>
            <w:tcW w:w="1225" w:type="dxa"/>
          </w:tcPr>
          <w:p w14:paraId="28C7E7DD" w14:textId="77777777" w:rsidR="00AE2811" w:rsidRPr="00954302" w:rsidRDefault="00AE2811" w:rsidP="00AE2811">
            <w:pPr>
              <w:jc w:val="both"/>
              <w:rPr>
                <w:rFonts w:ascii="Arial" w:hAnsi="Arial" w:cs="Arial"/>
                <w:i/>
                <w:iCs/>
                <w:sz w:val="2"/>
                <w:szCs w:val="2"/>
              </w:rPr>
            </w:pPr>
          </w:p>
        </w:tc>
      </w:tr>
      <w:tr w:rsidR="00AE2811" w:rsidRPr="00F4241B" w14:paraId="47C54292" w14:textId="77777777" w:rsidTr="00954302">
        <w:tc>
          <w:tcPr>
            <w:tcW w:w="814" w:type="dxa"/>
          </w:tcPr>
          <w:p w14:paraId="408CFA60" w14:textId="77777777" w:rsidR="00AE2811" w:rsidRPr="00F4241B" w:rsidRDefault="00AE2811" w:rsidP="00AE2811">
            <w:pPr>
              <w:jc w:val="both"/>
              <w:rPr>
                <w:rFonts w:ascii="Arial" w:hAnsi="Arial" w:cs="Arial"/>
                <w:sz w:val="24"/>
                <w:szCs w:val="24"/>
              </w:rPr>
            </w:pPr>
          </w:p>
        </w:tc>
        <w:tc>
          <w:tcPr>
            <w:tcW w:w="599" w:type="dxa"/>
          </w:tcPr>
          <w:p w14:paraId="7B6E1022"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486DF1B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Yes</w:t>
            </w:r>
          </w:p>
        </w:tc>
        <w:tc>
          <w:tcPr>
            <w:tcW w:w="708" w:type="dxa"/>
            <w:tcBorders>
              <w:top w:val="single" w:sz="4" w:space="0" w:color="auto"/>
              <w:left w:val="single" w:sz="4" w:space="0" w:color="auto"/>
              <w:bottom w:val="single" w:sz="4" w:space="0" w:color="auto"/>
              <w:right w:val="single" w:sz="4" w:space="0" w:color="auto"/>
            </w:tcBorders>
          </w:tcPr>
          <w:p w14:paraId="3CDE118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8</w:t>
            </w:r>
          </w:p>
        </w:tc>
        <w:tc>
          <w:tcPr>
            <w:tcW w:w="4116" w:type="dxa"/>
            <w:gridSpan w:val="3"/>
            <w:tcBorders>
              <w:left w:val="single" w:sz="4" w:space="0" w:color="auto"/>
            </w:tcBorders>
          </w:tcPr>
          <w:p w14:paraId="2E5450E6" w14:textId="77777777" w:rsidR="00AE2811" w:rsidRPr="00F4241B" w:rsidRDefault="00AE2811" w:rsidP="00AE2811">
            <w:pPr>
              <w:jc w:val="both"/>
              <w:rPr>
                <w:rFonts w:ascii="Arial" w:hAnsi="Arial" w:cs="Arial"/>
                <w:i/>
                <w:iCs/>
                <w:sz w:val="24"/>
                <w:szCs w:val="24"/>
              </w:rPr>
            </w:pPr>
          </w:p>
        </w:tc>
        <w:tc>
          <w:tcPr>
            <w:tcW w:w="278" w:type="dxa"/>
          </w:tcPr>
          <w:p w14:paraId="73B05900" w14:textId="77777777" w:rsidR="00AE2811" w:rsidRPr="00F4241B" w:rsidRDefault="00AE2811" w:rsidP="00AE2811">
            <w:pPr>
              <w:jc w:val="both"/>
              <w:rPr>
                <w:rFonts w:ascii="Arial" w:hAnsi="Arial" w:cs="Arial"/>
                <w:i/>
                <w:iCs/>
                <w:sz w:val="24"/>
                <w:szCs w:val="24"/>
              </w:rPr>
            </w:pPr>
          </w:p>
        </w:tc>
        <w:tc>
          <w:tcPr>
            <w:tcW w:w="1225" w:type="dxa"/>
          </w:tcPr>
          <w:p w14:paraId="4F533FD9" w14:textId="77777777" w:rsidR="00AE2811" w:rsidRPr="00F4241B" w:rsidRDefault="00AE2811" w:rsidP="00AE2811">
            <w:pPr>
              <w:jc w:val="both"/>
              <w:rPr>
                <w:rFonts w:ascii="Arial" w:hAnsi="Arial" w:cs="Arial"/>
                <w:i/>
                <w:iCs/>
                <w:sz w:val="24"/>
                <w:szCs w:val="24"/>
              </w:rPr>
            </w:pPr>
          </w:p>
        </w:tc>
      </w:tr>
      <w:tr w:rsidR="00AE2811" w:rsidRPr="00954302" w14:paraId="160F3A14" w14:textId="77777777" w:rsidTr="00954302">
        <w:tc>
          <w:tcPr>
            <w:tcW w:w="814" w:type="dxa"/>
          </w:tcPr>
          <w:p w14:paraId="7597B39A" w14:textId="77777777" w:rsidR="00AE2811" w:rsidRPr="00954302" w:rsidRDefault="00AE2811" w:rsidP="00AE2811">
            <w:pPr>
              <w:jc w:val="both"/>
              <w:rPr>
                <w:rFonts w:ascii="Arial" w:hAnsi="Arial" w:cs="Arial"/>
                <w:i/>
                <w:iCs/>
                <w:sz w:val="2"/>
                <w:szCs w:val="2"/>
              </w:rPr>
            </w:pPr>
          </w:p>
        </w:tc>
        <w:tc>
          <w:tcPr>
            <w:tcW w:w="599" w:type="dxa"/>
          </w:tcPr>
          <w:p w14:paraId="57D20F9C" w14:textId="77777777" w:rsidR="00AE2811" w:rsidRPr="00954302" w:rsidRDefault="00AE2811" w:rsidP="00AE2811">
            <w:pPr>
              <w:jc w:val="both"/>
              <w:rPr>
                <w:rFonts w:ascii="Arial" w:hAnsi="Arial" w:cs="Arial"/>
                <w:i/>
                <w:iCs/>
                <w:sz w:val="2"/>
                <w:szCs w:val="2"/>
              </w:rPr>
            </w:pPr>
          </w:p>
        </w:tc>
        <w:tc>
          <w:tcPr>
            <w:tcW w:w="1276" w:type="dxa"/>
          </w:tcPr>
          <w:p w14:paraId="30ADA678" w14:textId="77777777" w:rsidR="00AE2811" w:rsidRPr="00954302" w:rsidRDefault="00AE2811" w:rsidP="00AE2811">
            <w:pPr>
              <w:jc w:val="both"/>
              <w:rPr>
                <w:rFonts w:ascii="Arial" w:hAnsi="Arial" w:cs="Arial"/>
                <w:sz w:val="2"/>
                <w:szCs w:val="2"/>
              </w:rPr>
            </w:pPr>
          </w:p>
        </w:tc>
        <w:tc>
          <w:tcPr>
            <w:tcW w:w="708" w:type="dxa"/>
            <w:tcBorders>
              <w:top w:val="single" w:sz="4" w:space="0" w:color="auto"/>
              <w:bottom w:val="single" w:sz="4" w:space="0" w:color="auto"/>
            </w:tcBorders>
          </w:tcPr>
          <w:p w14:paraId="10D8186C" w14:textId="77777777" w:rsidR="00AE2811" w:rsidRPr="00954302" w:rsidRDefault="00AE2811" w:rsidP="00AE2811">
            <w:pPr>
              <w:jc w:val="both"/>
              <w:rPr>
                <w:rFonts w:ascii="Arial" w:hAnsi="Arial" w:cs="Arial"/>
                <w:i/>
                <w:iCs/>
                <w:sz w:val="2"/>
                <w:szCs w:val="2"/>
              </w:rPr>
            </w:pPr>
          </w:p>
        </w:tc>
        <w:tc>
          <w:tcPr>
            <w:tcW w:w="4116" w:type="dxa"/>
            <w:gridSpan w:val="3"/>
            <w:tcBorders>
              <w:left w:val="nil"/>
            </w:tcBorders>
          </w:tcPr>
          <w:p w14:paraId="4D2D9E02" w14:textId="77777777" w:rsidR="00AE2811" w:rsidRPr="00954302" w:rsidRDefault="00AE2811" w:rsidP="00AE2811">
            <w:pPr>
              <w:jc w:val="both"/>
              <w:rPr>
                <w:rFonts w:ascii="Arial" w:hAnsi="Arial" w:cs="Arial"/>
                <w:i/>
                <w:iCs/>
                <w:sz w:val="2"/>
                <w:szCs w:val="2"/>
              </w:rPr>
            </w:pPr>
          </w:p>
        </w:tc>
        <w:tc>
          <w:tcPr>
            <w:tcW w:w="278" w:type="dxa"/>
          </w:tcPr>
          <w:p w14:paraId="6A138419" w14:textId="77777777" w:rsidR="00AE2811" w:rsidRPr="00954302" w:rsidRDefault="00AE2811" w:rsidP="00AE2811">
            <w:pPr>
              <w:jc w:val="both"/>
              <w:rPr>
                <w:rFonts w:ascii="Arial" w:hAnsi="Arial" w:cs="Arial"/>
                <w:i/>
                <w:iCs/>
                <w:sz w:val="2"/>
                <w:szCs w:val="2"/>
              </w:rPr>
            </w:pPr>
          </w:p>
        </w:tc>
        <w:tc>
          <w:tcPr>
            <w:tcW w:w="1225" w:type="dxa"/>
          </w:tcPr>
          <w:p w14:paraId="09BF96F7" w14:textId="77777777" w:rsidR="00AE2811" w:rsidRPr="00954302" w:rsidRDefault="00AE2811" w:rsidP="00AE2811">
            <w:pPr>
              <w:jc w:val="both"/>
              <w:rPr>
                <w:rFonts w:ascii="Arial" w:hAnsi="Arial" w:cs="Arial"/>
                <w:i/>
                <w:iCs/>
                <w:sz w:val="2"/>
                <w:szCs w:val="2"/>
              </w:rPr>
            </w:pPr>
          </w:p>
        </w:tc>
      </w:tr>
      <w:tr w:rsidR="00AE2811" w:rsidRPr="00F4241B" w14:paraId="3C890B5B" w14:textId="77777777" w:rsidTr="00954302">
        <w:tc>
          <w:tcPr>
            <w:tcW w:w="814" w:type="dxa"/>
          </w:tcPr>
          <w:p w14:paraId="6133DB85" w14:textId="77777777" w:rsidR="00AE2811" w:rsidRPr="00F4241B" w:rsidRDefault="00AE2811" w:rsidP="00AE2811">
            <w:pPr>
              <w:jc w:val="both"/>
              <w:rPr>
                <w:rFonts w:ascii="Arial" w:hAnsi="Arial" w:cs="Arial"/>
                <w:i/>
                <w:iCs/>
                <w:sz w:val="24"/>
                <w:szCs w:val="24"/>
              </w:rPr>
            </w:pPr>
          </w:p>
        </w:tc>
        <w:tc>
          <w:tcPr>
            <w:tcW w:w="599" w:type="dxa"/>
          </w:tcPr>
          <w:p w14:paraId="1D795762"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531A0AD0"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No</w:t>
            </w:r>
          </w:p>
        </w:tc>
        <w:tc>
          <w:tcPr>
            <w:tcW w:w="708" w:type="dxa"/>
            <w:tcBorders>
              <w:top w:val="single" w:sz="4" w:space="0" w:color="auto"/>
              <w:left w:val="single" w:sz="4" w:space="0" w:color="auto"/>
              <w:bottom w:val="single" w:sz="4" w:space="0" w:color="auto"/>
              <w:right w:val="single" w:sz="4" w:space="0" w:color="auto"/>
            </w:tcBorders>
          </w:tcPr>
          <w:p w14:paraId="291DC0F4" w14:textId="77777777" w:rsidR="00AE2811" w:rsidRPr="00F4241B" w:rsidRDefault="00AE2811" w:rsidP="00AE2811">
            <w:pPr>
              <w:jc w:val="both"/>
              <w:rPr>
                <w:rFonts w:ascii="Arial" w:hAnsi="Arial" w:cs="Arial"/>
                <w:i/>
                <w:iCs/>
                <w:sz w:val="24"/>
                <w:szCs w:val="24"/>
              </w:rPr>
            </w:pPr>
          </w:p>
        </w:tc>
        <w:tc>
          <w:tcPr>
            <w:tcW w:w="4116" w:type="dxa"/>
            <w:gridSpan w:val="3"/>
            <w:tcBorders>
              <w:left w:val="single" w:sz="4" w:space="0" w:color="auto"/>
            </w:tcBorders>
          </w:tcPr>
          <w:p w14:paraId="75801FFD"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your reasons below</w:t>
            </w:r>
          </w:p>
        </w:tc>
        <w:tc>
          <w:tcPr>
            <w:tcW w:w="278" w:type="dxa"/>
          </w:tcPr>
          <w:p w14:paraId="4F581476" w14:textId="77777777" w:rsidR="00AE2811" w:rsidRPr="00F4241B" w:rsidRDefault="00AE2811" w:rsidP="00AE2811">
            <w:pPr>
              <w:jc w:val="both"/>
              <w:rPr>
                <w:rFonts w:ascii="Arial" w:hAnsi="Arial" w:cs="Arial"/>
                <w:i/>
                <w:iCs/>
                <w:sz w:val="24"/>
                <w:szCs w:val="24"/>
              </w:rPr>
            </w:pPr>
          </w:p>
        </w:tc>
        <w:tc>
          <w:tcPr>
            <w:tcW w:w="1225" w:type="dxa"/>
          </w:tcPr>
          <w:p w14:paraId="0115CDE9" w14:textId="77777777" w:rsidR="00AE2811" w:rsidRPr="00F4241B" w:rsidRDefault="00AE2811" w:rsidP="00AE2811">
            <w:pPr>
              <w:jc w:val="both"/>
              <w:rPr>
                <w:rFonts w:ascii="Arial" w:hAnsi="Arial" w:cs="Arial"/>
                <w:i/>
                <w:iCs/>
                <w:sz w:val="24"/>
                <w:szCs w:val="24"/>
              </w:rPr>
            </w:pPr>
          </w:p>
        </w:tc>
      </w:tr>
      <w:tr w:rsidR="00AE2811" w:rsidRPr="00F4241B" w14:paraId="054FA195" w14:textId="77777777" w:rsidTr="00954302">
        <w:tc>
          <w:tcPr>
            <w:tcW w:w="814" w:type="dxa"/>
          </w:tcPr>
          <w:p w14:paraId="7085863C" w14:textId="77777777" w:rsidR="00AE2811" w:rsidRPr="00F4241B" w:rsidRDefault="00AE2811" w:rsidP="00AE2811">
            <w:pPr>
              <w:jc w:val="both"/>
              <w:rPr>
                <w:rFonts w:ascii="Arial" w:hAnsi="Arial" w:cs="Arial"/>
                <w:i/>
                <w:iCs/>
                <w:sz w:val="24"/>
                <w:szCs w:val="24"/>
              </w:rPr>
            </w:pPr>
          </w:p>
        </w:tc>
        <w:tc>
          <w:tcPr>
            <w:tcW w:w="599" w:type="dxa"/>
          </w:tcPr>
          <w:p w14:paraId="4D7BB1D8" w14:textId="77777777" w:rsidR="00AE2811" w:rsidRPr="00F4241B" w:rsidRDefault="00AE2811" w:rsidP="00AE2811">
            <w:pPr>
              <w:jc w:val="both"/>
              <w:rPr>
                <w:rFonts w:ascii="Arial" w:hAnsi="Arial" w:cs="Arial"/>
                <w:i/>
                <w:iCs/>
                <w:sz w:val="24"/>
                <w:szCs w:val="24"/>
              </w:rPr>
            </w:pPr>
          </w:p>
        </w:tc>
        <w:tc>
          <w:tcPr>
            <w:tcW w:w="1276" w:type="dxa"/>
            <w:tcBorders>
              <w:bottom w:val="single" w:sz="4" w:space="0" w:color="auto"/>
            </w:tcBorders>
          </w:tcPr>
          <w:p w14:paraId="1D6283A9" w14:textId="77777777" w:rsidR="00AE2811" w:rsidRPr="00F4241B" w:rsidRDefault="00AE2811" w:rsidP="00AE2811">
            <w:pPr>
              <w:jc w:val="both"/>
              <w:rPr>
                <w:rFonts w:ascii="Arial" w:hAnsi="Arial" w:cs="Arial"/>
                <w:i/>
                <w:iCs/>
                <w:sz w:val="24"/>
                <w:szCs w:val="24"/>
              </w:rPr>
            </w:pPr>
          </w:p>
        </w:tc>
        <w:tc>
          <w:tcPr>
            <w:tcW w:w="708" w:type="dxa"/>
            <w:tcBorders>
              <w:top w:val="single" w:sz="4" w:space="0" w:color="auto"/>
              <w:bottom w:val="single" w:sz="4" w:space="0" w:color="auto"/>
            </w:tcBorders>
          </w:tcPr>
          <w:p w14:paraId="6761BC37" w14:textId="77777777" w:rsidR="00AE2811" w:rsidRPr="00F4241B" w:rsidRDefault="00AE2811" w:rsidP="00AE2811">
            <w:pPr>
              <w:jc w:val="both"/>
              <w:rPr>
                <w:rFonts w:ascii="Arial" w:hAnsi="Arial" w:cs="Arial"/>
                <w:i/>
                <w:iCs/>
                <w:sz w:val="24"/>
                <w:szCs w:val="24"/>
              </w:rPr>
            </w:pPr>
          </w:p>
        </w:tc>
        <w:tc>
          <w:tcPr>
            <w:tcW w:w="4116" w:type="dxa"/>
            <w:gridSpan w:val="3"/>
            <w:tcBorders>
              <w:bottom w:val="single" w:sz="4" w:space="0" w:color="auto"/>
            </w:tcBorders>
          </w:tcPr>
          <w:p w14:paraId="68F36B13" w14:textId="7F4211A8" w:rsidR="00AE2811" w:rsidRPr="00F4241B" w:rsidRDefault="00AE2811" w:rsidP="00AE2811">
            <w:pPr>
              <w:jc w:val="both"/>
              <w:rPr>
                <w:rFonts w:ascii="Arial" w:hAnsi="Arial" w:cs="Arial"/>
                <w:i/>
                <w:iCs/>
                <w:sz w:val="24"/>
                <w:szCs w:val="24"/>
              </w:rPr>
            </w:pPr>
          </w:p>
        </w:tc>
        <w:tc>
          <w:tcPr>
            <w:tcW w:w="278" w:type="dxa"/>
            <w:tcBorders>
              <w:bottom w:val="single" w:sz="4" w:space="0" w:color="auto"/>
            </w:tcBorders>
          </w:tcPr>
          <w:p w14:paraId="5D5FA333" w14:textId="77777777" w:rsidR="00AE2811" w:rsidRPr="00F4241B" w:rsidRDefault="00AE2811" w:rsidP="00AE2811">
            <w:pPr>
              <w:jc w:val="both"/>
              <w:rPr>
                <w:rFonts w:ascii="Arial" w:hAnsi="Arial" w:cs="Arial"/>
                <w:i/>
                <w:iCs/>
                <w:sz w:val="24"/>
                <w:szCs w:val="24"/>
              </w:rPr>
            </w:pPr>
          </w:p>
        </w:tc>
        <w:tc>
          <w:tcPr>
            <w:tcW w:w="1225" w:type="dxa"/>
            <w:tcBorders>
              <w:bottom w:val="single" w:sz="4" w:space="0" w:color="auto"/>
            </w:tcBorders>
          </w:tcPr>
          <w:p w14:paraId="3904B990" w14:textId="77777777" w:rsidR="00AE2811" w:rsidRPr="00F4241B" w:rsidRDefault="00AE2811" w:rsidP="00AE2811">
            <w:pPr>
              <w:jc w:val="both"/>
              <w:rPr>
                <w:rFonts w:ascii="Arial" w:hAnsi="Arial" w:cs="Arial"/>
                <w:i/>
                <w:iCs/>
                <w:sz w:val="24"/>
                <w:szCs w:val="24"/>
              </w:rPr>
            </w:pPr>
          </w:p>
        </w:tc>
      </w:tr>
      <w:tr w:rsidR="00AE2811" w:rsidRPr="00F4241B" w14:paraId="0FD7F154" w14:textId="77777777" w:rsidTr="00AE2811">
        <w:tc>
          <w:tcPr>
            <w:tcW w:w="814" w:type="dxa"/>
          </w:tcPr>
          <w:p w14:paraId="5AF6838E" w14:textId="77777777" w:rsidR="00AE2811" w:rsidRPr="00F4241B" w:rsidRDefault="00AE2811" w:rsidP="00AE2811">
            <w:pPr>
              <w:jc w:val="both"/>
              <w:rPr>
                <w:rFonts w:ascii="Arial" w:hAnsi="Arial" w:cs="Arial"/>
                <w:i/>
                <w:iCs/>
                <w:sz w:val="24"/>
                <w:szCs w:val="24"/>
              </w:rPr>
            </w:pPr>
          </w:p>
        </w:tc>
        <w:tc>
          <w:tcPr>
            <w:tcW w:w="599" w:type="dxa"/>
            <w:tcBorders>
              <w:right w:val="single" w:sz="4" w:space="0" w:color="auto"/>
            </w:tcBorders>
          </w:tcPr>
          <w:p w14:paraId="3E21C1CB" w14:textId="77777777" w:rsidR="00AE2811" w:rsidRPr="00F4241B" w:rsidRDefault="00AE2811" w:rsidP="00AE2811">
            <w:pPr>
              <w:jc w:val="both"/>
              <w:rPr>
                <w:rFonts w:ascii="Arial" w:hAnsi="Arial" w:cs="Arial"/>
                <w:i/>
                <w:iCs/>
                <w:sz w:val="24"/>
                <w:szCs w:val="24"/>
              </w:rPr>
            </w:pPr>
          </w:p>
        </w:tc>
        <w:tc>
          <w:tcPr>
            <w:tcW w:w="7603" w:type="dxa"/>
            <w:gridSpan w:val="7"/>
            <w:tcBorders>
              <w:top w:val="single" w:sz="4" w:space="0" w:color="auto"/>
              <w:left w:val="single" w:sz="4" w:space="0" w:color="auto"/>
              <w:bottom w:val="single" w:sz="4" w:space="0" w:color="auto"/>
              <w:right w:val="single" w:sz="4" w:space="0" w:color="auto"/>
            </w:tcBorders>
          </w:tcPr>
          <w:p w14:paraId="30144F1B" w14:textId="77777777" w:rsidR="00AE2811" w:rsidRPr="00F4241B" w:rsidRDefault="00AE2811" w:rsidP="00AE2811">
            <w:pPr>
              <w:pStyle w:val="ListParagraph"/>
              <w:numPr>
                <w:ilvl w:val="0"/>
                <w:numId w:val="11"/>
              </w:numPr>
              <w:jc w:val="both"/>
              <w:rPr>
                <w:rFonts w:ascii="Arial" w:hAnsi="Arial" w:cs="Arial"/>
                <w:sz w:val="24"/>
                <w:szCs w:val="24"/>
              </w:rPr>
            </w:pPr>
            <w:r w:rsidRPr="00F4241B">
              <w:rPr>
                <w:rFonts w:ascii="Arial" w:hAnsi="Arial" w:cs="Arial"/>
                <w:sz w:val="24"/>
                <w:szCs w:val="24"/>
              </w:rPr>
              <w:t xml:space="preserve">No affiliation with a particular university but we do take placement students each year. </w:t>
            </w:r>
          </w:p>
          <w:p w14:paraId="162B87CB" w14:textId="77777777" w:rsidR="00AE2811" w:rsidRPr="00F4241B" w:rsidRDefault="00AE2811" w:rsidP="00AE2811">
            <w:pPr>
              <w:pStyle w:val="ListParagraph"/>
              <w:numPr>
                <w:ilvl w:val="0"/>
                <w:numId w:val="11"/>
              </w:numPr>
              <w:jc w:val="both"/>
              <w:rPr>
                <w:rFonts w:ascii="Arial" w:hAnsi="Arial" w:cs="Arial"/>
                <w:sz w:val="24"/>
                <w:szCs w:val="24"/>
              </w:rPr>
            </w:pPr>
            <w:r w:rsidRPr="00F4241B">
              <w:rPr>
                <w:rFonts w:ascii="Arial" w:hAnsi="Arial" w:cs="Arial"/>
                <w:sz w:val="24"/>
                <w:szCs w:val="24"/>
              </w:rPr>
              <w:t xml:space="preserve">If we did have a structured graduate scheme, it’s something we would look to engage in.  </w:t>
            </w:r>
          </w:p>
          <w:p w14:paraId="1F052714" w14:textId="77777777" w:rsidR="00AE2811" w:rsidRPr="00F4241B" w:rsidRDefault="00AE2811" w:rsidP="00AE2811">
            <w:pPr>
              <w:pStyle w:val="ListParagraph"/>
              <w:numPr>
                <w:ilvl w:val="0"/>
                <w:numId w:val="11"/>
              </w:numPr>
              <w:jc w:val="both"/>
              <w:rPr>
                <w:rFonts w:ascii="Arial" w:hAnsi="Arial" w:cs="Arial"/>
                <w:sz w:val="24"/>
                <w:szCs w:val="24"/>
              </w:rPr>
            </w:pPr>
            <w:r w:rsidRPr="00F4241B">
              <w:rPr>
                <w:rFonts w:ascii="Arial" w:hAnsi="Arial" w:cs="Arial"/>
                <w:sz w:val="24"/>
                <w:szCs w:val="24"/>
              </w:rPr>
              <w:t xml:space="preserve">Very much project pipeline dependent on recruiting graduates due to time and cost associated with training and mentoring. </w:t>
            </w:r>
          </w:p>
          <w:p w14:paraId="23B8E3D0"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The majority of the company’s hires are experience personnel, however, as we grow, working with a university and hiring of graduates would be advantageous. </w:t>
            </w:r>
          </w:p>
          <w:p w14:paraId="07086939"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No relationship with any specific university but we do offer year out, summer and graduate placements.  </w:t>
            </w:r>
          </w:p>
          <w:p w14:paraId="68B96E32"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The company has recruited from a range of universities in south Wales – we would benefit from stronger affiliation in terms of sourcing the best future talent.  </w:t>
            </w:r>
          </w:p>
          <w:p w14:paraId="2CC560BD"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We tend to take placement students in year 3 of their RICS accredited degree that return to join us full time on completion of their course.  </w:t>
            </w:r>
          </w:p>
          <w:p w14:paraId="2B1CEDB5" w14:textId="2301D89A"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We don’t have affiliation with specific </w:t>
            </w:r>
            <w:r w:rsidR="006505A9" w:rsidRPr="00F4241B">
              <w:rPr>
                <w:rFonts w:ascii="Arial" w:hAnsi="Arial" w:cs="Arial"/>
                <w:sz w:val="24"/>
                <w:szCs w:val="24"/>
              </w:rPr>
              <w:t>institutes,</w:t>
            </w:r>
            <w:r w:rsidRPr="00F4241B">
              <w:rPr>
                <w:rFonts w:ascii="Arial" w:hAnsi="Arial" w:cs="Arial"/>
                <w:sz w:val="24"/>
                <w:szCs w:val="24"/>
              </w:rPr>
              <w:t xml:space="preserve"> but the company does offer placements to students on RICS accredited courses.</w:t>
            </w:r>
          </w:p>
        </w:tc>
      </w:tr>
    </w:tbl>
    <w:p w14:paraId="6A51DC4F" w14:textId="77777777" w:rsidR="00AE2811" w:rsidRPr="00F4241B" w:rsidRDefault="00AE2811" w:rsidP="00AE2811">
      <w:pPr>
        <w:jc w:val="both"/>
        <w:rPr>
          <w:rFonts w:ascii="Arial" w:hAnsi="Arial" w:cs="Arial"/>
          <w:b/>
          <w:bCs/>
          <w:sz w:val="24"/>
          <w:szCs w:val="24"/>
        </w:rPr>
      </w:pPr>
    </w:p>
    <w:p w14:paraId="617DB6C3" w14:textId="77777777" w:rsidR="00AE2811" w:rsidRPr="00F4241B" w:rsidRDefault="00AE2811" w:rsidP="00AE2811">
      <w:pPr>
        <w:jc w:val="both"/>
        <w:rPr>
          <w:rFonts w:ascii="Arial" w:hAnsi="Arial" w:cs="Arial"/>
          <w:i/>
          <w:iCs/>
          <w:sz w:val="24"/>
          <w:szCs w:val="24"/>
        </w:rPr>
      </w:pPr>
      <w:r w:rsidRPr="00F4241B">
        <w:rPr>
          <w:rFonts w:ascii="Arial" w:hAnsi="Arial" w:cs="Arial"/>
          <w:b/>
          <w:bCs/>
          <w:sz w:val="24"/>
          <w:szCs w:val="24"/>
        </w:rPr>
        <w:t xml:space="preserve">What engagement schemes, if any, does your organisation offer to raise the profile of construction management positions with your organisation?  </w:t>
      </w:r>
      <w:r w:rsidRPr="00F4241B">
        <w:rPr>
          <w:rFonts w:ascii="Arial" w:hAnsi="Arial" w:cs="Arial"/>
          <w:i/>
          <w:iCs/>
          <w:sz w:val="24"/>
          <w:szCs w:val="24"/>
        </w:rPr>
        <w:t>Please tick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279"/>
        <w:gridCol w:w="1791"/>
      </w:tblGrid>
      <w:tr w:rsidR="00AE2811" w:rsidRPr="00F4241B" w14:paraId="18031483" w14:textId="77777777" w:rsidTr="00954302">
        <w:tc>
          <w:tcPr>
            <w:tcW w:w="6946" w:type="dxa"/>
          </w:tcPr>
          <w:p w14:paraId="2ED93E8B" w14:textId="77777777" w:rsidR="00AE2811" w:rsidRPr="00F4241B" w:rsidRDefault="00AE2811" w:rsidP="00AE2811">
            <w:pPr>
              <w:jc w:val="both"/>
              <w:rPr>
                <w:rFonts w:ascii="Arial" w:hAnsi="Arial" w:cs="Arial"/>
                <w:sz w:val="24"/>
                <w:szCs w:val="24"/>
              </w:rPr>
            </w:pPr>
          </w:p>
        </w:tc>
        <w:tc>
          <w:tcPr>
            <w:tcW w:w="279" w:type="dxa"/>
          </w:tcPr>
          <w:p w14:paraId="5F411CF5" w14:textId="77777777" w:rsidR="00AE2811" w:rsidRPr="00F4241B" w:rsidRDefault="00AE2811" w:rsidP="00AE2811">
            <w:pPr>
              <w:jc w:val="both"/>
              <w:rPr>
                <w:rFonts w:ascii="Arial" w:hAnsi="Arial" w:cs="Arial"/>
                <w:i/>
                <w:iCs/>
                <w:sz w:val="24"/>
                <w:szCs w:val="24"/>
              </w:rPr>
            </w:pPr>
          </w:p>
        </w:tc>
        <w:tc>
          <w:tcPr>
            <w:tcW w:w="1791" w:type="dxa"/>
            <w:tcBorders>
              <w:bottom w:val="single" w:sz="4" w:space="0" w:color="auto"/>
            </w:tcBorders>
          </w:tcPr>
          <w:p w14:paraId="6000C143"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 xml:space="preserve">Tick all that apply </w:t>
            </w:r>
          </w:p>
        </w:tc>
      </w:tr>
      <w:tr w:rsidR="00AE2811" w:rsidRPr="00F4241B" w14:paraId="2B1AD474" w14:textId="77777777" w:rsidTr="00954302">
        <w:tc>
          <w:tcPr>
            <w:tcW w:w="6946" w:type="dxa"/>
          </w:tcPr>
          <w:p w14:paraId="4936B20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Engage directly with schools, colleges and universities</w:t>
            </w:r>
          </w:p>
        </w:tc>
        <w:tc>
          <w:tcPr>
            <w:tcW w:w="279" w:type="dxa"/>
            <w:tcBorders>
              <w:right w:val="single" w:sz="4" w:space="0" w:color="auto"/>
            </w:tcBorders>
          </w:tcPr>
          <w:p w14:paraId="525827C8"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1AFB05D1"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6</w:t>
            </w:r>
          </w:p>
        </w:tc>
      </w:tr>
      <w:tr w:rsidR="00AE2811" w:rsidRPr="00954302" w14:paraId="198AEA32" w14:textId="77777777" w:rsidTr="00954302">
        <w:tc>
          <w:tcPr>
            <w:tcW w:w="6946" w:type="dxa"/>
          </w:tcPr>
          <w:p w14:paraId="3F554274" w14:textId="77777777" w:rsidR="00AE2811" w:rsidRPr="00954302" w:rsidRDefault="00AE2811" w:rsidP="00AE2811">
            <w:pPr>
              <w:jc w:val="both"/>
              <w:rPr>
                <w:rFonts w:ascii="Arial" w:hAnsi="Arial" w:cs="Arial"/>
                <w:sz w:val="2"/>
                <w:szCs w:val="2"/>
              </w:rPr>
            </w:pPr>
          </w:p>
        </w:tc>
        <w:tc>
          <w:tcPr>
            <w:tcW w:w="279" w:type="dxa"/>
          </w:tcPr>
          <w:p w14:paraId="44E32D96"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5A58BE57" w14:textId="77777777" w:rsidR="00AE2811" w:rsidRPr="00954302" w:rsidRDefault="00AE2811" w:rsidP="00AE2811">
            <w:pPr>
              <w:jc w:val="center"/>
              <w:rPr>
                <w:rFonts w:ascii="Arial" w:hAnsi="Arial" w:cs="Arial"/>
                <w:sz w:val="2"/>
                <w:szCs w:val="2"/>
              </w:rPr>
            </w:pPr>
          </w:p>
        </w:tc>
      </w:tr>
      <w:tr w:rsidR="00AE2811" w:rsidRPr="00F4241B" w14:paraId="383237F6" w14:textId="77777777" w:rsidTr="00954302">
        <w:tc>
          <w:tcPr>
            <w:tcW w:w="6946" w:type="dxa"/>
          </w:tcPr>
          <w:p w14:paraId="01474ACC"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Engage with individuals via careers services</w:t>
            </w:r>
          </w:p>
        </w:tc>
        <w:tc>
          <w:tcPr>
            <w:tcW w:w="279" w:type="dxa"/>
            <w:tcBorders>
              <w:right w:val="single" w:sz="4" w:space="0" w:color="auto"/>
            </w:tcBorders>
          </w:tcPr>
          <w:p w14:paraId="270D244A"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E35FCDB"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3</w:t>
            </w:r>
          </w:p>
        </w:tc>
      </w:tr>
      <w:tr w:rsidR="00AE2811" w:rsidRPr="00954302" w14:paraId="58BCEA36" w14:textId="77777777" w:rsidTr="00954302">
        <w:tc>
          <w:tcPr>
            <w:tcW w:w="6946" w:type="dxa"/>
          </w:tcPr>
          <w:p w14:paraId="7999A4CA" w14:textId="77777777" w:rsidR="00AE2811" w:rsidRPr="00954302" w:rsidRDefault="00AE2811" w:rsidP="00AE2811">
            <w:pPr>
              <w:jc w:val="both"/>
              <w:rPr>
                <w:rFonts w:ascii="Arial" w:hAnsi="Arial" w:cs="Arial"/>
                <w:sz w:val="2"/>
                <w:szCs w:val="2"/>
              </w:rPr>
            </w:pPr>
          </w:p>
        </w:tc>
        <w:tc>
          <w:tcPr>
            <w:tcW w:w="279" w:type="dxa"/>
          </w:tcPr>
          <w:p w14:paraId="1653E414"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2B618F23" w14:textId="77777777" w:rsidR="00AE2811" w:rsidRPr="00954302" w:rsidRDefault="00AE2811" w:rsidP="00AE2811">
            <w:pPr>
              <w:jc w:val="center"/>
              <w:rPr>
                <w:rFonts w:ascii="Arial" w:hAnsi="Arial" w:cs="Arial"/>
                <w:sz w:val="2"/>
                <w:szCs w:val="2"/>
              </w:rPr>
            </w:pPr>
          </w:p>
        </w:tc>
      </w:tr>
      <w:tr w:rsidR="00AE2811" w:rsidRPr="00F4241B" w14:paraId="257A806D" w14:textId="77777777" w:rsidTr="00954302">
        <w:trPr>
          <w:trHeight w:val="321"/>
        </w:trPr>
        <w:tc>
          <w:tcPr>
            <w:tcW w:w="6946" w:type="dxa"/>
          </w:tcPr>
          <w:p w14:paraId="6271F1CE"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Engage with individuals via CITB/CIOB</w:t>
            </w:r>
          </w:p>
        </w:tc>
        <w:tc>
          <w:tcPr>
            <w:tcW w:w="279" w:type="dxa"/>
            <w:tcBorders>
              <w:right w:val="single" w:sz="4" w:space="0" w:color="auto"/>
            </w:tcBorders>
          </w:tcPr>
          <w:p w14:paraId="48566405"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547FB25"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7</w:t>
            </w:r>
          </w:p>
        </w:tc>
      </w:tr>
      <w:tr w:rsidR="00AE2811" w:rsidRPr="00954302" w14:paraId="1B9164B3" w14:textId="77777777" w:rsidTr="00954302">
        <w:tc>
          <w:tcPr>
            <w:tcW w:w="6946" w:type="dxa"/>
          </w:tcPr>
          <w:p w14:paraId="679DA219" w14:textId="77777777" w:rsidR="00AE2811" w:rsidRPr="00954302" w:rsidRDefault="00AE2811" w:rsidP="00AE2811">
            <w:pPr>
              <w:jc w:val="both"/>
              <w:rPr>
                <w:rFonts w:ascii="Arial" w:hAnsi="Arial" w:cs="Arial"/>
                <w:sz w:val="2"/>
                <w:szCs w:val="2"/>
              </w:rPr>
            </w:pPr>
          </w:p>
        </w:tc>
        <w:tc>
          <w:tcPr>
            <w:tcW w:w="279" w:type="dxa"/>
          </w:tcPr>
          <w:p w14:paraId="25608462"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02C35B47" w14:textId="77777777" w:rsidR="00AE2811" w:rsidRPr="00954302" w:rsidRDefault="00AE2811" w:rsidP="00AE2811">
            <w:pPr>
              <w:jc w:val="center"/>
              <w:rPr>
                <w:rFonts w:ascii="Arial" w:hAnsi="Arial" w:cs="Arial"/>
                <w:sz w:val="2"/>
                <w:szCs w:val="2"/>
              </w:rPr>
            </w:pPr>
          </w:p>
        </w:tc>
      </w:tr>
      <w:tr w:rsidR="00AE2811" w:rsidRPr="00F4241B" w14:paraId="388DE1DD" w14:textId="77777777" w:rsidTr="00954302">
        <w:tc>
          <w:tcPr>
            <w:tcW w:w="6946" w:type="dxa"/>
          </w:tcPr>
          <w:p w14:paraId="33D0D975"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Offer placement opportunities and work experience</w:t>
            </w:r>
          </w:p>
        </w:tc>
        <w:tc>
          <w:tcPr>
            <w:tcW w:w="279" w:type="dxa"/>
            <w:tcBorders>
              <w:right w:val="single" w:sz="4" w:space="0" w:color="auto"/>
            </w:tcBorders>
          </w:tcPr>
          <w:p w14:paraId="6E333159"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CF906FD"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10</w:t>
            </w:r>
          </w:p>
        </w:tc>
      </w:tr>
      <w:tr w:rsidR="00AE2811" w:rsidRPr="00954302" w14:paraId="0348923A" w14:textId="77777777" w:rsidTr="00954302">
        <w:tc>
          <w:tcPr>
            <w:tcW w:w="6946" w:type="dxa"/>
          </w:tcPr>
          <w:p w14:paraId="361EBFD7" w14:textId="77777777" w:rsidR="00AE2811" w:rsidRPr="00954302" w:rsidRDefault="00AE2811" w:rsidP="00AE2811">
            <w:pPr>
              <w:jc w:val="both"/>
              <w:rPr>
                <w:rFonts w:ascii="Arial" w:hAnsi="Arial" w:cs="Arial"/>
                <w:sz w:val="2"/>
                <w:szCs w:val="2"/>
              </w:rPr>
            </w:pPr>
          </w:p>
        </w:tc>
        <w:tc>
          <w:tcPr>
            <w:tcW w:w="279" w:type="dxa"/>
          </w:tcPr>
          <w:p w14:paraId="54B26BCD"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5BDE895D" w14:textId="77777777" w:rsidR="00AE2811" w:rsidRPr="00954302" w:rsidRDefault="00AE2811" w:rsidP="00AE2811">
            <w:pPr>
              <w:jc w:val="center"/>
              <w:rPr>
                <w:rFonts w:ascii="Arial" w:hAnsi="Arial" w:cs="Arial"/>
                <w:sz w:val="2"/>
                <w:szCs w:val="2"/>
              </w:rPr>
            </w:pPr>
          </w:p>
        </w:tc>
      </w:tr>
      <w:tr w:rsidR="00AE2811" w:rsidRPr="00F4241B" w14:paraId="658DF954" w14:textId="77777777" w:rsidTr="00954302">
        <w:tc>
          <w:tcPr>
            <w:tcW w:w="6946" w:type="dxa"/>
          </w:tcPr>
          <w:p w14:paraId="121E5B98"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Open days/site visits for individuals</w:t>
            </w:r>
          </w:p>
        </w:tc>
        <w:tc>
          <w:tcPr>
            <w:tcW w:w="279" w:type="dxa"/>
            <w:tcBorders>
              <w:right w:val="single" w:sz="4" w:space="0" w:color="auto"/>
            </w:tcBorders>
          </w:tcPr>
          <w:p w14:paraId="31AC8341"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42342576"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9</w:t>
            </w:r>
          </w:p>
        </w:tc>
      </w:tr>
      <w:tr w:rsidR="00AE2811" w:rsidRPr="00954302" w14:paraId="10B0C9A0" w14:textId="77777777" w:rsidTr="00954302">
        <w:tc>
          <w:tcPr>
            <w:tcW w:w="6946" w:type="dxa"/>
          </w:tcPr>
          <w:p w14:paraId="12A30713" w14:textId="77777777" w:rsidR="00AE2811" w:rsidRPr="00954302" w:rsidRDefault="00AE2811" w:rsidP="00AE2811">
            <w:pPr>
              <w:jc w:val="both"/>
              <w:rPr>
                <w:rFonts w:ascii="Arial" w:hAnsi="Arial" w:cs="Arial"/>
                <w:sz w:val="2"/>
                <w:szCs w:val="2"/>
              </w:rPr>
            </w:pPr>
          </w:p>
        </w:tc>
        <w:tc>
          <w:tcPr>
            <w:tcW w:w="279" w:type="dxa"/>
          </w:tcPr>
          <w:p w14:paraId="13532B89"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78B9F31E" w14:textId="77777777" w:rsidR="00AE2811" w:rsidRPr="00954302" w:rsidRDefault="00AE2811" w:rsidP="00AE2811">
            <w:pPr>
              <w:jc w:val="center"/>
              <w:rPr>
                <w:rFonts w:ascii="Arial" w:hAnsi="Arial" w:cs="Arial"/>
                <w:sz w:val="2"/>
                <w:szCs w:val="2"/>
              </w:rPr>
            </w:pPr>
          </w:p>
        </w:tc>
      </w:tr>
      <w:tr w:rsidR="00AE2811" w:rsidRPr="00F4241B" w14:paraId="5EBAAAAC" w14:textId="77777777" w:rsidTr="00954302">
        <w:tc>
          <w:tcPr>
            <w:tcW w:w="6946" w:type="dxa"/>
          </w:tcPr>
          <w:p w14:paraId="6933BF30"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Marketing – strategic communications to highlight opportunities i.e. advertising in magazines, online and via social media</w:t>
            </w:r>
          </w:p>
        </w:tc>
        <w:tc>
          <w:tcPr>
            <w:tcW w:w="279" w:type="dxa"/>
            <w:tcBorders>
              <w:right w:val="single" w:sz="4" w:space="0" w:color="auto"/>
            </w:tcBorders>
          </w:tcPr>
          <w:p w14:paraId="013A79E5"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B62F76B"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4</w:t>
            </w:r>
          </w:p>
        </w:tc>
      </w:tr>
      <w:tr w:rsidR="00AE2811" w:rsidRPr="00954302" w14:paraId="2130C425" w14:textId="77777777" w:rsidTr="00954302">
        <w:tc>
          <w:tcPr>
            <w:tcW w:w="6946" w:type="dxa"/>
          </w:tcPr>
          <w:p w14:paraId="3A3275E1" w14:textId="77777777" w:rsidR="00AE2811" w:rsidRPr="00954302" w:rsidRDefault="00AE2811" w:rsidP="00AE2811">
            <w:pPr>
              <w:jc w:val="both"/>
              <w:rPr>
                <w:rFonts w:ascii="Arial" w:hAnsi="Arial" w:cs="Arial"/>
                <w:sz w:val="2"/>
                <w:szCs w:val="2"/>
              </w:rPr>
            </w:pPr>
          </w:p>
        </w:tc>
        <w:tc>
          <w:tcPr>
            <w:tcW w:w="279" w:type="dxa"/>
          </w:tcPr>
          <w:p w14:paraId="3CE11A12"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22B1FC82" w14:textId="77777777" w:rsidR="00AE2811" w:rsidRPr="00954302" w:rsidRDefault="00AE2811" w:rsidP="00AE2811">
            <w:pPr>
              <w:jc w:val="center"/>
              <w:rPr>
                <w:rFonts w:ascii="Arial" w:hAnsi="Arial" w:cs="Arial"/>
                <w:sz w:val="2"/>
                <w:szCs w:val="2"/>
              </w:rPr>
            </w:pPr>
          </w:p>
        </w:tc>
      </w:tr>
      <w:tr w:rsidR="00AE2811" w:rsidRPr="00F4241B" w14:paraId="27E5284C" w14:textId="77777777" w:rsidTr="00954302">
        <w:tc>
          <w:tcPr>
            <w:tcW w:w="6946" w:type="dxa"/>
          </w:tcPr>
          <w:p w14:paraId="66E18CC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Other – please specify </w:t>
            </w:r>
          </w:p>
        </w:tc>
        <w:tc>
          <w:tcPr>
            <w:tcW w:w="279" w:type="dxa"/>
            <w:tcBorders>
              <w:right w:val="single" w:sz="4" w:space="0" w:color="auto"/>
            </w:tcBorders>
          </w:tcPr>
          <w:p w14:paraId="75E2266C"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7FE8FAA9"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1</w:t>
            </w:r>
          </w:p>
        </w:tc>
      </w:tr>
      <w:tr w:rsidR="00AE2811" w:rsidRPr="00954302" w14:paraId="2E132919" w14:textId="77777777" w:rsidTr="00954302">
        <w:tc>
          <w:tcPr>
            <w:tcW w:w="6946" w:type="dxa"/>
            <w:tcBorders>
              <w:bottom w:val="single" w:sz="4" w:space="0" w:color="auto"/>
            </w:tcBorders>
          </w:tcPr>
          <w:p w14:paraId="1D47ABAD" w14:textId="77777777" w:rsidR="00AE2811" w:rsidRPr="00954302" w:rsidRDefault="00AE2811" w:rsidP="00AE2811">
            <w:pPr>
              <w:jc w:val="both"/>
              <w:rPr>
                <w:rFonts w:ascii="Arial" w:hAnsi="Arial" w:cs="Arial"/>
                <w:i/>
                <w:iCs/>
                <w:sz w:val="2"/>
                <w:szCs w:val="2"/>
              </w:rPr>
            </w:pPr>
          </w:p>
        </w:tc>
        <w:tc>
          <w:tcPr>
            <w:tcW w:w="279" w:type="dxa"/>
            <w:tcBorders>
              <w:bottom w:val="single" w:sz="4" w:space="0" w:color="auto"/>
            </w:tcBorders>
          </w:tcPr>
          <w:p w14:paraId="6191CAF0"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312330C8" w14:textId="77777777" w:rsidR="00AE2811" w:rsidRPr="00954302" w:rsidRDefault="00AE2811" w:rsidP="00AE2811">
            <w:pPr>
              <w:jc w:val="both"/>
              <w:rPr>
                <w:rFonts w:ascii="Arial" w:hAnsi="Arial" w:cs="Arial"/>
                <w:i/>
                <w:iCs/>
                <w:sz w:val="2"/>
                <w:szCs w:val="2"/>
              </w:rPr>
            </w:pPr>
          </w:p>
        </w:tc>
      </w:tr>
      <w:tr w:rsidR="00AE2811" w:rsidRPr="00F4241B" w14:paraId="4B8E4CA7" w14:textId="77777777" w:rsidTr="00AE2811">
        <w:tc>
          <w:tcPr>
            <w:tcW w:w="9016" w:type="dxa"/>
            <w:gridSpan w:val="3"/>
            <w:tcBorders>
              <w:top w:val="single" w:sz="4" w:space="0" w:color="auto"/>
              <w:left w:val="single" w:sz="4" w:space="0" w:color="auto"/>
              <w:bottom w:val="single" w:sz="4" w:space="0" w:color="auto"/>
              <w:right w:val="single" w:sz="4" w:space="0" w:color="auto"/>
            </w:tcBorders>
          </w:tcPr>
          <w:p w14:paraId="301C5FA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The company generally recruits undergraduates – sponsor them on a day release onto a RICS accredited degrees and promote withing.  This retains them and results in lower staff turnover.  </w:t>
            </w:r>
          </w:p>
        </w:tc>
      </w:tr>
    </w:tbl>
    <w:p w14:paraId="2D1F8B58" w14:textId="77777777" w:rsidR="00AE2811" w:rsidRPr="00F4241B" w:rsidRDefault="00AE2811" w:rsidP="00AE2811">
      <w:pPr>
        <w:jc w:val="both"/>
        <w:rPr>
          <w:rFonts w:ascii="Arial" w:hAnsi="Arial" w:cs="Arial"/>
          <w:b/>
          <w:bCs/>
          <w:sz w:val="24"/>
          <w:szCs w:val="24"/>
        </w:rPr>
      </w:pPr>
    </w:p>
    <w:p w14:paraId="2E317F4B" w14:textId="77777777" w:rsidR="00AE2811" w:rsidRPr="00F4241B" w:rsidRDefault="00AE2811" w:rsidP="00AE2811">
      <w:pPr>
        <w:jc w:val="both"/>
        <w:rPr>
          <w:rFonts w:ascii="Arial" w:hAnsi="Arial" w:cs="Arial"/>
          <w:i/>
          <w:iCs/>
          <w:sz w:val="24"/>
          <w:szCs w:val="24"/>
        </w:rPr>
      </w:pPr>
      <w:r w:rsidRPr="00F4241B">
        <w:rPr>
          <w:rFonts w:ascii="Arial" w:hAnsi="Arial" w:cs="Arial"/>
          <w:b/>
          <w:bCs/>
          <w:sz w:val="24"/>
          <w:szCs w:val="24"/>
        </w:rPr>
        <w:t>What do you consider to be the main barriers to choosing a career in construction?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421"/>
        <w:gridCol w:w="1791"/>
      </w:tblGrid>
      <w:tr w:rsidR="00AE2811" w:rsidRPr="00F4241B" w14:paraId="646570D4" w14:textId="77777777" w:rsidTr="00AE2811">
        <w:tc>
          <w:tcPr>
            <w:tcW w:w="6804" w:type="dxa"/>
          </w:tcPr>
          <w:p w14:paraId="3BED2F4C" w14:textId="77777777" w:rsidR="00AE2811" w:rsidRPr="00F4241B" w:rsidRDefault="00AE2811" w:rsidP="00AE2811">
            <w:pPr>
              <w:jc w:val="both"/>
              <w:rPr>
                <w:rFonts w:ascii="Arial" w:hAnsi="Arial" w:cs="Arial"/>
                <w:sz w:val="24"/>
                <w:szCs w:val="24"/>
              </w:rPr>
            </w:pPr>
          </w:p>
        </w:tc>
        <w:tc>
          <w:tcPr>
            <w:tcW w:w="421" w:type="dxa"/>
          </w:tcPr>
          <w:p w14:paraId="153C424A" w14:textId="77777777" w:rsidR="00AE2811" w:rsidRPr="00F4241B" w:rsidRDefault="00AE2811" w:rsidP="00AE2811">
            <w:pPr>
              <w:jc w:val="both"/>
              <w:rPr>
                <w:rFonts w:ascii="Arial" w:hAnsi="Arial" w:cs="Arial"/>
                <w:i/>
                <w:iCs/>
                <w:sz w:val="24"/>
                <w:szCs w:val="24"/>
              </w:rPr>
            </w:pPr>
          </w:p>
        </w:tc>
        <w:tc>
          <w:tcPr>
            <w:tcW w:w="1791" w:type="dxa"/>
            <w:tcBorders>
              <w:bottom w:val="single" w:sz="4" w:space="0" w:color="auto"/>
            </w:tcBorders>
          </w:tcPr>
          <w:p w14:paraId="43C7D5E4"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Tick all that apply</w:t>
            </w:r>
          </w:p>
        </w:tc>
      </w:tr>
      <w:tr w:rsidR="00AE2811" w:rsidRPr="00F4241B" w14:paraId="51817648" w14:textId="77777777" w:rsidTr="00AE2811">
        <w:tc>
          <w:tcPr>
            <w:tcW w:w="6804" w:type="dxa"/>
          </w:tcPr>
          <w:p w14:paraId="22A66F8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Lack of appealing development routes (i.e. apprenticeships)</w:t>
            </w:r>
          </w:p>
        </w:tc>
        <w:tc>
          <w:tcPr>
            <w:tcW w:w="421" w:type="dxa"/>
            <w:tcBorders>
              <w:right w:val="single" w:sz="4" w:space="0" w:color="auto"/>
            </w:tcBorders>
          </w:tcPr>
          <w:p w14:paraId="661140D8"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EF17E27"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3</w:t>
            </w:r>
          </w:p>
        </w:tc>
      </w:tr>
      <w:tr w:rsidR="00AE2811" w:rsidRPr="00954302" w14:paraId="5B227C95" w14:textId="77777777" w:rsidTr="00AE2811">
        <w:tc>
          <w:tcPr>
            <w:tcW w:w="6804" w:type="dxa"/>
          </w:tcPr>
          <w:p w14:paraId="6EA3995F" w14:textId="77777777" w:rsidR="00AE2811" w:rsidRPr="00954302" w:rsidRDefault="00AE2811" w:rsidP="00AE2811">
            <w:pPr>
              <w:jc w:val="both"/>
              <w:rPr>
                <w:rFonts w:ascii="Arial" w:hAnsi="Arial" w:cs="Arial"/>
                <w:sz w:val="2"/>
                <w:szCs w:val="2"/>
              </w:rPr>
            </w:pPr>
          </w:p>
        </w:tc>
        <w:tc>
          <w:tcPr>
            <w:tcW w:w="421" w:type="dxa"/>
          </w:tcPr>
          <w:p w14:paraId="153FBCF6"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4940EF20" w14:textId="77777777" w:rsidR="00AE2811" w:rsidRPr="00954302" w:rsidRDefault="00AE2811" w:rsidP="00AE2811">
            <w:pPr>
              <w:jc w:val="center"/>
              <w:rPr>
                <w:rFonts w:ascii="Arial" w:hAnsi="Arial" w:cs="Arial"/>
                <w:sz w:val="2"/>
                <w:szCs w:val="2"/>
              </w:rPr>
            </w:pPr>
          </w:p>
        </w:tc>
      </w:tr>
      <w:tr w:rsidR="00AE2811" w:rsidRPr="00F4241B" w14:paraId="44DECE25" w14:textId="77777777" w:rsidTr="00AE2811">
        <w:tc>
          <w:tcPr>
            <w:tcW w:w="6804" w:type="dxa"/>
          </w:tcPr>
          <w:p w14:paraId="551257CA"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Opinion that construction doesn’t offer career progression </w:t>
            </w:r>
          </w:p>
        </w:tc>
        <w:tc>
          <w:tcPr>
            <w:tcW w:w="421" w:type="dxa"/>
            <w:tcBorders>
              <w:right w:val="single" w:sz="4" w:space="0" w:color="auto"/>
            </w:tcBorders>
          </w:tcPr>
          <w:p w14:paraId="3BBEBD4B"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1F70C914"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5</w:t>
            </w:r>
          </w:p>
        </w:tc>
      </w:tr>
      <w:tr w:rsidR="00AE2811" w:rsidRPr="00954302" w14:paraId="5AB14E38" w14:textId="77777777" w:rsidTr="00AE2811">
        <w:tc>
          <w:tcPr>
            <w:tcW w:w="6804" w:type="dxa"/>
          </w:tcPr>
          <w:p w14:paraId="32973F07" w14:textId="77777777" w:rsidR="00AE2811" w:rsidRPr="00954302" w:rsidRDefault="00AE2811" w:rsidP="00AE2811">
            <w:pPr>
              <w:jc w:val="both"/>
              <w:rPr>
                <w:rFonts w:ascii="Arial" w:hAnsi="Arial" w:cs="Arial"/>
                <w:sz w:val="2"/>
                <w:szCs w:val="2"/>
              </w:rPr>
            </w:pPr>
          </w:p>
        </w:tc>
        <w:tc>
          <w:tcPr>
            <w:tcW w:w="421" w:type="dxa"/>
          </w:tcPr>
          <w:p w14:paraId="6F59C45C"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61CEEEF0" w14:textId="77777777" w:rsidR="00AE2811" w:rsidRPr="00954302" w:rsidRDefault="00AE2811" w:rsidP="00AE2811">
            <w:pPr>
              <w:jc w:val="center"/>
              <w:rPr>
                <w:rFonts w:ascii="Arial" w:hAnsi="Arial" w:cs="Arial"/>
                <w:sz w:val="2"/>
                <w:szCs w:val="2"/>
              </w:rPr>
            </w:pPr>
          </w:p>
        </w:tc>
      </w:tr>
      <w:tr w:rsidR="00AE2811" w:rsidRPr="00F4241B" w14:paraId="0753DFD7" w14:textId="77777777" w:rsidTr="00AE2811">
        <w:tc>
          <w:tcPr>
            <w:tcW w:w="6804" w:type="dxa"/>
          </w:tcPr>
          <w:p w14:paraId="5F129CCC"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lastRenderedPageBreak/>
              <w:t>Opinion that construction is stereotypically a male dominated industry</w:t>
            </w:r>
          </w:p>
        </w:tc>
        <w:tc>
          <w:tcPr>
            <w:tcW w:w="421" w:type="dxa"/>
            <w:tcBorders>
              <w:right w:val="single" w:sz="4" w:space="0" w:color="auto"/>
            </w:tcBorders>
          </w:tcPr>
          <w:p w14:paraId="681631DF"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36842A34"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10</w:t>
            </w:r>
          </w:p>
        </w:tc>
      </w:tr>
      <w:tr w:rsidR="00AE2811" w:rsidRPr="00954302" w14:paraId="38BB846B" w14:textId="77777777" w:rsidTr="00AE2811">
        <w:tc>
          <w:tcPr>
            <w:tcW w:w="6804" w:type="dxa"/>
          </w:tcPr>
          <w:p w14:paraId="37BEF181" w14:textId="77777777" w:rsidR="00AE2811" w:rsidRPr="00954302" w:rsidRDefault="00AE2811" w:rsidP="00AE2811">
            <w:pPr>
              <w:jc w:val="both"/>
              <w:rPr>
                <w:rFonts w:ascii="Arial" w:hAnsi="Arial" w:cs="Arial"/>
                <w:sz w:val="2"/>
                <w:szCs w:val="2"/>
              </w:rPr>
            </w:pPr>
          </w:p>
        </w:tc>
        <w:tc>
          <w:tcPr>
            <w:tcW w:w="421" w:type="dxa"/>
          </w:tcPr>
          <w:p w14:paraId="3343B6C2"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47C70299" w14:textId="77777777" w:rsidR="00AE2811" w:rsidRPr="00954302" w:rsidRDefault="00AE2811" w:rsidP="00AE2811">
            <w:pPr>
              <w:jc w:val="center"/>
              <w:rPr>
                <w:rFonts w:ascii="Arial" w:hAnsi="Arial" w:cs="Arial"/>
                <w:sz w:val="2"/>
                <w:szCs w:val="2"/>
              </w:rPr>
            </w:pPr>
          </w:p>
        </w:tc>
      </w:tr>
      <w:tr w:rsidR="00AE2811" w:rsidRPr="00F4241B" w14:paraId="6F1D12A1" w14:textId="77777777" w:rsidTr="00AE2811">
        <w:trPr>
          <w:trHeight w:val="321"/>
        </w:trPr>
        <w:tc>
          <w:tcPr>
            <w:tcW w:w="6804" w:type="dxa"/>
          </w:tcPr>
          <w:p w14:paraId="0CD3D8BD"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Opinion that construction is a risky sector to operate in – financial security </w:t>
            </w:r>
          </w:p>
        </w:tc>
        <w:tc>
          <w:tcPr>
            <w:tcW w:w="421" w:type="dxa"/>
            <w:tcBorders>
              <w:right w:val="single" w:sz="4" w:space="0" w:color="auto"/>
            </w:tcBorders>
          </w:tcPr>
          <w:p w14:paraId="362E724C"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2EE3AAD2"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7</w:t>
            </w:r>
          </w:p>
        </w:tc>
      </w:tr>
      <w:tr w:rsidR="00AE2811" w:rsidRPr="00954302" w14:paraId="0EC7050B" w14:textId="77777777" w:rsidTr="00AE2811">
        <w:tc>
          <w:tcPr>
            <w:tcW w:w="6804" w:type="dxa"/>
          </w:tcPr>
          <w:p w14:paraId="49608A3F" w14:textId="77777777" w:rsidR="00AE2811" w:rsidRPr="00954302" w:rsidRDefault="00AE2811" w:rsidP="00AE2811">
            <w:pPr>
              <w:jc w:val="both"/>
              <w:rPr>
                <w:rFonts w:ascii="Arial" w:hAnsi="Arial" w:cs="Arial"/>
                <w:sz w:val="2"/>
                <w:szCs w:val="2"/>
              </w:rPr>
            </w:pPr>
          </w:p>
        </w:tc>
        <w:tc>
          <w:tcPr>
            <w:tcW w:w="421" w:type="dxa"/>
          </w:tcPr>
          <w:p w14:paraId="17A47220"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1ABAE3EF" w14:textId="77777777" w:rsidR="00AE2811" w:rsidRPr="00954302" w:rsidRDefault="00AE2811" w:rsidP="00AE2811">
            <w:pPr>
              <w:jc w:val="center"/>
              <w:rPr>
                <w:rFonts w:ascii="Arial" w:hAnsi="Arial" w:cs="Arial"/>
                <w:sz w:val="2"/>
                <w:szCs w:val="2"/>
              </w:rPr>
            </w:pPr>
          </w:p>
        </w:tc>
      </w:tr>
      <w:tr w:rsidR="00AE2811" w:rsidRPr="00F4241B" w14:paraId="65B0D187" w14:textId="77777777" w:rsidTr="00AE2811">
        <w:tc>
          <w:tcPr>
            <w:tcW w:w="6804" w:type="dxa"/>
          </w:tcPr>
          <w:p w14:paraId="041939D6"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Opinion that construction is a risky sector to operate in – safety wise </w:t>
            </w:r>
          </w:p>
        </w:tc>
        <w:tc>
          <w:tcPr>
            <w:tcW w:w="421" w:type="dxa"/>
            <w:tcBorders>
              <w:right w:val="single" w:sz="4" w:space="0" w:color="auto"/>
            </w:tcBorders>
          </w:tcPr>
          <w:p w14:paraId="56CC7B1E"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7D9C0676"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4</w:t>
            </w:r>
          </w:p>
        </w:tc>
      </w:tr>
      <w:tr w:rsidR="00AE2811" w:rsidRPr="00954302" w14:paraId="3075C9C6" w14:textId="77777777" w:rsidTr="00AE2811">
        <w:tc>
          <w:tcPr>
            <w:tcW w:w="6804" w:type="dxa"/>
          </w:tcPr>
          <w:p w14:paraId="4B632134" w14:textId="77777777" w:rsidR="00AE2811" w:rsidRPr="00954302" w:rsidRDefault="00AE2811" w:rsidP="00AE2811">
            <w:pPr>
              <w:jc w:val="both"/>
              <w:rPr>
                <w:rFonts w:ascii="Arial" w:hAnsi="Arial" w:cs="Arial"/>
                <w:sz w:val="2"/>
                <w:szCs w:val="2"/>
              </w:rPr>
            </w:pPr>
          </w:p>
        </w:tc>
        <w:tc>
          <w:tcPr>
            <w:tcW w:w="421" w:type="dxa"/>
          </w:tcPr>
          <w:p w14:paraId="34FD96B7"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7F8BC79D" w14:textId="77777777" w:rsidR="00AE2811" w:rsidRPr="00954302" w:rsidRDefault="00AE2811" w:rsidP="00AE2811">
            <w:pPr>
              <w:jc w:val="center"/>
              <w:rPr>
                <w:rFonts w:ascii="Arial" w:hAnsi="Arial" w:cs="Arial"/>
                <w:sz w:val="2"/>
                <w:szCs w:val="2"/>
              </w:rPr>
            </w:pPr>
          </w:p>
        </w:tc>
      </w:tr>
      <w:tr w:rsidR="00AE2811" w:rsidRPr="00F4241B" w14:paraId="4FD50D35" w14:textId="77777777" w:rsidTr="00AE2811">
        <w:tc>
          <w:tcPr>
            <w:tcW w:w="6804" w:type="dxa"/>
          </w:tcPr>
          <w:p w14:paraId="31CA6E99"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Perceived lack of flexibility/agile working – on-site roles</w:t>
            </w:r>
          </w:p>
        </w:tc>
        <w:tc>
          <w:tcPr>
            <w:tcW w:w="421" w:type="dxa"/>
            <w:tcBorders>
              <w:right w:val="single" w:sz="4" w:space="0" w:color="auto"/>
            </w:tcBorders>
          </w:tcPr>
          <w:p w14:paraId="3E01A9DD"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60DE6BA9"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10</w:t>
            </w:r>
          </w:p>
        </w:tc>
      </w:tr>
      <w:tr w:rsidR="00AE2811" w:rsidRPr="00954302" w14:paraId="20DA5F7B" w14:textId="77777777" w:rsidTr="00AE2811">
        <w:tc>
          <w:tcPr>
            <w:tcW w:w="6804" w:type="dxa"/>
          </w:tcPr>
          <w:p w14:paraId="3B6889CA" w14:textId="77777777" w:rsidR="00AE2811" w:rsidRPr="00954302" w:rsidRDefault="00AE2811" w:rsidP="00AE2811">
            <w:pPr>
              <w:jc w:val="both"/>
              <w:rPr>
                <w:rFonts w:ascii="Arial" w:hAnsi="Arial" w:cs="Arial"/>
                <w:sz w:val="2"/>
                <w:szCs w:val="2"/>
              </w:rPr>
            </w:pPr>
          </w:p>
        </w:tc>
        <w:tc>
          <w:tcPr>
            <w:tcW w:w="421" w:type="dxa"/>
          </w:tcPr>
          <w:p w14:paraId="347AD490" w14:textId="77777777" w:rsidR="00AE2811" w:rsidRPr="00954302" w:rsidRDefault="00AE2811" w:rsidP="00AE2811">
            <w:pPr>
              <w:jc w:val="both"/>
              <w:rPr>
                <w:rFonts w:ascii="Arial" w:hAnsi="Arial" w:cs="Arial"/>
                <w:i/>
                <w:iCs/>
                <w:sz w:val="2"/>
                <w:szCs w:val="2"/>
              </w:rPr>
            </w:pPr>
          </w:p>
        </w:tc>
        <w:tc>
          <w:tcPr>
            <w:tcW w:w="1791" w:type="dxa"/>
            <w:tcBorders>
              <w:top w:val="single" w:sz="4" w:space="0" w:color="auto"/>
              <w:bottom w:val="single" w:sz="4" w:space="0" w:color="auto"/>
            </w:tcBorders>
          </w:tcPr>
          <w:p w14:paraId="67396B68" w14:textId="77777777" w:rsidR="00AE2811" w:rsidRPr="00954302" w:rsidRDefault="00AE2811" w:rsidP="00AE2811">
            <w:pPr>
              <w:jc w:val="center"/>
              <w:rPr>
                <w:rFonts w:ascii="Arial" w:hAnsi="Arial" w:cs="Arial"/>
                <w:sz w:val="2"/>
                <w:szCs w:val="2"/>
              </w:rPr>
            </w:pPr>
          </w:p>
        </w:tc>
      </w:tr>
      <w:tr w:rsidR="00AE2811" w:rsidRPr="00F4241B" w14:paraId="26F38159" w14:textId="77777777" w:rsidTr="00AE2811">
        <w:tc>
          <w:tcPr>
            <w:tcW w:w="6804" w:type="dxa"/>
          </w:tcPr>
          <w:p w14:paraId="748DBE55"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Perceived requirement to relocate with company/projects  </w:t>
            </w:r>
          </w:p>
        </w:tc>
        <w:tc>
          <w:tcPr>
            <w:tcW w:w="421" w:type="dxa"/>
            <w:tcBorders>
              <w:right w:val="single" w:sz="4" w:space="0" w:color="auto"/>
            </w:tcBorders>
          </w:tcPr>
          <w:p w14:paraId="7CCBBC1C" w14:textId="77777777" w:rsidR="00AE2811" w:rsidRPr="00F4241B" w:rsidRDefault="00AE2811" w:rsidP="00AE2811">
            <w:pPr>
              <w:jc w:val="both"/>
              <w:rPr>
                <w:rFonts w:ascii="Arial" w:hAnsi="Arial" w:cs="Arial"/>
                <w:i/>
                <w:iCs/>
                <w:sz w:val="24"/>
                <w:szCs w:val="24"/>
              </w:rPr>
            </w:pPr>
          </w:p>
        </w:tc>
        <w:tc>
          <w:tcPr>
            <w:tcW w:w="1791" w:type="dxa"/>
            <w:tcBorders>
              <w:top w:val="single" w:sz="4" w:space="0" w:color="auto"/>
              <w:left w:val="single" w:sz="4" w:space="0" w:color="auto"/>
              <w:bottom w:val="single" w:sz="4" w:space="0" w:color="auto"/>
              <w:right w:val="single" w:sz="4" w:space="0" w:color="auto"/>
            </w:tcBorders>
          </w:tcPr>
          <w:p w14:paraId="2EFC7A7B" w14:textId="77777777" w:rsidR="00AE2811" w:rsidRPr="00F4241B" w:rsidRDefault="00AE2811" w:rsidP="00AE2811">
            <w:pPr>
              <w:jc w:val="center"/>
              <w:rPr>
                <w:rFonts w:ascii="Arial" w:hAnsi="Arial" w:cs="Arial"/>
                <w:sz w:val="24"/>
                <w:szCs w:val="24"/>
              </w:rPr>
            </w:pPr>
            <w:r w:rsidRPr="00F4241B">
              <w:rPr>
                <w:rFonts w:ascii="Arial" w:hAnsi="Arial" w:cs="Arial"/>
                <w:sz w:val="24"/>
                <w:szCs w:val="24"/>
              </w:rPr>
              <w:t>10</w:t>
            </w:r>
          </w:p>
        </w:tc>
      </w:tr>
    </w:tbl>
    <w:p w14:paraId="66B603CE" w14:textId="77777777" w:rsidR="00AE2811" w:rsidRPr="00F4241B" w:rsidRDefault="00AE2811" w:rsidP="00AE2811">
      <w:pPr>
        <w:jc w:val="both"/>
        <w:rPr>
          <w:rFonts w:ascii="Arial" w:hAnsi="Arial" w:cs="Arial"/>
          <w:b/>
          <w:bCs/>
          <w:sz w:val="24"/>
          <w:szCs w:val="24"/>
        </w:rPr>
      </w:pPr>
    </w:p>
    <w:p w14:paraId="6FBCD2D2" w14:textId="77777777"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Does your organisation operate an internal trainee/graduate programme for those leaving education and interested in pursuing a career in construction management?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599"/>
        <w:gridCol w:w="1276"/>
        <w:gridCol w:w="708"/>
        <w:gridCol w:w="3119"/>
        <w:gridCol w:w="425"/>
        <w:gridCol w:w="850"/>
        <w:gridCol w:w="1225"/>
      </w:tblGrid>
      <w:tr w:rsidR="00AE2811" w:rsidRPr="00F4241B" w14:paraId="6B8BCB6E" w14:textId="77777777" w:rsidTr="00AE2811">
        <w:tc>
          <w:tcPr>
            <w:tcW w:w="814" w:type="dxa"/>
            <w:tcBorders>
              <w:right w:val="single" w:sz="4" w:space="0" w:color="auto"/>
            </w:tcBorders>
          </w:tcPr>
          <w:p w14:paraId="39F0AC1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Yes </w:t>
            </w:r>
          </w:p>
        </w:tc>
        <w:tc>
          <w:tcPr>
            <w:tcW w:w="599" w:type="dxa"/>
            <w:tcBorders>
              <w:top w:val="single" w:sz="4" w:space="0" w:color="auto"/>
              <w:left w:val="single" w:sz="4" w:space="0" w:color="auto"/>
              <w:bottom w:val="single" w:sz="4" w:space="0" w:color="auto"/>
              <w:right w:val="single" w:sz="4" w:space="0" w:color="auto"/>
            </w:tcBorders>
          </w:tcPr>
          <w:p w14:paraId="6106B41D"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7</w:t>
            </w:r>
          </w:p>
        </w:tc>
        <w:tc>
          <w:tcPr>
            <w:tcW w:w="7603" w:type="dxa"/>
            <w:gridSpan w:val="6"/>
            <w:tcBorders>
              <w:left w:val="single" w:sz="4" w:space="0" w:color="auto"/>
            </w:tcBorders>
          </w:tcPr>
          <w:p w14:paraId="59389A7E"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outline how successful you believe this to be:</w:t>
            </w:r>
          </w:p>
        </w:tc>
      </w:tr>
      <w:tr w:rsidR="00AE2811" w:rsidRPr="00954302" w14:paraId="16ED34B4" w14:textId="77777777" w:rsidTr="00AE2811">
        <w:tc>
          <w:tcPr>
            <w:tcW w:w="814" w:type="dxa"/>
          </w:tcPr>
          <w:p w14:paraId="6D083E3C" w14:textId="77777777" w:rsidR="00AE2811" w:rsidRPr="00954302" w:rsidRDefault="00AE2811" w:rsidP="00AE2811">
            <w:pPr>
              <w:jc w:val="both"/>
              <w:rPr>
                <w:rFonts w:ascii="Arial" w:hAnsi="Arial" w:cs="Arial"/>
                <w:sz w:val="2"/>
                <w:szCs w:val="2"/>
              </w:rPr>
            </w:pPr>
          </w:p>
        </w:tc>
        <w:tc>
          <w:tcPr>
            <w:tcW w:w="599" w:type="dxa"/>
          </w:tcPr>
          <w:p w14:paraId="704866A0" w14:textId="77777777" w:rsidR="00AE2811" w:rsidRPr="00954302" w:rsidRDefault="00AE2811" w:rsidP="00AE2811">
            <w:pPr>
              <w:jc w:val="both"/>
              <w:rPr>
                <w:rFonts w:ascii="Arial" w:hAnsi="Arial" w:cs="Arial"/>
                <w:i/>
                <w:iCs/>
                <w:sz w:val="2"/>
                <w:szCs w:val="2"/>
              </w:rPr>
            </w:pPr>
          </w:p>
        </w:tc>
        <w:tc>
          <w:tcPr>
            <w:tcW w:w="1276" w:type="dxa"/>
            <w:tcBorders>
              <w:bottom w:val="single" w:sz="4" w:space="0" w:color="auto"/>
            </w:tcBorders>
          </w:tcPr>
          <w:p w14:paraId="2495F872" w14:textId="77777777" w:rsidR="00AE2811" w:rsidRPr="00954302" w:rsidRDefault="00AE2811" w:rsidP="00AE2811">
            <w:pPr>
              <w:jc w:val="both"/>
              <w:rPr>
                <w:rFonts w:ascii="Arial" w:hAnsi="Arial" w:cs="Arial"/>
                <w:i/>
                <w:iCs/>
                <w:sz w:val="2"/>
                <w:szCs w:val="2"/>
              </w:rPr>
            </w:pPr>
          </w:p>
        </w:tc>
        <w:tc>
          <w:tcPr>
            <w:tcW w:w="708" w:type="dxa"/>
          </w:tcPr>
          <w:p w14:paraId="2868EBAE" w14:textId="77777777" w:rsidR="00AE2811" w:rsidRPr="00954302" w:rsidRDefault="00AE2811" w:rsidP="00AE2811">
            <w:pPr>
              <w:jc w:val="both"/>
              <w:rPr>
                <w:rFonts w:ascii="Arial" w:hAnsi="Arial" w:cs="Arial"/>
                <w:i/>
                <w:iCs/>
                <w:sz w:val="2"/>
                <w:szCs w:val="2"/>
              </w:rPr>
            </w:pPr>
          </w:p>
        </w:tc>
        <w:tc>
          <w:tcPr>
            <w:tcW w:w="3544" w:type="dxa"/>
            <w:gridSpan w:val="2"/>
            <w:tcBorders>
              <w:bottom w:val="single" w:sz="4" w:space="0" w:color="auto"/>
            </w:tcBorders>
          </w:tcPr>
          <w:p w14:paraId="5C2649E0" w14:textId="77777777" w:rsidR="00AE2811" w:rsidRPr="00954302" w:rsidRDefault="00AE2811" w:rsidP="00AE2811">
            <w:pPr>
              <w:jc w:val="both"/>
              <w:rPr>
                <w:rFonts w:ascii="Arial" w:hAnsi="Arial" w:cs="Arial"/>
                <w:i/>
                <w:iCs/>
                <w:sz w:val="2"/>
                <w:szCs w:val="2"/>
              </w:rPr>
            </w:pPr>
          </w:p>
          <w:p w14:paraId="43ED0425" w14:textId="77777777" w:rsidR="00AE2811" w:rsidRPr="00954302" w:rsidRDefault="00AE2811" w:rsidP="00AE2811">
            <w:pPr>
              <w:jc w:val="both"/>
              <w:rPr>
                <w:rFonts w:ascii="Arial" w:hAnsi="Arial" w:cs="Arial"/>
                <w:i/>
                <w:iCs/>
                <w:sz w:val="2"/>
                <w:szCs w:val="2"/>
              </w:rPr>
            </w:pPr>
          </w:p>
          <w:p w14:paraId="76C4DD40" w14:textId="77777777" w:rsidR="00AE2811" w:rsidRPr="00954302" w:rsidRDefault="00AE2811" w:rsidP="00AE2811">
            <w:pPr>
              <w:jc w:val="both"/>
              <w:rPr>
                <w:rFonts w:ascii="Arial" w:hAnsi="Arial" w:cs="Arial"/>
                <w:i/>
                <w:iCs/>
                <w:sz w:val="2"/>
                <w:szCs w:val="2"/>
              </w:rPr>
            </w:pPr>
          </w:p>
        </w:tc>
        <w:tc>
          <w:tcPr>
            <w:tcW w:w="850" w:type="dxa"/>
            <w:tcBorders>
              <w:bottom w:val="single" w:sz="4" w:space="0" w:color="auto"/>
            </w:tcBorders>
          </w:tcPr>
          <w:p w14:paraId="7968C9F8" w14:textId="77777777" w:rsidR="00AE2811" w:rsidRPr="00954302" w:rsidRDefault="00AE2811" w:rsidP="00AE2811">
            <w:pPr>
              <w:jc w:val="both"/>
              <w:rPr>
                <w:rFonts w:ascii="Arial" w:hAnsi="Arial" w:cs="Arial"/>
                <w:i/>
                <w:iCs/>
                <w:sz w:val="2"/>
                <w:szCs w:val="2"/>
              </w:rPr>
            </w:pPr>
          </w:p>
        </w:tc>
        <w:tc>
          <w:tcPr>
            <w:tcW w:w="1225" w:type="dxa"/>
            <w:tcBorders>
              <w:bottom w:val="single" w:sz="4" w:space="0" w:color="auto"/>
            </w:tcBorders>
          </w:tcPr>
          <w:p w14:paraId="44193AAF" w14:textId="77777777" w:rsidR="00AE2811" w:rsidRPr="00954302" w:rsidRDefault="00AE2811" w:rsidP="00AE2811">
            <w:pPr>
              <w:jc w:val="both"/>
              <w:rPr>
                <w:rFonts w:ascii="Arial" w:hAnsi="Arial" w:cs="Arial"/>
                <w:i/>
                <w:iCs/>
                <w:sz w:val="2"/>
                <w:szCs w:val="2"/>
              </w:rPr>
            </w:pPr>
          </w:p>
        </w:tc>
      </w:tr>
      <w:tr w:rsidR="00AE2811" w:rsidRPr="00F4241B" w14:paraId="60AC7179" w14:textId="77777777" w:rsidTr="00AE2811">
        <w:tc>
          <w:tcPr>
            <w:tcW w:w="814" w:type="dxa"/>
          </w:tcPr>
          <w:p w14:paraId="250B8ACD" w14:textId="77777777" w:rsidR="00AE2811" w:rsidRPr="00F4241B" w:rsidRDefault="00AE2811" w:rsidP="00AE2811">
            <w:pPr>
              <w:jc w:val="both"/>
              <w:rPr>
                <w:rFonts w:ascii="Arial" w:hAnsi="Arial" w:cs="Arial"/>
                <w:sz w:val="24"/>
                <w:szCs w:val="24"/>
              </w:rPr>
            </w:pPr>
          </w:p>
        </w:tc>
        <w:tc>
          <w:tcPr>
            <w:tcW w:w="599" w:type="dxa"/>
            <w:tcBorders>
              <w:right w:val="single" w:sz="4" w:space="0" w:color="auto"/>
            </w:tcBorders>
          </w:tcPr>
          <w:p w14:paraId="46D890CC" w14:textId="77777777" w:rsidR="00AE2811" w:rsidRPr="00F4241B" w:rsidRDefault="00AE2811" w:rsidP="00AE2811">
            <w:pPr>
              <w:jc w:val="both"/>
              <w:rPr>
                <w:rFonts w:ascii="Arial" w:hAnsi="Arial" w:cs="Arial"/>
                <w:i/>
                <w:iCs/>
                <w:sz w:val="24"/>
                <w:szCs w:val="24"/>
              </w:rPr>
            </w:pPr>
          </w:p>
        </w:tc>
        <w:tc>
          <w:tcPr>
            <w:tcW w:w="7603" w:type="dxa"/>
            <w:gridSpan w:val="6"/>
            <w:tcBorders>
              <w:top w:val="single" w:sz="4" w:space="0" w:color="auto"/>
              <w:left w:val="single" w:sz="4" w:space="0" w:color="auto"/>
              <w:bottom w:val="single" w:sz="4" w:space="0" w:color="auto"/>
              <w:right w:val="single" w:sz="4" w:space="0" w:color="auto"/>
            </w:tcBorders>
          </w:tcPr>
          <w:p w14:paraId="7D37B008"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Successful structured role rotation programme – a 2-year scheme where experience is gained across a range of our job roles.  </w:t>
            </w:r>
          </w:p>
          <w:p w14:paraId="5C691F83"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We actively recruit undergraduates for day release and also recruit recent graduates.  </w:t>
            </w:r>
          </w:p>
          <w:p w14:paraId="47EAC120" w14:textId="48E6F484"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Very successful.  Students complete a structured </w:t>
            </w:r>
            <w:r w:rsidR="006505A9" w:rsidRPr="00F4241B">
              <w:rPr>
                <w:rFonts w:ascii="Arial" w:hAnsi="Arial" w:cs="Arial"/>
                <w:sz w:val="24"/>
                <w:szCs w:val="24"/>
              </w:rPr>
              <w:t>2-year</w:t>
            </w:r>
            <w:r w:rsidRPr="00F4241B">
              <w:rPr>
                <w:rFonts w:ascii="Arial" w:hAnsi="Arial" w:cs="Arial"/>
                <w:sz w:val="24"/>
                <w:szCs w:val="24"/>
              </w:rPr>
              <w:t xml:space="preserve"> graduate scheme then progress to ongoing personal development plans including ongoing training which results in low staff turnover.  </w:t>
            </w:r>
            <w:r w:rsidRPr="00F4241B">
              <w:rPr>
                <w:rFonts w:ascii="Arial" w:hAnsi="Arial" w:cs="Arial"/>
                <w:sz w:val="24"/>
                <w:szCs w:val="24"/>
              </w:rPr>
              <w:tab/>
            </w:r>
          </w:p>
          <w:p w14:paraId="13FFCEFB" w14:textId="1A9320D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Successful – we hire undergraduates into day-release employment and graduates into structured </w:t>
            </w:r>
            <w:r w:rsidR="006505A9" w:rsidRPr="00F4241B">
              <w:rPr>
                <w:rFonts w:ascii="Arial" w:hAnsi="Arial" w:cs="Arial"/>
                <w:sz w:val="24"/>
                <w:szCs w:val="24"/>
              </w:rPr>
              <w:t>two-year</w:t>
            </w:r>
            <w:r w:rsidRPr="00F4241B">
              <w:rPr>
                <w:rFonts w:ascii="Arial" w:hAnsi="Arial" w:cs="Arial"/>
                <w:sz w:val="24"/>
                <w:szCs w:val="24"/>
              </w:rPr>
              <w:t xml:space="preserve"> rotational scheme. </w:t>
            </w:r>
          </w:p>
          <w:p w14:paraId="57B42B4E"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Successful scheme for recently graduated students. </w:t>
            </w:r>
          </w:p>
          <w:p w14:paraId="35EE2B0D"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We do, but most trainee type roles are of undergraduates that are sponsored through a university.  </w:t>
            </w:r>
          </w:p>
          <w:p w14:paraId="0CF651CA"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It varies- generally successful when we have an intake of graduates – usually one each of commercial and operations (QS/Surveyor) – not every year though. </w:t>
            </w:r>
          </w:p>
        </w:tc>
      </w:tr>
      <w:tr w:rsidR="00AE2811" w:rsidRPr="00954302" w14:paraId="18011F89" w14:textId="77777777" w:rsidTr="00AE2811">
        <w:tc>
          <w:tcPr>
            <w:tcW w:w="814" w:type="dxa"/>
          </w:tcPr>
          <w:p w14:paraId="528A068C" w14:textId="77777777" w:rsidR="00AE2811" w:rsidRPr="00954302" w:rsidRDefault="00AE2811" w:rsidP="00AE2811">
            <w:pPr>
              <w:jc w:val="both"/>
              <w:rPr>
                <w:rFonts w:ascii="Arial" w:hAnsi="Arial" w:cs="Arial"/>
                <w:sz w:val="2"/>
                <w:szCs w:val="2"/>
              </w:rPr>
            </w:pPr>
          </w:p>
        </w:tc>
        <w:tc>
          <w:tcPr>
            <w:tcW w:w="599" w:type="dxa"/>
          </w:tcPr>
          <w:p w14:paraId="142A0FAA" w14:textId="77777777" w:rsidR="00AE2811" w:rsidRPr="00954302" w:rsidRDefault="00AE2811" w:rsidP="00AE2811">
            <w:pPr>
              <w:jc w:val="both"/>
              <w:rPr>
                <w:rFonts w:ascii="Arial" w:hAnsi="Arial" w:cs="Arial"/>
                <w:i/>
                <w:iCs/>
                <w:sz w:val="2"/>
                <w:szCs w:val="2"/>
              </w:rPr>
            </w:pPr>
          </w:p>
        </w:tc>
        <w:tc>
          <w:tcPr>
            <w:tcW w:w="7603" w:type="dxa"/>
            <w:gridSpan w:val="6"/>
            <w:tcBorders>
              <w:top w:val="single" w:sz="4" w:space="0" w:color="auto"/>
            </w:tcBorders>
          </w:tcPr>
          <w:p w14:paraId="2CA7A854" w14:textId="77777777" w:rsidR="00AE2811" w:rsidRPr="00954302" w:rsidRDefault="00AE2811" w:rsidP="00AE2811">
            <w:pPr>
              <w:jc w:val="both"/>
              <w:rPr>
                <w:rFonts w:ascii="Arial" w:hAnsi="Arial" w:cs="Arial"/>
                <w:i/>
                <w:iCs/>
                <w:sz w:val="2"/>
                <w:szCs w:val="2"/>
              </w:rPr>
            </w:pPr>
          </w:p>
          <w:p w14:paraId="36F16181" w14:textId="77777777" w:rsidR="00AE2811" w:rsidRPr="00954302" w:rsidRDefault="00AE2811" w:rsidP="00AE2811">
            <w:pPr>
              <w:jc w:val="both"/>
              <w:rPr>
                <w:rFonts w:ascii="Arial" w:hAnsi="Arial" w:cs="Arial"/>
                <w:i/>
                <w:iCs/>
                <w:sz w:val="2"/>
                <w:szCs w:val="2"/>
              </w:rPr>
            </w:pPr>
          </w:p>
          <w:p w14:paraId="6536542C" w14:textId="77777777" w:rsidR="00AE2811" w:rsidRPr="00954302" w:rsidRDefault="00AE2811" w:rsidP="00AE2811">
            <w:pPr>
              <w:jc w:val="both"/>
              <w:rPr>
                <w:rFonts w:ascii="Arial" w:hAnsi="Arial" w:cs="Arial"/>
                <w:i/>
                <w:iCs/>
                <w:sz w:val="2"/>
                <w:szCs w:val="2"/>
              </w:rPr>
            </w:pPr>
          </w:p>
          <w:p w14:paraId="704812AB" w14:textId="77777777" w:rsidR="00AE2811" w:rsidRPr="00954302" w:rsidRDefault="00AE2811" w:rsidP="00AE2811">
            <w:pPr>
              <w:jc w:val="both"/>
              <w:rPr>
                <w:rFonts w:ascii="Arial" w:hAnsi="Arial" w:cs="Arial"/>
                <w:i/>
                <w:iCs/>
                <w:sz w:val="2"/>
                <w:szCs w:val="2"/>
              </w:rPr>
            </w:pPr>
          </w:p>
        </w:tc>
      </w:tr>
      <w:tr w:rsidR="00AE2811" w:rsidRPr="00F4241B" w14:paraId="36082C45" w14:textId="77777777" w:rsidTr="00AE2811">
        <w:tc>
          <w:tcPr>
            <w:tcW w:w="814" w:type="dxa"/>
            <w:tcBorders>
              <w:right w:val="single" w:sz="4" w:space="0" w:color="auto"/>
            </w:tcBorders>
          </w:tcPr>
          <w:p w14:paraId="7E239685"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No </w:t>
            </w:r>
          </w:p>
        </w:tc>
        <w:tc>
          <w:tcPr>
            <w:tcW w:w="599" w:type="dxa"/>
            <w:tcBorders>
              <w:top w:val="single" w:sz="4" w:space="0" w:color="auto"/>
              <w:left w:val="single" w:sz="4" w:space="0" w:color="auto"/>
              <w:bottom w:val="single" w:sz="4" w:space="0" w:color="auto"/>
              <w:right w:val="single" w:sz="4" w:space="0" w:color="auto"/>
            </w:tcBorders>
          </w:tcPr>
          <w:p w14:paraId="36525EA8"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3</w:t>
            </w:r>
          </w:p>
        </w:tc>
        <w:tc>
          <w:tcPr>
            <w:tcW w:w="7603" w:type="dxa"/>
            <w:gridSpan w:val="6"/>
            <w:tcBorders>
              <w:left w:val="single" w:sz="4" w:space="0" w:color="auto"/>
            </w:tcBorders>
          </w:tcPr>
          <w:p w14:paraId="11063411"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If no, would you consider this in the future?</w:t>
            </w:r>
          </w:p>
        </w:tc>
      </w:tr>
      <w:tr w:rsidR="00AE2811" w:rsidRPr="00954302" w14:paraId="72B604E9" w14:textId="77777777" w:rsidTr="00AE2811">
        <w:tc>
          <w:tcPr>
            <w:tcW w:w="814" w:type="dxa"/>
          </w:tcPr>
          <w:p w14:paraId="72972077" w14:textId="77777777" w:rsidR="00AE2811" w:rsidRPr="00954302" w:rsidRDefault="00AE2811" w:rsidP="00AE2811">
            <w:pPr>
              <w:jc w:val="both"/>
              <w:rPr>
                <w:rFonts w:ascii="Arial" w:hAnsi="Arial" w:cs="Arial"/>
                <w:sz w:val="2"/>
                <w:szCs w:val="2"/>
              </w:rPr>
            </w:pPr>
          </w:p>
        </w:tc>
        <w:tc>
          <w:tcPr>
            <w:tcW w:w="599" w:type="dxa"/>
            <w:tcBorders>
              <w:top w:val="single" w:sz="4" w:space="0" w:color="auto"/>
            </w:tcBorders>
          </w:tcPr>
          <w:p w14:paraId="2AC5676C" w14:textId="77777777" w:rsidR="00AE2811" w:rsidRPr="00954302" w:rsidRDefault="00AE2811" w:rsidP="00AE2811">
            <w:pPr>
              <w:jc w:val="both"/>
              <w:rPr>
                <w:rFonts w:ascii="Arial" w:hAnsi="Arial" w:cs="Arial"/>
                <w:i/>
                <w:iCs/>
                <w:sz w:val="2"/>
                <w:szCs w:val="2"/>
              </w:rPr>
            </w:pPr>
          </w:p>
        </w:tc>
        <w:tc>
          <w:tcPr>
            <w:tcW w:w="5103" w:type="dxa"/>
            <w:gridSpan w:val="3"/>
          </w:tcPr>
          <w:p w14:paraId="721D6D2D" w14:textId="77777777" w:rsidR="00AE2811" w:rsidRPr="00954302" w:rsidRDefault="00AE2811" w:rsidP="00AE2811">
            <w:pPr>
              <w:jc w:val="both"/>
              <w:rPr>
                <w:rFonts w:ascii="Arial" w:hAnsi="Arial" w:cs="Arial"/>
                <w:sz w:val="2"/>
                <w:szCs w:val="2"/>
              </w:rPr>
            </w:pPr>
          </w:p>
        </w:tc>
        <w:tc>
          <w:tcPr>
            <w:tcW w:w="425" w:type="dxa"/>
          </w:tcPr>
          <w:p w14:paraId="6DF25A78" w14:textId="77777777" w:rsidR="00AE2811" w:rsidRPr="00954302" w:rsidRDefault="00AE2811" w:rsidP="00AE2811">
            <w:pPr>
              <w:jc w:val="both"/>
              <w:rPr>
                <w:rFonts w:ascii="Arial" w:hAnsi="Arial" w:cs="Arial"/>
                <w:i/>
                <w:iCs/>
                <w:sz w:val="2"/>
                <w:szCs w:val="2"/>
              </w:rPr>
            </w:pPr>
          </w:p>
        </w:tc>
        <w:tc>
          <w:tcPr>
            <w:tcW w:w="850" w:type="dxa"/>
          </w:tcPr>
          <w:p w14:paraId="0585A901" w14:textId="77777777" w:rsidR="00AE2811" w:rsidRPr="00954302" w:rsidRDefault="00AE2811" w:rsidP="00AE2811">
            <w:pPr>
              <w:jc w:val="both"/>
              <w:rPr>
                <w:rFonts w:ascii="Arial" w:hAnsi="Arial" w:cs="Arial"/>
                <w:i/>
                <w:iCs/>
                <w:sz w:val="2"/>
                <w:szCs w:val="2"/>
              </w:rPr>
            </w:pPr>
          </w:p>
        </w:tc>
        <w:tc>
          <w:tcPr>
            <w:tcW w:w="1225" w:type="dxa"/>
          </w:tcPr>
          <w:p w14:paraId="73B14521" w14:textId="77777777" w:rsidR="00AE2811" w:rsidRPr="00954302" w:rsidRDefault="00AE2811" w:rsidP="00AE2811">
            <w:pPr>
              <w:jc w:val="both"/>
              <w:rPr>
                <w:rFonts w:ascii="Arial" w:hAnsi="Arial" w:cs="Arial"/>
                <w:i/>
                <w:iCs/>
                <w:sz w:val="2"/>
                <w:szCs w:val="2"/>
              </w:rPr>
            </w:pPr>
          </w:p>
        </w:tc>
      </w:tr>
      <w:tr w:rsidR="00AE2811" w:rsidRPr="00F4241B" w14:paraId="71C9DD97" w14:textId="77777777" w:rsidTr="00AE2811">
        <w:tc>
          <w:tcPr>
            <w:tcW w:w="814" w:type="dxa"/>
          </w:tcPr>
          <w:p w14:paraId="4BE75DA6" w14:textId="77777777" w:rsidR="00AE2811" w:rsidRPr="00F4241B" w:rsidRDefault="00AE2811" w:rsidP="00AE2811">
            <w:pPr>
              <w:jc w:val="both"/>
              <w:rPr>
                <w:rFonts w:ascii="Arial" w:hAnsi="Arial" w:cs="Arial"/>
                <w:sz w:val="24"/>
                <w:szCs w:val="24"/>
              </w:rPr>
            </w:pPr>
          </w:p>
        </w:tc>
        <w:tc>
          <w:tcPr>
            <w:tcW w:w="599" w:type="dxa"/>
          </w:tcPr>
          <w:p w14:paraId="06007EA7"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5C077BDF"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Yes</w:t>
            </w:r>
          </w:p>
        </w:tc>
        <w:tc>
          <w:tcPr>
            <w:tcW w:w="708" w:type="dxa"/>
            <w:tcBorders>
              <w:top w:val="single" w:sz="4" w:space="0" w:color="auto"/>
              <w:left w:val="single" w:sz="4" w:space="0" w:color="auto"/>
              <w:bottom w:val="single" w:sz="4" w:space="0" w:color="auto"/>
              <w:right w:val="single" w:sz="4" w:space="0" w:color="auto"/>
            </w:tcBorders>
          </w:tcPr>
          <w:p w14:paraId="2628047D"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3</w:t>
            </w:r>
          </w:p>
        </w:tc>
        <w:tc>
          <w:tcPr>
            <w:tcW w:w="3544" w:type="dxa"/>
            <w:gridSpan w:val="2"/>
            <w:tcBorders>
              <w:left w:val="single" w:sz="4" w:space="0" w:color="auto"/>
            </w:tcBorders>
          </w:tcPr>
          <w:p w14:paraId="6840E728" w14:textId="77777777" w:rsidR="00AE2811" w:rsidRPr="00F4241B" w:rsidRDefault="00AE2811" w:rsidP="00AE2811">
            <w:pPr>
              <w:jc w:val="both"/>
              <w:rPr>
                <w:rFonts w:ascii="Arial" w:hAnsi="Arial" w:cs="Arial"/>
                <w:i/>
                <w:iCs/>
                <w:sz w:val="24"/>
                <w:szCs w:val="24"/>
              </w:rPr>
            </w:pPr>
          </w:p>
        </w:tc>
        <w:tc>
          <w:tcPr>
            <w:tcW w:w="850" w:type="dxa"/>
          </w:tcPr>
          <w:p w14:paraId="1CF0C8C4" w14:textId="77777777" w:rsidR="00AE2811" w:rsidRPr="00F4241B" w:rsidRDefault="00AE2811" w:rsidP="00AE2811">
            <w:pPr>
              <w:jc w:val="both"/>
              <w:rPr>
                <w:rFonts w:ascii="Arial" w:hAnsi="Arial" w:cs="Arial"/>
                <w:i/>
                <w:iCs/>
                <w:sz w:val="24"/>
                <w:szCs w:val="24"/>
              </w:rPr>
            </w:pPr>
          </w:p>
        </w:tc>
        <w:tc>
          <w:tcPr>
            <w:tcW w:w="1225" w:type="dxa"/>
          </w:tcPr>
          <w:p w14:paraId="5C52DBDF" w14:textId="77777777" w:rsidR="00AE2811" w:rsidRPr="00F4241B" w:rsidRDefault="00AE2811" w:rsidP="00AE2811">
            <w:pPr>
              <w:jc w:val="both"/>
              <w:rPr>
                <w:rFonts w:ascii="Arial" w:hAnsi="Arial" w:cs="Arial"/>
                <w:i/>
                <w:iCs/>
                <w:sz w:val="24"/>
                <w:szCs w:val="24"/>
              </w:rPr>
            </w:pPr>
          </w:p>
        </w:tc>
      </w:tr>
      <w:tr w:rsidR="00AE2811" w:rsidRPr="00954302" w14:paraId="2DEBC92D" w14:textId="77777777" w:rsidTr="00AE2811">
        <w:tc>
          <w:tcPr>
            <w:tcW w:w="814" w:type="dxa"/>
          </w:tcPr>
          <w:p w14:paraId="6846D30D" w14:textId="77777777" w:rsidR="00AE2811" w:rsidRPr="00954302" w:rsidRDefault="00AE2811" w:rsidP="00AE2811">
            <w:pPr>
              <w:jc w:val="both"/>
              <w:rPr>
                <w:rFonts w:ascii="Arial" w:hAnsi="Arial" w:cs="Arial"/>
                <w:i/>
                <w:iCs/>
                <w:sz w:val="2"/>
                <w:szCs w:val="2"/>
              </w:rPr>
            </w:pPr>
          </w:p>
        </w:tc>
        <w:tc>
          <w:tcPr>
            <w:tcW w:w="599" w:type="dxa"/>
          </w:tcPr>
          <w:p w14:paraId="001B9AD4" w14:textId="77777777" w:rsidR="00AE2811" w:rsidRPr="00954302" w:rsidRDefault="00AE2811" w:rsidP="00AE2811">
            <w:pPr>
              <w:jc w:val="both"/>
              <w:rPr>
                <w:rFonts w:ascii="Arial" w:hAnsi="Arial" w:cs="Arial"/>
                <w:i/>
                <w:iCs/>
                <w:sz w:val="2"/>
                <w:szCs w:val="2"/>
              </w:rPr>
            </w:pPr>
          </w:p>
        </w:tc>
        <w:tc>
          <w:tcPr>
            <w:tcW w:w="1276" w:type="dxa"/>
          </w:tcPr>
          <w:p w14:paraId="3E0F6938" w14:textId="77777777" w:rsidR="00AE2811" w:rsidRPr="00954302" w:rsidRDefault="00AE2811" w:rsidP="00AE2811">
            <w:pPr>
              <w:jc w:val="both"/>
              <w:rPr>
                <w:rFonts w:ascii="Arial" w:hAnsi="Arial" w:cs="Arial"/>
                <w:sz w:val="2"/>
                <w:szCs w:val="2"/>
              </w:rPr>
            </w:pPr>
          </w:p>
        </w:tc>
        <w:tc>
          <w:tcPr>
            <w:tcW w:w="708" w:type="dxa"/>
            <w:tcBorders>
              <w:top w:val="single" w:sz="4" w:space="0" w:color="auto"/>
              <w:bottom w:val="single" w:sz="4" w:space="0" w:color="auto"/>
            </w:tcBorders>
          </w:tcPr>
          <w:p w14:paraId="704457A5" w14:textId="77777777" w:rsidR="00AE2811" w:rsidRPr="00954302" w:rsidRDefault="00AE2811" w:rsidP="00AE2811">
            <w:pPr>
              <w:jc w:val="both"/>
              <w:rPr>
                <w:rFonts w:ascii="Arial" w:hAnsi="Arial" w:cs="Arial"/>
                <w:i/>
                <w:iCs/>
                <w:sz w:val="2"/>
                <w:szCs w:val="2"/>
              </w:rPr>
            </w:pPr>
          </w:p>
        </w:tc>
        <w:tc>
          <w:tcPr>
            <w:tcW w:w="3544" w:type="dxa"/>
            <w:gridSpan w:val="2"/>
            <w:tcBorders>
              <w:left w:val="nil"/>
            </w:tcBorders>
          </w:tcPr>
          <w:p w14:paraId="08E3360D" w14:textId="77777777" w:rsidR="00AE2811" w:rsidRPr="00954302" w:rsidRDefault="00AE2811" w:rsidP="00AE2811">
            <w:pPr>
              <w:jc w:val="both"/>
              <w:rPr>
                <w:rFonts w:ascii="Arial" w:hAnsi="Arial" w:cs="Arial"/>
                <w:i/>
                <w:iCs/>
                <w:sz w:val="2"/>
                <w:szCs w:val="2"/>
              </w:rPr>
            </w:pPr>
          </w:p>
        </w:tc>
        <w:tc>
          <w:tcPr>
            <w:tcW w:w="850" w:type="dxa"/>
          </w:tcPr>
          <w:p w14:paraId="0F9D53C9" w14:textId="77777777" w:rsidR="00AE2811" w:rsidRPr="00954302" w:rsidRDefault="00AE2811" w:rsidP="00AE2811">
            <w:pPr>
              <w:jc w:val="both"/>
              <w:rPr>
                <w:rFonts w:ascii="Arial" w:hAnsi="Arial" w:cs="Arial"/>
                <w:i/>
                <w:iCs/>
                <w:sz w:val="2"/>
                <w:szCs w:val="2"/>
              </w:rPr>
            </w:pPr>
          </w:p>
        </w:tc>
        <w:tc>
          <w:tcPr>
            <w:tcW w:w="1225" w:type="dxa"/>
          </w:tcPr>
          <w:p w14:paraId="21A40F4D" w14:textId="77777777" w:rsidR="00AE2811" w:rsidRPr="00954302" w:rsidRDefault="00AE2811" w:rsidP="00AE2811">
            <w:pPr>
              <w:jc w:val="both"/>
              <w:rPr>
                <w:rFonts w:ascii="Arial" w:hAnsi="Arial" w:cs="Arial"/>
                <w:i/>
                <w:iCs/>
                <w:sz w:val="2"/>
                <w:szCs w:val="2"/>
              </w:rPr>
            </w:pPr>
          </w:p>
        </w:tc>
      </w:tr>
      <w:tr w:rsidR="00AE2811" w:rsidRPr="00F4241B" w14:paraId="6974BCC9" w14:textId="77777777" w:rsidTr="00AE2811">
        <w:tc>
          <w:tcPr>
            <w:tcW w:w="814" w:type="dxa"/>
          </w:tcPr>
          <w:p w14:paraId="499192C5" w14:textId="77777777" w:rsidR="00AE2811" w:rsidRPr="00F4241B" w:rsidRDefault="00AE2811" w:rsidP="00AE2811">
            <w:pPr>
              <w:jc w:val="both"/>
              <w:rPr>
                <w:rFonts w:ascii="Arial" w:hAnsi="Arial" w:cs="Arial"/>
                <w:i/>
                <w:iCs/>
                <w:sz w:val="24"/>
                <w:szCs w:val="24"/>
              </w:rPr>
            </w:pPr>
          </w:p>
        </w:tc>
        <w:tc>
          <w:tcPr>
            <w:tcW w:w="599" w:type="dxa"/>
          </w:tcPr>
          <w:p w14:paraId="70B87E15" w14:textId="77777777" w:rsidR="00AE2811" w:rsidRPr="00F4241B" w:rsidRDefault="00AE2811" w:rsidP="00AE2811">
            <w:pPr>
              <w:jc w:val="both"/>
              <w:rPr>
                <w:rFonts w:ascii="Arial" w:hAnsi="Arial" w:cs="Arial"/>
                <w:i/>
                <w:iCs/>
                <w:sz w:val="24"/>
                <w:szCs w:val="24"/>
              </w:rPr>
            </w:pPr>
          </w:p>
        </w:tc>
        <w:tc>
          <w:tcPr>
            <w:tcW w:w="1276" w:type="dxa"/>
            <w:tcBorders>
              <w:right w:val="single" w:sz="4" w:space="0" w:color="auto"/>
            </w:tcBorders>
          </w:tcPr>
          <w:p w14:paraId="70C9E8C2"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No</w:t>
            </w:r>
          </w:p>
        </w:tc>
        <w:tc>
          <w:tcPr>
            <w:tcW w:w="708" w:type="dxa"/>
            <w:tcBorders>
              <w:top w:val="single" w:sz="4" w:space="0" w:color="auto"/>
              <w:left w:val="single" w:sz="4" w:space="0" w:color="auto"/>
              <w:bottom w:val="single" w:sz="4" w:space="0" w:color="auto"/>
              <w:right w:val="single" w:sz="4" w:space="0" w:color="auto"/>
            </w:tcBorders>
          </w:tcPr>
          <w:p w14:paraId="0CF34182" w14:textId="77777777" w:rsidR="00AE2811" w:rsidRPr="00F4241B" w:rsidRDefault="00AE2811" w:rsidP="00AE2811">
            <w:pPr>
              <w:jc w:val="both"/>
              <w:rPr>
                <w:rFonts w:ascii="Arial" w:hAnsi="Arial" w:cs="Arial"/>
                <w:i/>
                <w:iCs/>
                <w:sz w:val="24"/>
                <w:szCs w:val="24"/>
              </w:rPr>
            </w:pPr>
          </w:p>
        </w:tc>
        <w:tc>
          <w:tcPr>
            <w:tcW w:w="3544" w:type="dxa"/>
            <w:gridSpan w:val="2"/>
            <w:tcBorders>
              <w:left w:val="single" w:sz="4" w:space="0" w:color="auto"/>
            </w:tcBorders>
          </w:tcPr>
          <w:p w14:paraId="6B24C269" w14:textId="77777777" w:rsidR="00AE2811" w:rsidRPr="00F4241B" w:rsidRDefault="00AE2811" w:rsidP="00AE2811">
            <w:pPr>
              <w:jc w:val="both"/>
              <w:rPr>
                <w:rFonts w:ascii="Arial" w:hAnsi="Arial" w:cs="Arial"/>
                <w:i/>
                <w:iCs/>
                <w:sz w:val="24"/>
                <w:szCs w:val="24"/>
              </w:rPr>
            </w:pPr>
            <w:r w:rsidRPr="00F4241B">
              <w:rPr>
                <w:rFonts w:ascii="Arial" w:hAnsi="Arial" w:cs="Arial"/>
                <w:i/>
                <w:iCs/>
                <w:sz w:val="24"/>
                <w:szCs w:val="24"/>
              </w:rPr>
              <w:t>Please specify your reasons below</w:t>
            </w:r>
          </w:p>
        </w:tc>
        <w:tc>
          <w:tcPr>
            <w:tcW w:w="850" w:type="dxa"/>
          </w:tcPr>
          <w:p w14:paraId="7C431A18" w14:textId="77777777" w:rsidR="00AE2811" w:rsidRPr="00F4241B" w:rsidRDefault="00AE2811" w:rsidP="00AE2811">
            <w:pPr>
              <w:jc w:val="both"/>
              <w:rPr>
                <w:rFonts w:ascii="Arial" w:hAnsi="Arial" w:cs="Arial"/>
                <w:i/>
                <w:iCs/>
                <w:sz w:val="24"/>
                <w:szCs w:val="24"/>
              </w:rPr>
            </w:pPr>
          </w:p>
        </w:tc>
        <w:tc>
          <w:tcPr>
            <w:tcW w:w="1225" w:type="dxa"/>
          </w:tcPr>
          <w:p w14:paraId="354D16E9" w14:textId="77777777" w:rsidR="00AE2811" w:rsidRPr="00F4241B" w:rsidRDefault="00AE2811" w:rsidP="00AE2811">
            <w:pPr>
              <w:jc w:val="both"/>
              <w:rPr>
                <w:rFonts w:ascii="Arial" w:hAnsi="Arial" w:cs="Arial"/>
                <w:i/>
                <w:iCs/>
                <w:sz w:val="24"/>
                <w:szCs w:val="24"/>
              </w:rPr>
            </w:pPr>
          </w:p>
        </w:tc>
      </w:tr>
      <w:tr w:rsidR="00AE2811" w:rsidRPr="00954302" w14:paraId="6FD0A76E" w14:textId="77777777" w:rsidTr="00AE2811">
        <w:tc>
          <w:tcPr>
            <w:tcW w:w="814" w:type="dxa"/>
          </w:tcPr>
          <w:p w14:paraId="3E7B6A8C" w14:textId="77777777" w:rsidR="00AE2811" w:rsidRPr="00954302" w:rsidRDefault="00AE2811" w:rsidP="00AE2811">
            <w:pPr>
              <w:jc w:val="both"/>
              <w:rPr>
                <w:rFonts w:ascii="Arial" w:hAnsi="Arial" w:cs="Arial"/>
                <w:i/>
                <w:iCs/>
                <w:sz w:val="2"/>
                <w:szCs w:val="2"/>
              </w:rPr>
            </w:pPr>
          </w:p>
        </w:tc>
        <w:tc>
          <w:tcPr>
            <w:tcW w:w="599" w:type="dxa"/>
          </w:tcPr>
          <w:p w14:paraId="1FB35C8C" w14:textId="77777777" w:rsidR="00AE2811" w:rsidRPr="00954302" w:rsidRDefault="00AE2811" w:rsidP="00AE2811">
            <w:pPr>
              <w:jc w:val="both"/>
              <w:rPr>
                <w:rFonts w:ascii="Arial" w:hAnsi="Arial" w:cs="Arial"/>
                <w:i/>
                <w:iCs/>
                <w:sz w:val="2"/>
                <w:szCs w:val="2"/>
              </w:rPr>
            </w:pPr>
          </w:p>
        </w:tc>
        <w:tc>
          <w:tcPr>
            <w:tcW w:w="1276" w:type="dxa"/>
            <w:tcBorders>
              <w:bottom w:val="single" w:sz="4" w:space="0" w:color="auto"/>
            </w:tcBorders>
          </w:tcPr>
          <w:p w14:paraId="3EF2189D" w14:textId="77777777" w:rsidR="00AE2811" w:rsidRPr="00954302" w:rsidRDefault="00AE2811" w:rsidP="00AE2811">
            <w:pPr>
              <w:jc w:val="both"/>
              <w:rPr>
                <w:rFonts w:ascii="Arial" w:hAnsi="Arial" w:cs="Arial"/>
                <w:i/>
                <w:iCs/>
                <w:sz w:val="2"/>
                <w:szCs w:val="2"/>
              </w:rPr>
            </w:pPr>
          </w:p>
        </w:tc>
        <w:tc>
          <w:tcPr>
            <w:tcW w:w="708" w:type="dxa"/>
            <w:tcBorders>
              <w:top w:val="single" w:sz="4" w:space="0" w:color="auto"/>
              <w:bottom w:val="single" w:sz="4" w:space="0" w:color="auto"/>
            </w:tcBorders>
          </w:tcPr>
          <w:p w14:paraId="68A709E3" w14:textId="77777777" w:rsidR="00AE2811" w:rsidRPr="00954302" w:rsidRDefault="00AE2811" w:rsidP="00AE2811">
            <w:pPr>
              <w:jc w:val="both"/>
              <w:rPr>
                <w:rFonts w:ascii="Arial" w:hAnsi="Arial" w:cs="Arial"/>
                <w:i/>
                <w:iCs/>
                <w:sz w:val="2"/>
                <w:szCs w:val="2"/>
              </w:rPr>
            </w:pPr>
          </w:p>
        </w:tc>
        <w:tc>
          <w:tcPr>
            <w:tcW w:w="3544" w:type="dxa"/>
            <w:gridSpan w:val="2"/>
            <w:tcBorders>
              <w:bottom w:val="single" w:sz="4" w:space="0" w:color="auto"/>
            </w:tcBorders>
          </w:tcPr>
          <w:p w14:paraId="6B3334E9" w14:textId="77777777" w:rsidR="00AE2811" w:rsidRPr="00954302" w:rsidRDefault="00AE2811" w:rsidP="00AE2811">
            <w:pPr>
              <w:jc w:val="both"/>
              <w:rPr>
                <w:rFonts w:ascii="Arial" w:hAnsi="Arial" w:cs="Arial"/>
                <w:i/>
                <w:iCs/>
                <w:sz w:val="2"/>
                <w:szCs w:val="2"/>
              </w:rPr>
            </w:pPr>
          </w:p>
          <w:p w14:paraId="2681BA9E" w14:textId="77777777" w:rsidR="00AE2811" w:rsidRPr="00954302" w:rsidRDefault="00AE2811" w:rsidP="00AE2811">
            <w:pPr>
              <w:jc w:val="both"/>
              <w:rPr>
                <w:rFonts w:ascii="Arial" w:hAnsi="Arial" w:cs="Arial"/>
                <w:i/>
                <w:iCs/>
                <w:sz w:val="2"/>
                <w:szCs w:val="2"/>
              </w:rPr>
            </w:pPr>
          </w:p>
          <w:p w14:paraId="59E10F7F" w14:textId="77777777" w:rsidR="00AE2811" w:rsidRPr="00954302" w:rsidRDefault="00AE2811" w:rsidP="00AE2811">
            <w:pPr>
              <w:jc w:val="both"/>
              <w:rPr>
                <w:rFonts w:ascii="Arial" w:hAnsi="Arial" w:cs="Arial"/>
                <w:i/>
                <w:iCs/>
                <w:sz w:val="2"/>
                <w:szCs w:val="2"/>
              </w:rPr>
            </w:pPr>
          </w:p>
        </w:tc>
        <w:tc>
          <w:tcPr>
            <w:tcW w:w="850" w:type="dxa"/>
            <w:tcBorders>
              <w:bottom w:val="single" w:sz="4" w:space="0" w:color="auto"/>
            </w:tcBorders>
          </w:tcPr>
          <w:p w14:paraId="2A1C5BA5" w14:textId="77777777" w:rsidR="00AE2811" w:rsidRPr="00954302" w:rsidRDefault="00AE2811" w:rsidP="00AE2811">
            <w:pPr>
              <w:jc w:val="both"/>
              <w:rPr>
                <w:rFonts w:ascii="Arial" w:hAnsi="Arial" w:cs="Arial"/>
                <w:i/>
                <w:iCs/>
                <w:sz w:val="2"/>
                <w:szCs w:val="2"/>
              </w:rPr>
            </w:pPr>
          </w:p>
        </w:tc>
        <w:tc>
          <w:tcPr>
            <w:tcW w:w="1225" w:type="dxa"/>
            <w:tcBorders>
              <w:bottom w:val="single" w:sz="4" w:space="0" w:color="auto"/>
            </w:tcBorders>
          </w:tcPr>
          <w:p w14:paraId="1CF4A0FC" w14:textId="77777777" w:rsidR="00AE2811" w:rsidRPr="00954302" w:rsidRDefault="00AE2811" w:rsidP="00AE2811">
            <w:pPr>
              <w:jc w:val="both"/>
              <w:rPr>
                <w:rFonts w:ascii="Arial" w:hAnsi="Arial" w:cs="Arial"/>
                <w:i/>
                <w:iCs/>
                <w:sz w:val="2"/>
                <w:szCs w:val="2"/>
              </w:rPr>
            </w:pPr>
          </w:p>
        </w:tc>
      </w:tr>
      <w:tr w:rsidR="00AE2811" w:rsidRPr="00F4241B" w14:paraId="6401AC4C" w14:textId="77777777" w:rsidTr="00AE2811">
        <w:tc>
          <w:tcPr>
            <w:tcW w:w="814" w:type="dxa"/>
          </w:tcPr>
          <w:p w14:paraId="32B41688" w14:textId="77777777" w:rsidR="00AE2811" w:rsidRPr="00F4241B" w:rsidRDefault="00AE2811" w:rsidP="00AE2811">
            <w:pPr>
              <w:jc w:val="both"/>
              <w:rPr>
                <w:rFonts w:ascii="Arial" w:hAnsi="Arial" w:cs="Arial"/>
                <w:i/>
                <w:iCs/>
                <w:sz w:val="24"/>
                <w:szCs w:val="24"/>
              </w:rPr>
            </w:pPr>
          </w:p>
        </w:tc>
        <w:tc>
          <w:tcPr>
            <w:tcW w:w="599" w:type="dxa"/>
            <w:tcBorders>
              <w:right w:val="single" w:sz="4" w:space="0" w:color="auto"/>
            </w:tcBorders>
          </w:tcPr>
          <w:p w14:paraId="41D124B7" w14:textId="77777777" w:rsidR="00AE2811" w:rsidRPr="00F4241B" w:rsidRDefault="00AE2811" w:rsidP="00AE2811">
            <w:pPr>
              <w:jc w:val="both"/>
              <w:rPr>
                <w:rFonts w:ascii="Arial" w:hAnsi="Arial" w:cs="Arial"/>
                <w:i/>
                <w:iCs/>
                <w:sz w:val="24"/>
                <w:szCs w:val="24"/>
              </w:rPr>
            </w:pPr>
          </w:p>
        </w:tc>
        <w:tc>
          <w:tcPr>
            <w:tcW w:w="7603" w:type="dxa"/>
            <w:gridSpan w:val="6"/>
            <w:tcBorders>
              <w:top w:val="single" w:sz="4" w:space="0" w:color="auto"/>
              <w:left w:val="single" w:sz="4" w:space="0" w:color="auto"/>
              <w:bottom w:val="single" w:sz="4" w:space="0" w:color="auto"/>
              <w:right w:val="single" w:sz="4" w:space="0" w:color="auto"/>
            </w:tcBorders>
          </w:tcPr>
          <w:p w14:paraId="0F7A5AFF" w14:textId="77777777" w:rsidR="00AE2811" w:rsidRPr="00F4241B" w:rsidRDefault="00AE2811" w:rsidP="00AE2811">
            <w:pPr>
              <w:pStyle w:val="ListParagraph"/>
              <w:numPr>
                <w:ilvl w:val="0"/>
                <w:numId w:val="21"/>
              </w:numPr>
              <w:jc w:val="both"/>
              <w:rPr>
                <w:rFonts w:ascii="Arial" w:hAnsi="Arial" w:cs="Arial"/>
                <w:sz w:val="24"/>
                <w:szCs w:val="24"/>
              </w:rPr>
            </w:pPr>
            <w:r w:rsidRPr="00F4241B">
              <w:rPr>
                <w:rFonts w:ascii="Arial" w:hAnsi="Arial" w:cs="Arial"/>
                <w:sz w:val="24"/>
                <w:szCs w:val="24"/>
              </w:rPr>
              <w:t xml:space="preserve">This is dependent on future pipeline of work and If there is sufficient to take on graduate trainees. </w:t>
            </w:r>
          </w:p>
        </w:tc>
      </w:tr>
    </w:tbl>
    <w:p w14:paraId="2F3BBA46" w14:textId="77777777" w:rsidR="00AE2811" w:rsidRPr="00F4241B" w:rsidRDefault="00AE2811" w:rsidP="00AE2811">
      <w:pPr>
        <w:jc w:val="both"/>
        <w:rPr>
          <w:rFonts w:ascii="Arial" w:hAnsi="Arial" w:cs="Arial"/>
          <w:sz w:val="24"/>
          <w:szCs w:val="24"/>
        </w:rPr>
      </w:pPr>
    </w:p>
    <w:p w14:paraId="2165E107" w14:textId="77777777" w:rsidR="00AE2811" w:rsidRPr="00F4241B" w:rsidRDefault="00AE2811" w:rsidP="00AE2811">
      <w:pPr>
        <w:jc w:val="both"/>
        <w:rPr>
          <w:rFonts w:ascii="Arial" w:hAnsi="Arial" w:cs="Arial"/>
          <w:b/>
          <w:bCs/>
          <w:sz w:val="24"/>
          <w:szCs w:val="24"/>
        </w:rPr>
      </w:pPr>
      <w:r w:rsidRPr="00F4241B">
        <w:rPr>
          <w:rFonts w:ascii="Arial" w:hAnsi="Arial" w:cs="Arial"/>
          <w:b/>
          <w:bCs/>
          <w:sz w:val="24"/>
          <w:szCs w:val="24"/>
        </w:rPr>
        <w:t>Does your company believe it has an obligation to contribute to the hiring, training and development of entry level candidates to ensure the industry skills shortage doesn’t increase in Wales?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6"/>
        <w:gridCol w:w="586"/>
        <w:gridCol w:w="1275"/>
        <w:gridCol w:w="705"/>
        <w:gridCol w:w="3493"/>
        <w:gridCol w:w="839"/>
        <w:gridCol w:w="1202"/>
      </w:tblGrid>
      <w:tr w:rsidR="00AE2811" w:rsidRPr="00F4241B" w14:paraId="4F65F871" w14:textId="77777777" w:rsidTr="00AE2811">
        <w:tc>
          <w:tcPr>
            <w:tcW w:w="926" w:type="dxa"/>
            <w:tcBorders>
              <w:right w:val="single" w:sz="4" w:space="0" w:color="auto"/>
            </w:tcBorders>
          </w:tcPr>
          <w:p w14:paraId="5C769BF6"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Yes </w:t>
            </w:r>
          </w:p>
        </w:tc>
        <w:tc>
          <w:tcPr>
            <w:tcW w:w="586" w:type="dxa"/>
            <w:tcBorders>
              <w:top w:val="single" w:sz="4" w:space="0" w:color="auto"/>
              <w:left w:val="single" w:sz="4" w:space="0" w:color="auto"/>
              <w:bottom w:val="single" w:sz="4" w:space="0" w:color="auto"/>
              <w:right w:val="single" w:sz="4" w:space="0" w:color="auto"/>
            </w:tcBorders>
          </w:tcPr>
          <w:p w14:paraId="4D4A2514"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8</w:t>
            </w:r>
          </w:p>
        </w:tc>
        <w:tc>
          <w:tcPr>
            <w:tcW w:w="7514" w:type="dxa"/>
            <w:gridSpan w:val="5"/>
            <w:tcBorders>
              <w:left w:val="single" w:sz="4" w:space="0" w:color="auto"/>
            </w:tcBorders>
          </w:tcPr>
          <w:p w14:paraId="307D3BA5" w14:textId="77777777" w:rsidR="00AE2811" w:rsidRPr="00F4241B" w:rsidRDefault="00AE2811" w:rsidP="00AE2811">
            <w:pPr>
              <w:jc w:val="both"/>
              <w:rPr>
                <w:rFonts w:ascii="Arial" w:hAnsi="Arial" w:cs="Arial"/>
                <w:i/>
                <w:iCs/>
                <w:sz w:val="24"/>
                <w:szCs w:val="24"/>
              </w:rPr>
            </w:pPr>
          </w:p>
        </w:tc>
      </w:tr>
      <w:tr w:rsidR="00AE2811" w:rsidRPr="00954302" w14:paraId="004BB450" w14:textId="77777777" w:rsidTr="00AE2811">
        <w:tc>
          <w:tcPr>
            <w:tcW w:w="926" w:type="dxa"/>
          </w:tcPr>
          <w:p w14:paraId="15F8D62E" w14:textId="77777777" w:rsidR="00AE2811" w:rsidRPr="00954302" w:rsidRDefault="00AE2811" w:rsidP="00AE2811">
            <w:pPr>
              <w:jc w:val="both"/>
              <w:rPr>
                <w:rFonts w:ascii="Arial" w:hAnsi="Arial" w:cs="Arial"/>
                <w:sz w:val="2"/>
                <w:szCs w:val="2"/>
              </w:rPr>
            </w:pPr>
          </w:p>
        </w:tc>
        <w:tc>
          <w:tcPr>
            <w:tcW w:w="586" w:type="dxa"/>
            <w:tcBorders>
              <w:bottom w:val="single" w:sz="4" w:space="0" w:color="auto"/>
            </w:tcBorders>
          </w:tcPr>
          <w:p w14:paraId="063D4EFF" w14:textId="77777777" w:rsidR="00AE2811" w:rsidRPr="00954302" w:rsidRDefault="00AE2811" w:rsidP="00AE2811">
            <w:pPr>
              <w:jc w:val="both"/>
              <w:rPr>
                <w:rFonts w:ascii="Arial" w:hAnsi="Arial" w:cs="Arial"/>
                <w:sz w:val="2"/>
                <w:szCs w:val="2"/>
              </w:rPr>
            </w:pPr>
          </w:p>
        </w:tc>
        <w:tc>
          <w:tcPr>
            <w:tcW w:w="1275" w:type="dxa"/>
          </w:tcPr>
          <w:p w14:paraId="790C4D85" w14:textId="77777777" w:rsidR="00AE2811" w:rsidRPr="00954302" w:rsidRDefault="00AE2811" w:rsidP="00AE2811">
            <w:pPr>
              <w:jc w:val="both"/>
              <w:rPr>
                <w:rFonts w:ascii="Arial" w:hAnsi="Arial" w:cs="Arial"/>
                <w:i/>
                <w:iCs/>
                <w:sz w:val="2"/>
                <w:szCs w:val="2"/>
              </w:rPr>
            </w:pPr>
          </w:p>
        </w:tc>
        <w:tc>
          <w:tcPr>
            <w:tcW w:w="705" w:type="dxa"/>
          </w:tcPr>
          <w:p w14:paraId="6806F30E" w14:textId="77777777" w:rsidR="00AE2811" w:rsidRPr="00954302" w:rsidRDefault="00AE2811" w:rsidP="00AE2811">
            <w:pPr>
              <w:jc w:val="both"/>
              <w:rPr>
                <w:rFonts w:ascii="Arial" w:hAnsi="Arial" w:cs="Arial"/>
                <w:i/>
                <w:iCs/>
                <w:sz w:val="2"/>
                <w:szCs w:val="2"/>
              </w:rPr>
            </w:pPr>
          </w:p>
        </w:tc>
        <w:tc>
          <w:tcPr>
            <w:tcW w:w="3493" w:type="dxa"/>
          </w:tcPr>
          <w:p w14:paraId="6DA75725" w14:textId="77777777" w:rsidR="00AE2811" w:rsidRPr="00954302" w:rsidRDefault="00AE2811" w:rsidP="00AE2811">
            <w:pPr>
              <w:jc w:val="both"/>
              <w:rPr>
                <w:rFonts w:ascii="Arial" w:hAnsi="Arial" w:cs="Arial"/>
                <w:i/>
                <w:iCs/>
                <w:sz w:val="2"/>
                <w:szCs w:val="2"/>
              </w:rPr>
            </w:pPr>
          </w:p>
        </w:tc>
        <w:tc>
          <w:tcPr>
            <w:tcW w:w="839" w:type="dxa"/>
          </w:tcPr>
          <w:p w14:paraId="47C71855" w14:textId="77777777" w:rsidR="00AE2811" w:rsidRPr="00954302" w:rsidRDefault="00AE2811" w:rsidP="00AE2811">
            <w:pPr>
              <w:jc w:val="both"/>
              <w:rPr>
                <w:rFonts w:ascii="Arial" w:hAnsi="Arial" w:cs="Arial"/>
                <w:i/>
                <w:iCs/>
                <w:sz w:val="2"/>
                <w:szCs w:val="2"/>
              </w:rPr>
            </w:pPr>
          </w:p>
        </w:tc>
        <w:tc>
          <w:tcPr>
            <w:tcW w:w="1202" w:type="dxa"/>
          </w:tcPr>
          <w:p w14:paraId="3BFD5251" w14:textId="77777777" w:rsidR="00AE2811" w:rsidRPr="00954302" w:rsidRDefault="00AE2811" w:rsidP="00AE2811">
            <w:pPr>
              <w:jc w:val="both"/>
              <w:rPr>
                <w:rFonts w:ascii="Arial" w:hAnsi="Arial" w:cs="Arial"/>
                <w:i/>
                <w:iCs/>
                <w:sz w:val="2"/>
                <w:szCs w:val="2"/>
              </w:rPr>
            </w:pPr>
          </w:p>
        </w:tc>
      </w:tr>
      <w:tr w:rsidR="00AE2811" w:rsidRPr="00F4241B" w14:paraId="3B116807" w14:textId="77777777" w:rsidTr="00AE2811">
        <w:tc>
          <w:tcPr>
            <w:tcW w:w="926" w:type="dxa"/>
            <w:tcBorders>
              <w:right w:val="single" w:sz="4" w:space="0" w:color="auto"/>
            </w:tcBorders>
          </w:tcPr>
          <w:p w14:paraId="73510E17"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 xml:space="preserve">No </w:t>
            </w:r>
          </w:p>
        </w:tc>
        <w:tc>
          <w:tcPr>
            <w:tcW w:w="586" w:type="dxa"/>
            <w:tcBorders>
              <w:top w:val="single" w:sz="4" w:space="0" w:color="auto"/>
              <w:left w:val="single" w:sz="4" w:space="0" w:color="auto"/>
              <w:bottom w:val="single" w:sz="4" w:space="0" w:color="auto"/>
              <w:right w:val="single" w:sz="4" w:space="0" w:color="auto"/>
            </w:tcBorders>
          </w:tcPr>
          <w:p w14:paraId="07968EEF" w14:textId="77777777" w:rsidR="00AE2811" w:rsidRPr="00F4241B" w:rsidRDefault="00AE2811" w:rsidP="00AE2811">
            <w:pPr>
              <w:jc w:val="both"/>
              <w:rPr>
                <w:rFonts w:ascii="Arial" w:hAnsi="Arial" w:cs="Arial"/>
                <w:sz w:val="24"/>
                <w:szCs w:val="24"/>
              </w:rPr>
            </w:pPr>
            <w:r w:rsidRPr="00F4241B">
              <w:rPr>
                <w:rFonts w:ascii="Arial" w:hAnsi="Arial" w:cs="Arial"/>
                <w:sz w:val="24"/>
                <w:szCs w:val="24"/>
              </w:rPr>
              <w:t>2</w:t>
            </w:r>
          </w:p>
        </w:tc>
        <w:tc>
          <w:tcPr>
            <w:tcW w:w="7514" w:type="dxa"/>
            <w:gridSpan w:val="5"/>
            <w:tcBorders>
              <w:left w:val="single" w:sz="4" w:space="0" w:color="auto"/>
            </w:tcBorders>
          </w:tcPr>
          <w:p w14:paraId="35F60B04" w14:textId="77777777" w:rsidR="00AE2811" w:rsidRPr="00F4241B" w:rsidRDefault="00AE2811" w:rsidP="00AE2811">
            <w:pPr>
              <w:jc w:val="both"/>
              <w:rPr>
                <w:rFonts w:ascii="Arial" w:hAnsi="Arial" w:cs="Arial"/>
                <w:sz w:val="24"/>
                <w:szCs w:val="24"/>
              </w:rPr>
            </w:pPr>
          </w:p>
        </w:tc>
      </w:tr>
      <w:tr w:rsidR="00AE2811" w:rsidRPr="00954302" w14:paraId="13CEF34B" w14:textId="77777777" w:rsidTr="00AE2811">
        <w:tc>
          <w:tcPr>
            <w:tcW w:w="926" w:type="dxa"/>
          </w:tcPr>
          <w:p w14:paraId="25D0AAA3" w14:textId="77777777" w:rsidR="00AE2811" w:rsidRPr="00954302" w:rsidRDefault="00AE2811" w:rsidP="00AE2811">
            <w:pPr>
              <w:jc w:val="both"/>
              <w:rPr>
                <w:rFonts w:ascii="Arial" w:hAnsi="Arial" w:cs="Arial"/>
                <w:i/>
                <w:iCs/>
                <w:sz w:val="2"/>
                <w:szCs w:val="2"/>
              </w:rPr>
            </w:pPr>
          </w:p>
        </w:tc>
        <w:tc>
          <w:tcPr>
            <w:tcW w:w="586" w:type="dxa"/>
            <w:tcBorders>
              <w:top w:val="single" w:sz="4" w:space="0" w:color="auto"/>
            </w:tcBorders>
          </w:tcPr>
          <w:p w14:paraId="512EFDBD" w14:textId="77777777" w:rsidR="00AE2811" w:rsidRPr="00954302" w:rsidRDefault="00AE2811" w:rsidP="00AE2811">
            <w:pPr>
              <w:jc w:val="both"/>
              <w:rPr>
                <w:rFonts w:ascii="Arial" w:hAnsi="Arial" w:cs="Arial"/>
                <w:i/>
                <w:iCs/>
                <w:sz w:val="2"/>
                <w:szCs w:val="2"/>
              </w:rPr>
            </w:pPr>
          </w:p>
        </w:tc>
        <w:tc>
          <w:tcPr>
            <w:tcW w:w="1275" w:type="dxa"/>
          </w:tcPr>
          <w:p w14:paraId="12C9234A" w14:textId="77777777" w:rsidR="00AE2811" w:rsidRPr="00954302" w:rsidRDefault="00AE2811" w:rsidP="00AE2811">
            <w:pPr>
              <w:jc w:val="both"/>
              <w:rPr>
                <w:rFonts w:ascii="Arial" w:hAnsi="Arial" w:cs="Arial"/>
                <w:sz w:val="2"/>
                <w:szCs w:val="2"/>
              </w:rPr>
            </w:pPr>
          </w:p>
        </w:tc>
        <w:tc>
          <w:tcPr>
            <w:tcW w:w="705" w:type="dxa"/>
          </w:tcPr>
          <w:p w14:paraId="495B8960" w14:textId="77777777" w:rsidR="00AE2811" w:rsidRPr="00954302" w:rsidRDefault="00AE2811" w:rsidP="00AE2811">
            <w:pPr>
              <w:jc w:val="both"/>
              <w:rPr>
                <w:rFonts w:ascii="Arial" w:hAnsi="Arial" w:cs="Arial"/>
                <w:i/>
                <w:iCs/>
                <w:sz w:val="2"/>
                <w:szCs w:val="2"/>
              </w:rPr>
            </w:pPr>
          </w:p>
        </w:tc>
        <w:tc>
          <w:tcPr>
            <w:tcW w:w="3493" w:type="dxa"/>
            <w:tcBorders>
              <w:left w:val="nil"/>
            </w:tcBorders>
          </w:tcPr>
          <w:p w14:paraId="57B20A41" w14:textId="77777777" w:rsidR="00AE2811" w:rsidRPr="00954302" w:rsidRDefault="00AE2811" w:rsidP="00AE2811">
            <w:pPr>
              <w:jc w:val="both"/>
              <w:rPr>
                <w:rFonts w:ascii="Arial" w:hAnsi="Arial" w:cs="Arial"/>
                <w:i/>
                <w:iCs/>
                <w:sz w:val="2"/>
                <w:szCs w:val="2"/>
              </w:rPr>
            </w:pPr>
          </w:p>
        </w:tc>
        <w:tc>
          <w:tcPr>
            <w:tcW w:w="839" w:type="dxa"/>
          </w:tcPr>
          <w:p w14:paraId="64404C68" w14:textId="77777777" w:rsidR="00AE2811" w:rsidRPr="00954302" w:rsidRDefault="00AE2811" w:rsidP="00AE2811">
            <w:pPr>
              <w:jc w:val="both"/>
              <w:rPr>
                <w:rFonts w:ascii="Arial" w:hAnsi="Arial" w:cs="Arial"/>
                <w:i/>
                <w:iCs/>
                <w:sz w:val="2"/>
                <w:szCs w:val="2"/>
              </w:rPr>
            </w:pPr>
          </w:p>
        </w:tc>
        <w:tc>
          <w:tcPr>
            <w:tcW w:w="1202" w:type="dxa"/>
          </w:tcPr>
          <w:p w14:paraId="11C02819" w14:textId="77777777" w:rsidR="00AE2811" w:rsidRPr="00954302" w:rsidRDefault="00AE2811" w:rsidP="00AE2811">
            <w:pPr>
              <w:jc w:val="both"/>
              <w:rPr>
                <w:rFonts w:ascii="Arial" w:hAnsi="Arial" w:cs="Arial"/>
                <w:i/>
                <w:iCs/>
                <w:sz w:val="2"/>
                <w:szCs w:val="2"/>
              </w:rPr>
            </w:pPr>
          </w:p>
        </w:tc>
      </w:tr>
      <w:tr w:rsidR="00AE2811" w:rsidRPr="00F4241B" w14:paraId="118CCBA8" w14:textId="77777777" w:rsidTr="00AE2811">
        <w:tc>
          <w:tcPr>
            <w:tcW w:w="6985" w:type="dxa"/>
            <w:gridSpan w:val="5"/>
          </w:tcPr>
          <w:p w14:paraId="05583E2B" w14:textId="77777777" w:rsidR="00AE2811" w:rsidRPr="00F4241B" w:rsidRDefault="00AE2811" w:rsidP="00AE2811">
            <w:pPr>
              <w:jc w:val="both"/>
              <w:rPr>
                <w:rFonts w:ascii="Arial" w:hAnsi="Arial" w:cs="Arial"/>
                <w:i/>
                <w:iCs/>
                <w:sz w:val="24"/>
                <w:szCs w:val="24"/>
              </w:rPr>
            </w:pPr>
            <w:r w:rsidRPr="00F4241B">
              <w:rPr>
                <w:rFonts w:ascii="Arial" w:hAnsi="Arial" w:cs="Arial"/>
                <w:sz w:val="24"/>
                <w:szCs w:val="24"/>
              </w:rPr>
              <w:t>Please use the space below to give reasons for your answer:</w:t>
            </w:r>
          </w:p>
        </w:tc>
        <w:tc>
          <w:tcPr>
            <w:tcW w:w="839" w:type="dxa"/>
          </w:tcPr>
          <w:p w14:paraId="2555BAC2" w14:textId="77777777" w:rsidR="00AE2811" w:rsidRPr="00F4241B" w:rsidRDefault="00AE2811" w:rsidP="00AE2811">
            <w:pPr>
              <w:jc w:val="both"/>
              <w:rPr>
                <w:rFonts w:ascii="Arial" w:hAnsi="Arial" w:cs="Arial"/>
                <w:i/>
                <w:iCs/>
                <w:sz w:val="24"/>
                <w:szCs w:val="24"/>
              </w:rPr>
            </w:pPr>
          </w:p>
        </w:tc>
        <w:tc>
          <w:tcPr>
            <w:tcW w:w="1202" w:type="dxa"/>
          </w:tcPr>
          <w:p w14:paraId="64EA74B9" w14:textId="77777777" w:rsidR="00AE2811" w:rsidRPr="00F4241B" w:rsidRDefault="00AE2811" w:rsidP="00AE2811">
            <w:pPr>
              <w:jc w:val="both"/>
              <w:rPr>
                <w:rFonts w:ascii="Arial" w:hAnsi="Arial" w:cs="Arial"/>
                <w:i/>
                <w:iCs/>
                <w:sz w:val="24"/>
                <w:szCs w:val="24"/>
              </w:rPr>
            </w:pPr>
          </w:p>
        </w:tc>
      </w:tr>
      <w:tr w:rsidR="00AE2811" w:rsidRPr="00954302" w14:paraId="00635F87" w14:textId="77777777" w:rsidTr="00AE2811">
        <w:tc>
          <w:tcPr>
            <w:tcW w:w="926" w:type="dxa"/>
            <w:tcBorders>
              <w:bottom w:val="single" w:sz="4" w:space="0" w:color="auto"/>
            </w:tcBorders>
          </w:tcPr>
          <w:p w14:paraId="616D9577" w14:textId="77777777" w:rsidR="00AE2811" w:rsidRPr="00954302" w:rsidRDefault="00AE2811" w:rsidP="00AE2811">
            <w:pPr>
              <w:jc w:val="both"/>
              <w:rPr>
                <w:rFonts w:ascii="Arial" w:hAnsi="Arial" w:cs="Arial"/>
                <w:i/>
                <w:iCs/>
                <w:sz w:val="2"/>
                <w:szCs w:val="2"/>
              </w:rPr>
            </w:pPr>
          </w:p>
        </w:tc>
        <w:tc>
          <w:tcPr>
            <w:tcW w:w="586" w:type="dxa"/>
            <w:tcBorders>
              <w:bottom w:val="single" w:sz="4" w:space="0" w:color="auto"/>
            </w:tcBorders>
          </w:tcPr>
          <w:p w14:paraId="440BE13A" w14:textId="77777777" w:rsidR="00AE2811" w:rsidRPr="00954302" w:rsidRDefault="00AE2811" w:rsidP="00AE2811">
            <w:pPr>
              <w:jc w:val="both"/>
              <w:rPr>
                <w:rFonts w:ascii="Arial" w:hAnsi="Arial" w:cs="Arial"/>
                <w:i/>
                <w:iCs/>
                <w:sz w:val="2"/>
                <w:szCs w:val="2"/>
              </w:rPr>
            </w:pPr>
          </w:p>
        </w:tc>
        <w:tc>
          <w:tcPr>
            <w:tcW w:w="1275" w:type="dxa"/>
            <w:tcBorders>
              <w:bottom w:val="single" w:sz="4" w:space="0" w:color="auto"/>
            </w:tcBorders>
          </w:tcPr>
          <w:p w14:paraId="16CC5699" w14:textId="77777777" w:rsidR="00AE2811" w:rsidRPr="00954302" w:rsidRDefault="00AE2811" w:rsidP="00AE2811">
            <w:pPr>
              <w:jc w:val="both"/>
              <w:rPr>
                <w:rFonts w:ascii="Arial" w:hAnsi="Arial" w:cs="Arial"/>
                <w:i/>
                <w:iCs/>
                <w:sz w:val="2"/>
                <w:szCs w:val="2"/>
              </w:rPr>
            </w:pPr>
          </w:p>
        </w:tc>
        <w:tc>
          <w:tcPr>
            <w:tcW w:w="705" w:type="dxa"/>
            <w:tcBorders>
              <w:bottom w:val="single" w:sz="4" w:space="0" w:color="auto"/>
            </w:tcBorders>
          </w:tcPr>
          <w:p w14:paraId="3822EDF8" w14:textId="77777777" w:rsidR="00AE2811" w:rsidRPr="00954302" w:rsidRDefault="00AE2811" w:rsidP="00AE2811">
            <w:pPr>
              <w:jc w:val="both"/>
              <w:rPr>
                <w:rFonts w:ascii="Arial" w:hAnsi="Arial" w:cs="Arial"/>
                <w:i/>
                <w:iCs/>
                <w:sz w:val="2"/>
                <w:szCs w:val="2"/>
              </w:rPr>
            </w:pPr>
          </w:p>
        </w:tc>
        <w:tc>
          <w:tcPr>
            <w:tcW w:w="3493" w:type="dxa"/>
            <w:tcBorders>
              <w:left w:val="nil"/>
              <w:bottom w:val="single" w:sz="4" w:space="0" w:color="auto"/>
            </w:tcBorders>
          </w:tcPr>
          <w:p w14:paraId="2F101A63" w14:textId="77777777" w:rsidR="00AE2811" w:rsidRPr="00954302" w:rsidRDefault="00AE2811" w:rsidP="00AE2811">
            <w:pPr>
              <w:jc w:val="both"/>
              <w:rPr>
                <w:rFonts w:ascii="Arial" w:hAnsi="Arial" w:cs="Arial"/>
                <w:i/>
                <w:iCs/>
                <w:sz w:val="2"/>
                <w:szCs w:val="2"/>
              </w:rPr>
            </w:pPr>
          </w:p>
          <w:p w14:paraId="17D112E5" w14:textId="77777777" w:rsidR="00AE2811" w:rsidRPr="00954302" w:rsidRDefault="00AE2811" w:rsidP="00AE2811">
            <w:pPr>
              <w:jc w:val="both"/>
              <w:rPr>
                <w:rFonts w:ascii="Arial" w:hAnsi="Arial" w:cs="Arial"/>
                <w:i/>
                <w:iCs/>
                <w:sz w:val="2"/>
                <w:szCs w:val="2"/>
              </w:rPr>
            </w:pPr>
          </w:p>
          <w:p w14:paraId="4ACEA73E" w14:textId="77777777" w:rsidR="00AE2811" w:rsidRPr="00954302" w:rsidRDefault="00AE2811" w:rsidP="00AE2811">
            <w:pPr>
              <w:jc w:val="both"/>
              <w:rPr>
                <w:rFonts w:ascii="Arial" w:hAnsi="Arial" w:cs="Arial"/>
                <w:i/>
                <w:iCs/>
                <w:sz w:val="2"/>
                <w:szCs w:val="2"/>
              </w:rPr>
            </w:pPr>
          </w:p>
        </w:tc>
        <w:tc>
          <w:tcPr>
            <w:tcW w:w="839" w:type="dxa"/>
            <w:tcBorders>
              <w:bottom w:val="single" w:sz="4" w:space="0" w:color="auto"/>
            </w:tcBorders>
          </w:tcPr>
          <w:p w14:paraId="74F2DD5F" w14:textId="77777777" w:rsidR="00AE2811" w:rsidRPr="00954302" w:rsidRDefault="00AE2811" w:rsidP="00AE2811">
            <w:pPr>
              <w:jc w:val="both"/>
              <w:rPr>
                <w:rFonts w:ascii="Arial" w:hAnsi="Arial" w:cs="Arial"/>
                <w:i/>
                <w:iCs/>
                <w:sz w:val="2"/>
                <w:szCs w:val="2"/>
              </w:rPr>
            </w:pPr>
          </w:p>
        </w:tc>
        <w:tc>
          <w:tcPr>
            <w:tcW w:w="1202" w:type="dxa"/>
            <w:tcBorders>
              <w:bottom w:val="single" w:sz="4" w:space="0" w:color="auto"/>
            </w:tcBorders>
          </w:tcPr>
          <w:p w14:paraId="24237C46" w14:textId="77777777" w:rsidR="00AE2811" w:rsidRPr="00954302" w:rsidRDefault="00AE2811" w:rsidP="00AE2811">
            <w:pPr>
              <w:jc w:val="both"/>
              <w:rPr>
                <w:rFonts w:ascii="Arial" w:hAnsi="Arial" w:cs="Arial"/>
                <w:i/>
                <w:iCs/>
                <w:sz w:val="2"/>
                <w:szCs w:val="2"/>
              </w:rPr>
            </w:pPr>
          </w:p>
        </w:tc>
      </w:tr>
      <w:tr w:rsidR="00AE2811" w:rsidRPr="00F4241B" w14:paraId="192312CB" w14:textId="77777777" w:rsidTr="00AE2811">
        <w:tc>
          <w:tcPr>
            <w:tcW w:w="9026" w:type="dxa"/>
            <w:gridSpan w:val="7"/>
            <w:tcBorders>
              <w:top w:val="single" w:sz="4" w:space="0" w:color="auto"/>
              <w:left w:val="single" w:sz="4" w:space="0" w:color="auto"/>
              <w:bottom w:val="single" w:sz="4" w:space="0" w:color="auto"/>
              <w:right w:val="single" w:sz="4" w:space="0" w:color="auto"/>
            </w:tcBorders>
          </w:tcPr>
          <w:p w14:paraId="7F546633"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lastRenderedPageBreak/>
              <w:t xml:space="preserve">We have an aging workforce that needs replacing. </w:t>
            </w:r>
          </w:p>
          <w:p w14:paraId="63E1C084"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We aim to train, develop and retain the best talent in the region. </w:t>
            </w:r>
          </w:p>
          <w:p w14:paraId="66A37845"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Yes, but the management of the costs and lack of structured mentoring we could offer would make it difficult.  </w:t>
            </w:r>
          </w:p>
          <w:p w14:paraId="2849D39F"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All large contractors have an obligation to develop the next generation of construction management staff.</w:t>
            </w:r>
          </w:p>
          <w:p w14:paraId="33484B76"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Not at the present time and in the current economic climate.  Experience counts for everything today – the costs associated with training and mentoring graduates is detrimental to our margin and profit.  </w:t>
            </w:r>
          </w:p>
          <w:p w14:paraId="7783B964"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It does and we believe we are key contributors to this.</w:t>
            </w:r>
          </w:p>
          <w:p w14:paraId="136C3521" w14:textId="77777777"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Yes – but consistency in hiring and developing graduates depends greatly on the pipeline of projects, bids won and frameworks we are successful in tendering for.  </w:t>
            </w:r>
          </w:p>
          <w:p w14:paraId="393EF9F2" w14:textId="629878FB"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The industry has an aging workforce that will need to be replaced.  </w:t>
            </w:r>
            <w:r w:rsidR="006505A9" w:rsidRPr="00F4241B">
              <w:rPr>
                <w:rFonts w:ascii="Arial" w:hAnsi="Arial" w:cs="Arial"/>
                <w:sz w:val="24"/>
                <w:szCs w:val="24"/>
              </w:rPr>
              <w:t>Also,</w:t>
            </w:r>
            <w:r w:rsidRPr="00F4241B">
              <w:rPr>
                <w:rFonts w:ascii="Arial" w:hAnsi="Arial" w:cs="Arial"/>
                <w:sz w:val="24"/>
                <w:szCs w:val="24"/>
              </w:rPr>
              <w:t xml:space="preserve"> technology is </w:t>
            </w:r>
            <w:r w:rsidR="006505A9" w:rsidRPr="00F4241B">
              <w:rPr>
                <w:rFonts w:ascii="Arial" w:hAnsi="Arial" w:cs="Arial"/>
                <w:sz w:val="24"/>
                <w:szCs w:val="24"/>
              </w:rPr>
              <w:t>changing,</w:t>
            </w:r>
            <w:r w:rsidRPr="00F4241B">
              <w:rPr>
                <w:rFonts w:ascii="Arial" w:hAnsi="Arial" w:cs="Arial"/>
                <w:sz w:val="24"/>
                <w:szCs w:val="24"/>
              </w:rPr>
              <w:t xml:space="preserve"> and new skills are required to capitalise on opportunities.  </w:t>
            </w:r>
          </w:p>
          <w:p w14:paraId="40079347" w14:textId="0193CEB8" w:rsidR="00AE2811" w:rsidRPr="00F4241B"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 xml:space="preserve">The costs associated with training and development directly impact our </w:t>
            </w:r>
            <w:r w:rsidR="006505A9" w:rsidRPr="00F4241B">
              <w:rPr>
                <w:rFonts w:ascii="Arial" w:hAnsi="Arial" w:cs="Arial"/>
                <w:sz w:val="24"/>
                <w:szCs w:val="24"/>
              </w:rPr>
              <w:t>profit-making</w:t>
            </w:r>
            <w:r w:rsidRPr="00F4241B">
              <w:rPr>
                <w:rFonts w:ascii="Arial" w:hAnsi="Arial" w:cs="Arial"/>
                <w:sz w:val="24"/>
                <w:szCs w:val="24"/>
              </w:rPr>
              <w:t xml:space="preserve"> additional contributions tough to bear.  </w:t>
            </w:r>
          </w:p>
          <w:p w14:paraId="7A0B28A4" w14:textId="3DA0D08D" w:rsidR="00AE2811" w:rsidRPr="0008643D" w:rsidRDefault="00AE2811" w:rsidP="00AE2811">
            <w:pPr>
              <w:pStyle w:val="ListParagraph"/>
              <w:numPr>
                <w:ilvl w:val="0"/>
                <w:numId w:val="11"/>
              </w:numPr>
              <w:tabs>
                <w:tab w:val="left" w:pos="4770"/>
              </w:tabs>
              <w:jc w:val="both"/>
              <w:rPr>
                <w:rFonts w:ascii="Arial" w:hAnsi="Arial" w:cs="Arial"/>
                <w:sz w:val="24"/>
                <w:szCs w:val="24"/>
              </w:rPr>
            </w:pPr>
            <w:r w:rsidRPr="00F4241B">
              <w:rPr>
                <w:rFonts w:ascii="Arial" w:hAnsi="Arial" w:cs="Arial"/>
                <w:sz w:val="24"/>
                <w:szCs w:val="24"/>
              </w:rPr>
              <w:t>The company does offer a range of entry level employment opportunities but forecasting internal demand is very much dependent on order book of project wins/bids.</w:t>
            </w:r>
          </w:p>
        </w:tc>
      </w:tr>
    </w:tbl>
    <w:p w14:paraId="7194A8EB" w14:textId="77777777" w:rsidR="00AE2811" w:rsidRPr="00F4241B" w:rsidRDefault="00AE2811" w:rsidP="00AE2811">
      <w:pPr>
        <w:jc w:val="both"/>
        <w:rPr>
          <w:rFonts w:ascii="Arial" w:hAnsi="Arial" w:cs="Arial"/>
          <w:b/>
          <w:bCs/>
          <w:sz w:val="24"/>
          <w:szCs w:val="24"/>
        </w:rPr>
      </w:pPr>
    </w:p>
    <w:p w14:paraId="6F2141E5" w14:textId="77777777" w:rsidR="00AE2811" w:rsidRPr="00F4241B" w:rsidRDefault="00AE2811" w:rsidP="00AE2811">
      <w:pPr>
        <w:rPr>
          <w:rFonts w:ascii="Arial" w:hAnsi="Arial" w:cs="Arial"/>
          <w:b/>
          <w:bCs/>
          <w:sz w:val="24"/>
          <w:szCs w:val="24"/>
        </w:rPr>
      </w:pPr>
      <w:r w:rsidRPr="00F4241B">
        <w:rPr>
          <w:rFonts w:ascii="Arial" w:hAnsi="Arial" w:cs="Arial"/>
          <w:b/>
          <w:bCs/>
          <w:sz w:val="24"/>
          <w:szCs w:val="24"/>
        </w:rPr>
        <w:t>Would you like to make any comments or suggestions in relation to the skills gaps within the construction industry and how these can be overcome?</w:t>
      </w:r>
    </w:p>
    <w:tbl>
      <w:tblPr>
        <w:tblStyle w:val="TableGrid"/>
        <w:tblW w:w="0" w:type="auto"/>
        <w:tblLook w:val="04A0" w:firstRow="1" w:lastRow="0" w:firstColumn="1" w:lastColumn="0" w:noHBand="0" w:noVBand="1"/>
      </w:tblPr>
      <w:tblGrid>
        <w:gridCol w:w="9016"/>
      </w:tblGrid>
      <w:tr w:rsidR="00AE2811" w:rsidRPr="00F4241B" w14:paraId="07ADDD23" w14:textId="77777777" w:rsidTr="00AE2811">
        <w:tc>
          <w:tcPr>
            <w:tcW w:w="9016" w:type="dxa"/>
          </w:tcPr>
          <w:p w14:paraId="69E9D836" w14:textId="77777777" w:rsidR="00AE2811" w:rsidRPr="00F4241B" w:rsidRDefault="00AE2811" w:rsidP="00AE2811">
            <w:pPr>
              <w:pStyle w:val="ListParagraph"/>
              <w:numPr>
                <w:ilvl w:val="0"/>
                <w:numId w:val="12"/>
              </w:numPr>
              <w:jc w:val="both"/>
              <w:rPr>
                <w:rFonts w:ascii="Arial" w:hAnsi="Arial" w:cs="Arial"/>
                <w:sz w:val="24"/>
                <w:szCs w:val="24"/>
              </w:rPr>
            </w:pPr>
            <w:r w:rsidRPr="00F4241B">
              <w:rPr>
                <w:rFonts w:ascii="Arial" w:hAnsi="Arial" w:cs="Arial"/>
                <w:sz w:val="24"/>
                <w:szCs w:val="24"/>
              </w:rPr>
              <w:t xml:space="preserve">Financial assistance from the government to pay a proportion of trainee’s salaries to ensure a consistent annual stream of new recruits.  </w:t>
            </w:r>
          </w:p>
          <w:p w14:paraId="4B1890B8" w14:textId="77777777" w:rsidR="00AE2811" w:rsidRPr="00F4241B" w:rsidRDefault="00AE2811" w:rsidP="00AE2811">
            <w:pPr>
              <w:pStyle w:val="ListParagraph"/>
              <w:numPr>
                <w:ilvl w:val="0"/>
                <w:numId w:val="12"/>
              </w:numPr>
              <w:jc w:val="both"/>
              <w:rPr>
                <w:rFonts w:ascii="Arial" w:hAnsi="Arial" w:cs="Arial"/>
                <w:sz w:val="24"/>
                <w:szCs w:val="24"/>
              </w:rPr>
            </w:pPr>
            <w:r w:rsidRPr="00F4241B">
              <w:rPr>
                <w:rFonts w:ascii="Arial" w:hAnsi="Arial" w:cs="Arial"/>
                <w:sz w:val="24"/>
                <w:szCs w:val="24"/>
              </w:rPr>
              <w:t xml:space="preserve">A lack of certainty over future projects can make forecasting difficult in terms of resources and staffing.  </w:t>
            </w:r>
          </w:p>
          <w:p w14:paraId="0874BB6A" w14:textId="77777777" w:rsidR="00AE2811" w:rsidRPr="00F4241B" w:rsidRDefault="00AE2811" w:rsidP="00AE2811">
            <w:pPr>
              <w:pStyle w:val="ListParagraph"/>
              <w:numPr>
                <w:ilvl w:val="0"/>
                <w:numId w:val="12"/>
              </w:numPr>
              <w:jc w:val="both"/>
              <w:rPr>
                <w:rFonts w:ascii="Arial" w:hAnsi="Arial" w:cs="Arial"/>
                <w:sz w:val="24"/>
                <w:szCs w:val="24"/>
              </w:rPr>
            </w:pPr>
            <w:r w:rsidRPr="00F4241B">
              <w:rPr>
                <w:rFonts w:ascii="Arial" w:hAnsi="Arial" w:cs="Arial"/>
                <w:sz w:val="24"/>
                <w:szCs w:val="24"/>
              </w:rPr>
              <w:t xml:space="preserve">Affiliation with local educational establishments to promote the industry and opportunities within.  A regular intake of trainees is difficult due to fluctuations in workload and future order book.  </w:t>
            </w:r>
          </w:p>
          <w:p w14:paraId="01467973" w14:textId="77777777" w:rsidR="00AE2811" w:rsidRPr="00F4241B" w:rsidRDefault="00AE2811" w:rsidP="00AE2811">
            <w:pPr>
              <w:pStyle w:val="ListParagraph"/>
              <w:numPr>
                <w:ilvl w:val="0"/>
                <w:numId w:val="12"/>
              </w:numPr>
              <w:jc w:val="both"/>
              <w:rPr>
                <w:rFonts w:ascii="Arial" w:hAnsi="Arial" w:cs="Arial"/>
                <w:sz w:val="24"/>
                <w:szCs w:val="24"/>
              </w:rPr>
            </w:pPr>
            <w:r w:rsidRPr="00F4241B">
              <w:rPr>
                <w:rFonts w:ascii="Arial" w:hAnsi="Arial" w:cs="Arial"/>
                <w:sz w:val="24"/>
                <w:szCs w:val="24"/>
              </w:rPr>
              <w:t xml:space="preserve">Our company does offer an internal, block release degree for candidates we hire as undergraduates.  This is delivered by a Uni based in England with whom we’ve collaborated and given guidance on course content.  </w:t>
            </w:r>
          </w:p>
        </w:tc>
      </w:tr>
    </w:tbl>
    <w:p w14:paraId="5E1C76AA" w14:textId="26A46B6D" w:rsidR="00A72875" w:rsidRDefault="00A72875" w:rsidP="009A7362">
      <w:pPr>
        <w:spacing w:after="0" w:line="360" w:lineRule="auto"/>
        <w:jc w:val="both"/>
        <w:rPr>
          <w:rFonts w:ascii="Arial" w:hAnsi="Arial" w:cs="Arial"/>
          <w:b/>
          <w:bCs/>
          <w:sz w:val="20"/>
          <w:szCs w:val="20"/>
        </w:rPr>
      </w:pPr>
    </w:p>
    <w:p w14:paraId="0CB9EA53" w14:textId="77777777" w:rsidR="00A72875" w:rsidRDefault="00A72875">
      <w:pPr>
        <w:rPr>
          <w:rFonts w:ascii="Arial" w:hAnsi="Arial" w:cs="Arial"/>
          <w:b/>
          <w:bCs/>
          <w:sz w:val="20"/>
          <w:szCs w:val="20"/>
        </w:rPr>
      </w:pPr>
      <w:r>
        <w:rPr>
          <w:rFonts w:ascii="Arial" w:hAnsi="Arial" w:cs="Arial"/>
          <w:b/>
          <w:bCs/>
          <w:sz w:val="20"/>
          <w:szCs w:val="20"/>
        </w:rPr>
        <w:br w:type="page"/>
      </w:r>
    </w:p>
    <w:p w14:paraId="4B76C65B" w14:textId="5383F9C4" w:rsidR="00AE2811" w:rsidRPr="00A72875" w:rsidRDefault="00A72875" w:rsidP="009A7362">
      <w:pPr>
        <w:spacing w:after="0" w:line="360" w:lineRule="auto"/>
        <w:jc w:val="both"/>
        <w:rPr>
          <w:rFonts w:ascii="Arial" w:hAnsi="Arial" w:cs="Arial"/>
          <w:b/>
          <w:bCs/>
          <w:sz w:val="32"/>
          <w:szCs w:val="32"/>
        </w:rPr>
      </w:pPr>
      <w:r w:rsidRPr="00A72875">
        <w:rPr>
          <w:rFonts w:ascii="Arial" w:hAnsi="Arial" w:cs="Arial"/>
          <w:b/>
          <w:bCs/>
          <w:sz w:val="32"/>
          <w:szCs w:val="32"/>
        </w:rPr>
        <w:lastRenderedPageBreak/>
        <w:t>Appendix C</w:t>
      </w:r>
    </w:p>
    <w:p w14:paraId="61B8020D" w14:textId="77777777" w:rsidR="00A72875" w:rsidRPr="00A72875" w:rsidRDefault="00A72875" w:rsidP="00A72875">
      <w:pPr>
        <w:pStyle w:val="Heading1"/>
        <w:spacing w:line="360" w:lineRule="auto"/>
        <w:rPr>
          <w:rFonts w:ascii="Arial" w:hAnsi="Arial" w:cs="Arial"/>
          <w:b/>
          <w:color w:val="auto"/>
          <w:sz w:val="24"/>
          <w:szCs w:val="24"/>
        </w:rPr>
      </w:pPr>
      <w:bookmarkStart w:id="20" w:name="_Toc536041900"/>
      <w:r w:rsidRPr="00A72875">
        <w:rPr>
          <w:rFonts w:ascii="Arial" w:hAnsi="Arial" w:cs="Arial"/>
          <w:b/>
          <w:color w:val="auto"/>
          <w:sz w:val="28"/>
          <w:szCs w:val="28"/>
        </w:rPr>
        <w:t>Ethics Statement</w:t>
      </w:r>
      <w:bookmarkEnd w:id="20"/>
    </w:p>
    <w:p w14:paraId="4529098F" w14:textId="77777777" w:rsidR="00745F91" w:rsidRDefault="00745F91" w:rsidP="00A72875">
      <w:pPr>
        <w:spacing w:line="360" w:lineRule="auto"/>
        <w:jc w:val="both"/>
        <w:rPr>
          <w:rFonts w:ascii="Arial" w:hAnsi="Arial" w:cs="Arial"/>
          <w:sz w:val="24"/>
          <w:szCs w:val="24"/>
        </w:rPr>
      </w:pPr>
    </w:p>
    <w:p w14:paraId="6B33A847" w14:textId="1B9BDAE3" w:rsidR="00A72875" w:rsidRPr="00A72875" w:rsidRDefault="00A72875" w:rsidP="00A72875">
      <w:pPr>
        <w:spacing w:line="360" w:lineRule="auto"/>
        <w:jc w:val="both"/>
        <w:rPr>
          <w:rFonts w:ascii="Arial" w:hAnsi="Arial" w:cs="Arial"/>
          <w:sz w:val="24"/>
          <w:szCs w:val="24"/>
        </w:rPr>
      </w:pPr>
      <w:r w:rsidRPr="00A72875">
        <w:rPr>
          <w:rFonts w:ascii="Arial" w:hAnsi="Arial" w:cs="Arial"/>
          <w:sz w:val="24"/>
          <w:szCs w:val="24"/>
        </w:rPr>
        <w:t xml:space="preserve">This research will adhere to the six key principals set out in the ESRC (Economic and Social Research Council) guidance.  </w:t>
      </w:r>
    </w:p>
    <w:p w14:paraId="37CB99CA" w14:textId="77777777" w:rsidR="00A72875" w:rsidRPr="00A72875" w:rsidRDefault="00A72875" w:rsidP="00A72875">
      <w:pPr>
        <w:pStyle w:val="ListParagraph"/>
        <w:numPr>
          <w:ilvl w:val="0"/>
          <w:numId w:val="23"/>
        </w:numPr>
        <w:spacing w:line="360" w:lineRule="auto"/>
        <w:jc w:val="both"/>
        <w:rPr>
          <w:rFonts w:ascii="Arial" w:hAnsi="Arial" w:cs="Arial"/>
          <w:sz w:val="24"/>
          <w:szCs w:val="24"/>
        </w:rPr>
      </w:pPr>
      <w:r w:rsidRPr="00A72875">
        <w:rPr>
          <w:rFonts w:ascii="Arial" w:hAnsi="Arial" w:cs="Arial"/>
          <w:sz w:val="24"/>
          <w:szCs w:val="24"/>
        </w:rPr>
        <w:t>I will guarantee quality and integrity of my research;</w:t>
      </w:r>
    </w:p>
    <w:p w14:paraId="18D7A6BD" w14:textId="77777777" w:rsidR="00A72875" w:rsidRPr="00A72875" w:rsidRDefault="00A72875" w:rsidP="00A72875">
      <w:pPr>
        <w:pStyle w:val="ListParagraph"/>
        <w:numPr>
          <w:ilvl w:val="0"/>
          <w:numId w:val="23"/>
        </w:numPr>
        <w:spacing w:line="360" w:lineRule="auto"/>
        <w:jc w:val="both"/>
        <w:rPr>
          <w:rFonts w:ascii="Arial" w:hAnsi="Arial" w:cs="Arial"/>
          <w:sz w:val="24"/>
          <w:szCs w:val="24"/>
        </w:rPr>
      </w:pPr>
      <w:r w:rsidRPr="00A72875">
        <w:rPr>
          <w:rFonts w:ascii="Arial" w:hAnsi="Arial" w:cs="Arial"/>
          <w:sz w:val="24"/>
          <w:szCs w:val="24"/>
        </w:rPr>
        <w:t>I will seek informed consent of all participants (content forms distributed prior to interview and statement included in online research introduction);</w:t>
      </w:r>
    </w:p>
    <w:p w14:paraId="242457A9" w14:textId="77777777" w:rsidR="00A72875" w:rsidRPr="00A72875" w:rsidRDefault="00A72875" w:rsidP="00A72875">
      <w:pPr>
        <w:pStyle w:val="ListParagraph"/>
        <w:numPr>
          <w:ilvl w:val="0"/>
          <w:numId w:val="23"/>
        </w:numPr>
        <w:spacing w:line="360" w:lineRule="auto"/>
        <w:jc w:val="both"/>
        <w:rPr>
          <w:rFonts w:ascii="Arial" w:hAnsi="Arial" w:cs="Arial"/>
          <w:sz w:val="24"/>
          <w:szCs w:val="24"/>
        </w:rPr>
      </w:pPr>
      <w:r w:rsidRPr="00A72875">
        <w:rPr>
          <w:rFonts w:ascii="Arial" w:hAnsi="Arial" w:cs="Arial"/>
          <w:sz w:val="24"/>
          <w:szCs w:val="24"/>
        </w:rPr>
        <w:t>I will respect the confidentiality and anonymity of all research respondents;</w:t>
      </w:r>
    </w:p>
    <w:p w14:paraId="2143AE50" w14:textId="77777777" w:rsidR="00A72875" w:rsidRPr="00A72875" w:rsidRDefault="00A72875" w:rsidP="00A72875">
      <w:pPr>
        <w:pStyle w:val="ListParagraph"/>
        <w:numPr>
          <w:ilvl w:val="0"/>
          <w:numId w:val="23"/>
        </w:numPr>
        <w:spacing w:line="360" w:lineRule="auto"/>
        <w:jc w:val="both"/>
        <w:rPr>
          <w:rFonts w:ascii="Arial" w:hAnsi="Arial" w:cs="Arial"/>
          <w:sz w:val="24"/>
          <w:szCs w:val="24"/>
        </w:rPr>
      </w:pPr>
      <w:r w:rsidRPr="00A72875">
        <w:rPr>
          <w:rFonts w:ascii="Arial" w:hAnsi="Arial" w:cs="Arial"/>
          <w:sz w:val="24"/>
          <w:szCs w:val="24"/>
        </w:rPr>
        <w:t>I will ensure that participants engage in the study voluntarily (reinforced on the consent form and statement included in online research introduction);</w:t>
      </w:r>
    </w:p>
    <w:p w14:paraId="3C82E437" w14:textId="77777777" w:rsidR="00A72875" w:rsidRPr="00A72875" w:rsidRDefault="00A72875" w:rsidP="00A72875">
      <w:pPr>
        <w:pStyle w:val="ListParagraph"/>
        <w:numPr>
          <w:ilvl w:val="0"/>
          <w:numId w:val="23"/>
        </w:numPr>
        <w:spacing w:line="360" w:lineRule="auto"/>
        <w:jc w:val="both"/>
        <w:rPr>
          <w:rFonts w:ascii="Arial" w:hAnsi="Arial" w:cs="Arial"/>
          <w:sz w:val="24"/>
          <w:szCs w:val="24"/>
        </w:rPr>
      </w:pPr>
      <w:r w:rsidRPr="00A72875">
        <w:rPr>
          <w:rFonts w:ascii="Arial" w:hAnsi="Arial" w:cs="Arial"/>
          <w:sz w:val="24"/>
          <w:szCs w:val="24"/>
        </w:rPr>
        <w:t>I will avoid harm to participants;</w:t>
      </w:r>
    </w:p>
    <w:p w14:paraId="0479F1D1" w14:textId="77777777" w:rsidR="00A72875" w:rsidRPr="00A72875" w:rsidRDefault="00A72875" w:rsidP="00A72875">
      <w:pPr>
        <w:pStyle w:val="ListParagraph"/>
        <w:numPr>
          <w:ilvl w:val="0"/>
          <w:numId w:val="23"/>
        </w:numPr>
        <w:spacing w:line="360" w:lineRule="auto"/>
        <w:jc w:val="both"/>
        <w:rPr>
          <w:rFonts w:ascii="Arial" w:hAnsi="Arial" w:cs="Arial"/>
          <w:sz w:val="24"/>
          <w:szCs w:val="24"/>
        </w:rPr>
      </w:pPr>
      <w:r w:rsidRPr="00A72875">
        <w:rPr>
          <w:rFonts w:ascii="Arial" w:hAnsi="Arial" w:cs="Arial"/>
          <w:sz w:val="24"/>
          <w:szCs w:val="24"/>
        </w:rPr>
        <w:t>I will demonstrate that my research is independent and impartial (reinforced on the consent form and included in online research introduction).</w:t>
      </w:r>
    </w:p>
    <w:p w14:paraId="553E9E9D" w14:textId="77777777" w:rsidR="00A72875" w:rsidRPr="00A72875" w:rsidRDefault="00A72875" w:rsidP="00A72875">
      <w:pPr>
        <w:spacing w:line="360" w:lineRule="auto"/>
        <w:jc w:val="both"/>
        <w:rPr>
          <w:rFonts w:ascii="Arial" w:hAnsi="Arial" w:cs="Arial"/>
          <w:sz w:val="24"/>
          <w:szCs w:val="24"/>
        </w:rPr>
      </w:pPr>
      <w:r w:rsidRPr="00A72875">
        <w:rPr>
          <w:rFonts w:ascii="Arial" w:hAnsi="Arial" w:cs="Arial"/>
          <w:sz w:val="24"/>
          <w:szCs w:val="24"/>
        </w:rPr>
        <w:t>Both interview and online questionnaire will be tested to ensure the format is accessible and easily interpreted – leaving little room for ambiguity which will increase the validity and reliability of results.  I will endeavour to provide the interview and questionnaire in alternative formats if necessary (accommodating language or special accessibility requirements).</w:t>
      </w:r>
    </w:p>
    <w:p w14:paraId="058F3384" w14:textId="788D0F02" w:rsidR="00A72875" w:rsidRDefault="00A72875" w:rsidP="00A72875">
      <w:pPr>
        <w:spacing w:after="0" w:line="360" w:lineRule="auto"/>
        <w:jc w:val="both"/>
        <w:rPr>
          <w:rFonts w:ascii="Arial" w:hAnsi="Arial" w:cs="Arial"/>
          <w:b/>
          <w:bCs/>
          <w:sz w:val="24"/>
          <w:szCs w:val="24"/>
        </w:rPr>
      </w:pPr>
    </w:p>
    <w:p w14:paraId="5685C40D" w14:textId="6FD7FA2E" w:rsidR="00643023" w:rsidRDefault="00643023" w:rsidP="00A72875">
      <w:pPr>
        <w:spacing w:after="0" w:line="360" w:lineRule="auto"/>
        <w:jc w:val="both"/>
        <w:rPr>
          <w:rFonts w:ascii="Arial" w:hAnsi="Arial" w:cs="Arial"/>
          <w:b/>
          <w:bCs/>
          <w:sz w:val="24"/>
          <w:szCs w:val="24"/>
        </w:rPr>
      </w:pPr>
    </w:p>
    <w:p w14:paraId="4BA5A7B4" w14:textId="2D1F7AEF" w:rsidR="00643023" w:rsidRDefault="00643023" w:rsidP="00A72875">
      <w:pPr>
        <w:spacing w:after="0" w:line="360" w:lineRule="auto"/>
        <w:jc w:val="both"/>
        <w:rPr>
          <w:rFonts w:ascii="Arial" w:hAnsi="Arial" w:cs="Arial"/>
          <w:b/>
          <w:bCs/>
          <w:sz w:val="24"/>
          <w:szCs w:val="24"/>
        </w:rPr>
      </w:pPr>
    </w:p>
    <w:p w14:paraId="2BBBF4CC" w14:textId="64AB0502" w:rsidR="00643023" w:rsidRDefault="00643023" w:rsidP="00A72875">
      <w:pPr>
        <w:spacing w:after="0" w:line="360" w:lineRule="auto"/>
        <w:jc w:val="both"/>
        <w:rPr>
          <w:rFonts w:ascii="Arial" w:hAnsi="Arial" w:cs="Arial"/>
          <w:b/>
          <w:bCs/>
          <w:sz w:val="24"/>
          <w:szCs w:val="24"/>
        </w:rPr>
      </w:pPr>
    </w:p>
    <w:p w14:paraId="0FEC01D6" w14:textId="6C0F15A1" w:rsidR="00643023" w:rsidRDefault="00643023" w:rsidP="00A72875">
      <w:pPr>
        <w:spacing w:after="0" w:line="360" w:lineRule="auto"/>
        <w:jc w:val="both"/>
        <w:rPr>
          <w:rFonts w:ascii="Arial" w:hAnsi="Arial" w:cs="Arial"/>
          <w:b/>
          <w:bCs/>
          <w:sz w:val="24"/>
          <w:szCs w:val="24"/>
        </w:rPr>
      </w:pPr>
    </w:p>
    <w:p w14:paraId="19BDA5BF" w14:textId="1B8C455D" w:rsidR="00643023" w:rsidRDefault="00643023" w:rsidP="00A72875">
      <w:pPr>
        <w:spacing w:after="0" w:line="360" w:lineRule="auto"/>
        <w:jc w:val="both"/>
        <w:rPr>
          <w:rFonts w:ascii="Arial" w:hAnsi="Arial" w:cs="Arial"/>
          <w:b/>
          <w:bCs/>
          <w:sz w:val="24"/>
          <w:szCs w:val="24"/>
        </w:rPr>
      </w:pPr>
    </w:p>
    <w:p w14:paraId="6F4DC45E" w14:textId="15734436" w:rsidR="00643023" w:rsidRDefault="00643023" w:rsidP="00A72875">
      <w:pPr>
        <w:spacing w:after="0" w:line="360" w:lineRule="auto"/>
        <w:jc w:val="both"/>
        <w:rPr>
          <w:rFonts w:ascii="Arial" w:hAnsi="Arial" w:cs="Arial"/>
          <w:b/>
          <w:bCs/>
          <w:sz w:val="24"/>
          <w:szCs w:val="24"/>
        </w:rPr>
      </w:pPr>
    </w:p>
    <w:p w14:paraId="020C7B0D" w14:textId="33D95460" w:rsidR="00643023" w:rsidRDefault="00643023" w:rsidP="00A72875">
      <w:pPr>
        <w:spacing w:after="0" w:line="360" w:lineRule="auto"/>
        <w:jc w:val="both"/>
        <w:rPr>
          <w:rFonts w:ascii="Arial" w:hAnsi="Arial" w:cs="Arial"/>
          <w:b/>
          <w:bCs/>
          <w:sz w:val="24"/>
          <w:szCs w:val="24"/>
        </w:rPr>
      </w:pPr>
    </w:p>
    <w:p w14:paraId="3386B8A0" w14:textId="5265A31F" w:rsidR="00643023" w:rsidRDefault="00643023" w:rsidP="00A72875">
      <w:pPr>
        <w:spacing w:after="0" w:line="360" w:lineRule="auto"/>
        <w:jc w:val="both"/>
        <w:rPr>
          <w:rFonts w:ascii="Arial" w:hAnsi="Arial" w:cs="Arial"/>
          <w:b/>
          <w:bCs/>
          <w:sz w:val="24"/>
          <w:szCs w:val="24"/>
        </w:rPr>
      </w:pPr>
    </w:p>
    <w:p w14:paraId="202FC3AA" w14:textId="63721DB5" w:rsidR="00643023" w:rsidRDefault="00643023" w:rsidP="00A72875">
      <w:pPr>
        <w:spacing w:after="0" w:line="360" w:lineRule="auto"/>
        <w:jc w:val="both"/>
        <w:rPr>
          <w:rFonts w:ascii="Arial" w:hAnsi="Arial" w:cs="Arial"/>
          <w:b/>
          <w:bCs/>
          <w:sz w:val="24"/>
          <w:szCs w:val="24"/>
        </w:rPr>
      </w:pPr>
    </w:p>
    <w:p w14:paraId="2BEA9780" w14:textId="61C2CECF" w:rsidR="00643023" w:rsidRDefault="00643023" w:rsidP="00A72875">
      <w:pPr>
        <w:spacing w:after="0" w:line="360" w:lineRule="auto"/>
        <w:jc w:val="both"/>
        <w:rPr>
          <w:rFonts w:ascii="Arial" w:hAnsi="Arial" w:cs="Arial"/>
          <w:b/>
          <w:bCs/>
          <w:sz w:val="24"/>
          <w:szCs w:val="24"/>
        </w:rPr>
      </w:pPr>
    </w:p>
    <w:p w14:paraId="0984B5B7" w14:textId="433BF124" w:rsidR="00643023" w:rsidRDefault="00643023" w:rsidP="00A72875">
      <w:pPr>
        <w:spacing w:after="0" w:line="360" w:lineRule="auto"/>
        <w:jc w:val="both"/>
        <w:rPr>
          <w:rFonts w:ascii="Arial" w:hAnsi="Arial" w:cs="Arial"/>
          <w:b/>
          <w:bCs/>
          <w:sz w:val="24"/>
          <w:szCs w:val="24"/>
        </w:rPr>
      </w:pPr>
    </w:p>
    <w:sdt>
      <w:sdtPr>
        <w:id w:val="889076430"/>
        <w:docPartObj>
          <w:docPartGallery w:val="Bibliographies"/>
          <w:docPartUnique/>
        </w:docPartObj>
      </w:sdtPr>
      <w:sdtEndPr>
        <w:rPr>
          <w:rFonts w:asciiTheme="minorHAnsi" w:eastAsiaTheme="minorHAnsi" w:hAnsiTheme="minorHAnsi" w:cstheme="minorBidi"/>
          <w:color w:val="auto"/>
          <w:sz w:val="22"/>
          <w:szCs w:val="22"/>
        </w:rPr>
      </w:sdtEndPr>
      <w:sdtContent>
        <w:p w14:paraId="6A1C2BB9" w14:textId="3591974B" w:rsidR="00643023" w:rsidRPr="00643023" w:rsidRDefault="00643023">
          <w:pPr>
            <w:pStyle w:val="Heading1"/>
            <w:rPr>
              <w:rFonts w:ascii="Arial" w:hAnsi="Arial" w:cs="Arial"/>
              <w:b/>
              <w:bCs/>
              <w:color w:val="auto"/>
            </w:rPr>
          </w:pPr>
          <w:r w:rsidRPr="00643023">
            <w:rPr>
              <w:rFonts w:ascii="Arial" w:hAnsi="Arial" w:cs="Arial"/>
              <w:b/>
              <w:bCs/>
              <w:color w:val="auto"/>
            </w:rPr>
            <w:t>References</w:t>
          </w:r>
        </w:p>
        <w:p w14:paraId="2D65E739" w14:textId="77777777" w:rsidR="00643023" w:rsidRPr="00643023" w:rsidRDefault="00643023" w:rsidP="00643023"/>
        <w:sdt>
          <w:sdtPr>
            <w:rPr>
              <w:rFonts w:ascii="Arial" w:hAnsi="Arial" w:cs="Arial"/>
              <w:sz w:val="24"/>
              <w:szCs w:val="24"/>
            </w:rPr>
            <w:id w:val="-573587230"/>
            <w:bibliography/>
          </w:sdtPr>
          <w:sdtContent>
            <w:p w14:paraId="58AAF7EB" w14:textId="77777777" w:rsidR="00643023" w:rsidRPr="00643023" w:rsidRDefault="00643023" w:rsidP="00643023">
              <w:pPr>
                <w:pStyle w:val="Bibliography"/>
                <w:rPr>
                  <w:rFonts w:ascii="Arial" w:hAnsi="Arial" w:cs="Arial"/>
                  <w:noProof/>
                  <w:sz w:val="24"/>
                  <w:szCs w:val="24"/>
                </w:rPr>
              </w:pPr>
              <w:r w:rsidRPr="00643023">
                <w:rPr>
                  <w:rFonts w:ascii="Arial" w:hAnsi="Arial" w:cs="Arial"/>
                  <w:sz w:val="24"/>
                  <w:szCs w:val="24"/>
                </w:rPr>
                <w:fldChar w:fldCharType="begin"/>
              </w:r>
              <w:r w:rsidRPr="00643023">
                <w:rPr>
                  <w:rFonts w:ascii="Arial" w:hAnsi="Arial" w:cs="Arial"/>
                  <w:sz w:val="24"/>
                  <w:szCs w:val="24"/>
                </w:rPr>
                <w:instrText xml:space="preserve"> BIBLIOGRAPHY </w:instrText>
              </w:r>
              <w:r w:rsidRPr="00643023">
                <w:rPr>
                  <w:rFonts w:ascii="Arial" w:hAnsi="Arial" w:cs="Arial"/>
                  <w:sz w:val="24"/>
                  <w:szCs w:val="24"/>
                </w:rPr>
                <w:fldChar w:fldCharType="separate"/>
              </w:r>
              <w:r w:rsidRPr="00643023">
                <w:rPr>
                  <w:rFonts w:ascii="Arial" w:hAnsi="Arial" w:cs="Arial"/>
                  <w:noProof/>
                  <w:sz w:val="24"/>
                  <w:szCs w:val="24"/>
                </w:rPr>
                <w:t xml:space="preserve">Balfour Beatty plc , 2019. </w:t>
              </w:r>
              <w:r w:rsidRPr="00643023">
                <w:rPr>
                  <w:rFonts w:ascii="Arial" w:hAnsi="Arial" w:cs="Arial"/>
                  <w:i/>
                  <w:iCs/>
                  <w:noProof/>
                  <w:sz w:val="24"/>
                  <w:szCs w:val="24"/>
                </w:rPr>
                <w:t xml:space="preserve">Further and faster: Closing the construction skills gap.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https://balfourbeatty.com/how-we-work/public-policy/further-and-faster-closing-the-construction-skills-gap/</w:t>
              </w:r>
              <w:r w:rsidRPr="00643023">
                <w:rPr>
                  <w:rFonts w:ascii="Arial" w:hAnsi="Arial" w:cs="Arial"/>
                  <w:noProof/>
                  <w:sz w:val="24"/>
                  <w:szCs w:val="24"/>
                </w:rPr>
                <w:br/>
                <w:t>[Accessed 17th November 2019].</w:t>
              </w:r>
            </w:p>
            <w:p w14:paraId="31F5CAB6"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BBC Wales, 2018. </w:t>
              </w:r>
              <w:r w:rsidRPr="00643023">
                <w:rPr>
                  <w:rFonts w:ascii="Arial" w:hAnsi="Arial" w:cs="Arial"/>
                  <w:i/>
                  <w:iCs/>
                  <w:noProof/>
                  <w:sz w:val="24"/>
                  <w:szCs w:val="24"/>
                </w:rPr>
                <w:t xml:space="preserve">GDP: Wales economic growth boosted by construction.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https://www.bbc.co.uk/news/uk-wales-49580680</w:t>
              </w:r>
              <w:r w:rsidRPr="00643023">
                <w:rPr>
                  <w:rFonts w:ascii="Arial" w:hAnsi="Arial" w:cs="Arial"/>
                  <w:noProof/>
                  <w:sz w:val="24"/>
                  <w:szCs w:val="24"/>
                </w:rPr>
                <w:br/>
                <w:t>[Accessed 19th December 2019].</w:t>
              </w:r>
            </w:p>
            <w:p w14:paraId="3D6E87E0"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Business News Wales, 2020. </w:t>
              </w:r>
              <w:r w:rsidRPr="00643023">
                <w:rPr>
                  <w:rFonts w:ascii="Arial" w:hAnsi="Arial" w:cs="Arial"/>
                  <w:i/>
                  <w:iCs/>
                  <w:noProof/>
                  <w:sz w:val="24"/>
                  <w:szCs w:val="24"/>
                </w:rPr>
                <w:t xml:space="preserve">Welsh Construction Activity Rising Faster than UK Despite Significant Skills Shortages.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https://businessnewswales.com/welsh-construction-activity-rising-faster-than-uk-despite-significant-skills-shortages/</w:t>
              </w:r>
              <w:r w:rsidRPr="00643023">
                <w:rPr>
                  <w:rFonts w:ascii="Arial" w:hAnsi="Arial" w:cs="Arial"/>
                  <w:noProof/>
                  <w:sz w:val="24"/>
                  <w:szCs w:val="24"/>
                </w:rPr>
                <w:br/>
                <w:t>[Accessed 16th April 2020].</w:t>
              </w:r>
            </w:p>
            <w:p w14:paraId="545F7B75"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CIOB, 2019. </w:t>
              </w:r>
              <w:r w:rsidRPr="00643023">
                <w:rPr>
                  <w:rFonts w:ascii="Arial" w:hAnsi="Arial" w:cs="Arial"/>
                  <w:i/>
                  <w:iCs/>
                  <w:noProof/>
                  <w:sz w:val="24"/>
                  <w:szCs w:val="24"/>
                </w:rPr>
                <w:t xml:space="preserve">Shortage occupations in construction:.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https://policy.ciob.org/wp-content/uploads/2019/01/Shortage-Occupations-in-Construction-A-cross-industry-research-report-January-2019.pdf</w:t>
              </w:r>
              <w:r w:rsidRPr="00643023">
                <w:rPr>
                  <w:rFonts w:ascii="Arial" w:hAnsi="Arial" w:cs="Arial"/>
                  <w:noProof/>
                  <w:sz w:val="24"/>
                  <w:szCs w:val="24"/>
                </w:rPr>
                <w:br/>
                <w:t>[Accessed 7th March 2020].</w:t>
              </w:r>
            </w:p>
            <w:p w14:paraId="6E102499"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CIOB, 2020. </w:t>
              </w:r>
              <w:r w:rsidRPr="00643023">
                <w:rPr>
                  <w:rFonts w:ascii="Arial" w:hAnsi="Arial" w:cs="Arial"/>
                  <w:i/>
                  <w:iCs/>
                  <w:noProof/>
                  <w:sz w:val="24"/>
                  <w:szCs w:val="24"/>
                </w:rPr>
                <w:t xml:space="preserve">THE REAL FACE OF CONSTRUCTION.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https://policy.ciob.org/wp-content/uploads/2020/02/The-Real-Face-of-Construction-2020.pdf</w:t>
              </w:r>
              <w:r w:rsidRPr="00643023">
                <w:rPr>
                  <w:rFonts w:ascii="Arial" w:hAnsi="Arial" w:cs="Arial"/>
                  <w:noProof/>
                  <w:sz w:val="24"/>
                  <w:szCs w:val="24"/>
                </w:rPr>
                <w:br/>
                <w:t>[Accessed 9th March 2020].</w:t>
              </w:r>
            </w:p>
            <w:p w14:paraId="7C58ED67"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CITB, 2018. </w:t>
              </w:r>
              <w:r w:rsidRPr="00643023">
                <w:rPr>
                  <w:rFonts w:ascii="Arial" w:hAnsi="Arial" w:cs="Arial"/>
                  <w:i/>
                  <w:iCs/>
                  <w:noProof/>
                  <w:sz w:val="24"/>
                  <w:szCs w:val="24"/>
                </w:rPr>
                <w:t xml:space="preserve">Industry Insights - Wales. Construction Skills Network Forecasts 2017–2021.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https://www.citb.co.uk/documents/research/csn%202017-2021/csn-wales.pdf</w:t>
              </w:r>
              <w:r w:rsidRPr="00643023">
                <w:rPr>
                  <w:rFonts w:ascii="Arial" w:hAnsi="Arial" w:cs="Arial"/>
                  <w:noProof/>
                  <w:sz w:val="24"/>
                  <w:szCs w:val="24"/>
                </w:rPr>
                <w:br/>
                <w:t>[Accessed 19th December 2019].</w:t>
              </w:r>
            </w:p>
            <w:p w14:paraId="7A9870F1"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CITB, 2019. </w:t>
              </w:r>
              <w:r w:rsidRPr="00643023">
                <w:rPr>
                  <w:rFonts w:ascii="Arial" w:hAnsi="Arial" w:cs="Arial"/>
                  <w:i/>
                  <w:iCs/>
                  <w:noProof/>
                  <w:sz w:val="24"/>
                  <w:szCs w:val="24"/>
                </w:rPr>
                <w:t xml:space="preserve">Construction Skills Network (CSN) report 2019-2023.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https://www.citb.co.uk/about-citb/construction-industry-research-reports/search-our-construction-industry-research-reports/forecasts/csn-forecasts-2019-2023-uk/</w:t>
              </w:r>
              <w:r w:rsidRPr="00643023">
                <w:rPr>
                  <w:rFonts w:ascii="Arial" w:hAnsi="Arial" w:cs="Arial"/>
                  <w:noProof/>
                  <w:sz w:val="24"/>
                  <w:szCs w:val="24"/>
                </w:rPr>
                <w:br/>
                <w:t>[Accessed 19th December 2019].</w:t>
              </w:r>
            </w:p>
            <w:p w14:paraId="4531B660"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Ensch, B., 2017. </w:t>
              </w:r>
              <w:r w:rsidRPr="00643023">
                <w:rPr>
                  <w:rFonts w:ascii="Arial" w:hAnsi="Arial" w:cs="Arial"/>
                  <w:i/>
                  <w:iCs/>
                  <w:noProof/>
                  <w:sz w:val="24"/>
                  <w:szCs w:val="24"/>
                </w:rPr>
                <w:t xml:space="preserve">Tackling the UK's construction skills shortage.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https://construction.morgansindall.com/news/tackling-uks-construction-skills-shortage</w:t>
              </w:r>
              <w:r w:rsidRPr="00643023">
                <w:rPr>
                  <w:rFonts w:ascii="Arial" w:hAnsi="Arial" w:cs="Arial"/>
                  <w:noProof/>
                  <w:sz w:val="24"/>
                  <w:szCs w:val="24"/>
                </w:rPr>
                <w:br/>
                <w:t>[Accessed 17th November 2019].</w:t>
              </w:r>
            </w:p>
            <w:p w14:paraId="1F2E5F36"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Farmer, M., 2016. </w:t>
              </w:r>
              <w:r w:rsidRPr="00643023">
                <w:rPr>
                  <w:rFonts w:ascii="Arial" w:hAnsi="Arial" w:cs="Arial"/>
                  <w:i/>
                  <w:iCs/>
                  <w:noProof/>
                  <w:sz w:val="24"/>
                  <w:szCs w:val="24"/>
                </w:rPr>
                <w:t xml:space="preserve">The FarmerReview of the UK Construction Labour Model.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http://www.constructionleadershipcouncil.co.uk/wp-content/uploads/2016/10/Farmer-Review.pdf</w:t>
              </w:r>
              <w:r w:rsidRPr="00643023">
                <w:rPr>
                  <w:rFonts w:ascii="Arial" w:hAnsi="Arial" w:cs="Arial"/>
                  <w:noProof/>
                  <w:sz w:val="24"/>
                  <w:szCs w:val="24"/>
                </w:rPr>
                <w:br/>
                <w:t>[Accessed 19th December 2019].</w:t>
              </w:r>
            </w:p>
            <w:p w14:paraId="51076864"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lastRenderedPageBreak/>
                <w:t xml:space="preserve">Federation of Master Builders (FMB) Cymru, 2018. </w:t>
              </w:r>
              <w:r w:rsidRPr="00643023">
                <w:rPr>
                  <w:rFonts w:ascii="Arial" w:hAnsi="Arial" w:cs="Arial"/>
                  <w:i/>
                  <w:iCs/>
                  <w:noProof/>
                  <w:sz w:val="24"/>
                  <w:szCs w:val="24"/>
                </w:rPr>
                <w:t xml:space="preserve">Welsh construction industry is soaring.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https://www.fmb.org.uk/about-the-fmb/newsroom/welsh-construction-industry-is-soaring/</w:t>
              </w:r>
              <w:r w:rsidRPr="00643023">
                <w:rPr>
                  <w:rFonts w:ascii="Arial" w:hAnsi="Arial" w:cs="Arial"/>
                  <w:noProof/>
                  <w:sz w:val="24"/>
                  <w:szCs w:val="24"/>
                </w:rPr>
                <w:br/>
                <w:t>[Accessed 19th December 2019].</w:t>
              </w:r>
            </w:p>
            <w:p w14:paraId="243CB300"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Hughes, L., 2018. </w:t>
              </w:r>
              <w:r w:rsidRPr="00643023">
                <w:rPr>
                  <w:rFonts w:ascii="Arial" w:hAnsi="Arial" w:cs="Arial"/>
                  <w:i/>
                  <w:iCs/>
                  <w:noProof/>
                  <w:sz w:val="24"/>
                  <w:szCs w:val="24"/>
                </w:rPr>
                <w:t xml:space="preserve">Welsh construction’s golden opportunity.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https://www.iwa.wales/click/2019/07/welsh-constructions-golden-opportunity/</w:t>
              </w:r>
              <w:r w:rsidRPr="00643023">
                <w:rPr>
                  <w:rFonts w:ascii="Arial" w:hAnsi="Arial" w:cs="Arial"/>
                  <w:noProof/>
                  <w:sz w:val="24"/>
                  <w:szCs w:val="24"/>
                </w:rPr>
                <w:br/>
                <w:t>[Accessed 19th December 2019].</w:t>
              </w:r>
            </w:p>
            <w:p w14:paraId="47ABC557"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Inside Housing, 2019. </w:t>
              </w:r>
              <w:r w:rsidRPr="00643023">
                <w:rPr>
                  <w:rFonts w:ascii="Arial" w:hAnsi="Arial" w:cs="Arial"/>
                  <w:i/>
                  <w:iCs/>
                  <w:noProof/>
                  <w:sz w:val="24"/>
                  <w:szCs w:val="24"/>
                </w:rPr>
                <w:t xml:space="preserve">Fewer than one in 10 young people would consider construction career, says L&amp;Q.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https://www.insidehousing.co.uk/news/news/fewer-than-one-in-10-young-people-would-consider-construction-career-says-lq-60151</w:t>
              </w:r>
              <w:r w:rsidRPr="00643023">
                <w:rPr>
                  <w:rFonts w:ascii="Arial" w:hAnsi="Arial" w:cs="Arial"/>
                  <w:noProof/>
                  <w:sz w:val="24"/>
                  <w:szCs w:val="24"/>
                </w:rPr>
                <w:br/>
                <w:t>[Accessed 16th April 2020].</w:t>
              </w:r>
            </w:p>
            <w:p w14:paraId="23BE793E"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Murphy, A., 2019. </w:t>
              </w:r>
              <w:r w:rsidRPr="00643023">
                <w:rPr>
                  <w:rFonts w:ascii="Arial" w:hAnsi="Arial" w:cs="Arial"/>
                  <w:i/>
                  <w:iCs/>
                  <w:noProof/>
                  <w:sz w:val="24"/>
                  <w:szCs w:val="24"/>
                </w:rPr>
                <w:t xml:space="preserve">Addressing the Skills Shortage Gap in the Construction Sector.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https://constructionmaguk.co.uk/addressing-the-skills-shortage-gap-in-the-construction-sector/</w:t>
              </w:r>
              <w:r w:rsidRPr="00643023">
                <w:rPr>
                  <w:rFonts w:ascii="Arial" w:hAnsi="Arial" w:cs="Arial"/>
                  <w:noProof/>
                  <w:sz w:val="24"/>
                  <w:szCs w:val="24"/>
                </w:rPr>
                <w:br/>
                <w:t>[Accessed 17th November 2019].</w:t>
              </w:r>
            </w:p>
            <w:p w14:paraId="5D3E02CF"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Qualifications Wales, 2018. </w:t>
              </w:r>
              <w:r w:rsidRPr="00643023">
                <w:rPr>
                  <w:rFonts w:ascii="Arial" w:hAnsi="Arial" w:cs="Arial"/>
                  <w:i/>
                  <w:iCs/>
                  <w:noProof/>
                  <w:sz w:val="24"/>
                  <w:szCs w:val="24"/>
                </w:rPr>
                <w:t xml:space="preserve">Building the Future: Sector Review of Qualifications &amp; the Qualification System in Construction and the Built Environment.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https://www.qualificationswales.org/media/3176/building-the-future.pdf</w:t>
              </w:r>
              <w:r w:rsidRPr="00643023">
                <w:rPr>
                  <w:rFonts w:ascii="Arial" w:hAnsi="Arial" w:cs="Arial"/>
                  <w:noProof/>
                  <w:sz w:val="24"/>
                  <w:szCs w:val="24"/>
                </w:rPr>
                <w:br/>
                <w:t>[Accessed 19th December 2019].</w:t>
              </w:r>
            </w:p>
            <w:p w14:paraId="2EFE9D63"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The Open University in Wales, 2018. </w:t>
              </w:r>
              <w:r w:rsidRPr="00643023">
                <w:rPr>
                  <w:rFonts w:ascii="Arial" w:hAnsi="Arial" w:cs="Arial"/>
                  <w:i/>
                  <w:iCs/>
                  <w:noProof/>
                  <w:sz w:val="24"/>
                  <w:szCs w:val="24"/>
                </w:rPr>
                <w:t xml:space="preserve">Skills shortage costing Welsh organisations over £350 million.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http://www.open.ac.uk/wales/en/news/skills-shortage-costing-welsh-organisations-over-%C2%A3350-million</w:t>
              </w:r>
              <w:r w:rsidRPr="00643023">
                <w:rPr>
                  <w:rFonts w:ascii="Arial" w:hAnsi="Arial" w:cs="Arial"/>
                  <w:noProof/>
                  <w:sz w:val="24"/>
                  <w:szCs w:val="24"/>
                </w:rPr>
                <w:br/>
                <w:t>[Accessed 7th March 2020].</w:t>
              </w:r>
            </w:p>
            <w:p w14:paraId="78E89ECD"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The UK Construction Blog, 2019. </w:t>
              </w:r>
              <w:r w:rsidRPr="00643023">
                <w:rPr>
                  <w:rFonts w:ascii="Arial" w:hAnsi="Arial" w:cs="Arial"/>
                  <w:i/>
                  <w:iCs/>
                  <w:noProof/>
                  <w:sz w:val="24"/>
                  <w:szCs w:val="24"/>
                </w:rPr>
                <w:t xml:space="preserve">How to solve the Quantity Surveyor Crisis?.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http://ukconstructionblog.co.uk/2019/05/10/how-to-solve-the-quantity-surveyor-crisis/</w:t>
              </w:r>
              <w:r w:rsidRPr="00643023">
                <w:rPr>
                  <w:rFonts w:ascii="Arial" w:hAnsi="Arial" w:cs="Arial"/>
                  <w:noProof/>
                  <w:sz w:val="24"/>
                  <w:szCs w:val="24"/>
                </w:rPr>
                <w:br/>
                <w:t>[Accessed 7th March 2020].</w:t>
              </w:r>
            </w:p>
            <w:p w14:paraId="0F211563" w14:textId="77777777" w:rsidR="00643023" w:rsidRPr="00643023" w:rsidRDefault="00643023" w:rsidP="00643023">
              <w:pPr>
                <w:pStyle w:val="Bibliography"/>
                <w:rPr>
                  <w:rFonts w:ascii="Arial" w:hAnsi="Arial" w:cs="Arial"/>
                  <w:noProof/>
                  <w:sz w:val="24"/>
                  <w:szCs w:val="24"/>
                </w:rPr>
              </w:pPr>
              <w:r w:rsidRPr="00643023">
                <w:rPr>
                  <w:rFonts w:ascii="Arial" w:hAnsi="Arial" w:cs="Arial"/>
                  <w:noProof/>
                  <w:sz w:val="24"/>
                  <w:szCs w:val="24"/>
                </w:rPr>
                <w:t xml:space="preserve">Wales Online, 2018. </w:t>
              </w:r>
              <w:r w:rsidRPr="00643023">
                <w:rPr>
                  <w:rFonts w:ascii="Arial" w:hAnsi="Arial" w:cs="Arial"/>
                  <w:i/>
                  <w:iCs/>
                  <w:noProof/>
                  <w:sz w:val="24"/>
                  <w:szCs w:val="24"/>
                </w:rPr>
                <w:t xml:space="preserve">Wales' booming construction sector predicted to create 12,000 new jobs over the next five years. </w:t>
              </w:r>
              <w:r w:rsidRPr="00643023">
                <w:rPr>
                  <w:rFonts w:ascii="Arial" w:hAnsi="Arial" w:cs="Arial"/>
                  <w:noProof/>
                  <w:sz w:val="24"/>
                  <w:szCs w:val="24"/>
                </w:rPr>
                <w:t xml:space="preserve">[Online] </w:t>
              </w:r>
              <w:r w:rsidRPr="00643023">
                <w:rPr>
                  <w:rFonts w:ascii="Arial" w:hAnsi="Arial" w:cs="Arial"/>
                  <w:noProof/>
                  <w:sz w:val="24"/>
                  <w:szCs w:val="24"/>
                </w:rPr>
                <w:br/>
                <w:t xml:space="preserve">Available at: </w:t>
              </w:r>
              <w:r w:rsidRPr="00643023">
                <w:rPr>
                  <w:rFonts w:ascii="Arial" w:hAnsi="Arial" w:cs="Arial"/>
                  <w:noProof/>
                  <w:sz w:val="24"/>
                  <w:szCs w:val="24"/>
                  <w:u w:val="single"/>
                </w:rPr>
                <w:t>https://www.walesonline.co.uk/business/business-news/wales-booming-construction-sector-predicted-14244679</w:t>
              </w:r>
              <w:r w:rsidRPr="00643023">
                <w:rPr>
                  <w:rFonts w:ascii="Arial" w:hAnsi="Arial" w:cs="Arial"/>
                  <w:noProof/>
                  <w:sz w:val="24"/>
                  <w:szCs w:val="24"/>
                </w:rPr>
                <w:br/>
                <w:t>[Accessed 16th April 2020].</w:t>
              </w:r>
            </w:p>
            <w:p w14:paraId="55C6448D" w14:textId="3BB08DBB" w:rsidR="00643023" w:rsidRDefault="00643023" w:rsidP="00643023">
              <w:r w:rsidRPr="00643023">
                <w:rPr>
                  <w:rFonts w:ascii="Arial" w:hAnsi="Arial" w:cs="Arial"/>
                  <w:b/>
                  <w:bCs/>
                  <w:noProof/>
                  <w:sz w:val="24"/>
                  <w:szCs w:val="24"/>
                </w:rPr>
                <w:fldChar w:fldCharType="end"/>
              </w:r>
            </w:p>
          </w:sdtContent>
        </w:sdt>
      </w:sdtContent>
    </w:sdt>
    <w:p w14:paraId="6D9ECCBD" w14:textId="77777777" w:rsidR="00643023" w:rsidRPr="00A72875" w:rsidRDefault="00643023" w:rsidP="00A72875">
      <w:pPr>
        <w:spacing w:after="0" w:line="360" w:lineRule="auto"/>
        <w:jc w:val="both"/>
        <w:rPr>
          <w:rFonts w:ascii="Arial" w:hAnsi="Arial" w:cs="Arial"/>
          <w:b/>
          <w:bCs/>
          <w:sz w:val="24"/>
          <w:szCs w:val="24"/>
        </w:rPr>
      </w:pPr>
    </w:p>
    <w:sectPr w:rsidR="00643023" w:rsidRPr="00A72875" w:rsidSect="0013549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FC432" w14:textId="77777777" w:rsidR="00E60F8D" w:rsidRDefault="00E60F8D" w:rsidP="003E025B">
      <w:pPr>
        <w:spacing w:after="0" w:line="240" w:lineRule="auto"/>
      </w:pPr>
      <w:r>
        <w:separator/>
      </w:r>
    </w:p>
  </w:endnote>
  <w:endnote w:type="continuationSeparator" w:id="0">
    <w:p w14:paraId="003FB2E0" w14:textId="77777777" w:rsidR="00E60F8D" w:rsidRDefault="00E60F8D" w:rsidP="003E0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20997"/>
      <w:docPartObj>
        <w:docPartGallery w:val="Page Numbers (Bottom of Page)"/>
        <w:docPartUnique/>
      </w:docPartObj>
    </w:sdtPr>
    <w:sdtEndPr>
      <w:rPr>
        <w:rFonts w:ascii="Arial" w:hAnsi="Arial" w:cs="Arial"/>
        <w:noProof/>
        <w:sz w:val="24"/>
        <w:szCs w:val="24"/>
      </w:rPr>
    </w:sdtEndPr>
    <w:sdtContent>
      <w:p w14:paraId="6DBBFA4E" w14:textId="265F02EA" w:rsidR="003E025B" w:rsidRPr="003E025B" w:rsidRDefault="00DC3F04" w:rsidP="00DC3F04">
        <w:pPr>
          <w:rPr>
            <w:rFonts w:ascii="Arial" w:hAnsi="Arial" w:cs="Arial"/>
            <w:sz w:val="24"/>
            <w:szCs w:val="24"/>
          </w:rPr>
        </w:pPr>
        <w:r w:rsidRPr="00DC3F04">
          <w:rPr>
            <w:rFonts w:ascii="Arial" w:hAnsi="Arial" w:cs="Arial"/>
            <w:sz w:val="24"/>
            <w:szCs w:val="24"/>
          </w:rPr>
          <w:t>Student ID 1704105</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3E025B" w:rsidRPr="003E025B">
          <w:rPr>
            <w:rFonts w:ascii="Arial" w:hAnsi="Arial" w:cs="Arial"/>
            <w:sz w:val="24"/>
            <w:szCs w:val="24"/>
          </w:rPr>
          <w:fldChar w:fldCharType="begin"/>
        </w:r>
        <w:r w:rsidR="003E025B" w:rsidRPr="003E025B">
          <w:rPr>
            <w:rFonts w:ascii="Arial" w:hAnsi="Arial" w:cs="Arial"/>
            <w:sz w:val="24"/>
            <w:szCs w:val="24"/>
          </w:rPr>
          <w:instrText xml:space="preserve"> PAGE   \* MERGEFORMAT </w:instrText>
        </w:r>
        <w:r w:rsidR="003E025B" w:rsidRPr="003E025B">
          <w:rPr>
            <w:rFonts w:ascii="Arial" w:hAnsi="Arial" w:cs="Arial"/>
            <w:sz w:val="24"/>
            <w:szCs w:val="24"/>
          </w:rPr>
          <w:fldChar w:fldCharType="separate"/>
        </w:r>
        <w:r w:rsidR="000546C1">
          <w:rPr>
            <w:rFonts w:ascii="Arial" w:hAnsi="Arial" w:cs="Arial"/>
            <w:noProof/>
            <w:sz w:val="24"/>
            <w:szCs w:val="24"/>
          </w:rPr>
          <w:t>4</w:t>
        </w:r>
        <w:r w:rsidR="003E025B" w:rsidRPr="003E025B">
          <w:rPr>
            <w:rFonts w:ascii="Arial" w:hAnsi="Arial" w:cs="Arial"/>
            <w:noProof/>
            <w:sz w:val="24"/>
            <w:szCs w:val="24"/>
          </w:rPr>
          <w:fldChar w:fldCharType="end"/>
        </w:r>
      </w:p>
    </w:sdtContent>
  </w:sdt>
  <w:p w14:paraId="6B41FB21" w14:textId="77777777" w:rsidR="003E025B" w:rsidRDefault="003E0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DEE13" w14:textId="77777777" w:rsidR="00E60F8D" w:rsidRDefault="00E60F8D" w:rsidP="003E025B">
      <w:pPr>
        <w:spacing w:after="0" w:line="240" w:lineRule="auto"/>
      </w:pPr>
      <w:r>
        <w:separator/>
      </w:r>
    </w:p>
  </w:footnote>
  <w:footnote w:type="continuationSeparator" w:id="0">
    <w:p w14:paraId="41A75D81" w14:textId="77777777" w:rsidR="00E60F8D" w:rsidRDefault="00E60F8D" w:rsidP="003E02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F06FB"/>
    <w:multiLevelType w:val="hybridMultilevel"/>
    <w:tmpl w:val="E25C7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5886"/>
    <w:multiLevelType w:val="hybridMultilevel"/>
    <w:tmpl w:val="89808CDE"/>
    <w:lvl w:ilvl="0" w:tplc="B39E2FB6">
      <w:start w:val="1"/>
      <w:numFmt w:val="bullet"/>
      <w:lvlText w:val=""/>
      <w:lvlJc w:val="left"/>
      <w:pPr>
        <w:ind w:left="720" w:hanging="360"/>
      </w:pPr>
      <w:rPr>
        <w:rFonts w:ascii="Symbol" w:hAnsi="Symbol" w:hint="default"/>
      </w:rPr>
    </w:lvl>
    <w:lvl w:ilvl="1" w:tplc="E766E9A0">
      <w:start w:val="1"/>
      <w:numFmt w:val="bullet"/>
      <w:lvlText w:val="o"/>
      <w:lvlJc w:val="left"/>
      <w:pPr>
        <w:ind w:left="1440" w:hanging="360"/>
      </w:pPr>
      <w:rPr>
        <w:rFonts w:ascii="Courier New" w:hAnsi="Courier New" w:hint="default"/>
      </w:rPr>
    </w:lvl>
    <w:lvl w:ilvl="2" w:tplc="303A854A">
      <w:start w:val="1"/>
      <w:numFmt w:val="bullet"/>
      <w:lvlText w:val=""/>
      <w:lvlJc w:val="left"/>
      <w:pPr>
        <w:ind w:left="2160" w:hanging="360"/>
      </w:pPr>
      <w:rPr>
        <w:rFonts w:ascii="Wingdings" w:hAnsi="Wingdings" w:hint="default"/>
      </w:rPr>
    </w:lvl>
    <w:lvl w:ilvl="3" w:tplc="D2520DCC">
      <w:start w:val="1"/>
      <w:numFmt w:val="bullet"/>
      <w:lvlText w:val=""/>
      <w:lvlJc w:val="left"/>
      <w:pPr>
        <w:ind w:left="2880" w:hanging="360"/>
      </w:pPr>
      <w:rPr>
        <w:rFonts w:ascii="Symbol" w:hAnsi="Symbol" w:hint="default"/>
      </w:rPr>
    </w:lvl>
    <w:lvl w:ilvl="4" w:tplc="95BCFA4A">
      <w:start w:val="1"/>
      <w:numFmt w:val="bullet"/>
      <w:lvlText w:val="o"/>
      <w:lvlJc w:val="left"/>
      <w:pPr>
        <w:ind w:left="3600" w:hanging="360"/>
      </w:pPr>
      <w:rPr>
        <w:rFonts w:ascii="Courier New" w:hAnsi="Courier New" w:hint="default"/>
      </w:rPr>
    </w:lvl>
    <w:lvl w:ilvl="5" w:tplc="752EE6C4">
      <w:start w:val="1"/>
      <w:numFmt w:val="bullet"/>
      <w:lvlText w:val=""/>
      <w:lvlJc w:val="left"/>
      <w:pPr>
        <w:ind w:left="4320" w:hanging="360"/>
      </w:pPr>
      <w:rPr>
        <w:rFonts w:ascii="Wingdings" w:hAnsi="Wingdings" w:hint="default"/>
      </w:rPr>
    </w:lvl>
    <w:lvl w:ilvl="6" w:tplc="7B366AE6">
      <w:start w:val="1"/>
      <w:numFmt w:val="bullet"/>
      <w:lvlText w:val=""/>
      <w:lvlJc w:val="left"/>
      <w:pPr>
        <w:ind w:left="5040" w:hanging="360"/>
      </w:pPr>
      <w:rPr>
        <w:rFonts w:ascii="Symbol" w:hAnsi="Symbol" w:hint="default"/>
      </w:rPr>
    </w:lvl>
    <w:lvl w:ilvl="7" w:tplc="71AC4FD8">
      <w:start w:val="1"/>
      <w:numFmt w:val="bullet"/>
      <w:lvlText w:val="o"/>
      <w:lvlJc w:val="left"/>
      <w:pPr>
        <w:ind w:left="5760" w:hanging="360"/>
      </w:pPr>
      <w:rPr>
        <w:rFonts w:ascii="Courier New" w:hAnsi="Courier New" w:hint="default"/>
      </w:rPr>
    </w:lvl>
    <w:lvl w:ilvl="8" w:tplc="6DB085AE">
      <w:start w:val="1"/>
      <w:numFmt w:val="bullet"/>
      <w:lvlText w:val=""/>
      <w:lvlJc w:val="left"/>
      <w:pPr>
        <w:ind w:left="6480" w:hanging="360"/>
      </w:pPr>
      <w:rPr>
        <w:rFonts w:ascii="Wingdings" w:hAnsi="Wingdings" w:hint="default"/>
      </w:rPr>
    </w:lvl>
  </w:abstractNum>
  <w:abstractNum w:abstractNumId="2" w15:restartNumberingAfterBreak="0">
    <w:nsid w:val="05B34699"/>
    <w:multiLevelType w:val="hybridMultilevel"/>
    <w:tmpl w:val="86ACEF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E21416"/>
    <w:multiLevelType w:val="hybridMultilevel"/>
    <w:tmpl w:val="6C96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A2916"/>
    <w:multiLevelType w:val="hybridMultilevel"/>
    <w:tmpl w:val="DDD4B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64659"/>
    <w:multiLevelType w:val="hybridMultilevel"/>
    <w:tmpl w:val="E9B0B4B6"/>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35431E"/>
    <w:multiLevelType w:val="hybridMultilevel"/>
    <w:tmpl w:val="51A4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11817"/>
    <w:multiLevelType w:val="hybridMultilevel"/>
    <w:tmpl w:val="CF8A6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C67C3"/>
    <w:multiLevelType w:val="multilevel"/>
    <w:tmpl w:val="C1E4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490BDE"/>
    <w:multiLevelType w:val="hybridMultilevel"/>
    <w:tmpl w:val="FF144C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66824"/>
    <w:multiLevelType w:val="hybridMultilevel"/>
    <w:tmpl w:val="817E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E0B7E"/>
    <w:multiLevelType w:val="hybridMultilevel"/>
    <w:tmpl w:val="1FC0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7B3BAB"/>
    <w:multiLevelType w:val="hybridMultilevel"/>
    <w:tmpl w:val="E5FA6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EF2693"/>
    <w:multiLevelType w:val="hybridMultilevel"/>
    <w:tmpl w:val="F736644E"/>
    <w:lvl w:ilvl="0" w:tplc="49584C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23603A"/>
    <w:multiLevelType w:val="hybridMultilevel"/>
    <w:tmpl w:val="D26AC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C45D48"/>
    <w:multiLevelType w:val="multilevel"/>
    <w:tmpl w:val="D9C4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C06EA0"/>
    <w:multiLevelType w:val="hybridMultilevel"/>
    <w:tmpl w:val="72B2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4C192F"/>
    <w:multiLevelType w:val="hybridMultilevel"/>
    <w:tmpl w:val="9C284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166684"/>
    <w:multiLevelType w:val="hybridMultilevel"/>
    <w:tmpl w:val="3E9C48C2"/>
    <w:lvl w:ilvl="0" w:tplc="8F541B18">
      <w:start w:val="1"/>
      <w:numFmt w:val="bullet"/>
      <w:lvlText w:val=""/>
      <w:lvlJc w:val="left"/>
      <w:pPr>
        <w:ind w:left="720" w:hanging="360"/>
      </w:pPr>
      <w:rPr>
        <w:rFonts w:ascii="Symbol" w:hAnsi="Symbol" w:hint="default"/>
      </w:rPr>
    </w:lvl>
    <w:lvl w:ilvl="1" w:tplc="DA3A6208">
      <w:start w:val="1"/>
      <w:numFmt w:val="bullet"/>
      <w:lvlText w:val="o"/>
      <w:lvlJc w:val="left"/>
      <w:pPr>
        <w:ind w:left="1440" w:hanging="360"/>
      </w:pPr>
      <w:rPr>
        <w:rFonts w:ascii="Courier New" w:hAnsi="Courier New" w:hint="default"/>
      </w:rPr>
    </w:lvl>
    <w:lvl w:ilvl="2" w:tplc="55B47010">
      <w:start w:val="1"/>
      <w:numFmt w:val="bullet"/>
      <w:lvlText w:val=""/>
      <w:lvlJc w:val="left"/>
      <w:pPr>
        <w:ind w:left="2160" w:hanging="360"/>
      </w:pPr>
      <w:rPr>
        <w:rFonts w:ascii="Wingdings" w:hAnsi="Wingdings" w:hint="default"/>
      </w:rPr>
    </w:lvl>
    <w:lvl w:ilvl="3" w:tplc="897A7D20">
      <w:start w:val="1"/>
      <w:numFmt w:val="bullet"/>
      <w:lvlText w:val=""/>
      <w:lvlJc w:val="left"/>
      <w:pPr>
        <w:ind w:left="2880" w:hanging="360"/>
      </w:pPr>
      <w:rPr>
        <w:rFonts w:ascii="Symbol" w:hAnsi="Symbol" w:hint="default"/>
      </w:rPr>
    </w:lvl>
    <w:lvl w:ilvl="4" w:tplc="C870278A">
      <w:start w:val="1"/>
      <w:numFmt w:val="bullet"/>
      <w:lvlText w:val="o"/>
      <w:lvlJc w:val="left"/>
      <w:pPr>
        <w:ind w:left="3600" w:hanging="360"/>
      </w:pPr>
      <w:rPr>
        <w:rFonts w:ascii="Courier New" w:hAnsi="Courier New" w:hint="default"/>
      </w:rPr>
    </w:lvl>
    <w:lvl w:ilvl="5" w:tplc="547C8AC4">
      <w:start w:val="1"/>
      <w:numFmt w:val="bullet"/>
      <w:lvlText w:val=""/>
      <w:lvlJc w:val="left"/>
      <w:pPr>
        <w:ind w:left="4320" w:hanging="360"/>
      </w:pPr>
      <w:rPr>
        <w:rFonts w:ascii="Wingdings" w:hAnsi="Wingdings" w:hint="default"/>
      </w:rPr>
    </w:lvl>
    <w:lvl w:ilvl="6" w:tplc="1AFA2C60">
      <w:start w:val="1"/>
      <w:numFmt w:val="bullet"/>
      <w:lvlText w:val=""/>
      <w:lvlJc w:val="left"/>
      <w:pPr>
        <w:ind w:left="5040" w:hanging="360"/>
      </w:pPr>
      <w:rPr>
        <w:rFonts w:ascii="Symbol" w:hAnsi="Symbol" w:hint="default"/>
      </w:rPr>
    </w:lvl>
    <w:lvl w:ilvl="7" w:tplc="E670EC04">
      <w:start w:val="1"/>
      <w:numFmt w:val="bullet"/>
      <w:lvlText w:val="o"/>
      <w:lvlJc w:val="left"/>
      <w:pPr>
        <w:ind w:left="5760" w:hanging="360"/>
      </w:pPr>
      <w:rPr>
        <w:rFonts w:ascii="Courier New" w:hAnsi="Courier New" w:hint="default"/>
      </w:rPr>
    </w:lvl>
    <w:lvl w:ilvl="8" w:tplc="ECC868DA">
      <w:start w:val="1"/>
      <w:numFmt w:val="bullet"/>
      <w:lvlText w:val=""/>
      <w:lvlJc w:val="left"/>
      <w:pPr>
        <w:ind w:left="6480" w:hanging="360"/>
      </w:pPr>
      <w:rPr>
        <w:rFonts w:ascii="Wingdings" w:hAnsi="Wingdings" w:hint="default"/>
      </w:rPr>
    </w:lvl>
  </w:abstractNum>
  <w:abstractNum w:abstractNumId="19" w15:restartNumberingAfterBreak="0">
    <w:nsid w:val="6F695E06"/>
    <w:multiLevelType w:val="multilevel"/>
    <w:tmpl w:val="8F22A3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14F31BC"/>
    <w:multiLevelType w:val="hybridMultilevel"/>
    <w:tmpl w:val="5A90C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006590"/>
    <w:multiLevelType w:val="hybridMultilevel"/>
    <w:tmpl w:val="75E8D2AC"/>
    <w:lvl w:ilvl="0" w:tplc="876CD1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2233AA"/>
    <w:multiLevelType w:val="hybridMultilevel"/>
    <w:tmpl w:val="6A5A7812"/>
    <w:lvl w:ilvl="0" w:tplc="CC44F52C">
      <w:start w:val="1"/>
      <w:numFmt w:val="lowerLetter"/>
      <w:lvlText w:val="%1."/>
      <w:lvlJc w:val="left"/>
      <w:pPr>
        <w:ind w:left="720" w:hanging="360"/>
      </w:pPr>
    </w:lvl>
    <w:lvl w:ilvl="1" w:tplc="4E14C7A2">
      <w:start w:val="1"/>
      <w:numFmt w:val="lowerLetter"/>
      <w:lvlText w:val="%2."/>
      <w:lvlJc w:val="left"/>
      <w:pPr>
        <w:ind w:left="1440" w:hanging="360"/>
      </w:pPr>
    </w:lvl>
    <w:lvl w:ilvl="2" w:tplc="24484A92">
      <w:start w:val="1"/>
      <w:numFmt w:val="lowerRoman"/>
      <w:lvlText w:val="%3."/>
      <w:lvlJc w:val="right"/>
      <w:pPr>
        <w:ind w:left="2160" w:hanging="180"/>
      </w:pPr>
    </w:lvl>
    <w:lvl w:ilvl="3" w:tplc="2F1A572A">
      <w:start w:val="1"/>
      <w:numFmt w:val="decimal"/>
      <w:lvlText w:val="%4."/>
      <w:lvlJc w:val="left"/>
      <w:pPr>
        <w:ind w:left="2880" w:hanging="360"/>
      </w:pPr>
    </w:lvl>
    <w:lvl w:ilvl="4" w:tplc="729EAB4C">
      <w:start w:val="1"/>
      <w:numFmt w:val="lowerLetter"/>
      <w:lvlText w:val="%5."/>
      <w:lvlJc w:val="left"/>
      <w:pPr>
        <w:ind w:left="3600" w:hanging="360"/>
      </w:pPr>
    </w:lvl>
    <w:lvl w:ilvl="5" w:tplc="252688C0">
      <w:start w:val="1"/>
      <w:numFmt w:val="lowerRoman"/>
      <w:lvlText w:val="%6."/>
      <w:lvlJc w:val="right"/>
      <w:pPr>
        <w:ind w:left="4320" w:hanging="180"/>
      </w:pPr>
    </w:lvl>
    <w:lvl w:ilvl="6" w:tplc="B7F83930">
      <w:start w:val="1"/>
      <w:numFmt w:val="decimal"/>
      <w:lvlText w:val="%7."/>
      <w:lvlJc w:val="left"/>
      <w:pPr>
        <w:ind w:left="5040" w:hanging="360"/>
      </w:pPr>
    </w:lvl>
    <w:lvl w:ilvl="7" w:tplc="5C5A69CC">
      <w:start w:val="1"/>
      <w:numFmt w:val="lowerLetter"/>
      <w:lvlText w:val="%8."/>
      <w:lvlJc w:val="left"/>
      <w:pPr>
        <w:ind w:left="5760" w:hanging="360"/>
      </w:pPr>
    </w:lvl>
    <w:lvl w:ilvl="8" w:tplc="3006B6D6">
      <w:start w:val="1"/>
      <w:numFmt w:val="lowerRoman"/>
      <w:lvlText w:val="%9."/>
      <w:lvlJc w:val="right"/>
      <w:pPr>
        <w:ind w:left="6480" w:hanging="180"/>
      </w:pPr>
    </w:lvl>
  </w:abstractNum>
  <w:num w:numId="1">
    <w:abstractNumId w:val="22"/>
  </w:num>
  <w:num w:numId="2">
    <w:abstractNumId w:val="18"/>
  </w:num>
  <w:num w:numId="3">
    <w:abstractNumId w:val="1"/>
  </w:num>
  <w:num w:numId="4">
    <w:abstractNumId w:val="13"/>
  </w:num>
  <w:num w:numId="5">
    <w:abstractNumId w:val="21"/>
  </w:num>
  <w:num w:numId="6">
    <w:abstractNumId w:val="3"/>
  </w:num>
  <w:num w:numId="7">
    <w:abstractNumId w:val="12"/>
  </w:num>
  <w:num w:numId="8">
    <w:abstractNumId w:val="17"/>
  </w:num>
  <w:num w:numId="9">
    <w:abstractNumId w:val="8"/>
  </w:num>
  <w:num w:numId="10">
    <w:abstractNumId w:val="20"/>
  </w:num>
  <w:num w:numId="11">
    <w:abstractNumId w:val="10"/>
  </w:num>
  <w:num w:numId="12">
    <w:abstractNumId w:val="6"/>
  </w:num>
  <w:num w:numId="13">
    <w:abstractNumId w:val="16"/>
  </w:num>
  <w:num w:numId="14">
    <w:abstractNumId w:val="0"/>
  </w:num>
  <w:num w:numId="15">
    <w:abstractNumId w:val="9"/>
  </w:num>
  <w:num w:numId="16">
    <w:abstractNumId w:val="5"/>
  </w:num>
  <w:num w:numId="17">
    <w:abstractNumId w:val="7"/>
  </w:num>
  <w:num w:numId="18">
    <w:abstractNumId w:val="15"/>
  </w:num>
  <w:num w:numId="19">
    <w:abstractNumId w:val="4"/>
  </w:num>
  <w:num w:numId="20">
    <w:abstractNumId w:val="2"/>
  </w:num>
  <w:num w:numId="21">
    <w:abstractNumId w:val="11"/>
  </w:num>
  <w:num w:numId="22">
    <w:abstractNumId w:val="19"/>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BA8B64"/>
    <w:rsid w:val="000115E2"/>
    <w:rsid w:val="00014CE0"/>
    <w:rsid w:val="000213CC"/>
    <w:rsid w:val="000272A8"/>
    <w:rsid w:val="00031FD4"/>
    <w:rsid w:val="000377DB"/>
    <w:rsid w:val="000546C1"/>
    <w:rsid w:val="0008643D"/>
    <w:rsid w:val="00087EC7"/>
    <w:rsid w:val="000A03C1"/>
    <w:rsid w:val="000B32D5"/>
    <w:rsid w:val="000B49A2"/>
    <w:rsid w:val="000D05AA"/>
    <w:rsid w:val="000E0083"/>
    <w:rsid w:val="000E58EE"/>
    <w:rsid w:val="00116E3E"/>
    <w:rsid w:val="001237FB"/>
    <w:rsid w:val="001314A2"/>
    <w:rsid w:val="00135499"/>
    <w:rsid w:val="00160AFE"/>
    <w:rsid w:val="00163C00"/>
    <w:rsid w:val="00167761"/>
    <w:rsid w:val="001719CA"/>
    <w:rsid w:val="001A40FD"/>
    <w:rsid w:val="001C1D16"/>
    <w:rsid w:val="001E359F"/>
    <w:rsid w:val="001E787F"/>
    <w:rsid w:val="00225835"/>
    <w:rsid w:val="0027260A"/>
    <w:rsid w:val="002744EA"/>
    <w:rsid w:val="0027648A"/>
    <w:rsid w:val="002B6316"/>
    <w:rsid w:val="002C3678"/>
    <w:rsid w:val="002D1D95"/>
    <w:rsid w:val="002F0427"/>
    <w:rsid w:val="002F2AD3"/>
    <w:rsid w:val="00303029"/>
    <w:rsid w:val="00314B28"/>
    <w:rsid w:val="00341389"/>
    <w:rsid w:val="00341556"/>
    <w:rsid w:val="003425DD"/>
    <w:rsid w:val="003446E3"/>
    <w:rsid w:val="003620DE"/>
    <w:rsid w:val="0036477C"/>
    <w:rsid w:val="00373182"/>
    <w:rsid w:val="003863B9"/>
    <w:rsid w:val="0039641E"/>
    <w:rsid w:val="003A2E51"/>
    <w:rsid w:val="003A5652"/>
    <w:rsid w:val="003B5F25"/>
    <w:rsid w:val="003B6F18"/>
    <w:rsid w:val="003C6524"/>
    <w:rsid w:val="003E025B"/>
    <w:rsid w:val="003F454B"/>
    <w:rsid w:val="004025A7"/>
    <w:rsid w:val="00432512"/>
    <w:rsid w:val="00457AAA"/>
    <w:rsid w:val="0047557B"/>
    <w:rsid w:val="004A4CBE"/>
    <w:rsid w:val="004A78AE"/>
    <w:rsid w:val="004B0DF6"/>
    <w:rsid w:val="004B767F"/>
    <w:rsid w:val="004C6B2A"/>
    <w:rsid w:val="005145DB"/>
    <w:rsid w:val="005319B3"/>
    <w:rsid w:val="00535C31"/>
    <w:rsid w:val="00540C74"/>
    <w:rsid w:val="005445DC"/>
    <w:rsid w:val="005519E7"/>
    <w:rsid w:val="00554F48"/>
    <w:rsid w:val="00565F25"/>
    <w:rsid w:val="0059632E"/>
    <w:rsid w:val="005A30A5"/>
    <w:rsid w:val="005B0EE1"/>
    <w:rsid w:val="005B16EA"/>
    <w:rsid w:val="005B380C"/>
    <w:rsid w:val="005D02C6"/>
    <w:rsid w:val="005D6B44"/>
    <w:rsid w:val="005E5DD2"/>
    <w:rsid w:val="00610CEE"/>
    <w:rsid w:val="00617DE7"/>
    <w:rsid w:val="00632060"/>
    <w:rsid w:val="00643023"/>
    <w:rsid w:val="00643725"/>
    <w:rsid w:val="00643E41"/>
    <w:rsid w:val="006505A9"/>
    <w:rsid w:val="00652B87"/>
    <w:rsid w:val="00661C25"/>
    <w:rsid w:val="00662055"/>
    <w:rsid w:val="00671E4C"/>
    <w:rsid w:val="00671EA2"/>
    <w:rsid w:val="0067671E"/>
    <w:rsid w:val="00685B53"/>
    <w:rsid w:val="006A0866"/>
    <w:rsid w:val="006A40D5"/>
    <w:rsid w:val="006B1F2F"/>
    <w:rsid w:val="006B2A48"/>
    <w:rsid w:val="006B3B91"/>
    <w:rsid w:val="006C4695"/>
    <w:rsid w:val="006C47EE"/>
    <w:rsid w:val="006D412B"/>
    <w:rsid w:val="006F781A"/>
    <w:rsid w:val="00707225"/>
    <w:rsid w:val="00721F1F"/>
    <w:rsid w:val="00737969"/>
    <w:rsid w:val="0074259E"/>
    <w:rsid w:val="00745F91"/>
    <w:rsid w:val="00752908"/>
    <w:rsid w:val="007676A2"/>
    <w:rsid w:val="0077655E"/>
    <w:rsid w:val="0078562D"/>
    <w:rsid w:val="00787DF3"/>
    <w:rsid w:val="007B6543"/>
    <w:rsid w:val="007C64B1"/>
    <w:rsid w:val="007D44F4"/>
    <w:rsid w:val="007D68C3"/>
    <w:rsid w:val="00813DFC"/>
    <w:rsid w:val="00816F63"/>
    <w:rsid w:val="00826E58"/>
    <w:rsid w:val="008277BA"/>
    <w:rsid w:val="00836FBE"/>
    <w:rsid w:val="00844CA4"/>
    <w:rsid w:val="00851E4F"/>
    <w:rsid w:val="0086303B"/>
    <w:rsid w:val="0086705E"/>
    <w:rsid w:val="008902F2"/>
    <w:rsid w:val="008A51E7"/>
    <w:rsid w:val="008A64AB"/>
    <w:rsid w:val="008B2847"/>
    <w:rsid w:val="008C12B0"/>
    <w:rsid w:val="008C1DBA"/>
    <w:rsid w:val="008D2474"/>
    <w:rsid w:val="008E751D"/>
    <w:rsid w:val="008F13A4"/>
    <w:rsid w:val="00902C03"/>
    <w:rsid w:val="00913EAB"/>
    <w:rsid w:val="0091670E"/>
    <w:rsid w:val="009339E3"/>
    <w:rsid w:val="009368D8"/>
    <w:rsid w:val="00954302"/>
    <w:rsid w:val="00980ED4"/>
    <w:rsid w:val="00997345"/>
    <w:rsid w:val="009A515A"/>
    <w:rsid w:val="009A7362"/>
    <w:rsid w:val="009C391D"/>
    <w:rsid w:val="009C4EAE"/>
    <w:rsid w:val="009D1DD7"/>
    <w:rsid w:val="009D2BC0"/>
    <w:rsid w:val="009D3246"/>
    <w:rsid w:val="009D4448"/>
    <w:rsid w:val="009D523A"/>
    <w:rsid w:val="009D56F4"/>
    <w:rsid w:val="009E5FB2"/>
    <w:rsid w:val="00A03622"/>
    <w:rsid w:val="00A10D57"/>
    <w:rsid w:val="00A2326A"/>
    <w:rsid w:val="00A26787"/>
    <w:rsid w:val="00A300FF"/>
    <w:rsid w:val="00A33804"/>
    <w:rsid w:val="00A53B54"/>
    <w:rsid w:val="00A651A9"/>
    <w:rsid w:val="00A72875"/>
    <w:rsid w:val="00A91AC7"/>
    <w:rsid w:val="00AA2C20"/>
    <w:rsid w:val="00AA752D"/>
    <w:rsid w:val="00AE2811"/>
    <w:rsid w:val="00AF1421"/>
    <w:rsid w:val="00B0327C"/>
    <w:rsid w:val="00B05285"/>
    <w:rsid w:val="00B139F1"/>
    <w:rsid w:val="00B2202A"/>
    <w:rsid w:val="00B2390F"/>
    <w:rsid w:val="00B2412D"/>
    <w:rsid w:val="00B3375D"/>
    <w:rsid w:val="00B34E81"/>
    <w:rsid w:val="00B43410"/>
    <w:rsid w:val="00B4694F"/>
    <w:rsid w:val="00B50EB5"/>
    <w:rsid w:val="00B73316"/>
    <w:rsid w:val="00B8055C"/>
    <w:rsid w:val="00BA778D"/>
    <w:rsid w:val="00BB70CE"/>
    <w:rsid w:val="00BC6FB8"/>
    <w:rsid w:val="00BD2C6B"/>
    <w:rsid w:val="00BE2137"/>
    <w:rsid w:val="00C04695"/>
    <w:rsid w:val="00C26FB7"/>
    <w:rsid w:val="00C27D7F"/>
    <w:rsid w:val="00C367FB"/>
    <w:rsid w:val="00C5265B"/>
    <w:rsid w:val="00C566F4"/>
    <w:rsid w:val="00C72D45"/>
    <w:rsid w:val="00C75572"/>
    <w:rsid w:val="00C81ECA"/>
    <w:rsid w:val="00C864DA"/>
    <w:rsid w:val="00C959DD"/>
    <w:rsid w:val="00CB55F7"/>
    <w:rsid w:val="00CC0035"/>
    <w:rsid w:val="00CC13EF"/>
    <w:rsid w:val="00CC1A0E"/>
    <w:rsid w:val="00CC7831"/>
    <w:rsid w:val="00CD2E9F"/>
    <w:rsid w:val="00CD6172"/>
    <w:rsid w:val="00CE615F"/>
    <w:rsid w:val="00CF612F"/>
    <w:rsid w:val="00D21627"/>
    <w:rsid w:val="00D357D5"/>
    <w:rsid w:val="00D579E9"/>
    <w:rsid w:val="00D60139"/>
    <w:rsid w:val="00D763A9"/>
    <w:rsid w:val="00D80F00"/>
    <w:rsid w:val="00D82FB4"/>
    <w:rsid w:val="00D854B1"/>
    <w:rsid w:val="00D97A01"/>
    <w:rsid w:val="00DA0969"/>
    <w:rsid w:val="00DA73B3"/>
    <w:rsid w:val="00DB4CA7"/>
    <w:rsid w:val="00DC289E"/>
    <w:rsid w:val="00DC36F2"/>
    <w:rsid w:val="00DC3F04"/>
    <w:rsid w:val="00DD6131"/>
    <w:rsid w:val="00DF701D"/>
    <w:rsid w:val="00DF71F1"/>
    <w:rsid w:val="00E2428E"/>
    <w:rsid w:val="00E4126A"/>
    <w:rsid w:val="00E60F8D"/>
    <w:rsid w:val="00E6482E"/>
    <w:rsid w:val="00EA66A3"/>
    <w:rsid w:val="00EB2A2A"/>
    <w:rsid w:val="00EB5115"/>
    <w:rsid w:val="00ED2A13"/>
    <w:rsid w:val="00F21DD2"/>
    <w:rsid w:val="00F410BB"/>
    <w:rsid w:val="00F52200"/>
    <w:rsid w:val="00F546E2"/>
    <w:rsid w:val="00F60170"/>
    <w:rsid w:val="00F634E5"/>
    <w:rsid w:val="00F6365C"/>
    <w:rsid w:val="00F65A98"/>
    <w:rsid w:val="00F727EF"/>
    <w:rsid w:val="00F96AC6"/>
    <w:rsid w:val="00FA77AD"/>
    <w:rsid w:val="00FC4C9A"/>
    <w:rsid w:val="00FE5977"/>
    <w:rsid w:val="0F543DCF"/>
    <w:rsid w:val="17D4777D"/>
    <w:rsid w:val="3D1BCB2F"/>
    <w:rsid w:val="43E066B1"/>
    <w:rsid w:val="66BA8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A8B64"/>
  <w15:chartTrackingRefBased/>
  <w15:docId w15:val="{064FADB1-D0B2-493B-AB37-35FA2444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7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67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FA77A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27260A"/>
    <w:rPr>
      <w:sz w:val="16"/>
      <w:szCs w:val="16"/>
    </w:rPr>
  </w:style>
  <w:style w:type="paragraph" w:styleId="CommentText">
    <w:name w:val="annotation text"/>
    <w:basedOn w:val="Normal"/>
    <w:link w:val="CommentTextChar"/>
    <w:uiPriority w:val="99"/>
    <w:semiHidden/>
    <w:unhideWhenUsed/>
    <w:rsid w:val="0027260A"/>
    <w:pPr>
      <w:spacing w:line="240" w:lineRule="auto"/>
    </w:pPr>
    <w:rPr>
      <w:sz w:val="20"/>
      <w:szCs w:val="20"/>
    </w:rPr>
  </w:style>
  <w:style w:type="character" w:customStyle="1" w:styleId="CommentTextChar">
    <w:name w:val="Comment Text Char"/>
    <w:basedOn w:val="DefaultParagraphFont"/>
    <w:link w:val="CommentText"/>
    <w:uiPriority w:val="99"/>
    <w:semiHidden/>
    <w:rsid w:val="0027260A"/>
    <w:rPr>
      <w:sz w:val="20"/>
      <w:szCs w:val="20"/>
    </w:rPr>
  </w:style>
  <w:style w:type="paragraph" w:styleId="CommentSubject">
    <w:name w:val="annotation subject"/>
    <w:basedOn w:val="CommentText"/>
    <w:next w:val="CommentText"/>
    <w:link w:val="CommentSubjectChar"/>
    <w:uiPriority w:val="99"/>
    <w:semiHidden/>
    <w:unhideWhenUsed/>
    <w:rsid w:val="0027260A"/>
    <w:rPr>
      <w:b/>
      <w:bCs/>
    </w:rPr>
  </w:style>
  <w:style w:type="character" w:customStyle="1" w:styleId="CommentSubjectChar">
    <w:name w:val="Comment Subject Char"/>
    <w:basedOn w:val="CommentTextChar"/>
    <w:link w:val="CommentSubject"/>
    <w:uiPriority w:val="99"/>
    <w:semiHidden/>
    <w:rsid w:val="0027260A"/>
    <w:rPr>
      <w:b/>
      <w:bCs/>
      <w:sz w:val="20"/>
      <w:szCs w:val="20"/>
    </w:rPr>
  </w:style>
  <w:style w:type="paragraph" w:styleId="BalloonText">
    <w:name w:val="Balloon Text"/>
    <w:basedOn w:val="Normal"/>
    <w:link w:val="BalloonTextChar"/>
    <w:uiPriority w:val="99"/>
    <w:semiHidden/>
    <w:unhideWhenUsed/>
    <w:rsid w:val="002726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60A"/>
    <w:rPr>
      <w:rFonts w:ascii="Segoe UI" w:hAnsi="Segoe UI" w:cs="Segoe UI"/>
      <w:sz w:val="18"/>
      <w:szCs w:val="18"/>
    </w:rPr>
  </w:style>
  <w:style w:type="table" w:styleId="TableGrid">
    <w:name w:val="Table Grid"/>
    <w:basedOn w:val="TableNormal"/>
    <w:uiPriority w:val="39"/>
    <w:rsid w:val="007676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767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671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617D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7DE7"/>
    <w:rPr>
      <w:b/>
      <w:bCs/>
    </w:rPr>
  </w:style>
  <w:style w:type="character" w:styleId="Hyperlink">
    <w:name w:val="Hyperlink"/>
    <w:basedOn w:val="DefaultParagraphFont"/>
    <w:uiPriority w:val="99"/>
    <w:unhideWhenUsed/>
    <w:rsid w:val="00617DE7"/>
    <w:rPr>
      <w:color w:val="0000FF"/>
      <w:u w:val="single"/>
    </w:rPr>
  </w:style>
  <w:style w:type="character" w:customStyle="1" w:styleId="UnresolvedMention1">
    <w:name w:val="Unresolved Mention1"/>
    <w:basedOn w:val="DefaultParagraphFont"/>
    <w:uiPriority w:val="99"/>
    <w:semiHidden/>
    <w:unhideWhenUsed/>
    <w:rsid w:val="00617DE7"/>
    <w:rPr>
      <w:color w:val="605E5C"/>
      <w:shd w:val="clear" w:color="auto" w:fill="E1DFDD"/>
    </w:rPr>
  </w:style>
  <w:style w:type="character" w:customStyle="1" w:styleId="Heading5Char">
    <w:name w:val="Heading 5 Char"/>
    <w:basedOn w:val="DefaultParagraphFont"/>
    <w:link w:val="Heading5"/>
    <w:uiPriority w:val="9"/>
    <w:semiHidden/>
    <w:rsid w:val="00FA77AD"/>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2744EA"/>
    <w:rPr>
      <w:color w:val="954F72" w:themeColor="followedHyperlink"/>
      <w:u w:val="single"/>
    </w:rPr>
  </w:style>
  <w:style w:type="paragraph" w:styleId="Caption">
    <w:name w:val="caption"/>
    <w:basedOn w:val="Normal"/>
    <w:next w:val="Normal"/>
    <w:uiPriority w:val="35"/>
    <w:unhideWhenUsed/>
    <w:qFormat/>
    <w:rsid w:val="009D56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96AC6"/>
    <w:pPr>
      <w:spacing w:after="0"/>
    </w:pPr>
  </w:style>
  <w:style w:type="paragraph" w:styleId="Header">
    <w:name w:val="header"/>
    <w:basedOn w:val="Normal"/>
    <w:link w:val="HeaderChar"/>
    <w:uiPriority w:val="99"/>
    <w:unhideWhenUsed/>
    <w:rsid w:val="003E0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25B"/>
  </w:style>
  <w:style w:type="paragraph" w:styleId="Footer">
    <w:name w:val="footer"/>
    <w:basedOn w:val="Normal"/>
    <w:link w:val="FooterChar"/>
    <w:uiPriority w:val="99"/>
    <w:unhideWhenUsed/>
    <w:rsid w:val="003E0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25B"/>
  </w:style>
  <w:style w:type="paragraph" w:styleId="Bibliography">
    <w:name w:val="Bibliography"/>
    <w:basedOn w:val="Normal"/>
    <w:next w:val="Normal"/>
    <w:uiPriority w:val="37"/>
    <w:unhideWhenUsed/>
    <w:rsid w:val="00643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648472">
      <w:bodyDiv w:val="1"/>
      <w:marLeft w:val="0"/>
      <w:marRight w:val="0"/>
      <w:marTop w:val="0"/>
      <w:marBottom w:val="0"/>
      <w:divBdr>
        <w:top w:val="none" w:sz="0" w:space="0" w:color="auto"/>
        <w:left w:val="none" w:sz="0" w:space="0" w:color="auto"/>
        <w:bottom w:val="none" w:sz="0" w:space="0" w:color="auto"/>
        <w:right w:val="none" w:sz="0" w:space="0" w:color="auto"/>
      </w:divBdr>
    </w:div>
    <w:div w:id="407312646">
      <w:bodyDiv w:val="1"/>
      <w:marLeft w:val="0"/>
      <w:marRight w:val="0"/>
      <w:marTop w:val="0"/>
      <w:marBottom w:val="0"/>
      <w:divBdr>
        <w:top w:val="none" w:sz="0" w:space="0" w:color="auto"/>
        <w:left w:val="none" w:sz="0" w:space="0" w:color="auto"/>
        <w:bottom w:val="none" w:sz="0" w:space="0" w:color="auto"/>
        <w:right w:val="none" w:sz="0" w:space="0" w:color="auto"/>
      </w:divBdr>
    </w:div>
    <w:div w:id="480468987">
      <w:bodyDiv w:val="1"/>
      <w:marLeft w:val="0"/>
      <w:marRight w:val="0"/>
      <w:marTop w:val="0"/>
      <w:marBottom w:val="0"/>
      <w:divBdr>
        <w:top w:val="none" w:sz="0" w:space="0" w:color="auto"/>
        <w:left w:val="none" w:sz="0" w:space="0" w:color="auto"/>
        <w:bottom w:val="none" w:sz="0" w:space="0" w:color="auto"/>
        <w:right w:val="none" w:sz="0" w:space="0" w:color="auto"/>
      </w:divBdr>
    </w:div>
    <w:div w:id="515929527">
      <w:bodyDiv w:val="1"/>
      <w:marLeft w:val="0"/>
      <w:marRight w:val="0"/>
      <w:marTop w:val="0"/>
      <w:marBottom w:val="0"/>
      <w:divBdr>
        <w:top w:val="none" w:sz="0" w:space="0" w:color="auto"/>
        <w:left w:val="none" w:sz="0" w:space="0" w:color="auto"/>
        <w:bottom w:val="none" w:sz="0" w:space="0" w:color="auto"/>
        <w:right w:val="none" w:sz="0" w:space="0" w:color="auto"/>
      </w:divBdr>
    </w:div>
    <w:div w:id="656804526">
      <w:bodyDiv w:val="1"/>
      <w:marLeft w:val="0"/>
      <w:marRight w:val="0"/>
      <w:marTop w:val="0"/>
      <w:marBottom w:val="0"/>
      <w:divBdr>
        <w:top w:val="none" w:sz="0" w:space="0" w:color="auto"/>
        <w:left w:val="none" w:sz="0" w:space="0" w:color="auto"/>
        <w:bottom w:val="none" w:sz="0" w:space="0" w:color="auto"/>
        <w:right w:val="none" w:sz="0" w:space="0" w:color="auto"/>
      </w:divBdr>
    </w:div>
    <w:div w:id="682586535">
      <w:bodyDiv w:val="1"/>
      <w:marLeft w:val="0"/>
      <w:marRight w:val="0"/>
      <w:marTop w:val="0"/>
      <w:marBottom w:val="0"/>
      <w:divBdr>
        <w:top w:val="none" w:sz="0" w:space="0" w:color="auto"/>
        <w:left w:val="none" w:sz="0" w:space="0" w:color="auto"/>
        <w:bottom w:val="none" w:sz="0" w:space="0" w:color="auto"/>
        <w:right w:val="none" w:sz="0" w:space="0" w:color="auto"/>
      </w:divBdr>
    </w:div>
    <w:div w:id="694308711">
      <w:bodyDiv w:val="1"/>
      <w:marLeft w:val="0"/>
      <w:marRight w:val="0"/>
      <w:marTop w:val="0"/>
      <w:marBottom w:val="0"/>
      <w:divBdr>
        <w:top w:val="none" w:sz="0" w:space="0" w:color="auto"/>
        <w:left w:val="none" w:sz="0" w:space="0" w:color="auto"/>
        <w:bottom w:val="none" w:sz="0" w:space="0" w:color="auto"/>
        <w:right w:val="none" w:sz="0" w:space="0" w:color="auto"/>
      </w:divBdr>
    </w:div>
    <w:div w:id="719130184">
      <w:bodyDiv w:val="1"/>
      <w:marLeft w:val="0"/>
      <w:marRight w:val="0"/>
      <w:marTop w:val="0"/>
      <w:marBottom w:val="0"/>
      <w:divBdr>
        <w:top w:val="none" w:sz="0" w:space="0" w:color="auto"/>
        <w:left w:val="none" w:sz="0" w:space="0" w:color="auto"/>
        <w:bottom w:val="none" w:sz="0" w:space="0" w:color="auto"/>
        <w:right w:val="none" w:sz="0" w:space="0" w:color="auto"/>
      </w:divBdr>
    </w:div>
    <w:div w:id="725186428">
      <w:bodyDiv w:val="1"/>
      <w:marLeft w:val="0"/>
      <w:marRight w:val="0"/>
      <w:marTop w:val="0"/>
      <w:marBottom w:val="0"/>
      <w:divBdr>
        <w:top w:val="none" w:sz="0" w:space="0" w:color="auto"/>
        <w:left w:val="none" w:sz="0" w:space="0" w:color="auto"/>
        <w:bottom w:val="none" w:sz="0" w:space="0" w:color="auto"/>
        <w:right w:val="none" w:sz="0" w:space="0" w:color="auto"/>
      </w:divBdr>
      <w:divsChild>
        <w:div w:id="1771855533">
          <w:blockQuote w:val="1"/>
          <w:marLeft w:val="0"/>
          <w:marRight w:val="0"/>
          <w:marTop w:val="300"/>
          <w:marBottom w:val="300"/>
          <w:divBdr>
            <w:top w:val="single" w:sz="24" w:space="13" w:color="CACACA"/>
            <w:left w:val="none" w:sz="0" w:space="0" w:color="auto"/>
            <w:bottom w:val="single" w:sz="24" w:space="17" w:color="CACACA"/>
            <w:right w:val="none" w:sz="0" w:space="0" w:color="auto"/>
          </w:divBdr>
        </w:div>
      </w:divsChild>
    </w:div>
    <w:div w:id="791553649">
      <w:bodyDiv w:val="1"/>
      <w:marLeft w:val="0"/>
      <w:marRight w:val="0"/>
      <w:marTop w:val="0"/>
      <w:marBottom w:val="0"/>
      <w:divBdr>
        <w:top w:val="none" w:sz="0" w:space="0" w:color="auto"/>
        <w:left w:val="none" w:sz="0" w:space="0" w:color="auto"/>
        <w:bottom w:val="none" w:sz="0" w:space="0" w:color="auto"/>
        <w:right w:val="none" w:sz="0" w:space="0" w:color="auto"/>
      </w:divBdr>
    </w:div>
    <w:div w:id="843086408">
      <w:bodyDiv w:val="1"/>
      <w:marLeft w:val="0"/>
      <w:marRight w:val="0"/>
      <w:marTop w:val="0"/>
      <w:marBottom w:val="0"/>
      <w:divBdr>
        <w:top w:val="none" w:sz="0" w:space="0" w:color="auto"/>
        <w:left w:val="none" w:sz="0" w:space="0" w:color="auto"/>
        <w:bottom w:val="none" w:sz="0" w:space="0" w:color="auto"/>
        <w:right w:val="none" w:sz="0" w:space="0" w:color="auto"/>
      </w:divBdr>
    </w:div>
    <w:div w:id="1094591457">
      <w:bodyDiv w:val="1"/>
      <w:marLeft w:val="0"/>
      <w:marRight w:val="0"/>
      <w:marTop w:val="0"/>
      <w:marBottom w:val="0"/>
      <w:divBdr>
        <w:top w:val="none" w:sz="0" w:space="0" w:color="auto"/>
        <w:left w:val="none" w:sz="0" w:space="0" w:color="auto"/>
        <w:bottom w:val="none" w:sz="0" w:space="0" w:color="auto"/>
        <w:right w:val="none" w:sz="0" w:space="0" w:color="auto"/>
      </w:divBdr>
    </w:div>
    <w:div w:id="1105883167">
      <w:bodyDiv w:val="1"/>
      <w:marLeft w:val="0"/>
      <w:marRight w:val="0"/>
      <w:marTop w:val="0"/>
      <w:marBottom w:val="0"/>
      <w:divBdr>
        <w:top w:val="none" w:sz="0" w:space="0" w:color="auto"/>
        <w:left w:val="none" w:sz="0" w:space="0" w:color="auto"/>
        <w:bottom w:val="none" w:sz="0" w:space="0" w:color="auto"/>
        <w:right w:val="none" w:sz="0" w:space="0" w:color="auto"/>
      </w:divBdr>
    </w:div>
    <w:div w:id="1111586376">
      <w:bodyDiv w:val="1"/>
      <w:marLeft w:val="0"/>
      <w:marRight w:val="0"/>
      <w:marTop w:val="0"/>
      <w:marBottom w:val="0"/>
      <w:divBdr>
        <w:top w:val="none" w:sz="0" w:space="0" w:color="auto"/>
        <w:left w:val="none" w:sz="0" w:space="0" w:color="auto"/>
        <w:bottom w:val="none" w:sz="0" w:space="0" w:color="auto"/>
        <w:right w:val="none" w:sz="0" w:space="0" w:color="auto"/>
      </w:divBdr>
    </w:div>
    <w:div w:id="1213924506">
      <w:bodyDiv w:val="1"/>
      <w:marLeft w:val="0"/>
      <w:marRight w:val="0"/>
      <w:marTop w:val="0"/>
      <w:marBottom w:val="0"/>
      <w:divBdr>
        <w:top w:val="none" w:sz="0" w:space="0" w:color="auto"/>
        <w:left w:val="none" w:sz="0" w:space="0" w:color="auto"/>
        <w:bottom w:val="none" w:sz="0" w:space="0" w:color="auto"/>
        <w:right w:val="none" w:sz="0" w:space="0" w:color="auto"/>
      </w:divBdr>
    </w:div>
    <w:div w:id="1252809996">
      <w:bodyDiv w:val="1"/>
      <w:marLeft w:val="0"/>
      <w:marRight w:val="0"/>
      <w:marTop w:val="0"/>
      <w:marBottom w:val="0"/>
      <w:divBdr>
        <w:top w:val="none" w:sz="0" w:space="0" w:color="auto"/>
        <w:left w:val="none" w:sz="0" w:space="0" w:color="auto"/>
        <w:bottom w:val="none" w:sz="0" w:space="0" w:color="auto"/>
        <w:right w:val="none" w:sz="0" w:space="0" w:color="auto"/>
      </w:divBdr>
    </w:div>
    <w:div w:id="1326468986">
      <w:bodyDiv w:val="1"/>
      <w:marLeft w:val="0"/>
      <w:marRight w:val="0"/>
      <w:marTop w:val="0"/>
      <w:marBottom w:val="0"/>
      <w:divBdr>
        <w:top w:val="none" w:sz="0" w:space="0" w:color="auto"/>
        <w:left w:val="none" w:sz="0" w:space="0" w:color="auto"/>
        <w:bottom w:val="none" w:sz="0" w:space="0" w:color="auto"/>
        <w:right w:val="none" w:sz="0" w:space="0" w:color="auto"/>
      </w:divBdr>
    </w:div>
    <w:div w:id="1336108999">
      <w:bodyDiv w:val="1"/>
      <w:marLeft w:val="0"/>
      <w:marRight w:val="0"/>
      <w:marTop w:val="0"/>
      <w:marBottom w:val="0"/>
      <w:divBdr>
        <w:top w:val="none" w:sz="0" w:space="0" w:color="auto"/>
        <w:left w:val="none" w:sz="0" w:space="0" w:color="auto"/>
        <w:bottom w:val="none" w:sz="0" w:space="0" w:color="auto"/>
        <w:right w:val="none" w:sz="0" w:space="0" w:color="auto"/>
      </w:divBdr>
    </w:div>
    <w:div w:id="1344358052">
      <w:bodyDiv w:val="1"/>
      <w:marLeft w:val="0"/>
      <w:marRight w:val="0"/>
      <w:marTop w:val="0"/>
      <w:marBottom w:val="0"/>
      <w:divBdr>
        <w:top w:val="none" w:sz="0" w:space="0" w:color="auto"/>
        <w:left w:val="none" w:sz="0" w:space="0" w:color="auto"/>
        <w:bottom w:val="none" w:sz="0" w:space="0" w:color="auto"/>
        <w:right w:val="none" w:sz="0" w:space="0" w:color="auto"/>
      </w:divBdr>
    </w:div>
    <w:div w:id="1359812631">
      <w:bodyDiv w:val="1"/>
      <w:marLeft w:val="0"/>
      <w:marRight w:val="0"/>
      <w:marTop w:val="0"/>
      <w:marBottom w:val="0"/>
      <w:divBdr>
        <w:top w:val="none" w:sz="0" w:space="0" w:color="auto"/>
        <w:left w:val="none" w:sz="0" w:space="0" w:color="auto"/>
        <w:bottom w:val="none" w:sz="0" w:space="0" w:color="auto"/>
        <w:right w:val="none" w:sz="0" w:space="0" w:color="auto"/>
      </w:divBdr>
    </w:div>
    <w:div w:id="1385132184">
      <w:bodyDiv w:val="1"/>
      <w:marLeft w:val="0"/>
      <w:marRight w:val="0"/>
      <w:marTop w:val="0"/>
      <w:marBottom w:val="0"/>
      <w:divBdr>
        <w:top w:val="none" w:sz="0" w:space="0" w:color="auto"/>
        <w:left w:val="none" w:sz="0" w:space="0" w:color="auto"/>
        <w:bottom w:val="none" w:sz="0" w:space="0" w:color="auto"/>
        <w:right w:val="none" w:sz="0" w:space="0" w:color="auto"/>
      </w:divBdr>
    </w:div>
    <w:div w:id="1438477854">
      <w:bodyDiv w:val="1"/>
      <w:marLeft w:val="0"/>
      <w:marRight w:val="0"/>
      <w:marTop w:val="0"/>
      <w:marBottom w:val="0"/>
      <w:divBdr>
        <w:top w:val="none" w:sz="0" w:space="0" w:color="auto"/>
        <w:left w:val="none" w:sz="0" w:space="0" w:color="auto"/>
        <w:bottom w:val="none" w:sz="0" w:space="0" w:color="auto"/>
        <w:right w:val="none" w:sz="0" w:space="0" w:color="auto"/>
      </w:divBdr>
    </w:div>
    <w:div w:id="1454327856">
      <w:bodyDiv w:val="1"/>
      <w:marLeft w:val="0"/>
      <w:marRight w:val="0"/>
      <w:marTop w:val="0"/>
      <w:marBottom w:val="0"/>
      <w:divBdr>
        <w:top w:val="none" w:sz="0" w:space="0" w:color="auto"/>
        <w:left w:val="none" w:sz="0" w:space="0" w:color="auto"/>
        <w:bottom w:val="none" w:sz="0" w:space="0" w:color="auto"/>
        <w:right w:val="none" w:sz="0" w:space="0" w:color="auto"/>
      </w:divBdr>
    </w:div>
    <w:div w:id="1497719510">
      <w:bodyDiv w:val="1"/>
      <w:marLeft w:val="0"/>
      <w:marRight w:val="0"/>
      <w:marTop w:val="0"/>
      <w:marBottom w:val="0"/>
      <w:divBdr>
        <w:top w:val="none" w:sz="0" w:space="0" w:color="auto"/>
        <w:left w:val="none" w:sz="0" w:space="0" w:color="auto"/>
        <w:bottom w:val="none" w:sz="0" w:space="0" w:color="auto"/>
        <w:right w:val="none" w:sz="0" w:space="0" w:color="auto"/>
      </w:divBdr>
    </w:div>
    <w:div w:id="1512721537">
      <w:bodyDiv w:val="1"/>
      <w:marLeft w:val="0"/>
      <w:marRight w:val="0"/>
      <w:marTop w:val="0"/>
      <w:marBottom w:val="0"/>
      <w:divBdr>
        <w:top w:val="none" w:sz="0" w:space="0" w:color="auto"/>
        <w:left w:val="none" w:sz="0" w:space="0" w:color="auto"/>
        <w:bottom w:val="none" w:sz="0" w:space="0" w:color="auto"/>
        <w:right w:val="none" w:sz="0" w:space="0" w:color="auto"/>
      </w:divBdr>
    </w:div>
    <w:div w:id="1849368301">
      <w:bodyDiv w:val="1"/>
      <w:marLeft w:val="0"/>
      <w:marRight w:val="0"/>
      <w:marTop w:val="0"/>
      <w:marBottom w:val="0"/>
      <w:divBdr>
        <w:top w:val="none" w:sz="0" w:space="0" w:color="auto"/>
        <w:left w:val="none" w:sz="0" w:space="0" w:color="auto"/>
        <w:bottom w:val="none" w:sz="0" w:space="0" w:color="auto"/>
        <w:right w:val="none" w:sz="0" w:space="0" w:color="auto"/>
      </w:divBdr>
    </w:div>
    <w:div w:id="2033994598">
      <w:bodyDiv w:val="1"/>
      <w:marLeft w:val="0"/>
      <w:marRight w:val="0"/>
      <w:marTop w:val="0"/>
      <w:marBottom w:val="0"/>
      <w:divBdr>
        <w:top w:val="none" w:sz="0" w:space="0" w:color="auto"/>
        <w:left w:val="none" w:sz="0" w:space="0" w:color="auto"/>
        <w:bottom w:val="none" w:sz="0" w:space="0" w:color="auto"/>
        <w:right w:val="none" w:sz="0" w:space="0" w:color="auto"/>
      </w:divBdr>
    </w:div>
    <w:div w:id="2116056361">
      <w:bodyDiv w:val="1"/>
      <w:marLeft w:val="0"/>
      <w:marRight w:val="0"/>
      <w:marTop w:val="0"/>
      <w:marBottom w:val="0"/>
      <w:divBdr>
        <w:top w:val="none" w:sz="0" w:space="0" w:color="auto"/>
        <w:left w:val="none" w:sz="0" w:space="0" w:color="auto"/>
        <w:bottom w:val="none" w:sz="0" w:space="0" w:color="auto"/>
        <w:right w:val="none" w:sz="0" w:space="0" w:color="auto"/>
      </w:divBdr>
    </w:div>
    <w:div w:id="213532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brewer\Desktop\Jayne%20Brewer%20-%20Personal\TEMP%20for%20upload%20to%20VPN\200430%20AB%20Individual%20Research%20Project%20JB.docx"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brewer\Desktop\Jayne%20Brewer%20-%20Personal\TEMP%20for%20upload%20to%20VPN\200430%20AB%20Individual%20Research%20Project%20JB.docx" TargetMode="External"/><Relationship Id="rId24"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hart" Target="charts/chart3.xml"/><Relationship Id="rId28" Type="http://schemas.openxmlformats.org/officeDocument/2006/relationships/fontTable" Target="fontTable.xml"/><Relationship Id="rId10" Type="http://schemas.openxmlformats.org/officeDocument/2006/relationships/hyperlink" Target="file:///C:\Users\j.brewer\Desktop\Jayne%20Brewer%20-%20Personal\TEMP%20for%20upload%20to%20VPN\200430%20AB%20Individual%20Research%20Project%20JB.doc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C:\Users\j.brewer\Desktop\Jayne%20Brewer%20-%20Personal\TEMP%20for%20upload%20to%20VPN\200430%20AB%20Individual%20Research%20Project%20JB.docx" TargetMode="External"/><Relationship Id="rId14" Type="http://schemas.openxmlformats.org/officeDocument/2006/relationships/image" Target="media/image3.png"/><Relationship Id="rId22" Type="http://schemas.openxmlformats.org/officeDocument/2006/relationships/chart" Target="charts/chart2.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drew%20Brewer\Desktop\Dissertation\Dissertation%20Survey%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drew%20Brewer\Desktop\Dissertation\Dissertation%20Survey%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Andrew%20Brewer\Desktop\Dissertation\Dissertation%20Survey%20Results.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Andrew%20Brewer\Desktop\Dissertation\Dissertation%20Survey%20Result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Andrew%20Brewer\Desktop\Dissertation\Dissertation%20Survey%20Results.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Andrew%20Brewer\Desktop\Dissertation\Dissertation%20Survey%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mn-cs"/>
              </a:defRPr>
            </a:pPr>
            <a:r>
              <a:rPr lang="en-GB" sz="1200"/>
              <a:t>What are the biggest challenges you face as an organisation when recruiting into Construction Management roles? (tick all that apply)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manualLayout>
          <c:layoutTarget val="inner"/>
          <c:xMode val="edge"/>
          <c:yMode val="edge"/>
          <c:x val="0.49179239175494605"/>
          <c:y val="0.1245121155435681"/>
          <c:w val="0.48118190792356547"/>
          <c:h val="0.7881518539464335"/>
        </c:manualLayout>
      </c:layout>
      <c:barChart>
        <c:barDir val="bar"/>
        <c:grouping val="clustered"/>
        <c:varyColors val="0"/>
        <c:ser>
          <c:idx val="0"/>
          <c:order val="0"/>
          <c:spPr>
            <a:solidFill>
              <a:schemeClr val="accent6">
                <a:lumMod val="75000"/>
              </a:schemeClr>
            </a:solidFill>
            <a:ln>
              <a:solidFill>
                <a:schemeClr val="accent6">
                  <a:lumMod val="75000"/>
                </a:schemeClr>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Results!$A$4:$A$11</c:f>
              <c:strCache>
                <c:ptCount val="8"/>
                <c:pt idx="0">
                  <c:v>Internal recruitment processes</c:v>
                </c:pt>
                <c:pt idx="1">
                  <c:v>High recruitment agency fees</c:v>
                </c:pt>
                <c:pt idx="2">
                  <c:v>Lack of available skilled professionals</c:v>
                </c:pt>
                <c:pt idx="3">
                  <c:v>Attitudes and behaviours of potential candidates</c:v>
                </c:pt>
                <c:pt idx="4">
                  <c:v>Lack of on-site experience</c:v>
                </c:pt>
                <c:pt idx="5">
                  <c:v>Recruits are not work-ready</c:v>
                </c:pt>
                <c:pt idx="6">
                  <c:v>Education/training candidates posess is not fit for purpose</c:v>
                </c:pt>
                <c:pt idx="7">
                  <c:v>Development routes not available i.e. specific degree apprenticeships</c:v>
                </c:pt>
              </c:strCache>
            </c:strRef>
          </c:cat>
          <c:val>
            <c:numRef>
              <c:f>Results!$B$4:$B$11</c:f>
              <c:numCache>
                <c:formatCode>General</c:formatCode>
                <c:ptCount val="8"/>
                <c:pt idx="0">
                  <c:v>2</c:v>
                </c:pt>
                <c:pt idx="1">
                  <c:v>2</c:v>
                </c:pt>
                <c:pt idx="2">
                  <c:v>9</c:v>
                </c:pt>
                <c:pt idx="3">
                  <c:v>8</c:v>
                </c:pt>
                <c:pt idx="4">
                  <c:v>5</c:v>
                </c:pt>
                <c:pt idx="5">
                  <c:v>7</c:v>
                </c:pt>
                <c:pt idx="6">
                  <c:v>9</c:v>
                </c:pt>
                <c:pt idx="7">
                  <c:v>1</c:v>
                </c:pt>
              </c:numCache>
            </c:numRef>
          </c:val>
          <c:extLst>
            <c:ext xmlns:c16="http://schemas.microsoft.com/office/drawing/2014/chart" uri="{C3380CC4-5D6E-409C-BE32-E72D297353CC}">
              <c16:uniqueId val="{00000000-86E1-401D-8B96-A1DA78FF6FCD}"/>
            </c:ext>
          </c:extLst>
        </c:ser>
        <c:dLbls>
          <c:showLegendKey val="0"/>
          <c:showVal val="0"/>
          <c:showCatName val="0"/>
          <c:showSerName val="0"/>
          <c:showPercent val="0"/>
          <c:showBubbleSize val="0"/>
        </c:dLbls>
        <c:gapWidth val="182"/>
        <c:axId val="442570736"/>
        <c:axId val="442569096"/>
      </c:barChart>
      <c:catAx>
        <c:axId val="4425707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442569096"/>
        <c:crosses val="autoZero"/>
        <c:auto val="1"/>
        <c:lblAlgn val="ctr"/>
        <c:lblOffset val="100"/>
        <c:noMultiLvlLbl val="0"/>
      </c:catAx>
      <c:valAx>
        <c:axId val="442569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r>
                  <a:rPr lang="en-GB"/>
                  <a:t>Number of responses </a:t>
                </a:r>
              </a:p>
            </c:rich>
          </c:tx>
          <c:layout>
            <c:manualLayout>
              <c:xMode val="edge"/>
              <c:yMode val="edge"/>
              <c:x val="0.65146731998515883"/>
              <c:y val="0.952960271545549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442570736"/>
        <c:crosses val="autoZero"/>
        <c:crossBetween val="between"/>
      </c:valAx>
      <c:spPr>
        <a:noFill/>
        <a:ln>
          <a:noFill/>
        </a:ln>
        <a:effectLst/>
      </c:spPr>
    </c:plotArea>
    <c:plotVisOnly val="1"/>
    <c:dispBlanksAs val="gap"/>
    <c:showDLblsOverMax val="0"/>
  </c:chart>
  <c:spPr>
    <a:solidFill>
      <a:schemeClr val="bg1"/>
    </a:solidFill>
    <a:ln w="50800" cap="flat" cmpd="sng" algn="ctr">
      <a:solidFill>
        <a:schemeClr val="tx1">
          <a:lumMod val="50000"/>
          <a:lumOff val="50000"/>
        </a:schemeClr>
      </a:solidFill>
      <a:round/>
    </a:ln>
    <a:effectLst/>
  </c:spPr>
  <c:txPr>
    <a:bodyPr/>
    <a:lstStyle/>
    <a:p>
      <a:pPr>
        <a:defRPr sz="900" baseline="0">
          <a:latin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r>
              <a:rPr lang="en-GB"/>
              <a:t>How do you currently recruit for Construction Management Roles? </a:t>
            </a:r>
          </a:p>
          <a:p>
            <a:pPr>
              <a:defRPr/>
            </a:pPr>
            <a:r>
              <a:rPr lang="en-GB" sz="1000"/>
              <a:t>(1 being most frequent, 6 being least frequent)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barChart>
        <c:barDir val="bar"/>
        <c:grouping val="stacked"/>
        <c:varyColors val="0"/>
        <c:ser>
          <c:idx val="0"/>
          <c:order val="0"/>
          <c:tx>
            <c:strRef>
              <c:f>Results!$B$15</c:f>
              <c:strCache>
                <c:ptCount val="1"/>
                <c:pt idx="0">
                  <c:v>1</c:v>
                </c:pt>
              </c:strCache>
            </c:strRef>
          </c:tx>
          <c:spPr>
            <a:solidFill>
              <a:schemeClr val="accent1"/>
            </a:solidFill>
            <a:ln>
              <a:noFill/>
            </a:ln>
            <a:effectLst/>
          </c:spPr>
          <c:invertIfNegative val="0"/>
          <c:cat>
            <c:strRef>
              <c:f>Results!$A$16:$A$21</c:f>
              <c:strCache>
                <c:ptCount val="6"/>
                <c:pt idx="0">
                  <c:v>Promote from within</c:v>
                </c:pt>
                <c:pt idx="1">
                  <c:v>Advertise internally then externally</c:v>
                </c:pt>
                <c:pt idx="2">
                  <c:v>Advertise externally via job boards online/advertising</c:v>
                </c:pt>
                <c:pt idx="3">
                  <c:v>Utilise recruitment agencies for permanent positions</c:v>
                </c:pt>
                <c:pt idx="4">
                  <c:v>Utilise recruitment agencies for freelance positions</c:v>
                </c:pt>
                <c:pt idx="5">
                  <c:v>Recruit graduates directly from Universities</c:v>
                </c:pt>
              </c:strCache>
            </c:strRef>
          </c:cat>
          <c:val>
            <c:numRef>
              <c:f>Results!$B$16:$B$21</c:f>
              <c:numCache>
                <c:formatCode>General</c:formatCode>
                <c:ptCount val="6"/>
                <c:pt idx="0">
                  <c:v>5</c:v>
                </c:pt>
                <c:pt idx="1">
                  <c:v>5</c:v>
                </c:pt>
              </c:numCache>
            </c:numRef>
          </c:val>
          <c:extLst>
            <c:ext xmlns:c16="http://schemas.microsoft.com/office/drawing/2014/chart" uri="{C3380CC4-5D6E-409C-BE32-E72D297353CC}">
              <c16:uniqueId val="{00000000-CA8F-4D32-9693-F9D25E4ACA3F}"/>
            </c:ext>
          </c:extLst>
        </c:ser>
        <c:ser>
          <c:idx val="1"/>
          <c:order val="1"/>
          <c:tx>
            <c:strRef>
              <c:f>Results!$C$15</c:f>
              <c:strCache>
                <c:ptCount val="1"/>
                <c:pt idx="0">
                  <c:v>2</c:v>
                </c:pt>
              </c:strCache>
            </c:strRef>
          </c:tx>
          <c:spPr>
            <a:solidFill>
              <a:schemeClr val="accent2"/>
            </a:solidFill>
            <a:ln>
              <a:noFill/>
            </a:ln>
            <a:effectLst/>
          </c:spPr>
          <c:invertIfNegative val="0"/>
          <c:cat>
            <c:strRef>
              <c:f>Results!$A$16:$A$21</c:f>
              <c:strCache>
                <c:ptCount val="6"/>
                <c:pt idx="0">
                  <c:v>Promote from within</c:v>
                </c:pt>
                <c:pt idx="1">
                  <c:v>Advertise internally then externally</c:v>
                </c:pt>
                <c:pt idx="2">
                  <c:v>Advertise externally via job boards online/advertising</c:v>
                </c:pt>
                <c:pt idx="3">
                  <c:v>Utilise recruitment agencies for permanent positions</c:v>
                </c:pt>
                <c:pt idx="4">
                  <c:v>Utilise recruitment agencies for freelance positions</c:v>
                </c:pt>
                <c:pt idx="5">
                  <c:v>Recruit graduates directly from Universities</c:v>
                </c:pt>
              </c:strCache>
            </c:strRef>
          </c:cat>
          <c:val>
            <c:numRef>
              <c:f>Results!$C$16:$C$21</c:f>
              <c:numCache>
                <c:formatCode>General</c:formatCode>
                <c:ptCount val="6"/>
                <c:pt idx="0">
                  <c:v>3</c:v>
                </c:pt>
                <c:pt idx="1">
                  <c:v>3</c:v>
                </c:pt>
                <c:pt idx="3">
                  <c:v>1</c:v>
                </c:pt>
                <c:pt idx="5">
                  <c:v>2</c:v>
                </c:pt>
              </c:numCache>
            </c:numRef>
          </c:val>
          <c:extLst>
            <c:ext xmlns:c16="http://schemas.microsoft.com/office/drawing/2014/chart" uri="{C3380CC4-5D6E-409C-BE32-E72D297353CC}">
              <c16:uniqueId val="{00000001-CA8F-4D32-9693-F9D25E4ACA3F}"/>
            </c:ext>
          </c:extLst>
        </c:ser>
        <c:ser>
          <c:idx val="2"/>
          <c:order val="2"/>
          <c:tx>
            <c:strRef>
              <c:f>Results!$D$15</c:f>
              <c:strCache>
                <c:ptCount val="1"/>
                <c:pt idx="0">
                  <c:v>3</c:v>
                </c:pt>
              </c:strCache>
            </c:strRef>
          </c:tx>
          <c:spPr>
            <a:solidFill>
              <a:schemeClr val="accent3"/>
            </a:solidFill>
            <a:ln>
              <a:noFill/>
            </a:ln>
            <a:effectLst/>
          </c:spPr>
          <c:invertIfNegative val="0"/>
          <c:cat>
            <c:strRef>
              <c:f>Results!$A$16:$A$21</c:f>
              <c:strCache>
                <c:ptCount val="6"/>
                <c:pt idx="0">
                  <c:v>Promote from within</c:v>
                </c:pt>
                <c:pt idx="1">
                  <c:v>Advertise internally then externally</c:v>
                </c:pt>
                <c:pt idx="2">
                  <c:v>Advertise externally via job boards online/advertising</c:v>
                </c:pt>
                <c:pt idx="3">
                  <c:v>Utilise recruitment agencies for permanent positions</c:v>
                </c:pt>
                <c:pt idx="4">
                  <c:v>Utilise recruitment agencies for freelance positions</c:v>
                </c:pt>
                <c:pt idx="5">
                  <c:v>Recruit graduates directly from Universities</c:v>
                </c:pt>
              </c:strCache>
            </c:strRef>
          </c:cat>
          <c:val>
            <c:numRef>
              <c:f>Results!$D$16:$D$21</c:f>
              <c:numCache>
                <c:formatCode>General</c:formatCode>
                <c:ptCount val="6"/>
                <c:pt idx="0">
                  <c:v>1</c:v>
                </c:pt>
                <c:pt idx="1">
                  <c:v>2</c:v>
                </c:pt>
                <c:pt idx="2">
                  <c:v>2</c:v>
                </c:pt>
                <c:pt idx="3">
                  <c:v>1</c:v>
                </c:pt>
                <c:pt idx="4">
                  <c:v>1</c:v>
                </c:pt>
                <c:pt idx="5">
                  <c:v>4</c:v>
                </c:pt>
              </c:numCache>
            </c:numRef>
          </c:val>
          <c:extLst>
            <c:ext xmlns:c16="http://schemas.microsoft.com/office/drawing/2014/chart" uri="{C3380CC4-5D6E-409C-BE32-E72D297353CC}">
              <c16:uniqueId val="{00000002-CA8F-4D32-9693-F9D25E4ACA3F}"/>
            </c:ext>
          </c:extLst>
        </c:ser>
        <c:ser>
          <c:idx val="3"/>
          <c:order val="3"/>
          <c:tx>
            <c:strRef>
              <c:f>Results!$E$15</c:f>
              <c:strCache>
                <c:ptCount val="1"/>
                <c:pt idx="0">
                  <c:v>4</c:v>
                </c:pt>
              </c:strCache>
            </c:strRef>
          </c:tx>
          <c:spPr>
            <a:solidFill>
              <a:schemeClr val="accent4"/>
            </a:solidFill>
            <a:ln>
              <a:noFill/>
            </a:ln>
            <a:effectLst/>
          </c:spPr>
          <c:invertIfNegative val="0"/>
          <c:cat>
            <c:strRef>
              <c:f>Results!$A$16:$A$21</c:f>
              <c:strCache>
                <c:ptCount val="6"/>
                <c:pt idx="0">
                  <c:v>Promote from within</c:v>
                </c:pt>
                <c:pt idx="1">
                  <c:v>Advertise internally then externally</c:v>
                </c:pt>
                <c:pt idx="2">
                  <c:v>Advertise externally via job boards online/advertising</c:v>
                </c:pt>
                <c:pt idx="3">
                  <c:v>Utilise recruitment agencies for permanent positions</c:v>
                </c:pt>
                <c:pt idx="4">
                  <c:v>Utilise recruitment agencies for freelance positions</c:v>
                </c:pt>
                <c:pt idx="5">
                  <c:v>Recruit graduates directly from Universities</c:v>
                </c:pt>
              </c:strCache>
            </c:strRef>
          </c:cat>
          <c:val>
            <c:numRef>
              <c:f>Results!$E$16:$E$21</c:f>
              <c:numCache>
                <c:formatCode>General</c:formatCode>
                <c:ptCount val="6"/>
                <c:pt idx="2">
                  <c:v>4</c:v>
                </c:pt>
                <c:pt idx="3">
                  <c:v>2</c:v>
                </c:pt>
                <c:pt idx="4">
                  <c:v>2</c:v>
                </c:pt>
                <c:pt idx="5">
                  <c:v>2</c:v>
                </c:pt>
              </c:numCache>
            </c:numRef>
          </c:val>
          <c:extLst>
            <c:ext xmlns:c16="http://schemas.microsoft.com/office/drawing/2014/chart" uri="{C3380CC4-5D6E-409C-BE32-E72D297353CC}">
              <c16:uniqueId val="{00000003-CA8F-4D32-9693-F9D25E4ACA3F}"/>
            </c:ext>
          </c:extLst>
        </c:ser>
        <c:ser>
          <c:idx val="4"/>
          <c:order val="4"/>
          <c:tx>
            <c:strRef>
              <c:f>Results!$F$15</c:f>
              <c:strCache>
                <c:ptCount val="1"/>
                <c:pt idx="0">
                  <c:v>5</c:v>
                </c:pt>
              </c:strCache>
            </c:strRef>
          </c:tx>
          <c:spPr>
            <a:solidFill>
              <a:schemeClr val="accent5"/>
            </a:solidFill>
            <a:ln>
              <a:noFill/>
            </a:ln>
            <a:effectLst/>
          </c:spPr>
          <c:invertIfNegative val="0"/>
          <c:cat>
            <c:strRef>
              <c:f>Results!$A$16:$A$21</c:f>
              <c:strCache>
                <c:ptCount val="6"/>
                <c:pt idx="0">
                  <c:v>Promote from within</c:v>
                </c:pt>
                <c:pt idx="1">
                  <c:v>Advertise internally then externally</c:v>
                </c:pt>
                <c:pt idx="2">
                  <c:v>Advertise externally via job boards online/advertising</c:v>
                </c:pt>
                <c:pt idx="3">
                  <c:v>Utilise recruitment agencies for permanent positions</c:v>
                </c:pt>
                <c:pt idx="4">
                  <c:v>Utilise recruitment agencies for freelance positions</c:v>
                </c:pt>
                <c:pt idx="5">
                  <c:v>Recruit graduates directly from Universities</c:v>
                </c:pt>
              </c:strCache>
            </c:strRef>
          </c:cat>
          <c:val>
            <c:numRef>
              <c:f>Results!$F$16:$F$21</c:f>
              <c:numCache>
                <c:formatCode>General</c:formatCode>
                <c:ptCount val="6"/>
                <c:pt idx="2">
                  <c:v>4</c:v>
                </c:pt>
                <c:pt idx="3">
                  <c:v>1</c:v>
                </c:pt>
                <c:pt idx="4">
                  <c:v>4</c:v>
                </c:pt>
                <c:pt idx="5">
                  <c:v>1</c:v>
                </c:pt>
              </c:numCache>
            </c:numRef>
          </c:val>
          <c:extLst>
            <c:ext xmlns:c16="http://schemas.microsoft.com/office/drawing/2014/chart" uri="{C3380CC4-5D6E-409C-BE32-E72D297353CC}">
              <c16:uniqueId val="{00000004-CA8F-4D32-9693-F9D25E4ACA3F}"/>
            </c:ext>
          </c:extLst>
        </c:ser>
        <c:ser>
          <c:idx val="5"/>
          <c:order val="5"/>
          <c:tx>
            <c:strRef>
              <c:f>Results!$G$15</c:f>
              <c:strCache>
                <c:ptCount val="1"/>
                <c:pt idx="0">
                  <c:v>6</c:v>
                </c:pt>
              </c:strCache>
            </c:strRef>
          </c:tx>
          <c:spPr>
            <a:solidFill>
              <a:schemeClr val="accent6"/>
            </a:solidFill>
            <a:ln>
              <a:noFill/>
            </a:ln>
            <a:effectLst/>
          </c:spPr>
          <c:invertIfNegative val="0"/>
          <c:cat>
            <c:strRef>
              <c:f>Results!$A$16:$A$21</c:f>
              <c:strCache>
                <c:ptCount val="6"/>
                <c:pt idx="0">
                  <c:v>Promote from within</c:v>
                </c:pt>
                <c:pt idx="1">
                  <c:v>Advertise internally then externally</c:v>
                </c:pt>
                <c:pt idx="2">
                  <c:v>Advertise externally via job boards online/advertising</c:v>
                </c:pt>
                <c:pt idx="3">
                  <c:v>Utilise recruitment agencies for permanent positions</c:v>
                </c:pt>
                <c:pt idx="4">
                  <c:v>Utilise recruitment agencies for freelance positions</c:v>
                </c:pt>
                <c:pt idx="5">
                  <c:v>Recruit graduates directly from Universities</c:v>
                </c:pt>
              </c:strCache>
            </c:strRef>
          </c:cat>
          <c:val>
            <c:numRef>
              <c:f>Results!$G$16:$G$21</c:f>
              <c:numCache>
                <c:formatCode>General</c:formatCode>
                <c:ptCount val="6"/>
                <c:pt idx="0">
                  <c:v>1</c:v>
                </c:pt>
                <c:pt idx="3">
                  <c:v>5</c:v>
                </c:pt>
                <c:pt idx="4">
                  <c:v>3</c:v>
                </c:pt>
                <c:pt idx="5">
                  <c:v>1</c:v>
                </c:pt>
              </c:numCache>
            </c:numRef>
          </c:val>
          <c:extLst>
            <c:ext xmlns:c16="http://schemas.microsoft.com/office/drawing/2014/chart" uri="{C3380CC4-5D6E-409C-BE32-E72D297353CC}">
              <c16:uniqueId val="{00000005-CA8F-4D32-9693-F9D25E4ACA3F}"/>
            </c:ext>
          </c:extLst>
        </c:ser>
        <c:dLbls>
          <c:showLegendKey val="0"/>
          <c:showVal val="0"/>
          <c:showCatName val="0"/>
          <c:showSerName val="0"/>
          <c:showPercent val="0"/>
          <c:showBubbleSize val="0"/>
        </c:dLbls>
        <c:gapWidth val="150"/>
        <c:overlap val="100"/>
        <c:axId val="500220464"/>
        <c:axId val="500219152"/>
      </c:barChart>
      <c:catAx>
        <c:axId val="500220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500219152"/>
        <c:crosses val="autoZero"/>
        <c:auto val="1"/>
        <c:lblAlgn val="ctr"/>
        <c:lblOffset val="100"/>
        <c:noMultiLvlLbl val="0"/>
      </c:catAx>
      <c:valAx>
        <c:axId val="500219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500220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legend>
    <c:plotVisOnly val="1"/>
    <c:dispBlanksAs val="gap"/>
    <c:showDLblsOverMax val="0"/>
  </c:chart>
  <c:spPr>
    <a:solidFill>
      <a:schemeClr val="bg1"/>
    </a:solidFill>
    <a:ln w="50800" cap="flat" cmpd="sng" algn="ctr">
      <a:solidFill>
        <a:schemeClr val="tx1">
          <a:lumMod val="50000"/>
          <a:lumOff val="50000"/>
        </a:schemeClr>
      </a:solidFill>
      <a:round/>
    </a:ln>
    <a:effectLst/>
  </c:spPr>
  <c:txPr>
    <a:bodyPr/>
    <a:lstStyle/>
    <a:p>
      <a:pPr>
        <a:defRPr baseline="0">
          <a:latin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r>
              <a:rPr lang="en-GB"/>
              <a:t>At what stage of education and experience would you prefer to hire a candidate into an entry level Construction Management position with your company?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manualLayout>
          <c:layoutTarget val="inner"/>
          <c:xMode val="edge"/>
          <c:yMode val="edge"/>
          <c:x val="7.1410761154855645E-2"/>
          <c:y val="0.27159322033898303"/>
          <c:w val="0.32512719563900661"/>
          <c:h val="0.68772667823301736"/>
        </c:manualLayout>
      </c:layout>
      <c:pieChart>
        <c:varyColors val="1"/>
        <c:ser>
          <c:idx val="0"/>
          <c:order val="0"/>
          <c:spPr>
            <a:ln>
              <a:solidFill>
                <a:srgbClr val="70AD47">
                  <a:lumMod val="75000"/>
                </a:srgbClr>
              </a:solidFill>
            </a:ln>
          </c:spPr>
          <c:explosion val="4"/>
          <c:dPt>
            <c:idx val="0"/>
            <c:bubble3D val="0"/>
            <c:spPr>
              <a:solidFill>
                <a:schemeClr val="accent1"/>
              </a:solidFill>
              <a:ln w="19050">
                <a:solidFill>
                  <a:srgbClr val="70AD47">
                    <a:lumMod val="75000"/>
                  </a:srgbClr>
                </a:solidFill>
              </a:ln>
              <a:effectLst/>
            </c:spPr>
            <c:extLst>
              <c:ext xmlns:c16="http://schemas.microsoft.com/office/drawing/2014/chart" uri="{C3380CC4-5D6E-409C-BE32-E72D297353CC}">
                <c16:uniqueId val="{00000001-B77D-4EC1-9466-87B89589234F}"/>
              </c:ext>
            </c:extLst>
          </c:dPt>
          <c:dPt>
            <c:idx val="1"/>
            <c:bubble3D val="0"/>
            <c:spPr>
              <a:solidFill>
                <a:schemeClr val="accent2"/>
              </a:solidFill>
              <a:ln w="19050">
                <a:solidFill>
                  <a:srgbClr val="70AD47">
                    <a:lumMod val="75000"/>
                  </a:srgbClr>
                </a:solidFill>
              </a:ln>
              <a:effectLst/>
            </c:spPr>
            <c:extLst>
              <c:ext xmlns:c16="http://schemas.microsoft.com/office/drawing/2014/chart" uri="{C3380CC4-5D6E-409C-BE32-E72D297353CC}">
                <c16:uniqueId val="{00000003-B77D-4EC1-9466-87B89589234F}"/>
              </c:ext>
            </c:extLst>
          </c:dPt>
          <c:dPt>
            <c:idx val="2"/>
            <c:bubble3D val="0"/>
            <c:spPr>
              <a:solidFill>
                <a:schemeClr val="accent3"/>
              </a:solidFill>
              <a:ln w="19050">
                <a:solidFill>
                  <a:srgbClr val="70AD47">
                    <a:lumMod val="75000"/>
                  </a:srgbClr>
                </a:solidFill>
              </a:ln>
              <a:effectLst/>
            </c:spPr>
            <c:extLst>
              <c:ext xmlns:c16="http://schemas.microsoft.com/office/drawing/2014/chart" uri="{C3380CC4-5D6E-409C-BE32-E72D297353CC}">
                <c16:uniqueId val="{00000005-B77D-4EC1-9466-87B89589234F}"/>
              </c:ext>
            </c:extLst>
          </c:dPt>
          <c:dPt>
            <c:idx val="3"/>
            <c:bubble3D val="0"/>
            <c:spPr>
              <a:solidFill>
                <a:schemeClr val="accent4"/>
              </a:solidFill>
              <a:ln w="19050">
                <a:solidFill>
                  <a:srgbClr val="70AD47">
                    <a:lumMod val="75000"/>
                  </a:srgbClr>
                </a:solidFill>
              </a:ln>
              <a:effectLst/>
            </c:spPr>
            <c:extLst>
              <c:ext xmlns:c16="http://schemas.microsoft.com/office/drawing/2014/chart" uri="{C3380CC4-5D6E-409C-BE32-E72D297353CC}">
                <c16:uniqueId val="{00000007-B77D-4EC1-9466-87B89589234F}"/>
              </c:ext>
            </c:extLst>
          </c:dPt>
          <c:cat>
            <c:strRef>
              <c:f>Results!$A$26:$A$29</c:f>
              <c:strCache>
                <c:ptCount val="4"/>
                <c:pt idx="0">
                  <c:v>Recent Graduate (Degree in a construction related study)</c:v>
                </c:pt>
                <c:pt idx="1">
                  <c:v>Recent Graduate (Degree in ANY subject)</c:v>
                </c:pt>
                <c:pt idx="2">
                  <c:v>An FE/HE Qualification in a construction related topic</c:v>
                </c:pt>
                <c:pt idx="3">
                  <c:v>No FE/HE Qualification in construction related topic</c:v>
                </c:pt>
              </c:strCache>
            </c:strRef>
          </c:cat>
          <c:val>
            <c:numRef>
              <c:f>Results!$B$26:$B$29</c:f>
              <c:numCache>
                <c:formatCode>General</c:formatCode>
                <c:ptCount val="4"/>
                <c:pt idx="0">
                  <c:v>7</c:v>
                </c:pt>
                <c:pt idx="2">
                  <c:v>3</c:v>
                </c:pt>
              </c:numCache>
            </c:numRef>
          </c:val>
          <c:extLst>
            <c:ext xmlns:c16="http://schemas.microsoft.com/office/drawing/2014/chart" uri="{C3380CC4-5D6E-409C-BE32-E72D297353CC}">
              <c16:uniqueId val="{00000008-B77D-4EC1-9466-87B89589234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44960192475940508"/>
          <c:y val="0.38078882512567275"/>
          <c:w val="0.51959940103640889"/>
          <c:h val="0.4700586325014458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legend>
    <c:plotVisOnly val="1"/>
    <c:dispBlanksAs val="gap"/>
    <c:showDLblsOverMax val="0"/>
  </c:chart>
  <c:spPr>
    <a:solidFill>
      <a:schemeClr val="bg1"/>
    </a:solidFill>
    <a:ln w="50800" cap="flat" cmpd="sng" algn="ctr">
      <a:solidFill>
        <a:sysClr val="windowText" lastClr="000000">
          <a:lumMod val="50000"/>
          <a:lumOff val="50000"/>
        </a:sysClr>
      </a:solidFill>
      <a:round/>
    </a:ln>
    <a:effectLst/>
  </c:spPr>
  <c:txPr>
    <a:bodyPr/>
    <a:lstStyle/>
    <a:p>
      <a:pPr>
        <a:defRPr baseline="0">
          <a:latin typeface="Arial" panose="020B0604020202020204" pitchFamily="34"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r>
              <a:rPr lang="en-GB"/>
              <a:t>What engagement schemes, if any, does your organisation offer to raise the profile of construction management positions?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barChart>
        <c:barDir val="bar"/>
        <c:grouping val="clustered"/>
        <c:varyColors val="0"/>
        <c:ser>
          <c:idx val="0"/>
          <c:order val="0"/>
          <c:spPr>
            <a:solidFill>
              <a:srgbClr val="70AD47">
                <a:lumMod val="75000"/>
              </a:srgbClr>
            </a:solidFill>
            <a:ln>
              <a:solidFill>
                <a:srgbClr val="70AD47">
                  <a:lumMod val="75000"/>
                </a:srgbClr>
              </a:solidFill>
            </a:ln>
            <a:effectLst/>
          </c:spPr>
          <c:invertIfNegative val="0"/>
          <c:cat>
            <c:strRef>
              <c:f>Results!$A$58:$A$64</c:f>
              <c:strCache>
                <c:ptCount val="6"/>
                <c:pt idx="0">
                  <c:v>Engage directly with schools, colleges and universities </c:v>
                </c:pt>
                <c:pt idx="1">
                  <c:v>Engage with individuals via careers services</c:v>
                </c:pt>
                <c:pt idx="2">
                  <c:v>Engage with individuals via CITB/CIOB</c:v>
                </c:pt>
                <c:pt idx="3">
                  <c:v>Offer placement opportunities and work experience </c:v>
                </c:pt>
                <c:pt idx="4">
                  <c:v>Open days/site visits for individuals</c:v>
                </c:pt>
                <c:pt idx="5">
                  <c:v>Marketing - strategic comms to highlight opportunities (online, advertising etc)</c:v>
                </c:pt>
              </c:strCache>
              <c:extLst/>
            </c:strRef>
          </c:cat>
          <c:val>
            <c:numRef>
              <c:f>Results!$B$58:$B$64</c:f>
              <c:numCache>
                <c:formatCode>General</c:formatCode>
                <c:ptCount val="6"/>
                <c:pt idx="0">
                  <c:v>6</c:v>
                </c:pt>
                <c:pt idx="1">
                  <c:v>3</c:v>
                </c:pt>
                <c:pt idx="2">
                  <c:v>7</c:v>
                </c:pt>
                <c:pt idx="3">
                  <c:v>10</c:v>
                </c:pt>
                <c:pt idx="4">
                  <c:v>9</c:v>
                </c:pt>
                <c:pt idx="5">
                  <c:v>4</c:v>
                </c:pt>
              </c:numCache>
              <c:extLst/>
            </c:numRef>
          </c:val>
          <c:extLst>
            <c:ext xmlns:c16="http://schemas.microsoft.com/office/drawing/2014/chart" uri="{C3380CC4-5D6E-409C-BE32-E72D297353CC}">
              <c16:uniqueId val="{00000000-7716-4FA4-B5D4-E9A8E93D4EC6}"/>
            </c:ext>
          </c:extLst>
        </c:ser>
        <c:dLbls>
          <c:showLegendKey val="0"/>
          <c:showVal val="0"/>
          <c:showCatName val="0"/>
          <c:showSerName val="0"/>
          <c:showPercent val="0"/>
          <c:showBubbleSize val="0"/>
        </c:dLbls>
        <c:gapWidth val="182"/>
        <c:axId val="492762992"/>
        <c:axId val="492760040"/>
      </c:barChart>
      <c:catAx>
        <c:axId val="492762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492760040"/>
        <c:crosses val="autoZero"/>
        <c:auto val="1"/>
        <c:lblAlgn val="ctr"/>
        <c:lblOffset val="100"/>
        <c:noMultiLvlLbl val="0"/>
      </c:catAx>
      <c:valAx>
        <c:axId val="4927600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mn-cs"/>
                  </a:defRPr>
                </a:pPr>
                <a:r>
                  <a:rPr lang="en-GB"/>
                  <a:t>Number of 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492762992"/>
        <c:crosses val="autoZero"/>
        <c:crossBetween val="between"/>
      </c:valAx>
      <c:spPr>
        <a:noFill/>
        <a:ln>
          <a:noFill/>
        </a:ln>
        <a:effectLst/>
      </c:spPr>
    </c:plotArea>
    <c:plotVisOnly val="1"/>
    <c:dispBlanksAs val="gap"/>
    <c:showDLblsOverMax val="0"/>
  </c:chart>
  <c:spPr>
    <a:solidFill>
      <a:schemeClr val="bg1"/>
    </a:solidFill>
    <a:ln w="50800" cap="flat" cmpd="sng" algn="ctr">
      <a:solidFill>
        <a:sysClr val="windowText" lastClr="000000">
          <a:lumMod val="50000"/>
          <a:lumOff val="50000"/>
        </a:sysClr>
      </a:solidFill>
      <a:round/>
    </a:ln>
    <a:effectLst/>
  </c:spPr>
  <c:txPr>
    <a:bodyPr/>
    <a:lstStyle/>
    <a:p>
      <a:pPr>
        <a:defRPr baseline="0">
          <a:latin typeface="Arial" panose="020B0604020202020204" pitchFamily="34"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r>
              <a:rPr lang="en-GB"/>
              <a:t>What do you consider to be the main barriers to choosing a career in construction? (tick all that apply)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barChart>
        <c:barDir val="bar"/>
        <c:grouping val="clustered"/>
        <c:varyColors val="0"/>
        <c:ser>
          <c:idx val="0"/>
          <c:order val="0"/>
          <c:spPr>
            <a:solidFill>
              <a:srgbClr val="70AD47">
                <a:lumMod val="75000"/>
              </a:srgbClr>
            </a:solidFill>
            <a:ln>
              <a:solidFill>
                <a:srgbClr val="70AD47">
                  <a:lumMod val="75000"/>
                </a:srgbClr>
              </a:solidFill>
            </a:ln>
            <a:effectLst/>
          </c:spPr>
          <c:invertIfNegative val="0"/>
          <c:cat>
            <c:strRef>
              <c:f>Results!$A$68:$A$74</c:f>
              <c:strCache>
                <c:ptCount val="7"/>
                <c:pt idx="0">
                  <c:v>Lack of appealing development routes (i.e. apprenticeships)</c:v>
                </c:pt>
                <c:pt idx="1">
                  <c:v>Opinion that construction doesn’t offer career progression</c:v>
                </c:pt>
                <c:pt idx="2">
                  <c:v>Opinion that construction is stereotypically a male dominated industry</c:v>
                </c:pt>
                <c:pt idx="3">
                  <c:v>Opinion that construction is a risky sector to operate in - financial security wise</c:v>
                </c:pt>
                <c:pt idx="4">
                  <c:v>Opinion that construction is a risky sector to operate in - safety wise </c:v>
                </c:pt>
                <c:pt idx="5">
                  <c:v>Percieved lack of flexibility/agile working - on-site roles</c:v>
                </c:pt>
                <c:pt idx="6">
                  <c:v>Percieved requirement to relocate with company/projects </c:v>
                </c:pt>
              </c:strCache>
            </c:strRef>
          </c:cat>
          <c:val>
            <c:numRef>
              <c:f>Results!$B$68:$B$74</c:f>
              <c:numCache>
                <c:formatCode>General</c:formatCode>
                <c:ptCount val="7"/>
                <c:pt idx="0">
                  <c:v>3</c:v>
                </c:pt>
                <c:pt idx="1">
                  <c:v>5</c:v>
                </c:pt>
                <c:pt idx="2">
                  <c:v>10</c:v>
                </c:pt>
                <c:pt idx="3">
                  <c:v>7</c:v>
                </c:pt>
                <c:pt idx="4">
                  <c:v>4</c:v>
                </c:pt>
                <c:pt idx="5">
                  <c:v>10</c:v>
                </c:pt>
                <c:pt idx="6">
                  <c:v>10</c:v>
                </c:pt>
              </c:numCache>
            </c:numRef>
          </c:val>
          <c:extLst>
            <c:ext xmlns:c16="http://schemas.microsoft.com/office/drawing/2014/chart" uri="{C3380CC4-5D6E-409C-BE32-E72D297353CC}">
              <c16:uniqueId val="{00000000-3031-4BD2-9D61-CE2AF2E4AB88}"/>
            </c:ext>
          </c:extLst>
        </c:ser>
        <c:dLbls>
          <c:showLegendKey val="0"/>
          <c:showVal val="0"/>
          <c:showCatName val="0"/>
          <c:showSerName val="0"/>
          <c:showPercent val="0"/>
          <c:showBubbleSize val="0"/>
        </c:dLbls>
        <c:gapWidth val="182"/>
        <c:axId val="366616120"/>
        <c:axId val="366612184"/>
      </c:barChart>
      <c:catAx>
        <c:axId val="366616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366612184"/>
        <c:crosses val="autoZero"/>
        <c:auto val="1"/>
        <c:lblAlgn val="ctr"/>
        <c:lblOffset val="100"/>
        <c:noMultiLvlLbl val="0"/>
      </c:catAx>
      <c:valAx>
        <c:axId val="366612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mn-cs"/>
                  </a:defRPr>
                </a:pPr>
                <a:r>
                  <a:rPr lang="en-GB"/>
                  <a:t>Number of 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366616120"/>
        <c:crosses val="autoZero"/>
        <c:crossBetween val="between"/>
      </c:valAx>
      <c:spPr>
        <a:noFill/>
        <a:ln>
          <a:noFill/>
        </a:ln>
        <a:effectLst/>
      </c:spPr>
    </c:plotArea>
    <c:plotVisOnly val="1"/>
    <c:dispBlanksAs val="gap"/>
    <c:showDLblsOverMax val="0"/>
  </c:chart>
  <c:spPr>
    <a:solidFill>
      <a:schemeClr val="bg1"/>
    </a:solidFill>
    <a:ln w="50800" cap="flat" cmpd="sng" algn="ctr">
      <a:solidFill>
        <a:sysClr val="windowText" lastClr="000000">
          <a:lumMod val="50000"/>
          <a:lumOff val="50000"/>
        </a:sysClr>
      </a:solidFill>
      <a:round/>
    </a:ln>
    <a:effectLst/>
  </c:spPr>
  <c:txPr>
    <a:bodyPr/>
    <a:lstStyle/>
    <a:p>
      <a:pPr>
        <a:defRPr baseline="0">
          <a:latin typeface="Arial" panose="020B0604020202020204" pitchFamily="34"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r>
              <a:rPr lang="en-GB"/>
              <a:t>Does your company believe it has an obligation to contribute to hiring, training and developing entry level candidates to ensure the industry skills shortage doesnt increase in Wales? </a:t>
            </a:r>
          </a:p>
        </c:rich>
      </c:tx>
      <c:layout>
        <c:manualLayout>
          <c:xMode val="edge"/>
          <c:yMode val="edge"/>
          <c:x val="0.1050205680811637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56-4B15-A4A7-53D24E9508B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456-4B15-A4A7-53D24E9508BE}"/>
              </c:ext>
            </c:extLst>
          </c:dPt>
          <c:dLbls>
            <c:dLbl>
              <c:idx val="0"/>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456-4B15-A4A7-53D24E9508BE}"/>
                </c:ext>
              </c:extLst>
            </c:dLbl>
            <c:dLbl>
              <c:idx val="1"/>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456-4B15-A4A7-53D24E9508B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Arial" panose="020B0604020202020204" pitchFamily="34" charset="0"/>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Results!$A$86:$A$87</c:f>
              <c:strCache>
                <c:ptCount val="2"/>
                <c:pt idx="0">
                  <c:v>Yes</c:v>
                </c:pt>
                <c:pt idx="1">
                  <c:v>No</c:v>
                </c:pt>
              </c:strCache>
            </c:strRef>
          </c:cat>
          <c:val>
            <c:numRef>
              <c:f>Results!$B$86:$B$87</c:f>
              <c:numCache>
                <c:formatCode>General</c:formatCode>
                <c:ptCount val="2"/>
                <c:pt idx="0">
                  <c:v>8</c:v>
                </c:pt>
                <c:pt idx="1">
                  <c:v>2</c:v>
                </c:pt>
              </c:numCache>
            </c:numRef>
          </c:val>
          <c:extLst>
            <c:ext xmlns:c16="http://schemas.microsoft.com/office/drawing/2014/chart" uri="{C3380CC4-5D6E-409C-BE32-E72D297353CC}">
              <c16:uniqueId val="{00000004-C456-4B15-A4A7-53D24E9508BE}"/>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50800" cap="flat" cmpd="sng" algn="ctr">
      <a:solidFill>
        <a:sysClr val="windowText" lastClr="000000">
          <a:lumMod val="50000"/>
          <a:lumOff val="50000"/>
        </a:sysClr>
      </a:solidFill>
      <a:round/>
    </a:ln>
    <a:effectLst/>
  </c:spPr>
  <c:txPr>
    <a:bodyPr/>
    <a:lstStyle/>
    <a:p>
      <a:pPr>
        <a:defRPr baseline="0">
          <a:latin typeface="Arial" panose="020B0604020202020204" pitchFamily="34"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Mur19</b:Tag>
    <b:SourceType>InternetSite</b:SourceType>
    <b:Guid>{7963F316-7460-4059-AEC4-C89907BB696D}</b:Guid>
    <b:Author>
      <b:Author>
        <b:NameList>
          <b:Person>
            <b:Last>Murphy</b:Last>
            <b:First>Andrew</b:First>
          </b:Person>
        </b:NameList>
      </b:Author>
    </b:Author>
    <b:Title>Addressing the Skills Shortage Gap in the Construction Sector</b:Title>
    <b:Year>2019</b:Year>
    <b:YearAccessed>2019</b:YearAccessed>
    <b:MonthAccessed>November</b:MonthAccessed>
    <b:DayAccessed>17th</b:DayAccessed>
    <b:URL>https://constructionmaguk.co.uk/addressing-the-skills-shortage-gap-in-the-construction-sector/</b:URL>
    <b:RefOrder>12</b:RefOrder>
  </b:Source>
  <b:Source>
    <b:Tag>Bal19</b:Tag>
    <b:SourceType>InternetSite</b:SourceType>
    <b:Guid>{B929347D-C5DF-4308-BA3F-AEE3276A2940}</b:Guid>
    <b:Author>
      <b:Author>
        <b:Corporate>Balfour Beatty plc </b:Corporate>
      </b:Author>
    </b:Author>
    <b:Title>Further and faster: Closing the construction skills gap</b:Title>
    <b:Year>2019</b:Year>
    <b:YearAccessed>2019</b:YearAccessed>
    <b:MonthAccessed>November</b:MonthAccessed>
    <b:DayAccessed>17th </b:DayAccessed>
    <b:URL>https://balfourbeatty.com/how-we-work/public-policy/further-and-faster-closing-the-construction-skills-gap/</b:URL>
    <b:RefOrder>9</b:RefOrder>
  </b:Source>
  <b:Source>
    <b:Tag>Ens17</b:Tag>
    <b:SourceType>InternetSite</b:SourceType>
    <b:Guid>{2C0E0368-1426-424F-BEEE-79230158FDCD}</b:Guid>
    <b:Author>
      <b:Author>
        <b:NameList>
          <b:Person>
            <b:Last>Ensch</b:Last>
            <b:First>Bob</b:First>
          </b:Person>
        </b:NameList>
      </b:Author>
    </b:Author>
    <b:Title>Tackling the UK's construction skills shortage</b:Title>
    <b:Year>2017</b:Year>
    <b:YearAccessed>2019</b:YearAccessed>
    <b:MonthAccessed>November</b:MonthAccessed>
    <b:DayAccessed>17th</b:DayAccessed>
    <b:URL>https://construction.morgansindall.com/news/tackling-uks-construction-skills-shortage</b:URL>
    <b:RefOrder>10</b:RefOrder>
  </b:Source>
  <b:Source>
    <b:Tag>CIT19</b:Tag>
    <b:SourceType>InternetSite</b:SourceType>
    <b:Guid>{A4CD7286-8060-4B3E-80F2-D22E049A957A}</b:Guid>
    <b:Author>
      <b:Author>
        <b:Corporate>CITB</b:Corporate>
      </b:Author>
    </b:Author>
    <b:Title>Construction Skills Network (CSN) report 2019-2023</b:Title>
    <b:Year>2019</b:Year>
    <b:YearAccessed>2019</b:YearAccessed>
    <b:MonthAccessed>December</b:MonthAccessed>
    <b:DayAccessed>19th</b:DayAccessed>
    <b:URL>https://www.citb.co.uk/about-citb/construction-industry-research-reports/search-our-construction-industry-research-reports/forecasts/csn-forecasts-2019-2023-uk/</b:URL>
    <b:RefOrder>4</b:RefOrder>
  </b:Source>
  <b:Source>
    <b:Tag>Fed18</b:Tag>
    <b:SourceType>InternetSite</b:SourceType>
    <b:Guid>{C1FA57A2-EA7B-4F43-B813-FF8DF1ADBEB1}</b:Guid>
    <b:Author>
      <b:Author>
        <b:Corporate>Federation of Master Builders (FMB) Cymru</b:Corporate>
      </b:Author>
    </b:Author>
    <b:Title>Welsh construction industry is soaring</b:Title>
    <b:Year>2018</b:Year>
    <b:YearAccessed>2019</b:YearAccessed>
    <b:MonthAccessed>December</b:MonthAccessed>
    <b:DayAccessed>19th</b:DayAccessed>
    <b:URL>https://www.fmb.org.uk/about-the-fmb/newsroom/welsh-construction-industry-is-soaring/</b:URL>
    <b:RefOrder>5</b:RefOrder>
  </b:Source>
  <b:Source>
    <b:Tag>BBC18</b:Tag>
    <b:SourceType>InternetSite</b:SourceType>
    <b:Guid>{D0262AE5-CEA4-4AB7-AAE0-9180DB1BE9C5}</b:Guid>
    <b:Author>
      <b:Author>
        <b:Corporate>BBC Wales</b:Corporate>
      </b:Author>
    </b:Author>
    <b:Title>GDP: Wales economic growth boosted by construction</b:Title>
    <b:Year>2018</b:Year>
    <b:YearAccessed>2019</b:YearAccessed>
    <b:MonthAccessed>December</b:MonthAccessed>
    <b:DayAccessed>19th</b:DayAccessed>
    <b:URL>https://www.bbc.co.uk/news/uk-wales-49580680</b:URL>
    <b:RefOrder>6</b:RefOrder>
  </b:Source>
  <b:Source>
    <b:Tag>CIT18</b:Tag>
    <b:SourceType>InternetSite</b:SourceType>
    <b:Guid>{3349C981-275E-40ED-BE31-BD0BBD203EF1}</b:Guid>
    <b:Author>
      <b:Author>
        <b:Corporate>CITB</b:Corporate>
      </b:Author>
    </b:Author>
    <b:Title>Industry Insights - Wales. Construction Skills Network Forecasts 2017–2021</b:Title>
    <b:Year>2018</b:Year>
    <b:YearAccessed>2019</b:YearAccessed>
    <b:MonthAccessed>December</b:MonthAccessed>
    <b:DayAccessed>19th</b:DayAccessed>
    <b:URL>https://www.citb.co.uk/documents/research/csn%202017-2021/csn-wales.pdf</b:URL>
    <b:RefOrder>8</b:RefOrder>
  </b:Source>
  <b:Source>
    <b:Tag>Qua18</b:Tag>
    <b:SourceType>InternetSite</b:SourceType>
    <b:Guid>{80591535-BA4D-4497-9CBA-959EF2994E32}</b:Guid>
    <b:Author>
      <b:Author>
        <b:Corporate>Qualifications Wales</b:Corporate>
      </b:Author>
    </b:Author>
    <b:Title>Building the Future: Sector Review of Qualifications &amp; the Qualification System in Construction and the Built Environment</b:Title>
    <b:Year>2018</b:Year>
    <b:YearAccessed>2019</b:YearAccessed>
    <b:MonthAccessed>December</b:MonthAccessed>
    <b:DayAccessed>19th</b:DayAccessed>
    <b:URL>https://www.qualificationswales.org/media/3176/building-the-future.pdf</b:URL>
    <b:RefOrder>15</b:RefOrder>
  </b:Source>
  <b:Source>
    <b:Tag>Far16</b:Tag>
    <b:SourceType>InternetSite</b:SourceType>
    <b:Guid>{E04F5E49-5DE1-4437-8B82-E9BF19DF9146}</b:Guid>
    <b:Author>
      <b:Author>
        <b:NameList>
          <b:Person>
            <b:Last>Farmer</b:Last>
            <b:First>Mark</b:First>
          </b:Person>
        </b:NameList>
      </b:Author>
    </b:Author>
    <b:Title>The FarmerReview of the UK Construction Labour Model</b:Title>
    <b:Year>2016</b:Year>
    <b:YearAccessed>2019</b:YearAccessed>
    <b:MonthAccessed>December</b:MonthAccessed>
    <b:DayAccessed>19th</b:DayAccessed>
    <b:URL>http://www.constructionleadershipcouncil.co.uk/wp-content/uploads/2016/10/Farmer-Review.pdf</b:URL>
    <b:RefOrder>13</b:RefOrder>
  </b:Source>
  <b:Source>
    <b:Tag>Hug18</b:Tag>
    <b:SourceType>InternetSite</b:SourceType>
    <b:Guid>{164B6A49-C793-4D8E-BD2E-6D439A27CB6D}</b:Guid>
    <b:Author>
      <b:Author>
        <b:NameList>
          <b:Person>
            <b:Last>Hughes</b:Last>
            <b:First>Leigh</b:First>
          </b:Person>
        </b:NameList>
      </b:Author>
    </b:Author>
    <b:Title>Welsh construction’s golden opportunity</b:Title>
    <b:Year>2018</b:Year>
    <b:YearAccessed>2019</b:YearAccessed>
    <b:MonthAccessed>December</b:MonthAccessed>
    <b:DayAccessed>19th</b:DayAccessed>
    <b:URL>https://www.iwa.wales/click/2019/07/welsh-constructions-golden-opportunity/</b:URL>
    <b:RefOrder>16</b:RefOrder>
  </b:Source>
  <b:Source>
    <b:Tag>CIO19</b:Tag>
    <b:SourceType>InternetSite</b:SourceType>
    <b:Guid>{38600AA9-EB1B-4B49-9C85-9BDB6E8F40C6}</b:Guid>
    <b:Author>
      <b:Author>
        <b:Corporate>CIOB</b:Corporate>
      </b:Author>
    </b:Author>
    <b:Title>Shortage occupations in construction:</b:Title>
    <b:Year>2019</b:Year>
    <b:YearAccessed>2020</b:YearAccessed>
    <b:MonthAccessed>March</b:MonthAccessed>
    <b:DayAccessed>7th</b:DayAccessed>
    <b:URL>https://policy.ciob.org/wp-content/uploads/2019/01/Shortage-Occupations-in-Construction-A-cross-industry-research-report-January-2019.pdf</b:URL>
    <b:RefOrder>17</b:RefOrder>
  </b:Source>
  <b:Source>
    <b:Tag>The18</b:Tag>
    <b:SourceType>InternetSite</b:SourceType>
    <b:Guid>{EEA6DFA4-5CDC-4FD5-8880-61D0748D3981}</b:Guid>
    <b:Author>
      <b:Author>
        <b:Corporate>The Open University in Wales</b:Corporate>
      </b:Author>
    </b:Author>
    <b:Title>Skills shortage costing Welsh organisations over £350 million</b:Title>
    <b:Year>2018</b:Year>
    <b:YearAccessed>2020</b:YearAccessed>
    <b:MonthAccessed>March</b:MonthAccessed>
    <b:DayAccessed>7th</b:DayAccessed>
    <b:URL>http://www.open.ac.uk/wales/en/news/skills-shortage-costing-welsh-organisations-over-%C2%A3350-million</b:URL>
    <b:RefOrder>11</b:RefOrder>
  </b:Source>
  <b:Source>
    <b:Tag>CIO20</b:Tag>
    <b:SourceType>InternetSite</b:SourceType>
    <b:Guid>{3C22C5E0-4E3D-42A7-9F5D-EE44188E7EA2}</b:Guid>
    <b:Author>
      <b:Author>
        <b:Corporate>CIOB</b:Corporate>
      </b:Author>
    </b:Author>
    <b:Title>THE REAL FACE OF CONSTRUCTION</b:Title>
    <b:Year>2020</b:Year>
    <b:YearAccessed>2020</b:YearAccessed>
    <b:MonthAccessed>March</b:MonthAccessed>
    <b:DayAccessed>9th</b:DayAccessed>
    <b:URL>https://policy.ciob.org/wp-content/uploads/2020/02/The-Real-Face-of-Construction-2020.pdf</b:URL>
    <b:RefOrder>2</b:RefOrder>
  </b:Source>
  <b:Source>
    <b:Tag>The19</b:Tag>
    <b:SourceType>InternetSite</b:SourceType>
    <b:Guid>{E89DB87D-F496-4FC5-883D-671CEFF0EAB5}</b:Guid>
    <b:Author>
      <b:Author>
        <b:Corporate>The UK Construction Blog</b:Corporate>
      </b:Author>
    </b:Author>
    <b:Title>How to solve the Quantity Surveyor Crisis?</b:Title>
    <b:Year>2019</b:Year>
    <b:YearAccessed>2020</b:YearAccessed>
    <b:MonthAccessed>March</b:MonthAccessed>
    <b:DayAccessed>7th</b:DayAccessed>
    <b:URL>http://ukconstructionblog.co.uk/2019/05/10/how-to-solve-the-quantity-surveyor-crisis/</b:URL>
    <b:RefOrder>3</b:RefOrder>
  </b:Source>
  <b:Source>
    <b:Tag>Bus20</b:Tag>
    <b:SourceType>InternetSite</b:SourceType>
    <b:Guid>{C69EED33-515D-4FDB-8CEF-1AE14C62AFE4}</b:Guid>
    <b:Author>
      <b:Author>
        <b:Corporate>Business News Wales</b:Corporate>
      </b:Author>
    </b:Author>
    <b:Title>Welsh Construction Activity Rising Faster than UK Despite Significant Skills Shortages</b:Title>
    <b:Year>2020</b:Year>
    <b:YearAccessed>2020</b:YearAccessed>
    <b:MonthAccessed>April</b:MonthAccessed>
    <b:DayAccessed>16th</b:DayAccessed>
    <b:URL>https://businessnewswales.com/welsh-construction-activity-rising-faster-than-uk-despite-significant-skills-shortages/</b:URL>
    <b:RefOrder>1</b:RefOrder>
  </b:Source>
  <b:Source>
    <b:Tag>Wal182</b:Tag>
    <b:SourceType>InternetSite</b:SourceType>
    <b:Guid>{3EF46DCB-BD21-4376-BBCD-31CB84A23140}</b:Guid>
    <b:Author>
      <b:Author>
        <b:Corporate>Wales Online</b:Corporate>
      </b:Author>
    </b:Author>
    <b:Title>Wales' booming construction sector predicted to create 12,000 new jobs over the next five years</b:Title>
    <b:Year>2018</b:Year>
    <b:YearAccessed>2020</b:YearAccessed>
    <b:MonthAccessed>April</b:MonthAccessed>
    <b:DayAccessed>16th</b:DayAccessed>
    <b:URL>https://www.walesonline.co.uk/business/business-news/wales-booming-construction-sector-predicted-14244679</b:URL>
    <b:RefOrder>7</b:RefOrder>
  </b:Source>
  <b:Source>
    <b:Tag>Ins19</b:Tag>
    <b:SourceType>InternetSite</b:SourceType>
    <b:Guid>{13012DD6-1FFA-4F83-9F28-8627935B7825}</b:Guid>
    <b:Author>
      <b:Author>
        <b:Corporate>Inside Housing</b:Corporate>
      </b:Author>
    </b:Author>
    <b:Title>Fewer than one in 10 young people would consider construction career, says L&amp;Q</b:Title>
    <b:Year>2019</b:Year>
    <b:YearAccessed>2020</b:YearAccessed>
    <b:MonthAccessed>April</b:MonthAccessed>
    <b:DayAccessed>16th</b:DayAccessed>
    <b:URL>https://www.insidehousing.co.uk/news/news/fewer-than-one-in-10-young-people-would-consider-construction-career-says-lq-60151</b:URL>
    <b:RefOrder>14</b:RefOrder>
  </b:Source>
</b:Sources>
</file>

<file path=customXml/itemProps1.xml><?xml version="1.0" encoding="utf-8"?>
<ds:datastoreItem xmlns:ds="http://schemas.openxmlformats.org/officeDocument/2006/customXml" ds:itemID="{CB84C475-9F08-4521-BC86-82CA4748F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12490</Words>
  <Characters>71197</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Brewer (1704105)</dc:creator>
  <cp:keywords/>
  <dc:description/>
  <cp:lastModifiedBy>Andrew Brewer</cp:lastModifiedBy>
  <cp:revision>2</cp:revision>
  <dcterms:created xsi:type="dcterms:W3CDTF">2020-05-01T10:47:00Z</dcterms:created>
  <dcterms:modified xsi:type="dcterms:W3CDTF">2020-05-01T10:47:00Z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7c4b77ff-ffb2-3607-b4dd-db7605600e53</vt:lpwstr>
  </property>
</Properties>
</file>