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2897B0" w14:textId="77777777" w:rsidR="005E7F93" w:rsidRPr="00292BE7" w:rsidRDefault="005E7F93">
      <w:pPr>
        <w:rPr>
          <w:rFonts w:ascii="Arial" w:hAnsi="Arial" w:cs="Arial"/>
        </w:rPr>
      </w:pPr>
    </w:p>
    <w:p w14:paraId="365018F9" w14:textId="77777777" w:rsidR="005E7F93" w:rsidRPr="004C00AA" w:rsidRDefault="00134048">
      <w:pPr>
        <w:rPr>
          <w:rFonts w:ascii="Arial" w:hAnsi="Arial" w:cs="Arial"/>
          <w:b/>
          <w:bCs/>
        </w:rPr>
      </w:pPr>
      <w:r w:rsidRPr="004C00AA">
        <w:rPr>
          <w:rFonts w:ascii="Arial" w:hAnsi="Arial" w:cs="Arial"/>
          <w:b/>
          <w:bCs/>
        </w:rPr>
        <w:t xml:space="preserve">Renée </w:t>
      </w:r>
      <w:r w:rsidR="00E22B22" w:rsidRPr="004C00AA">
        <w:rPr>
          <w:rFonts w:ascii="Arial" w:hAnsi="Arial" w:cs="Arial"/>
          <w:b/>
          <w:bCs/>
        </w:rPr>
        <w:t xml:space="preserve">King-Afrii </w:t>
      </w:r>
    </w:p>
    <w:p w14:paraId="39DAE0B9" w14:textId="77777777" w:rsidR="00E22B22" w:rsidRPr="004C00AA" w:rsidRDefault="00E22B22">
      <w:pPr>
        <w:rPr>
          <w:rFonts w:ascii="Arial" w:hAnsi="Arial" w:cs="Arial"/>
          <w:b/>
          <w:bCs/>
        </w:rPr>
      </w:pPr>
      <w:r w:rsidRPr="004C00AA">
        <w:rPr>
          <w:rFonts w:ascii="Arial" w:hAnsi="Arial" w:cs="Arial"/>
          <w:b/>
          <w:bCs/>
        </w:rPr>
        <w:t>1915098</w:t>
      </w:r>
    </w:p>
    <w:p w14:paraId="1CEBF200" w14:textId="77777777" w:rsidR="00E22B22" w:rsidRPr="004C00AA" w:rsidRDefault="00E22B22">
      <w:pPr>
        <w:rPr>
          <w:rFonts w:ascii="Arial" w:hAnsi="Arial" w:cs="Arial"/>
          <w:b/>
          <w:bCs/>
        </w:rPr>
      </w:pPr>
      <w:r w:rsidRPr="004C00AA">
        <w:rPr>
          <w:rFonts w:ascii="Arial" w:hAnsi="Arial" w:cs="Arial"/>
          <w:b/>
          <w:bCs/>
        </w:rPr>
        <w:t>BM</w:t>
      </w:r>
      <w:r w:rsidR="002A1E08" w:rsidRPr="004C00AA">
        <w:rPr>
          <w:rFonts w:ascii="Arial" w:hAnsi="Arial" w:cs="Arial"/>
          <w:b/>
          <w:bCs/>
        </w:rPr>
        <w:t>SW4005</w:t>
      </w:r>
    </w:p>
    <w:p w14:paraId="22AFA6D8" w14:textId="77777777" w:rsidR="004C00AA" w:rsidRPr="004C00AA" w:rsidRDefault="004C00AA">
      <w:pPr>
        <w:rPr>
          <w:rFonts w:ascii="Arial" w:hAnsi="Arial" w:cs="Arial"/>
          <w:b/>
          <w:bCs/>
        </w:rPr>
      </w:pPr>
    </w:p>
    <w:p w14:paraId="47A072D4" w14:textId="77777777" w:rsidR="004C00AA" w:rsidRPr="004C00AA" w:rsidRDefault="004C00AA">
      <w:pPr>
        <w:rPr>
          <w:rFonts w:ascii="Arial" w:hAnsi="Arial" w:cs="Arial"/>
          <w:b/>
          <w:bCs/>
        </w:rPr>
      </w:pPr>
      <w:r w:rsidRPr="004C00AA">
        <w:rPr>
          <w:rFonts w:ascii="Arial" w:hAnsi="Arial" w:cs="Arial"/>
          <w:b/>
          <w:bCs/>
        </w:rPr>
        <w:t>Open Reading Assessment</w:t>
      </w:r>
    </w:p>
    <w:p w14:paraId="7161F7FE" w14:textId="77777777" w:rsidR="004C00AA" w:rsidRPr="00292BE7" w:rsidRDefault="004C00AA">
      <w:pPr>
        <w:rPr>
          <w:rFonts w:ascii="Arial" w:hAnsi="Arial" w:cs="Arial"/>
        </w:rPr>
      </w:pPr>
    </w:p>
    <w:p w14:paraId="5673C854" w14:textId="77777777" w:rsidR="005E7F93" w:rsidRPr="00242CA4" w:rsidRDefault="009D69EF">
      <w:r w:rsidRPr="00242CA4">
        <w:t xml:space="preserve">I do believe that people should disclose that </w:t>
      </w:r>
      <w:r w:rsidR="007D61AE" w:rsidRPr="00242CA4">
        <w:t xml:space="preserve">they </w:t>
      </w:r>
      <w:r w:rsidR="00AB12DA" w:rsidRPr="00242CA4">
        <w:t>suffer with some form of a</w:t>
      </w:r>
      <w:r w:rsidR="007D61AE" w:rsidRPr="00242CA4">
        <w:t xml:space="preserve"> mental health problems</w:t>
      </w:r>
      <w:r w:rsidR="009B2783" w:rsidRPr="00242CA4">
        <w:t xml:space="preserve">. </w:t>
      </w:r>
      <w:r w:rsidR="004C15EB" w:rsidRPr="00242CA4">
        <w:t>I agree with disclosing this information because</w:t>
      </w:r>
      <w:r w:rsidR="007D61AE" w:rsidRPr="00242CA4">
        <w:t xml:space="preserve"> </w:t>
      </w:r>
      <w:r w:rsidR="00FF6D9D" w:rsidRPr="00242CA4">
        <w:t>workplace</w:t>
      </w:r>
      <w:r w:rsidR="00AB12DA" w:rsidRPr="00242CA4">
        <w:t>s</w:t>
      </w:r>
      <w:r w:rsidR="0078451E" w:rsidRPr="00242CA4">
        <w:t xml:space="preserve"> should have</w:t>
      </w:r>
      <w:r w:rsidR="00FF6D9D" w:rsidRPr="00242CA4">
        <w:t xml:space="preserve"> a duty of care </w:t>
      </w:r>
      <w:r w:rsidR="006A224B" w:rsidRPr="00242CA4">
        <w:t>to</w:t>
      </w:r>
      <w:r w:rsidR="00FF6D9D" w:rsidRPr="00242CA4">
        <w:t xml:space="preserve"> </w:t>
      </w:r>
      <w:r w:rsidR="00467354" w:rsidRPr="00242CA4">
        <w:t xml:space="preserve">employee's. </w:t>
      </w:r>
      <w:r w:rsidR="006A224B" w:rsidRPr="00242CA4">
        <w:t xml:space="preserve">And people who are in contact with the public </w:t>
      </w:r>
      <w:r w:rsidR="00C76E5B" w:rsidRPr="00242CA4">
        <w:t xml:space="preserve">are more susceptible </w:t>
      </w:r>
      <w:r w:rsidR="006A224B" w:rsidRPr="00242CA4">
        <w:t xml:space="preserve">to </w:t>
      </w:r>
      <w:r w:rsidR="00C76E5B" w:rsidRPr="00242CA4">
        <w:t xml:space="preserve">see </w:t>
      </w:r>
      <w:r w:rsidR="006A224B" w:rsidRPr="00242CA4">
        <w:t>troubling</w:t>
      </w:r>
      <w:r w:rsidR="00C76E5B" w:rsidRPr="00242CA4">
        <w:t xml:space="preserve"> or</w:t>
      </w:r>
      <w:r w:rsidR="00D63C0B" w:rsidRPr="00242CA4">
        <w:t xml:space="preserve"> </w:t>
      </w:r>
      <w:r w:rsidR="00910C0B" w:rsidRPr="00242CA4">
        <w:t>traumatic</w:t>
      </w:r>
      <w:r w:rsidR="00D63C0B" w:rsidRPr="00242CA4">
        <w:t xml:space="preserve"> </w:t>
      </w:r>
      <w:r w:rsidR="00910C0B" w:rsidRPr="00242CA4">
        <w:t>lifestyle's</w:t>
      </w:r>
      <w:r w:rsidR="00D63C0B" w:rsidRPr="00242CA4">
        <w:t xml:space="preserve"> of people which may cause them upset or grief in </w:t>
      </w:r>
      <w:r w:rsidR="00431E55" w:rsidRPr="00242CA4">
        <w:t xml:space="preserve">a </w:t>
      </w:r>
      <w:r w:rsidR="00D63C0B" w:rsidRPr="00242CA4">
        <w:t>way</w:t>
      </w:r>
      <w:r w:rsidR="00431E55" w:rsidRPr="00242CA4">
        <w:t xml:space="preserve"> </w:t>
      </w:r>
      <w:r w:rsidR="00D63C0B" w:rsidRPr="00242CA4">
        <w:t xml:space="preserve">that they wouldn't necessarily be able to deal with due to the fact of a </w:t>
      </w:r>
      <w:r w:rsidR="00431E55" w:rsidRPr="00242CA4">
        <w:t>reoccurring</w:t>
      </w:r>
      <w:r w:rsidR="00D63C0B" w:rsidRPr="00242CA4">
        <w:t xml:space="preserve"> mental health problem</w:t>
      </w:r>
      <w:r w:rsidR="00910C0B" w:rsidRPr="00242CA4">
        <w:t>.</w:t>
      </w:r>
      <w:r w:rsidR="00967393" w:rsidRPr="00242CA4">
        <w:t xml:space="preserve"> It could also be a different situation where somebody isn't fully capable of controlling themselves during</w:t>
      </w:r>
      <w:r w:rsidR="00610ED4" w:rsidRPr="00242CA4">
        <w:t xml:space="preserve"> an intense moment which can happen within the workplace this should be known so that  employers </w:t>
      </w:r>
      <w:r w:rsidR="00DB2215" w:rsidRPr="00242CA4">
        <w:t xml:space="preserve"> are aware of </w:t>
      </w:r>
      <w:r w:rsidR="006F6F14" w:rsidRPr="00242CA4">
        <w:t>trigger-points</w:t>
      </w:r>
      <w:r w:rsidR="00DB2215" w:rsidRPr="00242CA4">
        <w:t xml:space="preserve"> for staff members who could be put </w:t>
      </w:r>
      <w:r w:rsidR="006F6F14" w:rsidRPr="00242CA4">
        <w:t xml:space="preserve">or put </w:t>
      </w:r>
      <w:r w:rsidR="00961D76" w:rsidRPr="00242CA4">
        <w:t>other's</w:t>
      </w:r>
      <w:r w:rsidR="006F6F14" w:rsidRPr="00242CA4">
        <w:t xml:space="preserve"> </w:t>
      </w:r>
      <w:r w:rsidR="00961D76" w:rsidRPr="00242CA4">
        <w:t>in to</w:t>
      </w:r>
      <w:r w:rsidR="006F6F14" w:rsidRPr="00242CA4">
        <w:t xml:space="preserve"> a hostile or vulnerable situation.</w:t>
      </w:r>
      <w:r w:rsidR="0097396A" w:rsidRPr="00242CA4">
        <w:t xml:space="preserve"> </w:t>
      </w:r>
    </w:p>
    <w:p w14:paraId="32D91E80" w14:textId="77777777" w:rsidR="005E32D8" w:rsidRPr="00242CA4" w:rsidRDefault="005E32D8"/>
    <w:p w14:paraId="4E73E220" w14:textId="77777777" w:rsidR="003B76C4" w:rsidRPr="00242CA4" w:rsidRDefault="007573EE">
      <w:r w:rsidRPr="00242CA4">
        <w:t>“</w:t>
      </w:r>
      <w:r w:rsidR="00D919AD" w:rsidRPr="00242CA4">
        <w:t>Generally</w:t>
      </w:r>
      <w:r w:rsidR="00AE1D54" w:rsidRPr="00242CA4">
        <w:t xml:space="preserve"> you would only disclose conditions that could affect your role, and which may warrant a consideration of adjustments employers expect honesty so if there is a reasonable probability that your mental health will impact your ability to do your job then you should disclose it</w:t>
      </w:r>
      <w:r w:rsidRPr="00242CA4">
        <w:t>.” (</w:t>
      </w:r>
      <w:r w:rsidR="00F54B1D" w:rsidRPr="00242CA4">
        <w:t xml:space="preserve">Keenan, </w:t>
      </w:r>
      <w:r w:rsidR="00B2201F" w:rsidRPr="00242CA4">
        <w:t>2020)</w:t>
      </w:r>
      <w:r w:rsidR="00F86A38" w:rsidRPr="00242CA4">
        <w:t xml:space="preserve"> </w:t>
      </w:r>
    </w:p>
    <w:p w14:paraId="4EB6C65B" w14:textId="77777777" w:rsidR="005E32D8" w:rsidRPr="00242CA4" w:rsidRDefault="005E32D8"/>
    <w:p w14:paraId="54E47E01" w14:textId="77777777" w:rsidR="00D62685" w:rsidRPr="00242CA4" w:rsidRDefault="00CC4F89">
      <w:r w:rsidRPr="00242CA4">
        <w:t>Argument</w:t>
      </w:r>
      <w:r w:rsidR="00134048" w:rsidRPr="00242CA4">
        <w:t>s</w:t>
      </w:r>
      <w:r w:rsidRPr="00242CA4">
        <w:t xml:space="preserve"> show that if the condition can be managed at work then they would not need to disclose that they have</w:t>
      </w:r>
      <w:r w:rsidR="007C0A44" w:rsidRPr="00242CA4">
        <w:t xml:space="preserve"> mental health problems.</w:t>
      </w:r>
      <w:r w:rsidR="00681F4B" w:rsidRPr="00242CA4">
        <w:t xml:space="preserve"> I do not agree with this because at any point anything can trigger a mental health break down</w:t>
      </w:r>
      <w:r w:rsidR="0018497E" w:rsidRPr="00242CA4">
        <w:t xml:space="preserve"> or problem to reoccur</w:t>
      </w:r>
      <w:r w:rsidR="00545107" w:rsidRPr="00242CA4">
        <w:t xml:space="preserve">. In </w:t>
      </w:r>
      <w:r w:rsidR="0018497E" w:rsidRPr="00242CA4">
        <w:t>order to protect the person themselves as well as members of the public and other employees</w:t>
      </w:r>
      <w:r w:rsidR="002746EA" w:rsidRPr="00242CA4">
        <w:t xml:space="preserve"> of the company </w:t>
      </w:r>
      <w:r w:rsidR="00CC11E5" w:rsidRPr="00242CA4">
        <w:t>than the</w:t>
      </w:r>
      <w:r w:rsidR="00726EF4" w:rsidRPr="00242CA4">
        <w:t xml:space="preserve"> person who has mental health </w:t>
      </w:r>
      <w:r w:rsidR="00CC11E5" w:rsidRPr="00242CA4">
        <w:t>problem's</w:t>
      </w:r>
      <w:r w:rsidR="00726EF4" w:rsidRPr="00242CA4">
        <w:t xml:space="preserve"> should have some form of help at work for example a </w:t>
      </w:r>
      <w:r w:rsidR="00CC11E5" w:rsidRPr="00242CA4">
        <w:t>councillor</w:t>
      </w:r>
      <w:r w:rsidR="005C210C" w:rsidRPr="00242CA4">
        <w:t>,</w:t>
      </w:r>
      <w:r w:rsidR="00726EF4" w:rsidRPr="00242CA4">
        <w:t xml:space="preserve"> buddy </w:t>
      </w:r>
      <w:r w:rsidR="00CC11E5" w:rsidRPr="00242CA4">
        <w:t xml:space="preserve">up </w:t>
      </w:r>
      <w:r w:rsidR="00726EF4" w:rsidRPr="00242CA4">
        <w:t>scheme</w:t>
      </w:r>
      <w:r w:rsidR="00A87D3A" w:rsidRPr="00242CA4">
        <w:t xml:space="preserve">. </w:t>
      </w:r>
    </w:p>
    <w:p w14:paraId="5CC2CA3F" w14:textId="77777777" w:rsidR="005C6C75" w:rsidRPr="00242CA4" w:rsidRDefault="005C6C75"/>
    <w:p w14:paraId="37D5C394" w14:textId="77777777" w:rsidR="005F3C35" w:rsidRPr="00242CA4" w:rsidRDefault="00FF3506">
      <w:r w:rsidRPr="00242CA4">
        <w:t xml:space="preserve">Strikingly </w:t>
      </w:r>
      <w:r w:rsidR="00907960" w:rsidRPr="00242CA4">
        <w:t xml:space="preserve">reports </w:t>
      </w:r>
      <w:r w:rsidRPr="00242CA4">
        <w:t xml:space="preserve">show that there is a widespread of discrimination when it comes to </w:t>
      </w:r>
      <w:r w:rsidR="00063ED5" w:rsidRPr="00242CA4">
        <w:t xml:space="preserve">the </w:t>
      </w:r>
      <w:r w:rsidRPr="00242CA4">
        <w:t>employment</w:t>
      </w:r>
      <w:r w:rsidR="00063ED5" w:rsidRPr="00242CA4">
        <w:t xml:space="preserve"> </w:t>
      </w:r>
      <w:r w:rsidR="00907960" w:rsidRPr="00242CA4">
        <w:t>of</w:t>
      </w:r>
      <w:r w:rsidR="00063ED5" w:rsidRPr="00242CA4">
        <w:t xml:space="preserve"> people with mental health problems</w:t>
      </w:r>
      <w:r w:rsidR="00D859E8" w:rsidRPr="00242CA4">
        <w:t xml:space="preserve">. </w:t>
      </w:r>
      <w:r w:rsidR="003F4386" w:rsidRPr="00242CA4">
        <w:t>“4</w:t>
      </w:r>
      <w:r w:rsidR="00401F2D" w:rsidRPr="00242CA4">
        <w:t>0% of people state they was denied a job because of their history</w:t>
      </w:r>
      <w:r w:rsidR="00F07A15" w:rsidRPr="00242CA4">
        <w:t xml:space="preserve"> of psychiatric treatment, and about 60% say that they avoid applying for a job as they expect to be dealt with unfairly.</w:t>
      </w:r>
      <w:r w:rsidR="003F4386" w:rsidRPr="00242CA4">
        <w:t xml:space="preserve">” </w:t>
      </w:r>
      <w:r w:rsidR="0064441F" w:rsidRPr="00242CA4">
        <w:t>(</w:t>
      </w:r>
      <w:proofErr w:type="spellStart"/>
      <w:r w:rsidR="0021360B" w:rsidRPr="00242CA4">
        <w:t>Soc</w:t>
      </w:r>
      <w:proofErr w:type="spellEnd"/>
      <w:r w:rsidR="0021360B" w:rsidRPr="00242CA4">
        <w:t>, 2010)</w:t>
      </w:r>
      <w:r w:rsidR="00400B82" w:rsidRPr="00242CA4">
        <w:t xml:space="preserve"> </w:t>
      </w:r>
    </w:p>
    <w:p w14:paraId="1EBCE5CD" w14:textId="77777777" w:rsidR="00400B82" w:rsidRPr="00242CA4" w:rsidRDefault="00400B82"/>
    <w:p w14:paraId="4FC8A591" w14:textId="77777777" w:rsidR="00A87D3A" w:rsidRDefault="00400B82">
      <w:pPr>
        <w:rPr>
          <w:rFonts w:ascii="Arial" w:hAnsi="Arial" w:cs="Arial"/>
        </w:rPr>
      </w:pPr>
      <w:r w:rsidRPr="00242CA4">
        <w:t xml:space="preserve">Overall I do believe that </w:t>
      </w:r>
      <w:r w:rsidR="0016202C" w:rsidRPr="00242CA4">
        <w:t>people should disclose if they have mental health problems when starting or applying for a new job.</w:t>
      </w:r>
      <w:r w:rsidR="0006585D" w:rsidRPr="00242CA4">
        <w:t xml:space="preserve"> I say this because I believe everybody is entitled to</w:t>
      </w:r>
      <w:r w:rsidR="00C70414" w:rsidRPr="00242CA4">
        <w:t xml:space="preserve"> a fair chance. Also if you have applied for the job and gone down the same recruitment process as other people and have been successful then your mental health should not need to be reflected unless</w:t>
      </w:r>
      <w:r w:rsidR="00577AAB" w:rsidRPr="00242CA4">
        <w:t xml:space="preserve"> this is something that can't be helped or would endanger members of the public employees or the person</w:t>
      </w:r>
      <w:r w:rsidR="00725A3C" w:rsidRPr="00242CA4">
        <w:t xml:space="preserve"> suffering themselves. All workplaces should treat sta</w:t>
      </w:r>
      <w:r w:rsidR="001A5813" w:rsidRPr="00242CA4">
        <w:t>ff</w:t>
      </w:r>
      <w:r w:rsidR="00725A3C" w:rsidRPr="00242CA4">
        <w:t xml:space="preserve"> fairly</w:t>
      </w:r>
      <w:r w:rsidR="001A5813" w:rsidRPr="00242CA4">
        <w:t xml:space="preserve"> and should also provide a duty of care to all members of staff under their branch.</w:t>
      </w:r>
      <w:r w:rsidR="00567D02" w:rsidRPr="00242CA4">
        <w:t xml:space="preserve"> However from the numbers that we have seen from a survey taken it is clear there are a lot of people with mental health problems</w:t>
      </w:r>
      <w:r w:rsidR="00385992" w:rsidRPr="00242CA4">
        <w:t xml:space="preserve"> are frightened to disclose the fact under the fear of being judged because of previous job applications and interviews have not been successful</w:t>
      </w:r>
      <w:r w:rsidR="00FF1D28" w:rsidRPr="00242CA4">
        <w:t>.</w:t>
      </w:r>
      <w:r w:rsidR="009A10B8" w:rsidRPr="00242CA4">
        <w:t xml:space="preserve"> </w:t>
      </w:r>
      <w:r w:rsidR="00FF1D28" w:rsidRPr="00242CA4">
        <w:t>Employers should look into helping staff members suffering with mental health illnesses rather than judging them</w:t>
      </w:r>
      <w:r w:rsidR="0002770D" w:rsidRPr="00242CA4">
        <w:t xml:space="preserve"> and penalising them for having a condition that is beyond their capacity to control. </w:t>
      </w:r>
      <w:r w:rsidR="005E65F0" w:rsidRPr="00242CA4">
        <w:t>In order for this to happen it then relays back to a duty of care to staff members</w:t>
      </w:r>
      <w:r w:rsidR="005979F5" w:rsidRPr="00242CA4">
        <w:t xml:space="preserve">. </w:t>
      </w:r>
      <w:r w:rsidR="00B22C55" w:rsidRPr="00242CA4">
        <w:t xml:space="preserve">From this assessment it shows a lack of </w:t>
      </w:r>
      <w:r w:rsidR="000C7FA0" w:rsidRPr="00242CA4">
        <w:t>help</w:t>
      </w:r>
      <w:r w:rsidR="00B22C55" w:rsidRPr="00242CA4">
        <w:t xml:space="preserve"> for employe</w:t>
      </w:r>
      <w:r w:rsidR="000C7FA0" w:rsidRPr="00242CA4">
        <w:t>es who suffer.</w:t>
      </w:r>
      <w:r w:rsidR="000C7FA0">
        <w:rPr>
          <w:rFonts w:ascii="Arial" w:hAnsi="Arial" w:cs="Arial"/>
        </w:rPr>
        <w:t xml:space="preserve"> </w:t>
      </w:r>
    </w:p>
    <w:p w14:paraId="5F847913" w14:textId="77777777" w:rsidR="00EE3266" w:rsidRDefault="00EE3266">
      <w:pPr>
        <w:rPr>
          <w:rFonts w:ascii="Arial" w:hAnsi="Arial" w:cs="Arial"/>
        </w:rPr>
      </w:pPr>
    </w:p>
    <w:p w14:paraId="7825C017" w14:textId="77777777" w:rsidR="00EE3266" w:rsidRDefault="00EE3266">
      <w:pPr>
        <w:rPr>
          <w:rFonts w:ascii="Arial" w:hAnsi="Arial" w:cs="Arial"/>
        </w:rPr>
      </w:pPr>
    </w:p>
    <w:p w14:paraId="5B472BAA" w14:textId="77777777" w:rsidR="00EE3266" w:rsidRDefault="00EE3266">
      <w:pPr>
        <w:rPr>
          <w:rFonts w:ascii="Arial" w:hAnsi="Arial" w:cs="Arial"/>
        </w:rPr>
      </w:pPr>
    </w:p>
    <w:p w14:paraId="5462F598" w14:textId="77777777" w:rsidR="00EE3266" w:rsidRDefault="00EE3266">
      <w:pPr>
        <w:rPr>
          <w:rFonts w:ascii="Arial" w:hAnsi="Arial" w:cs="Arial"/>
        </w:rPr>
      </w:pPr>
    </w:p>
    <w:p w14:paraId="7374A414" w14:textId="77777777" w:rsidR="00EE3266" w:rsidRDefault="00EE3266">
      <w:pPr>
        <w:rPr>
          <w:rFonts w:ascii="Arial" w:hAnsi="Arial" w:cs="Arial"/>
        </w:rPr>
      </w:pPr>
    </w:p>
    <w:p w14:paraId="5CC787A1" w14:textId="77777777" w:rsidR="00EE3266" w:rsidRDefault="00EE3266">
      <w:pPr>
        <w:rPr>
          <w:rFonts w:ascii="Arial" w:hAnsi="Arial" w:cs="Arial"/>
        </w:rPr>
      </w:pPr>
    </w:p>
    <w:p w14:paraId="6DAB08C6" w14:textId="77777777" w:rsidR="00EE3266" w:rsidRDefault="00EE3266">
      <w:pPr>
        <w:rPr>
          <w:rFonts w:ascii="Arial" w:hAnsi="Arial" w:cs="Arial"/>
        </w:rPr>
      </w:pPr>
    </w:p>
    <w:p w14:paraId="557C733D" w14:textId="77777777" w:rsidR="00EE3266" w:rsidRDefault="00EE3266">
      <w:pPr>
        <w:rPr>
          <w:rFonts w:ascii="Arial" w:hAnsi="Arial" w:cs="Arial"/>
        </w:rPr>
      </w:pPr>
      <w:r>
        <w:rPr>
          <w:rFonts w:ascii="Arial" w:hAnsi="Arial" w:cs="Arial"/>
        </w:rPr>
        <w:t>REFERENCES</w:t>
      </w:r>
    </w:p>
    <w:p w14:paraId="225DC6CD" w14:textId="77777777" w:rsidR="003B1B5F" w:rsidRDefault="003B1B5F">
      <w:pPr>
        <w:rPr>
          <w:rFonts w:ascii="Arial" w:hAnsi="Arial" w:cs="Arial"/>
        </w:rPr>
      </w:pPr>
    </w:p>
    <w:p w14:paraId="02A05F92" w14:textId="77777777" w:rsidR="002071BB" w:rsidRDefault="00F10CB0">
      <w:pPr>
        <w:pStyle w:val="p1"/>
        <w:divId w:val="1616060077"/>
        <w:rPr>
          <w:rStyle w:val="s1"/>
        </w:rPr>
      </w:pPr>
      <w:proofErr w:type="spellStart"/>
      <w:r>
        <w:rPr>
          <w:rFonts w:ascii="Arial" w:hAnsi="Arial" w:cs="Arial"/>
        </w:rPr>
        <w:t>Soc</w:t>
      </w:r>
      <w:proofErr w:type="spellEnd"/>
      <w:r w:rsidR="003B1B5F">
        <w:rPr>
          <w:rFonts w:ascii="Arial" w:hAnsi="Arial" w:cs="Arial"/>
        </w:rPr>
        <w:t xml:space="preserve">, </w:t>
      </w:r>
      <w:r w:rsidR="0062582D">
        <w:rPr>
          <w:rFonts w:ascii="Arial" w:hAnsi="Arial" w:cs="Arial"/>
        </w:rPr>
        <w:t xml:space="preserve">JR. (2010). </w:t>
      </w:r>
      <w:r w:rsidR="009409C4">
        <w:rPr>
          <w:rFonts w:ascii="Arial" w:hAnsi="Arial" w:cs="Arial"/>
        </w:rPr>
        <w:t xml:space="preserve">Available </w:t>
      </w:r>
      <w:proofErr w:type="spellStart"/>
      <w:r w:rsidR="009409C4">
        <w:rPr>
          <w:rFonts w:ascii="Arial" w:hAnsi="Arial" w:cs="Arial"/>
        </w:rPr>
        <w:t xml:space="preserve">at </w:t>
      </w:r>
      <w:proofErr w:type="spellEnd"/>
      <w:hyperlink r:id="rId4" w:history="1">
        <w:r w:rsidR="002071BB">
          <w:rPr>
            <w:rStyle w:val="Hyperlink"/>
          </w:rPr>
          <w:t>https://www.ncbi.nlm.nih.gov/pmc/articles/PMC3072259/</w:t>
        </w:r>
      </w:hyperlink>
      <w:r w:rsidR="002071BB">
        <w:rPr>
          <w:rStyle w:val="s1"/>
        </w:rPr>
        <w:t xml:space="preserve"> </w:t>
      </w:r>
      <w:r w:rsidR="00BD2DF2">
        <w:rPr>
          <w:rStyle w:val="s1"/>
        </w:rPr>
        <w:t>(Accessed October 5</w:t>
      </w:r>
      <w:r w:rsidR="00BD2DF2" w:rsidRPr="00BD2DF2">
        <w:rPr>
          <w:rStyle w:val="s1"/>
          <w:vertAlign w:val="superscript"/>
        </w:rPr>
        <w:t>th</w:t>
      </w:r>
      <w:r w:rsidR="00BD2DF2">
        <w:rPr>
          <w:rStyle w:val="s1"/>
        </w:rPr>
        <w:t xml:space="preserve"> 2020) </w:t>
      </w:r>
    </w:p>
    <w:p w14:paraId="5D7F2740" w14:textId="77777777" w:rsidR="00BD2DF2" w:rsidRDefault="00BD2DF2">
      <w:pPr>
        <w:pStyle w:val="p1"/>
        <w:divId w:val="1616060077"/>
        <w:rPr>
          <w:rStyle w:val="s1"/>
        </w:rPr>
      </w:pPr>
    </w:p>
    <w:p w14:paraId="72119977" w14:textId="77777777" w:rsidR="00DE6D31" w:rsidRDefault="00FD3D1E">
      <w:pPr>
        <w:pStyle w:val="p1"/>
        <w:divId w:val="883758900"/>
      </w:pPr>
      <w:r>
        <w:rPr>
          <w:rStyle w:val="s1"/>
        </w:rPr>
        <w:t xml:space="preserve">Keenan, </w:t>
      </w:r>
      <w:r w:rsidR="00D029F1">
        <w:rPr>
          <w:rStyle w:val="s1"/>
        </w:rPr>
        <w:t xml:space="preserve">LK (2020). Available at </w:t>
      </w:r>
      <w:hyperlink r:id="rId5" w:history="1">
        <w:r w:rsidR="00DE6D31">
          <w:rPr>
            <w:rStyle w:val="Hyperlink"/>
          </w:rPr>
          <w:t>https://www.lawcare.org.uk/workplace-hub/disclosing-a-mental-illness-in-the-workplace</w:t>
        </w:r>
      </w:hyperlink>
    </w:p>
    <w:p w14:paraId="28396B8F" w14:textId="77777777" w:rsidR="00FD3D1E" w:rsidRDefault="00DE6D31">
      <w:pPr>
        <w:pStyle w:val="p1"/>
        <w:divId w:val="1616060077"/>
        <w:rPr>
          <w:rStyle w:val="s1"/>
        </w:rPr>
      </w:pPr>
      <w:r>
        <w:rPr>
          <w:rStyle w:val="s1"/>
        </w:rPr>
        <w:t>(Accessed October 5</w:t>
      </w:r>
      <w:r w:rsidRPr="00DE6D31">
        <w:rPr>
          <w:rStyle w:val="s1"/>
          <w:vertAlign w:val="superscript"/>
        </w:rPr>
        <w:t>th</w:t>
      </w:r>
      <w:r>
        <w:rPr>
          <w:rStyle w:val="s1"/>
        </w:rPr>
        <w:t xml:space="preserve"> 2020) </w:t>
      </w:r>
    </w:p>
    <w:p w14:paraId="3DE01435" w14:textId="77777777" w:rsidR="00BD2DF2" w:rsidRDefault="00BD2DF2">
      <w:pPr>
        <w:pStyle w:val="p1"/>
        <w:divId w:val="1616060077"/>
      </w:pPr>
    </w:p>
    <w:p w14:paraId="58740520" w14:textId="77777777" w:rsidR="00F10CB0" w:rsidRPr="0006585D" w:rsidRDefault="00F10CB0"/>
    <w:sectPr w:rsidR="00F10CB0" w:rsidRPr="000658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8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F93"/>
    <w:rsid w:val="0002770D"/>
    <w:rsid w:val="00063ED5"/>
    <w:rsid w:val="0006585D"/>
    <w:rsid w:val="000C7FA0"/>
    <w:rsid w:val="00112A20"/>
    <w:rsid w:val="00134048"/>
    <w:rsid w:val="0016202C"/>
    <w:rsid w:val="0018497E"/>
    <w:rsid w:val="001A5813"/>
    <w:rsid w:val="002071BB"/>
    <w:rsid w:val="0021360B"/>
    <w:rsid w:val="00216F2E"/>
    <w:rsid w:val="00242CA4"/>
    <w:rsid w:val="00273B61"/>
    <w:rsid w:val="002746EA"/>
    <w:rsid w:val="00291FC5"/>
    <w:rsid w:val="00292BE7"/>
    <w:rsid w:val="002A1E08"/>
    <w:rsid w:val="00385992"/>
    <w:rsid w:val="003B1B5F"/>
    <w:rsid w:val="003B76C4"/>
    <w:rsid w:val="003F4386"/>
    <w:rsid w:val="00400B82"/>
    <w:rsid w:val="00401F2D"/>
    <w:rsid w:val="00424AB5"/>
    <w:rsid w:val="00431E55"/>
    <w:rsid w:val="00467354"/>
    <w:rsid w:val="00495A39"/>
    <w:rsid w:val="004C00AA"/>
    <w:rsid w:val="004C15EB"/>
    <w:rsid w:val="00545107"/>
    <w:rsid w:val="00567D02"/>
    <w:rsid w:val="00577AAB"/>
    <w:rsid w:val="005979F5"/>
    <w:rsid w:val="005C210C"/>
    <w:rsid w:val="005C6C75"/>
    <w:rsid w:val="005E32D8"/>
    <w:rsid w:val="005E65F0"/>
    <w:rsid w:val="005E7F93"/>
    <w:rsid w:val="005F3C35"/>
    <w:rsid w:val="00610ED4"/>
    <w:rsid w:val="0062582D"/>
    <w:rsid w:val="0064441F"/>
    <w:rsid w:val="00681F4B"/>
    <w:rsid w:val="006A224B"/>
    <w:rsid w:val="006F6F14"/>
    <w:rsid w:val="00725A3C"/>
    <w:rsid w:val="00726EF4"/>
    <w:rsid w:val="007573EE"/>
    <w:rsid w:val="0078451E"/>
    <w:rsid w:val="00797B65"/>
    <w:rsid w:val="007C0A44"/>
    <w:rsid w:val="007D61AE"/>
    <w:rsid w:val="008123C5"/>
    <w:rsid w:val="00907960"/>
    <w:rsid w:val="00910C0B"/>
    <w:rsid w:val="009409C4"/>
    <w:rsid w:val="00961D76"/>
    <w:rsid w:val="00967393"/>
    <w:rsid w:val="0097396A"/>
    <w:rsid w:val="009A10B8"/>
    <w:rsid w:val="009B2783"/>
    <w:rsid w:val="009D62E2"/>
    <w:rsid w:val="009D69EF"/>
    <w:rsid w:val="00A87D3A"/>
    <w:rsid w:val="00AB12DA"/>
    <w:rsid w:val="00AE1D54"/>
    <w:rsid w:val="00B2201F"/>
    <w:rsid w:val="00B22C55"/>
    <w:rsid w:val="00B26609"/>
    <w:rsid w:val="00B43894"/>
    <w:rsid w:val="00BD2DF2"/>
    <w:rsid w:val="00C70414"/>
    <w:rsid w:val="00C76E5B"/>
    <w:rsid w:val="00CC11E5"/>
    <w:rsid w:val="00CC4F89"/>
    <w:rsid w:val="00D029F1"/>
    <w:rsid w:val="00D13EA1"/>
    <w:rsid w:val="00D62685"/>
    <w:rsid w:val="00D63C0B"/>
    <w:rsid w:val="00D75CE2"/>
    <w:rsid w:val="00D859E8"/>
    <w:rsid w:val="00D919AD"/>
    <w:rsid w:val="00DB2215"/>
    <w:rsid w:val="00DE6D31"/>
    <w:rsid w:val="00DF768A"/>
    <w:rsid w:val="00E22B22"/>
    <w:rsid w:val="00EE3266"/>
    <w:rsid w:val="00F07A15"/>
    <w:rsid w:val="00F10CB0"/>
    <w:rsid w:val="00F54B1D"/>
    <w:rsid w:val="00F86A38"/>
    <w:rsid w:val="00FD3D1E"/>
    <w:rsid w:val="00FF1D28"/>
    <w:rsid w:val="00FF2764"/>
    <w:rsid w:val="00FF3506"/>
    <w:rsid w:val="00FF6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67BFC7"/>
  <w15:chartTrackingRefBased/>
  <w15:docId w15:val="{4B0B6C4B-78D3-1544-82EF-065984337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071BB"/>
    <w:rPr>
      <w:rFonts w:ascii="Helvetica" w:hAnsi="Helvetica" w:cs="Times New Roman"/>
      <w:sz w:val="18"/>
      <w:szCs w:val="18"/>
    </w:rPr>
  </w:style>
  <w:style w:type="character" w:customStyle="1" w:styleId="s1">
    <w:name w:val="s1"/>
    <w:basedOn w:val="DefaultParagraphFont"/>
    <w:rsid w:val="002071BB"/>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2071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6060077">
      <w:bodyDiv w:val="1"/>
      <w:marLeft w:val="0"/>
      <w:marRight w:val="0"/>
      <w:marTop w:val="0"/>
      <w:marBottom w:val="0"/>
      <w:divBdr>
        <w:top w:val="none" w:sz="0" w:space="0" w:color="auto"/>
        <w:left w:val="none" w:sz="0" w:space="0" w:color="auto"/>
        <w:bottom w:val="none" w:sz="0" w:space="0" w:color="auto"/>
        <w:right w:val="none" w:sz="0" w:space="0" w:color="auto"/>
      </w:divBdr>
      <w:divsChild>
        <w:div w:id="883758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awcare.org.uk/workplace-hub/disclosing-a-mental-illness-in-the-workplace" TargetMode="External"/><Relationship Id="rId4" Type="http://schemas.openxmlformats.org/officeDocument/2006/relationships/hyperlink" Target="https://www.ncbi.nlm.nih.gov/pmc/articles/PMC30722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554</Words>
  <Characters>3161</Characters>
  <Application>Microsoft Office Word</Application>
  <DocSecurity>0</DocSecurity>
  <Lines>26</Lines>
  <Paragraphs>7</Paragraphs>
  <ScaleCrop>false</ScaleCrop>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King-afrii (1915098)</dc:creator>
  <cp:keywords/>
  <dc:description/>
  <cp:lastModifiedBy>Renee King-afrii (1915098)</cp:lastModifiedBy>
  <cp:revision>2</cp:revision>
  <dcterms:created xsi:type="dcterms:W3CDTF">2020-10-05T15:43:00Z</dcterms:created>
  <dcterms:modified xsi:type="dcterms:W3CDTF">2020-10-05T15:43:00Z</dcterms:modified>
</cp:coreProperties>
</file>