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879B34E" wp14:paraId="7B0D2104" wp14:textId="77909BB6">
      <w:pPr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black"/>
          <w:lang w:val="en-GB"/>
        </w:rPr>
      </w:pPr>
      <w:r w:rsidRPr="4879B34E" w:rsidR="2F9F9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Cover Page</w:t>
      </w:r>
    </w:p>
    <w:p xmlns:wp14="http://schemas.microsoft.com/office/word/2010/wordml" w:rsidP="4879B34E" wp14:paraId="3A7E3399" wp14:textId="7D9B5A4A">
      <w:pPr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black"/>
          <w:lang w:val="en-GB"/>
        </w:rPr>
      </w:pPr>
      <w:r w:rsidRPr="4879B34E" w:rsidR="2F9F9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Name</w:t>
      </w:r>
      <w:r w:rsidRPr="4879B34E" w:rsidR="2F9F9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Joanna Moriarty</w:t>
      </w:r>
    </w:p>
    <w:p xmlns:wp14="http://schemas.microsoft.com/office/word/2010/wordml" w:rsidP="4879B34E" wp14:paraId="651127E9" wp14:textId="47DEE220">
      <w:pPr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black"/>
          <w:lang w:val="en-GB"/>
        </w:rPr>
      </w:pPr>
      <w:r w:rsidRPr="4879B34E" w:rsidR="2F9F9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Student Number:</w:t>
      </w:r>
      <w:r w:rsidRPr="4879B34E" w:rsidR="2F9F9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2417735</w:t>
      </w:r>
    </w:p>
    <w:p xmlns:wp14="http://schemas.microsoft.com/office/word/2010/wordml" w:rsidP="4879B34E" wp14:paraId="041E090A" wp14:textId="58CD1EFC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879B34E" w:rsidR="2F9F9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Module Code:</w:t>
      </w:r>
      <w:r w:rsidRPr="4879B34E" w:rsidR="2F9F9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79B34E" w:rsidR="3C9C76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BMHP5019</w:t>
      </w:r>
    </w:p>
    <w:p xmlns:wp14="http://schemas.microsoft.com/office/word/2010/wordml" w:rsidP="4879B34E" wp14:paraId="0716E24E" wp14:textId="03D4D2CC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879B34E" w:rsidR="2F9F9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Module Title:</w:t>
      </w:r>
      <w:r w:rsidRPr="4879B34E" w:rsidR="2F9F9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79B34E" w:rsidR="32AA96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Introduction to Independent Research Skills</w:t>
      </w:r>
    </w:p>
    <w:p xmlns:wp14="http://schemas.microsoft.com/office/word/2010/wordml" w:rsidP="4879B34E" wp14:paraId="112ED339" wp14:textId="468D5935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879B34E" w:rsidR="2F9F9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Lecturer Name:</w:t>
      </w:r>
      <w:r w:rsidRPr="4879B34E" w:rsidR="2D49C9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</w:t>
      </w:r>
      <w:r w:rsidRPr="4879B34E" w:rsidR="2D49C9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Philip Jones</w:t>
      </w:r>
    </w:p>
    <w:p xmlns:wp14="http://schemas.microsoft.com/office/word/2010/wordml" w:rsidP="4879B34E" wp14:paraId="0621A786" wp14:textId="35652F1C">
      <w:pPr>
        <w:pStyle w:val="Normal"/>
        <w:spacing w:after="120" w:afterAutospacing="off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879B34E" w:rsidR="2F9F9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Assignment Title:</w:t>
      </w:r>
      <w:r w:rsidRPr="4879B34E" w:rsidR="5210CD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</w:t>
      </w:r>
      <w:r w:rsidRPr="4879B34E" w:rsidR="5210CD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Written Assignment (Research Proposal)</w:t>
      </w:r>
    </w:p>
    <w:p xmlns:wp14="http://schemas.microsoft.com/office/word/2010/wordml" wp14:paraId="5E5787A5" wp14:textId="09C0970E"/>
    <w:p w:rsidR="4879B34E" w:rsidRDefault="4879B34E" w14:paraId="273B007E" w14:textId="4F50D858"/>
    <w:p w:rsidR="4879B34E" w:rsidRDefault="4879B34E" w14:paraId="3A788239" w14:textId="6E0EBF4C"/>
    <w:p w:rsidR="4879B34E" w:rsidRDefault="4879B34E" w14:paraId="5A4C7ED3" w14:textId="44727A4A"/>
    <w:p w:rsidR="4879B34E" w:rsidRDefault="4879B34E" w14:paraId="502219CE" w14:textId="2DDE800A"/>
    <w:p w:rsidR="4879B34E" w:rsidRDefault="4879B34E" w14:paraId="07B52C6C" w14:textId="58C8B46C"/>
    <w:p w:rsidR="4879B34E" w:rsidRDefault="4879B34E" w14:paraId="17466611" w14:textId="2E1C79CD"/>
    <w:p w:rsidR="4879B34E" w:rsidRDefault="4879B34E" w14:paraId="1F1E286B" w14:textId="183CB7AE"/>
    <w:p w:rsidR="4879B34E" w:rsidRDefault="4879B34E" w14:paraId="4933E914" w14:textId="382AEAEB"/>
    <w:p w:rsidR="4879B34E" w:rsidRDefault="4879B34E" w14:paraId="4565E702" w14:textId="3B96B915"/>
    <w:p w:rsidR="4879B34E" w:rsidRDefault="4879B34E" w14:paraId="6F406151" w14:textId="4C7C547B"/>
    <w:p w:rsidR="4879B34E" w:rsidRDefault="4879B34E" w14:paraId="26E46BC9" w14:textId="098EBDDE"/>
    <w:p w:rsidR="4879B34E" w:rsidRDefault="4879B34E" w14:paraId="230B4A6C" w14:textId="5D902B08"/>
    <w:p w:rsidR="4879B34E" w:rsidRDefault="4879B34E" w14:paraId="452EE62F" w14:textId="0D1B5696"/>
    <w:p w:rsidR="4879B34E" w:rsidRDefault="4879B34E" w14:paraId="0438CC59" w14:textId="16F19701"/>
    <w:p w:rsidR="4879B34E" w:rsidRDefault="4879B34E" w14:paraId="712C4805" w14:textId="22B8E128"/>
    <w:p w:rsidR="4879B34E" w:rsidRDefault="4879B34E" w14:paraId="66D67FE1" w14:textId="0EF47390"/>
    <w:p w:rsidR="4879B34E" w:rsidRDefault="4879B34E" w14:paraId="032470FE" w14:textId="5AE5F7A4"/>
    <w:p w:rsidR="4879B34E" w:rsidRDefault="4879B34E" w14:paraId="508CC867" w14:textId="1CE45E2D"/>
    <w:p w:rsidR="4879B34E" w:rsidRDefault="4879B34E" w14:paraId="45D9803B" w14:textId="5B991151"/>
    <w:p w:rsidR="4879B34E" w:rsidRDefault="4879B34E" w14:paraId="4F7AF658" w14:textId="4EA2B169"/>
    <w:p w:rsidR="4879B34E" w:rsidP="4879B34E" w:rsidRDefault="4879B34E" w14:paraId="09C7B896" w14:textId="4864FFC2">
      <w:pPr>
        <w:pStyle w:val="Normal"/>
      </w:pPr>
    </w:p>
    <w:p w:rsidR="1A75B865" w:rsidP="4879B34E" w:rsidRDefault="1A75B865" w14:paraId="0E5B4D3C" w14:textId="380CEEB7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4879B34E" w:rsidR="1A75B86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A Scoping Review of the Psychological Impact of Providing Care for a Parent with Dementia on Adult Children in the UK: Identifying Themes Using Aveyard's Simplified Thematic Analysis</w:t>
      </w:r>
    </w:p>
    <w:p w:rsidR="4879B34E" w:rsidP="4879B34E" w:rsidRDefault="4879B34E" w14:paraId="0DD74412" w14:textId="4CD8C61D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  <w:u w:val="single"/>
        </w:rPr>
      </w:pPr>
    </w:p>
    <w:p w:rsidR="7079EAD5" w:rsidP="4879B34E" w:rsidRDefault="7079EAD5" w14:paraId="00CA6582" w14:textId="5C2D7AE9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  <w:u w:val="single"/>
        </w:rPr>
      </w:pPr>
      <w:r w:rsidRPr="4879B34E" w:rsidR="7079EAD5">
        <w:rPr>
          <w:rFonts w:ascii="Arial" w:hAnsi="Arial" w:eastAsia="Arial" w:cs="Arial"/>
          <w:b w:val="0"/>
          <w:bCs w:val="0"/>
          <w:color w:val="auto"/>
          <w:sz w:val="22"/>
          <w:szCs w:val="22"/>
          <w:u w:val="single"/>
        </w:rPr>
        <w:t xml:space="preserve">Background and </w:t>
      </w:r>
      <w:r w:rsidRPr="4879B34E" w:rsidR="25EBDC8C">
        <w:rPr>
          <w:rFonts w:ascii="Arial" w:hAnsi="Arial" w:eastAsia="Arial" w:cs="Arial"/>
          <w:b w:val="0"/>
          <w:bCs w:val="0"/>
          <w:color w:val="auto"/>
          <w:sz w:val="22"/>
          <w:szCs w:val="22"/>
          <w:u w:val="single"/>
        </w:rPr>
        <w:t>Rationale</w:t>
      </w:r>
    </w:p>
    <w:p w:rsidR="7079EAD5" w:rsidP="4879B34E" w:rsidRDefault="7079EAD5" w14:paraId="0BD47CAE" w14:textId="54592F23">
      <w:pPr>
        <w:rPr>
          <w:rFonts w:ascii="Arial" w:hAnsi="Arial" w:eastAsia="Arial" w:cs="Arial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</w:pPr>
      <w:r w:rsidRPr="4879B34E" w:rsidR="7079EAD5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  <w:t>Around one million people live with dementia in the UK (Alzheimer’s Society, 2024), making the condition a major public health priority. Care responsibilities often fall on adult children, who must balance supporting a parent with employment, parenting, and daily life</w:t>
      </w:r>
      <w:r w:rsidRPr="4879B34E" w:rsidR="5803708F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  <w:t xml:space="preserve"> </w:t>
      </w:r>
      <w:r w:rsidRPr="4879B34E" w:rsidR="580370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GB"/>
        </w:rPr>
        <w:t>(Thomas, Liu and Umberson, 2017)</w:t>
      </w:r>
      <w:r w:rsidRPr="4879B34E" w:rsidR="00DDE7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40102"/>
          <w:sz w:val="22"/>
          <w:szCs w:val="22"/>
          <w:lang w:val="en-GB"/>
        </w:rPr>
        <w:t xml:space="preserve">. </w:t>
      </w:r>
      <w:r w:rsidRPr="4879B34E" w:rsidR="7079EA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  <w:t xml:space="preserve">Research shows this balancing act </w:t>
      </w:r>
      <w:r w:rsidRPr="4879B34E" w:rsidR="7079EA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  <w:t>frequently</w:t>
      </w:r>
      <w:r w:rsidRPr="4879B34E" w:rsidR="7079EA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  <w:t xml:space="preserve"> causes severe psychological challenges, including emotional burnout, depression, anxiety, and isolation (Reid and O'Brien, 2021).</w:t>
      </w:r>
    </w:p>
    <w:p w:rsidR="7079EAD5" w:rsidP="4879B34E" w:rsidRDefault="7079EAD5" w14:paraId="7DB508A8" w14:textId="5366582B">
      <w:pPr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</w:pPr>
      <w:r w:rsidRPr="4879B34E" w:rsidR="7079EAD5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  <w:t xml:space="preserve">Understanding this psychological burden is vital for health and social care professionals. Because current literature is scattered, this scoping review aims to </w:t>
      </w:r>
      <w:r w:rsidRPr="4879B34E" w:rsidR="7079EAD5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  <w:t>consolidate</w:t>
      </w:r>
      <w:r w:rsidRPr="4879B34E" w:rsidR="7079EAD5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  <w:t xml:space="preserve"> evidence, map trends, and </w:t>
      </w:r>
      <w:r w:rsidRPr="4879B34E" w:rsidR="7079EAD5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  <w:t>identify</w:t>
      </w:r>
      <w:r w:rsidRPr="4879B34E" w:rsidR="7079EAD5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  <w:t xml:space="preserve"> research gaps to inform future service development and family support strategies</w:t>
      </w:r>
      <w:r w:rsidRPr="4879B34E" w:rsidR="1FCD58BE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  <w:t>.</w:t>
      </w:r>
    </w:p>
    <w:p w:rsidR="4879B34E" w:rsidP="4879B34E" w:rsidRDefault="4879B34E" w14:paraId="40CF278F" w14:textId="2F1BAC09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</w:p>
    <w:p w:rsidR="04489B6D" w:rsidP="4879B34E" w:rsidRDefault="04489B6D" w14:paraId="335DDAD6" w14:textId="50A6D31D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Research Aim and Objectives</w:t>
      </w:r>
    </w:p>
    <w:p w:rsidR="04489B6D" w:rsidP="4879B34E" w:rsidRDefault="04489B6D" w14:paraId="71A66030" w14:textId="72099CB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The aim of this scoping review is to </w:t>
      </w:r>
      <w:r w:rsidRPr="4879B34E" w:rsidR="4A6DADD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map existing </w:t>
      </w:r>
      <w:r w:rsidRPr="4879B34E" w:rsidR="49D2622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research on</w:t>
      </w:r>
      <w:r w:rsidRPr="4879B34E" w:rsidR="4A6DADD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the psychological impact of providing care for a parent with dementia on adult children in the UK.</w:t>
      </w:r>
    </w:p>
    <w:p w:rsidR="04489B6D" w:rsidP="4879B34E" w:rsidRDefault="04489B6D" w14:paraId="6A7559B0" w14:textId="4D487C35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The objectives</w:t>
      </w:r>
    </w:p>
    <w:p w:rsidR="04489B6D" w:rsidP="4879B34E" w:rsidRDefault="04489B6D" w14:paraId="362790A4" w14:textId="37AA96C2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bookmarkStart w:name="_Int_cPvpyBIh" w:id="552768825"/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Identify</w:t>
      </w:r>
      <w:bookmarkEnd w:id="552768825"/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the psychological impacts experienced by adult children caring for a parent with dementia.</w:t>
      </w:r>
    </w:p>
    <w:p w:rsidR="04489B6D" w:rsidP="4879B34E" w:rsidRDefault="04489B6D" w14:paraId="64BAE89E" w14:textId="0B1D7432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Explore common themes reported within the literature.</w:t>
      </w:r>
    </w:p>
    <w:p w:rsidR="04489B6D" w:rsidP="4879B34E" w:rsidRDefault="04489B6D" w14:paraId="0C919B7C" w14:textId="31BC1016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bookmarkStart w:name="_Int_yHuG55to" w:id="189359048"/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Identify</w:t>
      </w:r>
      <w:bookmarkEnd w:id="189359048"/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factors that influence caregiver wellbeing.</w:t>
      </w:r>
    </w:p>
    <w:p w:rsidR="04489B6D" w:rsidP="4879B34E" w:rsidRDefault="04489B6D" w14:paraId="2EFAE7BA" w14:textId="30F89E5C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Highlight gaps in existing evidence.</w:t>
      </w:r>
    </w:p>
    <w:p w:rsidR="04489B6D" w:rsidP="4879B34E" w:rsidRDefault="04489B6D" w14:paraId="0A3D739A" w14:textId="0AC50FB9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Provide insights relevant to health and social care practice.</w:t>
      </w:r>
    </w:p>
    <w:p w:rsidR="04489B6D" w:rsidP="4879B34E" w:rsidRDefault="04489B6D" w14:paraId="4F9143A7" w14:textId="7C3D0D49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Methodology</w:t>
      </w:r>
    </w:p>
    <w:p w:rsidR="04489B6D" w:rsidP="4879B34E" w:rsidRDefault="04489B6D" w14:paraId="09A371D3" w14:textId="2467FFF5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This study will follow the scoping review framework developed by Arksey and O'Malley (2005). The framework involves 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identifying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the research question, 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identifying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relevant studies, selecting studies, </w:t>
      </w:r>
      <w:r w:rsidRPr="4879B34E" w:rsidR="365F528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collecting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the data, summarising, and reporting the findings (Arksey and O'Malley, 2005).</w:t>
      </w:r>
    </w:p>
    <w:p w:rsidR="04489B6D" w:rsidP="4879B34E" w:rsidRDefault="04489B6D" w14:paraId="3001E439" w14:textId="003C207C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Research Question</w:t>
      </w:r>
    </w:p>
    <w:p w:rsidR="04489B6D" w:rsidP="4879B34E" w:rsidRDefault="04489B6D" w14:paraId="287CD789" w14:textId="76ECA8A5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What evidence exists regarding the psychological impact of providing care for a parent with dementia on adult children in the UK?</w:t>
      </w:r>
    </w:p>
    <w:p w:rsidR="04489B6D" w:rsidP="4879B34E" w:rsidRDefault="04489B6D" w14:paraId="41A831C9" w14:textId="1B55D8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4879B34E" w:rsidR="04489B6D">
        <w:rPr>
          <w:noProof w:val="0"/>
          <w:sz w:val="22"/>
          <w:szCs w:val="22"/>
          <w:u w:val="single"/>
          <w:lang w:val="en-GB"/>
        </w:rPr>
        <w:t>Inclusion and Exclusion Criteria</w:t>
      </w:r>
    </w:p>
    <w:p w:rsidR="04489B6D" w:rsidP="4879B34E" w:rsidRDefault="04489B6D" w14:paraId="0DE4EE0F" w14:textId="6550977C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Inclusion criteria</w:t>
      </w:r>
    </w:p>
    <w:p w:rsidR="04489B6D" w:rsidP="4879B34E" w:rsidRDefault="04489B6D" w14:paraId="31E33F65" w14:textId="71234D4C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Peer-reviewed </w:t>
      </w:r>
      <w:r w:rsidRPr="4879B34E" w:rsidR="2754C6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article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published in English between 2015 and 2025, </w:t>
      </w:r>
      <w:r w:rsidRPr="4879B34E" w:rsidR="03EA211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from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the UK, focusing on adult children caring for a parent with dementia and examining psychological or emotional impacts.</w:t>
      </w:r>
    </w:p>
    <w:p w:rsidR="04489B6D" w:rsidP="4879B34E" w:rsidRDefault="04489B6D" w14:paraId="1F7DAEE9" w14:textId="5CFA41F0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Exclusion criteria</w:t>
      </w:r>
    </w:p>
    <w:p w:rsidR="2F9F6051" w:rsidP="4879B34E" w:rsidRDefault="2F9F6051" w14:paraId="0E160F3C" w14:textId="4515CFD2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2F9F60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Non-peer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-reviewed </w:t>
      </w:r>
      <w:r w:rsidRPr="4879B34E" w:rsidR="434E3B3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articles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studies conducted outside the UK, studies focused solely on other caregiver groups, studies unrelated to dementia, and studies not examining psychological outcomes.</w:t>
      </w:r>
    </w:p>
    <w:p w:rsidR="04489B6D" w:rsidP="4879B34E" w:rsidRDefault="04489B6D" w14:paraId="1AAD109A" w14:textId="0B541EDF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Data Collection and Analysis</w:t>
      </w:r>
    </w:p>
    <w:p w:rsidR="04489B6D" w:rsidP="4879B34E" w:rsidRDefault="04489B6D" w14:paraId="456801F1" w14:textId="7A16CE1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A systematic search will be conducted using CINAHL, MEDLINE, PubMed, PsycINFO, and Google Scholar. Search terms will include dementia, adult </w:t>
      </w:r>
      <w:r w:rsidRPr="4879B34E" w:rsidR="0CF97DD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child 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caregivers, parent, psychological impact, mental health, caregiver burden, and </w:t>
      </w:r>
      <w:r w:rsidRPr="4879B34E" w:rsidR="48A18B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UK.</w:t>
      </w:r>
    </w:p>
    <w:p w:rsidR="04489B6D" w:rsidP="4879B34E" w:rsidRDefault="04489B6D" w14:paraId="74443E7B" w14:textId="7880C682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The findings will be analysed using 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Aveyard’s (2007) simplified thematic analysis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which involves familiarisation with the literature, identification of similarities and differences, grouping findings into categories, and developing overarching themes (Aveyard, 2007).</w:t>
      </w:r>
    </w:p>
    <w:p w:rsidR="04489B6D" w:rsidP="4879B34E" w:rsidRDefault="04489B6D" w14:paraId="39F9FC80" w14:textId="72662EF5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Expected Outcomes</w:t>
      </w:r>
    </w:p>
    <w:p w:rsidR="069D4CA9" w:rsidP="4879B34E" w:rsidRDefault="069D4CA9" w14:paraId="3BCBB70F" w14:textId="517979D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  <w:r w:rsidRPr="4879B34E" w:rsidR="069D4CA9">
        <w:rPr>
          <w:noProof w:val="0"/>
          <w:sz w:val="22"/>
          <w:szCs w:val="22"/>
          <w:lang w:val="en-GB"/>
        </w:rPr>
        <w:t xml:space="preserve">This scoping review will </w:t>
      </w:r>
      <w:r w:rsidRPr="4879B34E" w:rsidR="069D4CA9">
        <w:rPr>
          <w:noProof w:val="0"/>
          <w:sz w:val="22"/>
          <w:szCs w:val="22"/>
          <w:lang w:val="en-GB"/>
        </w:rPr>
        <w:t>identify</w:t>
      </w:r>
      <w:r w:rsidRPr="4879B34E" w:rsidR="069D4CA9">
        <w:rPr>
          <w:noProof w:val="0"/>
          <w:sz w:val="22"/>
          <w:szCs w:val="22"/>
          <w:lang w:val="en-GB"/>
        </w:rPr>
        <w:t xml:space="preserve"> the common psychological impacts experienced by adult children caring for a parent with dementia in the UK. It will produce a thematic map of the existing evidence, highlight key challenges faced by caregivers, and </w:t>
      </w:r>
      <w:r w:rsidRPr="4879B34E" w:rsidR="069D4CA9">
        <w:rPr>
          <w:noProof w:val="0"/>
          <w:sz w:val="22"/>
          <w:szCs w:val="22"/>
          <w:lang w:val="en-GB"/>
        </w:rPr>
        <w:t>identify</w:t>
      </w:r>
      <w:r w:rsidRPr="4879B34E" w:rsidR="069D4CA9">
        <w:rPr>
          <w:noProof w:val="0"/>
          <w:sz w:val="22"/>
          <w:szCs w:val="22"/>
          <w:lang w:val="en-GB"/>
        </w:rPr>
        <w:t xml:space="preserve"> gaps for future service development.</w:t>
      </w:r>
    </w:p>
    <w:p w:rsidR="04489B6D" w:rsidP="4879B34E" w:rsidRDefault="04489B6D" w14:paraId="7CD648CC" w14:textId="2F022552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Ethical Considerations</w:t>
      </w:r>
    </w:p>
    <w:p w:rsidR="3CC8D111" w:rsidP="4879B34E" w:rsidRDefault="3CC8D111" w14:paraId="203F8245" w14:textId="10A3B2AF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3CC8D11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E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thical approval is not 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required</w:t>
      </w:r>
      <w:r w:rsidRPr="4879B34E" w:rsidR="2C27246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4879B34E" w:rsidR="6949F4D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as</w:t>
      </w:r>
      <w:r w:rsidRPr="4879B34E" w:rsidR="2C27246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this study is based on published literature,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Ethical research practice will be </w:t>
      </w:r>
      <w:r w:rsidRPr="4879B34E" w:rsidR="7375BF2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kept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through </w:t>
      </w:r>
      <w:bookmarkStart w:name="_Int_PRhzKpts" w:id="568509235"/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accurate</w:t>
      </w:r>
      <w:bookmarkEnd w:id="568509235"/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reporting of findings, critical evaluation of evidenc</w:t>
      </w:r>
      <w:r w:rsidRPr="4879B34E" w:rsidR="2DD1A63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e and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avoi</w:t>
      </w:r>
      <w:r w:rsidRPr="4879B34E" w:rsidR="75552EC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d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plagiarism</w:t>
      </w:r>
      <w:r w:rsidRPr="4879B34E" w:rsidR="01765B9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</w:t>
      </w:r>
    </w:p>
    <w:p w:rsidR="4879B34E" w:rsidP="4879B34E" w:rsidRDefault="4879B34E" w14:paraId="2EE95E75" w14:textId="65F0041D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</w:p>
    <w:p w:rsidR="4879B34E" w:rsidP="4879B34E" w:rsidRDefault="4879B34E" w14:paraId="64FA0A98" w14:textId="6EC5D3EB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</w:p>
    <w:p w:rsidR="4879B34E" w:rsidP="4879B34E" w:rsidRDefault="4879B34E" w14:paraId="3BD50D3B" w14:textId="70D57F05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</w:p>
    <w:p w:rsidR="4879B34E" w:rsidP="4879B34E" w:rsidRDefault="4879B34E" w14:paraId="22353250" w14:textId="1E0A1D68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</w:p>
    <w:p w:rsidR="4879B34E" w:rsidP="4879B34E" w:rsidRDefault="4879B34E" w14:paraId="2EAEA728" w14:textId="4FA9C4A7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</w:p>
    <w:p w:rsidR="4879B34E" w:rsidP="4879B34E" w:rsidRDefault="4879B34E" w14:paraId="53437A81" w14:textId="522299B4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</w:p>
    <w:p w:rsidR="04489B6D" w:rsidP="4879B34E" w:rsidRDefault="04489B6D" w14:paraId="11D5998C" w14:textId="7622192D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References</w:t>
      </w:r>
    </w:p>
    <w:p w:rsidR="04489B6D" w:rsidP="4879B34E" w:rsidRDefault="04489B6D" w14:paraId="245B0BB2" w14:textId="7B32F49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Alzheimer’s Society (2024). </w:t>
      </w:r>
      <w:r w:rsidRPr="4879B34E" w:rsidR="04489B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How many people have dementia in the UK?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[online] www.alzheimers.org.uk. Available at: </w:t>
      </w:r>
      <w:hyperlink r:id="R33c52e83f8de461f">
        <w:r w:rsidRPr="4879B34E" w:rsidR="04489B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https://www.alzheimers.org.uk/blog/how-many-people</w:t>
        </w:r>
      </w:hyperlink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have-dementia-uk [Accessed 28 Sept. 2026].</w:t>
      </w:r>
    </w:p>
    <w:p w:rsidR="04489B6D" w:rsidP="4879B34E" w:rsidRDefault="04489B6D" w14:paraId="5FF79BF2" w14:textId="2254DA56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Arksey, H. and O'Malley, L. (2005) ‘Scoping studies: towards a methodological framework’, </w:t>
      </w:r>
      <w:r w:rsidRPr="4879B34E" w:rsidR="04489B6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International Journal of Social Research Methodology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8(1), pp. 19-32.</w:t>
      </w:r>
    </w:p>
    <w:p w:rsidR="04489B6D" w:rsidP="4879B34E" w:rsidRDefault="04489B6D" w14:paraId="1DE55AEA" w14:textId="7AC38C60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Aveyard, H. (2007) </w:t>
      </w:r>
      <w:r w:rsidRPr="4879B34E" w:rsidR="04489B6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Doing a Literature Review in Health and Social Care: A Practical Guide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 Maidenhead: Open University Press.</w:t>
      </w:r>
    </w:p>
    <w:p w:rsidR="04489B6D" w:rsidP="4879B34E" w:rsidRDefault="04489B6D" w14:paraId="11BD572F" w14:textId="01021FC2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</w:pP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Reid, B. and O'Brien, L. (2021) ‘The psychological effects of caring for a family member with dementia’, </w:t>
      </w:r>
      <w:r w:rsidRPr="4879B34E" w:rsidR="04489B6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Nursing Older People</w:t>
      </w:r>
      <w:r w:rsidRPr="4879B34E" w:rsidR="04489B6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, 33(6), pp. 21-27.</w:t>
      </w:r>
    </w:p>
    <w:p w:rsidR="1033F53E" w:rsidP="4879B34E" w:rsidRDefault="1033F53E" w14:paraId="3AB37125" w14:textId="14139CC6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79B34E" w:rsidR="1033F5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Thomas, P.A., Liu, H. and Umberson, D. (2017). Family relationships and well-being. </w:t>
      </w:r>
      <w:r w:rsidRPr="4879B34E" w:rsidR="1033F5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Innovation in Aging</w:t>
      </w:r>
      <w:r w:rsidRPr="4879B34E" w:rsidR="1033F5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[online] 1(3), pp.1–11. doi:10.1093/geroni/igx025.</w:t>
      </w:r>
    </w:p>
    <w:p w:rsidR="4879B34E" w:rsidP="4879B34E" w:rsidRDefault="4879B34E" w14:paraId="2E0DECCC" w14:textId="7A0E3CC4">
      <w:pPr>
        <w:spacing w:before="180" w:beforeAutospacing="off" w:after="0" w:afterAutospacing="off"/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2"/>
          <w:szCs w:val="22"/>
          <w:u w:val="none"/>
          <w:lang w:val="en-GB"/>
        </w:rPr>
      </w:pPr>
    </w:p>
    <w:p w:rsidR="4879B34E" w:rsidP="4879B34E" w:rsidRDefault="4879B34E" w14:paraId="2BA405C6" w14:textId="59022D15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19315559" w14:textId="44D2AE8B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684127BC" w14:textId="1EB28606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4D857F78" w14:textId="2C228118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1D977338" w14:textId="43F0BB70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38A11F79" w14:textId="12CAF082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73F6EC95" w14:textId="4F69DCB3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07A9A37A" w14:textId="705D572C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497FB1A9" w14:textId="580BD133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0884A093" w14:textId="47CE12D5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31AB283D" w14:textId="7B890207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0CDAA465" w14:textId="5D7A26F8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431A8E7A" w14:textId="73375ADF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2479B7CB" w14:textId="5E9667B2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2EED1CC2" w14:textId="6AFA5C31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75CA472B" w14:textId="45D50BF3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5D7AF420" w14:textId="2AE5F248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414C0361" w14:textId="1E7F91D6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6E21F9D6" w14:textId="7DD3571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879B34E" w:rsidP="4879B34E" w:rsidRDefault="4879B34E" w14:paraId="2F26F15D" w14:textId="06921FDA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60FC6F32" w14:textId="6F0992AA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4A51EE77" w14:textId="62A19BCE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0C8BB0D0" w14:textId="7DBE0767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28E405A9" w14:textId="1F64A948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2B9823FD" w14:textId="5F4C513C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1DB6002C" w14:textId="5AADA239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60CC8633" w14:textId="3EF08ED7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0EA3E664" w14:textId="49DD8B80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110F902D" w14:textId="7265E86C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0256B10C" w14:textId="7AA890B3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65BC20CB" w14:textId="67BBF70D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790B03E0" w14:textId="4C443742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02A3F224" w14:textId="5F0033BB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363597FA" w14:textId="76C4BF9E">
      <w:pPr>
        <w:pStyle w:val="Normal"/>
        <w:rPr>
          <w:sz w:val="22"/>
          <w:szCs w:val="22"/>
          <w:u w:val="none"/>
        </w:rPr>
      </w:pPr>
    </w:p>
    <w:p w:rsidR="4879B34E" w:rsidP="4879B34E" w:rsidRDefault="4879B34E" w14:paraId="55AEC6FC" w14:textId="2BDF92A9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879B34E" w:rsidP="4879B34E" w:rsidRDefault="4879B34E" w14:paraId="2A0FCD19" w14:textId="29ABE18F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55e887954ad4d6d"/>
      <w:footerReference w:type="default" r:id="R03a0501af6024c7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79B34E" w:rsidTr="4879B34E" w14:paraId="3983365E">
      <w:trPr>
        <w:trHeight w:val="300"/>
      </w:trPr>
      <w:tc>
        <w:tcPr>
          <w:tcW w:w="3005" w:type="dxa"/>
          <w:tcMar/>
        </w:tcPr>
        <w:p w:rsidR="4879B34E" w:rsidP="4879B34E" w:rsidRDefault="4879B34E" w14:paraId="7156C041" w14:textId="6CE8E3E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79B34E" w:rsidP="4879B34E" w:rsidRDefault="4879B34E" w14:paraId="33D18DCC" w14:textId="2EDD76E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879B34E" w:rsidP="4879B34E" w:rsidRDefault="4879B34E" w14:paraId="3DE41510" w14:textId="01273C2C">
          <w:pPr>
            <w:pStyle w:val="Header"/>
            <w:bidi w:val="0"/>
            <w:ind w:right="-115"/>
            <w:jc w:val="right"/>
          </w:pPr>
        </w:p>
      </w:tc>
    </w:tr>
  </w:tbl>
  <w:p w:rsidR="4879B34E" w:rsidP="4879B34E" w:rsidRDefault="4879B34E" w14:paraId="0F71A100" w14:textId="1C58BC7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79B34E" w:rsidTr="4879B34E" w14:paraId="7DFDF709">
      <w:trPr>
        <w:trHeight w:val="300"/>
      </w:trPr>
      <w:tc>
        <w:tcPr>
          <w:tcW w:w="3005" w:type="dxa"/>
          <w:tcMar/>
        </w:tcPr>
        <w:p w:rsidR="4879B34E" w:rsidP="4879B34E" w:rsidRDefault="4879B34E" w14:paraId="61C531E9" w14:textId="681152D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79B34E" w:rsidP="4879B34E" w:rsidRDefault="4879B34E" w14:paraId="5ECBFE63" w14:textId="4740A48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79B34E" w:rsidP="4879B34E" w:rsidRDefault="4879B34E" w14:paraId="0DF23C0B" w14:textId="5BA58E2D">
          <w:pPr>
            <w:pStyle w:val="Header"/>
            <w:bidi w:val="0"/>
            <w:ind w:right="-115"/>
            <w:jc w:val="right"/>
          </w:pPr>
        </w:p>
      </w:tc>
    </w:tr>
  </w:tbl>
  <w:p w:rsidR="4879B34E" w:rsidP="4879B34E" w:rsidRDefault="4879B34E" w14:paraId="1D5681B4" w14:textId="6643DDF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MQqMhlppqvxzx" int2:id="181RssRr">
      <int2:state int2:type="spell" int2:value="Rejected"/>
    </int2:textHash>
    <int2:bookmark int2:bookmarkName="_Int_cPvpyBIh" int2:invalidationBookmarkName="" int2:hashCode="OK9RtxqoBirQX1" int2:id="Iwgi0jee">
      <int2:state int2:type="style" int2:value="Rejected"/>
    </int2:bookmark>
    <int2:bookmark int2:bookmarkName="_Int_yHuG55to" int2:invalidationBookmarkName="" int2:hashCode="OK9RtxqoBirQX1" int2:id="D3Xx9iB9">
      <int2:state int2:type="style" int2:value="Rejected"/>
    </int2:bookmark>
    <int2:bookmark int2:bookmarkName="_Int_PRhzKpts" int2:invalidationBookmarkName="" int2:hashCode="csj3W2JXL1myG9" int2:id="OIwAInwI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b6f835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DFD991"/>
    <w:rsid w:val="00DDE733"/>
    <w:rsid w:val="01765B96"/>
    <w:rsid w:val="01A994D0"/>
    <w:rsid w:val="02AC1BBA"/>
    <w:rsid w:val="039C3D0D"/>
    <w:rsid w:val="03EA211C"/>
    <w:rsid w:val="04489B6D"/>
    <w:rsid w:val="04A7379A"/>
    <w:rsid w:val="06971658"/>
    <w:rsid w:val="069D4CA9"/>
    <w:rsid w:val="0A85474D"/>
    <w:rsid w:val="0CB6F896"/>
    <w:rsid w:val="0CF97DD8"/>
    <w:rsid w:val="0E7E7A57"/>
    <w:rsid w:val="0FE84360"/>
    <w:rsid w:val="1033F53E"/>
    <w:rsid w:val="1566280D"/>
    <w:rsid w:val="16C37F41"/>
    <w:rsid w:val="19677476"/>
    <w:rsid w:val="19A954FA"/>
    <w:rsid w:val="1A75B865"/>
    <w:rsid w:val="1D58D338"/>
    <w:rsid w:val="1DCCF7EA"/>
    <w:rsid w:val="1DE8EAA9"/>
    <w:rsid w:val="1E54514B"/>
    <w:rsid w:val="1EF77D84"/>
    <w:rsid w:val="1FCD58BE"/>
    <w:rsid w:val="212039E9"/>
    <w:rsid w:val="21F5735E"/>
    <w:rsid w:val="25106EE7"/>
    <w:rsid w:val="25EBDC8C"/>
    <w:rsid w:val="2754C6D7"/>
    <w:rsid w:val="2AFD4F70"/>
    <w:rsid w:val="2B88C47C"/>
    <w:rsid w:val="2BB28734"/>
    <w:rsid w:val="2C27246A"/>
    <w:rsid w:val="2CB46379"/>
    <w:rsid w:val="2D49C96B"/>
    <w:rsid w:val="2DBE7D31"/>
    <w:rsid w:val="2DD1A631"/>
    <w:rsid w:val="2F9F6051"/>
    <w:rsid w:val="2F9F914D"/>
    <w:rsid w:val="308CB4C5"/>
    <w:rsid w:val="310E9A57"/>
    <w:rsid w:val="3299E61F"/>
    <w:rsid w:val="32AA9667"/>
    <w:rsid w:val="3300220D"/>
    <w:rsid w:val="336BDE0D"/>
    <w:rsid w:val="338CF0C0"/>
    <w:rsid w:val="34A4BB48"/>
    <w:rsid w:val="36485703"/>
    <w:rsid w:val="365F5287"/>
    <w:rsid w:val="37A45A06"/>
    <w:rsid w:val="37C0959B"/>
    <w:rsid w:val="38BE92C7"/>
    <w:rsid w:val="3C2DD5FA"/>
    <w:rsid w:val="3C9C7672"/>
    <w:rsid w:val="3CC8D111"/>
    <w:rsid w:val="3E9231EF"/>
    <w:rsid w:val="3F321361"/>
    <w:rsid w:val="40766414"/>
    <w:rsid w:val="40B49737"/>
    <w:rsid w:val="42E48253"/>
    <w:rsid w:val="434E3B34"/>
    <w:rsid w:val="437336C4"/>
    <w:rsid w:val="4648E1AD"/>
    <w:rsid w:val="4879B34E"/>
    <w:rsid w:val="48A18B5E"/>
    <w:rsid w:val="49D26222"/>
    <w:rsid w:val="4A6DADDB"/>
    <w:rsid w:val="4B5F5CFF"/>
    <w:rsid w:val="4BAD31A7"/>
    <w:rsid w:val="4CF15595"/>
    <w:rsid w:val="4D8B6CF9"/>
    <w:rsid w:val="4E0D27FD"/>
    <w:rsid w:val="51176B20"/>
    <w:rsid w:val="51D688C0"/>
    <w:rsid w:val="5210CD34"/>
    <w:rsid w:val="5253E995"/>
    <w:rsid w:val="52B936CB"/>
    <w:rsid w:val="5374A660"/>
    <w:rsid w:val="54C97232"/>
    <w:rsid w:val="5553A575"/>
    <w:rsid w:val="5803708F"/>
    <w:rsid w:val="5915CDCD"/>
    <w:rsid w:val="59DDE100"/>
    <w:rsid w:val="5BCC34BF"/>
    <w:rsid w:val="5C062A72"/>
    <w:rsid w:val="5C5C6FFF"/>
    <w:rsid w:val="5D312E5B"/>
    <w:rsid w:val="5E75CE11"/>
    <w:rsid w:val="5F36B8E8"/>
    <w:rsid w:val="5FCCD905"/>
    <w:rsid w:val="6243934F"/>
    <w:rsid w:val="6295BEC7"/>
    <w:rsid w:val="62DFD991"/>
    <w:rsid w:val="63A660D5"/>
    <w:rsid w:val="64103C7F"/>
    <w:rsid w:val="6431B8AC"/>
    <w:rsid w:val="66F04A17"/>
    <w:rsid w:val="6757A30F"/>
    <w:rsid w:val="678E715F"/>
    <w:rsid w:val="6949F4D1"/>
    <w:rsid w:val="6B6BF4CD"/>
    <w:rsid w:val="6ED37CC9"/>
    <w:rsid w:val="7079EAD5"/>
    <w:rsid w:val="7375BF2A"/>
    <w:rsid w:val="73AC0247"/>
    <w:rsid w:val="75552ECA"/>
    <w:rsid w:val="7596DDC2"/>
    <w:rsid w:val="7666166C"/>
    <w:rsid w:val="76F3BE8C"/>
    <w:rsid w:val="7807291E"/>
    <w:rsid w:val="797E9340"/>
    <w:rsid w:val="79AC1D38"/>
    <w:rsid w:val="7ACC9BA4"/>
    <w:rsid w:val="7F738A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DF85AD"/>
  <w15:chartTrackingRefBased/>
  <w15:docId w15:val="{F19C6A92-D848-48CD-A8F2-63627CFEA4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879B34E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879B34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879B34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2">
    <w:uiPriority w:val="9"/>
    <w:name w:val="heading 2"/>
    <w:basedOn w:val="Normal"/>
    <w:next w:val="Normal"/>
    <w:unhideWhenUsed/>
    <w:qFormat/>
    <w:rsid w:val="4879B34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4879B34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4879B34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lzheimers.org.uk/blog/how-many-people" TargetMode="External" Id="R33c52e83f8de461f" /><Relationship Type="http://schemas.openxmlformats.org/officeDocument/2006/relationships/header" Target="/word/header.xml" Id="Re55e887954ad4d6d" /><Relationship Type="http://schemas.openxmlformats.org/officeDocument/2006/relationships/footer" Target="/word/footer.xml" Id="R03a0501af6024c73" /><Relationship Type="http://schemas.microsoft.com/office/2020/10/relationships/intelligence" Target="/word/intelligence2.xml" Id="R459578eebaf3413c" /><Relationship Type="http://schemas.openxmlformats.org/officeDocument/2006/relationships/numbering" Target="/word/numbering.xml" Id="R669b578e77c14c0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Joanna Moriarty (2417735)</dc:creator>
  <keywords/>
  <dc:description/>
  <lastModifiedBy>Joanna Moriarty (2417735)</lastModifiedBy>
  <revision>2</revision>
  <dcterms:created xsi:type="dcterms:W3CDTF">2026-09-27T13:43:15.5700275Z</dcterms:created>
  <dcterms:modified xsi:type="dcterms:W3CDTF">2026-10-12T12:54:58.9668297Z</dcterms:modified>
</coreProperties>
</file>