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4016472"/>
        <w:docPartObj>
          <w:docPartGallery w:val="Cover Pages"/>
          <w:docPartUnique/>
        </w:docPartObj>
      </w:sdtPr>
      <w:sdtEndPr>
        <w:rPr>
          <w:rFonts w:asciiTheme="minorHAnsi" w:hAnsiTheme="minorHAnsi"/>
          <w:lang w:val="en-US"/>
        </w:rPr>
      </w:sdtEndPr>
      <w:sdtContent>
        <w:p w14:paraId="4DA3B89F" w14:textId="496F87FF" w:rsidR="00B37E83" w:rsidRDefault="00B37E8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37E83" w14:paraId="0911ADE2" w14:textId="77777777">
            <w:sdt>
              <w:sdtPr>
                <w:rPr>
                  <w:color w:val="2F5496" w:themeColor="accent1" w:themeShade="BF"/>
                  <w:sz w:val="24"/>
                  <w:szCs w:val="24"/>
                </w:rPr>
                <w:alias w:val="Company"/>
                <w:id w:val="13406915"/>
                <w:placeholder>
                  <w:docPart w:val="A6B2B2439ADF41B49497296157AA1F5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CEE9D35" w14:textId="7586625C" w:rsidR="00B37E83" w:rsidRDefault="006E635B">
                    <w:pPr>
                      <w:pStyle w:val="NoSpacing"/>
                      <w:rPr>
                        <w:color w:val="2F5496" w:themeColor="accent1" w:themeShade="BF"/>
                        <w:sz w:val="24"/>
                      </w:rPr>
                    </w:pPr>
                    <w:r>
                      <w:rPr>
                        <w:color w:val="2F5496" w:themeColor="accent1" w:themeShade="BF"/>
                        <w:sz w:val="24"/>
                        <w:szCs w:val="24"/>
                      </w:rPr>
                      <w:t>Engineering Applications &amp; Study Skills (M4X02063)</w:t>
                    </w:r>
                  </w:p>
                </w:tc>
              </w:sdtContent>
            </w:sdt>
          </w:tr>
          <w:tr w:rsidR="00B37E83" w14:paraId="240AD77B"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E225A4FA93AA4DABAEAFE92878AFB25F"/>
                  </w:placeholder>
                  <w:dataBinding w:prefixMappings="xmlns:ns0='http://schemas.openxmlformats.org/package/2006/metadata/core-properties' xmlns:ns1='http://purl.org/dc/elements/1.1/'" w:xpath="/ns0:coreProperties[1]/ns1:title[1]" w:storeItemID="{6C3C8BC8-F283-45AE-878A-BAB7291924A1}"/>
                  <w:text/>
                </w:sdtPr>
                <w:sdtEndPr/>
                <w:sdtContent>
                  <w:p w14:paraId="0648705A" w14:textId="350BFDF8" w:rsidR="00B37E83" w:rsidRDefault="006E635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CONTINUOUS CASTING OF STEEL</w:t>
                    </w:r>
                  </w:p>
                </w:sdtContent>
              </w:sdt>
            </w:tc>
          </w:tr>
          <w:tr w:rsidR="00B37E83" w14:paraId="4ECB101A" w14:textId="77777777">
            <w:sdt>
              <w:sdtPr>
                <w:rPr>
                  <w:color w:val="2F5496" w:themeColor="accent1" w:themeShade="BF"/>
                  <w:sz w:val="24"/>
                  <w:szCs w:val="24"/>
                </w:rPr>
                <w:alias w:val="Subtitle"/>
                <w:id w:val="13406923"/>
                <w:placeholder>
                  <w:docPart w:val="3E02655AC36B4BC488DD0D1280D5E98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EF958A8" w14:textId="20845970" w:rsidR="00B37E83" w:rsidRDefault="006E635B">
                    <w:pPr>
                      <w:pStyle w:val="NoSpacing"/>
                      <w:rPr>
                        <w:color w:val="2F5496" w:themeColor="accent1" w:themeShade="BF"/>
                        <w:sz w:val="24"/>
                      </w:rPr>
                    </w:pPr>
                    <w:r>
                      <w:rPr>
                        <w:color w:val="2F5496" w:themeColor="accent1" w:themeShade="BF"/>
                        <w:sz w:val="24"/>
                        <w:szCs w:val="24"/>
                      </w:rPr>
                      <w:t>Why it’s more efficient than Ingot Casting</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B37E83" w14:paraId="487B9AA0"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5109D901B6AF43598618CD76ADAF52BE"/>
                  </w:placeholder>
                  <w:dataBinding w:prefixMappings="xmlns:ns0='http://schemas.openxmlformats.org/package/2006/metadata/core-properties' xmlns:ns1='http://purl.org/dc/elements/1.1/'" w:xpath="/ns0:coreProperties[1]/ns1:creator[1]" w:storeItemID="{6C3C8BC8-F283-45AE-878A-BAB7291924A1}"/>
                  <w:text/>
                </w:sdtPr>
                <w:sdtEndPr/>
                <w:sdtContent>
                  <w:p w14:paraId="5F35A4F0" w14:textId="0A1B50F8" w:rsidR="00B37E83" w:rsidRDefault="00B37E83">
                    <w:pPr>
                      <w:pStyle w:val="NoSpacing"/>
                      <w:rPr>
                        <w:color w:val="4472C4" w:themeColor="accent1"/>
                        <w:sz w:val="28"/>
                        <w:szCs w:val="28"/>
                      </w:rPr>
                    </w:pPr>
                    <w:r>
                      <w:rPr>
                        <w:color w:val="4472C4" w:themeColor="accent1"/>
                        <w:sz w:val="28"/>
                        <w:szCs w:val="28"/>
                      </w:rPr>
                      <w:t>Jones, Samuel</w:t>
                    </w:r>
                  </w:p>
                </w:sdtContent>
              </w:sdt>
              <w:sdt>
                <w:sdtPr>
                  <w:rPr>
                    <w:color w:val="4472C4" w:themeColor="accent1"/>
                    <w:sz w:val="28"/>
                    <w:szCs w:val="28"/>
                  </w:rPr>
                  <w:alias w:val="Date"/>
                  <w:tag w:val="Date"/>
                  <w:id w:val="13406932"/>
                  <w:placeholder>
                    <w:docPart w:val="809436E3A3B24ACF8FE4123D8FB09AF9"/>
                  </w:placeholder>
                  <w:dataBinding w:prefixMappings="xmlns:ns0='http://schemas.microsoft.com/office/2006/coverPageProps'" w:xpath="/ns0:CoverPageProperties[1]/ns0:PublishDate[1]" w:storeItemID="{55AF091B-3C7A-41E3-B477-F2FDAA23CFDA}"/>
                  <w:date w:fullDate="2019-11-22T00:00:00Z">
                    <w:dateFormat w:val="M-d-yyyy"/>
                    <w:lid w:val="en-US"/>
                    <w:storeMappedDataAs w:val="dateTime"/>
                    <w:calendar w:val="gregorian"/>
                  </w:date>
                </w:sdtPr>
                <w:sdtEndPr/>
                <w:sdtContent>
                  <w:p w14:paraId="28056FD1" w14:textId="4E6EF3AF" w:rsidR="00B37E83" w:rsidRDefault="00BE5622">
                    <w:pPr>
                      <w:pStyle w:val="NoSpacing"/>
                      <w:rPr>
                        <w:color w:val="4472C4" w:themeColor="accent1"/>
                        <w:sz w:val="28"/>
                        <w:szCs w:val="28"/>
                      </w:rPr>
                    </w:pPr>
                    <w:r>
                      <w:rPr>
                        <w:color w:val="4472C4" w:themeColor="accent1"/>
                        <w:sz w:val="28"/>
                        <w:szCs w:val="28"/>
                        <w:lang w:val="en-US"/>
                      </w:rPr>
                      <w:t>11-22-2019</w:t>
                    </w:r>
                  </w:p>
                </w:sdtContent>
              </w:sdt>
              <w:p w14:paraId="739F7C97" w14:textId="77777777" w:rsidR="00B37E83" w:rsidRDefault="00B37E83">
                <w:pPr>
                  <w:pStyle w:val="NoSpacing"/>
                  <w:rPr>
                    <w:color w:val="4472C4" w:themeColor="accent1"/>
                  </w:rPr>
                </w:pPr>
              </w:p>
            </w:tc>
          </w:tr>
        </w:tbl>
        <w:p w14:paraId="0BF4E938" w14:textId="5686E4B9" w:rsidR="00B37E83" w:rsidRPr="00AF0FB4" w:rsidRDefault="00B37E83">
          <w:pPr>
            <w:spacing w:after="160" w:line="259" w:lineRule="auto"/>
            <w:rPr>
              <w:rFonts w:asciiTheme="minorHAnsi" w:hAnsiTheme="minorHAnsi"/>
              <w:lang w:val="en-US"/>
            </w:rPr>
          </w:pPr>
          <w:bookmarkStart w:id="0" w:name="_GoBack"/>
          <w:r>
            <w:rPr>
              <w:rFonts w:asciiTheme="minorHAnsi" w:hAnsiTheme="minorHAnsi"/>
              <w:lang w:val="en-US"/>
            </w:rPr>
            <w:br w:type="page"/>
          </w:r>
        </w:p>
      </w:sdtContent>
    </w:sdt>
    <w:bookmarkEnd w:id="0"/>
    <w:p w14:paraId="4E4633B2" w14:textId="7C3AD431" w:rsidR="006E0EEB" w:rsidRDefault="009B1CF6" w:rsidP="009B1CF6">
      <w:pPr>
        <w:pStyle w:val="Heading1"/>
        <w:rPr>
          <w:rFonts w:asciiTheme="minorHAnsi" w:hAnsiTheme="minorHAnsi"/>
        </w:rPr>
      </w:pPr>
      <w:r>
        <w:rPr>
          <w:rFonts w:asciiTheme="minorHAnsi" w:hAnsiTheme="minorHAnsi"/>
        </w:rPr>
        <w:lastRenderedPageBreak/>
        <w:t>Abstract</w:t>
      </w:r>
    </w:p>
    <w:p w14:paraId="7BC849A7" w14:textId="77777777" w:rsidR="00AF0FB4" w:rsidRPr="00AF0FB4" w:rsidRDefault="00AF0FB4" w:rsidP="00AF0FB4"/>
    <w:p w14:paraId="48D24196" w14:textId="591BFB3C" w:rsidR="00BC7468" w:rsidRDefault="00D229EC" w:rsidP="00947BA6">
      <w:pPr>
        <w:jc w:val="both"/>
        <w:rPr>
          <w:rFonts w:ascii="Calibri" w:hAnsi="Calibri"/>
          <w:lang w:val="en-US"/>
        </w:rPr>
      </w:pPr>
      <w:r w:rsidRPr="00D229EC">
        <w:rPr>
          <w:rFonts w:asciiTheme="minorHAnsi" w:hAnsiTheme="minorHAnsi"/>
        </w:rPr>
        <w:t xml:space="preserve">The continuous casting </w:t>
      </w:r>
      <w:r w:rsidR="00BE6FE7">
        <w:rPr>
          <w:rFonts w:asciiTheme="minorHAnsi" w:hAnsiTheme="minorHAnsi"/>
        </w:rPr>
        <w:t xml:space="preserve">process is the most used form of casting </w:t>
      </w:r>
      <w:r w:rsidR="00161610">
        <w:rPr>
          <w:rFonts w:asciiTheme="minorHAnsi" w:hAnsiTheme="minorHAnsi"/>
        </w:rPr>
        <w:t xml:space="preserve">steel </w:t>
      </w:r>
      <w:r w:rsidR="006E2FFE">
        <w:rPr>
          <w:rFonts w:asciiTheme="minorHAnsi" w:hAnsiTheme="minorHAnsi"/>
        </w:rPr>
        <w:t>today</w:t>
      </w:r>
      <w:r w:rsidR="00E54E92">
        <w:rPr>
          <w:rFonts w:asciiTheme="minorHAnsi" w:hAnsiTheme="minorHAnsi"/>
        </w:rPr>
        <w:t xml:space="preserve">, surpassing the traditional </w:t>
      </w:r>
      <w:r w:rsidR="00787A5E">
        <w:rPr>
          <w:rFonts w:asciiTheme="minorHAnsi" w:hAnsiTheme="minorHAnsi"/>
        </w:rPr>
        <w:t>ingot casting route</w:t>
      </w:r>
      <w:r w:rsidR="00BC6A38">
        <w:rPr>
          <w:rFonts w:asciiTheme="minorHAnsi" w:hAnsiTheme="minorHAnsi"/>
        </w:rPr>
        <w:t xml:space="preserve"> </w:t>
      </w:r>
      <w:r w:rsidR="00EE0EB8" w:rsidRPr="00020F18">
        <w:rPr>
          <w:rFonts w:ascii="Calibri" w:hAnsi="Calibri"/>
          <w:lang w:val="en-US"/>
        </w:rPr>
        <w:t>in the late 1960’s early 70’s</w:t>
      </w:r>
      <w:r w:rsidR="006A39C6">
        <w:rPr>
          <w:rFonts w:ascii="Calibri" w:hAnsi="Calibri"/>
          <w:lang w:val="en-US"/>
        </w:rPr>
        <w:t>.</w:t>
      </w:r>
      <w:r w:rsidR="006E2FFE">
        <w:rPr>
          <w:rFonts w:ascii="Calibri" w:hAnsi="Calibri"/>
          <w:lang w:val="en-US"/>
        </w:rPr>
        <w:t xml:space="preserve"> </w:t>
      </w:r>
      <w:r w:rsidR="00C71B09">
        <w:rPr>
          <w:rFonts w:ascii="Calibri" w:hAnsi="Calibri"/>
          <w:lang w:val="en-US"/>
        </w:rPr>
        <w:t xml:space="preserve">Although </w:t>
      </w:r>
      <w:r w:rsidR="00E1553F">
        <w:rPr>
          <w:rFonts w:ascii="Calibri" w:hAnsi="Calibri"/>
          <w:lang w:val="en-US"/>
        </w:rPr>
        <w:t xml:space="preserve">ingot </w:t>
      </w:r>
      <w:r w:rsidR="001D7D6D">
        <w:rPr>
          <w:rFonts w:ascii="Calibri" w:hAnsi="Calibri"/>
          <w:lang w:val="en-US"/>
        </w:rPr>
        <w:t>c</w:t>
      </w:r>
      <w:r w:rsidR="00E1553F">
        <w:rPr>
          <w:rFonts w:ascii="Calibri" w:hAnsi="Calibri"/>
          <w:lang w:val="en-US"/>
        </w:rPr>
        <w:t xml:space="preserve">asting is still used, more than 95% of steel manufacturers are using </w:t>
      </w:r>
      <w:r w:rsidR="001D7D6D">
        <w:rPr>
          <w:rFonts w:ascii="Calibri" w:hAnsi="Calibri"/>
          <w:lang w:val="en-US"/>
        </w:rPr>
        <w:t>this method.</w:t>
      </w:r>
      <w:r w:rsidR="00D30393">
        <w:rPr>
          <w:rFonts w:ascii="Calibri" w:hAnsi="Calibri"/>
          <w:lang w:val="en-US"/>
        </w:rPr>
        <w:t xml:space="preserve"> </w:t>
      </w:r>
      <w:r w:rsidR="005610A8">
        <w:rPr>
          <w:rFonts w:ascii="Calibri" w:hAnsi="Calibri"/>
          <w:lang w:val="en-US"/>
        </w:rPr>
        <w:t>Continuous casting</w:t>
      </w:r>
      <w:r w:rsidR="00190966">
        <w:rPr>
          <w:rFonts w:ascii="Calibri" w:hAnsi="Calibri"/>
          <w:lang w:val="en-US"/>
        </w:rPr>
        <w:t xml:space="preserve"> provides a </w:t>
      </w:r>
      <w:r w:rsidR="00665939" w:rsidRPr="00020F18">
        <w:rPr>
          <w:rFonts w:ascii="Calibri" w:hAnsi="Calibri"/>
          <w:lang w:val="en-US"/>
        </w:rPr>
        <w:t>more efficient route of solidifying liquid</w:t>
      </w:r>
      <w:r w:rsidR="00665939">
        <w:rPr>
          <w:rFonts w:ascii="Calibri" w:hAnsi="Calibri"/>
          <w:lang w:val="en-US"/>
        </w:rPr>
        <w:t xml:space="preserve"> steel</w:t>
      </w:r>
      <w:r w:rsidR="00665939" w:rsidRPr="00020F18">
        <w:rPr>
          <w:rFonts w:ascii="Calibri" w:hAnsi="Calibri"/>
          <w:lang w:val="en-US"/>
        </w:rPr>
        <w:t xml:space="preserve"> in addition providing improved yield, superior uniformity of properties and larger products.</w:t>
      </w:r>
      <w:r w:rsidR="00697A81">
        <w:rPr>
          <w:rFonts w:ascii="Calibri" w:hAnsi="Calibri"/>
          <w:lang w:val="en-US"/>
        </w:rPr>
        <w:t xml:space="preserve"> </w:t>
      </w:r>
      <w:r w:rsidR="00697A81" w:rsidRPr="00697A81">
        <w:rPr>
          <w:rFonts w:ascii="Calibri" w:hAnsi="Calibri"/>
          <w:lang w:val="en-US"/>
        </w:rPr>
        <w:t>Continuous casting as a method of casting steel is constantly developing due to customer demands for higher quality steel.</w:t>
      </w:r>
      <w:r w:rsidR="00947BA6">
        <w:rPr>
          <w:rFonts w:ascii="Calibri" w:hAnsi="Calibri"/>
          <w:lang w:val="en-US"/>
        </w:rPr>
        <w:t xml:space="preserve"> </w:t>
      </w:r>
      <w:r w:rsidR="004461A9">
        <w:rPr>
          <w:rFonts w:ascii="Calibri" w:hAnsi="Calibri"/>
          <w:lang w:val="en-US"/>
        </w:rPr>
        <w:t xml:space="preserve">Because of this, </w:t>
      </w:r>
      <w:r w:rsidR="00F840A9" w:rsidRPr="00F840A9">
        <w:rPr>
          <w:rFonts w:ascii="Calibri" w:hAnsi="Calibri"/>
          <w:lang w:val="en-US"/>
        </w:rPr>
        <w:t>energy efficiency, productivity, and ecological aspects are of increasing importance</w:t>
      </w:r>
      <w:r w:rsidR="00843C14">
        <w:rPr>
          <w:rFonts w:ascii="Calibri" w:hAnsi="Calibri"/>
          <w:lang w:val="en-US"/>
        </w:rPr>
        <w:t>.</w:t>
      </w:r>
      <w:r w:rsidR="00230E31">
        <w:rPr>
          <w:rFonts w:ascii="Calibri" w:hAnsi="Calibri"/>
          <w:lang w:val="en-US"/>
        </w:rPr>
        <w:t xml:space="preserve"> </w:t>
      </w:r>
      <w:r w:rsidR="006B2F97">
        <w:rPr>
          <w:rFonts w:ascii="Calibri" w:hAnsi="Calibri"/>
          <w:lang w:val="en-US"/>
        </w:rPr>
        <w:t>Th</w:t>
      </w:r>
      <w:r w:rsidR="00EE1A0B">
        <w:rPr>
          <w:rFonts w:ascii="Calibri" w:hAnsi="Calibri"/>
          <w:lang w:val="en-US"/>
        </w:rPr>
        <w:t xml:space="preserve">e </w:t>
      </w:r>
      <w:r w:rsidR="006B2F97">
        <w:rPr>
          <w:rFonts w:ascii="Calibri" w:hAnsi="Calibri"/>
          <w:lang w:val="en-US"/>
        </w:rPr>
        <w:t>demand</w:t>
      </w:r>
      <w:r w:rsidR="00EE1A0B">
        <w:rPr>
          <w:rFonts w:ascii="Calibri" w:hAnsi="Calibri"/>
          <w:lang w:val="en-US"/>
        </w:rPr>
        <w:t xml:space="preserve"> for higher quality steel</w:t>
      </w:r>
      <w:r w:rsidR="006B2F97">
        <w:rPr>
          <w:rFonts w:ascii="Calibri" w:hAnsi="Calibri"/>
          <w:lang w:val="en-US"/>
        </w:rPr>
        <w:t xml:space="preserve"> could not be produced through </w:t>
      </w:r>
      <w:r w:rsidR="00947BA6">
        <w:rPr>
          <w:rFonts w:ascii="Calibri" w:hAnsi="Calibri"/>
          <w:lang w:val="en-US"/>
        </w:rPr>
        <w:t xml:space="preserve">ingot casting. </w:t>
      </w:r>
      <w:r w:rsidR="00805E3C">
        <w:rPr>
          <w:rFonts w:ascii="Calibri" w:hAnsi="Calibri"/>
          <w:lang w:val="en-US"/>
        </w:rPr>
        <w:t xml:space="preserve">This </w:t>
      </w:r>
      <w:r w:rsidR="00CA4AE7">
        <w:rPr>
          <w:rFonts w:ascii="Calibri" w:hAnsi="Calibri"/>
          <w:lang w:val="en-US"/>
        </w:rPr>
        <w:t>assignment</w:t>
      </w:r>
      <w:r w:rsidR="000E42F2">
        <w:rPr>
          <w:rFonts w:ascii="Calibri" w:hAnsi="Calibri"/>
          <w:lang w:val="en-US"/>
        </w:rPr>
        <w:t xml:space="preserve"> focus</w:t>
      </w:r>
      <w:r w:rsidR="00CA4AE7">
        <w:rPr>
          <w:rFonts w:ascii="Calibri" w:hAnsi="Calibri"/>
          <w:lang w:val="en-US"/>
        </w:rPr>
        <w:t>es</w:t>
      </w:r>
      <w:r w:rsidR="000E42F2">
        <w:rPr>
          <w:rFonts w:ascii="Calibri" w:hAnsi="Calibri"/>
          <w:lang w:val="en-US"/>
        </w:rPr>
        <w:t xml:space="preserve"> on</w:t>
      </w:r>
      <w:r w:rsidR="00CA4AE7">
        <w:rPr>
          <w:rFonts w:ascii="Calibri" w:hAnsi="Calibri"/>
          <w:lang w:val="en-US"/>
        </w:rPr>
        <w:t xml:space="preserve"> </w:t>
      </w:r>
      <w:r w:rsidR="008812D6">
        <w:rPr>
          <w:rFonts w:ascii="Calibri" w:hAnsi="Calibri"/>
          <w:lang w:val="en-US"/>
        </w:rPr>
        <w:t>the overall continuous casting processing route</w:t>
      </w:r>
      <w:r w:rsidR="003A120C">
        <w:rPr>
          <w:rFonts w:ascii="Calibri" w:hAnsi="Calibri"/>
          <w:lang w:val="en-US"/>
        </w:rPr>
        <w:t xml:space="preserve"> </w:t>
      </w:r>
      <w:r w:rsidR="00BF1136">
        <w:rPr>
          <w:rFonts w:ascii="Calibri" w:hAnsi="Calibri"/>
          <w:lang w:val="en-US"/>
        </w:rPr>
        <w:t>including machines</w:t>
      </w:r>
      <w:r w:rsidR="003D6F5B">
        <w:rPr>
          <w:rFonts w:ascii="Calibri" w:hAnsi="Calibri"/>
          <w:lang w:val="en-US"/>
        </w:rPr>
        <w:t>,</w:t>
      </w:r>
      <w:r w:rsidR="002351DC">
        <w:rPr>
          <w:rFonts w:ascii="Calibri" w:hAnsi="Calibri"/>
          <w:lang w:val="en-US"/>
        </w:rPr>
        <w:t xml:space="preserve"> solidification</w:t>
      </w:r>
      <w:r w:rsidR="0030396C">
        <w:rPr>
          <w:rFonts w:ascii="Calibri" w:hAnsi="Calibri"/>
          <w:lang w:val="en-US"/>
        </w:rPr>
        <w:t xml:space="preserve">, defects formation and its </w:t>
      </w:r>
      <w:r w:rsidR="002A5455">
        <w:rPr>
          <w:rFonts w:ascii="Calibri" w:hAnsi="Calibri"/>
          <w:lang w:val="en-US"/>
        </w:rPr>
        <w:t>efficiency</w:t>
      </w:r>
      <w:r w:rsidR="004349C1">
        <w:rPr>
          <w:rFonts w:ascii="Calibri" w:hAnsi="Calibri"/>
          <w:lang w:val="en-US"/>
        </w:rPr>
        <w:t>.</w:t>
      </w:r>
      <w:r w:rsidR="002C4CA9">
        <w:rPr>
          <w:rFonts w:ascii="Calibri" w:hAnsi="Calibri"/>
          <w:lang w:val="en-US"/>
        </w:rPr>
        <w:t xml:space="preserve"> </w:t>
      </w:r>
    </w:p>
    <w:p w14:paraId="32E5503A" w14:textId="63505FB5" w:rsidR="00AF0FB4" w:rsidRDefault="00AF0FB4" w:rsidP="00947BA6">
      <w:pPr>
        <w:jc w:val="both"/>
        <w:rPr>
          <w:rFonts w:ascii="Calibri" w:hAnsi="Calibri"/>
          <w:lang w:val="en-US"/>
        </w:rPr>
      </w:pPr>
    </w:p>
    <w:p w14:paraId="152ABEDF" w14:textId="1EC22A64" w:rsidR="00AF0FB4" w:rsidRDefault="00AF0FB4" w:rsidP="000A733F"/>
    <w:p w14:paraId="46683032" w14:textId="260DD6B1" w:rsidR="00AF0FB4" w:rsidRDefault="00AF0FB4" w:rsidP="000A733F"/>
    <w:p w14:paraId="7BF206AF" w14:textId="0EF7653B" w:rsidR="00AF0FB4" w:rsidRDefault="00AF0FB4" w:rsidP="000A733F"/>
    <w:p w14:paraId="43F35370" w14:textId="68D4C2B5" w:rsidR="00AF0FB4" w:rsidRDefault="00AF0FB4" w:rsidP="000A733F"/>
    <w:p w14:paraId="453E7D7C" w14:textId="0960CED3" w:rsidR="00AF0FB4" w:rsidRDefault="00AF0FB4" w:rsidP="000A733F"/>
    <w:p w14:paraId="61EB20C9" w14:textId="14559856" w:rsidR="00AF0FB4" w:rsidRDefault="00AF0FB4" w:rsidP="000A733F"/>
    <w:p w14:paraId="32C1E280" w14:textId="531B185F" w:rsidR="00AF0FB4" w:rsidRDefault="00AF0FB4" w:rsidP="000A733F"/>
    <w:p w14:paraId="5182E67A" w14:textId="25D0BABA" w:rsidR="00AF0FB4" w:rsidRDefault="00AF0FB4" w:rsidP="000A733F"/>
    <w:p w14:paraId="53983455" w14:textId="111C74A7" w:rsidR="00AF0FB4" w:rsidRDefault="00AF0FB4" w:rsidP="000A733F"/>
    <w:p w14:paraId="0BB3E0FF" w14:textId="0ECB3E34" w:rsidR="00AF0FB4" w:rsidRDefault="00AF0FB4" w:rsidP="000A733F"/>
    <w:p w14:paraId="261E00C6" w14:textId="68106207" w:rsidR="00AF0FB4" w:rsidRDefault="00AF0FB4" w:rsidP="000A733F"/>
    <w:p w14:paraId="578D85ED" w14:textId="6B57B7B3" w:rsidR="00AF0FB4" w:rsidRDefault="00AF0FB4" w:rsidP="000A733F"/>
    <w:p w14:paraId="1F2F4FBB" w14:textId="75127C97" w:rsidR="00AF0FB4" w:rsidRDefault="00AF0FB4" w:rsidP="000A733F"/>
    <w:p w14:paraId="6142ADE1" w14:textId="561588D9" w:rsidR="00AF0FB4" w:rsidRDefault="00AF0FB4" w:rsidP="000A733F"/>
    <w:p w14:paraId="132FCD31" w14:textId="2BDF9AE8" w:rsidR="00AF0FB4" w:rsidRDefault="00AF0FB4" w:rsidP="000A733F"/>
    <w:p w14:paraId="3C468269" w14:textId="7805BE99" w:rsidR="00AF0FB4" w:rsidRDefault="00AF0FB4" w:rsidP="000A733F"/>
    <w:p w14:paraId="0F6DE63A" w14:textId="0625EF41" w:rsidR="00AF0FB4" w:rsidRDefault="00AF0FB4" w:rsidP="000A733F"/>
    <w:p w14:paraId="78583C38" w14:textId="6C0B259B" w:rsidR="00AF0FB4" w:rsidRDefault="00AF0FB4" w:rsidP="000A733F"/>
    <w:p w14:paraId="02AE8F7E" w14:textId="7DC382B3" w:rsidR="00AF0FB4" w:rsidRDefault="00AF0FB4" w:rsidP="000A733F"/>
    <w:p w14:paraId="507A1A7E" w14:textId="7757424A" w:rsidR="00AF0FB4" w:rsidRDefault="00AF0FB4" w:rsidP="000A733F"/>
    <w:p w14:paraId="69970E03" w14:textId="6301701D" w:rsidR="00AF0FB4" w:rsidRDefault="00AF0FB4" w:rsidP="000A733F"/>
    <w:p w14:paraId="4936FF5F" w14:textId="5DEFBC7F" w:rsidR="00AF0FB4" w:rsidRDefault="00AF0FB4" w:rsidP="000A733F"/>
    <w:p w14:paraId="511F3DEF" w14:textId="3697E5F2" w:rsidR="00AF0FB4" w:rsidRDefault="00AF0FB4" w:rsidP="000A733F"/>
    <w:p w14:paraId="7C5D52DF" w14:textId="23412CAD" w:rsidR="00AF0FB4" w:rsidRDefault="00AF0FB4" w:rsidP="000A733F"/>
    <w:p w14:paraId="165B9F79" w14:textId="5401A864" w:rsidR="00AF0FB4" w:rsidRDefault="00AF0FB4" w:rsidP="000A733F"/>
    <w:p w14:paraId="5EA5F073" w14:textId="1F0649BD" w:rsidR="00AF0FB4" w:rsidRDefault="00AF0FB4" w:rsidP="000A733F"/>
    <w:p w14:paraId="4F47A8F5" w14:textId="0B299BEB" w:rsidR="00AF0FB4" w:rsidRDefault="00AF0FB4" w:rsidP="000A733F"/>
    <w:p w14:paraId="564F42D6" w14:textId="39C3FBFC" w:rsidR="00AF0FB4" w:rsidRDefault="00AF0FB4" w:rsidP="000A733F"/>
    <w:p w14:paraId="2EA6D022" w14:textId="508B7D2B" w:rsidR="00AF0FB4" w:rsidRDefault="00AF0FB4" w:rsidP="000A733F"/>
    <w:p w14:paraId="124DCC24" w14:textId="4D9D3BAC" w:rsidR="00AF0FB4" w:rsidRDefault="00AF0FB4" w:rsidP="000A733F"/>
    <w:p w14:paraId="0607DFA4" w14:textId="4535D4BD" w:rsidR="003157D8" w:rsidRDefault="003157D8" w:rsidP="009B1CF6">
      <w:pPr>
        <w:pStyle w:val="Heading1"/>
        <w:rPr>
          <w:rFonts w:asciiTheme="minorHAnsi" w:hAnsiTheme="minorHAnsi"/>
        </w:rPr>
      </w:pPr>
    </w:p>
    <w:p w14:paraId="3D2F3AEA" w14:textId="1761513D" w:rsidR="008057E3" w:rsidRDefault="008057E3" w:rsidP="00204E89"/>
    <w:p w14:paraId="5B48EAB7" w14:textId="450094AF" w:rsidR="00204E89" w:rsidRPr="00204E89" w:rsidRDefault="008057E3" w:rsidP="008057E3">
      <w:pPr>
        <w:spacing w:after="160" w:line="259" w:lineRule="auto"/>
      </w:pPr>
      <w:r>
        <w:br w:type="page"/>
      </w:r>
    </w:p>
    <w:p w14:paraId="741DEEC9" w14:textId="403B82BC" w:rsidR="005F62FC" w:rsidRDefault="00805855" w:rsidP="009B1CF6">
      <w:pPr>
        <w:pStyle w:val="Heading1"/>
        <w:rPr>
          <w:rFonts w:asciiTheme="minorHAnsi" w:hAnsiTheme="minorHAnsi"/>
          <w:lang w:val="en-US"/>
        </w:rPr>
      </w:pPr>
      <w:r>
        <w:rPr>
          <w:rFonts w:asciiTheme="minorHAnsi" w:hAnsiTheme="minorHAnsi"/>
          <w:lang w:val="en-US"/>
        </w:rPr>
        <w:lastRenderedPageBreak/>
        <w:t>Contents Page</w:t>
      </w:r>
    </w:p>
    <w:p w14:paraId="41B3AF9F" w14:textId="0916D844" w:rsidR="000D426F" w:rsidRPr="000D426F" w:rsidRDefault="000D426F" w:rsidP="000D426F">
      <w:pPr>
        <w:pStyle w:val="Heading1"/>
        <w:numPr>
          <w:ilvl w:val="1"/>
          <w:numId w:val="7"/>
        </w:numPr>
        <w:rPr>
          <w:rFonts w:asciiTheme="minorHAnsi" w:hAnsiTheme="minorHAnsi"/>
          <w:lang w:val="en-US"/>
        </w:rPr>
      </w:pPr>
      <w:r w:rsidRPr="000D426F">
        <w:rPr>
          <w:rFonts w:asciiTheme="minorHAnsi" w:hAnsiTheme="minorHAnsi"/>
          <w:lang w:val="en-US"/>
        </w:rPr>
        <w:t>Introduction</w:t>
      </w:r>
    </w:p>
    <w:p w14:paraId="4D1B2FFD" w14:textId="77777777" w:rsidR="000D426F" w:rsidRPr="000A733F" w:rsidRDefault="000D426F" w:rsidP="000D426F">
      <w:pPr>
        <w:pStyle w:val="Heading1"/>
        <w:rPr>
          <w:rFonts w:asciiTheme="minorHAnsi" w:hAnsiTheme="minorHAnsi"/>
          <w:lang w:val="en-US"/>
        </w:rPr>
      </w:pPr>
      <w:r w:rsidRPr="000A733F">
        <w:rPr>
          <w:rFonts w:asciiTheme="minorHAnsi" w:hAnsiTheme="minorHAnsi"/>
        </w:rPr>
        <w:t>1.2</w:t>
      </w:r>
      <w:r w:rsidRPr="000A733F">
        <w:rPr>
          <w:rFonts w:asciiTheme="minorHAnsi" w:hAnsiTheme="minorHAnsi"/>
        </w:rPr>
        <w:tab/>
        <w:t>Ladle Turret</w:t>
      </w:r>
      <w:r>
        <w:rPr>
          <w:rFonts w:asciiTheme="minorHAnsi" w:hAnsiTheme="minorHAnsi"/>
        </w:rPr>
        <w:t xml:space="preserve">, Ladle and Ladle Shroud </w:t>
      </w:r>
    </w:p>
    <w:p w14:paraId="69AD823F" w14:textId="4346C544" w:rsidR="005F62FC" w:rsidRDefault="003D66E1" w:rsidP="009B1CF6">
      <w:pPr>
        <w:pStyle w:val="Heading1"/>
        <w:rPr>
          <w:rFonts w:asciiTheme="minorHAnsi" w:hAnsiTheme="minorHAnsi"/>
          <w:lang w:val="en-US"/>
        </w:rPr>
      </w:pPr>
      <w:r w:rsidRPr="00B96F47">
        <w:rPr>
          <w:rFonts w:asciiTheme="minorHAnsi" w:hAnsiTheme="minorHAnsi"/>
          <w:lang w:val="en-US"/>
        </w:rPr>
        <w:t>1.3</w:t>
      </w:r>
      <w:r>
        <w:rPr>
          <w:rFonts w:asciiTheme="minorHAnsi" w:hAnsiTheme="minorHAnsi"/>
          <w:lang w:val="en-US"/>
        </w:rPr>
        <w:tab/>
      </w:r>
      <w:r w:rsidRPr="00B96F47">
        <w:rPr>
          <w:rFonts w:asciiTheme="minorHAnsi" w:hAnsiTheme="minorHAnsi"/>
          <w:lang w:val="en-US"/>
        </w:rPr>
        <w:t>Dummy Bar</w:t>
      </w:r>
    </w:p>
    <w:p w14:paraId="274A0D1B" w14:textId="77777777" w:rsidR="003D66E1" w:rsidRPr="0039764F" w:rsidRDefault="003D66E1" w:rsidP="003D66E1">
      <w:pPr>
        <w:pStyle w:val="Heading1"/>
        <w:rPr>
          <w:rFonts w:asciiTheme="minorHAnsi" w:hAnsiTheme="minorHAnsi"/>
          <w:lang w:val="en-US"/>
        </w:rPr>
      </w:pPr>
      <w:r w:rsidRPr="0039764F">
        <w:rPr>
          <w:rFonts w:asciiTheme="minorHAnsi" w:hAnsiTheme="minorHAnsi"/>
          <w:lang w:val="en-US"/>
        </w:rPr>
        <w:t>1.4</w:t>
      </w:r>
      <w:r w:rsidRPr="0039764F">
        <w:rPr>
          <w:rFonts w:asciiTheme="minorHAnsi" w:hAnsiTheme="minorHAnsi"/>
          <w:lang w:val="en-US"/>
        </w:rPr>
        <w:tab/>
      </w:r>
      <w:proofErr w:type="spellStart"/>
      <w:r w:rsidRPr="0039764F">
        <w:rPr>
          <w:rFonts w:asciiTheme="minorHAnsi" w:hAnsiTheme="minorHAnsi"/>
          <w:lang w:val="en-US"/>
        </w:rPr>
        <w:t>Tundish</w:t>
      </w:r>
      <w:proofErr w:type="spellEnd"/>
    </w:p>
    <w:p w14:paraId="24D9D378" w14:textId="77777777" w:rsidR="003D66E1" w:rsidRPr="004563EE" w:rsidRDefault="003D66E1" w:rsidP="003D66E1">
      <w:pPr>
        <w:pStyle w:val="Heading1"/>
        <w:rPr>
          <w:rFonts w:asciiTheme="minorHAnsi" w:hAnsiTheme="minorHAnsi"/>
          <w:lang w:val="en-US"/>
        </w:rPr>
      </w:pPr>
      <w:r w:rsidRPr="004563EE">
        <w:rPr>
          <w:rFonts w:asciiTheme="minorHAnsi" w:hAnsiTheme="minorHAnsi"/>
          <w:lang w:val="en-US"/>
        </w:rPr>
        <w:t>1.5</w:t>
      </w:r>
      <w:r w:rsidRPr="004563EE">
        <w:rPr>
          <w:rFonts w:asciiTheme="minorHAnsi" w:hAnsiTheme="minorHAnsi"/>
          <w:lang w:val="en-US"/>
        </w:rPr>
        <w:tab/>
        <w:t>Stopper Rods</w:t>
      </w:r>
      <w:r>
        <w:rPr>
          <w:rFonts w:asciiTheme="minorHAnsi" w:hAnsiTheme="minorHAnsi"/>
          <w:lang w:val="en-US"/>
        </w:rPr>
        <w:t xml:space="preserve">, SEN, Water-Cooled Copper </w:t>
      </w:r>
      <w:proofErr w:type="spellStart"/>
      <w:r>
        <w:rPr>
          <w:rFonts w:asciiTheme="minorHAnsi" w:hAnsiTheme="minorHAnsi"/>
          <w:lang w:val="en-US"/>
        </w:rPr>
        <w:t>Mould</w:t>
      </w:r>
      <w:proofErr w:type="spellEnd"/>
    </w:p>
    <w:p w14:paraId="3B8583B9" w14:textId="7713A851" w:rsidR="003D66E1" w:rsidRPr="00AC5244" w:rsidRDefault="003D66E1" w:rsidP="00AC5244">
      <w:pPr>
        <w:pStyle w:val="Heading1"/>
        <w:rPr>
          <w:rFonts w:asciiTheme="minorHAnsi" w:hAnsiTheme="minorHAnsi"/>
          <w:lang w:val="en-US"/>
        </w:rPr>
      </w:pPr>
      <w:r>
        <w:rPr>
          <w:rFonts w:asciiTheme="minorHAnsi" w:hAnsiTheme="minorHAnsi"/>
          <w:lang w:val="en-US"/>
        </w:rPr>
        <w:t>1.6</w:t>
      </w:r>
      <w:r>
        <w:rPr>
          <w:rFonts w:asciiTheme="minorHAnsi" w:hAnsiTheme="minorHAnsi"/>
          <w:lang w:val="en-US"/>
        </w:rPr>
        <w:tab/>
      </w:r>
      <w:proofErr w:type="spellStart"/>
      <w:r>
        <w:rPr>
          <w:rFonts w:asciiTheme="minorHAnsi" w:hAnsiTheme="minorHAnsi"/>
          <w:lang w:val="en-US"/>
        </w:rPr>
        <w:t>Mould</w:t>
      </w:r>
      <w:proofErr w:type="spellEnd"/>
      <w:r>
        <w:rPr>
          <w:rFonts w:asciiTheme="minorHAnsi" w:hAnsiTheme="minorHAnsi"/>
          <w:lang w:val="en-US"/>
        </w:rPr>
        <w:t xml:space="preserve"> Oscillation, Water Sprays and Straightener Rolls</w:t>
      </w:r>
    </w:p>
    <w:p w14:paraId="00CE126F" w14:textId="058B4CDC" w:rsidR="00AC5244" w:rsidRDefault="00AC5244" w:rsidP="00AC5244">
      <w:pPr>
        <w:pStyle w:val="Heading1"/>
        <w:rPr>
          <w:rFonts w:asciiTheme="minorHAnsi" w:hAnsiTheme="minorHAnsi"/>
          <w:lang w:val="en-US"/>
        </w:rPr>
      </w:pPr>
      <w:r w:rsidRPr="00AD5A13">
        <w:rPr>
          <w:rFonts w:asciiTheme="minorHAnsi" w:hAnsiTheme="minorHAnsi"/>
          <w:lang w:val="en-US"/>
        </w:rPr>
        <w:t>1.7</w:t>
      </w:r>
      <w:r>
        <w:rPr>
          <w:rFonts w:asciiTheme="minorHAnsi" w:hAnsiTheme="minorHAnsi"/>
          <w:lang w:val="en-US"/>
        </w:rPr>
        <w:tab/>
      </w:r>
      <w:r w:rsidRPr="00AD5A13">
        <w:rPr>
          <w:rFonts w:asciiTheme="minorHAnsi" w:hAnsiTheme="minorHAnsi"/>
          <w:lang w:val="en-US"/>
        </w:rPr>
        <w:t>Torch Cutter and Runout Table</w:t>
      </w:r>
    </w:p>
    <w:p w14:paraId="192822F4" w14:textId="3D06949B" w:rsidR="00AC5244" w:rsidRPr="002754CB" w:rsidRDefault="00AC5244" w:rsidP="002754CB">
      <w:pPr>
        <w:pStyle w:val="Heading1"/>
        <w:rPr>
          <w:rFonts w:asciiTheme="minorHAnsi" w:hAnsiTheme="minorHAnsi"/>
        </w:rPr>
      </w:pPr>
      <w:r w:rsidRPr="00E73A46">
        <w:rPr>
          <w:rFonts w:asciiTheme="minorHAnsi" w:hAnsiTheme="minorHAnsi"/>
        </w:rPr>
        <w:t>1.8</w:t>
      </w:r>
      <w:r>
        <w:rPr>
          <w:rFonts w:asciiTheme="minorHAnsi" w:hAnsiTheme="minorHAnsi"/>
        </w:rPr>
        <w:tab/>
      </w:r>
      <w:r w:rsidRPr="00E73A46">
        <w:rPr>
          <w:rFonts w:asciiTheme="minorHAnsi" w:hAnsiTheme="minorHAnsi"/>
        </w:rPr>
        <w:t>Capping Off</w:t>
      </w:r>
    </w:p>
    <w:p w14:paraId="057405E2" w14:textId="00A1AC90" w:rsidR="002754CB" w:rsidRPr="002754CB" w:rsidRDefault="002754CB" w:rsidP="002754CB">
      <w:pPr>
        <w:pStyle w:val="Heading1"/>
        <w:rPr>
          <w:rFonts w:asciiTheme="minorHAnsi" w:hAnsiTheme="minorHAnsi"/>
          <w:lang w:val="en-US"/>
        </w:rPr>
      </w:pPr>
      <w:r w:rsidRPr="008138E2">
        <w:rPr>
          <w:rFonts w:asciiTheme="minorHAnsi" w:hAnsiTheme="minorHAnsi"/>
          <w:lang w:val="en-US"/>
        </w:rPr>
        <w:t>1.9</w:t>
      </w:r>
      <w:r>
        <w:rPr>
          <w:rFonts w:asciiTheme="minorHAnsi" w:hAnsiTheme="minorHAnsi"/>
          <w:lang w:val="en-US"/>
        </w:rPr>
        <w:tab/>
      </w:r>
      <w:r w:rsidRPr="008138E2">
        <w:rPr>
          <w:rFonts w:asciiTheme="minorHAnsi" w:hAnsiTheme="minorHAnsi"/>
          <w:lang w:val="en-US"/>
        </w:rPr>
        <w:t>Quality Defects</w:t>
      </w:r>
    </w:p>
    <w:p w14:paraId="0FA47635" w14:textId="6CA06C9D" w:rsidR="002754CB" w:rsidRPr="00F76482" w:rsidRDefault="002754CB" w:rsidP="00F76482">
      <w:pPr>
        <w:pStyle w:val="Heading1"/>
        <w:rPr>
          <w:rFonts w:asciiTheme="minorHAnsi" w:hAnsiTheme="minorHAnsi"/>
          <w:lang w:val="en-US"/>
        </w:rPr>
      </w:pPr>
      <w:r w:rsidRPr="0019466B">
        <w:rPr>
          <w:rFonts w:asciiTheme="minorHAnsi" w:hAnsiTheme="minorHAnsi"/>
          <w:lang w:val="en-US"/>
        </w:rPr>
        <w:t>1.</w:t>
      </w:r>
      <w:r>
        <w:rPr>
          <w:rFonts w:asciiTheme="minorHAnsi" w:hAnsiTheme="minorHAnsi"/>
          <w:lang w:val="en-US"/>
        </w:rPr>
        <w:t>10</w:t>
      </w:r>
      <w:r>
        <w:rPr>
          <w:rFonts w:asciiTheme="minorHAnsi" w:hAnsiTheme="minorHAnsi"/>
          <w:lang w:val="en-US"/>
        </w:rPr>
        <w:tab/>
        <w:t>Conclusion</w:t>
      </w:r>
    </w:p>
    <w:p w14:paraId="71772EEB" w14:textId="77777777" w:rsidR="00F76482" w:rsidRPr="00B669AC" w:rsidRDefault="00F76482" w:rsidP="00F76482">
      <w:pPr>
        <w:pStyle w:val="Heading1"/>
        <w:rPr>
          <w:rStyle w:val="Heading1Char"/>
          <w:rFonts w:asciiTheme="minorHAnsi" w:hAnsiTheme="minorHAnsi"/>
        </w:rPr>
      </w:pPr>
      <w:r w:rsidRPr="00B669AC">
        <w:rPr>
          <w:rFonts w:asciiTheme="minorHAnsi" w:hAnsiTheme="minorHAnsi"/>
          <w:lang w:val="en-US"/>
        </w:rPr>
        <w:t>1.1</w:t>
      </w:r>
      <w:r>
        <w:rPr>
          <w:rFonts w:asciiTheme="minorHAnsi" w:hAnsiTheme="minorHAnsi"/>
          <w:lang w:val="en-US"/>
        </w:rPr>
        <w:t>1</w:t>
      </w:r>
      <w:r w:rsidRPr="00B669AC">
        <w:rPr>
          <w:rFonts w:asciiTheme="minorHAnsi" w:hAnsiTheme="minorHAnsi"/>
          <w:lang w:val="en-US"/>
        </w:rPr>
        <w:tab/>
        <w:t>References</w:t>
      </w:r>
      <w:r>
        <w:rPr>
          <w:rFonts w:asciiTheme="minorHAnsi" w:hAnsiTheme="minorHAnsi"/>
          <w:lang w:val="en-US"/>
        </w:rPr>
        <w:t xml:space="preserve"> </w:t>
      </w:r>
    </w:p>
    <w:p w14:paraId="0790B266" w14:textId="77777777" w:rsidR="003D66E1" w:rsidRPr="003D66E1" w:rsidRDefault="003D66E1" w:rsidP="003D66E1">
      <w:pPr>
        <w:rPr>
          <w:lang w:val="en-US"/>
        </w:rPr>
      </w:pPr>
    </w:p>
    <w:p w14:paraId="20973828" w14:textId="77777777" w:rsidR="00805855" w:rsidRDefault="00805855" w:rsidP="009B1CF6">
      <w:pPr>
        <w:pStyle w:val="Heading1"/>
        <w:rPr>
          <w:rFonts w:asciiTheme="minorHAnsi" w:hAnsiTheme="minorHAnsi"/>
          <w:lang w:val="en-US"/>
        </w:rPr>
      </w:pPr>
    </w:p>
    <w:p w14:paraId="3C030D21" w14:textId="77777777" w:rsidR="00805855" w:rsidRDefault="00805855" w:rsidP="009B1CF6">
      <w:pPr>
        <w:pStyle w:val="Heading1"/>
        <w:rPr>
          <w:rFonts w:asciiTheme="minorHAnsi" w:hAnsiTheme="minorHAnsi"/>
          <w:lang w:val="en-US"/>
        </w:rPr>
      </w:pPr>
    </w:p>
    <w:p w14:paraId="26A9ABDA" w14:textId="77777777" w:rsidR="00805855" w:rsidRDefault="00805855" w:rsidP="009B1CF6">
      <w:pPr>
        <w:pStyle w:val="Heading1"/>
        <w:rPr>
          <w:rFonts w:asciiTheme="minorHAnsi" w:hAnsiTheme="minorHAnsi"/>
          <w:lang w:val="en-US"/>
        </w:rPr>
      </w:pPr>
    </w:p>
    <w:p w14:paraId="6F89A1EA" w14:textId="77777777" w:rsidR="00805855" w:rsidRDefault="00805855" w:rsidP="009B1CF6">
      <w:pPr>
        <w:pStyle w:val="Heading1"/>
        <w:rPr>
          <w:rFonts w:asciiTheme="minorHAnsi" w:hAnsiTheme="minorHAnsi"/>
          <w:lang w:val="en-US"/>
        </w:rPr>
      </w:pPr>
    </w:p>
    <w:p w14:paraId="68E14343" w14:textId="77777777" w:rsidR="00805855" w:rsidRDefault="00805855" w:rsidP="009B1CF6">
      <w:pPr>
        <w:pStyle w:val="Heading1"/>
        <w:rPr>
          <w:rFonts w:asciiTheme="minorHAnsi" w:hAnsiTheme="minorHAnsi"/>
          <w:lang w:val="en-US"/>
        </w:rPr>
      </w:pPr>
    </w:p>
    <w:p w14:paraId="7D2F3E44" w14:textId="77777777" w:rsidR="00805855" w:rsidRDefault="00805855" w:rsidP="009B1CF6">
      <w:pPr>
        <w:pStyle w:val="Heading1"/>
        <w:rPr>
          <w:rFonts w:asciiTheme="minorHAnsi" w:hAnsiTheme="minorHAnsi"/>
          <w:lang w:val="en-US"/>
        </w:rPr>
      </w:pPr>
    </w:p>
    <w:p w14:paraId="510F8EA6" w14:textId="77777777" w:rsidR="00805855" w:rsidRDefault="00805855" w:rsidP="009B1CF6">
      <w:pPr>
        <w:pStyle w:val="Heading1"/>
        <w:rPr>
          <w:rFonts w:asciiTheme="minorHAnsi" w:hAnsiTheme="minorHAnsi"/>
          <w:lang w:val="en-US"/>
        </w:rPr>
      </w:pPr>
    </w:p>
    <w:p w14:paraId="3B4A8F2E" w14:textId="1089CEBE" w:rsidR="001C5B35" w:rsidRDefault="001C5B35" w:rsidP="009B1CF6">
      <w:pPr>
        <w:pStyle w:val="Heading1"/>
        <w:rPr>
          <w:rFonts w:asciiTheme="minorHAnsi" w:hAnsiTheme="minorHAnsi"/>
          <w:lang w:val="en-US"/>
        </w:rPr>
      </w:pPr>
    </w:p>
    <w:p w14:paraId="11CD00A1" w14:textId="009DDD69" w:rsidR="001C5B35" w:rsidRDefault="001C5B35" w:rsidP="001C5B35">
      <w:pPr>
        <w:rPr>
          <w:lang w:val="en-US"/>
        </w:rPr>
      </w:pPr>
    </w:p>
    <w:p w14:paraId="4343AC1B" w14:textId="77777777" w:rsidR="001C5B35" w:rsidRPr="001C5B35" w:rsidRDefault="001C5B35" w:rsidP="001C5B35">
      <w:pPr>
        <w:rPr>
          <w:lang w:val="en-US"/>
        </w:rPr>
      </w:pPr>
    </w:p>
    <w:p w14:paraId="4E10EE36" w14:textId="422FB549" w:rsidR="00AF0FB4" w:rsidRPr="009B1CF6" w:rsidRDefault="00AF0FB4" w:rsidP="009B1CF6">
      <w:pPr>
        <w:pStyle w:val="Heading1"/>
        <w:rPr>
          <w:rFonts w:asciiTheme="minorHAnsi" w:hAnsiTheme="minorHAnsi"/>
          <w:lang w:val="en-US"/>
        </w:rPr>
      </w:pPr>
      <w:r w:rsidRPr="009B1CF6">
        <w:rPr>
          <w:rFonts w:asciiTheme="minorHAnsi" w:hAnsiTheme="minorHAnsi"/>
          <w:lang w:val="en-US"/>
        </w:rPr>
        <w:lastRenderedPageBreak/>
        <w:t>1.1</w:t>
      </w:r>
      <w:r w:rsidRPr="009B1CF6">
        <w:rPr>
          <w:rFonts w:asciiTheme="minorHAnsi" w:hAnsiTheme="minorHAnsi"/>
          <w:lang w:val="en-US"/>
        </w:rPr>
        <w:tab/>
        <w:t>Introduction</w:t>
      </w:r>
    </w:p>
    <w:p w14:paraId="6A2D68ED" w14:textId="77777777" w:rsidR="00AF0FB4" w:rsidRDefault="00AF0FB4" w:rsidP="00FE1E48">
      <w:pPr>
        <w:jc w:val="both"/>
        <w:rPr>
          <w:rFonts w:ascii="Calibri" w:hAnsi="Calibri"/>
          <w:lang w:val="en-US"/>
        </w:rPr>
      </w:pPr>
    </w:p>
    <w:p w14:paraId="3B252DE3" w14:textId="320E17D6" w:rsidR="00FE1E48" w:rsidRDefault="00FE1E48" w:rsidP="00DC340D">
      <w:pPr>
        <w:ind w:firstLine="720"/>
        <w:jc w:val="both"/>
        <w:rPr>
          <w:rFonts w:ascii="Calibri" w:hAnsi="Calibri"/>
          <w:lang w:val="en-US"/>
        </w:rPr>
      </w:pPr>
      <w:r w:rsidRPr="00020F18">
        <w:rPr>
          <w:rFonts w:ascii="Calibri" w:hAnsi="Calibri"/>
          <w:lang w:val="en-US"/>
        </w:rPr>
        <w:t xml:space="preserve">Continuous casting of steel is a process in which liquid steel is solidified continuously into a strand of solid metal as shown in a simplified diagram, Figure </w:t>
      </w:r>
      <w:r w:rsidR="009D1753">
        <w:rPr>
          <w:rFonts w:ascii="Calibri" w:hAnsi="Calibri"/>
          <w:lang w:val="en-US"/>
        </w:rPr>
        <w:t>1</w:t>
      </w:r>
      <w:r w:rsidRPr="00020F18">
        <w:rPr>
          <w:rFonts w:ascii="Calibri" w:hAnsi="Calibri"/>
          <w:lang w:val="en-US"/>
        </w:rPr>
        <w:t>. The process took hold in the late 1960’s early 70’s and replaced the traditional process of ingot casting that had been predominately used. Although ingot casting is still operational today, continuous casting provides a more efficient route of solidifying liquid</w:t>
      </w:r>
      <w:r w:rsidR="00A85E0D">
        <w:rPr>
          <w:rFonts w:ascii="Calibri" w:hAnsi="Calibri"/>
          <w:lang w:val="en-US"/>
        </w:rPr>
        <w:t xml:space="preserve"> st</w:t>
      </w:r>
      <w:r w:rsidR="00F643BD">
        <w:rPr>
          <w:rFonts w:ascii="Calibri" w:hAnsi="Calibri"/>
          <w:lang w:val="en-US"/>
        </w:rPr>
        <w:t>eel</w:t>
      </w:r>
      <w:r w:rsidRPr="00020F18">
        <w:rPr>
          <w:rFonts w:ascii="Calibri" w:hAnsi="Calibri"/>
          <w:lang w:val="en-US"/>
        </w:rPr>
        <w:t xml:space="preserve"> in addition providing improved yield, superior uniformity of properties and larger products. Ingot casting produces large casts that require further processing compared to continuous cast products, thus a significant increase in production cost is observed. The ingots must be reheated to allow for primary rolling to produce slabs, blooms or billets prior to hot rolling, therefore increasing energy costs through reheating. Both continuous casting and ingot casting require cropping, which involves cutting off the ends of the solidified steel slab. However, within the continuous casting process there is less steel lost through cropping increasing yield within this process.</w:t>
      </w:r>
      <w:r w:rsidR="00DC340D">
        <w:rPr>
          <w:rFonts w:ascii="Calibri" w:hAnsi="Calibri"/>
          <w:lang w:val="en-US"/>
        </w:rPr>
        <w:t xml:space="preserve"> </w:t>
      </w:r>
      <w:r w:rsidR="00DC340D" w:rsidRPr="00020F18">
        <w:rPr>
          <w:rFonts w:ascii="Calibri" w:hAnsi="Calibri"/>
          <w:lang w:val="en-US"/>
        </w:rPr>
        <w:t>It is believed that continuous casting is used in 95% of the world’s steel production today.</w:t>
      </w:r>
      <w:r w:rsidR="00DC340D">
        <w:rPr>
          <w:rFonts w:ascii="Calibri" w:hAnsi="Calibri"/>
          <w:lang w:val="en-US"/>
        </w:rPr>
        <w:t xml:space="preserve"> (</w:t>
      </w:r>
      <w:proofErr w:type="spellStart"/>
      <w:r w:rsidR="00082D6F" w:rsidRPr="00FD4AB4">
        <w:rPr>
          <w:rFonts w:ascii="Calibri" w:hAnsi="Calibri"/>
        </w:rPr>
        <w:t>Louhenkilpi</w:t>
      </w:r>
      <w:proofErr w:type="spellEnd"/>
      <w:r w:rsidR="00082D6F">
        <w:rPr>
          <w:rFonts w:ascii="Calibri" w:hAnsi="Calibri"/>
        </w:rPr>
        <w:t>,</w:t>
      </w:r>
      <w:r w:rsidR="006111A5">
        <w:rPr>
          <w:rFonts w:ascii="Calibri" w:hAnsi="Calibri"/>
        </w:rPr>
        <w:t xml:space="preserve"> 20</w:t>
      </w:r>
      <w:r w:rsidR="005D315C">
        <w:rPr>
          <w:rFonts w:ascii="Calibri" w:hAnsi="Calibri"/>
        </w:rPr>
        <w:t>14)</w:t>
      </w:r>
    </w:p>
    <w:p w14:paraId="553824B4" w14:textId="77777777" w:rsidR="00DC340D" w:rsidRPr="00020F18" w:rsidRDefault="00DC340D" w:rsidP="00DC340D">
      <w:pPr>
        <w:ind w:firstLine="720"/>
        <w:jc w:val="both"/>
        <w:rPr>
          <w:rFonts w:ascii="Calibri" w:hAnsi="Calibri"/>
          <w:lang w:val="en-US"/>
        </w:rPr>
      </w:pPr>
    </w:p>
    <w:p w14:paraId="489600B6" w14:textId="18CF5BC0" w:rsidR="001B2B19" w:rsidRDefault="00203A55" w:rsidP="00662E80">
      <w:pPr>
        <w:jc w:val="center"/>
        <w:rPr>
          <w:rFonts w:ascii="Calibri" w:hAnsi="Calibri"/>
        </w:rPr>
      </w:pPr>
      <w:r>
        <w:rPr>
          <w:noProof/>
          <w:color w:val="0000FF"/>
        </w:rPr>
        <w:drawing>
          <wp:inline distT="0" distB="0" distL="0" distR="0" wp14:anchorId="329C63EB" wp14:editId="5EB0AEED">
            <wp:extent cx="4379129" cy="2638425"/>
            <wp:effectExtent l="0" t="0" r="2540" b="0"/>
            <wp:docPr id="27" name="Picture 27" descr="Image result for simplified diagram of continuous casting">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implified diagram of continuous casting">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6514" cy="2660950"/>
                    </a:xfrm>
                    <a:prstGeom prst="rect">
                      <a:avLst/>
                    </a:prstGeom>
                    <a:noFill/>
                    <a:ln>
                      <a:noFill/>
                    </a:ln>
                  </pic:spPr>
                </pic:pic>
              </a:graphicData>
            </a:graphic>
          </wp:inline>
        </w:drawing>
      </w:r>
    </w:p>
    <w:p w14:paraId="4F3AE30C" w14:textId="268B530B" w:rsidR="00C76137" w:rsidRDefault="00FE1E48" w:rsidP="007A51F2">
      <w:pPr>
        <w:jc w:val="center"/>
        <w:rPr>
          <w:rFonts w:ascii="Calibri" w:hAnsi="Calibri"/>
        </w:rPr>
      </w:pPr>
      <w:r w:rsidRPr="00020F18">
        <w:rPr>
          <w:rFonts w:ascii="Calibri" w:hAnsi="Calibri"/>
        </w:rPr>
        <w:t xml:space="preserve">Figure </w:t>
      </w:r>
      <w:r w:rsidR="009D1753">
        <w:rPr>
          <w:rFonts w:ascii="Calibri" w:hAnsi="Calibri"/>
        </w:rPr>
        <w:t>1</w:t>
      </w:r>
      <w:r w:rsidR="007F6BB4">
        <w:rPr>
          <w:rFonts w:ascii="Calibri" w:hAnsi="Calibri"/>
        </w:rPr>
        <w:t>:</w:t>
      </w:r>
      <w:r w:rsidRPr="00020F18">
        <w:rPr>
          <w:rFonts w:ascii="Calibri" w:hAnsi="Calibri"/>
        </w:rPr>
        <w:t xml:space="preserve"> Simplified Diagram of Continuous Casting</w:t>
      </w:r>
      <w:r w:rsidR="00AE1AEC">
        <w:rPr>
          <w:rFonts w:ascii="Calibri" w:hAnsi="Calibri"/>
        </w:rPr>
        <w:t xml:space="preserve"> </w:t>
      </w:r>
      <w:r w:rsidR="00BC1BB9">
        <w:rPr>
          <w:rFonts w:ascii="Calibri" w:hAnsi="Calibri"/>
        </w:rPr>
        <w:t>–</w:t>
      </w:r>
      <w:r w:rsidR="00AE1AEC">
        <w:rPr>
          <w:rFonts w:ascii="Calibri" w:hAnsi="Calibri"/>
        </w:rPr>
        <w:t xml:space="preserve"> </w:t>
      </w:r>
      <w:r w:rsidR="00BC1BB9">
        <w:rPr>
          <w:rFonts w:ascii="Calibri" w:hAnsi="Calibri"/>
        </w:rPr>
        <w:t xml:space="preserve">Image </w:t>
      </w:r>
      <w:r w:rsidR="003547D1">
        <w:rPr>
          <w:rFonts w:ascii="Calibri" w:hAnsi="Calibri"/>
        </w:rPr>
        <w:t>from</w:t>
      </w:r>
      <w:r w:rsidR="001B2B19">
        <w:rPr>
          <w:rFonts w:ascii="Calibri" w:hAnsi="Calibri"/>
        </w:rPr>
        <w:t xml:space="preserve"> </w:t>
      </w:r>
      <w:hyperlink r:id="rId13" w:history="1">
        <w:r w:rsidR="001B2B19" w:rsidRPr="005528A3">
          <w:rPr>
            <w:rStyle w:val="Hyperlink"/>
            <w:rFonts w:ascii="Calibri" w:hAnsi="Calibri"/>
          </w:rPr>
          <w:t>https://www.steelconstruction.info/Steel_manufacture</w:t>
        </w:r>
      </w:hyperlink>
      <w:r w:rsidR="001B2B19">
        <w:rPr>
          <w:rFonts w:ascii="Calibri" w:hAnsi="Calibri"/>
        </w:rPr>
        <w:t>, 2019.</w:t>
      </w:r>
    </w:p>
    <w:p w14:paraId="2AA11F63" w14:textId="748A17FC" w:rsidR="00C76137" w:rsidRPr="000A733F" w:rsidRDefault="00C76137" w:rsidP="000A733F">
      <w:pPr>
        <w:pStyle w:val="Heading1"/>
        <w:rPr>
          <w:rFonts w:asciiTheme="minorHAnsi" w:hAnsiTheme="minorHAnsi"/>
          <w:lang w:val="en-US"/>
        </w:rPr>
      </w:pPr>
      <w:r w:rsidRPr="000A733F">
        <w:rPr>
          <w:rFonts w:asciiTheme="minorHAnsi" w:hAnsiTheme="minorHAnsi"/>
        </w:rPr>
        <w:t>1.2</w:t>
      </w:r>
      <w:r w:rsidRPr="000A733F">
        <w:rPr>
          <w:rFonts w:asciiTheme="minorHAnsi" w:hAnsiTheme="minorHAnsi"/>
        </w:rPr>
        <w:tab/>
      </w:r>
      <w:r w:rsidR="00C36463" w:rsidRPr="000A733F">
        <w:rPr>
          <w:rFonts w:asciiTheme="minorHAnsi" w:hAnsiTheme="minorHAnsi"/>
        </w:rPr>
        <w:t>Ladle Turret</w:t>
      </w:r>
      <w:r w:rsidR="00C30EB4">
        <w:rPr>
          <w:rFonts w:asciiTheme="minorHAnsi" w:hAnsiTheme="minorHAnsi"/>
        </w:rPr>
        <w:t xml:space="preserve">, Ladle </w:t>
      </w:r>
      <w:r w:rsidR="003A42C8">
        <w:rPr>
          <w:rFonts w:asciiTheme="minorHAnsi" w:hAnsiTheme="minorHAnsi"/>
        </w:rPr>
        <w:t xml:space="preserve">and Ladle Shroud </w:t>
      </w:r>
    </w:p>
    <w:p w14:paraId="4AF4F0C0" w14:textId="77777777" w:rsidR="00FE1E48" w:rsidRPr="00020F18" w:rsidRDefault="00FE1E48" w:rsidP="00FE1E48">
      <w:pPr>
        <w:pStyle w:val="NormalWeb"/>
        <w:spacing w:before="0" w:beforeAutospacing="0" w:after="0" w:afterAutospacing="0"/>
        <w:rPr>
          <w:rFonts w:ascii="Calibri" w:hAnsi="Calibri"/>
          <w:lang w:val="en-US"/>
        </w:rPr>
      </w:pPr>
    </w:p>
    <w:p w14:paraId="79C18CA7" w14:textId="334A9E97" w:rsidR="006B3959" w:rsidRDefault="00FE1E48" w:rsidP="00F34C27">
      <w:pPr>
        <w:ind w:firstLine="720"/>
        <w:jc w:val="both"/>
        <w:rPr>
          <w:rFonts w:ascii="Calibri" w:hAnsi="Calibri"/>
          <w:lang w:val="en-US"/>
        </w:rPr>
      </w:pPr>
      <w:r w:rsidRPr="00020F18">
        <w:rPr>
          <w:rFonts w:ascii="Calibri" w:hAnsi="Calibri"/>
          <w:lang w:val="en-US"/>
        </w:rPr>
        <w:t xml:space="preserve">A ladle of liquid steel, referred to as a heat with a predetermined chemistry obtained from the secondary steel making process, is positioned onto a ladle turret. The turret rotates and positions the ladle over a </w:t>
      </w:r>
      <w:proofErr w:type="spellStart"/>
      <w:r w:rsidRPr="00020F18">
        <w:rPr>
          <w:rFonts w:ascii="Calibri" w:hAnsi="Calibri"/>
          <w:lang w:val="en-US"/>
        </w:rPr>
        <w:t>tundish</w:t>
      </w:r>
      <w:proofErr w:type="spellEnd"/>
      <w:r w:rsidRPr="00020F18">
        <w:rPr>
          <w:rFonts w:ascii="Calibri" w:hAnsi="Calibri"/>
          <w:lang w:val="en-US"/>
        </w:rPr>
        <w:t xml:space="preserve"> car while at the same time removing a second empty ladle from above the </w:t>
      </w:r>
      <w:proofErr w:type="spellStart"/>
      <w:r w:rsidRPr="00020F18">
        <w:rPr>
          <w:rFonts w:ascii="Calibri" w:hAnsi="Calibri"/>
          <w:lang w:val="en-US"/>
        </w:rPr>
        <w:t>tundish</w:t>
      </w:r>
      <w:proofErr w:type="spellEnd"/>
      <w:r w:rsidRPr="00020F18">
        <w:rPr>
          <w:rFonts w:ascii="Calibri" w:hAnsi="Calibri"/>
          <w:lang w:val="en-US"/>
        </w:rPr>
        <w:t>. The empty ladle is then removed from the ladle turret and returned by crane to the BOS</w:t>
      </w:r>
      <w:r>
        <w:rPr>
          <w:rFonts w:ascii="Calibri" w:hAnsi="Calibri"/>
          <w:lang w:val="en-US"/>
        </w:rPr>
        <w:t xml:space="preserve"> (Basic Oxygen Steel)</w:t>
      </w:r>
      <w:r w:rsidRPr="00020F18">
        <w:rPr>
          <w:rFonts w:ascii="Calibri" w:hAnsi="Calibri"/>
          <w:lang w:val="en-US"/>
        </w:rPr>
        <w:t xml:space="preserve"> plant. The ladle is a refractory lined steel container holding around 320</w:t>
      </w:r>
      <w:r w:rsidRPr="00020F18">
        <w:rPr>
          <w:rFonts w:ascii="Calibri" w:hAnsi="Calibri"/>
        </w:rPr>
        <w:t xml:space="preserve"> tonnes</w:t>
      </w:r>
      <w:r w:rsidRPr="00020F18">
        <w:rPr>
          <w:rFonts w:ascii="Calibri" w:hAnsi="Calibri"/>
          <w:lang w:val="en-US"/>
        </w:rPr>
        <w:t xml:space="preserve"> of liquid steel</w:t>
      </w:r>
      <w:r w:rsidR="0004381F">
        <w:rPr>
          <w:rFonts w:ascii="Calibri" w:hAnsi="Calibri"/>
          <w:lang w:val="en-US"/>
        </w:rPr>
        <w:t xml:space="preserve"> </w:t>
      </w:r>
      <w:r w:rsidR="00E82D03">
        <w:rPr>
          <w:rFonts w:ascii="Calibri" w:hAnsi="Calibri"/>
          <w:lang w:val="en-US"/>
        </w:rPr>
        <w:t>(</w:t>
      </w:r>
      <w:r w:rsidR="00E82D03" w:rsidRPr="009609DA">
        <w:rPr>
          <w:rStyle w:val="Strong"/>
          <w:rFonts w:ascii="Calibri" w:hAnsi="Calibri"/>
          <w:b w:val="0"/>
          <w:bCs w:val="0"/>
          <w:lang w:val="en"/>
        </w:rPr>
        <w:t xml:space="preserve">Craig, </w:t>
      </w:r>
      <w:proofErr w:type="spellStart"/>
      <w:r w:rsidR="00E82D03" w:rsidRPr="009609DA">
        <w:rPr>
          <w:rStyle w:val="Strong"/>
          <w:rFonts w:ascii="Calibri" w:hAnsi="Calibri"/>
          <w:b w:val="0"/>
          <w:bCs w:val="0"/>
          <w:lang w:val="en"/>
        </w:rPr>
        <w:t>Camisani-Calzolari</w:t>
      </w:r>
      <w:proofErr w:type="spellEnd"/>
      <w:r w:rsidR="00E82D03">
        <w:rPr>
          <w:rStyle w:val="Strong"/>
          <w:rFonts w:ascii="Calibri" w:hAnsi="Calibri"/>
          <w:b w:val="0"/>
          <w:bCs w:val="0"/>
          <w:lang w:val="en"/>
        </w:rPr>
        <w:t xml:space="preserve"> and</w:t>
      </w:r>
      <w:r w:rsidR="00E82D03" w:rsidRPr="009609DA">
        <w:rPr>
          <w:rStyle w:val="Strong"/>
          <w:rFonts w:ascii="Calibri" w:hAnsi="Calibri"/>
          <w:b w:val="0"/>
          <w:bCs w:val="0"/>
          <w:lang w:val="en"/>
        </w:rPr>
        <w:t xml:space="preserve"> Pistorius </w:t>
      </w:r>
      <w:r w:rsidR="00E82D03">
        <w:rPr>
          <w:rFonts w:ascii="Calibri" w:hAnsi="Calibri"/>
          <w:lang w:val="en-US"/>
        </w:rPr>
        <w:t>2001)</w:t>
      </w:r>
      <w:r w:rsidR="007E3C1C">
        <w:rPr>
          <w:rFonts w:ascii="Calibri" w:hAnsi="Calibri"/>
          <w:lang w:val="en-US"/>
        </w:rPr>
        <w:t>.</w:t>
      </w:r>
      <w:r w:rsidRPr="00020F18">
        <w:rPr>
          <w:rFonts w:ascii="Calibri" w:hAnsi="Calibri"/>
          <w:lang w:val="en-US"/>
        </w:rPr>
        <w:t xml:space="preserve"> On the underside of the ladle a ladle gate is externally mounted along with a ladle nozzle, the ladle gate is made from a steel plate with two holes that are refractory lined. Two refractory lined holes are present </w:t>
      </w:r>
      <w:r w:rsidR="007960FC" w:rsidRPr="00020F18">
        <w:rPr>
          <w:rFonts w:ascii="Calibri" w:hAnsi="Calibri"/>
          <w:lang w:val="en-US"/>
        </w:rPr>
        <w:t>in case</w:t>
      </w:r>
      <w:r w:rsidRPr="00020F18">
        <w:rPr>
          <w:rFonts w:ascii="Calibri" w:hAnsi="Calibri"/>
          <w:lang w:val="en-US"/>
        </w:rPr>
        <w:t xml:space="preserve"> there is a blockage that prevents empt</w:t>
      </w:r>
      <w:r w:rsidR="007960FC">
        <w:rPr>
          <w:rFonts w:ascii="Calibri" w:hAnsi="Calibri"/>
          <w:lang w:val="en-US"/>
        </w:rPr>
        <w:t>y</w:t>
      </w:r>
      <w:r w:rsidRPr="00020F18">
        <w:rPr>
          <w:rFonts w:ascii="Calibri" w:hAnsi="Calibri"/>
          <w:lang w:val="en-US"/>
        </w:rPr>
        <w:t xml:space="preserve">ing of the ladle, blockages can result from inclusions within the steel such as alumina. In the event of a blockage the ladle gate can be turned to align with the second refractory lined hole to </w:t>
      </w:r>
      <w:r w:rsidRPr="00020F18">
        <w:rPr>
          <w:rFonts w:ascii="Calibri" w:hAnsi="Calibri"/>
          <w:lang w:val="en-US"/>
        </w:rPr>
        <w:lastRenderedPageBreak/>
        <w:t xml:space="preserve">maintain liquid flow from the ladle. Argon seals are used around the ladle gate and nozzle to prevent re-oxidation of the liquid steel. Once the ladle is positioned over the </w:t>
      </w:r>
      <w:proofErr w:type="spellStart"/>
      <w:r w:rsidRPr="00020F18">
        <w:rPr>
          <w:rFonts w:ascii="Calibri" w:hAnsi="Calibri"/>
          <w:lang w:val="en-US"/>
        </w:rPr>
        <w:t>tundish</w:t>
      </w:r>
      <w:proofErr w:type="spellEnd"/>
      <w:r w:rsidRPr="00020F18">
        <w:rPr>
          <w:rFonts w:ascii="Calibri" w:hAnsi="Calibri"/>
          <w:lang w:val="en-US"/>
        </w:rPr>
        <w:t xml:space="preserve"> a ladle shroud is attached under the nozzle. This shroud is a ceramic tube manufactured from </w:t>
      </w:r>
      <w:proofErr w:type="spellStart"/>
      <w:r w:rsidR="006408BD" w:rsidRPr="00020F18">
        <w:rPr>
          <w:rFonts w:ascii="Calibri" w:hAnsi="Calibri"/>
          <w:lang w:val="en-US"/>
        </w:rPr>
        <w:t>isostatic</w:t>
      </w:r>
      <w:r w:rsidR="006408BD">
        <w:rPr>
          <w:rFonts w:ascii="Calibri" w:hAnsi="Calibri"/>
          <w:lang w:val="en-US"/>
        </w:rPr>
        <w:t>al</w:t>
      </w:r>
      <w:r w:rsidR="00406D34">
        <w:rPr>
          <w:rFonts w:ascii="Calibri" w:hAnsi="Calibri"/>
          <w:lang w:val="en-US"/>
        </w:rPr>
        <w:t>l</w:t>
      </w:r>
      <w:r w:rsidR="006408BD">
        <w:rPr>
          <w:rFonts w:ascii="Calibri" w:hAnsi="Calibri"/>
          <w:lang w:val="en-US"/>
        </w:rPr>
        <w:t>y</w:t>
      </w:r>
      <w:proofErr w:type="spellEnd"/>
      <w:r w:rsidRPr="00020F18">
        <w:rPr>
          <w:rFonts w:ascii="Calibri" w:hAnsi="Calibri"/>
          <w:lang w:val="en-US"/>
        </w:rPr>
        <w:t xml:space="preserve"> pressed alumina graphite designed for immediate connection to the ladle slide gate nozzle giving maximum protection of the steel stream against oxidation from the atmosphere and minimizing steel splashing. A stream of argon is attached and continually flows through the shroud providing a seal from re-oxidation of the liquid steel. The argon flow is present to prevent precipitate formation, which have the potential to clog the shroud and prevent liquid flow into the </w:t>
      </w:r>
      <w:proofErr w:type="spellStart"/>
      <w:r w:rsidRPr="00020F18">
        <w:rPr>
          <w:rFonts w:ascii="Calibri" w:hAnsi="Calibri"/>
          <w:lang w:val="en-US"/>
        </w:rPr>
        <w:t>tundish</w:t>
      </w:r>
      <w:proofErr w:type="spellEnd"/>
      <w:r w:rsidRPr="00020F18">
        <w:rPr>
          <w:rFonts w:ascii="Calibri" w:hAnsi="Calibri"/>
          <w:lang w:val="en-US"/>
        </w:rPr>
        <w:t xml:space="preserve">. </w:t>
      </w:r>
    </w:p>
    <w:p w14:paraId="0DDC3AB2" w14:textId="77777777" w:rsidR="006B3959" w:rsidRDefault="006B3959" w:rsidP="00FE1E48">
      <w:pPr>
        <w:jc w:val="both"/>
        <w:rPr>
          <w:rFonts w:ascii="Calibri" w:hAnsi="Calibri"/>
          <w:lang w:val="en-US"/>
        </w:rPr>
      </w:pPr>
    </w:p>
    <w:p w14:paraId="31C4D3A3" w14:textId="1F68C4C3" w:rsidR="00FE1E48" w:rsidRPr="00B96F47" w:rsidRDefault="006B3959" w:rsidP="00B96F47">
      <w:pPr>
        <w:pStyle w:val="Heading1"/>
        <w:rPr>
          <w:rFonts w:asciiTheme="minorHAnsi" w:hAnsiTheme="minorHAnsi"/>
          <w:lang w:val="en-US"/>
        </w:rPr>
      </w:pPr>
      <w:r w:rsidRPr="00B96F47">
        <w:rPr>
          <w:rFonts w:asciiTheme="minorHAnsi" w:hAnsiTheme="minorHAnsi"/>
          <w:lang w:val="en-US"/>
        </w:rPr>
        <w:t>1.3</w:t>
      </w:r>
      <w:r w:rsidR="00087A35">
        <w:rPr>
          <w:rFonts w:asciiTheme="minorHAnsi" w:hAnsiTheme="minorHAnsi"/>
          <w:lang w:val="en-US"/>
        </w:rPr>
        <w:tab/>
      </w:r>
      <w:r w:rsidR="00B96F47" w:rsidRPr="00B96F47">
        <w:rPr>
          <w:rFonts w:asciiTheme="minorHAnsi" w:hAnsiTheme="minorHAnsi"/>
          <w:lang w:val="en-US"/>
        </w:rPr>
        <w:t>Dummy Bar</w:t>
      </w:r>
      <w:r w:rsidR="00FE1E48" w:rsidRPr="00B96F47">
        <w:rPr>
          <w:rFonts w:asciiTheme="minorHAnsi" w:hAnsiTheme="minorHAnsi"/>
          <w:lang w:val="en-US"/>
        </w:rPr>
        <w:br/>
      </w:r>
    </w:p>
    <w:p w14:paraId="4E215B87" w14:textId="4386FE63" w:rsidR="00FE1E48" w:rsidRPr="00F62A63" w:rsidRDefault="00FE1E48" w:rsidP="00F62A63">
      <w:pPr>
        <w:ind w:firstLine="720"/>
        <w:jc w:val="both"/>
        <w:rPr>
          <w:rFonts w:ascii="Calibri" w:hAnsi="Calibri"/>
          <w:lang w:val="en-US"/>
        </w:rPr>
      </w:pPr>
      <w:r w:rsidRPr="00020F18">
        <w:rPr>
          <w:rFonts w:ascii="Calibri" w:hAnsi="Calibri"/>
          <w:lang w:val="en-US"/>
        </w:rPr>
        <w:t xml:space="preserve">Before casting begins a series of rolls referred to as withdrawal rolls situated at the bottom of the caster, drive the dummy bar up both strands of the caster. The dummy bar head enters the </w:t>
      </w:r>
      <w:proofErr w:type="spellStart"/>
      <w:r w:rsidRPr="00020F18">
        <w:rPr>
          <w:rFonts w:ascii="Calibri" w:hAnsi="Calibri"/>
          <w:lang w:val="en-US"/>
        </w:rPr>
        <w:t>mould</w:t>
      </w:r>
      <w:proofErr w:type="spellEnd"/>
      <w:r w:rsidRPr="00020F18">
        <w:rPr>
          <w:rFonts w:ascii="Calibri" w:hAnsi="Calibri"/>
          <w:lang w:val="en-US"/>
        </w:rPr>
        <w:t xml:space="preserve"> and carries on being driven slightly higher. It is then pulled back down into position at the bottom of the </w:t>
      </w:r>
      <w:proofErr w:type="spellStart"/>
      <w:r w:rsidRPr="00020F18">
        <w:rPr>
          <w:rFonts w:ascii="Calibri" w:hAnsi="Calibri"/>
          <w:lang w:val="en-US"/>
        </w:rPr>
        <w:t>mould</w:t>
      </w:r>
      <w:proofErr w:type="spellEnd"/>
      <w:r>
        <w:rPr>
          <w:rFonts w:ascii="Calibri" w:hAnsi="Calibri"/>
          <w:lang w:val="en-US"/>
        </w:rPr>
        <w:t>,</w:t>
      </w:r>
      <w:r w:rsidRPr="00020F18">
        <w:rPr>
          <w:rFonts w:ascii="Calibri" w:hAnsi="Calibri"/>
          <w:lang w:val="en-US"/>
        </w:rPr>
        <w:t xml:space="preserve"> this allowing removal of any kinks within the dummy bar chain</w:t>
      </w:r>
      <w:r w:rsidR="00643FAB">
        <w:rPr>
          <w:rFonts w:ascii="Calibri" w:hAnsi="Calibri"/>
          <w:lang w:val="en-US"/>
        </w:rPr>
        <w:t xml:space="preserve"> </w:t>
      </w:r>
      <w:r w:rsidR="00AA106B">
        <w:rPr>
          <w:rFonts w:ascii="Calibri" w:hAnsi="Calibri"/>
          <w:lang w:val="en-US"/>
        </w:rPr>
        <w:t>(Thomas 2001)</w:t>
      </w:r>
      <w:r w:rsidR="00643FAB">
        <w:rPr>
          <w:rFonts w:ascii="Calibri" w:hAnsi="Calibri"/>
          <w:lang w:val="en-US"/>
        </w:rPr>
        <w:t>.</w:t>
      </w:r>
      <w:r w:rsidR="00AA106B">
        <w:rPr>
          <w:rFonts w:ascii="Calibri" w:hAnsi="Calibri"/>
          <w:lang w:val="en-US"/>
        </w:rPr>
        <w:t xml:space="preserve"> </w:t>
      </w:r>
      <w:r w:rsidRPr="00020F18">
        <w:rPr>
          <w:rFonts w:ascii="Calibri" w:hAnsi="Calibri"/>
          <w:lang w:val="en-US"/>
        </w:rPr>
        <w:t xml:space="preserve">Complete packing of the dummy bar is required to avoid liquid steel from bleeding down the caster. The packing process involves a rope being inserted and being tightly packed between the dummy bar and the </w:t>
      </w:r>
      <w:proofErr w:type="spellStart"/>
      <w:r w:rsidRPr="00020F18">
        <w:rPr>
          <w:rFonts w:ascii="Calibri" w:hAnsi="Calibri"/>
          <w:lang w:val="en-US"/>
        </w:rPr>
        <w:t>mould</w:t>
      </w:r>
      <w:proofErr w:type="spellEnd"/>
      <w:r w:rsidRPr="00020F18">
        <w:rPr>
          <w:rFonts w:ascii="Calibri" w:hAnsi="Calibri"/>
          <w:lang w:val="en-US"/>
        </w:rPr>
        <w:t xml:space="preserve"> itself. Clay is used to create a seal between the dummy bar head and the rope packing as well as any potential sites where liquid steel could breakout. The clay is then ignited to remove the alcohol content to form a solid seal between the dummy bar head and the outer </w:t>
      </w:r>
      <w:proofErr w:type="spellStart"/>
      <w:r w:rsidRPr="00020F18">
        <w:rPr>
          <w:rFonts w:ascii="Calibri" w:hAnsi="Calibri"/>
          <w:lang w:val="en-US"/>
        </w:rPr>
        <w:t>mould</w:t>
      </w:r>
      <w:proofErr w:type="spellEnd"/>
      <w:r w:rsidRPr="00020F18">
        <w:rPr>
          <w:rFonts w:ascii="Calibri" w:hAnsi="Calibri"/>
          <w:lang w:val="en-US"/>
        </w:rPr>
        <w:t xml:space="preserve">. Metal plates are added around the clay seal in addition to metal grates being positioned at the edges of the </w:t>
      </w:r>
      <w:proofErr w:type="spellStart"/>
      <w:r w:rsidRPr="00020F18">
        <w:rPr>
          <w:rFonts w:ascii="Calibri" w:hAnsi="Calibri"/>
          <w:lang w:val="en-US"/>
        </w:rPr>
        <w:t>mould</w:t>
      </w:r>
      <w:proofErr w:type="spellEnd"/>
      <w:r w:rsidRPr="00020F18">
        <w:rPr>
          <w:rFonts w:ascii="Calibri" w:hAnsi="Calibri"/>
          <w:lang w:val="en-US"/>
        </w:rPr>
        <w:t xml:space="preserve">. These additions are made to provide additional strength when the solid steel is drawn through the strand. Metal </w:t>
      </w:r>
      <w:proofErr w:type="spellStart"/>
      <w:r w:rsidRPr="00020F18">
        <w:rPr>
          <w:rFonts w:ascii="Calibri" w:hAnsi="Calibri"/>
          <w:lang w:val="en-US"/>
        </w:rPr>
        <w:t>punchings</w:t>
      </w:r>
      <w:proofErr w:type="spellEnd"/>
      <w:r w:rsidRPr="00020F18">
        <w:rPr>
          <w:rFonts w:ascii="Calibri" w:hAnsi="Calibri"/>
          <w:lang w:val="en-US"/>
        </w:rPr>
        <w:t xml:space="preserve"> referred to as chills are added to aid with the solidification process and these are placed around the clay seal in addition to the dummy bar claw. These chills act as temperature gradients and aid with conduction of heat away from the </w:t>
      </w:r>
      <w:proofErr w:type="spellStart"/>
      <w:r w:rsidRPr="00020F18">
        <w:rPr>
          <w:rFonts w:ascii="Calibri" w:hAnsi="Calibri"/>
          <w:lang w:val="en-US"/>
        </w:rPr>
        <w:t>mould</w:t>
      </w:r>
      <w:proofErr w:type="spellEnd"/>
      <w:r w:rsidRPr="00020F18">
        <w:rPr>
          <w:rFonts w:ascii="Calibri" w:hAnsi="Calibri"/>
          <w:lang w:val="en-US"/>
        </w:rPr>
        <w:t xml:space="preserve">. In Figures </w:t>
      </w:r>
      <w:r w:rsidR="00BF12FC">
        <w:rPr>
          <w:rFonts w:ascii="Calibri" w:hAnsi="Calibri"/>
          <w:lang w:val="en-US"/>
        </w:rPr>
        <w:t>2</w:t>
      </w:r>
      <w:r w:rsidR="0063660F">
        <w:rPr>
          <w:rFonts w:ascii="Calibri" w:hAnsi="Calibri"/>
          <w:lang w:val="en-US"/>
        </w:rPr>
        <w:t>.</w:t>
      </w:r>
      <w:r w:rsidRPr="00020F18">
        <w:rPr>
          <w:rFonts w:ascii="Calibri" w:hAnsi="Calibri"/>
          <w:lang w:val="en-US"/>
        </w:rPr>
        <w:t xml:space="preserve"> and </w:t>
      </w:r>
      <w:r w:rsidR="00BF12FC">
        <w:rPr>
          <w:rFonts w:ascii="Calibri" w:hAnsi="Calibri"/>
          <w:lang w:val="en-US"/>
        </w:rPr>
        <w:t>3</w:t>
      </w:r>
      <w:r w:rsidR="0063660F">
        <w:rPr>
          <w:rFonts w:ascii="Calibri" w:hAnsi="Calibri"/>
          <w:lang w:val="en-US"/>
        </w:rPr>
        <w:t>.</w:t>
      </w:r>
      <w:r w:rsidRPr="00020F18">
        <w:rPr>
          <w:rFonts w:ascii="Calibri" w:hAnsi="Calibri"/>
          <w:lang w:val="en-US"/>
        </w:rPr>
        <w:t xml:space="preserve"> several start up slabs can be seen from both the front and side view. Within the figures several dummy bar claws can be seen</w:t>
      </w:r>
      <w:r w:rsidR="00DF56D8">
        <w:rPr>
          <w:rFonts w:ascii="Calibri" w:hAnsi="Calibri"/>
          <w:lang w:val="en-US"/>
        </w:rPr>
        <w:t>.</w:t>
      </w:r>
      <w:r w:rsidR="00F1588B">
        <w:rPr>
          <w:rFonts w:ascii="Calibri" w:hAnsi="Calibri"/>
          <w:lang w:val="en-US"/>
        </w:rPr>
        <w:t xml:space="preserve"> </w:t>
      </w:r>
    </w:p>
    <w:p w14:paraId="70C12C7F" w14:textId="79653BA6" w:rsidR="00FE1E48" w:rsidRPr="00020F18" w:rsidRDefault="00FE1E48" w:rsidP="00FE1E48">
      <w:pPr>
        <w:jc w:val="center"/>
        <w:rPr>
          <w:rFonts w:ascii="Calibri" w:hAnsi="Calibri"/>
        </w:rPr>
      </w:pPr>
    </w:p>
    <w:p w14:paraId="3DD4F7E7" w14:textId="77777777" w:rsidR="00FE1E48" w:rsidRPr="00020F18" w:rsidRDefault="00FE1E48" w:rsidP="00FE1E48">
      <w:pPr>
        <w:jc w:val="center"/>
        <w:rPr>
          <w:rFonts w:ascii="Calibri" w:hAnsi="Calibri"/>
          <w:lang w:val="en-US"/>
        </w:rPr>
      </w:pPr>
    </w:p>
    <w:p w14:paraId="2E3724D2" w14:textId="77777777" w:rsidR="00FE1E48" w:rsidRPr="00020F18" w:rsidRDefault="00FE1E48" w:rsidP="00FE1E48">
      <w:pPr>
        <w:rPr>
          <w:rFonts w:ascii="Calibri" w:hAnsi="Calibri"/>
          <w:lang w:val="en-US"/>
        </w:rPr>
      </w:pPr>
    </w:p>
    <w:p w14:paraId="148C6635" w14:textId="38D741EB" w:rsidR="00FE1E48" w:rsidRPr="00020F18" w:rsidRDefault="00B2558E" w:rsidP="00FE1E48">
      <w:pPr>
        <w:jc w:val="center"/>
        <w:rPr>
          <w:rFonts w:ascii="Calibri" w:hAnsi="Calibri"/>
          <w:lang w:val="en-US"/>
        </w:rPr>
      </w:pPr>
      <w:r w:rsidRPr="00020F18">
        <w:rPr>
          <w:rFonts w:ascii="Calibri" w:hAnsi="Calibri"/>
          <w:noProof/>
          <w:lang w:val="en-US"/>
        </w:rPr>
        <w:lastRenderedPageBreak/>
        <mc:AlternateContent>
          <mc:Choice Requires="wps">
            <w:drawing>
              <wp:anchor distT="0" distB="0" distL="114300" distR="114300" simplePos="0" relativeHeight="251677696" behindDoc="0" locked="0" layoutInCell="1" allowOverlap="1" wp14:anchorId="43F6E6D8" wp14:editId="3508AA04">
                <wp:simplePos x="0" y="0"/>
                <wp:positionH relativeFrom="margin">
                  <wp:align>left</wp:align>
                </wp:positionH>
                <wp:positionV relativeFrom="paragraph">
                  <wp:posOffset>1143000</wp:posOffset>
                </wp:positionV>
                <wp:extent cx="914400" cy="0"/>
                <wp:effectExtent l="0" t="76200" r="19050" b="9525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A6ECD1" id="Straight Connector 22" o:spid="_x0000_s1026" style="position:absolute;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 from="0,90pt" to="1in,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">
                <v:stroke endarrow="block"/>
                <w10:wrap anchorx="margin"/>
              </v:line>
            </w:pict>
          </mc:Fallback>
        </mc:AlternateContent>
      </w:r>
      <w:r w:rsidRPr="00020F18">
        <w:rPr>
          <w:rFonts w:ascii="Calibri" w:hAnsi="Calibri"/>
          <w:noProof/>
          <w:lang w:val="en-US"/>
        </w:rPr>
        <mc:AlternateContent>
          <mc:Choice Requires="wps">
            <w:drawing>
              <wp:anchor distT="0" distB="0" distL="114300" distR="114300" simplePos="0" relativeHeight="251679744" behindDoc="0" locked="0" layoutInCell="1" allowOverlap="1" wp14:anchorId="7109F4AC" wp14:editId="212E16E7">
                <wp:simplePos x="0" y="0"/>
                <wp:positionH relativeFrom="margin">
                  <wp:align>left</wp:align>
                </wp:positionH>
                <wp:positionV relativeFrom="paragraph">
                  <wp:posOffset>981075</wp:posOffset>
                </wp:positionV>
                <wp:extent cx="571500" cy="342900"/>
                <wp:effectExtent l="0" t="0" r="19050" b="1905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261E90B5" w14:textId="77777777" w:rsidR="00FE1E48" w:rsidRPr="00386704" w:rsidRDefault="00FE1E48" w:rsidP="00FE1E48">
                            <w:pPr>
                              <w:rPr>
                                <w:rFonts w:ascii="Calibri" w:hAnsi="Calibri"/>
                                <w:lang w:val="en-US"/>
                              </w:rPr>
                            </w:pPr>
                            <w:r w:rsidRPr="00386704">
                              <w:rPr>
                                <w:rFonts w:ascii="Calibri" w:hAnsi="Calibri"/>
                                <w:lang w:val="en-US"/>
                              </w:rPr>
                              <w:t>Claw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09F4AC" id="_x0000_t202" coordsize="21600,21600" o:spt="202" path="m,l,21600r21600,l21600,xe">
                <v:stroke joinstyle="miter"/>
                <v:path gradientshapeok="t" o:connecttype="rect"/>
              </v:shapetype>
              <v:shape id="Text Box 26" o:spid="_x0000_s1026" type="#_x0000_t202" style="position:absolute;left:0;text-align:left;margin-left:0;margin-top:77.25pt;width:45pt;height:27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">
                <v:textbox>
                  <w:txbxContent>
                    <w:p w14:paraId="261E90B5" w14:textId="77777777" w:rsidR="00FE1E48" w:rsidRPr="00386704" w:rsidRDefault="00FE1E48" w:rsidP="00FE1E48">
                      <w:pPr>
                        <w:rPr>
                          <w:rFonts w:ascii="Calibri" w:hAnsi="Calibri"/>
                          <w:lang w:val="en-US"/>
                        </w:rPr>
                      </w:pPr>
                      <w:r w:rsidRPr="00386704">
                        <w:rPr>
                          <w:rFonts w:ascii="Calibri" w:hAnsi="Calibri"/>
                          <w:lang w:val="en-US"/>
                        </w:rPr>
                        <w:t>Claw</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76672" behindDoc="0" locked="0" layoutInCell="1" allowOverlap="1" wp14:anchorId="7202C58E" wp14:editId="513CECE3">
                <wp:simplePos x="0" y="0"/>
                <wp:positionH relativeFrom="column">
                  <wp:posOffset>3429000</wp:posOffset>
                </wp:positionH>
                <wp:positionV relativeFrom="paragraph">
                  <wp:posOffset>209550</wp:posOffset>
                </wp:positionV>
                <wp:extent cx="1733550" cy="19050"/>
                <wp:effectExtent l="38100" t="57150" r="0" b="9525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33550" cy="1905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6308E2" id="Straight Connector 21"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0pt,16.5pt" to="406.5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80768" behindDoc="0" locked="0" layoutInCell="1" allowOverlap="1" wp14:anchorId="25FC552F" wp14:editId="4B76115E">
                <wp:simplePos x="0" y="0"/>
                <wp:positionH relativeFrom="margin">
                  <wp:align>right</wp:align>
                </wp:positionH>
                <wp:positionV relativeFrom="paragraph">
                  <wp:posOffset>104775</wp:posOffset>
                </wp:positionV>
                <wp:extent cx="571500" cy="342900"/>
                <wp:effectExtent l="0" t="0" r="19050" b="1905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54D74A6F" w14:textId="77777777" w:rsidR="00FE1E48" w:rsidRPr="00386704" w:rsidRDefault="00FE1E48" w:rsidP="00FE1E48">
                            <w:pPr>
                              <w:rPr>
                                <w:rFonts w:ascii="Calibri" w:hAnsi="Calibri"/>
                                <w:lang w:val="en-US"/>
                              </w:rPr>
                            </w:pPr>
                            <w:r w:rsidRPr="00386704">
                              <w:rPr>
                                <w:rFonts w:ascii="Calibri" w:hAnsi="Calibri"/>
                                <w:lang w:val="en-US"/>
                              </w:rPr>
                              <w:t>Chills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FC552F" id="Text Box 25" o:spid="_x0000_s1027" type="#_x0000_t202" style="position:absolute;left:0;text-align:left;margin-left:-6.2pt;margin-top:8.25pt;width:45pt;height:27pt;z-index:251680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">
                <v:textbox>
                  <w:txbxContent>
                    <w:p w14:paraId="54D74A6F" w14:textId="77777777" w:rsidR="00FE1E48" w:rsidRPr="00386704" w:rsidRDefault="00FE1E48" w:rsidP="00FE1E48">
                      <w:pPr>
                        <w:rPr>
                          <w:rFonts w:ascii="Calibri" w:hAnsi="Calibri"/>
                          <w:lang w:val="en-US"/>
                        </w:rPr>
                      </w:pPr>
                      <w:r w:rsidRPr="00386704">
                        <w:rPr>
                          <w:rFonts w:ascii="Calibri" w:hAnsi="Calibri"/>
                          <w:lang w:val="en-US"/>
                        </w:rPr>
                        <w:t>Chills</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81792" behindDoc="0" locked="0" layoutInCell="1" allowOverlap="1" wp14:anchorId="5C5CB8B9" wp14:editId="48EFC056">
                <wp:simplePos x="0" y="0"/>
                <wp:positionH relativeFrom="margin">
                  <wp:align>right</wp:align>
                </wp:positionH>
                <wp:positionV relativeFrom="paragraph">
                  <wp:posOffset>2505075</wp:posOffset>
                </wp:positionV>
                <wp:extent cx="1028700" cy="342900"/>
                <wp:effectExtent l="0" t="0" r="19050" b="1905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342900"/>
                        </a:xfrm>
                        <a:prstGeom prst="rect">
                          <a:avLst/>
                        </a:prstGeom>
                        <a:solidFill>
                          <a:srgbClr val="FFFFFF"/>
                        </a:solidFill>
                        <a:ln w="9525">
                          <a:solidFill>
                            <a:srgbClr val="000000"/>
                          </a:solidFill>
                          <a:miter lim="800000"/>
                          <a:headEnd/>
                          <a:tailEnd/>
                        </a:ln>
                      </wps:spPr>
                      <wps:txbx>
                        <w:txbxContent>
                          <w:p w14:paraId="1C37E7C6" w14:textId="77777777" w:rsidR="00FE1E48" w:rsidRPr="00386704" w:rsidRDefault="00FE1E48" w:rsidP="00FE1E48">
                            <w:pPr>
                              <w:rPr>
                                <w:rFonts w:ascii="Calibri" w:hAnsi="Calibri"/>
                                <w:lang w:val="en-US"/>
                              </w:rPr>
                            </w:pPr>
                            <w:r w:rsidRPr="00386704">
                              <w:rPr>
                                <w:rFonts w:ascii="Calibri" w:hAnsi="Calibri"/>
                                <w:lang w:val="en-US"/>
                              </w:rPr>
                              <w:t>Metal Grates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5CB8B9" id="Text Box 24" o:spid="_x0000_s1028" type="#_x0000_t202" style="position:absolute;left:0;text-align:left;margin-left:29.8pt;margin-top:197.25pt;width:81pt;height:27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RxfKwIAAFk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">
                <v:textbox>
                  <w:txbxContent>
                    <w:p w14:paraId="1C37E7C6" w14:textId="77777777" w:rsidR="00FE1E48" w:rsidRPr="00386704" w:rsidRDefault="00FE1E48" w:rsidP="00FE1E48">
                      <w:pPr>
                        <w:rPr>
                          <w:rFonts w:ascii="Calibri" w:hAnsi="Calibri"/>
                          <w:lang w:val="en-US"/>
                        </w:rPr>
                      </w:pPr>
                      <w:r w:rsidRPr="00386704">
                        <w:rPr>
                          <w:rFonts w:ascii="Calibri" w:hAnsi="Calibri"/>
                          <w:lang w:val="en-US"/>
                        </w:rPr>
                        <w:t>Metal Grates</w:t>
                      </w:r>
                    </w:p>
                  </w:txbxContent>
                </v:textbox>
                <w10:wrap anchorx="margin"/>
              </v:shape>
            </w:pict>
          </mc:Fallback>
        </mc:AlternateContent>
      </w:r>
      <w:r w:rsidR="00FE1E48" w:rsidRPr="00020F18">
        <w:rPr>
          <w:rFonts w:ascii="Calibri" w:hAnsi="Calibri"/>
          <w:noProof/>
          <w:lang w:val="en-US"/>
        </w:rPr>
        <mc:AlternateContent>
          <mc:Choice Requires="wps">
            <w:drawing>
              <wp:anchor distT="0" distB="0" distL="114300" distR="114300" simplePos="0" relativeHeight="251678720" behindDoc="0" locked="0" layoutInCell="1" allowOverlap="1" wp14:anchorId="6C278A70" wp14:editId="0E3106BE">
                <wp:simplePos x="0" y="0"/>
                <wp:positionH relativeFrom="column">
                  <wp:posOffset>3200400</wp:posOffset>
                </wp:positionH>
                <wp:positionV relativeFrom="paragraph">
                  <wp:posOffset>2628900</wp:posOffset>
                </wp:positionV>
                <wp:extent cx="1828800" cy="0"/>
                <wp:effectExtent l="19050" t="57150" r="9525" b="57150"/>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8288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D5E55F" id="Straight Connector 23"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207pt" to="396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">
                <v:stroke endarrow="block"/>
              </v:line>
            </w:pict>
          </mc:Fallback>
        </mc:AlternateContent>
      </w:r>
      <w:r w:rsidR="00FE1E48" w:rsidRPr="00020F18">
        <w:rPr>
          <w:rFonts w:ascii="Calibri" w:hAnsi="Calibri"/>
        </w:rPr>
        <w:object w:dxaOrig="9599" w:dyaOrig="7199" w14:anchorId="2A7947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2pt;height:256.5pt" o:ole="">
            <v:imagedata r:id="rId14" o:title=""/>
          </v:shape>
          <o:OLEObject Type="Embed" ProgID="MSPhotoEd.3" ShapeID="_x0000_i1025" DrawAspect="Content" ObjectID="_1639826761" r:id="rId15"/>
        </w:object>
      </w:r>
    </w:p>
    <w:p w14:paraId="6939B187" w14:textId="77777777" w:rsidR="00FE1E48" w:rsidRDefault="00FE1E48" w:rsidP="00FE1E48">
      <w:pPr>
        <w:jc w:val="center"/>
        <w:rPr>
          <w:rFonts w:ascii="Calibri" w:hAnsi="Calibri"/>
          <w:lang w:val="en-US"/>
        </w:rPr>
      </w:pPr>
    </w:p>
    <w:p w14:paraId="655C83AC" w14:textId="272657CC" w:rsidR="00FE1E48" w:rsidRPr="00020F18" w:rsidRDefault="00FE1E48" w:rsidP="00FE1E48">
      <w:pPr>
        <w:jc w:val="center"/>
        <w:rPr>
          <w:rFonts w:ascii="Calibri" w:hAnsi="Calibri"/>
          <w:lang w:val="en-US"/>
        </w:rPr>
      </w:pPr>
      <w:r w:rsidRPr="00020F18">
        <w:rPr>
          <w:rFonts w:ascii="Calibri" w:hAnsi="Calibri"/>
          <w:lang w:val="en-US"/>
        </w:rPr>
        <w:t xml:space="preserve">Figure </w:t>
      </w:r>
      <w:r w:rsidR="00BF12FC">
        <w:rPr>
          <w:rFonts w:ascii="Calibri" w:hAnsi="Calibri"/>
          <w:lang w:val="en-US"/>
        </w:rPr>
        <w:t>2</w:t>
      </w:r>
      <w:r w:rsidR="007F6BB4">
        <w:rPr>
          <w:rFonts w:ascii="Calibri" w:hAnsi="Calibri"/>
          <w:lang w:val="en-US"/>
        </w:rPr>
        <w:t>:</w:t>
      </w:r>
      <w:r w:rsidRPr="00020F18">
        <w:rPr>
          <w:rFonts w:ascii="Calibri" w:hAnsi="Calibri"/>
          <w:lang w:val="en-US"/>
        </w:rPr>
        <w:t xml:space="preserve"> Claw Present on a Dummy Bar Head</w:t>
      </w:r>
      <w:r w:rsidR="005E01BB">
        <w:rPr>
          <w:rFonts w:ascii="Calibri" w:hAnsi="Calibri"/>
          <w:lang w:val="en-US"/>
        </w:rPr>
        <w:t xml:space="preserve"> – Photo taken by</w:t>
      </w:r>
      <w:r w:rsidR="00AE1AEC">
        <w:rPr>
          <w:rFonts w:ascii="Calibri" w:hAnsi="Calibri"/>
          <w:lang w:val="en-US"/>
        </w:rPr>
        <w:t xml:space="preserve"> Samuel Jones, 2019.</w:t>
      </w:r>
    </w:p>
    <w:p w14:paraId="29345273" w14:textId="2A3E4BA6" w:rsidR="00FE1E48" w:rsidRPr="00020F18" w:rsidRDefault="00EA361F" w:rsidP="00FE1E48">
      <w:pPr>
        <w:rPr>
          <w:rFonts w:ascii="Calibri" w:hAnsi="Calibri"/>
          <w:lang w:val="en-US"/>
        </w:rPr>
      </w:pPr>
      <w:r>
        <w:rPr>
          <w:rFonts w:ascii="Calibri" w:hAnsi="Calibri"/>
          <w:noProof/>
          <w:lang w:val="en-US"/>
        </w:rPr>
        <w:object w:dxaOrig="1440" w:dyaOrig="1440" w14:anchorId="6F61D7A9">
          <v:shape id="_x0000_s1026" type="#_x0000_t75" style="position:absolute;margin-left:63.95pt;margin-top:1.05pt;width:323.35pt;height:242.65pt;z-index:251659264">
            <v:imagedata r:id="rId16" o:title=""/>
            <w10:wrap type="square"/>
          </v:shape>
          <o:OLEObject Type="Embed" ProgID="MSPhotoEd.3" ShapeID="_x0000_s1026" DrawAspect="Content" ObjectID="_1639826767" r:id="rId17"/>
        </w:object>
      </w:r>
    </w:p>
    <w:p w14:paraId="574BCE02" w14:textId="2B8A0B09" w:rsidR="00FE1E48" w:rsidRPr="00020F18" w:rsidRDefault="00FE1E48" w:rsidP="00FE1E48">
      <w:pPr>
        <w:rPr>
          <w:rFonts w:ascii="Calibri" w:hAnsi="Calibri"/>
          <w:lang w:val="en-US"/>
        </w:rPr>
      </w:pPr>
    </w:p>
    <w:p w14:paraId="122B0077" w14:textId="32FCCC6E" w:rsidR="00FE1E48" w:rsidRPr="00020F18" w:rsidRDefault="00FE1E48" w:rsidP="00FE1E48">
      <w:pPr>
        <w:rPr>
          <w:rFonts w:ascii="Calibri" w:hAnsi="Calibri"/>
          <w:lang w:val="en-US"/>
        </w:rPr>
      </w:pPr>
    </w:p>
    <w:p w14:paraId="16BD91A0" w14:textId="68D97BC2" w:rsidR="00FE1E48" w:rsidRPr="00020F18" w:rsidRDefault="00FE1E48" w:rsidP="00FE1E48">
      <w:pPr>
        <w:rPr>
          <w:rFonts w:ascii="Calibri" w:hAnsi="Calibri"/>
          <w:lang w:val="en-US"/>
        </w:rPr>
      </w:pPr>
    </w:p>
    <w:p w14:paraId="01886A0A" w14:textId="1FA976E4" w:rsidR="00FE1E48" w:rsidRPr="00020F18" w:rsidRDefault="00FE1E48" w:rsidP="00FE1E48">
      <w:pPr>
        <w:rPr>
          <w:rFonts w:ascii="Calibri" w:hAnsi="Calibri"/>
          <w:lang w:val="en-US"/>
        </w:rPr>
      </w:pPr>
    </w:p>
    <w:p w14:paraId="6958BCF9" w14:textId="4342BC27" w:rsidR="00FE1E48" w:rsidRPr="00020F18" w:rsidRDefault="00467693" w:rsidP="00FE1E48">
      <w:pP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84864" behindDoc="0" locked="0" layoutInCell="1" allowOverlap="1" wp14:anchorId="179B70FF" wp14:editId="7EEDA522">
                <wp:simplePos x="0" y="0"/>
                <wp:positionH relativeFrom="margin">
                  <wp:align>left</wp:align>
                </wp:positionH>
                <wp:positionV relativeFrom="paragraph">
                  <wp:posOffset>17780</wp:posOffset>
                </wp:positionV>
                <wp:extent cx="571500" cy="342900"/>
                <wp:effectExtent l="0" t="0" r="19050" b="1905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1CECFAC9" w14:textId="77777777" w:rsidR="00FE1E48" w:rsidRPr="00386704" w:rsidRDefault="00FE1E48" w:rsidP="00FE1E48">
                            <w:pPr>
                              <w:rPr>
                                <w:rFonts w:ascii="Calibri" w:hAnsi="Calibri"/>
                                <w:lang w:val="en-US"/>
                              </w:rPr>
                            </w:pPr>
                            <w:r w:rsidRPr="00386704">
                              <w:rPr>
                                <w:rFonts w:ascii="Calibri" w:hAnsi="Calibri"/>
                                <w:lang w:val="en-US"/>
                              </w:rPr>
                              <w:t>Chills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9B70FF" id="Text Box 20" o:spid="_x0000_s1029" type="#_x0000_t202" style="position:absolute;margin-left:0;margin-top:1.4pt;width:45pt;height:27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">
                <v:textbox>
                  <w:txbxContent>
                    <w:p w14:paraId="1CECFAC9" w14:textId="77777777" w:rsidR="00FE1E48" w:rsidRPr="00386704" w:rsidRDefault="00FE1E48" w:rsidP="00FE1E48">
                      <w:pPr>
                        <w:rPr>
                          <w:rFonts w:ascii="Calibri" w:hAnsi="Calibri"/>
                          <w:lang w:val="en-US"/>
                        </w:rPr>
                      </w:pPr>
                      <w:r w:rsidRPr="00386704">
                        <w:rPr>
                          <w:rFonts w:ascii="Calibri" w:hAnsi="Calibri"/>
                          <w:lang w:val="en-US"/>
                        </w:rPr>
                        <w:t>Chills</w:t>
                      </w:r>
                    </w:p>
                  </w:txbxContent>
                </v:textbox>
                <w10:wrap anchorx="margin"/>
              </v:shape>
            </w:pict>
          </mc:Fallback>
        </mc:AlternateContent>
      </w:r>
      <w:r w:rsidR="00FE1E48" w:rsidRPr="00020F18">
        <w:rPr>
          <w:rFonts w:ascii="Calibri" w:hAnsi="Calibri"/>
          <w:noProof/>
          <w:lang w:val="en-US"/>
        </w:rPr>
        <mc:AlternateContent>
          <mc:Choice Requires="wps">
            <w:drawing>
              <wp:anchor distT="0" distB="0" distL="114300" distR="114300" simplePos="0" relativeHeight="251682816" behindDoc="0" locked="0" layoutInCell="1" allowOverlap="1" wp14:anchorId="414AB131" wp14:editId="67D584BA">
                <wp:simplePos x="0" y="0"/>
                <wp:positionH relativeFrom="column">
                  <wp:posOffset>114300</wp:posOffset>
                </wp:positionH>
                <wp:positionV relativeFrom="paragraph">
                  <wp:posOffset>85725</wp:posOffset>
                </wp:positionV>
                <wp:extent cx="1257300" cy="0"/>
                <wp:effectExtent l="9525" t="56515" r="19050" b="5778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573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D2E77E" id="Straight Connector 19"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6.75pt" to="108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diwNAIAAFo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">
                <v:stroke endarrow="block"/>
              </v:line>
            </w:pict>
          </mc:Fallback>
        </mc:AlternateContent>
      </w:r>
    </w:p>
    <w:p w14:paraId="0C569745" w14:textId="77777777" w:rsidR="00FE1E48" w:rsidRPr="00020F18" w:rsidRDefault="00FE1E48" w:rsidP="00FE1E48">
      <w:pPr>
        <w:rPr>
          <w:rFonts w:ascii="Calibri" w:hAnsi="Calibri"/>
          <w:lang w:val="en-US"/>
        </w:rPr>
      </w:pPr>
    </w:p>
    <w:p w14:paraId="70F5E5D7" w14:textId="77777777" w:rsidR="00FE1E48" w:rsidRPr="00020F18" w:rsidRDefault="00FE1E48" w:rsidP="00FE1E48">
      <w:pPr>
        <w:rPr>
          <w:rFonts w:ascii="Calibri" w:hAnsi="Calibri"/>
          <w:lang w:val="en-US"/>
        </w:rPr>
      </w:pPr>
    </w:p>
    <w:p w14:paraId="247F56A7" w14:textId="77777777" w:rsidR="00FE1E48" w:rsidRPr="00020F18" w:rsidRDefault="00FE1E48" w:rsidP="00FE1E48">
      <w:pPr>
        <w:rPr>
          <w:rFonts w:ascii="Calibri" w:hAnsi="Calibri"/>
          <w:lang w:val="en-US"/>
        </w:rPr>
      </w:pPr>
    </w:p>
    <w:p w14:paraId="442C0DB9" w14:textId="3D441479" w:rsidR="00FE1E48" w:rsidRPr="00020F18" w:rsidRDefault="00467693" w:rsidP="00FE1E48">
      <w:pP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83840" behindDoc="0" locked="0" layoutInCell="1" allowOverlap="1" wp14:anchorId="66895CF7" wp14:editId="7C22DE32">
                <wp:simplePos x="0" y="0"/>
                <wp:positionH relativeFrom="column">
                  <wp:posOffset>4057649</wp:posOffset>
                </wp:positionH>
                <wp:positionV relativeFrom="paragraph">
                  <wp:posOffset>85090</wp:posOffset>
                </wp:positionV>
                <wp:extent cx="1095375" cy="95250"/>
                <wp:effectExtent l="0" t="57150" r="28575" b="1905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95375" cy="9525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C3A17D" id="Straight Connector 17" o:spid="_x0000_s1026" style="position:absolute;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9.5pt,6.7pt" to="405.7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">
                <v:stroke endarrow="block"/>
              </v:line>
            </w:pict>
          </mc:Fallback>
        </mc:AlternateContent>
      </w:r>
      <w:r w:rsidR="00FE1E48" w:rsidRPr="00020F18">
        <w:rPr>
          <w:rFonts w:ascii="Calibri" w:hAnsi="Calibri"/>
          <w:noProof/>
          <w:lang w:val="en-US"/>
        </w:rPr>
        <mc:AlternateContent>
          <mc:Choice Requires="wps">
            <w:drawing>
              <wp:anchor distT="0" distB="0" distL="114300" distR="114300" simplePos="0" relativeHeight="251685888" behindDoc="0" locked="0" layoutInCell="1" allowOverlap="1" wp14:anchorId="697C745F" wp14:editId="479D014D">
                <wp:simplePos x="0" y="0"/>
                <wp:positionH relativeFrom="margin">
                  <wp:align>right</wp:align>
                </wp:positionH>
                <wp:positionV relativeFrom="paragraph">
                  <wp:posOffset>22860</wp:posOffset>
                </wp:positionV>
                <wp:extent cx="571500" cy="342900"/>
                <wp:effectExtent l="0" t="0" r="19050" b="1905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0836EE63" w14:textId="77777777" w:rsidR="00FE1E48" w:rsidRPr="00386704" w:rsidRDefault="00FE1E48" w:rsidP="00FE1E48">
                            <w:pPr>
                              <w:rPr>
                                <w:rFonts w:ascii="Calibri" w:hAnsi="Calibri"/>
                                <w:lang w:val="en-US"/>
                              </w:rPr>
                            </w:pPr>
                            <w:r w:rsidRPr="00386704">
                              <w:rPr>
                                <w:rFonts w:ascii="Calibri" w:hAnsi="Calibri"/>
                                <w:lang w:val="en-US"/>
                              </w:rPr>
                              <w:t>Claw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7C745F" id="Text Box 18" o:spid="_x0000_s1030" type="#_x0000_t202" style="position:absolute;margin-left:-6.2pt;margin-top:1.8pt;width:45pt;height:27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">
                <v:textbox>
                  <w:txbxContent>
                    <w:p w14:paraId="0836EE63" w14:textId="77777777" w:rsidR="00FE1E48" w:rsidRPr="00386704" w:rsidRDefault="00FE1E48" w:rsidP="00FE1E48">
                      <w:pPr>
                        <w:rPr>
                          <w:rFonts w:ascii="Calibri" w:hAnsi="Calibri"/>
                          <w:lang w:val="en-US"/>
                        </w:rPr>
                      </w:pPr>
                      <w:r w:rsidRPr="00386704">
                        <w:rPr>
                          <w:rFonts w:ascii="Calibri" w:hAnsi="Calibri"/>
                          <w:lang w:val="en-US"/>
                        </w:rPr>
                        <w:t>Claw</w:t>
                      </w:r>
                    </w:p>
                  </w:txbxContent>
                </v:textbox>
                <w10:wrap anchorx="margin"/>
              </v:shape>
            </w:pict>
          </mc:Fallback>
        </mc:AlternateContent>
      </w:r>
    </w:p>
    <w:p w14:paraId="69174FDD" w14:textId="27B09B57" w:rsidR="00FE1E48" w:rsidRPr="00020F18" w:rsidRDefault="00FE1E48" w:rsidP="00FE1E48">
      <w:pPr>
        <w:rPr>
          <w:rFonts w:ascii="Calibri" w:hAnsi="Calibri"/>
          <w:lang w:val="en-US"/>
        </w:rPr>
      </w:pPr>
    </w:p>
    <w:p w14:paraId="3E5FD370" w14:textId="77777777" w:rsidR="00FE1E48" w:rsidRPr="00020F18" w:rsidRDefault="00FE1E48" w:rsidP="00FE1E48">
      <w:pPr>
        <w:rPr>
          <w:rFonts w:ascii="Calibri" w:hAnsi="Calibri"/>
          <w:lang w:val="en-US"/>
        </w:rPr>
      </w:pPr>
    </w:p>
    <w:p w14:paraId="7D3F36B7" w14:textId="77777777" w:rsidR="00FE1E48" w:rsidRPr="00020F18" w:rsidRDefault="00FE1E48" w:rsidP="00FE1E48">
      <w:pPr>
        <w:rPr>
          <w:rFonts w:ascii="Calibri" w:hAnsi="Calibri"/>
          <w:lang w:val="en-US"/>
        </w:rPr>
      </w:pPr>
    </w:p>
    <w:p w14:paraId="7D23122C" w14:textId="77777777" w:rsidR="00FE1E48" w:rsidRPr="00020F18" w:rsidRDefault="00FE1E48" w:rsidP="00FE1E48">
      <w:pPr>
        <w:rPr>
          <w:rFonts w:ascii="Calibri" w:hAnsi="Calibri"/>
          <w:lang w:val="en-US"/>
        </w:rPr>
      </w:pPr>
    </w:p>
    <w:p w14:paraId="457D2063" w14:textId="77777777" w:rsidR="00FE1E48" w:rsidRPr="00020F18" w:rsidRDefault="00FE1E48" w:rsidP="00FE1E48">
      <w:pPr>
        <w:rPr>
          <w:rFonts w:ascii="Calibri" w:hAnsi="Calibri"/>
          <w:lang w:val="en-US"/>
        </w:rPr>
      </w:pPr>
    </w:p>
    <w:p w14:paraId="6C506049" w14:textId="77777777" w:rsidR="00FE1E48" w:rsidRPr="00020F18" w:rsidRDefault="00FE1E48" w:rsidP="00FE1E48">
      <w:pPr>
        <w:rPr>
          <w:rFonts w:ascii="Calibri" w:hAnsi="Calibri"/>
          <w:lang w:val="en-US"/>
        </w:rPr>
      </w:pPr>
    </w:p>
    <w:p w14:paraId="628AC70E" w14:textId="77777777" w:rsidR="00FE1E48" w:rsidRPr="00020F18" w:rsidRDefault="00FE1E48" w:rsidP="00FE1E48">
      <w:pPr>
        <w:rPr>
          <w:rFonts w:ascii="Calibri" w:hAnsi="Calibri"/>
          <w:lang w:val="en-US"/>
        </w:rPr>
      </w:pPr>
    </w:p>
    <w:p w14:paraId="01034BB7" w14:textId="77777777" w:rsidR="00FE1E48" w:rsidRPr="00020F18" w:rsidRDefault="00FE1E48" w:rsidP="00B96F47">
      <w:pPr>
        <w:jc w:val="center"/>
        <w:rPr>
          <w:rFonts w:ascii="Calibri" w:hAnsi="Calibri"/>
          <w:lang w:val="en-US"/>
        </w:rPr>
      </w:pPr>
    </w:p>
    <w:p w14:paraId="767C66F8" w14:textId="40DA9602" w:rsidR="00FE1E48" w:rsidRDefault="00FE1E48" w:rsidP="00FE1E48">
      <w:pPr>
        <w:jc w:val="center"/>
        <w:rPr>
          <w:rFonts w:ascii="Calibri" w:hAnsi="Calibri"/>
          <w:lang w:val="en-US"/>
        </w:rPr>
      </w:pPr>
      <w:r w:rsidRPr="00020F18">
        <w:rPr>
          <w:rFonts w:ascii="Calibri" w:hAnsi="Calibri"/>
          <w:lang w:val="en-US"/>
        </w:rPr>
        <w:t xml:space="preserve">Figure </w:t>
      </w:r>
      <w:r w:rsidR="00BF12FC">
        <w:rPr>
          <w:rFonts w:ascii="Calibri" w:hAnsi="Calibri"/>
          <w:lang w:val="en-US"/>
        </w:rPr>
        <w:t>3</w:t>
      </w:r>
      <w:r w:rsidR="007F6BB4">
        <w:rPr>
          <w:rFonts w:ascii="Calibri" w:hAnsi="Calibri"/>
          <w:lang w:val="en-US"/>
        </w:rPr>
        <w:t>:</w:t>
      </w:r>
      <w:r w:rsidRPr="00020F18">
        <w:rPr>
          <w:rFonts w:ascii="Calibri" w:hAnsi="Calibri"/>
          <w:lang w:val="en-US"/>
        </w:rPr>
        <w:t xml:space="preserve"> Strands 1, 2 and 4 Dummy Bar Heads</w:t>
      </w:r>
      <w:r w:rsidR="005E01BB">
        <w:rPr>
          <w:rFonts w:ascii="Calibri" w:hAnsi="Calibri"/>
          <w:lang w:val="en-US"/>
        </w:rPr>
        <w:t xml:space="preserve"> – Photo taken by Samuel Jones, 2019.</w:t>
      </w:r>
    </w:p>
    <w:p w14:paraId="00A4EF21" w14:textId="527687C0" w:rsidR="003A42C8" w:rsidRDefault="003A42C8" w:rsidP="00FE1E48">
      <w:pPr>
        <w:jc w:val="center"/>
        <w:rPr>
          <w:rFonts w:ascii="Calibri" w:hAnsi="Calibri"/>
          <w:lang w:val="en-US"/>
        </w:rPr>
      </w:pPr>
    </w:p>
    <w:p w14:paraId="2842A486" w14:textId="18EE0BAB" w:rsidR="003A42C8" w:rsidRPr="0039764F" w:rsidRDefault="003A42C8" w:rsidP="003A42C8">
      <w:pPr>
        <w:pStyle w:val="Heading1"/>
        <w:rPr>
          <w:rFonts w:asciiTheme="minorHAnsi" w:hAnsiTheme="minorHAnsi"/>
          <w:lang w:val="en-US"/>
        </w:rPr>
      </w:pPr>
      <w:r w:rsidRPr="0039764F">
        <w:rPr>
          <w:rFonts w:asciiTheme="minorHAnsi" w:hAnsiTheme="minorHAnsi"/>
          <w:lang w:val="en-US"/>
        </w:rPr>
        <w:t>1.4</w:t>
      </w:r>
      <w:r w:rsidRPr="0039764F">
        <w:rPr>
          <w:rFonts w:asciiTheme="minorHAnsi" w:hAnsiTheme="minorHAnsi"/>
          <w:lang w:val="en-US"/>
        </w:rPr>
        <w:tab/>
      </w:r>
      <w:proofErr w:type="spellStart"/>
      <w:r w:rsidRPr="0039764F">
        <w:rPr>
          <w:rFonts w:asciiTheme="minorHAnsi" w:hAnsiTheme="minorHAnsi"/>
          <w:lang w:val="en-US"/>
        </w:rPr>
        <w:t>Tundish</w:t>
      </w:r>
      <w:proofErr w:type="spellEnd"/>
    </w:p>
    <w:p w14:paraId="1D8740D7" w14:textId="77777777" w:rsidR="00FE1E48" w:rsidRPr="00020F18" w:rsidRDefault="00FE1E48" w:rsidP="00FE1E48">
      <w:pPr>
        <w:rPr>
          <w:rFonts w:ascii="Calibri" w:hAnsi="Calibri"/>
          <w:lang w:val="en-US"/>
        </w:rPr>
      </w:pPr>
    </w:p>
    <w:p w14:paraId="68CF4A26" w14:textId="69C612BF" w:rsidR="00FE1E48" w:rsidRDefault="00FE1E48" w:rsidP="00F34C27">
      <w:pPr>
        <w:ind w:firstLine="720"/>
        <w:jc w:val="both"/>
        <w:rPr>
          <w:rFonts w:ascii="Calibri" w:hAnsi="Calibri"/>
          <w:lang w:val="en-US"/>
        </w:rPr>
      </w:pPr>
      <w:r w:rsidRPr="00020F18">
        <w:rPr>
          <w:rFonts w:ascii="Calibri" w:hAnsi="Calibri"/>
          <w:lang w:val="en-US"/>
        </w:rPr>
        <w:t xml:space="preserve">With the full ladle positioned over the </w:t>
      </w:r>
      <w:proofErr w:type="spellStart"/>
      <w:r w:rsidRPr="00020F18">
        <w:rPr>
          <w:rFonts w:ascii="Calibri" w:hAnsi="Calibri"/>
          <w:lang w:val="en-US"/>
        </w:rPr>
        <w:t>tundish</w:t>
      </w:r>
      <w:proofErr w:type="spellEnd"/>
      <w:r w:rsidRPr="00020F18">
        <w:rPr>
          <w:rFonts w:ascii="Calibri" w:hAnsi="Calibri"/>
          <w:lang w:val="en-US"/>
        </w:rPr>
        <w:t xml:space="preserve"> car, the ladle gate is opened and closed using hydraulics. Once the ladle hole is aligned with one of the holes within the ladle gate</w:t>
      </w:r>
      <w:r w:rsidR="00253900">
        <w:rPr>
          <w:rFonts w:ascii="Calibri" w:hAnsi="Calibri"/>
          <w:lang w:val="en-US"/>
        </w:rPr>
        <w:t>,</w:t>
      </w:r>
      <w:r w:rsidRPr="00020F18">
        <w:rPr>
          <w:rFonts w:ascii="Calibri" w:hAnsi="Calibri"/>
          <w:lang w:val="en-US"/>
        </w:rPr>
        <w:t xml:space="preserve"> the liquid flows through the gate, nozzle and shroud into the refractory lined </w:t>
      </w:r>
      <w:proofErr w:type="spellStart"/>
      <w:r w:rsidRPr="00020F18">
        <w:rPr>
          <w:rFonts w:ascii="Calibri" w:hAnsi="Calibri"/>
          <w:lang w:val="en-US"/>
        </w:rPr>
        <w:t>tundish</w:t>
      </w:r>
      <w:proofErr w:type="spellEnd"/>
      <w:r w:rsidRPr="00020F18">
        <w:rPr>
          <w:rFonts w:ascii="Calibri" w:hAnsi="Calibri"/>
          <w:lang w:val="en-US"/>
        </w:rPr>
        <w:t xml:space="preserve">. The </w:t>
      </w:r>
      <w:proofErr w:type="spellStart"/>
      <w:r w:rsidRPr="00020F18">
        <w:rPr>
          <w:rFonts w:ascii="Calibri" w:hAnsi="Calibri"/>
          <w:lang w:val="en-US"/>
        </w:rPr>
        <w:t>tundish</w:t>
      </w:r>
      <w:proofErr w:type="spellEnd"/>
      <w:r w:rsidRPr="00020F18">
        <w:rPr>
          <w:rFonts w:ascii="Calibri" w:hAnsi="Calibri"/>
          <w:lang w:val="en-US"/>
        </w:rPr>
        <w:t xml:space="preserve"> usually operates with around 40 tons of liquid steel and its purpose is to allow numerous </w:t>
      </w:r>
      <w:r w:rsidRPr="00020F18">
        <w:rPr>
          <w:rFonts w:ascii="Calibri" w:hAnsi="Calibri"/>
          <w:lang w:val="en-US"/>
        </w:rPr>
        <w:lastRenderedPageBreak/>
        <w:t xml:space="preserve">ladles to be cast in sequence. The </w:t>
      </w:r>
      <w:proofErr w:type="spellStart"/>
      <w:r w:rsidRPr="00020F18">
        <w:rPr>
          <w:rFonts w:ascii="Calibri" w:hAnsi="Calibri"/>
          <w:lang w:val="en-US"/>
        </w:rPr>
        <w:t>tundish</w:t>
      </w:r>
      <w:proofErr w:type="spellEnd"/>
      <w:r w:rsidRPr="00020F18">
        <w:rPr>
          <w:rFonts w:ascii="Calibri" w:hAnsi="Calibri"/>
          <w:lang w:val="en-US"/>
        </w:rPr>
        <w:t xml:space="preserve"> acts as a reservoir and is designed with a series of weirs and dams</w:t>
      </w:r>
      <w:r w:rsidR="00D662E6">
        <w:rPr>
          <w:rFonts w:ascii="Calibri" w:hAnsi="Calibri"/>
          <w:lang w:val="en-US"/>
        </w:rPr>
        <w:t>,</w:t>
      </w:r>
      <w:r w:rsidRPr="00020F18">
        <w:rPr>
          <w:rFonts w:ascii="Calibri" w:hAnsi="Calibri"/>
          <w:lang w:val="en-US"/>
        </w:rPr>
        <w:t xml:space="preserve"> that control the flow of liquid steel through the </w:t>
      </w:r>
      <w:proofErr w:type="spellStart"/>
      <w:r w:rsidRPr="00020F18">
        <w:rPr>
          <w:rFonts w:ascii="Calibri" w:hAnsi="Calibri"/>
          <w:lang w:val="en-US"/>
        </w:rPr>
        <w:t>tundish</w:t>
      </w:r>
      <w:proofErr w:type="spellEnd"/>
      <w:r w:rsidRPr="00020F18">
        <w:rPr>
          <w:rFonts w:ascii="Calibri" w:hAnsi="Calibri"/>
          <w:lang w:val="en-US"/>
        </w:rPr>
        <w:t xml:space="preserve"> allowing maximum effectiveness for inclusions to rise to the surface to improve the cleanliness</w:t>
      </w:r>
      <w:r w:rsidR="00650A93" w:rsidRPr="00650A93">
        <w:rPr>
          <w:rFonts w:ascii="Calibri" w:hAnsi="Calibri"/>
        </w:rPr>
        <w:t xml:space="preserve"> </w:t>
      </w:r>
      <w:r w:rsidR="00650A93">
        <w:rPr>
          <w:rFonts w:ascii="Calibri" w:hAnsi="Calibri"/>
        </w:rPr>
        <w:t>(</w:t>
      </w:r>
      <w:proofErr w:type="spellStart"/>
      <w:r w:rsidR="00650A93" w:rsidRPr="00FD4AB4">
        <w:rPr>
          <w:rFonts w:ascii="Calibri" w:hAnsi="Calibri"/>
        </w:rPr>
        <w:t>Louhenkilpi</w:t>
      </w:r>
      <w:proofErr w:type="spellEnd"/>
      <w:r w:rsidR="00650A93">
        <w:rPr>
          <w:rFonts w:ascii="Calibri" w:hAnsi="Calibri"/>
        </w:rPr>
        <w:t>, 2014)</w:t>
      </w:r>
      <w:r w:rsidRPr="00020F18">
        <w:rPr>
          <w:rFonts w:ascii="Calibri" w:hAnsi="Calibri"/>
          <w:lang w:val="en-US"/>
        </w:rPr>
        <w:t xml:space="preserve">. </w:t>
      </w:r>
      <w:proofErr w:type="spellStart"/>
      <w:r w:rsidRPr="00020F18">
        <w:rPr>
          <w:rFonts w:ascii="Calibri" w:hAnsi="Calibri"/>
          <w:lang w:val="en-US"/>
        </w:rPr>
        <w:t>Tundish</w:t>
      </w:r>
      <w:proofErr w:type="spellEnd"/>
      <w:r w:rsidRPr="00020F18">
        <w:rPr>
          <w:rFonts w:ascii="Calibri" w:hAnsi="Calibri"/>
          <w:lang w:val="en-US"/>
        </w:rPr>
        <w:t xml:space="preserve"> powder is added to aid with steel cleanliness as it absorbs inclusions. The powder also aids with temperature control within the </w:t>
      </w:r>
      <w:proofErr w:type="spellStart"/>
      <w:r w:rsidRPr="00020F18">
        <w:rPr>
          <w:rFonts w:ascii="Calibri" w:hAnsi="Calibri"/>
          <w:lang w:val="en-US"/>
        </w:rPr>
        <w:t>tundish</w:t>
      </w:r>
      <w:proofErr w:type="spellEnd"/>
      <w:r w:rsidRPr="00020F18">
        <w:rPr>
          <w:rFonts w:ascii="Calibri" w:hAnsi="Calibri"/>
          <w:lang w:val="en-US"/>
        </w:rPr>
        <w:t xml:space="preserve"> allowing the temperature loss to be limited.</w:t>
      </w:r>
      <w:r>
        <w:rPr>
          <w:rFonts w:ascii="Calibri" w:hAnsi="Calibri"/>
          <w:lang w:val="en-US"/>
        </w:rPr>
        <w:t xml:space="preserve"> </w:t>
      </w:r>
    </w:p>
    <w:p w14:paraId="7E329BAC" w14:textId="768B07AC" w:rsidR="0039764F" w:rsidRDefault="0039764F" w:rsidP="00FE1E48">
      <w:pPr>
        <w:jc w:val="both"/>
        <w:rPr>
          <w:rFonts w:ascii="Calibri" w:hAnsi="Calibri"/>
          <w:lang w:val="en-US"/>
        </w:rPr>
      </w:pPr>
    </w:p>
    <w:p w14:paraId="4EB24ACB" w14:textId="475B056A" w:rsidR="0039764F" w:rsidRPr="004563EE" w:rsidRDefault="004563EE" w:rsidP="004563EE">
      <w:pPr>
        <w:pStyle w:val="Heading1"/>
        <w:rPr>
          <w:rFonts w:asciiTheme="minorHAnsi" w:hAnsiTheme="minorHAnsi"/>
          <w:lang w:val="en-US"/>
        </w:rPr>
      </w:pPr>
      <w:r w:rsidRPr="004563EE">
        <w:rPr>
          <w:rFonts w:asciiTheme="minorHAnsi" w:hAnsiTheme="minorHAnsi"/>
          <w:lang w:val="en-US"/>
        </w:rPr>
        <w:t>1.5</w:t>
      </w:r>
      <w:r w:rsidRPr="004563EE">
        <w:rPr>
          <w:rFonts w:asciiTheme="minorHAnsi" w:hAnsiTheme="minorHAnsi"/>
          <w:lang w:val="en-US"/>
        </w:rPr>
        <w:tab/>
        <w:t>Stopper Rods</w:t>
      </w:r>
      <w:r w:rsidR="002B6203">
        <w:rPr>
          <w:rFonts w:asciiTheme="minorHAnsi" w:hAnsiTheme="minorHAnsi"/>
          <w:lang w:val="en-US"/>
        </w:rPr>
        <w:t>, SEN</w:t>
      </w:r>
      <w:r w:rsidR="001839BA">
        <w:rPr>
          <w:rFonts w:asciiTheme="minorHAnsi" w:hAnsiTheme="minorHAnsi"/>
          <w:lang w:val="en-US"/>
        </w:rPr>
        <w:t>,</w:t>
      </w:r>
      <w:r w:rsidR="003452C5">
        <w:rPr>
          <w:rFonts w:asciiTheme="minorHAnsi" w:hAnsiTheme="minorHAnsi"/>
          <w:lang w:val="en-US"/>
        </w:rPr>
        <w:t xml:space="preserve"> </w:t>
      </w:r>
      <w:r w:rsidR="00607C39">
        <w:rPr>
          <w:rFonts w:asciiTheme="minorHAnsi" w:hAnsiTheme="minorHAnsi"/>
          <w:lang w:val="en-US"/>
        </w:rPr>
        <w:t xml:space="preserve">Water-Cooled </w:t>
      </w:r>
      <w:r w:rsidR="004114C1">
        <w:rPr>
          <w:rFonts w:asciiTheme="minorHAnsi" w:hAnsiTheme="minorHAnsi"/>
          <w:lang w:val="en-US"/>
        </w:rPr>
        <w:t xml:space="preserve">Copper </w:t>
      </w:r>
      <w:proofErr w:type="spellStart"/>
      <w:r w:rsidR="004114C1">
        <w:rPr>
          <w:rFonts w:asciiTheme="minorHAnsi" w:hAnsiTheme="minorHAnsi"/>
          <w:lang w:val="en-US"/>
        </w:rPr>
        <w:t>Mould</w:t>
      </w:r>
      <w:proofErr w:type="spellEnd"/>
    </w:p>
    <w:p w14:paraId="735C9008" w14:textId="77777777" w:rsidR="00FE1E48" w:rsidRPr="00020F18" w:rsidRDefault="00FE1E48" w:rsidP="00FE1E48">
      <w:pPr>
        <w:jc w:val="both"/>
        <w:rPr>
          <w:rFonts w:ascii="Calibri" w:hAnsi="Calibri"/>
          <w:lang w:val="en-US"/>
        </w:rPr>
      </w:pPr>
    </w:p>
    <w:p w14:paraId="410E8941" w14:textId="3E54CE28" w:rsidR="00FE1E48" w:rsidRPr="00020F18" w:rsidRDefault="00FE1E48" w:rsidP="00F34C27">
      <w:pPr>
        <w:ind w:firstLine="720"/>
        <w:jc w:val="both"/>
        <w:rPr>
          <w:rFonts w:ascii="Calibri" w:hAnsi="Calibri"/>
          <w:lang w:val="en-US"/>
        </w:rPr>
      </w:pPr>
      <w:r w:rsidRPr="00020F18">
        <w:rPr>
          <w:rFonts w:ascii="Calibri" w:hAnsi="Calibri"/>
          <w:lang w:val="en-US"/>
        </w:rPr>
        <w:t xml:space="preserve">Once the </w:t>
      </w:r>
      <w:proofErr w:type="spellStart"/>
      <w:r w:rsidRPr="00020F18">
        <w:rPr>
          <w:rFonts w:ascii="Calibri" w:hAnsi="Calibri"/>
          <w:lang w:val="en-US"/>
        </w:rPr>
        <w:t>tundish</w:t>
      </w:r>
      <w:proofErr w:type="spellEnd"/>
      <w:r w:rsidRPr="00020F18">
        <w:rPr>
          <w:rFonts w:ascii="Calibri" w:hAnsi="Calibri"/>
          <w:lang w:val="en-US"/>
        </w:rPr>
        <w:t xml:space="preserve"> contains around 20</w:t>
      </w:r>
      <w:r w:rsidRPr="00020F18">
        <w:rPr>
          <w:rFonts w:ascii="Calibri" w:hAnsi="Calibri"/>
        </w:rPr>
        <w:t xml:space="preserve"> tonnes</w:t>
      </w:r>
      <w:r w:rsidRPr="00020F18">
        <w:rPr>
          <w:rFonts w:ascii="Calibri" w:hAnsi="Calibri"/>
          <w:lang w:val="en-US"/>
        </w:rPr>
        <w:t xml:space="preserve"> of liquid steel</w:t>
      </w:r>
      <w:r>
        <w:rPr>
          <w:rFonts w:ascii="Calibri" w:hAnsi="Calibri"/>
          <w:lang w:val="en-US"/>
        </w:rPr>
        <w:t>,</w:t>
      </w:r>
      <w:r w:rsidRPr="00020F18">
        <w:rPr>
          <w:rFonts w:ascii="Calibri" w:hAnsi="Calibri"/>
          <w:lang w:val="en-US"/>
        </w:rPr>
        <w:t xml:space="preserve"> the stopper rod is opened manually and liquid steel flows through a submerged entry nozzle (SEN) attached at the bottom of the </w:t>
      </w:r>
      <w:proofErr w:type="spellStart"/>
      <w:r w:rsidRPr="00020F18">
        <w:rPr>
          <w:rFonts w:ascii="Calibri" w:hAnsi="Calibri"/>
          <w:lang w:val="en-US"/>
        </w:rPr>
        <w:t>tundish</w:t>
      </w:r>
      <w:proofErr w:type="spellEnd"/>
      <w:r w:rsidRPr="00020F18">
        <w:rPr>
          <w:rFonts w:ascii="Calibri" w:hAnsi="Calibri"/>
          <w:lang w:val="en-US"/>
        </w:rPr>
        <w:t xml:space="preserve">, </w:t>
      </w:r>
      <w:r>
        <w:rPr>
          <w:rFonts w:ascii="Calibri" w:hAnsi="Calibri"/>
          <w:lang w:val="en-US"/>
        </w:rPr>
        <w:t>(</w:t>
      </w:r>
      <w:r w:rsidRPr="00020F18">
        <w:rPr>
          <w:rFonts w:ascii="Calibri" w:hAnsi="Calibri"/>
          <w:lang w:val="en-US"/>
        </w:rPr>
        <w:t xml:space="preserve">Figure </w:t>
      </w:r>
      <w:r w:rsidR="00CD6B26">
        <w:rPr>
          <w:rFonts w:ascii="Calibri" w:hAnsi="Calibri"/>
          <w:lang w:val="en-US"/>
        </w:rPr>
        <w:t>4.</w:t>
      </w:r>
      <w:r>
        <w:rPr>
          <w:rFonts w:ascii="Calibri" w:hAnsi="Calibri"/>
          <w:lang w:val="en-US"/>
        </w:rPr>
        <w:t>)</w:t>
      </w:r>
      <w:r w:rsidRPr="00020F18">
        <w:rPr>
          <w:rFonts w:ascii="Calibri" w:hAnsi="Calibri"/>
          <w:lang w:val="en-US"/>
        </w:rPr>
        <w:t xml:space="preserve"> and into the </w:t>
      </w:r>
      <w:proofErr w:type="spellStart"/>
      <w:r w:rsidRPr="00020F18">
        <w:rPr>
          <w:rFonts w:ascii="Calibri" w:hAnsi="Calibri"/>
          <w:lang w:val="en-US"/>
        </w:rPr>
        <w:t>m</w:t>
      </w:r>
      <w:r>
        <w:rPr>
          <w:rFonts w:ascii="Calibri" w:hAnsi="Calibri"/>
          <w:lang w:val="en-US"/>
        </w:rPr>
        <w:t>o</w:t>
      </w:r>
      <w:r w:rsidRPr="00020F18">
        <w:rPr>
          <w:rFonts w:ascii="Calibri" w:hAnsi="Calibri"/>
          <w:lang w:val="en-US"/>
        </w:rPr>
        <w:t>uld</w:t>
      </w:r>
      <w:proofErr w:type="spellEnd"/>
      <w:r w:rsidR="00D27954">
        <w:rPr>
          <w:rFonts w:ascii="Calibri" w:hAnsi="Calibri"/>
          <w:lang w:val="en-US"/>
        </w:rPr>
        <w:t xml:space="preserve"> (Y</w:t>
      </w:r>
      <w:r w:rsidR="00D82AC2">
        <w:rPr>
          <w:rFonts w:ascii="Calibri" w:hAnsi="Calibri"/>
          <w:lang w:val="en-US"/>
        </w:rPr>
        <w:t>u</w:t>
      </w:r>
      <w:r w:rsidR="00D27954">
        <w:rPr>
          <w:rFonts w:ascii="Calibri" w:hAnsi="Calibri"/>
          <w:lang w:val="en-US"/>
        </w:rPr>
        <w:t xml:space="preserve"> 2017)</w:t>
      </w:r>
      <w:r w:rsidR="00643FAB">
        <w:rPr>
          <w:rFonts w:ascii="Calibri" w:hAnsi="Calibri"/>
          <w:lang w:val="en-US"/>
        </w:rPr>
        <w:t>.</w:t>
      </w:r>
      <w:r w:rsidRPr="00020F18">
        <w:rPr>
          <w:rFonts w:ascii="Calibri" w:hAnsi="Calibri"/>
          <w:lang w:val="en-US"/>
        </w:rPr>
        <w:t xml:space="preserve"> The flow rate of liquid steel is controlled by stopper rods that are raised and lowered according to that of the level of liquid in the </w:t>
      </w:r>
      <w:proofErr w:type="spellStart"/>
      <w:r w:rsidRPr="00020F18">
        <w:rPr>
          <w:rFonts w:ascii="Calibri" w:hAnsi="Calibri"/>
          <w:lang w:val="en-US"/>
        </w:rPr>
        <w:t>mould</w:t>
      </w:r>
      <w:proofErr w:type="spellEnd"/>
      <w:r w:rsidRPr="00020F18">
        <w:rPr>
          <w:rFonts w:ascii="Calibri" w:hAnsi="Calibri"/>
          <w:lang w:val="en-US"/>
        </w:rPr>
        <w:t xml:space="preserve">. Once the </w:t>
      </w:r>
      <w:proofErr w:type="spellStart"/>
      <w:r w:rsidRPr="00020F18">
        <w:rPr>
          <w:rFonts w:ascii="Calibri" w:hAnsi="Calibri"/>
          <w:lang w:val="en-US"/>
        </w:rPr>
        <w:t>mould</w:t>
      </w:r>
      <w:proofErr w:type="spellEnd"/>
      <w:r w:rsidRPr="00020F18">
        <w:rPr>
          <w:rFonts w:ascii="Calibri" w:hAnsi="Calibri"/>
          <w:lang w:val="en-US"/>
        </w:rPr>
        <w:t xml:space="preserve"> level is steady</w:t>
      </w:r>
      <w:r w:rsidR="003B6529">
        <w:rPr>
          <w:rFonts w:ascii="Calibri" w:hAnsi="Calibri"/>
          <w:lang w:val="en-US"/>
        </w:rPr>
        <w:t>,</w:t>
      </w:r>
      <w:r w:rsidRPr="00020F18">
        <w:rPr>
          <w:rFonts w:ascii="Calibri" w:hAnsi="Calibri"/>
          <w:lang w:val="en-US"/>
        </w:rPr>
        <w:t xml:space="preserve"> the flow of liquid from the </w:t>
      </w:r>
      <w:proofErr w:type="spellStart"/>
      <w:r w:rsidRPr="00020F18">
        <w:rPr>
          <w:rFonts w:ascii="Calibri" w:hAnsi="Calibri"/>
          <w:lang w:val="en-US"/>
        </w:rPr>
        <w:t>tundish</w:t>
      </w:r>
      <w:proofErr w:type="spellEnd"/>
      <w:r w:rsidRPr="00020F18">
        <w:rPr>
          <w:rFonts w:ascii="Calibri" w:hAnsi="Calibri"/>
          <w:lang w:val="en-US"/>
        </w:rPr>
        <w:t xml:space="preserve"> to the </w:t>
      </w:r>
      <w:proofErr w:type="spellStart"/>
      <w:r w:rsidRPr="00020F18">
        <w:rPr>
          <w:rFonts w:ascii="Calibri" w:hAnsi="Calibri"/>
          <w:lang w:val="en-US"/>
        </w:rPr>
        <w:t>mould</w:t>
      </w:r>
      <w:proofErr w:type="spellEnd"/>
      <w:r w:rsidRPr="00020F18">
        <w:rPr>
          <w:rFonts w:ascii="Calibri" w:hAnsi="Calibri"/>
          <w:lang w:val="en-US"/>
        </w:rPr>
        <w:t xml:space="preserve"> is removed from manual to automatic. As liquid steel flows into the water-cooled copper </w:t>
      </w:r>
      <w:proofErr w:type="spellStart"/>
      <w:r w:rsidRPr="00020F18">
        <w:rPr>
          <w:rFonts w:ascii="Calibri" w:hAnsi="Calibri"/>
          <w:lang w:val="en-US"/>
        </w:rPr>
        <w:t>moulds</w:t>
      </w:r>
      <w:proofErr w:type="spellEnd"/>
      <w:r w:rsidR="00EB5A4C">
        <w:rPr>
          <w:rFonts w:ascii="Calibri" w:hAnsi="Calibri"/>
          <w:lang w:val="en-US"/>
        </w:rPr>
        <w:t>,</w:t>
      </w:r>
      <w:r w:rsidRPr="00020F18">
        <w:rPr>
          <w:rFonts w:ascii="Calibri" w:hAnsi="Calibri"/>
          <w:lang w:val="en-US"/>
        </w:rPr>
        <w:t xml:space="preserve"> heat is extracted through primary cooling and through chills within the dummy bar. These cool the liquid steel</w:t>
      </w:r>
      <w:r w:rsidR="0016748E">
        <w:rPr>
          <w:rFonts w:ascii="Calibri" w:hAnsi="Calibri"/>
          <w:lang w:val="en-US"/>
        </w:rPr>
        <w:t>,</w:t>
      </w:r>
      <w:r w:rsidRPr="00020F18">
        <w:rPr>
          <w:rFonts w:ascii="Calibri" w:hAnsi="Calibri"/>
          <w:lang w:val="en-US"/>
        </w:rPr>
        <w:t xml:space="preserve"> allowing formation of an initial thin solidified shelled wall that can solidify further before the dummy bar is pulled through the strand</w:t>
      </w:r>
      <w:r w:rsidR="00A3346E">
        <w:rPr>
          <w:rFonts w:ascii="Calibri" w:hAnsi="Calibri"/>
          <w:lang w:val="en-US"/>
        </w:rPr>
        <w:t>,</w:t>
      </w:r>
      <w:r w:rsidRPr="00020F18">
        <w:rPr>
          <w:rFonts w:ascii="Calibri" w:hAnsi="Calibri"/>
          <w:lang w:val="en-US"/>
        </w:rPr>
        <w:t xml:space="preserve"> using withdrawal rolls.</w:t>
      </w:r>
    </w:p>
    <w:p w14:paraId="5179F4C3" w14:textId="77777777" w:rsidR="00FE1E48" w:rsidRPr="00020F18" w:rsidRDefault="00FE1E48" w:rsidP="00FE1E48">
      <w:pPr>
        <w:pStyle w:val="NormalWeb"/>
        <w:spacing w:before="0" w:beforeAutospacing="0" w:after="0" w:afterAutospacing="0"/>
        <w:rPr>
          <w:rFonts w:ascii="Calibri" w:hAnsi="Calibri"/>
          <w:lang w:val="en-US"/>
        </w:rPr>
      </w:pPr>
    </w:p>
    <w:p w14:paraId="4EAFC5AA" w14:textId="37DB7602" w:rsidR="00FE1E48" w:rsidRPr="00020F18" w:rsidRDefault="00DD0463" w:rsidP="00DD0463">
      <w:pPr>
        <w:jc w:val="cente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73600" behindDoc="0" locked="0" layoutInCell="1" allowOverlap="1" wp14:anchorId="3EC0649E" wp14:editId="794B0E9B">
                <wp:simplePos x="0" y="0"/>
                <wp:positionH relativeFrom="margin">
                  <wp:align>right</wp:align>
                </wp:positionH>
                <wp:positionV relativeFrom="paragraph">
                  <wp:posOffset>617220</wp:posOffset>
                </wp:positionV>
                <wp:extent cx="1028700" cy="457200"/>
                <wp:effectExtent l="0" t="0" r="19050" b="1905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57200"/>
                        </a:xfrm>
                        <a:prstGeom prst="rect">
                          <a:avLst/>
                        </a:prstGeom>
                        <a:solidFill>
                          <a:srgbClr val="FFFFFF"/>
                        </a:solidFill>
                        <a:ln w="9525">
                          <a:solidFill>
                            <a:srgbClr val="000000"/>
                          </a:solidFill>
                          <a:miter lim="800000"/>
                          <a:headEnd/>
                          <a:tailEnd/>
                        </a:ln>
                      </wps:spPr>
                      <wps:txbx>
                        <w:txbxContent>
                          <w:p w14:paraId="1CA1CB5B" w14:textId="77777777" w:rsidR="00FE1E48" w:rsidRPr="00386704" w:rsidRDefault="00FE1E48" w:rsidP="00FE1E48">
                            <w:pPr>
                              <w:rPr>
                                <w:rFonts w:ascii="Calibri" w:hAnsi="Calibri"/>
                                <w:lang w:val="en-US"/>
                              </w:rPr>
                            </w:pPr>
                            <w:r w:rsidRPr="00386704">
                              <w:rPr>
                                <w:rFonts w:ascii="Calibri" w:hAnsi="Calibri"/>
                                <w:lang w:val="en-US"/>
                              </w:rPr>
                              <w:t>Submerged Entry Nozzle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C0649E" id="Text Box 16" o:spid="_x0000_s1031" type="#_x0000_t202" style="position:absolute;left:0;text-align:left;margin-left:29.8pt;margin-top:48.6pt;width:81pt;height:36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">
                <v:textbox>
                  <w:txbxContent>
                    <w:p w14:paraId="1CA1CB5B" w14:textId="77777777" w:rsidR="00FE1E48" w:rsidRPr="00386704" w:rsidRDefault="00FE1E48" w:rsidP="00FE1E48">
                      <w:pPr>
                        <w:rPr>
                          <w:rFonts w:ascii="Calibri" w:hAnsi="Calibri"/>
                          <w:lang w:val="en-US"/>
                        </w:rPr>
                      </w:pPr>
                      <w:r w:rsidRPr="00386704">
                        <w:rPr>
                          <w:rFonts w:ascii="Calibri" w:hAnsi="Calibri"/>
                          <w:lang w:val="en-US"/>
                        </w:rPr>
                        <w:t>Submerged Entry Nozzle</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75648" behindDoc="0" locked="0" layoutInCell="1" allowOverlap="1" wp14:anchorId="75E0E905" wp14:editId="7E44D0B2">
                <wp:simplePos x="0" y="0"/>
                <wp:positionH relativeFrom="margin">
                  <wp:align>left</wp:align>
                </wp:positionH>
                <wp:positionV relativeFrom="paragraph">
                  <wp:posOffset>1535430</wp:posOffset>
                </wp:positionV>
                <wp:extent cx="685800" cy="342900"/>
                <wp:effectExtent l="0" t="0" r="19050" b="1905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342900"/>
                        </a:xfrm>
                        <a:prstGeom prst="rect">
                          <a:avLst/>
                        </a:prstGeom>
                        <a:solidFill>
                          <a:srgbClr val="FFFFFF"/>
                        </a:solidFill>
                        <a:ln w="9525">
                          <a:solidFill>
                            <a:srgbClr val="000000"/>
                          </a:solidFill>
                          <a:miter lim="800000"/>
                          <a:headEnd/>
                          <a:tailEnd/>
                        </a:ln>
                      </wps:spPr>
                      <wps:txbx>
                        <w:txbxContent>
                          <w:p w14:paraId="413E04D8" w14:textId="77777777" w:rsidR="00FE1E48" w:rsidRPr="00386704" w:rsidRDefault="00FE1E48" w:rsidP="00FE1E48">
                            <w:pPr>
                              <w:rPr>
                                <w:rFonts w:ascii="Calibri" w:hAnsi="Calibri"/>
                                <w:lang w:val="en-US"/>
                              </w:rPr>
                            </w:pPr>
                            <w:r w:rsidRPr="00386704">
                              <w:rPr>
                                <w:rFonts w:ascii="Calibri" w:hAnsi="Calibri"/>
                                <w:lang w:val="en-US"/>
                              </w:rPr>
                              <w:t>Mould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E0E905" id="Text Box 15" o:spid="_x0000_s1032" type="#_x0000_t202" style="position:absolute;left:0;text-align:left;margin-left:0;margin-top:120.9pt;width:54pt;height:27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">
                <v:textbox>
                  <w:txbxContent>
                    <w:p w14:paraId="413E04D8" w14:textId="77777777" w:rsidR="00FE1E48" w:rsidRPr="00386704" w:rsidRDefault="00FE1E48" w:rsidP="00FE1E48">
                      <w:pPr>
                        <w:rPr>
                          <w:rFonts w:ascii="Calibri" w:hAnsi="Calibri"/>
                          <w:lang w:val="en-US"/>
                        </w:rPr>
                      </w:pPr>
                      <w:r w:rsidRPr="00386704">
                        <w:rPr>
                          <w:rFonts w:ascii="Calibri" w:hAnsi="Calibri"/>
                          <w:lang w:val="en-US"/>
                        </w:rPr>
                        <w:t>Mould</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74624" behindDoc="0" locked="0" layoutInCell="1" allowOverlap="1" wp14:anchorId="50586D09" wp14:editId="230C4844">
                <wp:simplePos x="0" y="0"/>
                <wp:positionH relativeFrom="margin">
                  <wp:align>left</wp:align>
                </wp:positionH>
                <wp:positionV relativeFrom="paragraph">
                  <wp:posOffset>1722120</wp:posOffset>
                </wp:positionV>
                <wp:extent cx="3200400" cy="0"/>
                <wp:effectExtent l="0" t="76200" r="19050" b="9525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00400" cy="0"/>
                        </a:xfrm>
                        <a:prstGeom prst="line">
                          <a:avLst/>
                        </a:prstGeom>
                        <a:noFill/>
                        <a:ln w="952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DEAB83" id="Straight Connector 14" o:spid="_x0000_s1026" style="position:absolute;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 from="0,135.6pt" to="252pt,1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" strokecolor="red">
                <v:stroke endarrow="block"/>
                <w10:wrap anchorx="margin"/>
              </v:line>
            </w:pict>
          </mc:Fallback>
        </mc:AlternateContent>
      </w:r>
      <w:r w:rsidRPr="00020F18">
        <w:rPr>
          <w:rFonts w:ascii="Calibri" w:hAnsi="Calibri"/>
          <w:noProof/>
          <w:lang w:val="en-US"/>
        </w:rPr>
        <mc:AlternateContent>
          <mc:Choice Requires="wps">
            <w:drawing>
              <wp:anchor distT="0" distB="0" distL="114300" distR="114300" simplePos="0" relativeHeight="251672576" behindDoc="0" locked="0" layoutInCell="1" allowOverlap="1" wp14:anchorId="6B5BD4CC" wp14:editId="451D10A2">
                <wp:simplePos x="0" y="0"/>
                <wp:positionH relativeFrom="column">
                  <wp:posOffset>3124200</wp:posOffset>
                </wp:positionH>
                <wp:positionV relativeFrom="paragraph">
                  <wp:posOffset>849630</wp:posOffset>
                </wp:positionV>
                <wp:extent cx="1905000" cy="0"/>
                <wp:effectExtent l="38100" t="76200" r="0" b="952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05000" cy="0"/>
                        </a:xfrm>
                        <a:prstGeom prst="line">
                          <a:avLst/>
                        </a:prstGeom>
                        <a:noFill/>
                        <a:ln w="952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94E5C6F" id="Straight Connector 13"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66.9pt" to="396pt,6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" strokecolor="red">
                <v:stroke endarrow="block"/>
              </v:line>
            </w:pict>
          </mc:Fallback>
        </mc:AlternateContent>
      </w:r>
      <w:r w:rsidR="00FE1E48" w:rsidRPr="00020F18">
        <w:rPr>
          <w:rFonts w:ascii="Calibri" w:hAnsi="Calibri"/>
        </w:rPr>
        <w:object w:dxaOrig="9600" w:dyaOrig="7200" w14:anchorId="09C3922F">
          <v:shape id="_x0000_i1027" type="#_x0000_t75" style="width:351pt;height:263.25pt" o:ole="">
            <v:imagedata r:id="rId18" o:title=""/>
          </v:shape>
          <o:OLEObject Type="Embed" ProgID="MSPhotoEd.3" ShapeID="_x0000_i1027" DrawAspect="Content" ObjectID="_1639826762" r:id="rId19"/>
        </w:object>
      </w:r>
    </w:p>
    <w:p w14:paraId="483EE904" w14:textId="77777777" w:rsidR="00FE1E48" w:rsidRPr="00020F18" w:rsidRDefault="00FE1E48" w:rsidP="00FE1E48">
      <w:pPr>
        <w:jc w:val="center"/>
        <w:rPr>
          <w:rFonts w:ascii="Calibri" w:hAnsi="Calibri"/>
          <w:lang w:val="en-US"/>
        </w:rPr>
      </w:pPr>
    </w:p>
    <w:p w14:paraId="307E2BA0" w14:textId="2A7CC0B9" w:rsidR="00FE1E48" w:rsidRDefault="00FE1E48" w:rsidP="00FE1E48">
      <w:pPr>
        <w:jc w:val="center"/>
        <w:rPr>
          <w:rFonts w:ascii="Calibri" w:hAnsi="Calibri"/>
          <w:lang w:val="en-US"/>
        </w:rPr>
      </w:pPr>
      <w:r w:rsidRPr="00020F18">
        <w:rPr>
          <w:rFonts w:ascii="Calibri" w:hAnsi="Calibri"/>
          <w:lang w:val="en-US"/>
        </w:rPr>
        <w:t xml:space="preserve">Figure </w:t>
      </w:r>
      <w:r w:rsidR="005F39BD">
        <w:rPr>
          <w:rFonts w:ascii="Calibri" w:hAnsi="Calibri"/>
          <w:lang w:val="en-US"/>
        </w:rPr>
        <w:t>4</w:t>
      </w:r>
      <w:r w:rsidR="00360E15">
        <w:rPr>
          <w:rFonts w:ascii="Calibri" w:hAnsi="Calibri"/>
          <w:lang w:val="en-US"/>
        </w:rPr>
        <w:t>:</w:t>
      </w:r>
      <w:r w:rsidRPr="00020F18">
        <w:rPr>
          <w:rFonts w:ascii="Calibri" w:hAnsi="Calibri"/>
          <w:lang w:val="en-US"/>
        </w:rPr>
        <w:t xml:space="preserve"> </w:t>
      </w:r>
      <w:proofErr w:type="spellStart"/>
      <w:r w:rsidRPr="00020F18">
        <w:rPr>
          <w:rFonts w:ascii="Calibri" w:hAnsi="Calibri"/>
          <w:lang w:val="en-US"/>
        </w:rPr>
        <w:t>Mould</w:t>
      </w:r>
      <w:proofErr w:type="spellEnd"/>
      <w:r w:rsidRPr="00020F18">
        <w:rPr>
          <w:rFonts w:ascii="Calibri" w:hAnsi="Calibri"/>
          <w:lang w:val="en-US"/>
        </w:rPr>
        <w:t xml:space="preserve"> and SEN Nozzles</w:t>
      </w:r>
      <w:r w:rsidR="00310318">
        <w:rPr>
          <w:rFonts w:ascii="Calibri" w:hAnsi="Calibri"/>
          <w:lang w:val="en-US"/>
        </w:rPr>
        <w:t xml:space="preserve"> – Photo taken by Samuel Jones</w:t>
      </w:r>
      <w:r w:rsidR="00ED6D85">
        <w:rPr>
          <w:rFonts w:ascii="Calibri" w:hAnsi="Calibri"/>
          <w:lang w:val="en-US"/>
        </w:rPr>
        <w:t>, 2019.</w:t>
      </w:r>
    </w:p>
    <w:p w14:paraId="2A611604" w14:textId="69966D65" w:rsidR="00AA3A7E" w:rsidRDefault="00AA3A7E" w:rsidP="00FE1E48">
      <w:pPr>
        <w:jc w:val="center"/>
        <w:rPr>
          <w:rFonts w:ascii="Calibri" w:hAnsi="Calibri"/>
          <w:lang w:val="en-US"/>
        </w:rPr>
      </w:pPr>
    </w:p>
    <w:p w14:paraId="25A0EABF" w14:textId="29707465" w:rsidR="00662E80" w:rsidRDefault="00662E80" w:rsidP="00095750">
      <w:pPr>
        <w:pStyle w:val="Heading1"/>
        <w:rPr>
          <w:rFonts w:asciiTheme="minorHAnsi" w:hAnsiTheme="minorHAnsi"/>
          <w:lang w:val="en-US"/>
        </w:rPr>
      </w:pPr>
    </w:p>
    <w:p w14:paraId="5A2E07F4" w14:textId="77777777" w:rsidR="00662E80" w:rsidRPr="00662E80" w:rsidRDefault="00662E80" w:rsidP="00662E80">
      <w:pPr>
        <w:rPr>
          <w:lang w:val="en-US"/>
        </w:rPr>
      </w:pPr>
    </w:p>
    <w:p w14:paraId="4AEFA2A4" w14:textId="2D9E1BE5" w:rsidR="00AA3A7E" w:rsidRPr="00095750" w:rsidRDefault="00095750" w:rsidP="00095750">
      <w:pPr>
        <w:pStyle w:val="Heading1"/>
        <w:rPr>
          <w:rFonts w:asciiTheme="minorHAnsi" w:hAnsiTheme="minorHAnsi"/>
          <w:lang w:val="en-US"/>
        </w:rPr>
      </w:pPr>
      <w:r>
        <w:rPr>
          <w:rFonts w:asciiTheme="minorHAnsi" w:hAnsiTheme="minorHAnsi"/>
          <w:lang w:val="en-US"/>
        </w:rPr>
        <w:lastRenderedPageBreak/>
        <w:t>1.6</w:t>
      </w:r>
      <w:r w:rsidR="009B2838">
        <w:rPr>
          <w:rFonts w:asciiTheme="minorHAnsi" w:hAnsiTheme="minorHAnsi"/>
          <w:lang w:val="en-US"/>
        </w:rPr>
        <w:tab/>
      </w:r>
      <w:proofErr w:type="spellStart"/>
      <w:r w:rsidR="009B2838">
        <w:rPr>
          <w:rFonts w:asciiTheme="minorHAnsi" w:hAnsiTheme="minorHAnsi"/>
          <w:lang w:val="en-US"/>
        </w:rPr>
        <w:t>Mould</w:t>
      </w:r>
      <w:proofErr w:type="spellEnd"/>
      <w:r w:rsidR="009B2838">
        <w:rPr>
          <w:rFonts w:asciiTheme="minorHAnsi" w:hAnsiTheme="minorHAnsi"/>
          <w:lang w:val="en-US"/>
        </w:rPr>
        <w:t xml:space="preserve"> Oscillation</w:t>
      </w:r>
      <w:r w:rsidR="00D231BA">
        <w:rPr>
          <w:rFonts w:asciiTheme="minorHAnsi" w:hAnsiTheme="minorHAnsi"/>
          <w:lang w:val="en-US"/>
        </w:rPr>
        <w:t xml:space="preserve">, </w:t>
      </w:r>
      <w:r w:rsidR="001D4C66">
        <w:rPr>
          <w:rFonts w:asciiTheme="minorHAnsi" w:hAnsiTheme="minorHAnsi"/>
          <w:lang w:val="en-US"/>
        </w:rPr>
        <w:t xml:space="preserve">Water Sprays and </w:t>
      </w:r>
      <w:r w:rsidR="00616F70">
        <w:rPr>
          <w:rFonts w:asciiTheme="minorHAnsi" w:hAnsiTheme="minorHAnsi"/>
          <w:lang w:val="en-US"/>
        </w:rPr>
        <w:t>Straightener Rolls</w:t>
      </w:r>
    </w:p>
    <w:p w14:paraId="735C658D" w14:textId="77777777" w:rsidR="00FE1E48" w:rsidRPr="00020F18" w:rsidRDefault="00FE1E48" w:rsidP="00FE1E48">
      <w:pPr>
        <w:jc w:val="center"/>
        <w:rPr>
          <w:rFonts w:ascii="Calibri" w:hAnsi="Calibri"/>
          <w:lang w:val="en-US"/>
        </w:rPr>
      </w:pPr>
    </w:p>
    <w:p w14:paraId="3AB0B68D" w14:textId="15DA6D99" w:rsidR="00FE1E48" w:rsidRPr="00020F18" w:rsidRDefault="00FE1E48" w:rsidP="00F34C27">
      <w:pPr>
        <w:ind w:firstLine="720"/>
        <w:jc w:val="both"/>
        <w:rPr>
          <w:rFonts w:ascii="Calibri" w:hAnsi="Calibri"/>
          <w:lang w:val="en-US"/>
        </w:rPr>
      </w:pPr>
      <w:r w:rsidRPr="00020F18">
        <w:rPr>
          <w:rFonts w:ascii="Calibri" w:hAnsi="Calibri"/>
          <w:lang w:val="en-US"/>
        </w:rPr>
        <w:t xml:space="preserve">An oscillating </w:t>
      </w:r>
      <w:proofErr w:type="spellStart"/>
      <w:r w:rsidRPr="00020F18">
        <w:rPr>
          <w:rFonts w:ascii="Calibri" w:hAnsi="Calibri"/>
          <w:lang w:val="en-US"/>
        </w:rPr>
        <w:t>mould</w:t>
      </w:r>
      <w:proofErr w:type="spellEnd"/>
      <w:r w:rsidRPr="00020F18">
        <w:rPr>
          <w:rFonts w:ascii="Calibri" w:hAnsi="Calibri"/>
          <w:lang w:val="en-US"/>
        </w:rPr>
        <w:t xml:space="preserve"> is used to attach new solid steel to the pre-existing solid wall by oscillation of identical and precise movements, this preventing solidification of the steel onto the copper </w:t>
      </w:r>
      <w:proofErr w:type="spellStart"/>
      <w:r w:rsidRPr="00020F18">
        <w:rPr>
          <w:rFonts w:ascii="Calibri" w:hAnsi="Calibri"/>
          <w:lang w:val="en-US"/>
        </w:rPr>
        <w:t>mould</w:t>
      </w:r>
      <w:proofErr w:type="spellEnd"/>
      <w:r w:rsidR="0059204B">
        <w:rPr>
          <w:rFonts w:ascii="Calibri" w:hAnsi="Calibri"/>
          <w:lang w:val="en-US"/>
        </w:rPr>
        <w:t xml:space="preserve"> (Thomas 2001)</w:t>
      </w:r>
      <w:r w:rsidRPr="00020F18">
        <w:rPr>
          <w:rFonts w:ascii="Calibri" w:hAnsi="Calibri"/>
          <w:lang w:val="en-US"/>
        </w:rPr>
        <w:t xml:space="preserve">. The </w:t>
      </w:r>
      <w:proofErr w:type="spellStart"/>
      <w:r w:rsidRPr="00020F18">
        <w:rPr>
          <w:rFonts w:ascii="Calibri" w:hAnsi="Calibri"/>
          <w:lang w:val="en-US"/>
        </w:rPr>
        <w:t>mould</w:t>
      </w:r>
      <w:proofErr w:type="spellEnd"/>
      <w:r w:rsidRPr="00020F18">
        <w:rPr>
          <w:rFonts w:ascii="Calibri" w:hAnsi="Calibri"/>
          <w:lang w:val="en-US"/>
        </w:rPr>
        <w:t xml:space="preserve"> ultimately determines the surface quality of the slab produced and therefore must be maintained to ensure the best possible slabs are produced. Oscillation marks on a slab surface can be seen in Figure </w:t>
      </w:r>
      <w:r w:rsidR="005F39BD">
        <w:rPr>
          <w:rFonts w:ascii="Calibri" w:hAnsi="Calibri"/>
          <w:lang w:val="en-US"/>
        </w:rPr>
        <w:t>5</w:t>
      </w:r>
      <w:r w:rsidRPr="00020F18">
        <w:rPr>
          <w:rFonts w:ascii="Calibri" w:hAnsi="Calibri"/>
          <w:lang w:val="en-US"/>
        </w:rPr>
        <w:t xml:space="preserve">. The initial shell is then continuously drawn through the strand guide containing a series of rolls that control the thickness (0.234m), as well as preventing bulging, whales and cracks. Secondary cooling is then applied to the strand using water sprays situated within the spray chamber that are positioned directly below the copper </w:t>
      </w:r>
      <w:proofErr w:type="spellStart"/>
      <w:r w:rsidRPr="00020F18">
        <w:rPr>
          <w:rFonts w:ascii="Calibri" w:hAnsi="Calibri"/>
          <w:lang w:val="en-US"/>
        </w:rPr>
        <w:t>mould</w:t>
      </w:r>
      <w:proofErr w:type="spellEnd"/>
      <w:r w:rsidRPr="00020F18">
        <w:rPr>
          <w:rFonts w:ascii="Calibri" w:hAnsi="Calibri"/>
          <w:lang w:val="en-US"/>
        </w:rPr>
        <w:t xml:space="preserve">. Secondary cooling aids with the solidification rate and therefore reduces the length of the caster. In addition, it prevents excessive bulging and limits internal stresses and crack formation. The distance from the top of the strand where liquid is present in the </w:t>
      </w:r>
      <w:proofErr w:type="spellStart"/>
      <w:r w:rsidRPr="00020F18">
        <w:rPr>
          <w:rFonts w:ascii="Calibri" w:hAnsi="Calibri"/>
          <w:lang w:val="en-US"/>
        </w:rPr>
        <w:t>mould</w:t>
      </w:r>
      <w:proofErr w:type="spellEnd"/>
      <w:r w:rsidR="004D291D">
        <w:rPr>
          <w:rFonts w:ascii="Calibri" w:hAnsi="Calibri"/>
          <w:lang w:val="en-US"/>
        </w:rPr>
        <w:t xml:space="preserve">, </w:t>
      </w:r>
      <w:r w:rsidRPr="00020F18">
        <w:rPr>
          <w:rFonts w:ascii="Calibri" w:hAnsi="Calibri"/>
          <w:lang w:val="en-US"/>
        </w:rPr>
        <w:t>to the point of complete solidification is referred to as the metallurgical length.</w:t>
      </w:r>
    </w:p>
    <w:p w14:paraId="58083E00" w14:textId="77777777" w:rsidR="00FE1E48" w:rsidRPr="00020F18" w:rsidRDefault="00FE1E48" w:rsidP="00D8003D">
      <w:pPr>
        <w:rPr>
          <w:rFonts w:ascii="Calibri" w:hAnsi="Calibri"/>
          <w:lang w:val="en-US"/>
        </w:rPr>
      </w:pPr>
    </w:p>
    <w:p w14:paraId="4F3F5E31" w14:textId="18EF1916" w:rsidR="00FE1E48" w:rsidRPr="00020F18" w:rsidRDefault="00FE1E48" w:rsidP="00FE1E48">
      <w:pPr>
        <w:jc w:val="cente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65408" behindDoc="0" locked="0" layoutInCell="1" allowOverlap="1" wp14:anchorId="3CFF90D8" wp14:editId="14A8B7C8">
                <wp:simplePos x="0" y="0"/>
                <wp:positionH relativeFrom="margin">
                  <wp:align>left</wp:align>
                </wp:positionH>
                <wp:positionV relativeFrom="paragraph">
                  <wp:posOffset>615950</wp:posOffset>
                </wp:positionV>
                <wp:extent cx="857250" cy="457200"/>
                <wp:effectExtent l="0" t="0" r="19050"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457200"/>
                        </a:xfrm>
                        <a:prstGeom prst="rect">
                          <a:avLst/>
                        </a:prstGeom>
                        <a:solidFill>
                          <a:srgbClr val="FFFFFF"/>
                        </a:solidFill>
                        <a:ln w="9525">
                          <a:solidFill>
                            <a:srgbClr val="000000"/>
                          </a:solidFill>
                          <a:miter lim="800000"/>
                          <a:headEnd/>
                          <a:tailEnd/>
                        </a:ln>
                      </wps:spPr>
                      <wps:txbx>
                        <w:txbxContent>
                          <w:p w14:paraId="2FC30124" w14:textId="77777777" w:rsidR="00FE1E48" w:rsidRPr="00386704" w:rsidRDefault="00FE1E48" w:rsidP="00FE1E48">
                            <w:pPr>
                              <w:rPr>
                                <w:rFonts w:ascii="Calibri" w:hAnsi="Calibri"/>
                                <w:lang w:val="en-US"/>
                              </w:rPr>
                            </w:pPr>
                            <w:r w:rsidRPr="00386704">
                              <w:rPr>
                                <w:rFonts w:ascii="Calibri" w:hAnsi="Calibri"/>
                                <w:lang w:val="en-US"/>
                              </w:rPr>
                              <w:t>Oscillation Marks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FF90D8" id="Text Box 12" o:spid="_x0000_s1033" type="#_x0000_t202" style="position:absolute;left:0;text-align:left;margin-left:0;margin-top:48.5pt;width:67.5pt;height:3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">
                <v:textbox>
                  <w:txbxContent>
                    <w:p w14:paraId="2FC30124" w14:textId="77777777" w:rsidR="00FE1E48" w:rsidRPr="00386704" w:rsidRDefault="00FE1E48" w:rsidP="00FE1E48">
                      <w:pPr>
                        <w:rPr>
                          <w:rFonts w:ascii="Calibri" w:hAnsi="Calibri"/>
                          <w:lang w:val="en-US"/>
                        </w:rPr>
                      </w:pPr>
                      <w:r w:rsidRPr="00386704">
                        <w:rPr>
                          <w:rFonts w:ascii="Calibri" w:hAnsi="Calibri"/>
                          <w:lang w:val="en-US"/>
                        </w:rPr>
                        <w:t>Oscillation Marks</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64384" behindDoc="0" locked="0" layoutInCell="1" allowOverlap="1" wp14:anchorId="33647653" wp14:editId="3BEA91E0">
                <wp:simplePos x="0" y="0"/>
                <wp:positionH relativeFrom="column">
                  <wp:posOffset>342900</wp:posOffset>
                </wp:positionH>
                <wp:positionV relativeFrom="paragraph">
                  <wp:posOffset>1066800</wp:posOffset>
                </wp:positionV>
                <wp:extent cx="1257300" cy="0"/>
                <wp:effectExtent l="9525" t="53975" r="19050" b="6032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573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6A5713" id="Straight Connector 11"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84pt" to="126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63360" behindDoc="0" locked="0" layoutInCell="1" allowOverlap="1" wp14:anchorId="301C2F69" wp14:editId="220A31D4">
                <wp:simplePos x="0" y="0"/>
                <wp:positionH relativeFrom="column">
                  <wp:posOffset>342900</wp:posOffset>
                </wp:positionH>
                <wp:positionV relativeFrom="paragraph">
                  <wp:posOffset>838200</wp:posOffset>
                </wp:positionV>
                <wp:extent cx="1485900" cy="0"/>
                <wp:effectExtent l="9525" t="53975" r="19050" b="6032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E48BDA" id="Straight Connector 1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66pt" to="2in,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62336" behindDoc="0" locked="0" layoutInCell="1" allowOverlap="1" wp14:anchorId="4453A024" wp14:editId="4243ACFA">
                <wp:simplePos x="0" y="0"/>
                <wp:positionH relativeFrom="column">
                  <wp:posOffset>342900</wp:posOffset>
                </wp:positionH>
                <wp:positionV relativeFrom="paragraph">
                  <wp:posOffset>609600</wp:posOffset>
                </wp:positionV>
                <wp:extent cx="1028700" cy="0"/>
                <wp:effectExtent l="9525" t="53975" r="19050" b="6032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87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3B6C46" id="Straight Connector 9"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48pt" to="108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">
                <v:stroke endarrow="block"/>
              </v:line>
            </w:pict>
          </mc:Fallback>
        </mc:AlternateContent>
      </w:r>
      <w:r w:rsidRPr="00020F18">
        <w:rPr>
          <w:rFonts w:ascii="Calibri" w:hAnsi="Calibri"/>
        </w:rPr>
        <w:object w:dxaOrig="9599" w:dyaOrig="7199" w14:anchorId="2ECBD657">
          <v:shape id="_x0000_i1028" type="#_x0000_t75" style="width:279pt;height:209.25pt" o:ole="">
            <v:imagedata r:id="rId20" o:title=""/>
          </v:shape>
          <o:OLEObject Type="Embed" ProgID="MSPhotoEd.3" ShapeID="_x0000_i1028" DrawAspect="Content" ObjectID="_1639826763" r:id="rId21"/>
        </w:object>
      </w:r>
    </w:p>
    <w:p w14:paraId="4D0D4F9F" w14:textId="77777777" w:rsidR="00FE1E48" w:rsidRPr="00020F18" w:rsidRDefault="00FE1E48" w:rsidP="00FE1E48">
      <w:pPr>
        <w:rPr>
          <w:rFonts w:ascii="Calibri" w:hAnsi="Calibri"/>
          <w:lang w:val="en-US"/>
        </w:rPr>
      </w:pPr>
    </w:p>
    <w:p w14:paraId="3F8660D2" w14:textId="31ECC8C3" w:rsidR="00AD5A13" w:rsidRDefault="00FE1E48" w:rsidP="00AD5A13">
      <w:pPr>
        <w:jc w:val="center"/>
        <w:rPr>
          <w:rFonts w:ascii="Calibri" w:hAnsi="Calibri"/>
          <w:lang w:val="en-US"/>
        </w:rPr>
      </w:pPr>
      <w:r w:rsidRPr="00020F18">
        <w:rPr>
          <w:rFonts w:ascii="Calibri" w:hAnsi="Calibri"/>
          <w:lang w:val="en-US"/>
        </w:rPr>
        <w:t xml:space="preserve">Figure </w:t>
      </w:r>
      <w:r w:rsidR="005F39BD">
        <w:rPr>
          <w:rFonts w:ascii="Calibri" w:hAnsi="Calibri"/>
          <w:lang w:val="en-US"/>
        </w:rPr>
        <w:t>5</w:t>
      </w:r>
      <w:r w:rsidR="00360E15">
        <w:rPr>
          <w:rFonts w:ascii="Calibri" w:hAnsi="Calibri"/>
          <w:lang w:val="en-US"/>
        </w:rPr>
        <w:t>:</w:t>
      </w:r>
      <w:r w:rsidRPr="00020F18">
        <w:rPr>
          <w:rFonts w:ascii="Calibri" w:hAnsi="Calibri"/>
          <w:lang w:val="en-US"/>
        </w:rPr>
        <w:t xml:space="preserve"> Oscillation Marks on a Slabs Surface</w:t>
      </w:r>
      <w:r w:rsidR="002A11A8">
        <w:rPr>
          <w:rFonts w:ascii="Calibri" w:hAnsi="Calibri"/>
          <w:lang w:val="en-US"/>
        </w:rPr>
        <w:t xml:space="preserve"> – Photo taken by Samuel Jones, 2019.</w:t>
      </w:r>
    </w:p>
    <w:p w14:paraId="74F41880" w14:textId="535CEBB9" w:rsidR="00AD5A13" w:rsidRDefault="00AD5A13" w:rsidP="00AD5A13">
      <w:pPr>
        <w:jc w:val="center"/>
        <w:rPr>
          <w:rFonts w:ascii="Calibri" w:hAnsi="Calibri"/>
          <w:lang w:val="en-US"/>
        </w:rPr>
      </w:pPr>
    </w:p>
    <w:p w14:paraId="02EE08A3" w14:textId="77777777" w:rsidR="00AC5244" w:rsidRPr="00AD5A13" w:rsidRDefault="00AC5244" w:rsidP="00AC5244">
      <w:pPr>
        <w:pStyle w:val="Heading1"/>
        <w:rPr>
          <w:rFonts w:asciiTheme="minorHAnsi" w:hAnsiTheme="minorHAnsi"/>
          <w:lang w:val="en-US"/>
        </w:rPr>
      </w:pPr>
      <w:r w:rsidRPr="00AD5A13">
        <w:rPr>
          <w:rFonts w:asciiTheme="minorHAnsi" w:hAnsiTheme="minorHAnsi"/>
          <w:lang w:val="en-US"/>
        </w:rPr>
        <w:t>1.7</w:t>
      </w:r>
      <w:r>
        <w:rPr>
          <w:rFonts w:asciiTheme="minorHAnsi" w:hAnsiTheme="minorHAnsi"/>
          <w:lang w:val="en-US"/>
        </w:rPr>
        <w:tab/>
      </w:r>
      <w:r w:rsidRPr="00AD5A13">
        <w:rPr>
          <w:rFonts w:asciiTheme="minorHAnsi" w:hAnsiTheme="minorHAnsi"/>
          <w:lang w:val="en-US"/>
        </w:rPr>
        <w:t>Torch Cutter and Runout Table</w:t>
      </w:r>
    </w:p>
    <w:p w14:paraId="0E91DB18" w14:textId="77777777" w:rsidR="00AD5A13" w:rsidRPr="00AD5A13" w:rsidRDefault="00AD5A13" w:rsidP="00AD5A13">
      <w:pPr>
        <w:rPr>
          <w:lang w:val="en-US"/>
        </w:rPr>
      </w:pPr>
    </w:p>
    <w:p w14:paraId="5896EF7C" w14:textId="14294145" w:rsidR="00D30CAD" w:rsidRDefault="00FE1E48" w:rsidP="00F202CE">
      <w:pPr>
        <w:ind w:firstLine="720"/>
        <w:jc w:val="both"/>
        <w:rPr>
          <w:rFonts w:ascii="Calibri" w:hAnsi="Calibri"/>
          <w:lang w:val="en-US"/>
        </w:rPr>
      </w:pPr>
      <w:r w:rsidRPr="00020F18">
        <w:rPr>
          <w:rFonts w:ascii="Calibri" w:hAnsi="Calibri"/>
          <w:lang w:val="en-US"/>
        </w:rPr>
        <w:t>After the strand has been straightened and has exited the caster</w:t>
      </w:r>
      <w:r w:rsidR="00573E11">
        <w:rPr>
          <w:rFonts w:ascii="Calibri" w:hAnsi="Calibri"/>
          <w:lang w:val="en-US"/>
        </w:rPr>
        <w:t>,</w:t>
      </w:r>
      <w:r w:rsidRPr="00020F18">
        <w:rPr>
          <w:rFonts w:ascii="Calibri" w:hAnsi="Calibri"/>
          <w:lang w:val="en-US"/>
        </w:rPr>
        <w:t xml:space="preserve"> a gas torch travels with the moving strand and cuts the steel by length into slabs.  The slab passes through a </w:t>
      </w:r>
      <w:proofErr w:type="spellStart"/>
      <w:r w:rsidRPr="00020F18">
        <w:rPr>
          <w:rFonts w:ascii="Calibri" w:hAnsi="Calibri"/>
          <w:lang w:val="en-US"/>
        </w:rPr>
        <w:t>deburer</w:t>
      </w:r>
      <w:proofErr w:type="spellEnd"/>
      <w:r w:rsidRPr="00020F18">
        <w:rPr>
          <w:rFonts w:ascii="Calibri" w:hAnsi="Calibri"/>
          <w:lang w:val="en-US"/>
        </w:rPr>
        <w:t xml:space="preserve"> that removes the rough edges from the front and back faces of the steel slabs</w:t>
      </w:r>
      <w:r w:rsidR="00661A7C">
        <w:rPr>
          <w:rFonts w:ascii="Calibri" w:hAnsi="Calibri"/>
          <w:lang w:val="en-US"/>
        </w:rPr>
        <w:t>,</w:t>
      </w:r>
      <w:r w:rsidRPr="00020F18">
        <w:rPr>
          <w:rFonts w:ascii="Calibri" w:hAnsi="Calibri"/>
          <w:lang w:val="en-US"/>
        </w:rPr>
        <w:t xml:space="preserve"> that are then transferred to the slab yard where they are stacked and allowed to cool. Slabs are then quality inspected prior to hot rolling for surface defects, including surface, transverse, longitudinal as seen in Figure </w:t>
      </w:r>
      <w:r w:rsidR="005F39BD">
        <w:rPr>
          <w:rFonts w:ascii="Calibri" w:hAnsi="Calibri"/>
          <w:lang w:val="en-US"/>
        </w:rPr>
        <w:t>6</w:t>
      </w:r>
      <w:r w:rsidR="00360E15">
        <w:rPr>
          <w:rFonts w:ascii="Calibri" w:hAnsi="Calibri"/>
          <w:lang w:val="en-US"/>
        </w:rPr>
        <w:t>.</w:t>
      </w:r>
      <w:r w:rsidRPr="00020F18">
        <w:rPr>
          <w:rFonts w:ascii="Calibri" w:hAnsi="Calibri"/>
          <w:lang w:val="en-US"/>
        </w:rPr>
        <w:t xml:space="preserve"> and star cracks, oscillation marks and porosity in Figure </w:t>
      </w:r>
      <w:r w:rsidR="005F39BD">
        <w:rPr>
          <w:rFonts w:ascii="Calibri" w:hAnsi="Calibri"/>
          <w:lang w:val="en-US"/>
        </w:rPr>
        <w:t>7</w:t>
      </w:r>
      <w:r w:rsidR="00296D1C">
        <w:rPr>
          <w:rFonts w:ascii="Calibri" w:hAnsi="Calibri"/>
          <w:lang w:val="en-US"/>
        </w:rPr>
        <w:t>.</w:t>
      </w:r>
      <w:r w:rsidRPr="00020F18">
        <w:rPr>
          <w:rFonts w:ascii="Calibri" w:hAnsi="Calibri"/>
          <w:lang w:val="en-US"/>
        </w:rPr>
        <w:t xml:space="preserve">, internal cracks including radial streaks and triple points. In addition, tests for segregation are carried out on </w:t>
      </w:r>
      <w:r w:rsidR="001A23DD">
        <w:rPr>
          <w:rFonts w:ascii="Calibri" w:hAnsi="Calibri"/>
          <w:lang w:val="en-US"/>
        </w:rPr>
        <w:t>certain</w:t>
      </w:r>
      <w:r w:rsidRPr="00020F18">
        <w:rPr>
          <w:rFonts w:ascii="Calibri" w:hAnsi="Calibri"/>
          <w:lang w:val="en-US"/>
        </w:rPr>
        <w:t xml:space="preserve"> grades, consisting of </w:t>
      </w:r>
      <w:proofErr w:type="spellStart"/>
      <w:r w:rsidRPr="00020F18">
        <w:rPr>
          <w:rFonts w:ascii="Calibri" w:hAnsi="Calibri"/>
          <w:lang w:val="en-US"/>
        </w:rPr>
        <w:t>sulphur</w:t>
      </w:r>
      <w:proofErr w:type="spellEnd"/>
      <w:r w:rsidRPr="00020F18">
        <w:rPr>
          <w:rFonts w:ascii="Calibri" w:hAnsi="Calibri"/>
          <w:lang w:val="en-US"/>
        </w:rPr>
        <w:t xml:space="preserve"> prints that show segregation at the centerline and intercolumnar grains. Segregation of inclusions such as carbon, </w:t>
      </w:r>
      <w:proofErr w:type="spellStart"/>
      <w:r w:rsidRPr="00020F18">
        <w:rPr>
          <w:rFonts w:ascii="Calibri" w:hAnsi="Calibri"/>
          <w:lang w:val="en-US"/>
        </w:rPr>
        <w:t>sulphur</w:t>
      </w:r>
      <w:proofErr w:type="spellEnd"/>
      <w:r w:rsidRPr="00020F18">
        <w:rPr>
          <w:rFonts w:ascii="Calibri" w:hAnsi="Calibri"/>
          <w:lang w:val="en-US"/>
        </w:rPr>
        <w:t xml:space="preserve"> and phosphorus must be</w:t>
      </w:r>
      <w:r w:rsidRPr="00020F18">
        <w:rPr>
          <w:rFonts w:ascii="Calibri" w:hAnsi="Calibri"/>
        </w:rPr>
        <w:t xml:space="preserve"> monitored</w:t>
      </w:r>
      <w:r w:rsidRPr="00020F18">
        <w:rPr>
          <w:rFonts w:ascii="Calibri" w:hAnsi="Calibri"/>
          <w:lang w:val="en-US"/>
        </w:rPr>
        <w:t xml:space="preserve"> as these elements change the strength and ductility of the </w:t>
      </w:r>
      <w:r w:rsidRPr="00020F18">
        <w:rPr>
          <w:rFonts w:ascii="Calibri" w:hAnsi="Calibri"/>
          <w:lang w:val="en-US"/>
        </w:rPr>
        <w:lastRenderedPageBreak/>
        <w:t>steel. Segregation occurs as inclusions with a low solubility in liquid steel are pushed ahead of the solidification front creating an enrichment of solute at regions that are last to solidify.</w:t>
      </w:r>
      <w:r w:rsidR="00F202CE">
        <w:rPr>
          <w:rFonts w:ascii="Calibri" w:hAnsi="Calibri"/>
          <w:lang w:val="en-US"/>
        </w:rPr>
        <w:t xml:space="preserve"> </w:t>
      </w:r>
      <w:r w:rsidR="004647B9">
        <w:rPr>
          <w:rFonts w:ascii="Calibri" w:hAnsi="Calibri"/>
          <w:lang w:val="en-US"/>
        </w:rPr>
        <w:t>After</w:t>
      </w:r>
      <w:r w:rsidR="006F3C48">
        <w:rPr>
          <w:rFonts w:ascii="Calibri" w:hAnsi="Calibri"/>
          <w:lang w:val="en-US"/>
        </w:rPr>
        <w:t xml:space="preserve"> the stra</w:t>
      </w:r>
      <w:r w:rsidR="001633CC">
        <w:rPr>
          <w:rFonts w:ascii="Calibri" w:hAnsi="Calibri"/>
          <w:lang w:val="en-US"/>
        </w:rPr>
        <w:t xml:space="preserve">nd has been straightened and has exited the caster, a gas torch </w:t>
      </w:r>
      <w:proofErr w:type="gramStart"/>
      <w:r w:rsidR="001633CC">
        <w:rPr>
          <w:rFonts w:ascii="Calibri" w:hAnsi="Calibri"/>
          <w:lang w:val="en-US"/>
        </w:rPr>
        <w:t>travels</w:t>
      </w:r>
      <w:proofErr w:type="gramEnd"/>
      <w:r w:rsidR="00DE4E05">
        <w:rPr>
          <w:rFonts w:ascii="Calibri" w:hAnsi="Calibri"/>
          <w:lang w:val="en-US"/>
        </w:rPr>
        <w:t>.</w:t>
      </w:r>
    </w:p>
    <w:p w14:paraId="0DB9BDE0" w14:textId="77777777" w:rsidR="00662E80" w:rsidRPr="00020F18" w:rsidRDefault="00662E80" w:rsidP="00F202CE">
      <w:pPr>
        <w:ind w:firstLine="720"/>
        <w:jc w:val="both"/>
        <w:rPr>
          <w:rFonts w:ascii="Calibri" w:hAnsi="Calibri"/>
          <w:lang w:val="en-US"/>
        </w:rPr>
      </w:pPr>
    </w:p>
    <w:p w14:paraId="47C1D31B" w14:textId="0BCC6BA9" w:rsidR="00FE1E48" w:rsidRPr="00020F18" w:rsidRDefault="00FE1E48" w:rsidP="00FE1E48">
      <w:pPr>
        <w:jc w:val="center"/>
        <w:rPr>
          <w:rFonts w:ascii="Calibri" w:hAnsi="Calibri"/>
          <w:lang w:val="en-US"/>
        </w:rPr>
      </w:pPr>
      <w:r w:rsidRPr="00020F18">
        <w:rPr>
          <w:rFonts w:ascii="Calibri" w:hAnsi="Calibri"/>
          <w:noProof/>
          <w:lang w:val="en-US"/>
        </w:rPr>
        <mc:AlternateContent>
          <mc:Choice Requires="wps">
            <w:drawing>
              <wp:anchor distT="0" distB="0" distL="114300" distR="114300" simplePos="0" relativeHeight="251667456" behindDoc="0" locked="0" layoutInCell="1" allowOverlap="1" wp14:anchorId="57336C7A" wp14:editId="26673C06">
                <wp:simplePos x="0" y="0"/>
                <wp:positionH relativeFrom="margin">
                  <wp:align>left</wp:align>
                </wp:positionH>
                <wp:positionV relativeFrom="paragraph">
                  <wp:posOffset>1028700</wp:posOffset>
                </wp:positionV>
                <wp:extent cx="1028700" cy="457200"/>
                <wp:effectExtent l="0" t="0" r="19050" b="1905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57200"/>
                        </a:xfrm>
                        <a:prstGeom prst="rect">
                          <a:avLst/>
                        </a:prstGeom>
                        <a:solidFill>
                          <a:srgbClr val="FFFFFF"/>
                        </a:solidFill>
                        <a:ln w="9525">
                          <a:solidFill>
                            <a:srgbClr val="000000"/>
                          </a:solidFill>
                          <a:miter lim="800000"/>
                          <a:headEnd/>
                          <a:tailEnd/>
                        </a:ln>
                      </wps:spPr>
                      <wps:txbx>
                        <w:txbxContent>
                          <w:p w14:paraId="58DB3D37" w14:textId="77777777" w:rsidR="00FE1E48" w:rsidRPr="00386704" w:rsidRDefault="00FE1E48" w:rsidP="00FE1E48">
                            <w:pPr>
                              <w:rPr>
                                <w:rFonts w:ascii="Calibri" w:hAnsi="Calibri"/>
                              </w:rPr>
                            </w:pPr>
                            <w:r w:rsidRPr="00386704">
                              <w:rPr>
                                <w:rFonts w:ascii="Calibri" w:hAnsi="Calibri"/>
                                <w:lang w:val="en-US"/>
                              </w:rPr>
                              <w:t>Longitudinal Crack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336C7A" id="Text Box 8" o:spid="_x0000_s1034" type="#_x0000_t202" style="position:absolute;left:0;text-align:left;margin-left:0;margin-top:81pt;width:81pt;height:36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">
                <v:textbox>
                  <w:txbxContent>
                    <w:p w14:paraId="58DB3D37" w14:textId="77777777" w:rsidR="00FE1E48" w:rsidRPr="00386704" w:rsidRDefault="00FE1E48" w:rsidP="00FE1E48">
                      <w:pPr>
                        <w:rPr>
                          <w:rFonts w:ascii="Calibri" w:hAnsi="Calibri"/>
                        </w:rPr>
                      </w:pPr>
                      <w:r w:rsidRPr="00386704">
                        <w:rPr>
                          <w:rFonts w:ascii="Calibri" w:hAnsi="Calibri"/>
                          <w:lang w:val="en-US"/>
                        </w:rPr>
                        <w:t>Longitudinal Crack</w:t>
                      </w:r>
                    </w:p>
                  </w:txbxContent>
                </v:textbox>
                <w10:wrap anchorx="margin"/>
              </v:shape>
            </w:pict>
          </mc:Fallback>
        </mc:AlternateContent>
      </w:r>
      <w:r w:rsidRPr="00020F18">
        <w:rPr>
          <w:rFonts w:ascii="Calibri" w:hAnsi="Calibri"/>
          <w:noProof/>
          <w:lang w:val="en-US"/>
        </w:rPr>
        <mc:AlternateContent>
          <mc:Choice Requires="wps">
            <w:drawing>
              <wp:anchor distT="0" distB="0" distL="114300" distR="114300" simplePos="0" relativeHeight="251666432" behindDoc="0" locked="0" layoutInCell="1" allowOverlap="1" wp14:anchorId="6AD577A2" wp14:editId="5772689F">
                <wp:simplePos x="0" y="0"/>
                <wp:positionH relativeFrom="column">
                  <wp:posOffset>457200</wp:posOffset>
                </wp:positionH>
                <wp:positionV relativeFrom="paragraph">
                  <wp:posOffset>1257300</wp:posOffset>
                </wp:positionV>
                <wp:extent cx="2286000" cy="0"/>
                <wp:effectExtent l="9525" t="57150" r="19050" b="571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4C881C" id="Straight Connector 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99pt" to="3in,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">
                <v:stroke endarrow="block"/>
              </v:line>
            </w:pict>
          </mc:Fallback>
        </mc:AlternateContent>
      </w:r>
      <w:r w:rsidRPr="00020F18">
        <w:rPr>
          <w:rFonts w:ascii="Calibri" w:hAnsi="Calibri"/>
        </w:rPr>
        <w:object w:dxaOrig="9599" w:dyaOrig="7199" w14:anchorId="5CEA8319">
          <v:shape id="_x0000_i1029" type="#_x0000_t75" style="width:4in;height:3in" o:ole="">
            <v:imagedata r:id="rId22" o:title=""/>
          </v:shape>
          <o:OLEObject Type="Embed" ProgID="MSPhotoEd.3" ShapeID="_x0000_i1029" DrawAspect="Content" ObjectID="_1639826764" r:id="rId23"/>
        </w:object>
      </w:r>
    </w:p>
    <w:p w14:paraId="71CC90D7" w14:textId="77777777" w:rsidR="00FE1E48" w:rsidRPr="00020F18" w:rsidRDefault="00FE1E48" w:rsidP="00AD3575">
      <w:pPr>
        <w:jc w:val="center"/>
        <w:rPr>
          <w:rFonts w:ascii="Calibri" w:hAnsi="Calibri"/>
          <w:lang w:val="en-US"/>
        </w:rPr>
      </w:pPr>
    </w:p>
    <w:p w14:paraId="0086B33E" w14:textId="4BB295F8" w:rsidR="00FE1E48" w:rsidRDefault="00FE1E48" w:rsidP="00D30CAD">
      <w:pPr>
        <w:jc w:val="center"/>
        <w:rPr>
          <w:rFonts w:ascii="Calibri" w:hAnsi="Calibri"/>
          <w:lang w:val="en-US"/>
        </w:rPr>
      </w:pPr>
      <w:r w:rsidRPr="00020F18">
        <w:rPr>
          <w:rFonts w:ascii="Calibri" w:hAnsi="Calibri"/>
          <w:lang w:val="en-US"/>
        </w:rPr>
        <w:t xml:space="preserve">Figure </w:t>
      </w:r>
      <w:r w:rsidR="00103C80">
        <w:rPr>
          <w:rFonts w:ascii="Calibri" w:hAnsi="Calibri"/>
          <w:lang w:val="en-US"/>
        </w:rPr>
        <w:t>6</w:t>
      </w:r>
      <w:r w:rsidR="00B00AEE">
        <w:rPr>
          <w:rFonts w:ascii="Calibri" w:hAnsi="Calibri"/>
          <w:lang w:val="en-US"/>
        </w:rPr>
        <w:t>:</w:t>
      </w:r>
      <w:r w:rsidRPr="00020F18">
        <w:rPr>
          <w:rFonts w:ascii="Calibri" w:hAnsi="Calibri"/>
          <w:lang w:val="en-US"/>
        </w:rPr>
        <w:t xml:space="preserve"> Longitudinal Crack</w:t>
      </w:r>
      <w:r w:rsidR="002A11A8">
        <w:rPr>
          <w:rFonts w:ascii="Calibri" w:hAnsi="Calibri"/>
          <w:lang w:val="en-US"/>
        </w:rPr>
        <w:t xml:space="preserve"> – Photo taken by Samuel Jones, 2019</w:t>
      </w:r>
    </w:p>
    <w:p w14:paraId="0A592CBC" w14:textId="19F75EDD" w:rsidR="00AD3575" w:rsidRPr="00020F18" w:rsidRDefault="00296D1C" w:rsidP="00D30CAD">
      <w:pPr>
        <w:jc w:val="center"/>
        <w:rPr>
          <w:rFonts w:ascii="Calibri" w:hAnsi="Calibri"/>
          <w:lang w:val="en-US"/>
        </w:rPr>
      </w:pPr>
      <w:r>
        <w:rPr>
          <w:rFonts w:ascii="Calibri" w:hAnsi="Calibri"/>
          <w:lang w:val="en-US"/>
        </w:rPr>
        <w:t>:</w:t>
      </w:r>
    </w:p>
    <w:p w14:paraId="4A96F5F0" w14:textId="3A02A18A" w:rsidR="00FE1E48" w:rsidRPr="00020F18" w:rsidRDefault="00EC375C" w:rsidP="00FE1E48">
      <w:pPr>
        <w:pStyle w:val="NormalWeb"/>
        <w:spacing w:before="0" w:beforeAutospacing="0" w:after="0" w:afterAutospacing="0"/>
        <w:jc w:val="center"/>
        <w:rPr>
          <w:rFonts w:ascii="Calibri" w:hAnsi="Calibri"/>
        </w:rPr>
      </w:pPr>
      <w:r w:rsidRPr="00020F18">
        <w:rPr>
          <w:rFonts w:ascii="Calibri" w:hAnsi="Calibri"/>
          <w:noProof/>
          <w:lang w:val="en-US"/>
        </w:rPr>
        <mc:AlternateContent>
          <mc:Choice Requires="wps">
            <w:drawing>
              <wp:anchor distT="0" distB="0" distL="114300" distR="114300" simplePos="0" relativeHeight="251669504" behindDoc="0" locked="0" layoutInCell="1" allowOverlap="1" wp14:anchorId="07135F16" wp14:editId="07267E0D">
                <wp:simplePos x="0" y="0"/>
                <wp:positionH relativeFrom="column">
                  <wp:posOffset>2619375</wp:posOffset>
                </wp:positionH>
                <wp:positionV relativeFrom="paragraph">
                  <wp:posOffset>1295400</wp:posOffset>
                </wp:positionV>
                <wp:extent cx="2314575" cy="171450"/>
                <wp:effectExtent l="38100" t="0" r="28575" b="9525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314575" cy="17145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75D4A1" id="Straight Connector 4"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6.25pt,102pt" to="388.5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68480" behindDoc="0" locked="0" layoutInCell="1" allowOverlap="1" wp14:anchorId="0D338A6A" wp14:editId="5AE97AE9">
                <wp:simplePos x="0" y="0"/>
                <wp:positionH relativeFrom="column">
                  <wp:posOffset>600075</wp:posOffset>
                </wp:positionH>
                <wp:positionV relativeFrom="paragraph">
                  <wp:posOffset>1322705</wp:posOffset>
                </wp:positionV>
                <wp:extent cx="1371600" cy="0"/>
                <wp:effectExtent l="9525" t="60960" r="19050" b="5334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716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FE76A6" id="Straight Connector 3"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25pt,104.15pt" to="155.25pt,10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">
                <v:stroke endarrow="block"/>
              </v:line>
            </w:pict>
          </mc:Fallback>
        </mc:AlternateContent>
      </w:r>
      <w:r w:rsidRPr="00020F18">
        <w:rPr>
          <w:rFonts w:ascii="Calibri" w:hAnsi="Calibri"/>
          <w:noProof/>
          <w:lang w:val="en-US"/>
        </w:rPr>
        <mc:AlternateContent>
          <mc:Choice Requires="wps">
            <w:drawing>
              <wp:anchor distT="0" distB="0" distL="114300" distR="114300" simplePos="0" relativeHeight="251670528" behindDoc="0" locked="0" layoutInCell="1" allowOverlap="1" wp14:anchorId="40FB630A" wp14:editId="753E198D">
                <wp:simplePos x="0" y="0"/>
                <wp:positionH relativeFrom="margin">
                  <wp:align>right</wp:align>
                </wp:positionH>
                <wp:positionV relativeFrom="paragraph">
                  <wp:posOffset>1151255</wp:posOffset>
                </wp:positionV>
                <wp:extent cx="800100" cy="342900"/>
                <wp:effectExtent l="0" t="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342900"/>
                        </a:xfrm>
                        <a:prstGeom prst="rect">
                          <a:avLst/>
                        </a:prstGeom>
                        <a:solidFill>
                          <a:srgbClr val="FFFFFF"/>
                        </a:solidFill>
                        <a:ln w="9525">
                          <a:solidFill>
                            <a:srgbClr val="000000"/>
                          </a:solidFill>
                          <a:miter lim="800000"/>
                          <a:headEnd/>
                          <a:tailEnd/>
                        </a:ln>
                      </wps:spPr>
                      <wps:txbx>
                        <w:txbxContent>
                          <w:p w14:paraId="5E5699FC" w14:textId="77777777" w:rsidR="00FE1E48" w:rsidRPr="00386704" w:rsidRDefault="00FE1E48" w:rsidP="00FE1E48">
                            <w:pPr>
                              <w:rPr>
                                <w:rFonts w:ascii="Calibri" w:hAnsi="Calibri"/>
                                <w:lang w:val="en-US"/>
                              </w:rPr>
                            </w:pPr>
                            <w:r w:rsidRPr="00386704">
                              <w:rPr>
                                <w:rFonts w:ascii="Calibri" w:hAnsi="Calibri"/>
                                <w:lang w:val="en-US"/>
                              </w:rPr>
                              <w:t>Porosity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FB630A" id="Text Box 5" o:spid="_x0000_s1035" type="#_x0000_t202" style="position:absolute;left:0;text-align:left;margin-left:11.8pt;margin-top:90.65pt;width:63pt;height:27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">
                <v:textbox>
                  <w:txbxContent>
                    <w:p w14:paraId="5E5699FC" w14:textId="77777777" w:rsidR="00FE1E48" w:rsidRPr="00386704" w:rsidRDefault="00FE1E48" w:rsidP="00FE1E48">
                      <w:pPr>
                        <w:rPr>
                          <w:rFonts w:ascii="Calibri" w:hAnsi="Calibri"/>
                          <w:lang w:val="en-US"/>
                        </w:rPr>
                      </w:pPr>
                      <w:r w:rsidRPr="00386704">
                        <w:rPr>
                          <w:rFonts w:ascii="Calibri" w:hAnsi="Calibri"/>
                          <w:lang w:val="en-US"/>
                        </w:rPr>
                        <w:t>Porosity</w:t>
                      </w:r>
                    </w:p>
                  </w:txbxContent>
                </v:textbox>
                <w10:wrap anchorx="margin"/>
              </v:shape>
            </w:pict>
          </mc:Fallback>
        </mc:AlternateContent>
      </w:r>
      <w:r w:rsidR="00FE1E48" w:rsidRPr="00020F18">
        <w:rPr>
          <w:rFonts w:ascii="Calibri" w:hAnsi="Calibri"/>
          <w:noProof/>
          <w:lang w:val="en-US"/>
        </w:rPr>
        <mc:AlternateContent>
          <mc:Choice Requires="wps">
            <w:drawing>
              <wp:anchor distT="0" distB="0" distL="114300" distR="114300" simplePos="0" relativeHeight="251671552" behindDoc="0" locked="0" layoutInCell="1" allowOverlap="1" wp14:anchorId="1A5B7099" wp14:editId="692CD236">
                <wp:simplePos x="0" y="0"/>
                <wp:positionH relativeFrom="margin">
                  <wp:align>left</wp:align>
                </wp:positionH>
                <wp:positionV relativeFrom="paragraph">
                  <wp:posOffset>1094105</wp:posOffset>
                </wp:positionV>
                <wp:extent cx="1028700" cy="457200"/>
                <wp:effectExtent l="0" t="0" r="1905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57200"/>
                        </a:xfrm>
                        <a:prstGeom prst="rect">
                          <a:avLst/>
                        </a:prstGeom>
                        <a:solidFill>
                          <a:srgbClr val="FFFFFF"/>
                        </a:solidFill>
                        <a:ln w="9525">
                          <a:solidFill>
                            <a:srgbClr val="000000"/>
                          </a:solidFill>
                          <a:miter lim="800000"/>
                          <a:headEnd/>
                          <a:tailEnd/>
                        </a:ln>
                      </wps:spPr>
                      <wps:txbx>
                        <w:txbxContent>
                          <w:p w14:paraId="3701033D" w14:textId="77777777" w:rsidR="00FE1E48" w:rsidRPr="00386704" w:rsidRDefault="00FE1E48" w:rsidP="00FE1E48">
                            <w:pPr>
                              <w:rPr>
                                <w:rFonts w:ascii="Calibri" w:hAnsi="Calibri"/>
                                <w:lang w:val="en-US"/>
                              </w:rPr>
                            </w:pPr>
                            <w:r w:rsidRPr="00386704">
                              <w:rPr>
                                <w:rFonts w:ascii="Calibri" w:hAnsi="Calibri"/>
                                <w:lang w:val="en-US"/>
                              </w:rPr>
                              <w:t>Holes in Slab Surface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5B7099" id="Text Box 6" o:spid="_x0000_s1036" type="#_x0000_t202" style="position:absolute;left:0;text-align:left;margin-left:0;margin-top:86.15pt;width:81pt;height:36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">
                <v:textbox>
                  <w:txbxContent>
                    <w:p w14:paraId="3701033D" w14:textId="77777777" w:rsidR="00FE1E48" w:rsidRPr="00386704" w:rsidRDefault="00FE1E48" w:rsidP="00FE1E48">
                      <w:pPr>
                        <w:rPr>
                          <w:rFonts w:ascii="Calibri" w:hAnsi="Calibri"/>
                          <w:lang w:val="en-US"/>
                        </w:rPr>
                      </w:pPr>
                      <w:r w:rsidRPr="00386704">
                        <w:rPr>
                          <w:rFonts w:ascii="Calibri" w:hAnsi="Calibri"/>
                          <w:lang w:val="en-US"/>
                        </w:rPr>
                        <w:t>Holes in Slab Surface</w:t>
                      </w:r>
                    </w:p>
                  </w:txbxContent>
                </v:textbox>
                <w10:wrap anchorx="margin"/>
              </v:shape>
            </w:pict>
          </mc:Fallback>
        </mc:AlternateContent>
      </w:r>
      <w:r w:rsidR="00FE1E48" w:rsidRPr="00020F18">
        <w:rPr>
          <w:rFonts w:ascii="Calibri" w:hAnsi="Calibri"/>
        </w:rPr>
        <w:object w:dxaOrig="4801" w:dyaOrig="3600" w14:anchorId="2BB43877">
          <v:shape id="_x0000_i1030" type="#_x0000_t75" style="width:240pt;height:180pt" o:ole="">
            <v:imagedata r:id="rId24" o:title=""/>
          </v:shape>
          <o:OLEObject Type="Embed" ProgID="MSPhotoEd.3" ShapeID="_x0000_i1030" DrawAspect="Content" ObjectID="_1639826765" r:id="rId25"/>
        </w:object>
      </w:r>
    </w:p>
    <w:p w14:paraId="1C65DCAC" w14:textId="77777777" w:rsidR="00FE1E48" w:rsidRPr="00020F18" w:rsidRDefault="00FE1E48" w:rsidP="00FE1E48">
      <w:pPr>
        <w:pStyle w:val="NormalWeb"/>
        <w:spacing w:before="0" w:beforeAutospacing="0" w:after="0" w:afterAutospacing="0"/>
        <w:jc w:val="center"/>
        <w:rPr>
          <w:rFonts w:ascii="Calibri" w:hAnsi="Calibri"/>
        </w:rPr>
      </w:pPr>
    </w:p>
    <w:p w14:paraId="0ACF6151" w14:textId="15D6E0CA" w:rsidR="00FE1E48" w:rsidRDefault="00FE1E48" w:rsidP="00FE1E48">
      <w:pPr>
        <w:pStyle w:val="NormalWeb"/>
        <w:spacing w:before="0" w:beforeAutospacing="0" w:after="0" w:afterAutospacing="0"/>
        <w:jc w:val="center"/>
        <w:rPr>
          <w:rFonts w:ascii="Calibri" w:hAnsi="Calibri"/>
        </w:rPr>
      </w:pPr>
      <w:r w:rsidRPr="00020F18">
        <w:rPr>
          <w:rFonts w:ascii="Calibri" w:hAnsi="Calibri"/>
        </w:rPr>
        <w:t xml:space="preserve">Figure </w:t>
      </w:r>
      <w:r w:rsidR="00103C80">
        <w:rPr>
          <w:rFonts w:ascii="Calibri" w:hAnsi="Calibri"/>
        </w:rPr>
        <w:t>7</w:t>
      </w:r>
      <w:r w:rsidR="00296D1C">
        <w:rPr>
          <w:rFonts w:ascii="Calibri" w:hAnsi="Calibri"/>
        </w:rPr>
        <w:t>:</w:t>
      </w:r>
      <w:r w:rsidRPr="00020F18">
        <w:rPr>
          <w:rFonts w:ascii="Calibri" w:hAnsi="Calibri"/>
        </w:rPr>
        <w:t xml:space="preserve"> Slab Containing Porosity at the Surface</w:t>
      </w:r>
      <w:r w:rsidR="00B00AEE">
        <w:rPr>
          <w:rFonts w:ascii="Calibri" w:hAnsi="Calibri"/>
        </w:rPr>
        <w:t xml:space="preserve"> – Photo taken by Samuel Jones, 2019.</w:t>
      </w:r>
    </w:p>
    <w:p w14:paraId="3B55E4C8" w14:textId="6936ABF6" w:rsidR="008C3565" w:rsidRDefault="008C3565" w:rsidP="00FE1E48">
      <w:pPr>
        <w:pStyle w:val="NormalWeb"/>
        <w:spacing w:before="0" w:beforeAutospacing="0" w:after="0" w:afterAutospacing="0"/>
        <w:jc w:val="center"/>
        <w:rPr>
          <w:rFonts w:ascii="Calibri" w:hAnsi="Calibri"/>
        </w:rPr>
      </w:pPr>
    </w:p>
    <w:p w14:paraId="716FFE5D" w14:textId="1BC56987" w:rsidR="008C3565" w:rsidRPr="00E73A46" w:rsidRDefault="008C3565" w:rsidP="008C3565">
      <w:pPr>
        <w:pStyle w:val="Heading1"/>
        <w:rPr>
          <w:rFonts w:asciiTheme="minorHAnsi" w:hAnsiTheme="minorHAnsi"/>
        </w:rPr>
      </w:pPr>
      <w:r w:rsidRPr="00E73A46">
        <w:rPr>
          <w:rFonts w:asciiTheme="minorHAnsi" w:hAnsiTheme="minorHAnsi"/>
        </w:rPr>
        <w:t>1.8</w:t>
      </w:r>
      <w:r w:rsidR="00DE3F5E">
        <w:rPr>
          <w:rFonts w:asciiTheme="minorHAnsi" w:hAnsiTheme="minorHAnsi"/>
        </w:rPr>
        <w:tab/>
      </w:r>
      <w:r w:rsidRPr="00E73A46">
        <w:rPr>
          <w:rFonts w:asciiTheme="minorHAnsi" w:hAnsiTheme="minorHAnsi"/>
        </w:rPr>
        <w:t>Capping Off</w:t>
      </w:r>
    </w:p>
    <w:p w14:paraId="50D5280E" w14:textId="77777777" w:rsidR="00FE1E48" w:rsidRPr="00020F18" w:rsidRDefault="00FE1E48" w:rsidP="00FE1E48">
      <w:pPr>
        <w:pStyle w:val="NormalWeb"/>
        <w:spacing w:before="0" w:beforeAutospacing="0" w:after="0" w:afterAutospacing="0"/>
        <w:jc w:val="center"/>
        <w:rPr>
          <w:rFonts w:ascii="Calibri" w:hAnsi="Calibri"/>
          <w:lang w:val="en-US"/>
        </w:rPr>
      </w:pPr>
    </w:p>
    <w:p w14:paraId="1C6E93CE" w14:textId="6B9B7519" w:rsidR="00FE1E48" w:rsidRPr="00020F18" w:rsidRDefault="00FE1E48" w:rsidP="00F34C27">
      <w:pPr>
        <w:ind w:firstLine="720"/>
        <w:jc w:val="both"/>
        <w:rPr>
          <w:rFonts w:ascii="Calibri" w:hAnsi="Calibri"/>
          <w:lang w:val="en-US"/>
        </w:rPr>
      </w:pPr>
      <w:r w:rsidRPr="00020F18">
        <w:rPr>
          <w:rFonts w:ascii="Calibri" w:hAnsi="Calibri"/>
          <w:lang w:val="en-US"/>
        </w:rPr>
        <w:t xml:space="preserve">Once a sequence of ladles has been cast for a </w:t>
      </w:r>
      <w:r w:rsidR="001A23DD">
        <w:rPr>
          <w:rFonts w:ascii="Calibri" w:hAnsi="Calibri"/>
          <w:lang w:val="en-US"/>
        </w:rPr>
        <w:t>certain</w:t>
      </w:r>
      <w:r w:rsidR="00541416">
        <w:rPr>
          <w:rFonts w:ascii="Calibri" w:hAnsi="Calibri"/>
          <w:lang w:val="en-US"/>
        </w:rPr>
        <w:t xml:space="preserve"> </w:t>
      </w:r>
      <w:r w:rsidR="001073EF" w:rsidRPr="00020F18">
        <w:rPr>
          <w:rFonts w:ascii="Calibri" w:hAnsi="Calibri"/>
          <w:lang w:val="en-US"/>
        </w:rPr>
        <w:t>grade</w:t>
      </w:r>
      <w:r w:rsidRPr="00020F18">
        <w:rPr>
          <w:rFonts w:ascii="Calibri" w:hAnsi="Calibri"/>
          <w:lang w:val="en-US"/>
        </w:rPr>
        <w:t xml:space="preserve">, the empty ladle is returned to the BOS plant and the liquid steel within the </w:t>
      </w:r>
      <w:proofErr w:type="spellStart"/>
      <w:r w:rsidRPr="00020F18">
        <w:rPr>
          <w:rFonts w:ascii="Calibri" w:hAnsi="Calibri"/>
          <w:lang w:val="en-US"/>
        </w:rPr>
        <w:t>tundish</w:t>
      </w:r>
      <w:proofErr w:type="spellEnd"/>
      <w:r w:rsidRPr="00020F18">
        <w:rPr>
          <w:rFonts w:ascii="Calibri" w:hAnsi="Calibri"/>
          <w:lang w:val="en-US"/>
        </w:rPr>
        <w:t xml:space="preserve"> is drained down and emptied leaving a </w:t>
      </w:r>
      <w:proofErr w:type="spellStart"/>
      <w:r w:rsidRPr="00020F18">
        <w:rPr>
          <w:rFonts w:ascii="Calibri" w:hAnsi="Calibri"/>
          <w:lang w:val="en-US"/>
        </w:rPr>
        <w:t>tundish</w:t>
      </w:r>
      <w:proofErr w:type="spellEnd"/>
      <w:r w:rsidRPr="00020F18">
        <w:rPr>
          <w:rFonts w:ascii="Calibri" w:hAnsi="Calibri"/>
          <w:lang w:val="en-US"/>
        </w:rPr>
        <w:t xml:space="preserve"> skull. This procedure is referred to as capping off and a capped off slab can be seen in Figure </w:t>
      </w:r>
      <w:r w:rsidR="003D0B39">
        <w:rPr>
          <w:rFonts w:ascii="Calibri" w:hAnsi="Calibri"/>
          <w:lang w:val="en-US"/>
        </w:rPr>
        <w:t>8</w:t>
      </w:r>
      <w:r w:rsidRPr="00020F18">
        <w:rPr>
          <w:rFonts w:ascii="Calibri" w:hAnsi="Calibri"/>
          <w:lang w:val="en-US"/>
        </w:rPr>
        <w:t>. Within the picture a green</w:t>
      </w:r>
      <w:r w:rsidRPr="00020F18">
        <w:rPr>
          <w:rFonts w:ascii="Calibri" w:hAnsi="Calibri"/>
        </w:rPr>
        <w:t xml:space="preserve"> coloured</w:t>
      </w:r>
      <w:r w:rsidRPr="00020F18">
        <w:rPr>
          <w:rFonts w:ascii="Calibri" w:hAnsi="Calibri"/>
          <w:lang w:val="en-US"/>
        </w:rPr>
        <w:t xml:space="preserve"> slag is visible on the top edge of the slab, this slag maybe from the </w:t>
      </w:r>
      <w:proofErr w:type="spellStart"/>
      <w:r w:rsidRPr="00020F18">
        <w:rPr>
          <w:rFonts w:ascii="Calibri" w:hAnsi="Calibri"/>
          <w:lang w:val="en-US"/>
        </w:rPr>
        <w:t>tundish</w:t>
      </w:r>
      <w:proofErr w:type="spellEnd"/>
      <w:r w:rsidRPr="00020F18">
        <w:rPr>
          <w:rFonts w:ascii="Calibri" w:hAnsi="Calibri"/>
          <w:lang w:val="en-US"/>
        </w:rPr>
        <w:t xml:space="preserve"> or more likely from the </w:t>
      </w:r>
      <w:proofErr w:type="spellStart"/>
      <w:r w:rsidRPr="00020F18">
        <w:rPr>
          <w:rFonts w:ascii="Calibri" w:hAnsi="Calibri"/>
          <w:lang w:val="en-US"/>
        </w:rPr>
        <w:t>mould</w:t>
      </w:r>
      <w:proofErr w:type="spellEnd"/>
      <w:r w:rsidRPr="00020F18">
        <w:rPr>
          <w:rFonts w:ascii="Calibri" w:hAnsi="Calibri"/>
          <w:lang w:val="en-US"/>
        </w:rPr>
        <w:t xml:space="preserve"> powder.</w:t>
      </w:r>
    </w:p>
    <w:p w14:paraId="5928FCD5" w14:textId="77777777" w:rsidR="00FE1E48" w:rsidRPr="00020F18" w:rsidRDefault="00FE1E48" w:rsidP="00FE1E48">
      <w:pPr>
        <w:pStyle w:val="NormalWeb"/>
        <w:spacing w:before="0" w:beforeAutospacing="0" w:after="0" w:afterAutospacing="0"/>
        <w:jc w:val="center"/>
        <w:rPr>
          <w:rFonts w:ascii="Calibri" w:hAnsi="Calibri"/>
          <w:lang w:val="en-US"/>
        </w:rPr>
      </w:pPr>
    </w:p>
    <w:p w14:paraId="14785DA9" w14:textId="6902C198" w:rsidR="00FE1E48" w:rsidRPr="00020F18" w:rsidRDefault="00EC375C" w:rsidP="00FE1E48">
      <w:pPr>
        <w:pStyle w:val="NormalWeb"/>
        <w:spacing w:before="0" w:beforeAutospacing="0" w:after="0" w:afterAutospacing="0"/>
        <w:jc w:val="center"/>
        <w:rPr>
          <w:rFonts w:ascii="Calibri" w:hAnsi="Calibri"/>
        </w:rPr>
      </w:pPr>
      <w:r w:rsidRPr="00020F18">
        <w:rPr>
          <w:rFonts w:ascii="Calibri" w:hAnsi="Calibri"/>
          <w:noProof/>
          <w:lang w:val="en-US"/>
        </w:rPr>
        <w:lastRenderedPageBreak/>
        <mc:AlternateContent>
          <mc:Choice Requires="wps">
            <w:drawing>
              <wp:anchor distT="0" distB="0" distL="114300" distR="114300" simplePos="0" relativeHeight="251660288" behindDoc="0" locked="0" layoutInCell="1" allowOverlap="1" wp14:anchorId="13486D82" wp14:editId="378CF923">
                <wp:simplePos x="0" y="0"/>
                <wp:positionH relativeFrom="column">
                  <wp:posOffset>3886199</wp:posOffset>
                </wp:positionH>
                <wp:positionV relativeFrom="paragraph">
                  <wp:posOffset>1219200</wp:posOffset>
                </wp:positionV>
                <wp:extent cx="1257300" cy="38100"/>
                <wp:effectExtent l="38100" t="38100" r="19050" b="952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57300" cy="38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F8DDDE" id="Straight Connector 1"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6pt,96pt" to="40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">
                <v:stroke endarrow="block"/>
              </v:line>
            </w:pict>
          </mc:Fallback>
        </mc:AlternateContent>
      </w:r>
      <w:r w:rsidR="00FE1E48" w:rsidRPr="00020F18">
        <w:rPr>
          <w:rFonts w:ascii="Calibri" w:hAnsi="Calibri"/>
          <w:noProof/>
          <w:lang w:val="en-US"/>
        </w:rPr>
        <mc:AlternateContent>
          <mc:Choice Requires="wps">
            <w:drawing>
              <wp:anchor distT="0" distB="0" distL="114300" distR="114300" simplePos="0" relativeHeight="251661312" behindDoc="0" locked="0" layoutInCell="1" allowOverlap="1" wp14:anchorId="0D51B98F" wp14:editId="17B15CF6">
                <wp:simplePos x="0" y="0"/>
                <wp:positionH relativeFrom="margin">
                  <wp:align>right</wp:align>
                </wp:positionH>
                <wp:positionV relativeFrom="paragraph">
                  <wp:posOffset>1066800</wp:posOffset>
                </wp:positionV>
                <wp:extent cx="571500" cy="342900"/>
                <wp:effectExtent l="0" t="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w="9525">
                          <a:solidFill>
                            <a:srgbClr val="000000"/>
                          </a:solidFill>
                          <a:miter lim="800000"/>
                          <a:headEnd/>
                          <a:tailEnd/>
                        </a:ln>
                      </wps:spPr>
                      <wps:txbx>
                        <w:txbxContent>
                          <w:p w14:paraId="2B7466F6" w14:textId="77777777" w:rsidR="00FE1E48" w:rsidRPr="00386704" w:rsidRDefault="00FE1E48" w:rsidP="00FE1E48">
                            <w:pPr>
                              <w:rPr>
                                <w:rFonts w:ascii="Calibri" w:hAnsi="Calibri"/>
                                <w:lang w:val="en-US"/>
                              </w:rPr>
                            </w:pPr>
                            <w:r w:rsidRPr="00386704">
                              <w:rPr>
                                <w:rFonts w:ascii="Calibri" w:hAnsi="Calibri"/>
                                <w:lang w:val="en-US"/>
                              </w:rPr>
                              <w:t>Slag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51B98F" id="Text Box 2" o:spid="_x0000_s1037" type="#_x0000_t202" style="position:absolute;left:0;text-align:left;margin-left:-6.2pt;margin-top:84pt;width:45pt;height:2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">
                <v:textbox>
                  <w:txbxContent>
                    <w:p w14:paraId="2B7466F6" w14:textId="77777777" w:rsidR="00FE1E48" w:rsidRPr="00386704" w:rsidRDefault="00FE1E48" w:rsidP="00FE1E48">
                      <w:pPr>
                        <w:rPr>
                          <w:rFonts w:ascii="Calibri" w:hAnsi="Calibri"/>
                          <w:lang w:val="en-US"/>
                        </w:rPr>
                      </w:pPr>
                      <w:r w:rsidRPr="00386704">
                        <w:rPr>
                          <w:rFonts w:ascii="Calibri" w:hAnsi="Calibri"/>
                          <w:lang w:val="en-US"/>
                        </w:rPr>
                        <w:t>Slag</w:t>
                      </w:r>
                    </w:p>
                  </w:txbxContent>
                </v:textbox>
                <w10:wrap anchorx="margin"/>
              </v:shape>
            </w:pict>
          </mc:Fallback>
        </mc:AlternateContent>
      </w:r>
      <w:r w:rsidR="00FE1E48" w:rsidRPr="00020F18">
        <w:rPr>
          <w:rFonts w:ascii="Calibri" w:hAnsi="Calibri"/>
        </w:rPr>
        <w:object w:dxaOrig="9599" w:dyaOrig="7199" w14:anchorId="3BE6F3AA">
          <v:shape id="_x0000_i1031" type="#_x0000_t75" style="width:279pt;height:209.25pt" o:ole="">
            <v:imagedata r:id="rId26" o:title=""/>
          </v:shape>
          <o:OLEObject Type="Embed" ProgID="MSPhotoEd.3" ShapeID="_x0000_i1031" DrawAspect="Content" ObjectID="_1639826766" r:id="rId27"/>
        </w:object>
      </w:r>
    </w:p>
    <w:p w14:paraId="68ADCD8C" w14:textId="77777777" w:rsidR="00FE1E48" w:rsidRPr="00020F18" w:rsidRDefault="00FE1E48" w:rsidP="00FE1E48">
      <w:pPr>
        <w:pStyle w:val="NormalWeb"/>
        <w:spacing w:before="0" w:beforeAutospacing="0" w:after="0" w:afterAutospacing="0"/>
        <w:jc w:val="center"/>
        <w:rPr>
          <w:rFonts w:ascii="Calibri" w:hAnsi="Calibri"/>
        </w:rPr>
      </w:pPr>
    </w:p>
    <w:p w14:paraId="6EB353B1" w14:textId="4E266BFE" w:rsidR="00FE1E48" w:rsidRDefault="00FE1E48" w:rsidP="00FE1E48">
      <w:pPr>
        <w:pStyle w:val="NormalWeb"/>
        <w:spacing w:before="0" w:beforeAutospacing="0" w:after="0" w:afterAutospacing="0"/>
        <w:jc w:val="center"/>
        <w:rPr>
          <w:rFonts w:ascii="Calibri" w:hAnsi="Calibri"/>
        </w:rPr>
      </w:pPr>
      <w:r w:rsidRPr="00020F18">
        <w:rPr>
          <w:rFonts w:ascii="Calibri" w:hAnsi="Calibri"/>
        </w:rPr>
        <w:t xml:space="preserve">Figure </w:t>
      </w:r>
      <w:r w:rsidR="003D0B39">
        <w:rPr>
          <w:rFonts w:ascii="Calibri" w:hAnsi="Calibri"/>
        </w:rPr>
        <w:t>8</w:t>
      </w:r>
      <w:r w:rsidR="00296D1C">
        <w:rPr>
          <w:rFonts w:ascii="Calibri" w:hAnsi="Calibri"/>
        </w:rPr>
        <w:t>:</w:t>
      </w:r>
      <w:r w:rsidRPr="00020F18">
        <w:rPr>
          <w:rFonts w:ascii="Calibri" w:hAnsi="Calibri"/>
        </w:rPr>
        <w:t xml:space="preserve"> Capped Off Slab</w:t>
      </w:r>
      <w:r w:rsidR="0088733A">
        <w:rPr>
          <w:rFonts w:ascii="Calibri" w:hAnsi="Calibri"/>
        </w:rPr>
        <w:t xml:space="preserve"> – </w:t>
      </w:r>
      <w:r w:rsidR="00B4692F">
        <w:rPr>
          <w:rFonts w:ascii="Calibri" w:hAnsi="Calibri"/>
        </w:rPr>
        <w:t>Photo t</w:t>
      </w:r>
      <w:r w:rsidR="0088733A">
        <w:rPr>
          <w:rFonts w:ascii="Calibri" w:hAnsi="Calibri"/>
        </w:rPr>
        <w:t>aken by Samuel Jones</w:t>
      </w:r>
      <w:r w:rsidR="00B4692F">
        <w:rPr>
          <w:rFonts w:ascii="Calibri" w:hAnsi="Calibri"/>
        </w:rPr>
        <w:t>, 2019.</w:t>
      </w:r>
    </w:p>
    <w:p w14:paraId="0AC96823" w14:textId="6276E42E" w:rsidR="00FE1E48" w:rsidRDefault="00FE1E48" w:rsidP="001B366E">
      <w:pPr>
        <w:pStyle w:val="NormalWeb"/>
        <w:spacing w:before="0" w:beforeAutospacing="0" w:after="0" w:afterAutospacing="0"/>
        <w:rPr>
          <w:rFonts w:ascii="Calibri" w:hAnsi="Calibri"/>
          <w:lang w:val="en-US"/>
        </w:rPr>
      </w:pPr>
    </w:p>
    <w:p w14:paraId="061CA596" w14:textId="3FBB66C9" w:rsidR="002F0B58" w:rsidRDefault="002F0B58" w:rsidP="008138E2">
      <w:pPr>
        <w:pStyle w:val="Heading1"/>
        <w:rPr>
          <w:rFonts w:asciiTheme="minorHAnsi" w:hAnsiTheme="minorHAnsi"/>
          <w:lang w:val="en-US"/>
        </w:rPr>
      </w:pPr>
      <w:r w:rsidRPr="008138E2">
        <w:rPr>
          <w:rFonts w:asciiTheme="minorHAnsi" w:hAnsiTheme="minorHAnsi"/>
          <w:lang w:val="en-US"/>
        </w:rPr>
        <w:t>1.9</w:t>
      </w:r>
      <w:r w:rsidR="00DE3F5E">
        <w:rPr>
          <w:rFonts w:asciiTheme="minorHAnsi" w:hAnsiTheme="minorHAnsi"/>
          <w:lang w:val="en-US"/>
        </w:rPr>
        <w:tab/>
      </w:r>
      <w:r w:rsidRPr="008138E2">
        <w:rPr>
          <w:rFonts w:asciiTheme="minorHAnsi" w:hAnsiTheme="minorHAnsi"/>
          <w:lang w:val="en-US"/>
        </w:rPr>
        <w:t>Quality Defects</w:t>
      </w:r>
    </w:p>
    <w:p w14:paraId="6AA2548F" w14:textId="77777777" w:rsidR="008138E2" w:rsidRPr="008138E2" w:rsidRDefault="008138E2" w:rsidP="008138E2">
      <w:pPr>
        <w:rPr>
          <w:lang w:val="en-US"/>
        </w:rPr>
      </w:pPr>
    </w:p>
    <w:p w14:paraId="6BACC401" w14:textId="1E281164" w:rsidR="00FE1E48" w:rsidRDefault="00FE1E48" w:rsidP="005608F2">
      <w:pPr>
        <w:pStyle w:val="NormalWeb"/>
        <w:spacing w:before="0" w:beforeAutospacing="0" w:after="0" w:afterAutospacing="0"/>
        <w:ind w:firstLine="720"/>
        <w:jc w:val="both"/>
        <w:rPr>
          <w:rFonts w:ascii="Calibri" w:hAnsi="Calibri"/>
        </w:rPr>
      </w:pPr>
      <w:r w:rsidRPr="00020F18">
        <w:rPr>
          <w:rFonts w:ascii="Calibri" w:hAnsi="Calibri"/>
          <w:lang w:val="en-US"/>
        </w:rPr>
        <w:t xml:space="preserve">Steels containing high levels of composition such as elements like carbon, </w:t>
      </w:r>
      <w:proofErr w:type="spellStart"/>
      <w:r w:rsidRPr="00020F18">
        <w:rPr>
          <w:rFonts w:ascii="Calibri" w:hAnsi="Calibri"/>
          <w:lang w:val="en-US"/>
        </w:rPr>
        <w:t>sulphur</w:t>
      </w:r>
      <w:proofErr w:type="spellEnd"/>
      <w:r w:rsidRPr="00020F18">
        <w:rPr>
          <w:rFonts w:ascii="Calibri" w:hAnsi="Calibri"/>
          <w:lang w:val="en-US"/>
        </w:rPr>
        <w:t>, phosphorus,</w:t>
      </w:r>
      <w:r w:rsidRPr="00020F18">
        <w:rPr>
          <w:rFonts w:ascii="Calibri" w:hAnsi="Calibri"/>
        </w:rPr>
        <w:t xml:space="preserve"> aluminium, nitrogen and niobium are more prone to quality defects. Problems also arise when peritectic steels are cast</w:t>
      </w:r>
      <w:r w:rsidR="00296D24">
        <w:rPr>
          <w:rFonts w:ascii="Calibri" w:hAnsi="Calibri"/>
        </w:rPr>
        <w:t>,</w:t>
      </w:r>
      <w:r w:rsidRPr="00020F18">
        <w:rPr>
          <w:rFonts w:ascii="Calibri" w:hAnsi="Calibri"/>
        </w:rPr>
        <w:t xml:space="preserve"> due to their large volume change that occurs during solidification. These slabs that contain surface defects may be sent to the stripper bay, where they are </w:t>
      </w:r>
      <w:r w:rsidR="0043393A" w:rsidRPr="00020F18">
        <w:rPr>
          <w:rFonts w:ascii="Calibri" w:hAnsi="Calibri"/>
        </w:rPr>
        <w:t>scarfed</w:t>
      </w:r>
      <w:r w:rsidRPr="00020F18">
        <w:rPr>
          <w:rFonts w:ascii="Calibri" w:hAnsi="Calibri"/>
        </w:rPr>
        <w:t>. This process involves removing around 3mm from the edges of slab followed by further quality inspection.</w:t>
      </w:r>
    </w:p>
    <w:p w14:paraId="5DE84A88" w14:textId="743F5E97" w:rsidR="00FE1E48" w:rsidRPr="00020F18" w:rsidRDefault="00FE1E48" w:rsidP="00FE1E48">
      <w:pPr>
        <w:pStyle w:val="NormalWeb"/>
        <w:spacing w:before="0" w:beforeAutospacing="0" w:after="0" w:afterAutospacing="0"/>
        <w:jc w:val="both"/>
        <w:rPr>
          <w:rFonts w:ascii="Calibri" w:hAnsi="Calibri"/>
        </w:rPr>
      </w:pPr>
    </w:p>
    <w:p w14:paraId="2B6B3689" w14:textId="5FC18355" w:rsidR="002B230F" w:rsidRPr="002B230F" w:rsidRDefault="00FE1E48" w:rsidP="00F34C27">
      <w:pPr>
        <w:pStyle w:val="NormalWeb"/>
        <w:spacing w:before="0" w:beforeAutospacing="0" w:after="0" w:afterAutospacing="0"/>
        <w:ind w:firstLine="720"/>
        <w:jc w:val="both"/>
        <w:rPr>
          <w:rFonts w:ascii="Calibri" w:hAnsi="Calibri"/>
          <w:lang w:val="en-US"/>
        </w:rPr>
      </w:pPr>
      <w:r w:rsidRPr="00020F18">
        <w:rPr>
          <w:rFonts w:ascii="Calibri" w:hAnsi="Calibri"/>
          <w:lang w:val="en-US"/>
        </w:rPr>
        <w:t>Around 10% of hot slabs are directly sent to the hot mill to be rolled, this reducing energy consumption within the reheat furnaces in addition to handling costs. Ongoing projects include</w:t>
      </w:r>
      <w:r w:rsidR="00DA7A11">
        <w:rPr>
          <w:rFonts w:ascii="Calibri" w:hAnsi="Calibri"/>
          <w:lang w:val="en-US"/>
        </w:rPr>
        <w:t>;</w:t>
      </w:r>
      <w:r w:rsidRPr="00020F18">
        <w:rPr>
          <w:rFonts w:ascii="Calibri" w:hAnsi="Calibri"/>
          <w:lang w:val="en-US"/>
        </w:rPr>
        <w:t xml:space="preserve"> hot connecting all possible grades that have low or no quality issues directly from the casters to the hot rolling mill. Hot connecting leads to problems such as</w:t>
      </w:r>
      <w:r w:rsidR="009B5971">
        <w:rPr>
          <w:rFonts w:ascii="Calibri" w:hAnsi="Calibri"/>
          <w:lang w:val="en-US"/>
        </w:rPr>
        <w:t>;</w:t>
      </w:r>
      <w:r w:rsidRPr="00020F18">
        <w:rPr>
          <w:rFonts w:ascii="Calibri" w:hAnsi="Calibri"/>
          <w:lang w:val="en-US"/>
        </w:rPr>
        <w:t xml:space="preserve"> scheduling issues between both the caster and the hot mill</w:t>
      </w:r>
      <w:r w:rsidR="003D73F2">
        <w:rPr>
          <w:rFonts w:ascii="Calibri" w:hAnsi="Calibri"/>
          <w:lang w:val="en-US"/>
        </w:rPr>
        <w:t>.</w:t>
      </w:r>
      <w:r w:rsidRPr="00020F18">
        <w:rPr>
          <w:rFonts w:ascii="Calibri" w:hAnsi="Calibri"/>
          <w:lang w:val="en-US"/>
        </w:rPr>
        <w:t xml:space="preserve"> </w:t>
      </w:r>
      <w:r w:rsidR="001A54E1">
        <w:rPr>
          <w:rFonts w:ascii="Calibri" w:hAnsi="Calibri"/>
          <w:lang w:val="en-US"/>
        </w:rPr>
        <w:t>These issues</w:t>
      </w:r>
      <w:r w:rsidRPr="00020F18">
        <w:rPr>
          <w:rFonts w:ascii="Calibri" w:hAnsi="Calibri"/>
          <w:lang w:val="en-US"/>
        </w:rPr>
        <w:t xml:space="preserve"> need to be overcome to increase the number of slabs that can be sent directly to be rolled. The percentage of slabs that are sent directly to the hot mill however</w:t>
      </w:r>
      <w:r w:rsidR="001A54E1">
        <w:rPr>
          <w:rFonts w:ascii="Calibri" w:hAnsi="Calibri"/>
          <w:lang w:val="en-US"/>
        </w:rPr>
        <w:t>,</w:t>
      </w:r>
      <w:r w:rsidRPr="00020F18">
        <w:rPr>
          <w:rFonts w:ascii="Calibri" w:hAnsi="Calibri"/>
          <w:lang w:val="en-US"/>
        </w:rPr>
        <w:t xml:space="preserve"> should be increased to allow maximum energy savings to be made</w:t>
      </w:r>
      <w:r w:rsidR="001B2963">
        <w:rPr>
          <w:rFonts w:ascii="Calibri" w:hAnsi="Calibri"/>
          <w:lang w:val="en-US"/>
        </w:rPr>
        <w:t>.</w:t>
      </w:r>
    </w:p>
    <w:p w14:paraId="357114AC" w14:textId="4E32DFFA" w:rsidR="00B01A9C" w:rsidRDefault="00B01A9C" w:rsidP="00FE1E48">
      <w:pPr>
        <w:pStyle w:val="NormalWeb"/>
        <w:spacing w:before="0" w:beforeAutospacing="0" w:after="0" w:afterAutospacing="0"/>
        <w:jc w:val="both"/>
        <w:rPr>
          <w:rFonts w:ascii="Calibri" w:hAnsi="Calibri"/>
          <w:lang w:val="en-US"/>
        </w:rPr>
      </w:pPr>
    </w:p>
    <w:p w14:paraId="731F6F9F" w14:textId="54BCF2AD" w:rsidR="0019466B" w:rsidRPr="00887F89" w:rsidRDefault="0019466B" w:rsidP="00887F89">
      <w:pPr>
        <w:pStyle w:val="Heading1"/>
        <w:rPr>
          <w:rFonts w:asciiTheme="minorHAnsi" w:hAnsiTheme="minorHAnsi"/>
          <w:lang w:val="en-US"/>
        </w:rPr>
      </w:pPr>
      <w:r w:rsidRPr="0019466B">
        <w:rPr>
          <w:rFonts w:asciiTheme="minorHAnsi" w:hAnsiTheme="minorHAnsi"/>
          <w:lang w:val="en-US"/>
        </w:rPr>
        <w:t>1.</w:t>
      </w:r>
      <w:r>
        <w:rPr>
          <w:rFonts w:asciiTheme="minorHAnsi" w:hAnsiTheme="minorHAnsi"/>
          <w:lang w:val="en-US"/>
        </w:rPr>
        <w:t>1</w:t>
      </w:r>
      <w:r w:rsidR="00642953">
        <w:rPr>
          <w:rFonts w:asciiTheme="minorHAnsi" w:hAnsiTheme="minorHAnsi"/>
          <w:lang w:val="en-US"/>
        </w:rPr>
        <w:t>0</w:t>
      </w:r>
      <w:r w:rsidR="00DE3F5E">
        <w:rPr>
          <w:rFonts w:asciiTheme="minorHAnsi" w:hAnsiTheme="minorHAnsi"/>
          <w:lang w:val="en-US"/>
        </w:rPr>
        <w:tab/>
      </w:r>
      <w:r w:rsidR="00642953">
        <w:rPr>
          <w:rFonts w:asciiTheme="minorHAnsi" w:hAnsiTheme="minorHAnsi"/>
          <w:lang w:val="en-US"/>
        </w:rPr>
        <w:t>Conclusion</w:t>
      </w:r>
    </w:p>
    <w:p w14:paraId="547610FD" w14:textId="442051C1" w:rsidR="00FE1E48" w:rsidRPr="00020F18" w:rsidRDefault="009B34C8" w:rsidP="00887F89">
      <w:pPr>
        <w:pStyle w:val="NormalWeb"/>
        <w:ind w:firstLine="720"/>
        <w:jc w:val="both"/>
        <w:rPr>
          <w:rFonts w:ascii="Calibri" w:hAnsi="Calibri"/>
          <w:lang w:val="en-US"/>
        </w:rPr>
      </w:pPr>
      <w:r>
        <w:rPr>
          <w:rFonts w:ascii="Calibri" w:hAnsi="Calibri"/>
          <w:lang w:val="en-US"/>
        </w:rPr>
        <w:t xml:space="preserve">When compared </w:t>
      </w:r>
      <w:r w:rsidR="0028646C">
        <w:rPr>
          <w:rFonts w:ascii="Calibri" w:hAnsi="Calibri"/>
          <w:lang w:val="en-US"/>
        </w:rPr>
        <w:t xml:space="preserve">to ingot casting, continuous casting offers </w:t>
      </w:r>
      <w:r w:rsidR="006720CB">
        <w:rPr>
          <w:rFonts w:ascii="Calibri" w:hAnsi="Calibri"/>
          <w:lang w:val="en-US"/>
        </w:rPr>
        <w:t>far great</w:t>
      </w:r>
      <w:r w:rsidR="00E27771">
        <w:rPr>
          <w:rFonts w:ascii="Calibri" w:hAnsi="Calibri"/>
          <w:lang w:val="en-US"/>
        </w:rPr>
        <w:t>er</w:t>
      </w:r>
      <w:r w:rsidR="006720CB">
        <w:rPr>
          <w:rFonts w:ascii="Calibri" w:hAnsi="Calibri"/>
          <w:lang w:val="en-US"/>
        </w:rPr>
        <w:t xml:space="preserve"> benefits</w:t>
      </w:r>
      <w:r w:rsidR="00E27771">
        <w:rPr>
          <w:rFonts w:ascii="Calibri" w:hAnsi="Calibri"/>
          <w:lang w:val="en-US"/>
        </w:rPr>
        <w:t>.</w:t>
      </w:r>
      <w:r w:rsidR="002951B8">
        <w:rPr>
          <w:rFonts w:ascii="Calibri" w:hAnsi="Calibri"/>
          <w:lang w:val="en-US"/>
        </w:rPr>
        <w:t xml:space="preserve"> </w:t>
      </w:r>
      <w:r w:rsidR="006E635B">
        <w:rPr>
          <w:rFonts w:ascii="Calibri" w:hAnsi="Calibri"/>
          <w:lang w:val="en-US"/>
        </w:rPr>
        <w:t>C</w:t>
      </w:r>
      <w:r w:rsidR="00210E31">
        <w:rPr>
          <w:rFonts w:ascii="Calibri" w:hAnsi="Calibri"/>
          <w:lang w:val="en-US"/>
        </w:rPr>
        <w:t xml:space="preserve">onsiderable energy savings </w:t>
      </w:r>
      <w:r w:rsidR="006E635B">
        <w:rPr>
          <w:rFonts w:ascii="Calibri" w:hAnsi="Calibri"/>
          <w:lang w:val="en-US"/>
        </w:rPr>
        <w:t xml:space="preserve">are made through eliminating the energy intensive steps and indirectly through increased yield. </w:t>
      </w:r>
      <w:proofErr w:type="spellStart"/>
      <w:r w:rsidR="006E635B">
        <w:rPr>
          <w:rFonts w:ascii="Calibri" w:hAnsi="Calibri"/>
          <w:lang w:val="en-US"/>
        </w:rPr>
        <w:t>Labour</w:t>
      </w:r>
      <w:proofErr w:type="spellEnd"/>
      <w:r w:rsidR="006E635B">
        <w:rPr>
          <w:rFonts w:ascii="Calibri" w:hAnsi="Calibri"/>
          <w:lang w:val="en-US"/>
        </w:rPr>
        <w:t xml:space="preserve"> productivity </w:t>
      </w:r>
      <w:r w:rsidR="001F340F">
        <w:rPr>
          <w:rFonts w:ascii="Calibri" w:hAnsi="Calibri"/>
          <w:lang w:val="en-US"/>
        </w:rPr>
        <w:t>ha</w:t>
      </w:r>
      <w:r w:rsidR="006E635B">
        <w:rPr>
          <w:rFonts w:ascii="Calibri" w:hAnsi="Calibri"/>
          <w:lang w:val="en-US"/>
        </w:rPr>
        <w:t xml:space="preserve">s improved through continuous casting due to having </w:t>
      </w:r>
      <w:r w:rsidR="001F340F">
        <w:rPr>
          <w:rFonts w:ascii="Calibri" w:hAnsi="Calibri"/>
          <w:lang w:val="en-US"/>
        </w:rPr>
        <w:t>less</w:t>
      </w:r>
      <w:r w:rsidR="006E635B">
        <w:rPr>
          <w:rFonts w:ascii="Calibri" w:hAnsi="Calibri"/>
          <w:lang w:val="en-US"/>
        </w:rPr>
        <w:t xml:space="preserve"> steps in comparison to ingot casting, which all require direct </w:t>
      </w:r>
      <w:proofErr w:type="spellStart"/>
      <w:r w:rsidR="006E635B">
        <w:rPr>
          <w:rFonts w:ascii="Calibri" w:hAnsi="Calibri"/>
          <w:lang w:val="en-US"/>
        </w:rPr>
        <w:t>labour</w:t>
      </w:r>
      <w:proofErr w:type="spellEnd"/>
      <w:r w:rsidR="006E635B">
        <w:rPr>
          <w:rFonts w:ascii="Calibri" w:hAnsi="Calibri"/>
          <w:lang w:val="en-US"/>
        </w:rPr>
        <w:t xml:space="preserve"> input. It has been proven that continuous cas</w:t>
      </w:r>
      <w:r w:rsidR="001F340F">
        <w:rPr>
          <w:rFonts w:ascii="Calibri" w:hAnsi="Calibri"/>
          <w:lang w:val="en-US"/>
        </w:rPr>
        <w:t xml:space="preserve">t steels </w:t>
      </w:r>
      <w:r w:rsidR="006E635B">
        <w:rPr>
          <w:rFonts w:ascii="Calibri" w:hAnsi="Calibri"/>
          <w:lang w:val="en-US"/>
        </w:rPr>
        <w:t>ha</w:t>
      </w:r>
      <w:r w:rsidR="001F340F">
        <w:rPr>
          <w:rFonts w:ascii="Calibri" w:hAnsi="Calibri"/>
          <w:lang w:val="en-US"/>
        </w:rPr>
        <w:t>ve</w:t>
      </w:r>
      <w:r w:rsidR="006E635B">
        <w:rPr>
          <w:rFonts w:ascii="Calibri" w:hAnsi="Calibri"/>
          <w:lang w:val="en-US"/>
        </w:rPr>
        <w:t xml:space="preserve"> </w:t>
      </w:r>
      <w:r w:rsidR="001F340F">
        <w:rPr>
          <w:rFonts w:ascii="Calibri" w:hAnsi="Calibri"/>
          <w:lang w:val="en-US"/>
        </w:rPr>
        <w:t>a higher</w:t>
      </w:r>
      <w:r w:rsidR="006E635B">
        <w:rPr>
          <w:rFonts w:ascii="Calibri" w:hAnsi="Calibri"/>
          <w:lang w:val="en-US"/>
        </w:rPr>
        <w:t xml:space="preserve"> quality of steel. </w:t>
      </w:r>
      <w:r w:rsidR="001F340F">
        <w:rPr>
          <w:rFonts w:ascii="Calibri" w:hAnsi="Calibri"/>
          <w:lang w:val="en-US"/>
        </w:rPr>
        <w:t>Fewer defects in the steel have been reported due to the process having a reduced number of steps, as well as computer aided control. Most importantly, the process reduces pollution</w:t>
      </w:r>
      <w:r w:rsidR="004B4BC1">
        <w:rPr>
          <w:rFonts w:ascii="Calibri" w:hAnsi="Calibri"/>
          <w:lang w:val="en-US"/>
        </w:rPr>
        <w:t xml:space="preserve">. Less pollution is exposed to the atmosphere, due to the process eliminating the need for soaking </w:t>
      </w:r>
      <w:r w:rsidR="004B4BC1">
        <w:rPr>
          <w:rFonts w:ascii="Calibri" w:hAnsi="Calibri"/>
          <w:lang w:val="en-US"/>
        </w:rPr>
        <w:lastRenderedPageBreak/>
        <w:t>pits and reheating furnaces used in ingot casting.</w:t>
      </w:r>
      <w:r w:rsidR="00887F89">
        <w:rPr>
          <w:rFonts w:ascii="Calibri" w:hAnsi="Calibri"/>
          <w:lang w:val="en-US"/>
        </w:rPr>
        <w:t xml:space="preserve"> Lastly, continuous casting eliminates the use of </w:t>
      </w:r>
      <w:r w:rsidR="00887F89" w:rsidRPr="00887F89">
        <w:rPr>
          <w:rFonts w:ascii="Calibri" w:hAnsi="Calibri"/>
          <w:lang w:val="en-US"/>
        </w:rPr>
        <w:t>molds</w:t>
      </w:r>
      <w:r w:rsidR="00887F89">
        <w:rPr>
          <w:rFonts w:ascii="Calibri" w:hAnsi="Calibri"/>
          <w:lang w:val="en-US"/>
        </w:rPr>
        <w:t xml:space="preserve"> </w:t>
      </w:r>
      <w:r w:rsidR="00887F89" w:rsidRPr="00887F89">
        <w:rPr>
          <w:rFonts w:ascii="Calibri" w:hAnsi="Calibri"/>
          <w:lang w:val="en-US"/>
        </w:rPr>
        <w:t>and stripping equipment, soaking pits, reheating furnaces and primary</w:t>
      </w:r>
      <w:r w:rsidR="00887F89">
        <w:rPr>
          <w:rFonts w:ascii="Calibri" w:hAnsi="Calibri"/>
          <w:lang w:val="en-US"/>
        </w:rPr>
        <w:t xml:space="preserve"> </w:t>
      </w:r>
      <w:r w:rsidR="00887F89" w:rsidRPr="00887F89">
        <w:rPr>
          <w:rFonts w:ascii="Calibri" w:hAnsi="Calibri"/>
          <w:lang w:val="en-US"/>
        </w:rPr>
        <w:t>rolling mills</w:t>
      </w:r>
      <w:r w:rsidR="00887F89">
        <w:rPr>
          <w:rFonts w:ascii="Calibri" w:hAnsi="Calibri"/>
          <w:lang w:val="en-US"/>
        </w:rPr>
        <w:t>. These eliminations reduce the capital costs.</w:t>
      </w:r>
    </w:p>
    <w:p w14:paraId="6002942A" w14:textId="7747A354" w:rsidR="00FD4AB4" w:rsidRPr="000C7198" w:rsidRDefault="0019466B" w:rsidP="000C7198">
      <w:pPr>
        <w:pStyle w:val="Heading1"/>
        <w:rPr>
          <w:rFonts w:asciiTheme="minorHAnsi" w:hAnsiTheme="minorHAnsi"/>
        </w:rPr>
      </w:pPr>
      <w:r w:rsidRPr="00B669AC">
        <w:rPr>
          <w:rFonts w:asciiTheme="minorHAnsi" w:hAnsiTheme="minorHAnsi"/>
          <w:lang w:val="en-US"/>
        </w:rPr>
        <w:t>1.1</w:t>
      </w:r>
      <w:r w:rsidR="00B669AC">
        <w:rPr>
          <w:rFonts w:asciiTheme="minorHAnsi" w:hAnsiTheme="minorHAnsi"/>
          <w:lang w:val="en-US"/>
        </w:rPr>
        <w:t>1</w:t>
      </w:r>
      <w:r w:rsidR="00642953" w:rsidRPr="00B669AC">
        <w:rPr>
          <w:rFonts w:asciiTheme="minorHAnsi" w:hAnsiTheme="minorHAnsi"/>
          <w:lang w:val="en-US"/>
        </w:rPr>
        <w:tab/>
        <w:t>References</w:t>
      </w:r>
      <w:r w:rsidR="00935172">
        <w:rPr>
          <w:rFonts w:asciiTheme="minorHAnsi" w:hAnsiTheme="minorHAnsi"/>
          <w:lang w:val="en-US"/>
        </w:rPr>
        <w:t xml:space="preserve"> </w:t>
      </w:r>
    </w:p>
    <w:p w14:paraId="275449F5" w14:textId="77777777" w:rsidR="009A10C3" w:rsidRDefault="009A10C3" w:rsidP="00957D64">
      <w:pPr>
        <w:jc w:val="both"/>
        <w:rPr>
          <w:rFonts w:ascii="Calibri" w:hAnsi="Calibri"/>
        </w:rPr>
      </w:pPr>
    </w:p>
    <w:p w14:paraId="4C15CCB1" w14:textId="67C01944" w:rsidR="00FD4AB4" w:rsidRDefault="00FD4AB4" w:rsidP="002B0570">
      <w:pPr>
        <w:jc w:val="both"/>
        <w:rPr>
          <w:rFonts w:ascii="Calibri" w:hAnsi="Calibri"/>
        </w:rPr>
      </w:pPr>
      <w:proofErr w:type="spellStart"/>
      <w:r w:rsidRPr="00FD4AB4">
        <w:rPr>
          <w:rFonts w:ascii="Calibri" w:hAnsi="Calibri"/>
        </w:rPr>
        <w:t>Louhenkilpi</w:t>
      </w:r>
      <w:proofErr w:type="spellEnd"/>
      <w:r>
        <w:rPr>
          <w:rFonts w:ascii="Calibri" w:hAnsi="Calibri"/>
        </w:rPr>
        <w:t>, S. (2014)</w:t>
      </w:r>
      <w:r w:rsidRPr="00FD4AB4">
        <w:rPr>
          <w:rFonts w:ascii="Calibri" w:hAnsi="Calibri"/>
        </w:rPr>
        <w:t xml:space="preserve"> Treatise on Process Metallurgy: Industrial Processes</w:t>
      </w:r>
      <w:r>
        <w:rPr>
          <w:rFonts w:ascii="Calibri" w:hAnsi="Calibri"/>
        </w:rPr>
        <w:t>.</w:t>
      </w:r>
    </w:p>
    <w:p w14:paraId="4DA1B6A7" w14:textId="44EFC575" w:rsidR="006A4311" w:rsidRDefault="00EA361F" w:rsidP="002B0570">
      <w:pPr>
        <w:jc w:val="both"/>
        <w:rPr>
          <w:rFonts w:ascii="Calibri" w:hAnsi="Calibri"/>
        </w:rPr>
      </w:pPr>
    </w:p>
    <w:p w14:paraId="7E98688D" w14:textId="29D9F742" w:rsidR="00FD4AB4" w:rsidRDefault="00BA1539" w:rsidP="002B0570">
      <w:pPr>
        <w:jc w:val="both"/>
        <w:rPr>
          <w:rFonts w:ascii="Calibri" w:hAnsi="Calibri"/>
          <w:lang w:val="fr-FR"/>
        </w:rPr>
      </w:pPr>
      <w:r w:rsidRPr="00D82AC2">
        <w:rPr>
          <w:rFonts w:ascii="Calibri" w:hAnsi="Calibri"/>
          <w:lang w:val="fr-FR"/>
        </w:rPr>
        <w:t>Y</w:t>
      </w:r>
      <w:r w:rsidR="00D82AC2" w:rsidRPr="00D82AC2">
        <w:rPr>
          <w:rFonts w:ascii="Calibri" w:hAnsi="Calibri"/>
          <w:lang w:val="fr-FR"/>
        </w:rPr>
        <w:t>u</w:t>
      </w:r>
      <w:r w:rsidR="00F11E17" w:rsidRPr="00D82AC2">
        <w:rPr>
          <w:rFonts w:ascii="Calibri" w:hAnsi="Calibri"/>
          <w:lang w:val="fr-FR"/>
        </w:rPr>
        <w:t>,</w:t>
      </w:r>
      <w:r w:rsidRPr="00D82AC2">
        <w:rPr>
          <w:rFonts w:ascii="Calibri" w:hAnsi="Calibri"/>
          <w:lang w:val="fr-FR"/>
        </w:rPr>
        <w:t xml:space="preserve"> </w:t>
      </w:r>
      <w:r w:rsidR="00D82AC2" w:rsidRPr="00D82AC2">
        <w:rPr>
          <w:rFonts w:ascii="Calibri" w:hAnsi="Calibri"/>
          <w:lang w:val="fr-FR"/>
        </w:rPr>
        <w:t>J</w:t>
      </w:r>
      <w:r w:rsidR="00F11E17" w:rsidRPr="00D82AC2">
        <w:rPr>
          <w:rFonts w:ascii="Calibri" w:hAnsi="Calibri"/>
          <w:lang w:val="fr-FR"/>
        </w:rPr>
        <w:t>.</w:t>
      </w:r>
      <w:r w:rsidRPr="00D82AC2">
        <w:rPr>
          <w:rFonts w:ascii="Calibri" w:hAnsi="Calibri"/>
          <w:i/>
          <w:lang w:val="fr-FR"/>
        </w:rPr>
        <w:t xml:space="preserve"> </w:t>
      </w:r>
      <w:r w:rsidR="0056188F" w:rsidRPr="00D82AC2">
        <w:rPr>
          <w:rFonts w:ascii="Calibri" w:hAnsi="Calibri"/>
          <w:i/>
          <w:lang w:val="fr-FR"/>
        </w:rPr>
        <w:t>et al</w:t>
      </w:r>
      <w:r w:rsidR="00F11E17" w:rsidRPr="00D82AC2">
        <w:rPr>
          <w:rFonts w:ascii="Calibri" w:hAnsi="Calibri"/>
          <w:i/>
          <w:lang w:val="fr-FR"/>
        </w:rPr>
        <w:t xml:space="preserve"> </w:t>
      </w:r>
      <w:r w:rsidR="00AF5E4E" w:rsidRPr="00D82AC2">
        <w:rPr>
          <w:rFonts w:ascii="Calibri" w:hAnsi="Calibri"/>
          <w:lang w:val="fr-FR"/>
        </w:rPr>
        <w:t>(</w:t>
      </w:r>
      <w:r w:rsidR="00D82AC2" w:rsidRPr="00D82AC2">
        <w:rPr>
          <w:rFonts w:ascii="Calibri" w:hAnsi="Calibri"/>
          <w:lang w:val="fr-FR"/>
        </w:rPr>
        <w:t>15</w:t>
      </w:r>
      <w:r w:rsidR="00D82AC2">
        <w:rPr>
          <w:rFonts w:ascii="Calibri" w:hAnsi="Calibri"/>
          <w:lang w:val="fr-FR"/>
        </w:rPr>
        <w:t xml:space="preserve"> </w:t>
      </w:r>
      <w:proofErr w:type="spellStart"/>
      <w:r w:rsidR="00D82AC2">
        <w:rPr>
          <w:rFonts w:ascii="Calibri" w:hAnsi="Calibri"/>
          <w:lang w:val="fr-FR"/>
        </w:rPr>
        <w:t>October</w:t>
      </w:r>
      <w:proofErr w:type="spellEnd"/>
      <w:r w:rsidR="007367E1" w:rsidRPr="00D82AC2">
        <w:rPr>
          <w:rFonts w:ascii="Calibri" w:hAnsi="Calibri"/>
          <w:lang w:val="fr-FR"/>
        </w:rPr>
        <w:t xml:space="preserve"> 2017</w:t>
      </w:r>
      <w:r w:rsidR="00AF5E4E" w:rsidRPr="00D82AC2">
        <w:rPr>
          <w:rFonts w:ascii="Calibri" w:hAnsi="Calibri"/>
          <w:lang w:val="fr-FR"/>
        </w:rPr>
        <w:t xml:space="preserve">) </w:t>
      </w:r>
      <w:proofErr w:type="spellStart"/>
      <w:r w:rsidR="00D92183" w:rsidRPr="00D82AC2">
        <w:rPr>
          <w:rFonts w:ascii="Calibri" w:hAnsi="Calibri"/>
          <w:lang w:val="fr-FR"/>
        </w:rPr>
        <w:t>Ceramics</w:t>
      </w:r>
      <w:proofErr w:type="spellEnd"/>
      <w:r w:rsidR="00D92183" w:rsidRPr="00D82AC2">
        <w:rPr>
          <w:rFonts w:ascii="Calibri" w:hAnsi="Calibri"/>
          <w:lang w:val="fr-FR"/>
        </w:rPr>
        <w:t xml:space="preserve"> International</w:t>
      </w:r>
      <w:r w:rsidR="007367E1" w:rsidRPr="00D82AC2">
        <w:rPr>
          <w:rFonts w:ascii="Calibri" w:hAnsi="Calibri"/>
          <w:lang w:val="fr-FR"/>
        </w:rPr>
        <w:t xml:space="preserve">, </w:t>
      </w:r>
      <w:r w:rsidR="00FC5299" w:rsidRPr="00D82AC2">
        <w:rPr>
          <w:rFonts w:ascii="Calibri" w:hAnsi="Calibri"/>
          <w:lang w:val="fr-FR"/>
        </w:rPr>
        <w:t xml:space="preserve">Volume 43, Issue 15, 15 </w:t>
      </w:r>
      <w:proofErr w:type="spellStart"/>
      <w:r w:rsidR="00FC5299" w:rsidRPr="00D82AC2">
        <w:rPr>
          <w:rFonts w:ascii="Calibri" w:hAnsi="Calibri"/>
          <w:lang w:val="fr-FR"/>
        </w:rPr>
        <w:t>October</w:t>
      </w:r>
      <w:proofErr w:type="spellEnd"/>
      <w:r w:rsidR="00FC5299" w:rsidRPr="00D82AC2">
        <w:rPr>
          <w:rFonts w:ascii="Calibri" w:hAnsi="Calibri"/>
          <w:lang w:val="fr-FR"/>
        </w:rPr>
        <w:t xml:space="preserve"> 2017, Pages 13025-13029</w:t>
      </w:r>
    </w:p>
    <w:p w14:paraId="42C37E35" w14:textId="6403624E" w:rsidR="00C0354E" w:rsidRDefault="00C0354E" w:rsidP="002B0570">
      <w:pPr>
        <w:jc w:val="both"/>
        <w:rPr>
          <w:rStyle w:val="Strong"/>
          <w:rFonts w:ascii="Calibri" w:hAnsi="Calibri"/>
          <w:b w:val="0"/>
          <w:bCs w:val="0"/>
        </w:rPr>
      </w:pPr>
    </w:p>
    <w:p w14:paraId="70DF2F69" w14:textId="2C28DD35" w:rsidR="00AB40C4" w:rsidRDefault="009609DA" w:rsidP="002B0570">
      <w:pPr>
        <w:jc w:val="both"/>
        <w:rPr>
          <w:rStyle w:val="Strong"/>
          <w:rFonts w:ascii="Calibri" w:hAnsi="Calibri"/>
          <w:b w:val="0"/>
          <w:bCs w:val="0"/>
          <w:lang w:val="en"/>
        </w:rPr>
      </w:pPr>
      <w:r w:rsidRPr="009609DA">
        <w:rPr>
          <w:rStyle w:val="Strong"/>
          <w:rFonts w:ascii="Calibri" w:hAnsi="Calibri"/>
          <w:b w:val="0"/>
          <w:bCs w:val="0"/>
          <w:lang w:val="en"/>
        </w:rPr>
        <w:t>Craig</w:t>
      </w:r>
      <w:r w:rsidR="00501C9E">
        <w:rPr>
          <w:rStyle w:val="Strong"/>
          <w:rFonts w:ascii="Calibri" w:hAnsi="Calibri"/>
          <w:b w:val="0"/>
          <w:bCs w:val="0"/>
          <w:lang w:val="en"/>
        </w:rPr>
        <w:t>, I.K</w:t>
      </w:r>
      <w:r w:rsidRPr="009609DA">
        <w:rPr>
          <w:rStyle w:val="Strong"/>
          <w:rFonts w:ascii="Calibri" w:hAnsi="Calibri"/>
          <w:b w:val="0"/>
          <w:bCs w:val="0"/>
          <w:lang w:val="en"/>
        </w:rPr>
        <w:t>,</w:t>
      </w:r>
      <w:r w:rsidR="00373D5D">
        <w:rPr>
          <w:rStyle w:val="Strong"/>
          <w:rFonts w:ascii="Calibri" w:hAnsi="Calibri"/>
          <w:b w:val="0"/>
          <w:bCs w:val="0"/>
          <w:lang w:val="en"/>
        </w:rPr>
        <w:t xml:space="preserve"> </w:t>
      </w:r>
      <w:proofErr w:type="spellStart"/>
      <w:r w:rsidRPr="009609DA">
        <w:rPr>
          <w:rStyle w:val="Strong"/>
          <w:rFonts w:ascii="Calibri" w:hAnsi="Calibri"/>
          <w:b w:val="0"/>
          <w:bCs w:val="0"/>
          <w:lang w:val="en"/>
        </w:rPr>
        <w:t>Camisani-Calzolari</w:t>
      </w:r>
      <w:proofErr w:type="spellEnd"/>
      <w:r w:rsidR="00373D5D">
        <w:rPr>
          <w:rStyle w:val="Strong"/>
          <w:rFonts w:ascii="Calibri" w:hAnsi="Calibri"/>
          <w:b w:val="0"/>
          <w:bCs w:val="0"/>
          <w:lang w:val="en"/>
        </w:rPr>
        <w:t>, F.R.</w:t>
      </w:r>
      <w:r w:rsidR="00E86C8A">
        <w:rPr>
          <w:rStyle w:val="Strong"/>
          <w:rFonts w:ascii="Calibri" w:hAnsi="Calibri"/>
          <w:b w:val="0"/>
          <w:bCs w:val="0"/>
          <w:lang w:val="en"/>
        </w:rPr>
        <w:t xml:space="preserve"> and</w:t>
      </w:r>
      <w:r w:rsidR="00373D5D">
        <w:rPr>
          <w:rStyle w:val="Strong"/>
          <w:rFonts w:ascii="Calibri" w:hAnsi="Calibri"/>
          <w:b w:val="0"/>
          <w:bCs w:val="0"/>
          <w:lang w:val="en"/>
        </w:rPr>
        <w:t xml:space="preserve"> </w:t>
      </w:r>
      <w:r w:rsidRPr="009609DA">
        <w:rPr>
          <w:rStyle w:val="Strong"/>
          <w:rFonts w:ascii="Calibri" w:hAnsi="Calibri"/>
          <w:b w:val="0"/>
          <w:bCs w:val="0"/>
          <w:lang w:val="en"/>
        </w:rPr>
        <w:t>Pistorius</w:t>
      </w:r>
      <w:r w:rsidR="00373D5D">
        <w:rPr>
          <w:rStyle w:val="Strong"/>
          <w:rFonts w:ascii="Calibri" w:hAnsi="Calibri"/>
          <w:b w:val="0"/>
          <w:bCs w:val="0"/>
          <w:lang w:val="en"/>
        </w:rPr>
        <w:t>, P.C.</w:t>
      </w:r>
      <w:r w:rsidRPr="009609DA">
        <w:rPr>
          <w:rStyle w:val="Strong"/>
          <w:rFonts w:ascii="Calibri" w:hAnsi="Calibri"/>
          <w:b w:val="0"/>
          <w:bCs w:val="0"/>
          <w:lang w:val="en"/>
        </w:rPr>
        <w:t xml:space="preserve"> </w:t>
      </w:r>
      <w:r w:rsidR="008A5B8E">
        <w:rPr>
          <w:rStyle w:val="Strong"/>
          <w:rFonts w:ascii="Calibri" w:hAnsi="Calibri"/>
          <w:b w:val="0"/>
          <w:bCs w:val="0"/>
          <w:lang w:val="en"/>
        </w:rPr>
        <w:t>(</w:t>
      </w:r>
      <w:r w:rsidR="008A5B8E" w:rsidRPr="00AB40C4">
        <w:rPr>
          <w:rStyle w:val="Strong"/>
          <w:rFonts w:ascii="Calibri" w:hAnsi="Calibri"/>
          <w:b w:val="0"/>
          <w:bCs w:val="0"/>
          <w:lang w:val="en"/>
        </w:rPr>
        <w:t>September 2001</w:t>
      </w:r>
      <w:r w:rsidR="008A5B8E">
        <w:rPr>
          <w:rStyle w:val="Strong"/>
          <w:rFonts w:ascii="Calibri" w:hAnsi="Calibri"/>
          <w:b w:val="0"/>
          <w:bCs w:val="0"/>
          <w:lang w:val="en"/>
        </w:rPr>
        <w:t xml:space="preserve">) </w:t>
      </w:r>
      <w:r w:rsidR="00AB40C4" w:rsidRPr="00AB40C4">
        <w:rPr>
          <w:rStyle w:val="Strong"/>
          <w:rFonts w:ascii="Calibri" w:hAnsi="Calibri"/>
          <w:b w:val="0"/>
          <w:bCs w:val="0"/>
          <w:lang w:val="en"/>
        </w:rPr>
        <w:t>Control Engineering Practice</w:t>
      </w:r>
      <w:r w:rsidR="00AB40C4">
        <w:rPr>
          <w:rStyle w:val="Strong"/>
          <w:rFonts w:ascii="Calibri" w:hAnsi="Calibri"/>
          <w:b w:val="0"/>
          <w:bCs w:val="0"/>
          <w:lang w:val="en"/>
        </w:rPr>
        <w:t xml:space="preserve">, </w:t>
      </w:r>
      <w:r w:rsidR="00AB40C4" w:rsidRPr="00AB40C4">
        <w:rPr>
          <w:rStyle w:val="Strong"/>
          <w:rFonts w:ascii="Calibri" w:hAnsi="Calibri"/>
          <w:b w:val="0"/>
          <w:bCs w:val="0"/>
          <w:lang w:val="en"/>
        </w:rPr>
        <w:t>Volume 9, Issue 9, Pages 1013-1020</w:t>
      </w:r>
    </w:p>
    <w:p w14:paraId="678289F7" w14:textId="15F3A9C4" w:rsidR="0029271B" w:rsidRDefault="0029271B" w:rsidP="002B0570">
      <w:pPr>
        <w:jc w:val="both"/>
        <w:rPr>
          <w:rStyle w:val="Strong"/>
          <w:rFonts w:ascii="Calibri" w:hAnsi="Calibri"/>
          <w:b w:val="0"/>
          <w:bCs w:val="0"/>
          <w:lang w:val="en"/>
        </w:rPr>
      </w:pPr>
    </w:p>
    <w:p w14:paraId="3FC4804C" w14:textId="64FD15B6" w:rsidR="0029271B" w:rsidRDefault="0029271B" w:rsidP="002B0570">
      <w:pPr>
        <w:jc w:val="both"/>
        <w:rPr>
          <w:rStyle w:val="Strong"/>
          <w:rFonts w:ascii="Calibri" w:hAnsi="Calibri"/>
          <w:b w:val="0"/>
          <w:bCs w:val="0"/>
          <w:lang w:val="en"/>
        </w:rPr>
      </w:pPr>
      <w:r w:rsidRPr="0029271B">
        <w:rPr>
          <w:rStyle w:val="Strong"/>
          <w:rFonts w:ascii="Calibri" w:hAnsi="Calibri"/>
          <w:b w:val="0"/>
          <w:bCs w:val="0"/>
          <w:lang w:val="en"/>
        </w:rPr>
        <w:t>Thomas</w:t>
      </w:r>
      <w:r>
        <w:rPr>
          <w:rStyle w:val="Strong"/>
          <w:rFonts w:ascii="Calibri" w:hAnsi="Calibri"/>
          <w:b w:val="0"/>
          <w:bCs w:val="0"/>
          <w:lang w:val="en"/>
        </w:rPr>
        <w:t>,</w:t>
      </w:r>
      <w:r w:rsidRPr="0029271B">
        <w:rPr>
          <w:rStyle w:val="Strong"/>
          <w:rFonts w:ascii="Calibri" w:hAnsi="Calibri"/>
          <w:b w:val="0"/>
          <w:bCs w:val="0"/>
          <w:lang w:val="en"/>
        </w:rPr>
        <w:t xml:space="preserve"> B.G, </w:t>
      </w:r>
      <w:r w:rsidR="00501C9E">
        <w:rPr>
          <w:rStyle w:val="Strong"/>
          <w:rFonts w:ascii="Calibri" w:hAnsi="Calibri"/>
          <w:b w:val="0"/>
          <w:bCs w:val="0"/>
          <w:lang w:val="en"/>
        </w:rPr>
        <w:t>(2001)</w:t>
      </w:r>
      <w:r w:rsidRPr="0029271B">
        <w:rPr>
          <w:rStyle w:val="Strong"/>
          <w:rFonts w:ascii="Calibri" w:hAnsi="Calibri"/>
          <w:b w:val="0"/>
          <w:bCs w:val="0"/>
          <w:lang w:val="en"/>
        </w:rPr>
        <w:t xml:space="preserve"> Encyclopedia of Materials: Science and Technolog</w:t>
      </w:r>
      <w:r w:rsidR="00501C9E">
        <w:rPr>
          <w:rStyle w:val="Strong"/>
          <w:rFonts w:ascii="Calibri" w:hAnsi="Calibri"/>
          <w:b w:val="0"/>
          <w:bCs w:val="0"/>
          <w:lang w:val="en"/>
        </w:rPr>
        <w:t>y</w:t>
      </w:r>
    </w:p>
    <w:p w14:paraId="5C36E479" w14:textId="40E7CB60" w:rsidR="005E4263" w:rsidRDefault="005E4263" w:rsidP="002B0570">
      <w:pPr>
        <w:jc w:val="both"/>
        <w:rPr>
          <w:rStyle w:val="Strong"/>
          <w:rFonts w:ascii="Calibri" w:hAnsi="Calibri"/>
          <w:b w:val="0"/>
          <w:bCs w:val="0"/>
          <w:lang w:val="en"/>
        </w:rPr>
      </w:pPr>
    </w:p>
    <w:p w14:paraId="1771FE6A" w14:textId="5F702FD1" w:rsidR="005E4263" w:rsidRDefault="00551679" w:rsidP="002B0570">
      <w:pPr>
        <w:jc w:val="both"/>
        <w:rPr>
          <w:rStyle w:val="Strong"/>
          <w:rFonts w:ascii="Calibri" w:hAnsi="Calibri"/>
          <w:b w:val="0"/>
          <w:bCs w:val="0"/>
        </w:rPr>
      </w:pPr>
      <w:r w:rsidRPr="00551679">
        <w:rPr>
          <w:rStyle w:val="Strong"/>
          <w:rFonts w:ascii="Calibri" w:hAnsi="Calibri"/>
          <w:b w:val="0"/>
          <w:bCs w:val="0"/>
        </w:rPr>
        <w:t xml:space="preserve">Image </w:t>
      </w:r>
      <w:r w:rsidR="003547D1">
        <w:rPr>
          <w:rStyle w:val="Strong"/>
          <w:rFonts w:ascii="Calibri" w:hAnsi="Calibri"/>
          <w:b w:val="0"/>
          <w:bCs w:val="0"/>
        </w:rPr>
        <w:t>from</w:t>
      </w:r>
      <w:r w:rsidRPr="00551679">
        <w:rPr>
          <w:rStyle w:val="Strong"/>
          <w:rFonts w:ascii="Calibri" w:hAnsi="Calibri"/>
          <w:b w:val="0"/>
          <w:bCs w:val="0"/>
        </w:rPr>
        <w:t xml:space="preserve"> </w:t>
      </w:r>
      <w:hyperlink r:id="rId28" w:history="1">
        <w:r w:rsidR="003547D1" w:rsidRPr="005528A3">
          <w:rPr>
            <w:rStyle w:val="Hyperlink"/>
            <w:rFonts w:ascii="Calibri" w:hAnsi="Calibri"/>
          </w:rPr>
          <w:t>https://www.steelconstruction.info/Steel_manufacture</w:t>
        </w:r>
      </w:hyperlink>
      <w:r w:rsidR="003547D1">
        <w:rPr>
          <w:rStyle w:val="Strong"/>
          <w:rFonts w:ascii="Calibri" w:hAnsi="Calibri"/>
          <w:b w:val="0"/>
          <w:bCs w:val="0"/>
        </w:rPr>
        <w:t xml:space="preserve">, (2019) </w:t>
      </w:r>
      <w:r w:rsidR="008A5E49" w:rsidRPr="008A5E49">
        <w:rPr>
          <w:rStyle w:val="Strong"/>
          <w:rFonts w:ascii="Calibri" w:hAnsi="Calibri"/>
          <w:b w:val="0"/>
          <w:bCs w:val="0"/>
        </w:rPr>
        <w:t>Figure 1: Simplified Diagram of Continuous Casting</w:t>
      </w:r>
    </w:p>
    <w:p w14:paraId="416E8DAD" w14:textId="0EB3A8D7" w:rsidR="003547D1" w:rsidRDefault="003547D1" w:rsidP="002B0570">
      <w:pPr>
        <w:jc w:val="both"/>
        <w:rPr>
          <w:rStyle w:val="Strong"/>
          <w:rFonts w:ascii="Calibri" w:hAnsi="Calibri"/>
          <w:b w:val="0"/>
          <w:bCs w:val="0"/>
        </w:rPr>
      </w:pPr>
    </w:p>
    <w:p w14:paraId="1D60E9B1" w14:textId="07CE6ADC" w:rsidR="003547D1" w:rsidRDefault="003547D1" w:rsidP="002B0570">
      <w:pPr>
        <w:jc w:val="both"/>
        <w:rPr>
          <w:rFonts w:ascii="Calibri" w:hAnsi="Calibri"/>
          <w:lang w:val="en-US"/>
        </w:rPr>
      </w:pPr>
      <w:r>
        <w:rPr>
          <w:rFonts w:ascii="Calibri" w:hAnsi="Calibri"/>
          <w:lang w:val="en-US"/>
        </w:rPr>
        <w:t xml:space="preserve">Photo taken by Samuel Jones, </w:t>
      </w:r>
      <w:r w:rsidR="00587965">
        <w:rPr>
          <w:rFonts w:ascii="Calibri" w:hAnsi="Calibri"/>
          <w:lang w:val="en-US"/>
        </w:rPr>
        <w:t>(</w:t>
      </w:r>
      <w:r>
        <w:rPr>
          <w:rFonts w:ascii="Calibri" w:hAnsi="Calibri"/>
          <w:lang w:val="en-US"/>
        </w:rPr>
        <w:t>2019</w:t>
      </w:r>
      <w:r w:rsidR="00587965">
        <w:rPr>
          <w:rFonts w:ascii="Calibri" w:hAnsi="Calibri"/>
          <w:lang w:val="en-US"/>
        </w:rPr>
        <w:t xml:space="preserve">) </w:t>
      </w:r>
      <w:r w:rsidR="00587965" w:rsidRPr="00020F18">
        <w:rPr>
          <w:rFonts w:ascii="Calibri" w:hAnsi="Calibri"/>
          <w:lang w:val="en-US"/>
        </w:rPr>
        <w:t xml:space="preserve">Figure </w:t>
      </w:r>
      <w:r w:rsidR="00587965">
        <w:rPr>
          <w:rFonts w:ascii="Calibri" w:hAnsi="Calibri"/>
          <w:lang w:val="en-US"/>
        </w:rPr>
        <w:t>2:</w:t>
      </w:r>
      <w:r w:rsidR="00587965" w:rsidRPr="00020F18">
        <w:rPr>
          <w:rFonts w:ascii="Calibri" w:hAnsi="Calibri"/>
          <w:lang w:val="en-US"/>
        </w:rPr>
        <w:t xml:space="preserve"> Claw Present on a Dummy Bar Head</w:t>
      </w:r>
    </w:p>
    <w:p w14:paraId="14E62B61" w14:textId="6412A364" w:rsidR="00013363" w:rsidRDefault="00013363" w:rsidP="002B0570">
      <w:pPr>
        <w:jc w:val="both"/>
        <w:rPr>
          <w:rFonts w:ascii="Calibri" w:hAnsi="Calibri"/>
          <w:lang w:val="en-US"/>
        </w:rPr>
      </w:pPr>
    </w:p>
    <w:p w14:paraId="69BF54E9" w14:textId="5B1AD73A" w:rsidR="00013363" w:rsidRDefault="00013363" w:rsidP="002B0570">
      <w:pPr>
        <w:jc w:val="both"/>
        <w:rPr>
          <w:rFonts w:ascii="Calibri" w:hAnsi="Calibri"/>
          <w:lang w:val="en-US"/>
        </w:rPr>
      </w:pPr>
      <w:r>
        <w:rPr>
          <w:rFonts w:ascii="Calibri" w:hAnsi="Calibri"/>
          <w:lang w:val="en-US"/>
        </w:rPr>
        <w:t xml:space="preserve">Photo taken by Samuel Jones, (2019) </w:t>
      </w:r>
      <w:r w:rsidRPr="00020F18">
        <w:rPr>
          <w:rFonts w:ascii="Calibri" w:hAnsi="Calibri"/>
          <w:lang w:val="en-US"/>
        </w:rPr>
        <w:t xml:space="preserve">Figure </w:t>
      </w:r>
      <w:r>
        <w:rPr>
          <w:rFonts w:ascii="Calibri" w:hAnsi="Calibri"/>
          <w:lang w:val="en-US"/>
        </w:rPr>
        <w:t>3:</w:t>
      </w:r>
      <w:r w:rsidRPr="00020F18">
        <w:rPr>
          <w:rFonts w:ascii="Calibri" w:hAnsi="Calibri"/>
          <w:lang w:val="en-US"/>
        </w:rPr>
        <w:t xml:space="preserve"> Strands 1, 2 and 4 Dummy Bar</w:t>
      </w:r>
      <w:r>
        <w:rPr>
          <w:rFonts w:ascii="Calibri" w:hAnsi="Calibri"/>
          <w:lang w:val="en-US"/>
        </w:rPr>
        <w:t xml:space="preserve"> Heads</w:t>
      </w:r>
    </w:p>
    <w:p w14:paraId="5E55D5F5" w14:textId="1DFE130A" w:rsidR="00013363" w:rsidRDefault="00013363" w:rsidP="002B0570">
      <w:pPr>
        <w:jc w:val="both"/>
        <w:rPr>
          <w:rFonts w:ascii="Calibri" w:hAnsi="Calibri"/>
          <w:lang w:val="en-US"/>
        </w:rPr>
      </w:pPr>
    </w:p>
    <w:p w14:paraId="372D23DA" w14:textId="49C4A674" w:rsidR="00013363" w:rsidRDefault="00013363" w:rsidP="002B0570">
      <w:pPr>
        <w:jc w:val="both"/>
        <w:rPr>
          <w:rFonts w:ascii="Calibri" w:hAnsi="Calibri"/>
          <w:lang w:val="en-US"/>
        </w:rPr>
      </w:pPr>
      <w:r>
        <w:rPr>
          <w:rFonts w:ascii="Calibri" w:hAnsi="Calibri"/>
          <w:lang w:val="en-US"/>
        </w:rPr>
        <w:t xml:space="preserve">Photo taken by Samuel Jones, (2019) </w:t>
      </w:r>
      <w:r w:rsidRPr="00020F18">
        <w:rPr>
          <w:rFonts w:ascii="Calibri" w:hAnsi="Calibri"/>
          <w:lang w:val="en-US"/>
        </w:rPr>
        <w:t xml:space="preserve">Figure </w:t>
      </w:r>
      <w:r>
        <w:rPr>
          <w:rFonts w:ascii="Calibri" w:hAnsi="Calibri"/>
          <w:lang w:val="en-US"/>
        </w:rPr>
        <w:t>4:</w:t>
      </w:r>
      <w:r w:rsidRPr="00020F18">
        <w:rPr>
          <w:rFonts w:ascii="Calibri" w:hAnsi="Calibri"/>
          <w:lang w:val="en-US"/>
        </w:rPr>
        <w:t xml:space="preserve"> </w:t>
      </w:r>
      <w:proofErr w:type="spellStart"/>
      <w:r w:rsidRPr="00020F18">
        <w:rPr>
          <w:rFonts w:ascii="Calibri" w:hAnsi="Calibri"/>
          <w:lang w:val="en-US"/>
        </w:rPr>
        <w:t>Mould</w:t>
      </w:r>
      <w:proofErr w:type="spellEnd"/>
      <w:r w:rsidRPr="00020F18">
        <w:rPr>
          <w:rFonts w:ascii="Calibri" w:hAnsi="Calibri"/>
          <w:lang w:val="en-US"/>
        </w:rPr>
        <w:t xml:space="preserve"> and SEN Nozzles</w:t>
      </w:r>
    </w:p>
    <w:p w14:paraId="28495882" w14:textId="20D541AE" w:rsidR="00013363" w:rsidRDefault="00013363" w:rsidP="002B0570">
      <w:pPr>
        <w:jc w:val="both"/>
        <w:rPr>
          <w:rFonts w:ascii="Calibri" w:hAnsi="Calibri"/>
          <w:lang w:val="en-US"/>
        </w:rPr>
      </w:pPr>
    </w:p>
    <w:p w14:paraId="30456A82" w14:textId="167C3F82" w:rsidR="00013363" w:rsidRDefault="00013363" w:rsidP="002B0570">
      <w:pPr>
        <w:jc w:val="both"/>
        <w:rPr>
          <w:rFonts w:ascii="Calibri" w:hAnsi="Calibri"/>
          <w:lang w:val="en-US"/>
        </w:rPr>
      </w:pPr>
      <w:r>
        <w:rPr>
          <w:rFonts w:ascii="Calibri" w:hAnsi="Calibri"/>
          <w:lang w:val="en-US"/>
        </w:rPr>
        <w:t>Photo taken by Samuel Jones, (2019) Fig</w:t>
      </w:r>
      <w:r w:rsidRPr="00020F18">
        <w:rPr>
          <w:rFonts w:ascii="Calibri" w:hAnsi="Calibri"/>
          <w:lang w:val="en-US"/>
        </w:rPr>
        <w:t xml:space="preserve">ure </w:t>
      </w:r>
      <w:r>
        <w:rPr>
          <w:rFonts w:ascii="Calibri" w:hAnsi="Calibri"/>
          <w:lang w:val="en-US"/>
        </w:rPr>
        <w:t>5:</w:t>
      </w:r>
      <w:r w:rsidRPr="00020F18">
        <w:rPr>
          <w:rFonts w:ascii="Calibri" w:hAnsi="Calibri"/>
          <w:lang w:val="en-US"/>
        </w:rPr>
        <w:t xml:space="preserve"> Oscillation Marks on a Slabs Surface</w:t>
      </w:r>
    </w:p>
    <w:p w14:paraId="139A307E" w14:textId="1D43100B" w:rsidR="00013363" w:rsidRDefault="00013363" w:rsidP="002B0570">
      <w:pPr>
        <w:jc w:val="both"/>
        <w:rPr>
          <w:rFonts w:ascii="Calibri" w:hAnsi="Calibri"/>
          <w:lang w:val="en-US"/>
        </w:rPr>
      </w:pPr>
    </w:p>
    <w:p w14:paraId="30CB274D" w14:textId="13847796" w:rsidR="00013363" w:rsidRDefault="00013363" w:rsidP="002B0570">
      <w:pPr>
        <w:jc w:val="both"/>
        <w:rPr>
          <w:rFonts w:ascii="Calibri" w:hAnsi="Calibri"/>
          <w:lang w:val="en-US"/>
        </w:rPr>
      </w:pPr>
      <w:r>
        <w:rPr>
          <w:rFonts w:ascii="Calibri" w:hAnsi="Calibri"/>
          <w:lang w:val="en-US"/>
        </w:rPr>
        <w:t>Photo taken by Samuel Jones, (2019) Figure</w:t>
      </w:r>
      <w:r w:rsidR="00662E80">
        <w:rPr>
          <w:rFonts w:ascii="Calibri" w:hAnsi="Calibri"/>
          <w:lang w:val="en-US"/>
        </w:rPr>
        <w:t xml:space="preserve"> 6: </w:t>
      </w:r>
      <w:r w:rsidR="00662E80" w:rsidRPr="00020F18">
        <w:rPr>
          <w:rFonts w:ascii="Calibri" w:hAnsi="Calibri"/>
          <w:lang w:val="en-US"/>
        </w:rPr>
        <w:t>Longitudinal Crack</w:t>
      </w:r>
    </w:p>
    <w:p w14:paraId="7DA17D14" w14:textId="374873DC" w:rsidR="00013363" w:rsidRDefault="00013363" w:rsidP="002B0570">
      <w:pPr>
        <w:jc w:val="both"/>
        <w:rPr>
          <w:rFonts w:ascii="Calibri" w:hAnsi="Calibri"/>
          <w:lang w:val="en-US"/>
        </w:rPr>
      </w:pPr>
    </w:p>
    <w:p w14:paraId="719181AE" w14:textId="0973EBCB" w:rsidR="00013363" w:rsidRDefault="00013363" w:rsidP="002B0570">
      <w:pPr>
        <w:jc w:val="both"/>
        <w:rPr>
          <w:rFonts w:ascii="Calibri" w:hAnsi="Calibri"/>
          <w:lang w:val="en-US"/>
        </w:rPr>
      </w:pPr>
      <w:r>
        <w:rPr>
          <w:rFonts w:ascii="Calibri" w:hAnsi="Calibri"/>
          <w:lang w:val="en-US"/>
        </w:rPr>
        <w:t>Photo taken by Samuel Jones, (2019)</w:t>
      </w:r>
      <w:r w:rsidR="00662E80">
        <w:rPr>
          <w:rFonts w:ascii="Calibri" w:hAnsi="Calibri"/>
          <w:lang w:val="en-US"/>
        </w:rPr>
        <w:t xml:space="preserve"> Figure 7: </w:t>
      </w:r>
      <w:r w:rsidR="00662E80" w:rsidRPr="00020F18">
        <w:rPr>
          <w:rFonts w:ascii="Calibri" w:hAnsi="Calibri"/>
        </w:rPr>
        <w:t>Slab Containing Porosity at the</w:t>
      </w:r>
    </w:p>
    <w:p w14:paraId="624BD0C5" w14:textId="119510E7" w:rsidR="00013363" w:rsidRDefault="00013363" w:rsidP="002B0570">
      <w:pPr>
        <w:jc w:val="both"/>
        <w:rPr>
          <w:rFonts w:ascii="Calibri" w:hAnsi="Calibri"/>
          <w:lang w:val="en-US"/>
        </w:rPr>
      </w:pPr>
    </w:p>
    <w:p w14:paraId="2908A1EB" w14:textId="6FC92F52" w:rsidR="00662E80" w:rsidRPr="00662E80" w:rsidRDefault="00013363" w:rsidP="002B0570">
      <w:pPr>
        <w:jc w:val="both"/>
        <w:rPr>
          <w:rStyle w:val="Strong"/>
          <w:rFonts w:ascii="Calibri" w:hAnsi="Calibri"/>
          <w:b w:val="0"/>
          <w:bCs w:val="0"/>
          <w:lang w:val="en-US"/>
        </w:rPr>
      </w:pPr>
      <w:r>
        <w:rPr>
          <w:rFonts w:ascii="Calibri" w:hAnsi="Calibri"/>
          <w:lang w:val="en-US"/>
        </w:rPr>
        <w:t>Photo taken by Samuel Jones, (2019)</w:t>
      </w:r>
      <w:r w:rsidR="00662E80">
        <w:rPr>
          <w:rFonts w:ascii="Calibri" w:hAnsi="Calibri"/>
          <w:lang w:val="en-US"/>
        </w:rPr>
        <w:t xml:space="preserve"> Figure 8: </w:t>
      </w:r>
      <w:r w:rsidR="00662E80" w:rsidRPr="00020F18">
        <w:rPr>
          <w:rFonts w:ascii="Calibri" w:hAnsi="Calibri"/>
        </w:rPr>
        <w:t>Capped Off Slab</w:t>
      </w:r>
    </w:p>
    <w:sectPr w:rsidR="00662E80" w:rsidRPr="00662E80" w:rsidSect="00B37E83">
      <w:headerReference w:type="default" r:id="rId2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6164A" w14:textId="77777777" w:rsidR="009C63C0" w:rsidRDefault="009C63C0" w:rsidP="00AD3575">
      <w:r>
        <w:separator/>
      </w:r>
    </w:p>
  </w:endnote>
  <w:endnote w:type="continuationSeparator" w:id="0">
    <w:p w14:paraId="225F54BE" w14:textId="77777777" w:rsidR="009C63C0" w:rsidRDefault="009C63C0" w:rsidP="00AD3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BA3B6" w14:textId="77777777" w:rsidR="009C63C0" w:rsidRDefault="009C63C0" w:rsidP="00AD3575">
      <w:r>
        <w:separator/>
      </w:r>
    </w:p>
  </w:footnote>
  <w:footnote w:type="continuationSeparator" w:id="0">
    <w:p w14:paraId="6291BB7B" w14:textId="77777777" w:rsidR="009C63C0" w:rsidRDefault="009C63C0" w:rsidP="00AD3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56E76" w14:textId="06DD9DFF" w:rsidR="00AD3575" w:rsidRPr="00A16D60" w:rsidRDefault="00A16D60">
    <w:pPr>
      <w:pStyle w:val="Header"/>
      <w:rPr>
        <w:rFonts w:asciiTheme="minorHAnsi" w:hAnsiTheme="minorHAnsi"/>
      </w:rPr>
    </w:pPr>
    <w:r>
      <w:rPr>
        <w:rFonts w:asciiTheme="minorHAnsi" w:hAnsiTheme="minorHAnsi"/>
      </w:rPr>
      <w:t>Samuel Jones</w:t>
    </w:r>
    <w:r>
      <w:rPr>
        <w:rFonts w:asciiTheme="minorHAnsi" w:hAnsiTheme="minorHAnsi"/>
      </w:rPr>
      <w:tab/>
    </w:r>
    <w:r>
      <w:rPr>
        <w:rFonts w:asciiTheme="minorHAnsi" w:hAnsiTheme="minorHAnsi"/>
      </w:rPr>
      <w:tab/>
      <w:t>1814868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A44CB"/>
    <w:multiLevelType w:val="hybridMultilevel"/>
    <w:tmpl w:val="7F40399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87B0A1E"/>
    <w:multiLevelType w:val="multilevel"/>
    <w:tmpl w:val="915A994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9E127AD"/>
    <w:multiLevelType w:val="multilevel"/>
    <w:tmpl w:val="9E9A25D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CA431B0"/>
    <w:multiLevelType w:val="hybridMultilevel"/>
    <w:tmpl w:val="135E6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956C5C"/>
    <w:multiLevelType w:val="multilevel"/>
    <w:tmpl w:val="AC4E98A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2CE784D"/>
    <w:multiLevelType w:val="hybridMultilevel"/>
    <w:tmpl w:val="E94213C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7FBD47E7"/>
    <w:multiLevelType w:val="multilevel"/>
    <w:tmpl w:val="345065F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
  </w:num>
  <w:num w:numId="3">
    <w:abstractNumId w:val="6"/>
  </w:num>
  <w:num w:numId="4">
    <w:abstractNumId w:val="4"/>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84B"/>
    <w:rsid w:val="000017F9"/>
    <w:rsid w:val="00013363"/>
    <w:rsid w:val="00015330"/>
    <w:rsid w:val="00035BF7"/>
    <w:rsid w:val="0003690A"/>
    <w:rsid w:val="000369A2"/>
    <w:rsid w:val="0004381F"/>
    <w:rsid w:val="00060AB3"/>
    <w:rsid w:val="00072B79"/>
    <w:rsid w:val="00082D6F"/>
    <w:rsid w:val="000851D2"/>
    <w:rsid w:val="00087A35"/>
    <w:rsid w:val="00090B80"/>
    <w:rsid w:val="00094BE4"/>
    <w:rsid w:val="00095440"/>
    <w:rsid w:val="00095750"/>
    <w:rsid w:val="000A45C3"/>
    <w:rsid w:val="000A733F"/>
    <w:rsid w:val="000B3F6D"/>
    <w:rsid w:val="000B52B4"/>
    <w:rsid w:val="000C199D"/>
    <w:rsid w:val="000C1E13"/>
    <w:rsid w:val="000C7198"/>
    <w:rsid w:val="000D426F"/>
    <w:rsid w:val="000E0F40"/>
    <w:rsid w:val="000E349D"/>
    <w:rsid w:val="000E4089"/>
    <w:rsid w:val="000E42F2"/>
    <w:rsid w:val="000E4BC2"/>
    <w:rsid w:val="000F323B"/>
    <w:rsid w:val="00103C80"/>
    <w:rsid w:val="001073EF"/>
    <w:rsid w:val="0011438D"/>
    <w:rsid w:val="00161610"/>
    <w:rsid w:val="001633CC"/>
    <w:rsid w:val="001658FB"/>
    <w:rsid w:val="0016748E"/>
    <w:rsid w:val="00171C36"/>
    <w:rsid w:val="0017474D"/>
    <w:rsid w:val="0017565D"/>
    <w:rsid w:val="001761A3"/>
    <w:rsid w:val="00176319"/>
    <w:rsid w:val="00177337"/>
    <w:rsid w:val="001839BA"/>
    <w:rsid w:val="001843C1"/>
    <w:rsid w:val="001863BB"/>
    <w:rsid w:val="00190966"/>
    <w:rsid w:val="0019466B"/>
    <w:rsid w:val="00195269"/>
    <w:rsid w:val="001A23DD"/>
    <w:rsid w:val="001A54E1"/>
    <w:rsid w:val="001A58AA"/>
    <w:rsid w:val="001B2963"/>
    <w:rsid w:val="001B2B19"/>
    <w:rsid w:val="001B366E"/>
    <w:rsid w:val="001B4071"/>
    <w:rsid w:val="001B517D"/>
    <w:rsid w:val="001C5B35"/>
    <w:rsid w:val="001C5E19"/>
    <w:rsid w:val="001C623E"/>
    <w:rsid w:val="001D4C66"/>
    <w:rsid w:val="001D744E"/>
    <w:rsid w:val="001D7D6D"/>
    <w:rsid w:val="001E2351"/>
    <w:rsid w:val="001E7309"/>
    <w:rsid w:val="001E74EE"/>
    <w:rsid w:val="001F0629"/>
    <w:rsid w:val="001F1029"/>
    <w:rsid w:val="001F340F"/>
    <w:rsid w:val="00203A55"/>
    <w:rsid w:val="00204E89"/>
    <w:rsid w:val="00210E31"/>
    <w:rsid w:val="0021643D"/>
    <w:rsid w:val="0022379D"/>
    <w:rsid w:val="00230764"/>
    <w:rsid w:val="00230E31"/>
    <w:rsid w:val="002351DC"/>
    <w:rsid w:val="002510CA"/>
    <w:rsid w:val="00253900"/>
    <w:rsid w:val="00253FE4"/>
    <w:rsid w:val="00263AA8"/>
    <w:rsid w:val="00267409"/>
    <w:rsid w:val="00273E77"/>
    <w:rsid w:val="002754CB"/>
    <w:rsid w:val="002771A7"/>
    <w:rsid w:val="00281628"/>
    <w:rsid w:val="00282636"/>
    <w:rsid w:val="002855A6"/>
    <w:rsid w:val="0028646C"/>
    <w:rsid w:val="0029271B"/>
    <w:rsid w:val="002951B8"/>
    <w:rsid w:val="00296D1C"/>
    <w:rsid w:val="00296D24"/>
    <w:rsid w:val="002A11A8"/>
    <w:rsid w:val="002A22A5"/>
    <w:rsid w:val="002A5455"/>
    <w:rsid w:val="002B0570"/>
    <w:rsid w:val="002B230F"/>
    <w:rsid w:val="002B6203"/>
    <w:rsid w:val="002B6D5C"/>
    <w:rsid w:val="002B775C"/>
    <w:rsid w:val="002C4CA9"/>
    <w:rsid w:val="002D11D3"/>
    <w:rsid w:val="002D2384"/>
    <w:rsid w:val="002D2E5D"/>
    <w:rsid w:val="002E216A"/>
    <w:rsid w:val="002E35CC"/>
    <w:rsid w:val="002F054C"/>
    <w:rsid w:val="002F0B58"/>
    <w:rsid w:val="002F46C4"/>
    <w:rsid w:val="0030194A"/>
    <w:rsid w:val="0030274B"/>
    <w:rsid w:val="00302FB5"/>
    <w:rsid w:val="0030396C"/>
    <w:rsid w:val="00310318"/>
    <w:rsid w:val="00313B15"/>
    <w:rsid w:val="003157D8"/>
    <w:rsid w:val="00322A36"/>
    <w:rsid w:val="00322F47"/>
    <w:rsid w:val="0033423B"/>
    <w:rsid w:val="00340BDB"/>
    <w:rsid w:val="00344762"/>
    <w:rsid w:val="003452C5"/>
    <w:rsid w:val="003501A8"/>
    <w:rsid w:val="00352F17"/>
    <w:rsid w:val="003547D1"/>
    <w:rsid w:val="00356710"/>
    <w:rsid w:val="00360D6D"/>
    <w:rsid w:val="00360E15"/>
    <w:rsid w:val="00363EE7"/>
    <w:rsid w:val="00373307"/>
    <w:rsid w:val="00373D5D"/>
    <w:rsid w:val="003763C1"/>
    <w:rsid w:val="00380F5C"/>
    <w:rsid w:val="00386CC3"/>
    <w:rsid w:val="003908FB"/>
    <w:rsid w:val="0039605F"/>
    <w:rsid w:val="0039764F"/>
    <w:rsid w:val="003A120C"/>
    <w:rsid w:val="003A1EE8"/>
    <w:rsid w:val="003A42C8"/>
    <w:rsid w:val="003A581E"/>
    <w:rsid w:val="003A5D29"/>
    <w:rsid w:val="003B5D89"/>
    <w:rsid w:val="003B609F"/>
    <w:rsid w:val="003B6529"/>
    <w:rsid w:val="003C31E2"/>
    <w:rsid w:val="003C5DEA"/>
    <w:rsid w:val="003C72C0"/>
    <w:rsid w:val="003D0B39"/>
    <w:rsid w:val="003D6607"/>
    <w:rsid w:val="003D66E1"/>
    <w:rsid w:val="003D6F5B"/>
    <w:rsid w:val="003D73F2"/>
    <w:rsid w:val="003E2752"/>
    <w:rsid w:val="003F1E73"/>
    <w:rsid w:val="00406D34"/>
    <w:rsid w:val="00411073"/>
    <w:rsid w:val="004114C1"/>
    <w:rsid w:val="00413D1F"/>
    <w:rsid w:val="004153B6"/>
    <w:rsid w:val="004169B7"/>
    <w:rsid w:val="00422A9A"/>
    <w:rsid w:val="0043393A"/>
    <w:rsid w:val="004349C1"/>
    <w:rsid w:val="00443392"/>
    <w:rsid w:val="004461A9"/>
    <w:rsid w:val="00447237"/>
    <w:rsid w:val="004530B2"/>
    <w:rsid w:val="004563EE"/>
    <w:rsid w:val="004647B9"/>
    <w:rsid w:val="00465008"/>
    <w:rsid w:val="00466B06"/>
    <w:rsid w:val="00467693"/>
    <w:rsid w:val="0047153C"/>
    <w:rsid w:val="00474948"/>
    <w:rsid w:val="00487CC8"/>
    <w:rsid w:val="004B1AE1"/>
    <w:rsid w:val="004B4BC1"/>
    <w:rsid w:val="004C1CE7"/>
    <w:rsid w:val="004C48B5"/>
    <w:rsid w:val="004D291D"/>
    <w:rsid w:val="004D427B"/>
    <w:rsid w:val="004D7602"/>
    <w:rsid w:val="004E1E86"/>
    <w:rsid w:val="00501C9E"/>
    <w:rsid w:val="0050390F"/>
    <w:rsid w:val="0050746A"/>
    <w:rsid w:val="00510EDA"/>
    <w:rsid w:val="0051346D"/>
    <w:rsid w:val="00524B93"/>
    <w:rsid w:val="00532558"/>
    <w:rsid w:val="00541416"/>
    <w:rsid w:val="0054211D"/>
    <w:rsid w:val="00546B57"/>
    <w:rsid w:val="00551679"/>
    <w:rsid w:val="005552D7"/>
    <w:rsid w:val="005555FA"/>
    <w:rsid w:val="005608F2"/>
    <w:rsid w:val="005610A8"/>
    <w:rsid w:val="0056188F"/>
    <w:rsid w:val="005712B4"/>
    <w:rsid w:val="00573E11"/>
    <w:rsid w:val="00585A17"/>
    <w:rsid w:val="00587965"/>
    <w:rsid w:val="00587AE2"/>
    <w:rsid w:val="0059204B"/>
    <w:rsid w:val="005979D4"/>
    <w:rsid w:val="005A0591"/>
    <w:rsid w:val="005B003C"/>
    <w:rsid w:val="005B02F3"/>
    <w:rsid w:val="005B3350"/>
    <w:rsid w:val="005B7EAF"/>
    <w:rsid w:val="005C5288"/>
    <w:rsid w:val="005D315C"/>
    <w:rsid w:val="005E01BB"/>
    <w:rsid w:val="005E2688"/>
    <w:rsid w:val="005E4263"/>
    <w:rsid w:val="005F39BD"/>
    <w:rsid w:val="005F507B"/>
    <w:rsid w:val="005F62FC"/>
    <w:rsid w:val="0060174E"/>
    <w:rsid w:val="00604DA8"/>
    <w:rsid w:val="00607C39"/>
    <w:rsid w:val="006111A5"/>
    <w:rsid w:val="00612C70"/>
    <w:rsid w:val="00616F70"/>
    <w:rsid w:val="0062123E"/>
    <w:rsid w:val="0063012D"/>
    <w:rsid w:val="0063251A"/>
    <w:rsid w:val="00633E3A"/>
    <w:rsid w:val="0063660F"/>
    <w:rsid w:val="006408BD"/>
    <w:rsid w:val="00641808"/>
    <w:rsid w:val="00642953"/>
    <w:rsid w:val="00642F2D"/>
    <w:rsid w:val="00643FAB"/>
    <w:rsid w:val="00644239"/>
    <w:rsid w:val="00650A93"/>
    <w:rsid w:val="00657239"/>
    <w:rsid w:val="00657BBC"/>
    <w:rsid w:val="00657E4F"/>
    <w:rsid w:val="00661A7C"/>
    <w:rsid w:val="00662E80"/>
    <w:rsid w:val="00665939"/>
    <w:rsid w:val="006720CB"/>
    <w:rsid w:val="00673376"/>
    <w:rsid w:val="00673B7F"/>
    <w:rsid w:val="00676E17"/>
    <w:rsid w:val="00684376"/>
    <w:rsid w:val="00684CCA"/>
    <w:rsid w:val="00687768"/>
    <w:rsid w:val="00697A81"/>
    <w:rsid w:val="006A39C6"/>
    <w:rsid w:val="006A776B"/>
    <w:rsid w:val="006B01C2"/>
    <w:rsid w:val="006B0FE7"/>
    <w:rsid w:val="006B2F97"/>
    <w:rsid w:val="006B3959"/>
    <w:rsid w:val="006C61F0"/>
    <w:rsid w:val="006D51DA"/>
    <w:rsid w:val="006E08D0"/>
    <w:rsid w:val="006E0EEB"/>
    <w:rsid w:val="006E2FFE"/>
    <w:rsid w:val="006E5B47"/>
    <w:rsid w:val="006E635B"/>
    <w:rsid w:val="006F130B"/>
    <w:rsid w:val="006F3C48"/>
    <w:rsid w:val="006F59D7"/>
    <w:rsid w:val="00704D0F"/>
    <w:rsid w:val="0070538F"/>
    <w:rsid w:val="00707582"/>
    <w:rsid w:val="00710548"/>
    <w:rsid w:val="0071070C"/>
    <w:rsid w:val="00716F52"/>
    <w:rsid w:val="00723204"/>
    <w:rsid w:val="007367E1"/>
    <w:rsid w:val="0076054D"/>
    <w:rsid w:val="007701E4"/>
    <w:rsid w:val="00772A72"/>
    <w:rsid w:val="0077428B"/>
    <w:rsid w:val="0077436C"/>
    <w:rsid w:val="0077529A"/>
    <w:rsid w:val="00782895"/>
    <w:rsid w:val="00782FB8"/>
    <w:rsid w:val="00784B4F"/>
    <w:rsid w:val="00787A5E"/>
    <w:rsid w:val="00787B60"/>
    <w:rsid w:val="0079380E"/>
    <w:rsid w:val="00794302"/>
    <w:rsid w:val="007960FC"/>
    <w:rsid w:val="007A1299"/>
    <w:rsid w:val="007A51F2"/>
    <w:rsid w:val="007B36FE"/>
    <w:rsid w:val="007C31F1"/>
    <w:rsid w:val="007D55EB"/>
    <w:rsid w:val="007E156C"/>
    <w:rsid w:val="007E3C1C"/>
    <w:rsid w:val="007F1801"/>
    <w:rsid w:val="007F2BD6"/>
    <w:rsid w:val="007F423C"/>
    <w:rsid w:val="007F6BB4"/>
    <w:rsid w:val="00800F60"/>
    <w:rsid w:val="008026BB"/>
    <w:rsid w:val="008027B8"/>
    <w:rsid w:val="00803E16"/>
    <w:rsid w:val="008056D7"/>
    <w:rsid w:val="008057E3"/>
    <w:rsid w:val="00805855"/>
    <w:rsid w:val="00805E3C"/>
    <w:rsid w:val="008138E2"/>
    <w:rsid w:val="008147C8"/>
    <w:rsid w:val="008240FA"/>
    <w:rsid w:val="0082613E"/>
    <w:rsid w:val="00832F5A"/>
    <w:rsid w:val="00843C14"/>
    <w:rsid w:val="00850E0B"/>
    <w:rsid w:val="00852DEE"/>
    <w:rsid w:val="00865F6E"/>
    <w:rsid w:val="00867269"/>
    <w:rsid w:val="00867716"/>
    <w:rsid w:val="008812D6"/>
    <w:rsid w:val="0088733A"/>
    <w:rsid w:val="00887F89"/>
    <w:rsid w:val="00892F90"/>
    <w:rsid w:val="008948E1"/>
    <w:rsid w:val="008A0249"/>
    <w:rsid w:val="008A5B8E"/>
    <w:rsid w:val="008A5E49"/>
    <w:rsid w:val="008B36EF"/>
    <w:rsid w:val="008B74F9"/>
    <w:rsid w:val="008C3565"/>
    <w:rsid w:val="008C518A"/>
    <w:rsid w:val="008D00F5"/>
    <w:rsid w:val="008D6A35"/>
    <w:rsid w:val="008E1BF3"/>
    <w:rsid w:val="008E3FDE"/>
    <w:rsid w:val="008E5DE3"/>
    <w:rsid w:val="008F2168"/>
    <w:rsid w:val="00905F19"/>
    <w:rsid w:val="0092684B"/>
    <w:rsid w:val="009313EE"/>
    <w:rsid w:val="00935172"/>
    <w:rsid w:val="00941A9B"/>
    <w:rsid w:val="00942B31"/>
    <w:rsid w:val="00943580"/>
    <w:rsid w:val="00947327"/>
    <w:rsid w:val="00947BA6"/>
    <w:rsid w:val="00951090"/>
    <w:rsid w:val="0095143A"/>
    <w:rsid w:val="00952AAE"/>
    <w:rsid w:val="009560ED"/>
    <w:rsid w:val="00957D64"/>
    <w:rsid w:val="009609DA"/>
    <w:rsid w:val="0096559A"/>
    <w:rsid w:val="009729A8"/>
    <w:rsid w:val="009766D1"/>
    <w:rsid w:val="009871BD"/>
    <w:rsid w:val="009A10C3"/>
    <w:rsid w:val="009A1181"/>
    <w:rsid w:val="009A7B25"/>
    <w:rsid w:val="009B1CF6"/>
    <w:rsid w:val="009B2838"/>
    <w:rsid w:val="009B34C8"/>
    <w:rsid w:val="009B5971"/>
    <w:rsid w:val="009C3B40"/>
    <w:rsid w:val="009C45A0"/>
    <w:rsid w:val="009C63C0"/>
    <w:rsid w:val="009D10D3"/>
    <w:rsid w:val="009D1598"/>
    <w:rsid w:val="009D1753"/>
    <w:rsid w:val="009D2002"/>
    <w:rsid w:val="009D4D9D"/>
    <w:rsid w:val="009E04FB"/>
    <w:rsid w:val="009E23FF"/>
    <w:rsid w:val="009E3C29"/>
    <w:rsid w:val="009F0572"/>
    <w:rsid w:val="009F3342"/>
    <w:rsid w:val="009F6590"/>
    <w:rsid w:val="00A01FFE"/>
    <w:rsid w:val="00A16013"/>
    <w:rsid w:val="00A16D60"/>
    <w:rsid w:val="00A17D1B"/>
    <w:rsid w:val="00A212AA"/>
    <w:rsid w:val="00A3346E"/>
    <w:rsid w:val="00A41F2E"/>
    <w:rsid w:val="00A53FC7"/>
    <w:rsid w:val="00A644EC"/>
    <w:rsid w:val="00A76CA3"/>
    <w:rsid w:val="00A80794"/>
    <w:rsid w:val="00A82E8E"/>
    <w:rsid w:val="00A85E0D"/>
    <w:rsid w:val="00A86B59"/>
    <w:rsid w:val="00A94453"/>
    <w:rsid w:val="00A96B8E"/>
    <w:rsid w:val="00AA106B"/>
    <w:rsid w:val="00AA39D3"/>
    <w:rsid w:val="00AA3A7E"/>
    <w:rsid w:val="00AA6790"/>
    <w:rsid w:val="00AA760B"/>
    <w:rsid w:val="00AB40C4"/>
    <w:rsid w:val="00AC5244"/>
    <w:rsid w:val="00AD0B71"/>
    <w:rsid w:val="00AD3104"/>
    <w:rsid w:val="00AD3575"/>
    <w:rsid w:val="00AD371C"/>
    <w:rsid w:val="00AD5A13"/>
    <w:rsid w:val="00AE1AEC"/>
    <w:rsid w:val="00AE2573"/>
    <w:rsid w:val="00AE6FDA"/>
    <w:rsid w:val="00AF0FB4"/>
    <w:rsid w:val="00AF5E4E"/>
    <w:rsid w:val="00B00877"/>
    <w:rsid w:val="00B00AEE"/>
    <w:rsid w:val="00B01A9C"/>
    <w:rsid w:val="00B02481"/>
    <w:rsid w:val="00B20CBB"/>
    <w:rsid w:val="00B2558E"/>
    <w:rsid w:val="00B33B59"/>
    <w:rsid w:val="00B37E83"/>
    <w:rsid w:val="00B43DBB"/>
    <w:rsid w:val="00B4649E"/>
    <w:rsid w:val="00B4692F"/>
    <w:rsid w:val="00B47699"/>
    <w:rsid w:val="00B47711"/>
    <w:rsid w:val="00B609F2"/>
    <w:rsid w:val="00B669AC"/>
    <w:rsid w:val="00B705AE"/>
    <w:rsid w:val="00B75299"/>
    <w:rsid w:val="00B776EC"/>
    <w:rsid w:val="00B812DF"/>
    <w:rsid w:val="00B8532E"/>
    <w:rsid w:val="00B87E0F"/>
    <w:rsid w:val="00B96F47"/>
    <w:rsid w:val="00BA1539"/>
    <w:rsid w:val="00BB6953"/>
    <w:rsid w:val="00BB7943"/>
    <w:rsid w:val="00BC1BB9"/>
    <w:rsid w:val="00BC35A0"/>
    <w:rsid w:val="00BC6A38"/>
    <w:rsid w:val="00BC6E89"/>
    <w:rsid w:val="00BC7468"/>
    <w:rsid w:val="00BC7588"/>
    <w:rsid w:val="00BD5808"/>
    <w:rsid w:val="00BD6DD7"/>
    <w:rsid w:val="00BE158D"/>
    <w:rsid w:val="00BE5622"/>
    <w:rsid w:val="00BE6FE7"/>
    <w:rsid w:val="00BF1136"/>
    <w:rsid w:val="00BF12FC"/>
    <w:rsid w:val="00BF4D65"/>
    <w:rsid w:val="00C00AA6"/>
    <w:rsid w:val="00C0354E"/>
    <w:rsid w:val="00C10D4A"/>
    <w:rsid w:val="00C30EB4"/>
    <w:rsid w:val="00C313BA"/>
    <w:rsid w:val="00C36463"/>
    <w:rsid w:val="00C47CC5"/>
    <w:rsid w:val="00C5074B"/>
    <w:rsid w:val="00C631B6"/>
    <w:rsid w:val="00C65319"/>
    <w:rsid w:val="00C65F42"/>
    <w:rsid w:val="00C67E51"/>
    <w:rsid w:val="00C70A24"/>
    <w:rsid w:val="00C71B09"/>
    <w:rsid w:val="00C76137"/>
    <w:rsid w:val="00CA1C22"/>
    <w:rsid w:val="00CA4AE7"/>
    <w:rsid w:val="00CB52CA"/>
    <w:rsid w:val="00CC06BD"/>
    <w:rsid w:val="00CC3871"/>
    <w:rsid w:val="00CC4946"/>
    <w:rsid w:val="00CD6B26"/>
    <w:rsid w:val="00CF1110"/>
    <w:rsid w:val="00CF746D"/>
    <w:rsid w:val="00D03898"/>
    <w:rsid w:val="00D04E84"/>
    <w:rsid w:val="00D0763E"/>
    <w:rsid w:val="00D07EEB"/>
    <w:rsid w:val="00D13BBA"/>
    <w:rsid w:val="00D21A04"/>
    <w:rsid w:val="00D229EC"/>
    <w:rsid w:val="00D231BA"/>
    <w:rsid w:val="00D23E8E"/>
    <w:rsid w:val="00D27954"/>
    <w:rsid w:val="00D30393"/>
    <w:rsid w:val="00D30CAD"/>
    <w:rsid w:val="00D35CC2"/>
    <w:rsid w:val="00D43662"/>
    <w:rsid w:val="00D4549C"/>
    <w:rsid w:val="00D55151"/>
    <w:rsid w:val="00D662E6"/>
    <w:rsid w:val="00D8003D"/>
    <w:rsid w:val="00D82AC2"/>
    <w:rsid w:val="00D90DA1"/>
    <w:rsid w:val="00D92183"/>
    <w:rsid w:val="00D958DD"/>
    <w:rsid w:val="00DA7A11"/>
    <w:rsid w:val="00DB10E0"/>
    <w:rsid w:val="00DB19B1"/>
    <w:rsid w:val="00DC340D"/>
    <w:rsid w:val="00DD0463"/>
    <w:rsid w:val="00DD0819"/>
    <w:rsid w:val="00DD35D8"/>
    <w:rsid w:val="00DD5738"/>
    <w:rsid w:val="00DD7B31"/>
    <w:rsid w:val="00DE3F5E"/>
    <w:rsid w:val="00DE4E05"/>
    <w:rsid w:val="00DE6BD0"/>
    <w:rsid w:val="00DF0E78"/>
    <w:rsid w:val="00DF3284"/>
    <w:rsid w:val="00DF432B"/>
    <w:rsid w:val="00DF56D8"/>
    <w:rsid w:val="00DF6B4F"/>
    <w:rsid w:val="00E07B11"/>
    <w:rsid w:val="00E1137B"/>
    <w:rsid w:val="00E1553F"/>
    <w:rsid w:val="00E242CD"/>
    <w:rsid w:val="00E25C8F"/>
    <w:rsid w:val="00E27771"/>
    <w:rsid w:val="00E2778B"/>
    <w:rsid w:val="00E40964"/>
    <w:rsid w:val="00E43E4D"/>
    <w:rsid w:val="00E50C3C"/>
    <w:rsid w:val="00E54D4C"/>
    <w:rsid w:val="00E54E92"/>
    <w:rsid w:val="00E60CFE"/>
    <w:rsid w:val="00E61B5B"/>
    <w:rsid w:val="00E6779E"/>
    <w:rsid w:val="00E73144"/>
    <w:rsid w:val="00E73A46"/>
    <w:rsid w:val="00E80BB1"/>
    <w:rsid w:val="00E811C6"/>
    <w:rsid w:val="00E82D03"/>
    <w:rsid w:val="00E868AD"/>
    <w:rsid w:val="00E86C8A"/>
    <w:rsid w:val="00EA2CA1"/>
    <w:rsid w:val="00EA31E4"/>
    <w:rsid w:val="00EA361F"/>
    <w:rsid w:val="00EB5A4C"/>
    <w:rsid w:val="00EB5E75"/>
    <w:rsid w:val="00EC1EE0"/>
    <w:rsid w:val="00EC375C"/>
    <w:rsid w:val="00EC668D"/>
    <w:rsid w:val="00ED5A34"/>
    <w:rsid w:val="00ED6D85"/>
    <w:rsid w:val="00EE0EB8"/>
    <w:rsid w:val="00EE1A0B"/>
    <w:rsid w:val="00EE33CE"/>
    <w:rsid w:val="00EF1459"/>
    <w:rsid w:val="00EF63D4"/>
    <w:rsid w:val="00F0100F"/>
    <w:rsid w:val="00F029F8"/>
    <w:rsid w:val="00F11E17"/>
    <w:rsid w:val="00F1588B"/>
    <w:rsid w:val="00F202CE"/>
    <w:rsid w:val="00F27C22"/>
    <w:rsid w:val="00F30837"/>
    <w:rsid w:val="00F30D3E"/>
    <w:rsid w:val="00F34C27"/>
    <w:rsid w:val="00F37876"/>
    <w:rsid w:val="00F459CC"/>
    <w:rsid w:val="00F47134"/>
    <w:rsid w:val="00F5125A"/>
    <w:rsid w:val="00F5287F"/>
    <w:rsid w:val="00F53782"/>
    <w:rsid w:val="00F62A63"/>
    <w:rsid w:val="00F643BD"/>
    <w:rsid w:val="00F67A3F"/>
    <w:rsid w:val="00F730AA"/>
    <w:rsid w:val="00F76482"/>
    <w:rsid w:val="00F840A9"/>
    <w:rsid w:val="00F90799"/>
    <w:rsid w:val="00FB107E"/>
    <w:rsid w:val="00FB1327"/>
    <w:rsid w:val="00FB41E7"/>
    <w:rsid w:val="00FB477E"/>
    <w:rsid w:val="00FC5299"/>
    <w:rsid w:val="00FD15DE"/>
    <w:rsid w:val="00FD2785"/>
    <w:rsid w:val="00FD4AB4"/>
    <w:rsid w:val="00FE1E48"/>
    <w:rsid w:val="00FF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16A02B45"/>
  <w15:chartTrackingRefBased/>
  <w15:docId w15:val="{1328053B-7A44-4719-8641-D03062074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1E4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73307"/>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nhideWhenUsed/>
    <w:qFormat/>
    <w:rsid w:val="00373307"/>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semiHidden/>
    <w:unhideWhenUsed/>
    <w:qFormat/>
    <w:rsid w:val="00373307"/>
    <w:pPr>
      <w:keepNext/>
      <w:keepLines/>
      <w:spacing w:before="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semiHidden/>
    <w:rsid w:val="00FE1E48"/>
    <w:pPr>
      <w:spacing w:before="100" w:beforeAutospacing="1" w:after="100" w:afterAutospacing="1"/>
    </w:pPr>
  </w:style>
  <w:style w:type="paragraph" w:styleId="Header">
    <w:name w:val="header"/>
    <w:basedOn w:val="Normal"/>
    <w:link w:val="HeaderChar"/>
    <w:uiPriority w:val="99"/>
    <w:unhideWhenUsed/>
    <w:rsid w:val="00AD3575"/>
    <w:pPr>
      <w:tabs>
        <w:tab w:val="center" w:pos="4513"/>
        <w:tab w:val="right" w:pos="9026"/>
      </w:tabs>
    </w:pPr>
  </w:style>
  <w:style w:type="character" w:customStyle="1" w:styleId="HeaderChar">
    <w:name w:val="Header Char"/>
    <w:basedOn w:val="DefaultParagraphFont"/>
    <w:link w:val="Header"/>
    <w:uiPriority w:val="99"/>
    <w:rsid w:val="00AD357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D3575"/>
    <w:pPr>
      <w:tabs>
        <w:tab w:val="center" w:pos="4513"/>
        <w:tab w:val="right" w:pos="9026"/>
      </w:tabs>
    </w:pPr>
  </w:style>
  <w:style w:type="character" w:customStyle="1" w:styleId="FooterChar">
    <w:name w:val="Footer Char"/>
    <w:basedOn w:val="DefaultParagraphFont"/>
    <w:link w:val="Footer"/>
    <w:uiPriority w:val="99"/>
    <w:rsid w:val="00AD3575"/>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B37E83"/>
    <w:rPr>
      <w:rFonts w:ascii="Arial" w:hAnsi="Arial"/>
    </w:rPr>
  </w:style>
  <w:style w:type="paragraph" w:styleId="BalloonText">
    <w:name w:val="Balloon Text"/>
    <w:basedOn w:val="Normal"/>
    <w:link w:val="BalloonTextChar"/>
    <w:uiPriority w:val="99"/>
    <w:semiHidden/>
    <w:unhideWhenUsed/>
    <w:rsid w:val="00203A5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3A55"/>
    <w:rPr>
      <w:rFonts w:ascii="Segoe UI" w:eastAsia="Times New Roman" w:hAnsi="Segoe UI" w:cs="Segoe UI"/>
      <w:sz w:val="18"/>
      <w:szCs w:val="18"/>
    </w:rPr>
  </w:style>
  <w:style w:type="character" w:styleId="Hyperlink">
    <w:name w:val="Hyperlink"/>
    <w:basedOn w:val="DefaultParagraphFont"/>
    <w:uiPriority w:val="99"/>
    <w:unhideWhenUsed/>
    <w:rsid w:val="001B2B19"/>
    <w:rPr>
      <w:color w:val="0563C1" w:themeColor="hyperlink"/>
      <w:u w:val="single"/>
    </w:rPr>
  </w:style>
  <w:style w:type="character" w:styleId="UnresolvedMention">
    <w:name w:val="Unresolved Mention"/>
    <w:basedOn w:val="DefaultParagraphFont"/>
    <w:uiPriority w:val="99"/>
    <w:semiHidden/>
    <w:unhideWhenUsed/>
    <w:rsid w:val="001B2B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915918">
      <w:bodyDiv w:val="1"/>
      <w:marLeft w:val="0"/>
      <w:marRight w:val="0"/>
      <w:marTop w:val="0"/>
      <w:marBottom w:val="0"/>
      <w:divBdr>
        <w:top w:val="none" w:sz="0" w:space="0" w:color="auto"/>
        <w:left w:val="none" w:sz="0" w:space="0" w:color="auto"/>
        <w:bottom w:val="none" w:sz="0" w:space="0" w:color="auto"/>
        <w:right w:val="none" w:sz="0" w:space="0" w:color="auto"/>
      </w:divBdr>
      <w:divsChild>
        <w:div w:id="2041587355">
          <w:marLeft w:val="0"/>
          <w:marRight w:val="0"/>
          <w:marTop w:val="0"/>
          <w:marBottom w:val="0"/>
          <w:divBdr>
            <w:top w:val="none" w:sz="0" w:space="0" w:color="auto"/>
            <w:left w:val="none" w:sz="0" w:space="0" w:color="auto"/>
            <w:bottom w:val="none" w:sz="0" w:space="0" w:color="auto"/>
            <w:right w:val="none" w:sz="0" w:space="0" w:color="auto"/>
          </w:divBdr>
          <w:divsChild>
            <w:div w:id="1667200138">
              <w:marLeft w:val="0"/>
              <w:marRight w:val="0"/>
              <w:marTop w:val="100"/>
              <w:marBottom w:val="100"/>
              <w:divBdr>
                <w:top w:val="none" w:sz="0" w:space="0" w:color="auto"/>
                <w:left w:val="none" w:sz="0" w:space="0" w:color="auto"/>
                <w:bottom w:val="none" w:sz="0" w:space="0" w:color="auto"/>
                <w:right w:val="none" w:sz="0" w:space="0" w:color="auto"/>
              </w:divBdr>
              <w:divsChild>
                <w:div w:id="1387338773">
                  <w:marLeft w:val="0"/>
                  <w:marRight w:val="0"/>
                  <w:marTop w:val="0"/>
                  <w:marBottom w:val="0"/>
                  <w:divBdr>
                    <w:top w:val="none" w:sz="0" w:space="0" w:color="auto"/>
                    <w:left w:val="none" w:sz="0" w:space="0" w:color="auto"/>
                    <w:bottom w:val="none" w:sz="0" w:space="0" w:color="auto"/>
                    <w:right w:val="none" w:sz="0" w:space="0" w:color="auto"/>
                  </w:divBdr>
                  <w:divsChild>
                    <w:div w:id="1989243217">
                      <w:marLeft w:val="0"/>
                      <w:marRight w:val="0"/>
                      <w:marTop w:val="0"/>
                      <w:marBottom w:val="0"/>
                      <w:divBdr>
                        <w:top w:val="none" w:sz="0" w:space="0" w:color="auto"/>
                        <w:left w:val="none" w:sz="0" w:space="0" w:color="auto"/>
                        <w:bottom w:val="none" w:sz="0" w:space="0" w:color="auto"/>
                        <w:right w:val="none" w:sz="0" w:space="0" w:color="auto"/>
                      </w:divBdr>
                      <w:divsChild>
                        <w:div w:id="410783157">
                          <w:marLeft w:val="0"/>
                          <w:marRight w:val="0"/>
                          <w:marTop w:val="100"/>
                          <w:marBottom w:val="100"/>
                          <w:divBdr>
                            <w:top w:val="none" w:sz="0" w:space="0" w:color="auto"/>
                            <w:left w:val="none" w:sz="0" w:space="0" w:color="auto"/>
                            <w:bottom w:val="none" w:sz="0" w:space="0" w:color="auto"/>
                            <w:right w:val="none" w:sz="0" w:space="0" w:color="auto"/>
                          </w:divBdr>
                          <w:divsChild>
                            <w:div w:id="2102295548">
                              <w:marLeft w:val="0"/>
                              <w:marRight w:val="0"/>
                              <w:marTop w:val="0"/>
                              <w:marBottom w:val="120"/>
                              <w:divBdr>
                                <w:top w:val="none" w:sz="0" w:space="0" w:color="auto"/>
                                <w:left w:val="none" w:sz="0" w:space="0" w:color="auto"/>
                                <w:bottom w:val="single" w:sz="12" w:space="9" w:color="EBEBEB"/>
                                <w:right w:val="none" w:sz="0" w:space="0" w:color="auto"/>
                              </w:divBdr>
                              <w:divsChild>
                                <w:div w:id="2064206593">
                                  <w:marLeft w:val="0"/>
                                  <w:marRight w:val="0"/>
                                  <w:marTop w:val="100"/>
                                  <w:marBottom w:val="100"/>
                                  <w:divBdr>
                                    <w:top w:val="none" w:sz="0" w:space="0" w:color="auto"/>
                                    <w:left w:val="none" w:sz="0" w:space="0" w:color="auto"/>
                                    <w:bottom w:val="none" w:sz="0" w:space="0" w:color="auto"/>
                                    <w:right w:val="none" w:sz="0" w:space="0" w:color="auto"/>
                                  </w:divBdr>
                                  <w:divsChild>
                                    <w:div w:id="60889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4152992">
      <w:bodyDiv w:val="1"/>
      <w:marLeft w:val="0"/>
      <w:marRight w:val="0"/>
      <w:marTop w:val="0"/>
      <w:marBottom w:val="0"/>
      <w:divBdr>
        <w:top w:val="none" w:sz="0" w:space="0" w:color="auto"/>
        <w:left w:val="none" w:sz="0" w:space="0" w:color="auto"/>
        <w:bottom w:val="none" w:sz="0" w:space="0" w:color="auto"/>
        <w:right w:val="none" w:sz="0" w:space="0" w:color="auto"/>
      </w:divBdr>
      <w:divsChild>
        <w:div w:id="150563261">
          <w:marLeft w:val="0"/>
          <w:marRight w:val="0"/>
          <w:marTop w:val="0"/>
          <w:marBottom w:val="0"/>
          <w:divBdr>
            <w:top w:val="none" w:sz="0" w:space="0" w:color="auto"/>
            <w:left w:val="none" w:sz="0" w:space="0" w:color="auto"/>
            <w:bottom w:val="none" w:sz="0" w:space="0" w:color="auto"/>
            <w:right w:val="none" w:sz="0" w:space="0" w:color="auto"/>
          </w:divBdr>
          <w:divsChild>
            <w:div w:id="935744184">
              <w:marLeft w:val="0"/>
              <w:marRight w:val="0"/>
              <w:marTop w:val="100"/>
              <w:marBottom w:val="100"/>
              <w:divBdr>
                <w:top w:val="none" w:sz="0" w:space="0" w:color="auto"/>
                <w:left w:val="none" w:sz="0" w:space="0" w:color="auto"/>
                <w:bottom w:val="none" w:sz="0" w:space="0" w:color="auto"/>
                <w:right w:val="none" w:sz="0" w:space="0" w:color="auto"/>
              </w:divBdr>
              <w:divsChild>
                <w:div w:id="1829857719">
                  <w:marLeft w:val="0"/>
                  <w:marRight w:val="0"/>
                  <w:marTop w:val="0"/>
                  <w:marBottom w:val="0"/>
                  <w:divBdr>
                    <w:top w:val="none" w:sz="0" w:space="0" w:color="auto"/>
                    <w:left w:val="none" w:sz="0" w:space="0" w:color="auto"/>
                    <w:bottom w:val="none" w:sz="0" w:space="0" w:color="auto"/>
                    <w:right w:val="none" w:sz="0" w:space="0" w:color="auto"/>
                  </w:divBdr>
                  <w:divsChild>
                    <w:div w:id="1816339378">
                      <w:marLeft w:val="0"/>
                      <w:marRight w:val="0"/>
                      <w:marTop w:val="0"/>
                      <w:marBottom w:val="0"/>
                      <w:divBdr>
                        <w:top w:val="none" w:sz="0" w:space="0" w:color="auto"/>
                        <w:left w:val="none" w:sz="0" w:space="0" w:color="auto"/>
                        <w:bottom w:val="none" w:sz="0" w:space="0" w:color="auto"/>
                        <w:right w:val="none" w:sz="0" w:space="0" w:color="auto"/>
                      </w:divBdr>
                      <w:divsChild>
                        <w:div w:id="398670">
                          <w:marLeft w:val="0"/>
                          <w:marRight w:val="0"/>
                          <w:marTop w:val="100"/>
                          <w:marBottom w:val="100"/>
                          <w:divBdr>
                            <w:top w:val="none" w:sz="0" w:space="0" w:color="auto"/>
                            <w:left w:val="none" w:sz="0" w:space="0" w:color="auto"/>
                            <w:bottom w:val="none" w:sz="0" w:space="0" w:color="auto"/>
                            <w:right w:val="none" w:sz="0" w:space="0" w:color="auto"/>
                          </w:divBdr>
                          <w:divsChild>
                            <w:div w:id="1058438650">
                              <w:marLeft w:val="0"/>
                              <w:marRight w:val="0"/>
                              <w:marTop w:val="0"/>
                              <w:marBottom w:val="120"/>
                              <w:divBdr>
                                <w:top w:val="none" w:sz="0" w:space="0" w:color="auto"/>
                                <w:left w:val="none" w:sz="0" w:space="0" w:color="auto"/>
                                <w:bottom w:val="single" w:sz="12" w:space="9" w:color="EBEBEB"/>
                                <w:right w:val="none" w:sz="0" w:space="0" w:color="auto"/>
                              </w:divBdr>
                              <w:divsChild>
                                <w:div w:id="704791692">
                                  <w:marLeft w:val="0"/>
                                  <w:marRight w:val="0"/>
                                  <w:marTop w:val="100"/>
                                  <w:marBottom w:val="100"/>
                                  <w:divBdr>
                                    <w:top w:val="none" w:sz="0" w:space="0" w:color="auto"/>
                                    <w:left w:val="none" w:sz="0" w:space="0" w:color="auto"/>
                                    <w:bottom w:val="none" w:sz="0" w:space="0" w:color="auto"/>
                                    <w:right w:val="none" w:sz="0" w:space="0" w:color="auto"/>
                                  </w:divBdr>
                                  <w:divsChild>
                                    <w:div w:id="98312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2851054">
      <w:bodyDiv w:val="1"/>
      <w:marLeft w:val="0"/>
      <w:marRight w:val="0"/>
      <w:marTop w:val="0"/>
      <w:marBottom w:val="0"/>
      <w:divBdr>
        <w:top w:val="none" w:sz="0" w:space="0" w:color="auto"/>
        <w:left w:val="none" w:sz="0" w:space="0" w:color="auto"/>
        <w:bottom w:val="none" w:sz="0" w:space="0" w:color="auto"/>
        <w:right w:val="none" w:sz="0" w:space="0" w:color="auto"/>
      </w:divBdr>
      <w:divsChild>
        <w:div w:id="448471614">
          <w:marLeft w:val="0"/>
          <w:marRight w:val="0"/>
          <w:marTop w:val="0"/>
          <w:marBottom w:val="0"/>
          <w:divBdr>
            <w:top w:val="none" w:sz="0" w:space="0" w:color="auto"/>
            <w:left w:val="none" w:sz="0" w:space="0" w:color="auto"/>
            <w:bottom w:val="none" w:sz="0" w:space="0" w:color="auto"/>
            <w:right w:val="none" w:sz="0" w:space="0" w:color="auto"/>
          </w:divBdr>
          <w:divsChild>
            <w:div w:id="405803033">
              <w:marLeft w:val="0"/>
              <w:marRight w:val="0"/>
              <w:marTop w:val="100"/>
              <w:marBottom w:val="100"/>
              <w:divBdr>
                <w:top w:val="none" w:sz="0" w:space="0" w:color="auto"/>
                <w:left w:val="none" w:sz="0" w:space="0" w:color="auto"/>
                <w:bottom w:val="none" w:sz="0" w:space="0" w:color="auto"/>
                <w:right w:val="none" w:sz="0" w:space="0" w:color="auto"/>
              </w:divBdr>
              <w:divsChild>
                <w:div w:id="1250239434">
                  <w:marLeft w:val="0"/>
                  <w:marRight w:val="0"/>
                  <w:marTop w:val="0"/>
                  <w:marBottom w:val="0"/>
                  <w:divBdr>
                    <w:top w:val="none" w:sz="0" w:space="0" w:color="auto"/>
                    <w:left w:val="none" w:sz="0" w:space="0" w:color="auto"/>
                    <w:bottom w:val="none" w:sz="0" w:space="0" w:color="auto"/>
                    <w:right w:val="none" w:sz="0" w:space="0" w:color="auto"/>
                  </w:divBdr>
                  <w:divsChild>
                    <w:div w:id="431323550">
                      <w:marLeft w:val="0"/>
                      <w:marRight w:val="0"/>
                      <w:marTop w:val="0"/>
                      <w:marBottom w:val="0"/>
                      <w:divBdr>
                        <w:top w:val="none" w:sz="0" w:space="0" w:color="auto"/>
                        <w:left w:val="none" w:sz="0" w:space="0" w:color="auto"/>
                        <w:bottom w:val="none" w:sz="0" w:space="0" w:color="auto"/>
                        <w:right w:val="none" w:sz="0" w:space="0" w:color="auto"/>
                      </w:divBdr>
                      <w:divsChild>
                        <w:div w:id="1056470872">
                          <w:marLeft w:val="0"/>
                          <w:marRight w:val="0"/>
                          <w:marTop w:val="100"/>
                          <w:marBottom w:val="100"/>
                          <w:divBdr>
                            <w:top w:val="none" w:sz="0" w:space="0" w:color="auto"/>
                            <w:left w:val="none" w:sz="0" w:space="0" w:color="auto"/>
                            <w:bottom w:val="none" w:sz="0" w:space="0" w:color="auto"/>
                            <w:right w:val="none" w:sz="0" w:space="0" w:color="auto"/>
                          </w:divBdr>
                          <w:divsChild>
                            <w:div w:id="730227173">
                              <w:marLeft w:val="0"/>
                              <w:marRight w:val="0"/>
                              <w:marTop w:val="0"/>
                              <w:marBottom w:val="120"/>
                              <w:divBdr>
                                <w:top w:val="none" w:sz="0" w:space="0" w:color="auto"/>
                                <w:left w:val="none" w:sz="0" w:space="0" w:color="auto"/>
                                <w:bottom w:val="single" w:sz="12" w:space="9" w:color="EBEBEB"/>
                                <w:right w:val="none" w:sz="0" w:space="0" w:color="auto"/>
                              </w:divBdr>
                              <w:divsChild>
                                <w:div w:id="244648551">
                                  <w:marLeft w:val="0"/>
                                  <w:marRight w:val="0"/>
                                  <w:marTop w:val="100"/>
                                  <w:marBottom w:val="100"/>
                                  <w:divBdr>
                                    <w:top w:val="none" w:sz="0" w:space="0" w:color="auto"/>
                                    <w:left w:val="none" w:sz="0" w:space="0" w:color="auto"/>
                                    <w:bottom w:val="none" w:sz="0" w:space="0" w:color="auto"/>
                                    <w:right w:val="none" w:sz="0" w:space="0" w:color="auto"/>
                                  </w:divBdr>
                                  <w:divsChild>
                                    <w:div w:id="49310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eelconstruction.info/Steel_manufacture" TargetMode="External"/><Relationship Id="rId18" Type="http://schemas.openxmlformats.org/officeDocument/2006/relationships/image" Target="media/image4.png"/><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oleObject" Target="embeddings/oleObject4.bin"/><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oleObject" Target="embeddings/oleObject2.bin"/><Relationship Id="rId25" Type="http://schemas.openxmlformats.org/officeDocument/2006/relationships/oleObject" Target="embeddings/oleObject6.bin"/><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teelconstruction.info/Steel_manufacture" TargetMode="External"/><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oleObject" Target="embeddings/oleObject1.bin"/><Relationship Id="rId23" Type="http://schemas.openxmlformats.org/officeDocument/2006/relationships/oleObject" Target="embeddings/oleObject5.bin"/><Relationship Id="rId28" Type="http://schemas.openxmlformats.org/officeDocument/2006/relationships/hyperlink" Target="https://www.steelconstruction.info/Steel_manufacture" TargetMode="External"/><Relationship Id="rId10" Type="http://schemas.openxmlformats.org/officeDocument/2006/relationships/endnotes" Target="endnotes.xml"/><Relationship Id="rId19" Type="http://schemas.openxmlformats.org/officeDocument/2006/relationships/oleObject" Target="embeddings/oleObject3.bin"/><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oleObject" Target="embeddings/oleObject7.bin"/><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B2B2439ADF41B49497296157AA1F50"/>
        <w:category>
          <w:name w:val="General"/>
          <w:gallery w:val="placeholder"/>
        </w:category>
        <w:types>
          <w:type w:val="bbPlcHdr"/>
        </w:types>
        <w:behaviors>
          <w:behavior w:val="content"/>
        </w:behaviors>
        <w:guid w:val="{FB531183-8D1F-42F8-AA01-00192D9C30CD}"/>
      </w:docPartPr>
      <w:docPartBody>
        <w:p w:rsidR="0085113C" w:rsidRDefault="000C3093" w:rsidP="000C3093">
          <w:pPr>
            <w:pStyle w:val="A6B2B2439ADF41B49497296157AA1F50"/>
          </w:pPr>
          <w:r>
            <w:rPr>
              <w:color w:val="2F5496" w:themeColor="accent1" w:themeShade="BF"/>
              <w:sz w:val="24"/>
              <w:szCs w:val="24"/>
            </w:rPr>
            <w:t>[Company name]</w:t>
          </w:r>
        </w:p>
      </w:docPartBody>
    </w:docPart>
    <w:docPart>
      <w:docPartPr>
        <w:name w:val="E225A4FA93AA4DABAEAFE92878AFB25F"/>
        <w:category>
          <w:name w:val="General"/>
          <w:gallery w:val="placeholder"/>
        </w:category>
        <w:types>
          <w:type w:val="bbPlcHdr"/>
        </w:types>
        <w:behaviors>
          <w:behavior w:val="content"/>
        </w:behaviors>
        <w:guid w:val="{93194FA5-C71F-464D-BCF1-3CEB29DDA552}"/>
      </w:docPartPr>
      <w:docPartBody>
        <w:p w:rsidR="0085113C" w:rsidRDefault="000C3093" w:rsidP="000C3093">
          <w:pPr>
            <w:pStyle w:val="E225A4FA93AA4DABAEAFE92878AFB25F"/>
          </w:pPr>
          <w:r>
            <w:rPr>
              <w:rFonts w:asciiTheme="majorHAnsi" w:eastAsiaTheme="majorEastAsia" w:hAnsiTheme="majorHAnsi" w:cstheme="majorBidi"/>
              <w:color w:val="4472C4" w:themeColor="accent1"/>
              <w:sz w:val="88"/>
              <w:szCs w:val="88"/>
            </w:rPr>
            <w:t>[Document title]</w:t>
          </w:r>
        </w:p>
      </w:docPartBody>
    </w:docPart>
    <w:docPart>
      <w:docPartPr>
        <w:name w:val="3E02655AC36B4BC488DD0D1280D5E983"/>
        <w:category>
          <w:name w:val="General"/>
          <w:gallery w:val="placeholder"/>
        </w:category>
        <w:types>
          <w:type w:val="bbPlcHdr"/>
        </w:types>
        <w:behaviors>
          <w:behavior w:val="content"/>
        </w:behaviors>
        <w:guid w:val="{C239DBE5-6B75-4398-BE6C-5B93E3FF227E}"/>
      </w:docPartPr>
      <w:docPartBody>
        <w:p w:rsidR="0085113C" w:rsidRDefault="000C3093" w:rsidP="000C3093">
          <w:pPr>
            <w:pStyle w:val="3E02655AC36B4BC488DD0D1280D5E983"/>
          </w:pPr>
          <w:r>
            <w:rPr>
              <w:color w:val="2F5496" w:themeColor="accent1" w:themeShade="BF"/>
              <w:sz w:val="24"/>
              <w:szCs w:val="24"/>
            </w:rPr>
            <w:t>[Document subtitle]</w:t>
          </w:r>
        </w:p>
      </w:docPartBody>
    </w:docPart>
    <w:docPart>
      <w:docPartPr>
        <w:name w:val="5109D901B6AF43598618CD76ADAF52BE"/>
        <w:category>
          <w:name w:val="General"/>
          <w:gallery w:val="placeholder"/>
        </w:category>
        <w:types>
          <w:type w:val="bbPlcHdr"/>
        </w:types>
        <w:behaviors>
          <w:behavior w:val="content"/>
        </w:behaviors>
        <w:guid w:val="{775DEAA2-6F07-43D0-AB91-7D5291FCFD00}"/>
      </w:docPartPr>
      <w:docPartBody>
        <w:p w:rsidR="0085113C" w:rsidRDefault="000C3093" w:rsidP="000C3093">
          <w:pPr>
            <w:pStyle w:val="5109D901B6AF43598618CD76ADAF52BE"/>
          </w:pPr>
          <w:r>
            <w:rPr>
              <w:color w:val="4472C4" w:themeColor="accent1"/>
              <w:sz w:val="28"/>
              <w:szCs w:val="28"/>
            </w:rPr>
            <w:t>[Author name]</w:t>
          </w:r>
        </w:p>
      </w:docPartBody>
    </w:docPart>
    <w:docPart>
      <w:docPartPr>
        <w:name w:val="809436E3A3B24ACF8FE4123D8FB09AF9"/>
        <w:category>
          <w:name w:val="General"/>
          <w:gallery w:val="placeholder"/>
        </w:category>
        <w:types>
          <w:type w:val="bbPlcHdr"/>
        </w:types>
        <w:behaviors>
          <w:behavior w:val="content"/>
        </w:behaviors>
        <w:guid w:val="{E523D4BB-512D-474D-95DF-986AA4840FBE}"/>
      </w:docPartPr>
      <w:docPartBody>
        <w:p w:rsidR="0085113C" w:rsidRDefault="000C3093" w:rsidP="000C3093">
          <w:pPr>
            <w:pStyle w:val="809436E3A3B24ACF8FE4123D8FB09AF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093"/>
    <w:rsid w:val="00054BED"/>
    <w:rsid w:val="000C3093"/>
    <w:rsid w:val="000E2BC2"/>
    <w:rsid w:val="0018591C"/>
    <w:rsid w:val="00414861"/>
    <w:rsid w:val="007B1BCA"/>
    <w:rsid w:val="0085113C"/>
    <w:rsid w:val="009C6754"/>
    <w:rsid w:val="00A82841"/>
    <w:rsid w:val="00AA4BA5"/>
    <w:rsid w:val="00B33C80"/>
    <w:rsid w:val="00CB5922"/>
    <w:rsid w:val="00D22ABF"/>
    <w:rsid w:val="00D85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B2B2439ADF41B49497296157AA1F50">
    <w:name w:val="A6B2B2439ADF41B49497296157AA1F50"/>
    <w:rsid w:val="000C3093"/>
  </w:style>
  <w:style w:type="paragraph" w:customStyle="1" w:styleId="E225A4FA93AA4DABAEAFE92878AFB25F">
    <w:name w:val="E225A4FA93AA4DABAEAFE92878AFB25F"/>
    <w:rsid w:val="000C3093"/>
  </w:style>
  <w:style w:type="paragraph" w:customStyle="1" w:styleId="3E02655AC36B4BC488DD0D1280D5E983">
    <w:name w:val="3E02655AC36B4BC488DD0D1280D5E983"/>
    <w:rsid w:val="000C3093"/>
  </w:style>
  <w:style w:type="paragraph" w:customStyle="1" w:styleId="5109D901B6AF43598618CD76ADAF52BE">
    <w:name w:val="5109D901B6AF43598618CD76ADAF52BE"/>
    <w:rsid w:val="000C3093"/>
  </w:style>
  <w:style w:type="paragraph" w:customStyle="1" w:styleId="809436E3A3B24ACF8FE4123D8FB09AF9">
    <w:name w:val="809436E3A3B24ACF8FE4123D8FB09AF9"/>
    <w:rsid w:val="000C3093"/>
  </w:style>
  <w:style w:type="paragraph" w:customStyle="1" w:styleId="E5D113914F924086AFD985D7CC5BAD4E">
    <w:name w:val="E5D113914F924086AFD985D7CC5BAD4E"/>
    <w:rsid w:val="000C30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2019-11-22T00:00:00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2DD457BED03543B6DEB21B63BF1060" ma:contentTypeVersion="2" ma:contentTypeDescription="Create a new document." ma:contentTypeScope="" ma:versionID="d6e5925fff4f4fde93a00ef5dd32cef4">
  <xsd:schema xmlns:xsd="http://www.w3.org/2001/XMLSchema" xmlns:xs="http://www.w3.org/2001/XMLSchema" xmlns:p="http://schemas.microsoft.com/office/2006/metadata/properties" xmlns:ns3="9c6402bb-9e57-4f91-8649-8d634adc4ca9" targetNamespace="http://schemas.microsoft.com/office/2006/metadata/properties" ma:root="true" ma:fieldsID="eac18219b15ad3bc9858828a86207142" ns3:_="">
    <xsd:import namespace="9c6402bb-9e57-4f91-8649-8d634adc4ca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6402bb-9e57-4f91-8649-8d634adc4c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86684A-40B2-4F2B-8CE7-338808F80687}">
  <ds:schemaRefs>
    <ds:schemaRef ds:uri="http://purl.org/dc/terms/"/>
    <ds:schemaRef ds:uri="http://schemas.microsoft.com/office/2006/documentManagement/types"/>
    <ds:schemaRef ds:uri="http://schemas.microsoft.com/office/2006/metadata/properties"/>
    <ds:schemaRef ds:uri="9c6402bb-9e57-4f91-8649-8d634adc4ca9"/>
    <ds:schemaRef ds:uri="http://purl.org/dc/elements/1.1/"/>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293DC716-9191-4B2B-8DDD-3F5AAE547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6402bb-9e57-4f91-8649-8d634adc4c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672E63-6673-4605-B4F1-2A920F2A312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81809F8B</Template>
  <TotalTime>0</TotalTime>
  <Pages>11</Pages>
  <Words>2214</Words>
  <Characters>12622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CONTINUOUS CASTING OF STEEL</vt:lpstr>
    </vt:vector>
  </TitlesOfParts>
  <Company>Engineering Applications &amp; Study Skills (M4X02063)</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CONTINUOUS CASTING OF STEEL</dc:title>
  <dc:subject>Why it’s more efficient than Ingot Casting</dc:subject>
  <dc:creator>Jones, Samuel</dc:creator>
  <cp:keywords/>
  <dc:description/>
  <cp:lastModifiedBy>Jones, Samuel</cp:lastModifiedBy>
  <cp:revision>2</cp:revision>
  <dcterms:created xsi:type="dcterms:W3CDTF">2020-01-06T14:40:00Z</dcterms:created>
  <dcterms:modified xsi:type="dcterms:W3CDTF">2020-01-06T14:40:00Z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0x010100452DD457BED03543B6DEB21B63BF1060</vt:lpwstr>
  </property>
</Properties>
</file>