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9F48D1" w14:textId="54B93199" w:rsidR="007202BC" w:rsidRPr="007B49A9" w:rsidRDefault="007202BC" w:rsidP="007202BC">
      <w:pPr>
        <w:rPr>
          <w:rFonts w:cs="Arial"/>
          <w:color w:val="000000" w:themeColor="text1"/>
          <w:sz w:val="28"/>
          <w:szCs w:val="28"/>
        </w:rPr>
      </w:pPr>
    </w:p>
    <w:p w14:paraId="4B27D687" w14:textId="29784D47" w:rsidR="007202BC" w:rsidRPr="007B49A9" w:rsidRDefault="007202BC" w:rsidP="007202BC">
      <w:pPr>
        <w:rPr>
          <w:rFonts w:cs="Arial"/>
          <w:color w:val="000000" w:themeColor="text1"/>
          <w:sz w:val="28"/>
          <w:szCs w:val="28"/>
        </w:rPr>
      </w:pPr>
      <w:r w:rsidRPr="007B49A9">
        <w:rPr>
          <w:rFonts w:cs="Arial"/>
          <w:color w:val="000000" w:themeColor="text1"/>
          <w:sz w:val="28"/>
          <w:szCs w:val="28"/>
        </w:rPr>
        <w:t>Qualification: CIPD Diploma in Applied Human</w:t>
      </w:r>
      <w:r w:rsidR="007B49A9" w:rsidRPr="007B49A9">
        <w:rPr>
          <w:rFonts w:cs="Arial"/>
          <w:color w:val="000000" w:themeColor="text1"/>
          <w:sz w:val="28"/>
          <w:szCs w:val="28"/>
        </w:rPr>
        <w:t xml:space="preserve"> </w:t>
      </w:r>
      <w:r w:rsidRPr="007B49A9">
        <w:rPr>
          <w:rFonts w:cs="Arial"/>
          <w:color w:val="000000" w:themeColor="text1"/>
          <w:sz w:val="28"/>
          <w:szCs w:val="28"/>
        </w:rPr>
        <w:t>Resources</w:t>
      </w:r>
    </w:p>
    <w:p w14:paraId="47410D4A" w14:textId="360222CE" w:rsidR="007202BC" w:rsidRDefault="007202BC" w:rsidP="007202BC">
      <w:pPr>
        <w:rPr>
          <w:rFonts w:cs="Arial"/>
          <w:color w:val="000000" w:themeColor="text1"/>
          <w:sz w:val="28"/>
          <w:szCs w:val="28"/>
        </w:rPr>
      </w:pPr>
      <w:r w:rsidRPr="007B49A9">
        <w:rPr>
          <w:rFonts w:cs="Arial"/>
          <w:color w:val="000000" w:themeColor="text1"/>
          <w:sz w:val="28"/>
          <w:szCs w:val="28"/>
        </w:rPr>
        <w:t>Module Name:</w:t>
      </w:r>
      <w:r w:rsidR="007B49A9">
        <w:rPr>
          <w:rFonts w:cs="Arial"/>
          <w:color w:val="000000" w:themeColor="text1"/>
          <w:sz w:val="28"/>
          <w:szCs w:val="28"/>
        </w:rPr>
        <w:t xml:space="preserve"> </w:t>
      </w:r>
      <w:r w:rsidR="009F29AF" w:rsidRPr="007B49A9">
        <w:rPr>
          <w:rFonts w:cs="Arial"/>
          <w:color w:val="000000" w:themeColor="text1"/>
          <w:sz w:val="28"/>
          <w:szCs w:val="28"/>
        </w:rPr>
        <w:t xml:space="preserve">Developing Professional Practice </w:t>
      </w:r>
      <w:r w:rsidR="007B49A9">
        <w:rPr>
          <w:rFonts w:cs="Arial"/>
          <w:color w:val="000000" w:themeColor="text1"/>
          <w:sz w:val="28"/>
          <w:szCs w:val="28"/>
        </w:rPr>
        <w:t>–</w:t>
      </w:r>
      <w:r w:rsidR="009F29AF" w:rsidRPr="007B49A9">
        <w:rPr>
          <w:rFonts w:cs="Arial"/>
          <w:color w:val="000000" w:themeColor="text1"/>
          <w:sz w:val="28"/>
          <w:szCs w:val="28"/>
        </w:rPr>
        <w:t xml:space="preserve"> </w:t>
      </w:r>
      <w:r w:rsidR="0019633E" w:rsidRPr="007B49A9">
        <w:rPr>
          <w:rFonts w:cs="Arial"/>
          <w:color w:val="000000" w:themeColor="text1"/>
          <w:sz w:val="28"/>
          <w:szCs w:val="28"/>
        </w:rPr>
        <w:t xml:space="preserve">Activity 2 </w:t>
      </w:r>
    </w:p>
    <w:p w14:paraId="54A25944" w14:textId="77777777" w:rsidR="007B49A9" w:rsidRPr="007B49A9" w:rsidRDefault="007B49A9" w:rsidP="007202BC">
      <w:pPr>
        <w:rPr>
          <w:rFonts w:cs="Arial"/>
          <w:color w:val="000000" w:themeColor="text1"/>
          <w:sz w:val="28"/>
          <w:szCs w:val="28"/>
        </w:rPr>
      </w:pPr>
    </w:p>
    <w:p w14:paraId="62242E7A" w14:textId="503102CC" w:rsidR="007202BC" w:rsidRPr="007B49A9" w:rsidRDefault="007202BC" w:rsidP="007202BC">
      <w:pPr>
        <w:rPr>
          <w:rFonts w:cs="Arial"/>
          <w:color w:val="000000" w:themeColor="text1"/>
          <w:sz w:val="28"/>
          <w:szCs w:val="28"/>
        </w:rPr>
      </w:pPr>
      <w:r w:rsidRPr="007B49A9">
        <w:rPr>
          <w:rFonts w:cs="Arial"/>
          <w:color w:val="000000" w:themeColor="text1"/>
          <w:sz w:val="28"/>
          <w:szCs w:val="28"/>
        </w:rPr>
        <w:t>Word Count:</w:t>
      </w:r>
      <w:r w:rsidR="009F29AF" w:rsidRPr="007B49A9">
        <w:rPr>
          <w:rFonts w:cs="Arial"/>
          <w:color w:val="000000" w:themeColor="text1"/>
          <w:sz w:val="28"/>
          <w:szCs w:val="28"/>
        </w:rPr>
        <w:t xml:space="preserve"> 10</w:t>
      </w:r>
      <w:r w:rsidR="00DC0662">
        <w:rPr>
          <w:rFonts w:cs="Arial"/>
          <w:color w:val="000000" w:themeColor="text1"/>
          <w:sz w:val="28"/>
          <w:szCs w:val="28"/>
        </w:rPr>
        <w:t>9</w:t>
      </w:r>
      <w:r w:rsidR="00903B32">
        <w:rPr>
          <w:rFonts w:cs="Arial"/>
          <w:color w:val="000000" w:themeColor="text1"/>
          <w:sz w:val="28"/>
          <w:szCs w:val="28"/>
        </w:rPr>
        <w:t>8</w:t>
      </w:r>
    </w:p>
    <w:p w14:paraId="33FFBF6F" w14:textId="3554F25B" w:rsidR="007202BC" w:rsidRPr="007B49A9" w:rsidRDefault="007202BC" w:rsidP="007202BC">
      <w:pPr>
        <w:rPr>
          <w:rFonts w:cs="Arial"/>
          <w:color w:val="000000" w:themeColor="text1"/>
          <w:sz w:val="28"/>
          <w:szCs w:val="28"/>
        </w:rPr>
      </w:pPr>
      <w:r w:rsidRPr="007B49A9">
        <w:rPr>
          <w:rFonts w:cs="Arial"/>
          <w:color w:val="000000" w:themeColor="text1"/>
          <w:sz w:val="28"/>
          <w:szCs w:val="28"/>
        </w:rPr>
        <w:t>Student Name:</w:t>
      </w:r>
      <w:r w:rsidR="0019633E" w:rsidRPr="007B49A9">
        <w:rPr>
          <w:rFonts w:cs="Arial"/>
          <w:color w:val="000000" w:themeColor="text1"/>
          <w:sz w:val="28"/>
          <w:szCs w:val="28"/>
        </w:rPr>
        <w:t xml:space="preserve"> Sarah Chislett</w:t>
      </w:r>
      <w:r w:rsidR="0019633E" w:rsidRPr="007B49A9">
        <w:rPr>
          <w:rFonts w:cs="Arial"/>
          <w:color w:val="000000" w:themeColor="text1"/>
          <w:sz w:val="28"/>
          <w:szCs w:val="28"/>
        </w:rPr>
        <w:tab/>
      </w:r>
    </w:p>
    <w:p w14:paraId="755FD9D7" w14:textId="1C20E8D4" w:rsidR="007202BC" w:rsidRPr="007B49A9" w:rsidRDefault="007202BC" w:rsidP="007202BC">
      <w:pPr>
        <w:rPr>
          <w:rFonts w:cs="Arial"/>
          <w:color w:val="000000" w:themeColor="text1"/>
          <w:sz w:val="28"/>
          <w:szCs w:val="28"/>
        </w:rPr>
      </w:pPr>
      <w:r w:rsidRPr="007B49A9">
        <w:rPr>
          <w:rFonts w:cs="Arial"/>
          <w:color w:val="000000" w:themeColor="text1"/>
          <w:sz w:val="28"/>
          <w:szCs w:val="28"/>
        </w:rPr>
        <w:t>Student Number:</w:t>
      </w:r>
      <w:r w:rsidR="0019633E" w:rsidRPr="007B49A9">
        <w:rPr>
          <w:rFonts w:cs="Arial"/>
          <w:color w:val="000000" w:themeColor="text1"/>
          <w:sz w:val="28"/>
          <w:szCs w:val="28"/>
        </w:rPr>
        <w:t xml:space="preserve"> </w:t>
      </w:r>
      <w:r w:rsidR="009F29AF" w:rsidRPr="007B49A9">
        <w:rPr>
          <w:rFonts w:cs="Arial"/>
          <w:color w:val="000000" w:themeColor="text1"/>
          <w:sz w:val="28"/>
          <w:szCs w:val="28"/>
        </w:rPr>
        <w:t>1810599</w:t>
      </w:r>
    </w:p>
    <w:p w14:paraId="7935091C" w14:textId="07396A0C" w:rsidR="007202BC" w:rsidRDefault="007202BC" w:rsidP="007202BC">
      <w:pPr>
        <w:rPr>
          <w:rFonts w:cs="Arial"/>
          <w:color w:val="000000" w:themeColor="text1"/>
          <w:sz w:val="28"/>
          <w:szCs w:val="28"/>
        </w:rPr>
      </w:pPr>
      <w:r w:rsidRPr="007B49A9">
        <w:rPr>
          <w:rFonts w:cs="Arial"/>
          <w:color w:val="000000" w:themeColor="text1"/>
          <w:sz w:val="28"/>
          <w:szCs w:val="28"/>
        </w:rPr>
        <w:t>CIPD Membership Number:</w:t>
      </w:r>
      <w:r w:rsidR="009F29AF" w:rsidRPr="007B49A9">
        <w:rPr>
          <w:rFonts w:cs="Arial"/>
          <w:color w:val="000000" w:themeColor="text1"/>
          <w:sz w:val="28"/>
          <w:szCs w:val="28"/>
        </w:rPr>
        <w:t xml:space="preserve"> 42778293</w:t>
      </w:r>
    </w:p>
    <w:p w14:paraId="40A60C40" w14:textId="77777777" w:rsidR="007B49A9" w:rsidRPr="007B49A9" w:rsidRDefault="007B49A9" w:rsidP="007202BC">
      <w:pPr>
        <w:rPr>
          <w:rFonts w:cs="Arial"/>
          <w:color w:val="000000" w:themeColor="text1"/>
          <w:sz w:val="28"/>
          <w:szCs w:val="28"/>
        </w:rPr>
      </w:pPr>
    </w:p>
    <w:p w14:paraId="702D169B" w14:textId="7B2B179C" w:rsidR="007202BC" w:rsidRPr="007B49A9" w:rsidRDefault="007202BC" w:rsidP="007202BC">
      <w:pPr>
        <w:rPr>
          <w:rFonts w:cs="Arial"/>
          <w:color w:val="000000" w:themeColor="text1"/>
          <w:sz w:val="28"/>
          <w:szCs w:val="28"/>
        </w:rPr>
      </w:pPr>
      <w:r w:rsidRPr="007B49A9">
        <w:rPr>
          <w:rFonts w:cs="Arial"/>
          <w:color w:val="000000" w:themeColor="text1"/>
          <w:sz w:val="28"/>
          <w:szCs w:val="28"/>
        </w:rPr>
        <w:t>By signing below, I confirm that the work/evidence presented is my own, unaided work. I understand the regulations pertaining to candidate malpractice and the action that may be taken as a result.</w:t>
      </w:r>
    </w:p>
    <w:p w14:paraId="5800EA86" w14:textId="36320739" w:rsidR="007202BC" w:rsidRPr="007B49A9" w:rsidRDefault="007202BC" w:rsidP="007202BC">
      <w:pPr>
        <w:rPr>
          <w:rFonts w:cs="Arial"/>
          <w:color w:val="000000" w:themeColor="text1"/>
          <w:sz w:val="28"/>
          <w:szCs w:val="28"/>
        </w:rPr>
      </w:pPr>
    </w:p>
    <w:p w14:paraId="384BE8CE" w14:textId="571AB260" w:rsidR="007202BC" w:rsidRPr="007B49A9" w:rsidRDefault="007202BC" w:rsidP="007202BC">
      <w:pPr>
        <w:rPr>
          <w:rFonts w:cs="Arial"/>
          <w:color w:val="000000" w:themeColor="text1"/>
          <w:sz w:val="28"/>
          <w:szCs w:val="28"/>
        </w:rPr>
      </w:pPr>
      <w:r w:rsidRPr="007B49A9">
        <w:rPr>
          <w:rFonts w:cs="Arial"/>
          <w:color w:val="000000" w:themeColor="text1"/>
          <w:sz w:val="28"/>
          <w:szCs w:val="28"/>
        </w:rPr>
        <w:t xml:space="preserve">Signed: </w:t>
      </w:r>
      <w:r w:rsidR="009F29AF" w:rsidRPr="007B49A9">
        <w:rPr>
          <w:rFonts w:cs="Arial"/>
          <w:color w:val="000000" w:themeColor="text1"/>
          <w:sz w:val="28"/>
          <w:szCs w:val="28"/>
        </w:rPr>
        <w:t>Sarah Chislett</w:t>
      </w:r>
    </w:p>
    <w:p w14:paraId="0F3D24B5" w14:textId="231BA31B" w:rsidR="007202BC" w:rsidRPr="007B49A9" w:rsidRDefault="007202BC" w:rsidP="007202BC">
      <w:pPr>
        <w:rPr>
          <w:rFonts w:cs="Arial"/>
          <w:color w:val="000000" w:themeColor="text1"/>
          <w:sz w:val="28"/>
          <w:szCs w:val="28"/>
        </w:rPr>
      </w:pPr>
      <w:r w:rsidRPr="007B49A9">
        <w:rPr>
          <w:rFonts w:cs="Arial"/>
          <w:color w:val="000000" w:themeColor="text1"/>
          <w:sz w:val="28"/>
          <w:szCs w:val="28"/>
        </w:rPr>
        <w:t xml:space="preserve">Date: </w:t>
      </w:r>
      <w:r w:rsidR="00907B47">
        <w:rPr>
          <w:rFonts w:cs="Arial"/>
          <w:color w:val="000000" w:themeColor="text1"/>
          <w:sz w:val="28"/>
          <w:szCs w:val="28"/>
        </w:rPr>
        <w:t>27</w:t>
      </w:r>
      <w:r w:rsidR="00907B47" w:rsidRPr="00907B47">
        <w:rPr>
          <w:rFonts w:cs="Arial"/>
          <w:color w:val="000000" w:themeColor="text1"/>
          <w:sz w:val="28"/>
          <w:szCs w:val="28"/>
          <w:vertAlign w:val="superscript"/>
        </w:rPr>
        <w:t>th</w:t>
      </w:r>
      <w:r w:rsidR="00907B47">
        <w:rPr>
          <w:rFonts w:cs="Arial"/>
          <w:color w:val="000000" w:themeColor="text1"/>
          <w:sz w:val="28"/>
          <w:szCs w:val="28"/>
        </w:rPr>
        <w:t xml:space="preserve"> November 201</w:t>
      </w:r>
      <w:r w:rsidR="008E61A5">
        <w:rPr>
          <w:rFonts w:cs="Arial"/>
          <w:color w:val="000000" w:themeColor="text1"/>
          <w:sz w:val="28"/>
          <w:szCs w:val="28"/>
        </w:rPr>
        <w:t>8</w:t>
      </w:r>
    </w:p>
    <w:p w14:paraId="09929E1A" w14:textId="3888E22D" w:rsidR="003D43A8" w:rsidRPr="00B30B61" w:rsidRDefault="003D43A8">
      <w:pPr>
        <w:rPr>
          <w:color w:val="000000" w:themeColor="text1"/>
        </w:rPr>
      </w:pPr>
    </w:p>
    <w:p w14:paraId="7659ABD1" w14:textId="6921581A" w:rsidR="009F29AF" w:rsidRPr="00B30B61" w:rsidRDefault="009F29AF">
      <w:pPr>
        <w:rPr>
          <w:color w:val="000000" w:themeColor="text1"/>
        </w:rPr>
      </w:pPr>
    </w:p>
    <w:p w14:paraId="534C6C81" w14:textId="77777777" w:rsidR="00B30B61" w:rsidRDefault="00B30B61" w:rsidP="00B30B61">
      <w:pPr>
        <w:jc w:val="center"/>
        <w:rPr>
          <w:color w:val="000000" w:themeColor="text1"/>
        </w:rPr>
      </w:pPr>
    </w:p>
    <w:p w14:paraId="61803387" w14:textId="076F48E7" w:rsidR="009F29AF" w:rsidRPr="00D8238C" w:rsidRDefault="009F29AF" w:rsidP="00B30B61">
      <w:pPr>
        <w:jc w:val="center"/>
        <w:rPr>
          <w:rFonts w:ascii="Times" w:hAnsi="Times"/>
          <w:b/>
          <w:color w:val="000000" w:themeColor="text1"/>
          <w:u w:val="single"/>
        </w:rPr>
      </w:pPr>
      <w:r w:rsidRPr="00D8238C">
        <w:rPr>
          <w:rFonts w:ascii="Times" w:hAnsi="Times"/>
          <w:b/>
          <w:color w:val="000000" w:themeColor="text1"/>
          <w:u w:val="single"/>
        </w:rPr>
        <w:lastRenderedPageBreak/>
        <w:t>Activity 2</w:t>
      </w:r>
    </w:p>
    <w:p w14:paraId="1F743F09" w14:textId="51100EDC" w:rsidR="009F29AF" w:rsidRPr="00D8238C" w:rsidRDefault="00B30B61" w:rsidP="009F29AF">
      <w:pPr>
        <w:rPr>
          <w:rFonts w:ascii="Times" w:hAnsi="Times"/>
          <w:b/>
          <w:color w:val="000000" w:themeColor="text1"/>
          <w:u w:val="single"/>
        </w:rPr>
      </w:pPr>
      <w:r w:rsidRPr="00D8238C">
        <w:rPr>
          <w:rFonts w:ascii="Times" w:hAnsi="Times"/>
          <w:b/>
          <w:color w:val="000000" w:themeColor="text1"/>
          <w:u w:val="single"/>
        </w:rPr>
        <w:t>I</w:t>
      </w:r>
      <w:r w:rsidR="009F29AF" w:rsidRPr="00D8238C">
        <w:rPr>
          <w:rFonts w:ascii="Times" w:hAnsi="Times"/>
          <w:b/>
          <w:color w:val="000000" w:themeColor="text1"/>
          <w:u w:val="single"/>
        </w:rPr>
        <w:t>ntroduction</w:t>
      </w:r>
    </w:p>
    <w:p w14:paraId="0162A0B9" w14:textId="412D1FFE" w:rsidR="00C31EA9" w:rsidRPr="00D8238C" w:rsidRDefault="00C31EA9" w:rsidP="00C31EA9">
      <w:pPr>
        <w:rPr>
          <w:rFonts w:ascii="Times" w:hAnsi="Times"/>
          <w:color w:val="000000" w:themeColor="text1"/>
        </w:rPr>
      </w:pPr>
      <w:r w:rsidRPr="00D8238C">
        <w:rPr>
          <w:rFonts w:ascii="Times" w:hAnsi="Times"/>
          <w:color w:val="000000" w:themeColor="text1"/>
        </w:rPr>
        <w:t>HR is said to not be one-dimensional</w:t>
      </w:r>
      <w:r w:rsidR="00907B47" w:rsidRPr="00D8238C">
        <w:rPr>
          <w:rFonts w:ascii="Times" w:hAnsi="Times"/>
          <w:color w:val="000000" w:themeColor="text1"/>
        </w:rPr>
        <w:t>,</w:t>
      </w:r>
      <w:r w:rsidRPr="00D8238C">
        <w:rPr>
          <w:rFonts w:ascii="Times" w:hAnsi="Times"/>
          <w:color w:val="000000" w:themeColor="text1"/>
        </w:rPr>
        <w:t xml:space="preserve"> this is known as</w:t>
      </w:r>
      <w:r w:rsidR="00907B47" w:rsidRPr="00D8238C">
        <w:rPr>
          <w:rFonts w:ascii="Times" w:hAnsi="Times"/>
          <w:color w:val="000000" w:themeColor="text1"/>
        </w:rPr>
        <w:t xml:space="preserve"> the</w:t>
      </w:r>
      <w:r w:rsidRPr="00D8238C">
        <w:rPr>
          <w:rFonts w:ascii="Times" w:hAnsi="Times"/>
          <w:color w:val="000000" w:themeColor="text1"/>
        </w:rPr>
        <w:t xml:space="preserve"> “four concentric circles” of HR. Managing yourself, managing a team, managing stakeholders and Managing across organizations is a skill needed to be a HR Professional, without the ability to be a professional you will not be able to manage relationships or other individuals (Taylor and Woodhams </w:t>
      </w:r>
      <w:r w:rsidR="008E61A5">
        <w:rPr>
          <w:rFonts w:ascii="Times" w:hAnsi="Times"/>
          <w:color w:val="000000" w:themeColor="text1"/>
        </w:rPr>
        <w:t>P.7</w:t>
      </w:r>
      <w:r w:rsidRPr="00D8238C">
        <w:rPr>
          <w:rFonts w:ascii="Times" w:hAnsi="Times"/>
          <w:color w:val="000000" w:themeColor="text1"/>
        </w:rPr>
        <w:t>6).</w:t>
      </w:r>
    </w:p>
    <w:p w14:paraId="49A2F78A" w14:textId="77777777" w:rsidR="009F29AF" w:rsidRPr="00D8238C" w:rsidRDefault="009F29AF" w:rsidP="009F29AF">
      <w:pPr>
        <w:rPr>
          <w:rFonts w:ascii="Times" w:hAnsi="Times"/>
          <w:color w:val="000000" w:themeColor="text1"/>
        </w:rPr>
      </w:pPr>
    </w:p>
    <w:p w14:paraId="0BFF369D" w14:textId="3D573F4D" w:rsidR="009F29AF" w:rsidRPr="00D8238C" w:rsidRDefault="009F29AF" w:rsidP="009F29AF">
      <w:pPr>
        <w:rPr>
          <w:rFonts w:ascii="Times" w:hAnsi="Times"/>
          <w:color w:val="000000" w:themeColor="text1"/>
        </w:rPr>
      </w:pPr>
      <w:r w:rsidRPr="00D8238C">
        <w:rPr>
          <w:rFonts w:ascii="Times" w:hAnsi="Times"/>
          <w:color w:val="000000" w:themeColor="text1"/>
        </w:rPr>
        <w:t xml:space="preserve">The CIPD HR Profession Map consists of 10 professional </w:t>
      </w:r>
      <w:r w:rsidR="004A2379" w:rsidRPr="00D8238C">
        <w:rPr>
          <w:rFonts w:ascii="Times" w:hAnsi="Times"/>
          <w:color w:val="000000" w:themeColor="text1"/>
        </w:rPr>
        <w:t>a</w:t>
      </w:r>
      <w:r w:rsidRPr="00D8238C">
        <w:rPr>
          <w:rFonts w:ascii="Times" w:hAnsi="Times"/>
          <w:color w:val="000000" w:themeColor="text1"/>
        </w:rPr>
        <w:t xml:space="preserve">rea’s and 8 </w:t>
      </w:r>
      <w:r w:rsidR="004A2379" w:rsidRPr="00D8238C">
        <w:rPr>
          <w:rFonts w:ascii="Times" w:hAnsi="Times"/>
          <w:color w:val="000000" w:themeColor="text1"/>
        </w:rPr>
        <w:t>behaviors</w:t>
      </w:r>
      <w:r w:rsidRPr="00D8238C">
        <w:rPr>
          <w:rFonts w:ascii="Times" w:hAnsi="Times"/>
          <w:color w:val="000000" w:themeColor="text1"/>
        </w:rPr>
        <w:t>. Each part of the HRP Map is designed to uniquely build a plan to guide you through your HR career. The map is spilt into 4 bands of professional competence to support with transitioning within your job role depending upon where you are within your career.</w:t>
      </w:r>
      <w:r w:rsidR="00DC0662" w:rsidRPr="00D8238C">
        <w:rPr>
          <w:rFonts w:ascii="Times" w:hAnsi="Times"/>
          <w:color w:val="000000" w:themeColor="text1"/>
        </w:rPr>
        <w:t xml:space="preserve"> The CIPD website (2018) has a useful tool to help support whilst building your own HRP Map.</w:t>
      </w:r>
    </w:p>
    <w:p w14:paraId="58DED177" w14:textId="77777777" w:rsidR="009F29AF" w:rsidRPr="00D8238C" w:rsidRDefault="009F29AF" w:rsidP="009F29AF">
      <w:pPr>
        <w:rPr>
          <w:rFonts w:ascii="Times" w:hAnsi="Times"/>
          <w:b/>
          <w:color w:val="000000" w:themeColor="text1"/>
          <w:u w:val="single"/>
        </w:rPr>
      </w:pPr>
    </w:p>
    <w:p w14:paraId="7716B76A" w14:textId="77777777" w:rsidR="009F29AF" w:rsidRPr="00D8238C" w:rsidRDefault="009F29AF" w:rsidP="009F29AF">
      <w:pPr>
        <w:rPr>
          <w:rFonts w:ascii="Times" w:hAnsi="Times"/>
          <w:b/>
          <w:color w:val="000000" w:themeColor="text1"/>
          <w:u w:val="single"/>
        </w:rPr>
      </w:pPr>
      <w:r w:rsidRPr="00D8238C">
        <w:rPr>
          <w:rFonts w:ascii="Times" w:hAnsi="Times"/>
          <w:b/>
          <w:color w:val="000000" w:themeColor="text1"/>
          <w:u w:val="single"/>
        </w:rPr>
        <w:t>HR Profession Map bands</w:t>
      </w:r>
    </w:p>
    <w:p w14:paraId="5C522E83" w14:textId="77777777" w:rsidR="00D8238C" w:rsidRPr="00D8238C" w:rsidRDefault="00D8238C" w:rsidP="009F29AF">
      <w:pPr>
        <w:rPr>
          <w:rFonts w:ascii="Times" w:hAnsi="Times"/>
          <w:color w:val="000000" w:themeColor="text1"/>
        </w:rPr>
      </w:pPr>
    </w:p>
    <w:p w14:paraId="0DA15B2D" w14:textId="74FE9967" w:rsidR="009F29AF" w:rsidRPr="00D8238C" w:rsidRDefault="00D8238C" w:rsidP="009F29AF">
      <w:pPr>
        <w:rPr>
          <w:rFonts w:ascii="Times" w:hAnsi="Times"/>
          <w:color w:val="000000" w:themeColor="text1"/>
        </w:rPr>
      </w:pPr>
      <w:r w:rsidRPr="00D8238C">
        <w:rPr>
          <w:rFonts w:ascii="Times" w:hAnsi="Times"/>
          <w:color w:val="000000" w:themeColor="text1"/>
        </w:rPr>
        <w:t>B</w:t>
      </w:r>
      <w:r w:rsidR="009F29AF" w:rsidRPr="00D8238C">
        <w:rPr>
          <w:rFonts w:ascii="Times" w:hAnsi="Times"/>
          <w:color w:val="000000" w:themeColor="text1"/>
        </w:rPr>
        <w:t>and 1 is situated towards people who may</w:t>
      </w:r>
      <w:r w:rsidR="004A2379" w:rsidRPr="00D8238C">
        <w:rPr>
          <w:rFonts w:ascii="Times" w:hAnsi="Times"/>
          <w:color w:val="000000" w:themeColor="text1"/>
        </w:rPr>
        <w:t xml:space="preserve"> </w:t>
      </w:r>
      <w:r w:rsidR="009F29AF" w:rsidRPr="00D8238C">
        <w:rPr>
          <w:rFonts w:ascii="Times" w:hAnsi="Times"/>
          <w:color w:val="000000" w:themeColor="text1"/>
        </w:rPr>
        <w:t>be within the early stages of their career, someone who may</w:t>
      </w:r>
      <w:r w:rsidR="004A2379" w:rsidRPr="00D8238C">
        <w:rPr>
          <w:rFonts w:ascii="Times" w:hAnsi="Times"/>
          <w:color w:val="000000" w:themeColor="text1"/>
        </w:rPr>
        <w:t xml:space="preserve"> </w:t>
      </w:r>
      <w:r w:rsidR="009F29AF" w:rsidRPr="00D8238C">
        <w:rPr>
          <w:rFonts w:ascii="Times" w:hAnsi="Times"/>
          <w:color w:val="000000" w:themeColor="text1"/>
        </w:rPr>
        <w:t>be completing a lot of admin</w:t>
      </w:r>
      <w:r w:rsidR="004A2379" w:rsidRPr="00D8238C">
        <w:rPr>
          <w:rFonts w:ascii="Times" w:hAnsi="Times"/>
          <w:color w:val="000000" w:themeColor="text1"/>
        </w:rPr>
        <w:t>istration</w:t>
      </w:r>
      <w:r w:rsidR="009F29AF" w:rsidRPr="00D8238C">
        <w:rPr>
          <w:rFonts w:ascii="Times" w:hAnsi="Times"/>
          <w:color w:val="000000" w:themeColor="text1"/>
        </w:rPr>
        <w:t xml:space="preserve"> or data related tasks supporting the HR function. Band 2 is someone who is completing an advisor HR related role, they would give advice and have a clear understanding of policies and procedures within a company. Band 3 is someone who is dealing with higher levels of HR within the business, a HR business partner, someone who’s role is more of leader </w:t>
      </w:r>
      <w:r w:rsidR="00C31EA9" w:rsidRPr="00D8238C">
        <w:rPr>
          <w:rFonts w:ascii="Times" w:hAnsi="Times"/>
          <w:color w:val="000000" w:themeColor="text1"/>
        </w:rPr>
        <w:t>within a professional area.</w:t>
      </w:r>
      <w:r w:rsidR="009F29AF" w:rsidRPr="00D8238C">
        <w:rPr>
          <w:rFonts w:ascii="Times" w:hAnsi="Times"/>
          <w:color w:val="000000" w:themeColor="text1"/>
        </w:rPr>
        <w:t xml:space="preserve"> Band 4 is the final band which is aimed at </w:t>
      </w:r>
      <w:r w:rsidR="00C31EA9" w:rsidRPr="00D8238C">
        <w:rPr>
          <w:rFonts w:ascii="Times" w:hAnsi="Times"/>
          <w:color w:val="000000" w:themeColor="text1"/>
        </w:rPr>
        <w:t>leadership colleagues</w:t>
      </w:r>
      <w:r w:rsidR="009F29AF" w:rsidRPr="00D8238C">
        <w:rPr>
          <w:rFonts w:ascii="Times" w:hAnsi="Times"/>
          <w:color w:val="000000" w:themeColor="text1"/>
        </w:rPr>
        <w:t xml:space="preserve"> their role within the business would be ensuring that </w:t>
      </w:r>
      <w:r w:rsidR="00C31EA9" w:rsidRPr="00D8238C">
        <w:rPr>
          <w:rFonts w:ascii="Times" w:hAnsi="Times"/>
          <w:color w:val="000000" w:themeColor="text1"/>
        </w:rPr>
        <w:t xml:space="preserve">they lead the HR function and understand the business </w:t>
      </w:r>
      <w:r w:rsidR="005013A1" w:rsidRPr="00D8238C">
        <w:rPr>
          <w:rFonts w:ascii="Times" w:hAnsi="Times"/>
          <w:color w:val="000000" w:themeColor="text1"/>
        </w:rPr>
        <w:t>strategy</w:t>
      </w:r>
      <w:r w:rsidR="00C31EA9" w:rsidRPr="00D8238C">
        <w:rPr>
          <w:rFonts w:ascii="Times" w:hAnsi="Times"/>
          <w:color w:val="000000" w:themeColor="text1"/>
        </w:rPr>
        <w:t xml:space="preserve"> and what requires from </w:t>
      </w:r>
      <w:r w:rsidR="00907B47" w:rsidRPr="00D8238C">
        <w:rPr>
          <w:rFonts w:ascii="Times" w:hAnsi="Times"/>
          <w:color w:val="000000" w:themeColor="text1"/>
        </w:rPr>
        <w:t>H</w:t>
      </w:r>
      <w:r w:rsidR="00C31EA9" w:rsidRPr="00D8238C">
        <w:rPr>
          <w:rFonts w:ascii="Times" w:hAnsi="Times"/>
          <w:color w:val="000000" w:themeColor="text1"/>
        </w:rPr>
        <w:t>R to deliver this</w:t>
      </w:r>
      <w:r w:rsidR="009F29AF" w:rsidRPr="00D8238C">
        <w:rPr>
          <w:rFonts w:ascii="Times" w:hAnsi="Times"/>
          <w:color w:val="000000" w:themeColor="text1"/>
        </w:rPr>
        <w:t>. It is key that the HR team are seen as val</w:t>
      </w:r>
      <w:r w:rsidR="00907B47" w:rsidRPr="00D8238C">
        <w:rPr>
          <w:rFonts w:ascii="Times" w:hAnsi="Times"/>
          <w:color w:val="000000" w:themeColor="text1"/>
        </w:rPr>
        <w:t>ued</w:t>
      </w:r>
      <w:r w:rsidR="009F29AF" w:rsidRPr="00D8238C">
        <w:rPr>
          <w:rFonts w:ascii="Times" w:hAnsi="Times"/>
          <w:color w:val="000000" w:themeColor="text1"/>
        </w:rPr>
        <w:t>, someone who the business would n</w:t>
      </w:r>
      <w:r w:rsidR="005013A1" w:rsidRPr="00D8238C">
        <w:rPr>
          <w:rFonts w:ascii="Times" w:hAnsi="Times"/>
          <w:color w:val="000000" w:themeColor="text1"/>
        </w:rPr>
        <w:t>e</w:t>
      </w:r>
      <w:r w:rsidR="009F29AF" w:rsidRPr="00D8238C">
        <w:rPr>
          <w:rFonts w:ascii="Times" w:hAnsi="Times"/>
          <w:color w:val="000000" w:themeColor="text1"/>
        </w:rPr>
        <w:t xml:space="preserve">ed to rely on and not a sector they could manage without. </w:t>
      </w:r>
      <w:r w:rsidR="005013A1" w:rsidRPr="00D8238C">
        <w:rPr>
          <w:rFonts w:ascii="Times" w:hAnsi="Times"/>
          <w:color w:val="000000" w:themeColor="text1"/>
        </w:rPr>
        <w:t xml:space="preserve">People who fit into the bands are often referred to as business savvy within their environment to increase </w:t>
      </w:r>
      <w:r w:rsidR="005013A1" w:rsidRPr="00D8238C">
        <w:rPr>
          <w:rFonts w:ascii="Times" w:hAnsi="Times"/>
          <w:color w:val="000000" w:themeColor="text1"/>
        </w:rPr>
        <w:lastRenderedPageBreak/>
        <w:t>their credibility within the team. The thinking performer is something that that is promoted through the CIPD (Taylor and Woodhams, n.d.) this is a person who performs operationally and understands what they are doing. (</w:t>
      </w:r>
      <w:r w:rsidR="008E61A5">
        <w:rPr>
          <w:rFonts w:ascii="Times" w:hAnsi="Times"/>
          <w:color w:val="000000" w:themeColor="text1"/>
        </w:rPr>
        <w:t>P</w:t>
      </w:r>
      <w:bookmarkStart w:id="0" w:name="_GoBack"/>
      <w:bookmarkEnd w:id="0"/>
      <w:r>
        <w:rPr>
          <w:rFonts w:ascii="Times" w:hAnsi="Times"/>
          <w:color w:val="000000" w:themeColor="text1"/>
        </w:rPr>
        <w:t>.</w:t>
      </w:r>
      <w:r w:rsidR="005013A1" w:rsidRPr="00D8238C">
        <w:rPr>
          <w:rFonts w:ascii="Times" w:hAnsi="Times"/>
          <w:color w:val="000000" w:themeColor="text1"/>
        </w:rPr>
        <w:t>71)</w:t>
      </w:r>
    </w:p>
    <w:p w14:paraId="023391D6" w14:textId="77777777" w:rsidR="009F29AF" w:rsidRPr="00D8238C" w:rsidRDefault="009F29AF" w:rsidP="009F29AF">
      <w:pPr>
        <w:rPr>
          <w:rFonts w:ascii="Times" w:hAnsi="Times"/>
          <w:color w:val="000000" w:themeColor="text1"/>
        </w:rPr>
      </w:pPr>
    </w:p>
    <w:p w14:paraId="0F6E72F8" w14:textId="39A41EEB" w:rsidR="009F29AF" w:rsidRPr="00D8238C" w:rsidRDefault="009F29AF" w:rsidP="009F29AF">
      <w:pPr>
        <w:rPr>
          <w:rFonts w:ascii="Times" w:hAnsi="Times"/>
          <w:b/>
          <w:color w:val="000000" w:themeColor="text1"/>
          <w:u w:val="single"/>
        </w:rPr>
      </w:pPr>
      <w:r w:rsidRPr="00D8238C">
        <w:rPr>
          <w:rFonts w:ascii="Times" w:hAnsi="Times"/>
          <w:b/>
          <w:color w:val="000000" w:themeColor="text1"/>
          <w:u w:val="single"/>
        </w:rPr>
        <w:t>HR Profession Map Professional Areas</w:t>
      </w:r>
    </w:p>
    <w:p w14:paraId="1B3D5EBA" w14:textId="77777777" w:rsidR="009F29AF" w:rsidRPr="00D8238C" w:rsidRDefault="009F29AF" w:rsidP="009F29AF">
      <w:pPr>
        <w:rPr>
          <w:rFonts w:ascii="Times" w:hAnsi="Times"/>
          <w:color w:val="000000" w:themeColor="text1"/>
        </w:rPr>
      </w:pPr>
    </w:p>
    <w:p w14:paraId="1C67CCC1" w14:textId="22BD1AAD" w:rsidR="009F29AF" w:rsidRPr="00D8238C" w:rsidRDefault="009F29AF" w:rsidP="009F29AF">
      <w:pPr>
        <w:rPr>
          <w:rFonts w:ascii="Times" w:hAnsi="Times"/>
          <w:color w:val="000000" w:themeColor="text1"/>
        </w:rPr>
      </w:pPr>
      <w:r w:rsidRPr="00D8238C">
        <w:rPr>
          <w:rFonts w:ascii="Times" w:hAnsi="Times"/>
          <w:color w:val="000000" w:themeColor="text1"/>
        </w:rPr>
        <w:t xml:space="preserve">The HRP map was </w:t>
      </w:r>
      <w:r w:rsidR="00D8238C" w:rsidRPr="00D8238C">
        <w:rPr>
          <w:rFonts w:ascii="Times" w:hAnsi="Times"/>
          <w:color w:val="000000" w:themeColor="text1"/>
        </w:rPr>
        <w:t>formed in</w:t>
      </w:r>
      <w:r w:rsidRPr="00D8238C">
        <w:rPr>
          <w:rFonts w:ascii="Times" w:hAnsi="Times"/>
          <w:color w:val="000000" w:themeColor="text1"/>
        </w:rPr>
        <w:t xml:space="preserve"> 2013 and is proven to be a </w:t>
      </w:r>
      <w:r w:rsidR="005013A1" w:rsidRPr="00D8238C">
        <w:rPr>
          <w:rFonts w:ascii="Times" w:hAnsi="Times"/>
          <w:color w:val="000000" w:themeColor="text1"/>
        </w:rPr>
        <w:t>success</w:t>
      </w:r>
      <w:r w:rsidRPr="00D8238C">
        <w:rPr>
          <w:rFonts w:ascii="Times" w:hAnsi="Times"/>
          <w:color w:val="000000" w:themeColor="text1"/>
        </w:rPr>
        <w:t xml:space="preserve"> with the professional development of students linked to the CIPD. The 2 CORE sections</w:t>
      </w:r>
      <w:r w:rsidR="004A2379" w:rsidRPr="00D8238C">
        <w:rPr>
          <w:rFonts w:ascii="Times" w:hAnsi="Times"/>
          <w:color w:val="000000" w:themeColor="text1"/>
        </w:rPr>
        <w:t>,</w:t>
      </w:r>
      <w:r w:rsidRPr="00D8238C">
        <w:rPr>
          <w:rFonts w:ascii="Times" w:hAnsi="Times"/>
          <w:color w:val="000000" w:themeColor="text1"/>
        </w:rPr>
        <w:t xml:space="preserve"> </w:t>
      </w:r>
      <w:r w:rsidR="004A2379" w:rsidRPr="00D8238C">
        <w:rPr>
          <w:rFonts w:ascii="Times" w:hAnsi="Times"/>
          <w:color w:val="000000" w:themeColor="text1"/>
        </w:rPr>
        <w:t>(</w:t>
      </w:r>
      <w:r w:rsidRPr="00D8238C">
        <w:rPr>
          <w:rFonts w:ascii="Times" w:hAnsi="Times"/>
          <w:color w:val="000000" w:themeColor="text1"/>
        </w:rPr>
        <w:t>Insight and leading HR</w:t>
      </w:r>
      <w:r w:rsidR="004A2379" w:rsidRPr="00D8238C">
        <w:rPr>
          <w:rFonts w:ascii="Times" w:hAnsi="Times"/>
          <w:color w:val="000000" w:themeColor="text1"/>
        </w:rPr>
        <w:t>)</w:t>
      </w:r>
      <w:r w:rsidRPr="00D8238C">
        <w:rPr>
          <w:rFonts w:ascii="Times" w:hAnsi="Times"/>
          <w:color w:val="000000" w:themeColor="text1"/>
        </w:rPr>
        <w:t xml:space="preserve"> </w:t>
      </w:r>
      <w:r w:rsidR="004A2379" w:rsidRPr="00D8238C">
        <w:rPr>
          <w:rFonts w:ascii="Times" w:hAnsi="Times"/>
          <w:color w:val="000000" w:themeColor="text1"/>
        </w:rPr>
        <w:t>are</w:t>
      </w:r>
      <w:r w:rsidRPr="00D8238C">
        <w:rPr>
          <w:rFonts w:ascii="Times" w:hAnsi="Times"/>
          <w:color w:val="000000" w:themeColor="text1"/>
        </w:rPr>
        <w:t xml:space="preserve"> the principles of any HR role, gaining an insight into the company you work for ensuring that your effective to support the business whilst allowing yourself to become a role model within your sector to maximise the potential for you and the teams that you may need to empower. Working within any role in HR the professional areas will be linked to the 2 core areas, at any stage in your HR career these will be key points to support you with your development and careers.</w:t>
      </w:r>
    </w:p>
    <w:p w14:paraId="5526D104" w14:textId="77777777" w:rsidR="009F29AF" w:rsidRPr="00D8238C" w:rsidRDefault="009F29AF" w:rsidP="009F29AF">
      <w:pPr>
        <w:rPr>
          <w:rFonts w:ascii="Times" w:hAnsi="Times"/>
          <w:color w:val="000000" w:themeColor="text1"/>
        </w:rPr>
      </w:pPr>
    </w:p>
    <w:p w14:paraId="4D2D7C8A" w14:textId="43FE72F6" w:rsidR="009F29AF" w:rsidRPr="00D8238C" w:rsidRDefault="009F29AF" w:rsidP="00B30B61">
      <w:pPr>
        <w:ind w:firstLine="720"/>
        <w:rPr>
          <w:rFonts w:ascii="Times" w:hAnsi="Times"/>
          <w:color w:val="000000" w:themeColor="text1"/>
        </w:rPr>
      </w:pPr>
      <w:r w:rsidRPr="00D8238C">
        <w:rPr>
          <w:rFonts w:ascii="Times" w:hAnsi="Times"/>
          <w:color w:val="000000" w:themeColor="text1"/>
        </w:rPr>
        <w:t>The 8 sections of the professional area are built to show how they link into being successful within HR. Organi</w:t>
      </w:r>
      <w:r w:rsidR="004A2379" w:rsidRPr="00D8238C">
        <w:rPr>
          <w:rFonts w:ascii="Times" w:hAnsi="Times"/>
          <w:color w:val="000000" w:themeColor="text1"/>
        </w:rPr>
        <w:t>z</w:t>
      </w:r>
      <w:r w:rsidRPr="00D8238C">
        <w:rPr>
          <w:rFonts w:ascii="Times" w:hAnsi="Times"/>
          <w:color w:val="000000" w:themeColor="text1"/>
        </w:rPr>
        <w:t xml:space="preserve">ation design is someone who can have the ability to maximise impact with short and long-term timescales. </w:t>
      </w:r>
      <w:r w:rsidR="004A2379" w:rsidRPr="00D8238C">
        <w:rPr>
          <w:rFonts w:ascii="Times" w:hAnsi="Times"/>
          <w:color w:val="000000" w:themeColor="text1"/>
        </w:rPr>
        <w:t>Organizational</w:t>
      </w:r>
      <w:r w:rsidRPr="00D8238C">
        <w:rPr>
          <w:rFonts w:ascii="Times" w:hAnsi="Times"/>
          <w:color w:val="000000" w:themeColor="text1"/>
        </w:rPr>
        <w:t xml:space="preserve"> development is a skill to identify and support individuals and business with capability skill gaps to ensure they deliver results effectively. Resource and talent planning are difficult tasks to master ensuring that the business has an effective amount of people in the right place at the right time. Learning and development play a key role to ensure they are building a culture where learning is part of the day to day role embedding capability and knowledge. Performance and reward to ensure employees are being </w:t>
      </w:r>
      <w:r w:rsidR="004A2379" w:rsidRPr="00D8238C">
        <w:rPr>
          <w:rFonts w:ascii="Times" w:hAnsi="Times"/>
          <w:color w:val="000000" w:themeColor="text1"/>
        </w:rPr>
        <w:t>recognized</w:t>
      </w:r>
      <w:r w:rsidRPr="00D8238C">
        <w:rPr>
          <w:rFonts w:ascii="Times" w:hAnsi="Times"/>
          <w:color w:val="000000" w:themeColor="text1"/>
        </w:rPr>
        <w:t xml:space="preserve"> in a fair and consistent way ensur</w:t>
      </w:r>
      <w:r w:rsidR="00907B47" w:rsidRPr="00D8238C">
        <w:rPr>
          <w:rFonts w:ascii="Times" w:hAnsi="Times"/>
          <w:color w:val="000000" w:themeColor="text1"/>
        </w:rPr>
        <w:t xml:space="preserve">ing </w:t>
      </w:r>
      <w:r w:rsidRPr="00D8238C">
        <w:rPr>
          <w:rFonts w:ascii="Times" w:hAnsi="Times"/>
          <w:color w:val="000000" w:themeColor="text1"/>
        </w:rPr>
        <w:t xml:space="preserve">the business is seen as a high achieving </w:t>
      </w:r>
      <w:r w:rsidR="004A2379" w:rsidRPr="00D8238C">
        <w:rPr>
          <w:rFonts w:ascii="Times" w:hAnsi="Times"/>
          <w:color w:val="000000" w:themeColor="text1"/>
        </w:rPr>
        <w:t>organization</w:t>
      </w:r>
      <w:r w:rsidRPr="00D8238C">
        <w:rPr>
          <w:rFonts w:ascii="Times" w:hAnsi="Times"/>
          <w:color w:val="000000" w:themeColor="text1"/>
        </w:rPr>
        <w:t xml:space="preserve">. Employee engagement is a tool used to strengthen the connection the employees have with an </w:t>
      </w:r>
      <w:r w:rsidR="004A2379" w:rsidRPr="00D8238C">
        <w:rPr>
          <w:rFonts w:ascii="Times" w:hAnsi="Times"/>
          <w:color w:val="000000" w:themeColor="text1"/>
        </w:rPr>
        <w:t>organization</w:t>
      </w:r>
      <w:r w:rsidRPr="00D8238C">
        <w:rPr>
          <w:rFonts w:ascii="Times" w:hAnsi="Times"/>
          <w:color w:val="000000" w:themeColor="text1"/>
        </w:rPr>
        <w:t xml:space="preserve">. Employee relations is a relationship between an </w:t>
      </w:r>
      <w:r w:rsidR="004A2379" w:rsidRPr="00D8238C">
        <w:rPr>
          <w:rFonts w:ascii="Times" w:hAnsi="Times"/>
          <w:color w:val="000000" w:themeColor="text1"/>
        </w:rPr>
        <w:t>organization</w:t>
      </w:r>
      <w:r w:rsidRPr="00D8238C">
        <w:rPr>
          <w:rFonts w:ascii="Times" w:hAnsi="Times"/>
          <w:color w:val="000000" w:themeColor="text1"/>
        </w:rPr>
        <w:t xml:space="preserve"> and how employees are managed ensuring it is done ethically and appropriately. Service delivery is the final professional area which allow</w:t>
      </w:r>
      <w:r w:rsidR="00A53E16" w:rsidRPr="00D8238C">
        <w:rPr>
          <w:rFonts w:ascii="Times" w:hAnsi="Times"/>
          <w:color w:val="000000" w:themeColor="text1"/>
        </w:rPr>
        <w:t>s</w:t>
      </w:r>
      <w:r w:rsidRPr="00D8238C">
        <w:rPr>
          <w:rFonts w:ascii="Times" w:hAnsi="Times"/>
          <w:color w:val="000000" w:themeColor="text1"/>
        </w:rPr>
        <w:t xml:space="preserve"> a business to be </w:t>
      </w:r>
      <w:r w:rsidRPr="00D8238C">
        <w:rPr>
          <w:rFonts w:ascii="Times" w:hAnsi="Times"/>
          <w:color w:val="000000" w:themeColor="text1"/>
        </w:rPr>
        <w:lastRenderedPageBreak/>
        <w:t>focused on customer service ensuring that its effective and cost efficient. The 8 areas mentioned above are all areas which will be connected to more senior roles within HR.</w:t>
      </w:r>
    </w:p>
    <w:p w14:paraId="0EB42736" w14:textId="77777777" w:rsidR="007B49A9" w:rsidRPr="00D8238C" w:rsidRDefault="007B49A9" w:rsidP="009F29AF">
      <w:pPr>
        <w:rPr>
          <w:rFonts w:ascii="Times" w:hAnsi="Times"/>
          <w:b/>
          <w:color w:val="000000" w:themeColor="text1"/>
          <w:u w:val="single"/>
        </w:rPr>
      </w:pPr>
    </w:p>
    <w:p w14:paraId="2333778B" w14:textId="6AF33138" w:rsidR="009F29AF" w:rsidRPr="00D8238C" w:rsidRDefault="009F29AF" w:rsidP="009F29AF">
      <w:pPr>
        <w:rPr>
          <w:rFonts w:ascii="Times" w:hAnsi="Times"/>
          <w:b/>
          <w:color w:val="000000" w:themeColor="text1"/>
          <w:u w:val="single"/>
        </w:rPr>
      </w:pPr>
      <w:r w:rsidRPr="00D8238C">
        <w:rPr>
          <w:rFonts w:ascii="Times" w:hAnsi="Times"/>
          <w:b/>
          <w:color w:val="000000" w:themeColor="text1"/>
          <w:u w:val="single"/>
        </w:rPr>
        <w:t xml:space="preserve">HR Professional Map </w:t>
      </w:r>
      <w:r w:rsidR="00A53E16" w:rsidRPr="00D8238C">
        <w:rPr>
          <w:rFonts w:ascii="Times" w:hAnsi="Times"/>
          <w:b/>
          <w:color w:val="000000" w:themeColor="text1"/>
          <w:u w:val="single"/>
        </w:rPr>
        <w:t>Behaviors</w:t>
      </w:r>
    </w:p>
    <w:p w14:paraId="087DD183" w14:textId="77777777" w:rsidR="009F29AF" w:rsidRPr="00D8238C" w:rsidRDefault="009F29AF" w:rsidP="009F29AF">
      <w:pPr>
        <w:rPr>
          <w:rFonts w:ascii="Times" w:hAnsi="Times"/>
          <w:color w:val="000000" w:themeColor="text1"/>
          <w:u w:val="single"/>
        </w:rPr>
      </w:pPr>
    </w:p>
    <w:p w14:paraId="5DDB430A" w14:textId="7DDA3CD2" w:rsidR="009F29AF" w:rsidRPr="00D8238C" w:rsidRDefault="009F29AF" w:rsidP="009F29AF">
      <w:pPr>
        <w:rPr>
          <w:rFonts w:ascii="Times" w:hAnsi="Times"/>
          <w:color w:val="000000" w:themeColor="text1"/>
        </w:rPr>
      </w:pPr>
      <w:r w:rsidRPr="00D8238C">
        <w:rPr>
          <w:rFonts w:ascii="Times" w:hAnsi="Times"/>
          <w:color w:val="000000" w:themeColor="text1"/>
        </w:rPr>
        <w:t xml:space="preserve">All 8 </w:t>
      </w:r>
      <w:r w:rsidR="00A53E16" w:rsidRPr="00D8238C">
        <w:rPr>
          <w:rFonts w:ascii="Times" w:hAnsi="Times"/>
          <w:color w:val="000000" w:themeColor="text1"/>
        </w:rPr>
        <w:t>behaviors</w:t>
      </w:r>
      <w:r w:rsidRPr="00D8238C">
        <w:rPr>
          <w:rFonts w:ascii="Times" w:hAnsi="Times"/>
          <w:color w:val="000000" w:themeColor="text1"/>
        </w:rPr>
        <w:t xml:space="preserve"> are adjoined across all of the 4 bands of professional competence. The importance of holding and developing these 8 </w:t>
      </w:r>
      <w:r w:rsidR="00A53E16" w:rsidRPr="00D8238C">
        <w:rPr>
          <w:rFonts w:ascii="Times" w:hAnsi="Times"/>
          <w:color w:val="000000" w:themeColor="text1"/>
        </w:rPr>
        <w:t>behaviors</w:t>
      </w:r>
      <w:r w:rsidRPr="00D8238C">
        <w:rPr>
          <w:rFonts w:ascii="Times" w:hAnsi="Times"/>
          <w:color w:val="000000" w:themeColor="text1"/>
        </w:rPr>
        <w:t xml:space="preserve"> whilst working in HR will assist you throughout your career. Decisive thinking</w:t>
      </w:r>
      <w:r w:rsidR="00A53E16" w:rsidRPr="00D8238C">
        <w:rPr>
          <w:rFonts w:ascii="Times" w:hAnsi="Times"/>
          <w:color w:val="000000" w:themeColor="text1"/>
        </w:rPr>
        <w:t>,</w:t>
      </w:r>
      <w:r w:rsidRPr="00D8238C">
        <w:rPr>
          <w:rFonts w:ascii="Times" w:hAnsi="Times"/>
          <w:color w:val="000000" w:themeColor="text1"/>
        </w:rPr>
        <w:t xml:space="preserve"> being able to </w:t>
      </w:r>
      <w:r w:rsidR="00A53E16" w:rsidRPr="00D8238C">
        <w:rPr>
          <w:rFonts w:ascii="Times" w:hAnsi="Times"/>
          <w:color w:val="000000" w:themeColor="text1"/>
        </w:rPr>
        <w:t>analyze</w:t>
      </w:r>
      <w:r w:rsidRPr="00D8238C">
        <w:rPr>
          <w:rFonts w:ascii="Times" w:hAnsi="Times"/>
          <w:color w:val="000000" w:themeColor="text1"/>
        </w:rPr>
        <w:t xml:space="preserve"> information promptly and effectively regardless of whether the data is basic or complex. Being curious is something that any employer will look for in a candidate to be future fit, thinking outside of the box and being interested about what is going on inside and outside of the business is something that is very popular with current employers. Gaining commitment from Stakeholders is not something that is easily done </w:t>
      </w:r>
      <w:r w:rsidR="00A53E16" w:rsidRPr="00D8238C">
        <w:rPr>
          <w:rFonts w:ascii="Times" w:hAnsi="Times"/>
          <w:color w:val="000000" w:themeColor="text1"/>
        </w:rPr>
        <w:t xml:space="preserve">and </w:t>
      </w:r>
      <w:r w:rsidRPr="00D8238C">
        <w:rPr>
          <w:rFonts w:ascii="Times" w:hAnsi="Times"/>
          <w:color w:val="000000" w:themeColor="text1"/>
        </w:rPr>
        <w:t xml:space="preserve">to become a skilled influencer takes time and patience that will require building relationships with key member of the business. To add value to a business and become personally credible is a challenge within any business, becoming an expert and gaining confidence in the business is a favorable way of being credible. HR often requires the ability to work collaboratively with other departments and teams within a business. Working with different levels throughout a business to ensure the success of the business needs. Whilst managing through HR change can sometimes be one of the most challenging aspects to be driven and to deliver, you need to be determined and resourceful to gain results. To be able to have the courage to challenge at any work level is something that requires </w:t>
      </w:r>
      <w:r w:rsidR="00B30B61" w:rsidRPr="00D8238C">
        <w:rPr>
          <w:rFonts w:ascii="Times" w:hAnsi="Times"/>
          <w:color w:val="000000" w:themeColor="text1"/>
        </w:rPr>
        <w:t>strength</w:t>
      </w:r>
      <w:r w:rsidRPr="00D8238C">
        <w:rPr>
          <w:rFonts w:ascii="Times" w:hAnsi="Times"/>
          <w:color w:val="000000" w:themeColor="text1"/>
        </w:rPr>
        <w:t xml:space="preserve"> especially when it is alongside change which very often comes with resistance. A good role model is someone who continuously leads by examples shows great integrity and is politically and ethically correct, something which is deemed essential within the HR function. All 8 </w:t>
      </w:r>
      <w:r w:rsidR="00B30B61" w:rsidRPr="00D8238C">
        <w:rPr>
          <w:rFonts w:ascii="Times" w:hAnsi="Times"/>
          <w:color w:val="000000" w:themeColor="text1"/>
        </w:rPr>
        <w:t>behaviors</w:t>
      </w:r>
      <w:r w:rsidRPr="00D8238C">
        <w:rPr>
          <w:rFonts w:ascii="Times" w:hAnsi="Times"/>
          <w:color w:val="000000" w:themeColor="text1"/>
        </w:rPr>
        <w:t xml:space="preserve"> are required in being effective within HR, when considering the future and needs of the business to influencing stakeholders or being the reliable person in a situation which requires trust, support and integrity. The </w:t>
      </w:r>
      <w:r w:rsidRPr="00D8238C">
        <w:rPr>
          <w:rFonts w:ascii="Times" w:hAnsi="Times"/>
          <w:color w:val="000000" w:themeColor="text1"/>
        </w:rPr>
        <w:lastRenderedPageBreak/>
        <w:t xml:space="preserve">role of HR is one that requires sound judgement and balance of all 8 </w:t>
      </w:r>
      <w:r w:rsidR="00B30B61" w:rsidRPr="00D8238C">
        <w:rPr>
          <w:rFonts w:ascii="Times" w:hAnsi="Times"/>
          <w:color w:val="000000" w:themeColor="text1"/>
        </w:rPr>
        <w:t>behaviors</w:t>
      </w:r>
      <w:r w:rsidRPr="00D8238C">
        <w:rPr>
          <w:rFonts w:ascii="Times" w:hAnsi="Times"/>
          <w:color w:val="000000" w:themeColor="text1"/>
        </w:rPr>
        <w:t xml:space="preserve"> to support, enable and guide the business to be efficient. </w:t>
      </w:r>
    </w:p>
    <w:p w14:paraId="2B659AC2" w14:textId="77777777" w:rsidR="007B49A9" w:rsidRPr="00D8238C" w:rsidRDefault="007B49A9" w:rsidP="009F29AF">
      <w:pPr>
        <w:rPr>
          <w:rFonts w:ascii="Times" w:hAnsi="Times"/>
          <w:b/>
          <w:color w:val="000000" w:themeColor="text1"/>
          <w:u w:val="single"/>
        </w:rPr>
      </w:pPr>
    </w:p>
    <w:p w14:paraId="2BFEB00D" w14:textId="3050EB74" w:rsidR="009F29AF" w:rsidRPr="00D8238C" w:rsidRDefault="009F29AF" w:rsidP="009F29AF">
      <w:pPr>
        <w:rPr>
          <w:rFonts w:ascii="Times" w:hAnsi="Times"/>
          <w:b/>
          <w:color w:val="000000" w:themeColor="text1"/>
          <w:u w:val="single"/>
        </w:rPr>
      </w:pPr>
      <w:r w:rsidRPr="00D8238C">
        <w:rPr>
          <w:rFonts w:ascii="Times" w:hAnsi="Times"/>
          <w:b/>
          <w:color w:val="000000" w:themeColor="text1"/>
          <w:u w:val="single"/>
        </w:rPr>
        <w:t>Conclusion</w:t>
      </w:r>
    </w:p>
    <w:p w14:paraId="1BF89F29" w14:textId="77777777" w:rsidR="009F29AF" w:rsidRPr="00D8238C" w:rsidRDefault="009F29AF" w:rsidP="009F29AF">
      <w:pPr>
        <w:rPr>
          <w:rFonts w:ascii="Times" w:hAnsi="Times"/>
          <w:color w:val="000000" w:themeColor="text1"/>
        </w:rPr>
      </w:pPr>
    </w:p>
    <w:p w14:paraId="05F0F18C" w14:textId="39B5B4A6" w:rsidR="00B30B61" w:rsidRPr="00D8238C" w:rsidRDefault="009F29AF" w:rsidP="009F29AF">
      <w:pPr>
        <w:rPr>
          <w:rFonts w:ascii="Times" w:hAnsi="Times"/>
          <w:color w:val="000000" w:themeColor="text1"/>
        </w:rPr>
      </w:pPr>
      <w:r w:rsidRPr="00D8238C">
        <w:rPr>
          <w:rFonts w:ascii="Times" w:hAnsi="Times"/>
          <w:color w:val="000000" w:themeColor="text1"/>
        </w:rPr>
        <w:t xml:space="preserve">The new HRP Map has been aligned with future development of yourself and others, the continuing professional development </w:t>
      </w:r>
      <w:r w:rsidR="00502F95">
        <w:rPr>
          <w:rFonts w:ascii="Times" w:hAnsi="Times"/>
          <w:color w:val="000000" w:themeColor="text1"/>
        </w:rPr>
        <w:t>which comes in many different forms</w:t>
      </w:r>
      <w:r w:rsidR="00903B32">
        <w:rPr>
          <w:rFonts w:ascii="Times" w:hAnsi="Times"/>
          <w:color w:val="000000" w:themeColor="text1"/>
        </w:rPr>
        <w:t xml:space="preserve"> which builds from the 2013 HRP Map</w:t>
      </w:r>
      <w:r w:rsidR="00502F95">
        <w:rPr>
          <w:rFonts w:ascii="Times" w:hAnsi="Times"/>
          <w:color w:val="000000" w:themeColor="text1"/>
        </w:rPr>
        <w:t xml:space="preserve">. </w:t>
      </w:r>
      <w:r w:rsidRPr="00D8238C">
        <w:rPr>
          <w:rFonts w:ascii="Times" w:hAnsi="Times"/>
          <w:color w:val="000000" w:themeColor="text1"/>
        </w:rPr>
        <w:t xml:space="preserve"> The new map has sections to support purpose, knowledge, values and behaviors and dependent upon your role there is also a specialist area for knowledge.</w:t>
      </w:r>
    </w:p>
    <w:p w14:paraId="1DC7378D" w14:textId="77777777" w:rsidR="00C31EA9" w:rsidRPr="00D8238C" w:rsidRDefault="00C31EA9" w:rsidP="009F29AF">
      <w:pPr>
        <w:rPr>
          <w:rFonts w:ascii="Times" w:hAnsi="Times"/>
          <w:color w:val="000000" w:themeColor="text1"/>
        </w:rPr>
      </w:pPr>
    </w:p>
    <w:p w14:paraId="5A249EB3" w14:textId="49E915DD" w:rsidR="00D8238C" w:rsidRPr="00D8238C" w:rsidRDefault="009F29AF" w:rsidP="009F29AF">
      <w:pPr>
        <w:rPr>
          <w:rFonts w:ascii="Times" w:hAnsi="Times"/>
          <w:b/>
          <w:color w:val="000000" w:themeColor="text1"/>
          <w:u w:val="single"/>
        </w:rPr>
      </w:pPr>
      <w:r w:rsidRPr="00D8238C">
        <w:rPr>
          <w:rFonts w:ascii="Times" w:hAnsi="Times"/>
          <w:b/>
          <w:color w:val="000000" w:themeColor="text1"/>
          <w:u w:val="single"/>
        </w:rPr>
        <w:t>References</w:t>
      </w:r>
    </w:p>
    <w:p w14:paraId="6A641B71" w14:textId="77777777" w:rsidR="00D8238C" w:rsidRPr="00D8238C" w:rsidRDefault="00DC0662" w:rsidP="00DC0662">
      <w:pPr>
        <w:rPr>
          <w:rFonts w:ascii="Times" w:hAnsi="Times"/>
          <w:color w:val="000000" w:themeColor="text1"/>
        </w:rPr>
      </w:pPr>
      <w:r w:rsidRPr="00D8238C">
        <w:rPr>
          <w:rFonts w:ascii="Times" w:hAnsi="Times"/>
          <w:color w:val="000000" w:themeColor="text1"/>
        </w:rPr>
        <w:t xml:space="preserve">CIPD (2018) CIPD Profession Map - Available at </w:t>
      </w:r>
      <w:hyperlink r:id="rId4" w:history="1">
        <w:r w:rsidR="00D8238C" w:rsidRPr="00D8238C">
          <w:rPr>
            <w:rStyle w:val="Hyperlink"/>
            <w:rFonts w:ascii="Times" w:hAnsi="Times"/>
            <w:color w:val="000000" w:themeColor="text1"/>
          </w:rPr>
          <w:t>https://www.cipd.co.uk/cipd-hr-profession/cipd-hr-profession-map</w:t>
        </w:r>
      </w:hyperlink>
    </w:p>
    <w:p w14:paraId="575E920C" w14:textId="34B04C19" w:rsidR="00D8238C" w:rsidRDefault="00D8238C" w:rsidP="00DC0662">
      <w:pPr>
        <w:rPr>
          <w:rFonts w:ascii="Times" w:hAnsi="Times"/>
          <w:color w:val="000000" w:themeColor="text1"/>
        </w:rPr>
      </w:pPr>
      <w:r w:rsidRPr="00D8238C">
        <w:rPr>
          <w:rFonts w:ascii="Times" w:hAnsi="Times"/>
          <w:color w:val="000000" w:themeColor="text1"/>
        </w:rPr>
        <w:t>Taylor, S. and Woodhams, C. (n.d.). Studying human resource management.</w:t>
      </w:r>
    </w:p>
    <w:p w14:paraId="14C8B7FC" w14:textId="77777777" w:rsidR="00D8238C" w:rsidRDefault="00D8238C" w:rsidP="00DC0662">
      <w:pPr>
        <w:rPr>
          <w:rFonts w:ascii="Times" w:hAnsi="Times"/>
          <w:color w:val="000000" w:themeColor="text1"/>
        </w:rPr>
      </w:pPr>
    </w:p>
    <w:p w14:paraId="4289B1CB" w14:textId="77777777" w:rsidR="00D8238C" w:rsidRDefault="00D8238C" w:rsidP="00DC0662">
      <w:pPr>
        <w:rPr>
          <w:rFonts w:ascii="Times" w:hAnsi="Times"/>
          <w:color w:val="000000" w:themeColor="text1"/>
        </w:rPr>
      </w:pPr>
    </w:p>
    <w:p w14:paraId="0EE89985" w14:textId="3274D522" w:rsidR="00D8238C" w:rsidRDefault="00D8238C" w:rsidP="00DC0662">
      <w:pPr>
        <w:rPr>
          <w:rFonts w:ascii="Times" w:hAnsi="Times"/>
          <w:color w:val="000000" w:themeColor="text1"/>
        </w:rPr>
      </w:pPr>
    </w:p>
    <w:p w14:paraId="4721452E" w14:textId="77777777" w:rsidR="00D8238C" w:rsidRPr="00D8238C" w:rsidRDefault="00D8238C" w:rsidP="00DC0662">
      <w:pPr>
        <w:rPr>
          <w:rFonts w:ascii="Times" w:hAnsi="Times"/>
          <w:color w:val="000000" w:themeColor="text1"/>
        </w:rPr>
      </w:pPr>
    </w:p>
    <w:p w14:paraId="0F03F3EF" w14:textId="77777777" w:rsidR="009F29AF" w:rsidRPr="00D8238C" w:rsidRDefault="009F29AF" w:rsidP="009F29AF">
      <w:pPr>
        <w:rPr>
          <w:rFonts w:ascii="Times" w:hAnsi="Times"/>
          <w:color w:val="000000" w:themeColor="text1"/>
        </w:rPr>
      </w:pPr>
    </w:p>
    <w:p w14:paraId="17097953" w14:textId="77777777" w:rsidR="009F29AF" w:rsidRPr="00D8238C" w:rsidRDefault="009F29AF">
      <w:pPr>
        <w:rPr>
          <w:rFonts w:ascii="Times" w:hAnsi="Times"/>
        </w:rPr>
      </w:pPr>
    </w:p>
    <w:sectPr w:rsidR="009F29AF" w:rsidRPr="00D82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19633E"/>
    <w:rsid w:val="003D43A8"/>
    <w:rsid w:val="004A2379"/>
    <w:rsid w:val="005013A1"/>
    <w:rsid w:val="00502F95"/>
    <w:rsid w:val="007202BC"/>
    <w:rsid w:val="007B49A9"/>
    <w:rsid w:val="008E61A5"/>
    <w:rsid w:val="00903B32"/>
    <w:rsid w:val="00907B47"/>
    <w:rsid w:val="009908B1"/>
    <w:rsid w:val="009F29AF"/>
    <w:rsid w:val="00A212D4"/>
    <w:rsid w:val="00A53E16"/>
    <w:rsid w:val="00B30B61"/>
    <w:rsid w:val="00BA6958"/>
    <w:rsid w:val="00C31EA9"/>
    <w:rsid w:val="00C518C2"/>
    <w:rsid w:val="00D8238C"/>
    <w:rsid w:val="00DC0662"/>
    <w:rsid w:val="00E37AED"/>
    <w:rsid w:val="00EB0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02BC"/>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238C"/>
    <w:rPr>
      <w:color w:val="0563C1" w:themeColor="hyperlink"/>
      <w:u w:val="single"/>
    </w:rPr>
  </w:style>
  <w:style w:type="character" w:styleId="UnresolvedMention">
    <w:name w:val="Unresolved Mention"/>
    <w:basedOn w:val="DefaultParagraphFont"/>
    <w:uiPriority w:val="99"/>
    <w:semiHidden/>
    <w:unhideWhenUsed/>
    <w:rsid w:val="00D823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ipd.co.uk/cipd-hr-profession/cipd-hr-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5</Pages>
  <Words>1290</Words>
  <Characters>6053</Characters>
  <Application>Microsoft Office Word</Application>
  <DocSecurity>0</DocSecurity>
  <Lines>123</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Chislett R (FCI)</cp:lastModifiedBy>
  <cp:revision>8</cp:revision>
  <dcterms:created xsi:type="dcterms:W3CDTF">2018-11-18T11:46:00Z</dcterms:created>
  <dcterms:modified xsi:type="dcterms:W3CDTF">2018-12-02T21:16:00Z</dcterms:modified>
</cp:coreProperties>
</file>