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margin" w:tblpY="1601"/>
        <w:tblW w:w="0" w:type="auto"/>
        <w:tblLook w:val="04A0" w:firstRow="1" w:lastRow="0" w:firstColumn="1" w:lastColumn="0" w:noHBand="0" w:noVBand="1"/>
      </w:tblPr>
      <w:tblGrid>
        <w:gridCol w:w="1722"/>
        <w:gridCol w:w="3644"/>
        <w:gridCol w:w="3644"/>
      </w:tblGrid>
      <w:tr w:rsidR="008A79D9" w14:paraId="0B9C2242" w14:textId="77777777" w:rsidTr="008A79D9">
        <w:tc>
          <w:tcPr>
            <w:tcW w:w="1722" w:type="dxa"/>
          </w:tcPr>
          <w:p w14:paraId="00881372" w14:textId="77777777" w:rsidR="008A79D9" w:rsidRDefault="008A79D9" w:rsidP="008A79D9">
            <w:pPr>
              <w:pStyle w:val="AssignBody"/>
            </w:pPr>
          </w:p>
        </w:tc>
        <w:tc>
          <w:tcPr>
            <w:tcW w:w="3644" w:type="dxa"/>
          </w:tcPr>
          <w:p w14:paraId="7F5EA46D" w14:textId="77777777" w:rsidR="008A79D9" w:rsidRDefault="008A79D9" w:rsidP="008A79D9">
            <w:pPr>
              <w:pStyle w:val="AssignBody"/>
            </w:pPr>
            <w:proofErr w:type="spellStart"/>
            <w:r>
              <w:t>Targed</w:t>
            </w:r>
            <w:proofErr w:type="spellEnd"/>
            <w:r>
              <w:t>/target</w:t>
            </w:r>
          </w:p>
        </w:tc>
        <w:tc>
          <w:tcPr>
            <w:tcW w:w="3644" w:type="dxa"/>
          </w:tcPr>
          <w:p w14:paraId="6CD6DA48" w14:textId="77777777" w:rsidR="008A79D9" w:rsidRDefault="008A79D9" w:rsidP="008A79D9">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0980F086" w14:textId="77777777" w:rsidR="008A79D9" w:rsidRDefault="008A79D9" w:rsidP="008A79D9">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3297FB9A" w14:textId="77777777" w:rsidR="008A79D9" w:rsidRDefault="008A79D9" w:rsidP="008A79D9">
            <w:pPr>
              <w:pStyle w:val="AssignBody"/>
            </w:pPr>
          </w:p>
        </w:tc>
      </w:tr>
      <w:tr w:rsidR="008A79D9" w14:paraId="23DFD77A" w14:textId="77777777" w:rsidTr="008A79D9">
        <w:tc>
          <w:tcPr>
            <w:tcW w:w="1722" w:type="dxa"/>
          </w:tcPr>
          <w:p w14:paraId="7FDAF33F" w14:textId="77777777" w:rsidR="008A79D9" w:rsidRDefault="008A79D9" w:rsidP="008A79D9">
            <w:pPr>
              <w:pStyle w:val="AssignBody"/>
            </w:pPr>
            <w:proofErr w:type="spellStart"/>
            <w:r>
              <w:t>T</w:t>
            </w:r>
            <w:bookmarkStart w:id="0" w:name="cysill"/>
            <w:bookmarkEnd w:id="0"/>
            <w:r>
              <w:t>arged</w:t>
            </w:r>
            <w:proofErr w:type="spellEnd"/>
            <w:r>
              <w:t>/Target 1</w:t>
            </w:r>
          </w:p>
        </w:tc>
        <w:tc>
          <w:tcPr>
            <w:tcW w:w="3644" w:type="dxa"/>
          </w:tcPr>
          <w:p w14:paraId="0DB2BDB6" w14:textId="77777777" w:rsidR="008A79D9" w:rsidRDefault="008A79D9" w:rsidP="008A79D9">
            <w:pPr>
              <w:pStyle w:val="AssignBody"/>
            </w:pPr>
            <w:r>
              <w:rPr>
                <w:rFonts w:ascii="Roboto" w:hAnsi="Roboto"/>
                <w:color w:val="283041"/>
                <w:sz w:val="21"/>
                <w:szCs w:val="21"/>
                <w:shd w:val="clear" w:color="auto" w:fill="FFFFFF"/>
              </w:rPr>
              <w:t>Develop your vocabulary to allow you to present work with a more academic tone.</w:t>
            </w:r>
          </w:p>
        </w:tc>
        <w:tc>
          <w:tcPr>
            <w:tcW w:w="3644" w:type="dxa"/>
          </w:tcPr>
          <w:p w14:paraId="1D24B27B" w14:textId="084D2229" w:rsidR="008A79D9" w:rsidRDefault="00880D89" w:rsidP="008A79D9">
            <w:pPr>
              <w:pStyle w:val="AssignBody"/>
            </w:pPr>
            <w:r>
              <w:t xml:space="preserve">I have tried to write in an academic tone but still feel this could be improved. </w:t>
            </w:r>
          </w:p>
        </w:tc>
      </w:tr>
      <w:tr w:rsidR="008A79D9" w14:paraId="4FAD83E3" w14:textId="77777777" w:rsidTr="008A79D9">
        <w:tc>
          <w:tcPr>
            <w:tcW w:w="1722" w:type="dxa"/>
          </w:tcPr>
          <w:p w14:paraId="5D5A1F09" w14:textId="77777777" w:rsidR="008A79D9" w:rsidRDefault="008A79D9" w:rsidP="008A79D9">
            <w:pPr>
              <w:pStyle w:val="AssignBody"/>
            </w:pPr>
            <w:proofErr w:type="spellStart"/>
            <w:r>
              <w:t>Targed</w:t>
            </w:r>
            <w:proofErr w:type="spellEnd"/>
            <w:r>
              <w:t>/Target 2</w:t>
            </w:r>
          </w:p>
        </w:tc>
        <w:tc>
          <w:tcPr>
            <w:tcW w:w="3644" w:type="dxa"/>
          </w:tcPr>
          <w:p w14:paraId="6565938E" w14:textId="77777777" w:rsidR="008A79D9" w:rsidRDefault="008A79D9" w:rsidP="008A79D9">
            <w:pPr>
              <w:pStyle w:val="AssignBody"/>
            </w:pPr>
            <w:r>
              <w:rPr>
                <w:rFonts w:ascii="Roboto" w:hAnsi="Roboto"/>
                <w:color w:val="283041"/>
                <w:sz w:val="21"/>
                <w:szCs w:val="21"/>
                <w:shd w:val="clear" w:color="auto" w:fill="FFFFFF"/>
              </w:rPr>
              <w:t>Engage with a wider range of literature to support and develop a critical stance.</w:t>
            </w:r>
          </w:p>
        </w:tc>
        <w:tc>
          <w:tcPr>
            <w:tcW w:w="3644" w:type="dxa"/>
          </w:tcPr>
          <w:p w14:paraId="04DA8F06" w14:textId="3D17CE02" w:rsidR="008A79D9" w:rsidRDefault="00880D89" w:rsidP="008A79D9">
            <w:pPr>
              <w:pStyle w:val="AssignBody"/>
            </w:pPr>
            <w:r>
              <w:t>I have read widely, looking at books, journals, government guidance documents</w:t>
            </w:r>
            <w:r w:rsidR="00310227">
              <w:t>, websites</w:t>
            </w:r>
            <w:r>
              <w:t xml:space="preserve"> etc. </w:t>
            </w:r>
          </w:p>
        </w:tc>
      </w:tr>
      <w:tr w:rsidR="008A79D9" w14:paraId="22194DAF" w14:textId="77777777" w:rsidTr="008A79D9">
        <w:tc>
          <w:tcPr>
            <w:tcW w:w="1722" w:type="dxa"/>
          </w:tcPr>
          <w:p w14:paraId="4EA989D5" w14:textId="77777777" w:rsidR="008A79D9" w:rsidRDefault="008A79D9" w:rsidP="008A79D9">
            <w:pPr>
              <w:pStyle w:val="AssignBody"/>
            </w:pPr>
            <w:proofErr w:type="spellStart"/>
            <w:r>
              <w:t>Targed</w:t>
            </w:r>
            <w:proofErr w:type="spellEnd"/>
            <w:r>
              <w:t>/Target 3</w:t>
            </w:r>
          </w:p>
        </w:tc>
        <w:tc>
          <w:tcPr>
            <w:tcW w:w="3644" w:type="dxa"/>
          </w:tcPr>
          <w:p w14:paraId="59199F92" w14:textId="77777777" w:rsidR="008A79D9" w:rsidRDefault="008A79D9" w:rsidP="008A79D9">
            <w:pPr>
              <w:pStyle w:val="AssignBody"/>
            </w:pPr>
            <w:r>
              <w:rPr>
                <w:rFonts w:ascii="Roboto" w:hAnsi="Roboto"/>
                <w:color w:val="283041"/>
                <w:sz w:val="21"/>
                <w:szCs w:val="21"/>
                <w:shd w:val="clear" w:color="auto" w:fill="FFFFFF"/>
              </w:rPr>
              <w:t>Vary conjunctives so that your work is more interesting to read.</w:t>
            </w:r>
          </w:p>
        </w:tc>
        <w:tc>
          <w:tcPr>
            <w:tcW w:w="3644" w:type="dxa"/>
          </w:tcPr>
          <w:p w14:paraId="470B9328" w14:textId="65821163" w:rsidR="008A79D9" w:rsidRDefault="00880D89" w:rsidP="008A79D9">
            <w:pPr>
              <w:pStyle w:val="AssignBody"/>
            </w:pPr>
            <w:r>
              <w:t xml:space="preserve">I have tried to use a wider variety of conjunctions. </w:t>
            </w:r>
          </w:p>
        </w:tc>
      </w:tr>
    </w:tbl>
    <w:p w14:paraId="38205A66" w14:textId="77777777" w:rsidR="004D6C8A" w:rsidRDefault="00000000"/>
    <w:p w14:paraId="14D0F3BD" w14:textId="77777777" w:rsidR="008A79D9" w:rsidRDefault="008A79D9"/>
    <w:p w14:paraId="789DC605" w14:textId="77777777" w:rsidR="008A79D9" w:rsidRDefault="008A79D9"/>
    <w:p w14:paraId="63BA3AA1" w14:textId="77777777" w:rsidR="008A79D9" w:rsidRDefault="008A79D9"/>
    <w:p w14:paraId="072347DE" w14:textId="77777777" w:rsidR="008A79D9" w:rsidRDefault="008A79D9"/>
    <w:p w14:paraId="6F5E9584" w14:textId="77777777" w:rsidR="008A79D9" w:rsidRDefault="008A79D9"/>
    <w:p w14:paraId="409C9B8F" w14:textId="77777777" w:rsidR="008A79D9" w:rsidRDefault="008A79D9"/>
    <w:p w14:paraId="0B5CB742" w14:textId="77777777" w:rsidR="008A79D9" w:rsidRDefault="008A79D9"/>
    <w:p w14:paraId="3392AA19" w14:textId="77777777" w:rsidR="008A79D9" w:rsidRDefault="008A79D9"/>
    <w:p w14:paraId="0390547A" w14:textId="77777777" w:rsidR="008A79D9" w:rsidRDefault="008A79D9"/>
    <w:p w14:paraId="166EB67D" w14:textId="77777777" w:rsidR="008A79D9" w:rsidRDefault="008A79D9"/>
    <w:p w14:paraId="45D39422" w14:textId="77777777" w:rsidR="008A79D9" w:rsidRDefault="008A79D9"/>
    <w:p w14:paraId="0E4A0314" w14:textId="77777777" w:rsidR="008A79D9" w:rsidRDefault="008A79D9"/>
    <w:p w14:paraId="5F8AB973" w14:textId="77777777" w:rsidR="008A79D9" w:rsidRDefault="008A79D9"/>
    <w:p w14:paraId="64A17F2F" w14:textId="77777777" w:rsidR="008A79D9" w:rsidRDefault="008A79D9"/>
    <w:p w14:paraId="68AB35CF" w14:textId="77777777" w:rsidR="008A79D9" w:rsidRDefault="008A79D9"/>
    <w:p w14:paraId="1FFE8AC5" w14:textId="77777777" w:rsidR="008A79D9" w:rsidRDefault="008A79D9"/>
    <w:p w14:paraId="3E750838" w14:textId="77777777" w:rsidR="008A79D9" w:rsidRDefault="008A79D9"/>
    <w:p w14:paraId="0362EF64" w14:textId="77777777" w:rsidR="008A79D9" w:rsidRDefault="008A79D9"/>
    <w:p w14:paraId="11722BBF" w14:textId="77777777" w:rsidR="008A79D9" w:rsidRDefault="008A79D9"/>
    <w:p w14:paraId="302C3584" w14:textId="77777777" w:rsidR="008A79D9" w:rsidRDefault="008A79D9"/>
    <w:p w14:paraId="5A99E111" w14:textId="3D8634D0" w:rsidR="008A79D9" w:rsidRDefault="008A79D9" w:rsidP="008A79D9">
      <w:pPr>
        <w:spacing w:line="360" w:lineRule="auto"/>
        <w:jc w:val="center"/>
        <w:rPr>
          <w:rFonts w:ascii="Arial" w:hAnsi="Arial" w:cs="Arial"/>
          <w:b/>
          <w:bCs/>
          <w:sz w:val="36"/>
          <w:szCs w:val="36"/>
          <w:u w:val="single"/>
        </w:rPr>
      </w:pPr>
      <w:r>
        <w:rPr>
          <w:rFonts w:ascii="Arial" w:hAnsi="Arial" w:cs="Arial"/>
          <w:b/>
          <w:bCs/>
          <w:sz w:val="36"/>
          <w:szCs w:val="36"/>
          <w:u w:val="single"/>
        </w:rPr>
        <w:lastRenderedPageBreak/>
        <w:t xml:space="preserve">How a school develops one aspect of its SDP: a report that critically reflects on the actions, </w:t>
      </w:r>
      <w:proofErr w:type="gramStart"/>
      <w:r>
        <w:rPr>
          <w:rFonts w:ascii="Arial" w:hAnsi="Arial" w:cs="Arial"/>
          <w:b/>
          <w:bCs/>
          <w:sz w:val="36"/>
          <w:szCs w:val="36"/>
          <w:u w:val="single"/>
        </w:rPr>
        <w:t>impact</w:t>
      </w:r>
      <w:proofErr w:type="gramEnd"/>
      <w:r>
        <w:rPr>
          <w:rFonts w:ascii="Arial" w:hAnsi="Arial" w:cs="Arial"/>
          <w:b/>
          <w:bCs/>
          <w:sz w:val="36"/>
          <w:szCs w:val="36"/>
          <w:u w:val="single"/>
        </w:rPr>
        <w:t xml:space="preserve"> and evidence base</w:t>
      </w:r>
    </w:p>
    <w:p w14:paraId="327DFBE0" w14:textId="77777777" w:rsidR="008A79D9" w:rsidRDefault="008A79D9" w:rsidP="008A79D9">
      <w:pPr>
        <w:jc w:val="center"/>
        <w:rPr>
          <w:rFonts w:ascii="Arial" w:hAnsi="Arial" w:cs="Arial"/>
          <w:b/>
          <w:bCs/>
          <w:sz w:val="36"/>
          <w:szCs w:val="36"/>
          <w:u w:val="single"/>
        </w:rPr>
      </w:pPr>
    </w:p>
    <w:p w14:paraId="5D6706C0" w14:textId="64E4D86C" w:rsidR="00890DE6" w:rsidRDefault="008A79D9" w:rsidP="00890DE6">
      <w:pPr>
        <w:spacing w:line="360" w:lineRule="auto"/>
        <w:rPr>
          <w:rFonts w:ascii="Arial" w:hAnsi="Arial" w:cs="Arial"/>
          <w:b/>
          <w:bCs/>
          <w:sz w:val="28"/>
          <w:szCs w:val="28"/>
        </w:rPr>
      </w:pPr>
      <w:r w:rsidRPr="008A79D9">
        <w:rPr>
          <w:rFonts w:ascii="Arial" w:hAnsi="Arial" w:cs="Arial"/>
          <w:b/>
          <w:bCs/>
          <w:sz w:val="28"/>
          <w:szCs w:val="28"/>
        </w:rPr>
        <w:t xml:space="preserve">Introduction </w:t>
      </w:r>
    </w:p>
    <w:p w14:paraId="458F6EA6" w14:textId="356D8696" w:rsidR="008A79D9" w:rsidRPr="003C4956" w:rsidRDefault="006208A4" w:rsidP="00890DE6">
      <w:pPr>
        <w:spacing w:line="360" w:lineRule="auto"/>
        <w:rPr>
          <w:rFonts w:ascii="Arial" w:hAnsi="Arial" w:cs="Arial"/>
        </w:rPr>
      </w:pPr>
      <w:r w:rsidRPr="003C4956">
        <w:rPr>
          <w:rFonts w:ascii="Arial" w:hAnsi="Arial" w:cs="Arial"/>
        </w:rPr>
        <w:t xml:space="preserve">A school development plan is a working document schools use to reflect on their progress and adjust with the aim of improving learner outcomes. However, these are large documents with several targets the school set out, therefore, the focus will be on oracy skills. This is because oracy </w:t>
      </w:r>
      <w:r w:rsidR="00890DE6" w:rsidRPr="003C4956">
        <w:rPr>
          <w:rFonts w:ascii="Arial" w:hAnsi="Arial" w:cs="Arial"/>
        </w:rPr>
        <w:t xml:space="preserve">is a skill that is needed throughout life and yet it is not an area directly taught in schools. Drawing </w:t>
      </w:r>
      <w:r w:rsidR="00954C5F" w:rsidRPr="003C4956">
        <w:rPr>
          <w:rFonts w:ascii="Arial" w:hAnsi="Arial" w:cs="Arial"/>
        </w:rPr>
        <w:t>on</w:t>
      </w:r>
      <w:r w:rsidR="00890DE6" w:rsidRPr="003C4956">
        <w:rPr>
          <w:rFonts w:ascii="Arial" w:hAnsi="Arial" w:cs="Arial"/>
        </w:rPr>
        <w:t xml:space="preserve"> the school development plan will </w:t>
      </w:r>
      <w:r w:rsidRPr="003C4956">
        <w:rPr>
          <w:rFonts w:ascii="Arial" w:hAnsi="Arial" w:cs="Arial"/>
        </w:rPr>
        <w:t xml:space="preserve">seek </w:t>
      </w:r>
      <w:r w:rsidR="00954C5F" w:rsidRPr="003C4956">
        <w:rPr>
          <w:rFonts w:ascii="Arial" w:hAnsi="Arial" w:cs="Arial"/>
        </w:rPr>
        <w:t xml:space="preserve">to </w:t>
      </w:r>
      <w:r w:rsidR="00890DE6" w:rsidRPr="003C4956">
        <w:rPr>
          <w:rFonts w:ascii="Arial" w:hAnsi="Arial" w:cs="Arial"/>
        </w:rPr>
        <w:t xml:space="preserve">establish how this skill is being developed within </w:t>
      </w:r>
      <w:r w:rsidR="00C66F4F" w:rsidRPr="003C4956">
        <w:rPr>
          <w:rFonts w:ascii="Arial" w:hAnsi="Arial" w:cs="Arial"/>
        </w:rPr>
        <w:t>the school</w:t>
      </w:r>
      <w:r w:rsidR="00890DE6" w:rsidRPr="003C4956">
        <w:rPr>
          <w:rFonts w:ascii="Arial" w:hAnsi="Arial" w:cs="Arial"/>
        </w:rPr>
        <w:t xml:space="preserve"> setting</w:t>
      </w:r>
      <w:r w:rsidRPr="003C4956">
        <w:rPr>
          <w:rFonts w:ascii="Arial" w:hAnsi="Arial" w:cs="Arial"/>
        </w:rPr>
        <w:t>,</w:t>
      </w:r>
      <w:r w:rsidR="00890DE6" w:rsidRPr="003C4956">
        <w:rPr>
          <w:rFonts w:ascii="Arial" w:hAnsi="Arial" w:cs="Arial"/>
        </w:rPr>
        <w:t xml:space="preserve"> or</w:t>
      </w:r>
      <w:r w:rsidR="00C66F4F" w:rsidRPr="003C4956">
        <w:rPr>
          <w:rFonts w:ascii="Arial" w:hAnsi="Arial" w:cs="Arial"/>
        </w:rPr>
        <w:t xml:space="preserve"> whether it</w:t>
      </w:r>
      <w:r w:rsidR="00890DE6" w:rsidRPr="003C4956">
        <w:rPr>
          <w:rFonts w:ascii="Arial" w:hAnsi="Arial" w:cs="Arial"/>
        </w:rPr>
        <w:t xml:space="preserve"> is a</w:t>
      </w:r>
      <w:r w:rsidR="00C66F4F" w:rsidRPr="003C4956">
        <w:rPr>
          <w:rFonts w:ascii="Arial" w:hAnsi="Arial" w:cs="Arial"/>
        </w:rPr>
        <w:t>n</w:t>
      </w:r>
      <w:r w:rsidR="00890DE6" w:rsidRPr="003C4956">
        <w:rPr>
          <w:rFonts w:ascii="Arial" w:hAnsi="Arial" w:cs="Arial"/>
        </w:rPr>
        <w:t xml:space="preserve"> area </w:t>
      </w:r>
      <w:r w:rsidR="00C66F4F" w:rsidRPr="003C4956">
        <w:rPr>
          <w:rFonts w:ascii="Arial" w:hAnsi="Arial" w:cs="Arial"/>
        </w:rPr>
        <w:t>that</w:t>
      </w:r>
      <w:r w:rsidR="00890DE6" w:rsidRPr="003C4956">
        <w:rPr>
          <w:rFonts w:ascii="Arial" w:hAnsi="Arial" w:cs="Arial"/>
        </w:rPr>
        <w:t xml:space="preserve"> need</w:t>
      </w:r>
      <w:r w:rsidR="00C66F4F" w:rsidRPr="003C4956">
        <w:rPr>
          <w:rFonts w:ascii="Arial" w:hAnsi="Arial" w:cs="Arial"/>
        </w:rPr>
        <w:t>s</w:t>
      </w:r>
      <w:r w:rsidR="00890DE6" w:rsidRPr="003C4956">
        <w:rPr>
          <w:rFonts w:ascii="Arial" w:hAnsi="Arial" w:cs="Arial"/>
        </w:rPr>
        <w:t xml:space="preserve"> to </w:t>
      </w:r>
      <w:r w:rsidR="00C66F4F" w:rsidRPr="003C4956">
        <w:rPr>
          <w:rFonts w:ascii="Arial" w:hAnsi="Arial" w:cs="Arial"/>
        </w:rPr>
        <w:t xml:space="preserve">be </w:t>
      </w:r>
      <w:r w:rsidR="00890DE6" w:rsidRPr="003C4956">
        <w:rPr>
          <w:rFonts w:ascii="Arial" w:hAnsi="Arial" w:cs="Arial"/>
        </w:rPr>
        <w:t>improve</w:t>
      </w:r>
      <w:r w:rsidR="00C66F4F" w:rsidRPr="003C4956">
        <w:rPr>
          <w:rFonts w:ascii="Arial" w:hAnsi="Arial" w:cs="Arial"/>
        </w:rPr>
        <w:t>d</w:t>
      </w:r>
      <w:r w:rsidR="00890DE6" w:rsidRPr="003C4956">
        <w:rPr>
          <w:rFonts w:ascii="Arial" w:hAnsi="Arial" w:cs="Arial"/>
        </w:rPr>
        <w:t>. The school itself is set within an urban area of South Wales with 513 pupils on roll. The national average for free school meals (FSM) is 21% (Estyn, 2022)</w:t>
      </w:r>
      <w:r w:rsidR="00C66F4F" w:rsidRPr="003C4956">
        <w:rPr>
          <w:rFonts w:ascii="Arial" w:hAnsi="Arial" w:cs="Arial"/>
        </w:rPr>
        <w:t>,</w:t>
      </w:r>
      <w:r w:rsidR="00890DE6" w:rsidRPr="003C4956">
        <w:rPr>
          <w:rFonts w:ascii="Arial" w:hAnsi="Arial" w:cs="Arial"/>
        </w:rPr>
        <w:t xml:space="preserve"> but the school have an above average FSM entitlement with 33% of pupils eligible</w:t>
      </w:r>
      <w:r w:rsidR="00A16100" w:rsidRPr="003C4956">
        <w:rPr>
          <w:rFonts w:ascii="Arial" w:hAnsi="Arial" w:cs="Arial"/>
        </w:rPr>
        <w:t xml:space="preserve"> (Placement </w:t>
      </w:r>
      <w:r w:rsidR="002E0BEF" w:rsidRPr="003C4956">
        <w:rPr>
          <w:rFonts w:ascii="Arial" w:hAnsi="Arial" w:cs="Arial"/>
        </w:rPr>
        <w:t>S</w:t>
      </w:r>
      <w:r w:rsidR="00A16100" w:rsidRPr="003C4956">
        <w:rPr>
          <w:rFonts w:ascii="Arial" w:hAnsi="Arial" w:cs="Arial"/>
        </w:rPr>
        <w:t>chool, 2022)</w:t>
      </w:r>
      <w:r w:rsidR="00890DE6" w:rsidRPr="003C4956">
        <w:rPr>
          <w:rFonts w:ascii="Arial" w:hAnsi="Arial" w:cs="Arial"/>
        </w:rPr>
        <w:t>.</w:t>
      </w:r>
      <w:r w:rsidRPr="003C4956">
        <w:rPr>
          <w:rFonts w:ascii="Arial" w:hAnsi="Arial" w:cs="Arial"/>
        </w:rPr>
        <w:t xml:space="preserve"> </w:t>
      </w:r>
      <w:r w:rsidR="00DB6DF5" w:rsidRPr="003C4956">
        <w:rPr>
          <w:rFonts w:ascii="Arial" w:hAnsi="Arial" w:cs="Arial"/>
        </w:rPr>
        <w:t xml:space="preserve">As suggested by Oliver, Haig and </w:t>
      </w:r>
      <w:proofErr w:type="spellStart"/>
      <w:r w:rsidR="00DB6DF5" w:rsidRPr="003C4956">
        <w:rPr>
          <w:rFonts w:ascii="Arial" w:hAnsi="Arial" w:cs="Arial"/>
        </w:rPr>
        <w:t>Rochecouste</w:t>
      </w:r>
      <w:proofErr w:type="spellEnd"/>
      <w:r w:rsidR="00DB6DF5" w:rsidRPr="003C4956">
        <w:rPr>
          <w:rFonts w:ascii="Arial" w:hAnsi="Arial" w:cs="Arial"/>
        </w:rPr>
        <w:t xml:space="preserve"> (2008) many pupils outside of the school context conform to adult expectations of language use</w:t>
      </w:r>
      <w:r w:rsidR="00B15732" w:rsidRPr="003C4956">
        <w:rPr>
          <w:rFonts w:ascii="Arial" w:hAnsi="Arial" w:cs="Arial"/>
        </w:rPr>
        <w:t xml:space="preserve"> who may not use a vast range of vocabulary. </w:t>
      </w:r>
      <w:r w:rsidR="00954C5F" w:rsidRPr="003C4956">
        <w:rPr>
          <w:rFonts w:ascii="Arial" w:hAnsi="Arial" w:cs="Arial"/>
        </w:rPr>
        <w:t>As a result</w:t>
      </w:r>
      <w:r w:rsidR="00240235" w:rsidRPr="003C4956">
        <w:rPr>
          <w:rFonts w:ascii="Arial" w:hAnsi="Arial" w:cs="Arial"/>
        </w:rPr>
        <w:t>,</w:t>
      </w:r>
      <w:r w:rsidR="00954C5F" w:rsidRPr="003C4956">
        <w:rPr>
          <w:rFonts w:ascii="Arial" w:hAnsi="Arial" w:cs="Arial"/>
        </w:rPr>
        <w:t xml:space="preserve"> pupils from more deprived areas are more likely to experience low self-esteem, misunderstanding and behavioural problems</w:t>
      </w:r>
      <w:r w:rsidR="0040143E" w:rsidRPr="003C4956">
        <w:rPr>
          <w:rFonts w:ascii="Arial" w:hAnsi="Arial" w:cs="Arial"/>
        </w:rPr>
        <w:t xml:space="preserve"> (Oliver, Haig and </w:t>
      </w:r>
      <w:proofErr w:type="spellStart"/>
      <w:r w:rsidR="0040143E" w:rsidRPr="003C4956">
        <w:rPr>
          <w:rFonts w:ascii="Arial" w:hAnsi="Arial" w:cs="Arial"/>
        </w:rPr>
        <w:t>Rochecouste</w:t>
      </w:r>
      <w:proofErr w:type="spellEnd"/>
      <w:r w:rsidR="0040143E" w:rsidRPr="003C4956">
        <w:rPr>
          <w:rFonts w:ascii="Arial" w:hAnsi="Arial" w:cs="Arial"/>
        </w:rPr>
        <w:t>, 2008)</w:t>
      </w:r>
      <w:r w:rsidR="00954C5F" w:rsidRPr="003C4956">
        <w:rPr>
          <w:rFonts w:ascii="Arial" w:hAnsi="Arial" w:cs="Arial"/>
        </w:rPr>
        <w:t>.</w:t>
      </w:r>
      <w:r w:rsidR="00240235" w:rsidRPr="003C4956">
        <w:rPr>
          <w:rFonts w:ascii="Arial" w:hAnsi="Arial" w:cs="Arial"/>
        </w:rPr>
        <w:t xml:space="preserve"> It is for this reason that the school development plan will be used to understand how the school critically reflect on and improve this area. </w:t>
      </w:r>
      <w:r w:rsidR="00954C5F" w:rsidRPr="003C4956">
        <w:rPr>
          <w:rFonts w:ascii="Arial" w:hAnsi="Arial" w:cs="Arial"/>
        </w:rPr>
        <w:t xml:space="preserve"> </w:t>
      </w:r>
    </w:p>
    <w:p w14:paraId="320AA8D7" w14:textId="1B2818C3" w:rsidR="008A79D9" w:rsidRPr="003C4956" w:rsidRDefault="008A79D9" w:rsidP="00890DE6">
      <w:pPr>
        <w:spacing w:line="360" w:lineRule="auto"/>
        <w:rPr>
          <w:rFonts w:ascii="Arial" w:hAnsi="Arial" w:cs="Arial"/>
          <w:b/>
          <w:bCs/>
          <w:sz w:val="28"/>
          <w:szCs w:val="28"/>
        </w:rPr>
      </w:pPr>
      <w:r w:rsidRPr="003C4956">
        <w:rPr>
          <w:rFonts w:ascii="Arial" w:hAnsi="Arial" w:cs="Arial"/>
          <w:b/>
          <w:bCs/>
          <w:sz w:val="28"/>
          <w:szCs w:val="28"/>
        </w:rPr>
        <w:t xml:space="preserve">Literature review </w:t>
      </w:r>
    </w:p>
    <w:p w14:paraId="53E14281" w14:textId="68720675" w:rsidR="00066759" w:rsidRPr="003C4956" w:rsidRDefault="008B3795" w:rsidP="00890DE6">
      <w:pPr>
        <w:spacing w:line="360" w:lineRule="auto"/>
        <w:rPr>
          <w:rFonts w:ascii="Arial" w:hAnsi="Arial" w:cs="Arial"/>
        </w:rPr>
      </w:pPr>
      <w:r w:rsidRPr="003C4956">
        <w:rPr>
          <w:rFonts w:ascii="Arial" w:hAnsi="Arial" w:cs="Arial"/>
        </w:rPr>
        <w:t>T</w:t>
      </w:r>
      <w:r w:rsidR="00217EBE" w:rsidRPr="003C4956">
        <w:rPr>
          <w:rFonts w:ascii="Arial" w:hAnsi="Arial" w:cs="Arial"/>
        </w:rPr>
        <w:t>he school development plan</w:t>
      </w:r>
      <w:r w:rsidR="00D058AF" w:rsidRPr="003C4956">
        <w:rPr>
          <w:rFonts w:ascii="Arial" w:hAnsi="Arial" w:cs="Arial"/>
        </w:rPr>
        <w:t xml:space="preserve"> (SDP), </w:t>
      </w:r>
      <w:r w:rsidR="00CB2BA1" w:rsidRPr="003C4956">
        <w:rPr>
          <w:rFonts w:ascii="Arial" w:hAnsi="Arial" w:cs="Arial"/>
        </w:rPr>
        <w:t>sometimes</w:t>
      </w:r>
      <w:r w:rsidRPr="003C4956">
        <w:rPr>
          <w:rFonts w:ascii="Arial" w:hAnsi="Arial" w:cs="Arial"/>
        </w:rPr>
        <w:t xml:space="preserve"> referred to as </w:t>
      </w:r>
      <w:r w:rsidR="00985B4B" w:rsidRPr="003C4956">
        <w:rPr>
          <w:rFonts w:ascii="Arial" w:hAnsi="Arial" w:cs="Arial"/>
        </w:rPr>
        <w:t xml:space="preserve">a </w:t>
      </w:r>
      <w:r w:rsidRPr="003C4956">
        <w:rPr>
          <w:rFonts w:ascii="Arial" w:hAnsi="Arial" w:cs="Arial"/>
        </w:rPr>
        <w:t>school improvement plan</w:t>
      </w:r>
      <w:r w:rsidR="00D058AF" w:rsidRPr="003C4956">
        <w:rPr>
          <w:rFonts w:ascii="Arial" w:hAnsi="Arial" w:cs="Arial"/>
        </w:rPr>
        <w:t>,</w:t>
      </w:r>
      <w:r w:rsidRPr="003C4956">
        <w:rPr>
          <w:rFonts w:ascii="Arial" w:hAnsi="Arial" w:cs="Arial"/>
        </w:rPr>
        <w:t xml:space="preserve"> is a working document </w:t>
      </w:r>
      <w:r w:rsidR="00166306" w:rsidRPr="003C4956">
        <w:rPr>
          <w:rFonts w:ascii="Arial" w:hAnsi="Arial" w:cs="Arial"/>
        </w:rPr>
        <w:t>that</w:t>
      </w:r>
      <w:r w:rsidRPr="003C4956">
        <w:rPr>
          <w:rFonts w:ascii="Arial" w:hAnsi="Arial" w:cs="Arial"/>
        </w:rPr>
        <w:t xml:space="preserve"> sets out how the school will use evaluation, improvement, and accountability to provide learners with the best outcomes and opportunities for development regardless of their backgrounds (</w:t>
      </w:r>
      <w:r w:rsidR="00D13D70" w:rsidRPr="003C4956">
        <w:rPr>
          <w:rFonts w:ascii="Arial" w:hAnsi="Arial" w:cs="Arial"/>
        </w:rPr>
        <w:t xml:space="preserve">Donaldson, 2015; </w:t>
      </w:r>
      <w:r w:rsidRPr="003C4956">
        <w:rPr>
          <w:rFonts w:ascii="Arial" w:hAnsi="Arial" w:cs="Arial"/>
        </w:rPr>
        <w:t xml:space="preserve">Welsh Government, 2022). Every school should </w:t>
      </w:r>
      <w:r w:rsidR="00105DC1" w:rsidRPr="003C4956">
        <w:rPr>
          <w:rFonts w:ascii="Arial" w:hAnsi="Arial" w:cs="Arial"/>
        </w:rPr>
        <w:t xml:space="preserve">therefore be working towards helping pupils achieve the four purposes of the new curriculum for Wales. </w:t>
      </w:r>
      <w:r w:rsidR="002439D0" w:rsidRPr="003C4956">
        <w:rPr>
          <w:rFonts w:ascii="Arial" w:hAnsi="Arial" w:cs="Arial"/>
        </w:rPr>
        <w:t>To</w:t>
      </w:r>
      <w:r w:rsidR="00105DC1" w:rsidRPr="003C4956">
        <w:rPr>
          <w:rFonts w:ascii="Arial" w:hAnsi="Arial" w:cs="Arial"/>
        </w:rPr>
        <w:t xml:space="preserve"> achieve this</w:t>
      </w:r>
      <w:r w:rsidR="00D058AF" w:rsidRPr="003C4956">
        <w:rPr>
          <w:rFonts w:ascii="Arial" w:hAnsi="Arial" w:cs="Arial"/>
        </w:rPr>
        <w:t>,</w:t>
      </w:r>
      <w:r w:rsidR="00105DC1" w:rsidRPr="003C4956">
        <w:rPr>
          <w:rFonts w:ascii="Arial" w:hAnsi="Arial" w:cs="Arial"/>
        </w:rPr>
        <w:t xml:space="preserve"> the school must implement high expectations for their learners which will come through in their </w:t>
      </w:r>
      <w:r w:rsidR="00ED6C49" w:rsidRPr="003C4956">
        <w:rPr>
          <w:rFonts w:ascii="Arial" w:hAnsi="Arial" w:cs="Arial"/>
        </w:rPr>
        <w:t>SDP</w:t>
      </w:r>
      <w:r w:rsidR="00105DC1" w:rsidRPr="003C4956">
        <w:rPr>
          <w:rFonts w:ascii="Arial" w:hAnsi="Arial" w:cs="Arial"/>
        </w:rPr>
        <w:t>.</w:t>
      </w:r>
      <w:r w:rsidR="00D058AF" w:rsidRPr="003C4956">
        <w:rPr>
          <w:rFonts w:ascii="Arial" w:hAnsi="Arial" w:cs="Arial"/>
        </w:rPr>
        <w:t xml:space="preserve"> </w:t>
      </w:r>
      <w:r w:rsidR="00985B4B" w:rsidRPr="003C4956">
        <w:rPr>
          <w:rFonts w:ascii="Arial" w:hAnsi="Arial" w:cs="Arial"/>
        </w:rPr>
        <w:t>Furthermore, t</w:t>
      </w:r>
      <w:r w:rsidR="004C4687" w:rsidRPr="003C4956">
        <w:rPr>
          <w:rFonts w:ascii="Arial" w:hAnsi="Arial" w:cs="Arial"/>
        </w:rPr>
        <w:t xml:space="preserve">he </w:t>
      </w:r>
      <w:r w:rsidR="00D058AF" w:rsidRPr="003C4956">
        <w:rPr>
          <w:rFonts w:ascii="Arial" w:hAnsi="Arial" w:cs="Arial"/>
        </w:rPr>
        <w:t xml:space="preserve">SDP is regularly used by </w:t>
      </w:r>
      <w:r w:rsidR="004C4687" w:rsidRPr="003C4956">
        <w:rPr>
          <w:rFonts w:ascii="Arial" w:hAnsi="Arial" w:cs="Arial"/>
        </w:rPr>
        <w:t>a</w:t>
      </w:r>
      <w:r w:rsidR="00D058AF" w:rsidRPr="003C4956">
        <w:rPr>
          <w:rFonts w:ascii="Arial" w:hAnsi="Arial" w:cs="Arial"/>
        </w:rPr>
        <w:t xml:space="preserve"> school to self-reflect on their </w:t>
      </w:r>
      <w:r w:rsidR="004C4687" w:rsidRPr="003C4956">
        <w:rPr>
          <w:rFonts w:ascii="Arial" w:hAnsi="Arial" w:cs="Arial"/>
        </w:rPr>
        <w:t>performance and data</w:t>
      </w:r>
      <w:r w:rsidR="00002A31" w:rsidRPr="003C4956">
        <w:rPr>
          <w:rFonts w:ascii="Arial" w:hAnsi="Arial" w:cs="Arial"/>
        </w:rPr>
        <w:t>. The data used to measure the impact of the SDP comprises of qualitative and quantitative data. This information will be collated, and the school will use this to</w:t>
      </w:r>
      <w:r w:rsidR="004C4687" w:rsidRPr="003C4956">
        <w:rPr>
          <w:rFonts w:ascii="Arial" w:hAnsi="Arial" w:cs="Arial"/>
        </w:rPr>
        <w:t xml:space="preserve"> </w:t>
      </w:r>
      <w:r w:rsidR="00002A31" w:rsidRPr="003C4956">
        <w:rPr>
          <w:rFonts w:ascii="Arial" w:hAnsi="Arial" w:cs="Arial"/>
        </w:rPr>
        <w:t>set</w:t>
      </w:r>
      <w:r w:rsidR="004C4687" w:rsidRPr="003C4956">
        <w:rPr>
          <w:rFonts w:ascii="Arial" w:hAnsi="Arial" w:cs="Arial"/>
        </w:rPr>
        <w:t xml:space="preserve"> out how they aim to meet national targets </w:t>
      </w:r>
      <w:r w:rsidR="00ED6C49" w:rsidRPr="003C4956">
        <w:rPr>
          <w:rFonts w:ascii="Arial" w:hAnsi="Arial" w:cs="Arial"/>
        </w:rPr>
        <w:t>f</w:t>
      </w:r>
      <w:r w:rsidR="004C4687" w:rsidRPr="003C4956">
        <w:rPr>
          <w:rFonts w:ascii="Arial" w:hAnsi="Arial" w:cs="Arial"/>
        </w:rPr>
        <w:t xml:space="preserve">or literacy, </w:t>
      </w:r>
      <w:r w:rsidR="0009630D" w:rsidRPr="003C4956">
        <w:rPr>
          <w:rFonts w:ascii="Arial" w:hAnsi="Arial" w:cs="Arial"/>
        </w:rPr>
        <w:t>numeracy,</w:t>
      </w:r>
      <w:r w:rsidR="004C4687" w:rsidRPr="003C4956">
        <w:rPr>
          <w:rFonts w:ascii="Arial" w:hAnsi="Arial" w:cs="Arial"/>
        </w:rPr>
        <w:t xml:space="preserve"> and educational attainment (Welsh Government, 2014).</w:t>
      </w:r>
      <w:r w:rsidR="008E7FF1" w:rsidRPr="003C4956">
        <w:rPr>
          <w:rFonts w:ascii="Arial" w:hAnsi="Arial" w:cs="Arial"/>
        </w:rPr>
        <w:t xml:space="preserve"> </w:t>
      </w:r>
      <w:r w:rsidR="00066759" w:rsidRPr="003C4956">
        <w:rPr>
          <w:rFonts w:ascii="Arial" w:hAnsi="Arial" w:cs="Arial"/>
        </w:rPr>
        <w:t xml:space="preserve">With that said, the SDP </w:t>
      </w:r>
      <w:r w:rsidR="00066759" w:rsidRPr="003C4956">
        <w:rPr>
          <w:rFonts w:ascii="Arial" w:hAnsi="Arial" w:cs="Arial"/>
        </w:rPr>
        <w:lastRenderedPageBreak/>
        <w:t>is a large document that consists of several targets that the school aim</w:t>
      </w:r>
      <w:r w:rsidR="00166306" w:rsidRPr="003C4956">
        <w:rPr>
          <w:rFonts w:ascii="Arial" w:hAnsi="Arial" w:cs="Arial"/>
        </w:rPr>
        <w:t>s</w:t>
      </w:r>
      <w:r w:rsidR="00066759" w:rsidRPr="003C4956">
        <w:rPr>
          <w:rFonts w:ascii="Arial" w:hAnsi="Arial" w:cs="Arial"/>
        </w:rPr>
        <w:t xml:space="preserve"> to implement to improve learner outcomes. Therefore, oracy will be the focus of this review. </w:t>
      </w:r>
    </w:p>
    <w:p w14:paraId="0C761E5A" w14:textId="0717269D" w:rsidR="004F575C" w:rsidRPr="003C4956" w:rsidRDefault="008A5F4F" w:rsidP="00890DE6">
      <w:pPr>
        <w:spacing w:line="360" w:lineRule="auto"/>
        <w:rPr>
          <w:rFonts w:ascii="Arial" w:hAnsi="Arial" w:cs="Arial"/>
        </w:rPr>
      </w:pPr>
      <w:r w:rsidRPr="003C4956">
        <w:rPr>
          <w:rFonts w:ascii="Arial" w:hAnsi="Arial" w:cs="Arial"/>
        </w:rPr>
        <w:t xml:space="preserve">Oracy </w:t>
      </w:r>
      <w:r w:rsidR="00BF5039" w:rsidRPr="003C4956">
        <w:rPr>
          <w:rFonts w:ascii="Arial" w:hAnsi="Arial" w:cs="Arial"/>
        </w:rPr>
        <w:t>is a term coined by Andrew Wilkinson</w:t>
      </w:r>
      <w:r w:rsidR="00BC2D70" w:rsidRPr="003C4956">
        <w:rPr>
          <w:rFonts w:ascii="Arial" w:hAnsi="Arial" w:cs="Arial"/>
        </w:rPr>
        <w:t xml:space="preserve"> in 1965</w:t>
      </w:r>
      <w:r w:rsidR="00BF5039" w:rsidRPr="003C4956">
        <w:rPr>
          <w:rFonts w:ascii="Arial" w:hAnsi="Arial" w:cs="Arial"/>
        </w:rPr>
        <w:t xml:space="preserve"> (Jones, 2017; Mercer and Mannion, 2018) and </w:t>
      </w:r>
      <w:r w:rsidRPr="003C4956">
        <w:rPr>
          <w:rFonts w:ascii="Arial" w:hAnsi="Arial" w:cs="Arial"/>
        </w:rPr>
        <w:t>is defined as “the</w:t>
      </w:r>
      <w:r w:rsidRPr="003C4956">
        <w:rPr>
          <w:rFonts w:ascii="Arial" w:hAnsi="Arial" w:cs="Arial"/>
        </w:rPr>
        <w:t xml:space="preserve"> ability to use oral skills of speaking and listening</w:t>
      </w:r>
      <w:r w:rsidRPr="003C4956">
        <w:rPr>
          <w:rFonts w:ascii="Arial" w:hAnsi="Arial" w:cs="Arial"/>
        </w:rPr>
        <w:t>” (Mercer and Mannion 2018, p.8)</w:t>
      </w:r>
      <w:r w:rsidR="00BF5039" w:rsidRPr="003C4956">
        <w:rPr>
          <w:rFonts w:ascii="Arial" w:hAnsi="Arial" w:cs="Arial"/>
        </w:rPr>
        <w:t>. It is an important skill that forms the basis for the ability</w:t>
      </w:r>
      <w:r w:rsidR="001637D9" w:rsidRPr="003C4956">
        <w:rPr>
          <w:rFonts w:ascii="Arial" w:hAnsi="Arial" w:cs="Arial"/>
        </w:rPr>
        <w:t xml:space="preserve"> to communicate and </w:t>
      </w:r>
      <w:r w:rsidR="00166306" w:rsidRPr="003C4956">
        <w:rPr>
          <w:rFonts w:ascii="Arial" w:hAnsi="Arial" w:cs="Arial"/>
        </w:rPr>
        <w:t>to</w:t>
      </w:r>
      <w:r w:rsidR="001637D9" w:rsidRPr="003C4956">
        <w:rPr>
          <w:rFonts w:ascii="Arial" w:hAnsi="Arial" w:cs="Arial"/>
        </w:rPr>
        <w:t xml:space="preserve"> understand the world around us</w:t>
      </w:r>
      <w:r w:rsidR="00BF5039" w:rsidRPr="003C4956">
        <w:rPr>
          <w:rFonts w:ascii="Arial" w:hAnsi="Arial" w:cs="Arial"/>
        </w:rPr>
        <w:t>.</w:t>
      </w:r>
      <w:r w:rsidR="001637D9" w:rsidRPr="003C4956">
        <w:rPr>
          <w:rFonts w:ascii="Arial" w:hAnsi="Arial" w:cs="Arial"/>
        </w:rPr>
        <w:t xml:space="preserve"> However,</w:t>
      </w:r>
      <w:r w:rsidR="00BF5039" w:rsidRPr="003C4956">
        <w:rPr>
          <w:rFonts w:ascii="Arial" w:hAnsi="Arial" w:cs="Arial"/>
        </w:rPr>
        <w:t xml:space="preserve"> </w:t>
      </w:r>
      <w:r w:rsidR="001637D9" w:rsidRPr="003C4956">
        <w:rPr>
          <w:rFonts w:ascii="Arial" w:hAnsi="Arial" w:cs="Arial"/>
        </w:rPr>
        <w:t>t</w:t>
      </w:r>
      <w:r w:rsidR="004F575C" w:rsidRPr="003C4956">
        <w:rPr>
          <w:rFonts w:ascii="Arial" w:hAnsi="Arial" w:cs="Arial"/>
        </w:rPr>
        <w:t xml:space="preserve">here </w:t>
      </w:r>
      <w:r w:rsidR="004F575C" w:rsidRPr="003C4956">
        <w:rPr>
          <w:rFonts w:ascii="Arial" w:hAnsi="Arial" w:cs="Arial"/>
        </w:rPr>
        <w:t>have</w:t>
      </w:r>
      <w:r w:rsidR="004F575C" w:rsidRPr="003C4956">
        <w:rPr>
          <w:rFonts w:ascii="Arial" w:hAnsi="Arial" w:cs="Arial"/>
        </w:rPr>
        <w:t xml:space="preserve"> been </w:t>
      </w:r>
      <w:r w:rsidR="004F575C" w:rsidRPr="003C4956">
        <w:rPr>
          <w:rFonts w:ascii="Arial" w:hAnsi="Arial" w:cs="Arial"/>
        </w:rPr>
        <w:t xml:space="preserve">many </w:t>
      </w:r>
      <w:r w:rsidR="004F575C" w:rsidRPr="003C4956">
        <w:rPr>
          <w:rFonts w:ascii="Arial" w:hAnsi="Arial" w:cs="Arial"/>
        </w:rPr>
        <w:t xml:space="preserve">debates throughout the years surrounding oracy and its use in the classroom. </w:t>
      </w:r>
      <w:proofErr w:type="spellStart"/>
      <w:r w:rsidR="004F575C" w:rsidRPr="003C4956">
        <w:rPr>
          <w:rFonts w:ascii="Arial" w:hAnsi="Arial" w:cs="Arial"/>
        </w:rPr>
        <w:t>Coultas</w:t>
      </w:r>
      <w:proofErr w:type="spellEnd"/>
      <w:r w:rsidR="004F575C" w:rsidRPr="003C4956">
        <w:rPr>
          <w:rFonts w:ascii="Arial" w:hAnsi="Arial" w:cs="Arial"/>
        </w:rPr>
        <w:t xml:space="preserve"> (2015) suggests that in the past</w:t>
      </w:r>
      <w:r w:rsidR="004F575C" w:rsidRPr="003C4956">
        <w:rPr>
          <w:rFonts w:ascii="Arial" w:hAnsi="Arial" w:cs="Arial"/>
        </w:rPr>
        <w:t>,</w:t>
      </w:r>
      <w:r w:rsidR="004F575C" w:rsidRPr="003C4956">
        <w:rPr>
          <w:rFonts w:ascii="Arial" w:hAnsi="Arial" w:cs="Arial"/>
        </w:rPr>
        <w:t xml:space="preserve"> emphasis was put on ‘fixing’ a child’s language and that working class children were at a deficit because of the language they were exposed to outside of the classroom. </w:t>
      </w:r>
      <w:r w:rsidR="00EF68AE" w:rsidRPr="003C4956">
        <w:rPr>
          <w:rFonts w:ascii="Arial" w:hAnsi="Arial" w:cs="Arial"/>
        </w:rPr>
        <w:t>However, as research suggests</w:t>
      </w:r>
      <w:r w:rsidR="00437A8E" w:rsidRPr="003C4956">
        <w:rPr>
          <w:rFonts w:ascii="Arial" w:hAnsi="Arial" w:cs="Arial"/>
        </w:rPr>
        <w:t>,</w:t>
      </w:r>
      <w:r w:rsidR="00EF68AE" w:rsidRPr="003C4956">
        <w:rPr>
          <w:rFonts w:ascii="Arial" w:hAnsi="Arial" w:cs="Arial"/>
        </w:rPr>
        <w:t xml:space="preserve"> teachers are in a unique position to influence learner outcomes and life chances</w:t>
      </w:r>
      <w:r w:rsidR="00437A8E" w:rsidRPr="003C4956">
        <w:rPr>
          <w:rFonts w:ascii="Arial" w:hAnsi="Arial" w:cs="Arial"/>
        </w:rPr>
        <w:t>, particularly for working class children,</w:t>
      </w:r>
      <w:r w:rsidR="00EF68AE" w:rsidRPr="003C4956">
        <w:rPr>
          <w:rFonts w:ascii="Arial" w:hAnsi="Arial" w:cs="Arial"/>
        </w:rPr>
        <w:t xml:space="preserve"> by developing a vast range of vocabulary</w:t>
      </w:r>
      <w:r w:rsidR="00437A8E" w:rsidRPr="003C4956">
        <w:rPr>
          <w:rFonts w:ascii="Arial" w:hAnsi="Arial" w:cs="Arial"/>
        </w:rPr>
        <w:t xml:space="preserve"> us</w:t>
      </w:r>
      <w:r w:rsidR="00166306" w:rsidRPr="003C4956">
        <w:rPr>
          <w:rFonts w:ascii="Arial" w:hAnsi="Arial" w:cs="Arial"/>
        </w:rPr>
        <w:t>age</w:t>
      </w:r>
      <w:r w:rsidR="00437A8E" w:rsidRPr="003C4956">
        <w:rPr>
          <w:rFonts w:ascii="Arial" w:hAnsi="Arial" w:cs="Arial"/>
        </w:rPr>
        <w:t xml:space="preserve"> within the classroom</w:t>
      </w:r>
      <w:r w:rsidR="008E7D4F" w:rsidRPr="003C4956">
        <w:rPr>
          <w:rFonts w:ascii="Arial" w:hAnsi="Arial" w:cs="Arial"/>
        </w:rPr>
        <w:t xml:space="preserve"> (</w:t>
      </w:r>
      <w:proofErr w:type="spellStart"/>
      <w:r w:rsidR="008E7D4F" w:rsidRPr="003C4956">
        <w:rPr>
          <w:rFonts w:ascii="Arial" w:hAnsi="Arial" w:cs="Arial"/>
        </w:rPr>
        <w:t>Coultas</w:t>
      </w:r>
      <w:proofErr w:type="spellEnd"/>
      <w:r w:rsidR="008E7D4F" w:rsidRPr="003C4956">
        <w:rPr>
          <w:rFonts w:ascii="Arial" w:hAnsi="Arial" w:cs="Arial"/>
        </w:rPr>
        <w:t xml:space="preserve">, 2015; </w:t>
      </w:r>
      <w:r w:rsidR="008E7D4F" w:rsidRPr="003C4956">
        <w:rPr>
          <w:rFonts w:ascii="Arial" w:hAnsi="Arial" w:cs="Arial"/>
        </w:rPr>
        <w:t>Hill, 2021</w:t>
      </w:r>
      <w:r w:rsidR="008E7D4F" w:rsidRPr="003C4956">
        <w:rPr>
          <w:rFonts w:ascii="Arial" w:hAnsi="Arial" w:cs="Arial"/>
        </w:rPr>
        <w:t>)</w:t>
      </w:r>
      <w:r w:rsidR="00437A8E" w:rsidRPr="003C4956">
        <w:rPr>
          <w:rFonts w:ascii="Arial" w:hAnsi="Arial" w:cs="Arial"/>
        </w:rPr>
        <w:t xml:space="preserve">. </w:t>
      </w:r>
      <w:r w:rsidR="00ED6C49" w:rsidRPr="003C4956">
        <w:rPr>
          <w:rFonts w:ascii="Arial" w:hAnsi="Arial" w:cs="Arial"/>
        </w:rPr>
        <w:t>Equally, this can</w:t>
      </w:r>
      <w:r w:rsidR="00437A8E" w:rsidRPr="003C4956">
        <w:rPr>
          <w:rFonts w:ascii="Arial" w:hAnsi="Arial" w:cs="Arial"/>
        </w:rPr>
        <w:t xml:space="preserve"> influence how children become well informed and critically reflect</w:t>
      </w:r>
      <w:r w:rsidR="005A3E04" w:rsidRPr="003C4956">
        <w:rPr>
          <w:rFonts w:ascii="Arial" w:hAnsi="Arial" w:cs="Arial"/>
        </w:rPr>
        <w:t>ive</w:t>
      </w:r>
      <w:r w:rsidR="00437A8E" w:rsidRPr="003C4956">
        <w:rPr>
          <w:rFonts w:ascii="Arial" w:hAnsi="Arial" w:cs="Arial"/>
        </w:rPr>
        <w:t xml:space="preserve"> members of society (</w:t>
      </w:r>
      <w:r w:rsidR="005A3E04" w:rsidRPr="003C4956">
        <w:rPr>
          <w:rFonts w:ascii="Arial" w:hAnsi="Arial" w:cs="Arial"/>
        </w:rPr>
        <w:t>Hill, 2021)</w:t>
      </w:r>
      <w:r w:rsidR="00437A8E" w:rsidRPr="003C4956">
        <w:rPr>
          <w:rFonts w:ascii="Arial" w:hAnsi="Arial" w:cs="Arial"/>
        </w:rPr>
        <w:t>.</w:t>
      </w:r>
      <w:r w:rsidR="00EF68AE" w:rsidRPr="003C4956">
        <w:rPr>
          <w:rFonts w:ascii="Arial" w:hAnsi="Arial" w:cs="Arial"/>
        </w:rPr>
        <w:t xml:space="preserve"> </w:t>
      </w:r>
      <w:r w:rsidR="00437A8E" w:rsidRPr="003C4956">
        <w:rPr>
          <w:rFonts w:ascii="Arial" w:hAnsi="Arial" w:cs="Arial"/>
        </w:rPr>
        <w:t>T</w:t>
      </w:r>
      <w:r w:rsidR="00EF68AE" w:rsidRPr="003C4956">
        <w:rPr>
          <w:rFonts w:ascii="Arial" w:hAnsi="Arial" w:cs="Arial"/>
        </w:rPr>
        <w:t>hus, the impact of oracy skills should not be ignored in favour of written and reading skills (Jones, 2017; Mercer and Mannion, 2018; Smidt, 2009).</w:t>
      </w:r>
      <w:r w:rsidR="00437A8E" w:rsidRPr="003C4956">
        <w:rPr>
          <w:rFonts w:ascii="Arial" w:hAnsi="Arial" w:cs="Arial"/>
        </w:rPr>
        <w:t xml:space="preserve"> </w:t>
      </w:r>
      <w:r w:rsidR="00EF68AE" w:rsidRPr="003C4956">
        <w:rPr>
          <w:rFonts w:ascii="Arial" w:hAnsi="Arial" w:cs="Arial"/>
        </w:rPr>
        <w:t xml:space="preserve"> </w:t>
      </w:r>
    </w:p>
    <w:p w14:paraId="3D96880C" w14:textId="2A643B4F" w:rsidR="004F575C" w:rsidRPr="003C4956" w:rsidRDefault="00EF68AE" w:rsidP="00890DE6">
      <w:pPr>
        <w:spacing w:line="360" w:lineRule="auto"/>
        <w:rPr>
          <w:rFonts w:ascii="Arial" w:hAnsi="Arial" w:cs="Arial"/>
        </w:rPr>
      </w:pPr>
      <w:r w:rsidRPr="003C4956">
        <w:rPr>
          <w:rFonts w:ascii="Arial" w:hAnsi="Arial" w:cs="Arial"/>
        </w:rPr>
        <w:t>Despite that</w:t>
      </w:r>
      <w:r w:rsidR="004F575C" w:rsidRPr="003C4956">
        <w:rPr>
          <w:rFonts w:ascii="Arial" w:hAnsi="Arial" w:cs="Arial"/>
        </w:rPr>
        <w:t>, more recent debates suggest that children should be encouraged to use real talk in the classroom which values “</w:t>
      </w:r>
      <w:r w:rsidR="004F575C" w:rsidRPr="003C4956">
        <w:rPr>
          <w:rFonts w:ascii="Arial" w:hAnsi="Arial" w:cs="Arial"/>
        </w:rPr>
        <w:t>all voices and dialects equally</w:t>
      </w:r>
      <w:r w:rsidR="004F575C" w:rsidRPr="003C4956">
        <w:rPr>
          <w:rFonts w:ascii="Arial" w:hAnsi="Arial" w:cs="Arial"/>
        </w:rPr>
        <w:t>” (</w:t>
      </w:r>
      <w:proofErr w:type="spellStart"/>
      <w:r w:rsidR="004F575C" w:rsidRPr="003C4956">
        <w:rPr>
          <w:rFonts w:ascii="Arial" w:hAnsi="Arial" w:cs="Arial"/>
        </w:rPr>
        <w:t>Coultas</w:t>
      </w:r>
      <w:proofErr w:type="spellEnd"/>
      <w:r w:rsidR="004F575C" w:rsidRPr="003C4956">
        <w:rPr>
          <w:rFonts w:ascii="Arial" w:hAnsi="Arial" w:cs="Arial"/>
        </w:rPr>
        <w:t xml:space="preserve"> 2015, p</w:t>
      </w:r>
      <w:r w:rsidR="008A5F4F" w:rsidRPr="003C4956">
        <w:rPr>
          <w:rFonts w:ascii="Arial" w:hAnsi="Arial" w:cs="Arial"/>
        </w:rPr>
        <w:t>.</w:t>
      </w:r>
      <w:r w:rsidR="004F575C" w:rsidRPr="003C4956">
        <w:rPr>
          <w:rFonts w:ascii="Arial" w:hAnsi="Arial" w:cs="Arial"/>
        </w:rPr>
        <w:t>75).</w:t>
      </w:r>
      <w:r w:rsidR="00F20BBC" w:rsidRPr="003C4956">
        <w:rPr>
          <w:rFonts w:ascii="Arial" w:hAnsi="Arial" w:cs="Arial"/>
        </w:rPr>
        <w:t xml:space="preserve"> </w:t>
      </w:r>
      <w:r w:rsidR="007C3063" w:rsidRPr="003C4956">
        <w:rPr>
          <w:rFonts w:ascii="Arial" w:hAnsi="Arial" w:cs="Arial"/>
        </w:rPr>
        <w:t>Mercer and Mannion (2018) further suggest that positive gains are made in a child’s education when “they</w:t>
      </w:r>
      <w:r w:rsidR="00543D50" w:rsidRPr="003C4956">
        <w:rPr>
          <w:rFonts w:ascii="Arial" w:hAnsi="Arial" w:cs="Arial"/>
        </w:rPr>
        <w:t xml:space="preserve"> are</w:t>
      </w:r>
      <w:r w:rsidR="007C3063" w:rsidRPr="003C4956">
        <w:rPr>
          <w:rFonts w:ascii="Arial" w:hAnsi="Arial" w:cs="Arial"/>
        </w:rPr>
        <w:t xml:space="preserve"> explicitly taught how to use talk effectively in the classroom” (p.10).</w:t>
      </w:r>
      <w:r w:rsidR="00F20BBC" w:rsidRPr="003C4956">
        <w:rPr>
          <w:rFonts w:ascii="Arial" w:hAnsi="Arial" w:cs="Arial"/>
        </w:rPr>
        <w:t xml:space="preserve"> Therefore, both a mix of real talk and broader vocabulary should be emphasised in the classroom to provide a well-rounded experience of language.</w:t>
      </w:r>
      <w:r w:rsidR="00543D50" w:rsidRPr="003C4956">
        <w:rPr>
          <w:rFonts w:ascii="Arial" w:hAnsi="Arial" w:cs="Arial"/>
        </w:rPr>
        <w:t xml:space="preserve"> </w:t>
      </w:r>
      <w:r w:rsidR="00F20BBC" w:rsidRPr="003C4956">
        <w:rPr>
          <w:rFonts w:ascii="Arial" w:hAnsi="Arial" w:cs="Arial"/>
        </w:rPr>
        <w:t>Subsequently, because of</w:t>
      </w:r>
      <w:r w:rsidR="00D4777B" w:rsidRPr="003C4956">
        <w:rPr>
          <w:rFonts w:ascii="Arial" w:hAnsi="Arial" w:cs="Arial"/>
        </w:rPr>
        <w:t xml:space="preserve"> </w:t>
      </w:r>
      <w:r w:rsidR="00F20BBC" w:rsidRPr="003C4956">
        <w:rPr>
          <w:rFonts w:ascii="Arial" w:hAnsi="Arial" w:cs="Arial"/>
        </w:rPr>
        <w:t xml:space="preserve">the </w:t>
      </w:r>
      <w:r w:rsidR="00D4777B" w:rsidRPr="003C4956">
        <w:rPr>
          <w:rFonts w:ascii="Arial" w:hAnsi="Arial" w:cs="Arial"/>
        </w:rPr>
        <w:t xml:space="preserve">PISA results in 2009, the Welsh Government </w:t>
      </w:r>
      <w:r w:rsidR="008E7D4F" w:rsidRPr="003C4956">
        <w:rPr>
          <w:rFonts w:ascii="Arial" w:hAnsi="Arial" w:cs="Arial"/>
        </w:rPr>
        <w:t xml:space="preserve">now </w:t>
      </w:r>
      <w:r w:rsidR="00024907" w:rsidRPr="003C4956">
        <w:rPr>
          <w:rFonts w:ascii="Arial" w:hAnsi="Arial" w:cs="Arial"/>
        </w:rPr>
        <w:t xml:space="preserve">recognise the importance of talk and have </w:t>
      </w:r>
      <w:r w:rsidR="00D4777B" w:rsidRPr="003C4956">
        <w:rPr>
          <w:rFonts w:ascii="Arial" w:hAnsi="Arial" w:cs="Arial"/>
        </w:rPr>
        <w:t>put more emphasis on literacy skills</w:t>
      </w:r>
      <w:r w:rsidR="00024907" w:rsidRPr="003C4956">
        <w:rPr>
          <w:rFonts w:ascii="Arial" w:hAnsi="Arial" w:cs="Arial"/>
        </w:rPr>
        <w:t>,</w:t>
      </w:r>
      <w:r w:rsidR="00D4777B" w:rsidRPr="003C4956">
        <w:rPr>
          <w:rFonts w:ascii="Arial" w:hAnsi="Arial" w:cs="Arial"/>
        </w:rPr>
        <w:t xml:space="preserve"> </w:t>
      </w:r>
      <w:r w:rsidR="00024907" w:rsidRPr="003C4956">
        <w:rPr>
          <w:rFonts w:ascii="Arial" w:hAnsi="Arial" w:cs="Arial"/>
        </w:rPr>
        <w:t xml:space="preserve">further </w:t>
      </w:r>
      <w:r w:rsidR="00D4777B" w:rsidRPr="003C4956">
        <w:rPr>
          <w:rFonts w:ascii="Arial" w:hAnsi="Arial" w:cs="Arial"/>
        </w:rPr>
        <w:t>incorporat</w:t>
      </w:r>
      <w:r w:rsidR="00024907" w:rsidRPr="003C4956">
        <w:rPr>
          <w:rFonts w:ascii="Arial" w:hAnsi="Arial" w:cs="Arial"/>
        </w:rPr>
        <w:t>ing</w:t>
      </w:r>
      <w:r w:rsidR="00D4777B" w:rsidRPr="003C4956">
        <w:rPr>
          <w:rFonts w:ascii="Arial" w:hAnsi="Arial" w:cs="Arial"/>
        </w:rPr>
        <w:t xml:space="preserve"> it within the new curriculum for Wales as part of the cross curricular skills framework (Welsh Government, 2019).</w:t>
      </w:r>
      <w:r w:rsidR="00ED6C49" w:rsidRPr="003C4956">
        <w:rPr>
          <w:rFonts w:ascii="Arial" w:hAnsi="Arial" w:cs="Arial"/>
        </w:rPr>
        <w:t xml:space="preserve"> However, PISA results come with their own problems. Sample sizes can vary between countries which can lead to misleading information, and it does not account for the context of the country and its unique cultural differences (Forestier and Adamson, 2017). </w:t>
      </w:r>
      <w:r w:rsidR="008E7D4F" w:rsidRPr="003C4956">
        <w:rPr>
          <w:rFonts w:ascii="Arial" w:hAnsi="Arial" w:cs="Arial"/>
        </w:rPr>
        <w:t xml:space="preserve">Therefore, the results should be considered in the grand scheme of things </w:t>
      </w:r>
      <w:r w:rsidR="00C341BD" w:rsidRPr="003C4956">
        <w:rPr>
          <w:rFonts w:ascii="Arial" w:hAnsi="Arial" w:cs="Arial"/>
        </w:rPr>
        <w:t>and used with caution when interpretating them.</w:t>
      </w:r>
      <w:r w:rsidR="009A5662" w:rsidRPr="003C4956">
        <w:rPr>
          <w:rFonts w:ascii="Arial" w:hAnsi="Arial" w:cs="Arial"/>
        </w:rPr>
        <w:t xml:space="preserve"> </w:t>
      </w:r>
    </w:p>
    <w:p w14:paraId="461E3C8F" w14:textId="70A5BAF7" w:rsidR="006938BC" w:rsidRPr="003C4956" w:rsidRDefault="009A5662" w:rsidP="00890DE6">
      <w:pPr>
        <w:spacing w:line="360" w:lineRule="auto"/>
        <w:rPr>
          <w:rFonts w:ascii="Arial" w:hAnsi="Arial" w:cs="Arial"/>
        </w:rPr>
      </w:pPr>
      <w:r w:rsidRPr="003C4956">
        <w:rPr>
          <w:rFonts w:ascii="Arial" w:hAnsi="Arial" w:cs="Arial"/>
        </w:rPr>
        <w:t>With that said, d</w:t>
      </w:r>
      <w:r w:rsidR="00672D0A" w:rsidRPr="003C4956">
        <w:rPr>
          <w:rFonts w:ascii="Arial" w:hAnsi="Arial" w:cs="Arial"/>
        </w:rPr>
        <w:t xml:space="preserve">rawing from theoretical work allows the development of oracy skills to be understood. </w:t>
      </w:r>
      <w:r w:rsidR="00066759" w:rsidRPr="003C4956">
        <w:rPr>
          <w:rFonts w:ascii="Arial" w:hAnsi="Arial" w:cs="Arial"/>
        </w:rPr>
        <w:t>Throughout literature it is suggested that children learn to talk and construct meaning before being able to read and write</w:t>
      </w:r>
      <w:r w:rsidRPr="003C4956">
        <w:rPr>
          <w:rFonts w:ascii="Arial" w:hAnsi="Arial" w:cs="Arial"/>
        </w:rPr>
        <w:t xml:space="preserve"> (</w:t>
      </w:r>
      <w:proofErr w:type="spellStart"/>
      <w:r w:rsidRPr="003C4956">
        <w:rPr>
          <w:rFonts w:ascii="Arial" w:hAnsi="Arial" w:cs="Arial"/>
        </w:rPr>
        <w:t>Kouzlin</w:t>
      </w:r>
      <w:proofErr w:type="spellEnd"/>
      <w:r w:rsidRPr="003C4956">
        <w:rPr>
          <w:rFonts w:ascii="Arial" w:hAnsi="Arial" w:cs="Arial"/>
        </w:rPr>
        <w:t xml:space="preserve">, </w:t>
      </w:r>
      <w:proofErr w:type="spellStart"/>
      <w:r w:rsidRPr="003C4956">
        <w:rPr>
          <w:rFonts w:ascii="Arial" w:hAnsi="Arial" w:cs="Arial"/>
        </w:rPr>
        <w:t>Gindis</w:t>
      </w:r>
      <w:proofErr w:type="spellEnd"/>
      <w:r w:rsidRPr="003C4956">
        <w:rPr>
          <w:rFonts w:ascii="Arial" w:hAnsi="Arial" w:cs="Arial"/>
        </w:rPr>
        <w:t xml:space="preserve">, </w:t>
      </w:r>
      <w:proofErr w:type="spellStart"/>
      <w:r w:rsidRPr="003C4956">
        <w:rPr>
          <w:rFonts w:ascii="Arial" w:hAnsi="Arial" w:cs="Arial"/>
        </w:rPr>
        <w:t>Ageyev</w:t>
      </w:r>
      <w:proofErr w:type="spellEnd"/>
      <w:r w:rsidRPr="003C4956">
        <w:rPr>
          <w:rFonts w:ascii="Arial" w:hAnsi="Arial" w:cs="Arial"/>
        </w:rPr>
        <w:t xml:space="preserve"> and Miller, 2003; Smidt, 2009)</w:t>
      </w:r>
      <w:r w:rsidR="00066759" w:rsidRPr="003C4956">
        <w:rPr>
          <w:rFonts w:ascii="Arial" w:hAnsi="Arial" w:cs="Arial"/>
        </w:rPr>
        <w:t>.</w:t>
      </w:r>
      <w:r w:rsidR="00CC613E" w:rsidRPr="003C4956">
        <w:rPr>
          <w:rFonts w:ascii="Arial" w:hAnsi="Arial" w:cs="Arial"/>
        </w:rPr>
        <w:t xml:space="preserve"> </w:t>
      </w:r>
      <w:r w:rsidR="00F52DD4" w:rsidRPr="003C4956">
        <w:rPr>
          <w:rFonts w:ascii="Arial" w:hAnsi="Arial" w:cs="Arial"/>
        </w:rPr>
        <w:t xml:space="preserve">Drawing upon a sociocultural perspective, young children primarily learn words without understanding the wider context of their meaning. This is because </w:t>
      </w:r>
      <w:r w:rsidR="005E42BE" w:rsidRPr="003C4956">
        <w:rPr>
          <w:rFonts w:ascii="Arial" w:hAnsi="Arial" w:cs="Arial"/>
        </w:rPr>
        <w:t xml:space="preserve">a </w:t>
      </w:r>
      <w:r w:rsidR="00F52DD4" w:rsidRPr="003C4956">
        <w:rPr>
          <w:rFonts w:ascii="Arial" w:hAnsi="Arial" w:cs="Arial"/>
        </w:rPr>
        <w:t>child</w:t>
      </w:r>
      <w:r w:rsidR="005E42BE" w:rsidRPr="003C4956">
        <w:rPr>
          <w:rFonts w:ascii="Arial" w:hAnsi="Arial" w:cs="Arial"/>
        </w:rPr>
        <w:t>’s</w:t>
      </w:r>
      <w:r w:rsidR="00F52DD4" w:rsidRPr="003C4956">
        <w:rPr>
          <w:rFonts w:ascii="Arial" w:hAnsi="Arial" w:cs="Arial"/>
        </w:rPr>
        <w:t xml:space="preserve"> first talk is primarily made up of nouns </w:t>
      </w:r>
      <w:r w:rsidR="00166306" w:rsidRPr="003C4956">
        <w:rPr>
          <w:rFonts w:ascii="Arial" w:hAnsi="Arial" w:cs="Arial"/>
        </w:rPr>
        <w:t>that</w:t>
      </w:r>
      <w:r w:rsidR="00F52DD4" w:rsidRPr="003C4956">
        <w:rPr>
          <w:rFonts w:ascii="Arial" w:hAnsi="Arial" w:cs="Arial"/>
        </w:rPr>
        <w:t xml:space="preserve"> give a clear explanation of an object (</w:t>
      </w:r>
      <w:r w:rsidR="007558BD" w:rsidRPr="003C4956">
        <w:rPr>
          <w:rFonts w:ascii="Arial" w:hAnsi="Arial" w:cs="Arial"/>
        </w:rPr>
        <w:t xml:space="preserve">Mercer and </w:t>
      </w:r>
      <w:r w:rsidR="007558BD" w:rsidRPr="003C4956">
        <w:rPr>
          <w:rFonts w:ascii="Arial" w:hAnsi="Arial" w:cs="Arial"/>
        </w:rPr>
        <w:lastRenderedPageBreak/>
        <w:t xml:space="preserve">Littleton, 2007; </w:t>
      </w:r>
      <w:r w:rsidR="00F52DD4" w:rsidRPr="003C4956">
        <w:rPr>
          <w:rFonts w:ascii="Arial" w:hAnsi="Arial" w:cs="Arial"/>
        </w:rPr>
        <w:t>Smidt, 2009).</w:t>
      </w:r>
      <w:r w:rsidR="005E42BE" w:rsidRPr="003C4956">
        <w:rPr>
          <w:rFonts w:ascii="Arial" w:hAnsi="Arial" w:cs="Arial"/>
        </w:rPr>
        <w:t xml:space="preserve"> However, us</w:t>
      </w:r>
      <w:r w:rsidR="006938BC" w:rsidRPr="003C4956">
        <w:rPr>
          <w:rFonts w:ascii="Arial" w:hAnsi="Arial" w:cs="Arial"/>
        </w:rPr>
        <w:t>ing</w:t>
      </w:r>
      <w:r w:rsidR="005E42BE" w:rsidRPr="003C4956">
        <w:rPr>
          <w:rFonts w:ascii="Arial" w:hAnsi="Arial" w:cs="Arial"/>
        </w:rPr>
        <w:t xml:space="preserve"> more complex words to describe an object requires higher mental functions which young children have not developed yet.</w:t>
      </w:r>
      <w:r w:rsidR="006938BC" w:rsidRPr="003C4956">
        <w:rPr>
          <w:rFonts w:ascii="Arial" w:hAnsi="Arial" w:cs="Arial"/>
        </w:rPr>
        <w:t xml:space="preserve"> Therefore, to achieve these skills Piaget and Vygotsky suggest social interaction is key. </w:t>
      </w:r>
    </w:p>
    <w:p w14:paraId="41E1E0B3" w14:textId="44ECECCE" w:rsidR="008A79D9" w:rsidRPr="003C4956" w:rsidRDefault="009E12D9" w:rsidP="00890DE6">
      <w:pPr>
        <w:spacing w:line="360" w:lineRule="auto"/>
        <w:rPr>
          <w:rFonts w:ascii="Arial" w:hAnsi="Arial" w:cs="Arial"/>
        </w:rPr>
      </w:pPr>
      <w:r w:rsidRPr="003C4956">
        <w:rPr>
          <w:rFonts w:ascii="Arial" w:hAnsi="Arial" w:cs="Arial"/>
        </w:rPr>
        <w:t>Vygotsky acknowledges that a child’s development of language is pivotal for them to be able to create meaning. However, oracy skills enhance the ability for thought (</w:t>
      </w:r>
      <w:proofErr w:type="spellStart"/>
      <w:r w:rsidR="00346B1A" w:rsidRPr="003C4956">
        <w:rPr>
          <w:rFonts w:ascii="Arial" w:hAnsi="Arial" w:cs="Arial"/>
        </w:rPr>
        <w:t>Kouzlin</w:t>
      </w:r>
      <w:proofErr w:type="spellEnd"/>
      <w:r w:rsidR="00346B1A" w:rsidRPr="003C4956">
        <w:rPr>
          <w:rFonts w:ascii="Arial" w:hAnsi="Arial" w:cs="Arial"/>
        </w:rPr>
        <w:t xml:space="preserve">, </w:t>
      </w:r>
      <w:proofErr w:type="spellStart"/>
      <w:r w:rsidR="00346B1A" w:rsidRPr="003C4956">
        <w:rPr>
          <w:rFonts w:ascii="Arial" w:hAnsi="Arial" w:cs="Arial"/>
        </w:rPr>
        <w:t>Gindis</w:t>
      </w:r>
      <w:proofErr w:type="spellEnd"/>
      <w:r w:rsidR="00346B1A" w:rsidRPr="003C4956">
        <w:rPr>
          <w:rFonts w:ascii="Arial" w:hAnsi="Arial" w:cs="Arial"/>
        </w:rPr>
        <w:t xml:space="preserve">, </w:t>
      </w:r>
      <w:proofErr w:type="spellStart"/>
      <w:r w:rsidR="00346B1A" w:rsidRPr="003C4956">
        <w:rPr>
          <w:rFonts w:ascii="Arial" w:hAnsi="Arial" w:cs="Arial"/>
        </w:rPr>
        <w:t>Ageyev</w:t>
      </w:r>
      <w:proofErr w:type="spellEnd"/>
      <w:r w:rsidR="00346B1A" w:rsidRPr="003C4956">
        <w:rPr>
          <w:rFonts w:ascii="Arial" w:hAnsi="Arial" w:cs="Arial"/>
        </w:rPr>
        <w:t xml:space="preserve"> and Miller, 2003; </w:t>
      </w:r>
      <w:r w:rsidRPr="003C4956">
        <w:rPr>
          <w:rFonts w:ascii="Arial" w:hAnsi="Arial" w:cs="Arial"/>
        </w:rPr>
        <w:t>Bartlett and Burton, 2016). As Vygotsky acknowledges, the zone of proximal development puts social interaction at the forefront of child</w:t>
      </w:r>
      <w:r w:rsidR="00166306" w:rsidRPr="003C4956">
        <w:rPr>
          <w:rFonts w:ascii="Arial" w:hAnsi="Arial" w:cs="Arial"/>
        </w:rPr>
        <w:t>ren</w:t>
      </w:r>
      <w:r w:rsidRPr="003C4956">
        <w:rPr>
          <w:rFonts w:ascii="Arial" w:hAnsi="Arial" w:cs="Arial"/>
        </w:rPr>
        <w:t xml:space="preserve"> developing new ways of thinking</w:t>
      </w:r>
      <w:r w:rsidR="006B4EAC" w:rsidRPr="003C4956">
        <w:rPr>
          <w:rFonts w:ascii="Arial" w:hAnsi="Arial" w:cs="Arial"/>
        </w:rPr>
        <w:t xml:space="preserve"> as they</w:t>
      </w:r>
      <w:r w:rsidRPr="003C4956">
        <w:rPr>
          <w:rFonts w:ascii="Arial" w:hAnsi="Arial" w:cs="Arial"/>
        </w:rPr>
        <w:t xml:space="preserve"> </w:t>
      </w:r>
      <w:r w:rsidR="006B4EAC" w:rsidRPr="003C4956">
        <w:rPr>
          <w:rFonts w:ascii="Arial" w:hAnsi="Arial" w:cs="Arial"/>
        </w:rPr>
        <w:t>use</w:t>
      </w:r>
      <w:r w:rsidRPr="003C4956">
        <w:rPr>
          <w:rFonts w:ascii="Arial" w:hAnsi="Arial" w:cs="Arial"/>
        </w:rPr>
        <w:t xml:space="preserve"> language and thought which are </w:t>
      </w:r>
      <w:r w:rsidR="006B4EAC" w:rsidRPr="003C4956">
        <w:rPr>
          <w:rFonts w:ascii="Arial" w:hAnsi="Arial" w:cs="Arial"/>
        </w:rPr>
        <w:t xml:space="preserve">intricately linked (Jones, 2017). </w:t>
      </w:r>
      <w:r w:rsidR="00E167E4" w:rsidRPr="003C4956">
        <w:rPr>
          <w:rFonts w:ascii="Arial" w:hAnsi="Arial" w:cs="Arial"/>
        </w:rPr>
        <w:t>Equally, Piaget recognised how children’s knowledge changes from concrete to abstract as they grow with “language and</w:t>
      </w:r>
      <w:r w:rsidRPr="003C4956">
        <w:rPr>
          <w:rFonts w:ascii="Arial" w:hAnsi="Arial" w:cs="Arial"/>
        </w:rPr>
        <w:t xml:space="preserve"> </w:t>
      </w:r>
      <w:r w:rsidR="00E167E4" w:rsidRPr="003C4956">
        <w:rPr>
          <w:rFonts w:ascii="Arial" w:hAnsi="Arial" w:cs="Arial"/>
        </w:rPr>
        <w:t xml:space="preserve">symbolic representation </w:t>
      </w:r>
      <w:r w:rsidR="00E167E4" w:rsidRPr="003C4956">
        <w:rPr>
          <w:rFonts w:ascii="Arial" w:hAnsi="Arial" w:cs="Arial"/>
          <w:color w:val="000000"/>
        </w:rPr>
        <w:t>facilitate</w:t>
      </w:r>
      <w:r w:rsidR="009A5662" w:rsidRPr="003C4956">
        <w:rPr>
          <w:rFonts w:ascii="Arial" w:hAnsi="Arial" w:cs="Arial"/>
          <w:color w:val="000000"/>
        </w:rPr>
        <w:t>s</w:t>
      </w:r>
      <w:r w:rsidR="00E167E4" w:rsidRPr="003C4956">
        <w:rPr>
          <w:rFonts w:ascii="Arial" w:hAnsi="Arial" w:cs="Arial"/>
          <w:color w:val="000000"/>
        </w:rPr>
        <w:t xml:space="preserve"> imagination and fantasy”</w:t>
      </w:r>
      <w:r w:rsidR="00E167E4" w:rsidRPr="003C4956">
        <w:rPr>
          <w:rFonts w:ascii="Arial" w:hAnsi="Arial" w:cs="Arial"/>
          <w:color w:val="000000"/>
        </w:rPr>
        <w:t xml:space="preserve"> (</w:t>
      </w:r>
      <w:proofErr w:type="spellStart"/>
      <w:r w:rsidR="00E167E4" w:rsidRPr="003C4956">
        <w:rPr>
          <w:rFonts w:ascii="Arial" w:hAnsi="Arial" w:cs="Arial"/>
          <w:color w:val="000000"/>
        </w:rPr>
        <w:t>Halpenny</w:t>
      </w:r>
      <w:proofErr w:type="spellEnd"/>
      <w:r w:rsidR="00E167E4" w:rsidRPr="003C4956">
        <w:rPr>
          <w:rFonts w:ascii="Arial" w:hAnsi="Arial" w:cs="Arial"/>
          <w:color w:val="000000"/>
        </w:rPr>
        <w:t xml:space="preserve"> and </w:t>
      </w:r>
      <w:proofErr w:type="spellStart"/>
      <w:r w:rsidR="00E167E4" w:rsidRPr="003C4956">
        <w:rPr>
          <w:rFonts w:ascii="Arial" w:hAnsi="Arial" w:cs="Arial"/>
          <w:color w:val="000000"/>
        </w:rPr>
        <w:t>Petterson</w:t>
      </w:r>
      <w:proofErr w:type="spellEnd"/>
      <w:r w:rsidR="00E167E4" w:rsidRPr="003C4956">
        <w:rPr>
          <w:rFonts w:ascii="Arial" w:hAnsi="Arial" w:cs="Arial"/>
          <w:color w:val="000000"/>
        </w:rPr>
        <w:t xml:space="preserve"> 2014, p.1)</w:t>
      </w:r>
      <w:r w:rsidR="00E167E4" w:rsidRPr="003C4956">
        <w:rPr>
          <w:rFonts w:ascii="Arial" w:hAnsi="Arial" w:cs="Arial"/>
          <w:color w:val="000000"/>
        </w:rPr>
        <w:t xml:space="preserve">. </w:t>
      </w:r>
      <w:r w:rsidR="00457837" w:rsidRPr="003C4956">
        <w:rPr>
          <w:rFonts w:ascii="Arial" w:hAnsi="Arial" w:cs="Arial"/>
          <w:color w:val="000000"/>
        </w:rPr>
        <w:t xml:space="preserve">That said, both Vygotsky and Piaget have their limitations. Vygotsky’s work does not account for slow cognitive growth in children or depict what level of oracy the teacher needs to be successful </w:t>
      </w:r>
      <w:r w:rsidR="009A5662" w:rsidRPr="003C4956">
        <w:rPr>
          <w:rFonts w:ascii="Arial" w:hAnsi="Arial" w:cs="Arial"/>
          <w:color w:val="000000"/>
        </w:rPr>
        <w:t xml:space="preserve">at </w:t>
      </w:r>
      <w:r w:rsidR="00457837" w:rsidRPr="003C4956">
        <w:rPr>
          <w:rFonts w:ascii="Arial" w:hAnsi="Arial" w:cs="Arial"/>
          <w:color w:val="000000"/>
        </w:rPr>
        <w:t>teaching it</w:t>
      </w:r>
      <w:r w:rsidR="00764526" w:rsidRPr="003C4956">
        <w:rPr>
          <w:rFonts w:ascii="Arial" w:hAnsi="Arial" w:cs="Arial"/>
          <w:color w:val="000000"/>
        </w:rPr>
        <w:t xml:space="preserve"> (</w:t>
      </w:r>
      <w:r w:rsidR="00764526" w:rsidRPr="003C4956">
        <w:rPr>
          <w:rFonts w:ascii="Arial" w:hAnsi="Arial" w:cs="Arial"/>
        </w:rPr>
        <w:t xml:space="preserve">Newman and </w:t>
      </w:r>
      <w:proofErr w:type="spellStart"/>
      <w:r w:rsidR="00764526" w:rsidRPr="003C4956">
        <w:rPr>
          <w:rFonts w:ascii="Arial" w:hAnsi="Arial" w:cs="Arial"/>
        </w:rPr>
        <w:t>Latifi</w:t>
      </w:r>
      <w:proofErr w:type="spellEnd"/>
      <w:r w:rsidR="00764526" w:rsidRPr="003C4956">
        <w:rPr>
          <w:rFonts w:ascii="Arial" w:hAnsi="Arial" w:cs="Arial"/>
        </w:rPr>
        <w:t>, 2021</w:t>
      </w:r>
      <w:r w:rsidR="00764526" w:rsidRPr="003C4956">
        <w:rPr>
          <w:rFonts w:ascii="Arial" w:hAnsi="Arial" w:cs="Arial"/>
        </w:rPr>
        <w:t>)</w:t>
      </w:r>
      <w:r w:rsidR="00457837" w:rsidRPr="003C4956">
        <w:rPr>
          <w:rFonts w:ascii="Arial" w:hAnsi="Arial" w:cs="Arial"/>
          <w:color w:val="000000"/>
        </w:rPr>
        <w:t xml:space="preserve">. Additionally, Piaget’s work focuses on a typical child, neglecting factors such as culture and social interactions </w:t>
      </w:r>
      <w:r w:rsidR="00166306" w:rsidRPr="003C4956">
        <w:rPr>
          <w:rFonts w:ascii="Arial" w:hAnsi="Arial" w:cs="Arial"/>
          <w:color w:val="000000"/>
        </w:rPr>
        <w:t>that</w:t>
      </w:r>
      <w:r w:rsidR="00457837" w:rsidRPr="003C4956">
        <w:rPr>
          <w:rFonts w:ascii="Arial" w:hAnsi="Arial" w:cs="Arial"/>
          <w:color w:val="000000"/>
        </w:rPr>
        <w:t xml:space="preserve"> influence a child’s thought process</w:t>
      </w:r>
      <w:r w:rsidR="003128F4" w:rsidRPr="003C4956">
        <w:rPr>
          <w:rFonts w:ascii="Arial" w:hAnsi="Arial" w:cs="Arial"/>
          <w:color w:val="000000"/>
        </w:rPr>
        <w:t xml:space="preserve"> (</w:t>
      </w:r>
      <w:r w:rsidR="003128F4" w:rsidRPr="003C4956">
        <w:rPr>
          <w:rFonts w:ascii="Arial" w:hAnsi="Arial" w:cs="Arial"/>
        </w:rPr>
        <w:t xml:space="preserve">Fox and </w:t>
      </w:r>
      <w:proofErr w:type="spellStart"/>
      <w:r w:rsidR="003128F4" w:rsidRPr="003C4956">
        <w:rPr>
          <w:rFonts w:ascii="Arial" w:hAnsi="Arial" w:cs="Arial"/>
        </w:rPr>
        <w:t>Riconscente</w:t>
      </w:r>
      <w:proofErr w:type="spellEnd"/>
      <w:r w:rsidR="003128F4" w:rsidRPr="003C4956">
        <w:rPr>
          <w:rFonts w:ascii="Arial" w:hAnsi="Arial" w:cs="Arial"/>
        </w:rPr>
        <w:t>, 2008</w:t>
      </w:r>
      <w:r w:rsidR="003128F4" w:rsidRPr="003C4956">
        <w:rPr>
          <w:rFonts w:ascii="Arial" w:hAnsi="Arial" w:cs="Arial"/>
        </w:rPr>
        <w:t>)</w:t>
      </w:r>
      <w:r w:rsidR="00457837" w:rsidRPr="003C4956">
        <w:rPr>
          <w:rFonts w:ascii="Arial" w:hAnsi="Arial" w:cs="Arial"/>
          <w:color w:val="000000"/>
        </w:rPr>
        <w:t xml:space="preserve">.   </w:t>
      </w:r>
    </w:p>
    <w:p w14:paraId="6582D241" w14:textId="77777777" w:rsidR="00192718" w:rsidRPr="003C4956" w:rsidRDefault="00192718" w:rsidP="00890DE6">
      <w:pPr>
        <w:spacing w:line="360" w:lineRule="auto"/>
        <w:rPr>
          <w:rFonts w:ascii="Arial" w:hAnsi="Arial" w:cs="Arial"/>
        </w:rPr>
      </w:pPr>
    </w:p>
    <w:p w14:paraId="79EC65E7" w14:textId="07240260" w:rsidR="008A79D9" w:rsidRPr="003C4956" w:rsidRDefault="008A79D9" w:rsidP="00890DE6">
      <w:pPr>
        <w:spacing w:line="360" w:lineRule="auto"/>
        <w:rPr>
          <w:rFonts w:ascii="Arial" w:hAnsi="Arial" w:cs="Arial"/>
          <w:b/>
          <w:bCs/>
          <w:sz w:val="28"/>
          <w:szCs w:val="28"/>
        </w:rPr>
      </w:pPr>
      <w:r w:rsidRPr="003C4956">
        <w:rPr>
          <w:rFonts w:ascii="Arial" w:hAnsi="Arial" w:cs="Arial"/>
          <w:b/>
          <w:bCs/>
          <w:sz w:val="28"/>
          <w:szCs w:val="28"/>
        </w:rPr>
        <w:t xml:space="preserve">Developing an action point </w:t>
      </w:r>
    </w:p>
    <w:p w14:paraId="3BC94A95" w14:textId="2D1FE67B" w:rsidR="00B51CA8" w:rsidRPr="003C4956" w:rsidRDefault="00953583" w:rsidP="00890DE6">
      <w:pPr>
        <w:spacing w:line="360" w:lineRule="auto"/>
        <w:rPr>
          <w:rFonts w:ascii="Arial" w:hAnsi="Arial" w:cs="Arial"/>
        </w:rPr>
      </w:pPr>
      <w:r w:rsidRPr="003C4956">
        <w:rPr>
          <w:rFonts w:ascii="Arial" w:hAnsi="Arial" w:cs="Arial"/>
        </w:rPr>
        <w:t xml:space="preserve">The school development plan </w:t>
      </w:r>
      <w:r w:rsidR="00C66EA3" w:rsidRPr="003C4956">
        <w:rPr>
          <w:rFonts w:ascii="Arial" w:hAnsi="Arial" w:cs="Arial"/>
        </w:rPr>
        <w:t xml:space="preserve">(SDP) </w:t>
      </w:r>
      <w:r w:rsidR="001C613E" w:rsidRPr="003C4956">
        <w:rPr>
          <w:rFonts w:ascii="Arial" w:hAnsi="Arial" w:cs="Arial"/>
        </w:rPr>
        <w:t xml:space="preserve">sets out a strategic plan which stipulates the actions a school will take to improve learner outcomes and </w:t>
      </w:r>
      <w:r w:rsidR="00166306" w:rsidRPr="003C4956">
        <w:rPr>
          <w:rFonts w:ascii="Arial" w:hAnsi="Arial" w:cs="Arial"/>
        </w:rPr>
        <w:t xml:space="preserve">the </w:t>
      </w:r>
      <w:r w:rsidR="001C613E" w:rsidRPr="003C4956">
        <w:rPr>
          <w:rFonts w:ascii="Arial" w:hAnsi="Arial" w:cs="Arial"/>
        </w:rPr>
        <w:t xml:space="preserve">strategies </w:t>
      </w:r>
      <w:r w:rsidR="00536F53" w:rsidRPr="003C4956">
        <w:rPr>
          <w:rFonts w:ascii="Arial" w:hAnsi="Arial" w:cs="Arial"/>
        </w:rPr>
        <w:t>they will</w:t>
      </w:r>
      <w:r w:rsidR="001C613E" w:rsidRPr="003C4956">
        <w:rPr>
          <w:rFonts w:ascii="Arial" w:hAnsi="Arial" w:cs="Arial"/>
        </w:rPr>
        <w:t xml:space="preserve"> implement to achieve these</w:t>
      </w:r>
      <w:r w:rsidR="00F27D4D" w:rsidRPr="003C4956">
        <w:rPr>
          <w:rFonts w:ascii="Arial" w:hAnsi="Arial" w:cs="Arial"/>
        </w:rPr>
        <w:t xml:space="preserve"> (Welsh Government, 2014)</w:t>
      </w:r>
      <w:r w:rsidRPr="003C4956">
        <w:rPr>
          <w:rFonts w:ascii="Arial" w:hAnsi="Arial" w:cs="Arial"/>
        </w:rPr>
        <w:t>.</w:t>
      </w:r>
      <w:r w:rsidR="00C66EA3" w:rsidRPr="003C4956">
        <w:rPr>
          <w:rFonts w:ascii="Arial" w:hAnsi="Arial" w:cs="Arial"/>
        </w:rPr>
        <w:t xml:space="preserve"> </w:t>
      </w:r>
      <w:r w:rsidR="001C613E" w:rsidRPr="003C4956">
        <w:rPr>
          <w:rFonts w:ascii="Arial" w:hAnsi="Arial" w:cs="Arial"/>
        </w:rPr>
        <w:t>This is conducted through a s</w:t>
      </w:r>
      <w:r w:rsidR="00AA1EC7" w:rsidRPr="003C4956">
        <w:rPr>
          <w:rFonts w:ascii="Arial" w:hAnsi="Arial" w:cs="Arial"/>
        </w:rPr>
        <w:t>elf-reflection process</w:t>
      </w:r>
      <w:r w:rsidR="003235AF" w:rsidRPr="003C4956">
        <w:rPr>
          <w:rFonts w:ascii="Arial" w:hAnsi="Arial" w:cs="Arial"/>
        </w:rPr>
        <w:t xml:space="preserve"> </w:t>
      </w:r>
      <w:r w:rsidR="00166306" w:rsidRPr="003C4956">
        <w:rPr>
          <w:rFonts w:ascii="Arial" w:hAnsi="Arial" w:cs="Arial"/>
        </w:rPr>
        <w:t>that</w:t>
      </w:r>
      <w:r w:rsidR="001C613E" w:rsidRPr="003C4956">
        <w:rPr>
          <w:rFonts w:ascii="Arial" w:hAnsi="Arial" w:cs="Arial"/>
        </w:rPr>
        <w:t xml:space="preserve"> </w:t>
      </w:r>
      <w:r w:rsidR="00AA1EC7" w:rsidRPr="003C4956">
        <w:rPr>
          <w:rFonts w:ascii="Arial" w:hAnsi="Arial" w:cs="Arial"/>
        </w:rPr>
        <w:t xml:space="preserve">a school carries out focusing </w:t>
      </w:r>
      <w:r w:rsidR="00237833" w:rsidRPr="003C4956">
        <w:rPr>
          <w:rFonts w:ascii="Arial" w:hAnsi="Arial" w:cs="Arial"/>
        </w:rPr>
        <w:t xml:space="preserve">on </w:t>
      </w:r>
      <w:r w:rsidR="00AA1EC7" w:rsidRPr="003C4956">
        <w:rPr>
          <w:rFonts w:ascii="Arial" w:hAnsi="Arial" w:cs="Arial"/>
        </w:rPr>
        <w:t xml:space="preserve">factors that impact </w:t>
      </w:r>
      <w:r w:rsidR="00237833" w:rsidRPr="003C4956">
        <w:rPr>
          <w:rFonts w:ascii="Arial" w:hAnsi="Arial" w:cs="Arial"/>
        </w:rPr>
        <w:t xml:space="preserve">the </w:t>
      </w:r>
      <w:r w:rsidR="00AA1EC7" w:rsidRPr="003C4956">
        <w:rPr>
          <w:rFonts w:ascii="Arial" w:hAnsi="Arial" w:cs="Arial"/>
        </w:rPr>
        <w:t xml:space="preserve">achievement and progress of </w:t>
      </w:r>
      <w:r w:rsidR="001C613E" w:rsidRPr="003C4956">
        <w:rPr>
          <w:rFonts w:ascii="Arial" w:hAnsi="Arial" w:cs="Arial"/>
        </w:rPr>
        <w:t xml:space="preserve">their </w:t>
      </w:r>
      <w:r w:rsidR="00AA1EC7" w:rsidRPr="003C4956">
        <w:rPr>
          <w:rFonts w:ascii="Arial" w:hAnsi="Arial" w:cs="Arial"/>
        </w:rPr>
        <w:t>learners</w:t>
      </w:r>
      <w:r w:rsidR="00BF6965" w:rsidRPr="003C4956">
        <w:rPr>
          <w:rFonts w:ascii="Arial" w:hAnsi="Arial" w:cs="Arial"/>
        </w:rPr>
        <w:t xml:space="preserve"> whilst highlighting areas of success</w:t>
      </w:r>
      <w:r w:rsidR="00AA1EC7" w:rsidRPr="003C4956">
        <w:rPr>
          <w:rFonts w:ascii="Arial" w:hAnsi="Arial" w:cs="Arial"/>
        </w:rPr>
        <w:t>.</w:t>
      </w:r>
      <w:r w:rsidR="001C613E" w:rsidRPr="003C4956">
        <w:rPr>
          <w:rFonts w:ascii="Arial" w:hAnsi="Arial" w:cs="Arial"/>
        </w:rPr>
        <w:t xml:space="preserve"> </w:t>
      </w:r>
      <w:r w:rsidR="00B51CA8" w:rsidRPr="003C4956">
        <w:rPr>
          <w:rFonts w:ascii="Arial" w:hAnsi="Arial" w:cs="Arial"/>
        </w:rPr>
        <w:t>This process is conducted on a school level as well as a national level to ensure they are meeting targets set out by the Welsh Government. According to Estyn (2021)</w:t>
      </w:r>
      <w:r w:rsidR="000A29D0" w:rsidRPr="003C4956">
        <w:rPr>
          <w:rFonts w:ascii="Arial" w:hAnsi="Arial" w:cs="Arial"/>
        </w:rPr>
        <w:t>,</w:t>
      </w:r>
      <w:r w:rsidR="00B51CA8" w:rsidRPr="003C4956">
        <w:rPr>
          <w:rFonts w:ascii="Arial" w:hAnsi="Arial" w:cs="Arial"/>
        </w:rPr>
        <w:t xml:space="preserve"> the self-reflection process should draw from a wide range of evidence and avoid focusing on small measures that drive negative behaviours. If a school is honest in </w:t>
      </w:r>
      <w:r w:rsidR="00166306" w:rsidRPr="003C4956">
        <w:rPr>
          <w:rFonts w:ascii="Arial" w:hAnsi="Arial" w:cs="Arial"/>
        </w:rPr>
        <w:t>its</w:t>
      </w:r>
      <w:r w:rsidR="00B51CA8" w:rsidRPr="003C4956">
        <w:rPr>
          <w:rFonts w:ascii="Arial" w:hAnsi="Arial" w:cs="Arial"/>
        </w:rPr>
        <w:t xml:space="preserve"> reflection, </w:t>
      </w:r>
      <w:r w:rsidR="00166306" w:rsidRPr="003C4956">
        <w:rPr>
          <w:rFonts w:ascii="Arial" w:hAnsi="Arial" w:cs="Arial"/>
        </w:rPr>
        <w:t>it</w:t>
      </w:r>
      <w:r w:rsidR="00B51CA8" w:rsidRPr="003C4956">
        <w:rPr>
          <w:rFonts w:ascii="Arial" w:hAnsi="Arial" w:cs="Arial"/>
        </w:rPr>
        <w:t xml:space="preserve"> will be able to identify </w:t>
      </w:r>
      <w:r w:rsidR="00166306" w:rsidRPr="003C4956">
        <w:rPr>
          <w:rFonts w:ascii="Arial" w:hAnsi="Arial" w:cs="Arial"/>
        </w:rPr>
        <w:t>its</w:t>
      </w:r>
      <w:r w:rsidR="00B51CA8" w:rsidRPr="003C4956">
        <w:rPr>
          <w:rFonts w:ascii="Arial" w:hAnsi="Arial" w:cs="Arial"/>
        </w:rPr>
        <w:t xml:space="preserve"> priorities and be able to plan how to address and improve them. </w:t>
      </w:r>
      <w:r w:rsidR="007E4BE3" w:rsidRPr="003C4956">
        <w:rPr>
          <w:rFonts w:ascii="Arial" w:hAnsi="Arial" w:cs="Arial"/>
        </w:rPr>
        <w:t xml:space="preserve">This correlates to literature which suggests schools </w:t>
      </w:r>
      <w:r w:rsidR="00E47B30" w:rsidRPr="003C4956">
        <w:rPr>
          <w:rFonts w:ascii="Arial" w:hAnsi="Arial" w:cs="Arial"/>
        </w:rPr>
        <w:t>with a</w:t>
      </w:r>
      <w:r w:rsidR="007E4BE3" w:rsidRPr="003C4956">
        <w:rPr>
          <w:rFonts w:ascii="Arial" w:hAnsi="Arial" w:cs="Arial"/>
        </w:rPr>
        <w:t xml:space="preserve"> high awareness of their priorities and values</w:t>
      </w:r>
      <w:r w:rsidR="00E47B30" w:rsidRPr="003C4956">
        <w:rPr>
          <w:rFonts w:ascii="Arial" w:hAnsi="Arial" w:cs="Arial"/>
        </w:rPr>
        <w:t xml:space="preserve"> can</w:t>
      </w:r>
      <w:r w:rsidR="007E4BE3" w:rsidRPr="003C4956">
        <w:rPr>
          <w:rFonts w:ascii="Arial" w:hAnsi="Arial" w:cs="Arial"/>
        </w:rPr>
        <w:t xml:space="preserve"> acknowledge their strengths and feel secure enough to draw attention to their weaknesses (MacBeath, 1999). </w:t>
      </w:r>
      <w:r w:rsidR="000A29D0" w:rsidRPr="003C4956">
        <w:rPr>
          <w:rFonts w:ascii="Arial" w:hAnsi="Arial" w:cs="Arial"/>
        </w:rPr>
        <w:t>Unfortunately</w:t>
      </w:r>
      <w:r w:rsidR="00E47B30" w:rsidRPr="003C4956">
        <w:rPr>
          <w:rFonts w:ascii="Arial" w:hAnsi="Arial" w:cs="Arial"/>
        </w:rPr>
        <w:t>,</w:t>
      </w:r>
      <w:r w:rsidR="000A29D0" w:rsidRPr="003C4956">
        <w:rPr>
          <w:rFonts w:ascii="Arial" w:hAnsi="Arial" w:cs="Arial"/>
        </w:rPr>
        <w:t xml:space="preserve"> literature also draws attention to </w:t>
      </w:r>
      <w:r w:rsidR="003235AF" w:rsidRPr="003C4956">
        <w:rPr>
          <w:rFonts w:ascii="Arial" w:hAnsi="Arial" w:cs="Arial"/>
        </w:rPr>
        <w:t xml:space="preserve">negative </w:t>
      </w:r>
      <w:r w:rsidR="000A29D0" w:rsidRPr="003C4956">
        <w:rPr>
          <w:rFonts w:ascii="Arial" w:hAnsi="Arial" w:cs="Arial"/>
        </w:rPr>
        <w:t>attitudes. It suggests s</w:t>
      </w:r>
      <w:r w:rsidR="00E47B30" w:rsidRPr="003C4956">
        <w:rPr>
          <w:rFonts w:ascii="Arial" w:hAnsi="Arial" w:cs="Arial"/>
        </w:rPr>
        <w:t>ome schools may become complacent in their approaches, only acknowledging the</w:t>
      </w:r>
      <w:r w:rsidR="003235AF" w:rsidRPr="003C4956">
        <w:rPr>
          <w:rFonts w:ascii="Arial" w:hAnsi="Arial" w:cs="Arial"/>
        </w:rPr>
        <w:t>ir</w:t>
      </w:r>
      <w:r w:rsidR="00E47B30" w:rsidRPr="003C4956">
        <w:rPr>
          <w:rFonts w:ascii="Arial" w:hAnsi="Arial" w:cs="Arial"/>
        </w:rPr>
        <w:t xml:space="preserve"> strengths, and choosing to ignore the</w:t>
      </w:r>
      <w:r w:rsidR="000A29D0" w:rsidRPr="003C4956">
        <w:rPr>
          <w:rFonts w:ascii="Arial" w:hAnsi="Arial" w:cs="Arial"/>
        </w:rPr>
        <w:t>ir</w:t>
      </w:r>
      <w:r w:rsidR="00E47B30" w:rsidRPr="003C4956">
        <w:rPr>
          <w:rFonts w:ascii="Arial" w:hAnsi="Arial" w:cs="Arial"/>
        </w:rPr>
        <w:t xml:space="preserve"> failures</w:t>
      </w:r>
      <w:r w:rsidR="000A29D0" w:rsidRPr="003C4956">
        <w:rPr>
          <w:rFonts w:ascii="Arial" w:hAnsi="Arial" w:cs="Arial"/>
        </w:rPr>
        <w:t>.</w:t>
      </w:r>
      <w:r w:rsidR="00E47B30" w:rsidRPr="003C4956">
        <w:rPr>
          <w:rFonts w:ascii="Arial" w:hAnsi="Arial" w:cs="Arial"/>
        </w:rPr>
        <w:t xml:space="preserve"> MacBeath (1999) </w:t>
      </w:r>
      <w:r w:rsidR="000A29D0" w:rsidRPr="003C4956">
        <w:rPr>
          <w:rFonts w:ascii="Arial" w:hAnsi="Arial" w:cs="Arial"/>
        </w:rPr>
        <w:t xml:space="preserve">acknowledges this </w:t>
      </w:r>
      <w:r w:rsidR="00E47B30" w:rsidRPr="003C4956">
        <w:rPr>
          <w:rFonts w:ascii="Arial" w:hAnsi="Arial" w:cs="Arial"/>
        </w:rPr>
        <w:t>draw</w:t>
      </w:r>
      <w:r w:rsidR="000A29D0" w:rsidRPr="003C4956">
        <w:rPr>
          <w:rFonts w:ascii="Arial" w:hAnsi="Arial" w:cs="Arial"/>
        </w:rPr>
        <w:t xml:space="preserve">ing </w:t>
      </w:r>
      <w:r w:rsidR="00E47B30" w:rsidRPr="003C4956">
        <w:rPr>
          <w:rFonts w:ascii="Arial" w:hAnsi="Arial" w:cs="Arial"/>
        </w:rPr>
        <w:t xml:space="preserve">attention to </w:t>
      </w:r>
      <w:r w:rsidR="000A29D0" w:rsidRPr="003C4956">
        <w:rPr>
          <w:rFonts w:ascii="Arial" w:hAnsi="Arial" w:cs="Arial"/>
        </w:rPr>
        <w:t xml:space="preserve">a study in which </w:t>
      </w:r>
      <w:r w:rsidR="00E47B30" w:rsidRPr="003C4956">
        <w:rPr>
          <w:rFonts w:ascii="Arial" w:hAnsi="Arial" w:cs="Arial"/>
        </w:rPr>
        <w:t>secondary teachers believed “ignorance is bliss” as they did not want to know how they were performing (p.3).</w:t>
      </w:r>
      <w:r w:rsidR="000A29D0" w:rsidRPr="003C4956">
        <w:rPr>
          <w:rFonts w:ascii="Arial" w:hAnsi="Arial" w:cs="Arial"/>
        </w:rPr>
        <w:t xml:space="preserve"> </w:t>
      </w:r>
      <w:r w:rsidR="00E47B30" w:rsidRPr="003C4956">
        <w:rPr>
          <w:rFonts w:ascii="Arial" w:hAnsi="Arial" w:cs="Arial"/>
        </w:rPr>
        <w:t xml:space="preserve"> </w:t>
      </w:r>
    </w:p>
    <w:p w14:paraId="2418DDDA" w14:textId="37C21745" w:rsidR="00997E56" w:rsidRPr="003C4956" w:rsidRDefault="00FB3631" w:rsidP="00890DE6">
      <w:pPr>
        <w:spacing w:line="360" w:lineRule="auto"/>
        <w:rPr>
          <w:rFonts w:ascii="Arial" w:hAnsi="Arial" w:cs="Arial"/>
        </w:rPr>
      </w:pPr>
      <w:r w:rsidRPr="003C4956">
        <w:rPr>
          <w:rFonts w:ascii="Arial" w:hAnsi="Arial" w:cs="Arial"/>
        </w:rPr>
        <w:lastRenderedPageBreak/>
        <w:t>With that said, t</w:t>
      </w:r>
      <w:r w:rsidR="007C14DA" w:rsidRPr="003C4956">
        <w:rPr>
          <w:rFonts w:ascii="Arial" w:hAnsi="Arial" w:cs="Arial"/>
        </w:rPr>
        <w:t xml:space="preserve">he Welsh Government (2022) states that the SDP is a legal working document, therefore, the school </w:t>
      </w:r>
      <w:r w:rsidR="003235AF" w:rsidRPr="003C4956">
        <w:rPr>
          <w:rFonts w:ascii="Arial" w:hAnsi="Arial" w:cs="Arial"/>
        </w:rPr>
        <w:t xml:space="preserve">should </w:t>
      </w:r>
      <w:r w:rsidR="007C14DA" w:rsidRPr="003C4956">
        <w:rPr>
          <w:rFonts w:ascii="Arial" w:hAnsi="Arial" w:cs="Arial"/>
        </w:rPr>
        <w:t>follow these guidelines and regularly review the SDP to keep it up to date, ensuring a true reflection of the school and its context.</w:t>
      </w:r>
      <w:r w:rsidRPr="003C4956">
        <w:rPr>
          <w:rFonts w:ascii="Arial" w:hAnsi="Arial" w:cs="Arial"/>
        </w:rPr>
        <w:t xml:space="preserve"> </w:t>
      </w:r>
      <w:r w:rsidR="003F2B7E" w:rsidRPr="003C4956">
        <w:rPr>
          <w:rFonts w:ascii="Arial" w:hAnsi="Arial" w:cs="Arial"/>
        </w:rPr>
        <w:t>During the process</w:t>
      </w:r>
      <w:r w:rsidR="003235AF" w:rsidRPr="003C4956">
        <w:rPr>
          <w:rFonts w:ascii="Arial" w:hAnsi="Arial" w:cs="Arial"/>
        </w:rPr>
        <w:t>,</w:t>
      </w:r>
      <w:r w:rsidR="003F2B7E" w:rsidRPr="003C4956">
        <w:rPr>
          <w:rFonts w:ascii="Arial" w:hAnsi="Arial" w:cs="Arial"/>
        </w:rPr>
        <w:t xml:space="preserve"> t</w:t>
      </w:r>
      <w:r w:rsidR="007C14DA" w:rsidRPr="003C4956">
        <w:rPr>
          <w:rFonts w:ascii="Arial" w:hAnsi="Arial" w:cs="Arial"/>
        </w:rPr>
        <w:t>he school</w:t>
      </w:r>
      <w:r w:rsidR="003F2B7E" w:rsidRPr="003C4956">
        <w:rPr>
          <w:rFonts w:ascii="Arial" w:hAnsi="Arial" w:cs="Arial"/>
        </w:rPr>
        <w:t xml:space="preserve"> will</w:t>
      </w:r>
      <w:r w:rsidR="007C14DA" w:rsidRPr="003C4956">
        <w:rPr>
          <w:rFonts w:ascii="Arial" w:hAnsi="Arial" w:cs="Arial"/>
        </w:rPr>
        <w:t xml:space="preserve"> undertake strategic planning for their </w:t>
      </w:r>
      <w:r w:rsidR="003F2B7E" w:rsidRPr="003C4956">
        <w:rPr>
          <w:rFonts w:ascii="Arial" w:hAnsi="Arial" w:cs="Arial"/>
        </w:rPr>
        <w:t>SDP,</w:t>
      </w:r>
      <w:r w:rsidR="007C14DA" w:rsidRPr="003C4956">
        <w:rPr>
          <w:rFonts w:ascii="Arial" w:hAnsi="Arial" w:cs="Arial"/>
        </w:rPr>
        <w:t xml:space="preserve"> this means they need to involve all stakeholders in the process. </w:t>
      </w:r>
      <w:r w:rsidR="003F2B7E" w:rsidRPr="003C4956">
        <w:rPr>
          <w:rFonts w:ascii="Arial" w:hAnsi="Arial" w:cs="Arial"/>
        </w:rPr>
        <w:t xml:space="preserve">This is important </w:t>
      </w:r>
      <w:r w:rsidR="00997E56" w:rsidRPr="003C4956">
        <w:rPr>
          <w:rFonts w:ascii="Arial" w:hAnsi="Arial" w:cs="Arial"/>
        </w:rPr>
        <w:t>because</w:t>
      </w:r>
      <w:r w:rsidR="003F2B7E" w:rsidRPr="003C4956">
        <w:rPr>
          <w:rFonts w:ascii="Arial" w:hAnsi="Arial" w:cs="Arial"/>
        </w:rPr>
        <w:t xml:space="preserve"> all stakeholders have a say in the school and will be affected because of measures put in place. </w:t>
      </w:r>
      <w:r w:rsidR="00C66EA3" w:rsidRPr="003C4956">
        <w:rPr>
          <w:rFonts w:ascii="Arial" w:hAnsi="Arial" w:cs="Arial"/>
        </w:rPr>
        <w:t xml:space="preserve">The placement school </w:t>
      </w:r>
      <w:r w:rsidR="003F2B7E" w:rsidRPr="003C4956">
        <w:rPr>
          <w:rFonts w:ascii="Arial" w:hAnsi="Arial" w:cs="Arial"/>
        </w:rPr>
        <w:t xml:space="preserve">(2022) </w:t>
      </w:r>
      <w:r w:rsidR="00C66EA3" w:rsidRPr="003C4956">
        <w:rPr>
          <w:rFonts w:ascii="Arial" w:hAnsi="Arial" w:cs="Arial"/>
        </w:rPr>
        <w:t>include</w:t>
      </w:r>
      <w:r w:rsidR="003235AF" w:rsidRPr="003C4956">
        <w:rPr>
          <w:rFonts w:ascii="Arial" w:hAnsi="Arial" w:cs="Arial"/>
        </w:rPr>
        <w:t>s</w:t>
      </w:r>
      <w:r w:rsidR="00C66EA3" w:rsidRPr="003C4956">
        <w:rPr>
          <w:rFonts w:ascii="Arial" w:hAnsi="Arial" w:cs="Arial"/>
        </w:rPr>
        <w:t xml:space="preserve"> the headteacher, </w:t>
      </w:r>
      <w:r w:rsidR="003F2B7E" w:rsidRPr="003C4956">
        <w:rPr>
          <w:rFonts w:ascii="Arial" w:hAnsi="Arial" w:cs="Arial"/>
        </w:rPr>
        <w:t xml:space="preserve">governing body member, </w:t>
      </w:r>
      <w:r w:rsidR="00C66EA3" w:rsidRPr="003C4956">
        <w:rPr>
          <w:rFonts w:ascii="Arial" w:hAnsi="Arial" w:cs="Arial"/>
        </w:rPr>
        <w:t xml:space="preserve">senior </w:t>
      </w:r>
      <w:r w:rsidR="003F2B7E" w:rsidRPr="003C4956">
        <w:rPr>
          <w:rFonts w:ascii="Arial" w:hAnsi="Arial" w:cs="Arial"/>
        </w:rPr>
        <w:t>leadership,</w:t>
      </w:r>
      <w:r w:rsidR="00C66EA3" w:rsidRPr="003C4956">
        <w:rPr>
          <w:rFonts w:ascii="Arial" w:hAnsi="Arial" w:cs="Arial"/>
        </w:rPr>
        <w:t xml:space="preserve"> and class teachers in their SDP process. </w:t>
      </w:r>
      <w:r w:rsidR="003F2B7E" w:rsidRPr="003C4956">
        <w:rPr>
          <w:rFonts w:ascii="Arial" w:hAnsi="Arial" w:cs="Arial"/>
        </w:rPr>
        <w:t>They further ensure</w:t>
      </w:r>
      <w:r w:rsidR="00C66EA3" w:rsidRPr="003C4956">
        <w:rPr>
          <w:rFonts w:ascii="Arial" w:hAnsi="Arial" w:cs="Arial"/>
        </w:rPr>
        <w:t xml:space="preserve"> a</w:t>
      </w:r>
      <w:r w:rsidR="00F27D4D" w:rsidRPr="003C4956">
        <w:rPr>
          <w:rFonts w:ascii="Arial" w:hAnsi="Arial" w:cs="Arial"/>
        </w:rPr>
        <w:t xml:space="preserve">ll staff within the school </w:t>
      </w:r>
      <w:r w:rsidR="003F2B7E" w:rsidRPr="003C4956">
        <w:rPr>
          <w:rFonts w:ascii="Arial" w:hAnsi="Arial" w:cs="Arial"/>
        </w:rPr>
        <w:t>are</w:t>
      </w:r>
      <w:r w:rsidR="00F27D4D" w:rsidRPr="003C4956">
        <w:rPr>
          <w:rFonts w:ascii="Arial" w:hAnsi="Arial" w:cs="Arial"/>
        </w:rPr>
        <w:t xml:space="preserve"> aware </w:t>
      </w:r>
      <w:r w:rsidR="003F2B7E" w:rsidRPr="003C4956">
        <w:rPr>
          <w:rFonts w:ascii="Arial" w:hAnsi="Arial" w:cs="Arial"/>
        </w:rPr>
        <w:t>of the SDP and</w:t>
      </w:r>
      <w:r w:rsidR="00F27D4D" w:rsidRPr="003C4956">
        <w:rPr>
          <w:rFonts w:ascii="Arial" w:hAnsi="Arial" w:cs="Arial"/>
        </w:rPr>
        <w:t xml:space="preserve"> factors that influence the progress and achievement of </w:t>
      </w:r>
      <w:r w:rsidR="003F2B7E" w:rsidRPr="003C4956">
        <w:rPr>
          <w:rFonts w:ascii="Arial" w:hAnsi="Arial" w:cs="Arial"/>
        </w:rPr>
        <w:t xml:space="preserve">their </w:t>
      </w:r>
      <w:r w:rsidR="00F27D4D" w:rsidRPr="003C4956">
        <w:rPr>
          <w:rFonts w:ascii="Arial" w:hAnsi="Arial" w:cs="Arial"/>
        </w:rPr>
        <w:t>learners</w:t>
      </w:r>
      <w:r w:rsidR="003F2B7E" w:rsidRPr="003C4956">
        <w:rPr>
          <w:rFonts w:ascii="Arial" w:hAnsi="Arial" w:cs="Arial"/>
        </w:rPr>
        <w:t>, for example</w:t>
      </w:r>
      <w:r w:rsidR="00166306" w:rsidRPr="003C4956">
        <w:rPr>
          <w:rFonts w:ascii="Arial" w:hAnsi="Arial" w:cs="Arial"/>
        </w:rPr>
        <w:t>,</w:t>
      </w:r>
      <w:r w:rsidR="003F2B7E" w:rsidRPr="003C4956">
        <w:rPr>
          <w:rFonts w:ascii="Arial" w:hAnsi="Arial" w:cs="Arial"/>
        </w:rPr>
        <w:t xml:space="preserve"> </w:t>
      </w:r>
      <w:r w:rsidR="00D6551F" w:rsidRPr="003C4956">
        <w:rPr>
          <w:rFonts w:ascii="Arial" w:hAnsi="Arial" w:cs="Arial"/>
        </w:rPr>
        <w:t xml:space="preserve">the </w:t>
      </w:r>
      <w:r w:rsidR="00F27D4D" w:rsidRPr="003C4956">
        <w:rPr>
          <w:rFonts w:ascii="Arial" w:hAnsi="Arial" w:cs="Arial"/>
        </w:rPr>
        <w:t>surrounding culture and context of the school</w:t>
      </w:r>
      <w:r w:rsidR="00D6551F" w:rsidRPr="003C4956">
        <w:rPr>
          <w:rFonts w:ascii="Arial" w:hAnsi="Arial" w:cs="Arial"/>
        </w:rPr>
        <w:t>’s locality</w:t>
      </w:r>
      <w:r w:rsidR="00F27D4D" w:rsidRPr="003C4956">
        <w:rPr>
          <w:rFonts w:ascii="Arial" w:hAnsi="Arial" w:cs="Arial"/>
        </w:rPr>
        <w:t xml:space="preserve"> (Ekins and Grimes, 2009</w:t>
      </w:r>
      <w:r w:rsidR="003F2B7E" w:rsidRPr="003C4956">
        <w:rPr>
          <w:rFonts w:ascii="Arial" w:hAnsi="Arial" w:cs="Arial"/>
        </w:rPr>
        <w:t>; Welsh Government, 2022</w:t>
      </w:r>
      <w:r w:rsidR="00F27D4D" w:rsidRPr="003C4956">
        <w:rPr>
          <w:rFonts w:ascii="Arial" w:hAnsi="Arial" w:cs="Arial"/>
        </w:rPr>
        <w:t>).</w:t>
      </w:r>
      <w:r w:rsidR="00BF6965" w:rsidRPr="003C4956">
        <w:rPr>
          <w:rFonts w:ascii="Arial" w:hAnsi="Arial" w:cs="Arial"/>
        </w:rPr>
        <w:t xml:space="preserve"> </w:t>
      </w:r>
      <w:r w:rsidR="00C66EA3" w:rsidRPr="003C4956">
        <w:rPr>
          <w:rFonts w:ascii="Arial" w:hAnsi="Arial" w:cs="Arial"/>
        </w:rPr>
        <w:t>With everyone working towards the same goal</w:t>
      </w:r>
      <w:r w:rsidR="00166306" w:rsidRPr="003C4956">
        <w:rPr>
          <w:rFonts w:ascii="Arial" w:hAnsi="Arial" w:cs="Arial"/>
        </w:rPr>
        <w:t>,</w:t>
      </w:r>
      <w:r w:rsidR="00C66EA3" w:rsidRPr="003C4956">
        <w:rPr>
          <w:rFonts w:ascii="Arial" w:hAnsi="Arial" w:cs="Arial"/>
        </w:rPr>
        <w:t xml:space="preserve"> this should make the strategies put in place more effective.</w:t>
      </w:r>
      <w:r w:rsidR="002C49AB" w:rsidRPr="003C4956">
        <w:rPr>
          <w:rFonts w:ascii="Arial" w:hAnsi="Arial" w:cs="Arial"/>
        </w:rPr>
        <w:t xml:space="preserve"> This contrasts </w:t>
      </w:r>
      <w:r w:rsidR="00166306" w:rsidRPr="003C4956">
        <w:rPr>
          <w:rFonts w:ascii="Arial" w:hAnsi="Arial" w:cs="Arial"/>
        </w:rPr>
        <w:t>with</w:t>
      </w:r>
      <w:r w:rsidR="002C49AB" w:rsidRPr="003C4956">
        <w:rPr>
          <w:rFonts w:ascii="Arial" w:hAnsi="Arial" w:cs="Arial"/>
        </w:rPr>
        <w:t xml:space="preserve"> literature </w:t>
      </w:r>
      <w:r w:rsidR="00166306" w:rsidRPr="003C4956">
        <w:rPr>
          <w:rFonts w:ascii="Arial" w:hAnsi="Arial" w:cs="Arial"/>
        </w:rPr>
        <w:t>that</w:t>
      </w:r>
      <w:r w:rsidR="002C49AB" w:rsidRPr="003C4956">
        <w:rPr>
          <w:rFonts w:ascii="Arial" w:hAnsi="Arial" w:cs="Arial"/>
        </w:rPr>
        <w:t xml:space="preserve"> </w:t>
      </w:r>
      <w:r w:rsidR="00166306" w:rsidRPr="003C4956">
        <w:rPr>
          <w:rFonts w:ascii="Arial" w:hAnsi="Arial" w:cs="Arial"/>
        </w:rPr>
        <w:t>argues</w:t>
      </w:r>
      <w:r w:rsidR="002C49AB" w:rsidRPr="003C4956">
        <w:rPr>
          <w:rFonts w:ascii="Arial" w:hAnsi="Arial" w:cs="Arial"/>
        </w:rPr>
        <w:t xml:space="preserve"> problems arise in the development process due to a lack of “knowledge and understanding”, “time constraints” and “complexity of the problem” (Meyers and </w:t>
      </w:r>
      <w:proofErr w:type="spellStart"/>
      <w:r w:rsidR="002C49AB" w:rsidRPr="003C4956">
        <w:rPr>
          <w:rFonts w:ascii="Arial" w:hAnsi="Arial" w:cs="Arial"/>
        </w:rPr>
        <w:t>VanGronigen</w:t>
      </w:r>
      <w:proofErr w:type="spellEnd"/>
      <w:r w:rsidR="002C49AB" w:rsidRPr="003C4956">
        <w:rPr>
          <w:rFonts w:ascii="Arial" w:hAnsi="Arial" w:cs="Arial"/>
        </w:rPr>
        <w:t xml:space="preserve"> 2021, p.439).</w:t>
      </w:r>
      <w:r w:rsidR="00A97D94" w:rsidRPr="003C4956">
        <w:rPr>
          <w:rFonts w:ascii="Arial" w:hAnsi="Arial" w:cs="Arial"/>
        </w:rPr>
        <w:t xml:space="preserve"> </w:t>
      </w:r>
      <w:r w:rsidR="00997E56" w:rsidRPr="003C4956">
        <w:rPr>
          <w:rFonts w:ascii="Arial" w:hAnsi="Arial" w:cs="Arial"/>
        </w:rPr>
        <w:t>Estyn (2021) further suggest</w:t>
      </w:r>
      <w:r w:rsidR="00166306" w:rsidRPr="003C4956">
        <w:rPr>
          <w:rFonts w:ascii="Arial" w:hAnsi="Arial" w:cs="Arial"/>
        </w:rPr>
        <w:t>s</w:t>
      </w:r>
      <w:r w:rsidR="00997E56" w:rsidRPr="003C4956">
        <w:rPr>
          <w:rFonts w:ascii="Arial" w:hAnsi="Arial" w:cs="Arial"/>
        </w:rPr>
        <w:t xml:space="preserve"> that the school’s capacity to implement the strategies can be a problem which means targets should be realistic. </w:t>
      </w:r>
      <w:r w:rsidR="00753B02" w:rsidRPr="003C4956">
        <w:rPr>
          <w:rFonts w:ascii="Arial" w:hAnsi="Arial" w:cs="Arial"/>
        </w:rPr>
        <w:t>Furthermore, w</w:t>
      </w:r>
      <w:r w:rsidR="00997E56" w:rsidRPr="003C4956">
        <w:rPr>
          <w:rFonts w:ascii="Arial" w:hAnsi="Arial" w:cs="Arial"/>
        </w:rPr>
        <w:t>hilst schools draw attention to how they need to improve and how they will get there, an important consideration is the professional development of their teachers</w:t>
      </w:r>
      <w:r w:rsidR="00753B02" w:rsidRPr="003C4956">
        <w:rPr>
          <w:rFonts w:ascii="Arial" w:hAnsi="Arial" w:cs="Arial"/>
        </w:rPr>
        <w:t>.</w:t>
      </w:r>
      <w:r w:rsidR="00997E56" w:rsidRPr="003C4956">
        <w:rPr>
          <w:rFonts w:ascii="Arial" w:hAnsi="Arial" w:cs="Arial"/>
        </w:rPr>
        <w:t xml:space="preserve"> </w:t>
      </w:r>
      <w:r w:rsidR="00753B02" w:rsidRPr="003C4956">
        <w:rPr>
          <w:rFonts w:ascii="Arial" w:hAnsi="Arial" w:cs="Arial"/>
        </w:rPr>
        <w:t>T</w:t>
      </w:r>
      <w:r w:rsidR="00997E56" w:rsidRPr="003C4956">
        <w:rPr>
          <w:rFonts w:ascii="Arial" w:hAnsi="Arial" w:cs="Arial"/>
        </w:rPr>
        <w:t xml:space="preserve">hus, this should be included in the SDP to ensure all opportunities for improvement can be grasped.  </w:t>
      </w:r>
    </w:p>
    <w:p w14:paraId="3AF07578" w14:textId="36B1733F" w:rsidR="00AF29B6" w:rsidRPr="003C4956" w:rsidRDefault="00C04E64" w:rsidP="00890DE6">
      <w:pPr>
        <w:spacing w:line="360" w:lineRule="auto"/>
        <w:rPr>
          <w:rFonts w:ascii="Arial" w:hAnsi="Arial" w:cs="Arial"/>
        </w:rPr>
      </w:pPr>
      <w:r w:rsidRPr="003C4956">
        <w:rPr>
          <w:rFonts w:ascii="Arial" w:hAnsi="Arial" w:cs="Arial"/>
        </w:rPr>
        <w:t>For a</w:t>
      </w:r>
      <w:r w:rsidR="00166306" w:rsidRPr="003C4956">
        <w:rPr>
          <w:rFonts w:ascii="Arial" w:hAnsi="Arial" w:cs="Arial"/>
        </w:rPr>
        <w:t>n</w:t>
      </w:r>
      <w:r w:rsidRPr="003C4956">
        <w:rPr>
          <w:rFonts w:ascii="Arial" w:hAnsi="Arial" w:cs="Arial"/>
        </w:rPr>
        <w:t xml:space="preserve"> SDP to be implemented successfully, the school </w:t>
      </w:r>
      <w:r w:rsidR="003235AF" w:rsidRPr="003C4956">
        <w:rPr>
          <w:rFonts w:ascii="Arial" w:hAnsi="Arial" w:cs="Arial"/>
        </w:rPr>
        <w:t xml:space="preserve">will </w:t>
      </w:r>
      <w:r w:rsidRPr="003C4956">
        <w:rPr>
          <w:rFonts w:ascii="Arial" w:hAnsi="Arial" w:cs="Arial"/>
        </w:rPr>
        <w:t>set out how they are going to achieve the</w:t>
      </w:r>
      <w:r w:rsidR="003235AF" w:rsidRPr="003C4956">
        <w:rPr>
          <w:rFonts w:ascii="Arial" w:hAnsi="Arial" w:cs="Arial"/>
        </w:rPr>
        <w:t>ir targets</w:t>
      </w:r>
      <w:r w:rsidRPr="003C4956">
        <w:rPr>
          <w:rFonts w:ascii="Arial" w:hAnsi="Arial" w:cs="Arial"/>
        </w:rPr>
        <w:t xml:space="preserve">. This means the school will need to use data analysis to measure the impact the strategies are having. In the SDP for the placement school, they set out how they plan to measure </w:t>
      </w:r>
      <w:r w:rsidR="009024DE" w:rsidRPr="003C4956">
        <w:rPr>
          <w:rFonts w:ascii="Arial" w:hAnsi="Arial" w:cs="Arial"/>
        </w:rPr>
        <w:t xml:space="preserve">the </w:t>
      </w:r>
      <w:r w:rsidRPr="003C4956">
        <w:rPr>
          <w:rFonts w:ascii="Arial" w:hAnsi="Arial" w:cs="Arial"/>
        </w:rPr>
        <w:t>oracy skills of their learners, these include “improved standards in oracy”, “building blocks data” and “listening to learners” (</w:t>
      </w:r>
      <w:r w:rsidR="002E0BEF" w:rsidRPr="003C4956">
        <w:rPr>
          <w:rFonts w:ascii="Arial" w:hAnsi="Arial" w:cs="Arial"/>
        </w:rPr>
        <w:t>P</w:t>
      </w:r>
      <w:r w:rsidRPr="003C4956">
        <w:rPr>
          <w:rFonts w:ascii="Arial" w:hAnsi="Arial" w:cs="Arial"/>
        </w:rPr>
        <w:t xml:space="preserve">lacement </w:t>
      </w:r>
      <w:r w:rsidR="002E0BEF" w:rsidRPr="003C4956">
        <w:rPr>
          <w:rFonts w:ascii="Arial" w:hAnsi="Arial" w:cs="Arial"/>
        </w:rPr>
        <w:t>S</w:t>
      </w:r>
      <w:r w:rsidRPr="003C4956">
        <w:rPr>
          <w:rFonts w:ascii="Arial" w:hAnsi="Arial" w:cs="Arial"/>
        </w:rPr>
        <w:t>chool</w:t>
      </w:r>
      <w:r w:rsidRPr="003C4956">
        <w:rPr>
          <w:rFonts w:ascii="Arial" w:hAnsi="Arial" w:cs="Arial"/>
        </w:rPr>
        <w:t>,</w:t>
      </w:r>
      <w:r w:rsidRPr="003C4956">
        <w:rPr>
          <w:rFonts w:ascii="Arial" w:hAnsi="Arial" w:cs="Arial"/>
        </w:rPr>
        <w:t xml:space="preserve"> 2022)</w:t>
      </w:r>
      <w:r w:rsidRPr="003C4956">
        <w:rPr>
          <w:rFonts w:ascii="Arial" w:hAnsi="Arial" w:cs="Arial"/>
        </w:rPr>
        <w:t xml:space="preserve">. </w:t>
      </w:r>
      <w:r w:rsidR="00AF29B6" w:rsidRPr="003C4956">
        <w:rPr>
          <w:rFonts w:ascii="Arial" w:hAnsi="Arial" w:cs="Arial"/>
        </w:rPr>
        <w:t xml:space="preserve">However, the school do not explain how improved oracy levels can be measured. It could be argued that the measurement of this skill is subjective as literature suggests more real talk should be encouraged in the classroom </w:t>
      </w:r>
      <w:r w:rsidR="00AF29B6" w:rsidRPr="003C4956">
        <w:rPr>
          <w:rFonts w:ascii="Arial" w:hAnsi="Arial" w:cs="Arial"/>
        </w:rPr>
        <w:t>(</w:t>
      </w:r>
      <w:proofErr w:type="spellStart"/>
      <w:r w:rsidR="00AF29B6" w:rsidRPr="003C4956">
        <w:rPr>
          <w:rFonts w:ascii="Arial" w:hAnsi="Arial" w:cs="Arial"/>
        </w:rPr>
        <w:t>Coultas</w:t>
      </w:r>
      <w:proofErr w:type="spellEnd"/>
      <w:r w:rsidR="00AF29B6" w:rsidRPr="003C4956">
        <w:rPr>
          <w:rFonts w:ascii="Arial" w:hAnsi="Arial" w:cs="Arial"/>
        </w:rPr>
        <w:t xml:space="preserve"> 2015</w:t>
      </w:r>
      <w:r w:rsidR="0016082B" w:rsidRPr="003C4956">
        <w:rPr>
          <w:rFonts w:ascii="Arial" w:hAnsi="Arial" w:cs="Arial"/>
        </w:rPr>
        <w:t xml:space="preserve">; </w:t>
      </w:r>
      <w:proofErr w:type="spellStart"/>
      <w:r w:rsidR="0016082B" w:rsidRPr="003C4956">
        <w:rPr>
          <w:rFonts w:ascii="Arial" w:hAnsi="Arial" w:cs="Arial"/>
        </w:rPr>
        <w:t>Nimela</w:t>
      </w:r>
      <w:proofErr w:type="spellEnd"/>
      <w:r w:rsidR="0016082B" w:rsidRPr="003C4956">
        <w:rPr>
          <w:rFonts w:ascii="Arial" w:hAnsi="Arial" w:cs="Arial"/>
        </w:rPr>
        <w:t>, 2019</w:t>
      </w:r>
      <w:r w:rsidR="00AF29B6" w:rsidRPr="003C4956">
        <w:rPr>
          <w:rFonts w:ascii="Arial" w:hAnsi="Arial" w:cs="Arial"/>
        </w:rPr>
        <w:t>)</w:t>
      </w:r>
      <w:r w:rsidR="00D36686" w:rsidRPr="003C4956">
        <w:rPr>
          <w:rFonts w:ascii="Arial" w:hAnsi="Arial" w:cs="Arial"/>
        </w:rPr>
        <w:t>. However,</w:t>
      </w:r>
      <w:r w:rsidR="00AF29B6" w:rsidRPr="003C4956">
        <w:rPr>
          <w:rFonts w:ascii="Arial" w:hAnsi="Arial" w:cs="Arial"/>
        </w:rPr>
        <w:t xml:space="preserve"> this may include slang language which traditionally </w:t>
      </w:r>
      <w:r w:rsidR="003A5C60" w:rsidRPr="003C4956">
        <w:rPr>
          <w:rFonts w:ascii="Arial" w:hAnsi="Arial" w:cs="Arial"/>
        </w:rPr>
        <w:t>has</w:t>
      </w:r>
      <w:r w:rsidR="00AF29B6" w:rsidRPr="003C4956">
        <w:rPr>
          <w:rFonts w:ascii="Arial" w:hAnsi="Arial" w:cs="Arial"/>
        </w:rPr>
        <w:t xml:space="preserve"> not</w:t>
      </w:r>
      <w:r w:rsidR="003A5C60" w:rsidRPr="003C4956">
        <w:rPr>
          <w:rFonts w:ascii="Arial" w:hAnsi="Arial" w:cs="Arial"/>
        </w:rPr>
        <w:t xml:space="preserve"> been</w:t>
      </w:r>
      <w:r w:rsidR="00AF29B6" w:rsidRPr="003C4956">
        <w:rPr>
          <w:rFonts w:ascii="Arial" w:hAnsi="Arial" w:cs="Arial"/>
        </w:rPr>
        <w:t xml:space="preserve"> considered acceptable in the classroom. </w:t>
      </w:r>
      <w:r w:rsidR="00D36686" w:rsidRPr="003C4956">
        <w:rPr>
          <w:rFonts w:ascii="Arial" w:hAnsi="Arial" w:cs="Arial"/>
        </w:rPr>
        <w:t xml:space="preserve">Research by Mazer and Hunt (2008) found that slang language used in the classroom has adverse effects on learner outcomes, the classroom climate and how motivated the learners feel. Therefore, it </w:t>
      </w:r>
      <w:r w:rsidR="003A5C60" w:rsidRPr="003C4956">
        <w:rPr>
          <w:rFonts w:ascii="Arial" w:hAnsi="Arial" w:cs="Arial"/>
        </w:rPr>
        <w:t>is</w:t>
      </w:r>
      <w:r w:rsidR="00D36686" w:rsidRPr="003C4956">
        <w:rPr>
          <w:rFonts w:ascii="Arial" w:hAnsi="Arial" w:cs="Arial"/>
        </w:rPr>
        <w:t xml:space="preserve"> advised that this type of language is not acceptable when promoting oracy skills.</w:t>
      </w:r>
      <w:r w:rsidR="00002083" w:rsidRPr="003C4956">
        <w:rPr>
          <w:rFonts w:ascii="Arial" w:hAnsi="Arial" w:cs="Arial"/>
        </w:rPr>
        <w:t xml:space="preserve"> Equally, research suggests that positive slang words such as ‘cool’ can be used for praise and raise moral</w:t>
      </w:r>
      <w:r w:rsidR="009024DE" w:rsidRPr="003C4956">
        <w:rPr>
          <w:rFonts w:ascii="Arial" w:hAnsi="Arial" w:cs="Arial"/>
        </w:rPr>
        <w:t>e</w:t>
      </w:r>
      <w:r w:rsidR="00002083" w:rsidRPr="003C4956">
        <w:rPr>
          <w:rFonts w:ascii="Arial" w:hAnsi="Arial" w:cs="Arial"/>
        </w:rPr>
        <w:t xml:space="preserve"> in the classroom, so this does not mean all slang is bad (Mazer and Hunt, 2008).</w:t>
      </w:r>
      <w:r w:rsidR="003A5C60" w:rsidRPr="003C4956">
        <w:rPr>
          <w:rFonts w:ascii="Arial" w:hAnsi="Arial" w:cs="Arial"/>
        </w:rPr>
        <w:t xml:space="preserve"> Following the Welsh Government (2022) guidelines, the school review</w:t>
      </w:r>
      <w:r w:rsidR="009024DE" w:rsidRPr="003C4956">
        <w:rPr>
          <w:rFonts w:ascii="Arial" w:hAnsi="Arial" w:cs="Arial"/>
        </w:rPr>
        <w:t>s</w:t>
      </w:r>
      <w:r w:rsidR="003A5C60" w:rsidRPr="003C4956">
        <w:rPr>
          <w:rFonts w:ascii="Arial" w:hAnsi="Arial" w:cs="Arial"/>
        </w:rPr>
        <w:t xml:space="preserve"> </w:t>
      </w:r>
      <w:r w:rsidR="009024DE" w:rsidRPr="003C4956">
        <w:rPr>
          <w:rFonts w:ascii="Arial" w:hAnsi="Arial" w:cs="Arial"/>
        </w:rPr>
        <w:t>its</w:t>
      </w:r>
      <w:r w:rsidR="003A5C60" w:rsidRPr="003C4956">
        <w:rPr>
          <w:rFonts w:ascii="Arial" w:hAnsi="Arial" w:cs="Arial"/>
        </w:rPr>
        <w:t xml:space="preserve"> SDP every three years and at intervals throughout the year. The oracy lead in the school believes that </w:t>
      </w:r>
      <w:r w:rsidR="00382EA6" w:rsidRPr="003C4956">
        <w:rPr>
          <w:rFonts w:ascii="Arial" w:hAnsi="Arial" w:cs="Arial"/>
        </w:rPr>
        <w:t>the impact of oracy improvement is evidenced through the learner</w:t>
      </w:r>
      <w:r w:rsidR="009024DE" w:rsidRPr="003C4956">
        <w:rPr>
          <w:rFonts w:ascii="Arial" w:hAnsi="Arial" w:cs="Arial"/>
        </w:rPr>
        <w:t>’</w:t>
      </w:r>
      <w:r w:rsidR="00382EA6" w:rsidRPr="003C4956">
        <w:rPr>
          <w:rFonts w:ascii="Arial" w:hAnsi="Arial" w:cs="Arial"/>
        </w:rPr>
        <w:t xml:space="preserve">s written </w:t>
      </w:r>
      <w:r w:rsidR="00382EA6" w:rsidRPr="003C4956">
        <w:rPr>
          <w:rFonts w:ascii="Arial" w:hAnsi="Arial" w:cs="Arial"/>
        </w:rPr>
        <w:lastRenderedPageBreak/>
        <w:t xml:space="preserve">work and classroom talk, with more extensive vocabulary being used. This correlates to Vygotsky and Piaget’s theories that social interaction is key to language development and that exposure to more complex words leads to higher order skills being developed </w:t>
      </w:r>
      <w:r w:rsidR="00657B67" w:rsidRPr="003C4956">
        <w:rPr>
          <w:rFonts w:ascii="Arial" w:hAnsi="Arial" w:cs="Arial"/>
        </w:rPr>
        <w:t xml:space="preserve">and used </w:t>
      </w:r>
      <w:r w:rsidR="00382EA6" w:rsidRPr="003C4956">
        <w:rPr>
          <w:rFonts w:ascii="Arial" w:hAnsi="Arial" w:cs="Arial"/>
        </w:rPr>
        <w:t xml:space="preserve">(Mercer and Littleton, 2007; Smidt, 2009; Bartlett and Burton, 2016).  </w:t>
      </w:r>
    </w:p>
    <w:p w14:paraId="2278EF37" w14:textId="77777777" w:rsidR="008A79D9" w:rsidRPr="003C4956" w:rsidRDefault="008A79D9" w:rsidP="00890DE6">
      <w:pPr>
        <w:spacing w:line="360" w:lineRule="auto"/>
        <w:rPr>
          <w:rFonts w:ascii="Arial" w:hAnsi="Arial" w:cs="Arial"/>
        </w:rPr>
      </w:pPr>
    </w:p>
    <w:p w14:paraId="3D055334" w14:textId="36404CDE" w:rsidR="008A79D9" w:rsidRPr="003C4956" w:rsidRDefault="008A79D9" w:rsidP="00890DE6">
      <w:pPr>
        <w:spacing w:line="360" w:lineRule="auto"/>
        <w:rPr>
          <w:rFonts w:ascii="Arial" w:hAnsi="Arial" w:cs="Arial"/>
          <w:b/>
          <w:bCs/>
          <w:sz w:val="28"/>
          <w:szCs w:val="28"/>
        </w:rPr>
      </w:pPr>
      <w:r w:rsidRPr="003C4956">
        <w:rPr>
          <w:rFonts w:ascii="Arial" w:hAnsi="Arial" w:cs="Arial"/>
          <w:b/>
          <w:bCs/>
          <w:sz w:val="28"/>
          <w:szCs w:val="28"/>
        </w:rPr>
        <w:t xml:space="preserve">Reflection and evaluation </w:t>
      </w:r>
    </w:p>
    <w:p w14:paraId="7A13E44C" w14:textId="54EF6E79" w:rsidR="002452DA" w:rsidRPr="003C4956" w:rsidRDefault="00560C04" w:rsidP="00890DE6">
      <w:pPr>
        <w:spacing w:line="360" w:lineRule="auto"/>
        <w:rPr>
          <w:rFonts w:ascii="Arial" w:hAnsi="Arial" w:cs="Arial"/>
        </w:rPr>
      </w:pPr>
      <w:r w:rsidRPr="003C4956">
        <w:rPr>
          <w:rFonts w:ascii="Arial" w:hAnsi="Arial" w:cs="Arial"/>
        </w:rPr>
        <w:t>The school ha</w:t>
      </w:r>
      <w:r w:rsidR="009024DE" w:rsidRPr="003C4956">
        <w:rPr>
          <w:rFonts w:ascii="Arial" w:hAnsi="Arial" w:cs="Arial"/>
        </w:rPr>
        <w:t>s</w:t>
      </w:r>
      <w:r w:rsidRPr="003C4956">
        <w:rPr>
          <w:rFonts w:ascii="Arial" w:hAnsi="Arial" w:cs="Arial"/>
        </w:rPr>
        <w:t xml:space="preserve"> developed a very detailed account of the areas they aim to improve and areas where they celebrate their strengths. </w:t>
      </w:r>
      <w:r w:rsidR="00B524D7" w:rsidRPr="003C4956">
        <w:rPr>
          <w:rFonts w:ascii="Arial" w:hAnsi="Arial" w:cs="Arial"/>
        </w:rPr>
        <w:t>It is further evident in the school</w:t>
      </w:r>
      <w:r w:rsidR="009024DE" w:rsidRPr="003C4956">
        <w:rPr>
          <w:rFonts w:ascii="Arial" w:hAnsi="Arial" w:cs="Arial"/>
        </w:rPr>
        <w:t>’</w:t>
      </w:r>
      <w:r w:rsidR="00B524D7" w:rsidRPr="003C4956">
        <w:rPr>
          <w:rFonts w:ascii="Arial" w:hAnsi="Arial" w:cs="Arial"/>
        </w:rPr>
        <w:t xml:space="preserve">s SDP </w:t>
      </w:r>
      <w:r w:rsidRPr="003C4956">
        <w:rPr>
          <w:rFonts w:ascii="Arial" w:hAnsi="Arial" w:cs="Arial"/>
        </w:rPr>
        <w:t>how they aim to measure the impact of oracy levels o</w:t>
      </w:r>
      <w:r w:rsidR="009024DE" w:rsidRPr="003C4956">
        <w:rPr>
          <w:rFonts w:ascii="Arial" w:hAnsi="Arial" w:cs="Arial"/>
        </w:rPr>
        <w:t>f</w:t>
      </w:r>
      <w:r w:rsidRPr="003C4956">
        <w:rPr>
          <w:rFonts w:ascii="Arial" w:hAnsi="Arial" w:cs="Arial"/>
        </w:rPr>
        <w:t xml:space="preserve"> their learners</w:t>
      </w:r>
      <w:r w:rsidR="00262117" w:rsidRPr="003C4956">
        <w:rPr>
          <w:rFonts w:ascii="Arial" w:hAnsi="Arial" w:cs="Arial"/>
        </w:rPr>
        <w:t xml:space="preserve"> </w:t>
      </w:r>
      <w:r w:rsidR="009024DE" w:rsidRPr="003C4956">
        <w:rPr>
          <w:rFonts w:ascii="Arial" w:hAnsi="Arial" w:cs="Arial"/>
        </w:rPr>
        <w:t>to</w:t>
      </w:r>
      <w:r w:rsidR="00262117" w:rsidRPr="003C4956">
        <w:rPr>
          <w:rFonts w:ascii="Arial" w:hAnsi="Arial" w:cs="Arial"/>
        </w:rPr>
        <w:t xml:space="preserve"> meet the four purposes of the curriculum (</w:t>
      </w:r>
      <w:r w:rsidR="00843933" w:rsidRPr="003C4956">
        <w:rPr>
          <w:rFonts w:ascii="Arial" w:hAnsi="Arial" w:cs="Arial"/>
        </w:rPr>
        <w:t>Donaldson, 2015)</w:t>
      </w:r>
      <w:r w:rsidRPr="003C4956">
        <w:rPr>
          <w:rFonts w:ascii="Arial" w:hAnsi="Arial" w:cs="Arial"/>
        </w:rPr>
        <w:t xml:space="preserve">. However, some clear examples would be useful to understand what they are measuring. For example, they could indicate whether the levels they are measuring are the ability to use complex adjectives, </w:t>
      </w:r>
      <w:r w:rsidR="00AA26D7" w:rsidRPr="003C4956">
        <w:rPr>
          <w:rFonts w:ascii="Arial" w:hAnsi="Arial" w:cs="Arial"/>
        </w:rPr>
        <w:t xml:space="preserve">nouns, </w:t>
      </w:r>
      <w:r w:rsidR="00B524D7" w:rsidRPr="003C4956">
        <w:rPr>
          <w:rFonts w:ascii="Arial" w:hAnsi="Arial" w:cs="Arial"/>
        </w:rPr>
        <w:t>verbs, and adverbs</w:t>
      </w:r>
      <w:r w:rsidR="00AA26D7" w:rsidRPr="003C4956">
        <w:rPr>
          <w:rFonts w:ascii="Arial" w:hAnsi="Arial" w:cs="Arial"/>
        </w:rPr>
        <w:t xml:space="preserve"> or </w:t>
      </w:r>
      <w:r w:rsidR="009024DE" w:rsidRPr="003C4956">
        <w:rPr>
          <w:rFonts w:ascii="Arial" w:hAnsi="Arial" w:cs="Arial"/>
        </w:rPr>
        <w:t>whether</w:t>
      </w:r>
      <w:r w:rsidR="00AA26D7" w:rsidRPr="003C4956">
        <w:rPr>
          <w:rFonts w:ascii="Arial" w:hAnsi="Arial" w:cs="Arial"/>
        </w:rPr>
        <w:t xml:space="preserve"> they</w:t>
      </w:r>
      <w:r w:rsidR="009024DE" w:rsidRPr="003C4956">
        <w:rPr>
          <w:rFonts w:ascii="Arial" w:hAnsi="Arial" w:cs="Arial"/>
        </w:rPr>
        <w:t xml:space="preserve"> are</w:t>
      </w:r>
      <w:r w:rsidR="00AA26D7" w:rsidRPr="003C4956">
        <w:rPr>
          <w:rFonts w:ascii="Arial" w:hAnsi="Arial" w:cs="Arial"/>
        </w:rPr>
        <w:t xml:space="preserve"> suggesting it is the ability to structure well-formed sentences which provide clarity and meaning for the intended audiences. </w:t>
      </w:r>
      <w:r w:rsidR="002452DA" w:rsidRPr="003C4956">
        <w:rPr>
          <w:rFonts w:ascii="Arial" w:hAnsi="Arial" w:cs="Arial"/>
        </w:rPr>
        <w:t>T</w:t>
      </w:r>
      <w:r w:rsidR="00AA26D7" w:rsidRPr="003C4956">
        <w:rPr>
          <w:rFonts w:ascii="Arial" w:hAnsi="Arial" w:cs="Arial"/>
        </w:rPr>
        <w:t xml:space="preserve">hey state in their SDP “listening to learners” </w:t>
      </w:r>
      <w:r w:rsidR="00E553C6" w:rsidRPr="003C4956">
        <w:rPr>
          <w:rFonts w:ascii="Arial" w:hAnsi="Arial" w:cs="Arial"/>
        </w:rPr>
        <w:t xml:space="preserve">is used </w:t>
      </w:r>
      <w:r w:rsidR="00AA26D7" w:rsidRPr="003C4956">
        <w:rPr>
          <w:rFonts w:ascii="Arial" w:hAnsi="Arial" w:cs="Arial"/>
        </w:rPr>
        <w:t>to measure impact</w:t>
      </w:r>
      <w:r w:rsidR="002452DA" w:rsidRPr="003C4956">
        <w:rPr>
          <w:rFonts w:ascii="Arial" w:hAnsi="Arial" w:cs="Arial"/>
        </w:rPr>
        <w:t xml:space="preserve"> which is pivotal for the implementation of strategies to be successful </w:t>
      </w:r>
      <w:r w:rsidR="00AA26D7" w:rsidRPr="003C4956">
        <w:rPr>
          <w:rFonts w:ascii="Arial" w:hAnsi="Arial" w:cs="Arial"/>
        </w:rPr>
        <w:t xml:space="preserve">(Placement </w:t>
      </w:r>
      <w:r w:rsidR="002E0BEF" w:rsidRPr="003C4956">
        <w:rPr>
          <w:rFonts w:ascii="Arial" w:hAnsi="Arial" w:cs="Arial"/>
        </w:rPr>
        <w:t>S</w:t>
      </w:r>
      <w:r w:rsidR="00AA26D7" w:rsidRPr="003C4956">
        <w:rPr>
          <w:rFonts w:ascii="Arial" w:hAnsi="Arial" w:cs="Arial"/>
        </w:rPr>
        <w:t>chool, 2022)</w:t>
      </w:r>
      <w:r w:rsidR="002452DA" w:rsidRPr="003C4956">
        <w:rPr>
          <w:rFonts w:ascii="Arial" w:hAnsi="Arial" w:cs="Arial"/>
        </w:rPr>
        <w:t>.</w:t>
      </w:r>
      <w:r w:rsidR="000824B6" w:rsidRPr="003C4956">
        <w:rPr>
          <w:rFonts w:ascii="Arial" w:hAnsi="Arial" w:cs="Arial"/>
        </w:rPr>
        <w:t xml:space="preserve"> Still,</w:t>
      </w:r>
      <w:r w:rsidR="002452DA" w:rsidRPr="003C4956">
        <w:rPr>
          <w:rFonts w:ascii="Arial" w:hAnsi="Arial" w:cs="Arial"/>
        </w:rPr>
        <w:t xml:space="preserve"> </w:t>
      </w:r>
      <w:r w:rsidR="000824B6" w:rsidRPr="003C4956">
        <w:rPr>
          <w:rFonts w:ascii="Arial" w:hAnsi="Arial" w:cs="Arial"/>
        </w:rPr>
        <w:t>i</w:t>
      </w:r>
      <w:r w:rsidR="002452DA" w:rsidRPr="003C4956">
        <w:rPr>
          <w:rFonts w:ascii="Arial" w:hAnsi="Arial" w:cs="Arial"/>
        </w:rPr>
        <w:t xml:space="preserve">t could be argued that more specificity would be beneficial in terms of understanding strategies that are going to improve oracy skills. </w:t>
      </w:r>
    </w:p>
    <w:p w14:paraId="6941F60E" w14:textId="413C8A70" w:rsidR="008A79D9" w:rsidRPr="003C4956" w:rsidRDefault="008714D8" w:rsidP="00890DE6">
      <w:pPr>
        <w:spacing w:line="360" w:lineRule="auto"/>
        <w:rPr>
          <w:rFonts w:ascii="Arial" w:hAnsi="Arial" w:cs="Arial"/>
        </w:rPr>
      </w:pPr>
      <w:r w:rsidRPr="003C4956">
        <w:rPr>
          <w:rFonts w:ascii="Arial" w:hAnsi="Arial" w:cs="Arial"/>
        </w:rPr>
        <w:t>Drawing from theory and the idea that learning is constructed through a social process the school could aim to provide rich opportunities for talk to be developed</w:t>
      </w:r>
      <w:r w:rsidR="0050275B" w:rsidRPr="003C4956">
        <w:rPr>
          <w:rFonts w:ascii="Arial" w:hAnsi="Arial" w:cs="Arial"/>
        </w:rPr>
        <w:t xml:space="preserve"> (Jones, 2017)</w:t>
      </w:r>
      <w:r w:rsidRPr="003C4956">
        <w:rPr>
          <w:rFonts w:ascii="Arial" w:hAnsi="Arial" w:cs="Arial"/>
        </w:rPr>
        <w:t xml:space="preserve">. This </w:t>
      </w:r>
      <w:r w:rsidR="00D0136F" w:rsidRPr="003C4956">
        <w:rPr>
          <w:rFonts w:ascii="Arial" w:hAnsi="Arial" w:cs="Arial"/>
        </w:rPr>
        <w:t>might</w:t>
      </w:r>
      <w:r w:rsidRPr="003C4956">
        <w:rPr>
          <w:rFonts w:ascii="Arial" w:hAnsi="Arial" w:cs="Arial"/>
        </w:rPr>
        <w:t xml:space="preserve"> be through debates, role play, </w:t>
      </w:r>
      <w:r w:rsidR="00B524D7" w:rsidRPr="003C4956">
        <w:rPr>
          <w:rFonts w:ascii="Arial" w:hAnsi="Arial" w:cs="Arial"/>
        </w:rPr>
        <w:t xml:space="preserve">and </w:t>
      </w:r>
      <w:r w:rsidRPr="003C4956">
        <w:rPr>
          <w:rFonts w:ascii="Arial" w:hAnsi="Arial" w:cs="Arial"/>
        </w:rPr>
        <w:t xml:space="preserve">topic discussions which allow learners to freely think and form ideas or opinions. The teacher can also promote the </w:t>
      </w:r>
      <w:r w:rsidR="0050275B" w:rsidRPr="003C4956">
        <w:rPr>
          <w:rFonts w:ascii="Arial" w:hAnsi="Arial" w:cs="Arial"/>
        </w:rPr>
        <w:t>learner’s</w:t>
      </w:r>
      <w:r w:rsidRPr="003C4956">
        <w:rPr>
          <w:rFonts w:ascii="Arial" w:hAnsi="Arial" w:cs="Arial"/>
        </w:rPr>
        <w:t xml:space="preserve"> </w:t>
      </w:r>
      <w:r w:rsidRPr="003C4956">
        <w:rPr>
          <w:rFonts w:ascii="Arial" w:hAnsi="Arial" w:cs="Arial"/>
        </w:rPr>
        <w:t>inquisitiveness</w:t>
      </w:r>
      <w:r w:rsidRPr="003C4956">
        <w:rPr>
          <w:rFonts w:ascii="Arial" w:hAnsi="Arial" w:cs="Arial"/>
        </w:rPr>
        <w:t xml:space="preserve"> by challenging them to use a new word every day/week within their writing.</w:t>
      </w:r>
      <w:r w:rsidR="00B524D7" w:rsidRPr="003C4956">
        <w:rPr>
          <w:rFonts w:ascii="Arial" w:hAnsi="Arial" w:cs="Arial"/>
        </w:rPr>
        <w:t xml:space="preserve"> </w:t>
      </w:r>
      <w:r w:rsidR="00D0136F" w:rsidRPr="003C4956">
        <w:rPr>
          <w:rFonts w:ascii="Arial" w:hAnsi="Arial" w:cs="Arial"/>
        </w:rPr>
        <w:t>Furthermore, s</w:t>
      </w:r>
      <w:r w:rsidR="00157C04" w:rsidRPr="003C4956">
        <w:rPr>
          <w:rFonts w:ascii="Arial" w:hAnsi="Arial" w:cs="Arial"/>
        </w:rPr>
        <w:t xml:space="preserve">tudies carried out by </w:t>
      </w:r>
      <w:proofErr w:type="spellStart"/>
      <w:r w:rsidR="00157C04" w:rsidRPr="003C4956">
        <w:rPr>
          <w:rFonts w:ascii="Arial" w:hAnsi="Arial" w:cs="Arial"/>
        </w:rPr>
        <w:t>Macloed</w:t>
      </w:r>
      <w:proofErr w:type="spellEnd"/>
      <w:r w:rsidR="00157C04" w:rsidRPr="003C4956">
        <w:rPr>
          <w:rFonts w:ascii="Arial" w:hAnsi="Arial" w:cs="Arial"/>
        </w:rPr>
        <w:t xml:space="preserve">, Macmillan and Norwich (2007) acknowledged the advantages of using recording devices in the classroom. This method allows learners to hear themselves speaking and provides the teacher with the opportunity to enhance their oracy skills as they </w:t>
      </w:r>
      <w:r w:rsidR="00D0136F" w:rsidRPr="003C4956">
        <w:rPr>
          <w:rFonts w:ascii="Arial" w:hAnsi="Arial" w:cs="Arial"/>
        </w:rPr>
        <w:t>progress</w:t>
      </w:r>
      <w:r w:rsidR="00157C04" w:rsidRPr="003C4956">
        <w:rPr>
          <w:rFonts w:ascii="Arial" w:hAnsi="Arial" w:cs="Arial"/>
        </w:rPr>
        <w:t>.</w:t>
      </w:r>
      <w:r w:rsidR="00D0136F" w:rsidRPr="003C4956">
        <w:rPr>
          <w:rFonts w:ascii="Arial" w:hAnsi="Arial" w:cs="Arial"/>
        </w:rPr>
        <w:t xml:space="preserve"> </w:t>
      </w:r>
      <w:r w:rsidR="00157C04" w:rsidRPr="003C4956">
        <w:rPr>
          <w:rFonts w:ascii="Arial" w:hAnsi="Arial" w:cs="Arial"/>
        </w:rPr>
        <w:t xml:space="preserve"> </w:t>
      </w:r>
    </w:p>
    <w:p w14:paraId="15FDDBB7" w14:textId="53119CA5" w:rsidR="00DB7B51" w:rsidRPr="003C4956" w:rsidRDefault="001B2138" w:rsidP="00890DE6">
      <w:pPr>
        <w:spacing w:line="360" w:lineRule="auto"/>
        <w:rPr>
          <w:rFonts w:ascii="Arial" w:hAnsi="Arial" w:cs="Arial"/>
        </w:rPr>
      </w:pPr>
      <w:r w:rsidRPr="003C4956">
        <w:rPr>
          <w:rFonts w:ascii="Arial" w:hAnsi="Arial" w:cs="Arial"/>
        </w:rPr>
        <w:t>Moreover, the types of questions learners are asked in the classroom can significantly hinder or enhance their oracy skills. Questions designed to recite or guess what the teacher wants to hear hinder the learner</w:t>
      </w:r>
      <w:r w:rsidR="00DB7B51" w:rsidRPr="003C4956">
        <w:rPr>
          <w:rFonts w:ascii="Arial" w:hAnsi="Arial" w:cs="Arial"/>
        </w:rPr>
        <w:t xml:space="preserve"> </w:t>
      </w:r>
      <w:r w:rsidRPr="003C4956">
        <w:rPr>
          <w:rFonts w:ascii="Arial" w:hAnsi="Arial" w:cs="Arial"/>
        </w:rPr>
        <w:t>not</w:t>
      </w:r>
      <w:r w:rsidR="00DB7B51" w:rsidRPr="003C4956">
        <w:rPr>
          <w:rFonts w:ascii="Arial" w:hAnsi="Arial" w:cs="Arial"/>
        </w:rPr>
        <w:t xml:space="preserve"> allowing them to</w:t>
      </w:r>
      <w:r w:rsidRPr="003C4956">
        <w:rPr>
          <w:rFonts w:ascii="Arial" w:hAnsi="Arial" w:cs="Arial"/>
        </w:rPr>
        <w:t xml:space="preserve"> think for themselves</w:t>
      </w:r>
      <w:r w:rsidR="00F43B92" w:rsidRPr="003C4956">
        <w:rPr>
          <w:rFonts w:ascii="Arial" w:hAnsi="Arial" w:cs="Arial"/>
        </w:rPr>
        <w:t xml:space="preserve"> (Coe et al, 2019)</w:t>
      </w:r>
      <w:r w:rsidRPr="003C4956">
        <w:rPr>
          <w:rFonts w:ascii="Arial" w:hAnsi="Arial" w:cs="Arial"/>
        </w:rPr>
        <w:t xml:space="preserve">. By developing probing and challenging questions to prompt thinking and inquiry, learners </w:t>
      </w:r>
      <w:r w:rsidR="0016082B" w:rsidRPr="003C4956">
        <w:rPr>
          <w:rFonts w:ascii="Arial" w:hAnsi="Arial" w:cs="Arial"/>
        </w:rPr>
        <w:t>can</w:t>
      </w:r>
      <w:r w:rsidRPr="003C4956">
        <w:rPr>
          <w:rFonts w:ascii="Arial" w:hAnsi="Arial" w:cs="Arial"/>
        </w:rPr>
        <w:t xml:space="preserve"> use thought and develop their answers</w:t>
      </w:r>
      <w:r w:rsidR="009024DE" w:rsidRPr="003C4956">
        <w:rPr>
          <w:rFonts w:ascii="Arial" w:hAnsi="Arial" w:cs="Arial"/>
        </w:rPr>
        <w:t xml:space="preserve"> before responding</w:t>
      </w:r>
      <w:r w:rsidRPr="003C4956">
        <w:rPr>
          <w:rFonts w:ascii="Arial" w:hAnsi="Arial" w:cs="Arial"/>
        </w:rPr>
        <w:t xml:space="preserve">. In turn, they are given the opportunity to use more </w:t>
      </w:r>
      <w:r w:rsidR="00D0136F" w:rsidRPr="003C4956">
        <w:rPr>
          <w:rFonts w:ascii="Arial" w:hAnsi="Arial" w:cs="Arial"/>
        </w:rPr>
        <w:t xml:space="preserve">complex </w:t>
      </w:r>
      <w:r w:rsidRPr="003C4956">
        <w:rPr>
          <w:rFonts w:ascii="Arial" w:hAnsi="Arial" w:cs="Arial"/>
        </w:rPr>
        <w:t>language (</w:t>
      </w:r>
      <w:proofErr w:type="spellStart"/>
      <w:r w:rsidRPr="003C4956">
        <w:rPr>
          <w:rFonts w:ascii="Arial" w:hAnsi="Arial" w:cs="Arial"/>
        </w:rPr>
        <w:t>Diadau</w:t>
      </w:r>
      <w:proofErr w:type="spellEnd"/>
      <w:r w:rsidRPr="003C4956">
        <w:rPr>
          <w:rFonts w:ascii="Arial" w:hAnsi="Arial" w:cs="Arial"/>
        </w:rPr>
        <w:t xml:space="preserve">, 2014). This is also acknowledged </w:t>
      </w:r>
      <w:r w:rsidR="00D0136F" w:rsidRPr="003C4956">
        <w:rPr>
          <w:rFonts w:ascii="Arial" w:hAnsi="Arial" w:cs="Arial"/>
        </w:rPr>
        <w:t>in</w:t>
      </w:r>
      <w:r w:rsidRPr="003C4956">
        <w:rPr>
          <w:rFonts w:ascii="Arial" w:hAnsi="Arial" w:cs="Arial"/>
        </w:rPr>
        <w:t xml:space="preserve"> the Welsh Government (201</w:t>
      </w:r>
      <w:r w:rsidR="0016082B" w:rsidRPr="003C4956">
        <w:rPr>
          <w:rFonts w:ascii="Arial" w:hAnsi="Arial" w:cs="Arial"/>
        </w:rPr>
        <w:t>5</w:t>
      </w:r>
      <w:r w:rsidRPr="003C4956">
        <w:rPr>
          <w:rFonts w:ascii="Arial" w:hAnsi="Arial" w:cs="Arial"/>
        </w:rPr>
        <w:t xml:space="preserve">) guidance which suggests that effective talk is needed to develop </w:t>
      </w:r>
      <w:r w:rsidRPr="003C4956">
        <w:rPr>
          <w:rFonts w:ascii="Arial" w:hAnsi="Arial" w:cs="Arial"/>
        </w:rPr>
        <w:lastRenderedPageBreak/>
        <w:t>“concepts and language patterns” (p.15). By talking about a subject effectively this should translate to their written work, hence improving their oracy skills.</w:t>
      </w:r>
      <w:r w:rsidR="00DB7B51" w:rsidRPr="003C4956">
        <w:rPr>
          <w:rFonts w:ascii="Arial" w:hAnsi="Arial" w:cs="Arial"/>
        </w:rPr>
        <w:t xml:space="preserve"> </w:t>
      </w:r>
    </w:p>
    <w:p w14:paraId="6F57A84F" w14:textId="752188B0" w:rsidR="001B2138" w:rsidRPr="003C4956" w:rsidRDefault="00262117" w:rsidP="00890DE6">
      <w:pPr>
        <w:spacing w:line="360" w:lineRule="auto"/>
        <w:rPr>
          <w:rFonts w:ascii="Arial" w:hAnsi="Arial" w:cs="Arial"/>
        </w:rPr>
      </w:pPr>
      <w:r w:rsidRPr="003C4956">
        <w:rPr>
          <w:rFonts w:ascii="Arial" w:hAnsi="Arial" w:cs="Arial"/>
        </w:rPr>
        <w:t xml:space="preserve">Upon discussions with the oracy lead in the school, it was evident the school </w:t>
      </w:r>
      <w:r w:rsidR="009024DE" w:rsidRPr="003C4956">
        <w:rPr>
          <w:rFonts w:ascii="Arial" w:hAnsi="Arial" w:cs="Arial"/>
        </w:rPr>
        <w:t>is</w:t>
      </w:r>
      <w:r w:rsidRPr="003C4956">
        <w:rPr>
          <w:rFonts w:ascii="Arial" w:hAnsi="Arial" w:cs="Arial"/>
        </w:rPr>
        <w:t xml:space="preserve"> making every effort to improve </w:t>
      </w:r>
      <w:r w:rsidR="00D0136F" w:rsidRPr="003C4956">
        <w:rPr>
          <w:rFonts w:ascii="Arial" w:hAnsi="Arial" w:cs="Arial"/>
        </w:rPr>
        <w:t xml:space="preserve">the </w:t>
      </w:r>
      <w:r w:rsidRPr="003C4956">
        <w:rPr>
          <w:rFonts w:ascii="Arial" w:hAnsi="Arial" w:cs="Arial"/>
        </w:rPr>
        <w:t>oracy levels of their learners. As Macleod, Macmillan, and Norwich (2007) suggest, the key to improvement is training. The school ha</w:t>
      </w:r>
      <w:r w:rsidR="009024DE" w:rsidRPr="003C4956">
        <w:rPr>
          <w:rFonts w:ascii="Arial" w:hAnsi="Arial" w:cs="Arial"/>
        </w:rPr>
        <w:t>s</w:t>
      </w:r>
      <w:r w:rsidRPr="003C4956">
        <w:rPr>
          <w:rFonts w:ascii="Arial" w:hAnsi="Arial" w:cs="Arial"/>
        </w:rPr>
        <w:t xml:space="preserve"> dedicated INSET days to staff training to improve oracy levels, inviting specialists within the area to come and talk to staff, providing practical ideas that can be implemented in the classroom. </w:t>
      </w:r>
    </w:p>
    <w:p w14:paraId="0DAC8F54" w14:textId="77777777" w:rsidR="008A79D9" w:rsidRPr="003C4956" w:rsidRDefault="008A79D9" w:rsidP="00890DE6">
      <w:pPr>
        <w:spacing w:line="360" w:lineRule="auto"/>
        <w:rPr>
          <w:rFonts w:ascii="Arial" w:hAnsi="Arial" w:cs="Arial"/>
        </w:rPr>
      </w:pPr>
    </w:p>
    <w:p w14:paraId="05EBDD99" w14:textId="14208ACC" w:rsidR="008A79D9" w:rsidRPr="003C4956" w:rsidRDefault="008A79D9" w:rsidP="00890DE6">
      <w:pPr>
        <w:spacing w:line="360" w:lineRule="auto"/>
        <w:rPr>
          <w:rFonts w:ascii="Arial" w:hAnsi="Arial" w:cs="Arial"/>
          <w:b/>
          <w:bCs/>
          <w:sz w:val="28"/>
          <w:szCs w:val="28"/>
        </w:rPr>
      </w:pPr>
      <w:r w:rsidRPr="003C4956">
        <w:rPr>
          <w:rFonts w:ascii="Arial" w:hAnsi="Arial" w:cs="Arial"/>
          <w:b/>
          <w:bCs/>
          <w:sz w:val="28"/>
          <w:szCs w:val="28"/>
        </w:rPr>
        <w:t xml:space="preserve">Conclusion  </w:t>
      </w:r>
    </w:p>
    <w:p w14:paraId="2DEA8D82" w14:textId="7170D0DB" w:rsidR="008A79D9" w:rsidRDefault="00AE7062" w:rsidP="00890DE6">
      <w:pPr>
        <w:spacing w:line="360" w:lineRule="auto"/>
        <w:rPr>
          <w:rFonts w:ascii="Arial" w:hAnsi="Arial" w:cs="Arial"/>
        </w:rPr>
      </w:pPr>
      <w:r w:rsidRPr="003C4956">
        <w:rPr>
          <w:rFonts w:ascii="Arial" w:hAnsi="Arial" w:cs="Arial"/>
        </w:rPr>
        <w:t xml:space="preserve">To conclude, the SDP is a </w:t>
      </w:r>
      <w:r w:rsidR="000557ED" w:rsidRPr="003C4956">
        <w:rPr>
          <w:rFonts w:ascii="Arial" w:hAnsi="Arial" w:cs="Arial"/>
        </w:rPr>
        <w:t>working legal document</w:t>
      </w:r>
      <w:r w:rsidRPr="003C4956">
        <w:rPr>
          <w:rFonts w:ascii="Arial" w:hAnsi="Arial" w:cs="Arial"/>
        </w:rPr>
        <w:t xml:space="preserve"> that needs</w:t>
      </w:r>
      <w:r w:rsidR="00A34E24" w:rsidRPr="003C4956">
        <w:rPr>
          <w:rFonts w:ascii="Arial" w:hAnsi="Arial" w:cs="Arial"/>
        </w:rPr>
        <w:t xml:space="preserve"> to</w:t>
      </w:r>
      <w:r w:rsidRPr="003C4956">
        <w:rPr>
          <w:rFonts w:ascii="Arial" w:hAnsi="Arial" w:cs="Arial"/>
        </w:rPr>
        <w:t xml:space="preserve"> </w:t>
      </w:r>
      <w:r w:rsidR="000557ED" w:rsidRPr="003C4956">
        <w:rPr>
          <w:rFonts w:ascii="Arial" w:hAnsi="Arial" w:cs="Arial"/>
        </w:rPr>
        <w:t>consider all aspect</w:t>
      </w:r>
      <w:r w:rsidR="00A34E24" w:rsidRPr="003C4956">
        <w:rPr>
          <w:rFonts w:ascii="Arial" w:hAnsi="Arial" w:cs="Arial"/>
        </w:rPr>
        <w:t>s</w:t>
      </w:r>
      <w:r w:rsidR="000557ED" w:rsidRPr="003C4956">
        <w:rPr>
          <w:rFonts w:ascii="Arial" w:hAnsi="Arial" w:cs="Arial"/>
        </w:rPr>
        <w:t xml:space="preserve"> of the school</w:t>
      </w:r>
      <w:r w:rsidR="00A34E24" w:rsidRPr="003C4956">
        <w:rPr>
          <w:rFonts w:ascii="Arial" w:hAnsi="Arial" w:cs="Arial"/>
        </w:rPr>
        <w:t>,</w:t>
      </w:r>
      <w:r w:rsidR="000557ED" w:rsidRPr="003C4956">
        <w:rPr>
          <w:rFonts w:ascii="Arial" w:hAnsi="Arial" w:cs="Arial"/>
        </w:rPr>
        <w:t xml:space="preserve"> involv</w:t>
      </w:r>
      <w:r w:rsidR="00A34E24" w:rsidRPr="003C4956">
        <w:rPr>
          <w:rFonts w:ascii="Arial" w:hAnsi="Arial" w:cs="Arial"/>
        </w:rPr>
        <w:t>ing</w:t>
      </w:r>
      <w:r w:rsidR="000557ED" w:rsidRPr="003C4956">
        <w:rPr>
          <w:rFonts w:ascii="Arial" w:hAnsi="Arial" w:cs="Arial"/>
        </w:rPr>
        <w:t xml:space="preserve"> all stakeholders in its creation </w:t>
      </w:r>
      <w:r w:rsidR="00A34E24" w:rsidRPr="003C4956">
        <w:rPr>
          <w:rFonts w:ascii="Arial" w:hAnsi="Arial" w:cs="Arial"/>
        </w:rPr>
        <w:t xml:space="preserve">for </w:t>
      </w:r>
      <w:r w:rsidR="000557ED" w:rsidRPr="003C4956">
        <w:rPr>
          <w:rFonts w:ascii="Arial" w:hAnsi="Arial" w:cs="Arial"/>
        </w:rPr>
        <w:t>its implementation</w:t>
      </w:r>
      <w:r w:rsidR="00A34E24" w:rsidRPr="003C4956">
        <w:rPr>
          <w:rFonts w:ascii="Arial" w:hAnsi="Arial" w:cs="Arial"/>
        </w:rPr>
        <w:t xml:space="preserve"> to be successful</w:t>
      </w:r>
      <w:r w:rsidRPr="003C4956">
        <w:rPr>
          <w:rFonts w:ascii="Arial" w:hAnsi="Arial" w:cs="Arial"/>
        </w:rPr>
        <w:t xml:space="preserve">. Using self-evaluation </w:t>
      </w:r>
      <w:r w:rsidR="00DC5902" w:rsidRPr="003C4956">
        <w:rPr>
          <w:rFonts w:ascii="Arial" w:hAnsi="Arial" w:cs="Arial"/>
        </w:rPr>
        <w:t xml:space="preserve">is a </w:t>
      </w:r>
      <w:r w:rsidRPr="003C4956">
        <w:rPr>
          <w:rFonts w:ascii="Arial" w:hAnsi="Arial" w:cs="Arial"/>
        </w:rPr>
        <w:t xml:space="preserve">very effective </w:t>
      </w:r>
      <w:r w:rsidR="000557ED" w:rsidRPr="003C4956">
        <w:rPr>
          <w:rFonts w:ascii="Arial" w:hAnsi="Arial" w:cs="Arial"/>
        </w:rPr>
        <w:t>way of</w:t>
      </w:r>
      <w:r w:rsidRPr="003C4956">
        <w:rPr>
          <w:rFonts w:ascii="Arial" w:hAnsi="Arial" w:cs="Arial"/>
        </w:rPr>
        <w:t xml:space="preserve"> providing an honest account </w:t>
      </w:r>
      <w:r w:rsidR="009024DE" w:rsidRPr="003C4956">
        <w:rPr>
          <w:rFonts w:ascii="Arial" w:hAnsi="Arial" w:cs="Arial"/>
        </w:rPr>
        <w:t>of</w:t>
      </w:r>
      <w:r w:rsidRPr="003C4956">
        <w:rPr>
          <w:rFonts w:ascii="Arial" w:hAnsi="Arial" w:cs="Arial"/>
        </w:rPr>
        <w:t xml:space="preserve"> what is working well and what needs improving in a school.</w:t>
      </w:r>
      <w:r w:rsidR="000557ED" w:rsidRPr="003C4956">
        <w:rPr>
          <w:rFonts w:ascii="Arial" w:hAnsi="Arial" w:cs="Arial"/>
        </w:rPr>
        <w:t xml:space="preserve"> This will be different for every school as it </w:t>
      </w:r>
      <w:r w:rsidR="00DF694F" w:rsidRPr="003C4956">
        <w:rPr>
          <w:rFonts w:ascii="Arial" w:hAnsi="Arial" w:cs="Arial"/>
        </w:rPr>
        <w:t>considers</w:t>
      </w:r>
      <w:r w:rsidR="000557ED" w:rsidRPr="003C4956">
        <w:rPr>
          <w:rFonts w:ascii="Arial" w:hAnsi="Arial" w:cs="Arial"/>
        </w:rPr>
        <w:t xml:space="preserve"> the wider community, </w:t>
      </w:r>
      <w:r w:rsidR="009024DE" w:rsidRPr="003C4956">
        <w:rPr>
          <w:rFonts w:ascii="Arial" w:hAnsi="Arial" w:cs="Arial"/>
        </w:rPr>
        <w:t xml:space="preserve">the </w:t>
      </w:r>
      <w:r w:rsidR="000557ED" w:rsidRPr="003C4956">
        <w:rPr>
          <w:rFonts w:ascii="Arial" w:hAnsi="Arial" w:cs="Arial"/>
        </w:rPr>
        <w:t xml:space="preserve">locality of the school and the culture it is surrounded by. </w:t>
      </w:r>
      <w:r w:rsidR="00DC5902" w:rsidRPr="003C4956">
        <w:rPr>
          <w:rFonts w:ascii="Arial" w:hAnsi="Arial" w:cs="Arial"/>
        </w:rPr>
        <w:t>Additionally</w:t>
      </w:r>
      <w:r w:rsidR="00DF694F" w:rsidRPr="003C4956">
        <w:rPr>
          <w:rFonts w:ascii="Arial" w:hAnsi="Arial" w:cs="Arial"/>
        </w:rPr>
        <w:t>, through this process</w:t>
      </w:r>
      <w:r w:rsidR="009024DE" w:rsidRPr="003C4956">
        <w:rPr>
          <w:rFonts w:ascii="Arial" w:hAnsi="Arial" w:cs="Arial"/>
        </w:rPr>
        <w:t>,</w:t>
      </w:r>
      <w:r w:rsidR="00DF694F" w:rsidRPr="003C4956">
        <w:rPr>
          <w:rFonts w:ascii="Arial" w:hAnsi="Arial" w:cs="Arial"/>
        </w:rPr>
        <w:t xml:space="preserve"> I have </w:t>
      </w:r>
      <w:r w:rsidR="00DC5902" w:rsidRPr="003C4956">
        <w:rPr>
          <w:rFonts w:ascii="Arial" w:hAnsi="Arial" w:cs="Arial"/>
        </w:rPr>
        <w:t xml:space="preserve">reflected and </w:t>
      </w:r>
      <w:r w:rsidR="00DF694F" w:rsidRPr="003C4956">
        <w:rPr>
          <w:rFonts w:ascii="Arial" w:hAnsi="Arial" w:cs="Arial"/>
        </w:rPr>
        <w:t xml:space="preserve">considered how my own practices in the classroom are helping </w:t>
      </w:r>
      <w:r w:rsidR="00741C82" w:rsidRPr="003C4956">
        <w:rPr>
          <w:rFonts w:ascii="Arial" w:hAnsi="Arial" w:cs="Arial"/>
        </w:rPr>
        <w:t xml:space="preserve">to </w:t>
      </w:r>
      <w:r w:rsidR="00DF694F" w:rsidRPr="003C4956">
        <w:rPr>
          <w:rFonts w:ascii="Arial" w:hAnsi="Arial" w:cs="Arial"/>
        </w:rPr>
        <w:t xml:space="preserve">develop </w:t>
      </w:r>
      <w:r w:rsidR="00741C82" w:rsidRPr="003C4956">
        <w:rPr>
          <w:rFonts w:ascii="Arial" w:hAnsi="Arial" w:cs="Arial"/>
        </w:rPr>
        <w:t>learners</w:t>
      </w:r>
      <w:r w:rsidR="009024DE" w:rsidRPr="003C4956">
        <w:rPr>
          <w:rFonts w:ascii="Arial" w:hAnsi="Arial" w:cs="Arial"/>
        </w:rPr>
        <w:t>’</w:t>
      </w:r>
      <w:r w:rsidR="00DF694F" w:rsidRPr="003C4956">
        <w:rPr>
          <w:rFonts w:ascii="Arial" w:hAnsi="Arial" w:cs="Arial"/>
        </w:rPr>
        <w:t xml:space="preserve"> oracy skills.</w:t>
      </w:r>
      <w:r w:rsidR="00741C82" w:rsidRPr="003C4956">
        <w:rPr>
          <w:rFonts w:ascii="Arial" w:hAnsi="Arial" w:cs="Arial"/>
        </w:rPr>
        <w:t xml:space="preserve"> Drawing from the literature review</w:t>
      </w:r>
      <w:r w:rsidR="00DC5902" w:rsidRPr="003C4956">
        <w:rPr>
          <w:rFonts w:ascii="Arial" w:hAnsi="Arial" w:cs="Arial"/>
        </w:rPr>
        <w:t>,</w:t>
      </w:r>
      <w:r w:rsidR="00741C82" w:rsidRPr="003C4956">
        <w:rPr>
          <w:rFonts w:ascii="Arial" w:hAnsi="Arial" w:cs="Arial"/>
        </w:rPr>
        <w:t xml:space="preserve"> I understand the importance of learning as a social process.</w:t>
      </w:r>
      <w:r w:rsidR="00DF694F" w:rsidRPr="003C4956">
        <w:rPr>
          <w:rFonts w:ascii="Arial" w:hAnsi="Arial" w:cs="Arial"/>
        </w:rPr>
        <w:t xml:space="preserve"> </w:t>
      </w:r>
      <w:r w:rsidR="00741C82" w:rsidRPr="003C4956">
        <w:rPr>
          <w:rFonts w:ascii="Arial" w:hAnsi="Arial" w:cs="Arial"/>
        </w:rPr>
        <w:t xml:space="preserve">By developing </w:t>
      </w:r>
      <w:r w:rsidR="006C1FBD" w:rsidRPr="003C4956">
        <w:rPr>
          <w:rFonts w:ascii="Arial" w:hAnsi="Arial" w:cs="Arial"/>
        </w:rPr>
        <w:t>thought provoking</w:t>
      </w:r>
      <w:r w:rsidR="00741C82" w:rsidRPr="003C4956">
        <w:rPr>
          <w:rFonts w:ascii="Arial" w:hAnsi="Arial" w:cs="Arial"/>
        </w:rPr>
        <w:t xml:space="preserve"> questions and allowing for more talking opportunities</w:t>
      </w:r>
      <w:r w:rsidR="006C1FBD" w:rsidRPr="003C4956">
        <w:rPr>
          <w:rFonts w:ascii="Arial" w:hAnsi="Arial" w:cs="Arial"/>
        </w:rPr>
        <w:t>,</w:t>
      </w:r>
      <w:r w:rsidR="00741C82" w:rsidRPr="003C4956">
        <w:rPr>
          <w:rFonts w:ascii="Arial" w:hAnsi="Arial" w:cs="Arial"/>
        </w:rPr>
        <w:t xml:space="preserve"> I believe this will engage learners in meaningful conversations </w:t>
      </w:r>
      <w:r w:rsidR="002E0BEF" w:rsidRPr="003C4956">
        <w:rPr>
          <w:rFonts w:ascii="Arial" w:hAnsi="Arial" w:cs="Arial"/>
        </w:rPr>
        <w:t>where</w:t>
      </w:r>
      <w:r w:rsidR="00741C82" w:rsidRPr="003C4956">
        <w:rPr>
          <w:rFonts w:ascii="Arial" w:hAnsi="Arial" w:cs="Arial"/>
        </w:rPr>
        <w:t xml:space="preserve"> mor</w:t>
      </w:r>
      <w:r w:rsidR="00203C04" w:rsidRPr="003C4956">
        <w:rPr>
          <w:rFonts w:ascii="Arial" w:hAnsi="Arial" w:cs="Arial"/>
        </w:rPr>
        <w:t>e</w:t>
      </w:r>
      <w:r w:rsidR="00741C82" w:rsidRPr="003C4956">
        <w:rPr>
          <w:rFonts w:ascii="Arial" w:hAnsi="Arial" w:cs="Arial"/>
        </w:rPr>
        <w:t xml:space="preserve"> complex language can be modelled and scaffolded upon.</w:t>
      </w:r>
      <w:r w:rsidR="006C1FBD" w:rsidRPr="003C4956">
        <w:rPr>
          <w:rFonts w:ascii="Arial" w:hAnsi="Arial" w:cs="Arial"/>
        </w:rPr>
        <w:t xml:space="preserve"> In turn</w:t>
      </w:r>
      <w:r w:rsidR="006C3C71">
        <w:rPr>
          <w:rFonts w:ascii="Arial" w:hAnsi="Arial" w:cs="Arial"/>
        </w:rPr>
        <w:t>,</w:t>
      </w:r>
      <w:r w:rsidR="006C1FBD" w:rsidRPr="003C4956">
        <w:rPr>
          <w:rFonts w:ascii="Arial" w:hAnsi="Arial" w:cs="Arial"/>
        </w:rPr>
        <w:t xml:space="preserve"> this should improve </w:t>
      </w:r>
      <w:r w:rsidR="006C3C71">
        <w:rPr>
          <w:rFonts w:ascii="Arial" w:hAnsi="Arial" w:cs="Arial"/>
        </w:rPr>
        <w:t>all</w:t>
      </w:r>
      <w:r w:rsidR="006C1FBD" w:rsidRPr="003C4956">
        <w:rPr>
          <w:rFonts w:ascii="Arial" w:hAnsi="Arial" w:cs="Arial"/>
        </w:rPr>
        <w:t xml:space="preserve"> aspects of literacy skills</w:t>
      </w:r>
      <w:r w:rsidR="006C3C71">
        <w:rPr>
          <w:rFonts w:ascii="Arial" w:hAnsi="Arial" w:cs="Arial"/>
        </w:rPr>
        <w:t>. It is for this reason</w:t>
      </w:r>
      <w:r w:rsidR="006C1FBD" w:rsidRPr="003C4956">
        <w:rPr>
          <w:rFonts w:ascii="Arial" w:hAnsi="Arial" w:cs="Arial"/>
        </w:rPr>
        <w:t xml:space="preserve"> I believe it is important to develop comprehensive oracy use </w:t>
      </w:r>
      <w:r w:rsidR="006C3C71">
        <w:rPr>
          <w:rFonts w:ascii="Arial" w:hAnsi="Arial" w:cs="Arial"/>
        </w:rPr>
        <w:t xml:space="preserve">in the classroom </w:t>
      </w:r>
      <w:r w:rsidR="006C1FBD" w:rsidRPr="003C4956">
        <w:rPr>
          <w:rFonts w:ascii="Arial" w:hAnsi="Arial" w:cs="Arial"/>
        </w:rPr>
        <w:t xml:space="preserve">which will filter through into </w:t>
      </w:r>
      <w:r w:rsidR="006C3C71">
        <w:rPr>
          <w:rFonts w:ascii="Arial" w:hAnsi="Arial" w:cs="Arial"/>
        </w:rPr>
        <w:t>written</w:t>
      </w:r>
      <w:r w:rsidR="006C1FBD" w:rsidRPr="003C4956">
        <w:rPr>
          <w:rFonts w:ascii="Arial" w:hAnsi="Arial" w:cs="Arial"/>
        </w:rPr>
        <w:t xml:space="preserve"> work</w:t>
      </w:r>
      <w:r w:rsidR="006C3C71">
        <w:rPr>
          <w:rFonts w:ascii="Arial" w:hAnsi="Arial" w:cs="Arial"/>
        </w:rPr>
        <w:t xml:space="preserve"> and reading ability</w:t>
      </w:r>
      <w:r w:rsidR="006C1FBD" w:rsidRPr="003C4956">
        <w:rPr>
          <w:rFonts w:ascii="Arial" w:hAnsi="Arial" w:cs="Arial"/>
        </w:rPr>
        <w:t>.</w:t>
      </w:r>
      <w:r w:rsidR="006C3C71">
        <w:rPr>
          <w:rFonts w:ascii="Arial" w:hAnsi="Arial" w:cs="Arial"/>
        </w:rPr>
        <w:t xml:space="preserve"> </w:t>
      </w:r>
      <w:r w:rsidR="006C1FBD">
        <w:rPr>
          <w:rFonts w:ascii="Arial" w:hAnsi="Arial" w:cs="Arial"/>
        </w:rPr>
        <w:t xml:space="preserve"> </w:t>
      </w:r>
      <w:r w:rsidR="00741C82">
        <w:rPr>
          <w:rFonts w:ascii="Arial" w:hAnsi="Arial" w:cs="Arial"/>
        </w:rPr>
        <w:t xml:space="preserve"> </w:t>
      </w:r>
      <w:r>
        <w:rPr>
          <w:rFonts w:ascii="Arial" w:hAnsi="Arial" w:cs="Arial"/>
        </w:rPr>
        <w:t xml:space="preserve">  </w:t>
      </w:r>
    </w:p>
    <w:p w14:paraId="2AFEC740" w14:textId="77777777" w:rsidR="008A79D9" w:rsidRDefault="008A79D9" w:rsidP="00890DE6">
      <w:pPr>
        <w:spacing w:line="360" w:lineRule="auto"/>
        <w:rPr>
          <w:rFonts w:ascii="Arial" w:hAnsi="Arial" w:cs="Arial"/>
        </w:rPr>
      </w:pPr>
    </w:p>
    <w:p w14:paraId="68F77952" w14:textId="77777777" w:rsidR="002A1F43" w:rsidRDefault="002A1F43" w:rsidP="00890DE6">
      <w:pPr>
        <w:spacing w:line="360" w:lineRule="auto"/>
        <w:rPr>
          <w:rFonts w:ascii="Arial" w:hAnsi="Arial" w:cs="Arial"/>
          <w:b/>
          <w:bCs/>
          <w:sz w:val="28"/>
          <w:szCs w:val="28"/>
        </w:rPr>
      </w:pPr>
    </w:p>
    <w:p w14:paraId="15691B29" w14:textId="77777777" w:rsidR="002A1F43" w:rsidRDefault="002A1F43" w:rsidP="00890DE6">
      <w:pPr>
        <w:spacing w:line="360" w:lineRule="auto"/>
        <w:rPr>
          <w:rFonts w:ascii="Arial" w:hAnsi="Arial" w:cs="Arial"/>
          <w:b/>
          <w:bCs/>
          <w:sz w:val="28"/>
          <w:szCs w:val="28"/>
        </w:rPr>
      </w:pPr>
    </w:p>
    <w:p w14:paraId="4D869602" w14:textId="77777777" w:rsidR="002A1F43" w:rsidRDefault="002A1F43" w:rsidP="00890DE6">
      <w:pPr>
        <w:spacing w:line="360" w:lineRule="auto"/>
        <w:rPr>
          <w:rFonts w:ascii="Arial" w:hAnsi="Arial" w:cs="Arial"/>
          <w:b/>
          <w:bCs/>
          <w:sz w:val="28"/>
          <w:szCs w:val="28"/>
        </w:rPr>
      </w:pPr>
    </w:p>
    <w:p w14:paraId="06A9AF5A" w14:textId="77777777" w:rsidR="002A1F43" w:rsidRDefault="002A1F43" w:rsidP="00890DE6">
      <w:pPr>
        <w:spacing w:line="360" w:lineRule="auto"/>
        <w:rPr>
          <w:rFonts w:ascii="Arial" w:hAnsi="Arial" w:cs="Arial"/>
          <w:b/>
          <w:bCs/>
          <w:sz w:val="28"/>
          <w:szCs w:val="28"/>
        </w:rPr>
      </w:pPr>
    </w:p>
    <w:p w14:paraId="496FB3F6" w14:textId="77777777" w:rsidR="00346B1A" w:rsidRDefault="00346B1A" w:rsidP="00890DE6">
      <w:pPr>
        <w:spacing w:line="360" w:lineRule="auto"/>
        <w:rPr>
          <w:rFonts w:ascii="Arial" w:hAnsi="Arial" w:cs="Arial"/>
          <w:b/>
          <w:bCs/>
          <w:sz w:val="28"/>
          <w:szCs w:val="28"/>
        </w:rPr>
      </w:pPr>
    </w:p>
    <w:p w14:paraId="101E5F11" w14:textId="77777777" w:rsidR="00346B1A" w:rsidRDefault="00346B1A" w:rsidP="00890DE6">
      <w:pPr>
        <w:spacing w:line="360" w:lineRule="auto"/>
        <w:rPr>
          <w:rFonts w:ascii="Arial" w:hAnsi="Arial" w:cs="Arial"/>
          <w:b/>
          <w:bCs/>
          <w:sz w:val="28"/>
          <w:szCs w:val="28"/>
        </w:rPr>
      </w:pPr>
    </w:p>
    <w:p w14:paraId="15C84B85" w14:textId="3F359BE0" w:rsidR="008A79D9" w:rsidRDefault="008A79D9" w:rsidP="00890DE6">
      <w:pPr>
        <w:spacing w:line="360" w:lineRule="auto"/>
        <w:rPr>
          <w:rFonts w:ascii="Arial" w:hAnsi="Arial" w:cs="Arial"/>
          <w:b/>
          <w:bCs/>
          <w:sz w:val="28"/>
          <w:szCs w:val="28"/>
        </w:rPr>
      </w:pPr>
      <w:r w:rsidRPr="008A79D9">
        <w:rPr>
          <w:rFonts w:ascii="Arial" w:hAnsi="Arial" w:cs="Arial"/>
          <w:b/>
          <w:bCs/>
          <w:sz w:val="28"/>
          <w:szCs w:val="28"/>
        </w:rPr>
        <w:lastRenderedPageBreak/>
        <w:t xml:space="preserve">References </w:t>
      </w:r>
    </w:p>
    <w:p w14:paraId="097E08EE" w14:textId="2085FE2B" w:rsidR="00F43B92" w:rsidRPr="00262117" w:rsidRDefault="006B4EAC" w:rsidP="00F43B92">
      <w:pPr>
        <w:rPr>
          <w:rFonts w:ascii="Arial" w:hAnsi="Arial" w:cs="Arial"/>
        </w:rPr>
      </w:pPr>
      <w:r w:rsidRPr="002C49AB">
        <w:rPr>
          <w:rFonts w:ascii="Arial" w:hAnsi="Arial" w:cs="Arial"/>
        </w:rPr>
        <w:t xml:space="preserve">Barlett, S. and Burton, D. (2016) </w:t>
      </w:r>
      <w:r w:rsidRPr="002C49AB">
        <w:rPr>
          <w:rFonts w:ascii="Arial" w:hAnsi="Arial" w:cs="Arial"/>
          <w:i/>
          <w:iCs/>
        </w:rPr>
        <w:t>Introduction to Education Studies</w:t>
      </w:r>
      <w:r w:rsidRPr="002C49AB">
        <w:rPr>
          <w:rFonts w:ascii="Arial" w:hAnsi="Arial" w:cs="Arial"/>
        </w:rPr>
        <w:t>. 4</w:t>
      </w:r>
      <w:r w:rsidRPr="002C49AB">
        <w:rPr>
          <w:rFonts w:ascii="Arial" w:hAnsi="Arial" w:cs="Arial"/>
          <w:vertAlign w:val="superscript"/>
        </w:rPr>
        <w:t>th</w:t>
      </w:r>
      <w:r w:rsidRPr="002C49AB">
        <w:rPr>
          <w:rFonts w:ascii="Arial" w:hAnsi="Arial" w:cs="Arial"/>
        </w:rPr>
        <w:t xml:space="preserve"> ed. London: SAGE. </w:t>
      </w:r>
    </w:p>
    <w:p w14:paraId="62163863" w14:textId="675A9617" w:rsidR="00F43B92" w:rsidRPr="00F43B92" w:rsidRDefault="00F43B92" w:rsidP="006B4EAC">
      <w:pPr>
        <w:rPr>
          <w:rFonts w:ascii="Arial" w:hAnsi="Arial" w:cs="Arial"/>
          <w:color w:val="000000" w:themeColor="text1"/>
        </w:rPr>
      </w:pPr>
      <w:r w:rsidRPr="00F43B92">
        <w:rPr>
          <w:rFonts w:ascii="Arial" w:hAnsi="Arial" w:cs="Arial"/>
          <w:color w:val="000000" w:themeColor="text1"/>
          <w:shd w:val="clear" w:color="auto" w:fill="FFFFFF"/>
        </w:rPr>
        <w:t>Coe, R.</w:t>
      </w:r>
      <w:r w:rsidR="0016082B">
        <w:rPr>
          <w:rFonts w:ascii="Arial" w:hAnsi="Arial" w:cs="Arial"/>
          <w:color w:val="000000" w:themeColor="text1"/>
          <w:shd w:val="clear" w:color="auto" w:fill="FFFFFF"/>
        </w:rPr>
        <w:t xml:space="preserve"> </w:t>
      </w:r>
      <w:r w:rsidR="0016082B" w:rsidRPr="0016082B">
        <w:rPr>
          <w:rFonts w:ascii="Arial" w:hAnsi="Arial" w:cs="Arial"/>
          <w:i/>
          <w:iCs/>
          <w:color w:val="000000" w:themeColor="text1"/>
          <w:shd w:val="clear" w:color="auto" w:fill="FFFFFF"/>
        </w:rPr>
        <w:t>et al</w:t>
      </w:r>
      <w:r w:rsidR="0016082B">
        <w:rPr>
          <w:rFonts w:ascii="Arial" w:hAnsi="Arial" w:cs="Arial"/>
          <w:color w:val="000000" w:themeColor="text1"/>
          <w:shd w:val="clear" w:color="auto" w:fill="FFFFFF"/>
        </w:rPr>
        <w:t xml:space="preserve"> </w:t>
      </w:r>
      <w:r w:rsidRPr="00F43B92">
        <w:rPr>
          <w:rFonts w:ascii="Arial" w:hAnsi="Arial" w:cs="Arial"/>
          <w:color w:val="000000" w:themeColor="text1"/>
          <w:shd w:val="clear" w:color="auto" w:fill="FFFFFF"/>
        </w:rPr>
        <w:t xml:space="preserve">(2019) </w:t>
      </w:r>
      <w:r w:rsidRPr="00F43B92">
        <w:rPr>
          <w:rFonts w:ascii="Arial" w:hAnsi="Arial" w:cs="Arial"/>
          <w:i/>
          <w:iCs/>
          <w:color w:val="000000" w:themeColor="text1"/>
          <w:shd w:val="clear" w:color="auto" w:fill="FFFFFF"/>
        </w:rPr>
        <w:t>Great Teaching Toolkit: Evidence Review</w:t>
      </w:r>
      <w:r w:rsidRPr="00F43B92">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Available at: </w:t>
      </w:r>
      <w:proofErr w:type="gramStart"/>
      <w:r w:rsidRPr="00F43B92">
        <w:rPr>
          <w:rFonts w:ascii="Arial" w:hAnsi="Arial" w:cs="Arial"/>
          <w:color w:val="000000" w:themeColor="text1"/>
          <w:shd w:val="clear" w:color="auto" w:fill="FFFFFF"/>
        </w:rPr>
        <w:t>https://assets.website-files.com/5ee28729f7b4a5fa99bef2b3/5ee9f507021911ae35ac6c4d_EBE_GTT_EVIDENCE%20REVIEW_DIGITAL.pdf?utm_referrer=https%3A%2F%2Fwww.greatteaching.com%2F</w:t>
      </w:r>
      <w:r w:rsidRPr="00F43B92">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 </w:t>
      </w:r>
      <w:r w:rsidRPr="00F43B92">
        <w:rPr>
          <w:rFonts w:ascii="Arial" w:hAnsi="Arial" w:cs="Arial"/>
          <w:color w:val="000000" w:themeColor="text1"/>
          <w:shd w:val="clear" w:color="auto" w:fill="FFFFFF"/>
        </w:rPr>
        <w:t>(</w:t>
      </w:r>
      <w:proofErr w:type="gramEnd"/>
      <w:r w:rsidRPr="00F43B92">
        <w:rPr>
          <w:rFonts w:ascii="Arial" w:hAnsi="Arial" w:cs="Arial"/>
          <w:color w:val="000000" w:themeColor="text1"/>
          <w:shd w:val="clear" w:color="auto" w:fill="FFFFFF"/>
        </w:rPr>
        <w:t>Accessed: 12</w:t>
      </w:r>
      <w:r w:rsidRPr="00F43B92">
        <w:rPr>
          <w:rFonts w:ascii="Arial" w:hAnsi="Arial" w:cs="Arial"/>
          <w:color w:val="000000" w:themeColor="text1"/>
          <w:shd w:val="clear" w:color="auto" w:fill="FFFFFF"/>
          <w:vertAlign w:val="superscript"/>
        </w:rPr>
        <w:t>th</w:t>
      </w:r>
      <w:r w:rsidRPr="00F43B92">
        <w:rPr>
          <w:rFonts w:ascii="Arial" w:hAnsi="Arial" w:cs="Arial"/>
          <w:color w:val="000000" w:themeColor="text1"/>
          <w:shd w:val="clear" w:color="auto" w:fill="FFFFFF"/>
        </w:rPr>
        <w:t xml:space="preserve"> April 2023).</w:t>
      </w:r>
      <w:r w:rsidRPr="0092192C">
        <w:rPr>
          <w:rFonts w:ascii="Arial" w:hAnsi="Arial" w:cs="Arial"/>
          <w:color w:val="000000" w:themeColor="text1"/>
          <w:shd w:val="clear" w:color="auto" w:fill="FFFFFF"/>
        </w:rPr>
        <w:t xml:space="preserve"> </w:t>
      </w:r>
    </w:p>
    <w:p w14:paraId="43F32AAD" w14:textId="2EAE5985" w:rsidR="00890DE6" w:rsidRDefault="002A1F43" w:rsidP="002A1F43">
      <w:pPr>
        <w:rPr>
          <w:rFonts w:ascii="Arial" w:hAnsi="Arial" w:cs="Arial"/>
        </w:rPr>
      </w:pPr>
      <w:proofErr w:type="spellStart"/>
      <w:r w:rsidRPr="002C49AB">
        <w:rPr>
          <w:rFonts w:ascii="Arial" w:hAnsi="Arial" w:cs="Arial"/>
        </w:rPr>
        <w:t>Coultas</w:t>
      </w:r>
      <w:proofErr w:type="spellEnd"/>
      <w:r w:rsidRPr="002C49AB">
        <w:rPr>
          <w:rFonts w:ascii="Arial" w:hAnsi="Arial" w:cs="Arial"/>
        </w:rPr>
        <w:t xml:space="preserve">, V. (2015) </w:t>
      </w:r>
      <w:r w:rsidR="002E0BEF" w:rsidRPr="002C49AB">
        <w:rPr>
          <w:rFonts w:ascii="Arial" w:hAnsi="Arial" w:cs="Arial"/>
        </w:rPr>
        <w:t>Revisiting</w:t>
      </w:r>
      <w:r w:rsidRPr="002C49AB">
        <w:rPr>
          <w:rFonts w:ascii="Arial" w:hAnsi="Arial" w:cs="Arial"/>
        </w:rPr>
        <w:t xml:space="preserve"> Debates on Oracy: Classroom Talk – Moving Towards a Domestic Pedagogy? </w:t>
      </w:r>
      <w:r w:rsidRPr="002C49AB">
        <w:rPr>
          <w:rFonts w:ascii="Arial" w:hAnsi="Arial" w:cs="Arial"/>
          <w:i/>
          <w:iCs/>
        </w:rPr>
        <w:t>Changing English</w:t>
      </w:r>
      <w:r w:rsidRPr="002C49AB">
        <w:rPr>
          <w:rFonts w:ascii="Arial" w:hAnsi="Arial" w:cs="Arial"/>
        </w:rPr>
        <w:t xml:space="preserve">, 22(1), pp.72-86. </w:t>
      </w:r>
    </w:p>
    <w:p w14:paraId="6D879944" w14:textId="14BED636" w:rsidR="0016082B" w:rsidRPr="0016082B" w:rsidRDefault="0016082B" w:rsidP="002A1F43">
      <w:pPr>
        <w:rPr>
          <w:rFonts w:ascii="Arial" w:hAnsi="Arial" w:cs="Arial"/>
        </w:rPr>
      </w:pPr>
      <w:proofErr w:type="spellStart"/>
      <w:r w:rsidRPr="0016082B">
        <w:rPr>
          <w:rFonts w:ascii="Arial" w:hAnsi="Arial" w:cs="Arial"/>
        </w:rPr>
        <w:t>Didau</w:t>
      </w:r>
      <w:proofErr w:type="spellEnd"/>
      <w:r w:rsidRPr="0016082B">
        <w:rPr>
          <w:rFonts w:ascii="Arial" w:hAnsi="Arial" w:cs="Arial"/>
        </w:rPr>
        <w:t xml:space="preserve">, D. (2014) </w:t>
      </w:r>
      <w:r w:rsidRPr="0016082B">
        <w:rPr>
          <w:rFonts w:ascii="Arial" w:hAnsi="Arial" w:cs="Arial"/>
          <w:i/>
          <w:iCs/>
        </w:rPr>
        <w:t>The secret of literacy: making the implicit explicit</w:t>
      </w:r>
      <w:r w:rsidRPr="0016082B">
        <w:rPr>
          <w:rFonts w:ascii="Arial" w:hAnsi="Arial" w:cs="Arial"/>
        </w:rPr>
        <w:t xml:space="preserve">. Carmarthen: Independent Thinking Press.  </w:t>
      </w:r>
    </w:p>
    <w:p w14:paraId="0DCE6EFC" w14:textId="63125CE1" w:rsidR="00843933" w:rsidRPr="00843933" w:rsidRDefault="00843933" w:rsidP="002A1F43">
      <w:pPr>
        <w:rPr>
          <w:rFonts w:ascii="Arial" w:hAnsi="Arial" w:cs="Arial"/>
          <w:color w:val="555555"/>
          <w:shd w:val="clear" w:color="auto" w:fill="FFFFFF"/>
        </w:rPr>
      </w:pPr>
      <w:r w:rsidRPr="00843933">
        <w:rPr>
          <w:rFonts w:ascii="Arial" w:hAnsi="Arial" w:cs="Arial"/>
          <w:color w:val="000000" w:themeColor="text1"/>
          <w:shd w:val="clear" w:color="auto" w:fill="FFFFFF"/>
        </w:rPr>
        <w:t xml:space="preserve">Donaldson, G. (2015) </w:t>
      </w:r>
      <w:r w:rsidRPr="00843933">
        <w:rPr>
          <w:rFonts w:ascii="Arial" w:hAnsi="Arial" w:cs="Arial"/>
          <w:i/>
          <w:iCs/>
          <w:color w:val="000000" w:themeColor="text1"/>
          <w:shd w:val="clear" w:color="auto" w:fill="FFFFFF"/>
        </w:rPr>
        <w:t>Successful futures: Independent Review of Curriculum and Assessment Arrangements in Wales</w:t>
      </w:r>
      <w:r w:rsidRPr="00843933">
        <w:rPr>
          <w:rFonts w:ascii="Arial" w:hAnsi="Arial" w:cs="Arial"/>
          <w:color w:val="000000" w:themeColor="text1"/>
          <w:shd w:val="clear" w:color="auto" w:fill="FFFFFF"/>
        </w:rPr>
        <w:t xml:space="preserve">. Available at: </w:t>
      </w:r>
      <w:hyperlink r:id="rId6" w:history="1">
        <w:r w:rsidRPr="00843933">
          <w:rPr>
            <w:rStyle w:val="Hyperlink"/>
            <w:rFonts w:ascii="Arial" w:hAnsi="Arial" w:cs="Arial"/>
            <w:shd w:val="clear" w:color="auto" w:fill="FFFFFF"/>
          </w:rPr>
          <w:t>https://www.gov.wales/sites/default/files/publications/2018-03/successful-futures.pdf</w:t>
        </w:r>
      </w:hyperlink>
      <w:r w:rsidRPr="00843933">
        <w:rPr>
          <w:rFonts w:ascii="Arial" w:hAnsi="Arial" w:cs="Arial"/>
          <w:color w:val="555555"/>
          <w:shd w:val="clear" w:color="auto" w:fill="FFFFFF"/>
        </w:rPr>
        <w:t xml:space="preserve"> </w:t>
      </w:r>
      <w:r w:rsidRPr="00843933">
        <w:rPr>
          <w:rFonts w:ascii="Arial" w:hAnsi="Arial" w:cs="Arial"/>
          <w:color w:val="000000" w:themeColor="text1"/>
          <w:shd w:val="clear" w:color="auto" w:fill="FFFFFF"/>
        </w:rPr>
        <w:t>(Accessed: 12</w:t>
      </w:r>
      <w:r w:rsidRPr="00843933">
        <w:rPr>
          <w:rFonts w:ascii="Arial" w:hAnsi="Arial" w:cs="Arial"/>
          <w:color w:val="000000" w:themeColor="text1"/>
          <w:shd w:val="clear" w:color="auto" w:fill="FFFFFF"/>
          <w:vertAlign w:val="superscript"/>
        </w:rPr>
        <w:t>th</w:t>
      </w:r>
      <w:r w:rsidRPr="00843933">
        <w:rPr>
          <w:rFonts w:ascii="Arial" w:hAnsi="Arial" w:cs="Arial"/>
          <w:color w:val="000000" w:themeColor="text1"/>
          <w:shd w:val="clear" w:color="auto" w:fill="FFFFFF"/>
        </w:rPr>
        <w:t xml:space="preserve"> April 2023).</w:t>
      </w:r>
      <w:r w:rsidRPr="00436819">
        <w:rPr>
          <w:rFonts w:ascii="Arial" w:hAnsi="Arial" w:cs="Arial"/>
          <w:color w:val="000000" w:themeColor="text1"/>
          <w:shd w:val="clear" w:color="auto" w:fill="FFFFFF"/>
        </w:rPr>
        <w:t xml:space="preserve"> </w:t>
      </w:r>
    </w:p>
    <w:p w14:paraId="6171C9B6" w14:textId="77777777" w:rsidR="00997E56" w:rsidRDefault="009F734C" w:rsidP="00890DE6">
      <w:pPr>
        <w:rPr>
          <w:rFonts w:ascii="Arial" w:hAnsi="Arial" w:cs="Arial"/>
        </w:rPr>
      </w:pPr>
      <w:r w:rsidRPr="002C49AB">
        <w:rPr>
          <w:rFonts w:ascii="Arial" w:hAnsi="Arial" w:cs="Arial"/>
        </w:rPr>
        <w:t xml:space="preserve">Ekins, A. and Grimes, P. (2009) </w:t>
      </w:r>
      <w:r w:rsidRPr="002C49AB">
        <w:rPr>
          <w:rFonts w:ascii="Arial" w:hAnsi="Arial" w:cs="Arial"/>
          <w:i/>
          <w:iCs/>
        </w:rPr>
        <w:t>Inclusion developing an effective whole school approach.</w:t>
      </w:r>
      <w:r w:rsidRPr="002C49AB">
        <w:rPr>
          <w:rFonts w:ascii="Arial" w:hAnsi="Arial" w:cs="Arial"/>
        </w:rPr>
        <w:t xml:space="preserve"> Berkshire: Open University Press. </w:t>
      </w:r>
    </w:p>
    <w:p w14:paraId="6CB80785" w14:textId="53B4629B" w:rsidR="00997E56" w:rsidRPr="00997E56" w:rsidRDefault="00997E56" w:rsidP="00890DE6">
      <w:pPr>
        <w:rPr>
          <w:rFonts w:ascii="Arial" w:hAnsi="Arial" w:cs="Arial"/>
        </w:rPr>
      </w:pPr>
      <w:r w:rsidRPr="00997E56">
        <w:rPr>
          <w:rFonts w:ascii="Arial" w:hAnsi="Arial" w:cs="Arial"/>
        </w:rPr>
        <w:t xml:space="preserve">Estyn. (2021) </w:t>
      </w:r>
      <w:r w:rsidRPr="00997E56">
        <w:rPr>
          <w:rFonts w:ascii="Arial" w:hAnsi="Arial" w:cs="Arial"/>
          <w:i/>
          <w:iCs/>
        </w:rPr>
        <w:t>School improvement guidance.</w:t>
      </w:r>
      <w:r w:rsidRPr="00997E56">
        <w:rPr>
          <w:rFonts w:ascii="Arial" w:hAnsi="Arial" w:cs="Arial"/>
        </w:rPr>
        <w:t xml:space="preserve"> Available at: </w:t>
      </w:r>
      <w:hyperlink r:id="rId7" w:history="1">
        <w:r w:rsidRPr="00997E56">
          <w:rPr>
            <w:rStyle w:val="Hyperlink"/>
            <w:rFonts w:ascii="Arial" w:hAnsi="Arial" w:cs="Arial"/>
          </w:rPr>
          <w:t>https://www.estyn.gov.wales/system/files/2021-12/School%20improvement%20guidance.pdf</w:t>
        </w:r>
      </w:hyperlink>
      <w:r w:rsidRPr="00997E56">
        <w:rPr>
          <w:rFonts w:ascii="Arial" w:hAnsi="Arial" w:cs="Arial"/>
        </w:rPr>
        <w:t xml:space="preserve"> (Accessed: 11</w:t>
      </w:r>
      <w:r w:rsidRPr="00997E56">
        <w:rPr>
          <w:rFonts w:ascii="Arial" w:hAnsi="Arial" w:cs="Arial"/>
          <w:vertAlign w:val="superscript"/>
        </w:rPr>
        <w:t>th</w:t>
      </w:r>
      <w:r w:rsidRPr="00997E56">
        <w:rPr>
          <w:rFonts w:ascii="Arial" w:hAnsi="Arial" w:cs="Arial"/>
        </w:rPr>
        <w:t xml:space="preserve"> April 2023). </w:t>
      </w:r>
    </w:p>
    <w:p w14:paraId="196C6B0E" w14:textId="655443C0" w:rsidR="00890DE6" w:rsidRPr="002C49AB" w:rsidRDefault="00890DE6" w:rsidP="00890DE6">
      <w:pPr>
        <w:rPr>
          <w:rFonts w:ascii="Arial" w:hAnsi="Arial" w:cs="Arial"/>
        </w:rPr>
      </w:pPr>
      <w:r w:rsidRPr="002C49AB">
        <w:rPr>
          <w:rFonts w:ascii="Arial" w:hAnsi="Arial" w:cs="Arial"/>
        </w:rPr>
        <w:t xml:space="preserve">Estyn. (2022) </w:t>
      </w:r>
      <w:r w:rsidRPr="002C49AB">
        <w:rPr>
          <w:rFonts w:ascii="Arial" w:hAnsi="Arial" w:cs="Arial"/>
          <w:i/>
          <w:iCs/>
        </w:rPr>
        <w:t xml:space="preserve">The teaching of Welsh history including Black, </w:t>
      </w:r>
      <w:proofErr w:type="gramStart"/>
      <w:r w:rsidRPr="002C49AB">
        <w:rPr>
          <w:rFonts w:ascii="Arial" w:hAnsi="Arial" w:cs="Arial"/>
          <w:i/>
          <w:iCs/>
        </w:rPr>
        <w:t>Asian</w:t>
      </w:r>
      <w:proofErr w:type="gramEnd"/>
      <w:r w:rsidRPr="002C49AB">
        <w:rPr>
          <w:rFonts w:ascii="Arial" w:hAnsi="Arial" w:cs="Arial"/>
          <w:i/>
          <w:iCs/>
        </w:rPr>
        <w:t xml:space="preserve"> and Minority Ethnic history, identity and culture</w:t>
      </w:r>
      <w:r w:rsidRPr="002C49AB">
        <w:rPr>
          <w:rFonts w:ascii="Arial" w:hAnsi="Arial" w:cs="Arial"/>
        </w:rPr>
        <w:t xml:space="preserve">. Available at: </w:t>
      </w:r>
      <w:hyperlink r:id="rId8" w:history="1">
        <w:r w:rsidRPr="002C49AB">
          <w:rPr>
            <w:rStyle w:val="Hyperlink"/>
            <w:rFonts w:ascii="Arial" w:hAnsi="Arial" w:cs="Arial"/>
          </w:rPr>
          <w:t>https://www.estyn.gov.wales/document-page/20673/appendices/appendix-3#:~:text=The%20rolling%20three%2Dyear%20national,eligible%20for%20free%20school%20meals</w:t>
        </w:r>
      </w:hyperlink>
      <w:r w:rsidRPr="002C49AB">
        <w:rPr>
          <w:rFonts w:ascii="Arial" w:hAnsi="Arial" w:cs="Arial"/>
        </w:rPr>
        <w:t>. (Accessed: 4</w:t>
      </w:r>
      <w:r w:rsidRPr="002C49AB">
        <w:rPr>
          <w:rFonts w:ascii="Arial" w:hAnsi="Arial" w:cs="Arial"/>
          <w:vertAlign w:val="superscript"/>
        </w:rPr>
        <w:t>th</w:t>
      </w:r>
      <w:r w:rsidRPr="002C49AB">
        <w:rPr>
          <w:rFonts w:ascii="Arial" w:hAnsi="Arial" w:cs="Arial"/>
        </w:rPr>
        <w:t xml:space="preserve"> April 2023). </w:t>
      </w:r>
    </w:p>
    <w:p w14:paraId="394DB0B9" w14:textId="2E8D2FE0" w:rsidR="00ED6C49" w:rsidRPr="002C49AB" w:rsidRDefault="00ED6C49" w:rsidP="00890DE6">
      <w:pPr>
        <w:rPr>
          <w:rFonts w:ascii="Arial" w:hAnsi="Arial" w:cs="Arial"/>
          <w:sz w:val="24"/>
          <w:szCs w:val="24"/>
        </w:rPr>
      </w:pPr>
      <w:r w:rsidRPr="002C49AB">
        <w:rPr>
          <w:rFonts w:ascii="Arial" w:hAnsi="Arial" w:cs="Arial"/>
          <w:color w:val="000000"/>
        </w:rPr>
        <w:t xml:space="preserve">Forestier, K. and Adamson, B. (2017) A critique of PISA and what Jullien’s plan might offer. </w:t>
      </w:r>
      <w:r w:rsidRPr="002C49AB">
        <w:rPr>
          <w:rFonts w:ascii="Arial" w:hAnsi="Arial" w:cs="Arial"/>
          <w:i/>
          <w:iCs/>
          <w:color w:val="000000"/>
        </w:rPr>
        <w:t>Compare</w:t>
      </w:r>
      <w:r w:rsidRPr="002C49AB">
        <w:rPr>
          <w:rFonts w:ascii="Arial" w:hAnsi="Arial" w:cs="Arial"/>
          <w:color w:val="000000"/>
        </w:rPr>
        <w:t xml:space="preserve">, 47(3), pp.359-373. </w:t>
      </w:r>
    </w:p>
    <w:p w14:paraId="41050E66" w14:textId="67250BA5" w:rsidR="003128F4" w:rsidRDefault="003128F4" w:rsidP="00890DE6">
      <w:pPr>
        <w:rPr>
          <w:rFonts w:ascii="Arial" w:hAnsi="Arial" w:cs="Arial"/>
        </w:rPr>
      </w:pPr>
      <w:r w:rsidRPr="002C49AB">
        <w:rPr>
          <w:rFonts w:ascii="Arial" w:hAnsi="Arial" w:cs="Arial"/>
        </w:rPr>
        <w:t xml:space="preserve">Fox, E. and </w:t>
      </w:r>
      <w:proofErr w:type="spellStart"/>
      <w:r w:rsidRPr="002C49AB">
        <w:rPr>
          <w:rFonts w:ascii="Arial" w:hAnsi="Arial" w:cs="Arial"/>
        </w:rPr>
        <w:t>Riconscente</w:t>
      </w:r>
      <w:proofErr w:type="spellEnd"/>
      <w:r w:rsidRPr="002C49AB">
        <w:rPr>
          <w:rFonts w:ascii="Arial" w:hAnsi="Arial" w:cs="Arial"/>
        </w:rPr>
        <w:t xml:space="preserve">, M. (2008) Metacognition and Self-Regulation in James, Piaget, and Vygotsky. </w:t>
      </w:r>
      <w:r w:rsidRPr="002C49AB">
        <w:rPr>
          <w:rFonts w:ascii="Arial" w:hAnsi="Arial" w:cs="Arial"/>
          <w:i/>
          <w:iCs/>
        </w:rPr>
        <w:t>Educational Psychology</w:t>
      </w:r>
      <w:r w:rsidRPr="002C49AB">
        <w:rPr>
          <w:rFonts w:ascii="Arial" w:hAnsi="Arial" w:cs="Arial"/>
        </w:rPr>
        <w:t xml:space="preserve"> 20(4), pp.373-389. </w:t>
      </w:r>
    </w:p>
    <w:p w14:paraId="000CDC41" w14:textId="2774796B" w:rsidR="00CA5B6E" w:rsidRPr="00CA5B6E" w:rsidRDefault="00CA5B6E" w:rsidP="00890DE6">
      <w:pPr>
        <w:rPr>
          <w:rFonts w:ascii="Arial" w:hAnsi="Arial" w:cs="Arial"/>
        </w:rPr>
      </w:pPr>
      <w:proofErr w:type="spellStart"/>
      <w:r w:rsidRPr="00CA5B6E">
        <w:rPr>
          <w:rFonts w:ascii="Arial" w:hAnsi="Arial" w:cs="Arial"/>
        </w:rPr>
        <w:t>Halpenny</w:t>
      </w:r>
      <w:proofErr w:type="spellEnd"/>
      <w:r w:rsidRPr="00CA5B6E">
        <w:rPr>
          <w:rFonts w:ascii="Arial" w:hAnsi="Arial" w:cs="Arial"/>
        </w:rPr>
        <w:t xml:space="preserve">, A.M. and Pettersen, J. (2014) </w:t>
      </w:r>
      <w:r w:rsidRPr="00CA5B6E">
        <w:rPr>
          <w:rFonts w:ascii="Arial" w:hAnsi="Arial" w:cs="Arial"/>
          <w:i/>
          <w:iCs/>
        </w:rPr>
        <w:t>Introducing Piaget: a guide for practitioners and students in early years education</w:t>
      </w:r>
      <w:r w:rsidRPr="00CA5B6E">
        <w:rPr>
          <w:rFonts w:ascii="Arial" w:hAnsi="Arial" w:cs="Arial"/>
        </w:rPr>
        <w:t xml:space="preserve">. London: Routledge. </w:t>
      </w:r>
    </w:p>
    <w:p w14:paraId="068E3C8E" w14:textId="21BE3DCF" w:rsidR="001168D9" w:rsidRPr="002C49AB" w:rsidRDefault="001168D9" w:rsidP="001168D9">
      <w:pPr>
        <w:rPr>
          <w:rFonts w:ascii="Arial" w:hAnsi="Arial" w:cs="Arial"/>
        </w:rPr>
      </w:pPr>
      <w:r w:rsidRPr="002C49AB">
        <w:rPr>
          <w:rFonts w:ascii="Arial" w:hAnsi="Arial" w:cs="Arial"/>
        </w:rPr>
        <w:t xml:space="preserve">Hill, B. (2021) It’s good to talk: speaking up for oracy in the management classroom. </w:t>
      </w:r>
      <w:r w:rsidRPr="002C49AB">
        <w:rPr>
          <w:rFonts w:ascii="Arial" w:hAnsi="Arial" w:cs="Arial"/>
          <w:i/>
          <w:iCs/>
        </w:rPr>
        <w:t>The international journal of management education</w:t>
      </w:r>
      <w:r w:rsidRPr="002C49AB">
        <w:rPr>
          <w:rFonts w:ascii="Arial" w:hAnsi="Arial" w:cs="Arial"/>
        </w:rPr>
        <w:t xml:space="preserve">, 19(2), p.100462. </w:t>
      </w:r>
    </w:p>
    <w:p w14:paraId="7A5E19F4" w14:textId="32C339D4" w:rsidR="00BF5039" w:rsidRDefault="00BF5039" w:rsidP="00BF5039">
      <w:pPr>
        <w:spacing w:line="240" w:lineRule="auto"/>
        <w:rPr>
          <w:rFonts w:ascii="Arial" w:hAnsi="Arial" w:cs="Arial"/>
          <w:lang w:val="en-US"/>
        </w:rPr>
      </w:pPr>
      <w:r w:rsidRPr="00A62554">
        <w:rPr>
          <w:rFonts w:ascii="Arial" w:hAnsi="Arial" w:cs="Arial"/>
          <w:lang w:val="en-US"/>
        </w:rPr>
        <w:t xml:space="preserve">Jones, D. (2017) ‘Talking about talk: reviewing oracy in English primary education. </w:t>
      </w:r>
      <w:r w:rsidRPr="00A62554">
        <w:rPr>
          <w:rFonts w:ascii="Arial" w:hAnsi="Arial" w:cs="Arial"/>
          <w:i/>
          <w:iCs/>
          <w:lang w:val="en-US"/>
        </w:rPr>
        <w:t>Early childhood care</w:t>
      </w:r>
      <w:r w:rsidRPr="00A62554">
        <w:rPr>
          <w:rFonts w:ascii="Arial" w:hAnsi="Arial" w:cs="Arial"/>
          <w:lang w:val="en-US"/>
        </w:rPr>
        <w:t>, 187(3-4), pp.498-508.</w:t>
      </w:r>
    </w:p>
    <w:p w14:paraId="0FE9E089" w14:textId="1C5B1AFA" w:rsidR="00346B1A" w:rsidRPr="00346B1A" w:rsidRDefault="00346B1A" w:rsidP="00BF5039">
      <w:pPr>
        <w:spacing w:line="240" w:lineRule="auto"/>
        <w:rPr>
          <w:rFonts w:ascii="Arial" w:hAnsi="Arial" w:cs="Arial"/>
        </w:rPr>
      </w:pPr>
      <w:proofErr w:type="spellStart"/>
      <w:r w:rsidRPr="00346B1A">
        <w:rPr>
          <w:rFonts w:ascii="Arial" w:hAnsi="Arial" w:cs="Arial"/>
          <w:lang w:val="en-US"/>
        </w:rPr>
        <w:t>Kouzlin</w:t>
      </w:r>
      <w:proofErr w:type="spellEnd"/>
      <w:r w:rsidRPr="00346B1A">
        <w:rPr>
          <w:rFonts w:ascii="Arial" w:hAnsi="Arial" w:cs="Arial"/>
          <w:lang w:val="en-US"/>
        </w:rPr>
        <w:t xml:space="preserve">, A., </w:t>
      </w:r>
      <w:proofErr w:type="spellStart"/>
      <w:r w:rsidRPr="00346B1A">
        <w:rPr>
          <w:rFonts w:ascii="Arial" w:hAnsi="Arial" w:cs="Arial"/>
          <w:lang w:val="en-US"/>
        </w:rPr>
        <w:t>Gindis</w:t>
      </w:r>
      <w:proofErr w:type="spellEnd"/>
      <w:r w:rsidRPr="00346B1A">
        <w:rPr>
          <w:rFonts w:ascii="Arial" w:hAnsi="Arial" w:cs="Arial"/>
          <w:lang w:val="en-US"/>
        </w:rPr>
        <w:t xml:space="preserve">, B., </w:t>
      </w:r>
      <w:proofErr w:type="spellStart"/>
      <w:r w:rsidRPr="00346B1A">
        <w:rPr>
          <w:rFonts w:ascii="Arial" w:hAnsi="Arial" w:cs="Arial"/>
          <w:lang w:val="en-US"/>
        </w:rPr>
        <w:t>Ageyev</w:t>
      </w:r>
      <w:proofErr w:type="spellEnd"/>
      <w:r w:rsidRPr="00346B1A">
        <w:rPr>
          <w:rFonts w:ascii="Arial" w:hAnsi="Arial" w:cs="Arial"/>
          <w:lang w:val="en-US"/>
        </w:rPr>
        <w:t xml:space="preserve">, V.S., and Miller, S.M. (2003) </w:t>
      </w:r>
      <w:r w:rsidRPr="00346B1A">
        <w:rPr>
          <w:rFonts w:ascii="Arial" w:hAnsi="Arial" w:cs="Arial"/>
          <w:i/>
          <w:iCs/>
          <w:lang w:val="en-US"/>
        </w:rPr>
        <w:t>Vygotsky’s Educational Theory in Cultural Context</w:t>
      </w:r>
      <w:r w:rsidRPr="00346B1A">
        <w:rPr>
          <w:rFonts w:ascii="Arial" w:hAnsi="Arial" w:cs="Arial"/>
          <w:lang w:val="en-US"/>
        </w:rPr>
        <w:t>. Cambridge: Cambridge University Press.</w:t>
      </w:r>
    </w:p>
    <w:p w14:paraId="04ED7452" w14:textId="6E26470E" w:rsidR="007E4BE3" w:rsidRDefault="007E4BE3" w:rsidP="007E4BE3">
      <w:pPr>
        <w:rPr>
          <w:rFonts w:ascii="Arial" w:hAnsi="Arial" w:cs="Arial"/>
        </w:rPr>
      </w:pPr>
      <w:r w:rsidRPr="007E4BE3">
        <w:rPr>
          <w:rFonts w:ascii="Arial" w:hAnsi="Arial" w:cs="Arial"/>
        </w:rPr>
        <w:t xml:space="preserve">MacBeath, J. (1999) </w:t>
      </w:r>
      <w:r w:rsidRPr="007E4BE3">
        <w:rPr>
          <w:rFonts w:ascii="Arial" w:hAnsi="Arial" w:cs="Arial"/>
          <w:i/>
          <w:iCs/>
        </w:rPr>
        <w:t>Schools must speak for themselves: the case for school self-evaluation.</w:t>
      </w:r>
      <w:r w:rsidRPr="007E4BE3">
        <w:rPr>
          <w:rFonts w:ascii="Arial" w:hAnsi="Arial" w:cs="Arial"/>
        </w:rPr>
        <w:t xml:space="preserve"> London: Routledge. </w:t>
      </w:r>
    </w:p>
    <w:p w14:paraId="53B10DCA" w14:textId="5759987B" w:rsidR="00157C04" w:rsidRPr="00157C04" w:rsidRDefault="00157C04" w:rsidP="007E4BE3">
      <w:pPr>
        <w:rPr>
          <w:rFonts w:ascii="Arial" w:hAnsi="Arial" w:cs="Arial"/>
        </w:rPr>
      </w:pPr>
      <w:r w:rsidRPr="00157C04">
        <w:rPr>
          <w:rFonts w:ascii="Arial" w:hAnsi="Arial" w:cs="Arial"/>
        </w:rPr>
        <w:lastRenderedPageBreak/>
        <w:t xml:space="preserve">Macleod, F.J. Macmillan, P. and Norwich, B. (2007) ‘Listening to myself’: improving oracy and literacy among children who fall behind. </w:t>
      </w:r>
      <w:r w:rsidRPr="00157C04">
        <w:rPr>
          <w:rFonts w:ascii="Arial" w:hAnsi="Arial" w:cs="Arial"/>
          <w:i/>
          <w:iCs/>
        </w:rPr>
        <w:t>Early child development and care</w:t>
      </w:r>
      <w:r w:rsidRPr="00157C04">
        <w:rPr>
          <w:rFonts w:ascii="Arial" w:hAnsi="Arial" w:cs="Arial"/>
        </w:rPr>
        <w:t xml:space="preserve">, 177(6-7), pp. 633-644. </w:t>
      </w:r>
    </w:p>
    <w:p w14:paraId="2E0C4DDF" w14:textId="2829A201" w:rsidR="00D36686" w:rsidRPr="002C49AB" w:rsidRDefault="00D36686" w:rsidP="00D36686">
      <w:pPr>
        <w:rPr>
          <w:rFonts w:ascii="Arial" w:hAnsi="Arial" w:cs="Arial"/>
        </w:rPr>
      </w:pPr>
      <w:r w:rsidRPr="002C49AB">
        <w:rPr>
          <w:rFonts w:ascii="Arial" w:hAnsi="Arial" w:cs="Arial"/>
        </w:rPr>
        <w:t xml:space="preserve">Mazer, </w:t>
      </w:r>
      <w:proofErr w:type="gramStart"/>
      <w:r w:rsidRPr="002C49AB">
        <w:rPr>
          <w:rFonts w:ascii="Arial" w:hAnsi="Arial" w:cs="Arial"/>
        </w:rPr>
        <w:t>J.P.</w:t>
      </w:r>
      <w:proofErr w:type="gramEnd"/>
      <w:r w:rsidRPr="002C49AB">
        <w:rPr>
          <w:rFonts w:ascii="Arial" w:hAnsi="Arial" w:cs="Arial"/>
        </w:rPr>
        <w:t xml:space="preserve"> and Hunt, S.K. (2008) The Effects of Instructor Use of Positive and negative Slang on Student Motivation, Affecting Learning, and Classroom Climate. </w:t>
      </w:r>
      <w:r w:rsidRPr="002C49AB">
        <w:rPr>
          <w:rFonts w:ascii="Arial" w:hAnsi="Arial" w:cs="Arial"/>
          <w:i/>
          <w:iCs/>
        </w:rPr>
        <w:t>Communication research reports</w:t>
      </w:r>
      <w:r w:rsidRPr="002C49AB">
        <w:rPr>
          <w:rFonts w:ascii="Arial" w:hAnsi="Arial" w:cs="Arial"/>
        </w:rPr>
        <w:t xml:space="preserve">, 25(1), pp.44-55. </w:t>
      </w:r>
    </w:p>
    <w:p w14:paraId="2A7F93BB" w14:textId="028E976D" w:rsidR="007558BD" w:rsidRPr="002C49AB" w:rsidRDefault="007558BD" w:rsidP="00890DE6">
      <w:pPr>
        <w:rPr>
          <w:rFonts w:ascii="Arial" w:hAnsi="Arial" w:cs="Arial"/>
          <w:color w:val="000000"/>
        </w:rPr>
      </w:pPr>
      <w:r w:rsidRPr="002C49AB">
        <w:rPr>
          <w:rFonts w:ascii="Arial" w:hAnsi="Arial" w:cs="Arial"/>
          <w:color w:val="000000"/>
        </w:rPr>
        <w:t xml:space="preserve">Mercer, N. and Littleton, K. (2007) </w:t>
      </w:r>
      <w:r w:rsidRPr="002C49AB">
        <w:rPr>
          <w:rFonts w:ascii="Arial" w:hAnsi="Arial" w:cs="Arial"/>
          <w:i/>
          <w:iCs/>
          <w:color w:val="000000"/>
        </w:rPr>
        <w:t>Dialogue and the development of children’s thinking a sociocultural approach</w:t>
      </w:r>
      <w:r w:rsidRPr="002C49AB">
        <w:rPr>
          <w:rFonts w:ascii="Arial" w:hAnsi="Arial" w:cs="Arial"/>
          <w:color w:val="000000"/>
        </w:rPr>
        <w:t xml:space="preserve">. London: Routledge. </w:t>
      </w:r>
    </w:p>
    <w:p w14:paraId="7E8B1250" w14:textId="26F69085" w:rsidR="008A5F4F" w:rsidRPr="002C49AB" w:rsidRDefault="008A5F4F" w:rsidP="00890DE6">
      <w:pPr>
        <w:rPr>
          <w:rFonts w:ascii="Arial" w:hAnsi="Arial" w:cs="Arial"/>
        </w:rPr>
      </w:pPr>
      <w:r w:rsidRPr="002C49AB">
        <w:rPr>
          <w:rFonts w:ascii="Arial" w:hAnsi="Arial" w:cs="Arial"/>
        </w:rPr>
        <w:t xml:space="preserve">Mercer, N. and Mannion, J. (2018) </w:t>
      </w:r>
      <w:r w:rsidRPr="002C49AB">
        <w:rPr>
          <w:rFonts w:ascii="Arial" w:hAnsi="Arial" w:cs="Arial"/>
          <w:i/>
          <w:iCs/>
        </w:rPr>
        <w:t>Oracy across the Welsh curriculum: A research-based review: key principles and recommendations for teachers</w:t>
      </w:r>
      <w:r w:rsidRPr="002C49AB">
        <w:rPr>
          <w:rFonts w:ascii="Arial" w:hAnsi="Arial" w:cs="Arial"/>
        </w:rPr>
        <w:t xml:space="preserve">. Available at: </w:t>
      </w:r>
      <w:hyperlink r:id="rId9" w:history="1">
        <w:r w:rsidRPr="002C49AB">
          <w:rPr>
            <w:rStyle w:val="Hyperlink"/>
            <w:rFonts w:ascii="Arial" w:hAnsi="Arial" w:cs="Arial"/>
          </w:rPr>
          <w:t>https://oracycambridge.org/wp-content/uploads/2018/07/Oracy-across-the-Welsh-curriculum-July-2018.pdf</w:t>
        </w:r>
      </w:hyperlink>
      <w:r w:rsidRPr="002C49AB">
        <w:rPr>
          <w:rFonts w:ascii="Arial" w:hAnsi="Arial" w:cs="Arial"/>
        </w:rPr>
        <w:t xml:space="preserve"> (Accessed: 6</w:t>
      </w:r>
      <w:r w:rsidRPr="002C49AB">
        <w:rPr>
          <w:rFonts w:ascii="Arial" w:hAnsi="Arial" w:cs="Arial"/>
          <w:vertAlign w:val="superscript"/>
        </w:rPr>
        <w:t>th</w:t>
      </w:r>
      <w:r w:rsidRPr="002C49AB">
        <w:rPr>
          <w:rFonts w:ascii="Arial" w:hAnsi="Arial" w:cs="Arial"/>
        </w:rPr>
        <w:t xml:space="preserve"> April 2023). </w:t>
      </w:r>
    </w:p>
    <w:p w14:paraId="5AEF4C2A" w14:textId="56337C2F" w:rsidR="002C49AB" w:rsidRPr="002C49AB" w:rsidRDefault="002C49AB" w:rsidP="00890DE6">
      <w:pPr>
        <w:rPr>
          <w:rFonts w:ascii="Arial" w:hAnsi="Arial" w:cs="Arial"/>
        </w:rPr>
      </w:pPr>
      <w:r w:rsidRPr="002C49AB">
        <w:rPr>
          <w:rFonts w:ascii="Arial" w:hAnsi="Arial" w:cs="Arial"/>
        </w:rPr>
        <w:t xml:space="preserve">Meyers, C.V. and </w:t>
      </w:r>
      <w:proofErr w:type="spellStart"/>
      <w:r w:rsidRPr="002C49AB">
        <w:rPr>
          <w:rFonts w:ascii="Arial" w:hAnsi="Arial" w:cs="Arial"/>
        </w:rPr>
        <w:t>VanGronigen</w:t>
      </w:r>
      <w:proofErr w:type="spellEnd"/>
      <w:r w:rsidRPr="002C49AB">
        <w:rPr>
          <w:rFonts w:ascii="Arial" w:hAnsi="Arial" w:cs="Arial"/>
        </w:rPr>
        <w:t>, B.A. (2021) Planning for what? An analysis of root cause quality and content in school improvement plans</w:t>
      </w:r>
      <w:r w:rsidRPr="002C49AB">
        <w:rPr>
          <w:rFonts w:ascii="Arial" w:hAnsi="Arial" w:cs="Arial"/>
          <w:i/>
          <w:iCs/>
        </w:rPr>
        <w:t>. Journal of educational administration</w:t>
      </w:r>
      <w:r w:rsidRPr="002C49AB">
        <w:rPr>
          <w:rFonts w:ascii="Arial" w:hAnsi="Arial" w:cs="Arial"/>
        </w:rPr>
        <w:t xml:space="preserve">, 59(4), pp.437-453. </w:t>
      </w:r>
    </w:p>
    <w:p w14:paraId="40933FAD" w14:textId="509F1758" w:rsidR="00764526" w:rsidRDefault="00764526" w:rsidP="00890DE6">
      <w:pPr>
        <w:rPr>
          <w:rFonts w:ascii="Arial" w:hAnsi="Arial" w:cs="Arial"/>
        </w:rPr>
      </w:pPr>
      <w:r w:rsidRPr="002C49AB">
        <w:rPr>
          <w:rFonts w:ascii="Arial" w:hAnsi="Arial" w:cs="Arial"/>
        </w:rPr>
        <w:t xml:space="preserve">Newman, S. and </w:t>
      </w:r>
      <w:proofErr w:type="spellStart"/>
      <w:r w:rsidRPr="002C49AB">
        <w:rPr>
          <w:rFonts w:ascii="Arial" w:hAnsi="Arial" w:cs="Arial"/>
        </w:rPr>
        <w:t>Latifi</w:t>
      </w:r>
      <w:proofErr w:type="spellEnd"/>
      <w:r w:rsidRPr="002C49AB">
        <w:rPr>
          <w:rFonts w:ascii="Arial" w:hAnsi="Arial" w:cs="Arial"/>
        </w:rPr>
        <w:t xml:space="preserve">, A. (2021) Vygotsky, education, and teacher education. </w:t>
      </w:r>
      <w:r w:rsidRPr="002C49AB">
        <w:rPr>
          <w:rFonts w:ascii="Arial" w:hAnsi="Arial" w:cs="Arial"/>
          <w:i/>
          <w:iCs/>
        </w:rPr>
        <w:t>Journal of education for teaching</w:t>
      </w:r>
      <w:r w:rsidRPr="002C49AB">
        <w:rPr>
          <w:rFonts w:ascii="Arial" w:hAnsi="Arial" w:cs="Arial"/>
        </w:rPr>
        <w:t>, 47(1), pp.4-17. DOI: 10.1080/02607476.2020.1831375</w:t>
      </w:r>
      <w:r w:rsidR="0016082B">
        <w:rPr>
          <w:rFonts w:ascii="Arial" w:hAnsi="Arial" w:cs="Arial"/>
        </w:rPr>
        <w:t>.</w:t>
      </w:r>
    </w:p>
    <w:p w14:paraId="3D36CFB7" w14:textId="2219C3B9" w:rsidR="0016082B" w:rsidRPr="0016082B" w:rsidRDefault="0016082B" w:rsidP="00890DE6">
      <w:pPr>
        <w:rPr>
          <w:rFonts w:ascii="Arial" w:hAnsi="Arial" w:cs="Arial"/>
          <w:color w:val="000000" w:themeColor="text1"/>
        </w:rPr>
      </w:pPr>
      <w:proofErr w:type="spellStart"/>
      <w:r>
        <w:rPr>
          <w:rFonts w:ascii="Arial" w:hAnsi="Arial" w:cs="Arial"/>
          <w:color w:val="000000" w:themeColor="text1"/>
        </w:rPr>
        <w:t>Nimela</w:t>
      </w:r>
      <w:proofErr w:type="spellEnd"/>
      <w:r>
        <w:rPr>
          <w:rFonts w:ascii="Arial" w:hAnsi="Arial" w:cs="Arial"/>
          <w:color w:val="000000" w:themeColor="text1"/>
        </w:rPr>
        <w:t xml:space="preserve">, A.J. (2019) Raising Student Talk: Strategies for Real Students. </w:t>
      </w:r>
      <w:r w:rsidRPr="00CC0BED">
        <w:rPr>
          <w:rFonts w:ascii="Arial" w:hAnsi="Arial" w:cs="Arial"/>
          <w:i/>
          <w:iCs/>
          <w:color w:val="000000" w:themeColor="text1"/>
        </w:rPr>
        <w:t>English Journal</w:t>
      </w:r>
      <w:r>
        <w:rPr>
          <w:rFonts w:ascii="Arial" w:hAnsi="Arial" w:cs="Arial"/>
          <w:color w:val="000000" w:themeColor="text1"/>
        </w:rPr>
        <w:t xml:space="preserve">, 108(6), pp.13-15. </w:t>
      </w:r>
    </w:p>
    <w:p w14:paraId="166F9EB8" w14:textId="348FBEEA" w:rsidR="00A16100" w:rsidRPr="002C49AB" w:rsidRDefault="00A16100" w:rsidP="00A16100">
      <w:pPr>
        <w:rPr>
          <w:rFonts w:ascii="Arial" w:hAnsi="Arial" w:cs="Arial"/>
          <w:color w:val="202020"/>
          <w:shd w:val="clear" w:color="auto" w:fill="FFFFFF"/>
        </w:rPr>
      </w:pPr>
      <w:r w:rsidRPr="002C49AB">
        <w:rPr>
          <w:rFonts w:ascii="Arial" w:hAnsi="Arial" w:cs="Arial"/>
          <w:color w:val="202020"/>
          <w:shd w:val="clear" w:color="auto" w:fill="FFFFFF"/>
        </w:rPr>
        <w:t xml:space="preserve">[Placement </w:t>
      </w:r>
      <w:r w:rsidR="002E0BEF">
        <w:rPr>
          <w:rFonts w:ascii="Arial" w:hAnsi="Arial" w:cs="Arial"/>
          <w:color w:val="202020"/>
          <w:shd w:val="clear" w:color="auto" w:fill="FFFFFF"/>
        </w:rPr>
        <w:t>S</w:t>
      </w:r>
      <w:r w:rsidRPr="002C49AB">
        <w:rPr>
          <w:rFonts w:ascii="Arial" w:hAnsi="Arial" w:cs="Arial"/>
          <w:color w:val="202020"/>
          <w:shd w:val="clear" w:color="auto" w:fill="FFFFFF"/>
        </w:rPr>
        <w:t xml:space="preserve">chool] (2022) </w:t>
      </w:r>
      <w:r w:rsidRPr="002C49AB">
        <w:rPr>
          <w:rFonts w:ascii="Arial" w:hAnsi="Arial" w:cs="Arial"/>
          <w:i/>
          <w:iCs/>
          <w:color w:val="202020"/>
          <w:shd w:val="clear" w:color="auto" w:fill="FFFFFF"/>
        </w:rPr>
        <w:t>[Placement school] SDP 2022-2023</w:t>
      </w:r>
      <w:r w:rsidRPr="002C49AB">
        <w:rPr>
          <w:rFonts w:ascii="Arial" w:hAnsi="Arial" w:cs="Arial"/>
          <w:color w:val="202020"/>
          <w:shd w:val="clear" w:color="auto" w:fill="FFFFFF"/>
        </w:rPr>
        <w:t xml:space="preserve">. Vale of Glamorgan: [Placement </w:t>
      </w:r>
      <w:r w:rsidR="002E0BEF">
        <w:rPr>
          <w:rFonts w:ascii="Arial" w:hAnsi="Arial" w:cs="Arial"/>
          <w:color w:val="202020"/>
          <w:shd w:val="clear" w:color="auto" w:fill="FFFFFF"/>
        </w:rPr>
        <w:t>S</w:t>
      </w:r>
      <w:r w:rsidRPr="002C49AB">
        <w:rPr>
          <w:rFonts w:ascii="Arial" w:hAnsi="Arial" w:cs="Arial"/>
          <w:color w:val="202020"/>
          <w:shd w:val="clear" w:color="auto" w:fill="FFFFFF"/>
        </w:rPr>
        <w:t xml:space="preserve">chool]. </w:t>
      </w:r>
    </w:p>
    <w:p w14:paraId="1A39F199" w14:textId="77777777" w:rsidR="00B15732" w:rsidRPr="002C49AB" w:rsidRDefault="00B15732" w:rsidP="00B15732">
      <w:pPr>
        <w:rPr>
          <w:rFonts w:ascii="Arial" w:hAnsi="Arial" w:cs="Arial"/>
        </w:rPr>
      </w:pPr>
      <w:r w:rsidRPr="002C49AB">
        <w:rPr>
          <w:rFonts w:ascii="Arial" w:hAnsi="Arial" w:cs="Arial"/>
        </w:rPr>
        <w:t xml:space="preserve">Oliver, R., Haig, Y. and </w:t>
      </w:r>
      <w:proofErr w:type="spellStart"/>
      <w:r w:rsidRPr="002C49AB">
        <w:rPr>
          <w:rFonts w:ascii="Arial" w:hAnsi="Arial" w:cs="Arial"/>
        </w:rPr>
        <w:t>Rochecouste</w:t>
      </w:r>
      <w:proofErr w:type="spellEnd"/>
      <w:r w:rsidRPr="002C49AB">
        <w:rPr>
          <w:rFonts w:ascii="Arial" w:hAnsi="Arial" w:cs="Arial"/>
        </w:rPr>
        <w:t xml:space="preserve">, J. (2008) Communicative Competence in oral Language Assessment. </w:t>
      </w:r>
      <w:r w:rsidRPr="002C49AB">
        <w:rPr>
          <w:rFonts w:ascii="Arial" w:hAnsi="Arial" w:cs="Arial"/>
          <w:i/>
          <w:iCs/>
        </w:rPr>
        <w:t>Language and education</w:t>
      </w:r>
      <w:r w:rsidRPr="002C49AB">
        <w:rPr>
          <w:rFonts w:ascii="Arial" w:hAnsi="Arial" w:cs="Arial"/>
        </w:rPr>
        <w:t>, 19(3), pp.212-222.</w:t>
      </w:r>
    </w:p>
    <w:p w14:paraId="1069032F" w14:textId="36B8D468" w:rsidR="00F52DD4" w:rsidRDefault="00F52DD4" w:rsidP="00B15732">
      <w:pPr>
        <w:rPr>
          <w:rFonts w:ascii="Arial" w:hAnsi="Arial" w:cs="Arial"/>
          <w:color w:val="000000"/>
        </w:rPr>
      </w:pPr>
      <w:r w:rsidRPr="002C49AB">
        <w:rPr>
          <w:rFonts w:ascii="Arial" w:hAnsi="Arial" w:cs="Arial"/>
          <w:color w:val="000000"/>
        </w:rPr>
        <w:t xml:space="preserve">Smidt, S. (2009) </w:t>
      </w:r>
      <w:r w:rsidRPr="002C49AB">
        <w:rPr>
          <w:rFonts w:ascii="Arial" w:hAnsi="Arial" w:cs="Arial"/>
          <w:i/>
          <w:iCs/>
          <w:color w:val="000000"/>
        </w:rPr>
        <w:t>Introducing Vygotsky: a guide for practitioners and students in early years</w:t>
      </w:r>
      <w:r w:rsidRPr="002C49AB">
        <w:rPr>
          <w:rFonts w:ascii="Arial" w:hAnsi="Arial" w:cs="Arial"/>
          <w:color w:val="000000"/>
        </w:rPr>
        <w:t xml:space="preserve">. London: Routledge. </w:t>
      </w:r>
    </w:p>
    <w:p w14:paraId="56936702" w14:textId="08DB5346" w:rsidR="0016082B" w:rsidRDefault="0016082B" w:rsidP="00B15732">
      <w:pPr>
        <w:rPr>
          <w:rFonts w:ascii="Arial" w:hAnsi="Arial" w:cs="Arial"/>
        </w:rPr>
      </w:pPr>
      <w:r w:rsidRPr="002C49AB">
        <w:rPr>
          <w:rFonts w:ascii="Arial" w:hAnsi="Arial" w:cs="Arial"/>
        </w:rPr>
        <w:t xml:space="preserve">Welsh government. (2014) </w:t>
      </w:r>
      <w:r w:rsidRPr="002C49AB">
        <w:rPr>
          <w:rFonts w:ascii="Arial" w:hAnsi="Arial" w:cs="Arial"/>
          <w:i/>
          <w:iCs/>
        </w:rPr>
        <w:t xml:space="preserve">‘School development </w:t>
      </w:r>
      <w:proofErr w:type="gramStart"/>
      <w:r w:rsidRPr="002C49AB">
        <w:rPr>
          <w:rFonts w:ascii="Arial" w:hAnsi="Arial" w:cs="Arial"/>
          <w:i/>
          <w:iCs/>
        </w:rPr>
        <w:t>plans’</w:t>
      </w:r>
      <w:proofErr w:type="gramEnd"/>
      <w:r w:rsidRPr="002C49AB">
        <w:rPr>
          <w:rFonts w:ascii="Arial" w:hAnsi="Arial" w:cs="Arial"/>
        </w:rPr>
        <w:t xml:space="preserve">. Available at: </w:t>
      </w:r>
      <w:hyperlink r:id="rId10" w:history="1">
        <w:r w:rsidRPr="002C49AB">
          <w:rPr>
            <w:rStyle w:val="Hyperlink"/>
            <w:rFonts w:ascii="Arial" w:hAnsi="Arial" w:cs="Arial"/>
          </w:rPr>
          <w:t>https://padlet.com/jessicaroberts4/school-improvement-e04tfqe8jmln73vb/wish/1449350519</w:t>
        </w:r>
      </w:hyperlink>
      <w:r w:rsidRPr="002C49AB">
        <w:rPr>
          <w:rFonts w:ascii="Arial" w:hAnsi="Arial" w:cs="Arial"/>
        </w:rPr>
        <w:t xml:space="preserve"> (Accessed: 4</w:t>
      </w:r>
      <w:r w:rsidRPr="002C49AB">
        <w:rPr>
          <w:rFonts w:ascii="Arial" w:hAnsi="Arial" w:cs="Arial"/>
          <w:vertAlign w:val="superscript"/>
        </w:rPr>
        <w:t>th</w:t>
      </w:r>
      <w:r w:rsidRPr="002C49AB">
        <w:rPr>
          <w:rFonts w:ascii="Arial" w:hAnsi="Arial" w:cs="Arial"/>
        </w:rPr>
        <w:t xml:space="preserve"> April 2023). </w:t>
      </w:r>
    </w:p>
    <w:p w14:paraId="40A256B6" w14:textId="10FD0AC8" w:rsidR="007748BF" w:rsidRPr="007748BF" w:rsidRDefault="007748BF" w:rsidP="00B15732">
      <w:pPr>
        <w:rPr>
          <w:rFonts w:ascii="Arial" w:hAnsi="Arial" w:cs="Arial"/>
        </w:rPr>
      </w:pPr>
      <w:r w:rsidRPr="007748BF">
        <w:rPr>
          <w:rFonts w:ascii="Arial" w:hAnsi="Arial" w:cs="Arial"/>
        </w:rPr>
        <w:t xml:space="preserve">Welsh Government. (2015) </w:t>
      </w:r>
      <w:r w:rsidRPr="00346B1A">
        <w:rPr>
          <w:rFonts w:ascii="Arial" w:hAnsi="Arial" w:cs="Arial"/>
          <w:i/>
          <w:iCs/>
        </w:rPr>
        <w:t>How to develop thinking and assessment for learning in the classroom</w:t>
      </w:r>
      <w:r w:rsidRPr="007748BF">
        <w:rPr>
          <w:rFonts w:ascii="Arial" w:hAnsi="Arial" w:cs="Arial"/>
        </w:rPr>
        <w:t xml:space="preserve">. Available at: </w:t>
      </w:r>
      <w:hyperlink r:id="rId11" w:history="1">
        <w:r w:rsidRPr="007748BF">
          <w:rPr>
            <w:rStyle w:val="Hyperlink"/>
            <w:rFonts w:ascii="Arial" w:hAnsi="Arial" w:cs="Arial"/>
          </w:rPr>
          <w:t>https://hwb.gov.wales/api/storage/663d00fd-9c3b-4003-9a1f-0012bad39fad/how-to-develop-thinking-and-assessment-for-learning-in-the-classroom.pdf</w:t>
        </w:r>
      </w:hyperlink>
      <w:r w:rsidRPr="007748BF">
        <w:rPr>
          <w:rFonts w:ascii="Arial" w:hAnsi="Arial" w:cs="Arial"/>
        </w:rPr>
        <w:t xml:space="preserve"> (Accessed: 12</w:t>
      </w:r>
      <w:r w:rsidRPr="007748BF">
        <w:rPr>
          <w:rFonts w:ascii="Arial" w:hAnsi="Arial" w:cs="Arial"/>
          <w:vertAlign w:val="superscript"/>
        </w:rPr>
        <w:t>th</w:t>
      </w:r>
      <w:r w:rsidRPr="007748BF">
        <w:rPr>
          <w:rFonts w:ascii="Arial" w:hAnsi="Arial" w:cs="Arial"/>
        </w:rPr>
        <w:t xml:space="preserve"> April 2023). </w:t>
      </w:r>
    </w:p>
    <w:p w14:paraId="181CB0B1" w14:textId="0D2C8C2F" w:rsidR="00D4777B" w:rsidRPr="002C49AB" w:rsidRDefault="00D4777B" w:rsidP="00B15732">
      <w:pPr>
        <w:rPr>
          <w:rFonts w:ascii="Arial" w:hAnsi="Arial" w:cs="Arial"/>
        </w:rPr>
      </w:pPr>
      <w:r w:rsidRPr="002C49AB">
        <w:rPr>
          <w:rFonts w:ascii="Arial" w:hAnsi="Arial" w:cs="Arial"/>
        </w:rPr>
        <w:t xml:space="preserve">Welsh Government. (2019) </w:t>
      </w:r>
      <w:r w:rsidRPr="002C49AB">
        <w:rPr>
          <w:rFonts w:ascii="Arial" w:hAnsi="Arial" w:cs="Arial"/>
          <w:i/>
          <w:iCs/>
        </w:rPr>
        <w:t>Cross-curricular skills framework</w:t>
      </w:r>
      <w:r w:rsidRPr="002C49AB">
        <w:rPr>
          <w:rFonts w:ascii="Arial" w:hAnsi="Arial" w:cs="Arial"/>
        </w:rPr>
        <w:t xml:space="preserve">. Available at: </w:t>
      </w:r>
      <w:hyperlink r:id="rId12" w:history="1">
        <w:r w:rsidRPr="002C49AB">
          <w:rPr>
            <w:rStyle w:val="Hyperlink"/>
            <w:rFonts w:ascii="Arial" w:hAnsi="Arial" w:cs="Arial"/>
          </w:rPr>
          <w:t>https://hwb.gov.wales/curriculum-for-wales/cross-curricular-skills-frameworks/</w:t>
        </w:r>
      </w:hyperlink>
      <w:r w:rsidRPr="002C49AB">
        <w:rPr>
          <w:rFonts w:ascii="Arial" w:hAnsi="Arial" w:cs="Arial"/>
        </w:rPr>
        <w:t xml:space="preserve"> (Accessed: 6</w:t>
      </w:r>
      <w:r w:rsidRPr="002C49AB">
        <w:rPr>
          <w:rFonts w:ascii="Arial" w:hAnsi="Arial" w:cs="Arial"/>
          <w:vertAlign w:val="superscript"/>
        </w:rPr>
        <w:t>th</w:t>
      </w:r>
      <w:r w:rsidRPr="002C49AB">
        <w:rPr>
          <w:rFonts w:ascii="Arial" w:hAnsi="Arial" w:cs="Arial"/>
        </w:rPr>
        <w:t xml:space="preserve"> April 2023). </w:t>
      </w:r>
    </w:p>
    <w:p w14:paraId="2DB52ADB" w14:textId="1551F18D" w:rsidR="00B15732" w:rsidRPr="002C49AB" w:rsidRDefault="008B3795" w:rsidP="00A16100">
      <w:pPr>
        <w:rPr>
          <w:rFonts w:ascii="Arial" w:hAnsi="Arial" w:cs="Arial"/>
        </w:rPr>
      </w:pPr>
      <w:r w:rsidRPr="002C49AB">
        <w:rPr>
          <w:rFonts w:ascii="Arial" w:hAnsi="Arial" w:cs="Arial"/>
        </w:rPr>
        <w:t>Welsh Government. (2022) ‘</w:t>
      </w:r>
      <w:r w:rsidRPr="002C49AB">
        <w:rPr>
          <w:rFonts w:ascii="Arial" w:hAnsi="Arial" w:cs="Arial"/>
          <w:i/>
          <w:iCs/>
        </w:rPr>
        <w:t>School improvement guidance: framework for evaluation, improvement and accountability’</w:t>
      </w:r>
      <w:r w:rsidRPr="002C49AB">
        <w:rPr>
          <w:rFonts w:ascii="Arial" w:hAnsi="Arial" w:cs="Arial"/>
        </w:rPr>
        <w:t xml:space="preserve">. Available at: </w:t>
      </w:r>
      <w:hyperlink r:id="rId13" w:history="1">
        <w:r w:rsidRPr="002C49AB">
          <w:rPr>
            <w:rStyle w:val="Hyperlink"/>
            <w:rFonts w:ascii="Arial" w:hAnsi="Arial" w:cs="Arial"/>
          </w:rPr>
          <w:t>https://hwb.gov.wales/evaluation-improvement-and-accountability/school-improvement-guidance-framework-for-evaluation-improvement-and-accountability/</w:t>
        </w:r>
      </w:hyperlink>
      <w:r w:rsidRPr="002C49AB">
        <w:rPr>
          <w:rFonts w:ascii="Arial" w:hAnsi="Arial" w:cs="Arial"/>
        </w:rPr>
        <w:t xml:space="preserve"> (Accessed 4</w:t>
      </w:r>
      <w:r w:rsidRPr="002C49AB">
        <w:rPr>
          <w:rFonts w:ascii="Arial" w:hAnsi="Arial" w:cs="Arial"/>
          <w:vertAlign w:val="superscript"/>
        </w:rPr>
        <w:t>th</w:t>
      </w:r>
      <w:r w:rsidRPr="002C49AB">
        <w:rPr>
          <w:rFonts w:ascii="Arial" w:hAnsi="Arial" w:cs="Arial"/>
        </w:rPr>
        <w:t xml:space="preserve"> April 2023).</w:t>
      </w:r>
    </w:p>
    <w:p w14:paraId="26B204D1" w14:textId="77777777" w:rsidR="00A16100" w:rsidRDefault="00A16100" w:rsidP="00890DE6"/>
    <w:p w14:paraId="6CAF3AB7" w14:textId="77777777" w:rsidR="00890DE6" w:rsidRPr="008A79D9" w:rsidRDefault="00890DE6" w:rsidP="00890DE6">
      <w:pPr>
        <w:spacing w:line="360" w:lineRule="auto"/>
        <w:rPr>
          <w:rFonts w:ascii="Arial" w:hAnsi="Arial" w:cs="Arial"/>
          <w:b/>
          <w:bCs/>
          <w:sz w:val="28"/>
          <w:szCs w:val="28"/>
        </w:rPr>
      </w:pPr>
    </w:p>
    <w:sectPr w:rsidR="00890DE6" w:rsidRPr="008A79D9" w:rsidSect="00355998">
      <w:head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64BA6C" w14:textId="77777777" w:rsidR="00FD3064" w:rsidRDefault="00FD3064" w:rsidP="008A79D9">
      <w:pPr>
        <w:spacing w:after="0" w:line="240" w:lineRule="auto"/>
      </w:pPr>
      <w:r>
        <w:separator/>
      </w:r>
    </w:p>
  </w:endnote>
  <w:endnote w:type="continuationSeparator" w:id="0">
    <w:p w14:paraId="2EF7BB71" w14:textId="77777777" w:rsidR="00FD3064" w:rsidRDefault="00FD3064" w:rsidP="008A79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38DCB2" w14:textId="77777777" w:rsidR="00FD3064" w:rsidRDefault="00FD3064" w:rsidP="008A79D9">
      <w:pPr>
        <w:spacing w:after="0" w:line="240" w:lineRule="auto"/>
      </w:pPr>
      <w:r>
        <w:separator/>
      </w:r>
    </w:p>
  </w:footnote>
  <w:footnote w:type="continuationSeparator" w:id="0">
    <w:p w14:paraId="093CFE60" w14:textId="77777777" w:rsidR="00FD3064" w:rsidRDefault="00FD3064" w:rsidP="008A79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97D163" w14:textId="188678F2" w:rsidR="008A79D9" w:rsidRPr="00B87798" w:rsidRDefault="008A79D9">
    <w:pPr>
      <w:pStyle w:val="Header"/>
    </w:pPr>
    <w:r>
      <w:t xml:space="preserve">ECAD: 6009 </w:t>
    </w:r>
    <w:r>
      <w:ptab w:relativeTo="margin" w:alignment="center" w:leader="none"/>
    </w:r>
    <w:r w:rsidR="00042472">
      <w:t>Word Count: 2</w:t>
    </w:r>
    <w:r w:rsidR="006C1FBD">
      <w:t>516</w:t>
    </w:r>
    <w:r>
      <w:ptab w:relativeTo="margin" w:alignment="right" w:leader="none"/>
    </w:r>
    <w:r>
      <w:t>Student Number: 2200069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9D9"/>
    <w:rsid w:val="00002083"/>
    <w:rsid w:val="00002A31"/>
    <w:rsid w:val="00024907"/>
    <w:rsid w:val="00042472"/>
    <w:rsid w:val="000557ED"/>
    <w:rsid w:val="00066759"/>
    <w:rsid w:val="000824B6"/>
    <w:rsid w:val="0009630D"/>
    <w:rsid w:val="000A29D0"/>
    <w:rsid w:val="000D061C"/>
    <w:rsid w:val="00105DC1"/>
    <w:rsid w:val="001168D9"/>
    <w:rsid w:val="00133354"/>
    <w:rsid w:val="00150648"/>
    <w:rsid w:val="00157C04"/>
    <w:rsid w:val="0016082B"/>
    <w:rsid w:val="001637D9"/>
    <w:rsid w:val="00166306"/>
    <w:rsid w:val="00192718"/>
    <w:rsid w:val="001B2138"/>
    <w:rsid w:val="001C613E"/>
    <w:rsid w:val="00203C04"/>
    <w:rsid w:val="00217EBE"/>
    <w:rsid w:val="00237833"/>
    <w:rsid w:val="00240235"/>
    <w:rsid w:val="002439D0"/>
    <w:rsid w:val="002452DA"/>
    <w:rsid w:val="00262117"/>
    <w:rsid w:val="002A1F43"/>
    <w:rsid w:val="002C49AB"/>
    <w:rsid w:val="002E0BEF"/>
    <w:rsid w:val="00300BF8"/>
    <w:rsid w:val="00310227"/>
    <w:rsid w:val="003128F4"/>
    <w:rsid w:val="003235AF"/>
    <w:rsid w:val="00346B1A"/>
    <w:rsid w:val="00355998"/>
    <w:rsid w:val="00382EA6"/>
    <w:rsid w:val="003A5C60"/>
    <w:rsid w:val="003C4956"/>
    <w:rsid w:val="003F2B7E"/>
    <w:rsid w:val="0040143E"/>
    <w:rsid w:val="00403875"/>
    <w:rsid w:val="00437A8E"/>
    <w:rsid w:val="00457837"/>
    <w:rsid w:val="004C4687"/>
    <w:rsid w:val="004F575C"/>
    <w:rsid w:val="0050275B"/>
    <w:rsid w:val="00536F53"/>
    <w:rsid w:val="00543D50"/>
    <w:rsid w:val="00560C04"/>
    <w:rsid w:val="005640BA"/>
    <w:rsid w:val="005A3E04"/>
    <w:rsid w:val="005D3447"/>
    <w:rsid w:val="005E42BE"/>
    <w:rsid w:val="00613906"/>
    <w:rsid w:val="006175FA"/>
    <w:rsid w:val="006208A4"/>
    <w:rsid w:val="00657B67"/>
    <w:rsid w:val="00672D0A"/>
    <w:rsid w:val="006938BC"/>
    <w:rsid w:val="006A297D"/>
    <w:rsid w:val="006B4EAC"/>
    <w:rsid w:val="006C1FBD"/>
    <w:rsid w:val="006C3C71"/>
    <w:rsid w:val="006C70DD"/>
    <w:rsid w:val="00741C82"/>
    <w:rsid w:val="00753B02"/>
    <w:rsid w:val="007558BD"/>
    <w:rsid w:val="00764526"/>
    <w:rsid w:val="007748BF"/>
    <w:rsid w:val="00777FFA"/>
    <w:rsid w:val="007C14DA"/>
    <w:rsid w:val="007C3063"/>
    <w:rsid w:val="007E4BE3"/>
    <w:rsid w:val="007F7824"/>
    <w:rsid w:val="00843933"/>
    <w:rsid w:val="008714D8"/>
    <w:rsid w:val="00880D89"/>
    <w:rsid w:val="00890DE6"/>
    <w:rsid w:val="008A5F4F"/>
    <w:rsid w:val="008A79D9"/>
    <w:rsid w:val="008B3795"/>
    <w:rsid w:val="008E7D4F"/>
    <w:rsid w:val="008E7FF1"/>
    <w:rsid w:val="009010F5"/>
    <w:rsid w:val="009024DE"/>
    <w:rsid w:val="00953583"/>
    <w:rsid w:val="00954C5F"/>
    <w:rsid w:val="00985B4B"/>
    <w:rsid w:val="00997E56"/>
    <w:rsid w:val="009A5662"/>
    <w:rsid w:val="009B3DB5"/>
    <w:rsid w:val="009E12D9"/>
    <w:rsid w:val="009F734C"/>
    <w:rsid w:val="00A16100"/>
    <w:rsid w:val="00A34E24"/>
    <w:rsid w:val="00A94C87"/>
    <w:rsid w:val="00A97D94"/>
    <w:rsid w:val="00AA1EC7"/>
    <w:rsid w:val="00AA26D7"/>
    <w:rsid w:val="00AE7062"/>
    <w:rsid w:val="00AF29B6"/>
    <w:rsid w:val="00B15732"/>
    <w:rsid w:val="00B51CA8"/>
    <w:rsid w:val="00B524D7"/>
    <w:rsid w:val="00B87798"/>
    <w:rsid w:val="00BC2D70"/>
    <w:rsid w:val="00BF5039"/>
    <w:rsid w:val="00BF6965"/>
    <w:rsid w:val="00C013DF"/>
    <w:rsid w:val="00C04E64"/>
    <w:rsid w:val="00C21E35"/>
    <w:rsid w:val="00C341BD"/>
    <w:rsid w:val="00C64809"/>
    <w:rsid w:val="00C66EA3"/>
    <w:rsid w:val="00C66F4F"/>
    <w:rsid w:val="00CA5B6E"/>
    <w:rsid w:val="00CA794D"/>
    <w:rsid w:val="00CB2BA1"/>
    <w:rsid w:val="00CC613E"/>
    <w:rsid w:val="00D0136F"/>
    <w:rsid w:val="00D04610"/>
    <w:rsid w:val="00D058AF"/>
    <w:rsid w:val="00D13D70"/>
    <w:rsid w:val="00D36686"/>
    <w:rsid w:val="00D4777B"/>
    <w:rsid w:val="00D6551F"/>
    <w:rsid w:val="00DB2D2E"/>
    <w:rsid w:val="00DB6DF5"/>
    <w:rsid w:val="00DB7B51"/>
    <w:rsid w:val="00DC5902"/>
    <w:rsid w:val="00DF694F"/>
    <w:rsid w:val="00E167E4"/>
    <w:rsid w:val="00E25CCB"/>
    <w:rsid w:val="00E47B30"/>
    <w:rsid w:val="00E553C6"/>
    <w:rsid w:val="00ED6C49"/>
    <w:rsid w:val="00EF68AE"/>
    <w:rsid w:val="00F20BBC"/>
    <w:rsid w:val="00F27D4D"/>
    <w:rsid w:val="00F366B5"/>
    <w:rsid w:val="00F43B92"/>
    <w:rsid w:val="00F52DD4"/>
    <w:rsid w:val="00F95BE2"/>
    <w:rsid w:val="00FB3631"/>
    <w:rsid w:val="00FD3064"/>
    <w:rsid w:val="00FF1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DBE066"/>
  <w15:chartTrackingRefBased/>
  <w15:docId w15:val="{087532A0-E9F3-6347-A47A-6355FDA9B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79D9"/>
    <w:pPr>
      <w:spacing w:after="160" w:line="259" w:lineRule="auto"/>
    </w:pPr>
    <w:rPr>
      <w:kern w:val="0"/>
      <w:sz w:val="22"/>
      <w:szCs w:val="22"/>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8A79D9"/>
    <w:pPr>
      <w:spacing w:after="0" w:line="360" w:lineRule="auto"/>
    </w:pPr>
    <w:rPr>
      <w:rFonts w:ascii="Arial" w:hAnsi="Arial"/>
    </w:rPr>
  </w:style>
  <w:style w:type="character" w:customStyle="1" w:styleId="AssignBodyChar">
    <w:name w:val="AssignBody Char"/>
    <w:basedOn w:val="DefaultParagraphFont"/>
    <w:link w:val="AssignBody"/>
    <w:rsid w:val="008A79D9"/>
    <w:rPr>
      <w:rFonts w:ascii="Arial" w:hAnsi="Arial"/>
      <w:kern w:val="0"/>
      <w:sz w:val="22"/>
      <w:szCs w:val="22"/>
      <w14:ligatures w14:val="none"/>
    </w:rPr>
  </w:style>
  <w:style w:type="table" w:styleId="TableGrid">
    <w:name w:val="Table Grid"/>
    <w:basedOn w:val="TableNormal"/>
    <w:uiPriority w:val="39"/>
    <w:rsid w:val="008A79D9"/>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A79D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A79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79D9"/>
    <w:rPr>
      <w:kern w:val="0"/>
      <w:sz w:val="22"/>
      <w:szCs w:val="22"/>
      <w14:ligatures w14:val="none"/>
    </w:rPr>
  </w:style>
  <w:style w:type="paragraph" w:styleId="Footer">
    <w:name w:val="footer"/>
    <w:basedOn w:val="Normal"/>
    <w:link w:val="FooterChar"/>
    <w:uiPriority w:val="99"/>
    <w:unhideWhenUsed/>
    <w:rsid w:val="008A79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79D9"/>
    <w:rPr>
      <w:kern w:val="0"/>
      <w:sz w:val="22"/>
      <w:szCs w:val="22"/>
      <w14:ligatures w14:val="none"/>
    </w:rPr>
  </w:style>
  <w:style w:type="character" w:styleId="Hyperlink">
    <w:name w:val="Hyperlink"/>
    <w:basedOn w:val="DefaultParagraphFont"/>
    <w:uiPriority w:val="99"/>
    <w:unhideWhenUsed/>
    <w:rsid w:val="00890DE6"/>
    <w:rPr>
      <w:color w:val="0563C1" w:themeColor="hyperlink"/>
      <w:u w:val="single"/>
    </w:rPr>
  </w:style>
  <w:style w:type="character" w:styleId="FollowedHyperlink">
    <w:name w:val="FollowedHyperlink"/>
    <w:basedOn w:val="DefaultParagraphFont"/>
    <w:uiPriority w:val="99"/>
    <w:semiHidden/>
    <w:unhideWhenUsed/>
    <w:rsid w:val="00F27D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079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document-page/20673/appendices/appendix-3#:~:text=The%20rolling%20three%2Dyear%20national,eligible%20for%20free%20school%20meals" TargetMode="External"/><Relationship Id="rId13" Type="http://schemas.openxmlformats.org/officeDocument/2006/relationships/hyperlink" Target="https://hwb.gov.wales/evaluation-improvement-and-accountability/school-improvement-guidance-framework-for-evaluation-improvement-and-accountability/" TargetMode="External"/><Relationship Id="rId3" Type="http://schemas.openxmlformats.org/officeDocument/2006/relationships/webSettings" Target="webSettings.xml"/><Relationship Id="rId7" Type="http://schemas.openxmlformats.org/officeDocument/2006/relationships/hyperlink" Target="https://www.estyn.gov.wales/system/files/2021-12/School%20improvement%20guidance.pdf" TargetMode="External"/><Relationship Id="rId12" Type="http://schemas.openxmlformats.org/officeDocument/2006/relationships/hyperlink" Target="https://hwb.gov.wales/curriculum-for-wales/cross-curricular-skills-framework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ov.wales/sites/default/files/publications/2018-03/successful-futures.pdf" TargetMode="External"/><Relationship Id="rId11" Type="http://schemas.openxmlformats.org/officeDocument/2006/relationships/hyperlink" Target="https://hwb.gov.wales/api/storage/663d00fd-9c3b-4003-9a1f-0012bad39fad/how-to-develop-thinking-and-assessment-for-learning-in-the-classroom.pdf"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padlet.com/jessicaroberts4/school-improvement-e04tfqe8jmln73vb/wish/1449350519" TargetMode="External"/><Relationship Id="rId4" Type="http://schemas.openxmlformats.org/officeDocument/2006/relationships/footnotes" Target="footnotes.xml"/><Relationship Id="rId9" Type="http://schemas.openxmlformats.org/officeDocument/2006/relationships/hyperlink" Target="https://oracycambridge.org/wp-content/uploads/2018/07/Oracy-across-the-Welsh-curriculum-July-2018.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3403</Words>
  <Characters>19402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Purnell</dc:creator>
  <cp:keywords/>
  <dc:description/>
  <cp:lastModifiedBy>Zoe Purnell</cp:lastModifiedBy>
  <cp:revision>2</cp:revision>
  <dcterms:created xsi:type="dcterms:W3CDTF">2023-04-13T08:19:00Z</dcterms:created>
  <dcterms:modified xsi:type="dcterms:W3CDTF">2023-04-13T08:19:00Z</dcterms:modified>
</cp:coreProperties>
</file>