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9C33A" w14:textId="77777777" w:rsidR="00E56D3B" w:rsidRPr="00E56D3B" w:rsidRDefault="00E56D3B" w:rsidP="00E56D3B">
      <w:pPr>
        <w:spacing w:before="360" w:after="360"/>
        <w:jc w:val="center"/>
        <w:rPr>
          <w:rFonts w:ascii="Arial" w:eastAsia="Times New Roman" w:hAnsi="Arial" w:cs="Arial"/>
          <w:b/>
          <w:bCs/>
          <w:sz w:val="24"/>
          <w:szCs w:val="24"/>
          <w:lang w:eastAsia="en-GB"/>
        </w:rPr>
      </w:pPr>
      <w:r w:rsidRPr="00E56D3B">
        <w:rPr>
          <w:rFonts w:ascii="Arial" w:eastAsia="Times New Roman" w:hAnsi="Arial" w:cs="Arial"/>
          <w:b/>
          <w:bCs/>
          <w:sz w:val="24"/>
          <w:szCs w:val="24"/>
          <w:lang w:eastAsia="en-GB"/>
        </w:rPr>
        <w:t xml:space="preserve">Programme: </w:t>
      </w:r>
      <w:r w:rsidRPr="00E56D3B">
        <w:rPr>
          <w:rFonts w:ascii="Arial" w:eastAsia="Times New Roman" w:hAnsi="Arial" w:cs="Arial"/>
          <w:sz w:val="24"/>
          <w:szCs w:val="24"/>
          <w:lang w:eastAsia="en-GB"/>
        </w:rPr>
        <w:t>BSc (Hons) Health and Social Care</w:t>
      </w:r>
    </w:p>
    <w:p w14:paraId="29335121" w14:textId="77777777" w:rsidR="00E56D3B" w:rsidRPr="00E56D3B" w:rsidRDefault="00E56D3B" w:rsidP="00E56D3B">
      <w:pPr>
        <w:spacing w:before="360" w:after="360"/>
        <w:jc w:val="center"/>
        <w:rPr>
          <w:rFonts w:ascii="Arial" w:eastAsia="Times New Roman" w:hAnsi="Arial" w:cs="Arial"/>
          <w:sz w:val="24"/>
          <w:szCs w:val="24"/>
          <w:lang w:eastAsia="en-GB"/>
        </w:rPr>
      </w:pPr>
      <w:r w:rsidRPr="00E56D3B">
        <w:rPr>
          <w:rFonts w:ascii="Arial" w:eastAsia="Times New Roman" w:hAnsi="Arial" w:cs="Arial"/>
          <w:b/>
          <w:bCs/>
          <w:sz w:val="24"/>
          <w:szCs w:val="24"/>
          <w:lang w:eastAsia="en-GB"/>
        </w:rPr>
        <w:t xml:space="preserve">Module: </w:t>
      </w:r>
      <w:r w:rsidRPr="00E56D3B">
        <w:rPr>
          <w:rFonts w:ascii="Arial" w:eastAsia="Times New Roman" w:hAnsi="Arial" w:cs="Arial"/>
          <w:sz w:val="24"/>
          <w:szCs w:val="24"/>
          <w:lang w:eastAsia="en-GB"/>
        </w:rPr>
        <w:t>Changemakers</w:t>
      </w:r>
    </w:p>
    <w:p w14:paraId="30BC1649" w14:textId="77777777" w:rsidR="00E56D3B" w:rsidRPr="00E56D3B" w:rsidRDefault="00E56D3B" w:rsidP="00E56D3B">
      <w:pPr>
        <w:spacing w:before="360" w:after="360"/>
        <w:jc w:val="center"/>
        <w:rPr>
          <w:rFonts w:ascii="Arial" w:eastAsia="Times New Roman" w:hAnsi="Arial" w:cs="Arial"/>
          <w:b/>
          <w:bCs/>
          <w:sz w:val="24"/>
          <w:szCs w:val="24"/>
          <w:lang w:eastAsia="en-GB"/>
        </w:rPr>
      </w:pPr>
      <w:r w:rsidRPr="00E56D3B">
        <w:rPr>
          <w:rFonts w:ascii="Arial" w:eastAsia="Times New Roman" w:hAnsi="Arial" w:cs="Arial"/>
          <w:b/>
          <w:bCs/>
          <w:sz w:val="24"/>
          <w:szCs w:val="24"/>
          <w:lang w:eastAsia="en-GB"/>
        </w:rPr>
        <w:t>Module Code:</w:t>
      </w:r>
      <w:r w:rsidRPr="00E56D3B">
        <w:rPr>
          <w:rFonts w:ascii="Arial" w:eastAsia="Times New Roman" w:hAnsi="Arial" w:cs="Arial"/>
          <w:sz w:val="24"/>
          <w:szCs w:val="24"/>
          <w:lang w:eastAsia="en-GB"/>
        </w:rPr>
        <w:t xml:space="preserve"> BMHP5015_BIRM</w:t>
      </w:r>
    </w:p>
    <w:p w14:paraId="3AAFCA4F" w14:textId="77777777" w:rsidR="00E56D3B" w:rsidRPr="00E56D3B" w:rsidRDefault="00E56D3B" w:rsidP="00E56D3B">
      <w:pPr>
        <w:spacing w:before="360" w:after="360"/>
        <w:jc w:val="center"/>
        <w:rPr>
          <w:rFonts w:ascii="Arial" w:eastAsia="Times New Roman" w:hAnsi="Arial" w:cs="Arial"/>
          <w:b/>
          <w:bCs/>
          <w:sz w:val="24"/>
          <w:szCs w:val="24"/>
          <w:lang w:eastAsia="en-GB"/>
        </w:rPr>
      </w:pPr>
      <w:r w:rsidRPr="00E56D3B">
        <w:rPr>
          <w:rFonts w:ascii="Arial" w:eastAsia="Times New Roman" w:hAnsi="Arial" w:cs="Arial"/>
          <w:b/>
          <w:bCs/>
          <w:sz w:val="24"/>
          <w:szCs w:val="24"/>
          <w:lang w:eastAsia="en-GB"/>
        </w:rPr>
        <w:t xml:space="preserve">Lecturer: </w:t>
      </w:r>
      <w:r w:rsidRPr="00E56D3B">
        <w:rPr>
          <w:rFonts w:ascii="Arial" w:eastAsia="Times New Roman" w:hAnsi="Arial" w:cs="Arial"/>
          <w:sz w:val="24"/>
          <w:szCs w:val="24"/>
          <w:lang w:eastAsia="en-GB"/>
        </w:rPr>
        <w:t>Kennedy Obohwemu</w:t>
      </w:r>
    </w:p>
    <w:p w14:paraId="04F0FFBC" w14:textId="77777777" w:rsidR="00E56D3B" w:rsidRPr="00E56D3B" w:rsidRDefault="00E56D3B" w:rsidP="00E56D3B">
      <w:pPr>
        <w:spacing w:before="360" w:after="360"/>
        <w:jc w:val="center"/>
        <w:rPr>
          <w:rFonts w:ascii="Arial" w:eastAsia="Times New Roman" w:hAnsi="Arial" w:cs="Arial"/>
          <w:b/>
          <w:bCs/>
          <w:sz w:val="24"/>
          <w:szCs w:val="24"/>
          <w:lang w:eastAsia="en-GB"/>
        </w:rPr>
      </w:pPr>
      <w:r w:rsidRPr="00E56D3B">
        <w:rPr>
          <w:rFonts w:ascii="Arial" w:eastAsia="Times New Roman" w:hAnsi="Arial" w:cs="Arial"/>
          <w:b/>
          <w:bCs/>
          <w:sz w:val="24"/>
          <w:szCs w:val="24"/>
          <w:lang w:eastAsia="en-GB"/>
        </w:rPr>
        <w:t xml:space="preserve">Student: </w:t>
      </w:r>
      <w:r w:rsidRPr="00E56D3B">
        <w:rPr>
          <w:rFonts w:ascii="Arial" w:eastAsia="Times New Roman" w:hAnsi="Arial" w:cs="Arial"/>
          <w:sz w:val="24"/>
          <w:szCs w:val="24"/>
          <w:lang w:eastAsia="en-GB"/>
        </w:rPr>
        <w:t>Masuma Begum-1915403</w:t>
      </w:r>
    </w:p>
    <w:p w14:paraId="73E80E35" w14:textId="45F23F34" w:rsidR="00AF659C" w:rsidRDefault="00E56D3B" w:rsidP="00E56D3B">
      <w:pPr>
        <w:spacing w:before="360" w:after="360"/>
        <w:jc w:val="center"/>
        <w:rPr>
          <w:rFonts w:ascii="Arial" w:hAnsi="Arial" w:cs="Arial"/>
          <w:bCs/>
          <w:spacing w:val="-2"/>
          <w:sz w:val="24"/>
          <w:szCs w:val="24"/>
        </w:rPr>
      </w:pPr>
      <w:r w:rsidRPr="00E56D3B">
        <w:rPr>
          <w:rFonts w:ascii="Arial" w:eastAsia="Times New Roman" w:hAnsi="Arial" w:cs="Arial"/>
          <w:b/>
          <w:bCs/>
          <w:sz w:val="24"/>
          <w:szCs w:val="24"/>
          <w:lang w:eastAsia="en-GB"/>
        </w:rPr>
        <w:t xml:space="preserve">Assignment Title: </w:t>
      </w:r>
      <w:r w:rsidRPr="00E56D3B">
        <w:rPr>
          <w:rFonts w:ascii="Arial" w:hAnsi="Arial" w:cs="Arial"/>
          <w:bCs/>
          <w:spacing w:val="-2"/>
          <w:sz w:val="24"/>
          <w:szCs w:val="24"/>
        </w:rPr>
        <w:t>Assignment</w:t>
      </w:r>
      <w:r>
        <w:rPr>
          <w:rFonts w:ascii="Arial" w:hAnsi="Arial" w:cs="Arial"/>
          <w:bCs/>
          <w:spacing w:val="-2"/>
          <w:sz w:val="24"/>
          <w:szCs w:val="24"/>
        </w:rPr>
        <w:t xml:space="preserve">- </w:t>
      </w:r>
      <w:r w:rsidRPr="00E56D3B">
        <w:rPr>
          <w:rFonts w:ascii="Arial" w:hAnsi="Arial" w:cs="Arial"/>
          <w:bCs/>
          <w:spacing w:val="-2"/>
          <w:sz w:val="24"/>
          <w:szCs w:val="24"/>
        </w:rPr>
        <w:t>2</w:t>
      </w:r>
      <w:r>
        <w:rPr>
          <w:rFonts w:ascii="Arial" w:hAnsi="Arial" w:cs="Arial"/>
          <w:bCs/>
          <w:spacing w:val="-2"/>
          <w:sz w:val="24"/>
          <w:szCs w:val="24"/>
        </w:rPr>
        <w:t xml:space="preserve">- </w:t>
      </w:r>
      <w:r w:rsidRPr="00E56D3B">
        <w:rPr>
          <w:rFonts w:ascii="Arial" w:hAnsi="Arial" w:cs="Arial"/>
          <w:bCs/>
          <w:spacing w:val="-2"/>
          <w:sz w:val="24"/>
          <w:szCs w:val="24"/>
        </w:rPr>
        <w:t>Written Document</w:t>
      </w:r>
    </w:p>
    <w:p w14:paraId="796F81E2" w14:textId="45D6ACB1" w:rsidR="00E815DC" w:rsidRDefault="00E815DC" w:rsidP="00E56D3B">
      <w:pPr>
        <w:spacing w:before="360" w:after="360"/>
        <w:jc w:val="center"/>
        <w:rPr>
          <w:rFonts w:ascii="Arial" w:hAnsi="Arial" w:cs="Arial"/>
          <w:bCs/>
          <w:spacing w:val="-2"/>
          <w:sz w:val="24"/>
          <w:szCs w:val="24"/>
        </w:rPr>
      </w:pPr>
    </w:p>
    <w:p w14:paraId="57ABEA3A" w14:textId="79458A6F" w:rsidR="00E815DC" w:rsidRDefault="00E815DC" w:rsidP="00E56D3B">
      <w:pPr>
        <w:spacing w:before="360" w:after="360"/>
        <w:jc w:val="center"/>
        <w:rPr>
          <w:rFonts w:ascii="Arial" w:hAnsi="Arial" w:cs="Arial"/>
          <w:bCs/>
          <w:spacing w:val="-2"/>
          <w:sz w:val="24"/>
          <w:szCs w:val="24"/>
        </w:rPr>
      </w:pPr>
    </w:p>
    <w:p w14:paraId="7BDCBC95" w14:textId="1AFB9E82" w:rsidR="00E815DC" w:rsidRDefault="00E815DC" w:rsidP="00E56D3B">
      <w:pPr>
        <w:spacing w:before="360" w:after="360"/>
        <w:jc w:val="center"/>
        <w:rPr>
          <w:sz w:val="24"/>
          <w:szCs w:val="24"/>
        </w:rPr>
      </w:pPr>
    </w:p>
    <w:p w14:paraId="41FC9EE5" w14:textId="77777777" w:rsidR="00E815DC" w:rsidRDefault="00E815DC">
      <w:pPr>
        <w:spacing w:beforeLines="150" w:before="360" w:afterLines="150" w:after="360"/>
        <w:rPr>
          <w:sz w:val="24"/>
          <w:szCs w:val="24"/>
        </w:rPr>
      </w:pPr>
      <w:r>
        <w:rPr>
          <w:sz w:val="24"/>
          <w:szCs w:val="24"/>
        </w:rPr>
        <w:br w:type="page"/>
      </w:r>
    </w:p>
    <w:p w14:paraId="08FCC6D0" w14:textId="2698A4E4" w:rsidR="00406487" w:rsidRDefault="00406487" w:rsidP="00406487">
      <w:pPr>
        <w:pStyle w:val="Heading1"/>
        <w:jc w:val="center"/>
        <w:rPr>
          <w:rFonts w:ascii="Arial" w:hAnsi="Arial" w:cs="Arial"/>
          <w:b/>
          <w:bCs/>
          <w:color w:val="auto"/>
          <w:sz w:val="28"/>
          <w:szCs w:val="28"/>
          <w:u w:val="single"/>
        </w:rPr>
      </w:pPr>
      <w:bookmarkStart w:id="0" w:name="_Toc118497527"/>
      <w:bookmarkStart w:id="1" w:name="_Toc118497884"/>
      <w:r w:rsidRPr="00406487">
        <w:rPr>
          <w:rFonts w:ascii="Arial" w:hAnsi="Arial" w:cs="Arial"/>
          <w:b/>
          <w:bCs/>
          <w:color w:val="auto"/>
          <w:sz w:val="28"/>
          <w:szCs w:val="28"/>
          <w:u w:val="single"/>
        </w:rPr>
        <w:lastRenderedPageBreak/>
        <w:t>Content</w:t>
      </w:r>
      <w:r>
        <w:rPr>
          <w:rFonts w:ascii="Arial" w:hAnsi="Arial" w:cs="Arial"/>
          <w:b/>
          <w:bCs/>
          <w:color w:val="auto"/>
          <w:sz w:val="28"/>
          <w:szCs w:val="28"/>
          <w:u w:val="single"/>
        </w:rPr>
        <w:t>s</w:t>
      </w:r>
      <w:bookmarkEnd w:id="0"/>
      <w:bookmarkEnd w:id="1"/>
    </w:p>
    <w:sdt>
      <w:sdtPr>
        <w:id w:val="1437782619"/>
        <w:docPartObj>
          <w:docPartGallery w:val="Table of Contents"/>
          <w:docPartUnique/>
        </w:docPartObj>
      </w:sdtPr>
      <w:sdtEndPr>
        <w:rPr>
          <w:rFonts w:asciiTheme="minorHAnsi" w:eastAsiaTheme="minorEastAsia" w:hAnsiTheme="minorHAnsi" w:cstheme="minorBidi"/>
          <w:b/>
          <w:bCs/>
          <w:noProof/>
          <w:color w:val="auto"/>
          <w:sz w:val="22"/>
          <w:szCs w:val="22"/>
          <w:lang w:val="en-GB"/>
        </w:rPr>
      </w:sdtEndPr>
      <w:sdtContent>
        <w:p w14:paraId="4C344BAB" w14:textId="6CBD0798" w:rsidR="006C7022" w:rsidRPr="006C7022" w:rsidRDefault="006C7022">
          <w:pPr>
            <w:pStyle w:val="TOCHeading"/>
            <w:rPr>
              <w:rFonts w:ascii="Arial" w:hAnsi="Arial" w:cs="Arial"/>
              <w:color w:val="auto"/>
              <w:sz w:val="24"/>
              <w:szCs w:val="24"/>
            </w:rPr>
          </w:pPr>
          <w:r w:rsidRPr="006C7022">
            <w:rPr>
              <w:rFonts w:ascii="Arial" w:hAnsi="Arial" w:cs="Arial"/>
              <w:color w:val="auto"/>
              <w:sz w:val="24"/>
              <w:szCs w:val="24"/>
            </w:rPr>
            <w:t>Table of Contents</w:t>
          </w:r>
        </w:p>
        <w:p w14:paraId="4DC50E6A" w14:textId="64A65939" w:rsidR="006C7022" w:rsidRPr="006C7022" w:rsidRDefault="006C7022">
          <w:pPr>
            <w:pStyle w:val="TOC1"/>
            <w:tabs>
              <w:tab w:val="right" w:leader="dot" w:pos="9016"/>
            </w:tabs>
            <w:rPr>
              <w:rFonts w:ascii="Arial" w:hAnsi="Arial" w:cs="Arial"/>
              <w:noProof/>
              <w:sz w:val="24"/>
              <w:szCs w:val="24"/>
              <w:lang w:eastAsia="en-GB"/>
            </w:rPr>
          </w:pPr>
          <w:r w:rsidRPr="006C7022">
            <w:rPr>
              <w:rFonts w:ascii="Arial" w:hAnsi="Arial" w:cs="Arial"/>
              <w:sz w:val="24"/>
              <w:szCs w:val="24"/>
            </w:rPr>
            <w:fldChar w:fldCharType="begin"/>
          </w:r>
          <w:r w:rsidRPr="006C7022">
            <w:rPr>
              <w:rFonts w:ascii="Arial" w:hAnsi="Arial" w:cs="Arial"/>
              <w:sz w:val="24"/>
              <w:szCs w:val="24"/>
            </w:rPr>
            <w:instrText xml:space="preserve"> TOC \o "1-3" \h \z \u </w:instrText>
          </w:r>
          <w:r w:rsidRPr="006C7022">
            <w:rPr>
              <w:rFonts w:ascii="Arial" w:hAnsi="Arial" w:cs="Arial"/>
              <w:sz w:val="24"/>
              <w:szCs w:val="24"/>
            </w:rPr>
            <w:fldChar w:fldCharType="separate"/>
          </w:r>
          <w:hyperlink w:anchor="_Toc118497884" w:history="1">
            <w:r w:rsidRPr="006C7022">
              <w:rPr>
                <w:rStyle w:val="Hyperlink"/>
                <w:rFonts w:ascii="Arial" w:hAnsi="Arial" w:cs="Arial"/>
                <w:b/>
                <w:bCs/>
                <w:noProof/>
                <w:color w:val="auto"/>
                <w:sz w:val="24"/>
                <w:szCs w:val="24"/>
              </w:rPr>
              <w:t>Contents</w:t>
            </w:r>
            <w:r w:rsidRPr="006C7022">
              <w:rPr>
                <w:rFonts w:ascii="Arial" w:hAnsi="Arial" w:cs="Arial"/>
                <w:noProof/>
                <w:webHidden/>
                <w:sz w:val="24"/>
                <w:szCs w:val="24"/>
              </w:rPr>
              <w:tab/>
            </w:r>
            <w:r w:rsidRPr="006C7022">
              <w:rPr>
                <w:rFonts w:ascii="Arial" w:hAnsi="Arial" w:cs="Arial"/>
                <w:noProof/>
                <w:webHidden/>
                <w:sz w:val="24"/>
                <w:szCs w:val="24"/>
              </w:rPr>
              <w:fldChar w:fldCharType="begin"/>
            </w:r>
            <w:r w:rsidRPr="006C7022">
              <w:rPr>
                <w:rFonts w:ascii="Arial" w:hAnsi="Arial" w:cs="Arial"/>
                <w:noProof/>
                <w:webHidden/>
                <w:sz w:val="24"/>
                <w:szCs w:val="24"/>
              </w:rPr>
              <w:instrText xml:space="preserve"> PAGEREF _Toc118497884 \h </w:instrText>
            </w:r>
            <w:r w:rsidRPr="006C7022">
              <w:rPr>
                <w:rFonts w:ascii="Arial" w:hAnsi="Arial" w:cs="Arial"/>
                <w:noProof/>
                <w:webHidden/>
                <w:sz w:val="24"/>
                <w:szCs w:val="24"/>
              </w:rPr>
            </w:r>
            <w:r w:rsidRPr="006C7022">
              <w:rPr>
                <w:rFonts w:ascii="Arial" w:hAnsi="Arial" w:cs="Arial"/>
                <w:noProof/>
                <w:webHidden/>
                <w:sz w:val="24"/>
                <w:szCs w:val="24"/>
              </w:rPr>
              <w:fldChar w:fldCharType="separate"/>
            </w:r>
            <w:r>
              <w:rPr>
                <w:rFonts w:ascii="Arial" w:hAnsi="Arial" w:cs="Arial"/>
                <w:noProof/>
                <w:webHidden/>
                <w:sz w:val="24"/>
                <w:szCs w:val="24"/>
              </w:rPr>
              <w:t>2</w:t>
            </w:r>
            <w:r w:rsidRPr="006C7022">
              <w:rPr>
                <w:rFonts w:ascii="Arial" w:hAnsi="Arial" w:cs="Arial"/>
                <w:noProof/>
                <w:webHidden/>
                <w:sz w:val="24"/>
                <w:szCs w:val="24"/>
              </w:rPr>
              <w:fldChar w:fldCharType="end"/>
            </w:r>
          </w:hyperlink>
        </w:p>
        <w:p w14:paraId="1BC6CC81" w14:textId="619641E7" w:rsidR="006C7022" w:rsidRPr="006C7022" w:rsidRDefault="006C7022">
          <w:pPr>
            <w:pStyle w:val="TOC1"/>
            <w:tabs>
              <w:tab w:val="right" w:leader="dot" w:pos="9016"/>
            </w:tabs>
            <w:rPr>
              <w:rFonts w:ascii="Arial" w:hAnsi="Arial" w:cs="Arial"/>
              <w:noProof/>
              <w:sz w:val="24"/>
              <w:szCs w:val="24"/>
              <w:lang w:eastAsia="en-GB"/>
            </w:rPr>
          </w:pPr>
          <w:hyperlink w:anchor="_Toc118497885" w:history="1">
            <w:r w:rsidRPr="006C7022">
              <w:rPr>
                <w:rStyle w:val="Hyperlink"/>
                <w:rFonts w:ascii="Arial" w:hAnsi="Arial" w:cs="Arial"/>
                <w:b/>
                <w:bCs/>
                <w:noProof/>
                <w:color w:val="auto"/>
                <w:sz w:val="24"/>
                <w:szCs w:val="24"/>
              </w:rPr>
              <w:t>Unit 1: Brand You- Topic 4 - Boundaryless Skills</w:t>
            </w:r>
            <w:r w:rsidRPr="006C7022">
              <w:rPr>
                <w:rFonts w:ascii="Arial" w:hAnsi="Arial" w:cs="Arial"/>
                <w:noProof/>
                <w:webHidden/>
                <w:sz w:val="24"/>
                <w:szCs w:val="24"/>
              </w:rPr>
              <w:tab/>
            </w:r>
            <w:r w:rsidRPr="006C7022">
              <w:rPr>
                <w:rFonts w:ascii="Arial" w:hAnsi="Arial" w:cs="Arial"/>
                <w:noProof/>
                <w:webHidden/>
                <w:sz w:val="24"/>
                <w:szCs w:val="24"/>
              </w:rPr>
              <w:fldChar w:fldCharType="begin"/>
            </w:r>
            <w:r w:rsidRPr="006C7022">
              <w:rPr>
                <w:rFonts w:ascii="Arial" w:hAnsi="Arial" w:cs="Arial"/>
                <w:noProof/>
                <w:webHidden/>
                <w:sz w:val="24"/>
                <w:szCs w:val="24"/>
              </w:rPr>
              <w:instrText xml:space="preserve"> PAGEREF _Toc118497885 \h </w:instrText>
            </w:r>
            <w:r w:rsidRPr="006C7022">
              <w:rPr>
                <w:rFonts w:ascii="Arial" w:hAnsi="Arial" w:cs="Arial"/>
                <w:noProof/>
                <w:webHidden/>
                <w:sz w:val="24"/>
                <w:szCs w:val="24"/>
              </w:rPr>
            </w:r>
            <w:r w:rsidRPr="006C7022">
              <w:rPr>
                <w:rFonts w:ascii="Arial" w:hAnsi="Arial" w:cs="Arial"/>
                <w:noProof/>
                <w:webHidden/>
                <w:sz w:val="24"/>
                <w:szCs w:val="24"/>
              </w:rPr>
              <w:fldChar w:fldCharType="separate"/>
            </w:r>
            <w:r>
              <w:rPr>
                <w:rFonts w:ascii="Arial" w:hAnsi="Arial" w:cs="Arial"/>
                <w:noProof/>
                <w:webHidden/>
                <w:sz w:val="24"/>
                <w:szCs w:val="24"/>
              </w:rPr>
              <w:t>3</w:t>
            </w:r>
            <w:r w:rsidRPr="006C7022">
              <w:rPr>
                <w:rFonts w:ascii="Arial" w:hAnsi="Arial" w:cs="Arial"/>
                <w:noProof/>
                <w:webHidden/>
                <w:sz w:val="24"/>
                <w:szCs w:val="24"/>
              </w:rPr>
              <w:fldChar w:fldCharType="end"/>
            </w:r>
          </w:hyperlink>
        </w:p>
        <w:p w14:paraId="34A03C18" w14:textId="13D15F19" w:rsidR="006C7022" w:rsidRPr="006C7022" w:rsidRDefault="006C7022">
          <w:pPr>
            <w:pStyle w:val="TOC1"/>
            <w:tabs>
              <w:tab w:val="right" w:leader="dot" w:pos="9016"/>
            </w:tabs>
            <w:rPr>
              <w:rFonts w:ascii="Arial" w:hAnsi="Arial" w:cs="Arial"/>
              <w:noProof/>
              <w:sz w:val="24"/>
              <w:szCs w:val="24"/>
              <w:lang w:eastAsia="en-GB"/>
            </w:rPr>
          </w:pPr>
          <w:hyperlink w:anchor="_Toc118497886" w:history="1">
            <w:r w:rsidRPr="006C7022">
              <w:rPr>
                <w:rStyle w:val="Hyperlink"/>
                <w:rFonts w:ascii="Arial" w:hAnsi="Arial" w:cs="Arial"/>
                <w:b/>
                <w:bCs/>
                <w:noProof/>
                <w:color w:val="auto"/>
                <w:sz w:val="24"/>
                <w:szCs w:val="24"/>
              </w:rPr>
              <w:t>Unit 2:</w:t>
            </w:r>
            <w:r w:rsidRPr="006C7022">
              <w:rPr>
                <w:rStyle w:val="Hyperlink"/>
                <w:rFonts w:ascii="Arial" w:hAnsi="Arial" w:cs="Arial"/>
                <w:noProof/>
                <w:color w:val="auto"/>
                <w:sz w:val="24"/>
                <w:szCs w:val="24"/>
              </w:rPr>
              <w:t xml:space="preserve"> </w:t>
            </w:r>
            <w:r w:rsidRPr="006C7022">
              <w:rPr>
                <w:rStyle w:val="Hyperlink"/>
                <w:rFonts w:ascii="Arial" w:hAnsi="Arial" w:cs="Arial"/>
                <w:b/>
                <w:bCs/>
                <w:noProof/>
                <w:color w:val="auto"/>
                <w:sz w:val="24"/>
                <w:szCs w:val="24"/>
              </w:rPr>
              <w:t>It's a Small World- Topic 2 - Variety is the Spice of Life</w:t>
            </w:r>
            <w:r w:rsidRPr="006C7022">
              <w:rPr>
                <w:rFonts w:ascii="Arial" w:hAnsi="Arial" w:cs="Arial"/>
                <w:noProof/>
                <w:webHidden/>
                <w:sz w:val="24"/>
                <w:szCs w:val="24"/>
              </w:rPr>
              <w:tab/>
            </w:r>
            <w:r w:rsidRPr="006C7022">
              <w:rPr>
                <w:rFonts w:ascii="Arial" w:hAnsi="Arial" w:cs="Arial"/>
                <w:noProof/>
                <w:webHidden/>
                <w:sz w:val="24"/>
                <w:szCs w:val="24"/>
              </w:rPr>
              <w:fldChar w:fldCharType="begin"/>
            </w:r>
            <w:r w:rsidRPr="006C7022">
              <w:rPr>
                <w:rFonts w:ascii="Arial" w:hAnsi="Arial" w:cs="Arial"/>
                <w:noProof/>
                <w:webHidden/>
                <w:sz w:val="24"/>
                <w:szCs w:val="24"/>
              </w:rPr>
              <w:instrText xml:space="preserve"> PAGEREF _Toc118497886 \h </w:instrText>
            </w:r>
            <w:r w:rsidRPr="006C7022">
              <w:rPr>
                <w:rFonts w:ascii="Arial" w:hAnsi="Arial" w:cs="Arial"/>
                <w:noProof/>
                <w:webHidden/>
                <w:sz w:val="24"/>
                <w:szCs w:val="24"/>
              </w:rPr>
            </w:r>
            <w:r w:rsidRPr="006C7022">
              <w:rPr>
                <w:rFonts w:ascii="Arial" w:hAnsi="Arial" w:cs="Arial"/>
                <w:noProof/>
                <w:webHidden/>
                <w:sz w:val="24"/>
                <w:szCs w:val="24"/>
              </w:rPr>
              <w:fldChar w:fldCharType="separate"/>
            </w:r>
            <w:r>
              <w:rPr>
                <w:rFonts w:ascii="Arial" w:hAnsi="Arial" w:cs="Arial"/>
                <w:noProof/>
                <w:webHidden/>
                <w:sz w:val="24"/>
                <w:szCs w:val="24"/>
              </w:rPr>
              <w:t>4</w:t>
            </w:r>
            <w:r w:rsidRPr="006C7022">
              <w:rPr>
                <w:rFonts w:ascii="Arial" w:hAnsi="Arial" w:cs="Arial"/>
                <w:noProof/>
                <w:webHidden/>
                <w:sz w:val="24"/>
                <w:szCs w:val="24"/>
              </w:rPr>
              <w:fldChar w:fldCharType="end"/>
            </w:r>
          </w:hyperlink>
        </w:p>
        <w:p w14:paraId="022E2649" w14:textId="67402195" w:rsidR="006C7022" w:rsidRPr="006C7022" w:rsidRDefault="006C7022">
          <w:pPr>
            <w:pStyle w:val="TOC1"/>
            <w:tabs>
              <w:tab w:val="right" w:leader="dot" w:pos="9016"/>
            </w:tabs>
            <w:rPr>
              <w:rFonts w:ascii="Arial" w:hAnsi="Arial" w:cs="Arial"/>
              <w:noProof/>
              <w:sz w:val="24"/>
              <w:szCs w:val="24"/>
              <w:lang w:eastAsia="en-GB"/>
            </w:rPr>
          </w:pPr>
          <w:hyperlink w:anchor="_Toc118497887" w:history="1">
            <w:r w:rsidRPr="006C7022">
              <w:rPr>
                <w:rStyle w:val="Hyperlink"/>
                <w:rFonts w:ascii="Arial" w:hAnsi="Arial" w:cs="Arial"/>
                <w:b/>
                <w:bCs/>
                <w:noProof/>
                <w:color w:val="auto"/>
                <w:sz w:val="24"/>
                <w:szCs w:val="24"/>
              </w:rPr>
              <w:t>Unit 3:</w:t>
            </w:r>
            <w:r w:rsidRPr="006C7022">
              <w:rPr>
                <w:rStyle w:val="Hyperlink"/>
                <w:rFonts w:ascii="Arial" w:hAnsi="Arial" w:cs="Arial"/>
                <w:noProof/>
                <w:color w:val="auto"/>
                <w:sz w:val="24"/>
                <w:szCs w:val="24"/>
              </w:rPr>
              <w:t xml:space="preserve"> </w:t>
            </w:r>
            <w:r w:rsidRPr="006C7022">
              <w:rPr>
                <w:rStyle w:val="Hyperlink"/>
                <w:rFonts w:ascii="Arial" w:hAnsi="Arial" w:cs="Arial"/>
                <w:b/>
                <w:bCs/>
                <w:noProof/>
                <w:color w:val="auto"/>
                <w:sz w:val="24"/>
                <w:szCs w:val="24"/>
              </w:rPr>
              <w:t>Opportunity Knocks- Topic 4 – Me.com</w:t>
            </w:r>
            <w:r w:rsidRPr="006C7022">
              <w:rPr>
                <w:rFonts w:ascii="Arial" w:hAnsi="Arial" w:cs="Arial"/>
                <w:noProof/>
                <w:webHidden/>
                <w:sz w:val="24"/>
                <w:szCs w:val="24"/>
              </w:rPr>
              <w:tab/>
            </w:r>
            <w:r w:rsidRPr="006C7022">
              <w:rPr>
                <w:rFonts w:ascii="Arial" w:hAnsi="Arial" w:cs="Arial"/>
                <w:noProof/>
                <w:webHidden/>
                <w:sz w:val="24"/>
                <w:szCs w:val="24"/>
              </w:rPr>
              <w:fldChar w:fldCharType="begin"/>
            </w:r>
            <w:r w:rsidRPr="006C7022">
              <w:rPr>
                <w:rFonts w:ascii="Arial" w:hAnsi="Arial" w:cs="Arial"/>
                <w:noProof/>
                <w:webHidden/>
                <w:sz w:val="24"/>
                <w:szCs w:val="24"/>
              </w:rPr>
              <w:instrText xml:space="preserve"> PAGEREF _Toc118497887 \h </w:instrText>
            </w:r>
            <w:r w:rsidRPr="006C7022">
              <w:rPr>
                <w:rFonts w:ascii="Arial" w:hAnsi="Arial" w:cs="Arial"/>
                <w:noProof/>
                <w:webHidden/>
                <w:sz w:val="24"/>
                <w:szCs w:val="24"/>
              </w:rPr>
            </w:r>
            <w:r w:rsidRPr="006C7022">
              <w:rPr>
                <w:rFonts w:ascii="Arial" w:hAnsi="Arial" w:cs="Arial"/>
                <w:noProof/>
                <w:webHidden/>
                <w:sz w:val="24"/>
                <w:szCs w:val="24"/>
              </w:rPr>
              <w:fldChar w:fldCharType="separate"/>
            </w:r>
            <w:r>
              <w:rPr>
                <w:rFonts w:ascii="Arial" w:hAnsi="Arial" w:cs="Arial"/>
                <w:noProof/>
                <w:webHidden/>
                <w:sz w:val="24"/>
                <w:szCs w:val="24"/>
              </w:rPr>
              <w:t>5</w:t>
            </w:r>
            <w:r w:rsidRPr="006C7022">
              <w:rPr>
                <w:rFonts w:ascii="Arial" w:hAnsi="Arial" w:cs="Arial"/>
                <w:noProof/>
                <w:webHidden/>
                <w:sz w:val="24"/>
                <w:szCs w:val="24"/>
              </w:rPr>
              <w:fldChar w:fldCharType="end"/>
            </w:r>
          </w:hyperlink>
        </w:p>
        <w:p w14:paraId="3F7F6F86" w14:textId="398EF00F" w:rsidR="006C7022" w:rsidRPr="006C7022" w:rsidRDefault="006C7022">
          <w:pPr>
            <w:pStyle w:val="TOC1"/>
            <w:tabs>
              <w:tab w:val="right" w:leader="dot" w:pos="9016"/>
            </w:tabs>
            <w:rPr>
              <w:rFonts w:ascii="Arial" w:hAnsi="Arial" w:cs="Arial"/>
              <w:noProof/>
              <w:sz w:val="24"/>
              <w:szCs w:val="24"/>
              <w:lang w:eastAsia="en-GB"/>
            </w:rPr>
          </w:pPr>
          <w:hyperlink w:anchor="_Toc118497888" w:history="1">
            <w:r w:rsidRPr="006C7022">
              <w:rPr>
                <w:rStyle w:val="Hyperlink"/>
                <w:rFonts w:ascii="Arial" w:hAnsi="Arial" w:cs="Arial"/>
                <w:b/>
                <w:bCs/>
                <w:noProof/>
                <w:color w:val="auto"/>
                <w:sz w:val="24"/>
                <w:szCs w:val="24"/>
              </w:rPr>
              <w:t>Unit 4: The Pursuit of Happiness- Topic 2 - Passion and Perseverance</w:t>
            </w:r>
            <w:r w:rsidRPr="006C7022">
              <w:rPr>
                <w:rFonts w:ascii="Arial" w:hAnsi="Arial" w:cs="Arial"/>
                <w:noProof/>
                <w:webHidden/>
                <w:sz w:val="24"/>
                <w:szCs w:val="24"/>
              </w:rPr>
              <w:tab/>
            </w:r>
            <w:r w:rsidRPr="006C7022">
              <w:rPr>
                <w:rFonts w:ascii="Arial" w:hAnsi="Arial" w:cs="Arial"/>
                <w:noProof/>
                <w:webHidden/>
                <w:sz w:val="24"/>
                <w:szCs w:val="24"/>
              </w:rPr>
              <w:fldChar w:fldCharType="begin"/>
            </w:r>
            <w:r w:rsidRPr="006C7022">
              <w:rPr>
                <w:rFonts w:ascii="Arial" w:hAnsi="Arial" w:cs="Arial"/>
                <w:noProof/>
                <w:webHidden/>
                <w:sz w:val="24"/>
                <w:szCs w:val="24"/>
              </w:rPr>
              <w:instrText xml:space="preserve"> PAGEREF _Toc118497888 \h </w:instrText>
            </w:r>
            <w:r w:rsidRPr="006C7022">
              <w:rPr>
                <w:rFonts w:ascii="Arial" w:hAnsi="Arial" w:cs="Arial"/>
                <w:noProof/>
                <w:webHidden/>
                <w:sz w:val="24"/>
                <w:szCs w:val="24"/>
              </w:rPr>
            </w:r>
            <w:r w:rsidRPr="006C7022">
              <w:rPr>
                <w:rFonts w:ascii="Arial" w:hAnsi="Arial" w:cs="Arial"/>
                <w:noProof/>
                <w:webHidden/>
                <w:sz w:val="24"/>
                <w:szCs w:val="24"/>
              </w:rPr>
              <w:fldChar w:fldCharType="separate"/>
            </w:r>
            <w:r>
              <w:rPr>
                <w:rFonts w:ascii="Arial" w:hAnsi="Arial" w:cs="Arial"/>
                <w:noProof/>
                <w:webHidden/>
                <w:sz w:val="24"/>
                <w:szCs w:val="24"/>
              </w:rPr>
              <w:t>6</w:t>
            </w:r>
            <w:r w:rsidRPr="006C7022">
              <w:rPr>
                <w:rFonts w:ascii="Arial" w:hAnsi="Arial" w:cs="Arial"/>
                <w:noProof/>
                <w:webHidden/>
                <w:sz w:val="24"/>
                <w:szCs w:val="24"/>
              </w:rPr>
              <w:fldChar w:fldCharType="end"/>
            </w:r>
          </w:hyperlink>
        </w:p>
        <w:p w14:paraId="16E63995" w14:textId="736A07EF" w:rsidR="006C7022" w:rsidRPr="006C7022" w:rsidRDefault="006C7022">
          <w:pPr>
            <w:pStyle w:val="TOC1"/>
            <w:tabs>
              <w:tab w:val="right" w:leader="dot" w:pos="9016"/>
            </w:tabs>
            <w:rPr>
              <w:rFonts w:ascii="Arial" w:hAnsi="Arial" w:cs="Arial"/>
              <w:noProof/>
              <w:sz w:val="24"/>
              <w:szCs w:val="24"/>
              <w:lang w:eastAsia="en-GB"/>
            </w:rPr>
          </w:pPr>
          <w:hyperlink w:anchor="_Toc118497889" w:history="1">
            <w:r w:rsidRPr="006C7022">
              <w:rPr>
                <w:rStyle w:val="Hyperlink"/>
                <w:rFonts w:ascii="Arial" w:hAnsi="Arial" w:cs="Arial"/>
                <w:b/>
                <w:bCs/>
                <w:noProof/>
                <w:color w:val="auto"/>
                <w:sz w:val="24"/>
                <w:szCs w:val="24"/>
              </w:rPr>
              <w:t>Conclusion</w:t>
            </w:r>
            <w:r w:rsidRPr="006C7022">
              <w:rPr>
                <w:rFonts w:ascii="Arial" w:hAnsi="Arial" w:cs="Arial"/>
                <w:noProof/>
                <w:webHidden/>
                <w:sz w:val="24"/>
                <w:szCs w:val="24"/>
              </w:rPr>
              <w:tab/>
            </w:r>
            <w:r w:rsidRPr="006C7022">
              <w:rPr>
                <w:rFonts w:ascii="Arial" w:hAnsi="Arial" w:cs="Arial"/>
                <w:noProof/>
                <w:webHidden/>
                <w:sz w:val="24"/>
                <w:szCs w:val="24"/>
              </w:rPr>
              <w:fldChar w:fldCharType="begin"/>
            </w:r>
            <w:r w:rsidRPr="006C7022">
              <w:rPr>
                <w:rFonts w:ascii="Arial" w:hAnsi="Arial" w:cs="Arial"/>
                <w:noProof/>
                <w:webHidden/>
                <w:sz w:val="24"/>
                <w:szCs w:val="24"/>
              </w:rPr>
              <w:instrText xml:space="preserve"> PAGEREF _Toc118497889 \h </w:instrText>
            </w:r>
            <w:r w:rsidRPr="006C7022">
              <w:rPr>
                <w:rFonts w:ascii="Arial" w:hAnsi="Arial" w:cs="Arial"/>
                <w:noProof/>
                <w:webHidden/>
                <w:sz w:val="24"/>
                <w:szCs w:val="24"/>
              </w:rPr>
            </w:r>
            <w:r w:rsidRPr="006C7022">
              <w:rPr>
                <w:rFonts w:ascii="Arial" w:hAnsi="Arial" w:cs="Arial"/>
                <w:noProof/>
                <w:webHidden/>
                <w:sz w:val="24"/>
                <w:szCs w:val="24"/>
              </w:rPr>
              <w:fldChar w:fldCharType="separate"/>
            </w:r>
            <w:r>
              <w:rPr>
                <w:rFonts w:ascii="Arial" w:hAnsi="Arial" w:cs="Arial"/>
                <w:noProof/>
                <w:webHidden/>
                <w:sz w:val="24"/>
                <w:szCs w:val="24"/>
              </w:rPr>
              <w:t>7</w:t>
            </w:r>
            <w:r w:rsidRPr="006C7022">
              <w:rPr>
                <w:rFonts w:ascii="Arial" w:hAnsi="Arial" w:cs="Arial"/>
                <w:noProof/>
                <w:webHidden/>
                <w:sz w:val="24"/>
                <w:szCs w:val="24"/>
              </w:rPr>
              <w:fldChar w:fldCharType="end"/>
            </w:r>
          </w:hyperlink>
        </w:p>
        <w:p w14:paraId="193BC1B4" w14:textId="58AA90C1" w:rsidR="006C7022" w:rsidRPr="006C7022" w:rsidRDefault="006C7022">
          <w:pPr>
            <w:pStyle w:val="TOC1"/>
            <w:tabs>
              <w:tab w:val="right" w:leader="dot" w:pos="9016"/>
            </w:tabs>
            <w:rPr>
              <w:rFonts w:ascii="Arial" w:hAnsi="Arial" w:cs="Arial"/>
              <w:noProof/>
              <w:sz w:val="24"/>
              <w:szCs w:val="24"/>
              <w:lang w:eastAsia="en-GB"/>
            </w:rPr>
          </w:pPr>
          <w:hyperlink w:anchor="_Toc118497890" w:history="1">
            <w:r w:rsidRPr="006C7022">
              <w:rPr>
                <w:rStyle w:val="Hyperlink"/>
                <w:rFonts w:ascii="Arial" w:hAnsi="Arial" w:cs="Arial"/>
                <w:b/>
                <w:bCs/>
                <w:noProof/>
                <w:color w:val="auto"/>
                <w:sz w:val="24"/>
                <w:szCs w:val="24"/>
              </w:rPr>
              <w:t>Personal Development Plan</w:t>
            </w:r>
            <w:r w:rsidRPr="006C7022">
              <w:rPr>
                <w:rFonts w:ascii="Arial" w:hAnsi="Arial" w:cs="Arial"/>
                <w:noProof/>
                <w:webHidden/>
                <w:sz w:val="24"/>
                <w:szCs w:val="24"/>
              </w:rPr>
              <w:tab/>
            </w:r>
            <w:r w:rsidRPr="006C7022">
              <w:rPr>
                <w:rFonts w:ascii="Arial" w:hAnsi="Arial" w:cs="Arial"/>
                <w:noProof/>
                <w:webHidden/>
                <w:sz w:val="24"/>
                <w:szCs w:val="24"/>
              </w:rPr>
              <w:fldChar w:fldCharType="begin"/>
            </w:r>
            <w:r w:rsidRPr="006C7022">
              <w:rPr>
                <w:rFonts w:ascii="Arial" w:hAnsi="Arial" w:cs="Arial"/>
                <w:noProof/>
                <w:webHidden/>
                <w:sz w:val="24"/>
                <w:szCs w:val="24"/>
              </w:rPr>
              <w:instrText xml:space="preserve"> PAGEREF _Toc118497890 \h </w:instrText>
            </w:r>
            <w:r w:rsidRPr="006C7022">
              <w:rPr>
                <w:rFonts w:ascii="Arial" w:hAnsi="Arial" w:cs="Arial"/>
                <w:noProof/>
                <w:webHidden/>
                <w:sz w:val="24"/>
                <w:szCs w:val="24"/>
              </w:rPr>
            </w:r>
            <w:r w:rsidRPr="006C7022">
              <w:rPr>
                <w:rFonts w:ascii="Arial" w:hAnsi="Arial" w:cs="Arial"/>
                <w:noProof/>
                <w:webHidden/>
                <w:sz w:val="24"/>
                <w:szCs w:val="24"/>
              </w:rPr>
              <w:fldChar w:fldCharType="separate"/>
            </w:r>
            <w:r>
              <w:rPr>
                <w:rFonts w:ascii="Arial" w:hAnsi="Arial" w:cs="Arial"/>
                <w:noProof/>
                <w:webHidden/>
                <w:sz w:val="24"/>
                <w:szCs w:val="24"/>
              </w:rPr>
              <w:t>8</w:t>
            </w:r>
            <w:r w:rsidRPr="006C7022">
              <w:rPr>
                <w:rFonts w:ascii="Arial" w:hAnsi="Arial" w:cs="Arial"/>
                <w:noProof/>
                <w:webHidden/>
                <w:sz w:val="24"/>
                <w:szCs w:val="24"/>
              </w:rPr>
              <w:fldChar w:fldCharType="end"/>
            </w:r>
          </w:hyperlink>
        </w:p>
        <w:p w14:paraId="2482CF30" w14:textId="29F33F7E" w:rsidR="006C7022" w:rsidRPr="006C7022" w:rsidRDefault="006C7022">
          <w:pPr>
            <w:pStyle w:val="TOC1"/>
            <w:tabs>
              <w:tab w:val="right" w:leader="dot" w:pos="9016"/>
            </w:tabs>
            <w:rPr>
              <w:rFonts w:ascii="Arial" w:hAnsi="Arial" w:cs="Arial"/>
              <w:noProof/>
              <w:sz w:val="24"/>
              <w:szCs w:val="24"/>
              <w:lang w:eastAsia="en-GB"/>
            </w:rPr>
          </w:pPr>
          <w:hyperlink w:anchor="_Toc118497891" w:history="1">
            <w:r w:rsidRPr="006C7022">
              <w:rPr>
                <w:rStyle w:val="Hyperlink"/>
                <w:rFonts w:ascii="Arial" w:hAnsi="Arial" w:cs="Arial"/>
                <w:b/>
                <w:bCs/>
                <w:noProof/>
                <w:color w:val="auto"/>
                <w:sz w:val="24"/>
                <w:szCs w:val="24"/>
              </w:rPr>
              <w:t>References</w:t>
            </w:r>
            <w:r w:rsidRPr="006C7022">
              <w:rPr>
                <w:rFonts w:ascii="Arial" w:hAnsi="Arial" w:cs="Arial"/>
                <w:noProof/>
                <w:webHidden/>
                <w:sz w:val="24"/>
                <w:szCs w:val="24"/>
              </w:rPr>
              <w:tab/>
            </w:r>
            <w:r w:rsidRPr="006C7022">
              <w:rPr>
                <w:rFonts w:ascii="Arial" w:hAnsi="Arial" w:cs="Arial"/>
                <w:noProof/>
                <w:webHidden/>
                <w:sz w:val="24"/>
                <w:szCs w:val="24"/>
              </w:rPr>
              <w:fldChar w:fldCharType="begin"/>
            </w:r>
            <w:r w:rsidRPr="006C7022">
              <w:rPr>
                <w:rFonts w:ascii="Arial" w:hAnsi="Arial" w:cs="Arial"/>
                <w:noProof/>
                <w:webHidden/>
                <w:sz w:val="24"/>
                <w:szCs w:val="24"/>
              </w:rPr>
              <w:instrText xml:space="preserve"> PAGEREF _Toc118497891 \h </w:instrText>
            </w:r>
            <w:r w:rsidRPr="006C7022">
              <w:rPr>
                <w:rFonts w:ascii="Arial" w:hAnsi="Arial" w:cs="Arial"/>
                <w:noProof/>
                <w:webHidden/>
                <w:sz w:val="24"/>
                <w:szCs w:val="24"/>
              </w:rPr>
            </w:r>
            <w:r w:rsidRPr="006C7022">
              <w:rPr>
                <w:rFonts w:ascii="Arial" w:hAnsi="Arial" w:cs="Arial"/>
                <w:noProof/>
                <w:webHidden/>
                <w:sz w:val="24"/>
                <w:szCs w:val="24"/>
              </w:rPr>
              <w:fldChar w:fldCharType="separate"/>
            </w:r>
            <w:r>
              <w:rPr>
                <w:rFonts w:ascii="Arial" w:hAnsi="Arial" w:cs="Arial"/>
                <w:noProof/>
                <w:webHidden/>
                <w:sz w:val="24"/>
                <w:szCs w:val="24"/>
              </w:rPr>
              <w:t>11</w:t>
            </w:r>
            <w:r w:rsidRPr="006C7022">
              <w:rPr>
                <w:rFonts w:ascii="Arial" w:hAnsi="Arial" w:cs="Arial"/>
                <w:noProof/>
                <w:webHidden/>
                <w:sz w:val="24"/>
                <w:szCs w:val="24"/>
              </w:rPr>
              <w:fldChar w:fldCharType="end"/>
            </w:r>
          </w:hyperlink>
        </w:p>
        <w:p w14:paraId="0D47AA6D" w14:textId="0BC05657" w:rsidR="006C7022" w:rsidRDefault="006C7022">
          <w:r w:rsidRPr="006C7022">
            <w:rPr>
              <w:rFonts w:ascii="Arial" w:hAnsi="Arial" w:cs="Arial"/>
              <w:b/>
              <w:bCs/>
              <w:noProof/>
              <w:sz w:val="24"/>
              <w:szCs w:val="24"/>
            </w:rPr>
            <w:fldChar w:fldCharType="end"/>
          </w:r>
        </w:p>
      </w:sdtContent>
    </w:sdt>
    <w:p w14:paraId="48FA97EB" w14:textId="77777777" w:rsidR="006C7022" w:rsidRPr="006C7022" w:rsidRDefault="006C7022" w:rsidP="006C7022"/>
    <w:p w14:paraId="454ACB83" w14:textId="47452FC2" w:rsidR="00E815DC" w:rsidRPr="00165F82" w:rsidRDefault="00406487" w:rsidP="006C7022">
      <w:pPr>
        <w:spacing w:beforeLines="150" w:before="360" w:afterLines="150" w:after="360"/>
        <w:jc w:val="center"/>
        <w:rPr>
          <w:rFonts w:ascii="Arial" w:eastAsiaTheme="majorEastAsia" w:hAnsi="Arial" w:cs="Arial"/>
          <w:b/>
          <w:bCs/>
          <w:sz w:val="28"/>
          <w:szCs w:val="28"/>
          <w:u w:val="single"/>
        </w:rPr>
      </w:pPr>
      <w:r>
        <w:rPr>
          <w:rFonts w:ascii="Arial" w:hAnsi="Arial" w:cs="Arial"/>
          <w:b/>
          <w:bCs/>
          <w:sz w:val="28"/>
          <w:szCs w:val="28"/>
          <w:u w:val="single"/>
        </w:rPr>
        <w:br w:type="page"/>
      </w:r>
      <w:bookmarkStart w:id="2" w:name="_Toc118497528"/>
      <w:r>
        <w:rPr>
          <w:rFonts w:ascii="Arial" w:hAnsi="Arial" w:cs="Arial"/>
          <w:b/>
          <w:bCs/>
          <w:sz w:val="28"/>
          <w:szCs w:val="28"/>
          <w:u w:val="single"/>
        </w:rPr>
        <w:lastRenderedPageBreak/>
        <w:t>Introduction</w:t>
      </w:r>
      <w:bookmarkEnd w:id="2"/>
    </w:p>
    <w:p w14:paraId="334DE337" w14:textId="14E65C7C" w:rsidR="00406487" w:rsidRPr="00406487" w:rsidRDefault="0043327D" w:rsidP="00F1652B">
      <w:pPr>
        <w:rPr>
          <w:rFonts w:ascii="Arial" w:hAnsi="Arial" w:cs="Arial"/>
          <w:sz w:val="24"/>
          <w:szCs w:val="24"/>
        </w:rPr>
      </w:pPr>
      <w:r w:rsidRPr="0043327D">
        <w:rPr>
          <w:rFonts w:ascii="Arial" w:hAnsi="Arial" w:cs="Arial"/>
          <w:sz w:val="24"/>
          <w:szCs w:val="24"/>
        </w:rPr>
        <w:t xml:space="preserve">The e-learning changemakers programme assisted me in discovering how to acquire the skills and </w:t>
      </w:r>
      <w:r w:rsidR="00AC182E">
        <w:rPr>
          <w:rFonts w:ascii="Arial" w:hAnsi="Arial" w:cs="Arial"/>
          <w:sz w:val="24"/>
          <w:szCs w:val="24"/>
        </w:rPr>
        <w:t>competencies</w:t>
      </w:r>
      <w:r w:rsidRPr="0043327D">
        <w:rPr>
          <w:rFonts w:ascii="Arial" w:hAnsi="Arial" w:cs="Arial"/>
          <w:sz w:val="24"/>
          <w:szCs w:val="24"/>
        </w:rPr>
        <w:t xml:space="preserve"> required for career resilience and professional growth for my future work setting. The module is divided into 4 sections, each containing four topics. Unit 1 is titled "Brand You," Unit 2 is titled "It's a Small World," Unit 3 is titled "Opportunity Knocks," and Unit 4 is titled "The Pursuit of Happiness."</w:t>
      </w:r>
      <w:r w:rsidR="009E182D">
        <w:rPr>
          <w:rFonts w:ascii="Arial" w:hAnsi="Arial" w:cs="Arial"/>
          <w:sz w:val="24"/>
          <w:szCs w:val="24"/>
        </w:rPr>
        <w:t xml:space="preserve"> </w:t>
      </w:r>
      <w:r w:rsidR="009E182D" w:rsidRPr="009E182D">
        <w:rPr>
          <w:rFonts w:ascii="Arial" w:hAnsi="Arial" w:cs="Arial"/>
          <w:sz w:val="24"/>
          <w:szCs w:val="24"/>
        </w:rPr>
        <w:t>This report reflects my overall learning from this module; I have identified four key topics from the units in the changemakers module, that I consider had the most influence on my employability skills. Additionally, I utilised Google Scholar to explore the commonalities between the skills described in this module and scholarly discoveries, and I have incorporated scholarly analyses that demonstrate the importance of crucial employability skills.</w:t>
      </w:r>
    </w:p>
    <w:p w14:paraId="76AEBB5A" w14:textId="7FB48BED" w:rsidR="00353F6A" w:rsidRDefault="00406487" w:rsidP="006C7022">
      <w:pPr>
        <w:pStyle w:val="Heading1"/>
        <w:jc w:val="center"/>
        <w:rPr>
          <w:rFonts w:ascii="Arial" w:hAnsi="Arial" w:cs="Arial"/>
          <w:b/>
          <w:bCs/>
          <w:color w:val="auto"/>
          <w:sz w:val="28"/>
          <w:szCs w:val="28"/>
          <w:u w:val="single"/>
        </w:rPr>
      </w:pPr>
      <w:bookmarkStart w:id="3" w:name="_Toc118497529"/>
      <w:bookmarkStart w:id="4" w:name="_Toc118497885"/>
      <w:r w:rsidRPr="00406487">
        <w:rPr>
          <w:rFonts w:ascii="Arial" w:hAnsi="Arial" w:cs="Arial"/>
          <w:b/>
          <w:bCs/>
          <w:color w:val="auto"/>
          <w:sz w:val="28"/>
          <w:szCs w:val="28"/>
          <w:u w:val="single"/>
        </w:rPr>
        <w:t xml:space="preserve">Unit </w:t>
      </w:r>
      <w:r w:rsidR="00422766" w:rsidRPr="00406487">
        <w:rPr>
          <w:rFonts w:ascii="Arial" w:hAnsi="Arial" w:cs="Arial"/>
          <w:b/>
          <w:bCs/>
          <w:color w:val="auto"/>
          <w:sz w:val="28"/>
          <w:szCs w:val="28"/>
          <w:u w:val="single"/>
        </w:rPr>
        <w:t>1:</w:t>
      </w:r>
      <w:r w:rsidR="00422766" w:rsidRPr="00422766">
        <w:rPr>
          <w:rFonts w:ascii="Arial" w:hAnsi="Arial" w:cs="Arial"/>
          <w:b/>
          <w:bCs/>
          <w:color w:val="auto"/>
          <w:sz w:val="28"/>
          <w:szCs w:val="28"/>
          <w:u w:val="single"/>
        </w:rPr>
        <w:t xml:space="preserve"> Brand You</w:t>
      </w:r>
      <w:r w:rsidR="00202CB6">
        <w:rPr>
          <w:rFonts w:ascii="Arial" w:hAnsi="Arial" w:cs="Arial"/>
          <w:b/>
          <w:bCs/>
          <w:color w:val="auto"/>
          <w:sz w:val="28"/>
          <w:szCs w:val="28"/>
          <w:u w:val="single"/>
        </w:rPr>
        <w:t>-</w:t>
      </w:r>
      <w:r w:rsidRPr="00406487">
        <w:rPr>
          <w:rFonts w:ascii="Arial" w:hAnsi="Arial" w:cs="Arial"/>
          <w:b/>
          <w:bCs/>
          <w:color w:val="auto"/>
          <w:sz w:val="28"/>
          <w:szCs w:val="28"/>
          <w:u w:val="single"/>
        </w:rPr>
        <w:t xml:space="preserve"> </w:t>
      </w:r>
      <w:r w:rsidR="009379FF" w:rsidRPr="009379FF">
        <w:rPr>
          <w:rFonts w:ascii="Arial" w:hAnsi="Arial" w:cs="Arial"/>
          <w:b/>
          <w:bCs/>
          <w:color w:val="auto"/>
          <w:sz w:val="28"/>
          <w:szCs w:val="28"/>
          <w:u w:val="single"/>
        </w:rPr>
        <w:t>Topic 4 - Boundaryless Skills</w:t>
      </w:r>
      <w:bookmarkEnd w:id="3"/>
      <w:bookmarkEnd w:id="4"/>
    </w:p>
    <w:p w14:paraId="4C690CF7" w14:textId="77777777" w:rsidR="006C7022" w:rsidRPr="006C7022" w:rsidRDefault="006C7022" w:rsidP="006C7022"/>
    <w:p w14:paraId="7B39BC50" w14:textId="6B42B62A" w:rsidR="00353F6A" w:rsidRDefault="00F63E6B" w:rsidP="00497DAA">
      <w:pPr>
        <w:rPr>
          <w:rFonts w:ascii="Arial" w:hAnsi="Arial" w:cs="Arial"/>
          <w:sz w:val="24"/>
          <w:szCs w:val="24"/>
        </w:rPr>
      </w:pPr>
      <w:r w:rsidRPr="00397EAF">
        <w:rPr>
          <w:rFonts w:ascii="Arial" w:hAnsi="Arial" w:cs="Arial"/>
          <w:sz w:val="24"/>
          <w:szCs w:val="24"/>
        </w:rPr>
        <w:t>Overall, unit 1 teaches you to believe in yourself, and the importance of ambition in life is vital since it gives you a purpose in life and encourages you to work hard to achieve your goals. Individuals with mastery motivation have no limits to their potential.</w:t>
      </w:r>
      <w:r w:rsidR="00353F6A">
        <w:rPr>
          <w:rFonts w:ascii="Arial" w:hAnsi="Arial" w:cs="Arial"/>
          <w:sz w:val="24"/>
          <w:szCs w:val="24"/>
        </w:rPr>
        <w:t xml:space="preserve"> </w:t>
      </w:r>
      <w:r w:rsidR="00397EAF" w:rsidRPr="00397EAF">
        <w:rPr>
          <w:rFonts w:ascii="Arial" w:hAnsi="Arial" w:cs="Arial"/>
          <w:sz w:val="24"/>
          <w:szCs w:val="24"/>
        </w:rPr>
        <w:t>Mastery is the ambition to become the best version of oneself via continual learning, autonomy, and mastery impact our ambition. Autonomy is performing self-controlled activities toward your goal while experiencing flow and joy from the process.</w:t>
      </w:r>
      <w:r w:rsidR="00353F6A">
        <w:rPr>
          <w:rFonts w:ascii="Arial" w:hAnsi="Arial" w:cs="Arial"/>
          <w:sz w:val="24"/>
          <w:szCs w:val="24"/>
        </w:rPr>
        <w:t xml:space="preserve"> </w:t>
      </w:r>
      <w:r w:rsidR="009F7D99" w:rsidRPr="009F7D99">
        <w:rPr>
          <w:rFonts w:ascii="Arial" w:hAnsi="Arial" w:cs="Arial"/>
          <w:sz w:val="24"/>
          <w:szCs w:val="24"/>
        </w:rPr>
        <w:t xml:space="preserve">Important employability skills such as, emotional intelligence </w:t>
      </w:r>
      <w:r w:rsidR="00AD1D33">
        <w:rPr>
          <w:rFonts w:ascii="Arial" w:hAnsi="Arial" w:cs="Arial"/>
          <w:sz w:val="24"/>
          <w:szCs w:val="24"/>
        </w:rPr>
        <w:t>is</w:t>
      </w:r>
      <w:r w:rsidR="009F7D99" w:rsidRPr="009F7D99">
        <w:rPr>
          <w:rFonts w:ascii="Arial" w:hAnsi="Arial" w:cs="Arial"/>
          <w:sz w:val="24"/>
          <w:szCs w:val="24"/>
        </w:rPr>
        <w:t xml:space="preserve"> the capacity to use emotion-based information to influence one's ideas and behaviours; it may be a vital component of major success, particularly in leadership and interpersonal communication according to Mayer and Salovey (1993). Scholars have begun to assemble data demonstrating a favourable association between emotional intelligence and professional progress, according to Cumming (2005). </w:t>
      </w:r>
    </w:p>
    <w:p w14:paraId="24F7032D" w14:textId="3077F7BA" w:rsidR="00353F6A" w:rsidRDefault="009F7D99" w:rsidP="00497DAA">
      <w:pPr>
        <w:rPr>
          <w:rFonts w:ascii="Arial" w:hAnsi="Arial" w:cs="Arial"/>
          <w:color w:val="222222"/>
          <w:sz w:val="24"/>
          <w:szCs w:val="24"/>
          <w:shd w:val="clear" w:color="auto" w:fill="FFFFFF"/>
        </w:rPr>
      </w:pPr>
      <w:r w:rsidRPr="009F7D99">
        <w:rPr>
          <w:rFonts w:ascii="Arial" w:hAnsi="Arial" w:cs="Arial"/>
          <w:sz w:val="24"/>
          <w:szCs w:val="24"/>
        </w:rPr>
        <w:t xml:space="preserve">Consequently, I consider that improving my emotional intelligence abilities will benefit me </w:t>
      </w:r>
      <w:r w:rsidR="00AD1D33">
        <w:rPr>
          <w:rFonts w:ascii="Arial" w:hAnsi="Arial" w:cs="Arial"/>
          <w:sz w:val="24"/>
          <w:szCs w:val="24"/>
        </w:rPr>
        <w:t>in</w:t>
      </w:r>
      <w:r w:rsidRPr="009F7D99">
        <w:rPr>
          <w:rFonts w:ascii="Arial" w:hAnsi="Arial" w:cs="Arial"/>
          <w:sz w:val="24"/>
          <w:szCs w:val="24"/>
        </w:rPr>
        <w:t xml:space="preserve"> my future employment situations such as communication, teamwork, dispute resolution, and professional relationships in the future.</w:t>
      </w:r>
      <w:r w:rsidR="00F63E6B">
        <w:rPr>
          <w:rFonts w:ascii="Arial" w:hAnsi="Arial" w:cs="Arial"/>
          <w:color w:val="222222"/>
          <w:sz w:val="24"/>
          <w:szCs w:val="24"/>
          <w:shd w:val="clear" w:color="auto" w:fill="FFFFFF"/>
        </w:rPr>
        <w:t xml:space="preserve"> </w:t>
      </w:r>
      <w:r w:rsidR="00711ED4" w:rsidRPr="00711ED4">
        <w:rPr>
          <w:rFonts w:ascii="Arial" w:hAnsi="Arial" w:cs="Arial"/>
          <w:color w:val="222222"/>
          <w:sz w:val="24"/>
          <w:szCs w:val="24"/>
          <w:shd w:val="clear" w:color="auto" w:fill="FFFFFF"/>
        </w:rPr>
        <w:t xml:space="preserve">Friedman (2013) argues that in a society where knowledge is widely accessible, passion and curiosity are vital components of creativity. According to Friedman (2013), the conquerors will </w:t>
      </w:r>
      <w:r w:rsidR="00711ED4" w:rsidRPr="00711ED4">
        <w:rPr>
          <w:rFonts w:ascii="Arial" w:hAnsi="Arial" w:cs="Arial"/>
          <w:color w:val="222222"/>
          <w:sz w:val="24"/>
          <w:szCs w:val="24"/>
          <w:shd w:val="clear" w:color="auto" w:fill="FFFFFF"/>
        </w:rPr>
        <w:lastRenderedPageBreak/>
        <w:t xml:space="preserve">no longer be those with the highest IQ Score, but those who can use </w:t>
      </w:r>
      <w:r w:rsidR="009A41DC" w:rsidRPr="00711ED4">
        <w:rPr>
          <w:rFonts w:ascii="Arial" w:hAnsi="Arial" w:cs="Arial"/>
          <w:color w:val="222222"/>
          <w:sz w:val="24"/>
          <w:szCs w:val="24"/>
          <w:shd w:val="clear" w:color="auto" w:fill="FFFFFF"/>
        </w:rPr>
        <w:t>all</w:t>
      </w:r>
      <w:r w:rsidR="00711ED4" w:rsidRPr="00711ED4">
        <w:rPr>
          <w:rFonts w:ascii="Arial" w:hAnsi="Arial" w:cs="Arial"/>
          <w:color w:val="222222"/>
          <w:sz w:val="24"/>
          <w:szCs w:val="24"/>
          <w:shd w:val="clear" w:color="auto" w:fill="FFFFFF"/>
        </w:rPr>
        <w:t xml:space="preserve"> the new digital resources to not only obtain, but also develop or construct a career, and who can not only study, but also relearn for a lifetime</w:t>
      </w:r>
      <w:r w:rsidR="004D78BD" w:rsidRPr="004D78BD">
        <w:rPr>
          <w:rFonts w:ascii="Arial" w:hAnsi="Arial" w:cs="Arial"/>
          <w:color w:val="222222"/>
          <w:sz w:val="24"/>
          <w:szCs w:val="24"/>
          <w:shd w:val="clear" w:color="auto" w:fill="FFFFFF"/>
        </w:rPr>
        <w:t>.</w:t>
      </w:r>
      <w:r w:rsidR="008E1D10">
        <w:rPr>
          <w:rFonts w:ascii="Arial" w:hAnsi="Arial" w:cs="Arial"/>
          <w:color w:val="222222"/>
          <w:sz w:val="24"/>
          <w:szCs w:val="24"/>
          <w:shd w:val="clear" w:color="auto" w:fill="FFFFFF"/>
        </w:rPr>
        <w:t xml:space="preserve"> </w:t>
      </w:r>
      <w:r w:rsidR="009A41DC" w:rsidRPr="009A41DC">
        <w:rPr>
          <w:rFonts w:ascii="Arial" w:hAnsi="Arial" w:cs="Arial"/>
          <w:color w:val="222222"/>
          <w:sz w:val="24"/>
          <w:szCs w:val="24"/>
          <w:shd w:val="clear" w:color="auto" w:fill="FFFFFF"/>
        </w:rPr>
        <w:t>Consequently, according to Chamorro-Premuzic (2014), those with higher CQ are often more accepting; they are also more curious and open to new experiences. Over time, higher CQ also results in higher levels of intellectual engagement and active learning</w:t>
      </w:r>
      <w:r w:rsidR="00D304A0" w:rsidRPr="00B948E0">
        <w:rPr>
          <w:rFonts w:ascii="Arial" w:hAnsi="Arial" w:cs="Arial"/>
          <w:color w:val="222222"/>
          <w:sz w:val="24"/>
          <w:szCs w:val="24"/>
          <w:shd w:val="clear" w:color="auto" w:fill="FFFFFF"/>
        </w:rPr>
        <w:t>.</w:t>
      </w:r>
      <w:r w:rsidR="00A47BAC" w:rsidRPr="00A47BAC">
        <w:rPr>
          <w:rFonts w:ascii="Arial" w:hAnsi="Arial" w:cs="Arial"/>
          <w:color w:val="222222"/>
          <w:sz w:val="24"/>
          <w:szCs w:val="24"/>
          <w:shd w:val="clear" w:color="auto" w:fill="FFFFFF"/>
        </w:rPr>
        <w:t xml:space="preserve"> </w:t>
      </w:r>
    </w:p>
    <w:p w14:paraId="093C5024" w14:textId="3259C331" w:rsidR="00EF0BBD" w:rsidRPr="00F1652B" w:rsidRDefault="00A47BAC" w:rsidP="00497DAA">
      <w:pPr>
        <w:rPr>
          <w:rFonts w:ascii="Arial" w:hAnsi="Arial" w:cs="Arial"/>
          <w:sz w:val="24"/>
          <w:szCs w:val="24"/>
        </w:rPr>
      </w:pPr>
      <w:r w:rsidRPr="00A47BAC">
        <w:rPr>
          <w:rFonts w:ascii="Arial" w:hAnsi="Arial" w:cs="Arial"/>
          <w:color w:val="222222"/>
          <w:sz w:val="24"/>
          <w:szCs w:val="24"/>
          <w:shd w:val="clear" w:color="auto" w:fill="FFFFFF"/>
        </w:rPr>
        <w:t xml:space="preserve">Now that I </w:t>
      </w:r>
      <w:r w:rsidR="00F62A29">
        <w:rPr>
          <w:rFonts w:ascii="Arial" w:hAnsi="Arial" w:cs="Arial"/>
          <w:color w:val="222222"/>
          <w:sz w:val="24"/>
          <w:szCs w:val="24"/>
          <w:shd w:val="clear" w:color="auto" w:fill="FFFFFF"/>
        </w:rPr>
        <w:t>comprehend</w:t>
      </w:r>
      <w:r w:rsidRPr="00A47BAC">
        <w:rPr>
          <w:rFonts w:ascii="Arial" w:hAnsi="Arial" w:cs="Arial"/>
          <w:color w:val="222222"/>
          <w:sz w:val="24"/>
          <w:szCs w:val="24"/>
          <w:shd w:val="clear" w:color="auto" w:fill="FFFFFF"/>
        </w:rPr>
        <w:t xml:space="preserve"> what the terms passion quotient and curiosity quotient </w:t>
      </w:r>
      <w:r w:rsidR="00682EA0" w:rsidRPr="00A47BAC">
        <w:rPr>
          <w:rFonts w:ascii="Arial" w:hAnsi="Arial" w:cs="Arial"/>
          <w:color w:val="222222"/>
          <w:sz w:val="24"/>
          <w:szCs w:val="24"/>
          <w:shd w:val="clear" w:color="auto" w:fill="FFFFFF"/>
        </w:rPr>
        <w:t>represent,</w:t>
      </w:r>
      <w:r w:rsidR="00F62A29">
        <w:rPr>
          <w:rFonts w:ascii="Arial" w:hAnsi="Arial" w:cs="Arial"/>
          <w:color w:val="222222"/>
          <w:sz w:val="24"/>
          <w:szCs w:val="24"/>
          <w:shd w:val="clear" w:color="auto" w:fill="FFFFFF"/>
        </w:rPr>
        <w:t xml:space="preserve"> these</w:t>
      </w:r>
      <w:r w:rsidR="00F62A29" w:rsidRPr="00F62A29">
        <w:rPr>
          <w:rFonts w:ascii="Arial" w:hAnsi="Arial" w:cs="Arial"/>
          <w:color w:val="222222"/>
          <w:sz w:val="24"/>
          <w:szCs w:val="24"/>
          <w:shd w:val="clear" w:color="auto" w:fill="FFFFFF"/>
        </w:rPr>
        <w:t xml:space="preserve"> are </w:t>
      </w:r>
      <w:r w:rsidR="00DC18FE" w:rsidRPr="00F62A29">
        <w:rPr>
          <w:rFonts w:ascii="Arial" w:hAnsi="Arial" w:cs="Arial"/>
          <w:color w:val="222222"/>
          <w:sz w:val="24"/>
          <w:szCs w:val="24"/>
          <w:shd w:val="clear" w:color="auto" w:fill="FFFFFF"/>
        </w:rPr>
        <w:t>crucial factors</w:t>
      </w:r>
      <w:r w:rsidR="00F62A29" w:rsidRPr="00F62A29">
        <w:rPr>
          <w:rFonts w:ascii="Arial" w:hAnsi="Arial" w:cs="Arial"/>
          <w:color w:val="222222"/>
          <w:sz w:val="24"/>
          <w:szCs w:val="24"/>
          <w:shd w:val="clear" w:color="auto" w:fill="FFFFFF"/>
        </w:rPr>
        <w:t xml:space="preserve"> in career growth. </w:t>
      </w:r>
      <w:r w:rsidRPr="00A47BAC">
        <w:rPr>
          <w:rFonts w:ascii="Arial" w:hAnsi="Arial" w:cs="Arial"/>
          <w:color w:val="222222"/>
          <w:sz w:val="24"/>
          <w:szCs w:val="24"/>
          <w:shd w:val="clear" w:color="auto" w:fill="FFFFFF"/>
        </w:rPr>
        <w:t>I believe that cultivating these attributes would help me succeed and achieve my career objectives.</w:t>
      </w:r>
      <w:r w:rsidR="00AB1C5D">
        <w:t xml:space="preserve"> </w:t>
      </w:r>
      <w:r w:rsidR="00497DAA" w:rsidRPr="00497DAA">
        <w:rPr>
          <w:rFonts w:ascii="Arial" w:hAnsi="Arial" w:cs="Arial"/>
          <w:color w:val="222222"/>
          <w:sz w:val="24"/>
          <w:szCs w:val="24"/>
          <w:shd w:val="clear" w:color="auto" w:fill="FFFFFF"/>
        </w:rPr>
        <w:t xml:space="preserve">Another essential skill </w:t>
      </w:r>
      <w:r w:rsidR="00DC18FE" w:rsidRPr="00497DAA">
        <w:rPr>
          <w:rFonts w:ascii="Arial" w:hAnsi="Arial" w:cs="Arial"/>
          <w:color w:val="222222"/>
          <w:sz w:val="24"/>
          <w:szCs w:val="24"/>
          <w:shd w:val="clear" w:color="auto" w:fill="FFFFFF"/>
        </w:rPr>
        <w:t>I have</w:t>
      </w:r>
      <w:r w:rsidR="00497DAA" w:rsidRPr="00497DAA">
        <w:rPr>
          <w:rFonts w:ascii="Arial" w:hAnsi="Arial" w:cs="Arial"/>
          <w:color w:val="222222"/>
          <w:sz w:val="24"/>
          <w:szCs w:val="24"/>
          <w:shd w:val="clear" w:color="auto" w:fill="FFFFFF"/>
        </w:rPr>
        <w:t xml:space="preserve"> identified in this topic is self-awareness. It is one of the most significant psychological attributes I may cultivate throughout my life. Its consequences include managing one's emotions in dispute, admitting shortcomings at work, and being realistic about my limitations.</w:t>
      </w:r>
    </w:p>
    <w:p w14:paraId="42F7C52B" w14:textId="21DD64C9" w:rsidR="00614CDD" w:rsidRDefault="00EF0BBD" w:rsidP="006C7022">
      <w:pPr>
        <w:pStyle w:val="Heading1"/>
        <w:jc w:val="center"/>
        <w:rPr>
          <w:rFonts w:ascii="Arial" w:hAnsi="Arial" w:cs="Arial"/>
          <w:b/>
          <w:bCs/>
          <w:color w:val="auto"/>
          <w:sz w:val="28"/>
          <w:szCs w:val="28"/>
          <w:u w:val="single"/>
        </w:rPr>
      </w:pPr>
      <w:bookmarkStart w:id="5" w:name="_Toc118497530"/>
      <w:bookmarkStart w:id="6" w:name="_Toc118497886"/>
      <w:r w:rsidRPr="00EF0BBD">
        <w:rPr>
          <w:rFonts w:ascii="Arial" w:hAnsi="Arial" w:cs="Arial"/>
          <w:b/>
          <w:bCs/>
          <w:color w:val="auto"/>
          <w:sz w:val="28"/>
          <w:szCs w:val="28"/>
          <w:u w:val="single"/>
        </w:rPr>
        <w:t xml:space="preserve">Unit </w:t>
      </w:r>
      <w:r>
        <w:rPr>
          <w:rFonts w:ascii="Arial" w:hAnsi="Arial" w:cs="Arial"/>
          <w:b/>
          <w:bCs/>
          <w:color w:val="auto"/>
          <w:sz w:val="28"/>
          <w:szCs w:val="28"/>
          <w:u w:val="single"/>
        </w:rPr>
        <w:t>2</w:t>
      </w:r>
      <w:r w:rsidRPr="006C7022">
        <w:rPr>
          <w:rFonts w:ascii="Arial" w:hAnsi="Arial" w:cs="Arial"/>
          <w:b/>
          <w:bCs/>
          <w:color w:val="auto"/>
          <w:sz w:val="28"/>
          <w:szCs w:val="28"/>
          <w:u w:val="single"/>
        </w:rPr>
        <w:t>:</w:t>
      </w:r>
      <w:r w:rsidR="00A21BD9" w:rsidRPr="006C7022">
        <w:rPr>
          <w:u w:val="single"/>
        </w:rPr>
        <w:t xml:space="preserve"> </w:t>
      </w:r>
      <w:r w:rsidR="00A21BD9" w:rsidRPr="00A21BD9">
        <w:rPr>
          <w:rFonts w:ascii="Arial" w:hAnsi="Arial" w:cs="Arial"/>
          <w:b/>
          <w:bCs/>
          <w:color w:val="auto"/>
          <w:sz w:val="28"/>
          <w:szCs w:val="28"/>
          <w:u w:val="single"/>
        </w:rPr>
        <w:t>It's a Small World</w:t>
      </w:r>
      <w:r w:rsidR="00C034DD">
        <w:rPr>
          <w:rFonts w:ascii="Arial" w:hAnsi="Arial" w:cs="Arial"/>
          <w:b/>
          <w:bCs/>
          <w:color w:val="auto"/>
          <w:sz w:val="28"/>
          <w:szCs w:val="28"/>
          <w:u w:val="single"/>
        </w:rPr>
        <w:t>-</w:t>
      </w:r>
      <w:r w:rsidRPr="00EF0BBD">
        <w:rPr>
          <w:rFonts w:ascii="Arial" w:hAnsi="Arial" w:cs="Arial"/>
          <w:b/>
          <w:bCs/>
          <w:color w:val="auto"/>
          <w:sz w:val="28"/>
          <w:szCs w:val="28"/>
          <w:u w:val="single"/>
        </w:rPr>
        <w:t xml:space="preserve"> </w:t>
      </w:r>
      <w:r w:rsidR="00E86C73" w:rsidRPr="00E86C73">
        <w:rPr>
          <w:rFonts w:ascii="Arial" w:hAnsi="Arial" w:cs="Arial"/>
          <w:b/>
          <w:bCs/>
          <w:color w:val="auto"/>
          <w:sz w:val="28"/>
          <w:szCs w:val="28"/>
          <w:u w:val="single"/>
        </w:rPr>
        <w:t>Topic 2 - Variety is the Spice of Life</w:t>
      </w:r>
      <w:bookmarkEnd w:id="5"/>
      <w:bookmarkEnd w:id="6"/>
    </w:p>
    <w:p w14:paraId="45704930" w14:textId="77777777" w:rsidR="006C7022" w:rsidRPr="006C7022" w:rsidRDefault="006C7022" w:rsidP="006C7022"/>
    <w:p w14:paraId="6CAE0A00" w14:textId="42CCB991" w:rsidR="009C2681" w:rsidRDefault="009C2681" w:rsidP="009F00F1">
      <w:pPr>
        <w:rPr>
          <w:rFonts w:ascii="Arial" w:hAnsi="Arial" w:cs="Arial"/>
          <w:sz w:val="24"/>
          <w:szCs w:val="24"/>
          <w:shd w:val="clear" w:color="auto" w:fill="FFFFFF"/>
        </w:rPr>
      </w:pPr>
      <w:r w:rsidRPr="009C2681">
        <w:rPr>
          <w:rFonts w:ascii="Arial" w:hAnsi="Arial" w:cs="Arial"/>
          <w:sz w:val="24"/>
          <w:szCs w:val="24"/>
          <w:shd w:val="clear" w:color="auto" w:fill="FFFFFF"/>
        </w:rPr>
        <w:t xml:space="preserve">Overall, unit 2 has helped me comprehend further, the capacity to adapt to changing environmental situations is critical; the more connections you have, the more connections you will receive in the future. Understanding a network's possible strengths and interrelationships enables you to identify potential flaws and </w:t>
      </w:r>
      <w:r>
        <w:rPr>
          <w:rFonts w:ascii="Arial" w:hAnsi="Arial" w:cs="Arial"/>
          <w:sz w:val="24"/>
          <w:szCs w:val="24"/>
          <w:shd w:val="clear" w:color="auto" w:fill="FFFFFF"/>
        </w:rPr>
        <w:t>poor-quality</w:t>
      </w:r>
      <w:r w:rsidRPr="009C2681">
        <w:rPr>
          <w:rFonts w:ascii="Arial" w:hAnsi="Arial" w:cs="Arial"/>
          <w:sz w:val="24"/>
          <w:szCs w:val="24"/>
          <w:shd w:val="clear" w:color="auto" w:fill="FFFFFF"/>
        </w:rPr>
        <w:t xml:space="preserve"> connections, allowing you to analyse a scenario to your advantage. Unit 2 also explores how governments and companies utilise coercive and persuasive power to compel individuals to behave.</w:t>
      </w:r>
    </w:p>
    <w:p w14:paraId="0E0C41F3" w14:textId="043BEA4C" w:rsidR="00336B77" w:rsidRDefault="007E0E2F" w:rsidP="008E43B8">
      <w:pPr>
        <w:rPr>
          <w:rFonts w:ascii="Arial" w:hAnsi="Arial" w:cs="Arial"/>
          <w:sz w:val="24"/>
          <w:szCs w:val="24"/>
          <w:shd w:val="clear" w:color="auto" w:fill="FFFFFF"/>
        </w:rPr>
      </w:pPr>
      <w:r w:rsidRPr="007E0E2F">
        <w:rPr>
          <w:rFonts w:ascii="Arial" w:hAnsi="Arial" w:cs="Arial"/>
          <w:sz w:val="24"/>
          <w:szCs w:val="24"/>
          <w:shd w:val="clear" w:color="auto" w:fill="FFFFFF"/>
        </w:rPr>
        <w:t>Topic 2 emphasises the necessity of stepping out of your comfort zone and interacting with people. Meeting new people and attempting new experiences will help you conquer your fears, which will help you move out of your comfort zone.</w:t>
      </w:r>
      <w:r>
        <w:rPr>
          <w:rFonts w:ascii="Arial" w:hAnsi="Arial" w:cs="Arial"/>
          <w:sz w:val="24"/>
          <w:szCs w:val="24"/>
          <w:shd w:val="clear" w:color="auto" w:fill="FFFFFF"/>
        </w:rPr>
        <w:t xml:space="preserve"> </w:t>
      </w:r>
      <w:r w:rsidR="008E43B8" w:rsidRPr="008E43B8">
        <w:rPr>
          <w:rFonts w:ascii="Arial" w:hAnsi="Arial" w:cs="Arial"/>
          <w:sz w:val="24"/>
          <w:szCs w:val="24"/>
          <w:shd w:val="clear" w:color="auto" w:fill="FFFFFF"/>
        </w:rPr>
        <w:t xml:space="preserve">According to Molinsky (2017), we are continually presented with circumstances in which we must adapt and alter our behaviour as we develop, learn, and advance in our personal and professional lives, which is why it is essential to move outside of our comfort zone. Furthermore, according to Molinsky (2017), you </w:t>
      </w:r>
      <w:r w:rsidR="00691298" w:rsidRPr="008E43B8">
        <w:rPr>
          <w:rFonts w:ascii="Arial" w:hAnsi="Arial" w:cs="Arial"/>
          <w:sz w:val="24"/>
          <w:szCs w:val="24"/>
          <w:shd w:val="clear" w:color="auto" w:fill="FFFFFF"/>
        </w:rPr>
        <w:t>do not</w:t>
      </w:r>
      <w:r w:rsidR="008E43B8" w:rsidRPr="008E43B8">
        <w:rPr>
          <w:rFonts w:ascii="Arial" w:hAnsi="Arial" w:cs="Arial"/>
          <w:sz w:val="24"/>
          <w:szCs w:val="24"/>
          <w:shd w:val="clear" w:color="auto" w:fill="FFFFFF"/>
        </w:rPr>
        <w:t xml:space="preserve"> alter your life until you venture outside of your comfort zone, and change begins at the edge of your comfort zone. Consequently, I now comprehend that pushing myself outside of </w:t>
      </w:r>
      <w:r w:rsidR="008E43B8" w:rsidRPr="008E43B8">
        <w:rPr>
          <w:rFonts w:ascii="Arial" w:hAnsi="Arial" w:cs="Arial"/>
          <w:sz w:val="24"/>
          <w:szCs w:val="24"/>
          <w:shd w:val="clear" w:color="auto" w:fill="FFFFFF"/>
        </w:rPr>
        <w:lastRenderedPageBreak/>
        <w:t>my comfort zone may help me face my concerns, learn new skills, and broaden my network of connections.</w:t>
      </w:r>
    </w:p>
    <w:p w14:paraId="2536B961" w14:textId="0567552B" w:rsidR="00762F32" w:rsidRDefault="00336B77" w:rsidP="008E43B8">
      <w:pPr>
        <w:rPr>
          <w:rFonts w:ascii="Arial" w:hAnsi="Arial" w:cs="Arial"/>
          <w:sz w:val="24"/>
          <w:szCs w:val="24"/>
          <w:shd w:val="clear" w:color="auto" w:fill="FFFFFF"/>
        </w:rPr>
      </w:pPr>
      <w:r w:rsidRPr="00336B77">
        <w:rPr>
          <w:rFonts w:ascii="Arial" w:hAnsi="Arial" w:cs="Arial"/>
          <w:sz w:val="24"/>
          <w:szCs w:val="24"/>
          <w:shd w:val="clear" w:color="auto" w:fill="FFFFFF"/>
        </w:rPr>
        <w:t xml:space="preserve">Topic 2 has influenced my belief that diverse networks can foster new ways of thinking by broadening your thinking, learning new perspectives, and becoming more creative and innovative, and I believe this because </w:t>
      </w:r>
      <w:r w:rsidR="00AD1D33">
        <w:rPr>
          <w:rFonts w:ascii="Arial" w:hAnsi="Arial" w:cs="Arial"/>
          <w:sz w:val="24"/>
          <w:szCs w:val="24"/>
          <w:shd w:val="clear" w:color="auto" w:fill="FFFFFF"/>
        </w:rPr>
        <w:t xml:space="preserve">of </w:t>
      </w:r>
      <w:r w:rsidRPr="00336B77">
        <w:rPr>
          <w:rFonts w:ascii="Arial" w:hAnsi="Arial" w:cs="Arial"/>
          <w:sz w:val="24"/>
          <w:szCs w:val="24"/>
          <w:shd w:val="clear" w:color="auto" w:fill="FFFFFF"/>
        </w:rPr>
        <w:t xml:space="preserve">a longitudinal descriptive study conducted by Bouncken </w:t>
      </w:r>
      <w:r w:rsidR="0034015B">
        <w:rPr>
          <w:rFonts w:ascii="Arial" w:hAnsi="Arial" w:cs="Arial"/>
          <w:sz w:val="24"/>
          <w:szCs w:val="24"/>
          <w:shd w:val="clear" w:color="auto" w:fill="FFFFFF"/>
        </w:rPr>
        <w:t>et al</w:t>
      </w:r>
      <w:r w:rsidR="00F1652B">
        <w:rPr>
          <w:rFonts w:ascii="Arial" w:hAnsi="Arial" w:cs="Arial"/>
          <w:sz w:val="24"/>
          <w:szCs w:val="24"/>
          <w:shd w:val="clear" w:color="auto" w:fill="FFFFFF"/>
        </w:rPr>
        <w:t xml:space="preserve"> </w:t>
      </w:r>
      <w:r w:rsidRPr="00336B77">
        <w:rPr>
          <w:rFonts w:ascii="Arial" w:hAnsi="Arial" w:cs="Arial"/>
          <w:sz w:val="24"/>
          <w:szCs w:val="24"/>
          <w:shd w:val="clear" w:color="auto" w:fill="FFFFFF"/>
        </w:rPr>
        <w:t>(2016) revealed that cross-cultural teams have a high potential for innovation and creativity.</w:t>
      </w:r>
    </w:p>
    <w:p w14:paraId="3F7279CE" w14:textId="34D3D191" w:rsidR="00762F32" w:rsidRDefault="00762F32" w:rsidP="006C7022">
      <w:pPr>
        <w:pStyle w:val="Heading1"/>
        <w:jc w:val="center"/>
        <w:rPr>
          <w:rFonts w:ascii="Arial" w:hAnsi="Arial" w:cs="Arial"/>
          <w:b/>
          <w:bCs/>
          <w:color w:val="auto"/>
          <w:sz w:val="28"/>
          <w:szCs w:val="28"/>
          <w:u w:val="single"/>
        </w:rPr>
      </w:pPr>
      <w:bookmarkStart w:id="7" w:name="_Toc118497531"/>
      <w:bookmarkStart w:id="8" w:name="_Toc118497887"/>
      <w:r w:rsidRPr="00EF0BBD">
        <w:rPr>
          <w:rFonts w:ascii="Arial" w:hAnsi="Arial" w:cs="Arial"/>
          <w:b/>
          <w:bCs/>
          <w:color w:val="auto"/>
          <w:sz w:val="28"/>
          <w:szCs w:val="28"/>
          <w:u w:val="single"/>
        </w:rPr>
        <w:t xml:space="preserve">Unit </w:t>
      </w:r>
      <w:r>
        <w:rPr>
          <w:rFonts w:ascii="Arial" w:hAnsi="Arial" w:cs="Arial"/>
          <w:b/>
          <w:bCs/>
          <w:color w:val="auto"/>
          <w:sz w:val="28"/>
          <w:szCs w:val="28"/>
          <w:u w:val="single"/>
        </w:rPr>
        <w:t>3</w:t>
      </w:r>
      <w:r w:rsidRPr="00A21BD9">
        <w:rPr>
          <w:rFonts w:ascii="Arial" w:hAnsi="Arial" w:cs="Arial"/>
          <w:b/>
          <w:bCs/>
          <w:color w:val="auto"/>
          <w:sz w:val="28"/>
          <w:szCs w:val="28"/>
          <w:u w:val="single"/>
        </w:rPr>
        <w:t>:</w:t>
      </w:r>
      <w:r w:rsidR="00A21BD9" w:rsidRPr="00A21BD9">
        <w:rPr>
          <w:u w:val="single"/>
        </w:rPr>
        <w:t xml:space="preserve"> </w:t>
      </w:r>
      <w:r w:rsidR="00357969" w:rsidRPr="00A21BD9">
        <w:rPr>
          <w:rFonts w:ascii="Arial" w:hAnsi="Arial" w:cs="Arial"/>
          <w:b/>
          <w:bCs/>
          <w:color w:val="auto"/>
          <w:sz w:val="28"/>
          <w:szCs w:val="28"/>
          <w:u w:val="single"/>
        </w:rPr>
        <w:t>Opportunity</w:t>
      </w:r>
      <w:r w:rsidR="00357969" w:rsidRPr="00357969">
        <w:rPr>
          <w:rFonts w:ascii="Arial" w:hAnsi="Arial" w:cs="Arial"/>
          <w:b/>
          <w:bCs/>
          <w:color w:val="auto"/>
          <w:sz w:val="28"/>
          <w:szCs w:val="28"/>
          <w:u w:val="single"/>
        </w:rPr>
        <w:t xml:space="preserve"> Knocks</w:t>
      </w:r>
      <w:r w:rsidR="00641067">
        <w:rPr>
          <w:rFonts w:ascii="Arial" w:hAnsi="Arial" w:cs="Arial"/>
          <w:b/>
          <w:bCs/>
          <w:color w:val="auto"/>
          <w:sz w:val="28"/>
          <w:szCs w:val="28"/>
          <w:u w:val="single"/>
        </w:rPr>
        <w:t>-</w:t>
      </w:r>
      <w:r w:rsidRPr="00EF0BBD">
        <w:rPr>
          <w:rFonts w:ascii="Arial" w:hAnsi="Arial" w:cs="Arial"/>
          <w:b/>
          <w:bCs/>
          <w:color w:val="auto"/>
          <w:sz w:val="28"/>
          <w:szCs w:val="28"/>
          <w:u w:val="single"/>
        </w:rPr>
        <w:t xml:space="preserve"> </w:t>
      </w:r>
      <w:r w:rsidRPr="00E86C73">
        <w:rPr>
          <w:rFonts w:ascii="Arial" w:hAnsi="Arial" w:cs="Arial"/>
          <w:b/>
          <w:bCs/>
          <w:color w:val="auto"/>
          <w:sz w:val="28"/>
          <w:szCs w:val="28"/>
          <w:u w:val="single"/>
        </w:rPr>
        <w:t xml:space="preserve">Topic </w:t>
      </w:r>
      <w:r w:rsidR="00245E81">
        <w:rPr>
          <w:rFonts w:ascii="Arial" w:hAnsi="Arial" w:cs="Arial"/>
          <w:b/>
          <w:bCs/>
          <w:color w:val="auto"/>
          <w:sz w:val="28"/>
          <w:szCs w:val="28"/>
          <w:u w:val="single"/>
        </w:rPr>
        <w:t>4</w:t>
      </w:r>
      <w:r w:rsidRPr="00E86C73">
        <w:rPr>
          <w:rFonts w:ascii="Arial" w:hAnsi="Arial" w:cs="Arial"/>
          <w:b/>
          <w:bCs/>
          <w:color w:val="auto"/>
          <w:sz w:val="28"/>
          <w:szCs w:val="28"/>
          <w:u w:val="single"/>
        </w:rPr>
        <w:t xml:space="preserve"> </w:t>
      </w:r>
      <w:r w:rsidR="00245E81">
        <w:rPr>
          <w:rFonts w:ascii="Arial" w:hAnsi="Arial" w:cs="Arial"/>
          <w:b/>
          <w:bCs/>
          <w:color w:val="auto"/>
          <w:sz w:val="28"/>
          <w:szCs w:val="28"/>
          <w:u w:val="single"/>
        </w:rPr>
        <w:t>–</w:t>
      </w:r>
      <w:r w:rsidRPr="00E86C73">
        <w:rPr>
          <w:rFonts w:ascii="Arial" w:hAnsi="Arial" w:cs="Arial"/>
          <w:b/>
          <w:bCs/>
          <w:color w:val="auto"/>
          <w:sz w:val="28"/>
          <w:szCs w:val="28"/>
          <w:u w:val="single"/>
        </w:rPr>
        <w:t xml:space="preserve"> </w:t>
      </w:r>
      <w:r w:rsidR="00245E81">
        <w:rPr>
          <w:rFonts w:ascii="Arial" w:hAnsi="Arial" w:cs="Arial"/>
          <w:b/>
          <w:bCs/>
          <w:color w:val="auto"/>
          <w:sz w:val="28"/>
          <w:szCs w:val="28"/>
          <w:u w:val="single"/>
        </w:rPr>
        <w:t>Me.com</w:t>
      </w:r>
      <w:bookmarkEnd w:id="7"/>
      <w:bookmarkEnd w:id="8"/>
    </w:p>
    <w:p w14:paraId="3D1B6C16" w14:textId="77777777" w:rsidR="006C7022" w:rsidRPr="006C7022" w:rsidRDefault="006C7022" w:rsidP="006C7022"/>
    <w:p w14:paraId="427F133F" w14:textId="55CA6E64" w:rsidR="008D3A55" w:rsidRDefault="004A08A1" w:rsidP="008E43B8">
      <w:pPr>
        <w:rPr>
          <w:rFonts w:ascii="Arial" w:hAnsi="Arial" w:cs="Arial"/>
          <w:sz w:val="24"/>
          <w:szCs w:val="24"/>
          <w:shd w:val="clear" w:color="auto" w:fill="FFFFFF"/>
        </w:rPr>
      </w:pPr>
      <w:r>
        <w:rPr>
          <w:rFonts w:ascii="Arial" w:hAnsi="Arial" w:cs="Arial"/>
          <w:sz w:val="24"/>
          <w:szCs w:val="24"/>
          <w:shd w:val="clear" w:color="auto" w:fill="FFFFFF"/>
        </w:rPr>
        <w:t>Overall, u</w:t>
      </w:r>
      <w:r w:rsidR="008D3A55" w:rsidRPr="008D3A55">
        <w:rPr>
          <w:rFonts w:ascii="Arial" w:hAnsi="Arial" w:cs="Arial"/>
          <w:sz w:val="24"/>
          <w:szCs w:val="24"/>
          <w:shd w:val="clear" w:color="auto" w:fill="FFFFFF"/>
        </w:rPr>
        <w:t>nit 3 examines how to generate future employment opportunities, including the creation of a digital presence</w:t>
      </w:r>
      <w:r w:rsidR="001A6CCE">
        <w:rPr>
          <w:rFonts w:ascii="Arial" w:hAnsi="Arial" w:cs="Arial"/>
          <w:sz w:val="24"/>
          <w:szCs w:val="24"/>
          <w:shd w:val="clear" w:color="auto" w:fill="FFFFFF"/>
        </w:rPr>
        <w:t xml:space="preserve"> using social media platforms</w:t>
      </w:r>
      <w:r w:rsidR="008D3A55" w:rsidRPr="008D3A55">
        <w:rPr>
          <w:rFonts w:ascii="Arial" w:hAnsi="Arial" w:cs="Arial"/>
          <w:sz w:val="24"/>
          <w:szCs w:val="24"/>
          <w:shd w:val="clear" w:color="auto" w:fill="FFFFFF"/>
        </w:rPr>
        <w:t>. This unit examines the importance of luck in one's profession and life, as well as how to embrace adversity to generate opportunities. This unit also emphasises</w:t>
      </w:r>
      <w:r w:rsidR="003E6A8C">
        <w:rPr>
          <w:rFonts w:ascii="Arial" w:hAnsi="Arial" w:cs="Arial"/>
          <w:sz w:val="24"/>
          <w:szCs w:val="24"/>
          <w:shd w:val="clear" w:color="auto" w:fill="FFFFFF"/>
        </w:rPr>
        <w:t xml:space="preserve"> the significance </w:t>
      </w:r>
      <w:r w:rsidR="001A6CCE">
        <w:rPr>
          <w:rFonts w:ascii="Arial" w:hAnsi="Arial" w:cs="Arial"/>
          <w:sz w:val="24"/>
          <w:szCs w:val="24"/>
          <w:shd w:val="clear" w:color="auto" w:fill="FFFFFF"/>
        </w:rPr>
        <w:t xml:space="preserve">of </w:t>
      </w:r>
      <w:r w:rsidR="008D3A55" w:rsidRPr="008D3A55">
        <w:rPr>
          <w:rFonts w:ascii="Arial" w:hAnsi="Arial" w:cs="Arial"/>
          <w:sz w:val="24"/>
          <w:szCs w:val="24"/>
          <w:shd w:val="clear" w:color="auto" w:fill="FFFFFF"/>
        </w:rPr>
        <w:t xml:space="preserve">the need of establishing trust with possible employers through career interactions, as well as how to compile a list of potential professional career </w:t>
      </w:r>
      <w:r w:rsidR="00C517F8" w:rsidRPr="008D3A55">
        <w:rPr>
          <w:rFonts w:ascii="Arial" w:hAnsi="Arial" w:cs="Arial"/>
          <w:sz w:val="24"/>
          <w:szCs w:val="24"/>
          <w:shd w:val="clear" w:color="auto" w:fill="FFFFFF"/>
        </w:rPr>
        <w:t>connections. I</w:t>
      </w:r>
      <w:r w:rsidR="008D3A55" w:rsidRPr="008D3A55">
        <w:rPr>
          <w:rFonts w:ascii="Arial" w:hAnsi="Arial" w:cs="Arial"/>
          <w:sz w:val="24"/>
          <w:szCs w:val="24"/>
          <w:shd w:val="clear" w:color="auto" w:fill="FFFFFF"/>
        </w:rPr>
        <w:t xml:space="preserve"> subsequently emailed my lecturer about my future career aspirations.</w:t>
      </w:r>
    </w:p>
    <w:p w14:paraId="4EFA266E" w14:textId="7741C68C" w:rsidR="008D3A55" w:rsidRDefault="00E05E0E" w:rsidP="008E43B8">
      <w:pPr>
        <w:rPr>
          <w:rFonts w:ascii="Arial" w:hAnsi="Arial" w:cs="Arial"/>
          <w:sz w:val="24"/>
          <w:szCs w:val="24"/>
          <w:shd w:val="clear" w:color="auto" w:fill="FFFFFF"/>
        </w:rPr>
      </w:pPr>
      <w:r w:rsidRPr="00E05E0E">
        <w:rPr>
          <w:rFonts w:ascii="Arial" w:hAnsi="Arial" w:cs="Arial"/>
          <w:sz w:val="24"/>
          <w:szCs w:val="24"/>
          <w:shd w:val="clear" w:color="auto" w:fill="FFFFFF"/>
        </w:rPr>
        <w:t xml:space="preserve">Topic 4 </w:t>
      </w:r>
      <w:r w:rsidR="00063EF6">
        <w:rPr>
          <w:rFonts w:ascii="Arial" w:hAnsi="Arial" w:cs="Arial"/>
          <w:sz w:val="24"/>
          <w:szCs w:val="24"/>
          <w:shd w:val="clear" w:color="auto" w:fill="FFFFFF"/>
        </w:rPr>
        <w:t xml:space="preserve">from this unit, </w:t>
      </w:r>
      <w:r w:rsidRPr="00E05E0E">
        <w:rPr>
          <w:rFonts w:ascii="Arial" w:hAnsi="Arial" w:cs="Arial"/>
          <w:sz w:val="24"/>
          <w:szCs w:val="24"/>
          <w:shd w:val="clear" w:color="auto" w:fill="FFFFFF"/>
        </w:rPr>
        <w:t xml:space="preserve">has inspired me to believe that establishing a presence online is a way to generate luck that leads to new employment prospects, especially </w:t>
      </w:r>
      <w:r w:rsidR="00C517F8">
        <w:rPr>
          <w:rFonts w:ascii="Arial" w:hAnsi="Arial" w:cs="Arial"/>
          <w:sz w:val="24"/>
          <w:szCs w:val="24"/>
          <w:shd w:val="clear" w:color="auto" w:fill="FFFFFF"/>
        </w:rPr>
        <w:t xml:space="preserve">on </w:t>
      </w:r>
      <w:r w:rsidRPr="00E05E0E">
        <w:rPr>
          <w:rFonts w:ascii="Arial" w:hAnsi="Arial" w:cs="Arial"/>
          <w:sz w:val="24"/>
          <w:szCs w:val="24"/>
          <w:shd w:val="clear" w:color="auto" w:fill="FFFFFF"/>
        </w:rPr>
        <w:t>social media.</w:t>
      </w:r>
      <w:r w:rsidR="0083056A" w:rsidRPr="0083056A">
        <w:t xml:space="preserve"> </w:t>
      </w:r>
      <w:r w:rsidR="00063EF6">
        <w:rPr>
          <w:rFonts w:ascii="Arial" w:hAnsi="Arial" w:cs="Arial"/>
          <w:sz w:val="24"/>
          <w:szCs w:val="24"/>
          <w:shd w:val="clear" w:color="auto" w:fill="FFFFFF"/>
        </w:rPr>
        <w:t>It</w:t>
      </w:r>
      <w:r w:rsidR="0083056A" w:rsidRPr="0083056A">
        <w:rPr>
          <w:rFonts w:ascii="Arial" w:hAnsi="Arial" w:cs="Arial"/>
          <w:sz w:val="24"/>
          <w:szCs w:val="24"/>
          <w:shd w:val="clear" w:color="auto" w:fill="FFFFFF"/>
        </w:rPr>
        <w:t xml:space="preserve"> has taught me that when it involves searching for employment or identifying eligible candidates to fill a vacant position, professional networking platforms like LinkedIn are becoming widely attractive. </w:t>
      </w:r>
      <w:r w:rsidR="00CB53F7" w:rsidRPr="00CB53F7">
        <w:rPr>
          <w:rFonts w:ascii="Arial" w:hAnsi="Arial" w:cs="Arial"/>
          <w:sz w:val="24"/>
          <w:szCs w:val="24"/>
          <w:shd w:val="clear" w:color="auto" w:fill="FFFFFF"/>
        </w:rPr>
        <w:t>According to Chan et al (2018), there are numerous reasons why academics should consider developing an online presence, For example, another individual can sometimes comprehend you based on the digital persona you </w:t>
      </w:r>
      <w:r w:rsidR="00AD1D33" w:rsidRPr="00CB53F7">
        <w:rPr>
          <w:rFonts w:ascii="Arial" w:hAnsi="Arial" w:cs="Arial"/>
          <w:sz w:val="24"/>
          <w:szCs w:val="24"/>
          <w:shd w:val="clear" w:color="auto" w:fill="FFFFFF"/>
        </w:rPr>
        <w:t>convey</w:t>
      </w:r>
      <w:r w:rsidR="00AD1D33">
        <w:rPr>
          <w:rFonts w:ascii="Arial" w:hAnsi="Arial" w:cs="Arial"/>
          <w:sz w:val="24"/>
          <w:szCs w:val="24"/>
          <w:shd w:val="clear" w:color="auto" w:fill="FFFFFF"/>
        </w:rPr>
        <w:t xml:space="preserve"> and</w:t>
      </w:r>
      <w:r w:rsidR="00CB53F7" w:rsidRPr="00CB53F7">
        <w:rPr>
          <w:rFonts w:ascii="Arial" w:hAnsi="Arial" w:cs="Arial"/>
          <w:sz w:val="24"/>
          <w:szCs w:val="24"/>
          <w:shd w:val="clear" w:color="auto" w:fill="FFFFFF"/>
        </w:rPr>
        <w:t> developing a purposeful and professional online presence could help you expand your network beyond your sector or geographical region.</w:t>
      </w:r>
      <w:r w:rsidR="002510CA">
        <w:rPr>
          <w:rFonts w:ascii="Arial" w:hAnsi="Arial" w:cs="Arial"/>
          <w:sz w:val="24"/>
          <w:szCs w:val="24"/>
          <w:shd w:val="clear" w:color="auto" w:fill="FFFFFF"/>
        </w:rPr>
        <w:t xml:space="preserve"> </w:t>
      </w:r>
      <w:r w:rsidR="00932B3F">
        <w:rPr>
          <w:rFonts w:ascii="Arial" w:hAnsi="Arial" w:cs="Arial"/>
          <w:sz w:val="24"/>
          <w:szCs w:val="24"/>
          <w:shd w:val="clear" w:color="auto" w:fill="FFFFFF"/>
        </w:rPr>
        <w:t>Theref</w:t>
      </w:r>
      <w:r w:rsidR="00932B3F" w:rsidRPr="002510CA">
        <w:rPr>
          <w:rFonts w:ascii="Arial" w:hAnsi="Arial" w:cs="Arial"/>
          <w:sz w:val="24"/>
          <w:szCs w:val="24"/>
          <w:shd w:val="clear" w:color="auto" w:fill="FFFFFF"/>
        </w:rPr>
        <w:t>or</w:t>
      </w:r>
      <w:r w:rsidR="00932B3F">
        <w:rPr>
          <w:rFonts w:ascii="Arial" w:hAnsi="Arial" w:cs="Arial"/>
          <w:sz w:val="24"/>
          <w:szCs w:val="24"/>
          <w:shd w:val="clear" w:color="auto" w:fill="FFFFFF"/>
        </w:rPr>
        <w:t>e,</w:t>
      </w:r>
      <w:r w:rsidR="002510CA" w:rsidRPr="002510CA">
        <w:rPr>
          <w:rFonts w:ascii="Arial" w:hAnsi="Arial" w:cs="Arial"/>
          <w:sz w:val="24"/>
          <w:szCs w:val="24"/>
          <w:shd w:val="clear" w:color="auto" w:fill="FFFFFF"/>
        </w:rPr>
        <w:t xml:space="preserve"> </w:t>
      </w:r>
      <w:r w:rsidR="00932B3F">
        <w:rPr>
          <w:rFonts w:ascii="Arial" w:hAnsi="Arial" w:cs="Arial"/>
          <w:sz w:val="24"/>
          <w:szCs w:val="24"/>
          <w:shd w:val="clear" w:color="auto" w:fill="FFFFFF"/>
        </w:rPr>
        <w:t xml:space="preserve">for </w:t>
      </w:r>
      <w:r w:rsidR="002510CA" w:rsidRPr="002510CA">
        <w:rPr>
          <w:rFonts w:ascii="Arial" w:hAnsi="Arial" w:cs="Arial"/>
          <w:sz w:val="24"/>
          <w:szCs w:val="24"/>
          <w:shd w:val="clear" w:color="auto" w:fill="FFFFFF"/>
        </w:rPr>
        <w:t>my future professional objectives, WordPress</w:t>
      </w:r>
      <w:r w:rsidR="00932B3F">
        <w:rPr>
          <w:rFonts w:ascii="Arial" w:hAnsi="Arial" w:cs="Arial"/>
          <w:sz w:val="24"/>
          <w:szCs w:val="24"/>
          <w:shd w:val="clear" w:color="auto" w:fill="FFFFFF"/>
        </w:rPr>
        <w:t xml:space="preserve"> and LinkedIn</w:t>
      </w:r>
      <w:r w:rsidR="002510CA" w:rsidRPr="002510CA">
        <w:rPr>
          <w:rFonts w:ascii="Arial" w:hAnsi="Arial" w:cs="Arial"/>
          <w:sz w:val="24"/>
          <w:szCs w:val="24"/>
          <w:shd w:val="clear" w:color="auto" w:fill="FFFFFF"/>
        </w:rPr>
        <w:t xml:space="preserve"> </w:t>
      </w:r>
      <w:r w:rsidR="00932B3F">
        <w:rPr>
          <w:rFonts w:ascii="Arial" w:hAnsi="Arial" w:cs="Arial"/>
          <w:sz w:val="24"/>
          <w:szCs w:val="24"/>
          <w:shd w:val="clear" w:color="auto" w:fill="FFFFFF"/>
        </w:rPr>
        <w:t>are</w:t>
      </w:r>
      <w:r w:rsidR="002510CA" w:rsidRPr="002510CA">
        <w:rPr>
          <w:rFonts w:ascii="Arial" w:hAnsi="Arial" w:cs="Arial"/>
          <w:sz w:val="24"/>
          <w:szCs w:val="24"/>
          <w:shd w:val="clear" w:color="auto" w:fill="FFFFFF"/>
        </w:rPr>
        <w:t xml:space="preserve"> the ideal platform</w:t>
      </w:r>
      <w:r w:rsidR="00932B3F">
        <w:rPr>
          <w:rFonts w:ascii="Arial" w:hAnsi="Arial" w:cs="Arial"/>
          <w:sz w:val="24"/>
          <w:szCs w:val="24"/>
          <w:shd w:val="clear" w:color="auto" w:fill="FFFFFF"/>
        </w:rPr>
        <w:t>s</w:t>
      </w:r>
      <w:r w:rsidR="002510CA" w:rsidRPr="002510CA">
        <w:rPr>
          <w:rFonts w:ascii="Arial" w:hAnsi="Arial" w:cs="Arial"/>
          <w:sz w:val="24"/>
          <w:szCs w:val="24"/>
          <w:shd w:val="clear" w:color="auto" w:fill="FFFFFF"/>
        </w:rPr>
        <w:t xml:space="preserve"> for me to establish an online presence, especially because it is free to use. I could use this platform to publish public blogs to boost my confidence and writing abilities, as well as to engage with </w:t>
      </w:r>
      <w:r w:rsidR="00023E9F">
        <w:rPr>
          <w:rFonts w:ascii="Arial" w:hAnsi="Arial" w:cs="Arial"/>
          <w:sz w:val="24"/>
          <w:szCs w:val="24"/>
          <w:shd w:val="clear" w:color="auto" w:fill="FFFFFF"/>
        </w:rPr>
        <w:t>public debates, which could</w:t>
      </w:r>
      <w:r w:rsidR="002510CA" w:rsidRPr="002510CA">
        <w:rPr>
          <w:rFonts w:ascii="Arial" w:hAnsi="Arial" w:cs="Arial"/>
          <w:sz w:val="24"/>
          <w:szCs w:val="24"/>
          <w:shd w:val="clear" w:color="auto" w:fill="FFFFFF"/>
        </w:rPr>
        <w:t xml:space="preserve"> help me stand out for future employment opportunities.</w:t>
      </w:r>
    </w:p>
    <w:p w14:paraId="1005F73D" w14:textId="1F7AB4A8" w:rsidR="00112499" w:rsidRDefault="004D338C">
      <w:pPr>
        <w:spacing w:beforeLines="150" w:before="360" w:afterLines="150" w:after="360"/>
        <w:rPr>
          <w:rFonts w:ascii="Arial" w:hAnsi="Arial" w:cs="Arial"/>
          <w:sz w:val="24"/>
          <w:szCs w:val="24"/>
        </w:rPr>
      </w:pPr>
      <w:r>
        <w:rPr>
          <w:rFonts w:ascii="Arial" w:hAnsi="Arial" w:cs="Arial"/>
          <w:sz w:val="24"/>
          <w:szCs w:val="24"/>
        </w:rPr>
        <w:lastRenderedPageBreak/>
        <w:t xml:space="preserve">Additionally, </w:t>
      </w:r>
      <w:r w:rsidR="00D3385F">
        <w:rPr>
          <w:rFonts w:ascii="Arial" w:hAnsi="Arial" w:cs="Arial"/>
          <w:sz w:val="24"/>
          <w:szCs w:val="24"/>
        </w:rPr>
        <w:t>t</w:t>
      </w:r>
      <w:r w:rsidR="00D3385F" w:rsidRPr="00D3385F">
        <w:rPr>
          <w:rFonts w:ascii="Arial" w:hAnsi="Arial" w:cs="Arial"/>
          <w:sz w:val="24"/>
          <w:szCs w:val="24"/>
        </w:rPr>
        <w:t xml:space="preserve">he recent global economic crisis, according to Edmiston (2014), has produced a hypercompetitive employment market in which students have struggled to obtain positions in sectors linked to their disciplines. Edmiston (2014) claims It is suggested that students embrace online presence for personal branding purposes </w:t>
      </w:r>
      <w:r w:rsidRPr="00D3385F">
        <w:rPr>
          <w:rFonts w:ascii="Arial" w:hAnsi="Arial" w:cs="Arial"/>
          <w:sz w:val="24"/>
          <w:szCs w:val="24"/>
        </w:rPr>
        <w:t>to</w:t>
      </w:r>
      <w:r w:rsidR="00D3385F" w:rsidRPr="00D3385F">
        <w:rPr>
          <w:rFonts w:ascii="Arial" w:hAnsi="Arial" w:cs="Arial"/>
          <w:sz w:val="24"/>
          <w:szCs w:val="24"/>
        </w:rPr>
        <w:t xml:space="preserve"> supply them with resources to attain career success.</w:t>
      </w:r>
    </w:p>
    <w:p w14:paraId="0F028783" w14:textId="6FABB7AD" w:rsidR="004A08A1" w:rsidRDefault="004A08A1" w:rsidP="006C7022">
      <w:pPr>
        <w:pStyle w:val="Heading1"/>
        <w:jc w:val="center"/>
        <w:rPr>
          <w:rFonts w:ascii="Arial" w:hAnsi="Arial" w:cs="Arial"/>
          <w:b/>
          <w:bCs/>
          <w:color w:val="auto"/>
          <w:sz w:val="28"/>
          <w:szCs w:val="28"/>
          <w:u w:val="single"/>
        </w:rPr>
      </w:pPr>
      <w:bookmarkStart w:id="9" w:name="_Toc118497532"/>
      <w:bookmarkStart w:id="10" w:name="_Toc118497888"/>
      <w:r w:rsidRPr="00EF0BBD">
        <w:rPr>
          <w:rFonts w:ascii="Arial" w:hAnsi="Arial" w:cs="Arial"/>
          <w:b/>
          <w:bCs/>
          <w:color w:val="auto"/>
          <w:sz w:val="28"/>
          <w:szCs w:val="28"/>
          <w:u w:val="single"/>
        </w:rPr>
        <w:t xml:space="preserve">Unit </w:t>
      </w:r>
      <w:r>
        <w:rPr>
          <w:rFonts w:ascii="Arial" w:hAnsi="Arial" w:cs="Arial"/>
          <w:b/>
          <w:bCs/>
          <w:color w:val="auto"/>
          <w:sz w:val="28"/>
          <w:szCs w:val="28"/>
          <w:u w:val="single"/>
        </w:rPr>
        <w:t>4</w:t>
      </w:r>
      <w:r w:rsidRPr="00EF0BBD">
        <w:rPr>
          <w:rFonts w:ascii="Arial" w:hAnsi="Arial" w:cs="Arial"/>
          <w:b/>
          <w:bCs/>
          <w:color w:val="auto"/>
          <w:sz w:val="28"/>
          <w:szCs w:val="28"/>
          <w:u w:val="single"/>
        </w:rPr>
        <w:t>:</w:t>
      </w:r>
      <w:r w:rsidR="00E36C0C">
        <w:rPr>
          <w:rFonts w:ascii="Arial" w:hAnsi="Arial" w:cs="Arial"/>
          <w:b/>
          <w:bCs/>
          <w:color w:val="auto"/>
          <w:sz w:val="28"/>
          <w:szCs w:val="28"/>
          <w:u w:val="single"/>
        </w:rPr>
        <w:t xml:space="preserve"> </w:t>
      </w:r>
      <w:r w:rsidR="00E36C0C" w:rsidRPr="00E36C0C">
        <w:rPr>
          <w:rFonts w:ascii="Arial" w:hAnsi="Arial" w:cs="Arial"/>
          <w:b/>
          <w:bCs/>
          <w:color w:val="auto"/>
          <w:sz w:val="28"/>
          <w:szCs w:val="28"/>
          <w:u w:val="single"/>
        </w:rPr>
        <w:t>The Pursuit of Happiness</w:t>
      </w:r>
      <w:r w:rsidR="00056695">
        <w:rPr>
          <w:rFonts w:ascii="Arial" w:hAnsi="Arial" w:cs="Arial"/>
          <w:b/>
          <w:bCs/>
          <w:color w:val="auto"/>
          <w:sz w:val="28"/>
          <w:szCs w:val="28"/>
          <w:u w:val="single"/>
        </w:rPr>
        <w:t xml:space="preserve">- </w:t>
      </w:r>
      <w:r w:rsidR="00935877" w:rsidRPr="00935877">
        <w:rPr>
          <w:rFonts w:ascii="Arial" w:hAnsi="Arial" w:cs="Arial"/>
          <w:b/>
          <w:bCs/>
          <w:color w:val="auto"/>
          <w:sz w:val="28"/>
          <w:szCs w:val="28"/>
          <w:u w:val="single"/>
        </w:rPr>
        <w:t>Topic 2 - Passion and Perseverance</w:t>
      </w:r>
      <w:bookmarkEnd w:id="9"/>
      <w:bookmarkEnd w:id="10"/>
    </w:p>
    <w:p w14:paraId="769A0D70" w14:textId="241FE6E3" w:rsidR="00A52FA6" w:rsidRDefault="00DD618A">
      <w:pPr>
        <w:spacing w:beforeLines="150" w:before="360" w:afterLines="150" w:after="360"/>
        <w:rPr>
          <w:rFonts w:ascii="Arial" w:hAnsi="Arial" w:cs="Arial"/>
          <w:sz w:val="24"/>
          <w:szCs w:val="24"/>
        </w:rPr>
      </w:pPr>
      <w:r>
        <w:rPr>
          <w:rFonts w:ascii="Arial" w:hAnsi="Arial" w:cs="Arial"/>
          <w:sz w:val="24"/>
          <w:szCs w:val="24"/>
        </w:rPr>
        <w:t xml:space="preserve">Overall, </w:t>
      </w:r>
      <w:r w:rsidR="006D2DE9">
        <w:rPr>
          <w:rFonts w:ascii="Arial" w:hAnsi="Arial" w:cs="Arial"/>
          <w:sz w:val="24"/>
          <w:szCs w:val="24"/>
        </w:rPr>
        <w:t>Unit 4 has taught me, o</w:t>
      </w:r>
      <w:r w:rsidR="003C0A9D" w:rsidRPr="003C0A9D">
        <w:rPr>
          <w:rFonts w:ascii="Arial" w:hAnsi="Arial" w:cs="Arial"/>
          <w:sz w:val="24"/>
          <w:szCs w:val="24"/>
        </w:rPr>
        <w:t>vercoming limiting attitudes and visualising future accomplishments are critical in maintaining perseverance toward objectives</w:t>
      </w:r>
      <w:r w:rsidR="006D2DE9">
        <w:rPr>
          <w:rFonts w:ascii="Arial" w:hAnsi="Arial" w:cs="Arial"/>
          <w:sz w:val="24"/>
          <w:szCs w:val="24"/>
        </w:rPr>
        <w:t>,</w:t>
      </w:r>
      <w:r w:rsidR="003C0A9D" w:rsidRPr="003C0A9D">
        <w:rPr>
          <w:rFonts w:ascii="Arial" w:hAnsi="Arial" w:cs="Arial"/>
          <w:sz w:val="24"/>
          <w:szCs w:val="24"/>
        </w:rPr>
        <w:t xml:space="preserve"> self-limiting beliefs may be a factor in setbacks. The hard and soft skills necessary for success in the world after university are </w:t>
      </w:r>
      <w:r w:rsidR="00AD1D33">
        <w:rPr>
          <w:rFonts w:ascii="Arial" w:hAnsi="Arial" w:cs="Arial"/>
          <w:sz w:val="24"/>
          <w:szCs w:val="24"/>
        </w:rPr>
        <w:t>practiced</w:t>
      </w:r>
      <w:r w:rsidR="003C0A9D" w:rsidRPr="003C0A9D">
        <w:rPr>
          <w:rFonts w:ascii="Arial" w:hAnsi="Arial" w:cs="Arial"/>
          <w:sz w:val="24"/>
          <w:szCs w:val="24"/>
        </w:rPr>
        <w:t xml:space="preserve"> skills that strengthen our ability to adapt to an increasingly complicated reality. Antifragile thinking should be used to deal with unpredictability in the future</w:t>
      </w:r>
      <w:r w:rsidR="0013592F">
        <w:rPr>
          <w:rFonts w:ascii="Arial" w:hAnsi="Arial" w:cs="Arial"/>
          <w:sz w:val="24"/>
          <w:szCs w:val="24"/>
        </w:rPr>
        <w:t xml:space="preserve"> and </w:t>
      </w:r>
      <w:r w:rsidR="0013592F" w:rsidRPr="0013592F">
        <w:rPr>
          <w:rFonts w:ascii="Arial" w:hAnsi="Arial" w:cs="Arial"/>
          <w:sz w:val="24"/>
          <w:szCs w:val="24"/>
        </w:rPr>
        <w:t>Mentoring could be valuable for professional growth planning.</w:t>
      </w:r>
    </w:p>
    <w:p w14:paraId="353D470D" w14:textId="59122447" w:rsidR="004A08A1" w:rsidRDefault="005F3917">
      <w:pPr>
        <w:spacing w:beforeLines="150" w:before="360" w:afterLines="150" w:after="360"/>
        <w:rPr>
          <w:rFonts w:ascii="Arial" w:hAnsi="Arial" w:cs="Arial"/>
          <w:sz w:val="24"/>
          <w:szCs w:val="24"/>
        </w:rPr>
      </w:pPr>
      <w:r w:rsidRPr="005F3917">
        <w:rPr>
          <w:rFonts w:ascii="Arial" w:hAnsi="Arial" w:cs="Arial"/>
          <w:sz w:val="24"/>
          <w:szCs w:val="24"/>
        </w:rPr>
        <w:t xml:space="preserve">The </w:t>
      </w:r>
      <w:r>
        <w:rPr>
          <w:rFonts w:ascii="Arial" w:hAnsi="Arial" w:cs="Arial"/>
          <w:sz w:val="24"/>
          <w:szCs w:val="24"/>
        </w:rPr>
        <w:t>key</w:t>
      </w:r>
      <w:r w:rsidRPr="005F3917">
        <w:rPr>
          <w:rFonts w:ascii="Arial" w:hAnsi="Arial" w:cs="Arial"/>
          <w:sz w:val="24"/>
          <w:szCs w:val="24"/>
        </w:rPr>
        <w:t xml:space="preserve"> points from topic 2 in unit 4 are that using positive approaches such as autonomy, mastery, and </w:t>
      </w:r>
      <w:r w:rsidR="00272BC2">
        <w:rPr>
          <w:rFonts w:ascii="Arial" w:hAnsi="Arial" w:cs="Arial"/>
          <w:sz w:val="24"/>
          <w:szCs w:val="24"/>
        </w:rPr>
        <w:t>purpose</w:t>
      </w:r>
      <w:r w:rsidRPr="005F3917">
        <w:rPr>
          <w:rFonts w:ascii="Arial" w:hAnsi="Arial" w:cs="Arial"/>
          <w:sz w:val="24"/>
          <w:szCs w:val="24"/>
        </w:rPr>
        <w:t xml:space="preserve"> can help you be much more efficient in handling complex tasks and provide you with the motivation to rebound from failure because resilience is associated with the pleasure experienced through these approaches. I understand that autonomy refers to a person's personal drive and desire to finish a task, and mastery refers to the sensation that they are capable of completing the work and are completely equipped to do so</w:t>
      </w:r>
      <w:r w:rsidR="006C67EB">
        <w:rPr>
          <w:rFonts w:ascii="Arial" w:hAnsi="Arial" w:cs="Arial"/>
          <w:sz w:val="24"/>
          <w:szCs w:val="24"/>
        </w:rPr>
        <w:t xml:space="preserve"> </w:t>
      </w:r>
      <w:r w:rsidR="00C62DC7">
        <w:rPr>
          <w:rFonts w:ascii="Arial" w:hAnsi="Arial" w:cs="Arial"/>
          <w:sz w:val="24"/>
          <w:szCs w:val="24"/>
        </w:rPr>
        <w:t>(</w:t>
      </w:r>
      <w:r w:rsidR="006C67EB" w:rsidRPr="00DB07A2">
        <w:rPr>
          <w:rFonts w:ascii="Arial" w:hAnsi="Arial" w:cs="Arial"/>
          <w:color w:val="222222"/>
          <w:sz w:val="24"/>
          <w:szCs w:val="24"/>
          <w:shd w:val="clear" w:color="auto" w:fill="FFFFFF"/>
        </w:rPr>
        <w:t>Gillard</w:t>
      </w:r>
      <w:r w:rsidR="006C67EB">
        <w:rPr>
          <w:rFonts w:ascii="Arial" w:hAnsi="Arial" w:cs="Arial"/>
          <w:color w:val="222222"/>
          <w:sz w:val="24"/>
          <w:szCs w:val="24"/>
          <w:shd w:val="clear" w:color="auto" w:fill="FFFFFF"/>
        </w:rPr>
        <w:t xml:space="preserve"> </w:t>
      </w:r>
      <w:r w:rsidR="00C62DC7">
        <w:rPr>
          <w:rFonts w:ascii="Arial" w:hAnsi="Arial" w:cs="Arial"/>
          <w:color w:val="222222"/>
          <w:sz w:val="24"/>
          <w:szCs w:val="24"/>
          <w:shd w:val="clear" w:color="auto" w:fill="FFFFFF"/>
        </w:rPr>
        <w:t>2015)</w:t>
      </w:r>
      <w:r w:rsidRPr="005F3917">
        <w:rPr>
          <w:rFonts w:ascii="Arial" w:hAnsi="Arial" w:cs="Arial"/>
          <w:sz w:val="24"/>
          <w:szCs w:val="24"/>
        </w:rPr>
        <w:t>. Furthermore, purpose suggests that the person believes that the task in question is meaningful and interesting enough</w:t>
      </w:r>
      <w:r w:rsidR="00044393">
        <w:rPr>
          <w:rFonts w:ascii="Arial" w:hAnsi="Arial" w:cs="Arial"/>
          <w:sz w:val="24"/>
          <w:szCs w:val="24"/>
        </w:rPr>
        <w:t xml:space="preserve"> </w:t>
      </w:r>
      <w:r w:rsidR="00044393">
        <w:rPr>
          <w:rFonts w:ascii="Arial" w:hAnsi="Arial" w:cs="Arial"/>
          <w:sz w:val="24"/>
          <w:szCs w:val="24"/>
        </w:rPr>
        <w:t>(</w:t>
      </w:r>
      <w:r w:rsidR="00044393" w:rsidRPr="00DB07A2">
        <w:rPr>
          <w:rFonts w:ascii="Arial" w:hAnsi="Arial" w:cs="Arial"/>
          <w:color w:val="222222"/>
          <w:sz w:val="24"/>
          <w:szCs w:val="24"/>
          <w:shd w:val="clear" w:color="auto" w:fill="FFFFFF"/>
        </w:rPr>
        <w:t>Gillard</w:t>
      </w:r>
      <w:r w:rsidR="00044393">
        <w:rPr>
          <w:rFonts w:ascii="Arial" w:hAnsi="Arial" w:cs="Arial"/>
          <w:color w:val="222222"/>
          <w:sz w:val="24"/>
          <w:szCs w:val="24"/>
          <w:shd w:val="clear" w:color="auto" w:fill="FFFFFF"/>
        </w:rPr>
        <w:t xml:space="preserve"> 2015)</w:t>
      </w:r>
      <w:r w:rsidR="00044393">
        <w:rPr>
          <w:rFonts w:ascii="Arial" w:hAnsi="Arial" w:cs="Arial"/>
          <w:sz w:val="24"/>
          <w:szCs w:val="24"/>
        </w:rPr>
        <w:t>,</w:t>
      </w:r>
      <w:r w:rsidRPr="005F3917">
        <w:rPr>
          <w:rFonts w:ascii="Arial" w:hAnsi="Arial" w:cs="Arial"/>
          <w:sz w:val="24"/>
          <w:szCs w:val="24"/>
        </w:rPr>
        <w:t xml:space="preserve"> hence, I comprehend that combining these approaches will assist me in achieving my future goals.</w:t>
      </w:r>
    </w:p>
    <w:p w14:paraId="1B5A0443" w14:textId="2A7080BF" w:rsidR="00700EFA" w:rsidRDefault="000362AA">
      <w:pPr>
        <w:spacing w:beforeLines="150" w:before="360" w:afterLines="150" w:after="360"/>
        <w:rPr>
          <w:rFonts w:ascii="Arial" w:hAnsi="Arial" w:cs="Arial"/>
          <w:sz w:val="24"/>
          <w:szCs w:val="24"/>
        </w:rPr>
      </w:pPr>
      <w:r>
        <w:rPr>
          <w:rFonts w:ascii="Arial" w:hAnsi="Arial" w:cs="Arial"/>
          <w:sz w:val="24"/>
          <w:szCs w:val="24"/>
        </w:rPr>
        <w:t>Consequently, a</w:t>
      </w:r>
      <w:r w:rsidRPr="000362AA">
        <w:rPr>
          <w:rFonts w:ascii="Arial" w:hAnsi="Arial" w:cs="Arial"/>
          <w:sz w:val="24"/>
          <w:szCs w:val="24"/>
        </w:rPr>
        <w:t>ccording to Benita et al</w:t>
      </w:r>
      <w:r w:rsidR="008B6FBF">
        <w:rPr>
          <w:rFonts w:ascii="Arial" w:hAnsi="Arial" w:cs="Arial"/>
          <w:sz w:val="24"/>
          <w:szCs w:val="24"/>
        </w:rPr>
        <w:t xml:space="preserve"> (2014)</w:t>
      </w:r>
      <w:r w:rsidRPr="000362AA">
        <w:rPr>
          <w:rFonts w:ascii="Arial" w:hAnsi="Arial" w:cs="Arial"/>
          <w:sz w:val="24"/>
          <w:szCs w:val="24"/>
        </w:rPr>
        <w:t xml:space="preserve">, studies </w:t>
      </w:r>
      <w:r w:rsidR="00E276BC">
        <w:rPr>
          <w:rFonts w:ascii="Arial" w:hAnsi="Arial" w:cs="Arial"/>
          <w:sz w:val="24"/>
          <w:szCs w:val="24"/>
        </w:rPr>
        <w:t>reflect</w:t>
      </w:r>
      <w:r w:rsidRPr="000362AA">
        <w:rPr>
          <w:rFonts w:ascii="Arial" w:hAnsi="Arial" w:cs="Arial"/>
          <w:sz w:val="24"/>
          <w:szCs w:val="24"/>
        </w:rPr>
        <w:t xml:space="preserve"> that mastery goals produce more positive emotional experiences when presented in an autonomy-supportive context and that there is a stronger link between mastery goals and interest, enjoyment, and behavioural engagement when students perceive their level of autonomy to be high rather than low. </w:t>
      </w:r>
      <w:r w:rsidR="001D60D6">
        <w:rPr>
          <w:rFonts w:ascii="Arial" w:hAnsi="Arial" w:cs="Arial"/>
          <w:sz w:val="24"/>
          <w:szCs w:val="24"/>
        </w:rPr>
        <w:t>Therefore</w:t>
      </w:r>
      <w:r w:rsidRPr="000362AA">
        <w:rPr>
          <w:rFonts w:ascii="Arial" w:hAnsi="Arial" w:cs="Arial"/>
          <w:sz w:val="24"/>
          <w:szCs w:val="24"/>
        </w:rPr>
        <w:t>, mastery goals are typically regarded as the most adaptive achievement goals</w:t>
      </w:r>
      <w:r w:rsidR="001D60D6">
        <w:rPr>
          <w:rFonts w:ascii="Arial" w:hAnsi="Arial" w:cs="Arial"/>
          <w:sz w:val="24"/>
          <w:szCs w:val="24"/>
        </w:rPr>
        <w:t xml:space="preserve"> </w:t>
      </w:r>
      <w:r w:rsidR="001D60D6" w:rsidRPr="000362AA">
        <w:rPr>
          <w:rFonts w:ascii="Arial" w:hAnsi="Arial" w:cs="Arial"/>
          <w:sz w:val="24"/>
          <w:szCs w:val="24"/>
        </w:rPr>
        <w:t>Benita et al</w:t>
      </w:r>
      <w:r w:rsidR="008B6FBF">
        <w:rPr>
          <w:rFonts w:ascii="Arial" w:hAnsi="Arial" w:cs="Arial"/>
          <w:sz w:val="24"/>
          <w:szCs w:val="24"/>
        </w:rPr>
        <w:t xml:space="preserve"> (2014)</w:t>
      </w:r>
      <w:r w:rsidR="00A9400D">
        <w:rPr>
          <w:rFonts w:ascii="Arial" w:hAnsi="Arial" w:cs="Arial"/>
          <w:sz w:val="24"/>
          <w:szCs w:val="24"/>
        </w:rPr>
        <w:t>.</w:t>
      </w:r>
      <w:r w:rsidR="00700EFA">
        <w:rPr>
          <w:rFonts w:ascii="Arial" w:hAnsi="Arial" w:cs="Arial"/>
          <w:sz w:val="24"/>
          <w:szCs w:val="24"/>
        </w:rPr>
        <w:t xml:space="preserve"> </w:t>
      </w:r>
      <w:r w:rsidR="002C1FFC" w:rsidRPr="002C1FFC">
        <w:rPr>
          <w:rFonts w:ascii="Arial" w:hAnsi="Arial" w:cs="Arial"/>
          <w:sz w:val="24"/>
          <w:szCs w:val="24"/>
        </w:rPr>
        <w:t xml:space="preserve">According to </w:t>
      </w:r>
      <w:r w:rsidR="002C1FFC" w:rsidRPr="002C1FFC">
        <w:rPr>
          <w:rFonts w:ascii="Arial" w:hAnsi="Arial" w:cs="Arial"/>
          <w:sz w:val="24"/>
          <w:szCs w:val="24"/>
        </w:rPr>
        <w:lastRenderedPageBreak/>
        <w:t xml:space="preserve">Riopel (2019), growing resilience </w:t>
      </w:r>
      <w:r w:rsidR="005C269B">
        <w:rPr>
          <w:rFonts w:ascii="Arial" w:hAnsi="Arial" w:cs="Arial"/>
          <w:sz w:val="24"/>
          <w:szCs w:val="24"/>
        </w:rPr>
        <w:t>will</w:t>
      </w:r>
      <w:r w:rsidR="002C1FFC" w:rsidRPr="002C1FFC">
        <w:rPr>
          <w:rFonts w:ascii="Arial" w:hAnsi="Arial" w:cs="Arial"/>
          <w:sz w:val="24"/>
          <w:szCs w:val="24"/>
        </w:rPr>
        <w:t xml:space="preserve"> help you accept and recover from challenges, hardships, failures, disappointments, and setbacks. Riopel (2019) contends that resilience may be acquired through cultivating attitudes, beliefs, and behaviours that help in recovering from tough or stressful life situations.</w:t>
      </w:r>
    </w:p>
    <w:p w14:paraId="451C1C00" w14:textId="5850D81E" w:rsidR="0013299E" w:rsidRDefault="0013299E" w:rsidP="006C7022">
      <w:pPr>
        <w:pStyle w:val="Heading1"/>
        <w:jc w:val="center"/>
        <w:rPr>
          <w:rFonts w:ascii="Arial" w:hAnsi="Arial" w:cs="Arial"/>
          <w:b/>
          <w:bCs/>
          <w:color w:val="auto"/>
          <w:sz w:val="28"/>
          <w:szCs w:val="28"/>
          <w:u w:val="single"/>
        </w:rPr>
      </w:pPr>
      <w:bookmarkStart w:id="11" w:name="_Toc118497533"/>
      <w:bookmarkStart w:id="12" w:name="_Toc118497889"/>
      <w:r>
        <w:rPr>
          <w:rFonts w:ascii="Arial" w:hAnsi="Arial" w:cs="Arial"/>
          <w:b/>
          <w:bCs/>
          <w:color w:val="auto"/>
          <w:sz w:val="28"/>
          <w:szCs w:val="28"/>
          <w:u w:val="single"/>
        </w:rPr>
        <w:t>Conclusion</w:t>
      </w:r>
      <w:bookmarkEnd w:id="11"/>
      <w:bookmarkEnd w:id="12"/>
    </w:p>
    <w:p w14:paraId="3F0A88C3" w14:textId="68CA13A8" w:rsidR="004A08A1" w:rsidRDefault="00A716B9" w:rsidP="006C7022">
      <w:pPr>
        <w:spacing w:beforeLines="150" w:before="360" w:afterLines="150" w:after="360"/>
        <w:rPr>
          <w:rFonts w:ascii="Arial" w:hAnsi="Arial" w:cs="Arial"/>
          <w:sz w:val="24"/>
          <w:szCs w:val="24"/>
        </w:rPr>
      </w:pPr>
      <w:r w:rsidRPr="00A716B9">
        <w:rPr>
          <w:rFonts w:ascii="Arial" w:hAnsi="Arial" w:cs="Arial"/>
          <w:sz w:val="24"/>
          <w:szCs w:val="24"/>
        </w:rPr>
        <w:t xml:space="preserve">Now that I understand the significance of the essential employability skills presented in the four units of the changemakers module, I will concentrate on improving my emotional intelligence, as Mayer and Salovey (1993) argue emotional intelligence is a vital component of exceptional success. Furthermore, Molinsky (2017) asserts that you do not change your life until you leave your comfort zone, and change begins at the edge of your comfort zone. As a result, I would advise that I get outside of my comfort zone </w:t>
      </w:r>
      <w:r w:rsidR="00AD1D33">
        <w:rPr>
          <w:rFonts w:ascii="Arial" w:hAnsi="Arial" w:cs="Arial"/>
          <w:sz w:val="24"/>
          <w:szCs w:val="24"/>
        </w:rPr>
        <w:t>to</w:t>
      </w:r>
      <w:r w:rsidRPr="00A716B9">
        <w:rPr>
          <w:rFonts w:ascii="Arial" w:hAnsi="Arial" w:cs="Arial"/>
          <w:sz w:val="24"/>
          <w:szCs w:val="24"/>
        </w:rPr>
        <w:t xml:space="preserve"> overcome my difficulties, develop new skills, and expand my network of connections.</w:t>
      </w:r>
      <w:r w:rsidR="006D7818">
        <w:rPr>
          <w:rFonts w:ascii="Arial" w:hAnsi="Arial" w:cs="Arial"/>
          <w:sz w:val="24"/>
          <w:szCs w:val="24"/>
        </w:rPr>
        <w:t xml:space="preserve"> </w:t>
      </w:r>
      <w:r w:rsidR="00E61AF3" w:rsidRPr="00E61AF3">
        <w:rPr>
          <w:rFonts w:ascii="Arial" w:hAnsi="Arial" w:cs="Arial"/>
          <w:sz w:val="24"/>
          <w:szCs w:val="24"/>
        </w:rPr>
        <w:t>Furthermore, I now understand that autonomy refers to an individual's internal drive and desire to complete a task, </w:t>
      </w:r>
      <w:r w:rsidR="00E61AF3">
        <w:rPr>
          <w:rFonts w:ascii="Arial" w:hAnsi="Arial" w:cs="Arial"/>
          <w:sz w:val="24"/>
          <w:szCs w:val="24"/>
        </w:rPr>
        <w:t xml:space="preserve">and </w:t>
      </w:r>
      <w:r w:rsidR="00E61AF3" w:rsidRPr="00E61AF3">
        <w:rPr>
          <w:rFonts w:ascii="Arial" w:hAnsi="Arial" w:cs="Arial"/>
          <w:sz w:val="24"/>
          <w:szCs w:val="24"/>
        </w:rPr>
        <w:t>mastery refers to the belief that they are capable of completing the tasks and are well equipped to do so (Gillard 2015). Furthermore, purpose indicates that the individual believes the task at hand is significant and interesting enough (Gillard 2015), thus I will be employing similar approaches in my employment future.</w:t>
      </w:r>
    </w:p>
    <w:p w14:paraId="2C9B53FF" w14:textId="77777777" w:rsidR="001A6CCE" w:rsidRDefault="001A6CCE" w:rsidP="006C7022">
      <w:pPr>
        <w:spacing w:beforeLines="150" w:before="360" w:afterLines="150" w:after="360"/>
        <w:rPr>
          <w:rFonts w:ascii="Arial" w:hAnsi="Arial" w:cs="Arial"/>
          <w:sz w:val="24"/>
          <w:szCs w:val="24"/>
        </w:rPr>
      </w:pPr>
    </w:p>
    <w:p w14:paraId="36073740" w14:textId="5B81A010" w:rsidR="005C269B" w:rsidRDefault="005C269B" w:rsidP="006C7022">
      <w:pPr>
        <w:rPr>
          <w:rFonts w:ascii="Arial" w:hAnsi="Arial" w:cs="Arial"/>
          <w:sz w:val="24"/>
          <w:szCs w:val="24"/>
        </w:rPr>
      </w:pPr>
    </w:p>
    <w:p w14:paraId="65004AEF" w14:textId="77777777" w:rsidR="00311600" w:rsidRDefault="005C269B" w:rsidP="006C7022">
      <w:pPr>
        <w:spacing w:beforeLines="150" w:before="360" w:afterLines="150" w:after="360"/>
        <w:rPr>
          <w:rFonts w:ascii="Arial" w:hAnsi="Arial" w:cs="Arial"/>
          <w:sz w:val="24"/>
          <w:szCs w:val="24"/>
        </w:rPr>
      </w:pPr>
      <w:r>
        <w:rPr>
          <w:rFonts w:ascii="Arial" w:hAnsi="Arial" w:cs="Arial"/>
          <w:sz w:val="24"/>
          <w:szCs w:val="24"/>
        </w:rPr>
        <w:br w:type="page"/>
      </w:r>
    </w:p>
    <w:p w14:paraId="1C6F4065" w14:textId="77777777" w:rsidR="00046377" w:rsidRDefault="00046377">
      <w:pPr>
        <w:spacing w:beforeLines="150" w:before="360" w:afterLines="150" w:after="360"/>
        <w:rPr>
          <w:rFonts w:ascii="Arial" w:hAnsi="Arial" w:cs="Arial"/>
          <w:sz w:val="24"/>
          <w:szCs w:val="24"/>
        </w:rPr>
        <w:sectPr w:rsidR="00046377" w:rsidSect="009C3F3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14:paraId="3FBB45ED" w14:textId="2F00612B" w:rsidR="00046377" w:rsidRDefault="00426E00" w:rsidP="00046377">
      <w:pPr>
        <w:pStyle w:val="Heading1"/>
        <w:jc w:val="center"/>
        <w:rPr>
          <w:rFonts w:ascii="Arial" w:hAnsi="Arial" w:cs="Arial"/>
          <w:b/>
          <w:bCs/>
          <w:color w:val="auto"/>
          <w:sz w:val="28"/>
          <w:szCs w:val="28"/>
          <w:u w:val="single"/>
        </w:rPr>
      </w:pPr>
      <w:bookmarkStart w:id="13" w:name="_Toc118497534"/>
      <w:bookmarkStart w:id="14" w:name="_Toc118497890"/>
      <w:r>
        <w:rPr>
          <w:rFonts w:ascii="Arial" w:hAnsi="Arial" w:cs="Arial"/>
          <w:b/>
          <w:bCs/>
          <w:color w:val="auto"/>
          <w:sz w:val="28"/>
          <w:szCs w:val="28"/>
          <w:u w:val="single"/>
        </w:rPr>
        <w:lastRenderedPageBreak/>
        <w:t>Personal Development Plan</w:t>
      </w:r>
      <w:bookmarkEnd w:id="13"/>
      <w:bookmarkEnd w:id="14"/>
    </w:p>
    <w:p w14:paraId="700F246B" w14:textId="5DC06C19" w:rsidR="00426E00" w:rsidRPr="004F1DE7" w:rsidRDefault="00AB593A" w:rsidP="00426E00">
      <w:pPr>
        <w:rPr>
          <w:rFonts w:ascii="Arial" w:hAnsi="Arial" w:cs="Arial"/>
          <w:sz w:val="24"/>
          <w:szCs w:val="24"/>
        </w:rPr>
      </w:pPr>
      <w:r w:rsidRPr="00AB593A">
        <w:rPr>
          <w:rFonts w:ascii="Arial" w:hAnsi="Arial" w:cs="Arial"/>
          <w:sz w:val="24"/>
          <w:szCs w:val="24"/>
        </w:rPr>
        <w:t xml:space="preserve">I have developed a personal development plan to assist me </w:t>
      </w:r>
      <w:r w:rsidR="00AD1D33">
        <w:rPr>
          <w:rFonts w:ascii="Arial" w:hAnsi="Arial" w:cs="Arial"/>
          <w:sz w:val="24"/>
          <w:szCs w:val="24"/>
        </w:rPr>
        <w:t xml:space="preserve">to </w:t>
      </w:r>
      <w:r w:rsidRPr="00AB593A">
        <w:rPr>
          <w:rFonts w:ascii="Arial" w:hAnsi="Arial" w:cs="Arial"/>
          <w:sz w:val="24"/>
          <w:szCs w:val="24"/>
        </w:rPr>
        <w:t>enhance the skills I'll need to achieve my long-term career goal of earning a master's degree in public health and becoming a higher education lecturer.</w:t>
      </w:r>
    </w:p>
    <w:tbl>
      <w:tblPr>
        <w:tblW w:w="14750"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0"/>
        <w:gridCol w:w="1349"/>
        <w:gridCol w:w="1877"/>
        <w:gridCol w:w="2268"/>
        <w:gridCol w:w="3827"/>
        <w:gridCol w:w="2126"/>
        <w:gridCol w:w="1843"/>
      </w:tblGrid>
      <w:tr w:rsidR="00CA3DC5" w14:paraId="3957AE01" w14:textId="77777777" w:rsidTr="00E37D7C">
        <w:trPr>
          <w:trHeight w:val="1655"/>
        </w:trPr>
        <w:tc>
          <w:tcPr>
            <w:tcW w:w="1460" w:type="dxa"/>
          </w:tcPr>
          <w:p w14:paraId="34661A27" w14:textId="77777777" w:rsidR="00CA3DC5" w:rsidRPr="008450EE" w:rsidRDefault="00CA3DC5" w:rsidP="00CD5270">
            <w:pPr>
              <w:pStyle w:val="TableParagraph"/>
              <w:rPr>
                <w:rFonts w:ascii="Times New Roman"/>
                <w:sz w:val="24"/>
                <w:szCs w:val="24"/>
              </w:rPr>
            </w:pPr>
          </w:p>
        </w:tc>
        <w:tc>
          <w:tcPr>
            <w:tcW w:w="1349" w:type="dxa"/>
          </w:tcPr>
          <w:p w14:paraId="4C060835" w14:textId="77777777" w:rsidR="00CA3DC5" w:rsidRPr="008450EE" w:rsidRDefault="00CA3DC5" w:rsidP="00CD5270">
            <w:pPr>
              <w:pStyle w:val="TableParagraph"/>
              <w:rPr>
                <w:b/>
                <w:sz w:val="24"/>
                <w:szCs w:val="24"/>
              </w:rPr>
            </w:pPr>
          </w:p>
          <w:p w14:paraId="1E75C261" w14:textId="77777777" w:rsidR="00CA3DC5" w:rsidRPr="008450EE" w:rsidRDefault="00CA3DC5" w:rsidP="00CD5270">
            <w:pPr>
              <w:pStyle w:val="TableParagraph"/>
              <w:rPr>
                <w:b/>
                <w:sz w:val="24"/>
                <w:szCs w:val="24"/>
              </w:rPr>
            </w:pPr>
          </w:p>
          <w:p w14:paraId="26AED703" w14:textId="681E88EC" w:rsidR="00D95DCF" w:rsidRPr="008450EE" w:rsidRDefault="00910735" w:rsidP="00CD5270">
            <w:pPr>
              <w:pStyle w:val="TableParagraph"/>
              <w:ind w:left="107"/>
              <w:rPr>
                <w:b/>
                <w:sz w:val="24"/>
                <w:szCs w:val="24"/>
              </w:rPr>
            </w:pPr>
            <w:r>
              <w:rPr>
                <w:b/>
                <w:spacing w:val="-2"/>
                <w:sz w:val="24"/>
                <w:szCs w:val="24"/>
              </w:rPr>
              <w:t>SKILLS</w:t>
            </w:r>
          </w:p>
        </w:tc>
        <w:tc>
          <w:tcPr>
            <w:tcW w:w="1877" w:type="dxa"/>
          </w:tcPr>
          <w:p w14:paraId="1C7B446A" w14:textId="77777777" w:rsidR="00CA3DC5" w:rsidRPr="008450EE" w:rsidRDefault="00CA3DC5" w:rsidP="00CD5270">
            <w:pPr>
              <w:pStyle w:val="TableParagraph"/>
              <w:spacing w:before="2"/>
              <w:rPr>
                <w:b/>
                <w:sz w:val="24"/>
                <w:szCs w:val="24"/>
              </w:rPr>
            </w:pPr>
          </w:p>
          <w:p w14:paraId="3FFC646F" w14:textId="77777777" w:rsidR="00CA3DC5" w:rsidRPr="008450EE" w:rsidRDefault="00CA3DC5" w:rsidP="00E044D3">
            <w:pPr>
              <w:pStyle w:val="TableParagraph"/>
              <w:spacing w:line="550" w:lineRule="atLeast"/>
              <w:ind w:right="389"/>
              <w:rPr>
                <w:b/>
                <w:sz w:val="24"/>
                <w:szCs w:val="24"/>
              </w:rPr>
            </w:pPr>
            <w:r w:rsidRPr="008450EE">
              <w:rPr>
                <w:b/>
                <w:spacing w:val="-2"/>
                <w:sz w:val="24"/>
                <w:szCs w:val="24"/>
              </w:rPr>
              <w:t>CURRENT ABILITY</w:t>
            </w:r>
          </w:p>
        </w:tc>
        <w:tc>
          <w:tcPr>
            <w:tcW w:w="2268" w:type="dxa"/>
          </w:tcPr>
          <w:p w14:paraId="50A5CC91" w14:textId="77777777" w:rsidR="00CA3DC5" w:rsidRPr="008450EE" w:rsidRDefault="00CA3DC5" w:rsidP="00CD5270">
            <w:pPr>
              <w:pStyle w:val="TableParagraph"/>
              <w:spacing w:before="2"/>
              <w:rPr>
                <w:b/>
                <w:sz w:val="24"/>
                <w:szCs w:val="24"/>
              </w:rPr>
            </w:pPr>
          </w:p>
          <w:p w14:paraId="03A5B324" w14:textId="77777777" w:rsidR="00CA3DC5" w:rsidRPr="008450EE" w:rsidRDefault="00CA3DC5" w:rsidP="00E044D3">
            <w:pPr>
              <w:pStyle w:val="TableParagraph"/>
              <w:spacing w:line="550" w:lineRule="atLeast"/>
              <w:ind w:right="480"/>
              <w:rPr>
                <w:b/>
                <w:sz w:val="24"/>
                <w:szCs w:val="24"/>
              </w:rPr>
            </w:pPr>
            <w:r w:rsidRPr="008450EE">
              <w:rPr>
                <w:b/>
                <w:spacing w:val="-2"/>
                <w:sz w:val="24"/>
                <w:szCs w:val="24"/>
              </w:rPr>
              <w:t>TARGET ABILITY</w:t>
            </w:r>
          </w:p>
        </w:tc>
        <w:tc>
          <w:tcPr>
            <w:tcW w:w="3827" w:type="dxa"/>
          </w:tcPr>
          <w:p w14:paraId="06D6251A" w14:textId="77777777" w:rsidR="00CA3DC5" w:rsidRPr="008450EE" w:rsidRDefault="00CA3DC5" w:rsidP="00CD5270">
            <w:pPr>
              <w:pStyle w:val="TableParagraph"/>
              <w:spacing w:before="2"/>
              <w:rPr>
                <w:b/>
                <w:sz w:val="24"/>
                <w:szCs w:val="24"/>
              </w:rPr>
            </w:pPr>
          </w:p>
          <w:p w14:paraId="605A12B0" w14:textId="3F8D4FDE" w:rsidR="00CA3DC5" w:rsidRPr="008450EE" w:rsidRDefault="00853167" w:rsidP="007669A9">
            <w:pPr>
              <w:pStyle w:val="TableParagraph"/>
              <w:spacing w:line="550" w:lineRule="atLeast"/>
              <w:rPr>
                <w:b/>
                <w:sz w:val="24"/>
                <w:szCs w:val="24"/>
              </w:rPr>
            </w:pPr>
            <w:r>
              <w:rPr>
                <w:b/>
                <w:spacing w:val="-2"/>
                <w:sz w:val="24"/>
                <w:szCs w:val="24"/>
              </w:rPr>
              <w:t>IMPL</w:t>
            </w:r>
            <w:r w:rsidR="00D95DCF">
              <w:rPr>
                <w:b/>
                <w:spacing w:val="-2"/>
                <w:sz w:val="24"/>
                <w:szCs w:val="24"/>
              </w:rPr>
              <w:t>EMENTATION</w:t>
            </w:r>
          </w:p>
        </w:tc>
        <w:tc>
          <w:tcPr>
            <w:tcW w:w="2126" w:type="dxa"/>
          </w:tcPr>
          <w:p w14:paraId="7A8BC546" w14:textId="77777777" w:rsidR="00CA3DC5" w:rsidRPr="008450EE" w:rsidRDefault="00CA3DC5" w:rsidP="00CD5270">
            <w:pPr>
              <w:pStyle w:val="TableParagraph"/>
              <w:spacing w:before="2"/>
              <w:rPr>
                <w:b/>
                <w:sz w:val="24"/>
                <w:szCs w:val="24"/>
              </w:rPr>
            </w:pPr>
          </w:p>
          <w:p w14:paraId="5F1BF860" w14:textId="77777777" w:rsidR="00CA3DC5" w:rsidRPr="008450EE" w:rsidRDefault="00CA3DC5" w:rsidP="00D824C6">
            <w:pPr>
              <w:pStyle w:val="TableParagraph"/>
              <w:spacing w:line="550" w:lineRule="atLeast"/>
              <w:rPr>
                <w:b/>
                <w:sz w:val="24"/>
                <w:szCs w:val="24"/>
              </w:rPr>
            </w:pPr>
            <w:r w:rsidRPr="008450EE">
              <w:rPr>
                <w:b/>
                <w:sz w:val="24"/>
                <w:szCs w:val="24"/>
              </w:rPr>
              <w:t>CRITERIA TO JUDGE</w:t>
            </w:r>
            <w:r w:rsidRPr="008450EE">
              <w:rPr>
                <w:b/>
                <w:spacing w:val="-17"/>
                <w:sz w:val="24"/>
                <w:szCs w:val="24"/>
              </w:rPr>
              <w:t xml:space="preserve"> </w:t>
            </w:r>
            <w:r w:rsidRPr="008450EE">
              <w:rPr>
                <w:b/>
                <w:sz w:val="24"/>
                <w:szCs w:val="24"/>
              </w:rPr>
              <w:t>SUCCESS</w:t>
            </w:r>
          </w:p>
        </w:tc>
        <w:tc>
          <w:tcPr>
            <w:tcW w:w="1843" w:type="dxa"/>
          </w:tcPr>
          <w:p w14:paraId="4F147515" w14:textId="77777777" w:rsidR="00CA3DC5" w:rsidRPr="008450EE" w:rsidRDefault="00CA3DC5" w:rsidP="00CD5270">
            <w:pPr>
              <w:pStyle w:val="TableParagraph"/>
              <w:spacing w:before="2"/>
              <w:rPr>
                <w:b/>
                <w:sz w:val="24"/>
                <w:szCs w:val="24"/>
              </w:rPr>
            </w:pPr>
          </w:p>
          <w:p w14:paraId="5EDC8A48" w14:textId="77777777" w:rsidR="00CA3DC5" w:rsidRPr="008450EE" w:rsidRDefault="00CA3DC5" w:rsidP="00CD5270">
            <w:pPr>
              <w:pStyle w:val="TableParagraph"/>
              <w:spacing w:line="550" w:lineRule="atLeast"/>
              <w:ind w:left="292" w:right="274" w:firstLine="139"/>
              <w:rPr>
                <w:b/>
                <w:sz w:val="24"/>
                <w:szCs w:val="24"/>
              </w:rPr>
            </w:pPr>
            <w:r w:rsidRPr="008450EE">
              <w:rPr>
                <w:b/>
                <w:spacing w:val="-4"/>
                <w:sz w:val="24"/>
                <w:szCs w:val="24"/>
              </w:rPr>
              <w:t xml:space="preserve">TIME </w:t>
            </w:r>
            <w:r w:rsidRPr="008450EE">
              <w:rPr>
                <w:b/>
                <w:spacing w:val="-2"/>
                <w:sz w:val="24"/>
                <w:szCs w:val="24"/>
              </w:rPr>
              <w:t>FRAME</w:t>
            </w:r>
          </w:p>
        </w:tc>
      </w:tr>
      <w:tr w:rsidR="00CA3DC5" w:rsidRPr="00DF76C5" w14:paraId="5B9157D9" w14:textId="77777777" w:rsidTr="00E37D7C">
        <w:trPr>
          <w:trHeight w:val="3312"/>
        </w:trPr>
        <w:tc>
          <w:tcPr>
            <w:tcW w:w="1460" w:type="dxa"/>
          </w:tcPr>
          <w:p w14:paraId="73BB40D7" w14:textId="77777777" w:rsidR="00CA3DC5" w:rsidRPr="00DF76C5" w:rsidRDefault="00CA3DC5" w:rsidP="00CD5270">
            <w:pPr>
              <w:pStyle w:val="TableParagraph"/>
              <w:rPr>
                <w:b/>
                <w:sz w:val="24"/>
                <w:szCs w:val="24"/>
              </w:rPr>
            </w:pPr>
          </w:p>
          <w:p w14:paraId="71B36832" w14:textId="77777777" w:rsidR="00CA3DC5" w:rsidRPr="00DF76C5" w:rsidRDefault="00CA3DC5" w:rsidP="00CD5270">
            <w:pPr>
              <w:pStyle w:val="TableParagraph"/>
              <w:spacing w:before="8"/>
              <w:rPr>
                <w:b/>
                <w:sz w:val="24"/>
                <w:szCs w:val="24"/>
              </w:rPr>
            </w:pPr>
          </w:p>
          <w:p w14:paraId="0AB13C2E" w14:textId="77777777" w:rsidR="00CA3DC5" w:rsidRPr="00DF76C5" w:rsidRDefault="00CA3DC5" w:rsidP="00CD5270">
            <w:pPr>
              <w:pStyle w:val="TableParagraph"/>
              <w:spacing w:line="480" w:lineRule="auto"/>
              <w:ind w:left="107" w:right="205"/>
              <w:rPr>
                <w:b/>
                <w:sz w:val="24"/>
                <w:szCs w:val="24"/>
              </w:rPr>
            </w:pPr>
            <w:r w:rsidRPr="00DF76C5">
              <w:rPr>
                <w:b/>
                <w:spacing w:val="-4"/>
                <w:position w:val="-7"/>
                <w:sz w:val="24"/>
                <w:szCs w:val="24"/>
              </w:rPr>
              <w:t>1</w:t>
            </w:r>
            <w:r w:rsidRPr="00DF76C5">
              <w:rPr>
                <w:b/>
                <w:spacing w:val="-4"/>
                <w:sz w:val="24"/>
                <w:szCs w:val="24"/>
              </w:rPr>
              <w:t xml:space="preserve">st </w:t>
            </w:r>
            <w:r w:rsidRPr="00DF76C5">
              <w:rPr>
                <w:b/>
                <w:spacing w:val="-2"/>
                <w:sz w:val="24"/>
                <w:szCs w:val="24"/>
              </w:rPr>
              <w:t>PRIORITY</w:t>
            </w:r>
          </w:p>
        </w:tc>
        <w:tc>
          <w:tcPr>
            <w:tcW w:w="1349" w:type="dxa"/>
          </w:tcPr>
          <w:p w14:paraId="4C5E677C" w14:textId="42D61368" w:rsidR="00CA3DC5" w:rsidRPr="00DF76C5" w:rsidRDefault="00ED32D4" w:rsidP="00CD5270">
            <w:pPr>
              <w:pStyle w:val="TableParagraph"/>
              <w:rPr>
                <w:sz w:val="24"/>
                <w:szCs w:val="24"/>
              </w:rPr>
            </w:pPr>
            <w:r w:rsidRPr="00DF76C5">
              <w:rPr>
                <w:sz w:val="24"/>
                <w:szCs w:val="24"/>
              </w:rPr>
              <w:t>Confidence</w:t>
            </w:r>
            <w:r w:rsidR="00D54C2B" w:rsidRPr="00DF76C5">
              <w:rPr>
                <w:sz w:val="24"/>
                <w:szCs w:val="24"/>
              </w:rPr>
              <w:t xml:space="preserve"> skills.</w:t>
            </w:r>
          </w:p>
        </w:tc>
        <w:tc>
          <w:tcPr>
            <w:tcW w:w="1877" w:type="dxa"/>
          </w:tcPr>
          <w:p w14:paraId="65FAB24C" w14:textId="293A423C" w:rsidR="00CA3DC5" w:rsidRPr="00DF76C5" w:rsidRDefault="00286CBB" w:rsidP="00394595">
            <w:pPr>
              <w:pStyle w:val="TableParagraph"/>
              <w:rPr>
                <w:sz w:val="24"/>
                <w:szCs w:val="24"/>
              </w:rPr>
            </w:pPr>
            <w:r w:rsidRPr="00DF76C5">
              <w:rPr>
                <w:sz w:val="24"/>
                <w:szCs w:val="24"/>
              </w:rPr>
              <w:t>1.</w:t>
            </w:r>
            <w:r w:rsidR="0026669B" w:rsidRPr="00DF76C5">
              <w:rPr>
                <w:sz w:val="24"/>
                <w:szCs w:val="24"/>
              </w:rPr>
              <w:t xml:space="preserve"> </w:t>
            </w:r>
            <w:r w:rsidR="00D16C99" w:rsidRPr="00DF76C5">
              <w:rPr>
                <w:sz w:val="24"/>
                <w:szCs w:val="24"/>
              </w:rPr>
              <w:t xml:space="preserve">I get nervous </w:t>
            </w:r>
            <w:r w:rsidR="00394595" w:rsidRPr="00DF76C5">
              <w:rPr>
                <w:sz w:val="24"/>
                <w:szCs w:val="24"/>
              </w:rPr>
              <w:t>at interviews</w:t>
            </w:r>
            <w:r w:rsidR="00ED32D4" w:rsidRPr="00DF76C5">
              <w:rPr>
                <w:sz w:val="24"/>
                <w:szCs w:val="24"/>
              </w:rPr>
              <w:t>.</w:t>
            </w:r>
          </w:p>
          <w:p w14:paraId="01C9B1FD" w14:textId="77777777" w:rsidR="00394595" w:rsidRPr="00DF76C5" w:rsidRDefault="00394595" w:rsidP="00394595">
            <w:pPr>
              <w:pStyle w:val="TableParagraph"/>
              <w:rPr>
                <w:sz w:val="24"/>
                <w:szCs w:val="24"/>
              </w:rPr>
            </w:pPr>
          </w:p>
          <w:p w14:paraId="5864391A" w14:textId="77777777" w:rsidR="00394595" w:rsidRPr="00DF76C5" w:rsidRDefault="00286CBB" w:rsidP="00394595">
            <w:pPr>
              <w:pStyle w:val="TableParagraph"/>
              <w:rPr>
                <w:sz w:val="24"/>
                <w:szCs w:val="24"/>
              </w:rPr>
            </w:pPr>
            <w:r w:rsidRPr="00DF76C5">
              <w:rPr>
                <w:sz w:val="24"/>
                <w:szCs w:val="24"/>
              </w:rPr>
              <w:t>2.</w:t>
            </w:r>
            <w:r w:rsidR="00E044D3" w:rsidRPr="00DF76C5">
              <w:rPr>
                <w:sz w:val="24"/>
                <w:szCs w:val="24"/>
              </w:rPr>
              <w:t>lack of confidence in public speaking</w:t>
            </w:r>
            <w:r w:rsidR="00E37D7C" w:rsidRPr="00DF76C5">
              <w:rPr>
                <w:sz w:val="24"/>
                <w:szCs w:val="24"/>
              </w:rPr>
              <w:t>.</w:t>
            </w:r>
          </w:p>
          <w:p w14:paraId="58F39EB0" w14:textId="77777777" w:rsidR="001D0766" w:rsidRPr="00DF76C5" w:rsidRDefault="001D0766" w:rsidP="00394595">
            <w:pPr>
              <w:pStyle w:val="TableParagraph"/>
              <w:rPr>
                <w:sz w:val="24"/>
                <w:szCs w:val="24"/>
              </w:rPr>
            </w:pPr>
          </w:p>
          <w:p w14:paraId="5CB4D16B" w14:textId="2B101486" w:rsidR="001D0766" w:rsidRPr="00DF76C5" w:rsidRDefault="001D0766" w:rsidP="00394595">
            <w:pPr>
              <w:pStyle w:val="TableParagraph"/>
              <w:rPr>
                <w:sz w:val="24"/>
                <w:szCs w:val="24"/>
              </w:rPr>
            </w:pPr>
            <w:r w:rsidRPr="00DF76C5">
              <w:rPr>
                <w:sz w:val="24"/>
                <w:szCs w:val="24"/>
              </w:rPr>
              <w:t>3. not great at networking due to lack of confidence</w:t>
            </w:r>
            <w:r w:rsidR="00D54C2B" w:rsidRPr="00DF76C5">
              <w:rPr>
                <w:sz w:val="24"/>
                <w:szCs w:val="24"/>
              </w:rPr>
              <w:t xml:space="preserve"> skills.</w:t>
            </w:r>
          </w:p>
        </w:tc>
        <w:tc>
          <w:tcPr>
            <w:tcW w:w="2268" w:type="dxa"/>
          </w:tcPr>
          <w:p w14:paraId="4C5D48F5" w14:textId="4CC846E8" w:rsidR="006426FF" w:rsidRPr="00DF76C5" w:rsidRDefault="00286CBB" w:rsidP="00CD5270">
            <w:pPr>
              <w:pStyle w:val="TableParagraph"/>
              <w:rPr>
                <w:sz w:val="24"/>
                <w:szCs w:val="24"/>
              </w:rPr>
            </w:pPr>
            <w:r w:rsidRPr="00DF76C5">
              <w:rPr>
                <w:sz w:val="24"/>
                <w:szCs w:val="24"/>
              </w:rPr>
              <w:t>1.</w:t>
            </w:r>
            <w:r w:rsidR="0086628C" w:rsidRPr="00DF76C5">
              <w:rPr>
                <w:sz w:val="24"/>
                <w:szCs w:val="24"/>
              </w:rPr>
              <w:t>To become confident</w:t>
            </w:r>
            <w:r w:rsidR="00ED32D4" w:rsidRPr="00DF76C5">
              <w:rPr>
                <w:sz w:val="24"/>
                <w:szCs w:val="24"/>
              </w:rPr>
              <w:t xml:space="preserve"> </w:t>
            </w:r>
            <w:r w:rsidR="00AD1D33">
              <w:rPr>
                <w:sz w:val="24"/>
                <w:szCs w:val="24"/>
              </w:rPr>
              <w:t xml:space="preserve">in </w:t>
            </w:r>
            <w:r w:rsidR="002B57F1" w:rsidRPr="00DF76C5">
              <w:rPr>
                <w:sz w:val="24"/>
                <w:szCs w:val="24"/>
              </w:rPr>
              <w:t>interviews.</w:t>
            </w:r>
          </w:p>
          <w:p w14:paraId="1BD94D49" w14:textId="77777777" w:rsidR="006426FF" w:rsidRPr="00DF76C5" w:rsidRDefault="006426FF" w:rsidP="00CD5270">
            <w:pPr>
              <w:pStyle w:val="TableParagraph"/>
              <w:rPr>
                <w:sz w:val="24"/>
                <w:szCs w:val="24"/>
              </w:rPr>
            </w:pPr>
          </w:p>
          <w:p w14:paraId="3429AC08" w14:textId="77777777" w:rsidR="00FB20F5" w:rsidRPr="00DF76C5" w:rsidRDefault="00FB20F5" w:rsidP="00CD5270">
            <w:pPr>
              <w:pStyle w:val="TableParagraph"/>
              <w:rPr>
                <w:sz w:val="24"/>
                <w:szCs w:val="24"/>
              </w:rPr>
            </w:pPr>
          </w:p>
          <w:p w14:paraId="719003DA" w14:textId="77777777" w:rsidR="00FB20F5" w:rsidRPr="00DF76C5" w:rsidRDefault="00286CBB" w:rsidP="00CD5270">
            <w:pPr>
              <w:pStyle w:val="TableParagraph"/>
              <w:rPr>
                <w:sz w:val="24"/>
                <w:szCs w:val="24"/>
              </w:rPr>
            </w:pPr>
            <w:r w:rsidRPr="00DF76C5">
              <w:rPr>
                <w:sz w:val="24"/>
                <w:szCs w:val="24"/>
              </w:rPr>
              <w:t>2.</w:t>
            </w:r>
            <w:r w:rsidR="002727CD" w:rsidRPr="00DF76C5">
              <w:rPr>
                <w:sz w:val="24"/>
                <w:szCs w:val="24"/>
              </w:rPr>
              <w:t>Become confident in public speaking</w:t>
            </w:r>
            <w:r w:rsidR="00E37D7C" w:rsidRPr="00DF76C5">
              <w:rPr>
                <w:sz w:val="24"/>
                <w:szCs w:val="24"/>
              </w:rPr>
              <w:t>.</w:t>
            </w:r>
          </w:p>
          <w:p w14:paraId="785677B7" w14:textId="77777777" w:rsidR="00D54C2B" w:rsidRPr="00DF76C5" w:rsidRDefault="00D54C2B" w:rsidP="00CD5270">
            <w:pPr>
              <w:pStyle w:val="TableParagraph"/>
              <w:rPr>
                <w:sz w:val="24"/>
                <w:szCs w:val="24"/>
              </w:rPr>
            </w:pPr>
          </w:p>
          <w:p w14:paraId="1FD2D9C1" w14:textId="02911E61" w:rsidR="00D54C2B" w:rsidRPr="00DF76C5" w:rsidRDefault="00D54C2B" w:rsidP="00CD5270">
            <w:pPr>
              <w:pStyle w:val="TableParagraph"/>
              <w:rPr>
                <w:sz w:val="24"/>
                <w:szCs w:val="24"/>
              </w:rPr>
            </w:pPr>
            <w:r w:rsidRPr="00DF76C5">
              <w:rPr>
                <w:sz w:val="24"/>
                <w:szCs w:val="24"/>
              </w:rPr>
              <w:t xml:space="preserve">3. expand Network </w:t>
            </w:r>
            <w:r w:rsidR="00843713" w:rsidRPr="00DF76C5">
              <w:rPr>
                <w:sz w:val="24"/>
                <w:szCs w:val="24"/>
              </w:rPr>
              <w:t>with confidence.</w:t>
            </w:r>
          </w:p>
        </w:tc>
        <w:tc>
          <w:tcPr>
            <w:tcW w:w="3827" w:type="dxa"/>
          </w:tcPr>
          <w:p w14:paraId="6EFC5DF3" w14:textId="785D7CEE" w:rsidR="00A35BDE" w:rsidRPr="00DF76C5" w:rsidRDefault="00286CBB" w:rsidP="00CD5270">
            <w:pPr>
              <w:pStyle w:val="TableParagraph"/>
              <w:rPr>
                <w:sz w:val="24"/>
                <w:szCs w:val="24"/>
              </w:rPr>
            </w:pPr>
            <w:r w:rsidRPr="00DF76C5">
              <w:rPr>
                <w:sz w:val="24"/>
                <w:szCs w:val="24"/>
              </w:rPr>
              <w:t>1.</w:t>
            </w:r>
            <w:r w:rsidR="00A35BDE" w:rsidRPr="00DF76C5">
              <w:t xml:space="preserve"> </w:t>
            </w:r>
            <w:r w:rsidR="00A35BDE" w:rsidRPr="00DF76C5">
              <w:rPr>
                <w:sz w:val="24"/>
                <w:szCs w:val="24"/>
              </w:rPr>
              <w:t>F</w:t>
            </w:r>
            <w:r w:rsidR="00A35BDE" w:rsidRPr="00DF76C5">
              <w:rPr>
                <w:sz w:val="24"/>
                <w:szCs w:val="24"/>
              </w:rPr>
              <w:t>ollow the SMART goal method</w:t>
            </w:r>
            <w:r w:rsidR="009673CE" w:rsidRPr="00DF76C5">
              <w:rPr>
                <w:sz w:val="24"/>
                <w:szCs w:val="24"/>
              </w:rPr>
              <w:t xml:space="preserve"> </w:t>
            </w:r>
            <w:r w:rsidR="009673CE" w:rsidRPr="00DF76C5">
              <w:rPr>
                <w:sz w:val="24"/>
                <w:szCs w:val="24"/>
              </w:rPr>
              <w:t>for Building More Confidence</w:t>
            </w:r>
            <w:r w:rsidR="007F3DF4" w:rsidRPr="00DF76C5">
              <w:rPr>
                <w:sz w:val="24"/>
                <w:szCs w:val="24"/>
              </w:rPr>
              <w:t>.</w:t>
            </w:r>
          </w:p>
          <w:p w14:paraId="4B72A411" w14:textId="77777777" w:rsidR="00A35BDE" w:rsidRPr="00DF76C5" w:rsidRDefault="00A35BDE" w:rsidP="00CD5270">
            <w:pPr>
              <w:pStyle w:val="TableParagraph"/>
              <w:rPr>
                <w:sz w:val="24"/>
                <w:szCs w:val="24"/>
              </w:rPr>
            </w:pPr>
          </w:p>
          <w:p w14:paraId="3EC5D5E8" w14:textId="006878B1" w:rsidR="00BC1B22" w:rsidRPr="00DF76C5" w:rsidRDefault="00BC1B22" w:rsidP="00CD5270">
            <w:pPr>
              <w:pStyle w:val="TableParagraph"/>
              <w:rPr>
                <w:sz w:val="24"/>
                <w:szCs w:val="24"/>
              </w:rPr>
            </w:pPr>
            <w:r w:rsidRPr="00DF76C5">
              <w:rPr>
                <w:sz w:val="24"/>
                <w:szCs w:val="24"/>
              </w:rPr>
              <w:t xml:space="preserve"> </w:t>
            </w:r>
            <w:r w:rsidR="009673CE" w:rsidRPr="00DF76C5">
              <w:rPr>
                <w:sz w:val="24"/>
                <w:szCs w:val="24"/>
              </w:rPr>
              <w:t xml:space="preserve">2. </w:t>
            </w:r>
            <w:r w:rsidR="00E044D3" w:rsidRPr="00DF76C5">
              <w:rPr>
                <w:sz w:val="24"/>
                <w:szCs w:val="24"/>
              </w:rPr>
              <w:t xml:space="preserve">Rehearse </w:t>
            </w:r>
            <w:r w:rsidRPr="00DF76C5">
              <w:rPr>
                <w:sz w:val="24"/>
                <w:szCs w:val="24"/>
              </w:rPr>
              <w:t xml:space="preserve">interviews with </w:t>
            </w:r>
            <w:r w:rsidR="00640CC1" w:rsidRPr="00DF76C5">
              <w:rPr>
                <w:sz w:val="24"/>
                <w:szCs w:val="24"/>
              </w:rPr>
              <w:t>friends</w:t>
            </w:r>
            <w:r w:rsidR="00DA7127" w:rsidRPr="00DF76C5">
              <w:rPr>
                <w:sz w:val="24"/>
                <w:szCs w:val="24"/>
              </w:rPr>
              <w:t xml:space="preserve">/ family </w:t>
            </w:r>
            <w:r w:rsidR="00640CC1" w:rsidRPr="00DF76C5">
              <w:rPr>
                <w:sz w:val="24"/>
                <w:szCs w:val="24"/>
              </w:rPr>
              <w:t>members</w:t>
            </w:r>
            <w:r w:rsidR="00DA7127" w:rsidRPr="00DF76C5">
              <w:rPr>
                <w:sz w:val="24"/>
                <w:szCs w:val="24"/>
              </w:rPr>
              <w:t xml:space="preserve"> or </w:t>
            </w:r>
            <w:r w:rsidR="00F17903" w:rsidRPr="00DF76C5">
              <w:rPr>
                <w:sz w:val="24"/>
                <w:szCs w:val="24"/>
              </w:rPr>
              <w:t>in front</w:t>
            </w:r>
            <w:r w:rsidR="00DA7127" w:rsidRPr="00DF76C5">
              <w:rPr>
                <w:sz w:val="24"/>
                <w:szCs w:val="24"/>
              </w:rPr>
              <w:t xml:space="preserve"> of the mirror</w:t>
            </w:r>
            <w:r w:rsidR="00F17903" w:rsidRPr="00DF76C5">
              <w:rPr>
                <w:sz w:val="24"/>
                <w:szCs w:val="24"/>
              </w:rPr>
              <w:t>.</w:t>
            </w:r>
          </w:p>
          <w:p w14:paraId="0EAD341B" w14:textId="77777777" w:rsidR="00F17903" w:rsidRPr="00DF76C5" w:rsidRDefault="00F17903" w:rsidP="00CD5270">
            <w:pPr>
              <w:pStyle w:val="TableParagraph"/>
              <w:rPr>
                <w:sz w:val="24"/>
                <w:szCs w:val="24"/>
              </w:rPr>
            </w:pPr>
          </w:p>
          <w:p w14:paraId="424A1450" w14:textId="2BD59F72" w:rsidR="00CA3DC5" w:rsidRPr="00DF76C5" w:rsidRDefault="009673CE" w:rsidP="00CD5270">
            <w:pPr>
              <w:pStyle w:val="TableParagraph"/>
              <w:rPr>
                <w:sz w:val="24"/>
                <w:szCs w:val="24"/>
              </w:rPr>
            </w:pPr>
            <w:r w:rsidRPr="00DF76C5">
              <w:rPr>
                <w:sz w:val="24"/>
                <w:szCs w:val="24"/>
              </w:rPr>
              <w:t>3</w:t>
            </w:r>
            <w:r w:rsidR="00DA7127" w:rsidRPr="00DF76C5">
              <w:rPr>
                <w:sz w:val="24"/>
                <w:szCs w:val="24"/>
              </w:rPr>
              <w:t>.</w:t>
            </w:r>
            <w:r w:rsidR="00640CC1" w:rsidRPr="00DF76C5">
              <w:rPr>
                <w:sz w:val="24"/>
                <w:szCs w:val="24"/>
              </w:rPr>
              <w:t xml:space="preserve"> </w:t>
            </w:r>
            <w:r w:rsidR="00286CBB" w:rsidRPr="00DF76C5">
              <w:rPr>
                <w:sz w:val="24"/>
                <w:szCs w:val="24"/>
              </w:rPr>
              <w:t>Visualize</w:t>
            </w:r>
            <w:r w:rsidR="00286CBB" w:rsidRPr="00DF76C5">
              <w:rPr>
                <w:sz w:val="24"/>
                <w:szCs w:val="24"/>
              </w:rPr>
              <w:t xml:space="preserve"> Success</w:t>
            </w:r>
            <w:r w:rsidR="00DA7127" w:rsidRPr="00DF76C5">
              <w:rPr>
                <w:sz w:val="24"/>
                <w:szCs w:val="24"/>
              </w:rPr>
              <w:t xml:space="preserve"> to overcome </w:t>
            </w:r>
            <w:r w:rsidR="00F17903" w:rsidRPr="00DF76C5">
              <w:rPr>
                <w:sz w:val="24"/>
                <w:szCs w:val="24"/>
              </w:rPr>
              <w:t>anxiety</w:t>
            </w:r>
            <w:r w:rsidR="00FC49FB" w:rsidRPr="00DF76C5">
              <w:rPr>
                <w:sz w:val="24"/>
                <w:szCs w:val="24"/>
              </w:rPr>
              <w:t>, build resilience from past interview fails</w:t>
            </w:r>
            <w:r w:rsidR="00640CC1" w:rsidRPr="00DF76C5">
              <w:rPr>
                <w:sz w:val="24"/>
                <w:szCs w:val="24"/>
              </w:rPr>
              <w:t xml:space="preserve">, and </w:t>
            </w:r>
            <w:r w:rsidR="001C1E9A" w:rsidRPr="00DF76C5">
              <w:rPr>
                <w:sz w:val="24"/>
                <w:szCs w:val="24"/>
              </w:rPr>
              <w:t>remov</w:t>
            </w:r>
            <w:r w:rsidR="00640CC1" w:rsidRPr="00DF76C5">
              <w:rPr>
                <w:sz w:val="24"/>
                <w:szCs w:val="24"/>
              </w:rPr>
              <w:t>e</w:t>
            </w:r>
            <w:r w:rsidR="001C1E9A" w:rsidRPr="00DF76C5">
              <w:rPr>
                <w:sz w:val="24"/>
                <w:szCs w:val="24"/>
              </w:rPr>
              <w:t xml:space="preserve"> any negative thoughts and self-limiting beliefs.</w:t>
            </w:r>
          </w:p>
          <w:p w14:paraId="4DF4E9EC" w14:textId="77777777" w:rsidR="00542138" w:rsidRPr="00DF76C5" w:rsidRDefault="00542138" w:rsidP="00CD5270">
            <w:pPr>
              <w:pStyle w:val="TableParagraph"/>
              <w:rPr>
                <w:sz w:val="24"/>
                <w:szCs w:val="24"/>
              </w:rPr>
            </w:pPr>
          </w:p>
          <w:p w14:paraId="40F450A7" w14:textId="7F9C3D9D" w:rsidR="00542138" w:rsidRPr="00DF76C5" w:rsidRDefault="009673CE" w:rsidP="00CD5270">
            <w:pPr>
              <w:pStyle w:val="TableParagraph"/>
              <w:rPr>
                <w:sz w:val="24"/>
                <w:szCs w:val="24"/>
              </w:rPr>
            </w:pPr>
            <w:r w:rsidRPr="00DF76C5">
              <w:rPr>
                <w:sz w:val="24"/>
                <w:szCs w:val="24"/>
              </w:rPr>
              <w:t>4</w:t>
            </w:r>
            <w:r w:rsidR="00542138" w:rsidRPr="00DF76C5">
              <w:rPr>
                <w:sz w:val="24"/>
                <w:szCs w:val="24"/>
              </w:rPr>
              <w:t xml:space="preserve">. </w:t>
            </w:r>
            <w:r w:rsidR="0071214C" w:rsidRPr="00DF76C5">
              <w:rPr>
                <w:sz w:val="24"/>
                <w:szCs w:val="24"/>
              </w:rPr>
              <w:t xml:space="preserve">Begin networking and meeting new individuals from other origins and opinions </w:t>
            </w:r>
            <w:r w:rsidR="00C03E31" w:rsidRPr="00DF76C5">
              <w:rPr>
                <w:sz w:val="24"/>
                <w:szCs w:val="24"/>
              </w:rPr>
              <w:t>to</w:t>
            </w:r>
            <w:r w:rsidR="0071214C" w:rsidRPr="00DF76C5">
              <w:rPr>
                <w:sz w:val="24"/>
                <w:szCs w:val="24"/>
              </w:rPr>
              <w:t xml:space="preserve"> get outside of my comfort zone</w:t>
            </w:r>
            <w:r w:rsidR="005E2A4F" w:rsidRPr="00DF76C5">
              <w:rPr>
                <w:sz w:val="24"/>
                <w:szCs w:val="24"/>
              </w:rPr>
              <w:t xml:space="preserve"> and build confidence</w:t>
            </w:r>
            <w:r w:rsidR="0071214C" w:rsidRPr="00DF76C5">
              <w:rPr>
                <w:sz w:val="24"/>
                <w:szCs w:val="24"/>
              </w:rPr>
              <w:t>.</w:t>
            </w:r>
            <w:r w:rsidR="0071275B" w:rsidRPr="00DF76C5">
              <w:t xml:space="preserve"> </w:t>
            </w:r>
            <w:r w:rsidR="0071275B" w:rsidRPr="00DF76C5">
              <w:rPr>
                <w:sz w:val="24"/>
                <w:szCs w:val="24"/>
              </w:rPr>
              <w:t xml:space="preserve">For the next four months, I will connect with at least two acquaintances at public events and hold a full discussion with them to </w:t>
            </w:r>
            <w:r w:rsidR="0071275B" w:rsidRPr="00DF76C5">
              <w:rPr>
                <w:sz w:val="24"/>
                <w:szCs w:val="24"/>
              </w:rPr>
              <w:lastRenderedPageBreak/>
              <w:t>expand my network.</w:t>
            </w:r>
          </w:p>
          <w:p w14:paraId="46A98384" w14:textId="70274022" w:rsidR="00640CC1" w:rsidRPr="00DF76C5" w:rsidRDefault="00640CC1" w:rsidP="00CD5270">
            <w:pPr>
              <w:pStyle w:val="TableParagraph"/>
              <w:rPr>
                <w:sz w:val="24"/>
                <w:szCs w:val="24"/>
              </w:rPr>
            </w:pPr>
          </w:p>
          <w:p w14:paraId="2CD448BF" w14:textId="0DAD17E2" w:rsidR="00640CC1" w:rsidRPr="00DF76C5" w:rsidRDefault="00640CC1" w:rsidP="00CD5270">
            <w:pPr>
              <w:pStyle w:val="TableParagraph"/>
              <w:rPr>
                <w:sz w:val="24"/>
                <w:szCs w:val="24"/>
              </w:rPr>
            </w:pPr>
            <w:r w:rsidRPr="00DF76C5">
              <w:rPr>
                <w:sz w:val="24"/>
                <w:szCs w:val="24"/>
              </w:rPr>
              <w:t>5.</w:t>
            </w:r>
            <w:r w:rsidR="00BA5484" w:rsidRPr="00DF76C5">
              <w:t xml:space="preserve"> </w:t>
            </w:r>
            <w:r w:rsidR="00BA5484" w:rsidRPr="00DF76C5">
              <w:rPr>
                <w:sz w:val="24"/>
                <w:szCs w:val="24"/>
              </w:rPr>
              <w:t xml:space="preserve">Rehearse my speech in front of the mirror, videotape myself, or </w:t>
            </w:r>
            <w:r w:rsidR="00B94B56" w:rsidRPr="00DF76C5">
              <w:rPr>
                <w:sz w:val="24"/>
                <w:szCs w:val="24"/>
              </w:rPr>
              <w:t>practice</w:t>
            </w:r>
            <w:r w:rsidR="00BA5484" w:rsidRPr="00DF76C5">
              <w:rPr>
                <w:sz w:val="24"/>
                <w:szCs w:val="24"/>
              </w:rPr>
              <w:t xml:space="preserve"> in front of friends and family as </w:t>
            </w:r>
            <w:r w:rsidR="00B94B56" w:rsidRPr="00DF76C5">
              <w:rPr>
                <w:sz w:val="24"/>
                <w:szCs w:val="24"/>
              </w:rPr>
              <w:t>much</w:t>
            </w:r>
            <w:r w:rsidR="00BA5484" w:rsidRPr="00DF76C5">
              <w:rPr>
                <w:sz w:val="24"/>
                <w:szCs w:val="24"/>
              </w:rPr>
              <w:t xml:space="preserve"> as possible prior to my public speaking appearance.</w:t>
            </w:r>
          </w:p>
          <w:p w14:paraId="258142D9" w14:textId="77777777" w:rsidR="00EC6017" w:rsidRPr="00DF76C5" w:rsidRDefault="00EC6017" w:rsidP="00CD5270">
            <w:pPr>
              <w:pStyle w:val="TableParagraph"/>
              <w:rPr>
                <w:sz w:val="24"/>
                <w:szCs w:val="24"/>
              </w:rPr>
            </w:pPr>
          </w:p>
          <w:p w14:paraId="76F87975" w14:textId="557070F0" w:rsidR="00EC6017" w:rsidRPr="00DF76C5" w:rsidRDefault="00EC6017" w:rsidP="00CD5270">
            <w:pPr>
              <w:pStyle w:val="TableParagraph"/>
              <w:rPr>
                <w:sz w:val="24"/>
                <w:szCs w:val="24"/>
              </w:rPr>
            </w:pPr>
          </w:p>
        </w:tc>
        <w:tc>
          <w:tcPr>
            <w:tcW w:w="2126" w:type="dxa"/>
          </w:tcPr>
          <w:p w14:paraId="147E5B0D" w14:textId="175B9B69" w:rsidR="001F125B" w:rsidRPr="00DF76C5" w:rsidRDefault="00B94B56" w:rsidP="00CD5270">
            <w:pPr>
              <w:pStyle w:val="TableParagraph"/>
              <w:rPr>
                <w:sz w:val="24"/>
                <w:szCs w:val="24"/>
              </w:rPr>
            </w:pPr>
            <w:r w:rsidRPr="00DF76C5">
              <w:rPr>
                <w:sz w:val="24"/>
                <w:szCs w:val="24"/>
              </w:rPr>
              <w:lastRenderedPageBreak/>
              <w:t>1.</w:t>
            </w:r>
            <w:r w:rsidR="00791731" w:rsidRPr="00DF76C5">
              <w:rPr>
                <w:sz w:val="24"/>
                <w:szCs w:val="24"/>
              </w:rPr>
              <w:t xml:space="preserve">To measure my progress, I will keep track of the </w:t>
            </w:r>
            <w:r w:rsidR="00AD1D33">
              <w:rPr>
                <w:sz w:val="24"/>
                <w:szCs w:val="24"/>
              </w:rPr>
              <w:t>number</w:t>
            </w:r>
            <w:r w:rsidR="00791731" w:rsidRPr="00DF76C5">
              <w:rPr>
                <w:sz w:val="24"/>
                <w:szCs w:val="24"/>
              </w:rPr>
              <w:t xml:space="preserve"> of communication errors I encounter throughout rehearsals and assess how well my networking is progressing.</w:t>
            </w:r>
          </w:p>
          <w:p w14:paraId="65436B19" w14:textId="3615A32A" w:rsidR="00B94B56" w:rsidRPr="00DF76C5" w:rsidRDefault="00B94B56" w:rsidP="00CD5270">
            <w:pPr>
              <w:pStyle w:val="TableParagraph"/>
              <w:rPr>
                <w:sz w:val="24"/>
                <w:szCs w:val="24"/>
              </w:rPr>
            </w:pPr>
          </w:p>
          <w:p w14:paraId="7B0E1E84" w14:textId="3B6FE298" w:rsidR="00B94B56" w:rsidRPr="00DF76C5" w:rsidRDefault="00B94B56" w:rsidP="00CD5270">
            <w:pPr>
              <w:pStyle w:val="TableParagraph"/>
              <w:rPr>
                <w:sz w:val="24"/>
                <w:szCs w:val="24"/>
              </w:rPr>
            </w:pPr>
            <w:r w:rsidRPr="00DF76C5">
              <w:rPr>
                <w:sz w:val="24"/>
                <w:szCs w:val="24"/>
              </w:rPr>
              <w:t>2.</w:t>
            </w:r>
            <w:r w:rsidR="00D824C6" w:rsidRPr="00DF76C5">
              <w:t xml:space="preserve"> </w:t>
            </w:r>
            <w:r w:rsidR="00EE2830" w:rsidRPr="00DF76C5">
              <w:rPr>
                <w:sz w:val="24"/>
                <w:szCs w:val="24"/>
              </w:rPr>
              <w:t>I will</w:t>
            </w:r>
            <w:r w:rsidR="00D824C6" w:rsidRPr="00DF76C5">
              <w:rPr>
                <w:sz w:val="24"/>
                <w:szCs w:val="24"/>
              </w:rPr>
              <w:t xml:space="preserve"> track my progress by monitoring the number of people I interact with.</w:t>
            </w:r>
          </w:p>
          <w:p w14:paraId="4D5ACE2A" w14:textId="22CFC92D" w:rsidR="00D824C6" w:rsidRPr="00DF76C5" w:rsidRDefault="00D824C6" w:rsidP="00CD5270">
            <w:pPr>
              <w:pStyle w:val="TableParagraph"/>
              <w:rPr>
                <w:sz w:val="24"/>
                <w:szCs w:val="24"/>
              </w:rPr>
            </w:pPr>
          </w:p>
          <w:p w14:paraId="35586E1F" w14:textId="4E77CEC0" w:rsidR="00B94B56" w:rsidRPr="00DF76C5" w:rsidRDefault="00B94B56" w:rsidP="00CD5270">
            <w:pPr>
              <w:pStyle w:val="TableParagraph"/>
              <w:rPr>
                <w:sz w:val="24"/>
                <w:szCs w:val="24"/>
              </w:rPr>
            </w:pPr>
          </w:p>
        </w:tc>
        <w:tc>
          <w:tcPr>
            <w:tcW w:w="1843" w:type="dxa"/>
          </w:tcPr>
          <w:p w14:paraId="1C857567" w14:textId="0F29D170" w:rsidR="00CA3DC5" w:rsidRPr="00DF76C5" w:rsidRDefault="009325C3" w:rsidP="00CD5270">
            <w:pPr>
              <w:pStyle w:val="TableParagraph"/>
              <w:rPr>
                <w:sz w:val="24"/>
                <w:szCs w:val="24"/>
              </w:rPr>
            </w:pPr>
            <w:r w:rsidRPr="00DF76C5">
              <w:rPr>
                <w:sz w:val="24"/>
                <w:szCs w:val="24"/>
              </w:rPr>
              <w:t>March 2023.</w:t>
            </w:r>
          </w:p>
        </w:tc>
      </w:tr>
      <w:tr w:rsidR="00CA3DC5" w:rsidRPr="00DF76C5" w14:paraId="65C31388" w14:textId="77777777" w:rsidTr="00E37D7C">
        <w:trPr>
          <w:trHeight w:val="2030"/>
        </w:trPr>
        <w:tc>
          <w:tcPr>
            <w:tcW w:w="1460" w:type="dxa"/>
          </w:tcPr>
          <w:p w14:paraId="71E415EB" w14:textId="77777777" w:rsidR="00CA3DC5" w:rsidRPr="00DF76C5" w:rsidRDefault="00CA3DC5" w:rsidP="00CD5270">
            <w:pPr>
              <w:pStyle w:val="TableParagraph"/>
              <w:spacing w:line="480" w:lineRule="auto"/>
              <w:ind w:left="107" w:right="205"/>
              <w:rPr>
                <w:b/>
                <w:sz w:val="24"/>
                <w:szCs w:val="24"/>
              </w:rPr>
            </w:pPr>
            <w:r w:rsidRPr="00DF76C5">
              <w:rPr>
                <w:b/>
                <w:spacing w:val="-4"/>
                <w:position w:val="-7"/>
                <w:sz w:val="24"/>
                <w:szCs w:val="24"/>
              </w:rPr>
              <w:t>2</w:t>
            </w:r>
            <w:r w:rsidRPr="00DF76C5">
              <w:rPr>
                <w:b/>
                <w:spacing w:val="-4"/>
                <w:sz w:val="24"/>
                <w:szCs w:val="24"/>
              </w:rPr>
              <w:t xml:space="preserve">nd </w:t>
            </w:r>
            <w:r w:rsidRPr="00DF76C5">
              <w:rPr>
                <w:b/>
                <w:spacing w:val="-2"/>
                <w:sz w:val="24"/>
                <w:szCs w:val="24"/>
              </w:rPr>
              <w:t>PRIORITY</w:t>
            </w:r>
          </w:p>
        </w:tc>
        <w:tc>
          <w:tcPr>
            <w:tcW w:w="1349" w:type="dxa"/>
          </w:tcPr>
          <w:p w14:paraId="0CB7565F" w14:textId="77777777" w:rsidR="00CA3DC5" w:rsidRPr="00DF76C5" w:rsidRDefault="002B4EC1" w:rsidP="00CD5270">
            <w:pPr>
              <w:pStyle w:val="TableParagraph"/>
              <w:rPr>
                <w:sz w:val="24"/>
                <w:szCs w:val="24"/>
              </w:rPr>
            </w:pPr>
            <w:r w:rsidRPr="00DF76C5">
              <w:rPr>
                <w:sz w:val="24"/>
                <w:szCs w:val="24"/>
              </w:rPr>
              <w:t>Better Communication skills</w:t>
            </w:r>
            <w:r w:rsidR="003C37CD" w:rsidRPr="00DF76C5">
              <w:rPr>
                <w:sz w:val="24"/>
                <w:szCs w:val="24"/>
              </w:rPr>
              <w:t>/</w:t>
            </w:r>
          </w:p>
          <w:p w14:paraId="5629BC66" w14:textId="12998E9D" w:rsidR="003C37CD" w:rsidRPr="00DF76C5" w:rsidRDefault="003C37CD" w:rsidP="00CD5270">
            <w:pPr>
              <w:pStyle w:val="TableParagraph"/>
              <w:rPr>
                <w:sz w:val="24"/>
                <w:szCs w:val="24"/>
              </w:rPr>
            </w:pPr>
            <w:r w:rsidRPr="00DF76C5">
              <w:rPr>
                <w:sz w:val="24"/>
                <w:szCs w:val="24"/>
              </w:rPr>
              <w:t>interpersonal skills</w:t>
            </w:r>
            <w:r w:rsidR="00870E0F" w:rsidRPr="00DF76C5">
              <w:rPr>
                <w:sz w:val="24"/>
                <w:szCs w:val="24"/>
              </w:rPr>
              <w:t>.</w:t>
            </w:r>
          </w:p>
        </w:tc>
        <w:tc>
          <w:tcPr>
            <w:tcW w:w="1877" w:type="dxa"/>
          </w:tcPr>
          <w:p w14:paraId="560E6349" w14:textId="0B941AED" w:rsidR="00CA3DC5" w:rsidRPr="00DF76C5" w:rsidRDefault="00402E7D" w:rsidP="00402E7D">
            <w:pPr>
              <w:pStyle w:val="TableParagraph"/>
              <w:rPr>
                <w:sz w:val="24"/>
                <w:szCs w:val="24"/>
              </w:rPr>
            </w:pPr>
            <w:r w:rsidRPr="00DF76C5">
              <w:rPr>
                <w:sz w:val="24"/>
                <w:szCs w:val="24"/>
              </w:rPr>
              <w:t>1.</w:t>
            </w:r>
            <w:r w:rsidR="00E641A6" w:rsidRPr="00DF76C5">
              <w:t xml:space="preserve"> </w:t>
            </w:r>
            <w:r w:rsidR="00E641A6" w:rsidRPr="00DF76C5">
              <w:rPr>
                <w:sz w:val="24"/>
                <w:szCs w:val="24"/>
              </w:rPr>
              <w:t>My conversations with others are inadequate because I do not ask additional questions</w:t>
            </w:r>
            <w:r w:rsidR="000E6194" w:rsidRPr="00DF76C5">
              <w:rPr>
                <w:sz w:val="24"/>
                <w:szCs w:val="24"/>
              </w:rPr>
              <w:t>, I need to work on rapport building.</w:t>
            </w:r>
          </w:p>
          <w:p w14:paraId="5F0182E5" w14:textId="77777777" w:rsidR="00402E7D" w:rsidRPr="00DF76C5" w:rsidRDefault="00402E7D" w:rsidP="00402E7D">
            <w:pPr>
              <w:pStyle w:val="TableParagraph"/>
              <w:rPr>
                <w:sz w:val="24"/>
                <w:szCs w:val="24"/>
              </w:rPr>
            </w:pPr>
          </w:p>
          <w:p w14:paraId="1A2D81C7" w14:textId="10F24191" w:rsidR="00402E7D" w:rsidRPr="00DF76C5" w:rsidRDefault="00402E7D" w:rsidP="00402E7D">
            <w:pPr>
              <w:pStyle w:val="TableParagraph"/>
              <w:rPr>
                <w:sz w:val="24"/>
                <w:szCs w:val="24"/>
              </w:rPr>
            </w:pPr>
            <w:r w:rsidRPr="00DF76C5">
              <w:rPr>
                <w:sz w:val="24"/>
                <w:szCs w:val="24"/>
              </w:rPr>
              <w:t>2.</w:t>
            </w:r>
            <w:r w:rsidR="00C47D43" w:rsidRPr="00DF76C5">
              <w:t xml:space="preserve"> </w:t>
            </w:r>
            <w:r w:rsidR="00C47D43" w:rsidRPr="00DF76C5">
              <w:rPr>
                <w:sz w:val="24"/>
                <w:szCs w:val="24"/>
              </w:rPr>
              <w:t>I easily become annoyed and angry; my emotions take over without cognitive control.</w:t>
            </w:r>
          </w:p>
        </w:tc>
        <w:tc>
          <w:tcPr>
            <w:tcW w:w="2268" w:type="dxa"/>
          </w:tcPr>
          <w:p w14:paraId="26A09D25" w14:textId="38EF98BB" w:rsidR="0067575B" w:rsidRPr="00DF76C5" w:rsidRDefault="008510E6" w:rsidP="00CD5270">
            <w:pPr>
              <w:pStyle w:val="TableParagraph"/>
              <w:rPr>
                <w:sz w:val="24"/>
                <w:szCs w:val="24"/>
              </w:rPr>
            </w:pPr>
            <w:r w:rsidRPr="00DF76C5">
              <w:rPr>
                <w:sz w:val="24"/>
                <w:szCs w:val="24"/>
              </w:rPr>
              <w:t>1</w:t>
            </w:r>
            <w:r w:rsidR="003D15EA" w:rsidRPr="00DF76C5">
              <w:rPr>
                <w:sz w:val="24"/>
                <w:szCs w:val="24"/>
              </w:rPr>
              <w:t>.</w:t>
            </w:r>
            <w:r w:rsidR="00E13AD6" w:rsidRPr="00DF76C5">
              <w:t xml:space="preserve"> </w:t>
            </w:r>
            <w:r w:rsidR="00275157" w:rsidRPr="00DF76C5">
              <w:rPr>
                <w:sz w:val="24"/>
                <w:szCs w:val="24"/>
              </w:rPr>
              <w:t>F</w:t>
            </w:r>
            <w:r w:rsidR="00E13AD6" w:rsidRPr="00DF76C5">
              <w:rPr>
                <w:sz w:val="24"/>
                <w:szCs w:val="24"/>
              </w:rPr>
              <w:t>eel empowered in my verbal, nonverbal, and rapport-building communication skills</w:t>
            </w:r>
            <w:r w:rsidR="00E13AD6" w:rsidRPr="00DF76C5">
              <w:rPr>
                <w:sz w:val="24"/>
                <w:szCs w:val="24"/>
              </w:rPr>
              <w:t>.</w:t>
            </w:r>
          </w:p>
          <w:p w14:paraId="7E20A0DF" w14:textId="44C87CAE" w:rsidR="00E13AD6" w:rsidRPr="00DF76C5" w:rsidRDefault="00E13AD6" w:rsidP="00CD5270">
            <w:pPr>
              <w:pStyle w:val="TableParagraph"/>
              <w:rPr>
                <w:sz w:val="24"/>
                <w:szCs w:val="24"/>
              </w:rPr>
            </w:pPr>
          </w:p>
          <w:p w14:paraId="5A63E7D1" w14:textId="2CA870C0" w:rsidR="00E13AD6" w:rsidRPr="00DF76C5" w:rsidRDefault="008510E6" w:rsidP="00CD5270">
            <w:pPr>
              <w:pStyle w:val="TableParagraph"/>
              <w:rPr>
                <w:sz w:val="24"/>
                <w:szCs w:val="24"/>
              </w:rPr>
            </w:pPr>
            <w:r w:rsidRPr="00DF76C5">
              <w:rPr>
                <w:sz w:val="24"/>
                <w:szCs w:val="24"/>
              </w:rPr>
              <w:t>2</w:t>
            </w:r>
            <w:r w:rsidR="007460AE" w:rsidRPr="00DF76C5">
              <w:rPr>
                <w:sz w:val="24"/>
                <w:szCs w:val="24"/>
              </w:rPr>
              <w:t>.</w:t>
            </w:r>
            <w:r w:rsidRPr="00DF76C5">
              <w:rPr>
                <w:sz w:val="24"/>
                <w:szCs w:val="24"/>
              </w:rPr>
              <w:t xml:space="preserve"> </w:t>
            </w:r>
            <w:r w:rsidR="007460AE" w:rsidRPr="00DF76C5">
              <w:rPr>
                <w:sz w:val="24"/>
                <w:szCs w:val="24"/>
              </w:rPr>
              <w:t>Exceptional emotional intelligence and emotion quotient</w:t>
            </w:r>
            <w:r w:rsidRPr="00DF76C5">
              <w:rPr>
                <w:sz w:val="24"/>
                <w:szCs w:val="24"/>
              </w:rPr>
              <w:t>.</w:t>
            </w:r>
          </w:p>
          <w:p w14:paraId="5ED87846" w14:textId="2D6F6C75" w:rsidR="0067575B" w:rsidRPr="00DF76C5" w:rsidRDefault="0067575B" w:rsidP="00CD5270">
            <w:pPr>
              <w:pStyle w:val="TableParagraph"/>
              <w:rPr>
                <w:sz w:val="24"/>
                <w:szCs w:val="24"/>
              </w:rPr>
            </w:pPr>
          </w:p>
        </w:tc>
        <w:tc>
          <w:tcPr>
            <w:tcW w:w="3827" w:type="dxa"/>
          </w:tcPr>
          <w:p w14:paraId="37D8BB57" w14:textId="7229AF3B" w:rsidR="00CA3DC5" w:rsidRPr="00DF76C5" w:rsidRDefault="00AD1D33" w:rsidP="00AD1D33">
            <w:pPr>
              <w:pStyle w:val="TableParagraph"/>
              <w:rPr>
                <w:sz w:val="24"/>
                <w:szCs w:val="24"/>
              </w:rPr>
            </w:pPr>
            <w:r w:rsidRPr="00AD1D33">
              <w:rPr>
                <w:sz w:val="24"/>
                <w:szCs w:val="24"/>
              </w:rPr>
              <w:t>1.</w:t>
            </w:r>
            <w:r>
              <w:rPr>
                <w:sz w:val="24"/>
                <w:szCs w:val="24"/>
              </w:rPr>
              <w:t xml:space="preserve"> </w:t>
            </w:r>
            <w:r w:rsidR="00CF560D" w:rsidRPr="00DF76C5">
              <w:rPr>
                <w:sz w:val="24"/>
                <w:szCs w:val="24"/>
              </w:rPr>
              <w:t>Increase my interaction with people</w:t>
            </w:r>
            <w:r w:rsidR="00E90553" w:rsidRPr="00DF76C5">
              <w:rPr>
                <w:sz w:val="24"/>
                <w:szCs w:val="24"/>
              </w:rPr>
              <w:t xml:space="preserve"> and </w:t>
            </w:r>
            <w:r w:rsidR="00E90553" w:rsidRPr="00DF76C5">
              <w:rPr>
                <w:sz w:val="24"/>
                <w:szCs w:val="24"/>
              </w:rPr>
              <w:t>Practice active listening</w:t>
            </w:r>
            <w:r w:rsidR="00841DAD" w:rsidRPr="00DF76C5">
              <w:rPr>
                <w:sz w:val="24"/>
                <w:szCs w:val="24"/>
              </w:rPr>
              <w:t>.</w:t>
            </w:r>
          </w:p>
          <w:p w14:paraId="5CFF4159" w14:textId="0EE52B20" w:rsidR="00CF560D" w:rsidRPr="00DF76C5" w:rsidRDefault="00CF560D" w:rsidP="00B01DB0">
            <w:pPr>
              <w:pStyle w:val="TableParagraph"/>
              <w:rPr>
                <w:sz w:val="24"/>
                <w:szCs w:val="24"/>
              </w:rPr>
            </w:pPr>
          </w:p>
          <w:p w14:paraId="08B42B97" w14:textId="284FBEFC" w:rsidR="00B01DB0" w:rsidRPr="00DF76C5" w:rsidRDefault="00CF364B" w:rsidP="00B01DB0">
            <w:pPr>
              <w:pStyle w:val="TableParagraph"/>
              <w:rPr>
                <w:sz w:val="24"/>
                <w:szCs w:val="24"/>
              </w:rPr>
            </w:pPr>
            <w:r w:rsidRPr="00DF76C5">
              <w:rPr>
                <w:sz w:val="24"/>
                <w:szCs w:val="24"/>
              </w:rPr>
              <w:t>2.</w:t>
            </w:r>
            <w:r w:rsidR="00EE2830" w:rsidRPr="00DF76C5">
              <w:rPr>
                <w:sz w:val="24"/>
                <w:szCs w:val="24"/>
              </w:rPr>
              <w:t xml:space="preserve">Acknowledge constructive criticism, </w:t>
            </w:r>
            <w:r w:rsidR="00AD1D33">
              <w:rPr>
                <w:sz w:val="24"/>
                <w:szCs w:val="24"/>
              </w:rPr>
              <w:t xml:space="preserve">and </w:t>
            </w:r>
            <w:r w:rsidR="00EE2830" w:rsidRPr="00DF76C5">
              <w:rPr>
                <w:sz w:val="24"/>
                <w:szCs w:val="24"/>
              </w:rPr>
              <w:t>feedback,</w:t>
            </w:r>
            <w:r w:rsidR="003758BE" w:rsidRPr="00DF76C5">
              <w:rPr>
                <w:sz w:val="24"/>
                <w:szCs w:val="24"/>
              </w:rPr>
              <w:t xml:space="preserve"> and strengthen</w:t>
            </w:r>
            <w:r w:rsidR="003758BE" w:rsidRPr="00DF76C5">
              <w:rPr>
                <w:sz w:val="24"/>
                <w:szCs w:val="24"/>
              </w:rPr>
              <w:t xml:space="preserve"> my emotional intelligence.</w:t>
            </w:r>
          </w:p>
          <w:p w14:paraId="26BF9566" w14:textId="5BD2BB50" w:rsidR="00B01DB0" w:rsidRPr="00DF76C5" w:rsidRDefault="00B01DB0" w:rsidP="00B01DB0">
            <w:pPr>
              <w:pStyle w:val="TableParagraph"/>
              <w:rPr>
                <w:sz w:val="24"/>
                <w:szCs w:val="24"/>
              </w:rPr>
            </w:pPr>
          </w:p>
          <w:p w14:paraId="3E68D796" w14:textId="398CAD83" w:rsidR="004D0C99" w:rsidRPr="00DF76C5" w:rsidRDefault="004D0C99" w:rsidP="00B01DB0">
            <w:pPr>
              <w:pStyle w:val="TableParagraph"/>
              <w:rPr>
                <w:sz w:val="24"/>
                <w:szCs w:val="24"/>
              </w:rPr>
            </w:pPr>
            <w:r w:rsidRPr="00DF76C5">
              <w:rPr>
                <w:sz w:val="24"/>
                <w:szCs w:val="24"/>
              </w:rPr>
              <w:t>3.</w:t>
            </w:r>
            <w:r w:rsidRPr="00DF76C5">
              <w:t xml:space="preserve"> </w:t>
            </w:r>
            <w:r w:rsidRPr="00DF76C5">
              <w:rPr>
                <w:sz w:val="24"/>
                <w:szCs w:val="24"/>
              </w:rPr>
              <w:t xml:space="preserve">Be </w:t>
            </w:r>
            <w:r w:rsidRPr="00DF76C5">
              <w:rPr>
                <w:sz w:val="24"/>
                <w:szCs w:val="24"/>
              </w:rPr>
              <w:t xml:space="preserve">more </w:t>
            </w:r>
            <w:r w:rsidRPr="00DF76C5">
              <w:rPr>
                <w:sz w:val="24"/>
                <w:szCs w:val="24"/>
              </w:rPr>
              <w:t>conscious of nonverbal communication.</w:t>
            </w:r>
          </w:p>
          <w:p w14:paraId="67DCE02C" w14:textId="77777777" w:rsidR="00CF364B" w:rsidRPr="00DF76C5" w:rsidRDefault="00CF364B" w:rsidP="00B01DB0">
            <w:pPr>
              <w:pStyle w:val="TableParagraph"/>
              <w:rPr>
                <w:sz w:val="24"/>
                <w:szCs w:val="24"/>
              </w:rPr>
            </w:pPr>
          </w:p>
          <w:p w14:paraId="318AEC1F" w14:textId="64E95E8B" w:rsidR="004D0C99" w:rsidRPr="00DF76C5" w:rsidRDefault="004D0C99" w:rsidP="00B01DB0">
            <w:pPr>
              <w:pStyle w:val="TableParagraph"/>
              <w:rPr>
                <w:sz w:val="24"/>
                <w:szCs w:val="24"/>
              </w:rPr>
            </w:pPr>
          </w:p>
        </w:tc>
        <w:tc>
          <w:tcPr>
            <w:tcW w:w="2126" w:type="dxa"/>
          </w:tcPr>
          <w:p w14:paraId="3DB03A2F" w14:textId="77777777" w:rsidR="00CA3DC5" w:rsidRPr="00DF76C5" w:rsidRDefault="00E12B01" w:rsidP="00E12B01">
            <w:pPr>
              <w:pStyle w:val="TableParagraph"/>
              <w:rPr>
                <w:sz w:val="24"/>
                <w:szCs w:val="24"/>
              </w:rPr>
            </w:pPr>
            <w:r w:rsidRPr="00DF76C5">
              <w:rPr>
                <w:sz w:val="24"/>
                <w:szCs w:val="24"/>
              </w:rPr>
              <w:t>1.</w:t>
            </w:r>
            <w:r w:rsidRPr="00DF76C5">
              <w:rPr>
                <w:sz w:val="24"/>
                <w:szCs w:val="24"/>
              </w:rPr>
              <w:t>I will maintain a record of the feedback I acquire from others and attempt to improve as much as possible based on the results of the feedback.</w:t>
            </w:r>
          </w:p>
          <w:p w14:paraId="7A7517F3" w14:textId="77777777" w:rsidR="00E12B01" w:rsidRPr="00DF76C5" w:rsidRDefault="00E12B01" w:rsidP="00E12B01">
            <w:pPr>
              <w:pStyle w:val="TableParagraph"/>
              <w:rPr>
                <w:sz w:val="24"/>
                <w:szCs w:val="24"/>
              </w:rPr>
            </w:pPr>
          </w:p>
          <w:p w14:paraId="3991412C" w14:textId="2A9E03D1" w:rsidR="00E12B01" w:rsidRPr="00DF76C5" w:rsidRDefault="00E12B01" w:rsidP="00E12B01">
            <w:pPr>
              <w:pStyle w:val="TableParagraph"/>
              <w:rPr>
                <w:sz w:val="24"/>
                <w:szCs w:val="24"/>
              </w:rPr>
            </w:pPr>
            <w:r w:rsidRPr="00DF76C5">
              <w:rPr>
                <w:sz w:val="24"/>
                <w:szCs w:val="24"/>
              </w:rPr>
              <w:t xml:space="preserve">2. </w:t>
            </w:r>
            <w:r w:rsidR="00FD2B0F" w:rsidRPr="00DF76C5">
              <w:rPr>
                <w:sz w:val="24"/>
                <w:szCs w:val="24"/>
              </w:rPr>
              <w:t>Every week, I will reflect on my performance.</w:t>
            </w:r>
          </w:p>
        </w:tc>
        <w:tc>
          <w:tcPr>
            <w:tcW w:w="1843" w:type="dxa"/>
          </w:tcPr>
          <w:p w14:paraId="147DFBA5" w14:textId="547F2CF5" w:rsidR="00CA3DC5" w:rsidRPr="00DF76C5" w:rsidRDefault="006575FC" w:rsidP="00CD5270">
            <w:pPr>
              <w:pStyle w:val="TableParagraph"/>
              <w:rPr>
                <w:sz w:val="24"/>
                <w:szCs w:val="24"/>
              </w:rPr>
            </w:pPr>
            <w:r w:rsidRPr="00DF76C5">
              <w:rPr>
                <w:sz w:val="24"/>
                <w:szCs w:val="24"/>
              </w:rPr>
              <w:t xml:space="preserve"> </w:t>
            </w:r>
            <w:r w:rsidR="005E3DDB" w:rsidRPr="00DF76C5">
              <w:rPr>
                <w:sz w:val="24"/>
                <w:szCs w:val="24"/>
              </w:rPr>
              <w:t>February 2023.</w:t>
            </w:r>
          </w:p>
        </w:tc>
      </w:tr>
      <w:tr w:rsidR="00BF0C40" w:rsidRPr="00DF76C5" w14:paraId="03D0A585" w14:textId="77777777" w:rsidTr="00E37D7C">
        <w:trPr>
          <w:trHeight w:val="2030"/>
        </w:trPr>
        <w:tc>
          <w:tcPr>
            <w:tcW w:w="1460" w:type="dxa"/>
          </w:tcPr>
          <w:p w14:paraId="07D129D1" w14:textId="77777777" w:rsidR="00BF0C40" w:rsidRPr="00DF76C5" w:rsidRDefault="00BF0C40" w:rsidP="00BF0C40">
            <w:pPr>
              <w:pStyle w:val="TableParagraph"/>
              <w:spacing w:line="480" w:lineRule="auto"/>
              <w:ind w:left="107" w:right="205"/>
              <w:rPr>
                <w:b/>
                <w:sz w:val="24"/>
                <w:szCs w:val="24"/>
              </w:rPr>
            </w:pPr>
            <w:r w:rsidRPr="00DF76C5">
              <w:rPr>
                <w:b/>
                <w:spacing w:val="-4"/>
                <w:position w:val="-7"/>
                <w:sz w:val="24"/>
                <w:szCs w:val="24"/>
              </w:rPr>
              <w:lastRenderedPageBreak/>
              <w:t>3</w:t>
            </w:r>
            <w:r w:rsidRPr="00DF76C5">
              <w:rPr>
                <w:b/>
                <w:spacing w:val="-4"/>
                <w:sz w:val="24"/>
                <w:szCs w:val="24"/>
              </w:rPr>
              <w:t xml:space="preserve">rd </w:t>
            </w:r>
            <w:r w:rsidRPr="00DF76C5">
              <w:rPr>
                <w:b/>
                <w:spacing w:val="-2"/>
                <w:sz w:val="24"/>
                <w:szCs w:val="24"/>
              </w:rPr>
              <w:t>PRIORITY</w:t>
            </w:r>
          </w:p>
        </w:tc>
        <w:tc>
          <w:tcPr>
            <w:tcW w:w="1349" w:type="dxa"/>
          </w:tcPr>
          <w:p w14:paraId="7E3DEF7E" w14:textId="67567F7E" w:rsidR="00BF0C40" w:rsidRPr="00DF76C5" w:rsidRDefault="00BF0C40" w:rsidP="00BF0C40">
            <w:pPr>
              <w:pStyle w:val="TableParagraph"/>
              <w:rPr>
                <w:sz w:val="24"/>
                <w:szCs w:val="24"/>
              </w:rPr>
            </w:pPr>
            <w:r w:rsidRPr="00DF76C5">
              <w:rPr>
                <w:sz w:val="24"/>
                <w:szCs w:val="24"/>
              </w:rPr>
              <w:t>Time Management</w:t>
            </w:r>
          </w:p>
        </w:tc>
        <w:tc>
          <w:tcPr>
            <w:tcW w:w="1877" w:type="dxa"/>
          </w:tcPr>
          <w:p w14:paraId="2919BA4C" w14:textId="58FEEF2E" w:rsidR="00BF0C40" w:rsidRPr="00DF76C5" w:rsidRDefault="00BF0C40" w:rsidP="00BF0C40">
            <w:pPr>
              <w:pStyle w:val="TableParagraph"/>
              <w:rPr>
                <w:sz w:val="24"/>
                <w:szCs w:val="24"/>
              </w:rPr>
            </w:pPr>
            <w:r w:rsidRPr="00DF76C5">
              <w:rPr>
                <w:sz w:val="24"/>
                <w:szCs w:val="24"/>
              </w:rPr>
              <w:t>1.F</w:t>
            </w:r>
            <w:r w:rsidRPr="00DF76C5">
              <w:rPr>
                <w:sz w:val="24"/>
                <w:szCs w:val="24"/>
              </w:rPr>
              <w:t xml:space="preserve">eeling stressed </w:t>
            </w:r>
            <w:r w:rsidRPr="00DF76C5">
              <w:rPr>
                <w:sz w:val="24"/>
                <w:szCs w:val="24"/>
              </w:rPr>
              <w:t>because of</w:t>
            </w:r>
            <w:r w:rsidRPr="00DF76C5">
              <w:rPr>
                <w:sz w:val="24"/>
                <w:szCs w:val="24"/>
              </w:rPr>
              <w:t xml:space="preserve"> inadequate time management</w:t>
            </w:r>
          </w:p>
        </w:tc>
        <w:tc>
          <w:tcPr>
            <w:tcW w:w="2268" w:type="dxa"/>
          </w:tcPr>
          <w:p w14:paraId="5B0CC375" w14:textId="587B59C1" w:rsidR="00BF0C40" w:rsidRPr="00DF76C5" w:rsidRDefault="00BF0C40" w:rsidP="00BF0C40">
            <w:pPr>
              <w:pStyle w:val="TableParagraph"/>
              <w:rPr>
                <w:sz w:val="24"/>
                <w:szCs w:val="24"/>
              </w:rPr>
            </w:pPr>
            <w:r w:rsidRPr="00DF76C5">
              <w:rPr>
                <w:sz w:val="24"/>
                <w:szCs w:val="24"/>
              </w:rPr>
              <w:t>1.</w:t>
            </w:r>
            <w:r w:rsidRPr="00DF76C5">
              <w:rPr>
                <w:sz w:val="24"/>
                <w:szCs w:val="24"/>
              </w:rPr>
              <w:t xml:space="preserve">I would like to enhance my time management skills so that I can be more prepared for the responsibilities </w:t>
            </w:r>
            <w:r w:rsidR="00EE2830" w:rsidRPr="00DF76C5">
              <w:rPr>
                <w:sz w:val="24"/>
                <w:szCs w:val="24"/>
              </w:rPr>
              <w:t>I have</w:t>
            </w:r>
            <w:r w:rsidRPr="00DF76C5">
              <w:rPr>
                <w:sz w:val="24"/>
                <w:szCs w:val="24"/>
              </w:rPr>
              <w:t xml:space="preserve"> assigned myself.</w:t>
            </w:r>
          </w:p>
        </w:tc>
        <w:tc>
          <w:tcPr>
            <w:tcW w:w="3827" w:type="dxa"/>
          </w:tcPr>
          <w:p w14:paraId="13B35525" w14:textId="113485A4" w:rsidR="00BF0C40" w:rsidRPr="00DF76C5" w:rsidRDefault="00BF0C40" w:rsidP="00BF0C40">
            <w:pPr>
              <w:pStyle w:val="TableParagraph"/>
              <w:rPr>
                <w:sz w:val="24"/>
                <w:szCs w:val="24"/>
              </w:rPr>
            </w:pPr>
            <w:r w:rsidRPr="00DF76C5">
              <w:rPr>
                <w:sz w:val="24"/>
                <w:szCs w:val="24"/>
              </w:rPr>
              <w:t>1.</w:t>
            </w:r>
            <w:r w:rsidRPr="00DF76C5">
              <w:t xml:space="preserve"> </w:t>
            </w:r>
            <w:r w:rsidRPr="00DF76C5">
              <w:rPr>
                <w:sz w:val="24"/>
                <w:szCs w:val="24"/>
              </w:rPr>
              <w:t xml:space="preserve">For the next four months, I will get up at least an hour </w:t>
            </w:r>
            <w:r w:rsidR="00AD1D33">
              <w:rPr>
                <w:sz w:val="24"/>
                <w:szCs w:val="24"/>
              </w:rPr>
              <w:t>before</w:t>
            </w:r>
            <w:r w:rsidRPr="00DF76C5">
              <w:rPr>
                <w:sz w:val="24"/>
                <w:szCs w:val="24"/>
              </w:rPr>
              <w:t xml:space="preserve"> my alarm to make a routine and prepare for the day.</w:t>
            </w:r>
          </w:p>
        </w:tc>
        <w:tc>
          <w:tcPr>
            <w:tcW w:w="2126" w:type="dxa"/>
          </w:tcPr>
          <w:p w14:paraId="61D626A9" w14:textId="0A4DBADC" w:rsidR="00BF0C40" w:rsidRPr="00DF76C5" w:rsidRDefault="00AE5444" w:rsidP="00BF0C40">
            <w:pPr>
              <w:pStyle w:val="TableParagraph"/>
              <w:rPr>
                <w:sz w:val="24"/>
                <w:szCs w:val="24"/>
              </w:rPr>
            </w:pPr>
            <w:r w:rsidRPr="00DF76C5">
              <w:rPr>
                <w:sz w:val="24"/>
                <w:szCs w:val="24"/>
              </w:rPr>
              <w:t xml:space="preserve">I will track my progress by logging when I wake up and the number of </w:t>
            </w:r>
            <w:r w:rsidR="000753A9" w:rsidRPr="00DF76C5">
              <w:rPr>
                <w:sz w:val="24"/>
                <w:szCs w:val="24"/>
              </w:rPr>
              <w:t>tasks,</w:t>
            </w:r>
            <w:r w:rsidRPr="00DF76C5">
              <w:rPr>
                <w:sz w:val="24"/>
                <w:szCs w:val="24"/>
              </w:rPr>
              <w:t xml:space="preserve"> I complete each day.</w:t>
            </w:r>
          </w:p>
        </w:tc>
        <w:tc>
          <w:tcPr>
            <w:tcW w:w="1843" w:type="dxa"/>
          </w:tcPr>
          <w:p w14:paraId="6F960067" w14:textId="47C9714D" w:rsidR="00BF0C40" w:rsidRPr="00DF76C5" w:rsidRDefault="006575FC" w:rsidP="00BF0C40">
            <w:pPr>
              <w:pStyle w:val="TableParagraph"/>
              <w:rPr>
                <w:sz w:val="24"/>
                <w:szCs w:val="24"/>
              </w:rPr>
            </w:pPr>
            <w:r w:rsidRPr="00DF76C5">
              <w:rPr>
                <w:sz w:val="24"/>
                <w:szCs w:val="24"/>
              </w:rPr>
              <w:t>March 2023</w:t>
            </w:r>
            <w:r w:rsidR="004F1DE7">
              <w:rPr>
                <w:sz w:val="24"/>
                <w:szCs w:val="24"/>
              </w:rPr>
              <w:t>.</w:t>
            </w:r>
          </w:p>
        </w:tc>
      </w:tr>
    </w:tbl>
    <w:p w14:paraId="73062320" w14:textId="0E766BB8" w:rsidR="00426E00" w:rsidRPr="00DF76C5" w:rsidRDefault="00426E00" w:rsidP="00426E00">
      <w:pPr>
        <w:rPr>
          <w:rFonts w:ascii="Arial" w:hAnsi="Arial" w:cs="Arial"/>
        </w:rPr>
        <w:sectPr w:rsidR="00426E00" w:rsidRPr="00DF76C5" w:rsidSect="00046377">
          <w:pgSz w:w="16838" w:h="11906" w:orient="landscape"/>
          <w:pgMar w:top="1440" w:right="1440" w:bottom="1440" w:left="1440" w:header="709" w:footer="709" w:gutter="0"/>
          <w:cols w:space="708"/>
          <w:docGrid w:linePitch="360"/>
        </w:sectPr>
      </w:pPr>
    </w:p>
    <w:p w14:paraId="05A16084" w14:textId="1B920E4F" w:rsidR="0094224D" w:rsidRPr="00DF76C5" w:rsidRDefault="0094224D" w:rsidP="008450EE">
      <w:pPr>
        <w:pStyle w:val="Heading1"/>
        <w:jc w:val="center"/>
        <w:rPr>
          <w:rFonts w:ascii="Arial" w:hAnsi="Arial" w:cs="Arial"/>
          <w:b/>
          <w:bCs/>
          <w:color w:val="auto"/>
          <w:sz w:val="28"/>
          <w:szCs w:val="28"/>
          <w:u w:val="single"/>
        </w:rPr>
      </w:pPr>
      <w:bookmarkStart w:id="15" w:name="_Toc118497535"/>
      <w:bookmarkStart w:id="16" w:name="_Toc118497891"/>
      <w:r w:rsidRPr="00DF76C5">
        <w:rPr>
          <w:rFonts w:ascii="Arial" w:hAnsi="Arial" w:cs="Arial"/>
          <w:b/>
          <w:bCs/>
          <w:color w:val="auto"/>
          <w:sz w:val="28"/>
          <w:szCs w:val="28"/>
          <w:u w:val="single"/>
        </w:rPr>
        <w:lastRenderedPageBreak/>
        <w:t>References</w:t>
      </w:r>
      <w:bookmarkEnd w:id="15"/>
      <w:bookmarkEnd w:id="16"/>
    </w:p>
    <w:p w14:paraId="4D3BA2A6" w14:textId="77777777" w:rsidR="008450EE" w:rsidRPr="00DF76C5" w:rsidRDefault="008450EE" w:rsidP="008450EE">
      <w:pPr>
        <w:rPr>
          <w:rFonts w:ascii="Arial" w:hAnsi="Arial" w:cs="Arial"/>
        </w:rPr>
      </w:pPr>
    </w:p>
    <w:p w14:paraId="11FA96EA" w14:textId="648F7F00" w:rsidR="006C3B4E" w:rsidRDefault="006C3B4E" w:rsidP="0094224D">
      <w:pPr>
        <w:pStyle w:val="ListParagraph"/>
        <w:numPr>
          <w:ilvl w:val="0"/>
          <w:numId w:val="1"/>
        </w:numPr>
        <w:rPr>
          <w:rFonts w:ascii="Arial" w:hAnsi="Arial" w:cs="Arial"/>
          <w:color w:val="222222"/>
          <w:sz w:val="24"/>
          <w:szCs w:val="24"/>
          <w:shd w:val="clear" w:color="auto" w:fill="FFFFFF"/>
        </w:rPr>
      </w:pPr>
      <w:r w:rsidRPr="00DF76C5">
        <w:rPr>
          <w:rFonts w:ascii="Arial" w:hAnsi="Arial" w:cs="Arial"/>
          <w:color w:val="222222"/>
          <w:sz w:val="24"/>
          <w:szCs w:val="24"/>
          <w:shd w:val="clear" w:color="auto" w:fill="FFFFFF"/>
        </w:rPr>
        <w:t>Benita, M., Roth, G., &amp; Deci, E. L. (2014). When are mastery goals more adaptive? It depends on experiences of autonomy support and autonomy. Journal of Educational Psychology, 106(1), 258–267.</w:t>
      </w:r>
      <w:r w:rsidRPr="00DF76C5">
        <w:rPr>
          <w:rFonts w:ascii="Arial" w:hAnsi="Arial" w:cs="Arial"/>
          <w:color w:val="222222"/>
          <w:sz w:val="24"/>
          <w:szCs w:val="24"/>
          <w:shd w:val="clear" w:color="auto" w:fill="FFFFFF"/>
        </w:rPr>
        <w:t xml:space="preserve"> </w:t>
      </w:r>
      <w:r w:rsidRPr="00DF76C5">
        <w:rPr>
          <w:rFonts w:ascii="Arial" w:hAnsi="Arial" w:cs="Arial"/>
          <w:color w:val="222222"/>
          <w:sz w:val="24"/>
          <w:szCs w:val="24"/>
          <w:shd w:val="clear" w:color="auto" w:fill="FFFFFF"/>
        </w:rPr>
        <w:t>&gt; [ accessed 0</w:t>
      </w:r>
      <w:r w:rsidRPr="00DF76C5">
        <w:rPr>
          <w:rFonts w:ascii="Arial" w:hAnsi="Arial" w:cs="Arial"/>
          <w:color w:val="222222"/>
          <w:sz w:val="24"/>
          <w:szCs w:val="24"/>
          <w:shd w:val="clear" w:color="auto" w:fill="FFFFFF"/>
        </w:rPr>
        <w:t>2</w:t>
      </w:r>
      <w:r w:rsidRPr="0094224D">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November</w:t>
      </w:r>
      <w:r w:rsidRPr="0094224D">
        <w:rPr>
          <w:rFonts w:ascii="Arial" w:hAnsi="Arial" w:cs="Arial"/>
          <w:color w:val="222222"/>
          <w:sz w:val="24"/>
          <w:szCs w:val="24"/>
          <w:shd w:val="clear" w:color="auto" w:fill="FFFFFF"/>
        </w:rPr>
        <w:t xml:space="preserve"> 202</w:t>
      </w:r>
      <w:r>
        <w:rPr>
          <w:rFonts w:ascii="Arial" w:hAnsi="Arial" w:cs="Arial"/>
          <w:color w:val="222222"/>
          <w:sz w:val="24"/>
          <w:szCs w:val="24"/>
          <w:shd w:val="clear" w:color="auto" w:fill="FFFFFF"/>
        </w:rPr>
        <w:t>2</w:t>
      </w:r>
      <w:r w:rsidRPr="0094224D">
        <w:rPr>
          <w:rFonts w:ascii="Arial" w:hAnsi="Arial" w:cs="Arial"/>
          <w:color w:val="222222"/>
          <w:sz w:val="24"/>
          <w:szCs w:val="24"/>
          <w:shd w:val="clear" w:color="auto" w:fill="FFFFFF"/>
        </w:rPr>
        <w:t>].</w:t>
      </w:r>
    </w:p>
    <w:p w14:paraId="4EEB1E77" w14:textId="690F7B50" w:rsidR="00AA299A" w:rsidRDefault="00AA299A" w:rsidP="0094224D">
      <w:pPr>
        <w:pStyle w:val="ListParagraph"/>
        <w:numPr>
          <w:ilvl w:val="0"/>
          <w:numId w:val="1"/>
        </w:numPr>
        <w:rPr>
          <w:rFonts w:ascii="Arial" w:hAnsi="Arial" w:cs="Arial"/>
          <w:color w:val="222222"/>
          <w:sz w:val="24"/>
          <w:szCs w:val="24"/>
          <w:shd w:val="clear" w:color="auto" w:fill="FFFFFF"/>
        </w:rPr>
      </w:pPr>
      <w:r w:rsidRPr="00AA299A">
        <w:rPr>
          <w:rFonts w:ascii="Arial" w:hAnsi="Arial" w:cs="Arial"/>
          <w:color w:val="222222"/>
          <w:sz w:val="24"/>
          <w:szCs w:val="24"/>
          <w:shd w:val="clear" w:color="auto" w:fill="FFFFFF"/>
        </w:rPr>
        <w:t>Bouncken, R., Brem, A. and Kraus, S., 2016. Multi-cultural teams as sources for creativity and innovation: The role of cultural diversity on team performance. International Journal of Innovation Management, 20(01), p.1650012.</w:t>
      </w:r>
      <w:r w:rsidR="00132A99" w:rsidRPr="00132A99">
        <w:rPr>
          <w:rFonts w:ascii="Arial" w:hAnsi="Arial" w:cs="Arial"/>
          <w:color w:val="222222"/>
          <w:sz w:val="24"/>
          <w:szCs w:val="24"/>
          <w:shd w:val="clear" w:color="auto" w:fill="FFFFFF"/>
        </w:rPr>
        <w:t xml:space="preserve"> </w:t>
      </w:r>
      <w:r w:rsidR="00132A99" w:rsidRPr="0094224D">
        <w:rPr>
          <w:rFonts w:ascii="Arial" w:hAnsi="Arial" w:cs="Arial"/>
          <w:color w:val="222222"/>
          <w:sz w:val="24"/>
          <w:szCs w:val="24"/>
          <w:shd w:val="clear" w:color="auto" w:fill="FFFFFF"/>
        </w:rPr>
        <w:t xml:space="preserve">&gt; [ accessed </w:t>
      </w:r>
      <w:r w:rsidR="00132A99">
        <w:rPr>
          <w:rFonts w:ascii="Arial" w:hAnsi="Arial" w:cs="Arial"/>
          <w:color w:val="222222"/>
          <w:sz w:val="24"/>
          <w:szCs w:val="24"/>
          <w:shd w:val="clear" w:color="auto" w:fill="FFFFFF"/>
        </w:rPr>
        <w:t>01</w:t>
      </w:r>
      <w:r w:rsidR="00132A99" w:rsidRPr="0094224D">
        <w:rPr>
          <w:rFonts w:ascii="Arial" w:hAnsi="Arial" w:cs="Arial"/>
          <w:color w:val="222222"/>
          <w:sz w:val="24"/>
          <w:szCs w:val="24"/>
          <w:shd w:val="clear" w:color="auto" w:fill="FFFFFF"/>
        </w:rPr>
        <w:t xml:space="preserve"> </w:t>
      </w:r>
      <w:r w:rsidR="00A43358">
        <w:rPr>
          <w:rFonts w:ascii="Arial" w:hAnsi="Arial" w:cs="Arial"/>
          <w:color w:val="222222"/>
          <w:sz w:val="24"/>
          <w:szCs w:val="24"/>
          <w:shd w:val="clear" w:color="auto" w:fill="FFFFFF"/>
        </w:rPr>
        <w:t>November</w:t>
      </w:r>
      <w:r w:rsidR="00132A99" w:rsidRPr="0094224D">
        <w:rPr>
          <w:rFonts w:ascii="Arial" w:hAnsi="Arial" w:cs="Arial"/>
          <w:color w:val="222222"/>
          <w:sz w:val="24"/>
          <w:szCs w:val="24"/>
          <w:shd w:val="clear" w:color="auto" w:fill="FFFFFF"/>
        </w:rPr>
        <w:t xml:space="preserve"> 202</w:t>
      </w:r>
      <w:r w:rsidR="00A43358">
        <w:rPr>
          <w:rFonts w:ascii="Arial" w:hAnsi="Arial" w:cs="Arial"/>
          <w:color w:val="222222"/>
          <w:sz w:val="24"/>
          <w:szCs w:val="24"/>
          <w:shd w:val="clear" w:color="auto" w:fill="FFFFFF"/>
        </w:rPr>
        <w:t>2</w:t>
      </w:r>
      <w:r w:rsidR="00132A99" w:rsidRPr="0094224D">
        <w:rPr>
          <w:rFonts w:ascii="Arial" w:hAnsi="Arial" w:cs="Arial"/>
          <w:color w:val="222222"/>
          <w:sz w:val="24"/>
          <w:szCs w:val="24"/>
          <w:shd w:val="clear" w:color="auto" w:fill="FFFFFF"/>
        </w:rPr>
        <w:t>].</w:t>
      </w:r>
    </w:p>
    <w:p w14:paraId="2BDAEA01" w14:textId="7ADF0E9B" w:rsidR="00132A99" w:rsidRDefault="00132A99" w:rsidP="0094224D">
      <w:pPr>
        <w:pStyle w:val="ListParagraph"/>
        <w:numPr>
          <w:ilvl w:val="0"/>
          <w:numId w:val="1"/>
        </w:numPr>
        <w:rPr>
          <w:rFonts w:ascii="Arial" w:hAnsi="Arial" w:cs="Arial"/>
          <w:color w:val="222222"/>
          <w:sz w:val="24"/>
          <w:szCs w:val="24"/>
          <w:shd w:val="clear" w:color="auto" w:fill="FFFFFF"/>
        </w:rPr>
      </w:pPr>
      <w:r w:rsidRPr="00132A99">
        <w:rPr>
          <w:rFonts w:ascii="Arial" w:hAnsi="Arial" w:cs="Arial"/>
          <w:color w:val="222222"/>
          <w:sz w:val="24"/>
          <w:szCs w:val="24"/>
          <w:shd w:val="clear" w:color="auto" w:fill="FFFFFF"/>
        </w:rPr>
        <w:t xml:space="preserve">Chan, T.M., </w:t>
      </w:r>
      <w:r w:rsidR="00E021C5">
        <w:rPr>
          <w:rFonts w:ascii="Arial" w:hAnsi="Arial" w:cs="Arial"/>
          <w:color w:val="222222"/>
          <w:sz w:val="24"/>
          <w:szCs w:val="24"/>
          <w:shd w:val="clear" w:color="auto" w:fill="FFFFFF"/>
        </w:rPr>
        <w:t xml:space="preserve">et al, </w:t>
      </w:r>
      <w:r w:rsidRPr="00132A99">
        <w:rPr>
          <w:rFonts w:ascii="Arial" w:hAnsi="Arial" w:cs="Arial"/>
          <w:color w:val="222222"/>
          <w:sz w:val="24"/>
          <w:szCs w:val="24"/>
          <w:shd w:val="clear" w:color="auto" w:fill="FFFFFF"/>
        </w:rPr>
        <w:t>2018. Social media and the 21st-century scholar: how you can harness social media to amplify your career. Journal of the American College of Radiology, 15(1), pp.142-148.</w:t>
      </w:r>
      <w:r w:rsidR="00A43358" w:rsidRPr="00A43358">
        <w:rPr>
          <w:rFonts w:ascii="Arial" w:hAnsi="Arial" w:cs="Arial"/>
          <w:color w:val="222222"/>
          <w:sz w:val="24"/>
          <w:szCs w:val="24"/>
          <w:shd w:val="clear" w:color="auto" w:fill="FFFFFF"/>
        </w:rPr>
        <w:t xml:space="preserve"> </w:t>
      </w:r>
      <w:r w:rsidR="00A43358" w:rsidRPr="0094224D">
        <w:rPr>
          <w:rFonts w:ascii="Arial" w:hAnsi="Arial" w:cs="Arial"/>
          <w:color w:val="222222"/>
          <w:sz w:val="24"/>
          <w:szCs w:val="24"/>
          <w:shd w:val="clear" w:color="auto" w:fill="FFFFFF"/>
        </w:rPr>
        <w:t xml:space="preserve">&gt; [ accessed </w:t>
      </w:r>
      <w:r w:rsidR="00A43358">
        <w:rPr>
          <w:rFonts w:ascii="Arial" w:hAnsi="Arial" w:cs="Arial"/>
          <w:color w:val="222222"/>
          <w:sz w:val="24"/>
          <w:szCs w:val="24"/>
          <w:shd w:val="clear" w:color="auto" w:fill="FFFFFF"/>
        </w:rPr>
        <w:t>01</w:t>
      </w:r>
      <w:r w:rsidR="00A43358" w:rsidRPr="0094224D">
        <w:rPr>
          <w:rFonts w:ascii="Arial" w:hAnsi="Arial" w:cs="Arial"/>
          <w:color w:val="222222"/>
          <w:sz w:val="24"/>
          <w:szCs w:val="24"/>
          <w:shd w:val="clear" w:color="auto" w:fill="FFFFFF"/>
        </w:rPr>
        <w:t xml:space="preserve"> </w:t>
      </w:r>
      <w:r w:rsidR="00A43358">
        <w:rPr>
          <w:rFonts w:ascii="Arial" w:hAnsi="Arial" w:cs="Arial"/>
          <w:color w:val="222222"/>
          <w:sz w:val="24"/>
          <w:szCs w:val="24"/>
          <w:shd w:val="clear" w:color="auto" w:fill="FFFFFF"/>
        </w:rPr>
        <w:t>November</w:t>
      </w:r>
      <w:r w:rsidR="00A43358" w:rsidRPr="0094224D">
        <w:rPr>
          <w:rFonts w:ascii="Arial" w:hAnsi="Arial" w:cs="Arial"/>
          <w:color w:val="222222"/>
          <w:sz w:val="24"/>
          <w:szCs w:val="24"/>
          <w:shd w:val="clear" w:color="auto" w:fill="FFFFFF"/>
        </w:rPr>
        <w:t xml:space="preserve"> 202</w:t>
      </w:r>
      <w:r w:rsidR="00A43358">
        <w:rPr>
          <w:rFonts w:ascii="Arial" w:hAnsi="Arial" w:cs="Arial"/>
          <w:color w:val="222222"/>
          <w:sz w:val="24"/>
          <w:szCs w:val="24"/>
          <w:shd w:val="clear" w:color="auto" w:fill="FFFFFF"/>
        </w:rPr>
        <w:t>2</w:t>
      </w:r>
      <w:r w:rsidR="00A43358" w:rsidRPr="0094224D">
        <w:rPr>
          <w:rFonts w:ascii="Arial" w:hAnsi="Arial" w:cs="Arial"/>
          <w:color w:val="222222"/>
          <w:sz w:val="24"/>
          <w:szCs w:val="24"/>
          <w:shd w:val="clear" w:color="auto" w:fill="FFFFFF"/>
        </w:rPr>
        <w:t>].</w:t>
      </w:r>
    </w:p>
    <w:p w14:paraId="35DCDD6F" w14:textId="492C6803" w:rsidR="003A6EE5" w:rsidRDefault="003A6EE5" w:rsidP="0094224D">
      <w:pPr>
        <w:pStyle w:val="ListParagraph"/>
        <w:numPr>
          <w:ilvl w:val="0"/>
          <w:numId w:val="1"/>
        </w:numPr>
        <w:rPr>
          <w:rFonts w:ascii="Arial" w:hAnsi="Arial" w:cs="Arial"/>
          <w:color w:val="222222"/>
          <w:sz w:val="24"/>
          <w:szCs w:val="24"/>
          <w:shd w:val="clear" w:color="auto" w:fill="FFFFFF"/>
        </w:rPr>
      </w:pPr>
      <w:r w:rsidRPr="003A6EE5">
        <w:rPr>
          <w:rFonts w:ascii="Arial" w:hAnsi="Arial" w:cs="Arial"/>
          <w:color w:val="222222"/>
          <w:sz w:val="24"/>
          <w:szCs w:val="24"/>
          <w:shd w:val="clear" w:color="auto" w:fill="FFFFFF"/>
        </w:rPr>
        <w:t xml:space="preserve">Chamorro-Premuzic, T., 2014. Curiosity is as important as intelligence. Harvard Business Review, 24(4), pp.166-171. </w:t>
      </w:r>
      <w:r w:rsidRPr="0094224D">
        <w:rPr>
          <w:rFonts w:ascii="Arial" w:hAnsi="Arial" w:cs="Arial"/>
          <w:color w:val="222222"/>
          <w:sz w:val="24"/>
          <w:szCs w:val="24"/>
          <w:shd w:val="clear" w:color="auto" w:fill="FFFFFF"/>
        </w:rPr>
        <w:t>&gt; [ accessed 30 October 202</w:t>
      </w:r>
      <w:r w:rsidR="00A43358">
        <w:rPr>
          <w:rFonts w:ascii="Arial" w:hAnsi="Arial" w:cs="Arial"/>
          <w:color w:val="222222"/>
          <w:sz w:val="24"/>
          <w:szCs w:val="24"/>
          <w:shd w:val="clear" w:color="auto" w:fill="FFFFFF"/>
        </w:rPr>
        <w:t>2</w:t>
      </w:r>
      <w:r w:rsidRPr="0094224D">
        <w:rPr>
          <w:rFonts w:ascii="Arial" w:hAnsi="Arial" w:cs="Arial"/>
          <w:color w:val="222222"/>
          <w:sz w:val="24"/>
          <w:szCs w:val="24"/>
          <w:shd w:val="clear" w:color="auto" w:fill="FFFFFF"/>
        </w:rPr>
        <w:t>].</w:t>
      </w:r>
    </w:p>
    <w:p w14:paraId="3F3951D6" w14:textId="451A75F3" w:rsidR="0094224D" w:rsidRDefault="0094224D" w:rsidP="0094224D">
      <w:pPr>
        <w:pStyle w:val="ListParagraph"/>
        <w:numPr>
          <w:ilvl w:val="0"/>
          <w:numId w:val="1"/>
        </w:numPr>
        <w:rPr>
          <w:rFonts w:ascii="Arial" w:hAnsi="Arial" w:cs="Arial"/>
          <w:color w:val="222222"/>
          <w:sz w:val="24"/>
          <w:szCs w:val="24"/>
          <w:shd w:val="clear" w:color="auto" w:fill="FFFFFF"/>
        </w:rPr>
      </w:pPr>
      <w:r w:rsidRPr="0094224D">
        <w:rPr>
          <w:rFonts w:ascii="Arial" w:hAnsi="Arial" w:cs="Arial"/>
          <w:color w:val="222222"/>
          <w:sz w:val="24"/>
          <w:szCs w:val="24"/>
          <w:shd w:val="clear" w:color="auto" w:fill="FFFFFF"/>
        </w:rPr>
        <w:t>Cumming, E.A., 2005. An investigation into the relationship between emotional intelligence and workplace performance: An exploratory study (Doctoral dissertation, Lincoln University). &gt; [ accessed 30 October 202</w:t>
      </w:r>
      <w:r w:rsidR="00A43358">
        <w:rPr>
          <w:rFonts w:ascii="Arial" w:hAnsi="Arial" w:cs="Arial"/>
          <w:color w:val="222222"/>
          <w:sz w:val="24"/>
          <w:szCs w:val="24"/>
          <w:shd w:val="clear" w:color="auto" w:fill="FFFFFF"/>
        </w:rPr>
        <w:t>2</w:t>
      </w:r>
      <w:r w:rsidRPr="0094224D">
        <w:rPr>
          <w:rFonts w:ascii="Arial" w:hAnsi="Arial" w:cs="Arial"/>
          <w:color w:val="222222"/>
          <w:sz w:val="24"/>
          <w:szCs w:val="24"/>
          <w:shd w:val="clear" w:color="auto" w:fill="FFFFFF"/>
        </w:rPr>
        <w:t>].</w:t>
      </w:r>
    </w:p>
    <w:p w14:paraId="232BCD36" w14:textId="6E962B6A" w:rsidR="00B872C8" w:rsidRDefault="00B872C8" w:rsidP="0094224D">
      <w:pPr>
        <w:pStyle w:val="ListParagraph"/>
        <w:numPr>
          <w:ilvl w:val="0"/>
          <w:numId w:val="1"/>
        </w:numPr>
        <w:rPr>
          <w:rFonts w:ascii="Arial" w:hAnsi="Arial" w:cs="Arial"/>
          <w:color w:val="222222"/>
          <w:sz w:val="24"/>
          <w:szCs w:val="24"/>
          <w:shd w:val="clear" w:color="auto" w:fill="FFFFFF"/>
        </w:rPr>
      </w:pPr>
      <w:r w:rsidRPr="00B872C8">
        <w:rPr>
          <w:rFonts w:ascii="Arial" w:hAnsi="Arial" w:cs="Arial"/>
          <w:color w:val="222222"/>
          <w:sz w:val="24"/>
          <w:szCs w:val="24"/>
          <w:shd w:val="clear" w:color="auto" w:fill="FFFFFF"/>
        </w:rPr>
        <w:t xml:space="preserve">Edmiston, D., 2014. Creating a personal competitive advantage by developing a professional online presence. Marketing Education Review, 24(1), pp.21-24. </w:t>
      </w:r>
      <w:r w:rsidRPr="0094224D">
        <w:rPr>
          <w:rFonts w:ascii="Arial" w:hAnsi="Arial" w:cs="Arial"/>
          <w:color w:val="222222"/>
          <w:sz w:val="24"/>
          <w:szCs w:val="24"/>
          <w:shd w:val="clear" w:color="auto" w:fill="FFFFFF"/>
        </w:rPr>
        <w:t xml:space="preserve">&gt; [ accessed </w:t>
      </w:r>
      <w:r>
        <w:rPr>
          <w:rFonts w:ascii="Arial" w:hAnsi="Arial" w:cs="Arial"/>
          <w:color w:val="222222"/>
          <w:sz w:val="24"/>
          <w:szCs w:val="24"/>
          <w:shd w:val="clear" w:color="auto" w:fill="FFFFFF"/>
        </w:rPr>
        <w:t>01</w:t>
      </w:r>
      <w:r w:rsidRPr="0094224D">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November</w:t>
      </w:r>
      <w:r w:rsidRPr="0094224D">
        <w:rPr>
          <w:rFonts w:ascii="Arial" w:hAnsi="Arial" w:cs="Arial"/>
          <w:color w:val="222222"/>
          <w:sz w:val="24"/>
          <w:szCs w:val="24"/>
          <w:shd w:val="clear" w:color="auto" w:fill="FFFFFF"/>
        </w:rPr>
        <w:t xml:space="preserve"> 202</w:t>
      </w:r>
      <w:r>
        <w:rPr>
          <w:rFonts w:ascii="Arial" w:hAnsi="Arial" w:cs="Arial"/>
          <w:color w:val="222222"/>
          <w:sz w:val="24"/>
          <w:szCs w:val="24"/>
          <w:shd w:val="clear" w:color="auto" w:fill="FFFFFF"/>
        </w:rPr>
        <w:t>2</w:t>
      </w:r>
      <w:r w:rsidRPr="0094224D">
        <w:rPr>
          <w:rFonts w:ascii="Arial" w:hAnsi="Arial" w:cs="Arial"/>
          <w:color w:val="222222"/>
          <w:sz w:val="24"/>
          <w:szCs w:val="24"/>
          <w:shd w:val="clear" w:color="auto" w:fill="FFFFFF"/>
        </w:rPr>
        <w:t>].</w:t>
      </w:r>
    </w:p>
    <w:p w14:paraId="42E6EA61" w14:textId="71EAE516" w:rsidR="00AE1820" w:rsidRDefault="00AE1820" w:rsidP="0094224D">
      <w:pPr>
        <w:pStyle w:val="ListParagraph"/>
        <w:numPr>
          <w:ilvl w:val="0"/>
          <w:numId w:val="1"/>
        </w:numPr>
        <w:rPr>
          <w:rFonts w:ascii="Arial" w:hAnsi="Arial" w:cs="Arial"/>
          <w:color w:val="222222"/>
          <w:sz w:val="24"/>
          <w:szCs w:val="24"/>
          <w:shd w:val="clear" w:color="auto" w:fill="FFFFFF"/>
        </w:rPr>
      </w:pPr>
      <w:r w:rsidRPr="00AE1820">
        <w:rPr>
          <w:rFonts w:ascii="Arial" w:hAnsi="Arial" w:cs="Arial"/>
          <w:color w:val="222222"/>
          <w:sz w:val="24"/>
          <w:szCs w:val="24"/>
          <w:shd w:val="clear" w:color="auto" w:fill="FFFFFF"/>
        </w:rPr>
        <w:t>F</w:t>
      </w:r>
      <w:r>
        <w:rPr>
          <w:rFonts w:ascii="Arial" w:hAnsi="Arial" w:cs="Arial"/>
          <w:color w:val="222222"/>
          <w:sz w:val="24"/>
          <w:szCs w:val="24"/>
          <w:shd w:val="clear" w:color="auto" w:fill="FFFFFF"/>
        </w:rPr>
        <w:t>riedman</w:t>
      </w:r>
      <w:r w:rsidRPr="00AE1820">
        <w:rPr>
          <w:rFonts w:ascii="Arial" w:hAnsi="Arial" w:cs="Arial"/>
          <w:color w:val="222222"/>
          <w:sz w:val="24"/>
          <w:szCs w:val="24"/>
          <w:shd w:val="clear" w:color="auto" w:fill="FFFFFF"/>
        </w:rPr>
        <w:t xml:space="preserve">, T.L., 2013. Global Hyperconnectivity--The next big thing is already here, argues Thomas L. Friedman: It’s PQ and CQ as Much as IQ. New York Times. </w:t>
      </w:r>
      <w:r w:rsidRPr="0094224D">
        <w:rPr>
          <w:rFonts w:ascii="Arial" w:hAnsi="Arial" w:cs="Arial"/>
          <w:color w:val="222222"/>
          <w:sz w:val="24"/>
          <w:szCs w:val="24"/>
          <w:shd w:val="clear" w:color="auto" w:fill="FFFFFF"/>
        </w:rPr>
        <w:t>&gt; [ accessed 30 October 202</w:t>
      </w:r>
      <w:r w:rsidR="00A43358">
        <w:rPr>
          <w:rFonts w:ascii="Arial" w:hAnsi="Arial" w:cs="Arial"/>
          <w:color w:val="222222"/>
          <w:sz w:val="24"/>
          <w:szCs w:val="24"/>
          <w:shd w:val="clear" w:color="auto" w:fill="FFFFFF"/>
        </w:rPr>
        <w:t>2</w:t>
      </w:r>
      <w:r w:rsidRPr="0094224D">
        <w:rPr>
          <w:rFonts w:ascii="Arial" w:hAnsi="Arial" w:cs="Arial"/>
          <w:color w:val="222222"/>
          <w:sz w:val="24"/>
          <w:szCs w:val="24"/>
          <w:shd w:val="clear" w:color="auto" w:fill="FFFFFF"/>
        </w:rPr>
        <w:t>].</w:t>
      </w:r>
    </w:p>
    <w:p w14:paraId="5B637DCB" w14:textId="625D2026" w:rsidR="00DB07A2" w:rsidRPr="0094224D" w:rsidRDefault="00DB07A2" w:rsidP="0094224D">
      <w:pPr>
        <w:pStyle w:val="ListParagraph"/>
        <w:numPr>
          <w:ilvl w:val="0"/>
          <w:numId w:val="1"/>
        </w:numPr>
        <w:rPr>
          <w:rFonts w:ascii="Arial" w:hAnsi="Arial" w:cs="Arial"/>
          <w:color w:val="222222"/>
          <w:sz w:val="24"/>
          <w:szCs w:val="24"/>
          <w:shd w:val="clear" w:color="auto" w:fill="FFFFFF"/>
        </w:rPr>
      </w:pPr>
      <w:r w:rsidRPr="00DB07A2">
        <w:rPr>
          <w:rFonts w:ascii="Arial" w:hAnsi="Arial" w:cs="Arial"/>
          <w:color w:val="222222"/>
          <w:sz w:val="24"/>
          <w:szCs w:val="24"/>
          <w:shd w:val="clear" w:color="auto" w:fill="FFFFFF"/>
        </w:rPr>
        <w:t>Gillard, S., Gillard, S. and Pratt, D., 2015. A Pedagological Study of Intrinsic Motivation in the Classroom through Autonomy, Mastery, and Purpose. Contemporary Issues in Education Research, 8(1), pp.1-6.</w:t>
      </w:r>
      <w:r w:rsidRPr="00DB07A2">
        <w:rPr>
          <w:rFonts w:ascii="Arial" w:hAnsi="Arial" w:cs="Arial"/>
          <w:color w:val="222222"/>
          <w:sz w:val="24"/>
          <w:szCs w:val="24"/>
          <w:shd w:val="clear" w:color="auto" w:fill="FFFFFF"/>
        </w:rPr>
        <w:t xml:space="preserve"> </w:t>
      </w:r>
      <w:r w:rsidRPr="0094224D">
        <w:rPr>
          <w:rFonts w:ascii="Arial" w:hAnsi="Arial" w:cs="Arial"/>
          <w:color w:val="222222"/>
          <w:sz w:val="24"/>
          <w:szCs w:val="24"/>
          <w:shd w:val="clear" w:color="auto" w:fill="FFFFFF"/>
        </w:rPr>
        <w:t xml:space="preserve">[ accessed </w:t>
      </w:r>
      <w:r w:rsidR="006C67EB">
        <w:rPr>
          <w:rFonts w:ascii="Arial" w:hAnsi="Arial" w:cs="Arial"/>
          <w:color w:val="222222"/>
          <w:sz w:val="24"/>
          <w:szCs w:val="24"/>
          <w:shd w:val="clear" w:color="auto" w:fill="FFFFFF"/>
        </w:rPr>
        <w:t>02</w:t>
      </w:r>
      <w:r w:rsidRPr="0094224D">
        <w:rPr>
          <w:rFonts w:ascii="Arial" w:hAnsi="Arial" w:cs="Arial"/>
          <w:color w:val="222222"/>
          <w:sz w:val="24"/>
          <w:szCs w:val="24"/>
          <w:shd w:val="clear" w:color="auto" w:fill="FFFFFF"/>
        </w:rPr>
        <w:t xml:space="preserve"> </w:t>
      </w:r>
      <w:r w:rsidR="006C67EB">
        <w:rPr>
          <w:rFonts w:ascii="Arial" w:hAnsi="Arial" w:cs="Arial"/>
          <w:color w:val="222222"/>
          <w:sz w:val="24"/>
          <w:szCs w:val="24"/>
          <w:shd w:val="clear" w:color="auto" w:fill="FFFFFF"/>
        </w:rPr>
        <w:t>November</w:t>
      </w:r>
      <w:r w:rsidRPr="0094224D">
        <w:rPr>
          <w:rFonts w:ascii="Arial" w:hAnsi="Arial" w:cs="Arial"/>
          <w:color w:val="222222"/>
          <w:sz w:val="24"/>
          <w:szCs w:val="24"/>
          <w:shd w:val="clear" w:color="auto" w:fill="FFFFFF"/>
        </w:rPr>
        <w:t xml:space="preserve"> 202</w:t>
      </w:r>
      <w:r>
        <w:rPr>
          <w:rFonts w:ascii="Arial" w:hAnsi="Arial" w:cs="Arial"/>
          <w:color w:val="222222"/>
          <w:sz w:val="24"/>
          <w:szCs w:val="24"/>
          <w:shd w:val="clear" w:color="auto" w:fill="FFFFFF"/>
        </w:rPr>
        <w:t>2</w:t>
      </w:r>
      <w:r w:rsidRPr="0094224D">
        <w:rPr>
          <w:rFonts w:ascii="Arial" w:hAnsi="Arial" w:cs="Arial"/>
          <w:color w:val="222222"/>
          <w:sz w:val="24"/>
          <w:szCs w:val="24"/>
          <w:shd w:val="clear" w:color="auto" w:fill="FFFFFF"/>
        </w:rPr>
        <w:t>]</w:t>
      </w:r>
    </w:p>
    <w:p w14:paraId="4A90870D" w14:textId="0ED88671" w:rsidR="0094224D" w:rsidRPr="00290F0E" w:rsidRDefault="0094224D" w:rsidP="0094224D">
      <w:pPr>
        <w:pStyle w:val="ListParagraph"/>
        <w:numPr>
          <w:ilvl w:val="0"/>
          <w:numId w:val="1"/>
        </w:numPr>
        <w:rPr>
          <w:sz w:val="24"/>
          <w:szCs w:val="24"/>
        </w:rPr>
      </w:pPr>
      <w:r w:rsidRPr="0094224D">
        <w:rPr>
          <w:rFonts w:ascii="Arial" w:hAnsi="Arial" w:cs="Arial"/>
          <w:color w:val="222222"/>
          <w:sz w:val="24"/>
          <w:szCs w:val="24"/>
          <w:shd w:val="clear" w:color="auto" w:fill="FFFFFF"/>
        </w:rPr>
        <w:t>Mayer, J.D. and Salovey, P., 1993. The intelligence of emotional intelligence. </w:t>
      </w:r>
      <w:r w:rsidRPr="0094224D">
        <w:rPr>
          <w:rFonts w:ascii="Arial" w:hAnsi="Arial" w:cs="Arial"/>
          <w:i/>
          <w:iCs/>
          <w:color w:val="222222"/>
          <w:sz w:val="24"/>
          <w:szCs w:val="24"/>
          <w:shd w:val="clear" w:color="auto" w:fill="FFFFFF"/>
        </w:rPr>
        <w:t>intelligence</w:t>
      </w:r>
      <w:r w:rsidRPr="0094224D">
        <w:rPr>
          <w:rFonts w:ascii="Arial" w:hAnsi="Arial" w:cs="Arial"/>
          <w:color w:val="222222"/>
          <w:sz w:val="24"/>
          <w:szCs w:val="24"/>
          <w:shd w:val="clear" w:color="auto" w:fill="FFFFFF"/>
        </w:rPr>
        <w:t>, </w:t>
      </w:r>
      <w:r w:rsidRPr="0094224D">
        <w:rPr>
          <w:rFonts w:ascii="Arial" w:hAnsi="Arial" w:cs="Arial"/>
          <w:i/>
          <w:iCs/>
          <w:color w:val="222222"/>
          <w:sz w:val="24"/>
          <w:szCs w:val="24"/>
          <w:shd w:val="clear" w:color="auto" w:fill="FFFFFF"/>
        </w:rPr>
        <w:t>17</w:t>
      </w:r>
      <w:r w:rsidRPr="0094224D">
        <w:rPr>
          <w:rFonts w:ascii="Arial" w:hAnsi="Arial" w:cs="Arial"/>
          <w:color w:val="222222"/>
          <w:sz w:val="24"/>
          <w:szCs w:val="24"/>
          <w:shd w:val="clear" w:color="auto" w:fill="FFFFFF"/>
        </w:rPr>
        <w:t>(4), pp.433-442.&gt; [ accessed 30 October 202</w:t>
      </w:r>
      <w:r w:rsidR="00A43358">
        <w:rPr>
          <w:rFonts w:ascii="Arial" w:hAnsi="Arial" w:cs="Arial"/>
          <w:color w:val="222222"/>
          <w:sz w:val="24"/>
          <w:szCs w:val="24"/>
          <w:shd w:val="clear" w:color="auto" w:fill="FFFFFF"/>
        </w:rPr>
        <w:t>2</w:t>
      </w:r>
      <w:r w:rsidRPr="0094224D">
        <w:rPr>
          <w:rFonts w:ascii="Arial" w:hAnsi="Arial" w:cs="Arial"/>
          <w:color w:val="222222"/>
          <w:sz w:val="24"/>
          <w:szCs w:val="24"/>
          <w:shd w:val="clear" w:color="auto" w:fill="FFFFFF"/>
        </w:rPr>
        <w:t>].</w:t>
      </w:r>
    </w:p>
    <w:p w14:paraId="42D616C4" w14:textId="0B93B4C4" w:rsidR="00290F0E" w:rsidRPr="000F34DC" w:rsidRDefault="00290F0E" w:rsidP="0094224D">
      <w:pPr>
        <w:pStyle w:val="ListParagraph"/>
        <w:numPr>
          <w:ilvl w:val="0"/>
          <w:numId w:val="1"/>
        </w:numPr>
        <w:rPr>
          <w:rFonts w:ascii="Arial" w:hAnsi="Arial" w:cs="Arial"/>
          <w:sz w:val="24"/>
          <w:szCs w:val="24"/>
        </w:rPr>
      </w:pPr>
      <w:r w:rsidRPr="00290F0E">
        <w:rPr>
          <w:rFonts w:ascii="Arial" w:hAnsi="Arial" w:cs="Arial"/>
          <w:sz w:val="24"/>
          <w:szCs w:val="24"/>
        </w:rPr>
        <w:t>Molinsky, A., 2017. </w:t>
      </w:r>
      <w:r w:rsidRPr="00290F0E">
        <w:rPr>
          <w:rFonts w:ascii="Arial" w:hAnsi="Arial" w:cs="Arial"/>
          <w:i/>
          <w:iCs/>
          <w:sz w:val="24"/>
          <w:szCs w:val="24"/>
        </w:rPr>
        <w:t>Reach: How to Build Confidence and Step Outside Your Comfort Zone</w:t>
      </w:r>
      <w:r w:rsidRPr="00290F0E">
        <w:rPr>
          <w:rFonts w:ascii="Arial" w:hAnsi="Arial" w:cs="Arial"/>
          <w:sz w:val="24"/>
          <w:szCs w:val="24"/>
        </w:rPr>
        <w:t>. Penguin UK</w:t>
      </w:r>
      <w:r w:rsidRPr="0094224D">
        <w:rPr>
          <w:rFonts w:ascii="Arial" w:hAnsi="Arial" w:cs="Arial"/>
          <w:color w:val="222222"/>
          <w:sz w:val="24"/>
          <w:szCs w:val="24"/>
          <w:shd w:val="clear" w:color="auto" w:fill="FFFFFF"/>
        </w:rPr>
        <w:t>.&gt; [ accessed 3</w:t>
      </w:r>
      <w:r>
        <w:rPr>
          <w:rFonts w:ascii="Arial" w:hAnsi="Arial" w:cs="Arial"/>
          <w:color w:val="222222"/>
          <w:sz w:val="24"/>
          <w:szCs w:val="24"/>
          <w:shd w:val="clear" w:color="auto" w:fill="FFFFFF"/>
        </w:rPr>
        <w:t>1</w:t>
      </w:r>
      <w:r w:rsidRPr="0094224D">
        <w:rPr>
          <w:rFonts w:ascii="Arial" w:hAnsi="Arial" w:cs="Arial"/>
          <w:color w:val="222222"/>
          <w:sz w:val="24"/>
          <w:szCs w:val="24"/>
          <w:shd w:val="clear" w:color="auto" w:fill="FFFFFF"/>
        </w:rPr>
        <w:t xml:space="preserve"> October 202</w:t>
      </w:r>
      <w:r w:rsidR="00A43358">
        <w:rPr>
          <w:rFonts w:ascii="Arial" w:hAnsi="Arial" w:cs="Arial"/>
          <w:color w:val="222222"/>
          <w:sz w:val="24"/>
          <w:szCs w:val="24"/>
          <w:shd w:val="clear" w:color="auto" w:fill="FFFFFF"/>
        </w:rPr>
        <w:t>2</w:t>
      </w:r>
      <w:r w:rsidRPr="0094224D">
        <w:rPr>
          <w:rFonts w:ascii="Arial" w:hAnsi="Arial" w:cs="Arial"/>
          <w:color w:val="222222"/>
          <w:sz w:val="24"/>
          <w:szCs w:val="24"/>
          <w:shd w:val="clear" w:color="auto" w:fill="FFFFFF"/>
        </w:rPr>
        <w:t>].</w:t>
      </w:r>
    </w:p>
    <w:p w14:paraId="3C8A7EB2" w14:textId="59891042" w:rsidR="000F34DC" w:rsidRPr="00290F0E" w:rsidRDefault="000F34DC" w:rsidP="0094224D">
      <w:pPr>
        <w:pStyle w:val="ListParagraph"/>
        <w:numPr>
          <w:ilvl w:val="0"/>
          <w:numId w:val="1"/>
        </w:numPr>
        <w:rPr>
          <w:rFonts w:ascii="Arial" w:hAnsi="Arial" w:cs="Arial"/>
          <w:sz w:val="24"/>
          <w:szCs w:val="24"/>
        </w:rPr>
      </w:pPr>
      <w:r w:rsidRPr="000F34DC">
        <w:rPr>
          <w:rFonts w:ascii="Arial" w:hAnsi="Arial" w:cs="Arial"/>
          <w:sz w:val="24"/>
          <w:szCs w:val="24"/>
        </w:rPr>
        <w:lastRenderedPageBreak/>
        <w:t xml:space="preserve">Riopel, L. (2019) Resilience examples: What key skills make you resilient?, PositivePsychology.com. Available at: </w:t>
      </w:r>
      <w:hyperlink r:id="rId14" w:history="1">
        <w:r w:rsidR="00157809" w:rsidRPr="00863D31">
          <w:rPr>
            <w:rStyle w:val="Hyperlink"/>
            <w:rFonts w:ascii="Arial" w:hAnsi="Arial" w:cs="Arial"/>
            <w:sz w:val="24"/>
            <w:szCs w:val="24"/>
          </w:rPr>
          <w:t>https://positivepsychology.com/resilience-skills/</w:t>
        </w:r>
      </w:hyperlink>
      <w:r w:rsidR="00157809">
        <w:rPr>
          <w:rFonts w:ascii="Arial" w:hAnsi="Arial" w:cs="Arial"/>
          <w:sz w:val="24"/>
          <w:szCs w:val="24"/>
        </w:rPr>
        <w:t>.&gt; [</w:t>
      </w:r>
      <w:r w:rsidRPr="000F34DC">
        <w:rPr>
          <w:rFonts w:ascii="Arial" w:hAnsi="Arial" w:cs="Arial"/>
          <w:sz w:val="24"/>
          <w:szCs w:val="24"/>
        </w:rPr>
        <w:t>Accessed: November 2, 2022</w:t>
      </w:r>
      <w:r w:rsidR="00157809">
        <w:rPr>
          <w:rFonts w:ascii="Arial" w:hAnsi="Arial" w:cs="Arial"/>
          <w:sz w:val="24"/>
          <w:szCs w:val="24"/>
        </w:rPr>
        <w:t>].</w:t>
      </w:r>
    </w:p>
    <w:p w14:paraId="55BFF5EA" w14:textId="79CE93B2" w:rsidR="003D41E4" w:rsidRPr="003D41E4" w:rsidRDefault="003D41E4" w:rsidP="005D730E">
      <w:pPr>
        <w:pStyle w:val="ListParagraph"/>
        <w:rPr>
          <w:rFonts w:ascii="Arial" w:hAnsi="Arial" w:cs="Arial"/>
          <w:sz w:val="24"/>
          <w:szCs w:val="24"/>
        </w:rPr>
      </w:pPr>
    </w:p>
    <w:sectPr w:rsidR="003D41E4" w:rsidRPr="003D41E4" w:rsidSect="009C3F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A0432" w14:textId="77777777" w:rsidR="005918FC" w:rsidRDefault="005918FC" w:rsidP="007F3DF4">
      <w:pPr>
        <w:spacing w:after="0" w:line="240" w:lineRule="auto"/>
      </w:pPr>
      <w:r>
        <w:separator/>
      </w:r>
    </w:p>
  </w:endnote>
  <w:endnote w:type="continuationSeparator" w:id="0">
    <w:p w14:paraId="477B9DC1" w14:textId="77777777" w:rsidR="005918FC" w:rsidRDefault="005918FC" w:rsidP="007F3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D9F35" w14:textId="77777777" w:rsidR="007F3DF4" w:rsidRDefault="007F3D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9589139"/>
      <w:docPartObj>
        <w:docPartGallery w:val="Page Numbers (Bottom of Page)"/>
        <w:docPartUnique/>
      </w:docPartObj>
    </w:sdtPr>
    <w:sdtEndPr>
      <w:rPr>
        <w:noProof/>
      </w:rPr>
    </w:sdtEndPr>
    <w:sdtContent>
      <w:p w14:paraId="04AB259F" w14:textId="7B2D4B24" w:rsidR="00165F82" w:rsidRDefault="00165F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EBFF5B" w14:textId="77777777" w:rsidR="007F3DF4" w:rsidRDefault="007F3D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1823D" w14:textId="77777777" w:rsidR="007F3DF4" w:rsidRDefault="007F3D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B604C" w14:textId="77777777" w:rsidR="005918FC" w:rsidRDefault="005918FC" w:rsidP="007F3DF4">
      <w:pPr>
        <w:spacing w:after="0" w:line="240" w:lineRule="auto"/>
      </w:pPr>
      <w:r>
        <w:separator/>
      </w:r>
    </w:p>
  </w:footnote>
  <w:footnote w:type="continuationSeparator" w:id="0">
    <w:p w14:paraId="49C6AB16" w14:textId="77777777" w:rsidR="005918FC" w:rsidRDefault="005918FC" w:rsidP="007F3D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94AFD" w14:textId="77777777" w:rsidR="007F3DF4" w:rsidRDefault="007F3D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51875" w14:textId="77777777" w:rsidR="007F3DF4" w:rsidRDefault="007F3D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243C4" w14:textId="77777777" w:rsidR="007F3DF4" w:rsidRDefault="007F3D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219B"/>
    <w:multiLevelType w:val="hybridMultilevel"/>
    <w:tmpl w:val="7646D8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A50EB"/>
    <w:multiLevelType w:val="hybridMultilevel"/>
    <w:tmpl w:val="C896B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D1391"/>
    <w:multiLevelType w:val="hybridMultilevel"/>
    <w:tmpl w:val="F740D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43557B"/>
    <w:multiLevelType w:val="hybridMultilevel"/>
    <w:tmpl w:val="08305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656CC3"/>
    <w:multiLevelType w:val="hybridMultilevel"/>
    <w:tmpl w:val="5338E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2D00B5"/>
    <w:multiLevelType w:val="hybridMultilevel"/>
    <w:tmpl w:val="42CE5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890348"/>
    <w:multiLevelType w:val="hybridMultilevel"/>
    <w:tmpl w:val="1A3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C67A2B"/>
    <w:multiLevelType w:val="hybridMultilevel"/>
    <w:tmpl w:val="3C609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821154">
    <w:abstractNumId w:val="6"/>
  </w:num>
  <w:num w:numId="2" w16cid:durableId="79720274">
    <w:abstractNumId w:val="7"/>
  </w:num>
  <w:num w:numId="3" w16cid:durableId="833960982">
    <w:abstractNumId w:val="1"/>
  </w:num>
  <w:num w:numId="4" w16cid:durableId="154565293">
    <w:abstractNumId w:val="5"/>
  </w:num>
  <w:num w:numId="5" w16cid:durableId="1519151761">
    <w:abstractNumId w:val="3"/>
  </w:num>
  <w:num w:numId="6" w16cid:durableId="2077434584">
    <w:abstractNumId w:val="2"/>
  </w:num>
  <w:num w:numId="7" w16cid:durableId="1664240505">
    <w:abstractNumId w:val="4"/>
  </w:num>
  <w:num w:numId="8" w16cid:durableId="932788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D3B"/>
    <w:rsid w:val="00002CF6"/>
    <w:rsid w:val="00006E1B"/>
    <w:rsid w:val="00016C3D"/>
    <w:rsid w:val="00023E9F"/>
    <w:rsid w:val="00032A28"/>
    <w:rsid w:val="000362AA"/>
    <w:rsid w:val="00044393"/>
    <w:rsid w:val="00046377"/>
    <w:rsid w:val="00056695"/>
    <w:rsid w:val="00062522"/>
    <w:rsid w:val="00063EF6"/>
    <w:rsid w:val="00074343"/>
    <w:rsid w:val="000747A7"/>
    <w:rsid w:val="000753A9"/>
    <w:rsid w:val="000903F0"/>
    <w:rsid w:val="000B515B"/>
    <w:rsid w:val="000C0D03"/>
    <w:rsid w:val="000E0A54"/>
    <w:rsid w:val="000E6194"/>
    <w:rsid w:val="000F077A"/>
    <w:rsid w:val="000F34DC"/>
    <w:rsid w:val="0010132D"/>
    <w:rsid w:val="00112499"/>
    <w:rsid w:val="0012773E"/>
    <w:rsid w:val="0013299E"/>
    <w:rsid w:val="00132A99"/>
    <w:rsid w:val="0013592F"/>
    <w:rsid w:val="001371E0"/>
    <w:rsid w:val="001557AC"/>
    <w:rsid w:val="00157809"/>
    <w:rsid w:val="00165F82"/>
    <w:rsid w:val="001826B6"/>
    <w:rsid w:val="001A4CA3"/>
    <w:rsid w:val="001A6CCE"/>
    <w:rsid w:val="001B0D92"/>
    <w:rsid w:val="001B1078"/>
    <w:rsid w:val="001B670D"/>
    <w:rsid w:val="001C1E9A"/>
    <w:rsid w:val="001D0766"/>
    <w:rsid w:val="001D60D6"/>
    <w:rsid w:val="001F125B"/>
    <w:rsid w:val="001F12B9"/>
    <w:rsid w:val="001F2305"/>
    <w:rsid w:val="001F76CA"/>
    <w:rsid w:val="00202CB6"/>
    <w:rsid w:val="002223D9"/>
    <w:rsid w:val="00245E81"/>
    <w:rsid w:val="002510CA"/>
    <w:rsid w:val="0026669B"/>
    <w:rsid w:val="00271267"/>
    <w:rsid w:val="00272041"/>
    <w:rsid w:val="002727CD"/>
    <w:rsid w:val="00272BC2"/>
    <w:rsid w:val="00272E4E"/>
    <w:rsid w:val="00275157"/>
    <w:rsid w:val="002761CF"/>
    <w:rsid w:val="00286CBB"/>
    <w:rsid w:val="0028736C"/>
    <w:rsid w:val="00290F0E"/>
    <w:rsid w:val="00291A7C"/>
    <w:rsid w:val="00295968"/>
    <w:rsid w:val="002B19E3"/>
    <w:rsid w:val="002B4D40"/>
    <w:rsid w:val="002B4EC1"/>
    <w:rsid w:val="002B57F1"/>
    <w:rsid w:val="002C1FFC"/>
    <w:rsid w:val="00311600"/>
    <w:rsid w:val="00313198"/>
    <w:rsid w:val="003239C3"/>
    <w:rsid w:val="00336B77"/>
    <w:rsid w:val="0034015B"/>
    <w:rsid w:val="00353F6A"/>
    <w:rsid w:val="00356AC7"/>
    <w:rsid w:val="00357969"/>
    <w:rsid w:val="00372929"/>
    <w:rsid w:val="003758BE"/>
    <w:rsid w:val="00383A14"/>
    <w:rsid w:val="00387561"/>
    <w:rsid w:val="00394595"/>
    <w:rsid w:val="00397EAF"/>
    <w:rsid w:val="003A6EE5"/>
    <w:rsid w:val="003C0A9D"/>
    <w:rsid w:val="003C37CD"/>
    <w:rsid w:val="003D15EA"/>
    <w:rsid w:val="003D41E4"/>
    <w:rsid w:val="003E6A8C"/>
    <w:rsid w:val="003F1502"/>
    <w:rsid w:val="003F554E"/>
    <w:rsid w:val="00402E7D"/>
    <w:rsid w:val="00406487"/>
    <w:rsid w:val="004138E7"/>
    <w:rsid w:val="00422766"/>
    <w:rsid w:val="00426E00"/>
    <w:rsid w:val="0043327D"/>
    <w:rsid w:val="00436486"/>
    <w:rsid w:val="0044094F"/>
    <w:rsid w:val="00473D5B"/>
    <w:rsid w:val="00497DAA"/>
    <w:rsid w:val="004A08A1"/>
    <w:rsid w:val="004B7862"/>
    <w:rsid w:val="004D0C99"/>
    <w:rsid w:val="004D338C"/>
    <w:rsid w:val="004D78BD"/>
    <w:rsid w:val="004F1DE7"/>
    <w:rsid w:val="00513B83"/>
    <w:rsid w:val="00520BA7"/>
    <w:rsid w:val="00523EAB"/>
    <w:rsid w:val="00525FA1"/>
    <w:rsid w:val="00532CA2"/>
    <w:rsid w:val="00542138"/>
    <w:rsid w:val="00561DC7"/>
    <w:rsid w:val="00587712"/>
    <w:rsid w:val="005918FC"/>
    <w:rsid w:val="005A49FA"/>
    <w:rsid w:val="005B2796"/>
    <w:rsid w:val="005C22CD"/>
    <w:rsid w:val="005C269B"/>
    <w:rsid w:val="005C66DF"/>
    <w:rsid w:val="005D730E"/>
    <w:rsid w:val="005E2A4F"/>
    <w:rsid w:val="005E3DDB"/>
    <w:rsid w:val="005F3917"/>
    <w:rsid w:val="0060622C"/>
    <w:rsid w:val="0061421B"/>
    <w:rsid w:val="00614CDD"/>
    <w:rsid w:val="0063017A"/>
    <w:rsid w:val="00634E49"/>
    <w:rsid w:val="00640CC1"/>
    <w:rsid w:val="00641067"/>
    <w:rsid w:val="006426FF"/>
    <w:rsid w:val="00647E77"/>
    <w:rsid w:val="00650E31"/>
    <w:rsid w:val="006575FC"/>
    <w:rsid w:val="0067575B"/>
    <w:rsid w:val="00682EA0"/>
    <w:rsid w:val="00691298"/>
    <w:rsid w:val="00695679"/>
    <w:rsid w:val="006B0320"/>
    <w:rsid w:val="006B3196"/>
    <w:rsid w:val="006C3B4E"/>
    <w:rsid w:val="006C67EB"/>
    <w:rsid w:val="006C7022"/>
    <w:rsid w:val="006D2DE9"/>
    <w:rsid w:val="006D7818"/>
    <w:rsid w:val="006E18F9"/>
    <w:rsid w:val="006E3C33"/>
    <w:rsid w:val="00700EFA"/>
    <w:rsid w:val="0070397D"/>
    <w:rsid w:val="00711ED4"/>
    <w:rsid w:val="0071214C"/>
    <w:rsid w:val="0071275B"/>
    <w:rsid w:val="00716F6B"/>
    <w:rsid w:val="00744245"/>
    <w:rsid w:val="00745EE7"/>
    <w:rsid w:val="007460AE"/>
    <w:rsid w:val="007510FF"/>
    <w:rsid w:val="00762F32"/>
    <w:rsid w:val="007669A9"/>
    <w:rsid w:val="00791731"/>
    <w:rsid w:val="007C6A45"/>
    <w:rsid w:val="007E0E2F"/>
    <w:rsid w:val="007F3DF4"/>
    <w:rsid w:val="00800FCB"/>
    <w:rsid w:val="00820EC2"/>
    <w:rsid w:val="0082105D"/>
    <w:rsid w:val="0083056A"/>
    <w:rsid w:val="00841DAD"/>
    <w:rsid w:val="00842FEB"/>
    <w:rsid w:val="00843713"/>
    <w:rsid w:val="008450EE"/>
    <w:rsid w:val="008510E6"/>
    <w:rsid w:val="00853167"/>
    <w:rsid w:val="0086628C"/>
    <w:rsid w:val="00870E0F"/>
    <w:rsid w:val="0087272D"/>
    <w:rsid w:val="00884DDC"/>
    <w:rsid w:val="008B6FBF"/>
    <w:rsid w:val="008D3A55"/>
    <w:rsid w:val="008D6B80"/>
    <w:rsid w:val="008E1BE7"/>
    <w:rsid w:val="008E1D10"/>
    <w:rsid w:val="008E43B8"/>
    <w:rsid w:val="0090241A"/>
    <w:rsid w:val="0091030B"/>
    <w:rsid w:val="00910735"/>
    <w:rsid w:val="009325C3"/>
    <w:rsid w:val="00932B3F"/>
    <w:rsid w:val="00935877"/>
    <w:rsid w:val="009363E5"/>
    <w:rsid w:val="009379FF"/>
    <w:rsid w:val="0094224D"/>
    <w:rsid w:val="009508B8"/>
    <w:rsid w:val="00953B52"/>
    <w:rsid w:val="009617B7"/>
    <w:rsid w:val="00962153"/>
    <w:rsid w:val="009673CE"/>
    <w:rsid w:val="009769F0"/>
    <w:rsid w:val="00977EFE"/>
    <w:rsid w:val="0098302B"/>
    <w:rsid w:val="009A41DC"/>
    <w:rsid w:val="009C18E4"/>
    <w:rsid w:val="009C2681"/>
    <w:rsid w:val="009C3F30"/>
    <w:rsid w:val="009E182D"/>
    <w:rsid w:val="009F00F1"/>
    <w:rsid w:val="009F7D99"/>
    <w:rsid w:val="00A05417"/>
    <w:rsid w:val="00A20C4A"/>
    <w:rsid w:val="00A21BD9"/>
    <w:rsid w:val="00A21CF9"/>
    <w:rsid w:val="00A31A85"/>
    <w:rsid w:val="00A32E0E"/>
    <w:rsid w:val="00A34F37"/>
    <w:rsid w:val="00A35BDE"/>
    <w:rsid w:val="00A43358"/>
    <w:rsid w:val="00A45AE4"/>
    <w:rsid w:val="00A47BAC"/>
    <w:rsid w:val="00A52604"/>
    <w:rsid w:val="00A52FA6"/>
    <w:rsid w:val="00A71073"/>
    <w:rsid w:val="00A716B9"/>
    <w:rsid w:val="00A766D8"/>
    <w:rsid w:val="00A9400D"/>
    <w:rsid w:val="00AA299A"/>
    <w:rsid w:val="00AB1C5D"/>
    <w:rsid w:val="00AB593A"/>
    <w:rsid w:val="00AC0A76"/>
    <w:rsid w:val="00AC182E"/>
    <w:rsid w:val="00AD0239"/>
    <w:rsid w:val="00AD1542"/>
    <w:rsid w:val="00AD1D33"/>
    <w:rsid w:val="00AE1820"/>
    <w:rsid w:val="00AE5444"/>
    <w:rsid w:val="00AF08D0"/>
    <w:rsid w:val="00AF31A6"/>
    <w:rsid w:val="00AF659C"/>
    <w:rsid w:val="00B01DB0"/>
    <w:rsid w:val="00B25939"/>
    <w:rsid w:val="00B276A1"/>
    <w:rsid w:val="00B45FED"/>
    <w:rsid w:val="00B475F4"/>
    <w:rsid w:val="00B62F2B"/>
    <w:rsid w:val="00B75295"/>
    <w:rsid w:val="00B872C8"/>
    <w:rsid w:val="00B873F1"/>
    <w:rsid w:val="00B948E0"/>
    <w:rsid w:val="00B94B56"/>
    <w:rsid w:val="00BA0E89"/>
    <w:rsid w:val="00BA5484"/>
    <w:rsid w:val="00BB2D6B"/>
    <w:rsid w:val="00BC1B22"/>
    <w:rsid w:val="00BD0053"/>
    <w:rsid w:val="00BE04EE"/>
    <w:rsid w:val="00BE3487"/>
    <w:rsid w:val="00BF0C40"/>
    <w:rsid w:val="00BF61C7"/>
    <w:rsid w:val="00C034DD"/>
    <w:rsid w:val="00C03E31"/>
    <w:rsid w:val="00C34238"/>
    <w:rsid w:val="00C47D43"/>
    <w:rsid w:val="00C517F8"/>
    <w:rsid w:val="00C51E62"/>
    <w:rsid w:val="00C62DC7"/>
    <w:rsid w:val="00C663DB"/>
    <w:rsid w:val="00CA2B4A"/>
    <w:rsid w:val="00CA3DC5"/>
    <w:rsid w:val="00CB53F7"/>
    <w:rsid w:val="00CD42C3"/>
    <w:rsid w:val="00CE006F"/>
    <w:rsid w:val="00CF1257"/>
    <w:rsid w:val="00CF364B"/>
    <w:rsid w:val="00CF3CBB"/>
    <w:rsid w:val="00CF400D"/>
    <w:rsid w:val="00CF560D"/>
    <w:rsid w:val="00CF7567"/>
    <w:rsid w:val="00D10DC5"/>
    <w:rsid w:val="00D16C99"/>
    <w:rsid w:val="00D217E7"/>
    <w:rsid w:val="00D304A0"/>
    <w:rsid w:val="00D32DCF"/>
    <w:rsid w:val="00D3385F"/>
    <w:rsid w:val="00D427AE"/>
    <w:rsid w:val="00D54C2B"/>
    <w:rsid w:val="00D65738"/>
    <w:rsid w:val="00D80D42"/>
    <w:rsid w:val="00D824C6"/>
    <w:rsid w:val="00D95DCF"/>
    <w:rsid w:val="00DA051D"/>
    <w:rsid w:val="00DA7127"/>
    <w:rsid w:val="00DB07A2"/>
    <w:rsid w:val="00DB6887"/>
    <w:rsid w:val="00DC18FE"/>
    <w:rsid w:val="00DD618A"/>
    <w:rsid w:val="00DE5E21"/>
    <w:rsid w:val="00DF76C5"/>
    <w:rsid w:val="00E021C5"/>
    <w:rsid w:val="00E044D3"/>
    <w:rsid w:val="00E05E0E"/>
    <w:rsid w:val="00E12B01"/>
    <w:rsid w:val="00E13AD6"/>
    <w:rsid w:val="00E276BC"/>
    <w:rsid w:val="00E36C0C"/>
    <w:rsid w:val="00E375DA"/>
    <w:rsid w:val="00E377B2"/>
    <w:rsid w:val="00E37D7C"/>
    <w:rsid w:val="00E47383"/>
    <w:rsid w:val="00E56D3B"/>
    <w:rsid w:val="00E61AF3"/>
    <w:rsid w:val="00E641A6"/>
    <w:rsid w:val="00E80B0A"/>
    <w:rsid w:val="00E815DC"/>
    <w:rsid w:val="00E858B6"/>
    <w:rsid w:val="00E86C73"/>
    <w:rsid w:val="00E90553"/>
    <w:rsid w:val="00E94AED"/>
    <w:rsid w:val="00EB2357"/>
    <w:rsid w:val="00EB440D"/>
    <w:rsid w:val="00EC6017"/>
    <w:rsid w:val="00ED09AA"/>
    <w:rsid w:val="00ED32D4"/>
    <w:rsid w:val="00ED3388"/>
    <w:rsid w:val="00ED3ADB"/>
    <w:rsid w:val="00EE2830"/>
    <w:rsid w:val="00EF0BBD"/>
    <w:rsid w:val="00F11504"/>
    <w:rsid w:val="00F1652B"/>
    <w:rsid w:val="00F17903"/>
    <w:rsid w:val="00F238FA"/>
    <w:rsid w:val="00F33F59"/>
    <w:rsid w:val="00F624A8"/>
    <w:rsid w:val="00F62A29"/>
    <w:rsid w:val="00F63E6B"/>
    <w:rsid w:val="00F810F5"/>
    <w:rsid w:val="00F93254"/>
    <w:rsid w:val="00FB20F5"/>
    <w:rsid w:val="00FC1C10"/>
    <w:rsid w:val="00FC49FB"/>
    <w:rsid w:val="00FD2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07126"/>
  <w15:chartTrackingRefBased/>
  <w15:docId w15:val="{F91D79E4-550E-45C1-B111-9DD63DF9F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Lines="150" w:before="150" w:afterLines="150" w:after="15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D3B"/>
    <w:pPr>
      <w:spacing w:beforeLines="0" w:before="0" w:afterLines="0" w:after="200"/>
    </w:pPr>
    <w:rPr>
      <w:rFonts w:eastAsiaTheme="minorEastAsia"/>
    </w:rPr>
  </w:style>
  <w:style w:type="paragraph" w:styleId="Heading1">
    <w:name w:val="heading 1"/>
    <w:basedOn w:val="Normal"/>
    <w:next w:val="Normal"/>
    <w:link w:val="Heading1Char"/>
    <w:uiPriority w:val="9"/>
    <w:qFormat/>
    <w:rsid w:val="004064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358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064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33F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48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0648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94224D"/>
    <w:pPr>
      <w:ind w:left="720"/>
      <w:contextualSpacing/>
    </w:pPr>
  </w:style>
  <w:style w:type="character" w:customStyle="1" w:styleId="Heading2Char">
    <w:name w:val="Heading 2 Char"/>
    <w:basedOn w:val="DefaultParagraphFont"/>
    <w:link w:val="Heading2"/>
    <w:uiPriority w:val="9"/>
    <w:semiHidden/>
    <w:rsid w:val="0093587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57809"/>
    <w:rPr>
      <w:color w:val="0563C1" w:themeColor="hyperlink"/>
      <w:u w:val="single"/>
    </w:rPr>
  </w:style>
  <w:style w:type="character" w:styleId="UnresolvedMention">
    <w:name w:val="Unresolved Mention"/>
    <w:basedOn w:val="DefaultParagraphFont"/>
    <w:uiPriority w:val="99"/>
    <w:semiHidden/>
    <w:unhideWhenUsed/>
    <w:rsid w:val="00157809"/>
    <w:rPr>
      <w:color w:val="605E5C"/>
      <w:shd w:val="clear" w:color="auto" w:fill="E1DFDD"/>
    </w:rPr>
  </w:style>
  <w:style w:type="table" w:styleId="TableGrid">
    <w:name w:val="Table Grid"/>
    <w:basedOn w:val="TableNormal"/>
    <w:uiPriority w:val="39"/>
    <w:rsid w:val="0031160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20EC2"/>
    <w:pPr>
      <w:widowControl w:val="0"/>
      <w:autoSpaceDE w:val="0"/>
      <w:autoSpaceDN w:val="0"/>
      <w:spacing w:after="0" w:line="240" w:lineRule="auto"/>
    </w:pPr>
    <w:rPr>
      <w:rFonts w:ascii="Arial" w:eastAsia="Arial" w:hAnsi="Arial" w:cs="Arial"/>
      <w:lang w:val="en-US"/>
    </w:rPr>
  </w:style>
  <w:style w:type="character" w:customStyle="1" w:styleId="Heading4Char">
    <w:name w:val="Heading 4 Char"/>
    <w:basedOn w:val="DefaultParagraphFont"/>
    <w:link w:val="Heading4"/>
    <w:uiPriority w:val="9"/>
    <w:semiHidden/>
    <w:rsid w:val="00F33F59"/>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7F3D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DF4"/>
    <w:rPr>
      <w:rFonts w:eastAsiaTheme="minorEastAsia"/>
    </w:rPr>
  </w:style>
  <w:style w:type="paragraph" w:styleId="Footer">
    <w:name w:val="footer"/>
    <w:basedOn w:val="Normal"/>
    <w:link w:val="FooterChar"/>
    <w:uiPriority w:val="99"/>
    <w:unhideWhenUsed/>
    <w:rsid w:val="007F3D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DF4"/>
    <w:rPr>
      <w:rFonts w:eastAsiaTheme="minorEastAsia"/>
    </w:rPr>
  </w:style>
  <w:style w:type="paragraph" w:styleId="TOCHeading">
    <w:name w:val="TOC Heading"/>
    <w:basedOn w:val="Heading1"/>
    <w:next w:val="Normal"/>
    <w:uiPriority w:val="39"/>
    <w:unhideWhenUsed/>
    <w:qFormat/>
    <w:rsid w:val="004F1DE7"/>
    <w:pPr>
      <w:spacing w:line="259" w:lineRule="auto"/>
      <w:outlineLvl w:val="9"/>
    </w:pPr>
    <w:rPr>
      <w:lang w:val="en-US"/>
    </w:rPr>
  </w:style>
  <w:style w:type="paragraph" w:styleId="TOC1">
    <w:name w:val="toc 1"/>
    <w:basedOn w:val="Normal"/>
    <w:next w:val="Normal"/>
    <w:autoRedefine/>
    <w:uiPriority w:val="39"/>
    <w:unhideWhenUsed/>
    <w:rsid w:val="004F1DE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6205">
      <w:bodyDiv w:val="1"/>
      <w:marLeft w:val="0"/>
      <w:marRight w:val="0"/>
      <w:marTop w:val="0"/>
      <w:marBottom w:val="0"/>
      <w:divBdr>
        <w:top w:val="none" w:sz="0" w:space="0" w:color="auto"/>
        <w:left w:val="none" w:sz="0" w:space="0" w:color="auto"/>
        <w:bottom w:val="none" w:sz="0" w:space="0" w:color="auto"/>
        <w:right w:val="none" w:sz="0" w:space="0" w:color="auto"/>
      </w:divBdr>
    </w:div>
    <w:div w:id="199755034">
      <w:bodyDiv w:val="1"/>
      <w:marLeft w:val="0"/>
      <w:marRight w:val="0"/>
      <w:marTop w:val="0"/>
      <w:marBottom w:val="0"/>
      <w:divBdr>
        <w:top w:val="none" w:sz="0" w:space="0" w:color="auto"/>
        <w:left w:val="none" w:sz="0" w:space="0" w:color="auto"/>
        <w:bottom w:val="none" w:sz="0" w:space="0" w:color="auto"/>
        <w:right w:val="none" w:sz="0" w:space="0" w:color="auto"/>
      </w:divBdr>
    </w:div>
    <w:div w:id="292947395">
      <w:bodyDiv w:val="1"/>
      <w:marLeft w:val="0"/>
      <w:marRight w:val="0"/>
      <w:marTop w:val="0"/>
      <w:marBottom w:val="0"/>
      <w:divBdr>
        <w:top w:val="none" w:sz="0" w:space="0" w:color="auto"/>
        <w:left w:val="none" w:sz="0" w:space="0" w:color="auto"/>
        <w:bottom w:val="none" w:sz="0" w:space="0" w:color="auto"/>
        <w:right w:val="none" w:sz="0" w:space="0" w:color="auto"/>
      </w:divBdr>
    </w:div>
    <w:div w:id="356736069">
      <w:bodyDiv w:val="1"/>
      <w:marLeft w:val="0"/>
      <w:marRight w:val="0"/>
      <w:marTop w:val="0"/>
      <w:marBottom w:val="0"/>
      <w:divBdr>
        <w:top w:val="none" w:sz="0" w:space="0" w:color="auto"/>
        <w:left w:val="none" w:sz="0" w:space="0" w:color="auto"/>
        <w:bottom w:val="none" w:sz="0" w:space="0" w:color="auto"/>
        <w:right w:val="none" w:sz="0" w:space="0" w:color="auto"/>
      </w:divBdr>
    </w:div>
    <w:div w:id="632029802">
      <w:bodyDiv w:val="1"/>
      <w:marLeft w:val="0"/>
      <w:marRight w:val="0"/>
      <w:marTop w:val="0"/>
      <w:marBottom w:val="0"/>
      <w:divBdr>
        <w:top w:val="none" w:sz="0" w:space="0" w:color="auto"/>
        <w:left w:val="none" w:sz="0" w:space="0" w:color="auto"/>
        <w:bottom w:val="none" w:sz="0" w:space="0" w:color="auto"/>
        <w:right w:val="none" w:sz="0" w:space="0" w:color="auto"/>
      </w:divBdr>
    </w:div>
    <w:div w:id="648897650">
      <w:bodyDiv w:val="1"/>
      <w:marLeft w:val="0"/>
      <w:marRight w:val="0"/>
      <w:marTop w:val="0"/>
      <w:marBottom w:val="0"/>
      <w:divBdr>
        <w:top w:val="none" w:sz="0" w:space="0" w:color="auto"/>
        <w:left w:val="none" w:sz="0" w:space="0" w:color="auto"/>
        <w:bottom w:val="none" w:sz="0" w:space="0" w:color="auto"/>
        <w:right w:val="none" w:sz="0" w:space="0" w:color="auto"/>
      </w:divBdr>
    </w:div>
    <w:div w:id="830676607">
      <w:bodyDiv w:val="1"/>
      <w:marLeft w:val="0"/>
      <w:marRight w:val="0"/>
      <w:marTop w:val="0"/>
      <w:marBottom w:val="0"/>
      <w:divBdr>
        <w:top w:val="none" w:sz="0" w:space="0" w:color="auto"/>
        <w:left w:val="none" w:sz="0" w:space="0" w:color="auto"/>
        <w:bottom w:val="none" w:sz="0" w:space="0" w:color="auto"/>
        <w:right w:val="none" w:sz="0" w:space="0" w:color="auto"/>
      </w:divBdr>
    </w:div>
    <w:div w:id="1053626739">
      <w:bodyDiv w:val="1"/>
      <w:marLeft w:val="0"/>
      <w:marRight w:val="0"/>
      <w:marTop w:val="0"/>
      <w:marBottom w:val="0"/>
      <w:divBdr>
        <w:top w:val="none" w:sz="0" w:space="0" w:color="auto"/>
        <w:left w:val="none" w:sz="0" w:space="0" w:color="auto"/>
        <w:bottom w:val="none" w:sz="0" w:space="0" w:color="auto"/>
        <w:right w:val="none" w:sz="0" w:space="0" w:color="auto"/>
      </w:divBdr>
    </w:div>
    <w:div w:id="13216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positivepsychology.com/resilience-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3FCE7-5123-4192-8F54-EC9B1F528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7218</TotalTime>
  <Pages>12</Pages>
  <Words>2524</Words>
  <Characters>14188</Characters>
  <Application>Microsoft Office Word</Application>
  <DocSecurity>0</DocSecurity>
  <Lines>363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masuma begum</dc:creator>
  <cp:keywords/>
  <dc:description/>
  <cp:lastModifiedBy>masuma begum</cp:lastModifiedBy>
  <cp:revision>318</cp:revision>
  <dcterms:created xsi:type="dcterms:W3CDTF">2022-10-26T10:07:00Z</dcterms:created>
  <dcterms:modified xsi:type="dcterms:W3CDTF">2022-11-04T23:53:00Z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a3639c48-385b-41fe-b37e-579d78d5ec85</vt:lpwstr>
  </property>
</Properties>
</file>