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14:ligatures w14:val="standardContextual"/>
        </w:rPr>
        <w:id w:val="-406381114"/>
        <w:docPartObj>
          <w:docPartGallery w:val="Cover Pages"/>
          <w:docPartUnique/>
        </w:docPartObj>
      </w:sdtPr>
      <w:sdtEndPr>
        <w:rPr>
          <w:rFonts w:ascii="Arial" w:hAnsi="Arial" w:cs="Arial"/>
          <w:b/>
        </w:rPr>
      </w:sdtEndPr>
      <w:sdtContent>
        <w:p w14:paraId="0E978760" w14:textId="008B5897" w:rsidR="004E7458" w:rsidRDefault="004E7458">
          <w:pPr>
            <w:pStyle w:val="NoSpacing"/>
          </w:pPr>
          <w:r>
            <w:rPr>
              <w:noProof/>
            </w:rPr>
            <mc:AlternateContent>
              <mc:Choice Requires="wpg">
                <w:drawing>
                  <wp:anchor distT="0" distB="0" distL="114300" distR="114300" simplePos="0" relativeHeight="251658240" behindDoc="1" locked="0" layoutInCell="1" allowOverlap="1" wp14:anchorId="66312339" wp14:editId="0621282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7B0A0B" w14:textId="25A4961D" w:rsidR="004E7458" w:rsidRDefault="004E7458">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631233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E7B0A0B" w14:textId="25A4961D" w:rsidR="004E7458" w:rsidRDefault="004E7458">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3358E28" w14:textId="554E97BC" w:rsidR="00085212" w:rsidRPr="004E7458" w:rsidRDefault="00C81C05" w:rsidP="00E1589E">
          <w:pPr>
            <w:rPr>
              <w:rFonts w:ascii="Arial" w:hAnsi="Arial" w:cs="Arial"/>
              <w:b/>
            </w:rPr>
          </w:pPr>
          <w:r w:rsidRPr="00C81C05">
            <w:rPr>
              <w:rFonts w:ascii="Arial" w:hAnsi="Arial" w:cs="Arial"/>
              <w:b/>
              <w:noProof/>
            </w:rPr>
            <mc:AlternateContent>
              <mc:Choice Requires="wps">
                <w:drawing>
                  <wp:anchor distT="118745" distB="118745" distL="114300" distR="114300" simplePos="0" relativeHeight="251658242" behindDoc="0" locked="0" layoutInCell="0" allowOverlap="1" wp14:anchorId="6C70927B" wp14:editId="431FFB96">
                    <wp:simplePos x="0" y="0"/>
                    <wp:positionH relativeFrom="column">
                      <wp:posOffset>80645</wp:posOffset>
                    </wp:positionH>
                    <wp:positionV relativeFrom="paragraph">
                      <wp:posOffset>2072640</wp:posOffset>
                    </wp:positionV>
                    <wp:extent cx="3657600" cy="947420"/>
                    <wp:effectExtent l="0" t="0" r="0" b="0"/>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947420"/>
                            </a:xfrm>
                            <a:prstGeom prst="rect">
                              <a:avLst/>
                            </a:prstGeom>
                            <a:noFill/>
                            <a:extLst>
                              <a:ext uri="{53640926-AAD7-44D8-BBD7-CCE9431645EC}">
                                <a14:shadowObscured xmlns:a14="http://schemas.microsoft.com/office/drawing/2010/main" val="1"/>
                              </a:ext>
                            </a:extLst>
                          </wps:spPr>
                          <wps:txbx>
                            <w:txbxContent>
                              <w:p w14:paraId="4D036BF1" w14:textId="2EFCBA99" w:rsidR="00C81C05" w:rsidRPr="00943009" w:rsidRDefault="00583678">
                                <w:pPr>
                                  <w:pBdr>
                                    <w:left w:val="single" w:sz="12" w:space="9" w:color="4472C4" w:themeColor="accent1"/>
                                  </w:pBdr>
                                  <w:spacing w:after="0"/>
                                  <w:rPr>
                                    <w:rFonts w:ascii="Arial" w:hAnsi="Arial" w:cs="Arial"/>
                                    <w:sz w:val="28"/>
                                    <w:szCs w:val="28"/>
                                  </w:rPr>
                                </w:pPr>
                                <w:r w:rsidRPr="00943009">
                                  <w:rPr>
                                    <w:rFonts w:ascii="Arial" w:hAnsi="Arial" w:cs="Arial"/>
                                    <w:sz w:val="28"/>
                                    <w:szCs w:val="28"/>
                                  </w:rPr>
                                  <w:t>Name:</w:t>
                                </w:r>
                                <w:r w:rsidR="00CC1348" w:rsidRPr="00943009">
                                  <w:rPr>
                                    <w:rFonts w:ascii="Arial" w:hAnsi="Arial" w:cs="Arial"/>
                                    <w:sz w:val="28"/>
                                    <w:szCs w:val="28"/>
                                  </w:rPr>
                                  <w:t xml:space="preserve"> Roland Mihai Baba</w:t>
                                </w:r>
                              </w:p>
                              <w:p w14:paraId="2F6C3D15" w14:textId="6EA191BB" w:rsidR="00583678" w:rsidRPr="00943009" w:rsidRDefault="00583678">
                                <w:pPr>
                                  <w:pBdr>
                                    <w:left w:val="single" w:sz="12" w:space="9" w:color="4472C4" w:themeColor="accent1"/>
                                  </w:pBdr>
                                  <w:spacing w:after="0"/>
                                  <w:rPr>
                                    <w:rFonts w:ascii="Arial" w:hAnsi="Arial" w:cs="Arial"/>
                                    <w:sz w:val="28"/>
                                    <w:szCs w:val="28"/>
                                  </w:rPr>
                                </w:pPr>
                                <w:r w:rsidRPr="00943009">
                                  <w:rPr>
                                    <w:rFonts w:ascii="Arial" w:hAnsi="Arial" w:cs="Arial"/>
                                    <w:sz w:val="28"/>
                                    <w:szCs w:val="28"/>
                                  </w:rPr>
                                  <w:t xml:space="preserve">Student ID: </w:t>
                                </w:r>
                                <w:r w:rsidR="00CC1348" w:rsidRPr="00943009">
                                  <w:rPr>
                                    <w:rFonts w:ascii="Arial" w:hAnsi="Arial" w:cs="Arial"/>
                                    <w:sz w:val="28"/>
                                    <w:szCs w:val="28"/>
                                  </w:rPr>
                                  <w:t>2216968</w:t>
                                </w:r>
                              </w:p>
                              <w:p w14:paraId="0C26E5F3" w14:textId="1CF8BE0F" w:rsidR="00BA585B" w:rsidRPr="00943009" w:rsidRDefault="00BA585B">
                                <w:pPr>
                                  <w:pBdr>
                                    <w:left w:val="single" w:sz="12" w:space="9" w:color="4472C4" w:themeColor="accent1"/>
                                  </w:pBdr>
                                  <w:spacing w:after="0"/>
                                  <w:rPr>
                                    <w:rFonts w:ascii="Arial" w:hAnsi="Arial" w:cs="Arial"/>
                                    <w:sz w:val="28"/>
                                    <w:szCs w:val="28"/>
                                  </w:rPr>
                                </w:pPr>
                                <w:r w:rsidRPr="00943009">
                                  <w:rPr>
                                    <w:rFonts w:ascii="Arial" w:hAnsi="Arial" w:cs="Arial"/>
                                    <w:sz w:val="28"/>
                                    <w:szCs w:val="28"/>
                                  </w:rPr>
                                  <w:t>Module name and code:</w:t>
                                </w:r>
                                <w:r w:rsidR="00D004CA" w:rsidRPr="00943009">
                                  <w:rPr>
                                    <w:rFonts w:ascii="Arial" w:hAnsi="Arial" w:cs="Arial"/>
                                    <w:sz w:val="28"/>
                                    <w:szCs w:val="28"/>
                                  </w:rPr>
                                  <w:t xml:space="preserve"> Community Engagement </w:t>
                                </w:r>
                                <w:r w:rsidR="00513C2D" w:rsidRPr="00943009">
                                  <w:rPr>
                                    <w:rFonts w:ascii="Arial" w:hAnsi="Arial" w:cs="Arial"/>
                                    <w:sz w:val="28"/>
                                    <w:szCs w:val="28"/>
                                  </w:rPr>
                                  <w:t>(</w:t>
                                </w:r>
                                <w:r w:rsidR="00576166" w:rsidRPr="00943009">
                                  <w:rPr>
                                    <w:rFonts w:ascii="Arial" w:hAnsi="Arial" w:cs="Arial"/>
                                    <w:sz w:val="28"/>
                                    <w:szCs w:val="28"/>
                                  </w:rPr>
                                  <w:t>LCBB</w:t>
                                </w:r>
                                <w:r w:rsidR="00940616" w:rsidRPr="00943009">
                                  <w:rPr>
                                    <w:rFonts w:ascii="Arial" w:hAnsi="Arial" w:cs="Arial"/>
                                    <w:sz w:val="28"/>
                                    <w:szCs w:val="28"/>
                                  </w:rPr>
                                  <w:t>4011)</w:t>
                                </w:r>
                              </w:p>
                              <w:p w14:paraId="3FB163E2" w14:textId="594C3D00" w:rsidR="00BA585B" w:rsidRPr="00943009" w:rsidRDefault="00CC1348">
                                <w:pPr>
                                  <w:pBdr>
                                    <w:left w:val="single" w:sz="12" w:space="9" w:color="4472C4" w:themeColor="accent1"/>
                                  </w:pBdr>
                                  <w:spacing w:after="0"/>
                                  <w:rPr>
                                    <w:rFonts w:ascii="Arial" w:hAnsi="Arial" w:cs="Arial"/>
                                    <w:sz w:val="28"/>
                                    <w:szCs w:val="28"/>
                                  </w:rPr>
                                </w:pPr>
                                <w:r w:rsidRPr="00943009">
                                  <w:rPr>
                                    <w:rFonts w:ascii="Arial" w:hAnsi="Arial" w:cs="Arial"/>
                                    <w:sz w:val="28"/>
                                    <w:szCs w:val="28"/>
                                  </w:rPr>
                                  <w:t>Lecturer:</w:t>
                                </w:r>
                                <w:r w:rsidR="00943009" w:rsidRPr="00943009">
                                  <w:rPr>
                                    <w:rFonts w:ascii="Arial" w:hAnsi="Arial" w:cs="Arial"/>
                                    <w:sz w:val="28"/>
                                    <w:szCs w:val="28"/>
                                  </w:rPr>
                                  <w:t xml:space="preserve"> Ibrahim Rufai</w:t>
                                </w:r>
                              </w:p>
                            </w:txbxContent>
                          </wps:txbx>
                          <wps:bodyPr rot="0" vert="horz" wrap="square" lIns="91440" tIns="45720" rIns="91440" bIns="45720" anchor="t" anchorCtr="0" upright="1">
                            <a:spAutoFit/>
                          </wps:bodyPr>
                        </wps:wsp>
                      </a:graphicData>
                    </a:graphic>
                    <wp14:sizeRelH relativeFrom="margin">
                      <wp14:pctWidth>59400</wp14:pctWidth>
                    </wp14:sizeRelH>
                    <wp14:sizeRelV relativeFrom="page">
                      <wp14:pctHeight>20000</wp14:pctHeight>
                    </wp14:sizeRelV>
                  </wp:anchor>
                </w:drawing>
              </mc:Choice>
              <mc:Fallback>
                <w:pict>
                  <v:shapetype w14:anchorId="6C70927B" id="_x0000_t202" coordsize="21600,21600" o:spt="202" path="m,l,21600r21600,l21600,xe">
                    <v:stroke joinstyle="miter"/>
                    <v:path gradientshapeok="t" o:connecttype="rect"/>
                  </v:shapetype>
                  <v:shape id="Text Box 2" o:spid="_x0000_s1055" type="#_x0000_t202" style="position:absolute;margin-left:6.35pt;margin-top:163.2pt;width:4in;height:74.6pt;z-index:251658242;visibility:visible;mso-wrap-style:square;mso-width-percent:594;mso-height-percent:200;mso-wrap-distance-left:9pt;mso-wrap-distance-top:9.35pt;mso-wrap-distance-right:9pt;mso-wrap-distance-bottom:9.35pt;mso-position-horizontal:absolute;mso-position-horizontal-relative:text;mso-position-vertical:absolute;mso-position-vertical-relative:text;mso-width-percent:594;mso-height-percent:2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rEp2QEAAJADAAAOAAAAZHJzL2Uyb0RvYy54bWysU12P0zAQfEfiP1h+p0lLruWipqfjTkVI&#10;x4d08AMcx0ksEq9Zu03Kr2ftpL0K3hAvlu11ZmdmJ9u7se/YUaHTYAq+XKScKSOh0qYp+Pdv+zfv&#10;OHNemEp0YFTBT8rxu93rV9vB5moFLXSVQkYgxuWDLXjrvc2TxMlW9cItwCpDxRqwF56O2CQVioHQ&#10;+y5Zpek6GQAriyCVc3T7OBX5LuLXtZL+S1075VlXcOLm44pxLcOa7LYib1DYVsuZhvgHFr3Qhppe&#10;oB6FF+yA+i+oXksEB7VfSOgTqGstVdRAapbpH2qeW2FV1ELmOHuxyf0/WPn5+Gy/IvPjexhpgFGE&#10;s08gfzhm4KEVplH3iDC0SlTUeBksSwbr8vnTYLXLXQAph09Q0ZDFwUMEGmvsgyukkxE6DeB0MV2N&#10;nkm6fLu+2axTKkmq3WabbBWnkoj8/LVF5z8o6FnYFBxpqBFdHJ+cD2xEfn4SmhnY6647swzEJop+&#10;LEemq1lCIF1CdSLaCFMsKMa0aQF/cTZQJArufh4EKs66j4ak3y6zLGQoHrKbDRFleF0pryvCSIIq&#10;uOds2j74KXcHi7ppqdPZ7Huya6+jkhdWs8k09ihwjmjI1fU5vnr5kXa/AQAA//8DAFBLAwQUAAYA&#10;CAAAACEAZvbC3t8AAAAKAQAADwAAAGRycy9kb3ducmV2LnhtbEyPwU7DMAyG70i8Q2QkLoilK1tX&#10;labThDTYhUM3uHuNaSqapGqyrbw95sSOv/3p9+dyPdlenGkMnXcK5rMEBLnG6861Cj4O28ccRIjo&#10;NPbekYIfCrCubm9KLLS/uJrO+9gKLnGhQAUmxqGQMjSGLIaZH8jx7suPFiPHsZV6xAuX216mSZJJ&#10;i53jCwYHejHUfO9PVsH7oX7Ymd123MhX0n7+ln2mNSp1fzdtnkFEmuI/DH/6rA4VOx39yekges7p&#10;ikkFT2m2AMHAMs95clSwWC0zkFUpr1+ofgEAAP//AwBQSwECLQAUAAYACAAAACEAtoM4kv4AAADh&#10;AQAAEwAAAAAAAAAAAAAAAAAAAAAAW0NvbnRlbnRfVHlwZXNdLnhtbFBLAQItABQABgAIAAAAIQA4&#10;/SH/1gAAAJQBAAALAAAAAAAAAAAAAAAAAC8BAABfcmVscy8ucmVsc1BLAQItABQABgAIAAAAIQBb&#10;IrEp2QEAAJADAAAOAAAAAAAAAAAAAAAAAC4CAABkcnMvZTJvRG9jLnhtbFBLAQItABQABgAIAAAA&#10;IQBm9sLe3wAAAAoBAAAPAAAAAAAAAAAAAAAAADMEAABkcnMvZG93bnJldi54bWxQSwUGAAAAAAQA&#10;BADzAAAAPwUAAAAA&#10;" o:allowincell="f" filled="f" stroked="f">
                    <v:textbox style="mso-fit-shape-to-text:t">
                      <w:txbxContent>
                        <w:p w14:paraId="4D036BF1" w14:textId="2EFCBA99" w:rsidR="00C81C05" w:rsidRPr="00943009" w:rsidRDefault="00583678">
                          <w:pPr>
                            <w:pBdr>
                              <w:left w:val="single" w:sz="12" w:space="9" w:color="4472C4" w:themeColor="accent1"/>
                            </w:pBdr>
                            <w:spacing w:after="0"/>
                            <w:rPr>
                              <w:rFonts w:ascii="Arial" w:hAnsi="Arial" w:cs="Arial"/>
                              <w:sz w:val="28"/>
                              <w:szCs w:val="28"/>
                            </w:rPr>
                          </w:pPr>
                          <w:r w:rsidRPr="00943009">
                            <w:rPr>
                              <w:rFonts w:ascii="Arial" w:hAnsi="Arial" w:cs="Arial"/>
                              <w:sz w:val="28"/>
                              <w:szCs w:val="28"/>
                            </w:rPr>
                            <w:t>Name:</w:t>
                          </w:r>
                          <w:r w:rsidR="00CC1348" w:rsidRPr="00943009">
                            <w:rPr>
                              <w:rFonts w:ascii="Arial" w:hAnsi="Arial" w:cs="Arial"/>
                              <w:sz w:val="28"/>
                              <w:szCs w:val="28"/>
                            </w:rPr>
                            <w:t xml:space="preserve"> Roland Mihai Baba</w:t>
                          </w:r>
                        </w:p>
                        <w:p w14:paraId="2F6C3D15" w14:textId="6EA191BB" w:rsidR="00583678" w:rsidRPr="00943009" w:rsidRDefault="00583678">
                          <w:pPr>
                            <w:pBdr>
                              <w:left w:val="single" w:sz="12" w:space="9" w:color="4472C4" w:themeColor="accent1"/>
                            </w:pBdr>
                            <w:spacing w:after="0"/>
                            <w:rPr>
                              <w:rFonts w:ascii="Arial" w:hAnsi="Arial" w:cs="Arial"/>
                              <w:sz w:val="28"/>
                              <w:szCs w:val="28"/>
                            </w:rPr>
                          </w:pPr>
                          <w:r w:rsidRPr="00943009">
                            <w:rPr>
                              <w:rFonts w:ascii="Arial" w:hAnsi="Arial" w:cs="Arial"/>
                              <w:sz w:val="28"/>
                              <w:szCs w:val="28"/>
                            </w:rPr>
                            <w:t xml:space="preserve">Student ID: </w:t>
                          </w:r>
                          <w:r w:rsidR="00CC1348" w:rsidRPr="00943009">
                            <w:rPr>
                              <w:rFonts w:ascii="Arial" w:hAnsi="Arial" w:cs="Arial"/>
                              <w:sz w:val="28"/>
                              <w:szCs w:val="28"/>
                            </w:rPr>
                            <w:t>2216968</w:t>
                          </w:r>
                        </w:p>
                        <w:p w14:paraId="0C26E5F3" w14:textId="1CF8BE0F" w:rsidR="00BA585B" w:rsidRPr="00943009" w:rsidRDefault="00BA585B">
                          <w:pPr>
                            <w:pBdr>
                              <w:left w:val="single" w:sz="12" w:space="9" w:color="4472C4" w:themeColor="accent1"/>
                            </w:pBdr>
                            <w:spacing w:after="0"/>
                            <w:rPr>
                              <w:rFonts w:ascii="Arial" w:hAnsi="Arial" w:cs="Arial"/>
                              <w:sz w:val="28"/>
                              <w:szCs w:val="28"/>
                            </w:rPr>
                          </w:pPr>
                          <w:r w:rsidRPr="00943009">
                            <w:rPr>
                              <w:rFonts w:ascii="Arial" w:hAnsi="Arial" w:cs="Arial"/>
                              <w:sz w:val="28"/>
                              <w:szCs w:val="28"/>
                            </w:rPr>
                            <w:t>Module name and code:</w:t>
                          </w:r>
                          <w:r w:rsidR="00D004CA" w:rsidRPr="00943009">
                            <w:rPr>
                              <w:rFonts w:ascii="Arial" w:hAnsi="Arial" w:cs="Arial"/>
                              <w:sz w:val="28"/>
                              <w:szCs w:val="28"/>
                            </w:rPr>
                            <w:t xml:space="preserve"> Community Engagement </w:t>
                          </w:r>
                          <w:r w:rsidR="00513C2D" w:rsidRPr="00943009">
                            <w:rPr>
                              <w:rFonts w:ascii="Arial" w:hAnsi="Arial" w:cs="Arial"/>
                              <w:sz w:val="28"/>
                              <w:szCs w:val="28"/>
                            </w:rPr>
                            <w:t>(</w:t>
                          </w:r>
                          <w:r w:rsidR="00576166" w:rsidRPr="00943009">
                            <w:rPr>
                              <w:rFonts w:ascii="Arial" w:hAnsi="Arial" w:cs="Arial"/>
                              <w:sz w:val="28"/>
                              <w:szCs w:val="28"/>
                            </w:rPr>
                            <w:t>LCBB</w:t>
                          </w:r>
                          <w:r w:rsidR="00940616" w:rsidRPr="00943009">
                            <w:rPr>
                              <w:rFonts w:ascii="Arial" w:hAnsi="Arial" w:cs="Arial"/>
                              <w:sz w:val="28"/>
                              <w:szCs w:val="28"/>
                            </w:rPr>
                            <w:t>4011)</w:t>
                          </w:r>
                        </w:p>
                        <w:p w14:paraId="3FB163E2" w14:textId="594C3D00" w:rsidR="00BA585B" w:rsidRPr="00943009" w:rsidRDefault="00CC1348">
                          <w:pPr>
                            <w:pBdr>
                              <w:left w:val="single" w:sz="12" w:space="9" w:color="4472C4" w:themeColor="accent1"/>
                            </w:pBdr>
                            <w:spacing w:after="0"/>
                            <w:rPr>
                              <w:rFonts w:ascii="Arial" w:hAnsi="Arial" w:cs="Arial"/>
                              <w:sz w:val="28"/>
                              <w:szCs w:val="28"/>
                            </w:rPr>
                          </w:pPr>
                          <w:r w:rsidRPr="00943009">
                            <w:rPr>
                              <w:rFonts w:ascii="Arial" w:hAnsi="Arial" w:cs="Arial"/>
                              <w:sz w:val="28"/>
                              <w:szCs w:val="28"/>
                            </w:rPr>
                            <w:t>Lecturer:</w:t>
                          </w:r>
                          <w:r w:rsidR="00943009" w:rsidRPr="00943009">
                            <w:rPr>
                              <w:rFonts w:ascii="Arial" w:hAnsi="Arial" w:cs="Arial"/>
                              <w:sz w:val="28"/>
                              <w:szCs w:val="28"/>
                            </w:rPr>
                            <w:t xml:space="preserve"> Ibrahim Rufai</w:t>
                          </w:r>
                        </w:p>
                      </w:txbxContent>
                    </v:textbox>
                    <w10:wrap type="square"/>
                  </v:shape>
                </w:pict>
              </mc:Fallback>
            </mc:AlternateContent>
          </w:r>
          <w:r w:rsidR="00C96FE9">
            <w:rPr>
              <w:noProof/>
            </w:rPr>
            <mc:AlternateContent>
              <mc:Choice Requires="wps">
                <w:drawing>
                  <wp:anchor distT="0" distB="0" distL="114300" distR="114300" simplePos="0" relativeHeight="251658241" behindDoc="0" locked="0" layoutInCell="1" allowOverlap="1" wp14:anchorId="40D0C766" wp14:editId="60B235F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09060" cy="1069340"/>
                    <wp:effectExtent l="0" t="0" r="15240" b="0"/>
                    <wp:wrapNone/>
                    <wp:docPr id="504694637" name="Text Box 30"/>
                    <wp:cNvGraphicFramePr/>
                    <a:graphic xmlns:a="http://schemas.openxmlformats.org/drawingml/2006/main">
                      <a:graphicData uri="http://schemas.microsoft.com/office/word/2010/wordprocessingShape">
                        <wps:wsp>
                          <wps:cNvSpPr txBox="1"/>
                          <wps:spPr>
                            <a:xfrm>
                              <a:off x="0" y="0"/>
                              <a:ext cx="390906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7DD20" w14:textId="16CD8701" w:rsidR="004E7458" w:rsidRPr="00C96FE9" w:rsidRDefault="001C6427">
                                <w:pPr>
                                  <w:pStyle w:val="NoSpacing"/>
                                  <w:rPr>
                                    <w:rFonts w:ascii="Arial" w:eastAsiaTheme="majorEastAsia" w:hAnsi="Arial" w:cs="Arial"/>
                                    <w:color w:val="262626" w:themeColor="text1" w:themeTint="D9"/>
                                    <w:sz w:val="52"/>
                                    <w:szCs w:val="18"/>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Arial" w:eastAsiaTheme="majorEastAsia" w:hAnsi="Arial" w:cs="Arial"/>
                                        <w:color w:val="262626" w:themeColor="text1" w:themeTint="D9"/>
                                        <w:sz w:val="52"/>
                                        <w:szCs w:val="52"/>
                                      </w:rPr>
                                      <w:t>Community</w:t>
                                    </w:r>
                                  </w:sdtContent>
                                </w:sdt>
                              </w:p>
                              <w:p w14:paraId="62FAF129" w14:textId="7BA0D22E" w:rsidR="004E7458" w:rsidRPr="009F3401" w:rsidRDefault="001C642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F3401" w:rsidRPr="009F3401">
                                      <w:rPr>
                                        <w:rFonts w:ascii="Arial" w:hAnsi="Arial" w:cs="Arial"/>
                                        <w:color w:val="404040" w:themeColor="text1" w:themeTint="BF"/>
                                        <w:sz w:val="36"/>
                                        <w:szCs w:val="36"/>
                                      </w:rPr>
                                      <w:t>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D0C766" id="Text Box 30" o:spid="_x0000_s1056" type="#_x0000_t202" style="position:absolute;margin-left:0;margin-top:0;width:307.8pt;height:84.2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c6YwIAADUFAAAOAAAAZHJzL2Uyb0RvYy54bWysVN9v2jAQfp+0/8Hy+0hoN1QQoWKtOk1C&#10;bTU69dk4NkRzfJ59kLC/fmcngarbS6e9OBffd9/99vy6rQ07KB8qsAUfj3LOlJVQVnZb8O9Pdx+u&#10;OAsobCkMWFXwowr8evH+3bxxM3UBOzCl8oxIbJg1ruA7RDfLsiB3qhZhBE5ZUmrwtUD69dus9KIh&#10;9tpkF3k+yRrwpfMgVQh0e9sp+SLxa60kPmgdFDJTcIoN0+nTuYlntpiL2dYLt6tkH4b4hyhqUVly&#10;eqK6FSjY3ld/UNWV9BBA40hCnYHWlVQpB8pmnL/KZr0TTqVcqDjBncoU/h+tvD+s3aNn2H6GlhoY&#10;C9K4MAt0GfNpta/jlyJlpKcSHk9lUy0ySZeX03yaT0glSTfOJ9Orj1eRJzubOx/wi4KaRaHgnvqS&#10;yiUOq4AddIBEbxbuKmNSb4xlTcEnl5/yZHDSELmxEatSl3uac+hJwqNREWPsN6VZVaYM4kWaL3Vj&#10;PDsImgwhpbKYkk+8hI4oTUG8xbDHn6N6i3GXx+AZLJ6M68qCT9m/Crv8MYSsOzzV/EXeUcR201Li&#10;Bb8YOruB8kgN99DtQnDyrqKmrETAR+Fp+KmRtND4QIc2QMWHXuJsB/7X3+4jnmaStJw1tEwFDz/3&#10;wivOzFdL0xo3bxD8IGwGwe7rG6AujOmpcDKJZODRDKL2UD/Tni+jF1IJK8lXwXEQb7BbaXonpFou&#10;E4j2ywlc2bWTkTo2JY7YU/ssvOvnEGmE72FYMzF7NY4dNlpaWO4RdJVmNda1q2Jfb9rNNO39OxKX&#10;/+V/Qp1fu8VvAAAA//8DAFBLAwQUAAYACAAAACEAHnk6v9wAAAAFAQAADwAAAGRycy9kb3ducmV2&#10;LnhtbEyPS0/DMBCE70j8B2uRuFGnPKIqxKkK4iEuRbSVet3GSxKI11HsNOHfs3CBy0irGc18my8n&#10;16oj9aHxbGA+S0ARl942XBnYbR8vFqBCRLbYeiYDXxRgWZye5JhZP/IbHTexUlLCIUMDdYxdpnUo&#10;a3IYZr4jFu/d9w6jnH2lbY+jlLtWXyZJqh02LAs1dnRfU/m5GZyBcvAr5pdpPTav9LT9uLvSD897&#10;Y87PptUtqEhT/AvDD76gQyFMBz+wDao1II/EXxUvnd+koA4SShfXoItc/6cvvgEAAP//AwBQSwEC&#10;LQAUAAYACAAAACEAtoM4kv4AAADhAQAAEwAAAAAAAAAAAAAAAAAAAAAAW0NvbnRlbnRfVHlwZXNd&#10;LnhtbFBLAQItABQABgAIAAAAIQA4/SH/1gAAAJQBAAALAAAAAAAAAAAAAAAAAC8BAABfcmVscy8u&#10;cmVsc1BLAQItABQABgAIAAAAIQCHbNc6YwIAADUFAAAOAAAAAAAAAAAAAAAAAC4CAABkcnMvZTJv&#10;RG9jLnhtbFBLAQItABQABgAIAAAAIQAeeTq/3AAAAAUBAAAPAAAAAAAAAAAAAAAAAL0EAABkcnMv&#10;ZG93bnJldi54bWxQSwUGAAAAAAQABADzAAAAxgUAAAAA&#10;" filled="f" stroked="f" strokeweight=".5pt">
                    <v:textbox inset="0,0,0,0">
                      <w:txbxContent>
                        <w:p w14:paraId="5F47DD20" w14:textId="16CD8701" w:rsidR="004E7458" w:rsidRPr="00C96FE9" w:rsidRDefault="001C6427">
                          <w:pPr>
                            <w:pStyle w:val="NoSpacing"/>
                            <w:rPr>
                              <w:rFonts w:ascii="Arial" w:eastAsiaTheme="majorEastAsia" w:hAnsi="Arial" w:cs="Arial"/>
                              <w:color w:val="262626" w:themeColor="text1" w:themeTint="D9"/>
                              <w:sz w:val="52"/>
                              <w:szCs w:val="18"/>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Arial" w:eastAsiaTheme="majorEastAsia" w:hAnsi="Arial" w:cs="Arial"/>
                                  <w:color w:val="262626" w:themeColor="text1" w:themeTint="D9"/>
                                  <w:sz w:val="52"/>
                                  <w:szCs w:val="52"/>
                                </w:rPr>
                                <w:t>Community</w:t>
                              </w:r>
                            </w:sdtContent>
                          </w:sdt>
                        </w:p>
                        <w:p w14:paraId="62FAF129" w14:textId="7BA0D22E" w:rsidR="004E7458" w:rsidRPr="009F3401" w:rsidRDefault="001C642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F3401" w:rsidRPr="009F3401">
                                <w:rPr>
                                  <w:rFonts w:ascii="Arial" w:hAnsi="Arial" w:cs="Arial"/>
                                  <w:color w:val="404040" w:themeColor="text1" w:themeTint="BF"/>
                                  <w:sz w:val="36"/>
                                  <w:szCs w:val="36"/>
                                </w:rPr>
                                <w:t>Portfolio</w:t>
                              </w:r>
                            </w:sdtContent>
                          </w:sdt>
                        </w:p>
                      </w:txbxContent>
                    </v:textbox>
                    <w10:wrap anchorx="page" anchory="page"/>
                  </v:shape>
                </w:pict>
              </mc:Fallback>
            </mc:AlternateContent>
          </w:r>
          <w:r w:rsidR="004E7458">
            <w:rPr>
              <w:rFonts w:ascii="Arial" w:hAnsi="Arial" w:cs="Arial"/>
              <w:b/>
            </w:rPr>
            <w:br w:type="page"/>
          </w:r>
        </w:p>
      </w:sdtContent>
    </w:sdt>
    <w:sdt>
      <w:sdtPr>
        <w:rPr>
          <w:rFonts w:ascii="Times New Roman" w:eastAsiaTheme="minorHAnsi" w:hAnsi="Times New Roman" w:cs="Times New Roman"/>
          <w:color w:val="auto"/>
          <w:kern w:val="2"/>
          <w:sz w:val="24"/>
          <w:szCs w:val="24"/>
          <w14:ligatures w14:val="standardContextual"/>
        </w:rPr>
        <w:id w:val="978191075"/>
        <w:docPartObj>
          <w:docPartGallery w:val="Table of Contents"/>
          <w:docPartUnique/>
        </w:docPartObj>
      </w:sdtPr>
      <w:sdtEndPr>
        <w:rPr>
          <w:b/>
          <w:bCs/>
          <w:noProof/>
        </w:rPr>
      </w:sdtEndPr>
      <w:sdtContent>
        <w:p w14:paraId="6D513A5F" w14:textId="36AFE395" w:rsidR="00651549" w:rsidRPr="00651549" w:rsidRDefault="00651549" w:rsidP="00651549">
          <w:pPr>
            <w:pStyle w:val="TOCHeading"/>
            <w:spacing w:before="0"/>
            <w:jc w:val="center"/>
            <w:rPr>
              <w:rFonts w:ascii="Times New Roman" w:hAnsi="Times New Roman" w:cs="Times New Roman"/>
              <w:b/>
              <w:bCs/>
              <w:color w:val="auto"/>
              <w:sz w:val="24"/>
              <w:szCs w:val="24"/>
            </w:rPr>
          </w:pPr>
          <w:r w:rsidRPr="00651549">
            <w:rPr>
              <w:rFonts w:ascii="Times New Roman" w:hAnsi="Times New Roman" w:cs="Times New Roman"/>
              <w:b/>
              <w:bCs/>
              <w:color w:val="auto"/>
              <w:sz w:val="24"/>
              <w:szCs w:val="24"/>
            </w:rPr>
            <w:t>TABLE OF CONTENT</w:t>
          </w:r>
        </w:p>
        <w:p w14:paraId="5150F27C" w14:textId="2900D393" w:rsidR="00AD5B13" w:rsidRDefault="00651549">
          <w:pPr>
            <w:pStyle w:val="TOC1"/>
            <w:tabs>
              <w:tab w:val="left" w:pos="440"/>
              <w:tab w:val="right" w:leader="dot" w:pos="9016"/>
            </w:tabs>
            <w:rPr>
              <w:rFonts w:eastAsiaTheme="minorEastAsia"/>
              <w:noProof/>
              <w:sz w:val="24"/>
              <w:szCs w:val="24"/>
              <w:lang w:val="en-GB" w:eastAsia="en-GB"/>
            </w:rPr>
          </w:pPr>
          <w:r w:rsidRPr="00651549">
            <w:rPr>
              <w:rFonts w:ascii="Times New Roman" w:hAnsi="Times New Roman" w:cs="Times New Roman"/>
              <w:sz w:val="24"/>
              <w:szCs w:val="24"/>
            </w:rPr>
            <w:fldChar w:fldCharType="begin"/>
          </w:r>
          <w:r w:rsidRPr="00651549">
            <w:rPr>
              <w:rFonts w:ascii="Times New Roman" w:hAnsi="Times New Roman" w:cs="Times New Roman"/>
              <w:sz w:val="24"/>
              <w:szCs w:val="24"/>
            </w:rPr>
            <w:instrText xml:space="preserve"> TOC \o "1-3" \h \z \u </w:instrText>
          </w:r>
          <w:r w:rsidRPr="00651549">
            <w:rPr>
              <w:rFonts w:ascii="Times New Roman" w:hAnsi="Times New Roman" w:cs="Times New Roman"/>
              <w:sz w:val="24"/>
              <w:szCs w:val="24"/>
            </w:rPr>
            <w:fldChar w:fldCharType="separate"/>
          </w:r>
          <w:hyperlink w:anchor="_Toc173050705" w:history="1">
            <w:r w:rsidR="00AD5B13" w:rsidRPr="009B3289">
              <w:rPr>
                <w:rStyle w:val="Hyperlink"/>
                <w:rFonts w:cs="Times New Roman"/>
                <w:noProof/>
              </w:rPr>
              <w:t>1</w:t>
            </w:r>
            <w:r w:rsidR="00AD5B13">
              <w:rPr>
                <w:rFonts w:eastAsiaTheme="minorEastAsia"/>
                <w:noProof/>
                <w:sz w:val="24"/>
                <w:szCs w:val="24"/>
                <w:lang w:val="en-GB" w:eastAsia="en-GB"/>
              </w:rPr>
              <w:tab/>
            </w:r>
            <w:r w:rsidR="00AD5B13" w:rsidRPr="009B3289">
              <w:rPr>
                <w:rStyle w:val="Hyperlink"/>
                <w:rFonts w:cs="Times New Roman"/>
                <w:noProof/>
              </w:rPr>
              <w:t>Introduction</w:t>
            </w:r>
            <w:r w:rsidR="00AD5B13">
              <w:rPr>
                <w:noProof/>
                <w:webHidden/>
              </w:rPr>
              <w:tab/>
            </w:r>
            <w:r w:rsidR="00AD5B13">
              <w:rPr>
                <w:noProof/>
                <w:webHidden/>
              </w:rPr>
              <w:fldChar w:fldCharType="begin"/>
            </w:r>
            <w:r w:rsidR="00AD5B13">
              <w:rPr>
                <w:noProof/>
                <w:webHidden/>
              </w:rPr>
              <w:instrText xml:space="preserve"> PAGEREF _Toc173050705 \h </w:instrText>
            </w:r>
            <w:r w:rsidR="00AD5B13">
              <w:rPr>
                <w:noProof/>
                <w:webHidden/>
              </w:rPr>
            </w:r>
            <w:r w:rsidR="00AD5B13">
              <w:rPr>
                <w:noProof/>
                <w:webHidden/>
              </w:rPr>
              <w:fldChar w:fldCharType="separate"/>
            </w:r>
            <w:r w:rsidR="00AD5B13">
              <w:rPr>
                <w:noProof/>
                <w:webHidden/>
              </w:rPr>
              <w:t>2</w:t>
            </w:r>
            <w:r w:rsidR="00AD5B13">
              <w:rPr>
                <w:noProof/>
                <w:webHidden/>
              </w:rPr>
              <w:fldChar w:fldCharType="end"/>
            </w:r>
          </w:hyperlink>
        </w:p>
        <w:p w14:paraId="297364CD" w14:textId="77752D62" w:rsidR="00AD5B13" w:rsidRDefault="001C6427">
          <w:pPr>
            <w:pStyle w:val="TOC1"/>
            <w:tabs>
              <w:tab w:val="left" w:pos="440"/>
              <w:tab w:val="right" w:leader="dot" w:pos="9016"/>
            </w:tabs>
            <w:rPr>
              <w:rFonts w:eastAsiaTheme="minorEastAsia"/>
              <w:noProof/>
              <w:sz w:val="24"/>
              <w:szCs w:val="24"/>
              <w:lang w:val="en-GB" w:eastAsia="en-GB"/>
            </w:rPr>
          </w:pPr>
          <w:hyperlink w:anchor="_Toc173050706" w:history="1">
            <w:r w:rsidR="00AD5B13" w:rsidRPr="009B3289">
              <w:rPr>
                <w:rStyle w:val="Hyperlink"/>
                <w:rFonts w:cs="Times New Roman"/>
                <w:noProof/>
              </w:rPr>
              <w:t>2</w:t>
            </w:r>
            <w:r w:rsidR="00AD5B13">
              <w:rPr>
                <w:rFonts w:eastAsiaTheme="minorEastAsia"/>
                <w:noProof/>
                <w:sz w:val="24"/>
                <w:szCs w:val="24"/>
                <w:lang w:val="en-GB" w:eastAsia="en-GB"/>
              </w:rPr>
              <w:tab/>
            </w:r>
            <w:r w:rsidR="00AD5B13" w:rsidRPr="009B3289">
              <w:rPr>
                <w:rStyle w:val="Hyperlink"/>
                <w:rFonts w:cs="Times New Roman"/>
                <w:noProof/>
              </w:rPr>
              <w:t>Linking With Wandle Community</w:t>
            </w:r>
            <w:r w:rsidR="00AD5B13">
              <w:rPr>
                <w:noProof/>
                <w:webHidden/>
              </w:rPr>
              <w:tab/>
            </w:r>
            <w:r w:rsidR="00AD5B13">
              <w:rPr>
                <w:noProof/>
                <w:webHidden/>
              </w:rPr>
              <w:fldChar w:fldCharType="begin"/>
            </w:r>
            <w:r w:rsidR="00AD5B13">
              <w:rPr>
                <w:noProof/>
                <w:webHidden/>
              </w:rPr>
              <w:instrText xml:space="preserve"> PAGEREF _Toc173050706 \h </w:instrText>
            </w:r>
            <w:r w:rsidR="00AD5B13">
              <w:rPr>
                <w:noProof/>
                <w:webHidden/>
              </w:rPr>
            </w:r>
            <w:r w:rsidR="00AD5B13">
              <w:rPr>
                <w:noProof/>
                <w:webHidden/>
              </w:rPr>
              <w:fldChar w:fldCharType="separate"/>
            </w:r>
            <w:r w:rsidR="00AD5B13">
              <w:rPr>
                <w:noProof/>
                <w:webHidden/>
              </w:rPr>
              <w:t>2</w:t>
            </w:r>
            <w:r w:rsidR="00AD5B13">
              <w:rPr>
                <w:noProof/>
                <w:webHidden/>
              </w:rPr>
              <w:fldChar w:fldCharType="end"/>
            </w:r>
          </w:hyperlink>
        </w:p>
        <w:p w14:paraId="4AEED993" w14:textId="6187F084" w:rsidR="00AD5B13" w:rsidRDefault="001C6427">
          <w:pPr>
            <w:pStyle w:val="TOC2"/>
            <w:tabs>
              <w:tab w:val="left" w:pos="960"/>
              <w:tab w:val="right" w:leader="dot" w:pos="9016"/>
            </w:tabs>
            <w:rPr>
              <w:rFonts w:eastAsiaTheme="minorEastAsia"/>
              <w:noProof/>
              <w:sz w:val="24"/>
              <w:szCs w:val="24"/>
              <w:lang w:val="en-GB" w:eastAsia="en-GB"/>
            </w:rPr>
          </w:pPr>
          <w:hyperlink w:anchor="_Toc173050707" w:history="1">
            <w:r w:rsidR="00AD5B13" w:rsidRPr="009B3289">
              <w:rPr>
                <w:rStyle w:val="Hyperlink"/>
                <w:rFonts w:cs="Times New Roman"/>
                <w:noProof/>
              </w:rPr>
              <w:t>2.1</w:t>
            </w:r>
            <w:r w:rsidR="00AD5B13">
              <w:rPr>
                <w:rFonts w:eastAsiaTheme="minorEastAsia"/>
                <w:noProof/>
                <w:sz w:val="24"/>
                <w:szCs w:val="24"/>
                <w:lang w:val="en-GB" w:eastAsia="en-GB"/>
              </w:rPr>
              <w:tab/>
            </w:r>
            <w:r w:rsidR="00AD5B13" w:rsidRPr="009B3289">
              <w:rPr>
                <w:rStyle w:val="Hyperlink"/>
                <w:rFonts w:cs="Times New Roman"/>
                <w:noProof/>
              </w:rPr>
              <w:t>Principles to Engage with the Community</w:t>
            </w:r>
            <w:r w:rsidR="00AD5B13">
              <w:rPr>
                <w:noProof/>
                <w:webHidden/>
              </w:rPr>
              <w:tab/>
            </w:r>
            <w:r w:rsidR="00AD5B13">
              <w:rPr>
                <w:noProof/>
                <w:webHidden/>
              </w:rPr>
              <w:fldChar w:fldCharType="begin"/>
            </w:r>
            <w:r w:rsidR="00AD5B13">
              <w:rPr>
                <w:noProof/>
                <w:webHidden/>
              </w:rPr>
              <w:instrText xml:space="preserve"> PAGEREF _Toc173050707 \h </w:instrText>
            </w:r>
            <w:r w:rsidR="00AD5B13">
              <w:rPr>
                <w:noProof/>
                <w:webHidden/>
              </w:rPr>
            </w:r>
            <w:r w:rsidR="00AD5B13">
              <w:rPr>
                <w:noProof/>
                <w:webHidden/>
              </w:rPr>
              <w:fldChar w:fldCharType="separate"/>
            </w:r>
            <w:r w:rsidR="00AD5B13">
              <w:rPr>
                <w:noProof/>
                <w:webHidden/>
              </w:rPr>
              <w:t>2</w:t>
            </w:r>
            <w:r w:rsidR="00AD5B13">
              <w:rPr>
                <w:noProof/>
                <w:webHidden/>
              </w:rPr>
              <w:fldChar w:fldCharType="end"/>
            </w:r>
          </w:hyperlink>
        </w:p>
        <w:p w14:paraId="481DB2B8" w14:textId="0D83AFE4" w:rsidR="00AD5B13" w:rsidRDefault="001C6427">
          <w:pPr>
            <w:pStyle w:val="TOC3"/>
            <w:tabs>
              <w:tab w:val="left" w:pos="1200"/>
              <w:tab w:val="right" w:leader="dot" w:pos="9016"/>
            </w:tabs>
            <w:rPr>
              <w:rFonts w:eastAsiaTheme="minorEastAsia"/>
              <w:noProof/>
              <w:sz w:val="24"/>
              <w:szCs w:val="24"/>
              <w:lang w:val="en-GB" w:eastAsia="en-GB"/>
            </w:rPr>
          </w:pPr>
          <w:hyperlink w:anchor="_Toc173050708" w:history="1">
            <w:r w:rsidR="00AD5B13" w:rsidRPr="009B3289">
              <w:rPr>
                <w:rStyle w:val="Hyperlink"/>
                <w:rFonts w:cs="Times New Roman"/>
                <w:noProof/>
              </w:rPr>
              <w:t>2.1.1</w:t>
            </w:r>
            <w:r w:rsidR="00AD5B13">
              <w:rPr>
                <w:rFonts w:eastAsiaTheme="minorEastAsia"/>
                <w:noProof/>
                <w:sz w:val="24"/>
                <w:szCs w:val="24"/>
                <w:lang w:val="en-GB" w:eastAsia="en-GB"/>
              </w:rPr>
              <w:tab/>
            </w:r>
            <w:r w:rsidR="00AD5B13" w:rsidRPr="009B3289">
              <w:rPr>
                <w:rStyle w:val="Hyperlink"/>
                <w:rFonts w:cs="Times New Roman"/>
                <w:noProof/>
              </w:rPr>
              <w:t>Purpose and Goals</w:t>
            </w:r>
            <w:r w:rsidR="00AD5B13">
              <w:rPr>
                <w:noProof/>
                <w:webHidden/>
              </w:rPr>
              <w:tab/>
            </w:r>
            <w:r w:rsidR="00AD5B13">
              <w:rPr>
                <w:noProof/>
                <w:webHidden/>
              </w:rPr>
              <w:fldChar w:fldCharType="begin"/>
            </w:r>
            <w:r w:rsidR="00AD5B13">
              <w:rPr>
                <w:noProof/>
                <w:webHidden/>
              </w:rPr>
              <w:instrText xml:space="preserve"> PAGEREF _Toc173050708 \h </w:instrText>
            </w:r>
            <w:r w:rsidR="00AD5B13">
              <w:rPr>
                <w:noProof/>
                <w:webHidden/>
              </w:rPr>
            </w:r>
            <w:r w:rsidR="00AD5B13">
              <w:rPr>
                <w:noProof/>
                <w:webHidden/>
              </w:rPr>
              <w:fldChar w:fldCharType="separate"/>
            </w:r>
            <w:r w:rsidR="00AD5B13">
              <w:rPr>
                <w:noProof/>
                <w:webHidden/>
              </w:rPr>
              <w:t>2</w:t>
            </w:r>
            <w:r w:rsidR="00AD5B13">
              <w:rPr>
                <w:noProof/>
                <w:webHidden/>
              </w:rPr>
              <w:fldChar w:fldCharType="end"/>
            </w:r>
          </w:hyperlink>
        </w:p>
        <w:p w14:paraId="365E2046" w14:textId="6D9DB632" w:rsidR="00AD5B13" w:rsidRDefault="001C6427">
          <w:pPr>
            <w:pStyle w:val="TOC3"/>
            <w:tabs>
              <w:tab w:val="left" w:pos="1200"/>
              <w:tab w:val="right" w:leader="dot" w:pos="9016"/>
            </w:tabs>
            <w:rPr>
              <w:rFonts w:eastAsiaTheme="minorEastAsia"/>
              <w:noProof/>
              <w:sz w:val="24"/>
              <w:szCs w:val="24"/>
              <w:lang w:val="en-GB" w:eastAsia="en-GB"/>
            </w:rPr>
          </w:pPr>
          <w:hyperlink w:anchor="_Toc173050709" w:history="1">
            <w:r w:rsidR="00AD5B13" w:rsidRPr="009B3289">
              <w:rPr>
                <w:rStyle w:val="Hyperlink"/>
                <w:rFonts w:cs="Times New Roman"/>
                <w:noProof/>
              </w:rPr>
              <w:t>2.1.2</w:t>
            </w:r>
            <w:r w:rsidR="00AD5B13">
              <w:rPr>
                <w:rFonts w:eastAsiaTheme="minorEastAsia"/>
                <w:noProof/>
                <w:sz w:val="24"/>
                <w:szCs w:val="24"/>
                <w:lang w:val="en-GB" w:eastAsia="en-GB"/>
              </w:rPr>
              <w:tab/>
            </w:r>
            <w:r w:rsidR="00AD5B13" w:rsidRPr="009B3289">
              <w:rPr>
                <w:rStyle w:val="Hyperlink"/>
                <w:rFonts w:cs="Times New Roman"/>
                <w:noProof/>
              </w:rPr>
              <w:t>Learning</w:t>
            </w:r>
            <w:r w:rsidR="00AD5B13">
              <w:rPr>
                <w:noProof/>
                <w:webHidden/>
              </w:rPr>
              <w:tab/>
            </w:r>
            <w:r w:rsidR="00AD5B13">
              <w:rPr>
                <w:noProof/>
                <w:webHidden/>
              </w:rPr>
              <w:fldChar w:fldCharType="begin"/>
            </w:r>
            <w:r w:rsidR="00AD5B13">
              <w:rPr>
                <w:noProof/>
                <w:webHidden/>
              </w:rPr>
              <w:instrText xml:space="preserve"> PAGEREF _Toc173050709 \h </w:instrText>
            </w:r>
            <w:r w:rsidR="00AD5B13">
              <w:rPr>
                <w:noProof/>
                <w:webHidden/>
              </w:rPr>
            </w:r>
            <w:r w:rsidR="00AD5B13">
              <w:rPr>
                <w:noProof/>
                <w:webHidden/>
              </w:rPr>
              <w:fldChar w:fldCharType="separate"/>
            </w:r>
            <w:r w:rsidR="00AD5B13">
              <w:rPr>
                <w:noProof/>
                <w:webHidden/>
              </w:rPr>
              <w:t>3</w:t>
            </w:r>
            <w:r w:rsidR="00AD5B13">
              <w:rPr>
                <w:noProof/>
                <w:webHidden/>
              </w:rPr>
              <w:fldChar w:fldCharType="end"/>
            </w:r>
          </w:hyperlink>
        </w:p>
        <w:p w14:paraId="5408F8B1" w14:textId="4F0DC4E0" w:rsidR="00AD5B13" w:rsidRDefault="001C6427">
          <w:pPr>
            <w:pStyle w:val="TOC3"/>
            <w:tabs>
              <w:tab w:val="left" w:pos="1200"/>
              <w:tab w:val="right" w:leader="dot" w:pos="9016"/>
            </w:tabs>
            <w:rPr>
              <w:rFonts w:eastAsiaTheme="minorEastAsia"/>
              <w:noProof/>
              <w:sz w:val="24"/>
              <w:szCs w:val="24"/>
              <w:lang w:val="en-GB" w:eastAsia="en-GB"/>
            </w:rPr>
          </w:pPr>
          <w:hyperlink w:anchor="_Toc173050710" w:history="1">
            <w:r w:rsidR="00AD5B13" w:rsidRPr="009B3289">
              <w:rPr>
                <w:rStyle w:val="Hyperlink"/>
                <w:rFonts w:cs="Times New Roman"/>
                <w:noProof/>
              </w:rPr>
              <w:t>2.1.3</w:t>
            </w:r>
            <w:r w:rsidR="00AD5B13">
              <w:rPr>
                <w:rFonts w:eastAsiaTheme="minorEastAsia"/>
                <w:noProof/>
                <w:sz w:val="24"/>
                <w:szCs w:val="24"/>
                <w:lang w:val="en-GB" w:eastAsia="en-GB"/>
              </w:rPr>
              <w:tab/>
            </w:r>
            <w:r w:rsidR="00AD5B13" w:rsidRPr="009B3289">
              <w:rPr>
                <w:rStyle w:val="Hyperlink"/>
                <w:rFonts w:cs="Times New Roman"/>
                <w:noProof/>
              </w:rPr>
              <w:t>Relationship</w:t>
            </w:r>
            <w:r w:rsidR="00AD5B13">
              <w:rPr>
                <w:noProof/>
                <w:webHidden/>
              </w:rPr>
              <w:tab/>
            </w:r>
            <w:r w:rsidR="00AD5B13">
              <w:rPr>
                <w:noProof/>
                <w:webHidden/>
              </w:rPr>
              <w:fldChar w:fldCharType="begin"/>
            </w:r>
            <w:r w:rsidR="00AD5B13">
              <w:rPr>
                <w:noProof/>
                <w:webHidden/>
              </w:rPr>
              <w:instrText xml:space="preserve"> PAGEREF _Toc173050710 \h </w:instrText>
            </w:r>
            <w:r w:rsidR="00AD5B13">
              <w:rPr>
                <w:noProof/>
                <w:webHidden/>
              </w:rPr>
            </w:r>
            <w:r w:rsidR="00AD5B13">
              <w:rPr>
                <w:noProof/>
                <w:webHidden/>
              </w:rPr>
              <w:fldChar w:fldCharType="separate"/>
            </w:r>
            <w:r w:rsidR="00AD5B13">
              <w:rPr>
                <w:noProof/>
                <w:webHidden/>
              </w:rPr>
              <w:t>3</w:t>
            </w:r>
            <w:r w:rsidR="00AD5B13">
              <w:rPr>
                <w:noProof/>
                <w:webHidden/>
              </w:rPr>
              <w:fldChar w:fldCharType="end"/>
            </w:r>
          </w:hyperlink>
        </w:p>
        <w:p w14:paraId="77398147" w14:textId="2A5E12C0" w:rsidR="00AD5B13" w:rsidRDefault="001C6427">
          <w:pPr>
            <w:pStyle w:val="TOC3"/>
            <w:tabs>
              <w:tab w:val="left" w:pos="1200"/>
              <w:tab w:val="right" w:leader="dot" w:pos="9016"/>
            </w:tabs>
            <w:rPr>
              <w:rFonts w:eastAsiaTheme="minorEastAsia"/>
              <w:noProof/>
              <w:sz w:val="24"/>
              <w:szCs w:val="24"/>
              <w:lang w:val="en-GB" w:eastAsia="en-GB"/>
            </w:rPr>
          </w:pPr>
          <w:hyperlink w:anchor="_Toc173050711" w:history="1">
            <w:r w:rsidR="00AD5B13" w:rsidRPr="009B3289">
              <w:rPr>
                <w:rStyle w:val="Hyperlink"/>
                <w:rFonts w:cs="Times New Roman"/>
                <w:noProof/>
              </w:rPr>
              <w:t>2.1.4</w:t>
            </w:r>
            <w:r w:rsidR="00AD5B13">
              <w:rPr>
                <w:rFonts w:eastAsiaTheme="minorEastAsia"/>
                <w:noProof/>
                <w:sz w:val="24"/>
                <w:szCs w:val="24"/>
                <w:lang w:val="en-GB" w:eastAsia="en-GB"/>
              </w:rPr>
              <w:tab/>
            </w:r>
            <w:r w:rsidR="00AD5B13" w:rsidRPr="009B3289">
              <w:rPr>
                <w:rStyle w:val="Hyperlink"/>
                <w:rFonts w:cs="Times New Roman"/>
                <w:noProof/>
              </w:rPr>
              <w:t>Respect and Diversity</w:t>
            </w:r>
            <w:r w:rsidR="00AD5B13">
              <w:rPr>
                <w:noProof/>
                <w:webHidden/>
              </w:rPr>
              <w:tab/>
            </w:r>
            <w:r w:rsidR="00AD5B13">
              <w:rPr>
                <w:noProof/>
                <w:webHidden/>
              </w:rPr>
              <w:fldChar w:fldCharType="begin"/>
            </w:r>
            <w:r w:rsidR="00AD5B13">
              <w:rPr>
                <w:noProof/>
                <w:webHidden/>
              </w:rPr>
              <w:instrText xml:space="preserve"> PAGEREF _Toc173050711 \h </w:instrText>
            </w:r>
            <w:r w:rsidR="00AD5B13">
              <w:rPr>
                <w:noProof/>
                <w:webHidden/>
              </w:rPr>
            </w:r>
            <w:r w:rsidR="00AD5B13">
              <w:rPr>
                <w:noProof/>
                <w:webHidden/>
              </w:rPr>
              <w:fldChar w:fldCharType="separate"/>
            </w:r>
            <w:r w:rsidR="00AD5B13">
              <w:rPr>
                <w:noProof/>
                <w:webHidden/>
              </w:rPr>
              <w:t>4</w:t>
            </w:r>
            <w:r w:rsidR="00AD5B13">
              <w:rPr>
                <w:noProof/>
                <w:webHidden/>
              </w:rPr>
              <w:fldChar w:fldCharType="end"/>
            </w:r>
          </w:hyperlink>
        </w:p>
        <w:p w14:paraId="74217EF8" w14:textId="47F855E6" w:rsidR="00AD5B13" w:rsidRDefault="001C6427">
          <w:pPr>
            <w:pStyle w:val="TOC3"/>
            <w:tabs>
              <w:tab w:val="left" w:pos="1200"/>
              <w:tab w:val="right" w:leader="dot" w:pos="9016"/>
            </w:tabs>
            <w:rPr>
              <w:rFonts w:eastAsiaTheme="minorEastAsia"/>
              <w:noProof/>
              <w:sz w:val="24"/>
              <w:szCs w:val="24"/>
              <w:lang w:val="en-GB" w:eastAsia="en-GB"/>
            </w:rPr>
          </w:pPr>
          <w:hyperlink w:anchor="_Toc173050712" w:history="1">
            <w:r w:rsidR="00AD5B13" w:rsidRPr="009B3289">
              <w:rPr>
                <w:rStyle w:val="Hyperlink"/>
                <w:rFonts w:cs="Times New Roman"/>
                <w:noProof/>
              </w:rPr>
              <w:t>2.1.5</w:t>
            </w:r>
            <w:r w:rsidR="00AD5B13">
              <w:rPr>
                <w:rFonts w:eastAsiaTheme="minorEastAsia"/>
                <w:noProof/>
                <w:sz w:val="24"/>
                <w:szCs w:val="24"/>
                <w:lang w:val="en-GB" w:eastAsia="en-GB"/>
              </w:rPr>
              <w:tab/>
            </w:r>
            <w:r w:rsidR="00AD5B13" w:rsidRPr="009B3289">
              <w:rPr>
                <w:rStyle w:val="Hyperlink"/>
                <w:rFonts w:cs="Times New Roman"/>
                <w:noProof/>
              </w:rPr>
              <w:t>Partnership</w:t>
            </w:r>
            <w:r w:rsidR="00AD5B13">
              <w:rPr>
                <w:noProof/>
                <w:webHidden/>
              </w:rPr>
              <w:tab/>
            </w:r>
            <w:r w:rsidR="00AD5B13">
              <w:rPr>
                <w:noProof/>
                <w:webHidden/>
              </w:rPr>
              <w:fldChar w:fldCharType="begin"/>
            </w:r>
            <w:r w:rsidR="00AD5B13">
              <w:rPr>
                <w:noProof/>
                <w:webHidden/>
              </w:rPr>
              <w:instrText xml:space="preserve"> PAGEREF _Toc173050712 \h </w:instrText>
            </w:r>
            <w:r w:rsidR="00AD5B13">
              <w:rPr>
                <w:noProof/>
                <w:webHidden/>
              </w:rPr>
            </w:r>
            <w:r w:rsidR="00AD5B13">
              <w:rPr>
                <w:noProof/>
                <w:webHidden/>
              </w:rPr>
              <w:fldChar w:fldCharType="separate"/>
            </w:r>
            <w:r w:rsidR="00AD5B13">
              <w:rPr>
                <w:noProof/>
                <w:webHidden/>
              </w:rPr>
              <w:t>4</w:t>
            </w:r>
            <w:r w:rsidR="00AD5B13">
              <w:rPr>
                <w:noProof/>
                <w:webHidden/>
              </w:rPr>
              <w:fldChar w:fldCharType="end"/>
            </w:r>
          </w:hyperlink>
        </w:p>
        <w:p w14:paraId="4410EBCD" w14:textId="280449EA" w:rsidR="00AD5B13" w:rsidRDefault="001C6427">
          <w:pPr>
            <w:pStyle w:val="TOC3"/>
            <w:tabs>
              <w:tab w:val="left" w:pos="1200"/>
              <w:tab w:val="right" w:leader="dot" w:pos="9016"/>
            </w:tabs>
            <w:rPr>
              <w:rFonts w:eastAsiaTheme="minorEastAsia"/>
              <w:noProof/>
              <w:sz w:val="24"/>
              <w:szCs w:val="24"/>
              <w:lang w:val="en-GB" w:eastAsia="en-GB"/>
            </w:rPr>
          </w:pPr>
          <w:hyperlink w:anchor="_Toc173050713" w:history="1">
            <w:r w:rsidR="00AD5B13" w:rsidRPr="009B3289">
              <w:rPr>
                <w:rStyle w:val="Hyperlink"/>
                <w:rFonts w:cs="Times New Roman"/>
                <w:noProof/>
              </w:rPr>
              <w:t>2.1.6</w:t>
            </w:r>
            <w:r w:rsidR="00AD5B13">
              <w:rPr>
                <w:rFonts w:eastAsiaTheme="minorEastAsia"/>
                <w:noProof/>
                <w:sz w:val="24"/>
                <w:szCs w:val="24"/>
                <w:lang w:val="en-GB" w:eastAsia="en-GB"/>
              </w:rPr>
              <w:tab/>
            </w:r>
            <w:r w:rsidR="00AD5B13" w:rsidRPr="009B3289">
              <w:rPr>
                <w:rStyle w:val="Hyperlink"/>
                <w:rFonts w:cs="Times New Roman"/>
                <w:noProof/>
              </w:rPr>
              <w:t>Mobilisation of Assets</w:t>
            </w:r>
            <w:r w:rsidR="00AD5B13">
              <w:rPr>
                <w:noProof/>
                <w:webHidden/>
              </w:rPr>
              <w:tab/>
            </w:r>
            <w:r w:rsidR="00AD5B13">
              <w:rPr>
                <w:noProof/>
                <w:webHidden/>
              </w:rPr>
              <w:fldChar w:fldCharType="begin"/>
            </w:r>
            <w:r w:rsidR="00AD5B13">
              <w:rPr>
                <w:noProof/>
                <w:webHidden/>
              </w:rPr>
              <w:instrText xml:space="preserve"> PAGEREF _Toc173050713 \h </w:instrText>
            </w:r>
            <w:r w:rsidR="00AD5B13">
              <w:rPr>
                <w:noProof/>
                <w:webHidden/>
              </w:rPr>
            </w:r>
            <w:r w:rsidR="00AD5B13">
              <w:rPr>
                <w:noProof/>
                <w:webHidden/>
              </w:rPr>
              <w:fldChar w:fldCharType="separate"/>
            </w:r>
            <w:r w:rsidR="00AD5B13">
              <w:rPr>
                <w:noProof/>
                <w:webHidden/>
              </w:rPr>
              <w:t>5</w:t>
            </w:r>
            <w:r w:rsidR="00AD5B13">
              <w:rPr>
                <w:noProof/>
                <w:webHidden/>
              </w:rPr>
              <w:fldChar w:fldCharType="end"/>
            </w:r>
          </w:hyperlink>
        </w:p>
        <w:p w14:paraId="5832ED1D" w14:textId="560BB3DF" w:rsidR="00AD5B13" w:rsidRDefault="001C6427">
          <w:pPr>
            <w:pStyle w:val="TOC2"/>
            <w:tabs>
              <w:tab w:val="left" w:pos="960"/>
              <w:tab w:val="right" w:leader="dot" w:pos="9016"/>
            </w:tabs>
            <w:rPr>
              <w:rFonts w:eastAsiaTheme="minorEastAsia"/>
              <w:noProof/>
              <w:sz w:val="24"/>
              <w:szCs w:val="24"/>
              <w:lang w:val="en-GB" w:eastAsia="en-GB"/>
            </w:rPr>
          </w:pPr>
          <w:hyperlink w:anchor="_Toc173050714" w:history="1">
            <w:r w:rsidR="00AD5B13" w:rsidRPr="009B3289">
              <w:rPr>
                <w:rStyle w:val="Hyperlink"/>
                <w:rFonts w:cs="Times New Roman"/>
                <w:noProof/>
              </w:rPr>
              <w:t>2.2</w:t>
            </w:r>
            <w:r w:rsidR="00AD5B13">
              <w:rPr>
                <w:rFonts w:eastAsiaTheme="minorEastAsia"/>
                <w:noProof/>
                <w:sz w:val="24"/>
                <w:szCs w:val="24"/>
                <w:lang w:val="en-GB" w:eastAsia="en-GB"/>
              </w:rPr>
              <w:tab/>
            </w:r>
            <w:r w:rsidR="00AD5B13" w:rsidRPr="009B3289">
              <w:rPr>
                <w:rStyle w:val="Hyperlink"/>
                <w:rFonts w:cs="Times New Roman"/>
                <w:noProof/>
              </w:rPr>
              <w:t>Planning and Design</w:t>
            </w:r>
            <w:r w:rsidR="00AD5B13">
              <w:rPr>
                <w:noProof/>
                <w:webHidden/>
              </w:rPr>
              <w:tab/>
            </w:r>
            <w:r w:rsidR="00AD5B13">
              <w:rPr>
                <w:noProof/>
                <w:webHidden/>
              </w:rPr>
              <w:fldChar w:fldCharType="begin"/>
            </w:r>
            <w:r w:rsidR="00AD5B13">
              <w:rPr>
                <w:noProof/>
                <w:webHidden/>
              </w:rPr>
              <w:instrText xml:space="preserve"> PAGEREF _Toc173050714 \h </w:instrText>
            </w:r>
            <w:r w:rsidR="00AD5B13">
              <w:rPr>
                <w:noProof/>
                <w:webHidden/>
              </w:rPr>
            </w:r>
            <w:r w:rsidR="00AD5B13">
              <w:rPr>
                <w:noProof/>
                <w:webHidden/>
              </w:rPr>
              <w:fldChar w:fldCharType="separate"/>
            </w:r>
            <w:r w:rsidR="00AD5B13">
              <w:rPr>
                <w:noProof/>
                <w:webHidden/>
              </w:rPr>
              <w:t>5</w:t>
            </w:r>
            <w:r w:rsidR="00AD5B13">
              <w:rPr>
                <w:noProof/>
                <w:webHidden/>
              </w:rPr>
              <w:fldChar w:fldCharType="end"/>
            </w:r>
          </w:hyperlink>
        </w:p>
        <w:p w14:paraId="34BF62FA" w14:textId="45B1231F" w:rsidR="00AD5B13" w:rsidRDefault="001C6427">
          <w:pPr>
            <w:pStyle w:val="TOC3"/>
            <w:tabs>
              <w:tab w:val="left" w:pos="1200"/>
              <w:tab w:val="right" w:leader="dot" w:pos="9016"/>
            </w:tabs>
            <w:rPr>
              <w:rFonts w:eastAsiaTheme="minorEastAsia"/>
              <w:noProof/>
              <w:sz w:val="24"/>
              <w:szCs w:val="24"/>
              <w:lang w:val="en-GB" w:eastAsia="en-GB"/>
            </w:rPr>
          </w:pPr>
          <w:hyperlink w:anchor="_Toc173050715" w:history="1">
            <w:r w:rsidR="00AD5B13" w:rsidRPr="009B3289">
              <w:rPr>
                <w:rStyle w:val="Hyperlink"/>
                <w:rFonts w:cs="Times New Roman"/>
                <w:noProof/>
              </w:rPr>
              <w:t>2.2.1</w:t>
            </w:r>
            <w:r w:rsidR="00AD5B13">
              <w:rPr>
                <w:rFonts w:eastAsiaTheme="minorEastAsia"/>
                <w:noProof/>
                <w:sz w:val="24"/>
                <w:szCs w:val="24"/>
                <w:lang w:val="en-GB" w:eastAsia="en-GB"/>
              </w:rPr>
              <w:tab/>
            </w:r>
            <w:r w:rsidR="00AD5B13" w:rsidRPr="009B3289">
              <w:rPr>
                <w:rStyle w:val="Hyperlink"/>
                <w:rFonts w:cs="Times New Roman"/>
                <w:noProof/>
              </w:rPr>
              <w:t>Define the project</w:t>
            </w:r>
            <w:r w:rsidR="00AD5B13">
              <w:rPr>
                <w:noProof/>
                <w:webHidden/>
              </w:rPr>
              <w:tab/>
            </w:r>
            <w:r w:rsidR="00AD5B13">
              <w:rPr>
                <w:noProof/>
                <w:webHidden/>
              </w:rPr>
              <w:fldChar w:fldCharType="begin"/>
            </w:r>
            <w:r w:rsidR="00AD5B13">
              <w:rPr>
                <w:noProof/>
                <w:webHidden/>
              </w:rPr>
              <w:instrText xml:space="preserve"> PAGEREF _Toc173050715 \h </w:instrText>
            </w:r>
            <w:r w:rsidR="00AD5B13">
              <w:rPr>
                <w:noProof/>
                <w:webHidden/>
              </w:rPr>
            </w:r>
            <w:r w:rsidR="00AD5B13">
              <w:rPr>
                <w:noProof/>
                <w:webHidden/>
              </w:rPr>
              <w:fldChar w:fldCharType="separate"/>
            </w:r>
            <w:r w:rsidR="00AD5B13">
              <w:rPr>
                <w:noProof/>
                <w:webHidden/>
              </w:rPr>
              <w:t>5</w:t>
            </w:r>
            <w:r w:rsidR="00AD5B13">
              <w:rPr>
                <w:noProof/>
                <w:webHidden/>
              </w:rPr>
              <w:fldChar w:fldCharType="end"/>
            </w:r>
          </w:hyperlink>
        </w:p>
        <w:p w14:paraId="2D44EAD0" w14:textId="630CC2A0" w:rsidR="00AD5B13" w:rsidRDefault="001C6427">
          <w:pPr>
            <w:pStyle w:val="TOC3"/>
            <w:tabs>
              <w:tab w:val="left" w:pos="1200"/>
              <w:tab w:val="right" w:leader="dot" w:pos="9016"/>
            </w:tabs>
            <w:rPr>
              <w:rFonts w:eastAsiaTheme="minorEastAsia"/>
              <w:noProof/>
              <w:sz w:val="24"/>
              <w:szCs w:val="24"/>
              <w:lang w:val="en-GB" w:eastAsia="en-GB"/>
            </w:rPr>
          </w:pPr>
          <w:hyperlink w:anchor="_Toc173050716" w:history="1">
            <w:r w:rsidR="00AD5B13" w:rsidRPr="009B3289">
              <w:rPr>
                <w:rStyle w:val="Hyperlink"/>
                <w:rFonts w:cs="Times New Roman"/>
                <w:noProof/>
              </w:rPr>
              <w:t>2.2.2</w:t>
            </w:r>
            <w:r w:rsidR="00AD5B13">
              <w:rPr>
                <w:rFonts w:eastAsiaTheme="minorEastAsia"/>
                <w:noProof/>
                <w:sz w:val="24"/>
                <w:szCs w:val="24"/>
                <w:lang w:val="en-GB" w:eastAsia="en-GB"/>
              </w:rPr>
              <w:tab/>
            </w:r>
            <w:r w:rsidR="00AD5B13" w:rsidRPr="009B3289">
              <w:rPr>
                <w:rStyle w:val="Hyperlink"/>
                <w:rFonts w:cs="Times New Roman"/>
                <w:noProof/>
              </w:rPr>
              <w:t>Understanding of level of engagement</w:t>
            </w:r>
            <w:r w:rsidR="00AD5B13">
              <w:rPr>
                <w:noProof/>
                <w:webHidden/>
              </w:rPr>
              <w:tab/>
            </w:r>
            <w:r w:rsidR="00AD5B13">
              <w:rPr>
                <w:noProof/>
                <w:webHidden/>
              </w:rPr>
              <w:fldChar w:fldCharType="begin"/>
            </w:r>
            <w:r w:rsidR="00AD5B13">
              <w:rPr>
                <w:noProof/>
                <w:webHidden/>
              </w:rPr>
              <w:instrText xml:space="preserve"> PAGEREF _Toc173050716 \h </w:instrText>
            </w:r>
            <w:r w:rsidR="00AD5B13">
              <w:rPr>
                <w:noProof/>
                <w:webHidden/>
              </w:rPr>
            </w:r>
            <w:r w:rsidR="00AD5B13">
              <w:rPr>
                <w:noProof/>
                <w:webHidden/>
              </w:rPr>
              <w:fldChar w:fldCharType="separate"/>
            </w:r>
            <w:r w:rsidR="00AD5B13">
              <w:rPr>
                <w:noProof/>
                <w:webHidden/>
              </w:rPr>
              <w:t>6</w:t>
            </w:r>
            <w:r w:rsidR="00AD5B13">
              <w:rPr>
                <w:noProof/>
                <w:webHidden/>
              </w:rPr>
              <w:fldChar w:fldCharType="end"/>
            </w:r>
          </w:hyperlink>
        </w:p>
        <w:p w14:paraId="47F0E6CF" w14:textId="2C924091" w:rsidR="00AD5B13" w:rsidRDefault="001C6427">
          <w:pPr>
            <w:pStyle w:val="TOC3"/>
            <w:tabs>
              <w:tab w:val="left" w:pos="1200"/>
              <w:tab w:val="right" w:leader="dot" w:pos="9016"/>
            </w:tabs>
            <w:rPr>
              <w:rFonts w:eastAsiaTheme="minorEastAsia"/>
              <w:noProof/>
              <w:sz w:val="24"/>
              <w:szCs w:val="24"/>
              <w:lang w:val="en-GB" w:eastAsia="en-GB"/>
            </w:rPr>
          </w:pPr>
          <w:hyperlink w:anchor="_Toc173050717" w:history="1">
            <w:r w:rsidR="00AD5B13" w:rsidRPr="009B3289">
              <w:rPr>
                <w:rStyle w:val="Hyperlink"/>
                <w:rFonts w:cs="Times New Roman"/>
                <w:noProof/>
              </w:rPr>
              <w:t>2.2.3</w:t>
            </w:r>
            <w:r w:rsidR="00AD5B13">
              <w:rPr>
                <w:rFonts w:eastAsiaTheme="minorEastAsia"/>
                <w:noProof/>
                <w:sz w:val="24"/>
                <w:szCs w:val="24"/>
                <w:lang w:val="en-GB" w:eastAsia="en-GB"/>
              </w:rPr>
              <w:tab/>
            </w:r>
            <w:r w:rsidR="00AD5B13" w:rsidRPr="009B3289">
              <w:rPr>
                <w:rStyle w:val="Hyperlink"/>
                <w:rFonts w:cs="Times New Roman"/>
                <w:noProof/>
              </w:rPr>
              <w:t>Implementing public engagement</w:t>
            </w:r>
            <w:r w:rsidR="00AD5B13">
              <w:rPr>
                <w:noProof/>
                <w:webHidden/>
              </w:rPr>
              <w:tab/>
            </w:r>
            <w:r w:rsidR="00AD5B13">
              <w:rPr>
                <w:noProof/>
                <w:webHidden/>
              </w:rPr>
              <w:fldChar w:fldCharType="begin"/>
            </w:r>
            <w:r w:rsidR="00AD5B13">
              <w:rPr>
                <w:noProof/>
                <w:webHidden/>
              </w:rPr>
              <w:instrText xml:space="preserve"> PAGEREF _Toc173050717 \h </w:instrText>
            </w:r>
            <w:r w:rsidR="00AD5B13">
              <w:rPr>
                <w:noProof/>
                <w:webHidden/>
              </w:rPr>
            </w:r>
            <w:r w:rsidR="00AD5B13">
              <w:rPr>
                <w:noProof/>
                <w:webHidden/>
              </w:rPr>
              <w:fldChar w:fldCharType="separate"/>
            </w:r>
            <w:r w:rsidR="00AD5B13">
              <w:rPr>
                <w:noProof/>
                <w:webHidden/>
              </w:rPr>
              <w:t>7</w:t>
            </w:r>
            <w:r w:rsidR="00AD5B13">
              <w:rPr>
                <w:noProof/>
                <w:webHidden/>
              </w:rPr>
              <w:fldChar w:fldCharType="end"/>
            </w:r>
          </w:hyperlink>
        </w:p>
        <w:p w14:paraId="7FD36458" w14:textId="69A087A5" w:rsidR="00AD5B13" w:rsidRDefault="001C6427">
          <w:pPr>
            <w:pStyle w:val="TOC3"/>
            <w:tabs>
              <w:tab w:val="left" w:pos="1200"/>
              <w:tab w:val="right" w:leader="dot" w:pos="9016"/>
            </w:tabs>
            <w:rPr>
              <w:rFonts w:eastAsiaTheme="minorEastAsia"/>
              <w:noProof/>
              <w:sz w:val="24"/>
              <w:szCs w:val="24"/>
              <w:lang w:val="en-GB" w:eastAsia="en-GB"/>
            </w:rPr>
          </w:pPr>
          <w:hyperlink w:anchor="_Toc173050718" w:history="1">
            <w:r w:rsidR="00AD5B13" w:rsidRPr="009B3289">
              <w:rPr>
                <w:rStyle w:val="Hyperlink"/>
                <w:rFonts w:cs="Times New Roman"/>
                <w:noProof/>
              </w:rPr>
              <w:t>2.2.4</w:t>
            </w:r>
            <w:r w:rsidR="00AD5B13">
              <w:rPr>
                <w:rFonts w:eastAsiaTheme="minorEastAsia"/>
                <w:noProof/>
                <w:sz w:val="24"/>
                <w:szCs w:val="24"/>
                <w:lang w:val="en-GB" w:eastAsia="en-GB"/>
              </w:rPr>
              <w:tab/>
            </w:r>
            <w:r w:rsidR="00AD5B13" w:rsidRPr="009B3289">
              <w:rPr>
                <w:rStyle w:val="Hyperlink"/>
                <w:rFonts w:cs="Times New Roman"/>
                <w:noProof/>
              </w:rPr>
              <w:t>Making recommendations</w:t>
            </w:r>
            <w:r w:rsidR="00AD5B13">
              <w:rPr>
                <w:noProof/>
                <w:webHidden/>
              </w:rPr>
              <w:tab/>
            </w:r>
            <w:r w:rsidR="00AD5B13">
              <w:rPr>
                <w:noProof/>
                <w:webHidden/>
              </w:rPr>
              <w:fldChar w:fldCharType="begin"/>
            </w:r>
            <w:r w:rsidR="00AD5B13">
              <w:rPr>
                <w:noProof/>
                <w:webHidden/>
              </w:rPr>
              <w:instrText xml:space="preserve"> PAGEREF _Toc173050718 \h </w:instrText>
            </w:r>
            <w:r w:rsidR="00AD5B13">
              <w:rPr>
                <w:noProof/>
                <w:webHidden/>
              </w:rPr>
            </w:r>
            <w:r w:rsidR="00AD5B13">
              <w:rPr>
                <w:noProof/>
                <w:webHidden/>
              </w:rPr>
              <w:fldChar w:fldCharType="separate"/>
            </w:r>
            <w:r w:rsidR="00AD5B13">
              <w:rPr>
                <w:noProof/>
                <w:webHidden/>
              </w:rPr>
              <w:t>7</w:t>
            </w:r>
            <w:r w:rsidR="00AD5B13">
              <w:rPr>
                <w:noProof/>
                <w:webHidden/>
              </w:rPr>
              <w:fldChar w:fldCharType="end"/>
            </w:r>
          </w:hyperlink>
        </w:p>
        <w:p w14:paraId="6BBD794E" w14:textId="52D86EFD" w:rsidR="00AD5B13" w:rsidRDefault="001C6427">
          <w:pPr>
            <w:pStyle w:val="TOC3"/>
            <w:tabs>
              <w:tab w:val="left" w:pos="1200"/>
              <w:tab w:val="right" w:leader="dot" w:pos="9016"/>
            </w:tabs>
            <w:rPr>
              <w:rFonts w:eastAsiaTheme="minorEastAsia"/>
              <w:noProof/>
              <w:sz w:val="24"/>
              <w:szCs w:val="24"/>
              <w:lang w:val="en-GB" w:eastAsia="en-GB"/>
            </w:rPr>
          </w:pPr>
          <w:hyperlink w:anchor="_Toc173050719" w:history="1">
            <w:r w:rsidR="00AD5B13" w:rsidRPr="009B3289">
              <w:rPr>
                <w:rStyle w:val="Hyperlink"/>
                <w:rFonts w:cs="Times New Roman"/>
                <w:noProof/>
              </w:rPr>
              <w:t>2.2.5</w:t>
            </w:r>
            <w:r w:rsidR="00AD5B13">
              <w:rPr>
                <w:rFonts w:eastAsiaTheme="minorEastAsia"/>
                <w:noProof/>
                <w:sz w:val="24"/>
                <w:szCs w:val="24"/>
                <w:lang w:val="en-GB" w:eastAsia="en-GB"/>
              </w:rPr>
              <w:tab/>
            </w:r>
            <w:r w:rsidR="00AD5B13" w:rsidRPr="009B3289">
              <w:rPr>
                <w:rStyle w:val="Hyperlink"/>
                <w:rFonts w:cs="Times New Roman"/>
                <w:noProof/>
              </w:rPr>
              <w:t>Evaluation of the engagement process</w:t>
            </w:r>
            <w:r w:rsidR="00AD5B13">
              <w:rPr>
                <w:noProof/>
                <w:webHidden/>
              </w:rPr>
              <w:tab/>
            </w:r>
            <w:r w:rsidR="00AD5B13">
              <w:rPr>
                <w:noProof/>
                <w:webHidden/>
              </w:rPr>
              <w:fldChar w:fldCharType="begin"/>
            </w:r>
            <w:r w:rsidR="00AD5B13">
              <w:rPr>
                <w:noProof/>
                <w:webHidden/>
              </w:rPr>
              <w:instrText xml:space="preserve"> PAGEREF _Toc173050719 \h </w:instrText>
            </w:r>
            <w:r w:rsidR="00AD5B13">
              <w:rPr>
                <w:noProof/>
                <w:webHidden/>
              </w:rPr>
            </w:r>
            <w:r w:rsidR="00AD5B13">
              <w:rPr>
                <w:noProof/>
                <w:webHidden/>
              </w:rPr>
              <w:fldChar w:fldCharType="separate"/>
            </w:r>
            <w:r w:rsidR="00AD5B13">
              <w:rPr>
                <w:noProof/>
                <w:webHidden/>
              </w:rPr>
              <w:t>7</w:t>
            </w:r>
            <w:r w:rsidR="00AD5B13">
              <w:rPr>
                <w:noProof/>
                <w:webHidden/>
              </w:rPr>
              <w:fldChar w:fldCharType="end"/>
            </w:r>
          </w:hyperlink>
        </w:p>
        <w:p w14:paraId="5EE3908F" w14:textId="20150AFA" w:rsidR="00AD5B13" w:rsidRDefault="001C6427">
          <w:pPr>
            <w:pStyle w:val="TOC2"/>
            <w:tabs>
              <w:tab w:val="left" w:pos="960"/>
              <w:tab w:val="right" w:leader="dot" w:pos="9016"/>
            </w:tabs>
            <w:rPr>
              <w:rFonts w:eastAsiaTheme="minorEastAsia"/>
              <w:noProof/>
              <w:sz w:val="24"/>
              <w:szCs w:val="24"/>
              <w:lang w:val="en-GB" w:eastAsia="en-GB"/>
            </w:rPr>
          </w:pPr>
          <w:hyperlink w:anchor="_Toc173050720" w:history="1">
            <w:r w:rsidR="00AD5B13" w:rsidRPr="009B3289">
              <w:rPr>
                <w:rStyle w:val="Hyperlink"/>
                <w:rFonts w:cs="Times New Roman"/>
                <w:noProof/>
              </w:rPr>
              <w:t>2.3</w:t>
            </w:r>
            <w:r w:rsidR="00AD5B13">
              <w:rPr>
                <w:rFonts w:eastAsiaTheme="minorEastAsia"/>
                <w:noProof/>
                <w:sz w:val="24"/>
                <w:szCs w:val="24"/>
                <w:lang w:val="en-GB" w:eastAsia="en-GB"/>
              </w:rPr>
              <w:tab/>
            </w:r>
            <w:r w:rsidR="00AD5B13" w:rsidRPr="009B3289">
              <w:rPr>
                <w:rStyle w:val="Hyperlink"/>
                <w:rFonts w:cs="Times New Roman"/>
                <w:noProof/>
              </w:rPr>
              <w:t>Standards</w:t>
            </w:r>
            <w:r w:rsidR="00AD5B13">
              <w:rPr>
                <w:noProof/>
                <w:webHidden/>
              </w:rPr>
              <w:tab/>
            </w:r>
            <w:r w:rsidR="00AD5B13">
              <w:rPr>
                <w:noProof/>
                <w:webHidden/>
              </w:rPr>
              <w:fldChar w:fldCharType="begin"/>
            </w:r>
            <w:r w:rsidR="00AD5B13">
              <w:rPr>
                <w:noProof/>
                <w:webHidden/>
              </w:rPr>
              <w:instrText xml:space="preserve"> PAGEREF _Toc173050720 \h </w:instrText>
            </w:r>
            <w:r w:rsidR="00AD5B13">
              <w:rPr>
                <w:noProof/>
                <w:webHidden/>
              </w:rPr>
            </w:r>
            <w:r w:rsidR="00AD5B13">
              <w:rPr>
                <w:noProof/>
                <w:webHidden/>
              </w:rPr>
              <w:fldChar w:fldCharType="separate"/>
            </w:r>
            <w:r w:rsidR="00AD5B13">
              <w:rPr>
                <w:noProof/>
                <w:webHidden/>
              </w:rPr>
              <w:t>8</w:t>
            </w:r>
            <w:r w:rsidR="00AD5B13">
              <w:rPr>
                <w:noProof/>
                <w:webHidden/>
              </w:rPr>
              <w:fldChar w:fldCharType="end"/>
            </w:r>
          </w:hyperlink>
        </w:p>
        <w:p w14:paraId="5B2D9517" w14:textId="237D151F" w:rsidR="00AD5B13" w:rsidRDefault="001C6427">
          <w:pPr>
            <w:pStyle w:val="TOC3"/>
            <w:tabs>
              <w:tab w:val="left" w:pos="1200"/>
              <w:tab w:val="right" w:leader="dot" w:pos="9016"/>
            </w:tabs>
            <w:rPr>
              <w:rFonts w:eastAsiaTheme="minorEastAsia"/>
              <w:noProof/>
              <w:sz w:val="24"/>
              <w:szCs w:val="24"/>
              <w:lang w:val="en-GB" w:eastAsia="en-GB"/>
            </w:rPr>
          </w:pPr>
          <w:hyperlink w:anchor="_Toc173050721" w:history="1">
            <w:r w:rsidR="00AD5B13" w:rsidRPr="009B3289">
              <w:rPr>
                <w:rStyle w:val="Hyperlink"/>
                <w:rFonts w:cs="Times New Roman"/>
                <w:noProof/>
              </w:rPr>
              <w:t>2.3.1</w:t>
            </w:r>
            <w:r w:rsidR="00AD5B13">
              <w:rPr>
                <w:rFonts w:eastAsiaTheme="minorEastAsia"/>
                <w:noProof/>
                <w:sz w:val="24"/>
                <w:szCs w:val="24"/>
                <w:lang w:val="en-GB" w:eastAsia="en-GB"/>
              </w:rPr>
              <w:tab/>
            </w:r>
            <w:r w:rsidR="00AD5B13" w:rsidRPr="009B3289">
              <w:rPr>
                <w:rStyle w:val="Hyperlink"/>
                <w:rFonts w:cs="Times New Roman"/>
                <w:noProof/>
              </w:rPr>
              <w:t>Inclusion</w:t>
            </w:r>
            <w:r w:rsidR="00AD5B13">
              <w:rPr>
                <w:noProof/>
                <w:webHidden/>
              </w:rPr>
              <w:tab/>
            </w:r>
            <w:r w:rsidR="00AD5B13">
              <w:rPr>
                <w:noProof/>
                <w:webHidden/>
              </w:rPr>
              <w:fldChar w:fldCharType="begin"/>
            </w:r>
            <w:r w:rsidR="00AD5B13">
              <w:rPr>
                <w:noProof/>
                <w:webHidden/>
              </w:rPr>
              <w:instrText xml:space="preserve"> PAGEREF _Toc173050721 \h </w:instrText>
            </w:r>
            <w:r w:rsidR="00AD5B13">
              <w:rPr>
                <w:noProof/>
                <w:webHidden/>
              </w:rPr>
            </w:r>
            <w:r w:rsidR="00AD5B13">
              <w:rPr>
                <w:noProof/>
                <w:webHidden/>
              </w:rPr>
              <w:fldChar w:fldCharType="separate"/>
            </w:r>
            <w:r w:rsidR="00AD5B13">
              <w:rPr>
                <w:noProof/>
                <w:webHidden/>
              </w:rPr>
              <w:t>8</w:t>
            </w:r>
            <w:r w:rsidR="00AD5B13">
              <w:rPr>
                <w:noProof/>
                <w:webHidden/>
              </w:rPr>
              <w:fldChar w:fldCharType="end"/>
            </w:r>
          </w:hyperlink>
        </w:p>
        <w:p w14:paraId="7EBD76B5" w14:textId="7B1F950C" w:rsidR="00AD5B13" w:rsidRDefault="001C6427">
          <w:pPr>
            <w:pStyle w:val="TOC3"/>
            <w:tabs>
              <w:tab w:val="left" w:pos="1200"/>
              <w:tab w:val="right" w:leader="dot" w:pos="9016"/>
            </w:tabs>
            <w:rPr>
              <w:rFonts w:eastAsiaTheme="minorEastAsia"/>
              <w:noProof/>
              <w:sz w:val="24"/>
              <w:szCs w:val="24"/>
              <w:lang w:val="en-GB" w:eastAsia="en-GB"/>
            </w:rPr>
          </w:pPr>
          <w:hyperlink w:anchor="_Toc173050722" w:history="1">
            <w:r w:rsidR="00AD5B13" w:rsidRPr="009B3289">
              <w:rPr>
                <w:rStyle w:val="Hyperlink"/>
                <w:rFonts w:cs="Times New Roman"/>
                <w:noProof/>
              </w:rPr>
              <w:t>2.3.2</w:t>
            </w:r>
            <w:r w:rsidR="00AD5B13">
              <w:rPr>
                <w:rFonts w:eastAsiaTheme="minorEastAsia"/>
                <w:noProof/>
                <w:sz w:val="24"/>
                <w:szCs w:val="24"/>
                <w:lang w:val="en-GB" w:eastAsia="en-GB"/>
              </w:rPr>
              <w:tab/>
            </w:r>
            <w:r w:rsidR="00AD5B13" w:rsidRPr="009B3289">
              <w:rPr>
                <w:rStyle w:val="Hyperlink"/>
                <w:rFonts w:cs="Times New Roman"/>
                <w:noProof/>
              </w:rPr>
              <w:t>Support</w:t>
            </w:r>
            <w:r w:rsidR="00AD5B13">
              <w:rPr>
                <w:noProof/>
                <w:webHidden/>
              </w:rPr>
              <w:tab/>
            </w:r>
            <w:r w:rsidR="00AD5B13">
              <w:rPr>
                <w:noProof/>
                <w:webHidden/>
              </w:rPr>
              <w:fldChar w:fldCharType="begin"/>
            </w:r>
            <w:r w:rsidR="00AD5B13">
              <w:rPr>
                <w:noProof/>
                <w:webHidden/>
              </w:rPr>
              <w:instrText xml:space="preserve"> PAGEREF _Toc173050722 \h </w:instrText>
            </w:r>
            <w:r w:rsidR="00AD5B13">
              <w:rPr>
                <w:noProof/>
                <w:webHidden/>
              </w:rPr>
            </w:r>
            <w:r w:rsidR="00AD5B13">
              <w:rPr>
                <w:noProof/>
                <w:webHidden/>
              </w:rPr>
              <w:fldChar w:fldCharType="separate"/>
            </w:r>
            <w:r w:rsidR="00AD5B13">
              <w:rPr>
                <w:noProof/>
                <w:webHidden/>
              </w:rPr>
              <w:t>9</w:t>
            </w:r>
            <w:r w:rsidR="00AD5B13">
              <w:rPr>
                <w:noProof/>
                <w:webHidden/>
              </w:rPr>
              <w:fldChar w:fldCharType="end"/>
            </w:r>
          </w:hyperlink>
        </w:p>
        <w:p w14:paraId="457FF869" w14:textId="307F1697" w:rsidR="00AD5B13" w:rsidRDefault="001C6427">
          <w:pPr>
            <w:pStyle w:val="TOC3"/>
            <w:tabs>
              <w:tab w:val="left" w:pos="1200"/>
              <w:tab w:val="right" w:leader="dot" w:pos="9016"/>
            </w:tabs>
            <w:rPr>
              <w:rFonts w:eastAsiaTheme="minorEastAsia"/>
              <w:noProof/>
              <w:sz w:val="24"/>
              <w:szCs w:val="24"/>
              <w:lang w:val="en-GB" w:eastAsia="en-GB"/>
            </w:rPr>
          </w:pPr>
          <w:hyperlink w:anchor="_Toc173050723" w:history="1">
            <w:r w:rsidR="00AD5B13" w:rsidRPr="009B3289">
              <w:rPr>
                <w:rStyle w:val="Hyperlink"/>
                <w:rFonts w:cs="Times New Roman"/>
                <w:noProof/>
              </w:rPr>
              <w:t>2.3.3</w:t>
            </w:r>
            <w:r w:rsidR="00AD5B13">
              <w:rPr>
                <w:rFonts w:eastAsiaTheme="minorEastAsia"/>
                <w:noProof/>
                <w:sz w:val="24"/>
                <w:szCs w:val="24"/>
                <w:lang w:val="en-GB" w:eastAsia="en-GB"/>
              </w:rPr>
              <w:tab/>
            </w:r>
            <w:r w:rsidR="00AD5B13" w:rsidRPr="009B3289">
              <w:rPr>
                <w:rStyle w:val="Hyperlink"/>
                <w:rFonts w:cs="Times New Roman"/>
                <w:noProof/>
              </w:rPr>
              <w:t>Communication</w:t>
            </w:r>
            <w:r w:rsidR="00AD5B13">
              <w:rPr>
                <w:noProof/>
                <w:webHidden/>
              </w:rPr>
              <w:tab/>
            </w:r>
            <w:r w:rsidR="00AD5B13">
              <w:rPr>
                <w:noProof/>
                <w:webHidden/>
              </w:rPr>
              <w:fldChar w:fldCharType="begin"/>
            </w:r>
            <w:r w:rsidR="00AD5B13">
              <w:rPr>
                <w:noProof/>
                <w:webHidden/>
              </w:rPr>
              <w:instrText xml:space="preserve"> PAGEREF _Toc173050723 \h </w:instrText>
            </w:r>
            <w:r w:rsidR="00AD5B13">
              <w:rPr>
                <w:noProof/>
                <w:webHidden/>
              </w:rPr>
            </w:r>
            <w:r w:rsidR="00AD5B13">
              <w:rPr>
                <w:noProof/>
                <w:webHidden/>
              </w:rPr>
              <w:fldChar w:fldCharType="separate"/>
            </w:r>
            <w:r w:rsidR="00AD5B13">
              <w:rPr>
                <w:noProof/>
                <w:webHidden/>
              </w:rPr>
              <w:t>10</w:t>
            </w:r>
            <w:r w:rsidR="00AD5B13">
              <w:rPr>
                <w:noProof/>
                <w:webHidden/>
              </w:rPr>
              <w:fldChar w:fldCharType="end"/>
            </w:r>
          </w:hyperlink>
        </w:p>
        <w:p w14:paraId="5969BB52" w14:textId="11BC0081" w:rsidR="00AD5B13" w:rsidRDefault="001C6427">
          <w:pPr>
            <w:pStyle w:val="TOC1"/>
            <w:tabs>
              <w:tab w:val="left" w:pos="440"/>
              <w:tab w:val="right" w:leader="dot" w:pos="9016"/>
            </w:tabs>
            <w:rPr>
              <w:rFonts w:eastAsiaTheme="minorEastAsia"/>
              <w:noProof/>
              <w:sz w:val="24"/>
              <w:szCs w:val="24"/>
              <w:lang w:val="en-GB" w:eastAsia="en-GB"/>
            </w:rPr>
          </w:pPr>
          <w:hyperlink w:anchor="_Toc173050724" w:history="1">
            <w:r w:rsidR="00AD5B13" w:rsidRPr="009B3289">
              <w:rPr>
                <w:rStyle w:val="Hyperlink"/>
                <w:rFonts w:cs="Times New Roman"/>
                <w:noProof/>
              </w:rPr>
              <w:t>3</w:t>
            </w:r>
            <w:r w:rsidR="00AD5B13">
              <w:rPr>
                <w:rFonts w:eastAsiaTheme="minorEastAsia"/>
                <w:noProof/>
                <w:sz w:val="24"/>
                <w:szCs w:val="24"/>
                <w:lang w:val="en-GB" w:eastAsia="en-GB"/>
              </w:rPr>
              <w:tab/>
            </w:r>
            <w:r w:rsidR="00AD5B13" w:rsidRPr="009B3289">
              <w:rPr>
                <w:rStyle w:val="Hyperlink"/>
                <w:rFonts w:cs="Times New Roman"/>
                <w:noProof/>
              </w:rPr>
              <w:t>How I will use my skills to facilitate the project</w:t>
            </w:r>
            <w:r w:rsidR="00AD5B13">
              <w:rPr>
                <w:noProof/>
                <w:webHidden/>
              </w:rPr>
              <w:tab/>
            </w:r>
            <w:r w:rsidR="00AD5B13">
              <w:rPr>
                <w:noProof/>
                <w:webHidden/>
              </w:rPr>
              <w:fldChar w:fldCharType="begin"/>
            </w:r>
            <w:r w:rsidR="00AD5B13">
              <w:rPr>
                <w:noProof/>
                <w:webHidden/>
              </w:rPr>
              <w:instrText xml:space="preserve"> PAGEREF _Toc173050724 \h </w:instrText>
            </w:r>
            <w:r w:rsidR="00AD5B13">
              <w:rPr>
                <w:noProof/>
                <w:webHidden/>
              </w:rPr>
            </w:r>
            <w:r w:rsidR="00AD5B13">
              <w:rPr>
                <w:noProof/>
                <w:webHidden/>
              </w:rPr>
              <w:fldChar w:fldCharType="separate"/>
            </w:r>
            <w:r w:rsidR="00AD5B13">
              <w:rPr>
                <w:noProof/>
                <w:webHidden/>
              </w:rPr>
              <w:t>10</w:t>
            </w:r>
            <w:r w:rsidR="00AD5B13">
              <w:rPr>
                <w:noProof/>
                <w:webHidden/>
              </w:rPr>
              <w:fldChar w:fldCharType="end"/>
            </w:r>
          </w:hyperlink>
        </w:p>
        <w:p w14:paraId="48441733" w14:textId="7EB02494" w:rsidR="00AD5B13" w:rsidRDefault="001C6427">
          <w:pPr>
            <w:pStyle w:val="TOC2"/>
            <w:tabs>
              <w:tab w:val="left" w:pos="960"/>
              <w:tab w:val="right" w:leader="dot" w:pos="9016"/>
            </w:tabs>
            <w:rPr>
              <w:rFonts w:eastAsiaTheme="minorEastAsia"/>
              <w:noProof/>
              <w:sz w:val="24"/>
              <w:szCs w:val="24"/>
              <w:lang w:val="en-GB" w:eastAsia="en-GB"/>
            </w:rPr>
          </w:pPr>
          <w:hyperlink w:anchor="_Toc173050725" w:history="1">
            <w:r w:rsidR="00AD5B13" w:rsidRPr="009B3289">
              <w:rPr>
                <w:rStyle w:val="Hyperlink"/>
                <w:rFonts w:cs="Times New Roman"/>
                <w:noProof/>
              </w:rPr>
              <w:t>3.1</w:t>
            </w:r>
            <w:r w:rsidR="00AD5B13">
              <w:rPr>
                <w:rFonts w:eastAsiaTheme="minorEastAsia"/>
                <w:noProof/>
                <w:sz w:val="24"/>
                <w:szCs w:val="24"/>
                <w:lang w:val="en-GB" w:eastAsia="en-GB"/>
              </w:rPr>
              <w:tab/>
            </w:r>
            <w:r w:rsidR="00AD5B13" w:rsidRPr="009B3289">
              <w:rPr>
                <w:rStyle w:val="Hyperlink"/>
                <w:rFonts w:cs="Times New Roman"/>
                <w:noProof/>
              </w:rPr>
              <w:t>Planning</w:t>
            </w:r>
            <w:r w:rsidR="00AD5B13">
              <w:rPr>
                <w:noProof/>
                <w:webHidden/>
              </w:rPr>
              <w:tab/>
            </w:r>
            <w:r w:rsidR="00AD5B13">
              <w:rPr>
                <w:noProof/>
                <w:webHidden/>
              </w:rPr>
              <w:fldChar w:fldCharType="begin"/>
            </w:r>
            <w:r w:rsidR="00AD5B13">
              <w:rPr>
                <w:noProof/>
                <w:webHidden/>
              </w:rPr>
              <w:instrText xml:space="preserve"> PAGEREF _Toc173050725 \h </w:instrText>
            </w:r>
            <w:r w:rsidR="00AD5B13">
              <w:rPr>
                <w:noProof/>
                <w:webHidden/>
              </w:rPr>
            </w:r>
            <w:r w:rsidR="00AD5B13">
              <w:rPr>
                <w:noProof/>
                <w:webHidden/>
              </w:rPr>
              <w:fldChar w:fldCharType="separate"/>
            </w:r>
            <w:r w:rsidR="00AD5B13">
              <w:rPr>
                <w:noProof/>
                <w:webHidden/>
              </w:rPr>
              <w:t>10</w:t>
            </w:r>
            <w:r w:rsidR="00AD5B13">
              <w:rPr>
                <w:noProof/>
                <w:webHidden/>
              </w:rPr>
              <w:fldChar w:fldCharType="end"/>
            </w:r>
          </w:hyperlink>
        </w:p>
        <w:p w14:paraId="773AD445" w14:textId="22E2EEC5" w:rsidR="00AD5B13" w:rsidRDefault="001C6427">
          <w:pPr>
            <w:pStyle w:val="TOC2"/>
            <w:tabs>
              <w:tab w:val="left" w:pos="960"/>
              <w:tab w:val="right" w:leader="dot" w:pos="9016"/>
            </w:tabs>
            <w:rPr>
              <w:rFonts w:eastAsiaTheme="minorEastAsia"/>
              <w:noProof/>
              <w:sz w:val="24"/>
              <w:szCs w:val="24"/>
              <w:lang w:val="en-GB" w:eastAsia="en-GB"/>
            </w:rPr>
          </w:pPr>
          <w:hyperlink w:anchor="_Toc173050726" w:history="1">
            <w:r w:rsidR="00AD5B13" w:rsidRPr="009B3289">
              <w:rPr>
                <w:rStyle w:val="Hyperlink"/>
                <w:rFonts w:cs="Times New Roman"/>
                <w:noProof/>
              </w:rPr>
              <w:t>3.2</w:t>
            </w:r>
            <w:r w:rsidR="00AD5B13">
              <w:rPr>
                <w:rFonts w:eastAsiaTheme="minorEastAsia"/>
                <w:noProof/>
                <w:sz w:val="24"/>
                <w:szCs w:val="24"/>
                <w:lang w:val="en-GB" w:eastAsia="en-GB"/>
              </w:rPr>
              <w:tab/>
            </w:r>
            <w:r w:rsidR="00AD5B13" w:rsidRPr="009B3289">
              <w:rPr>
                <w:rStyle w:val="Hyperlink"/>
                <w:rFonts w:cs="Times New Roman"/>
                <w:noProof/>
              </w:rPr>
              <w:t>Communication</w:t>
            </w:r>
            <w:r w:rsidR="00AD5B13">
              <w:rPr>
                <w:noProof/>
                <w:webHidden/>
              </w:rPr>
              <w:tab/>
            </w:r>
            <w:r w:rsidR="00AD5B13">
              <w:rPr>
                <w:noProof/>
                <w:webHidden/>
              </w:rPr>
              <w:fldChar w:fldCharType="begin"/>
            </w:r>
            <w:r w:rsidR="00AD5B13">
              <w:rPr>
                <w:noProof/>
                <w:webHidden/>
              </w:rPr>
              <w:instrText xml:space="preserve"> PAGEREF _Toc173050726 \h </w:instrText>
            </w:r>
            <w:r w:rsidR="00AD5B13">
              <w:rPr>
                <w:noProof/>
                <w:webHidden/>
              </w:rPr>
            </w:r>
            <w:r w:rsidR="00AD5B13">
              <w:rPr>
                <w:noProof/>
                <w:webHidden/>
              </w:rPr>
              <w:fldChar w:fldCharType="separate"/>
            </w:r>
            <w:r w:rsidR="00AD5B13">
              <w:rPr>
                <w:noProof/>
                <w:webHidden/>
              </w:rPr>
              <w:t>11</w:t>
            </w:r>
            <w:r w:rsidR="00AD5B13">
              <w:rPr>
                <w:noProof/>
                <w:webHidden/>
              </w:rPr>
              <w:fldChar w:fldCharType="end"/>
            </w:r>
          </w:hyperlink>
        </w:p>
        <w:p w14:paraId="26EE459E" w14:textId="0ED6AE0F" w:rsidR="00AD5B13" w:rsidRDefault="001C6427">
          <w:pPr>
            <w:pStyle w:val="TOC2"/>
            <w:tabs>
              <w:tab w:val="left" w:pos="960"/>
              <w:tab w:val="right" w:leader="dot" w:pos="9016"/>
            </w:tabs>
            <w:rPr>
              <w:rFonts w:eastAsiaTheme="minorEastAsia"/>
              <w:noProof/>
              <w:sz w:val="24"/>
              <w:szCs w:val="24"/>
              <w:lang w:val="en-GB" w:eastAsia="en-GB"/>
            </w:rPr>
          </w:pPr>
          <w:hyperlink w:anchor="_Toc173050727" w:history="1">
            <w:r w:rsidR="00AD5B13" w:rsidRPr="009B3289">
              <w:rPr>
                <w:rStyle w:val="Hyperlink"/>
                <w:rFonts w:cs="Times New Roman"/>
                <w:noProof/>
              </w:rPr>
              <w:t>3.3</w:t>
            </w:r>
            <w:r w:rsidR="00AD5B13">
              <w:rPr>
                <w:rFonts w:eastAsiaTheme="minorEastAsia"/>
                <w:noProof/>
                <w:sz w:val="24"/>
                <w:szCs w:val="24"/>
                <w:lang w:val="en-GB" w:eastAsia="en-GB"/>
              </w:rPr>
              <w:tab/>
            </w:r>
            <w:r w:rsidR="00AD5B13" w:rsidRPr="009B3289">
              <w:rPr>
                <w:rStyle w:val="Hyperlink"/>
                <w:rFonts w:cs="Times New Roman"/>
                <w:noProof/>
              </w:rPr>
              <w:t>Problem-solving</w:t>
            </w:r>
            <w:r w:rsidR="00AD5B13">
              <w:rPr>
                <w:noProof/>
                <w:webHidden/>
              </w:rPr>
              <w:tab/>
            </w:r>
            <w:r w:rsidR="00AD5B13">
              <w:rPr>
                <w:noProof/>
                <w:webHidden/>
              </w:rPr>
              <w:fldChar w:fldCharType="begin"/>
            </w:r>
            <w:r w:rsidR="00AD5B13">
              <w:rPr>
                <w:noProof/>
                <w:webHidden/>
              </w:rPr>
              <w:instrText xml:space="preserve"> PAGEREF _Toc173050727 \h </w:instrText>
            </w:r>
            <w:r w:rsidR="00AD5B13">
              <w:rPr>
                <w:noProof/>
                <w:webHidden/>
              </w:rPr>
            </w:r>
            <w:r w:rsidR="00AD5B13">
              <w:rPr>
                <w:noProof/>
                <w:webHidden/>
              </w:rPr>
              <w:fldChar w:fldCharType="separate"/>
            </w:r>
            <w:r w:rsidR="00AD5B13">
              <w:rPr>
                <w:noProof/>
                <w:webHidden/>
              </w:rPr>
              <w:t>11</w:t>
            </w:r>
            <w:r w:rsidR="00AD5B13">
              <w:rPr>
                <w:noProof/>
                <w:webHidden/>
              </w:rPr>
              <w:fldChar w:fldCharType="end"/>
            </w:r>
          </w:hyperlink>
        </w:p>
        <w:p w14:paraId="1DF17D44" w14:textId="0F960F90" w:rsidR="00AD5B13" w:rsidRDefault="001C6427">
          <w:pPr>
            <w:pStyle w:val="TOC1"/>
            <w:tabs>
              <w:tab w:val="left" w:pos="440"/>
              <w:tab w:val="right" w:leader="dot" w:pos="9016"/>
            </w:tabs>
            <w:rPr>
              <w:rFonts w:eastAsiaTheme="minorEastAsia"/>
              <w:noProof/>
              <w:sz w:val="24"/>
              <w:szCs w:val="24"/>
              <w:lang w:val="en-GB" w:eastAsia="en-GB"/>
            </w:rPr>
          </w:pPr>
          <w:hyperlink w:anchor="_Toc173050728" w:history="1">
            <w:r w:rsidR="00AD5B13" w:rsidRPr="009B3289">
              <w:rPr>
                <w:rStyle w:val="Hyperlink"/>
                <w:rFonts w:cs="Times New Roman"/>
                <w:noProof/>
              </w:rPr>
              <w:t>4</w:t>
            </w:r>
            <w:r w:rsidR="00AD5B13">
              <w:rPr>
                <w:rFonts w:eastAsiaTheme="minorEastAsia"/>
                <w:noProof/>
                <w:sz w:val="24"/>
                <w:szCs w:val="24"/>
                <w:lang w:val="en-GB" w:eastAsia="en-GB"/>
              </w:rPr>
              <w:tab/>
            </w:r>
            <w:r w:rsidR="00AD5B13" w:rsidRPr="009B3289">
              <w:rPr>
                <w:rStyle w:val="Hyperlink"/>
                <w:rFonts w:cs="Times New Roman"/>
                <w:noProof/>
              </w:rPr>
              <w:t>Conclusion</w:t>
            </w:r>
            <w:r w:rsidR="00AD5B13">
              <w:rPr>
                <w:noProof/>
                <w:webHidden/>
              </w:rPr>
              <w:tab/>
            </w:r>
            <w:r w:rsidR="00AD5B13">
              <w:rPr>
                <w:noProof/>
                <w:webHidden/>
              </w:rPr>
              <w:fldChar w:fldCharType="begin"/>
            </w:r>
            <w:r w:rsidR="00AD5B13">
              <w:rPr>
                <w:noProof/>
                <w:webHidden/>
              </w:rPr>
              <w:instrText xml:space="preserve"> PAGEREF _Toc173050728 \h </w:instrText>
            </w:r>
            <w:r w:rsidR="00AD5B13">
              <w:rPr>
                <w:noProof/>
                <w:webHidden/>
              </w:rPr>
            </w:r>
            <w:r w:rsidR="00AD5B13">
              <w:rPr>
                <w:noProof/>
                <w:webHidden/>
              </w:rPr>
              <w:fldChar w:fldCharType="separate"/>
            </w:r>
            <w:r w:rsidR="00AD5B13">
              <w:rPr>
                <w:noProof/>
                <w:webHidden/>
              </w:rPr>
              <w:t>12</w:t>
            </w:r>
            <w:r w:rsidR="00AD5B13">
              <w:rPr>
                <w:noProof/>
                <w:webHidden/>
              </w:rPr>
              <w:fldChar w:fldCharType="end"/>
            </w:r>
          </w:hyperlink>
        </w:p>
        <w:p w14:paraId="545F5C63" w14:textId="6CB5D07A" w:rsidR="00AD5B13" w:rsidRDefault="001C6427">
          <w:pPr>
            <w:pStyle w:val="TOC1"/>
            <w:tabs>
              <w:tab w:val="right" w:leader="dot" w:pos="9016"/>
            </w:tabs>
            <w:rPr>
              <w:rFonts w:eastAsiaTheme="minorEastAsia"/>
              <w:noProof/>
              <w:sz w:val="24"/>
              <w:szCs w:val="24"/>
              <w:lang w:val="en-GB" w:eastAsia="en-GB"/>
            </w:rPr>
          </w:pPr>
          <w:hyperlink w:anchor="_Toc173050729" w:history="1">
            <w:r w:rsidR="00AD5B13" w:rsidRPr="009B3289">
              <w:rPr>
                <w:rStyle w:val="Hyperlink"/>
                <w:rFonts w:cs="Times New Roman"/>
                <w:noProof/>
              </w:rPr>
              <w:t>References</w:t>
            </w:r>
            <w:r w:rsidR="00AD5B13">
              <w:rPr>
                <w:noProof/>
                <w:webHidden/>
              </w:rPr>
              <w:tab/>
            </w:r>
            <w:r w:rsidR="00AD5B13">
              <w:rPr>
                <w:noProof/>
                <w:webHidden/>
              </w:rPr>
              <w:fldChar w:fldCharType="begin"/>
            </w:r>
            <w:r w:rsidR="00AD5B13">
              <w:rPr>
                <w:noProof/>
                <w:webHidden/>
              </w:rPr>
              <w:instrText xml:space="preserve"> PAGEREF _Toc173050729 \h </w:instrText>
            </w:r>
            <w:r w:rsidR="00AD5B13">
              <w:rPr>
                <w:noProof/>
                <w:webHidden/>
              </w:rPr>
            </w:r>
            <w:r w:rsidR="00AD5B13">
              <w:rPr>
                <w:noProof/>
                <w:webHidden/>
              </w:rPr>
              <w:fldChar w:fldCharType="separate"/>
            </w:r>
            <w:r w:rsidR="00AD5B13">
              <w:rPr>
                <w:noProof/>
                <w:webHidden/>
              </w:rPr>
              <w:t>13</w:t>
            </w:r>
            <w:r w:rsidR="00AD5B13">
              <w:rPr>
                <w:noProof/>
                <w:webHidden/>
              </w:rPr>
              <w:fldChar w:fldCharType="end"/>
            </w:r>
          </w:hyperlink>
        </w:p>
        <w:p w14:paraId="69683521" w14:textId="1484F407" w:rsidR="00AD5B13" w:rsidRDefault="001C6427">
          <w:pPr>
            <w:pStyle w:val="TOC1"/>
            <w:tabs>
              <w:tab w:val="left" w:pos="440"/>
              <w:tab w:val="right" w:leader="dot" w:pos="9016"/>
            </w:tabs>
            <w:rPr>
              <w:rFonts w:eastAsiaTheme="minorEastAsia"/>
              <w:noProof/>
              <w:sz w:val="24"/>
              <w:szCs w:val="24"/>
              <w:lang w:val="en-GB" w:eastAsia="en-GB"/>
            </w:rPr>
          </w:pPr>
          <w:hyperlink w:anchor="_Toc173050730" w:history="1">
            <w:r w:rsidR="00AD5B13" w:rsidRPr="009B3289">
              <w:rPr>
                <w:rStyle w:val="Hyperlink"/>
                <w:noProof/>
              </w:rPr>
              <w:t>5</w:t>
            </w:r>
            <w:r w:rsidR="00AD5B13">
              <w:rPr>
                <w:rFonts w:eastAsiaTheme="minorEastAsia"/>
                <w:noProof/>
                <w:sz w:val="24"/>
                <w:szCs w:val="24"/>
                <w:lang w:val="en-GB" w:eastAsia="en-GB"/>
              </w:rPr>
              <w:tab/>
            </w:r>
            <w:r w:rsidR="00AD5B13" w:rsidRPr="009B3289">
              <w:rPr>
                <w:rStyle w:val="Hyperlink"/>
                <w:noProof/>
              </w:rPr>
              <w:t>CPD Record</w:t>
            </w:r>
            <w:r w:rsidR="00AD5B13">
              <w:rPr>
                <w:noProof/>
                <w:webHidden/>
              </w:rPr>
              <w:tab/>
            </w:r>
            <w:r w:rsidR="00AD5B13">
              <w:rPr>
                <w:noProof/>
                <w:webHidden/>
              </w:rPr>
              <w:fldChar w:fldCharType="begin"/>
            </w:r>
            <w:r w:rsidR="00AD5B13">
              <w:rPr>
                <w:noProof/>
                <w:webHidden/>
              </w:rPr>
              <w:instrText xml:space="preserve"> PAGEREF _Toc173050730 \h </w:instrText>
            </w:r>
            <w:r w:rsidR="00AD5B13">
              <w:rPr>
                <w:noProof/>
                <w:webHidden/>
              </w:rPr>
            </w:r>
            <w:r w:rsidR="00AD5B13">
              <w:rPr>
                <w:noProof/>
                <w:webHidden/>
              </w:rPr>
              <w:fldChar w:fldCharType="separate"/>
            </w:r>
            <w:r w:rsidR="00AD5B13">
              <w:rPr>
                <w:noProof/>
                <w:webHidden/>
              </w:rPr>
              <w:t>15</w:t>
            </w:r>
            <w:r w:rsidR="00AD5B13">
              <w:rPr>
                <w:noProof/>
                <w:webHidden/>
              </w:rPr>
              <w:fldChar w:fldCharType="end"/>
            </w:r>
          </w:hyperlink>
        </w:p>
        <w:p w14:paraId="603941E7" w14:textId="5DCB13CB" w:rsidR="00651549" w:rsidRPr="00651549" w:rsidRDefault="00651549" w:rsidP="00651549">
          <w:pPr>
            <w:rPr>
              <w:rFonts w:ascii="Times New Roman" w:hAnsi="Times New Roman" w:cs="Times New Roman"/>
              <w:sz w:val="24"/>
              <w:szCs w:val="24"/>
            </w:rPr>
          </w:pPr>
          <w:r w:rsidRPr="00651549">
            <w:rPr>
              <w:rFonts w:ascii="Times New Roman" w:hAnsi="Times New Roman" w:cs="Times New Roman"/>
              <w:b/>
              <w:bCs/>
              <w:noProof/>
              <w:sz w:val="24"/>
              <w:szCs w:val="24"/>
            </w:rPr>
            <w:fldChar w:fldCharType="end"/>
          </w:r>
        </w:p>
      </w:sdtContent>
    </w:sdt>
    <w:p w14:paraId="0182283E" w14:textId="77777777" w:rsidR="007B46BB" w:rsidRPr="0084499E" w:rsidRDefault="007B46BB" w:rsidP="00C7008E">
      <w:pPr>
        <w:jc w:val="center"/>
        <w:rPr>
          <w:rFonts w:ascii="Times New Roman" w:hAnsi="Times New Roman" w:cs="Times New Roman"/>
          <w:sz w:val="24"/>
          <w:szCs w:val="24"/>
        </w:rPr>
      </w:pPr>
    </w:p>
    <w:p w14:paraId="2D76622A" w14:textId="77777777" w:rsidR="007B46BB" w:rsidRPr="0084499E" w:rsidRDefault="007B46BB">
      <w:pPr>
        <w:rPr>
          <w:rFonts w:ascii="Times New Roman" w:hAnsi="Times New Roman" w:cs="Times New Roman"/>
          <w:sz w:val="24"/>
          <w:szCs w:val="24"/>
        </w:rPr>
      </w:pPr>
      <w:r w:rsidRPr="0084499E">
        <w:rPr>
          <w:rFonts w:ascii="Times New Roman" w:hAnsi="Times New Roman" w:cs="Times New Roman"/>
          <w:sz w:val="24"/>
          <w:szCs w:val="24"/>
        </w:rPr>
        <w:br w:type="page"/>
      </w:r>
    </w:p>
    <w:p w14:paraId="6CE95854" w14:textId="55D20DD8" w:rsidR="00C7008E" w:rsidRPr="00D27CAF" w:rsidRDefault="007B46BB" w:rsidP="00D27CAF">
      <w:pPr>
        <w:pStyle w:val="Heading1"/>
        <w:spacing w:line="360" w:lineRule="auto"/>
        <w:jc w:val="both"/>
        <w:rPr>
          <w:rFonts w:ascii="Arial" w:hAnsi="Arial" w:cs="Arial"/>
          <w:sz w:val="22"/>
          <w:szCs w:val="22"/>
        </w:rPr>
      </w:pPr>
      <w:bookmarkStart w:id="0" w:name="_Toc173050705"/>
      <w:r w:rsidRPr="00D27CAF">
        <w:rPr>
          <w:rFonts w:ascii="Arial" w:hAnsi="Arial" w:cs="Arial"/>
          <w:sz w:val="22"/>
          <w:szCs w:val="22"/>
        </w:rPr>
        <w:lastRenderedPageBreak/>
        <w:t>Introduction</w:t>
      </w:r>
      <w:bookmarkEnd w:id="0"/>
    </w:p>
    <w:p w14:paraId="58A33DA6" w14:textId="296BF3FD" w:rsidR="007B46BB" w:rsidRPr="00D27CAF" w:rsidRDefault="007B46BB" w:rsidP="00D27CAF">
      <w:pPr>
        <w:spacing w:line="360" w:lineRule="auto"/>
        <w:ind w:firstLine="720"/>
        <w:jc w:val="both"/>
        <w:rPr>
          <w:rFonts w:ascii="Arial" w:hAnsi="Arial" w:cs="Arial"/>
        </w:rPr>
      </w:pPr>
      <w:r w:rsidRPr="00D27CAF">
        <w:rPr>
          <w:rFonts w:ascii="Arial" w:hAnsi="Arial" w:cs="Arial"/>
        </w:rPr>
        <w:t xml:space="preserve">During my future community engagement, I would like to work with the community living along the Wandle River. My community engagement will help the community </w:t>
      </w:r>
      <w:r w:rsidR="007F0654" w:rsidRPr="00D27CAF">
        <w:rPr>
          <w:rFonts w:ascii="Arial" w:hAnsi="Arial" w:cs="Arial"/>
        </w:rPr>
        <w:t>participate in the rearing of fish along the river</w:t>
      </w:r>
      <w:r w:rsidRPr="00D27CAF">
        <w:rPr>
          <w:rFonts w:ascii="Arial" w:hAnsi="Arial" w:cs="Arial"/>
        </w:rPr>
        <w:t xml:space="preserve">banks. </w:t>
      </w:r>
      <w:r w:rsidR="00BA6D01" w:rsidRPr="00D27CAF">
        <w:rPr>
          <w:rFonts w:ascii="Arial" w:hAnsi="Arial" w:cs="Arial"/>
        </w:rPr>
        <w:t xml:space="preserve">For a very long time, </w:t>
      </w:r>
      <w:r w:rsidR="007F0654" w:rsidRPr="00D27CAF">
        <w:rPr>
          <w:rFonts w:ascii="Arial" w:hAnsi="Arial" w:cs="Arial"/>
        </w:rPr>
        <w:t>most people living along the riverbank have not participated</w:t>
      </w:r>
      <w:r w:rsidR="00BA6D01" w:rsidRPr="00D27CAF">
        <w:rPr>
          <w:rFonts w:ascii="Arial" w:hAnsi="Arial" w:cs="Arial"/>
        </w:rPr>
        <w:t xml:space="preserve"> in the rearing of fish through aquaculture activities</w:t>
      </w:r>
      <w:r w:rsidR="00161C77" w:rsidRPr="00D27CAF">
        <w:rPr>
          <w:rFonts w:ascii="Arial" w:hAnsi="Arial" w:cs="Arial"/>
        </w:rPr>
        <w:t xml:space="preserve">. Participation in such activities could help </w:t>
      </w:r>
      <w:r w:rsidR="007F0654" w:rsidRPr="00D27CAF">
        <w:rPr>
          <w:rFonts w:ascii="Arial" w:hAnsi="Arial" w:cs="Arial"/>
        </w:rPr>
        <w:t>generate extra income for most</w:t>
      </w:r>
      <w:r w:rsidR="00161C77" w:rsidRPr="00D27CAF">
        <w:rPr>
          <w:rFonts w:ascii="Arial" w:hAnsi="Arial" w:cs="Arial"/>
        </w:rPr>
        <w:t xml:space="preserve"> unemployed youths.</w:t>
      </w:r>
      <w:r w:rsidR="007F0654" w:rsidRPr="00D27CAF">
        <w:rPr>
          <w:rFonts w:ascii="Arial" w:hAnsi="Arial" w:cs="Arial"/>
        </w:rPr>
        <w:t xml:space="preserve"> I would engage with the community youths to train them and allow them to participate in all the value chain activities involved in fish farming</w:t>
      </w:r>
      <w:r w:rsidR="00156B8E" w:rsidRPr="00D27CAF">
        <w:rPr>
          <w:rFonts w:ascii="Arial" w:hAnsi="Arial" w:cs="Arial"/>
        </w:rPr>
        <w:t xml:space="preserve">. Such activities will include sourcing fingerlings, materials, marketing, and delivery to the targeted customers. Moreover, I would take them through understanding </w:t>
      </w:r>
      <w:r w:rsidR="007F0654" w:rsidRPr="00D27CAF">
        <w:rPr>
          <w:rFonts w:ascii="Arial" w:hAnsi="Arial" w:cs="Arial"/>
        </w:rPr>
        <w:t>how to create economic value out of their invested capital to generate more returns on invested capital and grow</w:t>
      </w:r>
      <w:r w:rsidR="00156B8E" w:rsidRPr="00D27CAF">
        <w:rPr>
          <w:rFonts w:ascii="Arial" w:hAnsi="Arial" w:cs="Arial"/>
        </w:rPr>
        <w:t xml:space="preserve"> more revenues through diversification into other farming activities</w:t>
      </w:r>
      <w:r w:rsidR="007F0654" w:rsidRPr="00D27CAF">
        <w:rPr>
          <w:rFonts w:ascii="Arial" w:hAnsi="Arial" w:cs="Arial"/>
        </w:rPr>
        <w:t>,</w:t>
      </w:r>
      <w:r w:rsidR="00156B8E" w:rsidRPr="00D27CAF">
        <w:rPr>
          <w:rFonts w:ascii="Arial" w:hAnsi="Arial" w:cs="Arial"/>
        </w:rPr>
        <w:t xml:space="preserve"> such as passion fruit farming</w:t>
      </w:r>
      <w:r w:rsidR="00A64061" w:rsidRPr="00D27CAF">
        <w:rPr>
          <w:rFonts w:ascii="Arial" w:hAnsi="Arial" w:cs="Arial"/>
        </w:rPr>
        <w:t xml:space="preserve"> for </w:t>
      </w:r>
      <w:r w:rsidR="00E1589E" w:rsidRPr="00D27CAF">
        <w:rPr>
          <w:rFonts w:ascii="Arial" w:hAnsi="Arial" w:cs="Arial"/>
        </w:rPr>
        <w:t>self-sustainability</w:t>
      </w:r>
      <w:r w:rsidR="00A64061" w:rsidRPr="00D27CAF">
        <w:rPr>
          <w:rFonts w:ascii="Arial" w:hAnsi="Arial" w:cs="Arial"/>
        </w:rPr>
        <w:t xml:space="preserve">. </w:t>
      </w:r>
    </w:p>
    <w:p w14:paraId="1D3EF5AA" w14:textId="568CABE7" w:rsidR="00754C69" w:rsidRPr="00D27CAF" w:rsidRDefault="00754C69" w:rsidP="00D27CAF">
      <w:pPr>
        <w:pStyle w:val="Heading1"/>
        <w:spacing w:line="360" w:lineRule="auto"/>
        <w:jc w:val="both"/>
        <w:rPr>
          <w:rFonts w:ascii="Arial" w:hAnsi="Arial" w:cs="Arial"/>
          <w:sz w:val="22"/>
          <w:szCs w:val="22"/>
        </w:rPr>
      </w:pPr>
      <w:bookmarkStart w:id="1" w:name="_Toc173050706"/>
      <w:r w:rsidRPr="00D27CAF">
        <w:rPr>
          <w:rFonts w:ascii="Arial" w:hAnsi="Arial" w:cs="Arial"/>
          <w:sz w:val="22"/>
          <w:szCs w:val="22"/>
        </w:rPr>
        <w:t xml:space="preserve">Linking </w:t>
      </w:r>
      <w:r w:rsidR="00D2781F" w:rsidRPr="00D27CAF">
        <w:rPr>
          <w:rFonts w:ascii="Arial" w:hAnsi="Arial" w:cs="Arial"/>
          <w:sz w:val="22"/>
          <w:szCs w:val="22"/>
        </w:rPr>
        <w:t>With Wandle Community</w:t>
      </w:r>
      <w:bookmarkEnd w:id="1"/>
    </w:p>
    <w:p w14:paraId="1C0E48CD" w14:textId="3083531A" w:rsidR="00754C69" w:rsidRPr="00D27CAF" w:rsidRDefault="00754C69" w:rsidP="00D27CAF">
      <w:pPr>
        <w:pStyle w:val="Heading2"/>
        <w:spacing w:line="360" w:lineRule="auto"/>
        <w:jc w:val="both"/>
        <w:rPr>
          <w:rFonts w:ascii="Arial" w:hAnsi="Arial" w:cs="Arial"/>
          <w:sz w:val="22"/>
          <w:szCs w:val="22"/>
        </w:rPr>
      </w:pPr>
      <w:bookmarkStart w:id="2" w:name="_Toc173050707"/>
      <w:r w:rsidRPr="00D27CAF">
        <w:rPr>
          <w:rFonts w:ascii="Arial" w:hAnsi="Arial" w:cs="Arial"/>
          <w:sz w:val="22"/>
          <w:szCs w:val="22"/>
        </w:rPr>
        <w:t xml:space="preserve">Principles </w:t>
      </w:r>
      <w:r w:rsidR="00E1589E" w:rsidRPr="00D27CAF">
        <w:rPr>
          <w:rFonts w:ascii="Arial" w:hAnsi="Arial" w:cs="Arial"/>
          <w:sz w:val="22"/>
          <w:szCs w:val="22"/>
        </w:rPr>
        <w:t>to</w:t>
      </w:r>
      <w:r w:rsidR="00D2781F" w:rsidRPr="00D27CAF">
        <w:rPr>
          <w:rFonts w:ascii="Arial" w:hAnsi="Arial" w:cs="Arial"/>
          <w:sz w:val="22"/>
          <w:szCs w:val="22"/>
        </w:rPr>
        <w:t xml:space="preserve"> Engage with </w:t>
      </w:r>
      <w:r w:rsidR="00E1589E" w:rsidRPr="00D27CAF">
        <w:rPr>
          <w:rFonts w:ascii="Arial" w:hAnsi="Arial" w:cs="Arial"/>
          <w:sz w:val="22"/>
          <w:szCs w:val="22"/>
        </w:rPr>
        <w:t>the</w:t>
      </w:r>
      <w:r w:rsidR="00D2781F" w:rsidRPr="00D27CAF">
        <w:rPr>
          <w:rFonts w:ascii="Arial" w:hAnsi="Arial" w:cs="Arial"/>
          <w:sz w:val="22"/>
          <w:szCs w:val="22"/>
        </w:rPr>
        <w:t xml:space="preserve"> Community</w:t>
      </w:r>
      <w:bookmarkEnd w:id="2"/>
      <w:r w:rsidR="00D2781F" w:rsidRPr="00D27CAF">
        <w:rPr>
          <w:rFonts w:ascii="Arial" w:hAnsi="Arial" w:cs="Arial"/>
          <w:sz w:val="22"/>
          <w:szCs w:val="22"/>
        </w:rPr>
        <w:t xml:space="preserve"> </w:t>
      </w:r>
    </w:p>
    <w:p w14:paraId="4CA23485" w14:textId="63692185" w:rsidR="00754C69" w:rsidRPr="00D27CAF" w:rsidRDefault="00754C69" w:rsidP="00D27CAF">
      <w:pPr>
        <w:pStyle w:val="Heading3"/>
        <w:spacing w:line="360" w:lineRule="auto"/>
        <w:jc w:val="both"/>
        <w:rPr>
          <w:rFonts w:ascii="Arial" w:hAnsi="Arial" w:cs="Arial"/>
          <w:sz w:val="22"/>
          <w:szCs w:val="22"/>
        </w:rPr>
      </w:pPr>
      <w:bookmarkStart w:id="3" w:name="_Toc173050708"/>
      <w:r w:rsidRPr="00D27CAF">
        <w:rPr>
          <w:rFonts w:ascii="Arial" w:hAnsi="Arial" w:cs="Arial"/>
          <w:sz w:val="22"/>
          <w:szCs w:val="22"/>
        </w:rPr>
        <w:t xml:space="preserve">Purpose </w:t>
      </w:r>
      <w:r w:rsidR="00E1589E" w:rsidRPr="00D27CAF">
        <w:rPr>
          <w:rFonts w:ascii="Arial" w:hAnsi="Arial" w:cs="Arial"/>
          <w:sz w:val="22"/>
          <w:szCs w:val="22"/>
        </w:rPr>
        <w:t>and</w:t>
      </w:r>
      <w:r w:rsidR="00D2781F" w:rsidRPr="00D27CAF">
        <w:rPr>
          <w:rFonts w:ascii="Arial" w:hAnsi="Arial" w:cs="Arial"/>
          <w:sz w:val="22"/>
          <w:szCs w:val="22"/>
        </w:rPr>
        <w:t xml:space="preserve"> Goals</w:t>
      </w:r>
      <w:bookmarkEnd w:id="3"/>
    </w:p>
    <w:p w14:paraId="12D3E8C9" w14:textId="67891424" w:rsidR="009C331D" w:rsidRPr="00D27CAF" w:rsidRDefault="004104A0" w:rsidP="00D27CAF">
      <w:pPr>
        <w:spacing w:line="360" w:lineRule="auto"/>
        <w:ind w:firstLine="720"/>
        <w:jc w:val="both"/>
        <w:rPr>
          <w:rFonts w:ascii="Arial" w:hAnsi="Arial" w:cs="Arial"/>
        </w:rPr>
      </w:pPr>
      <w:r w:rsidRPr="00D27CAF">
        <w:rPr>
          <w:rFonts w:ascii="Arial" w:hAnsi="Arial" w:cs="Arial"/>
        </w:rPr>
        <w:t xml:space="preserve">Engaging with </w:t>
      </w:r>
      <w:r w:rsidR="007F0654" w:rsidRPr="00D27CAF">
        <w:rPr>
          <w:rFonts w:ascii="Arial" w:hAnsi="Arial" w:cs="Arial"/>
        </w:rPr>
        <w:t>community members</w:t>
      </w:r>
      <w:r w:rsidRPr="00D27CAF">
        <w:rPr>
          <w:rFonts w:ascii="Arial" w:hAnsi="Arial" w:cs="Arial"/>
        </w:rPr>
        <w:t xml:space="preserve"> will begin with </w:t>
      </w:r>
      <w:r w:rsidR="007F0654" w:rsidRPr="00D27CAF">
        <w:rPr>
          <w:rFonts w:ascii="Arial" w:hAnsi="Arial" w:cs="Arial"/>
        </w:rPr>
        <w:t>developing</w:t>
      </w:r>
      <w:r w:rsidRPr="00D27CAF">
        <w:rPr>
          <w:rFonts w:ascii="Arial" w:hAnsi="Arial" w:cs="Arial"/>
        </w:rPr>
        <w:t xml:space="preserve"> </w:t>
      </w:r>
      <w:r w:rsidR="007F0654" w:rsidRPr="00D27CAF">
        <w:rPr>
          <w:rFonts w:ascii="Arial" w:hAnsi="Arial" w:cs="Arial"/>
        </w:rPr>
        <w:t xml:space="preserve">a </w:t>
      </w:r>
      <w:r w:rsidRPr="00D27CAF">
        <w:rPr>
          <w:rFonts w:ascii="Arial" w:hAnsi="Arial" w:cs="Arial"/>
        </w:rPr>
        <w:t xml:space="preserve">clear purpose and goals. </w:t>
      </w:r>
      <w:r w:rsidR="00156FC1" w:rsidRPr="00D27CAF">
        <w:rPr>
          <w:rFonts w:ascii="Arial" w:hAnsi="Arial" w:cs="Arial"/>
        </w:rPr>
        <w:t>Allen (2019</w:t>
      </w:r>
      <w:r w:rsidRPr="00D27CAF">
        <w:rPr>
          <w:rFonts w:ascii="Arial" w:hAnsi="Arial" w:cs="Arial"/>
        </w:rPr>
        <w:t>) suggests that all goals should be based on SMART elements</w:t>
      </w:r>
      <w:r w:rsidR="00AC5DEF" w:rsidRPr="00D27CAF">
        <w:rPr>
          <w:rFonts w:ascii="Arial" w:hAnsi="Arial" w:cs="Arial"/>
        </w:rPr>
        <w:t xml:space="preserve">. I will do this to identify some of the challenges that the youths in the community seem to be going through the sources of such challenges. Such a basis will provide me with the best opportunity </w:t>
      </w:r>
      <w:r w:rsidR="00C30384" w:rsidRPr="00D27CAF">
        <w:rPr>
          <w:rFonts w:ascii="Arial" w:hAnsi="Arial" w:cs="Arial"/>
        </w:rPr>
        <w:t>to design solutions with</w:t>
      </w:r>
      <w:r w:rsidR="00AC5DEF" w:rsidRPr="00D27CAF">
        <w:rPr>
          <w:rFonts w:ascii="Arial" w:hAnsi="Arial" w:cs="Arial"/>
        </w:rPr>
        <w:t xml:space="preserve"> community members </w:t>
      </w:r>
      <w:r w:rsidR="007F0654" w:rsidRPr="00D27CAF">
        <w:rPr>
          <w:rFonts w:ascii="Arial" w:hAnsi="Arial" w:cs="Arial"/>
        </w:rPr>
        <w:t>to have a long-lasting impact on</w:t>
      </w:r>
      <w:r w:rsidR="00AC5DEF" w:rsidRPr="00D27CAF">
        <w:rPr>
          <w:rFonts w:ascii="Arial" w:hAnsi="Arial" w:cs="Arial"/>
        </w:rPr>
        <w:t xml:space="preserve"> all the youths livi</w:t>
      </w:r>
      <w:r w:rsidR="00462DB6" w:rsidRPr="00D27CAF">
        <w:rPr>
          <w:rFonts w:ascii="Arial" w:hAnsi="Arial" w:cs="Arial"/>
        </w:rPr>
        <w:t>ng along the river</w:t>
      </w:r>
      <w:r w:rsidR="00DE40AF" w:rsidRPr="00D27CAF">
        <w:rPr>
          <w:rFonts w:ascii="Arial" w:hAnsi="Arial" w:cs="Arial"/>
        </w:rPr>
        <w:t xml:space="preserve"> (CTSA, 2011)</w:t>
      </w:r>
      <w:r w:rsidR="00462DB6" w:rsidRPr="00D27CAF">
        <w:rPr>
          <w:rFonts w:ascii="Arial" w:hAnsi="Arial" w:cs="Arial"/>
        </w:rPr>
        <w:t>.</w:t>
      </w:r>
      <w:r w:rsidR="00055441" w:rsidRPr="00D27CAF">
        <w:rPr>
          <w:rFonts w:ascii="Arial" w:hAnsi="Arial" w:cs="Arial"/>
        </w:rPr>
        <w:t xml:space="preserve"> For example, the specific purpose of engaging the youths will be to get many youths to work in fish farming to increase their increase levels. The measurable indicators will include the number of youths employed in the fish farming value chain, the total income per capital generated, </w:t>
      </w:r>
      <w:r w:rsidR="0038518E" w:rsidRPr="00D27CAF">
        <w:rPr>
          <w:rFonts w:ascii="Arial" w:hAnsi="Arial" w:cs="Arial"/>
        </w:rPr>
        <w:t xml:space="preserve">and the number of other farming activities set up by the youths participating in fish farming. </w:t>
      </w:r>
      <w:r w:rsidR="00095B2F" w:rsidRPr="00D27CAF">
        <w:rPr>
          <w:rFonts w:ascii="Arial" w:hAnsi="Arial" w:cs="Arial"/>
        </w:rPr>
        <w:t xml:space="preserve">The project will be attainable after going through </w:t>
      </w:r>
      <w:r w:rsidR="007F0654" w:rsidRPr="00D27CAF">
        <w:rPr>
          <w:rFonts w:ascii="Arial" w:hAnsi="Arial" w:cs="Arial"/>
        </w:rPr>
        <w:t xml:space="preserve">a </w:t>
      </w:r>
      <w:r w:rsidR="00095B2F" w:rsidRPr="00D27CAF">
        <w:rPr>
          <w:rFonts w:ascii="Arial" w:hAnsi="Arial" w:cs="Arial"/>
        </w:rPr>
        <w:t xml:space="preserve">training course for three months. </w:t>
      </w:r>
    </w:p>
    <w:p w14:paraId="29D6EB2E" w14:textId="7B9E1F77" w:rsidR="00804897" w:rsidRPr="00D27CAF" w:rsidRDefault="00804897" w:rsidP="00D27CAF">
      <w:pPr>
        <w:pStyle w:val="Heading3"/>
        <w:spacing w:line="360" w:lineRule="auto"/>
        <w:jc w:val="both"/>
        <w:rPr>
          <w:rFonts w:ascii="Arial" w:hAnsi="Arial" w:cs="Arial"/>
          <w:sz w:val="22"/>
          <w:szCs w:val="22"/>
        </w:rPr>
      </w:pPr>
      <w:bookmarkStart w:id="4" w:name="_Toc173050709"/>
      <w:r w:rsidRPr="00D27CAF">
        <w:rPr>
          <w:rFonts w:ascii="Arial" w:hAnsi="Arial" w:cs="Arial"/>
          <w:sz w:val="22"/>
          <w:szCs w:val="22"/>
        </w:rPr>
        <w:t>Learning</w:t>
      </w:r>
      <w:bookmarkEnd w:id="4"/>
    </w:p>
    <w:p w14:paraId="2346976B" w14:textId="4C4F3C65" w:rsidR="00095B2F" w:rsidRPr="00D27CAF" w:rsidRDefault="00095B2F" w:rsidP="00D27CAF">
      <w:pPr>
        <w:spacing w:line="360" w:lineRule="auto"/>
        <w:ind w:firstLine="720"/>
        <w:jc w:val="both"/>
        <w:rPr>
          <w:rFonts w:ascii="Arial" w:hAnsi="Arial" w:cs="Arial"/>
        </w:rPr>
      </w:pPr>
      <w:r w:rsidRPr="00D27CAF">
        <w:rPr>
          <w:rFonts w:ascii="Arial" w:hAnsi="Arial" w:cs="Arial"/>
        </w:rPr>
        <w:t xml:space="preserve">The principle of learning will </w:t>
      </w:r>
      <w:r w:rsidR="007F0654" w:rsidRPr="00D27CAF">
        <w:rPr>
          <w:rFonts w:ascii="Arial" w:hAnsi="Arial" w:cs="Arial"/>
        </w:rPr>
        <w:t>allow me</w:t>
      </w:r>
      <w:r w:rsidR="0026673C" w:rsidRPr="00D27CAF">
        <w:rPr>
          <w:rFonts w:ascii="Arial" w:hAnsi="Arial" w:cs="Arial"/>
        </w:rPr>
        <w:t xml:space="preserve"> to engage each of the members living along the Wangle River to understand </w:t>
      </w:r>
      <w:r w:rsidR="007F0654" w:rsidRPr="00D27CAF">
        <w:rPr>
          <w:rFonts w:ascii="Arial" w:hAnsi="Arial" w:cs="Arial"/>
        </w:rPr>
        <w:t>several</w:t>
      </w:r>
      <w:r w:rsidR="0026673C" w:rsidRPr="00D27CAF">
        <w:rPr>
          <w:rFonts w:ascii="Arial" w:hAnsi="Arial" w:cs="Arial"/>
        </w:rPr>
        <w:t xml:space="preserve"> factors related to social networks</w:t>
      </w:r>
      <w:r w:rsidR="00CA28B0" w:rsidRPr="00D27CAF">
        <w:rPr>
          <w:rFonts w:ascii="Arial" w:hAnsi="Arial" w:cs="Arial"/>
        </w:rPr>
        <w:t xml:space="preserve">, economic conditions, their value systems, culture, language, </w:t>
      </w:r>
      <w:r w:rsidR="007F0654" w:rsidRPr="00D27CAF">
        <w:rPr>
          <w:rFonts w:ascii="Arial" w:hAnsi="Arial" w:cs="Arial"/>
        </w:rPr>
        <w:t xml:space="preserve">and </w:t>
      </w:r>
      <w:r w:rsidR="00CA28B0" w:rsidRPr="00D27CAF">
        <w:rPr>
          <w:rFonts w:ascii="Arial" w:hAnsi="Arial" w:cs="Arial"/>
        </w:rPr>
        <w:t>demographic structures, as well as the overall history of the people living along the river</w:t>
      </w:r>
      <w:r w:rsidR="003E3F90" w:rsidRPr="00D27CAF">
        <w:rPr>
          <w:rFonts w:ascii="Arial" w:hAnsi="Arial" w:cs="Arial"/>
        </w:rPr>
        <w:t xml:space="preserve"> (CTSA, 2011)</w:t>
      </w:r>
      <w:r w:rsidR="00CA28B0" w:rsidRPr="00D27CAF">
        <w:rPr>
          <w:rFonts w:ascii="Arial" w:hAnsi="Arial" w:cs="Arial"/>
        </w:rPr>
        <w:t>.</w:t>
      </w:r>
      <w:r w:rsidR="001B2773" w:rsidRPr="00D27CAF">
        <w:rPr>
          <w:rFonts w:ascii="Arial" w:hAnsi="Arial" w:cs="Arial"/>
        </w:rPr>
        <w:t xml:space="preserve"> While </w:t>
      </w:r>
      <w:r w:rsidR="007F0654" w:rsidRPr="00D27CAF">
        <w:rPr>
          <w:rFonts w:ascii="Arial" w:hAnsi="Arial" w:cs="Arial"/>
        </w:rPr>
        <w:t>different approaches</w:t>
      </w:r>
      <w:r w:rsidR="001B2773" w:rsidRPr="00D27CAF">
        <w:rPr>
          <w:rFonts w:ascii="Arial" w:hAnsi="Arial" w:cs="Arial"/>
        </w:rPr>
        <w:t xml:space="preserve"> might offer me knowledge about the community, I would prefer </w:t>
      </w:r>
      <w:r w:rsidR="007F0654" w:rsidRPr="00D27CAF">
        <w:rPr>
          <w:rFonts w:ascii="Arial" w:hAnsi="Arial" w:cs="Arial"/>
        </w:rPr>
        <w:t>to use</w:t>
      </w:r>
      <w:r w:rsidR="001B2773" w:rsidRPr="00D27CAF">
        <w:rPr>
          <w:rFonts w:ascii="Arial" w:hAnsi="Arial" w:cs="Arial"/>
        </w:rPr>
        <w:t xml:space="preserve"> an in-depth interview with the community members</w:t>
      </w:r>
      <w:r w:rsidR="00BB344B" w:rsidRPr="00D27CAF">
        <w:rPr>
          <w:rFonts w:ascii="Arial" w:hAnsi="Arial" w:cs="Arial"/>
        </w:rPr>
        <w:t xml:space="preserve"> (</w:t>
      </w:r>
      <w:r w:rsidR="00EB56E6" w:rsidRPr="00D27CAF">
        <w:rPr>
          <w:rFonts w:ascii="Arial" w:hAnsi="Arial" w:cs="Arial"/>
          <w:color w:val="222222"/>
          <w:shd w:val="clear" w:color="auto" w:fill="FFFFFF"/>
        </w:rPr>
        <w:t>Cunningham and Smith, 2020</w:t>
      </w:r>
      <w:r w:rsidR="00BB344B" w:rsidRPr="00D27CAF">
        <w:rPr>
          <w:rFonts w:ascii="Arial" w:hAnsi="Arial" w:cs="Arial"/>
        </w:rPr>
        <w:t>). This approach will allow me to select key informants with more knowledge about the community</w:t>
      </w:r>
      <w:r w:rsidR="007F0654" w:rsidRPr="00D27CAF">
        <w:rPr>
          <w:rFonts w:ascii="Arial" w:hAnsi="Arial" w:cs="Arial"/>
        </w:rPr>
        <w:t>,</w:t>
      </w:r>
      <w:r w:rsidR="00BB344B" w:rsidRPr="00D27CAF">
        <w:rPr>
          <w:rFonts w:ascii="Arial" w:hAnsi="Arial" w:cs="Arial"/>
        </w:rPr>
        <w:t xml:space="preserve"> such as the leaders, household heads, church leaders, or youth representatives (</w:t>
      </w:r>
      <w:r w:rsidR="00B17767" w:rsidRPr="00D27CAF">
        <w:rPr>
          <w:rFonts w:ascii="Arial" w:hAnsi="Arial" w:cs="Arial"/>
        </w:rPr>
        <w:t xml:space="preserve">Riesch </w:t>
      </w:r>
      <w:r w:rsidR="003E3F90" w:rsidRPr="00D27CAF">
        <w:rPr>
          <w:rFonts w:ascii="Arial" w:hAnsi="Arial" w:cs="Arial"/>
        </w:rPr>
        <w:t>et al</w:t>
      </w:r>
      <w:r w:rsidR="00B17767" w:rsidRPr="00D27CAF">
        <w:rPr>
          <w:rFonts w:ascii="Arial" w:hAnsi="Arial" w:cs="Arial"/>
        </w:rPr>
        <w:t>., 2014</w:t>
      </w:r>
      <w:r w:rsidR="00BB344B" w:rsidRPr="00D27CAF">
        <w:rPr>
          <w:rFonts w:ascii="Arial" w:hAnsi="Arial" w:cs="Arial"/>
        </w:rPr>
        <w:t xml:space="preserve">). </w:t>
      </w:r>
    </w:p>
    <w:p w14:paraId="7382A851" w14:textId="7DADBE21" w:rsidR="00804897" w:rsidRPr="00D27CAF" w:rsidRDefault="00804897" w:rsidP="00D27CAF">
      <w:pPr>
        <w:pStyle w:val="Heading3"/>
        <w:spacing w:line="360" w:lineRule="auto"/>
        <w:jc w:val="both"/>
        <w:rPr>
          <w:rFonts w:ascii="Arial" w:hAnsi="Arial" w:cs="Arial"/>
          <w:sz w:val="22"/>
          <w:szCs w:val="22"/>
        </w:rPr>
      </w:pPr>
      <w:bookmarkStart w:id="5" w:name="_Toc173050710"/>
      <w:r w:rsidRPr="00D27CAF">
        <w:rPr>
          <w:rFonts w:ascii="Arial" w:hAnsi="Arial" w:cs="Arial"/>
          <w:sz w:val="22"/>
          <w:szCs w:val="22"/>
        </w:rPr>
        <w:lastRenderedPageBreak/>
        <w:t>Relationship</w:t>
      </w:r>
      <w:bookmarkEnd w:id="5"/>
    </w:p>
    <w:p w14:paraId="3C8992FF" w14:textId="5768A2F2" w:rsidR="00BB344B" w:rsidRPr="00D27CAF" w:rsidRDefault="0031483F" w:rsidP="00D27CAF">
      <w:pPr>
        <w:spacing w:line="360" w:lineRule="auto"/>
        <w:ind w:firstLine="720"/>
        <w:jc w:val="both"/>
        <w:rPr>
          <w:rFonts w:ascii="Arial" w:hAnsi="Arial" w:cs="Arial"/>
        </w:rPr>
      </w:pPr>
      <w:r w:rsidRPr="00D27CAF">
        <w:rPr>
          <w:rFonts w:ascii="Arial" w:hAnsi="Arial" w:cs="Arial"/>
        </w:rPr>
        <w:t>Members of the community will provide an effective way of creating a healthy relationship. Even though there are different ways of associating with other people</w:t>
      </w:r>
      <w:r w:rsidR="007F0654" w:rsidRPr="00D27CAF">
        <w:rPr>
          <w:rFonts w:ascii="Arial" w:hAnsi="Arial" w:cs="Arial"/>
        </w:rPr>
        <w:t>, such as through online tools, going down to</w:t>
      </w:r>
      <w:r w:rsidRPr="00D27CAF">
        <w:rPr>
          <w:rFonts w:ascii="Arial" w:hAnsi="Arial" w:cs="Arial"/>
        </w:rPr>
        <w:t xml:space="preserve"> the community where people live will be the best approach. I will consider living close to the people and following up with them. </w:t>
      </w:r>
      <w:r w:rsidR="00AB304D" w:rsidRPr="00D27CAF">
        <w:rPr>
          <w:rFonts w:ascii="Arial" w:hAnsi="Arial" w:cs="Arial"/>
        </w:rPr>
        <w:t>According</w:t>
      </w:r>
      <w:r w:rsidRPr="00D27CAF">
        <w:rPr>
          <w:rFonts w:ascii="Arial" w:hAnsi="Arial" w:cs="Arial"/>
        </w:rPr>
        <w:t xml:space="preserve"> to </w:t>
      </w:r>
      <w:r w:rsidR="00B17767" w:rsidRPr="00D27CAF">
        <w:rPr>
          <w:rFonts w:ascii="Arial" w:hAnsi="Arial" w:cs="Arial"/>
        </w:rPr>
        <w:t>Riesch et al. (2013</w:t>
      </w:r>
      <w:r w:rsidRPr="00D27CAF">
        <w:rPr>
          <w:rFonts w:ascii="Arial" w:hAnsi="Arial" w:cs="Arial"/>
        </w:rPr>
        <w:t xml:space="preserve">), the objective </w:t>
      </w:r>
      <w:r w:rsidR="007F0654" w:rsidRPr="00D27CAF">
        <w:rPr>
          <w:rFonts w:ascii="Arial" w:hAnsi="Arial" w:cs="Arial"/>
        </w:rPr>
        <w:t>of</w:t>
      </w:r>
      <w:r w:rsidRPr="00D27CAF">
        <w:rPr>
          <w:rFonts w:ascii="Arial" w:hAnsi="Arial" w:cs="Arial"/>
        </w:rPr>
        <w:t xml:space="preserve"> going down to the community allows </w:t>
      </w:r>
      <w:r w:rsidR="007F0654" w:rsidRPr="00D27CAF">
        <w:rPr>
          <w:rFonts w:ascii="Arial" w:hAnsi="Arial" w:cs="Arial"/>
        </w:rPr>
        <w:t xml:space="preserve">the </w:t>
      </w:r>
      <w:r w:rsidR="0080231F" w:rsidRPr="00D27CAF">
        <w:rPr>
          <w:rFonts w:ascii="Arial" w:hAnsi="Arial" w:cs="Arial"/>
        </w:rPr>
        <w:t xml:space="preserve">establishment of a strong face-to-face </w:t>
      </w:r>
      <w:r w:rsidR="006C1692" w:rsidRPr="00D27CAF">
        <w:rPr>
          <w:rFonts w:ascii="Arial" w:hAnsi="Arial" w:cs="Arial"/>
        </w:rPr>
        <w:t xml:space="preserve">relationship with the affected people in the community. It also allows empathising with the people living in the community. In specific, I will follow this principle to help me learn and understand what seems to form the pain points among the youths in the community. Moreover, I will do this </w:t>
      </w:r>
      <w:proofErr w:type="gramStart"/>
      <w:r w:rsidR="006C1692" w:rsidRPr="00D27CAF">
        <w:rPr>
          <w:rFonts w:ascii="Arial" w:hAnsi="Arial" w:cs="Arial"/>
        </w:rPr>
        <w:t>in order to</w:t>
      </w:r>
      <w:proofErr w:type="gramEnd"/>
      <w:r w:rsidR="006C1692" w:rsidRPr="00D27CAF">
        <w:rPr>
          <w:rFonts w:ascii="Arial" w:hAnsi="Arial" w:cs="Arial"/>
        </w:rPr>
        <w:t xml:space="preserve"> create and sustain existing relations.</w:t>
      </w:r>
      <w:r w:rsidR="00E10313" w:rsidRPr="00D27CAF">
        <w:rPr>
          <w:rFonts w:ascii="Arial" w:hAnsi="Arial" w:cs="Arial"/>
        </w:rPr>
        <w:t xml:space="preserve"> For example, I will need to create </w:t>
      </w:r>
      <w:r w:rsidR="00AB304D" w:rsidRPr="00D27CAF">
        <w:rPr>
          <w:rFonts w:ascii="Arial" w:hAnsi="Arial" w:cs="Arial"/>
        </w:rPr>
        <w:t>and</w:t>
      </w:r>
      <w:r w:rsidR="00E10313" w:rsidRPr="00D27CAF">
        <w:rPr>
          <w:rFonts w:ascii="Arial" w:hAnsi="Arial" w:cs="Arial"/>
        </w:rPr>
        <w:t xml:space="preserve"> sustain strong relationship</w:t>
      </w:r>
      <w:r w:rsidR="007F0654" w:rsidRPr="00D27CAF">
        <w:rPr>
          <w:rFonts w:ascii="Arial" w:hAnsi="Arial" w:cs="Arial"/>
        </w:rPr>
        <w:t>s</w:t>
      </w:r>
      <w:r w:rsidR="00E10313" w:rsidRPr="00D27CAF">
        <w:rPr>
          <w:rFonts w:ascii="Arial" w:hAnsi="Arial" w:cs="Arial"/>
        </w:rPr>
        <w:t xml:space="preserve"> with </w:t>
      </w:r>
      <w:proofErr w:type="gramStart"/>
      <w:r w:rsidR="00E10313" w:rsidRPr="00D27CAF">
        <w:rPr>
          <w:rFonts w:ascii="Arial" w:hAnsi="Arial" w:cs="Arial"/>
        </w:rPr>
        <w:t>a number of</w:t>
      </w:r>
      <w:proofErr w:type="gramEnd"/>
      <w:r w:rsidR="00E10313" w:rsidRPr="00D27CAF">
        <w:rPr>
          <w:rFonts w:ascii="Arial" w:hAnsi="Arial" w:cs="Arial"/>
        </w:rPr>
        <w:t xml:space="preserve"> stakeholders in the community</w:t>
      </w:r>
      <w:r w:rsidR="007F0654" w:rsidRPr="00D27CAF">
        <w:rPr>
          <w:rFonts w:ascii="Arial" w:hAnsi="Arial" w:cs="Arial"/>
        </w:rPr>
        <w:t>,</w:t>
      </w:r>
      <w:r w:rsidR="00E10313" w:rsidRPr="00D27CAF">
        <w:rPr>
          <w:rFonts w:ascii="Arial" w:hAnsi="Arial" w:cs="Arial"/>
        </w:rPr>
        <w:t xml:space="preserve"> ranging from churches, schools, police officers, </w:t>
      </w:r>
      <w:r w:rsidR="00F94036" w:rsidRPr="00D27CAF">
        <w:rPr>
          <w:rFonts w:ascii="Arial" w:hAnsi="Arial" w:cs="Arial"/>
        </w:rPr>
        <w:t>owners of hospitality businesses public health cent</w:t>
      </w:r>
      <w:r w:rsidR="007F0654" w:rsidRPr="00D27CAF">
        <w:rPr>
          <w:rFonts w:ascii="Arial" w:hAnsi="Arial" w:cs="Arial"/>
        </w:rPr>
        <w:t>re</w:t>
      </w:r>
      <w:r w:rsidR="00F94036" w:rsidRPr="00D27CAF">
        <w:rPr>
          <w:rFonts w:ascii="Arial" w:hAnsi="Arial" w:cs="Arial"/>
        </w:rPr>
        <w:t>s, as well as small and medium</w:t>
      </w:r>
      <w:r w:rsidR="007F0654" w:rsidRPr="00D27CAF">
        <w:rPr>
          <w:rFonts w:ascii="Arial" w:hAnsi="Arial" w:cs="Arial"/>
        </w:rPr>
        <w:t>-</w:t>
      </w:r>
      <w:r w:rsidR="00F94036" w:rsidRPr="00D27CAF">
        <w:rPr>
          <w:rFonts w:ascii="Arial" w:hAnsi="Arial" w:cs="Arial"/>
        </w:rPr>
        <w:t>size</w:t>
      </w:r>
      <w:r w:rsidR="007F0654" w:rsidRPr="00D27CAF">
        <w:rPr>
          <w:rFonts w:ascii="Arial" w:hAnsi="Arial" w:cs="Arial"/>
        </w:rPr>
        <w:t>d</w:t>
      </w:r>
      <w:r w:rsidR="00F94036" w:rsidRPr="00D27CAF">
        <w:rPr>
          <w:rFonts w:ascii="Arial" w:hAnsi="Arial" w:cs="Arial"/>
        </w:rPr>
        <w:t xml:space="preserve"> business owners. This move will allow me the opportunity to gain more knowledge concerning the strengths, weaknesses, opportunities, and some of the threats that affect people.</w:t>
      </w:r>
      <w:r w:rsidR="00225D42" w:rsidRPr="00D27CAF">
        <w:rPr>
          <w:rFonts w:ascii="Arial" w:hAnsi="Arial" w:cs="Arial"/>
        </w:rPr>
        <w:t xml:space="preserve"> </w:t>
      </w:r>
    </w:p>
    <w:p w14:paraId="4D60B68D" w14:textId="1FC6C7DC" w:rsidR="00804897" w:rsidRPr="00D27CAF" w:rsidRDefault="00804897" w:rsidP="00D27CAF">
      <w:pPr>
        <w:pStyle w:val="Heading3"/>
        <w:spacing w:line="360" w:lineRule="auto"/>
        <w:jc w:val="both"/>
        <w:rPr>
          <w:rFonts w:ascii="Arial" w:hAnsi="Arial" w:cs="Arial"/>
          <w:sz w:val="22"/>
          <w:szCs w:val="22"/>
        </w:rPr>
      </w:pPr>
      <w:bookmarkStart w:id="6" w:name="_Toc173050711"/>
      <w:r w:rsidRPr="00D27CAF">
        <w:rPr>
          <w:rFonts w:ascii="Arial" w:hAnsi="Arial" w:cs="Arial"/>
          <w:sz w:val="22"/>
          <w:szCs w:val="22"/>
        </w:rPr>
        <w:t xml:space="preserve">Respect </w:t>
      </w:r>
      <w:r w:rsidR="00E1589E" w:rsidRPr="00D27CAF">
        <w:rPr>
          <w:rFonts w:ascii="Arial" w:hAnsi="Arial" w:cs="Arial"/>
          <w:sz w:val="22"/>
          <w:szCs w:val="22"/>
        </w:rPr>
        <w:t>and</w:t>
      </w:r>
      <w:r w:rsidR="00D2781F" w:rsidRPr="00D27CAF">
        <w:rPr>
          <w:rFonts w:ascii="Arial" w:hAnsi="Arial" w:cs="Arial"/>
          <w:sz w:val="22"/>
          <w:szCs w:val="22"/>
        </w:rPr>
        <w:t xml:space="preserve"> Diversity</w:t>
      </w:r>
      <w:bookmarkEnd w:id="6"/>
    </w:p>
    <w:p w14:paraId="5D38E877" w14:textId="41095A8C" w:rsidR="00963AF3" w:rsidRPr="00D27CAF" w:rsidRDefault="00963AF3" w:rsidP="00D27CAF">
      <w:pPr>
        <w:spacing w:line="360" w:lineRule="auto"/>
        <w:ind w:firstLine="720"/>
        <w:jc w:val="both"/>
        <w:rPr>
          <w:rFonts w:ascii="Arial" w:hAnsi="Arial" w:cs="Arial"/>
        </w:rPr>
      </w:pPr>
      <w:r w:rsidRPr="00D27CAF">
        <w:rPr>
          <w:rFonts w:ascii="Arial" w:hAnsi="Arial" w:cs="Arial"/>
        </w:rPr>
        <w:t>Every stakeholder from the community forms an important element of the community.</w:t>
      </w:r>
      <w:r w:rsidR="00204F05" w:rsidRPr="00D27CAF">
        <w:rPr>
          <w:rFonts w:ascii="Arial" w:hAnsi="Arial" w:cs="Arial"/>
        </w:rPr>
        <w:t xml:space="preserve"> I will adopt this principle </w:t>
      </w:r>
      <w:r w:rsidR="007F0654" w:rsidRPr="00D27CAF">
        <w:rPr>
          <w:rFonts w:ascii="Arial" w:hAnsi="Arial" w:cs="Arial"/>
        </w:rPr>
        <w:t xml:space="preserve">to </w:t>
      </w:r>
      <w:r w:rsidR="00204F05" w:rsidRPr="00D27CAF">
        <w:rPr>
          <w:rFonts w:ascii="Arial" w:hAnsi="Arial" w:cs="Arial"/>
        </w:rPr>
        <w:t xml:space="preserve">acknowledge the importance of </w:t>
      </w:r>
      <w:r w:rsidR="00E1589E" w:rsidRPr="00D27CAF">
        <w:rPr>
          <w:rFonts w:ascii="Arial" w:hAnsi="Arial" w:cs="Arial"/>
        </w:rPr>
        <w:t>everyone</w:t>
      </w:r>
      <w:r w:rsidR="00204F05" w:rsidRPr="00D27CAF">
        <w:rPr>
          <w:rFonts w:ascii="Arial" w:hAnsi="Arial" w:cs="Arial"/>
        </w:rPr>
        <w:t xml:space="preserve"> in the community. Instead of discriminating </w:t>
      </w:r>
      <w:r w:rsidR="007F0654" w:rsidRPr="00D27CAF">
        <w:rPr>
          <w:rFonts w:ascii="Arial" w:hAnsi="Arial" w:cs="Arial"/>
        </w:rPr>
        <w:t xml:space="preserve">against </w:t>
      </w:r>
      <w:r w:rsidR="00204F05" w:rsidRPr="00D27CAF">
        <w:rPr>
          <w:rFonts w:ascii="Arial" w:hAnsi="Arial" w:cs="Arial"/>
        </w:rPr>
        <w:t>people based on demographic charact</w:t>
      </w:r>
      <w:r w:rsidR="00C17E54" w:rsidRPr="00D27CAF">
        <w:rPr>
          <w:rFonts w:ascii="Arial" w:hAnsi="Arial" w:cs="Arial"/>
        </w:rPr>
        <w:t xml:space="preserve">eristics, I will use the principle to achieve </w:t>
      </w:r>
      <w:r w:rsidR="009463DB" w:rsidRPr="00D27CAF">
        <w:rPr>
          <w:rFonts w:ascii="Arial" w:hAnsi="Arial" w:cs="Arial"/>
        </w:rPr>
        <w:t>diversity, equality, and inclusion</w:t>
      </w:r>
      <w:r w:rsidR="001D4DCE" w:rsidRPr="00D27CAF">
        <w:rPr>
          <w:rFonts w:ascii="Arial" w:hAnsi="Arial" w:cs="Arial"/>
        </w:rPr>
        <w:t xml:space="preserve"> (</w:t>
      </w:r>
      <w:r w:rsidR="001D4DCE" w:rsidRPr="00D27CAF">
        <w:rPr>
          <w:rFonts w:ascii="Arial" w:hAnsi="Arial" w:cs="Arial"/>
          <w:color w:val="222222"/>
          <w:shd w:val="clear" w:color="auto" w:fill="FFFFFF"/>
        </w:rPr>
        <w:t>Ellsworth, Goldstein, and Schaninger, 2021</w:t>
      </w:r>
      <w:r w:rsidR="003D49E8" w:rsidRPr="00D27CAF">
        <w:rPr>
          <w:rFonts w:ascii="Arial" w:hAnsi="Arial" w:cs="Arial"/>
          <w:color w:val="222222"/>
          <w:shd w:val="clear" w:color="auto" w:fill="FFFFFF"/>
        </w:rPr>
        <w:t xml:space="preserve">; </w:t>
      </w:r>
      <w:r w:rsidR="003D49E8" w:rsidRPr="00D27CAF">
        <w:rPr>
          <w:rFonts w:ascii="Arial" w:hAnsi="Arial" w:cs="Arial"/>
        </w:rPr>
        <w:t>CTSA, 2011</w:t>
      </w:r>
      <w:r w:rsidR="001D4DCE" w:rsidRPr="00D27CAF">
        <w:rPr>
          <w:rFonts w:ascii="Arial" w:hAnsi="Arial" w:cs="Arial"/>
          <w:color w:val="222222"/>
          <w:shd w:val="clear" w:color="auto" w:fill="FFFFFF"/>
        </w:rPr>
        <w:t>)</w:t>
      </w:r>
      <w:r w:rsidR="009463DB" w:rsidRPr="00D27CAF">
        <w:rPr>
          <w:rFonts w:ascii="Arial" w:hAnsi="Arial" w:cs="Arial"/>
        </w:rPr>
        <w:t>. I will begin by working closely with everyone in the community despite their level of religion, education, sex, race, language, or experience</w:t>
      </w:r>
      <w:r w:rsidR="00BB5F0C" w:rsidRPr="00D27CAF">
        <w:rPr>
          <w:rFonts w:ascii="Arial" w:hAnsi="Arial" w:cs="Arial"/>
        </w:rPr>
        <w:t>,</w:t>
      </w:r>
      <w:r w:rsidR="009463DB" w:rsidRPr="00D27CAF">
        <w:rPr>
          <w:rFonts w:ascii="Arial" w:hAnsi="Arial" w:cs="Arial"/>
        </w:rPr>
        <w:t xml:space="preserve"> among other factors</w:t>
      </w:r>
      <w:r w:rsidR="00E67CEA" w:rsidRPr="00D27CAF">
        <w:rPr>
          <w:rFonts w:ascii="Arial" w:hAnsi="Arial" w:cs="Arial"/>
        </w:rPr>
        <w:t xml:space="preserve">. </w:t>
      </w:r>
      <w:r w:rsidR="00BB5F0C" w:rsidRPr="00D27CAF">
        <w:rPr>
          <w:rFonts w:ascii="Arial" w:hAnsi="Arial" w:cs="Arial"/>
        </w:rPr>
        <w:t>T</w:t>
      </w:r>
      <w:r w:rsidR="005303C5" w:rsidRPr="00D27CAF">
        <w:rPr>
          <w:rFonts w:ascii="Arial" w:hAnsi="Arial" w:cs="Arial"/>
        </w:rPr>
        <w:t>o achieve cultural diversity practices, I will engage with people speaking different language</w:t>
      </w:r>
      <w:r w:rsidR="00BB5F0C" w:rsidRPr="00D27CAF">
        <w:rPr>
          <w:rFonts w:ascii="Arial" w:hAnsi="Arial" w:cs="Arial"/>
        </w:rPr>
        <w:t>s</w:t>
      </w:r>
      <w:r w:rsidR="005303C5" w:rsidRPr="00D27CAF">
        <w:rPr>
          <w:rFonts w:ascii="Arial" w:hAnsi="Arial" w:cs="Arial"/>
        </w:rPr>
        <w:t>, those with different educational background</w:t>
      </w:r>
      <w:r w:rsidR="00BB5F0C" w:rsidRPr="00D27CAF">
        <w:rPr>
          <w:rFonts w:ascii="Arial" w:hAnsi="Arial" w:cs="Arial"/>
        </w:rPr>
        <w:t>s</w:t>
      </w:r>
      <w:r w:rsidR="005303C5" w:rsidRPr="00D27CAF">
        <w:rPr>
          <w:rFonts w:ascii="Arial" w:hAnsi="Arial" w:cs="Arial"/>
        </w:rPr>
        <w:t>, different belief systems, and personal feelings</w:t>
      </w:r>
      <w:r w:rsidR="00BB5F0C" w:rsidRPr="00D27CAF">
        <w:rPr>
          <w:rFonts w:ascii="Arial" w:hAnsi="Arial" w:cs="Arial"/>
        </w:rPr>
        <w:t>,</w:t>
      </w:r>
      <w:r w:rsidR="005303C5" w:rsidRPr="00D27CAF">
        <w:rPr>
          <w:rFonts w:ascii="Arial" w:hAnsi="Arial" w:cs="Arial"/>
        </w:rPr>
        <w:t xml:space="preserve"> among other elements</w:t>
      </w:r>
      <w:r w:rsidR="0059134F" w:rsidRPr="00D27CAF">
        <w:rPr>
          <w:rFonts w:ascii="Arial" w:hAnsi="Arial" w:cs="Arial"/>
        </w:rPr>
        <w:t xml:space="preserve"> (</w:t>
      </w:r>
      <w:r w:rsidR="0059134F" w:rsidRPr="00D27CAF">
        <w:rPr>
          <w:rFonts w:ascii="Arial" w:hAnsi="Arial" w:cs="Arial"/>
          <w:color w:val="222222"/>
          <w:shd w:val="clear" w:color="auto" w:fill="FFFFFF"/>
        </w:rPr>
        <w:t>McGinn, 2009)</w:t>
      </w:r>
      <w:r w:rsidR="005303C5" w:rsidRPr="00D27CAF">
        <w:rPr>
          <w:rFonts w:ascii="Arial" w:hAnsi="Arial" w:cs="Arial"/>
        </w:rPr>
        <w:t xml:space="preserve">. In addition, I will also engage community members </w:t>
      </w:r>
      <w:r w:rsidR="007A0763" w:rsidRPr="00D27CAF">
        <w:rPr>
          <w:rFonts w:ascii="Arial" w:hAnsi="Arial" w:cs="Arial"/>
        </w:rPr>
        <w:t>to embrace and value other colleague</w:t>
      </w:r>
      <w:r w:rsidR="00BB5F0C" w:rsidRPr="00D27CAF">
        <w:rPr>
          <w:rFonts w:ascii="Arial" w:hAnsi="Arial" w:cs="Arial"/>
        </w:rPr>
        <w:t>s</w:t>
      </w:r>
      <w:r w:rsidR="007A0763" w:rsidRPr="00D27CAF">
        <w:rPr>
          <w:rFonts w:ascii="Arial" w:hAnsi="Arial" w:cs="Arial"/>
        </w:rPr>
        <w:t xml:space="preserve"> on who they are, work in teams to achieve shared goals, treat employees with an equal measure, and make everyone begin feeling that they have value and can make positive contribution</w:t>
      </w:r>
      <w:r w:rsidR="00BB5F0C" w:rsidRPr="00D27CAF">
        <w:rPr>
          <w:rFonts w:ascii="Arial" w:hAnsi="Arial" w:cs="Arial"/>
        </w:rPr>
        <w:t>s</w:t>
      </w:r>
      <w:r w:rsidR="007A0763" w:rsidRPr="00D27CAF">
        <w:rPr>
          <w:rFonts w:ascii="Arial" w:hAnsi="Arial" w:cs="Arial"/>
        </w:rPr>
        <w:t xml:space="preserve"> to the engagement</w:t>
      </w:r>
      <w:r w:rsidR="00A429FE" w:rsidRPr="00D27CAF">
        <w:rPr>
          <w:rFonts w:ascii="Arial" w:hAnsi="Arial" w:cs="Arial"/>
        </w:rPr>
        <w:t xml:space="preserve"> (</w:t>
      </w:r>
      <w:r w:rsidR="00A429FE" w:rsidRPr="00D27CAF">
        <w:rPr>
          <w:rFonts w:ascii="Arial" w:hAnsi="Arial" w:cs="Arial"/>
          <w:color w:val="222222"/>
          <w:shd w:val="clear" w:color="auto" w:fill="FFFFFF"/>
        </w:rPr>
        <w:t>De Smet, Goldstein, and Imose, 2021)</w:t>
      </w:r>
      <w:r w:rsidR="007A0763" w:rsidRPr="00D27CAF">
        <w:rPr>
          <w:rFonts w:ascii="Arial" w:hAnsi="Arial" w:cs="Arial"/>
        </w:rPr>
        <w:t>.</w:t>
      </w:r>
      <w:r w:rsidR="00225D42" w:rsidRPr="00D27CAF">
        <w:rPr>
          <w:rFonts w:ascii="Arial" w:hAnsi="Arial" w:cs="Arial"/>
        </w:rPr>
        <w:t xml:space="preserve"> </w:t>
      </w:r>
    </w:p>
    <w:p w14:paraId="646A7C1C" w14:textId="1D036103" w:rsidR="00804897" w:rsidRPr="00D27CAF" w:rsidRDefault="00804897" w:rsidP="00D27CAF">
      <w:pPr>
        <w:pStyle w:val="Heading3"/>
        <w:spacing w:line="360" w:lineRule="auto"/>
        <w:jc w:val="both"/>
        <w:rPr>
          <w:rFonts w:ascii="Arial" w:hAnsi="Arial" w:cs="Arial"/>
          <w:sz w:val="22"/>
          <w:szCs w:val="22"/>
        </w:rPr>
      </w:pPr>
      <w:bookmarkStart w:id="7" w:name="_Toc173050712"/>
      <w:r w:rsidRPr="00D27CAF">
        <w:rPr>
          <w:rFonts w:ascii="Arial" w:hAnsi="Arial" w:cs="Arial"/>
          <w:sz w:val="22"/>
          <w:szCs w:val="22"/>
        </w:rPr>
        <w:t>Partnership</w:t>
      </w:r>
      <w:bookmarkEnd w:id="7"/>
    </w:p>
    <w:p w14:paraId="1987301B" w14:textId="5BFB413C" w:rsidR="006E2475" w:rsidRPr="00D27CAF" w:rsidRDefault="00E541C5" w:rsidP="00D27CAF">
      <w:pPr>
        <w:spacing w:line="360" w:lineRule="auto"/>
        <w:ind w:firstLine="720"/>
        <w:jc w:val="both"/>
        <w:rPr>
          <w:rFonts w:ascii="Arial" w:hAnsi="Arial" w:cs="Arial"/>
        </w:rPr>
      </w:pPr>
      <w:r w:rsidRPr="00D27CAF">
        <w:rPr>
          <w:rFonts w:ascii="Arial" w:hAnsi="Arial" w:cs="Arial"/>
        </w:rPr>
        <w:t>The p</w:t>
      </w:r>
      <w:r w:rsidR="00BB5F0C" w:rsidRPr="00D27CAF">
        <w:rPr>
          <w:rFonts w:ascii="Arial" w:hAnsi="Arial" w:cs="Arial"/>
        </w:rPr>
        <w:t>artnership principle will help me strengthen</w:t>
      </w:r>
      <w:r w:rsidRPr="00D27CAF">
        <w:rPr>
          <w:rFonts w:ascii="Arial" w:hAnsi="Arial" w:cs="Arial"/>
        </w:rPr>
        <w:t xml:space="preserve"> my partnership with other community members. For instance, I will use this principle to share information</w:t>
      </w:r>
      <w:r w:rsidR="00B4687F" w:rsidRPr="00D27CAF">
        <w:rPr>
          <w:rFonts w:ascii="Arial" w:hAnsi="Arial" w:cs="Arial"/>
        </w:rPr>
        <w:t xml:space="preserve">, trust, and get assistance from other stakeholders. For example, </w:t>
      </w:r>
      <w:r w:rsidR="00B64F85" w:rsidRPr="00D27CAF">
        <w:rPr>
          <w:rFonts w:ascii="Arial" w:hAnsi="Arial" w:cs="Arial"/>
          <w:color w:val="222222"/>
          <w:shd w:val="clear" w:color="auto" w:fill="FFFFFF"/>
        </w:rPr>
        <w:t>Dixon-Fyle et al. (2022</w:t>
      </w:r>
      <w:r w:rsidR="00B4687F" w:rsidRPr="00D27CAF">
        <w:rPr>
          <w:rFonts w:ascii="Arial" w:hAnsi="Arial" w:cs="Arial"/>
        </w:rPr>
        <w:t xml:space="preserve">) </w:t>
      </w:r>
      <w:proofErr w:type="gramStart"/>
      <w:r w:rsidR="00B4687F" w:rsidRPr="00D27CAF">
        <w:rPr>
          <w:rFonts w:ascii="Arial" w:hAnsi="Arial" w:cs="Arial"/>
        </w:rPr>
        <w:t>reiterate</w:t>
      </w:r>
      <w:proofErr w:type="gramEnd"/>
      <w:r w:rsidR="00B4687F" w:rsidRPr="00D27CAF">
        <w:rPr>
          <w:rFonts w:ascii="Arial" w:hAnsi="Arial" w:cs="Arial"/>
        </w:rPr>
        <w:t xml:space="preserve"> that working in the community with other people can also involve sourcing funding to support the social enterprise in the community. I will do this by encou</w:t>
      </w:r>
      <w:r w:rsidR="00417B34" w:rsidRPr="00D27CAF">
        <w:rPr>
          <w:rFonts w:ascii="Arial" w:hAnsi="Arial" w:cs="Arial"/>
        </w:rPr>
        <w:t xml:space="preserve">raging an inclusive engagement </w:t>
      </w:r>
      <w:r w:rsidR="00C30384" w:rsidRPr="00D27CAF">
        <w:rPr>
          <w:rFonts w:ascii="Arial" w:hAnsi="Arial" w:cs="Arial"/>
        </w:rPr>
        <w:t>to respond to</w:t>
      </w:r>
      <w:r w:rsidR="00417B34" w:rsidRPr="00D27CAF">
        <w:rPr>
          <w:rFonts w:ascii="Arial" w:hAnsi="Arial" w:cs="Arial"/>
        </w:rPr>
        <w:t xml:space="preserve"> political, economic, and social issues. </w:t>
      </w:r>
    </w:p>
    <w:p w14:paraId="0A77E4D5" w14:textId="744214C5" w:rsidR="00804897" w:rsidRPr="00D27CAF" w:rsidRDefault="00D2781F" w:rsidP="00D27CAF">
      <w:pPr>
        <w:pStyle w:val="Heading3"/>
        <w:spacing w:line="360" w:lineRule="auto"/>
        <w:jc w:val="both"/>
        <w:rPr>
          <w:rFonts w:ascii="Arial" w:hAnsi="Arial" w:cs="Arial"/>
          <w:sz w:val="22"/>
          <w:szCs w:val="22"/>
        </w:rPr>
      </w:pPr>
      <w:bookmarkStart w:id="8" w:name="_Toc173050713"/>
      <w:r w:rsidRPr="00D27CAF">
        <w:rPr>
          <w:rFonts w:ascii="Arial" w:hAnsi="Arial" w:cs="Arial"/>
          <w:sz w:val="22"/>
          <w:szCs w:val="22"/>
        </w:rPr>
        <w:lastRenderedPageBreak/>
        <w:t xml:space="preserve">Mobilisation </w:t>
      </w:r>
      <w:r w:rsidR="00E1589E" w:rsidRPr="00D27CAF">
        <w:rPr>
          <w:rFonts w:ascii="Arial" w:hAnsi="Arial" w:cs="Arial"/>
          <w:sz w:val="22"/>
          <w:szCs w:val="22"/>
        </w:rPr>
        <w:t>of</w:t>
      </w:r>
      <w:r w:rsidRPr="00D27CAF">
        <w:rPr>
          <w:rFonts w:ascii="Arial" w:hAnsi="Arial" w:cs="Arial"/>
          <w:sz w:val="22"/>
          <w:szCs w:val="22"/>
        </w:rPr>
        <w:t xml:space="preserve"> Assets</w:t>
      </w:r>
      <w:bookmarkEnd w:id="8"/>
    </w:p>
    <w:p w14:paraId="6D07DFDA" w14:textId="1CB536F5" w:rsidR="00DE68BE" w:rsidRPr="00D27CAF" w:rsidRDefault="00DE68BE" w:rsidP="00D27CAF">
      <w:pPr>
        <w:spacing w:line="360" w:lineRule="auto"/>
        <w:ind w:firstLine="720"/>
        <w:jc w:val="both"/>
        <w:rPr>
          <w:rFonts w:ascii="Arial" w:hAnsi="Arial" w:cs="Arial"/>
        </w:rPr>
      </w:pPr>
      <w:r w:rsidRPr="00D27CAF">
        <w:rPr>
          <w:rFonts w:ascii="Arial" w:hAnsi="Arial" w:cs="Arial"/>
        </w:rPr>
        <w:t>I will also use partnership opportunit</w:t>
      </w:r>
      <w:r w:rsidR="00BB5F0C" w:rsidRPr="00D27CAF">
        <w:rPr>
          <w:rFonts w:ascii="Arial" w:hAnsi="Arial" w:cs="Arial"/>
        </w:rPr>
        <w:t>ies</w:t>
      </w:r>
      <w:r w:rsidRPr="00D27CAF">
        <w:rPr>
          <w:rFonts w:ascii="Arial" w:hAnsi="Arial" w:cs="Arial"/>
        </w:rPr>
        <w:t xml:space="preserve"> </w:t>
      </w:r>
      <w:r w:rsidR="00BB5F0C" w:rsidRPr="00D27CAF">
        <w:rPr>
          <w:rFonts w:ascii="Arial" w:hAnsi="Arial" w:cs="Arial"/>
        </w:rPr>
        <w:t>to gain access to security personnel</w:t>
      </w:r>
      <w:r w:rsidRPr="00D27CAF">
        <w:rPr>
          <w:rFonts w:ascii="Arial" w:hAnsi="Arial" w:cs="Arial"/>
        </w:rPr>
        <w:t xml:space="preserve"> and financial institutions</w:t>
      </w:r>
      <w:r w:rsidR="00D82FA9" w:rsidRPr="00D27CAF">
        <w:rPr>
          <w:rFonts w:ascii="Arial" w:hAnsi="Arial" w:cs="Arial"/>
        </w:rPr>
        <w:t xml:space="preserve"> (CTSA, 2011)</w:t>
      </w:r>
      <w:r w:rsidRPr="00D27CAF">
        <w:rPr>
          <w:rFonts w:ascii="Arial" w:hAnsi="Arial" w:cs="Arial"/>
        </w:rPr>
        <w:t xml:space="preserve">. By doing this, I will get all the help I need to support the youths </w:t>
      </w:r>
      <w:r w:rsidR="00BB5F0C" w:rsidRPr="00D27CAF">
        <w:rPr>
          <w:rFonts w:ascii="Arial" w:hAnsi="Arial" w:cs="Arial"/>
        </w:rPr>
        <w:t>and</w:t>
      </w:r>
      <w:r w:rsidRPr="00D27CAF">
        <w:rPr>
          <w:rFonts w:ascii="Arial" w:hAnsi="Arial" w:cs="Arial"/>
        </w:rPr>
        <w:t xml:space="preserve"> see the value of participating in the social enterprises in the community. Additionally, I will do this to </w:t>
      </w:r>
      <w:proofErr w:type="gramStart"/>
      <w:r w:rsidRPr="00D27CAF">
        <w:rPr>
          <w:rFonts w:ascii="Arial" w:hAnsi="Arial" w:cs="Arial"/>
        </w:rPr>
        <w:t>open up</w:t>
      </w:r>
      <w:proofErr w:type="gramEnd"/>
      <w:r w:rsidRPr="00D27CAF">
        <w:rPr>
          <w:rFonts w:ascii="Arial" w:hAnsi="Arial" w:cs="Arial"/>
        </w:rPr>
        <w:t xml:space="preserve"> opportunities for the youths to access equity and debt funding to support many of the business opportunities in the fish farming value chains. For example, some </w:t>
      </w:r>
      <w:r w:rsidR="00BB5F0C" w:rsidRPr="00D27CAF">
        <w:rPr>
          <w:rFonts w:ascii="Arial" w:hAnsi="Arial" w:cs="Arial"/>
        </w:rPr>
        <w:t>business activities might include buying motorcycles for delivery purposes, buying refrigeration systems, and</w:t>
      </w:r>
      <w:r w:rsidRPr="00D27CAF">
        <w:rPr>
          <w:rFonts w:ascii="Arial" w:hAnsi="Arial" w:cs="Arial"/>
        </w:rPr>
        <w:t xml:space="preserve"> buying equipment for setting up aquaculture, among other businesses</w:t>
      </w:r>
      <w:r w:rsidR="00BB5F0C" w:rsidRPr="00D27CAF">
        <w:rPr>
          <w:rFonts w:ascii="Arial" w:hAnsi="Arial" w:cs="Arial"/>
        </w:rPr>
        <w:t>.</w:t>
      </w:r>
    </w:p>
    <w:p w14:paraId="3E64F5C2" w14:textId="785A158A" w:rsidR="00D2781F" w:rsidRPr="00D27CAF" w:rsidRDefault="00947642" w:rsidP="00D27CAF">
      <w:pPr>
        <w:pStyle w:val="Heading2"/>
        <w:spacing w:line="360" w:lineRule="auto"/>
        <w:jc w:val="both"/>
        <w:rPr>
          <w:rFonts w:ascii="Arial" w:hAnsi="Arial" w:cs="Arial"/>
          <w:sz w:val="22"/>
          <w:szCs w:val="22"/>
        </w:rPr>
      </w:pPr>
      <w:bookmarkStart w:id="9" w:name="_Toc173050714"/>
      <w:r w:rsidRPr="00D27CAF">
        <w:rPr>
          <w:rFonts w:ascii="Arial" w:hAnsi="Arial" w:cs="Arial"/>
          <w:sz w:val="22"/>
          <w:szCs w:val="22"/>
        </w:rPr>
        <w:t>Planning and Design</w:t>
      </w:r>
      <w:bookmarkEnd w:id="9"/>
    </w:p>
    <w:p w14:paraId="0120BFE2" w14:textId="5E4F3687" w:rsidR="00A91ED2" w:rsidRPr="00D27CAF" w:rsidRDefault="00A91ED2" w:rsidP="00D27CAF">
      <w:pPr>
        <w:spacing w:line="360" w:lineRule="auto"/>
        <w:ind w:firstLine="576"/>
        <w:jc w:val="both"/>
        <w:rPr>
          <w:rFonts w:ascii="Arial" w:hAnsi="Arial" w:cs="Arial"/>
        </w:rPr>
      </w:pPr>
      <w:r w:rsidRPr="00D27CAF">
        <w:rPr>
          <w:rFonts w:ascii="Arial" w:hAnsi="Arial" w:cs="Arial"/>
        </w:rPr>
        <w:t>Both planning and designing play a significant role as a step-by-step approach in the engagement process</w:t>
      </w:r>
      <w:r w:rsidR="00EB56E6" w:rsidRPr="00D27CAF">
        <w:rPr>
          <w:rFonts w:ascii="Arial" w:hAnsi="Arial" w:cs="Arial"/>
        </w:rPr>
        <w:t xml:space="preserve"> (</w:t>
      </w:r>
      <w:r w:rsidR="00EB56E6" w:rsidRPr="00D27CAF">
        <w:rPr>
          <w:rFonts w:ascii="Arial" w:hAnsi="Arial" w:cs="Arial"/>
          <w:color w:val="222222"/>
          <w:shd w:val="clear" w:color="auto" w:fill="FFFFFF"/>
        </w:rPr>
        <w:t>Cunningham and Smith, 2020)</w:t>
      </w:r>
      <w:r w:rsidRPr="00D27CAF">
        <w:rPr>
          <w:rFonts w:ascii="Arial" w:hAnsi="Arial" w:cs="Arial"/>
        </w:rPr>
        <w:t xml:space="preserve">. My engagement </w:t>
      </w:r>
      <w:r w:rsidR="00BB5F0C" w:rsidRPr="00D27CAF">
        <w:rPr>
          <w:rFonts w:ascii="Arial" w:hAnsi="Arial" w:cs="Arial"/>
        </w:rPr>
        <w:t>in involving the youths in fish farming</w:t>
      </w:r>
      <w:r w:rsidRPr="00D27CAF">
        <w:rPr>
          <w:rFonts w:ascii="Arial" w:hAnsi="Arial" w:cs="Arial"/>
        </w:rPr>
        <w:t xml:space="preserve"> </w:t>
      </w:r>
      <w:r w:rsidR="00B54387" w:rsidRPr="00D27CAF">
        <w:rPr>
          <w:rFonts w:ascii="Arial" w:hAnsi="Arial" w:cs="Arial"/>
        </w:rPr>
        <w:t xml:space="preserve">will help me respond to </w:t>
      </w:r>
      <w:r w:rsidR="00BB5F0C" w:rsidRPr="00D27CAF">
        <w:rPr>
          <w:rFonts w:ascii="Arial" w:hAnsi="Arial" w:cs="Arial"/>
        </w:rPr>
        <w:t>some</w:t>
      </w:r>
      <w:r w:rsidR="00B54387" w:rsidRPr="00D27CAF">
        <w:rPr>
          <w:rFonts w:ascii="Arial" w:hAnsi="Arial" w:cs="Arial"/>
        </w:rPr>
        <w:t xml:space="preserve"> questions. For example, will need to understand the types of people</w:t>
      </w:r>
      <w:r w:rsidR="00F73316" w:rsidRPr="00D27CAF">
        <w:rPr>
          <w:rFonts w:ascii="Arial" w:hAnsi="Arial" w:cs="Arial"/>
        </w:rPr>
        <w:t xml:space="preserve"> that live along the river</w:t>
      </w:r>
      <w:r w:rsidR="004B4F9A" w:rsidRPr="00D27CAF">
        <w:rPr>
          <w:rFonts w:ascii="Arial" w:hAnsi="Arial" w:cs="Arial"/>
        </w:rPr>
        <w:t>, what is the employment level of people, what are the type</w:t>
      </w:r>
      <w:r w:rsidR="00CC6A46" w:rsidRPr="00D27CAF">
        <w:rPr>
          <w:rFonts w:ascii="Arial" w:hAnsi="Arial" w:cs="Arial"/>
        </w:rPr>
        <w:t>s</w:t>
      </w:r>
      <w:r w:rsidR="004B4F9A" w:rsidRPr="00D27CAF">
        <w:rPr>
          <w:rFonts w:ascii="Arial" w:hAnsi="Arial" w:cs="Arial"/>
        </w:rPr>
        <w:t xml:space="preserve"> of challenges confronting the people</w:t>
      </w:r>
      <w:r w:rsidR="00E1589E" w:rsidRPr="00D27CAF">
        <w:rPr>
          <w:rFonts w:ascii="Arial" w:hAnsi="Arial" w:cs="Arial"/>
        </w:rPr>
        <w:t xml:space="preserve"> living in the area</w:t>
      </w:r>
      <w:r w:rsidR="00155E25" w:rsidRPr="00D27CAF">
        <w:rPr>
          <w:rFonts w:ascii="Arial" w:hAnsi="Arial" w:cs="Arial"/>
        </w:rPr>
        <w:t xml:space="preserve">? What types of assets do people have </w:t>
      </w:r>
      <w:r w:rsidR="00CC6A46" w:rsidRPr="00D27CAF">
        <w:rPr>
          <w:rFonts w:ascii="Arial" w:hAnsi="Arial" w:cs="Arial"/>
        </w:rPr>
        <w:t>tha</w:t>
      </w:r>
      <w:r w:rsidR="00155E25" w:rsidRPr="00D27CAF">
        <w:rPr>
          <w:rFonts w:ascii="Arial" w:hAnsi="Arial" w:cs="Arial"/>
        </w:rPr>
        <w:t>t they are not utili</w:t>
      </w:r>
      <w:r w:rsidR="007F0654" w:rsidRPr="00D27CAF">
        <w:rPr>
          <w:rFonts w:ascii="Arial" w:hAnsi="Arial" w:cs="Arial"/>
        </w:rPr>
        <w:t>s</w:t>
      </w:r>
      <w:r w:rsidR="00155E25" w:rsidRPr="00D27CAF">
        <w:rPr>
          <w:rFonts w:ascii="Arial" w:hAnsi="Arial" w:cs="Arial"/>
        </w:rPr>
        <w:t xml:space="preserve">ing to generate income? </w:t>
      </w:r>
      <w:r w:rsidR="00C36FC6" w:rsidRPr="00D27CAF">
        <w:rPr>
          <w:rFonts w:ascii="Arial" w:hAnsi="Arial" w:cs="Arial"/>
        </w:rPr>
        <w:t>How</w:t>
      </w:r>
      <w:r w:rsidR="00155E25" w:rsidRPr="00D27CAF">
        <w:rPr>
          <w:rFonts w:ascii="Arial" w:hAnsi="Arial" w:cs="Arial"/>
        </w:rPr>
        <w:t xml:space="preserve"> can I work with the community to generate more economic value?</w:t>
      </w:r>
      <w:r w:rsidR="00E763E1" w:rsidRPr="00D27CAF">
        <w:rPr>
          <w:rFonts w:ascii="Arial" w:hAnsi="Arial" w:cs="Arial"/>
        </w:rPr>
        <w:t xml:space="preserve"> I will</w:t>
      </w:r>
      <w:r w:rsidR="00CC6A46" w:rsidRPr="00D27CAF">
        <w:rPr>
          <w:rFonts w:ascii="Arial" w:hAnsi="Arial" w:cs="Arial"/>
        </w:rPr>
        <w:t>,</w:t>
      </w:r>
      <w:r w:rsidR="00E763E1" w:rsidRPr="00D27CAF">
        <w:rPr>
          <w:rFonts w:ascii="Arial" w:hAnsi="Arial" w:cs="Arial"/>
        </w:rPr>
        <w:t xml:space="preserve"> therefore</w:t>
      </w:r>
      <w:r w:rsidR="00CC6A46" w:rsidRPr="00D27CAF">
        <w:rPr>
          <w:rFonts w:ascii="Arial" w:hAnsi="Arial" w:cs="Arial"/>
        </w:rPr>
        <w:t>, use this framework for</w:t>
      </w:r>
      <w:r w:rsidR="00E763E1" w:rsidRPr="00D27CAF">
        <w:rPr>
          <w:rFonts w:ascii="Arial" w:hAnsi="Arial" w:cs="Arial"/>
        </w:rPr>
        <w:t xml:space="preserve"> planning, organi</w:t>
      </w:r>
      <w:r w:rsidR="007F0654" w:rsidRPr="00D27CAF">
        <w:rPr>
          <w:rFonts w:ascii="Arial" w:hAnsi="Arial" w:cs="Arial"/>
        </w:rPr>
        <w:t>s</w:t>
      </w:r>
      <w:r w:rsidR="00E763E1" w:rsidRPr="00D27CAF">
        <w:rPr>
          <w:rFonts w:ascii="Arial" w:hAnsi="Arial" w:cs="Arial"/>
        </w:rPr>
        <w:t xml:space="preserve">ing, and controlling every type of feedback at the time of engagement. </w:t>
      </w:r>
    </w:p>
    <w:p w14:paraId="57BBB27D" w14:textId="4C0DC7D9" w:rsidR="00947642" w:rsidRPr="00D27CAF" w:rsidRDefault="00947642" w:rsidP="00D27CAF">
      <w:pPr>
        <w:pStyle w:val="Heading3"/>
        <w:spacing w:line="360" w:lineRule="auto"/>
        <w:jc w:val="both"/>
        <w:rPr>
          <w:rFonts w:ascii="Arial" w:hAnsi="Arial" w:cs="Arial"/>
          <w:sz w:val="22"/>
          <w:szCs w:val="22"/>
        </w:rPr>
      </w:pPr>
      <w:bookmarkStart w:id="10" w:name="_Toc173050715"/>
      <w:r w:rsidRPr="00D27CAF">
        <w:rPr>
          <w:rFonts w:ascii="Arial" w:hAnsi="Arial" w:cs="Arial"/>
          <w:sz w:val="22"/>
          <w:szCs w:val="22"/>
        </w:rPr>
        <w:t>Define the project</w:t>
      </w:r>
      <w:bookmarkEnd w:id="10"/>
    </w:p>
    <w:p w14:paraId="3788A520" w14:textId="165692B8" w:rsidR="00821DEB" w:rsidRPr="00D27CAF" w:rsidRDefault="00CC6A46" w:rsidP="00D27CAF">
      <w:pPr>
        <w:spacing w:line="360" w:lineRule="auto"/>
        <w:ind w:firstLine="720"/>
        <w:jc w:val="both"/>
        <w:rPr>
          <w:rFonts w:ascii="Arial" w:hAnsi="Arial" w:cs="Arial"/>
        </w:rPr>
      </w:pPr>
      <w:r w:rsidRPr="00D27CAF">
        <w:rPr>
          <w:rFonts w:ascii="Arial" w:hAnsi="Arial" w:cs="Arial"/>
        </w:rPr>
        <w:t>I will conduct a comprehensive feasibility assessment before beginning the fish farming activities</w:t>
      </w:r>
      <w:r w:rsidR="00B27335" w:rsidRPr="00D27CAF">
        <w:rPr>
          <w:rFonts w:ascii="Arial" w:hAnsi="Arial" w:cs="Arial"/>
        </w:rPr>
        <w:t xml:space="preserve">. I will do this to gain insights into the total amount of funding likely to support the social enterprise activity, the total time the project is likely to take from the time of inception to </w:t>
      </w:r>
      <w:r w:rsidR="004B5E3E" w:rsidRPr="00D27CAF">
        <w:rPr>
          <w:rFonts w:ascii="Arial" w:hAnsi="Arial" w:cs="Arial"/>
        </w:rPr>
        <w:t xml:space="preserve">acceptance by all the youths in the area, </w:t>
      </w:r>
      <w:r w:rsidR="00E70E91" w:rsidRPr="00D27CAF">
        <w:rPr>
          <w:rFonts w:ascii="Arial" w:hAnsi="Arial" w:cs="Arial"/>
        </w:rPr>
        <w:t>the types of youths that are likely to participate in the project, the names of financial institutions likely to come on board to fund the project</w:t>
      </w:r>
      <w:r w:rsidR="007E5F93" w:rsidRPr="00D27CAF">
        <w:rPr>
          <w:rFonts w:ascii="Arial" w:hAnsi="Arial" w:cs="Arial"/>
        </w:rPr>
        <w:t xml:space="preserve">, </w:t>
      </w:r>
      <w:r w:rsidR="00F36FDE" w:rsidRPr="00D27CAF">
        <w:rPr>
          <w:rFonts w:ascii="Arial" w:hAnsi="Arial" w:cs="Arial"/>
        </w:rPr>
        <w:t xml:space="preserve">and the number of experts that have knowledge in marketing, delivery, fish rearing, and financial management. </w:t>
      </w:r>
      <w:r w:rsidR="008E23EF" w:rsidRPr="00D27CAF">
        <w:rPr>
          <w:rFonts w:ascii="Arial" w:hAnsi="Arial" w:cs="Arial"/>
        </w:rPr>
        <w:t>Moreover, I will plan the expected market size by understanding the number of people likely to pu</w:t>
      </w:r>
      <w:r w:rsidR="00072F9C" w:rsidRPr="00D27CAF">
        <w:rPr>
          <w:rFonts w:ascii="Arial" w:hAnsi="Arial" w:cs="Arial"/>
        </w:rPr>
        <w:t xml:space="preserve">rchase mature fish, their income levels, and future growth patterns. </w:t>
      </w:r>
      <w:r w:rsidR="008F3773" w:rsidRPr="00D27CAF">
        <w:rPr>
          <w:rFonts w:ascii="Arial" w:hAnsi="Arial" w:cs="Arial"/>
        </w:rPr>
        <w:t xml:space="preserve">Moreover, the planning phase will help me identify </w:t>
      </w:r>
      <w:r w:rsidR="0042332D" w:rsidRPr="00D27CAF">
        <w:rPr>
          <w:rFonts w:ascii="Arial" w:hAnsi="Arial" w:cs="Arial"/>
        </w:rPr>
        <w:t xml:space="preserve">competitors in the area who sell substitutes and direct products </w:t>
      </w:r>
      <w:proofErr w:type="gramStart"/>
      <w:r w:rsidR="0042332D" w:rsidRPr="00D27CAF">
        <w:rPr>
          <w:rFonts w:ascii="Arial" w:hAnsi="Arial" w:cs="Arial"/>
        </w:rPr>
        <w:t>similar to</w:t>
      </w:r>
      <w:proofErr w:type="gramEnd"/>
      <w:r w:rsidR="0042332D" w:rsidRPr="00D27CAF">
        <w:rPr>
          <w:rFonts w:ascii="Arial" w:hAnsi="Arial" w:cs="Arial"/>
        </w:rPr>
        <w:t xml:space="preserve"> fish products. </w:t>
      </w:r>
    </w:p>
    <w:p w14:paraId="325B7F0F" w14:textId="132AC51F" w:rsidR="00A91ED2" w:rsidRPr="00D27CAF" w:rsidRDefault="009E7800" w:rsidP="00D27CAF">
      <w:pPr>
        <w:spacing w:line="360" w:lineRule="auto"/>
        <w:ind w:firstLine="720"/>
        <w:jc w:val="both"/>
        <w:rPr>
          <w:rFonts w:ascii="Arial" w:hAnsi="Arial" w:cs="Arial"/>
        </w:rPr>
      </w:pPr>
      <w:r w:rsidRPr="00D27CAF">
        <w:rPr>
          <w:rFonts w:ascii="Arial" w:hAnsi="Arial" w:cs="Arial"/>
        </w:rPr>
        <w:t xml:space="preserve">Moreover, the definition phase of my engagement project will help me to define the goals and objectives. </w:t>
      </w:r>
      <w:r w:rsidR="001E1346" w:rsidRPr="00D27CAF">
        <w:rPr>
          <w:rFonts w:ascii="Arial" w:hAnsi="Arial" w:cs="Arial"/>
        </w:rPr>
        <w:t>T</w:t>
      </w:r>
      <w:r w:rsidRPr="00D27CAF">
        <w:rPr>
          <w:rFonts w:ascii="Arial" w:hAnsi="Arial" w:cs="Arial"/>
        </w:rPr>
        <w:t>o do this, I will rely on the SMART components</w:t>
      </w:r>
      <w:r w:rsidR="0051497A" w:rsidRPr="00D27CAF">
        <w:rPr>
          <w:rFonts w:ascii="Arial" w:hAnsi="Arial" w:cs="Arial"/>
        </w:rPr>
        <w:t xml:space="preserve">. Apart from this, </w:t>
      </w:r>
      <w:r w:rsidR="001E1346" w:rsidRPr="00D27CAF">
        <w:rPr>
          <w:rFonts w:ascii="Arial" w:hAnsi="Arial" w:cs="Arial"/>
        </w:rPr>
        <w:t>I will include the number of stakeholders I will work with to implement the project, the first category of youths who will be part of the pilot study, and how I will likely</w:t>
      </w:r>
      <w:r w:rsidR="0051497A" w:rsidRPr="00D27CAF">
        <w:rPr>
          <w:rFonts w:ascii="Arial" w:hAnsi="Arial" w:cs="Arial"/>
        </w:rPr>
        <w:t xml:space="preserve"> communicate with every stakeholder. </w:t>
      </w:r>
      <w:r w:rsidR="00D85833" w:rsidRPr="00D27CAF">
        <w:rPr>
          <w:rFonts w:ascii="Arial" w:hAnsi="Arial" w:cs="Arial"/>
        </w:rPr>
        <w:t xml:space="preserve">For instance, I will identify the role of farmers to participate in the training sessions, establish water reservoirs, </w:t>
      </w:r>
      <w:r w:rsidR="00BD46DF" w:rsidRPr="00D27CAF">
        <w:rPr>
          <w:rFonts w:ascii="Arial" w:hAnsi="Arial" w:cs="Arial"/>
        </w:rPr>
        <w:t xml:space="preserve">a team to write to venture capitalists that can fund social </w:t>
      </w:r>
      <w:r w:rsidR="00BD46DF" w:rsidRPr="00D27CAF">
        <w:rPr>
          <w:rFonts w:ascii="Arial" w:hAnsi="Arial" w:cs="Arial"/>
        </w:rPr>
        <w:lastRenderedPageBreak/>
        <w:t>enterprise, a team to conduct communication</w:t>
      </w:r>
      <w:r w:rsidR="00A93A75" w:rsidRPr="00D27CAF">
        <w:rPr>
          <w:rFonts w:ascii="Arial" w:hAnsi="Arial" w:cs="Arial"/>
        </w:rPr>
        <w:t xml:space="preserve"> activities </w:t>
      </w:r>
      <w:proofErr w:type="gramStart"/>
      <w:r w:rsidR="00A93A75" w:rsidRPr="00D27CAF">
        <w:rPr>
          <w:rFonts w:ascii="Arial" w:hAnsi="Arial" w:cs="Arial"/>
        </w:rPr>
        <w:t>in order to</w:t>
      </w:r>
      <w:proofErr w:type="gramEnd"/>
      <w:r w:rsidR="00A93A75" w:rsidRPr="00D27CAF">
        <w:rPr>
          <w:rFonts w:ascii="Arial" w:hAnsi="Arial" w:cs="Arial"/>
        </w:rPr>
        <w:t xml:space="preserve"> solicit youths to attend the meetings. </w:t>
      </w:r>
      <w:r w:rsidR="00963999" w:rsidRPr="00D27CAF">
        <w:rPr>
          <w:rFonts w:ascii="Arial" w:hAnsi="Arial" w:cs="Arial"/>
        </w:rPr>
        <w:t>O</w:t>
      </w:r>
      <w:r w:rsidR="00700296" w:rsidRPr="00D27CAF">
        <w:rPr>
          <w:rFonts w:ascii="Arial" w:hAnsi="Arial" w:cs="Arial"/>
        </w:rPr>
        <w:t xml:space="preserve">verall, </w:t>
      </w:r>
      <w:r w:rsidR="00963999" w:rsidRPr="00D27CAF">
        <w:rPr>
          <w:rFonts w:ascii="Arial" w:hAnsi="Arial" w:cs="Arial"/>
        </w:rPr>
        <w:t>stakeholders are important in every engagement, as they handle</w:t>
      </w:r>
      <w:r w:rsidR="00700296" w:rsidRPr="00D27CAF">
        <w:rPr>
          <w:rFonts w:ascii="Arial" w:hAnsi="Arial" w:cs="Arial"/>
        </w:rPr>
        <w:t xml:space="preserve"> different activities from the beginning to the end. </w:t>
      </w:r>
      <w:r w:rsidR="00963999" w:rsidRPr="00D27CAF">
        <w:rPr>
          <w:rFonts w:ascii="Arial" w:hAnsi="Arial" w:cs="Arial"/>
        </w:rPr>
        <w:t>Specifically</w:t>
      </w:r>
      <w:r w:rsidR="00B34AEA" w:rsidRPr="00D27CAF">
        <w:rPr>
          <w:rFonts w:ascii="Arial" w:hAnsi="Arial" w:cs="Arial"/>
        </w:rPr>
        <w:t xml:space="preserve">, participation </w:t>
      </w:r>
      <w:r w:rsidR="00963999" w:rsidRPr="00D27CAF">
        <w:rPr>
          <w:rFonts w:ascii="Arial" w:hAnsi="Arial" w:cs="Arial"/>
        </w:rPr>
        <w:t>in</w:t>
      </w:r>
      <w:r w:rsidR="00B34AEA" w:rsidRPr="00D27CAF">
        <w:rPr>
          <w:rFonts w:ascii="Arial" w:hAnsi="Arial" w:cs="Arial"/>
        </w:rPr>
        <w:t xml:space="preserve"> the project will form the driving force. For example, I will begin by acknowledging how they are likely to influence the project, the likely objection, as well as the support. </w:t>
      </w:r>
    </w:p>
    <w:p w14:paraId="124C3D6B" w14:textId="22267FD2" w:rsidR="00947642" w:rsidRPr="00D27CAF" w:rsidRDefault="00947642" w:rsidP="00D27CAF">
      <w:pPr>
        <w:pStyle w:val="Heading3"/>
        <w:spacing w:line="360" w:lineRule="auto"/>
        <w:jc w:val="both"/>
        <w:rPr>
          <w:rFonts w:ascii="Arial" w:hAnsi="Arial" w:cs="Arial"/>
          <w:sz w:val="22"/>
          <w:szCs w:val="22"/>
        </w:rPr>
      </w:pPr>
      <w:bookmarkStart w:id="11" w:name="_Toc173050716"/>
      <w:r w:rsidRPr="00D27CAF">
        <w:rPr>
          <w:rFonts w:ascii="Arial" w:hAnsi="Arial" w:cs="Arial"/>
          <w:sz w:val="22"/>
          <w:szCs w:val="22"/>
        </w:rPr>
        <w:t>Understanding of level of engagement</w:t>
      </w:r>
      <w:bookmarkEnd w:id="11"/>
    </w:p>
    <w:p w14:paraId="06299CED" w14:textId="7F6135A5" w:rsidR="002F0011" w:rsidRPr="00D27CAF" w:rsidRDefault="002F0011" w:rsidP="00D27CAF">
      <w:pPr>
        <w:spacing w:line="360" w:lineRule="auto"/>
        <w:ind w:firstLine="720"/>
        <w:jc w:val="both"/>
        <w:rPr>
          <w:rFonts w:ascii="Arial" w:hAnsi="Arial" w:cs="Arial"/>
        </w:rPr>
      </w:pPr>
      <w:r w:rsidRPr="00D27CAF">
        <w:rPr>
          <w:rFonts w:ascii="Arial" w:hAnsi="Arial" w:cs="Arial"/>
        </w:rPr>
        <w:t xml:space="preserve">Engagement in the project will cover </w:t>
      </w:r>
      <w:proofErr w:type="gramStart"/>
      <w:r w:rsidRPr="00D27CAF">
        <w:rPr>
          <w:rFonts w:ascii="Arial" w:hAnsi="Arial" w:cs="Arial"/>
        </w:rPr>
        <w:t>a number of</w:t>
      </w:r>
      <w:proofErr w:type="gramEnd"/>
      <w:r w:rsidRPr="00D27CAF">
        <w:rPr>
          <w:rFonts w:ascii="Arial" w:hAnsi="Arial" w:cs="Arial"/>
        </w:rPr>
        <w:t xml:space="preserve"> activities to attain close relationship</w:t>
      </w:r>
      <w:r w:rsidR="005E10B8" w:rsidRPr="00D27CAF">
        <w:rPr>
          <w:rFonts w:ascii="Arial" w:hAnsi="Arial" w:cs="Arial"/>
        </w:rPr>
        <w:t>s</w:t>
      </w:r>
      <w:r w:rsidRPr="00D27CAF">
        <w:rPr>
          <w:rFonts w:ascii="Arial" w:hAnsi="Arial" w:cs="Arial"/>
        </w:rPr>
        <w:t xml:space="preserve">. For </w:t>
      </w:r>
      <w:r w:rsidR="00BF1392" w:rsidRPr="00D27CAF">
        <w:rPr>
          <w:rFonts w:ascii="Arial" w:hAnsi="Arial" w:cs="Arial"/>
        </w:rPr>
        <w:t>example, I</w:t>
      </w:r>
      <w:r w:rsidR="00670839" w:rsidRPr="00D27CAF">
        <w:rPr>
          <w:rFonts w:ascii="Arial" w:hAnsi="Arial" w:cs="Arial"/>
        </w:rPr>
        <w:t xml:space="preserve"> will decide on the degree of engagement every stakeholder </w:t>
      </w:r>
      <w:r w:rsidR="005E10B8" w:rsidRPr="00D27CAF">
        <w:rPr>
          <w:rFonts w:ascii="Arial" w:hAnsi="Arial" w:cs="Arial"/>
        </w:rPr>
        <w:t>will likely</w:t>
      </w:r>
      <w:r w:rsidR="00670839" w:rsidRPr="00D27CAF">
        <w:rPr>
          <w:rFonts w:ascii="Arial" w:hAnsi="Arial" w:cs="Arial"/>
        </w:rPr>
        <w:t xml:space="preserve"> participate in fish farming. For instance, the funding plan will help </w:t>
      </w:r>
      <w:r w:rsidR="005E10B8" w:rsidRPr="00D27CAF">
        <w:rPr>
          <w:rFonts w:ascii="Arial" w:hAnsi="Arial" w:cs="Arial"/>
        </w:rPr>
        <w:t>outline the types and the number of venture capitalists who</w:t>
      </w:r>
      <w:r w:rsidR="006A08A4" w:rsidRPr="00D27CAF">
        <w:rPr>
          <w:rFonts w:ascii="Arial" w:hAnsi="Arial" w:cs="Arial"/>
        </w:rPr>
        <w:t xml:space="preserve"> are likely to provide funds to farmers. The communication plan</w:t>
      </w:r>
      <w:r w:rsidR="005E10B8" w:rsidRPr="00D27CAF">
        <w:rPr>
          <w:rFonts w:ascii="Arial" w:hAnsi="Arial" w:cs="Arial"/>
        </w:rPr>
        <w:t>, on the other hand, will help outline</w:t>
      </w:r>
      <w:r w:rsidR="006A08A4" w:rsidRPr="00D27CAF">
        <w:rPr>
          <w:rFonts w:ascii="Arial" w:hAnsi="Arial" w:cs="Arial"/>
        </w:rPr>
        <w:t xml:space="preserve"> some of the channels that are likely to assist me in engaging all stakeholders. </w:t>
      </w:r>
    </w:p>
    <w:p w14:paraId="5C871663" w14:textId="679DE456" w:rsidR="00947642" w:rsidRPr="00D27CAF" w:rsidRDefault="00947642" w:rsidP="00D27CAF">
      <w:pPr>
        <w:pStyle w:val="Heading3"/>
        <w:spacing w:line="360" w:lineRule="auto"/>
        <w:jc w:val="both"/>
        <w:rPr>
          <w:rFonts w:ascii="Arial" w:hAnsi="Arial" w:cs="Arial"/>
          <w:sz w:val="22"/>
          <w:szCs w:val="22"/>
        </w:rPr>
      </w:pPr>
      <w:bookmarkStart w:id="12" w:name="_Toc173050717"/>
      <w:r w:rsidRPr="00D27CAF">
        <w:rPr>
          <w:rFonts w:ascii="Arial" w:hAnsi="Arial" w:cs="Arial"/>
          <w:sz w:val="22"/>
          <w:szCs w:val="22"/>
        </w:rPr>
        <w:t>Implementing public engagement</w:t>
      </w:r>
      <w:bookmarkEnd w:id="12"/>
      <w:r w:rsidRPr="00D27CAF">
        <w:rPr>
          <w:rFonts w:ascii="Arial" w:hAnsi="Arial" w:cs="Arial"/>
          <w:sz w:val="22"/>
          <w:szCs w:val="22"/>
        </w:rPr>
        <w:t xml:space="preserve"> </w:t>
      </w:r>
    </w:p>
    <w:p w14:paraId="0B5A265E" w14:textId="342A2056" w:rsidR="00BF1392" w:rsidRPr="00D27CAF" w:rsidRDefault="006F6B69" w:rsidP="00D27CAF">
      <w:pPr>
        <w:spacing w:line="360" w:lineRule="auto"/>
        <w:jc w:val="both"/>
        <w:rPr>
          <w:rFonts w:ascii="Arial" w:hAnsi="Arial" w:cs="Arial"/>
        </w:rPr>
      </w:pPr>
      <w:r w:rsidRPr="00D27CAF">
        <w:rPr>
          <w:rFonts w:ascii="Arial" w:hAnsi="Arial" w:cs="Arial"/>
        </w:rPr>
        <w:t xml:space="preserve"> </w:t>
      </w:r>
      <w:r w:rsidR="00225D42" w:rsidRPr="00D27CAF">
        <w:rPr>
          <w:rFonts w:ascii="Arial" w:hAnsi="Arial" w:cs="Arial"/>
        </w:rPr>
        <w:tab/>
      </w:r>
      <w:r w:rsidRPr="00D27CAF">
        <w:rPr>
          <w:rFonts w:ascii="Arial" w:hAnsi="Arial" w:cs="Arial"/>
        </w:rPr>
        <w:t xml:space="preserve">I will also use this phase </w:t>
      </w:r>
      <w:proofErr w:type="gramStart"/>
      <w:r w:rsidRPr="00D27CAF">
        <w:rPr>
          <w:rFonts w:ascii="Arial" w:hAnsi="Arial" w:cs="Arial"/>
        </w:rPr>
        <w:t>in order to</w:t>
      </w:r>
      <w:proofErr w:type="gramEnd"/>
      <w:r w:rsidRPr="00D27CAF">
        <w:rPr>
          <w:rFonts w:ascii="Arial" w:hAnsi="Arial" w:cs="Arial"/>
        </w:rPr>
        <w:t xml:space="preserve"> gain insights into how the group is likely to track</w:t>
      </w:r>
      <w:r w:rsidR="004046F3" w:rsidRPr="00D27CAF">
        <w:rPr>
          <w:rFonts w:ascii="Arial" w:hAnsi="Arial" w:cs="Arial"/>
        </w:rPr>
        <w:t xml:space="preserve"> the outcome of the engagement, monitor the performance, gather information from farmers, and </w:t>
      </w:r>
      <w:r w:rsidR="00345077" w:rsidRPr="00D27CAF">
        <w:rPr>
          <w:rFonts w:ascii="Arial" w:hAnsi="Arial" w:cs="Arial"/>
        </w:rPr>
        <w:t xml:space="preserve">communicate </w:t>
      </w:r>
      <w:r w:rsidR="005E10B8" w:rsidRPr="00D27CAF">
        <w:rPr>
          <w:rFonts w:ascii="Arial" w:hAnsi="Arial" w:cs="Arial"/>
        </w:rPr>
        <w:t>with</w:t>
      </w:r>
      <w:r w:rsidR="00345077" w:rsidRPr="00D27CAF">
        <w:rPr>
          <w:rFonts w:ascii="Arial" w:hAnsi="Arial" w:cs="Arial"/>
        </w:rPr>
        <w:t xml:space="preserve"> farmers about the feedback. I</w:t>
      </w:r>
      <w:r w:rsidR="005E10B8" w:rsidRPr="00D27CAF">
        <w:rPr>
          <w:rFonts w:ascii="Arial" w:hAnsi="Arial" w:cs="Arial"/>
        </w:rPr>
        <w:t xml:space="preserve"> will adopt short periods such as daily or weekly reporting activities to engage with the public in my engagement</w:t>
      </w:r>
      <w:r w:rsidR="0040194A" w:rsidRPr="00D27CAF">
        <w:rPr>
          <w:rFonts w:ascii="Arial" w:hAnsi="Arial" w:cs="Arial"/>
        </w:rPr>
        <w:t xml:space="preserve">. </w:t>
      </w:r>
      <w:r w:rsidR="000F2B59" w:rsidRPr="00D27CAF">
        <w:rPr>
          <w:rFonts w:ascii="Arial" w:hAnsi="Arial" w:cs="Arial"/>
        </w:rPr>
        <w:t xml:space="preserve">Some of the approaches </w:t>
      </w:r>
      <w:r w:rsidR="005E10B8" w:rsidRPr="00D27CAF">
        <w:rPr>
          <w:rFonts w:ascii="Arial" w:hAnsi="Arial" w:cs="Arial"/>
        </w:rPr>
        <w:t>I will likely use will include conducting surveys and</w:t>
      </w:r>
      <w:r w:rsidR="000F2B59" w:rsidRPr="00D27CAF">
        <w:rPr>
          <w:rFonts w:ascii="Arial" w:hAnsi="Arial" w:cs="Arial"/>
        </w:rPr>
        <w:t xml:space="preserve"> in-depth interviews with key informants. </w:t>
      </w:r>
      <w:r w:rsidR="005E10B8" w:rsidRPr="00D27CAF">
        <w:rPr>
          <w:rFonts w:ascii="Arial" w:hAnsi="Arial" w:cs="Arial"/>
        </w:rPr>
        <w:t>Specifically, I will select and register a panel of participants who will help me collect data. M</w:t>
      </w:r>
      <w:r w:rsidR="000F2B59" w:rsidRPr="00D27CAF">
        <w:rPr>
          <w:rFonts w:ascii="Arial" w:hAnsi="Arial" w:cs="Arial"/>
        </w:rPr>
        <w:t>ost of the time</w:t>
      </w:r>
      <w:r w:rsidR="005E10B8" w:rsidRPr="00D27CAF">
        <w:rPr>
          <w:rFonts w:ascii="Arial" w:hAnsi="Arial" w:cs="Arial"/>
        </w:rPr>
        <w:t>,</w:t>
      </w:r>
      <w:r w:rsidR="000F2B59" w:rsidRPr="00D27CAF">
        <w:rPr>
          <w:rFonts w:ascii="Arial" w:hAnsi="Arial" w:cs="Arial"/>
        </w:rPr>
        <w:t xml:space="preserve"> the group needs data to track progress and challenges. </w:t>
      </w:r>
    </w:p>
    <w:p w14:paraId="4ED797E3" w14:textId="034A6F9D" w:rsidR="00947642" w:rsidRPr="00D27CAF" w:rsidRDefault="00947642" w:rsidP="00D27CAF">
      <w:pPr>
        <w:pStyle w:val="Heading3"/>
        <w:spacing w:line="360" w:lineRule="auto"/>
        <w:jc w:val="both"/>
        <w:rPr>
          <w:rFonts w:ascii="Arial" w:hAnsi="Arial" w:cs="Arial"/>
          <w:sz w:val="22"/>
          <w:szCs w:val="22"/>
        </w:rPr>
      </w:pPr>
      <w:bookmarkStart w:id="13" w:name="_Toc173050718"/>
      <w:r w:rsidRPr="00D27CAF">
        <w:rPr>
          <w:rFonts w:ascii="Arial" w:hAnsi="Arial" w:cs="Arial"/>
          <w:sz w:val="22"/>
          <w:szCs w:val="22"/>
        </w:rPr>
        <w:t xml:space="preserve">Making </w:t>
      </w:r>
      <w:r w:rsidR="00EB514A" w:rsidRPr="00D27CAF">
        <w:rPr>
          <w:rFonts w:ascii="Arial" w:hAnsi="Arial" w:cs="Arial"/>
          <w:sz w:val="22"/>
          <w:szCs w:val="22"/>
        </w:rPr>
        <w:t>recommendations</w:t>
      </w:r>
      <w:bookmarkEnd w:id="13"/>
      <w:r w:rsidRPr="00D27CAF">
        <w:rPr>
          <w:rFonts w:ascii="Arial" w:hAnsi="Arial" w:cs="Arial"/>
          <w:sz w:val="22"/>
          <w:szCs w:val="22"/>
        </w:rPr>
        <w:t xml:space="preserve"> </w:t>
      </w:r>
    </w:p>
    <w:p w14:paraId="292134CD" w14:textId="1A3028E2" w:rsidR="00FE73B7" w:rsidRPr="00D27CAF" w:rsidRDefault="00D92D47" w:rsidP="00D27CAF">
      <w:pPr>
        <w:spacing w:line="360" w:lineRule="auto"/>
        <w:ind w:firstLine="720"/>
        <w:jc w:val="both"/>
        <w:rPr>
          <w:rFonts w:ascii="Arial" w:hAnsi="Arial" w:cs="Arial"/>
        </w:rPr>
      </w:pPr>
      <w:r w:rsidRPr="00D27CAF">
        <w:rPr>
          <w:rFonts w:ascii="Arial" w:hAnsi="Arial" w:cs="Arial"/>
        </w:rPr>
        <w:t xml:space="preserve">I will adopt the suggestion provided by </w:t>
      </w:r>
      <w:r w:rsidR="00FE3E60" w:rsidRPr="00D27CAF">
        <w:rPr>
          <w:rFonts w:ascii="Arial" w:hAnsi="Arial" w:cs="Arial"/>
        </w:rPr>
        <w:t>Conn and McLean (201</w:t>
      </w:r>
      <w:r w:rsidR="00B17767" w:rsidRPr="00D27CAF">
        <w:rPr>
          <w:rFonts w:ascii="Arial" w:hAnsi="Arial" w:cs="Arial"/>
        </w:rPr>
        <w:t>9</w:t>
      </w:r>
      <w:r w:rsidR="00FE3E60" w:rsidRPr="00D27CAF">
        <w:rPr>
          <w:rFonts w:ascii="Arial" w:hAnsi="Arial" w:cs="Arial"/>
        </w:rPr>
        <w:t xml:space="preserve">) </w:t>
      </w:r>
      <w:r w:rsidR="00935E02" w:rsidRPr="00D27CAF">
        <w:rPr>
          <w:rFonts w:ascii="Arial" w:hAnsi="Arial" w:cs="Arial"/>
        </w:rPr>
        <w:t>by synthesising results and telling great stories. This phase will become fun</w:t>
      </w:r>
      <w:r w:rsidR="004E6A9B" w:rsidRPr="00D27CAF">
        <w:rPr>
          <w:rFonts w:ascii="Arial" w:hAnsi="Arial" w:cs="Arial"/>
        </w:rPr>
        <w:t xml:space="preserve"> as a culmination of my hard work. With luck, I will manage to respond to hard questions. I</w:t>
      </w:r>
      <w:r w:rsidR="005E10B8" w:rsidRPr="00D27CAF">
        <w:rPr>
          <w:rFonts w:ascii="Arial" w:hAnsi="Arial" w:cs="Arial"/>
        </w:rPr>
        <w:t>f</w:t>
      </w:r>
      <w:r w:rsidR="004E6A9B" w:rsidRPr="00D27CAF">
        <w:rPr>
          <w:rFonts w:ascii="Arial" w:hAnsi="Arial" w:cs="Arial"/>
        </w:rPr>
        <w:t xml:space="preserve"> this part is done in the right </w:t>
      </w:r>
      <w:proofErr w:type="gramStart"/>
      <w:r w:rsidR="00315666" w:rsidRPr="00D27CAF">
        <w:rPr>
          <w:rFonts w:ascii="Arial" w:hAnsi="Arial" w:cs="Arial"/>
        </w:rPr>
        <w:t>way;</w:t>
      </w:r>
      <w:proofErr w:type="gramEnd"/>
      <w:r w:rsidR="004E6A9B" w:rsidRPr="00D27CAF">
        <w:rPr>
          <w:rFonts w:ascii="Arial" w:hAnsi="Arial" w:cs="Arial"/>
        </w:rPr>
        <w:t xml:space="preserve"> I will use my conclusions to make up an engaging story. </w:t>
      </w:r>
      <w:r w:rsidR="005E10B8" w:rsidRPr="00D27CAF">
        <w:rPr>
          <w:rFonts w:ascii="Arial" w:hAnsi="Arial" w:cs="Arial"/>
        </w:rPr>
        <w:t xml:space="preserve">Specifically, I will support my conclusions using facts, analyses, and arguments </w:t>
      </w:r>
      <w:proofErr w:type="gramStart"/>
      <w:r w:rsidR="005E10B8" w:rsidRPr="00D27CAF">
        <w:rPr>
          <w:rFonts w:ascii="Arial" w:hAnsi="Arial" w:cs="Arial"/>
        </w:rPr>
        <w:t>in order to</w:t>
      </w:r>
      <w:proofErr w:type="gramEnd"/>
      <w:r w:rsidR="005E10B8" w:rsidRPr="00D27CAF">
        <w:rPr>
          <w:rFonts w:ascii="Arial" w:hAnsi="Arial" w:cs="Arial"/>
        </w:rPr>
        <w:t xml:space="preserve"> convince stakeholders about the merits of my recommendation</w:t>
      </w:r>
      <w:r w:rsidR="00F81581" w:rsidRPr="00D27CAF">
        <w:rPr>
          <w:rFonts w:ascii="Arial" w:hAnsi="Arial" w:cs="Arial"/>
        </w:rPr>
        <w:t xml:space="preserve">. This approach will help attract donors to my social enterprise course in the community for </w:t>
      </w:r>
      <w:r w:rsidR="00E82784" w:rsidRPr="00D27CAF">
        <w:rPr>
          <w:rFonts w:ascii="Arial" w:hAnsi="Arial" w:cs="Arial"/>
        </w:rPr>
        <w:t xml:space="preserve">carrying out aquaculture business. </w:t>
      </w:r>
    </w:p>
    <w:p w14:paraId="02F9BD28" w14:textId="5D942A47" w:rsidR="000F2B59" w:rsidRPr="00D27CAF" w:rsidRDefault="00FE73B7" w:rsidP="00D27CAF">
      <w:pPr>
        <w:spacing w:line="360" w:lineRule="auto"/>
        <w:ind w:firstLine="720"/>
        <w:jc w:val="both"/>
        <w:rPr>
          <w:rFonts w:ascii="Arial" w:hAnsi="Arial" w:cs="Arial"/>
        </w:rPr>
      </w:pPr>
      <w:r w:rsidRPr="00D27CAF">
        <w:rPr>
          <w:rFonts w:ascii="Arial" w:hAnsi="Arial" w:cs="Arial"/>
        </w:rPr>
        <w:t xml:space="preserve">Besides, I will synthesise the findings by triangulating the views with </w:t>
      </w:r>
      <w:r w:rsidR="00C70171" w:rsidRPr="00D27CAF">
        <w:rPr>
          <w:rFonts w:ascii="Arial" w:hAnsi="Arial" w:cs="Arial"/>
        </w:rPr>
        <w:t>other stakeholders. For example, Conn and McLean recommend that the first step towards telling a story involves synthesising the results from the collected data, interviews, analysis, a</w:t>
      </w:r>
      <w:r w:rsidR="005E10B8" w:rsidRPr="00D27CAF">
        <w:rPr>
          <w:rFonts w:ascii="Arial" w:hAnsi="Arial" w:cs="Arial"/>
        </w:rPr>
        <w:t>nd</w:t>
      </w:r>
      <w:r w:rsidR="00C70171" w:rsidRPr="00D27CAF">
        <w:rPr>
          <w:rFonts w:ascii="Arial" w:hAnsi="Arial" w:cs="Arial"/>
        </w:rPr>
        <w:t xml:space="preserve"> modelling</w:t>
      </w:r>
      <w:r w:rsidR="004D484F" w:rsidRPr="00D27CAF">
        <w:rPr>
          <w:rFonts w:ascii="Arial" w:hAnsi="Arial" w:cs="Arial"/>
        </w:rPr>
        <w:t xml:space="preserve">. </w:t>
      </w:r>
    </w:p>
    <w:p w14:paraId="31A3D041" w14:textId="1826BE70" w:rsidR="00947642" w:rsidRPr="00D27CAF" w:rsidRDefault="00947642" w:rsidP="00D27CAF">
      <w:pPr>
        <w:pStyle w:val="Heading3"/>
        <w:spacing w:line="360" w:lineRule="auto"/>
        <w:jc w:val="both"/>
        <w:rPr>
          <w:rFonts w:ascii="Arial" w:hAnsi="Arial" w:cs="Arial"/>
          <w:sz w:val="22"/>
          <w:szCs w:val="22"/>
        </w:rPr>
      </w:pPr>
      <w:bookmarkStart w:id="14" w:name="_Toc173050719"/>
      <w:r w:rsidRPr="00D27CAF">
        <w:rPr>
          <w:rFonts w:ascii="Arial" w:hAnsi="Arial" w:cs="Arial"/>
          <w:sz w:val="22"/>
          <w:szCs w:val="22"/>
        </w:rPr>
        <w:t xml:space="preserve">Evaluation of </w:t>
      </w:r>
      <w:r w:rsidR="005E10B8" w:rsidRPr="00D27CAF">
        <w:rPr>
          <w:rFonts w:ascii="Arial" w:hAnsi="Arial" w:cs="Arial"/>
          <w:sz w:val="22"/>
          <w:szCs w:val="22"/>
        </w:rPr>
        <w:t xml:space="preserve">the </w:t>
      </w:r>
      <w:r w:rsidRPr="00D27CAF">
        <w:rPr>
          <w:rFonts w:ascii="Arial" w:hAnsi="Arial" w:cs="Arial"/>
          <w:sz w:val="22"/>
          <w:szCs w:val="22"/>
        </w:rPr>
        <w:t>engagement process</w:t>
      </w:r>
      <w:bookmarkEnd w:id="14"/>
    </w:p>
    <w:p w14:paraId="3D34EB15" w14:textId="4B29AF51" w:rsidR="00ED4F8C" w:rsidRPr="00D27CAF" w:rsidRDefault="00ED4F8C" w:rsidP="00D27CAF">
      <w:pPr>
        <w:spacing w:line="360" w:lineRule="auto"/>
        <w:ind w:firstLine="576"/>
        <w:jc w:val="both"/>
        <w:rPr>
          <w:rFonts w:ascii="Arial" w:hAnsi="Arial" w:cs="Arial"/>
        </w:rPr>
      </w:pPr>
      <w:r w:rsidRPr="00D27CAF">
        <w:rPr>
          <w:rFonts w:ascii="Arial" w:hAnsi="Arial" w:cs="Arial"/>
        </w:rPr>
        <w:t xml:space="preserve">This phase will be adopted to finalise and review all documentation. Studies have </w:t>
      </w:r>
      <w:r w:rsidR="004C5622" w:rsidRPr="00D27CAF">
        <w:rPr>
          <w:rFonts w:ascii="Arial" w:hAnsi="Arial" w:cs="Arial"/>
        </w:rPr>
        <w:t xml:space="preserve">suggested different techniques for evaluating the findings. Besides such approaches, I will use </w:t>
      </w:r>
      <w:r w:rsidR="004C5622" w:rsidRPr="00D27CAF">
        <w:rPr>
          <w:rFonts w:ascii="Arial" w:hAnsi="Arial" w:cs="Arial"/>
        </w:rPr>
        <w:lastRenderedPageBreak/>
        <w:t>formal technique</w:t>
      </w:r>
      <w:r w:rsidR="005E10B8" w:rsidRPr="00D27CAF">
        <w:rPr>
          <w:rFonts w:ascii="Arial" w:hAnsi="Arial" w:cs="Arial"/>
        </w:rPr>
        <w:t>s</w:t>
      </w:r>
      <w:r w:rsidR="004C5622" w:rsidRPr="00D27CAF">
        <w:rPr>
          <w:rFonts w:ascii="Arial" w:hAnsi="Arial" w:cs="Arial"/>
        </w:rPr>
        <w:t xml:space="preserve"> to carry out evaluation. </w:t>
      </w:r>
      <w:r w:rsidR="005E10B8" w:rsidRPr="00D27CAF">
        <w:rPr>
          <w:rFonts w:ascii="Arial" w:hAnsi="Arial" w:cs="Arial"/>
        </w:rPr>
        <w:t>Specifically, I will adopt a review process and communicate</w:t>
      </w:r>
      <w:r w:rsidR="004C5622" w:rsidRPr="00D27CAF">
        <w:rPr>
          <w:rFonts w:ascii="Arial" w:hAnsi="Arial" w:cs="Arial"/>
        </w:rPr>
        <w:t xml:space="preserve"> results to achieve the project outcomes. Moreover, I will organise </w:t>
      </w:r>
      <w:r w:rsidR="005E10B8" w:rsidRPr="00D27CAF">
        <w:rPr>
          <w:rFonts w:ascii="Arial" w:hAnsi="Arial" w:cs="Arial"/>
        </w:rPr>
        <w:t>a face-to-face celebration to allow other stakeholders to</w:t>
      </w:r>
      <w:r w:rsidR="004C5622" w:rsidRPr="00D27CAF">
        <w:rPr>
          <w:rFonts w:ascii="Arial" w:hAnsi="Arial" w:cs="Arial"/>
        </w:rPr>
        <w:t xml:space="preserve"> also participate in celebrating the positive outcome of the engagement project. </w:t>
      </w:r>
    </w:p>
    <w:p w14:paraId="570DBE4F" w14:textId="200A41AA" w:rsidR="00384798" w:rsidRPr="00D27CAF" w:rsidRDefault="00384798" w:rsidP="00D27CAF">
      <w:pPr>
        <w:pStyle w:val="Heading2"/>
        <w:spacing w:line="360" w:lineRule="auto"/>
        <w:jc w:val="both"/>
        <w:rPr>
          <w:rFonts w:ascii="Arial" w:hAnsi="Arial" w:cs="Arial"/>
          <w:sz w:val="22"/>
          <w:szCs w:val="22"/>
        </w:rPr>
      </w:pPr>
      <w:bookmarkStart w:id="15" w:name="_Toc173050720"/>
      <w:r w:rsidRPr="00D27CAF">
        <w:rPr>
          <w:rFonts w:ascii="Arial" w:hAnsi="Arial" w:cs="Arial"/>
          <w:sz w:val="22"/>
          <w:szCs w:val="22"/>
        </w:rPr>
        <w:t>Standards</w:t>
      </w:r>
      <w:bookmarkEnd w:id="15"/>
    </w:p>
    <w:p w14:paraId="131C5503" w14:textId="097E6188" w:rsidR="00384798" w:rsidRPr="00D27CAF" w:rsidRDefault="00384798" w:rsidP="00D27CAF">
      <w:pPr>
        <w:spacing w:line="360" w:lineRule="auto"/>
        <w:ind w:firstLine="576"/>
        <w:jc w:val="both"/>
        <w:rPr>
          <w:rFonts w:ascii="Arial" w:hAnsi="Arial" w:cs="Arial"/>
        </w:rPr>
      </w:pPr>
      <w:r w:rsidRPr="00D27CAF">
        <w:rPr>
          <w:rFonts w:ascii="Arial" w:hAnsi="Arial" w:cs="Arial"/>
        </w:rPr>
        <w:t>Standards are said to work as principles of good practice in any project engagement. The principles will assist me in designing</w:t>
      </w:r>
      <w:r w:rsidR="003C7BBF" w:rsidRPr="00D27CAF">
        <w:rPr>
          <w:rFonts w:ascii="Arial" w:hAnsi="Arial" w:cs="Arial"/>
        </w:rPr>
        <w:t xml:space="preserve"> all the support. Additionally, the standards will inform every process that I am likely to engage in the community project. </w:t>
      </w:r>
      <w:r w:rsidR="00A57516" w:rsidRPr="00D27CAF">
        <w:rPr>
          <w:rFonts w:ascii="Arial" w:hAnsi="Arial" w:cs="Arial"/>
        </w:rPr>
        <w:t>S</w:t>
      </w:r>
      <w:r w:rsidR="003C7BBF" w:rsidRPr="00D27CAF">
        <w:rPr>
          <w:rFonts w:ascii="Arial" w:hAnsi="Arial" w:cs="Arial"/>
        </w:rPr>
        <w:t xml:space="preserve">tandards play a significant role </w:t>
      </w:r>
      <w:proofErr w:type="gramStart"/>
      <w:r w:rsidR="003C7BBF" w:rsidRPr="00D27CAF">
        <w:rPr>
          <w:rFonts w:ascii="Arial" w:hAnsi="Arial" w:cs="Arial"/>
        </w:rPr>
        <w:t>of</w:t>
      </w:r>
      <w:proofErr w:type="gramEnd"/>
      <w:r w:rsidR="003C7BBF" w:rsidRPr="00D27CAF">
        <w:rPr>
          <w:rFonts w:ascii="Arial" w:hAnsi="Arial" w:cs="Arial"/>
        </w:rPr>
        <w:t xml:space="preserve"> ensuring that stakeholders achieve an overall improvement in everything they undertake</w:t>
      </w:r>
      <w:r w:rsidR="00A57516" w:rsidRPr="00D27CAF">
        <w:rPr>
          <w:rFonts w:ascii="Arial" w:hAnsi="Arial" w:cs="Arial"/>
        </w:rPr>
        <w:t xml:space="preserve"> (</w:t>
      </w:r>
      <w:r w:rsidR="00A57516" w:rsidRPr="00D27CAF">
        <w:rPr>
          <w:rFonts w:ascii="Arial" w:hAnsi="Arial" w:cs="Arial"/>
          <w:lang w:val="en-GB"/>
        </w:rPr>
        <w:t>National Standards for Community Engagement, 2016)</w:t>
      </w:r>
      <w:r w:rsidR="003C7BBF" w:rsidRPr="00D27CAF">
        <w:rPr>
          <w:rFonts w:ascii="Arial" w:hAnsi="Arial" w:cs="Arial"/>
        </w:rPr>
        <w:t xml:space="preserve">. Similarly, the following three standards, inclusion, support, and communication, will play an important role </w:t>
      </w:r>
      <w:r w:rsidR="005E10B8" w:rsidRPr="00D27CAF">
        <w:rPr>
          <w:rFonts w:ascii="Arial" w:hAnsi="Arial" w:cs="Arial"/>
        </w:rPr>
        <w:t>in</w:t>
      </w:r>
      <w:r w:rsidR="003C7BBF" w:rsidRPr="00D27CAF">
        <w:rPr>
          <w:rFonts w:ascii="Arial" w:hAnsi="Arial" w:cs="Arial"/>
        </w:rPr>
        <w:t xml:space="preserve"> ensuring I engage a</w:t>
      </w:r>
      <w:r w:rsidR="005E10B8" w:rsidRPr="00D27CAF">
        <w:rPr>
          <w:rFonts w:ascii="Arial" w:hAnsi="Arial" w:cs="Arial"/>
        </w:rPr>
        <w:t>l</w:t>
      </w:r>
      <w:r w:rsidR="003C7BBF" w:rsidRPr="00D27CAF">
        <w:rPr>
          <w:rFonts w:ascii="Arial" w:hAnsi="Arial" w:cs="Arial"/>
        </w:rPr>
        <w:t>l the affected stakeholders in carrying out fish farming activities.</w:t>
      </w:r>
      <w:r w:rsidR="00225D42" w:rsidRPr="00D27CAF">
        <w:rPr>
          <w:rFonts w:ascii="Arial" w:hAnsi="Arial" w:cs="Arial"/>
        </w:rPr>
        <w:t xml:space="preserve"> </w:t>
      </w:r>
      <w:r w:rsidR="004A343F" w:rsidRPr="00D27CAF">
        <w:rPr>
          <w:rFonts w:ascii="Arial" w:hAnsi="Arial" w:cs="Arial"/>
        </w:rPr>
        <w:t>By doing this,</w:t>
      </w:r>
      <w:r w:rsidR="003C7BBF" w:rsidRPr="00D27CAF">
        <w:rPr>
          <w:rFonts w:ascii="Arial" w:hAnsi="Arial" w:cs="Arial"/>
        </w:rPr>
        <w:t xml:space="preserve"> everyone in the stakeholder </w:t>
      </w:r>
      <w:r w:rsidR="000B1998" w:rsidRPr="00D27CAF">
        <w:rPr>
          <w:rFonts w:ascii="Arial" w:hAnsi="Arial" w:cs="Arial"/>
        </w:rPr>
        <w:t xml:space="preserve">benefits by earning sustainable income. The </w:t>
      </w:r>
      <w:r w:rsidR="004A343F" w:rsidRPr="00D27CAF">
        <w:rPr>
          <w:rFonts w:ascii="Arial" w:hAnsi="Arial" w:cs="Arial"/>
        </w:rPr>
        <w:t>above three standards are selected</w:t>
      </w:r>
      <w:r w:rsidR="000B1998" w:rsidRPr="00D27CAF">
        <w:rPr>
          <w:rFonts w:ascii="Arial" w:hAnsi="Arial" w:cs="Arial"/>
        </w:rPr>
        <w:t xml:space="preserve"> because of their positive effect </w:t>
      </w:r>
      <w:r w:rsidR="004A343F" w:rsidRPr="00D27CAF">
        <w:rPr>
          <w:rFonts w:ascii="Arial" w:hAnsi="Arial" w:cs="Arial"/>
        </w:rPr>
        <w:t>on</w:t>
      </w:r>
      <w:r w:rsidR="000B1998" w:rsidRPr="00D27CAF">
        <w:rPr>
          <w:rFonts w:ascii="Arial" w:hAnsi="Arial" w:cs="Arial"/>
        </w:rPr>
        <w:t xml:space="preserve"> my future community engagement project </w:t>
      </w:r>
      <w:r w:rsidR="004A343F" w:rsidRPr="00D27CAF">
        <w:rPr>
          <w:rFonts w:ascii="Arial" w:hAnsi="Arial" w:cs="Arial"/>
        </w:rPr>
        <w:t>compared to</w:t>
      </w:r>
      <w:r w:rsidR="000B1998" w:rsidRPr="00D27CAF">
        <w:rPr>
          <w:rFonts w:ascii="Arial" w:hAnsi="Arial" w:cs="Arial"/>
        </w:rPr>
        <w:t xml:space="preserve"> other standards. The following three sections now offer three detailed explanations on how I will use them. </w:t>
      </w:r>
      <w:r w:rsidR="00A67E3A" w:rsidRPr="00D27CAF">
        <w:rPr>
          <w:rFonts w:ascii="Arial" w:hAnsi="Arial" w:cs="Arial"/>
        </w:rPr>
        <w:t xml:space="preserve">They will also help me shape how I engage with the stakeholders in the community in fish farming. </w:t>
      </w:r>
    </w:p>
    <w:p w14:paraId="5D13984E" w14:textId="12C2DD2B" w:rsidR="00384798" w:rsidRPr="00D27CAF" w:rsidRDefault="00384798" w:rsidP="00D27CAF">
      <w:pPr>
        <w:pStyle w:val="Heading3"/>
        <w:spacing w:line="360" w:lineRule="auto"/>
        <w:jc w:val="both"/>
        <w:rPr>
          <w:rFonts w:ascii="Arial" w:hAnsi="Arial" w:cs="Arial"/>
          <w:sz w:val="22"/>
          <w:szCs w:val="22"/>
        </w:rPr>
      </w:pPr>
      <w:bookmarkStart w:id="16" w:name="_Toc173050721"/>
      <w:r w:rsidRPr="00D27CAF">
        <w:rPr>
          <w:rFonts w:ascii="Arial" w:hAnsi="Arial" w:cs="Arial"/>
          <w:sz w:val="22"/>
          <w:szCs w:val="22"/>
        </w:rPr>
        <w:t>Inclusion</w:t>
      </w:r>
      <w:bookmarkEnd w:id="16"/>
    </w:p>
    <w:p w14:paraId="0FEBB5C0" w14:textId="29A35238" w:rsidR="004D26E0" w:rsidRPr="00D27CAF" w:rsidRDefault="00BD002B" w:rsidP="00D27CAF">
      <w:pPr>
        <w:spacing w:line="360" w:lineRule="auto"/>
        <w:ind w:firstLine="720"/>
        <w:jc w:val="both"/>
        <w:rPr>
          <w:rFonts w:ascii="Arial" w:hAnsi="Arial" w:cs="Arial"/>
        </w:rPr>
      </w:pPr>
      <w:r w:rsidRPr="00D27CAF">
        <w:rPr>
          <w:rFonts w:ascii="Arial" w:hAnsi="Arial" w:cs="Arial"/>
        </w:rPr>
        <w:t>Inclusion refers to a framework a</w:t>
      </w:r>
      <w:r w:rsidR="004A343F" w:rsidRPr="00D27CAF">
        <w:rPr>
          <w:rFonts w:ascii="Arial" w:hAnsi="Arial" w:cs="Arial"/>
        </w:rPr>
        <w:t>nd practices that support</w:t>
      </w:r>
      <w:r w:rsidRPr="00D27CAF">
        <w:rPr>
          <w:rFonts w:ascii="Arial" w:hAnsi="Arial" w:cs="Arial"/>
        </w:rPr>
        <w:t xml:space="preserve"> fair treatment and wholesome participation of stakeholders in activities. Adopting frameworks and practices will ensure that any stakeholder who feels underrepresented or </w:t>
      </w:r>
      <w:r w:rsidR="00037E90" w:rsidRPr="00D27CAF">
        <w:rPr>
          <w:rFonts w:ascii="Arial" w:hAnsi="Arial" w:cs="Arial"/>
        </w:rPr>
        <w:t>facing discrimination can begin to feel valued</w:t>
      </w:r>
      <w:r w:rsidR="00697E16" w:rsidRPr="00D27CAF">
        <w:rPr>
          <w:rFonts w:ascii="Arial" w:hAnsi="Arial" w:cs="Arial"/>
        </w:rPr>
        <w:t>. Different scholars define inclusion as the degree to which organi</w:t>
      </w:r>
      <w:r w:rsidR="007F0654" w:rsidRPr="00D27CAF">
        <w:rPr>
          <w:rFonts w:ascii="Arial" w:hAnsi="Arial" w:cs="Arial"/>
        </w:rPr>
        <w:t>s</w:t>
      </w:r>
      <w:r w:rsidR="00697E16" w:rsidRPr="00D27CAF">
        <w:rPr>
          <w:rFonts w:ascii="Arial" w:hAnsi="Arial" w:cs="Arial"/>
        </w:rPr>
        <w:t xml:space="preserve">ations </w:t>
      </w:r>
      <w:r w:rsidR="00C30384" w:rsidRPr="00D27CAF">
        <w:rPr>
          <w:rFonts w:ascii="Arial" w:hAnsi="Arial" w:cs="Arial"/>
        </w:rPr>
        <w:t>embrace and allow stakeholders</w:t>
      </w:r>
      <w:r w:rsidR="00697E16" w:rsidRPr="00D27CAF">
        <w:rPr>
          <w:rFonts w:ascii="Arial" w:hAnsi="Arial" w:cs="Arial"/>
        </w:rPr>
        <w:t xml:space="preserve"> to participate in decision</w:t>
      </w:r>
      <w:r w:rsidR="00C30384" w:rsidRPr="00D27CAF">
        <w:rPr>
          <w:rFonts w:ascii="Arial" w:hAnsi="Arial" w:cs="Arial"/>
        </w:rPr>
        <w:t>-</w:t>
      </w:r>
      <w:r w:rsidR="00697E16" w:rsidRPr="00D27CAF">
        <w:rPr>
          <w:rFonts w:ascii="Arial" w:hAnsi="Arial" w:cs="Arial"/>
        </w:rPr>
        <w:t>making (</w:t>
      </w:r>
      <w:r w:rsidR="00AB304D" w:rsidRPr="00D27CAF">
        <w:rPr>
          <w:rFonts w:ascii="Arial" w:hAnsi="Arial" w:cs="Arial"/>
          <w:color w:val="222222"/>
          <w:shd w:val="clear" w:color="auto" w:fill="FFFFFF"/>
        </w:rPr>
        <w:t xml:space="preserve">Dixon-Fyle et al., </w:t>
      </w:r>
      <w:r w:rsidR="00670655" w:rsidRPr="00D27CAF">
        <w:rPr>
          <w:rFonts w:ascii="Arial" w:hAnsi="Arial" w:cs="Arial"/>
          <w:color w:val="222222"/>
          <w:shd w:val="clear" w:color="auto" w:fill="FFFFFF"/>
        </w:rPr>
        <w:t>2022</w:t>
      </w:r>
      <w:r w:rsidR="00697E16" w:rsidRPr="00D27CAF">
        <w:rPr>
          <w:rFonts w:ascii="Arial" w:hAnsi="Arial" w:cs="Arial"/>
        </w:rPr>
        <w:t xml:space="preserve">). For instance, many firms tend to overlook both inclusion and </w:t>
      </w:r>
      <w:r w:rsidR="00C30384" w:rsidRPr="00D27CAF">
        <w:rPr>
          <w:rFonts w:ascii="Arial" w:hAnsi="Arial" w:cs="Arial"/>
        </w:rPr>
        <w:t xml:space="preserve">the </w:t>
      </w:r>
      <w:r w:rsidR="00697E16" w:rsidRPr="00D27CAF">
        <w:rPr>
          <w:rFonts w:ascii="Arial" w:hAnsi="Arial" w:cs="Arial"/>
        </w:rPr>
        <w:t>difficulties of measuring inclusion</w:t>
      </w:r>
      <w:r w:rsidR="00847F90" w:rsidRPr="00D27CAF">
        <w:rPr>
          <w:rFonts w:ascii="Arial" w:hAnsi="Arial" w:cs="Arial"/>
        </w:rPr>
        <w:t xml:space="preserve">. </w:t>
      </w:r>
      <w:r w:rsidR="00174ADC" w:rsidRPr="00D27CAF">
        <w:rPr>
          <w:rFonts w:ascii="Arial" w:hAnsi="Arial" w:cs="Arial"/>
        </w:rPr>
        <w:t xml:space="preserve">Two important components for assessing </w:t>
      </w:r>
      <w:r w:rsidR="00C30384" w:rsidRPr="00D27CAF">
        <w:rPr>
          <w:rFonts w:ascii="Arial" w:hAnsi="Arial" w:cs="Arial"/>
        </w:rPr>
        <w:t xml:space="preserve">the </w:t>
      </w:r>
      <w:r w:rsidR="00174ADC" w:rsidRPr="00D27CAF">
        <w:rPr>
          <w:rFonts w:ascii="Arial" w:hAnsi="Arial" w:cs="Arial"/>
        </w:rPr>
        <w:t xml:space="preserve">inclusion of stakeholders include personal experience and </w:t>
      </w:r>
      <w:r w:rsidR="00C30384" w:rsidRPr="00D27CAF">
        <w:rPr>
          <w:rFonts w:ascii="Arial" w:hAnsi="Arial" w:cs="Arial"/>
        </w:rPr>
        <w:t>employees' perception of</w:t>
      </w:r>
      <w:r w:rsidR="00174ADC" w:rsidRPr="00D27CAF">
        <w:rPr>
          <w:rFonts w:ascii="Arial" w:hAnsi="Arial" w:cs="Arial"/>
        </w:rPr>
        <w:t xml:space="preserve"> their enterprises. </w:t>
      </w:r>
      <w:r w:rsidR="004D26E0" w:rsidRPr="00D27CAF">
        <w:rPr>
          <w:rFonts w:ascii="Arial" w:hAnsi="Arial" w:cs="Arial"/>
        </w:rPr>
        <w:t xml:space="preserve">For example, personal experience measures the degree </w:t>
      </w:r>
      <w:r w:rsidR="00C30384" w:rsidRPr="00D27CAF">
        <w:rPr>
          <w:rFonts w:ascii="Arial" w:hAnsi="Arial" w:cs="Arial"/>
        </w:rPr>
        <w:t>to which stakeholders feel</w:t>
      </w:r>
      <w:r w:rsidR="004D26E0" w:rsidRPr="00D27CAF">
        <w:rPr>
          <w:rFonts w:ascii="Arial" w:hAnsi="Arial" w:cs="Arial"/>
        </w:rPr>
        <w:t xml:space="preserve"> they belong to the project. </w:t>
      </w:r>
      <w:proofErr w:type="gramStart"/>
      <w:r w:rsidR="002A2685" w:rsidRPr="00D27CAF">
        <w:rPr>
          <w:rFonts w:ascii="Arial" w:hAnsi="Arial" w:cs="Arial"/>
        </w:rPr>
        <w:t>In order to</w:t>
      </w:r>
      <w:proofErr w:type="gramEnd"/>
      <w:r w:rsidR="002A2685" w:rsidRPr="00D27CAF">
        <w:rPr>
          <w:rFonts w:ascii="Arial" w:hAnsi="Arial" w:cs="Arial"/>
        </w:rPr>
        <w:t xml:space="preserve"> make employees feel that they have the belonging, I will ask them to understand what encourages them to belong to the project. Besides, I will encourage them to come with their self-full, authentic se</w:t>
      </w:r>
      <w:r w:rsidR="00C320D1" w:rsidRPr="00D27CAF">
        <w:rPr>
          <w:rFonts w:ascii="Arial" w:hAnsi="Arial" w:cs="Arial"/>
        </w:rPr>
        <w:t>lves. I will also empower them to make meaningful contribution</w:t>
      </w:r>
      <w:r w:rsidR="00C30384" w:rsidRPr="00D27CAF">
        <w:rPr>
          <w:rFonts w:ascii="Arial" w:hAnsi="Arial" w:cs="Arial"/>
        </w:rPr>
        <w:t>s</w:t>
      </w:r>
      <w:r w:rsidR="00C320D1" w:rsidRPr="00D27CAF">
        <w:rPr>
          <w:rFonts w:ascii="Arial" w:hAnsi="Arial" w:cs="Arial"/>
        </w:rPr>
        <w:t xml:space="preserve"> to the project. Second, I will also make them have </w:t>
      </w:r>
      <w:r w:rsidR="00C30384" w:rsidRPr="00D27CAF">
        <w:rPr>
          <w:rFonts w:ascii="Arial" w:hAnsi="Arial" w:cs="Arial"/>
        </w:rPr>
        <w:t xml:space="preserve">a </w:t>
      </w:r>
      <w:r w:rsidR="00C320D1" w:rsidRPr="00D27CAF">
        <w:rPr>
          <w:rFonts w:ascii="Arial" w:hAnsi="Arial" w:cs="Arial"/>
        </w:rPr>
        <w:t xml:space="preserve">positive </w:t>
      </w:r>
      <w:r w:rsidR="00C667F7" w:rsidRPr="00D27CAF">
        <w:rPr>
          <w:rFonts w:ascii="Arial" w:hAnsi="Arial" w:cs="Arial"/>
        </w:rPr>
        <w:t xml:space="preserve">perception concerning the project. </w:t>
      </w:r>
    </w:p>
    <w:p w14:paraId="6303BAAB" w14:textId="62A86870" w:rsidR="005C5091" w:rsidRPr="00D27CAF" w:rsidRDefault="005C5091" w:rsidP="00D27CAF">
      <w:pPr>
        <w:spacing w:line="360" w:lineRule="auto"/>
        <w:ind w:firstLine="720"/>
        <w:jc w:val="both"/>
        <w:rPr>
          <w:rFonts w:ascii="Arial" w:hAnsi="Arial" w:cs="Arial"/>
        </w:rPr>
      </w:pPr>
      <w:r w:rsidRPr="00D27CAF">
        <w:rPr>
          <w:rFonts w:ascii="Arial" w:hAnsi="Arial" w:cs="Arial"/>
        </w:rPr>
        <w:t xml:space="preserve">I will seek to identify every affected </w:t>
      </w:r>
      <w:r w:rsidR="009E6075" w:rsidRPr="00D27CAF">
        <w:rPr>
          <w:rFonts w:ascii="Arial" w:hAnsi="Arial" w:cs="Arial"/>
        </w:rPr>
        <w:t>stakeholder</w:t>
      </w:r>
      <w:r w:rsidRPr="00D27CAF">
        <w:rPr>
          <w:rFonts w:ascii="Arial" w:hAnsi="Arial" w:cs="Arial"/>
        </w:rPr>
        <w:t xml:space="preserve"> living around the project area </w:t>
      </w:r>
      <w:proofErr w:type="gramStart"/>
      <w:r w:rsidRPr="00D27CAF">
        <w:rPr>
          <w:rFonts w:ascii="Arial" w:hAnsi="Arial" w:cs="Arial"/>
        </w:rPr>
        <w:t>in order to</w:t>
      </w:r>
      <w:proofErr w:type="gramEnd"/>
      <w:r w:rsidRPr="00D27CAF">
        <w:rPr>
          <w:rFonts w:ascii="Arial" w:hAnsi="Arial" w:cs="Arial"/>
        </w:rPr>
        <w:t xml:space="preserve"> generate greater impact of fish farming. For example, </w:t>
      </w:r>
      <w:r w:rsidR="00085212" w:rsidRPr="00D27CAF">
        <w:rPr>
          <w:rFonts w:ascii="Arial" w:hAnsi="Arial" w:cs="Arial"/>
        </w:rPr>
        <w:t>I</w:t>
      </w:r>
      <w:r w:rsidRPr="00D27CAF">
        <w:rPr>
          <w:rFonts w:ascii="Arial" w:hAnsi="Arial" w:cs="Arial"/>
        </w:rPr>
        <w:t xml:space="preserve"> will </w:t>
      </w:r>
      <w:r w:rsidR="00C30384" w:rsidRPr="00D27CAF">
        <w:rPr>
          <w:rFonts w:ascii="Arial" w:hAnsi="Arial" w:cs="Arial"/>
        </w:rPr>
        <w:t>assess</w:t>
      </w:r>
      <w:r w:rsidRPr="00D27CAF">
        <w:rPr>
          <w:rFonts w:ascii="Arial" w:hAnsi="Arial" w:cs="Arial"/>
        </w:rPr>
        <w:t xml:space="preserve"> whether the stakeholder met this standard. To do this, I will assess the degree of involvement of those who live near or away from the river</w:t>
      </w:r>
      <w:r w:rsidR="00990421" w:rsidRPr="00D27CAF">
        <w:rPr>
          <w:rFonts w:ascii="Arial" w:hAnsi="Arial" w:cs="Arial"/>
        </w:rPr>
        <w:t xml:space="preserve">. Additionally, the group will </w:t>
      </w:r>
      <w:r w:rsidR="00C30384" w:rsidRPr="00D27CAF">
        <w:rPr>
          <w:rFonts w:ascii="Arial" w:hAnsi="Arial" w:cs="Arial"/>
        </w:rPr>
        <w:t xml:space="preserve">conduct an assessment to understand the </w:t>
      </w:r>
      <w:r w:rsidR="00C30384" w:rsidRPr="00D27CAF">
        <w:rPr>
          <w:rFonts w:ascii="Arial" w:hAnsi="Arial" w:cs="Arial"/>
        </w:rPr>
        <w:lastRenderedPageBreak/>
        <w:t>opinions of different groups of people,</w:t>
      </w:r>
      <w:r w:rsidR="00990421" w:rsidRPr="00D27CAF">
        <w:rPr>
          <w:rFonts w:ascii="Arial" w:hAnsi="Arial" w:cs="Arial"/>
        </w:rPr>
        <w:t xml:space="preserve"> such as opposing views</w:t>
      </w:r>
      <w:r w:rsidR="0059134F" w:rsidRPr="00D27CAF">
        <w:rPr>
          <w:rFonts w:ascii="Arial" w:hAnsi="Arial" w:cs="Arial"/>
        </w:rPr>
        <w:t xml:space="preserve"> (</w:t>
      </w:r>
      <w:r w:rsidR="0059134F" w:rsidRPr="00D27CAF">
        <w:rPr>
          <w:rFonts w:ascii="Arial" w:hAnsi="Arial" w:cs="Arial"/>
          <w:color w:val="222222"/>
          <w:shd w:val="clear" w:color="auto" w:fill="FFFFFF"/>
        </w:rPr>
        <w:t>McGinn, 2009)</w:t>
      </w:r>
      <w:r w:rsidR="00990421" w:rsidRPr="00D27CAF">
        <w:rPr>
          <w:rFonts w:ascii="Arial" w:hAnsi="Arial" w:cs="Arial"/>
        </w:rPr>
        <w:t xml:space="preserve">. Anyone with </w:t>
      </w:r>
      <w:r w:rsidR="00C30384" w:rsidRPr="00D27CAF">
        <w:rPr>
          <w:rFonts w:ascii="Arial" w:hAnsi="Arial" w:cs="Arial"/>
        </w:rPr>
        <w:t xml:space="preserve">a </w:t>
      </w:r>
      <w:r w:rsidR="00990421" w:rsidRPr="00D27CAF">
        <w:rPr>
          <w:rFonts w:ascii="Arial" w:hAnsi="Arial" w:cs="Arial"/>
        </w:rPr>
        <w:t xml:space="preserve">disability </w:t>
      </w:r>
      <w:r w:rsidR="00C30384" w:rsidRPr="00D27CAF">
        <w:rPr>
          <w:rFonts w:ascii="Arial" w:hAnsi="Arial" w:cs="Arial"/>
        </w:rPr>
        <w:t>can</w:t>
      </w:r>
      <w:r w:rsidR="00990421" w:rsidRPr="00D27CAF">
        <w:rPr>
          <w:rFonts w:ascii="Arial" w:hAnsi="Arial" w:cs="Arial"/>
        </w:rPr>
        <w:t xml:space="preserve"> participate in </w:t>
      </w:r>
      <w:proofErr w:type="gramStart"/>
      <w:r w:rsidR="00990421" w:rsidRPr="00D27CAF">
        <w:rPr>
          <w:rFonts w:ascii="Arial" w:hAnsi="Arial" w:cs="Arial"/>
        </w:rPr>
        <w:t>the fish</w:t>
      </w:r>
      <w:proofErr w:type="gramEnd"/>
      <w:r w:rsidR="00990421" w:rsidRPr="00D27CAF">
        <w:rPr>
          <w:rFonts w:ascii="Arial" w:hAnsi="Arial" w:cs="Arial"/>
        </w:rPr>
        <w:t xml:space="preserve"> farming activities. I will </w:t>
      </w:r>
      <w:r w:rsidR="004674AE" w:rsidRPr="00D27CAF">
        <w:rPr>
          <w:rFonts w:ascii="Arial" w:hAnsi="Arial" w:cs="Arial"/>
        </w:rPr>
        <w:t xml:space="preserve">create and distribute information through emails, fliers, and social media. I will also hand out posters to increase the rate of awareness. The practice will help attract a significant number of stakeholders to participate in the fish farming activity. </w:t>
      </w:r>
    </w:p>
    <w:p w14:paraId="1A0097CE" w14:textId="3F3A3FF9" w:rsidR="00CF3784" w:rsidRPr="00D27CAF" w:rsidRDefault="00CF3784" w:rsidP="00D27CAF">
      <w:pPr>
        <w:spacing w:line="360" w:lineRule="auto"/>
        <w:ind w:firstLine="720"/>
        <w:jc w:val="both"/>
        <w:rPr>
          <w:rFonts w:ascii="Arial" w:hAnsi="Arial" w:cs="Arial"/>
        </w:rPr>
      </w:pPr>
      <w:r w:rsidRPr="00D27CAF">
        <w:rPr>
          <w:rFonts w:ascii="Arial" w:hAnsi="Arial" w:cs="Arial"/>
        </w:rPr>
        <w:t>The marketing activity will be used to attract diverse groups of stakeholders. All messages will target everyone without discrimination because of their demographic nature. Every organi</w:t>
      </w:r>
      <w:r w:rsidR="007F0654" w:rsidRPr="00D27CAF">
        <w:rPr>
          <w:rFonts w:ascii="Arial" w:hAnsi="Arial" w:cs="Arial"/>
        </w:rPr>
        <w:t>s</w:t>
      </w:r>
      <w:r w:rsidRPr="00D27CAF">
        <w:rPr>
          <w:rFonts w:ascii="Arial" w:hAnsi="Arial" w:cs="Arial"/>
        </w:rPr>
        <w:t>ation likely to support the social enterprise will also be brought forward</w:t>
      </w:r>
      <w:r w:rsidR="0007401F" w:rsidRPr="00D27CAF">
        <w:rPr>
          <w:rFonts w:ascii="Arial" w:hAnsi="Arial" w:cs="Arial"/>
        </w:rPr>
        <w:t xml:space="preserve">. Their involvement will help in supporting the project through funding. </w:t>
      </w:r>
    </w:p>
    <w:p w14:paraId="447D5D50" w14:textId="16EEA164" w:rsidR="00384798" w:rsidRPr="00D27CAF" w:rsidRDefault="00384798" w:rsidP="00D27CAF">
      <w:pPr>
        <w:pStyle w:val="Heading3"/>
        <w:spacing w:line="360" w:lineRule="auto"/>
        <w:jc w:val="both"/>
        <w:rPr>
          <w:rFonts w:ascii="Arial" w:hAnsi="Arial" w:cs="Arial"/>
          <w:sz w:val="22"/>
          <w:szCs w:val="22"/>
        </w:rPr>
      </w:pPr>
      <w:bookmarkStart w:id="17" w:name="_Toc173050722"/>
      <w:r w:rsidRPr="00D27CAF">
        <w:rPr>
          <w:rFonts w:ascii="Arial" w:hAnsi="Arial" w:cs="Arial"/>
          <w:sz w:val="22"/>
          <w:szCs w:val="22"/>
        </w:rPr>
        <w:t>Support</w:t>
      </w:r>
      <w:bookmarkEnd w:id="17"/>
    </w:p>
    <w:p w14:paraId="2D1FA33E" w14:textId="039865D6" w:rsidR="009E6075" w:rsidRPr="00D27CAF" w:rsidRDefault="00036A97" w:rsidP="00D27CAF">
      <w:pPr>
        <w:spacing w:line="360" w:lineRule="auto"/>
        <w:ind w:firstLine="720"/>
        <w:jc w:val="both"/>
        <w:rPr>
          <w:rFonts w:ascii="Arial" w:hAnsi="Arial" w:cs="Arial"/>
        </w:rPr>
      </w:pPr>
      <w:r w:rsidRPr="00D27CAF">
        <w:rPr>
          <w:rFonts w:ascii="Arial" w:hAnsi="Arial" w:cs="Arial"/>
        </w:rPr>
        <w:t xml:space="preserve">Different stakeholders will be supported in </w:t>
      </w:r>
      <w:r w:rsidR="00C30384" w:rsidRPr="00D27CAF">
        <w:rPr>
          <w:rFonts w:ascii="Arial" w:hAnsi="Arial" w:cs="Arial"/>
        </w:rPr>
        <w:t>participating</w:t>
      </w:r>
      <w:r w:rsidRPr="00D27CAF">
        <w:rPr>
          <w:rFonts w:ascii="Arial" w:hAnsi="Arial" w:cs="Arial"/>
        </w:rPr>
        <w:t xml:space="preserve"> in the fish farming activities. Volunteers will be asked to carry</w:t>
      </w:r>
      <w:r w:rsidR="00C30384" w:rsidRPr="00D27CAF">
        <w:rPr>
          <w:rFonts w:ascii="Arial" w:hAnsi="Arial" w:cs="Arial"/>
        </w:rPr>
        <w:t xml:space="preserve"> out our survey activities, which will be</w:t>
      </w:r>
      <w:r w:rsidR="004D6EC4" w:rsidRPr="00D27CAF">
        <w:rPr>
          <w:rFonts w:ascii="Arial" w:hAnsi="Arial" w:cs="Arial"/>
        </w:rPr>
        <w:t xml:space="preserve"> designed using different languages. </w:t>
      </w:r>
      <w:r w:rsidR="0041338F" w:rsidRPr="00D27CAF">
        <w:rPr>
          <w:rFonts w:ascii="Arial" w:hAnsi="Arial" w:cs="Arial"/>
        </w:rPr>
        <w:t>Volunteers</w:t>
      </w:r>
      <w:r w:rsidR="004D6EC4" w:rsidRPr="00D27CAF">
        <w:rPr>
          <w:rFonts w:ascii="Arial" w:hAnsi="Arial" w:cs="Arial"/>
        </w:rPr>
        <w:t xml:space="preserve"> will </w:t>
      </w:r>
      <w:r w:rsidR="00C30384" w:rsidRPr="00D27CAF">
        <w:rPr>
          <w:rFonts w:ascii="Arial" w:hAnsi="Arial" w:cs="Arial"/>
        </w:rPr>
        <w:t>be</w:t>
      </w:r>
      <w:r w:rsidR="004D6EC4" w:rsidRPr="00D27CAF">
        <w:rPr>
          <w:rFonts w:ascii="Arial" w:hAnsi="Arial" w:cs="Arial"/>
        </w:rPr>
        <w:t xml:space="preserve"> multi-lingual </w:t>
      </w:r>
      <w:r w:rsidR="00C30384" w:rsidRPr="00D27CAF">
        <w:rPr>
          <w:rFonts w:ascii="Arial" w:hAnsi="Arial" w:cs="Arial"/>
        </w:rPr>
        <w:t>and will be asked to partner with stakeholders</w:t>
      </w:r>
      <w:r w:rsidR="00B67D9B" w:rsidRPr="00D27CAF">
        <w:rPr>
          <w:rFonts w:ascii="Arial" w:hAnsi="Arial" w:cs="Arial"/>
        </w:rPr>
        <w:t xml:space="preserve"> to respond to survey questions. </w:t>
      </w:r>
      <w:r w:rsidR="00BB3F03" w:rsidRPr="00D27CAF">
        <w:rPr>
          <w:rFonts w:ascii="Arial" w:hAnsi="Arial" w:cs="Arial"/>
        </w:rPr>
        <w:t xml:space="preserve">The group will also </w:t>
      </w:r>
      <w:r w:rsidR="00C30384" w:rsidRPr="00D27CAF">
        <w:rPr>
          <w:rFonts w:ascii="Arial" w:hAnsi="Arial" w:cs="Arial"/>
        </w:rPr>
        <w:t>be responsible for</w:t>
      </w:r>
      <w:r w:rsidR="00BB3F03" w:rsidRPr="00D27CAF">
        <w:rPr>
          <w:rFonts w:ascii="Arial" w:hAnsi="Arial" w:cs="Arial"/>
        </w:rPr>
        <w:t xml:space="preserve"> assessing the needs of people from the </w:t>
      </w:r>
      <w:r w:rsidR="0041338F" w:rsidRPr="00D27CAF">
        <w:rPr>
          <w:rFonts w:ascii="Arial" w:hAnsi="Arial" w:cs="Arial"/>
        </w:rPr>
        <w:t>neighbouring</w:t>
      </w:r>
      <w:r w:rsidR="00BB3F03" w:rsidRPr="00D27CAF">
        <w:rPr>
          <w:rFonts w:ascii="Arial" w:hAnsi="Arial" w:cs="Arial"/>
        </w:rPr>
        <w:t xml:space="preserve"> communities. Some of the needs will include assessing some of </w:t>
      </w:r>
      <w:r w:rsidR="00C30384" w:rsidRPr="00D27CAF">
        <w:rPr>
          <w:rFonts w:ascii="Arial" w:hAnsi="Arial" w:cs="Arial"/>
        </w:rPr>
        <w:t xml:space="preserve">the </w:t>
      </w:r>
      <w:r w:rsidR="00BB3F03" w:rsidRPr="00D27CAF">
        <w:rPr>
          <w:rFonts w:ascii="Arial" w:hAnsi="Arial" w:cs="Arial"/>
        </w:rPr>
        <w:t xml:space="preserve">challenges stakeholders living along the </w:t>
      </w:r>
      <w:r w:rsidR="00C36FC6" w:rsidRPr="00D27CAF">
        <w:rPr>
          <w:rFonts w:ascii="Arial" w:hAnsi="Arial" w:cs="Arial"/>
        </w:rPr>
        <w:t>river</w:t>
      </w:r>
      <w:r w:rsidR="00BB3F03" w:rsidRPr="00D27CAF">
        <w:rPr>
          <w:rFonts w:ascii="Arial" w:hAnsi="Arial" w:cs="Arial"/>
        </w:rPr>
        <w:t xml:space="preserve"> experience in </w:t>
      </w:r>
      <w:r w:rsidR="00C44936" w:rsidRPr="00D27CAF">
        <w:rPr>
          <w:rFonts w:ascii="Arial" w:hAnsi="Arial" w:cs="Arial"/>
        </w:rPr>
        <w:t>creating more income</w:t>
      </w:r>
      <w:r w:rsidR="00C30384" w:rsidRPr="00D27CAF">
        <w:rPr>
          <w:rFonts w:ascii="Arial" w:hAnsi="Arial" w:cs="Arial"/>
        </w:rPr>
        <w:t>-</w:t>
      </w:r>
      <w:r w:rsidR="00C44936" w:rsidRPr="00D27CAF">
        <w:rPr>
          <w:rFonts w:ascii="Arial" w:hAnsi="Arial" w:cs="Arial"/>
        </w:rPr>
        <w:t xml:space="preserve">generating </w:t>
      </w:r>
      <w:r w:rsidR="0041338F" w:rsidRPr="00D27CAF">
        <w:rPr>
          <w:rFonts w:ascii="Arial" w:hAnsi="Arial" w:cs="Arial"/>
        </w:rPr>
        <w:t>activities</w:t>
      </w:r>
      <w:r w:rsidR="00C44936" w:rsidRPr="00D27CAF">
        <w:rPr>
          <w:rFonts w:ascii="Arial" w:hAnsi="Arial" w:cs="Arial"/>
        </w:rPr>
        <w:t xml:space="preserve">. </w:t>
      </w:r>
      <w:r w:rsidR="00B6530F" w:rsidRPr="00D27CAF">
        <w:rPr>
          <w:rFonts w:ascii="Arial" w:hAnsi="Arial" w:cs="Arial"/>
        </w:rPr>
        <w:t>Apart from the language, the support will also go beyond the language by offering personal assistance and taxis to allow more stakeholders to come out in large numbers.</w:t>
      </w:r>
    </w:p>
    <w:p w14:paraId="5FF18F8A" w14:textId="378CDFBD" w:rsidR="00384798" w:rsidRPr="00D27CAF" w:rsidRDefault="00384798" w:rsidP="00D27CAF">
      <w:pPr>
        <w:pStyle w:val="Heading3"/>
        <w:spacing w:line="360" w:lineRule="auto"/>
        <w:jc w:val="both"/>
        <w:rPr>
          <w:rFonts w:ascii="Arial" w:hAnsi="Arial" w:cs="Arial"/>
          <w:sz w:val="22"/>
          <w:szCs w:val="22"/>
        </w:rPr>
      </w:pPr>
      <w:bookmarkStart w:id="18" w:name="_Toc173050723"/>
      <w:r w:rsidRPr="00D27CAF">
        <w:rPr>
          <w:rFonts w:ascii="Arial" w:hAnsi="Arial" w:cs="Arial"/>
          <w:sz w:val="22"/>
          <w:szCs w:val="22"/>
        </w:rPr>
        <w:t>Communication</w:t>
      </w:r>
      <w:bookmarkEnd w:id="18"/>
    </w:p>
    <w:p w14:paraId="39BF4A7B" w14:textId="2215F7B4" w:rsidR="009B219A" w:rsidRPr="00D27CAF" w:rsidRDefault="009F7A46" w:rsidP="00D27CAF">
      <w:pPr>
        <w:spacing w:line="360" w:lineRule="auto"/>
        <w:ind w:firstLine="720"/>
        <w:jc w:val="both"/>
        <w:rPr>
          <w:rFonts w:ascii="Arial" w:hAnsi="Arial" w:cs="Arial"/>
        </w:rPr>
      </w:pPr>
      <w:r w:rsidRPr="00D27CAF">
        <w:rPr>
          <w:rFonts w:ascii="Arial" w:hAnsi="Arial" w:cs="Arial"/>
        </w:rPr>
        <w:t>I will rely on communication in my engagement activi</w:t>
      </w:r>
      <w:r w:rsidR="00D25721" w:rsidRPr="00D27CAF">
        <w:rPr>
          <w:rFonts w:ascii="Arial" w:hAnsi="Arial" w:cs="Arial"/>
        </w:rPr>
        <w:t xml:space="preserve">ties </w:t>
      </w:r>
      <w:r w:rsidR="006B02AD" w:rsidRPr="00D27CAF">
        <w:rPr>
          <w:rFonts w:ascii="Arial" w:hAnsi="Arial" w:cs="Arial"/>
        </w:rPr>
        <w:t xml:space="preserve">to help me build strong trust, align goals, solve problems, empower all stakeholders, manage expectations, and celebrate the success we </w:t>
      </w:r>
      <w:r w:rsidR="00C30384" w:rsidRPr="00D27CAF">
        <w:rPr>
          <w:rFonts w:ascii="Arial" w:hAnsi="Arial" w:cs="Arial"/>
        </w:rPr>
        <w:t>have made together</w:t>
      </w:r>
      <w:r w:rsidR="006B02AD" w:rsidRPr="00D27CAF">
        <w:rPr>
          <w:rFonts w:ascii="Arial" w:hAnsi="Arial" w:cs="Arial"/>
        </w:rPr>
        <w:t>.</w:t>
      </w:r>
      <w:r w:rsidR="00E61336" w:rsidRPr="00D27CAF">
        <w:rPr>
          <w:rFonts w:ascii="Arial" w:hAnsi="Arial" w:cs="Arial"/>
        </w:rPr>
        <w:t xml:space="preserve"> I will begin by </w:t>
      </w:r>
      <w:r w:rsidR="004037D6" w:rsidRPr="00D27CAF">
        <w:rPr>
          <w:rFonts w:ascii="Arial" w:hAnsi="Arial" w:cs="Arial"/>
        </w:rPr>
        <w:t>identifying Schramm</w:t>
      </w:r>
      <w:r w:rsidR="00C30384" w:rsidRPr="00D27CAF">
        <w:rPr>
          <w:rFonts w:ascii="Arial" w:hAnsi="Arial" w:cs="Arial"/>
        </w:rPr>
        <w:t>'</w:t>
      </w:r>
      <w:r w:rsidR="004037D6" w:rsidRPr="00D27CAF">
        <w:rPr>
          <w:rFonts w:ascii="Arial" w:hAnsi="Arial" w:cs="Arial"/>
        </w:rPr>
        <w:t xml:space="preserve">s 1954 interactive model to </w:t>
      </w:r>
      <w:proofErr w:type="gramStart"/>
      <w:r w:rsidR="004037D6" w:rsidRPr="00D27CAF">
        <w:rPr>
          <w:rFonts w:ascii="Arial" w:hAnsi="Arial" w:cs="Arial"/>
        </w:rPr>
        <w:t>emphasise on</w:t>
      </w:r>
      <w:proofErr w:type="gramEnd"/>
      <w:r w:rsidR="004037D6" w:rsidRPr="00D27CAF">
        <w:rPr>
          <w:rFonts w:ascii="Arial" w:hAnsi="Arial" w:cs="Arial"/>
        </w:rPr>
        <w:t xml:space="preserve"> the process of encoding and decoding the message. It is a two-way communication between the sender and </w:t>
      </w:r>
      <w:r w:rsidR="00C30384" w:rsidRPr="00D27CAF">
        <w:rPr>
          <w:rFonts w:ascii="Arial" w:hAnsi="Arial" w:cs="Arial"/>
        </w:rPr>
        <w:t>the</w:t>
      </w:r>
      <w:r w:rsidR="004037D6" w:rsidRPr="00D27CAF">
        <w:rPr>
          <w:rFonts w:ascii="Arial" w:hAnsi="Arial" w:cs="Arial"/>
        </w:rPr>
        <w:t xml:space="preserve"> receiver. </w:t>
      </w:r>
      <w:r w:rsidR="009B219A" w:rsidRPr="00D27CAF">
        <w:rPr>
          <w:rFonts w:ascii="Arial" w:hAnsi="Arial" w:cs="Arial"/>
        </w:rPr>
        <w:t>T</w:t>
      </w:r>
      <w:r w:rsidR="004037D6" w:rsidRPr="00D27CAF">
        <w:rPr>
          <w:rFonts w:ascii="Arial" w:hAnsi="Arial" w:cs="Arial"/>
        </w:rPr>
        <w:t xml:space="preserve">he encoding will initiate the </w:t>
      </w:r>
      <w:r w:rsidR="00C30384" w:rsidRPr="00D27CAF">
        <w:rPr>
          <w:rFonts w:ascii="Arial" w:hAnsi="Arial" w:cs="Arial"/>
        </w:rPr>
        <w:t>communication process by converting the group's thoughts and ideas</w:t>
      </w:r>
      <w:r w:rsidR="00152B61" w:rsidRPr="00D27CAF">
        <w:rPr>
          <w:rFonts w:ascii="Arial" w:hAnsi="Arial" w:cs="Arial"/>
        </w:rPr>
        <w:t xml:space="preserve"> into content. </w:t>
      </w:r>
    </w:p>
    <w:p w14:paraId="13B5F75E" w14:textId="4172AD8F" w:rsidR="00384798" w:rsidRPr="00D27CAF" w:rsidRDefault="00C30384" w:rsidP="00D27CAF">
      <w:pPr>
        <w:spacing w:line="360" w:lineRule="auto"/>
        <w:ind w:firstLine="720"/>
        <w:jc w:val="both"/>
        <w:rPr>
          <w:rFonts w:ascii="Arial" w:hAnsi="Arial" w:cs="Arial"/>
        </w:rPr>
      </w:pPr>
      <w:r w:rsidRPr="00D27CAF">
        <w:rPr>
          <w:rFonts w:ascii="Arial" w:hAnsi="Arial" w:cs="Arial"/>
        </w:rPr>
        <w:t>Specifically</w:t>
      </w:r>
      <w:r w:rsidR="00152B61" w:rsidRPr="00D27CAF">
        <w:rPr>
          <w:rFonts w:ascii="Arial" w:hAnsi="Arial" w:cs="Arial"/>
        </w:rPr>
        <w:t xml:space="preserve">, our group will </w:t>
      </w:r>
      <w:r w:rsidR="00E61336" w:rsidRPr="00D27CAF">
        <w:rPr>
          <w:rFonts w:ascii="Arial" w:hAnsi="Arial" w:cs="Arial"/>
        </w:rPr>
        <w:t xml:space="preserve">design and </w:t>
      </w:r>
      <w:r w:rsidR="00152B61" w:rsidRPr="00D27CAF">
        <w:rPr>
          <w:rFonts w:ascii="Arial" w:hAnsi="Arial" w:cs="Arial"/>
        </w:rPr>
        <w:t>create</w:t>
      </w:r>
      <w:r w:rsidR="00E61336" w:rsidRPr="00D27CAF">
        <w:rPr>
          <w:rFonts w:ascii="Arial" w:hAnsi="Arial" w:cs="Arial"/>
        </w:rPr>
        <w:t xml:space="preserve"> simple communication tools </w:t>
      </w:r>
      <w:r w:rsidR="009F729F" w:rsidRPr="00D27CAF">
        <w:rPr>
          <w:rFonts w:ascii="Arial" w:hAnsi="Arial" w:cs="Arial"/>
        </w:rPr>
        <w:t xml:space="preserve">to present ideas to the stakeholders. For example, core communication tools will cover quarterly reports, fliers, and brochures for </w:t>
      </w:r>
      <w:r w:rsidRPr="00D27CAF">
        <w:rPr>
          <w:rFonts w:ascii="Arial" w:hAnsi="Arial" w:cs="Arial"/>
        </w:rPr>
        <w:t xml:space="preserve">the </w:t>
      </w:r>
      <w:r w:rsidR="009F729F" w:rsidRPr="00D27CAF">
        <w:rPr>
          <w:rFonts w:ascii="Arial" w:hAnsi="Arial" w:cs="Arial"/>
        </w:rPr>
        <w:t xml:space="preserve">purpose of passing information to people in the community. I will work with other volunteers to help </w:t>
      </w:r>
      <w:r w:rsidRPr="00D27CAF">
        <w:rPr>
          <w:rFonts w:ascii="Arial" w:hAnsi="Arial" w:cs="Arial"/>
        </w:rPr>
        <w:t>distribute</w:t>
      </w:r>
      <w:r w:rsidR="002F4520" w:rsidRPr="00D27CAF">
        <w:rPr>
          <w:rFonts w:ascii="Arial" w:hAnsi="Arial" w:cs="Arial"/>
        </w:rPr>
        <w:t xml:space="preserve"> the tools through </w:t>
      </w:r>
      <w:r w:rsidRPr="00D27CAF">
        <w:rPr>
          <w:rFonts w:ascii="Arial" w:hAnsi="Arial" w:cs="Arial"/>
        </w:rPr>
        <w:t>communication media such as WhatsApp groups, Facebook pages, and e</w:t>
      </w:r>
      <w:r w:rsidR="002F4520" w:rsidRPr="00D27CAF">
        <w:rPr>
          <w:rFonts w:ascii="Arial" w:hAnsi="Arial" w:cs="Arial"/>
        </w:rPr>
        <w:t xml:space="preserve">mail. Additionally, broad engagement </w:t>
      </w:r>
      <w:r w:rsidR="0022555A" w:rsidRPr="00D27CAF">
        <w:rPr>
          <w:rFonts w:ascii="Arial" w:hAnsi="Arial" w:cs="Arial"/>
        </w:rPr>
        <w:t>will help us engage everyone</w:t>
      </w:r>
      <w:r w:rsidR="003E523C" w:rsidRPr="00D27CAF">
        <w:rPr>
          <w:rFonts w:ascii="Arial" w:hAnsi="Arial" w:cs="Arial"/>
        </w:rPr>
        <w:t xml:space="preserve"> (</w:t>
      </w:r>
      <w:r w:rsidR="003E523C" w:rsidRPr="00D27CAF">
        <w:rPr>
          <w:rFonts w:ascii="Arial" w:hAnsi="Arial" w:cs="Arial"/>
          <w:lang w:val="en-GB"/>
        </w:rPr>
        <w:t>Dempsey, 2010)</w:t>
      </w:r>
      <w:r w:rsidR="0022555A" w:rsidRPr="00D27CAF">
        <w:rPr>
          <w:rFonts w:ascii="Arial" w:hAnsi="Arial" w:cs="Arial"/>
        </w:rPr>
        <w:t xml:space="preserve">. </w:t>
      </w:r>
      <w:r w:rsidR="008260D2" w:rsidRPr="00D27CAF">
        <w:rPr>
          <w:rFonts w:ascii="Arial" w:hAnsi="Arial" w:cs="Arial"/>
        </w:rPr>
        <w:t xml:space="preserve">According to </w:t>
      </w:r>
      <w:r w:rsidR="001625CD" w:rsidRPr="00D27CAF">
        <w:rPr>
          <w:rFonts w:ascii="Arial" w:hAnsi="Arial" w:cs="Arial"/>
        </w:rPr>
        <w:t>this model, communication will be incomplete unless and until the group of volunteers receive</w:t>
      </w:r>
      <w:r w:rsidRPr="00D27CAF">
        <w:rPr>
          <w:rFonts w:ascii="Arial" w:hAnsi="Arial" w:cs="Arial"/>
        </w:rPr>
        <w:t>s</w:t>
      </w:r>
      <w:r w:rsidR="001625CD" w:rsidRPr="00D27CAF">
        <w:rPr>
          <w:rFonts w:ascii="Arial" w:hAnsi="Arial" w:cs="Arial"/>
        </w:rPr>
        <w:t xml:space="preserve"> feedback from stakeholders.</w:t>
      </w:r>
    </w:p>
    <w:p w14:paraId="6E003D1C" w14:textId="35D89A28" w:rsidR="0001184F" w:rsidRPr="00D27CAF" w:rsidRDefault="00796217" w:rsidP="00D27CAF">
      <w:pPr>
        <w:pStyle w:val="Heading1"/>
        <w:spacing w:line="360" w:lineRule="auto"/>
        <w:jc w:val="both"/>
        <w:rPr>
          <w:rFonts w:ascii="Arial" w:hAnsi="Arial" w:cs="Arial"/>
          <w:sz w:val="22"/>
          <w:szCs w:val="22"/>
        </w:rPr>
      </w:pPr>
      <w:bookmarkStart w:id="19" w:name="_Toc173050724"/>
      <w:r w:rsidRPr="00D27CAF">
        <w:rPr>
          <w:rFonts w:ascii="Arial" w:hAnsi="Arial" w:cs="Arial"/>
          <w:sz w:val="22"/>
          <w:szCs w:val="22"/>
        </w:rPr>
        <w:lastRenderedPageBreak/>
        <w:t xml:space="preserve">How </w:t>
      </w:r>
      <w:r w:rsidR="00085212" w:rsidRPr="00D27CAF">
        <w:rPr>
          <w:rFonts w:ascii="Arial" w:hAnsi="Arial" w:cs="Arial"/>
          <w:sz w:val="22"/>
          <w:szCs w:val="22"/>
        </w:rPr>
        <w:t>I</w:t>
      </w:r>
      <w:r w:rsidRPr="00D27CAF">
        <w:rPr>
          <w:rFonts w:ascii="Arial" w:hAnsi="Arial" w:cs="Arial"/>
          <w:sz w:val="22"/>
          <w:szCs w:val="22"/>
        </w:rPr>
        <w:t xml:space="preserve"> will use my skills to facilitate the project</w:t>
      </w:r>
      <w:bookmarkEnd w:id="19"/>
    </w:p>
    <w:p w14:paraId="4FF5C24E" w14:textId="195DD843" w:rsidR="00796217" w:rsidRPr="00D27CAF" w:rsidRDefault="00796217" w:rsidP="00D27CAF">
      <w:pPr>
        <w:pStyle w:val="Heading2"/>
        <w:spacing w:line="360" w:lineRule="auto"/>
        <w:jc w:val="both"/>
        <w:rPr>
          <w:rFonts w:ascii="Arial" w:hAnsi="Arial" w:cs="Arial"/>
          <w:sz w:val="22"/>
          <w:szCs w:val="22"/>
        </w:rPr>
      </w:pPr>
      <w:bookmarkStart w:id="20" w:name="_Toc173050725"/>
      <w:r w:rsidRPr="00D27CAF">
        <w:rPr>
          <w:rFonts w:ascii="Arial" w:hAnsi="Arial" w:cs="Arial"/>
          <w:sz w:val="22"/>
          <w:szCs w:val="22"/>
        </w:rPr>
        <w:t>Planning</w:t>
      </w:r>
      <w:bookmarkEnd w:id="20"/>
    </w:p>
    <w:p w14:paraId="3E0B68D9" w14:textId="346EB97A" w:rsidR="00EB4872" w:rsidRPr="00D27CAF" w:rsidRDefault="00EB4872" w:rsidP="00D27CAF">
      <w:pPr>
        <w:spacing w:line="360" w:lineRule="auto"/>
        <w:ind w:firstLine="576"/>
        <w:jc w:val="both"/>
        <w:rPr>
          <w:rFonts w:ascii="Arial" w:hAnsi="Arial" w:cs="Arial"/>
        </w:rPr>
      </w:pPr>
      <w:r w:rsidRPr="00D27CAF">
        <w:rPr>
          <w:rFonts w:ascii="Arial" w:hAnsi="Arial" w:cs="Arial"/>
        </w:rPr>
        <w:t xml:space="preserve">Planning will help me engage with the people </w:t>
      </w:r>
      <w:r w:rsidR="00C30384" w:rsidRPr="00D27CAF">
        <w:rPr>
          <w:rFonts w:ascii="Arial" w:hAnsi="Arial" w:cs="Arial"/>
        </w:rPr>
        <w:t>to evaluate the</w:t>
      </w:r>
      <w:r w:rsidRPr="00D27CAF">
        <w:rPr>
          <w:rFonts w:ascii="Arial" w:hAnsi="Arial" w:cs="Arial"/>
        </w:rPr>
        <w:t xml:space="preserve"> challenges stakeholders in the community experience in their daily lives</w:t>
      </w:r>
      <w:r w:rsidR="006B3139" w:rsidRPr="00D27CAF">
        <w:rPr>
          <w:rFonts w:ascii="Arial" w:hAnsi="Arial" w:cs="Arial"/>
        </w:rPr>
        <w:t xml:space="preserve"> (</w:t>
      </w:r>
      <w:r w:rsidR="006B3139" w:rsidRPr="00D27CAF">
        <w:rPr>
          <w:rFonts w:ascii="Arial" w:hAnsi="Arial" w:cs="Arial"/>
          <w:color w:val="222222"/>
          <w:shd w:val="clear" w:color="auto" w:fill="FFFFFF"/>
        </w:rPr>
        <w:t>Cunningham and Smith, 2020)</w:t>
      </w:r>
      <w:r w:rsidRPr="00D27CAF">
        <w:rPr>
          <w:rFonts w:ascii="Arial" w:hAnsi="Arial" w:cs="Arial"/>
        </w:rPr>
        <w:t>. Even though stakeholders have lived in their community for many years, many of them might not be aware of challenges</w:t>
      </w:r>
      <w:r w:rsidR="008A2DB7" w:rsidRPr="00D27CAF">
        <w:rPr>
          <w:rFonts w:ascii="Arial" w:hAnsi="Arial" w:cs="Arial"/>
        </w:rPr>
        <w:t xml:space="preserve"> that hinder them from realising their potential to live better lives. I will then use the facts from interviews to formulate the purpose as well as the goals to guide the entire project</w:t>
      </w:r>
      <w:r w:rsidR="0084499E" w:rsidRPr="00D27CAF">
        <w:rPr>
          <w:rFonts w:ascii="Arial" w:hAnsi="Arial" w:cs="Arial"/>
        </w:rPr>
        <w:t xml:space="preserve"> (Allen, 2019)</w:t>
      </w:r>
      <w:r w:rsidR="008A2DB7" w:rsidRPr="00D27CAF">
        <w:rPr>
          <w:rFonts w:ascii="Arial" w:hAnsi="Arial" w:cs="Arial"/>
        </w:rPr>
        <w:t xml:space="preserve">. </w:t>
      </w:r>
      <w:r w:rsidR="00C30384" w:rsidRPr="00D27CAF">
        <w:rPr>
          <w:rFonts w:ascii="Arial" w:hAnsi="Arial" w:cs="Arial"/>
        </w:rPr>
        <w:t>Specifically</w:t>
      </w:r>
      <w:r w:rsidR="008A2DB7" w:rsidRPr="00D27CAF">
        <w:rPr>
          <w:rFonts w:ascii="Arial" w:hAnsi="Arial" w:cs="Arial"/>
        </w:rPr>
        <w:t xml:space="preserve">, </w:t>
      </w:r>
      <w:r w:rsidR="00085212" w:rsidRPr="00D27CAF">
        <w:rPr>
          <w:rFonts w:ascii="Arial" w:hAnsi="Arial" w:cs="Arial"/>
        </w:rPr>
        <w:t>I</w:t>
      </w:r>
      <w:r w:rsidR="008A2DB7" w:rsidRPr="00D27CAF">
        <w:rPr>
          <w:rFonts w:ascii="Arial" w:hAnsi="Arial" w:cs="Arial"/>
        </w:rPr>
        <w:t xml:space="preserve"> will use </w:t>
      </w:r>
      <w:r w:rsidR="00C30384" w:rsidRPr="00D27CAF">
        <w:rPr>
          <w:rFonts w:ascii="Arial" w:hAnsi="Arial" w:cs="Arial"/>
        </w:rPr>
        <w:t>planning skills to define the project's scope</w:t>
      </w:r>
      <w:r w:rsidR="008A2DB7" w:rsidRPr="00D27CAF">
        <w:rPr>
          <w:rFonts w:ascii="Arial" w:hAnsi="Arial" w:cs="Arial"/>
        </w:rPr>
        <w:t xml:space="preserve">, </w:t>
      </w:r>
      <w:r w:rsidR="00944916" w:rsidRPr="00D27CAF">
        <w:rPr>
          <w:rFonts w:ascii="Arial" w:hAnsi="Arial" w:cs="Arial"/>
        </w:rPr>
        <w:t xml:space="preserve">engagement level, implementation, </w:t>
      </w:r>
      <w:r w:rsidR="00C30384" w:rsidRPr="00D27CAF">
        <w:rPr>
          <w:rFonts w:ascii="Arial" w:hAnsi="Arial" w:cs="Arial"/>
        </w:rPr>
        <w:t xml:space="preserve">and </w:t>
      </w:r>
      <w:r w:rsidR="00944916" w:rsidRPr="00D27CAF">
        <w:rPr>
          <w:rFonts w:ascii="Arial" w:hAnsi="Arial" w:cs="Arial"/>
        </w:rPr>
        <w:t>recommendations</w:t>
      </w:r>
      <w:r w:rsidR="00C30384" w:rsidRPr="00D27CAF">
        <w:rPr>
          <w:rFonts w:ascii="Arial" w:hAnsi="Arial" w:cs="Arial"/>
        </w:rPr>
        <w:t xml:space="preserve"> and</w:t>
      </w:r>
      <w:r w:rsidR="00944916" w:rsidRPr="00D27CAF">
        <w:rPr>
          <w:rFonts w:ascii="Arial" w:hAnsi="Arial" w:cs="Arial"/>
        </w:rPr>
        <w:t xml:space="preserve"> evaluate how the group will engage with the stakeholders. </w:t>
      </w:r>
    </w:p>
    <w:p w14:paraId="634758C7" w14:textId="59BDE16F" w:rsidR="00796217" w:rsidRPr="00D27CAF" w:rsidRDefault="00796217" w:rsidP="00D27CAF">
      <w:pPr>
        <w:pStyle w:val="Heading2"/>
        <w:spacing w:line="360" w:lineRule="auto"/>
        <w:jc w:val="both"/>
        <w:rPr>
          <w:rFonts w:ascii="Arial" w:hAnsi="Arial" w:cs="Arial"/>
          <w:sz w:val="22"/>
          <w:szCs w:val="22"/>
        </w:rPr>
      </w:pPr>
      <w:bookmarkStart w:id="21" w:name="_Toc173050726"/>
      <w:r w:rsidRPr="00D27CAF">
        <w:rPr>
          <w:rFonts w:ascii="Arial" w:hAnsi="Arial" w:cs="Arial"/>
          <w:sz w:val="22"/>
          <w:szCs w:val="22"/>
        </w:rPr>
        <w:t>Communication</w:t>
      </w:r>
      <w:bookmarkEnd w:id="21"/>
    </w:p>
    <w:p w14:paraId="415F4A56" w14:textId="79CA526C" w:rsidR="00944916" w:rsidRPr="00D27CAF" w:rsidRDefault="00811652" w:rsidP="00D27CAF">
      <w:pPr>
        <w:spacing w:line="360" w:lineRule="auto"/>
        <w:ind w:firstLine="576"/>
        <w:jc w:val="both"/>
        <w:rPr>
          <w:rFonts w:ascii="Arial" w:hAnsi="Arial" w:cs="Arial"/>
        </w:rPr>
      </w:pPr>
      <w:r w:rsidRPr="00D27CAF">
        <w:rPr>
          <w:rFonts w:ascii="Arial" w:hAnsi="Arial" w:cs="Arial"/>
        </w:rPr>
        <w:t xml:space="preserve">I will use my </w:t>
      </w:r>
      <w:r w:rsidR="00C30384" w:rsidRPr="00D27CAF">
        <w:rPr>
          <w:rFonts w:ascii="Arial" w:hAnsi="Arial" w:cs="Arial"/>
        </w:rPr>
        <w:t>communication skills</w:t>
      </w:r>
      <w:r w:rsidRPr="00D27CAF">
        <w:rPr>
          <w:rFonts w:ascii="Arial" w:hAnsi="Arial" w:cs="Arial"/>
        </w:rPr>
        <w:t xml:space="preserve"> to </w:t>
      </w:r>
      <w:r w:rsidR="00230F21" w:rsidRPr="00D27CAF">
        <w:rPr>
          <w:rFonts w:ascii="Arial" w:hAnsi="Arial" w:cs="Arial"/>
        </w:rPr>
        <w:t xml:space="preserve">overcome some of the barriers likely to hinder </w:t>
      </w:r>
      <w:r w:rsidR="00C30384" w:rsidRPr="00D27CAF">
        <w:rPr>
          <w:rFonts w:ascii="Arial" w:hAnsi="Arial" w:cs="Arial"/>
        </w:rPr>
        <w:t xml:space="preserve">the </w:t>
      </w:r>
      <w:r w:rsidR="00230F21" w:rsidRPr="00D27CAF">
        <w:rPr>
          <w:rFonts w:ascii="Arial" w:hAnsi="Arial" w:cs="Arial"/>
        </w:rPr>
        <w:t xml:space="preserve">overall sharing of ideas and trust. For example, some stakeholders are likely to come from different cultures, speak different </w:t>
      </w:r>
      <w:proofErr w:type="gramStart"/>
      <w:r w:rsidR="00230F21" w:rsidRPr="00D27CAF">
        <w:rPr>
          <w:rFonts w:ascii="Arial" w:hAnsi="Arial" w:cs="Arial"/>
        </w:rPr>
        <w:t>language</w:t>
      </w:r>
      <w:proofErr w:type="gramEnd"/>
      <w:r w:rsidR="00230F21" w:rsidRPr="00D27CAF">
        <w:rPr>
          <w:rFonts w:ascii="Arial" w:hAnsi="Arial" w:cs="Arial"/>
        </w:rPr>
        <w:t xml:space="preserve">, </w:t>
      </w:r>
      <w:r w:rsidR="00451F0E" w:rsidRPr="00D27CAF">
        <w:rPr>
          <w:rFonts w:ascii="Arial" w:hAnsi="Arial" w:cs="Arial"/>
        </w:rPr>
        <w:t xml:space="preserve">or have information overload. I will use feedback to provide </w:t>
      </w:r>
      <w:proofErr w:type="gramStart"/>
      <w:r w:rsidR="00451F0E" w:rsidRPr="00D27CAF">
        <w:rPr>
          <w:rFonts w:ascii="Arial" w:hAnsi="Arial" w:cs="Arial"/>
        </w:rPr>
        <w:t>clear</w:t>
      </w:r>
      <w:proofErr w:type="gramEnd"/>
      <w:r w:rsidR="00451F0E" w:rsidRPr="00D27CAF">
        <w:rPr>
          <w:rFonts w:ascii="Arial" w:hAnsi="Arial" w:cs="Arial"/>
        </w:rPr>
        <w:t xml:space="preserve"> understanding among stakeholders</w:t>
      </w:r>
      <w:r w:rsidR="00B840D3" w:rsidRPr="00D27CAF">
        <w:rPr>
          <w:rFonts w:ascii="Arial" w:hAnsi="Arial" w:cs="Arial"/>
        </w:rPr>
        <w:t>. Such feedback will be verbal and nonverbal.</w:t>
      </w:r>
      <w:r w:rsidR="002D1D87" w:rsidRPr="00D27CAF">
        <w:rPr>
          <w:rFonts w:ascii="Arial" w:hAnsi="Arial" w:cs="Arial"/>
        </w:rPr>
        <w:t xml:space="preserve"> </w:t>
      </w:r>
      <w:r w:rsidR="00C30384" w:rsidRPr="00D27CAF">
        <w:rPr>
          <w:rFonts w:ascii="Arial" w:hAnsi="Arial" w:cs="Arial"/>
        </w:rPr>
        <w:t>C</w:t>
      </w:r>
      <w:r w:rsidR="002D1D87" w:rsidRPr="00D27CAF">
        <w:rPr>
          <w:rFonts w:ascii="Arial" w:hAnsi="Arial" w:cs="Arial"/>
        </w:rPr>
        <w:t>ommunication skill</w:t>
      </w:r>
      <w:r w:rsidR="00C30384" w:rsidRPr="00D27CAF">
        <w:rPr>
          <w:rFonts w:ascii="Arial" w:hAnsi="Arial" w:cs="Arial"/>
        </w:rPr>
        <w:t>s</w:t>
      </w:r>
      <w:r w:rsidR="002D1D87" w:rsidRPr="00D27CAF">
        <w:rPr>
          <w:rFonts w:ascii="Arial" w:hAnsi="Arial" w:cs="Arial"/>
        </w:rPr>
        <w:t xml:space="preserve"> will also help me to </w:t>
      </w:r>
      <w:r w:rsidR="0041607D" w:rsidRPr="00D27CAF">
        <w:rPr>
          <w:rFonts w:ascii="Arial" w:hAnsi="Arial" w:cs="Arial"/>
        </w:rPr>
        <w:t>use simple language. I will work with the marketing team to consider the audience to whom the message is directed and tailor the language to them.</w:t>
      </w:r>
      <w:r w:rsidR="00D34BEB" w:rsidRPr="00D27CAF">
        <w:rPr>
          <w:rFonts w:ascii="Arial" w:hAnsi="Arial" w:cs="Arial"/>
        </w:rPr>
        <w:t xml:space="preserve"> According to Schramm</w:t>
      </w:r>
      <w:r w:rsidR="00C30384" w:rsidRPr="00D27CAF">
        <w:rPr>
          <w:rFonts w:ascii="Arial" w:hAnsi="Arial" w:cs="Arial"/>
        </w:rPr>
        <w:t>'</w:t>
      </w:r>
      <w:r w:rsidR="00D34BEB" w:rsidRPr="00D27CAF">
        <w:rPr>
          <w:rFonts w:ascii="Arial" w:hAnsi="Arial" w:cs="Arial"/>
        </w:rPr>
        <w:t xml:space="preserve">s 1954 interactive model, effective communication is </w:t>
      </w:r>
      <w:r w:rsidR="00626FD1" w:rsidRPr="00D27CAF">
        <w:rPr>
          <w:rFonts w:ascii="Arial" w:hAnsi="Arial" w:cs="Arial"/>
        </w:rPr>
        <w:t>achieved</w:t>
      </w:r>
      <w:r w:rsidR="00D34BEB" w:rsidRPr="00D27CAF">
        <w:rPr>
          <w:rFonts w:ascii="Arial" w:hAnsi="Arial" w:cs="Arial"/>
        </w:rPr>
        <w:t xml:space="preserve"> when </w:t>
      </w:r>
      <w:r w:rsidR="00C30384" w:rsidRPr="00D27CAF">
        <w:rPr>
          <w:rFonts w:ascii="Arial" w:hAnsi="Arial" w:cs="Arial"/>
        </w:rPr>
        <w:t xml:space="preserve">the </w:t>
      </w:r>
      <w:r w:rsidR="00D34BEB" w:rsidRPr="00D27CAF">
        <w:rPr>
          <w:rFonts w:ascii="Arial" w:hAnsi="Arial" w:cs="Arial"/>
        </w:rPr>
        <w:t xml:space="preserve">message is received and </w:t>
      </w:r>
      <w:r w:rsidR="00626FD1" w:rsidRPr="00D27CAF">
        <w:rPr>
          <w:rFonts w:ascii="Arial" w:hAnsi="Arial" w:cs="Arial"/>
        </w:rPr>
        <w:t>understood</w:t>
      </w:r>
      <w:r w:rsidR="00D34BEB" w:rsidRPr="00D27CAF">
        <w:rPr>
          <w:rFonts w:ascii="Arial" w:hAnsi="Arial" w:cs="Arial"/>
        </w:rPr>
        <w:t xml:space="preserve">. </w:t>
      </w:r>
      <w:r w:rsidR="0048787E" w:rsidRPr="00D27CAF">
        <w:rPr>
          <w:rFonts w:ascii="Arial" w:hAnsi="Arial" w:cs="Arial"/>
        </w:rPr>
        <w:t xml:space="preserve">I will </w:t>
      </w:r>
      <w:r w:rsidR="00C30384" w:rsidRPr="00D27CAF">
        <w:rPr>
          <w:rFonts w:ascii="Arial" w:hAnsi="Arial" w:cs="Arial"/>
        </w:rPr>
        <w:t>actively listen to stakeholders' conversations or stories to search for meaning</w:t>
      </w:r>
      <w:r w:rsidR="003C6876" w:rsidRPr="00D27CAF">
        <w:rPr>
          <w:rFonts w:ascii="Arial" w:hAnsi="Arial" w:cs="Arial"/>
        </w:rPr>
        <w:t xml:space="preserve">. </w:t>
      </w:r>
      <w:r w:rsidR="0020173A" w:rsidRPr="00D27CAF">
        <w:rPr>
          <w:rFonts w:ascii="Arial" w:hAnsi="Arial" w:cs="Arial"/>
        </w:rPr>
        <w:t xml:space="preserve">Listening to others will </w:t>
      </w:r>
      <w:r w:rsidR="0023707F" w:rsidRPr="00D27CAF">
        <w:rPr>
          <w:rFonts w:ascii="Arial" w:hAnsi="Arial" w:cs="Arial"/>
        </w:rPr>
        <w:t>be a key component to increas</w:t>
      </w:r>
      <w:r w:rsidR="00C30384" w:rsidRPr="00D27CAF">
        <w:rPr>
          <w:rFonts w:ascii="Arial" w:hAnsi="Arial" w:cs="Arial"/>
        </w:rPr>
        <w:t>ing</w:t>
      </w:r>
      <w:r w:rsidR="0023707F" w:rsidRPr="00D27CAF">
        <w:rPr>
          <w:rFonts w:ascii="Arial" w:hAnsi="Arial" w:cs="Arial"/>
        </w:rPr>
        <w:t xml:space="preserve"> my influence with them. </w:t>
      </w:r>
    </w:p>
    <w:p w14:paraId="244160E6" w14:textId="73C5EA13" w:rsidR="00796217" w:rsidRPr="00D27CAF" w:rsidRDefault="00796217" w:rsidP="00D27CAF">
      <w:pPr>
        <w:pStyle w:val="Heading2"/>
        <w:spacing w:line="360" w:lineRule="auto"/>
        <w:jc w:val="both"/>
        <w:rPr>
          <w:rFonts w:ascii="Arial" w:hAnsi="Arial" w:cs="Arial"/>
          <w:sz w:val="22"/>
          <w:szCs w:val="22"/>
        </w:rPr>
      </w:pPr>
      <w:bookmarkStart w:id="22" w:name="_Toc173050727"/>
      <w:r w:rsidRPr="00D27CAF">
        <w:rPr>
          <w:rFonts w:ascii="Arial" w:hAnsi="Arial" w:cs="Arial"/>
          <w:sz w:val="22"/>
          <w:szCs w:val="22"/>
        </w:rPr>
        <w:t>Problem</w:t>
      </w:r>
      <w:r w:rsidR="00C30384" w:rsidRPr="00D27CAF">
        <w:rPr>
          <w:rFonts w:ascii="Arial" w:hAnsi="Arial" w:cs="Arial"/>
          <w:sz w:val="22"/>
          <w:szCs w:val="22"/>
        </w:rPr>
        <w:t>-</w:t>
      </w:r>
      <w:r w:rsidRPr="00D27CAF">
        <w:rPr>
          <w:rFonts w:ascii="Arial" w:hAnsi="Arial" w:cs="Arial"/>
          <w:sz w:val="22"/>
          <w:szCs w:val="22"/>
        </w:rPr>
        <w:t>solving</w:t>
      </w:r>
      <w:bookmarkEnd w:id="22"/>
    </w:p>
    <w:p w14:paraId="06CDB379" w14:textId="041C56A3" w:rsidR="008838CF" w:rsidRPr="00D27CAF" w:rsidRDefault="00F00F24" w:rsidP="00D27CAF">
      <w:pPr>
        <w:spacing w:line="360" w:lineRule="auto"/>
        <w:ind w:firstLine="432"/>
        <w:jc w:val="both"/>
        <w:rPr>
          <w:rFonts w:ascii="Arial" w:hAnsi="Arial" w:cs="Arial"/>
        </w:rPr>
      </w:pPr>
      <w:r w:rsidRPr="00D27CAF">
        <w:rPr>
          <w:rFonts w:ascii="Arial" w:hAnsi="Arial" w:cs="Arial"/>
        </w:rPr>
        <w:t>I will use problem</w:t>
      </w:r>
      <w:r w:rsidR="00C30384" w:rsidRPr="00D27CAF">
        <w:rPr>
          <w:rFonts w:ascii="Arial" w:hAnsi="Arial" w:cs="Arial"/>
        </w:rPr>
        <w:t>-</w:t>
      </w:r>
      <w:r w:rsidRPr="00D27CAF">
        <w:rPr>
          <w:rFonts w:ascii="Arial" w:hAnsi="Arial" w:cs="Arial"/>
        </w:rPr>
        <w:t>solving skills to solve issues like</w:t>
      </w:r>
      <w:r w:rsidR="00C30384" w:rsidRPr="00D27CAF">
        <w:rPr>
          <w:rFonts w:ascii="Arial" w:hAnsi="Arial" w:cs="Arial"/>
        </w:rPr>
        <w:t>ly</w:t>
      </w:r>
      <w:r w:rsidRPr="00D27CAF">
        <w:rPr>
          <w:rFonts w:ascii="Arial" w:hAnsi="Arial" w:cs="Arial"/>
        </w:rPr>
        <w:t xml:space="preserve"> to arise </w:t>
      </w:r>
      <w:r w:rsidR="00C30384" w:rsidRPr="00D27CAF">
        <w:rPr>
          <w:rFonts w:ascii="Arial" w:hAnsi="Arial" w:cs="Arial"/>
        </w:rPr>
        <w:t>from</w:t>
      </w:r>
      <w:r w:rsidRPr="00D27CAF">
        <w:rPr>
          <w:rFonts w:ascii="Arial" w:hAnsi="Arial" w:cs="Arial"/>
        </w:rPr>
        <w:t xml:space="preserve"> lack of sustained interests, barriers to communication, conflict</w:t>
      </w:r>
      <w:r w:rsidR="009715E9" w:rsidRPr="00D27CAF">
        <w:rPr>
          <w:rFonts w:ascii="Arial" w:hAnsi="Arial" w:cs="Arial"/>
        </w:rPr>
        <w:t xml:space="preserve">, sustainability concerns, unemployment, </w:t>
      </w:r>
      <w:r w:rsidRPr="00D27CAF">
        <w:rPr>
          <w:rFonts w:ascii="Arial" w:hAnsi="Arial" w:cs="Arial"/>
        </w:rPr>
        <w:t>or limited resources in the community.</w:t>
      </w:r>
      <w:r w:rsidR="009715E9" w:rsidRPr="00D27CAF">
        <w:rPr>
          <w:rFonts w:ascii="Arial" w:hAnsi="Arial" w:cs="Arial"/>
        </w:rPr>
        <w:t xml:space="preserve"> Some available </w:t>
      </w:r>
      <w:r w:rsidR="00085212" w:rsidRPr="00D27CAF">
        <w:rPr>
          <w:rFonts w:ascii="Arial" w:hAnsi="Arial" w:cs="Arial"/>
        </w:rPr>
        <w:t>problem-solving</w:t>
      </w:r>
      <w:r w:rsidR="009715E9" w:rsidRPr="00D27CAF">
        <w:rPr>
          <w:rFonts w:ascii="Arial" w:hAnsi="Arial" w:cs="Arial"/>
        </w:rPr>
        <w:t xml:space="preserve"> approaches include mind mapping, story boarding, </w:t>
      </w:r>
      <w:r w:rsidR="00841C9B" w:rsidRPr="00D27CAF">
        <w:rPr>
          <w:rFonts w:ascii="Arial" w:hAnsi="Arial" w:cs="Arial"/>
        </w:rPr>
        <w:t>lateral thinking, or plus-minus interesting. I would like to apply lateral thinking technique</w:t>
      </w:r>
      <w:r w:rsidR="00C30384" w:rsidRPr="00D27CAF">
        <w:rPr>
          <w:rFonts w:ascii="Arial" w:hAnsi="Arial" w:cs="Arial"/>
        </w:rPr>
        <w:t>s to allow me to think</w:t>
      </w:r>
      <w:r w:rsidR="00841C9B" w:rsidRPr="00D27CAF">
        <w:rPr>
          <w:rFonts w:ascii="Arial" w:hAnsi="Arial" w:cs="Arial"/>
        </w:rPr>
        <w:t xml:space="preserve"> outside the constraints. For example, </w:t>
      </w:r>
      <w:r w:rsidR="00085212" w:rsidRPr="00D27CAF">
        <w:rPr>
          <w:rFonts w:ascii="Arial" w:hAnsi="Arial" w:cs="Arial"/>
        </w:rPr>
        <w:t>I</w:t>
      </w:r>
      <w:r w:rsidR="00841C9B" w:rsidRPr="00D27CAF">
        <w:rPr>
          <w:rFonts w:ascii="Arial" w:hAnsi="Arial" w:cs="Arial"/>
        </w:rPr>
        <w:t xml:space="preserve"> will consider engaging with the stakeholders</w:t>
      </w:r>
      <w:r w:rsidR="00B25552" w:rsidRPr="00D27CAF">
        <w:rPr>
          <w:rFonts w:ascii="Arial" w:hAnsi="Arial" w:cs="Arial"/>
        </w:rPr>
        <w:t xml:space="preserve"> to capture their imaginations </w:t>
      </w:r>
      <w:r w:rsidR="00C30384" w:rsidRPr="00D27CAF">
        <w:rPr>
          <w:rFonts w:ascii="Arial" w:hAnsi="Arial" w:cs="Arial"/>
        </w:rPr>
        <w:t>and</w:t>
      </w:r>
      <w:r w:rsidR="00B25552" w:rsidRPr="00D27CAF">
        <w:rPr>
          <w:rFonts w:ascii="Arial" w:hAnsi="Arial" w:cs="Arial"/>
        </w:rPr>
        <w:t xml:space="preserve"> develop divergent thinking. </w:t>
      </w:r>
    </w:p>
    <w:p w14:paraId="2087AE7E" w14:textId="1FBCBB88" w:rsidR="0023707F" w:rsidRPr="00D27CAF" w:rsidRDefault="00B25552" w:rsidP="00D27CAF">
      <w:pPr>
        <w:spacing w:line="360" w:lineRule="auto"/>
        <w:ind w:firstLine="432"/>
        <w:jc w:val="both"/>
        <w:rPr>
          <w:rFonts w:ascii="Arial" w:hAnsi="Arial" w:cs="Arial"/>
        </w:rPr>
      </w:pPr>
      <w:r w:rsidRPr="00D27CAF">
        <w:rPr>
          <w:rFonts w:ascii="Arial" w:hAnsi="Arial" w:cs="Arial"/>
        </w:rPr>
        <w:t xml:space="preserve">Brainstorming will allow me to be creative and think horizontally. I will acknowledge that each member has </w:t>
      </w:r>
      <w:proofErr w:type="gramStart"/>
      <w:r w:rsidRPr="00D27CAF">
        <w:rPr>
          <w:rFonts w:ascii="Arial" w:hAnsi="Arial" w:cs="Arial"/>
        </w:rPr>
        <w:t>own</w:t>
      </w:r>
      <w:proofErr w:type="gramEnd"/>
      <w:r w:rsidRPr="00D27CAF">
        <w:rPr>
          <w:rFonts w:ascii="Arial" w:hAnsi="Arial" w:cs="Arial"/>
        </w:rPr>
        <w:t xml:space="preserve"> idea. The group will then leverage divergent thoughts to develop</w:t>
      </w:r>
      <w:r w:rsidR="001332AE" w:rsidRPr="00D27CAF">
        <w:rPr>
          <w:rFonts w:ascii="Arial" w:hAnsi="Arial" w:cs="Arial"/>
        </w:rPr>
        <w:t xml:space="preserve"> strong solutions. </w:t>
      </w:r>
      <w:r w:rsidR="008838CF" w:rsidRPr="00D27CAF">
        <w:rPr>
          <w:rFonts w:ascii="Arial" w:hAnsi="Arial" w:cs="Arial"/>
        </w:rPr>
        <w:t>N</w:t>
      </w:r>
      <w:r w:rsidR="001332AE" w:rsidRPr="00D27CAF">
        <w:rPr>
          <w:rFonts w:ascii="Arial" w:hAnsi="Arial" w:cs="Arial"/>
        </w:rPr>
        <w:t>urturing lateral thinking</w:t>
      </w:r>
      <w:r w:rsidR="00FA72E9" w:rsidRPr="00D27CAF">
        <w:rPr>
          <w:rFonts w:ascii="Arial" w:hAnsi="Arial" w:cs="Arial"/>
        </w:rPr>
        <w:t xml:space="preserve"> requires </w:t>
      </w:r>
      <w:r w:rsidR="00C30384" w:rsidRPr="00D27CAF">
        <w:rPr>
          <w:rFonts w:ascii="Arial" w:hAnsi="Arial" w:cs="Arial"/>
        </w:rPr>
        <w:t>fostering</w:t>
      </w:r>
      <w:r w:rsidR="00FA72E9" w:rsidRPr="00D27CAF">
        <w:rPr>
          <w:rFonts w:ascii="Arial" w:hAnsi="Arial" w:cs="Arial"/>
        </w:rPr>
        <w:t xml:space="preserve"> </w:t>
      </w:r>
      <w:r w:rsidR="00C30384" w:rsidRPr="00D27CAF">
        <w:rPr>
          <w:rFonts w:ascii="Arial" w:hAnsi="Arial" w:cs="Arial"/>
        </w:rPr>
        <w:t>a</w:t>
      </w:r>
      <w:r w:rsidR="00FA72E9" w:rsidRPr="00D27CAF">
        <w:rPr>
          <w:rFonts w:ascii="Arial" w:hAnsi="Arial" w:cs="Arial"/>
        </w:rPr>
        <w:t xml:space="preserve"> culture of openness and curiosity to encourage members to explore unconventional perspectives and ideas. </w:t>
      </w:r>
      <w:r w:rsidR="007A3826" w:rsidRPr="00D27CAF">
        <w:rPr>
          <w:rFonts w:ascii="Arial" w:hAnsi="Arial" w:cs="Arial"/>
        </w:rPr>
        <w:t xml:space="preserve">I will also use diverse stimuli and experiences to challenge conventional assumptions and </w:t>
      </w:r>
      <w:r w:rsidR="00C30384" w:rsidRPr="00D27CAF">
        <w:rPr>
          <w:rFonts w:ascii="Arial" w:hAnsi="Arial" w:cs="Arial"/>
        </w:rPr>
        <w:t>in</w:t>
      </w:r>
      <w:r w:rsidR="007A3826" w:rsidRPr="00D27CAF">
        <w:rPr>
          <w:rFonts w:ascii="Arial" w:hAnsi="Arial" w:cs="Arial"/>
        </w:rPr>
        <w:t xml:space="preserve">spire creativity. I will also encourage </w:t>
      </w:r>
      <w:r w:rsidR="00085A35" w:rsidRPr="00D27CAF">
        <w:rPr>
          <w:rFonts w:ascii="Arial" w:hAnsi="Arial" w:cs="Arial"/>
        </w:rPr>
        <w:t xml:space="preserve">members to raise divergent ideas without judgement. </w:t>
      </w:r>
      <w:r w:rsidR="00CF07E0" w:rsidRPr="00D27CAF">
        <w:rPr>
          <w:rFonts w:ascii="Arial" w:hAnsi="Arial" w:cs="Arial"/>
        </w:rPr>
        <w:t xml:space="preserve">Additionally, </w:t>
      </w:r>
      <w:r w:rsidR="00085212" w:rsidRPr="00D27CAF">
        <w:rPr>
          <w:rFonts w:ascii="Arial" w:hAnsi="Arial" w:cs="Arial"/>
        </w:rPr>
        <w:t>I</w:t>
      </w:r>
      <w:r w:rsidR="00CF07E0" w:rsidRPr="00D27CAF">
        <w:rPr>
          <w:rFonts w:ascii="Arial" w:hAnsi="Arial" w:cs="Arial"/>
        </w:rPr>
        <w:t xml:space="preserve"> will </w:t>
      </w:r>
      <w:r w:rsidR="00CF07E0" w:rsidRPr="00D27CAF">
        <w:rPr>
          <w:rFonts w:ascii="Arial" w:hAnsi="Arial" w:cs="Arial"/>
        </w:rPr>
        <w:lastRenderedPageBreak/>
        <w:t xml:space="preserve">motivate interdisciplinary collaboration to exchange ideas from other </w:t>
      </w:r>
      <w:r w:rsidR="00CC661E" w:rsidRPr="00D27CAF">
        <w:rPr>
          <w:rFonts w:ascii="Arial" w:hAnsi="Arial" w:cs="Arial"/>
        </w:rPr>
        <w:t xml:space="preserve">disciplines to enhance </w:t>
      </w:r>
      <w:r w:rsidR="00C30384" w:rsidRPr="00D27CAF">
        <w:rPr>
          <w:rFonts w:ascii="Arial" w:hAnsi="Arial" w:cs="Arial"/>
        </w:rPr>
        <w:t xml:space="preserve">the </w:t>
      </w:r>
      <w:r w:rsidR="00CC661E" w:rsidRPr="00D27CAF">
        <w:rPr>
          <w:rFonts w:ascii="Arial" w:hAnsi="Arial" w:cs="Arial"/>
        </w:rPr>
        <w:t>cross-</w:t>
      </w:r>
      <w:r w:rsidR="000E4AFC" w:rsidRPr="00D27CAF">
        <w:rPr>
          <w:rFonts w:ascii="Arial" w:hAnsi="Arial" w:cs="Arial"/>
        </w:rPr>
        <w:t>pollination</w:t>
      </w:r>
      <w:r w:rsidR="00CC661E" w:rsidRPr="00D27CAF">
        <w:rPr>
          <w:rFonts w:ascii="Arial" w:hAnsi="Arial" w:cs="Arial"/>
        </w:rPr>
        <w:t xml:space="preserve"> of thoughts and perspectives. </w:t>
      </w:r>
    </w:p>
    <w:p w14:paraId="58187A16" w14:textId="216CB83E" w:rsidR="000E4AFC" w:rsidRPr="00D27CAF" w:rsidRDefault="000E4AFC" w:rsidP="00D27CAF">
      <w:pPr>
        <w:pStyle w:val="Heading1"/>
        <w:spacing w:line="360" w:lineRule="auto"/>
        <w:jc w:val="both"/>
        <w:rPr>
          <w:rFonts w:ascii="Arial" w:hAnsi="Arial" w:cs="Arial"/>
          <w:sz w:val="22"/>
          <w:szCs w:val="22"/>
        </w:rPr>
      </w:pPr>
      <w:bookmarkStart w:id="23" w:name="_Toc173050728"/>
      <w:r w:rsidRPr="00D27CAF">
        <w:rPr>
          <w:rFonts w:ascii="Arial" w:hAnsi="Arial" w:cs="Arial"/>
          <w:sz w:val="22"/>
          <w:szCs w:val="22"/>
        </w:rPr>
        <w:t>Conclusion</w:t>
      </w:r>
      <w:bookmarkEnd w:id="23"/>
    </w:p>
    <w:p w14:paraId="7C091ACF" w14:textId="3943C3B4" w:rsidR="00225D42" w:rsidRPr="00D27CAF" w:rsidRDefault="000E4AFC" w:rsidP="00D27CAF">
      <w:pPr>
        <w:spacing w:line="360" w:lineRule="auto"/>
        <w:ind w:firstLine="432"/>
        <w:jc w:val="both"/>
        <w:rPr>
          <w:rFonts w:ascii="Arial" w:hAnsi="Arial" w:cs="Arial"/>
        </w:rPr>
      </w:pPr>
      <w:r w:rsidRPr="00D27CAF">
        <w:rPr>
          <w:rFonts w:ascii="Arial" w:hAnsi="Arial" w:cs="Arial"/>
        </w:rPr>
        <w:t xml:space="preserve">I will work with the members living along </w:t>
      </w:r>
      <w:proofErr w:type="gramStart"/>
      <w:r w:rsidRPr="00D27CAF">
        <w:rPr>
          <w:rFonts w:ascii="Arial" w:hAnsi="Arial" w:cs="Arial"/>
        </w:rPr>
        <w:t>River</w:t>
      </w:r>
      <w:proofErr w:type="gramEnd"/>
      <w:r w:rsidRPr="00D27CAF">
        <w:rPr>
          <w:rFonts w:ascii="Arial" w:hAnsi="Arial" w:cs="Arial"/>
        </w:rPr>
        <w:t xml:space="preserve"> Wandle to teach the young unemployed people how to do fish farming agriculture. I will</w:t>
      </w:r>
      <w:r w:rsidR="008E001C" w:rsidRPr="00D27CAF">
        <w:rPr>
          <w:rFonts w:ascii="Arial" w:hAnsi="Arial" w:cs="Arial"/>
        </w:rPr>
        <w:t xml:space="preserve"> apply principles, planning and design, and </w:t>
      </w:r>
      <w:r w:rsidR="00C30384" w:rsidRPr="00D27CAF">
        <w:rPr>
          <w:rFonts w:ascii="Arial" w:hAnsi="Arial" w:cs="Arial"/>
        </w:rPr>
        <w:t>community engagement standards</w:t>
      </w:r>
      <w:r w:rsidR="008E001C" w:rsidRPr="00D27CAF">
        <w:rPr>
          <w:rFonts w:ascii="Arial" w:hAnsi="Arial" w:cs="Arial"/>
        </w:rPr>
        <w:t xml:space="preserve"> to link with the youths. Moreover, I will rely on the skills learnt in </w:t>
      </w:r>
      <w:r w:rsidR="00C30384" w:rsidRPr="00D27CAF">
        <w:rPr>
          <w:rFonts w:ascii="Arial" w:hAnsi="Arial" w:cs="Arial"/>
        </w:rPr>
        <w:t xml:space="preserve">the </w:t>
      </w:r>
      <w:r w:rsidR="008E001C" w:rsidRPr="00D27CAF">
        <w:rPr>
          <w:rFonts w:ascii="Arial" w:hAnsi="Arial" w:cs="Arial"/>
        </w:rPr>
        <w:t>course</w:t>
      </w:r>
      <w:r w:rsidR="00C30384" w:rsidRPr="00D27CAF">
        <w:rPr>
          <w:rFonts w:ascii="Arial" w:hAnsi="Arial" w:cs="Arial"/>
        </w:rPr>
        <w:t>,</w:t>
      </w:r>
      <w:r w:rsidR="008E001C" w:rsidRPr="00D27CAF">
        <w:rPr>
          <w:rFonts w:ascii="Arial" w:hAnsi="Arial" w:cs="Arial"/>
        </w:rPr>
        <w:t xml:space="preserve"> such as planning, communication, and problem</w:t>
      </w:r>
      <w:r w:rsidR="00C30384" w:rsidRPr="00D27CAF">
        <w:rPr>
          <w:rFonts w:ascii="Arial" w:hAnsi="Arial" w:cs="Arial"/>
        </w:rPr>
        <w:t>-</w:t>
      </w:r>
      <w:r w:rsidR="008E001C" w:rsidRPr="00D27CAF">
        <w:rPr>
          <w:rFonts w:ascii="Arial" w:hAnsi="Arial" w:cs="Arial"/>
        </w:rPr>
        <w:t>solving</w:t>
      </w:r>
      <w:r w:rsidR="00C30384" w:rsidRPr="00D27CAF">
        <w:rPr>
          <w:rFonts w:ascii="Arial" w:hAnsi="Arial" w:cs="Arial"/>
        </w:rPr>
        <w:t>,</w:t>
      </w:r>
      <w:r w:rsidR="008E001C" w:rsidRPr="00D27CAF">
        <w:rPr>
          <w:rFonts w:ascii="Arial" w:hAnsi="Arial" w:cs="Arial"/>
        </w:rPr>
        <w:t xml:space="preserve"> to </w:t>
      </w:r>
      <w:r w:rsidR="007D27D8" w:rsidRPr="00D27CAF">
        <w:rPr>
          <w:rFonts w:ascii="Arial" w:hAnsi="Arial" w:cs="Arial"/>
        </w:rPr>
        <w:t>facilitate the project.</w:t>
      </w:r>
      <w:r w:rsidR="00225D42" w:rsidRPr="00D27CAF">
        <w:rPr>
          <w:rFonts w:ascii="Arial" w:hAnsi="Arial" w:cs="Arial"/>
        </w:rPr>
        <w:t xml:space="preserve"> </w:t>
      </w:r>
    </w:p>
    <w:p w14:paraId="0EF38CC3" w14:textId="77777777" w:rsidR="00225D42" w:rsidRPr="00D27CAF" w:rsidRDefault="00225D42" w:rsidP="00D27CAF">
      <w:pPr>
        <w:spacing w:line="360" w:lineRule="auto"/>
        <w:jc w:val="both"/>
        <w:rPr>
          <w:rFonts w:ascii="Arial" w:hAnsi="Arial" w:cs="Arial"/>
        </w:rPr>
      </w:pPr>
      <w:r w:rsidRPr="00D27CAF">
        <w:rPr>
          <w:rFonts w:ascii="Arial" w:hAnsi="Arial" w:cs="Arial"/>
        </w:rPr>
        <w:br w:type="page"/>
      </w:r>
    </w:p>
    <w:p w14:paraId="1295C228" w14:textId="16463BBF" w:rsidR="00E1589E" w:rsidRPr="00D27CAF" w:rsidRDefault="00F26E76" w:rsidP="00D27CAF">
      <w:pPr>
        <w:pStyle w:val="Heading1"/>
        <w:numPr>
          <w:ilvl w:val="0"/>
          <w:numId w:val="0"/>
        </w:numPr>
        <w:spacing w:line="360" w:lineRule="auto"/>
        <w:ind w:left="432" w:hanging="432"/>
        <w:jc w:val="both"/>
        <w:rPr>
          <w:rFonts w:ascii="Arial" w:hAnsi="Arial" w:cs="Arial"/>
          <w:sz w:val="22"/>
          <w:szCs w:val="22"/>
        </w:rPr>
      </w:pPr>
      <w:bookmarkStart w:id="24" w:name="_Toc173050729"/>
      <w:r w:rsidRPr="00D27CAF">
        <w:rPr>
          <w:rFonts w:ascii="Arial" w:hAnsi="Arial" w:cs="Arial"/>
          <w:sz w:val="22"/>
          <w:szCs w:val="22"/>
        </w:rPr>
        <w:lastRenderedPageBreak/>
        <w:t>References</w:t>
      </w:r>
      <w:bookmarkEnd w:id="24"/>
    </w:p>
    <w:p w14:paraId="3EBDC977" w14:textId="0D1DBFCD" w:rsidR="0084499E" w:rsidRPr="00D27CAF" w:rsidRDefault="0084499E" w:rsidP="00D27CAF">
      <w:pPr>
        <w:spacing w:after="0" w:line="360" w:lineRule="auto"/>
        <w:ind w:left="720" w:hanging="720"/>
        <w:jc w:val="both"/>
        <w:rPr>
          <w:rFonts w:ascii="Arial" w:hAnsi="Arial" w:cs="Arial"/>
          <w:lang w:val="en-GB"/>
        </w:rPr>
      </w:pPr>
      <w:r w:rsidRPr="00D27CAF">
        <w:rPr>
          <w:rFonts w:ascii="Arial" w:hAnsi="Arial" w:cs="Arial"/>
        </w:rPr>
        <w:t>Allen, J.A. 2019. The Cambridge handbook of organi</w:t>
      </w:r>
      <w:r w:rsidR="007F0654" w:rsidRPr="00D27CAF">
        <w:rPr>
          <w:rFonts w:ascii="Arial" w:hAnsi="Arial" w:cs="Arial"/>
        </w:rPr>
        <w:t>s</w:t>
      </w:r>
      <w:r w:rsidRPr="00D27CAF">
        <w:rPr>
          <w:rFonts w:ascii="Arial" w:hAnsi="Arial" w:cs="Arial"/>
        </w:rPr>
        <w:t xml:space="preserve">ational community engagement and outreach. Edited by J.A. Allen. Cambridge: Cambridge University Press. </w:t>
      </w:r>
      <w:r w:rsidR="00E1589E" w:rsidRPr="00D27CAF">
        <w:rPr>
          <w:rFonts w:ascii="Arial" w:hAnsi="Arial" w:cs="Arial"/>
        </w:rPr>
        <w:t xml:space="preserve">Available at: https://www.amazon.co.uk/Cambridge-Organizational-Community-Engagement-Psychology/dp/1108417469 </w:t>
      </w:r>
      <w:r w:rsidR="00E1589E" w:rsidRPr="00D27CAF">
        <w:rPr>
          <w:rFonts w:ascii="Arial" w:hAnsi="Arial" w:cs="Arial"/>
          <w:lang w:val="en-GB"/>
        </w:rPr>
        <w:t>[Accessed 22 July 2024].</w:t>
      </w:r>
    </w:p>
    <w:p w14:paraId="11E6B978" w14:textId="58643523" w:rsidR="0084499E" w:rsidRPr="00D27CAF" w:rsidRDefault="0084499E" w:rsidP="00D27CAF">
      <w:pPr>
        <w:spacing w:after="0" w:line="360" w:lineRule="auto"/>
        <w:ind w:left="720" w:hanging="720"/>
        <w:jc w:val="both"/>
        <w:rPr>
          <w:rFonts w:ascii="Arial" w:hAnsi="Arial" w:cs="Arial"/>
          <w:lang w:val="en-GB"/>
        </w:rPr>
      </w:pPr>
      <w:r w:rsidRPr="00D27CAF">
        <w:rPr>
          <w:rFonts w:ascii="Arial" w:hAnsi="Arial" w:cs="Arial"/>
          <w:lang w:val="en-GB"/>
        </w:rPr>
        <w:t xml:space="preserve">Blackadder, A. (n.d). </w:t>
      </w:r>
      <w:r w:rsidR="00C30384" w:rsidRPr="00D27CAF">
        <w:rPr>
          <w:rFonts w:ascii="Arial" w:hAnsi="Arial" w:cs="Arial"/>
          <w:lang w:val="en-GB"/>
        </w:rPr>
        <w:t>Seven</w:t>
      </w:r>
      <w:r w:rsidRPr="00D27CAF">
        <w:rPr>
          <w:rFonts w:ascii="Arial" w:hAnsi="Arial" w:cs="Arial"/>
          <w:lang w:val="en-GB"/>
        </w:rPr>
        <w:t xml:space="preserve"> creative ways to increase community engagement on social media. [</w:t>
      </w:r>
      <w:r w:rsidR="00E1589E" w:rsidRPr="00D27CAF">
        <w:rPr>
          <w:rFonts w:ascii="Arial" w:hAnsi="Arial" w:cs="Arial"/>
          <w:lang w:val="en-GB"/>
        </w:rPr>
        <w:t>Online</w:t>
      </w:r>
      <w:r w:rsidRPr="00D27CAF">
        <w:rPr>
          <w:rFonts w:ascii="Arial" w:hAnsi="Arial" w:cs="Arial"/>
          <w:lang w:val="en-GB"/>
        </w:rPr>
        <w:t xml:space="preserve">] </w:t>
      </w:r>
      <w:r w:rsidR="00E1589E" w:rsidRPr="00D27CAF">
        <w:rPr>
          <w:rFonts w:ascii="Arial" w:hAnsi="Arial" w:cs="Arial"/>
          <w:lang w:val="en-GB"/>
        </w:rPr>
        <w:t xml:space="preserve">Available at: </w:t>
      </w:r>
      <w:r w:rsidRPr="00D27CAF">
        <w:rPr>
          <w:rFonts w:ascii="Arial" w:hAnsi="Arial" w:cs="Arial"/>
          <w:lang w:val="en-GB"/>
        </w:rPr>
        <w:t>www.hughesandco.ca. Available at: https://www.hughesandco.ca/blog/7-creative-ways-to-increase-community-engagement-on-social-media</w:t>
      </w:r>
      <w:r w:rsidR="00E1589E" w:rsidRPr="00D27CAF">
        <w:rPr>
          <w:rStyle w:val="Hyperlink"/>
          <w:rFonts w:ascii="Arial" w:hAnsi="Arial" w:cs="Arial"/>
          <w:lang w:val="en-GB"/>
        </w:rPr>
        <w:t xml:space="preserve"> </w:t>
      </w:r>
      <w:r w:rsidR="00E1589E" w:rsidRPr="00D27CAF">
        <w:rPr>
          <w:rFonts w:ascii="Arial" w:hAnsi="Arial" w:cs="Arial"/>
          <w:lang w:val="en-GB"/>
        </w:rPr>
        <w:t>[Accessed 23 July 2024].</w:t>
      </w:r>
    </w:p>
    <w:p w14:paraId="5B65DEE6" w14:textId="1E9FDF66" w:rsidR="0084499E" w:rsidRPr="00D27CAF" w:rsidRDefault="0084499E" w:rsidP="00D27CAF">
      <w:pPr>
        <w:spacing w:before="240" w:after="0" w:line="360" w:lineRule="auto"/>
        <w:ind w:left="720" w:hanging="720"/>
        <w:jc w:val="both"/>
        <w:rPr>
          <w:rFonts w:ascii="Arial" w:hAnsi="Arial" w:cs="Arial"/>
          <w:color w:val="222222"/>
          <w:shd w:val="clear" w:color="auto" w:fill="FFFFFF"/>
        </w:rPr>
      </w:pPr>
      <w:r w:rsidRPr="00D27CAF">
        <w:rPr>
          <w:rFonts w:ascii="Arial" w:hAnsi="Arial" w:cs="Arial"/>
          <w:color w:val="222222"/>
          <w:shd w:val="clear" w:color="auto" w:fill="FFFFFF"/>
        </w:rPr>
        <w:t>Conn, C. and McLean, R., 2019. </w:t>
      </w:r>
      <w:r w:rsidRPr="00D27CAF">
        <w:rPr>
          <w:rFonts w:ascii="Arial" w:hAnsi="Arial" w:cs="Arial"/>
          <w:i/>
          <w:iCs/>
          <w:color w:val="222222"/>
          <w:shd w:val="clear" w:color="auto" w:fill="FFFFFF"/>
        </w:rPr>
        <w:t>Bulletproof Problem Solving: The One Skill That Changes Everything</w:t>
      </w:r>
      <w:r w:rsidRPr="00D27CAF">
        <w:rPr>
          <w:rFonts w:ascii="Arial" w:hAnsi="Arial" w:cs="Arial"/>
          <w:color w:val="222222"/>
          <w:shd w:val="clear" w:color="auto" w:fill="FFFFFF"/>
        </w:rPr>
        <w:t xml:space="preserve">. John Wiley &amp; Sons. </w:t>
      </w:r>
      <w:r w:rsidR="00E1589E" w:rsidRPr="00D27CAF">
        <w:rPr>
          <w:rFonts w:ascii="Arial" w:hAnsi="Arial" w:cs="Arial"/>
          <w:color w:val="222222"/>
          <w:shd w:val="clear" w:color="auto" w:fill="FFFFFF"/>
        </w:rPr>
        <w:t xml:space="preserve">Available at: </w:t>
      </w:r>
      <w:r w:rsidRPr="00D27CAF">
        <w:rPr>
          <w:rFonts w:ascii="Arial" w:hAnsi="Arial" w:cs="Arial"/>
          <w:shd w:val="clear" w:color="auto" w:fill="FFFFFF"/>
        </w:rPr>
        <w:t>https://books.google.com/books?hl=en&amp;lr=&amp;id=qUKEDwAAQBAJ&amp;oi=fnd&amp;pg=PA9&amp;dq=bulletproof+problem+solving&amp;ots=EibU8nKYR_&amp;sig=Zl1O0OS7s4xTwBs_XcmhnsYZjrM</w:t>
      </w:r>
      <w:r w:rsidR="00E1589E" w:rsidRPr="00D27CAF">
        <w:rPr>
          <w:rStyle w:val="Hyperlink"/>
          <w:rFonts w:ascii="Arial" w:hAnsi="Arial" w:cs="Arial"/>
          <w:shd w:val="clear" w:color="auto" w:fill="FFFFFF"/>
        </w:rPr>
        <w:t xml:space="preserve"> </w:t>
      </w:r>
      <w:r w:rsidR="00E1589E" w:rsidRPr="00D27CAF">
        <w:rPr>
          <w:rFonts w:ascii="Arial" w:hAnsi="Arial" w:cs="Arial"/>
          <w:lang w:val="en-GB"/>
        </w:rPr>
        <w:t>[Accessed 20 July 2024].</w:t>
      </w:r>
    </w:p>
    <w:p w14:paraId="6E250122" w14:textId="1CD0368D" w:rsidR="0084499E" w:rsidRPr="00D27CAF" w:rsidRDefault="0084499E" w:rsidP="00D27CAF">
      <w:pPr>
        <w:spacing w:before="240" w:after="0" w:line="360" w:lineRule="auto"/>
        <w:ind w:left="720" w:hanging="720"/>
        <w:jc w:val="both"/>
        <w:rPr>
          <w:rFonts w:ascii="Arial" w:hAnsi="Arial" w:cs="Arial"/>
        </w:rPr>
      </w:pPr>
      <w:r w:rsidRPr="00D27CAF">
        <w:rPr>
          <w:rFonts w:ascii="Arial" w:hAnsi="Arial" w:cs="Arial"/>
        </w:rPr>
        <w:t xml:space="preserve">CTSA Community Engagement Key Function Committee Task Force (2011). Principles of Community Engagement. 2nd ed. NIH Publication. </w:t>
      </w:r>
      <w:r w:rsidR="00E1589E" w:rsidRPr="00D27CAF">
        <w:rPr>
          <w:rFonts w:ascii="Arial" w:hAnsi="Arial" w:cs="Arial"/>
        </w:rPr>
        <w:t xml:space="preserve">Available at: </w:t>
      </w:r>
      <w:r w:rsidRPr="00D27CAF">
        <w:rPr>
          <w:rFonts w:ascii="Arial" w:hAnsi="Arial" w:cs="Arial"/>
        </w:rPr>
        <w:t>https://www.atsdr.cdc.gov/communityengagement/pdf/PCE_Report_508_FINAL.pdf</w:t>
      </w:r>
      <w:r w:rsidR="00E1589E" w:rsidRPr="00D27CAF">
        <w:rPr>
          <w:rStyle w:val="Hyperlink"/>
          <w:rFonts w:ascii="Arial" w:hAnsi="Arial" w:cs="Arial"/>
        </w:rPr>
        <w:t xml:space="preserve"> </w:t>
      </w:r>
      <w:r w:rsidR="00E1589E" w:rsidRPr="00D27CAF">
        <w:rPr>
          <w:rFonts w:ascii="Arial" w:hAnsi="Arial" w:cs="Arial"/>
          <w:lang w:val="en-GB"/>
        </w:rPr>
        <w:t>[Accessed 24 July 2024].</w:t>
      </w:r>
    </w:p>
    <w:p w14:paraId="1CA95E8E" w14:textId="0C83B4BA" w:rsidR="0084499E" w:rsidRPr="00D27CAF" w:rsidRDefault="0084499E" w:rsidP="00D27CAF">
      <w:pPr>
        <w:spacing w:before="240" w:after="0" w:line="360" w:lineRule="auto"/>
        <w:ind w:left="720" w:hanging="720"/>
        <w:jc w:val="both"/>
        <w:rPr>
          <w:rFonts w:ascii="Arial" w:hAnsi="Arial" w:cs="Arial"/>
        </w:rPr>
      </w:pPr>
      <w:r w:rsidRPr="00D27CAF">
        <w:rPr>
          <w:rFonts w:ascii="Arial" w:hAnsi="Arial" w:cs="Arial"/>
          <w:color w:val="222222"/>
          <w:shd w:val="clear" w:color="auto" w:fill="FFFFFF"/>
        </w:rPr>
        <w:t>Cunningham, H.R. and Smith, P., 2020. Community engagement plans</w:t>
      </w:r>
      <w:r w:rsidR="00C30384" w:rsidRPr="00D27CAF">
        <w:rPr>
          <w:rFonts w:ascii="Arial" w:hAnsi="Arial" w:cs="Arial"/>
          <w:color w:val="222222"/>
          <w:shd w:val="clear" w:color="auto" w:fill="FFFFFF"/>
        </w:rPr>
        <w:t>:</w:t>
      </w:r>
      <w:r w:rsidRPr="00D27CAF">
        <w:rPr>
          <w:rFonts w:ascii="Arial" w:hAnsi="Arial" w:cs="Arial"/>
          <w:color w:val="222222"/>
          <w:shd w:val="clear" w:color="auto" w:fill="FFFFFF"/>
        </w:rPr>
        <w:t xml:space="preserve"> A tool for institutionali</w:t>
      </w:r>
      <w:r w:rsidR="007F0654" w:rsidRPr="00D27CAF">
        <w:rPr>
          <w:rFonts w:ascii="Arial" w:hAnsi="Arial" w:cs="Arial"/>
          <w:color w:val="222222"/>
          <w:shd w:val="clear" w:color="auto" w:fill="FFFFFF"/>
        </w:rPr>
        <w:t>s</w:t>
      </w:r>
      <w:r w:rsidRPr="00D27CAF">
        <w:rPr>
          <w:rFonts w:ascii="Arial" w:hAnsi="Arial" w:cs="Arial"/>
          <w:color w:val="222222"/>
          <w:shd w:val="clear" w:color="auto" w:fill="FFFFFF"/>
        </w:rPr>
        <w:t>ing community engagement. </w:t>
      </w:r>
      <w:r w:rsidRPr="00D27CAF">
        <w:rPr>
          <w:rFonts w:ascii="Arial" w:hAnsi="Arial" w:cs="Arial"/>
          <w:i/>
          <w:iCs/>
          <w:color w:val="222222"/>
          <w:shd w:val="clear" w:color="auto" w:fill="FFFFFF"/>
        </w:rPr>
        <w:t>Journal of Higher Education Outreach and Engagement</w:t>
      </w:r>
      <w:r w:rsidRPr="00D27CAF">
        <w:rPr>
          <w:rFonts w:ascii="Arial" w:hAnsi="Arial" w:cs="Arial"/>
          <w:color w:val="222222"/>
          <w:shd w:val="clear" w:color="auto" w:fill="FFFFFF"/>
        </w:rPr>
        <w:t>, </w:t>
      </w:r>
      <w:r w:rsidRPr="00D27CAF">
        <w:rPr>
          <w:rFonts w:ascii="Arial" w:hAnsi="Arial" w:cs="Arial"/>
          <w:i/>
          <w:iCs/>
          <w:color w:val="222222"/>
          <w:shd w:val="clear" w:color="auto" w:fill="FFFFFF"/>
        </w:rPr>
        <w:t>24</w:t>
      </w:r>
      <w:r w:rsidRPr="00D27CAF">
        <w:rPr>
          <w:rFonts w:ascii="Arial" w:hAnsi="Arial" w:cs="Arial"/>
          <w:color w:val="222222"/>
          <w:shd w:val="clear" w:color="auto" w:fill="FFFFFF"/>
        </w:rPr>
        <w:t xml:space="preserve">(2), pp.53-68. </w:t>
      </w:r>
      <w:r w:rsidR="00E1589E" w:rsidRPr="00D27CAF">
        <w:rPr>
          <w:rFonts w:ascii="Arial" w:hAnsi="Arial" w:cs="Arial"/>
          <w:color w:val="222222"/>
          <w:shd w:val="clear" w:color="auto" w:fill="FFFFFF"/>
        </w:rPr>
        <w:t xml:space="preserve">Available at: https://openjournals.libs.uga.edu/jheoe/article/view/1696 </w:t>
      </w:r>
      <w:r w:rsidR="00E1589E" w:rsidRPr="00D27CAF">
        <w:rPr>
          <w:rFonts w:ascii="Arial" w:hAnsi="Arial" w:cs="Arial"/>
          <w:lang w:val="en-GB"/>
        </w:rPr>
        <w:t>[Accessed 19 July 2024].</w:t>
      </w:r>
    </w:p>
    <w:p w14:paraId="289D21F6" w14:textId="4F9876A8" w:rsidR="0084499E" w:rsidRPr="00D27CAF" w:rsidRDefault="0084499E" w:rsidP="00D27CAF">
      <w:pPr>
        <w:spacing w:before="240" w:after="0" w:line="360" w:lineRule="auto"/>
        <w:ind w:left="720" w:hanging="720"/>
        <w:jc w:val="both"/>
        <w:rPr>
          <w:rFonts w:ascii="Arial" w:hAnsi="Arial" w:cs="Arial"/>
          <w:lang w:val="en-GB"/>
        </w:rPr>
      </w:pPr>
      <w:r w:rsidRPr="00D27CAF">
        <w:rPr>
          <w:rFonts w:ascii="Arial" w:hAnsi="Arial" w:cs="Arial"/>
          <w:color w:val="222222"/>
          <w:shd w:val="clear" w:color="auto" w:fill="FFFFFF"/>
        </w:rPr>
        <w:t>De Smet, A., Goldstein, D., and Imose, R. (2021). Inclusive workplaces focus on management practices that matter, not fluff. Available at: https://www.mckinsey.com/capabilities/people-and-organizational-performance/our-insights/the-organization-blog/inclusive-workplaces-focus-on-management-practices-that-matter-not-</w:t>
      </w:r>
      <w:r w:rsidR="00B7232D" w:rsidRPr="00D27CAF">
        <w:rPr>
          <w:rFonts w:ascii="Arial" w:hAnsi="Arial" w:cs="Arial"/>
          <w:color w:val="222222"/>
          <w:shd w:val="clear" w:color="auto" w:fill="FFFFFF"/>
        </w:rPr>
        <w:t>fluff [</w:t>
      </w:r>
      <w:r w:rsidR="00E1589E" w:rsidRPr="00D27CAF">
        <w:rPr>
          <w:rFonts w:ascii="Arial" w:hAnsi="Arial" w:cs="Arial"/>
          <w:lang w:val="en-GB"/>
        </w:rPr>
        <w:t>Accessed 21 July 2024].</w:t>
      </w:r>
    </w:p>
    <w:p w14:paraId="2F2CB2EF" w14:textId="5E2881F5" w:rsidR="0084499E" w:rsidRPr="00D27CAF" w:rsidRDefault="0084499E" w:rsidP="00D27CAF">
      <w:pPr>
        <w:spacing w:before="240" w:after="0" w:line="360" w:lineRule="auto"/>
        <w:ind w:left="720" w:hanging="720"/>
        <w:jc w:val="both"/>
        <w:rPr>
          <w:rFonts w:ascii="Arial" w:hAnsi="Arial" w:cs="Arial"/>
        </w:rPr>
      </w:pPr>
      <w:r w:rsidRPr="00D27CAF">
        <w:rPr>
          <w:rFonts w:ascii="Arial" w:hAnsi="Arial" w:cs="Arial"/>
          <w:lang w:val="en-GB"/>
        </w:rPr>
        <w:t>Dempsey, S., E. 2010. Critiquing Community Engagement, Management Comm</w:t>
      </w:r>
      <w:r w:rsidR="00E1589E" w:rsidRPr="00D27CAF">
        <w:rPr>
          <w:rFonts w:ascii="Arial" w:hAnsi="Arial" w:cs="Arial"/>
          <w:lang w:val="en-GB"/>
        </w:rPr>
        <w:t>unication Quarterly, available at</w:t>
      </w:r>
      <w:r w:rsidRPr="00D27CAF">
        <w:rPr>
          <w:rFonts w:ascii="Arial" w:hAnsi="Arial" w:cs="Arial"/>
          <w:lang w:val="en-GB"/>
        </w:rPr>
        <w:t xml:space="preserve">: </w:t>
      </w:r>
      <w:r w:rsidR="00E1589E" w:rsidRPr="00D27CAF">
        <w:rPr>
          <w:rFonts w:ascii="Arial" w:hAnsi="Arial" w:cs="Arial"/>
          <w:lang w:val="en-GB"/>
        </w:rPr>
        <w:t>https://citeseerx.ist.psu.edu/viewdoc/download?doi=10.1.1.852.3817&amp;rep=rep1&amp;type=pdf [Accessed 23 July 2024].</w:t>
      </w:r>
    </w:p>
    <w:p w14:paraId="60D9491F" w14:textId="3BE3E2B3" w:rsidR="0084499E" w:rsidRPr="00D27CAF" w:rsidRDefault="0084499E" w:rsidP="00D27CAF">
      <w:pPr>
        <w:spacing w:before="240" w:after="0" w:line="360" w:lineRule="auto"/>
        <w:ind w:left="720" w:hanging="720"/>
        <w:jc w:val="both"/>
        <w:rPr>
          <w:rFonts w:ascii="Arial" w:hAnsi="Arial" w:cs="Arial"/>
          <w:color w:val="222222"/>
          <w:shd w:val="clear" w:color="auto" w:fill="FFFFFF"/>
        </w:rPr>
      </w:pPr>
      <w:r w:rsidRPr="00D27CAF">
        <w:rPr>
          <w:rFonts w:ascii="Arial" w:hAnsi="Arial" w:cs="Arial"/>
          <w:color w:val="222222"/>
          <w:shd w:val="clear" w:color="auto" w:fill="FFFFFF"/>
        </w:rPr>
        <w:lastRenderedPageBreak/>
        <w:t xml:space="preserve">Dixon-Fyle, S., Dolan, K., Hunt, V. D., and Prince, S. (2022). Diversity wins: How inclusion matters. </w:t>
      </w:r>
      <w:r w:rsidR="00E1589E" w:rsidRPr="00D27CAF">
        <w:rPr>
          <w:rFonts w:ascii="Arial" w:hAnsi="Arial" w:cs="Arial"/>
          <w:color w:val="222222"/>
          <w:shd w:val="clear" w:color="auto" w:fill="FFFFFF"/>
        </w:rPr>
        <w:t xml:space="preserve">Available at: https://www.mckinsey.com/featured-insights/diversity-and-inclusion/diversity-wins-how-inclusion-matters </w:t>
      </w:r>
      <w:r w:rsidR="00E1589E" w:rsidRPr="00D27CAF">
        <w:rPr>
          <w:rFonts w:ascii="Arial" w:hAnsi="Arial" w:cs="Arial"/>
          <w:lang w:val="en-GB"/>
        </w:rPr>
        <w:t>[Accessed 24 July 2024].</w:t>
      </w:r>
    </w:p>
    <w:p w14:paraId="0AD72359" w14:textId="03996140" w:rsidR="0084499E" w:rsidRPr="00D27CAF" w:rsidRDefault="0084499E" w:rsidP="00D27CAF">
      <w:pPr>
        <w:pStyle w:val="paragraph"/>
        <w:spacing w:before="240" w:beforeAutospacing="0" w:after="0" w:afterAutospacing="0" w:line="360" w:lineRule="auto"/>
        <w:ind w:left="720" w:hanging="720"/>
        <w:jc w:val="both"/>
        <w:textAlignment w:val="baseline"/>
        <w:rPr>
          <w:rFonts w:ascii="Arial" w:hAnsi="Arial" w:cs="Arial"/>
          <w:color w:val="222222"/>
          <w:sz w:val="22"/>
          <w:szCs w:val="22"/>
          <w:shd w:val="clear" w:color="auto" w:fill="FFFFFF"/>
        </w:rPr>
      </w:pPr>
      <w:r w:rsidRPr="00D27CAF">
        <w:rPr>
          <w:rFonts w:ascii="Arial" w:hAnsi="Arial" w:cs="Arial"/>
          <w:color w:val="222222"/>
          <w:sz w:val="22"/>
          <w:szCs w:val="22"/>
          <w:shd w:val="clear" w:color="auto" w:fill="FFFFFF"/>
        </w:rPr>
        <w:t xml:space="preserve">Ellsworth, D., Goldstein, D., and Schaninger, B. (2021). Inclusion doesn't happen by accident: Measuring inclusion in a way that matters. </w:t>
      </w:r>
      <w:r w:rsidR="00E1589E" w:rsidRPr="00D27CAF">
        <w:rPr>
          <w:rFonts w:ascii="Arial" w:hAnsi="Arial" w:cs="Arial"/>
          <w:color w:val="222222"/>
          <w:sz w:val="22"/>
          <w:szCs w:val="22"/>
          <w:shd w:val="clear" w:color="auto" w:fill="FFFFFF"/>
        </w:rPr>
        <w:t xml:space="preserve">Available at: https://www.mckinsey.com/capabilities/people-and-organizational-performance/our-insights/the-organization-blog/inclusion-doesnt-happen-by-accident-measuring-inclusion-in-a-way-that-matters </w:t>
      </w:r>
      <w:r w:rsidR="00E1589E" w:rsidRPr="00D27CAF">
        <w:rPr>
          <w:rFonts w:ascii="Arial" w:hAnsi="Arial" w:cs="Arial"/>
          <w:sz w:val="22"/>
          <w:szCs w:val="22"/>
        </w:rPr>
        <w:t>[Accessed 20 July 2024].</w:t>
      </w:r>
    </w:p>
    <w:p w14:paraId="7A73D52F" w14:textId="30E8B500" w:rsidR="0084499E" w:rsidRPr="00D27CAF" w:rsidRDefault="0084499E" w:rsidP="00D27CAF">
      <w:pPr>
        <w:spacing w:before="240" w:after="0" w:line="360" w:lineRule="auto"/>
        <w:ind w:left="720" w:hanging="720"/>
        <w:jc w:val="both"/>
        <w:rPr>
          <w:rFonts w:ascii="Arial" w:hAnsi="Arial" w:cs="Arial"/>
          <w:color w:val="222222"/>
          <w:shd w:val="clear" w:color="auto" w:fill="FFFFFF"/>
        </w:rPr>
      </w:pPr>
      <w:r w:rsidRPr="00D27CAF">
        <w:rPr>
          <w:rFonts w:ascii="Arial" w:hAnsi="Arial" w:cs="Arial"/>
          <w:color w:val="222222"/>
          <w:shd w:val="clear" w:color="auto" w:fill="FFFFFF"/>
        </w:rPr>
        <w:t>McGinn, M.M., 2009. Inclusive Outreach and Public Engagement Guide. </w:t>
      </w:r>
      <w:r w:rsidRPr="00D27CAF">
        <w:rPr>
          <w:rFonts w:ascii="Arial" w:hAnsi="Arial" w:cs="Arial"/>
          <w:i/>
          <w:iCs/>
          <w:color w:val="222222"/>
          <w:shd w:val="clear" w:color="auto" w:fill="FFFFFF"/>
        </w:rPr>
        <w:t>Race and Social Justice Initiative: Seattle, DC, USA</w:t>
      </w:r>
      <w:r w:rsidRPr="00D27CAF">
        <w:rPr>
          <w:rFonts w:ascii="Arial" w:hAnsi="Arial" w:cs="Arial"/>
          <w:color w:val="222222"/>
          <w:shd w:val="clear" w:color="auto" w:fill="FFFFFF"/>
        </w:rPr>
        <w:t>.</w:t>
      </w:r>
      <w:r w:rsidR="00E1589E" w:rsidRPr="00D27CAF">
        <w:rPr>
          <w:rFonts w:ascii="Arial" w:hAnsi="Arial" w:cs="Arial"/>
          <w:color w:val="222222"/>
          <w:shd w:val="clear" w:color="auto" w:fill="FFFFFF"/>
        </w:rPr>
        <w:t xml:space="preserve"> Available at: </w:t>
      </w:r>
      <w:r w:rsidRPr="00D27CAF">
        <w:rPr>
          <w:rFonts w:ascii="Arial" w:hAnsi="Arial" w:cs="Arial"/>
          <w:color w:val="222222"/>
          <w:shd w:val="clear" w:color="auto" w:fill="FFFFFF"/>
        </w:rPr>
        <w:t xml:space="preserve"> </w:t>
      </w:r>
      <w:r w:rsidRPr="00D27CAF">
        <w:rPr>
          <w:rFonts w:ascii="Arial" w:hAnsi="Arial" w:cs="Arial"/>
          <w:shd w:val="clear" w:color="auto" w:fill="FFFFFF"/>
        </w:rPr>
        <w:t>https://cdn.document360.io/18a9acd7-787d-47fa-9b54-01592bb1d507/Images/Documentation/IOPEguide01-11-12.pdf</w:t>
      </w:r>
      <w:r w:rsidR="00E1589E" w:rsidRPr="00D27CAF">
        <w:rPr>
          <w:rStyle w:val="Hyperlink"/>
          <w:rFonts w:ascii="Arial" w:hAnsi="Arial" w:cs="Arial"/>
          <w:shd w:val="clear" w:color="auto" w:fill="FFFFFF"/>
        </w:rPr>
        <w:t xml:space="preserve"> </w:t>
      </w:r>
      <w:r w:rsidR="00E1589E" w:rsidRPr="00D27CAF">
        <w:rPr>
          <w:rFonts w:ascii="Arial" w:hAnsi="Arial" w:cs="Arial"/>
          <w:lang w:val="en-GB"/>
        </w:rPr>
        <w:t>[Accessed 22 July 2024].</w:t>
      </w:r>
    </w:p>
    <w:p w14:paraId="48C673B2" w14:textId="2C2749F7" w:rsidR="0084499E" w:rsidRPr="00D27CAF" w:rsidRDefault="0084499E" w:rsidP="00D27CAF">
      <w:pPr>
        <w:spacing w:before="240" w:after="0" w:line="360" w:lineRule="auto"/>
        <w:ind w:left="720" w:hanging="720"/>
        <w:jc w:val="both"/>
        <w:rPr>
          <w:rFonts w:ascii="Arial" w:hAnsi="Arial" w:cs="Arial"/>
          <w:lang w:val="en-GB"/>
        </w:rPr>
      </w:pPr>
      <w:r w:rsidRPr="00D27CAF">
        <w:rPr>
          <w:rFonts w:ascii="Arial" w:hAnsi="Arial" w:cs="Arial"/>
          <w:lang w:val="en-GB"/>
        </w:rPr>
        <w:t>National Standards for Community Engagement. (2016). [online] Available at: http://www.voicescotland.org.uk/media/resources/NSfCE%20online_</w:t>
      </w:r>
      <w:r w:rsidR="00B7232D" w:rsidRPr="00D27CAF">
        <w:rPr>
          <w:rFonts w:ascii="Arial" w:hAnsi="Arial" w:cs="Arial"/>
          <w:lang w:val="en-GB"/>
        </w:rPr>
        <w:t>October.pdf [</w:t>
      </w:r>
      <w:r w:rsidR="00E1589E" w:rsidRPr="00D27CAF">
        <w:rPr>
          <w:rFonts w:ascii="Arial" w:hAnsi="Arial" w:cs="Arial"/>
          <w:lang w:val="en-GB"/>
        </w:rPr>
        <w:t>Accessed 23 July 2024].</w:t>
      </w:r>
    </w:p>
    <w:p w14:paraId="005144D1" w14:textId="06269E5B" w:rsidR="0084499E" w:rsidRPr="00D27CAF" w:rsidRDefault="0084499E" w:rsidP="00D27CAF">
      <w:pPr>
        <w:spacing w:before="240" w:after="0" w:line="360" w:lineRule="auto"/>
        <w:ind w:left="720" w:hanging="720"/>
        <w:jc w:val="both"/>
        <w:rPr>
          <w:rFonts w:ascii="Arial" w:hAnsi="Arial" w:cs="Arial"/>
        </w:rPr>
      </w:pPr>
      <w:r w:rsidRPr="00D27CAF">
        <w:rPr>
          <w:rFonts w:ascii="Arial" w:hAnsi="Arial" w:cs="Arial"/>
        </w:rPr>
        <w:t xml:space="preserve">Riesch, S.K., Ngui, E.M., Ehlert, C., Miller, M.K., Cronk, C.A., Leuthner, S., Strehlow, M., Hewitt, J.B. and Durkin, M.S., 2013. Community outreach and engagement strategies from the Wisconsin study center of the national children's study. Public Health Nursing, 30(3), pp.254-265. </w:t>
      </w:r>
      <w:r w:rsidR="00E1589E" w:rsidRPr="00D27CAF">
        <w:rPr>
          <w:rFonts w:ascii="Arial" w:hAnsi="Arial" w:cs="Arial"/>
        </w:rPr>
        <w:t xml:space="preserve">Available at: </w:t>
      </w:r>
      <w:r w:rsidRPr="00D27CAF">
        <w:rPr>
          <w:rFonts w:ascii="Arial" w:hAnsi="Arial" w:cs="Arial"/>
        </w:rPr>
        <w:t>https://onlinelibrary.wiley.com/doi/abs/10.1111/phn.12018</w:t>
      </w:r>
      <w:r w:rsidR="00E1589E" w:rsidRPr="00D27CAF">
        <w:rPr>
          <w:rStyle w:val="Hyperlink"/>
          <w:rFonts w:ascii="Arial" w:hAnsi="Arial" w:cs="Arial"/>
        </w:rPr>
        <w:t xml:space="preserve"> </w:t>
      </w:r>
      <w:r w:rsidR="00E1589E" w:rsidRPr="00D27CAF">
        <w:rPr>
          <w:rFonts w:ascii="Arial" w:hAnsi="Arial" w:cs="Arial"/>
          <w:lang w:val="en-GB"/>
        </w:rPr>
        <w:t>[Accessed 24 July 2024].</w:t>
      </w:r>
    </w:p>
    <w:p w14:paraId="4D9D5BFB" w14:textId="77777777" w:rsidR="00F26E76" w:rsidRPr="0084499E" w:rsidRDefault="00F26E76" w:rsidP="00E1589E">
      <w:pPr>
        <w:spacing w:line="360" w:lineRule="auto"/>
        <w:rPr>
          <w:rFonts w:ascii="Times New Roman" w:hAnsi="Times New Roman" w:cs="Times New Roman"/>
          <w:sz w:val="24"/>
          <w:szCs w:val="24"/>
        </w:rPr>
      </w:pPr>
    </w:p>
    <w:p w14:paraId="70B416C6" w14:textId="77777777" w:rsidR="00DE68BE" w:rsidRPr="0084499E" w:rsidRDefault="00DE68BE" w:rsidP="00DE68BE">
      <w:pPr>
        <w:rPr>
          <w:rFonts w:ascii="Times New Roman" w:hAnsi="Times New Roman" w:cs="Times New Roman"/>
          <w:sz w:val="24"/>
          <w:szCs w:val="24"/>
        </w:rPr>
      </w:pPr>
    </w:p>
    <w:p w14:paraId="578BA7E3" w14:textId="77777777" w:rsidR="00D2781F" w:rsidRDefault="00D2781F" w:rsidP="00754C69">
      <w:pPr>
        <w:rPr>
          <w:rFonts w:ascii="Times New Roman" w:hAnsi="Times New Roman" w:cs="Times New Roman"/>
          <w:b/>
          <w:bCs/>
          <w:sz w:val="24"/>
          <w:szCs w:val="24"/>
        </w:rPr>
      </w:pPr>
    </w:p>
    <w:p w14:paraId="01FD8C4E" w14:textId="77777777" w:rsidR="000A11C4" w:rsidRDefault="000A11C4" w:rsidP="00754C69">
      <w:pPr>
        <w:rPr>
          <w:rFonts w:ascii="Times New Roman" w:hAnsi="Times New Roman" w:cs="Times New Roman"/>
          <w:b/>
          <w:bCs/>
          <w:sz w:val="24"/>
          <w:szCs w:val="24"/>
        </w:rPr>
      </w:pPr>
    </w:p>
    <w:p w14:paraId="4503AD6E" w14:textId="77777777" w:rsidR="000A11C4" w:rsidRDefault="000A11C4" w:rsidP="00754C69">
      <w:pPr>
        <w:rPr>
          <w:rFonts w:ascii="Times New Roman" w:hAnsi="Times New Roman" w:cs="Times New Roman"/>
          <w:b/>
          <w:bCs/>
          <w:sz w:val="24"/>
          <w:szCs w:val="24"/>
        </w:rPr>
      </w:pPr>
    </w:p>
    <w:p w14:paraId="46725E26" w14:textId="77777777" w:rsidR="000A11C4" w:rsidRDefault="000A11C4" w:rsidP="00754C69">
      <w:pPr>
        <w:rPr>
          <w:rFonts w:ascii="Times New Roman" w:hAnsi="Times New Roman" w:cs="Times New Roman"/>
          <w:b/>
          <w:bCs/>
          <w:sz w:val="24"/>
          <w:szCs w:val="24"/>
        </w:rPr>
      </w:pPr>
    </w:p>
    <w:p w14:paraId="12319E91" w14:textId="77777777" w:rsidR="000A11C4" w:rsidRDefault="000A11C4" w:rsidP="00754C69">
      <w:pPr>
        <w:rPr>
          <w:rFonts w:ascii="Times New Roman" w:hAnsi="Times New Roman" w:cs="Times New Roman"/>
          <w:b/>
          <w:bCs/>
          <w:sz w:val="24"/>
          <w:szCs w:val="24"/>
        </w:rPr>
      </w:pPr>
    </w:p>
    <w:p w14:paraId="5F1C327E" w14:textId="77777777" w:rsidR="000A11C4" w:rsidRDefault="000A11C4" w:rsidP="00754C69">
      <w:pPr>
        <w:rPr>
          <w:rFonts w:ascii="Times New Roman" w:hAnsi="Times New Roman" w:cs="Times New Roman"/>
          <w:b/>
          <w:bCs/>
          <w:sz w:val="24"/>
          <w:szCs w:val="24"/>
        </w:rPr>
      </w:pPr>
    </w:p>
    <w:p w14:paraId="7C65910F" w14:textId="77777777" w:rsidR="000A11C4" w:rsidRDefault="000A11C4" w:rsidP="00754C69">
      <w:pPr>
        <w:rPr>
          <w:rFonts w:ascii="Times New Roman" w:hAnsi="Times New Roman" w:cs="Times New Roman"/>
          <w:b/>
          <w:bCs/>
          <w:sz w:val="24"/>
          <w:szCs w:val="24"/>
        </w:rPr>
      </w:pPr>
    </w:p>
    <w:p w14:paraId="7F538DD8" w14:textId="77777777" w:rsidR="00BF70E1" w:rsidRDefault="00BF70E1" w:rsidP="00754C69">
      <w:pPr>
        <w:rPr>
          <w:rFonts w:ascii="Times New Roman" w:hAnsi="Times New Roman" w:cs="Times New Roman"/>
          <w:b/>
          <w:bCs/>
          <w:sz w:val="24"/>
          <w:szCs w:val="24"/>
        </w:rPr>
      </w:pPr>
    </w:p>
    <w:p w14:paraId="3E19C22E" w14:textId="41C8568B" w:rsidR="00CD667E" w:rsidRDefault="00AD5B13" w:rsidP="00AD5B13">
      <w:pPr>
        <w:pStyle w:val="Heading1"/>
      </w:pPr>
      <w:bookmarkStart w:id="25" w:name="_Toc173050730"/>
      <w:r>
        <w:lastRenderedPageBreak/>
        <w:t>CPD Record</w:t>
      </w:r>
      <w:bookmarkEnd w:id="25"/>
    </w:p>
    <w:p w14:paraId="5749AF7F" w14:textId="77777777" w:rsidR="00CD667E" w:rsidRDefault="00CD667E" w:rsidP="00754C69">
      <w:pPr>
        <w:rPr>
          <w:rFonts w:ascii="Times New Roman" w:hAnsi="Times New Roman" w:cs="Times New Roman"/>
          <w:b/>
          <w:bCs/>
          <w:sz w:val="24"/>
          <w:szCs w:val="24"/>
        </w:rPr>
      </w:pP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2"/>
        <w:gridCol w:w="2728"/>
        <w:gridCol w:w="3544"/>
      </w:tblGrid>
      <w:tr w:rsidR="000A11C4" w:rsidRPr="00EE0E49" w14:paraId="56498CAF" w14:textId="77777777" w:rsidTr="000A11C4">
        <w:trPr>
          <w:trHeight w:val="819"/>
        </w:trPr>
        <w:tc>
          <w:tcPr>
            <w:tcW w:w="5352" w:type="dxa"/>
          </w:tcPr>
          <w:p w14:paraId="4BAD1285" w14:textId="77777777" w:rsidR="000A11C4" w:rsidRPr="00EE0E49" w:rsidRDefault="000A11C4" w:rsidP="001C6427">
            <w:pPr>
              <w:rPr>
                <w:b/>
              </w:rPr>
            </w:pPr>
            <w:r w:rsidRPr="00EE0E49">
              <w:rPr>
                <w:b/>
              </w:rPr>
              <w:t>Name:</w:t>
            </w:r>
            <w:r>
              <w:rPr>
                <w:b/>
              </w:rPr>
              <w:t xml:space="preserve"> Roland Mihai Baba</w:t>
            </w:r>
          </w:p>
        </w:tc>
        <w:tc>
          <w:tcPr>
            <w:tcW w:w="2728" w:type="dxa"/>
          </w:tcPr>
          <w:p w14:paraId="49AC42B8" w14:textId="77777777" w:rsidR="000A11C4" w:rsidRPr="00553C72" w:rsidRDefault="000A11C4" w:rsidP="001C6427">
            <w:pPr>
              <w:rPr>
                <w:rFonts w:ascii="Constantia" w:hAnsi="Constantia"/>
                <w:i/>
              </w:rPr>
            </w:pPr>
            <w:r>
              <w:rPr>
                <w:rFonts w:ascii="Constantia" w:hAnsi="Constantia"/>
                <w:i/>
              </w:rPr>
              <w:t>LCBB4011 – Community Engagement reflection log</w:t>
            </w:r>
          </w:p>
        </w:tc>
        <w:tc>
          <w:tcPr>
            <w:tcW w:w="3544" w:type="dxa"/>
          </w:tcPr>
          <w:p w14:paraId="708874D7" w14:textId="77777777" w:rsidR="000A11C4" w:rsidRPr="00EE0E49" w:rsidRDefault="000A11C4" w:rsidP="001C6427">
            <w:pPr>
              <w:rPr>
                <w:b/>
              </w:rPr>
            </w:pPr>
            <w:r w:rsidRPr="00EE0E49">
              <w:rPr>
                <w:b/>
              </w:rPr>
              <w:t>Covering the period from:</w:t>
            </w:r>
          </w:p>
          <w:p w14:paraId="3DF760CE" w14:textId="77777777" w:rsidR="000A11C4" w:rsidRPr="00EE0E49" w:rsidRDefault="000A11C4" w:rsidP="001C6427">
            <w:r w:rsidRPr="00EE0E49">
              <w:rPr>
                <w:b/>
              </w:rPr>
              <w:t>To:</w:t>
            </w:r>
            <w:r>
              <w:rPr>
                <w:b/>
              </w:rPr>
              <w:t xml:space="preserve"> </w:t>
            </w:r>
            <w:r>
              <w:rPr>
                <w:rFonts w:ascii="Constantia" w:hAnsi="Constantia"/>
                <w:i/>
              </w:rPr>
              <w:t>April 2024 to June 2024</w:t>
            </w:r>
            <w:r>
              <w:rPr>
                <w:b/>
              </w:rPr>
              <w:t xml:space="preserve"> </w:t>
            </w:r>
          </w:p>
        </w:tc>
      </w:tr>
    </w:tbl>
    <w:p w14:paraId="5EA70B36" w14:textId="77777777" w:rsidR="000A11C4" w:rsidRDefault="000A11C4" w:rsidP="000A11C4">
      <w:pPr>
        <w:rPr>
          <w:rFonts w:ascii="Verdana" w:hAnsi="Verdana"/>
          <w:sz w:val="20"/>
        </w:rPr>
      </w:pP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836"/>
        <w:gridCol w:w="2835"/>
        <w:gridCol w:w="2551"/>
        <w:gridCol w:w="2410"/>
      </w:tblGrid>
      <w:tr w:rsidR="000A11C4" w:rsidRPr="00E541C1" w14:paraId="183B2193" w14:textId="77777777" w:rsidTr="001C6427">
        <w:trPr>
          <w:trHeight w:val="578"/>
        </w:trPr>
        <w:tc>
          <w:tcPr>
            <w:tcW w:w="992" w:type="dxa"/>
            <w:tcBorders>
              <w:bottom w:val="single" w:sz="4" w:space="0" w:color="auto"/>
            </w:tcBorders>
          </w:tcPr>
          <w:p w14:paraId="4965F733" w14:textId="77777777" w:rsidR="000A11C4" w:rsidRPr="00E541C1" w:rsidRDefault="000A11C4" w:rsidP="001C6427">
            <w:pPr>
              <w:tabs>
                <w:tab w:val="center" w:pos="719"/>
              </w:tabs>
              <w:rPr>
                <w:rFonts w:ascii="Verdana" w:hAnsi="Verdana"/>
                <w:b/>
                <w:sz w:val="18"/>
                <w:szCs w:val="18"/>
              </w:rPr>
            </w:pPr>
            <w:r>
              <w:rPr>
                <w:rFonts w:ascii="Verdana" w:hAnsi="Verdana"/>
                <w:b/>
                <w:sz w:val="18"/>
                <w:szCs w:val="18"/>
              </w:rPr>
              <w:t>Date of lesson</w:t>
            </w:r>
          </w:p>
        </w:tc>
        <w:tc>
          <w:tcPr>
            <w:tcW w:w="2836" w:type="dxa"/>
            <w:tcBorders>
              <w:bottom w:val="single" w:sz="4" w:space="0" w:color="auto"/>
            </w:tcBorders>
          </w:tcPr>
          <w:p w14:paraId="67C93E89" w14:textId="77777777" w:rsidR="000A11C4" w:rsidRPr="00E541C1" w:rsidRDefault="000A11C4" w:rsidP="001C6427">
            <w:pPr>
              <w:jc w:val="center"/>
              <w:rPr>
                <w:rFonts w:ascii="Verdana" w:hAnsi="Verdana"/>
                <w:b/>
                <w:sz w:val="18"/>
                <w:szCs w:val="18"/>
              </w:rPr>
            </w:pPr>
            <w:r w:rsidRPr="00E541C1">
              <w:rPr>
                <w:rFonts w:ascii="Verdana" w:hAnsi="Verdana"/>
                <w:b/>
                <w:sz w:val="18"/>
                <w:szCs w:val="18"/>
              </w:rPr>
              <w:t>What did you do</w:t>
            </w:r>
            <w:r>
              <w:rPr>
                <w:rFonts w:ascii="Verdana" w:hAnsi="Verdana"/>
                <w:b/>
                <w:sz w:val="18"/>
                <w:szCs w:val="18"/>
              </w:rPr>
              <w:t xml:space="preserve"> in the lesson</w:t>
            </w:r>
            <w:r w:rsidRPr="00E541C1">
              <w:rPr>
                <w:rFonts w:ascii="Verdana" w:hAnsi="Verdana"/>
                <w:b/>
                <w:sz w:val="18"/>
                <w:szCs w:val="18"/>
              </w:rPr>
              <w:t>?</w:t>
            </w:r>
          </w:p>
        </w:tc>
        <w:tc>
          <w:tcPr>
            <w:tcW w:w="2835" w:type="dxa"/>
            <w:tcBorders>
              <w:bottom w:val="single" w:sz="4" w:space="0" w:color="auto"/>
            </w:tcBorders>
          </w:tcPr>
          <w:p w14:paraId="2E70F3E6" w14:textId="77777777" w:rsidR="000A11C4" w:rsidRPr="00E541C1" w:rsidRDefault="000A11C4" w:rsidP="001C6427">
            <w:pPr>
              <w:jc w:val="center"/>
              <w:rPr>
                <w:rFonts w:ascii="Verdana" w:hAnsi="Verdana"/>
                <w:b/>
                <w:sz w:val="18"/>
                <w:szCs w:val="18"/>
              </w:rPr>
            </w:pPr>
            <w:r w:rsidRPr="00E541C1">
              <w:rPr>
                <w:rFonts w:ascii="Verdana" w:hAnsi="Verdana"/>
                <w:b/>
                <w:sz w:val="18"/>
                <w:szCs w:val="18"/>
              </w:rPr>
              <w:t>What did you learn from this?</w:t>
            </w:r>
          </w:p>
        </w:tc>
        <w:tc>
          <w:tcPr>
            <w:tcW w:w="2551" w:type="dxa"/>
            <w:tcBorders>
              <w:bottom w:val="single" w:sz="4" w:space="0" w:color="auto"/>
            </w:tcBorders>
          </w:tcPr>
          <w:p w14:paraId="3E498822" w14:textId="77777777" w:rsidR="000A11C4" w:rsidRPr="00E541C1" w:rsidRDefault="000A11C4" w:rsidP="001C6427">
            <w:pPr>
              <w:jc w:val="center"/>
              <w:rPr>
                <w:rFonts w:ascii="Verdana" w:hAnsi="Verdana"/>
                <w:b/>
                <w:sz w:val="18"/>
                <w:szCs w:val="18"/>
              </w:rPr>
            </w:pPr>
            <w:r w:rsidRPr="00E541C1">
              <w:rPr>
                <w:rFonts w:ascii="Verdana" w:hAnsi="Verdana"/>
                <w:b/>
                <w:sz w:val="18"/>
                <w:szCs w:val="18"/>
              </w:rPr>
              <w:t>How will you use this</w:t>
            </w:r>
            <w:r>
              <w:rPr>
                <w:rFonts w:ascii="Verdana" w:hAnsi="Verdana"/>
                <w:b/>
                <w:sz w:val="18"/>
                <w:szCs w:val="18"/>
              </w:rPr>
              <w:t xml:space="preserve"> in future</w:t>
            </w:r>
            <w:r w:rsidRPr="00E541C1">
              <w:rPr>
                <w:rFonts w:ascii="Verdana" w:hAnsi="Verdana"/>
                <w:b/>
                <w:sz w:val="18"/>
                <w:szCs w:val="18"/>
              </w:rPr>
              <w:t>?</w:t>
            </w:r>
          </w:p>
          <w:p w14:paraId="25F8686E" w14:textId="77777777" w:rsidR="000A11C4" w:rsidRPr="00E541C1" w:rsidRDefault="000A11C4" w:rsidP="001C6427">
            <w:pPr>
              <w:rPr>
                <w:rFonts w:ascii="Verdana" w:hAnsi="Verdana"/>
                <w:b/>
                <w:sz w:val="18"/>
                <w:szCs w:val="18"/>
              </w:rPr>
            </w:pPr>
          </w:p>
        </w:tc>
        <w:tc>
          <w:tcPr>
            <w:tcW w:w="2410" w:type="dxa"/>
            <w:tcBorders>
              <w:bottom w:val="single" w:sz="4" w:space="0" w:color="auto"/>
            </w:tcBorders>
          </w:tcPr>
          <w:p w14:paraId="45CB02E7" w14:textId="77777777" w:rsidR="000A11C4" w:rsidRPr="00E541C1" w:rsidRDefault="000A11C4" w:rsidP="001C6427">
            <w:pPr>
              <w:jc w:val="center"/>
              <w:rPr>
                <w:rFonts w:ascii="Verdana" w:hAnsi="Verdana"/>
                <w:b/>
                <w:sz w:val="18"/>
                <w:szCs w:val="18"/>
              </w:rPr>
            </w:pPr>
            <w:r>
              <w:rPr>
                <w:rFonts w:ascii="Verdana" w:hAnsi="Verdana"/>
                <w:b/>
                <w:sz w:val="18"/>
                <w:szCs w:val="18"/>
              </w:rPr>
              <w:t>What actions (outside of lesson) will you take to improve this skill/knowledge further?</w:t>
            </w:r>
          </w:p>
        </w:tc>
      </w:tr>
      <w:tr w:rsidR="000A11C4" w:rsidRPr="008E3E20" w14:paraId="3A5062FB" w14:textId="77777777" w:rsidTr="001C6427">
        <w:trPr>
          <w:trHeight w:val="481"/>
        </w:trPr>
        <w:tc>
          <w:tcPr>
            <w:tcW w:w="992" w:type="dxa"/>
            <w:tcBorders>
              <w:top w:val="single" w:sz="4" w:space="0" w:color="auto"/>
              <w:left w:val="single" w:sz="4" w:space="0" w:color="auto"/>
              <w:bottom w:val="single" w:sz="4" w:space="0" w:color="auto"/>
              <w:right w:val="single" w:sz="4" w:space="0" w:color="auto"/>
            </w:tcBorders>
          </w:tcPr>
          <w:p w14:paraId="2F83CD16" w14:textId="77777777" w:rsidR="000A11C4" w:rsidRPr="008E3E20" w:rsidRDefault="000A11C4" w:rsidP="001C6427">
            <w:pPr>
              <w:rPr>
                <w:rFonts w:ascii="Verdana" w:hAnsi="Verdana"/>
                <w:sz w:val="18"/>
                <w:szCs w:val="18"/>
              </w:rPr>
            </w:pPr>
            <w:r>
              <w:rPr>
                <w:rFonts w:ascii="Verdana" w:hAnsi="Verdana"/>
                <w:sz w:val="18"/>
                <w:szCs w:val="18"/>
              </w:rPr>
              <w:t>18 May</w:t>
            </w:r>
          </w:p>
        </w:tc>
        <w:tc>
          <w:tcPr>
            <w:tcW w:w="2836" w:type="dxa"/>
            <w:tcBorders>
              <w:top w:val="single" w:sz="4" w:space="0" w:color="auto"/>
              <w:left w:val="single" w:sz="4" w:space="0" w:color="auto"/>
              <w:bottom w:val="single" w:sz="4" w:space="0" w:color="auto"/>
              <w:right w:val="single" w:sz="4" w:space="0" w:color="auto"/>
            </w:tcBorders>
          </w:tcPr>
          <w:p w14:paraId="6E5F7FCF" w14:textId="77777777" w:rsidR="000A11C4" w:rsidRPr="008E3E20" w:rsidRDefault="000A11C4" w:rsidP="001C6427">
            <w:pPr>
              <w:rPr>
                <w:rFonts w:ascii="Verdana" w:hAnsi="Verdana"/>
                <w:sz w:val="18"/>
                <w:szCs w:val="18"/>
              </w:rPr>
            </w:pPr>
            <w:r>
              <w:rPr>
                <w:rFonts w:ascii="Verdana" w:hAnsi="Verdana"/>
                <w:sz w:val="18"/>
                <w:szCs w:val="18"/>
              </w:rPr>
              <w:t>I have been introduced to what community engagement is and discussed different example of community engagement projects.</w:t>
            </w:r>
          </w:p>
        </w:tc>
        <w:tc>
          <w:tcPr>
            <w:tcW w:w="2835" w:type="dxa"/>
            <w:tcBorders>
              <w:top w:val="single" w:sz="4" w:space="0" w:color="auto"/>
              <w:left w:val="single" w:sz="4" w:space="0" w:color="auto"/>
              <w:bottom w:val="single" w:sz="4" w:space="0" w:color="auto"/>
              <w:right w:val="single" w:sz="4" w:space="0" w:color="auto"/>
            </w:tcBorders>
          </w:tcPr>
          <w:p w14:paraId="60B71897" w14:textId="77777777" w:rsidR="000A11C4" w:rsidRPr="008E3E20" w:rsidRDefault="000A11C4" w:rsidP="001C6427">
            <w:pPr>
              <w:rPr>
                <w:rFonts w:ascii="Verdana" w:hAnsi="Verdana"/>
                <w:sz w:val="18"/>
                <w:szCs w:val="18"/>
              </w:rPr>
            </w:pPr>
            <w:r>
              <w:rPr>
                <w:rFonts w:ascii="Verdana" w:hAnsi="Verdana"/>
                <w:sz w:val="18"/>
                <w:szCs w:val="18"/>
              </w:rPr>
              <w:t>I learned what stake holders are and how they affect/benefit the community engagement project but also what are the benefits of a community engagement project.</w:t>
            </w:r>
          </w:p>
        </w:tc>
        <w:tc>
          <w:tcPr>
            <w:tcW w:w="2551" w:type="dxa"/>
            <w:tcBorders>
              <w:top w:val="single" w:sz="4" w:space="0" w:color="auto"/>
              <w:left w:val="single" w:sz="4" w:space="0" w:color="auto"/>
              <w:bottom w:val="single" w:sz="4" w:space="0" w:color="auto"/>
              <w:right w:val="single" w:sz="4" w:space="0" w:color="auto"/>
            </w:tcBorders>
          </w:tcPr>
          <w:p w14:paraId="6B374460" w14:textId="77777777" w:rsidR="000A11C4" w:rsidRPr="008E3E20" w:rsidRDefault="000A11C4" w:rsidP="001C6427">
            <w:pPr>
              <w:rPr>
                <w:rFonts w:ascii="Verdana" w:hAnsi="Verdana"/>
                <w:sz w:val="18"/>
                <w:szCs w:val="18"/>
              </w:rPr>
            </w:pPr>
            <w:r>
              <w:rPr>
                <w:rFonts w:ascii="Verdana" w:hAnsi="Verdana"/>
                <w:sz w:val="18"/>
                <w:szCs w:val="18"/>
              </w:rPr>
              <w:t>In case I will start my own community engagement project this information learned will help me run my project easier.</w:t>
            </w:r>
          </w:p>
        </w:tc>
        <w:tc>
          <w:tcPr>
            <w:tcW w:w="2410" w:type="dxa"/>
            <w:tcBorders>
              <w:top w:val="single" w:sz="4" w:space="0" w:color="auto"/>
              <w:left w:val="single" w:sz="4" w:space="0" w:color="auto"/>
              <w:bottom w:val="single" w:sz="4" w:space="0" w:color="auto"/>
              <w:right w:val="single" w:sz="4" w:space="0" w:color="auto"/>
            </w:tcBorders>
          </w:tcPr>
          <w:p w14:paraId="424709D1" w14:textId="77777777" w:rsidR="000A11C4" w:rsidRPr="008E3E20" w:rsidRDefault="000A11C4" w:rsidP="001C6427">
            <w:pPr>
              <w:rPr>
                <w:rFonts w:ascii="Verdana" w:hAnsi="Verdana"/>
                <w:sz w:val="18"/>
                <w:szCs w:val="18"/>
              </w:rPr>
            </w:pPr>
            <w:r>
              <w:rPr>
                <w:rFonts w:ascii="Verdana" w:hAnsi="Verdana"/>
                <w:sz w:val="18"/>
                <w:szCs w:val="18"/>
              </w:rPr>
              <w:t>I will read more articles about stakeholders for a better understanding of the meaning also research different types of community engagement projects.</w:t>
            </w:r>
          </w:p>
        </w:tc>
      </w:tr>
      <w:tr w:rsidR="000A11C4" w:rsidRPr="008E3E20" w14:paraId="08372EF8" w14:textId="77777777" w:rsidTr="001C6427">
        <w:trPr>
          <w:trHeight w:val="481"/>
        </w:trPr>
        <w:tc>
          <w:tcPr>
            <w:tcW w:w="992" w:type="dxa"/>
            <w:tcBorders>
              <w:top w:val="single" w:sz="4" w:space="0" w:color="auto"/>
              <w:left w:val="single" w:sz="4" w:space="0" w:color="auto"/>
              <w:bottom w:val="single" w:sz="4" w:space="0" w:color="auto"/>
              <w:right w:val="single" w:sz="4" w:space="0" w:color="auto"/>
            </w:tcBorders>
          </w:tcPr>
          <w:p w14:paraId="38F1F8AC" w14:textId="77777777" w:rsidR="000A11C4" w:rsidRPr="008E3E20" w:rsidRDefault="000A11C4" w:rsidP="001C6427">
            <w:pPr>
              <w:rPr>
                <w:rFonts w:ascii="Verdana" w:hAnsi="Verdana"/>
                <w:sz w:val="18"/>
                <w:szCs w:val="18"/>
              </w:rPr>
            </w:pPr>
            <w:r>
              <w:rPr>
                <w:rFonts w:ascii="Verdana" w:hAnsi="Verdana"/>
                <w:sz w:val="18"/>
                <w:szCs w:val="18"/>
              </w:rPr>
              <w:t>25 May</w:t>
            </w:r>
          </w:p>
        </w:tc>
        <w:tc>
          <w:tcPr>
            <w:tcW w:w="2836" w:type="dxa"/>
            <w:tcBorders>
              <w:top w:val="single" w:sz="4" w:space="0" w:color="auto"/>
              <w:left w:val="single" w:sz="4" w:space="0" w:color="auto"/>
              <w:bottom w:val="single" w:sz="4" w:space="0" w:color="auto"/>
              <w:right w:val="single" w:sz="4" w:space="0" w:color="auto"/>
            </w:tcBorders>
          </w:tcPr>
          <w:p w14:paraId="35DDAEE2" w14:textId="77777777" w:rsidR="000A11C4" w:rsidRPr="008E3E20" w:rsidRDefault="000A11C4" w:rsidP="001C6427">
            <w:pPr>
              <w:rPr>
                <w:rFonts w:ascii="Verdana" w:hAnsi="Verdana"/>
                <w:sz w:val="18"/>
                <w:szCs w:val="18"/>
              </w:rPr>
            </w:pPr>
            <w:r>
              <w:rPr>
                <w:rFonts w:ascii="Verdana" w:hAnsi="Verdana"/>
                <w:sz w:val="18"/>
                <w:szCs w:val="18"/>
              </w:rPr>
              <w:t>This lesson was about reflective writing and its importance. We also were discussing different models we can use in reflective writing.</w:t>
            </w:r>
          </w:p>
        </w:tc>
        <w:tc>
          <w:tcPr>
            <w:tcW w:w="2835" w:type="dxa"/>
            <w:tcBorders>
              <w:top w:val="single" w:sz="4" w:space="0" w:color="auto"/>
              <w:left w:val="single" w:sz="4" w:space="0" w:color="auto"/>
              <w:bottom w:val="single" w:sz="4" w:space="0" w:color="auto"/>
              <w:right w:val="single" w:sz="4" w:space="0" w:color="auto"/>
            </w:tcBorders>
          </w:tcPr>
          <w:p w14:paraId="148AEA1F" w14:textId="41DE4503" w:rsidR="000A11C4" w:rsidRPr="008E3E20" w:rsidRDefault="000A11C4" w:rsidP="001C6427">
            <w:pPr>
              <w:rPr>
                <w:rFonts w:ascii="Verdana" w:hAnsi="Verdana"/>
                <w:sz w:val="18"/>
                <w:szCs w:val="18"/>
              </w:rPr>
            </w:pPr>
            <w:r>
              <w:rPr>
                <w:rFonts w:ascii="Verdana" w:hAnsi="Verdana"/>
                <w:sz w:val="18"/>
                <w:szCs w:val="18"/>
              </w:rPr>
              <w:t xml:space="preserve">I learned why reflective writing is important. I learned two models of reflective writing and their characteristics also different skills and attitudes. </w:t>
            </w:r>
          </w:p>
        </w:tc>
        <w:tc>
          <w:tcPr>
            <w:tcW w:w="2551" w:type="dxa"/>
            <w:tcBorders>
              <w:top w:val="single" w:sz="4" w:space="0" w:color="auto"/>
              <w:left w:val="single" w:sz="4" w:space="0" w:color="auto"/>
              <w:bottom w:val="single" w:sz="4" w:space="0" w:color="auto"/>
              <w:right w:val="single" w:sz="4" w:space="0" w:color="auto"/>
            </w:tcBorders>
          </w:tcPr>
          <w:p w14:paraId="30446ED2" w14:textId="77777777" w:rsidR="000A11C4" w:rsidRPr="008E3E20" w:rsidRDefault="000A11C4" w:rsidP="001C6427">
            <w:pPr>
              <w:rPr>
                <w:rFonts w:ascii="Verdana" w:hAnsi="Verdana"/>
                <w:sz w:val="18"/>
                <w:szCs w:val="18"/>
              </w:rPr>
            </w:pPr>
            <w:r>
              <w:rPr>
                <w:rFonts w:ascii="Verdana" w:hAnsi="Verdana"/>
                <w:sz w:val="18"/>
                <w:szCs w:val="18"/>
              </w:rPr>
              <w:t>I will use this for this module assignment where I am expected to reflect on what I have learned in this module and will also help me if I will have my own project.</w:t>
            </w:r>
          </w:p>
        </w:tc>
        <w:tc>
          <w:tcPr>
            <w:tcW w:w="2410" w:type="dxa"/>
            <w:tcBorders>
              <w:top w:val="single" w:sz="4" w:space="0" w:color="auto"/>
              <w:left w:val="single" w:sz="4" w:space="0" w:color="auto"/>
              <w:bottom w:val="single" w:sz="4" w:space="0" w:color="auto"/>
              <w:right w:val="single" w:sz="4" w:space="0" w:color="auto"/>
            </w:tcBorders>
          </w:tcPr>
          <w:p w14:paraId="4C5C33AC" w14:textId="77777777" w:rsidR="000A11C4" w:rsidRPr="008E3E20" w:rsidRDefault="000A11C4" w:rsidP="001C6427">
            <w:pPr>
              <w:rPr>
                <w:rFonts w:ascii="Verdana" w:hAnsi="Verdana"/>
                <w:sz w:val="18"/>
                <w:szCs w:val="18"/>
              </w:rPr>
            </w:pPr>
            <w:r>
              <w:rPr>
                <w:rFonts w:ascii="Verdana" w:hAnsi="Verdana"/>
                <w:sz w:val="18"/>
                <w:szCs w:val="18"/>
              </w:rPr>
              <w:t xml:space="preserve">I will start using reflective writing on myself for improvements </w:t>
            </w:r>
            <w:proofErr w:type="gramStart"/>
            <w:r>
              <w:rPr>
                <w:rFonts w:ascii="Verdana" w:hAnsi="Verdana"/>
                <w:sz w:val="18"/>
                <w:szCs w:val="18"/>
              </w:rPr>
              <w:t>and also</w:t>
            </w:r>
            <w:proofErr w:type="gramEnd"/>
            <w:r>
              <w:rPr>
                <w:rFonts w:ascii="Verdana" w:hAnsi="Verdana"/>
                <w:sz w:val="18"/>
                <w:szCs w:val="18"/>
              </w:rPr>
              <w:t>, I will do more research to see if there are more models.</w:t>
            </w:r>
          </w:p>
        </w:tc>
      </w:tr>
      <w:tr w:rsidR="000A11C4" w:rsidRPr="008E3E20" w14:paraId="658CDF1B" w14:textId="77777777" w:rsidTr="001C6427">
        <w:trPr>
          <w:trHeight w:val="481"/>
        </w:trPr>
        <w:tc>
          <w:tcPr>
            <w:tcW w:w="992" w:type="dxa"/>
            <w:tcBorders>
              <w:top w:val="single" w:sz="4" w:space="0" w:color="auto"/>
              <w:left w:val="single" w:sz="4" w:space="0" w:color="auto"/>
              <w:bottom w:val="single" w:sz="4" w:space="0" w:color="auto"/>
              <w:right w:val="single" w:sz="4" w:space="0" w:color="auto"/>
            </w:tcBorders>
          </w:tcPr>
          <w:p w14:paraId="48119FA2" w14:textId="77777777" w:rsidR="000A11C4" w:rsidRPr="008E3E20" w:rsidRDefault="000A11C4" w:rsidP="001C6427">
            <w:pPr>
              <w:rPr>
                <w:rFonts w:ascii="Verdana" w:hAnsi="Verdana"/>
                <w:sz w:val="18"/>
                <w:szCs w:val="18"/>
              </w:rPr>
            </w:pPr>
            <w:r>
              <w:rPr>
                <w:rFonts w:ascii="Verdana" w:hAnsi="Verdana"/>
                <w:sz w:val="18"/>
                <w:szCs w:val="18"/>
              </w:rPr>
              <w:t>1 June</w:t>
            </w:r>
          </w:p>
        </w:tc>
        <w:tc>
          <w:tcPr>
            <w:tcW w:w="2836" w:type="dxa"/>
            <w:tcBorders>
              <w:top w:val="single" w:sz="4" w:space="0" w:color="auto"/>
              <w:left w:val="single" w:sz="4" w:space="0" w:color="auto"/>
              <w:bottom w:val="single" w:sz="4" w:space="0" w:color="auto"/>
              <w:right w:val="single" w:sz="4" w:space="0" w:color="auto"/>
            </w:tcBorders>
          </w:tcPr>
          <w:p w14:paraId="6725E4E3" w14:textId="7849DF87" w:rsidR="000A11C4" w:rsidRPr="008E3E20" w:rsidRDefault="000A11C4" w:rsidP="001C6427">
            <w:pPr>
              <w:rPr>
                <w:rFonts w:ascii="Verdana" w:hAnsi="Verdana"/>
                <w:sz w:val="18"/>
                <w:szCs w:val="18"/>
              </w:rPr>
            </w:pPr>
            <w:r>
              <w:rPr>
                <w:rFonts w:ascii="Verdana" w:hAnsi="Verdana"/>
                <w:sz w:val="18"/>
                <w:szCs w:val="18"/>
              </w:rPr>
              <w:t>We recap week 1 and 2, afterwards we were discussing community engagement. We learned what is community engagement and how can you engage with the community, what tools can we use.</w:t>
            </w:r>
          </w:p>
        </w:tc>
        <w:tc>
          <w:tcPr>
            <w:tcW w:w="2835" w:type="dxa"/>
            <w:tcBorders>
              <w:top w:val="single" w:sz="4" w:space="0" w:color="auto"/>
              <w:left w:val="single" w:sz="4" w:space="0" w:color="auto"/>
              <w:bottom w:val="single" w:sz="4" w:space="0" w:color="auto"/>
              <w:right w:val="single" w:sz="4" w:space="0" w:color="auto"/>
            </w:tcBorders>
          </w:tcPr>
          <w:p w14:paraId="33CACCE8" w14:textId="77777777" w:rsidR="000A11C4" w:rsidRPr="008E3E20" w:rsidRDefault="000A11C4" w:rsidP="001C6427">
            <w:pPr>
              <w:rPr>
                <w:rFonts w:ascii="Verdana" w:hAnsi="Verdana"/>
                <w:sz w:val="18"/>
                <w:szCs w:val="18"/>
              </w:rPr>
            </w:pPr>
            <w:r>
              <w:rPr>
                <w:rFonts w:ascii="Verdana" w:hAnsi="Verdana"/>
                <w:sz w:val="18"/>
                <w:szCs w:val="18"/>
              </w:rPr>
              <w:t>Today’s lesson taught me how I can engage with the community, what tools to use and how I can research community needs.</w:t>
            </w:r>
          </w:p>
        </w:tc>
        <w:tc>
          <w:tcPr>
            <w:tcW w:w="2551" w:type="dxa"/>
            <w:tcBorders>
              <w:top w:val="single" w:sz="4" w:space="0" w:color="auto"/>
              <w:left w:val="single" w:sz="4" w:space="0" w:color="auto"/>
              <w:bottom w:val="single" w:sz="4" w:space="0" w:color="auto"/>
              <w:right w:val="single" w:sz="4" w:space="0" w:color="auto"/>
            </w:tcBorders>
          </w:tcPr>
          <w:p w14:paraId="06239E1A" w14:textId="77777777" w:rsidR="000A11C4" w:rsidRPr="008E3E20" w:rsidRDefault="000A11C4" w:rsidP="001C6427">
            <w:pPr>
              <w:rPr>
                <w:rFonts w:ascii="Verdana" w:hAnsi="Verdana"/>
                <w:sz w:val="18"/>
                <w:szCs w:val="18"/>
              </w:rPr>
            </w:pPr>
            <w:r>
              <w:rPr>
                <w:rFonts w:ascii="Verdana" w:hAnsi="Verdana"/>
                <w:sz w:val="18"/>
                <w:szCs w:val="18"/>
              </w:rPr>
              <w:t>This could be helpful in the future if will be working on a community engagement project or taking part in any other projects.</w:t>
            </w:r>
          </w:p>
        </w:tc>
        <w:tc>
          <w:tcPr>
            <w:tcW w:w="2410" w:type="dxa"/>
            <w:tcBorders>
              <w:top w:val="single" w:sz="4" w:space="0" w:color="auto"/>
              <w:left w:val="single" w:sz="4" w:space="0" w:color="auto"/>
              <w:bottom w:val="single" w:sz="4" w:space="0" w:color="auto"/>
              <w:right w:val="single" w:sz="4" w:space="0" w:color="auto"/>
            </w:tcBorders>
          </w:tcPr>
          <w:p w14:paraId="1F74F94E" w14:textId="77777777" w:rsidR="000A11C4" w:rsidRPr="008E3E20" w:rsidRDefault="000A11C4" w:rsidP="001C6427">
            <w:pPr>
              <w:rPr>
                <w:rFonts w:ascii="Verdana" w:hAnsi="Verdana"/>
                <w:sz w:val="18"/>
                <w:szCs w:val="18"/>
              </w:rPr>
            </w:pPr>
            <w:r>
              <w:rPr>
                <w:rFonts w:ascii="Verdana" w:hAnsi="Verdana"/>
                <w:sz w:val="18"/>
                <w:szCs w:val="18"/>
              </w:rPr>
              <w:t>I will look again over the PowerPoint presentation to recap the lesson and I will do some more online research for more information and knowledge.</w:t>
            </w:r>
          </w:p>
        </w:tc>
      </w:tr>
      <w:tr w:rsidR="000A11C4" w:rsidRPr="008E3E20" w14:paraId="4D9C4188" w14:textId="77777777" w:rsidTr="001C6427">
        <w:trPr>
          <w:trHeight w:val="481"/>
        </w:trPr>
        <w:tc>
          <w:tcPr>
            <w:tcW w:w="992" w:type="dxa"/>
            <w:tcBorders>
              <w:top w:val="single" w:sz="4" w:space="0" w:color="auto"/>
              <w:left w:val="single" w:sz="4" w:space="0" w:color="auto"/>
              <w:bottom w:val="single" w:sz="4" w:space="0" w:color="auto"/>
              <w:right w:val="single" w:sz="4" w:space="0" w:color="auto"/>
            </w:tcBorders>
          </w:tcPr>
          <w:p w14:paraId="6857EA5E" w14:textId="77777777" w:rsidR="000A11C4" w:rsidRPr="008E3E20" w:rsidRDefault="000A11C4" w:rsidP="001C6427">
            <w:pPr>
              <w:rPr>
                <w:rFonts w:ascii="Verdana" w:hAnsi="Verdana"/>
                <w:sz w:val="18"/>
                <w:szCs w:val="18"/>
              </w:rPr>
            </w:pPr>
            <w:r>
              <w:rPr>
                <w:rFonts w:ascii="Verdana" w:hAnsi="Verdana"/>
                <w:sz w:val="18"/>
                <w:szCs w:val="18"/>
              </w:rPr>
              <w:t>8 June</w:t>
            </w:r>
          </w:p>
        </w:tc>
        <w:tc>
          <w:tcPr>
            <w:tcW w:w="2836" w:type="dxa"/>
            <w:tcBorders>
              <w:top w:val="single" w:sz="4" w:space="0" w:color="auto"/>
              <w:left w:val="single" w:sz="4" w:space="0" w:color="auto"/>
              <w:bottom w:val="single" w:sz="4" w:space="0" w:color="auto"/>
              <w:right w:val="single" w:sz="4" w:space="0" w:color="auto"/>
            </w:tcBorders>
          </w:tcPr>
          <w:p w14:paraId="0FC71701" w14:textId="77777777" w:rsidR="000A11C4" w:rsidRPr="008E3E20" w:rsidRDefault="000A11C4" w:rsidP="001C6427">
            <w:pPr>
              <w:rPr>
                <w:rFonts w:ascii="Verdana" w:hAnsi="Verdana"/>
                <w:sz w:val="18"/>
                <w:szCs w:val="18"/>
              </w:rPr>
            </w:pPr>
            <w:r>
              <w:rPr>
                <w:rFonts w:ascii="Verdana" w:hAnsi="Verdana"/>
                <w:sz w:val="18"/>
                <w:szCs w:val="18"/>
              </w:rPr>
              <w:t>In today’s lesson we have learnt about planning and designing community engagement</w:t>
            </w:r>
          </w:p>
        </w:tc>
        <w:tc>
          <w:tcPr>
            <w:tcW w:w="2835" w:type="dxa"/>
            <w:tcBorders>
              <w:top w:val="single" w:sz="4" w:space="0" w:color="auto"/>
              <w:left w:val="single" w:sz="4" w:space="0" w:color="auto"/>
              <w:bottom w:val="single" w:sz="4" w:space="0" w:color="auto"/>
              <w:right w:val="single" w:sz="4" w:space="0" w:color="auto"/>
            </w:tcBorders>
          </w:tcPr>
          <w:p w14:paraId="63CA48B1" w14:textId="77777777" w:rsidR="000A11C4" w:rsidRPr="008E3E20" w:rsidRDefault="000A11C4" w:rsidP="001C6427">
            <w:pPr>
              <w:rPr>
                <w:rFonts w:ascii="Verdana" w:hAnsi="Verdana"/>
                <w:sz w:val="18"/>
                <w:szCs w:val="18"/>
              </w:rPr>
            </w:pPr>
            <w:r>
              <w:rPr>
                <w:rFonts w:ascii="Verdana" w:hAnsi="Verdana"/>
                <w:sz w:val="18"/>
                <w:szCs w:val="18"/>
              </w:rPr>
              <w:t xml:space="preserve">I have learned how to plan and design </w:t>
            </w:r>
            <w:proofErr w:type="gramStart"/>
            <w:r>
              <w:rPr>
                <w:rFonts w:ascii="Verdana" w:hAnsi="Verdana"/>
                <w:sz w:val="18"/>
                <w:szCs w:val="18"/>
              </w:rPr>
              <w:t>a</w:t>
            </w:r>
            <w:proofErr w:type="gramEnd"/>
            <w:r>
              <w:rPr>
                <w:rFonts w:ascii="Verdana" w:hAnsi="Verdana"/>
                <w:sz w:val="18"/>
                <w:szCs w:val="18"/>
              </w:rPr>
              <w:t xml:space="preserve"> efficient project, also learned the steps for designing a well planned community engagement project.</w:t>
            </w:r>
          </w:p>
        </w:tc>
        <w:tc>
          <w:tcPr>
            <w:tcW w:w="2551" w:type="dxa"/>
            <w:tcBorders>
              <w:top w:val="single" w:sz="4" w:space="0" w:color="auto"/>
              <w:left w:val="single" w:sz="4" w:space="0" w:color="auto"/>
              <w:bottom w:val="single" w:sz="4" w:space="0" w:color="auto"/>
              <w:right w:val="single" w:sz="4" w:space="0" w:color="auto"/>
            </w:tcBorders>
          </w:tcPr>
          <w:p w14:paraId="6253AB81" w14:textId="77777777" w:rsidR="000A11C4" w:rsidRPr="008E3E20" w:rsidRDefault="000A11C4" w:rsidP="001C6427">
            <w:pPr>
              <w:rPr>
                <w:rFonts w:ascii="Verdana" w:hAnsi="Verdana"/>
                <w:sz w:val="18"/>
                <w:szCs w:val="18"/>
              </w:rPr>
            </w:pPr>
            <w:r>
              <w:rPr>
                <w:rFonts w:ascii="Verdana" w:hAnsi="Verdana"/>
                <w:sz w:val="18"/>
                <w:szCs w:val="18"/>
              </w:rPr>
              <w:t>If in the future I will think to start my own project I will have the knowledge to design and plan or if I will take part from someone’s project, I might be helpful.</w:t>
            </w:r>
          </w:p>
        </w:tc>
        <w:tc>
          <w:tcPr>
            <w:tcW w:w="2410" w:type="dxa"/>
            <w:tcBorders>
              <w:top w:val="single" w:sz="4" w:space="0" w:color="auto"/>
              <w:left w:val="single" w:sz="4" w:space="0" w:color="auto"/>
              <w:bottom w:val="single" w:sz="4" w:space="0" w:color="auto"/>
              <w:right w:val="single" w:sz="4" w:space="0" w:color="auto"/>
            </w:tcBorders>
          </w:tcPr>
          <w:p w14:paraId="3EE761B5" w14:textId="77777777" w:rsidR="000A11C4" w:rsidRPr="008E3E20" w:rsidRDefault="000A11C4" w:rsidP="001C6427">
            <w:pPr>
              <w:rPr>
                <w:rFonts w:ascii="Verdana" w:hAnsi="Verdana"/>
                <w:sz w:val="18"/>
                <w:szCs w:val="18"/>
              </w:rPr>
            </w:pPr>
            <w:r>
              <w:rPr>
                <w:rFonts w:ascii="Verdana" w:hAnsi="Verdana"/>
                <w:sz w:val="18"/>
                <w:szCs w:val="18"/>
              </w:rPr>
              <w:t>Revise lesson again before next class. Revise all 5 steps for a better understanding.</w:t>
            </w:r>
          </w:p>
        </w:tc>
      </w:tr>
      <w:tr w:rsidR="000A11C4" w:rsidRPr="008E3E20" w14:paraId="5E89C3EB" w14:textId="77777777" w:rsidTr="001C6427">
        <w:trPr>
          <w:trHeight w:val="481"/>
        </w:trPr>
        <w:tc>
          <w:tcPr>
            <w:tcW w:w="992" w:type="dxa"/>
            <w:tcBorders>
              <w:top w:val="single" w:sz="4" w:space="0" w:color="auto"/>
              <w:left w:val="single" w:sz="4" w:space="0" w:color="auto"/>
              <w:bottom w:val="single" w:sz="4" w:space="0" w:color="auto"/>
              <w:right w:val="single" w:sz="4" w:space="0" w:color="auto"/>
            </w:tcBorders>
          </w:tcPr>
          <w:p w14:paraId="7E8AE401" w14:textId="77777777" w:rsidR="000A11C4" w:rsidRPr="008E3E20" w:rsidRDefault="000A11C4" w:rsidP="001C6427">
            <w:pPr>
              <w:rPr>
                <w:rFonts w:ascii="Verdana" w:hAnsi="Verdana"/>
                <w:sz w:val="18"/>
                <w:szCs w:val="18"/>
              </w:rPr>
            </w:pPr>
            <w:r>
              <w:rPr>
                <w:rFonts w:ascii="Verdana" w:hAnsi="Verdana"/>
                <w:sz w:val="18"/>
                <w:szCs w:val="18"/>
              </w:rPr>
              <w:t>15 June</w:t>
            </w:r>
          </w:p>
        </w:tc>
        <w:tc>
          <w:tcPr>
            <w:tcW w:w="2836" w:type="dxa"/>
            <w:tcBorders>
              <w:top w:val="single" w:sz="4" w:space="0" w:color="auto"/>
              <w:left w:val="single" w:sz="4" w:space="0" w:color="auto"/>
              <w:bottom w:val="single" w:sz="4" w:space="0" w:color="auto"/>
              <w:right w:val="single" w:sz="4" w:space="0" w:color="auto"/>
            </w:tcBorders>
          </w:tcPr>
          <w:p w14:paraId="315A0641" w14:textId="457D8377" w:rsidR="000A11C4" w:rsidRPr="008E3E20" w:rsidRDefault="000A11C4" w:rsidP="001C6427">
            <w:pPr>
              <w:rPr>
                <w:rFonts w:ascii="Verdana" w:hAnsi="Verdana"/>
                <w:sz w:val="18"/>
                <w:szCs w:val="18"/>
              </w:rPr>
            </w:pPr>
            <w:r>
              <w:rPr>
                <w:rFonts w:ascii="Verdana" w:hAnsi="Verdana"/>
                <w:sz w:val="18"/>
                <w:szCs w:val="18"/>
              </w:rPr>
              <w:t xml:space="preserve">Today we discussed the meaning of standards, what are the standards for a community project. </w:t>
            </w:r>
          </w:p>
        </w:tc>
        <w:tc>
          <w:tcPr>
            <w:tcW w:w="2835" w:type="dxa"/>
            <w:tcBorders>
              <w:top w:val="single" w:sz="4" w:space="0" w:color="auto"/>
              <w:left w:val="single" w:sz="4" w:space="0" w:color="auto"/>
              <w:bottom w:val="single" w:sz="4" w:space="0" w:color="auto"/>
              <w:right w:val="single" w:sz="4" w:space="0" w:color="auto"/>
            </w:tcBorders>
          </w:tcPr>
          <w:p w14:paraId="65AECA3F" w14:textId="77777777" w:rsidR="000A11C4" w:rsidRPr="008E3E20" w:rsidRDefault="000A11C4" w:rsidP="001C6427">
            <w:pPr>
              <w:rPr>
                <w:rFonts w:ascii="Verdana" w:hAnsi="Verdana"/>
                <w:sz w:val="18"/>
                <w:szCs w:val="18"/>
              </w:rPr>
            </w:pPr>
            <w:r>
              <w:rPr>
                <w:rFonts w:ascii="Verdana" w:hAnsi="Verdana"/>
                <w:sz w:val="18"/>
                <w:szCs w:val="18"/>
              </w:rPr>
              <w:t>This lesson taught me why standards are important to use in projects. I have learned that standards are designed to measure effective and efficient community projects.</w:t>
            </w:r>
          </w:p>
        </w:tc>
        <w:tc>
          <w:tcPr>
            <w:tcW w:w="2551" w:type="dxa"/>
            <w:tcBorders>
              <w:top w:val="single" w:sz="4" w:space="0" w:color="auto"/>
              <w:left w:val="single" w:sz="4" w:space="0" w:color="auto"/>
              <w:bottom w:val="single" w:sz="4" w:space="0" w:color="auto"/>
              <w:right w:val="single" w:sz="4" w:space="0" w:color="auto"/>
            </w:tcBorders>
          </w:tcPr>
          <w:p w14:paraId="7D91BC88" w14:textId="77777777" w:rsidR="000A11C4" w:rsidRPr="008E3E20" w:rsidRDefault="000A11C4" w:rsidP="001C6427">
            <w:pPr>
              <w:rPr>
                <w:rFonts w:ascii="Verdana" w:hAnsi="Verdana"/>
                <w:sz w:val="18"/>
                <w:szCs w:val="18"/>
              </w:rPr>
            </w:pPr>
            <w:r>
              <w:rPr>
                <w:rFonts w:ascii="Verdana" w:hAnsi="Verdana"/>
                <w:sz w:val="18"/>
                <w:szCs w:val="18"/>
              </w:rPr>
              <w:t>This will be useful because it teaches me to understand community project standards. If I will be working on a project, I will know what the standards are, and I will be able to successful project.</w:t>
            </w:r>
          </w:p>
        </w:tc>
        <w:tc>
          <w:tcPr>
            <w:tcW w:w="2410" w:type="dxa"/>
            <w:tcBorders>
              <w:top w:val="single" w:sz="4" w:space="0" w:color="auto"/>
              <w:left w:val="single" w:sz="4" w:space="0" w:color="auto"/>
              <w:bottom w:val="single" w:sz="4" w:space="0" w:color="auto"/>
              <w:right w:val="single" w:sz="4" w:space="0" w:color="auto"/>
            </w:tcBorders>
          </w:tcPr>
          <w:p w14:paraId="5AFAB1F4" w14:textId="77777777" w:rsidR="000A11C4" w:rsidRPr="008E3E20" w:rsidRDefault="000A11C4" w:rsidP="001C6427">
            <w:pPr>
              <w:rPr>
                <w:rFonts w:ascii="Verdana" w:hAnsi="Verdana"/>
                <w:sz w:val="18"/>
                <w:szCs w:val="18"/>
              </w:rPr>
            </w:pPr>
            <w:r>
              <w:rPr>
                <w:rFonts w:ascii="Verdana" w:hAnsi="Verdana"/>
                <w:sz w:val="18"/>
                <w:szCs w:val="18"/>
              </w:rPr>
              <w:t>Research more community engagement standards and their importance in starting a project.</w:t>
            </w:r>
          </w:p>
        </w:tc>
      </w:tr>
      <w:tr w:rsidR="000A11C4" w:rsidRPr="008E3E20" w14:paraId="72B57CE5" w14:textId="77777777" w:rsidTr="001C6427">
        <w:trPr>
          <w:trHeight w:val="481"/>
        </w:trPr>
        <w:tc>
          <w:tcPr>
            <w:tcW w:w="992" w:type="dxa"/>
            <w:tcBorders>
              <w:top w:val="single" w:sz="4" w:space="0" w:color="auto"/>
              <w:left w:val="single" w:sz="4" w:space="0" w:color="auto"/>
              <w:bottom w:val="single" w:sz="4" w:space="0" w:color="auto"/>
              <w:right w:val="single" w:sz="4" w:space="0" w:color="auto"/>
            </w:tcBorders>
          </w:tcPr>
          <w:p w14:paraId="662DE5E3" w14:textId="77777777" w:rsidR="000A11C4" w:rsidRDefault="000A11C4" w:rsidP="001C6427">
            <w:pPr>
              <w:rPr>
                <w:rFonts w:ascii="Verdana" w:hAnsi="Verdana"/>
                <w:sz w:val="18"/>
                <w:szCs w:val="18"/>
              </w:rPr>
            </w:pPr>
            <w:r>
              <w:rPr>
                <w:rFonts w:ascii="Verdana" w:hAnsi="Verdana"/>
                <w:sz w:val="18"/>
                <w:szCs w:val="18"/>
              </w:rPr>
              <w:lastRenderedPageBreak/>
              <w:t>22 June</w:t>
            </w:r>
          </w:p>
        </w:tc>
        <w:tc>
          <w:tcPr>
            <w:tcW w:w="2836" w:type="dxa"/>
            <w:tcBorders>
              <w:top w:val="single" w:sz="4" w:space="0" w:color="auto"/>
              <w:left w:val="single" w:sz="4" w:space="0" w:color="auto"/>
              <w:bottom w:val="single" w:sz="4" w:space="0" w:color="auto"/>
              <w:right w:val="single" w:sz="4" w:space="0" w:color="auto"/>
            </w:tcBorders>
          </w:tcPr>
          <w:p w14:paraId="09D9154D" w14:textId="77777777" w:rsidR="000A11C4" w:rsidRDefault="000A11C4" w:rsidP="001C6427">
            <w:pPr>
              <w:rPr>
                <w:rFonts w:ascii="Verdana" w:hAnsi="Verdana"/>
                <w:sz w:val="18"/>
                <w:szCs w:val="18"/>
              </w:rPr>
            </w:pPr>
            <w:r>
              <w:rPr>
                <w:rFonts w:ascii="Verdana" w:hAnsi="Verdana"/>
                <w:sz w:val="18"/>
                <w:szCs w:val="18"/>
              </w:rPr>
              <w:t>Discussed about Berlo’s and Schramm’s communication models, barriers that can make communication inefficient and how to overcome these barriers.</w:t>
            </w:r>
          </w:p>
        </w:tc>
        <w:tc>
          <w:tcPr>
            <w:tcW w:w="2835" w:type="dxa"/>
            <w:tcBorders>
              <w:top w:val="single" w:sz="4" w:space="0" w:color="auto"/>
              <w:left w:val="single" w:sz="4" w:space="0" w:color="auto"/>
              <w:bottom w:val="single" w:sz="4" w:space="0" w:color="auto"/>
              <w:right w:val="single" w:sz="4" w:space="0" w:color="auto"/>
            </w:tcBorders>
          </w:tcPr>
          <w:p w14:paraId="6812EAA9" w14:textId="77777777" w:rsidR="000A11C4" w:rsidRDefault="000A11C4" w:rsidP="001C6427">
            <w:pPr>
              <w:rPr>
                <w:rFonts w:ascii="Verdana" w:hAnsi="Verdana"/>
                <w:sz w:val="18"/>
                <w:szCs w:val="18"/>
              </w:rPr>
            </w:pPr>
            <w:r>
              <w:rPr>
                <w:rFonts w:ascii="Verdana" w:hAnsi="Verdana"/>
                <w:sz w:val="18"/>
                <w:szCs w:val="18"/>
              </w:rPr>
              <w:t>Today’s class helped me understand the two communication models Berlo’s and Schramm’s model and why it is important to learn them for a better communication skill.</w:t>
            </w:r>
          </w:p>
        </w:tc>
        <w:tc>
          <w:tcPr>
            <w:tcW w:w="2551" w:type="dxa"/>
            <w:tcBorders>
              <w:top w:val="single" w:sz="4" w:space="0" w:color="auto"/>
              <w:left w:val="single" w:sz="4" w:space="0" w:color="auto"/>
              <w:bottom w:val="single" w:sz="4" w:space="0" w:color="auto"/>
              <w:right w:val="single" w:sz="4" w:space="0" w:color="auto"/>
            </w:tcBorders>
          </w:tcPr>
          <w:p w14:paraId="38C13E5F" w14:textId="77777777" w:rsidR="000A11C4" w:rsidRDefault="000A11C4" w:rsidP="001C6427">
            <w:pPr>
              <w:rPr>
                <w:rFonts w:ascii="Verdana" w:hAnsi="Verdana"/>
                <w:sz w:val="18"/>
                <w:szCs w:val="18"/>
              </w:rPr>
            </w:pPr>
            <w:r>
              <w:rPr>
                <w:rFonts w:ascii="Verdana" w:hAnsi="Verdana"/>
                <w:sz w:val="18"/>
                <w:szCs w:val="18"/>
              </w:rPr>
              <w:t>This can help me improve my communication skills and it helps me to communicate better if working in a team.</w:t>
            </w:r>
          </w:p>
        </w:tc>
        <w:tc>
          <w:tcPr>
            <w:tcW w:w="2410" w:type="dxa"/>
            <w:tcBorders>
              <w:top w:val="single" w:sz="4" w:space="0" w:color="auto"/>
              <w:left w:val="single" w:sz="4" w:space="0" w:color="auto"/>
              <w:bottom w:val="single" w:sz="4" w:space="0" w:color="auto"/>
              <w:right w:val="single" w:sz="4" w:space="0" w:color="auto"/>
            </w:tcBorders>
          </w:tcPr>
          <w:p w14:paraId="68828858" w14:textId="77777777" w:rsidR="000A11C4" w:rsidRDefault="000A11C4" w:rsidP="001C6427">
            <w:pPr>
              <w:rPr>
                <w:rFonts w:ascii="Verdana" w:hAnsi="Verdana"/>
                <w:sz w:val="18"/>
                <w:szCs w:val="18"/>
              </w:rPr>
            </w:pPr>
            <w:r>
              <w:rPr>
                <w:rFonts w:ascii="Verdana" w:hAnsi="Verdana"/>
                <w:sz w:val="18"/>
                <w:szCs w:val="18"/>
              </w:rPr>
              <w:t>Research other communication models that can improve communication between two or more people.</w:t>
            </w:r>
          </w:p>
        </w:tc>
      </w:tr>
      <w:tr w:rsidR="000A11C4" w:rsidRPr="008E3E20" w14:paraId="15CF1B10" w14:textId="77777777" w:rsidTr="001C6427">
        <w:trPr>
          <w:trHeight w:val="560"/>
        </w:trPr>
        <w:tc>
          <w:tcPr>
            <w:tcW w:w="992" w:type="dxa"/>
            <w:tcBorders>
              <w:top w:val="single" w:sz="4" w:space="0" w:color="auto"/>
              <w:left w:val="single" w:sz="4" w:space="0" w:color="auto"/>
              <w:bottom w:val="single" w:sz="4" w:space="0" w:color="auto"/>
              <w:right w:val="single" w:sz="4" w:space="0" w:color="auto"/>
            </w:tcBorders>
          </w:tcPr>
          <w:p w14:paraId="378550BB" w14:textId="77777777" w:rsidR="000A11C4" w:rsidRDefault="000A11C4" w:rsidP="001C6427">
            <w:pPr>
              <w:rPr>
                <w:rFonts w:ascii="Verdana" w:hAnsi="Verdana"/>
                <w:sz w:val="18"/>
                <w:szCs w:val="18"/>
              </w:rPr>
            </w:pPr>
            <w:r>
              <w:rPr>
                <w:rFonts w:ascii="Verdana" w:hAnsi="Verdana"/>
                <w:sz w:val="18"/>
                <w:szCs w:val="18"/>
              </w:rPr>
              <w:t>29 Jun</w:t>
            </w:r>
          </w:p>
        </w:tc>
        <w:tc>
          <w:tcPr>
            <w:tcW w:w="2836" w:type="dxa"/>
            <w:tcBorders>
              <w:top w:val="single" w:sz="4" w:space="0" w:color="auto"/>
              <w:left w:val="single" w:sz="4" w:space="0" w:color="auto"/>
              <w:bottom w:val="single" w:sz="4" w:space="0" w:color="auto"/>
              <w:right w:val="single" w:sz="4" w:space="0" w:color="auto"/>
            </w:tcBorders>
          </w:tcPr>
          <w:p w14:paraId="1076F35F" w14:textId="77777777" w:rsidR="000A11C4" w:rsidRDefault="000A11C4" w:rsidP="001C6427">
            <w:pPr>
              <w:rPr>
                <w:rFonts w:ascii="Verdana" w:hAnsi="Verdana"/>
                <w:sz w:val="18"/>
                <w:szCs w:val="18"/>
              </w:rPr>
            </w:pPr>
            <w:r>
              <w:rPr>
                <w:rFonts w:ascii="Verdana" w:hAnsi="Verdana"/>
                <w:sz w:val="18"/>
                <w:szCs w:val="18"/>
              </w:rPr>
              <w:t>We discussed about models and principles of community engagement.</w:t>
            </w:r>
          </w:p>
        </w:tc>
        <w:tc>
          <w:tcPr>
            <w:tcW w:w="2835" w:type="dxa"/>
            <w:tcBorders>
              <w:top w:val="single" w:sz="4" w:space="0" w:color="auto"/>
              <w:left w:val="single" w:sz="4" w:space="0" w:color="auto"/>
              <w:bottom w:val="single" w:sz="4" w:space="0" w:color="auto"/>
              <w:right w:val="single" w:sz="4" w:space="0" w:color="auto"/>
            </w:tcBorders>
          </w:tcPr>
          <w:p w14:paraId="3E634A65" w14:textId="77777777" w:rsidR="000A11C4" w:rsidRDefault="000A11C4" w:rsidP="001C6427">
            <w:pPr>
              <w:rPr>
                <w:rFonts w:ascii="Verdana" w:hAnsi="Verdana"/>
                <w:sz w:val="18"/>
                <w:szCs w:val="18"/>
              </w:rPr>
            </w:pPr>
            <w:r>
              <w:rPr>
                <w:rFonts w:ascii="Verdana" w:hAnsi="Verdana"/>
                <w:sz w:val="18"/>
                <w:szCs w:val="18"/>
              </w:rPr>
              <w:t>I learned different models and principles of community engagement and their importance. I have also learned how to apply the principles and models we discussed about.</w:t>
            </w:r>
          </w:p>
        </w:tc>
        <w:tc>
          <w:tcPr>
            <w:tcW w:w="2551" w:type="dxa"/>
            <w:tcBorders>
              <w:top w:val="single" w:sz="4" w:space="0" w:color="auto"/>
              <w:left w:val="single" w:sz="4" w:space="0" w:color="auto"/>
              <w:bottom w:val="single" w:sz="4" w:space="0" w:color="auto"/>
              <w:right w:val="single" w:sz="4" w:space="0" w:color="auto"/>
            </w:tcBorders>
          </w:tcPr>
          <w:p w14:paraId="0229D817" w14:textId="6ABE7D62" w:rsidR="000A11C4" w:rsidRDefault="000A11C4" w:rsidP="001C6427">
            <w:pPr>
              <w:rPr>
                <w:rFonts w:ascii="Verdana" w:hAnsi="Verdana"/>
                <w:sz w:val="18"/>
                <w:szCs w:val="18"/>
              </w:rPr>
            </w:pPr>
            <w:r>
              <w:rPr>
                <w:rFonts w:ascii="Verdana" w:hAnsi="Verdana"/>
                <w:sz w:val="18"/>
                <w:szCs w:val="18"/>
              </w:rPr>
              <w:t xml:space="preserve">This will be helpful </w:t>
            </w:r>
            <w:proofErr w:type="gramStart"/>
            <w:r>
              <w:rPr>
                <w:rFonts w:ascii="Verdana" w:hAnsi="Verdana"/>
                <w:sz w:val="18"/>
                <w:szCs w:val="18"/>
              </w:rPr>
              <w:t>in case</w:t>
            </w:r>
            <w:proofErr w:type="gramEnd"/>
            <w:r>
              <w:rPr>
                <w:rFonts w:ascii="Verdana" w:hAnsi="Verdana"/>
                <w:sz w:val="18"/>
                <w:szCs w:val="18"/>
              </w:rPr>
              <w:t xml:space="preserve"> I have my own project and apply these principles this will only help the project benefit. </w:t>
            </w:r>
          </w:p>
        </w:tc>
        <w:tc>
          <w:tcPr>
            <w:tcW w:w="2410" w:type="dxa"/>
            <w:tcBorders>
              <w:top w:val="single" w:sz="4" w:space="0" w:color="auto"/>
              <w:left w:val="single" w:sz="4" w:space="0" w:color="auto"/>
              <w:bottom w:val="single" w:sz="4" w:space="0" w:color="auto"/>
              <w:right w:val="single" w:sz="4" w:space="0" w:color="auto"/>
            </w:tcBorders>
          </w:tcPr>
          <w:p w14:paraId="1A53A434" w14:textId="4A0AA585" w:rsidR="000A11C4" w:rsidRDefault="000A11C4" w:rsidP="001C6427">
            <w:pPr>
              <w:rPr>
                <w:rFonts w:ascii="Verdana" w:hAnsi="Verdana"/>
                <w:sz w:val="18"/>
                <w:szCs w:val="18"/>
              </w:rPr>
            </w:pPr>
            <w:r>
              <w:rPr>
                <w:rFonts w:ascii="Verdana" w:hAnsi="Verdana"/>
                <w:sz w:val="18"/>
                <w:szCs w:val="18"/>
              </w:rPr>
              <w:t xml:space="preserve">Research on different community engagement projects and see how the project </w:t>
            </w:r>
            <w:proofErr w:type="gramStart"/>
            <w:r>
              <w:rPr>
                <w:rFonts w:ascii="Verdana" w:hAnsi="Verdana"/>
                <w:sz w:val="18"/>
                <w:szCs w:val="18"/>
              </w:rPr>
              <w:t>benefit</w:t>
            </w:r>
            <w:proofErr w:type="gramEnd"/>
            <w:r>
              <w:rPr>
                <w:rFonts w:ascii="Verdana" w:hAnsi="Verdana"/>
                <w:sz w:val="18"/>
                <w:szCs w:val="18"/>
              </w:rPr>
              <w:t xml:space="preserve"> from applying these models and principles. This will help me understand better the importance of them.</w:t>
            </w:r>
          </w:p>
        </w:tc>
      </w:tr>
      <w:tr w:rsidR="000A11C4" w:rsidRPr="008E3E20" w14:paraId="16D781B3" w14:textId="77777777" w:rsidTr="001C6427">
        <w:trPr>
          <w:trHeight w:val="560"/>
        </w:trPr>
        <w:tc>
          <w:tcPr>
            <w:tcW w:w="992" w:type="dxa"/>
            <w:tcBorders>
              <w:top w:val="single" w:sz="4" w:space="0" w:color="auto"/>
              <w:left w:val="single" w:sz="4" w:space="0" w:color="auto"/>
              <w:bottom w:val="single" w:sz="4" w:space="0" w:color="auto"/>
              <w:right w:val="single" w:sz="4" w:space="0" w:color="auto"/>
            </w:tcBorders>
          </w:tcPr>
          <w:p w14:paraId="454DF9D2" w14:textId="77777777" w:rsidR="000A11C4" w:rsidRDefault="000A11C4" w:rsidP="001C6427">
            <w:pPr>
              <w:rPr>
                <w:rFonts w:ascii="Verdana" w:hAnsi="Verdana"/>
                <w:sz w:val="18"/>
                <w:szCs w:val="18"/>
              </w:rPr>
            </w:pPr>
            <w:r>
              <w:rPr>
                <w:rFonts w:ascii="Verdana" w:hAnsi="Verdana"/>
                <w:sz w:val="18"/>
                <w:szCs w:val="18"/>
              </w:rPr>
              <w:t>6 July</w:t>
            </w:r>
          </w:p>
        </w:tc>
        <w:tc>
          <w:tcPr>
            <w:tcW w:w="2836" w:type="dxa"/>
            <w:tcBorders>
              <w:top w:val="single" w:sz="4" w:space="0" w:color="auto"/>
              <w:left w:val="single" w:sz="4" w:space="0" w:color="auto"/>
              <w:bottom w:val="single" w:sz="4" w:space="0" w:color="auto"/>
              <w:right w:val="single" w:sz="4" w:space="0" w:color="auto"/>
            </w:tcBorders>
          </w:tcPr>
          <w:p w14:paraId="5B75D24B" w14:textId="346F3F16" w:rsidR="000A11C4" w:rsidRDefault="000A11C4" w:rsidP="001C6427">
            <w:pPr>
              <w:rPr>
                <w:rFonts w:ascii="Verdana" w:hAnsi="Verdana"/>
                <w:sz w:val="18"/>
                <w:szCs w:val="18"/>
              </w:rPr>
            </w:pPr>
            <w:r>
              <w:rPr>
                <w:rFonts w:ascii="Verdana" w:hAnsi="Verdana"/>
                <w:sz w:val="18"/>
                <w:szCs w:val="18"/>
              </w:rPr>
              <w:t xml:space="preserve">Today was about community engagement problems, we discussed how can we overcome </w:t>
            </w:r>
            <w:proofErr w:type="gramStart"/>
            <w:r>
              <w:rPr>
                <w:rFonts w:ascii="Verdana" w:hAnsi="Verdana"/>
                <w:sz w:val="18"/>
                <w:szCs w:val="18"/>
              </w:rPr>
              <w:t>this barriers</w:t>
            </w:r>
            <w:proofErr w:type="gramEnd"/>
            <w:r>
              <w:rPr>
                <w:rFonts w:ascii="Verdana" w:hAnsi="Verdana"/>
                <w:sz w:val="18"/>
                <w:szCs w:val="18"/>
              </w:rPr>
              <w:t xml:space="preserve"> and how to solve problems.</w:t>
            </w:r>
          </w:p>
        </w:tc>
        <w:tc>
          <w:tcPr>
            <w:tcW w:w="2835" w:type="dxa"/>
            <w:tcBorders>
              <w:top w:val="single" w:sz="4" w:space="0" w:color="auto"/>
              <w:left w:val="single" w:sz="4" w:space="0" w:color="auto"/>
              <w:bottom w:val="single" w:sz="4" w:space="0" w:color="auto"/>
              <w:right w:val="single" w:sz="4" w:space="0" w:color="auto"/>
            </w:tcBorders>
          </w:tcPr>
          <w:p w14:paraId="52115B64" w14:textId="77777777" w:rsidR="000A11C4" w:rsidRDefault="000A11C4" w:rsidP="001C6427">
            <w:pPr>
              <w:rPr>
                <w:rFonts w:ascii="Verdana" w:hAnsi="Verdana"/>
                <w:sz w:val="18"/>
                <w:szCs w:val="18"/>
              </w:rPr>
            </w:pPr>
            <w:r>
              <w:rPr>
                <w:rFonts w:ascii="Verdana" w:hAnsi="Verdana"/>
                <w:sz w:val="18"/>
                <w:szCs w:val="18"/>
              </w:rPr>
              <w:t>I learned different key methods to help me approach problem solving and solution finding.</w:t>
            </w:r>
          </w:p>
        </w:tc>
        <w:tc>
          <w:tcPr>
            <w:tcW w:w="2551" w:type="dxa"/>
            <w:tcBorders>
              <w:top w:val="single" w:sz="4" w:space="0" w:color="auto"/>
              <w:left w:val="single" w:sz="4" w:space="0" w:color="auto"/>
              <w:bottom w:val="single" w:sz="4" w:space="0" w:color="auto"/>
              <w:right w:val="single" w:sz="4" w:space="0" w:color="auto"/>
            </w:tcBorders>
          </w:tcPr>
          <w:p w14:paraId="7EEBE47D" w14:textId="77777777" w:rsidR="000A11C4" w:rsidRDefault="000A11C4" w:rsidP="001C6427">
            <w:pPr>
              <w:rPr>
                <w:rFonts w:ascii="Verdana" w:hAnsi="Verdana"/>
                <w:sz w:val="18"/>
                <w:szCs w:val="18"/>
              </w:rPr>
            </w:pPr>
            <w:r>
              <w:rPr>
                <w:rFonts w:ascii="Verdana" w:hAnsi="Verdana"/>
                <w:sz w:val="18"/>
                <w:szCs w:val="18"/>
              </w:rPr>
              <w:t>This will be helpful both daily life and in a community engagement project, will help me solve the problems with calm and find solutions easier.</w:t>
            </w:r>
          </w:p>
        </w:tc>
        <w:tc>
          <w:tcPr>
            <w:tcW w:w="2410" w:type="dxa"/>
            <w:tcBorders>
              <w:top w:val="single" w:sz="4" w:space="0" w:color="auto"/>
              <w:left w:val="single" w:sz="4" w:space="0" w:color="auto"/>
              <w:bottom w:val="single" w:sz="4" w:space="0" w:color="auto"/>
              <w:right w:val="single" w:sz="4" w:space="0" w:color="auto"/>
            </w:tcBorders>
          </w:tcPr>
          <w:p w14:paraId="3AA99575" w14:textId="77777777" w:rsidR="000A11C4" w:rsidRDefault="000A11C4" w:rsidP="001C6427">
            <w:pPr>
              <w:rPr>
                <w:rFonts w:ascii="Verdana" w:hAnsi="Verdana"/>
                <w:sz w:val="18"/>
                <w:szCs w:val="18"/>
              </w:rPr>
            </w:pPr>
            <w:r>
              <w:rPr>
                <w:rFonts w:ascii="Verdana" w:hAnsi="Verdana"/>
                <w:sz w:val="18"/>
                <w:szCs w:val="18"/>
              </w:rPr>
              <w:t>Start applying what I have learned and monitor the process to see the progress.</w:t>
            </w:r>
          </w:p>
        </w:tc>
      </w:tr>
      <w:tr w:rsidR="000A11C4" w:rsidRPr="008E3E20" w14:paraId="4A85D871" w14:textId="77777777" w:rsidTr="001C6427">
        <w:trPr>
          <w:trHeight w:val="560"/>
        </w:trPr>
        <w:tc>
          <w:tcPr>
            <w:tcW w:w="992" w:type="dxa"/>
            <w:tcBorders>
              <w:top w:val="single" w:sz="4" w:space="0" w:color="auto"/>
              <w:left w:val="single" w:sz="4" w:space="0" w:color="auto"/>
              <w:bottom w:val="single" w:sz="4" w:space="0" w:color="auto"/>
              <w:right w:val="single" w:sz="4" w:space="0" w:color="auto"/>
            </w:tcBorders>
          </w:tcPr>
          <w:p w14:paraId="64975B7C" w14:textId="77777777" w:rsidR="000A11C4" w:rsidRDefault="000A11C4" w:rsidP="001C6427">
            <w:pPr>
              <w:rPr>
                <w:rFonts w:ascii="Verdana" w:hAnsi="Verdana"/>
                <w:sz w:val="18"/>
                <w:szCs w:val="18"/>
              </w:rPr>
            </w:pPr>
            <w:r>
              <w:rPr>
                <w:rFonts w:ascii="Verdana" w:hAnsi="Verdana"/>
                <w:sz w:val="18"/>
                <w:szCs w:val="18"/>
              </w:rPr>
              <w:t>13 July</w:t>
            </w:r>
          </w:p>
        </w:tc>
        <w:tc>
          <w:tcPr>
            <w:tcW w:w="2836" w:type="dxa"/>
            <w:tcBorders>
              <w:top w:val="single" w:sz="4" w:space="0" w:color="auto"/>
              <w:left w:val="single" w:sz="4" w:space="0" w:color="auto"/>
              <w:bottom w:val="single" w:sz="4" w:space="0" w:color="auto"/>
              <w:right w:val="single" w:sz="4" w:space="0" w:color="auto"/>
            </w:tcBorders>
          </w:tcPr>
          <w:p w14:paraId="1D9D8B60" w14:textId="3E958896" w:rsidR="000A11C4" w:rsidRDefault="000A11C4" w:rsidP="001C6427">
            <w:pPr>
              <w:rPr>
                <w:rFonts w:ascii="Verdana" w:hAnsi="Verdana"/>
                <w:sz w:val="18"/>
                <w:szCs w:val="18"/>
              </w:rPr>
            </w:pPr>
            <w:r>
              <w:rPr>
                <w:rFonts w:ascii="Verdana" w:hAnsi="Verdana"/>
                <w:sz w:val="18"/>
                <w:szCs w:val="18"/>
              </w:rPr>
              <w:t>Today’s lesson was about evaluating and accepting the change. We discussed what evolution is and why it is important. Discussed about human capital and different models, impact assessment versus evaluation and others.</w:t>
            </w:r>
          </w:p>
        </w:tc>
        <w:tc>
          <w:tcPr>
            <w:tcW w:w="2835" w:type="dxa"/>
            <w:tcBorders>
              <w:top w:val="single" w:sz="4" w:space="0" w:color="auto"/>
              <w:left w:val="single" w:sz="4" w:space="0" w:color="auto"/>
              <w:bottom w:val="single" w:sz="4" w:space="0" w:color="auto"/>
              <w:right w:val="single" w:sz="4" w:space="0" w:color="auto"/>
            </w:tcBorders>
          </w:tcPr>
          <w:p w14:paraId="3FF8A7DC" w14:textId="77777777" w:rsidR="000A11C4" w:rsidRDefault="000A11C4" w:rsidP="001C6427">
            <w:pPr>
              <w:rPr>
                <w:rFonts w:ascii="Verdana" w:hAnsi="Verdana"/>
                <w:sz w:val="18"/>
                <w:szCs w:val="18"/>
              </w:rPr>
            </w:pPr>
            <w:r>
              <w:rPr>
                <w:rFonts w:ascii="Verdana" w:hAnsi="Verdana"/>
                <w:sz w:val="18"/>
                <w:szCs w:val="18"/>
              </w:rPr>
              <w:t>I have learned how to measure impacts of community projects, ways to undertake an evaluation and accepting change and its importance.</w:t>
            </w:r>
          </w:p>
        </w:tc>
        <w:tc>
          <w:tcPr>
            <w:tcW w:w="2551" w:type="dxa"/>
            <w:tcBorders>
              <w:top w:val="single" w:sz="4" w:space="0" w:color="auto"/>
              <w:left w:val="single" w:sz="4" w:space="0" w:color="auto"/>
              <w:bottom w:val="single" w:sz="4" w:space="0" w:color="auto"/>
              <w:right w:val="single" w:sz="4" w:space="0" w:color="auto"/>
            </w:tcBorders>
          </w:tcPr>
          <w:p w14:paraId="414C6F6D" w14:textId="77777777" w:rsidR="000A11C4" w:rsidRDefault="000A11C4" w:rsidP="001C6427">
            <w:pPr>
              <w:rPr>
                <w:rFonts w:ascii="Verdana" w:hAnsi="Verdana"/>
                <w:sz w:val="18"/>
                <w:szCs w:val="18"/>
              </w:rPr>
            </w:pPr>
            <w:r>
              <w:rPr>
                <w:rFonts w:ascii="Verdana" w:hAnsi="Verdana"/>
                <w:sz w:val="18"/>
                <w:szCs w:val="18"/>
              </w:rPr>
              <w:t>These different approaches will be very helpful in case I will start my own community project, this will boost the project and make it run smooth.</w:t>
            </w:r>
          </w:p>
        </w:tc>
        <w:tc>
          <w:tcPr>
            <w:tcW w:w="2410" w:type="dxa"/>
            <w:tcBorders>
              <w:top w:val="single" w:sz="4" w:space="0" w:color="auto"/>
              <w:left w:val="single" w:sz="4" w:space="0" w:color="auto"/>
              <w:bottom w:val="single" w:sz="4" w:space="0" w:color="auto"/>
              <w:right w:val="single" w:sz="4" w:space="0" w:color="auto"/>
            </w:tcBorders>
          </w:tcPr>
          <w:p w14:paraId="2C5B6D89" w14:textId="77777777" w:rsidR="000A11C4" w:rsidRDefault="000A11C4" w:rsidP="001C6427">
            <w:pPr>
              <w:rPr>
                <w:rFonts w:ascii="Verdana" w:hAnsi="Verdana"/>
                <w:sz w:val="18"/>
                <w:szCs w:val="18"/>
              </w:rPr>
            </w:pPr>
            <w:r>
              <w:rPr>
                <w:rFonts w:ascii="Verdana" w:hAnsi="Verdana"/>
                <w:sz w:val="18"/>
                <w:szCs w:val="18"/>
              </w:rPr>
              <w:t>Revise the lesson again during next week and do some more research for more opinions on different community projects.</w:t>
            </w:r>
          </w:p>
        </w:tc>
      </w:tr>
      <w:tr w:rsidR="000A11C4" w:rsidRPr="008E3E20" w14:paraId="149FDAEC" w14:textId="77777777" w:rsidTr="001C6427">
        <w:trPr>
          <w:trHeight w:val="560"/>
        </w:trPr>
        <w:tc>
          <w:tcPr>
            <w:tcW w:w="992" w:type="dxa"/>
            <w:tcBorders>
              <w:top w:val="single" w:sz="4" w:space="0" w:color="auto"/>
              <w:left w:val="single" w:sz="4" w:space="0" w:color="auto"/>
              <w:bottom w:val="single" w:sz="4" w:space="0" w:color="auto"/>
              <w:right w:val="single" w:sz="4" w:space="0" w:color="auto"/>
            </w:tcBorders>
          </w:tcPr>
          <w:p w14:paraId="0BCD3F52" w14:textId="77777777" w:rsidR="000A11C4" w:rsidRDefault="000A11C4" w:rsidP="001C6427">
            <w:pPr>
              <w:rPr>
                <w:rFonts w:ascii="Verdana" w:hAnsi="Verdana"/>
                <w:sz w:val="18"/>
                <w:szCs w:val="18"/>
              </w:rPr>
            </w:pPr>
            <w:r>
              <w:rPr>
                <w:rFonts w:ascii="Verdana" w:hAnsi="Verdana"/>
                <w:sz w:val="18"/>
                <w:szCs w:val="18"/>
              </w:rPr>
              <w:t>20 July</w:t>
            </w:r>
          </w:p>
        </w:tc>
        <w:tc>
          <w:tcPr>
            <w:tcW w:w="2836" w:type="dxa"/>
            <w:tcBorders>
              <w:top w:val="single" w:sz="4" w:space="0" w:color="auto"/>
              <w:left w:val="single" w:sz="4" w:space="0" w:color="auto"/>
              <w:bottom w:val="single" w:sz="4" w:space="0" w:color="auto"/>
              <w:right w:val="single" w:sz="4" w:space="0" w:color="auto"/>
            </w:tcBorders>
          </w:tcPr>
          <w:p w14:paraId="5C02DF37" w14:textId="77777777" w:rsidR="000A11C4" w:rsidRDefault="000A11C4" w:rsidP="001C6427">
            <w:pPr>
              <w:rPr>
                <w:rFonts w:ascii="Verdana" w:hAnsi="Verdana"/>
                <w:sz w:val="18"/>
                <w:szCs w:val="18"/>
              </w:rPr>
            </w:pPr>
            <w:proofErr w:type="gramStart"/>
            <w:r>
              <w:rPr>
                <w:rFonts w:ascii="Verdana" w:hAnsi="Verdana"/>
                <w:sz w:val="18"/>
                <w:szCs w:val="18"/>
              </w:rPr>
              <w:t>Today</w:t>
            </w:r>
            <w:proofErr w:type="gramEnd"/>
            <w:r>
              <w:rPr>
                <w:rFonts w:ascii="Verdana" w:hAnsi="Verdana"/>
                <w:sz w:val="18"/>
                <w:szCs w:val="18"/>
              </w:rPr>
              <w:t xml:space="preserve"> class was for revision and workshop. </w:t>
            </w:r>
          </w:p>
        </w:tc>
        <w:tc>
          <w:tcPr>
            <w:tcW w:w="2835" w:type="dxa"/>
            <w:tcBorders>
              <w:top w:val="single" w:sz="4" w:space="0" w:color="auto"/>
              <w:left w:val="single" w:sz="4" w:space="0" w:color="auto"/>
              <w:bottom w:val="single" w:sz="4" w:space="0" w:color="auto"/>
              <w:right w:val="single" w:sz="4" w:space="0" w:color="auto"/>
            </w:tcBorders>
          </w:tcPr>
          <w:p w14:paraId="753A242F" w14:textId="77777777" w:rsidR="000A11C4" w:rsidRDefault="000A11C4" w:rsidP="001C6427">
            <w:pPr>
              <w:rPr>
                <w:rFonts w:ascii="Verdana" w:hAnsi="Verdana"/>
                <w:sz w:val="18"/>
                <w:szCs w:val="18"/>
              </w:rPr>
            </w:pPr>
          </w:p>
        </w:tc>
        <w:tc>
          <w:tcPr>
            <w:tcW w:w="2551" w:type="dxa"/>
            <w:tcBorders>
              <w:top w:val="single" w:sz="4" w:space="0" w:color="auto"/>
              <w:left w:val="single" w:sz="4" w:space="0" w:color="auto"/>
              <w:bottom w:val="single" w:sz="4" w:space="0" w:color="auto"/>
              <w:right w:val="single" w:sz="4" w:space="0" w:color="auto"/>
            </w:tcBorders>
          </w:tcPr>
          <w:p w14:paraId="528B0BCB" w14:textId="77777777" w:rsidR="000A11C4" w:rsidRDefault="000A11C4" w:rsidP="001C6427">
            <w:pPr>
              <w:rPr>
                <w:rFonts w:ascii="Verdana" w:hAnsi="Verdana"/>
                <w:sz w:val="18"/>
                <w:szCs w:val="18"/>
              </w:rPr>
            </w:pPr>
          </w:p>
        </w:tc>
        <w:tc>
          <w:tcPr>
            <w:tcW w:w="2410" w:type="dxa"/>
            <w:tcBorders>
              <w:top w:val="single" w:sz="4" w:space="0" w:color="auto"/>
              <w:left w:val="single" w:sz="4" w:space="0" w:color="auto"/>
              <w:bottom w:val="single" w:sz="4" w:space="0" w:color="auto"/>
              <w:right w:val="single" w:sz="4" w:space="0" w:color="auto"/>
            </w:tcBorders>
          </w:tcPr>
          <w:p w14:paraId="3B505A2A" w14:textId="77777777" w:rsidR="000A11C4" w:rsidRDefault="000A11C4" w:rsidP="001C6427">
            <w:pPr>
              <w:rPr>
                <w:rFonts w:ascii="Verdana" w:hAnsi="Verdana"/>
                <w:sz w:val="18"/>
                <w:szCs w:val="18"/>
              </w:rPr>
            </w:pPr>
          </w:p>
        </w:tc>
      </w:tr>
    </w:tbl>
    <w:p w14:paraId="22D7B644" w14:textId="77777777" w:rsidR="000A11C4" w:rsidRPr="0084499E" w:rsidRDefault="000A11C4" w:rsidP="00754C69">
      <w:pPr>
        <w:rPr>
          <w:rFonts w:ascii="Times New Roman" w:hAnsi="Times New Roman" w:cs="Times New Roman"/>
          <w:b/>
          <w:bCs/>
          <w:sz w:val="24"/>
          <w:szCs w:val="24"/>
        </w:rPr>
      </w:pPr>
    </w:p>
    <w:sectPr w:rsidR="000A11C4" w:rsidRPr="0084499E" w:rsidSect="004E745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9A065" w14:textId="77777777" w:rsidR="00AF3B48" w:rsidRDefault="00AF3B48" w:rsidP="00651549">
      <w:pPr>
        <w:spacing w:after="0" w:line="240" w:lineRule="auto"/>
      </w:pPr>
      <w:r>
        <w:separator/>
      </w:r>
    </w:p>
  </w:endnote>
  <w:endnote w:type="continuationSeparator" w:id="0">
    <w:p w14:paraId="2D8B59F7" w14:textId="77777777" w:rsidR="00AF3B48" w:rsidRDefault="00AF3B48" w:rsidP="00651549">
      <w:pPr>
        <w:spacing w:after="0" w:line="240" w:lineRule="auto"/>
      </w:pPr>
      <w:r>
        <w:continuationSeparator/>
      </w:r>
    </w:p>
  </w:endnote>
  <w:endnote w:type="continuationNotice" w:id="1">
    <w:p w14:paraId="3DA7C690" w14:textId="77777777" w:rsidR="0030634D" w:rsidRDefault="003063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0759911"/>
      <w:docPartObj>
        <w:docPartGallery w:val="Page Numbers (Bottom of Page)"/>
        <w:docPartUnique/>
      </w:docPartObj>
    </w:sdtPr>
    <w:sdtEndPr>
      <w:rPr>
        <w:noProof/>
      </w:rPr>
    </w:sdtEndPr>
    <w:sdtContent>
      <w:p w14:paraId="78EFEA29" w14:textId="7A7FA9C0" w:rsidR="00C30384" w:rsidRDefault="00C30384">
        <w:pPr>
          <w:pStyle w:val="Footer"/>
          <w:jc w:val="center"/>
        </w:pPr>
        <w:r>
          <w:fldChar w:fldCharType="begin"/>
        </w:r>
        <w:r>
          <w:instrText xml:space="preserve"> PAGE   \* MERGEFORMAT </w:instrText>
        </w:r>
        <w:r>
          <w:fldChar w:fldCharType="separate"/>
        </w:r>
        <w:r w:rsidR="00FE1DD2">
          <w:rPr>
            <w:noProof/>
          </w:rPr>
          <w:t>15</w:t>
        </w:r>
        <w:r>
          <w:rPr>
            <w:noProof/>
          </w:rPr>
          <w:fldChar w:fldCharType="end"/>
        </w:r>
      </w:p>
    </w:sdtContent>
  </w:sdt>
  <w:p w14:paraId="054141E6" w14:textId="77777777" w:rsidR="00C30384" w:rsidRDefault="00C30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4E309" w14:textId="77777777" w:rsidR="00AF3B48" w:rsidRDefault="00AF3B48" w:rsidP="00651549">
      <w:pPr>
        <w:spacing w:after="0" w:line="240" w:lineRule="auto"/>
      </w:pPr>
      <w:r>
        <w:separator/>
      </w:r>
    </w:p>
  </w:footnote>
  <w:footnote w:type="continuationSeparator" w:id="0">
    <w:p w14:paraId="713F2312" w14:textId="77777777" w:rsidR="00AF3B48" w:rsidRDefault="00AF3B48" w:rsidP="00651549">
      <w:pPr>
        <w:spacing w:after="0" w:line="240" w:lineRule="auto"/>
      </w:pPr>
      <w:r>
        <w:continuationSeparator/>
      </w:r>
    </w:p>
  </w:footnote>
  <w:footnote w:type="continuationNotice" w:id="1">
    <w:p w14:paraId="0BE3DFF4" w14:textId="77777777" w:rsidR="0030634D" w:rsidRDefault="003063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2115473"/>
      <w:docPartObj>
        <w:docPartGallery w:val="Page Numbers (Top of Page)"/>
        <w:docPartUnique/>
      </w:docPartObj>
    </w:sdtPr>
    <w:sdtEndPr>
      <w:rPr>
        <w:noProof/>
      </w:rPr>
    </w:sdtEndPr>
    <w:sdtContent>
      <w:p w14:paraId="3C8A72B4" w14:textId="2D278458" w:rsidR="00C30384" w:rsidRDefault="00C30384">
        <w:pPr>
          <w:pStyle w:val="Header"/>
          <w:jc w:val="right"/>
        </w:pPr>
        <w:r>
          <w:fldChar w:fldCharType="begin"/>
        </w:r>
        <w:r>
          <w:instrText xml:space="preserve"> PAGE   \* MERGEFORMAT </w:instrText>
        </w:r>
        <w:r>
          <w:fldChar w:fldCharType="separate"/>
        </w:r>
        <w:r w:rsidR="00FE1DD2">
          <w:rPr>
            <w:noProof/>
          </w:rPr>
          <w:t>15</w:t>
        </w:r>
        <w:r>
          <w:rPr>
            <w:noProof/>
          </w:rPr>
          <w:fldChar w:fldCharType="end"/>
        </w:r>
      </w:p>
    </w:sdtContent>
  </w:sdt>
  <w:p w14:paraId="75103107" w14:textId="77777777" w:rsidR="00C30384" w:rsidRDefault="00C303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16DB6"/>
    <w:multiLevelType w:val="multilevel"/>
    <w:tmpl w:val="FCC25E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79987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2MDAzNzKzNDc3MLBQ0lEKTi0uzszPAykwrAUAl90kNSwAAAA="/>
  </w:docVars>
  <w:rsids>
    <w:rsidRoot w:val="00C7008E"/>
    <w:rsid w:val="0001184F"/>
    <w:rsid w:val="00036A97"/>
    <w:rsid w:val="00037E90"/>
    <w:rsid w:val="00055441"/>
    <w:rsid w:val="00072F9C"/>
    <w:rsid w:val="0007401F"/>
    <w:rsid w:val="00085212"/>
    <w:rsid w:val="00085A35"/>
    <w:rsid w:val="00095B2F"/>
    <w:rsid w:val="000A11C4"/>
    <w:rsid w:val="000B1998"/>
    <w:rsid w:val="000C3B10"/>
    <w:rsid w:val="000E4AFC"/>
    <w:rsid w:val="000F2B59"/>
    <w:rsid w:val="00132DAC"/>
    <w:rsid w:val="001332AE"/>
    <w:rsid w:val="00152B61"/>
    <w:rsid w:val="00155DDC"/>
    <w:rsid w:val="00155E25"/>
    <w:rsid w:val="00156B8E"/>
    <w:rsid w:val="00156FC1"/>
    <w:rsid w:val="00161C77"/>
    <w:rsid w:val="001625CD"/>
    <w:rsid w:val="00174ADC"/>
    <w:rsid w:val="001B2773"/>
    <w:rsid w:val="001C6427"/>
    <w:rsid w:val="001D4DCE"/>
    <w:rsid w:val="001E1346"/>
    <w:rsid w:val="001E3AAA"/>
    <w:rsid w:val="0020173A"/>
    <w:rsid w:val="00204F05"/>
    <w:rsid w:val="0022555A"/>
    <w:rsid w:val="00225D42"/>
    <w:rsid w:val="00230F21"/>
    <w:rsid w:val="0023707F"/>
    <w:rsid w:val="0026673C"/>
    <w:rsid w:val="00296273"/>
    <w:rsid w:val="002A2685"/>
    <w:rsid w:val="002D04E3"/>
    <w:rsid w:val="002D1D87"/>
    <w:rsid w:val="002F0011"/>
    <w:rsid w:val="002F25EA"/>
    <w:rsid w:val="002F4520"/>
    <w:rsid w:val="0030634D"/>
    <w:rsid w:val="0031483F"/>
    <w:rsid w:val="00315666"/>
    <w:rsid w:val="00327D7D"/>
    <w:rsid w:val="00345077"/>
    <w:rsid w:val="0037072C"/>
    <w:rsid w:val="00384798"/>
    <w:rsid w:val="0038518E"/>
    <w:rsid w:val="003C6165"/>
    <w:rsid w:val="003C6876"/>
    <w:rsid w:val="003C7BBF"/>
    <w:rsid w:val="003D49E8"/>
    <w:rsid w:val="003E3F90"/>
    <w:rsid w:val="003E523C"/>
    <w:rsid w:val="0040194A"/>
    <w:rsid w:val="004037D6"/>
    <w:rsid w:val="004046F3"/>
    <w:rsid w:val="004104A0"/>
    <w:rsid w:val="0041338F"/>
    <w:rsid w:val="0041607D"/>
    <w:rsid w:val="00417B34"/>
    <w:rsid w:val="0042332D"/>
    <w:rsid w:val="00451F0E"/>
    <w:rsid w:val="00462DB6"/>
    <w:rsid w:val="004674AE"/>
    <w:rsid w:val="0048787E"/>
    <w:rsid w:val="004A343F"/>
    <w:rsid w:val="004B04AE"/>
    <w:rsid w:val="004B4F9A"/>
    <w:rsid w:val="004B5E3E"/>
    <w:rsid w:val="004C5622"/>
    <w:rsid w:val="004D26E0"/>
    <w:rsid w:val="004D484F"/>
    <w:rsid w:val="004D6EC4"/>
    <w:rsid w:val="004E6A9B"/>
    <w:rsid w:val="004E7458"/>
    <w:rsid w:val="00513C2D"/>
    <w:rsid w:val="0051497A"/>
    <w:rsid w:val="005303C5"/>
    <w:rsid w:val="00576166"/>
    <w:rsid w:val="00583678"/>
    <w:rsid w:val="0059134F"/>
    <w:rsid w:val="005C5091"/>
    <w:rsid w:val="005E10B8"/>
    <w:rsid w:val="00626FD1"/>
    <w:rsid w:val="00632967"/>
    <w:rsid w:val="006434D4"/>
    <w:rsid w:val="00651549"/>
    <w:rsid w:val="006519EE"/>
    <w:rsid w:val="00670655"/>
    <w:rsid w:val="00670839"/>
    <w:rsid w:val="0067608B"/>
    <w:rsid w:val="00697E16"/>
    <w:rsid w:val="006A08A4"/>
    <w:rsid w:val="006B02AD"/>
    <w:rsid w:val="006B3139"/>
    <w:rsid w:val="006C1692"/>
    <w:rsid w:val="006C55B3"/>
    <w:rsid w:val="006D50A9"/>
    <w:rsid w:val="006E2475"/>
    <w:rsid w:val="006E5CA9"/>
    <w:rsid w:val="006F6B69"/>
    <w:rsid w:val="00700296"/>
    <w:rsid w:val="00754C69"/>
    <w:rsid w:val="00796217"/>
    <w:rsid w:val="007A0763"/>
    <w:rsid w:val="007A3826"/>
    <w:rsid w:val="007B46BB"/>
    <w:rsid w:val="007D27D8"/>
    <w:rsid w:val="007D27E2"/>
    <w:rsid w:val="007E1377"/>
    <w:rsid w:val="007E5F93"/>
    <w:rsid w:val="007F0654"/>
    <w:rsid w:val="0080231F"/>
    <w:rsid w:val="00804897"/>
    <w:rsid w:val="00811652"/>
    <w:rsid w:val="00821DEB"/>
    <w:rsid w:val="008260D2"/>
    <w:rsid w:val="00831376"/>
    <w:rsid w:val="00841C9B"/>
    <w:rsid w:val="0084499E"/>
    <w:rsid w:val="00847F90"/>
    <w:rsid w:val="008838CF"/>
    <w:rsid w:val="0088511D"/>
    <w:rsid w:val="00894389"/>
    <w:rsid w:val="008A2DB7"/>
    <w:rsid w:val="008E001C"/>
    <w:rsid w:val="008E23EF"/>
    <w:rsid w:val="008F3773"/>
    <w:rsid w:val="00913AD8"/>
    <w:rsid w:val="00935E02"/>
    <w:rsid w:val="00940616"/>
    <w:rsid w:val="00943009"/>
    <w:rsid w:val="00944916"/>
    <w:rsid w:val="009463DB"/>
    <w:rsid w:val="00947642"/>
    <w:rsid w:val="009522A8"/>
    <w:rsid w:val="00963999"/>
    <w:rsid w:val="00963AF3"/>
    <w:rsid w:val="009715E9"/>
    <w:rsid w:val="00990421"/>
    <w:rsid w:val="009B219A"/>
    <w:rsid w:val="009B35E3"/>
    <w:rsid w:val="009C331D"/>
    <w:rsid w:val="009C52BE"/>
    <w:rsid w:val="009E6075"/>
    <w:rsid w:val="009E7800"/>
    <w:rsid w:val="009F230D"/>
    <w:rsid w:val="009F3401"/>
    <w:rsid w:val="009F55E3"/>
    <w:rsid w:val="009F729F"/>
    <w:rsid w:val="009F7A46"/>
    <w:rsid w:val="00A429FE"/>
    <w:rsid w:val="00A57516"/>
    <w:rsid w:val="00A60CD3"/>
    <w:rsid w:val="00A64061"/>
    <w:rsid w:val="00A67E3A"/>
    <w:rsid w:val="00A91ED2"/>
    <w:rsid w:val="00A93A75"/>
    <w:rsid w:val="00A96F1D"/>
    <w:rsid w:val="00AB304D"/>
    <w:rsid w:val="00AC5DEF"/>
    <w:rsid w:val="00AD5B13"/>
    <w:rsid w:val="00AE45AB"/>
    <w:rsid w:val="00AF3B48"/>
    <w:rsid w:val="00B17767"/>
    <w:rsid w:val="00B25552"/>
    <w:rsid w:val="00B27335"/>
    <w:rsid w:val="00B34AEA"/>
    <w:rsid w:val="00B4687F"/>
    <w:rsid w:val="00B54387"/>
    <w:rsid w:val="00B64F85"/>
    <w:rsid w:val="00B6530F"/>
    <w:rsid w:val="00B67D9B"/>
    <w:rsid w:val="00B7232D"/>
    <w:rsid w:val="00B840D3"/>
    <w:rsid w:val="00B87A69"/>
    <w:rsid w:val="00BA585B"/>
    <w:rsid w:val="00BA6D01"/>
    <w:rsid w:val="00BB344B"/>
    <w:rsid w:val="00BB3F03"/>
    <w:rsid w:val="00BB5F0C"/>
    <w:rsid w:val="00BC30E5"/>
    <w:rsid w:val="00BD002B"/>
    <w:rsid w:val="00BD46DF"/>
    <w:rsid w:val="00BF1392"/>
    <w:rsid w:val="00BF70E1"/>
    <w:rsid w:val="00C17E54"/>
    <w:rsid w:val="00C30384"/>
    <w:rsid w:val="00C320D1"/>
    <w:rsid w:val="00C36FC6"/>
    <w:rsid w:val="00C37B89"/>
    <w:rsid w:val="00C44936"/>
    <w:rsid w:val="00C667F7"/>
    <w:rsid w:val="00C7008E"/>
    <w:rsid w:val="00C70171"/>
    <w:rsid w:val="00C7115D"/>
    <w:rsid w:val="00C77F03"/>
    <w:rsid w:val="00C81C05"/>
    <w:rsid w:val="00C96FE9"/>
    <w:rsid w:val="00CA28B0"/>
    <w:rsid w:val="00CC1348"/>
    <w:rsid w:val="00CC661E"/>
    <w:rsid w:val="00CC6A46"/>
    <w:rsid w:val="00CD667E"/>
    <w:rsid w:val="00CF07E0"/>
    <w:rsid w:val="00CF3784"/>
    <w:rsid w:val="00D004CA"/>
    <w:rsid w:val="00D25721"/>
    <w:rsid w:val="00D2781F"/>
    <w:rsid w:val="00D27CAF"/>
    <w:rsid w:val="00D34BEB"/>
    <w:rsid w:val="00D3697C"/>
    <w:rsid w:val="00D82FA9"/>
    <w:rsid w:val="00D85833"/>
    <w:rsid w:val="00D92D47"/>
    <w:rsid w:val="00DE40AF"/>
    <w:rsid w:val="00DE68BE"/>
    <w:rsid w:val="00E10313"/>
    <w:rsid w:val="00E1589E"/>
    <w:rsid w:val="00E541C5"/>
    <w:rsid w:val="00E5518F"/>
    <w:rsid w:val="00E61336"/>
    <w:rsid w:val="00E67CEA"/>
    <w:rsid w:val="00E70E91"/>
    <w:rsid w:val="00E763E1"/>
    <w:rsid w:val="00E82784"/>
    <w:rsid w:val="00EB4872"/>
    <w:rsid w:val="00EB514A"/>
    <w:rsid w:val="00EB55F6"/>
    <w:rsid w:val="00EB56E6"/>
    <w:rsid w:val="00ED4F8C"/>
    <w:rsid w:val="00F00F24"/>
    <w:rsid w:val="00F26E76"/>
    <w:rsid w:val="00F36FDE"/>
    <w:rsid w:val="00F73316"/>
    <w:rsid w:val="00F81581"/>
    <w:rsid w:val="00F94036"/>
    <w:rsid w:val="00FA72E9"/>
    <w:rsid w:val="00FE1DD2"/>
    <w:rsid w:val="00FE3E60"/>
    <w:rsid w:val="00FE73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18D13"/>
  <w15:chartTrackingRefBased/>
  <w15:docId w15:val="{50838E1A-3758-45D3-BA49-9F25B2E52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2781F"/>
    <w:pPr>
      <w:keepNext/>
      <w:keepLines/>
      <w:numPr>
        <w:numId w:val="1"/>
      </w:numPr>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D2781F"/>
    <w:pPr>
      <w:keepNext/>
      <w:keepLines/>
      <w:numPr>
        <w:ilvl w:val="1"/>
        <w:numId w:val="1"/>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9C331D"/>
    <w:pPr>
      <w:keepNext/>
      <w:keepLines/>
      <w:numPr>
        <w:ilvl w:val="2"/>
        <w:numId w:val="1"/>
      </w:numPr>
      <w:spacing w:before="40" w:after="0"/>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semiHidden/>
    <w:unhideWhenUsed/>
    <w:qFormat/>
    <w:rsid w:val="00D2781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2781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2781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2781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2781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781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81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2781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9C331D"/>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D2781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2781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2781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2781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2781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2781F"/>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EB55F6"/>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2F25EA"/>
    <w:rPr>
      <w:color w:val="0563C1" w:themeColor="hyperlink"/>
      <w:u w:val="single"/>
    </w:rPr>
  </w:style>
  <w:style w:type="paragraph" w:styleId="Header">
    <w:name w:val="header"/>
    <w:basedOn w:val="Normal"/>
    <w:link w:val="HeaderChar"/>
    <w:uiPriority w:val="99"/>
    <w:unhideWhenUsed/>
    <w:rsid w:val="00651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549"/>
  </w:style>
  <w:style w:type="paragraph" w:styleId="Footer">
    <w:name w:val="footer"/>
    <w:basedOn w:val="Normal"/>
    <w:link w:val="FooterChar"/>
    <w:uiPriority w:val="99"/>
    <w:unhideWhenUsed/>
    <w:rsid w:val="00651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549"/>
  </w:style>
  <w:style w:type="paragraph" w:styleId="TOCHeading">
    <w:name w:val="TOC Heading"/>
    <w:basedOn w:val="Heading1"/>
    <w:next w:val="Normal"/>
    <w:uiPriority w:val="39"/>
    <w:unhideWhenUsed/>
    <w:qFormat/>
    <w:rsid w:val="00651549"/>
    <w:pPr>
      <w:numPr>
        <w:numId w:val="0"/>
      </w:num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51549"/>
    <w:pPr>
      <w:spacing w:after="100"/>
    </w:pPr>
  </w:style>
  <w:style w:type="paragraph" w:styleId="TOC2">
    <w:name w:val="toc 2"/>
    <w:basedOn w:val="Normal"/>
    <w:next w:val="Normal"/>
    <w:autoRedefine/>
    <w:uiPriority w:val="39"/>
    <w:unhideWhenUsed/>
    <w:rsid w:val="00651549"/>
    <w:pPr>
      <w:spacing w:after="100"/>
      <w:ind w:left="220"/>
    </w:pPr>
  </w:style>
  <w:style w:type="paragraph" w:styleId="TOC3">
    <w:name w:val="toc 3"/>
    <w:basedOn w:val="Normal"/>
    <w:next w:val="Normal"/>
    <w:autoRedefine/>
    <w:uiPriority w:val="39"/>
    <w:unhideWhenUsed/>
    <w:rsid w:val="00651549"/>
    <w:pPr>
      <w:spacing w:after="100"/>
      <w:ind w:left="440"/>
    </w:pPr>
  </w:style>
  <w:style w:type="paragraph" w:styleId="NoSpacing">
    <w:name w:val="No Spacing"/>
    <w:link w:val="NoSpacingChar"/>
    <w:uiPriority w:val="1"/>
    <w:qFormat/>
    <w:rsid w:val="004E745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4E7458"/>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16212faed6aa36122e7cf3115d0588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a5a76a364b84e045aa690e028cfa9c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E4B822-CAE4-4C12-818B-64E6DEE0C1E6}">
  <ds:schemaRef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 ds:uri="4055ddc6-ee7b-4b5b-b8fb-52871646f80e"/>
    <ds:schemaRef ds:uri="http://schemas.microsoft.com/office/2006/metadata/properties"/>
    <ds:schemaRef ds:uri="http://schemas.microsoft.com/office/infopath/2007/PartnerControls"/>
    <ds:schemaRef ds:uri="0338428b-3fc8-4989-9d03-78e16c931d9f"/>
    <ds:schemaRef ds:uri="http://purl.org/dc/terms/"/>
  </ds:schemaRefs>
</ds:datastoreItem>
</file>

<file path=customXml/itemProps2.xml><?xml version="1.0" encoding="utf-8"?>
<ds:datastoreItem xmlns:ds="http://schemas.openxmlformats.org/officeDocument/2006/customXml" ds:itemID="{140AEB35-C8FB-4424-B5B6-C5D34C4571C6}">
  <ds:schemaRefs>
    <ds:schemaRef ds:uri="http://schemas.microsoft.com/sharepoint/v3/contenttype/forms"/>
  </ds:schemaRefs>
</ds:datastoreItem>
</file>

<file path=customXml/itemProps3.xml><?xml version="1.0" encoding="utf-8"?>
<ds:datastoreItem xmlns:ds="http://schemas.openxmlformats.org/officeDocument/2006/customXml" ds:itemID="{B9706365-075D-45C3-B8C3-6F662F7D364F}">
  <ds:schemaRefs>
    <ds:schemaRef ds:uri="http://schemas.openxmlformats.org/officeDocument/2006/bibliography"/>
  </ds:schemaRefs>
</ds:datastoreItem>
</file>

<file path=customXml/itemProps4.xml><?xml version="1.0" encoding="utf-8"?>
<ds:datastoreItem xmlns:ds="http://schemas.openxmlformats.org/officeDocument/2006/customXml" ds:itemID="{DF9B8B65-9A68-4963-8C95-826F2A155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14</Pages>
  <Words>4656</Words>
  <Characters>26541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dc:title>
  <dc:subject>Portfolio</dc:subject>
  <dc:creator/>
  <cp:keywords/>
  <dc:description/>
  <cp:lastModifiedBy>Roland Mihai Baba (2216968)</cp:lastModifiedBy>
  <cp:revision>24</cp:revision>
  <dcterms:created xsi:type="dcterms:W3CDTF">2024-07-27T13:11:00Z</dcterms:created>
  <dcterms:modified xsi:type="dcterms:W3CDTF">2024-07-28T08:29:00Z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