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document2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8E7A9E9" wp14:paraId="5E5787A5" wp14:textId="3D55612F">
      <w:pPr>
        <w:pStyle w:val="Title"/>
      </w:pPr>
      <w:r w:rsidR="1E6E75EC">
        <w:rPr/>
        <w:t>Main Competitors</w:t>
      </w:r>
    </w:p>
    <w:p w:rsidR="38E7A9E9" w:rsidRDefault="38E7A9E9" w14:paraId="6BDFC58B" w14:textId="3D889878"/>
    <w:p w:rsidR="1E6E75EC" w:rsidP="38E7A9E9" w:rsidRDefault="1E6E75EC" w14:paraId="15E25180" w14:textId="65C93E70">
      <w:pPr>
        <w:pStyle w:val="Heading2"/>
      </w:pPr>
      <w:r w:rsidR="1E6E75EC">
        <w:rPr/>
        <w:t>USW</w:t>
      </w:r>
    </w:p>
    <w:p w:rsidR="1E6E75EC" w:rsidP="38E7A9E9" w:rsidRDefault="1E6E75EC" w14:paraId="2FCAE85B" w14:textId="498A716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7585655831534751">
        <w:r w:rsidRPr="7E97667F" w:rsidR="4AB5728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BSc (Hons) Health, Wellbeing and Social Care Management - University of South Wales</w:t>
        </w:r>
      </w:hyperlink>
    </w:p>
    <w:p w:rsidR="38E7A9E9" w:rsidP="7E97667F" w:rsidRDefault="38E7A9E9" w14:paraId="07B64527" w14:textId="539F879B">
      <w:pPr>
        <w:pStyle w:val="Normal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  <w:r w:rsidRPr="7E97667F" w:rsidR="0979E91E">
        <w:rPr>
          <w:noProof w:val="0"/>
          <w:lang w:val="en-GB"/>
        </w:rPr>
        <w:t xml:space="preserve">Accredited By </w:t>
      </w:r>
      <w:r w:rsidRPr="7E97667F" w:rsidR="0979E91E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7E97667F" w:rsidR="0979E91E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Institute of Health and Social Care Management: </w:t>
      </w:r>
      <w:hyperlink r:id="R45623f7a565946ce">
        <w:r w:rsidRPr="7E97667F" w:rsidR="0979E91E">
          <w:rPr>
            <w:rStyle w:val="Hyperlink"/>
            <w:rFonts w:ascii="system-ui" w:hAnsi="system-ui" w:eastAsia="system-ui" w:cs="system-ui"/>
            <w:noProof w:val="0"/>
            <w:sz w:val="24"/>
            <w:szCs w:val="24"/>
            <w:lang w:val="en-GB"/>
          </w:rPr>
          <w:t>IHSCM</w:t>
        </w:r>
      </w:hyperlink>
    </w:p>
    <w:p w:rsidR="35004CE8" w:rsidP="7E97667F" w:rsidRDefault="35004CE8" w14:paraId="77F5A93E" w14:textId="1A14F168">
      <w:pPr>
        <w:pStyle w:val="Normal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>Year 1:</w:t>
      </w:r>
    </w:p>
    <w:p w:rsidR="35004CE8" w:rsidP="7E97667F" w:rsidRDefault="35004CE8" w14:paraId="518198C5" w14:textId="5BF66207">
      <w:pPr>
        <w:pStyle w:val="Normal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Study Skills for Higher Education </w:t>
      </w:r>
    </w:p>
    <w:p w:rsidR="35004CE8" w:rsidP="7E97667F" w:rsidRDefault="35004CE8" w14:paraId="4BF6E59D" w14:textId="503B596A">
      <w:pPr>
        <w:pStyle w:val="Normal"/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Investigating Health and Wellbeing </w:t>
      </w:r>
    </w:p>
    <w:p w:rsidR="35004CE8" w:rsidP="7E97667F" w:rsidRDefault="35004CE8" w14:paraId="58714659" w14:textId="07258497">
      <w:pPr>
        <w:pStyle w:val="Normal"/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Law, Ethics and Policy </w:t>
      </w:r>
    </w:p>
    <w:p w:rsidR="35004CE8" w:rsidP="7E97667F" w:rsidRDefault="35004CE8" w14:paraId="24B2206A" w14:textId="7494E782">
      <w:pPr>
        <w:pStyle w:val="Normal"/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Professional Development 1 </w:t>
      </w:r>
    </w:p>
    <w:p w:rsidR="35004CE8" w:rsidP="7E97667F" w:rsidRDefault="35004CE8" w14:paraId="6A8A029E" w14:textId="60FE2A51">
      <w:pPr>
        <w:pStyle w:val="Normal"/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>Fundamentals of Leading and Managing in Health, Wellbeing and Social Care Practice</w:t>
      </w:r>
    </w:p>
    <w:p w:rsidR="7E97667F" w:rsidP="7E97667F" w:rsidRDefault="7E97667F" w14:paraId="54544F3B" w14:textId="47CE8141">
      <w:pPr>
        <w:pStyle w:val="Normal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</w:p>
    <w:p w:rsidR="35004CE8" w:rsidP="7E97667F" w:rsidRDefault="35004CE8" w14:paraId="7074B5E8" w14:textId="0CF0E329">
      <w:pPr>
        <w:pStyle w:val="Normal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>Year 2</w:t>
      </w:r>
    </w:p>
    <w:p w:rsidR="35004CE8" w:rsidP="7E97667F" w:rsidRDefault="35004CE8" w14:paraId="46DF0783" w14:textId="78721E93">
      <w:pPr>
        <w:pStyle w:val="Normal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Wellbeing in Communities and Society  </w:t>
      </w:r>
    </w:p>
    <w:p w:rsidR="35004CE8" w:rsidP="7E97667F" w:rsidRDefault="35004CE8" w14:paraId="0AD28D08" w14:textId="12A1BA8D">
      <w:pPr>
        <w:pStyle w:val="Normal"/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Professional Development 2  </w:t>
      </w:r>
    </w:p>
    <w:p w:rsidR="35004CE8" w:rsidP="7E97667F" w:rsidRDefault="35004CE8" w14:paraId="5BF27EE1" w14:textId="279EEEDA">
      <w:pPr>
        <w:pStyle w:val="Normal"/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Communication &amp; Intervention </w:t>
      </w:r>
    </w:p>
    <w:p w:rsidR="35004CE8" w:rsidP="7E97667F" w:rsidRDefault="35004CE8" w14:paraId="2D70BCE1" w14:textId="059ADA39">
      <w:pPr>
        <w:pStyle w:val="Normal"/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Integrated Leadership &amp; Management </w:t>
      </w:r>
    </w:p>
    <w:p w:rsidR="35004CE8" w:rsidP="7E97667F" w:rsidRDefault="35004CE8" w14:paraId="52CBEF3C" w14:textId="2D04E4DA">
      <w:pPr>
        <w:pStyle w:val="Normal"/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>Applying Research to Practice</w:t>
      </w:r>
    </w:p>
    <w:p w:rsidR="7E97667F" w:rsidP="7E97667F" w:rsidRDefault="7E97667F" w14:paraId="799B2354" w14:textId="5FF8BB16">
      <w:pPr>
        <w:pStyle w:val="Normal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</w:p>
    <w:p w:rsidR="35004CE8" w:rsidP="7E97667F" w:rsidRDefault="35004CE8" w14:paraId="6B05F249" w14:textId="1FC96CE9">
      <w:pPr>
        <w:pStyle w:val="Normal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>Year 3</w:t>
      </w:r>
    </w:p>
    <w:p w:rsidR="35004CE8" w:rsidP="7E97667F" w:rsidRDefault="35004CE8" w14:paraId="1E21E299" w14:textId="6922ED7D">
      <w:pPr>
        <w:pStyle w:val="Normal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Introduction to Disaster Healthcare (optional) </w:t>
      </w:r>
    </w:p>
    <w:p w:rsidR="35004CE8" w:rsidP="7E97667F" w:rsidRDefault="35004CE8" w14:paraId="3442D284" w14:textId="64C9FA77">
      <w:pPr>
        <w:pStyle w:val="Normal"/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Reducing Population Health Inequalities (optional) </w:t>
      </w:r>
    </w:p>
    <w:p w:rsidR="35004CE8" w:rsidP="7E97667F" w:rsidRDefault="35004CE8" w14:paraId="7C1A2C2A" w14:textId="4F6E2B78">
      <w:pPr>
        <w:pStyle w:val="Normal"/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Project Module  </w:t>
      </w:r>
    </w:p>
    <w:p w:rsidR="35004CE8" w:rsidP="7E97667F" w:rsidRDefault="35004CE8" w14:paraId="569A05A1" w14:textId="6A7BAF52">
      <w:pPr>
        <w:pStyle w:val="Normal"/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Contemporary Issues  </w:t>
      </w:r>
    </w:p>
    <w:p w:rsidR="35004CE8" w:rsidP="7E97667F" w:rsidRDefault="35004CE8" w14:paraId="5FF4D0B1" w14:textId="7330139F">
      <w:pPr>
        <w:pStyle w:val="Normal"/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Leading and Managing Change  </w:t>
      </w:r>
    </w:p>
    <w:p w:rsidR="35004CE8" w:rsidP="7E97667F" w:rsidRDefault="35004CE8" w14:paraId="494A68CE" w14:textId="34E4C871">
      <w:pPr>
        <w:pStyle w:val="Normal"/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Leadership, Management and Co-ordination in Health and Social Care (optional) </w:t>
      </w:r>
    </w:p>
    <w:p w:rsidR="35004CE8" w:rsidP="7E97667F" w:rsidRDefault="35004CE8" w14:paraId="733C37A9" w14:textId="1E271F5C">
      <w:pPr>
        <w:pStyle w:val="Normal"/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Professional Development 3  </w:t>
      </w:r>
    </w:p>
    <w:p w:rsidR="35004CE8" w:rsidP="7E97667F" w:rsidRDefault="35004CE8" w14:paraId="5C60415B" w14:textId="3A8C97D5">
      <w:pPr>
        <w:pStyle w:val="Normal"/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>Train the Trainer (Health and Social Care) (optional)</w:t>
      </w:r>
    </w:p>
    <w:p w:rsidR="35004CE8" w:rsidP="7E97667F" w:rsidRDefault="35004CE8" w14:paraId="2E6A1FAE" w14:textId="5145C990">
      <w:pPr>
        <w:pStyle w:val="Normal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>Placements</w:t>
      </w:r>
    </w:p>
    <w:p w:rsidR="35004CE8" w:rsidP="7E97667F" w:rsidRDefault="35004CE8" w14:paraId="60A9D92A" w14:textId="3933D872">
      <w:pPr>
        <w:pStyle w:val="Normal"/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>The health, wellbeing and social care management course has a multi-agency approach that encompasses social services, the NHS, third and independent sectors.</w:t>
      </w:r>
    </w:p>
    <w:p w:rsidR="35004CE8" w:rsidP="7E97667F" w:rsidRDefault="35004CE8" w14:paraId="1AA594E6" w14:textId="259C5D05">
      <w:pPr>
        <w:pStyle w:val="Normal"/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>Students will benefit from researching a range of opportunities enabling them to choose</w:t>
      </w:r>
      <w:r>
        <w:br/>
      </w: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>their work based learning opportunities in a range of settings. This will enable students to work with a variety of people and in multi-agency environments, or progress onto applications for post graduate study or programmes.</w:t>
      </w:r>
    </w:p>
    <w:p w:rsidR="35004CE8" w:rsidP="7E97667F" w:rsidRDefault="35004CE8" w14:paraId="160EB12F" w14:textId="38837968">
      <w:pPr>
        <w:pStyle w:val="Normal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>Facilities</w:t>
      </w:r>
    </w:p>
    <w:p w:rsidR="35004CE8" w:rsidP="7E97667F" w:rsidRDefault="35004CE8" w14:paraId="7850CA04" w14:textId="2ABB04DE">
      <w:pPr>
        <w:pStyle w:val="Normal"/>
      </w:pPr>
      <w:r w:rsidRPr="7E97667F" w:rsidR="35004CE8">
        <w:rPr>
          <w:rFonts w:ascii="system-ui" w:hAnsi="system-ui" w:eastAsia="system-ui" w:cs="system-ui"/>
          <w:noProof w:val="0"/>
          <w:sz w:val="24"/>
          <w:szCs w:val="24"/>
          <w:lang w:val="en-GB"/>
        </w:rPr>
        <w:t>Our Hydra Simulation Centre - the only one in Wales - helps you practise dealing with realistic work based scenarios. The opportunities given in the simulation suite promotes student experience in an immersive environment. It is a supportive way to test students ability to make decisions, take action and see the consequences.</w:t>
      </w:r>
    </w:p>
    <w:p w:rsidR="35004CE8" w:rsidP="7E97667F" w:rsidRDefault="35004CE8" w14:paraId="0B61F9FF" w14:textId="06BD1899">
      <w:pPr>
        <w:pStyle w:val="Normal"/>
      </w:pPr>
      <w:r w:rsidRPr="7E97667F" w:rsidR="35004CE8">
        <w:rPr>
          <w:noProof w:val="0"/>
          <w:lang w:val="en-GB"/>
        </w:rPr>
        <w:t>UCAS Points: 96 (or above)</w:t>
      </w:r>
    </w:p>
    <w:p w:rsidR="35004CE8" w:rsidP="7E97667F" w:rsidRDefault="35004CE8" w14:paraId="36B8D08B" w14:textId="73C2394C">
      <w:pPr>
        <w:pStyle w:val="Normal"/>
      </w:pPr>
      <w:r w:rsidRPr="7E97667F" w:rsidR="35004CE8">
        <w:rPr>
          <w:noProof w:val="0"/>
          <w:lang w:val="en-GB"/>
        </w:rPr>
        <w:t>Typical qualification requirements:</w:t>
      </w:r>
    </w:p>
    <w:p w:rsidR="35004CE8" w:rsidP="7E97667F" w:rsidRDefault="35004CE8" w14:paraId="624DF612" w14:textId="020D7126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ind w:left="-225" w:right="-225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E97667F" w:rsidR="35004CE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Level: CCC to exclude General Studies</w:t>
      </w:r>
    </w:p>
    <w:p w:rsidR="35004CE8" w:rsidP="7E97667F" w:rsidRDefault="35004CE8" w14:paraId="1162E8DA" w14:textId="32438131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ind w:left="-225" w:right="-225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E97667F" w:rsidR="35004CE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Welsh BACC: Grade C in the Skills Challenge Certificate and CC at A Level to exclude General Studies</w:t>
      </w:r>
    </w:p>
    <w:p w:rsidR="35004CE8" w:rsidP="7E97667F" w:rsidRDefault="35004CE8" w14:paraId="1ADF8FA6" w14:textId="2E3E7D91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ind w:left="-225" w:right="-225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E97667F" w:rsidR="35004CE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BTEC: BTEC Extended Diploma Merit Merit Merit</w:t>
      </w:r>
    </w:p>
    <w:p w:rsidR="35004CE8" w:rsidP="7E97667F" w:rsidRDefault="35004CE8" w14:paraId="1AEE82DA" w14:textId="725ABA59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ind w:left="-225" w:right="-225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E97667F" w:rsidR="35004CE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 to HE: Pass the Access to HE Diploma with a minimum of 96 UCAS tariff points</w:t>
      </w:r>
    </w:p>
    <w:p w:rsidR="35004CE8" w:rsidP="7E97667F" w:rsidRDefault="35004CE8" w14:paraId="086ABE01" w14:textId="23406190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ind w:left="-225" w:right="-225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E97667F" w:rsidR="35004CE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 Level: Pass (C and above)</w:t>
      </w:r>
    </w:p>
    <w:p w:rsidR="35004CE8" w:rsidP="7E97667F" w:rsidRDefault="35004CE8" w14:paraId="5C32627B" w14:textId="658B010D">
      <w:pPr>
        <w:pStyle w:val="Normal"/>
      </w:pPr>
      <w:r w:rsidRPr="7E97667F" w:rsidR="35004CE8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Additional </w:t>
      </w:r>
      <w:r w:rsidRPr="7E97667F" w:rsidR="35004CE8">
        <w:rPr>
          <w:noProof w:val="0"/>
          <w:lang w:val="en-GB"/>
        </w:rPr>
        <w:t>Requirements</w:t>
      </w:r>
      <w:r w:rsidRPr="7E97667F" w:rsidR="35004CE8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</w:p>
    <w:p w:rsidR="35004CE8" w:rsidP="7E97667F" w:rsidRDefault="35004CE8" w14:paraId="466EAE8D" w14:textId="46F16B24">
      <w:pPr>
        <w:shd w:val="clear" w:color="auto" w:fill="FFFFFF" w:themeFill="background1"/>
        <w:spacing w:before="0" w:beforeAutospacing="off" w:after="300" w:afterAutospacing="off"/>
        <w:ind w:left="-225" w:right="-225"/>
      </w:pPr>
      <w:r w:rsidRPr="7E97667F" w:rsidR="35004CE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University normally requires a minimum 5 GCSEs including Mathematics/Numeracy and English at Grade C or Grade 4 or above, or their equivalent, but consideration is given to individual circumstances. </w:t>
      </w:r>
    </w:p>
    <w:p w:rsidR="35004CE8" w:rsidP="7E97667F" w:rsidRDefault="35004CE8" w14:paraId="67022D42" w14:textId="4F302335">
      <w:pPr>
        <w:shd w:val="clear" w:color="auto" w:fill="FFFFFF" w:themeFill="background1"/>
        <w:spacing w:before="0" w:beforeAutospacing="off" w:after="300" w:afterAutospacing="off"/>
        <w:ind w:left="-225" w:right="-225"/>
      </w:pPr>
      <w:r w:rsidRPr="7E97667F" w:rsidR="35004CE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Enhanced Disclosure and Barring Service (DBS) check on the Child &amp; Adult Workforce and Child &amp; Adult Barring List and subscription to the DBS Update Service is required. </w:t>
      </w:r>
      <w:hyperlink r:id="Rac7648eb2e9849e3">
        <w:r w:rsidRPr="7E97667F" w:rsidR="35004CE8">
          <w:rPr>
            <w:rStyle w:val="Hyperlink"/>
            <w:rFonts w:ascii="system-ui" w:hAnsi="system-ui" w:eastAsia="system-ui" w:cs="system-u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(Overseas equivalent required for non-uk applicants).</w:t>
        </w:r>
      </w:hyperlink>
    </w:p>
    <w:p w:rsidR="35004CE8" w:rsidP="7E97667F" w:rsidRDefault="35004CE8" w14:paraId="30D65BF9" w14:textId="04D4389B">
      <w:pPr>
        <w:pStyle w:val="Normal"/>
        <w:rPr>
          <w:noProof w:val="0"/>
          <w:lang w:val="en-GB"/>
        </w:rPr>
      </w:pPr>
      <w:r w:rsidRPr="7E97667F" w:rsidR="35004CE8">
        <w:rPr>
          <w:noProof w:val="0"/>
          <w:lang w:val="en-GB"/>
        </w:rPr>
        <w:t>Advanced entry</w:t>
      </w:r>
    </w:p>
    <w:p w:rsidR="35004CE8" w:rsidP="7E97667F" w:rsidRDefault="35004CE8" w14:paraId="3B989B8B" w14:textId="131626E2">
      <w:pPr>
        <w:shd w:val="clear" w:color="auto" w:fill="FFFFFF" w:themeFill="background1"/>
        <w:spacing w:before="0" w:beforeAutospacing="off" w:after="450" w:afterAutospacing="off" w:line="421" w:lineRule="auto"/>
      </w:pPr>
      <w:r w:rsidRPr="7E97667F" w:rsidR="35004CE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If you already have a relevant qualification or experience related to the course you're applying for, you may be eligible to start at a later stage of the course. For example, students from partner colleges can ‘top up’ their qualifications to a degree by joining us in Year Two or Year Three of a course. This process is known as ‘advanced entry’, you can apply directly to the University for 'advanced entry' using the application forms provided above.</w:t>
      </w:r>
    </w:p>
    <w:p w:rsidR="7E97667F" w:rsidP="7E97667F" w:rsidRDefault="7E97667F" w14:paraId="631E2B63" w14:textId="7DDC9326">
      <w:pPr>
        <w:pStyle w:val="Normal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</w:p>
    <w:p w:rsidR="7E97667F" w:rsidP="7E97667F" w:rsidRDefault="7E97667F" w14:paraId="3851DD46" w14:textId="464AA8E9">
      <w:pPr>
        <w:pStyle w:val="Normal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E6E75EC" w:rsidP="7E97667F" w:rsidRDefault="1E6E75EC" w14:paraId="296948E3" w14:textId="14BF38D2">
      <w:pPr>
        <w:pStyle w:val="Heading2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E97667F" w:rsidR="4AB5728A">
        <w:rPr>
          <w:noProof w:val="0"/>
          <w:lang w:val="en-GB"/>
        </w:rPr>
        <w:t>Wolverhampton</w:t>
      </w:r>
    </w:p>
    <w:p w:rsidR="1E6E75EC" w:rsidP="38E7A9E9" w:rsidRDefault="1E6E75EC" w14:paraId="316A7754" w14:textId="775DFBA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ab1e08c77ab74ef0">
        <w:r w:rsidRPr="7E97667F" w:rsidR="4AB5728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BSc (Hons) Public Health - University of Wolverhampton</w:t>
        </w:r>
      </w:hyperlink>
    </w:p>
    <w:p w:rsidR="6FDAC58B" w:rsidP="7E97667F" w:rsidRDefault="6FDAC58B" w14:paraId="2C61F5B3" w14:textId="68AFDC1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E97667F" w:rsidR="6FDAC58B">
        <w:rPr>
          <w:rFonts w:ascii="Aptos" w:hAnsi="Aptos" w:eastAsia="Aptos" w:cs="Aptos"/>
          <w:noProof w:val="0"/>
          <w:sz w:val="24"/>
          <w:szCs w:val="24"/>
          <w:lang w:val="en-GB"/>
        </w:rPr>
        <w:t>Year 1</w:t>
      </w:r>
    </w:p>
    <w:p w:rsidR="6FDAC58B" w:rsidP="7E97667F" w:rsidRDefault="6FDAC58B" w14:paraId="0E7EA051" w14:textId="629C421D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E97667F" w:rsidR="6FDAC58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Career Competencies</w:t>
      </w:r>
    </w:p>
    <w:p w:rsidR="6FDAC58B" w:rsidP="7E97667F" w:rsidRDefault="6FDAC58B" w14:paraId="02AFADB5" w14:textId="213F8710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E97667F" w:rsidR="6FDAC58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Communicating Public Health</w:t>
      </w:r>
    </w:p>
    <w:p w:rsidR="6FDAC58B" w:rsidP="7E97667F" w:rsidRDefault="6FDAC58B" w14:paraId="46D27D0E" w14:textId="4923D9C5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E97667F" w:rsidR="6FDAC58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Health Psychology</w:t>
      </w:r>
    </w:p>
    <w:p w:rsidR="6FDAC58B" w:rsidP="7E97667F" w:rsidRDefault="6FDAC58B" w14:paraId="1BA72E0B" w14:textId="3F55EA92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E97667F" w:rsidR="6FDAC58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Principles, Philosophy, and Practice of Public Health</w:t>
      </w:r>
    </w:p>
    <w:p w:rsidR="6FDAC58B" w:rsidP="7E97667F" w:rsidRDefault="6FDAC58B" w14:paraId="19CDE418" w14:textId="3BABEC40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E97667F" w:rsidR="6FDAC58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Surveillance and Assessment of Population Health</w:t>
      </w:r>
    </w:p>
    <w:p w:rsidR="6FDAC58B" w:rsidP="7E97667F" w:rsidRDefault="6FDAC58B" w14:paraId="4D2A38AA" w14:textId="25263D49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E97667F" w:rsidR="6FDAC58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The Sociology of Health and Illness</w:t>
      </w:r>
    </w:p>
    <w:p w:rsidR="7E97667F" w:rsidP="7E97667F" w:rsidRDefault="7E97667F" w14:paraId="0FBF7F68" w14:textId="38C3164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DAC58B" w:rsidP="7E97667F" w:rsidRDefault="6FDAC58B" w14:paraId="75E540FD" w14:textId="1866FBA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E97667F" w:rsidR="6FDAC58B">
        <w:rPr>
          <w:rFonts w:ascii="Aptos" w:hAnsi="Aptos" w:eastAsia="Aptos" w:cs="Aptos"/>
          <w:noProof w:val="0"/>
          <w:sz w:val="24"/>
          <w:szCs w:val="24"/>
          <w:lang w:val="en-GB"/>
        </w:rPr>
        <w:t>Year 2</w:t>
      </w:r>
    </w:p>
    <w:p w:rsidR="6FDAC58B" w:rsidP="7E97667F" w:rsidRDefault="6FDAC58B" w14:paraId="5A6E2916" w14:textId="2E8BB36B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E97667F" w:rsidR="6FDAC58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Community Health Development</w:t>
      </w:r>
    </w:p>
    <w:p w:rsidR="6FDAC58B" w:rsidP="7E97667F" w:rsidRDefault="6FDAC58B" w14:paraId="105C7D92" w14:textId="249C63E5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E97667F" w:rsidR="6FDAC58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Health Promotion: Policy &amp; Practice</w:t>
      </w:r>
    </w:p>
    <w:p w:rsidR="6FDAC58B" w:rsidP="7E97667F" w:rsidRDefault="6FDAC58B" w14:paraId="1E43575E" w14:textId="4B86F0DA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E97667F" w:rsidR="6FDAC58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Infodemiology and Digital Health</w:t>
      </w:r>
    </w:p>
    <w:p w:rsidR="6FDAC58B" w:rsidP="7E97667F" w:rsidRDefault="6FDAC58B" w14:paraId="6F5FCF8C" w14:textId="5FB97136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E97667F" w:rsidR="6FDAC58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Power and Inequalities</w:t>
      </w:r>
    </w:p>
    <w:p w:rsidR="6FDAC58B" w:rsidP="7E97667F" w:rsidRDefault="6FDAC58B" w14:paraId="1C937953" w14:textId="44470112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E97667F" w:rsidR="6FDAC58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Research Methods for Health</w:t>
      </w:r>
    </w:p>
    <w:p w:rsidR="6FDAC58B" w:rsidP="7E97667F" w:rsidRDefault="6FDAC58B" w14:paraId="7FF37DE5" w14:textId="6E6CE347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E97667F" w:rsidR="6FDAC58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The Politics of Health</w:t>
      </w:r>
    </w:p>
    <w:p w:rsidR="7E97667F" w:rsidP="7E97667F" w:rsidRDefault="7E97667F" w14:paraId="5C05E39B" w14:textId="0AE17A9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105A432" w:rsidP="7E97667F" w:rsidRDefault="6105A432" w14:paraId="50BC926F" w14:textId="2550A14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E97667F" w:rsidR="6105A432">
        <w:rPr>
          <w:rFonts w:ascii="Aptos" w:hAnsi="Aptos" w:eastAsia="Aptos" w:cs="Aptos"/>
          <w:noProof w:val="0"/>
          <w:sz w:val="24"/>
          <w:szCs w:val="24"/>
          <w:lang w:val="en-GB"/>
        </w:rPr>
        <w:t>Year 3`</w:t>
      </w:r>
    </w:p>
    <w:p w:rsidR="6105A432" w:rsidP="7E97667F" w:rsidRDefault="6105A432" w14:paraId="621A7FCD" w14:textId="11DD6B72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E97667F" w:rsidR="6105A43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Environmental Management and Sustainable Health</w:t>
      </w:r>
    </w:p>
    <w:p w:rsidR="6105A432" w:rsidP="7E97667F" w:rsidRDefault="6105A432" w14:paraId="4006E825" w14:textId="16A3CAD6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E97667F" w:rsidR="6105A43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Epidemiology</w:t>
      </w:r>
    </w:p>
    <w:p w:rsidR="6105A432" w:rsidP="7E97667F" w:rsidRDefault="6105A432" w14:paraId="270E3191" w14:textId="36FA5CB1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E97667F" w:rsidR="6105A43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Global Health: Issues and Actions</w:t>
      </w:r>
    </w:p>
    <w:p w:rsidR="6105A432" w:rsidP="7E97667F" w:rsidRDefault="6105A432" w14:paraId="120F2067" w14:textId="3AF45134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E97667F" w:rsidR="6105A43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Health Protection and Improvement</w:t>
      </w:r>
    </w:p>
    <w:p w:rsidR="6105A432" w:rsidP="7E97667F" w:rsidRDefault="6105A432" w14:paraId="7366EE37" w14:textId="16FD4112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E97667F" w:rsidR="6105A43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Leadership and Collaborative Working</w:t>
      </w:r>
    </w:p>
    <w:p w:rsidR="6105A432" w:rsidP="7E97667F" w:rsidRDefault="6105A432" w14:paraId="3FABC1C1" w14:textId="2E96B29A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E97667F" w:rsidR="6105A43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Research for Health Project</w:t>
      </w:r>
    </w:p>
    <w:p w:rsidR="7E97667F" w:rsidP="7E97667F" w:rsidRDefault="7E97667F" w14:paraId="28A3A3A8" w14:textId="3139D66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105A432" w:rsidP="7E97667F" w:rsidRDefault="6105A432" w14:paraId="592B33BE" w14:textId="266C00B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E97667F" w:rsidR="6105A4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For those who wish to continue in further study or research, the Faculty of Education, Health and Wellbeing currently offers a </w:t>
      </w:r>
      <w:hyperlink r:id="Reb62d2e5d8ab42b4">
        <w:r w:rsidRPr="7E97667F" w:rsidR="6105A43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F2F66"/>
            <w:sz w:val="24"/>
            <w:szCs w:val="24"/>
            <w:u w:val="none"/>
            <w:lang w:val="en-GB"/>
          </w:rPr>
          <w:t>Master’s degree in Public Health</w:t>
        </w:r>
      </w:hyperlink>
      <w:r w:rsidRPr="7E97667F" w:rsidR="6105A4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(and an with Post Graduate Certificate and Post Graduate Diploma options, as well as PhD opportunities.</w:t>
      </w:r>
    </w:p>
    <w:p w:rsidR="7E97667F" w:rsidP="7E97667F" w:rsidRDefault="7E97667F" w14:paraId="27432401" w14:textId="3242A0FB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</w:p>
    <w:p w:rsidR="38E7A9E9" w:rsidP="7E97667F" w:rsidRDefault="38E7A9E9" w14:paraId="40C2EBEE" w14:textId="2E1742AE">
      <w:pPr>
        <w:pStyle w:val="Heading2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E97667F" w:rsidR="4AB5728A">
        <w:rPr>
          <w:noProof w:val="0"/>
          <w:lang w:val="en-GB"/>
        </w:rPr>
        <w:t>ARU</w:t>
      </w:r>
    </w:p>
    <w:p w:rsidR="1E6E75EC" w:rsidP="3C372F03" w:rsidRDefault="1E6E75EC" w14:paraId="1514B9D0" w14:textId="171F459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90a6eb40a3f84dfa">
        <w:r w:rsidRPr="7E97667F" w:rsidR="4AB5728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BSc (Hons) Business and Healthcare Management</w:t>
        </w:r>
      </w:hyperlink>
    </w:p>
    <w:p w:rsidR="7E97667F" w:rsidP="7E97667F" w:rsidRDefault="7E97667F" w14:paraId="7AE0F375" w14:textId="528A970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5F3F8F3" w:rsidP="7E97667F" w:rsidRDefault="75F3F8F3" w14:paraId="1CD559C1" w14:textId="560020B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On successful completion of this course, you might choose to move onto our postgraduate studies, such as our Master of Business Administration (MBA) – Health and Social Care.</w:t>
      </w:r>
    </w:p>
    <w:p w:rsidR="75F3F8F3" w:rsidP="7E97667F" w:rsidRDefault="75F3F8F3" w14:paraId="4E570B2B" w14:textId="5F16D03E">
      <w:pPr>
        <w:pStyle w:val="Normal"/>
        <w:rPr>
          <w:noProof w:val="0"/>
          <w:lang w:val="en-GB"/>
        </w:rPr>
      </w:pPr>
      <w:r w:rsidRPr="7E97667F" w:rsidR="75F3F8F3">
        <w:rPr>
          <w:rFonts w:ascii="Raleway" w:hAnsi="Raleway" w:eastAsia="Raleway" w:cs="Raleway"/>
          <w:b w:val="1"/>
          <w:bCs w:val="1"/>
          <w:i w:val="0"/>
          <w:iCs w:val="0"/>
          <w:caps w:val="0"/>
          <w:smallCaps w:val="0"/>
          <w:noProof w:val="0"/>
          <w:color w:val="101B40"/>
          <w:sz w:val="31"/>
          <w:szCs w:val="31"/>
          <w:lang w:val="en-GB"/>
        </w:rPr>
        <w:t>Foundation Year</w:t>
      </w:r>
    </w:p>
    <w:p w:rsidR="75F3F8F3" w:rsidP="7E97667F" w:rsidRDefault="75F3F8F3" w14:paraId="32EE1CCE" w14:textId="646D1618">
      <w:pPr>
        <w:pStyle w:val="ListParagraph"/>
        <w:numPr>
          <w:ilvl w:val="0"/>
          <w:numId w:val="3"/>
        </w:numPr>
        <w:shd w:val="clear" w:color="auto" w:fill="FFFFFF" w:themeFill="background1"/>
        <w:spacing w:before="0" w:beforeAutospacing="off" w:after="0" w:afterAutospacing="off"/>
        <w:ind w:left="360" w:right="0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Research Skills</w:t>
      </w:r>
    </w:p>
    <w:p w:rsidR="75F3F8F3" w:rsidP="7E97667F" w:rsidRDefault="75F3F8F3" w14:paraId="1139F505" w14:textId="04733557">
      <w:pPr>
        <w:pStyle w:val="ListParagraph"/>
        <w:numPr>
          <w:ilvl w:val="0"/>
          <w:numId w:val="3"/>
        </w:numPr>
        <w:shd w:val="clear" w:color="auto" w:fill="FFFFFF" w:themeFill="background1"/>
        <w:spacing w:before="0" w:beforeAutospacing="off" w:after="0" w:afterAutospacing="off"/>
        <w:ind w:left="360" w:right="0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Data Skills</w:t>
      </w:r>
    </w:p>
    <w:p w:rsidR="75F3F8F3" w:rsidP="7E97667F" w:rsidRDefault="75F3F8F3" w14:paraId="25949440" w14:textId="40B80CF3">
      <w:pPr>
        <w:pStyle w:val="ListParagraph"/>
        <w:numPr>
          <w:ilvl w:val="0"/>
          <w:numId w:val="3"/>
        </w:numPr>
        <w:shd w:val="clear" w:color="auto" w:fill="FFFFFF" w:themeFill="background1"/>
        <w:spacing w:before="0" w:beforeAutospacing="off" w:after="0" w:afterAutospacing="off"/>
        <w:ind w:left="360" w:right="0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Communication Skills</w:t>
      </w:r>
    </w:p>
    <w:p w:rsidR="75F3F8F3" w:rsidP="7E97667F" w:rsidRDefault="75F3F8F3" w14:paraId="6369B6C7" w14:textId="2A174A11">
      <w:pPr>
        <w:pStyle w:val="ListParagraph"/>
        <w:numPr>
          <w:ilvl w:val="0"/>
          <w:numId w:val="3"/>
        </w:numPr>
        <w:shd w:val="clear" w:color="auto" w:fill="FFFFFF" w:themeFill="background1"/>
        <w:spacing w:before="0" w:beforeAutospacing="off" w:after="0" w:afterAutospacing="off"/>
        <w:ind w:left="360" w:right="0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Professional Development Skills</w:t>
      </w:r>
    </w:p>
    <w:p w:rsidR="7E97667F" w:rsidP="7E97667F" w:rsidRDefault="7E97667F" w14:paraId="20E60DBA" w14:textId="649132A2">
      <w:pPr>
        <w:pStyle w:val="Normal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</w:p>
    <w:p w:rsidR="75F3F8F3" w:rsidP="7E97667F" w:rsidRDefault="75F3F8F3" w14:paraId="1C0615DB" w14:textId="6AE3366D">
      <w:pPr>
        <w:pStyle w:val="Normal"/>
        <w:rPr>
          <w:noProof w:val="0"/>
          <w:lang w:val="en-GB"/>
        </w:rPr>
      </w:pPr>
      <w:r w:rsidRPr="7E97667F" w:rsidR="75F3F8F3">
        <w:rPr>
          <w:rFonts w:ascii="Raleway" w:hAnsi="Raleway" w:eastAsia="Raleway" w:cs="Raleway"/>
          <w:b w:val="1"/>
          <w:bCs w:val="1"/>
          <w:i w:val="0"/>
          <w:iCs w:val="0"/>
          <w:caps w:val="0"/>
          <w:smallCaps w:val="0"/>
          <w:noProof w:val="0"/>
          <w:color w:val="101B40"/>
          <w:sz w:val="31"/>
          <w:szCs w:val="31"/>
          <w:lang w:val="en-GB"/>
        </w:rPr>
        <w:t>Year 1</w:t>
      </w:r>
    </w:p>
    <w:p w:rsidR="75F3F8F3" w:rsidP="7E97667F" w:rsidRDefault="75F3F8F3" w14:paraId="28C75758" w14:textId="29CB59BA">
      <w:pPr>
        <w:pStyle w:val="ListParagraph"/>
        <w:numPr>
          <w:ilvl w:val="0"/>
          <w:numId w:val="4"/>
        </w:numPr>
        <w:shd w:val="clear" w:color="auto" w:fill="FFFFFF" w:themeFill="background1"/>
        <w:spacing w:before="0" w:beforeAutospacing="off" w:after="0" w:afterAutospacing="off"/>
        <w:ind w:left="360" w:right="0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The Health and Social Care Environment</w:t>
      </w:r>
    </w:p>
    <w:p w:rsidR="75F3F8F3" w:rsidP="7E97667F" w:rsidRDefault="75F3F8F3" w14:paraId="02518C81" w14:textId="11F84F7D">
      <w:pPr>
        <w:pStyle w:val="ListParagraph"/>
        <w:numPr>
          <w:ilvl w:val="0"/>
          <w:numId w:val="4"/>
        </w:numPr>
        <w:shd w:val="clear" w:color="auto" w:fill="FFFFFF" w:themeFill="background1"/>
        <w:spacing w:before="0" w:beforeAutospacing="off" w:after="0" w:afterAutospacing="off"/>
        <w:ind w:left="360" w:right="0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Academic and Professional Skills</w:t>
      </w:r>
    </w:p>
    <w:p w:rsidR="75F3F8F3" w:rsidP="7E97667F" w:rsidRDefault="75F3F8F3" w14:paraId="1AA437E3" w14:textId="36DD137B">
      <w:pPr>
        <w:pStyle w:val="ListParagraph"/>
        <w:numPr>
          <w:ilvl w:val="0"/>
          <w:numId w:val="4"/>
        </w:numPr>
        <w:shd w:val="clear" w:color="auto" w:fill="FFFFFF" w:themeFill="background1"/>
        <w:spacing w:before="0" w:beforeAutospacing="off" w:after="0" w:afterAutospacing="off"/>
        <w:ind w:left="360" w:right="0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Managing Quality in Health and Social Care</w:t>
      </w:r>
    </w:p>
    <w:p w:rsidR="75F3F8F3" w:rsidP="7E97667F" w:rsidRDefault="75F3F8F3" w14:paraId="70C3F1C8" w14:textId="181CBD45">
      <w:pPr>
        <w:pStyle w:val="ListParagraph"/>
        <w:numPr>
          <w:ilvl w:val="0"/>
          <w:numId w:val="4"/>
        </w:numPr>
        <w:shd w:val="clear" w:color="auto" w:fill="FFFFFF" w:themeFill="background1"/>
        <w:spacing w:before="0" w:beforeAutospacing="off" w:after="0" w:afterAutospacing="off"/>
        <w:ind w:left="360" w:right="0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Business Finance</w:t>
      </w:r>
    </w:p>
    <w:p w:rsidR="7E97667F" w:rsidP="7E97667F" w:rsidRDefault="7E97667F" w14:paraId="781C7DB6" w14:textId="52F239E9">
      <w:pPr>
        <w:pStyle w:val="Normal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</w:p>
    <w:p w:rsidR="75F3F8F3" w:rsidP="7E97667F" w:rsidRDefault="75F3F8F3" w14:paraId="78FD0018" w14:textId="59D646E9">
      <w:pPr>
        <w:pStyle w:val="Normal"/>
        <w:rPr>
          <w:noProof w:val="0"/>
          <w:lang w:val="en-GB"/>
        </w:rPr>
      </w:pPr>
      <w:r w:rsidRPr="7E97667F" w:rsidR="75F3F8F3">
        <w:rPr>
          <w:rFonts w:ascii="Raleway" w:hAnsi="Raleway" w:eastAsia="Raleway" w:cs="Raleway"/>
          <w:b w:val="1"/>
          <w:bCs w:val="1"/>
          <w:i w:val="0"/>
          <w:iCs w:val="0"/>
          <w:caps w:val="0"/>
          <w:smallCaps w:val="0"/>
          <w:noProof w:val="0"/>
          <w:color w:val="101B40"/>
          <w:sz w:val="31"/>
          <w:szCs w:val="31"/>
          <w:lang w:val="en-GB"/>
        </w:rPr>
        <w:t>Year 2</w:t>
      </w:r>
    </w:p>
    <w:p w:rsidR="75F3F8F3" w:rsidP="7E97667F" w:rsidRDefault="75F3F8F3" w14:paraId="448A780E" w14:textId="2E1078CC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/>
        <w:ind w:left="360" w:right="0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Innovation and Entrepreneurship in Healthcare</w:t>
      </w:r>
    </w:p>
    <w:p w:rsidR="75F3F8F3" w:rsidP="7E97667F" w:rsidRDefault="75F3F8F3" w14:paraId="10BCDB86" w14:textId="4B7091FA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/>
        <w:ind w:left="360" w:right="0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Managing Human Resources</w:t>
      </w:r>
    </w:p>
    <w:p w:rsidR="75F3F8F3" w:rsidP="7E97667F" w:rsidRDefault="75F3F8F3" w14:paraId="4DEEA36F" w14:textId="4469D50F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/>
        <w:ind w:left="360" w:right="0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Principles and Practices of Marketing</w:t>
      </w:r>
    </w:p>
    <w:p w:rsidR="75F3F8F3" w:rsidP="7E97667F" w:rsidRDefault="75F3F8F3" w14:paraId="50DA8A54" w14:textId="124E0E22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/>
        <w:ind w:left="360" w:right="0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Principles of Health Informatics</w:t>
      </w:r>
    </w:p>
    <w:p w:rsidR="75F3F8F3" w:rsidP="7E97667F" w:rsidRDefault="75F3F8F3" w14:paraId="306282B0" w14:textId="3FD12C64">
      <w:pPr>
        <w:pStyle w:val="ListParagraph"/>
        <w:numPr>
          <w:ilvl w:val="0"/>
          <w:numId w:val="5"/>
        </w:numPr>
        <w:shd w:val="clear" w:color="auto" w:fill="FFFFFF" w:themeFill="background1"/>
        <w:spacing w:before="240" w:beforeAutospacing="off" w:after="240" w:afterAutospacing="off"/>
        <w:ind w:left="360" w:right="0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Sustainability in Career Development</w:t>
      </w:r>
    </w:p>
    <w:p w:rsidR="7E97667F" w:rsidP="7E97667F" w:rsidRDefault="7E97667F" w14:paraId="25830BE2" w14:textId="0E1CDC03">
      <w:pPr>
        <w:pStyle w:val="Normal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</w:p>
    <w:p w:rsidR="75F3F8F3" w:rsidP="7E97667F" w:rsidRDefault="75F3F8F3" w14:paraId="4DADB306" w14:textId="307631DC">
      <w:pPr>
        <w:pStyle w:val="Normal"/>
      </w:pPr>
      <w:r w:rsidRPr="7E97667F" w:rsidR="75F3F8F3">
        <w:rPr>
          <w:rFonts w:ascii="Raleway" w:hAnsi="Raleway" w:eastAsia="Raleway" w:cs="Raleway"/>
          <w:b w:val="1"/>
          <w:bCs w:val="1"/>
          <w:i w:val="0"/>
          <w:iCs w:val="0"/>
          <w:caps w:val="0"/>
          <w:smallCaps w:val="0"/>
          <w:noProof w:val="0"/>
          <w:color w:val="101B40"/>
          <w:sz w:val="31"/>
          <w:szCs w:val="31"/>
          <w:lang w:val="en-GB"/>
        </w:rPr>
        <w:t>Year 3</w:t>
      </w:r>
    </w:p>
    <w:p w:rsidR="75F3F8F3" w:rsidP="7E97667F" w:rsidRDefault="75F3F8F3" w14:paraId="4B9A6BE8" w14:textId="746FF651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/>
        <w:ind w:left="360" w:right="0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Contemporary Issues in Healthcare</w:t>
      </w:r>
    </w:p>
    <w:p w:rsidR="75F3F8F3" w:rsidP="7E97667F" w:rsidRDefault="75F3F8F3" w14:paraId="7D2FCA06" w14:textId="019CA4D0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/>
        <w:ind w:left="360" w:right="0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Executing Business Strategy</w:t>
      </w:r>
    </w:p>
    <w:p w:rsidR="75F3F8F3" w:rsidP="7E97667F" w:rsidRDefault="75F3F8F3" w14:paraId="49FD2EFD" w14:textId="1BE151B5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/>
        <w:ind w:left="360" w:right="0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Leadership and Change Management</w:t>
      </w:r>
    </w:p>
    <w:p w:rsidR="75F3F8F3" w:rsidP="7E97667F" w:rsidRDefault="75F3F8F3" w14:paraId="27800124" w14:textId="28992026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/>
        <w:ind w:left="360" w:right="0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Undergraduate Major Project (Healthcare)</w:t>
      </w:r>
    </w:p>
    <w:p w:rsidR="7E97667F" w:rsidP="7E97667F" w:rsidRDefault="7E97667F" w14:paraId="6B26C13A" w14:textId="65EAAE97">
      <w:pPr>
        <w:pStyle w:val="Normal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</w:p>
    <w:p w:rsidR="75F3F8F3" w:rsidP="7E97667F" w:rsidRDefault="75F3F8F3" w14:paraId="141C5F20" w14:textId="2ADFC688">
      <w:pPr>
        <w:shd w:val="clear" w:color="auto" w:fill="FFFFFF" w:themeFill="background1"/>
        <w:spacing w:before="0" w:beforeAutospacing="off" w:after="288" w:afterAutospacing="off"/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ARU London's standard offer is 96 UCAS tariff points from 3 A Levels, e.g. BCC.</w:t>
      </w:r>
    </w:p>
    <w:p w:rsidR="75F3F8F3" w:rsidP="7E97667F" w:rsidRDefault="75F3F8F3" w14:paraId="2484DBB9" w14:textId="47711FDC">
      <w:pPr>
        <w:shd w:val="clear" w:color="auto" w:fill="FFFFFF" w:themeFill="background1"/>
        <w:spacing w:before="0" w:beforeAutospacing="off" w:after="288" w:afterAutospacing="off"/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Alternatively, ARU London asks for:</w:t>
      </w:r>
    </w:p>
    <w:p w:rsidR="75F3F8F3" w:rsidP="7E97667F" w:rsidRDefault="75F3F8F3" w14:paraId="105184CC" w14:textId="79C95D05">
      <w:pPr>
        <w:pStyle w:val="ListParagraph"/>
        <w:numPr>
          <w:ilvl w:val="0"/>
          <w:numId w:val="7"/>
        </w:numPr>
        <w:shd w:val="clear" w:color="auto" w:fill="FFFFFF" w:themeFill="background1"/>
        <w:spacing w:before="0" w:beforeAutospacing="off" w:after="0" w:afterAutospacing="off"/>
        <w:ind w:left="360" w:right="0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Irish Leaving Certificate: BBCCC.</w:t>
      </w:r>
    </w:p>
    <w:p w:rsidR="75F3F8F3" w:rsidP="7E97667F" w:rsidRDefault="75F3F8F3" w14:paraId="324FA1E4" w14:textId="50F3A7CB">
      <w:pPr>
        <w:pStyle w:val="ListParagraph"/>
        <w:numPr>
          <w:ilvl w:val="0"/>
          <w:numId w:val="7"/>
        </w:numPr>
        <w:shd w:val="clear" w:color="auto" w:fill="FFFFFF" w:themeFill="background1"/>
        <w:spacing w:before="0" w:beforeAutospacing="off" w:after="0" w:afterAutospacing="off"/>
        <w:ind w:left="360" w:right="0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Scottish Highers: BBCCC.</w:t>
      </w:r>
    </w:p>
    <w:p w:rsidR="75F3F8F3" w:rsidP="7E97667F" w:rsidRDefault="75F3F8F3" w14:paraId="6EF11932" w14:textId="7446CCEB">
      <w:pPr>
        <w:pStyle w:val="ListParagraph"/>
        <w:numPr>
          <w:ilvl w:val="0"/>
          <w:numId w:val="7"/>
        </w:numPr>
        <w:shd w:val="clear" w:color="auto" w:fill="FFFFFF" w:themeFill="background1"/>
        <w:spacing w:before="0" w:beforeAutospacing="off" w:after="0" w:afterAutospacing="off"/>
        <w:ind w:left="360" w:right="0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BTEC Level 3 Extended Diploma: DMM in a business-related subject.</w:t>
      </w:r>
    </w:p>
    <w:p w:rsidR="75F3F8F3" w:rsidP="7E97667F" w:rsidRDefault="75F3F8F3" w14:paraId="4C22B8ED" w14:textId="45AFD602">
      <w:pPr>
        <w:pStyle w:val="ListParagraph"/>
        <w:numPr>
          <w:ilvl w:val="0"/>
          <w:numId w:val="7"/>
        </w:numPr>
        <w:shd w:val="clear" w:color="auto" w:fill="FFFFFF" w:themeFill="background1"/>
        <w:spacing w:before="0" w:beforeAutospacing="off" w:after="0" w:afterAutospacing="off"/>
        <w:ind w:left="360" w:right="0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International Baccalaureate Diploma: 24 points.</w:t>
      </w:r>
    </w:p>
    <w:p w:rsidR="75F3F8F3" w:rsidP="7E97667F" w:rsidRDefault="75F3F8F3" w14:paraId="0DE0C32F" w14:textId="3FE74CA0">
      <w:pPr>
        <w:shd w:val="clear" w:color="auto" w:fill="FFFFFF" w:themeFill="background1"/>
        <w:spacing w:before="0" w:beforeAutospacing="off" w:after="288" w:afterAutospacing="off"/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All applicants are required to have at least 3 GCSEs at grade C, or grade 4, or above, including English and Maths.</w:t>
      </w:r>
    </w:p>
    <w:p w:rsidR="7E97667F" w:rsidP="7E97667F" w:rsidRDefault="7E97667F" w14:paraId="015FD9CA" w14:textId="3391F402">
      <w:pPr>
        <w:pStyle w:val="Normal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</w:p>
    <w:p w:rsidR="75F3F8F3" w:rsidP="7E97667F" w:rsidRDefault="75F3F8F3" w14:paraId="568A36F8" w14:textId="4CD522FB">
      <w:pPr>
        <w:pStyle w:val="Normal"/>
      </w:pPr>
      <w:r w:rsidRPr="7E97667F" w:rsidR="75F3F8F3">
        <w:rPr>
          <w:noProof w:val="0"/>
          <w:lang w:val="en-GB"/>
        </w:rPr>
        <w:t>Timetable</w:t>
      </w:r>
    </w:p>
    <w:p w:rsidR="75F3F8F3" w:rsidP="7E97667F" w:rsidRDefault="75F3F8F3" w14:paraId="03F64590" w14:textId="1A9EFB87">
      <w:pPr>
        <w:shd w:val="clear" w:color="auto" w:fill="FFFFFF" w:themeFill="background1"/>
        <w:spacing w:before="0" w:beforeAutospacing="off" w:after="288" w:afterAutospacing="off"/>
      </w:pPr>
      <w:r w:rsidRPr="7E97667F" w:rsidR="75F3F8F3">
        <w:rPr>
          <w:rFonts w:ascii="Raleway" w:hAnsi="Raleway" w:eastAsia="Raleway" w:cs="Raleway"/>
          <w:b w:val="1"/>
          <w:bCs w:val="1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Full-time Schedule:</w:t>
      </w:r>
    </w:p>
    <w:p w:rsidR="75F3F8F3" w:rsidP="7E97667F" w:rsidRDefault="75F3F8F3" w14:paraId="12DFB7D0" w14:textId="36201197">
      <w:pPr>
        <w:shd w:val="clear" w:color="auto" w:fill="FFFFFF" w:themeFill="background1"/>
        <w:spacing w:before="0" w:beforeAutospacing="off" w:after="288" w:afterAutospacing="off"/>
      </w:pP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Standard delivery:</w:t>
      </w:r>
      <w:r>
        <w:br/>
      </w:r>
      <w:r w:rsidRPr="7E97667F" w:rsidR="75F3F8F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  <w:t>Studying on campus 2 days a week which is Monday - Friday (10:00-17:00)</w:t>
      </w:r>
    </w:p>
    <w:p w:rsidR="7E97667F" w:rsidP="7E97667F" w:rsidRDefault="7E97667F" w14:paraId="16AF36D4" w14:textId="3BA3588C">
      <w:pPr>
        <w:pStyle w:val="Normal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101B40"/>
          <w:sz w:val="24"/>
          <w:szCs w:val="24"/>
          <w:lang w:val="en-GB"/>
        </w:rPr>
      </w:pPr>
    </w:p>
    <w:p w:rsidR="1E6E75EC" w:rsidP="7E97667F" w:rsidRDefault="1E6E75EC" w14:paraId="3D9DC73B" w14:textId="47E6EDD7">
      <w:pPr>
        <w:pStyle w:val="Heading2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E97667F" w:rsidR="4AB5728A">
        <w:rPr>
          <w:noProof w:val="0"/>
          <w:lang w:val="en-GB"/>
        </w:rPr>
        <w:t>East Lancashire</w:t>
      </w:r>
    </w:p>
    <w:p w:rsidR="1E6E75EC" w:rsidP="3C372F03" w:rsidRDefault="1E6E75EC" w14:paraId="35BC4269" w14:textId="59F9ED0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8a1744d2999d4ac6">
        <w:r w:rsidRPr="7E97667F" w:rsidR="4AB5728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CertHE Professional Healthcare Management - Accrington &amp; Rossendale College</w:t>
        </w:r>
      </w:hyperlink>
    </w:p>
    <w:p w:rsidR="7E97667F" w:rsidP="7E97667F" w:rsidRDefault="7E97667F" w14:paraId="42FAD12E" w14:textId="114C6AD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E6E75EC" w:rsidP="3C372F03" w:rsidRDefault="1E6E75EC" w14:paraId="743573C5" w14:textId="3C25E05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C372F03" w:rsidR="1E6E75EC">
        <w:rPr>
          <w:rFonts w:ascii="Aptos" w:hAnsi="Aptos" w:eastAsia="Aptos" w:cs="Aptos"/>
          <w:noProof w:val="0"/>
          <w:sz w:val="24"/>
          <w:szCs w:val="24"/>
          <w:lang w:val="en-GB"/>
        </w:rPr>
        <w:t>City College Plymouth</w:t>
      </w:r>
    </w:p>
    <w:p w:rsidR="1E6E75EC" w:rsidP="3C372F03" w:rsidRDefault="1E6E75EC" w14:paraId="63D65C0E" w14:textId="7855FCF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40b4530df95846f8">
        <w:r w:rsidRPr="3C372F03" w:rsidR="1E6E75E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Community and Public Services Management (Healthcare) - City College Plymouth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3a750b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a49b0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c1d9e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bdd1e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740dc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a5fc8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fab13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71DB78"/>
    <w:rsid w:val="00F003BE"/>
    <w:rsid w:val="00F9F8A7"/>
    <w:rsid w:val="0979E91E"/>
    <w:rsid w:val="0D8BB0A2"/>
    <w:rsid w:val="13120955"/>
    <w:rsid w:val="1E6E75EC"/>
    <w:rsid w:val="1F71DB78"/>
    <w:rsid w:val="270987C0"/>
    <w:rsid w:val="2B0B8FAA"/>
    <w:rsid w:val="35004CE8"/>
    <w:rsid w:val="375F66AA"/>
    <w:rsid w:val="38E7A9E9"/>
    <w:rsid w:val="3C372F03"/>
    <w:rsid w:val="3F166148"/>
    <w:rsid w:val="4AB5728A"/>
    <w:rsid w:val="4C3163D9"/>
    <w:rsid w:val="51DF9383"/>
    <w:rsid w:val="51EF14AB"/>
    <w:rsid w:val="52E7DAAB"/>
    <w:rsid w:val="556178C1"/>
    <w:rsid w:val="5E4DB6FA"/>
    <w:rsid w:val="6105A432"/>
    <w:rsid w:val="6712BED3"/>
    <w:rsid w:val="6FDAC58B"/>
    <w:rsid w:val="75F3F8F3"/>
    <w:rsid w:val="7E9766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71DB78"/>
  <w15:chartTrackingRefBased/>
  <w15:docId w15:val="{6C37A492-F2AB-402A-AD1F-CADF3250490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8E7A9E9"/>
    <w:rPr>
      <w:color w:val="467886"/>
      <w:u w:val="single"/>
    </w:rPr>
  </w:style>
  <w:style w:type="paragraph" w:styleId="Title">
    <w:uiPriority w:val="10"/>
    <w:name w:val="Title"/>
    <w:basedOn w:val="Normal"/>
    <w:next w:val="Normal"/>
    <w:qFormat/>
    <w:rsid w:val="38E7A9E9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38E7A9E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7E97667F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ityplym.ac.uk/courses/bsc-hons-in-community-and-public-services-management-healthcare-uf6058/" TargetMode="External" Id="R40b4530df95846f8" /><Relationship Type="http://schemas.openxmlformats.org/officeDocument/2006/relationships/hyperlink" Target="https://www.southwales.ac.uk/courses/bsc-hons-health-wellbeing-and-social-care-management/" TargetMode="External" Id="R7585655831534751" /><Relationship Type="http://schemas.openxmlformats.org/officeDocument/2006/relationships/hyperlink" Target="https://ihm.org.uk/" TargetMode="External" Id="R45623f7a565946ce" /><Relationship Type="http://schemas.openxmlformats.org/officeDocument/2006/relationships/hyperlink" Target="https://www.gov.uk/government/publications/criminal-records-checks-for-overseas-applicants" TargetMode="External" Id="Rac7648eb2e9849e3" /><Relationship Type="http://schemas.openxmlformats.org/officeDocument/2006/relationships/hyperlink" Target="https://www.wlv.ac.uk/courses/bsc-hons-public-health/" TargetMode="External" Id="Rab1e08c77ab74ef0" /><Relationship Type="http://schemas.openxmlformats.org/officeDocument/2006/relationships/hyperlink" Target="https://www.wlv.ac.uk/courses/mph-public-health/" TargetMode="External" Id="Reb62d2e5d8ab42b4" /><Relationship Type="http://schemas.openxmlformats.org/officeDocument/2006/relationships/hyperlink" Target="https://london.aru.ac.uk/courses/bsc-hons-business-and-healthcare-management" TargetMode="External" Id="R90a6eb40a3f84dfa" /><Relationship Type="http://schemas.openxmlformats.org/officeDocument/2006/relationships/hyperlink" Target="https://arc.eastlancslearning.ac.uk/course/certhe-professional-healthcare-management-allarc/" TargetMode="External" Id="R8a1744d2999d4ac6" /><Relationship Type="http://schemas.openxmlformats.org/officeDocument/2006/relationships/numbering" Target="/word/numbering.xml" Id="R38363b1c9c71441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Props1.xml><?xml version="1.0" encoding="utf-8"?>
<ds:datastoreItem xmlns:ds="http://schemas.openxmlformats.org/officeDocument/2006/customXml" ds:itemID="{670734E1-895E-4AFE-A17F-B482EBBBA546}"/>
</file>

<file path=customXml/itemProps2.xml><?xml version="1.0" encoding="utf-8"?>
<ds:datastoreItem xmlns:ds="http://schemas.openxmlformats.org/officeDocument/2006/customXml" ds:itemID="{C9BFF941-7070-4DEF-A433-205FBC52EA2B}"/>
</file>

<file path=customXml/itemProps3.xml><?xml version="1.0" encoding="utf-8"?>
<ds:datastoreItem xmlns:ds="http://schemas.openxmlformats.org/officeDocument/2006/customXml" ds:itemID="{18D84B22-CBC8-4383-AFB5-874814A98465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Errietta Bissa</lastModifiedBy>
  <revision>4</revision>
  <dcterms:created xsi:type="dcterms:W3CDTF">2025-09-29T13:51:59.0000000Z</dcterms:created>
  <dcterms:modified xsi:type="dcterms:W3CDTF">2025-10-02T14:13:41.3176621Z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