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2DDD58" w14:textId="77777777" w:rsidR="00FB3466" w:rsidRDefault="00785EA5" w:rsidP="00B7749A">
      <w:pPr>
        <w:ind w:firstLine="720"/>
        <w:rPr>
          <w:lang w:val="en-GB"/>
        </w:rPr>
      </w:pPr>
      <w:r>
        <w:rPr>
          <w:lang w:val="en-GB"/>
        </w:rPr>
        <w:t xml:space="preserve">Porters Five Forces was originally devised by Michael Porter in </w:t>
      </w:r>
      <w:r w:rsidR="00077F9C">
        <w:rPr>
          <w:lang w:val="en-GB"/>
        </w:rPr>
        <w:t>1979 and</w:t>
      </w:r>
      <w:r>
        <w:rPr>
          <w:lang w:val="en-GB"/>
        </w:rPr>
        <w:t xml:space="preserve"> was created as a base for analysing the type of competition within a specific industry. Porters Five Forces allow organisations to understand and assess the industry </w:t>
      </w:r>
      <w:r w:rsidR="00077F9C">
        <w:rPr>
          <w:lang w:val="en-GB"/>
        </w:rPr>
        <w:t>in regard to</w:t>
      </w:r>
      <w:r>
        <w:rPr>
          <w:lang w:val="en-GB"/>
        </w:rPr>
        <w:t xml:space="preserve"> its profitability and attractiveness. </w:t>
      </w:r>
      <w:sdt>
        <w:sdtPr>
          <w:rPr>
            <w:lang w:val="en-GB"/>
          </w:rPr>
          <w:id w:val="980120318"/>
          <w:citation/>
        </w:sdtPr>
        <w:sdtContent>
          <w:r>
            <w:rPr>
              <w:lang w:val="en-GB"/>
            </w:rPr>
            <w:fldChar w:fldCharType="begin"/>
          </w:r>
          <w:r>
            <w:rPr>
              <w:lang w:val="en-GB"/>
            </w:rPr>
            <w:instrText xml:space="preserve">CITATION Tut18 \l 2057 </w:instrText>
          </w:r>
          <w:r>
            <w:rPr>
              <w:lang w:val="en-GB"/>
            </w:rPr>
            <w:fldChar w:fldCharType="separate"/>
          </w:r>
          <w:r w:rsidRPr="00785EA5">
            <w:rPr>
              <w:noProof/>
              <w:lang w:val="en-GB"/>
            </w:rPr>
            <w:t>(Tutor2U, 2017)</w:t>
          </w:r>
          <w:r>
            <w:rPr>
              <w:lang w:val="en-GB"/>
            </w:rPr>
            <w:fldChar w:fldCharType="end"/>
          </w:r>
        </w:sdtContent>
      </w:sdt>
      <w:r w:rsidR="00B7749A">
        <w:rPr>
          <w:lang w:val="en-GB"/>
        </w:rPr>
        <w:t>.</w:t>
      </w:r>
    </w:p>
    <w:p w14:paraId="599173ED" w14:textId="77777777" w:rsidR="001C7E2A" w:rsidRDefault="00B7749A">
      <w:pPr>
        <w:rPr>
          <w:lang w:val="en-GB"/>
        </w:rPr>
      </w:pPr>
      <w:r>
        <w:rPr>
          <w:lang w:val="en-GB"/>
        </w:rPr>
        <w:tab/>
        <w:t>The Five Forces are supplier power, buyer power, competitive rivalry, threat of substitution and threat of new e</w:t>
      </w:r>
      <w:r w:rsidR="002652BD">
        <w:rPr>
          <w:lang w:val="en-GB"/>
        </w:rPr>
        <w:t xml:space="preserve">ntry. </w:t>
      </w:r>
      <w:sdt>
        <w:sdtPr>
          <w:rPr>
            <w:lang w:val="en-GB"/>
          </w:rPr>
          <w:id w:val="-1778017888"/>
          <w:citation/>
        </w:sdtPr>
        <w:sdtContent>
          <w:r w:rsidR="00077F9C">
            <w:rPr>
              <w:lang w:val="en-GB"/>
            </w:rPr>
            <w:fldChar w:fldCharType="begin"/>
          </w:r>
          <w:r w:rsidR="00077F9C">
            <w:rPr>
              <w:lang w:val="en-GB"/>
            </w:rPr>
            <w:instrText xml:space="preserve"> CITATION Pro17 \l 2057 </w:instrText>
          </w:r>
          <w:r w:rsidR="00077F9C">
            <w:rPr>
              <w:lang w:val="en-GB"/>
            </w:rPr>
            <w:fldChar w:fldCharType="separate"/>
          </w:r>
          <w:r w:rsidR="00077F9C" w:rsidRPr="00077F9C">
            <w:rPr>
              <w:noProof/>
              <w:lang w:val="en-GB"/>
            </w:rPr>
            <w:t>(Professional Academy, 2017)</w:t>
          </w:r>
          <w:r w:rsidR="00077F9C">
            <w:rPr>
              <w:lang w:val="en-GB"/>
            </w:rPr>
            <w:fldChar w:fldCharType="end"/>
          </w:r>
        </w:sdtContent>
      </w:sdt>
    </w:p>
    <w:p w14:paraId="3C1927C9" w14:textId="77777777" w:rsidR="00B7749A" w:rsidRDefault="002652BD" w:rsidP="001C7E2A">
      <w:pPr>
        <w:ind w:firstLine="720"/>
        <w:rPr>
          <w:lang w:val="en-GB"/>
        </w:rPr>
      </w:pPr>
      <w:r>
        <w:rPr>
          <w:lang w:val="en-GB"/>
        </w:rPr>
        <w:t xml:space="preserve">Competitive rivalry </w:t>
      </w:r>
      <w:r w:rsidR="00E42C6C">
        <w:rPr>
          <w:lang w:val="en-GB"/>
        </w:rPr>
        <w:t xml:space="preserve">is the centre </w:t>
      </w:r>
      <w:r w:rsidR="00003829">
        <w:rPr>
          <w:lang w:val="en-GB"/>
        </w:rPr>
        <w:t>factor</w:t>
      </w:r>
      <w:r w:rsidR="00E42C6C">
        <w:rPr>
          <w:lang w:val="en-GB"/>
        </w:rPr>
        <w:t xml:space="preserve"> of the Five Force Model and is important</w:t>
      </w:r>
      <w:r w:rsidR="00003829">
        <w:rPr>
          <w:lang w:val="en-GB"/>
        </w:rPr>
        <w:t xml:space="preserve"> to any business as they must consider a range of factors such as how many competitors are there? Is there a competitive strategy in place? Do the competitors have</w:t>
      </w:r>
      <w:r w:rsidR="001C7E2A">
        <w:rPr>
          <w:lang w:val="en-GB"/>
        </w:rPr>
        <w:t xml:space="preserve"> more </w:t>
      </w:r>
      <w:r w:rsidR="00077F9C">
        <w:rPr>
          <w:lang w:val="en-GB"/>
        </w:rPr>
        <w:t>advertising</w:t>
      </w:r>
      <w:r w:rsidR="001C7E2A">
        <w:rPr>
          <w:lang w:val="en-GB"/>
        </w:rPr>
        <w:t xml:space="preserve"> resources? Is there a difference in quality? </w:t>
      </w:r>
      <w:r w:rsidR="00147A21">
        <w:rPr>
          <w:lang w:val="en-GB"/>
        </w:rPr>
        <w:t xml:space="preserve">Competitive rivalries are known as organisations which have similar products and services, which are aimed at a similar customer group. </w:t>
      </w:r>
      <w:sdt>
        <w:sdtPr>
          <w:rPr>
            <w:lang w:val="en-GB"/>
          </w:rPr>
          <w:id w:val="-908841206"/>
          <w:citation/>
        </w:sdtPr>
        <w:sdtContent>
          <w:r w:rsidR="00077F9C">
            <w:rPr>
              <w:lang w:val="en-GB"/>
            </w:rPr>
            <w:fldChar w:fldCharType="begin"/>
          </w:r>
          <w:r w:rsidR="00077F9C">
            <w:rPr>
              <w:lang w:val="en-GB"/>
            </w:rPr>
            <w:instrText xml:space="preserve"> CITATION Pro17 \l 2057 </w:instrText>
          </w:r>
          <w:r w:rsidR="00077F9C">
            <w:rPr>
              <w:lang w:val="en-GB"/>
            </w:rPr>
            <w:fldChar w:fldCharType="separate"/>
          </w:r>
          <w:r w:rsidR="00077F9C" w:rsidRPr="00077F9C">
            <w:rPr>
              <w:noProof/>
              <w:lang w:val="en-GB"/>
            </w:rPr>
            <w:t>(Professional Academy, 2017)</w:t>
          </w:r>
          <w:r w:rsidR="00077F9C">
            <w:rPr>
              <w:lang w:val="en-GB"/>
            </w:rPr>
            <w:fldChar w:fldCharType="end"/>
          </w:r>
        </w:sdtContent>
      </w:sdt>
    </w:p>
    <w:p w14:paraId="2C1817F2" w14:textId="77777777" w:rsidR="00147A21" w:rsidRDefault="00147A21" w:rsidP="00147A21">
      <w:pPr>
        <w:ind w:firstLine="720"/>
        <w:rPr>
          <w:lang w:val="en-GB"/>
        </w:rPr>
      </w:pPr>
      <w:r>
        <w:rPr>
          <w:lang w:val="en-GB"/>
        </w:rPr>
        <w:t xml:space="preserve">New entrants into the industry must overcome the barriers of entry, if they are planning to compete. When the barriers of entry are low, the threat of entry is high and the other way around. The main and most common barriers of entry are economics of scale, high fixed costs, experience and learning, access to supply and distribution channels, differentiation and market penetration costs, legislation and expected retaliation. </w:t>
      </w:r>
    </w:p>
    <w:p w14:paraId="335B7528" w14:textId="77777777" w:rsidR="00147A21" w:rsidRDefault="00147A21" w:rsidP="002F6FDC">
      <w:pPr>
        <w:ind w:firstLine="720"/>
        <w:rPr>
          <w:lang w:val="en-GB"/>
        </w:rPr>
      </w:pPr>
      <w:r>
        <w:rPr>
          <w:lang w:val="en-GB"/>
        </w:rPr>
        <w:t xml:space="preserve">Another factor in the model is the threat of substitutes. Substitutes are both products and services which are offering a similar assistance to the industries products or services, but they have </w:t>
      </w:r>
      <w:proofErr w:type="gramStart"/>
      <w:r>
        <w:rPr>
          <w:lang w:val="en-GB"/>
        </w:rPr>
        <w:t>an</w:t>
      </w:r>
      <w:proofErr w:type="gramEnd"/>
      <w:r>
        <w:rPr>
          <w:lang w:val="en-GB"/>
        </w:rPr>
        <w:t xml:space="preserve"> changed nature. Customers will often change to an alternative product if the price or performance of a product or service is superior or the substitute benefits from an improvement which improves the overall customer satisfaction. </w:t>
      </w:r>
    </w:p>
    <w:p w14:paraId="56AA5BFE" w14:textId="77777777" w:rsidR="002F6FDC" w:rsidRDefault="002F6FDC" w:rsidP="00F13672">
      <w:pPr>
        <w:ind w:firstLine="720"/>
        <w:rPr>
          <w:lang w:val="en-GB"/>
        </w:rPr>
      </w:pPr>
      <w:r>
        <w:rPr>
          <w:lang w:val="en-GB"/>
        </w:rPr>
        <w:t xml:space="preserve">The bargaining power of buyers often has an effect on an organisation as the buyers </w:t>
      </w:r>
      <w:r w:rsidR="00CB642C">
        <w:rPr>
          <w:lang w:val="en-GB"/>
        </w:rPr>
        <w:t xml:space="preserve">are the organisations first customers, but not </w:t>
      </w:r>
      <w:proofErr w:type="spellStart"/>
      <w:r w:rsidR="00CB642C">
        <w:rPr>
          <w:lang w:val="en-GB"/>
        </w:rPr>
        <w:t>necessarlity</w:t>
      </w:r>
      <w:proofErr w:type="spellEnd"/>
      <w:r w:rsidR="00CB642C">
        <w:rPr>
          <w:lang w:val="en-GB"/>
        </w:rPr>
        <w:t xml:space="preserve"> the consumers. If the buyers are powerful then they are able to demand cheaper prices or improvements </w:t>
      </w:r>
      <w:r w:rsidR="00F13672">
        <w:rPr>
          <w:lang w:val="en-GB"/>
        </w:rPr>
        <w:t>to the products or services. Buyer power is often high when buyers are concentrated, buyers have low switching costs or buyers are able to supply their own inputs, which is known as backward vertical integration.</w:t>
      </w:r>
    </w:p>
    <w:p w14:paraId="6097FEA8" w14:textId="77777777" w:rsidR="00F13672" w:rsidRDefault="00F13672" w:rsidP="00482E96">
      <w:pPr>
        <w:ind w:firstLine="720"/>
        <w:rPr>
          <w:lang w:val="en-GB"/>
        </w:rPr>
      </w:pPr>
      <w:r>
        <w:rPr>
          <w:lang w:val="en-GB"/>
        </w:rPr>
        <w:t xml:space="preserve">The bargaining power of suppliers also effects businesses. Suppliers are anyone who supplies what organisations require to produce their products or services. Suppliers who are powerful are able to reduce an organisations overall profits. Suppliers power </w:t>
      </w:r>
      <w:r w:rsidR="00482E96">
        <w:rPr>
          <w:lang w:val="en-GB"/>
        </w:rPr>
        <w:t xml:space="preserve">is at its highest when the suppliers are concentrated, they provide a speciality or switching costs are high.  </w:t>
      </w:r>
    </w:p>
    <w:p w14:paraId="421155A3" w14:textId="77777777" w:rsidR="00482E96" w:rsidRDefault="00482E96" w:rsidP="00482E96">
      <w:pPr>
        <w:ind w:firstLine="720"/>
        <w:rPr>
          <w:lang w:val="en-GB"/>
        </w:rPr>
      </w:pPr>
      <w:r>
        <w:rPr>
          <w:lang w:val="en-GB"/>
        </w:rPr>
        <w:t xml:space="preserve">The Five Forces allow an organisation to judge whether or not the industry is a good one to compete in or not. It allows organisations to decide which industries/markets to enter or to leave and what influences can be exerted. </w:t>
      </w:r>
    </w:p>
    <w:p w14:paraId="2E0F298E" w14:textId="77777777" w:rsidR="00B04623" w:rsidRDefault="008B3CB8">
      <w:pPr>
        <w:rPr>
          <w:lang w:val="en-GB"/>
        </w:rPr>
      </w:pPr>
      <w:r>
        <w:rPr>
          <w:lang w:val="en-GB"/>
        </w:rPr>
        <w:tab/>
        <w:t xml:space="preserve">I am going to analyse the Porter Five Forces model of </w:t>
      </w:r>
      <w:proofErr w:type="gramStart"/>
      <w:r>
        <w:rPr>
          <w:lang w:val="en-GB"/>
        </w:rPr>
        <w:t>Zara .</w:t>
      </w:r>
      <w:proofErr w:type="gramEnd"/>
      <w:r>
        <w:rPr>
          <w:lang w:val="en-GB"/>
        </w:rPr>
        <w:t xml:space="preserve"> Zara is a famous clothing brand which originates from Spain in 1975. Zara is now one of the largest growing retail shops in the world and is continuously expanding.</w:t>
      </w:r>
      <w:r w:rsidR="000001BF">
        <w:rPr>
          <w:lang w:val="en-GB"/>
        </w:rPr>
        <w:t xml:space="preserve"> </w:t>
      </w:r>
      <w:sdt>
        <w:sdtPr>
          <w:rPr>
            <w:lang w:val="en-GB"/>
          </w:rPr>
          <w:id w:val="628668197"/>
          <w:citation/>
        </w:sdtPr>
        <w:sdtContent>
          <w:r w:rsidR="005F18DA">
            <w:rPr>
              <w:lang w:val="en-GB"/>
            </w:rPr>
            <w:fldChar w:fldCharType="begin"/>
          </w:r>
          <w:r w:rsidR="005F18DA">
            <w:rPr>
              <w:lang w:val="en-GB"/>
            </w:rPr>
            <w:instrText xml:space="preserve"> CITATION Suc17 \l 2057 </w:instrText>
          </w:r>
          <w:r w:rsidR="005F18DA">
            <w:rPr>
              <w:lang w:val="en-GB"/>
            </w:rPr>
            <w:fldChar w:fldCharType="separate"/>
          </w:r>
          <w:r w:rsidR="005F18DA" w:rsidRPr="005F18DA">
            <w:rPr>
              <w:noProof/>
              <w:lang w:val="en-GB"/>
            </w:rPr>
            <w:t>(Sucess Story, 2017)</w:t>
          </w:r>
          <w:r w:rsidR="005F18DA">
            <w:rPr>
              <w:lang w:val="en-GB"/>
            </w:rPr>
            <w:fldChar w:fldCharType="end"/>
          </w:r>
        </w:sdtContent>
      </w:sdt>
      <w:proofErr w:type="gramStart"/>
      <w:r w:rsidR="005F18DA">
        <w:rPr>
          <w:lang w:val="en-GB"/>
        </w:rPr>
        <w:t>.</w:t>
      </w:r>
      <w:r w:rsidR="000001BF">
        <w:rPr>
          <w:lang w:val="en-GB"/>
        </w:rPr>
        <w:t>They</w:t>
      </w:r>
      <w:proofErr w:type="gramEnd"/>
      <w:r w:rsidR="000001BF">
        <w:rPr>
          <w:lang w:val="en-GB"/>
        </w:rPr>
        <w:t xml:space="preserve"> </w:t>
      </w:r>
      <w:r w:rsidR="004B7782">
        <w:rPr>
          <w:lang w:val="en-GB"/>
        </w:rPr>
        <w:t xml:space="preserve">focus on developing long wearing clothing of a high quality. </w:t>
      </w:r>
      <w:sdt>
        <w:sdtPr>
          <w:rPr>
            <w:lang w:val="en-GB"/>
          </w:rPr>
          <w:id w:val="808971822"/>
          <w:citation/>
        </w:sdtPr>
        <w:sdtContent>
          <w:r w:rsidR="004B7782">
            <w:rPr>
              <w:lang w:val="en-GB"/>
            </w:rPr>
            <w:fldChar w:fldCharType="begin"/>
          </w:r>
          <w:r w:rsidR="004B7782">
            <w:rPr>
              <w:lang w:val="en-GB"/>
            </w:rPr>
            <w:instrText xml:space="preserve"> CITATION Nih15 \l 2057 </w:instrText>
          </w:r>
          <w:r w:rsidR="004B7782">
            <w:rPr>
              <w:lang w:val="en-GB"/>
            </w:rPr>
            <w:fldChar w:fldCharType="separate"/>
          </w:r>
          <w:r w:rsidR="004B7782" w:rsidRPr="004B7782">
            <w:rPr>
              <w:noProof/>
              <w:lang w:val="en-GB"/>
            </w:rPr>
            <w:t>(Senecha, 2015)</w:t>
          </w:r>
          <w:r w:rsidR="004B7782">
            <w:rPr>
              <w:lang w:val="en-GB"/>
            </w:rPr>
            <w:fldChar w:fldCharType="end"/>
          </w:r>
        </w:sdtContent>
      </w:sdt>
      <w:r>
        <w:rPr>
          <w:lang w:val="en-GB"/>
        </w:rPr>
        <w:t xml:space="preserve"> Zara own shopping outlets in over 400 cities within Europe, America, Asia and Africa. </w:t>
      </w:r>
      <w:r w:rsidR="005F18DA">
        <w:rPr>
          <w:lang w:val="en-GB"/>
        </w:rPr>
        <w:t>In total, Zara now has almost 6500 stores worldwide.</w:t>
      </w:r>
      <w:r w:rsidR="00482E96">
        <w:rPr>
          <w:lang w:val="en-GB"/>
        </w:rPr>
        <w:t xml:space="preserve"> </w:t>
      </w:r>
      <w:sdt>
        <w:sdtPr>
          <w:rPr>
            <w:lang w:val="en-GB"/>
          </w:rPr>
          <w:id w:val="-737945100"/>
          <w:citation/>
        </w:sdtPr>
        <w:sdtContent>
          <w:r w:rsidR="00482E96">
            <w:rPr>
              <w:lang w:val="en-GB"/>
            </w:rPr>
            <w:fldChar w:fldCharType="begin"/>
          </w:r>
          <w:r w:rsidR="00482E96">
            <w:rPr>
              <w:lang w:val="en-GB"/>
            </w:rPr>
            <w:instrText xml:space="preserve"> CITATION Ada17 \l 2057 </w:instrText>
          </w:r>
          <w:r w:rsidR="00482E96">
            <w:rPr>
              <w:lang w:val="en-GB"/>
            </w:rPr>
            <w:fldChar w:fldCharType="separate"/>
          </w:r>
          <w:r w:rsidR="00482E96" w:rsidRPr="00482E96">
            <w:rPr>
              <w:noProof/>
              <w:lang w:val="en-GB"/>
            </w:rPr>
            <w:t>(Kasi, 2017)</w:t>
          </w:r>
          <w:r w:rsidR="00482E96">
            <w:rPr>
              <w:lang w:val="en-GB"/>
            </w:rPr>
            <w:fldChar w:fldCharType="end"/>
          </w:r>
        </w:sdtContent>
      </w:sdt>
    </w:p>
    <w:p w14:paraId="16B9F02D" w14:textId="77777777" w:rsidR="008B3CB8" w:rsidRDefault="008B3CB8">
      <w:pPr>
        <w:rPr>
          <w:lang w:val="en-GB"/>
        </w:rPr>
      </w:pPr>
      <w:r>
        <w:rPr>
          <w:lang w:val="en-GB"/>
        </w:rPr>
        <w:tab/>
        <w:t xml:space="preserve">As the clothing industry is </w:t>
      </w:r>
      <w:r w:rsidR="00C5059F">
        <w:rPr>
          <w:lang w:val="en-GB"/>
        </w:rPr>
        <w:t>ever-growing</w:t>
      </w:r>
      <w:r>
        <w:rPr>
          <w:lang w:val="en-GB"/>
        </w:rPr>
        <w:t xml:space="preserve">, Zara has a range </w:t>
      </w:r>
      <w:r w:rsidR="00AB2DCC">
        <w:rPr>
          <w:lang w:val="en-GB"/>
        </w:rPr>
        <w:t xml:space="preserve">of competition within the industry. These include </w:t>
      </w:r>
      <w:r w:rsidR="00233E2D">
        <w:rPr>
          <w:lang w:val="en-GB"/>
        </w:rPr>
        <w:t xml:space="preserve">similar stores which </w:t>
      </w:r>
      <w:r w:rsidR="00944EA6">
        <w:rPr>
          <w:lang w:val="en-GB"/>
        </w:rPr>
        <w:t xml:space="preserve">are also well known such as GAP, H&amp;M and </w:t>
      </w:r>
      <w:proofErr w:type="spellStart"/>
      <w:r w:rsidR="00944EA6">
        <w:rPr>
          <w:lang w:val="en-GB"/>
        </w:rPr>
        <w:t>Uniq</w:t>
      </w:r>
      <w:proofErr w:type="spellEnd"/>
      <w:r w:rsidR="00944EA6">
        <w:rPr>
          <w:lang w:val="en-GB"/>
        </w:rPr>
        <w:t xml:space="preserve"> lo. </w:t>
      </w:r>
      <w:r w:rsidR="00CA0955">
        <w:rPr>
          <w:lang w:val="en-GB"/>
        </w:rPr>
        <w:t xml:space="preserve">Other retailers similar to Zara </w:t>
      </w:r>
      <w:r w:rsidR="00662BD2">
        <w:rPr>
          <w:lang w:val="en-GB"/>
        </w:rPr>
        <w:t xml:space="preserve">often spend months researching the latest trends in the fashion industry and months when launching. However, with Zara this is not the case, they respond quickly to the latest fashion trends and are constantly launching new </w:t>
      </w:r>
      <w:r w:rsidR="009539D7">
        <w:rPr>
          <w:lang w:val="en-GB"/>
        </w:rPr>
        <w:t xml:space="preserve">clothing </w:t>
      </w:r>
      <w:r w:rsidR="009539D7">
        <w:rPr>
          <w:lang w:val="en-GB"/>
        </w:rPr>
        <w:lastRenderedPageBreak/>
        <w:t xml:space="preserve">lines every two weeks. Zara’s </w:t>
      </w:r>
      <w:proofErr w:type="spellStart"/>
      <w:r w:rsidR="009539D7">
        <w:rPr>
          <w:lang w:val="en-GB"/>
        </w:rPr>
        <w:t>In</w:t>
      </w:r>
      <w:r w:rsidR="00CE065A">
        <w:rPr>
          <w:lang w:val="en-GB"/>
        </w:rPr>
        <w:t>titex’s</w:t>
      </w:r>
      <w:proofErr w:type="spellEnd"/>
      <w:r w:rsidR="00CE065A">
        <w:rPr>
          <w:lang w:val="en-GB"/>
        </w:rPr>
        <w:t xml:space="preserve"> net </w:t>
      </w:r>
      <w:r w:rsidR="00C5059F">
        <w:rPr>
          <w:lang w:val="en-GB"/>
        </w:rPr>
        <w:t>margin</w:t>
      </w:r>
      <w:r w:rsidR="00CE065A">
        <w:rPr>
          <w:lang w:val="en-GB"/>
        </w:rPr>
        <w:t xml:space="preserve"> was at 10.5% back in 2001, as </w:t>
      </w:r>
      <w:proofErr w:type="spellStart"/>
      <w:r w:rsidR="00C5059F">
        <w:rPr>
          <w:lang w:val="en-GB"/>
        </w:rPr>
        <w:t>apposed</w:t>
      </w:r>
      <w:proofErr w:type="spellEnd"/>
      <w:r w:rsidR="00CE065A">
        <w:rPr>
          <w:lang w:val="en-GB"/>
        </w:rPr>
        <w:t xml:space="preserve"> to H&amp;M’s which was only 9.5% and GAP was 0%. </w:t>
      </w:r>
      <w:sdt>
        <w:sdtPr>
          <w:rPr>
            <w:lang w:val="en-GB"/>
          </w:rPr>
          <w:id w:val="-1455857558"/>
          <w:citation/>
        </w:sdtPr>
        <w:sdtContent>
          <w:r w:rsidR="00482E96">
            <w:rPr>
              <w:lang w:val="en-GB"/>
            </w:rPr>
            <w:fldChar w:fldCharType="begin"/>
          </w:r>
          <w:r w:rsidR="00482E96">
            <w:rPr>
              <w:lang w:val="en-GB"/>
            </w:rPr>
            <w:instrText xml:space="preserve"> CITATION Ada17 \l 2057 </w:instrText>
          </w:r>
          <w:r w:rsidR="00482E96">
            <w:rPr>
              <w:lang w:val="en-GB"/>
            </w:rPr>
            <w:fldChar w:fldCharType="separate"/>
          </w:r>
          <w:r w:rsidR="00482E96" w:rsidRPr="00482E96">
            <w:rPr>
              <w:noProof/>
              <w:lang w:val="en-GB"/>
            </w:rPr>
            <w:t>(Kasi, 2017)</w:t>
          </w:r>
          <w:r w:rsidR="00482E96">
            <w:rPr>
              <w:lang w:val="en-GB"/>
            </w:rPr>
            <w:fldChar w:fldCharType="end"/>
          </w:r>
        </w:sdtContent>
      </w:sdt>
    </w:p>
    <w:p w14:paraId="763F9BAD" w14:textId="77777777" w:rsidR="00CE065A" w:rsidRDefault="00CE065A">
      <w:pPr>
        <w:rPr>
          <w:lang w:val="en-GB"/>
        </w:rPr>
      </w:pPr>
      <w:r>
        <w:rPr>
          <w:lang w:val="en-GB"/>
        </w:rPr>
        <w:tab/>
        <w:t xml:space="preserve">With the </w:t>
      </w:r>
      <w:r w:rsidR="00470349">
        <w:rPr>
          <w:lang w:val="en-GB"/>
        </w:rPr>
        <w:t xml:space="preserve">fashion industry constantly growing, </w:t>
      </w:r>
      <w:r w:rsidR="00C12B62">
        <w:rPr>
          <w:lang w:val="en-GB"/>
        </w:rPr>
        <w:t xml:space="preserve">people are constantly </w:t>
      </w:r>
      <w:r w:rsidR="00585975">
        <w:rPr>
          <w:lang w:val="en-GB"/>
        </w:rPr>
        <w:t>looking for cost-effective</w:t>
      </w:r>
      <w:r w:rsidR="00F62156">
        <w:rPr>
          <w:lang w:val="en-GB"/>
        </w:rPr>
        <w:t xml:space="preserve"> goods, Zara address this issue by having reasonable prices for their products which are of such a high quality. </w:t>
      </w:r>
      <w:r w:rsidR="002C40A9">
        <w:rPr>
          <w:lang w:val="en-GB"/>
        </w:rPr>
        <w:t xml:space="preserve">However, over the recent years the increase in exchange rates </w:t>
      </w:r>
      <w:r w:rsidR="00445996">
        <w:rPr>
          <w:lang w:val="en-GB"/>
        </w:rPr>
        <w:t xml:space="preserve">will force Zara to increase their selling prices and this may lead to Zara </w:t>
      </w:r>
      <w:proofErr w:type="spellStart"/>
      <w:proofErr w:type="gramStart"/>
      <w:r w:rsidR="00445996">
        <w:rPr>
          <w:lang w:val="en-GB"/>
        </w:rPr>
        <w:t>loosing</w:t>
      </w:r>
      <w:proofErr w:type="spellEnd"/>
      <w:proofErr w:type="gramEnd"/>
      <w:r w:rsidR="00445996">
        <w:rPr>
          <w:lang w:val="en-GB"/>
        </w:rPr>
        <w:t xml:space="preserve"> their title as being one of the most economical brands against its competitors. Although, Zara may </w:t>
      </w:r>
      <w:proofErr w:type="spellStart"/>
      <w:proofErr w:type="gramStart"/>
      <w:r w:rsidR="00445996">
        <w:rPr>
          <w:lang w:val="en-GB"/>
        </w:rPr>
        <w:t>loose</w:t>
      </w:r>
      <w:proofErr w:type="spellEnd"/>
      <w:proofErr w:type="gramEnd"/>
      <w:r w:rsidR="00445996">
        <w:rPr>
          <w:lang w:val="en-GB"/>
        </w:rPr>
        <w:t xml:space="preserve"> this title, they have built up such a strong reputation and relationship with their customers they will never be short on customers. </w:t>
      </w:r>
      <w:sdt>
        <w:sdtPr>
          <w:rPr>
            <w:lang w:val="en-GB"/>
          </w:rPr>
          <w:id w:val="216171195"/>
          <w:citation/>
        </w:sdtPr>
        <w:sdtContent>
          <w:r w:rsidR="00482E96">
            <w:rPr>
              <w:lang w:val="en-GB"/>
            </w:rPr>
            <w:fldChar w:fldCharType="begin"/>
          </w:r>
          <w:r w:rsidR="00482E96">
            <w:rPr>
              <w:lang w:val="en-GB"/>
            </w:rPr>
            <w:instrText xml:space="preserve"> CITATION Ada17 \l 2057 </w:instrText>
          </w:r>
          <w:r w:rsidR="00482E96">
            <w:rPr>
              <w:lang w:val="en-GB"/>
            </w:rPr>
            <w:fldChar w:fldCharType="separate"/>
          </w:r>
          <w:r w:rsidR="00482E96" w:rsidRPr="00482E96">
            <w:rPr>
              <w:noProof/>
              <w:lang w:val="en-GB"/>
            </w:rPr>
            <w:t>(Kasi, 2017)</w:t>
          </w:r>
          <w:r w:rsidR="00482E96">
            <w:rPr>
              <w:lang w:val="en-GB"/>
            </w:rPr>
            <w:fldChar w:fldCharType="end"/>
          </w:r>
        </w:sdtContent>
      </w:sdt>
    </w:p>
    <w:p w14:paraId="014437EF" w14:textId="77777777" w:rsidR="00C5059F" w:rsidRDefault="00332B8E">
      <w:pPr>
        <w:rPr>
          <w:color w:val="000000" w:themeColor="text1"/>
          <w:lang w:val="en-GB"/>
        </w:rPr>
      </w:pPr>
      <w:r>
        <w:rPr>
          <w:color w:val="000000" w:themeColor="text1"/>
          <w:lang w:val="en-GB"/>
        </w:rPr>
        <w:tab/>
        <w:t xml:space="preserve">During globalisation, the constant growth of the market means the suppliers power is becoming more and more weak due to low wage boundaries I countries such as China. </w:t>
      </w:r>
      <w:r w:rsidR="005A7D06">
        <w:rPr>
          <w:color w:val="000000" w:themeColor="text1"/>
          <w:lang w:val="en-GB"/>
        </w:rPr>
        <w:t xml:space="preserve">The lack of variety of the supplies available from the suppliers, then causes their power to deteriorate due </w:t>
      </w:r>
      <w:proofErr w:type="spellStart"/>
      <w:r w:rsidR="005A7D06">
        <w:rPr>
          <w:color w:val="000000" w:themeColor="text1"/>
          <w:lang w:val="en-GB"/>
        </w:rPr>
        <w:t>t</w:t>
      </w:r>
      <w:proofErr w:type="spellEnd"/>
      <w:r w:rsidR="005A7D06">
        <w:rPr>
          <w:color w:val="000000" w:themeColor="text1"/>
          <w:lang w:val="en-GB"/>
        </w:rPr>
        <w:t xml:space="preserve"> them being strongly reliant on the apparel industry. Zara stipulates their suppliers with legally binding contracts which ensure that the requirements are set in stone and leave very minimal for changes in designs. </w:t>
      </w:r>
      <w:sdt>
        <w:sdtPr>
          <w:rPr>
            <w:lang w:val="en-GB"/>
          </w:rPr>
          <w:id w:val="-368831397"/>
          <w:citation/>
        </w:sdtPr>
        <w:sdtContent>
          <w:r w:rsidR="00482E96">
            <w:rPr>
              <w:lang w:val="en-GB"/>
            </w:rPr>
            <w:fldChar w:fldCharType="begin"/>
          </w:r>
          <w:r w:rsidR="00482E96">
            <w:rPr>
              <w:lang w:val="en-GB"/>
            </w:rPr>
            <w:instrText xml:space="preserve"> CITATION Ada17 \l 2057 </w:instrText>
          </w:r>
          <w:r w:rsidR="00482E96">
            <w:rPr>
              <w:lang w:val="en-GB"/>
            </w:rPr>
            <w:fldChar w:fldCharType="separate"/>
          </w:r>
          <w:r w:rsidR="00482E96" w:rsidRPr="00482E96">
            <w:rPr>
              <w:noProof/>
              <w:lang w:val="en-GB"/>
            </w:rPr>
            <w:t>(Kasi, 2017)</w:t>
          </w:r>
          <w:r w:rsidR="00482E96">
            <w:rPr>
              <w:lang w:val="en-GB"/>
            </w:rPr>
            <w:fldChar w:fldCharType="end"/>
          </w:r>
        </w:sdtContent>
      </w:sdt>
    </w:p>
    <w:p w14:paraId="31227782" w14:textId="77777777" w:rsidR="005A7D06" w:rsidRDefault="005A7D06">
      <w:pPr>
        <w:rPr>
          <w:color w:val="000000" w:themeColor="text1"/>
          <w:lang w:val="en-GB"/>
        </w:rPr>
      </w:pPr>
      <w:r>
        <w:rPr>
          <w:color w:val="000000" w:themeColor="text1"/>
          <w:lang w:val="en-GB"/>
        </w:rPr>
        <w:tab/>
      </w:r>
      <w:r w:rsidR="00AA3DD7">
        <w:rPr>
          <w:color w:val="000000" w:themeColor="text1"/>
          <w:lang w:val="en-GB"/>
        </w:rPr>
        <w:t>The bargaining power of suppliers is reasonably hard-wearing as the overall costs for a company such as Zara to switch to a different supplier is very high. Brands such as Zara also often create stable relationships which allow the suppliers to gain further knowledge of the standards of safety and quality which Zara expects.</w:t>
      </w:r>
      <w:r w:rsidR="00482E96">
        <w:rPr>
          <w:color w:val="000000" w:themeColor="text1"/>
          <w:lang w:val="en-GB"/>
        </w:rPr>
        <w:t xml:space="preserve"> </w:t>
      </w:r>
      <w:sdt>
        <w:sdtPr>
          <w:rPr>
            <w:lang w:val="en-GB"/>
          </w:rPr>
          <w:id w:val="1138459631"/>
          <w:citation/>
        </w:sdtPr>
        <w:sdtContent>
          <w:r w:rsidR="00482E96">
            <w:rPr>
              <w:lang w:val="en-GB"/>
            </w:rPr>
            <w:fldChar w:fldCharType="begin"/>
          </w:r>
          <w:r w:rsidR="00482E96">
            <w:rPr>
              <w:lang w:val="en-GB"/>
            </w:rPr>
            <w:instrText xml:space="preserve"> CITATION Ada17 \l 2057 </w:instrText>
          </w:r>
          <w:r w:rsidR="00482E96">
            <w:rPr>
              <w:lang w:val="en-GB"/>
            </w:rPr>
            <w:fldChar w:fldCharType="separate"/>
          </w:r>
          <w:r w:rsidR="00482E96" w:rsidRPr="00482E96">
            <w:rPr>
              <w:noProof/>
              <w:lang w:val="en-GB"/>
            </w:rPr>
            <w:t>(Kasi, 2017)</w:t>
          </w:r>
          <w:r w:rsidR="00482E96">
            <w:rPr>
              <w:lang w:val="en-GB"/>
            </w:rPr>
            <w:fldChar w:fldCharType="end"/>
          </w:r>
        </w:sdtContent>
      </w:sdt>
    </w:p>
    <w:p w14:paraId="124F8C19" w14:textId="77777777" w:rsidR="00AA3DD7" w:rsidRDefault="00AA3DD7">
      <w:pPr>
        <w:rPr>
          <w:color w:val="000000" w:themeColor="text1"/>
          <w:lang w:val="en-GB"/>
        </w:rPr>
      </w:pPr>
      <w:r>
        <w:rPr>
          <w:color w:val="000000" w:themeColor="text1"/>
          <w:lang w:val="en-GB"/>
        </w:rPr>
        <w:tab/>
        <w:t xml:space="preserve">Zara spends on average approximately 0.3% of its overall budget solely on advertising. </w:t>
      </w:r>
      <w:r w:rsidR="00D21C58">
        <w:rPr>
          <w:color w:val="000000" w:themeColor="text1"/>
          <w:lang w:val="en-GB"/>
        </w:rPr>
        <w:t xml:space="preserve">They also rely strongly on word of mouth, like many large organisations. It invests in a research and development </w:t>
      </w:r>
      <w:r w:rsidR="004C03DF">
        <w:rPr>
          <w:color w:val="000000" w:themeColor="text1"/>
          <w:lang w:val="en-GB"/>
        </w:rPr>
        <w:t xml:space="preserve">department in order to discover the different needs and wants of its consumers and aim to put the new collections onto the store shelves within 15 days. </w:t>
      </w:r>
      <w:sdt>
        <w:sdtPr>
          <w:rPr>
            <w:lang w:val="en-GB"/>
          </w:rPr>
          <w:id w:val="-610822668"/>
          <w:citation/>
        </w:sdtPr>
        <w:sdtContent>
          <w:r w:rsidR="00482E96">
            <w:rPr>
              <w:lang w:val="en-GB"/>
            </w:rPr>
            <w:fldChar w:fldCharType="begin"/>
          </w:r>
          <w:r w:rsidR="00482E96">
            <w:rPr>
              <w:lang w:val="en-GB"/>
            </w:rPr>
            <w:instrText xml:space="preserve"> CITATION Ada17 \l 2057 </w:instrText>
          </w:r>
          <w:r w:rsidR="00482E96">
            <w:rPr>
              <w:lang w:val="en-GB"/>
            </w:rPr>
            <w:fldChar w:fldCharType="separate"/>
          </w:r>
          <w:r w:rsidR="00482E96" w:rsidRPr="00482E96">
            <w:rPr>
              <w:noProof/>
              <w:lang w:val="en-GB"/>
            </w:rPr>
            <w:t>(Kasi, 2017)</w:t>
          </w:r>
          <w:r w:rsidR="00482E96">
            <w:rPr>
              <w:lang w:val="en-GB"/>
            </w:rPr>
            <w:fldChar w:fldCharType="end"/>
          </w:r>
        </w:sdtContent>
      </w:sdt>
    </w:p>
    <w:p w14:paraId="10BE6035" w14:textId="77777777" w:rsidR="00542EF7" w:rsidRDefault="00542EF7">
      <w:pPr>
        <w:rPr>
          <w:color w:val="000000" w:themeColor="text1"/>
          <w:lang w:val="en-GB"/>
        </w:rPr>
      </w:pPr>
      <w:r>
        <w:rPr>
          <w:color w:val="000000" w:themeColor="text1"/>
          <w:lang w:val="en-GB"/>
        </w:rPr>
        <w:tab/>
        <w:t>The fashion world is often so unpredictable, customers are free to purchase anything they like, this is regardless to the fact brands try and create different fashion statements. Nonetheless, Zara’</w:t>
      </w:r>
      <w:r w:rsidR="00482E96">
        <w:rPr>
          <w:color w:val="000000" w:themeColor="text1"/>
          <w:lang w:val="en-GB"/>
        </w:rPr>
        <w:t>s customers are loyal and still wait for the latest trends to be released by them.</w:t>
      </w:r>
      <w:r w:rsidR="001F7005">
        <w:rPr>
          <w:color w:val="000000" w:themeColor="text1"/>
          <w:lang w:val="en-GB"/>
        </w:rPr>
        <w:t xml:space="preserve"> </w:t>
      </w:r>
      <w:sdt>
        <w:sdtPr>
          <w:rPr>
            <w:lang w:val="en-GB"/>
          </w:rPr>
          <w:id w:val="-2097701353"/>
          <w:citation/>
        </w:sdtPr>
        <w:sdtContent>
          <w:r w:rsidR="001F7005">
            <w:rPr>
              <w:lang w:val="en-GB"/>
            </w:rPr>
            <w:fldChar w:fldCharType="begin"/>
          </w:r>
          <w:r w:rsidR="001F7005">
            <w:rPr>
              <w:lang w:val="en-GB"/>
            </w:rPr>
            <w:instrText xml:space="preserve"> CITATION Ada17 \l 2057 </w:instrText>
          </w:r>
          <w:r w:rsidR="001F7005">
            <w:rPr>
              <w:lang w:val="en-GB"/>
            </w:rPr>
            <w:fldChar w:fldCharType="separate"/>
          </w:r>
          <w:r w:rsidR="001F7005" w:rsidRPr="001F7005">
            <w:rPr>
              <w:noProof/>
              <w:lang w:val="en-GB"/>
            </w:rPr>
            <w:t>(Kasi, 2017)</w:t>
          </w:r>
          <w:r w:rsidR="001F7005">
            <w:rPr>
              <w:lang w:val="en-GB"/>
            </w:rPr>
            <w:fldChar w:fldCharType="end"/>
          </w:r>
        </w:sdtContent>
      </w:sdt>
    </w:p>
    <w:p w14:paraId="727D8729" w14:textId="77777777" w:rsidR="00482E96" w:rsidRDefault="00482E96">
      <w:pPr>
        <w:rPr>
          <w:lang w:val="en-GB"/>
        </w:rPr>
      </w:pPr>
      <w:r>
        <w:rPr>
          <w:color w:val="000000" w:themeColor="text1"/>
          <w:lang w:val="en-GB"/>
        </w:rPr>
        <w:tab/>
        <w:t xml:space="preserve">H&amp;M compete with Zara </w:t>
      </w:r>
      <w:proofErr w:type="gramStart"/>
      <w:r>
        <w:rPr>
          <w:color w:val="000000" w:themeColor="text1"/>
          <w:lang w:val="en-GB"/>
        </w:rPr>
        <w:t>in regards to</w:t>
      </w:r>
      <w:proofErr w:type="gramEnd"/>
      <w:r>
        <w:rPr>
          <w:color w:val="000000" w:themeColor="text1"/>
          <w:lang w:val="en-GB"/>
        </w:rPr>
        <w:t xml:space="preserve"> its affordability and quality, but they spend a lot more time and money on </w:t>
      </w:r>
      <w:bookmarkStart w:id="0" w:name="_GoBack"/>
      <w:bookmarkEnd w:id="0"/>
      <w:r>
        <w:rPr>
          <w:color w:val="000000" w:themeColor="text1"/>
          <w:lang w:val="en-GB"/>
        </w:rPr>
        <w:t xml:space="preserve">advertising which may cause them to take advantage of economic crisis. </w:t>
      </w:r>
      <w:sdt>
        <w:sdtPr>
          <w:rPr>
            <w:lang w:val="en-GB"/>
          </w:rPr>
          <w:id w:val="-1881086517"/>
          <w:citation/>
        </w:sdtPr>
        <w:sdtContent>
          <w:r w:rsidR="001F7005">
            <w:rPr>
              <w:lang w:val="en-GB"/>
            </w:rPr>
            <w:fldChar w:fldCharType="begin"/>
          </w:r>
          <w:r w:rsidR="001F7005">
            <w:rPr>
              <w:lang w:val="en-GB"/>
            </w:rPr>
            <w:instrText xml:space="preserve"> CITATION Ada17 \l 2057 </w:instrText>
          </w:r>
          <w:r w:rsidR="001F7005">
            <w:rPr>
              <w:lang w:val="en-GB"/>
            </w:rPr>
            <w:fldChar w:fldCharType="separate"/>
          </w:r>
          <w:r w:rsidR="001F7005" w:rsidRPr="001F7005">
            <w:rPr>
              <w:noProof/>
              <w:lang w:val="en-GB"/>
            </w:rPr>
            <w:t>(Kasi, 2017)</w:t>
          </w:r>
          <w:r w:rsidR="001F7005">
            <w:rPr>
              <w:lang w:val="en-GB"/>
            </w:rPr>
            <w:fldChar w:fldCharType="end"/>
          </w:r>
        </w:sdtContent>
      </w:sdt>
    </w:p>
    <w:sdt>
      <w:sdtPr>
        <w:id w:val="519907447"/>
        <w:docPartObj>
          <w:docPartGallery w:val="Bibliographies"/>
          <w:docPartUnique/>
        </w:docPartObj>
      </w:sdtPr>
      <w:sdtEndPr>
        <w:rPr>
          <w:rFonts w:asciiTheme="minorHAnsi" w:eastAsiaTheme="minorHAnsi" w:hAnsiTheme="minorHAnsi" w:cstheme="minorBidi"/>
          <w:b w:val="0"/>
          <w:bCs w:val="0"/>
          <w:color w:val="auto"/>
          <w:sz w:val="24"/>
          <w:szCs w:val="24"/>
          <w:lang w:bidi="ar-SA"/>
        </w:rPr>
      </w:sdtEndPr>
      <w:sdtContent>
        <w:p w14:paraId="54B73767" w14:textId="77777777" w:rsidR="00077F9C" w:rsidRDefault="00077F9C">
          <w:pPr>
            <w:pStyle w:val="Heading1"/>
          </w:pPr>
          <w:r>
            <w:t>Bibliography</w:t>
          </w:r>
        </w:p>
        <w:sdt>
          <w:sdtPr>
            <w:id w:val="111145805"/>
            <w:bibliography/>
          </w:sdtPr>
          <w:sdtContent>
            <w:p w14:paraId="13D54443" w14:textId="77777777" w:rsidR="00077F9C" w:rsidRDefault="00077F9C" w:rsidP="00077F9C">
              <w:pPr>
                <w:pStyle w:val="Bibliography"/>
                <w:rPr>
                  <w:noProof/>
                </w:rPr>
              </w:pPr>
              <w:r>
                <w:fldChar w:fldCharType="begin"/>
              </w:r>
              <w:r>
                <w:instrText xml:space="preserve"> BIBLIOGRAPHY </w:instrText>
              </w:r>
              <w:r>
                <w:fldChar w:fldCharType="separate"/>
              </w:r>
              <w:r>
                <w:rPr>
                  <w:noProof/>
                </w:rPr>
                <w:t xml:space="preserve">Kasi, A., 2017. </w:t>
              </w:r>
              <w:r>
                <w:rPr>
                  <w:i/>
                  <w:iCs/>
                  <w:noProof/>
                </w:rPr>
                <w:t xml:space="preserve">Porter Five Forces of Zara. </w:t>
              </w:r>
              <w:r>
                <w:rPr>
                  <w:noProof/>
                </w:rPr>
                <w:t xml:space="preserve">[Online] </w:t>
              </w:r>
              <w:r>
                <w:rPr>
                  <w:noProof/>
                </w:rPr>
                <w:br/>
                <w:t xml:space="preserve">Available at: </w:t>
              </w:r>
              <w:r>
                <w:rPr>
                  <w:noProof/>
                  <w:u w:val="single"/>
                </w:rPr>
                <w:t>https://www.porteranalysis.com/porter-five-forces-model-of-zara/</w:t>
              </w:r>
              <w:r>
                <w:rPr>
                  <w:noProof/>
                </w:rPr>
                <w:br/>
                <w:t>[Accessed 22 Feburary 2018].</w:t>
              </w:r>
            </w:p>
            <w:p w14:paraId="77A869A5" w14:textId="77777777" w:rsidR="00077F9C" w:rsidRDefault="00077F9C" w:rsidP="00077F9C">
              <w:pPr>
                <w:pStyle w:val="Bibliography"/>
                <w:rPr>
                  <w:noProof/>
                </w:rPr>
              </w:pPr>
              <w:r>
                <w:rPr>
                  <w:noProof/>
                </w:rPr>
                <w:t xml:space="preserve">Professional Academy, 2017. </w:t>
              </w:r>
              <w:r>
                <w:rPr>
                  <w:i/>
                  <w:iCs/>
                  <w:noProof/>
                </w:rPr>
                <w:t xml:space="preserve">Marketing Theories - Porters Five Forces. </w:t>
              </w:r>
              <w:r>
                <w:rPr>
                  <w:noProof/>
                </w:rPr>
                <w:t xml:space="preserve">[Online] </w:t>
              </w:r>
              <w:r>
                <w:rPr>
                  <w:noProof/>
                </w:rPr>
                <w:br/>
                <w:t xml:space="preserve">Available at: </w:t>
              </w:r>
              <w:r>
                <w:rPr>
                  <w:noProof/>
                  <w:u w:val="single"/>
                </w:rPr>
                <w:t>https://www.professionalacademy.com/blogs-and-advice/marketing-theories---explaining-porters-five-forces</w:t>
              </w:r>
              <w:r>
                <w:rPr>
                  <w:noProof/>
                </w:rPr>
                <w:br/>
                <w:t>[Accessed 22 Feburary 2018].</w:t>
              </w:r>
            </w:p>
            <w:p w14:paraId="12E9DEB2" w14:textId="77777777" w:rsidR="00077F9C" w:rsidRDefault="00077F9C" w:rsidP="00077F9C">
              <w:pPr>
                <w:pStyle w:val="Bibliography"/>
                <w:rPr>
                  <w:noProof/>
                </w:rPr>
              </w:pPr>
              <w:r>
                <w:rPr>
                  <w:noProof/>
                </w:rPr>
                <w:t xml:space="preserve">Senecha, N., 2015. </w:t>
              </w:r>
              <w:r>
                <w:rPr>
                  <w:i/>
                  <w:iCs/>
                  <w:noProof/>
                </w:rPr>
                <w:t xml:space="preserve">Vertical Integration and Zara Retailing. </w:t>
              </w:r>
              <w:r>
                <w:rPr>
                  <w:noProof/>
                </w:rPr>
                <w:t xml:space="preserve">[Online] </w:t>
              </w:r>
              <w:r>
                <w:rPr>
                  <w:noProof/>
                </w:rPr>
                <w:br/>
                <w:t xml:space="preserve">Available at: </w:t>
              </w:r>
              <w:r>
                <w:rPr>
                  <w:noProof/>
                  <w:u w:val="single"/>
                </w:rPr>
                <w:t>https://www.slideshare.net/niharika1512/vertical-integration-and-zara-retailing</w:t>
              </w:r>
              <w:r>
                <w:rPr>
                  <w:noProof/>
                </w:rPr>
                <w:br/>
                <w:t>[Accessed 22 Feburary 2018].</w:t>
              </w:r>
            </w:p>
            <w:p w14:paraId="311120F7" w14:textId="77777777" w:rsidR="00077F9C" w:rsidRDefault="00077F9C" w:rsidP="00077F9C">
              <w:pPr>
                <w:pStyle w:val="Bibliography"/>
                <w:rPr>
                  <w:noProof/>
                </w:rPr>
              </w:pPr>
              <w:r>
                <w:rPr>
                  <w:noProof/>
                </w:rPr>
                <w:t xml:space="preserve">Sucess Story, 2017. </w:t>
              </w:r>
              <w:r>
                <w:rPr>
                  <w:i/>
                  <w:iCs/>
                  <w:noProof/>
                </w:rPr>
                <w:t xml:space="preserve">Zara Story. </w:t>
              </w:r>
              <w:r>
                <w:rPr>
                  <w:noProof/>
                </w:rPr>
                <w:t xml:space="preserve">[Online] </w:t>
              </w:r>
              <w:r>
                <w:rPr>
                  <w:noProof/>
                </w:rPr>
                <w:br/>
                <w:t xml:space="preserve">Available at: </w:t>
              </w:r>
              <w:r>
                <w:rPr>
                  <w:noProof/>
                  <w:u w:val="single"/>
                </w:rPr>
                <w:t>https://successstory.com/companies/zara</w:t>
              </w:r>
              <w:r>
                <w:rPr>
                  <w:noProof/>
                </w:rPr>
                <w:br/>
                <w:t>[Accessed 22 Feburary 2018].</w:t>
              </w:r>
            </w:p>
            <w:p w14:paraId="792A7673" w14:textId="77777777" w:rsidR="00077F9C" w:rsidRDefault="00077F9C" w:rsidP="00077F9C">
              <w:pPr>
                <w:pStyle w:val="Bibliography"/>
                <w:rPr>
                  <w:noProof/>
                </w:rPr>
              </w:pPr>
              <w:r>
                <w:rPr>
                  <w:noProof/>
                </w:rPr>
                <w:t xml:space="preserve">Tutor2U, 2017. </w:t>
              </w:r>
              <w:r>
                <w:rPr>
                  <w:i/>
                  <w:iCs/>
                  <w:noProof/>
                </w:rPr>
                <w:t xml:space="preserve">Porters Five Forces Model of Industry. </w:t>
              </w:r>
              <w:r>
                <w:rPr>
                  <w:noProof/>
                </w:rPr>
                <w:t xml:space="preserve">[Online] </w:t>
              </w:r>
              <w:r>
                <w:rPr>
                  <w:noProof/>
                </w:rPr>
                <w:br/>
                <w:t xml:space="preserve">Available at: </w:t>
              </w:r>
              <w:r>
                <w:rPr>
                  <w:noProof/>
                  <w:u w:val="single"/>
                </w:rPr>
                <w:t>https://www.tutor2u.net/business/reference/porters-model-of-industry-rivalry-five-forces</w:t>
              </w:r>
              <w:r>
                <w:rPr>
                  <w:noProof/>
                </w:rPr>
                <w:br/>
                <w:t>[Accessed 21 Feburary 2018].</w:t>
              </w:r>
            </w:p>
            <w:p w14:paraId="6D0F07FF" w14:textId="77777777" w:rsidR="00077F9C" w:rsidRDefault="00077F9C" w:rsidP="00077F9C">
              <w:r>
                <w:rPr>
                  <w:b/>
                  <w:bCs/>
                  <w:noProof/>
                </w:rPr>
                <w:fldChar w:fldCharType="end"/>
              </w:r>
            </w:p>
          </w:sdtContent>
        </w:sdt>
      </w:sdtContent>
    </w:sdt>
    <w:p w14:paraId="74B2A2F7" w14:textId="77777777" w:rsidR="00077F9C" w:rsidRPr="00AA3DD7" w:rsidRDefault="00077F9C">
      <w:pPr>
        <w:rPr>
          <w:color w:val="000000" w:themeColor="text1"/>
          <w:lang w:val="en-GB"/>
        </w:rPr>
      </w:pPr>
    </w:p>
    <w:sectPr w:rsidR="00077F9C" w:rsidRPr="00AA3DD7" w:rsidSect="009E11F2">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EE0054" w14:textId="77777777" w:rsidR="0017486C" w:rsidRDefault="0017486C" w:rsidP="00482E96">
      <w:r>
        <w:separator/>
      </w:r>
    </w:p>
  </w:endnote>
  <w:endnote w:type="continuationSeparator" w:id="0">
    <w:p w14:paraId="6BEF8109" w14:textId="77777777" w:rsidR="0017486C" w:rsidRDefault="0017486C" w:rsidP="00482E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EB6D6C" w14:textId="77777777" w:rsidR="0017486C" w:rsidRDefault="0017486C" w:rsidP="00482E96">
      <w:r>
        <w:separator/>
      </w:r>
    </w:p>
  </w:footnote>
  <w:footnote w:type="continuationSeparator" w:id="0">
    <w:p w14:paraId="28D9ABE4" w14:textId="77777777" w:rsidR="0017486C" w:rsidRDefault="0017486C" w:rsidP="00482E9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4480B5" w14:textId="77777777" w:rsidR="00482E96" w:rsidRDefault="00482E96">
    <w:pPr>
      <w:pStyle w:val="Header"/>
    </w:pPr>
    <w:r>
      <w:t>Jay Doherty-Stewart</w:t>
    </w:r>
  </w:p>
  <w:p w14:paraId="620A96AA" w14:textId="77777777" w:rsidR="00482E96" w:rsidRDefault="00482E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5EA5"/>
    <w:rsid w:val="000001BF"/>
    <w:rsid w:val="00003829"/>
    <w:rsid w:val="00031441"/>
    <w:rsid w:val="00077F9C"/>
    <w:rsid w:val="00147A21"/>
    <w:rsid w:val="0017486C"/>
    <w:rsid w:val="001C7E2A"/>
    <w:rsid w:val="001F7005"/>
    <w:rsid w:val="00230D70"/>
    <w:rsid w:val="00233E2D"/>
    <w:rsid w:val="002652BD"/>
    <w:rsid w:val="002C40A9"/>
    <w:rsid w:val="002F6FDC"/>
    <w:rsid w:val="00312894"/>
    <w:rsid w:val="00332B8E"/>
    <w:rsid w:val="00344F8E"/>
    <w:rsid w:val="00363C06"/>
    <w:rsid w:val="004214DC"/>
    <w:rsid w:val="0042750B"/>
    <w:rsid w:val="00445996"/>
    <w:rsid w:val="0044659E"/>
    <w:rsid w:val="00470349"/>
    <w:rsid w:val="00482E96"/>
    <w:rsid w:val="004B7782"/>
    <w:rsid w:val="004C03DF"/>
    <w:rsid w:val="004C4A3D"/>
    <w:rsid w:val="00542EF7"/>
    <w:rsid w:val="005732EB"/>
    <w:rsid w:val="00585975"/>
    <w:rsid w:val="005A7D06"/>
    <w:rsid w:val="005F18DA"/>
    <w:rsid w:val="00662BD2"/>
    <w:rsid w:val="007639A8"/>
    <w:rsid w:val="00785EA5"/>
    <w:rsid w:val="00845F7D"/>
    <w:rsid w:val="008B3CB8"/>
    <w:rsid w:val="00944EA6"/>
    <w:rsid w:val="009539D7"/>
    <w:rsid w:val="009E11F2"/>
    <w:rsid w:val="00A221E0"/>
    <w:rsid w:val="00A67B2A"/>
    <w:rsid w:val="00AA3DD7"/>
    <w:rsid w:val="00AB2DCC"/>
    <w:rsid w:val="00B04623"/>
    <w:rsid w:val="00B263F4"/>
    <w:rsid w:val="00B7749A"/>
    <w:rsid w:val="00BE4644"/>
    <w:rsid w:val="00C12B62"/>
    <w:rsid w:val="00C5059F"/>
    <w:rsid w:val="00C739B9"/>
    <w:rsid w:val="00CA0955"/>
    <w:rsid w:val="00CB642C"/>
    <w:rsid w:val="00CE065A"/>
    <w:rsid w:val="00D21C58"/>
    <w:rsid w:val="00D9286F"/>
    <w:rsid w:val="00E42C6C"/>
    <w:rsid w:val="00E66879"/>
    <w:rsid w:val="00F13672"/>
    <w:rsid w:val="00F62156"/>
    <w:rsid w:val="00FB3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C9426F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2EF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EF7"/>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542EF7"/>
  </w:style>
  <w:style w:type="paragraph" w:styleId="Header">
    <w:name w:val="header"/>
    <w:basedOn w:val="Normal"/>
    <w:link w:val="HeaderChar"/>
    <w:uiPriority w:val="99"/>
    <w:unhideWhenUsed/>
    <w:rsid w:val="00482E96"/>
    <w:pPr>
      <w:tabs>
        <w:tab w:val="center" w:pos="4513"/>
        <w:tab w:val="right" w:pos="9026"/>
      </w:tabs>
    </w:pPr>
  </w:style>
  <w:style w:type="character" w:customStyle="1" w:styleId="HeaderChar">
    <w:name w:val="Header Char"/>
    <w:basedOn w:val="DefaultParagraphFont"/>
    <w:link w:val="Header"/>
    <w:uiPriority w:val="99"/>
    <w:rsid w:val="00482E96"/>
  </w:style>
  <w:style w:type="paragraph" w:styleId="Footer">
    <w:name w:val="footer"/>
    <w:basedOn w:val="Normal"/>
    <w:link w:val="FooterChar"/>
    <w:uiPriority w:val="99"/>
    <w:unhideWhenUsed/>
    <w:rsid w:val="00482E96"/>
    <w:pPr>
      <w:tabs>
        <w:tab w:val="center" w:pos="4513"/>
        <w:tab w:val="right" w:pos="9026"/>
      </w:tabs>
    </w:pPr>
  </w:style>
  <w:style w:type="character" w:customStyle="1" w:styleId="FooterChar">
    <w:name w:val="Footer Char"/>
    <w:basedOn w:val="DefaultParagraphFont"/>
    <w:link w:val="Footer"/>
    <w:uiPriority w:val="99"/>
    <w:rsid w:val="00482E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10376">
      <w:bodyDiv w:val="1"/>
      <w:marLeft w:val="0"/>
      <w:marRight w:val="0"/>
      <w:marTop w:val="0"/>
      <w:marBottom w:val="0"/>
      <w:divBdr>
        <w:top w:val="none" w:sz="0" w:space="0" w:color="auto"/>
        <w:left w:val="none" w:sz="0" w:space="0" w:color="auto"/>
        <w:bottom w:val="none" w:sz="0" w:space="0" w:color="auto"/>
        <w:right w:val="none" w:sz="0" w:space="0" w:color="auto"/>
      </w:divBdr>
    </w:div>
    <w:div w:id="66925666">
      <w:bodyDiv w:val="1"/>
      <w:marLeft w:val="0"/>
      <w:marRight w:val="0"/>
      <w:marTop w:val="0"/>
      <w:marBottom w:val="0"/>
      <w:divBdr>
        <w:top w:val="none" w:sz="0" w:space="0" w:color="auto"/>
        <w:left w:val="none" w:sz="0" w:space="0" w:color="auto"/>
        <w:bottom w:val="none" w:sz="0" w:space="0" w:color="auto"/>
        <w:right w:val="none" w:sz="0" w:space="0" w:color="auto"/>
      </w:divBdr>
    </w:div>
    <w:div w:id="330060395">
      <w:bodyDiv w:val="1"/>
      <w:marLeft w:val="0"/>
      <w:marRight w:val="0"/>
      <w:marTop w:val="0"/>
      <w:marBottom w:val="0"/>
      <w:divBdr>
        <w:top w:val="none" w:sz="0" w:space="0" w:color="auto"/>
        <w:left w:val="none" w:sz="0" w:space="0" w:color="auto"/>
        <w:bottom w:val="none" w:sz="0" w:space="0" w:color="auto"/>
        <w:right w:val="none" w:sz="0" w:space="0" w:color="auto"/>
      </w:divBdr>
    </w:div>
    <w:div w:id="464739103">
      <w:bodyDiv w:val="1"/>
      <w:marLeft w:val="0"/>
      <w:marRight w:val="0"/>
      <w:marTop w:val="0"/>
      <w:marBottom w:val="0"/>
      <w:divBdr>
        <w:top w:val="none" w:sz="0" w:space="0" w:color="auto"/>
        <w:left w:val="none" w:sz="0" w:space="0" w:color="auto"/>
        <w:bottom w:val="none" w:sz="0" w:space="0" w:color="auto"/>
        <w:right w:val="none" w:sz="0" w:space="0" w:color="auto"/>
      </w:divBdr>
    </w:div>
    <w:div w:id="539124911">
      <w:bodyDiv w:val="1"/>
      <w:marLeft w:val="0"/>
      <w:marRight w:val="0"/>
      <w:marTop w:val="0"/>
      <w:marBottom w:val="0"/>
      <w:divBdr>
        <w:top w:val="none" w:sz="0" w:space="0" w:color="auto"/>
        <w:left w:val="none" w:sz="0" w:space="0" w:color="auto"/>
        <w:bottom w:val="none" w:sz="0" w:space="0" w:color="auto"/>
        <w:right w:val="none" w:sz="0" w:space="0" w:color="auto"/>
      </w:divBdr>
    </w:div>
    <w:div w:id="799343667">
      <w:bodyDiv w:val="1"/>
      <w:marLeft w:val="0"/>
      <w:marRight w:val="0"/>
      <w:marTop w:val="0"/>
      <w:marBottom w:val="0"/>
      <w:divBdr>
        <w:top w:val="none" w:sz="0" w:space="0" w:color="auto"/>
        <w:left w:val="none" w:sz="0" w:space="0" w:color="auto"/>
        <w:bottom w:val="none" w:sz="0" w:space="0" w:color="auto"/>
        <w:right w:val="none" w:sz="0" w:space="0" w:color="auto"/>
      </w:divBdr>
    </w:div>
    <w:div w:id="947003677">
      <w:bodyDiv w:val="1"/>
      <w:marLeft w:val="0"/>
      <w:marRight w:val="0"/>
      <w:marTop w:val="0"/>
      <w:marBottom w:val="0"/>
      <w:divBdr>
        <w:top w:val="none" w:sz="0" w:space="0" w:color="auto"/>
        <w:left w:val="none" w:sz="0" w:space="0" w:color="auto"/>
        <w:bottom w:val="none" w:sz="0" w:space="0" w:color="auto"/>
        <w:right w:val="none" w:sz="0" w:space="0" w:color="auto"/>
      </w:divBdr>
    </w:div>
    <w:div w:id="1168907918">
      <w:bodyDiv w:val="1"/>
      <w:marLeft w:val="0"/>
      <w:marRight w:val="0"/>
      <w:marTop w:val="0"/>
      <w:marBottom w:val="0"/>
      <w:divBdr>
        <w:top w:val="none" w:sz="0" w:space="0" w:color="auto"/>
        <w:left w:val="none" w:sz="0" w:space="0" w:color="auto"/>
        <w:bottom w:val="none" w:sz="0" w:space="0" w:color="auto"/>
        <w:right w:val="none" w:sz="0" w:space="0" w:color="auto"/>
      </w:divBdr>
    </w:div>
    <w:div w:id="1471751153">
      <w:bodyDiv w:val="1"/>
      <w:marLeft w:val="0"/>
      <w:marRight w:val="0"/>
      <w:marTop w:val="0"/>
      <w:marBottom w:val="0"/>
      <w:divBdr>
        <w:top w:val="none" w:sz="0" w:space="0" w:color="auto"/>
        <w:left w:val="none" w:sz="0" w:space="0" w:color="auto"/>
        <w:bottom w:val="none" w:sz="0" w:space="0" w:color="auto"/>
        <w:right w:val="none" w:sz="0" w:space="0" w:color="auto"/>
      </w:divBdr>
    </w:div>
    <w:div w:id="1480422485">
      <w:bodyDiv w:val="1"/>
      <w:marLeft w:val="0"/>
      <w:marRight w:val="0"/>
      <w:marTop w:val="0"/>
      <w:marBottom w:val="0"/>
      <w:divBdr>
        <w:top w:val="none" w:sz="0" w:space="0" w:color="auto"/>
        <w:left w:val="none" w:sz="0" w:space="0" w:color="auto"/>
        <w:bottom w:val="none" w:sz="0" w:space="0" w:color="auto"/>
        <w:right w:val="none" w:sz="0" w:space="0" w:color="auto"/>
      </w:divBdr>
    </w:div>
    <w:div w:id="1633439040">
      <w:bodyDiv w:val="1"/>
      <w:marLeft w:val="0"/>
      <w:marRight w:val="0"/>
      <w:marTop w:val="0"/>
      <w:marBottom w:val="0"/>
      <w:divBdr>
        <w:top w:val="none" w:sz="0" w:space="0" w:color="auto"/>
        <w:left w:val="none" w:sz="0" w:space="0" w:color="auto"/>
        <w:bottom w:val="none" w:sz="0" w:space="0" w:color="auto"/>
        <w:right w:val="none" w:sz="0" w:space="0" w:color="auto"/>
      </w:divBdr>
    </w:div>
    <w:div w:id="1642226371">
      <w:bodyDiv w:val="1"/>
      <w:marLeft w:val="0"/>
      <w:marRight w:val="0"/>
      <w:marTop w:val="0"/>
      <w:marBottom w:val="0"/>
      <w:divBdr>
        <w:top w:val="none" w:sz="0" w:space="0" w:color="auto"/>
        <w:left w:val="none" w:sz="0" w:space="0" w:color="auto"/>
        <w:bottom w:val="none" w:sz="0" w:space="0" w:color="auto"/>
        <w:right w:val="none" w:sz="0" w:space="0" w:color="auto"/>
      </w:divBdr>
    </w:div>
    <w:div w:id="1654331690">
      <w:bodyDiv w:val="1"/>
      <w:marLeft w:val="0"/>
      <w:marRight w:val="0"/>
      <w:marTop w:val="0"/>
      <w:marBottom w:val="0"/>
      <w:divBdr>
        <w:top w:val="none" w:sz="0" w:space="0" w:color="auto"/>
        <w:left w:val="none" w:sz="0" w:space="0" w:color="auto"/>
        <w:bottom w:val="none" w:sz="0" w:space="0" w:color="auto"/>
        <w:right w:val="none" w:sz="0" w:space="0" w:color="auto"/>
      </w:divBdr>
    </w:div>
    <w:div w:id="1722173268">
      <w:bodyDiv w:val="1"/>
      <w:marLeft w:val="0"/>
      <w:marRight w:val="0"/>
      <w:marTop w:val="0"/>
      <w:marBottom w:val="0"/>
      <w:divBdr>
        <w:top w:val="none" w:sz="0" w:space="0" w:color="auto"/>
        <w:left w:val="none" w:sz="0" w:space="0" w:color="auto"/>
        <w:bottom w:val="none" w:sz="0" w:space="0" w:color="auto"/>
        <w:right w:val="none" w:sz="0" w:space="0" w:color="auto"/>
      </w:divBdr>
    </w:div>
    <w:div w:id="1888759042">
      <w:bodyDiv w:val="1"/>
      <w:marLeft w:val="0"/>
      <w:marRight w:val="0"/>
      <w:marTop w:val="0"/>
      <w:marBottom w:val="0"/>
      <w:divBdr>
        <w:top w:val="none" w:sz="0" w:space="0" w:color="auto"/>
        <w:left w:val="none" w:sz="0" w:space="0" w:color="auto"/>
        <w:bottom w:val="none" w:sz="0" w:space="0" w:color="auto"/>
        <w:right w:val="none" w:sz="0" w:space="0" w:color="auto"/>
      </w:divBdr>
    </w:div>
    <w:div w:id="1923568546">
      <w:bodyDiv w:val="1"/>
      <w:marLeft w:val="0"/>
      <w:marRight w:val="0"/>
      <w:marTop w:val="0"/>
      <w:marBottom w:val="0"/>
      <w:divBdr>
        <w:top w:val="none" w:sz="0" w:space="0" w:color="auto"/>
        <w:left w:val="none" w:sz="0" w:space="0" w:color="auto"/>
        <w:bottom w:val="none" w:sz="0" w:space="0" w:color="auto"/>
        <w:right w:val="none" w:sz="0" w:space="0" w:color="auto"/>
      </w:divBdr>
    </w:div>
    <w:div w:id="197074663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glossaryDocument" Target="glossary/document.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20E6"/>
    <w:rsid w:val="00355D08"/>
    <w:rsid w:val="00B620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2073B3441F304DBA26F00C6B6882CF">
    <w:name w:val="172073B3441F304DBA26F00C6B6882CF"/>
    <w:rsid w:val="00B620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Tut18</b:Tag>
    <b:SourceType>InternetSite</b:SourceType>
    <b:Guid>{1AD84F3F-D5C2-AD4E-94BA-E964FAED5B05}</b:Guid>
    <b:Author>
      <b:Author>
        <b:Corporate>Tutor2U</b:Corporate>
      </b:Author>
    </b:Author>
    <b:Title>Porters Five Forces Model of Industry</b:Title>
    <b:URL>https://www.tutor2u.net/business/reference/porters-model-of-industry-rivalry-five-forces</b:URL>
    <b:YearAccessed>2018</b:YearAccessed>
    <b:MonthAccessed>Feburary</b:MonthAccessed>
    <b:DayAccessed>21</b:DayAccessed>
    <b:Year>2017</b:Year>
    <b:RefOrder>1</b:RefOrder>
  </b:Source>
  <b:Source>
    <b:Tag>Nih15</b:Tag>
    <b:SourceType>InternetSite</b:SourceType>
    <b:Guid>{4D0035F4-D3C1-8E41-BF7F-534FAB037464}</b:Guid>
    <b:Author>
      <b:Author>
        <b:NameList>
          <b:Person>
            <b:Last>Senecha</b:Last>
            <b:First>Niharika</b:First>
          </b:Person>
        </b:NameList>
      </b:Author>
    </b:Author>
    <b:Title>Vertical Integration and Zara Retailing </b:Title>
    <b:URL>https://www.slideshare.net/niharika1512/vertical-integration-and-zara-retailing</b:URL>
    <b:Year>2015</b:Year>
    <b:Month>April</b:Month>
    <b:Day>25</b:Day>
    <b:YearAccessed>2018</b:YearAccessed>
    <b:MonthAccessed>Feburary</b:MonthAccessed>
    <b:DayAccessed>22</b:DayAccessed>
    <b:RefOrder>4</b:RefOrder>
  </b:Source>
  <b:Source>
    <b:Tag>Suc17</b:Tag>
    <b:SourceType>InternetSite</b:SourceType>
    <b:Guid>{72DA1822-5C1E-704E-B760-E2011683679F}</b:Guid>
    <b:Author>
      <b:Author>
        <b:Corporate>Sucess Story</b:Corporate>
      </b:Author>
    </b:Author>
    <b:Title>Zara Story</b:Title>
    <b:URL>https://successstory.com/companies/zara</b:URL>
    <b:Year>2017</b:Year>
    <b:YearAccessed>2018</b:YearAccessed>
    <b:MonthAccessed>Feburary</b:MonthAccessed>
    <b:DayAccessed>22</b:DayAccessed>
    <b:RefOrder>3</b:RefOrder>
  </b:Source>
  <b:Source>
    <b:Tag>Ada17</b:Tag>
    <b:SourceType>InternetSite</b:SourceType>
    <b:Guid>{87E60BE8-A35E-0E42-9056-A8857CA607B8}</b:Guid>
    <b:Author>
      <b:Author>
        <b:NameList>
          <b:Person>
            <b:Last>Kasi</b:Last>
            <b:First>Adam</b:First>
          </b:Person>
        </b:NameList>
      </b:Author>
    </b:Author>
    <b:Title>Porter Five Forces of Zara</b:Title>
    <b:URL>https://www.porteranalysis.com/porter-five-forces-model-of-zara/</b:URL>
    <b:Year>2017</b:Year>
    <b:Month>May </b:Month>
    <b:Day>30</b:Day>
    <b:YearAccessed>2018</b:YearAccessed>
    <b:MonthAccessed>Feburary</b:MonthAccessed>
    <b:DayAccessed>22</b:DayAccessed>
    <b:RefOrder>5</b:RefOrder>
  </b:Source>
  <b:Source>
    <b:Tag>Pro17</b:Tag>
    <b:SourceType>InternetSite</b:SourceType>
    <b:Guid>{4E4168C2-8DAF-F24E-8F94-5566A1A50F2D}</b:Guid>
    <b:Author>
      <b:Author>
        <b:Corporate>Professional Academy</b:Corporate>
      </b:Author>
    </b:Author>
    <b:Title>Marketing Theories - Porters Five Forces</b:Title>
    <b:URL>https://www.professionalacademy.com/blogs-and-advice/marketing-theories---explaining-porters-five-forces</b:URL>
    <b:Year>2017</b:Year>
    <b:YearAccessed>2018</b:YearAccessed>
    <b:MonthAccessed>Feburary</b:MonthAccessed>
    <b:DayAccessed>22</b:DayAccessed>
    <b:RefOrder>2</b:RefOrder>
  </b:Source>
</b:Sources>
</file>

<file path=customXml/itemProps1.xml><?xml version="1.0" encoding="utf-8"?>
<ds:datastoreItem xmlns:ds="http://schemas.openxmlformats.org/officeDocument/2006/customXml" ds:itemID="{332ED805-0553-CB41-90EA-EC1837CCA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346</TotalTime>
  <Pages>3</Pages>
  <Words>1125</Words>
  <Characters>6417</Characters>
  <Application>Microsoft Macintosh Word</Application>
  <DocSecurity>0</DocSecurity>
  <Lines>53</Lines>
  <Paragraphs>15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Bibliography</vt:lpstr>
    </vt:vector>
  </TitlesOfParts>
  <LinksUpToDate>false</LinksUpToDate>
  <CharactersWithSpaces>7527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Doherty-Stewart</dc:creator>
  <cp:keywords/>
  <dc:description/>
  <cp:lastModifiedBy>Jay Doherty-Stewart</cp:lastModifiedBy>
  <cp:revision>1</cp:revision>
  <dcterms:created xsi:type="dcterms:W3CDTF">2018-02-21T20:45:00Z</dcterms:created>
  <dcterms:modified xsi:type="dcterms:W3CDTF">2018-02-23T00:58:00Z</dcterms:modified>
</cp:coreProperties>
</file>