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9C9EA" w14:textId="77777777" w:rsidR="002807C4" w:rsidRPr="002807C4" w:rsidRDefault="002807C4" w:rsidP="002807C4">
      <w:pPr>
        <w:rPr>
          <w:rFonts w:cstheme="minorHAnsi"/>
          <w:sz w:val="24"/>
          <w:szCs w:val="24"/>
        </w:rPr>
      </w:pPr>
      <w:r w:rsidRPr="002807C4">
        <w:rPr>
          <w:rFonts w:cstheme="minorHAnsi"/>
          <w:sz w:val="24"/>
          <w:szCs w:val="24"/>
        </w:rPr>
        <w:t>Student Name: Jack Rowland</w:t>
      </w:r>
    </w:p>
    <w:p w14:paraId="2B541AB5" w14:textId="77777777" w:rsidR="002807C4" w:rsidRPr="002807C4" w:rsidRDefault="002807C4" w:rsidP="002807C4">
      <w:pPr>
        <w:rPr>
          <w:rFonts w:cstheme="minorHAnsi"/>
          <w:sz w:val="24"/>
          <w:szCs w:val="24"/>
        </w:rPr>
      </w:pPr>
      <w:r w:rsidRPr="002807C4">
        <w:rPr>
          <w:rFonts w:cstheme="minorHAnsi"/>
          <w:sz w:val="24"/>
          <w:szCs w:val="24"/>
        </w:rPr>
        <w:t>Student Number: 1701980</w:t>
      </w:r>
    </w:p>
    <w:p w14:paraId="54915F9A" w14:textId="77777777" w:rsidR="002807C4" w:rsidRPr="002807C4" w:rsidRDefault="002807C4" w:rsidP="002807C4">
      <w:pPr>
        <w:rPr>
          <w:rFonts w:cstheme="minorHAnsi"/>
          <w:sz w:val="24"/>
          <w:szCs w:val="24"/>
        </w:rPr>
      </w:pPr>
      <w:r w:rsidRPr="002807C4">
        <w:rPr>
          <w:rFonts w:cstheme="minorHAnsi"/>
          <w:sz w:val="24"/>
          <w:szCs w:val="24"/>
        </w:rPr>
        <w:t>Programme of Study: BA Illustration</w:t>
      </w:r>
    </w:p>
    <w:p w14:paraId="680D8C95" w14:textId="77777777" w:rsidR="002807C4" w:rsidRPr="002807C4" w:rsidRDefault="002807C4" w:rsidP="002807C4">
      <w:pPr>
        <w:rPr>
          <w:rFonts w:cstheme="minorHAnsi"/>
          <w:sz w:val="24"/>
          <w:szCs w:val="24"/>
        </w:rPr>
      </w:pPr>
      <w:r w:rsidRPr="002807C4">
        <w:rPr>
          <w:rFonts w:cstheme="minorHAnsi"/>
          <w:sz w:val="24"/>
          <w:szCs w:val="24"/>
        </w:rPr>
        <w:t>Contextual Studies: Ways of Perceiving</w:t>
      </w:r>
    </w:p>
    <w:p w14:paraId="6AD710B6" w14:textId="77777777" w:rsidR="002807C4" w:rsidRPr="002807C4" w:rsidRDefault="002807C4" w:rsidP="002807C4">
      <w:pPr>
        <w:rPr>
          <w:rFonts w:cstheme="minorHAnsi"/>
          <w:sz w:val="24"/>
          <w:szCs w:val="24"/>
        </w:rPr>
      </w:pPr>
      <w:r w:rsidRPr="002807C4">
        <w:rPr>
          <w:rFonts w:cstheme="minorHAnsi"/>
          <w:sz w:val="24"/>
          <w:szCs w:val="24"/>
        </w:rPr>
        <w:t>Module Code: (M4X01559)</w:t>
      </w:r>
    </w:p>
    <w:p w14:paraId="10D04E03" w14:textId="07D0B2C2" w:rsidR="002807C4" w:rsidRDefault="002807C4" w:rsidP="002807C4">
      <w:pPr>
        <w:rPr>
          <w:rFonts w:cstheme="minorHAnsi"/>
          <w:sz w:val="24"/>
          <w:szCs w:val="24"/>
        </w:rPr>
      </w:pPr>
      <w:r w:rsidRPr="002807C4">
        <w:rPr>
          <w:rFonts w:cstheme="minorHAnsi"/>
          <w:sz w:val="24"/>
          <w:szCs w:val="24"/>
        </w:rPr>
        <w:t>Exhibition Title: Evolution of Stylistic Approaches to Illustration</w:t>
      </w:r>
    </w:p>
    <w:p w14:paraId="6C665FB1" w14:textId="77777777" w:rsidR="002807C4" w:rsidRDefault="002807C4" w:rsidP="002807C4">
      <w:pPr>
        <w:rPr>
          <w:rFonts w:cstheme="minorHAnsi"/>
          <w:sz w:val="24"/>
          <w:szCs w:val="24"/>
        </w:rPr>
      </w:pPr>
    </w:p>
    <w:p w14:paraId="55A37922" w14:textId="0D910DEF" w:rsidR="00B636A5" w:rsidRDefault="00B35ADE">
      <w:pPr>
        <w:rPr>
          <w:rFonts w:cstheme="minorHAnsi"/>
          <w:sz w:val="24"/>
          <w:szCs w:val="24"/>
        </w:rPr>
      </w:pPr>
      <w:r>
        <w:rPr>
          <w:rFonts w:cstheme="minorHAnsi"/>
          <w:sz w:val="24"/>
          <w:szCs w:val="24"/>
        </w:rPr>
        <w:t xml:space="preserve">The show is about how Illustration </w:t>
      </w:r>
      <w:r w:rsidRPr="00B35ADE">
        <w:rPr>
          <w:rFonts w:cstheme="minorHAnsi"/>
          <w:sz w:val="24"/>
          <w:szCs w:val="24"/>
        </w:rPr>
        <w:t xml:space="preserve">has </w:t>
      </w:r>
      <w:r w:rsidR="00B54B85">
        <w:rPr>
          <w:rFonts w:cstheme="minorHAnsi"/>
          <w:sz w:val="24"/>
          <w:szCs w:val="24"/>
        </w:rPr>
        <w:t>changed</w:t>
      </w:r>
      <w:r w:rsidRPr="00B35ADE">
        <w:rPr>
          <w:rFonts w:cstheme="minorHAnsi"/>
          <w:sz w:val="24"/>
          <w:szCs w:val="24"/>
        </w:rPr>
        <w:t xml:space="preserve"> </w:t>
      </w:r>
      <w:r w:rsidR="00B54B85">
        <w:rPr>
          <w:rFonts w:cstheme="minorHAnsi"/>
          <w:sz w:val="24"/>
          <w:szCs w:val="24"/>
        </w:rPr>
        <w:t xml:space="preserve">and evolved </w:t>
      </w:r>
      <w:r w:rsidRPr="00B35ADE">
        <w:rPr>
          <w:rFonts w:cstheme="minorHAnsi"/>
          <w:sz w:val="24"/>
          <w:szCs w:val="24"/>
        </w:rPr>
        <w:t xml:space="preserve">throughout different time periods, from humanities’ earliest </w:t>
      </w:r>
      <w:r>
        <w:rPr>
          <w:rFonts w:cstheme="minorHAnsi"/>
          <w:sz w:val="24"/>
          <w:szCs w:val="24"/>
        </w:rPr>
        <w:t xml:space="preserve">recorded </w:t>
      </w:r>
      <w:r w:rsidRPr="00B35ADE">
        <w:rPr>
          <w:rFonts w:cstheme="minorHAnsi"/>
          <w:sz w:val="24"/>
          <w:szCs w:val="24"/>
        </w:rPr>
        <w:t>cave paintings, religious artworks and illustrated</w:t>
      </w:r>
      <w:r w:rsidR="000F62E8">
        <w:rPr>
          <w:rFonts w:cstheme="minorHAnsi"/>
          <w:sz w:val="24"/>
          <w:szCs w:val="24"/>
        </w:rPr>
        <w:t xml:space="preserve"> calendar advertisements</w:t>
      </w:r>
      <w:r w:rsidRPr="00B35ADE">
        <w:rPr>
          <w:rFonts w:cstheme="minorHAnsi"/>
          <w:sz w:val="24"/>
          <w:szCs w:val="24"/>
        </w:rPr>
        <w:t>, to more modern forms of illustration such as digital art and animation.</w:t>
      </w:r>
      <w:r>
        <w:rPr>
          <w:rFonts w:cstheme="minorHAnsi"/>
          <w:sz w:val="24"/>
          <w:szCs w:val="24"/>
        </w:rPr>
        <w:t xml:space="preserve"> The evolution of Illustration is important to be discussed in relation to now, as it is worth showing </w:t>
      </w:r>
      <w:r w:rsidR="00BA2793">
        <w:rPr>
          <w:rFonts w:cstheme="minorHAnsi"/>
          <w:sz w:val="24"/>
          <w:szCs w:val="24"/>
        </w:rPr>
        <w:t xml:space="preserve">how </w:t>
      </w:r>
      <w:r w:rsidR="00B54B85">
        <w:rPr>
          <w:rFonts w:cstheme="minorHAnsi"/>
          <w:sz w:val="24"/>
          <w:szCs w:val="24"/>
        </w:rPr>
        <w:t xml:space="preserve">technology </w:t>
      </w:r>
      <w:r w:rsidR="00BA2793">
        <w:rPr>
          <w:rFonts w:cstheme="minorHAnsi"/>
          <w:sz w:val="24"/>
          <w:szCs w:val="24"/>
        </w:rPr>
        <w:t>ha</w:t>
      </w:r>
      <w:r w:rsidR="00B54B85">
        <w:rPr>
          <w:rFonts w:cstheme="minorHAnsi"/>
          <w:sz w:val="24"/>
          <w:szCs w:val="24"/>
        </w:rPr>
        <w:t>s</w:t>
      </w:r>
      <w:r w:rsidR="00BA2793">
        <w:rPr>
          <w:rFonts w:cstheme="minorHAnsi"/>
          <w:sz w:val="24"/>
          <w:szCs w:val="24"/>
        </w:rPr>
        <w:t xml:space="preserve"> advanced through the ages, </w:t>
      </w:r>
      <w:proofErr w:type="gramStart"/>
      <w:r w:rsidR="00BA2793">
        <w:rPr>
          <w:rFonts w:cstheme="minorHAnsi"/>
          <w:sz w:val="24"/>
          <w:szCs w:val="24"/>
        </w:rPr>
        <w:t xml:space="preserve">and </w:t>
      </w:r>
      <w:r w:rsidR="00B54B85">
        <w:rPr>
          <w:rFonts w:cstheme="minorHAnsi"/>
          <w:sz w:val="24"/>
          <w:szCs w:val="24"/>
        </w:rPr>
        <w:t>also</w:t>
      </w:r>
      <w:proofErr w:type="gramEnd"/>
      <w:r w:rsidR="00B54B85">
        <w:rPr>
          <w:rFonts w:cstheme="minorHAnsi"/>
          <w:sz w:val="24"/>
          <w:szCs w:val="24"/>
        </w:rPr>
        <w:t xml:space="preserve"> </w:t>
      </w:r>
      <w:r w:rsidR="00BA2793">
        <w:rPr>
          <w:rFonts w:cstheme="minorHAnsi"/>
          <w:sz w:val="24"/>
          <w:szCs w:val="24"/>
        </w:rPr>
        <w:t>to recognise where our culture has come from.</w:t>
      </w:r>
      <w:r w:rsidR="00B636A5">
        <w:rPr>
          <w:rFonts w:cstheme="minorHAnsi"/>
          <w:sz w:val="24"/>
          <w:szCs w:val="24"/>
        </w:rPr>
        <w:t xml:space="preserve"> </w:t>
      </w:r>
    </w:p>
    <w:p w14:paraId="21C2847C" w14:textId="1490B583" w:rsidR="00B636A5" w:rsidRDefault="00BA2793">
      <w:pPr>
        <w:rPr>
          <w:rFonts w:cstheme="minorHAnsi"/>
          <w:sz w:val="24"/>
          <w:szCs w:val="24"/>
        </w:rPr>
      </w:pPr>
      <w:r>
        <w:rPr>
          <w:rFonts w:cstheme="minorHAnsi"/>
          <w:sz w:val="24"/>
          <w:szCs w:val="24"/>
        </w:rPr>
        <w:t>In this essay</w:t>
      </w:r>
      <w:r w:rsidR="00207C46">
        <w:rPr>
          <w:rFonts w:cstheme="minorHAnsi"/>
          <w:sz w:val="24"/>
          <w:szCs w:val="24"/>
        </w:rPr>
        <w:t xml:space="preserve"> </w:t>
      </w:r>
      <w:r>
        <w:rPr>
          <w:rFonts w:cstheme="minorHAnsi"/>
          <w:sz w:val="24"/>
          <w:szCs w:val="24"/>
        </w:rPr>
        <w:t>I will be ta</w:t>
      </w:r>
      <w:r w:rsidR="00207C46">
        <w:rPr>
          <w:rFonts w:cstheme="minorHAnsi"/>
          <w:sz w:val="24"/>
          <w:szCs w:val="24"/>
        </w:rPr>
        <w:t>l</w:t>
      </w:r>
      <w:r>
        <w:rPr>
          <w:rFonts w:cstheme="minorHAnsi"/>
          <w:sz w:val="24"/>
          <w:szCs w:val="24"/>
        </w:rPr>
        <w:t>king about how throughout human history</w:t>
      </w:r>
      <w:r w:rsidR="00476FE2">
        <w:rPr>
          <w:rFonts w:cstheme="minorHAnsi"/>
          <w:sz w:val="24"/>
          <w:szCs w:val="24"/>
        </w:rPr>
        <w:t>,</w:t>
      </w:r>
      <w:r w:rsidR="00207C46">
        <w:rPr>
          <w:rFonts w:cstheme="minorHAnsi"/>
          <w:sz w:val="24"/>
          <w:szCs w:val="24"/>
        </w:rPr>
        <w:t xml:space="preserve"> people have used sequential imagery to create narrative</w:t>
      </w:r>
      <w:r w:rsidR="00476FE2">
        <w:rPr>
          <w:rFonts w:cstheme="minorHAnsi"/>
          <w:sz w:val="24"/>
          <w:szCs w:val="24"/>
        </w:rPr>
        <w:t>,</w:t>
      </w:r>
      <w:r w:rsidR="00207C46">
        <w:rPr>
          <w:rFonts w:cstheme="minorHAnsi"/>
          <w:sz w:val="24"/>
          <w:szCs w:val="24"/>
        </w:rPr>
        <w:t xml:space="preserve"> and </w:t>
      </w:r>
      <w:proofErr w:type="gramStart"/>
      <w:r w:rsidR="00207C46">
        <w:rPr>
          <w:rFonts w:cstheme="minorHAnsi"/>
          <w:sz w:val="24"/>
          <w:szCs w:val="24"/>
        </w:rPr>
        <w:t>in order to</w:t>
      </w:r>
      <w:proofErr w:type="gramEnd"/>
      <w:r w:rsidR="00207C46">
        <w:rPr>
          <w:rFonts w:cstheme="minorHAnsi"/>
          <w:sz w:val="24"/>
          <w:szCs w:val="24"/>
        </w:rPr>
        <w:t xml:space="preserve"> illustrate this point I will be looking at humanities earliest cave paintings, as well as the</w:t>
      </w:r>
      <w:r w:rsidR="00476FE2">
        <w:rPr>
          <w:rFonts w:cstheme="minorHAnsi"/>
          <w:sz w:val="24"/>
          <w:szCs w:val="24"/>
        </w:rPr>
        <w:t xml:space="preserve"> </w:t>
      </w:r>
      <w:r w:rsidR="00207C46">
        <w:rPr>
          <w:rFonts w:cstheme="minorHAnsi"/>
          <w:sz w:val="24"/>
          <w:szCs w:val="24"/>
        </w:rPr>
        <w:t xml:space="preserve">Bayeux Tapestry as they are perfect examples </w:t>
      </w:r>
      <w:r w:rsidR="00476FE2">
        <w:rPr>
          <w:rFonts w:cstheme="minorHAnsi"/>
          <w:sz w:val="24"/>
          <w:szCs w:val="24"/>
        </w:rPr>
        <w:t>of how illustration has been used to tell stor</w:t>
      </w:r>
      <w:r w:rsidR="00B54B85">
        <w:rPr>
          <w:rFonts w:cstheme="minorHAnsi"/>
          <w:sz w:val="24"/>
          <w:szCs w:val="24"/>
        </w:rPr>
        <w:t>ies</w:t>
      </w:r>
      <w:r w:rsidR="00476FE2">
        <w:rPr>
          <w:rFonts w:cstheme="minorHAnsi"/>
          <w:sz w:val="24"/>
          <w:szCs w:val="24"/>
        </w:rPr>
        <w:t xml:space="preserve"> </w:t>
      </w:r>
      <w:r w:rsidR="00B54B85">
        <w:rPr>
          <w:rFonts w:cstheme="minorHAnsi"/>
          <w:sz w:val="24"/>
          <w:szCs w:val="24"/>
        </w:rPr>
        <w:t>over</w:t>
      </w:r>
      <w:r w:rsidR="00476FE2">
        <w:rPr>
          <w:rFonts w:cstheme="minorHAnsi"/>
          <w:sz w:val="24"/>
          <w:szCs w:val="24"/>
        </w:rPr>
        <w:t xml:space="preserve"> different time periods.</w:t>
      </w:r>
      <w:r w:rsidR="00B636A5">
        <w:rPr>
          <w:rFonts w:cstheme="minorHAnsi"/>
          <w:sz w:val="24"/>
          <w:szCs w:val="24"/>
        </w:rPr>
        <w:t xml:space="preserve"> </w:t>
      </w:r>
      <w:r w:rsidR="00207C46">
        <w:rPr>
          <w:rFonts w:cstheme="minorHAnsi"/>
          <w:sz w:val="24"/>
          <w:szCs w:val="24"/>
        </w:rPr>
        <w:t xml:space="preserve">I will also </w:t>
      </w:r>
      <w:r w:rsidR="00B54B85">
        <w:rPr>
          <w:rFonts w:cstheme="minorHAnsi"/>
          <w:sz w:val="24"/>
          <w:szCs w:val="24"/>
        </w:rPr>
        <w:t xml:space="preserve">look at </w:t>
      </w:r>
      <w:r w:rsidR="00207C46">
        <w:rPr>
          <w:rFonts w:cstheme="minorHAnsi"/>
          <w:sz w:val="24"/>
          <w:szCs w:val="24"/>
        </w:rPr>
        <w:t xml:space="preserve">the strong comparison between </w:t>
      </w:r>
      <w:r w:rsidR="00B54B85" w:rsidRPr="00B54B85">
        <w:rPr>
          <w:rFonts w:cstheme="minorHAnsi"/>
          <w:sz w:val="24"/>
          <w:szCs w:val="24"/>
        </w:rPr>
        <w:t xml:space="preserve">the portrayal of the Goddess </w:t>
      </w:r>
      <w:r w:rsidR="00B54B85">
        <w:rPr>
          <w:rFonts w:cstheme="minorHAnsi"/>
          <w:sz w:val="24"/>
          <w:szCs w:val="24"/>
        </w:rPr>
        <w:t xml:space="preserve">in </w:t>
      </w:r>
      <w:r w:rsidR="00207C46" w:rsidRPr="00207C46">
        <w:rPr>
          <w:rFonts w:cstheme="minorHAnsi"/>
          <w:sz w:val="24"/>
          <w:szCs w:val="24"/>
        </w:rPr>
        <w:t>Sandro Botticelli</w:t>
      </w:r>
      <w:r w:rsidR="00207C46">
        <w:rPr>
          <w:rFonts w:cstheme="minorHAnsi"/>
          <w:sz w:val="24"/>
          <w:szCs w:val="24"/>
        </w:rPr>
        <w:t xml:space="preserve">’s </w:t>
      </w:r>
      <w:r w:rsidR="007A5910">
        <w:rPr>
          <w:rFonts w:cstheme="minorHAnsi"/>
          <w:sz w:val="24"/>
          <w:szCs w:val="24"/>
        </w:rPr>
        <w:t xml:space="preserve">renaissance painting </w:t>
      </w:r>
      <w:r w:rsidR="00207C46">
        <w:rPr>
          <w:rFonts w:cstheme="minorHAnsi"/>
          <w:sz w:val="24"/>
          <w:szCs w:val="24"/>
        </w:rPr>
        <w:t>“The Birth of Venus”</w:t>
      </w:r>
      <w:r w:rsidR="00476FE2">
        <w:rPr>
          <w:rFonts w:cstheme="minorHAnsi"/>
          <w:sz w:val="24"/>
          <w:szCs w:val="24"/>
        </w:rPr>
        <w:t xml:space="preserve"> and </w:t>
      </w:r>
      <w:r w:rsidR="007A5910">
        <w:rPr>
          <w:rFonts w:cstheme="minorHAnsi"/>
          <w:sz w:val="24"/>
          <w:szCs w:val="24"/>
        </w:rPr>
        <w:t>its</w:t>
      </w:r>
      <w:r w:rsidR="00476FE2">
        <w:rPr>
          <w:rFonts w:cstheme="minorHAnsi"/>
          <w:sz w:val="24"/>
          <w:szCs w:val="24"/>
        </w:rPr>
        <w:t xml:space="preserve"> contrast between </w:t>
      </w:r>
      <w:r w:rsidR="007A5910" w:rsidRPr="007A5910">
        <w:rPr>
          <w:rFonts w:cstheme="minorHAnsi"/>
          <w:sz w:val="24"/>
          <w:szCs w:val="24"/>
        </w:rPr>
        <w:t xml:space="preserve">the first calendar girl painting </w:t>
      </w:r>
      <w:r w:rsidR="007A5910">
        <w:rPr>
          <w:rFonts w:cstheme="minorHAnsi"/>
          <w:sz w:val="24"/>
          <w:szCs w:val="24"/>
        </w:rPr>
        <w:t>“</w:t>
      </w:r>
      <w:r w:rsidR="007A5910" w:rsidRPr="007A5910">
        <w:rPr>
          <w:rFonts w:cstheme="minorHAnsi"/>
          <w:sz w:val="24"/>
          <w:szCs w:val="24"/>
        </w:rPr>
        <w:t>Arabian Nights</w:t>
      </w:r>
      <w:r w:rsidR="007A5910">
        <w:rPr>
          <w:rFonts w:cstheme="minorHAnsi"/>
          <w:sz w:val="24"/>
          <w:szCs w:val="24"/>
        </w:rPr>
        <w:t xml:space="preserve">” by </w:t>
      </w:r>
      <w:r w:rsidR="007A5910" w:rsidRPr="007A5910">
        <w:rPr>
          <w:rFonts w:cstheme="minorHAnsi"/>
          <w:sz w:val="24"/>
          <w:szCs w:val="24"/>
        </w:rPr>
        <w:t>Rolf Armstrong</w:t>
      </w:r>
      <w:r w:rsidR="007A5910">
        <w:rPr>
          <w:rFonts w:cstheme="minorHAnsi"/>
          <w:sz w:val="24"/>
          <w:szCs w:val="24"/>
        </w:rPr>
        <w:t xml:space="preserve"> in 1920.</w:t>
      </w:r>
      <w:r w:rsidR="00B636A5">
        <w:rPr>
          <w:rFonts w:cstheme="minorHAnsi"/>
          <w:sz w:val="24"/>
          <w:szCs w:val="24"/>
        </w:rPr>
        <w:t xml:space="preserve"> </w:t>
      </w:r>
      <w:r w:rsidR="007A5910">
        <w:rPr>
          <w:rFonts w:cstheme="minorHAnsi"/>
          <w:sz w:val="24"/>
          <w:szCs w:val="24"/>
        </w:rPr>
        <w:t xml:space="preserve">Finally, I will be touching on </w:t>
      </w:r>
      <w:r w:rsidR="00034B39">
        <w:rPr>
          <w:rFonts w:cstheme="minorHAnsi"/>
          <w:sz w:val="24"/>
          <w:szCs w:val="24"/>
        </w:rPr>
        <w:t xml:space="preserve">one of </w:t>
      </w:r>
      <w:r w:rsidR="007A5910">
        <w:rPr>
          <w:rFonts w:cstheme="minorHAnsi"/>
          <w:sz w:val="24"/>
          <w:szCs w:val="24"/>
        </w:rPr>
        <w:t>Walt Disney’s first</w:t>
      </w:r>
      <w:r w:rsidR="00034B39">
        <w:rPr>
          <w:rFonts w:cstheme="minorHAnsi"/>
          <w:sz w:val="24"/>
          <w:szCs w:val="24"/>
        </w:rPr>
        <w:t xml:space="preserve"> pictures’ “</w:t>
      </w:r>
      <w:r w:rsidR="00B54B85">
        <w:rPr>
          <w:rFonts w:cstheme="minorHAnsi"/>
          <w:sz w:val="24"/>
          <w:szCs w:val="24"/>
        </w:rPr>
        <w:t>Cinderella</w:t>
      </w:r>
      <w:r w:rsidR="00034B39">
        <w:rPr>
          <w:rFonts w:cstheme="minorHAnsi"/>
          <w:sz w:val="24"/>
          <w:szCs w:val="24"/>
        </w:rPr>
        <w:t>”</w:t>
      </w:r>
      <w:r w:rsidR="00B54B85">
        <w:rPr>
          <w:rFonts w:cstheme="minorHAnsi"/>
          <w:sz w:val="24"/>
          <w:szCs w:val="24"/>
        </w:rPr>
        <w:t>, and how animation has evolved into full animated series such as Batman: The Animated Series</w:t>
      </w:r>
    </w:p>
    <w:p w14:paraId="33FF8AFB" w14:textId="6D8393DA" w:rsidR="00B636A5" w:rsidRDefault="00B636A5">
      <w:pPr>
        <w:rPr>
          <w:rFonts w:cstheme="minorHAnsi"/>
          <w:sz w:val="24"/>
          <w:szCs w:val="24"/>
        </w:rPr>
      </w:pPr>
    </w:p>
    <w:p w14:paraId="6BCBF5C6" w14:textId="1272B154" w:rsidR="00B636A5" w:rsidRDefault="00B636A5">
      <w:pPr>
        <w:rPr>
          <w:rFonts w:cstheme="minorHAnsi"/>
          <w:sz w:val="24"/>
          <w:szCs w:val="24"/>
        </w:rPr>
      </w:pPr>
      <w:r>
        <w:rPr>
          <w:rFonts w:cstheme="minorHAnsi"/>
          <w:sz w:val="24"/>
          <w:szCs w:val="24"/>
        </w:rPr>
        <w:t>The main theme of my exhibition is the way stylistic approaches to illustration have evolved throughout history</w:t>
      </w:r>
      <w:r w:rsidR="00C6399E">
        <w:rPr>
          <w:rFonts w:cstheme="minorHAnsi"/>
          <w:sz w:val="24"/>
          <w:szCs w:val="24"/>
        </w:rPr>
        <w:t xml:space="preserve">. The earliest recorded appearance of Illustration is in the cave paintings discovered in Lascaux, France, dated back to </w:t>
      </w:r>
      <w:r w:rsidR="00C6399E" w:rsidRPr="00C6399E">
        <w:rPr>
          <w:rFonts w:cstheme="minorHAnsi"/>
          <w:sz w:val="24"/>
          <w:szCs w:val="24"/>
        </w:rPr>
        <w:t>15,000 B.C.</w:t>
      </w:r>
      <w:r w:rsidR="00CE6D58">
        <w:rPr>
          <w:rFonts w:cstheme="minorHAnsi"/>
          <w:sz w:val="24"/>
          <w:szCs w:val="24"/>
        </w:rPr>
        <w:t xml:space="preserve"> Most of the images </w:t>
      </w:r>
      <w:r w:rsidR="00E87AC0">
        <w:rPr>
          <w:rFonts w:cstheme="minorHAnsi"/>
          <w:sz w:val="24"/>
          <w:szCs w:val="24"/>
        </w:rPr>
        <w:t xml:space="preserve">displayed </w:t>
      </w:r>
      <w:r w:rsidR="00CE6D58">
        <w:rPr>
          <w:rFonts w:cstheme="minorHAnsi"/>
          <w:sz w:val="24"/>
          <w:szCs w:val="24"/>
        </w:rPr>
        <w:t>within the cave system detail significant events regarding humans, animals and conceptual signs</w:t>
      </w:r>
      <w:r w:rsidR="001E4BBB">
        <w:rPr>
          <w:rFonts w:cstheme="minorHAnsi"/>
          <w:sz w:val="24"/>
          <w:szCs w:val="24"/>
        </w:rPr>
        <w:t xml:space="preserve"> and</w:t>
      </w:r>
      <w:r w:rsidR="00CE6D58">
        <w:rPr>
          <w:rFonts w:cstheme="minorHAnsi"/>
          <w:sz w:val="24"/>
          <w:szCs w:val="24"/>
        </w:rPr>
        <w:t xml:space="preserve"> were created using natural pigments</w:t>
      </w:r>
      <w:r w:rsidR="00C6399E">
        <w:rPr>
          <w:rFonts w:cstheme="minorHAnsi"/>
          <w:sz w:val="24"/>
          <w:szCs w:val="24"/>
        </w:rPr>
        <w:t xml:space="preserve"> </w:t>
      </w:r>
      <w:r w:rsidR="00CE6D58">
        <w:rPr>
          <w:rFonts w:cstheme="minorHAnsi"/>
          <w:sz w:val="24"/>
          <w:szCs w:val="24"/>
        </w:rPr>
        <w:t>or engraved into the stone</w:t>
      </w:r>
      <w:r w:rsidR="001E4BBB">
        <w:rPr>
          <w:rFonts w:cstheme="minorHAnsi"/>
          <w:sz w:val="24"/>
          <w:szCs w:val="24"/>
        </w:rPr>
        <w:t xml:space="preserve">. </w:t>
      </w:r>
    </w:p>
    <w:p w14:paraId="6DC28E20" w14:textId="12CC4230" w:rsidR="001E4BBB" w:rsidRDefault="001E4BBB">
      <w:pPr>
        <w:rPr>
          <w:rFonts w:cstheme="minorHAnsi"/>
          <w:sz w:val="24"/>
          <w:szCs w:val="24"/>
        </w:rPr>
      </w:pPr>
      <w:r>
        <w:rPr>
          <w:rFonts w:cstheme="minorHAnsi"/>
          <w:sz w:val="24"/>
          <w:szCs w:val="24"/>
        </w:rPr>
        <w:t xml:space="preserve">Later, during the middle ages, sequential imagery used to tell a narrative was mostly made in the form of religious tapestries. The Bayeux Tapestry </w:t>
      </w:r>
      <w:proofErr w:type="gramStart"/>
      <w:r>
        <w:rPr>
          <w:rFonts w:cstheme="minorHAnsi"/>
          <w:sz w:val="24"/>
          <w:szCs w:val="24"/>
        </w:rPr>
        <w:t>in particular was</w:t>
      </w:r>
      <w:proofErr w:type="gramEnd"/>
      <w:r>
        <w:rPr>
          <w:rFonts w:cstheme="minorHAnsi"/>
          <w:sz w:val="24"/>
          <w:szCs w:val="24"/>
        </w:rPr>
        <w:t xml:space="preserve"> an embroidered tapestry detailing the Battle of Hastings and England </w:t>
      </w:r>
      <w:r w:rsidR="00BE2C2C">
        <w:rPr>
          <w:rFonts w:cstheme="minorHAnsi"/>
          <w:sz w:val="24"/>
          <w:szCs w:val="24"/>
        </w:rPr>
        <w:t>being conquered by the Normans, commissioned</w:t>
      </w:r>
      <w:r>
        <w:rPr>
          <w:rFonts w:cstheme="minorHAnsi"/>
          <w:sz w:val="24"/>
          <w:szCs w:val="24"/>
        </w:rPr>
        <w:t xml:space="preserve"> during the 11</w:t>
      </w:r>
      <w:r w:rsidRPr="001E4BBB">
        <w:rPr>
          <w:rFonts w:cstheme="minorHAnsi"/>
          <w:sz w:val="24"/>
          <w:szCs w:val="24"/>
          <w:vertAlign w:val="superscript"/>
        </w:rPr>
        <w:t>th</w:t>
      </w:r>
      <w:r>
        <w:rPr>
          <w:rFonts w:cstheme="minorHAnsi"/>
          <w:sz w:val="24"/>
          <w:szCs w:val="24"/>
        </w:rPr>
        <w:t xml:space="preserve"> century </w:t>
      </w:r>
      <w:r w:rsidR="00BE2C2C">
        <w:rPr>
          <w:rFonts w:cstheme="minorHAnsi"/>
          <w:sz w:val="24"/>
          <w:szCs w:val="24"/>
        </w:rPr>
        <w:t xml:space="preserve">by William the Conqueror’s brother, Bishop </w:t>
      </w:r>
      <w:proofErr w:type="spellStart"/>
      <w:r w:rsidR="00BE2C2C">
        <w:rPr>
          <w:rFonts w:cstheme="minorHAnsi"/>
          <w:sz w:val="24"/>
          <w:szCs w:val="24"/>
        </w:rPr>
        <w:t>Odo</w:t>
      </w:r>
      <w:proofErr w:type="spellEnd"/>
      <w:r w:rsidR="00BE2C2C">
        <w:rPr>
          <w:rFonts w:cstheme="minorHAnsi"/>
          <w:sz w:val="24"/>
          <w:szCs w:val="24"/>
        </w:rPr>
        <w:t xml:space="preserve">, </w:t>
      </w:r>
      <w:r>
        <w:rPr>
          <w:rFonts w:cstheme="minorHAnsi"/>
          <w:sz w:val="24"/>
          <w:szCs w:val="24"/>
        </w:rPr>
        <w:t>supposedly a few years after the battle</w:t>
      </w:r>
      <w:r w:rsidR="00BE2C2C">
        <w:rPr>
          <w:rFonts w:cstheme="minorHAnsi"/>
          <w:sz w:val="24"/>
          <w:szCs w:val="24"/>
        </w:rPr>
        <w:t>.</w:t>
      </w:r>
    </w:p>
    <w:p w14:paraId="4D72C5E0" w14:textId="4D769F6F" w:rsidR="0003559D" w:rsidRPr="00B35ADE" w:rsidRDefault="00E73114" w:rsidP="0003559D">
      <w:pPr>
        <w:rPr>
          <w:rFonts w:cstheme="minorHAnsi"/>
          <w:sz w:val="24"/>
          <w:szCs w:val="24"/>
        </w:rPr>
      </w:pPr>
      <w:r>
        <w:rPr>
          <w:rFonts w:cstheme="minorHAnsi"/>
          <w:sz w:val="24"/>
          <w:szCs w:val="24"/>
        </w:rPr>
        <w:t>When</w:t>
      </w:r>
      <w:r w:rsidR="00BE2C2C" w:rsidRPr="00BE2C2C">
        <w:rPr>
          <w:rFonts w:cstheme="minorHAnsi"/>
          <w:sz w:val="24"/>
          <w:szCs w:val="24"/>
        </w:rPr>
        <w:t xml:space="preserve"> </w:t>
      </w:r>
      <w:r>
        <w:rPr>
          <w:rFonts w:cstheme="minorHAnsi"/>
          <w:sz w:val="24"/>
          <w:szCs w:val="24"/>
        </w:rPr>
        <w:t xml:space="preserve">the </w:t>
      </w:r>
      <w:r w:rsidR="00BE2C2C" w:rsidRPr="00BE2C2C">
        <w:rPr>
          <w:rFonts w:cstheme="minorHAnsi"/>
          <w:sz w:val="24"/>
          <w:szCs w:val="24"/>
        </w:rPr>
        <w:t>Renaissance</w:t>
      </w:r>
      <w:r>
        <w:rPr>
          <w:rFonts w:cstheme="minorHAnsi"/>
          <w:sz w:val="24"/>
          <w:szCs w:val="24"/>
        </w:rPr>
        <w:t xml:space="preserve"> period began in </w:t>
      </w:r>
      <w:r w:rsidR="00BE2C2C" w:rsidRPr="00BE2C2C">
        <w:rPr>
          <w:rFonts w:cstheme="minorHAnsi"/>
          <w:sz w:val="24"/>
          <w:szCs w:val="24"/>
        </w:rPr>
        <w:t>the 14th centur</w:t>
      </w:r>
      <w:r>
        <w:rPr>
          <w:rFonts w:cstheme="minorHAnsi"/>
          <w:sz w:val="24"/>
          <w:szCs w:val="24"/>
        </w:rPr>
        <w:t>y</w:t>
      </w:r>
      <w:r w:rsidR="0003559D">
        <w:rPr>
          <w:rFonts w:cstheme="minorHAnsi"/>
          <w:sz w:val="24"/>
          <w:szCs w:val="24"/>
        </w:rPr>
        <w:t>,</w:t>
      </w:r>
      <w:r>
        <w:rPr>
          <w:rFonts w:cstheme="minorHAnsi"/>
          <w:sz w:val="24"/>
          <w:szCs w:val="24"/>
        </w:rPr>
        <w:t xml:space="preserve"> just after the middle ages,</w:t>
      </w:r>
      <w:r w:rsidR="0003559D">
        <w:rPr>
          <w:rFonts w:cstheme="minorHAnsi"/>
          <w:sz w:val="24"/>
          <w:szCs w:val="24"/>
        </w:rPr>
        <w:t xml:space="preserve"> the new technological advancements such as the printing press allowed </w:t>
      </w:r>
      <w:r>
        <w:rPr>
          <w:rFonts w:cstheme="minorHAnsi"/>
          <w:sz w:val="24"/>
          <w:szCs w:val="24"/>
        </w:rPr>
        <w:t xml:space="preserve">art, music, and literature to </w:t>
      </w:r>
      <w:r w:rsidR="0003559D">
        <w:rPr>
          <w:rFonts w:cstheme="minorHAnsi"/>
          <w:sz w:val="24"/>
          <w:szCs w:val="24"/>
        </w:rPr>
        <w:t xml:space="preserve">really begin to </w:t>
      </w:r>
      <w:r>
        <w:rPr>
          <w:rFonts w:cstheme="minorHAnsi"/>
          <w:sz w:val="24"/>
          <w:szCs w:val="24"/>
        </w:rPr>
        <w:t xml:space="preserve">flourish. </w:t>
      </w:r>
      <w:r w:rsidRPr="00E73114">
        <w:rPr>
          <w:rFonts w:cstheme="minorHAnsi"/>
          <w:sz w:val="24"/>
          <w:szCs w:val="24"/>
        </w:rPr>
        <w:t>Renaissance art</w:t>
      </w:r>
      <w:r w:rsidR="0003559D">
        <w:rPr>
          <w:rFonts w:cstheme="minorHAnsi"/>
          <w:sz w:val="24"/>
          <w:szCs w:val="24"/>
        </w:rPr>
        <w:t xml:space="preserve"> hit its pinnacle around the beginning of the 16</w:t>
      </w:r>
      <w:r w:rsidR="0003559D" w:rsidRPr="0003559D">
        <w:rPr>
          <w:rFonts w:cstheme="minorHAnsi"/>
          <w:sz w:val="24"/>
          <w:szCs w:val="24"/>
          <w:vertAlign w:val="superscript"/>
        </w:rPr>
        <w:t>th</w:t>
      </w:r>
      <w:r w:rsidR="0003559D">
        <w:rPr>
          <w:rFonts w:cstheme="minorHAnsi"/>
          <w:sz w:val="24"/>
          <w:szCs w:val="24"/>
        </w:rPr>
        <w:t xml:space="preserve"> century when master Renaissance painters such as Leonardo da Vinci and Michelangelo </w:t>
      </w:r>
      <w:r w:rsidR="0003559D">
        <w:rPr>
          <w:rFonts w:cstheme="minorHAnsi"/>
          <w:sz w:val="24"/>
          <w:szCs w:val="24"/>
        </w:rPr>
        <w:lastRenderedPageBreak/>
        <w:t xml:space="preserve">made their hugely significant contributions to the art world, which would tend to be religious </w:t>
      </w:r>
      <w:r w:rsidR="001667D9">
        <w:rPr>
          <w:rFonts w:cstheme="minorHAnsi"/>
          <w:sz w:val="24"/>
          <w:szCs w:val="24"/>
        </w:rPr>
        <w:t xml:space="preserve">oil </w:t>
      </w:r>
      <w:r w:rsidR="0003559D">
        <w:rPr>
          <w:rFonts w:cstheme="minorHAnsi"/>
          <w:sz w:val="24"/>
          <w:szCs w:val="24"/>
        </w:rPr>
        <w:t>paintings illustrating the</w:t>
      </w:r>
      <w:r w:rsidR="001667D9">
        <w:rPr>
          <w:rFonts w:cstheme="minorHAnsi"/>
          <w:sz w:val="24"/>
          <w:szCs w:val="24"/>
        </w:rPr>
        <w:t xml:space="preserve"> various stories surrounding the Roman Gods.</w:t>
      </w:r>
    </w:p>
    <w:p w14:paraId="4113D9D2" w14:textId="6B14D1B6" w:rsidR="00BE2C2C" w:rsidRDefault="009F2041" w:rsidP="009F2041">
      <w:pPr>
        <w:rPr>
          <w:rFonts w:cstheme="minorHAnsi"/>
          <w:sz w:val="24"/>
          <w:szCs w:val="24"/>
        </w:rPr>
      </w:pPr>
      <w:r>
        <w:rPr>
          <w:rFonts w:cstheme="minorHAnsi"/>
          <w:sz w:val="24"/>
          <w:szCs w:val="24"/>
        </w:rPr>
        <w:t>I</w:t>
      </w:r>
      <w:r w:rsidRPr="009F2041">
        <w:rPr>
          <w:rFonts w:cstheme="minorHAnsi"/>
          <w:sz w:val="24"/>
          <w:szCs w:val="24"/>
        </w:rPr>
        <w:t>llustration</w:t>
      </w:r>
      <w:r>
        <w:rPr>
          <w:rFonts w:cstheme="minorHAnsi"/>
          <w:sz w:val="24"/>
          <w:szCs w:val="24"/>
        </w:rPr>
        <w:t xml:space="preserve"> as a profession</w:t>
      </w:r>
      <w:r w:rsidRPr="009F2041">
        <w:rPr>
          <w:rFonts w:cstheme="minorHAnsi"/>
          <w:sz w:val="24"/>
          <w:szCs w:val="24"/>
        </w:rPr>
        <w:t xml:space="preserve"> fully </w:t>
      </w:r>
      <w:r>
        <w:rPr>
          <w:rFonts w:cstheme="minorHAnsi"/>
          <w:sz w:val="24"/>
          <w:szCs w:val="24"/>
        </w:rPr>
        <w:t>began</w:t>
      </w:r>
      <w:r w:rsidRPr="009F2041">
        <w:rPr>
          <w:rFonts w:cstheme="minorHAnsi"/>
          <w:sz w:val="24"/>
          <w:szCs w:val="24"/>
        </w:rPr>
        <w:t xml:space="preserve"> </w:t>
      </w:r>
      <w:r>
        <w:rPr>
          <w:rFonts w:cstheme="minorHAnsi"/>
          <w:sz w:val="24"/>
          <w:szCs w:val="24"/>
        </w:rPr>
        <w:t>to gain prominence</w:t>
      </w:r>
      <w:r w:rsidRPr="009F2041">
        <w:rPr>
          <w:rFonts w:cstheme="minorHAnsi"/>
          <w:sz w:val="24"/>
          <w:szCs w:val="24"/>
        </w:rPr>
        <w:t xml:space="preserve"> </w:t>
      </w:r>
      <w:r>
        <w:rPr>
          <w:rFonts w:cstheme="minorHAnsi"/>
          <w:sz w:val="24"/>
          <w:szCs w:val="24"/>
        </w:rPr>
        <w:t xml:space="preserve">during </w:t>
      </w:r>
      <w:r w:rsidRPr="009F2041">
        <w:rPr>
          <w:rFonts w:cstheme="minorHAnsi"/>
          <w:sz w:val="24"/>
          <w:szCs w:val="24"/>
        </w:rPr>
        <w:t>1800s</w:t>
      </w:r>
      <w:r w:rsidR="00AD5488">
        <w:rPr>
          <w:rFonts w:cstheme="minorHAnsi"/>
          <w:sz w:val="24"/>
          <w:szCs w:val="24"/>
        </w:rPr>
        <w:t xml:space="preserve"> and</w:t>
      </w:r>
      <w:r w:rsidRPr="009F2041">
        <w:rPr>
          <w:rFonts w:cstheme="minorHAnsi"/>
          <w:sz w:val="24"/>
          <w:szCs w:val="24"/>
        </w:rPr>
        <w:t xml:space="preserve"> illustrated books </w:t>
      </w:r>
      <w:r w:rsidR="00AD5488">
        <w:rPr>
          <w:rFonts w:cstheme="minorHAnsi"/>
          <w:sz w:val="24"/>
          <w:szCs w:val="24"/>
        </w:rPr>
        <w:t>and</w:t>
      </w:r>
      <w:r w:rsidR="00AD5488" w:rsidRPr="009F2041">
        <w:rPr>
          <w:rFonts w:cstheme="minorHAnsi"/>
          <w:sz w:val="24"/>
          <w:szCs w:val="24"/>
        </w:rPr>
        <w:t xml:space="preserve"> newspaper comics </w:t>
      </w:r>
      <w:r w:rsidRPr="009F2041">
        <w:rPr>
          <w:rFonts w:cstheme="minorHAnsi"/>
          <w:sz w:val="24"/>
          <w:szCs w:val="24"/>
        </w:rPr>
        <w:t xml:space="preserve">were </w:t>
      </w:r>
      <w:r w:rsidR="00AD5488">
        <w:rPr>
          <w:rFonts w:cstheme="minorHAnsi"/>
          <w:sz w:val="24"/>
          <w:szCs w:val="24"/>
        </w:rPr>
        <w:t xml:space="preserve">brought into everyday life. Before Long, </w:t>
      </w:r>
      <w:r w:rsidR="00AD5488" w:rsidRPr="00AD5488">
        <w:rPr>
          <w:rFonts w:cstheme="minorHAnsi"/>
          <w:sz w:val="24"/>
          <w:szCs w:val="24"/>
        </w:rPr>
        <w:t xml:space="preserve">Walt Disney </w:t>
      </w:r>
      <w:r w:rsidR="00AD5488">
        <w:rPr>
          <w:rFonts w:cstheme="minorHAnsi"/>
          <w:sz w:val="24"/>
          <w:szCs w:val="24"/>
        </w:rPr>
        <w:t xml:space="preserve">made a name for </w:t>
      </w:r>
      <w:r w:rsidR="00AD5488" w:rsidRPr="00AD5488">
        <w:rPr>
          <w:rFonts w:cstheme="minorHAnsi"/>
          <w:sz w:val="24"/>
          <w:szCs w:val="24"/>
        </w:rPr>
        <w:t xml:space="preserve">himself </w:t>
      </w:r>
      <w:r w:rsidR="00AD5488">
        <w:rPr>
          <w:rFonts w:cstheme="minorHAnsi"/>
          <w:sz w:val="24"/>
          <w:szCs w:val="24"/>
        </w:rPr>
        <w:t>with</w:t>
      </w:r>
      <w:r w:rsidR="00AD5488" w:rsidRPr="00AD5488">
        <w:rPr>
          <w:rFonts w:cstheme="minorHAnsi"/>
          <w:sz w:val="24"/>
          <w:szCs w:val="24"/>
        </w:rPr>
        <w:t xml:space="preserve"> the first sound </w:t>
      </w:r>
      <w:proofErr w:type="gramStart"/>
      <w:r w:rsidR="00AD5488" w:rsidRPr="00AD5488">
        <w:rPr>
          <w:rFonts w:cstheme="minorHAnsi"/>
          <w:sz w:val="24"/>
          <w:szCs w:val="24"/>
        </w:rPr>
        <w:t>cartoon</w:t>
      </w:r>
      <w:r w:rsidR="00AD5488">
        <w:rPr>
          <w:rFonts w:cstheme="minorHAnsi"/>
          <w:sz w:val="24"/>
          <w:szCs w:val="24"/>
        </w:rPr>
        <w:t>s</w:t>
      </w:r>
      <w:r w:rsidR="00AD5488" w:rsidRPr="00AD5488">
        <w:rPr>
          <w:rFonts w:cstheme="minorHAnsi"/>
          <w:sz w:val="24"/>
          <w:szCs w:val="24"/>
        </w:rPr>
        <w:t>, and</w:t>
      </w:r>
      <w:proofErr w:type="gramEnd"/>
      <w:r w:rsidR="00AD5488" w:rsidRPr="00AD5488">
        <w:rPr>
          <w:rFonts w:cstheme="minorHAnsi"/>
          <w:sz w:val="24"/>
          <w:szCs w:val="24"/>
        </w:rPr>
        <w:t xml:space="preserve"> </w:t>
      </w:r>
      <w:r w:rsidR="00AD5488">
        <w:rPr>
          <w:rFonts w:cstheme="minorHAnsi"/>
          <w:sz w:val="24"/>
          <w:szCs w:val="24"/>
        </w:rPr>
        <w:t>carried</w:t>
      </w:r>
      <w:r w:rsidR="00AD5488" w:rsidRPr="00AD5488">
        <w:rPr>
          <w:rFonts w:cstheme="minorHAnsi"/>
          <w:sz w:val="24"/>
          <w:szCs w:val="24"/>
        </w:rPr>
        <w:t xml:space="preserve"> on to produce full-length animated</w:t>
      </w:r>
      <w:r w:rsidR="00AD5488">
        <w:rPr>
          <w:rFonts w:cstheme="minorHAnsi"/>
          <w:sz w:val="24"/>
          <w:szCs w:val="24"/>
        </w:rPr>
        <w:t xml:space="preserve"> motion pictures.</w:t>
      </w:r>
    </w:p>
    <w:p w14:paraId="7062A0C6" w14:textId="60A596C3" w:rsidR="00AD5488" w:rsidRDefault="00AD5488" w:rsidP="009F2041">
      <w:pPr>
        <w:rPr>
          <w:rFonts w:cstheme="minorHAnsi"/>
          <w:sz w:val="24"/>
          <w:szCs w:val="24"/>
        </w:rPr>
      </w:pPr>
      <w:r>
        <w:rPr>
          <w:rFonts w:cstheme="minorHAnsi"/>
          <w:sz w:val="24"/>
          <w:szCs w:val="24"/>
        </w:rPr>
        <w:t>Today in the 20</w:t>
      </w:r>
      <w:r w:rsidRPr="00AD5488">
        <w:rPr>
          <w:rFonts w:cstheme="minorHAnsi"/>
          <w:sz w:val="24"/>
          <w:szCs w:val="24"/>
          <w:vertAlign w:val="superscript"/>
        </w:rPr>
        <w:t>th</w:t>
      </w:r>
      <w:r>
        <w:rPr>
          <w:rFonts w:cstheme="minorHAnsi"/>
          <w:sz w:val="24"/>
          <w:szCs w:val="24"/>
        </w:rPr>
        <w:t xml:space="preserve"> Century, Illustration is a part of all forms of media, with Illustrators working not only in the film, </w:t>
      </w:r>
      <w:r w:rsidR="00B356D3">
        <w:rPr>
          <w:rFonts w:cstheme="minorHAnsi"/>
          <w:sz w:val="24"/>
          <w:szCs w:val="24"/>
        </w:rPr>
        <w:t xml:space="preserve">book </w:t>
      </w:r>
      <w:r>
        <w:rPr>
          <w:rFonts w:cstheme="minorHAnsi"/>
          <w:sz w:val="24"/>
          <w:szCs w:val="24"/>
        </w:rPr>
        <w:t>and video game industries, but also in medical journals a</w:t>
      </w:r>
      <w:r w:rsidR="00170038">
        <w:rPr>
          <w:rFonts w:cstheme="minorHAnsi"/>
          <w:sz w:val="24"/>
          <w:szCs w:val="24"/>
        </w:rPr>
        <w:t>nd</w:t>
      </w:r>
      <w:r>
        <w:rPr>
          <w:rFonts w:cstheme="minorHAnsi"/>
          <w:sz w:val="24"/>
          <w:szCs w:val="24"/>
        </w:rPr>
        <w:t xml:space="preserve"> other educational materials</w:t>
      </w:r>
      <w:r w:rsidR="00B356D3">
        <w:rPr>
          <w:rFonts w:cstheme="minorHAnsi"/>
          <w:sz w:val="24"/>
          <w:szCs w:val="24"/>
        </w:rPr>
        <w:t xml:space="preserve"> </w:t>
      </w:r>
      <w:r w:rsidR="00170038">
        <w:rPr>
          <w:rFonts w:cstheme="minorHAnsi"/>
          <w:sz w:val="24"/>
          <w:szCs w:val="24"/>
        </w:rPr>
        <w:t>allowing viewers to visualise what they would otherwise be unable to.</w:t>
      </w:r>
    </w:p>
    <w:p w14:paraId="4B95965F" w14:textId="7C2AC485" w:rsidR="00CD6EFE" w:rsidRDefault="00323724" w:rsidP="009F2041">
      <w:pPr>
        <w:rPr>
          <w:rFonts w:cstheme="minorHAnsi"/>
          <w:sz w:val="24"/>
          <w:szCs w:val="24"/>
        </w:rPr>
      </w:pPr>
      <w:r>
        <w:rPr>
          <w:rFonts w:cstheme="minorHAnsi"/>
          <w:sz w:val="24"/>
          <w:szCs w:val="24"/>
        </w:rPr>
        <w:t xml:space="preserve">A contributor to a website entitled Philosophy Talk named Laura Maguire </w:t>
      </w:r>
      <w:r w:rsidR="00F60CAE">
        <w:rPr>
          <w:rFonts w:cstheme="minorHAnsi"/>
          <w:sz w:val="24"/>
          <w:szCs w:val="24"/>
        </w:rPr>
        <w:t>gave me some inspiring ideas during the writing process of this essay. Laura Maguire is a lecturer and director of research at Stanford University in California and has made numerous contributions to online philosophy and art forums. In her blog, “The Evolution of Storytelling”, she explains</w:t>
      </w:r>
      <w:r w:rsidR="006F1F30">
        <w:rPr>
          <w:rFonts w:cstheme="minorHAnsi"/>
          <w:sz w:val="24"/>
          <w:szCs w:val="24"/>
        </w:rPr>
        <w:t xml:space="preserve"> that</w:t>
      </w:r>
      <w:r w:rsidR="00F60CAE">
        <w:rPr>
          <w:rFonts w:cstheme="minorHAnsi"/>
          <w:sz w:val="24"/>
          <w:szCs w:val="24"/>
        </w:rPr>
        <w:t xml:space="preserve"> “</w:t>
      </w:r>
      <w:r w:rsidR="00F60CAE" w:rsidRPr="00F60CAE">
        <w:rPr>
          <w:rFonts w:cstheme="minorHAnsi"/>
          <w:sz w:val="24"/>
          <w:szCs w:val="24"/>
        </w:rPr>
        <w:t>humans around the globe—we love to tell and consume stories.</w:t>
      </w:r>
      <w:r w:rsidR="00F60CAE">
        <w:rPr>
          <w:rFonts w:cstheme="minorHAnsi"/>
          <w:sz w:val="24"/>
          <w:szCs w:val="24"/>
        </w:rPr>
        <w:t xml:space="preserve"> </w:t>
      </w:r>
      <w:r w:rsidR="00F60CAE" w:rsidRPr="00F60CAE">
        <w:rPr>
          <w:rFonts w:cstheme="minorHAnsi"/>
          <w:sz w:val="24"/>
          <w:szCs w:val="24"/>
        </w:rPr>
        <w:t xml:space="preserve"> </w:t>
      </w:r>
      <w:r w:rsidR="00F60CAE">
        <w:rPr>
          <w:rFonts w:cstheme="minorHAnsi"/>
          <w:sz w:val="24"/>
          <w:szCs w:val="24"/>
        </w:rPr>
        <w:t>…</w:t>
      </w:r>
      <w:r w:rsidR="00F60CAE" w:rsidRPr="00F60CAE">
        <w:rPr>
          <w:rFonts w:cstheme="minorHAnsi"/>
          <w:sz w:val="24"/>
          <w:szCs w:val="24"/>
        </w:rPr>
        <w:t>stories permeate every aspect of our lives. And telling stories seems to be a distinctively human trait.</w:t>
      </w:r>
      <w:r w:rsidR="00F60CAE">
        <w:rPr>
          <w:rFonts w:cstheme="minorHAnsi"/>
          <w:sz w:val="24"/>
          <w:szCs w:val="24"/>
        </w:rPr>
        <w:t>”</w:t>
      </w:r>
      <w:r w:rsidR="006F1F30">
        <w:rPr>
          <w:rFonts w:cstheme="minorHAnsi"/>
          <w:sz w:val="24"/>
          <w:szCs w:val="24"/>
        </w:rPr>
        <w:t xml:space="preserve"> Which to me really encapsulates the idea that even since the beginning of human history, storytelling has been apart of our human nature and the cave paintings found in </w:t>
      </w:r>
      <w:r w:rsidR="006F1F30" w:rsidRPr="006F1F30">
        <w:rPr>
          <w:rFonts w:cstheme="minorHAnsi"/>
          <w:sz w:val="24"/>
          <w:szCs w:val="24"/>
        </w:rPr>
        <w:t>Lascaux</w:t>
      </w:r>
      <w:r w:rsidR="006F1F30">
        <w:rPr>
          <w:rFonts w:cstheme="minorHAnsi"/>
          <w:sz w:val="24"/>
          <w:szCs w:val="24"/>
        </w:rPr>
        <w:t>, France is great evidence to support that, and even thousands of years later we as a species still have something to say and incredible stories to tell. Laura Maguire also continues on to talk about how “</w:t>
      </w:r>
      <w:r w:rsidR="006F1F30" w:rsidRPr="006F1F30">
        <w:rPr>
          <w:rFonts w:cstheme="minorHAnsi"/>
          <w:sz w:val="24"/>
          <w:szCs w:val="24"/>
        </w:rPr>
        <w:t>Telling stories is a way to bind us together. When we share the same mythologies or histories, we reinforce our group identity, which improves our ability to pool resources and cooperate with one another. This group cohesion, facilitated by storytelling, may account for the evolutionary success of our ancestors.</w:t>
      </w:r>
      <w:r w:rsidR="006F1F30">
        <w:rPr>
          <w:rFonts w:cstheme="minorHAnsi"/>
          <w:sz w:val="24"/>
          <w:szCs w:val="24"/>
        </w:rPr>
        <w:t xml:space="preserve">” Which is statement </w:t>
      </w:r>
      <w:proofErr w:type="gramStart"/>
      <w:r w:rsidR="006F1F30">
        <w:rPr>
          <w:rFonts w:cstheme="minorHAnsi"/>
          <w:sz w:val="24"/>
          <w:szCs w:val="24"/>
        </w:rPr>
        <w:t>that in itself, really</w:t>
      </w:r>
      <w:proofErr w:type="gramEnd"/>
      <w:r w:rsidR="006F1F30">
        <w:rPr>
          <w:rFonts w:cstheme="minorHAnsi"/>
          <w:sz w:val="24"/>
          <w:szCs w:val="24"/>
        </w:rPr>
        <w:t xml:space="preserve"> resonates with me. If it were not for so many Renaissance men and women working in their fields during that significant boom of creativity, perhaps </w:t>
      </w:r>
      <w:proofErr w:type="gramStart"/>
      <w:r w:rsidR="006F1F30">
        <w:rPr>
          <w:rFonts w:cstheme="minorHAnsi"/>
          <w:sz w:val="24"/>
          <w:szCs w:val="24"/>
        </w:rPr>
        <w:t>the human race</w:t>
      </w:r>
      <w:proofErr w:type="gramEnd"/>
      <w:r w:rsidR="006F1F30">
        <w:rPr>
          <w:rFonts w:cstheme="minorHAnsi"/>
          <w:sz w:val="24"/>
          <w:szCs w:val="24"/>
        </w:rPr>
        <w:t xml:space="preserve"> may not be as technologically or culturally progressive as we are in the current day and age.</w:t>
      </w:r>
      <w:r w:rsidR="0074079D">
        <w:rPr>
          <w:rFonts w:cstheme="minorHAnsi"/>
          <w:sz w:val="24"/>
          <w:szCs w:val="24"/>
        </w:rPr>
        <w:t xml:space="preserve"> </w:t>
      </w:r>
    </w:p>
    <w:p w14:paraId="0FC21050" w14:textId="2BF444E2" w:rsidR="000E53E9" w:rsidRDefault="000E53E9" w:rsidP="009F2041">
      <w:pPr>
        <w:rPr>
          <w:rFonts w:cstheme="minorHAnsi"/>
          <w:sz w:val="24"/>
          <w:szCs w:val="24"/>
        </w:rPr>
      </w:pPr>
    </w:p>
    <w:p w14:paraId="5C1B074B" w14:textId="444B6C56" w:rsidR="008D7644" w:rsidRDefault="008D7644" w:rsidP="009F2041">
      <w:pPr>
        <w:rPr>
          <w:rFonts w:cstheme="minorHAnsi"/>
          <w:sz w:val="24"/>
          <w:szCs w:val="24"/>
        </w:rPr>
      </w:pPr>
      <w:r>
        <w:rPr>
          <w:rFonts w:cstheme="minorHAnsi"/>
          <w:sz w:val="24"/>
          <w:szCs w:val="24"/>
        </w:rPr>
        <w:t>I will analyse the series of works I have chosen for my exhibition on the following page.</w:t>
      </w:r>
    </w:p>
    <w:p w14:paraId="089789E3" w14:textId="77777777" w:rsidR="008D7644" w:rsidRDefault="008D7644" w:rsidP="009F2041">
      <w:pPr>
        <w:rPr>
          <w:rFonts w:cstheme="minorHAnsi"/>
          <w:sz w:val="24"/>
          <w:szCs w:val="24"/>
        </w:rPr>
      </w:pPr>
    </w:p>
    <w:p w14:paraId="30E99B65" w14:textId="083B11B4" w:rsidR="0074079D" w:rsidRDefault="000E53E9" w:rsidP="000E53E9">
      <w:pPr>
        <w:jc w:val="center"/>
        <w:rPr>
          <w:rFonts w:cstheme="minorHAnsi"/>
          <w:sz w:val="24"/>
          <w:szCs w:val="24"/>
        </w:rPr>
      </w:pPr>
      <w:r>
        <w:rPr>
          <w:rFonts w:cstheme="minorHAnsi"/>
          <w:noProof/>
          <w:sz w:val="24"/>
          <w:szCs w:val="24"/>
        </w:rPr>
        <w:lastRenderedPageBreak/>
        <w:drawing>
          <wp:inline distT="0" distB="0" distL="0" distR="0" wp14:anchorId="398F0612" wp14:editId="0F147D73">
            <wp:extent cx="3503221" cy="1988829"/>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3508698" cy="1991938"/>
                    </a:xfrm>
                    <a:prstGeom prst="rect">
                      <a:avLst/>
                    </a:prstGeom>
                    <a:noFill/>
                  </pic:spPr>
                </pic:pic>
              </a:graphicData>
            </a:graphic>
          </wp:inline>
        </w:drawing>
      </w:r>
    </w:p>
    <w:p w14:paraId="5D22E900" w14:textId="0BD08A8A" w:rsidR="002807C4" w:rsidRDefault="002807C4" w:rsidP="002807C4">
      <w:pPr>
        <w:jc w:val="center"/>
        <w:rPr>
          <w:rFonts w:cstheme="minorHAnsi"/>
          <w:sz w:val="24"/>
          <w:szCs w:val="24"/>
        </w:rPr>
      </w:pPr>
      <w:r w:rsidRPr="002807C4">
        <w:rPr>
          <w:rFonts w:cstheme="minorHAnsi"/>
          <w:sz w:val="24"/>
          <w:szCs w:val="24"/>
        </w:rPr>
        <w:t>Red Cow &amp; First Chinese Horse</w:t>
      </w:r>
      <w:r>
        <w:rPr>
          <w:rFonts w:cstheme="minorHAnsi"/>
          <w:sz w:val="24"/>
          <w:szCs w:val="24"/>
        </w:rPr>
        <w:t xml:space="preserve"> - </w:t>
      </w:r>
      <w:r w:rsidRPr="002807C4">
        <w:rPr>
          <w:rFonts w:cstheme="minorHAnsi"/>
          <w:sz w:val="24"/>
          <w:szCs w:val="24"/>
        </w:rPr>
        <w:t xml:space="preserve">Photograph N. </w:t>
      </w:r>
      <w:proofErr w:type="spellStart"/>
      <w:r w:rsidRPr="002807C4">
        <w:rPr>
          <w:rFonts w:cstheme="minorHAnsi"/>
          <w:sz w:val="24"/>
          <w:szCs w:val="24"/>
        </w:rPr>
        <w:t>Aujoulat</w:t>
      </w:r>
      <w:proofErr w:type="spellEnd"/>
      <w:r w:rsidRPr="002807C4">
        <w:rPr>
          <w:rFonts w:cstheme="minorHAnsi"/>
          <w:sz w:val="24"/>
          <w:szCs w:val="24"/>
        </w:rPr>
        <w:t xml:space="preserve"> (2003) © MCC-CNP</w:t>
      </w:r>
    </w:p>
    <w:p w14:paraId="5A5F931E" w14:textId="1E324ADC" w:rsidR="00E14508" w:rsidRDefault="002513D0" w:rsidP="002513D0">
      <w:pPr>
        <w:rPr>
          <w:rFonts w:cstheme="minorHAnsi"/>
          <w:sz w:val="24"/>
          <w:szCs w:val="24"/>
        </w:rPr>
      </w:pPr>
      <w:r>
        <w:rPr>
          <w:rFonts w:cstheme="minorHAnsi"/>
          <w:sz w:val="24"/>
          <w:szCs w:val="24"/>
        </w:rPr>
        <w:t>This work is a part of a series of cave paintings discovered in Lascaux, France that were created by prehistoric humans</w:t>
      </w:r>
      <w:r w:rsidR="00FE1752">
        <w:rPr>
          <w:rFonts w:cstheme="minorHAnsi"/>
          <w:sz w:val="24"/>
          <w:szCs w:val="24"/>
        </w:rPr>
        <w:t>.</w:t>
      </w:r>
      <w:r>
        <w:rPr>
          <w:rFonts w:cstheme="minorHAnsi"/>
          <w:sz w:val="24"/>
          <w:szCs w:val="24"/>
        </w:rPr>
        <w:t xml:space="preserve"> </w:t>
      </w:r>
      <w:r w:rsidR="00FE1752">
        <w:rPr>
          <w:rFonts w:cstheme="minorHAnsi"/>
          <w:sz w:val="24"/>
          <w:szCs w:val="24"/>
        </w:rPr>
        <w:t>At this moment in time, these are</w:t>
      </w:r>
      <w:r>
        <w:rPr>
          <w:rFonts w:cstheme="minorHAnsi"/>
          <w:sz w:val="24"/>
          <w:szCs w:val="24"/>
        </w:rPr>
        <w:t xml:space="preserve"> the earliest recorded paintings currently known to man. The paintings date back to around 15,000 B.C making them around 17,018 years old. In relation to the context, the work addresses </w:t>
      </w:r>
      <w:r w:rsidR="0016595C">
        <w:rPr>
          <w:rFonts w:cstheme="minorHAnsi"/>
          <w:sz w:val="24"/>
          <w:szCs w:val="24"/>
        </w:rPr>
        <w:t xml:space="preserve">the fact that even 15,000 years before Christ, humans were still creating sequential imagery </w:t>
      </w:r>
      <w:proofErr w:type="gramStart"/>
      <w:r w:rsidR="0016595C">
        <w:rPr>
          <w:rFonts w:cstheme="minorHAnsi"/>
          <w:sz w:val="24"/>
          <w:szCs w:val="24"/>
        </w:rPr>
        <w:t>in order to</w:t>
      </w:r>
      <w:proofErr w:type="gramEnd"/>
      <w:r w:rsidR="0016595C">
        <w:rPr>
          <w:rFonts w:cstheme="minorHAnsi"/>
          <w:sz w:val="24"/>
          <w:szCs w:val="24"/>
        </w:rPr>
        <w:t xml:space="preserve"> tell a narrative or story. In this case, we can see imagery depicting humans and running animals, animals in this case would have been used for hunting and food by the creators of the cave paintings.</w:t>
      </w:r>
    </w:p>
    <w:p w14:paraId="358D6F6E" w14:textId="77777777" w:rsidR="002513D0" w:rsidRDefault="002513D0" w:rsidP="002513D0">
      <w:pPr>
        <w:rPr>
          <w:rFonts w:cstheme="minorHAnsi"/>
          <w:sz w:val="24"/>
          <w:szCs w:val="24"/>
        </w:rPr>
      </w:pPr>
    </w:p>
    <w:p w14:paraId="3E61C95A" w14:textId="21949A9F" w:rsidR="002807C4" w:rsidRDefault="00E0635E" w:rsidP="00E0635E">
      <w:pPr>
        <w:jc w:val="center"/>
        <w:rPr>
          <w:rFonts w:cstheme="minorHAnsi"/>
          <w:sz w:val="24"/>
          <w:szCs w:val="24"/>
        </w:rPr>
      </w:pPr>
      <w:r>
        <w:rPr>
          <w:rFonts w:cstheme="minorHAnsi"/>
          <w:noProof/>
          <w:sz w:val="24"/>
          <w:szCs w:val="24"/>
        </w:rPr>
        <w:drawing>
          <wp:inline distT="0" distB="0" distL="0" distR="0" wp14:anchorId="5ECEA7B2" wp14:editId="06920811">
            <wp:extent cx="3328670" cy="2414270"/>
            <wp:effectExtent l="0" t="0" r="508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28670" cy="2414270"/>
                    </a:xfrm>
                    <a:prstGeom prst="rect">
                      <a:avLst/>
                    </a:prstGeom>
                    <a:noFill/>
                  </pic:spPr>
                </pic:pic>
              </a:graphicData>
            </a:graphic>
          </wp:inline>
        </w:drawing>
      </w:r>
    </w:p>
    <w:p w14:paraId="5CFC85AD" w14:textId="0A6E8AEE" w:rsidR="00E0635E" w:rsidRDefault="00E0635E" w:rsidP="00E0635E">
      <w:pPr>
        <w:jc w:val="center"/>
        <w:rPr>
          <w:rFonts w:cstheme="minorHAnsi"/>
          <w:sz w:val="24"/>
          <w:szCs w:val="24"/>
        </w:rPr>
      </w:pPr>
      <w:r w:rsidRPr="00E0635E">
        <w:rPr>
          <w:rFonts w:cstheme="minorHAnsi"/>
          <w:sz w:val="24"/>
          <w:szCs w:val="24"/>
        </w:rPr>
        <w:t>A segment of the Bayeux Tapestry</w:t>
      </w:r>
      <w:r>
        <w:rPr>
          <w:rFonts w:cstheme="minorHAnsi"/>
          <w:sz w:val="24"/>
          <w:szCs w:val="24"/>
        </w:rPr>
        <w:t>, 11</w:t>
      </w:r>
      <w:r w:rsidRPr="00E0635E">
        <w:rPr>
          <w:rFonts w:cstheme="minorHAnsi"/>
          <w:sz w:val="24"/>
          <w:szCs w:val="24"/>
          <w:vertAlign w:val="superscript"/>
        </w:rPr>
        <w:t>th</w:t>
      </w:r>
      <w:r>
        <w:rPr>
          <w:rFonts w:cstheme="minorHAnsi"/>
          <w:sz w:val="24"/>
          <w:szCs w:val="24"/>
        </w:rPr>
        <w:t xml:space="preserve"> Century, found on W</w:t>
      </w:r>
      <w:r w:rsidRPr="00E0635E">
        <w:rPr>
          <w:rFonts w:cstheme="minorHAnsi"/>
          <w:sz w:val="24"/>
          <w:szCs w:val="24"/>
        </w:rPr>
        <w:t>ikipedia.org</w:t>
      </w:r>
    </w:p>
    <w:p w14:paraId="4DD477FE" w14:textId="032C6318" w:rsidR="0016595C" w:rsidRDefault="0016595C" w:rsidP="0016595C">
      <w:pPr>
        <w:rPr>
          <w:rFonts w:cstheme="minorHAnsi"/>
          <w:sz w:val="24"/>
          <w:szCs w:val="24"/>
        </w:rPr>
      </w:pPr>
      <w:r>
        <w:rPr>
          <w:rFonts w:cstheme="minorHAnsi"/>
          <w:sz w:val="24"/>
          <w:szCs w:val="24"/>
        </w:rPr>
        <w:t>This next piece of work is the Bayeux Tapestry, which was created sometime during the 11</w:t>
      </w:r>
      <w:r w:rsidRPr="0016595C">
        <w:rPr>
          <w:rFonts w:cstheme="minorHAnsi"/>
          <w:sz w:val="24"/>
          <w:szCs w:val="24"/>
          <w:vertAlign w:val="superscript"/>
        </w:rPr>
        <w:t>th</w:t>
      </w:r>
      <w:r>
        <w:rPr>
          <w:rFonts w:cstheme="minorHAnsi"/>
          <w:sz w:val="24"/>
          <w:szCs w:val="24"/>
        </w:rPr>
        <w:t xml:space="preserve"> Century </w:t>
      </w:r>
      <w:proofErr w:type="gramStart"/>
      <w:r>
        <w:rPr>
          <w:rFonts w:cstheme="minorHAnsi"/>
          <w:sz w:val="24"/>
          <w:szCs w:val="24"/>
        </w:rPr>
        <w:t>in order to</w:t>
      </w:r>
      <w:proofErr w:type="gramEnd"/>
      <w:r>
        <w:rPr>
          <w:rFonts w:cstheme="minorHAnsi"/>
          <w:sz w:val="24"/>
          <w:szCs w:val="24"/>
        </w:rPr>
        <w:t xml:space="preserve"> tell the story of the Norman conquest of England and the defeat of the Anglo-Saxon</w:t>
      </w:r>
      <w:r w:rsidR="00265D5F">
        <w:rPr>
          <w:rFonts w:cstheme="minorHAnsi"/>
          <w:sz w:val="24"/>
          <w:szCs w:val="24"/>
        </w:rPr>
        <w:t xml:space="preserve">s. </w:t>
      </w:r>
      <w:r w:rsidR="00277772">
        <w:rPr>
          <w:rFonts w:cstheme="minorHAnsi"/>
          <w:sz w:val="24"/>
          <w:szCs w:val="24"/>
        </w:rPr>
        <w:t xml:space="preserve">The work was commissioned by the Norman leader William the Conqueror’s half-brother Bishop </w:t>
      </w:r>
      <w:proofErr w:type="spellStart"/>
      <w:r w:rsidR="00277772">
        <w:rPr>
          <w:rFonts w:cstheme="minorHAnsi"/>
          <w:sz w:val="24"/>
          <w:szCs w:val="24"/>
        </w:rPr>
        <w:t>Odo</w:t>
      </w:r>
      <w:proofErr w:type="spellEnd"/>
      <w:r w:rsidR="00277772">
        <w:rPr>
          <w:rFonts w:cstheme="minorHAnsi"/>
          <w:sz w:val="24"/>
          <w:szCs w:val="24"/>
        </w:rPr>
        <w:t xml:space="preserve"> and is believed to have been embroidered by Norman monks. In relation to the context, this image is another example of visual storytelling throughout the ages that still stands even </w:t>
      </w:r>
      <w:r w:rsidR="00AF6C53">
        <w:rPr>
          <w:rFonts w:cstheme="minorHAnsi"/>
          <w:sz w:val="24"/>
          <w:szCs w:val="24"/>
        </w:rPr>
        <w:t>today</w:t>
      </w:r>
      <w:r w:rsidR="00277772">
        <w:rPr>
          <w:rFonts w:cstheme="minorHAnsi"/>
          <w:sz w:val="24"/>
          <w:szCs w:val="24"/>
        </w:rPr>
        <w:t xml:space="preserve">. </w:t>
      </w:r>
    </w:p>
    <w:p w14:paraId="4F0957E7" w14:textId="77777777" w:rsidR="0016595C" w:rsidRDefault="0016595C" w:rsidP="00E0635E">
      <w:pPr>
        <w:jc w:val="center"/>
        <w:rPr>
          <w:rFonts w:cstheme="minorHAnsi"/>
          <w:sz w:val="24"/>
          <w:szCs w:val="24"/>
        </w:rPr>
      </w:pPr>
    </w:p>
    <w:p w14:paraId="55CC86D5" w14:textId="225D8727" w:rsidR="00E0635E" w:rsidRDefault="00E0635E" w:rsidP="00E0635E">
      <w:pPr>
        <w:jc w:val="center"/>
        <w:rPr>
          <w:rFonts w:cstheme="minorHAnsi"/>
          <w:sz w:val="24"/>
          <w:szCs w:val="24"/>
        </w:rPr>
      </w:pPr>
    </w:p>
    <w:p w14:paraId="79169A9D" w14:textId="1C8625D2" w:rsidR="00E0635E" w:rsidRDefault="00E0635E" w:rsidP="00E0635E">
      <w:pPr>
        <w:jc w:val="center"/>
        <w:rPr>
          <w:rFonts w:cstheme="minorHAnsi"/>
          <w:sz w:val="24"/>
          <w:szCs w:val="24"/>
        </w:rPr>
      </w:pPr>
      <w:r>
        <w:rPr>
          <w:rFonts w:cstheme="minorHAnsi"/>
          <w:noProof/>
          <w:sz w:val="24"/>
          <w:szCs w:val="24"/>
        </w:rPr>
        <w:drawing>
          <wp:inline distT="0" distB="0" distL="0" distR="0" wp14:anchorId="087791B5" wp14:editId="0EF9B44A">
            <wp:extent cx="3420094" cy="2272778"/>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22483" cy="2274366"/>
                    </a:xfrm>
                    <a:prstGeom prst="rect">
                      <a:avLst/>
                    </a:prstGeom>
                    <a:noFill/>
                  </pic:spPr>
                </pic:pic>
              </a:graphicData>
            </a:graphic>
          </wp:inline>
        </w:drawing>
      </w:r>
    </w:p>
    <w:p w14:paraId="61659FD6" w14:textId="2B2ABE5E" w:rsidR="00E0635E" w:rsidRDefault="00E0635E" w:rsidP="00E0635E">
      <w:pPr>
        <w:jc w:val="center"/>
        <w:rPr>
          <w:rFonts w:cstheme="minorHAnsi"/>
          <w:sz w:val="24"/>
          <w:szCs w:val="24"/>
        </w:rPr>
      </w:pPr>
      <w:r w:rsidRPr="00E0635E">
        <w:rPr>
          <w:rFonts w:cstheme="minorHAnsi"/>
          <w:sz w:val="24"/>
          <w:szCs w:val="24"/>
        </w:rPr>
        <w:t xml:space="preserve">The Birth of Venus, Sandro Botticelli, 1484 </w:t>
      </w:r>
      <w:r>
        <w:rPr>
          <w:rFonts w:cstheme="minorHAnsi"/>
          <w:sz w:val="24"/>
          <w:szCs w:val="24"/>
        </w:rPr>
        <w:t>–</w:t>
      </w:r>
      <w:r w:rsidRPr="00E0635E">
        <w:rPr>
          <w:rFonts w:cstheme="minorHAnsi"/>
          <w:sz w:val="24"/>
          <w:szCs w:val="24"/>
        </w:rPr>
        <w:t xml:space="preserve"> 1486</w:t>
      </w:r>
    </w:p>
    <w:p w14:paraId="211D23CC" w14:textId="364648AD" w:rsidR="00E0635E" w:rsidRDefault="000C5A8A" w:rsidP="00D10A8E">
      <w:pPr>
        <w:rPr>
          <w:rFonts w:cstheme="minorHAnsi"/>
          <w:sz w:val="24"/>
          <w:szCs w:val="24"/>
        </w:rPr>
      </w:pPr>
      <w:r>
        <w:rPr>
          <w:rFonts w:cstheme="minorHAnsi"/>
          <w:sz w:val="24"/>
          <w:szCs w:val="24"/>
        </w:rPr>
        <w:t>This Renaissance painting was created by Sandro Botticelli sometime between 1484 and 1486. Within the painting we can see the Goddess Venus arriving at a shoreline after she has been born</w:t>
      </w:r>
      <w:r w:rsidR="008331E4">
        <w:rPr>
          <w:rFonts w:cstheme="minorHAnsi"/>
          <w:sz w:val="24"/>
          <w:szCs w:val="24"/>
        </w:rPr>
        <w:t xml:space="preserve"> fully grown. </w:t>
      </w:r>
      <w:r w:rsidR="00D10A8E" w:rsidRPr="00D10A8E">
        <w:rPr>
          <w:rFonts w:cstheme="minorHAnsi"/>
          <w:sz w:val="24"/>
          <w:szCs w:val="24"/>
        </w:rPr>
        <w:t xml:space="preserve">Alessandro di Mariano di </w:t>
      </w:r>
      <w:proofErr w:type="spellStart"/>
      <w:r w:rsidR="00D10A8E" w:rsidRPr="00D10A8E">
        <w:rPr>
          <w:rFonts w:cstheme="minorHAnsi"/>
          <w:sz w:val="24"/>
          <w:szCs w:val="24"/>
        </w:rPr>
        <w:t>Vanni</w:t>
      </w:r>
      <w:proofErr w:type="spellEnd"/>
      <w:r w:rsidR="00D10A8E" w:rsidRPr="00D10A8E">
        <w:rPr>
          <w:rFonts w:cstheme="minorHAnsi"/>
          <w:sz w:val="24"/>
          <w:szCs w:val="24"/>
        </w:rPr>
        <w:t xml:space="preserve"> </w:t>
      </w:r>
      <w:proofErr w:type="spellStart"/>
      <w:r w:rsidR="00D10A8E" w:rsidRPr="00D10A8E">
        <w:rPr>
          <w:rFonts w:cstheme="minorHAnsi"/>
          <w:sz w:val="24"/>
          <w:szCs w:val="24"/>
        </w:rPr>
        <w:t>Filipepi</w:t>
      </w:r>
      <w:proofErr w:type="spellEnd"/>
      <w:r w:rsidR="00D10A8E">
        <w:rPr>
          <w:rFonts w:cstheme="minorHAnsi"/>
          <w:sz w:val="24"/>
          <w:szCs w:val="24"/>
        </w:rPr>
        <w:t>, more commonly known as Sandro Botticelli, was an Italian Renaissance painter whose works have been seen to embody the art style of the early Renaissance. In relation to the context, the work addresses the biblical or religious sector of Illustrative art.</w:t>
      </w:r>
    </w:p>
    <w:p w14:paraId="5B6E2402" w14:textId="2B683938" w:rsidR="00D10A8E" w:rsidRDefault="00D10A8E" w:rsidP="00D10A8E">
      <w:pPr>
        <w:rPr>
          <w:rFonts w:cstheme="minorHAnsi"/>
          <w:sz w:val="24"/>
          <w:szCs w:val="24"/>
        </w:rPr>
      </w:pPr>
    </w:p>
    <w:p w14:paraId="5867E0AD" w14:textId="77777777" w:rsidR="00D10A8E" w:rsidRDefault="00D10A8E" w:rsidP="00D10A8E">
      <w:pPr>
        <w:rPr>
          <w:rFonts w:cstheme="minorHAnsi"/>
          <w:sz w:val="24"/>
          <w:szCs w:val="24"/>
        </w:rPr>
      </w:pPr>
    </w:p>
    <w:p w14:paraId="020806DE" w14:textId="6D088BC6" w:rsidR="00E0635E" w:rsidRDefault="00E0635E" w:rsidP="00E0635E">
      <w:pPr>
        <w:jc w:val="center"/>
        <w:rPr>
          <w:rFonts w:cstheme="minorHAnsi"/>
          <w:sz w:val="24"/>
          <w:szCs w:val="24"/>
        </w:rPr>
      </w:pPr>
      <w:r>
        <w:rPr>
          <w:rFonts w:cstheme="minorHAnsi"/>
          <w:noProof/>
          <w:sz w:val="24"/>
          <w:szCs w:val="24"/>
        </w:rPr>
        <w:drawing>
          <wp:inline distT="0" distB="0" distL="0" distR="0" wp14:anchorId="4DF8D829" wp14:editId="22568A68">
            <wp:extent cx="1847258" cy="2505693"/>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57551" cy="2519655"/>
                    </a:xfrm>
                    <a:prstGeom prst="rect">
                      <a:avLst/>
                    </a:prstGeom>
                    <a:noFill/>
                  </pic:spPr>
                </pic:pic>
              </a:graphicData>
            </a:graphic>
          </wp:inline>
        </w:drawing>
      </w:r>
    </w:p>
    <w:p w14:paraId="7BE71C85" w14:textId="4BDC962C" w:rsidR="00E0635E" w:rsidRDefault="00E0635E" w:rsidP="00E0635E">
      <w:pPr>
        <w:jc w:val="center"/>
        <w:rPr>
          <w:rFonts w:cstheme="minorHAnsi"/>
          <w:sz w:val="24"/>
          <w:szCs w:val="24"/>
        </w:rPr>
      </w:pPr>
      <w:r w:rsidRPr="00E0635E">
        <w:rPr>
          <w:rFonts w:cstheme="minorHAnsi"/>
          <w:sz w:val="24"/>
          <w:szCs w:val="24"/>
        </w:rPr>
        <w:t>Arabian Nights, Rolf Armstrong, 1920</w:t>
      </w:r>
    </w:p>
    <w:p w14:paraId="1BB385B0" w14:textId="7AB2563B" w:rsidR="00E0635E" w:rsidRDefault="00666389" w:rsidP="00D10A8E">
      <w:pPr>
        <w:rPr>
          <w:rFonts w:cstheme="minorHAnsi"/>
          <w:sz w:val="24"/>
          <w:szCs w:val="24"/>
        </w:rPr>
      </w:pPr>
      <w:r>
        <w:rPr>
          <w:rFonts w:cstheme="minorHAnsi"/>
          <w:sz w:val="24"/>
          <w:szCs w:val="24"/>
        </w:rPr>
        <w:t xml:space="preserve">This painting is of the first calendar girl created by Rolf Armstrong in 1920. </w:t>
      </w:r>
      <w:r w:rsidR="00D10A8E">
        <w:rPr>
          <w:rFonts w:cstheme="minorHAnsi"/>
          <w:sz w:val="24"/>
          <w:szCs w:val="24"/>
        </w:rPr>
        <w:t xml:space="preserve">In relation to the context, this work addresses the contrast between a time where art would have only been available to the wealthy, whereas during this period, art was becoming widely available in newspapers, advertisements and calendars. Not only this but it also demonstrates a strong difference in the portrayal </w:t>
      </w:r>
      <w:r>
        <w:rPr>
          <w:rFonts w:cstheme="minorHAnsi"/>
          <w:sz w:val="24"/>
          <w:szCs w:val="24"/>
        </w:rPr>
        <w:t xml:space="preserve">of nudity in art. In the previous work, “The Birth of Venus” </w:t>
      </w:r>
      <w:r>
        <w:rPr>
          <w:rFonts w:cstheme="minorHAnsi"/>
          <w:sz w:val="24"/>
          <w:szCs w:val="24"/>
        </w:rPr>
        <w:lastRenderedPageBreak/>
        <w:t xml:space="preserve">portrayed nudity through the grace of a Goddess in a religious </w:t>
      </w:r>
      <w:proofErr w:type="gramStart"/>
      <w:r>
        <w:rPr>
          <w:rFonts w:cstheme="minorHAnsi"/>
          <w:sz w:val="24"/>
          <w:szCs w:val="24"/>
        </w:rPr>
        <w:t>manner,  however</w:t>
      </w:r>
      <w:proofErr w:type="gramEnd"/>
      <w:r>
        <w:rPr>
          <w:rFonts w:cstheme="minorHAnsi"/>
          <w:sz w:val="24"/>
          <w:szCs w:val="24"/>
        </w:rPr>
        <w:t xml:space="preserve"> as this is the painting of the first calendar girl, it sparked the beginning of nudity in art and illustrative advertisements being used for a more lustful and inappropriate purposes.</w:t>
      </w:r>
    </w:p>
    <w:p w14:paraId="7FD44C1C" w14:textId="77777777" w:rsidR="00666389" w:rsidRDefault="00666389" w:rsidP="00D10A8E">
      <w:pPr>
        <w:rPr>
          <w:rFonts w:cstheme="minorHAnsi"/>
          <w:sz w:val="24"/>
          <w:szCs w:val="24"/>
        </w:rPr>
      </w:pPr>
    </w:p>
    <w:p w14:paraId="4C756373" w14:textId="14D3A77D" w:rsidR="00E0635E" w:rsidRDefault="00E0635E" w:rsidP="00E0635E">
      <w:pPr>
        <w:jc w:val="center"/>
        <w:rPr>
          <w:rFonts w:cstheme="minorHAnsi"/>
          <w:sz w:val="24"/>
          <w:szCs w:val="24"/>
        </w:rPr>
      </w:pPr>
      <w:r>
        <w:rPr>
          <w:rFonts w:cstheme="minorHAnsi"/>
          <w:noProof/>
          <w:sz w:val="24"/>
          <w:szCs w:val="24"/>
        </w:rPr>
        <w:drawing>
          <wp:inline distT="0" distB="0" distL="0" distR="0" wp14:anchorId="7E34FB41" wp14:editId="7FF25FB0">
            <wp:extent cx="2877820" cy="21640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77820" cy="2164080"/>
                    </a:xfrm>
                    <a:prstGeom prst="rect">
                      <a:avLst/>
                    </a:prstGeom>
                    <a:noFill/>
                  </pic:spPr>
                </pic:pic>
              </a:graphicData>
            </a:graphic>
          </wp:inline>
        </w:drawing>
      </w:r>
    </w:p>
    <w:p w14:paraId="16CD27E6" w14:textId="48B1E288" w:rsidR="00E0635E" w:rsidRDefault="00E0635E" w:rsidP="00E0635E">
      <w:pPr>
        <w:jc w:val="center"/>
        <w:rPr>
          <w:rFonts w:cstheme="minorHAnsi"/>
          <w:sz w:val="24"/>
          <w:szCs w:val="24"/>
        </w:rPr>
      </w:pPr>
      <w:r>
        <w:rPr>
          <w:rFonts w:cstheme="minorHAnsi"/>
          <w:sz w:val="24"/>
          <w:szCs w:val="24"/>
        </w:rPr>
        <w:t>A Still from Walt Disney’s Cinderella, 1950</w:t>
      </w:r>
    </w:p>
    <w:p w14:paraId="6B4C45A8" w14:textId="0801D8DD" w:rsidR="000714CA" w:rsidRDefault="000714CA" w:rsidP="000714CA">
      <w:pPr>
        <w:rPr>
          <w:rFonts w:cstheme="minorHAnsi"/>
          <w:sz w:val="24"/>
          <w:szCs w:val="24"/>
        </w:rPr>
      </w:pPr>
      <w:r>
        <w:rPr>
          <w:rFonts w:cstheme="minorHAnsi"/>
          <w:sz w:val="24"/>
          <w:szCs w:val="24"/>
        </w:rPr>
        <w:t>This work is from one of the first animated motion pictures created by Walt Disney in 1950. In relation to the context, Cinderella was a large milestone in cartoon history, and almost sparks the popularity animated films have today.</w:t>
      </w:r>
    </w:p>
    <w:p w14:paraId="21B45743" w14:textId="1E8459F1" w:rsidR="00817CD6" w:rsidRDefault="00817CD6" w:rsidP="00E0635E">
      <w:pPr>
        <w:jc w:val="center"/>
        <w:rPr>
          <w:rFonts w:cstheme="minorHAnsi"/>
          <w:sz w:val="24"/>
          <w:szCs w:val="24"/>
        </w:rPr>
      </w:pPr>
    </w:p>
    <w:p w14:paraId="567B39A8" w14:textId="29E8BC3A" w:rsidR="00817CD6" w:rsidRDefault="00817CD6" w:rsidP="00E0635E">
      <w:pPr>
        <w:jc w:val="center"/>
        <w:rPr>
          <w:rFonts w:cstheme="minorHAnsi"/>
          <w:sz w:val="24"/>
          <w:szCs w:val="24"/>
        </w:rPr>
      </w:pPr>
      <w:r>
        <w:rPr>
          <w:rFonts w:cstheme="minorHAnsi"/>
          <w:noProof/>
          <w:sz w:val="24"/>
          <w:szCs w:val="24"/>
        </w:rPr>
        <w:drawing>
          <wp:inline distT="0" distB="0" distL="0" distR="0" wp14:anchorId="05E1F2BA" wp14:editId="5AE3B872">
            <wp:extent cx="2414270" cy="2164080"/>
            <wp:effectExtent l="0" t="0" r="508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14270" cy="2164080"/>
                    </a:xfrm>
                    <a:prstGeom prst="rect">
                      <a:avLst/>
                    </a:prstGeom>
                    <a:noFill/>
                  </pic:spPr>
                </pic:pic>
              </a:graphicData>
            </a:graphic>
          </wp:inline>
        </w:drawing>
      </w:r>
    </w:p>
    <w:p w14:paraId="6089C79F" w14:textId="7B9A1D6C" w:rsidR="00817CD6" w:rsidRDefault="00817CD6" w:rsidP="00E0635E">
      <w:pPr>
        <w:jc w:val="center"/>
        <w:rPr>
          <w:rFonts w:cstheme="minorHAnsi"/>
          <w:sz w:val="24"/>
          <w:szCs w:val="24"/>
        </w:rPr>
      </w:pPr>
      <w:r w:rsidRPr="00817CD6">
        <w:rPr>
          <w:rFonts w:cstheme="minorHAnsi"/>
          <w:sz w:val="24"/>
          <w:szCs w:val="24"/>
        </w:rPr>
        <w:t>Gotham City, Eric Radomski, 1990</w:t>
      </w:r>
    </w:p>
    <w:p w14:paraId="6DE106F4" w14:textId="1B657987" w:rsidR="00817CD6" w:rsidRDefault="000714CA" w:rsidP="000714CA">
      <w:pPr>
        <w:rPr>
          <w:rFonts w:cstheme="minorHAnsi"/>
          <w:sz w:val="24"/>
          <w:szCs w:val="24"/>
        </w:rPr>
      </w:pPr>
      <w:r>
        <w:rPr>
          <w:rFonts w:cstheme="minorHAnsi"/>
          <w:sz w:val="24"/>
          <w:szCs w:val="24"/>
        </w:rPr>
        <w:t xml:space="preserve">I chose to finish the exhibition with Eric Radomski’s concept art for Batman: The </w:t>
      </w:r>
      <w:proofErr w:type="gramStart"/>
      <w:r>
        <w:rPr>
          <w:rFonts w:cstheme="minorHAnsi"/>
          <w:sz w:val="24"/>
          <w:szCs w:val="24"/>
        </w:rPr>
        <w:t xml:space="preserve">Animated  </w:t>
      </w:r>
      <w:r w:rsidR="00996EED">
        <w:rPr>
          <w:rFonts w:cstheme="minorHAnsi"/>
          <w:sz w:val="24"/>
          <w:szCs w:val="24"/>
        </w:rPr>
        <w:t>S</w:t>
      </w:r>
      <w:r>
        <w:rPr>
          <w:rFonts w:cstheme="minorHAnsi"/>
          <w:sz w:val="24"/>
          <w:szCs w:val="24"/>
        </w:rPr>
        <w:t>eries</w:t>
      </w:r>
      <w:proofErr w:type="gramEnd"/>
      <w:r w:rsidR="00996EED">
        <w:rPr>
          <w:rFonts w:cstheme="minorHAnsi"/>
          <w:sz w:val="24"/>
          <w:szCs w:val="24"/>
        </w:rPr>
        <w:t>,</w:t>
      </w:r>
      <w:r>
        <w:rPr>
          <w:rFonts w:cstheme="minorHAnsi"/>
          <w:sz w:val="24"/>
          <w:szCs w:val="24"/>
        </w:rPr>
        <w:t xml:space="preserve"> which holds a place of one of the most popular animated series of all time </w:t>
      </w:r>
      <w:r w:rsidR="00996EED">
        <w:rPr>
          <w:rFonts w:cstheme="minorHAnsi"/>
          <w:sz w:val="24"/>
          <w:szCs w:val="24"/>
        </w:rPr>
        <w:t xml:space="preserve">based originally from a comic book. I feel ending </w:t>
      </w:r>
      <w:r w:rsidR="0061532B">
        <w:rPr>
          <w:rFonts w:cstheme="minorHAnsi"/>
          <w:sz w:val="24"/>
          <w:szCs w:val="24"/>
        </w:rPr>
        <w:t xml:space="preserve">the exhibition with his paints a large picture as to how far we’ve come technologically, as well as the topics in which we illustrate. As we can see in the first works I looked at, art was based around hunting for food and war, however today </w:t>
      </w:r>
      <w:proofErr w:type="gramStart"/>
      <w:r w:rsidR="0061532B">
        <w:rPr>
          <w:rFonts w:cstheme="minorHAnsi"/>
          <w:sz w:val="24"/>
          <w:szCs w:val="24"/>
        </w:rPr>
        <w:t>the majority of</w:t>
      </w:r>
      <w:proofErr w:type="gramEnd"/>
      <w:r w:rsidR="0061532B">
        <w:rPr>
          <w:rFonts w:cstheme="minorHAnsi"/>
          <w:sz w:val="24"/>
          <w:szCs w:val="24"/>
        </w:rPr>
        <w:t xml:space="preserve"> illustrated works are created for comic material and adventures which almost shows how even as illustration has evolved, we have too as a race.</w:t>
      </w:r>
    </w:p>
    <w:p w14:paraId="1EF400F8" w14:textId="4385CF1E" w:rsidR="009F60B7" w:rsidRDefault="009F60B7" w:rsidP="000714CA">
      <w:pPr>
        <w:rPr>
          <w:rFonts w:cstheme="minorHAnsi"/>
          <w:sz w:val="24"/>
          <w:szCs w:val="24"/>
        </w:rPr>
      </w:pPr>
      <w:r>
        <w:rPr>
          <w:rFonts w:cstheme="minorHAnsi"/>
          <w:sz w:val="24"/>
          <w:szCs w:val="24"/>
        </w:rPr>
        <w:lastRenderedPageBreak/>
        <w:t>Bibliography</w:t>
      </w:r>
    </w:p>
    <w:p w14:paraId="7F679D7E" w14:textId="34461E29" w:rsidR="009F60B7" w:rsidRDefault="009F60B7" w:rsidP="000714CA">
      <w:pPr>
        <w:rPr>
          <w:rFonts w:cstheme="minorHAnsi"/>
          <w:sz w:val="24"/>
          <w:szCs w:val="24"/>
        </w:rPr>
      </w:pPr>
      <w:hyperlink r:id="rId10" w:history="1">
        <w:r w:rsidRPr="00B33CB0">
          <w:rPr>
            <w:rStyle w:val="Hyperlink"/>
            <w:rFonts w:cstheme="minorHAnsi"/>
            <w:sz w:val="24"/>
            <w:szCs w:val="24"/>
          </w:rPr>
          <w:t>https://www.illustrationhistory.org/history</w:t>
        </w:r>
      </w:hyperlink>
    </w:p>
    <w:p w14:paraId="176EF953" w14:textId="68207520" w:rsidR="009F60B7" w:rsidRDefault="009F60B7" w:rsidP="000714CA">
      <w:pPr>
        <w:rPr>
          <w:rFonts w:cstheme="minorHAnsi"/>
          <w:sz w:val="24"/>
          <w:szCs w:val="24"/>
        </w:rPr>
      </w:pPr>
      <w:hyperlink r:id="rId11" w:history="1">
        <w:r w:rsidRPr="00B33CB0">
          <w:rPr>
            <w:rStyle w:val="Hyperlink"/>
            <w:rFonts w:cstheme="minorHAnsi"/>
            <w:sz w:val="24"/>
            <w:szCs w:val="24"/>
          </w:rPr>
          <w:t>https://en.wikipedia.org/wiki/Bayeux_Tapestry</w:t>
        </w:r>
      </w:hyperlink>
    </w:p>
    <w:p w14:paraId="181AED0F" w14:textId="3E0164B9" w:rsidR="009F60B7" w:rsidRDefault="009F60B7" w:rsidP="000714CA">
      <w:pPr>
        <w:rPr>
          <w:rFonts w:cstheme="minorHAnsi"/>
          <w:sz w:val="24"/>
          <w:szCs w:val="24"/>
        </w:rPr>
      </w:pPr>
      <w:hyperlink r:id="rId12" w:history="1">
        <w:r w:rsidRPr="00B33CB0">
          <w:rPr>
            <w:rStyle w:val="Hyperlink"/>
            <w:rFonts w:cstheme="minorHAnsi"/>
            <w:sz w:val="24"/>
            <w:szCs w:val="24"/>
          </w:rPr>
          <w:t>http://www.bradshawfoundation.com/lascaux/</w:t>
        </w:r>
      </w:hyperlink>
    </w:p>
    <w:p w14:paraId="16044550" w14:textId="1ED78F5E" w:rsidR="009F60B7" w:rsidRDefault="00FC0C49" w:rsidP="000714CA">
      <w:pPr>
        <w:rPr>
          <w:rFonts w:cstheme="minorHAnsi"/>
          <w:sz w:val="24"/>
          <w:szCs w:val="24"/>
        </w:rPr>
      </w:pPr>
      <w:hyperlink r:id="rId13" w:history="1">
        <w:r w:rsidRPr="00B33CB0">
          <w:rPr>
            <w:rStyle w:val="Hyperlink"/>
            <w:rFonts w:cstheme="minorHAnsi"/>
            <w:sz w:val="24"/>
            <w:szCs w:val="24"/>
          </w:rPr>
          <w:t>https://en.wikipedia.org/wiki/Renaissance_art</w:t>
        </w:r>
      </w:hyperlink>
    </w:p>
    <w:p w14:paraId="0E756350" w14:textId="011C6F26" w:rsidR="00FC0C49" w:rsidRDefault="00FC0C49" w:rsidP="000714CA">
      <w:pPr>
        <w:rPr>
          <w:rFonts w:cstheme="minorHAnsi"/>
          <w:sz w:val="24"/>
          <w:szCs w:val="24"/>
        </w:rPr>
      </w:pPr>
      <w:hyperlink r:id="rId14" w:history="1">
        <w:r w:rsidRPr="00B33CB0">
          <w:rPr>
            <w:rStyle w:val="Hyperlink"/>
            <w:rFonts w:cstheme="minorHAnsi"/>
            <w:sz w:val="24"/>
            <w:szCs w:val="24"/>
          </w:rPr>
          <w:t>https://www.philosophytalk.org/blog/evolution-storytelling</w:t>
        </w:r>
      </w:hyperlink>
    </w:p>
    <w:p w14:paraId="4D7E7CBE" w14:textId="79A49571" w:rsidR="00FC0C49" w:rsidRDefault="00FC0C49" w:rsidP="000714CA">
      <w:pPr>
        <w:rPr>
          <w:rFonts w:cstheme="minorHAnsi"/>
          <w:sz w:val="24"/>
          <w:szCs w:val="24"/>
        </w:rPr>
      </w:pPr>
      <w:hyperlink r:id="rId15" w:history="1">
        <w:r w:rsidRPr="00B33CB0">
          <w:rPr>
            <w:rStyle w:val="Hyperlink"/>
            <w:rFonts w:cstheme="minorHAnsi"/>
            <w:sz w:val="24"/>
            <w:szCs w:val="24"/>
          </w:rPr>
          <w:t>https://en.wikipedia.org/wiki/Sandro_Botticelli</w:t>
        </w:r>
      </w:hyperlink>
    </w:p>
    <w:p w14:paraId="3A060CF5" w14:textId="77777777" w:rsidR="004F61DE" w:rsidRDefault="004F61DE" w:rsidP="000714CA">
      <w:pPr>
        <w:rPr>
          <w:rFonts w:cstheme="minorHAnsi"/>
          <w:sz w:val="24"/>
          <w:szCs w:val="24"/>
        </w:rPr>
      </w:pPr>
    </w:p>
    <w:p w14:paraId="0CB6CD91" w14:textId="67285BE3" w:rsidR="00FC0C49" w:rsidRPr="00B35ADE" w:rsidRDefault="004F61DE" w:rsidP="000714CA">
      <w:pPr>
        <w:rPr>
          <w:rFonts w:cstheme="minorHAnsi"/>
          <w:sz w:val="24"/>
          <w:szCs w:val="24"/>
        </w:rPr>
      </w:pPr>
      <w:bookmarkStart w:id="0" w:name="_GoBack"/>
      <w:bookmarkEnd w:id="0"/>
      <w:r w:rsidRPr="004F61DE">
        <w:rPr>
          <w:rFonts w:cstheme="minorHAnsi"/>
          <w:sz w:val="24"/>
          <w:szCs w:val="24"/>
        </w:rPr>
        <w:drawing>
          <wp:anchor distT="0" distB="0" distL="114300" distR="114300" simplePos="0" relativeHeight="251659264" behindDoc="0" locked="0" layoutInCell="1" allowOverlap="1" wp14:anchorId="125A0549" wp14:editId="228971A0">
            <wp:simplePos x="0" y="0"/>
            <wp:positionH relativeFrom="column">
              <wp:posOffset>594360</wp:posOffset>
            </wp:positionH>
            <wp:positionV relativeFrom="paragraph">
              <wp:posOffset>0</wp:posOffset>
            </wp:positionV>
            <wp:extent cx="4272280" cy="6163945"/>
            <wp:effectExtent l="0" t="0" r="0" b="8255"/>
            <wp:wrapNone/>
            <wp:docPr id="17" name="Picture 3">
              <a:extLst xmlns:a="http://schemas.openxmlformats.org/drawingml/2006/main">
                <a:ext uri="{FF2B5EF4-FFF2-40B4-BE49-F238E27FC236}">
                  <a16:creationId xmlns:a16="http://schemas.microsoft.com/office/drawing/2014/main" id="{DA8B8AC9-F8B8-4054-B200-709AED2AA14F}"/>
                </a:ext>
              </a:extLst>
            </wp:docPr>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A8B8AC9-F8B8-4054-B200-709AED2AA14F}"/>
                        </a:ext>
                      </a:extLst>
                    </pic:cNvPr>
                    <pic:cNvPicPr/>
                  </pic:nvPicPr>
                  <pic:blipFill rotWithShape="1">
                    <a:blip r:embed="rId16">
                      <a:extLst>
                        <a:ext uri="{28A0092B-C50C-407E-A947-70E740481C1C}">
                          <a14:useLocalDpi xmlns:a14="http://schemas.microsoft.com/office/drawing/2010/main" val="0"/>
                        </a:ext>
                      </a:extLst>
                    </a:blip>
                    <a:srcRect l="-1" t="9609" r="-440" b="10145"/>
                    <a:stretch/>
                  </pic:blipFill>
                  <pic:spPr bwMode="auto">
                    <a:xfrm>
                      <a:off x="0" y="0"/>
                      <a:ext cx="4272280" cy="6163945"/>
                    </a:xfrm>
                    <a:prstGeom prst="rect">
                      <a:avLst/>
                    </a:prstGeom>
                    <a:noFill/>
                    <a:ln>
                      <a:noFill/>
                    </a:ln>
                    <a:extLst>
                      <a:ext uri="{53640926-AAD7-44D8-BBD7-CCE9431645EC}">
                        <a14:shadowObscured xmlns:a14="http://schemas.microsoft.com/office/drawing/2010/main"/>
                      </a:ext>
                    </a:extLst>
                  </pic:spPr>
                </pic:pic>
              </a:graphicData>
            </a:graphic>
          </wp:anchor>
        </w:drawing>
      </w:r>
      <w:r w:rsidRPr="004F61DE">
        <w:rPr>
          <w:rFonts w:cstheme="minorHAnsi"/>
          <w:sz w:val="24"/>
          <w:szCs w:val="24"/>
        </w:rPr>
        <w:drawing>
          <wp:anchor distT="0" distB="0" distL="114300" distR="114300" simplePos="0" relativeHeight="251660288" behindDoc="0" locked="0" layoutInCell="1" allowOverlap="1" wp14:anchorId="0DD8D222" wp14:editId="52020F02">
            <wp:simplePos x="0" y="0"/>
            <wp:positionH relativeFrom="column">
              <wp:posOffset>1014730</wp:posOffset>
            </wp:positionH>
            <wp:positionV relativeFrom="paragraph">
              <wp:posOffset>989330</wp:posOffset>
            </wp:positionV>
            <wp:extent cx="1310754" cy="951058"/>
            <wp:effectExtent l="0" t="0" r="3810" b="1905"/>
            <wp:wrapNone/>
            <wp:docPr id="18" name="Picture 4">
              <a:extLst xmlns:a="http://schemas.openxmlformats.org/drawingml/2006/main">
                <a:ext uri="{FF2B5EF4-FFF2-40B4-BE49-F238E27FC236}">
                  <a16:creationId xmlns:a16="http://schemas.microsoft.com/office/drawing/2014/main" id="{4491E86B-48D5-4A6F-845D-9877A3D0502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4491E86B-48D5-4A6F-845D-9877A3D05020}"/>
                        </a:ext>
                      </a:extLst>
                    </pic:cNvPr>
                    <pic:cNvPicPr>
                      <a:picLocks noChangeAspect="1"/>
                    </pic:cNvPicPr>
                  </pic:nvPicPr>
                  <pic:blipFill>
                    <a:blip r:embed="rId17"/>
                    <a:stretch>
                      <a:fillRect/>
                    </a:stretch>
                  </pic:blipFill>
                  <pic:spPr>
                    <a:xfrm>
                      <a:off x="0" y="0"/>
                      <a:ext cx="1310754" cy="951058"/>
                    </a:xfrm>
                    <a:prstGeom prst="rect">
                      <a:avLst/>
                    </a:prstGeom>
                  </pic:spPr>
                </pic:pic>
              </a:graphicData>
            </a:graphic>
          </wp:anchor>
        </w:drawing>
      </w:r>
      <w:r w:rsidRPr="004F61DE">
        <w:rPr>
          <w:rFonts w:cstheme="minorHAnsi"/>
          <w:sz w:val="24"/>
          <w:szCs w:val="24"/>
        </w:rPr>
        <w:drawing>
          <wp:anchor distT="0" distB="0" distL="114300" distR="114300" simplePos="0" relativeHeight="251661312" behindDoc="0" locked="0" layoutInCell="1" allowOverlap="1" wp14:anchorId="3406A375" wp14:editId="7DB99046">
            <wp:simplePos x="0" y="0"/>
            <wp:positionH relativeFrom="column">
              <wp:posOffset>2863215</wp:posOffset>
            </wp:positionH>
            <wp:positionV relativeFrom="paragraph">
              <wp:posOffset>1048385</wp:posOffset>
            </wp:positionV>
            <wp:extent cx="1465580" cy="833120"/>
            <wp:effectExtent l="0" t="0" r="1270" b="5080"/>
            <wp:wrapNone/>
            <wp:docPr id="19" name="Picture 5">
              <a:extLst xmlns:a="http://schemas.openxmlformats.org/drawingml/2006/main">
                <a:ext uri="{FF2B5EF4-FFF2-40B4-BE49-F238E27FC236}">
                  <a16:creationId xmlns:a16="http://schemas.microsoft.com/office/drawing/2014/main" id="{9FF36AB0-FA38-47DC-89ED-00FD64DD4782}"/>
                </a:ext>
              </a:extLst>
            </wp:docPr>
            <wp:cNvGraphicFramePr/>
            <a:graphic xmlns:a="http://schemas.openxmlformats.org/drawingml/2006/main">
              <a:graphicData uri="http://schemas.openxmlformats.org/drawingml/2006/picture">
                <pic:pic xmlns:pic="http://schemas.openxmlformats.org/drawingml/2006/picture">
                  <pic:nvPicPr>
                    <pic:cNvPr id="6" name="Picture 5">
                      <a:extLst>
                        <a:ext uri="{FF2B5EF4-FFF2-40B4-BE49-F238E27FC236}">
                          <a16:creationId xmlns:a16="http://schemas.microsoft.com/office/drawing/2014/main" id="{9FF36AB0-FA38-47DC-89ED-00FD64DD4782}"/>
                        </a:ext>
                      </a:extLst>
                    </pic:cNvPr>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465580" cy="833120"/>
                    </a:xfrm>
                    <a:prstGeom prst="rect">
                      <a:avLst/>
                    </a:prstGeom>
                  </pic:spPr>
                </pic:pic>
              </a:graphicData>
            </a:graphic>
          </wp:anchor>
        </w:drawing>
      </w:r>
      <w:r w:rsidRPr="004F61DE">
        <w:rPr>
          <w:rFonts w:cstheme="minorHAnsi"/>
          <w:sz w:val="24"/>
          <w:szCs w:val="24"/>
        </w:rPr>
        <w:drawing>
          <wp:anchor distT="0" distB="0" distL="114300" distR="114300" simplePos="0" relativeHeight="251662336" behindDoc="0" locked="0" layoutInCell="1" allowOverlap="1" wp14:anchorId="52E0C64A" wp14:editId="1423DE46">
            <wp:simplePos x="0" y="0"/>
            <wp:positionH relativeFrom="column">
              <wp:posOffset>0</wp:posOffset>
            </wp:positionH>
            <wp:positionV relativeFrom="paragraph">
              <wp:posOffset>3081655</wp:posOffset>
            </wp:positionV>
            <wp:extent cx="1670449" cy="1109568"/>
            <wp:effectExtent l="0" t="0" r="6350" b="0"/>
            <wp:wrapNone/>
            <wp:docPr id="7" name="Picture 6">
              <a:extLst xmlns:a="http://schemas.openxmlformats.org/drawingml/2006/main">
                <a:ext uri="{FF2B5EF4-FFF2-40B4-BE49-F238E27FC236}">
                  <a16:creationId xmlns:a16="http://schemas.microsoft.com/office/drawing/2014/main" id="{CED72DA3-6B69-48C0-BC5D-D0926394417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a:extLst>
                        <a:ext uri="{FF2B5EF4-FFF2-40B4-BE49-F238E27FC236}">
                          <a16:creationId xmlns:a16="http://schemas.microsoft.com/office/drawing/2014/main" id="{CED72DA3-6B69-48C0-BC5D-D09263944174}"/>
                        </a:ext>
                      </a:extLst>
                    </pic:cNvPr>
                    <pic:cNvPicPr>
                      <a:picLocks noChangeAspect="1"/>
                    </pic:cNvPicPr>
                  </pic:nvPicPr>
                  <pic:blipFill>
                    <a:blip r:embed="rId19"/>
                    <a:stretch>
                      <a:fillRect/>
                    </a:stretch>
                  </pic:blipFill>
                  <pic:spPr>
                    <a:xfrm>
                      <a:off x="0" y="0"/>
                      <a:ext cx="1670449" cy="1109568"/>
                    </a:xfrm>
                    <a:prstGeom prst="rect">
                      <a:avLst/>
                    </a:prstGeom>
                  </pic:spPr>
                </pic:pic>
              </a:graphicData>
            </a:graphic>
          </wp:anchor>
        </w:drawing>
      </w:r>
      <w:r w:rsidRPr="004F61DE">
        <w:rPr>
          <w:rFonts w:cstheme="minorHAnsi"/>
          <w:sz w:val="24"/>
          <w:szCs w:val="24"/>
        </w:rPr>
        <w:drawing>
          <wp:anchor distT="0" distB="0" distL="114300" distR="114300" simplePos="0" relativeHeight="251663360" behindDoc="0" locked="0" layoutInCell="1" allowOverlap="1" wp14:anchorId="3F12F1A8" wp14:editId="54CD85C8">
            <wp:simplePos x="0" y="0"/>
            <wp:positionH relativeFrom="column">
              <wp:posOffset>170180</wp:posOffset>
            </wp:positionH>
            <wp:positionV relativeFrom="paragraph">
              <wp:posOffset>4327525</wp:posOffset>
            </wp:positionV>
            <wp:extent cx="1329043" cy="1194920"/>
            <wp:effectExtent l="0" t="0" r="5080" b="5715"/>
            <wp:wrapNone/>
            <wp:docPr id="8" name="Picture 7">
              <a:extLst xmlns:a="http://schemas.openxmlformats.org/drawingml/2006/main">
                <a:ext uri="{FF2B5EF4-FFF2-40B4-BE49-F238E27FC236}">
                  <a16:creationId xmlns:a16="http://schemas.microsoft.com/office/drawing/2014/main" id="{43877A95-FCED-4237-B234-775CD2DCF9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43877A95-FCED-4237-B234-775CD2DCF993}"/>
                        </a:ext>
                      </a:extLst>
                    </pic:cNvPr>
                    <pic:cNvPicPr>
                      <a:picLocks noChangeAspect="1"/>
                    </pic:cNvPicPr>
                  </pic:nvPicPr>
                  <pic:blipFill>
                    <a:blip r:embed="rId20"/>
                    <a:stretch>
                      <a:fillRect/>
                    </a:stretch>
                  </pic:blipFill>
                  <pic:spPr>
                    <a:xfrm>
                      <a:off x="0" y="0"/>
                      <a:ext cx="1329043" cy="1194920"/>
                    </a:xfrm>
                    <a:prstGeom prst="rect">
                      <a:avLst/>
                    </a:prstGeom>
                  </pic:spPr>
                </pic:pic>
              </a:graphicData>
            </a:graphic>
          </wp:anchor>
        </w:drawing>
      </w:r>
      <w:r w:rsidRPr="004F61DE">
        <w:rPr>
          <w:rFonts w:cstheme="minorHAnsi"/>
          <w:sz w:val="24"/>
          <w:szCs w:val="24"/>
        </w:rPr>
        <w:drawing>
          <wp:anchor distT="0" distB="0" distL="114300" distR="114300" simplePos="0" relativeHeight="251664384" behindDoc="0" locked="0" layoutInCell="1" allowOverlap="1" wp14:anchorId="6B923BFF" wp14:editId="64148684">
            <wp:simplePos x="0" y="0"/>
            <wp:positionH relativeFrom="column">
              <wp:posOffset>3778250</wp:posOffset>
            </wp:positionH>
            <wp:positionV relativeFrom="paragraph">
              <wp:posOffset>4327525</wp:posOffset>
            </wp:positionV>
            <wp:extent cx="1511939" cy="1140051"/>
            <wp:effectExtent l="0" t="0" r="0" b="3175"/>
            <wp:wrapNone/>
            <wp:docPr id="9" name="Picture 8">
              <a:extLst xmlns:a="http://schemas.openxmlformats.org/drawingml/2006/main">
                <a:ext uri="{FF2B5EF4-FFF2-40B4-BE49-F238E27FC236}">
                  <a16:creationId xmlns:a16="http://schemas.microsoft.com/office/drawing/2014/main" id="{337F4224-C821-402B-99C3-07C362C9751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a:extLst>
                        <a:ext uri="{FF2B5EF4-FFF2-40B4-BE49-F238E27FC236}">
                          <a16:creationId xmlns:a16="http://schemas.microsoft.com/office/drawing/2014/main" id="{337F4224-C821-402B-99C3-07C362C9751A}"/>
                        </a:ext>
                      </a:extLst>
                    </pic:cNvPr>
                    <pic:cNvPicPr>
                      <a:picLocks noChangeAspect="1"/>
                    </pic:cNvPicPr>
                  </pic:nvPicPr>
                  <pic:blipFill>
                    <a:blip r:embed="rId21"/>
                    <a:stretch>
                      <a:fillRect/>
                    </a:stretch>
                  </pic:blipFill>
                  <pic:spPr>
                    <a:xfrm>
                      <a:off x="0" y="0"/>
                      <a:ext cx="1511939" cy="1140051"/>
                    </a:xfrm>
                    <a:prstGeom prst="rect">
                      <a:avLst/>
                    </a:prstGeom>
                  </pic:spPr>
                </pic:pic>
              </a:graphicData>
            </a:graphic>
          </wp:anchor>
        </w:drawing>
      </w:r>
      <w:r w:rsidRPr="004F61DE">
        <w:rPr>
          <w:rFonts w:cstheme="minorHAnsi"/>
          <w:sz w:val="24"/>
          <w:szCs w:val="24"/>
        </w:rPr>
        <w:drawing>
          <wp:anchor distT="0" distB="0" distL="114300" distR="114300" simplePos="0" relativeHeight="251665408" behindDoc="0" locked="0" layoutInCell="1" allowOverlap="1" wp14:anchorId="027970EA" wp14:editId="07ED7742">
            <wp:simplePos x="0" y="0"/>
            <wp:positionH relativeFrom="column">
              <wp:posOffset>4053840</wp:posOffset>
            </wp:positionH>
            <wp:positionV relativeFrom="paragraph">
              <wp:posOffset>2891790</wp:posOffset>
            </wp:positionV>
            <wp:extent cx="1024217" cy="1390008"/>
            <wp:effectExtent l="0" t="0" r="5080" b="1270"/>
            <wp:wrapNone/>
            <wp:docPr id="10" name="Picture 9">
              <a:extLst xmlns:a="http://schemas.openxmlformats.org/drawingml/2006/main">
                <a:ext uri="{FF2B5EF4-FFF2-40B4-BE49-F238E27FC236}">
                  <a16:creationId xmlns:a16="http://schemas.microsoft.com/office/drawing/2014/main" id="{E28BDBA8-BA6A-46A3-AD9C-8490B66956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a:extLst>
                        <a:ext uri="{FF2B5EF4-FFF2-40B4-BE49-F238E27FC236}">
                          <a16:creationId xmlns:a16="http://schemas.microsoft.com/office/drawing/2014/main" id="{E28BDBA8-BA6A-46A3-AD9C-8490B6695624}"/>
                        </a:ext>
                      </a:extLst>
                    </pic:cNvPr>
                    <pic:cNvPicPr>
                      <a:picLocks noChangeAspect="1"/>
                    </pic:cNvPicPr>
                  </pic:nvPicPr>
                  <pic:blipFill>
                    <a:blip r:embed="rId22"/>
                    <a:stretch>
                      <a:fillRect/>
                    </a:stretch>
                  </pic:blipFill>
                  <pic:spPr>
                    <a:xfrm>
                      <a:off x="0" y="0"/>
                      <a:ext cx="1024217" cy="1390008"/>
                    </a:xfrm>
                    <a:prstGeom prst="rect">
                      <a:avLst/>
                    </a:prstGeom>
                  </pic:spPr>
                </pic:pic>
              </a:graphicData>
            </a:graphic>
          </wp:anchor>
        </w:drawing>
      </w:r>
      <w:r w:rsidRPr="004F61DE">
        <w:rPr>
          <w:rFonts w:cstheme="minorHAnsi"/>
          <w:sz w:val="24"/>
          <w:szCs w:val="24"/>
        </w:rPr>
        <mc:AlternateContent>
          <mc:Choice Requires="wps">
            <w:drawing>
              <wp:anchor distT="0" distB="0" distL="114300" distR="114300" simplePos="0" relativeHeight="251666432" behindDoc="0" locked="0" layoutInCell="1" allowOverlap="1" wp14:anchorId="3C04E5F0" wp14:editId="22F5F32F">
                <wp:simplePos x="0" y="0"/>
                <wp:positionH relativeFrom="column">
                  <wp:posOffset>1499235</wp:posOffset>
                </wp:positionH>
                <wp:positionV relativeFrom="paragraph">
                  <wp:posOffset>5001260</wp:posOffset>
                </wp:positionV>
                <wp:extent cx="2278860" cy="0"/>
                <wp:effectExtent l="0" t="76200" r="26670" b="95250"/>
                <wp:wrapNone/>
                <wp:docPr id="13" name="Straight Arrow Connector 12">
                  <a:extLst xmlns:a="http://schemas.openxmlformats.org/drawingml/2006/main">
                    <a:ext uri="{FF2B5EF4-FFF2-40B4-BE49-F238E27FC236}">
                      <a16:creationId xmlns:a16="http://schemas.microsoft.com/office/drawing/2014/main" id="{1214E636-10DF-4FB5-B9E2-C4D1ED5E3CFA}"/>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227886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2ED8CCE" id="_x0000_t32" coordsize="21600,21600" o:spt="32" o:oned="t" path="m,l21600,21600e" filled="f">
                <v:path arrowok="t" fillok="f" o:connecttype="none"/>
                <o:lock v:ext="edit" shapetype="t"/>
              </v:shapetype>
              <v:shape id="Straight Arrow Connector 12" o:spid="_x0000_s1026" type="#_x0000_t32" style="position:absolute;margin-left:118.05pt;margin-top:393.8pt;width:179.4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" strokecolor="#4472c4 [3204]" strokeweight=".5pt">
                <v:stroke endarrow="block" joinstyle="miter"/>
                <o:lock v:ext="edit" shapetype="f"/>
              </v:shape>
            </w:pict>
          </mc:Fallback>
        </mc:AlternateContent>
      </w:r>
      <w:r w:rsidRPr="004F61DE">
        <w:rPr>
          <w:rFonts w:cstheme="minorHAnsi"/>
          <w:sz w:val="24"/>
          <w:szCs w:val="24"/>
        </w:rPr>
        <mc:AlternateContent>
          <mc:Choice Requires="wps">
            <w:drawing>
              <wp:anchor distT="0" distB="0" distL="114300" distR="114300" simplePos="0" relativeHeight="251667456" behindDoc="0" locked="0" layoutInCell="1" allowOverlap="1" wp14:anchorId="507F15CF" wp14:editId="367487D5">
                <wp:simplePos x="0" y="0"/>
                <wp:positionH relativeFrom="column">
                  <wp:posOffset>1670050</wp:posOffset>
                </wp:positionH>
                <wp:positionV relativeFrom="paragraph">
                  <wp:posOffset>3712845</wp:posOffset>
                </wp:positionV>
                <wp:extent cx="2383987" cy="0"/>
                <wp:effectExtent l="38100" t="76200" r="0" b="95250"/>
                <wp:wrapNone/>
                <wp:docPr id="23" name="Straight Arrow Connector 22">
                  <a:extLst xmlns:a="http://schemas.openxmlformats.org/drawingml/2006/main">
                    <a:ext uri="{FF2B5EF4-FFF2-40B4-BE49-F238E27FC236}">
                      <a16:creationId xmlns:a16="http://schemas.microsoft.com/office/drawing/2014/main" id="{CB5E6627-4017-4A47-BA75-BD902A5D1197}"/>
                    </a:ext>
                  </a:extLst>
                </wp:docPr>
                <wp:cNvGraphicFramePr/>
                <a:graphic xmlns:a="http://schemas.openxmlformats.org/drawingml/2006/main">
                  <a:graphicData uri="http://schemas.microsoft.com/office/word/2010/wordprocessingShape">
                    <wps:wsp>
                      <wps:cNvCnPr/>
                      <wps:spPr>
                        <a:xfrm flipH="1">
                          <a:off x="0" y="0"/>
                          <a:ext cx="238398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C26881D" id="Straight Arrow Connector 22" o:spid="_x0000_s1026" type="#_x0000_t32" style="position:absolute;margin-left:131.5pt;margin-top:292.35pt;width:187.7pt;height:0;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" strokecolor="#4472c4 [3204]" strokeweight=".5pt">
                <v:stroke endarrow="block" joinstyle="miter"/>
              </v:shape>
            </w:pict>
          </mc:Fallback>
        </mc:AlternateContent>
      </w:r>
      <w:r w:rsidRPr="004F61DE">
        <w:rPr>
          <w:rFonts w:cstheme="minorHAnsi"/>
          <w:sz w:val="24"/>
          <w:szCs w:val="24"/>
        </w:rPr>
        <mc:AlternateContent>
          <mc:Choice Requires="wps">
            <w:drawing>
              <wp:anchor distT="0" distB="0" distL="114300" distR="114300" simplePos="0" relativeHeight="251668480" behindDoc="0" locked="0" layoutInCell="1" allowOverlap="1" wp14:anchorId="2F8BC3DB" wp14:editId="1FE57B5B">
                <wp:simplePos x="0" y="0"/>
                <wp:positionH relativeFrom="column">
                  <wp:posOffset>1499235</wp:posOffset>
                </wp:positionH>
                <wp:positionV relativeFrom="paragraph">
                  <wp:posOffset>1978660</wp:posOffset>
                </wp:positionV>
                <wp:extent cx="0" cy="1141236"/>
                <wp:effectExtent l="76200" t="38100" r="57150" b="20955"/>
                <wp:wrapNone/>
                <wp:docPr id="25" name="Straight Arrow Connector 24">
                  <a:extLst xmlns:a="http://schemas.openxmlformats.org/drawingml/2006/main">
                    <a:ext uri="{FF2B5EF4-FFF2-40B4-BE49-F238E27FC236}">
                      <a16:creationId xmlns:a16="http://schemas.microsoft.com/office/drawing/2014/main" id="{C08C9610-EA54-4722-A37C-DF9F4030B65D}"/>
                    </a:ext>
                  </a:extLst>
                </wp:docPr>
                <wp:cNvGraphicFramePr/>
                <a:graphic xmlns:a="http://schemas.openxmlformats.org/drawingml/2006/main">
                  <a:graphicData uri="http://schemas.microsoft.com/office/word/2010/wordprocessingShape">
                    <wps:wsp>
                      <wps:cNvCnPr/>
                      <wps:spPr>
                        <a:xfrm flipV="1">
                          <a:off x="0" y="0"/>
                          <a:ext cx="0" cy="114123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80F76F" id="Straight Arrow Connector 24" o:spid="_x0000_s1026" type="#_x0000_t32" style="position:absolute;margin-left:118.05pt;margin-top:155.8pt;width:0;height:89.85pt;flip: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" strokecolor="#4472c4 [3204]" strokeweight=".5pt">
                <v:stroke endarrow="block" joinstyle="miter"/>
              </v:shape>
            </w:pict>
          </mc:Fallback>
        </mc:AlternateContent>
      </w:r>
      <w:r w:rsidRPr="004F61DE">
        <w:rPr>
          <w:rFonts w:cstheme="minorHAnsi"/>
          <w:sz w:val="24"/>
          <w:szCs w:val="24"/>
        </w:rPr>
        <mc:AlternateContent>
          <mc:Choice Requires="wps">
            <w:drawing>
              <wp:anchor distT="0" distB="0" distL="114300" distR="114300" simplePos="0" relativeHeight="251669504" behindDoc="0" locked="0" layoutInCell="1" allowOverlap="1" wp14:anchorId="41BA20E2" wp14:editId="1C8C5B3D">
                <wp:simplePos x="0" y="0"/>
                <wp:positionH relativeFrom="column">
                  <wp:posOffset>2325370</wp:posOffset>
                </wp:positionH>
                <wp:positionV relativeFrom="paragraph">
                  <wp:posOffset>1541145</wp:posOffset>
                </wp:positionV>
                <wp:extent cx="536616" cy="0"/>
                <wp:effectExtent l="0" t="76200" r="15875" b="95250"/>
                <wp:wrapNone/>
                <wp:docPr id="27" name="Straight Arrow Connector 26">
                  <a:extLst xmlns:a="http://schemas.openxmlformats.org/drawingml/2006/main">
                    <a:ext uri="{FF2B5EF4-FFF2-40B4-BE49-F238E27FC236}">
                      <a16:creationId xmlns:a16="http://schemas.microsoft.com/office/drawing/2014/main" id="{DCD369C4-1FA5-45E0-B266-351922EEFFFD}"/>
                    </a:ext>
                  </a:extLst>
                </wp:docPr>
                <wp:cNvGraphicFramePr/>
                <a:graphic xmlns:a="http://schemas.openxmlformats.org/drawingml/2006/main">
                  <a:graphicData uri="http://schemas.microsoft.com/office/word/2010/wordprocessingShape">
                    <wps:wsp>
                      <wps:cNvCnPr/>
                      <wps:spPr>
                        <a:xfrm>
                          <a:off x="0" y="0"/>
                          <a:ext cx="536616"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1336CD6" id="Straight Arrow Connector 26" o:spid="_x0000_s1026" type="#_x0000_t32" style="position:absolute;margin-left:183.1pt;margin-top:121.35pt;width:42.2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" strokecolor="#4472c4 [3204]" strokeweight=".5pt">
                <v:stroke endarrow="block" joinstyle="miter"/>
              </v:shape>
            </w:pict>
          </mc:Fallback>
        </mc:AlternateContent>
      </w:r>
    </w:p>
    <w:sectPr w:rsidR="00FC0C49" w:rsidRPr="00B35A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5ADE"/>
    <w:rsid w:val="00034B39"/>
    <w:rsid w:val="0003559D"/>
    <w:rsid w:val="000714CA"/>
    <w:rsid w:val="000C5A8A"/>
    <w:rsid w:val="000E53E9"/>
    <w:rsid w:val="000F62E8"/>
    <w:rsid w:val="0016595C"/>
    <w:rsid w:val="001667D9"/>
    <w:rsid w:val="00170038"/>
    <w:rsid w:val="001D164E"/>
    <w:rsid w:val="001E4BBB"/>
    <w:rsid w:val="00207C46"/>
    <w:rsid w:val="002513D0"/>
    <w:rsid w:val="00265D5F"/>
    <w:rsid w:val="00277772"/>
    <w:rsid w:val="002807C4"/>
    <w:rsid w:val="00323724"/>
    <w:rsid w:val="0033129F"/>
    <w:rsid w:val="00476FE2"/>
    <w:rsid w:val="004F61DE"/>
    <w:rsid w:val="0061532B"/>
    <w:rsid w:val="00666389"/>
    <w:rsid w:val="006F1F30"/>
    <w:rsid w:val="0074079D"/>
    <w:rsid w:val="007A5910"/>
    <w:rsid w:val="007D266B"/>
    <w:rsid w:val="00817CD6"/>
    <w:rsid w:val="008331E4"/>
    <w:rsid w:val="008D7644"/>
    <w:rsid w:val="00996EED"/>
    <w:rsid w:val="009F2041"/>
    <w:rsid w:val="009F60B7"/>
    <w:rsid w:val="00AD5488"/>
    <w:rsid w:val="00AF6C53"/>
    <w:rsid w:val="00B356D3"/>
    <w:rsid w:val="00B35ADE"/>
    <w:rsid w:val="00B54B85"/>
    <w:rsid w:val="00B636A5"/>
    <w:rsid w:val="00BA2793"/>
    <w:rsid w:val="00BE2C2C"/>
    <w:rsid w:val="00C6399E"/>
    <w:rsid w:val="00CD6EFE"/>
    <w:rsid w:val="00CE6D58"/>
    <w:rsid w:val="00D10A8E"/>
    <w:rsid w:val="00E0635E"/>
    <w:rsid w:val="00E14508"/>
    <w:rsid w:val="00E73114"/>
    <w:rsid w:val="00E87AC0"/>
    <w:rsid w:val="00E91E8C"/>
    <w:rsid w:val="00F50982"/>
    <w:rsid w:val="00F60CAE"/>
    <w:rsid w:val="00FC0C49"/>
    <w:rsid w:val="00FE17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90AF8E"/>
  <w15:chartTrackingRefBased/>
  <w15:docId w15:val="{8016FCC6-4B09-4463-A31E-DE0F34DB0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F60B7"/>
    <w:rPr>
      <w:color w:val="0563C1" w:themeColor="hyperlink"/>
      <w:u w:val="single"/>
    </w:rPr>
  </w:style>
  <w:style w:type="character" w:styleId="UnresolvedMention">
    <w:name w:val="Unresolved Mention"/>
    <w:basedOn w:val="DefaultParagraphFont"/>
    <w:uiPriority w:val="99"/>
    <w:semiHidden/>
    <w:unhideWhenUsed/>
    <w:rsid w:val="009F60B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en.wikipedia.org/wiki/Renaissance_art" TargetMode="External"/><Relationship Id="rId18" Type="http://schemas.openxmlformats.org/officeDocument/2006/relationships/image" Target="media/image9.jpeg"/><Relationship Id="rId3" Type="http://schemas.openxmlformats.org/officeDocument/2006/relationships/webSettings" Target="webSettings.xml"/><Relationship Id="rId21" Type="http://schemas.openxmlformats.org/officeDocument/2006/relationships/image" Target="media/image12.png"/><Relationship Id="rId7" Type="http://schemas.openxmlformats.org/officeDocument/2006/relationships/image" Target="media/image4.png"/><Relationship Id="rId12" Type="http://schemas.openxmlformats.org/officeDocument/2006/relationships/hyperlink" Target="http://www.bradshawfoundation.com/lascaux/" TargetMode="External"/><Relationship Id="rId17"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en.wikipedia.org/wiki/Bayeux_Tapestry" TargetMode="External"/><Relationship Id="rId24" Type="http://schemas.openxmlformats.org/officeDocument/2006/relationships/theme" Target="theme/theme1.xml"/><Relationship Id="rId5" Type="http://schemas.openxmlformats.org/officeDocument/2006/relationships/image" Target="media/image2.png"/><Relationship Id="rId15" Type="http://schemas.openxmlformats.org/officeDocument/2006/relationships/hyperlink" Target="https://en.wikipedia.org/wiki/Sandro_Botticelli" TargetMode="External"/><Relationship Id="rId23" Type="http://schemas.openxmlformats.org/officeDocument/2006/relationships/fontTable" Target="fontTable.xml"/><Relationship Id="rId10" Type="http://schemas.openxmlformats.org/officeDocument/2006/relationships/hyperlink" Target="https://www.illustrationhistory.org/history" TargetMode="External"/><Relationship Id="rId19" Type="http://schemas.openxmlformats.org/officeDocument/2006/relationships/image" Target="media/image10.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philosophytalk.org/blog/evolution-storytelling" TargetMode="External"/><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341</TotalTime>
  <Pages>6</Pages>
  <Words>1383</Words>
  <Characters>7886</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dc:creator>
  <cp:keywords/>
  <dc:description/>
  <cp:lastModifiedBy>Jack</cp:lastModifiedBy>
  <cp:revision>25</cp:revision>
  <dcterms:created xsi:type="dcterms:W3CDTF">2018-05-07T13:28:00Z</dcterms:created>
  <dcterms:modified xsi:type="dcterms:W3CDTF">2018-05-07T19:20:00Z</dcterms:modified>
</cp:coreProperties>
</file>