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10AE" w:rsidRPr="008C5C38" w:rsidRDefault="00F70828" w:rsidP="008C5C38">
      <w:pPr>
        <w:pStyle w:val="Title"/>
        <w:jc w:val="center"/>
        <w:rPr>
          <w:sz w:val="48"/>
          <w:szCs w:val="48"/>
        </w:rPr>
      </w:pPr>
      <w:r>
        <w:rPr>
          <w:sz w:val="48"/>
          <w:szCs w:val="48"/>
        </w:rPr>
        <w:t>Synthesize a solution to a potential real life scenario</w:t>
      </w:r>
    </w:p>
    <w:p w:rsidR="008C5C38" w:rsidRPr="008C5C38" w:rsidRDefault="00F23815" w:rsidP="008C5C38">
      <w:pPr>
        <w:jc w:val="center"/>
        <w:rPr>
          <w:rFonts w:cs="Times New Roman"/>
          <w:szCs w:val="24"/>
        </w:rPr>
      </w:pPr>
      <w:r w:rsidRPr="008C5C38">
        <w:rPr>
          <w:rFonts w:cs="Times New Roman"/>
          <w:szCs w:val="24"/>
        </w:rPr>
        <w:t>Donna Wright</w:t>
      </w:r>
      <w:bookmarkStart w:id="0" w:name="_Toc44407357"/>
    </w:p>
    <w:p w:rsidR="008C5C38" w:rsidRPr="008C5C38" w:rsidRDefault="00F70828" w:rsidP="008C5C38">
      <w:pPr>
        <w:jc w:val="center"/>
        <w:rPr>
          <w:rFonts w:cs="Times New Roman"/>
          <w:szCs w:val="24"/>
        </w:rPr>
      </w:pPr>
      <w:r>
        <w:rPr>
          <w:rFonts w:cs="Times New Roman"/>
          <w:szCs w:val="24"/>
        </w:rPr>
        <w:t>Computer Forensics</w:t>
      </w:r>
    </w:p>
    <w:p w:rsidR="008C5C38" w:rsidRPr="008C5C38" w:rsidRDefault="008C5C38" w:rsidP="008C5C38">
      <w:pPr>
        <w:jc w:val="center"/>
        <w:rPr>
          <w:rFonts w:cs="Times New Roman"/>
          <w:szCs w:val="24"/>
        </w:rPr>
      </w:pPr>
      <w:r w:rsidRPr="008C5C38">
        <w:rPr>
          <w:rFonts w:cs="Times New Roman"/>
          <w:szCs w:val="24"/>
        </w:rPr>
        <w:t>1808260@student.uwtsd.ac.uk</w:t>
      </w:r>
    </w:p>
    <w:p w:rsidR="008C5C38" w:rsidRPr="008C5C38" w:rsidRDefault="008C5C38" w:rsidP="008C5C38">
      <w:pPr>
        <w:pStyle w:val="Title"/>
        <w:rPr>
          <w:rFonts w:cs="Times New Roman"/>
          <w:sz w:val="24"/>
          <w:szCs w:val="24"/>
        </w:rPr>
      </w:pPr>
    </w:p>
    <w:p w:rsidR="00EB5C58" w:rsidRDefault="00EB5C58" w:rsidP="008C5C38">
      <w:pPr>
        <w:pStyle w:val="Subtitle"/>
        <w:rPr>
          <w:rFonts w:ascii="Times New Roman" w:hAnsi="Times New Roman" w:cs="Times New Roman"/>
          <w:sz w:val="24"/>
          <w:szCs w:val="24"/>
        </w:rPr>
        <w:sectPr w:rsidR="00EB5C58" w:rsidSect="008E5015">
          <w:footerReference w:type="default" r:id="rId8"/>
          <w:pgSz w:w="11906" w:h="16838"/>
          <w:pgMar w:top="1440" w:right="1440" w:bottom="1440" w:left="1440" w:header="708" w:footer="708" w:gutter="0"/>
          <w:cols w:space="708"/>
          <w:docGrid w:linePitch="360"/>
        </w:sectPr>
      </w:pPr>
    </w:p>
    <w:p w:rsidR="008C5C38" w:rsidRPr="00EB5C58" w:rsidRDefault="008C5C38" w:rsidP="008C5C38">
      <w:pPr>
        <w:pStyle w:val="Subtitle"/>
        <w:rPr>
          <w:rFonts w:ascii="Times New Roman" w:hAnsi="Times New Roman" w:cs="Times New Roman"/>
          <w:sz w:val="24"/>
          <w:szCs w:val="24"/>
        </w:rPr>
        <w:sectPr w:rsidR="008C5C38" w:rsidRPr="00EB5C58" w:rsidSect="00EB5C58">
          <w:type w:val="continuous"/>
          <w:pgSz w:w="11906" w:h="16838"/>
          <w:pgMar w:top="1440" w:right="1440" w:bottom="1440" w:left="1440" w:header="708" w:footer="708" w:gutter="0"/>
          <w:cols w:space="708"/>
          <w:docGrid w:linePitch="360"/>
        </w:sectPr>
      </w:pPr>
    </w:p>
    <w:p w:rsidR="004600FC" w:rsidRPr="00EB5C58" w:rsidRDefault="004600FC" w:rsidP="008C5C38">
      <w:pPr>
        <w:pStyle w:val="Subtitle"/>
        <w:rPr>
          <w:rFonts w:ascii="Times New Roman" w:hAnsi="Times New Roman" w:cs="Times New Roman"/>
          <w:sz w:val="24"/>
          <w:szCs w:val="24"/>
        </w:rPr>
      </w:pPr>
      <w:r w:rsidRPr="00EB5C58">
        <w:rPr>
          <w:rFonts w:ascii="Times New Roman" w:hAnsi="Times New Roman" w:cs="Times New Roman"/>
          <w:sz w:val="24"/>
          <w:szCs w:val="24"/>
        </w:rPr>
        <w:t>Abstract</w:t>
      </w:r>
      <w:bookmarkEnd w:id="0"/>
    </w:p>
    <w:p w:rsidR="00B62E51" w:rsidRDefault="00850E49" w:rsidP="004E072F">
      <w:pPr>
        <w:rPr>
          <w:rFonts w:cs="Times New Roman"/>
          <w:szCs w:val="24"/>
        </w:rPr>
      </w:pPr>
      <w:r>
        <w:rPr>
          <w:rFonts w:cs="Times New Roman"/>
          <w:szCs w:val="24"/>
        </w:rPr>
        <w:t xml:space="preserve">The intention of this paper is to address two tasks proposed to the author. </w:t>
      </w:r>
      <w:r w:rsidR="00B62E51">
        <w:rPr>
          <w:rFonts w:cs="Times New Roman"/>
          <w:szCs w:val="24"/>
        </w:rPr>
        <w:t xml:space="preserve">The first </w:t>
      </w:r>
      <w:r>
        <w:rPr>
          <w:rFonts w:cs="Times New Roman"/>
          <w:szCs w:val="24"/>
        </w:rPr>
        <w:t>task put to the author was to conduct research into various tools. This part of the</w:t>
      </w:r>
      <w:r w:rsidR="00B62E51">
        <w:rPr>
          <w:rFonts w:cs="Times New Roman"/>
          <w:szCs w:val="24"/>
        </w:rPr>
        <w:t xml:space="preserve"> paper looks at a selection</w:t>
      </w:r>
      <w:r>
        <w:rPr>
          <w:rFonts w:cs="Times New Roman"/>
          <w:szCs w:val="24"/>
        </w:rPr>
        <w:t xml:space="preserve"> of the tools available, analysing</w:t>
      </w:r>
      <w:r w:rsidR="00B62E51">
        <w:rPr>
          <w:rFonts w:cs="Times New Roman"/>
          <w:szCs w:val="24"/>
        </w:rPr>
        <w:t xml:space="preserve"> and categorising the most popular and frequently used.</w:t>
      </w:r>
      <w:r w:rsidR="00921180">
        <w:rPr>
          <w:rFonts w:cs="Times New Roman"/>
          <w:szCs w:val="24"/>
        </w:rPr>
        <w:t xml:space="preserve"> For this section the author has also used their own experience as an incident responder </w:t>
      </w:r>
      <w:r w:rsidR="002675EA">
        <w:rPr>
          <w:rFonts w:cs="Times New Roman"/>
          <w:szCs w:val="24"/>
        </w:rPr>
        <w:t xml:space="preserve">as well as conducting research </w:t>
      </w:r>
      <w:r w:rsidR="00921180">
        <w:rPr>
          <w:rFonts w:cs="Times New Roman"/>
          <w:szCs w:val="24"/>
        </w:rPr>
        <w:t>to identify tools used by cyber security specialists for the purpose of forensic investigation.</w:t>
      </w:r>
    </w:p>
    <w:p w:rsidR="004F1B8D" w:rsidRDefault="00B62E51" w:rsidP="004E072F">
      <w:pPr>
        <w:rPr>
          <w:rFonts w:cs="Times New Roman"/>
          <w:szCs w:val="24"/>
        </w:rPr>
      </w:pPr>
      <w:r>
        <w:rPr>
          <w:rFonts w:cs="Times New Roman"/>
          <w:szCs w:val="24"/>
        </w:rPr>
        <w:t xml:space="preserve">The second </w:t>
      </w:r>
      <w:r w:rsidR="00850E49">
        <w:rPr>
          <w:rFonts w:cs="Times New Roman"/>
          <w:szCs w:val="24"/>
        </w:rPr>
        <w:t>task requires the author to</w:t>
      </w:r>
      <w:r>
        <w:rPr>
          <w:rFonts w:cs="Times New Roman"/>
          <w:szCs w:val="24"/>
        </w:rPr>
        <w:t xml:space="preserve"> consider a case study based on a real-world scenario.</w:t>
      </w:r>
      <w:r w:rsidR="00850E49">
        <w:rPr>
          <w:rFonts w:cs="Times New Roman"/>
          <w:szCs w:val="24"/>
        </w:rPr>
        <w:t xml:space="preserve"> This part of the paper discusses the case study and the various steps followed in an investigation.</w:t>
      </w:r>
      <w:r w:rsidR="002675EA">
        <w:rPr>
          <w:rFonts w:cs="Times New Roman"/>
          <w:szCs w:val="24"/>
        </w:rPr>
        <w:t xml:space="preserve"> The author has provided details as outlined in the specification they received and supplied rational and/or explanation for actions the investigator would have taken. The author has elaborated on the additional actions the investigator should/would have taken that were not disclosed in the specification they were provided.</w:t>
      </w:r>
    </w:p>
    <w:p w:rsidR="004E072F" w:rsidRPr="00EB5C58" w:rsidRDefault="004E072F">
      <w:pPr>
        <w:rPr>
          <w:rFonts w:eastAsiaTheme="majorEastAsia" w:cs="Times New Roman"/>
          <w:szCs w:val="24"/>
        </w:rPr>
      </w:pPr>
    </w:p>
    <w:p w:rsidR="00B41E2D" w:rsidRPr="00EB5C58" w:rsidRDefault="00AE1236" w:rsidP="00214361">
      <w:pPr>
        <w:pStyle w:val="Subtitle"/>
        <w:numPr>
          <w:ilvl w:val="0"/>
          <w:numId w:val="24"/>
        </w:numPr>
        <w:rPr>
          <w:rFonts w:ascii="Times New Roman" w:hAnsi="Times New Roman" w:cs="Times New Roman"/>
          <w:sz w:val="24"/>
          <w:szCs w:val="24"/>
        </w:rPr>
      </w:pPr>
      <w:bookmarkStart w:id="1" w:name="_Toc44407358"/>
      <w:r w:rsidRPr="00EB5C58">
        <w:rPr>
          <w:rFonts w:ascii="Times New Roman" w:hAnsi="Times New Roman" w:cs="Times New Roman"/>
          <w:sz w:val="24"/>
          <w:szCs w:val="24"/>
        </w:rPr>
        <w:t>Introduction</w:t>
      </w:r>
      <w:bookmarkEnd w:id="1"/>
    </w:p>
    <w:p w:rsidR="004F1B8D" w:rsidRPr="00850E49" w:rsidRDefault="004F1B8D" w:rsidP="00850E49">
      <w:pPr>
        <w:rPr>
          <w:rFonts w:cs="Times New Roman"/>
          <w:szCs w:val="24"/>
        </w:rPr>
      </w:pPr>
      <w:r w:rsidRPr="00850E49">
        <w:rPr>
          <w:rFonts w:cs="Times New Roman"/>
          <w:szCs w:val="24"/>
        </w:rPr>
        <w:t xml:space="preserve">As a concept computer forensics is unchanging. Its purpose is to undertake a structured investigation in order to collect and preserve evidence from a device </w:t>
      </w:r>
      <w:r w:rsidRPr="00850E49">
        <w:rPr>
          <w:rFonts w:cs="Times New Roman"/>
          <w:szCs w:val="24"/>
        </w:rPr>
        <w:t>which will provide a documented chain of how it was used and who by. Computer forensics utilises investigation and analysis techniques in a manner that would be suitable to be presented to a court of law.</w:t>
      </w:r>
    </w:p>
    <w:p w:rsidR="008D2AA4" w:rsidRDefault="004F1B8D" w:rsidP="00850E49">
      <w:pPr>
        <w:rPr>
          <w:rFonts w:cs="Times New Roman"/>
          <w:szCs w:val="24"/>
        </w:rPr>
      </w:pPr>
      <w:r w:rsidRPr="00850E49">
        <w:rPr>
          <w:rFonts w:cs="Times New Roman"/>
          <w:szCs w:val="24"/>
        </w:rPr>
        <w:t xml:space="preserve">The methods used in computer forensics have some degree of variation, with a </w:t>
      </w:r>
      <w:r w:rsidR="00BA2E4B">
        <w:rPr>
          <w:rFonts w:cs="Times New Roman"/>
          <w:szCs w:val="24"/>
        </w:rPr>
        <w:t>large selection</w:t>
      </w:r>
      <w:r w:rsidRPr="00850E49">
        <w:rPr>
          <w:rFonts w:cs="Times New Roman"/>
          <w:szCs w:val="24"/>
        </w:rPr>
        <w:t xml:space="preserve"> of tools available for a forensic investigator to use.</w:t>
      </w:r>
      <w:r w:rsidR="00BA2E4B">
        <w:rPr>
          <w:rFonts w:cs="Times New Roman"/>
          <w:szCs w:val="24"/>
        </w:rPr>
        <w:t xml:space="preserve"> The tools available range in skill level and are available through open and closed sources. The market for these tools is expanding and companies are creating tolls for the various elements of a forensic investigation, for example tools to facilitate packet captures, to analyse hard drives, to recover lost or deleted files and to protect evidence. The tools used most frequently by </w:t>
      </w:r>
      <w:r w:rsidR="008D2AA4">
        <w:rPr>
          <w:rFonts w:cs="Times New Roman"/>
          <w:szCs w:val="24"/>
        </w:rPr>
        <w:t>computer forensics professionals are looked at further by the author in the next section.</w:t>
      </w:r>
    </w:p>
    <w:p w:rsidR="00850E49" w:rsidRDefault="006148EE" w:rsidP="00850E49">
      <w:pPr>
        <w:rPr>
          <w:rFonts w:cs="Times New Roman"/>
          <w:szCs w:val="24"/>
        </w:rPr>
      </w:pPr>
      <w:r>
        <w:rPr>
          <w:rFonts w:cs="Times New Roman"/>
          <w:szCs w:val="24"/>
        </w:rPr>
        <w:t>It is important that any company i</w:t>
      </w:r>
      <w:r w:rsidR="00020793">
        <w:rPr>
          <w:rFonts w:cs="Times New Roman"/>
          <w:szCs w:val="24"/>
        </w:rPr>
        <w:t>s prepared to handle a cyber-incident. Many companies will have a plan such as an incident response plan which will outli</w:t>
      </w:r>
      <w:bookmarkStart w:id="2" w:name="_GoBack"/>
      <w:bookmarkEnd w:id="2"/>
      <w:r w:rsidR="00020793">
        <w:rPr>
          <w:rFonts w:cs="Times New Roman"/>
          <w:szCs w:val="24"/>
        </w:rPr>
        <w:t>ne the steps that should be taken in the event of an incident.</w:t>
      </w:r>
      <w:r w:rsidR="006574B2">
        <w:rPr>
          <w:rFonts w:cs="Times New Roman"/>
          <w:szCs w:val="24"/>
        </w:rPr>
        <w:t xml:space="preserve"> This may advise on steps such as evidence gathering, documentation and communication.</w:t>
      </w:r>
    </w:p>
    <w:p w:rsidR="00BE2728" w:rsidRDefault="00020793" w:rsidP="00850E49">
      <w:pPr>
        <w:rPr>
          <w:rFonts w:cs="Times New Roman"/>
          <w:szCs w:val="24"/>
        </w:rPr>
      </w:pPr>
      <w:r>
        <w:rPr>
          <w:rFonts w:cs="Times New Roman"/>
          <w:szCs w:val="24"/>
        </w:rPr>
        <w:t xml:space="preserve">Computer forensics is a specialised field and the professionals within this field are required to ensure that their skills remain current and relevant. </w:t>
      </w:r>
      <w:r w:rsidR="00B510E2">
        <w:rPr>
          <w:rFonts w:cs="Times New Roman"/>
          <w:szCs w:val="24"/>
        </w:rPr>
        <w:t xml:space="preserve">This is achieved through a combination of training and hands-on experience. As with any </w:t>
      </w:r>
      <w:r w:rsidR="00B510E2">
        <w:rPr>
          <w:rFonts w:cs="Times New Roman"/>
          <w:szCs w:val="24"/>
        </w:rPr>
        <w:lastRenderedPageBreak/>
        <w:t xml:space="preserve">profession there are different skill levels and responsibilities, for example a forensic analyst may be trained to triage and analyse an incident however they are unlikely skilled to perform the function of an expert witness in a court case. </w:t>
      </w:r>
    </w:p>
    <w:p w:rsidR="00020793" w:rsidRDefault="00020793" w:rsidP="00850E49">
      <w:pPr>
        <w:rPr>
          <w:rFonts w:cs="Times New Roman"/>
          <w:szCs w:val="24"/>
        </w:rPr>
      </w:pPr>
      <w:r>
        <w:rPr>
          <w:rFonts w:cs="Times New Roman"/>
          <w:szCs w:val="24"/>
        </w:rPr>
        <w:t>For this reason it is unusual for a company to have a fully operational forensics capability as part of the staff. In these cases the company may hold a retainer or call-out contract with a computer forensics company who offer these services. In other situations they may call on the Government for assistance. For example in the UK the NCSC provide advice, support and guidance to UK businesses on cyber security matters.</w:t>
      </w:r>
      <w:sdt>
        <w:sdtPr>
          <w:rPr>
            <w:rFonts w:cs="Times New Roman"/>
            <w:szCs w:val="24"/>
          </w:rPr>
          <w:id w:val="-385874594"/>
          <w:citation/>
        </w:sdtPr>
        <w:sdtContent>
          <w:r w:rsidR="00DA2246">
            <w:rPr>
              <w:rFonts w:cs="Times New Roman"/>
              <w:szCs w:val="24"/>
            </w:rPr>
            <w:fldChar w:fldCharType="begin"/>
          </w:r>
          <w:r w:rsidR="00BA6542">
            <w:rPr>
              <w:rFonts w:cs="Times New Roman"/>
              <w:szCs w:val="24"/>
            </w:rPr>
            <w:instrText xml:space="preserve">CITATION NCS20 \l 2057 </w:instrText>
          </w:r>
          <w:r w:rsidR="00DA2246">
            <w:rPr>
              <w:rFonts w:cs="Times New Roman"/>
              <w:szCs w:val="24"/>
            </w:rPr>
            <w:fldChar w:fldCharType="separate"/>
          </w:r>
          <w:r w:rsidR="00FB3D68">
            <w:rPr>
              <w:rFonts w:cs="Times New Roman"/>
              <w:noProof/>
              <w:szCs w:val="24"/>
            </w:rPr>
            <w:t xml:space="preserve"> </w:t>
          </w:r>
          <w:r w:rsidR="00FB3D68" w:rsidRPr="00FB3D68">
            <w:rPr>
              <w:rFonts w:cs="Times New Roman"/>
              <w:noProof/>
              <w:szCs w:val="24"/>
            </w:rPr>
            <w:t>[1]</w:t>
          </w:r>
          <w:r w:rsidR="00DA2246">
            <w:rPr>
              <w:rFonts w:cs="Times New Roman"/>
              <w:szCs w:val="24"/>
            </w:rPr>
            <w:fldChar w:fldCharType="end"/>
          </w:r>
        </w:sdtContent>
      </w:sdt>
    </w:p>
    <w:p w:rsidR="0044350C" w:rsidRDefault="00BE2728">
      <w:pPr>
        <w:rPr>
          <w:rFonts w:cs="Times New Roman"/>
          <w:szCs w:val="24"/>
        </w:rPr>
      </w:pPr>
      <w:r>
        <w:rPr>
          <w:rFonts w:cs="Times New Roman"/>
          <w:szCs w:val="24"/>
        </w:rPr>
        <w:t>At the start of an investigation into an incident it will be important to determine what level of skill is required. For example, an incident relating to misconduct could be dealt with ‘in-house’ and require involvement from an analyst to conduct analysis. In contrast an investigation into illegal activity will likely require a forensic investigator as a minimum and potentially an expert witness if there is a likelihood that the case will go to go to court.</w:t>
      </w:r>
    </w:p>
    <w:p w:rsidR="008A55EA" w:rsidRPr="008A55EA" w:rsidRDefault="008A55EA">
      <w:pPr>
        <w:rPr>
          <w:rFonts w:cs="Times New Roman"/>
          <w:szCs w:val="24"/>
        </w:rPr>
      </w:pPr>
      <w:r>
        <w:rPr>
          <w:rFonts w:cs="Times New Roman"/>
          <w:szCs w:val="24"/>
        </w:rPr>
        <w:t>Generally there are five stages to a forensics investigation. They are:</w:t>
      </w:r>
    </w:p>
    <w:p w:rsidR="008A55EA" w:rsidRPr="008A55EA" w:rsidRDefault="008A55EA" w:rsidP="008A55EA">
      <w:pPr>
        <w:pStyle w:val="ListParagraph"/>
        <w:numPr>
          <w:ilvl w:val="0"/>
          <w:numId w:val="32"/>
        </w:numPr>
        <w:rPr>
          <w:rFonts w:eastAsiaTheme="majorEastAsia"/>
          <w:sz w:val="24"/>
          <w:szCs w:val="24"/>
        </w:rPr>
      </w:pPr>
      <w:r w:rsidRPr="008A55EA">
        <w:rPr>
          <w:rFonts w:eastAsiaTheme="majorEastAsia"/>
          <w:sz w:val="24"/>
          <w:szCs w:val="24"/>
        </w:rPr>
        <w:t>Identification</w:t>
      </w:r>
      <w:r>
        <w:rPr>
          <w:rFonts w:eastAsiaTheme="majorEastAsia"/>
          <w:sz w:val="24"/>
          <w:szCs w:val="24"/>
        </w:rPr>
        <w:t xml:space="preserve"> – This is where the investigator will identify the various potential sources of information. This could be the devices, key individuals or locations of data.</w:t>
      </w:r>
    </w:p>
    <w:p w:rsidR="008A55EA" w:rsidRDefault="008A55EA" w:rsidP="008A55EA">
      <w:pPr>
        <w:pStyle w:val="ListParagraph"/>
        <w:numPr>
          <w:ilvl w:val="0"/>
          <w:numId w:val="32"/>
        </w:numPr>
        <w:rPr>
          <w:rFonts w:eastAsiaTheme="majorEastAsia"/>
          <w:sz w:val="24"/>
          <w:szCs w:val="24"/>
        </w:rPr>
      </w:pPr>
      <w:r w:rsidRPr="008A55EA">
        <w:rPr>
          <w:rFonts w:eastAsiaTheme="majorEastAsia"/>
          <w:sz w:val="24"/>
          <w:szCs w:val="24"/>
        </w:rPr>
        <w:t>P</w:t>
      </w:r>
      <w:r>
        <w:rPr>
          <w:rFonts w:eastAsiaTheme="majorEastAsia"/>
          <w:sz w:val="24"/>
          <w:szCs w:val="24"/>
        </w:rPr>
        <w:t xml:space="preserve">reservation – </w:t>
      </w:r>
      <w:r w:rsidR="008201A0">
        <w:rPr>
          <w:rFonts w:eastAsiaTheme="majorEastAsia"/>
          <w:sz w:val="24"/>
          <w:szCs w:val="24"/>
        </w:rPr>
        <w:t>This stage refers to the documentation of relevant information about the evidence and how it was obtained whilst protecting the crime/incident scene. Actions in this stage include taking photographs of evidence in its found/received state.</w:t>
      </w:r>
    </w:p>
    <w:p w:rsidR="008A55EA" w:rsidRPr="008A55EA" w:rsidRDefault="008A55EA" w:rsidP="008A55EA">
      <w:pPr>
        <w:pStyle w:val="ListParagraph"/>
        <w:numPr>
          <w:ilvl w:val="0"/>
          <w:numId w:val="32"/>
        </w:numPr>
        <w:rPr>
          <w:rFonts w:eastAsiaTheme="majorEastAsia"/>
          <w:sz w:val="24"/>
          <w:szCs w:val="24"/>
        </w:rPr>
      </w:pPr>
      <w:r>
        <w:rPr>
          <w:rFonts w:eastAsiaTheme="majorEastAsia"/>
          <w:sz w:val="24"/>
          <w:szCs w:val="24"/>
        </w:rPr>
        <w:t>Collection</w:t>
      </w:r>
      <w:r w:rsidR="008201A0">
        <w:rPr>
          <w:rFonts w:eastAsiaTheme="majorEastAsia"/>
          <w:sz w:val="24"/>
          <w:szCs w:val="24"/>
        </w:rPr>
        <w:t xml:space="preserve"> – </w:t>
      </w:r>
      <w:r w:rsidR="008201A0">
        <w:rPr>
          <w:rFonts w:eastAsiaTheme="majorEastAsia"/>
          <w:sz w:val="24"/>
          <w:szCs w:val="24"/>
        </w:rPr>
        <w:t>In this stage the evidence is protected from accidental or purposeful corruption</w:t>
      </w:r>
      <w:r w:rsidR="008201A0">
        <w:rPr>
          <w:rFonts w:eastAsiaTheme="majorEastAsia"/>
          <w:sz w:val="24"/>
          <w:szCs w:val="24"/>
        </w:rPr>
        <w:t xml:space="preserve"> whilst collecting the relevant digital evidence</w:t>
      </w:r>
      <w:r w:rsidR="008201A0">
        <w:rPr>
          <w:rFonts w:eastAsiaTheme="majorEastAsia"/>
          <w:sz w:val="24"/>
          <w:szCs w:val="24"/>
        </w:rPr>
        <w:t>. Actions could include creating an image of a drive or printing out information.</w:t>
      </w:r>
      <w:r w:rsidR="008201A0">
        <w:rPr>
          <w:rFonts w:eastAsiaTheme="majorEastAsia"/>
          <w:sz w:val="24"/>
          <w:szCs w:val="24"/>
        </w:rPr>
        <w:t xml:space="preserve"> </w:t>
      </w:r>
    </w:p>
    <w:p w:rsidR="008A55EA" w:rsidRDefault="008A55EA" w:rsidP="008A55EA">
      <w:pPr>
        <w:pStyle w:val="ListParagraph"/>
        <w:numPr>
          <w:ilvl w:val="0"/>
          <w:numId w:val="32"/>
        </w:numPr>
        <w:rPr>
          <w:rFonts w:eastAsiaTheme="majorEastAsia"/>
          <w:sz w:val="24"/>
          <w:szCs w:val="24"/>
        </w:rPr>
      </w:pPr>
      <w:r>
        <w:rPr>
          <w:rFonts w:eastAsiaTheme="majorEastAsia"/>
          <w:sz w:val="24"/>
          <w:szCs w:val="24"/>
        </w:rPr>
        <w:t>Analysis</w:t>
      </w:r>
      <w:r w:rsidR="008201A0">
        <w:rPr>
          <w:rFonts w:eastAsiaTheme="majorEastAsia"/>
          <w:sz w:val="24"/>
          <w:szCs w:val="24"/>
        </w:rPr>
        <w:t xml:space="preserve"> – This is where the investigator draws conclusions from the evidence found. This may include user generated files such as videos or word documents.</w:t>
      </w:r>
    </w:p>
    <w:p w:rsidR="008A55EA" w:rsidRDefault="008A55EA" w:rsidP="008A55EA">
      <w:pPr>
        <w:pStyle w:val="ListParagraph"/>
        <w:numPr>
          <w:ilvl w:val="0"/>
          <w:numId w:val="32"/>
        </w:numPr>
        <w:rPr>
          <w:rFonts w:eastAsiaTheme="majorEastAsia"/>
          <w:sz w:val="24"/>
          <w:szCs w:val="24"/>
        </w:rPr>
      </w:pPr>
      <w:r>
        <w:rPr>
          <w:rFonts w:eastAsiaTheme="majorEastAsia"/>
          <w:sz w:val="24"/>
          <w:szCs w:val="24"/>
        </w:rPr>
        <w:t>Presentation</w:t>
      </w:r>
      <w:r w:rsidR="008201A0">
        <w:rPr>
          <w:rFonts w:eastAsiaTheme="majorEastAsia"/>
          <w:sz w:val="24"/>
          <w:szCs w:val="24"/>
        </w:rPr>
        <w:t xml:space="preserve"> – The final stage is the presentation of the information and findings in a report. This report would be in a standard, recognised technique and methodology and could be replicated by another examiner.</w:t>
      </w:r>
    </w:p>
    <w:p w:rsidR="008A55EA" w:rsidRPr="008A55EA" w:rsidRDefault="008A55EA" w:rsidP="008A55EA">
      <w:pPr>
        <w:rPr>
          <w:rFonts w:eastAsiaTheme="majorEastAsia"/>
          <w:szCs w:val="24"/>
        </w:rPr>
      </w:pPr>
      <w:r>
        <w:rPr>
          <w:rFonts w:eastAsiaTheme="majorEastAsia"/>
          <w:szCs w:val="24"/>
        </w:rPr>
        <w:t>The steps are interchangeable and repeatable within an investigation.</w:t>
      </w:r>
      <w:r w:rsidR="00073326">
        <w:rPr>
          <w:rFonts w:eastAsiaTheme="majorEastAsia"/>
          <w:szCs w:val="24"/>
        </w:rPr>
        <w:t xml:space="preserve"> For example the first steps may be repeated should new evidence become available.</w:t>
      </w:r>
    </w:p>
    <w:p w:rsidR="00B62E51" w:rsidRDefault="00B62E51" w:rsidP="00F70828">
      <w:pPr>
        <w:pStyle w:val="Subtitle"/>
        <w:numPr>
          <w:ilvl w:val="0"/>
          <w:numId w:val="24"/>
        </w:numPr>
        <w:rPr>
          <w:rFonts w:ascii="Times New Roman" w:hAnsi="Times New Roman" w:cs="Times New Roman"/>
          <w:sz w:val="24"/>
          <w:szCs w:val="24"/>
        </w:rPr>
      </w:pPr>
      <w:r>
        <w:rPr>
          <w:rFonts w:ascii="Times New Roman" w:hAnsi="Times New Roman" w:cs="Times New Roman"/>
          <w:sz w:val="24"/>
          <w:szCs w:val="24"/>
        </w:rPr>
        <w:t>Research</w:t>
      </w:r>
      <w:r w:rsidR="009879BB">
        <w:rPr>
          <w:rFonts w:ascii="Times New Roman" w:hAnsi="Times New Roman" w:cs="Times New Roman"/>
          <w:sz w:val="24"/>
          <w:szCs w:val="24"/>
        </w:rPr>
        <w:t xml:space="preserve"> into tools available</w:t>
      </w:r>
    </w:p>
    <w:p w:rsidR="00A51A32" w:rsidRDefault="005E175E" w:rsidP="00A51A32">
      <w:pPr>
        <w:rPr>
          <w:rFonts w:cs="Times New Roman"/>
        </w:rPr>
      </w:pPr>
      <w:r w:rsidRPr="007743CA">
        <w:rPr>
          <w:rFonts w:cs="Times New Roman"/>
        </w:rPr>
        <w:t>Developers have created several tools that facilitate computer forensics, allowing research and investigation to be more effective. The selection process of which tool an individual or company may use is dependent on factors such as budget and expertise available.</w:t>
      </w:r>
      <w:r w:rsidR="00572A4D" w:rsidRPr="007743CA">
        <w:rPr>
          <w:rFonts w:cs="Times New Roman"/>
        </w:rPr>
        <w:t xml:space="preserve"> </w:t>
      </w:r>
    </w:p>
    <w:p w:rsidR="00B07CB2" w:rsidRDefault="00A51A32" w:rsidP="00B07CB2">
      <w:pPr>
        <w:rPr>
          <w:rFonts w:cs="Times New Roman"/>
        </w:rPr>
      </w:pPr>
      <w:r>
        <w:rPr>
          <w:rFonts w:cs="Times New Roman"/>
        </w:rPr>
        <w:t>The tools available can be broken down into multiple functionalities. NIST</w:t>
      </w:r>
      <w:sdt>
        <w:sdtPr>
          <w:rPr>
            <w:rFonts w:cs="Times New Roman"/>
          </w:rPr>
          <w:id w:val="449821564"/>
          <w:citation/>
        </w:sdtPr>
        <w:sdtContent>
          <w:r>
            <w:rPr>
              <w:rFonts w:cs="Times New Roman"/>
            </w:rPr>
            <w:fldChar w:fldCharType="begin"/>
          </w:r>
          <w:r>
            <w:rPr>
              <w:rFonts w:cs="Times New Roman"/>
            </w:rPr>
            <w:instrText xml:space="preserve"> CITATION NIS20 \l 2057 </w:instrText>
          </w:r>
          <w:r>
            <w:rPr>
              <w:rFonts w:cs="Times New Roman"/>
            </w:rPr>
            <w:fldChar w:fldCharType="separate"/>
          </w:r>
          <w:r w:rsidR="00FB3D68">
            <w:rPr>
              <w:rFonts w:cs="Times New Roman"/>
              <w:noProof/>
            </w:rPr>
            <w:t xml:space="preserve"> </w:t>
          </w:r>
          <w:r w:rsidR="00FB3D68" w:rsidRPr="00FB3D68">
            <w:rPr>
              <w:rFonts w:cs="Times New Roman"/>
              <w:noProof/>
            </w:rPr>
            <w:t>[2]</w:t>
          </w:r>
          <w:r>
            <w:rPr>
              <w:rFonts w:cs="Times New Roman"/>
            </w:rPr>
            <w:fldChar w:fldCharType="end"/>
          </w:r>
        </w:sdtContent>
      </w:sdt>
      <w:r w:rsidR="00BA6542">
        <w:rPr>
          <w:rFonts w:cs="Times New Roman"/>
        </w:rPr>
        <w:t>, (National Institute of Standards and Technology) provide an online searchable catalogue of computer forensics tools and techniques. This resource is</w:t>
      </w:r>
      <w:r w:rsidR="00051555">
        <w:rPr>
          <w:rFonts w:cs="Times New Roman"/>
        </w:rPr>
        <w:t xml:space="preserve"> available for anyone to use to gain additional knowledge on existing tools and techniques or to research what else is available. The NIST website provides a diverse list of categories to choose from in order to focus an </w:t>
      </w:r>
      <w:r w:rsidR="00826632">
        <w:rPr>
          <w:rFonts w:cs="Times New Roman"/>
        </w:rPr>
        <w:t>individual’s</w:t>
      </w:r>
      <w:r w:rsidR="00051555">
        <w:rPr>
          <w:rFonts w:cs="Times New Roman"/>
        </w:rPr>
        <w:t xml:space="preserve"> search.</w:t>
      </w:r>
    </w:p>
    <w:p w:rsidR="00B07CB2" w:rsidRDefault="00B07CB2" w:rsidP="00B07CB2">
      <w:pPr>
        <w:rPr>
          <w:rFonts w:cs="Times New Roman"/>
        </w:rPr>
      </w:pPr>
      <w:r>
        <w:rPr>
          <w:rFonts w:cs="Times New Roman"/>
        </w:rPr>
        <w:t xml:space="preserve">There are many categories of tools on the market, </w:t>
      </w:r>
      <w:proofErr w:type="spellStart"/>
      <w:r>
        <w:rPr>
          <w:rFonts w:cs="Times New Roman"/>
        </w:rPr>
        <w:t>Pavitra</w:t>
      </w:r>
      <w:proofErr w:type="spellEnd"/>
      <w:r>
        <w:rPr>
          <w:rFonts w:cs="Times New Roman"/>
        </w:rPr>
        <w:t xml:space="preserve"> </w:t>
      </w:r>
      <w:proofErr w:type="spellStart"/>
      <w:r>
        <w:rPr>
          <w:rFonts w:cs="Times New Roman"/>
        </w:rPr>
        <w:t>Shankdhar</w:t>
      </w:r>
      <w:proofErr w:type="spellEnd"/>
      <w:r>
        <w:rPr>
          <w:rFonts w:cs="Times New Roman"/>
        </w:rPr>
        <w:t xml:space="preserve"> provides the </w:t>
      </w:r>
      <w:r>
        <w:rPr>
          <w:rFonts w:cs="Times New Roman"/>
        </w:rPr>
        <w:lastRenderedPageBreak/>
        <w:t>following comprehensive list of categories in his article on popular computer forensics tools</w:t>
      </w:r>
      <w:sdt>
        <w:sdtPr>
          <w:rPr>
            <w:rFonts w:cs="Times New Roman"/>
          </w:rPr>
          <w:id w:val="-140890831"/>
          <w:citation/>
        </w:sdtPr>
        <w:sdtContent>
          <w:r>
            <w:rPr>
              <w:rFonts w:cs="Times New Roman"/>
            </w:rPr>
            <w:fldChar w:fldCharType="begin"/>
          </w:r>
          <w:r>
            <w:rPr>
              <w:rFonts w:cs="Times New Roman"/>
            </w:rPr>
            <w:instrText xml:space="preserve"> CITATION Pav19 \l 2057 </w:instrText>
          </w:r>
          <w:r>
            <w:rPr>
              <w:rFonts w:cs="Times New Roman"/>
            </w:rPr>
            <w:fldChar w:fldCharType="separate"/>
          </w:r>
          <w:r w:rsidR="00FB3D68">
            <w:rPr>
              <w:rFonts w:cs="Times New Roman"/>
              <w:noProof/>
            </w:rPr>
            <w:t xml:space="preserve"> </w:t>
          </w:r>
          <w:r w:rsidR="00FB3D68" w:rsidRPr="00FB3D68">
            <w:rPr>
              <w:rFonts w:cs="Times New Roman"/>
              <w:noProof/>
            </w:rPr>
            <w:t>[3]</w:t>
          </w:r>
          <w:r>
            <w:rPr>
              <w:rFonts w:cs="Times New Roman"/>
            </w:rPr>
            <w:fldChar w:fldCharType="end"/>
          </w:r>
        </w:sdtContent>
      </w:sdt>
      <w:r>
        <w:rPr>
          <w:rFonts w:cs="Times New Roman"/>
        </w:rPr>
        <w:t>:</w:t>
      </w:r>
    </w:p>
    <w:p w:rsidR="00966A90" w:rsidRDefault="00966A90" w:rsidP="00966A90">
      <w:pPr>
        <w:pStyle w:val="ListParagraph"/>
        <w:numPr>
          <w:ilvl w:val="0"/>
          <w:numId w:val="25"/>
        </w:numPr>
        <w:rPr>
          <w:sz w:val="24"/>
          <w:szCs w:val="24"/>
        </w:rPr>
      </w:pPr>
      <w:r w:rsidRPr="0040060D">
        <w:rPr>
          <w:sz w:val="24"/>
          <w:szCs w:val="24"/>
        </w:rPr>
        <w:t>Disk</w:t>
      </w:r>
      <w:r>
        <w:rPr>
          <w:sz w:val="24"/>
          <w:szCs w:val="24"/>
        </w:rPr>
        <w:t xml:space="preserve"> and data capture tools</w:t>
      </w:r>
    </w:p>
    <w:p w:rsidR="00966A90" w:rsidRDefault="00966A90" w:rsidP="00966A90">
      <w:pPr>
        <w:pStyle w:val="ListParagraph"/>
        <w:numPr>
          <w:ilvl w:val="0"/>
          <w:numId w:val="25"/>
        </w:numPr>
        <w:rPr>
          <w:sz w:val="24"/>
          <w:szCs w:val="24"/>
        </w:rPr>
      </w:pPr>
      <w:r>
        <w:rPr>
          <w:sz w:val="24"/>
          <w:szCs w:val="24"/>
        </w:rPr>
        <w:t>File viewers</w:t>
      </w:r>
    </w:p>
    <w:p w:rsidR="00966A90" w:rsidRDefault="00966A90" w:rsidP="00966A90">
      <w:pPr>
        <w:pStyle w:val="ListParagraph"/>
        <w:numPr>
          <w:ilvl w:val="0"/>
          <w:numId w:val="25"/>
        </w:numPr>
        <w:rPr>
          <w:sz w:val="24"/>
          <w:szCs w:val="24"/>
        </w:rPr>
      </w:pPr>
      <w:r>
        <w:rPr>
          <w:sz w:val="24"/>
          <w:szCs w:val="24"/>
        </w:rPr>
        <w:t>File analysis tools</w:t>
      </w:r>
    </w:p>
    <w:p w:rsidR="00966A90" w:rsidRDefault="00966A90" w:rsidP="00966A90">
      <w:pPr>
        <w:pStyle w:val="ListParagraph"/>
        <w:numPr>
          <w:ilvl w:val="0"/>
          <w:numId w:val="25"/>
        </w:numPr>
        <w:rPr>
          <w:sz w:val="24"/>
          <w:szCs w:val="24"/>
        </w:rPr>
      </w:pPr>
      <w:r>
        <w:rPr>
          <w:sz w:val="24"/>
          <w:szCs w:val="24"/>
        </w:rPr>
        <w:t>Registry analysis tools</w:t>
      </w:r>
    </w:p>
    <w:p w:rsidR="00966A90" w:rsidRDefault="00966A90" w:rsidP="00966A90">
      <w:pPr>
        <w:pStyle w:val="ListParagraph"/>
        <w:numPr>
          <w:ilvl w:val="0"/>
          <w:numId w:val="25"/>
        </w:numPr>
        <w:rPr>
          <w:sz w:val="24"/>
          <w:szCs w:val="24"/>
        </w:rPr>
      </w:pPr>
      <w:r>
        <w:rPr>
          <w:sz w:val="24"/>
          <w:szCs w:val="24"/>
        </w:rPr>
        <w:t>Internet analysis tools</w:t>
      </w:r>
    </w:p>
    <w:p w:rsidR="00966A90" w:rsidRDefault="00966A90" w:rsidP="00966A90">
      <w:pPr>
        <w:pStyle w:val="ListParagraph"/>
        <w:numPr>
          <w:ilvl w:val="0"/>
          <w:numId w:val="25"/>
        </w:numPr>
        <w:rPr>
          <w:sz w:val="24"/>
          <w:szCs w:val="24"/>
        </w:rPr>
      </w:pPr>
      <w:r>
        <w:rPr>
          <w:sz w:val="24"/>
          <w:szCs w:val="24"/>
        </w:rPr>
        <w:t>Email analysis tools</w:t>
      </w:r>
    </w:p>
    <w:p w:rsidR="00966A90" w:rsidRDefault="00966A90" w:rsidP="00966A90">
      <w:pPr>
        <w:pStyle w:val="ListParagraph"/>
        <w:numPr>
          <w:ilvl w:val="0"/>
          <w:numId w:val="25"/>
        </w:numPr>
        <w:rPr>
          <w:sz w:val="24"/>
          <w:szCs w:val="24"/>
        </w:rPr>
      </w:pPr>
      <w:r>
        <w:rPr>
          <w:sz w:val="24"/>
          <w:szCs w:val="24"/>
        </w:rPr>
        <w:t>Mobile devices analysis tools</w:t>
      </w:r>
    </w:p>
    <w:p w:rsidR="00966A90" w:rsidRDefault="00966A90" w:rsidP="00966A90">
      <w:pPr>
        <w:pStyle w:val="ListParagraph"/>
        <w:numPr>
          <w:ilvl w:val="0"/>
          <w:numId w:val="25"/>
        </w:numPr>
        <w:rPr>
          <w:sz w:val="24"/>
          <w:szCs w:val="24"/>
        </w:rPr>
      </w:pPr>
      <w:r>
        <w:rPr>
          <w:sz w:val="24"/>
          <w:szCs w:val="24"/>
        </w:rPr>
        <w:t>Mac OS analysis tools</w:t>
      </w:r>
    </w:p>
    <w:p w:rsidR="00966A90" w:rsidRDefault="00966A90" w:rsidP="00966A90">
      <w:pPr>
        <w:pStyle w:val="ListParagraph"/>
        <w:numPr>
          <w:ilvl w:val="0"/>
          <w:numId w:val="25"/>
        </w:numPr>
        <w:rPr>
          <w:sz w:val="24"/>
          <w:szCs w:val="24"/>
        </w:rPr>
      </w:pPr>
      <w:r>
        <w:rPr>
          <w:sz w:val="24"/>
          <w:szCs w:val="24"/>
        </w:rPr>
        <w:t>Network forensics tools</w:t>
      </w:r>
    </w:p>
    <w:p w:rsidR="00966A90" w:rsidRDefault="00966A90" w:rsidP="00966A90">
      <w:pPr>
        <w:pStyle w:val="ListParagraph"/>
        <w:numPr>
          <w:ilvl w:val="0"/>
          <w:numId w:val="25"/>
        </w:numPr>
        <w:rPr>
          <w:sz w:val="24"/>
          <w:szCs w:val="24"/>
        </w:rPr>
      </w:pPr>
      <w:r>
        <w:rPr>
          <w:sz w:val="24"/>
          <w:szCs w:val="24"/>
        </w:rPr>
        <w:t>Database forensics tools</w:t>
      </w:r>
    </w:p>
    <w:p w:rsidR="00966A90" w:rsidRDefault="00966A90" w:rsidP="00B07CB2">
      <w:pPr>
        <w:rPr>
          <w:rFonts w:cs="Times New Roman"/>
        </w:rPr>
      </w:pPr>
    </w:p>
    <w:p w:rsidR="005F2C20" w:rsidRDefault="00966A90" w:rsidP="00B07CB2">
      <w:pPr>
        <w:rPr>
          <w:rFonts w:cs="Times New Roman"/>
        </w:rPr>
      </w:pPr>
      <w:r>
        <w:rPr>
          <w:rFonts w:cs="Times New Roman"/>
        </w:rPr>
        <w:t xml:space="preserve">Whilst this list covers a large proportion of the different tools available there are others that would not fall into these categories. Other tools widely used by cyber security teams include Security </w:t>
      </w:r>
      <w:r w:rsidR="00CF1795">
        <w:rPr>
          <w:rFonts w:cs="Times New Roman"/>
        </w:rPr>
        <w:t>Information</w:t>
      </w:r>
      <w:r>
        <w:rPr>
          <w:rFonts w:cs="Times New Roman"/>
        </w:rPr>
        <w:t xml:space="preserve"> and Event Management (SIEM) tools, packet analysers, network discovery tools, memory forensics tools and open source intelligence (OSINT) tools.</w:t>
      </w:r>
    </w:p>
    <w:p w:rsidR="0070344C" w:rsidRDefault="0070344C" w:rsidP="007743CA">
      <w:pPr>
        <w:rPr>
          <w:rFonts w:cs="Times New Roman"/>
        </w:rPr>
      </w:pPr>
      <w:r>
        <w:rPr>
          <w:rFonts w:cs="Times New Roman"/>
        </w:rPr>
        <w:t>The type of tool required will depend on the stage of the investigation. For example, SIEM tools are predominantly used for monitoring and therefore are more likely to be utilised at the detect stage of an investigation.</w:t>
      </w:r>
    </w:p>
    <w:p w:rsidR="0066138A" w:rsidRDefault="0066138A" w:rsidP="00572A4D">
      <w:r>
        <w:t>In order to be competent in using the various tools a specialist will require regular use of them or training on how to use them. Understandably it would not be practical to have a separate tools for each and every category</w:t>
      </w:r>
      <w:r w:rsidR="00C27290">
        <w:t xml:space="preserve"> and thankfully developers also realise this. Many of the tools available can perform multiple functions or/and are capable of integrating with others. This allows an analyst or investigator to complete their investigation through a single pane of glass.</w:t>
      </w:r>
    </w:p>
    <w:p w:rsidR="00921180" w:rsidRDefault="00921180" w:rsidP="00572A4D">
      <w:r>
        <w:t xml:space="preserve">Using their own experience and research the author has selected some of the tools </w:t>
      </w:r>
      <w:r>
        <w:t>currently available that are popular in this field.</w:t>
      </w:r>
    </w:p>
    <w:p w:rsidR="0076669D" w:rsidRDefault="00CA0F90" w:rsidP="00CA0F90">
      <w:pPr>
        <w:pStyle w:val="Subtitle"/>
        <w:ind w:left="426"/>
        <w:rPr>
          <w:rFonts w:ascii="Times New Roman" w:hAnsi="Times New Roman" w:cs="Times New Roman"/>
          <w:sz w:val="24"/>
          <w:szCs w:val="24"/>
        </w:rPr>
      </w:pPr>
      <w:r w:rsidRPr="00CA0F90">
        <w:rPr>
          <w:rFonts w:ascii="Times New Roman" w:hAnsi="Times New Roman" w:cs="Times New Roman"/>
          <w:sz w:val="24"/>
          <w:szCs w:val="24"/>
        </w:rPr>
        <w:t xml:space="preserve">II.I </w:t>
      </w:r>
      <w:proofErr w:type="spellStart"/>
      <w:r w:rsidR="00777DF5">
        <w:rPr>
          <w:rFonts w:ascii="Times New Roman" w:hAnsi="Times New Roman" w:cs="Times New Roman"/>
          <w:sz w:val="24"/>
          <w:szCs w:val="24"/>
        </w:rPr>
        <w:t>EnC</w:t>
      </w:r>
      <w:r w:rsidR="005F2C20" w:rsidRPr="00CA0F90">
        <w:rPr>
          <w:rFonts w:ascii="Times New Roman" w:hAnsi="Times New Roman" w:cs="Times New Roman"/>
          <w:sz w:val="24"/>
          <w:szCs w:val="24"/>
        </w:rPr>
        <w:t>ase</w:t>
      </w:r>
      <w:proofErr w:type="spellEnd"/>
      <w:sdt>
        <w:sdtPr>
          <w:rPr>
            <w:rFonts w:ascii="Times New Roman" w:hAnsi="Times New Roman" w:cs="Times New Roman"/>
            <w:sz w:val="24"/>
            <w:szCs w:val="24"/>
          </w:rPr>
          <w:id w:val="-174570142"/>
          <w:citation/>
        </w:sdtPr>
        <w:sdtContent>
          <w:r w:rsidR="00C305E9">
            <w:rPr>
              <w:rFonts w:ascii="Times New Roman" w:hAnsi="Times New Roman" w:cs="Times New Roman"/>
              <w:sz w:val="24"/>
              <w:szCs w:val="24"/>
            </w:rPr>
            <w:fldChar w:fldCharType="begin"/>
          </w:r>
          <w:r w:rsidR="00C305E9">
            <w:rPr>
              <w:rFonts w:ascii="Times New Roman" w:hAnsi="Times New Roman" w:cs="Times New Roman"/>
              <w:sz w:val="24"/>
              <w:szCs w:val="24"/>
            </w:rPr>
            <w:instrText xml:space="preserve"> CITATION Dig20 \l 2057 </w:instrText>
          </w:r>
          <w:r w:rsidR="00C305E9">
            <w:rPr>
              <w:rFonts w:ascii="Times New Roman" w:hAnsi="Times New Roman" w:cs="Times New Roman"/>
              <w:sz w:val="24"/>
              <w:szCs w:val="24"/>
            </w:rPr>
            <w:fldChar w:fldCharType="separate"/>
          </w:r>
          <w:r w:rsidR="00FB3D68">
            <w:rPr>
              <w:rFonts w:ascii="Times New Roman" w:hAnsi="Times New Roman" w:cs="Times New Roman"/>
              <w:noProof/>
              <w:sz w:val="24"/>
              <w:szCs w:val="24"/>
            </w:rPr>
            <w:t xml:space="preserve"> </w:t>
          </w:r>
          <w:r w:rsidR="00FB3D68" w:rsidRPr="00FB3D68">
            <w:rPr>
              <w:rFonts w:ascii="Times New Roman" w:hAnsi="Times New Roman" w:cs="Times New Roman"/>
              <w:noProof/>
              <w:sz w:val="24"/>
              <w:szCs w:val="24"/>
            </w:rPr>
            <w:t>[4]</w:t>
          </w:r>
          <w:r w:rsidR="00C305E9">
            <w:rPr>
              <w:rFonts w:ascii="Times New Roman" w:hAnsi="Times New Roman" w:cs="Times New Roman"/>
              <w:sz w:val="24"/>
              <w:szCs w:val="24"/>
            </w:rPr>
            <w:fldChar w:fldCharType="end"/>
          </w:r>
        </w:sdtContent>
      </w:sdt>
    </w:p>
    <w:p w:rsidR="00CA0F90" w:rsidRDefault="00777DF5" w:rsidP="00CA0F90">
      <w:proofErr w:type="spellStart"/>
      <w:r>
        <w:t>EnCase</w:t>
      </w:r>
      <w:proofErr w:type="spellEnd"/>
      <w:r>
        <w:t xml:space="preserve"> is a multi-purpose platform from Guidance Software. The software allows for the efficient collection of data from various devices in order to facilitate analysis. It also has a function to produce a report based on the evidence identified to be used by the investigator.</w:t>
      </w:r>
    </w:p>
    <w:p w:rsidR="00777DF5" w:rsidRDefault="00777DF5" w:rsidP="00CA0F90">
      <w:r>
        <w:t>The attractive features of th</w:t>
      </w:r>
      <w:r w:rsidR="003B6DE6">
        <w:t>is tools include the function it has to create a forensic image of suspect media and the possibility to perform mobile phone analysis.</w:t>
      </w:r>
    </w:p>
    <w:p w:rsidR="00777DF5" w:rsidRPr="00CA0F90" w:rsidRDefault="003B6DE6" w:rsidP="00CA0F90">
      <w:r>
        <w:t>The major negative for this tool is that it is</w:t>
      </w:r>
      <w:r w:rsidR="00777DF5">
        <w:t xml:space="preserve"> no</w:t>
      </w:r>
      <w:r>
        <w:t xml:space="preserve">t available through open source. </w:t>
      </w:r>
      <w:proofErr w:type="spellStart"/>
      <w:r>
        <w:t>EnCase</w:t>
      </w:r>
      <w:proofErr w:type="spellEnd"/>
      <w:r>
        <w:t xml:space="preserve"> is known to be expensive and therefore is usually only procured by businesses with a dedicated forensics capability and/or an active requirement for this type of software</w:t>
      </w:r>
      <w:r w:rsidR="00777DF5">
        <w:t xml:space="preserve">. </w:t>
      </w:r>
    </w:p>
    <w:p w:rsidR="005F2C20" w:rsidRDefault="00CA0F90" w:rsidP="00CA0F90">
      <w:pPr>
        <w:pStyle w:val="Subtitle"/>
        <w:ind w:left="426"/>
        <w:rPr>
          <w:rFonts w:ascii="Times New Roman" w:hAnsi="Times New Roman" w:cs="Times New Roman"/>
          <w:sz w:val="24"/>
          <w:szCs w:val="24"/>
        </w:rPr>
      </w:pPr>
      <w:r w:rsidRPr="00CA0F90">
        <w:rPr>
          <w:rFonts w:ascii="Times New Roman" w:hAnsi="Times New Roman" w:cs="Times New Roman"/>
          <w:sz w:val="24"/>
          <w:szCs w:val="24"/>
        </w:rPr>
        <w:t xml:space="preserve">II.II </w:t>
      </w:r>
      <w:r w:rsidR="005F2C20" w:rsidRPr="00CA0F90">
        <w:rPr>
          <w:rFonts w:ascii="Times New Roman" w:hAnsi="Times New Roman" w:cs="Times New Roman"/>
          <w:sz w:val="24"/>
          <w:szCs w:val="24"/>
        </w:rPr>
        <w:t xml:space="preserve">FTK </w:t>
      </w:r>
      <w:r w:rsidR="002B7CA4">
        <w:rPr>
          <w:rFonts w:ascii="Times New Roman" w:hAnsi="Times New Roman" w:cs="Times New Roman"/>
          <w:sz w:val="24"/>
          <w:szCs w:val="24"/>
        </w:rPr>
        <w:t xml:space="preserve">Forensic Toolkit </w:t>
      </w:r>
      <w:r w:rsidR="00D30667">
        <w:rPr>
          <w:rFonts w:ascii="Times New Roman" w:hAnsi="Times New Roman" w:cs="Times New Roman"/>
          <w:sz w:val="24"/>
          <w:szCs w:val="24"/>
        </w:rPr>
        <w:t xml:space="preserve">&amp; FTK </w:t>
      </w:r>
      <w:r w:rsidR="005F2C20" w:rsidRPr="00CA0F90">
        <w:rPr>
          <w:rFonts w:ascii="Times New Roman" w:hAnsi="Times New Roman" w:cs="Times New Roman"/>
          <w:sz w:val="24"/>
          <w:szCs w:val="24"/>
        </w:rPr>
        <w:t>Imager</w:t>
      </w:r>
      <w:sdt>
        <w:sdtPr>
          <w:rPr>
            <w:rFonts w:ascii="Times New Roman" w:hAnsi="Times New Roman" w:cs="Times New Roman"/>
            <w:sz w:val="24"/>
            <w:szCs w:val="24"/>
          </w:rPr>
          <w:id w:val="-720599365"/>
          <w:citation/>
        </w:sdtPr>
        <w:sdtContent>
          <w:r w:rsidR="00C305E9">
            <w:rPr>
              <w:rFonts w:ascii="Times New Roman" w:hAnsi="Times New Roman" w:cs="Times New Roman"/>
              <w:sz w:val="24"/>
              <w:szCs w:val="24"/>
            </w:rPr>
            <w:fldChar w:fldCharType="begin"/>
          </w:r>
          <w:r w:rsidR="00C305E9">
            <w:rPr>
              <w:rFonts w:ascii="Times New Roman" w:hAnsi="Times New Roman" w:cs="Times New Roman"/>
              <w:sz w:val="24"/>
              <w:szCs w:val="24"/>
            </w:rPr>
            <w:instrText xml:space="preserve"> CITATION FTK20 \l 2057 </w:instrText>
          </w:r>
          <w:r w:rsidR="00C305E9">
            <w:rPr>
              <w:rFonts w:ascii="Times New Roman" w:hAnsi="Times New Roman" w:cs="Times New Roman"/>
              <w:sz w:val="24"/>
              <w:szCs w:val="24"/>
            </w:rPr>
            <w:fldChar w:fldCharType="separate"/>
          </w:r>
          <w:r w:rsidR="00FB3D68">
            <w:rPr>
              <w:rFonts w:ascii="Times New Roman" w:hAnsi="Times New Roman" w:cs="Times New Roman"/>
              <w:noProof/>
              <w:sz w:val="24"/>
              <w:szCs w:val="24"/>
            </w:rPr>
            <w:t xml:space="preserve"> </w:t>
          </w:r>
          <w:r w:rsidR="00FB3D68" w:rsidRPr="00FB3D68">
            <w:rPr>
              <w:rFonts w:ascii="Times New Roman" w:hAnsi="Times New Roman" w:cs="Times New Roman"/>
              <w:noProof/>
              <w:sz w:val="24"/>
              <w:szCs w:val="24"/>
            </w:rPr>
            <w:t>[5]</w:t>
          </w:r>
          <w:r w:rsidR="00C305E9">
            <w:rPr>
              <w:rFonts w:ascii="Times New Roman" w:hAnsi="Times New Roman" w:cs="Times New Roman"/>
              <w:sz w:val="24"/>
              <w:szCs w:val="24"/>
            </w:rPr>
            <w:fldChar w:fldCharType="end"/>
          </w:r>
        </w:sdtContent>
      </w:sdt>
    </w:p>
    <w:p w:rsidR="002B7CA4" w:rsidRDefault="002B7CA4" w:rsidP="00CA0F90">
      <w:r>
        <w:t>The FTK Forensic Toolkit is a multi-purpose software from Access Data and holds a suite of capabilities that can be utilised by a forensic investigator</w:t>
      </w:r>
      <w:r w:rsidR="00735641">
        <w:t xml:space="preserve"> and is a court cited tool</w:t>
      </w:r>
      <w:r>
        <w:t>. Some of the capabilities it hosts are email analysis, file decryption, data visualisation and a powerful malware detection function called Cerberus. In addition to the FTK tool, Access Data also offer the tool FTK Imager. This tools facilitates investigators to image hard drives, CDs and USB devices via a standalone software. It also allows investigators to perform a preview of data files found on images.</w:t>
      </w:r>
    </w:p>
    <w:p w:rsidR="00CA0F90" w:rsidRPr="00CA0F90" w:rsidRDefault="00384274" w:rsidP="00CA0F90">
      <w:r>
        <w:t>Both these tools are available to users via a free download</w:t>
      </w:r>
      <w:r w:rsidR="00D30667">
        <w:t xml:space="preserve">, however, whilst FTK imager does not have a cut off point for free use, </w:t>
      </w:r>
      <w:r>
        <w:t xml:space="preserve">the </w:t>
      </w:r>
      <w:r w:rsidR="00D30667">
        <w:t xml:space="preserve">FTK </w:t>
      </w:r>
      <w:r>
        <w:t xml:space="preserve">forensic toolkit </w:t>
      </w:r>
      <w:r w:rsidR="00D30667">
        <w:t xml:space="preserve">has a time limit on its use. To continue using its </w:t>
      </w:r>
      <w:r w:rsidR="00D30667">
        <w:lastRenderedPageBreak/>
        <w:t>functions after this period the user would need to procure a licence.</w:t>
      </w:r>
    </w:p>
    <w:p w:rsidR="0076669D" w:rsidRDefault="00CA0F90" w:rsidP="00CA0F90">
      <w:pPr>
        <w:pStyle w:val="Subtitle"/>
        <w:ind w:left="426"/>
        <w:rPr>
          <w:rFonts w:ascii="Times New Roman" w:hAnsi="Times New Roman" w:cs="Times New Roman"/>
          <w:sz w:val="24"/>
          <w:szCs w:val="24"/>
        </w:rPr>
      </w:pPr>
      <w:r w:rsidRPr="00CA0F90">
        <w:rPr>
          <w:rFonts w:ascii="Times New Roman" w:hAnsi="Times New Roman" w:cs="Times New Roman"/>
          <w:sz w:val="24"/>
          <w:szCs w:val="24"/>
        </w:rPr>
        <w:t xml:space="preserve">II.III </w:t>
      </w:r>
      <w:r w:rsidR="0076669D" w:rsidRPr="00CA0F90">
        <w:rPr>
          <w:rFonts w:ascii="Times New Roman" w:hAnsi="Times New Roman" w:cs="Times New Roman"/>
          <w:sz w:val="24"/>
          <w:szCs w:val="24"/>
        </w:rPr>
        <w:t>X-Ways</w:t>
      </w:r>
      <w:sdt>
        <w:sdtPr>
          <w:rPr>
            <w:rFonts w:ascii="Times New Roman" w:hAnsi="Times New Roman" w:cs="Times New Roman"/>
            <w:sz w:val="24"/>
            <w:szCs w:val="24"/>
          </w:rPr>
          <w:id w:val="-2141711992"/>
          <w:citation/>
        </w:sdtPr>
        <w:sdtContent>
          <w:r w:rsidR="00C305E9">
            <w:rPr>
              <w:rFonts w:ascii="Times New Roman" w:hAnsi="Times New Roman" w:cs="Times New Roman"/>
              <w:sz w:val="24"/>
              <w:szCs w:val="24"/>
            </w:rPr>
            <w:fldChar w:fldCharType="begin"/>
          </w:r>
          <w:r w:rsidR="00C305E9">
            <w:rPr>
              <w:rFonts w:ascii="Times New Roman" w:hAnsi="Times New Roman" w:cs="Times New Roman"/>
              <w:sz w:val="24"/>
              <w:szCs w:val="24"/>
            </w:rPr>
            <w:instrText xml:space="preserve">CITATION XWa20 \l 2057 </w:instrText>
          </w:r>
          <w:r w:rsidR="00C305E9">
            <w:rPr>
              <w:rFonts w:ascii="Times New Roman" w:hAnsi="Times New Roman" w:cs="Times New Roman"/>
              <w:sz w:val="24"/>
              <w:szCs w:val="24"/>
            </w:rPr>
            <w:fldChar w:fldCharType="separate"/>
          </w:r>
          <w:r w:rsidR="00FB3D68">
            <w:rPr>
              <w:rFonts w:ascii="Times New Roman" w:hAnsi="Times New Roman" w:cs="Times New Roman"/>
              <w:noProof/>
              <w:sz w:val="24"/>
              <w:szCs w:val="24"/>
            </w:rPr>
            <w:t xml:space="preserve"> </w:t>
          </w:r>
          <w:r w:rsidR="00FB3D68" w:rsidRPr="00FB3D68">
            <w:rPr>
              <w:rFonts w:ascii="Times New Roman" w:hAnsi="Times New Roman" w:cs="Times New Roman"/>
              <w:noProof/>
              <w:sz w:val="24"/>
              <w:szCs w:val="24"/>
            </w:rPr>
            <w:t>[6]</w:t>
          </w:r>
          <w:r w:rsidR="00C305E9">
            <w:rPr>
              <w:rFonts w:ascii="Times New Roman" w:hAnsi="Times New Roman" w:cs="Times New Roman"/>
              <w:sz w:val="24"/>
              <w:szCs w:val="24"/>
            </w:rPr>
            <w:fldChar w:fldCharType="end"/>
          </w:r>
        </w:sdtContent>
      </w:sdt>
    </w:p>
    <w:p w:rsidR="00CA0F90" w:rsidRPr="00384274" w:rsidRDefault="00384274" w:rsidP="00CA0F90">
      <w:pPr>
        <w:rPr>
          <w:szCs w:val="24"/>
        </w:rPr>
      </w:pPr>
      <w:r>
        <w:t>X-Ways is a German b</w:t>
      </w:r>
      <w:r w:rsidRPr="00384274">
        <w:rPr>
          <w:szCs w:val="24"/>
        </w:rPr>
        <w:t xml:space="preserve">ased company that make various forensics tools. </w:t>
      </w:r>
      <w:r w:rsidR="00742BB6">
        <w:rPr>
          <w:szCs w:val="24"/>
        </w:rPr>
        <w:t xml:space="preserve">It creates a workspace for an examiner to use. </w:t>
      </w:r>
      <w:r w:rsidRPr="00384274">
        <w:rPr>
          <w:szCs w:val="24"/>
        </w:rPr>
        <w:t>Their products are:</w:t>
      </w:r>
    </w:p>
    <w:p w:rsidR="00384274" w:rsidRDefault="00384274" w:rsidP="00384274">
      <w:pPr>
        <w:pStyle w:val="ListParagraph"/>
        <w:numPr>
          <w:ilvl w:val="0"/>
          <w:numId w:val="28"/>
        </w:numPr>
        <w:rPr>
          <w:sz w:val="24"/>
          <w:szCs w:val="24"/>
        </w:rPr>
      </w:pPr>
      <w:r w:rsidRPr="00384274">
        <w:rPr>
          <w:sz w:val="24"/>
          <w:szCs w:val="24"/>
        </w:rPr>
        <w:t>X-Ways Forensics</w:t>
      </w:r>
      <w:r>
        <w:rPr>
          <w:sz w:val="24"/>
          <w:szCs w:val="24"/>
        </w:rPr>
        <w:t xml:space="preserve"> – this is an </w:t>
      </w:r>
      <w:r w:rsidR="00A86C11">
        <w:rPr>
          <w:sz w:val="24"/>
          <w:szCs w:val="24"/>
        </w:rPr>
        <w:t xml:space="preserve">advanced </w:t>
      </w:r>
      <w:r>
        <w:rPr>
          <w:sz w:val="24"/>
          <w:szCs w:val="24"/>
        </w:rPr>
        <w:t xml:space="preserve">integrated forensics </w:t>
      </w:r>
      <w:r w:rsidR="00A86C11">
        <w:rPr>
          <w:sz w:val="24"/>
          <w:szCs w:val="24"/>
        </w:rPr>
        <w:t>platform providing a host of functions</w:t>
      </w:r>
    </w:p>
    <w:p w:rsidR="00384274" w:rsidRDefault="00384274" w:rsidP="00384274">
      <w:pPr>
        <w:pStyle w:val="ListParagraph"/>
        <w:numPr>
          <w:ilvl w:val="0"/>
          <w:numId w:val="28"/>
        </w:numPr>
        <w:rPr>
          <w:sz w:val="24"/>
          <w:szCs w:val="24"/>
        </w:rPr>
      </w:pPr>
      <w:r>
        <w:rPr>
          <w:sz w:val="24"/>
          <w:szCs w:val="24"/>
        </w:rPr>
        <w:t>X-Ways Investigator – this is a reduced version of the forensics offering</w:t>
      </w:r>
    </w:p>
    <w:p w:rsidR="00384274" w:rsidRDefault="00384274" w:rsidP="00384274">
      <w:pPr>
        <w:pStyle w:val="ListParagraph"/>
        <w:numPr>
          <w:ilvl w:val="0"/>
          <w:numId w:val="28"/>
        </w:numPr>
        <w:rPr>
          <w:sz w:val="24"/>
          <w:szCs w:val="24"/>
        </w:rPr>
      </w:pPr>
      <w:proofErr w:type="spellStart"/>
      <w:r>
        <w:rPr>
          <w:sz w:val="24"/>
          <w:szCs w:val="24"/>
        </w:rPr>
        <w:t>WinHex</w:t>
      </w:r>
      <w:proofErr w:type="spellEnd"/>
      <w:r>
        <w:rPr>
          <w:sz w:val="24"/>
          <w:szCs w:val="24"/>
        </w:rPr>
        <w:t xml:space="preserve"> – a computer forensics, data recovery and IT security tool</w:t>
      </w:r>
    </w:p>
    <w:p w:rsidR="00384274" w:rsidRDefault="00384274" w:rsidP="00384274">
      <w:pPr>
        <w:pStyle w:val="ListParagraph"/>
        <w:numPr>
          <w:ilvl w:val="0"/>
          <w:numId w:val="28"/>
        </w:numPr>
        <w:rPr>
          <w:sz w:val="24"/>
          <w:szCs w:val="24"/>
        </w:rPr>
      </w:pPr>
      <w:r>
        <w:rPr>
          <w:sz w:val="24"/>
          <w:szCs w:val="24"/>
        </w:rPr>
        <w:t>X-Ways Imager – a tool to facilitate disk imaging and cloning</w:t>
      </w:r>
    </w:p>
    <w:p w:rsidR="00384274" w:rsidRDefault="00384274" w:rsidP="00384274">
      <w:pPr>
        <w:pStyle w:val="ListParagraph"/>
        <w:numPr>
          <w:ilvl w:val="0"/>
          <w:numId w:val="28"/>
        </w:numPr>
        <w:rPr>
          <w:sz w:val="24"/>
          <w:szCs w:val="24"/>
        </w:rPr>
      </w:pPr>
      <w:r>
        <w:rPr>
          <w:sz w:val="24"/>
          <w:szCs w:val="24"/>
        </w:rPr>
        <w:t>F-Response – a tool to facilitate remote analysis</w:t>
      </w:r>
    </w:p>
    <w:p w:rsidR="00384274" w:rsidRDefault="00384274" w:rsidP="00384274">
      <w:pPr>
        <w:rPr>
          <w:szCs w:val="24"/>
        </w:rPr>
      </w:pPr>
      <w:r>
        <w:rPr>
          <w:szCs w:val="24"/>
        </w:rPr>
        <w:t xml:space="preserve">The F-Response tool is particularly useful for investigators as it allows investigators to </w:t>
      </w:r>
      <w:r w:rsidR="00A86C11">
        <w:rPr>
          <w:szCs w:val="24"/>
        </w:rPr>
        <w:t>access the storage devices of a remote computer.</w:t>
      </w:r>
      <w:r w:rsidR="00742BB6">
        <w:rPr>
          <w:szCs w:val="24"/>
        </w:rPr>
        <w:t xml:space="preserve"> It will also allow an examiner to collaborate with others with the software.</w:t>
      </w:r>
    </w:p>
    <w:p w:rsidR="00A86C11" w:rsidRDefault="00A86C11" w:rsidP="00384274">
      <w:pPr>
        <w:rPr>
          <w:szCs w:val="24"/>
        </w:rPr>
      </w:pPr>
      <w:r>
        <w:rPr>
          <w:szCs w:val="24"/>
        </w:rPr>
        <w:t xml:space="preserve">As with </w:t>
      </w:r>
      <w:proofErr w:type="spellStart"/>
      <w:proofErr w:type="gramStart"/>
      <w:r>
        <w:rPr>
          <w:szCs w:val="24"/>
        </w:rPr>
        <w:t>EnCase</w:t>
      </w:r>
      <w:proofErr w:type="spellEnd"/>
      <w:proofErr w:type="gramEnd"/>
      <w:r>
        <w:rPr>
          <w:szCs w:val="24"/>
        </w:rPr>
        <w:t xml:space="preserve"> this these tools are not available open source, therefore they are not openly available to the public.</w:t>
      </w:r>
    </w:p>
    <w:p w:rsidR="005F2C20" w:rsidRDefault="00CA0F90" w:rsidP="00CA0F90">
      <w:pPr>
        <w:pStyle w:val="Subtitle"/>
        <w:ind w:left="426"/>
        <w:rPr>
          <w:rFonts w:ascii="Times New Roman" w:hAnsi="Times New Roman" w:cs="Times New Roman"/>
          <w:sz w:val="24"/>
          <w:szCs w:val="24"/>
        </w:rPr>
      </w:pPr>
      <w:r w:rsidRPr="00CA0F90">
        <w:rPr>
          <w:rFonts w:ascii="Times New Roman" w:hAnsi="Times New Roman" w:cs="Times New Roman"/>
          <w:sz w:val="24"/>
          <w:szCs w:val="24"/>
        </w:rPr>
        <w:t xml:space="preserve">II.IV </w:t>
      </w:r>
      <w:r w:rsidR="005F2C20" w:rsidRPr="00CA0F90">
        <w:rPr>
          <w:rFonts w:ascii="Times New Roman" w:hAnsi="Times New Roman" w:cs="Times New Roman"/>
          <w:sz w:val="24"/>
          <w:szCs w:val="24"/>
        </w:rPr>
        <w:t>Autopsy</w:t>
      </w:r>
      <w:sdt>
        <w:sdtPr>
          <w:rPr>
            <w:rFonts w:ascii="Times New Roman" w:hAnsi="Times New Roman" w:cs="Times New Roman"/>
            <w:sz w:val="24"/>
            <w:szCs w:val="24"/>
          </w:rPr>
          <w:id w:val="-743026352"/>
          <w:citation/>
        </w:sdtPr>
        <w:sdtContent>
          <w:r w:rsidR="00C305E9">
            <w:rPr>
              <w:rFonts w:ascii="Times New Roman" w:hAnsi="Times New Roman" w:cs="Times New Roman"/>
              <w:sz w:val="24"/>
              <w:szCs w:val="24"/>
            </w:rPr>
            <w:fldChar w:fldCharType="begin"/>
          </w:r>
          <w:r w:rsidR="00C305E9">
            <w:rPr>
              <w:rFonts w:ascii="Times New Roman" w:hAnsi="Times New Roman" w:cs="Times New Roman"/>
              <w:sz w:val="24"/>
              <w:szCs w:val="24"/>
            </w:rPr>
            <w:instrText xml:space="preserve"> CITATION Aut20 \l 2057 </w:instrText>
          </w:r>
          <w:r w:rsidR="00C305E9">
            <w:rPr>
              <w:rFonts w:ascii="Times New Roman" w:hAnsi="Times New Roman" w:cs="Times New Roman"/>
              <w:sz w:val="24"/>
              <w:szCs w:val="24"/>
            </w:rPr>
            <w:fldChar w:fldCharType="separate"/>
          </w:r>
          <w:r w:rsidR="00FB3D68">
            <w:rPr>
              <w:rFonts w:ascii="Times New Roman" w:hAnsi="Times New Roman" w:cs="Times New Roman"/>
              <w:noProof/>
              <w:sz w:val="24"/>
              <w:szCs w:val="24"/>
            </w:rPr>
            <w:t xml:space="preserve"> </w:t>
          </w:r>
          <w:r w:rsidR="00FB3D68" w:rsidRPr="00FB3D68">
            <w:rPr>
              <w:rFonts w:ascii="Times New Roman" w:hAnsi="Times New Roman" w:cs="Times New Roman"/>
              <w:noProof/>
              <w:sz w:val="24"/>
              <w:szCs w:val="24"/>
            </w:rPr>
            <w:t>[7]</w:t>
          </w:r>
          <w:r w:rsidR="00C305E9">
            <w:rPr>
              <w:rFonts w:ascii="Times New Roman" w:hAnsi="Times New Roman" w:cs="Times New Roman"/>
              <w:sz w:val="24"/>
              <w:szCs w:val="24"/>
            </w:rPr>
            <w:fldChar w:fldCharType="end"/>
          </w:r>
        </w:sdtContent>
      </w:sdt>
    </w:p>
    <w:p w:rsidR="00CA0F90" w:rsidRDefault="00A86C11" w:rsidP="00CA0F90">
      <w:r>
        <w:t>Autopsy is an open source hard drive investigation tool. As it is open source it is freely available. This tool is commonly used to retrieve and restore deleted/lost files in a drive. It allows an investigator to analyse hard drives and smartphones.</w:t>
      </w:r>
    </w:p>
    <w:p w:rsidR="00A86C11" w:rsidRPr="00CA0F90" w:rsidRDefault="00A86C11" w:rsidP="00CA0F90">
      <w:r>
        <w:t>It works well in conjunction with The Sleuth Kit, which runs behind Autopsy and is made up of a ser</w:t>
      </w:r>
      <w:r w:rsidR="00742BB6">
        <w:t>i</w:t>
      </w:r>
      <w:r>
        <w:t xml:space="preserve">es of command line </w:t>
      </w:r>
      <w:r w:rsidR="00742BB6">
        <w:t>tools.</w:t>
      </w:r>
    </w:p>
    <w:p w:rsidR="005F2C20" w:rsidRDefault="00CA0F90" w:rsidP="00CA0F90">
      <w:pPr>
        <w:pStyle w:val="Subtitle"/>
        <w:ind w:left="426"/>
        <w:rPr>
          <w:rFonts w:ascii="Times New Roman" w:hAnsi="Times New Roman" w:cs="Times New Roman"/>
          <w:sz w:val="24"/>
          <w:szCs w:val="24"/>
        </w:rPr>
      </w:pPr>
      <w:r w:rsidRPr="00CA0F90">
        <w:rPr>
          <w:rFonts w:ascii="Times New Roman" w:hAnsi="Times New Roman" w:cs="Times New Roman"/>
          <w:sz w:val="24"/>
          <w:szCs w:val="24"/>
        </w:rPr>
        <w:t xml:space="preserve">II.V </w:t>
      </w:r>
      <w:r w:rsidR="005F2C20" w:rsidRPr="00CA0F90">
        <w:rPr>
          <w:rFonts w:ascii="Times New Roman" w:hAnsi="Times New Roman" w:cs="Times New Roman"/>
          <w:sz w:val="24"/>
          <w:szCs w:val="24"/>
        </w:rPr>
        <w:t>Wireshark</w:t>
      </w:r>
      <w:sdt>
        <w:sdtPr>
          <w:rPr>
            <w:rFonts w:ascii="Times New Roman" w:hAnsi="Times New Roman" w:cs="Times New Roman"/>
            <w:sz w:val="24"/>
            <w:szCs w:val="24"/>
          </w:rPr>
          <w:id w:val="519513249"/>
          <w:citation/>
        </w:sdtPr>
        <w:sdtContent>
          <w:r w:rsidR="00C305E9">
            <w:rPr>
              <w:rFonts w:ascii="Times New Roman" w:hAnsi="Times New Roman" w:cs="Times New Roman"/>
              <w:sz w:val="24"/>
              <w:szCs w:val="24"/>
            </w:rPr>
            <w:fldChar w:fldCharType="begin"/>
          </w:r>
          <w:r w:rsidR="00C305E9">
            <w:rPr>
              <w:rFonts w:ascii="Times New Roman" w:hAnsi="Times New Roman" w:cs="Times New Roman"/>
              <w:sz w:val="24"/>
              <w:szCs w:val="24"/>
            </w:rPr>
            <w:instrText xml:space="preserve"> CITATION Wir20 \l 2057 </w:instrText>
          </w:r>
          <w:r w:rsidR="00C305E9">
            <w:rPr>
              <w:rFonts w:ascii="Times New Roman" w:hAnsi="Times New Roman" w:cs="Times New Roman"/>
              <w:sz w:val="24"/>
              <w:szCs w:val="24"/>
            </w:rPr>
            <w:fldChar w:fldCharType="separate"/>
          </w:r>
          <w:r w:rsidR="00FB3D68">
            <w:rPr>
              <w:rFonts w:ascii="Times New Roman" w:hAnsi="Times New Roman" w:cs="Times New Roman"/>
              <w:noProof/>
              <w:sz w:val="24"/>
              <w:szCs w:val="24"/>
            </w:rPr>
            <w:t xml:space="preserve"> </w:t>
          </w:r>
          <w:r w:rsidR="00FB3D68" w:rsidRPr="00FB3D68">
            <w:rPr>
              <w:rFonts w:ascii="Times New Roman" w:hAnsi="Times New Roman" w:cs="Times New Roman"/>
              <w:noProof/>
              <w:sz w:val="24"/>
              <w:szCs w:val="24"/>
            </w:rPr>
            <w:t>[8]</w:t>
          </w:r>
          <w:r w:rsidR="00C305E9">
            <w:rPr>
              <w:rFonts w:ascii="Times New Roman" w:hAnsi="Times New Roman" w:cs="Times New Roman"/>
              <w:sz w:val="24"/>
              <w:szCs w:val="24"/>
            </w:rPr>
            <w:fldChar w:fldCharType="end"/>
          </w:r>
        </w:sdtContent>
      </w:sdt>
    </w:p>
    <w:p w:rsidR="00CA0F90" w:rsidRDefault="00742BB6" w:rsidP="00CA0F90">
      <w:r>
        <w:t>This tool is used to analyse network packets. It allows an investigator to examine the traffic traversing a computer.</w:t>
      </w:r>
    </w:p>
    <w:p w:rsidR="00742BB6" w:rsidRPr="00CA0F90" w:rsidRDefault="00742BB6" w:rsidP="00CA0F90">
      <w:r>
        <w:t>It is a widely used tool that is free and open-source.</w:t>
      </w:r>
    </w:p>
    <w:p w:rsidR="005F2C20" w:rsidRDefault="00CA0F90" w:rsidP="00CA0F90">
      <w:pPr>
        <w:pStyle w:val="Subtitle"/>
        <w:ind w:left="426"/>
        <w:rPr>
          <w:rFonts w:ascii="Times New Roman" w:hAnsi="Times New Roman" w:cs="Times New Roman"/>
          <w:sz w:val="24"/>
          <w:szCs w:val="24"/>
        </w:rPr>
      </w:pPr>
      <w:r w:rsidRPr="00CA0F90">
        <w:rPr>
          <w:rFonts w:ascii="Times New Roman" w:hAnsi="Times New Roman" w:cs="Times New Roman"/>
          <w:sz w:val="24"/>
          <w:szCs w:val="24"/>
        </w:rPr>
        <w:t xml:space="preserve">II.VI </w:t>
      </w:r>
      <w:proofErr w:type="spellStart"/>
      <w:r w:rsidR="005F2C20" w:rsidRPr="00CA0F90">
        <w:rPr>
          <w:rFonts w:ascii="Times New Roman" w:hAnsi="Times New Roman" w:cs="Times New Roman"/>
          <w:sz w:val="24"/>
          <w:szCs w:val="24"/>
        </w:rPr>
        <w:t>Maltego</w:t>
      </w:r>
      <w:proofErr w:type="spellEnd"/>
      <w:sdt>
        <w:sdtPr>
          <w:rPr>
            <w:rFonts w:ascii="Times New Roman" w:hAnsi="Times New Roman" w:cs="Times New Roman"/>
            <w:sz w:val="24"/>
            <w:szCs w:val="24"/>
          </w:rPr>
          <w:id w:val="-1838531978"/>
          <w:citation/>
        </w:sdtPr>
        <w:sdtContent>
          <w:r w:rsidR="00C305E9">
            <w:rPr>
              <w:rFonts w:ascii="Times New Roman" w:hAnsi="Times New Roman" w:cs="Times New Roman"/>
              <w:sz w:val="24"/>
              <w:szCs w:val="24"/>
            </w:rPr>
            <w:fldChar w:fldCharType="begin"/>
          </w:r>
          <w:r w:rsidR="00C305E9">
            <w:rPr>
              <w:rFonts w:ascii="Times New Roman" w:hAnsi="Times New Roman" w:cs="Times New Roman"/>
              <w:sz w:val="24"/>
              <w:szCs w:val="24"/>
            </w:rPr>
            <w:instrText xml:space="preserve"> CITATION Hom20 \l 2057 </w:instrText>
          </w:r>
          <w:r w:rsidR="00C305E9">
            <w:rPr>
              <w:rFonts w:ascii="Times New Roman" w:hAnsi="Times New Roman" w:cs="Times New Roman"/>
              <w:sz w:val="24"/>
              <w:szCs w:val="24"/>
            </w:rPr>
            <w:fldChar w:fldCharType="separate"/>
          </w:r>
          <w:r w:rsidR="00FB3D68">
            <w:rPr>
              <w:rFonts w:ascii="Times New Roman" w:hAnsi="Times New Roman" w:cs="Times New Roman"/>
              <w:noProof/>
              <w:sz w:val="24"/>
              <w:szCs w:val="24"/>
            </w:rPr>
            <w:t xml:space="preserve"> </w:t>
          </w:r>
          <w:r w:rsidR="00FB3D68" w:rsidRPr="00FB3D68">
            <w:rPr>
              <w:rFonts w:ascii="Times New Roman" w:hAnsi="Times New Roman" w:cs="Times New Roman"/>
              <w:noProof/>
              <w:sz w:val="24"/>
              <w:szCs w:val="24"/>
            </w:rPr>
            <w:t>[9]</w:t>
          </w:r>
          <w:r w:rsidR="00C305E9">
            <w:rPr>
              <w:rFonts w:ascii="Times New Roman" w:hAnsi="Times New Roman" w:cs="Times New Roman"/>
              <w:sz w:val="24"/>
              <w:szCs w:val="24"/>
            </w:rPr>
            <w:fldChar w:fldCharType="end"/>
          </w:r>
        </w:sdtContent>
      </w:sdt>
    </w:p>
    <w:p w:rsidR="00CA0F90" w:rsidRDefault="00742BB6" w:rsidP="00CA0F90">
      <w:r>
        <w:t>This is an interactive data mining tool. It can be very useful in gathering OSINT. It assists investigators in identifying relationships between information on the internet from various sources, providing a visualisation to the investigator.</w:t>
      </w:r>
    </w:p>
    <w:p w:rsidR="00742BB6" w:rsidRPr="00CA0F90" w:rsidRDefault="004D0298" w:rsidP="00CA0F90">
      <w:r>
        <w:t>There are 4 versions of this tool that are designed for either commercial or non-commercial use. Bothe the non-commercial version and the restricted commercial versions are free to use, however the remaining 2 versions do have a fee applicable.</w:t>
      </w:r>
    </w:p>
    <w:p w:rsidR="00051555" w:rsidRDefault="00CA0F90" w:rsidP="00CA0F90">
      <w:pPr>
        <w:pStyle w:val="Subtitle"/>
        <w:ind w:left="426"/>
        <w:rPr>
          <w:rFonts w:ascii="Times New Roman" w:hAnsi="Times New Roman" w:cs="Times New Roman"/>
          <w:sz w:val="24"/>
          <w:szCs w:val="24"/>
        </w:rPr>
      </w:pPr>
      <w:r w:rsidRPr="00CA0F90">
        <w:rPr>
          <w:rFonts w:ascii="Times New Roman" w:hAnsi="Times New Roman" w:cs="Times New Roman"/>
          <w:sz w:val="24"/>
          <w:szCs w:val="24"/>
        </w:rPr>
        <w:t xml:space="preserve">II.VII </w:t>
      </w:r>
      <w:r w:rsidR="009E4880" w:rsidRPr="00CA0F90">
        <w:rPr>
          <w:rFonts w:ascii="Times New Roman" w:hAnsi="Times New Roman" w:cs="Times New Roman"/>
          <w:sz w:val="24"/>
          <w:szCs w:val="24"/>
        </w:rPr>
        <w:t>Vola</w:t>
      </w:r>
      <w:r w:rsidR="00051555" w:rsidRPr="00CA0F90">
        <w:rPr>
          <w:rFonts w:ascii="Times New Roman" w:hAnsi="Times New Roman" w:cs="Times New Roman"/>
          <w:sz w:val="24"/>
          <w:szCs w:val="24"/>
        </w:rPr>
        <w:t>tility</w:t>
      </w:r>
      <w:sdt>
        <w:sdtPr>
          <w:rPr>
            <w:rFonts w:ascii="Times New Roman" w:hAnsi="Times New Roman" w:cs="Times New Roman"/>
            <w:sz w:val="24"/>
            <w:szCs w:val="24"/>
          </w:rPr>
          <w:id w:val="-255529352"/>
          <w:citation/>
        </w:sdtPr>
        <w:sdtContent>
          <w:r w:rsidR="00717064">
            <w:rPr>
              <w:rFonts w:ascii="Times New Roman" w:hAnsi="Times New Roman" w:cs="Times New Roman"/>
              <w:sz w:val="24"/>
              <w:szCs w:val="24"/>
            </w:rPr>
            <w:fldChar w:fldCharType="begin"/>
          </w:r>
          <w:r w:rsidR="00717064">
            <w:rPr>
              <w:rFonts w:ascii="Times New Roman" w:hAnsi="Times New Roman" w:cs="Times New Roman"/>
              <w:sz w:val="24"/>
              <w:szCs w:val="24"/>
            </w:rPr>
            <w:instrText xml:space="preserve"> CITATION The20 \l 2057 </w:instrText>
          </w:r>
          <w:r w:rsidR="00717064">
            <w:rPr>
              <w:rFonts w:ascii="Times New Roman" w:hAnsi="Times New Roman" w:cs="Times New Roman"/>
              <w:sz w:val="24"/>
              <w:szCs w:val="24"/>
            </w:rPr>
            <w:fldChar w:fldCharType="separate"/>
          </w:r>
          <w:r w:rsidR="00FB3D68">
            <w:rPr>
              <w:rFonts w:ascii="Times New Roman" w:hAnsi="Times New Roman" w:cs="Times New Roman"/>
              <w:noProof/>
              <w:sz w:val="24"/>
              <w:szCs w:val="24"/>
            </w:rPr>
            <w:t xml:space="preserve"> </w:t>
          </w:r>
          <w:r w:rsidR="00FB3D68" w:rsidRPr="00FB3D68">
            <w:rPr>
              <w:rFonts w:ascii="Times New Roman" w:hAnsi="Times New Roman" w:cs="Times New Roman"/>
              <w:noProof/>
              <w:sz w:val="24"/>
              <w:szCs w:val="24"/>
            </w:rPr>
            <w:t>[10]</w:t>
          </w:r>
          <w:r w:rsidR="00717064">
            <w:rPr>
              <w:rFonts w:ascii="Times New Roman" w:hAnsi="Times New Roman" w:cs="Times New Roman"/>
              <w:sz w:val="24"/>
              <w:szCs w:val="24"/>
            </w:rPr>
            <w:fldChar w:fldCharType="end"/>
          </w:r>
        </w:sdtContent>
      </w:sdt>
    </w:p>
    <w:p w:rsidR="00CA0F90" w:rsidRDefault="004D0298" w:rsidP="00CA0F90">
      <w:r>
        <w:t>This is a framework written in Python that supports memory forensics. It is an open-source framework for malware analysis and incident response. It is used for the analysis of RAM.</w:t>
      </w:r>
    </w:p>
    <w:p w:rsidR="004D0298" w:rsidRPr="00CA0F90" w:rsidRDefault="004D0298" w:rsidP="00CA0F90">
      <w:r>
        <w:t>As it is Open-Source it is free to use, however it would require an individual to be able to use and understand Python.</w:t>
      </w:r>
    </w:p>
    <w:p w:rsidR="00051555" w:rsidRDefault="00CA0F90" w:rsidP="00CA0F90">
      <w:pPr>
        <w:pStyle w:val="Subtitle"/>
        <w:ind w:left="426"/>
        <w:rPr>
          <w:rFonts w:ascii="Times New Roman" w:hAnsi="Times New Roman" w:cs="Times New Roman"/>
          <w:sz w:val="24"/>
          <w:szCs w:val="24"/>
        </w:rPr>
      </w:pPr>
      <w:r w:rsidRPr="00CA0F90">
        <w:rPr>
          <w:rFonts w:ascii="Times New Roman" w:hAnsi="Times New Roman" w:cs="Times New Roman"/>
          <w:sz w:val="24"/>
          <w:szCs w:val="24"/>
        </w:rPr>
        <w:t xml:space="preserve">II.VII </w:t>
      </w:r>
      <w:proofErr w:type="gramStart"/>
      <w:r w:rsidR="00051555" w:rsidRPr="00CA0F90">
        <w:rPr>
          <w:rFonts w:ascii="Times New Roman" w:hAnsi="Times New Roman" w:cs="Times New Roman"/>
          <w:sz w:val="24"/>
          <w:szCs w:val="24"/>
        </w:rPr>
        <w:t>Sans</w:t>
      </w:r>
      <w:proofErr w:type="gramEnd"/>
      <w:r w:rsidR="00051555" w:rsidRPr="00CA0F90">
        <w:rPr>
          <w:rFonts w:ascii="Times New Roman" w:hAnsi="Times New Roman" w:cs="Times New Roman"/>
          <w:sz w:val="24"/>
          <w:szCs w:val="24"/>
        </w:rPr>
        <w:t xml:space="preserve"> investigative Forensics Toolkit (SIFT)</w:t>
      </w:r>
      <w:sdt>
        <w:sdtPr>
          <w:rPr>
            <w:rFonts w:ascii="Times New Roman" w:hAnsi="Times New Roman" w:cs="Times New Roman"/>
            <w:sz w:val="24"/>
            <w:szCs w:val="24"/>
          </w:rPr>
          <w:id w:val="1473562104"/>
          <w:citation/>
        </w:sdtPr>
        <w:sdtContent>
          <w:r w:rsidR="00C305E9">
            <w:rPr>
              <w:rFonts w:ascii="Times New Roman" w:hAnsi="Times New Roman" w:cs="Times New Roman"/>
              <w:sz w:val="24"/>
              <w:szCs w:val="24"/>
            </w:rPr>
            <w:fldChar w:fldCharType="begin"/>
          </w:r>
          <w:r w:rsidR="00C305E9">
            <w:rPr>
              <w:rFonts w:ascii="Times New Roman" w:hAnsi="Times New Roman" w:cs="Times New Roman"/>
              <w:sz w:val="24"/>
              <w:szCs w:val="24"/>
            </w:rPr>
            <w:instrText xml:space="preserve"> CITATION Sif \l 2057 </w:instrText>
          </w:r>
          <w:r w:rsidR="00C305E9">
            <w:rPr>
              <w:rFonts w:ascii="Times New Roman" w:hAnsi="Times New Roman" w:cs="Times New Roman"/>
              <w:sz w:val="24"/>
              <w:szCs w:val="24"/>
            </w:rPr>
            <w:fldChar w:fldCharType="separate"/>
          </w:r>
          <w:r w:rsidR="00FB3D68">
            <w:rPr>
              <w:rFonts w:ascii="Times New Roman" w:hAnsi="Times New Roman" w:cs="Times New Roman"/>
              <w:noProof/>
              <w:sz w:val="24"/>
              <w:szCs w:val="24"/>
            </w:rPr>
            <w:t xml:space="preserve"> </w:t>
          </w:r>
          <w:r w:rsidR="00FB3D68" w:rsidRPr="00FB3D68">
            <w:rPr>
              <w:rFonts w:ascii="Times New Roman" w:hAnsi="Times New Roman" w:cs="Times New Roman"/>
              <w:noProof/>
              <w:sz w:val="24"/>
              <w:szCs w:val="24"/>
            </w:rPr>
            <w:t>[11]</w:t>
          </w:r>
          <w:r w:rsidR="00C305E9">
            <w:rPr>
              <w:rFonts w:ascii="Times New Roman" w:hAnsi="Times New Roman" w:cs="Times New Roman"/>
              <w:sz w:val="24"/>
              <w:szCs w:val="24"/>
            </w:rPr>
            <w:fldChar w:fldCharType="end"/>
          </w:r>
        </w:sdtContent>
      </w:sdt>
    </w:p>
    <w:p w:rsidR="00CA0F90" w:rsidRDefault="004D0298" w:rsidP="00CA0F90">
      <w:r>
        <w:t>This is an Ubuntu hosted computer forensics distribution</w:t>
      </w:r>
      <w:r w:rsidR="00CF1795">
        <w:t xml:space="preserve"> that facilitates incident response and digital forensics</w:t>
      </w:r>
      <w:r>
        <w:t>.</w:t>
      </w:r>
      <w:r w:rsidR="00CF1795">
        <w:t xml:space="preserve"> It is a collection of 3 open source tools created by Rob Lee for SANS, a training provider. </w:t>
      </w:r>
    </w:p>
    <w:p w:rsidR="00CF1795" w:rsidRPr="00CA0F90" w:rsidRDefault="00CF1795" w:rsidP="00CA0F90">
      <w:r>
        <w:t xml:space="preserve">The main disadvantages of these tools are that they require the investigator to use Ubuntu and therefor are not usable on a Windows device and training to use them is only available directly through SANS </w:t>
      </w:r>
      <w:r>
        <w:lastRenderedPageBreak/>
        <w:t>via one of four courses they host. These courses are not free, currently costing $7,020 USD.</w:t>
      </w:r>
    </w:p>
    <w:p w:rsidR="005F2C20" w:rsidRDefault="00CA0F90" w:rsidP="00CA0F90">
      <w:pPr>
        <w:pStyle w:val="Subtitle"/>
        <w:ind w:left="426"/>
        <w:rPr>
          <w:rFonts w:ascii="Times New Roman" w:hAnsi="Times New Roman" w:cs="Times New Roman"/>
          <w:sz w:val="24"/>
          <w:szCs w:val="24"/>
        </w:rPr>
      </w:pPr>
      <w:r w:rsidRPr="00CA0F90">
        <w:rPr>
          <w:rFonts w:ascii="Times New Roman" w:hAnsi="Times New Roman" w:cs="Times New Roman"/>
          <w:sz w:val="24"/>
          <w:szCs w:val="24"/>
        </w:rPr>
        <w:t xml:space="preserve">II.VIII </w:t>
      </w:r>
      <w:proofErr w:type="spellStart"/>
      <w:r w:rsidR="0076669D" w:rsidRPr="00CA0F90">
        <w:rPr>
          <w:rFonts w:ascii="Times New Roman" w:hAnsi="Times New Roman" w:cs="Times New Roman"/>
          <w:sz w:val="24"/>
          <w:szCs w:val="24"/>
        </w:rPr>
        <w:t>LogRhythm</w:t>
      </w:r>
      <w:proofErr w:type="spellEnd"/>
      <w:sdt>
        <w:sdtPr>
          <w:rPr>
            <w:rFonts w:ascii="Times New Roman" w:hAnsi="Times New Roman" w:cs="Times New Roman"/>
            <w:sz w:val="24"/>
            <w:szCs w:val="24"/>
          </w:rPr>
          <w:id w:val="-371999034"/>
          <w:citation/>
        </w:sdtPr>
        <w:sdtContent>
          <w:r w:rsidR="00C305E9">
            <w:rPr>
              <w:rFonts w:ascii="Times New Roman" w:hAnsi="Times New Roman" w:cs="Times New Roman"/>
              <w:sz w:val="24"/>
              <w:szCs w:val="24"/>
            </w:rPr>
            <w:fldChar w:fldCharType="begin"/>
          </w:r>
          <w:r w:rsidR="00C305E9">
            <w:rPr>
              <w:rFonts w:ascii="Times New Roman" w:hAnsi="Times New Roman" w:cs="Times New Roman"/>
              <w:sz w:val="24"/>
              <w:szCs w:val="24"/>
            </w:rPr>
            <w:instrText xml:space="preserve">CITATION Log20 \l 2057 </w:instrText>
          </w:r>
          <w:r w:rsidR="00C305E9">
            <w:rPr>
              <w:rFonts w:ascii="Times New Roman" w:hAnsi="Times New Roman" w:cs="Times New Roman"/>
              <w:sz w:val="24"/>
              <w:szCs w:val="24"/>
            </w:rPr>
            <w:fldChar w:fldCharType="separate"/>
          </w:r>
          <w:r w:rsidR="00FB3D68">
            <w:rPr>
              <w:rFonts w:ascii="Times New Roman" w:hAnsi="Times New Roman" w:cs="Times New Roman"/>
              <w:noProof/>
              <w:sz w:val="24"/>
              <w:szCs w:val="24"/>
            </w:rPr>
            <w:t xml:space="preserve"> </w:t>
          </w:r>
          <w:r w:rsidR="00FB3D68" w:rsidRPr="00FB3D68">
            <w:rPr>
              <w:rFonts w:ascii="Times New Roman" w:hAnsi="Times New Roman" w:cs="Times New Roman"/>
              <w:noProof/>
              <w:sz w:val="24"/>
              <w:szCs w:val="24"/>
            </w:rPr>
            <w:t>[12]</w:t>
          </w:r>
          <w:r w:rsidR="00C305E9">
            <w:rPr>
              <w:rFonts w:ascii="Times New Roman" w:hAnsi="Times New Roman" w:cs="Times New Roman"/>
              <w:sz w:val="24"/>
              <w:szCs w:val="24"/>
            </w:rPr>
            <w:fldChar w:fldCharType="end"/>
          </w:r>
        </w:sdtContent>
      </w:sdt>
    </w:p>
    <w:p w:rsidR="00CA0F90" w:rsidRDefault="00CF1795" w:rsidP="00CA0F90">
      <w:r>
        <w:t xml:space="preserve">This is a SIEM tool. </w:t>
      </w:r>
      <w:proofErr w:type="spellStart"/>
      <w:r>
        <w:t>LogRhythm</w:t>
      </w:r>
      <w:proofErr w:type="spellEnd"/>
      <w:r>
        <w:t xml:space="preserve"> collects log and event data from a variety of sources within a network and collates them in a central platform. It can be used to detect, respond, mitigate and neutralise potential </w:t>
      </w:r>
      <w:proofErr w:type="spellStart"/>
      <w:r w:rsidR="00516B89">
        <w:t>cyberthreats</w:t>
      </w:r>
      <w:proofErr w:type="spellEnd"/>
      <w:r w:rsidR="00516B89">
        <w:t xml:space="preserve">. It can be used to in collaboration with other tools to generate evidence and supporting information in an investigation as it stores and records logs from the network this can effectively contain the digital fingerprint for a </w:t>
      </w:r>
      <w:r w:rsidR="00735641">
        <w:t>cyber-crime</w:t>
      </w:r>
      <w:r w:rsidR="00516B89">
        <w:t>.</w:t>
      </w:r>
    </w:p>
    <w:p w:rsidR="00516B89" w:rsidRPr="00CA0F90" w:rsidRDefault="00516B89" w:rsidP="00CA0F90">
      <w:r>
        <w:t xml:space="preserve">Whilst </w:t>
      </w:r>
      <w:proofErr w:type="spellStart"/>
      <w:r>
        <w:t>LogRhythm</w:t>
      </w:r>
      <w:proofErr w:type="spellEnd"/>
      <w:r>
        <w:t xml:space="preserve"> is not free to use there are other SIEM tools that do offer an open source option. This usually has a condensed amount of the functions available to a user.</w:t>
      </w:r>
    </w:p>
    <w:p w:rsidR="0066138A" w:rsidRDefault="00CA0F90" w:rsidP="00CA0F90">
      <w:pPr>
        <w:pStyle w:val="Subtitle"/>
        <w:ind w:left="426"/>
        <w:rPr>
          <w:rFonts w:ascii="Times New Roman" w:hAnsi="Times New Roman" w:cs="Times New Roman"/>
          <w:sz w:val="24"/>
          <w:szCs w:val="24"/>
        </w:rPr>
      </w:pPr>
      <w:r w:rsidRPr="00CA0F90">
        <w:rPr>
          <w:rFonts w:ascii="Times New Roman" w:hAnsi="Times New Roman" w:cs="Times New Roman"/>
          <w:sz w:val="24"/>
          <w:szCs w:val="24"/>
        </w:rPr>
        <w:t xml:space="preserve">II.IX </w:t>
      </w:r>
      <w:r w:rsidR="0066138A" w:rsidRPr="00CA0F90">
        <w:rPr>
          <w:rFonts w:ascii="Times New Roman" w:hAnsi="Times New Roman" w:cs="Times New Roman"/>
          <w:sz w:val="24"/>
          <w:szCs w:val="24"/>
        </w:rPr>
        <w:t>NMAP</w:t>
      </w:r>
      <w:sdt>
        <w:sdtPr>
          <w:rPr>
            <w:rFonts w:ascii="Times New Roman" w:hAnsi="Times New Roman" w:cs="Times New Roman"/>
            <w:sz w:val="24"/>
            <w:szCs w:val="24"/>
          </w:rPr>
          <w:id w:val="1576391002"/>
          <w:citation/>
        </w:sdtPr>
        <w:sdtContent>
          <w:r>
            <w:rPr>
              <w:rFonts w:ascii="Times New Roman" w:hAnsi="Times New Roman" w:cs="Times New Roman"/>
              <w:sz w:val="24"/>
              <w:szCs w:val="24"/>
            </w:rPr>
            <w:fldChar w:fldCharType="begin"/>
          </w:r>
          <w:r w:rsidR="00C305E9">
            <w:rPr>
              <w:rFonts w:ascii="Times New Roman" w:hAnsi="Times New Roman" w:cs="Times New Roman"/>
              <w:sz w:val="24"/>
              <w:szCs w:val="24"/>
            </w:rPr>
            <w:instrText xml:space="preserve">CITATION NMA20 \l 2057 </w:instrText>
          </w:r>
          <w:r>
            <w:rPr>
              <w:rFonts w:ascii="Times New Roman" w:hAnsi="Times New Roman" w:cs="Times New Roman"/>
              <w:sz w:val="24"/>
              <w:szCs w:val="24"/>
            </w:rPr>
            <w:fldChar w:fldCharType="separate"/>
          </w:r>
          <w:r w:rsidR="00FB3D68">
            <w:rPr>
              <w:rFonts w:ascii="Times New Roman" w:hAnsi="Times New Roman" w:cs="Times New Roman"/>
              <w:noProof/>
              <w:sz w:val="24"/>
              <w:szCs w:val="24"/>
            </w:rPr>
            <w:t xml:space="preserve"> </w:t>
          </w:r>
          <w:r w:rsidR="00FB3D68" w:rsidRPr="00FB3D68">
            <w:rPr>
              <w:rFonts w:ascii="Times New Roman" w:hAnsi="Times New Roman" w:cs="Times New Roman"/>
              <w:noProof/>
              <w:sz w:val="24"/>
              <w:szCs w:val="24"/>
            </w:rPr>
            <w:t>[13]</w:t>
          </w:r>
          <w:r>
            <w:rPr>
              <w:rFonts w:ascii="Times New Roman" w:hAnsi="Times New Roman" w:cs="Times New Roman"/>
              <w:sz w:val="24"/>
              <w:szCs w:val="24"/>
            </w:rPr>
            <w:fldChar w:fldCharType="end"/>
          </w:r>
        </w:sdtContent>
      </w:sdt>
    </w:p>
    <w:p w:rsidR="00CA0F90" w:rsidRDefault="00A36CEB" w:rsidP="00CA0F90">
      <w:r>
        <w:t>This is a free open source vulnerability and network discovery tool. It allows the user to conduct analysis of hosts and services on a network. It can be useful in discovering security risks and uncovering open ports.</w:t>
      </w:r>
    </w:p>
    <w:p w:rsidR="00A36CEB" w:rsidRPr="00CA0F90" w:rsidRDefault="00A36CEB" w:rsidP="00CA0F90">
      <w:r>
        <w:t>It is written in Linux command line, therefor any investigator would need to know the relevant commands in order to use it.</w:t>
      </w:r>
    </w:p>
    <w:p w:rsidR="00AE1236" w:rsidRPr="00EB5C58" w:rsidRDefault="00B62E51" w:rsidP="00A36CEB">
      <w:pPr>
        <w:pStyle w:val="Subtitle"/>
        <w:numPr>
          <w:ilvl w:val="0"/>
          <w:numId w:val="24"/>
        </w:numPr>
        <w:rPr>
          <w:rFonts w:ascii="Times New Roman" w:hAnsi="Times New Roman" w:cs="Times New Roman"/>
          <w:sz w:val="24"/>
          <w:szCs w:val="24"/>
        </w:rPr>
      </w:pPr>
      <w:r>
        <w:rPr>
          <w:rFonts w:ascii="Times New Roman" w:hAnsi="Times New Roman" w:cs="Times New Roman"/>
          <w:sz w:val="24"/>
          <w:szCs w:val="24"/>
        </w:rPr>
        <w:t>Case Study</w:t>
      </w:r>
    </w:p>
    <w:p w:rsidR="00491AA4" w:rsidRDefault="00C524F8" w:rsidP="005353DF">
      <w:r>
        <w:t>An individual visiting Heathrow International Airport was identified</w:t>
      </w:r>
      <w:r w:rsidR="0068289D">
        <w:t xml:space="preserve"> as a terrorist after his face matched with the terrorist list. The individual attempted to escape the police when they confronted </w:t>
      </w:r>
      <w:r w:rsidR="005353DF">
        <w:t>him</w:t>
      </w:r>
      <w:r w:rsidR="0068289D">
        <w:t xml:space="preserve"> which resulted in </w:t>
      </w:r>
      <w:r w:rsidR="005353DF">
        <w:t>him being shot by the police.</w:t>
      </w:r>
      <w:r w:rsidR="0068289D">
        <w:t xml:space="preserve"> The individual had been planning to bomb the Mason International Airport in Fiji and had been carrying a </w:t>
      </w:r>
      <w:r w:rsidR="0068289D">
        <w:t>laptop briefcase at the time of the altercation with the police.</w:t>
      </w:r>
    </w:p>
    <w:p w:rsidR="005353DF" w:rsidRDefault="005353DF" w:rsidP="005353DF">
      <w:r>
        <w:t>The Heathrow Police Departments Chief Investigator, Mr Mark Wales contacted a detective named John from a professional investigation service and appointed him to investigate the brief case and its contents.</w:t>
      </w:r>
    </w:p>
    <w:p w:rsidR="00E73F29" w:rsidRDefault="00E73F29" w:rsidP="005353DF">
      <w:r>
        <w:t>The author has looked at the forensic methodology used by John in his investigation as outlined in the specification</w:t>
      </w:r>
      <w:sdt>
        <w:sdtPr>
          <w:id w:val="1876416368"/>
          <w:citation/>
        </w:sdtPr>
        <w:sdtContent>
          <w:r>
            <w:fldChar w:fldCharType="begin"/>
          </w:r>
          <w:r>
            <w:instrText xml:space="preserve"> CITATION Cam20 \l 2057 </w:instrText>
          </w:r>
          <w:r>
            <w:fldChar w:fldCharType="separate"/>
          </w:r>
          <w:r w:rsidR="00FB3D68">
            <w:rPr>
              <w:noProof/>
            </w:rPr>
            <w:t xml:space="preserve"> </w:t>
          </w:r>
          <w:r w:rsidR="00FB3D68" w:rsidRPr="00FB3D68">
            <w:rPr>
              <w:noProof/>
            </w:rPr>
            <w:t>[14]</w:t>
          </w:r>
          <w:r>
            <w:fldChar w:fldCharType="end"/>
          </w:r>
        </w:sdtContent>
      </w:sdt>
      <w:r>
        <w:t xml:space="preserve"> they were provided. </w:t>
      </w:r>
      <w:r w:rsidR="000B2228">
        <w:t>The bullet points below describe the actions completed by John as known to the author from the specification.</w:t>
      </w:r>
    </w:p>
    <w:p w:rsidR="00E73F29" w:rsidRPr="00606B9E" w:rsidRDefault="00606B9E" w:rsidP="00606B9E">
      <w:pPr>
        <w:pStyle w:val="ListParagraph"/>
        <w:numPr>
          <w:ilvl w:val="0"/>
          <w:numId w:val="30"/>
        </w:numPr>
        <w:rPr>
          <w:sz w:val="24"/>
          <w:szCs w:val="24"/>
        </w:rPr>
      </w:pPr>
      <w:r w:rsidRPr="00606B9E">
        <w:rPr>
          <w:sz w:val="24"/>
          <w:szCs w:val="24"/>
        </w:rPr>
        <w:t>John was provided with the Dell laptop that was in the terrorists’ possession at the time he was confronted by the police along with the laptop bag that it was in</w:t>
      </w:r>
      <w:r>
        <w:rPr>
          <w:sz w:val="24"/>
          <w:szCs w:val="24"/>
        </w:rPr>
        <w:t xml:space="preserve">. He was also supplied with photographs from the crime scene and fingerprints matching the terrorists. </w:t>
      </w:r>
      <w:r w:rsidRPr="00606B9E">
        <w:rPr>
          <w:sz w:val="24"/>
          <w:szCs w:val="24"/>
        </w:rPr>
        <w:t>When received the laptop was in Stand By mode.</w:t>
      </w:r>
    </w:p>
    <w:p w:rsidR="00606B9E" w:rsidRDefault="00606B9E" w:rsidP="00606B9E">
      <w:pPr>
        <w:pStyle w:val="ListParagraph"/>
        <w:numPr>
          <w:ilvl w:val="0"/>
          <w:numId w:val="30"/>
        </w:numPr>
        <w:rPr>
          <w:sz w:val="24"/>
          <w:szCs w:val="24"/>
        </w:rPr>
      </w:pPr>
      <w:r>
        <w:rPr>
          <w:sz w:val="24"/>
          <w:szCs w:val="24"/>
        </w:rPr>
        <w:t>Before preparing a chain of custody document and storing the original disk, the author is advised that John used a Cannon digital camera to take photographs of the computers screen. He also noted that the Operating System (OS) used on the device was a M</w:t>
      </w:r>
      <w:r w:rsidR="00E520D1">
        <w:rPr>
          <w:sz w:val="24"/>
          <w:szCs w:val="24"/>
        </w:rPr>
        <w:t>icrosoft Windows XP Professional.</w:t>
      </w:r>
    </w:p>
    <w:p w:rsidR="009767E2" w:rsidRDefault="003C7A19" w:rsidP="003C7A19">
      <w:pPr>
        <w:rPr>
          <w:szCs w:val="24"/>
        </w:rPr>
      </w:pPr>
      <w:r>
        <w:rPr>
          <w:szCs w:val="24"/>
        </w:rPr>
        <w:t>All the items that John would have received will have been seized and documented by the police</w:t>
      </w:r>
      <w:r w:rsidR="009767E2">
        <w:rPr>
          <w:szCs w:val="24"/>
        </w:rPr>
        <w:t xml:space="preserve"> before being handed over to John. His initial actions will be to complete the identification and preservation stages of the forensics investigation. This would require him to identify the various sources of evidence and information and its location. He would then need to capture visual images of the evidence and document all its relevant information. This will effectively preserve the evidence. In the specification the </w:t>
      </w:r>
      <w:r w:rsidR="009767E2">
        <w:rPr>
          <w:szCs w:val="24"/>
        </w:rPr>
        <w:lastRenderedPageBreak/>
        <w:t>author identifies that John undertook preservation steps by taking photographs of the device and noting the OS it used.</w:t>
      </w:r>
    </w:p>
    <w:p w:rsidR="005160A2" w:rsidRDefault="00192AD4" w:rsidP="005160A2">
      <w:r>
        <w:t>John would then move on to the collection stage of the investigation. As the device was in sta</w:t>
      </w:r>
      <w:r w:rsidR="005160A2">
        <w:t>n</w:t>
      </w:r>
      <w:r>
        <w:t xml:space="preserve">dby mode John would have the opportunity to </w:t>
      </w:r>
      <w:r w:rsidR="005160A2">
        <w:t xml:space="preserve">collect live volatile evidence. This would need to be done in the order of volatility: </w:t>
      </w:r>
    </w:p>
    <w:p w:rsidR="005160A2" w:rsidRPr="005160A2" w:rsidRDefault="005160A2" w:rsidP="005160A2">
      <w:pPr>
        <w:pStyle w:val="ListParagraph"/>
        <w:numPr>
          <w:ilvl w:val="1"/>
          <w:numId w:val="30"/>
        </w:numPr>
        <w:rPr>
          <w:sz w:val="24"/>
          <w:szCs w:val="24"/>
        </w:rPr>
      </w:pPr>
      <w:r w:rsidRPr="005160A2">
        <w:rPr>
          <w:sz w:val="24"/>
          <w:szCs w:val="24"/>
        </w:rPr>
        <w:t>Registers, Cache</w:t>
      </w:r>
    </w:p>
    <w:p w:rsidR="005160A2" w:rsidRPr="005160A2" w:rsidRDefault="005160A2" w:rsidP="005160A2">
      <w:pPr>
        <w:pStyle w:val="ListParagraph"/>
        <w:numPr>
          <w:ilvl w:val="1"/>
          <w:numId w:val="30"/>
        </w:numPr>
        <w:rPr>
          <w:sz w:val="24"/>
          <w:szCs w:val="24"/>
        </w:rPr>
      </w:pPr>
      <w:r w:rsidRPr="005160A2">
        <w:rPr>
          <w:sz w:val="24"/>
          <w:szCs w:val="24"/>
        </w:rPr>
        <w:t>Routing Table, ARP Cache, Process Table, Kernel Statistics, Memory</w:t>
      </w:r>
    </w:p>
    <w:p w:rsidR="005160A2" w:rsidRPr="005160A2" w:rsidRDefault="005160A2" w:rsidP="005160A2">
      <w:pPr>
        <w:pStyle w:val="ListParagraph"/>
        <w:numPr>
          <w:ilvl w:val="1"/>
          <w:numId w:val="30"/>
        </w:numPr>
        <w:rPr>
          <w:sz w:val="24"/>
          <w:szCs w:val="24"/>
        </w:rPr>
      </w:pPr>
      <w:r w:rsidRPr="005160A2">
        <w:rPr>
          <w:sz w:val="24"/>
          <w:szCs w:val="24"/>
        </w:rPr>
        <w:t>Temporary File Systems</w:t>
      </w:r>
    </w:p>
    <w:p w:rsidR="005160A2" w:rsidRPr="005160A2" w:rsidRDefault="005160A2" w:rsidP="005160A2">
      <w:pPr>
        <w:pStyle w:val="ListParagraph"/>
        <w:numPr>
          <w:ilvl w:val="1"/>
          <w:numId w:val="30"/>
        </w:numPr>
        <w:rPr>
          <w:sz w:val="24"/>
          <w:szCs w:val="24"/>
        </w:rPr>
      </w:pPr>
      <w:r w:rsidRPr="005160A2">
        <w:rPr>
          <w:sz w:val="24"/>
          <w:szCs w:val="24"/>
        </w:rPr>
        <w:t>Disk</w:t>
      </w:r>
    </w:p>
    <w:p w:rsidR="005160A2" w:rsidRPr="005160A2" w:rsidRDefault="005160A2" w:rsidP="005160A2">
      <w:pPr>
        <w:pStyle w:val="ListParagraph"/>
        <w:numPr>
          <w:ilvl w:val="1"/>
          <w:numId w:val="30"/>
        </w:numPr>
        <w:rPr>
          <w:sz w:val="24"/>
          <w:szCs w:val="24"/>
        </w:rPr>
      </w:pPr>
      <w:r w:rsidRPr="005160A2">
        <w:rPr>
          <w:sz w:val="24"/>
          <w:szCs w:val="24"/>
        </w:rPr>
        <w:t>Remote Logging and Monitoring Data that is Relevant to the System in Question</w:t>
      </w:r>
    </w:p>
    <w:p w:rsidR="005160A2" w:rsidRPr="005160A2" w:rsidRDefault="005160A2" w:rsidP="005160A2">
      <w:pPr>
        <w:pStyle w:val="ListParagraph"/>
        <w:numPr>
          <w:ilvl w:val="1"/>
          <w:numId w:val="30"/>
        </w:numPr>
        <w:rPr>
          <w:sz w:val="24"/>
          <w:szCs w:val="24"/>
        </w:rPr>
      </w:pPr>
      <w:r w:rsidRPr="005160A2">
        <w:rPr>
          <w:sz w:val="24"/>
          <w:szCs w:val="24"/>
        </w:rPr>
        <w:t>Physical Configuration, Network Topology</w:t>
      </w:r>
    </w:p>
    <w:p w:rsidR="005160A2" w:rsidRDefault="005160A2" w:rsidP="005160A2">
      <w:pPr>
        <w:pStyle w:val="ListParagraph"/>
        <w:numPr>
          <w:ilvl w:val="1"/>
          <w:numId w:val="30"/>
        </w:numPr>
        <w:rPr>
          <w:sz w:val="24"/>
          <w:szCs w:val="24"/>
        </w:rPr>
      </w:pPr>
      <w:r w:rsidRPr="005160A2">
        <w:rPr>
          <w:sz w:val="24"/>
          <w:szCs w:val="24"/>
        </w:rPr>
        <w:t>Archival Medi</w:t>
      </w:r>
      <w:r>
        <w:rPr>
          <w:sz w:val="24"/>
          <w:szCs w:val="24"/>
        </w:rPr>
        <w:t>a</w:t>
      </w:r>
    </w:p>
    <w:p w:rsidR="003C7A19" w:rsidRDefault="005160A2" w:rsidP="003C7A19">
      <w:pPr>
        <w:rPr>
          <w:szCs w:val="24"/>
        </w:rPr>
      </w:pPr>
      <w:r>
        <w:rPr>
          <w:szCs w:val="24"/>
        </w:rPr>
        <w:t xml:space="preserve">There is a </w:t>
      </w:r>
      <w:r w:rsidR="00192AD4">
        <w:rPr>
          <w:szCs w:val="24"/>
        </w:rPr>
        <w:t xml:space="preserve">best practice </w:t>
      </w:r>
      <w:r>
        <w:rPr>
          <w:szCs w:val="24"/>
        </w:rPr>
        <w:t>approach</w:t>
      </w:r>
      <w:r w:rsidR="00192AD4">
        <w:rPr>
          <w:szCs w:val="24"/>
        </w:rPr>
        <w:t xml:space="preserve"> an investigator should use</w:t>
      </w:r>
      <w:r>
        <w:rPr>
          <w:szCs w:val="24"/>
        </w:rPr>
        <w:t xml:space="preserve"> to complete digital evidence collection in instances where the device is seized whilst powered on</w:t>
      </w:r>
      <w:r w:rsidR="00192AD4">
        <w:rPr>
          <w:szCs w:val="24"/>
        </w:rPr>
        <w:t xml:space="preserve">. </w:t>
      </w:r>
      <w:r>
        <w:rPr>
          <w:szCs w:val="24"/>
        </w:rPr>
        <w:t>Firstly the device should not be switched off and the investigator should then</w:t>
      </w:r>
      <w:r w:rsidR="00192AD4">
        <w:rPr>
          <w:szCs w:val="24"/>
        </w:rPr>
        <w:t xml:space="preserve"> photograph the computer screen, which John did. </w:t>
      </w:r>
      <w:r>
        <w:rPr>
          <w:szCs w:val="24"/>
        </w:rPr>
        <w:t>They should then collect the live data</w:t>
      </w:r>
      <w:r w:rsidR="00BE3900">
        <w:rPr>
          <w:szCs w:val="24"/>
        </w:rPr>
        <w:t>, starting with the RAM data as this is the most volatile. This could be done using a tool such as volatility if done locally or f-response if done remotely. Following this the investigator should collect any other relevant live data. This could include information regarding logged on users or processes that are currently executed.</w:t>
      </w:r>
    </w:p>
    <w:p w:rsidR="00BE3900" w:rsidRDefault="00BE3900" w:rsidP="003C7A19">
      <w:pPr>
        <w:rPr>
          <w:szCs w:val="24"/>
        </w:rPr>
      </w:pPr>
      <w:r>
        <w:rPr>
          <w:szCs w:val="24"/>
        </w:rPr>
        <w:t>At this point the investigator will be able to detect if there is hard disk encryption present. If so they would need to collect a logical image of the hard drive, either locally or remotely. The next step will be to cut the power to the device. In this scenario John has been presented with a laptop so he should remove the battery.</w:t>
      </w:r>
    </w:p>
    <w:p w:rsidR="00BE3900" w:rsidRDefault="00BE3900" w:rsidP="003C7A19">
      <w:pPr>
        <w:rPr>
          <w:szCs w:val="24"/>
        </w:rPr>
      </w:pPr>
      <w:r>
        <w:rPr>
          <w:szCs w:val="24"/>
        </w:rPr>
        <w:t>John’s next tasks will be to document and diagram all cords and devices as well as recording the model numbers and serial numbers.</w:t>
      </w:r>
    </w:p>
    <w:p w:rsidR="00BE3900" w:rsidRDefault="00BE3900" w:rsidP="003C7A19">
      <w:pPr>
        <w:rPr>
          <w:szCs w:val="24"/>
        </w:rPr>
      </w:pPr>
      <w:r>
        <w:rPr>
          <w:szCs w:val="24"/>
        </w:rPr>
        <w:t>John will now be ready to image the hard drive of the device. He should use a write blocker when doing this in order to preserve the evidence on the device. Once the hard drive have been imaged and verified (hashes match) all the components should be packaged in anti-static evidence bags.</w:t>
      </w:r>
      <w:r w:rsidR="004D4E79">
        <w:rPr>
          <w:szCs w:val="24"/>
        </w:rPr>
        <w:t xml:space="preserve"> These should be stored securely away from magnets and other potentially damaging elements.</w:t>
      </w:r>
    </w:p>
    <w:p w:rsidR="004D4E79" w:rsidRPr="003C7A19" w:rsidRDefault="004D4E79" w:rsidP="003C7A19">
      <w:pPr>
        <w:rPr>
          <w:szCs w:val="24"/>
        </w:rPr>
      </w:pPr>
      <w:r>
        <w:rPr>
          <w:szCs w:val="24"/>
        </w:rPr>
        <w:t>Through</w:t>
      </w:r>
      <w:r w:rsidR="00C77F89">
        <w:rPr>
          <w:szCs w:val="24"/>
        </w:rPr>
        <w:t>ou</w:t>
      </w:r>
      <w:r>
        <w:rPr>
          <w:szCs w:val="24"/>
        </w:rPr>
        <w:t>t these steps John would be documenting what has been done.</w:t>
      </w:r>
    </w:p>
    <w:p w:rsidR="00E520D1" w:rsidRDefault="00E520D1" w:rsidP="00E520D1">
      <w:pPr>
        <w:pStyle w:val="ListParagraph"/>
        <w:numPr>
          <w:ilvl w:val="0"/>
          <w:numId w:val="30"/>
        </w:numPr>
        <w:rPr>
          <w:sz w:val="24"/>
          <w:szCs w:val="24"/>
        </w:rPr>
      </w:pPr>
      <w:r>
        <w:rPr>
          <w:sz w:val="24"/>
          <w:szCs w:val="24"/>
        </w:rPr>
        <w:t>John was tasked with retrieving multiple items. The items required were:</w:t>
      </w:r>
    </w:p>
    <w:p w:rsidR="00E520D1" w:rsidRPr="00E520D1" w:rsidRDefault="00E520D1" w:rsidP="00E520D1">
      <w:pPr>
        <w:pStyle w:val="ListParagraph"/>
        <w:numPr>
          <w:ilvl w:val="1"/>
          <w:numId w:val="30"/>
        </w:numPr>
        <w:rPr>
          <w:sz w:val="24"/>
          <w:szCs w:val="24"/>
        </w:rPr>
      </w:pPr>
      <w:r w:rsidRPr="00E520D1">
        <w:rPr>
          <w:rFonts w:eastAsia="Garamond"/>
          <w:spacing w:val="-4"/>
          <w:sz w:val="24"/>
          <w:szCs w:val="24"/>
        </w:rPr>
        <w:t>A</w:t>
      </w:r>
      <w:r w:rsidRPr="00E520D1">
        <w:rPr>
          <w:rFonts w:eastAsia="Garamond"/>
          <w:spacing w:val="-5"/>
          <w:sz w:val="24"/>
          <w:szCs w:val="24"/>
        </w:rPr>
        <w:t>n</w:t>
      </w:r>
      <w:r w:rsidRPr="00E520D1">
        <w:rPr>
          <w:rFonts w:eastAsia="Garamond"/>
          <w:sz w:val="24"/>
          <w:szCs w:val="24"/>
        </w:rPr>
        <w:t>y</w:t>
      </w:r>
      <w:r w:rsidRPr="00E520D1">
        <w:rPr>
          <w:rFonts w:eastAsia="Garamond"/>
          <w:spacing w:val="-10"/>
          <w:sz w:val="24"/>
          <w:szCs w:val="24"/>
        </w:rPr>
        <w:t xml:space="preserve"> </w:t>
      </w:r>
      <w:r w:rsidRPr="00E520D1">
        <w:rPr>
          <w:rFonts w:eastAsia="Garamond"/>
          <w:spacing w:val="-6"/>
          <w:sz w:val="24"/>
          <w:szCs w:val="24"/>
        </w:rPr>
        <w:t>M</w:t>
      </w:r>
      <w:r w:rsidRPr="00E520D1">
        <w:rPr>
          <w:rFonts w:eastAsia="Garamond"/>
          <w:sz w:val="24"/>
          <w:szCs w:val="24"/>
        </w:rPr>
        <w:t>S</w:t>
      </w:r>
      <w:r w:rsidRPr="00E520D1">
        <w:rPr>
          <w:rFonts w:eastAsia="Garamond"/>
          <w:spacing w:val="-9"/>
          <w:sz w:val="24"/>
          <w:szCs w:val="24"/>
        </w:rPr>
        <w:t xml:space="preserve"> </w:t>
      </w:r>
      <w:r w:rsidRPr="00E520D1">
        <w:rPr>
          <w:rFonts w:eastAsia="Garamond"/>
          <w:spacing w:val="-6"/>
          <w:sz w:val="24"/>
          <w:szCs w:val="24"/>
        </w:rPr>
        <w:t>W</w:t>
      </w:r>
      <w:r w:rsidRPr="00E520D1">
        <w:rPr>
          <w:rFonts w:eastAsia="Garamond"/>
          <w:spacing w:val="-5"/>
          <w:sz w:val="24"/>
          <w:szCs w:val="24"/>
        </w:rPr>
        <w:t>o</w:t>
      </w:r>
      <w:r w:rsidRPr="00E520D1">
        <w:rPr>
          <w:rFonts w:eastAsia="Garamond"/>
          <w:spacing w:val="-6"/>
          <w:sz w:val="24"/>
          <w:szCs w:val="24"/>
        </w:rPr>
        <w:t>r</w:t>
      </w:r>
      <w:r w:rsidRPr="00E520D1">
        <w:rPr>
          <w:rFonts w:eastAsia="Garamond"/>
          <w:spacing w:val="-5"/>
          <w:sz w:val="24"/>
          <w:szCs w:val="24"/>
        </w:rPr>
        <w:t>d</w:t>
      </w:r>
      <w:r w:rsidRPr="00E520D1">
        <w:rPr>
          <w:rFonts w:eastAsia="Garamond"/>
          <w:sz w:val="24"/>
          <w:szCs w:val="24"/>
        </w:rPr>
        <w:t>,</w:t>
      </w:r>
      <w:r w:rsidRPr="00E520D1">
        <w:rPr>
          <w:rFonts w:eastAsia="Garamond"/>
          <w:spacing w:val="-9"/>
          <w:sz w:val="24"/>
          <w:szCs w:val="24"/>
        </w:rPr>
        <w:t xml:space="preserve"> </w:t>
      </w:r>
      <w:r w:rsidRPr="00E520D1">
        <w:rPr>
          <w:rFonts w:eastAsia="Garamond"/>
          <w:spacing w:val="-4"/>
          <w:sz w:val="24"/>
          <w:szCs w:val="24"/>
        </w:rPr>
        <w:t>E</w:t>
      </w:r>
      <w:r w:rsidRPr="00E520D1">
        <w:rPr>
          <w:rFonts w:eastAsia="Garamond"/>
          <w:spacing w:val="-7"/>
          <w:sz w:val="24"/>
          <w:szCs w:val="24"/>
        </w:rPr>
        <w:t>x</w:t>
      </w:r>
      <w:r w:rsidRPr="00E520D1">
        <w:rPr>
          <w:rFonts w:eastAsia="Garamond"/>
          <w:spacing w:val="-4"/>
          <w:sz w:val="24"/>
          <w:szCs w:val="24"/>
        </w:rPr>
        <w:t>ce</w:t>
      </w:r>
      <w:r w:rsidRPr="00E520D1">
        <w:rPr>
          <w:rFonts w:eastAsia="Garamond"/>
          <w:spacing w:val="-7"/>
          <w:sz w:val="24"/>
          <w:szCs w:val="24"/>
        </w:rPr>
        <w:t>l</w:t>
      </w:r>
      <w:r w:rsidRPr="00E520D1">
        <w:rPr>
          <w:rFonts w:eastAsia="Garamond"/>
          <w:sz w:val="24"/>
          <w:szCs w:val="24"/>
        </w:rPr>
        <w:t>,</w:t>
      </w:r>
      <w:r w:rsidRPr="00E520D1">
        <w:rPr>
          <w:rFonts w:eastAsia="Garamond"/>
          <w:spacing w:val="-12"/>
          <w:sz w:val="24"/>
          <w:szCs w:val="24"/>
        </w:rPr>
        <w:t xml:space="preserve"> </w:t>
      </w:r>
      <w:r w:rsidRPr="00E520D1">
        <w:rPr>
          <w:rFonts w:eastAsia="Garamond"/>
          <w:spacing w:val="-5"/>
          <w:sz w:val="24"/>
          <w:szCs w:val="24"/>
        </w:rPr>
        <w:t>PDF</w:t>
      </w:r>
      <w:r w:rsidRPr="00E520D1">
        <w:rPr>
          <w:rFonts w:eastAsia="Garamond"/>
          <w:sz w:val="24"/>
          <w:szCs w:val="24"/>
        </w:rPr>
        <w:t>,</w:t>
      </w:r>
      <w:r w:rsidRPr="00E520D1">
        <w:rPr>
          <w:rFonts w:eastAsia="Garamond"/>
          <w:spacing w:val="-14"/>
          <w:sz w:val="24"/>
          <w:szCs w:val="24"/>
        </w:rPr>
        <w:t xml:space="preserve"> </w:t>
      </w:r>
      <w:r w:rsidRPr="00E520D1">
        <w:rPr>
          <w:rFonts w:eastAsia="Garamond"/>
          <w:spacing w:val="-6"/>
          <w:sz w:val="24"/>
          <w:szCs w:val="24"/>
        </w:rPr>
        <w:t>I</w:t>
      </w:r>
      <w:r w:rsidRPr="00E520D1">
        <w:rPr>
          <w:rFonts w:eastAsia="Garamond"/>
          <w:spacing w:val="-5"/>
          <w:sz w:val="24"/>
          <w:szCs w:val="24"/>
        </w:rPr>
        <w:t>m</w:t>
      </w:r>
      <w:r w:rsidRPr="00E520D1">
        <w:rPr>
          <w:rFonts w:eastAsia="Garamond"/>
          <w:spacing w:val="-4"/>
          <w:sz w:val="24"/>
          <w:szCs w:val="24"/>
        </w:rPr>
        <w:t>age</w:t>
      </w:r>
      <w:r w:rsidRPr="00E520D1">
        <w:rPr>
          <w:rFonts w:eastAsia="Garamond"/>
          <w:sz w:val="24"/>
          <w:szCs w:val="24"/>
        </w:rPr>
        <w:t>s</w:t>
      </w:r>
      <w:r w:rsidRPr="00E520D1">
        <w:rPr>
          <w:rFonts w:eastAsia="Garamond"/>
          <w:spacing w:val="-16"/>
          <w:sz w:val="24"/>
          <w:szCs w:val="24"/>
        </w:rPr>
        <w:t xml:space="preserve"> </w:t>
      </w:r>
      <w:r w:rsidRPr="00E520D1">
        <w:rPr>
          <w:rFonts w:eastAsia="Garamond"/>
          <w:spacing w:val="-5"/>
          <w:sz w:val="24"/>
          <w:szCs w:val="24"/>
        </w:rPr>
        <w:t>fil</w:t>
      </w:r>
      <w:r w:rsidRPr="00E520D1">
        <w:rPr>
          <w:rFonts w:eastAsia="Garamond"/>
          <w:spacing w:val="-4"/>
          <w:sz w:val="24"/>
          <w:szCs w:val="24"/>
        </w:rPr>
        <w:t>e</w:t>
      </w:r>
      <w:r w:rsidRPr="00E520D1">
        <w:rPr>
          <w:rFonts w:eastAsia="Garamond"/>
          <w:sz w:val="24"/>
          <w:szCs w:val="24"/>
        </w:rPr>
        <w:t>s</w:t>
      </w:r>
      <w:r w:rsidRPr="00E520D1">
        <w:rPr>
          <w:rFonts w:eastAsia="Garamond"/>
          <w:spacing w:val="-14"/>
          <w:sz w:val="24"/>
          <w:szCs w:val="24"/>
        </w:rPr>
        <w:t xml:space="preserve"> </w:t>
      </w:r>
      <w:r w:rsidRPr="00E520D1">
        <w:rPr>
          <w:rFonts w:eastAsia="Garamond"/>
          <w:spacing w:val="-5"/>
          <w:sz w:val="24"/>
          <w:szCs w:val="24"/>
        </w:rPr>
        <w:t>(j</w:t>
      </w:r>
      <w:r w:rsidRPr="00E520D1">
        <w:rPr>
          <w:rFonts w:eastAsia="Garamond"/>
          <w:spacing w:val="-7"/>
          <w:sz w:val="24"/>
          <w:szCs w:val="24"/>
        </w:rPr>
        <w:t>p</w:t>
      </w:r>
      <w:r w:rsidRPr="00E520D1">
        <w:rPr>
          <w:rFonts w:eastAsia="Garamond"/>
          <w:spacing w:val="-4"/>
          <w:sz w:val="24"/>
          <w:szCs w:val="24"/>
        </w:rPr>
        <w:t>eg</w:t>
      </w:r>
      <w:r w:rsidRPr="00E520D1">
        <w:rPr>
          <w:rFonts w:eastAsia="Garamond"/>
          <w:sz w:val="24"/>
          <w:szCs w:val="24"/>
        </w:rPr>
        <w:t>,</w:t>
      </w:r>
      <w:r w:rsidRPr="00E520D1">
        <w:rPr>
          <w:rFonts w:eastAsia="Garamond"/>
          <w:spacing w:val="-15"/>
          <w:sz w:val="24"/>
          <w:szCs w:val="24"/>
        </w:rPr>
        <w:t xml:space="preserve"> </w:t>
      </w:r>
      <w:proofErr w:type="spellStart"/>
      <w:r w:rsidRPr="00E520D1">
        <w:rPr>
          <w:rFonts w:eastAsia="Garamond"/>
          <w:spacing w:val="-4"/>
          <w:sz w:val="24"/>
          <w:szCs w:val="24"/>
        </w:rPr>
        <w:t>g</w:t>
      </w:r>
      <w:r w:rsidRPr="00E520D1">
        <w:rPr>
          <w:rFonts w:eastAsia="Garamond"/>
          <w:spacing w:val="-5"/>
          <w:sz w:val="24"/>
          <w:szCs w:val="24"/>
        </w:rPr>
        <w:t>iff</w:t>
      </w:r>
      <w:proofErr w:type="spellEnd"/>
      <w:r w:rsidRPr="00E520D1">
        <w:rPr>
          <w:rFonts w:eastAsia="Garamond"/>
          <w:sz w:val="24"/>
          <w:szCs w:val="24"/>
        </w:rPr>
        <w:t>,</w:t>
      </w:r>
      <w:r w:rsidRPr="00E520D1">
        <w:rPr>
          <w:rFonts w:eastAsia="Garamond"/>
          <w:spacing w:val="-12"/>
          <w:sz w:val="24"/>
          <w:szCs w:val="24"/>
        </w:rPr>
        <w:t xml:space="preserve"> </w:t>
      </w:r>
      <w:r w:rsidRPr="00E520D1">
        <w:rPr>
          <w:rFonts w:eastAsia="Garamond"/>
          <w:spacing w:val="-5"/>
          <w:sz w:val="24"/>
          <w:szCs w:val="24"/>
        </w:rPr>
        <w:t>b</w:t>
      </w:r>
      <w:r w:rsidRPr="00E520D1">
        <w:rPr>
          <w:rFonts w:eastAsia="Garamond"/>
          <w:spacing w:val="-7"/>
          <w:sz w:val="24"/>
          <w:szCs w:val="24"/>
        </w:rPr>
        <w:t>m</w:t>
      </w:r>
      <w:r w:rsidRPr="00E520D1">
        <w:rPr>
          <w:rFonts w:eastAsia="Garamond"/>
          <w:spacing w:val="-5"/>
          <w:sz w:val="24"/>
          <w:szCs w:val="24"/>
        </w:rPr>
        <w:t>p</w:t>
      </w:r>
      <w:r w:rsidRPr="00E520D1">
        <w:rPr>
          <w:rFonts w:eastAsia="Garamond"/>
          <w:sz w:val="24"/>
          <w:szCs w:val="24"/>
        </w:rPr>
        <w:t>,</w:t>
      </w:r>
      <w:r w:rsidRPr="00E520D1">
        <w:rPr>
          <w:rFonts w:eastAsia="Garamond"/>
          <w:spacing w:val="-11"/>
          <w:sz w:val="24"/>
          <w:szCs w:val="24"/>
        </w:rPr>
        <w:t xml:space="preserve"> </w:t>
      </w:r>
      <w:r w:rsidRPr="00E520D1">
        <w:rPr>
          <w:rFonts w:eastAsia="Garamond"/>
          <w:spacing w:val="-5"/>
          <w:sz w:val="24"/>
          <w:szCs w:val="24"/>
        </w:rPr>
        <w:t>tiff)</w:t>
      </w:r>
      <w:r w:rsidRPr="00E520D1">
        <w:rPr>
          <w:rFonts w:eastAsia="Garamond"/>
          <w:sz w:val="24"/>
          <w:szCs w:val="24"/>
        </w:rPr>
        <w:t>,</w:t>
      </w:r>
      <w:r w:rsidRPr="00E520D1">
        <w:rPr>
          <w:rFonts w:eastAsia="Garamond"/>
          <w:spacing w:val="-12"/>
          <w:sz w:val="24"/>
          <w:szCs w:val="24"/>
        </w:rPr>
        <w:t xml:space="preserve"> </w:t>
      </w:r>
      <w:r w:rsidRPr="00E520D1">
        <w:rPr>
          <w:rFonts w:eastAsia="Garamond"/>
          <w:spacing w:val="-5"/>
          <w:sz w:val="24"/>
          <w:szCs w:val="24"/>
        </w:rPr>
        <w:t>vid</w:t>
      </w:r>
      <w:r w:rsidRPr="00E520D1">
        <w:rPr>
          <w:rFonts w:eastAsia="Garamond"/>
          <w:spacing w:val="-4"/>
          <w:sz w:val="24"/>
          <w:szCs w:val="24"/>
        </w:rPr>
        <w:t>e</w:t>
      </w:r>
      <w:r w:rsidRPr="00E520D1">
        <w:rPr>
          <w:rFonts w:eastAsia="Garamond"/>
          <w:sz w:val="24"/>
          <w:szCs w:val="24"/>
        </w:rPr>
        <w:t>o</w:t>
      </w:r>
      <w:r w:rsidRPr="00E520D1">
        <w:rPr>
          <w:rFonts w:eastAsia="Garamond"/>
          <w:spacing w:val="-12"/>
          <w:sz w:val="24"/>
          <w:szCs w:val="24"/>
        </w:rPr>
        <w:t xml:space="preserve"> </w:t>
      </w:r>
      <w:r w:rsidRPr="00E520D1">
        <w:rPr>
          <w:rFonts w:eastAsia="Garamond"/>
          <w:spacing w:val="-5"/>
          <w:sz w:val="24"/>
          <w:szCs w:val="24"/>
        </w:rPr>
        <w:t>fi</w:t>
      </w:r>
      <w:r w:rsidRPr="00E520D1">
        <w:rPr>
          <w:rFonts w:eastAsia="Garamond"/>
          <w:spacing w:val="-7"/>
          <w:sz w:val="24"/>
          <w:szCs w:val="24"/>
        </w:rPr>
        <w:t>l</w:t>
      </w:r>
      <w:r w:rsidRPr="00E520D1">
        <w:rPr>
          <w:rFonts w:eastAsia="Garamond"/>
          <w:spacing w:val="-4"/>
          <w:sz w:val="24"/>
          <w:szCs w:val="24"/>
        </w:rPr>
        <w:t>e</w:t>
      </w:r>
      <w:r w:rsidRPr="00E520D1">
        <w:rPr>
          <w:rFonts w:eastAsia="Garamond"/>
          <w:sz w:val="24"/>
          <w:szCs w:val="24"/>
        </w:rPr>
        <w:t>s</w:t>
      </w:r>
      <w:r w:rsidRPr="00E520D1">
        <w:rPr>
          <w:rFonts w:eastAsia="Garamond"/>
          <w:spacing w:val="-14"/>
          <w:sz w:val="24"/>
          <w:szCs w:val="24"/>
        </w:rPr>
        <w:t xml:space="preserve"> </w:t>
      </w:r>
      <w:r w:rsidRPr="00E520D1">
        <w:rPr>
          <w:rFonts w:eastAsia="Garamond"/>
          <w:spacing w:val="-5"/>
          <w:sz w:val="24"/>
          <w:szCs w:val="24"/>
        </w:rPr>
        <w:t>(</w:t>
      </w:r>
      <w:proofErr w:type="spellStart"/>
      <w:r w:rsidRPr="00E520D1">
        <w:rPr>
          <w:rFonts w:eastAsia="Garamond"/>
          <w:spacing w:val="-4"/>
          <w:sz w:val="24"/>
          <w:szCs w:val="24"/>
        </w:rPr>
        <w:t>a</w:t>
      </w:r>
      <w:r w:rsidRPr="00E520D1">
        <w:rPr>
          <w:rFonts w:eastAsia="Garamond"/>
          <w:spacing w:val="-5"/>
          <w:sz w:val="24"/>
          <w:szCs w:val="24"/>
        </w:rPr>
        <w:t>v</w:t>
      </w:r>
      <w:r w:rsidRPr="00E520D1">
        <w:rPr>
          <w:rFonts w:eastAsia="Garamond"/>
          <w:spacing w:val="-7"/>
          <w:sz w:val="24"/>
          <w:szCs w:val="24"/>
        </w:rPr>
        <w:t>i</w:t>
      </w:r>
      <w:proofErr w:type="spellEnd"/>
      <w:r w:rsidRPr="00E520D1">
        <w:rPr>
          <w:rFonts w:eastAsia="Garamond"/>
          <w:sz w:val="24"/>
          <w:szCs w:val="24"/>
        </w:rPr>
        <w:t>,</w:t>
      </w:r>
      <w:r w:rsidRPr="00E520D1">
        <w:rPr>
          <w:rFonts w:eastAsia="Garamond"/>
          <w:spacing w:val="-11"/>
          <w:sz w:val="24"/>
          <w:szCs w:val="24"/>
        </w:rPr>
        <w:t xml:space="preserve"> </w:t>
      </w:r>
      <w:r w:rsidRPr="00E520D1">
        <w:rPr>
          <w:rFonts w:eastAsia="Garamond"/>
          <w:spacing w:val="-5"/>
          <w:sz w:val="24"/>
          <w:szCs w:val="24"/>
        </w:rPr>
        <w:t>mp</w:t>
      </w:r>
      <w:r w:rsidRPr="00E520D1">
        <w:rPr>
          <w:rFonts w:eastAsia="Garamond"/>
          <w:spacing w:val="-6"/>
          <w:sz w:val="24"/>
          <w:szCs w:val="24"/>
        </w:rPr>
        <w:t>e</w:t>
      </w:r>
      <w:r w:rsidRPr="00E520D1">
        <w:rPr>
          <w:rFonts w:eastAsia="Garamond"/>
          <w:spacing w:val="-4"/>
          <w:sz w:val="24"/>
          <w:szCs w:val="24"/>
        </w:rPr>
        <w:t>g</w:t>
      </w:r>
      <w:r w:rsidRPr="00E520D1">
        <w:rPr>
          <w:rFonts w:eastAsia="Garamond"/>
          <w:sz w:val="24"/>
          <w:szCs w:val="24"/>
        </w:rPr>
        <w:t>,</w:t>
      </w:r>
      <w:r w:rsidRPr="00E520D1">
        <w:rPr>
          <w:rFonts w:eastAsia="Garamond"/>
          <w:spacing w:val="-13"/>
          <w:sz w:val="24"/>
          <w:szCs w:val="24"/>
        </w:rPr>
        <w:t xml:space="preserve"> </w:t>
      </w:r>
      <w:proofErr w:type="spellStart"/>
      <w:r w:rsidRPr="00E520D1">
        <w:rPr>
          <w:rFonts w:eastAsia="Garamond"/>
          <w:spacing w:val="-5"/>
          <w:sz w:val="24"/>
          <w:szCs w:val="24"/>
        </w:rPr>
        <w:t>d</w:t>
      </w:r>
      <w:r w:rsidRPr="00E520D1">
        <w:rPr>
          <w:rFonts w:eastAsia="Garamond"/>
          <w:spacing w:val="-4"/>
          <w:sz w:val="24"/>
          <w:szCs w:val="24"/>
        </w:rPr>
        <w:t>a</w:t>
      </w:r>
      <w:r w:rsidRPr="00E520D1">
        <w:rPr>
          <w:rFonts w:eastAsia="Garamond"/>
          <w:spacing w:val="-5"/>
          <w:sz w:val="24"/>
          <w:szCs w:val="24"/>
        </w:rPr>
        <w:t>t</w:t>
      </w:r>
      <w:proofErr w:type="spellEnd"/>
      <w:r w:rsidRPr="00E520D1">
        <w:rPr>
          <w:rFonts w:eastAsia="Garamond"/>
          <w:sz w:val="24"/>
          <w:szCs w:val="24"/>
        </w:rPr>
        <w:t xml:space="preserve">, </w:t>
      </w:r>
      <w:proofErr w:type="spellStart"/>
      <w:r w:rsidRPr="00E520D1">
        <w:rPr>
          <w:rFonts w:eastAsia="Garamond"/>
          <w:spacing w:val="-5"/>
          <w:sz w:val="24"/>
          <w:szCs w:val="24"/>
        </w:rPr>
        <w:t>mov</w:t>
      </w:r>
      <w:proofErr w:type="spellEnd"/>
      <w:r w:rsidRPr="00E520D1">
        <w:rPr>
          <w:rFonts w:eastAsia="Garamond"/>
          <w:sz w:val="24"/>
          <w:szCs w:val="24"/>
        </w:rPr>
        <w:t>)</w:t>
      </w:r>
      <w:r w:rsidRPr="00E520D1">
        <w:rPr>
          <w:rFonts w:eastAsia="Garamond"/>
          <w:spacing w:val="-14"/>
          <w:sz w:val="24"/>
          <w:szCs w:val="24"/>
        </w:rPr>
        <w:t xml:space="preserve"> </w:t>
      </w:r>
      <w:r w:rsidRPr="00E520D1">
        <w:rPr>
          <w:rFonts w:eastAsia="Garamond"/>
          <w:spacing w:val="-4"/>
          <w:sz w:val="24"/>
          <w:szCs w:val="24"/>
        </w:rPr>
        <w:t>a</w:t>
      </w:r>
      <w:r w:rsidRPr="00E520D1">
        <w:rPr>
          <w:rFonts w:eastAsia="Garamond"/>
          <w:spacing w:val="-5"/>
          <w:sz w:val="24"/>
          <w:szCs w:val="24"/>
        </w:rPr>
        <w:t>n</w:t>
      </w:r>
      <w:r w:rsidRPr="00E520D1">
        <w:rPr>
          <w:rFonts w:eastAsia="Garamond"/>
          <w:sz w:val="24"/>
          <w:szCs w:val="24"/>
        </w:rPr>
        <w:t>d</w:t>
      </w:r>
      <w:r w:rsidRPr="00E520D1">
        <w:rPr>
          <w:rFonts w:eastAsia="Garamond"/>
          <w:spacing w:val="-10"/>
          <w:sz w:val="24"/>
          <w:szCs w:val="24"/>
        </w:rPr>
        <w:t xml:space="preserve"> </w:t>
      </w:r>
      <w:r w:rsidRPr="00E520D1">
        <w:rPr>
          <w:rFonts w:eastAsia="Garamond"/>
          <w:spacing w:val="-4"/>
          <w:sz w:val="24"/>
          <w:szCs w:val="24"/>
        </w:rPr>
        <w:t>a</w:t>
      </w:r>
      <w:r w:rsidRPr="00E520D1">
        <w:rPr>
          <w:rFonts w:eastAsia="Garamond"/>
          <w:spacing w:val="-7"/>
          <w:sz w:val="24"/>
          <w:szCs w:val="24"/>
        </w:rPr>
        <w:t>u</w:t>
      </w:r>
      <w:r w:rsidRPr="00E520D1">
        <w:rPr>
          <w:rFonts w:eastAsia="Garamond"/>
          <w:spacing w:val="-5"/>
          <w:sz w:val="24"/>
          <w:szCs w:val="24"/>
        </w:rPr>
        <w:t>di</w:t>
      </w:r>
      <w:r w:rsidRPr="00E520D1">
        <w:rPr>
          <w:rFonts w:eastAsia="Garamond"/>
          <w:sz w:val="24"/>
          <w:szCs w:val="24"/>
        </w:rPr>
        <w:t>o</w:t>
      </w:r>
      <w:r w:rsidRPr="00E520D1">
        <w:rPr>
          <w:rFonts w:eastAsia="Garamond"/>
          <w:spacing w:val="-11"/>
          <w:sz w:val="24"/>
          <w:szCs w:val="24"/>
        </w:rPr>
        <w:t xml:space="preserve"> </w:t>
      </w:r>
      <w:r w:rsidRPr="00E520D1">
        <w:rPr>
          <w:rFonts w:eastAsia="Garamond"/>
          <w:spacing w:val="-5"/>
          <w:sz w:val="24"/>
          <w:szCs w:val="24"/>
        </w:rPr>
        <w:t>fil</w:t>
      </w:r>
      <w:r w:rsidRPr="00E520D1">
        <w:rPr>
          <w:rFonts w:eastAsia="Garamond"/>
          <w:spacing w:val="-4"/>
          <w:sz w:val="24"/>
          <w:szCs w:val="24"/>
        </w:rPr>
        <w:t>e</w:t>
      </w:r>
      <w:r w:rsidRPr="00E520D1">
        <w:rPr>
          <w:rFonts w:eastAsia="Garamond"/>
          <w:sz w:val="24"/>
          <w:szCs w:val="24"/>
        </w:rPr>
        <w:t>s</w:t>
      </w:r>
      <w:r w:rsidRPr="00E520D1">
        <w:rPr>
          <w:rFonts w:eastAsia="Garamond"/>
          <w:spacing w:val="-14"/>
          <w:sz w:val="24"/>
          <w:szCs w:val="24"/>
        </w:rPr>
        <w:t xml:space="preserve"> </w:t>
      </w:r>
      <w:r w:rsidRPr="00E520D1">
        <w:rPr>
          <w:rFonts w:eastAsia="Garamond"/>
          <w:spacing w:val="-5"/>
          <w:sz w:val="24"/>
          <w:szCs w:val="24"/>
        </w:rPr>
        <w:t>(mp</w:t>
      </w:r>
      <w:r w:rsidRPr="00E520D1">
        <w:rPr>
          <w:rFonts w:eastAsia="Garamond"/>
          <w:spacing w:val="-7"/>
          <w:sz w:val="24"/>
          <w:szCs w:val="24"/>
        </w:rPr>
        <w:t>3</w:t>
      </w:r>
      <w:r w:rsidRPr="00E520D1">
        <w:rPr>
          <w:rFonts w:eastAsia="Garamond"/>
          <w:sz w:val="24"/>
          <w:szCs w:val="24"/>
        </w:rPr>
        <w:t>,</w:t>
      </w:r>
      <w:r w:rsidRPr="00E520D1">
        <w:rPr>
          <w:rFonts w:eastAsia="Garamond"/>
          <w:spacing w:val="-16"/>
          <w:sz w:val="24"/>
          <w:szCs w:val="24"/>
        </w:rPr>
        <w:t xml:space="preserve"> </w:t>
      </w:r>
      <w:r w:rsidRPr="00E520D1">
        <w:rPr>
          <w:rFonts w:eastAsia="Garamond"/>
          <w:spacing w:val="-4"/>
          <w:sz w:val="24"/>
          <w:szCs w:val="24"/>
        </w:rPr>
        <w:t>wa</w:t>
      </w:r>
      <w:r w:rsidRPr="00E520D1">
        <w:rPr>
          <w:rFonts w:eastAsia="Garamond"/>
          <w:sz w:val="24"/>
          <w:szCs w:val="24"/>
        </w:rPr>
        <w:t>v</w:t>
      </w:r>
      <w:r w:rsidRPr="00E520D1">
        <w:rPr>
          <w:rFonts w:eastAsia="Garamond"/>
          <w:spacing w:val="-15"/>
          <w:sz w:val="24"/>
          <w:szCs w:val="24"/>
        </w:rPr>
        <w:t xml:space="preserve"> </w:t>
      </w:r>
      <w:r w:rsidRPr="00E520D1">
        <w:rPr>
          <w:rFonts w:eastAsia="Garamond"/>
          <w:spacing w:val="-4"/>
          <w:sz w:val="24"/>
          <w:szCs w:val="24"/>
        </w:rPr>
        <w:t>a</w:t>
      </w:r>
      <w:r w:rsidRPr="00E520D1">
        <w:rPr>
          <w:rFonts w:eastAsia="Garamond"/>
          <w:spacing w:val="-5"/>
          <w:sz w:val="24"/>
          <w:szCs w:val="24"/>
        </w:rPr>
        <w:t>n</w:t>
      </w:r>
      <w:r w:rsidRPr="00E520D1">
        <w:rPr>
          <w:rFonts w:eastAsia="Garamond"/>
          <w:sz w:val="24"/>
          <w:szCs w:val="24"/>
        </w:rPr>
        <w:t>d</w:t>
      </w:r>
      <w:r w:rsidRPr="00E520D1">
        <w:rPr>
          <w:rFonts w:eastAsia="Garamond"/>
          <w:spacing w:val="-10"/>
          <w:sz w:val="24"/>
          <w:szCs w:val="24"/>
        </w:rPr>
        <w:t xml:space="preserve"> </w:t>
      </w:r>
      <w:proofErr w:type="spellStart"/>
      <w:r w:rsidRPr="00E520D1">
        <w:rPr>
          <w:rFonts w:eastAsia="Garamond"/>
          <w:spacing w:val="-6"/>
          <w:sz w:val="24"/>
          <w:szCs w:val="24"/>
        </w:rPr>
        <w:t>r</w:t>
      </w:r>
      <w:r w:rsidRPr="00E520D1">
        <w:rPr>
          <w:rFonts w:eastAsia="Garamond"/>
          <w:spacing w:val="-5"/>
          <w:sz w:val="24"/>
          <w:szCs w:val="24"/>
        </w:rPr>
        <w:t>m</w:t>
      </w:r>
      <w:proofErr w:type="spellEnd"/>
      <w:r w:rsidRPr="00E520D1">
        <w:rPr>
          <w:rFonts w:eastAsia="Garamond"/>
          <w:sz w:val="24"/>
          <w:szCs w:val="24"/>
        </w:rPr>
        <w:t>)</w:t>
      </w:r>
      <w:r w:rsidRPr="00E520D1">
        <w:rPr>
          <w:rFonts w:eastAsia="Garamond"/>
          <w:spacing w:val="-13"/>
          <w:sz w:val="24"/>
          <w:szCs w:val="24"/>
        </w:rPr>
        <w:t xml:space="preserve"> </w:t>
      </w:r>
      <w:r w:rsidRPr="00E520D1">
        <w:rPr>
          <w:rFonts w:eastAsia="Garamond"/>
          <w:spacing w:val="-6"/>
          <w:sz w:val="24"/>
          <w:szCs w:val="24"/>
        </w:rPr>
        <w:t>r</w:t>
      </w:r>
      <w:r w:rsidRPr="00E520D1">
        <w:rPr>
          <w:rFonts w:eastAsia="Garamond"/>
          <w:spacing w:val="-4"/>
          <w:sz w:val="24"/>
          <w:szCs w:val="24"/>
        </w:rPr>
        <w:t>e</w:t>
      </w:r>
      <w:r w:rsidRPr="00E520D1">
        <w:rPr>
          <w:rFonts w:eastAsia="Garamond"/>
          <w:spacing w:val="-5"/>
          <w:sz w:val="24"/>
          <w:szCs w:val="24"/>
        </w:rPr>
        <w:t>l</w:t>
      </w:r>
      <w:r w:rsidRPr="00E520D1">
        <w:rPr>
          <w:rFonts w:eastAsia="Garamond"/>
          <w:spacing w:val="-4"/>
          <w:sz w:val="24"/>
          <w:szCs w:val="24"/>
        </w:rPr>
        <w:t>a</w:t>
      </w:r>
      <w:r w:rsidRPr="00E520D1">
        <w:rPr>
          <w:rFonts w:eastAsia="Garamond"/>
          <w:spacing w:val="-8"/>
          <w:sz w:val="24"/>
          <w:szCs w:val="24"/>
        </w:rPr>
        <w:t>t</w:t>
      </w:r>
      <w:r w:rsidRPr="00E520D1">
        <w:rPr>
          <w:rFonts w:eastAsia="Garamond"/>
          <w:spacing w:val="-4"/>
          <w:sz w:val="24"/>
          <w:szCs w:val="24"/>
        </w:rPr>
        <w:t>e</w:t>
      </w:r>
      <w:r w:rsidRPr="00E520D1">
        <w:rPr>
          <w:rFonts w:eastAsia="Garamond"/>
          <w:sz w:val="24"/>
          <w:szCs w:val="24"/>
        </w:rPr>
        <w:t>d</w:t>
      </w:r>
      <w:r w:rsidRPr="00E520D1">
        <w:rPr>
          <w:rFonts w:eastAsia="Garamond"/>
          <w:spacing w:val="-13"/>
          <w:sz w:val="24"/>
          <w:szCs w:val="24"/>
        </w:rPr>
        <w:t xml:space="preserve"> </w:t>
      </w:r>
      <w:r w:rsidRPr="00E520D1">
        <w:rPr>
          <w:rFonts w:eastAsia="Garamond"/>
          <w:spacing w:val="-5"/>
          <w:sz w:val="24"/>
          <w:szCs w:val="24"/>
        </w:rPr>
        <w:t>t</w:t>
      </w:r>
      <w:r w:rsidRPr="00E520D1">
        <w:rPr>
          <w:rFonts w:eastAsia="Garamond"/>
          <w:sz w:val="24"/>
          <w:szCs w:val="24"/>
        </w:rPr>
        <w:t>o</w:t>
      </w:r>
      <w:r w:rsidRPr="00E520D1">
        <w:rPr>
          <w:rFonts w:eastAsia="Garamond"/>
          <w:spacing w:val="-11"/>
          <w:sz w:val="24"/>
          <w:szCs w:val="24"/>
        </w:rPr>
        <w:t xml:space="preserve"> </w:t>
      </w:r>
      <w:r w:rsidRPr="00E520D1">
        <w:rPr>
          <w:rFonts w:eastAsia="Garamond"/>
          <w:spacing w:val="-5"/>
          <w:sz w:val="24"/>
          <w:szCs w:val="24"/>
        </w:rPr>
        <w:t>th</w:t>
      </w:r>
      <w:r w:rsidRPr="00E520D1">
        <w:rPr>
          <w:rFonts w:eastAsia="Garamond"/>
          <w:sz w:val="24"/>
          <w:szCs w:val="24"/>
        </w:rPr>
        <w:t>e</w:t>
      </w:r>
      <w:r w:rsidRPr="00E520D1">
        <w:rPr>
          <w:rFonts w:eastAsia="Garamond"/>
          <w:spacing w:val="-13"/>
          <w:sz w:val="24"/>
          <w:szCs w:val="24"/>
        </w:rPr>
        <w:t xml:space="preserve"> </w:t>
      </w:r>
      <w:r w:rsidRPr="00E520D1">
        <w:rPr>
          <w:rFonts w:eastAsia="Garamond"/>
          <w:spacing w:val="-4"/>
          <w:sz w:val="24"/>
          <w:szCs w:val="24"/>
        </w:rPr>
        <w:t>ca</w:t>
      </w:r>
      <w:r w:rsidRPr="00E520D1">
        <w:rPr>
          <w:rFonts w:eastAsia="Garamond"/>
          <w:spacing w:val="-6"/>
          <w:sz w:val="24"/>
          <w:szCs w:val="24"/>
        </w:rPr>
        <w:t>s</w:t>
      </w:r>
      <w:r w:rsidRPr="00E520D1">
        <w:rPr>
          <w:rFonts w:eastAsia="Garamond"/>
          <w:spacing w:val="-4"/>
          <w:sz w:val="24"/>
          <w:szCs w:val="24"/>
        </w:rPr>
        <w:t>e</w:t>
      </w:r>
      <w:r w:rsidRPr="00E520D1">
        <w:rPr>
          <w:rFonts w:eastAsia="Garamond"/>
          <w:sz w:val="24"/>
          <w:szCs w:val="24"/>
        </w:rPr>
        <w:t>.</w:t>
      </w:r>
    </w:p>
    <w:p w:rsidR="00C77F89" w:rsidRPr="00C77F89" w:rsidRDefault="00E520D1" w:rsidP="00C77F89">
      <w:pPr>
        <w:pStyle w:val="ListParagraph"/>
        <w:numPr>
          <w:ilvl w:val="1"/>
          <w:numId w:val="30"/>
        </w:numPr>
        <w:rPr>
          <w:sz w:val="24"/>
          <w:szCs w:val="24"/>
        </w:rPr>
      </w:pPr>
      <w:r w:rsidRPr="00E520D1">
        <w:rPr>
          <w:rFonts w:eastAsia="Garamond"/>
          <w:spacing w:val="-6"/>
          <w:sz w:val="24"/>
          <w:szCs w:val="24"/>
        </w:rPr>
        <w:t>M</w:t>
      </w:r>
      <w:r w:rsidRPr="00E520D1">
        <w:rPr>
          <w:rFonts w:eastAsia="Garamond"/>
          <w:sz w:val="24"/>
          <w:szCs w:val="24"/>
        </w:rPr>
        <w:t>S</w:t>
      </w:r>
      <w:r w:rsidRPr="00E520D1">
        <w:rPr>
          <w:rFonts w:eastAsia="Garamond"/>
          <w:spacing w:val="-9"/>
          <w:sz w:val="24"/>
          <w:szCs w:val="24"/>
        </w:rPr>
        <w:t xml:space="preserve"> </w:t>
      </w:r>
      <w:r w:rsidRPr="00E520D1">
        <w:rPr>
          <w:rFonts w:eastAsia="Garamond"/>
          <w:spacing w:val="-5"/>
          <w:sz w:val="24"/>
          <w:szCs w:val="24"/>
        </w:rPr>
        <w:t>Outloo</w:t>
      </w:r>
      <w:r w:rsidRPr="00E520D1">
        <w:rPr>
          <w:rFonts w:eastAsia="Garamond"/>
          <w:sz w:val="24"/>
          <w:szCs w:val="24"/>
        </w:rPr>
        <w:t>k</w:t>
      </w:r>
      <w:r w:rsidRPr="00E520D1">
        <w:rPr>
          <w:rFonts w:eastAsia="Garamond"/>
          <w:spacing w:val="-12"/>
          <w:sz w:val="24"/>
          <w:szCs w:val="24"/>
        </w:rPr>
        <w:t xml:space="preserve"> </w:t>
      </w:r>
      <w:r w:rsidRPr="00E520D1">
        <w:rPr>
          <w:rFonts w:eastAsia="Garamond"/>
          <w:spacing w:val="-4"/>
          <w:sz w:val="24"/>
          <w:szCs w:val="24"/>
        </w:rPr>
        <w:t>c</w:t>
      </w:r>
      <w:r w:rsidRPr="00E520D1">
        <w:rPr>
          <w:rFonts w:eastAsia="Garamond"/>
          <w:spacing w:val="-5"/>
          <w:sz w:val="24"/>
          <w:szCs w:val="24"/>
        </w:rPr>
        <w:t>ont</w:t>
      </w:r>
      <w:r w:rsidRPr="00E520D1">
        <w:rPr>
          <w:rFonts w:eastAsia="Garamond"/>
          <w:spacing w:val="-6"/>
          <w:sz w:val="24"/>
          <w:szCs w:val="24"/>
        </w:rPr>
        <w:t>a</w:t>
      </w:r>
      <w:r w:rsidRPr="00E520D1">
        <w:rPr>
          <w:rFonts w:eastAsia="Garamond"/>
          <w:spacing w:val="-4"/>
          <w:sz w:val="24"/>
          <w:szCs w:val="24"/>
        </w:rPr>
        <w:t>c</w:t>
      </w:r>
      <w:r w:rsidRPr="00E520D1">
        <w:rPr>
          <w:rFonts w:eastAsia="Garamond"/>
          <w:spacing w:val="-5"/>
          <w:sz w:val="24"/>
          <w:szCs w:val="24"/>
        </w:rPr>
        <w:t>t</w:t>
      </w:r>
      <w:r w:rsidRPr="00E520D1">
        <w:rPr>
          <w:rFonts w:eastAsia="Garamond"/>
          <w:spacing w:val="-6"/>
          <w:sz w:val="24"/>
          <w:szCs w:val="24"/>
        </w:rPr>
        <w:t>s</w:t>
      </w:r>
      <w:r w:rsidRPr="00E520D1">
        <w:rPr>
          <w:rFonts w:eastAsia="Garamond"/>
          <w:sz w:val="24"/>
          <w:szCs w:val="24"/>
        </w:rPr>
        <w:t>,</w:t>
      </w:r>
      <w:r w:rsidRPr="00E520D1">
        <w:rPr>
          <w:rFonts w:eastAsia="Garamond"/>
          <w:spacing w:val="-14"/>
          <w:sz w:val="24"/>
          <w:szCs w:val="24"/>
        </w:rPr>
        <w:t xml:space="preserve"> </w:t>
      </w:r>
      <w:r w:rsidRPr="00E520D1">
        <w:rPr>
          <w:rFonts w:eastAsia="Garamond"/>
          <w:spacing w:val="-4"/>
          <w:sz w:val="24"/>
          <w:szCs w:val="24"/>
        </w:rPr>
        <w:t>e</w:t>
      </w:r>
      <w:r w:rsidRPr="00E520D1">
        <w:rPr>
          <w:rFonts w:eastAsia="Garamond"/>
          <w:spacing w:val="-7"/>
          <w:sz w:val="24"/>
          <w:szCs w:val="24"/>
        </w:rPr>
        <w:t>m</w:t>
      </w:r>
      <w:r w:rsidRPr="00E520D1">
        <w:rPr>
          <w:rFonts w:eastAsia="Garamond"/>
          <w:spacing w:val="-4"/>
          <w:sz w:val="24"/>
          <w:szCs w:val="24"/>
        </w:rPr>
        <w:t>a</w:t>
      </w:r>
      <w:r w:rsidRPr="00E520D1">
        <w:rPr>
          <w:rFonts w:eastAsia="Garamond"/>
          <w:spacing w:val="-7"/>
          <w:sz w:val="24"/>
          <w:szCs w:val="24"/>
        </w:rPr>
        <w:t>i</w:t>
      </w:r>
      <w:r w:rsidRPr="00E520D1">
        <w:rPr>
          <w:rFonts w:eastAsia="Garamond"/>
          <w:sz w:val="24"/>
          <w:szCs w:val="24"/>
        </w:rPr>
        <w:t>l</w:t>
      </w:r>
      <w:r w:rsidRPr="00E520D1">
        <w:rPr>
          <w:rFonts w:eastAsia="Garamond"/>
          <w:spacing w:val="-12"/>
          <w:sz w:val="24"/>
          <w:szCs w:val="24"/>
        </w:rPr>
        <w:t xml:space="preserve"> </w:t>
      </w:r>
      <w:r w:rsidRPr="00E520D1">
        <w:rPr>
          <w:rFonts w:eastAsia="Garamond"/>
          <w:spacing w:val="-5"/>
          <w:sz w:val="24"/>
          <w:szCs w:val="24"/>
        </w:rPr>
        <w:t>m</w:t>
      </w:r>
      <w:r w:rsidRPr="00E520D1">
        <w:rPr>
          <w:rFonts w:eastAsia="Garamond"/>
          <w:spacing w:val="-4"/>
          <w:sz w:val="24"/>
          <w:szCs w:val="24"/>
        </w:rPr>
        <w:t>e</w:t>
      </w:r>
      <w:r w:rsidRPr="00E520D1">
        <w:rPr>
          <w:rFonts w:eastAsia="Garamond"/>
          <w:spacing w:val="-6"/>
          <w:sz w:val="24"/>
          <w:szCs w:val="24"/>
        </w:rPr>
        <w:t>ss</w:t>
      </w:r>
      <w:r w:rsidRPr="00E520D1">
        <w:rPr>
          <w:rFonts w:eastAsia="Garamond"/>
          <w:spacing w:val="-4"/>
          <w:sz w:val="24"/>
          <w:szCs w:val="24"/>
        </w:rPr>
        <w:t>age</w:t>
      </w:r>
      <w:r w:rsidRPr="00E520D1">
        <w:rPr>
          <w:rFonts w:eastAsia="Garamond"/>
          <w:spacing w:val="-6"/>
          <w:sz w:val="24"/>
          <w:szCs w:val="24"/>
        </w:rPr>
        <w:t>s</w:t>
      </w:r>
      <w:r w:rsidRPr="00E520D1">
        <w:rPr>
          <w:rFonts w:eastAsia="Garamond"/>
          <w:sz w:val="24"/>
          <w:szCs w:val="24"/>
        </w:rPr>
        <w:t>,</w:t>
      </w:r>
      <w:r w:rsidRPr="00E520D1">
        <w:rPr>
          <w:rFonts w:eastAsia="Garamond"/>
          <w:spacing w:val="-17"/>
          <w:sz w:val="24"/>
          <w:szCs w:val="24"/>
        </w:rPr>
        <w:t xml:space="preserve"> </w:t>
      </w:r>
      <w:r w:rsidRPr="00E520D1">
        <w:rPr>
          <w:rFonts w:eastAsia="Garamond"/>
          <w:spacing w:val="-5"/>
          <w:sz w:val="24"/>
          <w:szCs w:val="24"/>
        </w:rPr>
        <w:t>m</w:t>
      </w:r>
      <w:r w:rsidRPr="00E520D1">
        <w:rPr>
          <w:rFonts w:eastAsia="Garamond"/>
          <w:spacing w:val="-4"/>
          <w:sz w:val="24"/>
          <w:szCs w:val="24"/>
        </w:rPr>
        <w:t>e</w:t>
      </w:r>
      <w:r w:rsidRPr="00E520D1">
        <w:rPr>
          <w:rFonts w:eastAsia="Garamond"/>
          <w:spacing w:val="-6"/>
          <w:sz w:val="24"/>
          <w:szCs w:val="24"/>
        </w:rPr>
        <w:t>ss</w:t>
      </w:r>
      <w:r w:rsidRPr="00E520D1">
        <w:rPr>
          <w:rFonts w:eastAsia="Garamond"/>
          <w:spacing w:val="-4"/>
          <w:sz w:val="24"/>
          <w:szCs w:val="24"/>
        </w:rPr>
        <w:t>e</w:t>
      </w:r>
      <w:r w:rsidRPr="00E520D1">
        <w:rPr>
          <w:rFonts w:eastAsia="Garamond"/>
          <w:spacing w:val="-5"/>
          <w:sz w:val="24"/>
          <w:szCs w:val="24"/>
        </w:rPr>
        <w:t>n</w:t>
      </w:r>
      <w:r w:rsidRPr="00E520D1">
        <w:rPr>
          <w:rFonts w:eastAsia="Garamond"/>
          <w:spacing w:val="-7"/>
          <w:sz w:val="24"/>
          <w:szCs w:val="24"/>
        </w:rPr>
        <w:t>g</w:t>
      </w:r>
      <w:r w:rsidRPr="00E520D1">
        <w:rPr>
          <w:rFonts w:eastAsia="Garamond"/>
          <w:spacing w:val="-4"/>
          <w:sz w:val="24"/>
          <w:szCs w:val="24"/>
        </w:rPr>
        <w:t>e</w:t>
      </w:r>
      <w:r w:rsidRPr="00E520D1">
        <w:rPr>
          <w:rFonts w:eastAsia="Garamond"/>
          <w:sz w:val="24"/>
          <w:szCs w:val="24"/>
        </w:rPr>
        <w:t>r</w:t>
      </w:r>
      <w:r w:rsidRPr="00E520D1">
        <w:rPr>
          <w:rFonts w:eastAsia="Garamond"/>
          <w:spacing w:val="-18"/>
          <w:sz w:val="24"/>
          <w:szCs w:val="24"/>
        </w:rPr>
        <w:t xml:space="preserve"> </w:t>
      </w:r>
      <w:r w:rsidRPr="00E520D1">
        <w:rPr>
          <w:rFonts w:eastAsia="Garamond"/>
          <w:spacing w:val="-4"/>
          <w:sz w:val="24"/>
          <w:szCs w:val="24"/>
        </w:rPr>
        <w:t>c</w:t>
      </w:r>
      <w:r w:rsidRPr="00E520D1">
        <w:rPr>
          <w:rFonts w:eastAsia="Garamond"/>
          <w:spacing w:val="-7"/>
          <w:sz w:val="24"/>
          <w:szCs w:val="24"/>
        </w:rPr>
        <w:t>h</w:t>
      </w:r>
      <w:r w:rsidRPr="00E520D1">
        <w:rPr>
          <w:rFonts w:eastAsia="Garamond"/>
          <w:spacing w:val="-4"/>
          <w:sz w:val="24"/>
          <w:szCs w:val="24"/>
        </w:rPr>
        <w:t>a</w:t>
      </w:r>
      <w:r w:rsidRPr="00E520D1">
        <w:rPr>
          <w:rFonts w:eastAsia="Garamond"/>
          <w:sz w:val="24"/>
          <w:szCs w:val="24"/>
        </w:rPr>
        <w:t>t</w:t>
      </w:r>
      <w:r w:rsidRPr="00E520D1">
        <w:rPr>
          <w:rFonts w:eastAsia="Garamond"/>
          <w:spacing w:val="-14"/>
          <w:sz w:val="24"/>
          <w:szCs w:val="24"/>
        </w:rPr>
        <w:t xml:space="preserve"> </w:t>
      </w:r>
      <w:r w:rsidRPr="00E520D1">
        <w:rPr>
          <w:rFonts w:eastAsia="Garamond"/>
          <w:spacing w:val="-5"/>
          <w:sz w:val="24"/>
          <w:szCs w:val="24"/>
        </w:rPr>
        <w:t>hi</w:t>
      </w:r>
      <w:r w:rsidRPr="00E520D1">
        <w:rPr>
          <w:rFonts w:eastAsia="Garamond"/>
          <w:spacing w:val="-6"/>
          <w:sz w:val="24"/>
          <w:szCs w:val="24"/>
        </w:rPr>
        <w:t>s</w:t>
      </w:r>
      <w:r w:rsidRPr="00E520D1">
        <w:rPr>
          <w:rFonts w:eastAsia="Garamond"/>
          <w:spacing w:val="-5"/>
          <w:sz w:val="24"/>
          <w:szCs w:val="24"/>
        </w:rPr>
        <w:t>to</w:t>
      </w:r>
      <w:r w:rsidRPr="00E520D1">
        <w:rPr>
          <w:rFonts w:eastAsia="Garamond"/>
          <w:spacing w:val="-6"/>
          <w:sz w:val="24"/>
          <w:szCs w:val="24"/>
        </w:rPr>
        <w:t>r</w:t>
      </w:r>
      <w:r w:rsidRPr="00E520D1">
        <w:rPr>
          <w:rFonts w:eastAsia="Garamond"/>
          <w:spacing w:val="-4"/>
          <w:sz w:val="24"/>
          <w:szCs w:val="24"/>
        </w:rPr>
        <w:t>y</w:t>
      </w:r>
      <w:r w:rsidRPr="00E520D1">
        <w:rPr>
          <w:rFonts w:eastAsia="Garamond"/>
          <w:sz w:val="24"/>
          <w:szCs w:val="24"/>
        </w:rPr>
        <w:t>,</w:t>
      </w:r>
      <w:r w:rsidRPr="00E520D1">
        <w:rPr>
          <w:rFonts w:eastAsia="Garamond"/>
          <w:spacing w:val="-12"/>
          <w:sz w:val="24"/>
          <w:szCs w:val="24"/>
        </w:rPr>
        <w:t xml:space="preserve"> </w:t>
      </w:r>
      <w:r w:rsidRPr="00E520D1">
        <w:rPr>
          <w:rFonts w:eastAsia="Garamond"/>
          <w:spacing w:val="-4"/>
          <w:sz w:val="24"/>
          <w:szCs w:val="24"/>
        </w:rPr>
        <w:t>c</w:t>
      </w:r>
      <w:r w:rsidRPr="00E520D1">
        <w:rPr>
          <w:rFonts w:eastAsia="Garamond"/>
          <w:spacing w:val="-6"/>
          <w:sz w:val="24"/>
          <w:szCs w:val="24"/>
        </w:rPr>
        <w:t>a</w:t>
      </w:r>
      <w:r w:rsidRPr="00E520D1">
        <w:rPr>
          <w:rFonts w:eastAsia="Garamond"/>
          <w:spacing w:val="-4"/>
          <w:sz w:val="24"/>
          <w:szCs w:val="24"/>
        </w:rPr>
        <w:t>c</w:t>
      </w:r>
      <w:r w:rsidRPr="00E520D1">
        <w:rPr>
          <w:rFonts w:eastAsia="Garamond"/>
          <w:spacing w:val="-5"/>
          <w:sz w:val="24"/>
          <w:szCs w:val="24"/>
        </w:rPr>
        <w:t>h</w:t>
      </w:r>
      <w:r w:rsidRPr="00E520D1">
        <w:rPr>
          <w:rFonts w:eastAsia="Garamond"/>
          <w:sz w:val="24"/>
          <w:szCs w:val="24"/>
        </w:rPr>
        <w:t>e</w:t>
      </w:r>
      <w:r w:rsidRPr="00E520D1">
        <w:rPr>
          <w:rFonts w:eastAsia="Garamond"/>
          <w:spacing w:val="-12"/>
          <w:sz w:val="24"/>
          <w:szCs w:val="24"/>
        </w:rPr>
        <w:t xml:space="preserve"> </w:t>
      </w:r>
      <w:r w:rsidRPr="00E520D1">
        <w:rPr>
          <w:rFonts w:eastAsia="Garamond"/>
          <w:spacing w:val="-5"/>
          <w:sz w:val="24"/>
          <w:szCs w:val="24"/>
        </w:rPr>
        <w:t>fi</w:t>
      </w:r>
      <w:r w:rsidRPr="00E520D1">
        <w:rPr>
          <w:rFonts w:eastAsia="Garamond"/>
          <w:spacing w:val="-7"/>
          <w:sz w:val="24"/>
          <w:szCs w:val="24"/>
        </w:rPr>
        <w:t>l</w:t>
      </w:r>
      <w:r w:rsidRPr="00E520D1">
        <w:rPr>
          <w:rFonts w:eastAsia="Garamond"/>
          <w:spacing w:val="-4"/>
          <w:sz w:val="24"/>
          <w:szCs w:val="24"/>
        </w:rPr>
        <w:t>e</w:t>
      </w:r>
      <w:r w:rsidRPr="00E520D1">
        <w:rPr>
          <w:rFonts w:eastAsia="Garamond"/>
          <w:spacing w:val="-6"/>
          <w:sz w:val="24"/>
          <w:szCs w:val="24"/>
        </w:rPr>
        <w:t>s</w:t>
      </w:r>
      <w:r w:rsidRPr="00E520D1">
        <w:rPr>
          <w:rFonts w:eastAsia="Garamond"/>
          <w:sz w:val="24"/>
          <w:szCs w:val="24"/>
        </w:rPr>
        <w:t>,</w:t>
      </w:r>
      <w:r w:rsidRPr="00E520D1">
        <w:rPr>
          <w:rFonts w:eastAsia="Garamond"/>
          <w:spacing w:val="-12"/>
          <w:sz w:val="24"/>
          <w:szCs w:val="24"/>
        </w:rPr>
        <w:t xml:space="preserve"> </w:t>
      </w:r>
      <w:r w:rsidRPr="00E520D1">
        <w:rPr>
          <w:rFonts w:eastAsia="Garamond"/>
          <w:spacing w:val="-6"/>
          <w:sz w:val="24"/>
          <w:szCs w:val="24"/>
        </w:rPr>
        <w:t>T</w:t>
      </w:r>
      <w:r w:rsidRPr="00E520D1">
        <w:rPr>
          <w:rFonts w:eastAsia="Garamond"/>
          <w:spacing w:val="-4"/>
          <w:sz w:val="24"/>
          <w:szCs w:val="24"/>
        </w:rPr>
        <w:t>e</w:t>
      </w:r>
      <w:r w:rsidRPr="00E520D1">
        <w:rPr>
          <w:rFonts w:eastAsia="Garamond"/>
          <w:spacing w:val="-5"/>
          <w:sz w:val="24"/>
          <w:szCs w:val="24"/>
        </w:rPr>
        <w:t>mpo</w:t>
      </w:r>
      <w:r w:rsidRPr="00E520D1">
        <w:rPr>
          <w:rFonts w:eastAsia="Garamond"/>
          <w:spacing w:val="-8"/>
          <w:sz w:val="24"/>
          <w:szCs w:val="24"/>
        </w:rPr>
        <w:t>r</w:t>
      </w:r>
      <w:r w:rsidRPr="00E520D1">
        <w:rPr>
          <w:rFonts w:eastAsia="Garamond"/>
          <w:spacing w:val="-4"/>
          <w:sz w:val="24"/>
          <w:szCs w:val="24"/>
        </w:rPr>
        <w:t>a</w:t>
      </w:r>
      <w:r w:rsidRPr="00E520D1">
        <w:rPr>
          <w:rFonts w:eastAsia="Garamond"/>
          <w:spacing w:val="-6"/>
          <w:sz w:val="24"/>
          <w:szCs w:val="24"/>
        </w:rPr>
        <w:t>r</w:t>
      </w:r>
      <w:r w:rsidRPr="00E520D1">
        <w:rPr>
          <w:rFonts w:eastAsia="Garamond"/>
          <w:sz w:val="24"/>
          <w:szCs w:val="24"/>
        </w:rPr>
        <w:t>y</w:t>
      </w:r>
      <w:r w:rsidRPr="00E520D1">
        <w:rPr>
          <w:rFonts w:eastAsia="Garamond"/>
          <w:szCs w:val="24"/>
        </w:rPr>
        <w:t xml:space="preserve"> </w:t>
      </w:r>
      <w:r w:rsidRPr="00E520D1">
        <w:rPr>
          <w:rFonts w:eastAsia="Garamond"/>
          <w:spacing w:val="-6"/>
          <w:sz w:val="24"/>
          <w:szCs w:val="24"/>
        </w:rPr>
        <w:t>I</w:t>
      </w:r>
      <w:r w:rsidRPr="00E520D1">
        <w:rPr>
          <w:rFonts w:eastAsia="Garamond"/>
          <w:spacing w:val="-5"/>
          <w:sz w:val="24"/>
          <w:szCs w:val="24"/>
        </w:rPr>
        <w:t>nt</w:t>
      </w:r>
      <w:r w:rsidRPr="00E520D1">
        <w:rPr>
          <w:rFonts w:eastAsia="Garamond"/>
          <w:spacing w:val="-4"/>
          <w:sz w:val="24"/>
          <w:szCs w:val="24"/>
        </w:rPr>
        <w:t>e</w:t>
      </w:r>
      <w:r w:rsidRPr="00E520D1">
        <w:rPr>
          <w:rFonts w:eastAsia="Garamond"/>
          <w:spacing w:val="-6"/>
          <w:sz w:val="24"/>
          <w:szCs w:val="24"/>
        </w:rPr>
        <w:t>r</w:t>
      </w:r>
      <w:r w:rsidRPr="00E520D1">
        <w:rPr>
          <w:rFonts w:eastAsia="Garamond"/>
          <w:spacing w:val="-5"/>
          <w:sz w:val="24"/>
          <w:szCs w:val="24"/>
        </w:rPr>
        <w:t>n</w:t>
      </w:r>
      <w:r w:rsidRPr="00E520D1">
        <w:rPr>
          <w:rFonts w:eastAsia="Garamond"/>
          <w:spacing w:val="-4"/>
          <w:sz w:val="24"/>
          <w:szCs w:val="24"/>
        </w:rPr>
        <w:t>e</w:t>
      </w:r>
      <w:r w:rsidRPr="00E520D1">
        <w:rPr>
          <w:rFonts w:eastAsia="Garamond"/>
          <w:sz w:val="24"/>
          <w:szCs w:val="24"/>
        </w:rPr>
        <w:t>t</w:t>
      </w:r>
      <w:r w:rsidRPr="00E520D1">
        <w:rPr>
          <w:rFonts w:eastAsia="Garamond"/>
          <w:spacing w:val="-13"/>
          <w:sz w:val="24"/>
          <w:szCs w:val="24"/>
        </w:rPr>
        <w:t xml:space="preserve"> </w:t>
      </w:r>
      <w:r w:rsidRPr="00E520D1">
        <w:rPr>
          <w:rFonts w:eastAsia="Garamond"/>
          <w:spacing w:val="-5"/>
          <w:w w:val="99"/>
          <w:sz w:val="24"/>
          <w:szCs w:val="24"/>
        </w:rPr>
        <w:t>f</w:t>
      </w:r>
      <w:r w:rsidRPr="00E520D1">
        <w:rPr>
          <w:rFonts w:eastAsia="Garamond"/>
          <w:spacing w:val="-5"/>
          <w:sz w:val="24"/>
          <w:szCs w:val="24"/>
        </w:rPr>
        <w:t>il</w:t>
      </w:r>
      <w:r w:rsidRPr="00E520D1">
        <w:rPr>
          <w:rFonts w:eastAsia="Garamond"/>
          <w:spacing w:val="-4"/>
          <w:w w:val="99"/>
          <w:sz w:val="24"/>
          <w:szCs w:val="24"/>
        </w:rPr>
        <w:t>e</w:t>
      </w:r>
      <w:r w:rsidRPr="00E520D1">
        <w:rPr>
          <w:rFonts w:eastAsia="Garamond"/>
          <w:spacing w:val="-6"/>
          <w:w w:val="99"/>
          <w:sz w:val="24"/>
          <w:szCs w:val="24"/>
        </w:rPr>
        <w:t>s</w:t>
      </w:r>
    </w:p>
    <w:p w:rsidR="00C77F89" w:rsidRDefault="00C77F89" w:rsidP="00C77F89">
      <w:pPr>
        <w:rPr>
          <w:szCs w:val="24"/>
        </w:rPr>
      </w:pPr>
      <w:r>
        <w:rPr>
          <w:szCs w:val="24"/>
        </w:rPr>
        <w:t xml:space="preserve">There are a variety of tools that can be used to facilitate this. As John would be in possession of an image of the devices hard drive he would be able to analyse this to detect and retrieve items. He could use tools such as </w:t>
      </w:r>
      <w:proofErr w:type="spellStart"/>
      <w:r>
        <w:rPr>
          <w:szCs w:val="24"/>
        </w:rPr>
        <w:t>EnCase</w:t>
      </w:r>
      <w:proofErr w:type="spellEnd"/>
      <w:r>
        <w:rPr>
          <w:szCs w:val="24"/>
        </w:rPr>
        <w:t>, FTK or Autopsy that allow the investigator to browse files on a hard drive. These tools will also allow you to analyse files such as PST files which are used for emails</w:t>
      </w:r>
      <w:r w:rsidR="00123C05">
        <w:rPr>
          <w:szCs w:val="24"/>
        </w:rPr>
        <w:t xml:space="preserve"> etc.</w:t>
      </w:r>
    </w:p>
    <w:p w:rsidR="00123C05" w:rsidRPr="00C77F89" w:rsidRDefault="00123C05" w:rsidP="00C77F89">
      <w:pPr>
        <w:rPr>
          <w:szCs w:val="24"/>
        </w:rPr>
      </w:pPr>
      <w:r>
        <w:rPr>
          <w:szCs w:val="24"/>
        </w:rPr>
        <w:t>The investigator would need to mount the drive onto their chosen tool and complete analysis actions.</w:t>
      </w:r>
    </w:p>
    <w:p w:rsidR="00E520D1" w:rsidRDefault="000B2228" w:rsidP="00E520D1">
      <w:pPr>
        <w:pStyle w:val="ListParagraph"/>
        <w:numPr>
          <w:ilvl w:val="0"/>
          <w:numId w:val="30"/>
        </w:numPr>
        <w:rPr>
          <w:sz w:val="24"/>
          <w:szCs w:val="24"/>
        </w:rPr>
      </w:pPr>
      <w:r>
        <w:rPr>
          <w:sz w:val="24"/>
          <w:szCs w:val="24"/>
        </w:rPr>
        <w:t>John identified numerous video files that had content relating to one of the following subjects:</w:t>
      </w:r>
    </w:p>
    <w:p w:rsidR="000B2228" w:rsidRDefault="000B2228" w:rsidP="000B2228">
      <w:pPr>
        <w:pStyle w:val="ListParagraph"/>
        <w:numPr>
          <w:ilvl w:val="1"/>
          <w:numId w:val="30"/>
        </w:numPr>
        <w:rPr>
          <w:sz w:val="24"/>
          <w:szCs w:val="24"/>
        </w:rPr>
      </w:pPr>
      <w:r>
        <w:rPr>
          <w:sz w:val="24"/>
          <w:szCs w:val="24"/>
        </w:rPr>
        <w:lastRenderedPageBreak/>
        <w:t>9/11 bombings</w:t>
      </w:r>
    </w:p>
    <w:p w:rsidR="00E06E0B" w:rsidRDefault="00E06E0B" w:rsidP="000B2228">
      <w:pPr>
        <w:pStyle w:val="ListParagraph"/>
        <w:numPr>
          <w:ilvl w:val="1"/>
          <w:numId w:val="30"/>
        </w:numPr>
        <w:rPr>
          <w:sz w:val="24"/>
          <w:szCs w:val="24"/>
        </w:rPr>
      </w:pPr>
      <w:r>
        <w:rPr>
          <w:sz w:val="24"/>
          <w:szCs w:val="24"/>
        </w:rPr>
        <w:t>Vid</w:t>
      </w:r>
      <w:r w:rsidR="000B2228">
        <w:rPr>
          <w:sz w:val="24"/>
          <w:szCs w:val="24"/>
        </w:rPr>
        <w:t>eos of terror camp practices</w:t>
      </w:r>
      <w:r>
        <w:rPr>
          <w:sz w:val="24"/>
          <w:szCs w:val="24"/>
        </w:rPr>
        <w:t xml:space="preserve"> by terrorists</w:t>
      </w:r>
    </w:p>
    <w:p w:rsidR="00E06E0B" w:rsidRDefault="00E06E0B" w:rsidP="000B2228">
      <w:pPr>
        <w:pStyle w:val="ListParagraph"/>
        <w:numPr>
          <w:ilvl w:val="1"/>
          <w:numId w:val="30"/>
        </w:numPr>
        <w:rPr>
          <w:sz w:val="24"/>
          <w:szCs w:val="24"/>
        </w:rPr>
      </w:pPr>
      <w:r>
        <w:rPr>
          <w:sz w:val="24"/>
          <w:szCs w:val="24"/>
        </w:rPr>
        <w:t>Kidnapped hostages being killed</w:t>
      </w:r>
    </w:p>
    <w:p w:rsidR="00E06E0B" w:rsidRDefault="00E06E0B" w:rsidP="000B2228">
      <w:pPr>
        <w:pStyle w:val="ListParagraph"/>
        <w:numPr>
          <w:ilvl w:val="1"/>
          <w:numId w:val="30"/>
        </w:numPr>
        <w:rPr>
          <w:sz w:val="24"/>
          <w:szCs w:val="24"/>
        </w:rPr>
      </w:pPr>
      <w:r>
        <w:rPr>
          <w:sz w:val="24"/>
          <w:szCs w:val="24"/>
        </w:rPr>
        <w:t>Leaders of various terrorist outfits delivering motivating speeches</w:t>
      </w:r>
    </w:p>
    <w:p w:rsidR="000B2228" w:rsidRDefault="00E06E0B" w:rsidP="000B2228">
      <w:pPr>
        <w:pStyle w:val="ListParagraph"/>
        <w:numPr>
          <w:ilvl w:val="1"/>
          <w:numId w:val="30"/>
        </w:numPr>
        <w:rPr>
          <w:sz w:val="24"/>
          <w:szCs w:val="24"/>
        </w:rPr>
      </w:pPr>
      <w:r>
        <w:rPr>
          <w:sz w:val="24"/>
          <w:szCs w:val="24"/>
        </w:rPr>
        <w:t>Personal family videos of the terrorist sharing light moments</w:t>
      </w:r>
      <w:r w:rsidR="000B2228">
        <w:rPr>
          <w:sz w:val="24"/>
          <w:szCs w:val="24"/>
        </w:rPr>
        <w:t xml:space="preserve"> </w:t>
      </w:r>
      <w:r>
        <w:rPr>
          <w:sz w:val="24"/>
          <w:szCs w:val="24"/>
        </w:rPr>
        <w:t>with his wife and children</w:t>
      </w:r>
    </w:p>
    <w:p w:rsidR="00E06E0B" w:rsidRDefault="00E06E0B" w:rsidP="000B2228">
      <w:pPr>
        <w:pStyle w:val="ListParagraph"/>
        <w:numPr>
          <w:ilvl w:val="1"/>
          <w:numId w:val="30"/>
        </w:numPr>
        <w:rPr>
          <w:sz w:val="24"/>
          <w:szCs w:val="24"/>
        </w:rPr>
      </w:pPr>
      <w:r>
        <w:rPr>
          <w:sz w:val="24"/>
          <w:szCs w:val="24"/>
        </w:rPr>
        <w:t>A video lasting 30 minutes of both the Heathrow International Airport and the Mason International Airport in Fiji</w:t>
      </w:r>
    </w:p>
    <w:p w:rsidR="003A0C33" w:rsidRPr="00123C05" w:rsidRDefault="00E06E0B" w:rsidP="003A0C33">
      <w:pPr>
        <w:pStyle w:val="ListParagraph"/>
        <w:numPr>
          <w:ilvl w:val="1"/>
          <w:numId w:val="30"/>
        </w:numPr>
        <w:rPr>
          <w:sz w:val="24"/>
          <w:szCs w:val="24"/>
        </w:rPr>
      </w:pPr>
      <w:r>
        <w:rPr>
          <w:sz w:val="24"/>
          <w:szCs w:val="24"/>
        </w:rPr>
        <w:t>A video taken inside a hote</w:t>
      </w:r>
      <w:r w:rsidRPr="00123C05">
        <w:rPr>
          <w:sz w:val="24"/>
          <w:szCs w:val="24"/>
        </w:rPr>
        <w:t>l room that also included 6 other suspects.</w:t>
      </w:r>
    </w:p>
    <w:p w:rsidR="003A0C33" w:rsidRPr="00123C05" w:rsidRDefault="00123C05" w:rsidP="00123C05">
      <w:r w:rsidRPr="00123C05">
        <w:rPr>
          <w:spacing w:val="29"/>
        </w:rPr>
        <w:t xml:space="preserve">John would make a </w:t>
      </w:r>
      <w:r w:rsidR="003A0C33" w:rsidRPr="00123C05">
        <w:rPr>
          <w:spacing w:val="-7"/>
        </w:rPr>
        <w:t>d</w:t>
      </w:r>
      <w:r w:rsidR="003A0C33" w:rsidRPr="00123C05">
        <w:rPr>
          <w:spacing w:val="-4"/>
        </w:rPr>
        <w:t>e</w:t>
      </w:r>
      <w:r w:rsidR="003A0C33" w:rsidRPr="00123C05">
        <w:rPr>
          <w:spacing w:val="-5"/>
        </w:rPr>
        <w:t>t</w:t>
      </w:r>
      <w:r w:rsidR="003A0C33" w:rsidRPr="00123C05">
        <w:rPr>
          <w:spacing w:val="-4"/>
        </w:rPr>
        <w:t>a</w:t>
      </w:r>
      <w:r w:rsidR="003A0C33" w:rsidRPr="00123C05">
        <w:rPr>
          <w:spacing w:val="-5"/>
        </w:rPr>
        <w:t>i</w:t>
      </w:r>
      <w:r w:rsidR="003A0C33" w:rsidRPr="00123C05">
        <w:rPr>
          <w:spacing w:val="-7"/>
        </w:rPr>
        <w:t>l</w:t>
      </w:r>
      <w:r w:rsidR="003A0C33" w:rsidRPr="00123C05">
        <w:rPr>
          <w:spacing w:val="-4"/>
        </w:rPr>
        <w:t>e</w:t>
      </w:r>
      <w:r w:rsidR="003A0C33" w:rsidRPr="00123C05">
        <w:t>d</w:t>
      </w:r>
      <w:r w:rsidR="003A0C33" w:rsidRPr="00123C05">
        <w:rPr>
          <w:spacing w:val="-13"/>
        </w:rPr>
        <w:t xml:space="preserve"> </w:t>
      </w:r>
      <w:r w:rsidR="003A0C33" w:rsidRPr="00123C05">
        <w:rPr>
          <w:spacing w:val="-5"/>
        </w:rPr>
        <w:t>li</w:t>
      </w:r>
      <w:r w:rsidR="003A0C33" w:rsidRPr="00123C05">
        <w:rPr>
          <w:spacing w:val="-6"/>
        </w:rPr>
        <w:t>s</w:t>
      </w:r>
      <w:r w:rsidR="003A0C33" w:rsidRPr="00123C05">
        <w:t>t</w:t>
      </w:r>
      <w:r w:rsidR="003A0C33" w:rsidRPr="00123C05">
        <w:rPr>
          <w:spacing w:val="-12"/>
        </w:rPr>
        <w:t xml:space="preserve"> </w:t>
      </w:r>
      <w:r w:rsidR="003A0C33" w:rsidRPr="00123C05">
        <w:rPr>
          <w:spacing w:val="-5"/>
        </w:rPr>
        <w:t>o</w:t>
      </w:r>
      <w:r w:rsidR="003A0C33" w:rsidRPr="00123C05">
        <w:t>f</w:t>
      </w:r>
      <w:r w:rsidR="003A0C33" w:rsidRPr="00123C05">
        <w:rPr>
          <w:spacing w:val="-11"/>
        </w:rPr>
        <w:t xml:space="preserve"> </w:t>
      </w:r>
      <w:r w:rsidR="003A0C33" w:rsidRPr="00123C05">
        <w:rPr>
          <w:spacing w:val="-8"/>
        </w:rPr>
        <w:t>t</w:t>
      </w:r>
      <w:r w:rsidR="003A0C33" w:rsidRPr="00123C05">
        <w:rPr>
          <w:spacing w:val="-5"/>
        </w:rPr>
        <w:t>h</w:t>
      </w:r>
      <w:r w:rsidR="003A0C33" w:rsidRPr="00123C05">
        <w:t xml:space="preserve">e </w:t>
      </w:r>
      <w:r w:rsidR="003A0C33" w:rsidRPr="00123C05">
        <w:rPr>
          <w:rFonts w:eastAsia="Arial Black"/>
          <w:bCs/>
          <w:spacing w:val="-4"/>
        </w:rPr>
        <w:t>v</w:t>
      </w:r>
      <w:r w:rsidR="003A0C33" w:rsidRPr="00123C05">
        <w:rPr>
          <w:rFonts w:eastAsia="Arial Black"/>
          <w:bCs/>
          <w:spacing w:val="-5"/>
        </w:rPr>
        <w:t>ideo</w:t>
      </w:r>
      <w:r w:rsidR="003A0C33" w:rsidRPr="00123C05">
        <w:rPr>
          <w:rFonts w:eastAsia="Arial Black"/>
          <w:bCs/>
        </w:rPr>
        <w:t>s</w:t>
      </w:r>
      <w:r w:rsidR="003A0C33" w:rsidRPr="00123C05">
        <w:rPr>
          <w:rFonts w:eastAsia="Arial Black"/>
          <w:bCs/>
          <w:spacing w:val="-18"/>
        </w:rPr>
        <w:t xml:space="preserve"> </w:t>
      </w:r>
      <w:r w:rsidR="003A0C33" w:rsidRPr="00123C05">
        <w:rPr>
          <w:spacing w:val="-4"/>
        </w:rPr>
        <w:t>a</w:t>
      </w:r>
      <w:r w:rsidR="003A0C33" w:rsidRPr="00123C05">
        <w:rPr>
          <w:spacing w:val="-5"/>
        </w:rPr>
        <w:t>n</w:t>
      </w:r>
      <w:r w:rsidR="003A0C33" w:rsidRPr="00123C05">
        <w:t xml:space="preserve">d </w:t>
      </w:r>
      <w:r w:rsidRPr="00123C05">
        <w:t>he would also prepare a document providing a brief explanation of each video.</w:t>
      </w:r>
      <w:r>
        <w:t xml:space="preserve"> </w:t>
      </w:r>
      <w:r w:rsidR="00BC35C1">
        <w:t>This would provide an overview of the videos to anyone involved in the case and remove the need for them to also view the video. This would also serve an additional purpose in that it would remove the need for any additional people to handle the evidence thus reducing the risk or corruption and contamination.</w:t>
      </w:r>
    </w:p>
    <w:p w:rsidR="00E93642" w:rsidRDefault="00E93642" w:rsidP="00B82ED2">
      <w:pPr>
        <w:pStyle w:val="ListParagraph"/>
        <w:numPr>
          <w:ilvl w:val="0"/>
          <w:numId w:val="30"/>
        </w:numPr>
        <w:rPr>
          <w:sz w:val="24"/>
          <w:szCs w:val="24"/>
        </w:rPr>
      </w:pPr>
      <w:r w:rsidRPr="00E93642">
        <w:rPr>
          <w:sz w:val="24"/>
          <w:szCs w:val="24"/>
        </w:rPr>
        <w:t>The terrorists association to a particular terrorist group was confirmed by the presence of their logos.</w:t>
      </w:r>
      <w:r>
        <w:rPr>
          <w:sz w:val="24"/>
          <w:szCs w:val="24"/>
        </w:rPr>
        <w:t xml:space="preserve"> </w:t>
      </w:r>
      <w:r w:rsidRPr="00E93642">
        <w:rPr>
          <w:sz w:val="24"/>
          <w:szCs w:val="24"/>
        </w:rPr>
        <w:t>There were photographs of both airports taken by the terrorist. These photographs were in great detail which provided confirmation of the associated terrorist groups intentions.</w:t>
      </w:r>
      <w:r>
        <w:rPr>
          <w:sz w:val="24"/>
          <w:szCs w:val="24"/>
        </w:rPr>
        <w:t xml:space="preserve"> </w:t>
      </w:r>
    </w:p>
    <w:p w:rsidR="00E93642" w:rsidRPr="00123C05" w:rsidRDefault="003A0C33" w:rsidP="00B82ED2">
      <w:pPr>
        <w:pStyle w:val="ListParagraph"/>
        <w:numPr>
          <w:ilvl w:val="0"/>
          <w:numId w:val="30"/>
        </w:numPr>
        <w:rPr>
          <w:sz w:val="24"/>
          <w:szCs w:val="24"/>
        </w:rPr>
      </w:pPr>
      <w:r>
        <w:rPr>
          <w:rFonts w:eastAsia="Garamond"/>
          <w:spacing w:val="-5"/>
          <w:sz w:val="24"/>
          <w:szCs w:val="24"/>
        </w:rPr>
        <w:t>In addition to the photographs d</w:t>
      </w:r>
      <w:r w:rsidRPr="009A536E">
        <w:rPr>
          <w:rFonts w:eastAsia="Garamond"/>
          <w:spacing w:val="-5"/>
          <w:sz w:val="24"/>
          <w:szCs w:val="24"/>
        </w:rPr>
        <w:t>o</w:t>
      </w:r>
      <w:r w:rsidRPr="009A536E">
        <w:rPr>
          <w:rFonts w:eastAsia="Garamond"/>
          <w:spacing w:val="-4"/>
          <w:sz w:val="24"/>
          <w:szCs w:val="24"/>
        </w:rPr>
        <w:t>c</w:t>
      </w:r>
      <w:r w:rsidRPr="009A536E">
        <w:rPr>
          <w:rFonts w:eastAsia="Garamond"/>
          <w:spacing w:val="-5"/>
          <w:sz w:val="24"/>
          <w:szCs w:val="24"/>
        </w:rPr>
        <w:t>um</w:t>
      </w:r>
      <w:r w:rsidRPr="009A536E">
        <w:rPr>
          <w:rFonts w:eastAsia="Garamond"/>
          <w:spacing w:val="-4"/>
          <w:sz w:val="24"/>
          <w:szCs w:val="24"/>
        </w:rPr>
        <w:t>e</w:t>
      </w:r>
      <w:r w:rsidRPr="009A536E">
        <w:rPr>
          <w:rFonts w:eastAsia="Garamond"/>
          <w:spacing w:val="-5"/>
          <w:sz w:val="24"/>
          <w:szCs w:val="24"/>
        </w:rPr>
        <w:t>nt</w:t>
      </w:r>
      <w:r w:rsidRPr="009A536E">
        <w:rPr>
          <w:rFonts w:eastAsia="Garamond"/>
          <w:sz w:val="24"/>
          <w:szCs w:val="24"/>
        </w:rPr>
        <w:t>s</w:t>
      </w:r>
      <w:r w:rsidRPr="009A536E">
        <w:rPr>
          <w:rFonts w:eastAsia="Garamond"/>
          <w:spacing w:val="-11"/>
          <w:sz w:val="24"/>
          <w:szCs w:val="24"/>
        </w:rPr>
        <w:t xml:space="preserve"> </w:t>
      </w:r>
      <w:r w:rsidRPr="009A536E">
        <w:rPr>
          <w:rFonts w:eastAsia="Garamond"/>
          <w:spacing w:val="-6"/>
          <w:sz w:val="24"/>
          <w:szCs w:val="24"/>
        </w:rPr>
        <w:t>r</w:t>
      </w:r>
      <w:r w:rsidRPr="009A536E">
        <w:rPr>
          <w:rFonts w:eastAsia="Garamond"/>
          <w:spacing w:val="-4"/>
          <w:sz w:val="24"/>
          <w:szCs w:val="24"/>
        </w:rPr>
        <w:t>e</w:t>
      </w:r>
      <w:r w:rsidRPr="009A536E">
        <w:rPr>
          <w:rFonts w:eastAsia="Garamond"/>
          <w:spacing w:val="-5"/>
          <w:sz w:val="24"/>
          <w:szCs w:val="24"/>
        </w:rPr>
        <w:t>l</w:t>
      </w:r>
      <w:r w:rsidRPr="009A536E">
        <w:rPr>
          <w:rFonts w:eastAsia="Garamond"/>
          <w:spacing w:val="-4"/>
          <w:sz w:val="24"/>
          <w:szCs w:val="24"/>
        </w:rPr>
        <w:t>a</w:t>
      </w:r>
      <w:r w:rsidRPr="009A536E">
        <w:rPr>
          <w:rFonts w:eastAsia="Garamond"/>
          <w:spacing w:val="-8"/>
          <w:sz w:val="24"/>
          <w:szCs w:val="24"/>
        </w:rPr>
        <w:t>t</w:t>
      </w:r>
      <w:r w:rsidRPr="009A536E">
        <w:rPr>
          <w:rFonts w:eastAsia="Garamond"/>
          <w:spacing w:val="-4"/>
          <w:sz w:val="24"/>
          <w:szCs w:val="24"/>
        </w:rPr>
        <w:t>e</w:t>
      </w:r>
      <w:r w:rsidRPr="009A536E">
        <w:rPr>
          <w:rFonts w:eastAsia="Garamond"/>
          <w:sz w:val="24"/>
          <w:szCs w:val="24"/>
        </w:rPr>
        <w:t>d</w:t>
      </w:r>
      <w:r w:rsidRPr="009A536E">
        <w:rPr>
          <w:rFonts w:eastAsia="Garamond"/>
          <w:spacing w:val="-10"/>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0"/>
          <w:sz w:val="24"/>
          <w:szCs w:val="24"/>
        </w:rPr>
        <w:t xml:space="preserve"> </w:t>
      </w:r>
      <w:r w:rsidRPr="009A536E">
        <w:rPr>
          <w:rFonts w:eastAsia="Garamond"/>
          <w:spacing w:val="-4"/>
          <w:sz w:val="24"/>
          <w:szCs w:val="24"/>
        </w:rPr>
        <w:t>“</w:t>
      </w:r>
      <w:r w:rsidRPr="009A536E">
        <w:rPr>
          <w:rFonts w:eastAsia="Garamond"/>
          <w:spacing w:val="-5"/>
          <w:sz w:val="24"/>
          <w:szCs w:val="24"/>
        </w:rPr>
        <w:t>H</w:t>
      </w:r>
      <w:r w:rsidRPr="009A536E">
        <w:rPr>
          <w:rFonts w:eastAsia="Garamond"/>
          <w:spacing w:val="-7"/>
          <w:sz w:val="24"/>
          <w:szCs w:val="24"/>
        </w:rPr>
        <w:t>o</w:t>
      </w:r>
      <w:r w:rsidRPr="009A536E">
        <w:rPr>
          <w:rFonts w:eastAsia="Garamond"/>
          <w:sz w:val="24"/>
          <w:szCs w:val="24"/>
        </w:rPr>
        <w:t>w</w:t>
      </w:r>
      <w:r w:rsidRPr="009A536E">
        <w:rPr>
          <w:rFonts w:eastAsia="Garamond"/>
          <w:spacing w:val="-9"/>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0"/>
          <w:sz w:val="24"/>
          <w:szCs w:val="24"/>
        </w:rPr>
        <w:t xml:space="preserve"> </w:t>
      </w:r>
      <w:r w:rsidRPr="009A536E">
        <w:rPr>
          <w:rFonts w:eastAsia="Garamond"/>
          <w:spacing w:val="-5"/>
          <w:sz w:val="24"/>
          <w:szCs w:val="24"/>
        </w:rPr>
        <w:t>m</w:t>
      </w:r>
      <w:r w:rsidRPr="009A536E">
        <w:rPr>
          <w:rFonts w:eastAsia="Garamond"/>
          <w:spacing w:val="-4"/>
          <w:sz w:val="24"/>
          <w:szCs w:val="24"/>
        </w:rPr>
        <w:t>a</w:t>
      </w:r>
      <w:r w:rsidRPr="009A536E">
        <w:rPr>
          <w:rFonts w:eastAsia="Garamond"/>
          <w:spacing w:val="-7"/>
          <w:sz w:val="24"/>
          <w:szCs w:val="24"/>
        </w:rPr>
        <w:t>k</w:t>
      </w:r>
      <w:r w:rsidRPr="009A536E">
        <w:rPr>
          <w:rFonts w:eastAsia="Garamond"/>
          <w:sz w:val="24"/>
          <w:szCs w:val="24"/>
        </w:rPr>
        <w:t>e</w:t>
      </w:r>
      <w:r w:rsidRPr="009A536E">
        <w:rPr>
          <w:rFonts w:eastAsia="Garamond"/>
          <w:spacing w:val="-9"/>
          <w:sz w:val="24"/>
          <w:szCs w:val="24"/>
        </w:rPr>
        <w:t xml:space="preserve"> </w:t>
      </w:r>
      <w:r w:rsidRPr="009A536E">
        <w:rPr>
          <w:rFonts w:eastAsia="Garamond"/>
          <w:spacing w:val="-4"/>
          <w:sz w:val="24"/>
          <w:szCs w:val="24"/>
        </w:rPr>
        <w:t>c</w:t>
      </w:r>
      <w:r w:rsidRPr="009A536E">
        <w:rPr>
          <w:rFonts w:eastAsia="Garamond"/>
          <w:spacing w:val="-7"/>
          <w:sz w:val="24"/>
          <w:szCs w:val="24"/>
        </w:rPr>
        <w:t>h</w:t>
      </w:r>
      <w:r w:rsidRPr="009A536E">
        <w:rPr>
          <w:rFonts w:eastAsia="Garamond"/>
          <w:spacing w:val="-4"/>
          <w:sz w:val="24"/>
          <w:szCs w:val="24"/>
        </w:rPr>
        <w:t>e</w:t>
      </w:r>
      <w:r w:rsidRPr="009A536E">
        <w:rPr>
          <w:rFonts w:eastAsia="Garamond"/>
          <w:spacing w:val="-5"/>
          <w:sz w:val="24"/>
          <w:szCs w:val="24"/>
        </w:rPr>
        <w:t>mi</w:t>
      </w:r>
      <w:r w:rsidRPr="009A536E">
        <w:rPr>
          <w:rFonts w:eastAsia="Garamond"/>
          <w:spacing w:val="-6"/>
          <w:sz w:val="24"/>
          <w:szCs w:val="24"/>
        </w:rPr>
        <w:t>c</w:t>
      </w:r>
      <w:r w:rsidRPr="009A536E">
        <w:rPr>
          <w:rFonts w:eastAsia="Garamond"/>
          <w:spacing w:val="-4"/>
          <w:sz w:val="24"/>
          <w:szCs w:val="24"/>
        </w:rPr>
        <w:t>a</w:t>
      </w:r>
      <w:r w:rsidRPr="009A536E">
        <w:rPr>
          <w:rFonts w:eastAsia="Garamond"/>
          <w:sz w:val="24"/>
          <w:szCs w:val="24"/>
        </w:rPr>
        <w:t>l</w:t>
      </w:r>
      <w:r w:rsidRPr="009A536E">
        <w:rPr>
          <w:rFonts w:eastAsia="Garamond"/>
          <w:spacing w:val="-9"/>
          <w:sz w:val="24"/>
          <w:szCs w:val="24"/>
        </w:rPr>
        <w:t xml:space="preserve"> </w:t>
      </w:r>
      <w:r w:rsidRPr="009A536E">
        <w:rPr>
          <w:rFonts w:eastAsia="Garamond"/>
          <w:spacing w:val="-5"/>
          <w:sz w:val="24"/>
          <w:szCs w:val="24"/>
        </w:rPr>
        <w:t>bomb</w:t>
      </w:r>
      <w:r w:rsidRPr="009A536E">
        <w:rPr>
          <w:rFonts w:eastAsia="Garamond"/>
          <w:spacing w:val="-7"/>
          <w:sz w:val="24"/>
          <w:szCs w:val="24"/>
        </w:rPr>
        <w:t>”</w:t>
      </w:r>
      <w:r w:rsidRPr="009A536E">
        <w:rPr>
          <w:rFonts w:eastAsia="Garamond"/>
          <w:sz w:val="24"/>
          <w:szCs w:val="24"/>
        </w:rPr>
        <w:t>,</w:t>
      </w:r>
      <w:r w:rsidRPr="009A536E">
        <w:rPr>
          <w:rFonts w:eastAsia="Garamond"/>
          <w:spacing w:val="-9"/>
          <w:sz w:val="24"/>
          <w:szCs w:val="24"/>
        </w:rPr>
        <w:t xml:space="preserve"> </w:t>
      </w:r>
      <w:r w:rsidRPr="009A536E">
        <w:rPr>
          <w:rFonts w:eastAsia="Garamond"/>
          <w:spacing w:val="-4"/>
          <w:sz w:val="24"/>
          <w:szCs w:val="24"/>
        </w:rPr>
        <w:t>“</w:t>
      </w:r>
      <w:r w:rsidRPr="009A536E">
        <w:rPr>
          <w:rFonts w:eastAsia="Garamond"/>
          <w:spacing w:val="-5"/>
          <w:sz w:val="24"/>
          <w:szCs w:val="24"/>
        </w:rPr>
        <w:t>Ho</w:t>
      </w:r>
      <w:r w:rsidRPr="009A536E">
        <w:rPr>
          <w:rFonts w:eastAsia="Garamond"/>
          <w:sz w:val="24"/>
          <w:szCs w:val="24"/>
        </w:rPr>
        <w:t>w</w:t>
      </w:r>
      <w:r w:rsidRPr="009A536E">
        <w:rPr>
          <w:rFonts w:eastAsia="Garamond"/>
          <w:spacing w:val="-9"/>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0"/>
          <w:sz w:val="24"/>
          <w:szCs w:val="24"/>
        </w:rPr>
        <w:t xml:space="preserve"> </w:t>
      </w:r>
      <w:r w:rsidRPr="009A536E">
        <w:rPr>
          <w:rFonts w:eastAsia="Garamond"/>
          <w:spacing w:val="-5"/>
          <w:sz w:val="24"/>
          <w:szCs w:val="24"/>
        </w:rPr>
        <w:t>p</w:t>
      </w:r>
      <w:r w:rsidRPr="009A536E">
        <w:rPr>
          <w:rFonts w:eastAsia="Garamond"/>
          <w:spacing w:val="-6"/>
          <w:sz w:val="24"/>
          <w:szCs w:val="24"/>
        </w:rPr>
        <w:t>re</w:t>
      </w:r>
      <w:r w:rsidRPr="009A536E">
        <w:rPr>
          <w:rFonts w:eastAsia="Garamond"/>
          <w:spacing w:val="-5"/>
          <w:sz w:val="24"/>
          <w:szCs w:val="24"/>
        </w:rPr>
        <w:t>p</w:t>
      </w:r>
      <w:r w:rsidRPr="009A536E">
        <w:rPr>
          <w:rFonts w:eastAsia="Garamond"/>
          <w:spacing w:val="-4"/>
          <w:sz w:val="24"/>
          <w:szCs w:val="24"/>
        </w:rPr>
        <w:t>a</w:t>
      </w:r>
      <w:r w:rsidRPr="009A536E">
        <w:rPr>
          <w:rFonts w:eastAsia="Garamond"/>
          <w:spacing w:val="-6"/>
          <w:sz w:val="24"/>
          <w:szCs w:val="24"/>
        </w:rPr>
        <w:t>r</w:t>
      </w:r>
      <w:r w:rsidRPr="009A536E">
        <w:rPr>
          <w:rFonts w:eastAsia="Garamond"/>
          <w:sz w:val="24"/>
          <w:szCs w:val="24"/>
        </w:rPr>
        <w:t>e</w:t>
      </w:r>
      <w:r w:rsidRPr="009A536E">
        <w:rPr>
          <w:rFonts w:eastAsia="Garamond"/>
          <w:spacing w:val="-9"/>
          <w:sz w:val="24"/>
          <w:szCs w:val="24"/>
        </w:rPr>
        <w:t xml:space="preserve"> </w:t>
      </w:r>
      <w:r w:rsidRPr="009A536E">
        <w:rPr>
          <w:rFonts w:eastAsia="Garamond"/>
          <w:spacing w:val="-6"/>
          <w:sz w:val="24"/>
          <w:szCs w:val="24"/>
        </w:rPr>
        <w:t>f</w:t>
      </w:r>
      <w:r w:rsidRPr="009A536E">
        <w:rPr>
          <w:rFonts w:eastAsia="Garamond"/>
          <w:spacing w:val="-5"/>
          <w:sz w:val="24"/>
          <w:szCs w:val="24"/>
        </w:rPr>
        <w:t>o</w:t>
      </w:r>
      <w:r w:rsidRPr="009A536E">
        <w:rPr>
          <w:rFonts w:eastAsia="Garamond"/>
          <w:sz w:val="24"/>
          <w:szCs w:val="24"/>
        </w:rPr>
        <w:t>r</w:t>
      </w:r>
      <w:r w:rsidRPr="009A536E">
        <w:rPr>
          <w:rFonts w:eastAsia="Garamond"/>
          <w:spacing w:val="-10"/>
          <w:sz w:val="24"/>
          <w:szCs w:val="24"/>
        </w:rPr>
        <w:t xml:space="preserve"> </w:t>
      </w:r>
      <w:r w:rsidRPr="009A536E">
        <w:rPr>
          <w:rFonts w:eastAsia="Garamond"/>
          <w:spacing w:val="-6"/>
          <w:sz w:val="24"/>
          <w:szCs w:val="24"/>
        </w:rPr>
        <w:t>J</w:t>
      </w:r>
      <w:r w:rsidRPr="009A536E">
        <w:rPr>
          <w:rFonts w:eastAsia="Garamond"/>
          <w:spacing w:val="-5"/>
          <w:sz w:val="24"/>
          <w:szCs w:val="24"/>
        </w:rPr>
        <w:t>ih</w:t>
      </w:r>
      <w:r w:rsidRPr="009A536E">
        <w:rPr>
          <w:rFonts w:eastAsia="Garamond"/>
          <w:spacing w:val="-4"/>
          <w:sz w:val="24"/>
          <w:szCs w:val="24"/>
        </w:rPr>
        <w:t>a</w:t>
      </w:r>
      <w:r w:rsidRPr="009A536E">
        <w:rPr>
          <w:rFonts w:eastAsia="Garamond"/>
          <w:spacing w:val="-7"/>
          <w:sz w:val="24"/>
          <w:szCs w:val="24"/>
        </w:rPr>
        <w:t>d</w:t>
      </w:r>
      <w:r w:rsidRPr="009A536E">
        <w:rPr>
          <w:rFonts w:eastAsia="Garamond"/>
          <w:spacing w:val="-4"/>
          <w:sz w:val="24"/>
          <w:szCs w:val="24"/>
        </w:rPr>
        <w:t>”</w:t>
      </w:r>
      <w:r w:rsidRPr="009A536E">
        <w:rPr>
          <w:rFonts w:eastAsia="Garamond"/>
          <w:sz w:val="24"/>
          <w:szCs w:val="24"/>
        </w:rPr>
        <w:t>,</w:t>
      </w:r>
      <w:r w:rsidRPr="009A536E">
        <w:rPr>
          <w:rFonts w:eastAsia="Garamond"/>
          <w:spacing w:val="-9"/>
          <w:sz w:val="24"/>
          <w:szCs w:val="24"/>
        </w:rPr>
        <w:t xml:space="preserve"> </w:t>
      </w:r>
      <w:r w:rsidRPr="009A536E">
        <w:rPr>
          <w:rFonts w:eastAsia="Garamond"/>
          <w:spacing w:val="-4"/>
          <w:sz w:val="24"/>
          <w:szCs w:val="24"/>
        </w:rPr>
        <w:t>“</w:t>
      </w:r>
      <w:r w:rsidRPr="009A536E">
        <w:rPr>
          <w:rFonts w:eastAsia="Garamond"/>
          <w:spacing w:val="-5"/>
          <w:sz w:val="24"/>
          <w:szCs w:val="24"/>
        </w:rPr>
        <w:t>Ho</w:t>
      </w:r>
      <w:r w:rsidRPr="009A536E">
        <w:rPr>
          <w:rFonts w:eastAsia="Garamond"/>
          <w:sz w:val="24"/>
          <w:szCs w:val="24"/>
        </w:rPr>
        <w:t>w</w:t>
      </w:r>
      <w:r w:rsidRPr="009A536E">
        <w:rPr>
          <w:rFonts w:eastAsia="Garamond"/>
          <w:spacing w:val="-11"/>
          <w:sz w:val="24"/>
          <w:szCs w:val="24"/>
        </w:rPr>
        <w:t xml:space="preserve"> </w:t>
      </w:r>
      <w:r w:rsidRPr="009A536E">
        <w:rPr>
          <w:rFonts w:eastAsia="Garamond"/>
          <w:spacing w:val="-5"/>
          <w:sz w:val="24"/>
          <w:szCs w:val="24"/>
        </w:rPr>
        <w:t>t</w:t>
      </w:r>
      <w:r w:rsidRPr="009A536E">
        <w:rPr>
          <w:rFonts w:eastAsia="Garamond"/>
          <w:sz w:val="24"/>
          <w:szCs w:val="24"/>
        </w:rPr>
        <w:t>o</w:t>
      </w:r>
      <w:r w:rsidRPr="009A536E">
        <w:rPr>
          <w:rFonts w:eastAsia="Garamond"/>
          <w:spacing w:val="-10"/>
          <w:sz w:val="24"/>
          <w:szCs w:val="24"/>
        </w:rPr>
        <w:t xml:space="preserve"> </w:t>
      </w:r>
      <w:r w:rsidRPr="009A536E">
        <w:rPr>
          <w:rFonts w:eastAsia="Garamond"/>
          <w:spacing w:val="-5"/>
          <w:sz w:val="24"/>
          <w:szCs w:val="24"/>
        </w:rPr>
        <w:t>b</w:t>
      </w:r>
      <w:r w:rsidRPr="009A536E">
        <w:rPr>
          <w:rFonts w:eastAsia="Garamond"/>
          <w:sz w:val="24"/>
          <w:szCs w:val="24"/>
        </w:rPr>
        <w:t>e a</w:t>
      </w:r>
      <w:r w:rsidRPr="009A536E">
        <w:rPr>
          <w:rFonts w:eastAsia="Garamond"/>
          <w:spacing w:val="-9"/>
          <w:sz w:val="24"/>
          <w:szCs w:val="24"/>
        </w:rPr>
        <w:t xml:space="preserve"> </w:t>
      </w:r>
      <w:r w:rsidRPr="009A536E">
        <w:rPr>
          <w:rFonts w:eastAsia="Garamond"/>
          <w:spacing w:val="-6"/>
          <w:sz w:val="24"/>
          <w:szCs w:val="24"/>
        </w:rPr>
        <w:t>s</w:t>
      </w:r>
      <w:r w:rsidRPr="009A536E">
        <w:rPr>
          <w:rFonts w:eastAsia="Garamond"/>
          <w:spacing w:val="-5"/>
          <w:sz w:val="24"/>
          <w:szCs w:val="24"/>
        </w:rPr>
        <w:t>ui</w:t>
      </w:r>
      <w:r w:rsidRPr="009A536E">
        <w:rPr>
          <w:rFonts w:eastAsia="Garamond"/>
          <w:spacing w:val="-4"/>
          <w:sz w:val="24"/>
          <w:szCs w:val="24"/>
        </w:rPr>
        <w:t>c</w:t>
      </w:r>
      <w:r w:rsidRPr="009A536E">
        <w:rPr>
          <w:rFonts w:eastAsia="Garamond"/>
          <w:spacing w:val="-5"/>
          <w:sz w:val="24"/>
          <w:szCs w:val="24"/>
        </w:rPr>
        <w:t>i</w:t>
      </w:r>
      <w:r w:rsidRPr="009A536E">
        <w:rPr>
          <w:rFonts w:eastAsia="Garamond"/>
          <w:spacing w:val="-7"/>
          <w:sz w:val="24"/>
          <w:szCs w:val="24"/>
        </w:rPr>
        <w:t>d</w:t>
      </w:r>
      <w:r w:rsidRPr="009A536E">
        <w:rPr>
          <w:rFonts w:eastAsia="Garamond"/>
          <w:sz w:val="24"/>
          <w:szCs w:val="24"/>
        </w:rPr>
        <w:t>e</w:t>
      </w:r>
      <w:r w:rsidRPr="009A536E">
        <w:rPr>
          <w:rFonts w:eastAsia="Garamond"/>
          <w:spacing w:val="-9"/>
          <w:sz w:val="24"/>
          <w:szCs w:val="24"/>
        </w:rPr>
        <w:t xml:space="preserve"> </w:t>
      </w:r>
      <w:r w:rsidRPr="009A536E">
        <w:rPr>
          <w:rFonts w:eastAsia="Garamond"/>
          <w:spacing w:val="-5"/>
          <w:sz w:val="24"/>
          <w:szCs w:val="24"/>
        </w:rPr>
        <w:t>bomb</w:t>
      </w:r>
      <w:r w:rsidRPr="009A536E">
        <w:rPr>
          <w:rFonts w:eastAsia="Garamond"/>
          <w:spacing w:val="-4"/>
          <w:sz w:val="24"/>
          <w:szCs w:val="24"/>
        </w:rPr>
        <w:t>e</w:t>
      </w:r>
      <w:r w:rsidRPr="009A536E">
        <w:rPr>
          <w:rFonts w:eastAsia="Garamond"/>
          <w:spacing w:val="-6"/>
          <w:sz w:val="24"/>
          <w:szCs w:val="24"/>
        </w:rPr>
        <w:t>r</w:t>
      </w:r>
      <w:r w:rsidRPr="009A536E">
        <w:rPr>
          <w:rFonts w:eastAsia="Garamond"/>
          <w:sz w:val="24"/>
          <w:szCs w:val="24"/>
        </w:rPr>
        <w:t>”</w:t>
      </w:r>
      <w:r w:rsidRPr="009A536E">
        <w:rPr>
          <w:rFonts w:eastAsia="Garamond"/>
          <w:spacing w:val="-12"/>
          <w:sz w:val="24"/>
          <w:szCs w:val="24"/>
        </w:rPr>
        <w:t xml:space="preserve"> </w:t>
      </w:r>
      <w:r w:rsidRPr="009A536E">
        <w:rPr>
          <w:rFonts w:eastAsia="Garamond"/>
          <w:spacing w:val="-4"/>
          <w:sz w:val="24"/>
          <w:szCs w:val="24"/>
        </w:rPr>
        <w:t>a</w:t>
      </w:r>
      <w:r w:rsidRPr="009A536E">
        <w:rPr>
          <w:rFonts w:eastAsia="Garamond"/>
          <w:spacing w:val="-5"/>
          <w:sz w:val="24"/>
          <w:szCs w:val="24"/>
        </w:rPr>
        <w:t>lon</w:t>
      </w:r>
      <w:r w:rsidRPr="009A536E">
        <w:rPr>
          <w:rFonts w:eastAsia="Garamond"/>
          <w:sz w:val="24"/>
          <w:szCs w:val="24"/>
        </w:rPr>
        <w:t>g</w:t>
      </w:r>
      <w:r w:rsidRPr="009A536E">
        <w:rPr>
          <w:rFonts w:eastAsia="Garamond"/>
          <w:spacing w:val="-12"/>
          <w:sz w:val="24"/>
          <w:szCs w:val="24"/>
        </w:rPr>
        <w:t xml:space="preserve"> </w:t>
      </w:r>
      <w:r w:rsidRPr="009A536E">
        <w:rPr>
          <w:rFonts w:eastAsia="Garamond"/>
          <w:spacing w:val="-4"/>
          <w:sz w:val="24"/>
          <w:szCs w:val="24"/>
        </w:rPr>
        <w:t>w</w:t>
      </w:r>
      <w:r w:rsidRPr="009A536E">
        <w:rPr>
          <w:rFonts w:eastAsia="Garamond"/>
          <w:spacing w:val="-7"/>
          <w:sz w:val="24"/>
          <w:szCs w:val="24"/>
        </w:rPr>
        <w:t>i</w:t>
      </w:r>
      <w:r w:rsidRPr="009A536E">
        <w:rPr>
          <w:rFonts w:eastAsia="Garamond"/>
          <w:spacing w:val="-5"/>
          <w:sz w:val="24"/>
          <w:szCs w:val="24"/>
        </w:rPr>
        <w:t>t</w:t>
      </w:r>
      <w:r w:rsidRPr="009A536E">
        <w:rPr>
          <w:rFonts w:eastAsia="Garamond"/>
          <w:sz w:val="24"/>
          <w:szCs w:val="24"/>
        </w:rPr>
        <w:t>h</w:t>
      </w:r>
      <w:r w:rsidRPr="009A536E">
        <w:rPr>
          <w:rFonts w:eastAsia="Garamond"/>
          <w:spacing w:val="-10"/>
          <w:sz w:val="24"/>
          <w:szCs w:val="24"/>
        </w:rPr>
        <w:t xml:space="preserve"> </w:t>
      </w:r>
      <w:r w:rsidRPr="009A536E">
        <w:rPr>
          <w:rFonts w:eastAsia="Garamond"/>
          <w:spacing w:val="-5"/>
          <w:sz w:val="24"/>
          <w:szCs w:val="24"/>
        </w:rPr>
        <w:t>oth</w:t>
      </w:r>
      <w:r w:rsidRPr="009A536E">
        <w:rPr>
          <w:rFonts w:eastAsia="Garamond"/>
          <w:spacing w:val="-4"/>
          <w:sz w:val="24"/>
          <w:szCs w:val="24"/>
        </w:rPr>
        <w:t>e</w:t>
      </w:r>
      <w:r w:rsidRPr="009A536E">
        <w:rPr>
          <w:rFonts w:eastAsia="Garamond"/>
          <w:sz w:val="24"/>
          <w:szCs w:val="24"/>
        </w:rPr>
        <w:t>r</w:t>
      </w:r>
      <w:r w:rsidRPr="009A536E">
        <w:rPr>
          <w:rFonts w:eastAsia="Garamond"/>
          <w:spacing w:val="-10"/>
          <w:sz w:val="24"/>
          <w:szCs w:val="24"/>
        </w:rPr>
        <w:t xml:space="preserve"> </w:t>
      </w:r>
      <w:r w:rsidRPr="009A536E">
        <w:rPr>
          <w:rFonts w:eastAsia="Garamond"/>
          <w:spacing w:val="-5"/>
          <w:sz w:val="24"/>
          <w:szCs w:val="24"/>
        </w:rPr>
        <w:t>m</w:t>
      </w:r>
      <w:r w:rsidRPr="009A536E">
        <w:rPr>
          <w:rFonts w:eastAsia="Garamond"/>
          <w:spacing w:val="-4"/>
          <w:sz w:val="24"/>
          <w:szCs w:val="24"/>
        </w:rPr>
        <w:t>a</w:t>
      </w:r>
      <w:r w:rsidRPr="009A536E">
        <w:rPr>
          <w:rFonts w:eastAsia="Garamond"/>
          <w:spacing w:val="-5"/>
          <w:sz w:val="24"/>
          <w:szCs w:val="24"/>
        </w:rPr>
        <w:t>t</w:t>
      </w:r>
      <w:r w:rsidRPr="009A536E">
        <w:rPr>
          <w:rFonts w:eastAsia="Garamond"/>
          <w:spacing w:val="-4"/>
          <w:sz w:val="24"/>
          <w:szCs w:val="24"/>
        </w:rPr>
        <w:t>e</w:t>
      </w:r>
      <w:r w:rsidRPr="009A536E">
        <w:rPr>
          <w:rFonts w:eastAsia="Garamond"/>
          <w:spacing w:val="-6"/>
          <w:sz w:val="24"/>
          <w:szCs w:val="24"/>
        </w:rPr>
        <w:t>r</w:t>
      </w:r>
      <w:r w:rsidRPr="009A536E">
        <w:rPr>
          <w:rFonts w:eastAsia="Garamond"/>
          <w:spacing w:val="-7"/>
          <w:sz w:val="24"/>
          <w:szCs w:val="24"/>
        </w:rPr>
        <w:t>i</w:t>
      </w:r>
      <w:r w:rsidRPr="009A536E">
        <w:rPr>
          <w:rFonts w:eastAsia="Garamond"/>
          <w:spacing w:val="-4"/>
          <w:sz w:val="24"/>
          <w:szCs w:val="24"/>
        </w:rPr>
        <w:t>a</w:t>
      </w:r>
      <w:r w:rsidRPr="009A536E">
        <w:rPr>
          <w:rFonts w:eastAsia="Garamond"/>
          <w:spacing w:val="-5"/>
          <w:sz w:val="24"/>
          <w:szCs w:val="24"/>
        </w:rPr>
        <w:t>l</w:t>
      </w:r>
      <w:r w:rsidRPr="009A536E">
        <w:rPr>
          <w:rFonts w:eastAsia="Garamond"/>
          <w:sz w:val="24"/>
          <w:szCs w:val="24"/>
        </w:rPr>
        <w:t>s</w:t>
      </w:r>
      <w:r w:rsidRPr="009A536E">
        <w:rPr>
          <w:rFonts w:eastAsia="Garamond"/>
          <w:spacing w:val="-11"/>
          <w:sz w:val="24"/>
          <w:szCs w:val="24"/>
        </w:rPr>
        <w:t xml:space="preserve"> </w:t>
      </w:r>
      <w:r w:rsidRPr="009A536E">
        <w:rPr>
          <w:rFonts w:eastAsia="Garamond"/>
          <w:spacing w:val="-4"/>
          <w:sz w:val="24"/>
          <w:szCs w:val="24"/>
        </w:rPr>
        <w:t>we</w:t>
      </w:r>
      <w:r w:rsidRPr="009A536E">
        <w:rPr>
          <w:rFonts w:eastAsia="Garamond"/>
          <w:spacing w:val="-6"/>
          <w:sz w:val="24"/>
          <w:szCs w:val="24"/>
        </w:rPr>
        <w:t>r</w:t>
      </w:r>
      <w:r w:rsidRPr="009A536E">
        <w:rPr>
          <w:rFonts w:eastAsia="Garamond"/>
          <w:sz w:val="24"/>
          <w:szCs w:val="24"/>
        </w:rPr>
        <w:t>e</w:t>
      </w:r>
      <w:r w:rsidRPr="009A536E">
        <w:rPr>
          <w:rFonts w:eastAsia="Garamond"/>
          <w:spacing w:val="-11"/>
          <w:sz w:val="24"/>
          <w:szCs w:val="24"/>
        </w:rPr>
        <w:t xml:space="preserve"> </w:t>
      </w:r>
      <w:r w:rsidRPr="009A536E">
        <w:rPr>
          <w:rFonts w:eastAsia="Garamond"/>
          <w:spacing w:val="-4"/>
          <w:sz w:val="24"/>
          <w:szCs w:val="24"/>
        </w:rPr>
        <w:t>a</w:t>
      </w:r>
      <w:r w:rsidRPr="009A536E">
        <w:rPr>
          <w:rFonts w:eastAsia="Garamond"/>
          <w:spacing w:val="-5"/>
          <w:sz w:val="24"/>
          <w:szCs w:val="24"/>
        </w:rPr>
        <w:t>l</w:t>
      </w:r>
      <w:r w:rsidRPr="009A536E">
        <w:rPr>
          <w:rFonts w:eastAsia="Garamond"/>
          <w:spacing w:val="-6"/>
          <w:sz w:val="24"/>
          <w:szCs w:val="24"/>
        </w:rPr>
        <w:t>s</w:t>
      </w:r>
      <w:r w:rsidRPr="009A536E">
        <w:rPr>
          <w:rFonts w:eastAsia="Garamond"/>
          <w:sz w:val="24"/>
          <w:szCs w:val="24"/>
        </w:rPr>
        <w:t>o</w:t>
      </w:r>
      <w:r w:rsidRPr="009A536E">
        <w:rPr>
          <w:rFonts w:eastAsia="Garamond"/>
          <w:spacing w:val="-12"/>
          <w:sz w:val="24"/>
          <w:szCs w:val="24"/>
        </w:rPr>
        <w:t xml:space="preserve"> </w:t>
      </w:r>
      <w:r w:rsidRPr="009A536E">
        <w:rPr>
          <w:rFonts w:eastAsia="Garamond"/>
          <w:spacing w:val="-6"/>
          <w:sz w:val="24"/>
          <w:szCs w:val="24"/>
        </w:rPr>
        <w:t>r</w:t>
      </w:r>
      <w:r w:rsidRPr="009A536E">
        <w:rPr>
          <w:rFonts w:eastAsia="Garamond"/>
          <w:spacing w:val="-4"/>
          <w:sz w:val="24"/>
          <w:szCs w:val="24"/>
        </w:rPr>
        <w:t>ec</w:t>
      </w:r>
      <w:r w:rsidRPr="009A536E">
        <w:rPr>
          <w:rFonts w:eastAsia="Garamond"/>
          <w:spacing w:val="-5"/>
          <w:sz w:val="24"/>
          <w:szCs w:val="24"/>
        </w:rPr>
        <w:t>ov</w:t>
      </w:r>
      <w:r w:rsidRPr="009A536E">
        <w:rPr>
          <w:rFonts w:eastAsia="Garamond"/>
          <w:spacing w:val="-4"/>
          <w:sz w:val="24"/>
          <w:szCs w:val="24"/>
        </w:rPr>
        <w:t>e</w:t>
      </w:r>
      <w:r w:rsidRPr="009A536E">
        <w:rPr>
          <w:rFonts w:eastAsia="Garamond"/>
          <w:spacing w:val="-8"/>
          <w:sz w:val="24"/>
          <w:szCs w:val="24"/>
        </w:rPr>
        <w:t>r</w:t>
      </w:r>
      <w:r w:rsidRPr="009A536E">
        <w:rPr>
          <w:rFonts w:eastAsia="Garamond"/>
          <w:spacing w:val="-4"/>
          <w:sz w:val="24"/>
          <w:szCs w:val="24"/>
        </w:rPr>
        <w:t>e</w:t>
      </w:r>
      <w:r w:rsidRPr="009A536E">
        <w:rPr>
          <w:rFonts w:eastAsia="Garamond"/>
          <w:spacing w:val="-5"/>
          <w:sz w:val="24"/>
          <w:szCs w:val="24"/>
        </w:rPr>
        <w:t>d</w:t>
      </w:r>
      <w:r w:rsidRPr="009A536E">
        <w:rPr>
          <w:rFonts w:eastAsia="Garamond"/>
          <w:sz w:val="24"/>
          <w:szCs w:val="24"/>
        </w:rPr>
        <w:t>.</w:t>
      </w:r>
      <w:r w:rsidR="00565F73">
        <w:rPr>
          <w:rFonts w:eastAsia="Garamond"/>
          <w:sz w:val="24"/>
          <w:szCs w:val="24"/>
        </w:rPr>
        <w:t xml:space="preserve"> There was one document in particular that caught John’s attention, “How to bomb Mason International airport”. The </w:t>
      </w:r>
      <w:r w:rsidR="00565F73">
        <w:rPr>
          <w:rFonts w:eastAsia="Garamond"/>
          <w:sz w:val="24"/>
          <w:szCs w:val="24"/>
        </w:rPr>
        <w:t xml:space="preserve">article </w:t>
      </w:r>
      <w:r w:rsidR="00FD189C" w:rsidRPr="009A536E">
        <w:rPr>
          <w:rFonts w:eastAsia="Garamond"/>
          <w:spacing w:val="-6"/>
          <w:sz w:val="24"/>
          <w:szCs w:val="24"/>
        </w:rPr>
        <w:t>c</w:t>
      </w:r>
      <w:r w:rsidR="00FD189C" w:rsidRPr="009A536E">
        <w:rPr>
          <w:rFonts w:eastAsia="Garamond"/>
          <w:spacing w:val="-5"/>
          <w:sz w:val="24"/>
          <w:szCs w:val="24"/>
        </w:rPr>
        <w:t>ont</w:t>
      </w:r>
      <w:r w:rsidR="00FD189C" w:rsidRPr="009A536E">
        <w:rPr>
          <w:rFonts w:eastAsia="Garamond"/>
          <w:spacing w:val="-4"/>
          <w:sz w:val="24"/>
          <w:szCs w:val="24"/>
        </w:rPr>
        <w:t>a</w:t>
      </w:r>
      <w:r w:rsidR="00FD189C" w:rsidRPr="009A536E">
        <w:rPr>
          <w:rFonts w:eastAsia="Garamond"/>
          <w:spacing w:val="-5"/>
          <w:sz w:val="24"/>
          <w:szCs w:val="24"/>
        </w:rPr>
        <w:t>in</w:t>
      </w:r>
      <w:r w:rsidR="00FD189C" w:rsidRPr="009A536E">
        <w:rPr>
          <w:rFonts w:eastAsia="Garamond"/>
          <w:spacing w:val="-4"/>
          <w:sz w:val="24"/>
          <w:szCs w:val="24"/>
        </w:rPr>
        <w:t>e</w:t>
      </w:r>
      <w:r w:rsidR="00FD189C" w:rsidRPr="009A536E">
        <w:rPr>
          <w:rFonts w:eastAsia="Garamond"/>
          <w:sz w:val="24"/>
          <w:szCs w:val="24"/>
        </w:rPr>
        <w:t>d</w:t>
      </w:r>
      <w:r w:rsidR="00FD189C" w:rsidRPr="009A536E">
        <w:rPr>
          <w:rFonts w:eastAsia="Garamond"/>
          <w:spacing w:val="-15"/>
          <w:sz w:val="24"/>
          <w:szCs w:val="24"/>
        </w:rPr>
        <w:t xml:space="preserve"> </w:t>
      </w:r>
      <w:r w:rsidR="00FD189C" w:rsidRPr="009A536E">
        <w:rPr>
          <w:rFonts w:eastAsia="Garamond"/>
          <w:spacing w:val="-5"/>
          <w:sz w:val="24"/>
          <w:szCs w:val="24"/>
        </w:rPr>
        <w:t>in</w:t>
      </w:r>
      <w:r w:rsidR="00FD189C" w:rsidRPr="009A536E">
        <w:rPr>
          <w:rFonts w:eastAsia="Garamond"/>
          <w:spacing w:val="-6"/>
          <w:sz w:val="24"/>
          <w:szCs w:val="24"/>
        </w:rPr>
        <w:t>s</w:t>
      </w:r>
      <w:r w:rsidR="00FD189C" w:rsidRPr="009A536E">
        <w:rPr>
          <w:rFonts w:eastAsia="Garamond"/>
          <w:spacing w:val="-5"/>
          <w:sz w:val="24"/>
          <w:szCs w:val="24"/>
        </w:rPr>
        <w:t>t</w:t>
      </w:r>
      <w:r w:rsidR="00FD189C" w:rsidRPr="009A536E">
        <w:rPr>
          <w:rFonts w:eastAsia="Garamond"/>
          <w:spacing w:val="-6"/>
          <w:sz w:val="24"/>
          <w:szCs w:val="24"/>
        </w:rPr>
        <w:t>r</w:t>
      </w:r>
      <w:r w:rsidR="00FD189C" w:rsidRPr="009A536E">
        <w:rPr>
          <w:rFonts w:eastAsia="Garamond"/>
          <w:spacing w:val="-5"/>
          <w:sz w:val="24"/>
          <w:szCs w:val="24"/>
        </w:rPr>
        <w:t>u</w:t>
      </w:r>
      <w:r w:rsidR="00FD189C" w:rsidRPr="009A536E">
        <w:rPr>
          <w:rFonts w:eastAsia="Garamond"/>
          <w:spacing w:val="-4"/>
          <w:sz w:val="24"/>
          <w:szCs w:val="24"/>
        </w:rPr>
        <w:t>c</w:t>
      </w:r>
      <w:r w:rsidR="00FD189C" w:rsidRPr="009A536E">
        <w:rPr>
          <w:rFonts w:eastAsia="Garamond"/>
          <w:spacing w:val="-5"/>
          <w:sz w:val="24"/>
          <w:szCs w:val="24"/>
        </w:rPr>
        <w:t>tion</w:t>
      </w:r>
      <w:r w:rsidR="00FD189C" w:rsidRPr="009A536E">
        <w:rPr>
          <w:rFonts w:eastAsia="Garamond"/>
          <w:sz w:val="24"/>
          <w:szCs w:val="24"/>
        </w:rPr>
        <w:t>s</w:t>
      </w:r>
      <w:r w:rsidR="00FD189C" w:rsidRPr="009A536E">
        <w:rPr>
          <w:rFonts w:eastAsia="Garamond"/>
          <w:spacing w:val="-16"/>
          <w:sz w:val="24"/>
          <w:szCs w:val="24"/>
        </w:rPr>
        <w:t xml:space="preserve"> </w:t>
      </w:r>
      <w:r w:rsidR="00FD189C" w:rsidRPr="009A536E">
        <w:rPr>
          <w:rFonts w:eastAsia="Garamond"/>
          <w:spacing w:val="-5"/>
          <w:sz w:val="24"/>
          <w:szCs w:val="24"/>
        </w:rPr>
        <w:t>f</w:t>
      </w:r>
      <w:r w:rsidR="00FD189C" w:rsidRPr="009A536E">
        <w:rPr>
          <w:rFonts w:eastAsia="Garamond"/>
          <w:spacing w:val="-6"/>
          <w:sz w:val="24"/>
          <w:szCs w:val="24"/>
        </w:rPr>
        <w:t>r</w:t>
      </w:r>
      <w:r w:rsidR="00FD189C" w:rsidRPr="009A536E">
        <w:rPr>
          <w:rFonts w:eastAsia="Garamond"/>
          <w:spacing w:val="-5"/>
          <w:sz w:val="24"/>
          <w:szCs w:val="24"/>
        </w:rPr>
        <w:t>o</w:t>
      </w:r>
      <w:r w:rsidR="00FD189C" w:rsidRPr="009A536E">
        <w:rPr>
          <w:rFonts w:eastAsia="Garamond"/>
          <w:sz w:val="24"/>
          <w:szCs w:val="24"/>
        </w:rPr>
        <w:t>m</w:t>
      </w:r>
      <w:r w:rsidR="00FD189C" w:rsidRPr="009A536E">
        <w:rPr>
          <w:rFonts w:eastAsia="Garamond"/>
          <w:spacing w:val="-13"/>
          <w:sz w:val="24"/>
          <w:szCs w:val="24"/>
        </w:rPr>
        <w:t xml:space="preserve"> </w:t>
      </w:r>
      <w:r w:rsidR="00956085">
        <w:rPr>
          <w:rFonts w:eastAsia="Garamond"/>
          <w:spacing w:val="-5"/>
          <w:sz w:val="24"/>
          <w:szCs w:val="24"/>
        </w:rPr>
        <w:t>a number of</w:t>
      </w:r>
      <w:r w:rsidR="00FD189C" w:rsidRPr="009A536E">
        <w:rPr>
          <w:rFonts w:eastAsia="Garamond"/>
          <w:spacing w:val="-12"/>
          <w:sz w:val="24"/>
          <w:szCs w:val="24"/>
        </w:rPr>
        <w:t xml:space="preserve"> </w:t>
      </w:r>
      <w:r w:rsidR="00FD189C" w:rsidRPr="009A536E">
        <w:rPr>
          <w:rFonts w:eastAsia="Garamond"/>
          <w:spacing w:val="-5"/>
          <w:sz w:val="24"/>
          <w:szCs w:val="24"/>
        </w:rPr>
        <w:t>p</w:t>
      </w:r>
      <w:r w:rsidR="00FD189C" w:rsidRPr="009A536E">
        <w:rPr>
          <w:rFonts w:eastAsia="Garamond"/>
          <w:spacing w:val="-4"/>
          <w:sz w:val="24"/>
          <w:szCs w:val="24"/>
        </w:rPr>
        <w:t>e</w:t>
      </w:r>
      <w:r w:rsidR="00FD189C" w:rsidRPr="009A536E">
        <w:rPr>
          <w:rFonts w:eastAsia="Garamond"/>
          <w:spacing w:val="-5"/>
          <w:sz w:val="24"/>
          <w:szCs w:val="24"/>
        </w:rPr>
        <w:t>o</w:t>
      </w:r>
      <w:r w:rsidR="00FD189C" w:rsidRPr="009A536E">
        <w:rPr>
          <w:rFonts w:eastAsia="Garamond"/>
          <w:spacing w:val="-7"/>
          <w:sz w:val="24"/>
          <w:szCs w:val="24"/>
        </w:rPr>
        <w:t>p</w:t>
      </w:r>
      <w:r w:rsidR="00FD189C" w:rsidRPr="009A536E">
        <w:rPr>
          <w:rFonts w:eastAsia="Garamond"/>
          <w:spacing w:val="-5"/>
          <w:sz w:val="24"/>
          <w:szCs w:val="24"/>
        </w:rPr>
        <w:t>l</w:t>
      </w:r>
      <w:r w:rsidR="00FD189C" w:rsidRPr="009A536E">
        <w:rPr>
          <w:rFonts w:eastAsia="Garamond"/>
          <w:sz w:val="24"/>
          <w:szCs w:val="24"/>
        </w:rPr>
        <w:t>e</w:t>
      </w:r>
      <w:r w:rsidR="00FD189C" w:rsidRPr="009A536E">
        <w:rPr>
          <w:rFonts w:eastAsia="Garamond"/>
          <w:spacing w:val="-11"/>
          <w:sz w:val="24"/>
          <w:szCs w:val="24"/>
        </w:rPr>
        <w:t xml:space="preserve"> </w:t>
      </w:r>
      <w:r w:rsidR="00FD189C" w:rsidRPr="009A536E">
        <w:rPr>
          <w:rFonts w:eastAsia="Garamond"/>
          <w:spacing w:val="-5"/>
          <w:sz w:val="24"/>
          <w:szCs w:val="24"/>
        </w:rPr>
        <w:t>o</w:t>
      </w:r>
      <w:r w:rsidR="00FD189C" w:rsidRPr="009A536E">
        <w:rPr>
          <w:rFonts w:eastAsia="Garamond"/>
          <w:sz w:val="24"/>
          <w:szCs w:val="24"/>
        </w:rPr>
        <w:t xml:space="preserve">n </w:t>
      </w:r>
      <w:r w:rsidR="00FD189C" w:rsidRPr="009A536E">
        <w:rPr>
          <w:rFonts w:eastAsia="Garamond"/>
          <w:spacing w:val="-5"/>
          <w:sz w:val="24"/>
          <w:szCs w:val="24"/>
        </w:rPr>
        <w:t>ho</w:t>
      </w:r>
      <w:r w:rsidR="00FD189C" w:rsidRPr="009A536E">
        <w:rPr>
          <w:rFonts w:eastAsia="Garamond"/>
          <w:sz w:val="24"/>
          <w:szCs w:val="24"/>
        </w:rPr>
        <w:t>w</w:t>
      </w:r>
      <w:r w:rsidR="00FD189C" w:rsidRPr="009A536E">
        <w:rPr>
          <w:rFonts w:eastAsia="Garamond"/>
          <w:spacing w:val="-11"/>
          <w:sz w:val="24"/>
          <w:szCs w:val="24"/>
        </w:rPr>
        <w:t xml:space="preserve"> </w:t>
      </w:r>
      <w:r w:rsidR="00FD189C" w:rsidRPr="009A536E">
        <w:rPr>
          <w:rFonts w:eastAsia="Garamond"/>
          <w:spacing w:val="-5"/>
          <w:sz w:val="24"/>
          <w:szCs w:val="24"/>
        </w:rPr>
        <w:t>t</w:t>
      </w:r>
      <w:r w:rsidR="00FD189C" w:rsidRPr="009A536E">
        <w:rPr>
          <w:rFonts w:eastAsia="Garamond"/>
          <w:sz w:val="24"/>
          <w:szCs w:val="24"/>
        </w:rPr>
        <w:t>o</w:t>
      </w:r>
      <w:r w:rsidR="00FD189C" w:rsidRPr="009A536E">
        <w:rPr>
          <w:rFonts w:eastAsia="Garamond"/>
          <w:spacing w:val="-11"/>
          <w:sz w:val="24"/>
          <w:szCs w:val="24"/>
        </w:rPr>
        <w:t xml:space="preserve"> </w:t>
      </w:r>
      <w:r w:rsidR="00FD189C" w:rsidRPr="009A536E">
        <w:rPr>
          <w:rFonts w:eastAsia="Garamond"/>
          <w:spacing w:val="-6"/>
          <w:sz w:val="24"/>
          <w:szCs w:val="24"/>
        </w:rPr>
        <w:t>s</w:t>
      </w:r>
      <w:r w:rsidR="00FD189C" w:rsidRPr="009A536E">
        <w:rPr>
          <w:rFonts w:eastAsia="Garamond"/>
          <w:spacing w:val="-5"/>
          <w:sz w:val="24"/>
          <w:szCs w:val="24"/>
        </w:rPr>
        <w:t>p</w:t>
      </w:r>
      <w:r w:rsidR="00FD189C" w:rsidRPr="009A536E">
        <w:rPr>
          <w:rFonts w:eastAsia="Garamond"/>
          <w:spacing w:val="-6"/>
          <w:sz w:val="24"/>
          <w:szCs w:val="24"/>
        </w:rPr>
        <w:t>r</w:t>
      </w:r>
      <w:r w:rsidR="00FD189C" w:rsidRPr="009A536E">
        <w:rPr>
          <w:rFonts w:eastAsia="Garamond"/>
          <w:spacing w:val="-4"/>
          <w:sz w:val="24"/>
          <w:szCs w:val="24"/>
        </w:rPr>
        <w:t>ea</w:t>
      </w:r>
      <w:r w:rsidR="00FD189C" w:rsidRPr="009A536E">
        <w:rPr>
          <w:rFonts w:eastAsia="Garamond"/>
          <w:sz w:val="24"/>
          <w:szCs w:val="24"/>
        </w:rPr>
        <w:t>d</w:t>
      </w:r>
      <w:r w:rsidR="00FD189C" w:rsidRPr="009A536E">
        <w:rPr>
          <w:rFonts w:eastAsia="Garamond"/>
          <w:spacing w:val="-12"/>
          <w:sz w:val="24"/>
          <w:szCs w:val="24"/>
        </w:rPr>
        <w:t xml:space="preserve"> </w:t>
      </w:r>
      <w:r w:rsidR="00FD189C" w:rsidRPr="009A536E">
        <w:rPr>
          <w:rFonts w:eastAsia="Garamond"/>
          <w:spacing w:val="-5"/>
          <w:sz w:val="24"/>
          <w:szCs w:val="24"/>
        </w:rPr>
        <w:t>t</w:t>
      </w:r>
      <w:r w:rsidR="00FD189C" w:rsidRPr="009A536E">
        <w:rPr>
          <w:rFonts w:eastAsia="Garamond"/>
          <w:spacing w:val="-4"/>
          <w:sz w:val="24"/>
          <w:szCs w:val="24"/>
        </w:rPr>
        <w:t>e</w:t>
      </w:r>
      <w:r w:rsidR="00FD189C" w:rsidRPr="009A536E">
        <w:rPr>
          <w:rFonts w:eastAsia="Garamond"/>
          <w:spacing w:val="-6"/>
          <w:sz w:val="24"/>
          <w:szCs w:val="24"/>
        </w:rPr>
        <w:t>rr</w:t>
      </w:r>
      <w:r w:rsidR="00FD189C" w:rsidRPr="009A536E">
        <w:rPr>
          <w:rFonts w:eastAsia="Garamond"/>
          <w:spacing w:val="-5"/>
          <w:sz w:val="24"/>
          <w:szCs w:val="24"/>
        </w:rPr>
        <w:t>o</w:t>
      </w:r>
      <w:r w:rsidR="00FD189C" w:rsidRPr="009A536E">
        <w:rPr>
          <w:rFonts w:eastAsia="Garamond"/>
          <w:sz w:val="24"/>
          <w:szCs w:val="24"/>
        </w:rPr>
        <w:t>r</w:t>
      </w:r>
      <w:r w:rsidR="00FD189C" w:rsidRPr="009A536E">
        <w:rPr>
          <w:rFonts w:eastAsia="Garamond"/>
          <w:spacing w:val="-12"/>
          <w:sz w:val="24"/>
          <w:szCs w:val="24"/>
        </w:rPr>
        <w:t xml:space="preserve"> </w:t>
      </w:r>
      <w:r w:rsidR="00FD189C" w:rsidRPr="009A536E">
        <w:rPr>
          <w:rFonts w:eastAsia="Garamond"/>
          <w:spacing w:val="-4"/>
          <w:sz w:val="24"/>
          <w:szCs w:val="24"/>
        </w:rPr>
        <w:t>a</w:t>
      </w:r>
      <w:r w:rsidR="00FD189C" w:rsidRPr="009A536E">
        <w:rPr>
          <w:rFonts w:eastAsia="Garamond"/>
          <w:sz w:val="24"/>
          <w:szCs w:val="24"/>
        </w:rPr>
        <w:t>t</w:t>
      </w:r>
      <w:r w:rsidR="00FD189C" w:rsidRPr="009A536E">
        <w:rPr>
          <w:rFonts w:eastAsia="Garamond"/>
          <w:spacing w:val="-11"/>
          <w:sz w:val="24"/>
          <w:szCs w:val="24"/>
        </w:rPr>
        <w:t xml:space="preserve"> </w:t>
      </w:r>
      <w:r w:rsidR="00FD189C" w:rsidRPr="009A536E">
        <w:rPr>
          <w:rFonts w:eastAsia="Garamond"/>
          <w:spacing w:val="-6"/>
          <w:sz w:val="24"/>
          <w:szCs w:val="24"/>
        </w:rPr>
        <w:t>M</w:t>
      </w:r>
      <w:r w:rsidR="00FD189C" w:rsidRPr="009A536E">
        <w:rPr>
          <w:rFonts w:eastAsia="Garamond"/>
          <w:spacing w:val="-4"/>
          <w:sz w:val="24"/>
          <w:szCs w:val="24"/>
        </w:rPr>
        <w:t>a</w:t>
      </w:r>
      <w:r w:rsidR="00FD189C" w:rsidRPr="009A536E">
        <w:rPr>
          <w:rFonts w:eastAsia="Garamond"/>
          <w:spacing w:val="-8"/>
          <w:sz w:val="24"/>
          <w:szCs w:val="24"/>
        </w:rPr>
        <w:t>s</w:t>
      </w:r>
      <w:r w:rsidR="00FD189C" w:rsidRPr="009A536E">
        <w:rPr>
          <w:rFonts w:eastAsia="Garamond"/>
          <w:spacing w:val="-5"/>
          <w:sz w:val="24"/>
          <w:szCs w:val="24"/>
        </w:rPr>
        <w:t>o</w:t>
      </w:r>
      <w:r w:rsidR="00FD189C" w:rsidRPr="009A536E">
        <w:rPr>
          <w:rFonts w:eastAsia="Garamond"/>
          <w:sz w:val="24"/>
          <w:szCs w:val="24"/>
        </w:rPr>
        <w:t>n</w:t>
      </w:r>
      <w:r w:rsidR="00FD189C" w:rsidRPr="009A536E">
        <w:rPr>
          <w:rFonts w:eastAsia="Garamond"/>
          <w:spacing w:val="-11"/>
          <w:sz w:val="24"/>
          <w:szCs w:val="24"/>
        </w:rPr>
        <w:t xml:space="preserve"> </w:t>
      </w:r>
      <w:r w:rsidR="00FD189C" w:rsidRPr="009A536E">
        <w:rPr>
          <w:rFonts w:eastAsia="Garamond"/>
          <w:spacing w:val="-6"/>
          <w:sz w:val="24"/>
          <w:szCs w:val="24"/>
        </w:rPr>
        <w:t>I</w:t>
      </w:r>
      <w:r w:rsidR="00FD189C" w:rsidRPr="009A536E">
        <w:rPr>
          <w:rFonts w:eastAsia="Garamond"/>
          <w:spacing w:val="-5"/>
          <w:sz w:val="24"/>
          <w:szCs w:val="24"/>
        </w:rPr>
        <w:t>nt</w:t>
      </w:r>
      <w:r w:rsidR="00FD189C" w:rsidRPr="009A536E">
        <w:rPr>
          <w:rFonts w:eastAsia="Garamond"/>
          <w:spacing w:val="-4"/>
          <w:sz w:val="24"/>
          <w:szCs w:val="24"/>
        </w:rPr>
        <w:t>e</w:t>
      </w:r>
      <w:r w:rsidR="00FD189C" w:rsidRPr="009A536E">
        <w:rPr>
          <w:rFonts w:eastAsia="Garamond"/>
          <w:spacing w:val="-6"/>
          <w:sz w:val="24"/>
          <w:szCs w:val="24"/>
        </w:rPr>
        <w:t>r</w:t>
      </w:r>
      <w:r w:rsidR="00FD189C" w:rsidRPr="009A536E">
        <w:rPr>
          <w:rFonts w:eastAsia="Garamond"/>
          <w:spacing w:val="-5"/>
          <w:sz w:val="24"/>
          <w:szCs w:val="24"/>
        </w:rPr>
        <w:t>n</w:t>
      </w:r>
      <w:r w:rsidR="00FD189C" w:rsidRPr="009A536E">
        <w:rPr>
          <w:rFonts w:eastAsia="Garamond"/>
          <w:spacing w:val="-4"/>
          <w:sz w:val="24"/>
          <w:szCs w:val="24"/>
        </w:rPr>
        <w:t>a</w:t>
      </w:r>
      <w:r w:rsidR="00FD189C" w:rsidRPr="009A536E">
        <w:rPr>
          <w:rFonts w:eastAsia="Garamond"/>
          <w:spacing w:val="-5"/>
          <w:sz w:val="24"/>
          <w:szCs w:val="24"/>
        </w:rPr>
        <w:t>tion</w:t>
      </w:r>
      <w:r w:rsidR="00FD189C" w:rsidRPr="009A536E">
        <w:rPr>
          <w:rFonts w:eastAsia="Garamond"/>
          <w:spacing w:val="-4"/>
          <w:sz w:val="24"/>
          <w:szCs w:val="24"/>
        </w:rPr>
        <w:t>a</w:t>
      </w:r>
      <w:r w:rsidR="00FD189C" w:rsidRPr="009A536E">
        <w:rPr>
          <w:rFonts w:eastAsia="Garamond"/>
          <w:sz w:val="24"/>
          <w:szCs w:val="24"/>
        </w:rPr>
        <w:t>l</w:t>
      </w:r>
      <w:r w:rsidR="00FD189C" w:rsidRPr="009A536E">
        <w:rPr>
          <w:rFonts w:eastAsia="Garamond"/>
          <w:spacing w:val="-14"/>
          <w:sz w:val="24"/>
          <w:szCs w:val="24"/>
        </w:rPr>
        <w:t xml:space="preserve"> </w:t>
      </w:r>
      <w:r w:rsidR="00FD189C" w:rsidRPr="009A536E">
        <w:rPr>
          <w:rFonts w:eastAsia="Garamond"/>
          <w:spacing w:val="-4"/>
          <w:sz w:val="24"/>
          <w:szCs w:val="24"/>
        </w:rPr>
        <w:t>a</w:t>
      </w:r>
      <w:r w:rsidR="00FD189C" w:rsidRPr="009A536E">
        <w:rPr>
          <w:rFonts w:eastAsia="Garamond"/>
          <w:spacing w:val="-5"/>
          <w:sz w:val="24"/>
          <w:szCs w:val="24"/>
        </w:rPr>
        <w:t>i</w:t>
      </w:r>
      <w:r w:rsidR="00FD189C" w:rsidRPr="009A536E">
        <w:rPr>
          <w:rFonts w:eastAsia="Garamond"/>
          <w:spacing w:val="-6"/>
          <w:sz w:val="24"/>
          <w:szCs w:val="24"/>
        </w:rPr>
        <w:t>r</w:t>
      </w:r>
      <w:r w:rsidR="00FD189C" w:rsidRPr="009A536E">
        <w:rPr>
          <w:rFonts w:eastAsia="Garamond"/>
          <w:spacing w:val="-5"/>
          <w:sz w:val="24"/>
          <w:szCs w:val="24"/>
        </w:rPr>
        <w:t>po</w:t>
      </w:r>
      <w:r w:rsidR="00FD189C" w:rsidRPr="009A536E">
        <w:rPr>
          <w:rFonts w:eastAsia="Garamond"/>
          <w:spacing w:val="-6"/>
          <w:sz w:val="24"/>
          <w:szCs w:val="24"/>
        </w:rPr>
        <w:t>r</w:t>
      </w:r>
      <w:r w:rsidR="00FD189C" w:rsidRPr="009A536E">
        <w:rPr>
          <w:rFonts w:eastAsia="Garamond"/>
          <w:spacing w:val="-5"/>
          <w:sz w:val="24"/>
          <w:szCs w:val="24"/>
        </w:rPr>
        <w:t>t</w:t>
      </w:r>
      <w:r w:rsidR="00FD189C" w:rsidRPr="009A536E">
        <w:rPr>
          <w:rFonts w:eastAsia="Garamond"/>
          <w:sz w:val="24"/>
          <w:szCs w:val="24"/>
        </w:rPr>
        <w:t>,</w:t>
      </w:r>
      <w:r w:rsidR="00FD189C" w:rsidRPr="009A536E">
        <w:rPr>
          <w:rFonts w:eastAsia="Garamond"/>
          <w:spacing w:val="-10"/>
          <w:sz w:val="24"/>
          <w:szCs w:val="24"/>
        </w:rPr>
        <w:t xml:space="preserve"> </w:t>
      </w:r>
      <w:r w:rsidR="00FD189C" w:rsidRPr="009A536E">
        <w:rPr>
          <w:rFonts w:eastAsia="Garamond"/>
          <w:spacing w:val="-5"/>
          <w:sz w:val="24"/>
          <w:szCs w:val="24"/>
        </w:rPr>
        <w:t>Fij</w:t>
      </w:r>
      <w:r w:rsidR="00FD189C" w:rsidRPr="009A536E">
        <w:rPr>
          <w:rFonts w:eastAsia="Garamond"/>
          <w:spacing w:val="-7"/>
          <w:sz w:val="24"/>
          <w:szCs w:val="24"/>
        </w:rPr>
        <w:t>i</w:t>
      </w:r>
      <w:r w:rsidR="00956085">
        <w:rPr>
          <w:rFonts w:eastAsia="Garamond"/>
          <w:spacing w:val="-7"/>
          <w:sz w:val="24"/>
          <w:szCs w:val="24"/>
        </w:rPr>
        <w:t>. This strengthened his certainty of the accused involvement in the crime.</w:t>
      </w:r>
    </w:p>
    <w:p w:rsidR="00956085" w:rsidRPr="00123C05" w:rsidRDefault="00123C05" w:rsidP="00956085">
      <w:pPr>
        <w:rPr>
          <w:rFonts w:cs="Times New Roman"/>
          <w:szCs w:val="24"/>
        </w:rPr>
      </w:pPr>
      <w:r>
        <w:rPr>
          <w:szCs w:val="24"/>
        </w:rPr>
        <w:t xml:space="preserve">As discussed earlier the investigator will be able to analyse the files stored on the hard drive image. The Outlook data file (OST files) is saved in the </w:t>
      </w:r>
      <w:r w:rsidRPr="00123C05">
        <w:rPr>
          <w:rFonts w:cs="Times New Roman"/>
          <w:color w:val="222222"/>
          <w:shd w:val="clear" w:color="auto" w:fill="FFFFFF"/>
        </w:rPr>
        <w:t>drive</w:t>
      </w:r>
      <w:proofErr w:type="gramStart"/>
      <w:r w:rsidRPr="00123C05">
        <w:rPr>
          <w:rFonts w:cs="Times New Roman"/>
          <w:color w:val="222222"/>
          <w:shd w:val="clear" w:color="auto" w:fill="FFFFFF"/>
        </w:rPr>
        <w:t>:\</w:t>
      </w:r>
      <w:proofErr w:type="gramEnd"/>
      <w:r w:rsidRPr="00123C05">
        <w:rPr>
          <w:rFonts w:cs="Times New Roman"/>
          <w:color w:val="222222"/>
          <w:shd w:val="clear" w:color="auto" w:fill="FFFFFF"/>
        </w:rPr>
        <w:t>Users\user\</w:t>
      </w:r>
      <w:proofErr w:type="spellStart"/>
      <w:r w:rsidRPr="00123C05">
        <w:rPr>
          <w:rFonts w:cs="Times New Roman"/>
          <w:color w:val="222222"/>
          <w:shd w:val="clear" w:color="auto" w:fill="FFFFFF"/>
        </w:rPr>
        <w:t>AppData</w:t>
      </w:r>
      <w:proofErr w:type="spellEnd"/>
      <w:r w:rsidRPr="00123C05">
        <w:rPr>
          <w:rFonts w:cs="Times New Roman"/>
          <w:color w:val="222222"/>
          <w:shd w:val="clear" w:color="auto" w:fill="FFFFFF"/>
        </w:rPr>
        <w:t>\Local</w:t>
      </w:r>
      <w:r>
        <w:rPr>
          <w:rFonts w:cs="Times New Roman"/>
          <w:color w:val="222222"/>
          <w:shd w:val="clear" w:color="auto" w:fill="FFFFFF"/>
        </w:rPr>
        <w:t xml:space="preserve"> </w:t>
      </w:r>
      <w:r w:rsidRPr="00123C05">
        <w:rPr>
          <w:rFonts w:cs="Times New Roman"/>
          <w:color w:val="222222"/>
          <w:shd w:val="clear" w:color="auto" w:fill="FFFFFF"/>
        </w:rPr>
        <w:t>\Microsoft\</w:t>
      </w:r>
      <w:r w:rsidRPr="00123C05">
        <w:rPr>
          <w:rFonts w:cs="Times New Roman"/>
          <w:b/>
          <w:bCs/>
          <w:color w:val="222222"/>
          <w:shd w:val="clear" w:color="auto" w:fill="FFFFFF"/>
        </w:rPr>
        <w:t>Outlook</w:t>
      </w:r>
      <w:r>
        <w:rPr>
          <w:rFonts w:cs="Times New Roman"/>
          <w:szCs w:val="24"/>
        </w:rPr>
        <w:t xml:space="preserve">. Data will be saved locally here including contacts, tasks and calendar. </w:t>
      </w:r>
    </w:p>
    <w:p w:rsidR="00956085" w:rsidRPr="00D2781B" w:rsidRDefault="00956085" w:rsidP="00956085">
      <w:pPr>
        <w:pStyle w:val="ListParagraph"/>
        <w:numPr>
          <w:ilvl w:val="0"/>
          <w:numId w:val="30"/>
        </w:numPr>
        <w:rPr>
          <w:sz w:val="24"/>
          <w:szCs w:val="24"/>
        </w:rPr>
      </w:pPr>
      <w:r>
        <w:rPr>
          <w:rFonts w:eastAsia="Garamond"/>
          <w:spacing w:val="-7"/>
          <w:sz w:val="24"/>
          <w:szCs w:val="24"/>
        </w:rPr>
        <w:t>The contact names that John uncovered from the terrorists MS Outlook matched those found in earlier documents. John also uncovered Excel spreadsheets that held</w:t>
      </w:r>
      <w:r w:rsidR="00D2781B">
        <w:rPr>
          <w:rFonts w:eastAsia="Garamond"/>
          <w:spacing w:val="-7"/>
          <w:sz w:val="24"/>
          <w:szCs w:val="24"/>
        </w:rPr>
        <w:t xml:space="preserve"> bank account names along with details of the deposits of funds into the accounts.</w:t>
      </w:r>
    </w:p>
    <w:p w:rsidR="00D2781B" w:rsidRPr="00D2781B" w:rsidRDefault="00D2781B" w:rsidP="00956085">
      <w:pPr>
        <w:pStyle w:val="ListParagraph"/>
        <w:numPr>
          <w:ilvl w:val="0"/>
          <w:numId w:val="30"/>
        </w:numPr>
        <w:rPr>
          <w:sz w:val="24"/>
          <w:szCs w:val="24"/>
        </w:rPr>
      </w:pPr>
      <w:r>
        <w:rPr>
          <w:rFonts w:eastAsia="Garamond"/>
          <w:spacing w:val="-7"/>
          <w:sz w:val="24"/>
          <w:szCs w:val="24"/>
        </w:rPr>
        <w:t>The laptop bag also held evidence in the form of documents and immigration visas which clearly linked him to other terrorist organisations.</w:t>
      </w:r>
    </w:p>
    <w:p w:rsidR="00D2781B" w:rsidRPr="00D2781B" w:rsidRDefault="00D2781B" w:rsidP="00956085">
      <w:pPr>
        <w:pStyle w:val="ListParagraph"/>
        <w:numPr>
          <w:ilvl w:val="0"/>
          <w:numId w:val="30"/>
        </w:numPr>
        <w:rPr>
          <w:sz w:val="24"/>
          <w:szCs w:val="24"/>
        </w:rPr>
      </w:pPr>
      <w:r>
        <w:rPr>
          <w:rFonts w:eastAsia="Garamond"/>
          <w:spacing w:val="-7"/>
          <w:sz w:val="24"/>
          <w:szCs w:val="24"/>
        </w:rPr>
        <w:t xml:space="preserve">John would have prepared a report of his forensics analysis for Mr Mark Wales. In addition, he would have prepared an invoice for his professional service. </w:t>
      </w:r>
    </w:p>
    <w:p w:rsidR="00D2781B" w:rsidRDefault="00D2781B" w:rsidP="00D2781B">
      <w:pPr>
        <w:rPr>
          <w:szCs w:val="24"/>
        </w:rPr>
      </w:pPr>
      <w:r>
        <w:rPr>
          <w:szCs w:val="24"/>
        </w:rPr>
        <w:t xml:space="preserve">John’s services may have been procured in one of two ways, either through a retainer contract between the Heathrow Police Department and the professional </w:t>
      </w:r>
      <w:r w:rsidR="00B65757">
        <w:rPr>
          <w:szCs w:val="24"/>
        </w:rPr>
        <w:t>investigation service or they may have commissioned them to complete the forensic investigation.</w:t>
      </w:r>
    </w:p>
    <w:p w:rsidR="00B65757" w:rsidRDefault="00B65757" w:rsidP="00D2781B">
      <w:pPr>
        <w:rPr>
          <w:szCs w:val="24"/>
        </w:rPr>
      </w:pPr>
      <w:r>
        <w:rPr>
          <w:szCs w:val="24"/>
        </w:rPr>
        <w:t xml:space="preserve">There are a lot of tools on the market that facilitate the creation of a report for the investigator. For example </w:t>
      </w:r>
      <w:proofErr w:type="spellStart"/>
      <w:r>
        <w:rPr>
          <w:szCs w:val="24"/>
        </w:rPr>
        <w:t>EnCase</w:t>
      </w:r>
      <w:proofErr w:type="spellEnd"/>
      <w:r>
        <w:rPr>
          <w:szCs w:val="24"/>
        </w:rPr>
        <w:t xml:space="preserve"> allows an investigator to create a case when starting their investigation and logging data to it. One the investigation is complete the investigator can generate a report for further dissemination. </w:t>
      </w:r>
    </w:p>
    <w:p w:rsidR="00FB3D68" w:rsidRPr="00D2781B" w:rsidRDefault="00FB3D68" w:rsidP="00D2781B">
      <w:pPr>
        <w:rPr>
          <w:szCs w:val="24"/>
        </w:rPr>
      </w:pPr>
      <w:r>
        <w:rPr>
          <w:szCs w:val="24"/>
        </w:rPr>
        <w:lastRenderedPageBreak/>
        <w:t>Throughout the investigation John would have made contemporaneous notes. This will be completed in enough detail that the investigation could be reproduced by another forensic investigator/examiner.</w:t>
      </w:r>
    </w:p>
    <w:p w:rsidR="00EC5267" w:rsidRPr="00EB5C58" w:rsidRDefault="00EC5267" w:rsidP="008C5C38">
      <w:pPr>
        <w:pStyle w:val="Subtitle"/>
        <w:rPr>
          <w:rFonts w:ascii="Times New Roman" w:hAnsi="Times New Roman" w:cs="Times New Roman"/>
          <w:sz w:val="24"/>
          <w:szCs w:val="24"/>
        </w:rPr>
      </w:pPr>
    </w:p>
    <w:p w:rsidR="00961664" w:rsidRPr="00EB5C58" w:rsidRDefault="00946EA4" w:rsidP="004600FC">
      <w:pPr>
        <w:rPr>
          <w:rFonts w:cs="Times New Roman"/>
          <w:szCs w:val="24"/>
        </w:rPr>
      </w:pPr>
      <w:r w:rsidRPr="00EB5C58">
        <w:rPr>
          <w:rFonts w:cs="Times New Roman"/>
          <w:szCs w:val="24"/>
        </w:rPr>
        <w:br w:type="page"/>
      </w:r>
    </w:p>
    <w:p w:rsidR="008C5C38" w:rsidRPr="00EB5C58" w:rsidRDefault="008C5C38" w:rsidP="00F520AD">
      <w:pPr>
        <w:rPr>
          <w:rFonts w:cs="Times New Roman"/>
          <w:szCs w:val="24"/>
        </w:rPr>
        <w:sectPr w:rsidR="008C5C38" w:rsidRPr="00EB5C58" w:rsidSect="00806F0D">
          <w:type w:val="continuous"/>
          <w:pgSz w:w="11906" w:h="16838"/>
          <w:pgMar w:top="1440" w:right="1440" w:bottom="1440" w:left="1440" w:header="708" w:footer="708" w:gutter="0"/>
          <w:cols w:num="2" w:space="720"/>
          <w:docGrid w:linePitch="360"/>
        </w:sectPr>
      </w:pPr>
    </w:p>
    <w:p w:rsidR="00F23815" w:rsidRPr="00EB5C58" w:rsidRDefault="00F23815" w:rsidP="00F520AD">
      <w:pPr>
        <w:rPr>
          <w:rFonts w:cs="Times New Roman"/>
          <w:szCs w:val="24"/>
        </w:rPr>
      </w:pPr>
    </w:p>
    <w:bookmarkStart w:id="3" w:name="_Toc44407362" w:displacedByCustomXml="next"/>
    <w:sdt>
      <w:sdtPr>
        <w:rPr>
          <w:rFonts w:eastAsiaTheme="minorHAnsi" w:cs="Times New Roman"/>
          <w:sz w:val="24"/>
          <w:szCs w:val="24"/>
        </w:rPr>
        <w:id w:val="1556744998"/>
        <w:docPartObj>
          <w:docPartGallery w:val="Bibliographies"/>
          <w:docPartUnique/>
        </w:docPartObj>
      </w:sdtPr>
      <w:sdtContent>
        <w:p w:rsidR="00F23815" w:rsidRPr="00EB5C58" w:rsidRDefault="00F23815">
          <w:pPr>
            <w:pStyle w:val="Heading1"/>
            <w:rPr>
              <w:rFonts w:cs="Times New Roman"/>
              <w:sz w:val="24"/>
              <w:szCs w:val="24"/>
            </w:rPr>
          </w:pPr>
          <w:r w:rsidRPr="00EB5C58">
            <w:rPr>
              <w:rFonts w:cs="Times New Roman"/>
              <w:sz w:val="24"/>
              <w:szCs w:val="24"/>
            </w:rPr>
            <w:t>References</w:t>
          </w:r>
          <w:bookmarkEnd w:id="3"/>
        </w:p>
        <w:sdt>
          <w:sdtPr>
            <w:rPr>
              <w:rFonts w:cs="Times New Roman"/>
              <w:szCs w:val="24"/>
            </w:rPr>
            <w:id w:val="-573587230"/>
            <w:bibliography/>
          </w:sdtPr>
          <w:sdtContent>
            <w:p w:rsidR="00FB3D68" w:rsidRDefault="00EC2ABE">
              <w:pPr>
                <w:rPr>
                  <w:rFonts w:asciiTheme="minorHAnsi" w:hAnsiTheme="minorHAnsi"/>
                  <w:noProof/>
                  <w:sz w:val="22"/>
                </w:rPr>
              </w:pPr>
              <w:r w:rsidRPr="00EB5C58">
                <w:rPr>
                  <w:rFonts w:cs="Times New Roman"/>
                  <w:szCs w:val="24"/>
                </w:rPr>
                <w:fldChar w:fldCharType="begin"/>
              </w:r>
              <w:r w:rsidR="00F23815" w:rsidRPr="00EB5C58">
                <w:rPr>
                  <w:rFonts w:cs="Times New Roman"/>
                  <w:szCs w:val="24"/>
                </w:rPr>
                <w:instrText xml:space="preserve"> BIBLIOGRAPHY </w:instrText>
              </w:r>
              <w:r w:rsidRPr="00EB5C58">
                <w:rPr>
                  <w:rFonts w:cs="Times New Roman"/>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3"/>
                <w:gridCol w:w="8613"/>
              </w:tblGrid>
              <w:tr w:rsidR="00FB3D68">
                <w:trPr>
                  <w:divId w:val="308098811"/>
                  <w:tblCellSpacing w:w="15" w:type="dxa"/>
                </w:trPr>
                <w:tc>
                  <w:tcPr>
                    <w:tcW w:w="50" w:type="pct"/>
                    <w:hideMark/>
                  </w:tcPr>
                  <w:p w:rsidR="00FB3D68" w:rsidRDefault="00FB3D68">
                    <w:pPr>
                      <w:pStyle w:val="Bibliography"/>
                      <w:rPr>
                        <w:noProof/>
                        <w:szCs w:val="24"/>
                      </w:rPr>
                    </w:pPr>
                    <w:r>
                      <w:rPr>
                        <w:noProof/>
                      </w:rPr>
                      <w:t xml:space="preserve">[1] </w:t>
                    </w:r>
                  </w:p>
                </w:tc>
                <w:tc>
                  <w:tcPr>
                    <w:tcW w:w="0" w:type="auto"/>
                    <w:hideMark/>
                  </w:tcPr>
                  <w:p w:rsidR="00FB3D68" w:rsidRDefault="00FB3D68">
                    <w:pPr>
                      <w:pStyle w:val="Bibliography"/>
                      <w:rPr>
                        <w:noProof/>
                      </w:rPr>
                    </w:pPr>
                    <w:r>
                      <w:rPr>
                        <w:noProof/>
                      </w:rPr>
                      <w:t>“NCSC,” 25 March 2019. [Online]. Available: https://www.ncsc.gov.uk/section/advice-guidance/all-topics. [Accessed 05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[2] </w:t>
                    </w:r>
                  </w:p>
                </w:tc>
                <w:tc>
                  <w:tcPr>
                    <w:tcW w:w="0" w:type="auto"/>
                    <w:hideMark/>
                  </w:tcPr>
                  <w:p w:rsidR="00FB3D68" w:rsidRDefault="00FB3D68">
                    <w:pPr>
                      <w:pStyle w:val="Bibliography"/>
                      <w:rPr>
                        <w:noProof/>
                      </w:rPr>
                    </w:pPr>
                    <w:r>
                      <w:rPr>
                        <w:noProof/>
                      </w:rPr>
                      <w:t>NIST, “NIST,” [Online]. Available: https://toolcatalog.nist.gov/index.php. [Accessed 5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[3] </w:t>
                    </w:r>
                  </w:p>
                </w:tc>
                <w:tc>
                  <w:tcPr>
                    <w:tcW w:w="0" w:type="auto"/>
                    <w:hideMark/>
                  </w:tcPr>
                  <w:p w:rsidR="00FB3D68" w:rsidRDefault="00FB3D68">
                    <w:pPr>
                      <w:pStyle w:val="Bibliography"/>
                      <w:rPr>
                        <w:noProof/>
                      </w:rPr>
                    </w:pPr>
                    <w:r>
                      <w:rPr>
                        <w:noProof/>
                      </w:rPr>
                      <w:t>P. Shankdhar, “Infosec Skills,” 17 February 2019. [Online]. Available: https://resources.infosecinstitute.com/computer-forensics-tools/#gref. [Accessed 5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[4] </w:t>
                    </w:r>
                  </w:p>
                </w:tc>
                <w:tc>
                  <w:tcPr>
                    <w:tcW w:w="0" w:type="auto"/>
                    <w:hideMark/>
                  </w:tcPr>
                  <w:p w:rsidR="00FB3D68" w:rsidRDefault="00FB3D68">
                    <w:pPr>
                      <w:pStyle w:val="Bibliography"/>
                      <w:rPr>
                        <w:noProof/>
                      </w:rPr>
                    </w:pPr>
                    <w:r>
                      <w:rPr>
                        <w:noProof/>
                      </w:rPr>
                      <w:t>“Digital Forensic Investigations - EnCase Forensic,” [Online]. Available: https://www.guidancesoftware.com/solutions/digital-forensic-investigations. [Accessed 6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[5] </w:t>
                    </w:r>
                  </w:p>
                </w:tc>
                <w:tc>
                  <w:tcPr>
                    <w:tcW w:w="0" w:type="auto"/>
                    <w:hideMark/>
                  </w:tcPr>
                  <w:p w:rsidR="00FB3D68" w:rsidRDefault="00FB3D68">
                    <w:pPr>
                      <w:pStyle w:val="Bibliography"/>
                      <w:rPr>
                        <w:noProof/>
                      </w:rPr>
                    </w:pPr>
                    <w:r>
                      <w:rPr>
                        <w:noProof/>
                      </w:rPr>
                      <w:t>“FTK® Imager | AccessData,” [Online]. Available: https://accessdata.com/products-services/forensic-toolkit-ftk/ftkimager#:~:text=FTK%C2%AE%20Imager%20is%20a,%C2%AE%20(FTK)%20is%20warranted.. [Accessed 6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[6] </w:t>
                    </w:r>
                  </w:p>
                </w:tc>
                <w:tc>
                  <w:tcPr>
                    <w:tcW w:w="0" w:type="auto"/>
                    <w:hideMark/>
                  </w:tcPr>
                  <w:p w:rsidR="00FB3D68" w:rsidRDefault="00FB3D68">
                    <w:pPr>
                      <w:pStyle w:val="Bibliography"/>
                      <w:rPr>
                        <w:noProof/>
                      </w:rPr>
                    </w:pPr>
                    <w:r>
                      <w:rPr>
                        <w:noProof/>
                      </w:rPr>
                      <w:t>“Software for Computer Forensics, Data Recovery and IT Security,” [Online]. Available: https://www.x-ways.net/. [Accessed 6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[7] </w:t>
                    </w:r>
                  </w:p>
                </w:tc>
                <w:tc>
                  <w:tcPr>
                    <w:tcW w:w="0" w:type="auto"/>
                    <w:hideMark/>
                  </w:tcPr>
                  <w:p w:rsidR="00FB3D68" w:rsidRDefault="00FB3D68">
                    <w:pPr>
                      <w:pStyle w:val="Bibliography"/>
                      <w:rPr>
                        <w:noProof/>
                      </w:rPr>
                    </w:pPr>
                    <w:r>
                      <w:rPr>
                        <w:noProof/>
                      </w:rPr>
                      <w:t>“Autopsy Digital Forensics,” [Online]. Available: https://www.autopsy.com/. [Accessed 6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[8] </w:t>
                    </w:r>
                  </w:p>
                </w:tc>
                <w:tc>
                  <w:tcPr>
                    <w:tcW w:w="0" w:type="auto"/>
                    <w:hideMark/>
                  </w:tcPr>
                  <w:p w:rsidR="00FB3D68" w:rsidRDefault="00FB3D68">
                    <w:pPr>
                      <w:pStyle w:val="Bibliography"/>
                      <w:rPr>
                        <w:noProof/>
                      </w:rPr>
                    </w:pPr>
                    <w:r>
                      <w:rPr>
                        <w:noProof/>
                      </w:rPr>
                      <w:t>“Wireshark | Go Deep,” [Online]. Available: https://www.wireshark.org/. [Accessed 6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[9] </w:t>
                    </w:r>
                  </w:p>
                </w:tc>
                <w:tc>
                  <w:tcPr>
                    <w:tcW w:w="0" w:type="auto"/>
                    <w:hideMark/>
                  </w:tcPr>
                  <w:p w:rsidR="00FB3D68" w:rsidRDefault="00FB3D68">
                    <w:pPr>
                      <w:pStyle w:val="Bibliography"/>
                      <w:rPr>
                        <w:noProof/>
                      </w:rPr>
                    </w:pPr>
                    <w:r>
                      <w:rPr>
                        <w:noProof/>
                      </w:rPr>
                      <w:t>“Homepage - Maltego,” [Online]. Available: https://www.maltego.com/. [Accessed 6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[10] </w:t>
                    </w:r>
                  </w:p>
                </w:tc>
                <w:tc>
                  <w:tcPr>
                    <w:tcW w:w="0" w:type="auto"/>
                    <w:hideMark/>
                  </w:tcPr>
                  <w:p w:rsidR="00FB3D68" w:rsidRDefault="00FB3D68">
                    <w:pPr>
                      <w:pStyle w:val="Bibliography"/>
                      <w:rPr>
                        <w:noProof/>
                      </w:rPr>
                    </w:pPr>
                    <w:r>
                      <w:rPr>
                        <w:noProof/>
                      </w:rPr>
                      <w:t>“The Volatility Foundation - Open Source Memory Forensics,” [Online]. Available: https://www.volatilityfoundation.org/#!25/c1f29. [Accessed 6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[11] </w:t>
                    </w:r>
                  </w:p>
                </w:tc>
                <w:tc>
                  <w:tcPr>
                    <w:tcW w:w="0" w:type="auto"/>
                    <w:hideMark/>
                  </w:tcPr>
                  <w:p w:rsidR="00FB3D68" w:rsidRDefault="00FB3D68">
                    <w:pPr>
                      <w:pStyle w:val="Bibliography"/>
                      <w:rPr>
                        <w:noProof/>
                      </w:rPr>
                    </w:pPr>
                    <w:r>
                      <w:rPr>
                        <w:noProof/>
                      </w:rPr>
                      <w:t>“Sift Workstation Download,” SANS, [Online]. Available: https://digital-forensics.sans.org/community/downloads.</w:t>
                    </w:r>
                  </w:p>
                </w:tc>
              </w:tr>
              <w:tr w:rsidR="00FB3D68">
                <w:trPr>
                  <w:divId w:val="308098811"/>
                  <w:tblCellSpacing w:w="15" w:type="dxa"/>
                </w:trPr>
                <w:tc>
                  <w:tcPr>
                    <w:tcW w:w="50" w:type="pct"/>
                    <w:hideMark/>
                  </w:tcPr>
                  <w:p w:rsidR="00FB3D68" w:rsidRDefault="00FB3D68">
                    <w:pPr>
                      <w:pStyle w:val="Bibliography"/>
                      <w:rPr>
                        <w:noProof/>
                      </w:rPr>
                    </w:pPr>
                    <w:r>
                      <w:rPr>
                        <w:noProof/>
                      </w:rPr>
                      <w:t xml:space="preserve">[12] </w:t>
                    </w:r>
                  </w:p>
                </w:tc>
                <w:tc>
                  <w:tcPr>
                    <w:tcW w:w="0" w:type="auto"/>
                    <w:hideMark/>
                  </w:tcPr>
                  <w:p w:rsidR="00FB3D68" w:rsidRDefault="00FB3D68">
                    <w:pPr>
                      <w:pStyle w:val="Bibliography"/>
                      <w:rPr>
                        <w:noProof/>
                      </w:rPr>
                    </w:pPr>
                    <w:r>
                      <w:rPr>
                        <w:noProof/>
                      </w:rPr>
                      <w:t>“SIEM Platform &amp;amp; Security Operations Center Services | LogRhythm,” [Online]. Available: https://logrhythm.com/. [Accessed 6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[13] </w:t>
                    </w:r>
                  </w:p>
                </w:tc>
                <w:tc>
                  <w:tcPr>
                    <w:tcW w:w="0" w:type="auto"/>
                    <w:hideMark/>
                  </w:tcPr>
                  <w:p w:rsidR="00FB3D68" w:rsidRDefault="00FB3D68">
                    <w:pPr>
                      <w:pStyle w:val="Bibliography"/>
                      <w:rPr>
                        <w:noProof/>
                      </w:rPr>
                    </w:pPr>
                    <w:r>
                      <w:rPr>
                        <w:noProof/>
                      </w:rPr>
                      <w:t>“Nmap: the Network Mapper - Free Security Scanner,” [Online]. Available: https://nmap.org/. [Accessed 6 July 2020].</w:t>
                    </w:r>
                  </w:p>
                </w:tc>
              </w:tr>
              <w:tr w:rsidR="00FB3D68">
                <w:trPr>
                  <w:divId w:val="308098811"/>
                  <w:tblCellSpacing w:w="15" w:type="dxa"/>
                </w:trPr>
                <w:tc>
                  <w:tcPr>
                    <w:tcW w:w="50" w:type="pct"/>
                    <w:hideMark/>
                  </w:tcPr>
                  <w:p w:rsidR="00FB3D68" w:rsidRDefault="00FB3D68">
                    <w:pPr>
                      <w:pStyle w:val="Bibliography"/>
                      <w:rPr>
                        <w:noProof/>
                      </w:rPr>
                    </w:pPr>
                    <w:r>
                      <w:rPr>
                        <w:noProof/>
                      </w:rPr>
                      <w:t xml:space="preserve">[14] </w:t>
                    </w:r>
                  </w:p>
                </w:tc>
                <w:tc>
                  <w:tcPr>
                    <w:tcW w:w="0" w:type="auto"/>
                    <w:hideMark/>
                  </w:tcPr>
                  <w:p w:rsidR="00FB3D68" w:rsidRDefault="00FB3D68">
                    <w:pPr>
                      <w:pStyle w:val="Bibliography"/>
                      <w:rPr>
                        <w:noProof/>
                      </w:rPr>
                    </w:pPr>
                    <w:r>
                      <w:rPr>
                        <w:noProof/>
                      </w:rPr>
                      <w:t xml:space="preserve">C. Cambell, </w:t>
                    </w:r>
                    <w:r>
                      <w:rPr>
                        <w:i/>
                        <w:iCs/>
                        <w:noProof/>
                      </w:rPr>
                      <w:t xml:space="preserve">Level 5 Assessment Specification - Computer Forensics, </w:t>
                    </w:r>
                    <w:r>
                      <w:rPr>
                        <w:noProof/>
                      </w:rPr>
                      <w:t xml:space="preserve">2020. </w:t>
                    </w:r>
                  </w:p>
                </w:tc>
              </w:tr>
              <w:tr w:rsidR="00FB3D68">
                <w:trPr>
                  <w:divId w:val="308098811"/>
                  <w:tblCellSpacing w:w="15" w:type="dxa"/>
                </w:trPr>
                <w:tc>
                  <w:tcPr>
                    <w:tcW w:w="50" w:type="pct"/>
                    <w:hideMark/>
                  </w:tcPr>
                  <w:p w:rsidR="00FB3D68" w:rsidRDefault="00FB3D68">
                    <w:pPr>
                      <w:pStyle w:val="Bibliography"/>
                      <w:rPr>
                        <w:noProof/>
                      </w:rPr>
                    </w:pPr>
                    <w:r>
                      <w:rPr>
                        <w:noProof/>
                      </w:rPr>
                      <w:lastRenderedPageBreak/>
                      <w:t xml:space="preserve">[15] </w:t>
                    </w:r>
                  </w:p>
                </w:tc>
                <w:tc>
                  <w:tcPr>
                    <w:tcW w:w="0" w:type="auto"/>
                    <w:hideMark/>
                  </w:tcPr>
                  <w:p w:rsidR="00FB3D68" w:rsidRDefault="00FB3D68">
                    <w:pPr>
                      <w:pStyle w:val="Bibliography"/>
                      <w:rPr>
                        <w:noProof/>
                      </w:rPr>
                    </w:pPr>
                    <w:r>
                      <w:rPr>
                        <w:noProof/>
                      </w:rPr>
                      <w:t xml:space="preserve">F. M. C. e. a. Shon Harris CISSP, in </w:t>
                    </w:r>
                    <w:r>
                      <w:rPr>
                        <w:i/>
                        <w:iCs/>
                        <w:noProof/>
                      </w:rPr>
                      <w:t>CISSP Exam Guide</w:t>
                    </w:r>
                    <w:r>
                      <w:rPr>
                        <w:noProof/>
                      </w:rPr>
                      <w:t xml:space="preserve">, Eighth ed., McGraw-Hill Education, 2019. </w:t>
                    </w:r>
                  </w:p>
                </w:tc>
              </w:tr>
              <w:tr w:rsidR="00FB3D68">
                <w:trPr>
                  <w:divId w:val="308098811"/>
                  <w:tblCellSpacing w:w="15" w:type="dxa"/>
                </w:trPr>
                <w:tc>
                  <w:tcPr>
                    <w:tcW w:w="50" w:type="pct"/>
                    <w:hideMark/>
                  </w:tcPr>
                  <w:p w:rsidR="00FB3D68" w:rsidRDefault="00FB3D68">
                    <w:pPr>
                      <w:pStyle w:val="Bibliography"/>
                      <w:rPr>
                        <w:noProof/>
                      </w:rPr>
                    </w:pPr>
                    <w:r>
                      <w:rPr>
                        <w:noProof/>
                      </w:rPr>
                      <w:t xml:space="preserve">[16] </w:t>
                    </w:r>
                  </w:p>
                </w:tc>
                <w:tc>
                  <w:tcPr>
                    <w:tcW w:w="0" w:type="auto"/>
                    <w:hideMark/>
                  </w:tcPr>
                  <w:p w:rsidR="00FB3D68" w:rsidRDefault="00FB3D68">
                    <w:pPr>
                      <w:pStyle w:val="Bibliography"/>
                      <w:rPr>
                        <w:noProof/>
                      </w:rPr>
                    </w:pPr>
                    <w:r>
                      <w:rPr>
                        <w:noProof/>
                      </w:rPr>
                      <w:t xml:space="preserve">S. J. Roberts and R. Brown, Intelligence-Driven Incident Response, Sebastopol, CA: O'Reilly Media Inc., 2017. </w:t>
                    </w:r>
                  </w:p>
                </w:tc>
              </w:tr>
              <w:tr w:rsidR="00FB3D68">
                <w:trPr>
                  <w:divId w:val="308098811"/>
                  <w:tblCellSpacing w:w="15" w:type="dxa"/>
                </w:trPr>
                <w:tc>
                  <w:tcPr>
                    <w:tcW w:w="50" w:type="pct"/>
                    <w:hideMark/>
                  </w:tcPr>
                  <w:p w:rsidR="00FB3D68" w:rsidRDefault="00FB3D68">
                    <w:pPr>
                      <w:pStyle w:val="Bibliography"/>
                      <w:rPr>
                        <w:noProof/>
                      </w:rPr>
                    </w:pPr>
                    <w:r>
                      <w:rPr>
                        <w:noProof/>
                      </w:rPr>
                      <w:t xml:space="preserve">[17] </w:t>
                    </w:r>
                  </w:p>
                </w:tc>
                <w:tc>
                  <w:tcPr>
                    <w:tcW w:w="0" w:type="auto"/>
                    <w:hideMark/>
                  </w:tcPr>
                  <w:p w:rsidR="00FB3D68" w:rsidRDefault="00FB3D68">
                    <w:pPr>
                      <w:pStyle w:val="Bibliography"/>
                      <w:rPr>
                        <w:noProof/>
                      </w:rPr>
                    </w:pPr>
                    <w:r>
                      <w:rPr>
                        <w:noProof/>
                      </w:rPr>
                      <w:t>P. Henry, “SANS Digital Forensics and Incident Response Blog | Best Practices In Digital Evidence Collection | SANS Institute,” SANS, 12 September 2009. [Online]. Available: https://www.sans.org/blog/best-practices-in-digital-evidence-collection/. [Accessed 6 July 2020].</w:t>
                    </w:r>
                  </w:p>
                </w:tc>
              </w:tr>
            </w:tbl>
            <w:p w:rsidR="00FB3D68" w:rsidRDefault="00FB3D68">
              <w:pPr>
                <w:divId w:val="308098811"/>
                <w:rPr>
                  <w:rFonts w:eastAsia="Times New Roman"/>
                  <w:noProof/>
                </w:rPr>
              </w:pPr>
            </w:p>
            <w:p w:rsidR="00F23815" w:rsidRPr="00EB5C58" w:rsidRDefault="00EC2ABE">
              <w:pPr>
                <w:rPr>
                  <w:rFonts w:cs="Times New Roman"/>
                  <w:szCs w:val="24"/>
                </w:rPr>
              </w:pPr>
              <w:r w:rsidRPr="00EB5C58">
                <w:rPr>
                  <w:rFonts w:cs="Times New Roman"/>
                  <w:b/>
                  <w:bCs/>
                  <w:noProof/>
                  <w:szCs w:val="24"/>
                </w:rPr>
                <w:fldChar w:fldCharType="end"/>
              </w:r>
            </w:p>
          </w:sdtContent>
        </w:sdt>
      </w:sdtContent>
    </w:sdt>
    <w:p w:rsidR="00B41E2D" w:rsidRPr="00EB5C58" w:rsidRDefault="00B41E2D" w:rsidP="00F520AD">
      <w:pPr>
        <w:rPr>
          <w:rFonts w:cs="Times New Roman"/>
          <w:szCs w:val="24"/>
        </w:rPr>
      </w:pPr>
    </w:p>
    <w:sectPr w:rsidR="00B41E2D" w:rsidRPr="00EB5C58" w:rsidSect="00EB5C5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5BA6" w:rsidRDefault="000E5BA6" w:rsidP="00F23815">
      <w:pPr>
        <w:spacing w:after="0" w:line="240" w:lineRule="auto"/>
      </w:pPr>
      <w:r>
        <w:separator/>
      </w:r>
    </w:p>
  </w:endnote>
  <w:endnote w:type="continuationSeparator" w:id="0">
    <w:p w:rsidR="000E5BA6" w:rsidRDefault="000E5BA6" w:rsidP="00F238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0577077"/>
      <w:docPartObj>
        <w:docPartGallery w:val="Page Numbers (Bottom of Page)"/>
        <w:docPartUnique/>
      </w:docPartObj>
    </w:sdtPr>
    <w:sdtEndPr>
      <w:rPr>
        <w:noProof/>
      </w:rPr>
    </w:sdtEndPr>
    <w:sdtContent>
      <w:p w:rsidR="000B2228" w:rsidRDefault="000B2228">
        <w:pPr>
          <w:pStyle w:val="Footer"/>
          <w:jc w:val="right"/>
        </w:pPr>
        <w:r>
          <w:rPr>
            <w:noProof/>
          </w:rPr>
          <w:fldChar w:fldCharType="begin"/>
        </w:r>
        <w:r>
          <w:rPr>
            <w:noProof/>
          </w:rPr>
          <w:instrText xml:space="preserve"> PAGE   \* MERGEFORMAT </w:instrText>
        </w:r>
        <w:r>
          <w:rPr>
            <w:noProof/>
          </w:rPr>
          <w:fldChar w:fldCharType="separate"/>
        </w:r>
        <w:r w:rsidR="00806F0D">
          <w:rPr>
            <w:noProof/>
          </w:rPr>
          <w:t>10</w:t>
        </w:r>
        <w:r>
          <w:rPr>
            <w:noProof/>
          </w:rPr>
          <w:fldChar w:fldCharType="end"/>
        </w:r>
      </w:p>
    </w:sdtContent>
  </w:sdt>
  <w:p w:rsidR="000B2228" w:rsidRDefault="000B22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5BA6" w:rsidRDefault="000E5BA6" w:rsidP="00F23815">
      <w:pPr>
        <w:spacing w:after="0" w:line="240" w:lineRule="auto"/>
      </w:pPr>
      <w:r>
        <w:separator/>
      </w:r>
    </w:p>
  </w:footnote>
  <w:footnote w:type="continuationSeparator" w:id="0">
    <w:p w:rsidR="000E5BA6" w:rsidRDefault="000E5BA6" w:rsidP="00F238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666A16"/>
    <w:multiLevelType w:val="hybridMultilevel"/>
    <w:tmpl w:val="47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44D16"/>
    <w:multiLevelType w:val="hybridMultilevel"/>
    <w:tmpl w:val="1350271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3" w15:restartNumberingAfterBreak="0">
    <w:nsid w:val="0E2D774F"/>
    <w:multiLevelType w:val="multilevel"/>
    <w:tmpl w:val="EBA47AAA"/>
    <w:lvl w:ilvl="0">
      <w:start w:val="1"/>
      <w:numFmt w:val="decimal"/>
      <w:lvlText w:val="%1."/>
      <w:lvlJc w:val="left"/>
      <w:pPr>
        <w:ind w:left="1080" w:hanging="360"/>
      </w:pPr>
      <w:rPr>
        <w:rFonts w:hint="default"/>
      </w:rPr>
    </w:lvl>
    <w:lvl w:ilvl="1">
      <w:start w:val="1"/>
      <w:numFmt w:val="decimal"/>
      <w:isLgl/>
      <w:lvlText w:val="%1.%2"/>
      <w:lvlJc w:val="left"/>
      <w:pPr>
        <w:ind w:left="1320" w:hanging="600"/>
      </w:pPr>
      <w:rPr>
        <w:rFonts w:hint="default"/>
      </w:rPr>
    </w:lvl>
    <w:lvl w:ilvl="2">
      <w:start w:val="3"/>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4"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1FA3026"/>
    <w:multiLevelType w:val="multilevel"/>
    <w:tmpl w:val="C04A7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2B16AA"/>
    <w:multiLevelType w:val="hybridMultilevel"/>
    <w:tmpl w:val="F72A9B0A"/>
    <w:lvl w:ilvl="0" w:tplc="B17A362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4C7B6F"/>
    <w:multiLevelType w:val="multilevel"/>
    <w:tmpl w:val="DDF812E0"/>
    <w:lvl w:ilvl="0">
      <w:start w:val="1"/>
      <w:numFmt w:val="decimal"/>
      <w:lvlText w:val="%1."/>
      <w:lvlJc w:val="left"/>
      <w:pPr>
        <w:tabs>
          <w:tab w:val="num" w:pos="720"/>
        </w:tabs>
        <w:ind w:left="720" w:hanging="360"/>
      </w:pPr>
      <w:rPr>
        <w:rFonts w:ascii="Times New Roman" w:eastAsiaTheme="minorHAnsi" w:hAnsi="Times New Roman"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5777A3F"/>
    <w:multiLevelType w:val="hybridMultilevel"/>
    <w:tmpl w:val="DB2EFB78"/>
    <w:lvl w:ilvl="0" w:tplc="541C49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6164A06"/>
    <w:multiLevelType w:val="hybridMultilevel"/>
    <w:tmpl w:val="6B10A082"/>
    <w:lvl w:ilvl="0" w:tplc="ECAAF480">
      <w:start w:val="1"/>
      <w:numFmt w:val="decimal"/>
      <w:lvlText w:val="%1."/>
      <w:lvlJc w:val="left"/>
      <w:pPr>
        <w:ind w:left="1080" w:hanging="360"/>
      </w:pPr>
      <w:rPr>
        <w:rFonts w:eastAsiaTheme="minorEastAsia" w:cstheme="minorBidi"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6FF31BB"/>
    <w:multiLevelType w:val="hybridMultilevel"/>
    <w:tmpl w:val="40FEA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1B7E00"/>
    <w:multiLevelType w:val="hybridMultilevel"/>
    <w:tmpl w:val="1C646F46"/>
    <w:lvl w:ilvl="0" w:tplc="6D8C08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F63296B"/>
    <w:multiLevelType w:val="hybridMultilevel"/>
    <w:tmpl w:val="305221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4F1DFC"/>
    <w:multiLevelType w:val="hybridMultilevel"/>
    <w:tmpl w:val="1F42A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C6062D"/>
    <w:multiLevelType w:val="hybridMultilevel"/>
    <w:tmpl w:val="1AF80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4EEB60FC"/>
    <w:multiLevelType w:val="hybridMultilevel"/>
    <w:tmpl w:val="E4EE0A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61C3A4E"/>
    <w:multiLevelType w:val="hybridMultilevel"/>
    <w:tmpl w:val="55BEF228"/>
    <w:lvl w:ilvl="0" w:tplc="15BA061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51439E"/>
    <w:multiLevelType w:val="hybridMultilevel"/>
    <w:tmpl w:val="A40622EA"/>
    <w:lvl w:ilvl="0" w:tplc="5D2602C0">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E67048"/>
    <w:multiLevelType w:val="hybridMultilevel"/>
    <w:tmpl w:val="8A382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450AB5"/>
    <w:multiLevelType w:val="multilevel"/>
    <w:tmpl w:val="F1F27D8C"/>
    <w:lvl w:ilvl="0">
      <w:start w:val="1"/>
      <w:numFmt w:val="decimal"/>
      <w:lvlText w:val="%1."/>
      <w:lvlJc w:val="left"/>
      <w:pPr>
        <w:ind w:left="1080" w:hanging="360"/>
      </w:pPr>
      <w:rPr>
        <w:rFonts w:hint="default"/>
      </w:rPr>
    </w:lvl>
    <w:lvl w:ilvl="1">
      <w:start w:val="1"/>
      <w:numFmt w:val="decimal"/>
      <w:isLgl/>
      <w:lvlText w:val="%1.%2"/>
      <w:lvlJc w:val="left"/>
      <w:pPr>
        <w:ind w:left="1320" w:hanging="60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26" w15:restartNumberingAfterBreak="0">
    <w:nsid w:val="662737DF"/>
    <w:multiLevelType w:val="hybridMultilevel"/>
    <w:tmpl w:val="8DA22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584CB2"/>
    <w:multiLevelType w:val="hybridMultilevel"/>
    <w:tmpl w:val="2CB22FD0"/>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A36CC0"/>
    <w:multiLevelType w:val="hybridMultilevel"/>
    <w:tmpl w:val="68E0F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65B5EAD"/>
    <w:multiLevelType w:val="hybridMultilevel"/>
    <w:tmpl w:val="DB2EFB78"/>
    <w:lvl w:ilvl="0" w:tplc="541C49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AA15648"/>
    <w:multiLevelType w:val="hybridMultilevel"/>
    <w:tmpl w:val="95CA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FC7763"/>
    <w:multiLevelType w:val="hybridMultilevel"/>
    <w:tmpl w:val="F20409D2"/>
    <w:lvl w:ilvl="0" w:tplc="AC9457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0"/>
  </w:num>
  <w:num w:numId="2">
    <w:abstractNumId w:val="2"/>
  </w:num>
  <w:num w:numId="3">
    <w:abstractNumId w:val="22"/>
  </w:num>
  <w:num w:numId="4">
    <w:abstractNumId w:val="8"/>
  </w:num>
  <w:num w:numId="5">
    <w:abstractNumId w:val="28"/>
  </w:num>
  <w:num w:numId="6">
    <w:abstractNumId w:val="10"/>
  </w:num>
  <w:num w:numId="7">
    <w:abstractNumId w:val="9"/>
  </w:num>
  <w:num w:numId="8">
    <w:abstractNumId w:val="29"/>
  </w:num>
  <w:num w:numId="9">
    <w:abstractNumId w:val="25"/>
  </w:num>
  <w:num w:numId="10">
    <w:abstractNumId w:val="3"/>
  </w:num>
  <w:num w:numId="11">
    <w:abstractNumId w:val="31"/>
  </w:num>
  <w:num w:numId="12">
    <w:abstractNumId w:val="21"/>
  </w:num>
  <w:num w:numId="13">
    <w:abstractNumId w:val="12"/>
  </w:num>
  <w:num w:numId="14">
    <w:abstractNumId w:val="13"/>
  </w:num>
  <w:num w:numId="15">
    <w:abstractNumId w:val="18"/>
  </w:num>
  <w:num w:numId="16">
    <w:abstractNumId w:val="17"/>
  </w:num>
  <w:num w:numId="17">
    <w:abstractNumId w:val="4"/>
  </w:num>
  <w:num w:numId="18">
    <w:abstractNumId w:val="32"/>
  </w:num>
  <w:num w:numId="19">
    <w:abstractNumId w:val="16"/>
  </w:num>
  <w:num w:numId="20">
    <w:abstractNumId w:val="1"/>
  </w:num>
  <w:num w:numId="21">
    <w:abstractNumId w:val="30"/>
  </w:num>
  <w:num w:numId="22">
    <w:abstractNumId w:val="11"/>
  </w:num>
  <w:num w:numId="23">
    <w:abstractNumId w:val="5"/>
  </w:num>
  <w:num w:numId="24">
    <w:abstractNumId w:val="6"/>
  </w:num>
  <w:num w:numId="25">
    <w:abstractNumId w:val="24"/>
  </w:num>
  <w:num w:numId="26">
    <w:abstractNumId w:val="0"/>
  </w:num>
  <w:num w:numId="27">
    <w:abstractNumId w:val="23"/>
  </w:num>
  <w:num w:numId="28">
    <w:abstractNumId w:val="14"/>
  </w:num>
  <w:num w:numId="29">
    <w:abstractNumId w:val="26"/>
  </w:num>
  <w:num w:numId="30">
    <w:abstractNumId w:val="27"/>
  </w:num>
  <w:num w:numId="31">
    <w:abstractNumId w:val="19"/>
  </w:num>
  <w:num w:numId="32">
    <w:abstractNumId w:val="15"/>
  </w:num>
  <w:num w:numId="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0B9E"/>
    <w:rsid w:val="0001364A"/>
    <w:rsid w:val="00020793"/>
    <w:rsid w:val="000236B8"/>
    <w:rsid w:val="00030AB5"/>
    <w:rsid w:val="0005058B"/>
    <w:rsid w:val="00051555"/>
    <w:rsid w:val="000647E5"/>
    <w:rsid w:val="00073326"/>
    <w:rsid w:val="00073A33"/>
    <w:rsid w:val="00092088"/>
    <w:rsid w:val="000B2228"/>
    <w:rsid w:val="000B5E1D"/>
    <w:rsid w:val="000C613F"/>
    <w:rsid w:val="000E5BA6"/>
    <w:rsid w:val="00123C05"/>
    <w:rsid w:val="00131D47"/>
    <w:rsid w:val="00132D14"/>
    <w:rsid w:val="001625CF"/>
    <w:rsid w:val="00176C07"/>
    <w:rsid w:val="00192AD4"/>
    <w:rsid w:val="001A08E3"/>
    <w:rsid w:val="001A1600"/>
    <w:rsid w:val="001D2746"/>
    <w:rsid w:val="00214361"/>
    <w:rsid w:val="00215191"/>
    <w:rsid w:val="002264D8"/>
    <w:rsid w:val="00232699"/>
    <w:rsid w:val="00246176"/>
    <w:rsid w:val="00247C24"/>
    <w:rsid w:val="002528F9"/>
    <w:rsid w:val="00257E41"/>
    <w:rsid w:val="002675EA"/>
    <w:rsid w:val="002748B5"/>
    <w:rsid w:val="002805BC"/>
    <w:rsid w:val="00283458"/>
    <w:rsid w:val="002A093A"/>
    <w:rsid w:val="002B0C86"/>
    <w:rsid w:val="002B7CA4"/>
    <w:rsid w:val="002C1943"/>
    <w:rsid w:val="003045DB"/>
    <w:rsid w:val="003571D4"/>
    <w:rsid w:val="00370EED"/>
    <w:rsid w:val="00384274"/>
    <w:rsid w:val="003A0C33"/>
    <w:rsid w:val="003B48CF"/>
    <w:rsid w:val="003B6DE6"/>
    <w:rsid w:val="003C7A19"/>
    <w:rsid w:val="003E5028"/>
    <w:rsid w:val="0040060D"/>
    <w:rsid w:val="00404CC8"/>
    <w:rsid w:val="004174FD"/>
    <w:rsid w:val="0044350C"/>
    <w:rsid w:val="00457EE0"/>
    <w:rsid w:val="004600FC"/>
    <w:rsid w:val="00461430"/>
    <w:rsid w:val="00490D58"/>
    <w:rsid w:val="00491AA4"/>
    <w:rsid w:val="004A2185"/>
    <w:rsid w:val="004A263D"/>
    <w:rsid w:val="004D0298"/>
    <w:rsid w:val="004D4E79"/>
    <w:rsid w:val="004E072F"/>
    <w:rsid w:val="004F1B8D"/>
    <w:rsid w:val="004F74EF"/>
    <w:rsid w:val="005160A2"/>
    <w:rsid w:val="00516B89"/>
    <w:rsid w:val="00521638"/>
    <w:rsid w:val="00527E67"/>
    <w:rsid w:val="00531595"/>
    <w:rsid w:val="005353DF"/>
    <w:rsid w:val="005426C2"/>
    <w:rsid w:val="00565F73"/>
    <w:rsid w:val="00572A4D"/>
    <w:rsid w:val="005A3B49"/>
    <w:rsid w:val="005A5019"/>
    <w:rsid w:val="005B001D"/>
    <w:rsid w:val="005E175E"/>
    <w:rsid w:val="005E7AE2"/>
    <w:rsid w:val="005F2C20"/>
    <w:rsid w:val="00606B9E"/>
    <w:rsid w:val="006115E3"/>
    <w:rsid w:val="006148EE"/>
    <w:rsid w:val="0063523C"/>
    <w:rsid w:val="006574B2"/>
    <w:rsid w:val="0066138A"/>
    <w:rsid w:val="0066756C"/>
    <w:rsid w:val="0068289D"/>
    <w:rsid w:val="00686C11"/>
    <w:rsid w:val="00687438"/>
    <w:rsid w:val="00687777"/>
    <w:rsid w:val="00690B9E"/>
    <w:rsid w:val="006D2C47"/>
    <w:rsid w:val="0070344C"/>
    <w:rsid w:val="00704959"/>
    <w:rsid w:val="00717064"/>
    <w:rsid w:val="00735641"/>
    <w:rsid w:val="00742BB6"/>
    <w:rsid w:val="00747DE3"/>
    <w:rsid w:val="00752C83"/>
    <w:rsid w:val="0076669D"/>
    <w:rsid w:val="00770902"/>
    <w:rsid w:val="007743CA"/>
    <w:rsid w:val="00777DF5"/>
    <w:rsid w:val="00795C70"/>
    <w:rsid w:val="007A5E0B"/>
    <w:rsid w:val="007D334C"/>
    <w:rsid w:val="00806F0D"/>
    <w:rsid w:val="00813900"/>
    <w:rsid w:val="008201A0"/>
    <w:rsid w:val="00821F82"/>
    <w:rsid w:val="00826632"/>
    <w:rsid w:val="00850E49"/>
    <w:rsid w:val="00853149"/>
    <w:rsid w:val="008903A7"/>
    <w:rsid w:val="008A55EA"/>
    <w:rsid w:val="008B18D3"/>
    <w:rsid w:val="008C5C38"/>
    <w:rsid w:val="008D2AA4"/>
    <w:rsid w:val="008E5015"/>
    <w:rsid w:val="008F28A7"/>
    <w:rsid w:val="00921180"/>
    <w:rsid w:val="009310D9"/>
    <w:rsid w:val="00935C85"/>
    <w:rsid w:val="00946EA4"/>
    <w:rsid w:val="00954EF6"/>
    <w:rsid w:val="00956085"/>
    <w:rsid w:val="00956C4C"/>
    <w:rsid w:val="00961664"/>
    <w:rsid w:val="00966A90"/>
    <w:rsid w:val="009767E2"/>
    <w:rsid w:val="009879BB"/>
    <w:rsid w:val="009921C9"/>
    <w:rsid w:val="009B6F87"/>
    <w:rsid w:val="009C1EC4"/>
    <w:rsid w:val="009E4880"/>
    <w:rsid w:val="00A06293"/>
    <w:rsid w:val="00A26700"/>
    <w:rsid w:val="00A34FF7"/>
    <w:rsid w:val="00A36CEB"/>
    <w:rsid w:val="00A43FAC"/>
    <w:rsid w:val="00A51A32"/>
    <w:rsid w:val="00A7083F"/>
    <w:rsid w:val="00A86C11"/>
    <w:rsid w:val="00A876CD"/>
    <w:rsid w:val="00AA79B3"/>
    <w:rsid w:val="00AC2467"/>
    <w:rsid w:val="00AD5C37"/>
    <w:rsid w:val="00AE1236"/>
    <w:rsid w:val="00AF232A"/>
    <w:rsid w:val="00B00001"/>
    <w:rsid w:val="00B07CB2"/>
    <w:rsid w:val="00B302F4"/>
    <w:rsid w:val="00B40291"/>
    <w:rsid w:val="00B41E2D"/>
    <w:rsid w:val="00B510E2"/>
    <w:rsid w:val="00B62E51"/>
    <w:rsid w:val="00B65757"/>
    <w:rsid w:val="00BA2E4B"/>
    <w:rsid w:val="00BA6542"/>
    <w:rsid w:val="00BB29B7"/>
    <w:rsid w:val="00BC35C1"/>
    <w:rsid w:val="00BC5E42"/>
    <w:rsid w:val="00BE2728"/>
    <w:rsid w:val="00BE3900"/>
    <w:rsid w:val="00BF39AB"/>
    <w:rsid w:val="00C0482C"/>
    <w:rsid w:val="00C172F0"/>
    <w:rsid w:val="00C27290"/>
    <w:rsid w:val="00C305E9"/>
    <w:rsid w:val="00C33663"/>
    <w:rsid w:val="00C52054"/>
    <w:rsid w:val="00C524F8"/>
    <w:rsid w:val="00C74BE9"/>
    <w:rsid w:val="00C76485"/>
    <w:rsid w:val="00C77F89"/>
    <w:rsid w:val="00CA0F90"/>
    <w:rsid w:val="00CC0338"/>
    <w:rsid w:val="00CC7E09"/>
    <w:rsid w:val="00CE68CB"/>
    <w:rsid w:val="00CF1795"/>
    <w:rsid w:val="00D22478"/>
    <w:rsid w:val="00D2781B"/>
    <w:rsid w:val="00D30667"/>
    <w:rsid w:val="00D33A93"/>
    <w:rsid w:val="00DA2246"/>
    <w:rsid w:val="00DE41EE"/>
    <w:rsid w:val="00DF065B"/>
    <w:rsid w:val="00E06E0B"/>
    <w:rsid w:val="00E42824"/>
    <w:rsid w:val="00E44E6C"/>
    <w:rsid w:val="00E520D1"/>
    <w:rsid w:val="00E73F29"/>
    <w:rsid w:val="00E93642"/>
    <w:rsid w:val="00EB5C58"/>
    <w:rsid w:val="00EC2ABE"/>
    <w:rsid w:val="00EC5267"/>
    <w:rsid w:val="00EE7CE5"/>
    <w:rsid w:val="00F00D1A"/>
    <w:rsid w:val="00F03218"/>
    <w:rsid w:val="00F11F9F"/>
    <w:rsid w:val="00F137EA"/>
    <w:rsid w:val="00F23815"/>
    <w:rsid w:val="00F310AE"/>
    <w:rsid w:val="00F520AD"/>
    <w:rsid w:val="00F57A08"/>
    <w:rsid w:val="00F632BC"/>
    <w:rsid w:val="00F70828"/>
    <w:rsid w:val="00F91941"/>
    <w:rsid w:val="00FB3D68"/>
    <w:rsid w:val="00FC406C"/>
    <w:rsid w:val="00FC50B6"/>
    <w:rsid w:val="00FD189C"/>
    <w:rsid w:val="00FE08C3"/>
    <w:rsid w:val="00FE5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28097"/>
  <w15:docId w15:val="{72997878-EE84-4A7B-826C-286919F81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11F9F"/>
    <w:rPr>
      <w:rFonts w:ascii="Times New Roman" w:hAnsi="Times New Roman"/>
      <w:sz w:val="24"/>
    </w:rPr>
  </w:style>
  <w:style w:type="paragraph" w:styleId="Heading1">
    <w:name w:val="heading 1"/>
    <w:basedOn w:val="Normal"/>
    <w:next w:val="Normal"/>
    <w:link w:val="Heading1Char"/>
    <w:uiPriority w:val="9"/>
    <w:qFormat/>
    <w:rsid w:val="00B41E2D"/>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B41E2D"/>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5A3B49"/>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41E2D"/>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B41E2D"/>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41E2D"/>
    <w:rPr>
      <w:rFonts w:ascii="Arial" w:eastAsiaTheme="majorEastAsia" w:hAnsi="Arial" w:cstheme="majorBidi"/>
      <w:sz w:val="32"/>
      <w:szCs w:val="32"/>
    </w:rPr>
  </w:style>
  <w:style w:type="paragraph" w:styleId="ListParagraph">
    <w:name w:val="List Paragraph"/>
    <w:basedOn w:val="Normal"/>
    <w:uiPriority w:val="34"/>
    <w:qFormat/>
    <w:rsid w:val="00690B9E"/>
    <w:pPr>
      <w:spacing w:after="0" w:line="240" w:lineRule="auto"/>
      <w:ind w:left="720"/>
      <w:contextualSpacing/>
    </w:pPr>
    <w:rPr>
      <w:rFonts w:eastAsia="Times New Roman" w:cs="Times New Roman"/>
      <w:sz w:val="20"/>
      <w:szCs w:val="20"/>
      <w:lang w:eastAsia="en-GB"/>
    </w:rPr>
  </w:style>
  <w:style w:type="character" w:customStyle="1" w:styleId="Heading2Char">
    <w:name w:val="Heading 2 Char"/>
    <w:basedOn w:val="DefaultParagraphFont"/>
    <w:link w:val="Heading2"/>
    <w:uiPriority w:val="9"/>
    <w:rsid w:val="00B41E2D"/>
    <w:rPr>
      <w:rFonts w:ascii="Arial" w:eastAsiaTheme="majorEastAsia" w:hAnsi="Arial" w:cstheme="majorBidi"/>
      <w:sz w:val="28"/>
      <w:szCs w:val="26"/>
    </w:rPr>
  </w:style>
  <w:style w:type="paragraph" w:styleId="TOCHeading">
    <w:name w:val="TOC Heading"/>
    <w:basedOn w:val="Heading1"/>
    <w:next w:val="Normal"/>
    <w:uiPriority w:val="39"/>
    <w:unhideWhenUsed/>
    <w:qFormat/>
    <w:rsid w:val="00B41E2D"/>
    <w:pPr>
      <w:outlineLvl w:val="9"/>
    </w:pPr>
    <w:rPr>
      <w:rFonts w:asciiTheme="majorHAnsi" w:hAnsiTheme="majorHAnsi"/>
      <w:color w:val="2E74B5" w:themeColor="accent1" w:themeShade="BF"/>
      <w:lang w:val="en-US"/>
    </w:rPr>
  </w:style>
  <w:style w:type="paragraph" w:styleId="TOC1">
    <w:name w:val="toc 1"/>
    <w:basedOn w:val="Normal"/>
    <w:next w:val="Normal"/>
    <w:autoRedefine/>
    <w:uiPriority w:val="39"/>
    <w:unhideWhenUsed/>
    <w:rsid w:val="00B41E2D"/>
    <w:pPr>
      <w:spacing w:after="100"/>
    </w:pPr>
  </w:style>
  <w:style w:type="character" w:styleId="Hyperlink">
    <w:name w:val="Hyperlink"/>
    <w:basedOn w:val="DefaultParagraphFont"/>
    <w:uiPriority w:val="99"/>
    <w:unhideWhenUsed/>
    <w:rsid w:val="00B41E2D"/>
    <w:rPr>
      <w:color w:val="0563C1" w:themeColor="hyperlink"/>
      <w:u w:val="single"/>
    </w:rPr>
  </w:style>
  <w:style w:type="paragraph" w:styleId="BodyText2">
    <w:name w:val="Body Text 2"/>
    <w:basedOn w:val="Normal"/>
    <w:link w:val="BodyText2Char"/>
    <w:rsid w:val="00F520AD"/>
    <w:pPr>
      <w:spacing w:after="0" w:line="240" w:lineRule="auto"/>
    </w:pPr>
    <w:rPr>
      <w:rFonts w:eastAsia="Times New Roman" w:cs="Times New Roman"/>
      <w:sz w:val="16"/>
      <w:szCs w:val="20"/>
    </w:rPr>
  </w:style>
  <w:style w:type="character" w:customStyle="1" w:styleId="BodyText2Char">
    <w:name w:val="Body Text 2 Char"/>
    <w:basedOn w:val="DefaultParagraphFont"/>
    <w:link w:val="BodyText2"/>
    <w:rsid w:val="00F520AD"/>
    <w:rPr>
      <w:rFonts w:ascii="Times New Roman" w:eastAsia="Times New Roman" w:hAnsi="Times New Roman" w:cs="Times New Roman"/>
      <w:sz w:val="16"/>
      <w:szCs w:val="20"/>
    </w:rPr>
  </w:style>
  <w:style w:type="paragraph" w:styleId="Caption">
    <w:name w:val="caption"/>
    <w:basedOn w:val="Normal"/>
    <w:next w:val="Normal"/>
    <w:unhideWhenUsed/>
    <w:qFormat/>
    <w:rsid w:val="00F520AD"/>
    <w:pPr>
      <w:spacing w:after="0" w:line="240" w:lineRule="auto"/>
    </w:pPr>
    <w:rPr>
      <w:rFonts w:eastAsia="Times New Roman" w:cs="Times New Roman"/>
      <w:b/>
      <w:bCs/>
      <w:sz w:val="20"/>
      <w:szCs w:val="20"/>
      <w:lang w:eastAsia="en-GB"/>
    </w:rPr>
  </w:style>
  <w:style w:type="paragraph" w:styleId="TOC2">
    <w:name w:val="toc 2"/>
    <w:basedOn w:val="Normal"/>
    <w:next w:val="Normal"/>
    <w:autoRedefine/>
    <w:uiPriority w:val="39"/>
    <w:unhideWhenUsed/>
    <w:rsid w:val="00F520AD"/>
    <w:pPr>
      <w:spacing w:after="100"/>
      <w:ind w:left="240"/>
    </w:pPr>
  </w:style>
  <w:style w:type="paragraph" w:styleId="Header">
    <w:name w:val="header"/>
    <w:basedOn w:val="Normal"/>
    <w:link w:val="HeaderChar"/>
    <w:uiPriority w:val="99"/>
    <w:unhideWhenUsed/>
    <w:rsid w:val="00F238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815"/>
    <w:rPr>
      <w:rFonts w:ascii="Arial" w:hAnsi="Arial"/>
      <w:sz w:val="24"/>
    </w:rPr>
  </w:style>
  <w:style w:type="paragraph" w:styleId="Footer">
    <w:name w:val="footer"/>
    <w:basedOn w:val="Normal"/>
    <w:link w:val="FooterChar"/>
    <w:uiPriority w:val="99"/>
    <w:unhideWhenUsed/>
    <w:rsid w:val="00F238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815"/>
    <w:rPr>
      <w:rFonts w:ascii="Arial" w:hAnsi="Arial"/>
      <w:sz w:val="24"/>
    </w:rPr>
  </w:style>
  <w:style w:type="paragraph" w:styleId="Bibliography">
    <w:name w:val="Bibliography"/>
    <w:basedOn w:val="Normal"/>
    <w:next w:val="Normal"/>
    <w:uiPriority w:val="37"/>
    <w:unhideWhenUsed/>
    <w:rsid w:val="00F23815"/>
  </w:style>
  <w:style w:type="character" w:customStyle="1" w:styleId="Heading3Char">
    <w:name w:val="Heading 3 Char"/>
    <w:basedOn w:val="DefaultParagraphFont"/>
    <w:link w:val="Heading3"/>
    <w:uiPriority w:val="9"/>
    <w:rsid w:val="005A3B49"/>
    <w:rPr>
      <w:rFonts w:ascii="Arial" w:eastAsiaTheme="majorEastAsia" w:hAnsi="Arial" w:cstheme="majorBidi"/>
      <w:sz w:val="24"/>
      <w:szCs w:val="24"/>
    </w:rPr>
  </w:style>
  <w:style w:type="character" w:styleId="PlaceholderText">
    <w:name w:val="Placeholder Text"/>
    <w:basedOn w:val="DefaultParagraphFont"/>
    <w:uiPriority w:val="99"/>
    <w:semiHidden/>
    <w:rsid w:val="00CC7E09"/>
    <w:rPr>
      <w:color w:val="808080"/>
    </w:rPr>
  </w:style>
  <w:style w:type="paragraph" w:styleId="TOC3">
    <w:name w:val="toc 3"/>
    <w:basedOn w:val="Normal"/>
    <w:next w:val="Normal"/>
    <w:autoRedefine/>
    <w:uiPriority w:val="39"/>
    <w:unhideWhenUsed/>
    <w:rsid w:val="00DF065B"/>
    <w:pPr>
      <w:spacing w:after="100"/>
      <w:ind w:left="480"/>
    </w:pPr>
  </w:style>
  <w:style w:type="paragraph" w:styleId="BalloonText">
    <w:name w:val="Balloon Text"/>
    <w:basedOn w:val="Normal"/>
    <w:link w:val="BalloonTextChar"/>
    <w:uiPriority w:val="99"/>
    <w:semiHidden/>
    <w:unhideWhenUsed/>
    <w:rsid w:val="005426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26C2"/>
    <w:rPr>
      <w:rFonts w:ascii="Tahoma" w:hAnsi="Tahoma" w:cs="Tahoma"/>
      <w:sz w:val="16"/>
      <w:szCs w:val="16"/>
    </w:rPr>
  </w:style>
  <w:style w:type="paragraph" w:styleId="NormalWeb">
    <w:name w:val="Normal (Web)"/>
    <w:basedOn w:val="Normal"/>
    <w:uiPriority w:val="99"/>
    <w:semiHidden/>
    <w:unhideWhenUsed/>
    <w:rsid w:val="004E072F"/>
    <w:pPr>
      <w:spacing w:before="100" w:beforeAutospacing="1" w:after="100" w:afterAutospacing="1" w:line="240" w:lineRule="auto"/>
    </w:pPr>
    <w:rPr>
      <w:rFonts w:eastAsia="Times New Roman" w:cs="Times New Roman"/>
      <w:szCs w:val="24"/>
      <w:lang w:eastAsia="en-GB"/>
    </w:rPr>
  </w:style>
  <w:style w:type="paragraph" w:styleId="Subtitle">
    <w:name w:val="Subtitle"/>
    <w:basedOn w:val="Normal"/>
    <w:next w:val="Normal"/>
    <w:link w:val="SubtitleChar"/>
    <w:uiPriority w:val="11"/>
    <w:qFormat/>
    <w:rsid w:val="008C5C38"/>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8C5C38"/>
    <w:rPr>
      <w:rFonts w:eastAsiaTheme="minorEastAsia"/>
      <w:color w:val="5A5A5A" w:themeColor="text1" w:themeTint="A5"/>
      <w:spacing w:val="15"/>
    </w:rPr>
  </w:style>
  <w:style w:type="table" w:styleId="TableGrid">
    <w:name w:val="Table Grid"/>
    <w:basedOn w:val="TableNormal"/>
    <w:uiPriority w:val="59"/>
    <w:rsid w:val="00E520D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869031">
      <w:bodyDiv w:val="1"/>
      <w:marLeft w:val="0"/>
      <w:marRight w:val="0"/>
      <w:marTop w:val="0"/>
      <w:marBottom w:val="0"/>
      <w:divBdr>
        <w:top w:val="none" w:sz="0" w:space="0" w:color="auto"/>
        <w:left w:val="none" w:sz="0" w:space="0" w:color="auto"/>
        <w:bottom w:val="none" w:sz="0" w:space="0" w:color="auto"/>
        <w:right w:val="none" w:sz="0" w:space="0" w:color="auto"/>
      </w:divBdr>
    </w:div>
    <w:div w:id="116993963">
      <w:bodyDiv w:val="1"/>
      <w:marLeft w:val="0"/>
      <w:marRight w:val="0"/>
      <w:marTop w:val="0"/>
      <w:marBottom w:val="0"/>
      <w:divBdr>
        <w:top w:val="none" w:sz="0" w:space="0" w:color="auto"/>
        <w:left w:val="none" w:sz="0" w:space="0" w:color="auto"/>
        <w:bottom w:val="none" w:sz="0" w:space="0" w:color="auto"/>
        <w:right w:val="none" w:sz="0" w:space="0" w:color="auto"/>
      </w:divBdr>
    </w:div>
    <w:div w:id="134883073">
      <w:bodyDiv w:val="1"/>
      <w:marLeft w:val="0"/>
      <w:marRight w:val="0"/>
      <w:marTop w:val="0"/>
      <w:marBottom w:val="0"/>
      <w:divBdr>
        <w:top w:val="none" w:sz="0" w:space="0" w:color="auto"/>
        <w:left w:val="none" w:sz="0" w:space="0" w:color="auto"/>
        <w:bottom w:val="none" w:sz="0" w:space="0" w:color="auto"/>
        <w:right w:val="none" w:sz="0" w:space="0" w:color="auto"/>
      </w:divBdr>
    </w:div>
    <w:div w:id="140772254">
      <w:bodyDiv w:val="1"/>
      <w:marLeft w:val="0"/>
      <w:marRight w:val="0"/>
      <w:marTop w:val="0"/>
      <w:marBottom w:val="0"/>
      <w:divBdr>
        <w:top w:val="none" w:sz="0" w:space="0" w:color="auto"/>
        <w:left w:val="none" w:sz="0" w:space="0" w:color="auto"/>
        <w:bottom w:val="none" w:sz="0" w:space="0" w:color="auto"/>
        <w:right w:val="none" w:sz="0" w:space="0" w:color="auto"/>
      </w:divBdr>
    </w:div>
    <w:div w:id="168565164">
      <w:bodyDiv w:val="1"/>
      <w:marLeft w:val="0"/>
      <w:marRight w:val="0"/>
      <w:marTop w:val="0"/>
      <w:marBottom w:val="0"/>
      <w:divBdr>
        <w:top w:val="none" w:sz="0" w:space="0" w:color="auto"/>
        <w:left w:val="none" w:sz="0" w:space="0" w:color="auto"/>
        <w:bottom w:val="none" w:sz="0" w:space="0" w:color="auto"/>
        <w:right w:val="none" w:sz="0" w:space="0" w:color="auto"/>
      </w:divBdr>
    </w:div>
    <w:div w:id="219874079">
      <w:bodyDiv w:val="1"/>
      <w:marLeft w:val="0"/>
      <w:marRight w:val="0"/>
      <w:marTop w:val="0"/>
      <w:marBottom w:val="0"/>
      <w:divBdr>
        <w:top w:val="none" w:sz="0" w:space="0" w:color="auto"/>
        <w:left w:val="none" w:sz="0" w:space="0" w:color="auto"/>
        <w:bottom w:val="none" w:sz="0" w:space="0" w:color="auto"/>
        <w:right w:val="none" w:sz="0" w:space="0" w:color="auto"/>
      </w:divBdr>
    </w:div>
    <w:div w:id="238247497">
      <w:bodyDiv w:val="1"/>
      <w:marLeft w:val="0"/>
      <w:marRight w:val="0"/>
      <w:marTop w:val="0"/>
      <w:marBottom w:val="0"/>
      <w:divBdr>
        <w:top w:val="none" w:sz="0" w:space="0" w:color="auto"/>
        <w:left w:val="none" w:sz="0" w:space="0" w:color="auto"/>
        <w:bottom w:val="none" w:sz="0" w:space="0" w:color="auto"/>
        <w:right w:val="none" w:sz="0" w:space="0" w:color="auto"/>
      </w:divBdr>
    </w:div>
    <w:div w:id="247616040">
      <w:bodyDiv w:val="1"/>
      <w:marLeft w:val="0"/>
      <w:marRight w:val="0"/>
      <w:marTop w:val="0"/>
      <w:marBottom w:val="0"/>
      <w:divBdr>
        <w:top w:val="none" w:sz="0" w:space="0" w:color="auto"/>
        <w:left w:val="none" w:sz="0" w:space="0" w:color="auto"/>
        <w:bottom w:val="none" w:sz="0" w:space="0" w:color="auto"/>
        <w:right w:val="none" w:sz="0" w:space="0" w:color="auto"/>
      </w:divBdr>
    </w:div>
    <w:div w:id="280576420">
      <w:bodyDiv w:val="1"/>
      <w:marLeft w:val="0"/>
      <w:marRight w:val="0"/>
      <w:marTop w:val="0"/>
      <w:marBottom w:val="0"/>
      <w:divBdr>
        <w:top w:val="none" w:sz="0" w:space="0" w:color="auto"/>
        <w:left w:val="none" w:sz="0" w:space="0" w:color="auto"/>
        <w:bottom w:val="none" w:sz="0" w:space="0" w:color="auto"/>
        <w:right w:val="none" w:sz="0" w:space="0" w:color="auto"/>
      </w:divBdr>
    </w:div>
    <w:div w:id="286931841">
      <w:bodyDiv w:val="1"/>
      <w:marLeft w:val="0"/>
      <w:marRight w:val="0"/>
      <w:marTop w:val="0"/>
      <w:marBottom w:val="0"/>
      <w:divBdr>
        <w:top w:val="none" w:sz="0" w:space="0" w:color="auto"/>
        <w:left w:val="none" w:sz="0" w:space="0" w:color="auto"/>
        <w:bottom w:val="none" w:sz="0" w:space="0" w:color="auto"/>
        <w:right w:val="none" w:sz="0" w:space="0" w:color="auto"/>
      </w:divBdr>
    </w:div>
    <w:div w:id="304436418">
      <w:bodyDiv w:val="1"/>
      <w:marLeft w:val="0"/>
      <w:marRight w:val="0"/>
      <w:marTop w:val="0"/>
      <w:marBottom w:val="0"/>
      <w:divBdr>
        <w:top w:val="none" w:sz="0" w:space="0" w:color="auto"/>
        <w:left w:val="none" w:sz="0" w:space="0" w:color="auto"/>
        <w:bottom w:val="none" w:sz="0" w:space="0" w:color="auto"/>
        <w:right w:val="none" w:sz="0" w:space="0" w:color="auto"/>
      </w:divBdr>
    </w:div>
    <w:div w:id="308098811">
      <w:bodyDiv w:val="1"/>
      <w:marLeft w:val="0"/>
      <w:marRight w:val="0"/>
      <w:marTop w:val="0"/>
      <w:marBottom w:val="0"/>
      <w:divBdr>
        <w:top w:val="none" w:sz="0" w:space="0" w:color="auto"/>
        <w:left w:val="none" w:sz="0" w:space="0" w:color="auto"/>
        <w:bottom w:val="none" w:sz="0" w:space="0" w:color="auto"/>
        <w:right w:val="none" w:sz="0" w:space="0" w:color="auto"/>
      </w:divBdr>
    </w:div>
    <w:div w:id="309750155">
      <w:bodyDiv w:val="1"/>
      <w:marLeft w:val="0"/>
      <w:marRight w:val="0"/>
      <w:marTop w:val="0"/>
      <w:marBottom w:val="0"/>
      <w:divBdr>
        <w:top w:val="none" w:sz="0" w:space="0" w:color="auto"/>
        <w:left w:val="none" w:sz="0" w:space="0" w:color="auto"/>
        <w:bottom w:val="none" w:sz="0" w:space="0" w:color="auto"/>
        <w:right w:val="none" w:sz="0" w:space="0" w:color="auto"/>
      </w:divBdr>
    </w:div>
    <w:div w:id="324480857">
      <w:bodyDiv w:val="1"/>
      <w:marLeft w:val="0"/>
      <w:marRight w:val="0"/>
      <w:marTop w:val="0"/>
      <w:marBottom w:val="0"/>
      <w:divBdr>
        <w:top w:val="none" w:sz="0" w:space="0" w:color="auto"/>
        <w:left w:val="none" w:sz="0" w:space="0" w:color="auto"/>
        <w:bottom w:val="none" w:sz="0" w:space="0" w:color="auto"/>
        <w:right w:val="none" w:sz="0" w:space="0" w:color="auto"/>
      </w:divBdr>
    </w:div>
    <w:div w:id="341590952">
      <w:bodyDiv w:val="1"/>
      <w:marLeft w:val="0"/>
      <w:marRight w:val="0"/>
      <w:marTop w:val="0"/>
      <w:marBottom w:val="0"/>
      <w:divBdr>
        <w:top w:val="none" w:sz="0" w:space="0" w:color="auto"/>
        <w:left w:val="none" w:sz="0" w:space="0" w:color="auto"/>
        <w:bottom w:val="none" w:sz="0" w:space="0" w:color="auto"/>
        <w:right w:val="none" w:sz="0" w:space="0" w:color="auto"/>
      </w:divBdr>
    </w:div>
    <w:div w:id="373039153">
      <w:bodyDiv w:val="1"/>
      <w:marLeft w:val="0"/>
      <w:marRight w:val="0"/>
      <w:marTop w:val="0"/>
      <w:marBottom w:val="0"/>
      <w:divBdr>
        <w:top w:val="none" w:sz="0" w:space="0" w:color="auto"/>
        <w:left w:val="none" w:sz="0" w:space="0" w:color="auto"/>
        <w:bottom w:val="none" w:sz="0" w:space="0" w:color="auto"/>
        <w:right w:val="none" w:sz="0" w:space="0" w:color="auto"/>
      </w:divBdr>
    </w:div>
    <w:div w:id="386998638">
      <w:bodyDiv w:val="1"/>
      <w:marLeft w:val="0"/>
      <w:marRight w:val="0"/>
      <w:marTop w:val="0"/>
      <w:marBottom w:val="0"/>
      <w:divBdr>
        <w:top w:val="none" w:sz="0" w:space="0" w:color="auto"/>
        <w:left w:val="none" w:sz="0" w:space="0" w:color="auto"/>
        <w:bottom w:val="none" w:sz="0" w:space="0" w:color="auto"/>
        <w:right w:val="none" w:sz="0" w:space="0" w:color="auto"/>
      </w:divBdr>
    </w:div>
    <w:div w:id="392047433">
      <w:bodyDiv w:val="1"/>
      <w:marLeft w:val="0"/>
      <w:marRight w:val="0"/>
      <w:marTop w:val="0"/>
      <w:marBottom w:val="0"/>
      <w:divBdr>
        <w:top w:val="none" w:sz="0" w:space="0" w:color="auto"/>
        <w:left w:val="none" w:sz="0" w:space="0" w:color="auto"/>
        <w:bottom w:val="none" w:sz="0" w:space="0" w:color="auto"/>
        <w:right w:val="none" w:sz="0" w:space="0" w:color="auto"/>
      </w:divBdr>
    </w:div>
    <w:div w:id="395126913">
      <w:bodyDiv w:val="1"/>
      <w:marLeft w:val="0"/>
      <w:marRight w:val="0"/>
      <w:marTop w:val="0"/>
      <w:marBottom w:val="0"/>
      <w:divBdr>
        <w:top w:val="none" w:sz="0" w:space="0" w:color="auto"/>
        <w:left w:val="none" w:sz="0" w:space="0" w:color="auto"/>
        <w:bottom w:val="none" w:sz="0" w:space="0" w:color="auto"/>
        <w:right w:val="none" w:sz="0" w:space="0" w:color="auto"/>
      </w:divBdr>
    </w:div>
    <w:div w:id="487751362">
      <w:bodyDiv w:val="1"/>
      <w:marLeft w:val="0"/>
      <w:marRight w:val="0"/>
      <w:marTop w:val="0"/>
      <w:marBottom w:val="0"/>
      <w:divBdr>
        <w:top w:val="none" w:sz="0" w:space="0" w:color="auto"/>
        <w:left w:val="none" w:sz="0" w:space="0" w:color="auto"/>
        <w:bottom w:val="none" w:sz="0" w:space="0" w:color="auto"/>
        <w:right w:val="none" w:sz="0" w:space="0" w:color="auto"/>
      </w:divBdr>
    </w:div>
    <w:div w:id="487987906">
      <w:bodyDiv w:val="1"/>
      <w:marLeft w:val="0"/>
      <w:marRight w:val="0"/>
      <w:marTop w:val="0"/>
      <w:marBottom w:val="0"/>
      <w:divBdr>
        <w:top w:val="none" w:sz="0" w:space="0" w:color="auto"/>
        <w:left w:val="none" w:sz="0" w:space="0" w:color="auto"/>
        <w:bottom w:val="none" w:sz="0" w:space="0" w:color="auto"/>
        <w:right w:val="none" w:sz="0" w:space="0" w:color="auto"/>
      </w:divBdr>
    </w:div>
    <w:div w:id="520363556">
      <w:bodyDiv w:val="1"/>
      <w:marLeft w:val="0"/>
      <w:marRight w:val="0"/>
      <w:marTop w:val="0"/>
      <w:marBottom w:val="0"/>
      <w:divBdr>
        <w:top w:val="none" w:sz="0" w:space="0" w:color="auto"/>
        <w:left w:val="none" w:sz="0" w:space="0" w:color="auto"/>
        <w:bottom w:val="none" w:sz="0" w:space="0" w:color="auto"/>
        <w:right w:val="none" w:sz="0" w:space="0" w:color="auto"/>
      </w:divBdr>
    </w:div>
    <w:div w:id="541870988">
      <w:bodyDiv w:val="1"/>
      <w:marLeft w:val="0"/>
      <w:marRight w:val="0"/>
      <w:marTop w:val="0"/>
      <w:marBottom w:val="0"/>
      <w:divBdr>
        <w:top w:val="none" w:sz="0" w:space="0" w:color="auto"/>
        <w:left w:val="none" w:sz="0" w:space="0" w:color="auto"/>
        <w:bottom w:val="none" w:sz="0" w:space="0" w:color="auto"/>
        <w:right w:val="none" w:sz="0" w:space="0" w:color="auto"/>
      </w:divBdr>
    </w:div>
    <w:div w:id="551043592">
      <w:bodyDiv w:val="1"/>
      <w:marLeft w:val="0"/>
      <w:marRight w:val="0"/>
      <w:marTop w:val="0"/>
      <w:marBottom w:val="0"/>
      <w:divBdr>
        <w:top w:val="none" w:sz="0" w:space="0" w:color="auto"/>
        <w:left w:val="none" w:sz="0" w:space="0" w:color="auto"/>
        <w:bottom w:val="none" w:sz="0" w:space="0" w:color="auto"/>
        <w:right w:val="none" w:sz="0" w:space="0" w:color="auto"/>
      </w:divBdr>
    </w:div>
    <w:div w:id="579145672">
      <w:bodyDiv w:val="1"/>
      <w:marLeft w:val="0"/>
      <w:marRight w:val="0"/>
      <w:marTop w:val="0"/>
      <w:marBottom w:val="0"/>
      <w:divBdr>
        <w:top w:val="none" w:sz="0" w:space="0" w:color="auto"/>
        <w:left w:val="none" w:sz="0" w:space="0" w:color="auto"/>
        <w:bottom w:val="none" w:sz="0" w:space="0" w:color="auto"/>
        <w:right w:val="none" w:sz="0" w:space="0" w:color="auto"/>
      </w:divBdr>
    </w:div>
    <w:div w:id="663776351">
      <w:bodyDiv w:val="1"/>
      <w:marLeft w:val="0"/>
      <w:marRight w:val="0"/>
      <w:marTop w:val="0"/>
      <w:marBottom w:val="0"/>
      <w:divBdr>
        <w:top w:val="none" w:sz="0" w:space="0" w:color="auto"/>
        <w:left w:val="none" w:sz="0" w:space="0" w:color="auto"/>
        <w:bottom w:val="none" w:sz="0" w:space="0" w:color="auto"/>
        <w:right w:val="none" w:sz="0" w:space="0" w:color="auto"/>
      </w:divBdr>
    </w:div>
    <w:div w:id="683046892">
      <w:bodyDiv w:val="1"/>
      <w:marLeft w:val="0"/>
      <w:marRight w:val="0"/>
      <w:marTop w:val="0"/>
      <w:marBottom w:val="0"/>
      <w:divBdr>
        <w:top w:val="none" w:sz="0" w:space="0" w:color="auto"/>
        <w:left w:val="none" w:sz="0" w:space="0" w:color="auto"/>
        <w:bottom w:val="none" w:sz="0" w:space="0" w:color="auto"/>
        <w:right w:val="none" w:sz="0" w:space="0" w:color="auto"/>
      </w:divBdr>
    </w:div>
    <w:div w:id="699819706">
      <w:bodyDiv w:val="1"/>
      <w:marLeft w:val="0"/>
      <w:marRight w:val="0"/>
      <w:marTop w:val="0"/>
      <w:marBottom w:val="0"/>
      <w:divBdr>
        <w:top w:val="none" w:sz="0" w:space="0" w:color="auto"/>
        <w:left w:val="none" w:sz="0" w:space="0" w:color="auto"/>
        <w:bottom w:val="none" w:sz="0" w:space="0" w:color="auto"/>
        <w:right w:val="none" w:sz="0" w:space="0" w:color="auto"/>
      </w:divBdr>
    </w:div>
    <w:div w:id="740178833">
      <w:bodyDiv w:val="1"/>
      <w:marLeft w:val="0"/>
      <w:marRight w:val="0"/>
      <w:marTop w:val="0"/>
      <w:marBottom w:val="0"/>
      <w:divBdr>
        <w:top w:val="none" w:sz="0" w:space="0" w:color="auto"/>
        <w:left w:val="none" w:sz="0" w:space="0" w:color="auto"/>
        <w:bottom w:val="none" w:sz="0" w:space="0" w:color="auto"/>
        <w:right w:val="none" w:sz="0" w:space="0" w:color="auto"/>
      </w:divBdr>
    </w:div>
    <w:div w:id="817303097">
      <w:bodyDiv w:val="1"/>
      <w:marLeft w:val="0"/>
      <w:marRight w:val="0"/>
      <w:marTop w:val="0"/>
      <w:marBottom w:val="0"/>
      <w:divBdr>
        <w:top w:val="none" w:sz="0" w:space="0" w:color="auto"/>
        <w:left w:val="none" w:sz="0" w:space="0" w:color="auto"/>
        <w:bottom w:val="none" w:sz="0" w:space="0" w:color="auto"/>
        <w:right w:val="none" w:sz="0" w:space="0" w:color="auto"/>
      </w:divBdr>
    </w:div>
    <w:div w:id="864486937">
      <w:bodyDiv w:val="1"/>
      <w:marLeft w:val="0"/>
      <w:marRight w:val="0"/>
      <w:marTop w:val="0"/>
      <w:marBottom w:val="0"/>
      <w:divBdr>
        <w:top w:val="none" w:sz="0" w:space="0" w:color="auto"/>
        <w:left w:val="none" w:sz="0" w:space="0" w:color="auto"/>
        <w:bottom w:val="none" w:sz="0" w:space="0" w:color="auto"/>
        <w:right w:val="none" w:sz="0" w:space="0" w:color="auto"/>
      </w:divBdr>
    </w:div>
    <w:div w:id="900025203">
      <w:bodyDiv w:val="1"/>
      <w:marLeft w:val="0"/>
      <w:marRight w:val="0"/>
      <w:marTop w:val="0"/>
      <w:marBottom w:val="0"/>
      <w:divBdr>
        <w:top w:val="none" w:sz="0" w:space="0" w:color="auto"/>
        <w:left w:val="none" w:sz="0" w:space="0" w:color="auto"/>
        <w:bottom w:val="none" w:sz="0" w:space="0" w:color="auto"/>
        <w:right w:val="none" w:sz="0" w:space="0" w:color="auto"/>
      </w:divBdr>
    </w:div>
    <w:div w:id="905187094">
      <w:bodyDiv w:val="1"/>
      <w:marLeft w:val="0"/>
      <w:marRight w:val="0"/>
      <w:marTop w:val="0"/>
      <w:marBottom w:val="0"/>
      <w:divBdr>
        <w:top w:val="none" w:sz="0" w:space="0" w:color="auto"/>
        <w:left w:val="none" w:sz="0" w:space="0" w:color="auto"/>
        <w:bottom w:val="none" w:sz="0" w:space="0" w:color="auto"/>
        <w:right w:val="none" w:sz="0" w:space="0" w:color="auto"/>
      </w:divBdr>
    </w:div>
    <w:div w:id="913584663">
      <w:bodyDiv w:val="1"/>
      <w:marLeft w:val="0"/>
      <w:marRight w:val="0"/>
      <w:marTop w:val="0"/>
      <w:marBottom w:val="0"/>
      <w:divBdr>
        <w:top w:val="none" w:sz="0" w:space="0" w:color="auto"/>
        <w:left w:val="none" w:sz="0" w:space="0" w:color="auto"/>
        <w:bottom w:val="none" w:sz="0" w:space="0" w:color="auto"/>
        <w:right w:val="none" w:sz="0" w:space="0" w:color="auto"/>
      </w:divBdr>
    </w:div>
    <w:div w:id="920917078">
      <w:bodyDiv w:val="1"/>
      <w:marLeft w:val="0"/>
      <w:marRight w:val="0"/>
      <w:marTop w:val="0"/>
      <w:marBottom w:val="0"/>
      <w:divBdr>
        <w:top w:val="none" w:sz="0" w:space="0" w:color="auto"/>
        <w:left w:val="none" w:sz="0" w:space="0" w:color="auto"/>
        <w:bottom w:val="none" w:sz="0" w:space="0" w:color="auto"/>
        <w:right w:val="none" w:sz="0" w:space="0" w:color="auto"/>
      </w:divBdr>
    </w:div>
    <w:div w:id="921790356">
      <w:bodyDiv w:val="1"/>
      <w:marLeft w:val="0"/>
      <w:marRight w:val="0"/>
      <w:marTop w:val="0"/>
      <w:marBottom w:val="0"/>
      <w:divBdr>
        <w:top w:val="none" w:sz="0" w:space="0" w:color="auto"/>
        <w:left w:val="none" w:sz="0" w:space="0" w:color="auto"/>
        <w:bottom w:val="none" w:sz="0" w:space="0" w:color="auto"/>
        <w:right w:val="none" w:sz="0" w:space="0" w:color="auto"/>
      </w:divBdr>
    </w:div>
    <w:div w:id="924652376">
      <w:bodyDiv w:val="1"/>
      <w:marLeft w:val="0"/>
      <w:marRight w:val="0"/>
      <w:marTop w:val="0"/>
      <w:marBottom w:val="0"/>
      <w:divBdr>
        <w:top w:val="none" w:sz="0" w:space="0" w:color="auto"/>
        <w:left w:val="none" w:sz="0" w:space="0" w:color="auto"/>
        <w:bottom w:val="none" w:sz="0" w:space="0" w:color="auto"/>
        <w:right w:val="none" w:sz="0" w:space="0" w:color="auto"/>
      </w:divBdr>
    </w:div>
    <w:div w:id="972294707">
      <w:bodyDiv w:val="1"/>
      <w:marLeft w:val="0"/>
      <w:marRight w:val="0"/>
      <w:marTop w:val="0"/>
      <w:marBottom w:val="0"/>
      <w:divBdr>
        <w:top w:val="none" w:sz="0" w:space="0" w:color="auto"/>
        <w:left w:val="none" w:sz="0" w:space="0" w:color="auto"/>
        <w:bottom w:val="none" w:sz="0" w:space="0" w:color="auto"/>
        <w:right w:val="none" w:sz="0" w:space="0" w:color="auto"/>
      </w:divBdr>
    </w:div>
    <w:div w:id="992215335">
      <w:bodyDiv w:val="1"/>
      <w:marLeft w:val="0"/>
      <w:marRight w:val="0"/>
      <w:marTop w:val="0"/>
      <w:marBottom w:val="0"/>
      <w:divBdr>
        <w:top w:val="none" w:sz="0" w:space="0" w:color="auto"/>
        <w:left w:val="none" w:sz="0" w:space="0" w:color="auto"/>
        <w:bottom w:val="none" w:sz="0" w:space="0" w:color="auto"/>
        <w:right w:val="none" w:sz="0" w:space="0" w:color="auto"/>
      </w:divBdr>
    </w:div>
    <w:div w:id="1056440699">
      <w:bodyDiv w:val="1"/>
      <w:marLeft w:val="0"/>
      <w:marRight w:val="0"/>
      <w:marTop w:val="0"/>
      <w:marBottom w:val="0"/>
      <w:divBdr>
        <w:top w:val="none" w:sz="0" w:space="0" w:color="auto"/>
        <w:left w:val="none" w:sz="0" w:space="0" w:color="auto"/>
        <w:bottom w:val="none" w:sz="0" w:space="0" w:color="auto"/>
        <w:right w:val="none" w:sz="0" w:space="0" w:color="auto"/>
      </w:divBdr>
    </w:div>
    <w:div w:id="1090153128">
      <w:bodyDiv w:val="1"/>
      <w:marLeft w:val="0"/>
      <w:marRight w:val="0"/>
      <w:marTop w:val="0"/>
      <w:marBottom w:val="0"/>
      <w:divBdr>
        <w:top w:val="none" w:sz="0" w:space="0" w:color="auto"/>
        <w:left w:val="none" w:sz="0" w:space="0" w:color="auto"/>
        <w:bottom w:val="none" w:sz="0" w:space="0" w:color="auto"/>
        <w:right w:val="none" w:sz="0" w:space="0" w:color="auto"/>
      </w:divBdr>
    </w:div>
    <w:div w:id="1098672749">
      <w:bodyDiv w:val="1"/>
      <w:marLeft w:val="0"/>
      <w:marRight w:val="0"/>
      <w:marTop w:val="0"/>
      <w:marBottom w:val="0"/>
      <w:divBdr>
        <w:top w:val="none" w:sz="0" w:space="0" w:color="auto"/>
        <w:left w:val="none" w:sz="0" w:space="0" w:color="auto"/>
        <w:bottom w:val="none" w:sz="0" w:space="0" w:color="auto"/>
        <w:right w:val="none" w:sz="0" w:space="0" w:color="auto"/>
      </w:divBdr>
    </w:div>
    <w:div w:id="1114903101">
      <w:bodyDiv w:val="1"/>
      <w:marLeft w:val="0"/>
      <w:marRight w:val="0"/>
      <w:marTop w:val="0"/>
      <w:marBottom w:val="0"/>
      <w:divBdr>
        <w:top w:val="none" w:sz="0" w:space="0" w:color="auto"/>
        <w:left w:val="none" w:sz="0" w:space="0" w:color="auto"/>
        <w:bottom w:val="none" w:sz="0" w:space="0" w:color="auto"/>
        <w:right w:val="none" w:sz="0" w:space="0" w:color="auto"/>
      </w:divBdr>
    </w:div>
    <w:div w:id="1155148327">
      <w:bodyDiv w:val="1"/>
      <w:marLeft w:val="0"/>
      <w:marRight w:val="0"/>
      <w:marTop w:val="0"/>
      <w:marBottom w:val="0"/>
      <w:divBdr>
        <w:top w:val="none" w:sz="0" w:space="0" w:color="auto"/>
        <w:left w:val="none" w:sz="0" w:space="0" w:color="auto"/>
        <w:bottom w:val="none" w:sz="0" w:space="0" w:color="auto"/>
        <w:right w:val="none" w:sz="0" w:space="0" w:color="auto"/>
      </w:divBdr>
    </w:div>
    <w:div w:id="1193960355">
      <w:bodyDiv w:val="1"/>
      <w:marLeft w:val="0"/>
      <w:marRight w:val="0"/>
      <w:marTop w:val="0"/>
      <w:marBottom w:val="0"/>
      <w:divBdr>
        <w:top w:val="none" w:sz="0" w:space="0" w:color="auto"/>
        <w:left w:val="none" w:sz="0" w:space="0" w:color="auto"/>
        <w:bottom w:val="none" w:sz="0" w:space="0" w:color="auto"/>
        <w:right w:val="none" w:sz="0" w:space="0" w:color="auto"/>
      </w:divBdr>
    </w:div>
    <w:div w:id="1197815865">
      <w:bodyDiv w:val="1"/>
      <w:marLeft w:val="0"/>
      <w:marRight w:val="0"/>
      <w:marTop w:val="0"/>
      <w:marBottom w:val="0"/>
      <w:divBdr>
        <w:top w:val="none" w:sz="0" w:space="0" w:color="auto"/>
        <w:left w:val="none" w:sz="0" w:space="0" w:color="auto"/>
        <w:bottom w:val="none" w:sz="0" w:space="0" w:color="auto"/>
        <w:right w:val="none" w:sz="0" w:space="0" w:color="auto"/>
      </w:divBdr>
    </w:div>
    <w:div w:id="1221133019">
      <w:bodyDiv w:val="1"/>
      <w:marLeft w:val="0"/>
      <w:marRight w:val="0"/>
      <w:marTop w:val="0"/>
      <w:marBottom w:val="0"/>
      <w:divBdr>
        <w:top w:val="none" w:sz="0" w:space="0" w:color="auto"/>
        <w:left w:val="none" w:sz="0" w:space="0" w:color="auto"/>
        <w:bottom w:val="none" w:sz="0" w:space="0" w:color="auto"/>
        <w:right w:val="none" w:sz="0" w:space="0" w:color="auto"/>
      </w:divBdr>
    </w:div>
    <w:div w:id="1234776193">
      <w:bodyDiv w:val="1"/>
      <w:marLeft w:val="0"/>
      <w:marRight w:val="0"/>
      <w:marTop w:val="0"/>
      <w:marBottom w:val="0"/>
      <w:divBdr>
        <w:top w:val="none" w:sz="0" w:space="0" w:color="auto"/>
        <w:left w:val="none" w:sz="0" w:space="0" w:color="auto"/>
        <w:bottom w:val="none" w:sz="0" w:space="0" w:color="auto"/>
        <w:right w:val="none" w:sz="0" w:space="0" w:color="auto"/>
      </w:divBdr>
    </w:div>
    <w:div w:id="1291016578">
      <w:bodyDiv w:val="1"/>
      <w:marLeft w:val="0"/>
      <w:marRight w:val="0"/>
      <w:marTop w:val="0"/>
      <w:marBottom w:val="0"/>
      <w:divBdr>
        <w:top w:val="none" w:sz="0" w:space="0" w:color="auto"/>
        <w:left w:val="none" w:sz="0" w:space="0" w:color="auto"/>
        <w:bottom w:val="none" w:sz="0" w:space="0" w:color="auto"/>
        <w:right w:val="none" w:sz="0" w:space="0" w:color="auto"/>
      </w:divBdr>
    </w:div>
    <w:div w:id="1295914359">
      <w:bodyDiv w:val="1"/>
      <w:marLeft w:val="0"/>
      <w:marRight w:val="0"/>
      <w:marTop w:val="0"/>
      <w:marBottom w:val="0"/>
      <w:divBdr>
        <w:top w:val="none" w:sz="0" w:space="0" w:color="auto"/>
        <w:left w:val="none" w:sz="0" w:space="0" w:color="auto"/>
        <w:bottom w:val="none" w:sz="0" w:space="0" w:color="auto"/>
        <w:right w:val="none" w:sz="0" w:space="0" w:color="auto"/>
      </w:divBdr>
    </w:div>
    <w:div w:id="1315453721">
      <w:bodyDiv w:val="1"/>
      <w:marLeft w:val="0"/>
      <w:marRight w:val="0"/>
      <w:marTop w:val="0"/>
      <w:marBottom w:val="0"/>
      <w:divBdr>
        <w:top w:val="none" w:sz="0" w:space="0" w:color="auto"/>
        <w:left w:val="none" w:sz="0" w:space="0" w:color="auto"/>
        <w:bottom w:val="none" w:sz="0" w:space="0" w:color="auto"/>
        <w:right w:val="none" w:sz="0" w:space="0" w:color="auto"/>
      </w:divBdr>
    </w:div>
    <w:div w:id="1338077550">
      <w:bodyDiv w:val="1"/>
      <w:marLeft w:val="0"/>
      <w:marRight w:val="0"/>
      <w:marTop w:val="0"/>
      <w:marBottom w:val="0"/>
      <w:divBdr>
        <w:top w:val="none" w:sz="0" w:space="0" w:color="auto"/>
        <w:left w:val="none" w:sz="0" w:space="0" w:color="auto"/>
        <w:bottom w:val="none" w:sz="0" w:space="0" w:color="auto"/>
        <w:right w:val="none" w:sz="0" w:space="0" w:color="auto"/>
      </w:divBdr>
    </w:div>
    <w:div w:id="1347172176">
      <w:bodyDiv w:val="1"/>
      <w:marLeft w:val="0"/>
      <w:marRight w:val="0"/>
      <w:marTop w:val="0"/>
      <w:marBottom w:val="0"/>
      <w:divBdr>
        <w:top w:val="none" w:sz="0" w:space="0" w:color="auto"/>
        <w:left w:val="none" w:sz="0" w:space="0" w:color="auto"/>
        <w:bottom w:val="none" w:sz="0" w:space="0" w:color="auto"/>
        <w:right w:val="none" w:sz="0" w:space="0" w:color="auto"/>
      </w:divBdr>
    </w:div>
    <w:div w:id="1355233169">
      <w:bodyDiv w:val="1"/>
      <w:marLeft w:val="0"/>
      <w:marRight w:val="0"/>
      <w:marTop w:val="0"/>
      <w:marBottom w:val="0"/>
      <w:divBdr>
        <w:top w:val="none" w:sz="0" w:space="0" w:color="auto"/>
        <w:left w:val="none" w:sz="0" w:space="0" w:color="auto"/>
        <w:bottom w:val="none" w:sz="0" w:space="0" w:color="auto"/>
        <w:right w:val="none" w:sz="0" w:space="0" w:color="auto"/>
      </w:divBdr>
    </w:div>
    <w:div w:id="1359238635">
      <w:bodyDiv w:val="1"/>
      <w:marLeft w:val="0"/>
      <w:marRight w:val="0"/>
      <w:marTop w:val="0"/>
      <w:marBottom w:val="0"/>
      <w:divBdr>
        <w:top w:val="none" w:sz="0" w:space="0" w:color="auto"/>
        <w:left w:val="none" w:sz="0" w:space="0" w:color="auto"/>
        <w:bottom w:val="none" w:sz="0" w:space="0" w:color="auto"/>
        <w:right w:val="none" w:sz="0" w:space="0" w:color="auto"/>
      </w:divBdr>
    </w:div>
    <w:div w:id="1422339468">
      <w:bodyDiv w:val="1"/>
      <w:marLeft w:val="0"/>
      <w:marRight w:val="0"/>
      <w:marTop w:val="0"/>
      <w:marBottom w:val="0"/>
      <w:divBdr>
        <w:top w:val="none" w:sz="0" w:space="0" w:color="auto"/>
        <w:left w:val="none" w:sz="0" w:space="0" w:color="auto"/>
        <w:bottom w:val="none" w:sz="0" w:space="0" w:color="auto"/>
        <w:right w:val="none" w:sz="0" w:space="0" w:color="auto"/>
      </w:divBdr>
    </w:div>
    <w:div w:id="1456413599">
      <w:bodyDiv w:val="1"/>
      <w:marLeft w:val="0"/>
      <w:marRight w:val="0"/>
      <w:marTop w:val="0"/>
      <w:marBottom w:val="0"/>
      <w:divBdr>
        <w:top w:val="none" w:sz="0" w:space="0" w:color="auto"/>
        <w:left w:val="none" w:sz="0" w:space="0" w:color="auto"/>
        <w:bottom w:val="none" w:sz="0" w:space="0" w:color="auto"/>
        <w:right w:val="none" w:sz="0" w:space="0" w:color="auto"/>
      </w:divBdr>
    </w:div>
    <w:div w:id="1460798371">
      <w:bodyDiv w:val="1"/>
      <w:marLeft w:val="0"/>
      <w:marRight w:val="0"/>
      <w:marTop w:val="0"/>
      <w:marBottom w:val="0"/>
      <w:divBdr>
        <w:top w:val="none" w:sz="0" w:space="0" w:color="auto"/>
        <w:left w:val="none" w:sz="0" w:space="0" w:color="auto"/>
        <w:bottom w:val="none" w:sz="0" w:space="0" w:color="auto"/>
        <w:right w:val="none" w:sz="0" w:space="0" w:color="auto"/>
      </w:divBdr>
    </w:div>
    <w:div w:id="1471632529">
      <w:bodyDiv w:val="1"/>
      <w:marLeft w:val="0"/>
      <w:marRight w:val="0"/>
      <w:marTop w:val="0"/>
      <w:marBottom w:val="0"/>
      <w:divBdr>
        <w:top w:val="none" w:sz="0" w:space="0" w:color="auto"/>
        <w:left w:val="none" w:sz="0" w:space="0" w:color="auto"/>
        <w:bottom w:val="none" w:sz="0" w:space="0" w:color="auto"/>
        <w:right w:val="none" w:sz="0" w:space="0" w:color="auto"/>
      </w:divBdr>
    </w:div>
    <w:div w:id="1493377954">
      <w:bodyDiv w:val="1"/>
      <w:marLeft w:val="0"/>
      <w:marRight w:val="0"/>
      <w:marTop w:val="0"/>
      <w:marBottom w:val="0"/>
      <w:divBdr>
        <w:top w:val="none" w:sz="0" w:space="0" w:color="auto"/>
        <w:left w:val="none" w:sz="0" w:space="0" w:color="auto"/>
        <w:bottom w:val="none" w:sz="0" w:space="0" w:color="auto"/>
        <w:right w:val="none" w:sz="0" w:space="0" w:color="auto"/>
      </w:divBdr>
    </w:div>
    <w:div w:id="1522744508">
      <w:bodyDiv w:val="1"/>
      <w:marLeft w:val="0"/>
      <w:marRight w:val="0"/>
      <w:marTop w:val="0"/>
      <w:marBottom w:val="0"/>
      <w:divBdr>
        <w:top w:val="none" w:sz="0" w:space="0" w:color="auto"/>
        <w:left w:val="none" w:sz="0" w:space="0" w:color="auto"/>
        <w:bottom w:val="none" w:sz="0" w:space="0" w:color="auto"/>
        <w:right w:val="none" w:sz="0" w:space="0" w:color="auto"/>
      </w:divBdr>
    </w:div>
    <w:div w:id="1539849852">
      <w:bodyDiv w:val="1"/>
      <w:marLeft w:val="0"/>
      <w:marRight w:val="0"/>
      <w:marTop w:val="0"/>
      <w:marBottom w:val="0"/>
      <w:divBdr>
        <w:top w:val="none" w:sz="0" w:space="0" w:color="auto"/>
        <w:left w:val="none" w:sz="0" w:space="0" w:color="auto"/>
        <w:bottom w:val="none" w:sz="0" w:space="0" w:color="auto"/>
        <w:right w:val="none" w:sz="0" w:space="0" w:color="auto"/>
      </w:divBdr>
    </w:div>
    <w:div w:id="1553465805">
      <w:bodyDiv w:val="1"/>
      <w:marLeft w:val="0"/>
      <w:marRight w:val="0"/>
      <w:marTop w:val="0"/>
      <w:marBottom w:val="0"/>
      <w:divBdr>
        <w:top w:val="none" w:sz="0" w:space="0" w:color="auto"/>
        <w:left w:val="none" w:sz="0" w:space="0" w:color="auto"/>
        <w:bottom w:val="none" w:sz="0" w:space="0" w:color="auto"/>
        <w:right w:val="none" w:sz="0" w:space="0" w:color="auto"/>
      </w:divBdr>
    </w:div>
    <w:div w:id="1559970516">
      <w:bodyDiv w:val="1"/>
      <w:marLeft w:val="0"/>
      <w:marRight w:val="0"/>
      <w:marTop w:val="0"/>
      <w:marBottom w:val="0"/>
      <w:divBdr>
        <w:top w:val="none" w:sz="0" w:space="0" w:color="auto"/>
        <w:left w:val="none" w:sz="0" w:space="0" w:color="auto"/>
        <w:bottom w:val="none" w:sz="0" w:space="0" w:color="auto"/>
        <w:right w:val="none" w:sz="0" w:space="0" w:color="auto"/>
      </w:divBdr>
    </w:div>
    <w:div w:id="1591085548">
      <w:bodyDiv w:val="1"/>
      <w:marLeft w:val="0"/>
      <w:marRight w:val="0"/>
      <w:marTop w:val="0"/>
      <w:marBottom w:val="0"/>
      <w:divBdr>
        <w:top w:val="none" w:sz="0" w:space="0" w:color="auto"/>
        <w:left w:val="none" w:sz="0" w:space="0" w:color="auto"/>
        <w:bottom w:val="none" w:sz="0" w:space="0" w:color="auto"/>
        <w:right w:val="none" w:sz="0" w:space="0" w:color="auto"/>
      </w:divBdr>
    </w:div>
    <w:div w:id="1617760874">
      <w:bodyDiv w:val="1"/>
      <w:marLeft w:val="0"/>
      <w:marRight w:val="0"/>
      <w:marTop w:val="0"/>
      <w:marBottom w:val="0"/>
      <w:divBdr>
        <w:top w:val="none" w:sz="0" w:space="0" w:color="auto"/>
        <w:left w:val="none" w:sz="0" w:space="0" w:color="auto"/>
        <w:bottom w:val="none" w:sz="0" w:space="0" w:color="auto"/>
        <w:right w:val="none" w:sz="0" w:space="0" w:color="auto"/>
      </w:divBdr>
    </w:div>
    <w:div w:id="1666667378">
      <w:bodyDiv w:val="1"/>
      <w:marLeft w:val="0"/>
      <w:marRight w:val="0"/>
      <w:marTop w:val="0"/>
      <w:marBottom w:val="0"/>
      <w:divBdr>
        <w:top w:val="none" w:sz="0" w:space="0" w:color="auto"/>
        <w:left w:val="none" w:sz="0" w:space="0" w:color="auto"/>
        <w:bottom w:val="none" w:sz="0" w:space="0" w:color="auto"/>
        <w:right w:val="none" w:sz="0" w:space="0" w:color="auto"/>
      </w:divBdr>
    </w:div>
    <w:div w:id="1703508752">
      <w:bodyDiv w:val="1"/>
      <w:marLeft w:val="0"/>
      <w:marRight w:val="0"/>
      <w:marTop w:val="0"/>
      <w:marBottom w:val="0"/>
      <w:divBdr>
        <w:top w:val="none" w:sz="0" w:space="0" w:color="auto"/>
        <w:left w:val="none" w:sz="0" w:space="0" w:color="auto"/>
        <w:bottom w:val="none" w:sz="0" w:space="0" w:color="auto"/>
        <w:right w:val="none" w:sz="0" w:space="0" w:color="auto"/>
      </w:divBdr>
    </w:div>
    <w:div w:id="1706171451">
      <w:bodyDiv w:val="1"/>
      <w:marLeft w:val="0"/>
      <w:marRight w:val="0"/>
      <w:marTop w:val="0"/>
      <w:marBottom w:val="0"/>
      <w:divBdr>
        <w:top w:val="none" w:sz="0" w:space="0" w:color="auto"/>
        <w:left w:val="none" w:sz="0" w:space="0" w:color="auto"/>
        <w:bottom w:val="none" w:sz="0" w:space="0" w:color="auto"/>
        <w:right w:val="none" w:sz="0" w:space="0" w:color="auto"/>
      </w:divBdr>
    </w:div>
    <w:div w:id="1796095312">
      <w:bodyDiv w:val="1"/>
      <w:marLeft w:val="0"/>
      <w:marRight w:val="0"/>
      <w:marTop w:val="0"/>
      <w:marBottom w:val="0"/>
      <w:divBdr>
        <w:top w:val="none" w:sz="0" w:space="0" w:color="auto"/>
        <w:left w:val="none" w:sz="0" w:space="0" w:color="auto"/>
        <w:bottom w:val="none" w:sz="0" w:space="0" w:color="auto"/>
        <w:right w:val="none" w:sz="0" w:space="0" w:color="auto"/>
      </w:divBdr>
    </w:div>
    <w:div w:id="1830516522">
      <w:bodyDiv w:val="1"/>
      <w:marLeft w:val="0"/>
      <w:marRight w:val="0"/>
      <w:marTop w:val="0"/>
      <w:marBottom w:val="0"/>
      <w:divBdr>
        <w:top w:val="none" w:sz="0" w:space="0" w:color="auto"/>
        <w:left w:val="none" w:sz="0" w:space="0" w:color="auto"/>
        <w:bottom w:val="none" w:sz="0" w:space="0" w:color="auto"/>
        <w:right w:val="none" w:sz="0" w:space="0" w:color="auto"/>
      </w:divBdr>
    </w:div>
    <w:div w:id="1894270473">
      <w:bodyDiv w:val="1"/>
      <w:marLeft w:val="0"/>
      <w:marRight w:val="0"/>
      <w:marTop w:val="0"/>
      <w:marBottom w:val="0"/>
      <w:divBdr>
        <w:top w:val="none" w:sz="0" w:space="0" w:color="auto"/>
        <w:left w:val="none" w:sz="0" w:space="0" w:color="auto"/>
        <w:bottom w:val="none" w:sz="0" w:space="0" w:color="auto"/>
        <w:right w:val="none" w:sz="0" w:space="0" w:color="auto"/>
      </w:divBdr>
    </w:div>
    <w:div w:id="1938170767">
      <w:bodyDiv w:val="1"/>
      <w:marLeft w:val="0"/>
      <w:marRight w:val="0"/>
      <w:marTop w:val="0"/>
      <w:marBottom w:val="0"/>
      <w:divBdr>
        <w:top w:val="none" w:sz="0" w:space="0" w:color="auto"/>
        <w:left w:val="none" w:sz="0" w:space="0" w:color="auto"/>
        <w:bottom w:val="none" w:sz="0" w:space="0" w:color="auto"/>
        <w:right w:val="none" w:sz="0" w:space="0" w:color="auto"/>
      </w:divBdr>
    </w:div>
    <w:div w:id="1944919557">
      <w:bodyDiv w:val="1"/>
      <w:marLeft w:val="0"/>
      <w:marRight w:val="0"/>
      <w:marTop w:val="0"/>
      <w:marBottom w:val="0"/>
      <w:divBdr>
        <w:top w:val="none" w:sz="0" w:space="0" w:color="auto"/>
        <w:left w:val="none" w:sz="0" w:space="0" w:color="auto"/>
        <w:bottom w:val="none" w:sz="0" w:space="0" w:color="auto"/>
        <w:right w:val="none" w:sz="0" w:space="0" w:color="auto"/>
      </w:divBdr>
    </w:div>
    <w:div w:id="1956905116">
      <w:bodyDiv w:val="1"/>
      <w:marLeft w:val="0"/>
      <w:marRight w:val="0"/>
      <w:marTop w:val="0"/>
      <w:marBottom w:val="0"/>
      <w:divBdr>
        <w:top w:val="none" w:sz="0" w:space="0" w:color="auto"/>
        <w:left w:val="none" w:sz="0" w:space="0" w:color="auto"/>
        <w:bottom w:val="none" w:sz="0" w:space="0" w:color="auto"/>
        <w:right w:val="none" w:sz="0" w:space="0" w:color="auto"/>
      </w:divBdr>
    </w:div>
    <w:div w:id="1978606311">
      <w:bodyDiv w:val="1"/>
      <w:marLeft w:val="0"/>
      <w:marRight w:val="0"/>
      <w:marTop w:val="0"/>
      <w:marBottom w:val="0"/>
      <w:divBdr>
        <w:top w:val="none" w:sz="0" w:space="0" w:color="auto"/>
        <w:left w:val="none" w:sz="0" w:space="0" w:color="auto"/>
        <w:bottom w:val="none" w:sz="0" w:space="0" w:color="auto"/>
        <w:right w:val="none" w:sz="0" w:space="0" w:color="auto"/>
      </w:divBdr>
    </w:div>
    <w:div w:id="1986204927">
      <w:bodyDiv w:val="1"/>
      <w:marLeft w:val="0"/>
      <w:marRight w:val="0"/>
      <w:marTop w:val="0"/>
      <w:marBottom w:val="0"/>
      <w:divBdr>
        <w:top w:val="none" w:sz="0" w:space="0" w:color="auto"/>
        <w:left w:val="none" w:sz="0" w:space="0" w:color="auto"/>
        <w:bottom w:val="none" w:sz="0" w:space="0" w:color="auto"/>
        <w:right w:val="none" w:sz="0" w:space="0" w:color="auto"/>
      </w:divBdr>
    </w:div>
    <w:div w:id="1996907556">
      <w:bodyDiv w:val="1"/>
      <w:marLeft w:val="0"/>
      <w:marRight w:val="0"/>
      <w:marTop w:val="0"/>
      <w:marBottom w:val="0"/>
      <w:divBdr>
        <w:top w:val="none" w:sz="0" w:space="0" w:color="auto"/>
        <w:left w:val="none" w:sz="0" w:space="0" w:color="auto"/>
        <w:bottom w:val="none" w:sz="0" w:space="0" w:color="auto"/>
        <w:right w:val="none" w:sz="0" w:space="0" w:color="auto"/>
      </w:divBdr>
    </w:div>
    <w:div w:id="2010325746">
      <w:bodyDiv w:val="1"/>
      <w:marLeft w:val="0"/>
      <w:marRight w:val="0"/>
      <w:marTop w:val="0"/>
      <w:marBottom w:val="0"/>
      <w:divBdr>
        <w:top w:val="none" w:sz="0" w:space="0" w:color="auto"/>
        <w:left w:val="none" w:sz="0" w:space="0" w:color="auto"/>
        <w:bottom w:val="none" w:sz="0" w:space="0" w:color="auto"/>
        <w:right w:val="none" w:sz="0" w:space="0" w:color="auto"/>
      </w:divBdr>
    </w:div>
    <w:div w:id="2027518355">
      <w:bodyDiv w:val="1"/>
      <w:marLeft w:val="0"/>
      <w:marRight w:val="0"/>
      <w:marTop w:val="0"/>
      <w:marBottom w:val="0"/>
      <w:divBdr>
        <w:top w:val="none" w:sz="0" w:space="0" w:color="auto"/>
        <w:left w:val="none" w:sz="0" w:space="0" w:color="auto"/>
        <w:bottom w:val="none" w:sz="0" w:space="0" w:color="auto"/>
        <w:right w:val="none" w:sz="0" w:space="0" w:color="auto"/>
      </w:divBdr>
    </w:div>
    <w:div w:id="2080901224">
      <w:bodyDiv w:val="1"/>
      <w:marLeft w:val="0"/>
      <w:marRight w:val="0"/>
      <w:marTop w:val="0"/>
      <w:marBottom w:val="0"/>
      <w:divBdr>
        <w:top w:val="none" w:sz="0" w:space="0" w:color="auto"/>
        <w:left w:val="none" w:sz="0" w:space="0" w:color="auto"/>
        <w:bottom w:val="none" w:sz="0" w:space="0" w:color="auto"/>
        <w:right w:val="none" w:sz="0" w:space="0" w:color="auto"/>
      </w:divBdr>
    </w:div>
    <w:div w:id="2081516757">
      <w:bodyDiv w:val="1"/>
      <w:marLeft w:val="0"/>
      <w:marRight w:val="0"/>
      <w:marTop w:val="0"/>
      <w:marBottom w:val="0"/>
      <w:divBdr>
        <w:top w:val="none" w:sz="0" w:space="0" w:color="auto"/>
        <w:left w:val="none" w:sz="0" w:space="0" w:color="auto"/>
        <w:bottom w:val="none" w:sz="0" w:space="0" w:color="auto"/>
        <w:right w:val="none" w:sz="0" w:space="0" w:color="auto"/>
      </w:divBdr>
    </w:div>
    <w:div w:id="2132094332">
      <w:bodyDiv w:val="1"/>
      <w:marLeft w:val="0"/>
      <w:marRight w:val="0"/>
      <w:marTop w:val="0"/>
      <w:marBottom w:val="0"/>
      <w:divBdr>
        <w:top w:val="none" w:sz="0" w:space="0" w:color="auto"/>
        <w:left w:val="none" w:sz="0" w:space="0" w:color="auto"/>
        <w:bottom w:val="none" w:sz="0" w:space="0" w:color="auto"/>
        <w:right w:val="none" w:sz="0" w:space="0" w:color="auto"/>
      </w:divBdr>
    </w:div>
    <w:div w:id="2140877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Sho19</b:Tag>
    <b:SourceType>BookSection</b:SourceType>
    <b:Guid>{4700F01C-818E-43FB-ADA8-F95DDD5406E0}</b:Guid>
    <b:Year>2019</b:Year>
    <b:Author>
      <b:Author>
        <b:NameList>
          <b:Person>
            <b:Last>Shon Harris CISSP</b:Last>
            <b:First>Fernando</b:First>
            <b:Middle>MymiPhD CISSP et al</b:Middle>
          </b:Person>
        </b:NameList>
      </b:Author>
    </b:Author>
    <b:BookTitle>CISSP Exam Guide</b:BookTitle>
    <b:Publisher>McGraw-Hill Education</b:Publisher>
    <b:Edition>Eighth</b:Edition>
    <b:RefOrder>15</b:RefOrder>
  </b:Source>
  <b:Source>
    <b:Tag>Cam20</b:Tag>
    <b:SourceType>Misc</b:SourceType>
    <b:Guid>{5EBB90FF-EBE9-45D0-8F07-5E38576BB51E}</b:Guid>
    <b:Author>
      <b:Author>
        <b:NameList>
          <b:Person>
            <b:Last>Cambell</b:Last>
            <b:First>Carlene</b:First>
          </b:Person>
        </b:NameList>
      </b:Author>
    </b:Author>
    <b:Title>Level 5 Assessment Specification - Computer Forensics</b:Title>
    <b:Year>2020</b:Year>
    <b:RefOrder>14</b:RefOrder>
  </b:Source>
  <b:Source>
    <b:Tag>Rob17</b:Tag>
    <b:SourceType>Book</b:SourceType>
    <b:Guid>{6393B8B5-BE10-4DFC-A8D2-4185DCAA80F5}</b:Guid>
    <b:Title>Intelligence-Driven Incident Response</b:Title>
    <b:Year>2017</b:Year>
    <b:City>Sebastopol, CA</b:City>
    <b:Publisher>O'Reilly Media Inc.</b:Publisher>
    <b:Author>
      <b:Author>
        <b:NameList>
          <b:Person>
            <b:Last>Roberts</b:Last>
            <b:Middle>J.</b:Middle>
            <b:First>Scott</b:First>
          </b:Person>
          <b:Person>
            <b:Last>Brown</b:Last>
            <b:First>Rebekah</b:First>
          </b:Person>
        </b:NameList>
      </b:Author>
    </b:Author>
    <b:RefOrder>16</b:RefOrder>
  </b:Source>
  <b:Source>
    <b:Tag>NIS20</b:Tag>
    <b:SourceType>InternetSite</b:SourceType>
    <b:Guid>{1C37DF85-591D-4698-8D75-168100296596}</b:Guid>
    <b:Author>
      <b:Author>
        <b:NameList>
          <b:Person>
            <b:Last>NIST</b:Last>
          </b:Person>
        </b:NameList>
      </b:Author>
    </b:Author>
    <b:Title>NIST</b:Title>
    <b:YearAccessed>2020</b:YearAccessed>
    <b:MonthAccessed>July</b:MonthAccessed>
    <b:DayAccessed>5</b:DayAccessed>
    <b:URL>https://toolcatalog.nist.gov/index.php</b:URL>
    <b:RefOrder>2</b:RefOrder>
  </b:Source>
  <b:Source>
    <b:Tag>NCS20</b:Tag>
    <b:SourceType>InternetSite</b:SourceType>
    <b:Guid>{FA7E31E0-D335-4C93-8768-6CB07F368973}</b:Guid>
    <b:Title>NCSC</b:Title>
    <b:YearAccessed>2020</b:YearAccessed>
    <b:MonthAccessed>July</b:MonthAccessed>
    <b:DayAccessed>05</b:DayAccessed>
    <b:URL>https://www.ncsc.gov.uk/section/advice-guidance/all-topics</b:URL>
    <b:Year>2019</b:Year>
    <b:Month>March</b:Month>
    <b:Day>25</b:Day>
    <b:RefOrder>1</b:RefOrder>
  </b:Source>
  <b:Source>
    <b:Tag>Pav19</b:Tag>
    <b:SourceType>InternetSite</b:SourceType>
    <b:Guid>{BA8A756F-E6D0-4D40-8CF5-495F2FDABB41}</b:Guid>
    <b:Author>
      <b:Author>
        <b:NameList>
          <b:Person>
            <b:Last>Shankdhar</b:Last>
            <b:First>Pavitra</b:First>
          </b:Person>
        </b:NameList>
      </b:Author>
    </b:Author>
    <b:Title>Infosec Skills</b:Title>
    <b:Year>2019</b:Year>
    <b:Month>February</b:Month>
    <b:Day>17</b:Day>
    <b:YearAccessed>2020</b:YearAccessed>
    <b:MonthAccessed>July</b:MonthAccessed>
    <b:DayAccessed>5</b:DayAccessed>
    <b:URL>https://resources.infosecinstitute.com/computer-forensics-tools/#gref</b:URL>
    <b:RefOrder>3</b:RefOrder>
  </b:Source>
  <b:Source>
    <b:Tag>Aut20</b:Tag>
    <b:SourceType>InternetSite</b:SourceType>
    <b:Guid>{88A41044-AFDD-4EB7-8367-E0CADA61865C}</b:Guid>
    <b:Title>Autopsy Digital Forensics</b:Title>
    <b:YearAccessed>2020</b:YearAccessed>
    <b:MonthAccessed>July</b:MonthAccessed>
    <b:DayAccessed>6</b:DayAccessed>
    <b:URL>https://www.autopsy.com/</b:URL>
    <b:RefOrder>7</b:RefOrder>
  </b:Source>
  <b:Source>
    <b:Tag>Wir20</b:Tag>
    <b:SourceType>InternetSite</b:SourceType>
    <b:Guid>{E1C37E62-72E8-4D49-9F29-3BE7D99A7D65}</b:Guid>
    <b:Title>Wireshark | Go Deep</b:Title>
    <b:YearAccessed>2020</b:YearAccessed>
    <b:MonthAccessed>July</b:MonthAccessed>
    <b:DayAccessed>6</b:DayAccessed>
    <b:URL>https://www.wireshark.org/</b:URL>
    <b:RefOrder>8</b:RefOrder>
  </b:Source>
  <b:Source>
    <b:Tag>XWa20</b:Tag>
    <b:SourceType>InternetSite</b:SourceType>
    <b:Guid>{8BE326E4-D416-493E-8AFF-109AC68D2959}</b:Guid>
    <b:Title>Software for Computer Forensics, Data Recovery and IT Security</b:Title>
    <b:YearAccessed>2020</b:YearAccessed>
    <b:MonthAccessed>July</b:MonthAccessed>
    <b:DayAccessed>6</b:DayAccessed>
    <b:URL>https://www.x-ways.net/</b:URL>
    <b:RefOrder>6</b:RefOrder>
  </b:Source>
  <b:Source>
    <b:Tag>Hom20</b:Tag>
    <b:SourceType>InternetSite</b:SourceType>
    <b:Guid>{40BF5C34-31D2-46B3-8099-3A39528B4785}</b:Guid>
    <b:Title>Homepage - Maltego</b:Title>
    <b:YearAccessed>2020</b:YearAccessed>
    <b:MonthAccessed>July</b:MonthAccessed>
    <b:DayAccessed>6</b:DayAccessed>
    <b:URL>https://www.maltego.com/</b:URL>
    <b:RefOrder>9</b:RefOrder>
  </b:Source>
  <b:Source>
    <b:Tag>Sif</b:Tag>
    <b:SourceType>InternetSite</b:SourceType>
    <b:Guid>{85FC45D9-C242-48B0-A4AB-EE419B9434B4}</b:Guid>
    <b:Title>Sift Workstation Download</b:Title>
    <b:ProductionCompany>SANS</b:ProductionCompany>
    <b:URL>https://digital-forensics.sans.org/community/downloads</b:URL>
    <b:RefOrder>11</b:RefOrder>
  </b:Source>
  <b:Source>
    <b:Tag>Log20</b:Tag>
    <b:SourceType>InternetSite</b:SourceType>
    <b:Guid>{AD4F2861-521B-46C8-A69F-F03380B1045A}</b:Guid>
    <b:Title>SIEM Platform &amp;amp; Security Operations Center Services | LogRhythm</b:Title>
    <b:YearAccessed>2020</b:YearAccessed>
    <b:MonthAccessed>July</b:MonthAccessed>
    <b:DayAccessed>6</b:DayAccessed>
    <b:URL>https://logrhythm.com/</b:URL>
    <b:RefOrder>12</b:RefOrder>
  </b:Source>
  <b:Source>
    <b:Tag>NMA20</b:Tag>
    <b:SourceType>InternetSite</b:SourceType>
    <b:Guid>{EBE29159-7255-4D42-9AFD-EB3833079379}</b:Guid>
    <b:Title>Nmap: the Network Mapper - Free Security Scanner</b:Title>
    <b:YearAccessed>2020</b:YearAccessed>
    <b:MonthAccessed>July</b:MonthAccessed>
    <b:DayAccessed>6</b:DayAccessed>
    <b:URL>https://nmap.org/</b:URL>
    <b:RefOrder>13</b:RefOrder>
  </b:Source>
  <b:Source>
    <b:Tag>Dig20</b:Tag>
    <b:SourceType>InternetSite</b:SourceType>
    <b:Guid>{720CB5E9-9E1E-4EEB-80FB-2E22E0588837}</b:Guid>
    <b:Title>Digital Forensic Investigations - EnCase Forensic</b:Title>
    <b:YearAccessed>2020</b:YearAccessed>
    <b:MonthAccessed>July</b:MonthAccessed>
    <b:DayAccessed>6</b:DayAccessed>
    <b:URL>https://www.guidancesoftware.com/solutions/digital-forensic-investigations</b:URL>
    <b:RefOrder>4</b:RefOrder>
  </b:Source>
  <b:Source>
    <b:Tag>FTK20</b:Tag>
    <b:SourceType>InternetSite</b:SourceType>
    <b:Guid>{29F7F6C0-CEC0-4B27-AA12-BBD8C9FFAD31}</b:Guid>
    <b:Title>FTK® Imager | AccessData</b:Title>
    <b:YearAccessed>2020</b:YearAccessed>
    <b:MonthAccessed>July</b:MonthAccessed>
    <b:DayAccessed>6</b:DayAccessed>
    <b:URL>https://accessdata.com/products-services/forensic-toolkit-ftk/ftkimager#:~:text=FTK%C2%AE%20Imager%20is%20a,%C2%AE%20(FTK)%20is%20warranted.</b:URL>
    <b:RefOrder>5</b:RefOrder>
  </b:Source>
  <b:Source>
    <b:Tag>The20</b:Tag>
    <b:SourceType>InternetSite</b:SourceType>
    <b:Guid>{ABA00516-5AA4-488D-93AC-4EF9F02F09B7}</b:Guid>
    <b:Title>The Volatility Foundation - Open Source Memory Forensics</b:Title>
    <b:YearAccessed>2020</b:YearAccessed>
    <b:MonthAccessed>July</b:MonthAccessed>
    <b:DayAccessed>6</b:DayAccessed>
    <b:URL>https://www.volatilityfoundation.org/#!25/c1f29</b:URL>
    <b:RefOrder>10</b:RefOrder>
  </b:Source>
  <b:Source>
    <b:Tag>Pau09</b:Tag>
    <b:SourceType>InternetSite</b:SourceType>
    <b:Guid>{00DD7B02-533A-4D46-9D01-40AB81E5207C}</b:Guid>
    <b:Author>
      <b:Author>
        <b:NameList>
          <b:Person>
            <b:Last>Henry</b:Last>
            <b:First>Paul</b:First>
          </b:Person>
        </b:NameList>
      </b:Author>
    </b:Author>
    <b:Title>SANS Digital Forensics and Incident Response Blog | Best Practices In Digital Evidence Collection | SANS Institute</b:Title>
    <b:ProductionCompany>SANS</b:ProductionCompany>
    <b:Year>2009</b:Year>
    <b:Month>September</b:Month>
    <b:Day>12</b:Day>
    <b:YearAccessed>2020</b:YearAccessed>
    <b:MonthAccessed>July</b:MonthAccessed>
    <b:DayAccessed>6</b:DayAccessed>
    <b:URL>https://www.sans.org/blog/best-practices-in-digital-evidence-collection/</b:URL>
    <b:RefOrder>17</b:RefOrder>
  </b:Source>
</b:Sources>
</file>

<file path=customXml/itemProps1.xml><?xml version="1.0" encoding="utf-8"?>
<ds:datastoreItem xmlns:ds="http://schemas.openxmlformats.org/officeDocument/2006/customXml" ds:itemID="{5EF73BC1-5E43-4F2C-A0F6-9F1C29D3D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7467</TotalTime>
  <Pages>10</Pages>
  <Words>3593</Words>
  <Characters>20484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Donna Wright (1808260)</dc:creator>
  <cp:lastModifiedBy>Donna Wright (1808260)</cp:lastModifiedBy>
  <cp:revision>52</cp:revision>
  <dcterms:created xsi:type="dcterms:W3CDTF">2020-06-30T13:23:00Z</dcterms:created>
  <dcterms:modified xsi:type="dcterms:W3CDTF">2020-08-16T23:53:00Z</dcterms:modified>
</cp:coreProperties>
</file>