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3FB" w:rsidRPr="005773FB" w:rsidRDefault="005773FB" w:rsidP="005773FB">
      <w:pPr>
        <w:jc w:val="center"/>
        <w:rPr>
          <w:bCs/>
          <w:kern w:val="28"/>
          <w:sz w:val="28"/>
          <w:szCs w:val="28"/>
        </w:rPr>
      </w:pPr>
      <w:bookmarkStart w:id="0" w:name="_Hlk503144971"/>
      <w:bookmarkEnd w:id="0"/>
      <w:r w:rsidRPr="005773FB">
        <w:rPr>
          <w:bCs/>
          <w:kern w:val="28"/>
          <w:sz w:val="28"/>
          <w:szCs w:val="28"/>
        </w:rPr>
        <w:t>Finite Element Analysis</w:t>
      </w:r>
    </w:p>
    <w:p w:rsidR="005773FB" w:rsidRDefault="005773FB" w:rsidP="005773FB">
      <w:pPr>
        <w:jc w:val="center"/>
        <w:rPr>
          <w:bCs/>
          <w:kern w:val="28"/>
          <w:sz w:val="28"/>
          <w:szCs w:val="28"/>
        </w:rPr>
      </w:pPr>
      <w:r w:rsidRPr="005773FB">
        <w:rPr>
          <w:bCs/>
          <w:kern w:val="28"/>
          <w:sz w:val="28"/>
          <w:szCs w:val="28"/>
        </w:rPr>
        <w:t>FEA Analysis of a Permanent Magnet Smart PIG Assembly</w:t>
      </w:r>
    </w:p>
    <w:p w:rsidR="005773FB" w:rsidRPr="005773FB" w:rsidRDefault="005773FB" w:rsidP="005773FB">
      <w:pPr>
        <w:jc w:val="center"/>
      </w:pPr>
    </w:p>
    <w:p w:rsidR="005773FB" w:rsidRPr="005773FB" w:rsidRDefault="005773FB" w:rsidP="005773FB">
      <w:pPr>
        <w:pStyle w:val="Authortext"/>
        <w:rPr>
          <w:b/>
          <w:i/>
          <w:vertAlign w:val="superscript"/>
        </w:rPr>
      </w:pPr>
      <w:r w:rsidRPr="005773FB">
        <w:rPr>
          <w:b/>
          <w:i/>
        </w:rPr>
        <w:t xml:space="preserve">Joseph </w:t>
      </w:r>
      <w:r>
        <w:rPr>
          <w:b/>
          <w:i/>
        </w:rPr>
        <w:t>SCOTT</w:t>
      </w:r>
      <w:r w:rsidRPr="005773FB">
        <w:rPr>
          <w:b/>
          <w:i/>
        </w:rPr>
        <w:t xml:space="preserve"> </w:t>
      </w:r>
      <w:r w:rsidRPr="005773FB">
        <w:rPr>
          <w:b/>
          <w:i/>
          <w:vertAlign w:val="superscript"/>
        </w:rPr>
        <w:t>1</w:t>
      </w:r>
    </w:p>
    <w:p w:rsidR="005773FB" w:rsidRPr="00F0162C" w:rsidRDefault="005773FB" w:rsidP="005773FB">
      <w:pPr>
        <w:pStyle w:val="Authortext"/>
        <w:rPr>
          <w:sz w:val="20"/>
          <w:szCs w:val="20"/>
        </w:rPr>
      </w:pPr>
    </w:p>
    <w:p w:rsidR="005773FB" w:rsidRPr="005773FB" w:rsidRDefault="005773FB" w:rsidP="005773FB">
      <w:pPr>
        <w:pStyle w:val="Authortext"/>
        <w:rPr>
          <w:b/>
          <w:i/>
          <w:sz w:val="20"/>
          <w:szCs w:val="20"/>
        </w:rPr>
      </w:pPr>
      <w:r w:rsidRPr="005773FB">
        <w:rPr>
          <w:b/>
          <w:i/>
          <w:sz w:val="20"/>
          <w:szCs w:val="20"/>
          <w:vertAlign w:val="superscript"/>
        </w:rPr>
        <w:t>1</w:t>
      </w:r>
      <w:r w:rsidRPr="005773FB">
        <w:rPr>
          <w:b/>
          <w:i/>
          <w:sz w:val="20"/>
          <w:szCs w:val="20"/>
        </w:rPr>
        <w:t xml:space="preserve"> Advanced Materials Laboratory, University of Wales Trinity Saint David</w:t>
      </w:r>
    </w:p>
    <w:p w:rsidR="005773FB" w:rsidRDefault="005773FB" w:rsidP="005773FB">
      <w:pPr>
        <w:pStyle w:val="Authortext"/>
        <w:rPr>
          <w:sz w:val="20"/>
          <w:szCs w:val="20"/>
        </w:rPr>
      </w:pPr>
      <w:r w:rsidRPr="005773FB">
        <w:rPr>
          <w:b/>
          <w:i/>
          <w:sz w:val="20"/>
          <w:szCs w:val="20"/>
        </w:rPr>
        <w:t xml:space="preserve">Phone: 01792 481000, e-mail: </w:t>
      </w:r>
      <w:hyperlink r:id="rId6" w:history="1">
        <w:r w:rsidRPr="005773FB">
          <w:rPr>
            <w:rStyle w:val="Hyperlink"/>
            <w:b/>
            <w:i/>
            <w:sz w:val="20"/>
            <w:szCs w:val="20"/>
          </w:rPr>
          <w:t>jscott.137237@student.uwtsd.ac.uk</w:t>
        </w:r>
      </w:hyperlink>
      <w:r>
        <w:rPr>
          <w:sz w:val="20"/>
          <w:szCs w:val="20"/>
        </w:rPr>
        <w:t xml:space="preserve"> </w:t>
      </w:r>
    </w:p>
    <w:p w:rsidR="00A82676" w:rsidRDefault="00A82676">
      <w:pPr>
        <w:rPr>
          <w:b/>
          <w:i/>
          <w:sz w:val="20"/>
          <w:szCs w:val="20"/>
        </w:rPr>
      </w:pPr>
    </w:p>
    <w:p w:rsidR="005773FB" w:rsidRDefault="005773FB">
      <w:pPr>
        <w:rPr>
          <w:i/>
          <w:sz w:val="20"/>
          <w:szCs w:val="20"/>
        </w:rPr>
      </w:pPr>
    </w:p>
    <w:p w:rsidR="005773FB" w:rsidRPr="00DD0F51" w:rsidRDefault="005773FB">
      <w:pPr>
        <w:rPr>
          <w:b/>
          <w:i/>
          <w:sz w:val="22"/>
          <w:szCs w:val="22"/>
        </w:rPr>
      </w:pPr>
      <w:r w:rsidRPr="00DD0F51">
        <w:rPr>
          <w:b/>
          <w:i/>
          <w:sz w:val="22"/>
          <w:szCs w:val="22"/>
        </w:rPr>
        <w:t>Abstract</w:t>
      </w:r>
    </w:p>
    <w:p w:rsidR="005773FB" w:rsidRPr="00DD0F51" w:rsidRDefault="00DD0F51" w:rsidP="005773FB">
      <w:pPr>
        <w:rPr>
          <w:sz w:val="20"/>
          <w:szCs w:val="20"/>
        </w:rPr>
      </w:pPr>
      <w:r>
        <w:rPr>
          <w:sz w:val="20"/>
          <w:szCs w:val="20"/>
        </w:rPr>
        <w:t xml:space="preserve">This report simulates </w:t>
      </w:r>
      <w:r w:rsidR="00BE5625">
        <w:rPr>
          <w:sz w:val="20"/>
          <w:szCs w:val="20"/>
        </w:rPr>
        <w:t>a MFL sensor used on a smart PIG scanning two types of defects within the interior walls of a pipeline. The data produced show the size and nature of the responses given in the form of flux leakage from the pipe wall. The results are mostly consistent with what was expected showing the differences between a 22mm diameter defect, one which had penetrated through 20% the thickness of the pipe and the other 40% through the thickness of the pipe, pipe wall thickness being 25mm.</w:t>
      </w:r>
    </w:p>
    <w:p w:rsidR="005773FB" w:rsidRDefault="005773FB" w:rsidP="005773FB">
      <w:pPr>
        <w:rPr>
          <w:lang w:eastAsia="en-US"/>
        </w:rPr>
      </w:pPr>
    </w:p>
    <w:p w:rsidR="00FB6681" w:rsidRDefault="00FB6681" w:rsidP="005773FB">
      <w:pPr>
        <w:rPr>
          <w:lang w:eastAsia="en-US"/>
        </w:rPr>
      </w:pPr>
    </w:p>
    <w:p w:rsidR="005773FB" w:rsidRDefault="005773FB" w:rsidP="005773FB">
      <w:pPr>
        <w:pStyle w:val="Heading1"/>
        <w:numPr>
          <w:ilvl w:val="0"/>
          <w:numId w:val="2"/>
        </w:numPr>
      </w:pPr>
      <w:r>
        <w:t>Introduction</w:t>
      </w:r>
    </w:p>
    <w:p w:rsidR="005773FB" w:rsidRDefault="00032242" w:rsidP="005773FB">
      <w:pPr>
        <w:rPr>
          <w:lang w:eastAsia="en-US"/>
        </w:rPr>
      </w:pPr>
      <w:r>
        <w:rPr>
          <w:lang w:eastAsia="en-US"/>
        </w:rPr>
        <w:t>Smart PIGs (pipeline inspection gauges)</w:t>
      </w:r>
      <w:r w:rsidR="00ED11AD">
        <w:rPr>
          <w:lang w:eastAsia="en-US"/>
        </w:rPr>
        <w:t xml:space="preserve"> are NDT scanning tools that are effective at detecting defects on the inside wall of piping. They are widely used in the oil and gas industry to inspect pipelines either under the sea or on land. A smart pig is a long, cylinder shaped </w:t>
      </w:r>
      <w:r>
        <w:rPr>
          <w:lang w:eastAsia="en-US"/>
        </w:rPr>
        <w:t xml:space="preserve">probe array that fits inside the pipe with its circumference very close to the circumference of the inside of the pipe wall, leaving only a small gap of 1 or 2 millimetres or less depending on what kind of scanning method is being used.  </w:t>
      </w:r>
    </w:p>
    <w:p w:rsidR="00032242" w:rsidRDefault="00032242" w:rsidP="005773FB">
      <w:pPr>
        <w:rPr>
          <w:lang w:eastAsia="en-US"/>
        </w:rPr>
      </w:pPr>
      <w:r>
        <w:rPr>
          <w:noProof/>
        </w:rPr>
        <w:drawing>
          <wp:inline distT="0" distB="0" distL="0" distR="0">
            <wp:extent cx="5719313" cy="2553067"/>
            <wp:effectExtent l="0" t="0" r="0" b="0"/>
            <wp:docPr id="83" name="Picture 83" descr="https://rctom.hbs.org/wp-content/uploads/sites/4/2016/11/pic-448x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ctom.hbs.org/wp-content/uploads/sites/4/2016/11/pic-448x20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8241" cy="2561516"/>
                    </a:xfrm>
                    <a:prstGeom prst="rect">
                      <a:avLst/>
                    </a:prstGeom>
                    <a:noFill/>
                    <a:ln>
                      <a:noFill/>
                    </a:ln>
                  </pic:spPr>
                </pic:pic>
              </a:graphicData>
            </a:graphic>
          </wp:inline>
        </w:drawing>
      </w:r>
    </w:p>
    <w:p w:rsidR="00032242" w:rsidRDefault="00032242" w:rsidP="00032242">
      <w:pPr>
        <w:pStyle w:val="Caption"/>
      </w:pPr>
      <w:r>
        <w:t xml:space="preserve">Figure </w:t>
      </w:r>
      <w:r>
        <w:fldChar w:fldCharType="begin"/>
      </w:r>
      <w:r>
        <w:instrText xml:space="preserve"> SEQ Figure \* ARABIC </w:instrText>
      </w:r>
      <w:r>
        <w:fldChar w:fldCharType="separate"/>
      </w:r>
      <w:r w:rsidR="00B73288">
        <w:rPr>
          <w:noProof/>
        </w:rPr>
        <w:t>1</w:t>
      </w:r>
      <w:r>
        <w:fldChar w:fldCharType="end"/>
      </w:r>
      <w:r>
        <w:t xml:space="preserve"> – Photo of a smart PIG </w:t>
      </w:r>
      <w:sdt>
        <w:sdtPr>
          <w:id w:val="-2036270115"/>
          <w:citation/>
        </w:sdtPr>
        <w:sdtContent>
          <w:r>
            <w:fldChar w:fldCharType="begin"/>
          </w:r>
          <w:r>
            <w:instrText xml:space="preserve"> CITATION Tec16 \l 2057 </w:instrText>
          </w:r>
          <w:r>
            <w:fldChar w:fldCharType="separate"/>
          </w:r>
          <w:r>
            <w:rPr>
              <w:noProof/>
            </w:rPr>
            <w:t>(Technology and Operations Management.com, 2016)</w:t>
          </w:r>
          <w:r>
            <w:fldChar w:fldCharType="end"/>
          </w:r>
        </w:sdtContent>
      </w:sdt>
    </w:p>
    <w:p w:rsidR="00032242" w:rsidRDefault="00032242" w:rsidP="00032242">
      <w:r>
        <w:t xml:space="preserve">A variety of scanning tools can be used on a smart pig including </w:t>
      </w:r>
      <w:r w:rsidRPr="00032242">
        <w:t>Magnetic Flux Leakage</w:t>
      </w:r>
      <w:r>
        <w:t xml:space="preserve"> sensors</w:t>
      </w:r>
      <w:r w:rsidRPr="00032242">
        <w:t xml:space="preserve"> (MFL)</w:t>
      </w:r>
      <w:r>
        <w:t>, ultrasonic sensors (pipeline needs to be full</w:t>
      </w:r>
      <w:r w:rsidR="00942392">
        <w:t xml:space="preserve"> of water to work effectively) and </w:t>
      </w:r>
      <w:r w:rsidRPr="00032242">
        <w:t>Electromagnetic Acoustic Transduction</w:t>
      </w:r>
      <w:r>
        <w:t xml:space="preserve"> sensors</w:t>
      </w:r>
      <w:r w:rsidRPr="00032242">
        <w:t xml:space="preserve"> (EMAT</w:t>
      </w:r>
      <w:r w:rsidR="00942392">
        <w:t>s</w:t>
      </w:r>
      <w:r w:rsidRPr="00032242">
        <w:t>)</w:t>
      </w:r>
      <w:r w:rsidR="00942392">
        <w:t xml:space="preserve">. </w:t>
      </w:r>
    </w:p>
    <w:p w:rsidR="00942392" w:rsidRDefault="00942392" w:rsidP="00032242"/>
    <w:p w:rsidR="00FB6681" w:rsidRDefault="00942392" w:rsidP="00032242">
      <w:r>
        <w:t>The method being focused on is MFL. MFL uses two magnets on opposite sides of a bridge to create a magnetic circuit when placed on a ferromagnetic material. This report will be simulating a MFL circuit that would be used on the interior wall of a pipeline</w:t>
      </w:r>
      <w:r w:rsidR="00FB6681">
        <w:t>. It will simulate two scenarios. With two different defects. The data produced will be analysed and we will be looking for a response from the defect in the form of flux leakage.</w:t>
      </w:r>
    </w:p>
    <w:p w:rsidR="00FB6681" w:rsidRDefault="00FB6681" w:rsidP="00032242"/>
    <w:p w:rsidR="00FB6681" w:rsidRDefault="00FB6681" w:rsidP="00032242">
      <w:r>
        <w:lastRenderedPageBreak/>
        <w:t>Aims of this report:</w:t>
      </w:r>
    </w:p>
    <w:p w:rsidR="00FB6681" w:rsidRDefault="00FB6681" w:rsidP="00FB6681">
      <w:pPr>
        <w:pStyle w:val="ListParagraph"/>
        <w:numPr>
          <w:ilvl w:val="0"/>
          <w:numId w:val="6"/>
        </w:numPr>
      </w:pPr>
      <w:r>
        <w:t>To simulate the smart PIG travelling down the inside of a pipe and look for data showing a response from the two defects using MFL</w:t>
      </w:r>
    </w:p>
    <w:p w:rsidR="00FB6681" w:rsidRDefault="00FB6681" w:rsidP="00FB6681">
      <w:pPr>
        <w:pStyle w:val="ListParagraph"/>
        <w:numPr>
          <w:ilvl w:val="0"/>
          <w:numId w:val="6"/>
        </w:numPr>
      </w:pPr>
      <w:r>
        <w:t>Analyse the data and explain the findings</w:t>
      </w:r>
    </w:p>
    <w:p w:rsidR="005F1D83" w:rsidRDefault="005F1D83" w:rsidP="005773FB">
      <w:pPr>
        <w:rPr>
          <w:lang w:eastAsia="en-US"/>
        </w:rPr>
      </w:pPr>
      <w:bookmarkStart w:id="1" w:name="_GoBack"/>
      <w:bookmarkEnd w:id="1"/>
    </w:p>
    <w:p w:rsidR="005773FB" w:rsidRDefault="005773FB" w:rsidP="005773FB">
      <w:pPr>
        <w:pStyle w:val="Heading1"/>
        <w:numPr>
          <w:ilvl w:val="0"/>
          <w:numId w:val="2"/>
        </w:numPr>
      </w:pPr>
      <w:r>
        <w:t>Background Theory</w:t>
      </w:r>
    </w:p>
    <w:p w:rsidR="00B73288" w:rsidRDefault="00FB6681" w:rsidP="00B73288">
      <w:r>
        <w:t>A magnetic flux l</w:t>
      </w:r>
      <w:r w:rsidRPr="00032242">
        <w:t>eakage</w:t>
      </w:r>
      <w:r>
        <w:t xml:space="preserve"> sensor</w:t>
      </w:r>
      <w:r w:rsidRPr="00032242">
        <w:t xml:space="preserve"> (MFL)</w:t>
      </w:r>
      <w:r>
        <w:t xml:space="preserve"> works using magnetic circuits to detect defects on the surface being scanned. It works by saturating the material being scanned with magnetic flux. When defects are present the loss in material will cause flux to leak out </w:t>
      </w:r>
      <w:r w:rsidR="00B73288">
        <w:t>in the location of the defect.</w:t>
      </w:r>
    </w:p>
    <w:p w:rsidR="00B73288" w:rsidRDefault="00B73288" w:rsidP="00B73288"/>
    <w:p w:rsidR="00FB6681" w:rsidRDefault="00FB6681" w:rsidP="00B73288">
      <w:r>
        <w:t xml:space="preserve"> </w:t>
      </w:r>
    </w:p>
    <w:p w:rsidR="00FB6681" w:rsidRDefault="00333644" w:rsidP="00FB6681">
      <w:pPr>
        <w:rPr>
          <w:lang w:eastAsia="en-US"/>
        </w:rPr>
      </w:pPr>
      <w:r>
        <w:rPr>
          <w:lang w:eastAsia="en-US"/>
        </w:rPr>
        <w:t xml:space="preserve">A materials magnetic permeability describes how much magnetic flux a material can take before being saturated. Permeability can also be described as the ratio between the flux density and the magnetising field. </w:t>
      </w:r>
      <w:sdt>
        <w:sdtPr>
          <w:rPr>
            <w:lang w:eastAsia="en-US"/>
          </w:rPr>
          <w:id w:val="-1467896461"/>
          <w:citation/>
        </w:sdtPr>
        <w:sdtContent>
          <w:r w:rsidR="00B73288">
            <w:rPr>
              <w:lang w:eastAsia="en-US"/>
            </w:rPr>
            <w:fldChar w:fldCharType="begin"/>
          </w:r>
          <w:r w:rsidR="00B73288">
            <w:rPr>
              <w:lang w:eastAsia="en-US"/>
            </w:rPr>
            <w:instrText xml:space="preserve"> CITATION NDT2 \l 2057 </w:instrText>
          </w:r>
          <w:r w:rsidR="00B73288">
            <w:rPr>
              <w:lang w:eastAsia="en-US"/>
            </w:rPr>
            <w:fldChar w:fldCharType="separate"/>
          </w:r>
          <w:r w:rsidR="00B73288">
            <w:rPr>
              <w:noProof/>
              <w:lang w:eastAsia="en-US"/>
            </w:rPr>
            <w:t>(NDT Resoruce Center, n.d.)</w:t>
          </w:r>
          <w:r w:rsidR="00B73288">
            <w:rPr>
              <w:lang w:eastAsia="en-US"/>
            </w:rPr>
            <w:fldChar w:fldCharType="end"/>
          </w:r>
        </w:sdtContent>
      </w:sdt>
      <w:r w:rsidR="00B73288">
        <w:rPr>
          <w:lang w:eastAsia="en-US"/>
        </w:rPr>
        <w:t>.</w:t>
      </w:r>
    </w:p>
    <w:p w:rsidR="00B73288" w:rsidRDefault="00B73288" w:rsidP="00FB6681">
      <w:pPr>
        <w:rPr>
          <w:lang w:eastAsia="en-US"/>
        </w:rPr>
      </w:pPr>
    </w:p>
    <w:p w:rsidR="00B73288" w:rsidRDefault="00B73288" w:rsidP="00FB6681">
      <w:pPr>
        <w:rPr>
          <w:lang w:eastAsia="en-US"/>
        </w:rPr>
      </w:pPr>
      <w:r>
        <w:rPr>
          <w:lang w:eastAsia="en-US"/>
        </w:rPr>
        <w:t xml:space="preserve">Ferromagnetic materials are made up of magnetic domains. If these domains are not aligned then no magnetic field is generated. If they are fully aligned then the maximum magnetic field is generated. </w:t>
      </w:r>
    </w:p>
    <w:p w:rsidR="00B73288" w:rsidRDefault="00B73288" w:rsidP="00FB6681">
      <w:pPr>
        <w:rPr>
          <w:lang w:eastAsia="en-US"/>
        </w:rPr>
      </w:pPr>
      <w:r>
        <w:rPr>
          <w:noProof/>
        </w:rPr>
        <w:drawing>
          <wp:inline distT="0" distB="0" distL="0" distR="0" wp14:anchorId="7328609B" wp14:editId="10585523">
            <wp:extent cx="5806486" cy="1664898"/>
            <wp:effectExtent l="0" t="0" r="381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750" t="56201" r="36328" b="22938"/>
                    <a:stretch/>
                  </pic:blipFill>
                  <pic:spPr bwMode="auto">
                    <a:xfrm>
                      <a:off x="0" y="0"/>
                      <a:ext cx="5863538" cy="1681257"/>
                    </a:xfrm>
                    <a:prstGeom prst="rect">
                      <a:avLst/>
                    </a:prstGeom>
                    <a:ln>
                      <a:noFill/>
                    </a:ln>
                    <a:extLst>
                      <a:ext uri="{53640926-AAD7-44D8-BBD7-CCE9431645EC}">
                        <a14:shadowObscured xmlns:a14="http://schemas.microsoft.com/office/drawing/2010/main"/>
                      </a:ext>
                    </a:extLst>
                  </pic:spPr>
                </pic:pic>
              </a:graphicData>
            </a:graphic>
          </wp:inline>
        </w:drawing>
      </w:r>
      <w:r>
        <w:rPr>
          <w:lang w:eastAsia="en-US"/>
        </w:rPr>
        <w:t xml:space="preserve">  </w:t>
      </w:r>
    </w:p>
    <w:p w:rsidR="00B73288" w:rsidRDefault="00B73288" w:rsidP="00B73288">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 Picture showing crude example of how magnetic domains align and create a magnetic field </w:t>
      </w:r>
      <w:sdt>
        <w:sdtPr>
          <w:id w:val="-1705240634"/>
          <w:citation/>
        </w:sdtPr>
        <w:sdtContent>
          <w:r>
            <w:fldChar w:fldCharType="begin"/>
          </w:r>
          <w:r>
            <w:instrText xml:space="preserve"> CITATION NDT2 \l 2057 </w:instrText>
          </w:r>
          <w:r>
            <w:fldChar w:fldCharType="separate"/>
          </w:r>
          <w:r>
            <w:rPr>
              <w:noProof/>
            </w:rPr>
            <w:t>(NDT Resoruce Center, n.d.)</w:t>
          </w:r>
          <w:r>
            <w:fldChar w:fldCharType="end"/>
          </w:r>
        </w:sdtContent>
      </w:sdt>
    </w:p>
    <w:p w:rsidR="00B73288" w:rsidRDefault="00B73288" w:rsidP="00B73288">
      <w:r>
        <w:t>There is a point in all magnetic materials where the domains are fully aligned and then material cannot take on any more flux. This is called the saturation point. Further increase in flux will result in flux leaking from the material being magnetised. It is this flux which is detected by the sensor on the MFL array. A visualisation of a materials permeability can be represent</w:t>
      </w:r>
      <w:r w:rsidR="0033561F">
        <w:t>ed as a B-H curve as shown in figure 3.</w:t>
      </w:r>
    </w:p>
    <w:p w:rsidR="00B73288" w:rsidRDefault="00B73288" w:rsidP="00B73288">
      <w:r>
        <w:rPr>
          <w:noProof/>
        </w:rPr>
        <w:lastRenderedPageBreak/>
        <w:drawing>
          <wp:inline distT="0" distB="0" distL="0" distR="0">
            <wp:extent cx="5731510" cy="4434373"/>
            <wp:effectExtent l="0" t="0" r="2540" b="4445"/>
            <wp:docPr id="85" name="Picture 85" descr="B-H curve of Sura N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H curve of Sura N0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434373"/>
                    </a:xfrm>
                    <a:prstGeom prst="rect">
                      <a:avLst/>
                    </a:prstGeom>
                    <a:noFill/>
                    <a:ln>
                      <a:noFill/>
                    </a:ln>
                  </pic:spPr>
                </pic:pic>
              </a:graphicData>
            </a:graphic>
          </wp:inline>
        </w:drawing>
      </w:r>
    </w:p>
    <w:p w:rsidR="00B73288" w:rsidRPr="00B73288" w:rsidRDefault="00B73288" w:rsidP="00B73288">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 Example of a B-H curve for a ferromagnetic material </w:t>
      </w:r>
      <w:sdt>
        <w:sdtPr>
          <w:id w:val="1524443927"/>
          <w:citation/>
        </w:sdtPr>
        <w:sdtContent>
          <w:r>
            <w:fldChar w:fldCharType="begin"/>
          </w:r>
          <w:r>
            <w:instrText xml:space="preserve"> CITATION Eme \l 2057 </w:instrText>
          </w:r>
          <w:r>
            <w:fldChar w:fldCharType="separate"/>
          </w:r>
          <w:r>
            <w:rPr>
              <w:noProof/>
            </w:rPr>
            <w:t>(Emetor.com, n.d.)</w:t>
          </w:r>
          <w:r>
            <w:fldChar w:fldCharType="end"/>
          </w:r>
        </w:sdtContent>
      </w:sdt>
    </w:p>
    <w:p w:rsidR="00B73288" w:rsidRPr="00B73288" w:rsidRDefault="0033561F" w:rsidP="00B73288">
      <w:r>
        <w:t xml:space="preserve">The MFL saturates the material being scanned in flux. A sensor is placed in the middle of the two poles, typically 2mm above the surface. Assuming the surface is completely flat and defect free and the material is perfectly saturated then there would be no or very little flux being detected by the sensor. </w:t>
      </w:r>
      <w:proofErr w:type="gramStart"/>
      <w:r>
        <w:t>If</w:t>
      </w:r>
      <w:proofErr w:type="gramEnd"/>
      <w:r>
        <w:t xml:space="preserve"> however a defect where present then the loss of material means the flux density within the material is higher at that point, causing it to be over saturated and so leak flux into the surrounding air. It is this flux which is picked up by the sensors, signalling a defect at that location.</w:t>
      </w:r>
    </w:p>
    <w:p w:rsidR="00333644" w:rsidRPr="00FB6681" w:rsidRDefault="00333644" w:rsidP="00FB6681">
      <w:pPr>
        <w:rPr>
          <w:lang w:eastAsia="en-US"/>
        </w:rPr>
      </w:pPr>
    </w:p>
    <w:p w:rsidR="00FB6681" w:rsidRPr="00FB6681" w:rsidRDefault="00FB6681" w:rsidP="00FB6681">
      <w:pPr>
        <w:rPr>
          <w:lang w:eastAsia="en-US"/>
        </w:rPr>
      </w:pPr>
    </w:p>
    <w:p w:rsidR="005773FB" w:rsidRDefault="005773FB" w:rsidP="005773FB">
      <w:pPr>
        <w:rPr>
          <w:lang w:eastAsia="en-US"/>
        </w:rPr>
      </w:pPr>
    </w:p>
    <w:p w:rsidR="005773FB" w:rsidRDefault="005773FB" w:rsidP="005773FB">
      <w:pPr>
        <w:rPr>
          <w:lang w:eastAsia="en-US"/>
        </w:rPr>
      </w:pPr>
    </w:p>
    <w:p w:rsidR="005773FB" w:rsidRDefault="005773FB" w:rsidP="005773FB">
      <w:pPr>
        <w:rPr>
          <w:lang w:eastAsia="en-US"/>
        </w:rPr>
      </w:pPr>
    </w:p>
    <w:p w:rsidR="005773FB" w:rsidRDefault="005773FB" w:rsidP="005773FB">
      <w:pPr>
        <w:rPr>
          <w:lang w:eastAsia="en-US"/>
        </w:rPr>
      </w:pPr>
    </w:p>
    <w:p w:rsidR="005773FB" w:rsidRDefault="005773FB" w:rsidP="005773FB">
      <w:pPr>
        <w:rPr>
          <w:lang w:eastAsia="en-US"/>
        </w:rPr>
      </w:pPr>
    </w:p>
    <w:p w:rsidR="0033561F" w:rsidRDefault="0033561F" w:rsidP="005773FB">
      <w:pPr>
        <w:rPr>
          <w:lang w:eastAsia="en-US"/>
        </w:rPr>
      </w:pPr>
    </w:p>
    <w:p w:rsidR="0033561F" w:rsidRDefault="0033561F" w:rsidP="005773FB">
      <w:pPr>
        <w:rPr>
          <w:lang w:eastAsia="en-US"/>
        </w:rPr>
      </w:pPr>
    </w:p>
    <w:p w:rsidR="0033561F" w:rsidRDefault="0033561F" w:rsidP="005773FB">
      <w:pPr>
        <w:rPr>
          <w:lang w:eastAsia="en-US"/>
        </w:rPr>
      </w:pPr>
    </w:p>
    <w:p w:rsidR="0033561F" w:rsidRDefault="0033561F" w:rsidP="005773FB">
      <w:pPr>
        <w:rPr>
          <w:lang w:eastAsia="en-US"/>
        </w:rPr>
      </w:pPr>
    </w:p>
    <w:p w:rsidR="0033561F" w:rsidRDefault="0033561F" w:rsidP="005773FB">
      <w:pPr>
        <w:rPr>
          <w:lang w:eastAsia="en-US"/>
        </w:rPr>
      </w:pPr>
    </w:p>
    <w:p w:rsidR="005773FB" w:rsidRDefault="005773FB" w:rsidP="005773FB">
      <w:pPr>
        <w:pStyle w:val="Heading1"/>
        <w:numPr>
          <w:ilvl w:val="0"/>
          <w:numId w:val="2"/>
        </w:numPr>
      </w:pPr>
      <w:r>
        <w:lastRenderedPageBreak/>
        <w:t xml:space="preserve">Methodology </w:t>
      </w:r>
    </w:p>
    <w:p w:rsidR="00054E9B" w:rsidRDefault="00842B7C" w:rsidP="00054E9B">
      <w:pPr>
        <w:rPr>
          <w:lang w:eastAsia="en-US"/>
        </w:rPr>
      </w:pPr>
      <w:r>
        <w:rPr>
          <w:lang w:eastAsia="en-US"/>
        </w:rPr>
        <w:t>A two-dimensional model of the magnetic circuit was constructed using the FEMM (</w:t>
      </w:r>
      <w:r w:rsidRPr="00842B7C">
        <w:t>Finite Element Method Magnetics</w:t>
      </w:r>
      <w:r>
        <w:t>)</w:t>
      </w:r>
      <w:r>
        <w:rPr>
          <w:lang w:eastAsia="en-US"/>
        </w:rPr>
        <w:t xml:space="preserve"> software package. The components included the Bridge, magnets, pole pieces and the pipe wall.</w:t>
      </w:r>
      <w:r w:rsidR="0033561F">
        <w:rPr>
          <w:lang w:eastAsia="en-US"/>
        </w:rPr>
        <w:t xml:space="preserve"> The model is shown in figure 4.</w:t>
      </w:r>
    </w:p>
    <w:p w:rsidR="00842B7C" w:rsidRDefault="00842B7C" w:rsidP="00054E9B">
      <w:pPr>
        <w:rPr>
          <w:lang w:eastAsia="en-US"/>
        </w:rPr>
      </w:pPr>
    </w:p>
    <w:p w:rsidR="00842B7C" w:rsidRDefault="0068122E" w:rsidP="00054E9B">
      <w:r>
        <w:rPr>
          <w:noProof/>
        </w:rPr>
        <mc:AlternateContent>
          <mc:Choice Requires="wps">
            <w:drawing>
              <wp:anchor distT="0" distB="0" distL="114300" distR="114300" simplePos="0" relativeHeight="251670528" behindDoc="0" locked="0" layoutInCell="1" allowOverlap="1">
                <wp:simplePos x="0" y="0"/>
                <wp:positionH relativeFrom="column">
                  <wp:posOffset>3781425</wp:posOffset>
                </wp:positionH>
                <wp:positionV relativeFrom="paragraph">
                  <wp:posOffset>3352165</wp:posOffset>
                </wp:positionV>
                <wp:extent cx="790575" cy="314325"/>
                <wp:effectExtent l="0" t="0" r="28575" b="28575"/>
                <wp:wrapNone/>
                <wp:docPr id="35" name="Text Box 35"/>
                <wp:cNvGraphicFramePr/>
                <a:graphic xmlns:a="http://schemas.openxmlformats.org/drawingml/2006/main">
                  <a:graphicData uri="http://schemas.microsoft.com/office/word/2010/wordprocessingShape">
                    <wps:wsp>
                      <wps:cNvSpPr txBox="1"/>
                      <wps:spPr>
                        <a:xfrm>
                          <a:off x="0" y="0"/>
                          <a:ext cx="790575" cy="314325"/>
                        </a:xfrm>
                        <a:prstGeom prst="rect">
                          <a:avLst/>
                        </a:prstGeom>
                        <a:solidFill>
                          <a:schemeClr val="lt1"/>
                        </a:solidFill>
                        <a:ln w="6350">
                          <a:solidFill>
                            <a:prstClr val="black"/>
                          </a:solidFill>
                        </a:ln>
                      </wps:spPr>
                      <wps:txbx>
                        <w:txbxContent>
                          <w:p w:rsidR="00FB6681" w:rsidRDefault="00FB6681">
                            <w:r>
                              <w:t>Pipe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5" o:spid="_x0000_s1026" type="#_x0000_t202" style="position:absolute;left:0;text-align:left;margin-left:297.75pt;margin-top:263.95pt;width:62.25pt;height:24.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" fillcolor="white [3201]" strokeweight=".5pt">
                <v:textbox>
                  <w:txbxContent>
                    <w:p w:rsidR="00FB6681" w:rsidRDefault="00FB6681">
                      <w:r>
                        <w:t>Pipe wall</w:t>
                      </w:r>
                    </w:p>
                  </w:txbxContent>
                </v:textbox>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4171951</wp:posOffset>
                </wp:positionH>
                <wp:positionV relativeFrom="paragraph">
                  <wp:posOffset>4952365</wp:posOffset>
                </wp:positionV>
                <wp:extent cx="723900" cy="352425"/>
                <wp:effectExtent l="0" t="0" r="19050" b="28575"/>
                <wp:wrapNone/>
                <wp:docPr id="37" name="Text Box 37"/>
                <wp:cNvGraphicFramePr/>
                <a:graphic xmlns:a="http://schemas.openxmlformats.org/drawingml/2006/main">
                  <a:graphicData uri="http://schemas.microsoft.com/office/word/2010/wordprocessingShape">
                    <wps:wsp>
                      <wps:cNvSpPr txBox="1"/>
                      <wps:spPr>
                        <a:xfrm>
                          <a:off x="0" y="0"/>
                          <a:ext cx="723900" cy="352425"/>
                        </a:xfrm>
                        <a:prstGeom prst="rect">
                          <a:avLst/>
                        </a:prstGeom>
                        <a:solidFill>
                          <a:schemeClr val="lt1"/>
                        </a:solidFill>
                        <a:ln w="6350">
                          <a:solidFill>
                            <a:prstClr val="black"/>
                          </a:solidFill>
                        </a:ln>
                      </wps:spPr>
                      <wps:txbx>
                        <w:txbxContent>
                          <w:p w:rsidR="00FB6681" w:rsidRDefault="00FB6681">
                            <w:r>
                              <w:t>Bridge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27" type="#_x0000_t202" style="position:absolute;left:0;text-align:left;margin-left:328.5pt;margin-top:389.95pt;width:57pt;height:2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" fillcolor="white [3201]" strokeweight=".5pt">
                <v:textbox>
                  <w:txbxContent>
                    <w:p w:rsidR="00FB6681" w:rsidRDefault="00FB6681">
                      <w:r>
                        <w:t>Bridge</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61CA291F" wp14:editId="23986873">
                <wp:simplePos x="0" y="0"/>
                <wp:positionH relativeFrom="column">
                  <wp:posOffset>523874</wp:posOffset>
                </wp:positionH>
                <wp:positionV relativeFrom="paragraph">
                  <wp:posOffset>4523739</wp:posOffset>
                </wp:positionV>
                <wp:extent cx="3695700" cy="619125"/>
                <wp:effectExtent l="19050" t="57150" r="19050" b="28575"/>
                <wp:wrapNone/>
                <wp:docPr id="36" name="Straight Arrow Connector 36"/>
                <wp:cNvGraphicFramePr/>
                <a:graphic xmlns:a="http://schemas.openxmlformats.org/drawingml/2006/main">
                  <a:graphicData uri="http://schemas.microsoft.com/office/word/2010/wordprocessingShape">
                    <wps:wsp>
                      <wps:cNvCnPr/>
                      <wps:spPr>
                        <a:xfrm flipH="1" flipV="1">
                          <a:off x="0" y="0"/>
                          <a:ext cx="3695700" cy="619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EAD769" id="_x0000_t32" coordsize="21600,21600" o:spt="32" o:oned="t" path="m,l21600,21600e" filled="f">
                <v:path arrowok="t" fillok="f" o:connecttype="none"/>
                <o:lock v:ext="edit" shapetype="t"/>
              </v:shapetype>
              <v:shape id="Straight Arrow Connector 36" o:spid="_x0000_s1026" type="#_x0000_t32" style="position:absolute;margin-left:41.25pt;margin-top:356.2pt;width:291pt;height:48.75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" strokecolor="black [3200]" strokeweight=".5pt">
                <v:stroke endarrow="block" joinstyle="miter"/>
              </v:shape>
            </w:pict>
          </mc:Fallback>
        </mc:AlternateContent>
      </w:r>
      <w:r w:rsidR="00B2500F">
        <w:rPr>
          <w:noProof/>
        </w:rPr>
        <mc:AlternateContent>
          <mc:Choice Requires="wps">
            <w:drawing>
              <wp:anchor distT="0" distB="0" distL="114300" distR="114300" simplePos="0" relativeHeight="251667456" behindDoc="0" locked="0" layoutInCell="1" allowOverlap="1">
                <wp:simplePos x="0" y="0"/>
                <wp:positionH relativeFrom="column">
                  <wp:posOffset>4133850</wp:posOffset>
                </wp:positionH>
                <wp:positionV relativeFrom="paragraph">
                  <wp:posOffset>1628140</wp:posOffset>
                </wp:positionV>
                <wp:extent cx="933450" cy="495300"/>
                <wp:effectExtent l="0" t="0" r="19050" b="19050"/>
                <wp:wrapNone/>
                <wp:docPr id="33" name="Text Box 33"/>
                <wp:cNvGraphicFramePr/>
                <a:graphic xmlns:a="http://schemas.openxmlformats.org/drawingml/2006/main">
                  <a:graphicData uri="http://schemas.microsoft.com/office/word/2010/wordprocessingShape">
                    <wps:wsp>
                      <wps:cNvSpPr txBox="1"/>
                      <wps:spPr>
                        <a:xfrm>
                          <a:off x="0" y="0"/>
                          <a:ext cx="933450" cy="495300"/>
                        </a:xfrm>
                        <a:prstGeom prst="rect">
                          <a:avLst/>
                        </a:prstGeom>
                        <a:solidFill>
                          <a:schemeClr val="lt1"/>
                        </a:solidFill>
                        <a:ln w="6350">
                          <a:solidFill>
                            <a:prstClr val="black"/>
                          </a:solidFill>
                        </a:ln>
                      </wps:spPr>
                      <wps:txbx>
                        <w:txbxContent>
                          <w:p w:rsidR="00FB6681" w:rsidRDefault="00FB6681">
                            <w:r>
                              <w:t>Permeant magnet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3" o:spid="_x0000_s1028" type="#_x0000_t202" style="position:absolute;left:0;text-align:left;margin-left:325.5pt;margin-top:128.2pt;width:73.5pt;height:39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" fillcolor="white [3201]" strokeweight=".5pt">
                <v:textbox>
                  <w:txbxContent>
                    <w:p w:rsidR="00FB6681" w:rsidRDefault="00FB6681">
                      <w:r>
                        <w:t>Permeant magnet</w:t>
                      </w:r>
                    </w:p>
                  </w:txbxContent>
                </v:textbox>
              </v:shape>
            </w:pict>
          </mc:Fallback>
        </mc:AlternateContent>
      </w:r>
      <w:r w:rsidR="00B2500F">
        <w:rPr>
          <w:noProof/>
        </w:rPr>
        <mc:AlternateContent>
          <mc:Choice Requires="wps">
            <w:drawing>
              <wp:anchor distT="0" distB="0" distL="114300" distR="114300" simplePos="0" relativeHeight="251669504" behindDoc="0" locked="0" layoutInCell="1" allowOverlap="1" wp14:anchorId="6AD2EEAD" wp14:editId="391B6560">
                <wp:simplePos x="0" y="0"/>
                <wp:positionH relativeFrom="column">
                  <wp:posOffset>1847849</wp:posOffset>
                </wp:positionH>
                <wp:positionV relativeFrom="paragraph">
                  <wp:posOffset>3542665</wp:posOffset>
                </wp:positionV>
                <wp:extent cx="1933575" cy="352425"/>
                <wp:effectExtent l="38100" t="0" r="28575" b="85725"/>
                <wp:wrapNone/>
                <wp:docPr id="34" name="Straight Arrow Connector 34"/>
                <wp:cNvGraphicFramePr/>
                <a:graphic xmlns:a="http://schemas.openxmlformats.org/drawingml/2006/main">
                  <a:graphicData uri="http://schemas.microsoft.com/office/word/2010/wordprocessingShape">
                    <wps:wsp>
                      <wps:cNvCnPr/>
                      <wps:spPr>
                        <a:xfrm flipH="1">
                          <a:off x="0" y="0"/>
                          <a:ext cx="1933575" cy="352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990A26" id="Straight Arrow Connector 34" o:spid="_x0000_s1026" type="#_x0000_t32" style="position:absolute;margin-left:145.5pt;margin-top:278.95pt;width:152.25pt;height:27.7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" strokecolor="black [3200]" strokeweight=".5pt">
                <v:stroke endarrow="block" joinstyle="miter"/>
              </v:shape>
            </w:pict>
          </mc:Fallback>
        </mc:AlternateContent>
      </w:r>
      <w:r w:rsidR="00B2500F">
        <w:rPr>
          <w:noProof/>
        </w:rPr>
        <mc:AlternateContent>
          <mc:Choice Requires="wps">
            <w:drawing>
              <wp:anchor distT="0" distB="0" distL="114300" distR="114300" simplePos="0" relativeHeight="251666432" behindDoc="0" locked="0" layoutInCell="1" allowOverlap="1" wp14:anchorId="6A886759" wp14:editId="0DF1A72A">
                <wp:simplePos x="0" y="0"/>
                <wp:positionH relativeFrom="column">
                  <wp:posOffset>895349</wp:posOffset>
                </wp:positionH>
                <wp:positionV relativeFrom="paragraph">
                  <wp:posOffset>1351915</wp:posOffset>
                </wp:positionV>
                <wp:extent cx="3228975" cy="400050"/>
                <wp:effectExtent l="0" t="57150" r="28575" b="19050"/>
                <wp:wrapNone/>
                <wp:docPr id="32" name="Straight Arrow Connector 32"/>
                <wp:cNvGraphicFramePr/>
                <a:graphic xmlns:a="http://schemas.openxmlformats.org/drawingml/2006/main">
                  <a:graphicData uri="http://schemas.microsoft.com/office/word/2010/wordprocessingShape">
                    <wps:wsp>
                      <wps:cNvCnPr/>
                      <wps:spPr>
                        <a:xfrm flipH="1" flipV="1">
                          <a:off x="0" y="0"/>
                          <a:ext cx="3228975" cy="400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A4F342" id="Straight Arrow Connector 32" o:spid="_x0000_s1026" type="#_x0000_t32" style="position:absolute;margin-left:70.5pt;margin-top:106.45pt;width:254.25pt;height:31.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" strokecolor="black [3200]" strokeweight=".5pt">
                <v:stroke endarrow="block" joinstyle="miter"/>
              </v:shape>
            </w:pict>
          </mc:Fallback>
        </mc:AlternateContent>
      </w:r>
      <w:r w:rsidR="00B2500F">
        <w:rPr>
          <w:noProof/>
        </w:rPr>
        <mc:AlternateContent>
          <mc:Choice Requires="wps">
            <w:drawing>
              <wp:anchor distT="0" distB="0" distL="114300" distR="114300" simplePos="0" relativeHeight="251664384" behindDoc="0" locked="0" layoutInCell="1" allowOverlap="1">
                <wp:simplePos x="0" y="0"/>
                <wp:positionH relativeFrom="column">
                  <wp:posOffset>4095750</wp:posOffset>
                </wp:positionH>
                <wp:positionV relativeFrom="paragraph">
                  <wp:posOffset>275590</wp:posOffset>
                </wp:positionV>
                <wp:extent cx="847725" cy="447675"/>
                <wp:effectExtent l="0" t="0" r="28575" b="28575"/>
                <wp:wrapNone/>
                <wp:docPr id="31" name="Text Box 31"/>
                <wp:cNvGraphicFramePr/>
                <a:graphic xmlns:a="http://schemas.openxmlformats.org/drawingml/2006/main">
                  <a:graphicData uri="http://schemas.microsoft.com/office/word/2010/wordprocessingShape">
                    <wps:wsp>
                      <wps:cNvSpPr txBox="1"/>
                      <wps:spPr>
                        <a:xfrm>
                          <a:off x="0" y="0"/>
                          <a:ext cx="847725" cy="447675"/>
                        </a:xfrm>
                        <a:prstGeom prst="rect">
                          <a:avLst/>
                        </a:prstGeom>
                        <a:solidFill>
                          <a:schemeClr val="lt1"/>
                        </a:solidFill>
                        <a:ln w="6350">
                          <a:solidFill>
                            <a:prstClr val="black"/>
                          </a:solidFill>
                        </a:ln>
                      </wps:spPr>
                      <wps:txbx>
                        <w:txbxContent>
                          <w:p w:rsidR="00FB6681" w:rsidRDefault="00FB6681">
                            <w:r>
                              <w:t>Pole piece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29" type="#_x0000_t202" style="position:absolute;left:0;text-align:left;margin-left:322.5pt;margin-top:21.7pt;width:66.75pt;height:35.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" fillcolor="white [3201]" strokeweight=".5pt">
                <v:textbox>
                  <w:txbxContent>
                    <w:p w:rsidR="00FB6681" w:rsidRDefault="00FB6681">
                      <w:r>
                        <w:t>Pole piece</w:t>
                      </w:r>
                    </w:p>
                  </w:txbxContent>
                </v:textbox>
              </v:shape>
            </w:pict>
          </mc:Fallback>
        </mc:AlternateContent>
      </w:r>
      <w:r w:rsidR="00B2500F">
        <w:rPr>
          <w:noProof/>
        </w:rPr>
        <mc:AlternateContent>
          <mc:Choice Requires="wps">
            <w:drawing>
              <wp:anchor distT="0" distB="0" distL="114300" distR="114300" simplePos="0" relativeHeight="251663360" behindDoc="0" locked="0" layoutInCell="1" allowOverlap="1">
                <wp:simplePos x="0" y="0"/>
                <wp:positionH relativeFrom="column">
                  <wp:posOffset>1428750</wp:posOffset>
                </wp:positionH>
                <wp:positionV relativeFrom="paragraph">
                  <wp:posOffset>418465</wp:posOffset>
                </wp:positionV>
                <wp:extent cx="2686050" cy="247650"/>
                <wp:effectExtent l="38100" t="0" r="19050" b="95250"/>
                <wp:wrapNone/>
                <wp:docPr id="30" name="Straight Arrow Connector 30"/>
                <wp:cNvGraphicFramePr/>
                <a:graphic xmlns:a="http://schemas.openxmlformats.org/drawingml/2006/main">
                  <a:graphicData uri="http://schemas.microsoft.com/office/word/2010/wordprocessingShape">
                    <wps:wsp>
                      <wps:cNvCnPr/>
                      <wps:spPr>
                        <a:xfrm flipH="1">
                          <a:off x="0" y="0"/>
                          <a:ext cx="2686050"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E9691F" id="Straight Arrow Connector 30" o:spid="_x0000_s1026" type="#_x0000_t32" style="position:absolute;margin-left:112.5pt;margin-top:32.95pt;width:211.5pt;height:19.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" strokecolor="black [3200]" strokeweight=".5pt">
                <v:stroke endarrow="block" joinstyle="miter"/>
              </v:shape>
            </w:pict>
          </mc:Fallback>
        </mc:AlternateContent>
      </w:r>
      <w:r w:rsidR="00B2500F">
        <w:rPr>
          <w:noProof/>
        </w:rPr>
        <w:drawing>
          <wp:inline distT="0" distB="0" distL="0" distR="0" wp14:anchorId="37212830" wp14:editId="0DD7B5F2">
            <wp:extent cx="3495675" cy="6658429"/>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1850" t="8568" r="23721" b="8706"/>
                    <a:stretch/>
                  </pic:blipFill>
                  <pic:spPr bwMode="auto">
                    <a:xfrm>
                      <a:off x="0" y="0"/>
                      <a:ext cx="3503624" cy="6673569"/>
                    </a:xfrm>
                    <a:prstGeom prst="rect">
                      <a:avLst/>
                    </a:prstGeom>
                    <a:ln>
                      <a:noFill/>
                    </a:ln>
                    <a:extLst>
                      <a:ext uri="{53640926-AAD7-44D8-BBD7-CCE9431645EC}">
                        <a14:shadowObscured xmlns:a14="http://schemas.microsoft.com/office/drawing/2010/main"/>
                      </a:ext>
                    </a:extLst>
                  </pic:spPr>
                </pic:pic>
              </a:graphicData>
            </a:graphic>
          </wp:inline>
        </w:drawing>
      </w:r>
    </w:p>
    <w:p w:rsidR="00842B7C" w:rsidRDefault="00842B7C" w:rsidP="00842B7C">
      <w:pPr>
        <w:pStyle w:val="Caption"/>
      </w:pPr>
      <w:r>
        <w:t xml:space="preserve">Figure </w:t>
      </w:r>
      <w:r w:rsidR="00FB6681">
        <w:fldChar w:fldCharType="begin"/>
      </w:r>
      <w:r w:rsidR="00FB6681">
        <w:instrText xml:space="preserve"> SEQ Figure \* ARABIC </w:instrText>
      </w:r>
      <w:r w:rsidR="00FB6681">
        <w:fldChar w:fldCharType="separate"/>
      </w:r>
      <w:r w:rsidR="00B73288">
        <w:rPr>
          <w:noProof/>
        </w:rPr>
        <w:t>4</w:t>
      </w:r>
      <w:r w:rsidR="00FB6681">
        <w:rPr>
          <w:noProof/>
        </w:rPr>
        <w:fldChar w:fldCharType="end"/>
      </w:r>
      <w:r>
        <w:t xml:space="preserve"> – Screenshot showing model of magnet bridge assembly within the FEMM software</w:t>
      </w:r>
    </w:p>
    <w:p w:rsidR="00842B7C" w:rsidRDefault="00B2500F" w:rsidP="00842B7C">
      <w:r>
        <w:t>Dimensions for the model:</w:t>
      </w:r>
    </w:p>
    <w:p w:rsidR="00B2500F" w:rsidRDefault="00B2500F" w:rsidP="00B2500F">
      <w:pPr>
        <w:pStyle w:val="ListParagraph"/>
        <w:numPr>
          <w:ilvl w:val="0"/>
          <w:numId w:val="3"/>
        </w:numPr>
      </w:pPr>
      <w:r>
        <w:t>Bridge length = 800mm</w:t>
      </w:r>
    </w:p>
    <w:p w:rsidR="00B2500F" w:rsidRDefault="00B2500F" w:rsidP="00B2500F">
      <w:pPr>
        <w:pStyle w:val="ListParagraph"/>
        <w:numPr>
          <w:ilvl w:val="0"/>
          <w:numId w:val="3"/>
        </w:numPr>
      </w:pPr>
      <w:r>
        <w:t>Pipe wall thickness = 25mm</w:t>
      </w:r>
    </w:p>
    <w:p w:rsidR="00B2500F" w:rsidRDefault="00B2500F" w:rsidP="00B2500F">
      <w:pPr>
        <w:pStyle w:val="ListParagraph"/>
        <w:numPr>
          <w:ilvl w:val="0"/>
          <w:numId w:val="3"/>
        </w:numPr>
      </w:pPr>
      <w:r>
        <w:t>Magnet length = 35 mm</w:t>
      </w:r>
    </w:p>
    <w:p w:rsidR="006E3C16" w:rsidRDefault="00B2500F" w:rsidP="00B2500F">
      <w:pPr>
        <w:pStyle w:val="ListParagraph"/>
        <w:numPr>
          <w:ilvl w:val="0"/>
          <w:numId w:val="3"/>
        </w:numPr>
      </w:pPr>
      <w:r>
        <w:t>Magnet and pole piece thickness = 180 mm</w:t>
      </w:r>
    </w:p>
    <w:p w:rsidR="006E3C16" w:rsidRDefault="00B2500F" w:rsidP="006E3C16">
      <w:r>
        <w:lastRenderedPageBreak/>
        <w:t>Two defects where introduced into the model</w:t>
      </w:r>
      <w:r w:rsidR="006E3C16">
        <w:t>. The defect was the shape of a sphere of 22mm diameter. It was then pushed into the pipe wall penetrating at 20% for one test then at 40% for the second test. Both de</w:t>
      </w:r>
      <w:r w:rsidR="0033561F">
        <w:t>fects are shown in figure 5</w:t>
      </w:r>
      <w:r w:rsidR="006E3C16">
        <w:t>.</w:t>
      </w:r>
    </w:p>
    <w:p w:rsidR="003879DC" w:rsidRDefault="003879DC" w:rsidP="006E3C16"/>
    <w:p w:rsidR="006E3C16" w:rsidRDefault="006E3C16" w:rsidP="006E3C16"/>
    <w:p w:rsidR="006E3C16" w:rsidRDefault="006E3C16" w:rsidP="006E3C16">
      <w:r>
        <w:rPr>
          <w:noProof/>
        </w:rPr>
        <w:drawing>
          <wp:inline distT="0" distB="0" distL="0" distR="0">
            <wp:extent cx="5876925" cy="4523251"/>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Defects.png"/>
                    <pic:cNvPicPr/>
                  </pic:nvPicPr>
                  <pic:blipFill rotWithShape="1">
                    <a:blip r:embed="rId11">
                      <a:extLst>
                        <a:ext uri="{28A0092B-C50C-407E-A947-70E740481C1C}">
                          <a14:useLocalDpi xmlns:a14="http://schemas.microsoft.com/office/drawing/2010/main" val="0"/>
                        </a:ext>
                      </a:extLst>
                    </a:blip>
                    <a:srcRect t="5478" r="40837" b="707"/>
                    <a:stretch/>
                  </pic:blipFill>
                  <pic:spPr bwMode="auto">
                    <a:xfrm>
                      <a:off x="0" y="0"/>
                      <a:ext cx="5892473" cy="4535217"/>
                    </a:xfrm>
                    <a:prstGeom prst="rect">
                      <a:avLst/>
                    </a:prstGeom>
                    <a:ln>
                      <a:noFill/>
                    </a:ln>
                    <a:extLst>
                      <a:ext uri="{53640926-AAD7-44D8-BBD7-CCE9431645EC}">
                        <a14:shadowObscured xmlns:a14="http://schemas.microsoft.com/office/drawing/2010/main"/>
                      </a:ext>
                    </a:extLst>
                  </pic:spPr>
                </pic:pic>
              </a:graphicData>
            </a:graphic>
          </wp:inline>
        </w:drawing>
      </w:r>
    </w:p>
    <w:p w:rsidR="00B2500F" w:rsidRDefault="006E3C16" w:rsidP="006E3C16">
      <w:pPr>
        <w:pStyle w:val="Caption"/>
      </w:pPr>
      <w:r>
        <w:t xml:space="preserve">Figure </w:t>
      </w:r>
      <w:r w:rsidR="00FB6681">
        <w:fldChar w:fldCharType="begin"/>
      </w:r>
      <w:r w:rsidR="00FB6681">
        <w:instrText xml:space="preserve"> SEQ Figure \* ARABIC </w:instrText>
      </w:r>
      <w:r w:rsidR="00FB6681">
        <w:fldChar w:fldCharType="separate"/>
      </w:r>
      <w:r w:rsidR="00B73288">
        <w:rPr>
          <w:noProof/>
        </w:rPr>
        <w:t>5</w:t>
      </w:r>
      <w:r w:rsidR="00FB6681">
        <w:rPr>
          <w:noProof/>
        </w:rPr>
        <w:fldChar w:fldCharType="end"/>
      </w:r>
      <w:r>
        <w:t xml:space="preserve"> – Two defect sizes. Left 20% wall thickness and right 40% wall thickness</w:t>
      </w:r>
    </w:p>
    <w:p w:rsidR="006E3C16" w:rsidRDefault="0022654D" w:rsidP="006E3C16">
      <w:r>
        <w:t xml:space="preserve">Two separate models where then constructed. One with the 20% defect and one with the 40% defect. </w:t>
      </w:r>
    </w:p>
    <w:p w:rsidR="0022654D" w:rsidRDefault="0022654D" w:rsidP="006E3C16"/>
    <w:p w:rsidR="0022654D" w:rsidRDefault="0022654D" w:rsidP="006E3C16">
      <w:r>
        <w:t>The goal from there was to scan over each defect</w:t>
      </w:r>
      <w:r w:rsidR="003879DC">
        <w:t xml:space="preserve"> and example how much flux is leaked from the pipe wall. </w:t>
      </w:r>
    </w:p>
    <w:p w:rsidR="005773FB" w:rsidRDefault="005773FB" w:rsidP="005773FB">
      <w:pPr>
        <w:rPr>
          <w:rFonts w:eastAsiaTheme="majorEastAsia" w:cstheme="majorBidi"/>
          <w:b/>
          <w:i/>
          <w:szCs w:val="26"/>
          <w:lang w:eastAsia="en-US"/>
        </w:rPr>
      </w:pPr>
    </w:p>
    <w:p w:rsidR="0022654D" w:rsidRDefault="0022654D" w:rsidP="005773FB">
      <w:pPr>
        <w:rPr>
          <w:rFonts w:eastAsiaTheme="majorEastAsia" w:cstheme="majorBidi"/>
          <w:b/>
          <w:i/>
          <w:szCs w:val="26"/>
          <w:lang w:eastAsia="en-US"/>
        </w:rPr>
      </w:pPr>
    </w:p>
    <w:p w:rsidR="0022654D" w:rsidRDefault="0022654D" w:rsidP="005773FB">
      <w:pPr>
        <w:rPr>
          <w:rFonts w:eastAsiaTheme="majorEastAsia" w:cstheme="majorBidi"/>
          <w:b/>
          <w:i/>
          <w:szCs w:val="26"/>
          <w:lang w:eastAsia="en-US"/>
        </w:rPr>
      </w:pPr>
    </w:p>
    <w:p w:rsidR="0022654D" w:rsidRDefault="0022654D" w:rsidP="005773FB">
      <w:pPr>
        <w:rPr>
          <w:rFonts w:eastAsiaTheme="majorEastAsia" w:cstheme="majorBidi"/>
          <w:b/>
          <w:i/>
          <w:szCs w:val="26"/>
          <w:lang w:eastAsia="en-US"/>
        </w:rPr>
      </w:pPr>
    </w:p>
    <w:p w:rsidR="0022654D" w:rsidRDefault="0022654D" w:rsidP="005773FB">
      <w:pPr>
        <w:rPr>
          <w:rFonts w:eastAsiaTheme="majorEastAsia" w:cstheme="majorBidi"/>
          <w:b/>
          <w:i/>
          <w:szCs w:val="26"/>
          <w:lang w:eastAsia="en-US"/>
        </w:rPr>
      </w:pPr>
    </w:p>
    <w:p w:rsidR="0022654D" w:rsidRDefault="0022654D" w:rsidP="005773FB">
      <w:pPr>
        <w:rPr>
          <w:rFonts w:eastAsiaTheme="majorEastAsia" w:cstheme="majorBidi"/>
          <w:b/>
          <w:i/>
          <w:szCs w:val="26"/>
          <w:lang w:eastAsia="en-US"/>
        </w:rPr>
      </w:pPr>
    </w:p>
    <w:p w:rsidR="0022654D" w:rsidRDefault="0022654D" w:rsidP="005773FB">
      <w:pPr>
        <w:rPr>
          <w:rFonts w:eastAsiaTheme="majorEastAsia" w:cstheme="majorBidi"/>
          <w:b/>
          <w:i/>
          <w:szCs w:val="26"/>
          <w:lang w:eastAsia="en-US"/>
        </w:rPr>
      </w:pPr>
    </w:p>
    <w:p w:rsidR="0022654D" w:rsidRDefault="0022654D" w:rsidP="005773FB">
      <w:pPr>
        <w:rPr>
          <w:rFonts w:eastAsiaTheme="majorEastAsia" w:cstheme="majorBidi"/>
          <w:b/>
          <w:i/>
          <w:szCs w:val="26"/>
          <w:lang w:eastAsia="en-US"/>
        </w:rPr>
      </w:pPr>
    </w:p>
    <w:p w:rsidR="0022654D" w:rsidRDefault="0022654D" w:rsidP="005773FB">
      <w:pPr>
        <w:rPr>
          <w:rFonts w:eastAsiaTheme="majorEastAsia" w:cstheme="majorBidi"/>
          <w:b/>
          <w:i/>
          <w:szCs w:val="26"/>
          <w:lang w:eastAsia="en-US"/>
        </w:rPr>
      </w:pPr>
    </w:p>
    <w:p w:rsidR="0022654D" w:rsidRDefault="0022654D" w:rsidP="005773FB">
      <w:pPr>
        <w:rPr>
          <w:rFonts w:eastAsiaTheme="majorEastAsia" w:cstheme="majorBidi"/>
          <w:b/>
          <w:i/>
          <w:szCs w:val="26"/>
          <w:lang w:eastAsia="en-US"/>
        </w:rPr>
      </w:pPr>
    </w:p>
    <w:p w:rsidR="0022654D" w:rsidRDefault="0022654D" w:rsidP="005773FB">
      <w:pPr>
        <w:rPr>
          <w:rFonts w:eastAsiaTheme="majorEastAsia" w:cstheme="majorBidi"/>
          <w:b/>
          <w:i/>
          <w:szCs w:val="26"/>
          <w:lang w:eastAsia="en-US"/>
        </w:rPr>
      </w:pPr>
    </w:p>
    <w:p w:rsidR="003879DC" w:rsidRDefault="003879DC" w:rsidP="005773FB">
      <w:pPr>
        <w:rPr>
          <w:rFonts w:eastAsiaTheme="majorEastAsia" w:cstheme="majorBidi"/>
          <w:b/>
          <w:i/>
          <w:szCs w:val="26"/>
          <w:lang w:eastAsia="en-US"/>
        </w:rPr>
      </w:pPr>
    </w:p>
    <w:p w:rsidR="0022654D" w:rsidRDefault="0022654D" w:rsidP="005773FB">
      <w:pPr>
        <w:rPr>
          <w:lang w:eastAsia="en-US"/>
        </w:rPr>
      </w:pPr>
    </w:p>
    <w:p w:rsidR="005773FB" w:rsidRPr="005773FB" w:rsidRDefault="005773FB" w:rsidP="005773FB">
      <w:pPr>
        <w:pStyle w:val="Heading2"/>
      </w:pPr>
      <w:r>
        <w:lastRenderedPageBreak/>
        <w:t xml:space="preserve">3.1 Mesh density optimisation </w:t>
      </w:r>
    </w:p>
    <w:p w:rsidR="005773FB" w:rsidRDefault="005773FB" w:rsidP="005773FB">
      <w:pPr>
        <w:rPr>
          <w:lang w:eastAsia="en-US"/>
        </w:rPr>
      </w:pPr>
    </w:p>
    <w:p w:rsidR="005773FB" w:rsidRDefault="005773FB" w:rsidP="005773FB">
      <w:pPr>
        <w:pStyle w:val="Title"/>
      </w:pPr>
      <w:r>
        <w:t>Mesh optimisation is the process in finding the balance between simulation accuracy and simulation solve time. The lower the mesh size the more nodes are generated within the model. As each node must be calculated individually, models with high node counts have high solve times. Lowering mesh size gives diminishing returns, a</w:t>
      </w:r>
      <w:r w:rsidR="0033561F">
        <w:t>s can be seen in graph figure 6</w:t>
      </w:r>
      <w:r>
        <w:t>, therefore there is an optimum point where the user can get the best accuracy for the shortest solve time.</w:t>
      </w:r>
    </w:p>
    <w:p w:rsidR="005773FB" w:rsidRDefault="005773FB" w:rsidP="005773FB">
      <w:pPr>
        <w:rPr>
          <w:lang w:eastAsia="en-US"/>
        </w:rPr>
      </w:pPr>
    </w:p>
    <w:p w:rsidR="005773FB" w:rsidRDefault="005773FB" w:rsidP="005773FB">
      <w:pPr>
        <w:rPr>
          <w:lang w:eastAsia="en-US"/>
        </w:rPr>
      </w:pPr>
      <w:r>
        <w:rPr>
          <w:noProof/>
        </w:rPr>
        <w:drawing>
          <wp:inline distT="0" distB="0" distL="0" distR="0" wp14:anchorId="129B5F54" wp14:editId="66533E34">
            <wp:extent cx="5924550" cy="3733800"/>
            <wp:effectExtent l="0" t="0" r="0" b="0"/>
            <wp:docPr id="1" name="Chart 1">
              <a:extLst xmlns:a="http://schemas.openxmlformats.org/drawingml/2006/main">
                <a:ext uri="{FF2B5EF4-FFF2-40B4-BE49-F238E27FC236}">
                  <a16:creationId xmlns:a16="http://schemas.microsoft.com/office/drawing/2014/main" id="{DE65ACFA-C29D-453D-BEB9-E36C9969D2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E2D2F" w:rsidRDefault="007E2D2F" w:rsidP="007E2D2F">
      <w:pPr>
        <w:pStyle w:val="Caption"/>
        <w:rPr>
          <w:lang w:eastAsia="en-US"/>
        </w:rPr>
      </w:pPr>
      <w:r>
        <w:t xml:space="preserve">Figure </w:t>
      </w:r>
      <w:r w:rsidR="00FB6681">
        <w:fldChar w:fldCharType="begin"/>
      </w:r>
      <w:r w:rsidR="00FB6681">
        <w:instrText xml:space="preserve"> SEQ Figure \* ARABIC </w:instrText>
      </w:r>
      <w:r w:rsidR="00FB6681">
        <w:fldChar w:fldCharType="separate"/>
      </w:r>
      <w:r w:rsidR="00B73288">
        <w:rPr>
          <w:noProof/>
        </w:rPr>
        <w:t>6</w:t>
      </w:r>
      <w:r w:rsidR="00FB6681">
        <w:rPr>
          <w:noProof/>
        </w:rPr>
        <w:fldChar w:fldCharType="end"/>
      </w:r>
      <w:r>
        <w:t xml:space="preserve"> – Graph showing the mesh optimisation curve</w:t>
      </w:r>
    </w:p>
    <w:p w:rsidR="005773FB" w:rsidRPr="005773FB" w:rsidRDefault="005773FB" w:rsidP="0022654D">
      <w:pPr>
        <w:pStyle w:val="Title"/>
      </w:pPr>
      <w:r>
        <w:t>By lookin</w:t>
      </w:r>
      <w:r w:rsidR="0033561F">
        <w:t>g at table 1 and graph figure 6</w:t>
      </w:r>
      <w:r>
        <w:t xml:space="preserve"> the simulation results start levelling off after a mesh size of 1. There an almost </w:t>
      </w:r>
      <w:r w:rsidRPr="00513DC3">
        <w:t>negligible</w:t>
      </w:r>
      <w:r>
        <w:t xml:space="preserve"> difference between mesh sizes of 0.8 and 0.6 however the solve time increases from 183 seconds for 0.8 to 418 seconds for 0.6, an increase of 128%. Because of this huge time increase with a relatively negligible difference in simulation accuracy, the mesh size of 0.8 is the most optimal and is the size chosen to run the simulation on.</w:t>
      </w:r>
    </w:p>
    <w:tbl>
      <w:tblPr>
        <w:tblStyle w:val="TableGrid"/>
        <w:tblW w:w="0" w:type="auto"/>
        <w:tblLook w:val="04A0" w:firstRow="1" w:lastRow="0" w:firstColumn="1" w:lastColumn="0" w:noHBand="0" w:noVBand="1"/>
      </w:tblPr>
      <w:tblGrid>
        <w:gridCol w:w="1060"/>
        <w:gridCol w:w="1340"/>
        <w:gridCol w:w="1340"/>
        <w:gridCol w:w="1500"/>
        <w:gridCol w:w="1780"/>
      </w:tblGrid>
      <w:tr w:rsidR="0022654D" w:rsidRPr="005773FB" w:rsidTr="00FB6681">
        <w:trPr>
          <w:trHeight w:val="300"/>
        </w:trPr>
        <w:tc>
          <w:tcPr>
            <w:tcW w:w="1060" w:type="dxa"/>
            <w:noWrap/>
            <w:hideMark/>
          </w:tcPr>
          <w:p w:rsidR="0022654D" w:rsidRPr="005773FB" w:rsidRDefault="0022654D" w:rsidP="005773FB">
            <w:pPr>
              <w:rPr>
                <w:b/>
                <w:bCs/>
                <w:lang w:eastAsia="en-US"/>
              </w:rPr>
            </w:pPr>
            <w:r w:rsidRPr="005773FB">
              <w:rPr>
                <w:b/>
                <w:bCs/>
                <w:lang w:eastAsia="en-US"/>
              </w:rPr>
              <w:t>Mesh Size</w:t>
            </w:r>
          </w:p>
        </w:tc>
        <w:tc>
          <w:tcPr>
            <w:tcW w:w="1340" w:type="dxa"/>
          </w:tcPr>
          <w:p w:rsidR="0022654D" w:rsidRPr="005773FB" w:rsidRDefault="0022654D">
            <w:pPr>
              <w:rPr>
                <w:b/>
                <w:bCs/>
                <w:lang w:eastAsia="en-US"/>
              </w:rPr>
            </w:pPr>
          </w:p>
        </w:tc>
        <w:tc>
          <w:tcPr>
            <w:tcW w:w="1340" w:type="dxa"/>
            <w:noWrap/>
            <w:hideMark/>
          </w:tcPr>
          <w:p w:rsidR="0022654D" w:rsidRPr="005773FB" w:rsidRDefault="0022654D">
            <w:pPr>
              <w:rPr>
                <w:b/>
                <w:bCs/>
                <w:lang w:eastAsia="en-US"/>
              </w:rPr>
            </w:pPr>
            <w:r w:rsidRPr="005773FB">
              <w:rPr>
                <w:b/>
                <w:bCs/>
                <w:lang w:eastAsia="en-US"/>
              </w:rPr>
              <w:t>Nodes</w:t>
            </w:r>
          </w:p>
        </w:tc>
        <w:tc>
          <w:tcPr>
            <w:tcW w:w="1500" w:type="dxa"/>
            <w:noWrap/>
            <w:hideMark/>
          </w:tcPr>
          <w:p w:rsidR="0022654D" w:rsidRPr="005773FB" w:rsidRDefault="0022654D">
            <w:pPr>
              <w:rPr>
                <w:b/>
                <w:bCs/>
                <w:lang w:eastAsia="en-US"/>
              </w:rPr>
            </w:pPr>
            <w:r w:rsidRPr="005773FB">
              <w:rPr>
                <w:b/>
                <w:bCs/>
                <w:lang w:eastAsia="en-US"/>
              </w:rPr>
              <w:t>Solve time (s)</w:t>
            </w:r>
          </w:p>
        </w:tc>
        <w:tc>
          <w:tcPr>
            <w:tcW w:w="1780" w:type="dxa"/>
            <w:noWrap/>
            <w:hideMark/>
          </w:tcPr>
          <w:p w:rsidR="0022654D" w:rsidRPr="005773FB" w:rsidRDefault="0022654D">
            <w:pPr>
              <w:rPr>
                <w:b/>
                <w:bCs/>
                <w:lang w:eastAsia="en-US"/>
              </w:rPr>
            </w:pPr>
            <w:r w:rsidRPr="005773FB">
              <w:rPr>
                <w:b/>
                <w:bCs/>
                <w:lang w:eastAsia="en-US"/>
              </w:rPr>
              <w:t>Energy reading</w:t>
            </w:r>
          </w:p>
        </w:tc>
      </w:tr>
      <w:tr w:rsidR="0022654D" w:rsidRPr="005773FB" w:rsidTr="00FB6681">
        <w:trPr>
          <w:trHeight w:val="300"/>
        </w:trPr>
        <w:tc>
          <w:tcPr>
            <w:tcW w:w="1060" w:type="dxa"/>
            <w:noWrap/>
            <w:hideMark/>
          </w:tcPr>
          <w:p w:rsidR="0022654D" w:rsidRPr="005773FB" w:rsidRDefault="0022654D" w:rsidP="005773FB">
            <w:pPr>
              <w:rPr>
                <w:lang w:eastAsia="en-US"/>
              </w:rPr>
            </w:pPr>
            <w:r w:rsidRPr="005773FB">
              <w:rPr>
                <w:lang w:eastAsia="en-US"/>
              </w:rPr>
              <w:t>5</w:t>
            </w:r>
          </w:p>
        </w:tc>
        <w:tc>
          <w:tcPr>
            <w:tcW w:w="1340" w:type="dxa"/>
          </w:tcPr>
          <w:p w:rsidR="0022654D" w:rsidRPr="005773FB" w:rsidRDefault="0022654D" w:rsidP="005773FB">
            <w:pPr>
              <w:rPr>
                <w:lang w:eastAsia="en-US"/>
              </w:rPr>
            </w:pPr>
          </w:p>
        </w:tc>
        <w:tc>
          <w:tcPr>
            <w:tcW w:w="1340" w:type="dxa"/>
            <w:noWrap/>
            <w:hideMark/>
          </w:tcPr>
          <w:p w:rsidR="0022654D" w:rsidRPr="005773FB" w:rsidRDefault="0022654D" w:rsidP="005773FB">
            <w:pPr>
              <w:rPr>
                <w:lang w:eastAsia="en-US"/>
              </w:rPr>
            </w:pPr>
            <w:r w:rsidRPr="005773FB">
              <w:rPr>
                <w:lang w:eastAsia="en-US"/>
              </w:rPr>
              <w:t>14969</w:t>
            </w:r>
          </w:p>
        </w:tc>
        <w:tc>
          <w:tcPr>
            <w:tcW w:w="1500" w:type="dxa"/>
            <w:noWrap/>
            <w:hideMark/>
          </w:tcPr>
          <w:p w:rsidR="0022654D" w:rsidRPr="005773FB" w:rsidRDefault="0022654D" w:rsidP="005773FB">
            <w:pPr>
              <w:rPr>
                <w:lang w:eastAsia="en-US"/>
              </w:rPr>
            </w:pPr>
            <w:r w:rsidRPr="005773FB">
              <w:rPr>
                <w:lang w:eastAsia="en-US"/>
              </w:rPr>
              <w:t>5.5</w:t>
            </w:r>
          </w:p>
        </w:tc>
        <w:tc>
          <w:tcPr>
            <w:tcW w:w="1780" w:type="dxa"/>
            <w:noWrap/>
            <w:hideMark/>
          </w:tcPr>
          <w:p w:rsidR="0022654D" w:rsidRPr="005773FB" w:rsidRDefault="0022654D" w:rsidP="005773FB">
            <w:pPr>
              <w:rPr>
                <w:lang w:eastAsia="en-US"/>
              </w:rPr>
            </w:pPr>
            <w:r w:rsidRPr="005773FB">
              <w:rPr>
                <w:lang w:eastAsia="en-US"/>
              </w:rPr>
              <w:t>1287.07</w:t>
            </w:r>
          </w:p>
        </w:tc>
      </w:tr>
      <w:tr w:rsidR="0022654D" w:rsidRPr="005773FB" w:rsidTr="00FB6681">
        <w:trPr>
          <w:trHeight w:val="300"/>
        </w:trPr>
        <w:tc>
          <w:tcPr>
            <w:tcW w:w="1060" w:type="dxa"/>
            <w:noWrap/>
            <w:hideMark/>
          </w:tcPr>
          <w:p w:rsidR="0022654D" w:rsidRPr="005773FB" w:rsidRDefault="0022654D" w:rsidP="005773FB">
            <w:pPr>
              <w:rPr>
                <w:lang w:eastAsia="en-US"/>
              </w:rPr>
            </w:pPr>
            <w:r w:rsidRPr="005773FB">
              <w:rPr>
                <w:lang w:eastAsia="en-US"/>
              </w:rPr>
              <w:t>4</w:t>
            </w:r>
          </w:p>
        </w:tc>
        <w:tc>
          <w:tcPr>
            <w:tcW w:w="1340" w:type="dxa"/>
          </w:tcPr>
          <w:p w:rsidR="0022654D" w:rsidRPr="005773FB" w:rsidRDefault="0022654D" w:rsidP="005773FB">
            <w:pPr>
              <w:rPr>
                <w:lang w:eastAsia="en-US"/>
              </w:rPr>
            </w:pPr>
          </w:p>
        </w:tc>
        <w:tc>
          <w:tcPr>
            <w:tcW w:w="1340" w:type="dxa"/>
            <w:noWrap/>
            <w:hideMark/>
          </w:tcPr>
          <w:p w:rsidR="0022654D" w:rsidRPr="005773FB" w:rsidRDefault="0022654D" w:rsidP="005773FB">
            <w:pPr>
              <w:rPr>
                <w:lang w:eastAsia="en-US"/>
              </w:rPr>
            </w:pPr>
            <w:r w:rsidRPr="005773FB">
              <w:rPr>
                <w:lang w:eastAsia="en-US"/>
              </w:rPr>
              <w:t>20200</w:t>
            </w:r>
          </w:p>
        </w:tc>
        <w:tc>
          <w:tcPr>
            <w:tcW w:w="1500" w:type="dxa"/>
            <w:noWrap/>
            <w:hideMark/>
          </w:tcPr>
          <w:p w:rsidR="0022654D" w:rsidRPr="005773FB" w:rsidRDefault="0022654D" w:rsidP="005773FB">
            <w:pPr>
              <w:rPr>
                <w:lang w:eastAsia="en-US"/>
              </w:rPr>
            </w:pPr>
            <w:r w:rsidRPr="005773FB">
              <w:rPr>
                <w:lang w:eastAsia="en-US"/>
              </w:rPr>
              <w:t>6</w:t>
            </w:r>
          </w:p>
        </w:tc>
        <w:tc>
          <w:tcPr>
            <w:tcW w:w="1780" w:type="dxa"/>
            <w:noWrap/>
            <w:hideMark/>
          </w:tcPr>
          <w:p w:rsidR="0022654D" w:rsidRPr="005773FB" w:rsidRDefault="0022654D" w:rsidP="005773FB">
            <w:pPr>
              <w:rPr>
                <w:lang w:eastAsia="en-US"/>
              </w:rPr>
            </w:pPr>
            <w:r w:rsidRPr="005773FB">
              <w:rPr>
                <w:lang w:eastAsia="en-US"/>
              </w:rPr>
              <w:t>1286.19</w:t>
            </w:r>
          </w:p>
        </w:tc>
      </w:tr>
      <w:tr w:rsidR="0022654D" w:rsidRPr="005773FB" w:rsidTr="00FB6681">
        <w:trPr>
          <w:trHeight w:val="300"/>
        </w:trPr>
        <w:tc>
          <w:tcPr>
            <w:tcW w:w="1060" w:type="dxa"/>
            <w:noWrap/>
            <w:hideMark/>
          </w:tcPr>
          <w:p w:rsidR="0022654D" w:rsidRPr="005773FB" w:rsidRDefault="0022654D" w:rsidP="005773FB">
            <w:pPr>
              <w:rPr>
                <w:lang w:eastAsia="en-US"/>
              </w:rPr>
            </w:pPr>
            <w:r w:rsidRPr="005773FB">
              <w:rPr>
                <w:lang w:eastAsia="en-US"/>
              </w:rPr>
              <w:t>3</w:t>
            </w:r>
          </w:p>
        </w:tc>
        <w:tc>
          <w:tcPr>
            <w:tcW w:w="1340" w:type="dxa"/>
          </w:tcPr>
          <w:p w:rsidR="0022654D" w:rsidRPr="005773FB" w:rsidRDefault="0022654D" w:rsidP="005773FB">
            <w:pPr>
              <w:rPr>
                <w:lang w:eastAsia="en-US"/>
              </w:rPr>
            </w:pPr>
          </w:p>
        </w:tc>
        <w:tc>
          <w:tcPr>
            <w:tcW w:w="1340" w:type="dxa"/>
            <w:noWrap/>
            <w:hideMark/>
          </w:tcPr>
          <w:p w:rsidR="0022654D" w:rsidRPr="005773FB" w:rsidRDefault="0022654D" w:rsidP="005773FB">
            <w:pPr>
              <w:rPr>
                <w:lang w:eastAsia="en-US"/>
              </w:rPr>
            </w:pPr>
            <w:r w:rsidRPr="005773FB">
              <w:rPr>
                <w:lang w:eastAsia="en-US"/>
              </w:rPr>
              <w:t>28900</w:t>
            </w:r>
          </w:p>
        </w:tc>
        <w:tc>
          <w:tcPr>
            <w:tcW w:w="1500" w:type="dxa"/>
            <w:noWrap/>
            <w:hideMark/>
          </w:tcPr>
          <w:p w:rsidR="0022654D" w:rsidRPr="005773FB" w:rsidRDefault="0022654D" w:rsidP="005773FB">
            <w:pPr>
              <w:rPr>
                <w:lang w:eastAsia="en-US"/>
              </w:rPr>
            </w:pPr>
            <w:r w:rsidRPr="005773FB">
              <w:rPr>
                <w:lang w:eastAsia="en-US"/>
              </w:rPr>
              <w:t>8</w:t>
            </w:r>
          </w:p>
        </w:tc>
        <w:tc>
          <w:tcPr>
            <w:tcW w:w="1780" w:type="dxa"/>
            <w:noWrap/>
            <w:hideMark/>
          </w:tcPr>
          <w:p w:rsidR="0022654D" w:rsidRPr="005773FB" w:rsidRDefault="0022654D" w:rsidP="005773FB">
            <w:pPr>
              <w:rPr>
                <w:lang w:eastAsia="en-US"/>
              </w:rPr>
            </w:pPr>
            <w:r w:rsidRPr="005773FB">
              <w:rPr>
                <w:lang w:eastAsia="en-US"/>
              </w:rPr>
              <w:t>1285.33</w:t>
            </w:r>
          </w:p>
        </w:tc>
      </w:tr>
      <w:tr w:rsidR="0022654D" w:rsidRPr="005773FB" w:rsidTr="00FB6681">
        <w:trPr>
          <w:trHeight w:val="300"/>
        </w:trPr>
        <w:tc>
          <w:tcPr>
            <w:tcW w:w="1060" w:type="dxa"/>
            <w:noWrap/>
            <w:hideMark/>
          </w:tcPr>
          <w:p w:rsidR="0022654D" w:rsidRPr="005773FB" w:rsidRDefault="0022654D" w:rsidP="005773FB">
            <w:pPr>
              <w:rPr>
                <w:lang w:eastAsia="en-US"/>
              </w:rPr>
            </w:pPr>
            <w:r w:rsidRPr="005773FB">
              <w:rPr>
                <w:lang w:eastAsia="en-US"/>
              </w:rPr>
              <w:t>2</w:t>
            </w:r>
          </w:p>
        </w:tc>
        <w:tc>
          <w:tcPr>
            <w:tcW w:w="1340" w:type="dxa"/>
          </w:tcPr>
          <w:p w:rsidR="0022654D" w:rsidRPr="005773FB" w:rsidRDefault="0022654D" w:rsidP="005773FB">
            <w:pPr>
              <w:rPr>
                <w:lang w:eastAsia="en-US"/>
              </w:rPr>
            </w:pPr>
          </w:p>
        </w:tc>
        <w:tc>
          <w:tcPr>
            <w:tcW w:w="1340" w:type="dxa"/>
            <w:noWrap/>
            <w:hideMark/>
          </w:tcPr>
          <w:p w:rsidR="0022654D" w:rsidRPr="005773FB" w:rsidRDefault="0022654D" w:rsidP="005773FB">
            <w:pPr>
              <w:rPr>
                <w:lang w:eastAsia="en-US"/>
              </w:rPr>
            </w:pPr>
            <w:r w:rsidRPr="005773FB">
              <w:rPr>
                <w:lang w:eastAsia="en-US"/>
              </w:rPr>
              <w:t>57386</w:t>
            </w:r>
          </w:p>
        </w:tc>
        <w:tc>
          <w:tcPr>
            <w:tcW w:w="1500" w:type="dxa"/>
            <w:noWrap/>
            <w:hideMark/>
          </w:tcPr>
          <w:p w:rsidR="0022654D" w:rsidRPr="005773FB" w:rsidRDefault="0022654D" w:rsidP="005773FB">
            <w:pPr>
              <w:rPr>
                <w:lang w:eastAsia="en-US"/>
              </w:rPr>
            </w:pPr>
            <w:r w:rsidRPr="005773FB">
              <w:rPr>
                <w:lang w:eastAsia="en-US"/>
              </w:rPr>
              <w:t>19</w:t>
            </w:r>
          </w:p>
        </w:tc>
        <w:tc>
          <w:tcPr>
            <w:tcW w:w="1780" w:type="dxa"/>
            <w:noWrap/>
            <w:hideMark/>
          </w:tcPr>
          <w:p w:rsidR="0022654D" w:rsidRPr="005773FB" w:rsidRDefault="0022654D" w:rsidP="005773FB">
            <w:pPr>
              <w:rPr>
                <w:lang w:eastAsia="en-US"/>
              </w:rPr>
            </w:pPr>
            <w:r w:rsidRPr="005773FB">
              <w:rPr>
                <w:lang w:eastAsia="en-US"/>
              </w:rPr>
              <w:t>1283.61</w:t>
            </w:r>
          </w:p>
        </w:tc>
      </w:tr>
      <w:tr w:rsidR="0022654D" w:rsidRPr="005773FB" w:rsidTr="00FB6681">
        <w:trPr>
          <w:trHeight w:val="300"/>
        </w:trPr>
        <w:tc>
          <w:tcPr>
            <w:tcW w:w="1060" w:type="dxa"/>
            <w:noWrap/>
            <w:hideMark/>
          </w:tcPr>
          <w:p w:rsidR="0022654D" w:rsidRPr="005773FB" w:rsidRDefault="0022654D" w:rsidP="005773FB">
            <w:pPr>
              <w:rPr>
                <w:lang w:eastAsia="en-US"/>
              </w:rPr>
            </w:pPr>
            <w:r w:rsidRPr="005773FB">
              <w:rPr>
                <w:lang w:eastAsia="en-US"/>
              </w:rPr>
              <w:t>1</w:t>
            </w:r>
          </w:p>
        </w:tc>
        <w:tc>
          <w:tcPr>
            <w:tcW w:w="1340" w:type="dxa"/>
          </w:tcPr>
          <w:p w:rsidR="0022654D" w:rsidRPr="005773FB" w:rsidRDefault="0022654D" w:rsidP="005773FB">
            <w:pPr>
              <w:rPr>
                <w:lang w:eastAsia="en-US"/>
              </w:rPr>
            </w:pPr>
          </w:p>
        </w:tc>
        <w:tc>
          <w:tcPr>
            <w:tcW w:w="1340" w:type="dxa"/>
            <w:noWrap/>
            <w:hideMark/>
          </w:tcPr>
          <w:p w:rsidR="0022654D" w:rsidRPr="005773FB" w:rsidRDefault="0022654D" w:rsidP="005773FB">
            <w:pPr>
              <w:rPr>
                <w:lang w:eastAsia="en-US"/>
              </w:rPr>
            </w:pPr>
            <w:r w:rsidRPr="005773FB">
              <w:rPr>
                <w:lang w:eastAsia="en-US"/>
              </w:rPr>
              <w:t>200017</w:t>
            </w:r>
          </w:p>
        </w:tc>
        <w:tc>
          <w:tcPr>
            <w:tcW w:w="1500" w:type="dxa"/>
            <w:noWrap/>
            <w:hideMark/>
          </w:tcPr>
          <w:p w:rsidR="0022654D" w:rsidRPr="005773FB" w:rsidRDefault="0022654D" w:rsidP="005773FB">
            <w:pPr>
              <w:rPr>
                <w:lang w:eastAsia="en-US"/>
              </w:rPr>
            </w:pPr>
            <w:r w:rsidRPr="005773FB">
              <w:rPr>
                <w:lang w:eastAsia="en-US"/>
              </w:rPr>
              <w:t>101</w:t>
            </w:r>
          </w:p>
        </w:tc>
        <w:tc>
          <w:tcPr>
            <w:tcW w:w="1780" w:type="dxa"/>
            <w:noWrap/>
            <w:hideMark/>
          </w:tcPr>
          <w:p w:rsidR="0022654D" w:rsidRPr="005773FB" w:rsidRDefault="0022654D" w:rsidP="005773FB">
            <w:pPr>
              <w:rPr>
                <w:lang w:eastAsia="en-US"/>
              </w:rPr>
            </w:pPr>
            <w:r w:rsidRPr="005773FB">
              <w:rPr>
                <w:lang w:eastAsia="en-US"/>
              </w:rPr>
              <w:t>1282.82</w:t>
            </w:r>
          </w:p>
        </w:tc>
      </w:tr>
      <w:tr w:rsidR="0022654D" w:rsidRPr="005773FB" w:rsidTr="00FB6681">
        <w:trPr>
          <w:trHeight w:val="300"/>
        </w:trPr>
        <w:tc>
          <w:tcPr>
            <w:tcW w:w="1060" w:type="dxa"/>
            <w:noWrap/>
            <w:hideMark/>
          </w:tcPr>
          <w:p w:rsidR="0022654D" w:rsidRPr="005773FB" w:rsidRDefault="0022654D" w:rsidP="005773FB">
            <w:pPr>
              <w:rPr>
                <w:lang w:eastAsia="en-US"/>
              </w:rPr>
            </w:pPr>
            <w:r w:rsidRPr="005773FB">
              <w:rPr>
                <w:lang w:eastAsia="en-US"/>
              </w:rPr>
              <w:t>0.8</w:t>
            </w:r>
          </w:p>
        </w:tc>
        <w:tc>
          <w:tcPr>
            <w:tcW w:w="1340" w:type="dxa"/>
          </w:tcPr>
          <w:p w:rsidR="0022654D" w:rsidRPr="005773FB" w:rsidRDefault="0022654D" w:rsidP="005773FB">
            <w:pPr>
              <w:rPr>
                <w:lang w:eastAsia="en-US"/>
              </w:rPr>
            </w:pPr>
          </w:p>
        </w:tc>
        <w:tc>
          <w:tcPr>
            <w:tcW w:w="1340" w:type="dxa"/>
            <w:noWrap/>
            <w:hideMark/>
          </w:tcPr>
          <w:p w:rsidR="0022654D" w:rsidRPr="005773FB" w:rsidRDefault="0022654D" w:rsidP="005773FB">
            <w:pPr>
              <w:rPr>
                <w:lang w:eastAsia="en-US"/>
              </w:rPr>
            </w:pPr>
            <w:r w:rsidRPr="005773FB">
              <w:rPr>
                <w:lang w:eastAsia="en-US"/>
              </w:rPr>
              <w:t>301104</w:t>
            </w:r>
          </w:p>
        </w:tc>
        <w:tc>
          <w:tcPr>
            <w:tcW w:w="1500" w:type="dxa"/>
            <w:noWrap/>
            <w:hideMark/>
          </w:tcPr>
          <w:p w:rsidR="0022654D" w:rsidRPr="005773FB" w:rsidRDefault="0022654D" w:rsidP="005773FB">
            <w:pPr>
              <w:rPr>
                <w:lang w:eastAsia="en-US"/>
              </w:rPr>
            </w:pPr>
            <w:r w:rsidRPr="005773FB">
              <w:rPr>
                <w:lang w:eastAsia="en-US"/>
              </w:rPr>
              <w:t>183</w:t>
            </w:r>
          </w:p>
        </w:tc>
        <w:tc>
          <w:tcPr>
            <w:tcW w:w="1780" w:type="dxa"/>
            <w:noWrap/>
            <w:hideMark/>
          </w:tcPr>
          <w:p w:rsidR="0022654D" w:rsidRPr="005773FB" w:rsidRDefault="0022654D" w:rsidP="005773FB">
            <w:pPr>
              <w:rPr>
                <w:lang w:eastAsia="en-US"/>
              </w:rPr>
            </w:pPr>
            <w:r w:rsidRPr="005773FB">
              <w:rPr>
                <w:lang w:eastAsia="en-US"/>
              </w:rPr>
              <w:t>1282.57</w:t>
            </w:r>
          </w:p>
        </w:tc>
      </w:tr>
      <w:tr w:rsidR="0022654D" w:rsidRPr="005773FB" w:rsidTr="00FB6681">
        <w:trPr>
          <w:trHeight w:val="300"/>
        </w:trPr>
        <w:tc>
          <w:tcPr>
            <w:tcW w:w="1060" w:type="dxa"/>
            <w:noWrap/>
            <w:hideMark/>
          </w:tcPr>
          <w:p w:rsidR="0022654D" w:rsidRPr="005773FB" w:rsidRDefault="0022654D" w:rsidP="005773FB">
            <w:pPr>
              <w:rPr>
                <w:lang w:eastAsia="en-US"/>
              </w:rPr>
            </w:pPr>
            <w:r w:rsidRPr="005773FB">
              <w:rPr>
                <w:lang w:eastAsia="en-US"/>
              </w:rPr>
              <w:t>0.6</w:t>
            </w:r>
          </w:p>
        </w:tc>
        <w:tc>
          <w:tcPr>
            <w:tcW w:w="1340" w:type="dxa"/>
          </w:tcPr>
          <w:p w:rsidR="0022654D" w:rsidRPr="005773FB" w:rsidRDefault="0022654D" w:rsidP="005773FB">
            <w:pPr>
              <w:rPr>
                <w:lang w:eastAsia="en-US"/>
              </w:rPr>
            </w:pPr>
          </w:p>
        </w:tc>
        <w:tc>
          <w:tcPr>
            <w:tcW w:w="1340" w:type="dxa"/>
            <w:noWrap/>
            <w:hideMark/>
          </w:tcPr>
          <w:p w:rsidR="0022654D" w:rsidRPr="005773FB" w:rsidRDefault="0022654D" w:rsidP="005773FB">
            <w:pPr>
              <w:rPr>
                <w:lang w:eastAsia="en-US"/>
              </w:rPr>
            </w:pPr>
            <w:r w:rsidRPr="005773FB">
              <w:rPr>
                <w:lang w:eastAsia="en-US"/>
              </w:rPr>
              <w:t>526549</w:t>
            </w:r>
          </w:p>
        </w:tc>
        <w:tc>
          <w:tcPr>
            <w:tcW w:w="1500" w:type="dxa"/>
            <w:noWrap/>
            <w:hideMark/>
          </w:tcPr>
          <w:p w:rsidR="0022654D" w:rsidRPr="005773FB" w:rsidRDefault="0022654D" w:rsidP="005773FB">
            <w:pPr>
              <w:rPr>
                <w:lang w:eastAsia="en-US"/>
              </w:rPr>
            </w:pPr>
            <w:r w:rsidRPr="005773FB">
              <w:rPr>
                <w:lang w:eastAsia="en-US"/>
              </w:rPr>
              <w:t>418</w:t>
            </w:r>
          </w:p>
        </w:tc>
        <w:tc>
          <w:tcPr>
            <w:tcW w:w="1780" w:type="dxa"/>
            <w:noWrap/>
            <w:hideMark/>
          </w:tcPr>
          <w:p w:rsidR="0022654D" w:rsidRPr="005773FB" w:rsidRDefault="0022654D" w:rsidP="005773FB">
            <w:pPr>
              <w:rPr>
                <w:lang w:eastAsia="en-US"/>
              </w:rPr>
            </w:pPr>
            <w:r w:rsidRPr="005773FB">
              <w:rPr>
                <w:lang w:eastAsia="en-US"/>
              </w:rPr>
              <w:t>1282.52</w:t>
            </w:r>
          </w:p>
        </w:tc>
      </w:tr>
    </w:tbl>
    <w:p w:rsidR="005773FB" w:rsidRDefault="007E2D2F" w:rsidP="007E2D2F">
      <w:pPr>
        <w:pStyle w:val="Caption"/>
        <w:rPr>
          <w:lang w:eastAsia="en-US"/>
        </w:rPr>
      </w:pPr>
      <w:r>
        <w:t xml:space="preserve">Table </w:t>
      </w:r>
      <w:r w:rsidR="00FB6681">
        <w:fldChar w:fldCharType="begin"/>
      </w:r>
      <w:r w:rsidR="00FB6681">
        <w:instrText xml:space="preserve"> SEQ Table \* ARABIC </w:instrText>
      </w:r>
      <w:r w:rsidR="00FB6681">
        <w:fldChar w:fldCharType="separate"/>
      </w:r>
      <w:r w:rsidR="0026596B">
        <w:rPr>
          <w:noProof/>
        </w:rPr>
        <w:t>1</w:t>
      </w:r>
      <w:r w:rsidR="00FB6681">
        <w:rPr>
          <w:noProof/>
        </w:rPr>
        <w:fldChar w:fldCharType="end"/>
      </w:r>
      <w:r>
        <w:t xml:space="preserve"> – Mesh sizes and their respective solve times</w:t>
      </w:r>
    </w:p>
    <w:p w:rsidR="00054E9B" w:rsidRDefault="003879DC" w:rsidP="003879DC">
      <w:pPr>
        <w:pStyle w:val="Heading2"/>
      </w:pPr>
      <w:r>
        <w:lastRenderedPageBreak/>
        <w:t>3.2 Test Method</w:t>
      </w:r>
    </w:p>
    <w:p w:rsidR="003879DC" w:rsidRDefault="003879DC" w:rsidP="003879DC">
      <w:pPr>
        <w:rPr>
          <w:lang w:eastAsia="en-US"/>
        </w:rPr>
      </w:pPr>
      <w:r>
        <w:rPr>
          <w:lang w:eastAsia="en-US"/>
        </w:rPr>
        <w:t xml:space="preserve">The goal is to look for change in flux density as the sensor passes over the defect. To test this an incremental method was applied. The FEMM software doesn’t have dynamic simulation capability so only static testing is available. As a result, each increment must be simulated individually. </w:t>
      </w:r>
    </w:p>
    <w:p w:rsidR="003879DC" w:rsidRDefault="003879DC" w:rsidP="003879DC">
      <w:pPr>
        <w:rPr>
          <w:lang w:eastAsia="en-US"/>
        </w:rPr>
      </w:pPr>
    </w:p>
    <w:p w:rsidR="003879DC" w:rsidRDefault="003879DC" w:rsidP="003879DC">
      <w:pPr>
        <w:rPr>
          <w:lang w:eastAsia="en-US"/>
        </w:rPr>
      </w:pPr>
      <w:r>
        <w:rPr>
          <w:lang w:eastAsia="en-US"/>
        </w:rPr>
        <w:t xml:space="preserve">The first step is to simulate the model where the defect is not present inside the bridge. This is to analyse the </w:t>
      </w:r>
      <w:r w:rsidR="0026596B">
        <w:rPr>
          <w:lang w:eastAsia="en-US"/>
        </w:rPr>
        <w:t>model’s</w:t>
      </w:r>
      <w:r>
        <w:rPr>
          <w:lang w:eastAsia="en-US"/>
        </w:rPr>
        <w:t xml:space="preserve"> functionality without a defect in </w:t>
      </w:r>
      <w:proofErr w:type="gramStart"/>
      <w:r>
        <w:rPr>
          <w:lang w:eastAsia="en-US"/>
        </w:rPr>
        <w:t>and also</w:t>
      </w:r>
      <w:proofErr w:type="gramEnd"/>
      <w:r>
        <w:rPr>
          <w:lang w:eastAsia="en-US"/>
        </w:rPr>
        <w:t xml:space="preserve"> get a zero reading. </w:t>
      </w:r>
    </w:p>
    <w:p w:rsidR="003879DC" w:rsidRDefault="003879DC" w:rsidP="003879DC">
      <w:pPr>
        <w:rPr>
          <w:lang w:eastAsia="en-US"/>
        </w:rPr>
      </w:pPr>
    </w:p>
    <w:p w:rsidR="003879DC" w:rsidRDefault="002B59D9" w:rsidP="003879DC">
      <w:pPr>
        <w:rPr>
          <w:lang w:eastAsia="en-US"/>
        </w:rPr>
      </w:pPr>
      <w:r>
        <w:rPr>
          <w:lang w:eastAsia="en-US"/>
        </w:rPr>
        <w:t>The defect was then moved into a position where it was just inside the bridge, between the poles as shown in figure (). This was the starting point.</w:t>
      </w:r>
    </w:p>
    <w:p w:rsidR="002B59D9" w:rsidRDefault="002B59D9" w:rsidP="003879DC">
      <w:pPr>
        <w:rPr>
          <w:lang w:eastAsia="en-US"/>
        </w:rPr>
      </w:pPr>
      <w:r>
        <w:rPr>
          <w:noProof/>
        </w:rPr>
        <w:drawing>
          <wp:inline distT="0" distB="0" distL="0" distR="0" wp14:anchorId="2E69285E" wp14:editId="0B8D07B6">
            <wp:extent cx="2714625" cy="4299561"/>
            <wp:effectExtent l="0" t="0" r="0" b="63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6894" t="7386" r="36351" b="17274"/>
                    <a:stretch/>
                  </pic:blipFill>
                  <pic:spPr bwMode="auto">
                    <a:xfrm>
                      <a:off x="0" y="0"/>
                      <a:ext cx="2721192" cy="4309961"/>
                    </a:xfrm>
                    <a:prstGeom prst="rect">
                      <a:avLst/>
                    </a:prstGeom>
                    <a:ln>
                      <a:noFill/>
                    </a:ln>
                    <a:extLst>
                      <a:ext uri="{53640926-AAD7-44D8-BBD7-CCE9431645EC}">
                        <a14:shadowObscured xmlns:a14="http://schemas.microsoft.com/office/drawing/2010/main"/>
                      </a:ext>
                    </a:extLst>
                  </pic:spPr>
                </pic:pic>
              </a:graphicData>
            </a:graphic>
          </wp:inline>
        </w:drawing>
      </w:r>
    </w:p>
    <w:p w:rsidR="002B59D9" w:rsidRDefault="002B59D9" w:rsidP="002B59D9">
      <w:pPr>
        <w:pStyle w:val="Caption"/>
      </w:pPr>
      <w:r>
        <w:t xml:space="preserve">Figure </w:t>
      </w:r>
      <w:r w:rsidR="00FB6681">
        <w:fldChar w:fldCharType="begin"/>
      </w:r>
      <w:r w:rsidR="00FB6681">
        <w:instrText xml:space="preserve"> SEQ Figure \* ARABIC </w:instrText>
      </w:r>
      <w:r w:rsidR="00FB6681">
        <w:fldChar w:fldCharType="separate"/>
      </w:r>
      <w:r w:rsidR="00B73288">
        <w:rPr>
          <w:noProof/>
        </w:rPr>
        <w:t>7</w:t>
      </w:r>
      <w:r w:rsidR="00FB6681">
        <w:rPr>
          <w:noProof/>
        </w:rPr>
        <w:fldChar w:fldCharType="end"/>
      </w:r>
      <w:r>
        <w:t xml:space="preserve"> – Diagram showing the defect within the poles</w:t>
      </w:r>
    </w:p>
    <w:p w:rsidR="002B59D9" w:rsidRDefault="002B59D9" w:rsidP="002B59D9">
      <w:r>
        <w:t>After the defect was placed in its starting point, the first simulation was run. Then the defect was moved 50mm upwards where it was re-meshed and then the simulation was re-run. The closer to the defect moved towards the sensor the smaller the increments. A total of 35 simulations where run for both defect sizes. The incre</w:t>
      </w:r>
      <w:r w:rsidR="0033561F">
        <w:t>ments used are shown in table 2</w:t>
      </w:r>
      <w:r>
        <w:t>.</w:t>
      </w:r>
    </w:p>
    <w:p w:rsidR="002B59D9" w:rsidRDefault="002B59D9" w:rsidP="002B59D9"/>
    <w:p w:rsidR="002B59D9" w:rsidRDefault="002B59D9" w:rsidP="002B59D9">
      <w:r>
        <w:t xml:space="preserve">The largest gap in increments where 50mm when the defect was farthest away from the sensor. The smallest increments taken where just before the defect and just after at just 2.5mm in size. </w:t>
      </w:r>
    </w:p>
    <w:p w:rsidR="002B59D9" w:rsidRPr="002B59D9" w:rsidRDefault="002B59D9" w:rsidP="002B59D9"/>
    <w:p w:rsidR="002B59D9" w:rsidRDefault="002B59D9" w:rsidP="003879DC">
      <w:pPr>
        <w:rPr>
          <w:lang w:eastAsia="en-US"/>
        </w:rPr>
      </w:pPr>
    </w:p>
    <w:p w:rsidR="002B59D9" w:rsidRDefault="002B59D9" w:rsidP="003879DC">
      <w:pPr>
        <w:rPr>
          <w:lang w:eastAsia="en-US"/>
        </w:rPr>
      </w:pPr>
    </w:p>
    <w:p w:rsidR="002B59D9" w:rsidRDefault="002B59D9" w:rsidP="003879DC">
      <w:pPr>
        <w:rPr>
          <w:lang w:eastAsia="en-US"/>
        </w:rPr>
      </w:pPr>
    </w:p>
    <w:p w:rsidR="002B59D9" w:rsidRDefault="002B59D9" w:rsidP="003879DC">
      <w:pPr>
        <w:rPr>
          <w:lang w:eastAsia="en-US"/>
        </w:rPr>
      </w:pPr>
    </w:p>
    <w:p w:rsidR="002B59D9" w:rsidRDefault="002B59D9" w:rsidP="003879DC">
      <w:pPr>
        <w:rPr>
          <w:lang w:eastAsia="en-US"/>
        </w:rPr>
      </w:pPr>
    </w:p>
    <w:tbl>
      <w:tblPr>
        <w:tblStyle w:val="TableGrid"/>
        <w:tblW w:w="0" w:type="auto"/>
        <w:tblLook w:val="04A0" w:firstRow="1" w:lastRow="0" w:firstColumn="1" w:lastColumn="0" w:noHBand="0" w:noVBand="1"/>
      </w:tblPr>
      <w:tblGrid>
        <w:gridCol w:w="960"/>
        <w:gridCol w:w="1920"/>
      </w:tblGrid>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lastRenderedPageBreak/>
              <w:t>1</w:t>
            </w:r>
          </w:p>
        </w:tc>
        <w:tc>
          <w:tcPr>
            <w:tcW w:w="1920" w:type="dxa"/>
            <w:noWrap/>
            <w:hideMark/>
          </w:tcPr>
          <w:p w:rsidR="0026596B" w:rsidRPr="0026596B" w:rsidRDefault="0026596B" w:rsidP="0026596B">
            <w:pPr>
              <w:rPr>
                <w:lang w:eastAsia="en-US"/>
              </w:rPr>
            </w:pPr>
            <w:r w:rsidRPr="0026596B">
              <w:rPr>
                <w:lang w:eastAsia="en-US"/>
              </w:rPr>
              <w:t>-1105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2</w:t>
            </w:r>
          </w:p>
        </w:tc>
        <w:tc>
          <w:tcPr>
            <w:tcW w:w="1920" w:type="dxa"/>
            <w:noWrap/>
            <w:hideMark/>
          </w:tcPr>
          <w:p w:rsidR="0026596B" w:rsidRPr="0026596B" w:rsidRDefault="0026596B" w:rsidP="0026596B">
            <w:pPr>
              <w:rPr>
                <w:lang w:eastAsia="en-US"/>
              </w:rPr>
            </w:pPr>
            <w:r w:rsidRPr="0026596B">
              <w:rPr>
                <w:lang w:eastAsia="en-US"/>
              </w:rPr>
              <w:t>-1055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3</w:t>
            </w:r>
          </w:p>
        </w:tc>
        <w:tc>
          <w:tcPr>
            <w:tcW w:w="1920" w:type="dxa"/>
            <w:noWrap/>
            <w:hideMark/>
          </w:tcPr>
          <w:p w:rsidR="0026596B" w:rsidRPr="0026596B" w:rsidRDefault="0026596B" w:rsidP="0026596B">
            <w:pPr>
              <w:rPr>
                <w:lang w:eastAsia="en-US"/>
              </w:rPr>
            </w:pPr>
            <w:r w:rsidRPr="0026596B">
              <w:rPr>
                <w:lang w:eastAsia="en-US"/>
              </w:rPr>
              <w:t>-1005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4</w:t>
            </w:r>
          </w:p>
        </w:tc>
        <w:tc>
          <w:tcPr>
            <w:tcW w:w="1920" w:type="dxa"/>
            <w:noWrap/>
            <w:hideMark/>
          </w:tcPr>
          <w:p w:rsidR="0026596B" w:rsidRPr="0026596B" w:rsidRDefault="0026596B" w:rsidP="0026596B">
            <w:pPr>
              <w:rPr>
                <w:lang w:eastAsia="en-US"/>
              </w:rPr>
            </w:pPr>
            <w:r w:rsidRPr="0026596B">
              <w:rPr>
                <w:lang w:eastAsia="en-US"/>
              </w:rPr>
              <w:t>-980</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5</w:t>
            </w:r>
          </w:p>
        </w:tc>
        <w:tc>
          <w:tcPr>
            <w:tcW w:w="1920" w:type="dxa"/>
            <w:noWrap/>
            <w:hideMark/>
          </w:tcPr>
          <w:p w:rsidR="0026596B" w:rsidRPr="0026596B" w:rsidRDefault="0026596B" w:rsidP="0026596B">
            <w:pPr>
              <w:rPr>
                <w:lang w:eastAsia="en-US"/>
              </w:rPr>
            </w:pPr>
            <w:r w:rsidRPr="0026596B">
              <w:rPr>
                <w:lang w:eastAsia="en-US"/>
              </w:rPr>
              <w:t>-955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6</w:t>
            </w:r>
          </w:p>
        </w:tc>
        <w:tc>
          <w:tcPr>
            <w:tcW w:w="1920" w:type="dxa"/>
            <w:noWrap/>
            <w:hideMark/>
          </w:tcPr>
          <w:p w:rsidR="0026596B" w:rsidRPr="0026596B" w:rsidRDefault="0026596B" w:rsidP="0026596B">
            <w:pPr>
              <w:rPr>
                <w:lang w:eastAsia="en-US"/>
              </w:rPr>
            </w:pPr>
            <w:r w:rsidRPr="0026596B">
              <w:rPr>
                <w:lang w:eastAsia="en-US"/>
              </w:rPr>
              <w:t>-950</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7</w:t>
            </w:r>
          </w:p>
        </w:tc>
        <w:tc>
          <w:tcPr>
            <w:tcW w:w="1920" w:type="dxa"/>
            <w:noWrap/>
            <w:hideMark/>
          </w:tcPr>
          <w:p w:rsidR="0026596B" w:rsidRPr="0026596B" w:rsidRDefault="0026596B" w:rsidP="0026596B">
            <w:pPr>
              <w:rPr>
                <w:lang w:eastAsia="en-US"/>
              </w:rPr>
            </w:pPr>
            <w:r w:rsidRPr="0026596B">
              <w:rPr>
                <w:lang w:eastAsia="en-US"/>
              </w:rPr>
              <w:t>-945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8</w:t>
            </w:r>
          </w:p>
        </w:tc>
        <w:tc>
          <w:tcPr>
            <w:tcW w:w="1920" w:type="dxa"/>
            <w:noWrap/>
            <w:hideMark/>
          </w:tcPr>
          <w:p w:rsidR="0026596B" w:rsidRPr="0026596B" w:rsidRDefault="0026596B" w:rsidP="0026596B">
            <w:pPr>
              <w:rPr>
                <w:lang w:eastAsia="en-US"/>
              </w:rPr>
            </w:pPr>
            <w:r w:rsidRPr="0026596B">
              <w:rPr>
                <w:lang w:eastAsia="en-US"/>
              </w:rPr>
              <w:t>-940</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9</w:t>
            </w:r>
          </w:p>
        </w:tc>
        <w:tc>
          <w:tcPr>
            <w:tcW w:w="1920" w:type="dxa"/>
            <w:noWrap/>
            <w:hideMark/>
          </w:tcPr>
          <w:p w:rsidR="0026596B" w:rsidRPr="0026596B" w:rsidRDefault="0026596B" w:rsidP="0026596B">
            <w:pPr>
              <w:rPr>
                <w:lang w:eastAsia="en-US"/>
              </w:rPr>
            </w:pPr>
            <w:r w:rsidRPr="0026596B">
              <w:rPr>
                <w:lang w:eastAsia="en-US"/>
              </w:rPr>
              <w:t>-935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10</w:t>
            </w:r>
          </w:p>
        </w:tc>
        <w:tc>
          <w:tcPr>
            <w:tcW w:w="1920" w:type="dxa"/>
            <w:noWrap/>
            <w:hideMark/>
          </w:tcPr>
          <w:p w:rsidR="0026596B" w:rsidRPr="0026596B" w:rsidRDefault="0026596B" w:rsidP="0026596B">
            <w:pPr>
              <w:rPr>
                <w:lang w:eastAsia="en-US"/>
              </w:rPr>
            </w:pPr>
            <w:r w:rsidRPr="0026596B">
              <w:rPr>
                <w:lang w:eastAsia="en-US"/>
              </w:rPr>
              <w:t>-930</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11</w:t>
            </w:r>
          </w:p>
        </w:tc>
        <w:tc>
          <w:tcPr>
            <w:tcW w:w="1920" w:type="dxa"/>
            <w:noWrap/>
            <w:hideMark/>
          </w:tcPr>
          <w:p w:rsidR="0026596B" w:rsidRPr="0026596B" w:rsidRDefault="0026596B" w:rsidP="0026596B">
            <w:pPr>
              <w:rPr>
                <w:lang w:eastAsia="en-US"/>
              </w:rPr>
            </w:pPr>
            <w:r w:rsidRPr="0026596B">
              <w:rPr>
                <w:lang w:eastAsia="en-US"/>
              </w:rPr>
              <w:t>-927.5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12</w:t>
            </w:r>
          </w:p>
        </w:tc>
        <w:tc>
          <w:tcPr>
            <w:tcW w:w="1920" w:type="dxa"/>
            <w:noWrap/>
            <w:hideMark/>
          </w:tcPr>
          <w:p w:rsidR="0026596B" w:rsidRPr="0026596B" w:rsidRDefault="0026596B" w:rsidP="0026596B">
            <w:pPr>
              <w:rPr>
                <w:lang w:eastAsia="en-US"/>
              </w:rPr>
            </w:pPr>
            <w:r w:rsidRPr="0026596B">
              <w:rPr>
                <w:lang w:eastAsia="en-US"/>
              </w:rPr>
              <w:t>-925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13</w:t>
            </w:r>
          </w:p>
        </w:tc>
        <w:tc>
          <w:tcPr>
            <w:tcW w:w="1920" w:type="dxa"/>
            <w:noWrap/>
            <w:hideMark/>
          </w:tcPr>
          <w:p w:rsidR="0026596B" w:rsidRPr="0026596B" w:rsidRDefault="0026596B" w:rsidP="0026596B">
            <w:pPr>
              <w:rPr>
                <w:lang w:eastAsia="en-US"/>
              </w:rPr>
            </w:pPr>
            <w:r w:rsidRPr="0026596B">
              <w:rPr>
                <w:lang w:eastAsia="en-US"/>
              </w:rPr>
              <w:t>-922.5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14</w:t>
            </w:r>
          </w:p>
        </w:tc>
        <w:tc>
          <w:tcPr>
            <w:tcW w:w="1920" w:type="dxa"/>
            <w:noWrap/>
            <w:hideMark/>
          </w:tcPr>
          <w:p w:rsidR="0026596B" w:rsidRPr="0026596B" w:rsidRDefault="0026596B" w:rsidP="0026596B">
            <w:pPr>
              <w:rPr>
                <w:lang w:eastAsia="en-US"/>
              </w:rPr>
            </w:pPr>
            <w:r w:rsidRPr="0026596B">
              <w:rPr>
                <w:lang w:eastAsia="en-US"/>
              </w:rPr>
              <w:t>-920</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15</w:t>
            </w:r>
          </w:p>
        </w:tc>
        <w:tc>
          <w:tcPr>
            <w:tcW w:w="1920" w:type="dxa"/>
            <w:noWrap/>
            <w:hideMark/>
          </w:tcPr>
          <w:p w:rsidR="0026596B" w:rsidRPr="0026596B" w:rsidRDefault="0026596B" w:rsidP="0026596B">
            <w:pPr>
              <w:rPr>
                <w:lang w:eastAsia="en-US"/>
              </w:rPr>
            </w:pPr>
            <w:r w:rsidRPr="0026596B">
              <w:rPr>
                <w:lang w:eastAsia="en-US"/>
              </w:rPr>
              <w:t>-917.5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16</w:t>
            </w:r>
          </w:p>
        </w:tc>
        <w:tc>
          <w:tcPr>
            <w:tcW w:w="1920" w:type="dxa"/>
            <w:noWrap/>
            <w:hideMark/>
          </w:tcPr>
          <w:p w:rsidR="0026596B" w:rsidRPr="0026596B" w:rsidRDefault="0026596B" w:rsidP="0026596B">
            <w:pPr>
              <w:rPr>
                <w:lang w:eastAsia="en-US"/>
              </w:rPr>
            </w:pPr>
            <w:r w:rsidRPr="0026596B">
              <w:rPr>
                <w:lang w:eastAsia="en-US"/>
              </w:rPr>
              <w:t>-915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17</w:t>
            </w:r>
          </w:p>
        </w:tc>
        <w:tc>
          <w:tcPr>
            <w:tcW w:w="1920" w:type="dxa"/>
            <w:noWrap/>
            <w:hideMark/>
          </w:tcPr>
          <w:p w:rsidR="0026596B" w:rsidRPr="0026596B" w:rsidRDefault="0026596B" w:rsidP="0026596B">
            <w:pPr>
              <w:rPr>
                <w:lang w:eastAsia="en-US"/>
              </w:rPr>
            </w:pPr>
            <w:r w:rsidRPr="0026596B">
              <w:rPr>
                <w:lang w:eastAsia="en-US"/>
              </w:rPr>
              <w:t>-912.5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18</w:t>
            </w:r>
          </w:p>
        </w:tc>
        <w:tc>
          <w:tcPr>
            <w:tcW w:w="1920" w:type="dxa"/>
            <w:noWrap/>
            <w:hideMark/>
          </w:tcPr>
          <w:p w:rsidR="0026596B" w:rsidRPr="0026596B" w:rsidRDefault="0026596B" w:rsidP="0026596B">
            <w:pPr>
              <w:rPr>
                <w:lang w:eastAsia="en-US"/>
              </w:rPr>
            </w:pPr>
            <w:r w:rsidRPr="0026596B">
              <w:rPr>
                <w:lang w:eastAsia="en-US"/>
              </w:rPr>
              <w:t>-910</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19</w:t>
            </w:r>
          </w:p>
        </w:tc>
        <w:tc>
          <w:tcPr>
            <w:tcW w:w="1920" w:type="dxa"/>
            <w:noWrap/>
            <w:hideMark/>
          </w:tcPr>
          <w:p w:rsidR="0026596B" w:rsidRPr="0026596B" w:rsidRDefault="0026596B" w:rsidP="0026596B">
            <w:pPr>
              <w:rPr>
                <w:lang w:eastAsia="en-US"/>
              </w:rPr>
            </w:pPr>
            <w:r w:rsidRPr="0026596B">
              <w:rPr>
                <w:lang w:eastAsia="en-US"/>
              </w:rPr>
              <w:t>-907.5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20</w:t>
            </w:r>
          </w:p>
        </w:tc>
        <w:tc>
          <w:tcPr>
            <w:tcW w:w="1920" w:type="dxa"/>
            <w:noWrap/>
            <w:hideMark/>
          </w:tcPr>
          <w:p w:rsidR="0026596B" w:rsidRPr="0026596B" w:rsidRDefault="0026596B" w:rsidP="0026596B">
            <w:pPr>
              <w:rPr>
                <w:lang w:eastAsia="en-US"/>
              </w:rPr>
            </w:pPr>
            <w:r w:rsidRPr="0026596B">
              <w:rPr>
                <w:lang w:eastAsia="en-US"/>
              </w:rPr>
              <w:t>-905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21</w:t>
            </w:r>
          </w:p>
        </w:tc>
        <w:tc>
          <w:tcPr>
            <w:tcW w:w="1920" w:type="dxa"/>
            <w:noWrap/>
            <w:hideMark/>
          </w:tcPr>
          <w:p w:rsidR="0026596B" w:rsidRPr="0026596B" w:rsidRDefault="0026596B" w:rsidP="0026596B">
            <w:pPr>
              <w:rPr>
                <w:lang w:eastAsia="en-US"/>
              </w:rPr>
            </w:pPr>
            <w:r w:rsidRPr="0026596B">
              <w:rPr>
                <w:lang w:eastAsia="en-US"/>
              </w:rPr>
              <w:t>-902.5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22</w:t>
            </w:r>
          </w:p>
        </w:tc>
        <w:tc>
          <w:tcPr>
            <w:tcW w:w="1920" w:type="dxa"/>
            <w:noWrap/>
            <w:hideMark/>
          </w:tcPr>
          <w:p w:rsidR="0026596B" w:rsidRPr="0026596B" w:rsidRDefault="0026596B" w:rsidP="0026596B">
            <w:pPr>
              <w:rPr>
                <w:lang w:eastAsia="en-US"/>
              </w:rPr>
            </w:pPr>
            <w:r w:rsidRPr="0026596B">
              <w:rPr>
                <w:lang w:eastAsia="en-US"/>
              </w:rPr>
              <w:t>-900</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23</w:t>
            </w:r>
          </w:p>
        </w:tc>
        <w:tc>
          <w:tcPr>
            <w:tcW w:w="1920" w:type="dxa"/>
            <w:noWrap/>
            <w:hideMark/>
          </w:tcPr>
          <w:p w:rsidR="0026596B" w:rsidRPr="0026596B" w:rsidRDefault="0026596B" w:rsidP="0026596B">
            <w:pPr>
              <w:rPr>
                <w:lang w:eastAsia="en-US"/>
              </w:rPr>
            </w:pPr>
            <w:r w:rsidRPr="0026596B">
              <w:rPr>
                <w:lang w:eastAsia="en-US"/>
              </w:rPr>
              <w:t>-897.5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24</w:t>
            </w:r>
          </w:p>
        </w:tc>
        <w:tc>
          <w:tcPr>
            <w:tcW w:w="1920" w:type="dxa"/>
            <w:noWrap/>
            <w:hideMark/>
          </w:tcPr>
          <w:p w:rsidR="0026596B" w:rsidRPr="0026596B" w:rsidRDefault="0026596B" w:rsidP="0026596B">
            <w:pPr>
              <w:rPr>
                <w:lang w:eastAsia="en-US"/>
              </w:rPr>
            </w:pPr>
            <w:r w:rsidRPr="0026596B">
              <w:rPr>
                <w:lang w:eastAsia="en-US"/>
              </w:rPr>
              <w:t>-895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25</w:t>
            </w:r>
          </w:p>
        </w:tc>
        <w:tc>
          <w:tcPr>
            <w:tcW w:w="1920" w:type="dxa"/>
            <w:noWrap/>
            <w:hideMark/>
          </w:tcPr>
          <w:p w:rsidR="0026596B" w:rsidRPr="0026596B" w:rsidRDefault="0026596B" w:rsidP="0026596B">
            <w:pPr>
              <w:rPr>
                <w:lang w:eastAsia="en-US"/>
              </w:rPr>
            </w:pPr>
            <w:r w:rsidRPr="0026596B">
              <w:rPr>
                <w:lang w:eastAsia="en-US"/>
              </w:rPr>
              <w:t>-892.5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26</w:t>
            </w:r>
          </w:p>
        </w:tc>
        <w:tc>
          <w:tcPr>
            <w:tcW w:w="1920" w:type="dxa"/>
            <w:noWrap/>
            <w:hideMark/>
          </w:tcPr>
          <w:p w:rsidR="0026596B" w:rsidRPr="0026596B" w:rsidRDefault="0026596B" w:rsidP="0026596B">
            <w:pPr>
              <w:rPr>
                <w:lang w:eastAsia="en-US"/>
              </w:rPr>
            </w:pPr>
            <w:r w:rsidRPr="0026596B">
              <w:rPr>
                <w:lang w:eastAsia="en-US"/>
              </w:rPr>
              <w:t>-890</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27</w:t>
            </w:r>
          </w:p>
        </w:tc>
        <w:tc>
          <w:tcPr>
            <w:tcW w:w="1920" w:type="dxa"/>
            <w:noWrap/>
            <w:hideMark/>
          </w:tcPr>
          <w:p w:rsidR="0026596B" w:rsidRPr="0026596B" w:rsidRDefault="0026596B" w:rsidP="0026596B">
            <w:pPr>
              <w:rPr>
                <w:lang w:eastAsia="en-US"/>
              </w:rPr>
            </w:pPr>
            <w:r w:rsidRPr="0026596B">
              <w:rPr>
                <w:lang w:eastAsia="en-US"/>
              </w:rPr>
              <w:t>-887.5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28</w:t>
            </w:r>
          </w:p>
        </w:tc>
        <w:tc>
          <w:tcPr>
            <w:tcW w:w="1920" w:type="dxa"/>
            <w:noWrap/>
            <w:hideMark/>
          </w:tcPr>
          <w:p w:rsidR="0026596B" w:rsidRPr="0026596B" w:rsidRDefault="0026596B" w:rsidP="0026596B">
            <w:pPr>
              <w:rPr>
                <w:lang w:eastAsia="en-US"/>
              </w:rPr>
            </w:pPr>
            <w:r w:rsidRPr="0026596B">
              <w:rPr>
                <w:lang w:eastAsia="en-US"/>
              </w:rPr>
              <w:t>-885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29</w:t>
            </w:r>
          </w:p>
        </w:tc>
        <w:tc>
          <w:tcPr>
            <w:tcW w:w="1920" w:type="dxa"/>
            <w:noWrap/>
            <w:hideMark/>
          </w:tcPr>
          <w:p w:rsidR="0026596B" w:rsidRPr="0026596B" w:rsidRDefault="0026596B" w:rsidP="0026596B">
            <w:pPr>
              <w:rPr>
                <w:lang w:eastAsia="en-US"/>
              </w:rPr>
            </w:pPr>
            <w:r w:rsidRPr="0026596B">
              <w:rPr>
                <w:lang w:eastAsia="en-US"/>
              </w:rPr>
              <w:t>-882.5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30</w:t>
            </w:r>
          </w:p>
        </w:tc>
        <w:tc>
          <w:tcPr>
            <w:tcW w:w="1920" w:type="dxa"/>
            <w:noWrap/>
            <w:hideMark/>
          </w:tcPr>
          <w:p w:rsidR="0026596B" w:rsidRPr="0026596B" w:rsidRDefault="0026596B" w:rsidP="0026596B">
            <w:pPr>
              <w:rPr>
                <w:lang w:eastAsia="en-US"/>
              </w:rPr>
            </w:pPr>
            <w:r w:rsidRPr="0026596B">
              <w:rPr>
                <w:lang w:eastAsia="en-US"/>
              </w:rPr>
              <w:t>-880</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31</w:t>
            </w:r>
          </w:p>
        </w:tc>
        <w:tc>
          <w:tcPr>
            <w:tcW w:w="1920" w:type="dxa"/>
            <w:noWrap/>
            <w:hideMark/>
          </w:tcPr>
          <w:p w:rsidR="0026596B" w:rsidRPr="0026596B" w:rsidRDefault="0026596B" w:rsidP="0026596B">
            <w:pPr>
              <w:rPr>
                <w:lang w:eastAsia="en-US"/>
              </w:rPr>
            </w:pPr>
            <w:r w:rsidRPr="0026596B">
              <w:rPr>
                <w:lang w:eastAsia="en-US"/>
              </w:rPr>
              <w:t>-875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32</w:t>
            </w:r>
          </w:p>
        </w:tc>
        <w:tc>
          <w:tcPr>
            <w:tcW w:w="1920" w:type="dxa"/>
            <w:noWrap/>
            <w:hideMark/>
          </w:tcPr>
          <w:p w:rsidR="0026596B" w:rsidRPr="0026596B" w:rsidRDefault="0026596B" w:rsidP="0026596B">
            <w:pPr>
              <w:rPr>
                <w:lang w:eastAsia="en-US"/>
              </w:rPr>
            </w:pPr>
            <w:r w:rsidRPr="0026596B">
              <w:rPr>
                <w:lang w:eastAsia="en-US"/>
              </w:rPr>
              <w:t>-865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33</w:t>
            </w:r>
          </w:p>
        </w:tc>
        <w:tc>
          <w:tcPr>
            <w:tcW w:w="1920" w:type="dxa"/>
            <w:noWrap/>
            <w:hideMark/>
          </w:tcPr>
          <w:p w:rsidR="0026596B" w:rsidRPr="0026596B" w:rsidRDefault="0026596B" w:rsidP="0026596B">
            <w:pPr>
              <w:rPr>
                <w:lang w:eastAsia="en-US"/>
              </w:rPr>
            </w:pPr>
            <w:r w:rsidRPr="0026596B">
              <w:rPr>
                <w:lang w:eastAsia="en-US"/>
              </w:rPr>
              <w:t>-840</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34</w:t>
            </w:r>
          </w:p>
        </w:tc>
        <w:tc>
          <w:tcPr>
            <w:tcW w:w="1920" w:type="dxa"/>
            <w:noWrap/>
            <w:hideMark/>
          </w:tcPr>
          <w:p w:rsidR="0026596B" w:rsidRPr="0026596B" w:rsidRDefault="0026596B" w:rsidP="0026596B">
            <w:pPr>
              <w:rPr>
                <w:lang w:eastAsia="en-US"/>
              </w:rPr>
            </w:pPr>
            <w:r w:rsidRPr="0026596B">
              <w:rPr>
                <w:lang w:eastAsia="en-US"/>
              </w:rPr>
              <w:t>-815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35</w:t>
            </w:r>
          </w:p>
        </w:tc>
        <w:tc>
          <w:tcPr>
            <w:tcW w:w="1920" w:type="dxa"/>
            <w:noWrap/>
            <w:hideMark/>
          </w:tcPr>
          <w:p w:rsidR="0026596B" w:rsidRPr="0026596B" w:rsidRDefault="0026596B" w:rsidP="0026596B">
            <w:pPr>
              <w:rPr>
                <w:lang w:eastAsia="en-US"/>
              </w:rPr>
            </w:pPr>
            <w:r w:rsidRPr="0026596B">
              <w:rPr>
                <w:lang w:eastAsia="en-US"/>
              </w:rPr>
              <w:t>-765</w:t>
            </w:r>
          </w:p>
        </w:tc>
      </w:tr>
      <w:tr w:rsidR="0026596B" w:rsidRPr="0026596B" w:rsidTr="0026596B">
        <w:trPr>
          <w:trHeight w:val="300"/>
        </w:trPr>
        <w:tc>
          <w:tcPr>
            <w:tcW w:w="960" w:type="dxa"/>
            <w:noWrap/>
            <w:hideMark/>
          </w:tcPr>
          <w:p w:rsidR="0026596B" w:rsidRPr="0026596B" w:rsidRDefault="0026596B" w:rsidP="0026596B">
            <w:pPr>
              <w:rPr>
                <w:lang w:eastAsia="en-US"/>
              </w:rPr>
            </w:pPr>
            <w:r w:rsidRPr="0026596B">
              <w:rPr>
                <w:lang w:eastAsia="en-US"/>
              </w:rPr>
              <w:t>36</w:t>
            </w:r>
          </w:p>
        </w:tc>
        <w:tc>
          <w:tcPr>
            <w:tcW w:w="1920" w:type="dxa"/>
            <w:noWrap/>
            <w:hideMark/>
          </w:tcPr>
          <w:p w:rsidR="0026596B" w:rsidRPr="0026596B" w:rsidRDefault="0026596B" w:rsidP="0026596B">
            <w:pPr>
              <w:rPr>
                <w:lang w:eastAsia="en-US"/>
              </w:rPr>
            </w:pPr>
            <w:r w:rsidRPr="0026596B">
              <w:rPr>
                <w:lang w:eastAsia="en-US"/>
              </w:rPr>
              <w:t>-715</w:t>
            </w:r>
          </w:p>
        </w:tc>
      </w:tr>
    </w:tbl>
    <w:p w:rsidR="002B59D9" w:rsidRDefault="0026596B" w:rsidP="0026596B">
      <w:pPr>
        <w:pStyle w:val="Caption"/>
        <w:rPr>
          <w:lang w:eastAsia="en-US"/>
        </w:rPr>
      </w:pPr>
      <w:r>
        <w:t xml:space="preserve">Table </w:t>
      </w:r>
      <w:r w:rsidR="00FB6681">
        <w:fldChar w:fldCharType="begin"/>
      </w:r>
      <w:r w:rsidR="00FB6681">
        <w:instrText xml:space="preserve"> SEQ Table \* ARABIC </w:instrText>
      </w:r>
      <w:r w:rsidR="00FB6681">
        <w:fldChar w:fldCharType="separate"/>
      </w:r>
      <w:r>
        <w:rPr>
          <w:noProof/>
        </w:rPr>
        <w:t>2</w:t>
      </w:r>
      <w:r w:rsidR="00FB6681">
        <w:rPr>
          <w:noProof/>
        </w:rPr>
        <w:fldChar w:fldCharType="end"/>
      </w:r>
      <w:r>
        <w:t xml:space="preserve"> – Increments simulated.  </w:t>
      </w:r>
    </w:p>
    <w:p w:rsidR="002B59D9" w:rsidRDefault="002B59D9" w:rsidP="003879DC">
      <w:pPr>
        <w:rPr>
          <w:lang w:eastAsia="en-US"/>
        </w:rPr>
      </w:pPr>
    </w:p>
    <w:p w:rsidR="002B59D9" w:rsidRDefault="002B59D9" w:rsidP="003879DC">
      <w:pPr>
        <w:rPr>
          <w:lang w:eastAsia="en-US"/>
        </w:rPr>
      </w:pPr>
    </w:p>
    <w:p w:rsidR="002B59D9" w:rsidRDefault="002B59D9" w:rsidP="003879DC">
      <w:pPr>
        <w:rPr>
          <w:lang w:eastAsia="en-US"/>
        </w:rPr>
      </w:pPr>
    </w:p>
    <w:p w:rsidR="002B59D9" w:rsidRDefault="002B59D9" w:rsidP="003879DC">
      <w:pPr>
        <w:rPr>
          <w:lang w:eastAsia="en-US"/>
        </w:rPr>
      </w:pPr>
    </w:p>
    <w:p w:rsidR="002B59D9" w:rsidRPr="003879DC" w:rsidRDefault="002B59D9" w:rsidP="003879DC">
      <w:pPr>
        <w:rPr>
          <w:lang w:eastAsia="en-US"/>
        </w:rPr>
      </w:pPr>
    </w:p>
    <w:p w:rsidR="00054E9B" w:rsidRDefault="00054E9B" w:rsidP="005773FB">
      <w:pPr>
        <w:rPr>
          <w:lang w:eastAsia="en-US"/>
        </w:rPr>
      </w:pPr>
    </w:p>
    <w:p w:rsidR="00054E9B" w:rsidRDefault="00054E9B" w:rsidP="00054E9B">
      <w:pPr>
        <w:pStyle w:val="Heading1"/>
        <w:numPr>
          <w:ilvl w:val="0"/>
          <w:numId w:val="2"/>
        </w:numPr>
      </w:pPr>
      <w:r>
        <w:lastRenderedPageBreak/>
        <w:t>Results and analysis</w:t>
      </w:r>
    </w:p>
    <w:p w:rsidR="003E5A6A" w:rsidRDefault="003E5A6A" w:rsidP="00054E9B">
      <w:pPr>
        <w:rPr>
          <w:lang w:eastAsia="en-US"/>
        </w:rPr>
      </w:pPr>
    </w:p>
    <w:p w:rsidR="00054E9B" w:rsidRDefault="00054E9B" w:rsidP="00054E9B">
      <w:pPr>
        <w:pStyle w:val="Heading2"/>
      </w:pPr>
      <w:r>
        <w:t>4.1 Zero Mark</w:t>
      </w:r>
    </w:p>
    <w:p w:rsidR="00054E9B" w:rsidRDefault="00054E9B" w:rsidP="00054E9B">
      <w:pPr>
        <w:pStyle w:val="Title"/>
      </w:pPr>
      <w:r>
        <w:t>The zero mark is the reading at the probe when the defect is far enough outside the bridge where it has no effect. The values for the zero point are:</w:t>
      </w:r>
    </w:p>
    <w:p w:rsidR="00054E9B" w:rsidRDefault="00054E9B" w:rsidP="00054E9B"/>
    <w:p w:rsidR="00054E9B" w:rsidRPr="004C5DFE" w:rsidRDefault="00054E9B" w:rsidP="00054E9B">
      <w:pPr>
        <w:rPr>
          <w:rFonts w:ascii="Calibri" w:hAnsi="Calibri" w:cs="Calibri"/>
          <w:b/>
          <w:i/>
          <w:color w:val="000000"/>
          <w:sz w:val="22"/>
          <w:szCs w:val="22"/>
          <w:lang w:eastAsia="en-GB"/>
        </w:rPr>
      </w:pPr>
      <w:r w:rsidRPr="004C5DFE">
        <w:rPr>
          <w:rFonts w:ascii="Calibri" w:hAnsi="Calibri" w:cs="Calibri"/>
          <w:b/>
          <w:i/>
          <w:color w:val="000000"/>
          <w:sz w:val="22"/>
          <w:szCs w:val="22"/>
          <w:lang w:eastAsia="en-GB"/>
        </w:rPr>
        <w:t>|B| = 0.0315263 T</w:t>
      </w:r>
    </w:p>
    <w:p w:rsidR="00054E9B" w:rsidRPr="004C5DFE" w:rsidRDefault="00054E9B" w:rsidP="00054E9B">
      <w:pPr>
        <w:rPr>
          <w:rFonts w:ascii="Calibri" w:hAnsi="Calibri" w:cs="Calibri"/>
          <w:b/>
          <w:i/>
          <w:color w:val="000000"/>
          <w:sz w:val="22"/>
          <w:szCs w:val="22"/>
          <w:lang w:eastAsia="en-GB"/>
        </w:rPr>
      </w:pPr>
      <w:r w:rsidRPr="004C5DFE">
        <w:rPr>
          <w:rFonts w:ascii="Calibri" w:hAnsi="Calibri" w:cs="Calibri"/>
          <w:b/>
          <w:i/>
          <w:color w:val="000000"/>
          <w:sz w:val="22"/>
          <w:szCs w:val="22"/>
          <w:lang w:eastAsia="en-GB"/>
        </w:rPr>
        <w:t>Br = 0.000464758 T</w:t>
      </w:r>
    </w:p>
    <w:p w:rsidR="00054E9B" w:rsidRPr="004C5DFE" w:rsidRDefault="00054E9B" w:rsidP="00054E9B">
      <w:pPr>
        <w:rPr>
          <w:rFonts w:ascii="Calibri" w:hAnsi="Calibri" w:cs="Calibri"/>
          <w:b/>
          <w:i/>
          <w:color w:val="000000"/>
          <w:sz w:val="22"/>
          <w:szCs w:val="22"/>
          <w:lang w:eastAsia="en-GB"/>
        </w:rPr>
      </w:pPr>
      <w:proofErr w:type="spellStart"/>
      <w:r w:rsidRPr="004C5DFE">
        <w:rPr>
          <w:rFonts w:ascii="Calibri" w:hAnsi="Calibri" w:cs="Calibri"/>
          <w:b/>
          <w:i/>
          <w:color w:val="000000"/>
          <w:sz w:val="22"/>
          <w:szCs w:val="22"/>
          <w:lang w:eastAsia="en-GB"/>
        </w:rPr>
        <w:t>Bz</w:t>
      </w:r>
      <w:proofErr w:type="spellEnd"/>
      <w:r w:rsidRPr="004C5DFE">
        <w:rPr>
          <w:rFonts w:ascii="Calibri" w:hAnsi="Calibri" w:cs="Calibri"/>
          <w:b/>
          <w:i/>
          <w:color w:val="000000"/>
          <w:sz w:val="22"/>
          <w:szCs w:val="22"/>
          <w:lang w:eastAsia="en-GB"/>
        </w:rPr>
        <w:t xml:space="preserve"> = -0.0315228 T</w:t>
      </w:r>
    </w:p>
    <w:p w:rsidR="00054E9B" w:rsidRDefault="00054E9B" w:rsidP="00054E9B">
      <w:pPr>
        <w:rPr>
          <w:lang w:eastAsia="en-US"/>
        </w:rPr>
      </w:pPr>
    </w:p>
    <w:p w:rsidR="00054E9B" w:rsidRDefault="00054E9B" w:rsidP="00054E9B">
      <w:pPr>
        <w:rPr>
          <w:lang w:eastAsia="en-US"/>
        </w:rPr>
      </w:pPr>
      <w:r w:rsidRPr="001729F1">
        <w:rPr>
          <w:noProof/>
        </w:rPr>
        <w:drawing>
          <wp:inline distT="0" distB="0" distL="0" distR="0">
            <wp:extent cx="5581650"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l="1819" t="8817" r="1160" b="8502"/>
                    <a:stretch>
                      <a:fillRect/>
                    </a:stretch>
                  </pic:blipFill>
                  <pic:spPr bwMode="auto">
                    <a:xfrm>
                      <a:off x="0" y="0"/>
                      <a:ext cx="5581650" cy="2686050"/>
                    </a:xfrm>
                    <a:prstGeom prst="rect">
                      <a:avLst/>
                    </a:prstGeom>
                    <a:noFill/>
                    <a:ln>
                      <a:noFill/>
                    </a:ln>
                  </pic:spPr>
                </pic:pic>
              </a:graphicData>
            </a:graphic>
          </wp:inline>
        </w:drawing>
      </w:r>
    </w:p>
    <w:p w:rsidR="007E2D2F" w:rsidRDefault="007E2D2F" w:rsidP="007E2D2F">
      <w:pPr>
        <w:pStyle w:val="Caption"/>
        <w:rPr>
          <w:lang w:eastAsia="en-US"/>
        </w:rPr>
      </w:pPr>
      <w:r>
        <w:t xml:space="preserve">Figure </w:t>
      </w:r>
      <w:r w:rsidR="00FB6681">
        <w:fldChar w:fldCharType="begin"/>
      </w:r>
      <w:r w:rsidR="00FB6681">
        <w:instrText xml:space="preserve"> SEQ Figure \* ARABIC </w:instrText>
      </w:r>
      <w:r w:rsidR="00FB6681">
        <w:fldChar w:fldCharType="separate"/>
      </w:r>
      <w:r w:rsidR="00B73288">
        <w:rPr>
          <w:noProof/>
        </w:rPr>
        <w:t>8</w:t>
      </w:r>
      <w:r w:rsidR="00FB6681">
        <w:rPr>
          <w:noProof/>
        </w:rPr>
        <w:fldChar w:fldCharType="end"/>
      </w:r>
      <w:r>
        <w:t xml:space="preserve"> – Graph showing flux curve over the length of pipe wall within the two poles</w:t>
      </w:r>
    </w:p>
    <w:p w:rsidR="00054E9B" w:rsidRDefault="00054E9B" w:rsidP="00054E9B">
      <w:pPr>
        <w:rPr>
          <w:lang w:eastAsia="en-US"/>
        </w:rPr>
      </w:pPr>
    </w:p>
    <w:p w:rsidR="00054E9B" w:rsidRDefault="00054E9B" w:rsidP="00054E9B">
      <w:pPr>
        <w:rPr>
          <w:lang w:eastAsia="en-US"/>
        </w:rPr>
      </w:pPr>
    </w:p>
    <w:p w:rsidR="00054E9B" w:rsidRDefault="00054E9B" w:rsidP="00054E9B">
      <w:pPr>
        <w:rPr>
          <w:lang w:eastAsia="en-US"/>
        </w:rPr>
      </w:pPr>
    </w:p>
    <w:p w:rsidR="00054E9B" w:rsidRDefault="00054E9B" w:rsidP="00054E9B">
      <w:pPr>
        <w:rPr>
          <w:lang w:eastAsia="en-US"/>
        </w:rPr>
      </w:pPr>
    </w:p>
    <w:p w:rsidR="00054E9B" w:rsidRDefault="00054E9B" w:rsidP="00054E9B">
      <w:pPr>
        <w:rPr>
          <w:lang w:eastAsia="en-US"/>
        </w:rPr>
      </w:pPr>
    </w:p>
    <w:p w:rsidR="00054E9B" w:rsidRDefault="00054E9B" w:rsidP="00054E9B">
      <w:pPr>
        <w:rPr>
          <w:lang w:eastAsia="en-US"/>
        </w:rPr>
      </w:pPr>
    </w:p>
    <w:p w:rsidR="00054E9B" w:rsidRDefault="00054E9B" w:rsidP="00054E9B">
      <w:pPr>
        <w:rPr>
          <w:lang w:eastAsia="en-US"/>
        </w:rPr>
      </w:pPr>
      <w:r w:rsidRPr="001729F1">
        <w:rPr>
          <w:noProof/>
        </w:rPr>
        <w:drawing>
          <wp:inline distT="0" distB="0" distL="0" distR="0">
            <wp:extent cx="5648325" cy="27432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l="1819" t="7059" b="8235"/>
                    <a:stretch>
                      <a:fillRect/>
                    </a:stretch>
                  </pic:blipFill>
                  <pic:spPr bwMode="auto">
                    <a:xfrm>
                      <a:off x="0" y="0"/>
                      <a:ext cx="5648325" cy="2743200"/>
                    </a:xfrm>
                    <a:prstGeom prst="rect">
                      <a:avLst/>
                    </a:prstGeom>
                    <a:noFill/>
                    <a:ln>
                      <a:noFill/>
                    </a:ln>
                  </pic:spPr>
                </pic:pic>
              </a:graphicData>
            </a:graphic>
          </wp:inline>
        </w:drawing>
      </w:r>
    </w:p>
    <w:p w:rsidR="00054E9B" w:rsidRDefault="007E2D2F" w:rsidP="005F1D83">
      <w:pPr>
        <w:pStyle w:val="Caption"/>
        <w:rPr>
          <w:lang w:eastAsia="en-US"/>
        </w:rPr>
      </w:pPr>
      <w:r>
        <w:t xml:space="preserve">Figure </w:t>
      </w:r>
      <w:r w:rsidR="00FB6681">
        <w:fldChar w:fldCharType="begin"/>
      </w:r>
      <w:r w:rsidR="00FB6681">
        <w:instrText xml:space="preserve"> SEQ Figure \* ARABIC </w:instrText>
      </w:r>
      <w:r w:rsidR="00FB6681">
        <w:fldChar w:fldCharType="separate"/>
      </w:r>
      <w:r w:rsidR="00B73288">
        <w:rPr>
          <w:noProof/>
        </w:rPr>
        <w:t>9</w:t>
      </w:r>
      <w:r w:rsidR="00FB6681">
        <w:rPr>
          <w:noProof/>
        </w:rPr>
        <w:fldChar w:fldCharType="end"/>
      </w:r>
      <w:r>
        <w:t xml:space="preserve"> – Screenshot from FEMM showing the flux density of the assembly when defect not within poles </w:t>
      </w:r>
    </w:p>
    <w:p w:rsidR="00054E9B" w:rsidRDefault="00054E9B" w:rsidP="00054E9B">
      <w:pPr>
        <w:pStyle w:val="Heading2"/>
      </w:pPr>
      <w:r>
        <w:lastRenderedPageBreak/>
        <w:t>4.2 Defect at 20% wall thickness</w:t>
      </w:r>
    </w:p>
    <w:p w:rsidR="002C21B4" w:rsidRDefault="00C44594" w:rsidP="002C21B4">
      <w:pPr>
        <w:rPr>
          <w:lang w:eastAsia="en-US"/>
        </w:rPr>
      </w:pPr>
      <w:r>
        <w:rPr>
          <w:lang w:eastAsia="en-US"/>
        </w:rPr>
        <w:t xml:space="preserve">Clear data was produced from the simulations form the 20% defect. </w:t>
      </w:r>
    </w:p>
    <w:p w:rsidR="00C44594" w:rsidRPr="002C21B4" w:rsidRDefault="00C44594" w:rsidP="002C21B4">
      <w:pPr>
        <w:rPr>
          <w:lang w:eastAsia="en-US"/>
        </w:rPr>
      </w:pPr>
    </w:p>
    <w:p w:rsidR="003E5A6A" w:rsidRDefault="003E5A6A" w:rsidP="003E5A6A">
      <w:pPr>
        <w:pStyle w:val="Heading3"/>
      </w:pPr>
      <w:r>
        <w:t>4.2.1 Flux in r dimension</w:t>
      </w:r>
    </w:p>
    <w:p w:rsidR="002D5326" w:rsidRDefault="002D5326" w:rsidP="002D5326">
      <w:pPr>
        <w:rPr>
          <w:lang w:eastAsia="en-US"/>
        </w:rPr>
      </w:pPr>
    </w:p>
    <w:p w:rsidR="002D5326" w:rsidRDefault="002D5326" w:rsidP="002D5326">
      <w:pPr>
        <w:rPr>
          <w:lang w:eastAsia="en-US"/>
        </w:rPr>
      </w:pPr>
      <w:r>
        <w:rPr>
          <w:lang w:eastAsia="en-US"/>
        </w:rPr>
        <w:t>We can see a clearly that the defect is easily detected by the sensor.</w:t>
      </w:r>
      <w:r w:rsidR="00EE0182">
        <w:rPr>
          <w:lang w:eastAsia="en-US"/>
        </w:rPr>
        <w:t xml:space="preserve"> Before the sensor passes over the defect at the</w:t>
      </w:r>
      <w:r w:rsidR="003C5B35">
        <w:rPr>
          <w:lang w:eastAsia="en-US"/>
        </w:rPr>
        <w:t xml:space="preserve"> start of the movement,</w:t>
      </w:r>
      <w:r w:rsidR="002C21B4">
        <w:rPr>
          <w:lang w:eastAsia="en-US"/>
        </w:rPr>
        <w:t xml:space="preserve"> flux density</w:t>
      </w:r>
      <w:r w:rsidR="00E170BF">
        <w:rPr>
          <w:lang w:eastAsia="en-US"/>
        </w:rPr>
        <w:t xml:space="preserve"> is at negative flux</w:t>
      </w:r>
      <w:r w:rsidR="003C5B35">
        <w:rPr>
          <w:lang w:eastAsia="en-US"/>
        </w:rPr>
        <w:t xml:space="preserve">, however very small, </w:t>
      </w:r>
      <w:r w:rsidR="001B1BD7">
        <w:rPr>
          <w:lang w:eastAsia="en-US"/>
        </w:rPr>
        <w:t>at a value of only</w:t>
      </w:r>
      <w:r w:rsidR="003C5B35">
        <w:rPr>
          <w:lang w:eastAsia="en-US"/>
        </w:rPr>
        <w:t xml:space="preserve"> -0.0004 </w:t>
      </w:r>
      <w:proofErr w:type="gramStart"/>
      <w:r w:rsidR="003C5B35">
        <w:rPr>
          <w:lang w:eastAsia="en-US"/>
        </w:rPr>
        <w:t>tesla’s</w:t>
      </w:r>
      <w:proofErr w:type="gramEnd"/>
      <w:r w:rsidR="003C5B35">
        <w:rPr>
          <w:lang w:eastAsia="en-US"/>
        </w:rPr>
        <w:t>.</w:t>
      </w:r>
      <w:r>
        <w:rPr>
          <w:lang w:eastAsia="en-US"/>
        </w:rPr>
        <w:t xml:space="preserve"> As it crosses over</w:t>
      </w:r>
      <w:r w:rsidR="003C5B35">
        <w:rPr>
          <w:lang w:eastAsia="en-US"/>
        </w:rPr>
        <w:t xml:space="preserve"> the defect</w:t>
      </w:r>
      <w:r>
        <w:rPr>
          <w:lang w:eastAsia="en-US"/>
        </w:rPr>
        <w:t>, the flux density in r dimension decreases significantly into negative flux.</w:t>
      </w:r>
      <w:r w:rsidR="003C5B35">
        <w:rPr>
          <w:lang w:eastAsia="en-US"/>
        </w:rPr>
        <w:t xml:space="preserve"> It peaks at -0.074 </w:t>
      </w:r>
      <w:proofErr w:type="gramStart"/>
      <w:r w:rsidR="003C5B35">
        <w:rPr>
          <w:lang w:eastAsia="en-US"/>
        </w:rPr>
        <w:t>tesla’s</w:t>
      </w:r>
      <w:proofErr w:type="gramEnd"/>
      <w:r w:rsidR="003C5B35">
        <w:rPr>
          <w:lang w:eastAsia="en-US"/>
        </w:rPr>
        <w:t>.</w:t>
      </w:r>
      <w:r>
        <w:rPr>
          <w:lang w:eastAsia="en-US"/>
        </w:rPr>
        <w:t xml:space="preserve"> As it crosses the centre of </w:t>
      </w:r>
      <w:r w:rsidR="002C21B4">
        <w:rPr>
          <w:lang w:eastAsia="en-US"/>
        </w:rPr>
        <w:t>the defect,</w:t>
      </w:r>
      <w:r>
        <w:rPr>
          <w:lang w:eastAsia="en-US"/>
        </w:rPr>
        <w:t xml:space="preserve"> it reaches a net flux of zero, before it passes over the centre and then results in a high positive flu</w:t>
      </w:r>
      <w:r w:rsidR="003C5B35">
        <w:rPr>
          <w:lang w:eastAsia="en-US"/>
        </w:rPr>
        <w:t xml:space="preserve">x mirroring that of the negative peak at 0.75 tesla’s. </w:t>
      </w:r>
      <w:r>
        <w:rPr>
          <w:lang w:eastAsia="en-US"/>
        </w:rPr>
        <w:t>It then levels out again</w:t>
      </w:r>
      <w:r w:rsidR="002C21B4">
        <w:rPr>
          <w:lang w:eastAsia="en-US"/>
        </w:rPr>
        <w:t xml:space="preserve"> </w:t>
      </w:r>
      <w:r w:rsidR="003C5B35">
        <w:rPr>
          <w:lang w:eastAsia="en-US"/>
        </w:rPr>
        <w:t>but with a slight positive flux.</w:t>
      </w:r>
    </w:p>
    <w:p w:rsidR="002D5326" w:rsidRPr="002D5326" w:rsidRDefault="002D5326" w:rsidP="002D5326">
      <w:pPr>
        <w:rPr>
          <w:lang w:eastAsia="en-US"/>
        </w:rPr>
      </w:pPr>
    </w:p>
    <w:p w:rsidR="00054E9B" w:rsidRDefault="002D5326" w:rsidP="00054E9B">
      <w:pPr>
        <w:rPr>
          <w:lang w:eastAsia="en-US"/>
        </w:rPr>
      </w:pPr>
      <w:r>
        <w:rPr>
          <w:noProof/>
        </w:rPr>
        <w:drawing>
          <wp:inline distT="0" distB="0" distL="0" distR="0" wp14:anchorId="7E9AE625" wp14:editId="73F495E1">
            <wp:extent cx="5731510" cy="3005455"/>
            <wp:effectExtent l="0" t="0" r="2540" b="4445"/>
            <wp:docPr id="47" name="Chart 47">
              <a:extLst xmlns:a="http://schemas.openxmlformats.org/drawingml/2006/main">
                <a:ext uri="{FF2B5EF4-FFF2-40B4-BE49-F238E27FC236}">
                  <a16:creationId xmlns:a16="http://schemas.microsoft.com/office/drawing/2014/main" id="{1B781220-16BF-4FB9-8264-8F709AA401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54E9B" w:rsidRDefault="007E2D2F" w:rsidP="007E2D2F">
      <w:pPr>
        <w:pStyle w:val="Caption"/>
      </w:pPr>
      <w:r>
        <w:t xml:space="preserve">Figure </w:t>
      </w:r>
      <w:r w:rsidR="00FB6681">
        <w:fldChar w:fldCharType="begin"/>
      </w:r>
      <w:r w:rsidR="00FB6681">
        <w:instrText xml:space="preserve"> SEQ Figure \* ARABIC </w:instrText>
      </w:r>
      <w:r w:rsidR="00FB6681">
        <w:fldChar w:fldCharType="separate"/>
      </w:r>
      <w:r w:rsidR="00B73288">
        <w:rPr>
          <w:noProof/>
        </w:rPr>
        <w:t>10</w:t>
      </w:r>
      <w:r w:rsidR="00FB6681">
        <w:rPr>
          <w:noProof/>
        </w:rPr>
        <w:fldChar w:fldCharType="end"/>
      </w:r>
      <w:r>
        <w:t xml:space="preserve"> – Graph showing flux in r dimension going over the defect</w:t>
      </w:r>
      <w:r w:rsidR="00FF28A5">
        <w:t xml:space="preserve"> at 20%</w:t>
      </w:r>
    </w:p>
    <w:p w:rsidR="007E2D2F" w:rsidRDefault="004D5EC9" w:rsidP="007E2D2F">
      <w:r>
        <w:t xml:space="preserve">The flip from positive to negative shows the change in direction of the </w:t>
      </w:r>
      <w:r w:rsidR="00C91D6B">
        <w:t xml:space="preserve">flux. This is because the defect moves from being close to one pole then to the other. </w:t>
      </w:r>
      <w:r w:rsidR="00C44594">
        <w:t>Lookin</w:t>
      </w:r>
      <w:r w:rsidR="0033561F">
        <w:t>g at the screenshot in figure 11</w:t>
      </w:r>
      <w:r w:rsidR="00C44594">
        <w:t xml:space="preserve"> we can see two permanent magnets of the same material used in the same model, however their sizes and distances from each other is different. It serves as an example to show the paths of flux between the two magnets from positive to negative. The Br value represents the ‘direction’ of ‘flow’ of the flux, however in reality magnetic flux is static and does not physically flow. Negative Br is flux going from left to right on the screen. Positive Br is flux travelling from right to left. </w:t>
      </w:r>
    </w:p>
    <w:p w:rsidR="00C44594" w:rsidRDefault="00C44594" w:rsidP="007E2D2F"/>
    <w:p w:rsidR="00C44594" w:rsidRDefault="00C44594" w:rsidP="007E2D2F">
      <w:r>
        <w:t xml:space="preserve">Negative Br flux is circled in black in figure (). Positive Br flux is circled in yellow. Note it is the direction of flow in the r dimension only. Flow in the x dimension does not </w:t>
      </w:r>
      <w:r w:rsidR="00F6799F">
        <w:t>affect</w:t>
      </w:r>
      <w:r>
        <w:t xml:space="preserve"> this value.</w:t>
      </w:r>
    </w:p>
    <w:p w:rsidR="00F6799F" w:rsidRDefault="00F6799F" w:rsidP="007E2D2F">
      <w:r>
        <w:t>By looking at figure () we can see why the flux Br is slightly negative approaching the defect then slightly positive coming away from the defect. This is because it was following the natural direction of the lines of flux generated by the magnets.</w:t>
      </w:r>
    </w:p>
    <w:p w:rsidR="00B40756" w:rsidRDefault="00C44594" w:rsidP="007E2D2F">
      <w:r>
        <w:rPr>
          <w:noProof/>
        </w:rPr>
        <w:lastRenderedPageBreak/>
        <mc:AlternateContent>
          <mc:Choice Requires="wps">
            <w:drawing>
              <wp:anchor distT="0" distB="0" distL="114300" distR="114300" simplePos="0" relativeHeight="251677696" behindDoc="0" locked="0" layoutInCell="1" allowOverlap="1" wp14:anchorId="3C3A2F93" wp14:editId="1F3FE363">
                <wp:simplePos x="0" y="0"/>
                <wp:positionH relativeFrom="margin">
                  <wp:posOffset>2107840</wp:posOffset>
                </wp:positionH>
                <wp:positionV relativeFrom="paragraph">
                  <wp:posOffset>2415076</wp:posOffset>
                </wp:positionV>
                <wp:extent cx="232012" cy="221151"/>
                <wp:effectExtent l="0" t="0" r="15875" b="26670"/>
                <wp:wrapNone/>
                <wp:docPr id="22" name="Circle: Hollow 22"/>
                <wp:cNvGraphicFramePr/>
                <a:graphic xmlns:a="http://schemas.openxmlformats.org/drawingml/2006/main">
                  <a:graphicData uri="http://schemas.microsoft.com/office/word/2010/wordprocessingShape">
                    <wps:wsp>
                      <wps:cNvSpPr/>
                      <wps:spPr>
                        <a:xfrm>
                          <a:off x="0" y="0"/>
                          <a:ext cx="232012" cy="221151"/>
                        </a:xfrm>
                        <a:prstGeom prst="donut">
                          <a:avLst>
                            <a:gd name="adj" fmla="val 2796"/>
                          </a:avLst>
                        </a:prstGeom>
                        <a:solidFill>
                          <a:srgbClr val="FF0000"/>
                        </a:solidFill>
                        <a:ln>
                          <a:solidFill>
                            <a:srgbClr val="FFFF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84F14"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22" o:spid="_x0000_s1026" type="#_x0000_t23" style="position:absolute;margin-left:165.95pt;margin-top:190.15pt;width:18.25pt;height:17.4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" adj="576" fillcolor="red" strokecolor="yellow" strokeweight="1pt">
                <v:stroke joinstyle="miter"/>
                <w10:wrap anchorx="margin"/>
              </v:shape>
            </w:pict>
          </mc:Fallback>
        </mc:AlternateContent>
      </w:r>
      <w:r>
        <w:rPr>
          <w:noProof/>
        </w:rPr>
        <mc:AlternateContent>
          <mc:Choice Requires="wps">
            <w:drawing>
              <wp:anchor distT="0" distB="0" distL="114300" distR="114300" simplePos="0" relativeHeight="251675648" behindDoc="0" locked="0" layoutInCell="1" allowOverlap="1" wp14:anchorId="3C3A2F93" wp14:editId="1F3FE363">
                <wp:simplePos x="0" y="0"/>
                <wp:positionH relativeFrom="margin">
                  <wp:posOffset>2115403</wp:posOffset>
                </wp:positionH>
                <wp:positionV relativeFrom="paragraph">
                  <wp:posOffset>1146184</wp:posOffset>
                </wp:positionV>
                <wp:extent cx="225188" cy="216232"/>
                <wp:effectExtent l="0" t="0" r="22860" b="12700"/>
                <wp:wrapNone/>
                <wp:docPr id="21" name="Circle: Hollow 21"/>
                <wp:cNvGraphicFramePr/>
                <a:graphic xmlns:a="http://schemas.openxmlformats.org/drawingml/2006/main">
                  <a:graphicData uri="http://schemas.microsoft.com/office/word/2010/wordprocessingShape">
                    <wps:wsp>
                      <wps:cNvSpPr/>
                      <wps:spPr>
                        <a:xfrm>
                          <a:off x="0" y="0"/>
                          <a:ext cx="225188" cy="216232"/>
                        </a:xfrm>
                        <a:prstGeom prst="donut">
                          <a:avLst>
                            <a:gd name="adj" fmla="val 2796"/>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190C0" id="Circle: Hollow 21" o:spid="_x0000_s1026" type="#_x0000_t23" style="position:absolute;margin-left:166.55pt;margin-top:90.25pt;width:17.75pt;height:17.0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" adj="580" fillcolor="black [3200]" strokecolor="black [1600]" strokeweight="1pt">
                <v:stroke joinstyle="miter"/>
                <w10:wrap anchorx="margin"/>
              </v:shape>
            </w:pict>
          </mc:Fallback>
        </mc:AlternateContent>
      </w:r>
      <w:r w:rsidR="000F343C">
        <w:rPr>
          <w:noProof/>
        </w:rPr>
        <w:drawing>
          <wp:inline distT="0" distB="0" distL="0" distR="0" wp14:anchorId="2F93098E" wp14:editId="639F0D09">
            <wp:extent cx="5855463" cy="4114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828" t="7922" r="30773" b="7875"/>
                    <a:stretch/>
                  </pic:blipFill>
                  <pic:spPr bwMode="auto">
                    <a:xfrm>
                      <a:off x="0" y="0"/>
                      <a:ext cx="5872356" cy="4126671"/>
                    </a:xfrm>
                    <a:prstGeom prst="rect">
                      <a:avLst/>
                    </a:prstGeom>
                    <a:ln>
                      <a:noFill/>
                    </a:ln>
                    <a:extLst>
                      <a:ext uri="{53640926-AAD7-44D8-BBD7-CCE9431645EC}">
                        <a14:shadowObscured xmlns:a14="http://schemas.microsoft.com/office/drawing/2010/main"/>
                      </a:ext>
                    </a:extLst>
                  </pic:spPr>
                </pic:pic>
              </a:graphicData>
            </a:graphic>
          </wp:inline>
        </w:drawing>
      </w:r>
    </w:p>
    <w:p w:rsidR="007E2D2F" w:rsidRDefault="000F343C" w:rsidP="000F343C">
      <w:pPr>
        <w:pStyle w:val="Caption"/>
      </w:pPr>
      <w:r>
        <w:t xml:space="preserve">Figure </w:t>
      </w:r>
      <w:r>
        <w:fldChar w:fldCharType="begin"/>
      </w:r>
      <w:r>
        <w:instrText xml:space="preserve"> SEQ Figure \* ARABIC </w:instrText>
      </w:r>
      <w:r>
        <w:fldChar w:fldCharType="separate"/>
      </w:r>
      <w:r w:rsidR="00B73288">
        <w:rPr>
          <w:noProof/>
        </w:rPr>
        <w:t>11</w:t>
      </w:r>
      <w:r>
        <w:fldChar w:fldCharType="end"/>
      </w:r>
      <w:r>
        <w:t xml:space="preserve"> – Screenshot from FEMM software showing two of the same permeant magnets with different sizes and distances apart from the main model</w:t>
      </w:r>
    </w:p>
    <w:p w:rsidR="000F343C" w:rsidRDefault="00F6799F" w:rsidP="000F343C">
      <w:r>
        <w:rPr>
          <w:noProof/>
        </w:rPr>
        <mc:AlternateContent>
          <mc:Choice Requires="wps">
            <w:drawing>
              <wp:anchor distT="0" distB="0" distL="114300" distR="114300" simplePos="0" relativeHeight="251703296" behindDoc="0" locked="0" layoutInCell="1" allowOverlap="1">
                <wp:simplePos x="0" y="0"/>
                <wp:positionH relativeFrom="column">
                  <wp:posOffset>670955</wp:posOffset>
                </wp:positionH>
                <wp:positionV relativeFrom="paragraph">
                  <wp:posOffset>3053014</wp:posOffset>
                </wp:positionV>
                <wp:extent cx="1353787" cy="523454"/>
                <wp:effectExtent l="0" t="38100" r="56515" b="29210"/>
                <wp:wrapNone/>
                <wp:docPr id="54" name="Straight Arrow Connector 54"/>
                <wp:cNvGraphicFramePr/>
                <a:graphic xmlns:a="http://schemas.openxmlformats.org/drawingml/2006/main">
                  <a:graphicData uri="http://schemas.microsoft.com/office/word/2010/wordprocessingShape">
                    <wps:wsp>
                      <wps:cNvCnPr/>
                      <wps:spPr>
                        <a:xfrm flipV="1">
                          <a:off x="0" y="0"/>
                          <a:ext cx="1353787" cy="52345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7464A2" id="Straight Arrow Connector 54" o:spid="_x0000_s1026" type="#_x0000_t32" style="position:absolute;margin-left:52.85pt;margin-top:240.4pt;width:106.6pt;height:41.2pt;flip: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" strokecolor="#4472c4 [3204]" strokeweight=".5pt">
                <v:stroke endarrow="block" joinstyle="miter"/>
              </v:shape>
            </w:pict>
          </mc:Fallback>
        </mc:AlternateContent>
      </w:r>
      <w:r>
        <w:rPr>
          <w:noProof/>
        </w:rPr>
        <mc:AlternateContent>
          <mc:Choice Requires="wps">
            <w:drawing>
              <wp:anchor distT="0" distB="0" distL="114300" distR="114300" simplePos="0" relativeHeight="251702272" behindDoc="0" locked="0" layoutInCell="1" allowOverlap="1">
                <wp:simplePos x="0" y="0"/>
                <wp:positionH relativeFrom="column">
                  <wp:posOffset>314696</wp:posOffset>
                </wp:positionH>
                <wp:positionV relativeFrom="paragraph">
                  <wp:posOffset>2626442</wp:posOffset>
                </wp:positionV>
                <wp:extent cx="1585356" cy="320634"/>
                <wp:effectExtent l="0" t="57150" r="0" b="22860"/>
                <wp:wrapNone/>
                <wp:docPr id="53" name="Straight Arrow Connector 53"/>
                <wp:cNvGraphicFramePr/>
                <a:graphic xmlns:a="http://schemas.openxmlformats.org/drawingml/2006/main">
                  <a:graphicData uri="http://schemas.microsoft.com/office/word/2010/wordprocessingShape">
                    <wps:wsp>
                      <wps:cNvCnPr/>
                      <wps:spPr>
                        <a:xfrm flipV="1">
                          <a:off x="0" y="0"/>
                          <a:ext cx="1585356" cy="3206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B5C38A" id="Straight Arrow Connector 53" o:spid="_x0000_s1026" type="#_x0000_t32" style="position:absolute;margin-left:24.8pt;margin-top:206.8pt;width:124.85pt;height:25.25pt;flip:y;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" strokecolor="#4472c4 [3204]" strokeweight=".5pt">
                <v:stroke endarrow="block" joinstyle="miter"/>
              </v:shape>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column">
                  <wp:posOffset>290945</wp:posOffset>
                </wp:positionH>
                <wp:positionV relativeFrom="paragraph">
                  <wp:posOffset>1949549</wp:posOffset>
                </wp:positionV>
                <wp:extent cx="1335974" cy="178130"/>
                <wp:effectExtent l="0" t="57150" r="17145" b="31750"/>
                <wp:wrapNone/>
                <wp:docPr id="52" name="Straight Arrow Connector 52"/>
                <wp:cNvGraphicFramePr/>
                <a:graphic xmlns:a="http://schemas.openxmlformats.org/drawingml/2006/main">
                  <a:graphicData uri="http://schemas.microsoft.com/office/word/2010/wordprocessingShape">
                    <wps:wsp>
                      <wps:cNvCnPr/>
                      <wps:spPr>
                        <a:xfrm flipV="1">
                          <a:off x="0" y="0"/>
                          <a:ext cx="1335974" cy="17813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35B1F02" id="Straight Arrow Connector 52" o:spid="_x0000_s1026" type="#_x0000_t32" style="position:absolute;margin-left:22.9pt;margin-top:153.5pt;width:105.2pt;height:14.05pt;flip: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" strokecolor="#ed7d31 [3205]" strokeweight=".5pt">
                <v:stroke endarrow="block" joinstyle="miter"/>
              </v:shape>
            </w:pict>
          </mc:Fallback>
        </mc:AlternateContent>
      </w:r>
      <w:r>
        <w:rPr>
          <w:noProof/>
        </w:rPr>
        <mc:AlternateContent>
          <mc:Choice Requires="wps">
            <w:drawing>
              <wp:anchor distT="0" distB="0" distL="114300" distR="114300" simplePos="0" relativeHeight="251700224" behindDoc="0" locked="0" layoutInCell="1" allowOverlap="1">
                <wp:simplePos x="0" y="0"/>
                <wp:positionH relativeFrom="column">
                  <wp:posOffset>278765</wp:posOffset>
                </wp:positionH>
                <wp:positionV relativeFrom="paragraph">
                  <wp:posOffset>1147965</wp:posOffset>
                </wp:positionV>
                <wp:extent cx="1668788" cy="124690"/>
                <wp:effectExtent l="0" t="0" r="83820" b="85090"/>
                <wp:wrapNone/>
                <wp:docPr id="51" name="Straight Arrow Connector 51"/>
                <wp:cNvGraphicFramePr/>
                <a:graphic xmlns:a="http://schemas.openxmlformats.org/drawingml/2006/main">
                  <a:graphicData uri="http://schemas.microsoft.com/office/word/2010/wordprocessingShape">
                    <wps:wsp>
                      <wps:cNvCnPr/>
                      <wps:spPr>
                        <a:xfrm>
                          <a:off x="0" y="0"/>
                          <a:ext cx="1668788" cy="1246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5388D4" id="Straight Arrow Connector 51" o:spid="_x0000_s1026" type="#_x0000_t32" style="position:absolute;margin-left:21.95pt;margin-top:90.4pt;width:131.4pt;height:9.8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" strokecolor="#4472c4 [3204]" strokeweight=".5pt">
                <v:stroke endarrow="block" joinstyle="miter"/>
              </v:shape>
            </w:pict>
          </mc:Fallback>
        </mc:AlternateContent>
      </w:r>
      <w:r>
        <w:rPr>
          <w:noProof/>
        </w:rPr>
        <mc:AlternateContent>
          <mc:Choice Requires="wps">
            <w:drawing>
              <wp:anchor distT="0" distB="0" distL="114300" distR="114300" simplePos="0" relativeHeight="251699200" behindDoc="0" locked="0" layoutInCell="1" allowOverlap="1">
                <wp:simplePos x="0" y="0"/>
                <wp:positionH relativeFrom="column">
                  <wp:posOffset>599398</wp:posOffset>
                </wp:positionH>
                <wp:positionV relativeFrom="paragraph">
                  <wp:posOffset>536385</wp:posOffset>
                </wp:positionV>
                <wp:extent cx="1437219" cy="385948"/>
                <wp:effectExtent l="0" t="0" r="67945" b="71755"/>
                <wp:wrapNone/>
                <wp:docPr id="50" name="Straight Arrow Connector 50"/>
                <wp:cNvGraphicFramePr/>
                <a:graphic xmlns:a="http://schemas.openxmlformats.org/drawingml/2006/main">
                  <a:graphicData uri="http://schemas.microsoft.com/office/word/2010/wordprocessingShape">
                    <wps:wsp>
                      <wps:cNvCnPr/>
                      <wps:spPr>
                        <a:xfrm>
                          <a:off x="0" y="0"/>
                          <a:ext cx="1437219" cy="38594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D63EC5" id="Straight Arrow Connector 50" o:spid="_x0000_s1026" type="#_x0000_t32" style="position:absolute;margin-left:47.2pt;margin-top:42.25pt;width:113.15pt;height:30.4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" strokecolor="#4472c4 [3204]" strokeweight=".5pt">
                <v:stroke endarrow="block" joinstyle="miter"/>
              </v:shape>
            </w:pict>
          </mc:Fallback>
        </mc:AlternateContent>
      </w:r>
      <w:r>
        <w:rPr>
          <w:noProof/>
        </w:rPr>
        <mc:AlternateContent>
          <mc:Choice Requires="wps">
            <w:drawing>
              <wp:anchor distT="0" distB="0" distL="114300" distR="114300" simplePos="0" relativeHeight="251698176" behindDoc="0" locked="0" layoutInCell="1" allowOverlap="1" wp14:anchorId="5D5D1D5B" wp14:editId="583C1B07">
                <wp:simplePos x="0" y="0"/>
                <wp:positionH relativeFrom="column">
                  <wp:posOffset>383491</wp:posOffset>
                </wp:positionH>
                <wp:positionV relativeFrom="paragraph">
                  <wp:posOffset>3455167</wp:posOffset>
                </wp:positionV>
                <wp:extent cx="278988" cy="278575"/>
                <wp:effectExtent l="0" t="0" r="26035" b="26670"/>
                <wp:wrapNone/>
                <wp:docPr id="48" name="Text Box 48"/>
                <wp:cNvGraphicFramePr/>
                <a:graphic xmlns:a="http://schemas.openxmlformats.org/drawingml/2006/main">
                  <a:graphicData uri="http://schemas.microsoft.com/office/word/2010/wordprocessingShape">
                    <wps:wsp>
                      <wps:cNvSpPr txBox="1"/>
                      <wps:spPr>
                        <a:xfrm>
                          <a:off x="0" y="0"/>
                          <a:ext cx="278988" cy="278575"/>
                        </a:xfrm>
                        <a:prstGeom prst="rect">
                          <a:avLst/>
                        </a:prstGeom>
                        <a:solidFill>
                          <a:schemeClr val="lt1"/>
                        </a:solidFill>
                        <a:ln w="6350">
                          <a:solidFill>
                            <a:prstClr val="black"/>
                          </a:solidFill>
                        </a:ln>
                      </wps:spPr>
                      <wps:txbx>
                        <w:txbxContent>
                          <w:p w:rsidR="00FB6681" w:rsidRDefault="00FB6681" w:rsidP="00F6799F">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D1D5B" id="Text Box 48" o:spid="_x0000_s1030" type="#_x0000_t202" style="position:absolute;left:0;text-align:left;margin-left:30.2pt;margin-top:272.05pt;width:21.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" fillcolor="white [3201]" strokeweight=".5pt">
                <v:textbox>
                  <w:txbxContent>
                    <w:p w:rsidR="00FB6681" w:rsidRDefault="00FB6681" w:rsidP="00F6799F">
                      <w:r>
                        <w:t>5</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5D5D1D5B" wp14:editId="583C1B07">
                <wp:simplePos x="0" y="0"/>
                <wp:positionH relativeFrom="column">
                  <wp:posOffset>27709</wp:posOffset>
                </wp:positionH>
                <wp:positionV relativeFrom="paragraph">
                  <wp:posOffset>2772773</wp:posOffset>
                </wp:positionV>
                <wp:extent cx="278988" cy="278575"/>
                <wp:effectExtent l="0" t="0" r="26035" b="26670"/>
                <wp:wrapNone/>
                <wp:docPr id="46" name="Text Box 46"/>
                <wp:cNvGraphicFramePr/>
                <a:graphic xmlns:a="http://schemas.openxmlformats.org/drawingml/2006/main">
                  <a:graphicData uri="http://schemas.microsoft.com/office/word/2010/wordprocessingShape">
                    <wps:wsp>
                      <wps:cNvSpPr txBox="1"/>
                      <wps:spPr>
                        <a:xfrm>
                          <a:off x="0" y="0"/>
                          <a:ext cx="278988" cy="278575"/>
                        </a:xfrm>
                        <a:prstGeom prst="rect">
                          <a:avLst/>
                        </a:prstGeom>
                        <a:solidFill>
                          <a:schemeClr val="lt1"/>
                        </a:solidFill>
                        <a:ln w="6350">
                          <a:solidFill>
                            <a:prstClr val="black"/>
                          </a:solidFill>
                        </a:ln>
                      </wps:spPr>
                      <wps:txbx>
                        <w:txbxContent>
                          <w:p w:rsidR="00FB6681" w:rsidRDefault="00FB6681" w:rsidP="00F6799F">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D1D5B" id="Text Box 46" o:spid="_x0000_s1031" type="#_x0000_t202" style="position:absolute;left:0;text-align:left;margin-left:2.2pt;margin-top:218.35pt;width:21.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" fillcolor="white [3201]" strokeweight=".5pt">
                <v:textbox>
                  <w:txbxContent>
                    <w:p w:rsidR="00FB6681" w:rsidRDefault="00FB6681" w:rsidP="00F6799F">
                      <w:r>
                        <w:t>4</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5D5D1D5B" wp14:editId="583C1B07">
                <wp:simplePos x="0" y="0"/>
                <wp:positionH relativeFrom="margin">
                  <wp:align>left</wp:align>
                </wp:positionH>
                <wp:positionV relativeFrom="paragraph">
                  <wp:posOffset>1964905</wp:posOffset>
                </wp:positionV>
                <wp:extent cx="278988" cy="278575"/>
                <wp:effectExtent l="0" t="0" r="26035" b="26670"/>
                <wp:wrapNone/>
                <wp:docPr id="45" name="Text Box 45"/>
                <wp:cNvGraphicFramePr/>
                <a:graphic xmlns:a="http://schemas.openxmlformats.org/drawingml/2006/main">
                  <a:graphicData uri="http://schemas.microsoft.com/office/word/2010/wordprocessingShape">
                    <wps:wsp>
                      <wps:cNvSpPr txBox="1"/>
                      <wps:spPr>
                        <a:xfrm>
                          <a:off x="0" y="0"/>
                          <a:ext cx="278988" cy="278575"/>
                        </a:xfrm>
                        <a:prstGeom prst="rect">
                          <a:avLst/>
                        </a:prstGeom>
                        <a:solidFill>
                          <a:schemeClr val="lt1"/>
                        </a:solidFill>
                        <a:ln w="6350">
                          <a:solidFill>
                            <a:prstClr val="black"/>
                          </a:solidFill>
                        </a:ln>
                      </wps:spPr>
                      <wps:txbx>
                        <w:txbxContent>
                          <w:p w:rsidR="00FB6681" w:rsidRDefault="00FB6681" w:rsidP="00F6799F">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D1D5B" id="Text Box 45" o:spid="_x0000_s1032" type="#_x0000_t202" style="position:absolute;left:0;text-align:left;margin-left:0;margin-top:154.7pt;width:21.95pt;height:21.95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" fillcolor="white [3201]" strokeweight=".5pt">
                <v:textbox>
                  <w:txbxContent>
                    <w:p w:rsidR="00FB6681" w:rsidRDefault="00FB6681" w:rsidP="00F6799F">
                      <w:r>
                        <w:t>3</w:t>
                      </w:r>
                    </w:p>
                  </w:txbxContent>
                </v:textbox>
                <w10:wrap anchorx="margin"/>
              </v:shape>
            </w:pict>
          </mc:Fallback>
        </mc:AlternateContent>
      </w:r>
      <w:r>
        <w:rPr>
          <w:noProof/>
        </w:rPr>
        <mc:AlternateContent>
          <mc:Choice Requires="wps">
            <w:drawing>
              <wp:anchor distT="0" distB="0" distL="114300" distR="114300" simplePos="0" relativeHeight="251692032" behindDoc="0" locked="0" layoutInCell="1" allowOverlap="1" wp14:anchorId="5D5D1D5B" wp14:editId="583C1B07">
                <wp:simplePos x="0" y="0"/>
                <wp:positionH relativeFrom="column">
                  <wp:posOffset>-18093</wp:posOffset>
                </wp:positionH>
                <wp:positionV relativeFrom="paragraph">
                  <wp:posOffset>1010821</wp:posOffset>
                </wp:positionV>
                <wp:extent cx="278988" cy="278575"/>
                <wp:effectExtent l="0" t="0" r="26035" b="26670"/>
                <wp:wrapNone/>
                <wp:docPr id="44" name="Text Box 44"/>
                <wp:cNvGraphicFramePr/>
                <a:graphic xmlns:a="http://schemas.openxmlformats.org/drawingml/2006/main">
                  <a:graphicData uri="http://schemas.microsoft.com/office/word/2010/wordprocessingShape">
                    <wps:wsp>
                      <wps:cNvSpPr txBox="1"/>
                      <wps:spPr>
                        <a:xfrm>
                          <a:off x="0" y="0"/>
                          <a:ext cx="278988" cy="278575"/>
                        </a:xfrm>
                        <a:prstGeom prst="rect">
                          <a:avLst/>
                        </a:prstGeom>
                        <a:solidFill>
                          <a:schemeClr val="lt1"/>
                        </a:solidFill>
                        <a:ln w="6350">
                          <a:solidFill>
                            <a:prstClr val="black"/>
                          </a:solidFill>
                        </a:ln>
                      </wps:spPr>
                      <wps:txbx>
                        <w:txbxContent>
                          <w:p w:rsidR="00FB6681" w:rsidRDefault="00FB6681" w:rsidP="00F6799F">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D1D5B" id="Text Box 44" o:spid="_x0000_s1033" type="#_x0000_t202" style="position:absolute;left:0;text-align:left;margin-left:-1.4pt;margin-top:79.6pt;width:21.95pt;height:21.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" fillcolor="white [3201]" strokeweight=".5pt">
                <v:textbox>
                  <w:txbxContent>
                    <w:p w:rsidR="00FB6681" w:rsidRDefault="00FB6681" w:rsidP="00F6799F">
                      <w:r>
                        <w:t>2</w:t>
                      </w:r>
                    </w:p>
                  </w:txbxContent>
                </v:textbox>
              </v:shape>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320122</wp:posOffset>
                </wp:positionH>
                <wp:positionV relativeFrom="paragraph">
                  <wp:posOffset>316526</wp:posOffset>
                </wp:positionV>
                <wp:extent cx="278988" cy="278575"/>
                <wp:effectExtent l="0" t="0" r="26035" b="26670"/>
                <wp:wrapNone/>
                <wp:docPr id="41" name="Text Box 41"/>
                <wp:cNvGraphicFramePr/>
                <a:graphic xmlns:a="http://schemas.openxmlformats.org/drawingml/2006/main">
                  <a:graphicData uri="http://schemas.microsoft.com/office/word/2010/wordprocessingShape">
                    <wps:wsp>
                      <wps:cNvSpPr txBox="1"/>
                      <wps:spPr>
                        <a:xfrm>
                          <a:off x="0" y="0"/>
                          <a:ext cx="278988" cy="278575"/>
                        </a:xfrm>
                        <a:prstGeom prst="rect">
                          <a:avLst/>
                        </a:prstGeom>
                        <a:solidFill>
                          <a:schemeClr val="lt1"/>
                        </a:solidFill>
                        <a:ln w="6350">
                          <a:solidFill>
                            <a:prstClr val="black"/>
                          </a:solidFill>
                        </a:ln>
                      </wps:spPr>
                      <wps:txbx>
                        <w:txbxContent>
                          <w:p w:rsidR="00FB6681" w:rsidRDefault="00FB6681">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34" type="#_x0000_t202" style="position:absolute;left:0;text-align:left;margin-left:25.2pt;margin-top:24.9pt;width:21.95pt;height:21.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" fillcolor="white [3201]" strokeweight=".5pt">
                <v:textbox>
                  <w:txbxContent>
                    <w:p w:rsidR="00FB6681" w:rsidRDefault="00FB6681">
                      <w:r>
                        <w:t>1</w:t>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1994140E" wp14:editId="60D2144E">
                <wp:simplePos x="0" y="0"/>
                <wp:positionH relativeFrom="margin">
                  <wp:posOffset>1887897</wp:posOffset>
                </wp:positionH>
                <wp:positionV relativeFrom="paragraph">
                  <wp:posOffset>2507310</wp:posOffset>
                </wp:positionV>
                <wp:extent cx="163195" cy="160391"/>
                <wp:effectExtent l="0" t="0" r="27305" b="11430"/>
                <wp:wrapNone/>
                <wp:docPr id="39" name="Circle: Hollow 39"/>
                <wp:cNvGraphicFramePr/>
                <a:graphic xmlns:a="http://schemas.openxmlformats.org/drawingml/2006/main">
                  <a:graphicData uri="http://schemas.microsoft.com/office/word/2010/wordprocessingShape">
                    <wps:wsp>
                      <wps:cNvSpPr/>
                      <wps:spPr>
                        <a:xfrm flipV="1">
                          <a:off x="0" y="0"/>
                          <a:ext cx="163195" cy="160391"/>
                        </a:xfrm>
                        <a:prstGeom prst="donut">
                          <a:avLst>
                            <a:gd name="adj" fmla="val 2796"/>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28072" id="Circle: Hollow 39" o:spid="_x0000_s1026" type="#_x0000_t23" style="position:absolute;margin-left:148.65pt;margin-top:197.45pt;width:12.85pt;height:12.65pt;flip:y;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" adj="594" fillcolor="black [3200]" strokecolor="black [1600]" strokeweight="1pt">
                <v:stroke joinstyle="miter"/>
                <w10:wrap anchorx="margin"/>
              </v:shape>
            </w:pict>
          </mc:Fallback>
        </mc:AlternateContent>
      </w:r>
      <w:r>
        <w:rPr>
          <w:noProof/>
        </w:rPr>
        <mc:AlternateContent>
          <mc:Choice Requires="wps">
            <w:drawing>
              <wp:anchor distT="0" distB="0" distL="114300" distR="114300" simplePos="0" relativeHeight="251684864" behindDoc="0" locked="0" layoutInCell="1" allowOverlap="1" wp14:anchorId="1994140E" wp14:editId="60D2144E">
                <wp:simplePos x="0" y="0"/>
                <wp:positionH relativeFrom="margin">
                  <wp:posOffset>1635949</wp:posOffset>
                </wp:positionH>
                <wp:positionV relativeFrom="paragraph">
                  <wp:posOffset>1851850</wp:posOffset>
                </wp:positionV>
                <wp:extent cx="163773" cy="154485"/>
                <wp:effectExtent l="0" t="0" r="27305" b="17145"/>
                <wp:wrapNone/>
                <wp:docPr id="38" name="Circle: Hollow 38"/>
                <wp:cNvGraphicFramePr/>
                <a:graphic xmlns:a="http://schemas.openxmlformats.org/drawingml/2006/main">
                  <a:graphicData uri="http://schemas.microsoft.com/office/word/2010/wordprocessingShape">
                    <wps:wsp>
                      <wps:cNvSpPr/>
                      <wps:spPr>
                        <a:xfrm>
                          <a:off x="0" y="0"/>
                          <a:ext cx="163773" cy="154485"/>
                        </a:xfrm>
                        <a:prstGeom prst="donut">
                          <a:avLst>
                            <a:gd name="adj" fmla="val 2796"/>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36694" id="Circle: Hollow 38" o:spid="_x0000_s1026" type="#_x0000_t23" style="position:absolute;margin-left:128.8pt;margin-top:145.8pt;width:12.9pt;height:12.1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" adj="570" fillcolor="#ed7d31 [3205]" strokecolor="#823b0b [1605]" strokeweight="1pt">
                <v:stroke joinstyle="miter"/>
                <w10:wrap anchorx="margin"/>
              </v:shape>
            </w:pict>
          </mc:Fallback>
        </mc:AlternateContent>
      </w:r>
      <w:r>
        <w:rPr>
          <w:noProof/>
        </w:rPr>
        <mc:AlternateContent>
          <mc:Choice Requires="wps">
            <w:drawing>
              <wp:anchor distT="0" distB="0" distL="114300" distR="114300" simplePos="0" relativeHeight="251681792" behindDoc="0" locked="0" layoutInCell="1" allowOverlap="1" wp14:anchorId="1994140E" wp14:editId="60D2144E">
                <wp:simplePos x="0" y="0"/>
                <wp:positionH relativeFrom="margin">
                  <wp:posOffset>1947083</wp:posOffset>
                </wp:positionH>
                <wp:positionV relativeFrom="paragraph">
                  <wp:posOffset>1225740</wp:posOffset>
                </wp:positionV>
                <wp:extent cx="163773" cy="154485"/>
                <wp:effectExtent l="0" t="0" r="27305" b="17145"/>
                <wp:wrapNone/>
                <wp:docPr id="26" name="Circle: Hollow 26"/>
                <wp:cNvGraphicFramePr/>
                <a:graphic xmlns:a="http://schemas.openxmlformats.org/drawingml/2006/main">
                  <a:graphicData uri="http://schemas.microsoft.com/office/word/2010/wordprocessingShape">
                    <wps:wsp>
                      <wps:cNvSpPr/>
                      <wps:spPr>
                        <a:xfrm>
                          <a:off x="0" y="0"/>
                          <a:ext cx="163773" cy="154485"/>
                        </a:xfrm>
                        <a:prstGeom prst="donut">
                          <a:avLst>
                            <a:gd name="adj" fmla="val 2796"/>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EA618" id="Circle: Hollow 26" o:spid="_x0000_s1026" type="#_x0000_t23" style="position:absolute;margin-left:153.3pt;margin-top:96.5pt;width:12.9pt;height:12.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" adj="570" fillcolor="black [3200]" strokecolor="black [1600]" strokeweight="1pt">
                <v:stroke joinstyle="miter"/>
                <w10:wrap anchorx="margin"/>
              </v:shape>
            </w:pict>
          </mc:Fallback>
        </mc:AlternateContent>
      </w:r>
      <w:r>
        <w:rPr>
          <w:noProof/>
        </w:rPr>
        <mc:AlternateContent>
          <mc:Choice Requires="wps">
            <w:drawing>
              <wp:anchor distT="0" distB="0" distL="114300" distR="114300" simplePos="0" relativeHeight="251688960" behindDoc="0" locked="0" layoutInCell="1" allowOverlap="1" wp14:anchorId="1994140E" wp14:editId="60D2144E">
                <wp:simplePos x="0" y="0"/>
                <wp:positionH relativeFrom="margin">
                  <wp:posOffset>2027621</wp:posOffset>
                </wp:positionH>
                <wp:positionV relativeFrom="paragraph">
                  <wp:posOffset>2946985</wp:posOffset>
                </wp:positionV>
                <wp:extent cx="163773" cy="154485"/>
                <wp:effectExtent l="0" t="0" r="27305" b="17145"/>
                <wp:wrapNone/>
                <wp:docPr id="40" name="Circle: Hollow 40"/>
                <wp:cNvGraphicFramePr/>
                <a:graphic xmlns:a="http://schemas.openxmlformats.org/drawingml/2006/main">
                  <a:graphicData uri="http://schemas.microsoft.com/office/word/2010/wordprocessingShape">
                    <wps:wsp>
                      <wps:cNvSpPr/>
                      <wps:spPr>
                        <a:xfrm>
                          <a:off x="0" y="0"/>
                          <a:ext cx="163773" cy="154485"/>
                        </a:xfrm>
                        <a:prstGeom prst="donut">
                          <a:avLst>
                            <a:gd name="adj" fmla="val 2796"/>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BE152" id="Circle: Hollow 40" o:spid="_x0000_s1026" type="#_x0000_t23" style="position:absolute;margin-left:159.65pt;margin-top:232.05pt;width:12.9pt;height:12.1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" adj="570" fillcolor="black [3200]" strokecolor="black [1600]" strokeweight="1pt">
                <v:stroke joinstyle="miter"/>
                <w10:wrap anchorx="margin"/>
              </v:shape>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1146413</wp:posOffset>
                </wp:positionH>
                <wp:positionV relativeFrom="paragraph">
                  <wp:posOffset>988534</wp:posOffset>
                </wp:positionV>
                <wp:extent cx="252484" cy="2022513"/>
                <wp:effectExtent l="19050" t="0" r="14605" b="34925"/>
                <wp:wrapNone/>
                <wp:docPr id="28" name="Arrow: Down 28"/>
                <wp:cNvGraphicFramePr/>
                <a:graphic xmlns:a="http://schemas.openxmlformats.org/drawingml/2006/main">
                  <a:graphicData uri="http://schemas.microsoft.com/office/word/2010/wordprocessingShape">
                    <wps:wsp>
                      <wps:cNvSpPr/>
                      <wps:spPr>
                        <a:xfrm>
                          <a:off x="0" y="0"/>
                          <a:ext cx="252484" cy="202251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24662C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8" o:spid="_x0000_s1026" type="#_x0000_t67" style="position:absolute;margin-left:90.25pt;margin-top:77.85pt;width:19.9pt;height:159.2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" adj="20252" fillcolor="#4472c4 [3204]" strokecolor="#1f3763 [1604]" strokeweight="1pt"/>
            </w:pict>
          </mc:Fallback>
        </mc:AlternateContent>
      </w:r>
      <w:r>
        <w:rPr>
          <w:noProof/>
        </w:rPr>
        <mc:AlternateContent>
          <mc:Choice Requires="wps">
            <w:drawing>
              <wp:anchor distT="0" distB="0" distL="114300" distR="114300" simplePos="0" relativeHeight="251679744" behindDoc="0" locked="0" layoutInCell="1" allowOverlap="1" wp14:anchorId="26AB45FE" wp14:editId="13A8F293">
                <wp:simplePos x="0" y="0"/>
                <wp:positionH relativeFrom="margin">
                  <wp:posOffset>2026276</wp:posOffset>
                </wp:positionH>
                <wp:positionV relativeFrom="paragraph">
                  <wp:posOffset>858245</wp:posOffset>
                </wp:positionV>
                <wp:extent cx="163773" cy="154485"/>
                <wp:effectExtent l="0" t="0" r="27305" b="17145"/>
                <wp:wrapNone/>
                <wp:docPr id="25" name="Circle: Hollow 25"/>
                <wp:cNvGraphicFramePr/>
                <a:graphic xmlns:a="http://schemas.openxmlformats.org/drawingml/2006/main">
                  <a:graphicData uri="http://schemas.microsoft.com/office/word/2010/wordprocessingShape">
                    <wps:wsp>
                      <wps:cNvSpPr/>
                      <wps:spPr>
                        <a:xfrm>
                          <a:off x="0" y="0"/>
                          <a:ext cx="163773" cy="154485"/>
                        </a:xfrm>
                        <a:prstGeom prst="donut">
                          <a:avLst>
                            <a:gd name="adj" fmla="val 2796"/>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D3EC1" id="Circle: Hollow 25" o:spid="_x0000_s1026" type="#_x0000_t23" style="position:absolute;margin-left:159.55pt;margin-top:67.6pt;width:12.9pt;height:12.1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" adj="570" fillcolor="black [3200]" strokecolor="black [1600]" strokeweight="1pt">
                <v:stroke joinstyle="miter"/>
                <w10:wrap anchorx="margin"/>
              </v:shape>
            </w:pict>
          </mc:Fallback>
        </mc:AlternateContent>
      </w:r>
      <w:r>
        <w:rPr>
          <w:noProof/>
        </w:rPr>
        <w:drawing>
          <wp:inline distT="0" distB="0" distL="0" distR="0" wp14:anchorId="1B502663" wp14:editId="2D295798">
            <wp:extent cx="5152864" cy="406703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8218" t="11587" r="26301" b="10564"/>
                    <a:stretch/>
                  </pic:blipFill>
                  <pic:spPr bwMode="auto">
                    <a:xfrm>
                      <a:off x="0" y="0"/>
                      <a:ext cx="5188884" cy="4095462"/>
                    </a:xfrm>
                    <a:prstGeom prst="rect">
                      <a:avLst/>
                    </a:prstGeom>
                    <a:ln>
                      <a:noFill/>
                    </a:ln>
                    <a:extLst>
                      <a:ext uri="{53640926-AAD7-44D8-BBD7-CCE9431645EC}">
                        <a14:shadowObscured xmlns:a14="http://schemas.microsoft.com/office/drawing/2010/main"/>
                      </a:ext>
                    </a:extLst>
                  </pic:spPr>
                </pic:pic>
              </a:graphicData>
            </a:graphic>
          </wp:inline>
        </w:drawing>
      </w:r>
    </w:p>
    <w:p w:rsidR="007E2D2F" w:rsidRDefault="00F6799F" w:rsidP="00F6799F">
      <w:pPr>
        <w:pStyle w:val="Caption"/>
      </w:pPr>
      <w:r>
        <w:t xml:space="preserve">Figure </w:t>
      </w:r>
      <w:r>
        <w:fldChar w:fldCharType="begin"/>
      </w:r>
      <w:r>
        <w:instrText xml:space="preserve"> SEQ Figure \* ARABIC </w:instrText>
      </w:r>
      <w:r>
        <w:fldChar w:fldCharType="separate"/>
      </w:r>
      <w:r w:rsidR="00B73288">
        <w:rPr>
          <w:noProof/>
        </w:rPr>
        <w:t>12</w:t>
      </w:r>
      <w:r>
        <w:fldChar w:fldCharType="end"/>
      </w:r>
      <w:r>
        <w:t xml:space="preserve"> – Screenshot from FEMM software showing directions of flux around the 20% defect</w:t>
      </w:r>
    </w:p>
    <w:p w:rsidR="00F6799F" w:rsidRDefault="0033561F" w:rsidP="00F6799F">
      <w:r>
        <w:lastRenderedPageBreak/>
        <w:t>Looking at figure 10</w:t>
      </w:r>
      <w:r w:rsidR="00F6799F">
        <w:t xml:space="preserve"> it can be seen clearly why there is a huge negative then</w:t>
      </w:r>
      <w:r w:rsidR="00D80A12">
        <w:t xml:space="preserve"> a</w:t>
      </w:r>
      <w:r>
        <w:t xml:space="preserve"> positive spike</w:t>
      </w:r>
      <w:r w:rsidR="00F6799F">
        <w:t xml:space="preserve">. </w:t>
      </w:r>
      <w:r w:rsidR="00D80A12">
        <w:t>This is explained in 5 steps shown in figure</w:t>
      </w:r>
      <w:r>
        <w:t>s 12 &amp; 13</w:t>
      </w:r>
      <w:r w:rsidR="00D80A12">
        <w:t>.</w:t>
      </w:r>
    </w:p>
    <w:p w:rsidR="00D80A12" w:rsidRDefault="00D80A12" w:rsidP="00F6799F"/>
    <w:p w:rsidR="00D80A12" w:rsidRDefault="00D80A12" w:rsidP="00D80A12">
      <w:pPr>
        <w:pStyle w:val="ListParagraph"/>
        <w:numPr>
          <w:ilvl w:val="0"/>
          <w:numId w:val="4"/>
        </w:numPr>
      </w:pPr>
      <w:r>
        <w:t>Flux is very slightly in the negative direction</w:t>
      </w:r>
    </w:p>
    <w:p w:rsidR="00D80A12" w:rsidRDefault="00D80A12" w:rsidP="00D80A12">
      <w:pPr>
        <w:pStyle w:val="ListParagraph"/>
        <w:numPr>
          <w:ilvl w:val="0"/>
          <w:numId w:val="4"/>
        </w:numPr>
      </w:pPr>
      <w:r>
        <w:t>Rapid increase in negative flux</w:t>
      </w:r>
    </w:p>
    <w:p w:rsidR="00D80A12" w:rsidRDefault="00D80A12" w:rsidP="00D80A12">
      <w:pPr>
        <w:pStyle w:val="ListParagraph"/>
        <w:numPr>
          <w:ilvl w:val="0"/>
          <w:numId w:val="4"/>
        </w:numPr>
      </w:pPr>
      <w:r>
        <w:t>Direction of flux is 0 in the r dimension, levels out thus gives a reading of zero tesla’s</w:t>
      </w:r>
    </w:p>
    <w:p w:rsidR="00D80A12" w:rsidRDefault="00D80A12" w:rsidP="00D80A12">
      <w:pPr>
        <w:pStyle w:val="ListParagraph"/>
        <w:numPr>
          <w:ilvl w:val="0"/>
          <w:numId w:val="4"/>
        </w:numPr>
      </w:pPr>
      <w:r>
        <w:t>Flux starts moving in the positive direction in the r dimension</w:t>
      </w:r>
    </w:p>
    <w:p w:rsidR="00D80A12" w:rsidRPr="00F6799F" w:rsidRDefault="00D80A12" w:rsidP="00D80A12">
      <w:pPr>
        <w:pStyle w:val="ListParagraph"/>
        <w:numPr>
          <w:ilvl w:val="0"/>
          <w:numId w:val="4"/>
        </w:numPr>
      </w:pPr>
      <w:r>
        <w:t>Flux levels out again at slightly positive</w:t>
      </w:r>
    </w:p>
    <w:p w:rsidR="007E2D2F" w:rsidRDefault="007E2D2F" w:rsidP="007E2D2F"/>
    <w:p w:rsidR="007E2D2F" w:rsidRDefault="007E2D2F" w:rsidP="007E2D2F"/>
    <w:p w:rsidR="007E2D2F" w:rsidRDefault="00D80A12" w:rsidP="007E2D2F">
      <w:r>
        <w:rPr>
          <w:noProof/>
        </w:rPr>
        <mc:AlternateContent>
          <mc:Choice Requires="wps">
            <w:drawing>
              <wp:anchor distT="0" distB="0" distL="114300" distR="114300" simplePos="0" relativeHeight="251717632" behindDoc="0" locked="0" layoutInCell="1" allowOverlap="1">
                <wp:simplePos x="0" y="0"/>
                <wp:positionH relativeFrom="column">
                  <wp:posOffset>3009899</wp:posOffset>
                </wp:positionH>
                <wp:positionV relativeFrom="paragraph">
                  <wp:posOffset>733425</wp:posOffset>
                </wp:positionV>
                <wp:extent cx="409575" cy="742950"/>
                <wp:effectExtent l="38100" t="0" r="28575" b="57150"/>
                <wp:wrapNone/>
                <wp:docPr id="64" name="Straight Arrow Connector 64"/>
                <wp:cNvGraphicFramePr/>
                <a:graphic xmlns:a="http://schemas.openxmlformats.org/drawingml/2006/main">
                  <a:graphicData uri="http://schemas.microsoft.com/office/word/2010/wordprocessingShape">
                    <wps:wsp>
                      <wps:cNvCnPr/>
                      <wps:spPr>
                        <a:xfrm flipH="1">
                          <a:off x="0" y="0"/>
                          <a:ext cx="409575" cy="742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8CEFC8" id="Straight Arrow Connector 64" o:spid="_x0000_s1026" type="#_x0000_t32" style="position:absolute;margin-left:237pt;margin-top:57.75pt;width:32.25pt;height:58.5pt;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" strokecolor="#4472c4 [3204]" strokeweight=".5pt">
                <v:stroke endarrow="block" joinstyle="miter"/>
              </v:shape>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4229099</wp:posOffset>
                </wp:positionH>
                <wp:positionV relativeFrom="paragraph">
                  <wp:posOffset>1552575</wp:posOffset>
                </wp:positionV>
                <wp:extent cx="47625" cy="1152525"/>
                <wp:effectExtent l="76200" t="38100" r="47625" b="28575"/>
                <wp:wrapNone/>
                <wp:docPr id="65" name="Straight Arrow Connector 65"/>
                <wp:cNvGraphicFramePr/>
                <a:graphic xmlns:a="http://schemas.openxmlformats.org/drawingml/2006/main">
                  <a:graphicData uri="http://schemas.microsoft.com/office/word/2010/wordprocessingShape">
                    <wps:wsp>
                      <wps:cNvCnPr/>
                      <wps:spPr>
                        <a:xfrm flipH="1" flipV="1">
                          <a:off x="0" y="0"/>
                          <a:ext cx="47625" cy="1152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9790D1" id="Straight Arrow Connector 65" o:spid="_x0000_s1026" type="#_x0000_t32" style="position:absolute;margin-left:333pt;margin-top:122.25pt;width:3.75pt;height:90.75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" strokecolor="#4472c4 [3204]" strokeweight=".5pt">
                <v:stroke endarrow="block" joinstyle="miter"/>
              </v:shape>
            </w:pict>
          </mc:Fallback>
        </mc:AlternateContent>
      </w:r>
      <w:r>
        <w:rPr>
          <w:noProof/>
        </w:rPr>
        <mc:AlternateContent>
          <mc:Choice Requires="wps">
            <w:drawing>
              <wp:anchor distT="0" distB="0" distL="114300" distR="114300" simplePos="0" relativeHeight="251713536" behindDoc="0" locked="0" layoutInCell="1" allowOverlap="1" wp14:anchorId="68E1EA4C" wp14:editId="3DE64837">
                <wp:simplePos x="0" y="0"/>
                <wp:positionH relativeFrom="column">
                  <wp:posOffset>4143375</wp:posOffset>
                </wp:positionH>
                <wp:positionV relativeFrom="paragraph">
                  <wp:posOffset>2705100</wp:posOffset>
                </wp:positionV>
                <wp:extent cx="278988" cy="278575"/>
                <wp:effectExtent l="0" t="0" r="26035" b="26670"/>
                <wp:wrapNone/>
                <wp:docPr id="60" name="Text Box 60"/>
                <wp:cNvGraphicFramePr/>
                <a:graphic xmlns:a="http://schemas.openxmlformats.org/drawingml/2006/main">
                  <a:graphicData uri="http://schemas.microsoft.com/office/word/2010/wordprocessingShape">
                    <wps:wsp>
                      <wps:cNvSpPr txBox="1"/>
                      <wps:spPr>
                        <a:xfrm>
                          <a:off x="0" y="0"/>
                          <a:ext cx="278988" cy="278575"/>
                        </a:xfrm>
                        <a:prstGeom prst="rect">
                          <a:avLst/>
                        </a:prstGeom>
                        <a:solidFill>
                          <a:schemeClr val="lt1"/>
                        </a:solidFill>
                        <a:ln w="6350">
                          <a:solidFill>
                            <a:prstClr val="black"/>
                          </a:solidFill>
                        </a:ln>
                      </wps:spPr>
                      <wps:txbx>
                        <w:txbxContent>
                          <w:p w:rsidR="00FB6681" w:rsidRDefault="00FB6681" w:rsidP="00D80A12">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1EA4C" id="Text Box 60" o:spid="_x0000_s1035" type="#_x0000_t202" style="position:absolute;left:0;text-align:left;margin-left:326.25pt;margin-top:213pt;width:21.95pt;height:21.9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" fillcolor="white [3201]" strokeweight=".5pt">
                <v:textbox>
                  <w:txbxContent>
                    <w:p w:rsidR="00FB6681" w:rsidRDefault="00FB6681" w:rsidP="00D80A12">
                      <w:r>
                        <w:t>5</w:t>
                      </w:r>
                    </w:p>
                  </w:txbxContent>
                </v:textbox>
              </v:shape>
            </w:pict>
          </mc:Fallback>
        </mc:AlternateContent>
      </w:r>
      <w:r>
        <w:rPr>
          <w:noProof/>
        </w:rPr>
        <mc:AlternateContent>
          <mc:Choice Requires="wps">
            <w:drawing>
              <wp:anchor distT="0" distB="0" distL="114300" distR="114300" simplePos="0" relativeHeight="251716608" behindDoc="0" locked="0" layoutInCell="1" allowOverlap="1">
                <wp:simplePos x="0" y="0"/>
                <wp:positionH relativeFrom="column">
                  <wp:posOffset>1552574</wp:posOffset>
                </wp:positionH>
                <wp:positionV relativeFrom="paragraph">
                  <wp:posOffset>1533525</wp:posOffset>
                </wp:positionV>
                <wp:extent cx="1000125" cy="1133475"/>
                <wp:effectExtent l="0" t="38100" r="47625" b="28575"/>
                <wp:wrapNone/>
                <wp:docPr id="63" name="Straight Arrow Connector 63"/>
                <wp:cNvGraphicFramePr/>
                <a:graphic xmlns:a="http://schemas.openxmlformats.org/drawingml/2006/main">
                  <a:graphicData uri="http://schemas.microsoft.com/office/word/2010/wordprocessingShape">
                    <wps:wsp>
                      <wps:cNvCnPr/>
                      <wps:spPr>
                        <a:xfrm flipV="1">
                          <a:off x="0" y="0"/>
                          <a:ext cx="1000125" cy="1133475"/>
                        </a:xfrm>
                        <a:prstGeom prst="straightConnector1">
                          <a:avLst/>
                        </a:prstGeom>
                        <a:ln>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600718" id="Straight Arrow Connector 63" o:spid="_x0000_s1026" type="#_x0000_t32" style="position:absolute;margin-left:122.25pt;margin-top:120.75pt;width:78.75pt;height:89.25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" strokecolor="#ffc000" strokeweight=".5pt">
                <v:stroke endarrow="block" joinstyle="miter"/>
              </v:shape>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1504950</wp:posOffset>
                </wp:positionH>
                <wp:positionV relativeFrom="paragraph">
                  <wp:posOffset>725805</wp:posOffset>
                </wp:positionV>
                <wp:extent cx="561975" cy="893445"/>
                <wp:effectExtent l="0" t="0" r="66675" b="59055"/>
                <wp:wrapNone/>
                <wp:docPr id="62" name="Straight Arrow Connector 62"/>
                <wp:cNvGraphicFramePr/>
                <a:graphic xmlns:a="http://schemas.openxmlformats.org/drawingml/2006/main">
                  <a:graphicData uri="http://schemas.microsoft.com/office/word/2010/wordprocessingShape">
                    <wps:wsp>
                      <wps:cNvCnPr/>
                      <wps:spPr>
                        <a:xfrm>
                          <a:off x="0" y="0"/>
                          <a:ext cx="561975" cy="8934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3B9B3A" id="Straight Arrow Connector 62" o:spid="_x0000_s1026" type="#_x0000_t32" style="position:absolute;margin-left:118.5pt;margin-top:57.15pt;width:44.25pt;height:70.3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" strokecolor="#4472c4 [3204]" strokeweight=".5pt">
                <v:stroke endarrow="block" joinstyle="miter"/>
              </v:shape>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504825</wp:posOffset>
                </wp:positionH>
                <wp:positionV relativeFrom="paragraph">
                  <wp:posOffset>895350</wp:posOffset>
                </wp:positionV>
                <wp:extent cx="323850" cy="666750"/>
                <wp:effectExtent l="0" t="0" r="57150" b="57150"/>
                <wp:wrapNone/>
                <wp:docPr id="61" name="Straight Arrow Connector 61"/>
                <wp:cNvGraphicFramePr/>
                <a:graphic xmlns:a="http://schemas.openxmlformats.org/drawingml/2006/main">
                  <a:graphicData uri="http://schemas.microsoft.com/office/word/2010/wordprocessingShape">
                    <wps:wsp>
                      <wps:cNvCnPr/>
                      <wps:spPr>
                        <a:xfrm>
                          <a:off x="0" y="0"/>
                          <a:ext cx="323850" cy="666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964E50" id="Straight Arrow Connector 61" o:spid="_x0000_s1026" type="#_x0000_t32" style="position:absolute;margin-left:39.75pt;margin-top:70.5pt;width:25.5pt;height:52.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" strokecolor="#4472c4 [3204]" strokeweight=".5pt">
                <v:stroke endarrow="block" joinstyle="miter"/>
              </v:shape>
            </w:pict>
          </mc:Fallback>
        </mc:AlternateContent>
      </w:r>
      <w:r>
        <w:rPr>
          <w:noProof/>
        </w:rPr>
        <mc:AlternateContent>
          <mc:Choice Requires="wps">
            <w:drawing>
              <wp:anchor distT="0" distB="0" distL="114300" distR="114300" simplePos="0" relativeHeight="251711488" behindDoc="0" locked="0" layoutInCell="1" allowOverlap="1" wp14:anchorId="68E1EA4C" wp14:editId="3DE64837">
                <wp:simplePos x="0" y="0"/>
                <wp:positionH relativeFrom="column">
                  <wp:posOffset>3295650</wp:posOffset>
                </wp:positionH>
                <wp:positionV relativeFrom="paragraph">
                  <wp:posOffset>455295</wp:posOffset>
                </wp:positionV>
                <wp:extent cx="278988" cy="278575"/>
                <wp:effectExtent l="0" t="0" r="26035" b="26670"/>
                <wp:wrapNone/>
                <wp:docPr id="59" name="Text Box 59"/>
                <wp:cNvGraphicFramePr/>
                <a:graphic xmlns:a="http://schemas.openxmlformats.org/drawingml/2006/main">
                  <a:graphicData uri="http://schemas.microsoft.com/office/word/2010/wordprocessingShape">
                    <wps:wsp>
                      <wps:cNvSpPr txBox="1"/>
                      <wps:spPr>
                        <a:xfrm>
                          <a:off x="0" y="0"/>
                          <a:ext cx="278988" cy="278575"/>
                        </a:xfrm>
                        <a:prstGeom prst="rect">
                          <a:avLst/>
                        </a:prstGeom>
                        <a:solidFill>
                          <a:schemeClr val="lt1"/>
                        </a:solidFill>
                        <a:ln w="6350">
                          <a:solidFill>
                            <a:prstClr val="black"/>
                          </a:solidFill>
                        </a:ln>
                      </wps:spPr>
                      <wps:txbx>
                        <w:txbxContent>
                          <w:p w:rsidR="00FB6681" w:rsidRDefault="00FB6681" w:rsidP="00D80A12">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1EA4C" id="Text Box 59" o:spid="_x0000_s1036" type="#_x0000_t202" style="position:absolute;left:0;text-align:left;margin-left:259.5pt;margin-top:35.85pt;width:21.95pt;height:21.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" fillcolor="white [3201]" strokeweight=".5pt">
                <v:textbox>
                  <w:txbxContent>
                    <w:p w:rsidR="00FB6681" w:rsidRDefault="00FB6681" w:rsidP="00D80A12">
                      <w:r>
                        <w:t>4</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68E1EA4C" wp14:editId="3DE64837">
                <wp:simplePos x="0" y="0"/>
                <wp:positionH relativeFrom="column">
                  <wp:posOffset>1295400</wp:posOffset>
                </wp:positionH>
                <wp:positionV relativeFrom="paragraph">
                  <wp:posOffset>447675</wp:posOffset>
                </wp:positionV>
                <wp:extent cx="278988" cy="278575"/>
                <wp:effectExtent l="0" t="0" r="26035" b="26670"/>
                <wp:wrapNone/>
                <wp:docPr id="57" name="Text Box 57"/>
                <wp:cNvGraphicFramePr/>
                <a:graphic xmlns:a="http://schemas.openxmlformats.org/drawingml/2006/main">
                  <a:graphicData uri="http://schemas.microsoft.com/office/word/2010/wordprocessingShape">
                    <wps:wsp>
                      <wps:cNvSpPr txBox="1"/>
                      <wps:spPr>
                        <a:xfrm>
                          <a:off x="0" y="0"/>
                          <a:ext cx="278988" cy="278575"/>
                        </a:xfrm>
                        <a:prstGeom prst="rect">
                          <a:avLst/>
                        </a:prstGeom>
                        <a:solidFill>
                          <a:schemeClr val="lt1"/>
                        </a:solidFill>
                        <a:ln w="6350">
                          <a:solidFill>
                            <a:prstClr val="black"/>
                          </a:solidFill>
                        </a:ln>
                      </wps:spPr>
                      <wps:txbx>
                        <w:txbxContent>
                          <w:p w:rsidR="00FB6681" w:rsidRDefault="00FB6681" w:rsidP="00D80A12">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1EA4C" id="Text Box 57" o:spid="_x0000_s1037" type="#_x0000_t202" style="position:absolute;left:0;text-align:left;margin-left:102pt;margin-top:35.25pt;width:21.95pt;height:21.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" fillcolor="white [3201]" strokeweight=".5pt">
                <v:textbox>
                  <w:txbxContent>
                    <w:p w:rsidR="00FB6681" w:rsidRDefault="00FB6681" w:rsidP="00D80A12">
                      <w:r>
                        <w:t>2</w:t>
                      </w:r>
                    </w:p>
                  </w:txbxContent>
                </v:textbox>
              </v:shape>
            </w:pict>
          </mc:Fallback>
        </mc:AlternateContent>
      </w:r>
      <w:r>
        <w:rPr>
          <w:noProof/>
        </w:rPr>
        <mc:AlternateContent>
          <mc:Choice Requires="wps">
            <w:drawing>
              <wp:anchor distT="0" distB="0" distL="114300" distR="114300" simplePos="0" relativeHeight="251709440" behindDoc="0" locked="0" layoutInCell="1" allowOverlap="1" wp14:anchorId="68E1EA4C" wp14:editId="3DE64837">
                <wp:simplePos x="0" y="0"/>
                <wp:positionH relativeFrom="column">
                  <wp:posOffset>1362075</wp:posOffset>
                </wp:positionH>
                <wp:positionV relativeFrom="paragraph">
                  <wp:posOffset>2657475</wp:posOffset>
                </wp:positionV>
                <wp:extent cx="278988" cy="278575"/>
                <wp:effectExtent l="0" t="0" r="26035" b="26670"/>
                <wp:wrapNone/>
                <wp:docPr id="58" name="Text Box 58"/>
                <wp:cNvGraphicFramePr/>
                <a:graphic xmlns:a="http://schemas.openxmlformats.org/drawingml/2006/main">
                  <a:graphicData uri="http://schemas.microsoft.com/office/word/2010/wordprocessingShape">
                    <wps:wsp>
                      <wps:cNvSpPr txBox="1"/>
                      <wps:spPr>
                        <a:xfrm>
                          <a:off x="0" y="0"/>
                          <a:ext cx="278988" cy="278575"/>
                        </a:xfrm>
                        <a:prstGeom prst="rect">
                          <a:avLst/>
                        </a:prstGeom>
                        <a:solidFill>
                          <a:schemeClr val="lt1"/>
                        </a:solidFill>
                        <a:ln w="6350">
                          <a:solidFill>
                            <a:prstClr val="black"/>
                          </a:solidFill>
                        </a:ln>
                      </wps:spPr>
                      <wps:txbx>
                        <w:txbxContent>
                          <w:p w:rsidR="00FB6681" w:rsidRDefault="00FB6681" w:rsidP="00D80A12">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1EA4C" id="Text Box 58" o:spid="_x0000_s1038" type="#_x0000_t202" style="position:absolute;left:0;text-align:left;margin-left:107.25pt;margin-top:209.25pt;width:21.95pt;height:21.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" fillcolor="white [3201]" strokeweight=".5pt">
                <v:textbox>
                  <w:txbxContent>
                    <w:p w:rsidR="00FB6681" w:rsidRDefault="00FB6681" w:rsidP="00D80A12">
                      <w:r>
                        <w:t>3</w:t>
                      </w:r>
                    </w:p>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68E1EA4C" wp14:editId="3DE64837">
                <wp:simplePos x="0" y="0"/>
                <wp:positionH relativeFrom="column">
                  <wp:posOffset>371475</wp:posOffset>
                </wp:positionH>
                <wp:positionV relativeFrom="paragraph">
                  <wp:posOffset>595630</wp:posOffset>
                </wp:positionV>
                <wp:extent cx="278988" cy="278575"/>
                <wp:effectExtent l="0" t="0" r="26035" b="26670"/>
                <wp:wrapNone/>
                <wp:docPr id="56" name="Text Box 56"/>
                <wp:cNvGraphicFramePr/>
                <a:graphic xmlns:a="http://schemas.openxmlformats.org/drawingml/2006/main">
                  <a:graphicData uri="http://schemas.microsoft.com/office/word/2010/wordprocessingShape">
                    <wps:wsp>
                      <wps:cNvSpPr txBox="1"/>
                      <wps:spPr>
                        <a:xfrm>
                          <a:off x="0" y="0"/>
                          <a:ext cx="278988" cy="278575"/>
                        </a:xfrm>
                        <a:prstGeom prst="rect">
                          <a:avLst/>
                        </a:prstGeom>
                        <a:solidFill>
                          <a:schemeClr val="lt1"/>
                        </a:solidFill>
                        <a:ln w="6350">
                          <a:solidFill>
                            <a:prstClr val="black"/>
                          </a:solidFill>
                        </a:ln>
                      </wps:spPr>
                      <wps:txbx>
                        <w:txbxContent>
                          <w:p w:rsidR="00FB6681" w:rsidRDefault="00FB6681" w:rsidP="00D80A12">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1EA4C" id="Text Box 56" o:spid="_x0000_s1039" type="#_x0000_t202" style="position:absolute;left:0;text-align:left;margin-left:29.25pt;margin-top:46.9pt;width:21.95pt;height:21.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" fillcolor="white [3201]" strokeweight=".5pt">
                <v:textbox>
                  <w:txbxContent>
                    <w:p w:rsidR="00FB6681" w:rsidRDefault="00FB6681" w:rsidP="00D80A12">
                      <w:r>
                        <w:t>1</w:t>
                      </w:r>
                    </w:p>
                  </w:txbxContent>
                </v:textbox>
              </v:shape>
            </w:pict>
          </mc:Fallback>
        </mc:AlternateContent>
      </w:r>
      <w:r>
        <w:rPr>
          <w:noProof/>
        </w:rPr>
        <w:drawing>
          <wp:inline distT="0" distB="0" distL="0" distR="0" wp14:anchorId="51F4AB07" wp14:editId="3251FB6B">
            <wp:extent cx="5731510" cy="3005455"/>
            <wp:effectExtent l="0" t="0" r="2540" b="4445"/>
            <wp:docPr id="55" name="Chart 55">
              <a:extLst xmlns:a="http://schemas.openxmlformats.org/drawingml/2006/main">
                <a:ext uri="{FF2B5EF4-FFF2-40B4-BE49-F238E27FC236}">
                  <a16:creationId xmlns:a16="http://schemas.microsoft.com/office/drawing/2014/main" id="{1B781220-16BF-4FB9-8264-8F709AA401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80A12" w:rsidRDefault="00D80A12" w:rsidP="00D80A12">
      <w:pPr>
        <w:pStyle w:val="Caption"/>
      </w:pPr>
      <w:r>
        <w:t xml:space="preserve">Figure </w:t>
      </w:r>
      <w:r>
        <w:fldChar w:fldCharType="begin"/>
      </w:r>
      <w:r>
        <w:instrText xml:space="preserve"> SEQ Figure \* ARABIC </w:instrText>
      </w:r>
      <w:r>
        <w:fldChar w:fldCharType="separate"/>
      </w:r>
      <w:r w:rsidR="00B73288">
        <w:rPr>
          <w:noProof/>
        </w:rPr>
        <w:t>13</w:t>
      </w:r>
      <w:r>
        <w:fldChar w:fldCharType="end"/>
      </w:r>
      <w:r>
        <w:t xml:space="preserve"> – Graph showing flux Br 20% defect with labels describing the stages of the sensor pass over</w:t>
      </w:r>
    </w:p>
    <w:p w:rsidR="007E2D2F" w:rsidRDefault="007E2D2F" w:rsidP="007E2D2F"/>
    <w:p w:rsidR="007E2D2F" w:rsidRDefault="007E2D2F"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7E2D2F"/>
    <w:p w:rsidR="003E5A6A" w:rsidRDefault="003E5A6A" w:rsidP="003E5A6A">
      <w:pPr>
        <w:pStyle w:val="Heading3"/>
      </w:pPr>
      <w:r>
        <w:lastRenderedPageBreak/>
        <w:t>4.2.2 Total flux density reading</w:t>
      </w:r>
    </w:p>
    <w:p w:rsidR="003E5A6A" w:rsidRDefault="003E5A6A" w:rsidP="003E5A6A">
      <w:pPr>
        <w:rPr>
          <w:lang w:eastAsia="en-US"/>
        </w:rPr>
      </w:pPr>
      <w:r>
        <w:rPr>
          <w:lang w:eastAsia="en-US"/>
        </w:rPr>
        <w:t xml:space="preserve">As the sensor passed over the defect </w:t>
      </w:r>
      <w:proofErr w:type="gramStart"/>
      <w:r>
        <w:rPr>
          <w:lang w:eastAsia="en-US"/>
        </w:rPr>
        <w:t>it is clear that the</w:t>
      </w:r>
      <w:proofErr w:type="gramEnd"/>
      <w:r>
        <w:rPr>
          <w:lang w:eastAsia="en-US"/>
        </w:rPr>
        <w:t xml:space="preserve"> flux density increased gre</w:t>
      </w:r>
      <w:r w:rsidR="0033561F">
        <w:rPr>
          <w:lang w:eastAsia="en-US"/>
        </w:rPr>
        <w:t>atly as can be seen in figure 14</w:t>
      </w:r>
      <w:r>
        <w:rPr>
          <w:lang w:eastAsia="en-US"/>
        </w:rPr>
        <w:t xml:space="preserve">. The sensor was directly over the defect centre position at -910. This is where the flux density is also at its highest. </w:t>
      </w:r>
    </w:p>
    <w:p w:rsidR="003E5A6A" w:rsidRPr="003E5A6A" w:rsidRDefault="003E5A6A" w:rsidP="003E5A6A">
      <w:pPr>
        <w:rPr>
          <w:lang w:eastAsia="en-US"/>
        </w:rPr>
      </w:pPr>
    </w:p>
    <w:p w:rsidR="00054E9B" w:rsidRDefault="00054E9B" w:rsidP="00054E9B">
      <w:pPr>
        <w:rPr>
          <w:lang w:eastAsia="en-US"/>
        </w:rPr>
      </w:pPr>
      <w:r>
        <w:rPr>
          <w:noProof/>
        </w:rPr>
        <w:drawing>
          <wp:inline distT="0" distB="0" distL="0" distR="0" wp14:anchorId="542D9BDE" wp14:editId="5B0634A4">
            <wp:extent cx="5731510" cy="3289300"/>
            <wp:effectExtent l="0" t="0" r="2540" b="6350"/>
            <wp:docPr id="6" name="Chart 6">
              <a:extLst xmlns:a="http://schemas.openxmlformats.org/drawingml/2006/main">
                <a:ext uri="{FF2B5EF4-FFF2-40B4-BE49-F238E27FC236}">
                  <a16:creationId xmlns:a16="http://schemas.microsoft.com/office/drawing/2014/main" id="{77648EF0-5443-4606-8800-83EC1C4334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E2D2F" w:rsidRDefault="00B06B03" w:rsidP="00B06B03">
      <w:pPr>
        <w:pStyle w:val="Caption"/>
        <w:rPr>
          <w:lang w:eastAsia="en-US"/>
        </w:rPr>
      </w:pPr>
      <w:r>
        <w:t xml:space="preserve">Figure </w:t>
      </w:r>
      <w:r w:rsidR="00FB6681">
        <w:fldChar w:fldCharType="begin"/>
      </w:r>
      <w:r w:rsidR="00FB6681">
        <w:instrText xml:space="preserve"> SEQ Figure \* ARABIC </w:instrText>
      </w:r>
      <w:r w:rsidR="00FB6681">
        <w:fldChar w:fldCharType="separate"/>
      </w:r>
      <w:r w:rsidR="00B73288">
        <w:rPr>
          <w:noProof/>
        </w:rPr>
        <w:t>14</w:t>
      </w:r>
      <w:r w:rsidR="00FB6681">
        <w:rPr>
          <w:noProof/>
        </w:rPr>
        <w:fldChar w:fldCharType="end"/>
      </w:r>
      <w:r>
        <w:t xml:space="preserve"> </w:t>
      </w:r>
      <w:r w:rsidR="00FF28A5">
        <w:t>–</w:t>
      </w:r>
      <w:r>
        <w:t xml:space="preserve"> </w:t>
      </w:r>
      <w:r w:rsidR="00FF28A5">
        <w:t>Graph showing the total flux when travelling over the defect at 20%</w:t>
      </w:r>
    </w:p>
    <w:p w:rsidR="00054E9B" w:rsidRDefault="00483557" w:rsidP="00054E9B">
      <w:pPr>
        <w:rPr>
          <w:lang w:eastAsia="en-US"/>
        </w:rPr>
      </w:pPr>
      <w:r>
        <w:rPr>
          <w:noProof/>
        </w:rPr>
        <w:drawing>
          <wp:inline distT="0" distB="0" distL="0" distR="0" wp14:anchorId="7BBF194B" wp14:editId="29A07503">
            <wp:extent cx="5743575" cy="411694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2796" t="6795" r="20896" b="8706"/>
                    <a:stretch/>
                  </pic:blipFill>
                  <pic:spPr bwMode="auto">
                    <a:xfrm>
                      <a:off x="0" y="0"/>
                      <a:ext cx="5758444" cy="4127606"/>
                    </a:xfrm>
                    <a:prstGeom prst="rect">
                      <a:avLst/>
                    </a:prstGeom>
                    <a:ln>
                      <a:noFill/>
                    </a:ln>
                    <a:extLst>
                      <a:ext uri="{53640926-AAD7-44D8-BBD7-CCE9431645EC}">
                        <a14:shadowObscured xmlns:a14="http://schemas.microsoft.com/office/drawing/2010/main"/>
                      </a:ext>
                    </a:extLst>
                  </pic:spPr>
                </pic:pic>
              </a:graphicData>
            </a:graphic>
          </wp:inline>
        </w:drawing>
      </w:r>
    </w:p>
    <w:p w:rsidR="00483557" w:rsidRDefault="00483557" w:rsidP="00483557">
      <w:pPr>
        <w:pStyle w:val="Caption"/>
        <w:rPr>
          <w:lang w:eastAsia="en-US"/>
        </w:rPr>
      </w:pPr>
      <w:r>
        <w:t xml:space="preserve">Figure </w:t>
      </w:r>
      <w:r w:rsidR="00FB6681">
        <w:fldChar w:fldCharType="begin"/>
      </w:r>
      <w:r w:rsidR="00FB6681">
        <w:instrText xml:space="preserve"> SEQ Figure \* ARABIC </w:instrText>
      </w:r>
      <w:r w:rsidR="00FB6681">
        <w:fldChar w:fldCharType="separate"/>
      </w:r>
      <w:r w:rsidR="00B73288">
        <w:rPr>
          <w:noProof/>
        </w:rPr>
        <w:t>15</w:t>
      </w:r>
      <w:r w:rsidR="00FB6681">
        <w:rPr>
          <w:noProof/>
        </w:rPr>
        <w:fldChar w:fldCharType="end"/>
      </w:r>
      <w:r>
        <w:t xml:space="preserve"> – Screenshot showing flux density of 20% defect with sensor at dead centre </w:t>
      </w:r>
    </w:p>
    <w:p w:rsidR="00483557" w:rsidRDefault="003E5A6A" w:rsidP="00054E9B">
      <w:pPr>
        <w:rPr>
          <w:lang w:eastAsia="en-US"/>
        </w:rPr>
      </w:pPr>
      <w:r>
        <w:rPr>
          <w:lang w:eastAsia="en-US"/>
        </w:rPr>
        <w:lastRenderedPageBreak/>
        <w:t>The increase in flux density can be clearl</w:t>
      </w:r>
      <w:r w:rsidR="0033561F">
        <w:rPr>
          <w:lang w:eastAsia="en-US"/>
        </w:rPr>
        <w:t>y visualised in figure 15</w:t>
      </w:r>
      <w:r>
        <w:rPr>
          <w:lang w:eastAsia="en-US"/>
        </w:rPr>
        <w:t xml:space="preserve">. The flux density </w:t>
      </w:r>
      <w:r w:rsidR="003F7090">
        <w:rPr>
          <w:lang w:eastAsia="en-US"/>
        </w:rPr>
        <w:t xml:space="preserve">forms an arc over the defect. The flux density in the path of the sensor is at its highest in the centre of the defect, thus we see it reach its peak at -910 </w:t>
      </w:r>
      <w:proofErr w:type="gramStart"/>
      <w:r w:rsidR="003F7090">
        <w:rPr>
          <w:lang w:eastAsia="en-US"/>
        </w:rPr>
        <w:t>centre</w:t>
      </w:r>
      <w:proofErr w:type="gramEnd"/>
      <w:r w:rsidR="00D403A1">
        <w:rPr>
          <w:lang w:eastAsia="en-US"/>
        </w:rPr>
        <w:t xml:space="preserve"> of the</w:t>
      </w:r>
      <w:r w:rsidR="003F7090">
        <w:rPr>
          <w:lang w:eastAsia="en-US"/>
        </w:rPr>
        <w:t xml:space="preserve"> defect. If the sensor would to move either way from the centre then it would start to read a decrease in flux.</w:t>
      </w:r>
    </w:p>
    <w:p w:rsidR="005F1D83" w:rsidRDefault="005F1D83" w:rsidP="00054E9B">
      <w:pPr>
        <w:rPr>
          <w:lang w:eastAsia="en-US"/>
        </w:rPr>
      </w:pPr>
    </w:p>
    <w:p w:rsidR="00D80A12" w:rsidRDefault="00D80A12" w:rsidP="00054E9B">
      <w:pPr>
        <w:rPr>
          <w:lang w:eastAsia="en-US"/>
        </w:rPr>
      </w:pPr>
    </w:p>
    <w:p w:rsidR="00D80A12" w:rsidRDefault="00D80A12" w:rsidP="00054E9B">
      <w:pPr>
        <w:rPr>
          <w:lang w:eastAsia="en-US"/>
        </w:rPr>
      </w:pPr>
    </w:p>
    <w:p w:rsidR="00054E9B" w:rsidRDefault="00054E9B" w:rsidP="00054E9B">
      <w:pPr>
        <w:pStyle w:val="Heading2"/>
      </w:pPr>
      <w:r>
        <w:t>4.3 Defect at 40% wall thickness</w:t>
      </w:r>
    </w:p>
    <w:p w:rsidR="00597E51" w:rsidRDefault="00597E51" w:rsidP="00597E51">
      <w:pPr>
        <w:rPr>
          <w:lang w:eastAsia="en-US"/>
        </w:rPr>
      </w:pPr>
    </w:p>
    <w:p w:rsidR="00597E51" w:rsidRDefault="00597E51" w:rsidP="00597E51">
      <w:pPr>
        <w:pStyle w:val="Heading3"/>
      </w:pPr>
      <w:r>
        <w:t>4.3.1 Flux in r dimension</w:t>
      </w:r>
    </w:p>
    <w:p w:rsidR="00D80A12" w:rsidRPr="00D80A12" w:rsidRDefault="00D80A12" w:rsidP="00D80A12">
      <w:pPr>
        <w:rPr>
          <w:lang w:eastAsia="en-US"/>
        </w:rPr>
      </w:pPr>
      <w:r>
        <w:rPr>
          <w:lang w:eastAsia="en-US"/>
        </w:rPr>
        <w:t xml:space="preserve">As expected by looking at the </w:t>
      </w:r>
      <w:r w:rsidR="003B0EAA">
        <w:rPr>
          <w:lang w:eastAsia="en-US"/>
        </w:rPr>
        <w:t>results, the plot for the 40% defect mirrors the plot for the 20% defect. The same process of going from positive flux to negative flux occurs. This can be better visualised</w:t>
      </w:r>
      <w:r w:rsidR="00ED14B1">
        <w:rPr>
          <w:lang w:eastAsia="en-US"/>
        </w:rPr>
        <w:t xml:space="preserve"> in figure 16</w:t>
      </w:r>
      <w:r w:rsidR="003B0EAA">
        <w:rPr>
          <w:lang w:eastAsia="en-US"/>
        </w:rPr>
        <w:t>.</w:t>
      </w:r>
    </w:p>
    <w:p w:rsidR="00054E9B" w:rsidRDefault="00054E9B" w:rsidP="00054E9B">
      <w:pPr>
        <w:rPr>
          <w:lang w:eastAsia="en-US"/>
        </w:rPr>
      </w:pPr>
    </w:p>
    <w:p w:rsidR="00054E9B" w:rsidRDefault="00054E9B" w:rsidP="00054E9B">
      <w:pPr>
        <w:rPr>
          <w:lang w:eastAsia="en-US"/>
        </w:rPr>
      </w:pPr>
      <w:r>
        <w:rPr>
          <w:noProof/>
        </w:rPr>
        <w:drawing>
          <wp:inline distT="0" distB="0" distL="0" distR="0" wp14:anchorId="43522F94" wp14:editId="3394150D">
            <wp:extent cx="5915025" cy="3676650"/>
            <wp:effectExtent l="0" t="0" r="9525" b="0"/>
            <wp:docPr id="10" name="Chart 10">
              <a:extLst xmlns:a="http://schemas.openxmlformats.org/drawingml/2006/main">
                <a:ext uri="{FF2B5EF4-FFF2-40B4-BE49-F238E27FC236}">
                  <a16:creationId xmlns:a16="http://schemas.microsoft.com/office/drawing/2014/main" id="{AC1ADC50-8681-4C2E-A774-320FBB387F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054E9B" w:rsidRDefault="00FF28A5" w:rsidP="00FF28A5">
      <w:pPr>
        <w:pStyle w:val="Caption"/>
      </w:pPr>
      <w:r>
        <w:t xml:space="preserve">Figure </w:t>
      </w:r>
      <w:r w:rsidR="00FB6681">
        <w:fldChar w:fldCharType="begin"/>
      </w:r>
      <w:r w:rsidR="00FB6681">
        <w:instrText xml:space="preserve"> SEQ Figure \* ARABIC </w:instrText>
      </w:r>
      <w:r w:rsidR="00FB6681">
        <w:fldChar w:fldCharType="separate"/>
      </w:r>
      <w:r w:rsidR="00B73288">
        <w:rPr>
          <w:noProof/>
        </w:rPr>
        <w:t>16</w:t>
      </w:r>
      <w:r w:rsidR="00FB6681">
        <w:rPr>
          <w:noProof/>
        </w:rPr>
        <w:fldChar w:fldCharType="end"/>
      </w:r>
      <w:r>
        <w:t xml:space="preserve"> – Graph showing flux in r dimension travelling over defect at 40%</w:t>
      </w:r>
    </w:p>
    <w:p w:rsidR="003B0EAA" w:rsidRDefault="003B0EAA" w:rsidP="003B0EAA"/>
    <w:p w:rsidR="003B0EAA" w:rsidRDefault="003B0EAA" w:rsidP="003B0EAA">
      <w:r w:rsidRPr="003B0EAA">
        <w:lastRenderedPageBreak/>
        <mc:AlternateContent>
          <mc:Choice Requires="wps">
            <w:drawing>
              <wp:anchor distT="0" distB="0" distL="114300" distR="114300" simplePos="0" relativeHeight="251735040" behindDoc="0" locked="0" layoutInCell="1" allowOverlap="1" wp14:anchorId="671A437D" wp14:editId="759C11EF">
                <wp:simplePos x="0" y="0"/>
                <wp:positionH relativeFrom="margin">
                  <wp:posOffset>2343150</wp:posOffset>
                </wp:positionH>
                <wp:positionV relativeFrom="paragraph">
                  <wp:posOffset>775335</wp:posOffset>
                </wp:positionV>
                <wp:extent cx="163195" cy="154305"/>
                <wp:effectExtent l="0" t="0" r="27305" b="17145"/>
                <wp:wrapNone/>
                <wp:docPr id="79" name="Circle: Hollow 79"/>
                <wp:cNvGraphicFramePr/>
                <a:graphic xmlns:a="http://schemas.openxmlformats.org/drawingml/2006/main">
                  <a:graphicData uri="http://schemas.microsoft.com/office/word/2010/wordprocessingShape">
                    <wps:wsp>
                      <wps:cNvSpPr/>
                      <wps:spPr>
                        <a:xfrm>
                          <a:off x="0" y="0"/>
                          <a:ext cx="163195" cy="154305"/>
                        </a:xfrm>
                        <a:prstGeom prst="donut">
                          <a:avLst>
                            <a:gd name="adj" fmla="val 2796"/>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908D9" id="Circle: Hollow 79" o:spid="_x0000_s1026" type="#_x0000_t23" style="position:absolute;margin-left:184.5pt;margin-top:61.05pt;width:12.85pt;height:12.1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" adj="571" fillcolor="black [3200]" strokecolor="black [1600]" strokeweight="1pt">
                <v:stroke joinstyle="miter"/>
                <w10:wrap anchorx="margin"/>
              </v:shape>
            </w:pict>
          </mc:Fallback>
        </mc:AlternateContent>
      </w:r>
      <w:r w:rsidRPr="003B0EAA">
        <mc:AlternateContent>
          <mc:Choice Requires="wps">
            <w:drawing>
              <wp:anchor distT="0" distB="0" distL="114300" distR="114300" simplePos="0" relativeHeight="251734016" behindDoc="0" locked="0" layoutInCell="1" allowOverlap="1" wp14:anchorId="5577C4F5" wp14:editId="6ECBC43E">
                <wp:simplePos x="0" y="0"/>
                <wp:positionH relativeFrom="margin">
                  <wp:posOffset>2472690</wp:posOffset>
                </wp:positionH>
                <wp:positionV relativeFrom="paragraph">
                  <wp:posOffset>336959</wp:posOffset>
                </wp:positionV>
                <wp:extent cx="163195" cy="154305"/>
                <wp:effectExtent l="0" t="0" r="27305" b="17145"/>
                <wp:wrapNone/>
                <wp:docPr id="78" name="Circle: Hollow 78"/>
                <wp:cNvGraphicFramePr/>
                <a:graphic xmlns:a="http://schemas.openxmlformats.org/drawingml/2006/main">
                  <a:graphicData uri="http://schemas.microsoft.com/office/word/2010/wordprocessingShape">
                    <wps:wsp>
                      <wps:cNvSpPr/>
                      <wps:spPr>
                        <a:xfrm>
                          <a:off x="0" y="0"/>
                          <a:ext cx="163195" cy="154305"/>
                        </a:xfrm>
                        <a:prstGeom prst="donut">
                          <a:avLst>
                            <a:gd name="adj" fmla="val 2796"/>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95999" id="Circle: Hollow 78" o:spid="_x0000_s1026" type="#_x0000_t23" style="position:absolute;margin-left:194.7pt;margin-top:26.55pt;width:12.85pt;height:12.1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" adj="571" fillcolor="black [3200]" strokecolor="black [1600]" strokeweight="1pt">
                <v:stroke joinstyle="miter"/>
                <w10:wrap anchorx="margin"/>
              </v:shape>
            </w:pict>
          </mc:Fallback>
        </mc:AlternateContent>
      </w:r>
      <w:r w:rsidRPr="003B0EAA">
        <mc:AlternateContent>
          <mc:Choice Requires="wps">
            <w:drawing>
              <wp:anchor distT="0" distB="0" distL="114300" distR="114300" simplePos="0" relativeHeight="251736064" behindDoc="0" locked="0" layoutInCell="1" allowOverlap="1" wp14:anchorId="7AC65A33" wp14:editId="267F4ECA">
                <wp:simplePos x="0" y="0"/>
                <wp:positionH relativeFrom="margin">
                  <wp:posOffset>2070100</wp:posOffset>
                </wp:positionH>
                <wp:positionV relativeFrom="paragraph">
                  <wp:posOffset>1591945</wp:posOffset>
                </wp:positionV>
                <wp:extent cx="163195" cy="154305"/>
                <wp:effectExtent l="0" t="0" r="27305" b="17145"/>
                <wp:wrapNone/>
                <wp:docPr id="80" name="Circle: Hollow 80"/>
                <wp:cNvGraphicFramePr/>
                <a:graphic xmlns:a="http://schemas.openxmlformats.org/drawingml/2006/main">
                  <a:graphicData uri="http://schemas.microsoft.com/office/word/2010/wordprocessingShape">
                    <wps:wsp>
                      <wps:cNvSpPr/>
                      <wps:spPr>
                        <a:xfrm>
                          <a:off x="0" y="0"/>
                          <a:ext cx="163195" cy="154305"/>
                        </a:xfrm>
                        <a:prstGeom prst="donut">
                          <a:avLst>
                            <a:gd name="adj" fmla="val 2796"/>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EA577" id="Circle: Hollow 80" o:spid="_x0000_s1026" type="#_x0000_t23" style="position:absolute;margin-left:163pt;margin-top:125.35pt;width:12.85pt;height:12.1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" adj="571" fillcolor="#ed7d31 [3205]" strokecolor="#823b0b [1605]" strokeweight="1pt">
                <v:stroke joinstyle="miter"/>
                <w10:wrap anchorx="margin"/>
              </v:shape>
            </w:pict>
          </mc:Fallback>
        </mc:AlternateContent>
      </w:r>
      <w:r w:rsidRPr="003B0EAA">
        <mc:AlternateContent>
          <mc:Choice Requires="wps">
            <w:drawing>
              <wp:anchor distT="0" distB="0" distL="114300" distR="114300" simplePos="0" relativeHeight="251737088" behindDoc="0" locked="0" layoutInCell="1" allowOverlap="1" wp14:anchorId="4637BC29" wp14:editId="633A39A6">
                <wp:simplePos x="0" y="0"/>
                <wp:positionH relativeFrom="margin">
                  <wp:posOffset>2366645</wp:posOffset>
                </wp:positionH>
                <wp:positionV relativeFrom="paragraph">
                  <wp:posOffset>2425065</wp:posOffset>
                </wp:positionV>
                <wp:extent cx="163195" cy="160020"/>
                <wp:effectExtent l="0" t="0" r="27305" b="11430"/>
                <wp:wrapNone/>
                <wp:docPr id="81" name="Circle: Hollow 81"/>
                <wp:cNvGraphicFramePr/>
                <a:graphic xmlns:a="http://schemas.openxmlformats.org/drawingml/2006/main">
                  <a:graphicData uri="http://schemas.microsoft.com/office/word/2010/wordprocessingShape">
                    <wps:wsp>
                      <wps:cNvSpPr/>
                      <wps:spPr>
                        <a:xfrm flipV="1">
                          <a:off x="0" y="0"/>
                          <a:ext cx="163195" cy="160020"/>
                        </a:xfrm>
                        <a:prstGeom prst="donut">
                          <a:avLst>
                            <a:gd name="adj" fmla="val 2796"/>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21AEC" id="Circle: Hollow 81" o:spid="_x0000_s1026" type="#_x0000_t23" style="position:absolute;margin-left:186.35pt;margin-top:190.95pt;width:12.85pt;height:12.6pt;flip:y;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" adj="592" fillcolor="black [3200]" strokecolor="black [1600]" strokeweight="1pt">
                <v:stroke joinstyle="miter"/>
                <w10:wrap anchorx="margin"/>
              </v:shape>
            </w:pict>
          </mc:Fallback>
        </mc:AlternateContent>
      </w:r>
      <w:r w:rsidRPr="003B0EAA">
        <mc:AlternateContent>
          <mc:Choice Requires="wps">
            <w:drawing>
              <wp:anchor distT="0" distB="0" distL="114300" distR="114300" simplePos="0" relativeHeight="251738112" behindDoc="0" locked="0" layoutInCell="1" allowOverlap="1" wp14:anchorId="7F53B769" wp14:editId="49B0230A">
                <wp:simplePos x="0" y="0"/>
                <wp:positionH relativeFrom="margin">
                  <wp:posOffset>2449195</wp:posOffset>
                </wp:positionH>
                <wp:positionV relativeFrom="paragraph">
                  <wp:posOffset>3010535</wp:posOffset>
                </wp:positionV>
                <wp:extent cx="163773" cy="154485"/>
                <wp:effectExtent l="0" t="0" r="27305" b="17145"/>
                <wp:wrapNone/>
                <wp:docPr id="82" name="Circle: Hollow 82"/>
                <wp:cNvGraphicFramePr/>
                <a:graphic xmlns:a="http://schemas.openxmlformats.org/drawingml/2006/main">
                  <a:graphicData uri="http://schemas.microsoft.com/office/word/2010/wordprocessingShape">
                    <wps:wsp>
                      <wps:cNvSpPr/>
                      <wps:spPr>
                        <a:xfrm>
                          <a:off x="0" y="0"/>
                          <a:ext cx="163773" cy="154485"/>
                        </a:xfrm>
                        <a:prstGeom prst="donut">
                          <a:avLst>
                            <a:gd name="adj" fmla="val 2796"/>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B268C" id="Circle: Hollow 82" o:spid="_x0000_s1026" type="#_x0000_t23" style="position:absolute;margin-left:192.85pt;margin-top:237.05pt;width:12.9pt;height:12.1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" adj="570" fillcolor="black [3200]" strokecolor="black [1600]" strokeweight="1pt">
                <v:stroke joinstyle="miter"/>
                <w10:wrap anchorx="margin"/>
              </v:shape>
            </w:pict>
          </mc:Fallback>
        </mc:AlternateContent>
      </w:r>
      <w:r w:rsidRPr="003B0EAA">
        <mc:AlternateContent>
          <mc:Choice Requires="wps">
            <w:drawing>
              <wp:anchor distT="0" distB="0" distL="114300" distR="114300" simplePos="0" relativeHeight="251730944" behindDoc="0" locked="0" layoutInCell="1" allowOverlap="1" wp14:anchorId="34F00DD5" wp14:editId="784F73BA">
                <wp:simplePos x="0" y="0"/>
                <wp:positionH relativeFrom="column">
                  <wp:posOffset>619125</wp:posOffset>
                </wp:positionH>
                <wp:positionV relativeFrom="paragraph">
                  <wp:posOffset>2486025</wp:posOffset>
                </wp:positionV>
                <wp:extent cx="1828800" cy="171450"/>
                <wp:effectExtent l="0" t="57150" r="19050" b="19050"/>
                <wp:wrapNone/>
                <wp:docPr id="76" name="Straight Arrow Connector 76"/>
                <wp:cNvGraphicFramePr/>
                <a:graphic xmlns:a="http://schemas.openxmlformats.org/drawingml/2006/main">
                  <a:graphicData uri="http://schemas.microsoft.com/office/word/2010/wordprocessingShape">
                    <wps:wsp>
                      <wps:cNvCnPr/>
                      <wps:spPr>
                        <a:xfrm flipV="1">
                          <a:off x="0" y="0"/>
                          <a:ext cx="1828800" cy="171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50CD27" id="Straight Arrow Connector 76" o:spid="_x0000_s1026" type="#_x0000_t32" style="position:absolute;margin-left:48.75pt;margin-top:195.75pt;width:2in;height:13.5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" strokecolor="#4472c4 [3204]" strokeweight=".5pt">
                <v:stroke endarrow="block" joinstyle="miter"/>
              </v:shape>
            </w:pict>
          </mc:Fallback>
        </mc:AlternateContent>
      </w:r>
      <w:r w:rsidRPr="003B0EAA">
        <mc:AlternateContent>
          <mc:Choice Requires="wps">
            <w:drawing>
              <wp:anchor distT="0" distB="0" distL="114300" distR="114300" simplePos="0" relativeHeight="251731968" behindDoc="0" locked="0" layoutInCell="1" allowOverlap="1" wp14:anchorId="71B4164C" wp14:editId="24C8560D">
                <wp:simplePos x="0" y="0"/>
                <wp:positionH relativeFrom="column">
                  <wp:posOffset>962024</wp:posOffset>
                </wp:positionH>
                <wp:positionV relativeFrom="paragraph">
                  <wp:posOffset>3086100</wp:posOffset>
                </wp:positionV>
                <wp:extent cx="1558925" cy="228600"/>
                <wp:effectExtent l="0" t="57150" r="22225" b="19050"/>
                <wp:wrapNone/>
                <wp:docPr id="77" name="Straight Arrow Connector 77"/>
                <wp:cNvGraphicFramePr/>
                <a:graphic xmlns:a="http://schemas.openxmlformats.org/drawingml/2006/main">
                  <a:graphicData uri="http://schemas.microsoft.com/office/word/2010/wordprocessingShape">
                    <wps:wsp>
                      <wps:cNvCnPr/>
                      <wps:spPr>
                        <a:xfrm flipV="1">
                          <a:off x="0" y="0"/>
                          <a:ext cx="1558925"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9FFBEE" id="Straight Arrow Connector 77" o:spid="_x0000_s1026" type="#_x0000_t32" style="position:absolute;margin-left:75.75pt;margin-top:243pt;width:122.75pt;height:18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" strokecolor="#4472c4 [3204]" strokeweight=".5pt">
                <v:stroke endarrow="block" joinstyle="miter"/>
              </v:shape>
            </w:pict>
          </mc:Fallback>
        </mc:AlternateContent>
      </w:r>
      <w:r w:rsidRPr="003B0EAA">
        <mc:AlternateContent>
          <mc:Choice Requires="wps">
            <w:drawing>
              <wp:anchor distT="0" distB="0" distL="114300" distR="114300" simplePos="0" relativeHeight="251729920" behindDoc="0" locked="0" layoutInCell="1" allowOverlap="1" wp14:anchorId="40BC6DED" wp14:editId="17D1FECF">
                <wp:simplePos x="0" y="0"/>
                <wp:positionH relativeFrom="column">
                  <wp:posOffset>583690</wp:posOffset>
                </wp:positionH>
                <wp:positionV relativeFrom="paragraph">
                  <wp:posOffset>1685924</wp:posOffset>
                </wp:positionV>
                <wp:extent cx="1540385" cy="142875"/>
                <wp:effectExtent l="0" t="57150" r="22225" b="28575"/>
                <wp:wrapNone/>
                <wp:docPr id="75" name="Straight Arrow Connector 75"/>
                <wp:cNvGraphicFramePr/>
                <a:graphic xmlns:a="http://schemas.openxmlformats.org/drawingml/2006/main">
                  <a:graphicData uri="http://schemas.microsoft.com/office/word/2010/wordprocessingShape">
                    <wps:wsp>
                      <wps:cNvCnPr/>
                      <wps:spPr>
                        <a:xfrm flipV="1">
                          <a:off x="0" y="0"/>
                          <a:ext cx="1540385" cy="1428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D16CE0" id="Straight Arrow Connector 75" o:spid="_x0000_s1026" type="#_x0000_t32" style="position:absolute;margin-left:45.95pt;margin-top:132.75pt;width:121.3pt;height:11.2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" strokecolor="#ed7d31 [3205]" strokeweight=".5pt">
                <v:stroke endarrow="block" joinstyle="miter"/>
              </v:shape>
            </w:pict>
          </mc:Fallback>
        </mc:AlternateContent>
      </w:r>
      <w:r w:rsidRPr="003B0EAA">
        <mc:AlternateContent>
          <mc:Choice Requires="wps">
            <w:drawing>
              <wp:anchor distT="0" distB="0" distL="114300" distR="114300" simplePos="0" relativeHeight="251728896" behindDoc="0" locked="0" layoutInCell="1" allowOverlap="1" wp14:anchorId="33D17B96" wp14:editId="067F073B">
                <wp:simplePos x="0" y="0"/>
                <wp:positionH relativeFrom="column">
                  <wp:posOffset>564647</wp:posOffset>
                </wp:positionH>
                <wp:positionV relativeFrom="paragraph">
                  <wp:posOffset>847724</wp:posOffset>
                </wp:positionV>
                <wp:extent cx="1835654" cy="45719"/>
                <wp:effectExtent l="0" t="76200" r="12700" b="50165"/>
                <wp:wrapNone/>
                <wp:docPr id="74" name="Straight Arrow Connector 74"/>
                <wp:cNvGraphicFramePr/>
                <a:graphic xmlns:a="http://schemas.openxmlformats.org/drawingml/2006/main">
                  <a:graphicData uri="http://schemas.microsoft.com/office/word/2010/wordprocessingShape">
                    <wps:wsp>
                      <wps:cNvCnPr/>
                      <wps:spPr>
                        <a:xfrm flipV="1">
                          <a:off x="0" y="0"/>
                          <a:ext cx="1835654"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9A85A3" id="Straight Arrow Connector 74" o:spid="_x0000_s1026" type="#_x0000_t32" style="position:absolute;margin-left:44.45pt;margin-top:66.75pt;width:144.55pt;height:3.6pt;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" strokecolor="#4472c4 [3204]" strokeweight=".5pt">
                <v:stroke endarrow="block" joinstyle="miter"/>
              </v:shape>
            </w:pict>
          </mc:Fallback>
        </mc:AlternateContent>
      </w:r>
      <w:r w:rsidRPr="003B0EAA">
        <mc:AlternateContent>
          <mc:Choice Requires="wps">
            <w:drawing>
              <wp:anchor distT="0" distB="0" distL="114300" distR="114300" simplePos="0" relativeHeight="251727872" behindDoc="0" locked="0" layoutInCell="1" allowOverlap="1" wp14:anchorId="7895101C" wp14:editId="0997FEA2">
                <wp:simplePos x="0" y="0"/>
                <wp:positionH relativeFrom="column">
                  <wp:posOffset>897912</wp:posOffset>
                </wp:positionH>
                <wp:positionV relativeFrom="paragraph">
                  <wp:posOffset>190499</wp:posOffset>
                </wp:positionV>
                <wp:extent cx="1626213" cy="200025"/>
                <wp:effectExtent l="0" t="0" r="50800" b="85725"/>
                <wp:wrapNone/>
                <wp:docPr id="73" name="Straight Arrow Connector 73"/>
                <wp:cNvGraphicFramePr/>
                <a:graphic xmlns:a="http://schemas.openxmlformats.org/drawingml/2006/main">
                  <a:graphicData uri="http://schemas.microsoft.com/office/word/2010/wordprocessingShape">
                    <wps:wsp>
                      <wps:cNvCnPr/>
                      <wps:spPr>
                        <a:xfrm>
                          <a:off x="0" y="0"/>
                          <a:ext cx="1626213"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3F2083" id="Straight Arrow Connector 73" o:spid="_x0000_s1026" type="#_x0000_t32" style="position:absolute;margin-left:70.7pt;margin-top:15pt;width:128.05pt;height:15.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" strokecolor="#4472c4 [3204]" strokeweight=".5pt">
                <v:stroke endarrow="block" joinstyle="miter"/>
              </v:shape>
            </w:pict>
          </mc:Fallback>
        </mc:AlternateContent>
      </w:r>
      <w:r>
        <w:rPr>
          <w:noProof/>
        </w:rPr>
        <mc:AlternateContent>
          <mc:Choice Requires="wpg">
            <w:drawing>
              <wp:anchor distT="0" distB="0" distL="114300" distR="114300" simplePos="0" relativeHeight="251725824" behindDoc="0" locked="0" layoutInCell="1" allowOverlap="1">
                <wp:simplePos x="0" y="0"/>
                <wp:positionH relativeFrom="column">
                  <wp:posOffset>283210</wp:posOffset>
                </wp:positionH>
                <wp:positionV relativeFrom="paragraph">
                  <wp:posOffset>54610</wp:posOffset>
                </wp:positionV>
                <wp:extent cx="679038" cy="3421825"/>
                <wp:effectExtent l="0" t="0" r="26035" b="26670"/>
                <wp:wrapNone/>
                <wp:docPr id="72" name="Group 72"/>
                <wp:cNvGraphicFramePr/>
                <a:graphic xmlns:a="http://schemas.openxmlformats.org/drawingml/2006/main">
                  <a:graphicData uri="http://schemas.microsoft.com/office/word/2010/wordprocessingGroup">
                    <wpg:wgp>
                      <wpg:cNvGrpSpPr/>
                      <wpg:grpSpPr>
                        <a:xfrm>
                          <a:off x="0" y="0"/>
                          <a:ext cx="679038" cy="3421825"/>
                          <a:chOff x="0" y="0"/>
                          <a:chExt cx="679038" cy="3421825"/>
                        </a:xfrm>
                      </wpg:grpSpPr>
                      <wps:wsp>
                        <wps:cNvPr id="67" name="Text Box 67"/>
                        <wps:cNvSpPr txBox="1"/>
                        <wps:spPr>
                          <a:xfrm>
                            <a:off x="333375" y="0"/>
                            <a:ext cx="278988" cy="278575"/>
                          </a:xfrm>
                          <a:prstGeom prst="rect">
                            <a:avLst/>
                          </a:prstGeom>
                          <a:solidFill>
                            <a:schemeClr val="lt1"/>
                          </a:solidFill>
                          <a:ln w="6350">
                            <a:solidFill>
                              <a:prstClr val="black"/>
                            </a:solidFill>
                          </a:ln>
                        </wps:spPr>
                        <wps:txbx>
                          <w:txbxContent>
                            <w:p w:rsidR="00FB6681" w:rsidRDefault="00FB6681" w:rsidP="003B0EAA">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8" name="Text Box 68"/>
                        <wps:cNvSpPr txBox="1"/>
                        <wps:spPr>
                          <a:xfrm>
                            <a:off x="0" y="695325"/>
                            <a:ext cx="278988" cy="278575"/>
                          </a:xfrm>
                          <a:prstGeom prst="rect">
                            <a:avLst/>
                          </a:prstGeom>
                          <a:solidFill>
                            <a:schemeClr val="lt1"/>
                          </a:solidFill>
                          <a:ln w="6350">
                            <a:solidFill>
                              <a:prstClr val="black"/>
                            </a:solidFill>
                          </a:ln>
                        </wps:spPr>
                        <wps:txbx>
                          <w:txbxContent>
                            <w:p w:rsidR="00FB6681" w:rsidRDefault="00FB6681" w:rsidP="003B0EAA">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 name="Text Box 69"/>
                        <wps:cNvSpPr txBox="1"/>
                        <wps:spPr>
                          <a:xfrm>
                            <a:off x="19050" y="1647825"/>
                            <a:ext cx="278988" cy="278575"/>
                          </a:xfrm>
                          <a:prstGeom prst="rect">
                            <a:avLst/>
                          </a:prstGeom>
                          <a:solidFill>
                            <a:schemeClr val="lt1"/>
                          </a:solidFill>
                          <a:ln w="6350">
                            <a:solidFill>
                              <a:prstClr val="black"/>
                            </a:solidFill>
                          </a:ln>
                        </wps:spPr>
                        <wps:txbx>
                          <w:txbxContent>
                            <w:p w:rsidR="00FB6681" w:rsidRDefault="00FB6681" w:rsidP="003B0EAA">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 name="Text Box 70"/>
                        <wps:cNvSpPr txBox="1"/>
                        <wps:spPr>
                          <a:xfrm>
                            <a:off x="47625" y="2457450"/>
                            <a:ext cx="278988" cy="278575"/>
                          </a:xfrm>
                          <a:prstGeom prst="rect">
                            <a:avLst/>
                          </a:prstGeom>
                          <a:solidFill>
                            <a:schemeClr val="lt1"/>
                          </a:solidFill>
                          <a:ln w="6350">
                            <a:solidFill>
                              <a:prstClr val="black"/>
                            </a:solidFill>
                          </a:ln>
                        </wps:spPr>
                        <wps:txbx>
                          <w:txbxContent>
                            <w:p w:rsidR="00FB6681" w:rsidRDefault="00FB6681" w:rsidP="003B0EAA">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 name="Text Box 71"/>
                        <wps:cNvSpPr txBox="1"/>
                        <wps:spPr>
                          <a:xfrm>
                            <a:off x="400050" y="3143250"/>
                            <a:ext cx="278988" cy="278575"/>
                          </a:xfrm>
                          <a:prstGeom prst="rect">
                            <a:avLst/>
                          </a:prstGeom>
                          <a:solidFill>
                            <a:schemeClr val="lt1"/>
                          </a:solidFill>
                          <a:ln w="6350">
                            <a:solidFill>
                              <a:prstClr val="black"/>
                            </a:solidFill>
                          </a:ln>
                        </wps:spPr>
                        <wps:txbx>
                          <w:txbxContent>
                            <w:p w:rsidR="00FB6681" w:rsidRDefault="00FB6681" w:rsidP="003B0EAA">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72" o:spid="_x0000_s1040" style="position:absolute;left:0;text-align:left;margin-left:22.3pt;margin-top:4.3pt;width:53.45pt;height:269.45pt;z-index:251725824" coordsize="6790,34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">
                <v:shape id="Text Box 67" o:spid="_x0000_s1041" type="#_x0000_t202" style="position:absolute;left:3333;width:2790;height:2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" fillcolor="white [3201]" strokeweight=".5pt">
                  <v:textbox>
                    <w:txbxContent>
                      <w:p w:rsidR="00FB6681" w:rsidRDefault="00FB6681" w:rsidP="003B0EAA">
                        <w:r>
                          <w:t>1</w:t>
                        </w:r>
                      </w:p>
                    </w:txbxContent>
                  </v:textbox>
                </v:shape>
                <v:shape id="Text Box 68" o:spid="_x0000_s1042" type="#_x0000_t202" style="position:absolute;top:6953;width:2789;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" fillcolor="white [3201]" strokeweight=".5pt">
                  <v:textbox>
                    <w:txbxContent>
                      <w:p w:rsidR="00FB6681" w:rsidRDefault="00FB6681" w:rsidP="003B0EAA">
                        <w:r>
                          <w:t>2</w:t>
                        </w:r>
                      </w:p>
                    </w:txbxContent>
                  </v:textbox>
                </v:shape>
                <v:shape id="Text Box 69" o:spid="_x0000_s1043" type="#_x0000_t202" style="position:absolute;left:190;top:16478;width:2790;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" fillcolor="white [3201]" strokeweight=".5pt">
                  <v:textbox>
                    <w:txbxContent>
                      <w:p w:rsidR="00FB6681" w:rsidRDefault="00FB6681" w:rsidP="003B0EAA">
                        <w:r>
                          <w:t>3</w:t>
                        </w:r>
                      </w:p>
                    </w:txbxContent>
                  </v:textbox>
                </v:shape>
                <v:shape id="Text Box 70" o:spid="_x0000_s1044" type="#_x0000_t202" style="position:absolute;left:476;top:24574;width:2790;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" fillcolor="white [3201]" strokeweight=".5pt">
                  <v:textbox>
                    <w:txbxContent>
                      <w:p w:rsidR="00FB6681" w:rsidRDefault="00FB6681" w:rsidP="003B0EAA">
                        <w:r>
                          <w:t>4</w:t>
                        </w:r>
                      </w:p>
                    </w:txbxContent>
                  </v:textbox>
                </v:shape>
                <v:shape id="Text Box 71" o:spid="_x0000_s1045" type="#_x0000_t202" style="position:absolute;left:4000;top:31432;width:2790;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" fillcolor="white [3201]" strokeweight=".5pt">
                  <v:textbox>
                    <w:txbxContent>
                      <w:p w:rsidR="00FB6681" w:rsidRDefault="00FB6681" w:rsidP="003B0EAA">
                        <w:r>
                          <w:t>5</w:t>
                        </w:r>
                      </w:p>
                    </w:txbxContent>
                  </v:textbox>
                </v:shape>
              </v:group>
            </w:pict>
          </mc:Fallback>
        </mc:AlternateContent>
      </w:r>
      <w:r>
        <w:rPr>
          <w:noProof/>
        </w:rPr>
        <w:drawing>
          <wp:inline distT="0" distB="0" distL="0" distR="0" wp14:anchorId="5F5C7D9C" wp14:editId="38F8DC6C">
            <wp:extent cx="5810250" cy="4087443"/>
            <wp:effectExtent l="0" t="0" r="0" b="889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5953" t="20091" r="26878" b="8411"/>
                    <a:stretch/>
                  </pic:blipFill>
                  <pic:spPr bwMode="auto">
                    <a:xfrm>
                      <a:off x="0" y="0"/>
                      <a:ext cx="5825633" cy="4098265"/>
                    </a:xfrm>
                    <a:prstGeom prst="rect">
                      <a:avLst/>
                    </a:prstGeom>
                    <a:ln>
                      <a:noFill/>
                    </a:ln>
                    <a:extLst>
                      <a:ext uri="{53640926-AAD7-44D8-BBD7-CCE9431645EC}">
                        <a14:shadowObscured xmlns:a14="http://schemas.microsoft.com/office/drawing/2010/main"/>
                      </a:ext>
                    </a:extLst>
                  </pic:spPr>
                </pic:pic>
              </a:graphicData>
            </a:graphic>
          </wp:inline>
        </w:drawing>
      </w:r>
    </w:p>
    <w:p w:rsidR="003B0EAA" w:rsidRDefault="003B0EAA" w:rsidP="003B0EAA">
      <w:pPr>
        <w:pStyle w:val="Caption"/>
      </w:pPr>
      <w:r>
        <w:t xml:space="preserve">Figure </w:t>
      </w:r>
      <w:r>
        <w:fldChar w:fldCharType="begin"/>
      </w:r>
      <w:r>
        <w:instrText xml:space="preserve"> SEQ Figure \* ARABIC </w:instrText>
      </w:r>
      <w:r>
        <w:fldChar w:fldCharType="separate"/>
      </w:r>
      <w:r w:rsidR="00B73288">
        <w:rPr>
          <w:noProof/>
        </w:rPr>
        <w:t>17</w:t>
      </w:r>
      <w:r>
        <w:fldChar w:fldCharType="end"/>
      </w:r>
      <w:r>
        <w:t xml:space="preserve"> – Screenshot showing the lines of flux on the 40% model</w:t>
      </w:r>
    </w:p>
    <w:p w:rsidR="003B0EAA" w:rsidRDefault="003B0EAA" w:rsidP="003B0EAA">
      <w:r>
        <w:t>As with the 20% defect, the same five distinct steps play out the same way:</w:t>
      </w:r>
    </w:p>
    <w:p w:rsidR="003B0EAA" w:rsidRDefault="003B0EAA" w:rsidP="003B0EAA"/>
    <w:p w:rsidR="003B0EAA" w:rsidRDefault="003B0EAA" w:rsidP="003B0EAA">
      <w:pPr>
        <w:pStyle w:val="ListParagraph"/>
        <w:numPr>
          <w:ilvl w:val="0"/>
          <w:numId w:val="5"/>
        </w:numPr>
      </w:pPr>
      <w:r>
        <w:t>Flux is very slightly in the negative direction</w:t>
      </w:r>
    </w:p>
    <w:p w:rsidR="003B0EAA" w:rsidRDefault="003B0EAA" w:rsidP="003B0EAA">
      <w:pPr>
        <w:pStyle w:val="ListParagraph"/>
        <w:numPr>
          <w:ilvl w:val="0"/>
          <w:numId w:val="5"/>
        </w:numPr>
      </w:pPr>
      <w:r>
        <w:t>Rapid increase in negative flux</w:t>
      </w:r>
    </w:p>
    <w:p w:rsidR="003B0EAA" w:rsidRDefault="003B0EAA" w:rsidP="003B0EAA">
      <w:pPr>
        <w:pStyle w:val="ListParagraph"/>
        <w:numPr>
          <w:ilvl w:val="0"/>
          <w:numId w:val="5"/>
        </w:numPr>
      </w:pPr>
      <w:r>
        <w:t>Direction of flux is 0 in the r dimension, levels out thus gives a reading of zero tesla’s</w:t>
      </w:r>
    </w:p>
    <w:p w:rsidR="003B0EAA" w:rsidRDefault="003B0EAA" w:rsidP="003B0EAA">
      <w:pPr>
        <w:pStyle w:val="ListParagraph"/>
        <w:numPr>
          <w:ilvl w:val="0"/>
          <w:numId w:val="5"/>
        </w:numPr>
      </w:pPr>
      <w:r>
        <w:t>Flux starts moving in the positive direction in the r dimension</w:t>
      </w:r>
    </w:p>
    <w:p w:rsidR="003B0EAA" w:rsidRPr="00F6799F" w:rsidRDefault="003B0EAA" w:rsidP="003B0EAA">
      <w:pPr>
        <w:pStyle w:val="ListParagraph"/>
        <w:numPr>
          <w:ilvl w:val="0"/>
          <w:numId w:val="5"/>
        </w:numPr>
      </w:pPr>
      <w:r>
        <w:t>Flux levels out again at slightly positive</w:t>
      </w:r>
    </w:p>
    <w:p w:rsidR="003B0EAA" w:rsidRPr="003B0EAA" w:rsidRDefault="003B0EAA" w:rsidP="003B0EAA"/>
    <w:p w:rsidR="003B0EAA" w:rsidRDefault="003B0EAA" w:rsidP="003B0EAA"/>
    <w:p w:rsidR="003B0EAA" w:rsidRDefault="003B0EAA" w:rsidP="003B0EAA"/>
    <w:p w:rsidR="003B0EAA" w:rsidRDefault="003B0EAA" w:rsidP="003B0EAA"/>
    <w:p w:rsidR="003B0EAA" w:rsidRDefault="003B0EAA" w:rsidP="003B0EAA"/>
    <w:p w:rsidR="003B0EAA" w:rsidRDefault="003B0EAA" w:rsidP="003B0EAA"/>
    <w:p w:rsidR="003B0EAA" w:rsidRDefault="003B0EAA" w:rsidP="003B0EAA"/>
    <w:p w:rsidR="003B0EAA" w:rsidRDefault="003B0EAA" w:rsidP="003B0EAA"/>
    <w:p w:rsidR="003B0EAA" w:rsidRDefault="003B0EAA" w:rsidP="003B0EAA"/>
    <w:p w:rsidR="003B0EAA" w:rsidRDefault="003B0EAA" w:rsidP="003B0EAA"/>
    <w:p w:rsidR="003B0EAA" w:rsidRDefault="003B0EAA" w:rsidP="003B0EAA"/>
    <w:p w:rsidR="003B0EAA" w:rsidRDefault="003B0EAA" w:rsidP="003B0EAA"/>
    <w:p w:rsidR="003B0EAA" w:rsidRDefault="003B0EAA" w:rsidP="003B0EAA"/>
    <w:p w:rsidR="004C1BAE" w:rsidRDefault="004C1BAE" w:rsidP="003B0EAA"/>
    <w:p w:rsidR="004C1BAE" w:rsidRDefault="004C1BAE" w:rsidP="003B0EAA"/>
    <w:p w:rsidR="004C1BAE" w:rsidRDefault="004C1BAE" w:rsidP="003B0EAA"/>
    <w:p w:rsidR="004C1BAE" w:rsidRPr="003B0EAA" w:rsidRDefault="004C1BAE" w:rsidP="003B0EAA"/>
    <w:p w:rsidR="00054E9B" w:rsidRDefault="00597E51" w:rsidP="00597E51">
      <w:pPr>
        <w:pStyle w:val="Heading3"/>
      </w:pPr>
      <w:r>
        <w:lastRenderedPageBreak/>
        <w:t>4.3.2 Total flux density reading</w:t>
      </w:r>
    </w:p>
    <w:p w:rsidR="00597E51" w:rsidRDefault="00597E51" w:rsidP="00054E9B">
      <w:pPr>
        <w:rPr>
          <w:lang w:eastAsia="en-US"/>
        </w:rPr>
      </w:pPr>
    </w:p>
    <w:p w:rsidR="00597E51" w:rsidRDefault="00597E51" w:rsidP="00597E51">
      <w:pPr>
        <w:rPr>
          <w:lang w:eastAsia="en-US"/>
        </w:rPr>
      </w:pPr>
      <w:r>
        <w:rPr>
          <w:lang w:eastAsia="en-US"/>
        </w:rPr>
        <w:t>Unlike the 20% defect there is not a single peak where the flux leakage is at its hig</w:t>
      </w:r>
      <w:r w:rsidR="00ED14B1">
        <w:rPr>
          <w:lang w:eastAsia="en-US"/>
        </w:rPr>
        <w:t>hest. This is shown in figure 18</w:t>
      </w:r>
      <w:r>
        <w:rPr>
          <w:lang w:eastAsia="en-US"/>
        </w:rPr>
        <w:t>. Instead there are two peaks with a dip where the centre of the defect aligns exactly with the sensor. The reason for this is that the flux density is higher at the edges o</w:t>
      </w:r>
      <w:r w:rsidR="005D2A17">
        <w:rPr>
          <w:lang w:eastAsia="en-US"/>
        </w:rPr>
        <w:t>f the defect than at the centre along the r axis.</w:t>
      </w:r>
      <w:r>
        <w:rPr>
          <w:lang w:eastAsia="en-US"/>
        </w:rPr>
        <w:t xml:space="preserve"> As the defect is so deep, the flux leakage at the centre does not reach the sensor as much as with the 20% defect.</w:t>
      </w:r>
    </w:p>
    <w:p w:rsidR="00054E9B" w:rsidRDefault="00054E9B" w:rsidP="00054E9B">
      <w:pPr>
        <w:rPr>
          <w:lang w:eastAsia="en-US"/>
        </w:rPr>
      </w:pPr>
    </w:p>
    <w:p w:rsidR="005D2A17" w:rsidRDefault="00054E9B" w:rsidP="00054E9B">
      <w:pPr>
        <w:rPr>
          <w:lang w:eastAsia="en-US"/>
        </w:rPr>
      </w:pPr>
      <w:r>
        <w:rPr>
          <w:noProof/>
        </w:rPr>
        <w:drawing>
          <wp:inline distT="0" distB="0" distL="0" distR="0" wp14:anchorId="4B7A19CD" wp14:editId="71C54520">
            <wp:extent cx="5731510" cy="3630930"/>
            <wp:effectExtent l="0" t="0" r="2540" b="7620"/>
            <wp:docPr id="11" name="Chart 11">
              <a:extLst xmlns:a="http://schemas.openxmlformats.org/drawingml/2006/main">
                <a:ext uri="{FF2B5EF4-FFF2-40B4-BE49-F238E27FC236}">
                  <a16:creationId xmlns:a16="http://schemas.microsoft.com/office/drawing/2014/main" id="{D907434C-DFFF-4325-BE26-4C2E5E5CD2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F28A5" w:rsidRDefault="00FF28A5" w:rsidP="00FF28A5">
      <w:pPr>
        <w:pStyle w:val="Caption"/>
      </w:pPr>
      <w:r>
        <w:t xml:space="preserve">Figure </w:t>
      </w:r>
      <w:r w:rsidR="00FB6681">
        <w:fldChar w:fldCharType="begin"/>
      </w:r>
      <w:r w:rsidR="00FB6681">
        <w:instrText xml:space="preserve"> SEQ Figure \* ARABIC </w:instrText>
      </w:r>
      <w:r w:rsidR="00FB6681">
        <w:fldChar w:fldCharType="separate"/>
      </w:r>
      <w:r w:rsidR="00B73288">
        <w:rPr>
          <w:noProof/>
        </w:rPr>
        <w:t>18</w:t>
      </w:r>
      <w:r w:rsidR="00FB6681">
        <w:rPr>
          <w:noProof/>
        </w:rPr>
        <w:fldChar w:fldCharType="end"/>
      </w:r>
      <w:r>
        <w:t xml:space="preserve"> – Graph showing total flux when travelling over the defect at 40%</w:t>
      </w:r>
    </w:p>
    <w:p w:rsidR="002E0D86" w:rsidRPr="002E0D86" w:rsidRDefault="002E0D86" w:rsidP="002E0D86">
      <w:r>
        <w:rPr>
          <w:noProof/>
        </w:rPr>
        <mc:AlternateContent>
          <mc:Choice Requires="wpg">
            <w:drawing>
              <wp:anchor distT="0" distB="0" distL="114300" distR="114300" simplePos="0" relativeHeight="251660288" behindDoc="0" locked="0" layoutInCell="1" allowOverlap="1">
                <wp:simplePos x="0" y="0"/>
                <wp:positionH relativeFrom="column">
                  <wp:posOffset>1752600</wp:posOffset>
                </wp:positionH>
                <wp:positionV relativeFrom="paragraph">
                  <wp:posOffset>787400</wp:posOffset>
                </wp:positionV>
                <wp:extent cx="457200" cy="1724025"/>
                <wp:effectExtent l="0" t="0" r="19050" b="28575"/>
                <wp:wrapNone/>
                <wp:docPr id="17" name="Group 17"/>
                <wp:cNvGraphicFramePr/>
                <a:graphic xmlns:a="http://schemas.openxmlformats.org/drawingml/2006/main">
                  <a:graphicData uri="http://schemas.microsoft.com/office/word/2010/wordprocessingGroup">
                    <wpg:wgp>
                      <wpg:cNvGrpSpPr/>
                      <wpg:grpSpPr>
                        <a:xfrm>
                          <a:off x="0" y="0"/>
                          <a:ext cx="457200" cy="1724025"/>
                          <a:chOff x="0" y="0"/>
                          <a:chExt cx="457200" cy="1724025"/>
                        </a:xfrm>
                      </wpg:grpSpPr>
                      <wps:wsp>
                        <wps:cNvPr id="7" name="Circle: Hollow 7"/>
                        <wps:cNvSpPr/>
                        <wps:spPr>
                          <a:xfrm>
                            <a:off x="0" y="1295400"/>
                            <a:ext cx="457200" cy="428625"/>
                          </a:xfrm>
                          <a:prstGeom prst="donut">
                            <a:avLst>
                              <a:gd name="adj" fmla="val 2796"/>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Circle: Hollow 8"/>
                        <wps:cNvSpPr/>
                        <wps:spPr>
                          <a:xfrm>
                            <a:off x="0" y="0"/>
                            <a:ext cx="457200" cy="428625"/>
                          </a:xfrm>
                          <a:prstGeom prst="donut">
                            <a:avLst>
                              <a:gd name="adj" fmla="val 2796"/>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A34BC9" id="Group 17" o:spid="_x0000_s1026" style="position:absolute;margin-left:138pt;margin-top:62pt;width:36pt;height:135.75pt;z-index:251660288" coordsize="4572,17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">
                <v:shape id="Circle: Hollow 7" o:spid="_x0000_s1027" type="#_x0000_t23" style="position:absolute;top:12954;width:4572;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" adj="566" fillcolor="black [3200]" strokecolor="black [1600]" strokeweight="1pt">
                  <v:stroke joinstyle="miter"/>
                </v:shape>
                <v:shape id="Circle: Hollow 8" o:spid="_x0000_s1028" type="#_x0000_t23" style="position:absolute;width:4572;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" adj="566" fillcolor="black [3200]" strokecolor="black [1600]" strokeweight="1pt">
                  <v:stroke joinstyle="miter"/>
                </v:shape>
              </v:group>
            </w:pict>
          </mc:Fallback>
        </mc:AlternateContent>
      </w:r>
      <w:r>
        <w:rPr>
          <w:noProof/>
        </w:rPr>
        <w:drawing>
          <wp:inline distT="0" distB="0" distL="0" distR="0" wp14:anchorId="3D4DC4D7" wp14:editId="6B8532B0">
            <wp:extent cx="4286229" cy="321945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2630" t="7091" r="26083" b="11070"/>
                    <a:stretch/>
                  </pic:blipFill>
                  <pic:spPr bwMode="auto">
                    <a:xfrm>
                      <a:off x="0" y="0"/>
                      <a:ext cx="4315002" cy="3241062"/>
                    </a:xfrm>
                    <a:prstGeom prst="rect">
                      <a:avLst/>
                    </a:prstGeom>
                    <a:ln>
                      <a:noFill/>
                    </a:ln>
                    <a:extLst>
                      <a:ext uri="{53640926-AAD7-44D8-BBD7-CCE9431645EC}">
                        <a14:shadowObscured xmlns:a14="http://schemas.microsoft.com/office/drawing/2010/main"/>
                      </a:ext>
                    </a:extLst>
                  </pic:spPr>
                </pic:pic>
              </a:graphicData>
            </a:graphic>
          </wp:inline>
        </w:drawing>
      </w:r>
    </w:p>
    <w:p w:rsidR="00FF28A5" w:rsidRDefault="00FF28A5" w:rsidP="00FF28A5">
      <w:pPr>
        <w:pStyle w:val="NoSpacing"/>
        <w:rPr>
          <w:lang w:eastAsia="en-US"/>
        </w:rPr>
      </w:pPr>
    </w:p>
    <w:p w:rsidR="00064356" w:rsidRDefault="00064356" w:rsidP="00064356">
      <w:pPr>
        <w:pStyle w:val="Caption"/>
      </w:pPr>
      <w:r>
        <w:t xml:space="preserve">Figure </w:t>
      </w:r>
      <w:r w:rsidR="00FB6681">
        <w:fldChar w:fldCharType="begin"/>
      </w:r>
      <w:r w:rsidR="00FB6681">
        <w:instrText xml:space="preserve"> SEQ Figure \* ARABIC </w:instrText>
      </w:r>
      <w:r w:rsidR="00FB6681">
        <w:fldChar w:fldCharType="separate"/>
      </w:r>
      <w:r w:rsidR="00B73288">
        <w:rPr>
          <w:noProof/>
        </w:rPr>
        <w:t>19</w:t>
      </w:r>
      <w:r w:rsidR="00FB6681">
        <w:rPr>
          <w:noProof/>
        </w:rPr>
        <w:fldChar w:fldCharType="end"/>
      </w:r>
      <w:r>
        <w:t xml:space="preserve"> – Screenshot showing the flux density around the defect</w:t>
      </w:r>
      <w:r w:rsidR="00597E51">
        <w:t xml:space="preserve"> at 40%</w:t>
      </w:r>
      <w:r w:rsidR="002E0D86">
        <w:t xml:space="preserve"> with sensor at dead </w:t>
      </w:r>
      <w:proofErr w:type="spellStart"/>
      <w:r w:rsidR="002E0D86">
        <w:t>center</w:t>
      </w:r>
      <w:proofErr w:type="spellEnd"/>
    </w:p>
    <w:p w:rsidR="002E0D86" w:rsidRDefault="00ED14B1" w:rsidP="00597E51">
      <w:r>
        <w:lastRenderedPageBreak/>
        <w:t>The screenshot in figure 19</w:t>
      </w:r>
      <w:r w:rsidR="005D2A17">
        <w:t xml:space="preserve"> shows the sensor over the defect at dead centre. The lines of flux density dip </w:t>
      </w:r>
      <w:r w:rsidR="00D92C52">
        <w:t>in the centre where the sensor is present. The main body of leakage is deep within the defect and does not rise out of the defect in the same way that the 20% model did. The two points of flux leakage at the corners of the defect (circled in black) also have high flux leakage, but as they closer to the defect in the r axis then their lines of flux reach the sensor and so give it a high flux reading.</w:t>
      </w:r>
      <w:r w:rsidR="002E0D86" w:rsidRPr="002E0D86">
        <w:rPr>
          <w:noProof/>
        </w:rPr>
        <w:t xml:space="preserve"> </w:t>
      </w:r>
    </w:p>
    <w:p w:rsidR="002E0D86" w:rsidRDefault="002E0D86" w:rsidP="00597E51"/>
    <w:p w:rsidR="00597E51" w:rsidRDefault="002E0D86" w:rsidP="00597E51">
      <w:r>
        <w:rPr>
          <w:noProof/>
        </w:rPr>
        <mc:AlternateContent>
          <mc:Choice Requires="wps">
            <w:drawing>
              <wp:anchor distT="0" distB="0" distL="114300" distR="114300" simplePos="0" relativeHeight="251662336" behindDoc="0" locked="0" layoutInCell="1" allowOverlap="1" wp14:anchorId="26637FF9" wp14:editId="523129EE">
                <wp:simplePos x="0" y="0"/>
                <wp:positionH relativeFrom="column">
                  <wp:posOffset>2409825</wp:posOffset>
                </wp:positionH>
                <wp:positionV relativeFrom="paragraph">
                  <wp:posOffset>963930</wp:posOffset>
                </wp:positionV>
                <wp:extent cx="400050" cy="371475"/>
                <wp:effectExtent l="0" t="0" r="19050" b="28575"/>
                <wp:wrapNone/>
                <wp:docPr id="16" name="Circle: Hollow 16"/>
                <wp:cNvGraphicFramePr/>
                <a:graphic xmlns:a="http://schemas.openxmlformats.org/drawingml/2006/main">
                  <a:graphicData uri="http://schemas.microsoft.com/office/word/2010/wordprocessingShape">
                    <wps:wsp>
                      <wps:cNvSpPr/>
                      <wps:spPr>
                        <a:xfrm>
                          <a:off x="0" y="0"/>
                          <a:ext cx="400050" cy="371475"/>
                        </a:xfrm>
                        <a:prstGeom prst="donut">
                          <a:avLst>
                            <a:gd name="adj" fmla="val 2796"/>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0889A" id="Circle: Hollow 16" o:spid="_x0000_s1026" type="#_x0000_t23" style="position:absolute;margin-left:189.75pt;margin-top:75.9pt;width:31.5pt;height:2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" adj="561" fillcolor="black [3200]" strokecolor="black [1600]" strokeweight="1pt">
                <v:stroke joinstyle="miter"/>
              </v:shape>
            </w:pict>
          </mc:Fallback>
        </mc:AlternateContent>
      </w:r>
      <w:r>
        <w:rPr>
          <w:noProof/>
        </w:rPr>
        <w:drawing>
          <wp:inline distT="0" distB="0" distL="0" distR="0" wp14:anchorId="14BC5EC7" wp14:editId="111F759F">
            <wp:extent cx="5753100" cy="4739303"/>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3127" t="7091" r="28974" b="8115"/>
                    <a:stretch/>
                  </pic:blipFill>
                  <pic:spPr bwMode="auto">
                    <a:xfrm>
                      <a:off x="0" y="0"/>
                      <a:ext cx="5771453" cy="4754422"/>
                    </a:xfrm>
                    <a:prstGeom prst="rect">
                      <a:avLst/>
                    </a:prstGeom>
                    <a:ln>
                      <a:noFill/>
                    </a:ln>
                    <a:extLst>
                      <a:ext uri="{53640926-AAD7-44D8-BBD7-CCE9431645EC}">
                        <a14:shadowObscured xmlns:a14="http://schemas.microsoft.com/office/drawing/2010/main"/>
                      </a:ext>
                    </a:extLst>
                  </pic:spPr>
                </pic:pic>
              </a:graphicData>
            </a:graphic>
          </wp:inline>
        </w:drawing>
      </w:r>
      <w:r w:rsidR="00D92C52">
        <w:t xml:space="preserve">  </w:t>
      </w:r>
    </w:p>
    <w:p w:rsidR="002E0D86" w:rsidRDefault="002E0D86" w:rsidP="002E0D86">
      <w:pPr>
        <w:pStyle w:val="Caption"/>
      </w:pPr>
      <w:r>
        <w:t xml:space="preserve">Figure </w:t>
      </w:r>
      <w:r w:rsidR="00FB6681">
        <w:fldChar w:fldCharType="begin"/>
      </w:r>
      <w:r w:rsidR="00FB6681">
        <w:instrText xml:space="preserve"> SEQ Figure \* ARABIC </w:instrText>
      </w:r>
      <w:r w:rsidR="00FB6681">
        <w:fldChar w:fldCharType="separate"/>
      </w:r>
      <w:r w:rsidR="00B73288">
        <w:rPr>
          <w:noProof/>
        </w:rPr>
        <w:t>20</w:t>
      </w:r>
      <w:r w:rsidR="00FB6681">
        <w:rPr>
          <w:noProof/>
        </w:rPr>
        <w:fldChar w:fldCharType="end"/>
      </w:r>
      <w:r>
        <w:t xml:space="preserve"> – Screenshot showing the flux density around the defect at 40% with the sensor above right corner</w:t>
      </w:r>
    </w:p>
    <w:p w:rsidR="002E0D86" w:rsidRPr="002E0D86" w:rsidRDefault="00ED14B1" w:rsidP="002E0D86">
      <w:r>
        <w:t>In figure 20</w:t>
      </w:r>
      <w:r w:rsidR="002E0D86">
        <w:t xml:space="preserve"> it shows the same defect but with the sensor over the right-hand corner. The sensor (circled in black) is directly over the corner where it experiences a higher flux density than in the centre of the defect. This explains why there are two pe</w:t>
      </w:r>
      <w:r>
        <w:t>aks in graph figure 18</w:t>
      </w:r>
      <w:r w:rsidR="002E0D86">
        <w:t xml:space="preserve"> and not one peak like in the 20% defect.</w:t>
      </w:r>
    </w:p>
    <w:p w:rsidR="00064356" w:rsidRPr="00064356" w:rsidRDefault="00064356" w:rsidP="00064356"/>
    <w:p w:rsidR="00FF28A5" w:rsidRDefault="00FF28A5" w:rsidP="00FF28A5">
      <w:pPr>
        <w:pStyle w:val="NoSpacing"/>
        <w:rPr>
          <w:lang w:eastAsia="en-US"/>
        </w:rPr>
      </w:pPr>
    </w:p>
    <w:p w:rsidR="00FF28A5" w:rsidRDefault="00FF28A5" w:rsidP="00FF28A5">
      <w:pPr>
        <w:pStyle w:val="NoSpacing"/>
        <w:rPr>
          <w:lang w:eastAsia="en-US"/>
        </w:rPr>
      </w:pPr>
    </w:p>
    <w:p w:rsidR="00FF28A5" w:rsidRDefault="00FF28A5" w:rsidP="00FF28A5">
      <w:pPr>
        <w:pStyle w:val="NoSpacing"/>
        <w:rPr>
          <w:lang w:eastAsia="en-US"/>
        </w:rPr>
      </w:pPr>
    </w:p>
    <w:p w:rsidR="00FF28A5" w:rsidRDefault="00FF28A5" w:rsidP="00FF28A5">
      <w:pPr>
        <w:pStyle w:val="NoSpacing"/>
        <w:rPr>
          <w:lang w:eastAsia="en-US"/>
        </w:rPr>
      </w:pPr>
    </w:p>
    <w:p w:rsidR="00FF28A5" w:rsidRDefault="00FF28A5" w:rsidP="00FF28A5">
      <w:pPr>
        <w:pStyle w:val="NoSpacing"/>
        <w:rPr>
          <w:lang w:eastAsia="en-US"/>
        </w:rPr>
      </w:pPr>
    </w:p>
    <w:p w:rsidR="00FF28A5" w:rsidRDefault="00FF28A5" w:rsidP="00FF28A5">
      <w:pPr>
        <w:pStyle w:val="NoSpacing"/>
        <w:rPr>
          <w:lang w:eastAsia="en-US"/>
        </w:rPr>
      </w:pPr>
    </w:p>
    <w:p w:rsidR="00FF28A5" w:rsidRDefault="00FF28A5" w:rsidP="00FF28A5">
      <w:pPr>
        <w:pStyle w:val="NoSpacing"/>
        <w:rPr>
          <w:lang w:eastAsia="en-US"/>
        </w:rPr>
      </w:pPr>
    </w:p>
    <w:p w:rsidR="00FF28A5" w:rsidRDefault="00FF28A5" w:rsidP="00FF28A5">
      <w:pPr>
        <w:pStyle w:val="NoSpacing"/>
        <w:rPr>
          <w:lang w:eastAsia="en-US"/>
        </w:rPr>
      </w:pPr>
    </w:p>
    <w:p w:rsidR="004C1BAE" w:rsidRDefault="004C1BAE" w:rsidP="00FF28A5">
      <w:pPr>
        <w:pStyle w:val="NoSpacing"/>
        <w:rPr>
          <w:lang w:eastAsia="en-US"/>
        </w:rPr>
      </w:pPr>
    </w:p>
    <w:p w:rsidR="00D403A1" w:rsidRDefault="00D403A1" w:rsidP="00FF28A5">
      <w:pPr>
        <w:pStyle w:val="NoSpacing"/>
        <w:rPr>
          <w:lang w:eastAsia="en-US"/>
        </w:rPr>
      </w:pPr>
    </w:p>
    <w:p w:rsidR="00FF28A5" w:rsidRDefault="00FF28A5" w:rsidP="00FF28A5">
      <w:pPr>
        <w:pStyle w:val="NoSpacing"/>
        <w:rPr>
          <w:lang w:eastAsia="en-US"/>
        </w:rPr>
      </w:pPr>
      <w:r>
        <w:rPr>
          <w:lang w:eastAsia="en-US"/>
        </w:rPr>
        <w:lastRenderedPageBreak/>
        <w:t>4.4 Comparison of both defects</w:t>
      </w:r>
    </w:p>
    <w:p w:rsidR="00D403A1" w:rsidRDefault="00D403A1" w:rsidP="00D403A1">
      <w:pPr>
        <w:rPr>
          <w:lang w:eastAsia="en-US"/>
        </w:rPr>
      </w:pPr>
      <w:r>
        <w:rPr>
          <w:lang w:eastAsia="en-US"/>
        </w:rPr>
        <w:t>As the two defects where of considerably different sizes then a difference is flux is to be expected.</w:t>
      </w:r>
    </w:p>
    <w:p w:rsidR="00FF28A5" w:rsidRDefault="00FF28A5" w:rsidP="00FF28A5">
      <w:pPr>
        <w:pStyle w:val="NoSpacing"/>
        <w:rPr>
          <w:lang w:eastAsia="en-US"/>
        </w:rPr>
      </w:pPr>
    </w:p>
    <w:p w:rsidR="00D403A1" w:rsidRDefault="00D403A1" w:rsidP="00D403A1">
      <w:pPr>
        <w:pStyle w:val="Heading3"/>
      </w:pPr>
      <w:r>
        <w:t>4.4.1 Comparison of flux Br</w:t>
      </w:r>
    </w:p>
    <w:p w:rsidR="00D403A1" w:rsidRDefault="00FF28A5" w:rsidP="00FF28A5">
      <w:pPr>
        <w:pStyle w:val="NoSpacing"/>
        <w:rPr>
          <w:lang w:eastAsia="en-US"/>
        </w:rPr>
      </w:pPr>
      <w:r>
        <w:rPr>
          <w:noProof/>
        </w:rPr>
        <w:drawing>
          <wp:inline distT="0" distB="0" distL="0" distR="0" wp14:anchorId="7304D2E1" wp14:editId="211FD90E">
            <wp:extent cx="5731510" cy="2999740"/>
            <wp:effectExtent l="0" t="0" r="2540" b="10160"/>
            <wp:docPr id="13" name="Chart 13">
              <a:extLst xmlns:a="http://schemas.openxmlformats.org/drawingml/2006/main">
                <a:ext uri="{FF2B5EF4-FFF2-40B4-BE49-F238E27FC236}">
                  <a16:creationId xmlns:a16="http://schemas.microsoft.com/office/drawing/2014/main" id="{3F6781FD-5C7C-42FC-A550-EB67306323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FF28A5" w:rsidRDefault="00FF28A5" w:rsidP="00FF28A5">
      <w:pPr>
        <w:pStyle w:val="Caption"/>
      </w:pPr>
      <w:r>
        <w:t xml:space="preserve">Figure </w:t>
      </w:r>
      <w:r w:rsidR="00FB6681">
        <w:fldChar w:fldCharType="begin"/>
      </w:r>
      <w:r w:rsidR="00FB6681">
        <w:instrText xml:space="preserve"> SEQ Figure \* ARABIC </w:instrText>
      </w:r>
      <w:r w:rsidR="00FB6681">
        <w:fldChar w:fldCharType="separate"/>
      </w:r>
      <w:r w:rsidR="00B73288">
        <w:rPr>
          <w:noProof/>
        </w:rPr>
        <w:t>21</w:t>
      </w:r>
      <w:r w:rsidR="00FB6681">
        <w:rPr>
          <w:noProof/>
        </w:rPr>
        <w:fldChar w:fldCharType="end"/>
      </w:r>
      <w:r>
        <w:t xml:space="preserve"> – Graph comparing the flux Br of both defects</w:t>
      </w:r>
    </w:p>
    <w:p w:rsidR="00D403A1" w:rsidRDefault="00D403A1" w:rsidP="00D403A1">
      <w:r>
        <w:t xml:space="preserve">The amount of flux that is leaked from the pipe wall is considerably greater on the 40% defect that the 20% defect. This is because there is a much larger loss of material and so more flux has leaked out as a result. </w:t>
      </w:r>
    </w:p>
    <w:p w:rsidR="00D403A1" w:rsidRDefault="00D403A1" w:rsidP="00D403A1"/>
    <w:p w:rsidR="00D403A1" w:rsidRDefault="00D403A1" w:rsidP="00D403A1"/>
    <w:p w:rsidR="00D403A1" w:rsidRDefault="00D403A1" w:rsidP="00D403A1"/>
    <w:p w:rsidR="005F1D83" w:rsidRDefault="005F1D83" w:rsidP="00D403A1"/>
    <w:p w:rsidR="005F1D83" w:rsidRDefault="005F1D83" w:rsidP="00D403A1"/>
    <w:p w:rsidR="005F1D83" w:rsidRDefault="005F1D83" w:rsidP="00D403A1"/>
    <w:p w:rsidR="005F1D83" w:rsidRDefault="005F1D83" w:rsidP="00D403A1"/>
    <w:p w:rsidR="005F1D83" w:rsidRDefault="005F1D83" w:rsidP="00D403A1"/>
    <w:p w:rsidR="005F1D83" w:rsidRDefault="005F1D83" w:rsidP="00D403A1"/>
    <w:p w:rsidR="005F1D83" w:rsidRDefault="005F1D83" w:rsidP="00D403A1"/>
    <w:p w:rsidR="005F1D83" w:rsidRDefault="005F1D83" w:rsidP="00D403A1"/>
    <w:p w:rsidR="005F1D83" w:rsidRDefault="005F1D83" w:rsidP="00D403A1"/>
    <w:p w:rsidR="005F1D83" w:rsidRDefault="005F1D83" w:rsidP="00D403A1"/>
    <w:p w:rsidR="005F1D83" w:rsidRDefault="005F1D83" w:rsidP="00D403A1"/>
    <w:p w:rsidR="005F1D83" w:rsidRDefault="005F1D83" w:rsidP="00D403A1"/>
    <w:p w:rsidR="005F1D83" w:rsidRDefault="005F1D83" w:rsidP="00D403A1"/>
    <w:p w:rsidR="005F1D83" w:rsidRDefault="005F1D83" w:rsidP="00D403A1"/>
    <w:p w:rsidR="005F1D83" w:rsidRDefault="005F1D83" w:rsidP="00D403A1"/>
    <w:p w:rsidR="005F1D83" w:rsidRDefault="005F1D83" w:rsidP="00D403A1"/>
    <w:p w:rsidR="00D403A1" w:rsidRDefault="00D403A1" w:rsidP="00D403A1"/>
    <w:p w:rsidR="00D403A1" w:rsidRDefault="00D403A1" w:rsidP="00D403A1">
      <w:pPr>
        <w:pStyle w:val="Heading3"/>
      </w:pPr>
      <w:r>
        <w:lastRenderedPageBreak/>
        <w:t>4.4.2 Comparison of flux |B|</w:t>
      </w:r>
    </w:p>
    <w:p w:rsidR="00D403A1" w:rsidRDefault="00D403A1" w:rsidP="00D403A1">
      <w:pPr>
        <w:pStyle w:val="Heading3"/>
      </w:pPr>
    </w:p>
    <w:p w:rsidR="00695C42" w:rsidRPr="00695C42" w:rsidRDefault="00816598" w:rsidP="00695C42">
      <w:pPr>
        <w:rPr>
          <w:lang w:eastAsia="en-US"/>
        </w:rPr>
      </w:pPr>
      <w:r>
        <w:rPr>
          <w:lang w:eastAsia="en-US"/>
        </w:rPr>
        <w:t xml:space="preserve">The highest flux density at detected at the sensor for the 20% defect was 0.124 </w:t>
      </w:r>
      <w:proofErr w:type="gramStart"/>
      <w:r>
        <w:rPr>
          <w:lang w:eastAsia="en-US"/>
        </w:rPr>
        <w:t>tesla’s</w:t>
      </w:r>
      <w:proofErr w:type="gramEnd"/>
      <w:r>
        <w:rPr>
          <w:lang w:eastAsia="en-US"/>
        </w:rPr>
        <w:t xml:space="preserve"> at -910, centre of defect. The highest flux density detected for the 40% defect was considerably higher at 0.2242</w:t>
      </w:r>
      <w:r w:rsidR="009F361C">
        <w:rPr>
          <w:lang w:eastAsia="en-US"/>
        </w:rPr>
        <w:t xml:space="preserve"> </w:t>
      </w:r>
      <w:proofErr w:type="gramStart"/>
      <w:r w:rsidR="009F361C">
        <w:rPr>
          <w:lang w:eastAsia="en-US"/>
        </w:rPr>
        <w:t>tesla’s</w:t>
      </w:r>
      <w:proofErr w:type="gramEnd"/>
      <w:r>
        <w:rPr>
          <w:lang w:eastAsia="en-US"/>
        </w:rPr>
        <w:t xml:space="preserve"> at both peaks, 80% higher than the 20% defect. </w:t>
      </w:r>
      <w:r w:rsidR="00ED14B1">
        <w:rPr>
          <w:lang w:eastAsia="en-US"/>
        </w:rPr>
        <w:t>This can be seen in graph 22</w:t>
      </w:r>
      <w:r w:rsidR="009F361C">
        <w:rPr>
          <w:lang w:eastAsia="en-US"/>
        </w:rPr>
        <w:t>. As much more material was removed from the pipe wall for the 40% compared to the 20% much more flux leaked into the surrounding air resulting in the huge increase.</w:t>
      </w:r>
    </w:p>
    <w:p w:rsidR="00695C42" w:rsidRPr="00695C42" w:rsidRDefault="00695C42" w:rsidP="00695C42">
      <w:pPr>
        <w:rPr>
          <w:lang w:eastAsia="en-US"/>
        </w:rPr>
      </w:pPr>
    </w:p>
    <w:p w:rsidR="00FF28A5" w:rsidRDefault="00FF28A5" w:rsidP="00FF28A5">
      <w:r>
        <w:rPr>
          <w:noProof/>
        </w:rPr>
        <w:drawing>
          <wp:inline distT="0" distB="0" distL="0" distR="0" wp14:anchorId="5BBA2800" wp14:editId="1CBD9617">
            <wp:extent cx="5731510" cy="3636010"/>
            <wp:effectExtent l="0" t="0" r="2540" b="2540"/>
            <wp:docPr id="14" name="Chart 14">
              <a:extLst xmlns:a="http://schemas.openxmlformats.org/drawingml/2006/main">
                <a:ext uri="{FF2B5EF4-FFF2-40B4-BE49-F238E27FC236}">
                  <a16:creationId xmlns:a16="http://schemas.microsoft.com/office/drawing/2014/main" id="{7C9B504A-9248-4158-94A0-B48E261BF8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FF28A5" w:rsidRDefault="00FF28A5" w:rsidP="00FF28A5">
      <w:pPr>
        <w:pStyle w:val="Caption"/>
      </w:pPr>
      <w:r>
        <w:t xml:space="preserve">Figure </w:t>
      </w:r>
      <w:r w:rsidR="00FB6681">
        <w:fldChar w:fldCharType="begin"/>
      </w:r>
      <w:r w:rsidR="00FB6681">
        <w:instrText xml:space="preserve"> SEQ Figure \* ARABIC </w:instrText>
      </w:r>
      <w:r w:rsidR="00FB6681">
        <w:fldChar w:fldCharType="separate"/>
      </w:r>
      <w:r w:rsidR="00B73288">
        <w:rPr>
          <w:noProof/>
        </w:rPr>
        <w:t>22</w:t>
      </w:r>
      <w:r w:rsidR="00FB6681">
        <w:rPr>
          <w:noProof/>
        </w:rPr>
        <w:fldChar w:fldCharType="end"/>
      </w:r>
      <w:r>
        <w:t xml:space="preserve"> – Graph showing the total flux comparison of both defects</w:t>
      </w:r>
    </w:p>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Default="003C02F5" w:rsidP="003C02F5"/>
    <w:p w:rsidR="003C02F5" w:rsidRPr="003C02F5" w:rsidRDefault="003C02F5" w:rsidP="003C02F5"/>
    <w:p w:rsidR="00FA418F" w:rsidRDefault="003C02F5" w:rsidP="005F1D83">
      <w:pPr>
        <w:pStyle w:val="Heading2"/>
      </w:pPr>
      <w:r>
        <w:lastRenderedPageBreak/>
        <w:t>4.5 Saturation of pipe wall</w:t>
      </w:r>
      <w:r w:rsidR="005F1D83">
        <w:t xml:space="preserve"> </w:t>
      </w:r>
    </w:p>
    <w:p w:rsidR="003C02F5" w:rsidRDefault="00075EEF" w:rsidP="003C02F5">
      <w:r>
        <w:rPr>
          <w:lang w:eastAsia="en-US"/>
        </w:rPr>
        <w:t xml:space="preserve">The flux density in the pipe wall is over 2 </w:t>
      </w:r>
      <w:proofErr w:type="gramStart"/>
      <w:r>
        <w:rPr>
          <w:lang w:eastAsia="en-US"/>
        </w:rPr>
        <w:t>tesla’s</w:t>
      </w:r>
      <w:proofErr w:type="gramEnd"/>
      <w:r>
        <w:rPr>
          <w:lang w:eastAsia="en-US"/>
        </w:rPr>
        <w:t xml:space="preserve"> for a significant proportion of the length between the bridges. The steel used in the pipe (</w:t>
      </w:r>
      <w:r>
        <w:t>cold rolled low carbon strip steel) starts to become saturated at about 1.8-1.9 tesla</w:t>
      </w:r>
      <w:r w:rsidR="0033561F">
        <w:t xml:space="preserve"> as shown in the B-H curve in figure 24</w:t>
      </w:r>
      <w:r>
        <w:t>. This means that the pipe wall is ful</w:t>
      </w:r>
      <w:r w:rsidR="00ED14B1">
        <w:t>ly saturated in magnetic flux</w:t>
      </w:r>
      <w:r>
        <w:t xml:space="preserve">. As a </w:t>
      </w:r>
      <w:proofErr w:type="gramStart"/>
      <w:r>
        <w:t>result</w:t>
      </w:r>
      <w:proofErr w:type="gramEnd"/>
      <w:r>
        <w:t xml:space="preserve"> small amounts of flux leakage occ</w:t>
      </w:r>
      <w:r w:rsidR="00ED14B1">
        <w:t>ur between 0.1 and 0.04 tesla’s along the length of the pipe wall.</w:t>
      </w:r>
      <w:r>
        <w:t xml:space="preserve"> This could have an impact on sensor readings and has the potential to give technicians inaccurate data.</w:t>
      </w:r>
    </w:p>
    <w:p w:rsidR="00075EEF" w:rsidRDefault="00075EEF" w:rsidP="003C02F5"/>
    <w:p w:rsidR="00075EEF" w:rsidRDefault="00075EEF" w:rsidP="00747A6B">
      <w:pPr>
        <w:spacing w:before="240"/>
        <w:rPr>
          <w:lang w:eastAsia="en-US"/>
        </w:rPr>
      </w:pPr>
      <w:r>
        <w:t>It is also to be noted that the flux density decreases the closer to the centre of the two bridges, until at the direct centre it reaches its lowest level (</w:t>
      </w:r>
      <w:r w:rsidR="007238FD">
        <w:t>this is true for when no defect is present, when a defect is present then the flux density is much grea</w:t>
      </w:r>
      <w:r w:rsidR="0033561F">
        <w:t>ter as can be seen in figure 23</w:t>
      </w:r>
      <w:r w:rsidR="00747A6B">
        <w:t>.</w:t>
      </w:r>
    </w:p>
    <w:p w:rsidR="003C02F5" w:rsidRDefault="004C1BAE" w:rsidP="003C02F5">
      <w:pPr>
        <w:rPr>
          <w:lang w:eastAsia="en-US"/>
        </w:rPr>
      </w:pPr>
      <w:r>
        <w:rPr>
          <w:noProof/>
        </w:rPr>
        <w:drawing>
          <wp:inline distT="0" distB="0" distL="0" distR="0" wp14:anchorId="68477113" wp14:editId="17C9D2A0">
            <wp:extent cx="5731510" cy="3616913"/>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6257" t="7386" b="9888"/>
                    <a:stretch/>
                  </pic:blipFill>
                  <pic:spPr bwMode="auto">
                    <a:xfrm>
                      <a:off x="0" y="0"/>
                      <a:ext cx="5731510" cy="3616913"/>
                    </a:xfrm>
                    <a:prstGeom prst="rect">
                      <a:avLst/>
                    </a:prstGeom>
                    <a:ln>
                      <a:noFill/>
                    </a:ln>
                    <a:extLst>
                      <a:ext uri="{53640926-AAD7-44D8-BBD7-CCE9431645EC}">
                        <a14:shadowObscured xmlns:a14="http://schemas.microsoft.com/office/drawing/2010/main"/>
                      </a:ext>
                    </a:extLst>
                  </pic:spPr>
                </pic:pic>
              </a:graphicData>
            </a:graphic>
          </wp:inline>
        </w:drawing>
      </w:r>
    </w:p>
    <w:p w:rsidR="004C1BAE" w:rsidRDefault="004C1BAE" w:rsidP="004C1BAE">
      <w:pPr>
        <w:pStyle w:val="Caption"/>
        <w:rPr>
          <w:lang w:eastAsia="en-US"/>
        </w:rPr>
      </w:pPr>
      <w:r>
        <w:t xml:space="preserve">Figure </w:t>
      </w:r>
      <w:r>
        <w:fldChar w:fldCharType="begin"/>
      </w:r>
      <w:r>
        <w:instrText xml:space="preserve"> SEQ Figure \* ARABIC </w:instrText>
      </w:r>
      <w:r>
        <w:fldChar w:fldCharType="separate"/>
      </w:r>
      <w:r w:rsidR="00B73288">
        <w:rPr>
          <w:noProof/>
        </w:rPr>
        <w:t>23</w:t>
      </w:r>
      <w:r>
        <w:fldChar w:fldCharType="end"/>
      </w:r>
      <w:r>
        <w:t xml:space="preserve"> – Screenshot showing the flux densities on the model with the 40% defect in place</w:t>
      </w:r>
    </w:p>
    <w:p w:rsidR="003C02F5" w:rsidRDefault="00075EEF" w:rsidP="00DB49E2">
      <w:pPr>
        <w:rPr>
          <w:lang w:eastAsia="en-US"/>
        </w:rPr>
      </w:pPr>
      <w:r>
        <w:rPr>
          <w:noProof/>
        </w:rPr>
        <w:drawing>
          <wp:inline distT="0" distB="0" distL="0" distR="0" wp14:anchorId="326E80E2" wp14:editId="54533F5C">
            <wp:extent cx="4528190" cy="2522719"/>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8309" t="8568" r="8763" b="9297"/>
                    <a:stretch/>
                  </pic:blipFill>
                  <pic:spPr bwMode="auto">
                    <a:xfrm>
                      <a:off x="0" y="0"/>
                      <a:ext cx="4569881" cy="2545946"/>
                    </a:xfrm>
                    <a:prstGeom prst="rect">
                      <a:avLst/>
                    </a:prstGeom>
                    <a:ln>
                      <a:noFill/>
                    </a:ln>
                    <a:extLst>
                      <a:ext uri="{53640926-AAD7-44D8-BBD7-CCE9431645EC}">
                        <a14:shadowObscured xmlns:a14="http://schemas.microsoft.com/office/drawing/2010/main"/>
                      </a:ext>
                    </a:extLst>
                  </pic:spPr>
                </pic:pic>
              </a:graphicData>
            </a:graphic>
          </wp:inline>
        </w:drawing>
      </w:r>
    </w:p>
    <w:p w:rsidR="004C1BAE" w:rsidRDefault="004C1BAE" w:rsidP="004C1BAE">
      <w:pPr>
        <w:pStyle w:val="Caption"/>
        <w:rPr>
          <w:lang w:eastAsia="en-US"/>
        </w:rPr>
      </w:pPr>
      <w:r>
        <w:t xml:space="preserve">Figure </w:t>
      </w:r>
      <w:r>
        <w:fldChar w:fldCharType="begin"/>
      </w:r>
      <w:r>
        <w:instrText xml:space="preserve"> SEQ Figure \* ARABIC </w:instrText>
      </w:r>
      <w:r>
        <w:fldChar w:fldCharType="separate"/>
      </w:r>
      <w:r w:rsidR="00B73288">
        <w:rPr>
          <w:noProof/>
        </w:rPr>
        <w:t>24</w:t>
      </w:r>
      <w:r>
        <w:fldChar w:fldCharType="end"/>
      </w:r>
      <w:r>
        <w:t>- Graph showing the B-H curve of the steel used in the pipe wall</w:t>
      </w:r>
    </w:p>
    <w:p w:rsidR="00075EEF" w:rsidRDefault="009244EB" w:rsidP="009244EB">
      <w:pPr>
        <w:pStyle w:val="Heading1"/>
        <w:numPr>
          <w:ilvl w:val="1"/>
          <w:numId w:val="5"/>
        </w:numPr>
      </w:pPr>
      <w:r>
        <w:lastRenderedPageBreak/>
        <w:t xml:space="preserve">Conclusion </w:t>
      </w:r>
    </w:p>
    <w:p w:rsidR="009244EB" w:rsidRDefault="003B1DB1" w:rsidP="009244EB">
      <w:pPr>
        <w:ind w:left="360"/>
        <w:rPr>
          <w:lang w:eastAsia="en-US"/>
        </w:rPr>
      </w:pPr>
      <w:r>
        <w:rPr>
          <w:lang w:eastAsia="en-US"/>
        </w:rPr>
        <w:t xml:space="preserve">The report was successful in showing the response from two sized defects on the inside of the pipe wall. Both responses where prominent and gave clear data. </w:t>
      </w:r>
    </w:p>
    <w:p w:rsidR="003B1DB1" w:rsidRDefault="003B1DB1" w:rsidP="003B1DB1">
      <w:pPr>
        <w:ind w:left="360"/>
        <w:rPr>
          <w:lang w:eastAsia="en-US"/>
        </w:rPr>
      </w:pPr>
      <w:r>
        <w:rPr>
          <w:lang w:eastAsia="en-US"/>
        </w:rPr>
        <w:t xml:space="preserve">The findings also proved that a larger defect or loss of material would result in more flux leakage but depending on size and nature of the defect might give different data as seen in figure 22. </w:t>
      </w:r>
    </w:p>
    <w:p w:rsidR="003B1DB1" w:rsidRDefault="003B1DB1" w:rsidP="003B1DB1">
      <w:pPr>
        <w:ind w:left="360"/>
        <w:rPr>
          <w:lang w:eastAsia="en-US"/>
        </w:rPr>
      </w:pPr>
      <w:r>
        <w:rPr>
          <w:lang w:eastAsia="en-US"/>
        </w:rPr>
        <w:t>FEMM’s value as a predictive tool was demonstrated. Showing it is a useful tool to calibrate the sensors on the smart PIG depending on what thickness pipe is being scanned and the material it comprises of.</w:t>
      </w:r>
    </w:p>
    <w:p w:rsidR="0033561F" w:rsidRDefault="0033561F" w:rsidP="009244EB">
      <w:pPr>
        <w:ind w:left="360"/>
        <w:rPr>
          <w:lang w:eastAsia="en-US"/>
        </w:rPr>
      </w:pPr>
    </w:p>
    <w:p w:rsidR="0033561F" w:rsidRDefault="0033561F" w:rsidP="009244EB">
      <w:pPr>
        <w:ind w:left="360"/>
        <w:rPr>
          <w:lang w:eastAsia="en-US"/>
        </w:rPr>
      </w:pPr>
    </w:p>
    <w:p w:rsidR="0033561F" w:rsidRDefault="0033561F" w:rsidP="009244EB">
      <w:pPr>
        <w:ind w:left="360"/>
        <w:rPr>
          <w:lang w:eastAsia="en-US"/>
        </w:rPr>
      </w:pPr>
    </w:p>
    <w:sdt>
      <w:sdtPr>
        <w:id w:val="508802004"/>
        <w:docPartObj>
          <w:docPartGallery w:val="Bibliographies"/>
          <w:docPartUnique/>
        </w:docPartObj>
      </w:sdtPr>
      <w:sdtEndPr>
        <w:rPr>
          <w:rFonts w:eastAsia="Times New Roman" w:cs="Times New Roman"/>
          <w:b w:val="0"/>
          <w:sz w:val="24"/>
          <w:szCs w:val="24"/>
          <w:lang w:eastAsia="de-DE"/>
        </w:rPr>
      </w:sdtEndPr>
      <w:sdtContent>
        <w:p w:rsidR="0033561F" w:rsidRDefault="0033561F">
          <w:pPr>
            <w:pStyle w:val="Heading1"/>
          </w:pPr>
          <w:r>
            <w:t>Bibliography</w:t>
          </w:r>
        </w:p>
        <w:sdt>
          <w:sdtPr>
            <w:id w:val="111145805"/>
            <w:bibliography/>
          </w:sdtPr>
          <w:sdtContent>
            <w:p w:rsidR="0033561F" w:rsidRDefault="0033561F" w:rsidP="0033561F">
              <w:pPr>
                <w:pStyle w:val="Bibliography"/>
                <w:ind w:left="720" w:hanging="720"/>
                <w:rPr>
                  <w:noProof/>
                </w:rPr>
              </w:pPr>
              <w:r>
                <w:fldChar w:fldCharType="begin"/>
              </w:r>
              <w:r>
                <w:instrText xml:space="preserve"> BIBLIOGRAPHY </w:instrText>
              </w:r>
              <w:r>
                <w:fldChar w:fldCharType="separate"/>
              </w:r>
              <w:r>
                <w:rPr>
                  <w:noProof/>
                </w:rPr>
                <w:t xml:space="preserve">Emetor.com. (n.d.). </w:t>
              </w:r>
              <w:r>
                <w:rPr>
                  <w:i/>
                  <w:iCs/>
                  <w:noProof/>
                </w:rPr>
                <w:t>Interpolation-and-extrapolation-b-h-curves-emetor-materials-library: Emetor</w:t>
              </w:r>
              <w:r>
                <w:rPr>
                  <w:noProof/>
                </w:rPr>
                <w:t>. Retrieved from Emetor: https://www.emetor.com/blog/post/interpolation-and-extrapolation-b-h-curves-emetor-materials-library/</w:t>
              </w:r>
            </w:p>
            <w:p w:rsidR="0033561F" w:rsidRDefault="0033561F" w:rsidP="0033561F">
              <w:pPr>
                <w:pStyle w:val="Bibliography"/>
                <w:ind w:left="720" w:hanging="720"/>
                <w:rPr>
                  <w:noProof/>
                </w:rPr>
              </w:pPr>
              <w:r>
                <w:rPr>
                  <w:noProof/>
                </w:rPr>
                <w:t xml:space="preserve">NDT Resoruce Center. (n.d.). </w:t>
              </w:r>
              <w:r>
                <w:rPr>
                  <w:i/>
                  <w:iCs/>
                  <w:noProof/>
                </w:rPr>
                <w:t>NDT Course Material,NDT Resoruce Center</w:t>
              </w:r>
              <w:r>
                <w:rPr>
                  <w:noProof/>
                </w:rPr>
                <w:t>. Retrieved from NDT Resoruce Center: https://www.nde-ed.org/EducationResources/CommunityCollege/MagParticle/Physics/Permeability.php</w:t>
              </w:r>
            </w:p>
            <w:p w:rsidR="0033561F" w:rsidRDefault="0033561F" w:rsidP="0033561F">
              <w:pPr>
                <w:pStyle w:val="Bibliography"/>
                <w:ind w:left="720" w:hanging="720"/>
                <w:rPr>
                  <w:noProof/>
                </w:rPr>
              </w:pPr>
              <w:r>
                <w:rPr>
                  <w:noProof/>
                </w:rPr>
                <w:t xml:space="preserve">Technology and Operations Management.com. (2016, November 18). </w:t>
              </w:r>
              <w:r>
                <w:rPr>
                  <w:i/>
                  <w:iCs/>
                  <w:noProof/>
                </w:rPr>
                <w:t>Evolution of the smart pig: Technology and Operations Management.</w:t>
              </w:r>
              <w:r>
                <w:rPr>
                  <w:noProof/>
                </w:rPr>
                <w:t xml:space="preserve"> Retrieved from Technology and Operations Management : https://rctom.hbs.org/submission/evolution-of-the-smart-pig/</w:t>
              </w:r>
            </w:p>
            <w:p w:rsidR="0033561F" w:rsidRDefault="0033561F" w:rsidP="0033561F">
              <w:r>
                <w:rPr>
                  <w:b/>
                  <w:bCs/>
                  <w:noProof/>
                </w:rPr>
                <w:fldChar w:fldCharType="end"/>
              </w:r>
            </w:p>
          </w:sdtContent>
        </w:sdt>
      </w:sdtContent>
    </w:sdt>
    <w:p w:rsidR="0033561F" w:rsidRPr="009244EB" w:rsidRDefault="0033561F" w:rsidP="009244EB">
      <w:pPr>
        <w:ind w:left="360"/>
        <w:rPr>
          <w:lang w:eastAsia="en-US"/>
        </w:rPr>
      </w:pPr>
    </w:p>
    <w:p w:rsidR="00075EEF" w:rsidRPr="00DB49E2" w:rsidRDefault="00075EEF" w:rsidP="00DB49E2">
      <w:pPr>
        <w:rPr>
          <w:lang w:eastAsia="en-US"/>
        </w:rPr>
      </w:pPr>
    </w:p>
    <w:sectPr w:rsidR="00075EEF" w:rsidRPr="00DB49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73D18"/>
    <w:multiLevelType w:val="multilevel"/>
    <w:tmpl w:val="A5F41D6E"/>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96E7B1D"/>
    <w:multiLevelType w:val="hybridMultilevel"/>
    <w:tmpl w:val="AEFEF7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B37363"/>
    <w:multiLevelType w:val="multilevel"/>
    <w:tmpl w:val="0C4620D4"/>
    <w:lvl w:ilvl="0">
      <w:start w:val="1"/>
      <w:numFmt w:val="decimal"/>
      <w:lvlText w:val="%1."/>
      <w:lvlJc w:val="left"/>
      <w:pPr>
        <w:ind w:left="720" w:hanging="360"/>
      </w:p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35F05B4"/>
    <w:multiLevelType w:val="multilevel"/>
    <w:tmpl w:val="0C4620D4"/>
    <w:lvl w:ilvl="0">
      <w:start w:val="1"/>
      <w:numFmt w:val="decimal"/>
      <w:lvlText w:val="%1."/>
      <w:lvlJc w:val="left"/>
      <w:pPr>
        <w:ind w:left="720" w:hanging="360"/>
      </w:p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65956BF"/>
    <w:multiLevelType w:val="hybridMultilevel"/>
    <w:tmpl w:val="621E9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4766E8"/>
    <w:multiLevelType w:val="multilevel"/>
    <w:tmpl w:val="1A9EA99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5"/>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3FB"/>
    <w:rsid w:val="00032242"/>
    <w:rsid w:val="0003399A"/>
    <w:rsid w:val="00036A3E"/>
    <w:rsid w:val="00054E9B"/>
    <w:rsid w:val="00064356"/>
    <w:rsid w:val="00075EEF"/>
    <w:rsid w:val="000F343C"/>
    <w:rsid w:val="001B1BD7"/>
    <w:rsid w:val="001F5AD5"/>
    <w:rsid w:val="0022654D"/>
    <w:rsid w:val="00247B63"/>
    <w:rsid w:val="0026596B"/>
    <w:rsid w:val="002829A1"/>
    <w:rsid w:val="002B59D9"/>
    <w:rsid w:val="002C21B4"/>
    <w:rsid w:val="002D5326"/>
    <w:rsid w:val="002E0D86"/>
    <w:rsid w:val="00333644"/>
    <w:rsid w:val="0033561F"/>
    <w:rsid w:val="003879DC"/>
    <w:rsid w:val="003B0EAA"/>
    <w:rsid w:val="003B1DB1"/>
    <w:rsid w:val="003C02F5"/>
    <w:rsid w:val="003C5B35"/>
    <w:rsid w:val="003D0306"/>
    <w:rsid w:val="003E5A6A"/>
    <w:rsid w:val="003F7090"/>
    <w:rsid w:val="00483557"/>
    <w:rsid w:val="004C1BAE"/>
    <w:rsid w:val="004D5EC9"/>
    <w:rsid w:val="005773FB"/>
    <w:rsid w:val="00597E51"/>
    <w:rsid w:val="005D2A17"/>
    <w:rsid w:val="005F1D83"/>
    <w:rsid w:val="0068122E"/>
    <w:rsid w:val="00695C42"/>
    <w:rsid w:val="006E3C16"/>
    <w:rsid w:val="007238FD"/>
    <w:rsid w:val="00747A6B"/>
    <w:rsid w:val="007E2D2F"/>
    <w:rsid w:val="007F3D19"/>
    <w:rsid w:val="00816598"/>
    <w:rsid w:val="00842B7C"/>
    <w:rsid w:val="009244EB"/>
    <w:rsid w:val="00942392"/>
    <w:rsid w:val="009F361C"/>
    <w:rsid w:val="00A82676"/>
    <w:rsid w:val="00B06B03"/>
    <w:rsid w:val="00B06B54"/>
    <w:rsid w:val="00B2500F"/>
    <w:rsid w:val="00B40756"/>
    <w:rsid w:val="00B73288"/>
    <w:rsid w:val="00B85042"/>
    <w:rsid w:val="00BE5625"/>
    <w:rsid w:val="00C20F5F"/>
    <w:rsid w:val="00C44594"/>
    <w:rsid w:val="00C91D6B"/>
    <w:rsid w:val="00CE33A2"/>
    <w:rsid w:val="00D403A1"/>
    <w:rsid w:val="00D80A12"/>
    <w:rsid w:val="00D92C52"/>
    <w:rsid w:val="00DB49E2"/>
    <w:rsid w:val="00DD0F51"/>
    <w:rsid w:val="00E170BF"/>
    <w:rsid w:val="00EC3FFE"/>
    <w:rsid w:val="00ED11AD"/>
    <w:rsid w:val="00ED14B1"/>
    <w:rsid w:val="00EE0182"/>
    <w:rsid w:val="00F6799F"/>
    <w:rsid w:val="00FA418F"/>
    <w:rsid w:val="00FB6681"/>
    <w:rsid w:val="00FC5D17"/>
    <w:rsid w:val="00FF2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8B95B"/>
  <w15:chartTrackingRefBased/>
  <w15:docId w15:val="{5DC7D9C7-1925-42B3-8C12-F0CE168A4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73FB"/>
    <w:pPr>
      <w:spacing w:after="0" w:line="240" w:lineRule="auto"/>
      <w:jc w:val="both"/>
    </w:pPr>
    <w:rPr>
      <w:rFonts w:ascii="Times New Roman" w:eastAsia="Times New Roman" w:hAnsi="Times New Roman" w:cs="Times New Roman"/>
      <w:sz w:val="24"/>
      <w:szCs w:val="24"/>
      <w:lang w:eastAsia="de-DE"/>
    </w:rPr>
  </w:style>
  <w:style w:type="paragraph" w:styleId="Heading1">
    <w:name w:val="heading 1"/>
    <w:basedOn w:val="Normal"/>
    <w:next w:val="Normal"/>
    <w:link w:val="Heading1Char"/>
    <w:uiPriority w:val="9"/>
    <w:qFormat/>
    <w:rsid w:val="005773FB"/>
    <w:pPr>
      <w:keepNext/>
      <w:keepLines/>
      <w:spacing w:before="240"/>
      <w:outlineLvl w:val="0"/>
    </w:pPr>
    <w:rPr>
      <w:rFonts w:eastAsiaTheme="majorEastAsia" w:cstheme="majorBidi"/>
      <w:b/>
      <w:sz w:val="28"/>
      <w:szCs w:val="32"/>
      <w:lang w:eastAsia="en-US"/>
    </w:rPr>
  </w:style>
  <w:style w:type="paragraph" w:styleId="Heading2">
    <w:name w:val="heading 2"/>
    <w:basedOn w:val="Normal"/>
    <w:next w:val="Normal"/>
    <w:link w:val="Heading2Char"/>
    <w:uiPriority w:val="9"/>
    <w:unhideWhenUsed/>
    <w:qFormat/>
    <w:rsid w:val="00054E9B"/>
    <w:pPr>
      <w:keepNext/>
      <w:keepLines/>
      <w:spacing w:before="40"/>
      <w:jc w:val="left"/>
      <w:outlineLvl w:val="1"/>
    </w:pPr>
    <w:rPr>
      <w:rFonts w:eastAsiaTheme="majorEastAsia" w:cstheme="majorBidi"/>
      <w:b/>
      <w:i/>
      <w:szCs w:val="26"/>
      <w:lang w:eastAsia="en-US"/>
    </w:rPr>
  </w:style>
  <w:style w:type="paragraph" w:styleId="Heading3">
    <w:name w:val="heading 3"/>
    <w:basedOn w:val="Normal"/>
    <w:next w:val="Normal"/>
    <w:link w:val="Heading3Char"/>
    <w:uiPriority w:val="9"/>
    <w:unhideWhenUsed/>
    <w:qFormat/>
    <w:rsid w:val="00597E51"/>
    <w:pPr>
      <w:keepNext/>
      <w:keepLines/>
      <w:spacing w:before="40"/>
      <w:outlineLvl w:val="2"/>
    </w:pPr>
    <w:rPr>
      <w:rFonts w:eastAsiaTheme="majorEastAsia" w:cstheme="majorBidi"/>
      <w:i/>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3F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54E9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597E51"/>
    <w:rPr>
      <w:rFonts w:ascii="Times New Roman" w:eastAsiaTheme="majorEastAsia" w:hAnsi="Times New Roman" w:cstheme="majorBidi"/>
      <w:i/>
      <w:sz w:val="24"/>
      <w:szCs w:val="24"/>
    </w:rPr>
  </w:style>
  <w:style w:type="paragraph" w:customStyle="1" w:styleId="Authortext">
    <w:name w:val="Author text"/>
    <w:basedOn w:val="Normal"/>
    <w:rsid w:val="005773FB"/>
    <w:pPr>
      <w:jc w:val="center"/>
    </w:pPr>
  </w:style>
  <w:style w:type="character" w:styleId="Hyperlink">
    <w:name w:val="Hyperlink"/>
    <w:uiPriority w:val="99"/>
    <w:rsid w:val="005773FB"/>
    <w:rPr>
      <w:color w:val="0000FF"/>
      <w:u w:val="single"/>
    </w:rPr>
  </w:style>
  <w:style w:type="paragraph" w:styleId="NoSpacing">
    <w:name w:val="No Spacing"/>
    <w:uiPriority w:val="1"/>
    <w:qFormat/>
    <w:rsid w:val="005773FB"/>
    <w:pPr>
      <w:spacing w:after="0" w:line="240" w:lineRule="auto"/>
      <w:jc w:val="both"/>
    </w:pPr>
    <w:rPr>
      <w:rFonts w:ascii="Times New Roman" w:eastAsia="Times New Roman" w:hAnsi="Times New Roman" w:cs="Times New Roman"/>
      <w:b/>
      <w:i/>
      <w:sz w:val="24"/>
      <w:szCs w:val="24"/>
      <w:lang w:eastAsia="de-DE"/>
    </w:rPr>
  </w:style>
  <w:style w:type="paragraph" w:styleId="ListParagraph">
    <w:name w:val="List Paragraph"/>
    <w:basedOn w:val="Normal"/>
    <w:uiPriority w:val="34"/>
    <w:qFormat/>
    <w:rsid w:val="005773FB"/>
    <w:pPr>
      <w:ind w:left="720"/>
      <w:contextualSpacing/>
    </w:pPr>
  </w:style>
  <w:style w:type="paragraph" w:styleId="Title">
    <w:name w:val="Title"/>
    <w:aliases w:val="Normal Writing"/>
    <w:basedOn w:val="Normal"/>
    <w:next w:val="Normal"/>
    <w:link w:val="TitleChar"/>
    <w:uiPriority w:val="10"/>
    <w:qFormat/>
    <w:rsid w:val="005773FB"/>
    <w:pPr>
      <w:spacing w:before="240" w:after="60"/>
      <w:outlineLvl w:val="0"/>
    </w:pPr>
    <w:rPr>
      <w:rFonts w:eastAsiaTheme="majorEastAsia" w:cstheme="majorBidi"/>
      <w:bCs/>
      <w:kern w:val="28"/>
      <w:szCs w:val="32"/>
    </w:rPr>
  </w:style>
  <w:style w:type="character" w:customStyle="1" w:styleId="TitleChar">
    <w:name w:val="Title Char"/>
    <w:aliases w:val="Normal Writing Char"/>
    <w:basedOn w:val="DefaultParagraphFont"/>
    <w:link w:val="Title"/>
    <w:uiPriority w:val="10"/>
    <w:rsid w:val="005773FB"/>
    <w:rPr>
      <w:rFonts w:ascii="Times New Roman" w:eastAsiaTheme="majorEastAsia" w:hAnsi="Times New Roman" w:cstheme="majorBidi"/>
      <w:bCs/>
      <w:kern w:val="28"/>
      <w:sz w:val="24"/>
      <w:szCs w:val="32"/>
      <w:lang w:eastAsia="de-DE"/>
    </w:rPr>
  </w:style>
  <w:style w:type="table" w:styleId="TableGrid">
    <w:name w:val="Table Grid"/>
    <w:basedOn w:val="TableNormal"/>
    <w:uiPriority w:val="39"/>
    <w:rsid w:val="00577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E2D2F"/>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842B7C"/>
    <w:rPr>
      <w:color w:val="808080"/>
      <w:shd w:val="clear" w:color="auto" w:fill="E6E6E6"/>
    </w:rPr>
  </w:style>
  <w:style w:type="paragraph" w:styleId="Bibliography">
    <w:name w:val="Bibliography"/>
    <w:basedOn w:val="Normal"/>
    <w:next w:val="Normal"/>
    <w:uiPriority w:val="37"/>
    <w:unhideWhenUsed/>
    <w:rsid w:val="00335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97557">
      <w:bodyDiv w:val="1"/>
      <w:marLeft w:val="0"/>
      <w:marRight w:val="0"/>
      <w:marTop w:val="0"/>
      <w:marBottom w:val="0"/>
      <w:divBdr>
        <w:top w:val="none" w:sz="0" w:space="0" w:color="auto"/>
        <w:left w:val="none" w:sz="0" w:space="0" w:color="auto"/>
        <w:bottom w:val="none" w:sz="0" w:space="0" w:color="auto"/>
        <w:right w:val="none" w:sz="0" w:space="0" w:color="auto"/>
      </w:divBdr>
    </w:div>
    <w:div w:id="234240206">
      <w:bodyDiv w:val="1"/>
      <w:marLeft w:val="0"/>
      <w:marRight w:val="0"/>
      <w:marTop w:val="0"/>
      <w:marBottom w:val="0"/>
      <w:divBdr>
        <w:top w:val="none" w:sz="0" w:space="0" w:color="auto"/>
        <w:left w:val="none" w:sz="0" w:space="0" w:color="auto"/>
        <w:bottom w:val="none" w:sz="0" w:space="0" w:color="auto"/>
        <w:right w:val="none" w:sz="0" w:space="0" w:color="auto"/>
      </w:divBdr>
    </w:div>
    <w:div w:id="583493326">
      <w:bodyDiv w:val="1"/>
      <w:marLeft w:val="0"/>
      <w:marRight w:val="0"/>
      <w:marTop w:val="0"/>
      <w:marBottom w:val="0"/>
      <w:divBdr>
        <w:top w:val="none" w:sz="0" w:space="0" w:color="auto"/>
        <w:left w:val="none" w:sz="0" w:space="0" w:color="auto"/>
        <w:bottom w:val="none" w:sz="0" w:space="0" w:color="auto"/>
        <w:right w:val="none" w:sz="0" w:space="0" w:color="auto"/>
      </w:divBdr>
    </w:div>
    <w:div w:id="829633451">
      <w:bodyDiv w:val="1"/>
      <w:marLeft w:val="0"/>
      <w:marRight w:val="0"/>
      <w:marTop w:val="0"/>
      <w:marBottom w:val="0"/>
      <w:divBdr>
        <w:top w:val="none" w:sz="0" w:space="0" w:color="auto"/>
        <w:left w:val="none" w:sz="0" w:space="0" w:color="auto"/>
        <w:bottom w:val="none" w:sz="0" w:space="0" w:color="auto"/>
        <w:right w:val="none" w:sz="0" w:space="0" w:color="auto"/>
      </w:divBdr>
    </w:div>
    <w:div w:id="908657609">
      <w:bodyDiv w:val="1"/>
      <w:marLeft w:val="0"/>
      <w:marRight w:val="0"/>
      <w:marTop w:val="0"/>
      <w:marBottom w:val="0"/>
      <w:divBdr>
        <w:top w:val="none" w:sz="0" w:space="0" w:color="auto"/>
        <w:left w:val="none" w:sz="0" w:space="0" w:color="auto"/>
        <w:bottom w:val="none" w:sz="0" w:space="0" w:color="auto"/>
        <w:right w:val="none" w:sz="0" w:space="0" w:color="auto"/>
      </w:divBdr>
    </w:div>
    <w:div w:id="915868499">
      <w:bodyDiv w:val="1"/>
      <w:marLeft w:val="0"/>
      <w:marRight w:val="0"/>
      <w:marTop w:val="0"/>
      <w:marBottom w:val="0"/>
      <w:divBdr>
        <w:top w:val="none" w:sz="0" w:space="0" w:color="auto"/>
        <w:left w:val="none" w:sz="0" w:space="0" w:color="auto"/>
        <w:bottom w:val="none" w:sz="0" w:space="0" w:color="auto"/>
        <w:right w:val="none" w:sz="0" w:space="0" w:color="auto"/>
      </w:divBdr>
    </w:div>
    <w:div w:id="1193765996">
      <w:bodyDiv w:val="1"/>
      <w:marLeft w:val="0"/>
      <w:marRight w:val="0"/>
      <w:marTop w:val="0"/>
      <w:marBottom w:val="0"/>
      <w:divBdr>
        <w:top w:val="none" w:sz="0" w:space="0" w:color="auto"/>
        <w:left w:val="none" w:sz="0" w:space="0" w:color="auto"/>
        <w:bottom w:val="none" w:sz="0" w:space="0" w:color="auto"/>
        <w:right w:val="none" w:sz="0" w:space="0" w:color="auto"/>
      </w:divBdr>
    </w:div>
    <w:div w:id="1314991177">
      <w:bodyDiv w:val="1"/>
      <w:marLeft w:val="0"/>
      <w:marRight w:val="0"/>
      <w:marTop w:val="0"/>
      <w:marBottom w:val="0"/>
      <w:divBdr>
        <w:top w:val="none" w:sz="0" w:space="0" w:color="auto"/>
        <w:left w:val="none" w:sz="0" w:space="0" w:color="auto"/>
        <w:bottom w:val="none" w:sz="0" w:space="0" w:color="auto"/>
        <w:right w:val="none" w:sz="0" w:space="0" w:color="auto"/>
      </w:divBdr>
    </w:div>
    <w:div w:id="1471362388">
      <w:bodyDiv w:val="1"/>
      <w:marLeft w:val="0"/>
      <w:marRight w:val="0"/>
      <w:marTop w:val="0"/>
      <w:marBottom w:val="0"/>
      <w:divBdr>
        <w:top w:val="none" w:sz="0" w:space="0" w:color="auto"/>
        <w:left w:val="none" w:sz="0" w:space="0" w:color="auto"/>
        <w:bottom w:val="none" w:sz="0" w:space="0" w:color="auto"/>
        <w:right w:val="none" w:sz="0" w:space="0" w:color="auto"/>
      </w:divBdr>
    </w:div>
    <w:div w:id="1641619242">
      <w:bodyDiv w:val="1"/>
      <w:marLeft w:val="0"/>
      <w:marRight w:val="0"/>
      <w:marTop w:val="0"/>
      <w:marBottom w:val="0"/>
      <w:divBdr>
        <w:top w:val="none" w:sz="0" w:space="0" w:color="auto"/>
        <w:left w:val="none" w:sz="0" w:space="0" w:color="auto"/>
        <w:bottom w:val="none" w:sz="0" w:space="0" w:color="auto"/>
        <w:right w:val="none" w:sz="0" w:space="0" w:color="auto"/>
      </w:divBdr>
    </w:div>
    <w:div w:id="1987009940">
      <w:bodyDiv w:val="1"/>
      <w:marLeft w:val="0"/>
      <w:marRight w:val="0"/>
      <w:marTop w:val="0"/>
      <w:marBottom w:val="0"/>
      <w:divBdr>
        <w:top w:val="none" w:sz="0" w:space="0" w:color="auto"/>
        <w:left w:val="none" w:sz="0" w:space="0" w:color="auto"/>
        <w:bottom w:val="none" w:sz="0" w:space="0" w:color="auto"/>
        <w:right w:val="none" w:sz="0" w:space="0" w:color="auto"/>
      </w:divBdr>
    </w:div>
    <w:div w:id="206420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image" Target="media/image9.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4.xm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hyperlink" Target="mailto:jscott.137237@student.uwtsd.ac.uk" TargetMode="External"/><Relationship Id="rId11" Type="http://schemas.openxmlformats.org/officeDocument/2006/relationships/image" Target="media/image5.png"/><Relationship Id="rId24" Type="http://schemas.openxmlformats.org/officeDocument/2006/relationships/chart" Target="charts/chart6.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chart" Target="charts/chart8.xml"/><Relationship Id="rId10" Type="http://schemas.openxmlformats.org/officeDocument/2006/relationships/image" Target="media/image4.png"/><Relationship Id="rId19" Type="http://schemas.openxmlformats.org/officeDocument/2006/relationships/chart" Target="charts/chart3.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chart" Target="charts/chart5.xml"/><Relationship Id="rId27" Type="http://schemas.openxmlformats.org/officeDocument/2006/relationships/chart" Target="charts/chart7.xml"/><Relationship Id="rId30" Type="http://schemas.openxmlformats.org/officeDocument/2006/relationships/image" Target="media/image16.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cda10a7466514d20/Documents/MASTERS/Electromagnetics/FEMM%20Assignment%20Mesh%20op.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F:\MASTERS\Electromagnetics\FEMM%20Pig%20Assignment%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MASTERS\Electromagnetics\FEMM%20Pig%20Assignment%201.xlsx" TargetMode="Externa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oleObject" Target="file:///F:\MASTERS\Electromagnetics\FEMM%20Pig%20Assignment%201.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oleObject" Target="file:///F:\MASTERS\Electromagnetics\FEMM%20Pig%20Assignment%201.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1" Type="http://schemas.openxmlformats.org/officeDocument/2006/relationships/oleObject" Target="file:///F:\MASTERS\Electromagnetics\FEMM%20Pig%20Assignment%201.xlsx" TargetMode="External"/></Relationships>
</file>

<file path=word/charts/_rels/chart8.xml.rels><?xml version="1.0" encoding="UTF-8" standalone="yes"?>
<Relationships xmlns="http://schemas.openxmlformats.org/package/2006/relationships"><Relationship Id="rId3" Type="http://schemas.openxmlformats.org/officeDocument/2006/relationships/oleObject" Target="file:///F:\MASTERS\Electromagnetics\FEMM%20Pig%20Assignment%20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Mesh optimisation curve</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scatterChart>
        <c:scatterStyle val="smoothMarker"/>
        <c:varyColors val="0"/>
        <c:ser>
          <c:idx val="0"/>
          <c:order val="0"/>
          <c:tx>
            <c:strRef>
              <c:f>'[FEMM Assignment Mesh op.xlsx]Sheet1'!$B$4:$B$10</c:f>
              <c:strCache>
                <c:ptCount val="7"/>
                <c:pt idx="0">
                  <c:v>5</c:v>
                </c:pt>
                <c:pt idx="1">
                  <c:v>4</c:v>
                </c:pt>
                <c:pt idx="2">
                  <c:v>3</c:v>
                </c:pt>
                <c:pt idx="3">
                  <c:v>2</c:v>
                </c:pt>
                <c:pt idx="4">
                  <c:v>1</c:v>
                </c:pt>
                <c:pt idx="5">
                  <c:v>0.8</c:v>
                </c:pt>
                <c:pt idx="6">
                  <c:v>0.6</c:v>
                </c:pt>
              </c:strCache>
            </c:strRef>
          </c:tx>
          <c:spPr>
            <a:ln w="9525" cap="rnd">
              <a:solidFill>
                <a:schemeClr val="accent1">
                  <a:alpha val="50000"/>
                </a:schemeClr>
              </a:solidFill>
              <a:round/>
            </a:ln>
            <a:effectLst/>
          </c:spPr>
          <c:marker>
            <c:symbol val="diamond"/>
            <c:size val="6"/>
            <c:spPr>
              <a:solidFill>
                <a:schemeClr val="lt1"/>
              </a:solidFill>
              <a:ln w="15875">
                <a:solidFill>
                  <a:schemeClr val="accent1"/>
                </a:solidFill>
                <a:round/>
              </a:ln>
              <a:effectLst/>
            </c:spPr>
          </c:marker>
          <c:xVal>
            <c:numRef>
              <c:f>'[FEMM Assignment Mesh op.xlsx]Sheet1'!$D$4:$D$10</c:f>
              <c:numCache>
                <c:formatCode>General</c:formatCode>
                <c:ptCount val="7"/>
                <c:pt idx="0">
                  <c:v>5.5</c:v>
                </c:pt>
                <c:pt idx="1">
                  <c:v>6</c:v>
                </c:pt>
                <c:pt idx="2">
                  <c:v>8</c:v>
                </c:pt>
                <c:pt idx="3">
                  <c:v>19</c:v>
                </c:pt>
                <c:pt idx="4">
                  <c:v>101</c:v>
                </c:pt>
                <c:pt idx="5">
                  <c:v>183</c:v>
                </c:pt>
                <c:pt idx="6">
                  <c:v>418</c:v>
                </c:pt>
              </c:numCache>
            </c:numRef>
          </c:xVal>
          <c:yVal>
            <c:numRef>
              <c:f>'[FEMM Assignment Mesh op.xlsx]Sheet1'!$E$4:$E$10</c:f>
              <c:numCache>
                <c:formatCode>General</c:formatCode>
                <c:ptCount val="7"/>
                <c:pt idx="0">
                  <c:v>1287.07</c:v>
                </c:pt>
                <c:pt idx="1">
                  <c:v>1286.19</c:v>
                </c:pt>
                <c:pt idx="2">
                  <c:v>1285.33</c:v>
                </c:pt>
                <c:pt idx="3">
                  <c:v>1283.6099999999999</c:v>
                </c:pt>
                <c:pt idx="4">
                  <c:v>1282.82</c:v>
                </c:pt>
                <c:pt idx="5">
                  <c:v>1282.57</c:v>
                </c:pt>
                <c:pt idx="6">
                  <c:v>1282.52</c:v>
                </c:pt>
              </c:numCache>
            </c:numRef>
          </c:yVal>
          <c:smooth val="1"/>
          <c:extLst>
            <c:ext xmlns:c16="http://schemas.microsoft.com/office/drawing/2014/chart" uri="{C3380CC4-5D6E-409C-BE32-E72D297353CC}">
              <c16:uniqueId val="{00000000-5614-4F06-A045-BF75C9ED033D}"/>
            </c:ext>
          </c:extLst>
        </c:ser>
        <c:dLbls>
          <c:showLegendKey val="0"/>
          <c:showVal val="0"/>
          <c:showCatName val="0"/>
          <c:showSerName val="0"/>
          <c:showPercent val="0"/>
          <c:showBubbleSize val="0"/>
        </c:dLbls>
        <c:axId val="321765688"/>
        <c:axId val="321766344"/>
      </c:scatterChart>
      <c:valAx>
        <c:axId val="321765688"/>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Solve time (s)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21766344"/>
        <c:crosses val="autoZero"/>
        <c:crossBetween val="midCat"/>
      </c:valAx>
      <c:valAx>
        <c:axId val="321766344"/>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Energy reading</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21765688"/>
        <c:crosses val="autoZero"/>
        <c:crossBetween val="midCat"/>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Flux</a:t>
            </a:r>
            <a:r>
              <a:rPr lang="en-GB" baseline="0"/>
              <a:t> Br going over defect at 20% wall depth</a:t>
            </a:r>
            <a:endParaRPr lang="en-GB"/>
          </a:p>
        </c:rich>
      </c:tx>
      <c:overlay val="0"/>
      <c:spPr>
        <a:noFill/>
        <a:ln>
          <a:noFill/>
        </a:ln>
        <a:effectLst/>
      </c:spPr>
    </c:title>
    <c:autoTitleDeleted val="0"/>
    <c:plotArea>
      <c:layout/>
      <c:scatterChart>
        <c:scatterStyle val="lineMarker"/>
        <c:varyColors val="0"/>
        <c:ser>
          <c:idx val="2"/>
          <c:order val="0"/>
          <c:marker>
            <c:symbol val="none"/>
          </c:marker>
          <c:xVal>
            <c:numRef>
              <c:f>Sheet1!$F$10:$F$45</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Sheet1!$H$10:$H$45</c:f>
              <c:numCache>
                <c:formatCode>General</c:formatCode>
                <c:ptCount val="36"/>
                <c:pt idx="0">
                  <c:v>-4.0455800000000001E-4</c:v>
                </c:pt>
                <c:pt idx="1">
                  <c:v>-6.8349399999999999E-4</c:v>
                </c:pt>
                <c:pt idx="2">
                  <c:v>-1.87692E-3</c:v>
                </c:pt>
                <c:pt idx="3">
                  <c:v>-3.5611200000000001E-3</c:v>
                </c:pt>
                <c:pt idx="4">
                  <c:v>-7.7319199999999998E-3</c:v>
                </c:pt>
                <c:pt idx="5">
                  <c:v>-9.3121999999999996E-3</c:v>
                </c:pt>
                <c:pt idx="6">
                  <c:v>-1.1439599999999999E-2</c:v>
                </c:pt>
                <c:pt idx="7">
                  <c:v>-1.4338500000000001E-2</c:v>
                </c:pt>
                <c:pt idx="8">
                  <c:v>-1.8630299999999999E-2</c:v>
                </c:pt>
                <c:pt idx="9">
                  <c:v>-2.5430500000000002E-2</c:v>
                </c:pt>
                <c:pt idx="10">
                  <c:v>-3.06646E-2</c:v>
                </c:pt>
                <c:pt idx="11">
                  <c:v>-3.9005499999999999E-2</c:v>
                </c:pt>
                <c:pt idx="12">
                  <c:v>-5.2229600000000001E-2</c:v>
                </c:pt>
                <c:pt idx="13">
                  <c:v>-7.4391100000000002E-2</c:v>
                </c:pt>
                <c:pt idx="14">
                  <c:v>-6.7156099999999996E-2</c:v>
                </c:pt>
                <c:pt idx="15">
                  <c:v>-4.8533699999999999E-2</c:v>
                </c:pt>
                <c:pt idx="16">
                  <c:v>-2.4688100000000001E-2</c:v>
                </c:pt>
                <c:pt idx="17">
                  <c:v>-2.653E-4</c:v>
                </c:pt>
                <c:pt idx="18">
                  <c:v>2.51515E-2</c:v>
                </c:pt>
                <c:pt idx="19">
                  <c:v>4.6829999999999997E-2</c:v>
                </c:pt>
                <c:pt idx="20">
                  <c:v>6.8637299999999998E-2</c:v>
                </c:pt>
                <c:pt idx="21">
                  <c:v>7.5895799999999999E-2</c:v>
                </c:pt>
                <c:pt idx="22">
                  <c:v>5.4460500000000002E-2</c:v>
                </c:pt>
                <c:pt idx="23">
                  <c:v>4.0268699999999998E-2</c:v>
                </c:pt>
                <c:pt idx="24">
                  <c:v>3.1861800000000003E-2</c:v>
                </c:pt>
                <c:pt idx="25">
                  <c:v>2.6385200000000001E-2</c:v>
                </c:pt>
                <c:pt idx="26">
                  <c:v>2.24601E-2</c:v>
                </c:pt>
                <c:pt idx="27">
                  <c:v>1.9653E-2</c:v>
                </c:pt>
                <c:pt idx="28">
                  <c:v>1.7213900000000001E-2</c:v>
                </c:pt>
                <c:pt idx="29">
                  <c:v>1.53008E-2</c:v>
                </c:pt>
                <c:pt idx="30">
                  <c:v>1.23541E-2</c:v>
                </c:pt>
                <c:pt idx="31">
                  <c:v>8.6332400000000004E-3</c:v>
                </c:pt>
                <c:pt idx="32">
                  <c:v>4.4650100000000002E-3</c:v>
                </c:pt>
                <c:pt idx="33">
                  <c:v>2.8131200000000001E-3</c:v>
                </c:pt>
                <c:pt idx="34">
                  <c:v>1.5877599999999999E-3</c:v>
                </c:pt>
                <c:pt idx="35">
                  <c:v>1.3094000000000001E-3</c:v>
                </c:pt>
              </c:numCache>
            </c:numRef>
          </c:yVal>
          <c:smooth val="0"/>
          <c:extLst>
            <c:ext xmlns:c16="http://schemas.microsoft.com/office/drawing/2014/chart" uri="{C3380CC4-5D6E-409C-BE32-E72D297353CC}">
              <c16:uniqueId val="{00000000-9E75-40B9-867A-FF5B170F39EE}"/>
            </c:ext>
          </c:extLst>
        </c:ser>
        <c:ser>
          <c:idx val="3"/>
          <c:order val="1"/>
          <c:spPr>
            <a:ln w="19050" cap="rnd">
              <a:solidFill>
                <a:schemeClr val="accent1"/>
              </a:solidFill>
              <a:round/>
            </a:ln>
            <a:effectLst/>
          </c:spPr>
          <c:marker>
            <c:symbol val="none"/>
          </c:marker>
          <c:xVal>
            <c:numRef>
              <c:f>Sheet1!$F$10:$F$45</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Sheet1!$H$10:$H$45</c:f>
              <c:numCache>
                <c:formatCode>General</c:formatCode>
                <c:ptCount val="36"/>
                <c:pt idx="0">
                  <c:v>-4.0455800000000001E-4</c:v>
                </c:pt>
                <c:pt idx="1">
                  <c:v>-6.8349399999999999E-4</c:v>
                </c:pt>
                <c:pt idx="2">
                  <c:v>-1.87692E-3</c:v>
                </c:pt>
                <c:pt idx="3">
                  <c:v>-3.5611200000000001E-3</c:v>
                </c:pt>
                <c:pt idx="4">
                  <c:v>-7.7319199999999998E-3</c:v>
                </c:pt>
                <c:pt idx="5">
                  <c:v>-9.3121999999999996E-3</c:v>
                </c:pt>
                <c:pt idx="6">
                  <c:v>-1.1439599999999999E-2</c:v>
                </c:pt>
                <c:pt idx="7">
                  <c:v>-1.4338500000000001E-2</c:v>
                </c:pt>
                <c:pt idx="8">
                  <c:v>-1.8630299999999999E-2</c:v>
                </c:pt>
                <c:pt idx="9">
                  <c:v>-2.5430500000000002E-2</c:v>
                </c:pt>
                <c:pt idx="10">
                  <c:v>-3.06646E-2</c:v>
                </c:pt>
                <c:pt idx="11">
                  <c:v>-3.9005499999999999E-2</c:v>
                </c:pt>
                <c:pt idx="12">
                  <c:v>-5.2229600000000001E-2</c:v>
                </c:pt>
                <c:pt idx="13">
                  <c:v>-7.4391100000000002E-2</c:v>
                </c:pt>
                <c:pt idx="14">
                  <c:v>-6.7156099999999996E-2</c:v>
                </c:pt>
                <c:pt idx="15">
                  <c:v>-4.8533699999999999E-2</c:v>
                </c:pt>
                <c:pt idx="16">
                  <c:v>-2.4688100000000001E-2</c:v>
                </c:pt>
                <c:pt idx="17">
                  <c:v>-2.653E-4</c:v>
                </c:pt>
                <c:pt idx="18">
                  <c:v>2.51515E-2</c:v>
                </c:pt>
                <c:pt idx="19">
                  <c:v>4.6829999999999997E-2</c:v>
                </c:pt>
                <c:pt idx="20">
                  <c:v>6.8637299999999998E-2</c:v>
                </c:pt>
                <c:pt idx="21">
                  <c:v>7.5895799999999999E-2</c:v>
                </c:pt>
                <c:pt idx="22">
                  <c:v>5.4460500000000002E-2</c:v>
                </c:pt>
                <c:pt idx="23">
                  <c:v>4.0268699999999998E-2</c:v>
                </c:pt>
                <c:pt idx="24">
                  <c:v>3.1861800000000003E-2</c:v>
                </c:pt>
                <c:pt idx="25">
                  <c:v>2.6385200000000001E-2</c:v>
                </c:pt>
                <c:pt idx="26">
                  <c:v>2.24601E-2</c:v>
                </c:pt>
                <c:pt idx="27">
                  <c:v>1.9653E-2</c:v>
                </c:pt>
                <c:pt idx="28">
                  <c:v>1.7213900000000001E-2</c:v>
                </c:pt>
                <c:pt idx="29">
                  <c:v>1.53008E-2</c:v>
                </c:pt>
                <c:pt idx="30">
                  <c:v>1.23541E-2</c:v>
                </c:pt>
                <c:pt idx="31">
                  <c:v>8.6332400000000004E-3</c:v>
                </c:pt>
                <c:pt idx="32">
                  <c:v>4.4650100000000002E-3</c:v>
                </c:pt>
                <c:pt idx="33">
                  <c:v>2.8131200000000001E-3</c:v>
                </c:pt>
                <c:pt idx="34">
                  <c:v>1.5877599999999999E-3</c:v>
                </c:pt>
                <c:pt idx="35">
                  <c:v>1.3094000000000001E-3</c:v>
                </c:pt>
              </c:numCache>
            </c:numRef>
          </c:yVal>
          <c:smooth val="0"/>
          <c:extLst>
            <c:ext xmlns:c16="http://schemas.microsoft.com/office/drawing/2014/chart" uri="{C3380CC4-5D6E-409C-BE32-E72D297353CC}">
              <c16:uniqueId val="{00000001-9E75-40B9-867A-FF5B170F39EE}"/>
            </c:ext>
          </c:extLst>
        </c:ser>
        <c:ser>
          <c:idx val="1"/>
          <c:order val="2"/>
          <c:marker>
            <c:symbol val="none"/>
          </c:marker>
          <c:xVal>
            <c:numRef>
              <c:f>Sheet1!$F$10:$F$45</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Sheet1!$H$10:$H$45</c:f>
              <c:numCache>
                <c:formatCode>General</c:formatCode>
                <c:ptCount val="36"/>
                <c:pt idx="0">
                  <c:v>-4.0455800000000001E-4</c:v>
                </c:pt>
                <c:pt idx="1">
                  <c:v>-6.8349399999999999E-4</c:v>
                </c:pt>
                <c:pt idx="2">
                  <c:v>-1.87692E-3</c:v>
                </c:pt>
                <c:pt idx="3">
                  <c:v>-3.5611200000000001E-3</c:v>
                </c:pt>
                <c:pt idx="4">
                  <c:v>-7.7319199999999998E-3</c:v>
                </c:pt>
                <c:pt idx="5">
                  <c:v>-9.3121999999999996E-3</c:v>
                </c:pt>
                <c:pt idx="6">
                  <c:v>-1.1439599999999999E-2</c:v>
                </c:pt>
                <c:pt idx="7">
                  <c:v>-1.4338500000000001E-2</c:v>
                </c:pt>
                <c:pt idx="8">
                  <c:v>-1.8630299999999999E-2</c:v>
                </c:pt>
                <c:pt idx="9">
                  <c:v>-2.5430500000000002E-2</c:v>
                </c:pt>
                <c:pt idx="10">
                  <c:v>-3.06646E-2</c:v>
                </c:pt>
                <c:pt idx="11">
                  <c:v>-3.9005499999999999E-2</c:v>
                </c:pt>
                <c:pt idx="12">
                  <c:v>-5.2229600000000001E-2</c:v>
                </c:pt>
                <c:pt idx="13">
                  <c:v>-7.4391100000000002E-2</c:v>
                </c:pt>
                <c:pt idx="14">
                  <c:v>-6.7156099999999996E-2</c:v>
                </c:pt>
                <c:pt idx="15">
                  <c:v>-4.8533699999999999E-2</c:v>
                </c:pt>
                <c:pt idx="16">
                  <c:v>-2.4688100000000001E-2</c:v>
                </c:pt>
                <c:pt idx="17">
                  <c:v>-2.653E-4</c:v>
                </c:pt>
                <c:pt idx="18">
                  <c:v>2.51515E-2</c:v>
                </c:pt>
                <c:pt idx="19">
                  <c:v>4.6829999999999997E-2</c:v>
                </c:pt>
                <c:pt idx="20">
                  <c:v>6.8637299999999998E-2</c:v>
                </c:pt>
                <c:pt idx="21">
                  <c:v>7.5895799999999999E-2</c:v>
                </c:pt>
                <c:pt idx="22">
                  <c:v>5.4460500000000002E-2</c:v>
                </c:pt>
                <c:pt idx="23">
                  <c:v>4.0268699999999998E-2</c:v>
                </c:pt>
                <c:pt idx="24">
                  <c:v>3.1861800000000003E-2</c:v>
                </c:pt>
                <c:pt idx="25">
                  <c:v>2.6385200000000001E-2</c:v>
                </c:pt>
                <c:pt idx="26">
                  <c:v>2.24601E-2</c:v>
                </c:pt>
                <c:pt idx="27">
                  <c:v>1.9653E-2</c:v>
                </c:pt>
                <c:pt idx="28">
                  <c:v>1.7213900000000001E-2</c:v>
                </c:pt>
                <c:pt idx="29">
                  <c:v>1.53008E-2</c:v>
                </c:pt>
                <c:pt idx="30">
                  <c:v>1.23541E-2</c:v>
                </c:pt>
                <c:pt idx="31">
                  <c:v>8.6332400000000004E-3</c:v>
                </c:pt>
                <c:pt idx="32">
                  <c:v>4.4650100000000002E-3</c:v>
                </c:pt>
                <c:pt idx="33">
                  <c:v>2.8131200000000001E-3</c:v>
                </c:pt>
                <c:pt idx="34">
                  <c:v>1.5877599999999999E-3</c:v>
                </c:pt>
                <c:pt idx="35">
                  <c:v>1.3094000000000001E-3</c:v>
                </c:pt>
              </c:numCache>
            </c:numRef>
          </c:yVal>
          <c:smooth val="0"/>
          <c:extLst>
            <c:ext xmlns:c16="http://schemas.microsoft.com/office/drawing/2014/chart" uri="{C3380CC4-5D6E-409C-BE32-E72D297353CC}">
              <c16:uniqueId val="{00000002-9E75-40B9-867A-FF5B170F39EE}"/>
            </c:ext>
          </c:extLst>
        </c:ser>
        <c:ser>
          <c:idx val="0"/>
          <c:order val="3"/>
          <c:spPr>
            <a:ln w="19050" cap="rnd">
              <a:solidFill>
                <a:schemeClr val="accent1"/>
              </a:solidFill>
              <a:round/>
            </a:ln>
            <a:effectLst/>
          </c:spPr>
          <c:marker>
            <c:symbol val="none"/>
          </c:marker>
          <c:xVal>
            <c:numRef>
              <c:f>Sheet1!$F$10:$F$45</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Sheet1!$H$10:$H$45</c:f>
              <c:numCache>
                <c:formatCode>General</c:formatCode>
                <c:ptCount val="36"/>
                <c:pt idx="0">
                  <c:v>-4.0455800000000001E-4</c:v>
                </c:pt>
                <c:pt idx="1">
                  <c:v>-6.8349399999999999E-4</c:v>
                </c:pt>
                <c:pt idx="2">
                  <c:v>-1.87692E-3</c:v>
                </c:pt>
                <c:pt idx="3">
                  <c:v>-3.5611200000000001E-3</c:v>
                </c:pt>
                <c:pt idx="4">
                  <c:v>-7.7319199999999998E-3</c:v>
                </c:pt>
                <c:pt idx="5">
                  <c:v>-9.3121999999999996E-3</c:v>
                </c:pt>
                <c:pt idx="6">
                  <c:v>-1.1439599999999999E-2</c:v>
                </c:pt>
                <c:pt idx="7">
                  <c:v>-1.4338500000000001E-2</c:v>
                </c:pt>
                <c:pt idx="8">
                  <c:v>-1.8630299999999999E-2</c:v>
                </c:pt>
                <c:pt idx="9">
                  <c:v>-2.5430500000000002E-2</c:v>
                </c:pt>
                <c:pt idx="10">
                  <c:v>-3.06646E-2</c:v>
                </c:pt>
                <c:pt idx="11">
                  <c:v>-3.9005499999999999E-2</c:v>
                </c:pt>
                <c:pt idx="12">
                  <c:v>-5.2229600000000001E-2</c:v>
                </c:pt>
                <c:pt idx="13">
                  <c:v>-7.4391100000000002E-2</c:v>
                </c:pt>
                <c:pt idx="14">
                  <c:v>-6.7156099999999996E-2</c:v>
                </c:pt>
                <c:pt idx="15">
                  <c:v>-4.8533699999999999E-2</c:v>
                </c:pt>
                <c:pt idx="16">
                  <c:v>-2.4688100000000001E-2</c:v>
                </c:pt>
                <c:pt idx="17">
                  <c:v>-2.653E-4</c:v>
                </c:pt>
                <c:pt idx="18">
                  <c:v>2.51515E-2</c:v>
                </c:pt>
                <c:pt idx="19">
                  <c:v>4.6829999999999997E-2</c:v>
                </c:pt>
                <c:pt idx="20">
                  <c:v>6.8637299999999998E-2</c:v>
                </c:pt>
                <c:pt idx="21">
                  <c:v>7.5895799999999999E-2</c:v>
                </c:pt>
                <c:pt idx="22">
                  <c:v>5.4460500000000002E-2</c:v>
                </c:pt>
                <c:pt idx="23">
                  <c:v>4.0268699999999998E-2</c:v>
                </c:pt>
                <c:pt idx="24">
                  <c:v>3.1861800000000003E-2</c:v>
                </c:pt>
                <c:pt idx="25">
                  <c:v>2.6385200000000001E-2</c:v>
                </c:pt>
                <c:pt idx="26">
                  <c:v>2.24601E-2</c:v>
                </c:pt>
                <c:pt idx="27">
                  <c:v>1.9653E-2</c:v>
                </c:pt>
                <c:pt idx="28">
                  <c:v>1.7213900000000001E-2</c:v>
                </c:pt>
                <c:pt idx="29">
                  <c:v>1.53008E-2</c:v>
                </c:pt>
                <c:pt idx="30">
                  <c:v>1.23541E-2</c:v>
                </c:pt>
                <c:pt idx="31">
                  <c:v>8.6332400000000004E-3</c:v>
                </c:pt>
                <c:pt idx="32">
                  <c:v>4.4650100000000002E-3</c:v>
                </c:pt>
                <c:pt idx="33">
                  <c:v>2.8131200000000001E-3</c:v>
                </c:pt>
                <c:pt idx="34">
                  <c:v>1.5877599999999999E-3</c:v>
                </c:pt>
                <c:pt idx="35">
                  <c:v>1.3094000000000001E-3</c:v>
                </c:pt>
              </c:numCache>
            </c:numRef>
          </c:yVal>
          <c:smooth val="0"/>
          <c:extLst>
            <c:ext xmlns:c16="http://schemas.microsoft.com/office/drawing/2014/chart" uri="{C3380CC4-5D6E-409C-BE32-E72D297353CC}">
              <c16:uniqueId val="{00000003-9E75-40B9-867A-FF5B170F39EE}"/>
            </c:ext>
          </c:extLst>
        </c:ser>
        <c:dLbls>
          <c:showLegendKey val="0"/>
          <c:showVal val="0"/>
          <c:showCatName val="0"/>
          <c:showSerName val="0"/>
          <c:showPercent val="0"/>
          <c:showBubbleSize val="0"/>
        </c:dLbls>
        <c:axId val="399281896"/>
        <c:axId val="399281568"/>
      </c:scatterChart>
      <c:valAx>
        <c:axId val="399281896"/>
        <c:scaling>
          <c:orientation val="minMax"/>
          <c:max val="-600"/>
          <c:min val="-11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 travelled (mm)</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281568"/>
        <c:crosses val="autoZero"/>
        <c:crossBetween val="midCat"/>
        <c:majorUnit val="50"/>
      </c:valAx>
      <c:valAx>
        <c:axId val="399281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t>
                </a:r>
                <a:r>
                  <a:rPr lang="en-GB" baseline="0"/>
                  <a:t> (T)</a:t>
                </a:r>
                <a:endParaRPr lang="en-GB"/>
              </a:p>
            </c:rich>
          </c:tx>
          <c:layout>
            <c:manualLayout>
              <c:xMode val="edge"/>
              <c:yMode val="edge"/>
              <c:x val="1.2683311932325043E-2"/>
              <c:y val="0.43766433957660056"/>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281896"/>
        <c:crosses val="autoZero"/>
        <c:crossBetween val="midCat"/>
      </c:valAx>
    </c:plotArea>
    <c:plotVisOnly val="1"/>
    <c:dispBlanksAs val="gap"/>
    <c:showDLblsOverMax val="0"/>
  </c:chart>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Flux</a:t>
            </a:r>
            <a:r>
              <a:rPr lang="en-GB" baseline="0"/>
              <a:t> Br going over defect at 20% wall depth</a:t>
            </a:r>
            <a:endParaRPr lang="en-GB"/>
          </a:p>
        </c:rich>
      </c:tx>
      <c:overlay val="0"/>
      <c:spPr>
        <a:noFill/>
        <a:ln>
          <a:noFill/>
        </a:ln>
        <a:effectLst/>
      </c:spPr>
    </c:title>
    <c:autoTitleDeleted val="0"/>
    <c:plotArea>
      <c:layout/>
      <c:scatterChart>
        <c:scatterStyle val="lineMarker"/>
        <c:varyColors val="0"/>
        <c:ser>
          <c:idx val="2"/>
          <c:order val="0"/>
          <c:marker>
            <c:symbol val="none"/>
          </c:marker>
          <c:xVal>
            <c:numRef>
              <c:f>Sheet1!$F$10:$F$45</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Sheet1!$H$10:$H$45</c:f>
              <c:numCache>
                <c:formatCode>General</c:formatCode>
                <c:ptCount val="36"/>
                <c:pt idx="0">
                  <c:v>-4.0455800000000001E-4</c:v>
                </c:pt>
                <c:pt idx="1">
                  <c:v>-6.8349399999999999E-4</c:v>
                </c:pt>
                <c:pt idx="2">
                  <c:v>-1.87692E-3</c:v>
                </c:pt>
                <c:pt idx="3">
                  <c:v>-3.5611200000000001E-3</c:v>
                </c:pt>
                <c:pt idx="4">
                  <c:v>-7.7319199999999998E-3</c:v>
                </c:pt>
                <c:pt idx="5">
                  <c:v>-9.3121999999999996E-3</c:v>
                </c:pt>
                <c:pt idx="6">
                  <c:v>-1.1439599999999999E-2</c:v>
                </c:pt>
                <c:pt idx="7">
                  <c:v>-1.4338500000000001E-2</c:v>
                </c:pt>
                <c:pt idx="8">
                  <c:v>-1.8630299999999999E-2</c:v>
                </c:pt>
                <c:pt idx="9">
                  <c:v>-2.5430500000000002E-2</c:v>
                </c:pt>
                <c:pt idx="10">
                  <c:v>-3.06646E-2</c:v>
                </c:pt>
                <c:pt idx="11">
                  <c:v>-3.9005499999999999E-2</c:v>
                </c:pt>
                <c:pt idx="12">
                  <c:v>-5.2229600000000001E-2</c:v>
                </c:pt>
                <c:pt idx="13">
                  <c:v>-7.4391100000000002E-2</c:v>
                </c:pt>
                <c:pt idx="14">
                  <c:v>-6.7156099999999996E-2</c:v>
                </c:pt>
                <c:pt idx="15">
                  <c:v>-4.8533699999999999E-2</c:v>
                </c:pt>
                <c:pt idx="16">
                  <c:v>-2.4688100000000001E-2</c:v>
                </c:pt>
                <c:pt idx="17">
                  <c:v>-2.653E-4</c:v>
                </c:pt>
                <c:pt idx="18">
                  <c:v>2.51515E-2</c:v>
                </c:pt>
                <c:pt idx="19">
                  <c:v>4.6829999999999997E-2</c:v>
                </c:pt>
                <c:pt idx="20">
                  <c:v>6.8637299999999998E-2</c:v>
                </c:pt>
                <c:pt idx="21">
                  <c:v>7.5895799999999999E-2</c:v>
                </c:pt>
                <c:pt idx="22">
                  <c:v>5.4460500000000002E-2</c:v>
                </c:pt>
                <c:pt idx="23">
                  <c:v>4.0268699999999998E-2</c:v>
                </c:pt>
                <c:pt idx="24">
                  <c:v>3.1861800000000003E-2</c:v>
                </c:pt>
                <c:pt idx="25">
                  <c:v>2.6385200000000001E-2</c:v>
                </c:pt>
                <c:pt idx="26">
                  <c:v>2.24601E-2</c:v>
                </c:pt>
                <c:pt idx="27">
                  <c:v>1.9653E-2</c:v>
                </c:pt>
                <c:pt idx="28">
                  <c:v>1.7213900000000001E-2</c:v>
                </c:pt>
                <c:pt idx="29">
                  <c:v>1.53008E-2</c:v>
                </c:pt>
                <c:pt idx="30">
                  <c:v>1.23541E-2</c:v>
                </c:pt>
                <c:pt idx="31">
                  <c:v>8.6332400000000004E-3</c:v>
                </c:pt>
                <c:pt idx="32">
                  <c:v>4.4650100000000002E-3</c:v>
                </c:pt>
                <c:pt idx="33">
                  <c:v>2.8131200000000001E-3</c:v>
                </c:pt>
                <c:pt idx="34">
                  <c:v>1.5877599999999999E-3</c:v>
                </c:pt>
                <c:pt idx="35">
                  <c:v>1.3094000000000001E-3</c:v>
                </c:pt>
              </c:numCache>
            </c:numRef>
          </c:yVal>
          <c:smooth val="0"/>
          <c:extLst>
            <c:ext xmlns:c16="http://schemas.microsoft.com/office/drawing/2014/chart" uri="{C3380CC4-5D6E-409C-BE32-E72D297353CC}">
              <c16:uniqueId val="{00000000-DAD2-40D0-860C-29E185E0237C}"/>
            </c:ext>
          </c:extLst>
        </c:ser>
        <c:ser>
          <c:idx val="3"/>
          <c:order val="1"/>
          <c:spPr>
            <a:ln w="19050" cap="rnd">
              <a:solidFill>
                <a:schemeClr val="accent1"/>
              </a:solidFill>
              <a:round/>
            </a:ln>
            <a:effectLst/>
          </c:spPr>
          <c:marker>
            <c:symbol val="none"/>
          </c:marker>
          <c:xVal>
            <c:numRef>
              <c:f>Sheet1!$F$10:$F$45</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Sheet1!$H$10:$H$45</c:f>
              <c:numCache>
                <c:formatCode>General</c:formatCode>
                <c:ptCount val="36"/>
                <c:pt idx="0">
                  <c:v>-4.0455800000000001E-4</c:v>
                </c:pt>
                <c:pt idx="1">
                  <c:v>-6.8349399999999999E-4</c:v>
                </c:pt>
                <c:pt idx="2">
                  <c:v>-1.87692E-3</c:v>
                </c:pt>
                <c:pt idx="3">
                  <c:v>-3.5611200000000001E-3</c:v>
                </c:pt>
                <c:pt idx="4">
                  <c:v>-7.7319199999999998E-3</c:v>
                </c:pt>
                <c:pt idx="5">
                  <c:v>-9.3121999999999996E-3</c:v>
                </c:pt>
                <c:pt idx="6">
                  <c:v>-1.1439599999999999E-2</c:v>
                </c:pt>
                <c:pt idx="7">
                  <c:v>-1.4338500000000001E-2</c:v>
                </c:pt>
                <c:pt idx="8">
                  <c:v>-1.8630299999999999E-2</c:v>
                </c:pt>
                <c:pt idx="9">
                  <c:v>-2.5430500000000002E-2</c:v>
                </c:pt>
                <c:pt idx="10">
                  <c:v>-3.06646E-2</c:v>
                </c:pt>
                <c:pt idx="11">
                  <c:v>-3.9005499999999999E-2</c:v>
                </c:pt>
                <c:pt idx="12">
                  <c:v>-5.2229600000000001E-2</c:v>
                </c:pt>
                <c:pt idx="13">
                  <c:v>-7.4391100000000002E-2</c:v>
                </c:pt>
                <c:pt idx="14">
                  <c:v>-6.7156099999999996E-2</c:v>
                </c:pt>
                <c:pt idx="15">
                  <c:v>-4.8533699999999999E-2</c:v>
                </c:pt>
                <c:pt idx="16">
                  <c:v>-2.4688100000000001E-2</c:v>
                </c:pt>
                <c:pt idx="17">
                  <c:v>-2.653E-4</c:v>
                </c:pt>
                <c:pt idx="18">
                  <c:v>2.51515E-2</c:v>
                </c:pt>
                <c:pt idx="19">
                  <c:v>4.6829999999999997E-2</c:v>
                </c:pt>
                <c:pt idx="20">
                  <c:v>6.8637299999999998E-2</c:v>
                </c:pt>
                <c:pt idx="21">
                  <c:v>7.5895799999999999E-2</c:v>
                </c:pt>
                <c:pt idx="22">
                  <c:v>5.4460500000000002E-2</c:v>
                </c:pt>
                <c:pt idx="23">
                  <c:v>4.0268699999999998E-2</c:v>
                </c:pt>
                <c:pt idx="24">
                  <c:v>3.1861800000000003E-2</c:v>
                </c:pt>
                <c:pt idx="25">
                  <c:v>2.6385200000000001E-2</c:v>
                </c:pt>
                <c:pt idx="26">
                  <c:v>2.24601E-2</c:v>
                </c:pt>
                <c:pt idx="27">
                  <c:v>1.9653E-2</c:v>
                </c:pt>
                <c:pt idx="28">
                  <c:v>1.7213900000000001E-2</c:v>
                </c:pt>
                <c:pt idx="29">
                  <c:v>1.53008E-2</c:v>
                </c:pt>
                <c:pt idx="30">
                  <c:v>1.23541E-2</c:v>
                </c:pt>
                <c:pt idx="31">
                  <c:v>8.6332400000000004E-3</c:v>
                </c:pt>
                <c:pt idx="32">
                  <c:v>4.4650100000000002E-3</c:v>
                </c:pt>
                <c:pt idx="33">
                  <c:v>2.8131200000000001E-3</c:v>
                </c:pt>
                <c:pt idx="34">
                  <c:v>1.5877599999999999E-3</c:v>
                </c:pt>
                <c:pt idx="35">
                  <c:v>1.3094000000000001E-3</c:v>
                </c:pt>
              </c:numCache>
            </c:numRef>
          </c:yVal>
          <c:smooth val="0"/>
          <c:extLst>
            <c:ext xmlns:c16="http://schemas.microsoft.com/office/drawing/2014/chart" uri="{C3380CC4-5D6E-409C-BE32-E72D297353CC}">
              <c16:uniqueId val="{00000001-DAD2-40D0-860C-29E185E0237C}"/>
            </c:ext>
          </c:extLst>
        </c:ser>
        <c:ser>
          <c:idx val="1"/>
          <c:order val="2"/>
          <c:marker>
            <c:symbol val="none"/>
          </c:marker>
          <c:xVal>
            <c:numRef>
              <c:f>Sheet1!$F$10:$F$45</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Sheet1!$H$10:$H$45</c:f>
              <c:numCache>
                <c:formatCode>General</c:formatCode>
                <c:ptCount val="36"/>
                <c:pt idx="0">
                  <c:v>-4.0455800000000001E-4</c:v>
                </c:pt>
                <c:pt idx="1">
                  <c:v>-6.8349399999999999E-4</c:v>
                </c:pt>
                <c:pt idx="2">
                  <c:v>-1.87692E-3</c:v>
                </c:pt>
                <c:pt idx="3">
                  <c:v>-3.5611200000000001E-3</c:v>
                </c:pt>
                <c:pt idx="4">
                  <c:v>-7.7319199999999998E-3</c:v>
                </c:pt>
                <c:pt idx="5">
                  <c:v>-9.3121999999999996E-3</c:v>
                </c:pt>
                <c:pt idx="6">
                  <c:v>-1.1439599999999999E-2</c:v>
                </c:pt>
                <c:pt idx="7">
                  <c:v>-1.4338500000000001E-2</c:v>
                </c:pt>
                <c:pt idx="8">
                  <c:v>-1.8630299999999999E-2</c:v>
                </c:pt>
                <c:pt idx="9">
                  <c:v>-2.5430500000000002E-2</c:v>
                </c:pt>
                <c:pt idx="10">
                  <c:v>-3.06646E-2</c:v>
                </c:pt>
                <c:pt idx="11">
                  <c:v>-3.9005499999999999E-2</c:v>
                </c:pt>
                <c:pt idx="12">
                  <c:v>-5.2229600000000001E-2</c:v>
                </c:pt>
                <c:pt idx="13">
                  <c:v>-7.4391100000000002E-2</c:v>
                </c:pt>
                <c:pt idx="14">
                  <c:v>-6.7156099999999996E-2</c:v>
                </c:pt>
                <c:pt idx="15">
                  <c:v>-4.8533699999999999E-2</c:v>
                </c:pt>
                <c:pt idx="16">
                  <c:v>-2.4688100000000001E-2</c:v>
                </c:pt>
                <c:pt idx="17">
                  <c:v>-2.653E-4</c:v>
                </c:pt>
                <c:pt idx="18">
                  <c:v>2.51515E-2</c:v>
                </c:pt>
                <c:pt idx="19">
                  <c:v>4.6829999999999997E-2</c:v>
                </c:pt>
                <c:pt idx="20">
                  <c:v>6.8637299999999998E-2</c:v>
                </c:pt>
                <c:pt idx="21">
                  <c:v>7.5895799999999999E-2</c:v>
                </c:pt>
                <c:pt idx="22">
                  <c:v>5.4460500000000002E-2</c:v>
                </c:pt>
                <c:pt idx="23">
                  <c:v>4.0268699999999998E-2</c:v>
                </c:pt>
                <c:pt idx="24">
                  <c:v>3.1861800000000003E-2</c:v>
                </c:pt>
                <c:pt idx="25">
                  <c:v>2.6385200000000001E-2</c:v>
                </c:pt>
                <c:pt idx="26">
                  <c:v>2.24601E-2</c:v>
                </c:pt>
                <c:pt idx="27">
                  <c:v>1.9653E-2</c:v>
                </c:pt>
                <c:pt idx="28">
                  <c:v>1.7213900000000001E-2</c:v>
                </c:pt>
                <c:pt idx="29">
                  <c:v>1.53008E-2</c:v>
                </c:pt>
                <c:pt idx="30">
                  <c:v>1.23541E-2</c:v>
                </c:pt>
                <c:pt idx="31">
                  <c:v>8.6332400000000004E-3</c:v>
                </c:pt>
                <c:pt idx="32">
                  <c:v>4.4650100000000002E-3</c:v>
                </c:pt>
                <c:pt idx="33">
                  <c:v>2.8131200000000001E-3</c:v>
                </c:pt>
                <c:pt idx="34">
                  <c:v>1.5877599999999999E-3</c:v>
                </c:pt>
                <c:pt idx="35">
                  <c:v>1.3094000000000001E-3</c:v>
                </c:pt>
              </c:numCache>
            </c:numRef>
          </c:yVal>
          <c:smooth val="0"/>
          <c:extLst>
            <c:ext xmlns:c16="http://schemas.microsoft.com/office/drawing/2014/chart" uri="{C3380CC4-5D6E-409C-BE32-E72D297353CC}">
              <c16:uniqueId val="{00000002-DAD2-40D0-860C-29E185E0237C}"/>
            </c:ext>
          </c:extLst>
        </c:ser>
        <c:ser>
          <c:idx val="0"/>
          <c:order val="3"/>
          <c:spPr>
            <a:ln w="19050" cap="rnd">
              <a:solidFill>
                <a:schemeClr val="accent1"/>
              </a:solidFill>
              <a:round/>
            </a:ln>
            <a:effectLst/>
          </c:spPr>
          <c:marker>
            <c:symbol val="none"/>
          </c:marker>
          <c:xVal>
            <c:numRef>
              <c:f>Sheet1!$F$10:$F$45</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Sheet1!$H$10:$H$45</c:f>
              <c:numCache>
                <c:formatCode>General</c:formatCode>
                <c:ptCount val="36"/>
                <c:pt idx="0">
                  <c:v>-4.0455800000000001E-4</c:v>
                </c:pt>
                <c:pt idx="1">
                  <c:v>-6.8349399999999999E-4</c:v>
                </c:pt>
                <c:pt idx="2">
                  <c:v>-1.87692E-3</c:v>
                </c:pt>
                <c:pt idx="3">
                  <c:v>-3.5611200000000001E-3</c:v>
                </c:pt>
                <c:pt idx="4">
                  <c:v>-7.7319199999999998E-3</c:v>
                </c:pt>
                <c:pt idx="5">
                  <c:v>-9.3121999999999996E-3</c:v>
                </c:pt>
                <c:pt idx="6">
                  <c:v>-1.1439599999999999E-2</c:v>
                </c:pt>
                <c:pt idx="7">
                  <c:v>-1.4338500000000001E-2</c:v>
                </c:pt>
                <c:pt idx="8">
                  <c:v>-1.8630299999999999E-2</c:v>
                </c:pt>
                <c:pt idx="9">
                  <c:v>-2.5430500000000002E-2</c:v>
                </c:pt>
                <c:pt idx="10">
                  <c:v>-3.06646E-2</c:v>
                </c:pt>
                <c:pt idx="11">
                  <c:v>-3.9005499999999999E-2</c:v>
                </c:pt>
                <c:pt idx="12">
                  <c:v>-5.2229600000000001E-2</c:v>
                </c:pt>
                <c:pt idx="13">
                  <c:v>-7.4391100000000002E-2</c:v>
                </c:pt>
                <c:pt idx="14">
                  <c:v>-6.7156099999999996E-2</c:v>
                </c:pt>
                <c:pt idx="15">
                  <c:v>-4.8533699999999999E-2</c:v>
                </c:pt>
                <c:pt idx="16">
                  <c:v>-2.4688100000000001E-2</c:v>
                </c:pt>
                <c:pt idx="17">
                  <c:v>-2.653E-4</c:v>
                </c:pt>
                <c:pt idx="18">
                  <c:v>2.51515E-2</c:v>
                </c:pt>
                <c:pt idx="19">
                  <c:v>4.6829999999999997E-2</c:v>
                </c:pt>
                <c:pt idx="20">
                  <c:v>6.8637299999999998E-2</c:v>
                </c:pt>
                <c:pt idx="21">
                  <c:v>7.5895799999999999E-2</c:v>
                </c:pt>
                <c:pt idx="22">
                  <c:v>5.4460500000000002E-2</c:v>
                </c:pt>
                <c:pt idx="23">
                  <c:v>4.0268699999999998E-2</c:v>
                </c:pt>
                <c:pt idx="24">
                  <c:v>3.1861800000000003E-2</c:v>
                </c:pt>
                <c:pt idx="25">
                  <c:v>2.6385200000000001E-2</c:v>
                </c:pt>
                <c:pt idx="26">
                  <c:v>2.24601E-2</c:v>
                </c:pt>
                <c:pt idx="27">
                  <c:v>1.9653E-2</c:v>
                </c:pt>
                <c:pt idx="28">
                  <c:v>1.7213900000000001E-2</c:v>
                </c:pt>
                <c:pt idx="29">
                  <c:v>1.53008E-2</c:v>
                </c:pt>
                <c:pt idx="30">
                  <c:v>1.23541E-2</c:v>
                </c:pt>
                <c:pt idx="31">
                  <c:v>8.6332400000000004E-3</c:v>
                </c:pt>
                <c:pt idx="32">
                  <c:v>4.4650100000000002E-3</c:v>
                </c:pt>
                <c:pt idx="33">
                  <c:v>2.8131200000000001E-3</c:v>
                </c:pt>
                <c:pt idx="34">
                  <c:v>1.5877599999999999E-3</c:v>
                </c:pt>
                <c:pt idx="35">
                  <c:v>1.3094000000000001E-3</c:v>
                </c:pt>
              </c:numCache>
            </c:numRef>
          </c:yVal>
          <c:smooth val="0"/>
          <c:extLst>
            <c:ext xmlns:c16="http://schemas.microsoft.com/office/drawing/2014/chart" uri="{C3380CC4-5D6E-409C-BE32-E72D297353CC}">
              <c16:uniqueId val="{00000003-DAD2-40D0-860C-29E185E0237C}"/>
            </c:ext>
          </c:extLst>
        </c:ser>
        <c:dLbls>
          <c:showLegendKey val="0"/>
          <c:showVal val="0"/>
          <c:showCatName val="0"/>
          <c:showSerName val="0"/>
          <c:showPercent val="0"/>
          <c:showBubbleSize val="0"/>
        </c:dLbls>
        <c:axId val="399281896"/>
        <c:axId val="399281568"/>
      </c:scatterChart>
      <c:valAx>
        <c:axId val="399281896"/>
        <c:scaling>
          <c:orientation val="minMax"/>
          <c:max val="-600"/>
          <c:min val="-11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 travelled (mm)</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281568"/>
        <c:crosses val="autoZero"/>
        <c:crossBetween val="midCat"/>
        <c:majorUnit val="50"/>
      </c:valAx>
      <c:valAx>
        <c:axId val="399281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t>
                </a:r>
                <a:r>
                  <a:rPr lang="en-GB" baseline="0"/>
                  <a:t> (T)</a:t>
                </a:r>
                <a:endParaRPr lang="en-GB"/>
              </a:p>
            </c:rich>
          </c:tx>
          <c:layout>
            <c:manualLayout>
              <c:xMode val="edge"/>
              <c:yMode val="edge"/>
              <c:x val="1.2683311932325043E-2"/>
              <c:y val="0.43766433957660056"/>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281896"/>
        <c:crosses val="autoZero"/>
        <c:crossBetween val="midCat"/>
      </c:valAx>
    </c:plotArea>
    <c:plotVisOnly val="1"/>
    <c:dispBlanksAs val="gap"/>
    <c:showDLblsOverMax val="0"/>
  </c:chart>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Flux</a:t>
            </a:r>
            <a:r>
              <a:rPr lang="en-GB" baseline="0"/>
              <a:t> |B| going over defect at 20% wall depth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Sheet1!$F$10:$F$45</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Sheet1!$G$10:$G$45</c:f>
              <c:numCache>
                <c:formatCode>General</c:formatCode>
                <c:ptCount val="36"/>
                <c:pt idx="0">
                  <c:v>3.0333800000000001E-2</c:v>
                </c:pt>
                <c:pt idx="1">
                  <c:v>2.99309E-2</c:v>
                </c:pt>
                <c:pt idx="2">
                  <c:v>2.9003899999999999E-2</c:v>
                </c:pt>
                <c:pt idx="3">
                  <c:v>2.82981E-2</c:v>
                </c:pt>
                <c:pt idx="4">
                  <c:v>2.7792500000000001E-2</c:v>
                </c:pt>
                <c:pt idx="5">
                  <c:v>2.7970600000000002E-2</c:v>
                </c:pt>
                <c:pt idx="6">
                  <c:v>2.8423799999999999E-2</c:v>
                </c:pt>
                <c:pt idx="7">
                  <c:v>2.9431599999999999E-2</c:v>
                </c:pt>
                <c:pt idx="8">
                  <c:v>3.1537799999999998E-2</c:v>
                </c:pt>
                <c:pt idx="9">
                  <c:v>3.5864800000000002E-2</c:v>
                </c:pt>
                <c:pt idx="10">
                  <c:v>3.9801599999999999E-2</c:v>
                </c:pt>
                <c:pt idx="11">
                  <c:v>4.6924500000000001E-2</c:v>
                </c:pt>
                <c:pt idx="12">
                  <c:v>6.0052099999999997E-2</c:v>
                </c:pt>
                <c:pt idx="13">
                  <c:v>9.0283600000000006E-2</c:v>
                </c:pt>
                <c:pt idx="14">
                  <c:v>0.110206</c:v>
                </c:pt>
                <c:pt idx="15">
                  <c:v>0.1187</c:v>
                </c:pt>
                <c:pt idx="16">
                  <c:v>0.12188</c:v>
                </c:pt>
                <c:pt idx="17">
                  <c:v>0.124178</c:v>
                </c:pt>
                <c:pt idx="18">
                  <c:v>0.122983</c:v>
                </c:pt>
                <c:pt idx="19">
                  <c:v>0.117146</c:v>
                </c:pt>
                <c:pt idx="20">
                  <c:v>0.111888</c:v>
                </c:pt>
                <c:pt idx="21">
                  <c:v>9.1395100000000007E-2</c:v>
                </c:pt>
                <c:pt idx="22">
                  <c:v>6.2277300000000001E-2</c:v>
                </c:pt>
                <c:pt idx="23">
                  <c:v>4.8092000000000003E-2</c:v>
                </c:pt>
                <c:pt idx="24">
                  <c:v>4.0704400000000002E-2</c:v>
                </c:pt>
                <c:pt idx="25">
                  <c:v>3.6411600000000002E-2</c:v>
                </c:pt>
                <c:pt idx="26">
                  <c:v>3.3708799999999997E-2</c:v>
                </c:pt>
                <c:pt idx="27">
                  <c:v>3.2146300000000003E-2</c:v>
                </c:pt>
                <c:pt idx="28">
                  <c:v>3.07598E-2</c:v>
                </c:pt>
                <c:pt idx="29">
                  <c:v>2.9870600000000001E-2</c:v>
                </c:pt>
                <c:pt idx="30">
                  <c:v>2.8777299999999999E-2</c:v>
                </c:pt>
                <c:pt idx="31">
                  <c:v>2.8055699999999999E-2</c:v>
                </c:pt>
                <c:pt idx="32">
                  <c:v>2.8421100000000001E-2</c:v>
                </c:pt>
                <c:pt idx="33">
                  <c:v>2.9085400000000001E-2</c:v>
                </c:pt>
                <c:pt idx="34">
                  <c:v>2.99653E-2</c:v>
                </c:pt>
                <c:pt idx="35">
                  <c:v>3.0358300000000001E-2</c:v>
                </c:pt>
              </c:numCache>
            </c:numRef>
          </c:yVal>
          <c:smooth val="0"/>
          <c:extLst>
            <c:ext xmlns:c16="http://schemas.microsoft.com/office/drawing/2014/chart" uri="{C3380CC4-5D6E-409C-BE32-E72D297353CC}">
              <c16:uniqueId val="{00000000-596A-42DC-9FEC-9BEC1BF65507}"/>
            </c:ext>
          </c:extLst>
        </c:ser>
        <c:dLbls>
          <c:showLegendKey val="0"/>
          <c:showVal val="0"/>
          <c:showCatName val="0"/>
          <c:showSerName val="0"/>
          <c:showPercent val="0"/>
          <c:showBubbleSize val="0"/>
        </c:dLbls>
        <c:axId val="510352984"/>
        <c:axId val="510350360"/>
      </c:scatterChart>
      <c:valAx>
        <c:axId val="510352984"/>
        <c:scaling>
          <c:orientation val="minMax"/>
          <c:max val="-7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r>
                  <a:rPr lang="en-GB" baseline="0"/>
                  <a:t> Travelled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350360"/>
        <c:crosses val="autoZero"/>
        <c:crossBetween val="midCat"/>
        <c:majorUnit val="50"/>
      </c:valAx>
      <c:valAx>
        <c:axId val="510350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Flux (T)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3529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Flux Br going over</a:t>
            </a:r>
            <a:r>
              <a:rPr lang="en-GB" baseline="0"/>
              <a:t> defect</a:t>
            </a:r>
            <a:r>
              <a:rPr lang="en-GB"/>
              <a:t> at 40% wall thickness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Sheet1!$F$53:$F$88</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Sheet1!$H$53:$H$88</c:f>
              <c:numCache>
                <c:formatCode>General</c:formatCode>
                <c:ptCount val="36"/>
                <c:pt idx="0">
                  <c:v>-2.3497399999999999E-3</c:v>
                </c:pt>
                <c:pt idx="1">
                  <c:v>-3.2675999999999998E-3</c:v>
                </c:pt>
                <c:pt idx="2">
                  <c:v>-7.2608899999999999E-3</c:v>
                </c:pt>
                <c:pt idx="3">
                  <c:v>-1.2480099999999999E-2</c:v>
                </c:pt>
                <c:pt idx="4">
                  <c:v>-2.5411599999999999E-2</c:v>
                </c:pt>
                <c:pt idx="5">
                  <c:v>-3.02084E-2</c:v>
                </c:pt>
                <c:pt idx="6">
                  <c:v>-3.6623999999999997E-2</c:v>
                </c:pt>
                <c:pt idx="7">
                  <c:v>-4.5338799999999999E-2</c:v>
                </c:pt>
                <c:pt idx="8">
                  <c:v>-5.8932600000000002E-2</c:v>
                </c:pt>
                <c:pt idx="9">
                  <c:v>-8.0478599999999997E-2</c:v>
                </c:pt>
                <c:pt idx="10">
                  <c:v>-9.8751800000000001E-2</c:v>
                </c:pt>
                <c:pt idx="11">
                  <c:v>-0.12635099999999999</c:v>
                </c:pt>
                <c:pt idx="12">
                  <c:v>-0.16625699999999999</c:v>
                </c:pt>
                <c:pt idx="13">
                  <c:v>-0.153553</c:v>
                </c:pt>
                <c:pt idx="14">
                  <c:v>-9.7317699999999993E-2</c:v>
                </c:pt>
                <c:pt idx="15">
                  <c:v>-6.1497499999999997E-2</c:v>
                </c:pt>
                <c:pt idx="16">
                  <c:v>-3.0861199999999998E-2</c:v>
                </c:pt>
                <c:pt idx="17">
                  <c:v>9.6683700000000001E-4</c:v>
                </c:pt>
                <c:pt idx="18">
                  <c:v>3.15439E-2</c:v>
                </c:pt>
                <c:pt idx="19">
                  <c:v>6.2763399999999997E-2</c:v>
                </c:pt>
                <c:pt idx="20">
                  <c:v>9.9329299999999995E-2</c:v>
                </c:pt>
                <c:pt idx="21">
                  <c:v>0.15121799999999999</c:v>
                </c:pt>
                <c:pt idx="22">
                  <c:v>0.16731599999999999</c:v>
                </c:pt>
                <c:pt idx="23">
                  <c:v>0.128772</c:v>
                </c:pt>
                <c:pt idx="24">
                  <c:v>0.103177</c:v>
                </c:pt>
                <c:pt idx="25">
                  <c:v>8.1820799999999999E-2</c:v>
                </c:pt>
                <c:pt idx="26">
                  <c:v>6.9739899999999994E-2</c:v>
                </c:pt>
                <c:pt idx="27">
                  <c:v>5.9612199999999997E-2</c:v>
                </c:pt>
                <c:pt idx="28">
                  <c:v>5.2359200000000002E-2</c:v>
                </c:pt>
                <c:pt idx="29">
                  <c:v>4.6430600000000002E-2</c:v>
                </c:pt>
                <c:pt idx="30">
                  <c:v>3.7510700000000001E-2</c:v>
                </c:pt>
                <c:pt idx="31">
                  <c:v>3.2412200000000002E-2</c:v>
                </c:pt>
                <c:pt idx="32">
                  <c:v>1.4863400000000001E-2</c:v>
                </c:pt>
                <c:pt idx="33">
                  <c:v>8.1560899999999995E-3</c:v>
                </c:pt>
                <c:pt idx="34">
                  <c:v>4.1836900000000003E-3</c:v>
                </c:pt>
                <c:pt idx="35">
                  <c:v>3.2207E-3</c:v>
                </c:pt>
              </c:numCache>
            </c:numRef>
          </c:yVal>
          <c:smooth val="0"/>
          <c:extLst>
            <c:ext xmlns:c16="http://schemas.microsoft.com/office/drawing/2014/chart" uri="{C3380CC4-5D6E-409C-BE32-E72D297353CC}">
              <c16:uniqueId val="{00000000-14FA-4F0C-B19E-2ADFA6FD1F02}"/>
            </c:ext>
          </c:extLst>
        </c:ser>
        <c:dLbls>
          <c:showLegendKey val="0"/>
          <c:showVal val="0"/>
          <c:showCatName val="0"/>
          <c:showSerName val="0"/>
          <c:showPercent val="0"/>
          <c:showBubbleSize val="0"/>
        </c:dLbls>
        <c:axId val="389746560"/>
        <c:axId val="389747216"/>
      </c:scatterChart>
      <c:valAx>
        <c:axId val="389746560"/>
        <c:scaling>
          <c:orientation val="minMax"/>
          <c:max val="-6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 Travelled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747216"/>
        <c:crosses val="autoZero"/>
        <c:crossBetween val="midCat"/>
        <c:majorUnit val="50"/>
        <c:minorUnit val="50"/>
      </c:valAx>
      <c:valAx>
        <c:axId val="389747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Flux (T)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7465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Flux |B| going over defect at 40% wall thickness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xVal>
            <c:numRef>
              <c:f>Sheet1!$F$53:$F$88</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Sheet1!$G$53:$G$88</c:f>
              <c:numCache>
                <c:formatCode>General</c:formatCode>
                <c:ptCount val="36"/>
                <c:pt idx="0">
                  <c:v>2.7993199999999999E-2</c:v>
                </c:pt>
                <c:pt idx="1">
                  <c:v>2.6927400000000001E-2</c:v>
                </c:pt>
                <c:pt idx="2">
                  <c:v>2.51059E-2</c:v>
                </c:pt>
                <c:pt idx="3">
                  <c:v>2.5190400000000002E-2</c:v>
                </c:pt>
                <c:pt idx="4">
                  <c:v>3.1741900000000003E-2</c:v>
                </c:pt>
                <c:pt idx="5">
                  <c:v>3.5383299999999999E-2</c:v>
                </c:pt>
                <c:pt idx="6">
                  <c:v>4.0770300000000002E-2</c:v>
                </c:pt>
                <c:pt idx="7">
                  <c:v>4.8653000000000002E-2</c:v>
                </c:pt>
                <c:pt idx="8">
                  <c:v>6.17703E-2</c:v>
                </c:pt>
                <c:pt idx="9">
                  <c:v>8.3254300000000003E-2</c:v>
                </c:pt>
                <c:pt idx="10">
                  <c:v>0.101978</c:v>
                </c:pt>
                <c:pt idx="11">
                  <c:v>0.131911</c:v>
                </c:pt>
                <c:pt idx="12">
                  <c:v>0.18412400000000001</c:v>
                </c:pt>
                <c:pt idx="13">
                  <c:v>0.224245</c:v>
                </c:pt>
                <c:pt idx="14">
                  <c:v>0.21638499999999999</c:v>
                </c:pt>
                <c:pt idx="15">
                  <c:v>0.21201200000000001</c:v>
                </c:pt>
                <c:pt idx="16">
                  <c:v>0.21035599999999999</c:v>
                </c:pt>
                <c:pt idx="17">
                  <c:v>0.20988299999999999</c:v>
                </c:pt>
                <c:pt idx="18">
                  <c:v>0.21074599999999999</c:v>
                </c:pt>
                <c:pt idx="19">
                  <c:v>0.212865</c:v>
                </c:pt>
                <c:pt idx="20">
                  <c:v>0.217949</c:v>
                </c:pt>
                <c:pt idx="21">
                  <c:v>0.22434499999999999</c:v>
                </c:pt>
                <c:pt idx="22">
                  <c:v>0.186528</c:v>
                </c:pt>
                <c:pt idx="23">
                  <c:v>0.13390099999999999</c:v>
                </c:pt>
                <c:pt idx="24">
                  <c:v>0.103177</c:v>
                </c:pt>
                <c:pt idx="25">
                  <c:v>8.4529099999999996E-2</c:v>
                </c:pt>
                <c:pt idx="26">
                  <c:v>7.2578299999999998E-2</c:v>
                </c:pt>
                <c:pt idx="27">
                  <c:v>6.2319100000000002E-2</c:v>
                </c:pt>
                <c:pt idx="28">
                  <c:v>5.5396300000000002E-2</c:v>
                </c:pt>
                <c:pt idx="29">
                  <c:v>4.9765799999999999E-2</c:v>
                </c:pt>
                <c:pt idx="30">
                  <c:v>4.1616399999999998E-2</c:v>
                </c:pt>
                <c:pt idx="31">
                  <c:v>3.2412200000000002E-2</c:v>
                </c:pt>
                <c:pt idx="32">
                  <c:v>2.5647199999999998E-2</c:v>
                </c:pt>
                <c:pt idx="33">
                  <c:v>2.5406499999999999E-2</c:v>
                </c:pt>
                <c:pt idx="34">
                  <c:v>2.70742E-2</c:v>
                </c:pt>
                <c:pt idx="35">
                  <c:v>2.8171000000000002E-2</c:v>
                </c:pt>
              </c:numCache>
            </c:numRef>
          </c:yVal>
          <c:smooth val="0"/>
          <c:extLst>
            <c:ext xmlns:c16="http://schemas.microsoft.com/office/drawing/2014/chart" uri="{C3380CC4-5D6E-409C-BE32-E72D297353CC}">
              <c16:uniqueId val="{00000000-7E69-4B20-8FA9-CD42405DAF49}"/>
            </c:ext>
          </c:extLst>
        </c:ser>
        <c:dLbls>
          <c:showLegendKey val="0"/>
          <c:showVal val="0"/>
          <c:showCatName val="0"/>
          <c:showSerName val="0"/>
          <c:showPercent val="0"/>
          <c:showBubbleSize val="0"/>
        </c:dLbls>
        <c:axId val="573145088"/>
        <c:axId val="573145744"/>
      </c:scatterChart>
      <c:valAx>
        <c:axId val="573145088"/>
        <c:scaling>
          <c:orientation val="minMax"/>
          <c:max val="-600"/>
          <c:min val="-12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 Travelled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145744"/>
        <c:crosses val="autoZero"/>
        <c:crossBetween val="midCat"/>
        <c:majorUnit val="50"/>
      </c:valAx>
      <c:valAx>
        <c:axId val="573145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Flux (T)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1450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Flux</a:t>
            </a:r>
            <a:r>
              <a:rPr lang="en-GB" baseline="0"/>
              <a:t> Br comparison of both defect sizes</a:t>
            </a:r>
            <a:endParaRPr lang="en-GB"/>
          </a:p>
        </c:rich>
      </c:tx>
      <c:overlay val="0"/>
      <c:spPr>
        <a:noFill/>
        <a:ln>
          <a:noFill/>
        </a:ln>
        <a:effectLst/>
      </c:spPr>
    </c:title>
    <c:autoTitleDeleted val="0"/>
    <c:plotArea>
      <c:layout/>
      <c:scatterChart>
        <c:scatterStyle val="lineMarker"/>
        <c:varyColors val="0"/>
        <c:ser>
          <c:idx val="4"/>
          <c:order val="0"/>
          <c:tx>
            <c:v>40%</c:v>
          </c:tx>
          <c:spPr>
            <a:ln>
              <a:solidFill>
                <a:schemeClr val="accent2"/>
              </a:solidFill>
            </a:ln>
          </c:spPr>
          <c:marker>
            <c:symbol val="none"/>
          </c:marker>
          <c:xVal>
            <c:numRef>
              <c:f>Sheet1!$F$10:$F$45</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Sheet1!$H$53:$H$88</c:f>
              <c:numCache>
                <c:formatCode>General</c:formatCode>
                <c:ptCount val="36"/>
                <c:pt idx="0">
                  <c:v>-2.3497399999999999E-3</c:v>
                </c:pt>
                <c:pt idx="1">
                  <c:v>-3.2675999999999998E-3</c:v>
                </c:pt>
                <c:pt idx="2">
                  <c:v>-7.2608899999999999E-3</c:v>
                </c:pt>
                <c:pt idx="3">
                  <c:v>-1.2480099999999999E-2</c:v>
                </c:pt>
                <c:pt idx="4">
                  <c:v>-2.5411599999999999E-2</c:v>
                </c:pt>
                <c:pt idx="5">
                  <c:v>-3.02084E-2</c:v>
                </c:pt>
                <c:pt idx="6">
                  <c:v>-3.6623999999999997E-2</c:v>
                </c:pt>
                <c:pt idx="7">
                  <c:v>-4.5338799999999999E-2</c:v>
                </c:pt>
                <c:pt idx="8">
                  <c:v>-5.8932600000000002E-2</c:v>
                </c:pt>
                <c:pt idx="9">
                  <c:v>-8.0478599999999997E-2</c:v>
                </c:pt>
                <c:pt idx="10">
                  <c:v>-9.8751800000000001E-2</c:v>
                </c:pt>
                <c:pt idx="11">
                  <c:v>-0.12635099999999999</c:v>
                </c:pt>
                <c:pt idx="12">
                  <c:v>-0.16625699999999999</c:v>
                </c:pt>
                <c:pt idx="13">
                  <c:v>-0.153553</c:v>
                </c:pt>
                <c:pt idx="14">
                  <c:v>-9.7317699999999993E-2</c:v>
                </c:pt>
                <c:pt idx="15">
                  <c:v>-6.1497499999999997E-2</c:v>
                </c:pt>
                <c:pt idx="16">
                  <c:v>-3.0861199999999998E-2</c:v>
                </c:pt>
                <c:pt idx="17">
                  <c:v>9.6683700000000001E-4</c:v>
                </c:pt>
                <c:pt idx="18">
                  <c:v>3.15439E-2</c:v>
                </c:pt>
                <c:pt idx="19">
                  <c:v>6.2763399999999997E-2</c:v>
                </c:pt>
                <c:pt idx="20">
                  <c:v>9.9329299999999995E-2</c:v>
                </c:pt>
                <c:pt idx="21">
                  <c:v>0.15121799999999999</c:v>
                </c:pt>
                <c:pt idx="22">
                  <c:v>0.16731599999999999</c:v>
                </c:pt>
                <c:pt idx="23">
                  <c:v>0.128772</c:v>
                </c:pt>
                <c:pt idx="24">
                  <c:v>0.103177</c:v>
                </c:pt>
                <c:pt idx="25">
                  <c:v>8.1820799999999999E-2</c:v>
                </c:pt>
                <c:pt idx="26">
                  <c:v>6.9739899999999994E-2</c:v>
                </c:pt>
                <c:pt idx="27">
                  <c:v>5.9612199999999997E-2</c:v>
                </c:pt>
                <c:pt idx="28">
                  <c:v>5.2359200000000002E-2</c:v>
                </c:pt>
                <c:pt idx="29">
                  <c:v>4.6430600000000002E-2</c:v>
                </c:pt>
                <c:pt idx="30">
                  <c:v>3.7510700000000001E-2</c:v>
                </c:pt>
                <c:pt idx="31">
                  <c:v>3.2412200000000002E-2</c:v>
                </c:pt>
                <c:pt idx="32">
                  <c:v>1.4863400000000001E-2</c:v>
                </c:pt>
                <c:pt idx="33">
                  <c:v>8.1560899999999995E-3</c:v>
                </c:pt>
                <c:pt idx="34">
                  <c:v>4.1836900000000003E-3</c:v>
                </c:pt>
                <c:pt idx="35">
                  <c:v>3.2207E-3</c:v>
                </c:pt>
              </c:numCache>
            </c:numRef>
          </c:yVal>
          <c:smooth val="0"/>
          <c:extLst>
            <c:ext xmlns:c16="http://schemas.microsoft.com/office/drawing/2014/chart" uri="{C3380CC4-5D6E-409C-BE32-E72D297353CC}">
              <c16:uniqueId val="{00000000-5C00-4517-8A1D-4DAC8A41992A}"/>
            </c:ext>
          </c:extLst>
        </c:ser>
        <c:ser>
          <c:idx val="0"/>
          <c:order val="1"/>
          <c:tx>
            <c:v>20%</c:v>
          </c:tx>
          <c:marker>
            <c:symbol val="none"/>
          </c:marker>
          <c:xVal>
            <c:numRef>
              <c:f>Sheet1!$F$10:$F$45</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Sheet1!$H$10:$H$45</c:f>
              <c:numCache>
                <c:formatCode>General</c:formatCode>
                <c:ptCount val="36"/>
                <c:pt idx="0">
                  <c:v>-4.0455800000000001E-4</c:v>
                </c:pt>
                <c:pt idx="1">
                  <c:v>6.8349399999999999E-4</c:v>
                </c:pt>
                <c:pt idx="2">
                  <c:v>-1.87692E-3</c:v>
                </c:pt>
                <c:pt idx="3">
                  <c:v>-3.5611200000000001E-3</c:v>
                </c:pt>
                <c:pt idx="4">
                  <c:v>-7.7319199999999998E-3</c:v>
                </c:pt>
                <c:pt idx="5">
                  <c:v>-9.3121999999999996E-3</c:v>
                </c:pt>
                <c:pt idx="6">
                  <c:v>-1.1439599999999999E-2</c:v>
                </c:pt>
                <c:pt idx="7">
                  <c:v>-1.4338500000000001E-2</c:v>
                </c:pt>
                <c:pt idx="8">
                  <c:v>-1.8630299999999999E-2</c:v>
                </c:pt>
                <c:pt idx="9">
                  <c:v>-2.5430500000000002E-2</c:v>
                </c:pt>
                <c:pt idx="10">
                  <c:v>-3.06646E-2</c:v>
                </c:pt>
                <c:pt idx="11">
                  <c:v>-3.9005499999999999E-2</c:v>
                </c:pt>
                <c:pt idx="12">
                  <c:v>-5.2229600000000001E-2</c:v>
                </c:pt>
                <c:pt idx="13">
                  <c:v>-7.4391100000000002E-2</c:v>
                </c:pt>
                <c:pt idx="14">
                  <c:v>-6.7156099999999996E-2</c:v>
                </c:pt>
                <c:pt idx="15">
                  <c:v>-4.8533699999999999E-2</c:v>
                </c:pt>
                <c:pt idx="16">
                  <c:v>-2.4688100000000001E-2</c:v>
                </c:pt>
                <c:pt idx="17">
                  <c:v>-2.653E-4</c:v>
                </c:pt>
                <c:pt idx="18">
                  <c:v>2.51515E-2</c:v>
                </c:pt>
                <c:pt idx="19">
                  <c:v>4.6829999999999997E-2</c:v>
                </c:pt>
                <c:pt idx="20">
                  <c:v>6.8637299999999998E-2</c:v>
                </c:pt>
                <c:pt idx="21">
                  <c:v>7.5895799999999999E-2</c:v>
                </c:pt>
                <c:pt idx="22">
                  <c:v>5.4460500000000002E-2</c:v>
                </c:pt>
                <c:pt idx="23">
                  <c:v>4.0268699999999998E-2</c:v>
                </c:pt>
                <c:pt idx="24">
                  <c:v>3.1861800000000003E-2</c:v>
                </c:pt>
                <c:pt idx="25">
                  <c:v>2.6385200000000001E-2</c:v>
                </c:pt>
                <c:pt idx="26">
                  <c:v>2.24601E-2</c:v>
                </c:pt>
                <c:pt idx="27">
                  <c:v>1.9653E-2</c:v>
                </c:pt>
                <c:pt idx="28">
                  <c:v>1.7213900000000001E-2</c:v>
                </c:pt>
                <c:pt idx="29">
                  <c:v>1.53008E-2</c:v>
                </c:pt>
                <c:pt idx="30">
                  <c:v>1.23541E-2</c:v>
                </c:pt>
                <c:pt idx="31">
                  <c:v>8.6332400000000004E-3</c:v>
                </c:pt>
                <c:pt idx="32">
                  <c:v>4.4650100000000002E-3</c:v>
                </c:pt>
                <c:pt idx="33">
                  <c:v>2.8131200000000001E-3</c:v>
                </c:pt>
                <c:pt idx="34">
                  <c:v>1.5877599999999999E-3</c:v>
                </c:pt>
                <c:pt idx="35">
                  <c:v>1.3094000000000001E-3</c:v>
                </c:pt>
              </c:numCache>
            </c:numRef>
          </c:yVal>
          <c:smooth val="0"/>
          <c:extLst>
            <c:ext xmlns:c16="http://schemas.microsoft.com/office/drawing/2014/chart" uri="{C3380CC4-5D6E-409C-BE32-E72D297353CC}">
              <c16:uniqueId val="{00000001-5C00-4517-8A1D-4DAC8A41992A}"/>
            </c:ext>
          </c:extLst>
        </c:ser>
        <c:dLbls>
          <c:showLegendKey val="0"/>
          <c:showVal val="0"/>
          <c:showCatName val="0"/>
          <c:showSerName val="0"/>
          <c:showPercent val="0"/>
          <c:showBubbleSize val="0"/>
        </c:dLbls>
        <c:axId val="399281896"/>
        <c:axId val="399281568"/>
      </c:scatterChart>
      <c:valAx>
        <c:axId val="399281896"/>
        <c:scaling>
          <c:orientation val="minMax"/>
          <c:max val="-600"/>
          <c:min val="-11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 travelled (mm)</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281568"/>
        <c:crosses val="autoZero"/>
        <c:crossBetween val="midCat"/>
        <c:majorUnit val="50"/>
      </c:valAx>
      <c:valAx>
        <c:axId val="399281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t>
                </a:r>
                <a:r>
                  <a:rPr lang="en-GB" baseline="0"/>
                  <a:t> (T)</a:t>
                </a:r>
                <a:endParaRPr lang="en-GB"/>
              </a:p>
            </c:rich>
          </c:tx>
          <c:layout>
            <c:manualLayout>
              <c:xMode val="edge"/>
              <c:yMode val="edge"/>
              <c:x val="1.2683311932325043E-2"/>
              <c:y val="0.43766433957660056"/>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281896"/>
        <c:crosses val="autoZero"/>
        <c:crossBetween val="midCat"/>
      </c:valAx>
    </c:plotArea>
    <c:legend>
      <c:legendPos val="r"/>
      <c:overlay val="0"/>
    </c:legend>
    <c:plotVisOnly val="1"/>
    <c:dispBlanksAs val="gap"/>
    <c:showDLblsOverMax val="0"/>
  </c:chart>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Flux |B| comparison of both defect sizes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40%</c:v>
          </c:tx>
          <c:spPr>
            <a:ln w="19050" cap="rnd">
              <a:solidFill>
                <a:srgbClr val="FFC000"/>
              </a:solidFill>
              <a:round/>
            </a:ln>
            <a:effectLst/>
          </c:spPr>
          <c:marker>
            <c:symbol val="none"/>
          </c:marker>
          <c:xVal>
            <c:numRef>
              <c:f>Sheet1!$F$53:$F$88</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Sheet1!$G$53:$G$88</c:f>
              <c:numCache>
                <c:formatCode>General</c:formatCode>
                <c:ptCount val="36"/>
                <c:pt idx="0">
                  <c:v>2.7993199999999999E-2</c:v>
                </c:pt>
                <c:pt idx="1">
                  <c:v>2.6927400000000001E-2</c:v>
                </c:pt>
                <c:pt idx="2">
                  <c:v>2.51059E-2</c:v>
                </c:pt>
                <c:pt idx="3">
                  <c:v>2.5190400000000002E-2</c:v>
                </c:pt>
                <c:pt idx="4">
                  <c:v>3.1741900000000003E-2</c:v>
                </c:pt>
                <c:pt idx="5">
                  <c:v>3.5383299999999999E-2</c:v>
                </c:pt>
                <c:pt idx="6">
                  <c:v>4.0770300000000002E-2</c:v>
                </c:pt>
                <c:pt idx="7">
                  <c:v>4.8653000000000002E-2</c:v>
                </c:pt>
                <c:pt idx="8">
                  <c:v>6.17703E-2</c:v>
                </c:pt>
                <c:pt idx="9">
                  <c:v>8.3254300000000003E-2</c:v>
                </c:pt>
                <c:pt idx="10">
                  <c:v>0.101978</c:v>
                </c:pt>
                <c:pt idx="11">
                  <c:v>0.131911</c:v>
                </c:pt>
                <c:pt idx="12">
                  <c:v>0.18412400000000001</c:v>
                </c:pt>
                <c:pt idx="13">
                  <c:v>0.224245</c:v>
                </c:pt>
                <c:pt idx="14">
                  <c:v>0.21638499999999999</c:v>
                </c:pt>
                <c:pt idx="15">
                  <c:v>0.21201200000000001</c:v>
                </c:pt>
                <c:pt idx="16">
                  <c:v>0.21035599999999999</c:v>
                </c:pt>
                <c:pt idx="17">
                  <c:v>0.20988299999999999</c:v>
                </c:pt>
                <c:pt idx="18">
                  <c:v>0.21074599999999999</c:v>
                </c:pt>
                <c:pt idx="19">
                  <c:v>0.212865</c:v>
                </c:pt>
                <c:pt idx="20">
                  <c:v>0.217949</c:v>
                </c:pt>
                <c:pt idx="21">
                  <c:v>0.22434499999999999</c:v>
                </c:pt>
                <c:pt idx="22">
                  <c:v>0.186528</c:v>
                </c:pt>
                <c:pt idx="23">
                  <c:v>0.13390099999999999</c:v>
                </c:pt>
                <c:pt idx="24">
                  <c:v>0.103177</c:v>
                </c:pt>
                <c:pt idx="25">
                  <c:v>8.4529099999999996E-2</c:v>
                </c:pt>
                <c:pt idx="26">
                  <c:v>7.2578299999999998E-2</c:v>
                </c:pt>
                <c:pt idx="27">
                  <c:v>6.2319100000000002E-2</c:v>
                </c:pt>
                <c:pt idx="28">
                  <c:v>5.5396300000000002E-2</c:v>
                </c:pt>
                <c:pt idx="29">
                  <c:v>4.9765799999999999E-2</c:v>
                </c:pt>
                <c:pt idx="30">
                  <c:v>4.1616399999999998E-2</c:v>
                </c:pt>
                <c:pt idx="31">
                  <c:v>3.2412200000000002E-2</c:v>
                </c:pt>
                <c:pt idx="32">
                  <c:v>2.5647199999999998E-2</c:v>
                </c:pt>
                <c:pt idx="33">
                  <c:v>2.5406499999999999E-2</c:v>
                </c:pt>
                <c:pt idx="34">
                  <c:v>2.70742E-2</c:v>
                </c:pt>
                <c:pt idx="35">
                  <c:v>2.8171000000000002E-2</c:v>
                </c:pt>
              </c:numCache>
            </c:numRef>
          </c:yVal>
          <c:smooth val="0"/>
          <c:extLst>
            <c:ext xmlns:c16="http://schemas.microsoft.com/office/drawing/2014/chart" uri="{C3380CC4-5D6E-409C-BE32-E72D297353CC}">
              <c16:uniqueId val="{00000000-2D61-4291-A09D-3DDB21703267}"/>
            </c:ext>
          </c:extLst>
        </c:ser>
        <c:ser>
          <c:idx val="1"/>
          <c:order val="1"/>
          <c:tx>
            <c:v>20%</c:v>
          </c:tx>
          <c:spPr>
            <a:ln w="19050" cap="rnd">
              <a:solidFill>
                <a:srgbClr val="0070C0"/>
              </a:solidFill>
              <a:round/>
            </a:ln>
            <a:effectLst/>
          </c:spPr>
          <c:marker>
            <c:symbol val="none"/>
          </c:marker>
          <c:xVal>
            <c:numRef>
              <c:f>Sheet1!$F$53:$F$88</c:f>
              <c:numCache>
                <c:formatCode>General</c:formatCode>
                <c:ptCount val="36"/>
                <c:pt idx="0">
                  <c:v>-1105</c:v>
                </c:pt>
                <c:pt idx="1">
                  <c:v>-1055</c:v>
                </c:pt>
                <c:pt idx="2">
                  <c:v>-1005</c:v>
                </c:pt>
                <c:pt idx="3">
                  <c:v>-980</c:v>
                </c:pt>
                <c:pt idx="4">
                  <c:v>-955</c:v>
                </c:pt>
                <c:pt idx="5">
                  <c:v>-950</c:v>
                </c:pt>
                <c:pt idx="6">
                  <c:v>-945</c:v>
                </c:pt>
                <c:pt idx="7">
                  <c:v>-940</c:v>
                </c:pt>
                <c:pt idx="8">
                  <c:v>-935</c:v>
                </c:pt>
                <c:pt idx="9">
                  <c:v>-930</c:v>
                </c:pt>
                <c:pt idx="10">
                  <c:v>-927.5</c:v>
                </c:pt>
                <c:pt idx="11">
                  <c:v>-925</c:v>
                </c:pt>
                <c:pt idx="12">
                  <c:v>-922.5</c:v>
                </c:pt>
                <c:pt idx="13">
                  <c:v>-920</c:v>
                </c:pt>
                <c:pt idx="14">
                  <c:v>-917.5</c:v>
                </c:pt>
                <c:pt idx="15">
                  <c:v>-915</c:v>
                </c:pt>
                <c:pt idx="16">
                  <c:v>-912.5</c:v>
                </c:pt>
                <c:pt idx="17">
                  <c:v>-910</c:v>
                </c:pt>
                <c:pt idx="18">
                  <c:v>-907.5</c:v>
                </c:pt>
                <c:pt idx="19">
                  <c:v>-905</c:v>
                </c:pt>
                <c:pt idx="20">
                  <c:v>-902.5</c:v>
                </c:pt>
                <c:pt idx="21">
                  <c:v>-900</c:v>
                </c:pt>
                <c:pt idx="22">
                  <c:v>-897.5</c:v>
                </c:pt>
                <c:pt idx="23">
                  <c:v>-895</c:v>
                </c:pt>
                <c:pt idx="24">
                  <c:v>-892.5</c:v>
                </c:pt>
                <c:pt idx="25">
                  <c:v>-890</c:v>
                </c:pt>
                <c:pt idx="26">
                  <c:v>-887.5</c:v>
                </c:pt>
                <c:pt idx="27">
                  <c:v>-885</c:v>
                </c:pt>
                <c:pt idx="28">
                  <c:v>-882.5</c:v>
                </c:pt>
                <c:pt idx="29">
                  <c:v>-880</c:v>
                </c:pt>
                <c:pt idx="30">
                  <c:v>-875</c:v>
                </c:pt>
                <c:pt idx="31">
                  <c:v>-865</c:v>
                </c:pt>
                <c:pt idx="32">
                  <c:v>-840</c:v>
                </c:pt>
                <c:pt idx="33">
                  <c:v>-815</c:v>
                </c:pt>
                <c:pt idx="34">
                  <c:v>-765</c:v>
                </c:pt>
                <c:pt idx="35">
                  <c:v>-715</c:v>
                </c:pt>
              </c:numCache>
            </c:numRef>
          </c:xVal>
          <c:yVal>
            <c:numRef>
              <c:f>Sheet1!$G$10:$G$45</c:f>
              <c:numCache>
                <c:formatCode>General</c:formatCode>
                <c:ptCount val="36"/>
                <c:pt idx="0">
                  <c:v>3.0333800000000001E-2</c:v>
                </c:pt>
                <c:pt idx="1">
                  <c:v>2.99309E-2</c:v>
                </c:pt>
                <c:pt idx="2">
                  <c:v>2.9003899999999999E-2</c:v>
                </c:pt>
                <c:pt idx="3">
                  <c:v>2.82981E-2</c:v>
                </c:pt>
                <c:pt idx="4">
                  <c:v>2.7792500000000001E-2</c:v>
                </c:pt>
                <c:pt idx="5">
                  <c:v>2.7970600000000002E-2</c:v>
                </c:pt>
                <c:pt idx="6">
                  <c:v>2.8423799999999999E-2</c:v>
                </c:pt>
                <c:pt idx="7">
                  <c:v>2.9431599999999999E-2</c:v>
                </c:pt>
                <c:pt idx="8">
                  <c:v>3.1537799999999998E-2</c:v>
                </c:pt>
                <c:pt idx="9">
                  <c:v>3.5864800000000002E-2</c:v>
                </c:pt>
                <c:pt idx="10">
                  <c:v>3.9801599999999999E-2</c:v>
                </c:pt>
                <c:pt idx="11">
                  <c:v>4.6924500000000001E-2</c:v>
                </c:pt>
                <c:pt idx="12">
                  <c:v>6.0052099999999997E-2</c:v>
                </c:pt>
                <c:pt idx="13">
                  <c:v>9.0283600000000006E-2</c:v>
                </c:pt>
                <c:pt idx="14">
                  <c:v>0.110206</c:v>
                </c:pt>
                <c:pt idx="15">
                  <c:v>0.1187</c:v>
                </c:pt>
                <c:pt idx="16">
                  <c:v>0.12188</c:v>
                </c:pt>
                <c:pt idx="17">
                  <c:v>0.124178</c:v>
                </c:pt>
                <c:pt idx="18">
                  <c:v>0.122983</c:v>
                </c:pt>
                <c:pt idx="19">
                  <c:v>0.117146</c:v>
                </c:pt>
                <c:pt idx="20">
                  <c:v>0.111888</c:v>
                </c:pt>
                <c:pt idx="21">
                  <c:v>9.1395100000000007E-2</c:v>
                </c:pt>
                <c:pt idx="22">
                  <c:v>6.2277300000000001E-2</c:v>
                </c:pt>
                <c:pt idx="23">
                  <c:v>4.8092000000000003E-2</c:v>
                </c:pt>
                <c:pt idx="24">
                  <c:v>4.0704400000000002E-2</c:v>
                </c:pt>
                <c:pt idx="25">
                  <c:v>3.6411600000000002E-2</c:v>
                </c:pt>
                <c:pt idx="26">
                  <c:v>3.3708799999999997E-2</c:v>
                </c:pt>
                <c:pt idx="27">
                  <c:v>3.2146300000000003E-2</c:v>
                </c:pt>
                <c:pt idx="28">
                  <c:v>3.07598E-2</c:v>
                </c:pt>
                <c:pt idx="29">
                  <c:v>2.9870600000000001E-2</c:v>
                </c:pt>
                <c:pt idx="30">
                  <c:v>2.8777299999999999E-2</c:v>
                </c:pt>
                <c:pt idx="31">
                  <c:v>2.8055699999999999E-2</c:v>
                </c:pt>
                <c:pt idx="32">
                  <c:v>2.8421100000000001E-2</c:v>
                </c:pt>
                <c:pt idx="33">
                  <c:v>2.9085400000000001E-2</c:v>
                </c:pt>
                <c:pt idx="34">
                  <c:v>2.99653E-2</c:v>
                </c:pt>
                <c:pt idx="35">
                  <c:v>3.0358300000000001E-2</c:v>
                </c:pt>
              </c:numCache>
            </c:numRef>
          </c:yVal>
          <c:smooth val="0"/>
          <c:extLst>
            <c:ext xmlns:c16="http://schemas.microsoft.com/office/drawing/2014/chart" uri="{C3380CC4-5D6E-409C-BE32-E72D297353CC}">
              <c16:uniqueId val="{00000001-2D61-4291-A09D-3DDB21703267}"/>
            </c:ext>
          </c:extLst>
        </c:ser>
        <c:dLbls>
          <c:showLegendKey val="0"/>
          <c:showVal val="0"/>
          <c:showCatName val="0"/>
          <c:showSerName val="0"/>
          <c:showPercent val="0"/>
          <c:showBubbleSize val="0"/>
        </c:dLbls>
        <c:axId val="573145088"/>
        <c:axId val="573145744"/>
      </c:scatterChart>
      <c:valAx>
        <c:axId val="573145088"/>
        <c:scaling>
          <c:orientation val="minMax"/>
          <c:max val="-600"/>
          <c:min val="-12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 Travelled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145744"/>
        <c:crosses val="autoZero"/>
        <c:crossBetween val="midCat"/>
        <c:majorUnit val="50"/>
      </c:valAx>
      <c:valAx>
        <c:axId val="573145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Flux (T)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14508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0">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tx1"/>
    </cs:fontRef>
    <cs:spPr>
      <a:ln w="9525" cap="rnd">
        <a:solidFill>
          <a:schemeClr val="phClr">
            <a:alpha val="50000"/>
          </a:scheme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15000"/>
            <a:lumOff val="8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Tec16</b:Tag>
    <b:SourceType>DocumentFromInternetSite</b:SourceType>
    <b:Guid>{B3A9A16B-C407-42AD-8DC6-E0F4E87B319F}</b:Guid>
    <b:Title>Evolution of the smart pig: Technology and Operations Management</b:Title>
    <b:Year>2016</b:Year>
    <b:Month>November</b:Month>
    <b:Day>18</b:Day>
    <b:Author>
      <b:Author>
        <b:Corporate>Technology and Operations Management.com</b:Corporate>
      </b:Author>
    </b:Author>
    <b:InternetSiteTitle>Technology and Operations Management </b:InternetSiteTitle>
    <b:URL>https://rctom.hbs.org/submission/evolution-of-the-smart-pig/</b:URL>
    <b:RefOrder>1</b:RefOrder>
  </b:Source>
  <b:Source>
    <b:Tag>NDT2</b:Tag>
    <b:SourceType>InternetSite</b:SourceType>
    <b:Guid>{AD8A5F2D-7E89-4DDA-B171-A90833059996}</b:Guid>
    <b:Title>NDT Course Material,NDT Resoruce Center</b:Title>
    <b:InternetSiteTitle>NDT Resoruce Center</b:InternetSiteTitle>
    <b:URL>https://www.nde-ed.org/EducationResources/CommunityCollege/MagParticle/Physics/Permeability.php</b:URL>
    <b:Author>
      <b:Author>
        <b:Corporate>NDT Resoruce Center</b:Corporate>
      </b:Author>
    </b:Author>
    <b:RefOrder>2</b:RefOrder>
  </b:Source>
  <b:Source>
    <b:Tag>Eme</b:Tag>
    <b:SourceType>InternetSite</b:SourceType>
    <b:Guid>{CC2280E3-EB50-467A-B09B-F602DBCA14E9}</b:Guid>
    <b:Author>
      <b:Author>
        <b:Corporate>Emetor.com</b:Corporate>
      </b:Author>
    </b:Author>
    <b:Title>Interpolation-and-extrapolation-b-h-curves-emetor-materials-library: Emetor</b:Title>
    <b:InternetSiteTitle>Emetor</b:InternetSiteTitle>
    <b:URL>https://www.emetor.com/blog/post/interpolation-and-extrapolation-b-h-curves-emetor-materials-library/</b:URL>
    <b:RefOrder>3</b:RefOrder>
  </b:Source>
</b:Sources>
</file>

<file path=customXml/itemProps1.xml><?xml version="1.0" encoding="utf-8"?>
<ds:datastoreItem xmlns:ds="http://schemas.openxmlformats.org/officeDocument/2006/customXml" ds:itemID="{6C991148-160C-4CA1-A690-BF34677C8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TotalTime>
  <Pages>21</Pages>
  <Words>2810</Words>
  <Characters>16019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Scott</dc:creator>
  <cp:keywords/>
  <dc:description/>
  <cp:lastModifiedBy>Joe Scott</cp:lastModifiedBy>
  <cp:revision>26</cp:revision>
  <dcterms:created xsi:type="dcterms:W3CDTF">2018-01-06T17:29:00Z</dcterms:created>
  <dcterms:modified xsi:type="dcterms:W3CDTF">2018-01-08T21:59:00Z</dcterms:modified>
</cp:coreProperties>
</file>