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32"/>
          <w:szCs w:val="32"/>
        </w:rPr>
      </w:pPr>
      <w:r w:rsidDel="00000000" w:rsidR="00000000" w:rsidRPr="00000000">
        <w:rPr>
          <w:b w:val="1"/>
          <w:bCs w:val="1"/>
          <w:sz w:val="32"/>
          <w:szCs w:val="32"/>
          <w:rtl w:val="0"/>
        </w:rPr>
        <w:t xml:space="preserve">LCLM6004 Research Methods for Business</w:t>
      </w:r>
    </w:p>
    <w:p w:rsidR="00000000" w:rsidDel="00000000" w:rsidP="00000000" w:rsidRDefault="00000000" w:rsidRPr="00000000" w14:paraId="00000002">
      <w:pPr>
        <w:jc w:val="center"/>
        <w:rPr>
          <w:b w:val="1"/>
          <w:bCs w:val="1"/>
          <w:sz w:val="32"/>
          <w:szCs w:val="32"/>
        </w:rPr>
      </w:pPr>
      <w:r w:rsidDel="00000000" w:rsidR="00000000" w:rsidRPr="00000000">
        <w:rPr>
          <w:b w:val="1"/>
          <w:bCs w:val="1"/>
          <w:sz w:val="32"/>
          <w:szCs w:val="32"/>
          <w:rtl w:val="0"/>
        </w:rPr>
        <w:t xml:space="preserve">Assessment 1</w:t>
      </w:r>
    </w:p>
    <w:p w:rsidR="00000000" w:rsidDel="00000000" w:rsidP="00000000" w:rsidRDefault="00000000" w:rsidRPr="00000000" w14:paraId="00000003">
      <w:pPr>
        <w:jc w:val="center"/>
        <w:rPr>
          <w:b w:val="1"/>
          <w:bCs w:val="1"/>
          <w:sz w:val="32"/>
          <w:szCs w:val="32"/>
        </w:rPr>
      </w:pPr>
      <w:r w:rsidDel="00000000" w:rsidR="00000000" w:rsidRPr="00000000">
        <w:rPr>
          <w:b w:val="1"/>
          <w:bCs w:val="1"/>
          <w:sz w:val="32"/>
          <w:szCs w:val="32"/>
          <w:rtl w:val="0"/>
        </w:rPr>
        <w:t xml:space="preserve">Desislava Dimitrova</w:t>
      </w:r>
    </w:p>
    <w:p w:rsidR="00000000" w:rsidDel="00000000" w:rsidP="00000000" w:rsidRDefault="00000000" w:rsidRPr="00000000" w14:paraId="00000004">
      <w:pPr>
        <w:jc w:val="center"/>
        <w:rPr>
          <w:b w:val="1"/>
          <w:bCs w:val="1"/>
          <w:sz w:val="32"/>
          <w:szCs w:val="32"/>
        </w:rPr>
      </w:pPr>
      <w:r w:rsidDel="00000000" w:rsidR="00000000" w:rsidRPr="00000000">
        <w:rPr>
          <w:b w:val="1"/>
          <w:bCs w:val="1"/>
          <w:sz w:val="32"/>
          <w:szCs w:val="32"/>
          <w:rtl w:val="0"/>
        </w:rPr>
        <w:t xml:space="preserve">Student number: 2312911</w:t>
      </w:r>
    </w:p>
    <w:p w:rsidR="00000000" w:rsidDel="00000000" w:rsidP="00000000" w:rsidRDefault="00000000" w:rsidRPr="00000000" w14:paraId="00000005">
      <w:pPr>
        <w:jc w:val="center"/>
        <w:rPr>
          <w:b w:val="1"/>
          <w:bCs w:val="1"/>
          <w:sz w:val="32"/>
          <w:szCs w:val="32"/>
        </w:rPr>
      </w:pPr>
      <w:r w:rsidDel="00000000" w:rsidR="00000000" w:rsidRPr="00000000">
        <w:rPr>
          <w:b w:val="1"/>
          <w:bCs w:val="1"/>
          <w:sz w:val="32"/>
          <w:szCs w:val="32"/>
          <w:rtl w:val="0"/>
        </w:rPr>
        <w:t xml:space="preserve">Lector name: Sujeewa Herath</w:t>
      </w:r>
    </w:p>
    <w:p w:rsidR="00000000" w:rsidDel="00000000" w:rsidP="00000000" w:rsidRDefault="00000000" w:rsidRPr="00000000" w14:paraId="00000006">
      <w:pPr>
        <w:jc w:val="center"/>
        <w:rPr>
          <w:b w:val="1"/>
          <w:bCs w:val="1"/>
          <w:sz w:val="32"/>
          <w:szCs w:val="32"/>
        </w:rPr>
      </w:pPr>
      <w:r w:rsidDel="00000000" w:rsidR="00000000" w:rsidRPr="00000000">
        <w:rPr>
          <w:b w:val="1"/>
          <w:bCs w:val="1"/>
          <w:sz w:val="32"/>
          <w:szCs w:val="32"/>
          <w:rtl w:val="0"/>
        </w:rPr>
        <w:t xml:space="preserve">Business Research Proposal</w:t>
      </w:r>
    </w:p>
    <w:p w:rsidR="00000000" w:rsidDel="00000000" w:rsidP="00000000" w:rsidRDefault="00000000" w:rsidRPr="00000000" w14:paraId="00000007">
      <w:pPr>
        <w:jc w:val="center"/>
        <w:rPr>
          <w:b w:val="1"/>
          <w:bCs w:val="1"/>
          <w:sz w:val="22"/>
          <w:szCs w:val="22"/>
        </w:rPr>
      </w:pPr>
      <w:r w:rsidDel="00000000" w:rsidR="00000000" w:rsidRPr="00000000">
        <w:rPr>
          <w:b w:val="1"/>
          <w:bCs w:val="1"/>
          <w:sz w:val="28"/>
          <w:szCs w:val="28"/>
          <w:rtl w:val="0"/>
        </w:rPr>
        <w:t xml:space="preserve">Title: Investigating the Impact of Employee Engagement on Retention in Retail Organisations</w:t>
      </w:r>
      <w:r w:rsidDel="00000000" w:rsidR="00000000" w:rsidRPr="00000000">
        <w:rPr>
          <w:rtl w:val="0"/>
        </w:rPr>
      </w:r>
    </w:p>
    <w:p w:rsidR="00000000" w:rsidDel="00000000" w:rsidP="00000000" w:rsidRDefault="00000000" w:rsidRPr="00000000" w14:paraId="00000008">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8"/>
          <w:szCs w:val="28"/>
          <w:u w:val="none"/>
          <w:shd w:fill="auto" w:val="clear"/>
          <w:vertAlign w:val="baseline"/>
          <w:rtl w:val="0"/>
        </w:rPr>
        <w:t xml:space="preserve">Table of Contents</w:t>
      </w:r>
    </w:p>
    <w:sdt>
      <w:sdtPr>
        <w:id w:val="-1839595927"/>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2geysztdppf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 and Background</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mzitl6qd0s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Identification of the Business Problem</w:t>
              <w:tab/>
              <w:t xml:space="preserve">4</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unbh8emm6b9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Aim, Objectives and Questions</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1elwd7urop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Aim</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teigr5j6hm7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Objectives</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wdlr7tz2ij1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Questions</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98d0yd2qj4h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Literature Review</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ez2acwxdoe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Methodology and Design</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202lg5jmdyj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Approach</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3tbly75v6m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Research Strategy</w:t>
              <w:tab/>
              <w:t xml:space="preserve">7</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m62red1noi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Collection</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ggz03m1of7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Sampling Strategy</w:t>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9v5pnc5brz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Data Analysis</w:t>
              <w:tab/>
              <w:t xml:space="preserve">8</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enu4isr2nvb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Reliability and Validity</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68g5rnjjbh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Ethical Considerations</w:t>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m3cb2v40ye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Business Relevance and Practical Implications</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8e405bmbd2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rqwj8guex5w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rPr>
          <w:b w:val="1"/>
          <w:bCs w:val="1"/>
        </w:rPr>
      </w:pPr>
      <w:r w:rsidDel="00000000" w:rsidR="00000000" w:rsidRPr="00000000">
        <w:rPr>
          <w:rtl w:val="0"/>
        </w:rPr>
      </w:r>
    </w:p>
    <w:p w:rsidR="00000000" w:rsidDel="00000000" w:rsidP="00000000" w:rsidRDefault="00000000" w:rsidRPr="00000000" w14:paraId="0000001E">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2geysztdppfq" w:id="0"/>
      <w:bookmarkEnd w:id="0"/>
      <w:r w:rsidDel="00000000" w:rsidR="00000000" w:rsidRPr="00000000">
        <w:rPr>
          <w:rtl w:val="0"/>
        </w:rPr>
        <w:t xml:space="preserve">Introduction and Background</w:t>
      </w:r>
    </w:p>
    <w:p w:rsidR="00000000" w:rsidDel="00000000" w:rsidP="00000000" w:rsidRDefault="00000000" w:rsidRPr="00000000" w14:paraId="00000020">
      <w:pPr>
        <w:rPr/>
      </w:pPr>
      <w:r w:rsidDel="00000000" w:rsidR="00000000" w:rsidRPr="00000000">
        <w:rPr>
          <w:rtl w:val="0"/>
        </w:rPr>
        <w:t xml:space="preserve">Businesses are now operating in very competitive markets where performance and employee’s commitment play a big role in the success of an organisation. Some of the problems that affect most organisations are low turnover, low motivation, and reduced engagement in the workplace. Employee turnover can create serious organisational problems since it increases costs of recruitment, disrupts the organisational productivity and affects the quality of services. The relevance of employee engagement in employee retention has thus become a key concern in business studies.</w:t>
      </w:r>
    </w:p>
    <w:p w:rsidR="00000000" w:rsidDel="00000000" w:rsidP="00000000" w:rsidRDefault="00000000" w:rsidRPr="00000000" w14:paraId="00000021">
      <w:pPr>
        <w:rPr/>
      </w:pPr>
      <w:r w:rsidDel="00000000" w:rsidR="00000000" w:rsidRPr="00000000">
        <w:rPr>
          <w:rtl w:val="0"/>
        </w:rPr>
        <w:t xml:space="preserve">Employee engagement refers to the level of emotional commitment and interest that employees have in the organisation and in their work. Engaged employees are more productive, satisfied with the job, and motivated. On the other hand, unengaged employees may not feel as being part of their organisation. This can lead to poor performance and eventually leaving the organisation (Byrne, 2022).</w:t>
      </w:r>
    </w:p>
    <w:p w:rsidR="00000000" w:rsidDel="00000000" w:rsidP="00000000" w:rsidRDefault="00000000" w:rsidRPr="00000000" w14:paraId="00000022">
      <w:pPr>
        <w:rPr/>
      </w:pPr>
      <w:r w:rsidDel="00000000" w:rsidR="00000000" w:rsidRPr="00000000">
        <w:rPr>
          <w:rtl w:val="0"/>
        </w:rPr>
        <w:t xml:space="preserve">The retail industry has experienced excessively high rates of employee turnover. It is because of tiring work hours, customer pressure, and low career promotion opportunities (Olubiyi et al., 2019). Many retails organisations struggle to retain and maintain the talented employees. This issue can have an adverse effect on organisational performance and customer satisfaction unless it is solved effectively.</w:t>
      </w:r>
    </w:p>
    <w:p w:rsidR="00000000" w:rsidDel="00000000" w:rsidP="00000000" w:rsidRDefault="00000000" w:rsidRPr="00000000" w14:paraId="00000023">
      <w:pPr>
        <w:rPr/>
      </w:pPr>
      <w:r w:rsidDel="00000000" w:rsidR="00000000" w:rsidRPr="00000000">
        <w:rPr>
          <w:rtl w:val="0"/>
        </w:rPr>
        <w:t xml:space="preserve">This research proposal aims to investigate the relationship between employee engagement and retention in retail organisations. The research will also provide information on the strategies organisations can use to enhance employee commitment and reduce employee turnover through evaluating the factors that can help engage employees. The proposal includes the research aim, objectives and questions and is followed by a literature review. It also covers the research methodology, including data collection methods, sampling strategy and ethical considerations. Finally, the proposal describes ways on how the research findings would be used by organisations to improve management practise and decisions. The systematic research on the topic is needed as it will provide the evidence-based knowledge which can inform organisational strategies.</w:t>
      </w:r>
    </w:p>
    <w:p w:rsidR="00000000" w:rsidDel="00000000" w:rsidP="00000000" w:rsidRDefault="00000000" w:rsidRPr="00000000" w14:paraId="00000024">
      <w:pPr>
        <w:pStyle w:val="Heading1"/>
        <w:rPr/>
      </w:pPr>
      <w:bookmarkStart w:colFirst="0" w:colLast="0" w:name="_9mzitl6qd0sa" w:id="1"/>
      <w:bookmarkEnd w:id="1"/>
      <w:r w:rsidDel="00000000" w:rsidR="00000000" w:rsidRPr="00000000">
        <w:rPr>
          <w:rtl w:val="0"/>
        </w:rPr>
        <w:t xml:space="preserve">Identification of the Business Problem</w:t>
      </w:r>
    </w:p>
    <w:p w:rsidR="00000000" w:rsidDel="00000000" w:rsidP="00000000" w:rsidRDefault="00000000" w:rsidRPr="00000000" w14:paraId="00000025">
      <w:pPr>
        <w:rPr/>
      </w:pPr>
      <w:r w:rsidDel="00000000" w:rsidR="00000000" w:rsidRPr="00000000">
        <w:rPr>
          <w:rtl w:val="0"/>
        </w:rPr>
        <w:t xml:space="preserve">Employee turnover has been a great issue to most organisations, particularly within the retail industry. Organisations are spending a lot of resources in recruiting and training new employees, and most employees leave after few years. This presents operational and cost pressures to organisations. One of the causes of high employee turnover may be low employee engagement. According to Nilsson and Backman (2025), when employees feel that their efforts are not meaningful and not appreciated, there is less likelihood that they will be committed to the organisation. Poor communication, opportunities to learn and grow their careers, ineffective leadership, and lack of recognition are some of the factors that can lead to lack of engagement.</w:t>
      </w:r>
    </w:p>
    <w:p w:rsidR="00000000" w:rsidDel="00000000" w:rsidP="00000000" w:rsidRDefault="00000000" w:rsidRPr="00000000" w14:paraId="00000026">
      <w:pPr>
        <w:rPr/>
      </w:pPr>
      <w:r w:rsidDel="00000000" w:rsidR="00000000" w:rsidRPr="00000000">
        <w:rPr>
          <w:rtl w:val="0"/>
        </w:rPr>
        <w:t xml:space="preserve">Retail organisations are heavily relied on the front-line employees who interact with actual customers. Customer service may decline in the absence of employee engagement or motivation. This can affect customer satisfaction and the image of the organisation.</w:t>
      </w:r>
    </w:p>
    <w:p w:rsidR="00000000" w:rsidDel="00000000" w:rsidP="00000000" w:rsidRDefault="00000000" w:rsidRPr="00000000" w14:paraId="00000027">
      <w:pPr>
        <w:rPr/>
      </w:pPr>
      <w:r w:rsidDel="00000000" w:rsidR="00000000" w:rsidRPr="00000000">
        <w:rPr>
          <w:rtl w:val="0"/>
        </w:rPr>
        <w:t xml:space="preserve">Another aspect of this issue is that organisational culture and management practises influence employee engagement. Armstrong and Taylor (2023) states that managers play a pivotal role in employee motivation, and in creating a healthy workplace. The failure of the leadership practises to advance the well-being and development of the employees may lead to dissatisfaction and turnover.</w:t>
      </w:r>
    </w:p>
    <w:p w:rsidR="00000000" w:rsidDel="00000000" w:rsidP="00000000" w:rsidRDefault="00000000" w:rsidRPr="00000000" w14:paraId="00000028">
      <w:pPr>
        <w:rPr/>
      </w:pPr>
      <w:r w:rsidDel="00000000" w:rsidR="00000000" w:rsidRPr="00000000">
        <w:rPr>
          <w:rtl w:val="0"/>
        </w:rPr>
        <w:t xml:space="preserve">Even though employee engagement in business management literature has drawn so much attention, many organisations are yet to implement viable employee engagement strategies. Further research is needed on how employee engagement can impact employee retention and what organisations can do to raise the level of engagement. Therefore, the present research is directed towards exploring the relation of employee retention and engagement in retail organisations. This correlation would help companies to devise more efficient employee satisfaction, turnover, and even performance improvement strategies.</w:t>
      </w:r>
    </w:p>
    <w:p w:rsidR="00000000" w:rsidDel="00000000" w:rsidP="00000000" w:rsidRDefault="00000000" w:rsidRPr="00000000" w14:paraId="00000029">
      <w:pPr>
        <w:pStyle w:val="Heading1"/>
        <w:rPr/>
      </w:pPr>
      <w:bookmarkStart w:colFirst="0" w:colLast="0" w:name="_unbh8emm6b9o" w:id="2"/>
      <w:bookmarkEnd w:id="2"/>
      <w:r w:rsidDel="00000000" w:rsidR="00000000" w:rsidRPr="00000000">
        <w:rPr>
          <w:rtl w:val="0"/>
        </w:rPr>
        <w:t xml:space="preserve">Research Aim, Objectives and Questions</w:t>
      </w:r>
    </w:p>
    <w:p w:rsidR="00000000" w:rsidDel="00000000" w:rsidP="00000000" w:rsidRDefault="00000000" w:rsidRPr="00000000" w14:paraId="0000002A">
      <w:pPr>
        <w:pStyle w:val="Heading2"/>
        <w:rPr/>
      </w:pPr>
      <w:bookmarkStart w:colFirst="0" w:colLast="0" w:name="_h1elwd7urop5" w:id="3"/>
      <w:bookmarkEnd w:id="3"/>
      <w:r w:rsidDel="00000000" w:rsidR="00000000" w:rsidRPr="00000000">
        <w:rPr>
          <w:rtl w:val="0"/>
        </w:rPr>
        <w:t xml:space="preserve">Research Aim</w:t>
      </w:r>
    </w:p>
    <w:p w:rsidR="00000000" w:rsidDel="00000000" w:rsidP="00000000" w:rsidRDefault="00000000" w:rsidRPr="00000000" w14:paraId="0000002B">
      <w:pPr>
        <w:rPr/>
      </w:pPr>
      <w:r w:rsidDel="00000000" w:rsidR="00000000" w:rsidRPr="00000000">
        <w:rPr>
          <w:rtl w:val="0"/>
        </w:rPr>
        <w:t xml:space="preserve">The aim of this research is to examine how employee engagement influences employee retention in retail organisations.</w:t>
      </w:r>
    </w:p>
    <w:p w:rsidR="00000000" w:rsidDel="00000000" w:rsidP="00000000" w:rsidRDefault="00000000" w:rsidRPr="00000000" w14:paraId="0000002C">
      <w:pPr>
        <w:pStyle w:val="Heading2"/>
        <w:rPr/>
      </w:pPr>
      <w:bookmarkStart w:colFirst="0" w:colLast="0" w:name="_teigr5j6hm7g" w:id="4"/>
      <w:bookmarkEnd w:id="4"/>
      <w:r w:rsidDel="00000000" w:rsidR="00000000" w:rsidRPr="00000000">
        <w:rPr>
          <w:rtl w:val="0"/>
        </w:rPr>
        <w:t xml:space="preserve">Research Objectives</w:t>
      </w:r>
    </w:p>
    <w:p w:rsidR="00000000" w:rsidDel="00000000" w:rsidP="00000000" w:rsidRDefault="00000000" w:rsidRPr="00000000" w14:paraId="0000002D">
      <w:pPr>
        <w:numPr>
          <w:ilvl w:val="0"/>
          <w:numId w:val="1"/>
        </w:numPr>
        <w:ind w:left="720" w:hanging="360"/>
        <w:rPr/>
      </w:pPr>
      <w:r w:rsidDel="00000000" w:rsidR="00000000" w:rsidRPr="00000000">
        <w:rPr>
          <w:rtl w:val="0"/>
        </w:rPr>
        <w:t xml:space="preserve">To examine the concept of employee engagement and its importance in organisations.</w:t>
      </w:r>
    </w:p>
    <w:p w:rsidR="00000000" w:rsidDel="00000000" w:rsidP="00000000" w:rsidRDefault="00000000" w:rsidRPr="00000000" w14:paraId="0000002E">
      <w:pPr>
        <w:numPr>
          <w:ilvl w:val="0"/>
          <w:numId w:val="1"/>
        </w:numPr>
        <w:ind w:left="720" w:hanging="360"/>
        <w:rPr/>
      </w:pPr>
      <w:r w:rsidDel="00000000" w:rsidR="00000000" w:rsidRPr="00000000">
        <w:rPr>
          <w:rtl w:val="0"/>
        </w:rPr>
        <w:t xml:space="preserve">To identify factors that influence employee engagement in the retail sector.</w:t>
      </w:r>
    </w:p>
    <w:p w:rsidR="00000000" w:rsidDel="00000000" w:rsidP="00000000" w:rsidRDefault="00000000" w:rsidRPr="00000000" w14:paraId="0000002F">
      <w:pPr>
        <w:numPr>
          <w:ilvl w:val="0"/>
          <w:numId w:val="1"/>
        </w:numPr>
        <w:ind w:left="720" w:hanging="360"/>
        <w:rPr/>
      </w:pPr>
      <w:r w:rsidDel="00000000" w:rsidR="00000000" w:rsidRPr="00000000">
        <w:rPr>
          <w:rtl w:val="0"/>
        </w:rPr>
        <w:t xml:space="preserve">To analyse the relationship between employee engagement and retention.</w:t>
      </w:r>
    </w:p>
    <w:p w:rsidR="00000000" w:rsidDel="00000000" w:rsidP="00000000" w:rsidRDefault="00000000" w:rsidRPr="00000000" w14:paraId="00000030">
      <w:pPr>
        <w:numPr>
          <w:ilvl w:val="0"/>
          <w:numId w:val="1"/>
        </w:numPr>
        <w:ind w:left="720" w:hanging="360"/>
        <w:rPr/>
      </w:pPr>
      <w:r w:rsidDel="00000000" w:rsidR="00000000" w:rsidRPr="00000000">
        <w:rPr>
          <w:rtl w:val="0"/>
        </w:rPr>
        <w:t xml:space="preserve">To provide recommendations for improving employee engagement and reducing employee turnover.</w:t>
      </w:r>
    </w:p>
    <w:p w:rsidR="00000000" w:rsidDel="00000000" w:rsidP="00000000" w:rsidRDefault="00000000" w:rsidRPr="00000000" w14:paraId="00000031">
      <w:pPr>
        <w:pStyle w:val="Heading2"/>
        <w:rPr/>
      </w:pPr>
      <w:bookmarkStart w:colFirst="0" w:colLast="0" w:name="_wdlr7tz2ij1q" w:id="5"/>
      <w:bookmarkEnd w:id="5"/>
      <w:r w:rsidDel="00000000" w:rsidR="00000000" w:rsidRPr="00000000">
        <w:rPr>
          <w:rtl w:val="0"/>
        </w:rPr>
        <w:t xml:space="preserve">Research Questions</w:t>
      </w:r>
    </w:p>
    <w:p w:rsidR="00000000" w:rsidDel="00000000" w:rsidP="00000000" w:rsidRDefault="00000000" w:rsidRPr="00000000" w14:paraId="00000032">
      <w:pPr>
        <w:numPr>
          <w:ilvl w:val="0"/>
          <w:numId w:val="2"/>
        </w:numPr>
        <w:ind w:left="720" w:hanging="360"/>
        <w:rPr/>
      </w:pPr>
      <w:r w:rsidDel="00000000" w:rsidR="00000000" w:rsidRPr="00000000">
        <w:rPr>
          <w:rtl w:val="0"/>
        </w:rPr>
        <w:t xml:space="preserve">What factors influence employee engagement in retail organisations?</w:t>
      </w:r>
    </w:p>
    <w:p w:rsidR="00000000" w:rsidDel="00000000" w:rsidP="00000000" w:rsidRDefault="00000000" w:rsidRPr="00000000" w14:paraId="00000033">
      <w:pPr>
        <w:numPr>
          <w:ilvl w:val="0"/>
          <w:numId w:val="2"/>
        </w:numPr>
        <w:ind w:left="720" w:hanging="360"/>
        <w:rPr/>
      </w:pPr>
      <w:r w:rsidDel="00000000" w:rsidR="00000000" w:rsidRPr="00000000">
        <w:rPr>
          <w:rtl w:val="0"/>
        </w:rPr>
        <w:t xml:space="preserve">How does employee engagement affect retention?</w:t>
      </w:r>
    </w:p>
    <w:p w:rsidR="00000000" w:rsidDel="00000000" w:rsidP="00000000" w:rsidRDefault="00000000" w:rsidRPr="00000000" w14:paraId="00000034">
      <w:pPr>
        <w:numPr>
          <w:ilvl w:val="0"/>
          <w:numId w:val="2"/>
        </w:numPr>
        <w:ind w:left="720" w:hanging="360"/>
        <w:rPr/>
      </w:pPr>
      <w:r w:rsidDel="00000000" w:rsidR="00000000" w:rsidRPr="00000000">
        <w:rPr>
          <w:rtl w:val="0"/>
        </w:rPr>
        <w:t xml:space="preserve">What management practices can improve employee engagement in the workplace?</w:t>
      </w:r>
    </w:p>
    <w:p w:rsidR="00000000" w:rsidDel="00000000" w:rsidP="00000000" w:rsidRDefault="00000000" w:rsidRPr="00000000" w14:paraId="00000035">
      <w:pPr>
        <w:numPr>
          <w:ilvl w:val="0"/>
          <w:numId w:val="2"/>
        </w:numPr>
        <w:ind w:left="720" w:hanging="360"/>
        <w:rPr/>
      </w:pPr>
      <w:r w:rsidDel="00000000" w:rsidR="00000000" w:rsidRPr="00000000">
        <w:rPr>
          <w:rtl w:val="0"/>
        </w:rPr>
        <w:t xml:space="preserve">How can retail organisations reduce employee turnover through better engagement strategies?</w:t>
      </w:r>
    </w:p>
    <w:p w:rsidR="00000000" w:rsidDel="00000000" w:rsidP="00000000" w:rsidRDefault="00000000" w:rsidRPr="00000000" w14:paraId="00000036">
      <w:pPr>
        <w:rPr/>
      </w:pPr>
      <w:r w:rsidDel="00000000" w:rsidR="00000000" w:rsidRPr="00000000">
        <w:rPr>
          <w:rtl w:val="0"/>
        </w:rPr>
        <w:t xml:space="preserve">These questions and objectives will help direct the research and make sure that the study aims at providing the answer to the main business problem.</w:t>
      </w:r>
    </w:p>
    <w:p w:rsidR="00000000" w:rsidDel="00000000" w:rsidP="00000000" w:rsidRDefault="00000000" w:rsidRPr="00000000" w14:paraId="00000037">
      <w:pPr>
        <w:pStyle w:val="Heading1"/>
        <w:rPr/>
      </w:pPr>
      <w:bookmarkStart w:colFirst="0" w:colLast="0" w:name="_98d0yd2qj4hr" w:id="6"/>
      <w:bookmarkEnd w:id="6"/>
      <w:r w:rsidDel="00000000" w:rsidR="00000000" w:rsidRPr="00000000">
        <w:rPr>
          <w:rtl w:val="0"/>
        </w:rPr>
        <w:t xml:space="preserve">Literature Review</w:t>
      </w:r>
    </w:p>
    <w:p w:rsidR="00000000" w:rsidDel="00000000" w:rsidP="00000000" w:rsidRDefault="00000000" w:rsidRPr="00000000" w14:paraId="00000038">
      <w:pPr>
        <w:rPr/>
      </w:pPr>
      <w:r w:rsidDel="00000000" w:rsidR="00000000" w:rsidRPr="00000000">
        <w:rPr>
          <w:rtl w:val="0"/>
        </w:rPr>
        <w:t xml:space="preserve">Employee engagement is an important concept that has become relevant in modern management. Many scholars claim that employees who are engaged are more productive, serve better in their jobs, and are more committed to organisational objectives (Byrne, 2022). Saks (2022) described employee engagement is described as the level of psychological involvement of the employees in their work. According to him, employees are engaged when they are safe, when they feel important, and when they have a meaningful job. Such conditions enhance the motivation of the employees to invest their skills and energy in organisational activities.</w:t>
      </w:r>
    </w:p>
    <w:p w:rsidR="00000000" w:rsidDel="00000000" w:rsidP="00000000" w:rsidRDefault="00000000" w:rsidRPr="00000000" w14:paraId="00000039">
      <w:pPr>
        <w:rPr/>
      </w:pPr>
      <w:r w:rsidDel="00000000" w:rsidR="00000000" w:rsidRPr="00000000">
        <w:rPr>
          <w:rtl w:val="0"/>
        </w:rPr>
        <w:t xml:space="preserve">Many studies also highlighted the importance of engagements in organisational performance. Sun and Bunchapattanasakda (2019) suggested that employee engagement is positively related to job satisfaction, organisational commitment, and low turnover intentions. Engaged employees are more likely to stay longer in their organisations because they are emotionally invested in their workplaces.</w:t>
      </w:r>
    </w:p>
    <w:p w:rsidR="00000000" w:rsidDel="00000000" w:rsidP="00000000" w:rsidRDefault="00000000" w:rsidRPr="00000000" w14:paraId="0000003A">
      <w:pPr>
        <w:rPr/>
      </w:pPr>
      <w:r w:rsidDel="00000000" w:rsidR="00000000" w:rsidRPr="00000000">
        <w:rPr>
          <w:rtl w:val="0"/>
        </w:rPr>
        <w:t xml:space="preserve">The social exchange theory provides another crucial view. This theory suggests that employees respond positively when organisations approach them respectfully, in a helpful and just way (Ahmad et al., 2023). When the employees know that their organisation values their contribution, they will be more loyal and committed.</w:t>
      </w:r>
    </w:p>
    <w:p w:rsidR="00000000" w:rsidDel="00000000" w:rsidP="00000000" w:rsidRDefault="00000000" w:rsidRPr="00000000" w14:paraId="0000003B">
      <w:pPr>
        <w:rPr/>
      </w:pPr>
      <w:r w:rsidDel="00000000" w:rsidR="00000000" w:rsidRPr="00000000">
        <w:rPr>
          <w:rtl w:val="0"/>
        </w:rPr>
        <w:t xml:space="preserve">Research also shows that one of the key influencing factors in employee engagement is leadership. Susanto et al. (2023) stated that supportive leadership and favourable working conditions might play a crucial role in improving motivation levels and engagement rates among employees. Leaders who are effective communicators, who recognize employee performance and provide development can engage more employees.</w:t>
      </w:r>
    </w:p>
    <w:p w:rsidR="00000000" w:rsidDel="00000000" w:rsidP="00000000" w:rsidRDefault="00000000" w:rsidRPr="00000000" w14:paraId="0000003C">
      <w:pPr>
        <w:rPr/>
      </w:pPr>
      <w:r w:rsidDel="00000000" w:rsidR="00000000" w:rsidRPr="00000000">
        <w:rPr>
          <w:rtl w:val="0"/>
        </w:rPr>
        <w:t xml:space="preserve">Employee engagement is also closely related to organisational culture (Abduraimi et al., 2023). The levels of engagement are likely to be high when organisations encourage teamwork, trust, and open communication. On the other hand, employees might not be willing to be committed in workplaces that have poor communication and support.</w:t>
      </w:r>
    </w:p>
    <w:p w:rsidR="00000000" w:rsidDel="00000000" w:rsidP="00000000" w:rsidRDefault="00000000" w:rsidRPr="00000000" w14:paraId="0000003D">
      <w:pPr>
        <w:rPr/>
      </w:pPr>
      <w:r w:rsidDel="00000000" w:rsidR="00000000" w:rsidRPr="00000000">
        <w:rPr>
          <w:rtl w:val="0"/>
        </w:rPr>
        <w:t xml:space="preserve">Employee retention and engagement is a fact that has been investigated by a few research works. Riyanto et al. (2021) claim that more engaged organisations experience low turnover rates. It means that organisations can retain qualified workers and save on recruitment when the level of engagement improves.</w:t>
      </w:r>
    </w:p>
    <w:p w:rsidR="00000000" w:rsidDel="00000000" w:rsidP="00000000" w:rsidRDefault="00000000" w:rsidRPr="00000000" w14:paraId="0000003E">
      <w:pPr>
        <w:rPr/>
      </w:pPr>
      <w:r w:rsidDel="00000000" w:rsidR="00000000" w:rsidRPr="00000000">
        <w:rPr>
          <w:rtl w:val="0"/>
        </w:rPr>
        <w:t xml:space="preserve">Despite this, with the available research about the employee engagement, gaps exist still. There is much research on large multinational corporations and less research on involvement in the retail sector. The retail jobs are typically accompanied with the odd hours of work, customer pressure, and poor promotion of career. In addition to it, some studies indicate the importance of some practical measures to engage, but these measures are often not implemented by companies in practise. In that regard, more research needs to be done on the implementation of engagement strategies in specific organisational environments.</w:t>
      </w:r>
    </w:p>
    <w:p w:rsidR="00000000" w:rsidDel="00000000" w:rsidP="00000000" w:rsidRDefault="00000000" w:rsidRPr="00000000" w14:paraId="0000003F">
      <w:pPr>
        <w:rPr/>
      </w:pPr>
      <w:r w:rsidDel="00000000" w:rsidR="00000000" w:rsidRPr="00000000">
        <w:rPr>
          <w:rtl w:val="0"/>
        </w:rPr>
        <w:t xml:space="preserve">The proposed research aims at closing these gaps by examining the part of employee engagement on employee retention in retail organisations. The research will provide deeper information on employee experiences and perceptions by collecting primary data among workers.</w:t>
      </w:r>
    </w:p>
    <w:p w:rsidR="00000000" w:rsidDel="00000000" w:rsidP="00000000" w:rsidRDefault="00000000" w:rsidRPr="00000000" w14:paraId="00000040">
      <w:pPr>
        <w:pStyle w:val="Heading1"/>
        <w:rPr/>
      </w:pPr>
      <w:bookmarkStart w:colFirst="0" w:colLast="0" w:name="_4ez2acwxdoea" w:id="7"/>
      <w:bookmarkEnd w:id="7"/>
      <w:r w:rsidDel="00000000" w:rsidR="00000000" w:rsidRPr="00000000">
        <w:rPr>
          <w:rtl w:val="0"/>
        </w:rPr>
        <w:t xml:space="preserve">Research Methodology and Design</w:t>
      </w:r>
    </w:p>
    <w:p w:rsidR="00000000" w:rsidDel="00000000" w:rsidP="00000000" w:rsidRDefault="00000000" w:rsidRPr="00000000" w14:paraId="00000041">
      <w:pPr>
        <w:pStyle w:val="Heading2"/>
        <w:rPr/>
      </w:pPr>
      <w:bookmarkStart w:colFirst="0" w:colLast="0" w:name="_202lg5jmdyjt" w:id="8"/>
      <w:bookmarkEnd w:id="8"/>
      <w:r w:rsidDel="00000000" w:rsidR="00000000" w:rsidRPr="00000000">
        <w:rPr>
          <w:rtl w:val="0"/>
        </w:rPr>
        <w:t xml:space="preserve">Research Approach</w:t>
      </w:r>
    </w:p>
    <w:p w:rsidR="00000000" w:rsidDel="00000000" w:rsidP="00000000" w:rsidRDefault="00000000" w:rsidRPr="00000000" w14:paraId="00000042">
      <w:pPr>
        <w:rPr/>
      </w:pPr>
      <w:r w:rsidDel="00000000" w:rsidR="00000000" w:rsidRPr="00000000">
        <w:rPr>
          <w:rtl w:val="0"/>
        </w:rPr>
        <w:t xml:space="preserve">The research will be quantitative. Quantitative research will be suitable as it will allow the researcher to collect quantitative data and analyse the relationship between variables. In this case, the research will assess employee engagement levels and compare them with retention. The quantitative design of research is practical because it allows the researcher to identify patterns and trends among a larger number of the research population (Saunders et al., 2019).</w:t>
      </w:r>
    </w:p>
    <w:p w:rsidR="00000000" w:rsidDel="00000000" w:rsidP="00000000" w:rsidRDefault="00000000" w:rsidRPr="00000000" w14:paraId="00000043">
      <w:pPr>
        <w:pStyle w:val="Heading2"/>
        <w:rPr/>
      </w:pPr>
      <w:bookmarkStart w:colFirst="0" w:colLast="0" w:name="_s3tbly75v6mo" w:id="9"/>
      <w:bookmarkEnd w:id="9"/>
      <w:r w:rsidDel="00000000" w:rsidR="00000000" w:rsidRPr="00000000">
        <w:rPr>
          <w:rtl w:val="0"/>
        </w:rPr>
        <w:t xml:space="preserve">Research Strategy</w:t>
      </w:r>
    </w:p>
    <w:p w:rsidR="00000000" w:rsidDel="00000000" w:rsidP="00000000" w:rsidRDefault="00000000" w:rsidRPr="00000000" w14:paraId="00000044">
      <w:pPr>
        <w:rPr/>
      </w:pPr>
      <w:r w:rsidDel="00000000" w:rsidR="00000000" w:rsidRPr="00000000">
        <w:rPr>
          <w:rtl w:val="0"/>
        </w:rPr>
        <w:t xml:space="preserve">The research will use a survey method to collect data about employees employed in the retail organisations. Surveys are the kind of research which are commonly employed in businesses as a researcher can receive the data of a vast number of individuals within a short time (Ghanad, 2023). In the survey questionnaire, structured questions will be included on employee engagement, job satisfaction, management support, and intention to stay in the organisation.</w:t>
      </w:r>
    </w:p>
    <w:p w:rsidR="00000000" w:rsidDel="00000000" w:rsidP="00000000" w:rsidRDefault="00000000" w:rsidRPr="00000000" w14:paraId="00000045">
      <w:pPr>
        <w:pStyle w:val="Heading2"/>
        <w:rPr/>
      </w:pPr>
      <w:bookmarkStart w:colFirst="0" w:colLast="0" w:name="_vm62red1noin" w:id="10"/>
      <w:bookmarkEnd w:id="10"/>
      <w:r w:rsidDel="00000000" w:rsidR="00000000" w:rsidRPr="00000000">
        <w:rPr>
          <w:rtl w:val="0"/>
        </w:rPr>
        <w:t xml:space="preserve">Data Collection</w:t>
      </w:r>
    </w:p>
    <w:p w:rsidR="00000000" w:rsidDel="00000000" w:rsidP="00000000" w:rsidRDefault="00000000" w:rsidRPr="00000000" w14:paraId="00000046">
      <w:pPr>
        <w:rPr/>
      </w:pPr>
      <w:r w:rsidDel="00000000" w:rsidR="00000000" w:rsidRPr="00000000">
        <w:rPr>
          <w:rtl w:val="0"/>
        </w:rPr>
        <w:t xml:space="preserve">Primary data will be collected using the online questionnaire among the retail company employees. The questionnaire will include closed ended and Likert scale questions where the respondents will answer how much they agree with a number of statements.</w:t>
      </w:r>
    </w:p>
    <w:p w:rsidR="00000000" w:rsidDel="00000000" w:rsidP="00000000" w:rsidRDefault="00000000" w:rsidRPr="00000000" w14:paraId="00000047">
      <w:pPr>
        <w:rPr/>
      </w:pPr>
      <w:r w:rsidDel="00000000" w:rsidR="00000000" w:rsidRPr="00000000">
        <w:rPr>
          <w:rtl w:val="0"/>
        </w:rPr>
        <w:t xml:space="preserve">Examples of survey topics include:</w:t>
      </w:r>
    </w:p>
    <w:p w:rsidR="00000000" w:rsidDel="00000000" w:rsidP="00000000" w:rsidRDefault="00000000" w:rsidRPr="00000000" w14:paraId="00000048">
      <w:pPr>
        <w:numPr>
          <w:ilvl w:val="0"/>
          <w:numId w:val="3"/>
        </w:numPr>
        <w:ind w:left="720" w:hanging="360"/>
        <w:rPr/>
      </w:pPr>
      <w:r w:rsidDel="00000000" w:rsidR="00000000" w:rsidRPr="00000000">
        <w:rPr>
          <w:rtl w:val="0"/>
        </w:rPr>
        <w:t xml:space="preserve">Job satisfaction</w:t>
      </w:r>
    </w:p>
    <w:p w:rsidR="00000000" w:rsidDel="00000000" w:rsidP="00000000" w:rsidRDefault="00000000" w:rsidRPr="00000000" w14:paraId="00000049">
      <w:pPr>
        <w:numPr>
          <w:ilvl w:val="0"/>
          <w:numId w:val="3"/>
        </w:numPr>
        <w:ind w:left="720" w:hanging="360"/>
        <w:rPr/>
      </w:pPr>
      <w:r w:rsidDel="00000000" w:rsidR="00000000" w:rsidRPr="00000000">
        <w:rPr>
          <w:rtl w:val="0"/>
        </w:rPr>
        <w:t xml:space="preserve">Relationship with supervisors</w:t>
      </w:r>
    </w:p>
    <w:p w:rsidR="00000000" w:rsidDel="00000000" w:rsidP="00000000" w:rsidRDefault="00000000" w:rsidRPr="00000000" w14:paraId="0000004A">
      <w:pPr>
        <w:numPr>
          <w:ilvl w:val="0"/>
          <w:numId w:val="3"/>
        </w:numPr>
        <w:ind w:left="720" w:hanging="360"/>
        <w:rPr/>
      </w:pPr>
      <w:r w:rsidDel="00000000" w:rsidR="00000000" w:rsidRPr="00000000">
        <w:rPr>
          <w:rtl w:val="0"/>
        </w:rPr>
        <w:t xml:space="preserve">Opportunities for career development</w:t>
      </w:r>
    </w:p>
    <w:p w:rsidR="00000000" w:rsidDel="00000000" w:rsidP="00000000" w:rsidRDefault="00000000" w:rsidRPr="00000000" w14:paraId="0000004B">
      <w:pPr>
        <w:numPr>
          <w:ilvl w:val="0"/>
          <w:numId w:val="3"/>
        </w:numPr>
        <w:ind w:left="720" w:hanging="360"/>
        <w:rPr/>
      </w:pPr>
      <w:r w:rsidDel="00000000" w:rsidR="00000000" w:rsidRPr="00000000">
        <w:rPr>
          <w:rtl w:val="0"/>
        </w:rPr>
        <w:t xml:space="preserve">Recognition and rewards</w:t>
      </w:r>
    </w:p>
    <w:p w:rsidR="00000000" w:rsidDel="00000000" w:rsidP="00000000" w:rsidRDefault="00000000" w:rsidRPr="00000000" w14:paraId="0000004C">
      <w:pPr>
        <w:numPr>
          <w:ilvl w:val="0"/>
          <w:numId w:val="3"/>
        </w:numPr>
        <w:ind w:left="720" w:hanging="360"/>
        <w:rPr/>
      </w:pPr>
      <w:r w:rsidDel="00000000" w:rsidR="00000000" w:rsidRPr="00000000">
        <w:rPr>
          <w:rtl w:val="0"/>
        </w:rPr>
        <w:t xml:space="preserve">Work-life balance</w:t>
      </w:r>
    </w:p>
    <w:p w:rsidR="00000000" w:rsidDel="00000000" w:rsidP="00000000" w:rsidRDefault="00000000" w:rsidRPr="00000000" w14:paraId="0000004D">
      <w:pPr>
        <w:numPr>
          <w:ilvl w:val="0"/>
          <w:numId w:val="3"/>
        </w:numPr>
        <w:ind w:left="720" w:hanging="360"/>
        <w:rPr/>
      </w:pPr>
      <w:r w:rsidDel="00000000" w:rsidR="00000000" w:rsidRPr="00000000">
        <w:rPr>
          <w:rtl w:val="0"/>
        </w:rPr>
        <w:t xml:space="preserve">Intention to stay with the organisation</w:t>
      </w:r>
    </w:p>
    <w:p w:rsidR="00000000" w:rsidDel="00000000" w:rsidP="00000000" w:rsidRDefault="00000000" w:rsidRPr="00000000" w14:paraId="0000004E">
      <w:pPr>
        <w:rPr/>
      </w:pPr>
      <w:r w:rsidDel="00000000" w:rsidR="00000000" w:rsidRPr="00000000">
        <w:rPr>
          <w:rtl w:val="0"/>
        </w:rPr>
        <w:t xml:space="preserve">Secondary data will also help in the research. This may include scholarly journal articles, books, and industry reports on employee engagement and retention.</w:t>
      </w:r>
    </w:p>
    <w:p w:rsidR="00000000" w:rsidDel="00000000" w:rsidP="00000000" w:rsidRDefault="00000000" w:rsidRPr="00000000" w14:paraId="0000004F">
      <w:pPr>
        <w:pStyle w:val="Heading2"/>
        <w:rPr/>
      </w:pPr>
      <w:bookmarkStart w:colFirst="0" w:colLast="0" w:name="_hggz03m1of7e" w:id="11"/>
      <w:bookmarkEnd w:id="11"/>
      <w:r w:rsidDel="00000000" w:rsidR="00000000" w:rsidRPr="00000000">
        <w:rPr>
          <w:rtl w:val="0"/>
        </w:rPr>
        <w:t xml:space="preserve">Sampling Strategy</w:t>
      </w:r>
    </w:p>
    <w:p w:rsidR="00000000" w:rsidDel="00000000" w:rsidP="00000000" w:rsidRDefault="00000000" w:rsidRPr="00000000" w14:paraId="00000050">
      <w:pPr>
        <w:rPr/>
      </w:pPr>
      <w:r w:rsidDel="00000000" w:rsidR="00000000" w:rsidRPr="00000000">
        <w:rPr>
          <w:rtl w:val="0"/>
        </w:rPr>
        <w:t xml:space="preserve">The study will use a simple random sampling method. Approximately, 80-100 employees of the retail organisations will be invited to participate in this survey. This size is sufficient to identify general patterns and trends, and at the same time is possible and manageable within the time frame of the research.</w:t>
      </w:r>
    </w:p>
    <w:p w:rsidR="00000000" w:rsidDel="00000000" w:rsidP="00000000" w:rsidRDefault="00000000" w:rsidRPr="00000000" w14:paraId="00000051">
      <w:pPr>
        <w:pStyle w:val="Heading2"/>
        <w:rPr/>
      </w:pPr>
      <w:bookmarkStart w:colFirst="0" w:colLast="0" w:name="_v9v5pnc5brzj" w:id="12"/>
      <w:bookmarkEnd w:id="12"/>
      <w:r w:rsidDel="00000000" w:rsidR="00000000" w:rsidRPr="00000000">
        <w:rPr>
          <w:rtl w:val="0"/>
        </w:rPr>
        <w:t xml:space="preserve">Data Analysis</w:t>
      </w:r>
    </w:p>
    <w:p w:rsidR="00000000" w:rsidDel="00000000" w:rsidP="00000000" w:rsidRDefault="00000000" w:rsidRPr="00000000" w14:paraId="00000052">
      <w:pPr>
        <w:rPr/>
      </w:pPr>
      <w:r w:rsidDel="00000000" w:rsidR="00000000" w:rsidRPr="00000000">
        <w:rPr>
          <w:rtl w:val="0"/>
        </w:rPr>
        <w:t xml:space="preserve">Data collected will be evaluated using simple statistics. Descriptive statistics such as percentages, averages, and charts will be used to summarise the responses (Adams et al., 2007). In addition, the correlation between employee engagement and retention can also be analysed using correlation analysis. It will help determine whether a higher level of engagement is related with lower turnover intentions.</w:t>
      </w:r>
    </w:p>
    <w:p w:rsidR="00000000" w:rsidDel="00000000" w:rsidP="00000000" w:rsidRDefault="00000000" w:rsidRPr="00000000" w14:paraId="00000053">
      <w:pPr>
        <w:pStyle w:val="Heading2"/>
        <w:rPr/>
      </w:pPr>
      <w:bookmarkStart w:colFirst="0" w:colLast="0" w:name="_enu4isr2nvbm" w:id="13"/>
      <w:bookmarkEnd w:id="13"/>
      <w:r w:rsidDel="00000000" w:rsidR="00000000" w:rsidRPr="00000000">
        <w:rPr>
          <w:rtl w:val="0"/>
        </w:rPr>
        <w:t xml:space="preserve">Reliability and Validity</w:t>
      </w:r>
    </w:p>
    <w:p w:rsidR="00000000" w:rsidDel="00000000" w:rsidP="00000000" w:rsidRDefault="00000000" w:rsidRPr="00000000" w14:paraId="00000054">
      <w:pPr>
        <w:rPr/>
      </w:pPr>
      <w:r w:rsidDel="00000000" w:rsidR="00000000" w:rsidRPr="00000000">
        <w:rPr>
          <w:rtl w:val="0"/>
        </w:rPr>
        <w:t xml:space="preserve">To ensure reliability, the questionnaire will be designed based on questions that have been used in studies of engagement. It will be written in simple and easy language to avoid confusion. Validity will be achieved by making sure that survey questions reflect directly on research objectives. It is also possible to conduct a pilot study to ensure the questionnaire is effective and clear before its distribution.</w:t>
      </w:r>
    </w:p>
    <w:p w:rsidR="00000000" w:rsidDel="00000000" w:rsidP="00000000" w:rsidRDefault="00000000" w:rsidRPr="00000000" w14:paraId="00000055">
      <w:pPr>
        <w:pStyle w:val="Heading2"/>
        <w:rPr/>
      </w:pPr>
      <w:bookmarkStart w:colFirst="0" w:colLast="0" w:name="_v68g5rnjjbhx" w:id="14"/>
      <w:bookmarkEnd w:id="14"/>
      <w:r w:rsidDel="00000000" w:rsidR="00000000" w:rsidRPr="00000000">
        <w:rPr>
          <w:rtl w:val="0"/>
        </w:rPr>
        <w:t xml:space="preserve">Ethical Considerations</w:t>
      </w:r>
    </w:p>
    <w:p w:rsidR="00000000" w:rsidDel="00000000" w:rsidP="00000000" w:rsidRDefault="00000000" w:rsidRPr="00000000" w14:paraId="00000056">
      <w:pPr>
        <w:rPr/>
      </w:pPr>
      <w:r w:rsidDel="00000000" w:rsidR="00000000" w:rsidRPr="00000000">
        <w:rPr>
          <w:rtl w:val="0"/>
        </w:rPr>
        <w:t xml:space="preserve">Ethical considerations are very important in business research (Saunders et al., 2019). Before the survey, the subjects will be informed of the purpose of the study. Moreover, the process will be voluntary, and respondents will have the freedom to withdraw. Also, the collected data will be confidential and will be used in research. No personal data will be shared and responses will be anonymous.</w:t>
      </w:r>
    </w:p>
    <w:p w:rsidR="00000000" w:rsidDel="00000000" w:rsidP="00000000" w:rsidRDefault="00000000" w:rsidRPr="00000000" w14:paraId="00000057">
      <w:pPr>
        <w:pStyle w:val="Heading1"/>
        <w:rPr/>
      </w:pPr>
      <w:bookmarkStart w:colFirst="0" w:colLast="0" w:name="_bm3cb2v40yek" w:id="15"/>
      <w:bookmarkEnd w:id="15"/>
      <w:r w:rsidDel="00000000" w:rsidR="00000000" w:rsidRPr="00000000">
        <w:rPr>
          <w:rtl w:val="0"/>
        </w:rPr>
        <w:t xml:space="preserve">Business Relevance and Practical Implications</w:t>
      </w:r>
    </w:p>
    <w:p w:rsidR="00000000" w:rsidDel="00000000" w:rsidP="00000000" w:rsidRDefault="00000000" w:rsidRPr="00000000" w14:paraId="00000058">
      <w:pPr>
        <w:rPr/>
      </w:pPr>
      <w:r w:rsidDel="00000000" w:rsidR="00000000" w:rsidRPr="00000000">
        <w:rPr>
          <w:rtl w:val="0"/>
        </w:rPr>
        <w:t xml:space="preserve">Retail organisations and business managers can find the findings of this research helpful. Understanding the relevance of engagement in employee retention may help organisations develop improved managerial practises.</w:t>
      </w:r>
    </w:p>
    <w:p w:rsidR="00000000" w:rsidDel="00000000" w:rsidP="00000000" w:rsidRDefault="00000000" w:rsidRPr="00000000" w14:paraId="00000059">
      <w:pPr>
        <w:rPr/>
      </w:pPr>
      <w:r w:rsidDel="00000000" w:rsidR="00000000" w:rsidRPr="00000000">
        <w:rPr>
          <w:rtl w:val="0"/>
        </w:rPr>
        <w:t xml:space="preserve">First, the research will help organisations learn important variables that determine employee engagement. For example, the results might show that the employees appreciate recognition, supportive leadership and career development. The managers could then strive to better these areas to increase levels of engagement (Sun and Bunchapattanasakda, 2019). Second, the research may help organisations to reduce employee turnover. Employee turnover is costly and disruptive to businesses. Through improved engagement practises, organisations can retain talent and keep operations in check. Third, better human resource management policies can be developed based on the results. For example, organisations can adopt employee development programmes, compensation strategies, or strengthen communication to enhance employee loyalty.</w:t>
      </w:r>
    </w:p>
    <w:p w:rsidR="00000000" w:rsidDel="00000000" w:rsidP="00000000" w:rsidRDefault="00000000" w:rsidRPr="00000000" w14:paraId="0000005A">
      <w:pPr>
        <w:rPr/>
      </w:pPr>
      <w:r w:rsidDel="00000000" w:rsidR="00000000" w:rsidRPr="00000000">
        <w:rPr>
          <w:rtl w:val="0"/>
        </w:rPr>
        <w:t xml:space="preserve">Strategically, organisational performance can be improved by engaging employees (Armstrong and Taylor, 2023). Engaged employees provide superior customer services, perform to their best and would make positive contribution towards organisational goals.</w:t>
      </w:r>
    </w:p>
    <w:p w:rsidR="00000000" w:rsidDel="00000000" w:rsidP="00000000" w:rsidRDefault="00000000" w:rsidRPr="00000000" w14:paraId="0000005B">
      <w:pPr>
        <w:rPr/>
      </w:pPr>
      <w:r w:rsidDel="00000000" w:rsidR="00000000" w:rsidRPr="00000000">
        <w:rPr>
          <w:rtl w:val="0"/>
        </w:rPr>
        <w:t xml:space="preserve">Finally, the research will also enable the researcher to learn more about applied business research. The research will help in developing research abilities such as data collection, data analysis and critical literature review. These are applicable skills in managerial and consultancy roles in modern organisations.</w:t>
      </w:r>
    </w:p>
    <w:p w:rsidR="00000000" w:rsidDel="00000000" w:rsidP="00000000" w:rsidRDefault="00000000" w:rsidRPr="00000000" w14:paraId="0000005C">
      <w:pPr>
        <w:pStyle w:val="Heading1"/>
        <w:rPr/>
      </w:pPr>
      <w:bookmarkStart w:colFirst="0" w:colLast="0" w:name="_48e405bmbd2q" w:id="16"/>
      <w:bookmarkEnd w:id="16"/>
      <w:r w:rsidDel="00000000" w:rsidR="00000000" w:rsidRPr="00000000">
        <w:rPr>
          <w:rtl w:val="0"/>
        </w:rPr>
        <w:t xml:space="preserve">Conclusion</w:t>
      </w:r>
    </w:p>
    <w:p w:rsidR="00000000" w:rsidDel="00000000" w:rsidP="00000000" w:rsidRDefault="00000000" w:rsidRPr="00000000" w14:paraId="0000005D">
      <w:pPr>
        <w:rPr/>
      </w:pPr>
      <w:r w:rsidDel="00000000" w:rsidR="00000000" w:rsidRPr="00000000">
        <w:rPr>
          <w:rtl w:val="0"/>
        </w:rPr>
        <w:t xml:space="preserve">Employee engagement is a key variable that influences organisational success and employee retention. Employee turnover is an issue affecting most retail organisations and it can affect their productivity, customer satisfaction, and efficiency. This research aims to investigate the relationship between employee retention and engagement in retail organisations. It will be based on the areas of factors that define engagement and its effect on employee decision to remain in their organisations. The research will use a quantitative survey method where data will be collected among the retail workers. The findings will probably provide useful suggestions that can help organisations to enhance their employee engagement practises and reduce turnover. The research will contribute to both academic and real life management decision making by addressing this critical business problem.</w:t>
      </w:r>
    </w:p>
    <w:p w:rsidR="00000000" w:rsidDel="00000000" w:rsidP="00000000" w:rsidRDefault="00000000" w:rsidRPr="00000000" w14:paraId="0000005E">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1"/>
        <w:rPr/>
      </w:pPr>
      <w:bookmarkStart w:colFirst="0" w:colLast="0" w:name="_rqwj8guex5ws" w:id="17"/>
      <w:bookmarkEnd w:id="17"/>
      <w:r w:rsidDel="00000000" w:rsidR="00000000" w:rsidRPr="00000000">
        <w:rPr>
          <w:rtl w:val="0"/>
        </w:rPr>
        <w:t xml:space="preserve">References</w:t>
      </w:r>
    </w:p>
    <w:p w:rsidR="00000000" w:rsidDel="00000000" w:rsidP="00000000" w:rsidRDefault="00000000" w:rsidRPr="00000000" w14:paraId="00000060">
      <w:pPr>
        <w:rPr/>
      </w:pPr>
      <w:r w:rsidDel="00000000" w:rsidR="00000000" w:rsidRPr="00000000">
        <w:rPr>
          <w:rtl w:val="0"/>
        </w:rPr>
        <w:t xml:space="preserve">Abduraimi, P.B., Mustafi, M. and Islami, X. (2023) The role of organizational culture on employee engagement. </w:t>
      </w:r>
      <w:r w:rsidDel="00000000" w:rsidR="00000000" w:rsidRPr="00000000">
        <w:rPr>
          <w:i w:val="1"/>
          <w:iCs w:val="1"/>
          <w:rtl w:val="0"/>
        </w:rPr>
        <w:t xml:space="preserve">Business: Theory and Practice</w:t>
      </w:r>
      <w:r w:rsidDel="00000000" w:rsidR="00000000" w:rsidRPr="00000000">
        <w:rPr>
          <w:rtl w:val="0"/>
        </w:rPr>
        <w:t xml:space="preserve">, </w:t>
      </w:r>
      <w:r w:rsidDel="00000000" w:rsidR="00000000" w:rsidRPr="00000000">
        <w:rPr>
          <w:i w:val="1"/>
          <w:iCs w:val="1"/>
          <w:rtl w:val="0"/>
        </w:rPr>
        <w:t xml:space="preserve">24</w:t>
      </w:r>
      <w:r w:rsidDel="00000000" w:rsidR="00000000" w:rsidRPr="00000000">
        <w:rPr>
          <w:rtl w:val="0"/>
        </w:rPr>
        <w:t xml:space="preserve">(1), pp.109-122.</w:t>
      </w:r>
    </w:p>
    <w:p w:rsidR="00000000" w:rsidDel="00000000" w:rsidP="00000000" w:rsidRDefault="00000000" w:rsidRPr="00000000" w14:paraId="00000061">
      <w:pPr>
        <w:rPr/>
      </w:pPr>
      <w:r w:rsidDel="00000000" w:rsidR="00000000" w:rsidRPr="00000000">
        <w:rPr>
          <w:rtl w:val="0"/>
        </w:rPr>
        <w:t xml:space="preserve">Adams, J., Khan, H., Raeside, R. and White, D. (2007) </w:t>
      </w:r>
      <w:r w:rsidDel="00000000" w:rsidR="00000000" w:rsidRPr="00000000">
        <w:rPr>
          <w:i w:val="1"/>
          <w:iCs w:val="1"/>
          <w:rtl w:val="0"/>
        </w:rPr>
        <w:t xml:space="preserve">Research Methods for Business and Social Science Students.</w:t>
      </w:r>
      <w:r w:rsidDel="00000000" w:rsidR="00000000" w:rsidRPr="00000000">
        <w:rPr>
          <w:rtl w:val="0"/>
        </w:rPr>
        <w:t xml:space="preserve"> Sage Publications.</w:t>
      </w:r>
    </w:p>
    <w:p w:rsidR="00000000" w:rsidDel="00000000" w:rsidP="00000000" w:rsidRDefault="00000000" w:rsidRPr="00000000" w14:paraId="00000062">
      <w:pPr>
        <w:rPr/>
      </w:pPr>
      <w:r w:rsidDel="00000000" w:rsidR="00000000" w:rsidRPr="00000000">
        <w:rPr>
          <w:rtl w:val="0"/>
        </w:rPr>
        <w:t xml:space="preserve">Ahmad, R., Nawaz, M.R., Ishaq, M.I., Khan, M.M. and Ashraf, H.A. (2023) Social exchange theory: Systematic review and future directions. </w:t>
      </w:r>
      <w:r w:rsidDel="00000000" w:rsidR="00000000" w:rsidRPr="00000000">
        <w:rPr>
          <w:i w:val="1"/>
          <w:iCs w:val="1"/>
          <w:rtl w:val="0"/>
        </w:rPr>
        <w:t xml:space="preserve">Frontiers in psychology</w:t>
      </w:r>
      <w:r w:rsidDel="00000000" w:rsidR="00000000" w:rsidRPr="00000000">
        <w:rPr>
          <w:rtl w:val="0"/>
        </w:rPr>
        <w:t xml:space="preserve">, </w:t>
      </w:r>
      <w:r w:rsidDel="00000000" w:rsidR="00000000" w:rsidRPr="00000000">
        <w:rPr>
          <w:i w:val="1"/>
          <w:iCs w:val="1"/>
          <w:rtl w:val="0"/>
        </w:rPr>
        <w:t xml:space="preserve">13</w:t>
      </w:r>
      <w:r w:rsidDel="00000000" w:rsidR="00000000" w:rsidRPr="00000000">
        <w:rPr>
          <w:rtl w:val="0"/>
        </w:rPr>
        <w:t xml:space="preserve">, p.1015921.</w:t>
      </w:r>
    </w:p>
    <w:p w:rsidR="00000000" w:rsidDel="00000000" w:rsidP="00000000" w:rsidRDefault="00000000" w:rsidRPr="00000000" w14:paraId="00000063">
      <w:pPr>
        <w:rPr/>
      </w:pPr>
      <w:r w:rsidDel="00000000" w:rsidR="00000000" w:rsidRPr="00000000">
        <w:rPr>
          <w:rtl w:val="0"/>
        </w:rPr>
        <w:t xml:space="preserve">Armstrong, M. and Taylor, S. (2023) </w:t>
      </w:r>
      <w:r w:rsidDel="00000000" w:rsidR="00000000" w:rsidRPr="00000000">
        <w:rPr>
          <w:i w:val="1"/>
          <w:iCs w:val="1"/>
          <w:rtl w:val="0"/>
        </w:rPr>
        <w:t xml:space="preserve">Armstrong's handbook of human resource management practice: A guide to the theory and practice of people management</w:t>
      </w:r>
      <w:r w:rsidDel="00000000" w:rsidR="00000000" w:rsidRPr="00000000">
        <w:rPr>
          <w:rtl w:val="0"/>
        </w:rPr>
        <w:t xml:space="preserve">. Kogan Page Publishers.</w:t>
      </w:r>
    </w:p>
    <w:p w:rsidR="00000000" w:rsidDel="00000000" w:rsidP="00000000" w:rsidRDefault="00000000" w:rsidRPr="00000000" w14:paraId="00000064">
      <w:pPr>
        <w:rPr/>
      </w:pPr>
      <w:r w:rsidDel="00000000" w:rsidR="00000000" w:rsidRPr="00000000">
        <w:rPr>
          <w:rtl w:val="0"/>
        </w:rPr>
        <w:t xml:space="preserve">Byrne, Z.S. (2022) </w:t>
      </w:r>
      <w:r w:rsidDel="00000000" w:rsidR="00000000" w:rsidRPr="00000000">
        <w:rPr>
          <w:i w:val="1"/>
          <w:iCs w:val="1"/>
          <w:rtl w:val="0"/>
        </w:rPr>
        <w:t xml:space="preserve">Understanding employee engagement: Theory, research, and practice</w:t>
      </w:r>
      <w:r w:rsidDel="00000000" w:rsidR="00000000" w:rsidRPr="00000000">
        <w:rPr>
          <w:rtl w:val="0"/>
        </w:rPr>
        <w:t xml:space="preserve">. Routledge.</w:t>
      </w:r>
    </w:p>
    <w:p w:rsidR="00000000" w:rsidDel="00000000" w:rsidP="00000000" w:rsidRDefault="00000000" w:rsidRPr="00000000" w14:paraId="00000065">
      <w:pPr>
        <w:rPr/>
      </w:pPr>
      <w:r w:rsidDel="00000000" w:rsidR="00000000" w:rsidRPr="00000000">
        <w:rPr>
          <w:rtl w:val="0"/>
        </w:rPr>
        <w:t xml:space="preserve">Ghanad. (2023) An overview of quantitative research methods. </w:t>
      </w:r>
      <w:r w:rsidDel="00000000" w:rsidR="00000000" w:rsidRPr="00000000">
        <w:rPr>
          <w:i w:val="1"/>
          <w:iCs w:val="1"/>
          <w:rtl w:val="0"/>
        </w:rPr>
        <w:t xml:space="preserve">International journal of multidisciplinary research and analysis</w:t>
      </w:r>
      <w:r w:rsidDel="00000000" w:rsidR="00000000" w:rsidRPr="00000000">
        <w:rPr>
          <w:rtl w:val="0"/>
        </w:rPr>
        <w:t xml:space="preserve">, </w:t>
      </w:r>
      <w:r w:rsidDel="00000000" w:rsidR="00000000" w:rsidRPr="00000000">
        <w:rPr>
          <w:i w:val="1"/>
          <w:iCs w:val="1"/>
          <w:rtl w:val="0"/>
        </w:rPr>
        <w:t xml:space="preserve">6</w:t>
      </w:r>
      <w:r w:rsidDel="00000000" w:rsidR="00000000" w:rsidRPr="00000000">
        <w:rPr>
          <w:rtl w:val="0"/>
        </w:rPr>
        <w:t xml:space="preserve">(08), pp.3794-3803.</w:t>
      </w:r>
    </w:p>
    <w:p w:rsidR="00000000" w:rsidDel="00000000" w:rsidP="00000000" w:rsidRDefault="00000000" w:rsidRPr="00000000" w14:paraId="00000066">
      <w:pPr>
        <w:rPr/>
      </w:pPr>
      <w:r w:rsidDel="00000000" w:rsidR="00000000" w:rsidRPr="00000000">
        <w:rPr>
          <w:rtl w:val="0"/>
        </w:rPr>
        <w:t xml:space="preserve">Nilsson, H. and Backman, M. (2025) Retail employee turnover and turnover destinations–the role of human capital. </w:t>
      </w:r>
      <w:r w:rsidDel="00000000" w:rsidR="00000000" w:rsidRPr="00000000">
        <w:rPr>
          <w:i w:val="1"/>
          <w:iCs w:val="1"/>
          <w:rtl w:val="0"/>
        </w:rPr>
        <w:t xml:space="preserve">The International Review of Retail, Distribution and Consumer Research</w:t>
      </w:r>
      <w:r w:rsidDel="00000000" w:rsidR="00000000" w:rsidRPr="00000000">
        <w:rPr>
          <w:rtl w:val="0"/>
        </w:rPr>
        <w:t xml:space="preserve">, </w:t>
      </w:r>
      <w:r w:rsidDel="00000000" w:rsidR="00000000" w:rsidRPr="00000000">
        <w:rPr>
          <w:i w:val="1"/>
          <w:iCs w:val="1"/>
          <w:rtl w:val="0"/>
        </w:rPr>
        <w:t xml:space="preserve">35</w:t>
      </w:r>
      <w:r w:rsidDel="00000000" w:rsidR="00000000" w:rsidRPr="00000000">
        <w:rPr>
          <w:rtl w:val="0"/>
        </w:rPr>
        <w:t xml:space="preserve">(1), pp.78-102.</w:t>
      </w:r>
    </w:p>
    <w:p w:rsidR="00000000" w:rsidDel="00000000" w:rsidP="00000000" w:rsidRDefault="00000000" w:rsidRPr="00000000" w14:paraId="00000067">
      <w:pPr>
        <w:rPr/>
      </w:pPr>
      <w:r w:rsidDel="00000000" w:rsidR="00000000" w:rsidRPr="00000000">
        <w:rPr>
          <w:rtl w:val="0"/>
        </w:rPr>
        <w:t xml:space="preserve">Olubiyi, O., Smiley, G., Luckel, H. and Melaragno, R. (2019) A qualitative case study of employee turnover in retail business. </w:t>
      </w:r>
      <w:r w:rsidDel="00000000" w:rsidR="00000000" w:rsidRPr="00000000">
        <w:rPr>
          <w:i w:val="1"/>
          <w:iCs w:val="1"/>
          <w:rtl w:val="0"/>
        </w:rPr>
        <w:t xml:space="preserve">Heliyon</w:t>
      </w:r>
      <w:r w:rsidDel="00000000" w:rsidR="00000000" w:rsidRPr="00000000">
        <w:rPr>
          <w:rtl w:val="0"/>
        </w:rPr>
        <w:t xml:space="preserve">, </w:t>
      </w:r>
      <w:r w:rsidDel="00000000" w:rsidR="00000000" w:rsidRPr="00000000">
        <w:rPr>
          <w:i w:val="1"/>
          <w:iCs w:val="1"/>
          <w:rtl w:val="0"/>
        </w:rPr>
        <w:t xml:space="preserve">5</w:t>
      </w:r>
      <w:r w:rsidDel="00000000" w:rsidR="00000000" w:rsidRPr="00000000">
        <w:rPr>
          <w:rtl w:val="0"/>
        </w:rPr>
        <w:t xml:space="preserve">(6).</w:t>
      </w:r>
    </w:p>
    <w:p w:rsidR="00000000" w:rsidDel="00000000" w:rsidP="00000000" w:rsidRDefault="00000000" w:rsidRPr="00000000" w14:paraId="00000068">
      <w:pPr>
        <w:rPr/>
      </w:pPr>
      <w:r w:rsidDel="00000000" w:rsidR="00000000" w:rsidRPr="00000000">
        <w:rPr>
          <w:rtl w:val="0"/>
        </w:rPr>
        <w:t xml:space="preserve">Riyanto, S., Endri, E. and Herlisha, N. (2021) Effect of work motivation and job satisfaction on employee performance: Mediating role of employee engagement. </w:t>
      </w:r>
      <w:r w:rsidDel="00000000" w:rsidR="00000000" w:rsidRPr="00000000">
        <w:rPr>
          <w:i w:val="1"/>
          <w:iCs w:val="1"/>
          <w:rtl w:val="0"/>
        </w:rPr>
        <w:t xml:space="preserve">Problems and Perspectives in Management</w:t>
      </w:r>
      <w:r w:rsidDel="00000000" w:rsidR="00000000" w:rsidRPr="00000000">
        <w:rPr>
          <w:rtl w:val="0"/>
        </w:rPr>
        <w:t xml:space="preserve">, </w:t>
      </w:r>
      <w:r w:rsidDel="00000000" w:rsidR="00000000" w:rsidRPr="00000000">
        <w:rPr>
          <w:i w:val="1"/>
          <w:iCs w:val="1"/>
          <w:rtl w:val="0"/>
        </w:rPr>
        <w:t xml:space="preserve">19</w:t>
      </w:r>
      <w:r w:rsidDel="00000000" w:rsidR="00000000" w:rsidRPr="00000000">
        <w:rPr>
          <w:rtl w:val="0"/>
        </w:rPr>
        <w:t xml:space="preserve">(3), p.162.</w:t>
      </w:r>
    </w:p>
    <w:p w:rsidR="00000000" w:rsidDel="00000000" w:rsidP="00000000" w:rsidRDefault="00000000" w:rsidRPr="00000000" w14:paraId="00000069">
      <w:pPr>
        <w:rPr/>
      </w:pPr>
      <w:r w:rsidDel="00000000" w:rsidR="00000000" w:rsidRPr="00000000">
        <w:rPr>
          <w:rtl w:val="0"/>
        </w:rPr>
        <w:t xml:space="preserve">Saks, A.M. (2022) Caring human resources management and employee engagement. </w:t>
      </w:r>
      <w:r w:rsidDel="00000000" w:rsidR="00000000" w:rsidRPr="00000000">
        <w:rPr>
          <w:i w:val="1"/>
          <w:iCs w:val="1"/>
          <w:rtl w:val="0"/>
        </w:rPr>
        <w:t xml:space="preserve">Human resource management review</w:t>
      </w:r>
      <w:r w:rsidDel="00000000" w:rsidR="00000000" w:rsidRPr="00000000">
        <w:rPr>
          <w:rtl w:val="0"/>
        </w:rPr>
        <w:t xml:space="preserve">, </w:t>
      </w:r>
      <w:r w:rsidDel="00000000" w:rsidR="00000000" w:rsidRPr="00000000">
        <w:rPr>
          <w:i w:val="1"/>
          <w:iCs w:val="1"/>
          <w:rtl w:val="0"/>
        </w:rPr>
        <w:t xml:space="preserve">32</w:t>
      </w:r>
      <w:r w:rsidDel="00000000" w:rsidR="00000000" w:rsidRPr="00000000">
        <w:rPr>
          <w:rtl w:val="0"/>
        </w:rPr>
        <w:t xml:space="preserve">(3), p.100835.</w:t>
      </w:r>
    </w:p>
    <w:p w:rsidR="00000000" w:rsidDel="00000000" w:rsidP="00000000" w:rsidRDefault="00000000" w:rsidRPr="00000000" w14:paraId="0000006A">
      <w:pPr>
        <w:rPr/>
      </w:pPr>
      <w:r w:rsidDel="00000000" w:rsidR="00000000" w:rsidRPr="00000000">
        <w:rPr>
          <w:rtl w:val="0"/>
        </w:rPr>
        <w:t xml:space="preserve">Saunders, M., Lewis, P. and Thornhill, A. (2019) </w:t>
      </w:r>
      <w:r w:rsidDel="00000000" w:rsidR="00000000" w:rsidRPr="00000000">
        <w:rPr>
          <w:i w:val="1"/>
          <w:iCs w:val="1"/>
          <w:rtl w:val="0"/>
        </w:rPr>
        <w:t xml:space="preserve">Research Methods for Business Students.</w:t>
      </w:r>
      <w:r w:rsidDel="00000000" w:rsidR="00000000" w:rsidRPr="00000000">
        <w:rPr>
          <w:rtl w:val="0"/>
        </w:rPr>
        <w:t xml:space="preserve"> Pearson.</w:t>
      </w:r>
    </w:p>
    <w:p w:rsidR="00000000" w:rsidDel="00000000" w:rsidP="00000000" w:rsidRDefault="00000000" w:rsidRPr="00000000" w14:paraId="0000006B">
      <w:pPr>
        <w:rPr/>
      </w:pPr>
      <w:r w:rsidDel="00000000" w:rsidR="00000000" w:rsidRPr="00000000">
        <w:rPr>
          <w:rtl w:val="0"/>
        </w:rPr>
        <w:t xml:space="preserve">Sun, L. and Bunchapattanasakda, C. (2019) Employee engagement: A literature review. </w:t>
      </w:r>
      <w:r w:rsidDel="00000000" w:rsidR="00000000" w:rsidRPr="00000000">
        <w:rPr>
          <w:i w:val="1"/>
          <w:iCs w:val="1"/>
          <w:rtl w:val="0"/>
        </w:rPr>
        <w:t xml:space="preserve">International Journal of Human Resource Studies</w:t>
      </w:r>
      <w:r w:rsidDel="00000000" w:rsidR="00000000" w:rsidRPr="00000000">
        <w:rPr>
          <w:rtl w:val="0"/>
        </w:rPr>
        <w:t xml:space="preserve">, </w:t>
      </w:r>
      <w:r w:rsidDel="00000000" w:rsidR="00000000" w:rsidRPr="00000000">
        <w:rPr>
          <w:i w:val="1"/>
          <w:iCs w:val="1"/>
          <w:rtl w:val="0"/>
        </w:rPr>
        <w:t xml:space="preserve">9</w:t>
      </w:r>
      <w:r w:rsidDel="00000000" w:rsidR="00000000" w:rsidRPr="00000000">
        <w:rPr>
          <w:rtl w:val="0"/>
        </w:rPr>
        <w:t xml:space="preserve">(1), pp.63-80.</w:t>
      </w:r>
    </w:p>
    <w:p w:rsidR="00000000" w:rsidDel="00000000" w:rsidP="00000000" w:rsidRDefault="00000000" w:rsidRPr="00000000" w14:paraId="0000006C">
      <w:pPr>
        <w:rPr/>
      </w:pPr>
      <w:r w:rsidDel="00000000" w:rsidR="00000000" w:rsidRPr="00000000">
        <w:rPr>
          <w:rtl w:val="0"/>
        </w:rPr>
        <w:t xml:space="preserve">Susanto, P.C., Syailendra, S. and Suryawan, R.F. (2023) Determination of motivation and performance: Analysis of job satisfaction, employee engagement and leadership. </w:t>
      </w:r>
      <w:r w:rsidDel="00000000" w:rsidR="00000000" w:rsidRPr="00000000">
        <w:rPr>
          <w:i w:val="1"/>
          <w:iCs w:val="1"/>
          <w:rtl w:val="0"/>
        </w:rPr>
        <w:t xml:space="preserve">International Journal of Business and Applied Economics</w:t>
      </w:r>
      <w:r w:rsidDel="00000000" w:rsidR="00000000" w:rsidRPr="00000000">
        <w:rPr>
          <w:rtl w:val="0"/>
        </w:rPr>
        <w:t xml:space="preserve">, </w:t>
      </w:r>
      <w:r w:rsidDel="00000000" w:rsidR="00000000" w:rsidRPr="00000000">
        <w:rPr>
          <w:i w:val="1"/>
          <w:iCs w:val="1"/>
          <w:rtl w:val="0"/>
        </w:rPr>
        <w:t xml:space="preserve">2</w:t>
      </w:r>
      <w:r w:rsidDel="00000000" w:rsidR="00000000" w:rsidRPr="00000000">
        <w:rPr>
          <w:rtl w:val="0"/>
        </w:rPr>
        <w:t xml:space="preserve">(2), pp.59-68.</w:t>
      </w:r>
    </w:p>
    <w:p w:rsidR="00000000" w:rsidDel="00000000" w:rsidP="00000000" w:rsidRDefault="00000000" w:rsidRPr="00000000" w14:paraId="0000006D">
      <w:pPr>
        <w:rPr/>
      </w:pPr>
      <w:r w:rsidDel="00000000" w:rsidR="00000000" w:rsidRPr="00000000">
        <w:rPr>
          <w:rtl w:val="0"/>
        </w:rPr>
      </w:r>
    </w:p>
    <w:sectPr>
      <w:foot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E">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bCs w:val="0"/>
        <w:i w:val="0"/>
        <w:iCs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sz w:val="28"/>
      <w:szCs w:val="28"/>
    </w:rPr>
  </w:style>
  <w:style w:type="paragraph" w:styleId="Heading2">
    <w:name w:val="heading 2"/>
    <w:basedOn w:val="Normal"/>
    <w:next w:val="Normal"/>
    <w:pPr>
      <w:keepNext w:val="1"/>
      <w:keepLines w:val="1"/>
      <w:spacing w:after="80" w:before="160" w:lineRule="auto"/>
    </w:pPr>
    <w:rPr>
      <w:b w:val="1"/>
      <w:bCs w:val="1"/>
      <w:i w:val="1"/>
      <w:iCs w:val="1"/>
      <w:sz w:val="26"/>
      <w:szCs w:val="26"/>
    </w:rPr>
  </w:style>
  <w:style w:type="paragraph" w:styleId="Heading3">
    <w:name w:val="heading 3"/>
    <w:basedOn w:val="Normal"/>
    <w:next w:val="Normal"/>
    <w:pPr>
      <w:keepNext w:val="1"/>
      <w:keepLines w:val="1"/>
      <w:spacing w:after="80" w:before="160" w:lineRule="auto"/>
    </w:pPr>
    <w:rPr>
      <w:rFonts w:ascii="Calibri" w:cs="Calibri" w:eastAsia="Calibri" w:hAnsi="Calibri"/>
      <w:color w:val="2f5496"/>
      <w:sz w:val="28"/>
      <w:szCs w:val="28"/>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rPr>
      <w:rFonts w:ascii="Calibri" w:cs="Calibri" w:eastAsia="Calibri" w:hAnsi="Calibri"/>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