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521872" w14:textId="4800F165" w:rsidR="00B96A86" w:rsidRDefault="00B96A86" w:rsidP="00B96A86">
      <w:pPr>
        <w:jc w:val="center"/>
        <w:rPr>
          <w:rFonts w:ascii="Times New Roman" w:hAnsi="Times New Roman" w:cs="Times New Roman"/>
          <w:b/>
          <w:sz w:val="24"/>
          <w:szCs w:val="24"/>
          <w:u w:val="single"/>
        </w:rPr>
      </w:pPr>
      <w:r>
        <w:rPr>
          <w:rFonts w:ascii="Times New Roman" w:hAnsi="Times New Roman" w:cs="Times New Roman"/>
          <w:b/>
          <w:sz w:val="24"/>
          <w:szCs w:val="24"/>
          <w:u w:val="single"/>
        </w:rPr>
        <w:t>A Comparison of the Helping Models created by Gerard Egan and Carl Rogers, focusing on the Skills and Working Methods Involved</w:t>
      </w:r>
    </w:p>
    <w:p w14:paraId="673980FD" w14:textId="241646D3" w:rsidR="00B96A86" w:rsidRDefault="00B96A86" w:rsidP="00B96A86">
      <w:pPr>
        <w:jc w:val="center"/>
        <w:rPr>
          <w:rFonts w:ascii="Times New Roman" w:hAnsi="Times New Roman" w:cs="Times New Roman"/>
          <w:b/>
          <w:sz w:val="24"/>
          <w:szCs w:val="24"/>
          <w:u w:val="single"/>
        </w:rPr>
      </w:pPr>
    </w:p>
    <w:p w14:paraId="05A7C920" w14:textId="0C9E8084" w:rsidR="00B96A86" w:rsidRDefault="00B96A86" w:rsidP="00B96A86">
      <w:pPr>
        <w:rPr>
          <w:rFonts w:ascii="Times New Roman" w:hAnsi="Times New Roman" w:cs="Times New Roman"/>
          <w:sz w:val="24"/>
          <w:szCs w:val="24"/>
        </w:rPr>
      </w:pPr>
      <w:r>
        <w:rPr>
          <w:rFonts w:ascii="Times New Roman" w:hAnsi="Times New Roman" w:cs="Times New Roman"/>
          <w:sz w:val="24"/>
          <w:szCs w:val="24"/>
        </w:rPr>
        <w:tab/>
        <w:t>This paper’s aim is to look at two theorists in the counselling profession. They are Carl Rogers and Gerard Egan. Explored will be the models they created and in detail the skills required in a practical working environment, and how the methods work with client’s problems. Firstly, it will look at Egan and his skilled helper model, then Rogers client centred approach and then finally to compare the differences between the two models, their working methods and proposed/ideal outcomes.</w:t>
      </w:r>
    </w:p>
    <w:p w14:paraId="37B4EFBE" w14:textId="335E10CF" w:rsidR="0071736A" w:rsidRDefault="0071736A" w:rsidP="00B96A86">
      <w:pPr>
        <w:rPr>
          <w:rFonts w:ascii="Times New Roman" w:hAnsi="Times New Roman" w:cs="Times New Roman"/>
          <w:sz w:val="24"/>
          <w:szCs w:val="24"/>
        </w:rPr>
      </w:pPr>
    </w:p>
    <w:p w14:paraId="3AB7A54C" w14:textId="0BECF47F" w:rsidR="0071736A" w:rsidRDefault="0071736A" w:rsidP="00B96A86">
      <w:pPr>
        <w:rPr>
          <w:rFonts w:ascii="Times New Roman" w:hAnsi="Times New Roman" w:cs="Times New Roman"/>
          <w:sz w:val="24"/>
          <w:szCs w:val="24"/>
        </w:rPr>
      </w:pPr>
      <w:r>
        <w:rPr>
          <w:rFonts w:ascii="Times New Roman" w:hAnsi="Times New Roman" w:cs="Times New Roman"/>
          <w:sz w:val="24"/>
          <w:szCs w:val="24"/>
        </w:rPr>
        <w:tab/>
      </w:r>
      <w:r w:rsidR="00485CD1">
        <w:rPr>
          <w:rFonts w:ascii="Times New Roman" w:hAnsi="Times New Roman" w:cs="Times New Roman"/>
          <w:sz w:val="24"/>
          <w:szCs w:val="24"/>
        </w:rPr>
        <w:t>When Describing Egan’s skilled helper model, one may consider it a collaborative model, integrative. This is because it is formed with elements not only of Rogers’ client centred approach specifically the three core conditions of Empathy, Congruence and Unconditional Positive Regard, but also with elements of Cognitive Behavioural Therapy with its systematic, problem solving approach.</w:t>
      </w:r>
      <w:r w:rsidR="00636BE2">
        <w:rPr>
          <w:rFonts w:ascii="Times New Roman" w:hAnsi="Times New Roman" w:cs="Times New Roman"/>
          <w:sz w:val="24"/>
          <w:szCs w:val="24"/>
        </w:rPr>
        <w:t xml:space="preserve"> It could be considered a breakthrough method with the fact that it not only focuses on the client’s feelings but also in empowering the client with the aim of resolving issues on a targeted basis, meaning there is an expected outcome, this could also make the model seem managerial almost</w:t>
      </w:r>
      <w:r w:rsidR="00F66D14">
        <w:rPr>
          <w:rFonts w:ascii="Times New Roman" w:hAnsi="Times New Roman" w:cs="Times New Roman"/>
          <w:sz w:val="24"/>
          <w:szCs w:val="24"/>
        </w:rPr>
        <w:t>. Although it important to note that the model recognises that not all problems can be solved and only managed, like illness for example, and therefore the model allows for problem management strategies as well as solutions</w:t>
      </w:r>
      <w:r w:rsidR="00636BE2">
        <w:rPr>
          <w:rFonts w:ascii="Times New Roman" w:hAnsi="Times New Roman" w:cs="Times New Roman"/>
          <w:sz w:val="24"/>
          <w:szCs w:val="24"/>
        </w:rPr>
        <w:t>.</w:t>
      </w:r>
      <w:r w:rsidR="00485CD1">
        <w:rPr>
          <w:rFonts w:ascii="Times New Roman" w:hAnsi="Times New Roman" w:cs="Times New Roman"/>
          <w:sz w:val="24"/>
          <w:szCs w:val="24"/>
        </w:rPr>
        <w:t xml:space="preserve"> It is also a model that is not a stranger to amendment, with changes made to it since its creation twenty-five years ago</w:t>
      </w:r>
      <w:r w:rsidR="00636BE2">
        <w:rPr>
          <w:rFonts w:ascii="Times New Roman" w:hAnsi="Times New Roman" w:cs="Times New Roman"/>
          <w:sz w:val="24"/>
          <w:szCs w:val="24"/>
        </w:rPr>
        <w:t>. It is also important to note that the model has been extremely popular in Britain</w:t>
      </w:r>
      <w:r w:rsidR="006D6A2E">
        <w:rPr>
          <w:rFonts w:ascii="Times New Roman" w:hAnsi="Times New Roman" w:cs="Times New Roman"/>
          <w:sz w:val="24"/>
          <w:szCs w:val="24"/>
        </w:rPr>
        <w:t xml:space="preserve"> </w:t>
      </w:r>
      <w:r w:rsidR="00636BE2">
        <w:rPr>
          <w:rFonts w:ascii="Times New Roman" w:hAnsi="Times New Roman" w:cs="Times New Roman"/>
          <w:sz w:val="24"/>
          <w:szCs w:val="24"/>
        </w:rPr>
        <w:t xml:space="preserve">and adopted not only by </w:t>
      </w:r>
      <w:r w:rsidR="006D6A2E">
        <w:rPr>
          <w:rFonts w:ascii="Times New Roman" w:hAnsi="Times New Roman" w:cs="Times New Roman"/>
          <w:sz w:val="24"/>
          <w:szCs w:val="24"/>
        </w:rPr>
        <w:t xml:space="preserve">counsellors, but by many other professions that may require a humanistic working approach with clients </w:t>
      </w:r>
      <w:r w:rsidR="00636BE2">
        <w:rPr>
          <w:rFonts w:ascii="Times New Roman" w:hAnsi="Times New Roman" w:cs="Times New Roman"/>
          <w:sz w:val="24"/>
          <w:szCs w:val="24"/>
        </w:rPr>
        <w:t>(</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7D54CA">
        <w:rPr>
          <w:rFonts w:ascii="Times New Roman" w:hAnsi="Times New Roman" w:cs="Times New Roman"/>
          <w:sz w:val="24"/>
          <w:szCs w:val="24"/>
        </w:rPr>
        <w:t>, 2000</w:t>
      </w:r>
      <w:r w:rsidR="00636BE2">
        <w:rPr>
          <w:rFonts w:ascii="Times New Roman" w:hAnsi="Times New Roman" w:cs="Times New Roman"/>
          <w:sz w:val="24"/>
          <w:szCs w:val="24"/>
        </w:rPr>
        <w:t xml:space="preserve">, </w:t>
      </w:r>
      <w:r w:rsidR="0069722A">
        <w:rPr>
          <w:rFonts w:ascii="Times New Roman" w:hAnsi="Times New Roman" w:cs="Times New Roman"/>
          <w:sz w:val="24"/>
          <w:szCs w:val="24"/>
        </w:rPr>
        <w:t>c</w:t>
      </w:r>
      <w:r w:rsidR="00636BE2">
        <w:rPr>
          <w:rFonts w:ascii="Times New Roman" w:hAnsi="Times New Roman" w:cs="Times New Roman"/>
          <w:sz w:val="24"/>
          <w:szCs w:val="24"/>
        </w:rPr>
        <w:t>.</w:t>
      </w:r>
      <w:r w:rsidR="0069722A">
        <w:rPr>
          <w:rFonts w:ascii="Times New Roman" w:hAnsi="Times New Roman" w:cs="Times New Roman"/>
          <w:sz w:val="24"/>
          <w:szCs w:val="24"/>
        </w:rPr>
        <w:t>9</w:t>
      </w:r>
      <w:r w:rsidR="00636BE2">
        <w:rPr>
          <w:rFonts w:ascii="Times New Roman" w:hAnsi="Times New Roman" w:cs="Times New Roman"/>
          <w:sz w:val="24"/>
          <w:szCs w:val="24"/>
        </w:rPr>
        <w:t>)</w:t>
      </w:r>
      <w:r w:rsidR="006D6A2E">
        <w:rPr>
          <w:rFonts w:ascii="Times New Roman" w:hAnsi="Times New Roman" w:cs="Times New Roman"/>
          <w:sz w:val="24"/>
          <w:szCs w:val="24"/>
        </w:rPr>
        <w:t>.</w:t>
      </w:r>
    </w:p>
    <w:p w14:paraId="6E5B07E3" w14:textId="354A713F" w:rsidR="00636BE2" w:rsidRDefault="00636BE2" w:rsidP="00B96A86">
      <w:pPr>
        <w:rPr>
          <w:rFonts w:ascii="Times New Roman" w:hAnsi="Times New Roman" w:cs="Times New Roman"/>
          <w:sz w:val="24"/>
          <w:szCs w:val="24"/>
        </w:rPr>
      </w:pPr>
    </w:p>
    <w:p w14:paraId="42CB33B3" w14:textId="043F9554" w:rsidR="00625FEA" w:rsidRDefault="00636BE2" w:rsidP="00B96A86">
      <w:pPr>
        <w:rPr>
          <w:rFonts w:ascii="Times New Roman" w:hAnsi="Times New Roman" w:cs="Times New Roman"/>
          <w:sz w:val="24"/>
          <w:szCs w:val="24"/>
        </w:rPr>
      </w:pPr>
      <w:r>
        <w:rPr>
          <w:rFonts w:ascii="Times New Roman" w:hAnsi="Times New Roman" w:cs="Times New Roman"/>
          <w:sz w:val="24"/>
          <w:szCs w:val="24"/>
        </w:rPr>
        <w:tab/>
        <w:t xml:space="preserve">In Egan’s Skilled Helper Model, the therapist is seen as the expert and not the client. </w:t>
      </w:r>
      <w:r w:rsidR="00B25265">
        <w:rPr>
          <w:rFonts w:ascii="Times New Roman" w:hAnsi="Times New Roman" w:cs="Times New Roman"/>
          <w:sz w:val="24"/>
          <w:szCs w:val="24"/>
        </w:rPr>
        <w:t>Despite</w:t>
      </w:r>
      <w:r w:rsidR="006D6A2E">
        <w:rPr>
          <w:rFonts w:ascii="Times New Roman" w:hAnsi="Times New Roman" w:cs="Times New Roman"/>
          <w:sz w:val="24"/>
          <w:szCs w:val="24"/>
        </w:rPr>
        <w:t xml:space="preserve"> this, the model provides great empowerment to the client, encouraging </w:t>
      </w:r>
      <w:r w:rsidR="00B25265">
        <w:rPr>
          <w:rFonts w:ascii="Times New Roman" w:hAnsi="Times New Roman" w:cs="Times New Roman"/>
          <w:sz w:val="24"/>
          <w:szCs w:val="24"/>
        </w:rPr>
        <w:t>self-help</w:t>
      </w:r>
      <w:r w:rsidR="006D6A2E">
        <w:rPr>
          <w:rFonts w:ascii="Times New Roman" w:hAnsi="Times New Roman" w:cs="Times New Roman"/>
          <w:sz w:val="24"/>
          <w:szCs w:val="24"/>
        </w:rPr>
        <w:t xml:space="preserve"> tactics throughout therapy, and a lot of respect is required to both the helper and client alike to ensure this empowerment. This would mean that a client is less likely to feel a power imbalance and will therefore be able to apply a proactive attitude to their therapy</w:t>
      </w:r>
      <w:r w:rsidR="00B25265">
        <w:rPr>
          <w:rFonts w:ascii="Times New Roman" w:hAnsi="Times New Roman" w:cs="Times New Roman"/>
          <w:sz w:val="24"/>
          <w:szCs w:val="24"/>
        </w:rPr>
        <w:t xml:space="preserve">, and with value being another </w:t>
      </w:r>
      <w:r w:rsidR="00625FEA">
        <w:rPr>
          <w:rFonts w:ascii="Times New Roman" w:hAnsi="Times New Roman" w:cs="Times New Roman"/>
          <w:sz w:val="24"/>
          <w:szCs w:val="24"/>
        </w:rPr>
        <w:t>important</w:t>
      </w:r>
      <w:r w:rsidR="00B25265">
        <w:rPr>
          <w:rFonts w:ascii="Times New Roman" w:hAnsi="Times New Roman" w:cs="Times New Roman"/>
          <w:sz w:val="24"/>
          <w:szCs w:val="24"/>
        </w:rPr>
        <w:t xml:space="preserve"> tool used in the model this is imperative to its </w:t>
      </w:r>
      <w:r w:rsidR="00625FEA">
        <w:rPr>
          <w:rFonts w:ascii="Times New Roman" w:hAnsi="Times New Roman" w:cs="Times New Roman"/>
          <w:sz w:val="24"/>
          <w:szCs w:val="24"/>
        </w:rPr>
        <w:t>success. The</w:t>
      </w:r>
      <w:r w:rsidR="006D6A2E">
        <w:rPr>
          <w:rFonts w:ascii="Times New Roman" w:hAnsi="Times New Roman" w:cs="Times New Roman"/>
          <w:sz w:val="24"/>
          <w:szCs w:val="24"/>
        </w:rPr>
        <w:t xml:space="preserve"> model itself focuses on three stages that should be moved through in a </w:t>
      </w:r>
      <w:r w:rsidR="00625FEA">
        <w:rPr>
          <w:rFonts w:ascii="Times New Roman" w:hAnsi="Times New Roman" w:cs="Times New Roman"/>
          <w:sz w:val="24"/>
          <w:szCs w:val="24"/>
        </w:rPr>
        <w:t>non-</w:t>
      </w:r>
      <w:r w:rsidR="006D6A2E">
        <w:rPr>
          <w:rFonts w:ascii="Times New Roman" w:hAnsi="Times New Roman" w:cs="Times New Roman"/>
          <w:sz w:val="24"/>
          <w:szCs w:val="24"/>
        </w:rPr>
        <w:t>linear direction to complete therapy</w:t>
      </w:r>
      <w:r w:rsidR="00625FEA">
        <w:rPr>
          <w:rFonts w:ascii="Times New Roman" w:hAnsi="Times New Roman" w:cs="Times New Roman"/>
          <w:sz w:val="24"/>
          <w:szCs w:val="24"/>
        </w:rPr>
        <w:t xml:space="preserve">, therefore in theory resolving the </w:t>
      </w:r>
      <w:r w:rsidR="00904BF5">
        <w:rPr>
          <w:rFonts w:ascii="Times New Roman" w:hAnsi="Times New Roman" w:cs="Times New Roman"/>
          <w:sz w:val="24"/>
          <w:szCs w:val="24"/>
        </w:rPr>
        <w:t>client’s</w:t>
      </w:r>
      <w:r w:rsidR="00625FEA">
        <w:rPr>
          <w:rFonts w:ascii="Times New Roman" w:hAnsi="Times New Roman" w:cs="Times New Roman"/>
          <w:sz w:val="24"/>
          <w:szCs w:val="24"/>
        </w:rPr>
        <w:t xml:space="preserve"> problem. This opposition to the linear direction allows for the stages to be revisited as and when needed and when appropriate to the direction of the therapy, giving the process fluidity</w:t>
      </w:r>
      <w:r w:rsidR="00B25265">
        <w:rPr>
          <w:rFonts w:ascii="Times New Roman" w:hAnsi="Times New Roman" w:cs="Times New Roman"/>
          <w:sz w:val="24"/>
          <w:szCs w:val="24"/>
        </w:rPr>
        <w:t xml:space="preserve">. This direction in the model is visualised simply as ‘action leading to valued outcomes’ </w:t>
      </w:r>
      <w:r w:rsidR="0069722A">
        <w:rPr>
          <w:rFonts w:ascii="Times New Roman" w:hAnsi="Times New Roman" w:cs="Times New Roman"/>
          <w:sz w:val="24"/>
          <w:szCs w:val="24"/>
        </w:rPr>
        <w:t>(</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7D54CA">
        <w:rPr>
          <w:rFonts w:ascii="Times New Roman" w:hAnsi="Times New Roman" w:cs="Times New Roman"/>
          <w:sz w:val="24"/>
          <w:szCs w:val="24"/>
        </w:rPr>
        <w:t>, 2000</w:t>
      </w:r>
      <w:r w:rsidR="0069722A">
        <w:rPr>
          <w:rFonts w:ascii="Times New Roman" w:hAnsi="Times New Roman" w:cs="Times New Roman"/>
          <w:sz w:val="24"/>
          <w:szCs w:val="24"/>
        </w:rPr>
        <w:t>, c.9).</w:t>
      </w:r>
    </w:p>
    <w:p w14:paraId="5CBC7B10" w14:textId="77777777" w:rsidR="00625FEA" w:rsidRDefault="00625FEA" w:rsidP="00625FEA">
      <w:pPr>
        <w:ind w:firstLine="720"/>
        <w:rPr>
          <w:rFonts w:ascii="Times New Roman" w:hAnsi="Times New Roman" w:cs="Times New Roman"/>
          <w:sz w:val="24"/>
          <w:szCs w:val="24"/>
        </w:rPr>
      </w:pPr>
    </w:p>
    <w:p w14:paraId="60DB3A84" w14:textId="6EF2B158" w:rsidR="00F66D14" w:rsidRDefault="00B25265" w:rsidP="00625FEA">
      <w:pPr>
        <w:ind w:firstLine="720"/>
        <w:rPr>
          <w:rFonts w:ascii="Times New Roman" w:hAnsi="Times New Roman" w:cs="Times New Roman"/>
          <w:sz w:val="24"/>
          <w:szCs w:val="24"/>
        </w:rPr>
      </w:pPr>
      <w:r>
        <w:rPr>
          <w:rFonts w:ascii="Times New Roman" w:hAnsi="Times New Roman" w:cs="Times New Roman"/>
          <w:sz w:val="24"/>
          <w:szCs w:val="24"/>
        </w:rPr>
        <w:t xml:space="preserve">The first of the three stages of the model </w:t>
      </w:r>
      <w:r w:rsidR="00625FEA">
        <w:rPr>
          <w:rFonts w:ascii="Times New Roman" w:hAnsi="Times New Roman" w:cs="Times New Roman"/>
          <w:sz w:val="24"/>
          <w:szCs w:val="24"/>
        </w:rPr>
        <w:t xml:space="preserve">is focused </w:t>
      </w:r>
      <w:r>
        <w:rPr>
          <w:rFonts w:ascii="Times New Roman" w:hAnsi="Times New Roman" w:cs="Times New Roman"/>
          <w:sz w:val="24"/>
          <w:szCs w:val="24"/>
        </w:rPr>
        <w:t xml:space="preserve">on the </w:t>
      </w:r>
      <w:r w:rsidR="00904BF5">
        <w:rPr>
          <w:rFonts w:ascii="Times New Roman" w:hAnsi="Times New Roman" w:cs="Times New Roman"/>
          <w:sz w:val="24"/>
          <w:szCs w:val="24"/>
        </w:rPr>
        <w:t>client’s</w:t>
      </w:r>
      <w:r>
        <w:rPr>
          <w:rFonts w:ascii="Times New Roman" w:hAnsi="Times New Roman" w:cs="Times New Roman"/>
          <w:sz w:val="24"/>
          <w:szCs w:val="24"/>
        </w:rPr>
        <w:t xml:space="preserve"> current scenario, which is of course, the situation that wants to be addressed and changed. This stage </w:t>
      </w:r>
      <w:r w:rsidR="00625FEA">
        <w:rPr>
          <w:rFonts w:ascii="Times New Roman" w:hAnsi="Times New Roman" w:cs="Times New Roman"/>
          <w:sz w:val="24"/>
          <w:szCs w:val="24"/>
        </w:rPr>
        <w:t xml:space="preserve">involves gaining the story behind the issue and seeks to work on revealing the blind spots the client </w:t>
      </w:r>
      <w:r w:rsidR="00625FEA">
        <w:rPr>
          <w:rFonts w:ascii="Times New Roman" w:hAnsi="Times New Roman" w:cs="Times New Roman"/>
          <w:sz w:val="24"/>
          <w:szCs w:val="24"/>
        </w:rPr>
        <w:lastRenderedPageBreak/>
        <w:t>may not have addressed, this leads on to the revelation of the preferred scenario, as revealed by both client and helper</w:t>
      </w:r>
      <w:r w:rsidR="0069722A">
        <w:rPr>
          <w:rFonts w:ascii="Times New Roman" w:hAnsi="Times New Roman" w:cs="Times New Roman"/>
          <w:sz w:val="24"/>
          <w:szCs w:val="24"/>
        </w:rPr>
        <w:t xml:space="preserve"> (</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7D54CA">
        <w:rPr>
          <w:rFonts w:ascii="Times New Roman" w:hAnsi="Times New Roman" w:cs="Times New Roman"/>
          <w:sz w:val="24"/>
          <w:szCs w:val="24"/>
        </w:rPr>
        <w:t xml:space="preserve">, 2000, </w:t>
      </w:r>
      <w:r w:rsidR="0069722A">
        <w:rPr>
          <w:rFonts w:ascii="Times New Roman" w:hAnsi="Times New Roman" w:cs="Times New Roman"/>
          <w:sz w:val="24"/>
          <w:szCs w:val="24"/>
        </w:rPr>
        <w:t>c.9).</w:t>
      </w:r>
    </w:p>
    <w:p w14:paraId="510D653F" w14:textId="77777777" w:rsidR="0076176D" w:rsidRDefault="0076176D" w:rsidP="00625FEA">
      <w:pPr>
        <w:ind w:firstLine="720"/>
        <w:rPr>
          <w:rFonts w:ascii="Times New Roman" w:hAnsi="Times New Roman" w:cs="Times New Roman"/>
          <w:sz w:val="24"/>
          <w:szCs w:val="24"/>
        </w:rPr>
      </w:pPr>
    </w:p>
    <w:p w14:paraId="081A9907" w14:textId="70857B6B" w:rsidR="00625FEA" w:rsidRDefault="00625FEA" w:rsidP="00625FEA">
      <w:pPr>
        <w:ind w:firstLine="720"/>
        <w:rPr>
          <w:rFonts w:ascii="Times New Roman" w:hAnsi="Times New Roman" w:cs="Times New Roman"/>
          <w:sz w:val="24"/>
          <w:szCs w:val="24"/>
        </w:rPr>
      </w:pPr>
      <w:r>
        <w:rPr>
          <w:rFonts w:ascii="Times New Roman" w:hAnsi="Times New Roman" w:cs="Times New Roman"/>
          <w:sz w:val="24"/>
          <w:szCs w:val="24"/>
        </w:rPr>
        <w:t xml:space="preserve">The second stage of which the preferred scenario is the focus, </w:t>
      </w:r>
      <w:r w:rsidR="00F66D14">
        <w:rPr>
          <w:rFonts w:ascii="Times New Roman" w:hAnsi="Times New Roman" w:cs="Times New Roman"/>
          <w:sz w:val="24"/>
          <w:szCs w:val="24"/>
        </w:rPr>
        <w:t xml:space="preserve">the sub stages address commitments that would have to be made and met by the client. To meet these commitments the client and helper would at what possibilities could unfold during the process, not only positive but also obstacles to the </w:t>
      </w:r>
      <w:r w:rsidR="0076176D">
        <w:rPr>
          <w:rFonts w:ascii="Times New Roman" w:hAnsi="Times New Roman" w:cs="Times New Roman"/>
          <w:sz w:val="24"/>
          <w:szCs w:val="24"/>
        </w:rPr>
        <w:t>client’s</w:t>
      </w:r>
      <w:r w:rsidR="00F66D14">
        <w:rPr>
          <w:rFonts w:ascii="Times New Roman" w:hAnsi="Times New Roman" w:cs="Times New Roman"/>
          <w:sz w:val="24"/>
          <w:szCs w:val="24"/>
        </w:rPr>
        <w:t xml:space="preserve"> journey and how these could be overcome.  Then an agenda is created which integrates the model’s goals and achievements, these goals and achievements are important to the therapeutic relationship as they mark the stepping stones of the clients own personal therapeutic development</w:t>
      </w:r>
      <w:r w:rsidR="00C56A87">
        <w:rPr>
          <w:rFonts w:ascii="Times New Roman" w:hAnsi="Times New Roman" w:cs="Times New Roman"/>
          <w:sz w:val="24"/>
          <w:szCs w:val="24"/>
        </w:rPr>
        <w:t xml:space="preserve"> (</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7D54CA">
        <w:rPr>
          <w:rFonts w:ascii="Times New Roman" w:hAnsi="Times New Roman" w:cs="Times New Roman"/>
          <w:sz w:val="24"/>
          <w:szCs w:val="24"/>
        </w:rPr>
        <w:t>, 2000</w:t>
      </w:r>
      <w:r w:rsidR="00C56A87">
        <w:rPr>
          <w:rFonts w:ascii="Times New Roman" w:hAnsi="Times New Roman" w:cs="Times New Roman"/>
          <w:sz w:val="24"/>
          <w:szCs w:val="24"/>
        </w:rPr>
        <w:t>, c.9)</w:t>
      </w:r>
    </w:p>
    <w:p w14:paraId="04AEE460" w14:textId="447BF84A" w:rsidR="0076176D" w:rsidRDefault="0076176D" w:rsidP="00625FEA">
      <w:pPr>
        <w:ind w:firstLine="720"/>
        <w:rPr>
          <w:rFonts w:ascii="Times New Roman" w:hAnsi="Times New Roman" w:cs="Times New Roman"/>
          <w:sz w:val="24"/>
          <w:szCs w:val="24"/>
        </w:rPr>
      </w:pPr>
    </w:p>
    <w:p w14:paraId="62F0F850" w14:textId="4E05CA94" w:rsidR="0076176D" w:rsidRDefault="0076176D" w:rsidP="00625FEA">
      <w:pPr>
        <w:ind w:firstLine="720"/>
        <w:rPr>
          <w:rFonts w:ascii="Times New Roman" w:hAnsi="Times New Roman" w:cs="Times New Roman"/>
          <w:sz w:val="24"/>
          <w:szCs w:val="24"/>
        </w:rPr>
      </w:pPr>
      <w:r>
        <w:rPr>
          <w:rFonts w:ascii="Times New Roman" w:hAnsi="Times New Roman" w:cs="Times New Roman"/>
          <w:sz w:val="24"/>
          <w:szCs w:val="24"/>
        </w:rPr>
        <w:t xml:space="preserve">The third stage which one would not deem final, because as noted previously the stages are visited to best fit client needs, focuses on getting there with ‘there’ being the preferred scenario. </w:t>
      </w:r>
      <w:r w:rsidR="00A6165E">
        <w:rPr>
          <w:rFonts w:ascii="Times New Roman" w:hAnsi="Times New Roman" w:cs="Times New Roman"/>
          <w:sz w:val="24"/>
          <w:szCs w:val="24"/>
        </w:rPr>
        <w:t xml:space="preserve">This stage uses strategy to gain the outcome of preferred scenario which ensures that the goals and commitments previously looked at in stage two work with client best fit. For example. A goal could be made that would have a </w:t>
      </w:r>
      <w:r w:rsidR="00DE0134">
        <w:rPr>
          <w:rFonts w:ascii="Times New Roman" w:hAnsi="Times New Roman" w:cs="Times New Roman"/>
          <w:sz w:val="24"/>
          <w:szCs w:val="24"/>
        </w:rPr>
        <w:t>positive</w:t>
      </w:r>
      <w:r w:rsidR="00A6165E">
        <w:rPr>
          <w:rFonts w:ascii="Times New Roman" w:hAnsi="Times New Roman" w:cs="Times New Roman"/>
          <w:sz w:val="24"/>
          <w:szCs w:val="24"/>
        </w:rPr>
        <w:t xml:space="preserve"> outcome, but if this </w:t>
      </w:r>
      <w:r w:rsidR="00DE0134">
        <w:rPr>
          <w:rFonts w:ascii="Times New Roman" w:hAnsi="Times New Roman" w:cs="Times New Roman"/>
          <w:sz w:val="24"/>
          <w:szCs w:val="24"/>
        </w:rPr>
        <w:t>was unrealistic for the client to achieve this would not be best fit, therefore allowing failure into the three-stage process. The best fit idealisation allows for any room for failure to be addressed when putting goals into action. This allows for a feasible, workable and realistic plan to be put into place for the client to use and achieve the preferred scenario</w:t>
      </w:r>
      <w:r w:rsidR="00C56A87">
        <w:rPr>
          <w:rFonts w:ascii="Times New Roman" w:hAnsi="Times New Roman" w:cs="Times New Roman"/>
          <w:sz w:val="24"/>
          <w:szCs w:val="24"/>
        </w:rPr>
        <w:t xml:space="preserve"> (</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7D54CA">
        <w:rPr>
          <w:rFonts w:ascii="Times New Roman" w:hAnsi="Times New Roman" w:cs="Times New Roman"/>
          <w:sz w:val="24"/>
          <w:szCs w:val="24"/>
        </w:rPr>
        <w:t>, 2000</w:t>
      </w:r>
      <w:r w:rsidR="00C56A87">
        <w:rPr>
          <w:rFonts w:ascii="Times New Roman" w:hAnsi="Times New Roman" w:cs="Times New Roman"/>
          <w:sz w:val="24"/>
          <w:szCs w:val="24"/>
        </w:rPr>
        <w:t>, c.9).</w:t>
      </w:r>
    </w:p>
    <w:p w14:paraId="3BACF917" w14:textId="75DCB8E0" w:rsidR="00DE0134" w:rsidRDefault="00DE0134" w:rsidP="00625FEA">
      <w:pPr>
        <w:ind w:firstLine="720"/>
        <w:rPr>
          <w:rFonts w:ascii="Times New Roman" w:hAnsi="Times New Roman" w:cs="Times New Roman"/>
          <w:sz w:val="24"/>
          <w:szCs w:val="24"/>
        </w:rPr>
      </w:pPr>
    </w:p>
    <w:p w14:paraId="2FAD5B31" w14:textId="77AEFFA1" w:rsidR="00DE0134" w:rsidRDefault="0011398C" w:rsidP="00625FEA">
      <w:pPr>
        <w:ind w:firstLine="720"/>
        <w:rPr>
          <w:rFonts w:ascii="Times New Roman" w:hAnsi="Times New Roman" w:cs="Times New Roman"/>
          <w:sz w:val="24"/>
          <w:szCs w:val="24"/>
        </w:rPr>
      </w:pPr>
      <w:r>
        <w:rPr>
          <w:rFonts w:ascii="Times New Roman" w:hAnsi="Times New Roman" w:cs="Times New Roman"/>
          <w:sz w:val="24"/>
          <w:szCs w:val="24"/>
        </w:rPr>
        <w:t xml:space="preserve">In Carl Rogers’ Person </w:t>
      </w:r>
      <w:r w:rsidR="00754134">
        <w:rPr>
          <w:rFonts w:ascii="Times New Roman" w:hAnsi="Times New Roman" w:cs="Times New Roman"/>
          <w:sz w:val="24"/>
          <w:szCs w:val="24"/>
        </w:rPr>
        <w:t>Centred</w:t>
      </w:r>
      <w:r>
        <w:rPr>
          <w:rFonts w:ascii="Times New Roman" w:hAnsi="Times New Roman" w:cs="Times New Roman"/>
          <w:sz w:val="24"/>
          <w:szCs w:val="24"/>
        </w:rPr>
        <w:t xml:space="preserve"> </w:t>
      </w:r>
      <w:r w:rsidR="00754134">
        <w:rPr>
          <w:rFonts w:ascii="Times New Roman" w:hAnsi="Times New Roman" w:cs="Times New Roman"/>
          <w:sz w:val="24"/>
          <w:szCs w:val="24"/>
        </w:rPr>
        <w:t>Therapy model, the client is the expert</w:t>
      </w:r>
      <w:r w:rsidR="008607BE">
        <w:rPr>
          <w:rFonts w:ascii="Times New Roman" w:hAnsi="Times New Roman" w:cs="Times New Roman"/>
          <w:sz w:val="24"/>
          <w:szCs w:val="24"/>
        </w:rPr>
        <w:t>, it is important to note though, that Rogers’ does not</w:t>
      </w:r>
      <w:r w:rsidR="008607BE" w:rsidRPr="008607BE">
        <w:rPr>
          <w:rFonts w:ascii="Times New Roman" w:hAnsi="Times New Roman" w:cs="Times New Roman"/>
          <w:sz w:val="24"/>
          <w:szCs w:val="24"/>
        </w:rPr>
        <w:t xml:space="preserve"> </w:t>
      </w:r>
      <w:r w:rsidR="008607BE">
        <w:rPr>
          <w:rFonts w:ascii="Times New Roman" w:hAnsi="Times New Roman" w:cs="Times New Roman"/>
          <w:sz w:val="24"/>
          <w:szCs w:val="24"/>
        </w:rPr>
        <w:t xml:space="preserve">see person centred as a model, but as an approach or a way </w:t>
      </w:r>
      <w:r w:rsidR="008607BE">
        <w:rPr>
          <w:rFonts w:ascii="Times New Roman" w:hAnsi="Times New Roman" w:cs="Times New Roman"/>
          <w:sz w:val="24"/>
          <w:szCs w:val="24"/>
        </w:rPr>
        <w:t>of being</w:t>
      </w:r>
      <w:r w:rsidR="00C56A87">
        <w:rPr>
          <w:rFonts w:ascii="Times New Roman" w:hAnsi="Times New Roman" w:cs="Times New Roman"/>
          <w:sz w:val="24"/>
          <w:szCs w:val="24"/>
        </w:rPr>
        <w:t xml:space="preserve"> (Wilkins, 2010, p.163)</w:t>
      </w:r>
      <w:r w:rsidR="008607BE">
        <w:rPr>
          <w:rFonts w:ascii="Times New Roman" w:hAnsi="Times New Roman" w:cs="Times New Roman"/>
          <w:sz w:val="24"/>
          <w:szCs w:val="24"/>
        </w:rPr>
        <w:t xml:space="preserve">. </w:t>
      </w:r>
      <w:r w:rsidR="00754134">
        <w:rPr>
          <w:rFonts w:ascii="Times New Roman" w:hAnsi="Times New Roman" w:cs="Times New Roman"/>
          <w:sz w:val="24"/>
          <w:szCs w:val="24"/>
        </w:rPr>
        <w:t xml:space="preserve">A simplistic way the model can be considered, is non-directive therapy. This client </w:t>
      </w:r>
      <w:r w:rsidR="00C93AA4">
        <w:rPr>
          <w:rFonts w:ascii="Times New Roman" w:hAnsi="Times New Roman" w:cs="Times New Roman"/>
          <w:sz w:val="24"/>
          <w:szCs w:val="24"/>
        </w:rPr>
        <w:t>led,</w:t>
      </w:r>
      <w:r w:rsidR="00754134">
        <w:rPr>
          <w:rFonts w:ascii="Times New Roman" w:hAnsi="Times New Roman" w:cs="Times New Roman"/>
          <w:sz w:val="24"/>
          <w:szCs w:val="24"/>
        </w:rPr>
        <w:t xml:space="preserve"> and non-directive approach means that there is no actual structure or stages to the therapeutic relationship and journey, but instead three core conditions are put in place by the therapist to allow the correct environment for the therapy to progress.</w:t>
      </w:r>
      <w:r w:rsidR="00C93AA4">
        <w:rPr>
          <w:rFonts w:ascii="Times New Roman" w:hAnsi="Times New Roman" w:cs="Times New Roman"/>
          <w:sz w:val="24"/>
          <w:szCs w:val="24"/>
        </w:rPr>
        <w:t xml:space="preserve"> The model belief is, that with the core conditions in place that a client can </w:t>
      </w:r>
      <w:r w:rsidR="00EE27C5">
        <w:rPr>
          <w:rFonts w:ascii="Times New Roman" w:hAnsi="Times New Roman" w:cs="Times New Roman"/>
          <w:sz w:val="24"/>
          <w:szCs w:val="24"/>
        </w:rPr>
        <w:t xml:space="preserve">in themselves find a way to resolve </w:t>
      </w:r>
      <w:r w:rsidR="00904BF5">
        <w:rPr>
          <w:rFonts w:ascii="Times New Roman" w:hAnsi="Times New Roman" w:cs="Times New Roman"/>
          <w:sz w:val="24"/>
          <w:szCs w:val="24"/>
        </w:rPr>
        <w:t>one’s</w:t>
      </w:r>
      <w:r w:rsidR="00C93AA4">
        <w:rPr>
          <w:rFonts w:ascii="Times New Roman" w:hAnsi="Times New Roman" w:cs="Times New Roman"/>
          <w:sz w:val="24"/>
          <w:szCs w:val="24"/>
        </w:rPr>
        <w:t xml:space="preserve"> own problems, even if they did not have the belief</w:t>
      </w:r>
      <w:r w:rsidR="00EE27C5">
        <w:rPr>
          <w:rFonts w:ascii="Times New Roman" w:hAnsi="Times New Roman" w:cs="Times New Roman"/>
          <w:sz w:val="24"/>
          <w:szCs w:val="24"/>
        </w:rPr>
        <w:t xml:space="preserve"> they could when </w:t>
      </w:r>
      <w:r w:rsidR="00904BF5">
        <w:rPr>
          <w:rFonts w:ascii="Times New Roman" w:hAnsi="Times New Roman" w:cs="Times New Roman"/>
          <w:sz w:val="24"/>
          <w:szCs w:val="24"/>
        </w:rPr>
        <w:t>entering</w:t>
      </w:r>
      <w:r w:rsidR="00EE27C5">
        <w:rPr>
          <w:rFonts w:ascii="Times New Roman" w:hAnsi="Times New Roman" w:cs="Times New Roman"/>
          <w:sz w:val="24"/>
          <w:szCs w:val="24"/>
        </w:rPr>
        <w:t xml:space="preserve"> therapy.</w:t>
      </w:r>
      <w:r w:rsidR="00C93AA4">
        <w:rPr>
          <w:rFonts w:ascii="Times New Roman" w:hAnsi="Times New Roman" w:cs="Times New Roman"/>
          <w:sz w:val="24"/>
          <w:szCs w:val="24"/>
        </w:rPr>
        <w:t xml:space="preserve"> </w:t>
      </w:r>
      <w:r w:rsidR="00754134">
        <w:rPr>
          <w:rFonts w:ascii="Times New Roman" w:hAnsi="Times New Roman" w:cs="Times New Roman"/>
          <w:sz w:val="24"/>
          <w:szCs w:val="24"/>
        </w:rPr>
        <w:t xml:space="preserve"> </w:t>
      </w:r>
      <w:r w:rsidR="00D31A79">
        <w:rPr>
          <w:rFonts w:ascii="Times New Roman" w:hAnsi="Times New Roman" w:cs="Times New Roman"/>
          <w:sz w:val="24"/>
          <w:szCs w:val="24"/>
        </w:rPr>
        <w:t>This can be seen to some as a method set up to fail, but as Rogers (2002, p.</w:t>
      </w:r>
      <w:r w:rsidR="00C93AA4">
        <w:rPr>
          <w:rFonts w:ascii="Times New Roman" w:hAnsi="Times New Roman" w:cs="Times New Roman"/>
          <w:sz w:val="24"/>
          <w:szCs w:val="24"/>
        </w:rPr>
        <w:t>14</w:t>
      </w:r>
      <w:r w:rsidR="00D31A79">
        <w:rPr>
          <w:rFonts w:ascii="Times New Roman" w:hAnsi="Times New Roman" w:cs="Times New Roman"/>
          <w:sz w:val="24"/>
          <w:szCs w:val="24"/>
        </w:rPr>
        <w:t>) explains, Client Centred Therapy is not only a method, but a technique and attitude that must be consistently produced by the therapist. This may seem contradictory to the client led preface, but the meaning of the attitude and technique of the therapist in this model is not to lead the course of therapy in any way but to partner with the core conditions to allow the client to lead.</w:t>
      </w:r>
    </w:p>
    <w:p w14:paraId="26CD42E8" w14:textId="2B8C907B" w:rsidR="00D31A79" w:rsidRDefault="00D31A79" w:rsidP="00625FEA">
      <w:pPr>
        <w:ind w:firstLine="720"/>
        <w:rPr>
          <w:rFonts w:ascii="Times New Roman" w:hAnsi="Times New Roman" w:cs="Times New Roman"/>
          <w:sz w:val="24"/>
          <w:szCs w:val="24"/>
        </w:rPr>
      </w:pPr>
    </w:p>
    <w:p w14:paraId="4A8F7C20" w14:textId="4E1C16E5" w:rsidR="00D31A79" w:rsidRDefault="00D31A79" w:rsidP="00625FEA">
      <w:pPr>
        <w:ind w:firstLine="720"/>
        <w:rPr>
          <w:rFonts w:ascii="Times New Roman" w:hAnsi="Times New Roman" w:cs="Times New Roman"/>
          <w:sz w:val="24"/>
          <w:szCs w:val="24"/>
        </w:rPr>
      </w:pPr>
      <w:r>
        <w:rPr>
          <w:rFonts w:ascii="Times New Roman" w:hAnsi="Times New Roman" w:cs="Times New Roman"/>
          <w:sz w:val="24"/>
          <w:szCs w:val="24"/>
        </w:rPr>
        <w:t>When considering the attitude of the counsellor, one might consider the core condition unconditional positive regard. Rogers (20</w:t>
      </w:r>
      <w:r w:rsidR="00C56A87">
        <w:rPr>
          <w:rFonts w:ascii="Times New Roman" w:hAnsi="Times New Roman" w:cs="Times New Roman"/>
          <w:sz w:val="24"/>
          <w:szCs w:val="24"/>
        </w:rPr>
        <w:t>1</w:t>
      </w:r>
      <w:r>
        <w:rPr>
          <w:rFonts w:ascii="Times New Roman" w:hAnsi="Times New Roman" w:cs="Times New Roman"/>
          <w:sz w:val="24"/>
          <w:szCs w:val="24"/>
        </w:rPr>
        <w:t>2, p.</w:t>
      </w:r>
      <w:r w:rsidR="00C93AA4">
        <w:rPr>
          <w:rFonts w:ascii="Times New Roman" w:hAnsi="Times New Roman" w:cs="Times New Roman"/>
          <w:sz w:val="24"/>
          <w:szCs w:val="24"/>
        </w:rPr>
        <w:t>14</w:t>
      </w:r>
      <w:r>
        <w:rPr>
          <w:rFonts w:ascii="Times New Roman" w:hAnsi="Times New Roman" w:cs="Times New Roman"/>
          <w:sz w:val="24"/>
          <w:szCs w:val="24"/>
        </w:rPr>
        <w:t>) places great importance in the role of the counsellor</w:t>
      </w:r>
      <w:r w:rsidR="00C93AA4">
        <w:rPr>
          <w:rFonts w:ascii="Times New Roman" w:hAnsi="Times New Roman" w:cs="Times New Roman"/>
          <w:sz w:val="24"/>
          <w:szCs w:val="24"/>
        </w:rPr>
        <w:t>s view of the</w:t>
      </w:r>
      <w:r>
        <w:rPr>
          <w:rFonts w:ascii="Times New Roman" w:hAnsi="Times New Roman" w:cs="Times New Roman"/>
          <w:sz w:val="24"/>
          <w:szCs w:val="24"/>
        </w:rPr>
        <w:t xml:space="preserve"> </w:t>
      </w:r>
      <w:r w:rsidR="00C93AA4">
        <w:rPr>
          <w:rFonts w:ascii="Times New Roman" w:hAnsi="Times New Roman" w:cs="Times New Roman"/>
          <w:sz w:val="24"/>
          <w:szCs w:val="24"/>
        </w:rPr>
        <w:t>worth and significance of the individual. Unconditional positive regard celebrates the individuality of the client and releases the therapist from any kind of bias that Rogers (20</w:t>
      </w:r>
      <w:r w:rsidR="00C56A87">
        <w:rPr>
          <w:rFonts w:ascii="Times New Roman" w:hAnsi="Times New Roman" w:cs="Times New Roman"/>
          <w:sz w:val="24"/>
          <w:szCs w:val="24"/>
        </w:rPr>
        <w:t>1</w:t>
      </w:r>
      <w:r w:rsidR="00C93AA4">
        <w:rPr>
          <w:rFonts w:ascii="Times New Roman" w:hAnsi="Times New Roman" w:cs="Times New Roman"/>
          <w:sz w:val="24"/>
          <w:szCs w:val="24"/>
        </w:rPr>
        <w:t xml:space="preserve">2, p16 deems as an illusion that impedes the therapeutic process. </w:t>
      </w:r>
      <w:r w:rsidR="00C93AA4">
        <w:rPr>
          <w:rFonts w:ascii="Times New Roman" w:hAnsi="Times New Roman" w:cs="Times New Roman"/>
          <w:sz w:val="24"/>
          <w:szCs w:val="24"/>
        </w:rPr>
        <w:lastRenderedPageBreak/>
        <w:t xml:space="preserve">If our own personal judgments mean that we may react negatively to a person, be it intended or not, this would hinder the therapeutic relationship. The intention of UPR is to allow a client to feel completely safe to be themselves, to allow growth of the self, and to face one’s own problems without worry of a judgemental spectator. </w:t>
      </w:r>
      <w:r w:rsidR="00EE27C5">
        <w:rPr>
          <w:rFonts w:ascii="Times New Roman" w:hAnsi="Times New Roman" w:cs="Times New Roman"/>
          <w:sz w:val="24"/>
          <w:szCs w:val="24"/>
        </w:rPr>
        <w:t>Rogers (20</w:t>
      </w:r>
      <w:r w:rsidR="00C56A87">
        <w:rPr>
          <w:rFonts w:ascii="Times New Roman" w:hAnsi="Times New Roman" w:cs="Times New Roman"/>
          <w:sz w:val="24"/>
          <w:szCs w:val="24"/>
        </w:rPr>
        <w:t>1</w:t>
      </w:r>
      <w:r w:rsidR="00EE27C5">
        <w:rPr>
          <w:rFonts w:ascii="Times New Roman" w:hAnsi="Times New Roman" w:cs="Times New Roman"/>
          <w:sz w:val="24"/>
          <w:szCs w:val="24"/>
        </w:rPr>
        <w:t>2, p.17) likens the effect of UPR as to a positive relationship with a mother in our early days.</w:t>
      </w:r>
    </w:p>
    <w:p w14:paraId="7D4A5900" w14:textId="28455774" w:rsidR="00EE27C5" w:rsidRDefault="00EE27C5" w:rsidP="00625FEA">
      <w:pPr>
        <w:ind w:firstLine="720"/>
        <w:rPr>
          <w:rFonts w:ascii="Times New Roman" w:hAnsi="Times New Roman" w:cs="Times New Roman"/>
          <w:sz w:val="24"/>
          <w:szCs w:val="24"/>
        </w:rPr>
      </w:pPr>
    </w:p>
    <w:p w14:paraId="0738B9C3" w14:textId="23A9A73B" w:rsidR="00EE27C5" w:rsidRDefault="00EE27C5" w:rsidP="00625FEA">
      <w:pPr>
        <w:ind w:firstLine="720"/>
        <w:rPr>
          <w:rFonts w:ascii="Times New Roman" w:hAnsi="Times New Roman" w:cs="Times New Roman"/>
          <w:sz w:val="24"/>
          <w:szCs w:val="24"/>
        </w:rPr>
      </w:pPr>
      <w:r>
        <w:rPr>
          <w:rFonts w:ascii="Times New Roman" w:hAnsi="Times New Roman" w:cs="Times New Roman"/>
          <w:sz w:val="24"/>
          <w:szCs w:val="24"/>
        </w:rPr>
        <w:t>Another of the core conditions, empathy, also looks at the attitude and technique of the therapist. Empathy is</w:t>
      </w:r>
      <w:r w:rsidR="00F13027">
        <w:rPr>
          <w:rFonts w:ascii="Times New Roman" w:hAnsi="Times New Roman" w:cs="Times New Roman"/>
          <w:sz w:val="24"/>
          <w:szCs w:val="24"/>
        </w:rPr>
        <w:t xml:space="preserve"> important to the client centred therapeutic relationship as the therapist needs to be able to see the situation presented by the client, by the client’s internal frame of reference, and not by any external frame of reference. This would mean that no previous experience gained by the therapist, no personal or previous judgments, will taint the </w:t>
      </w:r>
      <w:r w:rsidR="00F13027">
        <w:rPr>
          <w:rFonts w:ascii="Times New Roman" w:hAnsi="Times New Roman" w:cs="Times New Roman"/>
          <w:sz w:val="24"/>
          <w:szCs w:val="24"/>
        </w:rPr>
        <w:t xml:space="preserve">actual representation of the </w:t>
      </w:r>
      <w:r w:rsidR="00F13027">
        <w:rPr>
          <w:rFonts w:ascii="Times New Roman" w:hAnsi="Times New Roman" w:cs="Times New Roman"/>
          <w:sz w:val="24"/>
          <w:szCs w:val="24"/>
        </w:rPr>
        <w:t>client’s</w:t>
      </w:r>
      <w:r w:rsidR="00F13027">
        <w:rPr>
          <w:rFonts w:ascii="Times New Roman" w:hAnsi="Times New Roman" w:cs="Times New Roman"/>
          <w:sz w:val="24"/>
          <w:szCs w:val="24"/>
        </w:rPr>
        <w:t xml:space="preserve"> viewpoint and feelings</w:t>
      </w:r>
      <w:r w:rsidR="00F13027">
        <w:rPr>
          <w:rFonts w:ascii="Times New Roman" w:hAnsi="Times New Roman" w:cs="Times New Roman"/>
          <w:sz w:val="24"/>
          <w:szCs w:val="24"/>
        </w:rPr>
        <w:t xml:space="preserve"> that the therapist is trying to understand. This will allow for skills required in the therapy process by the counsellor to convey their understanding of their client and the situation, like paraphrasing and reflection for example, be done correctly and place no personal influence on the direction of the should be client led therapy (</w:t>
      </w:r>
      <w:r w:rsidR="007D54CA">
        <w:rPr>
          <w:rFonts w:ascii="Times New Roman" w:hAnsi="Times New Roman" w:cs="Times New Roman"/>
          <w:sz w:val="24"/>
          <w:szCs w:val="24"/>
        </w:rPr>
        <w:t xml:space="preserve">Rogers, </w:t>
      </w:r>
      <w:r w:rsidR="00F13027">
        <w:rPr>
          <w:rFonts w:ascii="Times New Roman" w:hAnsi="Times New Roman" w:cs="Times New Roman"/>
          <w:sz w:val="24"/>
          <w:szCs w:val="24"/>
        </w:rPr>
        <w:t>20</w:t>
      </w:r>
      <w:r w:rsidR="00C56A87">
        <w:rPr>
          <w:rFonts w:ascii="Times New Roman" w:hAnsi="Times New Roman" w:cs="Times New Roman"/>
          <w:sz w:val="24"/>
          <w:szCs w:val="24"/>
        </w:rPr>
        <w:t>1</w:t>
      </w:r>
      <w:r w:rsidR="00F13027">
        <w:rPr>
          <w:rFonts w:ascii="Times New Roman" w:hAnsi="Times New Roman" w:cs="Times New Roman"/>
          <w:sz w:val="24"/>
          <w:szCs w:val="24"/>
        </w:rPr>
        <w:t>2, p.20).</w:t>
      </w:r>
    </w:p>
    <w:p w14:paraId="518DBE46" w14:textId="45C96EA7" w:rsidR="00F13027" w:rsidRDefault="00F13027" w:rsidP="00625FEA">
      <w:pPr>
        <w:ind w:firstLine="720"/>
        <w:rPr>
          <w:rFonts w:ascii="Times New Roman" w:hAnsi="Times New Roman" w:cs="Times New Roman"/>
          <w:sz w:val="24"/>
          <w:szCs w:val="24"/>
        </w:rPr>
      </w:pPr>
    </w:p>
    <w:p w14:paraId="5BA6D3BC" w14:textId="42BD759C" w:rsidR="00F13027" w:rsidRDefault="00F13027" w:rsidP="00625FEA">
      <w:pPr>
        <w:ind w:firstLine="720"/>
        <w:rPr>
          <w:rFonts w:ascii="Times New Roman" w:hAnsi="Times New Roman" w:cs="Times New Roman"/>
          <w:sz w:val="24"/>
          <w:szCs w:val="24"/>
        </w:rPr>
      </w:pPr>
      <w:r>
        <w:rPr>
          <w:rFonts w:ascii="Times New Roman" w:hAnsi="Times New Roman" w:cs="Times New Roman"/>
          <w:sz w:val="24"/>
          <w:szCs w:val="24"/>
        </w:rPr>
        <w:t xml:space="preserve">The final core condition, in no order of importance, is congruence. The congruence in a therapeutic relationship is </w:t>
      </w:r>
      <w:r w:rsidR="002A6D9B">
        <w:rPr>
          <w:rFonts w:ascii="Times New Roman" w:hAnsi="Times New Roman" w:cs="Times New Roman"/>
          <w:sz w:val="24"/>
          <w:szCs w:val="24"/>
        </w:rPr>
        <w:t>needed</w:t>
      </w:r>
      <w:r>
        <w:rPr>
          <w:rFonts w:ascii="Times New Roman" w:hAnsi="Times New Roman" w:cs="Times New Roman"/>
          <w:sz w:val="24"/>
          <w:szCs w:val="24"/>
        </w:rPr>
        <w:t xml:space="preserve"> not only of the client, but of the counsellor.</w:t>
      </w:r>
      <w:r w:rsidR="00AF3410">
        <w:rPr>
          <w:rFonts w:ascii="Times New Roman" w:hAnsi="Times New Roman" w:cs="Times New Roman"/>
          <w:sz w:val="24"/>
          <w:szCs w:val="24"/>
        </w:rPr>
        <w:t xml:space="preserve"> It the availability of </w:t>
      </w:r>
      <w:r w:rsidR="00332FBB">
        <w:rPr>
          <w:rFonts w:ascii="Times New Roman" w:hAnsi="Times New Roman" w:cs="Times New Roman"/>
          <w:sz w:val="24"/>
          <w:szCs w:val="24"/>
        </w:rPr>
        <w:t>one’s</w:t>
      </w:r>
      <w:r w:rsidR="00AF3410">
        <w:rPr>
          <w:rFonts w:ascii="Times New Roman" w:hAnsi="Times New Roman" w:cs="Times New Roman"/>
          <w:sz w:val="24"/>
          <w:szCs w:val="24"/>
        </w:rPr>
        <w:t xml:space="preserve"> feelings and that they are known to the holder, and that one </w:t>
      </w:r>
      <w:r w:rsidR="00332FBB">
        <w:rPr>
          <w:rFonts w:ascii="Times New Roman" w:hAnsi="Times New Roman" w:cs="Times New Roman"/>
          <w:sz w:val="24"/>
          <w:szCs w:val="24"/>
        </w:rPr>
        <w:t>can</w:t>
      </w:r>
      <w:r w:rsidR="00AF3410">
        <w:rPr>
          <w:rFonts w:ascii="Times New Roman" w:hAnsi="Times New Roman" w:cs="Times New Roman"/>
          <w:sz w:val="24"/>
          <w:szCs w:val="24"/>
        </w:rPr>
        <w:t xml:space="preserve"> live and communicate these feelings if appropriate.</w:t>
      </w:r>
      <w:r>
        <w:rPr>
          <w:rFonts w:ascii="Times New Roman" w:hAnsi="Times New Roman" w:cs="Times New Roman"/>
          <w:sz w:val="24"/>
          <w:szCs w:val="24"/>
        </w:rPr>
        <w:t xml:space="preserve"> </w:t>
      </w:r>
      <w:r w:rsidR="00AF3410">
        <w:rPr>
          <w:rFonts w:ascii="Times New Roman" w:hAnsi="Times New Roman" w:cs="Times New Roman"/>
          <w:sz w:val="24"/>
          <w:szCs w:val="24"/>
        </w:rPr>
        <w:t xml:space="preserve">Congruence is seen as way of being as opposed to a technique, as a person is either congruent in the moment or not, but of course this can be practiced and come with more ease for wither participant with practice, and the client is more likely to be congruent if the counsellor is. The purpose of congruence in the therapeutic relationship in regard to the counsellor is to be able to show a power balance, dependability and transparency and therefore comfort, to allow </w:t>
      </w:r>
      <w:r w:rsidR="00332FBB">
        <w:rPr>
          <w:rFonts w:ascii="Times New Roman" w:hAnsi="Times New Roman" w:cs="Times New Roman"/>
          <w:sz w:val="24"/>
          <w:szCs w:val="24"/>
        </w:rPr>
        <w:t>self-awareness</w:t>
      </w:r>
      <w:r w:rsidR="00AF3410">
        <w:rPr>
          <w:rFonts w:ascii="Times New Roman" w:hAnsi="Times New Roman" w:cs="Times New Roman"/>
          <w:sz w:val="24"/>
          <w:szCs w:val="24"/>
        </w:rPr>
        <w:t xml:space="preserve"> so not to project any unwanted feelings to the client, </w:t>
      </w:r>
      <w:r w:rsidR="00332FBB">
        <w:rPr>
          <w:rFonts w:ascii="Times New Roman" w:hAnsi="Times New Roman" w:cs="Times New Roman"/>
          <w:sz w:val="24"/>
          <w:szCs w:val="24"/>
        </w:rPr>
        <w:t>to show to the client that it is ok to be just the self that we are to minimise any discrepancies the client may produce in persona and finally to help create the all important psychological connection with the client to aid therapeutic progression (</w:t>
      </w:r>
      <w:r w:rsidR="007D54CA">
        <w:rPr>
          <w:rFonts w:ascii="Times New Roman" w:hAnsi="Times New Roman" w:cs="Times New Roman"/>
          <w:sz w:val="24"/>
          <w:szCs w:val="24"/>
        </w:rPr>
        <w:t xml:space="preserve">Tudor and Worrall, </w:t>
      </w:r>
      <w:r w:rsidR="00332FBB">
        <w:rPr>
          <w:rFonts w:ascii="Times New Roman" w:hAnsi="Times New Roman" w:cs="Times New Roman"/>
          <w:sz w:val="24"/>
          <w:szCs w:val="24"/>
        </w:rPr>
        <w:t>1994</w:t>
      </w:r>
      <w:r w:rsidR="00C56A87">
        <w:rPr>
          <w:rFonts w:ascii="Times New Roman" w:hAnsi="Times New Roman" w:cs="Times New Roman"/>
          <w:sz w:val="24"/>
          <w:szCs w:val="24"/>
        </w:rPr>
        <w:t>, p.197</w:t>
      </w:r>
      <w:r w:rsidR="00332FBB">
        <w:rPr>
          <w:rFonts w:ascii="Times New Roman" w:hAnsi="Times New Roman" w:cs="Times New Roman"/>
          <w:sz w:val="24"/>
          <w:szCs w:val="24"/>
        </w:rPr>
        <w:t>).</w:t>
      </w:r>
    </w:p>
    <w:p w14:paraId="5FF02001" w14:textId="1A089D22" w:rsidR="00332FBB" w:rsidRDefault="00332FBB" w:rsidP="00625FEA">
      <w:pPr>
        <w:ind w:firstLine="720"/>
        <w:rPr>
          <w:rFonts w:ascii="Times New Roman" w:hAnsi="Times New Roman" w:cs="Times New Roman"/>
          <w:sz w:val="24"/>
          <w:szCs w:val="24"/>
        </w:rPr>
      </w:pPr>
    </w:p>
    <w:p w14:paraId="5780E1DD" w14:textId="38F26A45" w:rsidR="00332FBB" w:rsidRDefault="00E00534" w:rsidP="00625FEA">
      <w:pPr>
        <w:ind w:firstLine="720"/>
        <w:rPr>
          <w:rFonts w:ascii="Times New Roman" w:hAnsi="Times New Roman" w:cs="Times New Roman"/>
          <w:sz w:val="24"/>
          <w:szCs w:val="24"/>
        </w:rPr>
      </w:pPr>
      <w:r>
        <w:rPr>
          <w:rFonts w:ascii="Times New Roman" w:hAnsi="Times New Roman" w:cs="Times New Roman"/>
          <w:sz w:val="24"/>
          <w:szCs w:val="24"/>
        </w:rPr>
        <w:t>What an be taken from the latter summaries of the models</w:t>
      </w:r>
      <w:r w:rsidR="008607BE">
        <w:rPr>
          <w:rFonts w:ascii="Times New Roman" w:hAnsi="Times New Roman" w:cs="Times New Roman"/>
          <w:sz w:val="24"/>
          <w:szCs w:val="24"/>
        </w:rPr>
        <w:t xml:space="preserve"> both seem to have a certain client led approach. The difference though being that Egan acknowledges that his model is structured even if the structure is discussed with the </w:t>
      </w:r>
      <w:r w:rsidR="00E74C07">
        <w:rPr>
          <w:rFonts w:ascii="Times New Roman" w:hAnsi="Times New Roman" w:cs="Times New Roman"/>
          <w:sz w:val="24"/>
          <w:szCs w:val="24"/>
        </w:rPr>
        <w:t>client and</w:t>
      </w:r>
      <w:r w:rsidR="008607BE">
        <w:rPr>
          <w:rFonts w:ascii="Times New Roman" w:hAnsi="Times New Roman" w:cs="Times New Roman"/>
          <w:sz w:val="24"/>
          <w:szCs w:val="24"/>
        </w:rPr>
        <w:t xml:space="preserve"> can be used in instances where client led may not be suitable, for example a patient who is not verbally or mentally coherent (1995, p.275). Rogers’ </w:t>
      </w:r>
      <w:r w:rsidR="00E74C07">
        <w:rPr>
          <w:rFonts w:ascii="Times New Roman" w:hAnsi="Times New Roman" w:cs="Times New Roman"/>
          <w:sz w:val="24"/>
          <w:szCs w:val="24"/>
        </w:rPr>
        <w:t>person centred</w:t>
      </w:r>
      <w:r w:rsidR="008607BE">
        <w:rPr>
          <w:rFonts w:ascii="Times New Roman" w:hAnsi="Times New Roman" w:cs="Times New Roman"/>
          <w:sz w:val="24"/>
          <w:szCs w:val="24"/>
        </w:rPr>
        <w:t xml:space="preserve"> approach</w:t>
      </w:r>
      <w:r w:rsidR="00E74C07">
        <w:rPr>
          <w:rFonts w:ascii="Times New Roman" w:hAnsi="Times New Roman" w:cs="Times New Roman"/>
          <w:sz w:val="24"/>
          <w:szCs w:val="24"/>
        </w:rPr>
        <w:t xml:space="preserve"> again though is client led, the success of the approach is wholly dependant on the skills discussed earlier, being present and consistently embodied by the therapist throughout the therapeutic relationship </w:t>
      </w:r>
      <w:r w:rsidR="0069722A">
        <w:rPr>
          <w:rFonts w:ascii="Times New Roman" w:hAnsi="Times New Roman" w:cs="Times New Roman"/>
          <w:sz w:val="24"/>
          <w:szCs w:val="24"/>
        </w:rPr>
        <w:t>(Wilkins, 2010, p.163)</w:t>
      </w:r>
      <w:r w:rsidR="00E74C07" w:rsidRPr="00E74C07">
        <w:rPr>
          <w:rFonts w:ascii="Times New Roman" w:hAnsi="Times New Roman" w:cs="Times New Roman"/>
          <w:b/>
          <w:sz w:val="24"/>
          <w:szCs w:val="24"/>
        </w:rPr>
        <w:t>.</w:t>
      </w:r>
      <w:r w:rsidR="00E74C07">
        <w:rPr>
          <w:rFonts w:ascii="Times New Roman" w:hAnsi="Times New Roman" w:cs="Times New Roman"/>
          <w:b/>
          <w:sz w:val="24"/>
          <w:szCs w:val="24"/>
        </w:rPr>
        <w:t xml:space="preserve"> </w:t>
      </w:r>
      <w:r w:rsidR="00E74C07">
        <w:rPr>
          <w:rFonts w:ascii="Times New Roman" w:hAnsi="Times New Roman" w:cs="Times New Roman"/>
          <w:sz w:val="24"/>
          <w:szCs w:val="24"/>
        </w:rPr>
        <w:t>It is clear to see that both theories are humanistic in approach, but Egan’s model does rely on some behavioural changes within the client (</w:t>
      </w:r>
      <w:r w:rsidR="007D54CA">
        <w:rPr>
          <w:rFonts w:ascii="Times New Roman" w:hAnsi="Times New Roman" w:cs="Times New Roman"/>
          <w:sz w:val="24"/>
          <w:szCs w:val="24"/>
        </w:rPr>
        <w:t xml:space="preserve">Palmer and </w:t>
      </w:r>
      <w:proofErr w:type="spellStart"/>
      <w:r w:rsidR="007D54CA">
        <w:rPr>
          <w:rFonts w:ascii="Times New Roman" w:hAnsi="Times New Roman" w:cs="Times New Roman"/>
          <w:sz w:val="24"/>
          <w:szCs w:val="24"/>
        </w:rPr>
        <w:t>Woolfe</w:t>
      </w:r>
      <w:proofErr w:type="spellEnd"/>
      <w:r w:rsidR="00C56A87">
        <w:rPr>
          <w:rFonts w:ascii="Times New Roman" w:hAnsi="Times New Roman" w:cs="Times New Roman"/>
          <w:sz w:val="24"/>
          <w:szCs w:val="24"/>
        </w:rPr>
        <w:t>,</w:t>
      </w:r>
      <w:r w:rsidR="007D54CA">
        <w:rPr>
          <w:rFonts w:ascii="Times New Roman" w:hAnsi="Times New Roman" w:cs="Times New Roman"/>
          <w:sz w:val="24"/>
          <w:szCs w:val="24"/>
        </w:rPr>
        <w:t xml:space="preserve"> 2000,</w:t>
      </w:r>
      <w:r w:rsidR="00C56A87">
        <w:rPr>
          <w:rFonts w:ascii="Times New Roman" w:hAnsi="Times New Roman" w:cs="Times New Roman"/>
          <w:sz w:val="24"/>
          <w:szCs w:val="24"/>
        </w:rPr>
        <w:t xml:space="preserve"> c.9</w:t>
      </w:r>
      <w:r w:rsidR="00E74C07">
        <w:rPr>
          <w:rFonts w:ascii="Times New Roman" w:hAnsi="Times New Roman" w:cs="Times New Roman"/>
          <w:sz w:val="24"/>
          <w:szCs w:val="24"/>
        </w:rPr>
        <w:t xml:space="preserve">). Rogers though intends not to change anything about the client, but instead to allow the client to become the best version of themselves, any form of change implemented by the counsellor in rogers’ </w:t>
      </w:r>
      <w:r w:rsidR="00E74C07">
        <w:rPr>
          <w:rFonts w:ascii="Times New Roman" w:hAnsi="Times New Roman" w:cs="Times New Roman"/>
          <w:sz w:val="24"/>
          <w:szCs w:val="24"/>
        </w:rPr>
        <w:lastRenderedPageBreak/>
        <w:t>view would hinder the development of the self of the client and restrict the real version of themselves from being allowed to be present.</w:t>
      </w:r>
    </w:p>
    <w:p w14:paraId="6A814058" w14:textId="7B8E5DE3" w:rsidR="00E74C07" w:rsidRDefault="00E74C07" w:rsidP="00625FEA">
      <w:pPr>
        <w:ind w:firstLine="720"/>
        <w:rPr>
          <w:rFonts w:ascii="Times New Roman" w:hAnsi="Times New Roman" w:cs="Times New Roman"/>
          <w:sz w:val="24"/>
          <w:szCs w:val="24"/>
        </w:rPr>
      </w:pPr>
    </w:p>
    <w:p w14:paraId="1FB4B937" w14:textId="77777777" w:rsidR="00E74C07" w:rsidRPr="00E74C07" w:rsidRDefault="00E74C07" w:rsidP="00E74C07">
      <w:pPr>
        <w:ind w:firstLine="720"/>
        <w:jc w:val="both"/>
        <w:rPr>
          <w:rFonts w:ascii="Times New Roman" w:hAnsi="Times New Roman" w:cs="Times New Roman"/>
          <w:sz w:val="24"/>
          <w:szCs w:val="24"/>
        </w:rPr>
      </w:pPr>
    </w:p>
    <w:p w14:paraId="1361001A" w14:textId="2950E7D8" w:rsidR="00E74C07" w:rsidRDefault="00E74C07" w:rsidP="00E74C07">
      <w:pPr>
        <w:rPr>
          <w:rFonts w:ascii="Times New Roman" w:hAnsi="Times New Roman" w:cs="Times New Roman"/>
          <w:b/>
          <w:sz w:val="24"/>
          <w:szCs w:val="24"/>
          <w:u w:val="single"/>
        </w:rPr>
      </w:pPr>
      <w:r>
        <w:rPr>
          <w:rFonts w:ascii="Times New Roman" w:hAnsi="Times New Roman" w:cs="Times New Roman"/>
          <w:b/>
          <w:sz w:val="24"/>
          <w:szCs w:val="24"/>
          <w:u w:val="single"/>
        </w:rPr>
        <w:t>References</w:t>
      </w:r>
    </w:p>
    <w:p w14:paraId="1FDB039E" w14:textId="30267614" w:rsidR="00E74C07" w:rsidRDefault="00E74C07" w:rsidP="00E74C07">
      <w:pPr>
        <w:rPr>
          <w:rFonts w:ascii="Times New Roman" w:hAnsi="Times New Roman" w:cs="Times New Roman"/>
          <w:b/>
          <w:sz w:val="24"/>
          <w:szCs w:val="24"/>
          <w:u w:val="single"/>
        </w:rPr>
      </w:pPr>
    </w:p>
    <w:p w14:paraId="4E8CA126" w14:textId="604FFD23" w:rsidR="00E74C07" w:rsidRDefault="00E74C07" w:rsidP="00E74C07">
      <w:pPr>
        <w:rPr>
          <w:rFonts w:ascii="Times New Roman" w:hAnsi="Times New Roman" w:cs="Times New Roman"/>
          <w:sz w:val="24"/>
          <w:szCs w:val="24"/>
        </w:rPr>
      </w:pPr>
      <w:r>
        <w:rPr>
          <w:rFonts w:ascii="Times New Roman" w:hAnsi="Times New Roman" w:cs="Times New Roman"/>
          <w:sz w:val="24"/>
          <w:szCs w:val="24"/>
        </w:rPr>
        <w:t>Rogers, C.</w:t>
      </w:r>
      <w:r w:rsidR="0069722A">
        <w:rPr>
          <w:rFonts w:ascii="Times New Roman" w:hAnsi="Times New Roman" w:cs="Times New Roman"/>
          <w:sz w:val="24"/>
          <w:szCs w:val="24"/>
        </w:rPr>
        <w:t xml:space="preserve"> (2012) </w:t>
      </w:r>
      <w:r w:rsidR="0069722A">
        <w:rPr>
          <w:rFonts w:ascii="Times New Roman" w:hAnsi="Times New Roman" w:cs="Times New Roman"/>
          <w:i/>
          <w:sz w:val="24"/>
          <w:szCs w:val="24"/>
        </w:rPr>
        <w:t xml:space="preserve">Client Centred Therapy. </w:t>
      </w:r>
      <w:r w:rsidR="0069722A">
        <w:rPr>
          <w:rFonts w:ascii="Times New Roman" w:hAnsi="Times New Roman" w:cs="Times New Roman"/>
          <w:sz w:val="24"/>
          <w:szCs w:val="24"/>
        </w:rPr>
        <w:t>London: Hachette UK.</w:t>
      </w:r>
    </w:p>
    <w:p w14:paraId="77AF00CE" w14:textId="0FBECE8F" w:rsidR="0069722A" w:rsidRDefault="0069722A" w:rsidP="00E74C07">
      <w:pPr>
        <w:rPr>
          <w:rFonts w:ascii="Times New Roman" w:hAnsi="Times New Roman" w:cs="Times New Roman"/>
          <w:sz w:val="24"/>
          <w:szCs w:val="24"/>
        </w:rPr>
      </w:pPr>
    </w:p>
    <w:p w14:paraId="2606F0D5" w14:textId="0F91C066" w:rsidR="0069722A" w:rsidRDefault="0069722A" w:rsidP="00E74C07">
      <w:pPr>
        <w:rPr>
          <w:rFonts w:ascii="Times New Roman" w:hAnsi="Times New Roman" w:cs="Times New Roman"/>
          <w:sz w:val="24"/>
          <w:szCs w:val="24"/>
        </w:rPr>
      </w:pPr>
      <w:r>
        <w:rPr>
          <w:rFonts w:ascii="Times New Roman" w:hAnsi="Times New Roman" w:cs="Times New Roman"/>
          <w:sz w:val="24"/>
          <w:szCs w:val="24"/>
        </w:rPr>
        <w:t xml:space="preserve">Wilkins, P. (2010) </w:t>
      </w:r>
      <w:r>
        <w:rPr>
          <w:rFonts w:ascii="Times New Roman" w:hAnsi="Times New Roman" w:cs="Times New Roman"/>
          <w:i/>
          <w:sz w:val="24"/>
          <w:szCs w:val="24"/>
        </w:rPr>
        <w:t xml:space="preserve">Person-Centred Therapy. </w:t>
      </w:r>
      <w:r>
        <w:rPr>
          <w:rFonts w:ascii="Times New Roman" w:hAnsi="Times New Roman" w:cs="Times New Roman"/>
          <w:sz w:val="24"/>
          <w:szCs w:val="24"/>
        </w:rPr>
        <w:t>East Sussex: Routledge.</w:t>
      </w:r>
    </w:p>
    <w:p w14:paraId="658EB4BC" w14:textId="2EB88C88" w:rsidR="00C56A87" w:rsidRDefault="00C56A87" w:rsidP="00E74C07">
      <w:pPr>
        <w:rPr>
          <w:rFonts w:ascii="Times New Roman" w:hAnsi="Times New Roman" w:cs="Times New Roman"/>
          <w:sz w:val="24"/>
          <w:szCs w:val="24"/>
        </w:rPr>
      </w:pPr>
    </w:p>
    <w:p w14:paraId="78F3F706" w14:textId="3E815621" w:rsidR="00C56A87" w:rsidRDefault="00C56A87" w:rsidP="00E74C07">
      <w:pPr>
        <w:rPr>
          <w:rFonts w:ascii="Times New Roman" w:hAnsi="Times New Roman" w:cs="Times New Roman"/>
          <w:sz w:val="24"/>
          <w:szCs w:val="24"/>
        </w:rPr>
      </w:pPr>
      <w:r>
        <w:rPr>
          <w:rFonts w:ascii="Times New Roman" w:hAnsi="Times New Roman" w:cs="Times New Roman"/>
          <w:sz w:val="24"/>
          <w:szCs w:val="24"/>
        </w:rPr>
        <w:t xml:space="preserve">Palmer and </w:t>
      </w:r>
      <w:proofErr w:type="spellStart"/>
      <w:r>
        <w:rPr>
          <w:rFonts w:ascii="Times New Roman" w:hAnsi="Times New Roman" w:cs="Times New Roman"/>
          <w:sz w:val="24"/>
          <w:szCs w:val="24"/>
        </w:rPr>
        <w:t>Woolfe</w:t>
      </w:r>
      <w:proofErr w:type="spellEnd"/>
      <w:r>
        <w:rPr>
          <w:rFonts w:ascii="Times New Roman" w:hAnsi="Times New Roman" w:cs="Times New Roman"/>
          <w:sz w:val="24"/>
          <w:szCs w:val="24"/>
        </w:rPr>
        <w:t xml:space="preserve">. (2000) </w:t>
      </w:r>
      <w:proofErr w:type="spellStart"/>
      <w:r>
        <w:rPr>
          <w:rFonts w:ascii="Times New Roman" w:hAnsi="Times New Roman" w:cs="Times New Roman"/>
          <w:i/>
          <w:sz w:val="24"/>
          <w:szCs w:val="24"/>
        </w:rPr>
        <w:t>Intergrative</w:t>
      </w:r>
      <w:proofErr w:type="spellEnd"/>
      <w:r>
        <w:rPr>
          <w:rFonts w:ascii="Times New Roman" w:hAnsi="Times New Roman" w:cs="Times New Roman"/>
          <w:i/>
          <w:sz w:val="24"/>
          <w:szCs w:val="24"/>
        </w:rPr>
        <w:t xml:space="preserve"> and Eclectic Counselling and Psychotherapy.</w:t>
      </w:r>
      <w:r>
        <w:rPr>
          <w:rFonts w:ascii="Times New Roman" w:hAnsi="Times New Roman" w:cs="Times New Roman"/>
          <w:sz w:val="24"/>
          <w:szCs w:val="24"/>
        </w:rPr>
        <w:t xml:space="preserve"> London: SAGE Publications Ltd.</w:t>
      </w:r>
    </w:p>
    <w:p w14:paraId="02D205B6" w14:textId="4E31C2CD" w:rsidR="007D54CA" w:rsidRDefault="007D54CA" w:rsidP="00E74C07">
      <w:pPr>
        <w:rPr>
          <w:rFonts w:ascii="Times New Roman" w:hAnsi="Times New Roman" w:cs="Times New Roman"/>
          <w:sz w:val="24"/>
          <w:szCs w:val="24"/>
        </w:rPr>
      </w:pPr>
    </w:p>
    <w:p w14:paraId="660B0857" w14:textId="0213E810" w:rsidR="007D54CA" w:rsidRDefault="007D54CA" w:rsidP="00E74C07">
      <w:pPr>
        <w:rPr>
          <w:rFonts w:ascii="Times New Roman" w:hAnsi="Times New Roman" w:cs="Times New Roman"/>
          <w:sz w:val="24"/>
          <w:szCs w:val="24"/>
        </w:rPr>
      </w:pPr>
      <w:r>
        <w:rPr>
          <w:rFonts w:ascii="Times New Roman" w:hAnsi="Times New Roman" w:cs="Times New Roman"/>
          <w:sz w:val="24"/>
          <w:szCs w:val="24"/>
        </w:rPr>
        <w:t xml:space="preserve">Tudor, K and Worrall, M. (1994) ‘Congruence Reconsidered’, </w:t>
      </w:r>
      <w:r>
        <w:rPr>
          <w:rFonts w:ascii="Times New Roman" w:hAnsi="Times New Roman" w:cs="Times New Roman"/>
          <w:i/>
          <w:sz w:val="24"/>
          <w:szCs w:val="24"/>
        </w:rPr>
        <w:t xml:space="preserve">British Journal of Guidance and Counselling, </w:t>
      </w:r>
      <w:r>
        <w:rPr>
          <w:rFonts w:ascii="Times New Roman" w:hAnsi="Times New Roman" w:cs="Times New Roman"/>
          <w:sz w:val="24"/>
          <w:szCs w:val="24"/>
        </w:rPr>
        <w:t xml:space="preserve">22(2), pp.197. </w:t>
      </w:r>
      <w:hyperlink r:id="rId7" w:history="1">
        <w:r w:rsidRPr="00ED0251">
          <w:rPr>
            <w:rStyle w:val="Hyperlink"/>
            <w:rFonts w:ascii="Times New Roman" w:hAnsi="Times New Roman" w:cs="Times New Roman"/>
            <w:sz w:val="24"/>
            <w:szCs w:val="24"/>
          </w:rPr>
          <w:t>https://web-a-ebscohost-com.ezproxy.uwtsd.ac.uk/ehost/detail/detail?vid=0&amp;sid=a081d0f6-c535-4d8e-8a46-faec8a90e154%40sessionmgr4010&amp;bdata=JnNpdGU9ZWhvc3QtbGl2ZQ%3d%3d#AN=9512181270&amp;db=eue</w:t>
        </w:r>
      </w:hyperlink>
    </w:p>
    <w:p w14:paraId="089FD0D8" w14:textId="03E6CB51" w:rsidR="007D54CA" w:rsidRDefault="007D54CA" w:rsidP="00E74C07">
      <w:pPr>
        <w:rPr>
          <w:rFonts w:ascii="Times New Roman" w:hAnsi="Times New Roman" w:cs="Times New Roman"/>
          <w:sz w:val="24"/>
          <w:szCs w:val="24"/>
        </w:rPr>
      </w:pPr>
    </w:p>
    <w:p w14:paraId="48128E09" w14:textId="792B37E3" w:rsidR="007D54CA" w:rsidRDefault="007D54CA" w:rsidP="00E74C07">
      <w:pPr>
        <w:rPr>
          <w:rFonts w:ascii="Times New Roman" w:hAnsi="Times New Roman" w:cs="Times New Roman"/>
          <w:sz w:val="24"/>
          <w:szCs w:val="24"/>
        </w:rPr>
      </w:pPr>
      <w:r>
        <w:rPr>
          <w:rFonts w:ascii="Times New Roman" w:hAnsi="Times New Roman" w:cs="Times New Roman"/>
          <w:sz w:val="24"/>
          <w:szCs w:val="24"/>
        </w:rPr>
        <w:t xml:space="preserve">Sugarman, L. (1995) ‘Action Man: An Interview </w:t>
      </w: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 xml:space="preserve"> Gerard Egan’, </w:t>
      </w:r>
      <w:r>
        <w:rPr>
          <w:rFonts w:ascii="Times New Roman" w:hAnsi="Times New Roman" w:cs="Times New Roman"/>
          <w:i/>
          <w:sz w:val="24"/>
          <w:szCs w:val="24"/>
        </w:rPr>
        <w:t>British Journal of Guidance and Counselling</w:t>
      </w:r>
      <w:r>
        <w:rPr>
          <w:rFonts w:ascii="Times New Roman" w:hAnsi="Times New Roman" w:cs="Times New Roman"/>
          <w:i/>
          <w:sz w:val="24"/>
          <w:szCs w:val="24"/>
        </w:rPr>
        <w:t xml:space="preserve">, </w:t>
      </w:r>
      <w:r>
        <w:rPr>
          <w:rFonts w:ascii="Times New Roman" w:hAnsi="Times New Roman" w:cs="Times New Roman"/>
          <w:sz w:val="24"/>
          <w:szCs w:val="24"/>
        </w:rPr>
        <w:t xml:space="preserve">23(2), pp.275. </w:t>
      </w:r>
      <w:hyperlink r:id="rId8" w:history="1">
        <w:r w:rsidR="00BD6023" w:rsidRPr="00ED0251">
          <w:rPr>
            <w:rStyle w:val="Hyperlink"/>
            <w:rFonts w:ascii="Times New Roman" w:hAnsi="Times New Roman" w:cs="Times New Roman"/>
            <w:sz w:val="24"/>
            <w:szCs w:val="24"/>
          </w:rPr>
          <w:t>https://web-b-ebscohost-com.ezproxy.uwtsd.ac.uk/ehost/detail/detail?vid=0&amp;sid=83ad93d0-afb4-4d77-b701-d2ff26fe58ba%40pdc-v-sessmgr05&amp;bdata=JnNpdGU9ZWhvc3QtbGl2ZQ%3d%3d#AN=9507110402&amp;db=eue</w:t>
        </w:r>
      </w:hyperlink>
    </w:p>
    <w:p w14:paraId="24229564" w14:textId="77777777" w:rsidR="00BD6023" w:rsidRPr="007D54CA" w:rsidRDefault="00BD6023" w:rsidP="00E74C07">
      <w:pPr>
        <w:rPr>
          <w:rFonts w:ascii="Times New Roman" w:hAnsi="Times New Roman" w:cs="Times New Roman"/>
          <w:sz w:val="24"/>
          <w:szCs w:val="24"/>
        </w:rPr>
      </w:pPr>
      <w:bookmarkStart w:id="0" w:name="_GoBack"/>
      <w:bookmarkEnd w:id="0"/>
    </w:p>
    <w:p w14:paraId="2A730677" w14:textId="19CBBC1B" w:rsidR="007D54CA" w:rsidRDefault="007D54CA" w:rsidP="00E74C07">
      <w:pPr>
        <w:rPr>
          <w:rFonts w:ascii="Times New Roman" w:hAnsi="Times New Roman" w:cs="Times New Roman"/>
          <w:sz w:val="24"/>
          <w:szCs w:val="24"/>
        </w:rPr>
      </w:pPr>
    </w:p>
    <w:p w14:paraId="37FC061D" w14:textId="77777777" w:rsidR="007D54CA" w:rsidRDefault="007D54CA" w:rsidP="00E74C07">
      <w:pPr>
        <w:rPr>
          <w:rFonts w:ascii="Times New Roman" w:hAnsi="Times New Roman" w:cs="Times New Roman"/>
          <w:sz w:val="24"/>
          <w:szCs w:val="24"/>
        </w:rPr>
      </w:pPr>
    </w:p>
    <w:p w14:paraId="37169C1C" w14:textId="796FC0ED" w:rsidR="00C56A87" w:rsidRDefault="00C56A87" w:rsidP="00E74C07">
      <w:pPr>
        <w:rPr>
          <w:rFonts w:ascii="Times New Roman" w:hAnsi="Times New Roman" w:cs="Times New Roman"/>
          <w:sz w:val="24"/>
          <w:szCs w:val="24"/>
        </w:rPr>
      </w:pPr>
    </w:p>
    <w:p w14:paraId="4F492D5F" w14:textId="77777777" w:rsidR="00C56A87" w:rsidRPr="00C56A87" w:rsidRDefault="00C56A87" w:rsidP="00E74C07">
      <w:pPr>
        <w:rPr>
          <w:rFonts w:ascii="Times New Roman" w:hAnsi="Times New Roman" w:cs="Times New Roman"/>
          <w:sz w:val="24"/>
          <w:szCs w:val="24"/>
        </w:rPr>
      </w:pPr>
    </w:p>
    <w:p w14:paraId="6029C656" w14:textId="3DAABC3E" w:rsidR="0069722A" w:rsidRDefault="0069722A" w:rsidP="00E74C07">
      <w:pPr>
        <w:rPr>
          <w:rFonts w:ascii="Times New Roman" w:hAnsi="Times New Roman" w:cs="Times New Roman"/>
          <w:sz w:val="24"/>
          <w:szCs w:val="24"/>
        </w:rPr>
      </w:pPr>
    </w:p>
    <w:p w14:paraId="5A0458AF" w14:textId="77777777" w:rsidR="0069722A" w:rsidRPr="0069722A" w:rsidRDefault="0069722A" w:rsidP="00E74C07">
      <w:pPr>
        <w:rPr>
          <w:rFonts w:ascii="Times New Roman" w:hAnsi="Times New Roman" w:cs="Times New Roman"/>
          <w:sz w:val="24"/>
          <w:szCs w:val="24"/>
        </w:rPr>
      </w:pPr>
    </w:p>
    <w:p w14:paraId="42FEF50E" w14:textId="4A0BFA12" w:rsidR="0069722A" w:rsidRDefault="0069722A" w:rsidP="00E74C07">
      <w:pPr>
        <w:rPr>
          <w:rFonts w:ascii="Times New Roman" w:hAnsi="Times New Roman" w:cs="Times New Roman"/>
          <w:sz w:val="24"/>
          <w:szCs w:val="24"/>
        </w:rPr>
      </w:pPr>
    </w:p>
    <w:p w14:paraId="4885522A" w14:textId="77777777" w:rsidR="0069722A" w:rsidRPr="0069722A" w:rsidRDefault="0069722A" w:rsidP="00E74C07">
      <w:pPr>
        <w:rPr>
          <w:rFonts w:ascii="Times New Roman" w:hAnsi="Times New Roman" w:cs="Times New Roman"/>
          <w:sz w:val="24"/>
          <w:szCs w:val="24"/>
        </w:rPr>
      </w:pPr>
    </w:p>
    <w:p w14:paraId="3A6F0D3A" w14:textId="3BD28C49" w:rsidR="00E74C07" w:rsidRDefault="00E74C07" w:rsidP="00E74C07">
      <w:pPr>
        <w:rPr>
          <w:rFonts w:ascii="Times New Roman" w:hAnsi="Times New Roman" w:cs="Times New Roman"/>
          <w:sz w:val="24"/>
          <w:szCs w:val="24"/>
        </w:rPr>
      </w:pPr>
    </w:p>
    <w:p w14:paraId="47876702" w14:textId="30879ADC" w:rsidR="00C93AA4" w:rsidRDefault="00C93AA4" w:rsidP="00625FEA">
      <w:pPr>
        <w:ind w:firstLine="720"/>
        <w:rPr>
          <w:rFonts w:ascii="Times New Roman" w:hAnsi="Times New Roman" w:cs="Times New Roman"/>
          <w:sz w:val="24"/>
          <w:szCs w:val="24"/>
        </w:rPr>
      </w:pPr>
    </w:p>
    <w:p w14:paraId="5D4CA94F" w14:textId="77777777" w:rsidR="00C93AA4" w:rsidRPr="00B96A86" w:rsidRDefault="00C93AA4" w:rsidP="00625FEA">
      <w:pPr>
        <w:ind w:firstLine="720"/>
        <w:rPr>
          <w:rFonts w:ascii="Times New Roman" w:hAnsi="Times New Roman" w:cs="Times New Roman"/>
          <w:sz w:val="24"/>
          <w:szCs w:val="24"/>
        </w:rPr>
      </w:pPr>
    </w:p>
    <w:p w14:paraId="12873D18" w14:textId="693F6BD4" w:rsidR="00B96A86" w:rsidRDefault="00B96A86" w:rsidP="00B96A86">
      <w:pPr>
        <w:jc w:val="center"/>
        <w:rPr>
          <w:rFonts w:ascii="Times New Roman" w:hAnsi="Times New Roman" w:cs="Times New Roman"/>
          <w:b/>
          <w:sz w:val="24"/>
          <w:szCs w:val="24"/>
          <w:u w:val="single"/>
        </w:rPr>
      </w:pPr>
    </w:p>
    <w:p w14:paraId="41188100" w14:textId="77777777" w:rsidR="00B96A86" w:rsidRPr="00B96A86" w:rsidRDefault="00B96A86" w:rsidP="00B96A86">
      <w:pPr>
        <w:jc w:val="center"/>
        <w:rPr>
          <w:rFonts w:ascii="Times New Roman" w:hAnsi="Times New Roman" w:cs="Times New Roman"/>
          <w:b/>
          <w:sz w:val="24"/>
          <w:szCs w:val="24"/>
          <w:u w:val="single"/>
        </w:rPr>
      </w:pPr>
    </w:p>
    <w:sectPr w:rsidR="00B96A86" w:rsidRPr="00B96A8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751C5" w14:textId="77777777" w:rsidR="00694276" w:rsidRDefault="00694276" w:rsidP="00BD6023">
      <w:pPr>
        <w:spacing w:after="0" w:line="240" w:lineRule="auto"/>
      </w:pPr>
      <w:r>
        <w:separator/>
      </w:r>
    </w:p>
  </w:endnote>
  <w:endnote w:type="continuationSeparator" w:id="0">
    <w:p w14:paraId="127CA49F" w14:textId="77777777" w:rsidR="00694276" w:rsidRDefault="00694276" w:rsidP="00BD6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0599544"/>
      <w:docPartObj>
        <w:docPartGallery w:val="Page Numbers (Bottom of Page)"/>
        <w:docPartUnique/>
      </w:docPartObj>
    </w:sdtPr>
    <w:sdtEndPr>
      <w:rPr>
        <w:noProof/>
      </w:rPr>
    </w:sdtEndPr>
    <w:sdtContent>
      <w:p w14:paraId="583078E4" w14:textId="052B55C7" w:rsidR="00BD6023" w:rsidRDefault="00BD6023">
        <w:pPr>
          <w:pStyle w:val="Footer"/>
        </w:pPr>
        <w:r>
          <w:fldChar w:fldCharType="begin"/>
        </w:r>
        <w:r>
          <w:instrText xml:space="preserve"> PAGE   \* MERGEFORMAT </w:instrText>
        </w:r>
        <w:r>
          <w:fldChar w:fldCharType="separate"/>
        </w:r>
        <w:r>
          <w:rPr>
            <w:noProof/>
          </w:rPr>
          <w:t>2</w:t>
        </w:r>
        <w:r>
          <w:rPr>
            <w:noProof/>
          </w:rPr>
          <w:fldChar w:fldCharType="end"/>
        </w:r>
      </w:p>
    </w:sdtContent>
  </w:sdt>
  <w:p w14:paraId="5533AA00" w14:textId="77777777" w:rsidR="00BD6023" w:rsidRDefault="00BD6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BB6C5A" w14:textId="77777777" w:rsidR="00694276" w:rsidRDefault="00694276" w:rsidP="00BD6023">
      <w:pPr>
        <w:spacing w:after="0" w:line="240" w:lineRule="auto"/>
      </w:pPr>
      <w:r>
        <w:separator/>
      </w:r>
    </w:p>
  </w:footnote>
  <w:footnote w:type="continuationSeparator" w:id="0">
    <w:p w14:paraId="32FAD9AC" w14:textId="77777777" w:rsidR="00694276" w:rsidRDefault="00694276" w:rsidP="00BD60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15DD9" w14:textId="4336BC65" w:rsidR="00BD6023" w:rsidRDefault="00BD6023">
    <w:pPr>
      <w:pStyle w:val="Header"/>
    </w:pPr>
    <w:r>
      <w:t>Emma-Jane Lovell – 1806986                                                                     Practicum, Assessment one.</w:t>
    </w:r>
  </w:p>
  <w:p w14:paraId="58CB0F0E" w14:textId="77777777" w:rsidR="00BD6023" w:rsidRDefault="00BD60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A86"/>
    <w:rsid w:val="0011398C"/>
    <w:rsid w:val="002A6D9B"/>
    <w:rsid w:val="00332FBB"/>
    <w:rsid w:val="00485CD1"/>
    <w:rsid w:val="00625FEA"/>
    <w:rsid w:val="00636BE2"/>
    <w:rsid w:val="00694276"/>
    <w:rsid w:val="0069722A"/>
    <w:rsid w:val="006D6A2E"/>
    <w:rsid w:val="0071736A"/>
    <w:rsid w:val="00754134"/>
    <w:rsid w:val="0076176D"/>
    <w:rsid w:val="007D54CA"/>
    <w:rsid w:val="008607BE"/>
    <w:rsid w:val="00904BF5"/>
    <w:rsid w:val="00A6165E"/>
    <w:rsid w:val="00AF3410"/>
    <w:rsid w:val="00B25265"/>
    <w:rsid w:val="00B96A86"/>
    <w:rsid w:val="00BD6023"/>
    <w:rsid w:val="00C56A87"/>
    <w:rsid w:val="00C93AA4"/>
    <w:rsid w:val="00D31A79"/>
    <w:rsid w:val="00DE0134"/>
    <w:rsid w:val="00E00534"/>
    <w:rsid w:val="00E74C07"/>
    <w:rsid w:val="00EE27C5"/>
    <w:rsid w:val="00F13027"/>
    <w:rsid w:val="00F66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B73FD"/>
  <w15:chartTrackingRefBased/>
  <w15:docId w15:val="{851E981B-821E-4C1B-B4C3-62B59C5D1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4CA"/>
    <w:rPr>
      <w:color w:val="0563C1" w:themeColor="hyperlink"/>
      <w:u w:val="single"/>
    </w:rPr>
  </w:style>
  <w:style w:type="character" w:styleId="UnresolvedMention">
    <w:name w:val="Unresolved Mention"/>
    <w:basedOn w:val="DefaultParagraphFont"/>
    <w:uiPriority w:val="99"/>
    <w:semiHidden/>
    <w:unhideWhenUsed/>
    <w:rsid w:val="007D54CA"/>
    <w:rPr>
      <w:color w:val="605E5C"/>
      <w:shd w:val="clear" w:color="auto" w:fill="E1DFDD"/>
    </w:rPr>
  </w:style>
  <w:style w:type="paragraph" w:styleId="Header">
    <w:name w:val="header"/>
    <w:basedOn w:val="Normal"/>
    <w:link w:val="HeaderChar"/>
    <w:uiPriority w:val="99"/>
    <w:unhideWhenUsed/>
    <w:rsid w:val="00BD6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023"/>
  </w:style>
  <w:style w:type="paragraph" w:styleId="Footer">
    <w:name w:val="footer"/>
    <w:basedOn w:val="Normal"/>
    <w:link w:val="FooterChar"/>
    <w:uiPriority w:val="99"/>
    <w:unhideWhenUsed/>
    <w:rsid w:val="00BD6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891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detail/detail?vid=0&amp;sid=83ad93d0-afb4-4d77-b701-d2ff26fe58ba%40pdc-v-sessmgr05&amp;bdata=JnNpdGU9ZWhvc3QtbGl2ZQ%3d%3d#AN=9507110402&amp;db=eue" TargetMode="External"/><Relationship Id="rId3" Type="http://schemas.openxmlformats.org/officeDocument/2006/relationships/settings" Target="settings.xml"/><Relationship Id="rId7" Type="http://schemas.openxmlformats.org/officeDocument/2006/relationships/hyperlink" Target="https://web-a-ebscohost-com.ezproxy.uwtsd.ac.uk/ehost/detail/detail?vid=0&amp;sid=a081d0f6-c535-4d8e-8a46-faec8a90e154%40sessionmgr4010&amp;bdata=JnNpdGU9ZWhvc3QtbGl2ZQ%3d%3d#AN=9512181270&amp;db=eu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0CE8B7-D941-47FC-A7CF-FC265400F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1082</TotalTime>
  <Pages>5</Pages>
  <Words>1701</Words>
  <Characters>9696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Lovell (1806986)</dc:creator>
  <cp:keywords/>
  <dc:description/>
  <cp:lastModifiedBy>Emma-jane Lovell (1806986)</cp:lastModifiedBy>
  <cp:revision>2</cp:revision>
  <dcterms:created xsi:type="dcterms:W3CDTF">2018-12-03T17:53:00Z</dcterms:created>
  <dcterms:modified xsi:type="dcterms:W3CDTF">2018-12-04T11:56:00Z</dcterms:modified>
</cp:coreProperties>
</file>