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A23983" w14:textId="77777777" w:rsidR="0074194A" w:rsidRPr="00BF4533" w:rsidRDefault="0074194A" w:rsidP="000732D5">
      <w:pPr>
        <w:jc w:val="center"/>
        <w:rPr>
          <w:b/>
          <w:bCs/>
          <w:color w:val="262626" w:themeColor="text1" w:themeTint="D9"/>
          <w:sz w:val="28"/>
          <w:szCs w:val="28"/>
        </w:rPr>
      </w:pPr>
    </w:p>
    <w:p w14:paraId="65C34124" w14:textId="0EA6DE51" w:rsidR="0074194A" w:rsidRPr="00BF4533" w:rsidRDefault="0074194A" w:rsidP="000732D5">
      <w:pPr>
        <w:jc w:val="center"/>
        <w:rPr>
          <w:b/>
          <w:bCs/>
          <w:color w:val="262626" w:themeColor="text1" w:themeTint="D9"/>
          <w:sz w:val="28"/>
          <w:szCs w:val="28"/>
        </w:rPr>
      </w:pPr>
      <w:r w:rsidRPr="0074194A">
        <w:rPr>
          <w:rFonts w:asciiTheme="majorHAnsi" w:hAnsiTheme="majorHAnsi" w:cstheme="majorHAnsi"/>
          <w:b/>
          <w:bCs/>
          <w:szCs w:val="24"/>
        </w:rPr>
        <w:t>’The dual role of police officers: responding to mental health calls whilst managing their own mental health and wellbeing’’.</w:t>
      </w:r>
    </w:p>
    <w:p w14:paraId="5AAE5BDE" w14:textId="17850952" w:rsidR="000732D5" w:rsidRDefault="000732D5" w:rsidP="008262F8">
      <w:pPr>
        <w:pStyle w:val="Heading1"/>
      </w:pPr>
      <w:r w:rsidRPr="000732D5">
        <w:t>Chapter 2 – Literature Review</w:t>
      </w:r>
    </w:p>
    <w:p w14:paraId="6A162589" w14:textId="29ECD8A8" w:rsidR="0074194A" w:rsidRDefault="008262F8" w:rsidP="008262F8">
      <w:pPr>
        <w:pStyle w:val="Heading2"/>
        <w:rPr>
          <w:rFonts w:cstheme="majorHAnsi"/>
          <w:szCs w:val="24"/>
        </w:rPr>
      </w:pPr>
      <w:r>
        <w:t>2.</w:t>
      </w:r>
      <w:r w:rsidR="00DF5032">
        <w:t>0</w:t>
      </w:r>
      <w:r>
        <w:t xml:space="preserve"> </w:t>
      </w:r>
      <w:r w:rsidR="0074194A">
        <w:t xml:space="preserve">Introduction – </w:t>
      </w:r>
    </w:p>
    <w:p w14:paraId="5788F6C4" w14:textId="77777777" w:rsidR="0029208A" w:rsidRDefault="0029208A" w:rsidP="0074194A">
      <w:pPr>
        <w:rPr>
          <w:rFonts w:asciiTheme="majorHAnsi" w:hAnsiTheme="majorHAnsi" w:cstheme="majorHAnsi"/>
          <w:szCs w:val="24"/>
        </w:rPr>
      </w:pPr>
    </w:p>
    <w:p w14:paraId="3A7BB4B3" w14:textId="4C6BABF3" w:rsidR="00CF435B" w:rsidRPr="00CF435B" w:rsidRDefault="00CF435B" w:rsidP="00CF435B">
      <w:pPr>
        <w:rPr>
          <w:rFonts w:ascii="Arial" w:eastAsia="Times New Roman" w:hAnsi="Arial" w:cs="Arial"/>
          <w:color w:val="000000"/>
          <w:sz w:val="24"/>
          <w:szCs w:val="24"/>
          <w14:ligatures w14:val="none"/>
        </w:rPr>
      </w:pPr>
      <w:r w:rsidRPr="00CF435B">
        <w:rPr>
          <w:rFonts w:ascii="Arial" w:eastAsia="Times New Roman" w:hAnsi="Arial" w:cs="Arial"/>
          <w:color w:val="000000"/>
          <w:sz w:val="24"/>
          <w:szCs w:val="24"/>
          <w14:ligatures w14:val="none"/>
        </w:rPr>
        <w:t xml:space="preserve">When responding to mental health calls, police officers must balance their obligation as </w:t>
      </w:r>
      <w:r>
        <w:rPr>
          <w:rFonts w:ascii="Arial" w:eastAsia="Times New Roman" w:hAnsi="Arial" w:cs="Arial"/>
          <w:color w:val="000000"/>
          <w:sz w:val="24"/>
          <w:szCs w:val="24"/>
          <w14:ligatures w14:val="none"/>
        </w:rPr>
        <w:t xml:space="preserve">police </w:t>
      </w:r>
      <w:r w:rsidR="004E3653" w:rsidRPr="00CF435B">
        <w:rPr>
          <w:rFonts w:ascii="Arial" w:eastAsia="Times New Roman" w:hAnsi="Arial" w:cs="Arial"/>
          <w:color w:val="000000"/>
          <w:sz w:val="24"/>
          <w:szCs w:val="24"/>
          <w14:ligatures w14:val="none"/>
        </w:rPr>
        <w:t>officer</w:t>
      </w:r>
      <w:r w:rsidR="004E3653">
        <w:rPr>
          <w:rFonts w:ascii="Arial" w:eastAsia="Times New Roman" w:hAnsi="Arial" w:cs="Arial"/>
          <w:color w:val="000000"/>
          <w:sz w:val="24"/>
          <w:szCs w:val="24"/>
          <w14:ligatures w14:val="none"/>
        </w:rPr>
        <w:t>s</w:t>
      </w:r>
      <w:r w:rsidRPr="00CF435B">
        <w:rPr>
          <w:rFonts w:ascii="Arial" w:eastAsia="Times New Roman" w:hAnsi="Arial" w:cs="Arial"/>
          <w:color w:val="000000"/>
          <w:sz w:val="24"/>
          <w:szCs w:val="24"/>
          <w14:ligatures w14:val="none"/>
        </w:rPr>
        <w:t xml:space="preserve"> to help a person in distress w</w:t>
      </w:r>
      <w:r w:rsidR="00106B0B">
        <w:rPr>
          <w:rFonts w:ascii="Arial" w:eastAsia="Times New Roman" w:hAnsi="Arial" w:cs="Arial"/>
          <w:color w:val="000000"/>
          <w:sz w:val="24"/>
          <w:szCs w:val="24"/>
          <w14:ligatures w14:val="none"/>
        </w:rPr>
        <w:t>hilst</w:t>
      </w:r>
      <w:r w:rsidRPr="00CF435B">
        <w:rPr>
          <w:rFonts w:ascii="Arial" w:eastAsia="Times New Roman" w:hAnsi="Arial" w:cs="Arial"/>
          <w:color w:val="000000"/>
          <w:sz w:val="24"/>
          <w:szCs w:val="24"/>
          <w14:ligatures w14:val="none"/>
        </w:rPr>
        <w:t xml:space="preserve"> managing their own well-being and mental health during and after the incident. </w:t>
      </w:r>
    </w:p>
    <w:p w14:paraId="33CA5887" w14:textId="5D6E49DA" w:rsidR="00D2045E" w:rsidRPr="00CF435B" w:rsidRDefault="00CF435B" w:rsidP="00CF435B">
      <w:pPr>
        <w:rPr>
          <w:rFonts w:ascii="Times New Roman" w:eastAsia="Times New Roman" w:hAnsi="Times New Roman" w:cs="Times New Roman"/>
          <w:sz w:val="24"/>
          <w:szCs w:val="24"/>
          <w:lang w:eastAsia="en-GB"/>
          <w14:ligatures w14:val="none"/>
        </w:rPr>
      </w:pPr>
      <w:r w:rsidRPr="00CF435B">
        <w:rPr>
          <w:rFonts w:ascii="Arial" w:eastAsia="Times New Roman" w:hAnsi="Arial" w:cs="Arial"/>
          <w:color w:val="000000"/>
          <w:sz w:val="24"/>
          <w:szCs w:val="24"/>
          <w14:ligatures w14:val="none"/>
        </w:rPr>
        <w:t xml:space="preserve">There is evidence to suggest that this a challenge for police </w:t>
      </w:r>
      <w:r w:rsidR="00022B88">
        <w:rPr>
          <w:rFonts w:ascii="Arial" w:eastAsia="Times New Roman" w:hAnsi="Arial" w:cs="Arial"/>
          <w:color w:val="000000"/>
          <w:sz w:val="24"/>
          <w:szCs w:val="24"/>
          <w14:ligatures w14:val="none"/>
        </w:rPr>
        <w:t>officers</w:t>
      </w:r>
      <w:r w:rsidRPr="00CF435B">
        <w:rPr>
          <w:rFonts w:ascii="Arial" w:eastAsia="Times New Roman" w:hAnsi="Arial" w:cs="Arial"/>
          <w:color w:val="000000"/>
          <w:sz w:val="24"/>
          <w:szCs w:val="24"/>
          <w14:ligatures w14:val="none"/>
        </w:rPr>
        <w:t xml:space="preserve"> to deal with</w:t>
      </w:r>
      <w:r w:rsidR="00DE2D5A">
        <w:rPr>
          <w:rFonts w:ascii="Arial" w:eastAsia="Times New Roman" w:hAnsi="Arial" w:cs="Arial"/>
          <w:color w:val="000000"/>
          <w:sz w:val="24"/>
          <w:szCs w:val="24"/>
          <w14:ligatures w14:val="none"/>
        </w:rPr>
        <w:t xml:space="preserve"> </w:t>
      </w:r>
      <w:r w:rsidRPr="00CF435B">
        <w:rPr>
          <w:rFonts w:ascii="Arial" w:eastAsia="Times New Roman" w:hAnsi="Arial" w:cs="Arial"/>
          <w:color w:val="000000"/>
          <w:sz w:val="24"/>
          <w:szCs w:val="24"/>
          <w14:ligatures w14:val="none"/>
        </w:rPr>
        <w:t xml:space="preserve">in this complex </w:t>
      </w:r>
      <w:r w:rsidR="00106B0B">
        <w:rPr>
          <w:rFonts w:ascii="Arial" w:eastAsia="Times New Roman" w:hAnsi="Arial" w:cs="Arial"/>
          <w:color w:val="000000"/>
          <w:sz w:val="24"/>
          <w:szCs w:val="24"/>
          <w14:ligatures w14:val="none"/>
        </w:rPr>
        <w:t>role</w:t>
      </w:r>
      <w:r w:rsidR="00D2045E" w:rsidRPr="00CF435B">
        <w:rPr>
          <w:rFonts w:ascii="Arial" w:eastAsia="Times New Roman" w:hAnsi="Arial" w:cs="Arial"/>
          <w:color w:val="000000"/>
          <w:sz w:val="24"/>
          <w:szCs w:val="24"/>
          <w14:ligatures w14:val="none"/>
        </w:rPr>
        <w:t xml:space="preserve">. </w:t>
      </w:r>
      <w:r w:rsidRPr="00CF435B">
        <w:rPr>
          <w:rFonts w:ascii="Arial" w:eastAsia="Times New Roman" w:hAnsi="Arial" w:cs="Arial"/>
          <w:color w:val="000000"/>
          <w:sz w:val="24"/>
          <w:szCs w:val="24"/>
          <w14:ligatures w14:val="none"/>
        </w:rPr>
        <w:t xml:space="preserve">The purpose of this dissertation chapter is to </w:t>
      </w:r>
      <w:r w:rsidR="00DF5032">
        <w:rPr>
          <w:rFonts w:ascii="Arial" w:eastAsia="Times New Roman" w:hAnsi="Arial" w:cs="Arial"/>
          <w:color w:val="000000"/>
          <w:sz w:val="24"/>
          <w:szCs w:val="24"/>
          <w14:ligatures w14:val="none"/>
        </w:rPr>
        <w:t>provide</w:t>
      </w:r>
      <w:r w:rsidRPr="00CF435B">
        <w:rPr>
          <w:rFonts w:ascii="Arial" w:eastAsia="Times New Roman" w:hAnsi="Arial" w:cs="Arial"/>
          <w:color w:val="000000"/>
          <w:sz w:val="24"/>
          <w:szCs w:val="24"/>
          <w14:ligatures w14:val="none"/>
        </w:rPr>
        <w:t xml:space="preserve"> important scholarly literature on the mental health and well-being of police officers. </w:t>
      </w:r>
      <w:r w:rsidR="00EE3340" w:rsidRPr="00CF435B">
        <w:rPr>
          <w:rFonts w:ascii="Arial" w:eastAsia="Times New Roman" w:hAnsi="Arial" w:cs="Arial"/>
          <w:color w:val="000000"/>
          <w:sz w:val="24"/>
          <w:szCs w:val="24"/>
          <w14:ligatures w14:val="none"/>
        </w:rPr>
        <w:t xml:space="preserve">The academic literature </w:t>
      </w:r>
      <w:r w:rsidR="00137EA8" w:rsidRPr="00CF435B">
        <w:rPr>
          <w:rFonts w:ascii="Arial" w:eastAsia="Times New Roman" w:hAnsi="Arial" w:cs="Arial"/>
          <w:color w:val="000000"/>
          <w:sz w:val="24"/>
          <w:szCs w:val="24"/>
          <w14:ligatures w14:val="none"/>
        </w:rPr>
        <w:t>will be analysed and</w:t>
      </w:r>
      <w:r>
        <w:rPr>
          <w:rFonts w:ascii="Arial" w:eastAsia="Times New Roman" w:hAnsi="Arial" w:cs="Arial"/>
          <w:color w:val="000000"/>
          <w:sz w:val="24"/>
          <w:szCs w:val="24"/>
          <w14:ligatures w14:val="none"/>
        </w:rPr>
        <w:t xml:space="preserve"> will aim to</w:t>
      </w:r>
      <w:r w:rsidR="00137EA8" w:rsidRPr="00CF435B">
        <w:rPr>
          <w:rFonts w:ascii="Arial" w:eastAsia="Times New Roman" w:hAnsi="Arial" w:cs="Arial"/>
          <w:color w:val="000000"/>
          <w:sz w:val="24"/>
          <w:szCs w:val="24"/>
          <w14:ligatures w14:val="none"/>
        </w:rPr>
        <w:t xml:space="preserve"> highlight a key objective of the dissertation, which is: Assess the impact traumatic exposure has on police officer’s wellbeing and mental health.</w:t>
      </w:r>
    </w:p>
    <w:p w14:paraId="39B39CA3" w14:textId="66DA2774" w:rsidR="00DF5032" w:rsidRDefault="00137EA8" w:rsidP="00DF5032">
      <w:pPr>
        <w:rPr>
          <w:rFonts w:ascii="Times New Roman" w:eastAsia="Times New Roman" w:hAnsi="Times New Roman" w:cs="Times New Roman"/>
          <w:sz w:val="24"/>
          <w:szCs w:val="24"/>
          <w:lang w:eastAsia="en-GB"/>
          <w14:ligatures w14:val="none"/>
        </w:rPr>
      </w:pPr>
      <w:r w:rsidRPr="00CF435B">
        <w:rPr>
          <w:rFonts w:ascii="Arial" w:eastAsia="Times New Roman" w:hAnsi="Arial" w:cs="Arial"/>
          <w:color w:val="000000"/>
          <w:sz w:val="24"/>
          <w:szCs w:val="24"/>
          <w14:ligatures w14:val="none"/>
        </w:rPr>
        <w:t>The</w:t>
      </w:r>
      <w:r w:rsidR="00DF5032">
        <w:rPr>
          <w:rFonts w:ascii="Arial" w:eastAsia="Times New Roman" w:hAnsi="Arial" w:cs="Arial"/>
          <w:color w:val="000000"/>
          <w:sz w:val="24"/>
          <w:szCs w:val="24"/>
          <w14:ligatures w14:val="none"/>
        </w:rPr>
        <w:t xml:space="preserve"> chapter within this dissertation </w:t>
      </w:r>
      <w:r w:rsidRPr="00CF435B">
        <w:rPr>
          <w:rFonts w:ascii="Arial" w:eastAsia="Times New Roman" w:hAnsi="Arial" w:cs="Arial"/>
          <w:color w:val="000000"/>
          <w:sz w:val="24"/>
          <w:szCs w:val="24"/>
          <w14:ligatures w14:val="none"/>
        </w:rPr>
        <w:t xml:space="preserve">will </w:t>
      </w:r>
      <w:r w:rsidR="00DF5032">
        <w:rPr>
          <w:rFonts w:ascii="Arial" w:eastAsia="Times New Roman" w:hAnsi="Arial" w:cs="Arial"/>
          <w:color w:val="000000"/>
          <w:sz w:val="24"/>
          <w:szCs w:val="24"/>
          <w14:ligatures w14:val="none"/>
        </w:rPr>
        <w:t>primarily utili</w:t>
      </w:r>
      <w:r w:rsidR="00DE2D5A">
        <w:rPr>
          <w:rFonts w:ascii="Arial" w:eastAsia="Times New Roman" w:hAnsi="Arial" w:cs="Arial"/>
          <w:color w:val="000000"/>
          <w:sz w:val="24"/>
          <w:szCs w:val="24"/>
          <w14:ligatures w14:val="none"/>
        </w:rPr>
        <w:t>s</w:t>
      </w:r>
      <w:r w:rsidR="00DF5032">
        <w:rPr>
          <w:rFonts w:ascii="Arial" w:eastAsia="Times New Roman" w:hAnsi="Arial" w:cs="Arial"/>
          <w:color w:val="000000"/>
          <w:sz w:val="24"/>
          <w:szCs w:val="24"/>
          <w14:ligatures w14:val="none"/>
        </w:rPr>
        <w:t>e</w:t>
      </w:r>
      <w:r w:rsidRPr="00CF435B">
        <w:rPr>
          <w:rFonts w:ascii="Arial" w:eastAsia="Times New Roman" w:hAnsi="Arial" w:cs="Arial"/>
          <w:color w:val="000000"/>
          <w:sz w:val="24"/>
          <w:szCs w:val="24"/>
          <w14:ligatures w14:val="none"/>
        </w:rPr>
        <w:t xml:space="preserve"> literature located on an </w:t>
      </w:r>
      <w:r w:rsidR="00CF435B" w:rsidRPr="00CF435B">
        <w:rPr>
          <w:rFonts w:ascii="Arial" w:eastAsia="Times New Roman" w:hAnsi="Arial" w:cs="Arial"/>
          <w:color w:val="000000"/>
          <w:sz w:val="24"/>
          <w:szCs w:val="24"/>
          <w14:ligatures w14:val="none"/>
        </w:rPr>
        <w:t>internet-based</w:t>
      </w:r>
      <w:r w:rsidRPr="00CF435B">
        <w:rPr>
          <w:rFonts w:ascii="Arial" w:eastAsia="Times New Roman" w:hAnsi="Arial" w:cs="Arial"/>
          <w:color w:val="000000"/>
          <w:sz w:val="24"/>
          <w:szCs w:val="24"/>
          <w14:ligatures w14:val="none"/>
        </w:rPr>
        <w:t xml:space="preserve"> search engine named Google Scholar. </w:t>
      </w:r>
      <w:r w:rsidR="00DF5032" w:rsidRPr="00DF5032">
        <w:rPr>
          <w:rFonts w:ascii="Arial" w:eastAsia="Times New Roman" w:hAnsi="Arial" w:cs="Arial"/>
          <w:color w:val="000000"/>
          <w:sz w:val="24"/>
          <w:szCs w:val="24"/>
          <w14:ligatures w14:val="none"/>
        </w:rPr>
        <w:t>This search engine provides a variety of relevant scholarly publications for analysing mental health from a police viewpoint.</w:t>
      </w:r>
      <w:r w:rsidR="00DF5032">
        <w:rPr>
          <w:rFonts w:ascii="Times New Roman" w:eastAsia="Times New Roman" w:hAnsi="Times New Roman" w:cs="Times New Roman"/>
          <w:sz w:val="24"/>
          <w:szCs w:val="24"/>
          <w:lang w:eastAsia="en-GB"/>
          <w14:ligatures w14:val="none"/>
        </w:rPr>
        <w:t xml:space="preserve"> </w:t>
      </w:r>
      <w:r w:rsidR="00DF5032" w:rsidRPr="00DF5032">
        <w:rPr>
          <w:rFonts w:ascii="Arial" w:eastAsia="Times New Roman" w:hAnsi="Arial" w:cs="Arial"/>
          <w:color w:val="000000"/>
          <w:sz w:val="24"/>
          <w:szCs w:val="24"/>
          <w14:ligatures w14:val="none"/>
        </w:rPr>
        <w:t>With this, the academic research already publicised by verified academic sources can be used and evaluated to gain a better understanding</w:t>
      </w:r>
      <w:r w:rsidR="00DF5032">
        <w:rPr>
          <w:rFonts w:ascii="Arial" w:eastAsia="Times New Roman" w:hAnsi="Arial" w:cs="Arial"/>
          <w:color w:val="000000"/>
          <w:sz w:val="24"/>
          <w:szCs w:val="24"/>
          <w14:ligatures w14:val="none"/>
        </w:rPr>
        <w:t xml:space="preserve"> of the topic. </w:t>
      </w:r>
      <w:r w:rsidR="00106B0B">
        <w:rPr>
          <w:rFonts w:ascii="Arial" w:eastAsia="Times New Roman" w:hAnsi="Arial" w:cs="Arial"/>
          <w:color w:val="000000"/>
          <w:sz w:val="24"/>
          <w:szCs w:val="24"/>
          <w14:ligatures w14:val="none"/>
        </w:rPr>
        <w:t xml:space="preserve">Relevant sources will also be utilised from the world wide web, if considered applicable. </w:t>
      </w:r>
    </w:p>
    <w:p w14:paraId="6A18F070" w14:textId="2E29B8E7" w:rsidR="001D438E" w:rsidRDefault="00DF5032" w:rsidP="00DF5032">
      <w:pPr>
        <w:pStyle w:val="Heading3"/>
      </w:pPr>
      <w:r w:rsidRPr="00DF5032">
        <w:t>2.1</w:t>
      </w:r>
      <w:r w:rsidR="00DE2D5A">
        <w:t xml:space="preserve"> – </w:t>
      </w:r>
      <w:r w:rsidR="00BD7B2A">
        <w:t xml:space="preserve">Prior to attending </w:t>
      </w:r>
      <w:r w:rsidR="00DE2D5A">
        <w:t>mental health related call</w:t>
      </w:r>
    </w:p>
    <w:p w14:paraId="08F22C80" w14:textId="77777777" w:rsidR="001D438E" w:rsidRPr="001D438E" w:rsidRDefault="001D438E" w:rsidP="001D438E">
      <w:pPr>
        <w:rPr>
          <w:rFonts w:ascii="Arial" w:hAnsi="Arial" w:cs="Arial"/>
        </w:rPr>
      </w:pPr>
    </w:p>
    <w:p w14:paraId="34F02037" w14:textId="77777777" w:rsidR="008A196A" w:rsidRDefault="00DE2D5A" w:rsidP="00DF5032">
      <w:pPr>
        <w:pStyle w:val="Heading3"/>
        <w:rPr>
          <w:rFonts w:ascii="Arial" w:eastAsia="Times New Roman" w:hAnsi="Arial" w:cs="Arial"/>
          <w:color w:val="000000"/>
          <w14:ligatures w14:val="none"/>
        </w:rPr>
      </w:pPr>
      <w:r w:rsidRPr="00DE2D5A">
        <w:rPr>
          <w:rFonts w:ascii="Arial" w:eastAsia="Times New Roman" w:hAnsi="Arial" w:cs="Arial"/>
          <w:color w:val="000000"/>
          <w14:ligatures w14:val="none"/>
        </w:rPr>
        <w:t xml:space="preserve">Police Officers </w:t>
      </w:r>
      <w:r>
        <w:rPr>
          <w:rFonts w:ascii="Arial" w:eastAsia="Times New Roman" w:hAnsi="Arial" w:cs="Arial"/>
          <w:color w:val="000000"/>
          <w14:ligatures w14:val="none"/>
        </w:rPr>
        <w:t xml:space="preserve">are asked to attend </w:t>
      </w:r>
      <w:r w:rsidR="001D438E">
        <w:rPr>
          <w:rFonts w:ascii="Arial" w:eastAsia="Times New Roman" w:hAnsi="Arial" w:cs="Arial"/>
          <w:color w:val="000000"/>
          <w14:ligatures w14:val="none"/>
        </w:rPr>
        <w:t xml:space="preserve">mental health related calls </w:t>
      </w:r>
      <w:r w:rsidR="00DF645A">
        <w:rPr>
          <w:rFonts w:ascii="Arial" w:eastAsia="Times New Roman" w:hAnsi="Arial" w:cs="Arial"/>
          <w:color w:val="000000"/>
          <w14:ligatures w14:val="none"/>
        </w:rPr>
        <w:t>daily</w:t>
      </w:r>
      <w:r w:rsidR="001D438E">
        <w:rPr>
          <w:rFonts w:ascii="Arial" w:eastAsia="Times New Roman" w:hAnsi="Arial" w:cs="Arial"/>
          <w:color w:val="000000"/>
          <w14:ligatures w14:val="none"/>
        </w:rPr>
        <w:t xml:space="preserve"> as part of their job role. </w:t>
      </w:r>
      <w:r w:rsidR="00AF7EC0">
        <w:rPr>
          <w:rFonts w:ascii="Arial" w:eastAsia="Times New Roman" w:hAnsi="Arial" w:cs="Arial"/>
          <w:color w:val="000000"/>
          <w14:ligatures w14:val="none"/>
        </w:rPr>
        <w:t xml:space="preserve">Attending these calls </w:t>
      </w:r>
      <w:r w:rsidR="006D487B">
        <w:rPr>
          <w:rFonts w:ascii="Arial" w:eastAsia="Times New Roman" w:hAnsi="Arial" w:cs="Arial"/>
          <w:color w:val="000000"/>
          <w14:ligatures w14:val="none"/>
        </w:rPr>
        <w:t>can</w:t>
      </w:r>
      <w:r w:rsidR="00AF7EC0">
        <w:rPr>
          <w:rFonts w:ascii="Arial" w:eastAsia="Times New Roman" w:hAnsi="Arial" w:cs="Arial"/>
          <w:color w:val="000000"/>
          <w14:ligatures w14:val="none"/>
        </w:rPr>
        <w:t xml:space="preserve"> p</w:t>
      </w:r>
      <w:r w:rsidR="006D487B">
        <w:rPr>
          <w:rFonts w:ascii="Arial" w:eastAsia="Times New Roman" w:hAnsi="Arial" w:cs="Arial"/>
          <w:color w:val="000000"/>
          <w14:ligatures w14:val="none"/>
        </w:rPr>
        <w:t>lace</w:t>
      </w:r>
      <w:r w:rsidR="00AF7EC0">
        <w:rPr>
          <w:rFonts w:ascii="Arial" w:eastAsia="Times New Roman" w:hAnsi="Arial" w:cs="Arial"/>
          <w:color w:val="000000"/>
          <w14:ligatures w14:val="none"/>
        </w:rPr>
        <w:t xml:space="preserve"> a police officer at risk of </w:t>
      </w:r>
      <w:r w:rsidR="006D487B">
        <w:rPr>
          <w:rFonts w:ascii="Arial" w:eastAsia="Times New Roman" w:hAnsi="Arial" w:cs="Arial"/>
          <w:color w:val="000000"/>
          <w14:ligatures w14:val="none"/>
        </w:rPr>
        <w:t>adversely affecting their</w:t>
      </w:r>
      <w:r w:rsidR="00AF7EC0">
        <w:rPr>
          <w:rFonts w:ascii="Arial" w:eastAsia="Times New Roman" w:hAnsi="Arial" w:cs="Arial"/>
          <w:color w:val="000000"/>
          <w14:ligatures w14:val="none"/>
        </w:rPr>
        <w:t xml:space="preserve"> own mental health, due to traumatic exposure</w:t>
      </w:r>
      <w:r w:rsidR="00DF645A">
        <w:rPr>
          <w:rFonts w:ascii="Arial" w:eastAsia="Times New Roman" w:hAnsi="Arial" w:cs="Arial"/>
          <w:color w:val="000000"/>
          <w14:ligatures w14:val="none"/>
        </w:rPr>
        <w:t xml:space="preserve"> or the incident itself.</w:t>
      </w:r>
      <w:r w:rsidR="00AF7EC0">
        <w:rPr>
          <w:rFonts w:ascii="Arial" w:eastAsia="Times New Roman" w:hAnsi="Arial" w:cs="Arial"/>
          <w:color w:val="000000"/>
          <w14:ligatures w14:val="none"/>
        </w:rPr>
        <w:t xml:space="preserve"> </w:t>
      </w:r>
    </w:p>
    <w:p w14:paraId="491B7F79" w14:textId="77777777" w:rsidR="008A196A" w:rsidRDefault="008A196A" w:rsidP="00DF5032">
      <w:pPr>
        <w:pStyle w:val="Heading3"/>
        <w:rPr>
          <w:rFonts w:ascii="Arial" w:eastAsia="Times New Roman" w:hAnsi="Arial" w:cs="Arial"/>
          <w:color w:val="000000"/>
          <w14:ligatures w14:val="none"/>
        </w:rPr>
      </w:pPr>
    </w:p>
    <w:p w14:paraId="0A46F5E2" w14:textId="77777777" w:rsidR="00E755BF" w:rsidRDefault="00DF645A" w:rsidP="00DF5032">
      <w:pPr>
        <w:pStyle w:val="Heading3"/>
        <w:rPr>
          <w:rFonts w:ascii="Arial" w:eastAsia="Times New Roman" w:hAnsi="Arial" w:cs="Arial"/>
          <w:color w:val="000000"/>
          <w14:ligatures w14:val="none"/>
        </w:rPr>
      </w:pPr>
      <w:r>
        <w:rPr>
          <w:rFonts w:ascii="Arial" w:eastAsia="Times New Roman" w:hAnsi="Arial" w:cs="Arial"/>
          <w:color w:val="000000"/>
          <w14:ligatures w14:val="none"/>
        </w:rPr>
        <w:t xml:space="preserve">In a police officer’s </w:t>
      </w:r>
      <w:r w:rsidR="00203365">
        <w:rPr>
          <w:rFonts w:ascii="Arial" w:eastAsia="Times New Roman" w:hAnsi="Arial" w:cs="Arial"/>
          <w:color w:val="000000"/>
          <w14:ligatures w14:val="none"/>
        </w:rPr>
        <w:t>career, it is found that</w:t>
      </w:r>
      <w:r>
        <w:rPr>
          <w:rFonts w:ascii="Arial" w:eastAsia="Times New Roman" w:hAnsi="Arial" w:cs="Arial"/>
          <w:color w:val="000000"/>
          <w14:ligatures w14:val="none"/>
        </w:rPr>
        <w:t xml:space="preserve"> they are likely to experience approximately </w:t>
      </w:r>
      <w:r w:rsidR="003B3DFB">
        <w:rPr>
          <w:rFonts w:ascii="Arial" w:eastAsia="Times New Roman" w:hAnsi="Arial" w:cs="Arial"/>
          <w:color w:val="000000"/>
          <w14:ligatures w14:val="none"/>
        </w:rPr>
        <w:t xml:space="preserve">600 traumatic incidents. An individual working a different role, </w:t>
      </w:r>
      <w:r w:rsidR="00203365">
        <w:rPr>
          <w:rFonts w:ascii="Arial" w:eastAsia="Times New Roman" w:hAnsi="Arial" w:cs="Arial"/>
          <w:color w:val="000000"/>
          <w14:ligatures w14:val="none"/>
        </w:rPr>
        <w:t>would be</w:t>
      </w:r>
      <w:r w:rsidR="003B3DFB">
        <w:rPr>
          <w:rFonts w:ascii="Arial" w:eastAsia="Times New Roman" w:hAnsi="Arial" w:cs="Arial"/>
          <w:color w:val="000000"/>
          <w14:ligatures w14:val="none"/>
        </w:rPr>
        <w:t xml:space="preserve"> more likely</w:t>
      </w:r>
      <w:r w:rsidR="00203365">
        <w:rPr>
          <w:rFonts w:ascii="Arial" w:eastAsia="Times New Roman" w:hAnsi="Arial" w:cs="Arial"/>
          <w:color w:val="000000"/>
          <w14:ligatures w14:val="none"/>
        </w:rPr>
        <w:t xml:space="preserve"> to</w:t>
      </w:r>
      <w:r w:rsidR="003B3DFB">
        <w:rPr>
          <w:rFonts w:ascii="Arial" w:eastAsia="Times New Roman" w:hAnsi="Arial" w:cs="Arial"/>
          <w:color w:val="000000"/>
          <w14:ligatures w14:val="none"/>
        </w:rPr>
        <w:t xml:space="preserve"> experience approximately 4 in their lifetime </w:t>
      </w:r>
      <w:sdt>
        <w:sdtPr>
          <w:rPr>
            <w:rFonts w:ascii="Arial" w:eastAsia="Times New Roman" w:hAnsi="Arial" w:cs="Arial"/>
            <w:color w:val="000000"/>
            <w14:ligatures w14:val="none"/>
          </w:rPr>
          <w:id w:val="-1795513191"/>
          <w:citation/>
        </w:sdtPr>
        <w:sdtEndPr/>
        <w:sdtContent>
          <w:r w:rsidR="003B3DFB">
            <w:rPr>
              <w:rFonts w:ascii="Arial" w:eastAsia="Times New Roman" w:hAnsi="Arial" w:cs="Arial"/>
              <w:color w:val="000000"/>
              <w14:ligatures w14:val="none"/>
            </w:rPr>
            <w:fldChar w:fldCharType="begin"/>
          </w:r>
          <w:r w:rsidR="003B3DFB">
            <w:rPr>
              <w:rFonts w:ascii="Arial" w:eastAsia="Times New Roman" w:hAnsi="Arial" w:cs="Arial"/>
              <w:color w:val="000000"/>
              <w14:ligatures w14:val="none"/>
            </w:rPr>
            <w:instrText xml:space="preserve"> CITATION Avo21 \l 2057 </w:instrText>
          </w:r>
          <w:r w:rsidR="003B3DFB">
            <w:rPr>
              <w:rFonts w:ascii="Arial" w:eastAsia="Times New Roman" w:hAnsi="Arial" w:cs="Arial"/>
              <w:color w:val="000000"/>
              <w14:ligatures w14:val="none"/>
            </w:rPr>
            <w:fldChar w:fldCharType="separate"/>
          </w:r>
          <w:r w:rsidR="003B3DFB" w:rsidRPr="003B3DFB">
            <w:rPr>
              <w:rFonts w:ascii="Arial" w:eastAsia="Times New Roman" w:hAnsi="Arial" w:cs="Arial"/>
              <w:noProof/>
              <w:color w:val="000000"/>
              <w14:ligatures w14:val="none"/>
            </w:rPr>
            <w:t>(Avon and Someret Police Federation, 2021)</w:t>
          </w:r>
          <w:r w:rsidR="003B3DFB">
            <w:rPr>
              <w:rFonts w:ascii="Arial" w:eastAsia="Times New Roman" w:hAnsi="Arial" w:cs="Arial"/>
              <w:color w:val="000000"/>
              <w14:ligatures w14:val="none"/>
            </w:rPr>
            <w:fldChar w:fldCharType="end"/>
          </w:r>
        </w:sdtContent>
      </w:sdt>
      <w:r w:rsidR="003B3DFB">
        <w:rPr>
          <w:rFonts w:ascii="Arial" w:eastAsia="Times New Roman" w:hAnsi="Arial" w:cs="Arial"/>
          <w:color w:val="000000"/>
          <w14:ligatures w14:val="none"/>
        </w:rPr>
        <w:t>. This shows a wide disproportionality between individuals working different career paths and</w:t>
      </w:r>
      <w:r w:rsidR="00203365">
        <w:rPr>
          <w:rFonts w:ascii="Arial" w:eastAsia="Times New Roman" w:hAnsi="Arial" w:cs="Arial"/>
          <w:color w:val="000000"/>
          <w14:ligatures w14:val="none"/>
        </w:rPr>
        <w:t xml:space="preserve"> indicates</w:t>
      </w:r>
      <w:r w:rsidR="003B3DFB">
        <w:rPr>
          <w:rFonts w:ascii="Arial" w:eastAsia="Times New Roman" w:hAnsi="Arial" w:cs="Arial"/>
          <w:color w:val="000000"/>
          <w14:ligatures w14:val="none"/>
        </w:rPr>
        <w:t xml:space="preserve"> a higher risk of exposure</w:t>
      </w:r>
      <w:r w:rsidR="00203365">
        <w:rPr>
          <w:rFonts w:ascii="Arial" w:eastAsia="Times New Roman" w:hAnsi="Arial" w:cs="Arial"/>
          <w:color w:val="000000"/>
          <w14:ligatures w14:val="none"/>
        </w:rPr>
        <w:t xml:space="preserve"> due to the proportionali</w:t>
      </w:r>
      <w:r w:rsidR="006D487B">
        <w:rPr>
          <w:rFonts w:ascii="Arial" w:eastAsia="Times New Roman" w:hAnsi="Arial" w:cs="Arial"/>
          <w:color w:val="000000"/>
          <w14:ligatures w14:val="none"/>
        </w:rPr>
        <w:t>ty.</w:t>
      </w:r>
      <w:r w:rsidR="00653865">
        <w:rPr>
          <w:rFonts w:ascii="Arial" w:eastAsia="Times New Roman" w:hAnsi="Arial" w:cs="Arial"/>
          <w:color w:val="000000"/>
          <w14:ligatures w14:val="none"/>
        </w:rPr>
        <w:t xml:space="preserve"> </w:t>
      </w:r>
    </w:p>
    <w:p w14:paraId="271947AF" w14:textId="77777777" w:rsidR="00E755BF" w:rsidRDefault="00E755BF" w:rsidP="00DF5032">
      <w:pPr>
        <w:pStyle w:val="Heading3"/>
        <w:rPr>
          <w:rFonts w:ascii="Arial" w:eastAsia="Times New Roman" w:hAnsi="Arial" w:cs="Arial"/>
          <w:color w:val="000000"/>
          <w14:ligatures w14:val="none"/>
        </w:rPr>
      </w:pPr>
    </w:p>
    <w:p w14:paraId="23AE531A" w14:textId="0FDFDC8B" w:rsidR="008A196A" w:rsidRDefault="00653865" w:rsidP="00DF5032">
      <w:pPr>
        <w:pStyle w:val="Heading3"/>
        <w:rPr>
          <w:rFonts w:ascii="Arial" w:eastAsia="Times New Roman" w:hAnsi="Arial" w:cs="Arial"/>
          <w:color w:val="000000"/>
          <w14:ligatures w14:val="none"/>
        </w:rPr>
      </w:pPr>
      <w:r>
        <w:rPr>
          <w:rFonts w:ascii="Arial" w:eastAsia="Times New Roman" w:hAnsi="Arial" w:cs="Arial"/>
          <w:color w:val="000000"/>
          <w14:ligatures w14:val="none"/>
        </w:rPr>
        <w:t>However, this research does not include a length of career span and that each police officer’s</w:t>
      </w:r>
      <w:r w:rsidR="006315BF">
        <w:rPr>
          <w:rFonts w:ascii="Arial" w:eastAsia="Times New Roman" w:hAnsi="Arial" w:cs="Arial"/>
          <w:color w:val="000000"/>
          <w14:ligatures w14:val="none"/>
        </w:rPr>
        <w:t xml:space="preserve"> individual</w:t>
      </w:r>
      <w:r>
        <w:rPr>
          <w:rFonts w:ascii="Arial" w:eastAsia="Times New Roman" w:hAnsi="Arial" w:cs="Arial"/>
          <w:color w:val="000000"/>
          <w14:ligatures w14:val="none"/>
        </w:rPr>
        <w:t xml:space="preserve"> resilience to a traumatic incident would be different to another.</w:t>
      </w:r>
      <w:r w:rsidR="003708EA">
        <w:rPr>
          <w:rFonts w:ascii="Arial" w:eastAsia="Times New Roman" w:hAnsi="Arial" w:cs="Arial"/>
          <w:color w:val="000000"/>
          <w14:ligatures w14:val="none"/>
        </w:rPr>
        <w:t xml:space="preserve"> </w:t>
      </w:r>
    </w:p>
    <w:p w14:paraId="76954200" w14:textId="72FEB88C" w:rsidR="003708EA" w:rsidRDefault="008A196A" w:rsidP="00DF5032">
      <w:pPr>
        <w:pStyle w:val="Heading3"/>
        <w:rPr>
          <w:rFonts w:ascii="Arial" w:eastAsia="Times New Roman" w:hAnsi="Arial" w:cs="Arial"/>
          <w:color w:val="000000"/>
          <w14:ligatures w14:val="none"/>
        </w:rPr>
      </w:pPr>
      <w:r>
        <w:rPr>
          <w:rFonts w:ascii="Arial" w:eastAsia="Times New Roman" w:hAnsi="Arial" w:cs="Arial"/>
          <w:color w:val="000000"/>
          <w14:ligatures w14:val="none"/>
        </w:rPr>
        <w:t>P</w:t>
      </w:r>
      <w:r w:rsidR="003708EA">
        <w:rPr>
          <w:rFonts w:ascii="Arial" w:eastAsia="Times New Roman" w:hAnsi="Arial" w:cs="Arial"/>
          <w:color w:val="000000"/>
          <w14:ligatures w14:val="none"/>
        </w:rPr>
        <w:t xml:space="preserve">olice officers </w:t>
      </w:r>
      <w:r>
        <w:rPr>
          <w:rFonts w:ascii="Arial" w:eastAsia="Times New Roman" w:hAnsi="Arial" w:cs="Arial"/>
          <w:color w:val="000000"/>
          <w14:ligatures w14:val="none"/>
        </w:rPr>
        <w:t>all have different levels of resilience related to stress and how they manage it. A police officer may attend the same call as another, but each would deem an incident at a different level of trauma based on their own level of resilience</w:t>
      </w:r>
      <w:r w:rsidR="00C96C58">
        <w:rPr>
          <w:rFonts w:ascii="Arial" w:eastAsia="Times New Roman" w:hAnsi="Arial" w:cs="Arial"/>
          <w:color w:val="000000"/>
          <w14:ligatures w14:val="none"/>
        </w:rPr>
        <w:t xml:space="preserve"> and experience</w:t>
      </w:r>
      <w:r>
        <w:rPr>
          <w:rFonts w:ascii="Arial" w:eastAsia="Times New Roman" w:hAnsi="Arial" w:cs="Arial"/>
          <w:color w:val="000000"/>
          <w14:ligatures w14:val="none"/>
        </w:rPr>
        <w:t xml:space="preserve"> </w:t>
      </w:r>
      <w:sdt>
        <w:sdtPr>
          <w:rPr>
            <w:rFonts w:ascii="Arial" w:eastAsia="Times New Roman" w:hAnsi="Arial" w:cs="Arial"/>
            <w:color w:val="000000"/>
            <w14:ligatures w14:val="none"/>
          </w:rPr>
          <w:id w:val="-1991163527"/>
          <w:citation/>
        </w:sdtPr>
        <w:sdtEndPr/>
        <w:sdtContent>
          <w:r w:rsidR="003708EA">
            <w:rPr>
              <w:rFonts w:ascii="Arial" w:eastAsia="Times New Roman" w:hAnsi="Arial" w:cs="Arial"/>
              <w:color w:val="000000"/>
              <w14:ligatures w14:val="none"/>
            </w:rPr>
            <w:fldChar w:fldCharType="begin"/>
          </w:r>
          <w:r w:rsidR="003708EA">
            <w:rPr>
              <w:rFonts w:ascii="Arial" w:eastAsia="Times New Roman" w:hAnsi="Arial" w:cs="Arial"/>
              <w:color w:val="000000"/>
              <w14:ligatures w14:val="none"/>
            </w:rPr>
            <w:instrText xml:space="preserve"> CITATION Gul24 \l 2057 </w:instrText>
          </w:r>
          <w:r w:rsidR="003708EA">
            <w:rPr>
              <w:rFonts w:ascii="Arial" w:eastAsia="Times New Roman" w:hAnsi="Arial" w:cs="Arial"/>
              <w:color w:val="000000"/>
              <w14:ligatures w14:val="none"/>
            </w:rPr>
            <w:fldChar w:fldCharType="separate"/>
          </w:r>
          <w:r w:rsidR="003708EA" w:rsidRPr="003708EA">
            <w:rPr>
              <w:rFonts w:ascii="Arial" w:eastAsia="Times New Roman" w:hAnsi="Arial" w:cs="Arial"/>
              <w:color w:val="000000"/>
              <w14:ligatures w14:val="none"/>
            </w:rPr>
            <w:t>(Gullon-Scott &amp; Longstaff, 2024)</w:t>
          </w:r>
          <w:r w:rsidR="003708EA">
            <w:rPr>
              <w:rFonts w:ascii="Arial" w:eastAsia="Times New Roman" w:hAnsi="Arial" w:cs="Arial"/>
              <w:color w:val="000000"/>
              <w14:ligatures w14:val="none"/>
            </w:rPr>
            <w:fldChar w:fldCharType="end"/>
          </w:r>
        </w:sdtContent>
      </w:sdt>
      <w:r w:rsidR="003708EA">
        <w:rPr>
          <w:rFonts w:ascii="Arial" w:eastAsia="Times New Roman" w:hAnsi="Arial" w:cs="Arial"/>
          <w:color w:val="000000"/>
          <w14:ligatures w14:val="none"/>
        </w:rPr>
        <w:t>.</w:t>
      </w:r>
    </w:p>
    <w:p w14:paraId="4BA0BFCE" w14:textId="77777777" w:rsidR="00013AF2" w:rsidRDefault="00013AF2" w:rsidP="00013AF2"/>
    <w:p w14:paraId="7513253E" w14:textId="30CE096A" w:rsidR="001820C6" w:rsidRDefault="00013AF2" w:rsidP="00013AF2">
      <w:pPr>
        <w:rPr>
          <w:rFonts w:ascii="Arial" w:eastAsia="Times New Roman" w:hAnsi="Arial" w:cs="Arial"/>
          <w:color w:val="000000"/>
          <w:sz w:val="24"/>
          <w:szCs w:val="24"/>
          <w14:ligatures w14:val="none"/>
        </w:rPr>
      </w:pPr>
      <w:r w:rsidRPr="00013AF2">
        <w:rPr>
          <w:rFonts w:ascii="Arial" w:eastAsia="Times New Roman" w:hAnsi="Arial" w:cs="Arial"/>
          <w:color w:val="000000"/>
          <w:sz w:val="24"/>
          <w:szCs w:val="24"/>
          <w14:ligatures w14:val="none"/>
        </w:rPr>
        <w:lastRenderedPageBreak/>
        <w:t xml:space="preserve">Even before </w:t>
      </w:r>
      <w:r w:rsidR="00C96C58">
        <w:rPr>
          <w:rFonts w:ascii="Arial" w:eastAsia="Times New Roman" w:hAnsi="Arial" w:cs="Arial"/>
          <w:color w:val="000000"/>
          <w:sz w:val="24"/>
          <w:szCs w:val="24"/>
          <w14:ligatures w14:val="none"/>
        </w:rPr>
        <w:t xml:space="preserve">arriving at the location required, the </w:t>
      </w:r>
      <w:r w:rsidR="001820C6">
        <w:rPr>
          <w:rFonts w:ascii="Arial" w:eastAsia="Times New Roman" w:hAnsi="Arial" w:cs="Arial"/>
          <w:color w:val="000000"/>
          <w:sz w:val="24"/>
          <w:szCs w:val="24"/>
          <w14:ligatures w14:val="none"/>
        </w:rPr>
        <w:t>build-up</w:t>
      </w:r>
      <w:r w:rsidR="00C96C58">
        <w:rPr>
          <w:rFonts w:ascii="Arial" w:eastAsia="Times New Roman" w:hAnsi="Arial" w:cs="Arial"/>
          <w:color w:val="000000"/>
          <w:sz w:val="24"/>
          <w:szCs w:val="24"/>
          <w14:ligatures w14:val="none"/>
        </w:rPr>
        <w:t xml:space="preserve"> and </w:t>
      </w:r>
      <w:r w:rsidR="001820C6">
        <w:rPr>
          <w:rFonts w:ascii="Arial" w:eastAsia="Times New Roman" w:hAnsi="Arial" w:cs="Arial"/>
          <w:color w:val="000000"/>
          <w:sz w:val="24"/>
          <w:szCs w:val="24"/>
          <w14:ligatures w14:val="none"/>
        </w:rPr>
        <w:t xml:space="preserve">initial </w:t>
      </w:r>
      <w:r w:rsidR="00C96C58">
        <w:rPr>
          <w:rFonts w:ascii="Arial" w:eastAsia="Times New Roman" w:hAnsi="Arial" w:cs="Arial"/>
          <w:color w:val="000000"/>
          <w:sz w:val="24"/>
          <w:szCs w:val="24"/>
          <w14:ligatures w14:val="none"/>
        </w:rPr>
        <w:t>travelling to a mental health related call</w:t>
      </w:r>
      <w:r w:rsidR="001820C6">
        <w:rPr>
          <w:rFonts w:ascii="Arial" w:eastAsia="Times New Roman" w:hAnsi="Arial" w:cs="Arial"/>
          <w:color w:val="000000"/>
          <w:sz w:val="24"/>
          <w:szCs w:val="24"/>
          <w14:ligatures w14:val="none"/>
        </w:rPr>
        <w:t>,</w:t>
      </w:r>
      <w:r w:rsidR="00C96C58">
        <w:rPr>
          <w:rFonts w:ascii="Arial" w:eastAsia="Times New Roman" w:hAnsi="Arial" w:cs="Arial"/>
          <w:color w:val="000000"/>
          <w:sz w:val="24"/>
          <w:szCs w:val="24"/>
          <w14:ligatures w14:val="none"/>
        </w:rPr>
        <w:t xml:space="preserve"> may cause</w:t>
      </w:r>
      <w:r w:rsidRPr="00013AF2">
        <w:rPr>
          <w:rFonts w:ascii="Arial" w:eastAsia="Times New Roman" w:hAnsi="Arial" w:cs="Arial"/>
          <w:color w:val="000000"/>
          <w:sz w:val="24"/>
          <w:szCs w:val="24"/>
          <w14:ligatures w14:val="none"/>
        </w:rPr>
        <w:t xml:space="preserve"> </w:t>
      </w:r>
      <w:r w:rsidR="00C96C58">
        <w:rPr>
          <w:rFonts w:ascii="Arial" w:eastAsia="Times New Roman" w:hAnsi="Arial" w:cs="Arial"/>
          <w:color w:val="000000"/>
          <w:sz w:val="24"/>
          <w:szCs w:val="24"/>
          <w14:ligatures w14:val="none"/>
        </w:rPr>
        <w:t>a</w:t>
      </w:r>
      <w:r w:rsidRPr="00013AF2">
        <w:rPr>
          <w:rFonts w:ascii="Arial" w:eastAsia="Times New Roman" w:hAnsi="Arial" w:cs="Arial"/>
          <w:color w:val="000000"/>
          <w:sz w:val="24"/>
          <w:szCs w:val="24"/>
          <w14:ligatures w14:val="none"/>
        </w:rPr>
        <w:t xml:space="preserve"> police officer</w:t>
      </w:r>
      <w:r w:rsidR="00C96C58">
        <w:rPr>
          <w:rFonts w:ascii="Arial" w:eastAsia="Times New Roman" w:hAnsi="Arial" w:cs="Arial"/>
          <w:color w:val="000000"/>
          <w:sz w:val="24"/>
          <w:szCs w:val="24"/>
          <w14:ligatures w14:val="none"/>
        </w:rPr>
        <w:t xml:space="preserve"> to</w:t>
      </w:r>
      <w:r w:rsidRPr="00013AF2">
        <w:rPr>
          <w:rFonts w:ascii="Arial" w:eastAsia="Times New Roman" w:hAnsi="Arial" w:cs="Arial"/>
          <w:color w:val="000000"/>
          <w:sz w:val="24"/>
          <w:szCs w:val="24"/>
          <w14:ligatures w14:val="none"/>
        </w:rPr>
        <w:t xml:space="preserve"> feel apprehensive</w:t>
      </w:r>
      <w:r w:rsidR="001820C6">
        <w:rPr>
          <w:rFonts w:ascii="Arial" w:eastAsia="Times New Roman" w:hAnsi="Arial" w:cs="Arial"/>
          <w:color w:val="000000"/>
          <w:sz w:val="24"/>
          <w:szCs w:val="24"/>
          <w14:ligatures w14:val="none"/>
        </w:rPr>
        <w:t xml:space="preserve">. Travelling to an emergency call with emergency </w:t>
      </w:r>
      <w:r w:rsidR="00C136E1">
        <w:rPr>
          <w:rFonts w:ascii="Arial" w:eastAsia="Times New Roman" w:hAnsi="Arial" w:cs="Arial"/>
          <w:color w:val="000000"/>
          <w:sz w:val="24"/>
          <w:szCs w:val="24"/>
          <w14:ligatures w14:val="none"/>
        </w:rPr>
        <w:t xml:space="preserve">equipment activated, can cause stress and anxiety even before attendance. Navigating information relayed by control room, persons </w:t>
      </w:r>
      <w:r w:rsidR="00094384">
        <w:rPr>
          <w:rFonts w:ascii="Arial" w:eastAsia="Times New Roman" w:hAnsi="Arial" w:cs="Arial"/>
          <w:color w:val="000000"/>
          <w:sz w:val="24"/>
          <w:szCs w:val="24"/>
          <w14:ligatures w14:val="none"/>
        </w:rPr>
        <w:t>travelling on roads</w:t>
      </w:r>
      <w:r w:rsidR="00C136E1">
        <w:rPr>
          <w:rFonts w:ascii="Arial" w:eastAsia="Times New Roman" w:hAnsi="Arial" w:cs="Arial"/>
          <w:color w:val="000000"/>
          <w:sz w:val="24"/>
          <w:szCs w:val="24"/>
          <w14:ligatures w14:val="none"/>
        </w:rPr>
        <w:t xml:space="preserve">, travelling at </w:t>
      </w:r>
      <w:r w:rsidR="00094384">
        <w:rPr>
          <w:rFonts w:ascii="Arial" w:eastAsia="Times New Roman" w:hAnsi="Arial" w:cs="Arial"/>
          <w:color w:val="000000"/>
          <w:sz w:val="24"/>
          <w:szCs w:val="24"/>
          <w14:ligatures w14:val="none"/>
        </w:rPr>
        <w:t xml:space="preserve">high </w:t>
      </w:r>
      <w:proofErr w:type="gramStart"/>
      <w:r w:rsidR="00C136E1">
        <w:rPr>
          <w:rFonts w:ascii="Arial" w:eastAsia="Times New Roman" w:hAnsi="Arial" w:cs="Arial"/>
          <w:color w:val="000000"/>
          <w:sz w:val="24"/>
          <w:szCs w:val="24"/>
          <w14:ligatures w14:val="none"/>
        </w:rPr>
        <w:t>speed</w:t>
      </w:r>
      <w:proofErr w:type="gramEnd"/>
      <w:r w:rsidR="00C136E1">
        <w:rPr>
          <w:rFonts w:ascii="Arial" w:eastAsia="Times New Roman" w:hAnsi="Arial" w:cs="Arial"/>
          <w:color w:val="000000"/>
          <w:sz w:val="24"/>
          <w:szCs w:val="24"/>
          <w14:ligatures w14:val="none"/>
        </w:rPr>
        <w:t xml:space="preserve"> and trying to remain calm whilst dealing with all these factors </w:t>
      </w:r>
      <w:r w:rsidR="00C60B00">
        <w:rPr>
          <w:rFonts w:ascii="Arial" w:eastAsia="Times New Roman" w:hAnsi="Arial" w:cs="Arial"/>
          <w:color w:val="000000"/>
          <w:sz w:val="24"/>
          <w:szCs w:val="24"/>
          <w14:ligatures w14:val="none"/>
        </w:rPr>
        <w:t xml:space="preserve">can cause mental strain </w:t>
      </w:r>
      <w:sdt>
        <w:sdtPr>
          <w:rPr>
            <w:rFonts w:ascii="Arial" w:eastAsia="Times New Roman" w:hAnsi="Arial" w:cs="Arial"/>
            <w:color w:val="000000"/>
            <w:sz w:val="24"/>
            <w:szCs w:val="24"/>
            <w14:ligatures w14:val="none"/>
          </w:rPr>
          <w:id w:val="-104667495"/>
          <w:citation/>
        </w:sdtPr>
        <w:sdtEndPr/>
        <w:sdtContent>
          <w:r w:rsidR="00C136E1">
            <w:rPr>
              <w:rFonts w:ascii="Arial" w:eastAsia="Times New Roman" w:hAnsi="Arial" w:cs="Arial"/>
              <w:color w:val="000000"/>
              <w:sz w:val="24"/>
              <w:szCs w:val="24"/>
              <w14:ligatures w14:val="none"/>
            </w:rPr>
            <w:fldChar w:fldCharType="begin"/>
          </w:r>
          <w:r w:rsidR="00C60B00">
            <w:rPr>
              <w:rFonts w:ascii="Arial" w:eastAsia="Times New Roman" w:hAnsi="Arial" w:cs="Arial"/>
              <w:color w:val="000000"/>
              <w:sz w:val="24"/>
              <w:szCs w:val="24"/>
              <w14:ligatures w14:val="none"/>
            </w:rPr>
            <w:instrText xml:space="preserve">CITATION Alm24 \l 2057 </w:instrText>
          </w:r>
          <w:r w:rsidR="00C136E1">
            <w:rPr>
              <w:rFonts w:ascii="Arial" w:eastAsia="Times New Roman" w:hAnsi="Arial" w:cs="Arial"/>
              <w:color w:val="000000"/>
              <w:sz w:val="24"/>
              <w:szCs w:val="24"/>
              <w14:ligatures w14:val="none"/>
            </w:rPr>
            <w:fldChar w:fldCharType="separate"/>
          </w:r>
          <w:r w:rsidR="00C60B00" w:rsidRPr="00C60B00">
            <w:rPr>
              <w:rFonts w:ascii="Arial" w:eastAsia="Times New Roman" w:hAnsi="Arial" w:cs="Arial"/>
              <w:noProof/>
              <w:color w:val="000000"/>
              <w:sz w:val="24"/>
              <w:szCs w:val="24"/>
              <w14:ligatures w14:val="none"/>
            </w:rPr>
            <w:t>(Almaazmi, et al., 2024)</w:t>
          </w:r>
          <w:r w:rsidR="00C136E1">
            <w:rPr>
              <w:rFonts w:ascii="Arial" w:eastAsia="Times New Roman" w:hAnsi="Arial" w:cs="Arial"/>
              <w:color w:val="000000"/>
              <w:sz w:val="24"/>
              <w:szCs w:val="24"/>
              <w14:ligatures w14:val="none"/>
            </w:rPr>
            <w:fldChar w:fldCharType="end"/>
          </w:r>
        </w:sdtContent>
      </w:sdt>
      <w:r w:rsidR="00C60B00">
        <w:rPr>
          <w:rFonts w:ascii="Arial" w:eastAsia="Times New Roman" w:hAnsi="Arial" w:cs="Arial"/>
          <w:color w:val="000000"/>
          <w:sz w:val="24"/>
          <w:szCs w:val="24"/>
          <w14:ligatures w14:val="none"/>
        </w:rPr>
        <w:t>.</w:t>
      </w:r>
    </w:p>
    <w:p w14:paraId="1A31AD82" w14:textId="6DC2101A" w:rsidR="00C96C58" w:rsidRDefault="00013AF2" w:rsidP="00013AF2">
      <w:pPr>
        <w:rPr>
          <w:rFonts w:ascii="Arial" w:eastAsia="Times New Roman" w:hAnsi="Arial" w:cs="Arial"/>
          <w:color w:val="000000"/>
          <w:sz w:val="24"/>
          <w:szCs w:val="24"/>
          <w14:ligatures w14:val="none"/>
        </w:rPr>
      </w:pPr>
      <w:r>
        <w:rPr>
          <w:rFonts w:ascii="Arial" w:eastAsia="Times New Roman" w:hAnsi="Arial" w:cs="Arial"/>
          <w:color w:val="000000"/>
          <w:sz w:val="24"/>
          <w:szCs w:val="24"/>
          <w14:ligatures w14:val="none"/>
        </w:rPr>
        <w:t xml:space="preserve">The initial call passed by control room operators may make the officer feel strain and anxiety when on route to the location required. </w:t>
      </w:r>
      <w:r w:rsidR="00C96C58">
        <w:rPr>
          <w:rFonts w:ascii="Arial" w:eastAsia="Times New Roman" w:hAnsi="Arial" w:cs="Arial"/>
          <w:color w:val="000000"/>
          <w:sz w:val="24"/>
          <w:szCs w:val="24"/>
          <w14:ligatures w14:val="none"/>
        </w:rPr>
        <w:t>This anxiety maybe exemplified in certain situations, one being if they are single crewed and have sole responsibility to deal with the related call on their own</w:t>
      </w:r>
      <w:r w:rsidR="005B163E">
        <w:rPr>
          <w:rFonts w:ascii="Arial" w:eastAsia="Times New Roman" w:hAnsi="Arial" w:cs="Arial"/>
          <w:color w:val="000000"/>
          <w:sz w:val="24"/>
          <w:szCs w:val="24"/>
          <w14:ligatures w14:val="none"/>
        </w:rPr>
        <w:t xml:space="preserve">, in a potentially dangerous situation </w:t>
      </w:r>
      <w:sdt>
        <w:sdtPr>
          <w:rPr>
            <w:rFonts w:ascii="Arial" w:eastAsia="Times New Roman" w:hAnsi="Arial" w:cs="Arial"/>
            <w:color w:val="000000"/>
            <w:sz w:val="24"/>
            <w:szCs w:val="24"/>
            <w14:ligatures w14:val="none"/>
          </w:rPr>
          <w:id w:val="-1172023578"/>
          <w:citation/>
        </w:sdtPr>
        <w:sdtEndPr/>
        <w:sdtContent>
          <w:r w:rsidR="005B163E">
            <w:rPr>
              <w:rFonts w:ascii="Arial" w:eastAsia="Times New Roman" w:hAnsi="Arial" w:cs="Arial"/>
              <w:color w:val="000000"/>
              <w:sz w:val="24"/>
              <w:szCs w:val="24"/>
              <w14:ligatures w14:val="none"/>
            </w:rPr>
            <w:fldChar w:fldCharType="begin"/>
          </w:r>
          <w:r w:rsidR="005B163E">
            <w:rPr>
              <w:rFonts w:ascii="Arial" w:eastAsia="Times New Roman" w:hAnsi="Arial" w:cs="Arial"/>
              <w:color w:val="000000"/>
              <w:sz w:val="24"/>
              <w:szCs w:val="24"/>
              <w14:ligatures w14:val="none"/>
            </w:rPr>
            <w:instrText xml:space="preserve"> CITATION Sim24 \l 2057 </w:instrText>
          </w:r>
          <w:r w:rsidR="005B163E">
            <w:rPr>
              <w:rFonts w:ascii="Arial" w:eastAsia="Times New Roman" w:hAnsi="Arial" w:cs="Arial"/>
              <w:color w:val="000000"/>
              <w:sz w:val="24"/>
              <w:szCs w:val="24"/>
              <w14:ligatures w14:val="none"/>
            </w:rPr>
            <w:fldChar w:fldCharType="separate"/>
          </w:r>
          <w:r w:rsidR="005B163E" w:rsidRPr="005B163E">
            <w:rPr>
              <w:rFonts w:ascii="Arial" w:eastAsia="Times New Roman" w:hAnsi="Arial" w:cs="Arial"/>
              <w:noProof/>
              <w:color w:val="000000"/>
              <w:sz w:val="24"/>
              <w:szCs w:val="24"/>
              <w14:ligatures w14:val="none"/>
            </w:rPr>
            <w:t>(Simpson &amp; Grossman, 2024)</w:t>
          </w:r>
          <w:r w:rsidR="005B163E">
            <w:rPr>
              <w:rFonts w:ascii="Arial" w:eastAsia="Times New Roman" w:hAnsi="Arial" w:cs="Arial"/>
              <w:color w:val="000000"/>
              <w:sz w:val="24"/>
              <w:szCs w:val="24"/>
              <w14:ligatures w14:val="none"/>
            </w:rPr>
            <w:fldChar w:fldCharType="end"/>
          </w:r>
        </w:sdtContent>
      </w:sdt>
      <w:r w:rsidR="005B163E">
        <w:rPr>
          <w:rFonts w:ascii="Arial" w:eastAsia="Times New Roman" w:hAnsi="Arial" w:cs="Arial"/>
          <w:color w:val="000000"/>
          <w:sz w:val="24"/>
          <w:szCs w:val="24"/>
          <w14:ligatures w14:val="none"/>
        </w:rPr>
        <w:t xml:space="preserve">. </w:t>
      </w:r>
    </w:p>
    <w:p w14:paraId="7F1E36B3" w14:textId="2990ECF4" w:rsidR="00BD7B2A" w:rsidRDefault="00013AF2" w:rsidP="00104F0C">
      <w:pPr>
        <w:rPr>
          <w:rFonts w:ascii="Arial" w:eastAsia="Times New Roman" w:hAnsi="Arial" w:cs="Arial"/>
          <w:color w:val="000000"/>
          <w:sz w:val="24"/>
          <w:szCs w:val="24"/>
          <w14:ligatures w14:val="none"/>
        </w:rPr>
      </w:pPr>
      <w:r>
        <w:rPr>
          <w:rFonts w:ascii="Arial" w:eastAsia="Times New Roman" w:hAnsi="Arial" w:cs="Arial"/>
          <w:color w:val="000000"/>
          <w:sz w:val="24"/>
          <w:szCs w:val="24"/>
          <w14:ligatures w14:val="none"/>
        </w:rPr>
        <w:t xml:space="preserve">In many cases an officer may </w:t>
      </w:r>
      <w:r w:rsidR="002003B9">
        <w:rPr>
          <w:rFonts w:ascii="Arial" w:eastAsia="Times New Roman" w:hAnsi="Arial" w:cs="Arial"/>
          <w:color w:val="000000"/>
          <w:sz w:val="24"/>
          <w:szCs w:val="24"/>
          <w14:ligatures w14:val="none"/>
        </w:rPr>
        <w:t>have</w:t>
      </w:r>
      <w:r>
        <w:rPr>
          <w:rFonts w:ascii="Arial" w:eastAsia="Times New Roman" w:hAnsi="Arial" w:cs="Arial"/>
          <w:color w:val="000000"/>
          <w:sz w:val="24"/>
          <w:szCs w:val="24"/>
          <w14:ligatures w14:val="none"/>
        </w:rPr>
        <w:t xml:space="preserve"> already passed a judgment on the individual </w:t>
      </w:r>
      <w:r w:rsidR="00BD7B2A">
        <w:rPr>
          <w:rFonts w:ascii="Arial" w:eastAsia="Times New Roman" w:hAnsi="Arial" w:cs="Arial"/>
          <w:color w:val="000000"/>
          <w:sz w:val="24"/>
          <w:szCs w:val="24"/>
          <w14:ligatures w14:val="none"/>
        </w:rPr>
        <w:t xml:space="preserve">before </w:t>
      </w:r>
      <w:r w:rsidR="001F3988">
        <w:rPr>
          <w:rFonts w:ascii="Arial" w:eastAsia="Times New Roman" w:hAnsi="Arial" w:cs="Arial"/>
          <w:color w:val="000000"/>
          <w:sz w:val="24"/>
          <w:szCs w:val="24"/>
          <w14:ligatures w14:val="none"/>
        </w:rPr>
        <w:t xml:space="preserve">they </w:t>
      </w:r>
      <w:r w:rsidR="00BD7B2A">
        <w:rPr>
          <w:rFonts w:ascii="Arial" w:eastAsia="Times New Roman" w:hAnsi="Arial" w:cs="Arial"/>
          <w:color w:val="000000"/>
          <w:sz w:val="24"/>
          <w:szCs w:val="24"/>
          <w14:ligatures w14:val="none"/>
        </w:rPr>
        <w:t>have</w:t>
      </w:r>
      <w:r>
        <w:rPr>
          <w:rFonts w:ascii="Arial" w:eastAsia="Times New Roman" w:hAnsi="Arial" w:cs="Arial"/>
          <w:color w:val="000000"/>
          <w:sz w:val="24"/>
          <w:szCs w:val="24"/>
          <w14:ligatures w14:val="none"/>
        </w:rPr>
        <w:t xml:space="preserve"> attend</w:t>
      </w:r>
      <w:r w:rsidR="00BD7B2A">
        <w:rPr>
          <w:rFonts w:ascii="Arial" w:eastAsia="Times New Roman" w:hAnsi="Arial" w:cs="Arial"/>
          <w:color w:val="000000"/>
          <w:sz w:val="24"/>
          <w:szCs w:val="24"/>
          <w14:ligatures w14:val="none"/>
        </w:rPr>
        <w:t>ed</w:t>
      </w:r>
      <w:r w:rsidR="002003B9">
        <w:rPr>
          <w:rFonts w:ascii="Arial" w:eastAsia="Times New Roman" w:hAnsi="Arial" w:cs="Arial"/>
          <w:color w:val="000000"/>
          <w:sz w:val="24"/>
          <w:szCs w:val="24"/>
          <w14:ligatures w14:val="none"/>
        </w:rPr>
        <w:t>, as the individual has mental health issues. A study found that officers who had less experience than officers who had been in the job role for a significant amount of time</w:t>
      </w:r>
      <w:r w:rsidR="009F3FF9">
        <w:rPr>
          <w:rFonts w:ascii="Arial" w:eastAsia="Times New Roman" w:hAnsi="Arial" w:cs="Arial"/>
          <w:color w:val="000000"/>
          <w:sz w:val="24"/>
          <w:szCs w:val="24"/>
          <w14:ligatures w14:val="none"/>
        </w:rPr>
        <w:t>,</w:t>
      </w:r>
      <w:r w:rsidR="002003B9">
        <w:rPr>
          <w:rFonts w:ascii="Arial" w:eastAsia="Times New Roman" w:hAnsi="Arial" w:cs="Arial"/>
          <w:color w:val="000000"/>
          <w:sz w:val="24"/>
          <w:szCs w:val="24"/>
          <w14:ligatures w14:val="none"/>
        </w:rPr>
        <w:t xml:space="preserve"> passed </w:t>
      </w:r>
      <w:r w:rsidR="00C96C58">
        <w:rPr>
          <w:rFonts w:ascii="Arial" w:eastAsia="Times New Roman" w:hAnsi="Arial" w:cs="Arial"/>
          <w:color w:val="000000"/>
          <w:sz w:val="24"/>
          <w:szCs w:val="24"/>
          <w14:ligatures w14:val="none"/>
        </w:rPr>
        <w:t xml:space="preserve">negative </w:t>
      </w:r>
      <w:r w:rsidR="002003B9">
        <w:rPr>
          <w:rFonts w:ascii="Arial" w:eastAsia="Times New Roman" w:hAnsi="Arial" w:cs="Arial"/>
          <w:color w:val="000000"/>
          <w:sz w:val="24"/>
          <w:szCs w:val="24"/>
          <w14:ligatures w14:val="none"/>
        </w:rPr>
        <w:t xml:space="preserve">judgement. These new in-service officers had an opinion that persons with mental health issues were more dangerous than other persons and were potentially more dangerous </w:t>
      </w:r>
      <w:sdt>
        <w:sdtPr>
          <w:rPr>
            <w:rFonts w:ascii="Arial" w:eastAsia="Times New Roman" w:hAnsi="Arial" w:cs="Arial"/>
            <w:color w:val="000000"/>
            <w:sz w:val="24"/>
            <w:szCs w:val="24"/>
            <w14:ligatures w14:val="none"/>
          </w:rPr>
          <w:id w:val="-1784110855"/>
          <w:citation/>
        </w:sdtPr>
        <w:sdtEndPr/>
        <w:sdtContent>
          <w:r w:rsidR="002003B9">
            <w:rPr>
              <w:rFonts w:ascii="Arial" w:eastAsia="Times New Roman" w:hAnsi="Arial" w:cs="Arial"/>
              <w:color w:val="000000"/>
              <w:sz w:val="24"/>
              <w:szCs w:val="24"/>
              <w14:ligatures w14:val="none"/>
            </w:rPr>
            <w:fldChar w:fldCharType="begin"/>
          </w:r>
          <w:r w:rsidR="002003B9">
            <w:rPr>
              <w:rFonts w:ascii="Arial" w:eastAsia="Times New Roman" w:hAnsi="Arial" w:cs="Arial"/>
              <w:color w:val="000000"/>
              <w:sz w:val="24"/>
              <w:szCs w:val="24"/>
              <w14:ligatures w14:val="none"/>
            </w:rPr>
            <w:instrText xml:space="preserve"> CITATION Wat04 \l 2057 </w:instrText>
          </w:r>
          <w:r w:rsidR="002003B9">
            <w:rPr>
              <w:rFonts w:ascii="Arial" w:eastAsia="Times New Roman" w:hAnsi="Arial" w:cs="Arial"/>
              <w:color w:val="000000"/>
              <w:sz w:val="24"/>
              <w:szCs w:val="24"/>
              <w14:ligatures w14:val="none"/>
            </w:rPr>
            <w:fldChar w:fldCharType="separate"/>
          </w:r>
          <w:r w:rsidR="002003B9" w:rsidRPr="002003B9">
            <w:rPr>
              <w:rFonts w:ascii="Arial" w:eastAsia="Times New Roman" w:hAnsi="Arial" w:cs="Arial"/>
              <w:noProof/>
              <w:color w:val="000000"/>
              <w:sz w:val="24"/>
              <w:szCs w:val="24"/>
              <w14:ligatures w14:val="none"/>
            </w:rPr>
            <w:t>(Watson, et al., 2004)</w:t>
          </w:r>
          <w:r w:rsidR="002003B9">
            <w:rPr>
              <w:rFonts w:ascii="Arial" w:eastAsia="Times New Roman" w:hAnsi="Arial" w:cs="Arial"/>
              <w:color w:val="000000"/>
              <w:sz w:val="24"/>
              <w:szCs w:val="24"/>
              <w14:ligatures w14:val="none"/>
            </w:rPr>
            <w:fldChar w:fldCharType="end"/>
          </w:r>
        </w:sdtContent>
      </w:sdt>
      <w:r w:rsidR="00C96C58">
        <w:rPr>
          <w:rFonts w:ascii="Arial" w:eastAsia="Times New Roman" w:hAnsi="Arial" w:cs="Arial"/>
          <w:color w:val="000000"/>
          <w:sz w:val="24"/>
          <w:szCs w:val="24"/>
          <w14:ligatures w14:val="none"/>
        </w:rPr>
        <w:t xml:space="preserve">. </w:t>
      </w:r>
    </w:p>
    <w:p w14:paraId="1C465733" w14:textId="0019480A" w:rsidR="008E3B02" w:rsidRDefault="00104F0C" w:rsidP="00104F0C">
      <w:pPr>
        <w:rPr>
          <w:rFonts w:ascii="Arial" w:eastAsia="Times New Roman" w:hAnsi="Arial" w:cs="Arial"/>
          <w:color w:val="000000"/>
          <w:sz w:val="24"/>
          <w:szCs w:val="24"/>
          <w14:ligatures w14:val="none"/>
        </w:rPr>
      </w:pPr>
      <w:r>
        <w:rPr>
          <w:rFonts w:ascii="Arial" w:eastAsia="Times New Roman" w:hAnsi="Arial" w:cs="Arial"/>
          <w:color w:val="000000"/>
          <w:sz w:val="24"/>
          <w:szCs w:val="24"/>
          <w14:ligatures w14:val="none"/>
        </w:rPr>
        <w:t xml:space="preserve">It may be the case that an officer has attended the individual before on numerous occasions and provided mental health care to them. </w:t>
      </w:r>
      <w:r w:rsidR="00BD7B2A">
        <w:rPr>
          <w:rFonts w:ascii="Arial" w:eastAsia="Times New Roman" w:hAnsi="Arial" w:cs="Arial"/>
          <w:color w:val="000000"/>
          <w:sz w:val="24"/>
          <w:szCs w:val="24"/>
          <w14:ligatures w14:val="none"/>
        </w:rPr>
        <w:t xml:space="preserve">This may lead the officer to have </w:t>
      </w:r>
      <w:r w:rsidR="00812415">
        <w:rPr>
          <w:rFonts w:ascii="Arial" w:eastAsia="Times New Roman" w:hAnsi="Arial" w:cs="Arial"/>
          <w:color w:val="000000"/>
          <w:sz w:val="24"/>
          <w:szCs w:val="24"/>
          <w14:ligatures w14:val="none"/>
        </w:rPr>
        <w:t>a</w:t>
      </w:r>
      <w:r w:rsidR="00741A7F">
        <w:rPr>
          <w:rFonts w:ascii="Arial" w:eastAsia="Times New Roman" w:hAnsi="Arial" w:cs="Arial"/>
          <w:color w:val="000000"/>
          <w:sz w:val="24"/>
          <w:szCs w:val="24"/>
          <w14:ligatures w14:val="none"/>
        </w:rPr>
        <w:t xml:space="preserve"> negative</w:t>
      </w:r>
      <w:r w:rsidR="00BD7B2A">
        <w:rPr>
          <w:rFonts w:ascii="Arial" w:eastAsia="Times New Roman" w:hAnsi="Arial" w:cs="Arial"/>
          <w:color w:val="000000"/>
          <w:sz w:val="24"/>
          <w:szCs w:val="24"/>
          <w14:ligatures w14:val="none"/>
        </w:rPr>
        <w:t xml:space="preserve"> opinion on the individual before even attending, they may not be in the right </w:t>
      </w:r>
      <w:r w:rsidR="00913A4F">
        <w:rPr>
          <w:rFonts w:ascii="Arial" w:eastAsia="Times New Roman" w:hAnsi="Arial" w:cs="Arial"/>
          <w:color w:val="000000"/>
          <w:sz w:val="24"/>
          <w:szCs w:val="24"/>
          <w14:ligatures w14:val="none"/>
        </w:rPr>
        <w:t xml:space="preserve">frame of </w:t>
      </w:r>
      <w:r w:rsidR="00BD7B2A">
        <w:rPr>
          <w:rFonts w:ascii="Arial" w:eastAsia="Times New Roman" w:hAnsi="Arial" w:cs="Arial"/>
          <w:color w:val="000000"/>
          <w:sz w:val="24"/>
          <w:szCs w:val="24"/>
          <w14:ligatures w14:val="none"/>
        </w:rPr>
        <w:t>mind to offer help</w:t>
      </w:r>
      <w:r w:rsidR="00DE62EA">
        <w:rPr>
          <w:rFonts w:ascii="Arial" w:eastAsia="Times New Roman" w:hAnsi="Arial" w:cs="Arial"/>
          <w:color w:val="000000"/>
          <w:sz w:val="24"/>
          <w:szCs w:val="24"/>
          <w14:ligatures w14:val="none"/>
        </w:rPr>
        <w:t xml:space="preserve">. It was reported that in 2017 five persons suffering with mental health problems contacted the Metropolitan Police a staggering 8,655 times </w:t>
      </w:r>
      <w:sdt>
        <w:sdtPr>
          <w:rPr>
            <w:rFonts w:ascii="Arial" w:eastAsia="Times New Roman" w:hAnsi="Arial" w:cs="Arial"/>
            <w:color w:val="000000"/>
            <w:sz w:val="24"/>
            <w:szCs w:val="24"/>
            <w14:ligatures w14:val="none"/>
          </w:rPr>
          <w:id w:val="-710409098"/>
          <w:citation/>
        </w:sdtPr>
        <w:sdtEndPr/>
        <w:sdtContent>
          <w:r w:rsidR="00DE62EA">
            <w:rPr>
              <w:rFonts w:ascii="Arial" w:eastAsia="Times New Roman" w:hAnsi="Arial" w:cs="Arial"/>
              <w:color w:val="000000"/>
              <w:sz w:val="24"/>
              <w:szCs w:val="24"/>
              <w14:ligatures w14:val="none"/>
            </w:rPr>
            <w:fldChar w:fldCharType="begin"/>
          </w:r>
          <w:r w:rsidR="00DE62EA">
            <w:rPr>
              <w:rFonts w:ascii="Arial" w:eastAsia="Times New Roman" w:hAnsi="Arial" w:cs="Arial"/>
              <w:color w:val="000000"/>
              <w:sz w:val="24"/>
              <w:szCs w:val="24"/>
              <w14:ligatures w14:val="none"/>
            </w:rPr>
            <w:instrText xml:space="preserve"> CITATION BBC18 \l 2057 </w:instrText>
          </w:r>
          <w:r w:rsidR="00DE62EA">
            <w:rPr>
              <w:rFonts w:ascii="Arial" w:eastAsia="Times New Roman" w:hAnsi="Arial" w:cs="Arial"/>
              <w:color w:val="000000"/>
              <w:sz w:val="24"/>
              <w:szCs w:val="24"/>
              <w14:ligatures w14:val="none"/>
            </w:rPr>
            <w:fldChar w:fldCharType="separate"/>
          </w:r>
          <w:r w:rsidR="00DE62EA" w:rsidRPr="00DE62EA">
            <w:rPr>
              <w:rFonts w:ascii="Arial" w:eastAsia="Times New Roman" w:hAnsi="Arial" w:cs="Arial"/>
              <w:noProof/>
              <w:color w:val="000000"/>
              <w:sz w:val="24"/>
              <w:szCs w:val="24"/>
              <w14:ligatures w14:val="none"/>
            </w:rPr>
            <w:t>(BBC, 2018)</w:t>
          </w:r>
          <w:r w:rsidR="00DE62EA">
            <w:rPr>
              <w:rFonts w:ascii="Arial" w:eastAsia="Times New Roman" w:hAnsi="Arial" w:cs="Arial"/>
              <w:color w:val="000000"/>
              <w:sz w:val="24"/>
              <w:szCs w:val="24"/>
              <w14:ligatures w14:val="none"/>
            </w:rPr>
            <w:fldChar w:fldCharType="end"/>
          </w:r>
        </w:sdtContent>
      </w:sdt>
      <w:r w:rsidR="00DE62EA">
        <w:rPr>
          <w:rFonts w:ascii="Arial" w:eastAsia="Times New Roman" w:hAnsi="Arial" w:cs="Arial"/>
          <w:color w:val="000000"/>
          <w:sz w:val="24"/>
          <w:szCs w:val="24"/>
          <w14:ligatures w14:val="none"/>
        </w:rPr>
        <w:t xml:space="preserve">. </w:t>
      </w:r>
    </w:p>
    <w:p w14:paraId="44524316" w14:textId="0B409A8D" w:rsidR="00104F0C" w:rsidRDefault="00BD7B2A" w:rsidP="00104F0C">
      <w:pPr>
        <w:rPr>
          <w:rFonts w:ascii="Arial" w:eastAsia="Times New Roman" w:hAnsi="Arial" w:cs="Arial"/>
          <w:color w:val="000000"/>
          <w:sz w:val="24"/>
          <w:szCs w:val="24"/>
          <w14:ligatures w14:val="none"/>
        </w:rPr>
      </w:pPr>
      <w:r>
        <w:rPr>
          <w:rFonts w:ascii="Arial" w:eastAsia="Times New Roman" w:hAnsi="Arial" w:cs="Arial"/>
          <w:color w:val="000000"/>
          <w:sz w:val="24"/>
          <w:szCs w:val="24"/>
          <w14:ligatures w14:val="none"/>
        </w:rPr>
        <w:t xml:space="preserve">Repeat mental health callers can cause a significant drain on an </w:t>
      </w:r>
      <w:proofErr w:type="gramStart"/>
      <w:r>
        <w:rPr>
          <w:rFonts w:ascii="Arial" w:eastAsia="Times New Roman" w:hAnsi="Arial" w:cs="Arial"/>
          <w:color w:val="000000"/>
          <w:sz w:val="24"/>
          <w:szCs w:val="24"/>
          <w14:ligatures w14:val="none"/>
        </w:rPr>
        <w:t>officers</w:t>
      </w:r>
      <w:proofErr w:type="gramEnd"/>
      <w:r>
        <w:rPr>
          <w:rFonts w:ascii="Arial" w:eastAsia="Times New Roman" w:hAnsi="Arial" w:cs="Arial"/>
          <w:color w:val="000000"/>
          <w:sz w:val="24"/>
          <w:szCs w:val="24"/>
          <w14:ligatures w14:val="none"/>
        </w:rPr>
        <w:t xml:space="preserve"> mental health, </w:t>
      </w:r>
      <w:r w:rsidR="009F3FF9">
        <w:rPr>
          <w:rFonts w:ascii="Arial" w:eastAsia="Times New Roman" w:hAnsi="Arial" w:cs="Arial"/>
          <w:color w:val="000000"/>
          <w:sz w:val="24"/>
          <w:szCs w:val="24"/>
          <w14:ligatures w14:val="none"/>
        </w:rPr>
        <w:t>due to</w:t>
      </w:r>
      <w:r>
        <w:rPr>
          <w:rFonts w:ascii="Arial" w:eastAsia="Times New Roman" w:hAnsi="Arial" w:cs="Arial"/>
          <w:color w:val="000000"/>
          <w:sz w:val="24"/>
          <w:szCs w:val="24"/>
          <w14:ligatures w14:val="none"/>
        </w:rPr>
        <w:t xml:space="preserve"> </w:t>
      </w:r>
      <w:r w:rsidR="009F3FF9">
        <w:rPr>
          <w:rFonts w:ascii="Arial" w:eastAsia="Times New Roman" w:hAnsi="Arial" w:cs="Arial"/>
          <w:color w:val="000000"/>
          <w:sz w:val="24"/>
          <w:szCs w:val="24"/>
          <w14:ligatures w14:val="none"/>
        </w:rPr>
        <w:t>compassion fatigue. Officers who attend the same caller multiple times throughout their shift will begin to lose the sense of compassion for the individual, as they are not seeing a positive change. This can lead to the officer feeling worthless and mentally fatigued, as the hard work they are continuing to show, is not deemed to be working</w:t>
      </w:r>
      <w:r w:rsidR="00913A4F">
        <w:rPr>
          <w:rFonts w:ascii="Arial" w:eastAsia="Times New Roman" w:hAnsi="Arial" w:cs="Arial"/>
          <w:color w:val="000000"/>
          <w:sz w:val="24"/>
          <w:szCs w:val="24"/>
          <w14:ligatures w14:val="none"/>
        </w:rPr>
        <w:t xml:space="preserve"> </w:t>
      </w:r>
      <w:sdt>
        <w:sdtPr>
          <w:rPr>
            <w:rFonts w:ascii="Arial" w:eastAsia="Times New Roman" w:hAnsi="Arial" w:cs="Arial"/>
            <w:color w:val="000000"/>
            <w:sz w:val="24"/>
            <w:szCs w:val="24"/>
            <w14:ligatures w14:val="none"/>
          </w:rPr>
          <w:id w:val="-1835977772"/>
          <w:citation/>
        </w:sdtPr>
        <w:sdtEndPr/>
        <w:sdtContent>
          <w:r w:rsidR="00DE62EA">
            <w:rPr>
              <w:rFonts w:ascii="Arial" w:eastAsia="Times New Roman" w:hAnsi="Arial" w:cs="Arial"/>
              <w:color w:val="000000"/>
              <w:sz w:val="24"/>
              <w:szCs w:val="24"/>
              <w14:ligatures w14:val="none"/>
            </w:rPr>
            <w:fldChar w:fldCharType="begin"/>
          </w:r>
          <w:r w:rsidR="00DE62EA">
            <w:rPr>
              <w:rFonts w:ascii="Arial" w:eastAsia="Times New Roman" w:hAnsi="Arial" w:cs="Arial"/>
              <w:color w:val="000000"/>
              <w:sz w:val="24"/>
              <w:szCs w:val="24"/>
              <w14:ligatures w14:val="none"/>
            </w:rPr>
            <w:instrText xml:space="preserve"> CITATION Dav23 \l 2057 </w:instrText>
          </w:r>
          <w:r w:rsidR="00DE62EA">
            <w:rPr>
              <w:rFonts w:ascii="Arial" w:eastAsia="Times New Roman" w:hAnsi="Arial" w:cs="Arial"/>
              <w:color w:val="000000"/>
              <w:sz w:val="24"/>
              <w:szCs w:val="24"/>
              <w14:ligatures w14:val="none"/>
            </w:rPr>
            <w:fldChar w:fldCharType="separate"/>
          </w:r>
          <w:r w:rsidR="00DE62EA" w:rsidRPr="00DE62EA">
            <w:rPr>
              <w:rFonts w:ascii="Arial" w:eastAsia="Times New Roman" w:hAnsi="Arial" w:cs="Arial"/>
              <w:noProof/>
              <w:color w:val="000000"/>
              <w:sz w:val="24"/>
              <w:szCs w:val="24"/>
              <w14:ligatures w14:val="none"/>
            </w:rPr>
            <w:t>(Davies, et al., 2023)</w:t>
          </w:r>
          <w:r w:rsidR="00DE62EA">
            <w:rPr>
              <w:rFonts w:ascii="Arial" w:eastAsia="Times New Roman" w:hAnsi="Arial" w:cs="Arial"/>
              <w:color w:val="000000"/>
              <w:sz w:val="24"/>
              <w:szCs w:val="24"/>
              <w14:ligatures w14:val="none"/>
            </w:rPr>
            <w:fldChar w:fldCharType="end"/>
          </w:r>
        </w:sdtContent>
      </w:sdt>
    </w:p>
    <w:p w14:paraId="5653F596" w14:textId="7D03AB8F" w:rsidR="008A196A" w:rsidRDefault="00B63AFF" w:rsidP="00BD7B2A">
      <w:pPr>
        <w:pStyle w:val="Heading4"/>
      </w:pPr>
      <w:r w:rsidRPr="00BD7B2A">
        <w:t xml:space="preserve">2.2 </w:t>
      </w:r>
      <w:r w:rsidR="00BD7B2A" w:rsidRPr="00BD7B2A">
        <w:t>–</w:t>
      </w:r>
      <w:r w:rsidRPr="00BD7B2A">
        <w:t xml:space="preserve"> </w:t>
      </w:r>
      <w:r w:rsidR="00BD7B2A" w:rsidRPr="00BD7B2A">
        <w:t>At</w:t>
      </w:r>
      <w:r w:rsidR="00346CBB">
        <w:t>tendance and challenges</w:t>
      </w:r>
      <w:r w:rsidR="00BD7B2A" w:rsidRPr="00BD7B2A">
        <w:t xml:space="preserve"> </w:t>
      </w:r>
    </w:p>
    <w:p w14:paraId="24D75250" w14:textId="77777777" w:rsidR="00741A7F" w:rsidRDefault="00741A7F" w:rsidP="00741A7F"/>
    <w:p w14:paraId="029B684A" w14:textId="522AF3BE" w:rsidR="001F3988" w:rsidRPr="001F3988" w:rsidRDefault="00812415" w:rsidP="00741A7F">
      <w:pPr>
        <w:rPr>
          <w:rFonts w:ascii="Arial" w:eastAsia="Times New Roman" w:hAnsi="Arial" w:cs="Arial"/>
          <w:color w:val="000000"/>
          <w:sz w:val="24"/>
          <w:szCs w:val="24"/>
          <w14:ligatures w14:val="none"/>
        </w:rPr>
      </w:pPr>
      <w:r w:rsidRPr="001F3988">
        <w:rPr>
          <w:rFonts w:ascii="Arial" w:eastAsia="Times New Roman" w:hAnsi="Arial" w:cs="Arial"/>
          <w:color w:val="000000"/>
          <w:sz w:val="24"/>
          <w:szCs w:val="24"/>
          <w14:ligatures w14:val="none"/>
        </w:rPr>
        <w:t>There are multiple challenges faced when officers arrive at a mental health related call. Officers are not trained mental health professionals, and it may be difficult for them to assess what crisis the individual is going through at that moment</w:t>
      </w:r>
      <w:r w:rsidR="00094384" w:rsidRPr="001F3988">
        <w:rPr>
          <w:rFonts w:ascii="Arial" w:eastAsia="Times New Roman" w:hAnsi="Arial" w:cs="Arial"/>
          <w:color w:val="000000"/>
          <w:sz w:val="24"/>
          <w:szCs w:val="24"/>
          <w14:ligatures w14:val="none"/>
        </w:rPr>
        <w:t xml:space="preserve"> in time</w:t>
      </w:r>
      <w:r w:rsidR="00FC0190">
        <w:rPr>
          <w:rFonts w:ascii="Arial" w:eastAsia="Times New Roman" w:hAnsi="Arial" w:cs="Arial"/>
          <w:color w:val="000000"/>
          <w:sz w:val="24"/>
          <w:szCs w:val="24"/>
          <w14:ligatures w14:val="none"/>
        </w:rPr>
        <w:t xml:space="preserve"> </w:t>
      </w:r>
      <w:sdt>
        <w:sdtPr>
          <w:rPr>
            <w:rFonts w:ascii="Arial" w:eastAsia="Times New Roman" w:hAnsi="Arial" w:cs="Arial"/>
            <w:color w:val="000000"/>
            <w:sz w:val="24"/>
            <w:szCs w:val="24"/>
            <w14:ligatures w14:val="none"/>
          </w:rPr>
          <w:id w:val="380287133"/>
          <w:citation/>
        </w:sdtPr>
        <w:sdtEndPr/>
        <w:sdtContent>
          <w:r w:rsidR="00FC0190">
            <w:rPr>
              <w:rFonts w:ascii="Arial" w:eastAsia="Times New Roman" w:hAnsi="Arial" w:cs="Arial"/>
              <w:color w:val="000000"/>
              <w:sz w:val="24"/>
              <w:szCs w:val="24"/>
              <w14:ligatures w14:val="none"/>
            </w:rPr>
            <w:fldChar w:fldCharType="begin"/>
          </w:r>
          <w:r w:rsidR="00FC0190">
            <w:rPr>
              <w:rFonts w:ascii="Arial" w:eastAsia="Times New Roman" w:hAnsi="Arial" w:cs="Arial"/>
              <w:color w:val="000000"/>
              <w:sz w:val="24"/>
              <w:szCs w:val="24"/>
              <w14:ligatures w14:val="none"/>
            </w:rPr>
            <w:instrText xml:space="preserve"> CITATION NPC24 \l 2057 </w:instrText>
          </w:r>
          <w:r w:rsidR="00FC0190">
            <w:rPr>
              <w:rFonts w:ascii="Arial" w:eastAsia="Times New Roman" w:hAnsi="Arial" w:cs="Arial"/>
              <w:color w:val="000000"/>
              <w:sz w:val="24"/>
              <w:szCs w:val="24"/>
              <w14:ligatures w14:val="none"/>
            </w:rPr>
            <w:fldChar w:fldCharType="separate"/>
          </w:r>
          <w:r w:rsidR="00FC0190" w:rsidRPr="00FC0190">
            <w:rPr>
              <w:rFonts w:ascii="Arial" w:eastAsia="Times New Roman" w:hAnsi="Arial" w:cs="Arial"/>
              <w:noProof/>
              <w:color w:val="000000"/>
              <w:sz w:val="24"/>
              <w:szCs w:val="24"/>
              <w14:ligatures w14:val="none"/>
            </w:rPr>
            <w:t>(NPCC, 2024)</w:t>
          </w:r>
          <w:r w:rsidR="00FC0190">
            <w:rPr>
              <w:rFonts w:ascii="Arial" w:eastAsia="Times New Roman" w:hAnsi="Arial" w:cs="Arial"/>
              <w:color w:val="000000"/>
              <w:sz w:val="24"/>
              <w:szCs w:val="24"/>
              <w14:ligatures w14:val="none"/>
            </w:rPr>
            <w:fldChar w:fldCharType="end"/>
          </w:r>
        </w:sdtContent>
      </w:sdt>
      <w:r w:rsidR="00FC0190">
        <w:rPr>
          <w:rFonts w:ascii="Arial" w:eastAsia="Times New Roman" w:hAnsi="Arial" w:cs="Arial"/>
          <w:color w:val="000000"/>
          <w:sz w:val="24"/>
          <w:szCs w:val="24"/>
          <w14:ligatures w14:val="none"/>
        </w:rPr>
        <w:t xml:space="preserve">. </w:t>
      </w:r>
    </w:p>
    <w:p w14:paraId="205B4528" w14:textId="288D2A55" w:rsidR="00094384" w:rsidRDefault="00812415" w:rsidP="00741A7F">
      <w:pPr>
        <w:rPr>
          <w:rFonts w:ascii="Arial" w:eastAsia="Times New Roman" w:hAnsi="Arial" w:cs="Arial"/>
          <w:color w:val="000000"/>
          <w:sz w:val="24"/>
          <w:szCs w:val="24"/>
          <w14:ligatures w14:val="none"/>
        </w:rPr>
      </w:pPr>
      <w:r w:rsidRPr="001F3988">
        <w:rPr>
          <w:rFonts w:ascii="Arial" w:eastAsia="Times New Roman" w:hAnsi="Arial" w:cs="Arial"/>
          <w:color w:val="000000"/>
          <w:sz w:val="24"/>
          <w:szCs w:val="24"/>
          <w14:ligatures w14:val="none"/>
        </w:rPr>
        <w:t>The individual may</w:t>
      </w:r>
      <w:r w:rsidR="000A14E4">
        <w:rPr>
          <w:rFonts w:ascii="Arial" w:eastAsia="Times New Roman" w:hAnsi="Arial" w:cs="Arial"/>
          <w:color w:val="000000"/>
          <w:sz w:val="24"/>
          <w:szCs w:val="24"/>
          <w14:ligatures w14:val="none"/>
        </w:rPr>
        <w:t xml:space="preserve"> also</w:t>
      </w:r>
      <w:r w:rsidRPr="001F3988">
        <w:rPr>
          <w:rFonts w:ascii="Arial" w:eastAsia="Times New Roman" w:hAnsi="Arial" w:cs="Arial"/>
          <w:color w:val="000000"/>
          <w:sz w:val="24"/>
          <w:szCs w:val="24"/>
          <w14:ligatures w14:val="none"/>
        </w:rPr>
        <w:t xml:space="preserve"> be under the influence of drugs or alcohol, and this may make it harder to establish what kind of care is required. </w:t>
      </w:r>
      <w:r w:rsidR="00346CBB" w:rsidRPr="00346CBB">
        <w:rPr>
          <w:rFonts w:ascii="Arial" w:eastAsia="Times New Roman" w:hAnsi="Arial" w:cs="Arial"/>
          <w:color w:val="000000"/>
          <w:sz w:val="24"/>
          <w:szCs w:val="24"/>
          <w14:ligatures w14:val="none"/>
        </w:rPr>
        <w:t>It is discovered that mental health and substance usage are connected, with many individuals suffering from mental health concerns also experiencing substance abuse</w:t>
      </w:r>
      <w:r w:rsidR="00346CBB">
        <w:rPr>
          <w:rFonts w:ascii="Arial" w:eastAsia="Times New Roman" w:hAnsi="Arial" w:cs="Arial"/>
          <w:color w:val="000000"/>
          <w:sz w:val="24"/>
          <w:szCs w:val="24"/>
          <w14:ligatures w14:val="none"/>
        </w:rPr>
        <w:t xml:space="preserve"> </w:t>
      </w:r>
      <w:sdt>
        <w:sdtPr>
          <w:rPr>
            <w:rFonts w:ascii="Arial" w:eastAsia="Times New Roman" w:hAnsi="Arial" w:cs="Arial"/>
            <w:color w:val="000000"/>
            <w:sz w:val="24"/>
            <w:szCs w:val="24"/>
            <w14:ligatures w14:val="none"/>
          </w:rPr>
          <w:id w:val="-1484309522"/>
          <w:citation/>
        </w:sdtPr>
        <w:sdtEndPr/>
        <w:sdtContent>
          <w:r w:rsidR="00346CBB">
            <w:rPr>
              <w:rFonts w:ascii="Arial" w:eastAsia="Times New Roman" w:hAnsi="Arial" w:cs="Arial"/>
              <w:color w:val="000000"/>
              <w:sz w:val="24"/>
              <w:szCs w:val="24"/>
              <w14:ligatures w14:val="none"/>
            </w:rPr>
            <w:fldChar w:fldCharType="begin"/>
          </w:r>
          <w:r w:rsidR="00346CBB">
            <w:rPr>
              <w:rFonts w:ascii="Arial" w:eastAsia="Times New Roman" w:hAnsi="Arial" w:cs="Arial"/>
              <w:color w:val="000000"/>
              <w:sz w:val="24"/>
              <w:szCs w:val="24"/>
              <w14:ligatures w14:val="none"/>
            </w:rPr>
            <w:instrText xml:space="preserve"> CITATION Met24 \l 2057 </w:instrText>
          </w:r>
          <w:r w:rsidR="00346CBB">
            <w:rPr>
              <w:rFonts w:ascii="Arial" w:eastAsia="Times New Roman" w:hAnsi="Arial" w:cs="Arial"/>
              <w:color w:val="000000"/>
              <w:sz w:val="24"/>
              <w:szCs w:val="24"/>
              <w14:ligatures w14:val="none"/>
            </w:rPr>
            <w:fldChar w:fldCharType="separate"/>
          </w:r>
          <w:r w:rsidR="00346CBB" w:rsidRPr="00346CBB">
            <w:rPr>
              <w:rFonts w:ascii="Arial" w:eastAsia="Times New Roman" w:hAnsi="Arial" w:cs="Arial"/>
              <w:noProof/>
              <w:color w:val="000000"/>
              <w:sz w:val="24"/>
              <w:szCs w:val="24"/>
              <w14:ligatures w14:val="none"/>
            </w:rPr>
            <w:t>(Metcalfe, 2024)</w:t>
          </w:r>
          <w:r w:rsidR="00346CBB">
            <w:rPr>
              <w:rFonts w:ascii="Arial" w:eastAsia="Times New Roman" w:hAnsi="Arial" w:cs="Arial"/>
              <w:color w:val="000000"/>
              <w:sz w:val="24"/>
              <w:szCs w:val="24"/>
              <w14:ligatures w14:val="none"/>
            </w:rPr>
            <w:fldChar w:fldCharType="end"/>
          </w:r>
        </w:sdtContent>
      </w:sdt>
      <w:r w:rsidR="00346CBB">
        <w:rPr>
          <w:rFonts w:ascii="Arial" w:eastAsia="Times New Roman" w:hAnsi="Arial" w:cs="Arial"/>
          <w:color w:val="000000"/>
          <w:sz w:val="24"/>
          <w:szCs w:val="24"/>
          <w14:ligatures w14:val="none"/>
        </w:rPr>
        <w:t xml:space="preserve">. </w:t>
      </w:r>
    </w:p>
    <w:p w14:paraId="3BE6CDC1" w14:textId="45E4345F" w:rsidR="001C08EF" w:rsidRDefault="000A14E4" w:rsidP="00741A7F">
      <w:pPr>
        <w:rPr>
          <w:rFonts w:ascii="Arial" w:eastAsia="Times New Roman" w:hAnsi="Arial" w:cs="Arial"/>
          <w:color w:val="000000"/>
          <w:sz w:val="24"/>
          <w:szCs w:val="24"/>
          <w14:ligatures w14:val="none"/>
        </w:rPr>
      </w:pPr>
      <w:r>
        <w:rPr>
          <w:rFonts w:ascii="Arial" w:eastAsia="Times New Roman" w:hAnsi="Arial" w:cs="Arial"/>
          <w:color w:val="000000"/>
          <w:sz w:val="24"/>
          <w:szCs w:val="24"/>
          <w14:ligatures w14:val="none"/>
        </w:rPr>
        <w:t>An officer dealing with the situation could feel a sense of frustration and pressure due to the perceived lack of support offered in an emotive situation</w:t>
      </w:r>
      <w:r w:rsidR="001D4D31">
        <w:rPr>
          <w:rFonts w:ascii="Arial" w:eastAsia="Times New Roman" w:hAnsi="Arial" w:cs="Arial"/>
          <w:color w:val="000000"/>
          <w:sz w:val="24"/>
          <w:szCs w:val="24"/>
          <w14:ligatures w14:val="none"/>
        </w:rPr>
        <w:t xml:space="preserve"> upon attendance</w:t>
      </w:r>
      <w:r w:rsidR="001C08EF">
        <w:rPr>
          <w:rFonts w:ascii="Arial" w:eastAsia="Times New Roman" w:hAnsi="Arial" w:cs="Arial"/>
          <w:color w:val="000000"/>
          <w:sz w:val="24"/>
          <w:szCs w:val="24"/>
          <w14:ligatures w14:val="none"/>
        </w:rPr>
        <w:t>. An officer may feel frustrated as they are solely responsible for the individual and they are unable to help fully due to the situation. Officers are shown to believe that a multi-agency approach would be better suited to deal with a mental health situation and</w:t>
      </w:r>
      <w:r w:rsidR="00293C93">
        <w:rPr>
          <w:rFonts w:ascii="Arial" w:eastAsia="Times New Roman" w:hAnsi="Arial" w:cs="Arial"/>
          <w:color w:val="000000"/>
          <w:sz w:val="24"/>
          <w:szCs w:val="24"/>
          <w14:ligatures w14:val="none"/>
        </w:rPr>
        <w:t xml:space="preserve"> therefore</w:t>
      </w:r>
      <w:r w:rsidR="001D4D31">
        <w:rPr>
          <w:rFonts w:ascii="Arial" w:eastAsia="Times New Roman" w:hAnsi="Arial" w:cs="Arial"/>
          <w:color w:val="000000"/>
          <w:sz w:val="24"/>
          <w:szCs w:val="24"/>
          <w14:ligatures w14:val="none"/>
        </w:rPr>
        <w:t xml:space="preserve"> would help</w:t>
      </w:r>
      <w:r w:rsidR="001C08EF">
        <w:rPr>
          <w:rFonts w:ascii="Arial" w:eastAsia="Times New Roman" w:hAnsi="Arial" w:cs="Arial"/>
          <w:color w:val="000000"/>
          <w:sz w:val="24"/>
          <w:szCs w:val="24"/>
          <w14:ligatures w14:val="none"/>
        </w:rPr>
        <w:t xml:space="preserve"> alleviate pressures </w:t>
      </w:r>
      <w:r w:rsidR="001D4D31">
        <w:rPr>
          <w:rFonts w:ascii="Arial" w:eastAsia="Times New Roman" w:hAnsi="Arial" w:cs="Arial"/>
          <w:color w:val="000000"/>
          <w:sz w:val="24"/>
          <w:szCs w:val="24"/>
          <w14:ligatures w14:val="none"/>
        </w:rPr>
        <w:t xml:space="preserve">faced </w:t>
      </w:r>
      <w:sdt>
        <w:sdtPr>
          <w:rPr>
            <w:rFonts w:ascii="Arial" w:eastAsia="Times New Roman" w:hAnsi="Arial" w:cs="Arial"/>
            <w:color w:val="000000"/>
            <w:sz w:val="24"/>
            <w:szCs w:val="24"/>
            <w14:ligatures w14:val="none"/>
          </w:rPr>
          <w:id w:val="1651169151"/>
          <w:citation/>
        </w:sdtPr>
        <w:sdtEndPr/>
        <w:sdtContent>
          <w:r w:rsidR="001C08EF">
            <w:rPr>
              <w:rFonts w:ascii="Arial" w:eastAsia="Times New Roman" w:hAnsi="Arial" w:cs="Arial"/>
              <w:color w:val="000000"/>
              <w:sz w:val="24"/>
              <w:szCs w:val="24"/>
              <w14:ligatures w14:val="none"/>
            </w:rPr>
            <w:fldChar w:fldCharType="begin"/>
          </w:r>
          <w:r w:rsidR="001C08EF">
            <w:rPr>
              <w:rFonts w:ascii="Arial" w:eastAsia="Times New Roman" w:hAnsi="Arial" w:cs="Arial"/>
              <w:color w:val="000000"/>
              <w:sz w:val="24"/>
              <w:szCs w:val="24"/>
              <w14:ligatures w14:val="none"/>
            </w:rPr>
            <w:instrText xml:space="preserve"> CITATION Mcl10 \l 2057 </w:instrText>
          </w:r>
          <w:r w:rsidR="001C08EF">
            <w:rPr>
              <w:rFonts w:ascii="Arial" w:eastAsia="Times New Roman" w:hAnsi="Arial" w:cs="Arial"/>
              <w:color w:val="000000"/>
              <w:sz w:val="24"/>
              <w:szCs w:val="24"/>
              <w14:ligatures w14:val="none"/>
            </w:rPr>
            <w:fldChar w:fldCharType="separate"/>
          </w:r>
          <w:r w:rsidR="001C08EF" w:rsidRPr="001C08EF">
            <w:rPr>
              <w:rFonts w:ascii="Arial" w:eastAsia="Times New Roman" w:hAnsi="Arial" w:cs="Arial"/>
              <w:noProof/>
              <w:color w:val="000000"/>
              <w:sz w:val="24"/>
              <w:szCs w:val="24"/>
              <w14:ligatures w14:val="none"/>
            </w:rPr>
            <w:t>(Mclean &amp; Marshall, 2010)</w:t>
          </w:r>
          <w:r w:rsidR="001C08EF">
            <w:rPr>
              <w:rFonts w:ascii="Arial" w:eastAsia="Times New Roman" w:hAnsi="Arial" w:cs="Arial"/>
              <w:color w:val="000000"/>
              <w:sz w:val="24"/>
              <w:szCs w:val="24"/>
              <w14:ligatures w14:val="none"/>
            </w:rPr>
            <w:fldChar w:fldCharType="end"/>
          </w:r>
        </w:sdtContent>
      </w:sdt>
      <w:r w:rsidR="001C08EF">
        <w:rPr>
          <w:rFonts w:ascii="Arial" w:eastAsia="Times New Roman" w:hAnsi="Arial" w:cs="Arial"/>
          <w:color w:val="000000"/>
          <w:sz w:val="24"/>
          <w:szCs w:val="24"/>
          <w14:ligatures w14:val="none"/>
        </w:rPr>
        <w:t xml:space="preserve">.  </w:t>
      </w:r>
    </w:p>
    <w:p w14:paraId="3F43B6FB" w14:textId="77777777" w:rsidR="00293C93" w:rsidRPr="00293C93" w:rsidRDefault="00293C93" w:rsidP="00741A7F">
      <w:pPr>
        <w:rPr>
          <w:rFonts w:ascii="Arial" w:eastAsia="Times New Roman" w:hAnsi="Arial" w:cs="Arial"/>
          <w:color w:val="000000"/>
          <w:sz w:val="24"/>
          <w:szCs w:val="24"/>
          <w14:ligatures w14:val="none"/>
        </w:rPr>
      </w:pPr>
    </w:p>
    <w:p w14:paraId="43A16F6C" w14:textId="22915140" w:rsidR="001F3988" w:rsidRPr="001F3988" w:rsidRDefault="001F3988" w:rsidP="00741A7F">
      <w:pPr>
        <w:rPr>
          <w:rFonts w:asciiTheme="majorHAnsi" w:eastAsiaTheme="majorEastAsia" w:hAnsiTheme="majorHAnsi" w:cstheme="majorBidi"/>
          <w:i/>
          <w:iCs/>
          <w:color w:val="2F5496" w:themeColor="accent1" w:themeShade="BF"/>
        </w:rPr>
      </w:pPr>
      <w:r w:rsidRPr="001F3988">
        <w:rPr>
          <w:rFonts w:asciiTheme="majorHAnsi" w:eastAsiaTheme="majorEastAsia" w:hAnsiTheme="majorHAnsi" w:cstheme="majorBidi"/>
          <w:i/>
          <w:iCs/>
          <w:color w:val="2F5496" w:themeColor="accent1" w:themeShade="BF"/>
        </w:rPr>
        <w:t>2.3 – Trauma exposure</w:t>
      </w:r>
    </w:p>
    <w:p w14:paraId="34413707" w14:textId="286F4D52" w:rsidR="008A196A" w:rsidRDefault="00B159B2" w:rsidP="008A196A">
      <w:pPr>
        <w:rPr>
          <w:rFonts w:ascii="Arial" w:eastAsia="Times New Roman" w:hAnsi="Arial" w:cs="Arial"/>
          <w:color w:val="000000"/>
          <w:sz w:val="24"/>
          <w:szCs w:val="24"/>
          <w14:ligatures w14:val="none"/>
        </w:rPr>
      </w:pPr>
      <w:r w:rsidRPr="00B03ED1">
        <w:rPr>
          <w:rFonts w:ascii="Arial" w:eastAsia="Times New Roman" w:hAnsi="Arial" w:cs="Arial"/>
          <w:color w:val="000000"/>
          <w:sz w:val="24"/>
          <w:szCs w:val="24"/>
          <w14:ligatures w14:val="none"/>
        </w:rPr>
        <w:t xml:space="preserve">When an officer attends a mental health related call, they may find themselves exposed to a traumatic event. In some </w:t>
      </w:r>
      <w:r w:rsidR="00B039FC" w:rsidRPr="00B03ED1">
        <w:rPr>
          <w:rFonts w:ascii="Arial" w:eastAsia="Times New Roman" w:hAnsi="Arial" w:cs="Arial"/>
          <w:color w:val="000000"/>
          <w:sz w:val="24"/>
          <w:szCs w:val="24"/>
          <w14:ligatures w14:val="none"/>
        </w:rPr>
        <w:t>cases,</w:t>
      </w:r>
      <w:r w:rsidRPr="00B03ED1">
        <w:rPr>
          <w:rFonts w:ascii="Arial" w:eastAsia="Times New Roman" w:hAnsi="Arial" w:cs="Arial"/>
          <w:color w:val="000000"/>
          <w:sz w:val="24"/>
          <w:szCs w:val="24"/>
          <w14:ligatures w14:val="none"/>
        </w:rPr>
        <w:t xml:space="preserve"> </w:t>
      </w:r>
      <w:r w:rsidR="001D4D31">
        <w:rPr>
          <w:rFonts w:ascii="Arial" w:eastAsia="Times New Roman" w:hAnsi="Arial" w:cs="Arial"/>
          <w:color w:val="000000"/>
          <w:sz w:val="24"/>
          <w:szCs w:val="24"/>
          <w14:ligatures w14:val="none"/>
        </w:rPr>
        <w:t xml:space="preserve">an </w:t>
      </w:r>
      <w:r w:rsidRPr="00B03ED1">
        <w:rPr>
          <w:rFonts w:ascii="Arial" w:eastAsia="Times New Roman" w:hAnsi="Arial" w:cs="Arial"/>
          <w:color w:val="000000"/>
          <w:sz w:val="24"/>
          <w:szCs w:val="24"/>
          <w14:ligatures w14:val="none"/>
        </w:rPr>
        <w:t>individual</w:t>
      </w:r>
      <w:r w:rsidR="001D4D31">
        <w:rPr>
          <w:rFonts w:ascii="Arial" w:eastAsia="Times New Roman" w:hAnsi="Arial" w:cs="Arial"/>
          <w:color w:val="000000"/>
          <w:sz w:val="24"/>
          <w:szCs w:val="24"/>
          <w14:ligatures w14:val="none"/>
        </w:rPr>
        <w:t xml:space="preserve"> </w:t>
      </w:r>
      <w:r w:rsidR="00240C71">
        <w:rPr>
          <w:rFonts w:ascii="Arial" w:eastAsia="Times New Roman" w:hAnsi="Arial" w:cs="Arial"/>
          <w:color w:val="000000"/>
          <w:sz w:val="24"/>
          <w:szCs w:val="24"/>
          <w14:ligatures w14:val="none"/>
        </w:rPr>
        <w:t xml:space="preserve">the officer is dealing with </w:t>
      </w:r>
      <w:r w:rsidRPr="00B03ED1">
        <w:rPr>
          <w:rFonts w:ascii="Arial" w:eastAsia="Times New Roman" w:hAnsi="Arial" w:cs="Arial"/>
          <w:color w:val="000000"/>
          <w:sz w:val="24"/>
          <w:szCs w:val="24"/>
          <w14:ligatures w14:val="none"/>
        </w:rPr>
        <w:t xml:space="preserve">may </w:t>
      </w:r>
      <w:r w:rsidR="00B03ED1" w:rsidRPr="00B03ED1">
        <w:rPr>
          <w:rFonts w:ascii="Arial" w:eastAsia="Times New Roman" w:hAnsi="Arial" w:cs="Arial"/>
          <w:color w:val="000000"/>
          <w:sz w:val="24"/>
          <w:szCs w:val="24"/>
          <w14:ligatures w14:val="none"/>
        </w:rPr>
        <w:t xml:space="preserve">take their own life, this could be undertaken in many ways, some being traumatic for anyone to witness. </w:t>
      </w:r>
      <w:r w:rsidR="001D4D31">
        <w:rPr>
          <w:rFonts w:ascii="Arial" w:eastAsia="Times New Roman" w:hAnsi="Arial" w:cs="Arial"/>
          <w:color w:val="000000"/>
          <w:sz w:val="24"/>
          <w:szCs w:val="24"/>
          <w14:ligatures w14:val="none"/>
        </w:rPr>
        <w:t>Police O</w:t>
      </w:r>
      <w:r w:rsidR="00B03ED1" w:rsidRPr="00B03ED1">
        <w:rPr>
          <w:rFonts w:ascii="Arial" w:eastAsia="Times New Roman" w:hAnsi="Arial" w:cs="Arial"/>
          <w:color w:val="000000"/>
          <w:sz w:val="24"/>
          <w:szCs w:val="24"/>
          <w14:ligatures w14:val="none"/>
        </w:rPr>
        <w:t>fficers</w:t>
      </w:r>
      <w:r w:rsidR="001D4D31">
        <w:rPr>
          <w:rFonts w:ascii="Arial" w:eastAsia="Times New Roman" w:hAnsi="Arial" w:cs="Arial"/>
          <w:color w:val="000000"/>
          <w:sz w:val="24"/>
          <w:szCs w:val="24"/>
          <w14:ligatures w14:val="none"/>
        </w:rPr>
        <w:t xml:space="preserve"> are normally </w:t>
      </w:r>
      <w:r w:rsidR="002C331A">
        <w:rPr>
          <w:rFonts w:ascii="Arial" w:eastAsia="Times New Roman" w:hAnsi="Arial" w:cs="Arial"/>
          <w:color w:val="000000"/>
          <w:sz w:val="24"/>
          <w:szCs w:val="24"/>
          <w14:ligatures w14:val="none"/>
        </w:rPr>
        <w:t xml:space="preserve">the </w:t>
      </w:r>
      <w:r w:rsidR="00B03ED1" w:rsidRPr="00B03ED1">
        <w:rPr>
          <w:rFonts w:ascii="Arial" w:eastAsia="Times New Roman" w:hAnsi="Arial" w:cs="Arial"/>
          <w:color w:val="000000"/>
          <w:sz w:val="24"/>
          <w:szCs w:val="24"/>
          <w14:ligatures w14:val="none"/>
        </w:rPr>
        <w:t xml:space="preserve">first responding persons </w:t>
      </w:r>
      <w:r w:rsidR="002C331A">
        <w:rPr>
          <w:rFonts w:ascii="Arial" w:eastAsia="Times New Roman" w:hAnsi="Arial" w:cs="Arial"/>
          <w:color w:val="000000"/>
          <w:sz w:val="24"/>
          <w:szCs w:val="24"/>
          <w14:ligatures w14:val="none"/>
        </w:rPr>
        <w:t xml:space="preserve">to </w:t>
      </w:r>
      <w:r w:rsidR="00B03ED1" w:rsidRPr="00B03ED1">
        <w:rPr>
          <w:rFonts w:ascii="Arial" w:eastAsia="Times New Roman" w:hAnsi="Arial" w:cs="Arial"/>
          <w:color w:val="000000"/>
          <w:sz w:val="24"/>
          <w:szCs w:val="24"/>
          <w14:ligatures w14:val="none"/>
        </w:rPr>
        <w:t>attend</w:t>
      </w:r>
      <w:r w:rsidR="002C331A">
        <w:rPr>
          <w:rFonts w:ascii="Arial" w:eastAsia="Times New Roman" w:hAnsi="Arial" w:cs="Arial"/>
          <w:color w:val="000000"/>
          <w:sz w:val="24"/>
          <w:szCs w:val="24"/>
          <w14:ligatures w14:val="none"/>
        </w:rPr>
        <w:t xml:space="preserve"> the call</w:t>
      </w:r>
      <w:r w:rsidR="00B03ED1" w:rsidRPr="00B03ED1">
        <w:rPr>
          <w:rFonts w:ascii="Arial" w:eastAsia="Times New Roman" w:hAnsi="Arial" w:cs="Arial"/>
          <w:color w:val="000000"/>
          <w:sz w:val="24"/>
          <w:szCs w:val="24"/>
          <w14:ligatures w14:val="none"/>
        </w:rPr>
        <w:t xml:space="preserve">, </w:t>
      </w:r>
      <w:r w:rsidR="001D4D31">
        <w:rPr>
          <w:rFonts w:ascii="Arial" w:eastAsia="Times New Roman" w:hAnsi="Arial" w:cs="Arial"/>
          <w:color w:val="000000"/>
          <w:sz w:val="24"/>
          <w:szCs w:val="24"/>
          <w14:ligatures w14:val="none"/>
        </w:rPr>
        <w:t xml:space="preserve">so </w:t>
      </w:r>
      <w:r w:rsidR="00B03ED1" w:rsidRPr="00B03ED1">
        <w:rPr>
          <w:rFonts w:ascii="Arial" w:eastAsia="Times New Roman" w:hAnsi="Arial" w:cs="Arial"/>
          <w:color w:val="000000"/>
          <w:sz w:val="24"/>
          <w:szCs w:val="24"/>
          <w14:ligatures w14:val="none"/>
        </w:rPr>
        <w:t>not only would they witness this experience, but they would also have to manage the situation</w:t>
      </w:r>
      <w:r w:rsidR="00240C71">
        <w:rPr>
          <w:rFonts w:ascii="Arial" w:eastAsia="Times New Roman" w:hAnsi="Arial" w:cs="Arial"/>
          <w:color w:val="000000"/>
          <w:sz w:val="24"/>
          <w:szCs w:val="24"/>
          <w14:ligatures w14:val="none"/>
        </w:rPr>
        <w:t>,</w:t>
      </w:r>
      <w:r w:rsidR="00B039FC">
        <w:rPr>
          <w:rFonts w:ascii="Arial" w:eastAsia="Times New Roman" w:hAnsi="Arial" w:cs="Arial"/>
          <w:color w:val="000000"/>
          <w:sz w:val="24"/>
          <w:szCs w:val="24"/>
          <w14:ligatures w14:val="none"/>
        </w:rPr>
        <w:t xml:space="preserve"> thus</w:t>
      </w:r>
      <w:r w:rsidR="00B03ED1">
        <w:rPr>
          <w:rFonts w:ascii="Arial" w:eastAsia="Times New Roman" w:hAnsi="Arial" w:cs="Arial"/>
          <w:color w:val="000000"/>
          <w:sz w:val="24"/>
          <w:szCs w:val="24"/>
          <w14:ligatures w14:val="none"/>
        </w:rPr>
        <w:t xml:space="preserve"> </w:t>
      </w:r>
      <w:r w:rsidR="00B039FC">
        <w:rPr>
          <w:rFonts w:ascii="Arial" w:eastAsia="Times New Roman" w:hAnsi="Arial" w:cs="Arial"/>
          <w:color w:val="000000"/>
          <w:sz w:val="24"/>
          <w:szCs w:val="24"/>
          <w14:ligatures w14:val="none"/>
        </w:rPr>
        <w:t>exposing themselves to mental health risks</w:t>
      </w:r>
      <w:r w:rsidR="00240C71">
        <w:rPr>
          <w:rFonts w:ascii="Arial" w:eastAsia="Times New Roman" w:hAnsi="Arial" w:cs="Arial"/>
          <w:color w:val="000000"/>
          <w:sz w:val="24"/>
          <w:szCs w:val="24"/>
          <w14:ligatures w14:val="none"/>
        </w:rPr>
        <w:t>,</w:t>
      </w:r>
      <w:r w:rsidR="00B039FC">
        <w:rPr>
          <w:rFonts w:ascii="Arial" w:eastAsia="Times New Roman" w:hAnsi="Arial" w:cs="Arial"/>
          <w:color w:val="000000"/>
          <w:sz w:val="24"/>
          <w:szCs w:val="24"/>
          <w14:ligatures w14:val="none"/>
        </w:rPr>
        <w:t xml:space="preserve"> such as PTSD </w:t>
      </w:r>
      <w:sdt>
        <w:sdtPr>
          <w:rPr>
            <w:rFonts w:ascii="Arial" w:eastAsia="Times New Roman" w:hAnsi="Arial" w:cs="Arial"/>
            <w:color w:val="000000"/>
            <w:sz w:val="24"/>
            <w:szCs w:val="24"/>
            <w14:ligatures w14:val="none"/>
          </w:rPr>
          <w:id w:val="-623541990"/>
          <w:citation/>
        </w:sdtPr>
        <w:sdtEndPr/>
        <w:sdtContent>
          <w:r w:rsidR="00B039FC">
            <w:rPr>
              <w:rFonts w:ascii="Arial" w:eastAsia="Times New Roman" w:hAnsi="Arial" w:cs="Arial"/>
              <w:color w:val="000000"/>
              <w:sz w:val="24"/>
              <w:szCs w:val="24"/>
              <w14:ligatures w14:val="none"/>
            </w:rPr>
            <w:fldChar w:fldCharType="begin"/>
          </w:r>
          <w:r w:rsidR="00B039FC">
            <w:rPr>
              <w:rFonts w:ascii="Arial" w:eastAsia="Times New Roman" w:hAnsi="Arial" w:cs="Arial"/>
              <w:color w:val="000000"/>
              <w:sz w:val="24"/>
              <w:szCs w:val="24"/>
              <w14:ligatures w14:val="none"/>
            </w:rPr>
            <w:instrText xml:space="preserve">CITATION Bre22 \l 2057 </w:instrText>
          </w:r>
          <w:r w:rsidR="00B039FC">
            <w:rPr>
              <w:rFonts w:ascii="Arial" w:eastAsia="Times New Roman" w:hAnsi="Arial" w:cs="Arial"/>
              <w:color w:val="000000"/>
              <w:sz w:val="24"/>
              <w:szCs w:val="24"/>
              <w14:ligatures w14:val="none"/>
            </w:rPr>
            <w:fldChar w:fldCharType="separate"/>
          </w:r>
          <w:r w:rsidR="00B039FC" w:rsidRPr="00B039FC">
            <w:rPr>
              <w:rFonts w:ascii="Arial" w:eastAsia="Times New Roman" w:hAnsi="Arial" w:cs="Arial"/>
              <w:noProof/>
              <w:color w:val="000000"/>
              <w:sz w:val="24"/>
              <w:szCs w:val="24"/>
              <w14:ligatures w14:val="none"/>
            </w:rPr>
            <w:t>(Brewin, et al., 2022)</w:t>
          </w:r>
          <w:r w:rsidR="00B039FC">
            <w:rPr>
              <w:rFonts w:ascii="Arial" w:eastAsia="Times New Roman" w:hAnsi="Arial" w:cs="Arial"/>
              <w:color w:val="000000"/>
              <w:sz w:val="24"/>
              <w:szCs w:val="24"/>
              <w14:ligatures w14:val="none"/>
            </w:rPr>
            <w:fldChar w:fldCharType="end"/>
          </w:r>
        </w:sdtContent>
      </w:sdt>
      <w:r w:rsidR="006E30EC">
        <w:rPr>
          <w:rFonts w:ascii="Arial" w:eastAsia="Times New Roman" w:hAnsi="Arial" w:cs="Arial"/>
          <w:color w:val="000000"/>
          <w:sz w:val="24"/>
          <w:szCs w:val="24"/>
          <w14:ligatures w14:val="none"/>
        </w:rPr>
        <w:t xml:space="preserve">. </w:t>
      </w:r>
    </w:p>
    <w:p w14:paraId="08AB793B" w14:textId="2479FEA6" w:rsidR="006E30EC" w:rsidRPr="00FC0190" w:rsidRDefault="00FC0190" w:rsidP="00FC0190">
      <w:pPr>
        <w:spacing w:after="0" w:line="240" w:lineRule="auto"/>
        <w:rPr>
          <w:rFonts w:ascii="Times New Roman" w:eastAsia="Times New Roman" w:hAnsi="Times New Roman" w:cs="Times New Roman"/>
          <w:sz w:val="24"/>
          <w:szCs w:val="24"/>
          <w:lang w:eastAsia="en-GB"/>
          <w14:ligatures w14:val="none"/>
        </w:rPr>
      </w:pPr>
      <w:r w:rsidRPr="00FC0190">
        <w:rPr>
          <w:rFonts w:ascii="Arial" w:eastAsia="Times New Roman" w:hAnsi="Arial" w:cs="Arial"/>
          <w:color w:val="000000"/>
          <w:sz w:val="24"/>
          <w:szCs w:val="24"/>
          <w14:ligatures w14:val="none"/>
        </w:rPr>
        <w:t xml:space="preserve">Officers are at danger of regular exposure due to the nature of their job. The frequent, distressing exposure to these situations has been demonstrated to have a negative impact on their mental health. Officers may develop suicidal thoughts and depression </w:t>
      </w:r>
      <w:r w:rsidR="002C331A" w:rsidRPr="00FC0190">
        <w:rPr>
          <w:rFonts w:ascii="Arial" w:eastAsia="Times New Roman" w:hAnsi="Arial" w:cs="Arial"/>
          <w:color w:val="000000"/>
          <w:sz w:val="24"/>
          <w:szCs w:val="24"/>
          <w14:ligatures w14:val="none"/>
        </w:rPr>
        <w:t>because of</w:t>
      </w:r>
      <w:r w:rsidRPr="00FC0190">
        <w:rPr>
          <w:rFonts w:ascii="Arial" w:eastAsia="Times New Roman" w:hAnsi="Arial" w:cs="Arial"/>
          <w:color w:val="000000"/>
          <w:sz w:val="24"/>
          <w:szCs w:val="24"/>
          <w14:ligatures w14:val="none"/>
        </w:rPr>
        <w:t xml:space="preserve"> th</w:t>
      </w:r>
      <w:r w:rsidR="001D4D31">
        <w:rPr>
          <w:rFonts w:ascii="Arial" w:eastAsia="Times New Roman" w:hAnsi="Arial" w:cs="Arial"/>
          <w:color w:val="000000"/>
          <w:sz w:val="24"/>
          <w:szCs w:val="24"/>
          <w14:ligatures w14:val="none"/>
        </w:rPr>
        <w:t>ese</w:t>
      </w:r>
      <w:r w:rsidRPr="00FC0190">
        <w:rPr>
          <w:rFonts w:ascii="Arial" w:eastAsia="Times New Roman" w:hAnsi="Arial" w:cs="Arial"/>
          <w:color w:val="000000"/>
          <w:sz w:val="24"/>
          <w:szCs w:val="24"/>
          <w14:ligatures w14:val="none"/>
        </w:rPr>
        <w:t xml:space="preserve"> </w:t>
      </w:r>
      <w:r w:rsidR="002C331A">
        <w:rPr>
          <w:rFonts w:ascii="Arial" w:eastAsia="Times New Roman" w:hAnsi="Arial" w:cs="Arial"/>
          <w:color w:val="000000"/>
          <w:sz w:val="24"/>
          <w:szCs w:val="24"/>
          <w14:ligatures w14:val="none"/>
        </w:rPr>
        <w:t xml:space="preserve">frequent </w:t>
      </w:r>
      <w:r w:rsidRPr="00FC0190">
        <w:rPr>
          <w:rFonts w:ascii="Arial" w:eastAsia="Times New Roman" w:hAnsi="Arial" w:cs="Arial"/>
          <w:color w:val="000000"/>
          <w:sz w:val="24"/>
          <w:szCs w:val="24"/>
          <w14:ligatures w14:val="none"/>
        </w:rPr>
        <w:t>exposure</w:t>
      </w:r>
      <w:r w:rsidR="001D4D31">
        <w:rPr>
          <w:rFonts w:ascii="Arial" w:eastAsia="Times New Roman" w:hAnsi="Arial" w:cs="Arial"/>
          <w:color w:val="000000"/>
          <w:sz w:val="24"/>
          <w:szCs w:val="24"/>
          <w14:ligatures w14:val="none"/>
        </w:rPr>
        <w:t>s</w:t>
      </w:r>
      <w:r>
        <w:rPr>
          <w:rFonts w:ascii="Times New Roman" w:eastAsia="Times New Roman" w:hAnsi="Times New Roman" w:cs="Times New Roman"/>
          <w:sz w:val="24"/>
          <w:szCs w:val="24"/>
          <w:lang w:eastAsia="en-GB"/>
          <w14:ligatures w14:val="none"/>
        </w:rPr>
        <w:t xml:space="preserve"> </w:t>
      </w:r>
      <w:sdt>
        <w:sdtPr>
          <w:rPr>
            <w:rFonts w:ascii="Arial" w:eastAsia="Times New Roman" w:hAnsi="Arial" w:cs="Arial"/>
            <w:color w:val="000000"/>
            <w:sz w:val="24"/>
            <w:szCs w:val="24"/>
            <w14:ligatures w14:val="none"/>
          </w:rPr>
          <w:id w:val="-122695718"/>
          <w:citation/>
        </w:sdtPr>
        <w:sdtEndPr/>
        <w:sdtContent>
          <w:r w:rsidR="006E30EC">
            <w:rPr>
              <w:rFonts w:ascii="Arial" w:eastAsia="Times New Roman" w:hAnsi="Arial" w:cs="Arial"/>
              <w:color w:val="000000"/>
              <w:sz w:val="24"/>
              <w:szCs w:val="24"/>
              <w14:ligatures w14:val="none"/>
            </w:rPr>
            <w:fldChar w:fldCharType="begin"/>
          </w:r>
          <w:r w:rsidR="006E30EC">
            <w:rPr>
              <w:rFonts w:ascii="Arial" w:eastAsia="Times New Roman" w:hAnsi="Arial" w:cs="Arial"/>
              <w:color w:val="000000"/>
              <w:sz w:val="24"/>
              <w:szCs w:val="24"/>
              <w14:ligatures w14:val="none"/>
            </w:rPr>
            <w:instrText xml:space="preserve"> CITATION Vel19 \l 2057 </w:instrText>
          </w:r>
          <w:r w:rsidR="006E30EC">
            <w:rPr>
              <w:rFonts w:ascii="Arial" w:eastAsia="Times New Roman" w:hAnsi="Arial" w:cs="Arial"/>
              <w:color w:val="000000"/>
              <w:sz w:val="24"/>
              <w:szCs w:val="24"/>
              <w14:ligatures w14:val="none"/>
            </w:rPr>
            <w:fldChar w:fldCharType="separate"/>
          </w:r>
          <w:r w:rsidR="006E30EC" w:rsidRPr="006E30EC">
            <w:rPr>
              <w:rFonts w:ascii="Arial" w:eastAsia="Times New Roman" w:hAnsi="Arial" w:cs="Arial"/>
              <w:noProof/>
              <w:color w:val="000000"/>
              <w:sz w:val="24"/>
              <w:szCs w:val="24"/>
              <w14:ligatures w14:val="none"/>
            </w:rPr>
            <w:t>(Velazquez &amp; Hernandez, 2019)</w:t>
          </w:r>
          <w:r w:rsidR="006E30EC">
            <w:rPr>
              <w:rFonts w:ascii="Arial" w:eastAsia="Times New Roman" w:hAnsi="Arial" w:cs="Arial"/>
              <w:color w:val="000000"/>
              <w:sz w:val="24"/>
              <w:szCs w:val="24"/>
              <w14:ligatures w14:val="none"/>
            </w:rPr>
            <w:fldChar w:fldCharType="end"/>
          </w:r>
        </w:sdtContent>
      </w:sdt>
      <w:r w:rsidR="006E30EC">
        <w:rPr>
          <w:rFonts w:ascii="Arial" w:eastAsia="Times New Roman" w:hAnsi="Arial" w:cs="Arial"/>
          <w:color w:val="000000"/>
          <w:sz w:val="24"/>
          <w:szCs w:val="24"/>
          <w14:ligatures w14:val="none"/>
        </w:rPr>
        <w:t xml:space="preserve">. </w:t>
      </w:r>
    </w:p>
    <w:p w14:paraId="0DFBFCF3" w14:textId="77777777" w:rsidR="00FC0190" w:rsidRDefault="00FC0190" w:rsidP="008A196A">
      <w:pPr>
        <w:rPr>
          <w:rFonts w:ascii="Arial" w:eastAsia="Times New Roman" w:hAnsi="Arial" w:cs="Arial"/>
          <w:color w:val="000000"/>
          <w:sz w:val="24"/>
          <w:szCs w:val="24"/>
          <w14:ligatures w14:val="none"/>
        </w:rPr>
      </w:pPr>
    </w:p>
    <w:p w14:paraId="11B2EF93" w14:textId="35B82E21" w:rsidR="00FC0190" w:rsidRDefault="00FC0190" w:rsidP="008A196A">
      <w:pPr>
        <w:rPr>
          <w:rFonts w:asciiTheme="majorHAnsi" w:eastAsiaTheme="majorEastAsia" w:hAnsiTheme="majorHAnsi" w:cstheme="majorBidi"/>
          <w:i/>
          <w:iCs/>
          <w:color w:val="2F5496" w:themeColor="accent1" w:themeShade="BF"/>
        </w:rPr>
      </w:pPr>
      <w:r w:rsidRPr="001C08EF">
        <w:rPr>
          <w:rFonts w:asciiTheme="majorHAnsi" w:eastAsiaTheme="majorEastAsia" w:hAnsiTheme="majorHAnsi" w:cstheme="majorBidi"/>
          <w:i/>
          <w:iCs/>
          <w:color w:val="2F5496" w:themeColor="accent1" w:themeShade="BF"/>
        </w:rPr>
        <w:t>2.4</w:t>
      </w:r>
      <w:r w:rsidR="001C08EF">
        <w:rPr>
          <w:rFonts w:asciiTheme="majorHAnsi" w:eastAsiaTheme="majorEastAsia" w:hAnsiTheme="majorHAnsi" w:cstheme="majorBidi"/>
          <w:i/>
          <w:iCs/>
          <w:color w:val="2F5496" w:themeColor="accent1" w:themeShade="BF"/>
        </w:rPr>
        <w:t xml:space="preserve"> </w:t>
      </w:r>
      <w:r w:rsidR="002C331A">
        <w:rPr>
          <w:rFonts w:asciiTheme="majorHAnsi" w:eastAsiaTheme="majorEastAsia" w:hAnsiTheme="majorHAnsi" w:cstheme="majorBidi"/>
          <w:i/>
          <w:iCs/>
          <w:color w:val="2F5496" w:themeColor="accent1" w:themeShade="BF"/>
        </w:rPr>
        <w:t>–</w:t>
      </w:r>
      <w:r w:rsidR="001C08EF">
        <w:rPr>
          <w:rFonts w:asciiTheme="majorHAnsi" w:eastAsiaTheme="majorEastAsia" w:hAnsiTheme="majorHAnsi" w:cstheme="majorBidi"/>
          <w:i/>
          <w:iCs/>
          <w:color w:val="2F5496" w:themeColor="accent1" w:themeShade="BF"/>
        </w:rPr>
        <w:t xml:space="preserve"> </w:t>
      </w:r>
      <w:r w:rsidR="002C331A">
        <w:rPr>
          <w:rFonts w:asciiTheme="majorHAnsi" w:eastAsiaTheme="majorEastAsia" w:hAnsiTheme="majorHAnsi" w:cstheme="majorBidi"/>
          <w:i/>
          <w:iCs/>
          <w:color w:val="2F5496" w:themeColor="accent1" w:themeShade="BF"/>
        </w:rPr>
        <w:t>PIM Process</w:t>
      </w:r>
    </w:p>
    <w:p w14:paraId="6F2D7EDB" w14:textId="0CF81452" w:rsidR="00F31FEC" w:rsidRDefault="002C331A" w:rsidP="008A196A">
      <w:pPr>
        <w:rPr>
          <w:rFonts w:ascii="Arial" w:eastAsia="Times New Roman" w:hAnsi="Arial" w:cs="Arial"/>
          <w:color w:val="000000"/>
          <w:sz w:val="24"/>
          <w:szCs w:val="24"/>
          <w14:ligatures w14:val="none"/>
        </w:rPr>
      </w:pPr>
      <w:r w:rsidRPr="002C331A">
        <w:rPr>
          <w:rFonts w:ascii="Arial" w:eastAsia="Times New Roman" w:hAnsi="Arial" w:cs="Arial"/>
          <w:color w:val="000000"/>
          <w:sz w:val="24"/>
          <w:szCs w:val="24"/>
          <w14:ligatures w14:val="none"/>
        </w:rPr>
        <w:t>Officers may attend a mental health call and deal with the situation that they are faced with in the best way the</w:t>
      </w:r>
      <w:r>
        <w:rPr>
          <w:rFonts w:ascii="Arial" w:eastAsia="Times New Roman" w:hAnsi="Arial" w:cs="Arial"/>
          <w:color w:val="000000"/>
          <w:sz w:val="24"/>
          <w:szCs w:val="24"/>
          <w14:ligatures w14:val="none"/>
        </w:rPr>
        <w:t>y</w:t>
      </w:r>
      <w:r w:rsidRPr="002C331A">
        <w:rPr>
          <w:rFonts w:ascii="Arial" w:eastAsia="Times New Roman" w:hAnsi="Arial" w:cs="Arial"/>
          <w:color w:val="000000"/>
          <w:sz w:val="24"/>
          <w:szCs w:val="24"/>
          <w14:ligatures w14:val="none"/>
        </w:rPr>
        <w:t xml:space="preserve"> feel possible. However, sometimes this does not go to plan. An individual </w:t>
      </w:r>
      <w:r>
        <w:rPr>
          <w:rFonts w:ascii="Arial" w:eastAsia="Times New Roman" w:hAnsi="Arial" w:cs="Arial"/>
          <w:color w:val="000000"/>
          <w:sz w:val="24"/>
          <w:szCs w:val="24"/>
          <w14:ligatures w14:val="none"/>
        </w:rPr>
        <w:t>the officer is trying to help may suffer</w:t>
      </w:r>
      <w:r w:rsidR="00F31FEC">
        <w:rPr>
          <w:rFonts w:ascii="Arial" w:eastAsia="Times New Roman" w:hAnsi="Arial" w:cs="Arial"/>
          <w:color w:val="000000"/>
          <w:sz w:val="24"/>
          <w:szCs w:val="24"/>
          <w14:ligatures w14:val="none"/>
        </w:rPr>
        <w:t xml:space="preserve"> serious</w:t>
      </w:r>
      <w:r>
        <w:rPr>
          <w:rFonts w:ascii="Arial" w:eastAsia="Times New Roman" w:hAnsi="Arial" w:cs="Arial"/>
          <w:color w:val="000000"/>
          <w:sz w:val="24"/>
          <w:szCs w:val="24"/>
          <w14:ligatures w14:val="none"/>
        </w:rPr>
        <w:t xml:space="preserve"> injury or even die during or after police contact</w:t>
      </w:r>
      <w:r w:rsidR="00F31FEC">
        <w:rPr>
          <w:rFonts w:ascii="Arial" w:eastAsia="Times New Roman" w:hAnsi="Arial" w:cs="Arial"/>
          <w:color w:val="000000"/>
          <w:sz w:val="24"/>
          <w:szCs w:val="24"/>
          <w14:ligatures w14:val="none"/>
        </w:rPr>
        <w:t>. The officer not only has the emotional stress of attending the call and dealing with the incident but the aftermath too. A PIM process which stands for Post Incident Management could be started by the police</w:t>
      </w:r>
      <w:r w:rsidR="007501B7">
        <w:rPr>
          <w:rFonts w:ascii="Arial" w:eastAsia="Times New Roman" w:hAnsi="Arial" w:cs="Arial"/>
          <w:color w:val="000000"/>
          <w:sz w:val="24"/>
          <w:szCs w:val="24"/>
          <w14:ligatures w14:val="none"/>
        </w:rPr>
        <w:t xml:space="preserve"> </w:t>
      </w:r>
      <w:sdt>
        <w:sdtPr>
          <w:rPr>
            <w:rFonts w:ascii="Arial" w:eastAsia="Times New Roman" w:hAnsi="Arial" w:cs="Arial"/>
            <w:color w:val="000000"/>
            <w:sz w:val="24"/>
            <w:szCs w:val="24"/>
            <w14:ligatures w14:val="none"/>
          </w:rPr>
          <w:id w:val="-435131343"/>
          <w:citation/>
        </w:sdtPr>
        <w:sdtEndPr/>
        <w:sdtContent>
          <w:r w:rsidR="007501B7">
            <w:rPr>
              <w:rFonts w:ascii="Arial" w:eastAsia="Times New Roman" w:hAnsi="Arial" w:cs="Arial"/>
              <w:color w:val="000000"/>
              <w:sz w:val="24"/>
              <w:szCs w:val="24"/>
              <w14:ligatures w14:val="none"/>
            </w:rPr>
            <w:fldChar w:fldCharType="begin"/>
          </w:r>
          <w:r w:rsidR="007501B7">
            <w:rPr>
              <w:rFonts w:ascii="Arial" w:eastAsia="Times New Roman" w:hAnsi="Arial" w:cs="Arial"/>
              <w:color w:val="000000"/>
              <w:sz w:val="24"/>
              <w:szCs w:val="24"/>
              <w14:ligatures w14:val="none"/>
            </w:rPr>
            <w:instrText xml:space="preserve"> CITATION Col24 \l 2057 </w:instrText>
          </w:r>
          <w:r w:rsidR="007501B7">
            <w:rPr>
              <w:rFonts w:ascii="Arial" w:eastAsia="Times New Roman" w:hAnsi="Arial" w:cs="Arial"/>
              <w:color w:val="000000"/>
              <w:sz w:val="24"/>
              <w:szCs w:val="24"/>
              <w14:ligatures w14:val="none"/>
            </w:rPr>
            <w:fldChar w:fldCharType="separate"/>
          </w:r>
          <w:r w:rsidR="007501B7" w:rsidRPr="007501B7">
            <w:rPr>
              <w:rFonts w:ascii="Arial" w:eastAsia="Times New Roman" w:hAnsi="Arial" w:cs="Arial"/>
              <w:noProof/>
              <w:color w:val="000000"/>
              <w:sz w:val="24"/>
              <w:szCs w:val="24"/>
              <w14:ligatures w14:val="none"/>
            </w:rPr>
            <w:t>(College of Policing, 2024)</w:t>
          </w:r>
          <w:r w:rsidR="007501B7">
            <w:rPr>
              <w:rFonts w:ascii="Arial" w:eastAsia="Times New Roman" w:hAnsi="Arial" w:cs="Arial"/>
              <w:color w:val="000000"/>
              <w:sz w:val="24"/>
              <w:szCs w:val="24"/>
              <w14:ligatures w14:val="none"/>
            </w:rPr>
            <w:fldChar w:fldCharType="end"/>
          </w:r>
        </w:sdtContent>
      </w:sdt>
      <w:r w:rsidR="00F31FEC">
        <w:rPr>
          <w:rFonts w:ascii="Arial" w:eastAsia="Times New Roman" w:hAnsi="Arial" w:cs="Arial"/>
          <w:color w:val="000000"/>
          <w:sz w:val="24"/>
          <w:szCs w:val="24"/>
          <w14:ligatures w14:val="none"/>
        </w:rPr>
        <w:t xml:space="preserve">. This involves a review of the incident and will add to the stresses involved for an officer going forward. This process can add additional mental strain to the officer, </w:t>
      </w:r>
      <w:r w:rsidR="007501B7">
        <w:rPr>
          <w:rFonts w:ascii="Arial" w:eastAsia="Times New Roman" w:hAnsi="Arial" w:cs="Arial"/>
          <w:color w:val="000000"/>
          <w:sz w:val="24"/>
          <w:szCs w:val="24"/>
          <w14:ligatures w14:val="none"/>
        </w:rPr>
        <w:t xml:space="preserve">they may </w:t>
      </w:r>
      <w:r w:rsidR="00F31FEC">
        <w:rPr>
          <w:rFonts w:ascii="Arial" w:eastAsia="Times New Roman" w:hAnsi="Arial" w:cs="Arial"/>
          <w:color w:val="000000"/>
          <w:sz w:val="24"/>
          <w:szCs w:val="24"/>
          <w14:ligatures w14:val="none"/>
        </w:rPr>
        <w:t>have attended the call and been exposed to a serious injury or even a death</w:t>
      </w:r>
      <w:r w:rsidR="007501B7">
        <w:rPr>
          <w:rFonts w:ascii="Arial" w:eastAsia="Times New Roman" w:hAnsi="Arial" w:cs="Arial"/>
          <w:color w:val="000000"/>
          <w:sz w:val="24"/>
          <w:szCs w:val="24"/>
          <w14:ligatures w14:val="none"/>
        </w:rPr>
        <w:t>. The officer has then a requirement</w:t>
      </w:r>
      <w:r w:rsidR="00F31FEC">
        <w:rPr>
          <w:rFonts w:ascii="Arial" w:eastAsia="Times New Roman" w:hAnsi="Arial" w:cs="Arial"/>
          <w:color w:val="000000"/>
          <w:sz w:val="24"/>
          <w:szCs w:val="24"/>
          <w14:ligatures w14:val="none"/>
        </w:rPr>
        <w:t xml:space="preserve"> to be involved in a review of their actions and possible sanctions causing additional worry </w:t>
      </w:r>
      <w:r w:rsidR="007501B7">
        <w:rPr>
          <w:rFonts w:ascii="Arial" w:eastAsia="Times New Roman" w:hAnsi="Arial" w:cs="Arial"/>
          <w:color w:val="000000"/>
          <w:sz w:val="24"/>
          <w:szCs w:val="24"/>
          <w14:ligatures w14:val="none"/>
        </w:rPr>
        <w:t>and stress. Th</w:t>
      </w:r>
      <w:r w:rsidR="00A34143">
        <w:rPr>
          <w:rFonts w:ascii="Arial" w:eastAsia="Times New Roman" w:hAnsi="Arial" w:cs="Arial"/>
          <w:color w:val="000000"/>
          <w:sz w:val="24"/>
          <w:szCs w:val="24"/>
          <w14:ligatures w14:val="none"/>
        </w:rPr>
        <w:t xml:space="preserve">e PIM process is aware of this and offers screening and support for the effected officers </w:t>
      </w:r>
      <w:sdt>
        <w:sdtPr>
          <w:rPr>
            <w:rFonts w:ascii="Arial" w:eastAsia="Times New Roman" w:hAnsi="Arial" w:cs="Arial"/>
            <w:color w:val="000000"/>
            <w:sz w:val="24"/>
            <w:szCs w:val="24"/>
            <w14:ligatures w14:val="none"/>
          </w:rPr>
          <w:id w:val="-430427106"/>
          <w:citation/>
        </w:sdtPr>
        <w:sdtEndPr/>
        <w:sdtContent>
          <w:r w:rsidR="00A34143">
            <w:rPr>
              <w:rFonts w:ascii="Arial" w:eastAsia="Times New Roman" w:hAnsi="Arial" w:cs="Arial"/>
              <w:color w:val="000000"/>
              <w:sz w:val="24"/>
              <w:szCs w:val="24"/>
              <w14:ligatures w14:val="none"/>
            </w:rPr>
            <w:fldChar w:fldCharType="begin"/>
          </w:r>
          <w:r w:rsidR="00A34143">
            <w:rPr>
              <w:rFonts w:ascii="Arial" w:eastAsia="Times New Roman" w:hAnsi="Arial" w:cs="Arial"/>
              <w:color w:val="000000"/>
              <w:sz w:val="24"/>
              <w:szCs w:val="24"/>
              <w14:ligatures w14:val="none"/>
            </w:rPr>
            <w:instrText xml:space="preserve"> CITATION Hes19 \l 2057 </w:instrText>
          </w:r>
          <w:r w:rsidR="00A34143">
            <w:rPr>
              <w:rFonts w:ascii="Arial" w:eastAsia="Times New Roman" w:hAnsi="Arial" w:cs="Arial"/>
              <w:color w:val="000000"/>
              <w:sz w:val="24"/>
              <w:szCs w:val="24"/>
              <w14:ligatures w14:val="none"/>
            </w:rPr>
            <w:fldChar w:fldCharType="separate"/>
          </w:r>
          <w:r w:rsidR="00A34143" w:rsidRPr="00A34143">
            <w:rPr>
              <w:rFonts w:ascii="Arial" w:eastAsia="Times New Roman" w:hAnsi="Arial" w:cs="Arial"/>
              <w:noProof/>
              <w:color w:val="000000"/>
              <w:sz w:val="24"/>
              <w:szCs w:val="24"/>
              <w14:ligatures w14:val="none"/>
            </w:rPr>
            <w:t>(Hesketh &amp; Tehrani, 2019)</w:t>
          </w:r>
          <w:r w:rsidR="00A34143">
            <w:rPr>
              <w:rFonts w:ascii="Arial" w:eastAsia="Times New Roman" w:hAnsi="Arial" w:cs="Arial"/>
              <w:color w:val="000000"/>
              <w:sz w:val="24"/>
              <w:szCs w:val="24"/>
              <w14:ligatures w14:val="none"/>
            </w:rPr>
            <w:fldChar w:fldCharType="end"/>
          </w:r>
        </w:sdtContent>
      </w:sdt>
      <w:r w:rsidR="00A34143">
        <w:rPr>
          <w:rFonts w:ascii="Arial" w:eastAsia="Times New Roman" w:hAnsi="Arial" w:cs="Arial"/>
          <w:color w:val="000000"/>
          <w:sz w:val="24"/>
          <w:szCs w:val="24"/>
          <w14:ligatures w14:val="none"/>
        </w:rPr>
        <w:t xml:space="preserve">. </w:t>
      </w:r>
    </w:p>
    <w:p w14:paraId="1B471338" w14:textId="1F3392B1" w:rsidR="00F31FEC" w:rsidRDefault="00F31FEC" w:rsidP="008A196A">
      <w:pPr>
        <w:rPr>
          <w:rFonts w:asciiTheme="majorHAnsi" w:eastAsiaTheme="majorEastAsia" w:hAnsiTheme="majorHAnsi" w:cstheme="majorBidi"/>
          <w:i/>
          <w:iCs/>
          <w:color w:val="2F5496" w:themeColor="accent1" w:themeShade="BF"/>
        </w:rPr>
      </w:pPr>
      <w:r w:rsidRPr="00F31FEC">
        <w:rPr>
          <w:rFonts w:asciiTheme="majorHAnsi" w:eastAsiaTheme="majorEastAsia" w:hAnsiTheme="majorHAnsi" w:cstheme="majorBidi"/>
          <w:i/>
          <w:iCs/>
          <w:color w:val="2F5496" w:themeColor="accent1" w:themeShade="BF"/>
        </w:rPr>
        <w:t xml:space="preserve">2.5 </w:t>
      </w:r>
      <w:r>
        <w:rPr>
          <w:rFonts w:asciiTheme="majorHAnsi" w:eastAsiaTheme="majorEastAsia" w:hAnsiTheme="majorHAnsi" w:cstheme="majorBidi"/>
          <w:i/>
          <w:iCs/>
          <w:color w:val="2F5496" w:themeColor="accent1" w:themeShade="BF"/>
        </w:rPr>
        <w:t>– TRIM</w:t>
      </w:r>
    </w:p>
    <w:p w14:paraId="68C37C4F" w14:textId="434E1DF4" w:rsidR="00886143" w:rsidRDefault="00F31FEC" w:rsidP="008A196A">
      <w:pPr>
        <w:rPr>
          <w:rFonts w:ascii="Arial" w:eastAsia="Times New Roman" w:hAnsi="Arial" w:cs="Arial"/>
          <w:color w:val="000000"/>
          <w:sz w:val="24"/>
          <w:szCs w:val="24"/>
          <w14:ligatures w14:val="none"/>
        </w:rPr>
      </w:pPr>
      <w:r>
        <w:rPr>
          <w:rFonts w:ascii="Arial" w:eastAsia="Times New Roman" w:hAnsi="Arial" w:cs="Arial"/>
          <w:color w:val="000000"/>
          <w:sz w:val="24"/>
          <w:szCs w:val="24"/>
          <w14:ligatures w14:val="none"/>
        </w:rPr>
        <w:t>As a</w:t>
      </w:r>
      <w:r w:rsidR="00576AEA">
        <w:rPr>
          <w:rFonts w:ascii="Arial" w:eastAsia="Times New Roman" w:hAnsi="Arial" w:cs="Arial"/>
          <w:color w:val="000000"/>
          <w:sz w:val="24"/>
          <w:szCs w:val="24"/>
          <w14:ligatures w14:val="none"/>
        </w:rPr>
        <w:t xml:space="preserve"> policing</w:t>
      </w:r>
      <w:r>
        <w:rPr>
          <w:rFonts w:ascii="Arial" w:eastAsia="Times New Roman" w:hAnsi="Arial" w:cs="Arial"/>
          <w:color w:val="000000"/>
          <w:sz w:val="24"/>
          <w:szCs w:val="24"/>
          <w14:ligatures w14:val="none"/>
        </w:rPr>
        <w:t xml:space="preserve"> organisation, the police are</w:t>
      </w:r>
      <w:r w:rsidR="00C32944">
        <w:rPr>
          <w:rFonts w:ascii="Arial" w:eastAsia="Times New Roman" w:hAnsi="Arial" w:cs="Arial"/>
          <w:color w:val="000000"/>
          <w:sz w:val="24"/>
          <w:szCs w:val="24"/>
          <w14:ligatures w14:val="none"/>
        </w:rPr>
        <w:t xml:space="preserve"> implement</w:t>
      </w:r>
      <w:r w:rsidR="00576AEA">
        <w:rPr>
          <w:rFonts w:ascii="Arial" w:eastAsia="Times New Roman" w:hAnsi="Arial" w:cs="Arial"/>
          <w:color w:val="000000"/>
          <w:sz w:val="24"/>
          <w:szCs w:val="24"/>
          <w14:ligatures w14:val="none"/>
        </w:rPr>
        <w:t>ing</w:t>
      </w:r>
      <w:r>
        <w:rPr>
          <w:rFonts w:ascii="Arial" w:eastAsia="Times New Roman" w:hAnsi="Arial" w:cs="Arial"/>
          <w:color w:val="000000"/>
          <w:sz w:val="24"/>
          <w:szCs w:val="24"/>
          <w14:ligatures w14:val="none"/>
        </w:rPr>
        <w:t xml:space="preserve"> </w:t>
      </w:r>
      <w:r w:rsidR="00C32944">
        <w:rPr>
          <w:rFonts w:ascii="Arial" w:eastAsia="Times New Roman" w:hAnsi="Arial" w:cs="Arial"/>
          <w:color w:val="000000"/>
          <w:sz w:val="24"/>
          <w:szCs w:val="24"/>
          <w14:ligatures w14:val="none"/>
        </w:rPr>
        <w:t>procedures that may positively</w:t>
      </w:r>
      <w:r>
        <w:rPr>
          <w:rFonts w:ascii="Arial" w:eastAsia="Times New Roman" w:hAnsi="Arial" w:cs="Arial"/>
          <w:color w:val="000000"/>
          <w:sz w:val="24"/>
          <w:szCs w:val="24"/>
          <w14:ligatures w14:val="none"/>
        </w:rPr>
        <w:t xml:space="preserve"> </w:t>
      </w:r>
      <w:r w:rsidR="00576AEA">
        <w:rPr>
          <w:rFonts w:ascii="Arial" w:eastAsia="Times New Roman" w:hAnsi="Arial" w:cs="Arial"/>
          <w:color w:val="000000"/>
          <w:sz w:val="24"/>
          <w:szCs w:val="24"/>
          <w14:ligatures w14:val="none"/>
        </w:rPr>
        <w:t xml:space="preserve">help and support their police </w:t>
      </w:r>
      <w:r>
        <w:rPr>
          <w:rFonts w:ascii="Arial" w:eastAsia="Times New Roman" w:hAnsi="Arial" w:cs="Arial"/>
          <w:color w:val="000000"/>
          <w:sz w:val="24"/>
          <w:szCs w:val="24"/>
          <w14:ligatures w14:val="none"/>
        </w:rPr>
        <w:t>officers</w:t>
      </w:r>
      <w:r w:rsidR="00576AEA">
        <w:rPr>
          <w:rFonts w:ascii="Arial" w:eastAsia="Times New Roman" w:hAnsi="Arial" w:cs="Arial"/>
          <w:color w:val="000000"/>
          <w:sz w:val="24"/>
          <w:szCs w:val="24"/>
          <w14:ligatures w14:val="none"/>
        </w:rPr>
        <w:t xml:space="preserve">, </w:t>
      </w:r>
      <w:r w:rsidR="001D4D31">
        <w:rPr>
          <w:rFonts w:ascii="Arial" w:eastAsia="Times New Roman" w:hAnsi="Arial" w:cs="Arial"/>
          <w:color w:val="000000"/>
          <w:sz w:val="24"/>
          <w:szCs w:val="24"/>
          <w14:ligatures w14:val="none"/>
        </w:rPr>
        <w:t xml:space="preserve">especially those </w:t>
      </w:r>
      <w:r>
        <w:rPr>
          <w:rFonts w:ascii="Arial" w:eastAsia="Times New Roman" w:hAnsi="Arial" w:cs="Arial"/>
          <w:color w:val="000000"/>
          <w:sz w:val="24"/>
          <w:szCs w:val="24"/>
          <w14:ligatures w14:val="none"/>
        </w:rPr>
        <w:t xml:space="preserve">that are involved in </w:t>
      </w:r>
      <w:r w:rsidR="0078418B">
        <w:rPr>
          <w:rFonts w:ascii="Arial" w:eastAsia="Times New Roman" w:hAnsi="Arial" w:cs="Arial"/>
          <w:color w:val="000000"/>
          <w:sz w:val="24"/>
          <w:szCs w:val="24"/>
          <w14:ligatures w14:val="none"/>
        </w:rPr>
        <w:t>exposure to</w:t>
      </w:r>
      <w:r>
        <w:rPr>
          <w:rFonts w:ascii="Arial" w:eastAsia="Times New Roman" w:hAnsi="Arial" w:cs="Arial"/>
          <w:color w:val="000000"/>
          <w:sz w:val="24"/>
          <w:szCs w:val="24"/>
          <w14:ligatures w14:val="none"/>
        </w:rPr>
        <w:t xml:space="preserve"> traumatic experiences. An officer </w:t>
      </w:r>
      <w:r w:rsidR="00C32944">
        <w:rPr>
          <w:rFonts w:ascii="Arial" w:eastAsia="Times New Roman" w:hAnsi="Arial" w:cs="Arial"/>
          <w:color w:val="000000"/>
          <w:sz w:val="24"/>
          <w:szCs w:val="24"/>
          <w14:ligatures w14:val="none"/>
        </w:rPr>
        <w:t xml:space="preserve">can refer themselves </w:t>
      </w:r>
      <w:r>
        <w:rPr>
          <w:rFonts w:ascii="Arial" w:eastAsia="Times New Roman" w:hAnsi="Arial" w:cs="Arial"/>
          <w:color w:val="000000"/>
          <w:sz w:val="24"/>
          <w:szCs w:val="24"/>
          <w14:ligatures w14:val="none"/>
        </w:rPr>
        <w:t xml:space="preserve">or their supervisor may refer </w:t>
      </w:r>
      <w:r w:rsidR="00C32944">
        <w:rPr>
          <w:rFonts w:ascii="Arial" w:eastAsia="Times New Roman" w:hAnsi="Arial" w:cs="Arial"/>
          <w:color w:val="000000"/>
          <w:sz w:val="24"/>
          <w:szCs w:val="24"/>
          <w14:ligatures w14:val="none"/>
        </w:rPr>
        <w:t xml:space="preserve">the officer </w:t>
      </w:r>
      <w:r>
        <w:rPr>
          <w:rFonts w:ascii="Arial" w:eastAsia="Times New Roman" w:hAnsi="Arial" w:cs="Arial"/>
          <w:color w:val="000000"/>
          <w:sz w:val="24"/>
          <w:szCs w:val="24"/>
          <w14:ligatures w14:val="none"/>
        </w:rPr>
        <w:t>to a process named a TRIM process. A TRIM, Trauma Risk Incident Management</w:t>
      </w:r>
      <w:r w:rsidR="00576AEA">
        <w:rPr>
          <w:rFonts w:ascii="Arial" w:eastAsia="Times New Roman" w:hAnsi="Arial" w:cs="Arial"/>
          <w:color w:val="000000"/>
          <w:sz w:val="24"/>
          <w:szCs w:val="24"/>
          <w14:ligatures w14:val="none"/>
        </w:rPr>
        <w:t xml:space="preserve">, is a </w:t>
      </w:r>
      <w:r w:rsidR="00C32944">
        <w:rPr>
          <w:rFonts w:ascii="Arial" w:eastAsia="Times New Roman" w:hAnsi="Arial" w:cs="Arial"/>
          <w:color w:val="000000"/>
          <w:sz w:val="24"/>
          <w:szCs w:val="24"/>
          <w14:ligatures w14:val="none"/>
        </w:rPr>
        <w:t>process that is implemented to offer support and help for the individual officer after a traumatic incident</w:t>
      </w:r>
      <w:r w:rsidR="00886143">
        <w:rPr>
          <w:rFonts w:ascii="Arial" w:eastAsia="Times New Roman" w:hAnsi="Arial" w:cs="Arial"/>
          <w:color w:val="000000"/>
          <w:sz w:val="24"/>
          <w:szCs w:val="24"/>
          <w14:ligatures w14:val="none"/>
        </w:rPr>
        <w:t xml:space="preserve"> </w:t>
      </w:r>
      <w:sdt>
        <w:sdtPr>
          <w:rPr>
            <w:rFonts w:ascii="Arial" w:eastAsia="Times New Roman" w:hAnsi="Arial" w:cs="Arial"/>
            <w:color w:val="000000"/>
            <w:sz w:val="24"/>
            <w:szCs w:val="24"/>
            <w14:ligatures w14:val="none"/>
          </w:rPr>
          <w:id w:val="510567101"/>
          <w:citation/>
        </w:sdtPr>
        <w:sdtEndPr/>
        <w:sdtContent>
          <w:r w:rsidR="00886143">
            <w:rPr>
              <w:rFonts w:ascii="Arial" w:eastAsia="Times New Roman" w:hAnsi="Arial" w:cs="Arial"/>
              <w:color w:val="000000"/>
              <w:sz w:val="24"/>
              <w:szCs w:val="24"/>
              <w14:ligatures w14:val="none"/>
            </w:rPr>
            <w:fldChar w:fldCharType="begin"/>
          </w:r>
          <w:r w:rsidR="00886143">
            <w:rPr>
              <w:rFonts w:ascii="Arial" w:eastAsia="Times New Roman" w:hAnsi="Arial" w:cs="Arial"/>
              <w:color w:val="000000"/>
              <w:sz w:val="24"/>
              <w:szCs w:val="24"/>
              <w14:ligatures w14:val="none"/>
            </w:rPr>
            <w:instrText xml:space="preserve"> CITATION Por24 \l 2057 </w:instrText>
          </w:r>
          <w:r w:rsidR="00886143">
            <w:rPr>
              <w:rFonts w:ascii="Arial" w:eastAsia="Times New Roman" w:hAnsi="Arial" w:cs="Arial"/>
              <w:color w:val="000000"/>
              <w:sz w:val="24"/>
              <w:szCs w:val="24"/>
              <w14:ligatures w14:val="none"/>
            </w:rPr>
            <w:fldChar w:fldCharType="separate"/>
          </w:r>
          <w:r w:rsidR="00886143" w:rsidRPr="00886143">
            <w:rPr>
              <w:rFonts w:ascii="Arial" w:eastAsia="Times New Roman" w:hAnsi="Arial" w:cs="Arial"/>
              <w:noProof/>
              <w:color w:val="000000"/>
              <w:sz w:val="24"/>
              <w:szCs w:val="24"/>
              <w14:ligatures w14:val="none"/>
            </w:rPr>
            <w:t>(Porter &amp; Gavin, 2024)</w:t>
          </w:r>
          <w:r w:rsidR="00886143">
            <w:rPr>
              <w:rFonts w:ascii="Arial" w:eastAsia="Times New Roman" w:hAnsi="Arial" w:cs="Arial"/>
              <w:color w:val="000000"/>
              <w:sz w:val="24"/>
              <w:szCs w:val="24"/>
              <w14:ligatures w14:val="none"/>
            </w:rPr>
            <w:fldChar w:fldCharType="end"/>
          </w:r>
        </w:sdtContent>
      </w:sdt>
      <w:r w:rsidR="0078418B">
        <w:rPr>
          <w:rFonts w:ascii="Arial" w:eastAsia="Times New Roman" w:hAnsi="Arial" w:cs="Arial"/>
          <w:color w:val="000000"/>
          <w:sz w:val="24"/>
          <w:szCs w:val="24"/>
          <w14:ligatures w14:val="none"/>
        </w:rPr>
        <w:t xml:space="preserve">. An officer can be assessed and offered support for their health and well-being if required. </w:t>
      </w:r>
    </w:p>
    <w:p w14:paraId="174801E4" w14:textId="790A11B1" w:rsidR="00F31FEC" w:rsidRDefault="0078418B" w:rsidP="008A196A">
      <w:pPr>
        <w:rPr>
          <w:rFonts w:ascii="Arial" w:eastAsia="Times New Roman" w:hAnsi="Arial" w:cs="Arial"/>
          <w:color w:val="000000"/>
          <w:sz w:val="24"/>
          <w:szCs w:val="24"/>
          <w14:ligatures w14:val="none"/>
        </w:rPr>
      </w:pPr>
      <w:r>
        <w:rPr>
          <w:rFonts w:ascii="Arial" w:eastAsia="Times New Roman" w:hAnsi="Arial" w:cs="Arial"/>
          <w:color w:val="000000"/>
          <w:sz w:val="24"/>
          <w:szCs w:val="24"/>
          <w14:ligatures w14:val="none"/>
        </w:rPr>
        <w:t>This can be a beneficial process which is designed to positively support the officer’s wellbeing after an incident</w:t>
      </w:r>
      <w:r w:rsidR="00886143">
        <w:rPr>
          <w:rFonts w:ascii="Arial" w:eastAsia="Times New Roman" w:hAnsi="Arial" w:cs="Arial"/>
          <w:color w:val="000000"/>
          <w:sz w:val="24"/>
          <w:szCs w:val="24"/>
          <w14:ligatures w14:val="none"/>
        </w:rPr>
        <w:t xml:space="preserve">. It was shown </w:t>
      </w:r>
      <w:r w:rsidR="001F734C">
        <w:rPr>
          <w:rFonts w:ascii="Arial" w:eastAsia="Times New Roman" w:hAnsi="Arial" w:cs="Arial"/>
          <w:color w:val="000000"/>
          <w:sz w:val="24"/>
          <w:szCs w:val="24"/>
          <w14:ligatures w14:val="none"/>
        </w:rPr>
        <w:t xml:space="preserve">in a study that was conducted with </w:t>
      </w:r>
      <w:r w:rsidR="00886143">
        <w:rPr>
          <w:rFonts w:ascii="Arial" w:eastAsia="Times New Roman" w:hAnsi="Arial" w:cs="Arial"/>
          <w:color w:val="000000"/>
          <w:sz w:val="24"/>
          <w:szCs w:val="24"/>
          <w14:ligatures w14:val="none"/>
        </w:rPr>
        <w:t xml:space="preserve">individuals </w:t>
      </w:r>
      <w:r w:rsidR="001F734C">
        <w:rPr>
          <w:rFonts w:ascii="Arial" w:eastAsia="Times New Roman" w:hAnsi="Arial" w:cs="Arial"/>
          <w:color w:val="000000"/>
          <w:sz w:val="24"/>
          <w:szCs w:val="24"/>
          <w14:ligatures w14:val="none"/>
        </w:rPr>
        <w:t>from</w:t>
      </w:r>
      <w:r w:rsidR="00886143">
        <w:rPr>
          <w:rFonts w:ascii="Arial" w:eastAsia="Times New Roman" w:hAnsi="Arial" w:cs="Arial"/>
          <w:color w:val="000000"/>
          <w:sz w:val="24"/>
          <w:szCs w:val="24"/>
          <w14:ligatures w14:val="none"/>
        </w:rPr>
        <w:t xml:space="preserve"> a military background</w:t>
      </w:r>
      <w:r w:rsidR="001F734C">
        <w:rPr>
          <w:rFonts w:ascii="Arial" w:eastAsia="Times New Roman" w:hAnsi="Arial" w:cs="Arial"/>
          <w:color w:val="000000"/>
          <w:sz w:val="24"/>
          <w:szCs w:val="24"/>
          <w14:ligatures w14:val="none"/>
        </w:rPr>
        <w:t>, that individuals who</w:t>
      </w:r>
      <w:r w:rsidR="00886143">
        <w:rPr>
          <w:rFonts w:ascii="Arial" w:eastAsia="Times New Roman" w:hAnsi="Arial" w:cs="Arial"/>
          <w:color w:val="000000"/>
          <w:sz w:val="24"/>
          <w:szCs w:val="24"/>
          <w14:ligatures w14:val="none"/>
        </w:rPr>
        <w:t xml:space="preserve"> actively participated in </w:t>
      </w:r>
      <w:r w:rsidR="001F734C">
        <w:rPr>
          <w:rFonts w:ascii="Arial" w:eastAsia="Times New Roman" w:hAnsi="Arial" w:cs="Arial"/>
          <w:color w:val="000000"/>
          <w:sz w:val="24"/>
          <w:szCs w:val="24"/>
          <w14:ligatures w14:val="none"/>
        </w:rPr>
        <w:t>a</w:t>
      </w:r>
      <w:r w:rsidR="00886143">
        <w:rPr>
          <w:rFonts w:ascii="Arial" w:eastAsia="Times New Roman" w:hAnsi="Arial" w:cs="Arial"/>
          <w:color w:val="000000"/>
          <w:sz w:val="24"/>
          <w:szCs w:val="24"/>
          <w14:ligatures w14:val="none"/>
        </w:rPr>
        <w:t xml:space="preserve"> TRIM process, showed increased resilience </w:t>
      </w:r>
      <w:sdt>
        <w:sdtPr>
          <w:rPr>
            <w:rFonts w:ascii="Arial" w:eastAsia="Times New Roman" w:hAnsi="Arial" w:cs="Arial"/>
            <w:color w:val="000000"/>
            <w:sz w:val="24"/>
            <w:szCs w:val="24"/>
            <w14:ligatures w14:val="none"/>
          </w:rPr>
          <w:id w:val="229885906"/>
          <w:citation/>
        </w:sdtPr>
        <w:sdtEndPr/>
        <w:sdtContent>
          <w:r w:rsidR="00886143">
            <w:rPr>
              <w:rFonts w:ascii="Arial" w:eastAsia="Times New Roman" w:hAnsi="Arial" w:cs="Arial"/>
              <w:color w:val="000000"/>
              <w:sz w:val="24"/>
              <w:szCs w:val="24"/>
              <w14:ligatures w14:val="none"/>
            </w:rPr>
            <w:fldChar w:fldCharType="begin"/>
          </w:r>
          <w:r w:rsidR="00886143">
            <w:rPr>
              <w:rFonts w:ascii="Arial" w:eastAsia="Times New Roman" w:hAnsi="Arial" w:cs="Arial"/>
              <w:color w:val="000000"/>
              <w:sz w:val="24"/>
              <w:szCs w:val="24"/>
              <w14:ligatures w14:val="none"/>
            </w:rPr>
            <w:instrText xml:space="preserve"> CITATION Fra10 \l 2057 </w:instrText>
          </w:r>
          <w:r w:rsidR="00886143">
            <w:rPr>
              <w:rFonts w:ascii="Arial" w:eastAsia="Times New Roman" w:hAnsi="Arial" w:cs="Arial"/>
              <w:color w:val="000000"/>
              <w:sz w:val="24"/>
              <w:szCs w:val="24"/>
              <w14:ligatures w14:val="none"/>
            </w:rPr>
            <w:fldChar w:fldCharType="separate"/>
          </w:r>
          <w:r w:rsidR="00886143" w:rsidRPr="00886143">
            <w:rPr>
              <w:rFonts w:ascii="Arial" w:eastAsia="Times New Roman" w:hAnsi="Arial" w:cs="Arial"/>
              <w:noProof/>
              <w:color w:val="000000"/>
              <w:sz w:val="24"/>
              <w:szCs w:val="24"/>
              <w14:ligatures w14:val="none"/>
            </w:rPr>
            <w:t>(Frappell-Cooke, et al., 2010)</w:t>
          </w:r>
          <w:r w:rsidR="00886143">
            <w:rPr>
              <w:rFonts w:ascii="Arial" w:eastAsia="Times New Roman" w:hAnsi="Arial" w:cs="Arial"/>
              <w:color w:val="000000"/>
              <w:sz w:val="24"/>
              <w:szCs w:val="24"/>
              <w14:ligatures w14:val="none"/>
            </w:rPr>
            <w:fldChar w:fldCharType="end"/>
          </w:r>
        </w:sdtContent>
      </w:sdt>
      <w:r w:rsidR="00886143">
        <w:rPr>
          <w:rFonts w:ascii="Arial" w:eastAsia="Times New Roman" w:hAnsi="Arial" w:cs="Arial"/>
          <w:color w:val="000000"/>
          <w:sz w:val="24"/>
          <w:szCs w:val="24"/>
          <w14:ligatures w14:val="none"/>
        </w:rPr>
        <w:t xml:space="preserve">. </w:t>
      </w:r>
    </w:p>
    <w:p w14:paraId="3D80644F" w14:textId="73BB7FA5" w:rsidR="004851DA" w:rsidRDefault="00F81A18" w:rsidP="008A196A">
      <w:pPr>
        <w:rPr>
          <w:rFonts w:asciiTheme="majorHAnsi" w:eastAsiaTheme="majorEastAsia" w:hAnsiTheme="majorHAnsi" w:cstheme="majorBidi"/>
          <w:i/>
          <w:iCs/>
          <w:color w:val="2F5496" w:themeColor="accent1" w:themeShade="BF"/>
        </w:rPr>
      </w:pPr>
      <w:r w:rsidRPr="00F81A18">
        <w:rPr>
          <w:rFonts w:asciiTheme="majorHAnsi" w:eastAsiaTheme="majorEastAsia" w:hAnsiTheme="majorHAnsi" w:cstheme="majorBidi"/>
          <w:i/>
          <w:iCs/>
          <w:color w:val="2F5496" w:themeColor="accent1" w:themeShade="BF"/>
        </w:rPr>
        <w:t xml:space="preserve">2.6 </w:t>
      </w:r>
      <w:r>
        <w:rPr>
          <w:rFonts w:asciiTheme="majorHAnsi" w:eastAsiaTheme="majorEastAsia" w:hAnsiTheme="majorHAnsi" w:cstheme="majorBidi"/>
          <w:i/>
          <w:iCs/>
          <w:color w:val="2F5496" w:themeColor="accent1" w:themeShade="BF"/>
        </w:rPr>
        <w:t>–</w:t>
      </w:r>
      <w:r w:rsidRPr="00F81A18">
        <w:rPr>
          <w:rFonts w:asciiTheme="majorHAnsi" w:eastAsiaTheme="majorEastAsia" w:hAnsiTheme="majorHAnsi" w:cstheme="majorBidi"/>
          <w:i/>
          <w:iCs/>
          <w:color w:val="2F5496" w:themeColor="accent1" w:themeShade="BF"/>
        </w:rPr>
        <w:t xml:space="preserve"> </w:t>
      </w:r>
      <w:r>
        <w:rPr>
          <w:rFonts w:asciiTheme="majorHAnsi" w:eastAsiaTheme="majorEastAsia" w:hAnsiTheme="majorHAnsi" w:cstheme="majorBidi"/>
          <w:i/>
          <w:iCs/>
          <w:color w:val="2F5496" w:themeColor="accent1" w:themeShade="BF"/>
        </w:rPr>
        <w:t>Sti</w:t>
      </w:r>
      <w:r w:rsidR="004851DA">
        <w:rPr>
          <w:rFonts w:asciiTheme="majorHAnsi" w:eastAsiaTheme="majorEastAsia" w:hAnsiTheme="majorHAnsi" w:cstheme="majorBidi"/>
          <w:i/>
          <w:iCs/>
          <w:color w:val="2F5496" w:themeColor="accent1" w:themeShade="BF"/>
        </w:rPr>
        <w:t>gma</w:t>
      </w:r>
      <w:r w:rsidR="001D4D31">
        <w:rPr>
          <w:rFonts w:asciiTheme="majorHAnsi" w:eastAsiaTheme="majorEastAsia" w:hAnsiTheme="majorHAnsi" w:cstheme="majorBidi"/>
          <w:i/>
          <w:iCs/>
          <w:color w:val="2F5496" w:themeColor="accent1" w:themeShade="BF"/>
        </w:rPr>
        <w:t xml:space="preserve"> </w:t>
      </w:r>
      <w:r w:rsidR="00486409">
        <w:rPr>
          <w:rFonts w:asciiTheme="majorHAnsi" w:eastAsiaTheme="majorEastAsia" w:hAnsiTheme="majorHAnsi" w:cstheme="majorBidi"/>
          <w:i/>
          <w:iCs/>
          <w:color w:val="2F5496" w:themeColor="accent1" w:themeShade="BF"/>
        </w:rPr>
        <w:t xml:space="preserve">of </w:t>
      </w:r>
      <w:r w:rsidR="001D4D31">
        <w:rPr>
          <w:rFonts w:asciiTheme="majorHAnsi" w:eastAsiaTheme="majorEastAsia" w:hAnsiTheme="majorHAnsi" w:cstheme="majorBidi"/>
          <w:i/>
          <w:iCs/>
          <w:color w:val="2F5496" w:themeColor="accent1" w:themeShade="BF"/>
        </w:rPr>
        <w:t>seeking mental health support</w:t>
      </w:r>
    </w:p>
    <w:p w14:paraId="1A6D95D6" w14:textId="77777777" w:rsidR="00A065E9" w:rsidRDefault="00900DB7" w:rsidP="008A196A">
      <w:pPr>
        <w:rPr>
          <w:rFonts w:ascii="Arial" w:eastAsia="Times New Roman" w:hAnsi="Arial" w:cs="Arial"/>
          <w:color w:val="000000"/>
          <w:sz w:val="24"/>
          <w:szCs w:val="24"/>
          <w14:ligatures w14:val="none"/>
        </w:rPr>
      </w:pPr>
      <w:r>
        <w:rPr>
          <w:rFonts w:ascii="Arial" w:eastAsia="Times New Roman" w:hAnsi="Arial" w:cs="Arial"/>
          <w:color w:val="000000"/>
          <w:sz w:val="24"/>
          <w:szCs w:val="24"/>
          <w14:ligatures w14:val="none"/>
        </w:rPr>
        <w:t xml:space="preserve">Police officers </w:t>
      </w:r>
      <w:r w:rsidR="00694B6A">
        <w:rPr>
          <w:rFonts w:ascii="Arial" w:eastAsia="Times New Roman" w:hAnsi="Arial" w:cs="Arial"/>
          <w:color w:val="000000"/>
          <w:sz w:val="24"/>
          <w:szCs w:val="24"/>
          <w14:ligatures w14:val="none"/>
        </w:rPr>
        <w:t xml:space="preserve">are shown </w:t>
      </w:r>
      <w:r>
        <w:rPr>
          <w:rFonts w:ascii="Arial" w:eastAsia="Times New Roman" w:hAnsi="Arial" w:cs="Arial"/>
          <w:color w:val="000000"/>
          <w:sz w:val="24"/>
          <w:szCs w:val="24"/>
          <w14:ligatures w14:val="none"/>
        </w:rPr>
        <w:t>to have</w:t>
      </w:r>
      <w:r w:rsidR="00694B6A">
        <w:rPr>
          <w:rFonts w:ascii="Arial" w:eastAsia="Times New Roman" w:hAnsi="Arial" w:cs="Arial"/>
          <w:color w:val="000000"/>
          <w:sz w:val="24"/>
          <w:szCs w:val="24"/>
          <w14:ligatures w14:val="none"/>
        </w:rPr>
        <w:t xml:space="preserve"> a </w:t>
      </w:r>
      <w:r>
        <w:rPr>
          <w:rFonts w:ascii="Arial" w:eastAsia="Times New Roman" w:hAnsi="Arial" w:cs="Arial"/>
          <w:color w:val="000000"/>
          <w:sz w:val="24"/>
          <w:szCs w:val="24"/>
          <w14:ligatures w14:val="none"/>
        </w:rPr>
        <w:t xml:space="preserve">stigma </w:t>
      </w:r>
      <w:r w:rsidR="008347E9">
        <w:rPr>
          <w:rFonts w:ascii="Arial" w:eastAsia="Times New Roman" w:hAnsi="Arial" w:cs="Arial"/>
          <w:color w:val="000000"/>
          <w:sz w:val="24"/>
          <w:szCs w:val="24"/>
          <w14:ligatures w14:val="none"/>
        </w:rPr>
        <w:t>in relation to</w:t>
      </w:r>
      <w:r>
        <w:rPr>
          <w:rFonts w:ascii="Arial" w:eastAsia="Times New Roman" w:hAnsi="Arial" w:cs="Arial"/>
          <w:color w:val="000000"/>
          <w:sz w:val="24"/>
          <w:szCs w:val="24"/>
          <w14:ligatures w14:val="none"/>
        </w:rPr>
        <w:t xml:space="preserve"> asking for support and help for their mental health for various reasons. It may be difficult for an officer to </w:t>
      </w:r>
      <w:r w:rsidR="00CB1493">
        <w:rPr>
          <w:rFonts w:ascii="Arial" w:eastAsia="Times New Roman" w:hAnsi="Arial" w:cs="Arial"/>
          <w:color w:val="000000"/>
          <w:sz w:val="24"/>
          <w:szCs w:val="24"/>
          <w14:ligatures w14:val="none"/>
        </w:rPr>
        <w:t xml:space="preserve">converse with their </w:t>
      </w:r>
      <w:r>
        <w:rPr>
          <w:rFonts w:ascii="Arial" w:eastAsia="Times New Roman" w:hAnsi="Arial" w:cs="Arial"/>
          <w:color w:val="000000"/>
          <w:sz w:val="24"/>
          <w:szCs w:val="24"/>
          <w14:ligatures w14:val="none"/>
        </w:rPr>
        <w:t>colleague</w:t>
      </w:r>
      <w:r w:rsidR="00CB1493">
        <w:rPr>
          <w:rFonts w:ascii="Arial" w:eastAsia="Times New Roman" w:hAnsi="Arial" w:cs="Arial"/>
          <w:color w:val="000000"/>
          <w:sz w:val="24"/>
          <w:szCs w:val="24"/>
          <w14:ligatures w14:val="none"/>
        </w:rPr>
        <w:t>s</w:t>
      </w:r>
      <w:r>
        <w:rPr>
          <w:rFonts w:ascii="Arial" w:eastAsia="Times New Roman" w:hAnsi="Arial" w:cs="Arial"/>
          <w:color w:val="000000"/>
          <w:sz w:val="24"/>
          <w:szCs w:val="24"/>
          <w14:ligatures w14:val="none"/>
        </w:rPr>
        <w:t xml:space="preserve"> or supervisor</w:t>
      </w:r>
      <w:r w:rsidR="00CB1493">
        <w:rPr>
          <w:rFonts w:ascii="Arial" w:eastAsia="Times New Roman" w:hAnsi="Arial" w:cs="Arial"/>
          <w:color w:val="000000"/>
          <w:sz w:val="24"/>
          <w:szCs w:val="24"/>
          <w14:ligatures w14:val="none"/>
        </w:rPr>
        <w:t>s</w:t>
      </w:r>
      <w:r>
        <w:rPr>
          <w:rFonts w:ascii="Arial" w:eastAsia="Times New Roman" w:hAnsi="Arial" w:cs="Arial"/>
          <w:color w:val="000000"/>
          <w:sz w:val="24"/>
          <w:szCs w:val="24"/>
          <w14:ligatures w14:val="none"/>
        </w:rPr>
        <w:t xml:space="preserve"> due to the feeling of being negatively judg</w:t>
      </w:r>
      <w:r w:rsidR="00694B6A">
        <w:rPr>
          <w:rFonts w:ascii="Arial" w:eastAsia="Times New Roman" w:hAnsi="Arial" w:cs="Arial"/>
          <w:color w:val="000000"/>
          <w:sz w:val="24"/>
          <w:szCs w:val="24"/>
          <w14:ligatures w14:val="none"/>
        </w:rPr>
        <w:t xml:space="preserve">ed </w:t>
      </w:r>
      <w:sdt>
        <w:sdtPr>
          <w:rPr>
            <w:rFonts w:ascii="Arial" w:eastAsia="Times New Roman" w:hAnsi="Arial" w:cs="Arial"/>
            <w:color w:val="000000"/>
            <w:sz w:val="24"/>
            <w:szCs w:val="24"/>
            <w14:ligatures w14:val="none"/>
          </w:rPr>
          <w:id w:val="-1534493514"/>
          <w:citation/>
        </w:sdtPr>
        <w:sdtEndPr/>
        <w:sdtContent>
          <w:r>
            <w:rPr>
              <w:rFonts w:ascii="Arial" w:eastAsia="Times New Roman" w:hAnsi="Arial" w:cs="Arial"/>
              <w:color w:val="000000"/>
              <w:sz w:val="24"/>
              <w:szCs w:val="24"/>
              <w14:ligatures w14:val="none"/>
            </w:rPr>
            <w:fldChar w:fldCharType="begin"/>
          </w:r>
          <w:r>
            <w:rPr>
              <w:rFonts w:ascii="Arial" w:eastAsia="Times New Roman" w:hAnsi="Arial" w:cs="Arial"/>
              <w:color w:val="000000"/>
              <w:sz w:val="24"/>
              <w:szCs w:val="24"/>
              <w14:ligatures w14:val="none"/>
            </w:rPr>
            <w:instrText xml:space="preserve"> CITATION Bel16 \l 2057 </w:instrText>
          </w:r>
          <w:r>
            <w:rPr>
              <w:rFonts w:ascii="Arial" w:eastAsia="Times New Roman" w:hAnsi="Arial" w:cs="Arial"/>
              <w:color w:val="000000"/>
              <w:sz w:val="24"/>
              <w:szCs w:val="24"/>
              <w14:ligatures w14:val="none"/>
            </w:rPr>
            <w:fldChar w:fldCharType="separate"/>
          </w:r>
          <w:r w:rsidRPr="00900DB7">
            <w:rPr>
              <w:rFonts w:ascii="Arial" w:eastAsia="Times New Roman" w:hAnsi="Arial" w:cs="Arial"/>
              <w:noProof/>
              <w:color w:val="000000"/>
              <w:sz w:val="24"/>
              <w:szCs w:val="24"/>
              <w14:ligatures w14:val="none"/>
            </w:rPr>
            <w:t>(Bell &amp; Eski, 2016)</w:t>
          </w:r>
          <w:r>
            <w:rPr>
              <w:rFonts w:ascii="Arial" w:eastAsia="Times New Roman" w:hAnsi="Arial" w:cs="Arial"/>
              <w:color w:val="000000"/>
              <w:sz w:val="24"/>
              <w:szCs w:val="24"/>
              <w14:ligatures w14:val="none"/>
            </w:rPr>
            <w:fldChar w:fldCharType="end"/>
          </w:r>
        </w:sdtContent>
      </w:sdt>
      <w:r w:rsidR="00CB1493">
        <w:rPr>
          <w:rFonts w:ascii="Arial" w:eastAsia="Times New Roman" w:hAnsi="Arial" w:cs="Arial"/>
          <w:color w:val="000000"/>
          <w:sz w:val="24"/>
          <w:szCs w:val="24"/>
          <w14:ligatures w14:val="none"/>
        </w:rPr>
        <w:t xml:space="preserve">. </w:t>
      </w:r>
      <w:r w:rsidR="00694B6A">
        <w:rPr>
          <w:rFonts w:ascii="Arial" w:eastAsia="Times New Roman" w:hAnsi="Arial" w:cs="Arial"/>
          <w:color w:val="000000"/>
          <w:sz w:val="24"/>
          <w:szCs w:val="24"/>
          <w14:ligatures w14:val="none"/>
        </w:rPr>
        <w:t xml:space="preserve">A police officers job role is </w:t>
      </w:r>
      <w:proofErr w:type="gramStart"/>
      <w:r w:rsidR="00694B6A">
        <w:rPr>
          <w:rFonts w:ascii="Arial" w:eastAsia="Times New Roman" w:hAnsi="Arial" w:cs="Arial"/>
          <w:color w:val="000000"/>
          <w:sz w:val="24"/>
          <w:szCs w:val="24"/>
          <w14:ligatures w14:val="none"/>
        </w:rPr>
        <w:t>stressful</w:t>
      </w:r>
      <w:proofErr w:type="gramEnd"/>
      <w:r w:rsidR="00694B6A">
        <w:rPr>
          <w:rFonts w:ascii="Arial" w:eastAsia="Times New Roman" w:hAnsi="Arial" w:cs="Arial"/>
          <w:color w:val="000000"/>
          <w:sz w:val="24"/>
          <w:szCs w:val="24"/>
          <w14:ligatures w14:val="none"/>
        </w:rPr>
        <w:t xml:space="preserve"> and they are expected to be deal with traumatic incidents. </w:t>
      </w:r>
    </w:p>
    <w:p w14:paraId="2790292F" w14:textId="17224697" w:rsidR="004851DA" w:rsidRDefault="00694B6A" w:rsidP="008A196A">
      <w:pPr>
        <w:rPr>
          <w:rFonts w:ascii="Arial" w:eastAsia="Times New Roman" w:hAnsi="Arial" w:cs="Arial"/>
          <w:color w:val="000000"/>
          <w:sz w:val="24"/>
          <w:szCs w:val="24"/>
          <w14:ligatures w14:val="none"/>
        </w:rPr>
      </w:pPr>
      <w:r>
        <w:rPr>
          <w:rFonts w:ascii="Arial" w:eastAsia="Times New Roman" w:hAnsi="Arial" w:cs="Arial"/>
          <w:color w:val="000000"/>
          <w:sz w:val="24"/>
          <w:szCs w:val="24"/>
          <w14:ligatures w14:val="none"/>
        </w:rPr>
        <w:t>An officer maybe less likely to want to show any weakness and admit to suffering with mental health related problems</w:t>
      </w:r>
      <w:r w:rsidR="008347E9">
        <w:rPr>
          <w:rFonts w:ascii="Arial" w:eastAsia="Times New Roman" w:hAnsi="Arial" w:cs="Arial"/>
          <w:color w:val="000000"/>
          <w:sz w:val="24"/>
          <w:szCs w:val="24"/>
          <w14:ligatures w14:val="none"/>
        </w:rPr>
        <w:t xml:space="preserve"> to their peers. They may</w:t>
      </w:r>
      <w:r>
        <w:rPr>
          <w:rFonts w:ascii="Arial" w:eastAsia="Times New Roman" w:hAnsi="Arial" w:cs="Arial"/>
          <w:color w:val="000000"/>
          <w:sz w:val="24"/>
          <w:szCs w:val="24"/>
          <w14:ligatures w14:val="none"/>
        </w:rPr>
        <w:t xml:space="preserve"> want to</w:t>
      </w:r>
      <w:r w:rsidR="008347E9">
        <w:rPr>
          <w:rFonts w:ascii="Arial" w:eastAsia="Times New Roman" w:hAnsi="Arial" w:cs="Arial"/>
          <w:color w:val="000000"/>
          <w:sz w:val="24"/>
          <w:szCs w:val="24"/>
          <w14:ligatures w14:val="none"/>
        </w:rPr>
        <w:t xml:space="preserve"> maintain the feeling of showing </w:t>
      </w:r>
      <w:r>
        <w:rPr>
          <w:rFonts w:ascii="Arial" w:eastAsia="Times New Roman" w:hAnsi="Arial" w:cs="Arial"/>
          <w:color w:val="000000"/>
          <w:sz w:val="24"/>
          <w:szCs w:val="24"/>
          <w14:ligatures w14:val="none"/>
        </w:rPr>
        <w:t xml:space="preserve">their </w:t>
      </w:r>
      <w:r w:rsidR="008347E9">
        <w:rPr>
          <w:rFonts w:ascii="Arial" w:eastAsia="Times New Roman" w:hAnsi="Arial" w:cs="Arial"/>
          <w:color w:val="000000"/>
          <w:sz w:val="24"/>
          <w:szCs w:val="24"/>
          <w14:ligatures w14:val="none"/>
        </w:rPr>
        <w:t xml:space="preserve">perceived high </w:t>
      </w:r>
      <w:r>
        <w:rPr>
          <w:rFonts w:ascii="Arial" w:eastAsia="Times New Roman" w:hAnsi="Arial" w:cs="Arial"/>
          <w:color w:val="000000"/>
          <w:sz w:val="24"/>
          <w:szCs w:val="24"/>
          <w14:ligatures w14:val="none"/>
        </w:rPr>
        <w:t xml:space="preserve">resilience and </w:t>
      </w:r>
      <w:r w:rsidR="008347E9">
        <w:rPr>
          <w:rFonts w:ascii="Arial" w:eastAsia="Times New Roman" w:hAnsi="Arial" w:cs="Arial"/>
          <w:color w:val="000000"/>
          <w:sz w:val="24"/>
          <w:szCs w:val="24"/>
          <w14:ligatures w14:val="none"/>
        </w:rPr>
        <w:t xml:space="preserve">mental </w:t>
      </w:r>
      <w:r>
        <w:rPr>
          <w:rFonts w:ascii="Arial" w:eastAsia="Times New Roman" w:hAnsi="Arial" w:cs="Arial"/>
          <w:color w:val="000000"/>
          <w:sz w:val="24"/>
          <w:szCs w:val="24"/>
          <w14:ligatures w14:val="none"/>
        </w:rPr>
        <w:t>strength</w:t>
      </w:r>
      <w:r w:rsidR="00A065E9">
        <w:rPr>
          <w:rFonts w:ascii="Arial" w:eastAsia="Times New Roman" w:hAnsi="Arial" w:cs="Arial"/>
          <w:color w:val="000000"/>
          <w:sz w:val="24"/>
          <w:szCs w:val="24"/>
          <w14:ligatures w14:val="none"/>
        </w:rPr>
        <w:t xml:space="preserve"> </w:t>
      </w:r>
      <w:sdt>
        <w:sdtPr>
          <w:rPr>
            <w:rFonts w:ascii="Arial" w:eastAsia="Times New Roman" w:hAnsi="Arial" w:cs="Arial"/>
            <w:color w:val="000000"/>
            <w:sz w:val="24"/>
            <w:szCs w:val="24"/>
            <w14:ligatures w14:val="none"/>
          </w:rPr>
          <w:id w:val="1889596454"/>
          <w:citation/>
        </w:sdtPr>
        <w:sdtEndPr/>
        <w:sdtContent>
          <w:r w:rsidR="00A065E9">
            <w:rPr>
              <w:rFonts w:ascii="Arial" w:eastAsia="Times New Roman" w:hAnsi="Arial" w:cs="Arial"/>
              <w:color w:val="000000"/>
              <w:sz w:val="24"/>
              <w:szCs w:val="24"/>
              <w14:ligatures w14:val="none"/>
            </w:rPr>
            <w:fldChar w:fldCharType="begin"/>
          </w:r>
          <w:r w:rsidR="00A065E9">
            <w:rPr>
              <w:rFonts w:ascii="Arial" w:eastAsia="Times New Roman" w:hAnsi="Arial" w:cs="Arial"/>
              <w:color w:val="000000"/>
              <w:sz w:val="24"/>
              <w:szCs w:val="24"/>
              <w14:ligatures w14:val="none"/>
            </w:rPr>
            <w:instrText xml:space="preserve"> CITATION Lan22 \l 2057 </w:instrText>
          </w:r>
          <w:r w:rsidR="00A065E9">
            <w:rPr>
              <w:rFonts w:ascii="Arial" w:eastAsia="Times New Roman" w:hAnsi="Arial" w:cs="Arial"/>
              <w:color w:val="000000"/>
              <w:sz w:val="24"/>
              <w:szCs w:val="24"/>
              <w14:ligatures w14:val="none"/>
            </w:rPr>
            <w:fldChar w:fldCharType="separate"/>
          </w:r>
          <w:r w:rsidR="00A065E9" w:rsidRPr="00A065E9">
            <w:rPr>
              <w:rFonts w:ascii="Arial" w:eastAsia="Times New Roman" w:hAnsi="Arial" w:cs="Arial"/>
              <w:noProof/>
              <w:color w:val="000000"/>
              <w:sz w:val="24"/>
              <w:szCs w:val="24"/>
              <w14:ligatures w14:val="none"/>
            </w:rPr>
            <w:t>(Lane, et al., 2022)</w:t>
          </w:r>
          <w:r w:rsidR="00A065E9">
            <w:rPr>
              <w:rFonts w:ascii="Arial" w:eastAsia="Times New Roman" w:hAnsi="Arial" w:cs="Arial"/>
              <w:color w:val="000000"/>
              <w:sz w:val="24"/>
              <w:szCs w:val="24"/>
              <w14:ligatures w14:val="none"/>
            </w:rPr>
            <w:fldChar w:fldCharType="end"/>
          </w:r>
        </w:sdtContent>
      </w:sdt>
      <w:r w:rsidRPr="006D044D">
        <w:rPr>
          <w:rFonts w:ascii="Arial" w:eastAsia="Times New Roman" w:hAnsi="Arial" w:cs="Arial"/>
          <w:b/>
          <w:bCs/>
          <w:color w:val="000000"/>
          <w:sz w:val="24"/>
          <w:szCs w:val="24"/>
          <w14:ligatures w14:val="none"/>
        </w:rPr>
        <w:t>.</w:t>
      </w:r>
      <w:r>
        <w:rPr>
          <w:rFonts w:ascii="Arial" w:eastAsia="Times New Roman" w:hAnsi="Arial" w:cs="Arial"/>
          <w:color w:val="000000"/>
          <w:sz w:val="24"/>
          <w:szCs w:val="24"/>
          <w14:ligatures w14:val="none"/>
        </w:rPr>
        <w:t xml:space="preserve"> It is shown </w:t>
      </w:r>
      <w:r w:rsidR="008347E9">
        <w:rPr>
          <w:rFonts w:ascii="Arial" w:eastAsia="Times New Roman" w:hAnsi="Arial" w:cs="Arial"/>
          <w:color w:val="000000"/>
          <w:sz w:val="24"/>
          <w:szCs w:val="24"/>
          <w14:ligatures w14:val="none"/>
        </w:rPr>
        <w:t xml:space="preserve">in a study </w:t>
      </w:r>
      <w:r w:rsidR="00486409">
        <w:rPr>
          <w:rFonts w:ascii="Arial" w:eastAsia="Times New Roman" w:hAnsi="Arial" w:cs="Arial"/>
          <w:color w:val="000000"/>
          <w:sz w:val="24"/>
          <w:szCs w:val="24"/>
          <w14:ligatures w14:val="none"/>
        </w:rPr>
        <w:t>conducted from</w:t>
      </w:r>
      <w:r w:rsidR="008347E9">
        <w:rPr>
          <w:rFonts w:ascii="Arial" w:eastAsia="Times New Roman" w:hAnsi="Arial" w:cs="Arial"/>
          <w:color w:val="000000"/>
          <w:sz w:val="24"/>
          <w:szCs w:val="24"/>
          <w14:ligatures w14:val="none"/>
        </w:rPr>
        <w:t xml:space="preserve"> Canadian police personnel, </w:t>
      </w:r>
      <w:r>
        <w:rPr>
          <w:rFonts w:ascii="Arial" w:eastAsia="Times New Roman" w:hAnsi="Arial" w:cs="Arial"/>
          <w:color w:val="000000"/>
          <w:sz w:val="24"/>
          <w:szCs w:val="24"/>
          <w14:ligatures w14:val="none"/>
        </w:rPr>
        <w:t>that male police officers are less likely to report feeling that they are suffering with mental health</w:t>
      </w:r>
      <w:r w:rsidR="00486409">
        <w:rPr>
          <w:rFonts w:ascii="Arial" w:eastAsia="Times New Roman" w:hAnsi="Arial" w:cs="Arial"/>
          <w:color w:val="000000"/>
          <w:sz w:val="24"/>
          <w:szCs w:val="24"/>
          <w14:ligatures w14:val="none"/>
        </w:rPr>
        <w:t>,</w:t>
      </w:r>
      <w:r>
        <w:rPr>
          <w:rFonts w:ascii="Arial" w:eastAsia="Times New Roman" w:hAnsi="Arial" w:cs="Arial"/>
          <w:color w:val="000000"/>
          <w:sz w:val="24"/>
          <w:szCs w:val="24"/>
          <w14:ligatures w14:val="none"/>
        </w:rPr>
        <w:t xml:space="preserve"> t</w:t>
      </w:r>
      <w:r w:rsidR="008347E9">
        <w:rPr>
          <w:rFonts w:ascii="Arial" w:eastAsia="Times New Roman" w:hAnsi="Arial" w:cs="Arial"/>
          <w:color w:val="000000"/>
          <w:sz w:val="24"/>
          <w:szCs w:val="24"/>
          <w14:ligatures w14:val="none"/>
        </w:rPr>
        <w:t>han their</w:t>
      </w:r>
      <w:r>
        <w:rPr>
          <w:rFonts w:ascii="Arial" w:eastAsia="Times New Roman" w:hAnsi="Arial" w:cs="Arial"/>
          <w:color w:val="000000"/>
          <w:sz w:val="24"/>
          <w:szCs w:val="24"/>
          <w14:ligatures w14:val="none"/>
        </w:rPr>
        <w:t xml:space="preserve"> female </w:t>
      </w:r>
      <w:r w:rsidR="008347E9">
        <w:rPr>
          <w:rFonts w:ascii="Arial" w:eastAsia="Times New Roman" w:hAnsi="Arial" w:cs="Arial"/>
          <w:color w:val="000000"/>
          <w:sz w:val="24"/>
          <w:szCs w:val="24"/>
          <w14:ligatures w14:val="none"/>
        </w:rPr>
        <w:t>counterparts</w:t>
      </w:r>
      <w:r>
        <w:rPr>
          <w:rFonts w:ascii="Arial" w:eastAsia="Times New Roman" w:hAnsi="Arial" w:cs="Arial"/>
          <w:color w:val="000000"/>
          <w:sz w:val="24"/>
          <w:szCs w:val="24"/>
          <w14:ligatures w14:val="none"/>
        </w:rPr>
        <w:t xml:space="preserve"> </w:t>
      </w:r>
      <w:sdt>
        <w:sdtPr>
          <w:rPr>
            <w:rFonts w:ascii="Arial" w:eastAsia="Times New Roman" w:hAnsi="Arial" w:cs="Arial"/>
            <w:color w:val="000000"/>
            <w:sz w:val="24"/>
            <w:szCs w:val="24"/>
            <w14:ligatures w14:val="none"/>
          </w:rPr>
          <w:id w:val="428092099"/>
          <w:citation/>
        </w:sdtPr>
        <w:sdtEndPr/>
        <w:sdtContent>
          <w:r>
            <w:rPr>
              <w:rFonts w:ascii="Arial" w:eastAsia="Times New Roman" w:hAnsi="Arial" w:cs="Arial"/>
              <w:color w:val="000000"/>
              <w:sz w:val="24"/>
              <w:szCs w:val="24"/>
              <w14:ligatures w14:val="none"/>
            </w:rPr>
            <w:fldChar w:fldCharType="begin"/>
          </w:r>
          <w:r>
            <w:rPr>
              <w:rFonts w:ascii="Arial" w:eastAsia="Times New Roman" w:hAnsi="Arial" w:cs="Arial"/>
              <w:color w:val="000000"/>
              <w:sz w:val="24"/>
              <w:szCs w:val="24"/>
              <w14:ligatures w14:val="none"/>
            </w:rPr>
            <w:instrText xml:space="preserve"> CITATION Car18 \l 2057 </w:instrText>
          </w:r>
          <w:r>
            <w:rPr>
              <w:rFonts w:ascii="Arial" w:eastAsia="Times New Roman" w:hAnsi="Arial" w:cs="Arial"/>
              <w:color w:val="000000"/>
              <w:sz w:val="24"/>
              <w:szCs w:val="24"/>
              <w14:ligatures w14:val="none"/>
            </w:rPr>
            <w:fldChar w:fldCharType="separate"/>
          </w:r>
          <w:r w:rsidRPr="00694B6A">
            <w:rPr>
              <w:rFonts w:ascii="Arial" w:eastAsia="Times New Roman" w:hAnsi="Arial" w:cs="Arial"/>
              <w:noProof/>
              <w:color w:val="000000"/>
              <w:sz w:val="24"/>
              <w:szCs w:val="24"/>
              <w14:ligatures w14:val="none"/>
            </w:rPr>
            <w:t>(Carleton, et al., 2018)</w:t>
          </w:r>
          <w:r>
            <w:rPr>
              <w:rFonts w:ascii="Arial" w:eastAsia="Times New Roman" w:hAnsi="Arial" w:cs="Arial"/>
              <w:color w:val="000000"/>
              <w:sz w:val="24"/>
              <w:szCs w:val="24"/>
              <w14:ligatures w14:val="none"/>
            </w:rPr>
            <w:fldChar w:fldCharType="end"/>
          </w:r>
        </w:sdtContent>
      </w:sdt>
      <w:r w:rsidR="008347E9">
        <w:rPr>
          <w:rFonts w:ascii="Arial" w:eastAsia="Times New Roman" w:hAnsi="Arial" w:cs="Arial"/>
          <w:color w:val="000000"/>
          <w:sz w:val="24"/>
          <w:szCs w:val="24"/>
          <w14:ligatures w14:val="none"/>
        </w:rPr>
        <w:t xml:space="preserve">. </w:t>
      </w:r>
    </w:p>
    <w:p w14:paraId="2E2A6737" w14:textId="1E3B34CD" w:rsidR="00486409" w:rsidRDefault="00486409" w:rsidP="008A196A">
      <w:pPr>
        <w:rPr>
          <w:rFonts w:ascii="Arial" w:eastAsia="Times New Roman" w:hAnsi="Arial" w:cs="Arial"/>
          <w:color w:val="000000"/>
          <w:sz w:val="24"/>
          <w:szCs w:val="24"/>
          <w14:ligatures w14:val="none"/>
        </w:rPr>
      </w:pPr>
      <w:r>
        <w:rPr>
          <w:rFonts w:ascii="Arial" w:eastAsia="Times New Roman" w:hAnsi="Arial" w:cs="Arial"/>
          <w:color w:val="000000"/>
          <w:sz w:val="24"/>
          <w:szCs w:val="24"/>
          <w14:ligatures w14:val="none"/>
        </w:rPr>
        <w:t>Police Officers may feel discouraged to seek mental health support as they do not want their colleagues to feel like they cannot be trusted. Officers may also feel that if they report mental health related problems, that this may have detrimental effect on their job and opportunities. This can only lead to further decline in an officer’s mental heal</w:t>
      </w:r>
      <w:r w:rsidR="005C13A1">
        <w:rPr>
          <w:rFonts w:ascii="Arial" w:eastAsia="Times New Roman" w:hAnsi="Arial" w:cs="Arial"/>
          <w:color w:val="000000"/>
          <w:sz w:val="24"/>
          <w:szCs w:val="24"/>
          <w14:ligatures w14:val="none"/>
        </w:rPr>
        <w:t xml:space="preserve">th </w:t>
      </w:r>
      <w:sdt>
        <w:sdtPr>
          <w:rPr>
            <w:rFonts w:ascii="Arial" w:eastAsia="Times New Roman" w:hAnsi="Arial" w:cs="Arial"/>
            <w:color w:val="000000"/>
            <w:sz w:val="24"/>
            <w:szCs w:val="24"/>
            <w14:ligatures w14:val="none"/>
          </w:rPr>
          <w:id w:val="-2048972370"/>
          <w:citation/>
        </w:sdtPr>
        <w:sdtEndPr/>
        <w:sdtContent>
          <w:r w:rsidR="00622FF9">
            <w:rPr>
              <w:rFonts w:ascii="Arial" w:eastAsia="Times New Roman" w:hAnsi="Arial" w:cs="Arial"/>
              <w:color w:val="000000"/>
              <w:sz w:val="24"/>
              <w:szCs w:val="24"/>
              <w14:ligatures w14:val="none"/>
            </w:rPr>
            <w:fldChar w:fldCharType="begin"/>
          </w:r>
          <w:r w:rsidR="00622FF9">
            <w:rPr>
              <w:rFonts w:ascii="Arial" w:eastAsia="Times New Roman" w:hAnsi="Arial" w:cs="Arial"/>
              <w:color w:val="000000"/>
              <w:sz w:val="24"/>
              <w:szCs w:val="24"/>
              <w14:ligatures w14:val="none"/>
            </w:rPr>
            <w:instrText xml:space="preserve"> CITATION Dre21 \l 2057 </w:instrText>
          </w:r>
          <w:r w:rsidR="00622FF9">
            <w:rPr>
              <w:rFonts w:ascii="Arial" w:eastAsia="Times New Roman" w:hAnsi="Arial" w:cs="Arial"/>
              <w:color w:val="000000"/>
              <w:sz w:val="24"/>
              <w:szCs w:val="24"/>
              <w14:ligatures w14:val="none"/>
            </w:rPr>
            <w:fldChar w:fldCharType="separate"/>
          </w:r>
          <w:r w:rsidR="00622FF9" w:rsidRPr="00622FF9">
            <w:rPr>
              <w:rFonts w:ascii="Arial" w:eastAsia="Times New Roman" w:hAnsi="Arial" w:cs="Arial"/>
              <w:noProof/>
              <w:color w:val="000000"/>
              <w:sz w:val="24"/>
              <w:szCs w:val="24"/>
              <w14:ligatures w14:val="none"/>
            </w:rPr>
            <w:t>(Drew &amp; Martin, 2021)</w:t>
          </w:r>
          <w:r w:rsidR="00622FF9">
            <w:rPr>
              <w:rFonts w:ascii="Arial" w:eastAsia="Times New Roman" w:hAnsi="Arial" w:cs="Arial"/>
              <w:color w:val="000000"/>
              <w:sz w:val="24"/>
              <w:szCs w:val="24"/>
              <w14:ligatures w14:val="none"/>
            </w:rPr>
            <w:fldChar w:fldCharType="end"/>
          </w:r>
        </w:sdtContent>
      </w:sdt>
      <w:r w:rsidR="00622FF9">
        <w:rPr>
          <w:rFonts w:ascii="Arial" w:eastAsia="Times New Roman" w:hAnsi="Arial" w:cs="Arial"/>
          <w:color w:val="000000"/>
          <w:sz w:val="24"/>
          <w:szCs w:val="24"/>
          <w14:ligatures w14:val="none"/>
        </w:rPr>
        <w:t xml:space="preserve">. </w:t>
      </w:r>
    </w:p>
    <w:p w14:paraId="2E75192B" w14:textId="07168E02" w:rsidR="008347E9" w:rsidRDefault="008347E9" w:rsidP="008A196A">
      <w:pPr>
        <w:rPr>
          <w:rFonts w:asciiTheme="majorHAnsi" w:eastAsiaTheme="majorEastAsia" w:hAnsiTheme="majorHAnsi" w:cstheme="majorBidi"/>
          <w:i/>
          <w:iCs/>
          <w:color w:val="2F5496" w:themeColor="accent1" w:themeShade="BF"/>
        </w:rPr>
      </w:pPr>
      <w:r w:rsidRPr="008347E9">
        <w:rPr>
          <w:rFonts w:asciiTheme="majorHAnsi" w:eastAsiaTheme="majorEastAsia" w:hAnsiTheme="majorHAnsi" w:cstheme="majorBidi"/>
          <w:i/>
          <w:iCs/>
          <w:color w:val="2F5496" w:themeColor="accent1" w:themeShade="BF"/>
        </w:rPr>
        <w:t xml:space="preserve">2.7 – Peer support </w:t>
      </w:r>
    </w:p>
    <w:p w14:paraId="072AF120" w14:textId="6C94BF16" w:rsidR="008347E9" w:rsidRDefault="008347E9" w:rsidP="008A196A">
      <w:pPr>
        <w:rPr>
          <w:rFonts w:ascii="Arial" w:eastAsia="Times New Roman" w:hAnsi="Arial" w:cs="Arial"/>
          <w:color w:val="000000"/>
          <w:sz w:val="24"/>
          <w:szCs w:val="24"/>
          <w14:ligatures w14:val="none"/>
        </w:rPr>
      </w:pPr>
      <w:r w:rsidRPr="008347E9">
        <w:rPr>
          <w:rFonts w:ascii="Arial" w:eastAsia="Times New Roman" w:hAnsi="Arial" w:cs="Arial"/>
          <w:color w:val="000000"/>
          <w:sz w:val="24"/>
          <w:szCs w:val="24"/>
          <w14:ligatures w14:val="none"/>
        </w:rPr>
        <w:t xml:space="preserve">Although officers may find it difficult to reach out to their colleagues regarding their mental health problems, there are different ways in which their peers </w:t>
      </w:r>
      <w:r w:rsidR="00486409">
        <w:rPr>
          <w:rFonts w:ascii="Arial" w:eastAsia="Times New Roman" w:hAnsi="Arial" w:cs="Arial"/>
          <w:color w:val="000000"/>
          <w:sz w:val="24"/>
          <w:szCs w:val="24"/>
          <w14:ligatures w14:val="none"/>
        </w:rPr>
        <w:t xml:space="preserve">or themselves </w:t>
      </w:r>
      <w:r w:rsidRPr="008347E9">
        <w:rPr>
          <w:rFonts w:ascii="Arial" w:eastAsia="Times New Roman" w:hAnsi="Arial" w:cs="Arial"/>
          <w:color w:val="000000"/>
          <w:sz w:val="24"/>
          <w:szCs w:val="24"/>
          <w14:ligatures w14:val="none"/>
        </w:rPr>
        <w:t>may offer</w:t>
      </w:r>
      <w:r w:rsidR="00C364EE">
        <w:rPr>
          <w:rFonts w:ascii="Arial" w:eastAsia="Times New Roman" w:hAnsi="Arial" w:cs="Arial"/>
          <w:color w:val="000000"/>
          <w:sz w:val="24"/>
          <w:szCs w:val="24"/>
          <w14:ligatures w14:val="none"/>
        </w:rPr>
        <w:t xml:space="preserve"> positive</w:t>
      </w:r>
      <w:r w:rsidRPr="008347E9">
        <w:rPr>
          <w:rFonts w:ascii="Arial" w:eastAsia="Times New Roman" w:hAnsi="Arial" w:cs="Arial"/>
          <w:color w:val="000000"/>
          <w:sz w:val="24"/>
          <w:szCs w:val="24"/>
          <w14:ligatures w14:val="none"/>
        </w:rPr>
        <w:t xml:space="preserve"> support. </w:t>
      </w:r>
      <w:r>
        <w:rPr>
          <w:rFonts w:ascii="Arial" w:eastAsia="Times New Roman" w:hAnsi="Arial" w:cs="Arial"/>
          <w:color w:val="000000"/>
          <w:sz w:val="24"/>
          <w:szCs w:val="24"/>
          <w14:ligatures w14:val="none"/>
        </w:rPr>
        <w:t xml:space="preserve">After dealing with a traumatic incident, a colleague </w:t>
      </w:r>
      <w:r w:rsidR="00486409">
        <w:rPr>
          <w:rFonts w:ascii="Arial" w:eastAsia="Times New Roman" w:hAnsi="Arial" w:cs="Arial"/>
          <w:color w:val="000000"/>
          <w:sz w:val="24"/>
          <w:szCs w:val="24"/>
          <w14:ligatures w14:val="none"/>
        </w:rPr>
        <w:t xml:space="preserve">or the individual officer may offer support in </w:t>
      </w:r>
      <w:r w:rsidR="00C364EE">
        <w:rPr>
          <w:rFonts w:ascii="Arial" w:eastAsia="Times New Roman" w:hAnsi="Arial" w:cs="Arial"/>
          <w:color w:val="000000"/>
          <w:sz w:val="24"/>
          <w:szCs w:val="24"/>
          <w14:ligatures w14:val="none"/>
        </w:rPr>
        <w:t xml:space="preserve">the </w:t>
      </w:r>
      <w:r w:rsidR="00486409">
        <w:rPr>
          <w:rFonts w:ascii="Arial" w:eastAsia="Times New Roman" w:hAnsi="Arial" w:cs="Arial"/>
          <w:color w:val="000000"/>
          <w:sz w:val="24"/>
          <w:szCs w:val="24"/>
          <w14:ligatures w14:val="none"/>
        </w:rPr>
        <w:t>way of humour</w:t>
      </w:r>
      <w:r>
        <w:rPr>
          <w:rFonts w:ascii="Arial" w:eastAsia="Times New Roman" w:hAnsi="Arial" w:cs="Arial"/>
          <w:color w:val="000000"/>
          <w:sz w:val="24"/>
          <w:szCs w:val="24"/>
          <w14:ligatures w14:val="none"/>
        </w:rPr>
        <w:t xml:space="preserve">. This humour </w:t>
      </w:r>
      <w:r w:rsidR="00486409">
        <w:rPr>
          <w:rFonts w:ascii="Arial" w:eastAsia="Times New Roman" w:hAnsi="Arial" w:cs="Arial"/>
          <w:color w:val="000000"/>
          <w:sz w:val="24"/>
          <w:szCs w:val="24"/>
          <w14:ligatures w14:val="none"/>
        </w:rPr>
        <w:t xml:space="preserve">is a coping mechanism established to try and alleviate stresses from </w:t>
      </w:r>
      <w:r w:rsidR="002A40B1">
        <w:rPr>
          <w:rFonts w:ascii="Arial" w:eastAsia="Times New Roman" w:hAnsi="Arial" w:cs="Arial"/>
          <w:color w:val="000000"/>
          <w:sz w:val="24"/>
          <w:szCs w:val="24"/>
          <w14:ligatures w14:val="none"/>
        </w:rPr>
        <w:t xml:space="preserve">traumatic </w:t>
      </w:r>
      <w:r w:rsidR="00486409">
        <w:rPr>
          <w:rFonts w:ascii="Arial" w:eastAsia="Times New Roman" w:hAnsi="Arial" w:cs="Arial"/>
          <w:color w:val="000000"/>
          <w:sz w:val="24"/>
          <w:szCs w:val="24"/>
          <w14:ligatures w14:val="none"/>
        </w:rPr>
        <w:t>exposures and</w:t>
      </w:r>
      <w:r w:rsidR="00C364EE">
        <w:rPr>
          <w:rFonts w:ascii="Arial" w:eastAsia="Times New Roman" w:hAnsi="Arial" w:cs="Arial"/>
          <w:color w:val="000000"/>
          <w:sz w:val="24"/>
          <w:szCs w:val="24"/>
          <w14:ligatures w14:val="none"/>
        </w:rPr>
        <w:t xml:space="preserve"> the</w:t>
      </w:r>
      <w:r w:rsidR="00486409">
        <w:rPr>
          <w:rFonts w:ascii="Arial" w:eastAsia="Times New Roman" w:hAnsi="Arial" w:cs="Arial"/>
          <w:color w:val="000000"/>
          <w:sz w:val="24"/>
          <w:szCs w:val="24"/>
          <w14:ligatures w14:val="none"/>
        </w:rPr>
        <w:t xml:space="preserve"> general stresses of the job role</w:t>
      </w:r>
      <w:r w:rsidR="002A40B1">
        <w:rPr>
          <w:rFonts w:ascii="Arial" w:eastAsia="Times New Roman" w:hAnsi="Arial" w:cs="Arial"/>
          <w:color w:val="000000"/>
          <w:sz w:val="24"/>
          <w:szCs w:val="24"/>
          <w14:ligatures w14:val="none"/>
        </w:rPr>
        <w:t xml:space="preserve"> </w:t>
      </w:r>
      <w:sdt>
        <w:sdtPr>
          <w:rPr>
            <w:rFonts w:ascii="Arial" w:eastAsia="Times New Roman" w:hAnsi="Arial" w:cs="Arial"/>
            <w:color w:val="000000"/>
            <w:sz w:val="24"/>
            <w:szCs w:val="24"/>
            <w14:ligatures w14:val="none"/>
          </w:rPr>
          <w:id w:val="887531736"/>
          <w:citation/>
        </w:sdtPr>
        <w:sdtEndPr/>
        <w:sdtContent>
          <w:r w:rsidR="002A40B1">
            <w:rPr>
              <w:rFonts w:ascii="Arial" w:eastAsia="Times New Roman" w:hAnsi="Arial" w:cs="Arial"/>
              <w:color w:val="000000"/>
              <w:sz w:val="24"/>
              <w:szCs w:val="24"/>
              <w14:ligatures w14:val="none"/>
            </w:rPr>
            <w:fldChar w:fldCharType="begin"/>
          </w:r>
          <w:r w:rsidR="002A40B1">
            <w:rPr>
              <w:rFonts w:ascii="Arial" w:eastAsia="Times New Roman" w:hAnsi="Arial" w:cs="Arial"/>
              <w:color w:val="000000"/>
              <w:sz w:val="24"/>
              <w:szCs w:val="24"/>
              <w14:ligatures w14:val="none"/>
            </w:rPr>
            <w:instrText xml:space="preserve"> CITATION Chr15 \l 2057 </w:instrText>
          </w:r>
          <w:r w:rsidR="002A40B1">
            <w:rPr>
              <w:rFonts w:ascii="Arial" w:eastAsia="Times New Roman" w:hAnsi="Arial" w:cs="Arial"/>
              <w:color w:val="000000"/>
              <w:sz w:val="24"/>
              <w:szCs w:val="24"/>
              <w14:ligatures w14:val="none"/>
            </w:rPr>
            <w:fldChar w:fldCharType="separate"/>
          </w:r>
          <w:r w:rsidR="002A40B1" w:rsidRPr="002A40B1">
            <w:rPr>
              <w:rFonts w:ascii="Arial" w:eastAsia="Times New Roman" w:hAnsi="Arial" w:cs="Arial"/>
              <w:noProof/>
              <w:color w:val="000000"/>
              <w:sz w:val="24"/>
              <w:szCs w:val="24"/>
              <w14:ligatures w14:val="none"/>
            </w:rPr>
            <w:t>(Christopher, 2015)</w:t>
          </w:r>
          <w:r w:rsidR="002A40B1">
            <w:rPr>
              <w:rFonts w:ascii="Arial" w:eastAsia="Times New Roman" w:hAnsi="Arial" w:cs="Arial"/>
              <w:color w:val="000000"/>
              <w:sz w:val="24"/>
              <w:szCs w:val="24"/>
              <w14:ligatures w14:val="none"/>
            </w:rPr>
            <w:fldChar w:fldCharType="end"/>
          </w:r>
        </w:sdtContent>
      </w:sdt>
      <w:r w:rsidR="002A40B1">
        <w:rPr>
          <w:rFonts w:ascii="Arial" w:eastAsia="Times New Roman" w:hAnsi="Arial" w:cs="Arial"/>
          <w:color w:val="000000"/>
          <w:sz w:val="24"/>
          <w:szCs w:val="24"/>
          <w14:ligatures w14:val="none"/>
        </w:rPr>
        <w:t xml:space="preserve">. </w:t>
      </w:r>
      <w:r w:rsidR="00480D56">
        <w:rPr>
          <w:rFonts w:ascii="Arial" w:eastAsia="Times New Roman" w:hAnsi="Arial" w:cs="Arial"/>
          <w:color w:val="000000"/>
          <w:sz w:val="24"/>
          <w:szCs w:val="24"/>
          <w14:ligatures w14:val="none"/>
        </w:rPr>
        <w:t xml:space="preserve">This coping mechanism gives an opportunity for the individual officer to vent their feelings in an alternative way and ensures they don’t keep unrepressed feelings within. It also supports the team in way of </w:t>
      </w:r>
      <w:proofErr w:type="gramStart"/>
      <w:r w:rsidR="00480D56">
        <w:rPr>
          <w:rFonts w:ascii="Arial" w:eastAsia="Times New Roman" w:hAnsi="Arial" w:cs="Arial"/>
          <w:color w:val="000000"/>
          <w:sz w:val="24"/>
          <w:szCs w:val="24"/>
          <w14:ligatures w14:val="none"/>
        </w:rPr>
        <w:t>bonding</w:t>
      </w:r>
      <w:proofErr w:type="gramEnd"/>
      <w:r w:rsidR="00480D56">
        <w:rPr>
          <w:rFonts w:ascii="Arial" w:eastAsia="Times New Roman" w:hAnsi="Arial" w:cs="Arial"/>
          <w:color w:val="000000"/>
          <w:sz w:val="24"/>
          <w:szCs w:val="24"/>
          <w14:ligatures w14:val="none"/>
        </w:rPr>
        <w:t xml:space="preserve"> and this positively helps wellbeing </w:t>
      </w:r>
      <w:sdt>
        <w:sdtPr>
          <w:rPr>
            <w:rFonts w:ascii="Arial" w:eastAsia="Times New Roman" w:hAnsi="Arial" w:cs="Arial"/>
            <w:color w:val="000000"/>
            <w:sz w:val="24"/>
            <w:szCs w:val="24"/>
            <w14:ligatures w14:val="none"/>
          </w:rPr>
          <w:id w:val="1718776293"/>
          <w:citation/>
        </w:sdtPr>
        <w:sdtEndPr/>
        <w:sdtContent>
          <w:r w:rsidR="00480D56">
            <w:rPr>
              <w:rFonts w:ascii="Arial" w:eastAsia="Times New Roman" w:hAnsi="Arial" w:cs="Arial"/>
              <w:color w:val="000000"/>
              <w:sz w:val="24"/>
              <w:szCs w:val="24"/>
              <w14:ligatures w14:val="none"/>
            </w:rPr>
            <w:fldChar w:fldCharType="begin"/>
          </w:r>
          <w:r w:rsidR="00480D56">
            <w:rPr>
              <w:rFonts w:ascii="Arial" w:eastAsia="Times New Roman" w:hAnsi="Arial" w:cs="Arial"/>
              <w:color w:val="000000"/>
              <w:sz w:val="24"/>
              <w:szCs w:val="24"/>
              <w14:ligatures w14:val="none"/>
            </w:rPr>
            <w:instrText xml:space="preserve"> CITATION Row10 \l 2057 </w:instrText>
          </w:r>
          <w:r w:rsidR="00480D56">
            <w:rPr>
              <w:rFonts w:ascii="Arial" w:eastAsia="Times New Roman" w:hAnsi="Arial" w:cs="Arial"/>
              <w:color w:val="000000"/>
              <w:sz w:val="24"/>
              <w:szCs w:val="24"/>
              <w14:ligatures w14:val="none"/>
            </w:rPr>
            <w:fldChar w:fldCharType="separate"/>
          </w:r>
          <w:r w:rsidR="00480D56" w:rsidRPr="00480D56">
            <w:rPr>
              <w:rFonts w:ascii="Arial" w:eastAsia="Times New Roman" w:hAnsi="Arial" w:cs="Arial"/>
              <w:noProof/>
              <w:color w:val="000000"/>
              <w:sz w:val="24"/>
              <w:szCs w:val="24"/>
              <w14:ligatures w14:val="none"/>
            </w:rPr>
            <w:t>(Rowe &amp; Regehr, 2010)</w:t>
          </w:r>
          <w:r w:rsidR="00480D56">
            <w:rPr>
              <w:rFonts w:ascii="Arial" w:eastAsia="Times New Roman" w:hAnsi="Arial" w:cs="Arial"/>
              <w:color w:val="000000"/>
              <w:sz w:val="24"/>
              <w:szCs w:val="24"/>
              <w14:ligatures w14:val="none"/>
            </w:rPr>
            <w:fldChar w:fldCharType="end"/>
          </w:r>
        </w:sdtContent>
      </w:sdt>
      <w:r w:rsidR="00480D56">
        <w:rPr>
          <w:rFonts w:ascii="Arial" w:eastAsia="Times New Roman" w:hAnsi="Arial" w:cs="Arial"/>
          <w:color w:val="000000"/>
          <w:sz w:val="24"/>
          <w:szCs w:val="24"/>
          <w14:ligatures w14:val="none"/>
        </w:rPr>
        <w:t xml:space="preserve">. Humour also is shown to have benefit on an individual’s well-being, if applied correctly </w:t>
      </w:r>
      <w:sdt>
        <w:sdtPr>
          <w:rPr>
            <w:rFonts w:ascii="Arial" w:eastAsia="Times New Roman" w:hAnsi="Arial" w:cs="Arial"/>
            <w:color w:val="000000"/>
            <w:sz w:val="24"/>
            <w:szCs w:val="24"/>
            <w14:ligatures w14:val="none"/>
          </w:rPr>
          <w:id w:val="-672418053"/>
          <w:citation/>
        </w:sdtPr>
        <w:sdtEndPr/>
        <w:sdtContent>
          <w:r w:rsidR="00DD473C">
            <w:rPr>
              <w:rFonts w:ascii="Arial" w:eastAsia="Times New Roman" w:hAnsi="Arial" w:cs="Arial"/>
              <w:color w:val="000000"/>
              <w:sz w:val="24"/>
              <w:szCs w:val="24"/>
              <w14:ligatures w14:val="none"/>
            </w:rPr>
            <w:fldChar w:fldCharType="begin"/>
          </w:r>
          <w:r w:rsidR="00DD473C">
            <w:rPr>
              <w:rFonts w:ascii="Arial" w:eastAsia="Times New Roman" w:hAnsi="Arial" w:cs="Arial"/>
              <w:color w:val="000000"/>
              <w:sz w:val="24"/>
              <w:szCs w:val="24"/>
              <w14:ligatures w14:val="none"/>
            </w:rPr>
            <w:instrText xml:space="preserve"> CITATION Pad24 \l 2057 </w:instrText>
          </w:r>
          <w:r w:rsidR="00DD473C">
            <w:rPr>
              <w:rFonts w:ascii="Arial" w:eastAsia="Times New Roman" w:hAnsi="Arial" w:cs="Arial"/>
              <w:color w:val="000000"/>
              <w:sz w:val="24"/>
              <w:szCs w:val="24"/>
              <w14:ligatures w14:val="none"/>
            </w:rPr>
            <w:fldChar w:fldCharType="separate"/>
          </w:r>
          <w:r w:rsidR="00DD473C" w:rsidRPr="00DD473C">
            <w:rPr>
              <w:rFonts w:ascii="Arial" w:eastAsia="Times New Roman" w:hAnsi="Arial" w:cs="Arial"/>
              <w:noProof/>
              <w:color w:val="000000"/>
              <w:sz w:val="24"/>
              <w:szCs w:val="24"/>
              <w14:ligatures w14:val="none"/>
            </w:rPr>
            <w:t>(Padhy, et al., 2024)</w:t>
          </w:r>
          <w:r w:rsidR="00DD473C">
            <w:rPr>
              <w:rFonts w:ascii="Arial" w:eastAsia="Times New Roman" w:hAnsi="Arial" w:cs="Arial"/>
              <w:color w:val="000000"/>
              <w:sz w:val="24"/>
              <w:szCs w:val="24"/>
              <w14:ligatures w14:val="none"/>
            </w:rPr>
            <w:fldChar w:fldCharType="end"/>
          </w:r>
        </w:sdtContent>
      </w:sdt>
      <w:r w:rsidR="00DD473C">
        <w:rPr>
          <w:rFonts w:ascii="Arial" w:eastAsia="Times New Roman" w:hAnsi="Arial" w:cs="Arial"/>
          <w:color w:val="000000"/>
          <w:sz w:val="24"/>
          <w:szCs w:val="24"/>
          <w14:ligatures w14:val="none"/>
        </w:rPr>
        <w:t>.</w:t>
      </w:r>
      <w:r w:rsidR="00480D56">
        <w:rPr>
          <w:rFonts w:ascii="Arial" w:eastAsia="Times New Roman" w:hAnsi="Arial" w:cs="Arial"/>
          <w:color w:val="000000"/>
          <w:sz w:val="24"/>
          <w:szCs w:val="24"/>
          <w14:ligatures w14:val="none"/>
        </w:rPr>
        <w:t xml:space="preserve"> </w:t>
      </w:r>
      <w:r w:rsidR="00ED6293">
        <w:rPr>
          <w:rFonts w:ascii="Arial" w:eastAsia="Times New Roman" w:hAnsi="Arial" w:cs="Arial"/>
          <w:color w:val="000000"/>
          <w:sz w:val="24"/>
          <w:szCs w:val="24"/>
          <w14:ligatures w14:val="none"/>
        </w:rPr>
        <w:t xml:space="preserve">However, this </w:t>
      </w:r>
      <w:r w:rsidR="00480D56">
        <w:rPr>
          <w:rFonts w:ascii="Arial" w:eastAsia="Times New Roman" w:hAnsi="Arial" w:cs="Arial"/>
          <w:color w:val="000000"/>
          <w:sz w:val="24"/>
          <w:szCs w:val="24"/>
          <w14:ligatures w14:val="none"/>
        </w:rPr>
        <w:t xml:space="preserve">type of coping mechanism may have a </w:t>
      </w:r>
      <w:r w:rsidR="00DD473C">
        <w:rPr>
          <w:rFonts w:ascii="Arial" w:eastAsia="Times New Roman" w:hAnsi="Arial" w:cs="Arial"/>
          <w:color w:val="000000"/>
          <w:sz w:val="24"/>
          <w:szCs w:val="24"/>
          <w14:ligatures w14:val="none"/>
        </w:rPr>
        <w:t>detrimental effect</w:t>
      </w:r>
      <w:r w:rsidR="00480D56">
        <w:rPr>
          <w:rFonts w:ascii="Arial" w:eastAsia="Times New Roman" w:hAnsi="Arial" w:cs="Arial"/>
          <w:color w:val="000000"/>
          <w:sz w:val="24"/>
          <w:szCs w:val="24"/>
          <w14:ligatures w14:val="none"/>
        </w:rPr>
        <w:t xml:space="preserve"> on the </w:t>
      </w:r>
      <w:proofErr w:type="gramStart"/>
      <w:r w:rsidR="00480D56">
        <w:rPr>
          <w:rFonts w:ascii="Arial" w:eastAsia="Times New Roman" w:hAnsi="Arial" w:cs="Arial"/>
          <w:color w:val="000000"/>
          <w:sz w:val="24"/>
          <w:szCs w:val="24"/>
          <w14:ligatures w14:val="none"/>
        </w:rPr>
        <w:t>officers</w:t>
      </w:r>
      <w:proofErr w:type="gramEnd"/>
      <w:r w:rsidR="00480D56">
        <w:rPr>
          <w:rFonts w:ascii="Arial" w:eastAsia="Times New Roman" w:hAnsi="Arial" w:cs="Arial"/>
          <w:color w:val="000000"/>
          <w:sz w:val="24"/>
          <w:szCs w:val="24"/>
          <w14:ligatures w14:val="none"/>
        </w:rPr>
        <w:t xml:space="preserve"> wellbeing, </w:t>
      </w:r>
      <w:r w:rsidR="00DD473C">
        <w:rPr>
          <w:rFonts w:ascii="Arial" w:eastAsia="Times New Roman" w:hAnsi="Arial" w:cs="Arial"/>
          <w:color w:val="000000"/>
          <w:sz w:val="24"/>
          <w:szCs w:val="24"/>
          <w14:ligatures w14:val="none"/>
        </w:rPr>
        <w:t xml:space="preserve">as this humour could be portrayed negatively by colleagues. This could cause complaints and therefore have reprisals from the organisation if the humour turns into a form of bullying or inappropriate behaviour </w:t>
      </w:r>
      <w:sdt>
        <w:sdtPr>
          <w:rPr>
            <w:rFonts w:ascii="Arial" w:eastAsia="Times New Roman" w:hAnsi="Arial" w:cs="Arial"/>
            <w:color w:val="000000"/>
            <w:sz w:val="24"/>
            <w:szCs w:val="24"/>
            <w14:ligatures w14:val="none"/>
          </w:rPr>
          <w:id w:val="-40286309"/>
          <w:citation/>
        </w:sdtPr>
        <w:sdtEndPr/>
        <w:sdtContent>
          <w:r w:rsidR="00DD473C">
            <w:rPr>
              <w:rFonts w:ascii="Arial" w:eastAsia="Times New Roman" w:hAnsi="Arial" w:cs="Arial"/>
              <w:color w:val="000000"/>
              <w:sz w:val="24"/>
              <w:szCs w:val="24"/>
              <w14:ligatures w14:val="none"/>
            </w:rPr>
            <w:fldChar w:fldCharType="begin"/>
          </w:r>
          <w:r w:rsidR="00DD473C">
            <w:rPr>
              <w:rFonts w:ascii="Arial" w:eastAsia="Times New Roman" w:hAnsi="Arial" w:cs="Arial"/>
              <w:color w:val="000000"/>
              <w:sz w:val="24"/>
              <w:szCs w:val="24"/>
              <w14:ligatures w14:val="none"/>
            </w:rPr>
            <w:instrText xml:space="preserve"> CITATION Dur24 \l 2057 </w:instrText>
          </w:r>
          <w:r w:rsidR="00DD473C">
            <w:rPr>
              <w:rFonts w:ascii="Arial" w:eastAsia="Times New Roman" w:hAnsi="Arial" w:cs="Arial"/>
              <w:color w:val="000000"/>
              <w:sz w:val="24"/>
              <w:szCs w:val="24"/>
              <w14:ligatures w14:val="none"/>
            </w:rPr>
            <w:fldChar w:fldCharType="separate"/>
          </w:r>
          <w:r w:rsidR="00DD473C" w:rsidRPr="00DD473C">
            <w:rPr>
              <w:rFonts w:ascii="Arial" w:eastAsia="Times New Roman" w:hAnsi="Arial" w:cs="Arial"/>
              <w:noProof/>
              <w:color w:val="000000"/>
              <w:sz w:val="24"/>
              <w:szCs w:val="24"/>
              <w14:ligatures w14:val="none"/>
            </w:rPr>
            <w:t>(Durrant, 2024)</w:t>
          </w:r>
          <w:r w:rsidR="00DD473C">
            <w:rPr>
              <w:rFonts w:ascii="Arial" w:eastAsia="Times New Roman" w:hAnsi="Arial" w:cs="Arial"/>
              <w:color w:val="000000"/>
              <w:sz w:val="24"/>
              <w:szCs w:val="24"/>
              <w14:ligatures w14:val="none"/>
            </w:rPr>
            <w:fldChar w:fldCharType="end"/>
          </w:r>
        </w:sdtContent>
      </w:sdt>
      <w:r w:rsidR="00DD473C">
        <w:rPr>
          <w:rFonts w:ascii="Arial" w:eastAsia="Times New Roman" w:hAnsi="Arial" w:cs="Arial"/>
          <w:color w:val="000000"/>
          <w:sz w:val="24"/>
          <w:szCs w:val="24"/>
          <w14:ligatures w14:val="none"/>
        </w:rPr>
        <w:t xml:space="preserve">. </w:t>
      </w:r>
    </w:p>
    <w:p w14:paraId="6B4C02FB" w14:textId="72F52AD0" w:rsidR="00DD473C" w:rsidRDefault="00DD473C" w:rsidP="008A196A">
      <w:pPr>
        <w:rPr>
          <w:rFonts w:asciiTheme="majorHAnsi" w:eastAsiaTheme="majorEastAsia" w:hAnsiTheme="majorHAnsi" w:cstheme="majorBidi"/>
          <w:i/>
          <w:iCs/>
          <w:color w:val="2F5496" w:themeColor="accent1" w:themeShade="BF"/>
        </w:rPr>
      </w:pPr>
      <w:r w:rsidRPr="00D63EBC">
        <w:rPr>
          <w:rFonts w:asciiTheme="majorHAnsi" w:eastAsiaTheme="majorEastAsia" w:hAnsiTheme="majorHAnsi" w:cstheme="majorBidi"/>
          <w:i/>
          <w:iCs/>
          <w:color w:val="2F5496" w:themeColor="accent1" w:themeShade="BF"/>
        </w:rPr>
        <w:t xml:space="preserve">2.8 </w:t>
      </w:r>
      <w:r w:rsidR="00D63EBC" w:rsidRPr="00D63EBC">
        <w:rPr>
          <w:rFonts w:asciiTheme="majorHAnsi" w:eastAsiaTheme="majorEastAsia" w:hAnsiTheme="majorHAnsi" w:cstheme="majorBidi"/>
          <w:i/>
          <w:iCs/>
          <w:color w:val="2F5496" w:themeColor="accent1" w:themeShade="BF"/>
        </w:rPr>
        <w:t xml:space="preserve">– Other stressors </w:t>
      </w:r>
    </w:p>
    <w:p w14:paraId="21DE20F4" w14:textId="6F333DE1" w:rsidR="00D63EBC" w:rsidRDefault="00D63EBC" w:rsidP="008A196A">
      <w:pPr>
        <w:rPr>
          <w:rFonts w:ascii="Arial" w:eastAsia="Times New Roman" w:hAnsi="Arial" w:cs="Arial"/>
          <w:color w:val="000000"/>
          <w:sz w:val="24"/>
          <w:szCs w:val="24"/>
          <w14:ligatures w14:val="none"/>
        </w:rPr>
      </w:pPr>
      <w:r w:rsidRPr="002208A9">
        <w:rPr>
          <w:rFonts w:ascii="Arial" w:eastAsia="Times New Roman" w:hAnsi="Arial" w:cs="Arial"/>
          <w:color w:val="000000"/>
          <w:sz w:val="24"/>
          <w:szCs w:val="24"/>
          <w14:ligatures w14:val="none"/>
        </w:rPr>
        <w:t>A police officer has other stressors that may have a</w:t>
      </w:r>
      <w:r w:rsidR="00927C2F">
        <w:rPr>
          <w:rFonts w:ascii="Arial" w:eastAsia="Times New Roman" w:hAnsi="Arial" w:cs="Arial"/>
          <w:color w:val="000000"/>
          <w:sz w:val="24"/>
          <w:szCs w:val="24"/>
          <w14:ligatures w14:val="none"/>
        </w:rPr>
        <w:t xml:space="preserve"> negative </w:t>
      </w:r>
      <w:r w:rsidRPr="002208A9">
        <w:rPr>
          <w:rFonts w:ascii="Arial" w:eastAsia="Times New Roman" w:hAnsi="Arial" w:cs="Arial"/>
          <w:color w:val="000000"/>
          <w:sz w:val="24"/>
          <w:szCs w:val="24"/>
          <w14:ligatures w14:val="none"/>
        </w:rPr>
        <w:t>impact on their mental health</w:t>
      </w:r>
      <w:r w:rsidR="002208A9" w:rsidRPr="002208A9">
        <w:rPr>
          <w:rFonts w:ascii="Arial" w:eastAsia="Times New Roman" w:hAnsi="Arial" w:cs="Arial"/>
          <w:color w:val="000000"/>
          <w:sz w:val="24"/>
          <w:szCs w:val="24"/>
          <w14:ligatures w14:val="none"/>
        </w:rPr>
        <w:t xml:space="preserve">. One such is the university degree which was implemented </w:t>
      </w:r>
      <w:r w:rsidR="002208A9">
        <w:rPr>
          <w:rFonts w:ascii="Arial" w:eastAsia="Times New Roman" w:hAnsi="Arial" w:cs="Arial"/>
          <w:color w:val="000000"/>
          <w:sz w:val="24"/>
          <w:szCs w:val="24"/>
          <w14:ligatures w14:val="none"/>
        </w:rPr>
        <w:t>in 2016 to which individuals could apply to be a police constable and undertake a degree whilst policing, named t</w:t>
      </w:r>
      <w:r w:rsidR="002208A9" w:rsidRPr="002208A9">
        <w:rPr>
          <w:rFonts w:ascii="Arial" w:eastAsia="Times New Roman" w:hAnsi="Arial" w:cs="Arial"/>
          <w:color w:val="000000"/>
          <w:sz w:val="24"/>
          <w:szCs w:val="24"/>
          <w14:ligatures w14:val="none"/>
        </w:rPr>
        <w:t>he Police Constable Degree Apprenticeship (PCDA)</w:t>
      </w:r>
      <w:r w:rsidR="002208A9">
        <w:rPr>
          <w:rFonts w:ascii="Arial" w:eastAsia="Times New Roman" w:hAnsi="Arial" w:cs="Arial"/>
          <w:color w:val="000000"/>
          <w:sz w:val="24"/>
          <w:szCs w:val="24"/>
          <w14:ligatures w14:val="none"/>
        </w:rPr>
        <w:t xml:space="preserve"> </w:t>
      </w:r>
      <w:sdt>
        <w:sdtPr>
          <w:rPr>
            <w:rFonts w:ascii="Arial" w:eastAsia="Times New Roman" w:hAnsi="Arial" w:cs="Arial"/>
            <w:color w:val="000000"/>
            <w:sz w:val="24"/>
            <w:szCs w:val="24"/>
            <w14:ligatures w14:val="none"/>
          </w:rPr>
          <w:id w:val="-1759043522"/>
          <w:citation/>
        </w:sdtPr>
        <w:sdtEndPr/>
        <w:sdtContent>
          <w:r w:rsidR="002208A9">
            <w:rPr>
              <w:rFonts w:ascii="Arial" w:eastAsia="Times New Roman" w:hAnsi="Arial" w:cs="Arial"/>
              <w:color w:val="000000"/>
              <w:sz w:val="24"/>
              <w:szCs w:val="24"/>
              <w14:ligatures w14:val="none"/>
            </w:rPr>
            <w:fldChar w:fldCharType="begin"/>
          </w:r>
          <w:r w:rsidR="002208A9">
            <w:rPr>
              <w:rFonts w:ascii="Arial" w:eastAsia="Times New Roman" w:hAnsi="Arial" w:cs="Arial"/>
              <w:color w:val="000000"/>
              <w:sz w:val="24"/>
              <w:szCs w:val="24"/>
              <w14:ligatures w14:val="none"/>
            </w:rPr>
            <w:instrText xml:space="preserve"> CITATION And24 \l 2057 </w:instrText>
          </w:r>
          <w:r w:rsidR="002208A9">
            <w:rPr>
              <w:rFonts w:ascii="Arial" w:eastAsia="Times New Roman" w:hAnsi="Arial" w:cs="Arial"/>
              <w:color w:val="000000"/>
              <w:sz w:val="24"/>
              <w:szCs w:val="24"/>
              <w14:ligatures w14:val="none"/>
            </w:rPr>
            <w:fldChar w:fldCharType="separate"/>
          </w:r>
          <w:r w:rsidR="002208A9" w:rsidRPr="002208A9">
            <w:rPr>
              <w:rFonts w:ascii="Arial" w:eastAsia="Times New Roman" w:hAnsi="Arial" w:cs="Arial"/>
              <w:noProof/>
              <w:color w:val="000000"/>
              <w:sz w:val="24"/>
              <w:szCs w:val="24"/>
              <w14:ligatures w14:val="none"/>
            </w:rPr>
            <w:t>(Andrews, 2024)</w:t>
          </w:r>
          <w:r w:rsidR="002208A9">
            <w:rPr>
              <w:rFonts w:ascii="Arial" w:eastAsia="Times New Roman" w:hAnsi="Arial" w:cs="Arial"/>
              <w:color w:val="000000"/>
              <w:sz w:val="24"/>
              <w:szCs w:val="24"/>
              <w14:ligatures w14:val="none"/>
            </w:rPr>
            <w:fldChar w:fldCharType="end"/>
          </w:r>
        </w:sdtContent>
      </w:sdt>
      <w:r w:rsidR="002208A9">
        <w:rPr>
          <w:rFonts w:ascii="Arial" w:eastAsia="Times New Roman" w:hAnsi="Arial" w:cs="Arial"/>
          <w:color w:val="000000"/>
          <w:sz w:val="24"/>
          <w:szCs w:val="24"/>
          <w14:ligatures w14:val="none"/>
        </w:rPr>
        <w:t xml:space="preserve">. </w:t>
      </w:r>
    </w:p>
    <w:p w14:paraId="4B1817AA" w14:textId="615615F3" w:rsidR="002208A9" w:rsidRDefault="002208A9" w:rsidP="008A196A">
      <w:pPr>
        <w:rPr>
          <w:rFonts w:ascii="Arial" w:eastAsia="Times New Roman" w:hAnsi="Arial" w:cs="Arial"/>
          <w:color w:val="000000"/>
          <w:sz w:val="24"/>
          <w:szCs w:val="24"/>
          <w14:ligatures w14:val="none"/>
        </w:rPr>
      </w:pPr>
      <w:r>
        <w:rPr>
          <w:rFonts w:ascii="Arial" w:eastAsia="Times New Roman" w:hAnsi="Arial" w:cs="Arial"/>
          <w:color w:val="000000"/>
          <w:sz w:val="24"/>
          <w:szCs w:val="24"/>
          <w14:ligatures w14:val="none"/>
        </w:rPr>
        <w:t xml:space="preserve">Completing the degree whilst also undertaking the role as a police constable </w:t>
      </w:r>
      <w:r w:rsidR="00927C2F">
        <w:rPr>
          <w:rFonts w:ascii="Arial" w:eastAsia="Times New Roman" w:hAnsi="Arial" w:cs="Arial"/>
          <w:color w:val="000000"/>
          <w:sz w:val="24"/>
          <w:szCs w:val="24"/>
          <w14:ligatures w14:val="none"/>
        </w:rPr>
        <w:t xml:space="preserve">is shown to put added pressure on the officer </w:t>
      </w:r>
      <w:sdt>
        <w:sdtPr>
          <w:rPr>
            <w:rFonts w:ascii="Arial" w:eastAsia="Times New Roman" w:hAnsi="Arial" w:cs="Arial"/>
            <w:color w:val="000000"/>
            <w:sz w:val="24"/>
            <w:szCs w:val="24"/>
            <w14:ligatures w14:val="none"/>
          </w:rPr>
          <w:id w:val="-2052991769"/>
          <w:citation/>
        </w:sdtPr>
        <w:sdtEndPr/>
        <w:sdtContent>
          <w:r w:rsidR="00927C2F">
            <w:rPr>
              <w:rFonts w:ascii="Arial" w:eastAsia="Times New Roman" w:hAnsi="Arial" w:cs="Arial"/>
              <w:color w:val="000000"/>
              <w:sz w:val="24"/>
              <w:szCs w:val="24"/>
              <w14:ligatures w14:val="none"/>
            </w:rPr>
            <w:fldChar w:fldCharType="begin"/>
          </w:r>
          <w:r w:rsidR="00927C2F">
            <w:rPr>
              <w:rFonts w:ascii="Arial" w:eastAsia="Times New Roman" w:hAnsi="Arial" w:cs="Arial"/>
              <w:color w:val="000000"/>
              <w:sz w:val="24"/>
              <w:szCs w:val="24"/>
              <w14:ligatures w14:val="none"/>
            </w:rPr>
            <w:instrText xml:space="preserve"> CITATION Dor22 \l 2057 </w:instrText>
          </w:r>
          <w:r w:rsidR="00927C2F">
            <w:rPr>
              <w:rFonts w:ascii="Arial" w:eastAsia="Times New Roman" w:hAnsi="Arial" w:cs="Arial"/>
              <w:color w:val="000000"/>
              <w:sz w:val="24"/>
              <w:szCs w:val="24"/>
              <w14:ligatures w14:val="none"/>
            </w:rPr>
            <w:fldChar w:fldCharType="separate"/>
          </w:r>
          <w:r w:rsidR="00927C2F" w:rsidRPr="00927C2F">
            <w:rPr>
              <w:rFonts w:ascii="Arial" w:eastAsia="Times New Roman" w:hAnsi="Arial" w:cs="Arial"/>
              <w:noProof/>
              <w:color w:val="000000"/>
              <w:sz w:val="24"/>
              <w:szCs w:val="24"/>
              <w14:ligatures w14:val="none"/>
            </w:rPr>
            <w:t>(Dorset Police Federation , 2022)</w:t>
          </w:r>
          <w:r w:rsidR="00927C2F">
            <w:rPr>
              <w:rFonts w:ascii="Arial" w:eastAsia="Times New Roman" w:hAnsi="Arial" w:cs="Arial"/>
              <w:color w:val="000000"/>
              <w:sz w:val="24"/>
              <w:szCs w:val="24"/>
              <w14:ligatures w14:val="none"/>
            </w:rPr>
            <w:fldChar w:fldCharType="end"/>
          </w:r>
        </w:sdtContent>
      </w:sdt>
      <w:r w:rsidR="00927C2F">
        <w:rPr>
          <w:rFonts w:ascii="Arial" w:eastAsia="Times New Roman" w:hAnsi="Arial" w:cs="Arial"/>
          <w:color w:val="000000"/>
          <w:sz w:val="24"/>
          <w:szCs w:val="24"/>
          <w14:ligatures w14:val="none"/>
        </w:rPr>
        <w:t xml:space="preserve">. Not only has the officer must juggle the demanding role as police officer but the added pressure of completing a degree alongside. Due to the degree, police forces are shown to be struggling to employ police constables, as individuals are reluctant to join </w:t>
      </w:r>
      <w:sdt>
        <w:sdtPr>
          <w:rPr>
            <w:rFonts w:ascii="Arial" w:eastAsia="Times New Roman" w:hAnsi="Arial" w:cs="Arial"/>
            <w:color w:val="000000"/>
            <w:sz w:val="24"/>
            <w:szCs w:val="24"/>
            <w14:ligatures w14:val="none"/>
          </w:rPr>
          <w:id w:val="1145621484"/>
          <w:citation/>
        </w:sdtPr>
        <w:sdtEndPr/>
        <w:sdtContent>
          <w:r w:rsidR="00927C2F">
            <w:rPr>
              <w:rFonts w:ascii="Arial" w:eastAsia="Times New Roman" w:hAnsi="Arial" w:cs="Arial"/>
              <w:color w:val="000000"/>
              <w:sz w:val="24"/>
              <w:szCs w:val="24"/>
              <w14:ligatures w14:val="none"/>
            </w:rPr>
            <w:fldChar w:fldCharType="begin"/>
          </w:r>
          <w:r w:rsidR="00927C2F">
            <w:rPr>
              <w:rFonts w:ascii="Arial" w:eastAsia="Times New Roman" w:hAnsi="Arial" w:cs="Arial"/>
              <w:color w:val="000000"/>
              <w:sz w:val="24"/>
              <w:szCs w:val="24"/>
              <w14:ligatures w14:val="none"/>
            </w:rPr>
            <w:instrText xml:space="preserve"> CITATION Dor22 \l 2057 </w:instrText>
          </w:r>
          <w:r w:rsidR="00927C2F">
            <w:rPr>
              <w:rFonts w:ascii="Arial" w:eastAsia="Times New Roman" w:hAnsi="Arial" w:cs="Arial"/>
              <w:color w:val="000000"/>
              <w:sz w:val="24"/>
              <w:szCs w:val="24"/>
              <w14:ligatures w14:val="none"/>
            </w:rPr>
            <w:fldChar w:fldCharType="separate"/>
          </w:r>
          <w:r w:rsidR="00927C2F" w:rsidRPr="00927C2F">
            <w:rPr>
              <w:rFonts w:ascii="Arial" w:eastAsia="Times New Roman" w:hAnsi="Arial" w:cs="Arial"/>
              <w:noProof/>
              <w:color w:val="000000"/>
              <w:sz w:val="24"/>
              <w:szCs w:val="24"/>
              <w14:ligatures w14:val="none"/>
            </w:rPr>
            <w:t>(Dorset Police Federation , 2022)</w:t>
          </w:r>
          <w:r w:rsidR="00927C2F">
            <w:rPr>
              <w:rFonts w:ascii="Arial" w:eastAsia="Times New Roman" w:hAnsi="Arial" w:cs="Arial"/>
              <w:color w:val="000000"/>
              <w:sz w:val="24"/>
              <w:szCs w:val="24"/>
              <w14:ligatures w14:val="none"/>
            </w:rPr>
            <w:fldChar w:fldCharType="end"/>
          </w:r>
        </w:sdtContent>
      </w:sdt>
      <w:r w:rsidR="00927C2F">
        <w:rPr>
          <w:rFonts w:ascii="Arial" w:eastAsia="Times New Roman" w:hAnsi="Arial" w:cs="Arial"/>
          <w:color w:val="000000"/>
          <w:sz w:val="24"/>
          <w:szCs w:val="24"/>
          <w14:ligatures w14:val="none"/>
        </w:rPr>
        <w:t xml:space="preserve">. </w:t>
      </w:r>
    </w:p>
    <w:p w14:paraId="72CFEE6D" w14:textId="31C06B5D" w:rsidR="00927C2F" w:rsidRDefault="00927C2F" w:rsidP="008A196A">
      <w:pPr>
        <w:rPr>
          <w:rFonts w:ascii="Arial" w:eastAsia="Times New Roman" w:hAnsi="Arial" w:cs="Arial"/>
          <w:color w:val="000000"/>
          <w:sz w:val="24"/>
          <w:szCs w:val="24"/>
          <w14:ligatures w14:val="none"/>
        </w:rPr>
      </w:pPr>
      <w:r>
        <w:rPr>
          <w:rFonts w:ascii="Arial" w:eastAsia="Times New Roman" w:hAnsi="Arial" w:cs="Arial"/>
          <w:color w:val="000000"/>
          <w:sz w:val="24"/>
          <w:szCs w:val="24"/>
          <w14:ligatures w14:val="none"/>
        </w:rPr>
        <w:t xml:space="preserve">This is leading </w:t>
      </w:r>
      <w:r w:rsidR="00E01FFD">
        <w:rPr>
          <w:rFonts w:ascii="Arial" w:eastAsia="Times New Roman" w:hAnsi="Arial" w:cs="Arial"/>
          <w:color w:val="000000"/>
          <w:sz w:val="24"/>
          <w:szCs w:val="24"/>
          <w14:ligatures w14:val="none"/>
        </w:rPr>
        <w:t>officers to suffer burnout and decline in their mental wellbeing</w:t>
      </w:r>
      <w:r>
        <w:rPr>
          <w:rFonts w:ascii="Arial" w:eastAsia="Times New Roman" w:hAnsi="Arial" w:cs="Arial"/>
          <w:color w:val="000000"/>
          <w:sz w:val="24"/>
          <w:szCs w:val="24"/>
          <w14:ligatures w14:val="none"/>
        </w:rPr>
        <w:t xml:space="preserve">, as workloads increase. It was shown that 69% of police officers reported high levels of fatigue, with 9,000 officers resigning in the year ending March 2023 </w:t>
      </w:r>
      <w:sdt>
        <w:sdtPr>
          <w:rPr>
            <w:rFonts w:ascii="Arial" w:eastAsia="Times New Roman" w:hAnsi="Arial" w:cs="Arial"/>
            <w:color w:val="000000"/>
            <w:sz w:val="24"/>
            <w:szCs w:val="24"/>
            <w14:ligatures w14:val="none"/>
          </w:rPr>
          <w:id w:val="-1968348134"/>
          <w:citation/>
        </w:sdtPr>
        <w:sdtEndPr/>
        <w:sdtContent>
          <w:r w:rsidR="00E01FFD">
            <w:rPr>
              <w:rFonts w:ascii="Arial" w:eastAsia="Times New Roman" w:hAnsi="Arial" w:cs="Arial"/>
              <w:color w:val="000000"/>
              <w:sz w:val="24"/>
              <w:szCs w:val="24"/>
              <w14:ligatures w14:val="none"/>
            </w:rPr>
            <w:fldChar w:fldCharType="begin"/>
          </w:r>
          <w:r w:rsidR="00E01FFD">
            <w:rPr>
              <w:rFonts w:ascii="Arial" w:eastAsia="Times New Roman" w:hAnsi="Arial" w:cs="Arial"/>
              <w:color w:val="000000"/>
              <w:sz w:val="24"/>
              <w:szCs w:val="24"/>
              <w14:ligatures w14:val="none"/>
            </w:rPr>
            <w:instrText xml:space="preserve"> CITATION Pol241 \l 2057 </w:instrText>
          </w:r>
          <w:r w:rsidR="00E01FFD">
            <w:rPr>
              <w:rFonts w:ascii="Arial" w:eastAsia="Times New Roman" w:hAnsi="Arial" w:cs="Arial"/>
              <w:color w:val="000000"/>
              <w:sz w:val="24"/>
              <w:szCs w:val="24"/>
              <w14:ligatures w14:val="none"/>
            </w:rPr>
            <w:fldChar w:fldCharType="separate"/>
          </w:r>
          <w:r w:rsidR="00E01FFD" w:rsidRPr="00E01FFD">
            <w:rPr>
              <w:rFonts w:ascii="Arial" w:eastAsia="Times New Roman" w:hAnsi="Arial" w:cs="Arial"/>
              <w:noProof/>
              <w:color w:val="000000"/>
              <w:sz w:val="24"/>
              <w:szCs w:val="24"/>
              <w14:ligatures w14:val="none"/>
            </w:rPr>
            <w:t>(Police Federation, 2024)</w:t>
          </w:r>
          <w:r w:rsidR="00E01FFD">
            <w:rPr>
              <w:rFonts w:ascii="Arial" w:eastAsia="Times New Roman" w:hAnsi="Arial" w:cs="Arial"/>
              <w:color w:val="000000"/>
              <w:sz w:val="24"/>
              <w:szCs w:val="24"/>
              <w14:ligatures w14:val="none"/>
            </w:rPr>
            <w:fldChar w:fldCharType="end"/>
          </w:r>
        </w:sdtContent>
      </w:sdt>
      <w:r w:rsidR="00E01FFD">
        <w:rPr>
          <w:rFonts w:ascii="Arial" w:eastAsia="Times New Roman" w:hAnsi="Arial" w:cs="Arial"/>
          <w:color w:val="000000"/>
          <w:sz w:val="24"/>
          <w:szCs w:val="24"/>
          <w14:ligatures w14:val="none"/>
        </w:rPr>
        <w:t xml:space="preserve">. This does not help existing officers currently employed, as this will add extra pressure due to lack of workforce available, in what is already a highly stressful role. </w:t>
      </w:r>
    </w:p>
    <w:p w14:paraId="3722B40B" w14:textId="351A0094" w:rsidR="008D6DE1" w:rsidRDefault="008D6DE1" w:rsidP="008A196A">
      <w:pPr>
        <w:rPr>
          <w:rFonts w:asciiTheme="majorHAnsi" w:eastAsiaTheme="majorEastAsia" w:hAnsiTheme="majorHAnsi" w:cstheme="majorBidi"/>
          <w:i/>
          <w:iCs/>
          <w:color w:val="2F5496" w:themeColor="accent1" w:themeShade="BF"/>
        </w:rPr>
      </w:pPr>
      <w:r w:rsidRPr="008D6DE1">
        <w:rPr>
          <w:rFonts w:asciiTheme="majorHAnsi" w:eastAsiaTheme="majorEastAsia" w:hAnsiTheme="majorHAnsi" w:cstheme="majorBidi"/>
          <w:i/>
          <w:iCs/>
          <w:color w:val="2F5496" w:themeColor="accent1" w:themeShade="BF"/>
        </w:rPr>
        <w:t>2.9 – Right Care, Right Person</w:t>
      </w:r>
    </w:p>
    <w:p w14:paraId="35F90D7F" w14:textId="3ED25500" w:rsidR="008D6DE1" w:rsidRPr="00E90872" w:rsidRDefault="008D6DE1" w:rsidP="008A196A">
      <w:pPr>
        <w:rPr>
          <w:rFonts w:ascii="Arial" w:eastAsia="Times New Roman" w:hAnsi="Arial" w:cs="Arial"/>
          <w:color w:val="000000"/>
          <w:sz w:val="24"/>
          <w:szCs w:val="24"/>
          <w14:ligatures w14:val="none"/>
        </w:rPr>
      </w:pPr>
      <w:r w:rsidRPr="008D6DE1">
        <w:rPr>
          <w:rFonts w:ascii="Arial" w:eastAsia="Times New Roman" w:hAnsi="Arial" w:cs="Arial"/>
          <w:color w:val="000000"/>
          <w:sz w:val="24"/>
          <w:szCs w:val="24"/>
          <w14:ligatures w14:val="none"/>
        </w:rPr>
        <w:t xml:space="preserve">With the increase in mental health related calls, it has been asked, are police officers the correct emergency services to </w:t>
      </w:r>
      <w:r>
        <w:rPr>
          <w:rFonts w:ascii="Arial" w:eastAsia="Times New Roman" w:hAnsi="Arial" w:cs="Arial"/>
          <w:color w:val="000000"/>
          <w:sz w:val="24"/>
          <w:szCs w:val="24"/>
          <w14:ligatures w14:val="none"/>
        </w:rPr>
        <w:t>help</w:t>
      </w:r>
      <w:r w:rsidRPr="008D6DE1">
        <w:rPr>
          <w:rFonts w:ascii="Arial" w:eastAsia="Times New Roman" w:hAnsi="Arial" w:cs="Arial"/>
          <w:color w:val="000000"/>
          <w:sz w:val="24"/>
          <w:szCs w:val="24"/>
          <w14:ligatures w14:val="none"/>
        </w:rPr>
        <w:t xml:space="preserve"> an individual in crisis. </w:t>
      </w:r>
      <w:r w:rsidR="008E523B">
        <w:rPr>
          <w:rFonts w:ascii="Arial" w:eastAsia="Times New Roman" w:hAnsi="Arial" w:cs="Arial"/>
          <w:color w:val="000000"/>
          <w:sz w:val="24"/>
          <w:szCs w:val="24"/>
          <w14:ligatures w14:val="none"/>
        </w:rPr>
        <w:t xml:space="preserve">It is shown that many policing hours are spent with dealing with mental health related calls, when necessarily, the police service are not the appropriate services </w:t>
      </w:r>
      <w:sdt>
        <w:sdtPr>
          <w:rPr>
            <w:rFonts w:ascii="Arial" w:eastAsia="Times New Roman" w:hAnsi="Arial" w:cs="Arial"/>
            <w:color w:val="000000"/>
            <w:sz w:val="24"/>
            <w:szCs w:val="24"/>
            <w14:ligatures w14:val="none"/>
          </w:rPr>
          <w:id w:val="170303682"/>
          <w:citation/>
        </w:sdtPr>
        <w:sdtEndPr/>
        <w:sdtContent>
          <w:r w:rsidR="008E523B">
            <w:rPr>
              <w:rFonts w:ascii="Arial" w:eastAsia="Times New Roman" w:hAnsi="Arial" w:cs="Arial"/>
              <w:color w:val="000000"/>
              <w:sz w:val="24"/>
              <w:szCs w:val="24"/>
              <w14:ligatures w14:val="none"/>
            </w:rPr>
            <w:fldChar w:fldCharType="begin"/>
          </w:r>
          <w:r w:rsidR="008E523B">
            <w:rPr>
              <w:rFonts w:ascii="Arial" w:eastAsia="Times New Roman" w:hAnsi="Arial" w:cs="Arial"/>
              <w:color w:val="000000"/>
              <w:sz w:val="24"/>
              <w:szCs w:val="24"/>
              <w14:ligatures w14:val="none"/>
            </w:rPr>
            <w:instrText xml:space="preserve"> CITATION BBC231 \l 2057 </w:instrText>
          </w:r>
          <w:r w:rsidR="008E523B">
            <w:rPr>
              <w:rFonts w:ascii="Arial" w:eastAsia="Times New Roman" w:hAnsi="Arial" w:cs="Arial"/>
              <w:color w:val="000000"/>
              <w:sz w:val="24"/>
              <w:szCs w:val="24"/>
              <w14:ligatures w14:val="none"/>
            </w:rPr>
            <w:fldChar w:fldCharType="separate"/>
          </w:r>
          <w:r w:rsidR="008E523B" w:rsidRPr="008E523B">
            <w:rPr>
              <w:rFonts w:ascii="Arial" w:eastAsia="Times New Roman" w:hAnsi="Arial" w:cs="Arial"/>
              <w:noProof/>
              <w:color w:val="000000"/>
              <w:sz w:val="24"/>
              <w:szCs w:val="24"/>
              <w14:ligatures w14:val="none"/>
            </w:rPr>
            <w:t>(BBC, 2023)</w:t>
          </w:r>
          <w:r w:rsidR="008E523B">
            <w:rPr>
              <w:rFonts w:ascii="Arial" w:eastAsia="Times New Roman" w:hAnsi="Arial" w:cs="Arial"/>
              <w:color w:val="000000"/>
              <w:sz w:val="24"/>
              <w:szCs w:val="24"/>
              <w14:ligatures w14:val="none"/>
            </w:rPr>
            <w:fldChar w:fldCharType="end"/>
          </w:r>
        </w:sdtContent>
      </w:sdt>
      <w:r w:rsidR="008E523B">
        <w:rPr>
          <w:rFonts w:ascii="Arial" w:eastAsia="Times New Roman" w:hAnsi="Arial" w:cs="Arial"/>
          <w:color w:val="000000"/>
          <w:sz w:val="24"/>
          <w:szCs w:val="24"/>
          <w14:ligatures w14:val="none"/>
        </w:rPr>
        <w:t xml:space="preserve">. To try and support police officers and the police force in general, Right Care, Right Person has been implemented across England and Wales </w:t>
      </w:r>
      <w:sdt>
        <w:sdtPr>
          <w:rPr>
            <w:rFonts w:ascii="Arial" w:eastAsia="Times New Roman" w:hAnsi="Arial" w:cs="Arial"/>
            <w:color w:val="000000"/>
            <w:sz w:val="24"/>
            <w:szCs w:val="24"/>
            <w14:ligatures w14:val="none"/>
          </w:rPr>
          <w:id w:val="1385916418"/>
          <w:citation/>
        </w:sdtPr>
        <w:sdtEndPr/>
        <w:sdtContent>
          <w:r w:rsidR="008E523B">
            <w:rPr>
              <w:rFonts w:ascii="Arial" w:eastAsia="Times New Roman" w:hAnsi="Arial" w:cs="Arial"/>
              <w:color w:val="000000"/>
              <w:sz w:val="24"/>
              <w:szCs w:val="24"/>
              <w14:ligatures w14:val="none"/>
            </w:rPr>
            <w:fldChar w:fldCharType="begin"/>
          </w:r>
          <w:r w:rsidR="008E523B">
            <w:rPr>
              <w:rFonts w:ascii="Arial" w:eastAsia="Times New Roman" w:hAnsi="Arial" w:cs="Arial"/>
              <w:color w:val="000000"/>
              <w:sz w:val="24"/>
              <w:szCs w:val="24"/>
              <w14:ligatures w14:val="none"/>
            </w:rPr>
            <w:instrText xml:space="preserve"> CITATION Col234 \l 2057 </w:instrText>
          </w:r>
          <w:r w:rsidR="008E523B">
            <w:rPr>
              <w:rFonts w:ascii="Arial" w:eastAsia="Times New Roman" w:hAnsi="Arial" w:cs="Arial"/>
              <w:color w:val="000000"/>
              <w:sz w:val="24"/>
              <w:szCs w:val="24"/>
              <w14:ligatures w14:val="none"/>
            </w:rPr>
            <w:fldChar w:fldCharType="separate"/>
          </w:r>
          <w:r w:rsidR="008E523B" w:rsidRPr="008E523B">
            <w:rPr>
              <w:rFonts w:ascii="Arial" w:eastAsia="Times New Roman" w:hAnsi="Arial" w:cs="Arial"/>
              <w:noProof/>
              <w:color w:val="000000"/>
              <w:sz w:val="24"/>
              <w:szCs w:val="24"/>
              <w14:ligatures w14:val="none"/>
            </w:rPr>
            <w:t>(College of Policing, 2023)</w:t>
          </w:r>
          <w:r w:rsidR="008E523B">
            <w:rPr>
              <w:rFonts w:ascii="Arial" w:eastAsia="Times New Roman" w:hAnsi="Arial" w:cs="Arial"/>
              <w:color w:val="000000"/>
              <w:sz w:val="24"/>
              <w:szCs w:val="24"/>
              <w14:ligatures w14:val="none"/>
            </w:rPr>
            <w:fldChar w:fldCharType="end"/>
          </w:r>
        </w:sdtContent>
      </w:sdt>
      <w:r w:rsidR="008E523B">
        <w:rPr>
          <w:rFonts w:ascii="Arial" w:eastAsia="Times New Roman" w:hAnsi="Arial" w:cs="Arial"/>
          <w:color w:val="000000"/>
          <w:sz w:val="24"/>
          <w:szCs w:val="24"/>
          <w14:ligatures w14:val="none"/>
        </w:rPr>
        <w:t xml:space="preserve">. This model which involves external agencies is already showing progress, with an estimated 1 million police hours saved in a year </w:t>
      </w:r>
      <w:sdt>
        <w:sdtPr>
          <w:rPr>
            <w:rFonts w:ascii="Arial" w:eastAsia="Times New Roman" w:hAnsi="Arial" w:cs="Arial"/>
            <w:color w:val="000000"/>
            <w:sz w:val="24"/>
            <w:szCs w:val="24"/>
            <w14:ligatures w14:val="none"/>
          </w:rPr>
          <w:id w:val="-1960017300"/>
          <w:citation/>
        </w:sdtPr>
        <w:sdtEndPr/>
        <w:sdtContent>
          <w:r w:rsidR="008E523B">
            <w:rPr>
              <w:rFonts w:ascii="Arial" w:eastAsia="Times New Roman" w:hAnsi="Arial" w:cs="Arial"/>
              <w:color w:val="000000"/>
              <w:sz w:val="24"/>
              <w:szCs w:val="24"/>
              <w14:ligatures w14:val="none"/>
            </w:rPr>
            <w:fldChar w:fldCharType="begin"/>
          </w:r>
          <w:r w:rsidR="008E523B">
            <w:rPr>
              <w:rFonts w:ascii="Arial" w:eastAsia="Times New Roman" w:hAnsi="Arial" w:cs="Arial"/>
              <w:color w:val="000000"/>
              <w:sz w:val="24"/>
              <w:szCs w:val="24"/>
              <w14:ligatures w14:val="none"/>
            </w:rPr>
            <w:instrText xml:space="preserve"> CITATION NPC231 \l 2057 </w:instrText>
          </w:r>
          <w:r w:rsidR="008E523B">
            <w:rPr>
              <w:rFonts w:ascii="Arial" w:eastAsia="Times New Roman" w:hAnsi="Arial" w:cs="Arial"/>
              <w:color w:val="000000"/>
              <w:sz w:val="24"/>
              <w:szCs w:val="24"/>
              <w14:ligatures w14:val="none"/>
            </w:rPr>
            <w:fldChar w:fldCharType="separate"/>
          </w:r>
          <w:r w:rsidR="008E523B" w:rsidRPr="008E523B">
            <w:rPr>
              <w:rFonts w:ascii="Arial" w:eastAsia="Times New Roman" w:hAnsi="Arial" w:cs="Arial"/>
              <w:noProof/>
              <w:color w:val="000000"/>
              <w:sz w:val="24"/>
              <w:szCs w:val="24"/>
              <w14:ligatures w14:val="none"/>
            </w:rPr>
            <w:t>(NPCC, 2023)</w:t>
          </w:r>
          <w:r w:rsidR="008E523B">
            <w:rPr>
              <w:rFonts w:ascii="Arial" w:eastAsia="Times New Roman" w:hAnsi="Arial" w:cs="Arial"/>
              <w:color w:val="000000"/>
              <w:sz w:val="24"/>
              <w:szCs w:val="24"/>
              <w14:ligatures w14:val="none"/>
            </w:rPr>
            <w:fldChar w:fldCharType="end"/>
          </w:r>
        </w:sdtContent>
      </w:sdt>
      <w:r w:rsidR="008E523B">
        <w:rPr>
          <w:rFonts w:ascii="Arial" w:eastAsia="Times New Roman" w:hAnsi="Arial" w:cs="Arial"/>
          <w:color w:val="000000"/>
          <w:sz w:val="24"/>
          <w:szCs w:val="24"/>
          <w14:ligatures w14:val="none"/>
        </w:rPr>
        <w:t>. Not only does this benefit the individual officer</w:t>
      </w:r>
      <w:r w:rsidR="00E90872">
        <w:rPr>
          <w:rFonts w:ascii="Arial" w:eastAsia="Times New Roman" w:hAnsi="Arial" w:cs="Arial"/>
          <w:color w:val="000000"/>
          <w:sz w:val="24"/>
          <w:szCs w:val="24"/>
          <w14:ligatures w14:val="none"/>
        </w:rPr>
        <w:t>,</w:t>
      </w:r>
      <w:r w:rsidR="008E523B">
        <w:rPr>
          <w:rFonts w:ascii="Arial" w:eastAsia="Times New Roman" w:hAnsi="Arial" w:cs="Arial"/>
          <w:color w:val="000000"/>
          <w:sz w:val="24"/>
          <w:szCs w:val="24"/>
          <w14:ligatures w14:val="none"/>
        </w:rPr>
        <w:t xml:space="preserve"> as this will </w:t>
      </w:r>
      <w:r w:rsidR="00E90872">
        <w:rPr>
          <w:rFonts w:ascii="Arial" w:eastAsia="Times New Roman" w:hAnsi="Arial" w:cs="Arial"/>
          <w:color w:val="000000"/>
          <w:sz w:val="24"/>
          <w:szCs w:val="24"/>
          <w14:ligatures w14:val="none"/>
        </w:rPr>
        <w:t>alleviate</w:t>
      </w:r>
      <w:r w:rsidR="008E523B">
        <w:rPr>
          <w:rFonts w:ascii="Arial" w:eastAsia="Times New Roman" w:hAnsi="Arial" w:cs="Arial"/>
          <w:color w:val="000000"/>
          <w:sz w:val="24"/>
          <w:szCs w:val="24"/>
          <w14:ligatures w14:val="none"/>
        </w:rPr>
        <w:t xml:space="preserve"> pressure and </w:t>
      </w:r>
      <w:r w:rsidR="00E90872">
        <w:rPr>
          <w:rFonts w:ascii="Arial" w:eastAsia="Times New Roman" w:hAnsi="Arial" w:cs="Arial"/>
          <w:color w:val="000000"/>
          <w:sz w:val="24"/>
          <w:szCs w:val="24"/>
          <w14:ligatures w14:val="none"/>
        </w:rPr>
        <w:t xml:space="preserve">potentially decrease traumatic exposures, but it will also benefit the individual in crisis who receives the correct care. </w:t>
      </w:r>
    </w:p>
    <w:p w14:paraId="4DBD3673" w14:textId="0A8425C8" w:rsidR="00E01FFD" w:rsidRPr="00E01FFD" w:rsidRDefault="00E90872" w:rsidP="008A196A">
      <w:pPr>
        <w:rPr>
          <w:rFonts w:asciiTheme="majorHAnsi" w:eastAsiaTheme="majorEastAsia" w:hAnsiTheme="majorHAnsi" w:cstheme="majorBidi"/>
          <w:i/>
          <w:iCs/>
          <w:color w:val="2F5496" w:themeColor="accent1" w:themeShade="BF"/>
        </w:rPr>
      </w:pPr>
      <w:r>
        <w:rPr>
          <w:rFonts w:asciiTheme="majorHAnsi" w:eastAsiaTheme="majorEastAsia" w:hAnsiTheme="majorHAnsi" w:cstheme="majorBidi"/>
          <w:i/>
          <w:iCs/>
          <w:color w:val="2F5496" w:themeColor="accent1" w:themeShade="BF"/>
        </w:rPr>
        <w:t xml:space="preserve">3.0 </w:t>
      </w:r>
      <w:r w:rsidR="00FE5555">
        <w:rPr>
          <w:rFonts w:asciiTheme="majorHAnsi" w:eastAsiaTheme="majorEastAsia" w:hAnsiTheme="majorHAnsi" w:cstheme="majorBidi"/>
          <w:i/>
          <w:iCs/>
          <w:color w:val="2F5496" w:themeColor="accent1" w:themeShade="BF"/>
        </w:rPr>
        <w:t xml:space="preserve">- </w:t>
      </w:r>
      <w:r w:rsidR="00E01FFD" w:rsidRPr="00E01FFD">
        <w:rPr>
          <w:rFonts w:asciiTheme="majorHAnsi" w:eastAsiaTheme="majorEastAsia" w:hAnsiTheme="majorHAnsi" w:cstheme="majorBidi"/>
          <w:i/>
          <w:iCs/>
          <w:color w:val="2F5496" w:themeColor="accent1" w:themeShade="BF"/>
        </w:rPr>
        <w:t xml:space="preserve">Conclusion </w:t>
      </w:r>
    </w:p>
    <w:p w14:paraId="2B1DF9A9" w14:textId="5268CCD8" w:rsidR="00E01FFD" w:rsidRDefault="00E01FFD" w:rsidP="008A196A">
      <w:pPr>
        <w:rPr>
          <w:rFonts w:ascii="Arial" w:eastAsia="Times New Roman" w:hAnsi="Arial" w:cs="Arial"/>
          <w:color w:val="000000"/>
          <w:sz w:val="24"/>
          <w:szCs w:val="24"/>
          <w14:ligatures w14:val="none"/>
        </w:rPr>
      </w:pPr>
      <w:r>
        <w:rPr>
          <w:rFonts w:ascii="Arial" w:eastAsia="Times New Roman" w:hAnsi="Arial" w:cs="Arial"/>
          <w:color w:val="000000"/>
          <w:sz w:val="24"/>
          <w:szCs w:val="24"/>
          <w14:ligatures w14:val="none"/>
        </w:rPr>
        <w:t>This literature review has covered</w:t>
      </w:r>
      <w:r w:rsidR="008D6DE1">
        <w:rPr>
          <w:rFonts w:ascii="Arial" w:eastAsia="Times New Roman" w:hAnsi="Arial" w:cs="Arial"/>
          <w:color w:val="000000"/>
          <w:sz w:val="24"/>
          <w:szCs w:val="24"/>
          <w14:ligatures w14:val="none"/>
        </w:rPr>
        <w:t xml:space="preserve"> police</w:t>
      </w:r>
      <w:r>
        <w:rPr>
          <w:rFonts w:ascii="Arial" w:eastAsia="Times New Roman" w:hAnsi="Arial" w:cs="Arial"/>
          <w:color w:val="000000"/>
          <w:sz w:val="24"/>
          <w:szCs w:val="24"/>
          <w14:ligatures w14:val="none"/>
        </w:rPr>
        <w:t xml:space="preserve"> </w:t>
      </w:r>
      <w:proofErr w:type="gramStart"/>
      <w:r>
        <w:rPr>
          <w:rFonts w:ascii="Arial" w:eastAsia="Times New Roman" w:hAnsi="Arial" w:cs="Arial"/>
          <w:color w:val="000000"/>
          <w:sz w:val="24"/>
          <w:szCs w:val="24"/>
          <w14:ligatures w14:val="none"/>
        </w:rPr>
        <w:t>officers</w:t>
      </w:r>
      <w:proofErr w:type="gramEnd"/>
      <w:r>
        <w:rPr>
          <w:rFonts w:ascii="Arial" w:eastAsia="Times New Roman" w:hAnsi="Arial" w:cs="Arial"/>
          <w:color w:val="000000"/>
          <w:sz w:val="24"/>
          <w:szCs w:val="24"/>
          <w14:ligatures w14:val="none"/>
        </w:rPr>
        <w:t xml:space="preserve"> mental health whilst at a traumatic incident and the pressures officers are faced with, which has a detrimental effect upon their mental health and well-being. It is shown that there is mental health support available </w:t>
      </w:r>
      <w:r w:rsidR="008D6DE1">
        <w:rPr>
          <w:rFonts w:ascii="Arial" w:eastAsia="Times New Roman" w:hAnsi="Arial" w:cs="Arial"/>
          <w:color w:val="000000"/>
          <w:sz w:val="24"/>
          <w:szCs w:val="24"/>
          <w14:ligatures w14:val="none"/>
        </w:rPr>
        <w:t xml:space="preserve">from the relevant police organisations, however, there appears to improvement required in relation to mental health and well-being. The review shows that many police officers are feeling the effects of poor mental health, with many suffering in silence due to the stigma involved in reporting suffering mental health related problems. </w:t>
      </w:r>
    </w:p>
    <w:p w14:paraId="5F0D1702" w14:textId="0440658D" w:rsidR="008D6DE1" w:rsidRDefault="008D6DE1" w:rsidP="008A196A">
      <w:pPr>
        <w:rPr>
          <w:rFonts w:ascii="Arial" w:eastAsia="Times New Roman" w:hAnsi="Arial" w:cs="Arial"/>
          <w:color w:val="000000"/>
          <w:sz w:val="24"/>
          <w:szCs w:val="24"/>
          <w14:ligatures w14:val="none"/>
        </w:rPr>
      </w:pPr>
      <w:r>
        <w:rPr>
          <w:rFonts w:ascii="Arial" w:eastAsia="Times New Roman" w:hAnsi="Arial" w:cs="Arial"/>
          <w:color w:val="000000"/>
          <w:sz w:val="24"/>
          <w:szCs w:val="24"/>
          <w14:ligatures w14:val="none"/>
        </w:rPr>
        <w:t xml:space="preserve">There is also progress being made when attending mental health related calls, with support offered for the officers at the scene and after the incident. However, should police officers be attending these calls in the first place, when other trained professionals are better equipped to help a person in mental health crisis. </w:t>
      </w:r>
    </w:p>
    <w:p w14:paraId="61FD4C20" w14:textId="77777777" w:rsidR="00E01FFD" w:rsidRPr="002208A9" w:rsidRDefault="00E01FFD" w:rsidP="008A196A">
      <w:pPr>
        <w:rPr>
          <w:rFonts w:ascii="Arial" w:eastAsia="Times New Roman" w:hAnsi="Arial" w:cs="Arial"/>
          <w:color w:val="000000"/>
          <w:sz w:val="24"/>
          <w:szCs w:val="24"/>
          <w14:ligatures w14:val="none"/>
        </w:rPr>
      </w:pPr>
    </w:p>
    <w:p w14:paraId="1CF9ACD4" w14:textId="1D8DC35B" w:rsidR="00694B6A" w:rsidRPr="0017413E" w:rsidRDefault="00694B6A" w:rsidP="008A196A">
      <w:pPr>
        <w:rPr>
          <w:rFonts w:ascii="Arial" w:eastAsia="Times New Roman" w:hAnsi="Arial" w:cs="Arial"/>
          <w:color w:val="000000"/>
          <w:sz w:val="24"/>
          <w:szCs w:val="24"/>
          <w14:ligatures w14:val="none"/>
        </w:rPr>
      </w:pPr>
    </w:p>
    <w:p w14:paraId="2965133E" w14:textId="77777777" w:rsidR="00F31FEC" w:rsidRPr="002C331A" w:rsidRDefault="00F31FEC" w:rsidP="008A196A">
      <w:pPr>
        <w:rPr>
          <w:rFonts w:ascii="Arial" w:eastAsia="Times New Roman" w:hAnsi="Arial" w:cs="Arial"/>
          <w:color w:val="000000"/>
          <w:sz w:val="24"/>
          <w:szCs w:val="24"/>
          <w14:ligatures w14:val="none"/>
        </w:rPr>
      </w:pPr>
    </w:p>
    <w:p w14:paraId="146B6D8B" w14:textId="77777777" w:rsidR="00B039FC" w:rsidRPr="00B039FC" w:rsidRDefault="00B039FC" w:rsidP="008A196A">
      <w:pPr>
        <w:rPr>
          <w:rFonts w:ascii="Arial" w:eastAsia="Times New Roman" w:hAnsi="Arial" w:cs="Arial"/>
          <w:color w:val="000000"/>
          <w:sz w:val="24"/>
          <w:szCs w:val="24"/>
          <w14:ligatures w14:val="none"/>
        </w:rPr>
      </w:pPr>
    </w:p>
    <w:sdt>
      <w:sdtPr>
        <w:rPr>
          <w:rFonts w:asciiTheme="minorHAnsi" w:eastAsiaTheme="minorHAnsi" w:hAnsiTheme="minorHAnsi" w:cstheme="minorBidi"/>
          <w:color w:val="auto"/>
          <w:sz w:val="22"/>
          <w:szCs w:val="22"/>
        </w:rPr>
        <w:id w:val="1817834322"/>
        <w:docPartObj>
          <w:docPartGallery w:val="Bibliographies"/>
          <w:docPartUnique/>
        </w:docPartObj>
      </w:sdtPr>
      <w:sdtEndPr/>
      <w:sdtContent>
        <w:p w14:paraId="03AE7FAF" w14:textId="39B0294C" w:rsidR="00E90872" w:rsidRDefault="00E90872">
          <w:pPr>
            <w:pStyle w:val="Heading1"/>
          </w:pPr>
          <w:r>
            <w:t>Bibliography</w:t>
          </w:r>
        </w:p>
        <w:sdt>
          <w:sdtPr>
            <w:id w:val="111145805"/>
            <w:bibliography/>
          </w:sdtPr>
          <w:sdtEndPr/>
          <w:sdtContent>
            <w:p w14:paraId="256240CC" w14:textId="77777777" w:rsidR="00E90872" w:rsidRDefault="00E90872" w:rsidP="00E90872">
              <w:pPr>
                <w:pStyle w:val="Bibliography"/>
                <w:rPr>
                  <w:noProof/>
                  <w:sz w:val="24"/>
                  <w:szCs w:val="24"/>
                  <w14:ligatures w14:val="none"/>
                </w:rPr>
              </w:pPr>
              <w:r>
                <w:fldChar w:fldCharType="begin"/>
              </w:r>
              <w:r>
                <w:instrText xml:space="preserve"> BIBLIOGRAPHY </w:instrText>
              </w:r>
              <w:r>
                <w:fldChar w:fldCharType="separate"/>
              </w:r>
              <w:r>
                <w:rPr>
                  <w:noProof/>
                </w:rPr>
                <w:t xml:space="preserve">Almaazmi, A. M. et al., 2024. Riding to the Rescue: A Comprehensive Review of Health and Safety Measures in Ambulance Cars. </w:t>
              </w:r>
              <w:r>
                <w:rPr>
                  <w:i/>
                  <w:iCs/>
                  <w:noProof/>
                </w:rPr>
                <w:t xml:space="preserve">International Journal of Occupational Safety and Health, </w:t>
              </w:r>
              <w:r>
                <w:rPr>
                  <w:noProof/>
                </w:rPr>
                <w:t>14(2), pp. 282-293.</w:t>
              </w:r>
            </w:p>
            <w:p w14:paraId="455C8FA0" w14:textId="77777777" w:rsidR="00E90872" w:rsidRDefault="00E90872" w:rsidP="00E90872">
              <w:pPr>
                <w:pStyle w:val="Bibliography"/>
                <w:rPr>
                  <w:noProof/>
                </w:rPr>
              </w:pPr>
              <w:r>
                <w:rPr>
                  <w:noProof/>
                </w:rPr>
                <w:t xml:space="preserve">Andrews, T., 2024. Perceptions of student officers of the police constable degree apprenticeship. </w:t>
              </w:r>
              <w:r>
                <w:rPr>
                  <w:i/>
                  <w:iCs/>
                  <w:noProof/>
                </w:rPr>
                <w:t xml:space="preserve">The Police Journal: Theory, Practice and Principles, </w:t>
              </w:r>
              <w:r>
                <w:rPr>
                  <w:noProof/>
                </w:rPr>
                <w:t>97(4), pp. 634-657.</w:t>
              </w:r>
            </w:p>
            <w:p w14:paraId="0AFECBD7" w14:textId="77777777" w:rsidR="00E90872" w:rsidRDefault="00E90872" w:rsidP="00E90872">
              <w:pPr>
                <w:pStyle w:val="Bibliography"/>
                <w:rPr>
                  <w:noProof/>
                </w:rPr>
              </w:pPr>
              <w:r>
                <w:rPr>
                  <w:noProof/>
                </w:rPr>
                <w:t xml:space="preserve">Avon and Someret Police Federation, 2021. </w:t>
              </w:r>
              <w:r>
                <w:rPr>
                  <w:i/>
                  <w:iCs/>
                  <w:noProof/>
                </w:rPr>
                <w:t xml:space="preserve">Capture Data On Traumatic Incidents. </w:t>
              </w:r>
              <w:r>
                <w:rPr>
                  <w:noProof/>
                </w:rPr>
                <w:t xml:space="preserve">[Online] </w:t>
              </w:r>
              <w:r>
                <w:rPr>
                  <w:noProof/>
                </w:rPr>
                <w:br/>
                <w:t xml:space="preserve">Available at: </w:t>
              </w:r>
              <w:r>
                <w:rPr>
                  <w:noProof/>
                  <w:u w:val="single"/>
                </w:rPr>
                <w:t>https://www.polfed.org/avonsom/news/news-articles/capture-data-on-traumatic-incidents/</w:t>
              </w:r>
              <w:r>
                <w:rPr>
                  <w:noProof/>
                </w:rPr>
                <w:br/>
                <w:t>[Accessed 15 October 2024].</w:t>
              </w:r>
            </w:p>
            <w:p w14:paraId="6BDE9AFE" w14:textId="77777777" w:rsidR="00E90872" w:rsidRDefault="00E90872" w:rsidP="00E90872">
              <w:pPr>
                <w:pStyle w:val="Bibliography"/>
                <w:rPr>
                  <w:noProof/>
                </w:rPr>
              </w:pPr>
              <w:r>
                <w:rPr>
                  <w:noProof/>
                </w:rPr>
                <w:t xml:space="preserve">BBC, 2018. </w:t>
              </w:r>
              <w:r>
                <w:rPr>
                  <w:i/>
                  <w:iCs/>
                  <w:noProof/>
                </w:rPr>
                <w:t xml:space="preserve">Mental health: Five people called Met Police 8,655 times in 2017. </w:t>
              </w:r>
              <w:r>
                <w:rPr>
                  <w:noProof/>
                </w:rPr>
                <w:t xml:space="preserve">[Online] </w:t>
              </w:r>
              <w:r>
                <w:rPr>
                  <w:noProof/>
                </w:rPr>
                <w:br/>
                <w:t xml:space="preserve">Available at: </w:t>
              </w:r>
              <w:r>
                <w:rPr>
                  <w:noProof/>
                  <w:u w:val="single"/>
                </w:rPr>
                <w:t>https://www.bbc.co.uk/news/uk-46347767</w:t>
              </w:r>
              <w:r>
                <w:rPr>
                  <w:noProof/>
                </w:rPr>
                <w:br/>
                <w:t>[Accessed 3 November 2024].</w:t>
              </w:r>
            </w:p>
            <w:p w14:paraId="55ED02B3" w14:textId="77777777" w:rsidR="00E90872" w:rsidRDefault="00E90872" w:rsidP="00E90872">
              <w:pPr>
                <w:pStyle w:val="Bibliography"/>
                <w:rPr>
                  <w:noProof/>
                </w:rPr>
              </w:pPr>
              <w:r>
                <w:rPr>
                  <w:noProof/>
                </w:rPr>
                <w:t xml:space="preserve">BBC, 2023. </w:t>
              </w:r>
              <w:r>
                <w:rPr>
                  <w:i/>
                  <w:iCs/>
                  <w:noProof/>
                </w:rPr>
                <w:t xml:space="preserve">Increase in mental health callouts received by police over past five years. </w:t>
              </w:r>
              <w:r>
                <w:rPr>
                  <w:noProof/>
                </w:rPr>
                <w:t xml:space="preserve">[Online] </w:t>
              </w:r>
              <w:r>
                <w:rPr>
                  <w:noProof/>
                </w:rPr>
                <w:br/>
                <w:t xml:space="preserve">Available at: </w:t>
              </w:r>
              <w:r>
                <w:rPr>
                  <w:noProof/>
                  <w:u w:val="single"/>
                </w:rPr>
                <w:t>https://www.bbc.co.uk/news/uk-64891572</w:t>
              </w:r>
              <w:r>
                <w:rPr>
                  <w:noProof/>
                </w:rPr>
                <w:br/>
                <w:t>[Accessed 4 November 2024].</w:t>
              </w:r>
            </w:p>
            <w:p w14:paraId="008D73C2" w14:textId="77777777" w:rsidR="00E90872" w:rsidRDefault="00E90872" w:rsidP="00E90872">
              <w:pPr>
                <w:pStyle w:val="Bibliography"/>
                <w:rPr>
                  <w:noProof/>
                </w:rPr>
              </w:pPr>
              <w:r>
                <w:rPr>
                  <w:noProof/>
                </w:rPr>
                <w:t xml:space="preserve">Bell, S. &amp; Eski, Y., 2016. ‘Break a Leg—It’s all in the mind’: Police Officers’ Attitudes towards Colleagues with Mental Health Issues. </w:t>
              </w:r>
              <w:r>
                <w:rPr>
                  <w:i/>
                  <w:iCs/>
                  <w:noProof/>
                </w:rPr>
                <w:t xml:space="preserve">Policing: A Journal of Policy and Practice, </w:t>
              </w:r>
              <w:r>
                <w:rPr>
                  <w:noProof/>
                </w:rPr>
                <w:t>10(2), pp. 95-101.</w:t>
              </w:r>
            </w:p>
            <w:p w14:paraId="4D9E8E13" w14:textId="77777777" w:rsidR="00E90872" w:rsidRDefault="00E90872" w:rsidP="00E90872">
              <w:pPr>
                <w:pStyle w:val="Bibliography"/>
                <w:rPr>
                  <w:noProof/>
                </w:rPr>
              </w:pPr>
              <w:r>
                <w:rPr>
                  <w:noProof/>
                </w:rPr>
                <w:t xml:space="preserve">Brewin, C. R. et al., 2022. Posttraumatic stress disorder and complex posttraumatic stress disorder in UK police officers. </w:t>
              </w:r>
              <w:r>
                <w:rPr>
                  <w:i/>
                  <w:iCs/>
                  <w:noProof/>
                </w:rPr>
                <w:t xml:space="preserve">Psychological Medicine, </w:t>
              </w:r>
              <w:r>
                <w:rPr>
                  <w:noProof/>
                </w:rPr>
                <w:t>52(7), pp. 1287-1295.</w:t>
              </w:r>
            </w:p>
            <w:p w14:paraId="56BD5C5F" w14:textId="77777777" w:rsidR="00E90872" w:rsidRDefault="00E90872" w:rsidP="00E90872">
              <w:pPr>
                <w:pStyle w:val="Bibliography"/>
                <w:rPr>
                  <w:noProof/>
                </w:rPr>
              </w:pPr>
              <w:r>
                <w:rPr>
                  <w:noProof/>
                </w:rPr>
                <w:t xml:space="preserve">Carleton, N. R., Afifi, T. O., Asmundson, G. J. &amp; al, e., 2018. Mental Disorder Symptoms among Public Safety Personnel in Canada. </w:t>
              </w:r>
              <w:r>
                <w:rPr>
                  <w:i/>
                  <w:iCs/>
                  <w:noProof/>
                </w:rPr>
                <w:t xml:space="preserve">The Canadian Journal of Psychiatry, </w:t>
              </w:r>
              <w:r>
                <w:rPr>
                  <w:noProof/>
                </w:rPr>
                <w:t>63(1), pp. 54-64.</w:t>
              </w:r>
            </w:p>
            <w:p w14:paraId="398D9C47" w14:textId="77777777" w:rsidR="00E90872" w:rsidRDefault="00E90872" w:rsidP="00E90872">
              <w:pPr>
                <w:pStyle w:val="Bibliography"/>
                <w:rPr>
                  <w:noProof/>
                </w:rPr>
              </w:pPr>
              <w:r>
                <w:rPr>
                  <w:noProof/>
                </w:rPr>
                <w:t xml:space="preserve">Christopher, S., 2015. An introduction to black humour as a coping mechanism for student paramedics. </w:t>
              </w:r>
              <w:r>
                <w:rPr>
                  <w:i/>
                  <w:iCs/>
                  <w:noProof/>
                </w:rPr>
                <w:t xml:space="preserve">Journal of Paramedic Practice, </w:t>
              </w:r>
              <w:r>
                <w:rPr>
                  <w:noProof/>
                </w:rPr>
                <w:t>7(12).</w:t>
              </w:r>
            </w:p>
            <w:p w14:paraId="08B11BA0" w14:textId="77777777" w:rsidR="00E90872" w:rsidRDefault="00E90872" w:rsidP="00E90872">
              <w:pPr>
                <w:pStyle w:val="Bibliography"/>
                <w:rPr>
                  <w:noProof/>
                </w:rPr>
              </w:pPr>
              <w:r>
                <w:rPr>
                  <w:noProof/>
                </w:rPr>
                <w:t xml:space="preserve">College of Policing, 2023. </w:t>
              </w:r>
              <w:r>
                <w:rPr>
                  <w:i/>
                  <w:iCs/>
                  <w:noProof/>
                </w:rPr>
                <w:t xml:space="preserve">https://www.college.police.uk/article/rcrp-national-guidance-launched. </w:t>
              </w:r>
              <w:r>
                <w:rPr>
                  <w:noProof/>
                </w:rPr>
                <w:t xml:space="preserve">[Online] </w:t>
              </w:r>
              <w:r>
                <w:rPr>
                  <w:noProof/>
                </w:rPr>
                <w:br/>
                <w:t xml:space="preserve">Available at: </w:t>
              </w:r>
              <w:r>
                <w:rPr>
                  <w:noProof/>
                  <w:u w:val="single"/>
                </w:rPr>
                <w:t>Right Care Right Person (RCRP) national guidance launched</w:t>
              </w:r>
              <w:r>
                <w:rPr>
                  <w:noProof/>
                </w:rPr>
                <w:br/>
                <w:t>[Accessed 4 November 2024].</w:t>
              </w:r>
            </w:p>
            <w:p w14:paraId="0D7D75B6" w14:textId="77777777" w:rsidR="00E90872" w:rsidRDefault="00E90872" w:rsidP="00E90872">
              <w:pPr>
                <w:pStyle w:val="Bibliography"/>
                <w:rPr>
                  <w:noProof/>
                </w:rPr>
              </w:pPr>
              <w:r>
                <w:rPr>
                  <w:noProof/>
                </w:rPr>
                <w:t xml:space="preserve">College of Policing, 2024. </w:t>
              </w:r>
              <w:r>
                <w:rPr>
                  <w:i/>
                  <w:iCs/>
                  <w:noProof/>
                </w:rPr>
                <w:t xml:space="preserve">Post-incident procedures following death or serious injury. </w:t>
              </w:r>
              <w:r>
                <w:rPr>
                  <w:noProof/>
                </w:rPr>
                <w:t xml:space="preserve">[Online] </w:t>
              </w:r>
              <w:r>
                <w:rPr>
                  <w:noProof/>
                </w:rPr>
                <w:br/>
                <w:t xml:space="preserve">Available at: </w:t>
              </w:r>
              <w:r>
                <w:rPr>
                  <w:noProof/>
                  <w:u w:val="single"/>
                </w:rPr>
                <w:t>https://www.college.police.uk/app/post-incident-procedures-following-death-or-serious-injury/post-incident-procedures-following-death-or-serious-injury</w:t>
              </w:r>
              <w:r>
                <w:rPr>
                  <w:noProof/>
                </w:rPr>
                <w:br/>
                <w:t>[Accessed 2 November 2024].</w:t>
              </w:r>
            </w:p>
            <w:p w14:paraId="21197D84" w14:textId="77777777" w:rsidR="00E90872" w:rsidRDefault="00E90872" w:rsidP="00E90872">
              <w:pPr>
                <w:pStyle w:val="Bibliography"/>
                <w:rPr>
                  <w:noProof/>
                </w:rPr>
              </w:pPr>
              <w:r>
                <w:rPr>
                  <w:noProof/>
                </w:rPr>
                <w:t xml:space="preserve">Davies, L. E., Brooks, M. &amp; Braithwaite, E. C., 2023. Compassion fatigue, compassion satisfaction, and burnout, and their associations with anxiety and depression in UK police officers: A mixed method analysis. </w:t>
              </w:r>
              <w:r>
                <w:rPr>
                  <w:i/>
                  <w:iCs/>
                  <w:noProof/>
                </w:rPr>
                <w:t xml:space="preserve">The Police Journal: Theory, Practice and Principles, </w:t>
              </w:r>
              <w:r>
                <w:rPr>
                  <w:noProof/>
                </w:rPr>
                <w:t>96(3), pp. 509-529.</w:t>
              </w:r>
            </w:p>
            <w:p w14:paraId="69F105D8" w14:textId="77777777" w:rsidR="00E90872" w:rsidRDefault="00E90872" w:rsidP="00E90872">
              <w:pPr>
                <w:pStyle w:val="Bibliography"/>
                <w:rPr>
                  <w:noProof/>
                </w:rPr>
              </w:pPr>
              <w:r>
                <w:rPr>
                  <w:noProof/>
                </w:rPr>
                <w:t xml:space="preserve">Dorset Police Federation , 2022. </w:t>
              </w:r>
              <w:r>
                <w:rPr>
                  <w:i/>
                  <w:iCs/>
                  <w:noProof/>
                </w:rPr>
                <w:t xml:space="preserve">Police degree scheme is putting “enormous pressure” on new recruits says Federation. </w:t>
              </w:r>
              <w:r>
                <w:rPr>
                  <w:noProof/>
                </w:rPr>
                <w:t xml:space="preserve">[Online] </w:t>
              </w:r>
              <w:r>
                <w:rPr>
                  <w:noProof/>
                </w:rPr>
                <w:br/>
                <w:t xml:space="preserve">Available at: </w:t>
              </w:r>
              <w:r>
                <w:rPr>
                  <w:noProof/>
                  <w:u w:val="single"/>
                </w:rPr>
                <w:t>https://www.polfed.org/dorset/news/2022/police-degree-scheme-is-putting-enormous-pressure-on-new-recruits-says-federation/</w:t>
              </w:r>
              <w:r>
                <w:rPr>
                  <w:noProof/>
                </w:rPr>
                <w:br/>
                <w:t>[Accessed 4 November 2024].</w:t>
              </w:r>
            </w:p>
            <w:p w14:paraId="5E7A27F4" w14:textId="77777777" w:rsidR="00E90872" w:rsidRDefault="00E90872" w:rsidP="00E90872">
              <w:pPr>
                <w:pStyle w:val="Bibliography"/>
                <w:rPr>
                  <w:noProof/>
                </w:rPr>
              </w:pPr>
              <w:r>
                <w:rPr>
                  <w:noProof/>
                </w:rPr>
                <w:t xml:space="preserve">Drew, J. M. &amp; Martin, S., 2021. A National Study of Police Mental Health in the USA: Stigma, Mental Health and Help-Seeking Behaviors. </w:t>
              </w:r>
              <w:r>
                <w:rPr>
                  <w:i/>
                  <w:iCs/>
                  <w:noProof/>
                </w:rPr>
                <w:t xml:space="preserve">Journal of Police and Criminal Psychology , </w:t>
              </w:r>
              <w:r>
                <w:rPr>
                  <w:noProof/>
                </w:rPr>
                <w:t>Volume 36, pp. 295-306.</w:t>
              </w:r>
            </w:p>
            <w:p w14:paraId="0F5B987B" w14:textId="77777777" w:rsidR="00E90872" w:rsidRDefault="00E90872" w:rsidP="00E90872">
              <w:pPr>
                <w:pStyle w:val="Bibliography"/>
                <w:rPr>
                  <w:noProof/>
                </w:rPr>
              </w:pPr>
              <w:r>
                <w:rPr>
                  <w:noProof/>
                </w:rPr>
                <w:t xml:space="preserve">Durrant, I. S., 2024. Is banter bullying or a necessary part of the police officer toolkit?. </w:t>
              </w:r>
              <w:r>
                <w:rPr>
                  <w:i/>
                  <w:iCs/>
                  <w:noProof/>
                </w:rPr>
                <w:t xml:space="preserve">The Police Journal: Theory, Practice and Principles, </w:t>
              </w:r>
              <w:r>
                <w:rPr>
                  <w:noProof/>
                </w:rPr>
                <w:t>0(0).</w:t>
              </w:r>
            </w:p>
            <w:p w14:paraId="47F55C2F" w14:textId="77777777" w:rsidR="00E90872" w:rsidRDefault="00E90872" w:rsidP="00E90872">
              <w:pPr>
                <w:pStyle w:val="Bibliography"/>
                <w:rPr>
                  <w:noProof/>
                </w:rPr>
              </w:pPr>
              <w:r>
                <w:rPr>
                  <w:noProof/>
                </w:rPr>
                <w:t xml:space="preserve">Frappell-Cooke, W. et al., 2010. Does trauma risk management reduce psychological distress in deployed troops?. </w:t>
              </w:r>
              <w:r>
                <w:rPr>
                  <w:i/>
                  <w:iCs/>
                  <w:noProof/>
                </w:rPr>
                <w:t xml:space="preserve">Occupational Medicine, </w:t>
              </w:r>
              <w:r>
                <w:rPr>
                  <w:noProof/>
                </w:rPr>
                <w:t>60(8), pp. 645-650.</w:t>
              </w:r>
            </w:p>
            <w:p w14:paraId="2ADE4514" w14:textId="77777777" w:rsidR="00E90872" w:rsidRDefault="00E90872" w:rsidP="00E90872">
              <w:pPr>
                <w:pStyle w:val="Bibliography"/>
                <w:rPr>
                  <w:noProof/>
                </w:rPr>
              </w:pPr>
              <w:r>
                <w:rPr>
                  <w:noProof/>
                </w:rPr>
                <w:t xml:space="preserve">Gullon-Scott, P. &amp; Longstaff, L., 2024. The prevalence of depression, anxiety, stress and their relationship to length of service in the UK police force. </w:t>
              </w:r>
              <w:r>
                <w:rPr>
                  <w:i/>
                  <w:iCs/>
                  <w:noProof/>
                </w:rPr>
                <w:t xml:space="preserve">The Police Journal, </w:t>
              </w:r>
              <w:r>
                <w:rPr>
                  <w:noProof/>
                </w:rPr>
                <w:t>97(1), pp. 131-149.</w:t>
              </w:r>
            </w:p>
            <w:p w14:paraId="2C0CC71D" w14:textId="77777777" w:rsidR="00E90872" w:rsidRDefault="00E90872" w:rsidP="00E90872">
              <w:pPr>
                <w:pStyle w:val="Bibliography"/>
                <w:rPr>
                  <w:noProof/>
                </w:rPr>
              </w:pPr>
              <w:r>
                <w:rPr>
                  <w:noProof/>
                </w:rPr>
                <w:t xml:space="preserve">Hesketh, I. &amp; Tehrani, N., 2019. Psychological Trauma Risk Management in the UK Police Service. </w:t>
              </w:r>
              <w:r>
                <w:rPr>
                  <w:i/>
                  <w:iCs/>
                  <w:noProof/>
                </w:rPr>
                <w:t xml:space="preserve">Policing: A Journal of Policy and Practice, </w:t>
              </w:r>
              <w:r>
                <w:rPr>
                  <w:noProof/>
                </w:rPr>
                <w:t>13(4), pp. 531-535.</w:t>
              </w:r>
            </w:p>
            <w:p w14:paraId="013F7BE1" w14:textId="77777777" w:rsidR="00E90872" w:rsidRDefault="00E90872" w:rsidP="00E90872">
              <w:pPr>
                <w:pStyle w:val="Bibliography"/>
                <w:rPr>
                  <w:noProof/>
                </w:rPr>
              </w:pPr>
              <w:r>
                <w:rPr>
                  <w:noProof/>
                </w:rPr>
                <w:t xml:space="preserve">Lane, J. et al., 2022. Police Attitudes Toward Seeking Professional Mental Health Treatment. </w:t>
              </w:r>
              <w:r>
                <w:rPr>
                  <w:i/>
                  <w:iCs/>
                  <w:noProof/>
                </w:rPr>
                <w:t xml:space="preserve">Journal of Police and Criminal Psychology , </w:t>
              </w:r>
              <w:r>
                <w:rPr>
                  <w:noProof/>
                </w:rPr>
                <w:t>Volume 37, pp. 123-131.</w:t>
              </w:r>
            </w:p>
            <w:p w14:paraId="7B802021" w14:textId="77777777" w:rsidR="00E90872" w:rsidRDefault="00E90872" w:rsidP="00E90872">
              <w:pPr>
                <w:pStyle w:val="Bibliography"/>
                <w:rPr>
                  <w:noProof/>
                </w:rPr>
              </w:pPr>
              <w:r>
                <w:rPr>
                  <w:noProof/>
                </w:rPr>
                <w:t xml:space="preserve">Mclean, N. &amp; Marshall, L. A., 2010. A front line police perspective of mental health issues and services. </w:t>
              </w:r>
              <w:r>
                <w:rPr>
                  <w:i/>
                  <w:iCs/>
                  <w:noProof/>
                </w:rPr>
                <w:t xml:space="preserve">Criminal Behaviour and Mental Health, </w:t>
              </w:r>
              <w:r>
                <w:rPr>
                  <w:noProof/>
                </w:rPr>
                <w:t>20(1), pp. 62-71.</w:t>
              </w:r>
            </w:p>
            <w:p w14:paraId="7D5D976F" w14:textId="77777777" w:rsidR="00E90872" w:rsidRDefault="00E90872" w:rsidP="00E90872">
              <w:pPr>
                <w:pStyle w:val="Bibliography"/>
                <w:rPr>
                  <w:noProof/>
                </w:rPr>
              </w:pPr>
              <w:r>
                <w:rPr>
                  <w:noProof/>
                </w:rPr>
                <w:t xml:space="preserve">Metcalfe, B., 2024. Supporting people with co-occurring mental health issues, alcohol and drug use. </w:t>
              </w:r>
              <w:r>
                <w:rPr>
                  <w:i/>
                  <w:iCs/>
                  <w:noProof/>
                </w:rPr>
                <w:t xml:space="preserve">Mental Health Practice, </w:t>
              </w:r>
              <w:r>
                <w:rPr>
                  <w:noProof/>
                </w:rPr>
                <w:t>27(2), pp. 34-42.</w:t>
              </w:r>
            </w:p>
            <w:p w14:paraId="0A87760A" w14:textId="77777777" w:rsidR="00E90872" w:rsidRDefault="00E90872" w:rsidP="00E90872">
              <w:pPr>
                <w:pStyle w:val="Bibliography"/>
                <w:rPr>
                  <w:noProof/>
                </w:rPr>
              </w:pPr>
              <w:r>
                <w:rPr>
                  <w:noProof/>
                </w:rPr>
                <w:t xml:space="preserve">NPCC, 2023. </w:t>
              </w:r>
              <w:r>
                <w:rPr>
                  <w:i/>
                  <w:iCs/>
                  <w:noProof/>
                </w:rPr>
                <w:t xml:space="preserve">1M officer hours saved with new approach to mental health. </w:t>
              </w:r>
              <w:r>
                <w:rPr>
                  <w:noProof/>
                </w:rPr>
                <w:t xml:space="preserve">[Online] </w:t>
              </w:r>
              <w:r>
                <w:rPr>
                  <w:noProof/>
                </w:rPr>
                <w:br/>
                <w:t xml:space="preserve">Available at: </w:t>
              </w:r>
              <w:r>
                <w:rPr>
                  <w:noProof/>
                  <w:u w:val="single"/>
                </w:rPr>
                <w:t>https://news.npcc.police.uk/releases/police-to-save-1-million-officer-hours-as-forces-adopt-new-model-to-ensure-specialist-care-for-health-incidents</w:t>
              </w:r>
              <w:r>
                <w:rPr>
                  <w:noProof/>
                </w:rPr>
                <w:br/>
                <w:t>[Accessed 4 November 2024].</w:t>
              </w:r>
            </w:p>
            <w:p w14:paraId="09C802BA" w14:textId="77777777" w:rsidR="00E90872" w:rsidRDefault="00E90872" w:rsidP="00E90872">
              <w:pPr>
                <w:pStyle w:val="Bibliography"/>
                <w:rPr>
                  <w:noProof/>
                </w:rPr>
              </w:pPr>
              <w:r>
                <w:rPr>
                  <w:noProof/>
                </w:rPr>
                <w:t xml:space="preserve">NPCC, 2024. </w:t>
              </w:r>
              <w:r>
                <w:rPr>
                  <w:i/>
                  <w:iCs/>
                  <w:noProof/>
                </w:rPr>
                <w:t xml:space="preserve">New officer training to better assist those in crisis. </w:t>
              </w:r>
              <w:r>
                <w:rPr>
                  <w:noProof/>
                </w:rPr>
                <w:t xml:space="preserve">[Online] </w:t>
              </w:r>
              <w:r>
                <w:rPr>
                  <w:noProof/>
                </w:rPr>
                <w:br/>
                <w:t xml:space="preserve">Available at: </w:t>
              </w:r>
              <w:r>
                <w:rPr>
                  <w:noProof/>
                  <w:u w:val="single"/>
                </w:rPr>
                <w:t>https://news.npcc.police.uk/releases/new-officer-training-to-better-assist-those-in-crisis#:~:text=%E2%80%9CThe%20police%20are%20not%20trained,are%20able%20to%20receive%20it</w:t>
              </w:r>
              <w:r>
                <w:rPr>
                  <w:noProof/>
                </w:rPr>
                <w:br/>
                <w:t>[Accessed 23 October 2024].</w:t>
              </w:r>
            </w:p>
            <w:p w14:paraId="591D49AC" w14:textId="77777777" w:rsidR="00E90872" w:rsidRDefault="00E90872" w:rsidP="00E90872">
              <w:pPr>
                <w:pStyle w:val="Bibliography"/>
                <w:rPr>
                  <w:noProof/>
                </w:rPr>
              </w:pPr>
              <w:r>
                <w:rPr>
                  <w:noProof/>
                </w:rPr>
                <w:t xml:space="preserve">Padhy, M., Hariharan, M., Mukherjee, O. &amp; Mutnury, S. L., 2024. Humour as a Moderator Between Hassles and Well-Being. </w:t>
              </w:r>
              <w:r>
                <w:rPr>
                  <w:i/>
                  <w:iCs/>
                  <w:noProof/>
                </w:rPr>
                <w:t xml:space="preserve">Research in Progress, </w:t>
              </w:r>
              <w:r>
                <w:rPr>
                  <w:noProof/>
                </w:rPr>
                <w:t>Volume 69, pp. 286-295.</w:t>
              </w:r>
            </w:p>
            <w:p w14:paraId="53A03CDA" w14:textId="77777777" w:rsidR="00E90872" w:rsidRDefault="00E90872" w:rsidP="00E90872">
              <w:pPr>
                <w:pStyle w:val="Bibliography"/>
                <w:rPr>
                  <w:noProof/>
                </w:rPr>
              </w:pPr>
              <w:r>
                <w:rPr>
                  <w:noProof/>
                </w:rPr>
                <w:t xml:space="preserve">Police Federation, 2024. </w:t>
              </w:r>
              <w:r>
                <w:rPr>
                  <w:i/>
                  <w:iCs/>
                  <w:noProof/>
                </w:rPr>
                <w:t xml:space="preserve">Challenges faced by police demand urgent attention and reform. </w:t>
              </w:r>
              <w:r>
                <w:rPr>
                  <w:noProof/>
                </w:rPr>
                <w:t xml:space="preserve">[Online] </w:t>
              </w:r>
              <w:r>
                <w:rPr>
                  <w:noProof/>
                </w:rPr>
                <w:br/>
                <w:t xml:space="preserve">Available at: </w:t>
              </w:r>
              <w:r>
                <w:rPr>
                  <w:noProof/>
                  <w:u w:val="single"/>
                </w:rPr>
                <w:t>https://www.polfed.org/news/latest-news/2024/challenges-faced-by-police-demand-urgent-attention-and-reform/</w:t>
              </w:r>
              <w:r>
                <w:rPr>
                  <w:noProof/>
                </w:rPr>
                <w:br/>
                <w:t>[Accessed 4 November 2024].</w:t>
              </w:r>
            </w:p>
            <w:p w14:paraId="454B4A37" w14:textId="77777777" w:rsidR="00E90872" w:rsidRDefault="00E90872" w:rsidP="00E90872">
              <w:pPr>
                <w:pStyle w:val="Bibliography"/>
                <w:rPr>
                  <w:noProof/>
                </w:rPr>
              </w:pPr>
              <w:r>
                <w:rPr>
                  <w:noProof/>
                </w:rPr>
                <w:t xml:space="preserve">Porter, C. N. &amp; Gavin, P., 2024. 'Constant pressures from all angles’: Understanding the mental health of UK police officers. </w:t>
              </w:r>
              <w:r>
                <w:rPr>
                  <w:i/>
                  <w:iCs/>
                  <w:noProof/>
                </w:rPr>
                <w:t>The Police Journal: Theory, Practice and Principles.</w:t>
              </w:r>
            </w:p>
            <w:p w14:paraId="746B03B5" w14:textId="77777777" w:rsidR="00E90872" w:rsidRDefault="00E90872" w:rsidP="00E90872">
              <w:pPr>
                <w:pStyle w:val="Bibliography"/>
                <w:rPr>
                  <w:noProof/>
                </w:rPr>
              </w:pPr>
              <w:r>
                <w:rPr>
                  <w:noProof/>
                </w:rPr>
                <w:t xml:space="preserve">Rowe, A. &amp; Regehr, C., 2010. Whatever Gets You Through Today: An Examination of Cynical Humor Among Emergency Service Professionals. </w:t>
              </w:r>
              <w:r>
                <w:rPr>
                  <w:i/>
                  <w:iCs/>
                  <w:noProof/>
                </w:rPr>
                <w:t xml:space="preserve">Journal of Loss and Trauma, </w:t>
              </w:r>
              <w:r>
                <w:rPr>
                  <w:noProof/>
                </w:rPr>
                <w:t>15(5), pp. 448-464.</w:t>
              </w:r>
            </w:p>
            <w:p w14:paraId="487A2DE4" w14:textId="77777777" w:rsidR="00E90872" w:rsidRDefault="00E90872" w:rsidP="00E90872">
              <w:pPr>
                <w:pStyle w:val="Bibliography"/>
                <w:rPr>
                  <w:noProof/>
                </w:rPr>
              </w:pPr>
              <w:r>
                <w:rPr>
                  <w:noProof/>
                </w:rPr>
                <w:t xml:space="preserve">Simpson, R. &amp; Grossman, L., 2024. Patrol officer activity by single- versus double-crewed status: The call-related output of one-officer and two-officer patrol units. </w:t>
              </w:r>
              <w:r>
                <w:rPr>
                  <w:i/>
                  <w:iCs/>
                  <w:noProof/>
                </w:rPr>
                <w:t xml:space="preserve">Journal of Criminal Justice, </w:t>
              </w:r>
              <w:r>
                <w:rPr>
                  <w:noProof/>
                </w:rPr>
                <w:t>Volume 94.</w:t>
              </w:r>
            </w:p>
            <w:p w14:paraId="123F567A" w14:textId="77777777" w:rsidR="00E90872" w:rsidRDefault="00E90872" w:rsidP="00E90872">
              <w:pPr>
                <w:pStyle w:val="Bibliography"/>
                <w:rPr>
                  <w:noProof/>
                </w:rPr>
              </w:pPr>
              <w:r>
                <w:rPr>
                  <w:noProof/>
                </w:rPr>
                <w:t xml:space="preserve">Velazquez, E. &amp; Hernandez, M., 2019. Effects of police officer exposure to traumatic experiences and recognizing the stigma associated with police officer mental health: A state-of-the-art review. </w:t>
              </w:r>
              <w:r>
                <w:rPr>
                  <w:i/>
                  <w:iCs/>
                  <w:noProof/>
                </w:rPr>
                <w:t xml:space="preserve">Policing: An International Journal, </w:t>
              </w:r>
              <w:r>
                <w:rPr>
                  <w:noProof/>
                </w:rPr>
                <w:t>42(4), pp. 711-724.</w:t>
              </w:r>
            </w:p>
            <w:p w14:paraId="22E54736" w14:textId="77777777" w:rsidR="00E90872" w:rsidRDefault="00E90872" w:rsidP="00E90872">
              <w:pPr>
                <w:pStyle w:val="Bibliography"/>
                <w:rPr>
                  <w:noProof/>
                </w:rPr>
              </w:pPr>
              <w:r>
                <w:rPr>
                  <w:noProof/>
                </w:rPr>
                <w:t xml:space="preserve">Watson, A. C., Corrigan, P. W. &amp; Ottari, V., 2004. Police Officers' Attitudes Toward and Decisions About Persons With Mental Illness. </w:t>
              </w:r>
              <w:r>
                <w:rPr>
                  <w:i/>
                  <w:iCs/>
                  <w:noProof/>
                </w:rPr>
                <w:t xml:space="preserve">Psychiatric Services, </w:t>
              </w:r>
              <w:r>
                <w:rPr>
                  <w:noProof/>
                </w:rPr>
                <w:t>55(1), pp. 49-53.</w:t>
              </w:r>
            </w:p>
            <w:p w14:paraId="58650901" w14:textId="1B4ED0E2" w:rsidR="00E90872" w:rsidRDefault="00E90872" w:rsidP="00E90872">
              <w:r>
                <w:rPr>
                  <w:b/>
                  <w:bCs/>
                  <w:noProof/>
                </w:rPr>
                <w:fldChar w:fldCharType="end"/>
              </w:r>
            </w:p>
          </w:sdtContent>
        </w:sdt>
      </w:sdtContent>
    </w:sdt>
    <w:p w14:paraId="64AA91D0" w14:textId="77777777" w:rsidR="003708EA" w:rsidRDefault="003708EA" w:rsidP="00DF5032">
      <w:pPr>
        <w:pStyle w:val="Heading3"/>
        <w:rPr>
          <w:rFonts w:ascii="Arial" w:eastAsia="Times New Roman" w:hAnsi="Arial" w:cs="Arial"/>
          <w:color w:val="000000"/>
          <w14:ligatures w14:val="none"/>
        </w:rPr>
      </w:pPr>
    </w:p>
    <w:p w14:paraId="4C974EC8" w14:textId="5711E5D2" w:rsidR="00DF5032" w:rsidRPr="001D438E" w:rsidRDefault="007D1E91" w:rsidP="00DF5032">
      <w:pPr>
        <w:pStyle w:val="Heading3"/>
      </w:pPr>
      <w:r>
        <w:rPr>
          <w:rFonts w:ascii="Arial" w:eastAsia="Times New Roman" w:hAnsi="Arial" w:cs="Arial"/>
          <w:color w:val="000000"/>
          <w14:ligatures w14:val="none"/>
        </w:rPr>
        <w:t xml:space="preserve"> </w:t>
      </w:r>
    </w:p>
    <w:p w14:paraId="1822952F" w14:textId="7AFC9360" w:rsidR="00137EA8" w:rsidRDefault="00137EA8" w:rsidP="0074194A">
      <w:pPr>
        <w:rPr>
          <w:rFonts w:ascii="Arial" w:eastAsia="Times New Roman" w:hAnsi="Arial" w:cs="Arial"/>
          <w:color w:val="000000"/>
          <w:sz w:val="24"/>
          <w:szCs w:val="24"/>
          <w14:ligatures w14:val="none"/>
        </w:rPr>
      </w:pPr>
    </w:p>
    <w:p w14:paraId="0D8F6D05" w14:textId="77777777" w:rsidR="006315BF" w:rsidRPr="00CF435B" w:rsidRDefault="006315BF" w:rsidP="0074194A">
      <w:pPr>
        <w:rPr>
          <w:rFonts w:ascii="Arial" w:eastAsia="Times New Roman" w:hAnsi="Arial" w:cs="Arial"/>
          <w:color w:val="000000"/>
          <w:sz w:val="24"/>
          <w:szCs w:val="24"/>
          <w14:ligatures w14:val="none"/>
        </w:rPr>
      </w:pPr>
    </w:p>
    <w:p w14:paraId="65099141" w14:textId="77777777" w:rsidR="00CF435B" w:rsidRDefault="00CF435B" w:rsidP="0074194A">
      <w:pPr>
        <w:rPr>
          <w:rFonts w:asciiTheme="majorHAnsi" w:hAnsiTheme="majorHAnsi" w:cstheme="majorHAnsi"/>
          <w:szCs w:val="24"/>
        </w:rPr>
      </w:pPr>
    </w:p>
    <w:p w14:paraId="2C7A3BAB" w14:textId="77777777" w:rsidR="0074194A" w:rsidRPr="0074194A" w:rsidRDefault="0074194A" w:rsidP="0074194A">
      <w:pPr>
        <w:rPr>
          <w:rFonts w:asciiTheme="majorHAnsi" w:hAnsiTheme="majorHAnsi" w:cstheme="majorHAnsi"/>
          <w:szCs w:val="24"/>
        </w:rPr>
      </w:pPr>
    </w:p>
    <w:p w14:paraId="7EE8F8E6" w14:textId="77777777" w:rsidR="0074194A" w:rsidRPr="00BF4533" w:rsidRDefault="0074194A" w:rsidP="0074194A">
      <w:pPr>
        <w:rPr>
          <w:b/>
          <w:color w:val="262626" w:themeColor="text1" w:themeTint="D9"/>
          <w:sz w:val="28"/>
          <w:szCs w:val="28"/>
        </w:rPr>
      </w:pPr>
    </w:p>
    <w:p w14:paraId="1C8A9C09" w14:textId="77777777" w:rsidR="000732D5" w:rsidRPr="00BF4533" w:rsidRDefault="000732D5" w:rsidP="000732D5">
      <w:pPr>
        <w:jc w:val="center"/>
        <w:rPr>
          <w:b/>
          <w:color w:val="262626" w:themeColor="text1" w:themeTint="D9"/>
          <w:sz w:val="28"/>
          <w:szCs w:val="28"/>
        </w:rPr>
      </w:pPr>
    </w:p>
    <w:p w14:paraId="2A39C476" w14:textId="77777777" w:rsidR="000732D5" w:rsidRPr="00BF4533" w:rsidRDefault="000732D5" w:rsidP="000732D5">
      <w:pPr>
        <w:rPr>
          <w:b/>
          <w:color w:val="262626" w:themeColor="text1" w:themeTint="D9"/>
          <w:sz w:val="28"/>
          <w:szCs w:val="28"/>
        </w:rPr>
      </w:pPr>
    </w:p>
    <w:p w14:paraId="0CC8BA7C" w14:textId="77777777" w:rsidR="000732D5" w:rsidRPr="00BF4533" w:rsidRDefault="000732D5" w:rsidP="000732D5">
      <w:pPr>
        <w:jc w:val="center"/>
        <w:rPr>
          <w:b/>
          <w:color w:val="262626" w:themeColor="text1" w:themeTint="D9"/>
          <w:sz w:val="28"/>
          <w:szCs w:val="28"/>
        </w:rPr>
      </w:pPr>
    </w:p>
    <w:p w14:paraId="1E6A1234" w14:textId="77777777" w:rsidR="000732D5" w:rsidRPr="00BF4533" w:rsidRDefault="000732D5" w:rsidP="000732D5">
      <w:pPr>
        <w:rPr>
          <w:b/>
          <w:color w:val="262626" w:themeColor="text1" w:themeTint="D9"/>
          <w:sz w:val="28"/>
          <w:szCs w:val="28"/>
        </w:rPr>
      </w:pPr>
    </w:p>
    <w:p w14:paraId="5D44B2A7" w14:textId="77777777" w:rsidR="000732D5" w:rsidRDefault="000732D5"/>
    <w:p w14:paraId="5A876BDA" w14:textId="77777777" w:rsidR="000732D5" w:rsidRDefault="000732D5"/>
    <w:sectPr w:rsidR="000732D5" w:rsidSect="004D6C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32D5"/>
    <w:rsid w:val="00013AF2"/>
    <w:rsid w:val="00022B88"/>
    <w:rsid w:val="000732D5"/>
    <w:rsid w:val="00094384"/>
    <w:rsid w:val="000A14E4"/>
    <w:rsid w:val="00104F0C"/>
    <w:rsid w:val="00106B0B"/>
    <w:rsid w:val="00137EA8"/>
    <w:rsid w:val="0016778C"/>
    <w:rsid w:val="0017413E"/>
    <w:rsid w:val="001820C6"/>
    <w:rsid w:val="0018333A"/>
    <w:rsid w:val="001C08EF"/>
    <w:rsid w:val="001C61B5"/>
    <w:rsid w:val="001D438E"/>
    <w:rsid w:val="001D4D31"/>
    <w:rsid w:val="001F3988"/>
    <w:rsid w:val="001F734C"/>
    <w:rsid w:val="002003B9"/>
    <w:rsid w:val="00203365"/>
    <w:rsid w:val="002208A9"/>
    <w:rsid w:val="00240C71"/>
    <w:rsid w:val="0029208A"/>
    <w:rsid w:val="00293C93"/>
    <w:rsid w:val="002A40B1"/>
    <w:rsid w:val="002C331A"/>
    <w:rsid w:val="00346CBB"/>
    <w:rsid w:val="003578C6"/>
    <w:rsid w:val="003708EA"/>
    <w:rsid w:val="003B3DFB"/>
    <w:rsid w:val="003C5345"/>
    <w:rsid w:val="00480D56"/>
    <w:rsid w:val="004851DA"/>
    <w:rsid w:val="00486409"/>
    <w:rsid w:val="004D6C73"/>
    <w:rsid w:val="004E3653"/>
    <w:rsid w:val="00576AEA"/>
    <w:rsid w:val="005B163E"/>
    <w:rsid w:val="005C13A1"/>
    <w:rsid w:val="00622FF9"/>
    <w:rsid w:val="006315BF"/>
    <w:rsid w:val="00653865"/>
    <w:rsid w:val="00694B6A"/>
    <w:rsid w:val="006D044D"/>
    <w:rsid w:val="006D487B"/>
    <w:rsid w:val="006E30EC"/>
    <w:rsid w:val="0074194A"/>
    <w:rsid w:val="00741A7F"/>
    <w:rsid w:val="007501B7"/>
    <w:rsid w:val="0078418B"/>
    <w:rsid w:val="007D1E91"/>
    <w:rsid w:val="00812415"/>
    <w:rsid w:val="008262F8"/>
    <w:rsid w:val="008347E9"/>
    <w:rsid w:val="00861823"/>
    <w:rsid w:val="00886143"/>
    <w:rsid w:val="008A196A"/>
    <w:rsid w:val="008D6DE1"/>
    <w:rsid w:val="008E3B02"/>
    <w:rsid w:val="008E523B"/>
    <w:rsid w:val="00900DB7"/>
    <w:rsid w:val="00913A4F"/>
    <w:rsid w:val="00927C2F"/>
    <w:rsid w:val="009F3FF9"/>
    <w:rsid w:val="00A065E9"/>
    <w:rsid w:val="00A34143"/>
    <w:rsid w:val="00A73136"/>
    <w:rsid w:val="00AC33A2"/>
    <w:rsid w:val="00AF7EC0"/>
    <w:rsid w:val="00B039FC"/>
    <w:rsid w:val="00B03ED1"/>
    <w:rsid w:val="00B159B2"/>
    <w:rsid w:val="00B63AFF"/>
    <w:rsid w:val="00BD7B2A"/>
    <w:rsid w:val="00BF4533"/>
    <w:rsid w:val="00C00377"/>
    <w:rsid w:val="00C136E1"/>
    <w:rsid w:val="00C32944"/>
    <w:rsid w:val="00C364EE"/>
    <w:rsid w:val="00C60B00"/>
    <w:rsid w:val="00C96C58"/>
    <w:rsid w:val="00CB1493"/>
    <w:rsid w:val="00CF435B"/>
    <w:rsid w:val="00D134A3"/>
    <w:rsid w:val="00D2045E"/>
    <w:rsid w:val="00D463AD"/>
    <w:rsid w:val="00D63EBC"/>
    <w:rsid w:val="00DD473C"/>
    <w:rsid w:val="00DE2D5A"/>
    <w:rsid w:val="00DE62EA"/>
    <w:rsid w:val="00DF5032"/>
    <w:rsid w:val="00DF645A"/>
    <w:rsid w:val="00E01FFD"/>
    <w:rsid w:val="00E755BF"/>
    <w:rsid w:val="00E90872"/>
    <w:rsid w:val="00EA258D"/>
    <w:rsid w:val="00ED6293"/>
    <w:rsid w:val="00EE3340"/>
    <w:rsid w:val="00F31FEC"/>
    <w:rsid w:val="00F81A18"/>
    <w:rsid w:val="00FC0190"/>
    <w:rsid w:val="00FE555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B19022"/>
  <w15:docId w15:val="{67357CDC-EDE2-4A2E-9E9F-AB3E455DBE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62F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262F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F503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BD7B2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62F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262F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F5032"/>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BD7B2A"/>
    <w:rPr>
      <w:rFonts w:asciiTheme="majorHAnsi" w:eastAsiaTheme="majorEastAsia" w:hAnsiTheme="majorHAnsi" w:cstheme="majorBidi"/>
      <w:i/>
      <w:iCs/>
      <w:color w:val="2F5496" w:themeColor="accent1" w:themeShade="BF"/>
    </w:rPr>
  </w:style>
  <w:style w:type="paragraph" w:styleId="Bibliography">
    <w:name w:val="Bibliography"/>
    <w:basedOn w:val="Normal"/>
    <w:next w:val="Normal"/>
    <w:uiPriority w:val="37"/>
    <w:unhideWhenUsed/>
    <w:rsid w:val="00E908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8619">
      <w:bodyDiv w:val="1"/>
      <w:marLeft w:val="0"/>
      <w:marRight w:val="0"/>
      <w:marTop w:val="0"/>
      <w:marBottom w:val="0"/>
      <w:divBdr>
        <w:top w:val="none" w:sz="0" w:space="0" w:color="auto"/>
        <w:left w:val="none" w:sz="0" w:space="0" w:color="auto"/>
        <w:bottom w:val="none" w:sz="0" w:space="0" w:color="auto"/>
        <w:right w:val="none" w:sz="0" w:space="0" w:color="auto"/>
      </w:divBdr>
    </w:div>
    <w:div w:id="82800358">
      <w:bodyDiv w:val="1"/>
      <w:marLeft w:val="0"/>
      <w:marRight w:val="0"/>
      <w:marTop w:val="0"/>
      <w:marBottom w:val="0"/>
      <w:divBdr>
        <w:top w:val="none" w:sz="0" w:space="0" w:color="auto"/>
        <w:left w:val="none" w:sz="0" w:space="0" w:color="auto"/>
        <w:bottom w:val="none" w:sz="0" w:space="0" w:color="auto"/>
        <w:right w:val="none" w:sz="0" w:space="0" w:color="auto"/>
      </w:divBdr>
    </w:div>
    <w:div w:id="203908540">
      <w:bodyDiv w:val="1"/>
      <w:marLeft w:val="0"/>
      <w:marRight w:val="0"/>
      <w:marTop w:val="0"/>
      <w:marBottom w:val="0"/>
      <w:divBdr>
        <w:top w:val="none" w:sz="0" w:space="0" w:color="auto"/>
        <w:left w:val="none" w:sz="0" w:space="0" w:color="auto"/>
        <w:bottom w:val="none" w:sz="0" w:space="0" w:color="auto"/>
        <w:right w:val="none" w:sz="0" w:space="0" w:color="auto"/>
      </w:divBdr>
    </w:div>
    <w:div w:id="259333231">
      <w:bodyDiv w:val="1"/>
      <w:marLeft w:val="0"/>
      <w:marRight w:val="0"/>
      <w:marTop w:val="0"/>
      <w:marBottom w:val="0"/>
      <w:divBdr>
        <w:top w:val="none" w:sz="0" w:space="0" w:color="auto"/>
        <w:left w:val="none" w:sz="0" w:space="0" w:color="auto"/>
        <w:bottom w:val="none" w:sz="0" w:space="0" w:color="auto"/>
        <w:right w:val="none" w:sz="0" w:space="0" w:color="auto"/>
      </w:divBdr>
    </w:div>
    <w:div w:id="310795835">
      <w:bodyDiv w:val="1"/>
      <w:marLeft w:val="0"/>
      <w:marRight w:val="0"/>
      <w:marTop w:val="0"/>
      <w:marBottom w:val="0"/>
      <w:divBdr>
        <w:top w:val="none" w:sz="0" w:space="0" w:color="auto"/>
        <w:left w:val="none" w:sz="0" w:space="0" w:color="auto"/>
        <w:bottom w:val="none" w:sz="0" w:space="0" w:color="auto"/>
        <w:right w:val="none" w:sz="0" w:space="0" w:color="auto"/>
      </w:divBdr>
    </w:div>
    <w:div w:id="409277340">
      <w:bodyDiv w:val="1"/>
      <w:marLeft w:val="0"/>
      <w:marRight w:val="0"/>
      <w:marTop w:val="0"/>
      <w:marBottom w:val="0"/>
      <w:divBdr>
        <w:top w:val="none" w:sz="0" w:space="0" w:color="auto"/>
        <w:left w:val="none" w:sz="0" w:space="0" w:color="auto"/>
        <w:bottom w:val="none" w:sz="0" w:space="0" w:color="auto"/>
        <w:right w:val="none" w:sz="0" w:space="0" w:color="auto"/>
      </w:divBdr>
    </w:div>
    <w:div w:id="436758614">
      <w:bodyDiv w:val="1"/>
      <w:marLeft w:val="0"/>
      <w:marRight w:val="0"/>
      <w:marTop w:val="0"/>
      <w:marBottom w:val="0"/>
      <w:divBdr>
        <w:top w:val="none" w:sz="0" w:space="0" w:color="auto"/>
        <w:left w:val="none" w:sz="0" w:space="0" w:color="auto"/>
        <w:bottom w:val="none" w:sz="0" w:space="0" w:color="auto"/>
        <w:right w:val="none" w:sz="0" w:space="0" w:color="auto"/>
      </w:divBdr>
    </w:div>
    <w:div w:id="496112482">
      <w:bodyDiv w:val="1"/>
      <w:marLeft w:val="0"/>
      <w:marRight w:val="0"/>
      <w:marTop w:val="0"/>
      <w:marBottom w:val="0"/>
      <w:divBdr>
        <w:top w:val="none" w:sz="0" w:space="0" w:color="auto"/>
        <w:left w:val="none" w:sz="0" w:space="0" w:color="auto"/>
        <w:bottom w:val="none" w:sz="0" w:space="0" w:color="auto"/>
        <w:right w:val="none" w:sz="0" w:space="0" w:color="auto"/>
      </w:divBdr>
    </w:div>
    <w:div w:id="504243076">
      <w:bodyDiv w:val="1"/>
      <w:marLeft w:val="0"/>
      <w:marRight w:val="0"/>
      <w:marTop w:val="0"/>
      <w:marBottom w:val="0"/>
      <w:divBdr>
        <w:top w:val="none" w:sz="0" w:space="0" w:color="auto"/>
        <w:left w:val="none" w:sz="0" w:space="0" w:color="auto"/>
        <w:bottom w:val="none" w:sz="0" w:space="0" w:color="auto"/>
        <w:right w:val="none" w:sz="0" w:space="0" w:color="auto"/>
      </w:divBdr>
    </w:div>
    <w:div w:id="532767406">
      <w:bodyDiv w:val="1"/>
      <w:marLeft w:val="0"/>
      <w:marRight w:val="0"/>
      <w:marTop w:val="0"/>
      <w:marBottom w:val="0"/>
      <w:divBdr>
        <w:top w:val="none" w:sz="0" w:space="0" w:color="auto"/>
        <w:left w:val="none" w:sz="0" w:space="0" w:color="auto"/>
        <w:bottom w:val="none" w:sz="0" w:space="0" w:color="auto"/>
        <w:right w:val="none" w:sz="0" w:space="0" w:color="auto"/>
      </w:divBdr>
    </w:div>
    <w:div w:id="552623585">
      <w:bodyDiv w:val="1"/>
      <w:marLeft w:val="0"/>
      <w:marRight w:val="0"/>
      <w:marTop w:val="0"/>
      <w:marBottom w:val="0"/>
      <w:divBdr>
        <w:top w:val="none" w:sz="0" w:space="0" w:color="auto"/>
        <w:left w:val="none" w:sz="0" w:space="0" w:color="auto"/>
        <w:bottom w:val="none" w:sz="0" w:space="0" w:color="auto"/>
        <w:right w:val="none" w:sz="0" w:space="0" w:color="auto"/>
      </w:divBdr>
    </w:div>
    <w:div w:id="614679229">
      <w:bodyDiv w:val="1"/>
      <w:marLeft w:val="0"/>
      <w:marRight w:val="0"/>
      <w:marTop w:val="0"/>
      <w:marBottom w:val="0"/>
      <w:divBdr>
        <w:top w:val="none" w:sz="0" w:space="0" w:color="auto"/>
        <w:left w:val="none" w:sz="0" w:space="0" w:color="auto"/>
        <w:bottom w:val="none" w:sz="0" w:space="0" w:color="auto"/>
        <w:right w:val="none" w:sz="0" w:space="0" w:color="auto"/>
      </w:divBdr>
    </w:div>
    <w:div w:id="665475727">
      <w:bodyDiv w:val="1"/>
      <w:marLeft w:val="0"/>
      <w:marRight w:val="0"/>
      <w:marTop w:val="0"/>
      <w:marBottom w:val="0"/>
      <w:divBdr>
        <w:top w:val="none" w:sz="0" w:space="0" w:color="auto"/>
        <w:left w:val="none" w:sz="0" w:space="0" w:color="auto"/>
        <w:bottom w:val="none" w:sz="0" w:space="0" w:color="auto"/>
        <w:right w:val="none" w:sz="0" w:space="0" w:color="auto"/>
      </w:divBdr>
    </w:div>
    <w:div w:id="683046403">
      <w:bodyDiv w:val="1"/>
      <w:marLeft w:val="0"/>
      <w:marRight w:val="0"/>
      <w:marTop w:val="0"/>
      <w:marBottom w:val="0"/>
      <w:divBdr>
        <w:top w:val="none" w:sz="0" w:space="0" w:color="auto"/>
        <w:left w:val="none" w:sz="0" w:space="0" w:color="auto"/>
        <w:bottom w:val="none" w:sz="0" w:space="0" w:color="auto"/>
        <w:right w:val="none" w:sz="0" w:space="0" w:color="auto"/>
      </w:divBdr>
    </w:div>
    <w:div w:id="697698725">
      <w:bodyDiv w:val="1"/>
      <w:marLeft w:val="0"/>
      <w:marRight w:val="0"/>
      <w:marTop w:val="0"/>
      <w:marBottom w:val="0"/>
      <w:divBdr>
        <w:top w:val="none" w:sz="0" w:space="0" w:color="auto"/>
        <w:left w:val="none" w:sz="0" w:space="0" w:color="auto"/>
        <w:bottom w:val="none" w:sz="0" w:space="0" w:color="auto"/>
        <w:right w:val="none" w:sz="0" w:space="0" w:color="auto"/>
      </w:divBdr>
    </w:div>
    <w:div w:id="883103286">
      <w:bodyDiv w:val="1"/>
      <w:marLeft w:val="0"/>
      <w:marRight w:val="0"/>
      <w:marTop w:val="0"/>
      <w:marBottom w:val="0"/>
      <w:divBdr>
        <w:top w:val="none" w:sz="0" w:space="0" w:color="auto"/>
        <w:left w:val="none" w:sz="0" w:space="0" w:color="auto"/>
        <w:bottom w:val="none" w:sz="0" w:space="0" w:color="auto"/>
        <w:right w:val="none" w:sz="0" w:space="0" w:color="auto"/>
      </w:divBdr>
    </w:div>
    <w:div w:id="906843267">
      <w:bodyDiv w:val="1"/>
      <w:marLeft w:val="0"/>
      <w:marRight w:val="0"/>
      <w:marTop w:val="0"/>
      <w:marBottom w:val="0"/>
      <w:divBdr>
        <w:top w:val="none" w:sz="0" w:space="0" w:color="auto"/>
        <w:left w:val="none" w:sz="0" w:space="0" w:color="auto"/>
        <w:bottom w:val="none" w:sz="0" w:space="0" w:color="auto"/>
        <w:right w:val="none" w:sz="0" w:space="0" w:color="auto"/>
      </w:divBdr>
    </w:div>
    <w:div w:id="924194528">
      <w:bodyDiv w:val="1"/>
      <w:marLeft w:val="0"/>
      <w:marRight w:val="0"/>
      <w:marTop w:val="0"/>
      <w:marBottom w:val="0"/>
      <w:divBdr>
        <w:top w:val="none" w:sz="0" w:space="0" w:color="auto"/>
        <w:left w:val="none" w:sz="0" w:space="0" w:color="auto"/>
        <w:bottom w:val="none" w:sz="0" w:space="0" w:color="auto"/>
        <w:right w:val="none" w:sz="0" w:space="0" w:color="auto"/>
      </w:divBdr>
    </w:div>
    <w:div w:id="938871957">
      <w:bodyDiv w:val="1"/>
      <w:marLeft w:val="0"/>
      <w:marRight w:val="0"/>
      <w:marTop w:val="0"/>
      <w:marBottom w:val="0"/>
      <w:divBdr>
        <w:top w:val="none" w:sz="0" w:space="0" w:color="auto"/>
        <w:left w:val="none" w:sz="0" w:space="0" w:color="auto"/>
        <w:bottom w:val="none" w:sz="0" w:space="0" w:color="auto"/>
        <w:right w:val="none" w:sz="0" w:space="0" w:color="auto"/>
      </w:divBdr>
    </w:div>
    <w:div w:id="1109743013">
      <w:bodyDiv w:val="1"/>
      <w:marLeft w:val="0"/>
      <w:marRight w:val="0"/>
      <w:marTop w:val="0"/>
      <w:marBottom w:val="0"/>
      <w:divBdr>
        <w:top w:val="none" w:sz="0" w:space="0" w:color="auto"/>
        <w:left w:val="none" w:sz="0" w:space="0" w:color="auto"/>
        <w:bottom w:val="none" w:sz="0" w:space="0" w:color="auto"/>
        <w:right w:val="none" w:sz="0" w:space="0" w:color="auto"/>
      </w:divBdr>
    </w:div>
    <w:div w:id="1218976381">
      <w:bodyDiv w:val="1"/>
      <w:marLeft w:val="0"/>
      <w:marRight w:val="0"/>
      <w:marTop w:val="0"/>
      <w:marBottom w:val="0"/>
      <w:divBdr>
        <w:top w:val="none" w:sz="0" w:space="0" w:color="auto"/>
        <w:left w:val="none" w:sz="0" w:space="0" w:color="auto"/>
        <w:bottom w:val="none" w:sz="0" w:space="0" w:color="auto"/>
        <w:right w:val="none" w:sz="0" w:space="0" w:color="auto"/>
      </w:divBdr>
    </w:div>
    <w:div w:id="1356689132">
      <w:bodyDiv w:val="1"/>
      <w:marLeft w:val="0"/>
      <w:marRight w:val="0"/>
      <w:marTop w:val="0"/>
      <w:marBottom w:val="0"/>
      <w:divBdr>
        <w:top w:val="none" w:sz="0" w:space="0" w:color="auto"/>
        <w:left w:val="none" w:sz="0" w:space="0" w:color="auto"/>
        <w:bottom w:val="none" w:sz="0" w:space="0" w:color="auto"/>
        <w:right w:val="none" w:sz="0" w:space="0" w:color="auto"/>
      </w:divBdr>
    </w:div>
    <w:div w:id="1372459767">
      <w:bodyDiv w:val="1"/>
      <w:marLeft w:val="0"/>
      <w:marRight w:val="0"/>
      <w:marTop w:val="0"/>
      <w:marBottom w:val="0"/>
      <w:divBdr>
        <w:top w:val="none" w:sz="0" w:space="0" w:color="auto"/>
        <w:left w:val="none" w:sz="0" w:space="0" w:color="auto"/>
        <w:bottom w:val="none" w:sz="0" w:space="0" w:color="auto"/>
        <w:right w:val="none" w:sz="0" w:space="0" w:color="auto"/>
      </w:divBdr>
    </w:div>
    <w:div w:id="1465779612">
      <w:bodyDiv w:val="1"/>
      <w:marLeft w:val="0"/>
      <w:marRight w:val="0"/>
      <w:marTop w:val="0"/>
      <w:marBottom w:val="0"/>
      <w:divBdr>
        <w:top w:val="none" w:sz="0" w:space="0" w:color="auto"/>
        <w:left w:val="none" w:sz="0" w:space="0" w:color="auto"/>
        <w:bottom w:val="none" w:sz="0" w:space="0" w:color="auto"/>
        <w:right w:val="none" w:sz="0" w:space="0" w:color="auto"/>
      </w:divBdr>
    </w:div>
    <w:div w:id="1482430435">
      <w:bodyDiv w:val="1"/>
      <w:marLeft w:val="0"/>
      <w:marRight w:val="0"/>
      <w:marTop w:val="0"/>
      <w:marBottom w:val="0"/>
      <w:divBdr>
        <w:top w:val="none" w:sz="0" w:space="0" w:color="auto"/>
        <w:left w:val="none" w:sz="0" w:space="0" w:color="auto"/>
        <w:bottom w:val="none" w:sz="0" w:space="0" w:color="auto"/>
        <w:right w:val="none" w:sz="0" w:space="0" w:color="auto"/>
      </w:divBdr>
    </w:div>
    <w:div w:id="1578437233">
      <w:bodyDiv w:val="1"/>
      <w:marLeft w:val="0"/>
      <w:marRight w:val="0"/>
      <w:marTop w:val="0"/>
      <w:marBottom w:val="0"/>
      <w:divBdr>
        <w:top w:val="none" w:sz="0" w:space="0" w:color="auto"/>
        <w:left w:val="none" w:sz="0" w:space="0" w:color="auto"/>
        <w:bottom w:val="none" w:sz="0" w:space="0" w:color="auto"/>
        <w:right w:val="none" w:sz="0" w:space="0" w:color="auto"/>
      </w:divBdr>
    </w:div>
    <w:div w:id="1589921044">
      <w:bodyDiv w:val="1"/>
      <w:marLeft w:val="0"/>
      <w:marRight w:val="0"/>
      <w:marTop w:val="0"/>
      <w:marBottom w:val="0"/>
      <w:divBdr>
        <w:top w:val="none" w:sz="0" w:space="0" w:color="auto"/>
        <w:left w:val="none" w:sz="0" w:space="0" w:color="auto"/>
        <w:bottom w:val="none" w:sz="0" w:space="0" w:color="auto"/>
        <w:right w:val="none" w:sz="0" w:space="0" w:color="auto"/>
      </w:divBdr>
    </w:div>
    <w:div w:id="1617297495">
      <w:bodyDiv w:val="1"/>
      <w:marLeft w:val="0"/>
      <w:marRight w:val="0"/>
      <w:marTop w:val="0"/>
      <w:marBottom w:val="0"/>
      <w:divBdr>
        <w:top w:val="none" w:sz="0" w:space="0" w:color="auto"/>
        <w:left w:val="none" w:sz="0" w:space="0" w:color="auto"/>
        <w:bottom w:val="none" w:sz="0" w:space="0" w:color="auto"/>
        <w:right w:val="none" w:sz="0" w:space="0" w:color="auto"/>
      </w:divBdr>
    </w:div>
    <w:div w:id="1632202795">
      <w:bodyDiv w:val="1"/>
      <w:marLeft w:val="0"/>
      <w:marRight w:val="0"/>
      <w:marTop w:val="0"/>
      <w:marBottom w:val="0"/>
      <w:divBdr>
        <w:top w:val="none" w:sz="0" w:space="0" w:color="auto"/>
        <w:left w:val="none" w:sz="0" w:space="0" w:color="auto"/>
        <w:bottom w:val="none" w:sz="0" w:space="0" w:color="auto"/>
        <w:right w:val="none" w:sz="0" w:space="0" w:color="auto"/>
      </w:divBdr>
    </w:div>
    <w:div w:id="1663854856">
      <w:bodyDiv w:val="1"/>
      <w:marLeft w:val="0"/>
      <w:marRight w:val="0"/>
      <w:marTop w:val="0"/>
      <w:marBottom w:val="0"/>
      <w:divBdr>
        <w:top w:val="none" w:sz="0" w:space="0" w:color="auto"/>
        <w:left w:val="none" w:sz="0" w:space="0" w:color="auto"/>
        <w:bottom w:val="none" w:sz="0" w:space="0" w:color="auto"/>
        <w:right w:val="none" w:sz="0" w:space="0" w:color="auto"/>
      </w:divBdr>
    </w:div>
    <w:div w:id="1666593586">
      <w:bodyDiv w:val="1"/>
      <w:marLeft w:val="0"/>
      <w:marRight w:val="0"/>
      <w:marTop w:val="0"/>
      <w:marBottom w:val="0"/>
      <w:divBdr>
        <w:top w:val="none" w:sz="0" w:space="0" w:color="auto"/>
        <w:left w:val="none" w:sz="0" w:space="0" w:color="auto"/>
        <w:bottom w:val="none" w:sz="0" w:space="0" w:color="auto"/>
        <w:right w:val="none" w:sz="0" w:space="0" w:color="auto"/>
      </w:divBdr>
    </w:div>
    <w:div w:id="1674264469">
      <w:bodyDiv w:val="1"/>
      <w:marLeft w:val="0"/>
      <w:marRight w:val="0"/>
      <w:marTop w:val="0"/>
      <w:marBottom w:val="0"/>
      <w:divBdr>
        <w:top w:val="none" w:sz="0" w:space="0" w:color="auto"/>
        <w:left w:val="none" w:sz="0" w:space="0" w:color="auto"/>
        <w:bottom w:val="none" w:sz="0" w:space="0" w:color="auto"/>
        <w:right w:val="none" w:sz="0" w:space="0" w:color="auto"/>
      </w:divBdr>
    </w:div>
    <w:div w:id="1694188501">
      <w:bodyDiv w:val="1"/>
      <w:marLeft w:val="0"/>
      <w:marRight w:val="0"/>
      <w:marTop w:val="0"/>
      <w:marBottom w:val="0"/>
      <w:divBdr>
        <w:top w:val="none" w:sz="0" w:space="0" w:color="auto"/>
        <w:left w:val="none" w:sz="0" w:space="0" w:color="auto"/>
        <w:bottom w:val="none" w:sz="0" w:space="0" w:color="auto"/>
        <w:right w:val="none" w:sz="0" w:space="0" w:color="auto"/>
      </w:divBdr>
    </w:div>
    <w:div w:id="1728990608">
      <w:bodyDiv w:val="1"/>
      <w:marLeft w:val="0"/>
      <w:marRight w:val="0"/>
      <w:marTop w:val="0"/>
      <w:marBottom w:val="0"/>
      <w:divBdr>
        <w:top w:val="none" w:sz="0" w:space="0" w:color="auto"/>
        <w:left w:val="none" w:sz="0" w:space="0" w:color="auto"/>
        <w:bottom w:val="none" w:sz="0" w:space="0" w:color="auto"/>
        <w:right w:val="none" w:sz="0" w:space="0" w:color="auto"/>
      </w:divBdr>
    </w:div>
    <w:div w:id="1749763001">
      <w:bodyDiv w:val="1"/>
      <w:marLeft w:val="0"/>
      <w:marRight w:val="0"/>
      <w:marTop w:val="0"/>
      <w:marBottom w:val="0"/>
      <w:divBdr>
        <w:top w:val="none" w:sz="0" w:space="0" w:color="auto"/>
        <w:left w:val="none" w:sz="0" w:space="0" w:color="auto"/>
        <w:bottom w:val="none" w:sz="0" w:space="0" w:color="auto"/>
        <w:right w:val="none" w:sz="0" w:space="0" w:color="auto"/>
      </w:divBdr>
    </w:div>
    <w:div w:id="1797065207">
      <w:bodyDiv w:val="1"/>
      <w:marLeft w:val="0"/>
      <w:marRight w:val="0"/>
      <w:marTop w:val="0"/>
      <w:marBottom w:val="0"/>
      <w:divBdr>
        <w:top w:val="none" w:sz="0" w:space="0" w:color="auto"/>
        <w:left w:val="none" w:sz="0" w:space="0" w:color="auto"/>
        <w:bottom w:val="none" w:sz="0" w:space="0" w:color="auto"/>
        <w:right w:val="none" w:sz="0" w:space="0" w:color="auto"/>
      </w:divBdr>
    </w:div>
    <w:div w:id="1806968221">
      <w:bodyDiv w:val="1"/>
      <w:marLeft w:val="0"/>
      <w:marRight w:val="0"/>
      <w:marTop w:val="0"/>
      <w:marBottom w:val="0"/>
      <w:divBdr>
        <w:top w:val="none" w:sz="0" w:space="0" w:color="auto"/>
        <w:left w:val="none" w:sz="0" w:space="0" w:color="auto"/>
        <w:bottom w:val="none" w:sz="0" w:space="0" w:color="auto"/>
        <w:right w:val="none" w:sz="0" w:space="0" w:color="auto"/>
      </w:divBdr>
    </w:div>
    <w:div w:id="1849369292">
      <w:bodyDiv w:val="1"/>
      <w:marLeft w:val="0"/>
      <w:marRight w:val="0"/>
      <w:marTop w:val="0"/>
      <w:marBottom w:val="0"/>
      <w:divBdr>
        <w:top w:val="none" w:sz="0" w:space="0" w:color="auto"/>
        <w:left w:val="none" w:sz="0" w:space="0" w:color="auto"/>
        <w:bottom w:val="none" w:sz="0" w:space="0" w:color="auto"/>
        <w:right w:val="none" w:sz="0" w:space="0" w:color="auto"/>
      </w:divBdr>
    </w:div>
    <w:div w:id="1884511762">
      <w:bodyDiv w:val="1"/>
      <w:marLeft w:val="0"/>
      <w:marRight w:val="0"/>
      <w:marTop w:val="0"/>
      <w:marBottom w:val="0"/>
      <w:divBdr>
        <w:top w:val="none" w:sz="0" w:space="0" w:color="auto"/>
        <w:left w:val="none" w:sz="0" w:space="0" w:color="auto"/>
        <w:bottom w:val="none" w:sz="0" w:space="0" w:color="auto"/>
        <w:right w:val="none" w:sz="0" w:space="0" w:color="auto"/>
      </w:divBdr>
    </w:div>
    <w:div w:id="1895042668">
      <w:bodyDiv w:val="1"/>
      <w:marLeft w:val="0"/>
      <w:marRight w:val="0"/>
      <w:marTop w:val="0"/>
      <w:marBottom w:val="0"/>
      <w:divBdr>
        <w:top w:val="none" w:sz="0" w:space="0" w:color="auto"/>
        <w:left w:val="none" w:sz="0" w:space="0" w:color="auto"/>
        <w:bottom w:val="none" w:sz="0" w:space="0" w:color="auto"/>
        <w:right w:val="none" w:sz="0" w:space="0" w:color="auto"/>
      </w:divBdr>
    </w:div>
    <w:div w:id="1961522677">
      <w:bodyDiv w:val="1"/>
      <w:marLeft w:val="0"/>
      <w:marRight w:val="0"/>
      <w:marTop w:val="0"/>
      <w:marBottom w:val="0"/>
      <w:divBdr>
        <w:top w:val="none" w:sz="0" w:space="0" w:color="auto"/>
        <w:left w:val="none" w:sz="0" w:space="0" w:color="auto"/>
        <w:bottom w:val="none" w:sz="0" w:space="0" w:color="auto"/>
        <w:right w:val="none" w:sz="0" w:space="0" w:color="auto"/>
      </w:divBdr>
    </w:div>
    <w:div w:id="1990278516">
      <w:bodyDiv w:val="1"/>
      <w:marLeft w:val="0"/>
      <w:marRight w:val="0"/>
      <w:marTop w:val="0"/>
      <w:marBottom w:val="0"/>
      <w:divBdr>
        <w:top w:val="none" w:sz="0" w:space="0" w:color="auto"/>
        <w:left w:val="none" w:sz="0" w:space="0" w:color="auto"/>
        <w:bottom w:val="none" w:sz="0" w:space="0" w:color="auto"/>
        <w:right w:val="none" w:sz="0" w:space="0" w:color="auto"/>
      </w:divBdr>
    </w:div>
    <w:div w:id="2067097396">
      <w:bodyDiv w:val="1"/>
      <w:marLeft w:val="0"/>
      <w:marRight w:val="0"/>
      <w:marTop w:val="0"/>
      <w:marBottom w:val="0"/>
      <w:divBdr>
        <w:top w:val="none" w:sz="0" w:space="0" w:color="auto"/>
        <w:left w:val="none" w:sz="0" w:space="0" w:color="auto"/>
        <w:bottom w:val="none" w:sz="0" w:space="0" w:color="auto"/>
        <w:right w:val="none" w:sz="0" w:space="0" w:color="auto"/>
      </w:divBdr>
    </w:div>
    <w:div w:id="208537505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Avo21</b:Tag>
    <b:SourceType>InternetSite</b:SourceType>
    <b:Guid>{97D8FAB2-E12E-4FE0-BCEE-C511961DE13B}</b:Guid>
    <b:Title>Capture Data On Traumatic Incidents</b:Title>
    <b:Year>2021</b:Year>
    <b:Author>
      <b:Author>
        <b:Corporate>Avon and Someret Police Federation</b:Corporate>
      </b:Author>
    </b:Author>
    <b:YearAccessed>2024</b:YearAccessed>
    <b:MonthAccessed>October</b:MonthAccessed>
    <b:DayAccessed>15</b:DayAccessed>
    <b:URL>https://www.polfed.org/avonsom/news/news-articles/capture-data-on-traumatic-incidents/</b:URL>
    <b:RefOrder>1</b:RefOrder>
  </b:Source>
  <b:Source>
    <b:Tag>Gul24</b:Tag>
    <b:SourceType>JournalArticle</b:SourceType>
    <b:Guid>{362D220D-4445-4CCB-92D7-023E6182F3C6}</b:Guid>
    <b:Title>The prevalence of depression, anxiety, stress and their relationship to length of service in the UK police force</b:Title>
    <b:Year>2024</b:Year>
    <b:JournalName>The Police Journal</b:JournalName>
    <b:Pages>131-149</b:Pages>
    <b:Volume>97</b:Volume>
    <b:Issue>1</b:Issue>
    <b:Author>
      <b:Author>
        <b:NameList>
          <b:Person>
            <b:Last>Gullon-Scott</b:Last>
            <b:First>P</b:First>
          </b:Person>
          <b:Person>
            <b:Last>Longstaff</b:Last>
            <b:First>L</b:First>
          </b:Person>
        </b:NameList>
      </b:Author>
    </b:Author>
    <b:RefOrder>2</b:RefOrder>
  </b:Source>
  <b:Source>
    <b:Tag>Wat04</b:Tag>
    <b:SourceType>JournalArticle</b:SourceType>
    <b:Guid>{238BED63-B274-42E6-B759-830BE93D08D7}</b:Guid>
    <b:Author>
      <b:Author>
        <b:NameList>
          <b:Person>
            <b:Last>Watson</b:Last>
            <b:First>Amy</b:First>
            <b:Middle>C</b:Middle>
          </b:Person>
          <b:Person>
            <b:Last>Corrigan</b:Last>
            <b:First>Patrick</b:First>
            <b:Middle>W</b:Middle>
          </b:Person>
          <b:Person>
            <b:Last>Ottari</b:Last>
            <b:First>Victor</b:First>
          </b:Person>
        </b:NameList>
      </b:Author>
    </b:Author>
    <b:Title>Police Officers' Attitudes Toward and Decisions About Persons With Mental Illness</b:Title>
    <b:JournalName>Psychiatric Services</b:JournalName>
    <b:Year>2004</b:Year>
    <b:Pages>49-53</b:Pages>
    <b:Volume>55</b:Volume>
    <b:Issue>1</b:Issue>
    <b:RefOrder>5</b:RefOrder>
  </b:Source>
  <b:Source>
    <b:Tag>Alm24</b:Tag>
    <b:SourceType>JournalArticle</b:SourceType>
    <b:Guid>{21DAAA3F-F32E-4CEB-B1F7-B0222BFE45E0}</b:Guid>
    <b:Author>
      <b:Author>
        <b:NameList>
          <b:Person>
            <b:Last>Almaazmi</b:Last>
            <b:First>Amna</b:First>
            <b:Middle>M</b:Middle>
          </b:Person>
          <b:Person>
            <b:Last>Alhammadi</b:Last>
            <b:First>Shamma</b:First>
            <b:Middle>H</b:Middle>
          </b:Person>
          <b:Person>
            <b:Last>Al Ali</b:Last>
            <b:First>Amna</b:First>
            <b:Middle>A</b:Middle>
          </b:Person>
          <b:Person>
            <b:Last>Alzaabi</b:Last>
            <b:First>Najat</b:First>
            <b:Middle>I</b:Middle>
          </b:Person>
          <b:Person>
            <b:Last>Kiklikian</b:Last>
            <b:First>Joelle</b:First>
            <b:Middle>M</b:Middle>
          </b:Person>
        </b:NameList>
      </b:Author>
    </b:Author>
    <b:Title>Riding to the Rescue: A Comprehensive Review of Health and Safety Measures in Ambulance Cars</b:Title>
    <b:JournalName>International Journal of Occupational Safety and Health</b:JournalName>
    <b:Year>2024</b:Year>
    <b:Pages>282-293</b:Pages>
    <b:Volume>14</b:Volume>
    <b:Issue>2</b:Issue>
    <b:RefOrder>3</b:RefOrder>
  </b:Source>
  <b:Source>
    <b:Tag>Sim24</b:Tag>
    <b:SourceType>JournalArticle</b:SourceType>
    <b:Guid>{03B822EA-8BCA-4B1B-BA89-A631A5128FB1}</b:Guid>
    <b:Author>
      <b:Author>
        <b:NameList>
          <b:Person>
            <b:Last>Simpson</b:Last>
            <b:First>Rylan</b:First>
          </b:Person>
          <b:Person>
            <b:Last>Grossman</b:Last>
            <b:First>Leigh</b:First>
          </b:Person>
        </b:NameList>
      </b:Author>
    </b:Author>
    <b:Title>Patrol officer activity by single- versus double-crewed status: The call-related output of one-officer and two-officer patrol units</b:Title>
    <b:JournalName>Journal of Criminal Justice</b:JournalName>
    <b:Year>2024</b:Year>
    <b:Volume>94</b:Volume>
    <b:RefOrder>4</b:RefOrder>
  </b:Source>
  <b:Source>
    <b:Tag>Bre22</b:Tag>
    <b:SourceType>JournalArticle</b:SourceType>
    <b:Guid>{9EF5D472-F1BC-4ABB-9B55-1A8CE77E219E}</b:Guid>
    <b:Author>
      <b:Author>
        <b:NameList>
          <b:Person>
            <b:Last>Brewin</b:Last>
            <b:First>Chris</b:First>
            <b:Middle>R</b:Middle>
          </b:Person>
          <b:Person>
            <b:Last>Miller</b:Last>
            <b:First>Jessica</b:First>
            <b:Middle>K</b:Middle>
          </b:Person>
          <b:Person>
            <b:Last>Soffia</b:Last>
            <b:First>Magdalena</b:First>
          </b:Person>
          <b:Person>
            <b:Last>Peart</b:Last>
            <b:First>Alexandra</b:First>
          </b:Person>
          <b:Person>
            <b:Last>Burchell</b:Last>
            <b:First>Brendan</b:First>
          </b:Person>
        </b:NameList>
      </b:Author>
    </b:Author>
    <b:Title>Posttraumatic stress disorder and complex posttraumatic stress disorder in UK police officers</b:Title>
    <b:JournalName>Psychological Medicine</b:JournalName>
    <b:Year>2022</b:Year>
    <b:Pages>1287-1295</b:Pages>
    <b:Volume>52</b:Volume>
    <b:Issue>7</b:Issue>
    <b:RefOrder>11</b:RefOrder>
  </b:Source>
  <b:Source>
    <b:Tag>Vel19</b:Tag>
    <b:SourceType>JournalArticle</b:SourceType>
    <b:Guid>{BB47A9FE-2883-4FD7-AF51-28CD86BAE4C7}</b:Guid>
    <b:Author>
      <b:Author>
        <b:NameList>
          <b:Person>
            <b:Last>Velazquez</b:Last>
            <b:First>E</b:First>
          </b:Person>
          <b:Person>
            <b:Last>Hernandez</b:Last>
            <b:First>M</b:First>
          </b:Person>
        </b:NameList>
      </b:Author>
    </b:Author>
    <b:Title>Effects of police officer exposure to traumatic experiences and recognizing the stigma associated with police officer mental health: A state-of-the-art review</b:Title>
    <b:JournalName> Policing: An International Journal</b:JournalName>
    <b:Year>2019</b:Year>
    <b:Pages>711-724</b:Pages>
    <b:Volume>42</b:Volume>
    <b:Issue>4</b:Issue>
    <b:RefOrder>12</b:RefOrder>
  </b:Source>
  <b:Source>
    <b:Tag>NPC24</b:Tag>
    <b:SourceType>InternetSite</b:SourceType>
    <b:Guid>{8E6F2714-5A9E-41BE-8FD9-FBBF35947424}</b:Guid>
    <b:Title>New officer training to better assist those in crisis</b:Title>
    <b:Year>2024</b:Year>
    <b:Author>
      <b:Author>
        <b:Corporate>NPCC</b:Corporate>
      </b:Author>
    </b:Author>
    <b:YearAccessed>2024</b:YearAccessed>
    <b:MonthAccessed>October</b:MonthAccessed>
    <b:DayAccessed>23</b:DayAccessed>
    <b:URL>https://news.npcc.police.uk/releases/new-officer-training-to-better-assist-those-in-crisis#:~:text=%E2%80%9CThe%20police%20are%20not%20trained,are%20able%20to%20receive%20it</b:URL>
    <b:RefOrder>8</b:RefOrder>
  </b:Source>
  <b:Source>
    <b:Tag>Met24</b:Tag>
    <b:SourceType>JournalArticle</b:SourceType>
    <b:Guid>{D85D295B-39A5-4A5F-8416-829B7CFC9795}</b:Guid>
    <b:Title>Supporting people with co-occurring mental health issues, alcohol and drug use</b:Title>
    <b:Year>2024</b:Year>
    <b:Author>
      <b:Author>
        <b:NameList>
          <b:Person>
            <b:Last>Metcalfe</b:Last>
            <b:First>Ben</b:First>
          </b:Person>
        </b:NameList>
      </b:Author>
    </b:Author>
    <b:JournalName>Mental Health Practice</b:JournalName>
    <b:Pages>34-42</b:Pages>
    <b:Volume>27</b:Volume>
    <b:Issue>2</b:Issue>
    <b:RefOrder>9</b:RefOrder>
  </b:Source>
  <b:Source>
    <b:Tag>Mcl10</b:Tag>
    <b:SourceType>JournalArticle</b:SourceType>
    <b:Guid>{9C584383-1609-44FE-B97D-1F530F9A166B}</b:Guid>
    <b:Author>
      <b:Author>
        <b:NameList>
          <b:Person>
            <b:Last>Mclean</b:Last>
            <b:First>Nicola</b:First>
          </b:Person>
          <b:Person>
            <b:Last>Marshall</b:Last>
            <b:First>Lisa</b:First>
            <b:Middle>A</b:Middle>
          </b:Person>
        </b:NameList>
      </b:Author>
    </b:Author>
    <b:Title>A front line police perspective of mental health issues and services</b:Title>
    <b:JournalName>Criminal Behaviour and Mental Health</b:JournalName>
    <b:Year>2010</b:Year>
    <b:Pages>62-71</b:Pages>
    <b:Volume>20</b:Volume>
    <b:Issue>1</b:Issue>
    <b:RefOrder>10</b:RefOrder>
  </b:Source>
  <b:Source>
    <b:Tag>Col24</b:Tag>
    <b:SourceType>InternetSite</b:SourceType>
    <b:Guid>{AA1402B0-42B2-4F2C-B1AD-9F2102418D14}</b:Guid>
    <b:Title>Post-incident procedures following death or serious injury</b:Title>
    <b:Year>2024</b:Year>
    <b:Author>
      <b:Author>
        <b:Corporate>College of Policing</b:Corporate>
      </b:Author>
    </b:Author>
    <b:YearAccessed>2024</b:YearAccessed>
    <b:MonthAccessed>November</b:MonthAccessed>
    <b:DayAccessed>2</b:DayAccessed>
    <b:URL>https://www.college.police.uk/app/post-incident-procedures-following-death-or-serious-injury/post-incident-procedures-following-death-or-serious-injury</b:URL>
    <b:RefOrder>13</b:RefOrder>
  </b:Source>
  <b:Source>
    <b:Tag>Hes19</b:Tag>
    <b:SourceType>JournalArticle</b:SourceType>
    <b:Guid>{AFE37E6B-0A91-449F-B59A-2C5874584B12}</b:Guid>
    <b:Title>Psychological Trauma Risk Management in the UK Police Service</b:Title>
    <b:Year>2019</b:Year>
    <b:URL>https://www.oscarkilo.org.uk/news/police-wellbeing-and-major-incidents</b:URL>
    <b:Author>
      <b:Author>
        <b:NameList>
          <b:Person>
            <b:Last>Hesketh</b:Last>
            <b:First>Ian</b:First>
          </b:Person>
          <b:Person>
            <b:Last>Tehrani</b:Last>
            <b:First>Noreen</b:First>
          </b:Person>
        </b:NameList>
      </b:Author>
    </b:Author>
    <b:JournalName>Policing: A Journal of Policy and Practice</b:JournalName>
    <b:Pages>531-535</b:Pages>
    <b:Volume>13</b:Volume>
    <b:Issue>4</b:Issue>
    <b:RefOrder>14</b:RefOrder>
  </b:Source>
  <b:Source>
    <b:Tag>Fra10</b:Tag>
    <b:SourceType>JournalArticle</b:SourceType>
    <b:Guid>{A3FACA13-FED7-46BD-A4B9-00DA557689F9}</b:Guid>
    <b:Author>
      <b:Author>
        <b:NameList>
          <b:Person>
            <b:Last>Frappell-Cooke</b:Last>
            <b:First>W</b:First>
          </b:Person>
          <b:Person>
            <b:Last>Gulina</b:Last>
            <b:First>M</b:First>
          </b:Person>
          <b:Person>
            <b:Last>Green</b:Last>
            <b:First>K</b:First>
          </b:Person>
          <b:Person>
            <b:Last>Hacker Hughes</b:Last>
            <b:First>J</b:First>
          </b:Person>
          <b:Person>
            <b:Last>Greenberg</b:Last>
            <b:First>N</b:First>
          </b:Person>
        </b:NameList>
      </b:Author>
    </b:Author>
    <b:Title>Does trauma risk management reduce psychological distress in deployed troops?</b:Title>
    <b:JournalName>Occupational Medicine</b:JournalName>
    <b:Year>2010</b:Year>
    <b:Pages>645-650</b:Pages>
    <b:Volume>60</b:Volume>
    <b:Issue>8</b:Issue>
    <b:RefOrder>16</b:RefOrder>
  </b:Source>
  <b:Source>
    <b:Tag>Por24</b:Tag>
    <b:SourceType>JournalArticle</b:SourceType>
    <b:Guid>{02A023DC-CF10-4428-B3C7-87C00885E6C6}</b:Guid>
    <b:Author>
      <b:Author>
        <b:NameList>
          <b:Person>
            <b:Last>Porter</b:Last>
            <b:First>Cody</b:First>
            <b:Middle>N</b:Middle>
          </b:Person>
          <b:Person>
            <b:Last>Gavin</b:Last>
            <b:First>Paul</b:First>
          </b:Person>
        </b:NameList>
      </b:Author>
    </b:Author>
    <b:Title>'Constant pressures from all angles’: Understanding the mental health of UK police officers</b:Title>
    <b:JournalName>The Police Journal: Theory, Practice and Principles</b:JournalName>
    <b:Year>2024</b:Year>
    <b:RefOrder>15</b:RefOrder>
  </b:Source>
  <b:Source>
    <b:Tag>Dav23</b:Tag>
    <b:SourceType>JournalArticle</b:SourceType>
    <b:Guid>{146D850F-013C-4381-BBCE-9C55E4BF2D96}</b:Guid>
    <b:Author>
      <b:Author>
        <b:NameList>
          <b:Person>
            <b:Last>Davies</b:Last>
            <b:First>Lucy</b:First>
            <b:Middle>E</b:Middle>
          </b:Person>
          <b:Person>
            <b:Last>Brooks</b:Last>
            <b:First>Matthew</b:First>
          </b:Person>
          <b:Person>
            <b:Last>Braithwaite</b:Last>
            <b:First>Elizabeth</b:First>
            <b:Middle>C</b:Middle>
          </b:Person>
        </b:NameList>
      </b:Author>
    </b:Author>
    <b:Title>Compassion fatigue, compassion satisfaction, and burnout, and their associations with anxiety and depression in UK police officers: A mixed method analysis</b:Title>
    <b:JournalName>The Police Journal: Theory, Practice and Principles</b:JournalName>
    <b:Year>2023</b:Year>
    <b:Pages>509-529</b:Pages>
    <b:Volume>96</b:Volume>
    <b:Issue>3</b:Issue>
    <b:RefOrder>7</b:RefOrder>
  </b:Source>
  <b:Source>
    <b:Tag>BBC18</b:Tag>
    <b:SourceType>InternetSite</b:SourceType>
    <b:Guid>{9E5F3811-7D66-4BF0-B73E-B50631B422FC}</b:Guid>
    <b:Title>Mental health: Five people called Met Police 8,655 times in 2017</b:Title>
    <b:Year>2018</b:Year>
    <b:Author>
      <b:Author>
        <b:Corporate>BBC</b:Corporate>
      </b:Author>
    </b:Author>
    <b:YearAccessed>2024</b:YearAccessed>
    <b:MonthAccessed>November</b:MonthAccessed>
    <b:DayAccessed>3</b:DayAccessed>
    <b:URL>https://www.bbc.co.uk/news/uk-46347767</b:URL>
    <b:RefOrder>6</b:RefOrder>
  </b:Source>
  <b:Source>
    <b:Tag>Bel16</b:Tag>
    <b:SourceType>JournalArticle</b:SourceType>
    <b:Guid>{0A5891AC-DE77-4D70-BCDE-3B19338B7BAA}</b:Guid>
    <b:Title>‘Break a Leg—It’s all in the mind’: Police Officers’ Attitudes towards Colleagues with Mental Health Issues</b:Title>
    <b:Year>2016</b:Year>
    <b:Author>
      <b:Author>
        <b:NameList>
          <b:Person>
            <b:Last>Bell</b:Last>
            <b:First>Sean</b:First>
          </b:Person>
          <b:Person>
            <b:Last>Eski</b:Last>
            <b:First>Yarin</b:First>
          </b:Person>
        </b:NameList>
      </b:Author>
    </b:Author>
    <b:JournalName>Policing: A Journal of Policy and Practice</b:JournalName>
    <b:Pages>95-101</b:Pages>
    <b:Volume>10</b:Volume>
    <b:Issue>2</b:Issue>
    <b:RefOrder>17</b:RefOrder>
  </b:Source>
  <b:Source>
    <b:Tag>Car18</b:Tag>
    <b:SourceType>JournalArticle</b:SourceType>
    <b:Guid>{BE61F8B5-CC03-4EFA-BE0A-2DDDF794976D}</b:Guid>
    <b:Author>
      <b:Author>
        <b:NameList>
          <b:Person>
            <b:Last>Carleton</b:Last>
            <b:First>Nicholas</b:First>
            <b:Middle>R</b:Middle>
          </b:Person>
          <b:Person>
            <b:Last>Afifi</b:Last>
            <b:First>Tracie</b:First>
            <b:Middle>O</b:Middle>
          </b:Person>
          <b:Person>
            <b:Last>Asmundson</b:Last>
            <b:First>Gordon</b:First>
            <b:Middle>J</b:Middle>
          </b:Person>
          <b:Person>
            <b:Last>al</b:Last>
            <b:First>et</b:First>
          </b:Person>
        </b:NameList>
      </b:Author>
    </b:Author>
    <b:Title>Mental Disorder Symptoms among Public Safety Personnel in Canada</b:Title>
    <b:JournalName>The Canadian Journal of Psychiatry</b:JournalName>
    <b:Year>2018</b:Year>
    <b:Pages>54-64</b:Pages>
    <b:Volume>63</b:Volume>
    <b:Issue>1</b:Issue>
    <b:RefOrder>19</b:RefOrder>
  </b:Source>
  <b:Source>
    <b:Tag>Lan22</b:Tag>
    <b:SourceType>JournalArticle</b:SourceType>
    <b:Guid>{988BE3BE-BCF6-428E-A670-EF3BDC21BEEF}</b:Guid>
    <b:Author>
      <b:Author>
        <b:NameList>
          <b:Person>
            <b:Last>Lane</b:Last>
            <b:First>Jeanine</b:First>
          </b:Person>
          <b:Person>
            <b:Last>Le</b:Last>
            <b:First>Marina</b:First>
          </b:Person>
          <b:Person>
            <b:Last>Martin</b:Last>
            <b:First>Krystle</b:First>
          </b:Person>
          <b:Person>
            <b:Last>Bickle</b:Last>
            <b:First>Korri</b:First>
          </b:Person>
          <b:Person>
            <b:Last>Campbell</b:Last>
            <b:First>Erin</b:First>
          </b:Person>
          <b:Person>
            <b:Last>Ricciardelli</b:Last>
            <b:First>Rosemary</b:First>
          </b:Person>
        </b:NameList>
      </b:Author>
    </b:Author>
    <b:Title>Police Attitudes Toward Seeking Professional Mental Health Treatment</b:Title>
    <b:JournalName>Journal of Police and Criminal Psychology </b:JournalName>
    <b:Year>2022</b:Year>
    <b:Pages>123-131</b:Pages>
    <b:Volume>37</b:Volume>
    <b:RefOrder>18</b:RefOrder>
  </b:Source>
  <b:Source>
    <b:Tag>Dre21</b:Tag>
    <b:SourceType>JournalArticle</b:SourceType>
    <b:Guid>{C76FE17B-8E73-435E-89C4-9CFADCDDDA11}</b:Guid>
    <b:Author>
      <b:Author>
        <b:NameList>
          <b:Person>
            <b:Last>Drew</b:Last>
            <b:First>J</b:First>
            <b:Middle>M</b:Middle>
          </b:Person>
          <b:Person>
            <b:Last>Martin</b:Last>
            <b:First>S</b:First>
          </b:Person>
        </b:NameList>
      </b:Author>
    </b:Author>
    <b:Title>A National Study of Police Mental Health in the USA: Stigma, Mental Health and Help-Seeking Behaviors</b:Title>
    <b:JournalName>Journal of Police and Criminal Psychology </b:JournalName>
    <b:Year>2021</b:Year>
    <b:Pages>295-306</b:Pages>
    <b:Volume>36</b:Volume>
    <b:RefOrder>20</b:RefOrder>
  </b:Source>
  <b:Source>
    <b:Tag>Chr15</b:Tag>
    <b:SourceType>JournalArticle</b:SourceType>
    <b:Guid>{DEC8F933-1405-4AFD-9EC0-22130DD99E09}</b:Guid>
    <b:Author>
      <b:Author>
        <b:NameList>
          <b:Person>
            <b:Last>Christopher</b:Last>
            <b:First>Sarah</b:First>
          </b:Person>
        </b:NameList>
      </b:Author>
    </b:Author>
    <b:Title>An introduction to black humour as a coping mechanism for student paramedics</b:Title>
    <b:JournalName>Journal of Paramedic Practice</b:JournalName>
    <b:Year>2015</b:Year>
    <b:Volume>7</b:Volume>
    <b:Issue>12</b:Issue>
    <b:RefOrder>21</b:RefOrder>
  </b:Source>
  <b:Source>
    <b:Tag>Row10</b:Tag>
    <b:SourceType>JournalArticle</b:SourceType>
    <b:Guid>{A7321EEB-2434-406A-94DA-0BBE3F5098CB}</b:Guid>
    <b:Author>
      <b:Author>
        <b:NameList>
          <b:Person>
            <b:Last>Rowe</b:Last>
            <b:First>A</b:First>
          </b:Person>
          <b:Person>
            <b:Last>Regehr</b:Last>
            <b:First>C</b:First>
          </b:Person>
        </b:NameList>
      </b:Author>
    </b:Author>
    <b:Title>Whatever Gets You Through Today: An Examination of Cynical Humor Among Emergency Service Professionals</b:Title>
    <b:JournalName>Journal of Loss and Trauma</b:JournalName>
    <b:Year>2010</b:Year>
    <b:Pages>448-464</b:Pages>
    <b:Volume>15</b:Volume>
    <b:Issue>5</b:Issue>
    <b:RefOrder>22</b:RefOrder>
  </b:Source>
  <b:Source>
    <b:Tag>Pad24</b:Tag>
    <b:SourceType>JournalArticle</b:SourceType>
    <b:Guid>{8A44886B-A76E-4ECC-ADE2-7ED8D57F4140}</b:Guid>
    <b:Author>
      <b:Author>
        <b:NameList>
          <b:Person>
            <b:Last>Padhy</b:Last>
            <b:First>Meera</b:First>
          </b:Person>
          <b:Person>
            <b:Last>Hariharan</b:Last>
            <b:First>Meena</b:First>
          </b:Person>
          <b:Person>
            <b:Last>Mukherjee</b:Last>
            <b:First>Oindrila</b:First>
          </b:Person>
          <b:Person>
            <b:Last>Mutnury</b:Last>
            <b:First>Suma</b:First>
            <b:Middle>Lavanya</b:Middle>
          </b:Person>
        </b:NameList>
      </b:Author>
    </b:Author>
    <b:Title>Humour as a Moderator Between Hassles and Well-Being</b:Title>
    <b:JournalName>Research in Progress</b:JournalName>
    <b:Year>2024</b:Year>
    <b:Pages>286-295</b:Pages>
    <b:Volume>69</b:Volume>
    <b:RefOrder>23</b:RefOrder>
  </b:Source>
  <b:Source>
    <b:Tag>Dur24</b:Tag>
    <b:SourceType>JournalArticle</b:SourceType>
    <b:Guid>{7BD9B0E2-AD24-4C38-8F8E-11E71E167039}</b:Guid>
    <b:Author>
      <b:Author>
        <b:NameList>
          <b:Person>
            <b:Last>Durrant</b:Last>
            <b:First>Ian</b:First>
            <b:Middle>S</b:Middle>
          </b:Person>
        </b:NameList>
      </b:Author>
    </b:Author>
    <b:Title>Is banter bullying or a necessary part of the police officer toolkit?</b:Title>
    <b:JournalName>The Police Journal: Theory, Practice and Principles</b:JournalName>
    <b:Year>2024</b:Year>
    <b:Volume>0</b:Volume>
    <b:Issue>0</b:Issue>
    <b:RefOrder>24</b:RefOrder>
  </b:Source>
  <b:Source>
    <b:Tag>And24</b:Tag>
    <b:SourceType>JournalArticle</b:SourceType>
    <b:Guid>{93012369-37D2-486A-80DD-B7E2342F1E03}</b:Guid>
    <b:Author>
      <b:Author>
        <b:NameList>
          <b:Person>
            <b:Last>Andrews</b:Last>
            <b:First>Tom</b:First>
          </b:Person>
        </b:NameList>
      </b:Author>
    </b:Author>
    <b:Title>Perceptions of student officers of the police constable degree apprenticeship</b:Title>
    <b:JournalName>The Police Journal: Theory, Practice and Principles</b:JournalName>
    <b:Year>2024</b:Year>
    <b:Pages>634-657</b:Pages>
    <b:Volume>97</b:Volume>
    <b:Issue>4</b:Issue>
    <b:RefOrder>25</b:RefOrder>
  </b:Source>
  <b:Source>
    <b:Tag>Dor22</b:Tag>
    <b:SourceType>InternetSite</b:SourceType>
    <b:Guid>{82EABC2A-092D-47FB-BDC3-C7D308E188C4}</b:Guid>
    <b:Title>Police degree scheme is putting “enormous pressure” on new recruits says Federation</b:Title>
    <b:Year>2022</b:Year>
    <b:Author>
      <b:Author>
        <b:Corporate>Dorset Police Federation </b:Corporate>
      </b:Author>
    </b:Author>
    <b:YearAccessed>2024</b:YearAccessed>
    <b:MonthAccessed>November</b:MonthAccessed>
    <b:DayAccessed>4</b:DayAccessed>
    <b:URL>https://www.polfed.org/dorset/news/2022/police-degree-scheme-is-putting-enormous-pressure-on-new-recruits-says-federation/</b:URL>
    <b:RefOrder>26</b:RefOrder>
  </b:Source>
  <b:Source>
    <b:Tag>Pol241</b:Tag>
    <b:SourceType>InternetSite</b:SourceType>
    <b:Guid>{BBFF1C28-62DD-482B-A876-8276CD4570C3}</b:Guid>
    <b:Author>
      <b:Author>
        <b:Corporate>Police Federation</b:Corporate>
      </b:Author>
    </b:Author>
    <b:Title>Challenges faced by police demand urgent attention and reform</b:Title>
    <b:Year>2024</b:Year>
    <b:YearAccessed>2024</b:YearAccessed>
    <b:MonthAccessed>November</b:MonthAccessed>
    <b:DayAccessed>4</b:DayAccessed>
    <b:URL>https://www.polfed.org/news/latest-news/2024/challenges-faced-by-police-demand-urgent-attention-and-reform/</b:URL>
    <b:RefOrder>27</b:RefOrder>
  </b:Source>
  <b:Source>
    <b:Tag>Col234</b:Tag>
    <b:SourceType>InternetSite</b:SourceType>
    <b:Guid>{3E157454-BAFE-41B6-B955-7662A723B50F}</b:Guid>
    <b:Author>
      <b:Author>
        <b:Corporate>College of Policing</b:Corporate>
      </b:Author>
    </b:Author>
    <b:Title>https://www.college.police.uk/article/rcrp-national-guidance-launched</b:Title>
    <b:Year>2023</b:Year>
    <b:YearAccessed>2024</b:YearAccessed>
    <b:MonthAccessed>November</b:MonthAccessed>
    <b:DayAccessed>4</b:DayAccessed>
    <b:URL>Right Care Right Person (RCRP) national guidance launched</b:URL>
    <b:RefOrder>29</b:RefOrder>
  </b:Source>
  <b:Source>
    <b:Tag>BBC231</b:Tag>
    <b:SourceType>InternetSite</b:SourceType>
    <b:Guid>{E733D651-400A-4E09-80AD-4EAA0FAD615F}</b:Guid>
    <b:Author>
      <b:Author>
        <b:Corporate>BBC</b:Corporate>
      </b:Author>
    </b:Author>
    <b:Title>Increase in mental health callouts received by police over past five years</b:Title>
    <b:Year>2023</b:Year>
    <b:YearAccessed>2024</b:YearAccessed>
    <b:MonthAccessed>November</b:MonthAccessed>
    <b:DayAccessed>4</b:DayAccessed>
    <b:URL>https://www.bbc.co.uk/news/uk-64891572</b:URL>
    <b:RefOrder>28</b:RefOrder>
  </b:Source>
  <b:Source>
    <b:Tag>NPC231</b:Tag>
    <b:SourceType>InternetSite</b:SourceType>
    <b:Guid>{04B8E482-0167-4BA3-BDBE-72A98B1730F8}</b:Guid>
    <b:Author>
      <b:Author>
        <b:Corporate>NPCC</b:Corporate>
      </b:Author>
    </b:Author>
    <b:Title>1M officer hours saved with new approach to mental health</b:Title>
    <b:Year>2023</b:Year>
    <b:YearAccessed>2024</b:YearAccessed>
    <b:MonthAccessed>November</b:MonthAccessed>
    <b:DayAccessed>4</b:DayAccessed>
    <b:URL>https://news.npcc.police.uk/releases/police-to-save-1-million-officer-hours-as-forces-adopt-new-model-to-ensure-specialist-care-for-health-incidents</b:URL>
    <b:RefOrder>30</b:RefOrder>
  </b:Source>
</b:Sources>
</file>

<file path=customXml/itemProps1.xml><?xml version="1.0" encoding="utf-8"?>
<ds:datastoreItem xmlns:ds="http://schemas.openxmlformats.org/officeDocument/2006/customXml" ds:itemID="{356CFEC7-A7F1-451D-84BE-3498684A68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Pages>
  <Words>3186</Words>
  <Characters>18165</Characters>
  <Application>Microsoft Office Word</Application>
  <DocSecurity>0</DocSecurity>
  <Lines>151</Lines>
  <Paragraphs>42</Paragraphs>
  <ScaleCrop>false</ScaleCrop>
  <HeadingPairs>
    <vt:vector size="4" baseType="variant">
      <vt:variant>
        <vt:lpstr>Title</vt:lpstr>
      </vt:variant>
      <vt:variant>
        <vt:i4>1</vt:i4>
      </vt:variant>
      <vt:variant>
        <vt:lpstr>Headings</vt:lpstr>
      </vt:variant>
      <vt:variant>
        <vt:i4>11</vt:i4>
      </vt:variant>
    </vt:vector>
  </HeadingPairs>
  <TitlesOfParts>
    <vt:vector size="12" baseType="lpstr">
      <vt:lpstr/>
      <vt:lpstr>Chapter 2 – Literature Review</vt:lpstr>
      <vt:lpstr>    2.0 Introduction – </vt:lpstr>
      <vt:lpstr>        2.1 – Prior to attending mental health related call</vt:lpstr>
      <vt:lpstr>        Police Officers are asked to attend mental health related calls daily as part of</vt:lpstr>
      <vt:lpstr>        </vt:lpstr>
      <vt:lpstr>        In a police officer’s career, it is found that they are likely to experience app</vt:lpstr>
      <vt:lpstr>        </vt:lpstr>
      <vt:lpstr>        However, this research does not include a length of career span and that each po</vt:lpstr>
      <vt:lpstr>        Police officers all have different levels of resilience related to stress and ho</vt:lpstr>
      <vt:lpstr>        </vt:lpstr>
      <vt:lpstr>        </vt:lpstr>
    </vt:vector>
  </TitlesOfParts>
  <Company>Gwent Police</Company>
  <LinksUpToDate>false</LinksUpToDate>
  <CharactersWithSpaces>21309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Mason, Lee</dc:creator>
  <cp:keywords/>
  <dc:description/>
  <cp:lastModifiedBy>Mason, Lee</cp:lastModifiedBy>
  <cp:revision>4</cp:revision>
  <dcterms:created xsi:type="dcterms:W3CDTF">2024-11-04T23:43:00Z</dcterms:created>
  <dcterms:modified xsi:type="dcterms:W3CDTF">2024-11-04T23:49:00Z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2024-10-08T17:17:03Z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7cfb7d6f-3fe5-444e-97ff-4d90059b60b2</vt:lpwstr>
  </property>
  <property fmtid="{D5CDD505-2E9C-101B-9397-08002B2CF9AE}" pid="8" name="MSIP_Label_f2acd28b-79a3-4a0f-b0ff-4b75658b1549_ContentBits">
    <vt:lpwstr>0</vt:lpwstr>
  </property>
</Properties>
</file>