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25889328"/>
        <w:docPartObj>
          <w:docPartGallery w:val="Cover Pages"/>
          <w:docPartUnique/>
        </w:docPartObj>
      </w:sdtPr>
      <w:sdtContent>
        <w:p w:rsidR="00EC4628" w:rsidRDefault="00F43B9A">
          <w:r>
            <w:rPr>
              <w:noProof/>
            </w:rPr>
            <w:pict>
              <v:group id="Group 149" o:spid="_x0000_s1026" style="position:absolute;margin-left:0;margin-top:0;width:559.45pt;height:101.5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rPr>
            <w:pict>
              <v:shapetype id="_x0000_t202" coordsize="21600,21600" o:spt="202" path="m,l,21600r21600,l21600,xe">
                <v:stroke joinstyle="miter"/>
                <v:path gradientshapeok="t" o:connecttype="rect"/>
              </v:shapetype>
              <v:shape id="Text Box 152" o:spid="_x0000_s1030" type="#_x0000_t202" style="position:absolute;margin-left:0;margin-top:0;width:560.2pt;height:77.45pt;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C4628" w:rsidRDefault="006077A3">
                          <w:pPr>
                            <w:pStyle w:val="NoSpacing"/>
                            <w:jc w:val="right"/>
                            <w:rPr>
                              <w:color w:val="595959" w:themeColor="text1" w:themeTint="A6"/>
                              <w:sz w:val="28"/>
                              <w:szCs w:val="28"/>
                            </w:rPr>
                          </w:pPr>
                          <w:r>
                            <w:rPr>
                              <w:color w:val="595959" w:themeColor="text1" w:themeTint="A6"/>
                              <w:sz w:val="28"/>
                              <w:szCs w:val="28"/>
                            </w:rPr>
                            <w:t>Samina Ibrahim</w:t>
                          </w:r>
                        </w:p>
                      </w:sdtContent>
                    </w:sdt>
                    <w:p w:rsidR="00EC4628" w:rsidRDefault="00F43B9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077A3">
                            <w:rPr>
                              <w:color w:val="595959" w:themeColor="text1" w:themeTint="A6"/>
                              <w:sz w:val="18"/>
                              <w:szCs w:val="18"/>
                            </w:rPr>
                            <w:t>2021656</w:t>
                          </w:r>
                        </w:sdtContent>
                      </w:sdt>
                    </w:p>
                  </w:txbxContent>
                </v:textbox>
                <w10:wrap type="square" anchorx="page" anchory="page"/>
              </v:shape>
            </w:pict>
          </w:r>
          <w:r>
            <w:rPr>
              <w:noProof/>
            </w:rPr>
            <w:pict>
              <v:shape id="Text Box 154" o:spid="_x0000_s1029" type="#_x0000_t202" style="position:absolute;margin-left:0;margin-top:0;width:560.2pt;height:305.6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EC4628" w:rsidRDefault="00F43B9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1EDE">
                            <w:rPr>
                              <w:caps/>
                              <w:color w:val="4472C4" w:themeColor="accent1"/>
                              <w:sz w:val="64"/>
                              <w:szCs w:val="64"/>
                            </w:rPr>
                            <w:t>Report on 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EC4628" w:rsidRDefault="006077A3">
                          <w:pPr>
                            <w:jc w:val="right"/>
                            <w:rPr>
                              <w:smallCaps/>
                              <w:color w:val="404040" w:themeColor="text1" w:themeTint="BF"/>
                              <w:sz w:val="36"/>
                              <w:szCs w:val="36"/>
                            </w:rPr>
                          </w:pPr>
                          <w:r>
                            <w:rPr>
                              <w:color w:val="404040" w:themeColor="text1" w:themeTint="BF"/>
                              <w:sz w:val="36"/>
                              <w:szCs w:val="36"/>
                            </w:rPr>
                            <w:t>Problem solving and decision making</w:t>
                          </w:r>
                        </w:p>
                      </w:sdtContent>
                    </w:sdt>
                  </w:txbxContent>
                </v:textbox>
                <w10:wrap type="square" anchorx="page" anchory="page"/>
              </v:shape>
            </w:pict>
          </w:r>
        </w:p>
        <w:p w:rsidR="00EC4628" w:rsidRDefault="00EC4628">
          <w:r>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rsidR="00EC4628" w:rsidRDefault="00EC4628">
          <w:pPr>
            <w:pStyle w:val="TOCHeading"/>
          </w:pPr>
          <w:r>
            <w:t>Contents</w:t>
          </w:r>
        </w:p>
        <w:p w:rsidR="0078548B" w:rsidRDefault="00F43B9A">
          <w:pPr>
            <w:pStyle w:val="TOC1"/>
            <w:tabs>
              <w:tab w:val="right" w:leader="dot" w:pos="9016"/>
            </w:tabs>
            <w:rPr>
              <w:noProof/>
            </w:rPr>
          </w:pPr>
          <w:r w:rsidRPr="00F43B9A">
            <w:fldChar w:fldCharType="begin"/>
          </w:r>
          <w:r w:rsidR="00EC4628">
            <w:instrText xml:space="preserve"> TOC \o "1-3" \h \z \u </w:instrText>
          </w:r>
          <w:r w:rsidRPr="00F43B9A">
            <w:fldChar w:fldCharType="separate"/>
          </w:r>
          <w:hyperlink w:anchor="_Toc72058869" w:history="1">
            <w:r w:rsidR="0078548B" w:rsidRPr="001B4407">
              <w:rPr>
                <w:rStyle w:val="Hyperlink"/>
                <w:noProof/>
              </w:rPr>
              <w:t>Introduction</w:t>
            </w:r>
            <w:r w:rsidR="0078548B">
              <w:rPr>
                <w:noProof/>
                <w:webHidden/>
              </w:rPr>
              <w:tab/>
            </w:r>
            <w:r>
              <w:rPr>
                <w:noProof/>
                <w:webHidden/>
              </w:rPr>
              <w:fldChar w:fldCharType="begin"/>
            </w:r>
            <w:r w:rsidR="0078548B">
              <w:rPr>
                <w:noProof/>
                <w:webHidden/>
              </w:rPr>
              <w:instrText xml:space="preserve"> PAGEREF _Toc72058869 \h </w:instrText>
            </w:r>
            <w:r>
              <w:rPr>
                <w:noProof/>
                <w:webHidden/>
              </w:rPr>
            </w:r>
            <w:r>
              <w:rPr>
                <w:noProof/>
                <w:webHidden/>
              </w:rPr>
              <w:fldChar w:fldCharType="separate"/>
            </w:r>
            <w:r w:rsidR="00DF4F08">
              <w:rPr>
                <w:noProof/>
                <w:webHidden/>
              </w:rPr>
              <w:t>2</w:t>
            </w:r>
            <w:r>
              <w:rPr>
                <w:noProof/>
                <w:webHidden/>
              </w:rPr>
              <w:fldChar w:fldCharType="end"/>
            </w:r>
          </w:hyperlink>
        </w:p>
        <w:p w:rsidR="0078548B" w:rsidRDefault="00F43B9A">
          <w:pPr>
            <w:pStyle w:val="TOC1"/>
            <w:tabs>
              <w:tab w:val="right" w:leader="dot" w:pos="9016"/>
            </w:tabs>
            <w:rPr>
              <w:noProof/>
            </w:rPr>
          </w:pPr>
          <w:hyperlink w:anchor="_Toc72058870" w:history="1">
            <w:r w:rsidR="0078548B" w:rsidRPr="001B4407">
              <w:rPr>
                <w:rStyle w:val="Hyperlink"/>
                <w:noProof/>
              </w:rPr>
              <w:t>Main Findings</w:t>
            </w:r>
            <w:r w:rsidR="0078548B">
              <w:rPr>
                <w:noProof/>
                <w:webHidden/>
              </w:rPr>
              <w:tab/>
            </w:r>
            <w:r>
              <w:rPr>
                <w:noProof/>
                <w:webHidden/>
              </w:rPr>
              <w:fldChar w:fldCharType="begin"/>
            </w:r>
            <w:r w:rsidR="0078548B">
              <w:rPr>
                <w:noProof/>
                <w:webHidden/>
              </w:rPr>
              <w:instrText xml:space="preserve"> PAGEREF _Toc72058870 \h </w:instrText>
            </w:r>
            <w:r>
              <w:rPr>
                <w:noProof/>
                <w:webHidden/>
              </w:rPr>
            </w:r>
            <w:r>
              <w:rPr>
                <w:noProof/>
                <w:webHidden/>
              </w:rPr>
              <w:fldChar w:fldCharType="separate"/>
            </w:r>
            <w:r w:rsidR="00DF4F08">
              <w:rPr>
                <w:noProof/>
                <w:webHidden/>
              </w:rPr>
              <w:t>3</w:t>
            </w:r>
            <w:r>
              <w:rPr>
                <w:noProof/>
                <w:webHidden/>
              </w:rPr>
              <w:fldChar w:fldCharType="end"/>
            </w:r>
          </w:hyperlink>
        </w:p>
        <w:p w:rsidR="0078548B" w:rsidRDefault="00F43B9A">
          <w:pPr>
            <w:pStyle w:val="TOC1"/>
            <w:tabs>
              <w:tab w:val="right" w:leader="dot" w:pos="9016"/>
            </w:tabs>
            <w:rPr>
              <w:noProof/>
            </w:rPr>
          </w:pPr>
          <w:hyperlink w:anchor="_Toc72058871" w:history="1">
            <w:r w:rsidR="0078548B" w:rsidRPr="001B4407">
              <w:rPr>
                <w:rStyle w:val="Hyperlink"/>
                <w:noProof/>
              </w:rPr>
              <w:t>Conclusion</w:t>
            </w:r>
            <w:r w:rsidR="0078548B">
              <w:rPr>
                <w:noProof/>
                <w:webHidden/>
              </w:rPr>
              <w:tab/>
            </w:r>
            <w:r>
              <w:rPr>
                <w:noProof/>
                <w:webHidden/>
              </w:rPr>
              <w:fldChar w:fldCharType="begin"/>
            </w:r>
            <w:r w:rsidR="0078548B">
              <w:rPr>
                <w:noProof/>
                <w:webHidden/>
              </w:rPr>
              <w:instrText xml:space="preserve"> PAGEREF _Toc72058871 \h </w:instrText>
            </w:r>
            <w:r>
              <w:rPr>
                <w:noProof/>
                <w:webHidden/>
              </w:rPr>
            </w:r>
            <w:r>
              <w:rPr>
                <w:noProof/>
                <w:webHidden/>
              </w:rPr>
              <w:fldChar w:fldCharType="separate"/>
            </w:r>
            <w:r w:rsidR="00DF4F08">
              <w:rPr>
                <w:noProof/>
                <w:webHidden/>
              </w:rPr>
              <w:t>4</w:t>
            </w:r>
            <w:r>
              <w:rPr>
                <w:noProof/>
                <w:webHidden/>
              </w:rPr>
              <w:fldChar w:fldCharType="end"/>
            </w:r>
          </w:hyperlink>
        </w:p>
        <w:p w:rsidR="0078548B" w:rsidRDefault="00F43B9A">
          <w:pPr>
            <w:pStyle w:val="TOC1"/>
            <w:tabs>
              <w:tab w:val="right" w:leader="dot" w:pos="9016"/>
            </w:tabs>
            <w:rPr>
              <w:noProof/>
            </w:rPr>
          </w:pPr>
          <w:hyperlink w:anchor="_Toc72058872" w:history="1">
            <w:r w:rsidR="0078548B" w:rsidRPr="001B4407">
              <w:rPr>
                <w:rStyle w:val="Hyperlink"/>
                <w:noProof/>
              </w:rPr>
              <w:t>References</w:t>
            </w:r>
            <w:r w:rsidR="0078548B">
              <w:rPr>
                <w:noProof/>
                <w:webHidden/>
              </w:rPr>
              <w:tab/>
            </w:r>
            <w:r>
              <w:rPr>
                <w:noProof/>
                <w:webHidden/>
              </w:rPr>
              <w:fldChar w:fldCharType="begin"/>
            </w:r>
            <w:r w:rsidR="0078548B">
              <w:rPr>
                <w:noProof/>
                <w:webHidden/>
              </w:rPr>
              <w:instrText xml:space="preserve"> PAGEREF _Toc72058872 \h </w:instrText>
            </w:r>
            <w:r>
              <w:rPr>
                <w:noProof/>
                <w:webHidden/>
              </w:rPr>
            </w:r>
            <w:r>
              <w:rPr>
                <w:noProof/>
                <w:webHidden/>
              </w:rPr>
              <w:fldChar w:fldCharType="separate"/>
            </w:r>
            <w:r w:rsidR="00DF4F08">
              <w:rPr>
                <w:noProof/>
                <w:webHidden/>
              </w:rPr>
              <w:t>5</w:t>
            </w:r>
            <w:r>
              <w:rPr>
                <w:noProof/>
                <w:webHidden/>
              </w:rPr>
              <w:fldChar w:fldCharType="end"/>
            </w:r>
          </w:hyperlink>
        </w:p>
        <w:p w:rsidR="0078548B" w:rsidRDefault="00F43B9A">
          <w:pPr>
            <w:pStyle w:val="TOC1"/>
            <w:tabs>
              <w:tab w:val="right" w:leader="dot" w:pos="9016"/>
            </w:tabs>
            <w:rPr>
              <w:noProof/>
            </w:rPr>
          </w:pPr>
          <w:hyperlink w:anchor="_Toc72058873" w:history="1">
            <w:r w:rsidR="0078548B" w:rsidRPr="001B4407">
              <w:rPr>
                <w:rStyle w:val="Hyperlink"/>
                <w:noProof/>
              </w:rPr>
              <w:t>Appendices</w:t>
            </w:r>
            <w:r w:rsidR="0078548B">
              <w:rPr>
                <w:noProof/>
                <w:webHidden/>
              </w:rPr>
              <w:tab/>
            </w:r>
            <w:r>
              <w:rPr>
                <w:noProof/>
                <w:webHidden/>
              </w:rPr>
              <w:fldChar w:fldCharType="begin"/>
            </w:r>
            <w:r w:rsidR="0078548B">
              <w:rPr>
                <w:noProof/>
                <w:webHidden/>
              </w:rPr>
              <w:instrText xml:space="preserve"> PAGEREF _Toc72058873 \h </w:instrText>
            </w:r>
            <w:r>
              <w:rPr>
                <w:noProof/>
                <w:webHidden/>
              </w:rPr>
            </w:r>
            <w:r>
              <w:rPr>
                <w:noProof/>
                <w:webHidden/>
              </w:rPr>
              <w:fldChar w:fldCharType="separate"/>
            </w:r>
            <w:r w:rsidR="00DF4F08">
              <w:rPr>
                <w:noProof/>
                <w:webHidden/>
              </w:rPr>
              <w:t>6</w:t>
            </w:r>
            <w:r>
              <w:rPr>
                <w:noProof/>
                <w:webHidden/>
              </w:rPr>
              <w:fldChar w:fldCharType="end"/>
            </w:r>
          </w:hyperlink>
        </w:p>
        <w:p w:rsidR="0078548B" w:rsidRDefault="00F43B9A">
          <w:pPr>
            <w:pStyle w:val="TOC2"/>
            <w:tabs>
              <w:tab w:val="right" w:leader="dot" w:pos="9016"/>
            </w:tabs>
            <w:rPr>
              <w:noProof/>
            </w:rPr>
          </w:pPr>
          <w:hyperlink w:anchor="_Toc72058874" w:history="1">
            <w:r w:rsidR="0078548B" w:rsidRPr="001B4407">
              <w:rPr>
                <w:rStyle w:val="Hyperlink"/>
                <w:noProof/>
              </w:rPr>
              <w:t>SWOT Analysis</w:t>
            </w:r>
            <w:r w:rsidR="0078548B">
              <w:rPr>
                <w:noProof/>
                <w:webHidden/>
              </w:rPr>
              <w:tab/>
            </w:r>
            <w:r>
              <w:rPr>
                <w:noProof/>
                <w:webHidden/>
              </w:rPr>
              <w:fldChar w:fldCharType="begin"/>
            </w:r>
            <w:r w:rsidR="0078548B">
              <w:rPr>
                <w:noProof/>
                <w:webHidden/>
              </w:rPr>
              <w:instrText xml:space="preserve"> PAGEREF _Toc72058874 \h </w:instrText>
            </w:r>
            <w:r>
              <w:rPr>
                <w:noProof/>
                <w:webHidden/>
              </w:rPr>
            </w:r>
            <w:r>
              <w:rPr>
                <w:noProof/>
                <w:webHidden/>
              </w:rPr>
              <w:fldChar w:fldCharType="separate"/>
            </w:r>
            <w:r w:rsidR="00DF4F08">
              <w:rPr>
                <w:noProof/>
                <w:webHidden/>
              </w:rPr>
              <w:t>6</w:t>
            </w:r>
            <w:r>
              <w:rPr>
                <w:noProof/>
                <w:webHidden/>
              </w:rPr>
              <w:fldChar w:fldCharType="end"/>
            </w:r>
          </w:hyperlink>
        </w:p>
        <w:p w:rsidR="0078548B" w:rsidRDefault="00F43B9A">
          <w:pPr>
            <w:pStyle w:val="TOC2"/>
            <w:tabs>
              <w:tab w:val="right" w:leader="dot" w:pos="9016"/>
            </w:tabs>
            <w:rPr>
              <w:noProof/>
            </w:rPr>
          </w:pPr>
          <w:hyperlink w:anchor="_Toc72058875" w:history="1">
            <w:r w:rsidR="0078548B" w:rsidRPr="001B4407">
              <w:rPr>
                <w:rStyle w:val="Hyperlink"/>
                <w:noProof/>
              </w:rPr>
              <w:t>PESTLE Analysis</w:t>
            </w:r>
            <w:r w:rsidR="0078548B">
              <w:rPr>
                <w:noProof/>
                <w:webHidden/>
              </w:rPr>
              <w:tab/>
            </w:r>
            <w:r>
              <w:rPr>
                <w:noProof/>
                <w:webHidden/>
              </w:rPr>
              <w:fldChar w:fldCharType="begin"/>
            </w:r>
            <w:r w:rsidR="0078548B">
              <w:rPr>
                <w:noProof/>
                <w:webHidden/>
              </w:rPr>
              <w:instrText xml:space="preserve"> PAGEREF _Toc72058875 \h </w:instrText>
            </w:r>
            <w:r>
              <w:rPr>
                <w:noProof/>
                <w:webHidden/>
              </w:rPr>
            </w:r>
            <w:r>
              <w:rPr>
                <w:noProof/>
                <w:webHidden/>
              </w:rPr>
              <w:fldChar w:fldCharType="separate"/>
            </w:r>
            <w:r w:rsidR="00DF4F08">
              <w:rPr>
                <w:noProof/>
                <w:webHidden/>
              </w:rPr>
              <w:t>6</w:t>
            </w:r>
            <w:r>
              <w:rPr>
                <w:noProof/>
                <w:webHidden/>
              </w:rPr>
              <w:fldChar w:fldCharType="end"/>
            </w:r>
          </w:hyperlink>
        </w:p>
        <w:p w:rsidR="00EC4628" w:rsidRDefault="00F43B9A">
          <w:r>
            <w:rPr>
              <w:b/>
              <w:bCs/>
              <w:noProof/>
            </w:rPr>
            <w:fldChar w:fldCharType="end"/>
          </w:r>
        </w:p>
      </w:sdtContent>
    </w:sdt>
    <w:p w:rsidR="00EC4628" w:rsidRDefault="00EC4628">
      <w:r>
        <w:br w:type="page"/>
      </w:r>
    </w:p>
    <w:p w:rsidR="00EC4628" w:rsidRDefault="00EC4628" w:rsidP="00EC4628">
      <w:pPr>
        <w:pStyle w:val="Heading1"/>
      </w:pPr>
      <w:bookmarkStart w:id="0" w:name="_Toc72058869"/>
      <w:r>
        <w:lastRenderedPageBreak/>
        <w:t>Introduction</w:t>
      </w:r>
      <w:bookmarkEnd w:id="0"/>
    </w:p>
    <w:p w:rsidR="001F559A" w:rsidRPr="001F559A" w:rsidRDefault="001F559A" w:rsidP="00F26723">
      <w:r w:rsidRPr="001F559A">
        <w:t xml:space="preserve">The subject of this report is on the decline of Marks and Spencer and what </w:t>
      </w:r>
      <w:proofErr w:type="gramStart"/>
      <w:r w:rsidRPr="001F559A">
        <w:t>is</w:t>
      </w:r>
      <w:proofErr w:type="gramEnd"/>
      <w:r w:rsidRPr="001F559A">
        <w:t xml:space="preserve"> the nature, scope a</w:t>
      </w:r>
      <w:r w:rsidR="00CB7EA4">
        <w:t xml:space="preserve">nd impact of the problem faced, where the company makes bad decisions. </w:t>
      </w:r>
    </w:p>
    <w:p w:rsidR="00876AC9" w:rsidRDefault="006077A3" w:rsidP="00F26723">
      <w:r>
        <w:t xml:space="preserve">There will be a </w:t>
      </w:r>
      <w:r w:rsidR="001F559A" w:rsidRPr="001F559A">
        <w:t>SWOT analysis o</w:t>
      </w:r>
      <w:r>
        <w:t>n Marks and Spencer, relating</w:t>
      </w:r>
      <w:r w:rsidR="001F559A" w:rsidRPr="001F559A">
        <w:t xml:space="preserve"> to the problem </w:t>
      </w:r>
      <w:r>
        <w:t xml:space="preserve">of </w:t>
      </w:r>
      <w:r w:rsidR="00CB7EA4">
        <w:t>Marks and Spencer making bad decisions</w:t>
      </w:r>
      <w:r w:rsidR="00876AC9">
        <w:t xml:space="preserve">, as well as a PESTLE analysis. </w:t>
      </w:r>
    </w:p>
    <w:p w:rsidR="00EE66DB" w:rsidRDefault="00EE66DB" w:rsidP="00F26723">
      <w:r w:rsidRPr="00EE66DB">
        <w:t>A PESTLE analysis is a framework for analysing the key external factors influencing an organisation (Political, Economic, Sociological, Technological, Legal, and Environmental). It provides human resource professionals with insight into the external factors affecting their organisation.</w:t>
      </w:r>
    </w:p>
    <w:p w:rsidR="00D025DC" w:rsidRDefault="00402318" w:rsidP="00402318">
      <w:pPr>
        <w:rPr>
          <w:shd w:val="clear" w:color="auto" w:fill="FFFFFF"/>
        </w:rPr>
      </w:pPr>
      <w:r w:rsidRPr="00402318">
        <w:rPr>
          <w:shd w:val="clear" w:color="auto" w:fill="FFFFFF"/>
        </w:rPr>
        <w:t>There are two </w:t>
      </w:r>
      <w:hyperlink r:id="rId10" w:history="1">
        <w:r w:rsidRPr="00402318">
          <w:rPr>
            <w:rStyle w:val="Hyperlink"/>
            <w:color w:val="auto"/>
            <w:u w:val="none"/>
            <w:bdr w:val="none" w:sz="0" w:space="0" w:color="auto" w:frame="1"/>
            <w:shd w:val="clear" w:color="auto" w:fill="FFFFFF"/>
          </w:rPr>
          <w:t>Political factors</w:t>
        </w:r>
      </w:hyperlink>
      <w:r w:rsidRPr="00402318">
        <w:rPr>
          <w:shd w:val="clear" w:color="auto" w:fill="FFFFFF"/>
        </w:rPr>
        <w:t> affecting M</w:t>
      </w:r>
      <w:r>
        <w:rPr>
          <w:shd w:val="clear" w:color="auto" w:fill="FFFFFF"/>
        </w:rPr>
        <w:t xml:space="preserve">arks and </w:t>
      </w:r>
      <w:r w:rsidRPr="00402318">
        <w:rPr>
          <w:shd w:val="clear" w:color="auto" w:fill="FFFFFF"/>
        </w:rPr>
        <w:t>S</w:t>
      </w:r>
      <w:r>
        <w:rPr>
          <w:shd w:val="clear" w:color="auto" w:fill="FFFFFF"/>
        </w:rPr>
        <w:t xml:space="preserve">pencer, this is where </w:t>
      </w:r>
      <w:r w:rsidRPr="00402318">
        <w:rPr>
          <w:shd w:val="clear" w:color="auto" w:fill="FFFFFF"/>
        </w:rPr>
        <w:t>Marks and Spencer can import foreign products for sale in their stores at lower prices than they would otherwise, while still maintaining a healthy profit margin, thanks to free trade. While free trade has existed for a long time, particularly for European brands, the United Kingdom's decision to leave the European Union may have an impact on this.</w:t>
      </w:r>
      <w:r>
        <w:rPr>
          <w:shd w:val="clear" w:color="auto" w:fill="FFFFFF"/>
        </w:rPr>
        <w:t xml:space="preserve"> </w:t>
      </w:r>
      <w:proofErr w:type="gramStart"/>
      <w:r>
        <w:rPr>
          <w:shd w:val="clear" w:color="auto" w:fill="FFFFFF"/>
        </w:rPr>
        <w:t xml:space="preserve">Secondly, </w:t>
      </w:r>
      <w:proofErr w:type="spellStart"/>
      <w:r>
        <w:rPr>
          <w:shd w:val="clear" w:color="auto" w:fill="FFFFFF"/>
        </w:rPr>
        <w:t>Brexit</w:t>
      </w:r>
      <w:proofErr w:type="spellEnd"/>
      <w:r>
        <w:rPr>
          <w:shd w:val="clear" w:color="auto" w:fill="FFFFFF"/>
        </w:rPr>
        <w:t>.</w:t>
      </w:r>
      <w:proofErr w:type="gramEnd"/>
      <w:r>
        <w:rPr>
          <w:shd w:val="clear" w:color="auto" w:fill="FFFFFF"/>
        </w:rPr>
        <w:t xml:space="preserve"> </w:t>
      </w:r>
      <w:r w:rsidRPr="00402318">
        <w:rPr>
          <w:shd w:val="clear" w:color="auto" w:fill="FFFFFF"/>
        </w:rPr>
        <w:t>The United Kingdom's decision to leave the European Union, dubbed "</w:t>
      </w:r>
      <w:proofErr w:type="spellStart"/>
      <w:r w:rsidRPr="00402318">
        <w:rPr>
          <w:shd w:val="clear" w:color="auto" w:fill="FFFFFF"/>
        </w:rPr>
        <w:t>Brexit</w:t>
      </w:r>
      <w:proofErr w:type="spellEnd"/>
      <w:r w:rsidRPr="00402318">
        <w:rPr>
          <w:shd w:val="clear" w:color="auto" w:fill="FFFFFF"/>
        </w:rPr>
        <w:t>," is a political factor that could have a significant impact on Marks and Spencer's operations</w:t>
      </w:r>
      <w:r>
        <w:rPr>
          <w:shd w:val="clear" w:color="auto" w:fill="FFFFFF"/>
        </w:rPr>
        <w:t>.</w:t>
      </w:r>
    </w:p>
    <w:p w:rsidR="00D025DC" w:rsidRDefault="00402318" w:rsidP="00402318">
      <w:pPr>
        <w:rPr>
          <w:shd w:val="clear" w:color="auto" w:fill="FFFFFF"/>
        </w:rPr>
      </w:pPr>
      <w:r>
        <w:rPr>
          <w:shd w:val="clear" w:color="auto" w:fill="FFFFFF"/>
        </w:rPr>
        <w:t xml:space="preserve">Economical factors such as </w:t>
      </w:r>
      <w:r w:rsidRPr="00402318">
        <w:rPr>
          <w:shd w:val="clear" w:color="auto" w:fill="FFFFFF"/>
        </w:rPr>
        <w:t xml:space="preserve"> encouraging customers to enjoy similar products at much lower prices, new competitors are stealing market share from more premium brands (such as Marks and Spencer). In fact, Marks and Spencer's 1999 decision to use foreign suppliers was most likely influenced by these discount competitors.</w:t>
      </w:r>
      <w:r w:rsidR="00AF16D0">
        <w:rPr>
          <w:shd w:val="clear" w:color="auto" w:fill="FFFFFF"/>
        </w:rPr>
        <w:t xml:space="preserve"> </w:t>
      </w:r>
    </w:p>
    <w:p w:rsidR="00AF16D0" w:rsidRDefault="00AF16D0" w:rsidP="00402318">
      <w:pPr>
        <w:rPr>
          <w:shd w:val="clear" w:color="auto" w:fill="FFFFFF"/>
        </w:rPr>
      </w:pPr>
      <w:r>
        <w:rPr>
          <w:shd w:val="clear" w:color="auto" w:fill="FFFFFF"/>
        </w:rPr>
        <w:t>Technological Factors here can be seen as the s</w:t>
      </w:r>
      <w:r w:rsidRPr="00AF16D0">
        <w:rPr>
          <w:shd w:val="clear" w:color="auto" w:fill="FFFFFF"/>
        </w:rPr>
        <w:t>elf-checkout is a major trend in modern retail, particularly in food stores. This industry-wide trend is intended to help retailers save money that would otherwise be spent on cashiers while also providing customers with a faster checkout experience. Marks and Spencer, like the majority of other UK food retailers, has already conducted a series of self-service checkout systems.</w:t>
      </w:r>
      <w:r>
        <w:rPr>
          <w:shd w:val="clear" w:color="auto" w:fill="FFFFFF"/>
        </w:rPr>
        <w:t xml:space="preserve"> </w:t>
      </w:r>
      <w:r w:rsidRPr="00AF16D0">
        <w:rPr>
          <w:shd w:val="clear" w:color="auto" w:fill="FFFFFF"/>
        </w:rPr>
        <w:t xml:space="preserve">Another major retail trend is online shopping. Marks and Spencer has already established a strong </w:t>
      </w:r>
      <w:proofErr w:type="spellStart"/>
      <w:r w:rsidRPr="00AF16D0">
        <w:rPr>
          <w:shd w:val="clear" w:color="auto" w:fill="FFFFFF"/>
        </w:rPr>
        <w:t>eCommerce</w:t>
      </w:r>
      <w:proofErr w:type="spellEnd"/>
      <w:r w:rsidRPr="00AF16D0">
        <w:rPr>
          <w:shd w:val="clear" w:color="auto" w:fill="FFFFFF"/>
        </w:rPr>
        <w:t xml:space="preserve"> presence, offering almost all of their goods from clothing to foodstuffs to home products, as one would expect. With their clothing items, M&amp;S takes the traditional approach to online shopping, delivering goods directly to buyers.</w:t>
      </w:r>
      <w:r>
        <w:rPr>
          <w:shd w:val="clear" w:color="auto" w:fill="FFFFFF"/>
        </w:rPr>
        <w:t xml:space="preserve"> </w:t>
      </w:r>
    </w:p>
    <w:p w:rsidR="00AF16D0" w:rsidRDefault="00AF16D0" w:rsidP="00402318">
      <w:pPr>
        <w:rPr>
          <w:shd w:val="clear" w:color="auto" w:fill="FFFFFF"/>
        </w:rPr>
      </w:pPr>
      <w:r w:rsidRPr="00AF16D0">
        <w:rPr>
          <w:shd w:val="clear" w:color="auto" w:fill="FFFFFF"/>
        </w:rPr>
        <w:t xml:space="preserve">Marks and Spencer has been involved in a number of legal battles over the years. These legal squabbles have made it difficult for the brand to maintain a consistent image throughout its century-long existence. One such dispute was the recent legal squabble with </w:t>
      </w:r>
      <w:proofErr w:type="spellStart"/>
      <w:r w:rsidRPr="00AF16D0">
        <w:rPr>
          <w:shd w:val="clear" w:color="auto" w:fill="FFFFFF"/>
        </w:rPr>
        <w:t>Frascati's</w:t>
      </w:r>
      <w:proofErr w:type="spellEnd"/>
      <w:r w:rsidRPr="00AF16D0">
        <w:rPr>
          <w:shd w:val="clear" w:color="auto" w:fill="FFFFFF"/>
        </w:rPr>
        <w:t xml:space="preserve"> landlord.</w:t>
      </w:r>
    </w:p>
    <w:p w:rsidR="00D025DC" w:rsidRDefault="00482861" w:rsidP="00402318">
      <w:pPr>
        <w:rPr>
          <w:shd w:val="clear" w:color="auto" w:fill="FFFFFF"/>
        </w:rPr>
      </w:pPr>
      <w:r>
        <w:rPr>
          <w:shd w:val="clear" w:color="auto" w:fill="FFFFFF"/>
        </w:rPr>
        <w:t xml:space="preserve">Environmentally, </w:t>
      </w:r>
      <w:r w:rsidR="00D025DC" w:rsidRPr="00D025DC">
        <w:rPr>
          <w:shd w:val="clear" w:color="auto" w:fill="FFFFFF"/>
        </w:rPr>
        <w:t>Marks and Spencer has pledged on numerous occasions to become a more sustainable retailer in order to maintain their image as a luxury brand. This relates to a plethora of environmental factors that are present in the purchase of food, clothing, and home products (such as carbon emissions from manufacturing processes and deforestation for farming land).</w:t>
      </w:r>
      <w:r>
        <w:rPr>
          <w:shd w:val="clear" w:color="auto" w:fill="FFFFFF"/>
        </w:rPr>
        <w:t xml:space="preserve"> </w:t>
      </w:r>
      <w:r w:rsidRPr="00482861">
        <w:rPr>
          <w:shd w:val="clear" w:color="auto" w:fill="FFFFFF"/>
        </w:rPr>
        <w:t>Marks and Spencer promotes itself as a luxury brand, and as such, they are very concerned about the environmental impact that the brand has. They have repeatedly promoted the concept of a sustainable retail industry and have pledged to be mindful of their manufacturing processes.</w:t>
      </w:r>
    </w:p>
    <w:p w:rsidR="00876AC9" w:rsidRDefault="00876AC9" w:rsidP="00402318">
      <w:pPr>
        <w:rPr>
          <w:shd w:val="clear" w:color="auto" w:fill="FFFFFF"/>
        </w:rPr>
      </w:pPr>
      <w:r>
        <w:rPr>
          <w:shd w:val="clear" w:color="auto" w:fill="FFFFFF"/>
        </w:rPr>
        <w:t xml:space="preserve">The SWOT analysis </w:t>
      </w:r>
    </w:p>
    <w:p w:rsidR="00876AC9" w:rsidRDefault="00876AC9" w:rsidP="00402318">
      <w:pPr>
        <w:rPr>
          <w:shd w:val="clear" w:color="auto" w:fill="FFFFFF"/>
        </w:rPr>
      </w:pPr>
    </w:p>
    <w:p w:rsidR="00876AC9" w:rsidRPr="00402318" w:rsidRDefault="00876AC9" w:rsidP="00402318">
      <w:pPr>
        <w:rPr>
          <w:shd w:val="clear" w:color="auto" w:fill="FFFFFF"/>
        </w:rPr>
      </w:pPr>
    </w:p>
    <w:p w:rsidR="00402318" w:rsidRPr="00402318" w:rsidRDefault="00402318" w:rsidP="00F26723">
      <w:pPr>
        <w:rPr>
          <w:shd w:val="clear" w:color="auto" w:fill="FFFFFF"/>
        </w:rPr>
      </w:pPr>
    </w:p>
    <w:p w:rsidR="00F26723" w:rsidRDefault="00F26723">
      <w:pPr>
        <w:rPr>
          <w:rFonts w:asciiTheme="majorHAnsi" w:eastAsiaTheme="majorEastAsia" w:hAnsiTheme="majorHAnsi" w:cstheme="majorBidi"/>
          <w:color w:val="2F5496" w:themeColor="accent1" w:themeShade="BF"/>
          <w:sz w:val="32"/>
          <w:szCs w:val="32"/>
        </w:rPr>
      </w:pPr>
      <w:bookmarkStart w:id="1" w:name="_Toc72058870"/>
      <w:r>
        <w:lastRenderedPageBreak/>
        <w:br w:type="page"/>
      </w:r>
    </w:p>
    <w:p w:rsidR="006A7F36" w:rsidRDefault="00EC4628" w:rsidP="00F26723">
      <w:pPr>
        <w:pStyle w:val="Heading1"/>
      </w:pPr>
      <w:r>
        <w:lastRenderedPageBreak/>
        <w:t>Main Findings</w:t>
      </w:r>
      <w:bookmarkEnd w:id="1"/>
    </w:p>
    <w:p w:rsidR="00F26723" w:rsidRDefault="00F26723" w:rsidP="00F26723">
      <w:pPr>
        <w:pStyle w:val="Heading2"/>
      </w:pPr>
      <w:r>
        <w:t>Background of organisation</w:t>
      </w:r>
    </w:p>
    <w:p w:rsidR="00EC3D83" w:rsidRDefault="00EC3D83" w:rsidP="00EC3D83">
      <w:r w:rsidRPr="00EC3D83">
        <w:t xml:space="preserve">Marks &amp; Spencer started life more than 130 years ago when the Jewish immigrant Michael Marks came to the north of England from his hometown of </w:t>
      </w:r>
      <w:proofErr w:type="spellStart"/>
      <w:r w:rsidRPr="00EC3D83">
        <w:t>Slonim</w:t>
      </w:r>
      <w:proofErr w:type="spellEnd"/>
      <w:r w:rsidRPr="00EC3D83">
        <w:t>, Belarus.</w:t>
      </w:r>
      <w:r>
        <w:t xml:space="preserve"> (</w:t>
      </w:r>
      <w:hyperlink r:id="rId11" w:history="1">
        <w:r w:rsidR="00ED1C95" w:rsidRPr="00F168E4">
          <w:rPr>
            <w:rStyle w:val="Hyperlink"/>
          </w:rPr>
          <w:t>https://marksintime.marksandspencer.com/ms-history/timeline/art968#:~:text=Beginnings,in%20Kirkgate%20Market%20in%20Leeds</w:t>
        </w:r>
      </w:hyperlink>
      <w:r w:rsidRPr="00EC3D83">
        <w:t>.</w:t>
      </w:r>
      <w:r>
        <w:t>)</w:t>
      </w:r>
    </w:p>
    <w:p w:rsidR="00ED1C95" w:rsidRDefault="00ED1C95" w:rsidP="00EC3D83"/>
    <w:p w:rsidR="00EC3D83" w:rsidRPr="0062123D" w:rsidRDefault="00EC3D83" w:rsidP="00EC3D83">
      <w:r w:rsidRPr="0062123D">
        <w:t>Michael decided to look for a business partner to help him manage his expanding company. He first contacted Isaac Dewhirst, who had loaned him money for his initial start-up costs. Isaac turned it down, but referred him to Tom Spencer, his senior cashier. Tom agreed, and Marks &amp; Spencer was founded on September 28, 1894.</w:t>
      </w:r>
    </w:p>
    <w:p w:rsidR="00EC3D83" w:rsidRPr="0062123D" w:rsidRDefault="003211B7" w:rsidP="00EC3D83">
      <w:pPr>
        <w:rPr>
          <w:rFonts w:cs="Arial"/>
          <w:color w:val="2F283D"/>
          <w:shd w:val="clear" w:color="auto" w:fill="FFFFFF"/>
        </w:rPr>
      </w:pPr>
      <w:r w:rsidRPr="0062123D">
        <w:rPr>
          <w:rFonts w:cs="Arial"/>
          <w:color w:val="2F283D"/>
          <w:shd w:val="clear" w:color="auto" w:fill="FFFFFF"/>
        </w:rPr>
        <w:t>Marks and Spencer Group plc (M&amp;S or 'the company') is an international multi-channel retailer.</w:t>
      </w:r>
    </w:p>
    <w:p w:rsidR="003211B7" w:rsidRDefault="003211B7" w:rsidP="00EC3D83">
      <w:pPr>
        <w:rPr>
          <w:rFonts w:asciiTheme="majorHAnsi" w:hAnsiTheme="majorHAnsi"/>
        </w:rPr>
      </w:pPr>
      <w:r w:rsidRPr="0062123D">
        <w:t>(</w:t>
      </w:r>
      <w:hyperlink r:id="rId12" w:history="1">
        <w:r w:rsidR="00ED1C95" w:rsidRPr="0062123D">
          <w:rPr>
            <w:rStyle w:val="Hyperlink"/>
          </w:rPr>
          <w:t>https://advantage-marketline-com.ezproxy.uwtsd.ac.uk/Company/Profile/marks_and_spencer_group_plc?companyprofile#BusinessDescription</w:t>
        </w:r>
      </w:hyperlink>
      <w:r w:rsidRPr="003211B7">
        <w:rPr>
          <w:rFonts w:asciiTheme="majorHAnsi" w:hAnsiTheme="majorHAnsi"/>
        </w:rPr>
        <w:t>)</w:t>
      </w:r>
      <w:r w:rsidR="00ED1C95">
        <w:rPr>
          <w:rFonts w:asciiTheme="majorHAnsi" w:hAnsiTheme="majorHAnsi"/>
        </w:rPr>
        <w:t xml:space="preserve">   </w:t>
      </w:r>
    </w:p>
    <w:p w:rsidR="00C16369" w:rsidRDefault="00070D09" w:rsidP="00EC3D83">
      <w:pPr>
        <w:rPr>
          <w:rFonts w:cs="Arial"/>
          <w:color w:val="2F283D"/>
          <w:shd w:val="clear" w:color="auto" w:fill="FFFFFF"/>
        </w:rPr>
      </w:pPr>
      <w:r w:rsidRPr="00070D09">
        <w:rPr>
          <w:rFonts w:cs="Arial"/>
          <w:color w:val="2F283D"/>
          <w:shd w:val="clear" w:color="auto" w:fill="FFFFFF"/>
        </w:rPr>
        <w:t>The company also offers other business activities such as M&amp;S Bank, and M&amp;S Energy. Through M&amp;S Bank, it offers financial services such as current account and savings, credit cards, insurance services and mortgage services. Through M&amp;S Energy, it offers renewable energy operated through Octopus.</w:t>
      </w:r>
    </w:p>
    <w:p w:rsidR="00070D09" w:rsidRDefault="00070D09" w:rsidP="00EC3D83">
      <w:r>
        <w:t>(</w:t>
      </w:r>
      <w:hyperlink r:id="rId13" w:history="1">
        <w:r w:rsidRPr="00D01E7F">
          <w:rPr>
            <w:rStyle w:val="Hyperlink"/>
          </w:rPr>
          <w:t>https://advantage-marketline-com.ezproxy.uwtsd.ac.uk/Company/Profile/marks_and_spencer_group_plc?companyprofile</w:t>
        </w:r>
      </w:hyperlink>
      <w:r>
        <w:t>)</w:t>
      </w:r>
    </w:p>
    <w:p w:rsidR="00070D09" w:rsidRPr="00070D09" w:rsidRDefault="00070D09" w:rsidP="00EC3D83"/>
    <w:p w:rsidR="0062123D" w:rsidRDefault="005B29CD" w:rsidP="00EC3D83">
      <w:pPr>
        <w:rPr>
          <w:rFonts w:asciiTheme="majorHAnsi" w:hAnsiTheme="majorHAnsi"/>
        </w:rPr>
      </w:pPr>
      <w:r w:rsidRPr="005B29CD">
        <w:rPr>
          <w:rFonts w:asciiTheme="majorHAnsi" w:hAnsiTheme="majorHAnsi"/>
        </w:rPr>
        <w:t>M&amp;S is facing increased competition as the internet makes it easier than ever to shop around, compare prices, as well as access fashion from around the world.</w:t>
      </w:r>
      <w:r w:rsidR="00B00A66">
        <w:rPr>
          <w:rFonts w:asciiTheme="majorHAnsi" w:hAnsiTheme="majorHAnsi"/>
        </w:rPr>
        <w:t xml:space="preserve"> </w:t>
      </w:r>
      <w:r w:rsidR="0062123D" w:rsidRPr="0062123D">
        <w:rPr>
          <w:rFonts w:asciiTheme="majorHAnsi" w:hAnsiTheme="majorHAnsi"/>
        </w:rPr>
        <w:t>For the last decade or so, M&amp;S's performance graph has been bleak. Marks and Spencer SWOT and Pestle Analysis demonstrates how even retail behemoths like M&amp;S have not been immune to the business tsunami caused by the new growth of online shopping.</w:t>
      </w:r>
      <w:r w:rsidR="00375010">
        <w:rPr>
          <w:rFonts w:asciiTheme="majorHAnsi" w:hAnsiTheme="majorHAnsi"/>
        </w:rPr>
        <w:t xml:space="preserve"> </w:t>
      </w:r>
      <w:r w:rsidR="00375010" w:rsidRPr="00375010">
        <w:rPr>
          <w:rFonts w:asciiTheme="majorHAnsi" w:hAnsiTheme="majorHAnsi"/>
        </w:rPr>
        <w:t xml:space="preserve">M&amp;S's main competitors in the brick and mortar medium appear to be fast fashion Irish brands Primark and </w:t>
      </w:r>
      <w:proofErr w:type="gramStart"/>
      <w:r w:rsidR="00375010" w:rsidRPr="00375010">
        <w:rPr>
          <w:rFonts w:asciiTheme="majorHAnsi" w:hAnsiTheme="majorHAnsi"/>
        </w:rPr>
        <w:t>Next</w:t>
      </w:r>
      <w:proofErr w:type="gramEnd"/>
      <w:r w:rsidR="00375010" w:rsidRPr="00375010">
        <w:rPr>
          <w:rFonts w:asciiTheme="majorHAnsi" w:hAnsiTheme="majorHAnsi"/>
        </w:rPr>
        <w:t>, which happen to have carved a niche for themselves in the industry where M&amp;S has failed.</w:t>
      </w:r>
      <w:r w:rsidR="009138D0">
        <w:rPr>
          <w:rFonts w:asciiTheme="majorHAnsi" w:hAnsiTheme="majorHAnsi"/>
        </w:rPr>
        <w:t xml:space="preserve"> </w:t>
      </w:r>
      <w:r w:rsidR="009138D0" w:rsidRPr="009138D0">
        <w:rPr>
          <w:rFonts w:asciiTheme="majorHAnsi" w:hAnsiTheme="majorHAnsi"/>
        </w:rPr>
        <w:t>There are numerous other issues that M&amp;S is dealing with. For example, stores have developed a reputation for being too substantial and too clustered, making it hard for customers to find what they are looking for. M&amp;S is also saddled with significant debt as a result of its declining earnings.</w:t>
      </w:r>
    </w:p>
    <w:p w:rsidR="00D46B8D" w:rsidRDefault="00D46B8D" w:rsidP="00EC3D83">
      <w:pPr>
        <w:rPr>
          <w:rFonts w:asciiTheme="majorHAnsi" w:hAnsiTheme="majorHAnsi"/>
        </w:rPr>
      </w:pPr>
      <w:r w:rsidRPr="00D46B8D">
        <w:rPr>
          <w:rFonts w:asciiTheme="majorHAnsi" w:hAnsiTheme="majorHAnsi"/>
        </w:rPr>
        <w:t xml:space="preserve">The purpose of this detail is to estimate how they can help themselves survive in this ever-changing current market. It also analyses M&amp;S's SWOT. </w:t>
      </w:r>
      <w:proofErr w:type="gramStart"/>
      <w:r w:rsidRPr="00D46B8D">
        <w:rPr>
          <w:rFonts w:asciiTheme="majorHAnsi" w:hAnsiTheme="majorHAnsi"/>
        </w:rPr>
        <w:t>By examining the current business conditions.</w:t>
      </w:r>
      <w:proofErr w:type="gramEnd"/>
      <w:r w:rsidRPr="00D46B8D">
        <w:rPr>
          <w:rFonts w:asciiTheme="majorHAnsi" w:hAnsiTheme="majorHAnsi"/>
        </w:rPr>
        <w:t xml:space="preserve"> They must also change their marketing segmentations in order to divide their current target market and serve their customers in a more effective and timely way.</w:t>
      </w:r>
    </w:p>
    <w:p w:rsidR="00D46B8D" w:rsidRDefault="00D46B8D" w:rsidP="00EC3D83">
      <w:pPr>
        <w:rPr>
          <w:rFonts w:asciiTheme="majorHAnsi" w:hAnsiTheme="majorHAnsi"/>
        </w:rPr>
      </w:pPr>
      <w:r w:rsidRPr="00D46B8D">
        <w:rPr>
          <w:rFonts w:asciiTheme="majorHAnsi" w:hAnsiTheme="majorHAnsi"/>
        </w:rPr>
        <w:t>M&amp;S revealed in May 2019 that it would close another 85 full-line stores and approximately 25 Simply Food outlets, in addition to the 35 full-line stores closed in 2018/19, and that the CEO, Steve Rowe, indicated that M&amp;S was on track with their change and were ‘now well on the road to making M&amp;S special again,' though he did not expect noticeable change until the second half of 2019/20.</w:t>
      </w:r>
    </w:p>
    <w:p w:rsidR="00066F51" w:rsidRDefault="00066F51" w:rsidP="00EC3D83">
      <w:pPr>
        <w:rPr>
          <w:rFonts w:cs="Helvetica"/>
          <w:color w:val="3F3F42"/>
          <w:shd w:val="clear" w:color="auto" w:fill="FFFFFF"/>
        </w:rPr>
      </w:pPr>
      <w:r w:rsidRPr="00066F51">
        <w:rPr>
          <w:rFonts w:cs="Helvetica"/>
          <w:color w:val="3F3F42"/>
          <w:shd w:val="clear" w:color="auto" w:fill="FFFFFF"/>
        </w:rPr>
        <w:t>In the six months to 26 September, the retailer made a loss of £87.6m, compared with profits of £158.8m in the same period last year</w:t>
      </w:r>
      <w:r w:rsidR="006D1032">
        <w:rPr>
          <w:rFonts w:cs="Helvetica"/>
          <w:color w:val="3F3F42"/>
          <w:shd w:val="clear" w:color="auto" w:fill="FFFFFF"/>
        </w:rPr>
        <w:t>…..</w:t>
      </w:r>
      <w:r w:rsidR="006D1032" w:rsidRPr="006D1032">
        <w:rPr>
          <w:rFonts w:cs="Helvetica"/>
          <w:color w:val="3F3F42"/>
          <w:shd w:val="clear" w:color="auto" w:fill="FFFFFF"/>
        </w:rPr>
        <w:t>https://www.bbc.co.uk/news/business-54807247</w:t>
      </w:r>
    </w:p>
    <w:p w:rsidR="006D1032" w:rsidRDefault="006D1032" w:rsidP="00EC3D83">
      <w:r w:rsidRPr="006D1032">
        <w:lastRenderedPageBreak/>
        <w:t>Lockdowns and a desire for more casual clothing, in particular, harmed clothing sales, according to the firm. Clothing sales in its city centre stores, for example, fell by 53% between July and September.</w:t>
      </w:r>
    </w:p>
    <w:p w:rsidR="006D1032" w:rsidRDefault="006D1032" w:rsidP="006D1032">
      <w:r>
        <w:t xml:space="preserve">‘M&amp;S too often makes bad decisions.'  </w:t>
      </w:r>
      <w:r w:rsidRPr="006D1032">
        <w:t>https://www.bbc.co.uk/news/business-53478403</w:t>
      </w:r>
    </w:p>
    <w:p w:rsidR="006D1032" w:rsidRDefault="006D1032" w:rsidP="006D1032">
      <w:r>
        <w:t>Another point on which experts agree is that it is frequently difficult to understand the reasoning behind some of M&amp;S's business decisions over the years.</w:t>
      </w:r>
      <w:r w:rsidR="00583A9F">
        <w:t xml:space="preserve"> </w:t>
      </w:r>
      <w:r w:rsidRPr="006D1032">
        <w:t>Strategic decisions are non-routine organisational decisions that involve both leadership art and strategic management.</w:t>
      </w:r>
      <w:r>
        <w:t xml:space="preserve"> </w:t>
      </w:r>
      <w:r w:rsidRPr="006D1032">
        <w:t>Strategic decision making necessitates a certain level of leadership, regardless of management level. Leadership style influences the achievement of definable objectives and goals by influencing resource allocation, organisational culture, and consensus building.</w:t>
      </w:r>
    </w:p>
    <w:p w:rsidR="00583A9F" w:rsidRDefault="00583A9F" w:rsidP="006D1032">
      <w:r w:rsidRPr="00583A9F">
        <w:t>Strategic management is not the same as strategic planning, despite the fact that it may include it. Strategic planning is associated with an action that is carried out somewhat independently of the organization's line management. Management must review strategic planning at regular intervals to ensure that desired objectives are met.</w:t>
      </w:r>
    </w:p>
    <w:p w:rsidR="00354956" w:rsidRPr="00066F51" w:rsidRDefault="00354956" w:rsidP="006D1032">
      <w:r w:rsidRPr="00354956">
        <w:t xml:space="preserve">One example is the Sparks Card customer loyalty scheme, which was launched in 2015 but was unsuccessful and has only recently been </w:t>
      </w:r>
      <w:proofErr w:type="spellStart"/>
      <w:r w:rsidRPr="00354956">
        <w:t>relaunched</w:t>
      </w:r>
      <w:proofErr w:type="spellEnd"/>
      <w:r w:rsidRPr="00354956">
        <w:t>.</w:t>
      </w:r>
    </w:p>
    <w:p w:rsidR="00F26723" w:rsidRDefault="00F26723" w:rsidP="00F26723">
      <w:pPr>
        <w:pStyle w:val="Heading2"/>
      </w:pPr>
      <w:r>
        <w:t>Impacts of the main problem</w:t>
      </w:r>
    </w:p>
    <w:p w:rsidR="00F26723" w:rsidRDefault="00A64F57" w:rsidP="00F26723">
      <w:r>
        <w:t xml:space="preserve">Here, the biggest problem that Mark and Spencer </w:t>
      </w:r>
      <w:proofErr w:type="gramStart"/>
      <w:r>
        <w:t>is</w:t>
      </w:r>
      <w:proofErr w:type="gramEnd"/>
      <w:r>
        <w:t xml:space="preserve"> facing is how they make bad decisions. </w:t>
      </w:r>
    </w:p>
    <w:p w:rsidR="00F26723" w:rsidRDefault="00F26723" w:rsidP="00F26723">
      <w:pPr>
        <w:pStyle w:val="Heading3"/>
      </w:pPr>
      <w:r>
        <w:t>Nature</w:t>
      </w:r>
    </w:p>
    <w:p w:rsidR="00F26723" w:rsidRPr="00F26723" w:rsidRDefault="00F26723" w:rsidP="00F26723">
      <w:r>
        <w:t>Text</w:t>
      </w:r>
    </w:p>
    <w:p w:rsidR="00F26723" w:rsidRDefault="00F26723" w:rsidP="00F26723">
      <w:pPr>
        <w:pStyle w:val="Heading3"/>
      </w:pPr>
      <w:r>
        <w:t>Scope</w:t>
      </w:r>
    </w:p>
    <w:p w:rsidR="00F26723" w:rsidRPr="00F26723" w:rsidRDefault="00F26723" w:rsidP="00F26723">
      <w:r>
        <w:t>Text</w:t>
      </w:r>
    </w:p>
    <w:p w:rsidR="00F26723" w:rsidRDefault="00F26723" w:rsidP="00F26723">
      <w:pPr>
        <w:pStyle w:val="Heading3"/>
      </w:pPr>
      <w:r>
        <w:t>Impact</w:t>
      </w:r>
    </w:p>
    <w:p w:rsidR="00F26723" w:rsidRDefault="00F26723" w:rsidP="00F26723">
      <w:r>
        <w:t>Text</w:t>
      </w:r>
    </w:p>
    <w:p w:rsidR="00DF4F08" w:rsidRPr="00DD7401" w:rsidRDefault="00DF4F08" w:rsidP="00DD7401"/>
    <w:p w:rsidR="00EC4628" w:rsidRDefault="00EC4628">
      <w:r>
        <w:br w:type="page"/>
      </w:r>
    </w:p>
    <w:p w:rsidR="00EC4628" w:rsidRDefault="00EC4628" w:rsidP="00EC4628">
      <w:pPr>
        <w:pStyle w:val="Heading1"/>
      </w:pPr>
      <w:bookmarkStart w:id="2" w:name="_Toc72058871"/>
      <w:r>
        <w:lastRenderedPageBreak/>
        <w:t>Conclusion</w:t>
      </w:r>
      <w:bookmarkEnd w:id="2"/>
    </w:p>
    <w:p w:rsidR="00EC4628" w:rsidRDefault="00EC4628">
      <w:pPr>
        <w:rPr>
          <w:rFonts w:asciiTheme="majorHAnsi" w:eastAsiaTheme="majorEastAsia" w:hAnsiTheme="majorHAnsi" w:cstheme="majorBidi"/>
          <w:color w:val="2F5496" w:themeColor="accent1" w:themeShade="BF"/>
          <w:sz w:val="32"/>
          <w:szCs w:val="32"/>
        </w:rPr>
      </w:pPr>
      <w:r>
        <w:br w:type="page"/>
      </w:r>
    </w:p>
    <w:p w:rsidR="00EC4628" w:rsidRDefault="00EC4628" w:rsidP="00EC4628">
      <w:pPr>
        <w:pStyle w:val="Heading1"/>
      </w:pPr>
      <w:bookmarkStart w:id="3" w:name="_Toc72058872"/>
      <w:r>
        <w:lastRenderedPageBreak/>
        <w:t>References</w:t>
      </w:r>
      <w:bookmarkEnd w:id="3"/>
    </w:p>
    <w:p w:rsidR="00EC4628" w:rsidRDefault="00EC4628">
      <w:r>
        <w:br w:type="page"/>
      </w:r>
    </w:p>
    <w:p w:rsidR="00EC4628" w:rsidRDefault="00EC4628" w:rsidP="00EC4628">
      <w:pPr>
        <w:pStyle w:val="Heading1"/>
      </w:pPr>
      <w:bookmarkStart w:id="4" w:name="_Toc72058873"/>
      <w:r>
        <w:lastRenderedPageBreak/>
        <w:t>Appendices</w:t>
      </w:r>
      <w:bookmarkEnd w:id="4"/>
    </w:p>
    <w:p w:rsidR="00EC4628" w:rsidRDefault="00EC4628" w:rsidP="00EC4628">
      <w:pPr>
        <w:pStyle w:val="Heading2"/>
      </w:pPr>
      <w:bookmarkStart w:id="5" w:name="_Toc72058874"/>
      <w:r>
        <w:t>SWOT Analysis</w:t>
      </w:r>
      <w:bookmarkEnd w:id="5"/>
    </w:p>
    <w:p w:rsidR="00EC4628" w:rsidRPr="00EC4628" w:rsidRDefault="00EC4628" w:rsidP="00EC4628">
      <w:r>
        <w:t>In the appendices you will complete a full and comprehensive Swot analysis covering all areas</w:t>
      </w:r>
    </w:p>
    <w:tbl>
      <w:tblPr>
        <w:tblStyle w:val="TableGrid"/>
        <w:tblW w:w="0" w:type="auto"/>
        <w:tblLook w:val="04A0"/>
      </w:tblPr>
      <w:tblGrid>
        <w:gridCol w:w="4508"/>
        <w:gridCol w:w="4508"/>
      </w:tblGrid>
      <w:tr w:rsidR="00EC4628" w:rsidTr="00EC4628">
        <w:trPr>
          <w:trHeight w:val="3588"/>
        </w:trPr>
        <w:tc>
          <w:tcPr>
            <w:tcW w:w="4508" w:type="dxa"/>
          </w:tcPr>
          <w:p w:rsidR="00EC4628" w:rsidRDefault="00EC4628" w:rsidP="00EC4628">
            <w:r>
              <w:t>Opportunities</w:t>
            </w:r>
          </w:p>
        </w:tc>
        <w:tc>
          <w:tcPr>
            <w:tcW w:w="4508" w:type="dxa"/>
          </w:tcPr>
          <w:p w:rsidR="00EC4628" w:rsidRDefault="00EC4628" w:rsidP="00EC4628">
            <w:r>
              <w:t>Threats</w:t>
            </w:r>
          </w:p>
        </w:tc>
      </w:tr>
      <w:tr w:rsidR="00EC4628" w:rsidTr="00EC4628">
        <w:trPr>
          <w:trHeight w:val="3951"/>
        </w:trPr>
        <w:tc>
          <w:tcPr>
            <w:tcW w:w="4508" w:type="dxa"/>
          </w:tcPr>
          <w:p w:rsidR="00EC4628" w:rsidRDefault="00EC4628" w:rsidP="00EC4628">
            <w:r>
              <w:t>Strengths</w:t>
            </w:r>
          </w:p>
        </w:tc>
        <w:tc>
          <w:tcPr>
            <w:tcW w:w="4508" w:type="dxa"/>
          </w:tcPr>
          <w:p w:rsidR="00EC4628" w:rsidRDefault="00EC4628" w:rsidP="00EC4628">
            <w:r>
              <w:t>Weaknesses</w:t>
            </w:r>
          </w:p>
        </w:tc>
      </w:tr>
    </w:tbl>
    <w:p w:rsidR="00EC4628" w:rsidRPr="00EC4628" w:rsidRDefault="00EC4628" w:rsidP="00EC4628"/>
    <w:p w:rsidR="00DF4F08" w:rsidRDefault="00DF4F08">
      <w:pPr>
        <w:rPr>
          <w:rFonts w:asciiTheme="majorHAnsi" w:eastAsiaTheme="majorEastAsia" w:hAnsiTheme="majorHAnsi" w:cstheme="majorBidi"/>
          <w:color w:val="2F5496" w:themeColor="accent1" w:themeShade="BF"/>
          <w:sz w:val="26"/>
          <w:szCs w:val="26"/>
        </w:rPr>
      </w:pPr>
      <w:bookmarkStart w:id="6" w:name="_Toc72058875"/>
      <w:r>
        <w:br w:type="page"/>
      </w:r>
    </w:p>
    <w:p w:rsidR="00EC4628" w:rsidRDefault="00EC4628" w:rsidP="00EC4628">
      <w:pPr>
        <w:pStyle w:val="Heading2"/>
      </w:pPr>
      <w:r>
        <w:lastRenderedPageBreak/>
        <w:t>PESTLE Analysis</w:t>
      </w:r>
      <w:bookmarkEnd w:id="6"/>
    </w:p>
    <w:p w:rsidR="00EC4628" w:rsidRPr="00EC4628" w:rsidRDefault="00EC4628" w:rsidP="00EC4628">
      <w:r>
        <w:t>This will also be a full and comprehensive PESTLE analysis covering all areas</w:t>
      </w:r>
    </w:p>
    <w:tbl>
      <w:tblPr>
        <w:tblStyle w:val="TableGrid"/>
        <w:tblW w:w="0" w:type="auto"/>
        <w:tblLook w:val="04A0"/>
      </w:tblPr>
      <w:tblGrid>
        <w:gridCol w:w="3005"/>
        <w:gridCol w:w="3005"/>
        <w:gridCol w:w="3006"/>
      </w:tblGrid>
      <w:tr w:rsidR="00EC4628" w:rsidTr="00EC4628">
        <w:tc>
          <w:tcPr>
            <w:tcW w:w="3005" w:type="dxa"/>
          </w:tcPr>
          <w:p w:rsidR="00EC4628" w:rsidRDefault="00EC4628" w:rsidP="00EC4628">
            <w:r>
              <w:t>Element</w:t>
            </w:r>
          </w:p>
        </w:tc>
        <w:tc>
          <w:tcPr>
            <w:tcW w:w="3005" w:type="dxa"/>
          </w:tcPr>
          <w:p w:rsidR="00EC4628" w:rsidRDefault="00EC4628" w:rsidP="00EC4628">
            <w:r>
              <w:t>Factor</w:t>
            </w:r>
          </w:p>
        </w:tc>
        <w:tc>
          <w:tcPr>
            <w:tcW w:w="3006" w:type="dxa"/>
          </w:tcPr>
          <w:p w:rsidR="00EC4628" w:rsidRDefault="0078548B" w:rsidP="00EC4628">
            <w:r>
              <w:t xml:space="preserve">Business </w:t>
            </w:r>
            <w:r w:rsidR="00EC4628">
              <w:t>Impact</w:t>
            </w:r>
          </w:p>
        </w:tc>
      </w:tr>
      <w:tr w:rsidR="00EC4628" w:rsidTr="0078548B">
        <w:trPr>
          <w:trHeight w:val="2533"/>
        </w:trPr>
        <w:tc>
          <w:tcPr>
            <w:tcW w:w="3005" w:type="dxa"/>
          </w:tcPr>
          <w:p w:rsidR="00EC4628" w:rsidRDefault="00EC4628" w:rsidP="00EC4628">
            <w:r>
              <w:t>Political</w:t>
            </w:r>
          </w:p>
        </w:tc>
        <w:tc>
          <w:tcPr>
            <w:tcW w:w="3005" w:type="dxa"/>
          </w:tcPr>
          <w:p w:rsidR="00EC4628" w:rsidRDefault="0078548B" w:rsidP="00EC4628">
            <w:r>
              <w:t>(</w:t>
            </w:r>
            <w:proofErr w:type="spellStart"/>
            <w:r>
              <w:t>Brexit</w:t>
            </w:r>
            <w:proofErr w:type="spellEnd"/>
            <w:r>
              <w:t xml:space="preserve"> for example)</w:t>
            </w:r>
          </w:p>
        </w:tc>
        <w:tc>
          <w:tcPr>
            <w:tcW w:w="3006" w:type="dxa"/>
          </w:tcPr>
          <w:p w:rsidR="00EC4628" w:rsidRDefault="0078548B" w:rsidP="00EC4628">
            <w:r>
              <w:t xml:space="preserve">(How will </w:t>
            </w:r>
            <w:proofErr w:type="spellStart"/>
            <w:r>
              <w:t>Brexit</w:t>
            </w:r>
            <w:proofErr w:type="spellEnd"/>
            <w:r>
              <w:t xml:space="preserve"> impact the organisation)</w:t>
            </w:r>
          </w:p>
        </w:tc>
      </w:tr>
      <w:tr w:rsidR="00EC4628" w:rsidTr="0078548B">
        <w:trPr>
          <w:trHeight w:val="2259"/>
        </w:trPr>
        <w:tc>
          <w:tcPr>
            <w:tcW w:w="3005" w:type="dxa"/>
          </w:tcPr>
          <w:p w:rsidR="00EC4628" w:rsidRDefault="00EC4628" w:rsidP="00EC4628">
            <w:r>
              <w:t>Economical</w:t>
            </w:r>
          </w:p>
        </w:tc>
        <w:tc>
          <w:tcPr>
            <w:tcW w:w="3005" w:type="dxa"/>
          </w:tcPr>
          <w:p w:rsidR="00EC4628" w:rsidRDefault="00EC4628" w:rsidP="00EC4628"/>
        </w:tc>
        <w:tc>
          <w:tcPr>
            <w:tcW w:w="3006" w:type="dxa"/>
          </w:tcPr>
          <w:p w:rsidR="00EC4628" w:rsidRDefault="00EC4628" w:rsidP="00EC4628"/>
        </w:tc>
      </w:tr>
      <w:tr w:rsidR="00EC4628" w:rsidTr="0078548B">
        <w:trPr>
          <w:trHeight w:val="2545"/>
        </w:trPr>
        <w:tc>
          <w:tcPr>
            <w:tcW w:w="3005" w:type="dxa"/>
          </w:tcPr>
          <w:p w:rsidR="00EC4628" w:rsidRDefault="00EC4628" w:rsidP="00EC4628">
            <w:r>
              <w:t>Social</w:t>
            </w:r>
          </w:p>
        </w:tc>
        <w:tc>
          <w:tcPr>
            <w:tcW w:w="3005" w:type="dxa"/>
          </w:tcPr>
          <w:p w:rsidR="00EC4628" w:rsidRDefault="00EC4628" w:rsidP="00EC4628"/>
        </w:tc>
        <w:tc>
          <w:tcPr>
            <w:tcW w:w="3006" w:type="dxa"/>
          </w:tcPr>
          <w:p w:rsidR="00EC4628" w:rsidRDefault="00EC4628" w:rsidP="00EC4628"/>
        </w:tc>
      </w:tr>
      <w:tr w:rsidR="00EC4628" w:rsidTr="0078548B">
        <w:trPr>
          <w:trHeight w:val="2964"/>
        </w:trPr>
        <w:tc>
          <w:tcPr>
            <w:tcW w:w="3005" w:type="dxa"/>
          </w:tcPr>
          <w:p w:rsidR="00EC4628" w:rsidRDefault="00EC4628" w:rsidP="00EC4628">
            <w:r>
              <w:t>Technological</w:t>
            </w:r>
          </w:p>
        </w:tc>
        <w:tc>
          <w:tcPr>
            <w:tcW w:w="3005" w:type="dxa"/>
          </w:tcPr>
          <w:p w:rsidR="00EC4628" w:rsidRDefault="00EC4628" w:rsidP="00EC4628"/>
        </w:tc>
        <w:tc>
          <w:tcPr>
            <w:tcW w:w="3006" w:type="dxa"/>
          </w:tcPr>
          <w:p w:rsidR="00EC4628" w:rsidRDefault="00EC4628" w:rsidP="00EC4628"/>
        </w:tc>
      </w:tr>
      <w:tr w:rsidR="00EC4628" w:rsidTr="0078548B">
        <w:trPr>
          <w:trHeight w:val="2837"/>
        </w:trPr>
        <w:tc>
          <w:tcPr>
            <w:tcW w:w="3005" w:type="dxa"/>
          </w:tcPr>
          <w:p w:rsidR="00EC4628" w:rsidRDefault="00EC4628" w:rsidP="00EC4628">
            <w:r>
              <w:lastRenderedPageBreak/>
              <w:t>Legal</w:t>
            </w:r>
          </w:p>
        </w:tc>
        <w:tc>
          <w:tcPr>
            <w:tcW w:w="3005" w:type="dxa"/>
          </w:tcPr>
          <w:p w:rsidR="00EC4628" w:rsidRDefault="00EC4628" w:rsidP="00EC4628"/>
        </w:tc>
        <w:tc>
          <w:tcPr>
            <w:tcW w:w="3006" w:type="dxa"/>
          </w:tcPr>
          <w:p w:rsidR="00EC4628" w:rsidRDefault="00EC4628" w:rsidP="00EC4628"/>
        </w:tc>
      </w:tr>
      <w:tr w:rsidR="00EC4628" w:rsidTr="0078548B">
        <w:trPr>
          <w:trHeight w:val="2982"/>
        </w:trPr>
        <w:tc>
          <w:tcPr>
            <w:tcW w:w="3005" w:type="dxa"/>
          </w:tcPr>
          <w:p w:rsidR="00EC4628" w:rsidRDefault="00EC4628" w:rsidP="00EC4628">
            <w:r>
              <w:t>Environmental</w:t>
            </w:r>
          </w:p>
        </w:tc>
        <w:tc>
          <w:tcPr>
            <w:tcW w:w="3005" w:type="dxa"/>
          </w:tcPr>
          <w:p w:rsidR="00EC4628" w:rsidRDefault="00EC4628" w:rsidP="00EC4628"/>
        </w:tc>
        <w:tc>
          <w:tcPr>
            <w:tcW w:w="3006" w:type="dxa"/>
          </w:tcPr>
          <w:p w:rsidR="00EC4628" w:rsidRDefault="00EC4628" w:rsidP="00EC4628"/>
        </w:tc>
      </w:tr>
    </w:tbl>
    <w:p w:rsidR="00EC4628" w:rsidRPr="00EC4628" w:rsidRDefault="00EC4628" w:rsidP="00EC4628"/>
    <w:sectPr w:rsidR="00EC4628" w:rsidRPr="00EC4628" w:rsidSect="00EC4628">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useFELayout/>
  </w:compat>
  <w:rsids>
    <w:rsidRoot w:val="00EC4628"/>
    <w:rsid w:val="00066F51"/>
    <w:rsid w:val="00070D09"/>
    <w:rsid w:val="001F559A"/>
    <w:rsid w:val="003211B7"/>
    <w:rsid w:val="00354956"/>
    <w:rsid w:val="00375010"/>
    <w:rsid w:val="003C06BC"/>
    <w:rsid w:val="00402318"/>
    <w:rsid w:val="00431BF2"/>
    <w:rsid w:val="00482861"/>
    <w:rsid w:val="004A3207"/>
    <w:rsid w:val="004B4CDE"/>
    <w:rsid w:val="00583A9F"/>
    <w:rsid w:val="005B29CD"/>
    <w:rsid w:val="005C7F04"/>
    <w:rsid w:val="005E6B5E"/>
    <w:rsid w:val="006077A3"/>
    <w:rsid w:val="0062123D"/>
    <w:rsid w:val="00681EDE"/>
    <w:rsid w:val="0068545D"/>
    <w:rsid w:val="006A7F36"/>
    <w:rsid w:val="006D1032"/>
    <w:rsid w:val="0078548B"/>
    <w:rsid w:val="00876AC9"/>
    <w:rsid w:val="009138D0"/>
    <w:rsid w:val="009874A3"/>
    <w:rsid w:val="00A64F57"/>
    <w:rsid w:val="00AF16D0"/>
    <w:rsid w:val="00B00A66"/>
    <w:rsid w:val="00C16369"/>
    <w:rsid w:val="00CB7EA4"/>
    <w:rsid w:val="00D025DC"/>
    <w:rsid w:val="00D46B8D"/>
    <w:rsid w:val="00DD7401"/>
    <w:rsid w:val="00DE573B"/>
    <w:rsid w:val="00DF4F08"/>
    <w:rsid w:val="00EC3D83"/>
    <w:rsid w:val="00EC4628"/>
    <w:rsid w:val="00ED1C95"/>
    <w:rsid w:val="00EE66DB"/>
    <w:rsid w:val="00F26723"/>
    <w:rsid w:val="00F43B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3207"/>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1F55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59A"/>
    <w:rPr>
      <w:rFonts w:ascii="Tahoma" w:hAnsi="Tahoma" w:cs="Tahoma"/>
      <w:sz w:val="16"/>
      <w:szCs w:val="16"/>
    </w:rPr>
  </w:style>
  <w:style w:type="character" w:customStyle="1" w:styleId="normaltextrun">
    <w:name w:val="normaltextrun"/>
    <w:basedOn w:val="DefaultParagraphFont"/>
    <w:rsid w:val="001F559A"/>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tage-marketline-com.ezproxy.uwtsd.ac.uk/Company/Profile/marks_and_spencer_group_plc?companyprofil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dvantage-marketline-com.ezproxy.uwtsd.ac.uk/Company/Profile/marks_and_spencer_group_plc?companyprofile#BusinessDescrip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arksintime.marksandspencer.com/ms-history/timeline/art968#:~:text=Beginnings,in%20Kirkgate%20Market%20in%20Leeds" TargetMode="Externa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hyperlink" Target="https://pestleanalysis.com/political-factors-affecting-busines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2021656</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4.xml><?xml version="1.0" encoding="utf-8"?>
<ds:datastoreItem xmlns:ds="http://schemas.openxmlformats.org/officeDocument/2006/customXml" ds:itemID="{E6853DA9-9255-4F3A-A8DE-DB5839D37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1F66B7F-8851-46E3-84CF-346C3B25A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1401</Words>
  <Characters>7990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Report on the decline of MARKS AND SPENCER</vt:lpstr>
    </vt:vector>
  </TitlesOfParts>
  <Company/>
  <LinksUpToDate>false</LinksUpToDate>
  <CharactersWithSpaces>9373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the decline of MARKS AND SPENCER</dc:title>
  <dc:subject>Problem solving and decision making</dc:subject>
  <dc:creator>Samina Ibrahim</dc:creator>
  <cp:lastModifiedBy>Samina Ibrahim</cp:lastModifiedBy>
  <cp:revision>2</cp:revision>
  <dcterms:created xsi:type="dcterms:W3CDTF">2021-06-04T00:19:00Z</dcterms:created>
  <dcterms:modified xsi:type="dcterms:W3CDTF">2021-06-04T00:19:00Z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